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F007E5" w:rsidP="00F007E5">
            <w:pPr>
              <w:bidi w:val="0"/>
              <w:spacing w:after="20"/>
              <w:jc w:val="left"/>
              <w:rPr>
                <w:szCs w:val="20"/>
              </w:rPr>
            </w:pPr>
            <w:proofErr w:type="spellStart"/>
            <w:r w:rsidRPr="00F007E5">
              <w:rPr>
                <w:sz w:val="40"/>
                <w:szCs w:val="20"/>
              </w:rPr>
              <w:t>CED</w:t>
            </w:r>
            <w:r w:rsidR="00504A30">
              <w:rPr>
                <w:szCs w:val="20"/>
              </w:rPr>
              <w:t>/</w:t>
            </w:r>
            <w:r>
              <w:rPr>
                <w:szCs w:val="20"/>
              </w:rPr>
              <w:t>C/</w:t>
            </w:r>
            <w:r w:rsidR="0014631A">
              <w:rPr>
                <w:szCs w:val="20"/>
              </w:rPr>
              <w:t>FRA</w:t>
            </w:r>
            <w:r>
              <w:rPr>
                <w:szCs w:val="20"/>
              </w:rPr>
              <w:t>/1</w:t>
            </w:r>
            <w:proofErr w:type="spellEnd"/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8D70D4" w:rsidRDefault="00257225" w:rsidP="008D70D4">
            <w:pPr>
              <w:jc w:val="right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F007E5" w:rsidRDefault="00F007E5" w:rsidP="00F007E5">
            <w:pPr>
              <w:bidi w:val="0"/>
              <w:spacing w:before="240"/>
              <w:jc w:val="left"/>
            </w:pPr>
            <w:r>
              <w:t>Distr.: General</w:t>
            </w:r>
          </w:p>
          <w:p w:rsidR="00F007E5" w:rsidRDefault="0014631A" w:rsidP="00F007E5">
            <w:pPr>
              <w:bidi w:val="0"/>
              <w:jc w:val="left"/>
            </w:pPr>
            <w:r>
              <w:t>7 February</w:t>
            </w:r>
            <w:r w:rsidR="00F007E5">
              <w:t xml:space="preserve"> 2013</w:t>
            </w:r>
          </w:p>
          <w:p w:rsidR="00F007E5" w:rsidRDefault="00F007E5" w:rsidP="00F007E5">
            <w:pPr>
              <w:bidi w:val="0"/>
              <w:jc w:val="left"/>
            </w:pPr>
            <w:r>
              <w:t>Arabic</w:t>
            </w:r>
          </w:p>
          <w:p w:rsidR="00257225" w:rsidRPr="008B4BC6" w:rsidRDefault="00F007E5" w:rsidP="00F007E5">
            <w:pPr>
              <w:bidi w:val="0"/>
              <w:jc w:val="left"/>
            </w:pPr>
            <w:r>
              <w:t xml:space="preserve">Original: </w:t>
            </w:r>
            <w:r w:rsidR="0014631A">
              <w:t>French</w:t>
            </w:r>
          </w:p>
        </w:tc>
      </w:tr>
    </w:tbl>
    <w:p w:rsidR="00594E3D" w:rsidRPr="00594E3D" w:rsidRDefault="00594E3D" w:rsidP="00594E3D">
      <w:pPr>
        <w:spacing w:before="120" w:after="240" w:line="380" w:lineRule="exact"/>
        <w:rPr>
          <w:rFonts w:hint="cs"/>
          <w:b/>
          <w:bCs/>
          <w:sz w:val="36"/>
          <w:szCs w:val="36"/>
          <w:rtl/>
        </w:rPr>
      </w:pPr>
      <w:r w:rsidRPr="00594E3D">
        <w:rPr>
          <w:rFonts w:hint="cs"/>
          <w:b/>
          <w:bCs/>
          <w:sz w:val="36"/>
          <w:szCs w:val="36"/>
          <w:rtl/>
        </w:rPr>
        <w:t>اللجنة المعنية بحالات الاختفاء القسري</w:t>
      </w:r>
    </w:p>
    <w:p w:rsidR="0014631A" w:rsidRPr="00594E3D" w:rsidRDefault="0014631A" w:rsidP="00594E3D">
      <w:pPr>
        <w:pStyle w:val="HMGA"/>
        <w:rPr>
          <w:rFonts w:ascii="Traditional Arabic" w:hAnsi="Traditional Arabic"/>
          <w:spacing w:val="-4"/>
          <w:rtl/>
          <w:lang w:bidi="ar-LB"/>
        </w:rPr>
      </w:pPr>
      <w:r w:rsidRPr="00594E3D">
        <w:rPr>
          <w:rFonts w:ascii="Traditional Arabic" w:hAnsi="Traditional Arabic"/>
          <w:spacing w:val="-4"/>
          <w:rtl/>
        </w:rPr>
        <w:tab/>
      </w:r>
      <w:r w:rsidRPr="00594E3D">
        <w:rPr>
          <w:rFonts w:ascii="Traditional Arabic" w:hAnsi="Traditional Arabic"/>
          <w:spacing w:val="-4"/>
          <w:rtl/>
        </w:rPr>
        <w:tab/>
        <w:t>النظر في التقارير المقدمة من الدول الأطراف بموجب المادة 29 من الاتفاقية</w:t>
      </w:r>
    </w:p>
    <w:p w:rsidR="0014631A" w:rsidRDefault="0014631A" w:rsidP="00594E3D">
      <w:pPr>
        <w:pStyle w:val="HChGA"/>
        <w:rPr>
          <w:rFonts w:hint="cs"/>
          <w:rtl/>
        </w:rPr>
      </w:pPr>
      <w:r w:rsidRPr="00EC04D1">
        <w:rPr>
          <w:rtl/>
        </w:rPr>
        <w:tab/>
      </w:r>
      <w:r w:rsidRPr="00EC04D1">
        <w:rPr>
          <w:rtl/>
        </w:rPr>
        <w:tab/>
      </w:r>
      <w:r>
        <w:rPr>
          <w:rtl/>
        </w:rPr>
        <w:t>تقارير ا</w:t>
      </w:r>
      <w:r w:rsidRPr="00EC04D1">
        <w:rPr>
          <w:rtl/>
        </w:rPr>
        <w:t xml:space="preserve">لدول الأطراف </w:t>
      </w:r>
      <w:r>
        <w:rPr>
          <w:rFonts w:hint="cs"/>
          <w:rtl/>
        </w:rPr>
        <w:t>وفقا</w:t>
      </w:r>
      <w:r w:rsidR="00594E3D">
        <w:rPr>
          <w:rFonts w:hint="cs"/>
          <w:rtl/>
        </w:rPr>
        <w:t>ً</w:t>
      </w:r>
      <w:r>
        <w:rPr>
          <w:rFonts w:hint="cs"/>
          <w:rtl/>
        </w:rPr>
        <w:t xml:space="preserve"> للفقرة 1 من المادة 29 </w:t>
      </w:r>
      <w:r w:rsidRPr="00EC04D1">
        <w:rPr>
          <w:rtl/>
        </w:rPr>
        <w:t xml:space="preserve">المقرر تقديمها في عام </w:t>
      </w:r>
      <w:r>
        <w:rPr>
          <w:rFonts w:hint="cs"/>
          <w:rtl/>
        </w:rPr>
        <w:t>2012</w:t>
      </w:r>
    </w:p>
    <w:p w:rsidR="0014631A" w:rsidRPr="00B61612" w:rsidRDefault="0014631A" w:rsidP="00594E3D">
      <w:pPr>
        <w:pStyle w:val="HMGA"/>
        <w:rPr>
          <w:rFonts w:hint="cs"/>
          <w:rtl/>
        </w:rPr>
      </w:pPr>
      <w:r w:rsidRPr="00EC04D1">
        <w:rPr>
          <w:rtl/>
        </w:rPr>
        <w:tab/>
      </w:r>
      <w:r>
        <w:rPr>
          <w:rFonts w:hint="cs"/>
          <w:rtl/>
        </w:rPr>
        <w:tab/>
      </w:r>
      <w:r w:rsidRPr="00B61612">
        <w:rPr>
          <w:rFonts w:hint="cs"/>
          <w:rtl/>
        </w:rPr>
        <w:t>فرنسا</w:t>
      </w:r>
      <w:r w:rsidR="00594E3D" w:rsidRPr="00594E3D">
        <w:rPr>
          <w:rStyle w:val="FootnoteReference"/>
          <w:sz w:val="20"/>
          <w:vertAlign w:val="baseline"/>
          <w:rtl/>
        </w:rPr>
        <w:footnoteReference w:customMarkFollows="1" w:id="1"/>
        <w:t>*</w:t>
      </w:r>
      <w:r w:rsidRPr="00594E3D">
        <w:rPr>
          <w:rStyle w:val="FootnoteReference"/>
          <w:rFonts w:ascii="Traditional Arabic" w:hAnsi="Traditional Arabic"/>
          <w:b/>
          <w:bCs w:val="0"/>
          <w:sz w:val="20"/>
          <w:szCs w:val="38"/>
          <w:vertAlign w:val="baseline"/>
          <w:rtl/>
        </w:rPr>
        <w:t xml:space="preserve"> </w:t>
      </w:r>
    </w:p>
    <w:p w:rsidR="0014631A" w:rsidRDefault="0014631A" w:rsidP="0014631A">
      <w:pPr>
        <w:pStyle w:val="SingleTxtGA"/>
        <w:jc w:val="right"/>
        <w:rPr>
          <w:rFonts w:ascii="Traditional Arabic" w:hAnsi="Traditional Arabic" w:hint="cs"/>
          <w:rtl/>
        </w:rPr>
      </w:pPr>
      <w:r w:rsidRPr="00EC04D1">
        <w:rPr>
          <w:rFonts w:ascii="Traditional Arabic" w:hAnsi="Traditional Arabic"/>
          <w:rtl/>
        </w:rPr>
        <w:t>[</w:t>
      </w:r>
      <w:r>
        <w:rPr>
          <w:rFonts w:ascii="Traditional Arabic" w:hAnsi="Traditional Arabic" w:hint="cs"/>
          <w:rtl/>
        </w:rPr>
        <w:t>21 كانون الأول</w:t>
      </w:r>
      <w:r w:rsidRPr="00EC04D1">
        <w:rPr>
          <w:rFonts w:ascii="Traditional Arabic" w:hAnsi="Traditional Arabic"/>
          <w:rtl/>
        </w:rPr>
        <w:t>/</w:t>
      </w:r>
      <w:r>
        <w:rPr>
          <w:rFonts w:ascii="Traditional Arabic" w:hAnsi="Traditional Arabic" w:hint="cs"/>
          <w:rtl/>
        </w:rPr>
        <w:t>ديسمبر</w:t>
      </w:r>
      <w:r w:rsidRPr="00EC04D1">
        <w:rPr>
          <w:rFonts w:ascii="Traditional Arabic" w:hAnsi="Traditional Arabic"/>
          <w:rtl/>
        </w:rPr>
        <w:t xml:space="preserve"> 2012]</w:t>
      </w:r>
    </w:p>
    <w:p w:rsidR="00594E3D" w:rsidRPr="00982D8B" w:rsidRDefault="0014631A">
      <w:pPr>
        <w:spacing w:line="360" w:lineRule="exact"/>
        <w:rPr>
          <w:rFonts w:hint="cs"/>
          <w:sz w:val="36"/>
          <w:szCs w:val="36"/>
          <w:rtl/>
        </w:rPr>
      </w:pPr>
      <w:r>
        <w:rPr>
          <w:szCs w:val="36"/>
          <w:rtl/>
        </w:rPr>
        <w:br w:type="page"/>
      </w:r>
      <w:r w:rsidR="00594E3D">
        <w:rPr>
          <w:rFonts w:hint="cs"/>
          <w:sz w:val="36"/>
          <w:szCs w:val="36"/>
          <w:rtl/>
        </w:rPr>
        <w:t>المحتويات</w:t>
      </w:r>
    </w:p>
    <w:p w:rsidR="00594E3D" w:rsidRPr="00E64ED3" w:rsidRDefault="00594E3D">
      <w:pPr>
        <w:tabs>
          <w:tab w:val="left" w:pos="7917"/>
          <w:tab w:val="right" w:pos="9638"/>
        </w:tabs>
        <w:spacing w:before="120" w:after="120" w:line="240" w:lineRule="exact"/>
        <w:ind w:left="284"/>
        <w:rPr>
          <w:rFonts w:hint="cs"/>
          <w:iCs/>
          <w:szCs w:val="28"/>
          <w:rtl/>
        </w:rPr>
      </w:pPr>
      <w:r w:rsidRPr="00E64ED3">
        <w:rPr>
          <w:i/>
        </w:rPr>
        <w:tab/>
      </w:r>
      <w:r w:rsidRPr="00E64ED3">
        <w:rPr>
          <w:rFonts w:hint="cs"/>
          <w:iCs/>
          <w:szCs w:val="28"/>
          <w:rtl/>
        </w:rPr>
        <w:t>الفقـرات</w:t>
      </w:r>
      <w:r w:rsidRPr="00E64ED3">
        <w:rPr>
          <w:i/>
        </w:rPr>
        <w:tab/>
      </w:r>
      <w:r w:rsidRPr="00E64ED3">
        <w:rPr>
          <w:rFonts w:hint="cs"/>
          <w:iCs/>
          <w:szCs w:val="28"/>
          <w:rtl/>
        </w:rPr>
        <w:t>الصفحة</w:t>
      </w:r>
    </w:p>
    <w:p w:rsidR="007A4013" w:rsidRPr="007A4013" w:rsidRDefault="007A4013" w:rsidP="00E559F7">
      <w:pPr>
        <w:tabs>
          <w:tab w:val="right" w:pos="1021"/>
          <w:tab w:val="left" w:pos="1077"/>
          <w:tab w:val="left" w:pos="1525"/>
          <w:tab w:val="left" w:pos="1842"/>
          <w:tab w:val="left" w:leader="dot" w:pos="7469"/>
          <w:tab w:val="left" w:pos="7972"/>
          <w:tab w:val="right" w:pos="9638"/>
        </w:tabs>
        <w:spacing w:after="120" w:line="360" w:lineRule="exact"/>
        <w:rPr>
          <w:rFonts w:hint="cs"/>
          <w:szCs w:val="28"/>
          <w:lang w:val="fr-CH"/>
        </w:rPr>
      </w:pPr>
      <w:r w:rsidRPr="007A4013">
        <w:rPr>
          <w:szCs w:val="28"/>
          <w:lang w:val="fr-CH"/>
        </w:rPr>
        <w:tab/>
      </w:r>
      <w:r w:rsidRPr="007A4013">
        <w:rPr>
          <w:rFonts w:hint="cs"/>
          <w:szCs w:val="28"/>
          <w:rtl/>
          <w:lang w:val="fr-CH"/>
        </w:rPr>
        <w:t>أولا</w:t>
      </w:r>
      <w:r w:rsidR="00E559F7">
        <w:rPr>
          <w:rFonts w:hint="cs"/>
          <w:szCs w:val="28"/>
          <w:rtl/>
          <w:lang w:val="fr-CH"/>
        </w:rPr>
        <w:t>ً</w:t>
      </w:r>
      <w:r w:rsidR="00C7234C">
        <w:rPr>
          <w:rFonts w:hint="cs"/>
          <w:szCs w:val="28"/>
          <w:rtl/>
          <w:lang w:val="fr-CH"/>
        </w:rPr>
        <w:tab/>
      </w:r>
      <w:r w:rsidRPr="007A4013">
        <w:rPr>
          <w:rFonts w:hint="cs"/>
          <w:szCs w:val="28"/>
          <w:rtl/>
          <w:lang w:val="fr-CH"/>
        </w:rPr>
        <w:t>-</w:t>
      </w:r>
      <w:r w:rsidRPr="007A4013">
        <w:rPr>
          <w:rFonts w:hint="cs"/>
          <w:szCs w:val="28"/>
          <w:rtl/>
          <w:lang w:val="fr-CH"/>
        </w:rPr>
        <w:tab/>
      </w:r>
      <w:r w:rsidRPr="007A4013">
        <w:rPr>
          <w:szCs w:val="28"/>
          <w:rtl/>
          <w:lang w:val="fr-CH"/>
        </w:rPr>
        <w:t>مقدمة</w:t>
      </w:r>
      <w:r w:rsidR="00C7234C">
        <w:rPr>
          <w:rFonts w:hint="cs"/>
          <w:szCs w:val="28"/>
          <w:rtl/>
          <w:lang w:val="fr-CH"/>
        </w:rPr>
        <w:tab/>
      </w:r>
      <w:r w:rsidR="00C7234C">
        <w:rPr>
          <w:rFonts w:hint="cs"/>
          <w:szCs w:val="28"/>
          <w:rtl/>
          <w:lang w:val="fr-CH"/>
        </w:rPr>
        <w:tab/>
      </w:r>
      <w:r w:rsidR="00E559F7">
        <w:rPr>
          <w:rFonts w:hint="cs"/>
          <w:szCs w:val="28"/>
          <w:rtl/>
          <w:lang w:val="fr-CH"/>
        </w:rPr>
        <w:t>1</w:t>
      </w:r>
      <w:r w:rsidR="00724A0A">
        <w:rPr>
          <w:rFonts w:hint="cs"/>
          <w:szCs w:val="28"/>
          <w:rtl/>
          <w:lang w:val="fr-CH"/>
        </w:rPr>
        <w:t>-</w:t>
      </w:r>
      <w:r w:rsidR="00E559F7">
        <w:rPr>
          <w:rFonts w:hint="cs"/>
          <w:szCs w:val="28"/>
          <w:rtl/>
          <w:lang w:val="fr-CH"/>
        </w:rPr>
        <w:t>5</w:t>
      </w:r>
      <w:r w:rsidR="00C7234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3</w:t>
      </w:r>
      <w:r w:rsidR="00C7234C">
        <w:rPr>
          <w:rFonts w:hint="cs"/>
          <w:szCs w:val="28"/>
          <w:rtl/>
          <w:lang w:val="fr-CH"/>
        </w:rPr>
        <w:tab/>
      </w:r>
    </w:p>
    <w:p w:rsidR="007A4013" w:rsidRPr="008F58F1" w:rsidRDefault="007A4013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rtl/>
        </w:rPr>
      </w:pPr>
      <w:r w:rsidRPr="007A4013">
        <w:rPr>
          <w:rFonts w:hint="cs"/>
          <w:szCs w:val="28"/>
          <w:rtl/>
          <w:lang w:val="fr-CH"/>
        </w:rPr>
        <w:tab/>
      </w:r>
      <w:r w:rsidRPr="007A4013">
        <w:rPr>
          <w:szCs w:val="28"/>
          <w:rtl/>
          <w:lang w:val="fr-CH"/>
        </w:rPr>
        <w:t>ثانيا</w:t>
      </w:r>
      <w:r w:rsidRPr="007A4013">
        <w:rPr>
          <w:rFonts w:hint="cs"/>
          <w:szCs w:val="28"/>
          <w:rtl/>
          <w:lang w:val="fr-CH"/>
        </w:rPr>
        <w:t>ً</w:t>
      </w:r>
      <w:r w:rsidR="00C7234C">
        <w:rPr>
          <w:rFonts w:hint="cs"/>
          <w:szCs w:val="28"/>
          <w:rtl/>
          <w:lang w:val="fr-CH"/>
        </w:rPr>
        <w:tab/>
      </w:r>
      <w:r w:rsidRPr="007A4013">
        <w:rPr>
          <w:szCs w:val="28"/>
          <w:rtl/>
          <w:lang w:val="fr-CH"/>
        </w:rPr>
        <w:t>-</w:t>
      </w:r>
      <w:r w:rsidRPr="007A4013">
        <w:rPr>
          <w:rFonts w:hint="cs"/>
          <w:szCs w:val="28"/>
          <w:rtl/>
          <w:lang w:val="fr-CH"/>
        </w:rPr>
        <w:tab/>
      </w:r>
      <w:r w:rsidRPr="007A4013">
        <w:rPr>
          <w:szCs w:val="28"/>
          <w:rtl/>
          <w:lang w:val="fr-CH"/>
        </w:rPr>
        <w:t>السياق الذي يندرج فيه حظر الاختفاء القسري</w:t>
      </w:r>
      <w:r w:rsidR="00C7234C">
        <w:rPr>
          <w:rFonts w:hint="cs"/>
          <w:szCs w:val="28"/>
          <w:rtl/>
          <w:lang w:val="fr-CH"/>
        </w:rPr>
        <w:tab/>
      </w:r>
      <w:r w:rsidR="00C7234C">
        <w:rPr>
          <w:rFonts w:hint="cs"/>
          <w:szCs w:val="28"/>
          <w:rtl/>
          <w:lang w:val="fr-CH"/>
        </w:rPr>
        <w:tab/>
      </w:r>
      <w:r w:rsidR="00724A0A">
        <w:rPr>
          <w:rFonts w:hint="cs"/>
          <w:szCs w:val="28"/>
          <w:rtl/>
          <w:lang w:val="fr-CH"/>
        </w:rPr>
        <w:t>6-21</w:t>
      </w:r>
      <w:r w:rsidR="00C7234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4</w:t>
      </w:r>
    </w:p>
    <w:p w:rsidR="007A4013" w:rsidRPr="00C7234C" w:rsidRDefault="00C7234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7A4013">
        <w:rPr>
          <w:rFonts w:hint="cs"/>
          <w:rtl/>
        </w:rPr>
        <w:tab/>
      </w:r>
      <w:r w:rsidR="007A4013" w:rsidRPr="00C7234C">
        <w:rPr>
          <w:szCs w:val="28"/>
          <w:rtl/>
          <w:lang w:val="fr-CH"/>
        </w:rPr>
        <w:t>ألف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-</w:t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تكييف التشريعات المحلية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724A0A">
        <w:rPr>
          <w:rFonts w:hint="cs"/>
          <w:szCs w:val="28"/>
          <w:rtl/>
          <w:lang w:val="fr-CH"/>
        </w:rPr>
        <w:t>6-12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4</w:t>
      </w:r>
    </w:p>
    <w:p w:rsidR="007A4013" w:rsidRPr="00C7234C" w:rsidRDefault="00C7234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52"/>
        </w:tabs>
        <w:spacing w:line="360" w:lineRule="exact"/>
        <w:ind w:left="2206" w:right="2198" w:hanging="1845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باء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-</w:t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 xml:space="preserve">حالات الاختفاء القسري أو غير الطوعي في فرنسا وتطبيق أحكام منع </w:t>
      </w:r>
      <w:r w:rsidR="007A4013" w:rsidRPr="00C7234C">
        <w:rPr>
          <w:rFonts w:hint="cs"/>
          <w:szCs w:val="28"/>
          <w:rtl/>
          <w:lang w:val="fr-CH"/>
        </w:rPr>
        <w:t>هذه ال</w:t>
      </w:r>
      <w:r w:rsidR="007A4013" w:rsidRPr="00C7234C">
        <w:rPr>
          <w:szCs w:val="28"/>
          <w:rtl/>
          <w:lang w:val="fr-CH"/>
        </w:rPr>
        <w:t>جريمة</w:t>
      </w:r>
      <w:r w:rsidR="007A4013" w:rsidRPr="00C7234C">
        <w:rPr>
          <w:rFonts w:hint="cs"/>
          <w:szCs w:val="28"/>
          <w:rtl/>
          <w:lang w:val="fr-CH"/>
        </w:rPr>
        <w:t xml:space="preserve"> </w:t>
      </w:r>
      <w:r w:rsidR="007A4013" w:rsidRPr="00C7234C">
        <w:rPr>
          <w:szCs w:val="28"/>
          <w:rtl/>
          <w:lang w:val="fr-CH"/>
        </w:rPr>
        <w:t>ومعاقب</w:t>
      </w:r>
      <w:r w:rsidR="007A4013" w:rsidRPr="00C7234C">
        <w:rPr>
          <w:rFonts w:hint="cs"/>
          <w:szCs w:val="28"/>
          <w:rtl/>
          <w:lang w:val="fr-CH"/>
        </w:rPr>
        <w:t>تها</w:t>
      </w:r>
      <w:r>
        <w:rPr>
          <w:rFonts w:hint="cs"/>
          <w:szCs w:val="28"/>
          <w:rtl/>
          <w:lang w:val="fr-CH"/>
        </w:rPr>
        <w:tab/>
      </w:r>
      <w:r w:rsidR="00645F10">
        <w:rPr>
          <w:rFonts w:hint="cs"/>
          <w:szCs w:val="28"/>
          <w:rtl/>
          <w:lang w:val="fr-CH"/>
        </w:rPr>
        <w:tab/>
      </w:r>
      <w:r w:rsidR="00724A0A">
        <w:rPr>
          <w:rFonts w:hint="cs"/>
          <w:szCs w:val="28"/>
          <w:rtl/>
          <w:lang w:val="fr-CH"/>
        </w:rPr>
        <w:t>13</w:t>
      </w:r>
      <w:r w:rsidR="00645F10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5</w:t>
      </w:r>
    </w:p>
    <w:p w:rsidR="007A4013" w:rsidRPr="00C7234C" w:rsidRDefault="00C7234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after="120"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جيم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-</w:t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الترويج للاتفاقية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724A0A">
        <w:rPr>
          <w:rFonts w:hint="cs"/>
          <w:szCs w:val="28"/>
          <w:rtl/>
          <w:lang w:val="fr-CH"/>
        </w:rPr>
        <w:t>14-21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6</w:t>
      </w:r>
    </w:p>
    <w:p w:rsidR="007A4013" w:rsidRPr="007A4013" w:rsidRDefault="007A4013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68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rtl/>
          <w:lang w:val="fr-CH"/>
        </w:rPr>
      </w:pPr>
      <w:r w:rsidRPr="007A4013">
        <w:rPr>
          <w:szCs w:val="28"/>
          <w:rtl/>
          <w:lang w:val="fr-CH"/>
        </w:rPr>
        <w:tab/>
        <w:t>ثالثا</w:t>
      </w:r>
      <w:r w:rsidRPr="007A4013">
        <w:rPr>
          <w:rFonts w:hint="cs"/>
          <w:szCs w:val="28"/>
          <w:rtl/>
          <w:lang w:val="fr-CH"/>
        </w:rPr>
        <w:t>ً</w:t>
      </w:r>
      <w:r w:rsidR="00C7234C">
        <w:rPr>
          <w:rFonts w:hint="cs"/>
          <w:szCs w:val="28"/>
          <w:rtl/>
          <w:lang w:val="fr-CH"/>
        </w:rPr>
        <w:tab/>
      </w:r>
      <w:r w:rsidRPr="007A4013">
        <w:rPr>
          <w:szCs w:val="28"/>
          <w:rtl/>
          <w:lang w:val="fr-CH"/>
        </w:rPr>
        <w:t>-</w:t>
      </w:r>
      <w:r w:rsidRPr="007A4013">
        <w:rPr>
          <w:rFonts w:hint="cs"/>
          <w:szCs w:val="28"/>
          <w:rtl/>
          <w:lang w:val="fr-CH"/>
        </w:rPr>
        <w:tab/>
      </w:r>
      <w:r w:rsidRPr="007A4013">
        <w:rPr>
          <w:szCs w:val="28"/>
          <w:rtl/>
          <w:lang w:val="fr-CH"/>
        </w:rPr>
        <w:t>تنفيذ أحكام الاتفاقية</w:t>
      </w:r>
      <w:r w:rsidR="00C7234C">
        <w:rPr>
          <w:rFonts w:hint="cs"/>
          <w:szCs w:val="28"/>
          <w:rtl/>
          <w:lang w:val="fr-CH"/>
        </w:rPr>
        <w:tab/>
      </w:r>
      <w:r w:rsidR="00C7234C">
        <w:rPr>
          <w:rFonts w:hint="cs"/>
          <w:szCs w:val="28"/>
          <w:rtl/>
          <w:lang w:val="fr-CH"/>
        </w:rPr>
        <w:tab/>
      </w:r>
      <w:r w:rsidR="00724A0A">
        <w:rPr>
          <w:rFonts w:hint="cs"/>
          <w:szCs w:val="28"/>
          <w:rtl/>
          <w:lang w:val="fr-CH"/>
        </w:rPr>
        <w:t>22-218</w:t>
      </w:r>
      <w:r w:rsidR="00C7234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7</w:t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rtl/>
          <w:lang w:val="fr-CH"/>
        </w:rPr>
      </w:pPr>
      <w:r>
        <w:rPr>
          <w:szCs w:val="28"/>
          <w:lang w:val="fr-CH"/>
        </w:rPr>
        <w:tab/>
      </w:r>
      <w:r w:rsidR="007A4013" w:rsidRPr="00C7234C">
        <w:rPr>
          <w:szCs w:val="28"/>
          <w:lang w:val="fr-CH"/>
        </w:rPr>
        <w:tab/>
      </w:r>
      <w:r w:rsidR="007A4013" w:rsidRPr="00C7234C">
        <w:rPr>
          <w:szCs w:val="28"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>ا</w:t>
      </w:r>
      <w:r w:rsidR="007A4013" w:rsidRPr="00C7234C">
        <w:rPr>
          <w:szCs w:val="28"/>
          <w:rtl/>
          <w:lang w:val="fr-CH"/>
        </w:rPr>
        <w:t>لمادة 1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حظر الاختفاء القسري بشكل مطلق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22-31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7</w:t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2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تعريف الاختفاء القسري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32-36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9</w:t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3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>التحقيق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37-40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10</w:t>
      </w:r>
    </w:p>
    <w:p w:rsidR="007A4013" w:rsidRPr="00C7234C" w:rsidRDefault="007A4013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rtl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4</w:t>
      </w:r>
      <w:r w:rsidR="00C7234C">
        <w:rPr>
          <w:rFonts w:hint="cs"/>
          <w:szCs w:val="28"/>
          <w:rtl/>
          <w:lang w:val="fr-CH"/>
        </w:rPr>
        <w:t>-</w:t>
      </w:r>
      <w:r w:rsid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>ال</w:t>
      </w:r>
      <w:r w:rsidRPr="00C7234C">
        <w:rPr>
          <w:szCs w:val="28"/>
          <w:rtl/>
          <w:lang w:val="fr-CH"/>
        </w:rPr>
        <w:t>تجريم</w:t>
      </w:r>
      <w:r w:rsidR="00C7234C">
        <w:rPr>
          <w:rFonts w:hint="cs"/>
          <w:szCs w:val="28"/>
          <w:rtl/>
          <w:lang w:val="fr-CH"/>
        </w:rPr>
        <w:tab/>
      </w:r>
      <w:r w:rsidR="00C7234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41</w:t>
      </w:r>
      <w:r w:rsidR="00C7234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11</w:t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5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>ال</w:t>
      </w:r>
      <w:r w:rsidR="007A4013" w:rsidRPr="00C7234C">
        <w:rPr>
          <w:szCs w:val="28"/>
          <w:rtl/>
          <w:lang w:val="fr-CH"/>
        </w:rPr>
        <w:t>جر</w:t>
      </w:r>
      <w:r w:rsidR="007A4013" w:rsidRPr="00C7234C">
        <w:rPr>
          <w:rFonts w:hint="cs"/>
          <w:szCs w:val="28"/>
          <w:rtl/>
          <w:lang w:val="fr-CH"/>
        </w:rPr>
        <w:t>يمة المرتكبة</w:t>
      </w:r>
      <w:r w:rsidR="007A4013" w:rsidRPr="00C7234C">
        <w:rPr>
          <w:szCs w:val="28"/>
          <w:rtl/>
          <w:lang w:val="fr-CH"/>
        </w:rPr>
        <w:t xml:space="preserve"> ضد الإنسانية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42-45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11</w:t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6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نظام المسؤولية الجنائية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46-51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12</w:t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7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العقوبات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52-53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13</w:t>
      </w:r>
    </w:p>
    <w:p w:rsidR="007A4013" w:rsidRPr="00C7234C" w:rsidRDefault="007A4013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szCs w:val="28"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8</w:t>
      </w:r>
      <w:r w:rsidR="00C7234C">
        <w:rPr>
          <w:rFonts w:hint="cs"/>
          <w:szCs w:val="28"/>
          <w:rtl/>
          <w:lang w:val="fr-CH"/>
        </w:rPr>
        <w:t>-</w:t>
      </w:r>
      <w:r w:rsid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>التقادم</w:t>
      </w:r>
      <w:r w:rsidR="00C7234C">
        <w:rPr>
          <w:rFonts w:hint="cs"/>
          <w:szCs w:val="28"/>
          <w:rtl/>
          <w:lang w:val="fr-CH"/>
        </w:rPr>
        <w:tab/>
      </w:r>
      <w:r w:rsidR="00C7234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54-57</w:t>
      </w:r>
      <w:r w:rsidR="00C7234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14</w:t>
      </w:r>
      <w:r w:rsidR="00C7234C">
        <w:rPr>
          <w:rFonts w:hint="cs"/>
          <w:szCs w:val="28"/>
          <w:rtl/>
          <w:lang w:val="fr-CH"/>
        </w:rPr>
        <w:tab/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9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>الاختصاص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58-60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14</w:t>
      </w:r>
    </w:p>
    <w:p w:rsidR="007A4013" w:rsidRPr="00C7234C" w:rsidRDefault="00C7234C" w:rsidP="00681DA7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10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>الاعتقال المؤقت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61-67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16</w:t>
      </w:r>
    </w:p>
    <w:p w:rsidR="007A4013" w:rsidRPr="00C7234C" w:rsidRDefault="00C7234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11</w:t>
      </w:r>
      <w:r w:rsidR="006E560C">
        <w:rPr>
          <w:rFonts w:hint="cs"/>
          <w:szCs w:val="28"/>
          <w:rtl/>
          <w:lang w:val="fr-CH"/>
        </w:rPr>
        <w:t>-</w:t>
      </w:r>
      <w:r w:rsidR="006E560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الالتزام بالتسليم أو المحاكمة</w:t>
      </w:r>
      <w:r w:rsidR="006E560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68-74</w:t>
      </w:r>
      <w:r w:rsidR="006E560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16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12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الإبلاغ والتحقيق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75-84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18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rtl/>
          <w:lang w:val="fr-CH"/>
        </w:rPr>
      </w:pPr>
      <w:r>
        <w:rPr>
          <w:szCs w:val="28"/>
          <w:lang w:val="fr-CH"/>
        </w:rPr>
        <w:tab/>
      </w:r>
      <w:r w:rsidR="007A4013" w:rsidRPr="00C7234C">
        <w:rPr>
          <w:szCs w:val="28"/>
          <w:lang w:val="fr-CH"/>
        </w:rPr>
        <w:tab/>
      </w:r>
      <w:r w:rsidR="007A4013" w:rsidRPr="00C7234C">
        <w:rPr>
          <w:szCs w:val="28"/>
          <w:lang w:val="fr-CH"/>
        </w:rPr>
        <w:tab/>
      </w:r>
      <w:r w:rsidR="007A4013" w:rsidRPr="00C7234C">
        <w:rPr>
          <w:szCs w:val="28"/>
          <w:rtl/>
          <w:lang w:val="fr-CH"/>
        </w:rPr>
        <w:t>المادة 13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التسليم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85-90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21</w:t>
      </w:r>
    </w:p>
    <w:p w:rsidR="007A4013" w:rsidRPr="00C7234C" w:rsidRDefault="007A4013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14</w:t>
      </w:r>
      <w:r w:rsidR="006E560C">
        <w:rPr>
          <w:rFonts w:hint="cs"/>
          <w:szCs w:val="28"/>
          <w:rtl/>
          <w:lang w:val="fr-CH"/>
        </w:rPr>
        <w:t>-</w:t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 xml:space="preserve">المساعدة </w:t>
      </w:r>
      <w:r w:rsidRPr="00C7234C">
        <w:rPr>
          <w:rFonts w:hint="cs"/>
          <w:szCs w:val="28"/>
          <w:rtl/>
          <w:lang w:val="fr-CH"/>
        </w:rPr>
        <w:t>القضائية</w:t>
      </w:r>
      <w:r w:rsidRPr="00C7234C">
        <w:rPr>
          <w:szCs w:val="28"/>
          <w:rtl/>
          <w:lang w:val="fr-CH"/>
        </w:rPr>
        <w:t xml:space="preserve"> </w:t>
      </w:r>
      <w:r w:rsidR="006E560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91-93</w:t>
      </w:r>
      <w:r w:rsidR="006E560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22</w:t>
      </w:r>
    </w:p>
    <w:p w:rsidR="007A4013" w:rsidRPr="00C7234C" w:rsidRDefault="007A4013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15</w:t>
      </w:r>
      <w:r w:rsidR="006E560C">
        <w:rPr>
          <w:rFonts w:hint="cs"/>
          <w:szCs w:val="28"/>
          <w:rtl/>
          <w:lang w:val="fr-CH"/>
        </w:rPr>
        <w:t>-</w:t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التعاون الدولي</w:t>
      </w:r>
      <w:r w:rsidR="006E560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94</w:t>
      </w:r>
      <w:r w:rsidR="006E560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22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16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عدم الإعادة القسرية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95-101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22</w:t>
      </w:r>
    </w:p>
    <w:p w:rsidR="007A4013" w:rsidRPr="00C7234C" w:rsidRDefault="007A4013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szCs w:val="28"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17</w:t>
      </w:r>
      <w:r w:rsidR="006E560C">
        <w:rPr>
          <w:rFonts w:hint="cs"/>
          <w:szCs w:val="28"/>
          <w:rtl/>
          <w:lang w:val="fr-CH"/>
        </w:rPr>
        <w:t>-</w:t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 xml:space="preserve">حظر </w:t>
      </w:r>
      <w:r w:rsidRPr="00C7234C">
        <w:rPr>
          <w:rFonts w:hint="cs"/>
          <w:szCs w:val="28"/>
          <w:rtl/>
          <w:lang w:val="fr-CH"/>
        </w:rPr>
        <w:t>الاحتجاز السري</w:t>
      </w:r>
      <w:r w:rsidR="006E560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102-157</w:t>
      </w:r>
      <w:r w:rsidR="006E560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24</w:t>
      </w:r>
    </w:p>
    <w:p w:rsidR="007A4013" w:rsidRPr="00C7234C" w:rsidRDefault="007A4013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szCs w:val="28"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18</w:t>
      </w:r>
      <w:r w:rsidR="006E560C">
        <w:rPr>
          <w:rFonts w:hint="cs"/>
          <w:szCs w:val="28"/>
          <w:rtl/>
          <w:lang w:val="fr-CH"/>
        </w:rPr>
        <w:t>-</w:t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المعلومات</w:t>
      </w:r>
      <w:r w:rsidRPr="00C7234C">
        <w:rPr>
          <w:rFonts w:hint="cs"/>
          <w:szCs w:val="28"/>
          <w:rtl/>
          <w:lang w:val="fr-CH"/>
        </w:rPr>
        <w:t xml:space="preserve"> المتعلقة بالشخص المعتقل</w:t>
      </w:r>
      <w:r w:rsidR="006E560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158-162</w:t>
      </w:r>
      <w:r w:rsidR="006E560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35</w:t>
      </w:r>
    </w:p>
    <w:p w:rsidR="007A4013" w:rsidRPr="00C7234C" w:rsidRDefault="007A4013" w:rsidP="00E559F7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19</w:t>
      </w:r>
      <w:r w:rsidR="006E560C">
        <w:rPr>
          <w:rFonts w:hint="cs"/>
          <w:szCs w:val="28"/>
          <w:rtl/>
          <w:lang w:val="fr-CH"/>
        </w:rPr>
        <w:t>-</w:t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حماية البيانات الشخصية</w:t>
      </w:r>
      <w:r w:rsidR="006E560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163-1</w:t>
      </w:r>
      <w:r w:rsidR="00E559F7">
        <w:rPr>
          <w:rFonts w:hint="cs"/>
          <w:szCs w:val="28"/>
          <w:rtl/>
          <w:lang w:val="fr-CH"/>
        </w:rPr>
        <w:t>6</w:t>
      </w:r>
      <w:r w:rsidR="001C1514">
        <w:rPr>
          <w:rFonts w:hint="cs"/>
          <w:szCs w:val="28"/>
          <w:rtl/>
          <w:lang w:val="fr-CH"/>
        </w:rPr>
        <w:t>9</w:t>
      </w:r>
      <w:r w:rsidR="006E560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36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20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القيود المفروضة على الحق في</w:t>
      </w:r>
      <w:r w:rsidR="007A4013" w:rsidRPr="00C7234C">
        <w:rPr>
          <w:rFonts w:hint="cs"/>
          <w:szCs w:val="28"/>
          <w:rtl/>
          <w:lang w:val="fr-CH"/>
        </w:rPr>
        <w:t xml:space="preserve"> الحصول على</w:t>
      </w:r>
      <w:r w:rsidR="007A4013" w:rsidRPr="00C7234C">
        <w:rPr>
          <w:szCs w:val="28"/>
          <w:rtl/>
          <w:lang w:val="fr-CH"/>
        </w:rPr>
        <w:t xml:space="preserve"> المعلومات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170-171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38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21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الإفراج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172-175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38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22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>الجزاءات</w:t>
      </w:r>
      <w:r w:rsidR="007A4013" w:rsidRPr="00C7234C">
        <w:rPr>
          <w:szCs w:val="28"/>
          <w:rtl/>
          <w:lang w:val="fr-CH"/>
        </w:rPr>
        <w:t xml:space="preserve"> </w:t>
      </w:r>
      <w:r w:rsidR="007A4013" w:rsidRPr="00C7234C">
        <w:rPr>
          <w:rFonts w:hint="cs"/>
          <w:szCs w:val="28"/>
          <w:rtl/>
          <w:lang w:val="fr-CH"/>
        </w:rPr>
        <w:t>المفروضة على عرقلة الالتزام</w:t>
      </w:r>
      <w:r w:rsidR="007A4013" w:rsidRPr="00C7234C">
        <w:rPr>
          <w:szCs w:val="28"/>
          <w:rtl/>
          <w:lang w:val="fr-CH"/>
        </w:rPr>
        <w:t xml:space="preserve"> </w:t>
      </w:r>
      <w:r w:rsidR="007A4013" w:rsidRPr="00C7234C">
        <w:rPr>
          <w:rFonts w:hint="cs"/>
          <w:szCs w:val="28"/>
          <w:rtl/>
          <w:lang w:val="fr-CH"/>
        </w:rPr>
        <w:t xml:space="preserve">بتقديم </w:t>
      </w:r>
      <w:r w:rsidR="007A4013" w:rsidRPr="00C7234C">
        <w:rPr>
          <w:szCs w:val="28"/>
          <w:rtl/>
          <w:lang w:val="fr-CH"/>
        </w:rPr>
        <w:t>المعلومات</w:t>
      </w:r>
      <w:r w:rsidR="007A4013" w:rsidRPr="00C7234C">
        <w:rPr>
          <w:rFonts w:hint="cs"/>
          <w:szCs w:val="28"/>
          <w:rtl/>
          <w:lang w:val="fr-CH"/>
        </w:rPr>
        <w:t xml:space="preserve"> وعدم الوفاء به</w:t>
      </w:r>
      <w:r>
        <w:rPr>
          <w:rFonts w:hint="cs"/>
          <w:szCs w:val="28"/>
          <w:rtl/>
          <w:lang w:val="fr-CH"/>
        </w:rPr>
        <w:tab/>
      </w:r>
      <w:r w:rsidR="00645F10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176-177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39</w:t>
      </w:r>
    </w:p>
    <w:p w:rsidR="007A4013" w:rsidRPr="00C7234C" w:rsidRDefault="007A4013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 w:rsidRPr="00C7234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szCs w:val="28"/>
          <w:rtl/>
          <w:lang w:val="fr-CH"/>
        </w:rPr>
        <w:t>المادة 23</w:t>
      </w:r>
      <w:r w:rsidR="006E560C">
        <w:rPr>
          <w:rFonts w:hint="cs"/>
          <w:szCs w:val="28"/>
          <w:rtl/>
          <w:lang w:val="fr-CH"/>
        </w:rPr>
        <w:t>-</w:t>
      </w:r>
      <w:r w:rsidR="006E560C">
        <w:rPr>
          <w:rFonts w:hint="cs"/>
          <w:szCs w:val="28"/>
          <w:rtl/>
          <w:lang w:val="fr-CH"/>
        </w:rPr>
        <w:tab/>
      </w:r>
      <w:r w:rsidRPr="00C7234C">
        <w:rPr>
          <w:rFonts w:hint="cs"/>
          <w:szCs w:val="28"/>
          <w:rtl/>
          <w:lang w:val="fr-CH"/>
        </w:rPr>
        <w:t>ال</w:t>
      </w:r>
      <w:r w:rsidRPr="00C7234C">
        <w:rPr>
          <w:szCs w:val="28"/>
          <w:rtl/>
          <w:lang w:val="fr-CH"/>
        </w:rPr>
        <w:t>تدريب</w:t>
      </w:r>
      <w:r w:rsidR="006E560C">
        <w:rPr>
          <w:rFonts w:hint="cs"/>
          <w:szCs w:val="28"/>
          <w:rtl/>
          <w:lang w:val="fr-CH"/>
        </w:rPr>
        <w:tab/>
      </w:r>
      <w:r w:rsidR="006E560C"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178-183</w:t>
      </w:r>
      <w:r w:rsidR="006E560C"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39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24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حقوق الضحايا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184-187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40</w:t>
      </w:r>
    </w:p>
    <w:p w:rsidR="007A4013" w:rsidRPr="00C7234C" w:rsidRDefault="006E560C" w:rsidP="00645F10">
      <w:pPr>
        <w:tabs>
          <w:tab w:val="right" w:pos="1021"/>
          <w:tab w:val="left" w:pos="1077"/>
          <w:tab w:val="left" w:pos="1525"/>
          <w:tab w:val="left" w:pos="1842"/>
          <w:tab w:val="left" w:pos="2206"/>
          <w:tab w:val="left" w:pos="2401"/>
          <w:tab w:val="left" w:leader="dot" w:pos="7469"/>
          <w:tab w:val="left" w:pos="7972"/>
          <w:tab w:val="right" w:pos="9638"/>
        </w:tabs>
        <w:spacing w:line="360" w:lineRule="exact"/>
        <w:rPr>
          <w:rFonts w:hint="cs"/>
          <w:szCs w:val="28"/>
          <w:lang w:val="fr-CH"/>
        </w:rPr>
      </w:pPr>
      <w:r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المادة 25</w:t>
      </w:r>
      <w:r>
        <w:rPr>
          <w:rFonts w:hint="cs"/>
          <w:szCs w:val="28"/>
          <w:rtl/>
          <w:lang w:val="fr-CH"/>
        </w:rPr>
        <w:t>-</w:t>
      </w:r>
      <w:r>
        <w:rPr>
          <w:rFonts w:hint="cs"/>
          <w:szCs w:val="28"/>
          <w:rtl/>
          <w:lang w:val="fr-CH"/>
        </w:rPr>
        <w:tab/>
      </w:r>
      <w:r w:rsidR="007A4013" w:rsidRPr="00C7234C">
        <w:rPr>
          <w:szCs w:val="28"/>
          <w:rtl/>
          <w:lang w:val="fr-CH"/>
        </w:rPr>
        <w:t>الأطفال</w:t>
      </w:r>
      <w:r>
        <w:rPr>
          <w:rFonts w:hint="cs"/>
          <w:szCs w:val="28"/>
          <w:rtl/>
          <w:lang w:val="fr-CH"/>
        </w:rPr>
        <w:tab/>
      </w:r>
      <w:r>
        <w:rPr>
          <w:rFonts w:hint="cs"/>
          <w:szCs w:val="28"/>
          <w:rtl/>
          <w:lang w:val="fr-CH"/>
        </w:rPr>
        <w:tab/>
      </w:r>
      <w:r w:rsidR="001C1514">
        <w:rPr>
          <w:rFonts w:hint="cs"/>
          <w:szCs w:val="28"/>
          <w:rtl/>
          <w:lang w:val="fr-CH"/>
        </w:rPr>
        <w:t>188-198</w:t>
      </w:r>
      <w:r>
        <w:rPr>
          <w:rFonts w:hint="cs"/>
          <w:szCs w:val="28"/>
          <w:rtl/>
          <w:lang w:val="fr-CH"/>
        </w:rPr>
        <w:tab/>
      </w:r>
      <w:r w:rsidR="00BA47EB">
        <w:rPr>
          <w:rFonts w:hint="cs"/>
          <w:szCs w:val="28"/>
          <w:rtl/>
          <w:lang w:val="fr-CH"/>
        </w:rPr>
        <w:t>41</w:t>
      </w:r>
    </w:p>
    <w:p w:rsidR="0014631A" w:rsidRPr="0066253D" w:rsidRDefault="00594E3D" w:rsidP="00594E3D">
      <w:pPr>
        <w:pStyle w:val="HChGA"/>
        <w:spacing w:before="120"/>
        <w:rPr>
          <w:sz w:val="30"/>
        </w:rPr>
      </w:pPr>
      <w:r>
        <w:rPr>
          <w:szCs w:val="36"/>
          <w:rtl/>
        </w:rPr>
        <w:br w:type="page"/>
      </w:r>
      <w:r w:rsidR="0014631A">
        <w:tab/>
      </w:r>
      <w:r w:rsidR="0014631A" w:rsidRPr="0066253D">
        <w:rPr>
          <w:rFonts w:hint="cs"/>
          <w:sz w:val="30"/>
          <w:rtl/>
        </w:rPr>
        <w:t>أولا</w:t>
      </w:r>
      <w:r w:rsidR="00E559F7">
        <w:rPr>
          <w:rFonts w:hint="cs"/>
          <w:sz w:val="30"/>
          <w:rtl/>
        </w:rPr>
        <w:t>ً</w:t>
      </w:r>
      <w:r w:rsidR="0014631A" w:rsidRPr="0066253D">
        <w:rPr>
          <w:rFonts w:hint="cs"/>
          <w:sz w:val="30"/>
          <w:rtl/>
        </w:rPr>
        <w:t>-</w:t>
      </w:r>
      <w:r>
        <w:rPr>
          <w:rFonts w:hint="cs"/>
          <w:sz w:val="30"/>
          <w:rtl/>
        </w:rPr>
        <w:tab/>
      </w:r>
      <w:r w:rsidR="0014631A" w:rsidRPr="0066253D">
        <w:rPr>
          <w:sz w:val="30"/>
          <w:rtl/>
        </w:rPr>
        <w:t>مقدمة</w:t>
      </w:r>
    </w:p>
    <w:p w:rsidR="0014631A" w:rsidRDefault="0014631A" w:rsidP="00330D57">
      <w:pPr>
        <w:pStyle w:val="SingleTxtGA"/>
      </w:pPr>
      <w:r>
        <w:rPr>
          <w:rFonts w:hint="cs"/>
          <w:rtl/>
        </w:rPr>
        <w:t>1-</w:t>
      </w:r>
      <w:r w:rsidR="00594E3D">
        <w:rPr>
          <w:rFonts w:hint="cs"/>
          <w:rtl/>
        </w:rPr>
        <w:tab/>
      </w:r>
      <w:r w:rsidRPr="0066253D">
        <w:rPr>
          <w:rtl/>
        </w:rPr>
        <w:t>اعتمدت</w:t>
      </w:r>
      <w:r>
        <w:rPr>
          <w:rFonts w:hint="cs"/>
          <w:rtl/>
        </w:rPr>
        <w:t xml:space="preserve"> </w:t>
      </w:r>
      <w:r w:rsidRPr="0066253D">
        <w:rPr>
          <w:rtl/>
        </w:rPr>
        <w:t>الجمعية العامة للأمم المتحدة الاتفاقية الدولية لحماية جميع ال</w:t>
      </w:r>
      <w:r>
        <w:rPr>
          <w:rtl/>
        </w:rPr>
        <w:t>أشخاص من الاختفاء القسري (</w:t>
      </w:r>
      <w:r>
        <w:rPr>
          <w:rFonts w:hint="cs"/>
          <w:rtl/>
        </w:rPr>
        <w:t>المشار</w:t>
      </w:r>
      <w:r w:rsidRPr="0066253D">
        <w:rPr>
          <w:rtl/>
        </w:rPr>
        <w:t xml:space="preserve"> إليها فيما يلي </w:t>
      </w:r>
      <w:r>
        <w:rPr>
          <w:rFonts w:hint="cs"/>
          <w:rtl/>
        </w:rPr>
        <w:t xml:space="preserve">بلفظة </w:t>
      </w:r>
      <w:r w:rsidR="002D515B">
        <w:rPr>
          <w:rFonts w:hint="cs"/>
          <w:rtl/>
          <w:lang w:bidi="ar-EG"/>
        </w:rPr>
        <w:t>"</w:t>
      </w:r>
      <w:r w:rsidRPr="0066253D">
        <w:rPr>
          <w:rtl/>
        </w:rPr>
        <w:t>الاتفاقية</w:t>
      </w:r>
      <w:r w:rsidR="002D515B">
        <w:rPr>
          <w:rtl/>
          <w:lang w:bidi="ar-EG"/>
        </w:rPr>
        <w:t>"</w:t>
      </w:r>
      <w:r w:rsidRPr="0066253D">
        <w:rPr>
          <w:rtl/>
        </w:rPr>
        <w:t>)</w:t>
      </w:r>
      <w:r>
        <w:rPr>
          <w:rFonts w:hint="cs"/>
          <w:rtl/>
        </w:rPr>
        <w:t xml:space="preserve"> </w:t>
      </w:r>
      <w:r w:rsidRPr="0066253D">
        <w:rPr>
          <w:rtl/>
        </w:rPr>
        <w:t>في 20 كانون الأول</w:t>
      </w:r>
      <w:r>
        <w:rPr>
          <w:rFonts w:hint="cs"/>
          <w:rtl/>
        </w:rPr>
        <w:t>/</w:t>
      </w:r>
      <w:r w:rsidR="002D515B">
        <w:rPr>
          <w:rFonts w:hint="cs"/>
          <w:rtl/>
        </w:rPr>
        <w:t xml:space="preserve">       </w:t>
      </w:r>
      <w:r>
        <w:rPr>
          <w:rFonts w:hint="cs"/>
          <w:rtl/>
        </w:rPr>
        <w:t>ديسمبر</w:t>
      </w:r>
      <w:r w:rsidRPr="0066253D">
        <w:rPr>
          <w:rtl/>
        </w:rPr>
        <w:t xml:space="preserve"> 2006،</w:t>
      </w:r>
      <w:r>
        <w:rPr>
          <w:rFonts w:hint="cs"/>
          <w:rtl/>
        </w:rPr>
        <w:t> وفُتح باب التوقيع</w:t>
      </w:r>
      <w:r w:rsidRPr="0066253D">
        <w:rPr>
          <w:rtl/>
        </w:rPr>
        <w:t xml:space="preserve"> عليها في باريس في 6 شباط</w:t>
      </w:r>
      <w:r>
        <w:rPr>
          <w:rFonts w:hint="cs"/>
          <w:rtl/>
        </w:rPr>
        <w:t>/فبراير</w:t>
      </w:r>
      <w:r w:rsidRPr="0066253D">
        <w:rPr>
          <w:rtl/>
        </w:rPr>
        <w:t xml:space="preserve"> 2007، وصدقت </w:t>
      </w:r>
      <w:r>
        <w:rPr>
          <w:rFonts w:hint="cs"/>
          <w:rtl/>
        </w:rPr>
        <w:t>عليها</w:t>
      </w:r>
      <w:r w:rsidRPr="0066253D">
        <w:rPr>
          <w:rtl/>
        </w:rPr>
        <w:t xml:space="preserve"> فرنسا في 23 </w:t>
      </w:r>
      <w:r>
        <w:rPr>
          <w:rFonts w:hint="cs"/>
          <w:rtl/>
        </w:rPr>
        <w:t>أيلول/</w:t>
      </w:r>
      <w:r w:rsidRPr="0066253D">
        <w:rPr>
          <w:rtl/>
        </w:rPr>
        <w:t xml:space="preserve">سبتمبر 2008. </w:t>
      </w:r>
      <w:r>
        <w:rPr>
          <w:rFonts w:hint="cs"/>
          <w:rtl/>
        </w:rPr>
        <w:t>وقد بدأ</w:t>
      </w:r>
      <w:r>
        <w:rPr>
          <w:rtl/>
        </w:rPr>
        <w:t xml:space="preserve"> </w:t>
      </w:r>
      <w:r w:rsidRPr="0066253D">
        <w:rPr>
          <w:rtl/>
        </w:rPr>
        <w:t>نفاذ</w:t>
      </w:r>
      <w:r>
        <w:rPr>
          <w:rFonts w:hint="cs"/>
          <w:rtl/>
        </w:rPr>
        <w:t xml:space="preserve">ها </w:t>
      </w:r>
      <w:r w:rsidRPr="0066253D">
        <w:rPr>
          <w:rtl/>
        </w:rPr>
        <w:t>في 23 كانون الأول</w:t>
      </w:r>
      <w:r>
        <w:rPr>
          <w:rFonts w:hint="cs"/>
          <w:rtl/>
        </w:rPr>
        <w:t>/</w:t>
      </w:r>
      <w:r w:rsidR="002A76DB">
        <w:rPr>
          <w:rFonts w:hint="cs"/>
          <w:rtl/>
        </w:rPr>
        <w:t xml:space="preserve">      </w:t>
      </w:r>
      <w:r>
        <w:rPr>
          <w:rtl/>
        </w:rPr>
        <w:t>ديسمبر 2010</w:t>
      </w:r>
      <w:r w:rsidRPr="0066253D">
        <w:rPr>
          <w:rtl/>
        </w:rPr>
        <w:t>، بعد ثلاثين يوما من تاريخ إيداع الصك العشري</w:t>
      </w:r>
      <w:r>
        <w:rPr>
          <w:rtl/>
        </w:rPr>
        <w:t xml:space="preserve">ن من صكوك التصديق أو الانضمام، </w:t>
      </w:r>
      <w:r>
        <w:rPr>
          <w:rFonts w:hint="cs"/>
          <w:rtl/>
        </w:rPr>
        <w:t xml:space="preserve">كما </w:t>
      </w:r>
      <w:r w:rsidRPr="0066253D">
        <w:rPr>
          <w:rtl/>
        </w:rPr>
        <w:t>نشرت بموجب المرسوم رقم</w:t>
      </w:r>
      <w:r w:rsidR="00330D57">
        <w:rPr>
          <w:rFonts w:hint="cs"/>
          <w:rtl/>
        </w:rPr>
        <w:t xml:space="preserve"> 150-2011</w:t>
      </w:r>
      <w:r>
        <w:rPr>
          <w:rFonts w:hint="cs"/>
          <w:rtl/>
        </w:rPr>
        <w:t xml:space="preserve"> المؤرخ</w:t>
      </w:r>
      <w:r w:rsidRPr="0066253D">
        <w:rPr>
          <w:rtl/>
        </w:rPr>
        <w:t xml:space="preserve"> 3 </w:t>
      </w:r>
      <w:r>
        <w:rPr>
          <w:rFonts w:hint="cs"/>
          <w:rtl/>
        </w:rPr>
        <w:t>شباط/</w:t>
      </w:r>
      <w:r w:rsidRPr="0066253D">
        <w:rPr>
          <w:rtl/>
        </w:rPr>
        <w:t xml:space="preserve">فبراير 2011، </w:t>
      </w:r>
      <w:r>
        <w:rPr>
          <w:rFonts w:hint="cs"/>
          <w:rtl/>
        </w:rPr>
        <w:t>الوارد في</w:t>
      </w:r>
      <w:r w:rsidRPr="0066253D">
        <w:rPr>
          <w:rtl/>
        </w:rPr>
        <w:t xml:space="preserve"> الجريدة الرسمية للجمهورية الفرنسية </w:t>
      </w:r>
      <w:r>
        <w:rPr>
          <w:rFonts w:hint="cs"/>
          <w:rtl/>
        </w:rPr>
        <w:t xml:space="preserve">في </w:t>
      </w:r>
      <w:r w:rsidRPr="0066253D">
        <w:rPr>
          <w:rtl/>
        </w:rPr>
        <w:t xml:space="preserve">6 </w:t>
      </w:r>
      <w:r>
        <w:rPr>
          <w:rFonts w:hint="cs"/>
          <w:rtl/>
        </w:rPr>
        <w:t>شباط/</w:t>
      </w:r>
      <w:r w:rsidRPr="0066253D">
        <w:rPr>
          <w:rtl/>
        </w:rPr>
        <w:t>فبراير 2011.</w:t>
      </w:r>
    </w:p>
    <w:p w:rsidR="0014631A" w:rsidRDefault="0014631A" w:rsidP="002D515B">
      <w:pPr>
        <w:pStyle w:val="SingleTxtGA"/>
      </w:pPr>
      <w:r w:rsidRPr="000017BC">
        <w:rPr>
          <w:rtl/>
        </w:rPr>
        <w:t>2-</w:t>
      </w:r>
      <w:r w:rsidR="002D515B">
        <w:rPr>
          <w:rFonts w:hint="cs"/>
          <w:rtl/>
        </w:rPr>
        <w:tab/>
      </w:r>
      <w:r w:rsidRPr="000017BC">
        <w:rPr>
          <w:rtl/>
        </w:rPr>
        <w:t xml:space="preserve">وقد </w:t>
      </w:r>
      <w:r>
        <w:rPr>
          <w:rFonts w:hint="cs"/>
          <w:rtl/>
        </w:rPr>
        <w:t>أرفقت</w:t>
      </w:r>
      <w:r>
        <w:rPr>
          <w:rtl/>
        </w:rPr>
        <w:t xml:space="preserve"> فرنسا </w:t>
      </w:r>
      <w:r w:rsidRPr="000017BC">
        <w:rPr>
          <w:rtl/>
        </w:rPr>
        <w:t>توقيع</w:t>
      </w:r>
      <w:r>
        <w:rPr>
          <w:rFonts w:hint="cs"/>
          <w:rtl/>
        </w:rPr>
        <w:t>ها</w:t>
      </w:r>
      <w:r w:rsidRPr="000017BC">
        <w:rPr>
          <w:rtl/>
        </w:rPr>
        <w:t xml:space="preserve"> على</w:t>
      </w:r>
      <w:r>
        <w:rPr>
          <w:rFonts w:hint="cs"/>
          <w:rtl/>
        </w:rPr>
        <w:t xml:space="preserve"> الاتفاقية</w:t>
      </w:r>
      <w:r w:rsidRPr="000017BC">
        <w:rPr>
          <w:rtl/>
        </w:rPr>
        <w:t xml:space="preserve"> </w:t>
      </w:r>
      <w:r>
        <w:rPr>
          <w:rFonts w:hint="cs"/>
          <w:rtl/>
        </w:rPr>
        <w:t>ب</w:t>
      </w:r>
      <w:r w:rsidRPr="000017BC">
        <w:rPr>
          <w:rtl/>
        </w:rPr>
        <w:t xml:space="preserve">الإعلان الصادر </w:t>
      </w:r>
      <w:r>
        <w:rPr>
          <w:rFonts w:hint="cs"/>
          <w:rtl/>
        </w:rPr>
        <w:t xml:space="preserve">في </w:t>
      </w:r>
      <w:r w:rsidRPr="000017BC">
        <w:rPr>
          <w:rtl/>
        </w:rPr>
        <w:t xml:space="preserve">9 </w:t>
      </w:r>
      <w:r>
        <w:rPr>
          <w:rFonts w:hint="cs"/>
          <w:rtl/>
        </w:rPr>
        <w:t>كانون الأول/</w:t>
      </w:r>
      <w:r w:rsidRPr="000017BC">
        <w:rPr>
          <w:rtl/>
        </w:rPr>
        <w:t>ديسمبر 2008</w:t>
      </w:r>
      <w:r>
        <w:rPr>
          <w:rtl/>
        </w:rPr>
        <w:t xml:space="preserve"> ال</w:t>
      </w:r>
      <w:r>
        <w:rPr>
          <w:rFonts w:hint="cs"/>
          <w:rtl/>
        </w:rPr>
        <w:t>ذ</w:t>
      </w:r>
      <w:r w:rsidRPr="000017BC">
        <w:rPr>
          <w:rtl/>
        </w:rPr>
        <w:t xml:space="preserve">ي </w:t>
      </w:r>
      <w:r>
        <w:rPr>
          <w:rFonts w:hint="cs"/>
          <w:rtl/>
        </w:rPr>
        <w:t xml:space="preserve">تقر </w:t>
      </w:r>
      <w:r>
        <w:rPr>
          <w:rtl/>
        </w:rPr>
        <w:t>بموجبه، وفقا</w:t>
      </w:r>
      <w:r w:rsidR="002D515B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>لأحكام ا</w:t>
      </w:r>
      <w:r w:rsidRPr="000017BC">
        <w:rPr>
          <w:rtl/>
        </w:rPr>
        <w:t xml:space="preserve">لمادتين 31 </w:t>
      </w:r>
      <w:proofErr w:type="spellStart"/>
      <w:r w:rsidRPr="000017BC">
        <w:rPr>
          <w:rtl/>
        </w:rPr>
        <w:t>و32</w:t>
      </w:r>
      <w:proofErr w:type="spellEnd"/>
      <w:r w:rsidRPr="000017BC">
        <w:rPr>
          <w:rtl/>
        </w:rPr>
        <w:t xml:space="preserve"> من الاتفاقية، باختصاص</w:t>
      </w:r>
      <w:r>
        <w:rPr>
          <w:rtl/>
        </w:rPr>
        <w:t xml:space="preserve"> اللجنة المعنية ب</w:t>
      </w:r>
      <w:r w:rsidRPr="000017BC">
        <w:rPr>
          <w:rtl/>
        </w:rPr>
        <w:t xml:space="preserve">الاختفاء </w:t>
      </w:r>
      <w:r>
        <w:rPr>
          <w:rtl/>
        </w:rPr>
        <w:t>القسري</w:t>
      </w:r>
      <w:r>
        <w:rPr>
          <w:rFonts w:hint="cs"/>
          <w:rtl/>
        </w:rPr>
        <w:t xml:space="preserve"> في </w:t>
      </w:r>
      <w:r w:rsidRPr="000017BC">
        <w:rPr>
          <w:rtl/>
        </w:rPr>
        <w:t xml:space="preserve">تلقي </w:t>
      </w:r>
      <w:r>
        <w:rPr>
          <w:rFonts w:hint="cs"/>
          <w:rtl/>
        </w:rPr>
        <w:t xml:space="preserve">ودراسة </w:t>
      </w:r>
      <w:r w:rsidRPr="000017BC">
        <w:rPr>
          <w:rtl/>
        </w:rPr>
        <w:t xml:space="preserve">البلاغات الفردية </w:t>
      </w:r>
      <w:r>
        <w:rPr>
          <w:rFonts w:hint="cs"/>
          <w:rtl/>
        </w:rPr>
        <w:t xml:space="preserve">والحكومية </w:t>
      </w:r>
      <w:r w:rsidRPr="000017BC">
        <w:rPr>
          <w:rtl/>
        </w:rPr>
        <w:t xml:space="preserve">التي </w:t>
      </w:r>
      <w:r>
        <w:rPr>
          <w:rFonts w:hint="cs"/>
          <w:rtl/>
        </w:rPr>
        <w:t>يُدعى فيها</w:t>
      </w:r>
      <w:r w:rsidRPr="000017BC">
        <w:rPr>
          <w:rtl/>
        </w:rPr>
        <w:t xml:space="preserve"> أن فرنسا لم تف بالتزاماتها بموجب الاتفاقية</w:t>
      </w:r>
      <w:r>
        <w:rPr>
          <w:rFonts w:hint="cs"/>
          <w:rtl/>
        </w:rPr>
        <w:t xml:space="preserve">. </w:t>
      </w:r>
    </w:p>
    <w:p w:rsidR="0014631A" w:rsidRDefault="0014631A" w:rsidP="002D515B">
      <w:pPr>
        <w:pStyle w:val="SingleTxtGA"/>
      </w:pPr>
      <w:r w:rsidRPr="00BC6A5A">
        <w:rPr>
          <w:rtl/>
        </w:rPr>
        <w:t>3-</w:t>
      </w:r>
      <w:r w:rsidR="002D515B" w:rsidRPr="002D515B">
        <w:rPr>
          <w:rFonts w:hint="cs"/>
          <w:rtl/>
        </w:rPr>
        <w:tab/>
      </w:r>
      <w:r w:rsidRPr="00BC6A5A">
        <w:rPr>
          <w:rtl/>
        </w:rPr>
        <w:t>وي</w:t>
      </w:r>
      <w:r>
        <w:rPr>
          <w:rFonts w:hint="cs"/>
          <w:rtl/>
        </w:rPr>
        <w:t>ُ</w:t>
      </w:r>
      <w:r w:rsidRPr="00BC6A5A">
        <w:rPr>
          <w:rtl/>
        </w:rPr>
        <w:t>ق</w:t>
      </w:r>
      <w:r>
        <w:rPr>
          <w:rFonts w:hint="cs"/>
          <w:rtl/>
        </w:rPr>
        <w:t>َ</w:t>
      </w:r>
      <w:r w:rsidRPr="00BC6A5A">
        <w:rPr>
          <w:rtl/>
        </w:rPr>
        <w:t>دم هذا ال</w:t>
      </w:r>
      <w:r>
        <w:rPr>
          <w:rtl/>
        </w:rPr>
        <w:t>تقرير إلى اللجنة المعنية ب</w:t>
      </w:r>
      <w:r w:rsidRPr="00BC6A5A">
        <w:rPr>
          <w:rtl/>
        </w:rPr>
        <w:t>الاختفاء القسري (</w:t>
      </w:r>
      <w:r>
        <w:rPr>
          <w:rFonts w:hint="cs"/>
          <w:rtl/>
        </w:rPr>
        <w:t>الم</w:t>
      </w:r>
      <w:r w:rsidRPr="00BC6A5A">
        <w:rPr>
          <w:rtl/>
        </w:rPr>
        <w:t xml:space="preserve">شار إليها فيما يلي </w:t>
      </w:r>
      <w:r>
        <w:rPr>
          <w:rFonts w:hint="cs"/>
          <w:rtl/>
        </w:rPr>
        <w:t xml:space="preserve">بلفظة </w:t>
      </w:r>
      <w:r w:rsidR="002D515B">
        <w:rPr>
          <w:rtl/>
          <w:lang w:bidi="ar-EG"/>
        </w:rPr>
        <w:t>"</w:t>
      </w:r>
      <w:r w:rsidRPr="00BC6A5A">
        <w:rPr>
          <w:rtl/>
        </w:rPr>
        <w:t>اللجنة</w:t>
      </w:r>
      <w:r w:rsidR="002D515B">
        <w:rPr>
          <w:rtl/>
          <w:lang w:bidi="ar-EG"/>
        </w:rPr>
        <w:t>"</w:t>
      </w:r>
      <w:r w:rsidRPr="00BC6A5A">
        <w:rPr>
          <w:rtl/>
        </w:rPr>
        <w:t xml:space="preserve">)، </w:t>
      </w:r>
      <w:r>
        <w:rPr>
          <w:rFonts w:hint="cs"/>
          <w:rtl/>
        </w:rPr>
        <w:t>و</w:t>
      </w:r>
      <w:r w:rsidRPr="00BC6A5A">
        <w:rPr>
          <w:rtl/>
        </w:rPr>
        <w:t xml:space="preserve">المنشأة بموجب المادة 26 من الاتفاقية، </w:t>
      </w:r>
      <w:r w:rsidR="002D515B">
        <w:rPr>
          <w:rtl/>
        </w:rPr>
        <w:t>وفقاً</w:t>
      </w:r>
      <w:r w:rsidRPr="00BC6A5A">
        <w:rPr>
          <w:rtl/>
        </w:rPr>
        <w:t xml:space="preserve"> ل</w:t>
      </w:r>
      <w:r>
        <w:rPr>
          <w:rFonts w:hint="cs"/>
          <w:rtl/>
        </w:rPr>
        <w:t>أحكام ا</w:t>
      </w:r>
      <w:r w:rsidRPr="00BC6A5A">
        <w:rPr>
          <w:rtl/>
        </w:rPr>
        <w:t>ل</w:t>
      </w:r>
      <w:r>
        <w:rPr>
          <w:rFonts w:hint="cs"/>
          <w:rtl/>
        </w:rPr>
        <w:t>فقرة 1 من ال</w:t>
      </w:r>
      <w:r w:rsidRPr="00BC6A5A">
        <w:rPr>
          <w:rtl/>
        </w:rPr>
        <w:t xml:space="preserve">مادة 29 </w:t>
      </w:r>
      <w:r>
        <w:rPr>
          <w:rFonts w:hint="cs"/>
          <w:rtl/>
        </w:rPr>
        <w:t xml:space="preserve">التي </w:t>
      </w:r>
      <w:r w:rsidRPr="00BC6A5A">
        <w:rPr>
          <w:rtl/>
        </w:rPr>
        <w:t xml:space="preserve">تنص على أن </w:t>
      </w:r>
      <w:r>
        <w:rPr>
          <w:rFonts w:hint="cs"/>
          <w:rtl/>
        </w:rPr>
        <w:t>تقدم</w:t>
      </w:r>
      <w:r w:rsidRPr="00BC6A5A">
        <w:rPr>
          <w:rtl/>
        </w:rPr>
        <w:t xml:space="preserve"> الدول الأطراف </w:t>
      </w:r>
      <w:r>
        <w:rPr>
          <w:rFonts w:hint="cs"/>
          <w:rtl/>
        </w:rPr>
        <w:t xml:space="preserve">تقارير </w:t>
      </w:r>
      <w:r w:rsidRPr="00BC6A5A">
        <w:rPr>
          <w:rtl/>
        </w:rPr>
        <w:t xml:space="preserve">عن التدابير التي اتخذتها </w:t>
      </w:r>
      <w:r>
        <w:rPr>
          <w:rFonts w:hint="cs"/>
          <w:rtl/>
        </w:rPr>
        <w:t>لتنفيذ</w:t>
      </w:r>
      <w:r w:rsidRPr="00BC6A5A">
        <w:rPr>
          <w:rtl/>
        </w:rPr>
        <w:t xml:space="preserve"> التزاماتها بموجب الاتفاقية في غضون سنتين من بدء نفاذ</w:t>
      </w:r>
      <w:r>
        <w:rPr>
          <w:rFonts w:hint="cs"/>
          <w:rtl/>
        </w:rPr>
        <w:t>ها</w:t>
      </w:r>
      <w:r w:rsidRPr="00BC6A5A">
        <w:rPr>
          <w:rtl/>
        </w:rPr>
        <w:t xml:space="preserve"> </w:t>
      </w:r>
      <w:r>
        <w:rPr>
          <w:rFonts w:hint="cs"/>
          <w:rtl/>
        </w:rPr>
        <w:t>في تلك الدول</w:t>
      </w:r>
      <w:r w:rsidRPr="00BC6A5A">
        <w:rPr>
          <w:rtl/>
        </w:rPr>
        <w:t>.</w:t>
      </w:r>
    </w:p>
    <w:p w:rsidR="0014631A" w:rsidRDefault="0014631A" w:rsidP="002A76DB">
      <w:pPr>
        <w:pStyle w:val="SingleTxtGA"/>
        <w:rPr>
          <w:rFonts w:hint="cs"/>
          <w:rtl/>
          <w:lang w:val="fr-FR"/>
        </w:rPr>
      </w:pPr>
      <w:r w:rsidRPr="00007914">
        <w:rPr>
          <w:rFonts w:hint="cs"/>
          <w:rtl/>
          <w:lang w:val="fr-FR"/>
        </w:rPr>
        <w:t>4</w:t>
      </w:r>
      <w:r w:rsidRPr="00007914">
        <w:rPr>
          <w:rtl/>
          <w:lang w:val="fr-FR"/>
        </w:rPr>
        <w:t>-</w:t>
      </w:r>
      <w:r w:rsidR="002D515B">
        <w:rPr>
          <w:rFonts w:hint="cs"/>
          <w:rtl/>
          <w:lang w:val="fr-FR"/>
        </w:rPr>
        <w:tab/>
      </w:r>
      <w:r>
        <w:rPr>
          <w:rFonts w:hint="cs"/>
          <w:rtl/>
          <w:lang w:val="fr-FR"/>
        </w:rPr>
        <w:t xml:space="preserve">ويحترم شكل هذا التقرير </w:t>
      </w:r>
      <w:r w:rsidRPr="00007914">
        <w:rPr>
          <w:rtl/>
          <w:lang w:val="fr-FR"/>
        </w:rPr>
        <w:t xml:space="preserve">ومضمونه المبادئ التوجيهية التي اعتمدتها اللجنة في دورتها الثانية </w:t>
      </w:r>
      <w:r>
        <w:rPr>
          <w:rFonts w:hint="cs"/>
          <w:rtl/>
          <w:lang w:val="fr-FR"/>
        </w:rPr>
        <w:t xml:space="preserve">التي عقدت </w:t>
      </w:r>
      <w:r w:rsidRPr="00007914">
        <w:rPr>
          <w:rtl/>
          <w:lang w:val="fr-FR"/>
        </w:rPr>
        <w:t>من 26</w:t>
      </w:r>
      <w:r>
        <w:rPr>
          <w:rFonts w:hint="cs"/>
          <w:rtl/>
          <w:lang w:val="fr-FR"/>
        </w:rPr>
        <w:t xml:space="preserve"> إلى </w:t>
      </w:r>
      <w:r w:rsidRPr="00007914">
        <w:rPr>
          <w:rtl/>
          <w:lang w:val="fr-FR"/>
        </w:rPr>
        <w:t>30</w:t>
      </w:r>
      <w:r>
        <w:rPr>
          <w:rFonts w:hint="cs"/>
          <w:rtl/>
          <w:lang w:val="fr-FR"/>
        </w:rPr>
        <w:t xml:space="preserve"> آذار/</w:t>
      </w:r>
      <w:r w:rsidRPr="00007914">
        <w:rPr>
          <w:rtl/>
          <w:lang w:val="fr-FR"/>
        </w:rPr>
        <w:t>مارس 2012</w:t>
      </w:r>
      <w:r w:rsidR="00D94DAB" w:rsidRPr="00D94DAB">
        <w:rPr>
          <w:vertAlign w:val="superscript"/>
          <w:rtl/>
          <w:lang w:val="fr-FR"/>
        </w:rPr>
        <w:t>(</w:t>
      </w:r>
      <w:r w:rsidR="00D94DAB" w:rsidRPr="00D94DAB">
        <w:rPr>
          <w:rStyle w:val="FootnoteReference"/>
          <w:rtl/>
          <w:lang w:val="fr-FR"/>
        </w:rPr>
        <w:footnoteReference w:id="2"/>
      </w:r>
      <w:r w:rsidR="00D94DAB" w:rsidRPr="00D94DAB">
        <w:rPr>
          <w:vertAlign w:val="superscript"/>
          <w:rtl/>
          <w:lang w:val="fr-FR"/>
        </w:rPr>
        <w:t>)</w:t>
      </w:r>
      <w:r>
        <w:rPr>
          <w:rFonts w:hint="cs"/>
          <w:rtl/>
          <w:lang w:val="fr-FR"/>
        </w:rPr>
        <w:t xml:space="preserve">. وسيُستكمل التقرير وتُرفق به </w:t>
      </w:r>
      <w:r w:rsidR="002D515B">
        <w:rPr>
          <w:rtl/>
          <w:lang w:bidi="ar-EG"/>
        </w:rPr>
        <w:t>"</w:t>
      </w:r>
      <w:r w:rsidRPr="00007914">
        <w:rPr>
          <w:rtl/>
          <w:lang w:val="fr-FR"/>
        </w:rPr>
        <w:t xml:space="preserve">وثيقة أساسية </w:t>
      </w:r>
      <w:r>
        <w:rPr>
          <w:rFonts w:hint="cs"/>
          <w:rtl/>
          <w:lang w:val="fr-FR"/>
        </w:rPr>
        <w:t>موحدة</w:t>
      </w:r>
      <w:r w:rsidR="002D515B">
        <w:rPr>
          <w:rtl/>
          <w:lang w:bidi="ar-EG"/>
        </w:rPr>
        <w:t>"</w:t>
      </w:r>
      <w:r w:rsidRPr="00007914">
        <w:rPr>
          <w:rtl/>
          <w:lang w:val="fr-FR"/>
        </w:rPr>
        <w:t xml:space="preserve"> </w:t>
      </w:r>
      <w:r>
        <w:rPr>
          <w:rFonts w:hint="cs"/>
          <w:rtl/>
          <w:lang w:val="fr-FR"/>
        </w:rPr>
        <w:t>يجري إعدادها</w:t>
      </w:r>
      <w:r w:rsidRPr="00007914">
        <w:rPr>
          <w:rtl/>
          <w:lang w:val="fr-FR"/>
        </w:rPr>
        <w:t xml:space="preserve"> </w:t>
      </w:r>
      <w:r>
        <w:rPr>
          <w:rFonts w:hint="cs"/>
          <w:rtl/>
          <w:lang w:val="fr-FR"/>
        </w:rPr>
        <w:t>مع مراعاة</w:t>
      </w:r>
      <w:r w:rsidRPr="00007914">
        <w:rPr>
          <w:rtl/>
          <w:lang w:val="fr-FR"/>
        </w:rPr>
        <w:t xml:space="preserve"> </w:t>
      </w:r>
      <w:r>
        <w:rPr>
          <w:rFonts w:hint="cs"/>
          <w:rtl/>
          <w:lang w:val="fr-FR"/>
        </w:rPr>
        <w:t>ا</w:t>
      </w:r>
      <w:r w:rsidRPr="00007914">
        <w:rPr>
          <w:rtl/>
          <w:lang w:val="fr-FR"/>
        </w:rPr>
        <w:t xml:space="preserve">لمبادئ التوجيهية المنسقة لتقديم التقارير إلى </w:t>
      </w:r>
      <w:r>
        <w:rPr>
          <w:rFonts w:hint="cs"/>
          <w:rtl/>
          <w:lang w:val="fr-FR"/>
        </w:rPr>
        <w:t>ال</w:t>
      </w:r>
      <w:r w:rsidRPr="00007914">
        <w:rPr>
          <w:rtl/>
          <w:lang w:val="fr-FR"/>
        </w:rPr>
        <w:t>هيئات</w:t>
      </w:r>
      <w:r>
        <w:rPr>
          <w:rFonts w:hint="cs"/>
          <w:rtl/>
          <w:lang w:val="fr-FR"/>
        </w:rPr>
        <w:t xml:space="preserve"> المنشأة بموجب الصكوك الدولية المتعلقة ب</w:t>
      </w:r>
      <w:r w:rsidRPr="00007914">
        <w:rPr>
          <w:rtl/>
          <w:lang w:val="fr-FR"/>
        </w:rPr>
        <w:t>حقوق الإنسان</w:t>
      </w:r>
      <w:r w:rsidR="002A76DB" w:rsidRPr="00D94DAB">
        <w:rPr>
          <w:vertAlign w:val="superscript"/>
          <w:rtl/>
          <w:lang w:val="fr-FR"/>
        </w:rPr>
        <w:t>(</w:t>
      </w:r>
      <w:r w:rsidR="002A76DB" w:rsidRPr="00D94DAB">
        <w:rPr>
          <w:rStyle w:val="FootnoteReference"/>
          <w:rtl/>
          <w:lang w:val="fr-FR"/>
        </w:rPr>
        <w:footnoteReference w:id="3"/>
      </w:r>
      <w:r w:rsidR="002A76DB" w:rsidRPr="00D94DAB">
        <w:rPr>
          <w:vertAlign w:val="superscript"/>
          <w:rtl/>
          <w:lang w:val="fr-FR"/>
        </w:rPr>
        <w:t>)</w:t>
      </w:r>
      <w:r w:rsidRPr="003A3B2D">
        <w:rPr>
          <w:rFonts w:hint="cs"/>
          <w:rtl/>
          <w:lang w:val="fr-FR"/>
        </w:rPr>
        <w:t>.</w:t>
      </w:r>
    </w:p>
    <w:p w:rsidR="0014631A" w:rsidRDefault="0014631A" w:rsidP="002A76DB">
      <w:pPr>
        <w:pStyle w:val="SingleTxtGA"/>
        <w:rPr>
          <w:rFonts w:hint="cs"/>
          <w:rtl/>
        </w:rPr>
      </w:pPr>
      <w:r>
        <w:rPr>
          <w:rFonts w:hint="cs"/>
          <w:rtl/>
        </w:rPr>
        <w:t>5</w:t>
      </w:r>
      <w:r w:rsidRPr="003A3B2D">
        <w:rPr>
          <w:rtl/>
        </w:rPr>
        <w:t>-</w:t>
      </w:r>
      <w:r w:rsidR="002A76DB">
        <w:rPr>
          <w:rFonts w:hint="cs"/>
          <w:rtl/>
        </w:rPr>
        <w:tab/>
      </w:r>
      <w:r w:rsidRPr="003A3B2D">
        <w:rPr>
          <w:rtl/>
        </w:rPr>
        <w:t>وأخيرا</w:t>
      </w:r>
      <w:r w:rsidR="002A76DB">
        <w:rPr>
          <w:rFonts w:hint="cs"/>
          <w:rtl/>
        </w:rPr>
        <w:t>ً</w:t>
      </w:r>
      <w:r w:rsidRPr="003A3B2D">
        <w:rPr>
          <w:rtl/>
        </w:rPr>
        <w:t xml:space="preserve">، </w:t>
      </w:r>
      <w:r>
        <w:rPr>
          <w:rFonts w:hint="cs"/>
          <w:rtl/>
        </w:rPr>
        <w:t xml:space="preserve">يسجل </w:t>
      </w:r>
      <w:r w:rsidRPr="003A3B2D">
        <w:rPr>
          <w:rtl/>
        </w:rPr>
        <w:t>أن</w:t>
      </w:r>
      <w:r>
        <w:rPr>
          <w:rFonts w:hint="cs"/>
          <w:rtl/>
        </w:rPr>
        <w:t xml:space="preserve">ه يجوز </w:t>
      </w:r>
      <w:r w:rsidRPr="003A3B2D">
        <w:rPr>
          <w:rtl/>
        </w:rPr>
        <w:t>ل</w:t>
      </w:r>
      <w:r>
        <w:rPr>
          <w:rFonts w:hint="cs"/>
          <w:rtl/>
        </w:rPr>
        <w:t>ل</w:t>
      </w:r>
      <w:r w:rsidRPr="003A3B2D">
        <w:rPr>
          <w:rtl/>
        </w:rPr>
        <w:t xml:space="preserve">جنة </w:t>
      </w:r>
      <w:r>
        <w:rPr>
          <w:rFonts w:hint="cs"/>
          <w:rtl/>
        </w:rPr>
        <w:t>أن توجه</w:t>
      </w:r>
      <w:r>
        <w:rPr>
          <w:rtl/>
        </w:rPr>
        <w:t xml:space="preserve"> تعليقات وملاحظات </w:t>
      </w:r>
      <w:r>
        <w:rPr>
          <w:rFonts w:hint="cs"/>
          <w:rtl/>
        </w:rPr>
        <w:t>إلى ال</w:t>
      </w:r>
      <w:r w:rsidRPr="003A3B2D">
        <w:rPr>
          <w:rtl/>
        </w:rPr>
        <w:t xml:space="preserve">دولة </w:t>
      </w:r>
      <w:r>
        <w:rPr>
          <w:rFonts w:hint="cs"/>
          <w:rtl/>
        </w:rPr>
        <w:t>ال</w:t>
      </w:r>
      <w:r w:rsidRPr="003A3B2D">
        <w:rPr>
          <w:rtl/>
        </w:rPr>
        <w:t>طرف</w:t>
      </w:r>
      <w:r>
        <w:rPr>
          <w:rFonts w:hint="cs"/>
          <w:rtl/>
        </w:rPr>
        <w:t xml:space="preserve"> </w:t>
      </w:r>
      <w:r w:rsidRPr="003A3B2D">
        <w:rPr>
          <w:rtl/>
        </w:rPr>
        <w:t xml:space="preserve">بعد أن </w:t>
      </w:r>
      <w:r>
        <w:rPr>
          <w:rFonts w:hint="cs"/>
          <w:rtl/>
        </w:rPr>
        <w:t xml:space="preserve">تنظر في </w:t>
      </w:r>
      <w:r w:rsidRPr="003A3B2D">
        <w:rPr>
          <w:rtl/>
        </w:rPr>
        <w:t>التقرير</w:t>
      </w:r>
      <w:r>
        <w:rPr>
          <w:rFonts w:hint="cs"/>
          <w:rtl/>
        </w:rPr>
        <w:t>،</w:t>
      </w:r>
      <w:r w:rsidRPr="003A3B2D">
        <w:rPr>
          <w:rtl/>
        </w:rPr>
        <w:t xml:space="preserve"> </w:t>
      </w:r>
      <w:r w:rsidR="002D515B">
        <w:rPr>
          <w:rtl/>
        </w:rPr>
        <w:t>وفقاً</w:t>
      </w:r>
      <w:r w:rsidRPr="003A3B2D">
        <w:rPr>
          <w:rtl/>
        </w:rPr>
        <w:t xml:space="preserve"> لل</w:t>
      </w:r>
      <w:r>
        <w:rPr>
          <w:rFonts w:hint="cs"/>
          <w:rtl/>
        </w:rPr>
        <w:t>فقرة 3 من ال</w:t>
      </w:r>
      <w:r w:rsidRPr="003A3B2D">
        <w:rPr>
          <w:rtl/>
        </w:rPr>
        <w:t xml:space="preserve">مادة 29 </w:t>
      </w:r>
      <w:r>
        <w:rPr>
          <w:rFonts w:hint="cs"/>
          <w:rtl/>
        </w:rPr>
        <w:t>وتطلب منها تقديم</w:t>
      </w:r>
      <w:r>
        <w:rPr>
          <w:rtl/>
        </w:rPr>
        <w:t xml:space="preserve"> </w:t>
      </w:r>
      <w:r w:rsidRPr="003A3B2D">
        <w:rPr>
          <w:rtl/>
        </w:rPr>
        <w:t xml:space="preserve">معلومات </w:t>
      </w:r>
      <w:r>
        <w:rPr>
          <w:rFonts w:hint="cs"/>
          <w:rtl/>
        </w:rPr>
        <w:t>تكميلية</w:t>
      </w:r>
      <w:r w:rsidRPr="003A3B2D">
        <w:rPr>
          <w:rtl/>
        </w:rPr>
        <w:t xml:space="preserve"> </w:t>
      </w:r>
      <w:r w:rsidR="002D515B">
        <w:rPr>
          <w:rtl/>
        </w:rPr>
        <w:t>وفقاً</w:t>
      </w:r>
      <w:r w:rsidRPr="003A3B2D">
        <w:rPr>
          <w:rtl/>
        </w:rPr>
        <w:t xml:space="preserve"> ل</w:t>
      </w:r>
      <w:r>
        <w:rPr>
          <w:rFonts w:hint="cs"/>
          <w:rtl/>
        </w:rPr>
        <w:t>أحكام الفقرة 4 من ا</w:t>
      </w:r>
      <w:r w:rsidRPr="003A3B2D">
        <w:rPr>
          <w:rtl/>
        </w:rPr>
        <w:t xml:space="preserve">لمادة </w:t>
      </w:r>
      <w:r>
        <w:rPr>
          <w:rFonts w:hint="cs"/>
          <w:rtl/>
        </w:rPr>
        <w:t>29</w:t>
      </w:r>
      <w:r w:rsidRPr="003A3B2D">
        <w:rPr>
          <w:rtl/>
        </w:rPr>
        <w:t>.</w:t>
      </w:r>
    </w:p>
    <w:p w:rsidR="0014631A" w:rsidRPr="008F58F1" w:rsidRDefault="002A76DB" w:rsidP="002A76DB">
      <w:pPr>
        <w:pStyle w:val="HChGA"/>
        <w:spacing w:before="120"/>
        <w:rPr>
          <w:rtl/>
        </w:rPr>
      </w:pPr>
      <w:r>
        <w:rPr>
          <w:rFonts w:hint="cs"/>
          <w:rtl/>
        </w:rPr>
        <w:tab/>
      </w:r>
      <w:r w:rsidR="0014631A" w:rsidRPr="008F58F1">
        <w:rPr>
          <w:rtl/>
        </w:rPr>
        <w:t>ثانيا</w:t>
      </w:r>
      <w:r>
        <w:rPr>
          <w:rFonts w:hint="cs"/>
          <w:rtl/>
        </w:rPr>
        <w:t>ً</w:t>
      </w:r>
      <w:r w:rsidR="0014631A" w:rsidRPr="008F58F1">
        <w:rPr>
          <w:rtl/>
        </w:rPr>
        <w:t>-</w:t>
      </w:r>
      <w:r>
        <w:rPr>
          <w:rFonts w:hint="cs"/>
          <w:rtl/>
        </w:rPr>
        <w:tab/>
      </w:r>
      <w:r w:rsidR="0014631A" w:rsidRPr="008F58F1">
        <w:rPr>
          <w:rtl/>
        </w:rPr>
        <w:t>السياق الذي يندرج فيه حظر الاختفاء القسري</w:t>
      </w:r>
    </w:p>
    <w:p w:rsidR="0014631A" w:rsidRDefault="002A76DB" w:rsidP="002A76DB">
      <w:pPr>
        <w:pStyle w:val="H1GA"/>
      </w:pPr>
      <w:r>
        <w:rPr>
          <w:rFonts w:hint="cs"/>
          <w:rtl/>
        </w:rPr>
        <w:tab/>
      </w:r>
      <w:r w:rsidR="0014631A" w:rsidRPr="007329E4">
        <w:rPr>
          <w:rtl/>
        </w:rPr>
        <w:t>ألف-</w:t>
      </w:r>
      <w:r>
        <w:rPr>
          <w:rFonts w:hint="cs"/>
          <w:rtl/>
        </w:rPr>
        <w:tab/>
      </w:r>
      <w:r w:rsidR="0014631A" w:rsidRPr="007329E4">
        <w:rPr>
          <w:rtl/>
        </w:rPr>
        <w:t>تكييف التشريعات المحلية</w:t>
      </w:r>
    </w:p>
    <w:p w:rsidR="0014631A" w:rsidRDefault="0014631A" w:rsidP="002A76DB">
      <w:pPr>
        <w:pStyle w:val="SingleTxtGA"/>
      </w:pPr>
      <w:r w:rsidRPr="007329E4">
        <w:rPr>
          <w:rFonts w:hint="cs"/>
          <w:rtl/>
        </w:rPr>
        <w:t>6-</w:t>
      </w:r>
      <w:r w:rsidR="002A76DB">
        <w:rPr>
          <w:rFonts w:hint="cs"/>
          <w:rtl/>
        </w:rPr>
        <w:tab/>
      </w:r>
      <w:r>
        <w:rPr>
          <w:rtl/>
        </w:rPr>
        <w:t>كما سي</w:t>
      </w:r>
      <w:r>
        <w:rPr>
          <w:rFonts w:hint="cs"/>
          <w:rtl/>
        </w:rPr>
        <w:t>ُ</w:t>
      </w:r>
      <w:r>
        <w:rPr>
          <w:rtl/>
        </w:rPr>
        <w:t>ف</w:t>
      </w:r>
      <w:r>
        <w:rPr>
          <w:rFonts w:hint="cs"/>
          <w:rtl/>
        </w:rPr>
        <w:t>َ</w:t>
      </w:r>
      <w:r>
        <w:rPr>
          <w:rtl/>
        </w:rPr>
        <w:t>ص</w:t>
      </w:r>
      <w:r>
        <w:rPr>
          <w:rFonts w:hint="cs"/>
          <w:rtl/>
        </w:rPr>
        <w:t>ل</w:t>
      </w:r>
      <w:r>
        <w:rPr>
          <w:rtl/>
        </w:rPr>
        <w:t xml:space="preserve"> أدناه، </w:t>
      </w:r>
      <w:r>
        <w:rPr>
          <w:rFonts w:hint="cs"/>
          <w:rtl/>
        </w:rPr>
        <w:t>لم يؤثر</w:t>
      </w:r>
      <w:r w:rsidRPr="007329E4">
        <w:rPr>
          <w:rtl/>
        </w:rPr>
        <w:t xml:space="preserve"> </w:t>
      </w:r>
      <w:r>
        <w:rPr>
          <w:rtl/>
        </w:rPr>
        <w:t>التصديق عل</w:t>
      </w:r>
      <w:r>
        <w:rPr>
          <w:rFonts w:hint="cs"/>
          <w:rtl/>
        </w:rPr>
        <w:t xml:space="preserve">ى الاتفاقية </w:t>
      </w:r>
      <w:r w:rsidRPr="007329E4">
        <w:rPr>
          <w:rtl/>
        </w:rPr>
        <w:t>وبدء نفاذ</w:t>
      </w:r>
      <w:r>
        <w:rPr>
          <w:rFonts w:hint="cs"/>
          <w:rtl/>
        </w:rPr>
        <w:t>ها إلا تأثيرا</w:t>
      </w:r>
      <w:r w:rsidR="002A76DB">
        <w:rPr>
          <w:rFonts w:hint="cs"/>
          <w:rtl/>
        </w:rPr>
        <w:t>ً</w:t>
      </w:r>
      <w:r>
        <w:rPr>
          <w:rFonts w:hint="cs"/>
          <w:rtl/>
        </w:rPr>
        <w:t xml:space="preserve"> طفيفا</w:t>
      </w:r>
      <w:r w:rsidR="002A76DB">
        <w:rPr>
          <w:rFonts w:hint="cs"/>
          <w:rtl/>
        </w:rPr>
        <w:t>ً</w:t>
      </w:r>
      <w:r>
        <w:rPr>
          <w:rFonts w:hint="cs"/>
          <w:rtl/>
        </w:rPr>
        <w:t xml:space="preserve"> على </w:t>
      </w:r>
      <w:r>
        <w:rPr>
          <w:rtl/>
        </w:rPr>
        <w:t>القانون الفرنسي</w:t>
      </w:r>
      <w:r w:rsidRPr="007329E4">
        <w:rPr>
          <w:rtl/>
        </w:rPr>
        <w:t xml:space="preserve">، </w:t>
      </w:r>
      <w:r>
        <w:rPr>
          <w:rFonts w:hint="cs"/>
          <w:rtl/>
        </w:rPr>
        <w:t xml:space="preserve">حيث يوجد </w:t>
      </w:r>
      <w:r>
        <w:rPr>
          <w:rtl/>
        </w:rPr>
        <w:t>في التشريعات المحلية</w:t>
      </w:r>
      <w:r w:rsidRPr="007329E4">
        <w:rPr>
          <w:rtl/>
        </w:rPr>
        <w:t xml:space="preserve"> </w:t>
      </w:r>
      <w:r>
        <w:rPr>
          <w:rtl/>
        </w:rPr>
        <w:t>ما يعادل</w:t>
      </w:r>
      <w:r>
        <w:rPr>
          <w:rFonts w:hint="cs"/>
          <w:rtl/>
        </w:rPr>
        <w:t xml:space="preserve"> </w:t>
      </w:r>
      <w:r w:rsidRPr="007329E4">
        <w:rPr>
          <w:rtl/>
        </w:rPr>
        <w:t>معظم أحكام</w:t>
      </w:r>
      <w:r>
        <w:rPr>
          <w:rFonts w:hint="cs"/>
          <w:rtl/>
        </w:rPr>
        <w:t>ها</w:t>
      </w:r>
      <w:r w:rsidRPr="007329E4">
        <w:rPr>
          <w:rtl/>
        </w:rPr>
        <w:t>.</w:t>
      </w:r>
    </w:p>
    <w:p w:rsidR="0014631A" w:rsidRPr="004141A0" w:rsidRDefault="0014631A" w:rsidP="002A76DB">
      <w:pPr>
        <w:pStyle w:val="SingleTxtGA"/>
      </w:pPr>
      <w:r>
        <w:rPr>
          <w:rFonts w:hint="cs"/>
          <w:rtl/>
        </w:rPr>
        <w:t>7</w:t>
      </w:r>
      <w:r w:rsidRPr="004141A0">
        <w:rPr>
          <w:rtl/>
        </w:rPr>
        <w:t>-</w:t>
      </w:r>
      <w:r w:rsidR="002A76DB">
        <w:rPr>
          <w:rFonts w:hint="cs"/>
          <w:rtl/>
        </w:rPr>
        <w:tab/>
      </w:r>
      <w:r>
        <w:rPr>
          <w:rFonts w:hint="cs"/>
          <w:rtl/>
        </w:rPr>
        <w:t>وتساهم</w:t>
      </w:r>
      <w:r w:rsidRPr="004141A0">
        <w:rPr>
          <w:rtl/>
        </w:rPr>
        <w:t xml:space="preserve"> </w:t>
      </w:r>
      <w:r w:rsidR="002A76DB">
        <w:rPr>
          <w:rtl/>
        </w:rPr>
        <w:t>أيضاً</w:t>
      </w:r>
      <w:r w:rsidRPr="004141A0">
        <w:rPr>
          <w:rtl/>
        </w:rPr>
        <w:t xml:space="preserve"> في </w:t>
      </w:r>
      <w:r>
        <w:rPr>
          <w:rFonts w:hint="cs"/>
          <w:rtl/>
        </w:rPr>
        <w:t>ذلك</w:t>
      </w:r>
      <w:r w:rsidRPr="004141A0">
        <w:rPr>
          <w:rtl/>
        </w:rPr>
        <w:t xml:space="preserve"> الإطار المعياري </w:t>
      </w:r>
      <w:r>
        <w:rPr>
          <w:rFonts w:hint="cs"/>
          <w:rtl/>
        </w:rPr>
        <w:t>ال</w:t>
      </w:r>
      <w:r>
        <w:rPr>
          <w:rtl/>
        </w:rPr>
        <w:t>شامل</w:t>
      </w:r>
      <w:r w:rsidRPr="004141A0">
        <w:rPr>
          <w:rtl/>
        </w:rPr>
        <w:t xml:space="preserve"> عدة </w:t>
      </w:r>
      <w:r>
        <w:rPr>
          <w:rFonts w:hint="cs"/>
          <w:rtl/>
        </w:rPr>
        <w:t>صكوك</w:t>
      </w:r>
      <w:r w:rsidRPr="004141A0">
        <w:rPr>
          <w:rtl/>
        </w:rPr>
        <w:t xml:space="preserve"> دولية </w:t>
      </w:r>
      <w:r>
        <w:rPr>
          <w:rFonts w:hint="cs"/>
          <w:rtl/>
        </w:rPr>
        <w:t xml:space="preserve">تُعَد </w:t>
      </w:r>
      <w:r w:rsidRPr="004141A0">
        <w:rPr>
          <w:rtl/>
        </w:rPr>
        <w:t xml:space="preserve">فرنسا </w:t>
      </w:r>
      <w:r w:rsidR="002A76DB">
        <w:rPr>
          <w:rtl/>
        </w:rPr>
        <w:t>طرفاً</w:t>
      </w:r>
      <w:r>
        <w:rPr>
          <w:rtl/>
        </w:rPr>
        <w:t xml:space="preserve"> فيها</w:t>
      </w:r>
      <w:r>
        <w:rPr>
          <w:rFonts w:hint="cs"/>
          <w:rtl/>
        </w:rPr>
        <w:t>، وهي</w:t>
      </w:r>
      <w:r w:rsidRPr="004141A0">
        <w:rPr>
          <w:rtl/>
        </w:rPr>
        <w:t xml:space="preserve"> تس</w:t>
      </w:r>
      <w:r>
        <w:rPr>
          <w:rFonts w:hint="cs"/>
          <w:rtl/>
        </w:rPr>
        <w:t>ا</w:t>
      </w:r>
      <w:r w:rsidRPr="004141A0">
        <w:rPr>
          <w:rtl/>
        </w:rPr>
        <w:t xml:space="preserve">هم بشكل مباشر في منع حالات الاختفاء القسري بحكم موضوعها. </w:t>
      </w:r>
      <w:r>
        <w:rPr>
          <w:rFonts w:hint="cs"/>
          <w:rtl/>
        </w:rPr>
        <w:t>ومن أهم تلك</w:t>
      </w:r>
      <w:r w:rsidRPr="004141A0">
        <w:rPr>
          <w:rtl/>
        </w:rPr>
        <w:t xml:space="preserve"> الصكوك:</w:t>
      </w:r>
    </w:p>
    <w:p w:rsidR="0014631A" w:rsidRDefault="0014631A" w:rsidP="00CE4E2D">
      <w:pPr>
        <w:pStyle w:val="Bullet1GA"/>
        <w:tabs>
          <w:tab w:val="clear" w:pos="2041"/>
          <w:tab w:val="num" w:pos="1911"/>
        </w:tabs>
        <w:bidi/>
        <w:ind w:left="1925" w:hanging="281"/>
      </w:pPr>
      <w:r w:rsidRPr="004141A0">
        <w:rPr>
          <w:rtl/>
        </w:rPr>
        <w:t xml:space="preserve">الاتفاقية الأوروبية لحماية حقوق الإنسان والحريات الأساسية </w:t>
      </w:r>
      <w:r>
        <w:rPr>
          <w:rFonts w:hint="cs"/>
          <w:rtl/>
        </w:rPr>
        <w:t>المؤرخة</w:t>
      </w:r>
      <w:r w:rsidRPr="004141A0">
        <w:rPr>
          <w:rtl/>
        </w:rPr>
        <w:t xml:space="preserve"> 4 تشرين الثاني</w:t>
      </w:r>
      <w:r>
        <w:rPr>
          <w:rFonts w:hint="cs"/>
          <w:rtl/>
        </w:rPr>
        <w:t>/نوفمبر</w:t>
      </w:r>
      <w:r w:rsidRPr="004141A0">
        <w:rPr>
          <w:rtl/>
        </w:rPr>
        <w:t xml:space="preserve"> 1950، </w:t>
      </w:r>
      <w:r>
        <w:rPr>
          <w:rFonts w:hint="cs"/>
          <w:rtl/>
        </w:rPr>
        <w:t>التي أعلنت</w:t>
      </w:r>
      <w:r>
        <w:rPr>
          <w:rtl/>
        </w:rPr>
        <w:t xml:space="preserve"> هيئ</w:t>
      </w:r>
      <w:r>
        <w:rPr>
          <w:rFonts w:hint="cs"/>
          <w:rtl/>
        </w:rPr>
        <w:t>تها المعنية بالمراقبة والبت</w:t>
      </w:r>
      <w:r w:rsidRPr="004141A0">
        <w:rPr>
          <w:rtl/>
        </w:rPr>
        <w:t>، و</w:t>
      </w:r>
      <w:r>
        <w:rPr>
          <w:rFonts w:hint="cs"/>
          <w:rtl/>
        </w:rPr>
        <w:t xml:space="preserve">هي </w:t>
      </w:r>
      <w:r w:rsidRPr="004141A0">
        <w:rPr>
          <w:rtl/>
        </w:rPr>
        <w:t xml:space="preserve">المحكمة الأوروبية لحقوق الإنسان، </w:t>
      </w:r>
      <w:r>
        <w:rPr>
          <w:rFonts w:hint="cs"/>
          <w:rtl/>
        </w:rPr>
        <w:t>عن</w:t>
      </w:r>
      <w:r w:rsidRPr="004141A0">
        <w:rPr>
          <w:rtl/>
        </w:rPr>
        <w:t xml:space="preserve"> اختصاص</w:t>
      </w:r>
      <w:r>
        <w:rPr>
          <w:rFonts w:hint="cs"/>
          <w:rtl/>
        </w:rPr>
        <w:t>ها با</w:t>
      </w:r>
      <w:r w:rsidRPr="004141A0">
        <w:rPr>
          <w:rtl/>
        </w:rPr>
        <w:t xml:space="preserve">لنظر </w:t>
      </w:r>
      <w:r>
        <w:rPr>
          <w:rFonts w:hint="cs"/>
          <w:rtl/>
        </w:rPr>
        <w:t>في حالات الاختفاء</w:t>
      </w:r>
      <w:r w:rsidRPr="004141A0">
        <w:rPr>
          <w:rtl/>
        </w:rPr>
        <w:t xml:space="preserve"> القسري </w:t>
      </w:r>
      <w:r w:rsidR="002D515B">
        <w:rPr>
          <w:rFonts w:hint="cs"/>
          <w:rtl/>
        </w:rPr>
        <w:t>وفقاً</w:t>
      </w:r>
      <w:r>
        <w:rPr>
          <w:rFonts w:hint="cs"/>
          <w:rtl/>
        </w:rPr>
        <w:t xml:space="preserve"> ل</w:t>
      </w:r>
      <w:r w:rsidRPr="004141A0">
        <w:rPr>
          <w:rtl/>
        </w:rPr>
        <w:t>أحكام المادة 2 (الحق في الحياة) من الاتفاقية الأوروبية لحماية</w:t>
      </w:r>
      <w:r>
        <w:rPr>
          <w:rtl/>
        </w:rPr>
        <w:t xml:space="preserve"> حقوق الإنسان والحريات الأساسية</w:t>
      </w:r>
      <w:r w:rsidR="00CE4E2D" w:rsidRPr="00D94DAB">
        <w:rPr>
          <w:vertAlign w:val="superscript"/>
          <w:rtl/>
          <w:lang w:val="fr-FR"/>
        </w:rPr>
        <w:t>(</w:t>
      </w:r>
      <w:r w:rsidR="00CE4E2D" w:rsidRPr="00D94DAB">
        <w:rPr>
          <w:rStyle w:val="FootnoteReference"/>
          <w:rtl/>
          <w:lang w:val="fr-FR"/>
        </w:rPr>
        <w:footnoteReference w:id="4"/>
      </w:r>
      <w:r w:rsidR="00CE4E2D" w:rsidRPr="00D94DAB">
        <w:rPr>
          <w:vertAlign w:val="superscript"/>
          <w:rtl/>
          <w:lang w:val="fr-FR"/>
        </w:rPr>
        <w:t>)</w:t>
      </w:r>
      <w:r w:rsidRPr="004141A0">
        <w:rPr>
          <w:rtl/>
        </w:rPr>
        <w:t>؛</w:t>
      </w:r>
    </w:p>
    <w:p w:rsidR="0014631A" w:rsidRPr="00330D57" w:rsidRDefault="0014631A" w:rsidP="00330D57">
      <w:pPr>
        <w:pStyle w:val="Bullet1GA"/>
        <w:tabs>
          <w:tab w:val="clear" w:pos="2041"/>
          <w:tab w:val="num" w:pos="1911"/>
        </w:tabs>
        <w:bidi/>
        <w:ind w:left="1925" w:hanging="281"/>
        <w:rPr>
          <w:rFonts w:hint="cs"/>
          <w:spacing w:val="-6"/>
        </w:rPr>
      </w:pPr>
      <w:r w:rsidRPr="00330D57">
        <w:rPr>
          <w:spacing w:val="-6"/>
          <w:rtl/>
        </w:rPr>
        <w:t xml:space="preserve">العهد الدولي الخاص بالحقوق المدنية والسياسية </w:t>
      </w:r>
      <w:r w:rsidRPr="00330D57">
        <w:rPr>
          <w:rFonts w:hint="cs"/>
          <w:spacing w:val="-6"/>
          <w:rtl/>
        </w:rPr>
        <w:t>المؤرخ</w:t>
      </w:r>
      <w:r w:rsidRPr="00330D57">
        <w:rPr>
          <w:spacing w:val="-6"/>
          <w:rtl/>
        </w:rPr>
        <w:t xml:space="preserve"> 16 </w:t>
      </w:r>
      <w:r w:rsidRPr="00330D57">
        <w:rPr>
          <w:rFonts w:hint="cs"/>
          <w:spacing w:val="-6"/>
          <w:rtl/>
        </w:rPr>
        <w:t>كانون الأول/</w:t>
      </w:r>
      <w:r w:rsidRPr="00330D57">
        <w:rPr>
          <w:spacing w:val="-6"/>
          <w:rtl/>
        </w:rPr>
        <w:t>ديسمبر 1966؛</w:t>
      </w:r>
    </w:p>
    <w:p w:rsidR="0014631A" w:rsidRDefault="0014631A" w:rsidP="00CE4E2D">
      <w:pPr>
        <w:pStyle w:val="Bullet1GA"/>
        <w:tabs>
          <w:tab w:val="clear" w:pos="2041"/>
          <w:tab w:val="num" w:pos="1911"/>
        </w:tabs>
        <w:bidi/>
        <w:ind w:left="1925" w:hanging="281"/>
        <w:rPr>
          <w:rFonts w:hint="cs"/>
        </w:rPr>
      </w:pPr>
      <w:r w:rsidRPr="00FE6603">
        <w:rPr>
          <w:rFonts w:ascii="Traditional Arabic" w:hAnsi="Traditional Arabic"/>
          <w:sz w:val="30"/>
          <w:rtl/>
        </w:rPr>
        <w:t xml:space="preserve">الاتفاقية الأوروبية لمنع التعذيب والمعاملة أو العقوبة القاسية أو اللاإنسانية أو المهينة </w:t>
      </w:r>
      <w:r>
        <w:rPr>
          <w:rFonts w:ascii="Traditional Arabic" w:hAnsi="Traditional Arabic" w:hint="cs"/>
          <w:sz w:val="30"/>
          <w:rtl/>
        </w:rPr>
        <w:t>المؤرخة</w:t>
      </w:r>
      <w:r w:rsidRPr="00FE6603">
        <w:rPr>
          <w:rFonts w:ascii="Traditional Arabic" w:hAnsi="Traditional Arabic"/>
          <w:sz w:val="30"/>
          <w:rtl/>
        </w:rPr>
        <w:t xml:space="preserve"> 26 </w:t>
      </w:r>
      <w:r>
        <w:rPr>
          <w:rFonts w:ascii="Traditional Arabic" w:hAnsi="Traditional Arabic" w:hint="cs"/>
          <w:sz w:val="30"/>
          <w:rtl/>
        </w:rPr>
        <w:t>تشرين الثاني/</w:t>
      </w:r>
      <w:r w:rsidRPr="00FE6603">
        <w:rPr>
          <w:rFonts w:ascii="Traditional Arabic" w:hAnsi="Traditional Arabic"/>
          <w:sz w:val="30"/>
          <w:rtl/>
        </w:rPr>
        <w:t>نوفمبر 1987</w:t>
      </w:r>
      <w:r>
        <w:rPr>
          <w:rFonts w:ascii="Traditional Arabic" w:hAnsi="Traditional Arabic"/>
          <w:sz w:val="30"/>
          <w:rtl/>
        </w:rPr>
        <w:t>، ال</w:t>
      </w:r>
      <w:r>
        <w:rPr>
          <w:rFonts w:ascii="Traditional Arabic" w:hAnsi="Traditional Arabic" w:hint="cs"/>
          <w:sz w:val="30"/>
          <w:rtl/>
        </w:rPr>
        <w:t>ت</w:t>
      </w:r>
      <w:r>
        <w:rPr>
          <w:rFonts w:ascii="Traditional Arabic" w:hAnsi="Traditional Arabic"/>
          <w:sz w:val="30"/>
          <w:rtl/>
        </w:rPr>
        <w:t>ي أنش</w:t>
      </w:r>
      <w:r>
        <w:rPr>
          <w:rFonts w:ascii="Traditional Arabic" w:hAnsi="Traditional Arabic" w:hint="cs"/>
          <w:sz w:val="30"/>
          <w:rtl/>
        </w:rPr>
        <w:t>ئت بموجبها</w:t>
      </w:r>
      <w:r w:rsidRPr="00FE6603">
        <w:rPr>
          <w:rFonts w:ascii="Traditional Arabic" w:hAnsi="Traditional Arabic"/>
          <w:sz w:val="30"/>
          <w:rtl/>
        </w:rPr>
        <w:t xml:space="preserve"> اللجنة الأوروبية لمنع التعذيب </w:t>
      </w:r>
      <w:r>
        <w:rPr>
          <w:rFonts w:ascii="Traditional Arabic" w:hAnsi="Traditional Arabic" w:hint="cs"/>
          <w:sz w:val="30"/>
          <w:rtl/>
        </w:rPr>
        <w:t>المخولة</w:t>
      </w:r>
      <w:r>
        <w:rPr>
          <w:rFonts w:ascii="Traditional Arabic" w:hAnsi="Traditional Arabic"/>
          <w:sz w:val="30"/>
          <w:rtl/>
        </w:rPr>
        <w:t xml:space="preserve"> </w:t>
      </w:r>
      <w:r w:rsidRPr="00FE6603">
        <w:rPr>
          <w:rFonts w:ascii="Traditional Arabic" w:hAnsi="Traditional Arabic"/>
          <w:sz w:val="30"/>
          <w:rtl/>
        </w:rPr>
        <w:t xml:space="preserve">زيارة </w:t>
      </w:r>
      <w:r>
        <w:rPr>
          <w:rFonts w:ascii="Traditional Arabic" w:hAnsi="Traditional Arabic" w:hint="cs"/>
          <w:sz w:val="30"/>
          <w:rtl/>
        </w:rPr>
        <w:t>جميع مرافق</w:t>
      </w:r>
      <w:r w:rsidRPr="00FE660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الحرمان من الحرية</w:t>
      </w:r>
      <w:r w:rsidRPr="00FE660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والتي قامت بإ</w:t>
      </w:r>
      <w:r>
        <w:rPr>
          <w:rFonts w:ascii="Traditional Arabic" w:hAnsi="Traditional Arabic"/>
          <w:sz w:val="30"/>
          <w:rtl/>
        </w:rPr>
        <w:t>حد</w:t>
      </w:r>
      <w:r>
        <w:rPr>
          <w:rFonts w:ascii="Traditional Arabic" w:hAnsi="Traditional Arabic" w:hint="cs"/>
          <w:sz w:val="30"/>
          <w:rtl/>
        </w:rPr>
        <w:t>ى</w:t>
      </w:r>
      <w:r>
        <w:rPr>
          <w:rFonts w:ascii="Traditional Arabic" w:hAnsi="Traditional Arabic"/>
          <w:sz w:val="30"/>
          <w:rtl/>
        </w:rPr>
        <w:t xml:space="preserve"> عشر</w:t>
      </w:r>
      <w:r>
        <w:rPr>
          <w:rFonts w:ascii="Traditional Arabic" w:hAnsi="Traditional Arabic" w:hint="cs"/>
          <w:sz w:val="30"/>
          <w:rtl/>
        </w:rPr>
        <w:t>ة</w:t>
      </w:r>
      <w:r>
        <w:rPr>
          <w:rFonts w:ascii="Traditional Arabic" w:hAnsi="Traditional Arabic"/>
          <w:sz w:val="30"/>
          <w:rtl/>
        </w:rPr>
        <w:t xml:space="preserve"> زيار</w:t>
      </w:r>
      <w:r>
        <w:rPr>
          <w:rFonts w:ascii="Traditional Arabic" w:hAnsi="Traditional Arabic" w:hint="cs"/>
          <w:sz w:val="30"/>
          <w:rtl/>
        </w:rPr>
        <w:t>ة</w:t>
      </w:r>
      <w:r w:rsidRPr="00FE660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في</w:t>
      </w:r>
      <w:r w:rsidRPr="00FE6603">
        <w:rPr>
          <w:rFonts w:ascii="Traditional Arabic" w:hAnsi="Traditional Arabic"/>
          <w:sz w:val="30"/>
          <w:rtl/>
        </w:rPr>
        <w:t xml:space="preserve"> فرنسا</w:t>
      </w:r>
      <w:r>
        <w:rPr>
          <w:rFonts w:ascii="Traditional Arabic" w:hAnsi="Traditional Arabic" w:hint="cs"/>
          <w:sz w:val="30"/>
          <w:rtl/>
        </w:rPr>
        <w:t xml:space="preserve"> إلى اليوم</w:t>
      </w:r>
      <w:r w:rsidRPr="00FE6603">
        <w:rPr>
          <w:rFonts w:ascii="Traditional Arabic" w:hAnsi="Traditional Arabic"/>
          <w:sz w:val="30"/>
          <w:rtl/>
        </w:rPr>
        <w:t>؛</w:t>
      </w:r>
    </w:p>
    <w:p w:rsidR="0014631A" w:rsidRDefault="0014631A" w:rsidP="004E3E88">
      <w:pPr>
        <w:pStyle w:val="Bullet1GA"/>
        <w:tabs>
          <w:tab w:val="clear" w:pos="2041"/>
          <w:tab w:val="num" w:pos="1911"/>
        </w:tabs>
        <w:bidi/>
        <w:ind w:left="1925" w:hanging="281"/>
        <w:rPr>
          <w:rFonts w:hint="cs"/>
        </w:rPr>
      </w:pPr>
      <w:r w:rsidRPr="0052317A">
        <w:rPr>
          <w:rFonts w:ascii="Traditional Arabic" w:hAnsi="Traditional Arabic"/>
          <w:sz w:val="30"/>
          <w:rtl/>
        </w:rPr>
        <w:t xml:space="preserve">اتفاقية الأمم المتحدة لمناهضة التعذيب وغيره من </w:t>
      </w:r>
      <w:r>
        <w:rPr>
          <w:rFonts w:ascii="Traditional Arabic" w:hAnsi="Traditional Arabic"/>
          <w:sz w:val="30"/>
          <w:rtl/>
        </w:rPr>
        <w:t xml:space="preserve">ضروب المعاملة </w:t>
      </w:r>
      <w:r w:rsidR="004E3E88">
        <w:rPr>
          <w:rFonts w:ascii="Traditional Arabic" w:hAnsi="Traditional Arabic" w:hint="cs"/>
          <w:sz w:val="30"/>
          <w:rtl/>
        </w:rPr>
        <w:t xml:space="preserve">أو </w:t>
      </w:r>
      <w:r>
        <w:rPr>
          <w:rFonts w:ascii="Traditional Arabic" w:hAnsi="Traditional Arabic"/>
          <w:sz w:val="30"/>
          <w:rtl/>
        </w:rPr>
        <w:t>العقوبة القاسية أو المهينة</w:t>
      </w:r>
      <w:r w:rsidRPr="0052317A">
        <w:rPr>
          <w:rFonts w:ascii="Traditional Arabic" w:hAnsi="Traditional Arabic"/>
          <w:sz w:val="30"/>
          <w:rtl/>
        </w:rPr>
        <w:t xml:space="preserve"> المؤرخ</w:t>
      </w:r>
      <w:r>
        <w:rPr>
          <w:rFonts w:ascii="Traditional Arabic" w:hAnsi="Traditional Arabic" w:hint="cs"/>
          <w:sz w:val="30"/>
          <w:rtl/>
        </w:rPr>
        <w:t>ة</w:t>
      </w:r>
      <w:r w:rsidRPr="0052317A">
        <w:rPr>
          <w:rFonts w:ascii="Traditional Arabic" w:hAnsi="Traditional Arabic"/>
          <w:sz w:val="30"/>
          <w:rtl/>
        </w:rPr>
        <w:t xml:space="preserve"> 10 كانون الأول</w:t>
      </w:r>
      <w:r>
        <w:rPr>
          <w:rFonts w:ascii="Traditional Arabic" w:hAnsi="Traditional Arabic" w:hint="cs"/>
          <w:sz w:val="30"/>
          <w:rtl/>
        </w:rPr>
        <w:t>/ديسمبر</w:t>
      </w:r>
      <w:r w:rsidRPr="0052317A">
        <w:rPr>
          <w:rFonts w:ascii="Traditional Arabic" w:hAnsi="Traditional Arabic"/>
          <w:sz w:val="30"/>
          <w:rtl/>
        </w:rPr>
        <w:t xml:space="preserve"> 1984، والبروتوكول الاختياري المؤرخ 18 كانون الأول</w:t>
      </w:r>
      <w:r>
        <w:rPr>
          <w:rFonts w:ascii="Traditional Arabic" w:hAnsi="Traditional Arabic" w:hint="cs"/>
          <w:sz w:val="30"/>
          <w:rtl/>
        </w:rPr>
        <w:t>/ديسمبر</w:t>
      </w:r>
      <w:r w:rsidRPr="0052317A">
        <w:rPr>
          <w:rFonts w:ascii="Traditional Arabic" w:hAnsi="Traditional Arabic"/>
          <w:sz w:val="30"/>
          <w:rtl/>
        </w:rPr>
        <w:t xml:space="preserve"> 2002 </w:t>
      </w:r>
      <w:r w:rsidR="004E3E88">
        <w:rPr>
          <w:rFonts w:ascii="Traditional Arabic" w:hAnsi="Traditional Arabic" w:hint="cs"/>
          <w:sz w:val="30"/>
          <w:rtl/>
        </w:rPr>
        <w:t>الملحق</w:t>
      </w:r>
      <w:r w:rsidRPr="0052317A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بالاتفاقية</w:t>
      </w:r>
      <w:r>
        <w:rPr>
          <w:rFonts w:ascii="Traditional Arabic" w:hAnsi="Traditional Arabic"/>
          <w:sz w:val="30"/>
          <w:rtl/>
        </w:rPr>
        <w:t xml:space="preserve">، </w:t>
      </w:r>
      <w:r w:rsidRPr="0052317A">
        <w:rPr>
          <w:rFonts w:ascii="Traditional Arabic" w:hAnsi="Traditional Arabic"/>
          <w:sz w:val="30"/>
          <w:rtl/>
        </w:rPr>
        <w:t>ال</w:t>
      </w:r>
      <w:r>
        <w:rPr>
          <w:rFonts w:ascii="Traditional Arabic" w:hAnsi="Traditional Arabic" w:hint="cs"/>
          <w:sz w:val="30"/>
          <w:rtl/>
        </w:rPr>
        <w:t>ذ</w:t>
      </w:r>
      <w:r w:rsidRPr="0052317A">
        <w:rPr>
          <w:rFonts w:ascii="Traditional Arabic" w:hAnsi="Traditional Arabic"/>
          <w:sz w:val="30"/>
          <w:rtl/>
        </w:rPr>
        <w:t>ي</w:t>
      </w:r>
      <w:r>
        <w:rPr>
          <w:rFonts w:ascii="Traditional Arabic" w:hAnsi="Traditional Arabic" w:hint="cs"/>
          <w:sz w:val="30"/>
          <w:rtl/>
        </w:rPr>
        <w:t xml:space="preserve"> عين</w:t>
      </w:r>
      <w:r>
        <w:rPr>
          <w:rFonts w:ascii="Traditional Arabic" w:hAnsi="Traditional Arabic"/>
          <w:sz w:val="30"/>
          <w:rtl/>
        </w:rPr>
        <w:t xml:space="preserve"> بموجبه</w:t>
      </w:r>
      <w:r w:rsidRPr="0052317A">
        <w:rPr>
          <w:rFonts w:ascii="Traditional Arabic" w:hAnsi="Traditional Arabic"/>
          <w:sz w:val="30"/>
          <w:rtl/>
        </w:rPr>
        <w:t xml:space="preserve"> المراقب العام </w:t>
      </w:r>
      <w:r>
        <w:rPr>
          <w:rFonts w:ascii="Traditional Arabic" w:hAnsi="Traditional Arabic" w:hint="cs"/>
          <w:sz w:val="30"/>
          <w:rtl/>
        </w:rPr>
        <w:t>لمرافق</w:t>
      </w:r>
      <w:r w:rsidRPr="0052317A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الحرمان من الحرية</w:t>
      </w:r>
      <w:r w:rsidRPr="0052317A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ليعمل ك</w:t>
      </w:r>
      <w:r w:rsidRPr="0052317A">
        <w:rPr>
          <w:rFonts w:ascii="Traditional Arabic" w:hAnsi="Traditional Arabic"/>
          <w:sz w:val="30"/>
          <w:rtl/>
        </w:rPr>
        <w:t xml:space="preserve">آلية وطنية </w:t>
      </w:r>
      <w:r>
        <w:rPr>
          <w:rFonts w:ascii="Traditional Arabic" w:hAnsi="Traditional Arabic" w:hint="cs"/>
          <w:sz w:val="30"/>
          <w:rtl/>
        </w:rPr>
        <w:t>لمنع</w:t>
      </w:r>
      <w:r w:rsidRPr="0052317A">
        <w:rPr>
          <w:rFonts w:ascii="Traditional Arabic" w:hAnsi="Traditional Arabic"/>
          <w:sz w:val="30"/>
          <w:rtl/>
        </w:rPr>
        <w:t xml:space="preserve"> التعذيب؛</w:t>
      </w:r>
    </w:p>
    <w:p w:rsidR="0014631A" w:rsidRDefault="0014631A" w:rsidP="00CE4E2D">
      <w:pPr>
        <w:pStyle w:val="Bullet1GA"/>
        <w:tabs>
          <w:tab w:val="clear" w:pos="2041"/>
          <w:tab w:val="num" w:pos="1911"/>
        </w:tabs>
        <w:bidi/>
        <w:ind w:left="1925" w:hanging="281"/>
        <w:rPr>
          <w:rFonts w:hint="cs"/>
        </w:rPr>
      </w:pPr>
      <w:r w:rsidRPr="004E3E88">
        <w:rPr>
          <w:rFonts w:ascii="Traditional Arabic" w:hAnsi="Traditional Arabic"/>
          <w:spacing w:val="-2"/>
          <w:sz w:val="30"/>
          <w:rtl/>
        </w:rPr>
        <w:t xml:space="preserve">اتفاقيات جنيف </w:t>
      </w:r>
      <w:r w:rsidRPr="004E3E88">
        <w:rPr>
          <w:rFonts w:ascii="Traditional Arabic" w:hAnsi="Traditional Arabic" w:hint="cs"/>
          <w:spacing w:val="-2"/>
          <w:sz w:val="30"/>
          <w:rtl/>
        </w:rPr>
        <w:t>المؤرخة</w:t>
      </w:r>
      <w:r w:rsidRPr="004E3E88">
        <w:rPr>
          <w:rFonts w:ascii="Traditional Arabic" w:hAnsi="Traditional Arabic"/>
          <w:spacing w:val="-2"/>
          <w:sz w:val="30"/>
          <w:rtl/>
        </w:rPr>
        <w:t xml:space="preserve"> 12 آب</w:t>
      </w:r>
      <w:r w:rsidRPr="004E3E88">
        <w:rPr>
          <w:rFonts w:ascii="Traditional Arabic" w:hAnsi="Traditional Arabic" w:hint="cs"/>
          <w:spacing w:val="-2"/>
          <w:sz w:val="30"/>
          <w:rtl/>
        </w:rPr>
        <w:t>/أغسطس</w:t>
      </w:r>
      <w:r w:rsidRPr="004E3E88">
        <w:rPr>
          <w:rFonts w:ascii="Traditional Arabic" w:hAnsi="Traditional Arabic"/>
          <w:spacing w:val="-2"/>
          <w:sz w:val="30"/>
          <w:rtl/>
        </w:rPr>
        <w:t xml:space="preserve"> 1949 وبروتوكول</w:t>
      </w:r>
      <w:r w:rsidRPr="004E3E88">
        <w:rPr>
          <w:rFonts w:ascii="Traditional Arabic" w:hAnsi="Traditional Arabic" w:hint="cs"/>
          <w:spacing w:val="-2"/>
          <w:sz w:val="30"/>
          <w:rtl/>
        </w:rPr>
        <w:t>اتها</w:t>
      </w:r>
      <w:r w:rsidRPr="004E3E88">
        <w:rPr>
          <w:rFonts w:ascii="Traditional Arabic" w:hAnsi="Traditional Arabic"/>
          <w:spacing w:val="-2"/>
          <w:sz w:val="30"/>
          <w:rtl/>
        </w:rPr>
        <w:t xml:space="preserve"> الإضافي</w:t>
      </w:r>
      <w:r w:rsidRPr="004E3E88">
        <w:rPr>
          <w:rFonts w:ascii="Traditional Arabic" w:hAnsi="Traditional Arabic" w:hint="cs"/>
          <w:spacing w:val="-2"/>
          <w:sz w:val="30"/>
          <w:rtl/>
        </w:rPr>
        <w:t>ة</w:t>
      </w:r>
      <w:r w:rsidRPr="004E3E88">
        <w:rPr>
          <w:rFonts w:ascii="Traditional Arabic" w:hAnsi="Traditional Arabic"/>
          <w:spacing w:val="-2"/>
          <w:sz w:val="30"/>
          <w:rtl/>
        </w:rPr>
        <w:t xml:space="preserve"> المؤرخ</w:t>
      </w:r>
      <w:r w:rsidRPr="004E3E88">
        <w:rPr>
          <w:rFonts w:ascii="Traditional Arabic" w:hAnsi="Traditional Arabic" w:hint="cs"/>
          <w:spacing w:val="-2"/>
          <w:sz w:val="30"/>
          <w:rtl/>
        </w:rPr>
        <w:t>ة</w:t>
      </w:r>
      <w:r w:rsidRPr="004E3E88">
        <w:rPr>
          <w:rFonts w:ascii="Traditional Arabic" w:hAnsi="Traditional Arabic"/>
          <w:spacing w:val="-2"/>
          <w:sz w:val="30"/>
          <w:rtl/>
        </w:rPr>
        <w:t xml:space="preserve"> 8</w:t>
      </w:r>
      <w:r w:rsidRPr="00AC33F9">
        <w:rPr>
          <w:rFonts w:ascii="Traditional Arabic" w:hAnsi="Traditional Arabic"/>
          <w:sz w:val="30"/>
          <w:rtl/>
        </w:rPr>
        <w:t xml:space="preserve"> حزيران</w:t>
      </w:r>
      <w:r>
        <w:rPr>
          <w:rFonts w:ascii="Traditional Arabic" w:hAnsi="Traditional Arabic" w:hint="cs"/>
          <w:sz w:val="30"/>
          <w:rtl/>
        </w:rPr>
        <w:t>/يونيه</w:t>
      </w:r>
      <w:r w:rsidRPr="00AC33F9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1977</w:t>
      </w:r>
      <w:r>
        <w:rPr>
          <w:rFonts w:ascii="Traditional Arabic" w:hAnsi="Traditional Arabic" w:hint="cs"/>
          <w:sz w:val="30"/>
          <w:rtl/>
        </w:rPr>
        <w:t>، ولا</w:t>
      </w:r>
      <w:r w:rsidR="00E559F7">
        <w:rPr>
          <w:rFonts w:ascii="Traditional Arabic" w:hAnsi="Traditional Arabic" w:hint="cs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سيما</w:t>
      </w:r>
      <w:r>
        <w:rPr>
          <w:rFonts w:ascii="Traditional Arabic" w:hAnsi="Traditional Arabic"/>
          <w:sz w:val="30"/>
          <w:rtl/>
        </w:rPr>
        <w:t xml:space="preserve"> ل</w:t>
      </w:r>
      <w:r>
        <w:rPr>
          <w:rFonts w:ascii="Traditional Arabic" w:hAnsi="Traditional Arabic" w:hint="cs"/>
          <w:sz w:val="30"/>
          <w:rtl/>
        </w:rPr>
        <w:t>كون</w:t>
      </w:r>
      <w:r w:rsidRPr="00AC33F9">
        <w:rPr>
          <w:rFonts w:ascii="Traditional Arabic" w:hAnsi="Traditional Arabic"/>
          <w:sz w:val="30"/>
          <w:rtl/>
        </w:rPr>
        <w:t xml:space="preserve">ها </w:t>
      </w:r>
      <w:r>
        <w:rPr>
          <w:rFonts w:ascii="Traditional Arabic" w:hAnsi="Traditional Arabic" w:hint="cs"/>
          <w:sz w:val="30"/>
          <w:rtl/>
        </w:rPr>
        <w:t>تمنح</w:t>
      </w:r>
      <w:r w:rsidRPr="00AC33F9">
        <w:rPr>
          <w:rFonts w:ascii="Traditional Arabic" w:hAnsi="Traditional Arabic"/>
          <w:sz w:val="30"/>
          <w:rtl/>
        </w:rPr>
        <w:t xml:space="preserve"> للجنة الدولية للصليب الأحمر </w:t>
      </w:r>
      <w:r>
        <w:rPr>
          <w:rFonts w:ascii="Traditional Arabic" w:hAnsi="Traditional Arabic" w:hint="cs"/>
          <w:sz w:val="30"/>
          <w:rtl/>
        </w:rPr>
        <w:t>صلاحية</w:t>
      </w:r>
      <w:r>
        <w:rPr>
          <w:rFonts w:ascii="Traditional Arabic" w:hAnsi="Traditional Arabic"/>
          <w:sz w:val="30"/>
          <w:rtl/>
        </w:rPr>
        <w:t xml:space="preserve"> </w:t>
      </w:r>
      <w:r w:rsidRPr="00AC33F9">
        <w:rPr>
          <w:rFonts w:ascii="Traditional Arabic" w:hAnsi="Traditional Arabic"/>
          <w:sz w:val="30"/>
          <w:rtl/>
        </w:rPr>
        <w:t>زيارة أسرى الحرب؛</w:t>
      </w:r>
    </w:p>
    <w:p w:rsidR="0014631A" w:rsidRDefault="0014631A" w:rsidP="00CE4E2D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6368F6">
        <w:rPr>
          <w:rFonts w:ascii="Traditional Arabic" w:hAnsi="Traditional Arabic"/>
          <w:sz w:val="30"/>
          <w:rtl/>
        </w:rPr>
        <w:t>•</w:t>
      </w:r>
      <w:r w:rsidR="00CE4E2D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/>
          <w:sz w:val="30"/>
          <w:rtl/>
        </w:rPr>
        <w:t xml:space="preserve">نظام روما الأساسي </w:t>
      </w:r>
      <w:r>
        <w:rPr>
          <w:rFonts w:ascii="Traditional Arabic" w:hAnsi="Traditional Arabic" w:hint="cs"/>
          <w:sz w:val="30"/>
          <w:rtl/>
        </w:rPr>
        <w:t>المؤرخ 17 تموز/</w:t>
      </w:r>
      <w:r>
        <w:rPr>
          <w:rFonts w:ascii="Traditional Arabic" w:hAnsi="Traditional Arabic"/>
          <w:sz w:val="30"/>
          <w:rtl/>
        </w:rPr>
        <w:t>يولي</w:t>
      </w:r>
      <w:r>
        <w:rPr>
          <w:rFonts w:ascii="Traditional Arabic" w:hAnsi="Traditional Arabic" w:hint="cs"/>
          <w:sz w:val="30"/>
          <w:rtl/>
        </w:rPr>
        <w:t>ه</w:t>
      </w:r>
      <w:r>
        <w:rPr>
          <w:rFonts w:ascii="Traditional Arabic" w:hAnsi="Traditional Arabic"/>
          <w:sz w:val="30"/>
          <w:rtl/>
        </w:rPr>
        <w:t xml:space="preserve"> 1998 ا</w:t>
      </w:r>
      <w:r>
        <w:rPr>
          <w:rFonts w:ascii="Traditional Arabic" w:hAnsi="Traditional Arabic" w:hint="cs"/>
          <w:sz w:val="30"/>
          <w:rtl/>
        </w:rPr>
        <w:t>لذي أُ</w:t>
      </w:r>
      <w:r w:rsidRPr="006368F6">
        <w:rPr>
          <w:rFonts w:ascii="Traditional Arabic" w:hAnsi="Traditional Arabic"/>
          <w:sz w:val="30"/>
          <w:rtl/>
        </w:rPr>
        <w:t>نشئ</w:t>
      </w:r>
      <w:r>
        <w:rPr>
          <w:rFonts w:ascii="Traditional Arabic" w:hAnsi="Traditional Arabic" w:hint="cs"/>
          <w:sz w:val="30"/>
          <w:rtl/>
        </w:rPr>
        <w:t>ت بموجبه</w:t>
      </w:r>
      <w:r w:rsidRPr="006368F6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</w:t>
      </w:r>
      <w:r w:rsidRPr="006368F6">
        <w:rPr>
          <w:rFonts w:ascii="Traditional Arabic" w:hAnsi="Traditional Arabic"/>
          <w:sz w:val="30"/>
          <w:rtl/>
        </w:rPr>
        <w:t xml:space="preserve">لمحكمة الجنائية الدولية، </w:t>
      </w:r>
      <w:r>
        <w:rPr>
          <w:rFonts w:ascii="Traditional Arabic" w:hAnsi="Traditional Arabic" w:hint="cs"/>
          <w:sz w:val="30"/>
          <w:rtl/>
        </w:rPr>
        <w:t xml:space="preserve">والذي تصنف </w:t>
      </w:r>
      <w:r w:rsidRPr="006368F6">
        <w:rPr>
          <w:rFonts w:ascii="Traditional Arabic" w:hAnsi="Traditional Arabic"/>
          <w:sz w:val="30"/>
          <w:rtl/>
        </w:rPr>
        <w:t>المادة 7</w:t>
      </w:r>
      <w:r>
        <w:rPr>
          <w:rFonts w:ascii="Traditional Arabic" w:hAnsi="Traditional Arabic" w:hint="cs"/>
          <w:sz w:val="30"/>
          <w:rtl/>
        </w:rPr>
        <w:t xml:space="preserve"> منه حالات</w:t>
      </w:r>
      <w:r w:rsidRPr="006368F6">
        <w:rPr>
          <w:rFonts w:ascii="Traditional Arabic" w:hAnsi="Traditional Arabic"/>
          <w:sz w:val="30"/>
          <w:rtl/>
        </w:rPr>
        <w:t xml:space="preserve"> الاختفاء القسري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ك</w:t>
      </w:r>
      <w:r w:rsidRPr="006368F6">
        <w:rPr>
          <w:rFonts w:ascii="Traditional Arabic" w:hAnsi="Traditional Arabic"/>
          <w:sz w:val="30"/>
          <w:rtl/>
        </w:rPr>
        <w:t xml:space="preserve">جرائم </w:t>
      </w:r>
      <w:r>
        <w:rPr>
          <w:rFonts w:ascii="Traditional Arabic" w:hAnsi="Traditional Arabic" w:hint="cs"/>
          <w:sz w:val="30"/>
          <w:rtl/>
        </w:rPr>
        <w:t xml:space="preserve">ضد </w:t>
      </w:r>
      <w:r w:rsidRPr="006368F6">
        <w:rPr>
          <w:rFonts w:ascii="Traditional Arabic" w:hAnsi="Traditional Arabic"/>
          <w:sz w:val="30"/>
          <w:rtl/>
        </w:rPr>
        <w:t>الإنسانية عندما ترتكب</w:t>
      </w:r>
      <w:r>
        <w:rPr>
          <w:rFonts w:ascii="Traditional Arabic" w:hAnsi="Traditional Arabic" w:hint="cs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عن</w:t>
      </w:r>
      <w:r>
        <w:rPr>
          <w:rFonts w:ascii="Traditional Arabic" w:hAnsi="Traditional Arabic" w:hint="cs"/>
          <w:sz w:val="30"/>
          <w:rtl/>
        </w:rPr>
        <w:t>وة</w:t>
      </w:r>
      <w:r w:rsidRPr="006368F6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في سياق</w:t>
      </w:r>
      <w:r w:rsidRPr="006368F6">
        <w:rPr>
          <w:rFonts w:ascii="Traditional Arabic" w:hAnsi="Traditional Arabic"/>
          <w:sz w:val="30"/>
          <w:rtl/>
        </w:rPr>
        <w:t xml:space="preserve"> هجوم واسع النطاق أو منهجي ضد أية مج</w:t>
      </w:r>
      <w:r>
        <w:rPr>
          <w:rFonts w:ascii="Traditional Arabic" w:hAnsi="Traditional Arabic"/>
          <w:sz w:val="30"/>
          <w:rtl/>
        </w:rPr>
        <w:t>موعة من السكان المدنيين</w:t>
      </w:r>
      <w:r>
        <w:rPr>
          <w:rFonts w:ascii="Traditional Arabic" w:hAnsi="Traditional Arabic"/>
          <w:sz w:val="30"/>
        </w:rPr>
        <w:t>.</w:t>
      </w:r>
    </w:p>
    <w:p w:rsidR="0014631A" w:rsidRPr="008D6311" w:rsidRDefault="0014631A" w:rsidP="00E559F7">
      <w:pPr>
        <w:pStyle w:val="SingleTxtGA"/>
      </w:pPr>
      <w:r w:rsidRPr="00CF0B37">
        <w:rPr>
          <w:rFonts w:hint="cs"/>
          <w:rtl/>
        </w:rPr>
        <w:t>8</w:t>
      </w:r>
      <w:r w:rsidRPr="008D6311">
        <w:rPr>
          <w:rtl/>
        </w:rPr>
        <w:t>-</w:t>
      </w:r>
      <w:r w:rsidR="004E3E88" w:rsidRPr="004E3E88">
        <w:rPr>
          <w:rFonts w:hint="cs"/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في نهاية المطاف، </w:t>
      </w:r>
      <w:r w:rsidRPr="008D6311">
        <w:rPr>
          <w:rtl/>
        </w:rPr>
        <w:t xml:space="preserve">إن أحكام </w:t>
      </w:r>
      <w:r>
        <w:rPr>
          <w:rtl/>
        </w:rPr>
        <w:t xml:space="preserve">الاتفاقية التي </w:t>
      </w:r>
      <w:r>
        <w:rPr>
          <w:rFonts w:hint="cs"/>
          <w:rtl/>
        </w:rPr>
        <w:t xml:space="preserve">تستوجب </w:t>
      </w:r>
      <w:r w:rsidRPr="008D6311">
        <w:rPr>
          <w:rtl/>
        </w:rPr>
        <w:t>تكي</w:t>
      </w:r>
      <w:r>
        <w:rPr>
          <w:rFonts w:hint="cs"/>
          <w:rtl/>
        </w:rPr>
        <w:t>ي</w:t>
      </w:r>
      <w:r w:rsidRPr="008D6311">
        <w:rPr>
          <w:rtl/>
        </w:rPr>
        <w:t>ف القانون الجنائي الفرنسي هي</w:t>
      </w:r>
      <w:r>
        <w:rPr>
          <w:rFonts w:hint="cs"/>
          <w:rtl/>
        </w:rPr>
        <w:t xml:space="preserve"> فقط</w:t>
      </w:r>
      <w:r w:rsidRPr="008D6311">
        <w:rPr>
          <w:rtl/>
        </w:rPr>
        <w:t xml:space="preserve"> </w:t>
      </w:r>
      <w:r w:rsidR="00E559F7">
        <w:rPr>
          <w:rFonts w:hint="cs"/>
          <w:rtl/>
        </w:rPr>
        <w:t>ت</w:t>
      </w:r>
      <w:r>
        <w:rPr>
          <w:rFonts w:hint="cs"/>
          <w:rtl/>
        </w:rPr>
        <w:t xml:space="preserve">لك </w:t>
      </w:r>
      <w:r w:rsidRPr="008D6311">
        <w:rPr>
          <w:rtl/>
        </w:rPr>
        <w:t>المتعلقة بما يلي:</w:t>
      </w:r>
    </w:p>
    <w:p w:rsidR="0014631A" w:rsidRDefault="0014631A" w:rsidP="00E559F7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  <w:rtl/>
        </w:rPr>
      </w:pPr>
      <w:r w:rsidRPr="008D6311">
        <w:rPr>
          <w:rFonts w:ascii="Traditional Arabic" w:hAnsi="Traditional Arabic"/>
          <w:sz w:val="30"/>
          <w:rtl/>
        </w:rPr>
        <w:t>•</w:t>
      </w:r>
      <w:r w:rsidR="00330D57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وضع صيغة محددة لتجريم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الاختفاء </w:t>
      </w:r>
      <w:r>
        <w:rPr>
          <w:rFonts w:ascii="Traditional Arabic" w:hAnsi="Traditional Arabic"/>
          <w:sz w:val="30"/>
          <w:rtl/>
        </w:rPr>
        <w:t>القسري (الم</w:t>
      </w:r>
      <w:r>
        <w:rPr>
          <w:rFonts w:ascii="Traditional Arabic" w:hAnsi="Traditional Arabic" w:hint="cs"/>
          <w:sz w:val="30"/>
          <w:rtl/>
        </w:rPr>
        <w:t>واد</w:t>
      </w:r>
      <w:r>
        <w:rPr>
          <w:rFonts w:ascii="Traditional Arabic" w:hAnsi="Traditional Arabic"/>
          <w:sz w:val="30"/>
          <w:rtl/>
        </w:rPr>
        <w:t xml:space="preserve"> 2 </w:t>
      </w:r>
      <w:proofErr w:type="spellStart"/>
      <w:r>
        <w:rPr>
          <w:rFonts w:ascii="Traditional Arabic" w:hAnsi="Traditional Arabic"/>
          <w:sz w:val="30"/>
          <w:rtl/>
        </w:rPr>
        <w:t>و4</w:t>
      </w:r>
      <w:proofErr w:type="spellEnd"/>
      <w:r>
        <w:rPr>
          <w:rFonts w:ascii="Traditional Arabic" w:hAnsi="Traditional Arabic"/>
          <w:sz w:val="30"/>
          <w:rtl/>
        </w:rPr>
        <w:t xml:space="preserve"> و</w:t>
      </w:r>
      <w:r>
        <w:rPr>
          <w:rFonts w:ascii="Traditional Arabic" w:hAnsi="Traditional Arabic" w:hint="cs"/>
          <w:sz w:val="30"/>
          <w:rtl/>
        </w:rPr>
        <w:t xml:space="preserve">الفقرة الفرعية </w:t>
      </w:r>
      <w:r w:rsidR="00E559F7">
        <w:rPr>
          <w:rFonts w:ascii="Traditional Arabic" w:hAnsi="Traditional Arabic" w:hint="cs"/>
          <w:sz w:val="30"/>
          <w:rtl/>
          <w:lang w:bidi="ar-EG"/>
        </w:rPr>
        <w:t>‘</w:t>
      </w:r>
      <w:r>
        <w:rPr>
          <w:rFonts w:ascii="Traditional Arabic" w:hAnsi="Traditional Arabic" w:hint="cs"/>
          <w:sz w:val="30"/>
          <w:rtl/>
          <w:lang w:bidi="ar-EG"/>
        </w:rPr>
        <w:t>1</w:t>
      </w:r>
      <w:r w:rsidR="00E559F7">
        <w:rPr>
          <w:rFonts w:ascii="Traditional Arabic" w:hAnsi="Traditional Arabic" w:hint="cs"/>
          <w:sz w:val="30"/>
          <w:rtl/>
          <w:lang w:bidi="ar-EG"/>
        </w:rPr>
        <w:t xml:space="preserve">‘ </w:t>
      </w:r>
      <w:r>
        <w:rPr>
          <w:rFonts w:ascii="Traditional Arabic" w:hAnsi="Traditional Arabic" w:hint="cs"/>
          <w:sz w:val="30"/>
          <w:rtl/>
          <w:lang w:bidi="ar-EG"/>
        </w:rPr>
        <w:t>من الفقرة (</w:t>
      </w:r>
      <w:r>
        <w:rPr>
          <w:rFonts w:ascii="Traditional Arabic" w:hAnsi="Traditional Arabic" w:hint="cs"/>
          <w:sz w:val="30"/>
          <w:rtl/>
        </w:rPr>
        <w:t>ب) من المادة 6</w:t>
      </w:r>
      <w:r w:rsidRPr="008D6311">
        <w:rPr>
          <w:rFonts w:ascii="Traditional Arabic" w:hAnsi="Traditional Arabic"/>
          <w:sz w:val="30"/>
          <w:rtl/>
        </w:rPr>
        <w:t xml:space="preserve"> من الاتفاقية)؛</w:t>
      </w:r>
    </w:p>
    <w:p w:rsidR="0014631A" w:rsidRPr="008D6311" w:rsidRDefault="0014631A" w:rsidP="00330D57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>
        <w:rPr>
          <w:rFonts w:ascii="Traditional Arabic" w:hAnsi="Traditional Arabic"/>
          <w:sz w:val="30"/>
          <w:rtl/>
        </w:rPr>
        <w:t>•</w:t>
      </w:r>
      <w:r w:rsidR="00330D57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/>
          <w:sz w:val="30"/>
          <w:rtl/>
        </w:rPr>
        <w:t xml:space="preserve">تحديد </w:t>
      </w:r>
      <w:r>
        <w:rPr>
          <w:rFonts w:ascii="Traditional Arabic" w:hAnsi="Traditional Arabic" w:hint="cs"/>
          <w:sz w:val="30"/>
          <w:rtl/>
        </w:rPr>
        <w:t>درجات</w:t>
      </w:r>
      <w:r w:rsidRPr="008D6311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العقوب</w:t>
      </w:r>
      <w:r>
        <w:rPr>
          <w:rFonts w:ascii="Traditional Arabic" w:hAnsi="Traditional Arabic" w:hint="cs"/>
          <w:sz w:val="30"/>
          <w:rtl/>
        </w:rPr>
        <w:t>ة</w:t>
      </w:r>
      <w:r w:rsidRPr="008D6311">
        <w:rPr>
          <w:rFonts w:ascii="Traditional Arabic" w:hAnsi="Traditional Arabic"/>
          <w:sz w:val="30"/>
          <w:rtl/>
        </w:rPr>
        <w:t xml:space="preserve"> المطبقة على</w:t>
      </w:r>
      <w:r>
        <w:rPr>
          <w:rFonts w:ascii="Traditional Arabic" w:hAnsi="Traditional Arabic" w:hint="cs"/>
          <w:sz w:val="30"/>
          <w:rtl/>
        </w:rPr>
        <w:t xml:space="preserve"> هذه</w:t>
      </w:r>
      <w:r w:rsidRPr="008D6311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</w:t>
      </w:r>
      <w:r w:rsidRPr="008D6311">
        <w:rPr>
          <w:rFonts w:ascii="Traditional Arabic" w:hAnsi="Traditional Arabic"/>
          <w:sz w:val="30"/>
          <w:rtl/>
        </w:rPr>
        <w:t>جريمة (</w:t>
      </w:r>
      <w:r>
        <w:rPr>
          <w:rFonts w:ascii="Traditional Arabic" w:hAnsi="Traditional Arabic" w:hint="cs"/>
          <w:sz w:val="30"/>
          <w:rtl/>
        </w:rPr>
        <w:t xml:space="preserve">الفقرة 1 من </w:t>
      </w:r>
      <w:r w:rsidRPr="008D6311">
        <w:rPr>
          <w:rFonts w:ascii="Traditional Arabic" w:hAnsi="Traditional Arabic"/>
          <w:sz w:val="30"/>
          <w:rtl/>
        </w:rPr>
        <w:t>المادة 7 من الاتفاقية)؛</w:t>
      </w:r>
    </w:p>
    <w:p w:rsidR="0014631A" w:rsidRPr="008D6311" w:rsidRDefault="0014631A" w:rsidP="00330D57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>
        <w:rPr>
          <w:rFonts w:ascii="Traditional Arabic" w:hAnsi="Traditional Arabic"/>
          <w:sz w:val="30"/>
          <w:rtl/>
        </w:rPr>
        <w:t>•</w:t>
      </w:r>
      <w:r w:rsidR="00330D57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ت</w:t>
      </w:r>
      <w:r w:rsidRPr="008D6311">
        <w:rPr>
          <w:rFonts w:ascii="Traditional Arabic" w:hAnsi="Traditional Arabic"/>
          <w:sz w:val="30"/>
          <w:rtl/>
        </w:rPr>
        <w:t xml:space="preserve">حديد </w:t>
      </w:r>
      <w:r>
        <w:rPr>
          <w:rFonts w:ascii="Traditional Arabic" w:hAnsi="Traditional Arabic" w:hint="cs"/>
          <w:sz w:val="30"/>
          <w:rtl/>
        </w:rPr>
        <w:t>مدة التقادم</w:t>
      </w:r>
      <w:r w:rsidRPr="008D6311">
        <w:rPr>
          <w:rFonts w:ascii="Traditional Arabic" w:hAnsi="Traditional Arabic"/>
          <w:sz w:val="30"/>
          <w:rtl/>
        </w:rPr>
        <w:t xml:space="preserve"> </w:t>
      </w:r>
      <w:r w:rsidR="002D515B">
        <w:rPr>
          <w:rFonts w:ascii="Traditional Arabic" w:hAnsi="Traditional Arabic" w:hint="cs"/>
          <w:sz w:val="30"/>
          <w:rtl/>
        </w:rPr>
        <w:t>وفقاً</w:t>
      </w:r>
      <w:r w:rsidRPr="008D6311">
        <w:rPr>
          <w:rFonts w:ascii="Traditional Arabic" w:hAnsi="Traditional Arabic"/>
          <w:sz w:val="30"/>
          <w:rtl/>
        </w:rPr>
        <w:t xml:space="preserve"> لأحكام </w:t>
      </w:r>
      <w:r>
        <w:rPr>
          <w:rFonts w:ascii="Traditional Arabic" w:hAnsi="Traditional Arabic" w:hint="cs"/>
          <w:sz w:val="30"/>
          <w:rtl/>
        </w:rPr>
        <w:t xml:space="preserve">الفقرة 1 من </w:t>
      </w:r>
      <w:r w:rsidRPr="008D6311">
        <w:rPr>
          <w:rFonts w:ascii="Traditional Arabic" w:hAnsi="Traditional Arabic"/>
          <w:sz w:val="30"/>
          <w:rtl/>
        </w:rPr>
        <w:t>المادة 8 من الاتفاقية؛</w:t>
      </w:r>
    </w:p>
    <w:p w:rsidR="0014631A" w:rsidRPr="0098647E" w:rsidRDefault="0014631A" w:rsidP="00330D57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98647E">
        <w:rPr>
          <w:rFonts w:ascii="Traditional Arabic" w:hAnsi="Traditional Arabic"/>
          <w:sz w:val="30"/>
          <w:rtl/>
        </w:rPr>
        <w:t>•</w:t>
      </w:r>
      <w:r w:rsidR="00330D57" w:rsidRPr="00330D57">
        <w:rPr>
          <w:rFonts w:ascii="Traditional Arabic" w:hAnsi="Traditional Arabic" w:hint="cs"/>
          <w:spacing w:val="-4"/>
          <w:sz w:val="30"/>
          <w:rtl/>
        </w:rPr>
        <w:tab/>
      </w:r>
      <w:r w:rsidRPr="00330D57">
        <w:rPr>
          <w:rFonts w:ascii="Traditional Arabic" w:hAnsi="Traditional Arabic" w:hint="cs"/>
          <w:spacing w:val="-4"/>
          <w:sz w:val="30"/>
          <w:rtl/>
        </w:rPr>
        <w:t>منح</w:t>
      </w:r>
      <w:r w:rsidRPr="00330D57">
        <w:rPr>
          <w:rFonts w:ascii="Traditional Arabic" w:hAnsi="Traditional Arabic"/>
          <w:spacing w:val="-4"/>
          <w:sz w:val="30"/>
          <w:rtl/>
        </w:rPr>
        <w:t xml:space="preserve"> المحاكم الفرنسية </w:t>
      </w:r>
      <w:r w:rsidRPr="00330D57">
        <w:rPr>
          <w:rFonts w:ascii="Traditional Arabic" w:hAnsi="Traditional Arabic" w:hint="cs"/>
          <w:spacing w:val="-4"/>
          <w:sz w:val="30"/>
          <w:rtl/>
        </w:rPr>
        <w:t>ولاية</w:t>
      </w:r>
      <w:r w:rsidRPr="00330D57">
        <w:rPr>
          <w:rFonts w:ascii="Traditional Arabic" w:hAnsi="Traditional Arabic"/>
          <w:spacing w:val="-4"/>
          <w:sz w:val="30"/>
          <w:rtl/>
        </w:rPr>
        <w:t xml:space="preserve"> شبه </w:t>
      </w:r>
      <w:r w:rsidRPr="00330D57">
        <w:rPr>
          <w:rFonts w:ascii="Traditional Arabic" w:hAnsi="Traditional Arabic" w:hint="cs"/>
          <w:spacing w:val="-4"/>
          <w:sz w:val="30"/>
          <w:rtl/>
        </w:rPr>
        <w:t>عامة</w:t>
      </w:r>
      <w:r w:rsidRPr="00330D57">
        <w:rPr>
          <w:rFonts w:ascii="Traditional Arabic" w:hAnsi="Traditional Arabic"/>
          <w:spacing w:val="-4"/>
          <w:sz w:val="30"/>
          <w:rtl/>
        </w:rPr>
        <w:t xml:space="preserve"> من خلال إضافة الاتفاقية إلى قائمة النصوص المشار إليها في المادة </w:t>
      </w:r>
      <w:r w:rsidRPr="00330D57">
        <w:rPr>
          <w:rFonts w:hint="cs"/>
          <w:spacing w:val="-4"/>
          <w:sz w:val="30"/>
          <w:rtl/>
        </w:rPr>
        <w:t>689-1</w:t>
      </w:r>
      <w:r w:rsidRPr="00330D57">
        <w:rPr>
          <w:rFonts w:ascii="Traditional Arabic" w:hAnsi="Traditional Arabic"/>
          <w:spacing w:val="-4"/>
          <w:sz w:val="30"/>
          <w:rtl/>
        </w:rPr>
        <w:t xml:space="preserve"> من القانون الجنائي (</w:t>
      </w:r>
      <w:r w:rsidRPr="00330D57">
        <w:rPr>
          <w:rFonts w:ascii="Traditional Arabic" w:hAnsi="Traditional Arabic" w:hint="cs"/>
          <w:spacing w:val="-4"/>
          <w:sz w:val="30"/>
          <w:rtl/>
        </w:rPr>
        <w:t xml:space="preserve">الفقرة 2 من </w:t>
      </w:r>
      <w:r w:rsidRPr="00330D57">
        <w:rPr>
          <w:rFonts w:ascii="Traditional Arabic" w:hAnsi="Traditional Arabic"/>
          <w:spacing w:val="-4"/>
          <w:sz w:val="30"/>
          <w:rtl/>
        </w:rPr>
        <w:t>المادة 9 من الاتفاقية)؛</w:t>
      </w:r>
    </w:p>
    <w:p w:rsidR="0014631A" w:rsidRDefault="0014631A" w:rsidP="00330D57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8D6311">
        <w:rPr>
          <w:rFonts w:ascii="Traditional Arabic" w:hAnsi="Traditional Arabic"/>
          <w:sz w:val="30"/>
          <w:rtl/>
        </w:rPr>
        <w:t>•</w:t>
      </w:r>
      <w:r w:rsidR="00330D57">
        <w:rPr>
          <w:rFonts w:ascii="Traditional Arabic" w:hAnsi="Traditional Arabic" w:hint="cs"/>
          <w:sz w:val="30"/>
          <w:rtl/>
        </w:rPr>
        <w:tab/>
      </w:r>
      <w:r w:rsidRPr="008D6311">
        <w:rPr>
          <w:rFonts w:ascii="Traditional Arabic" w:hAnsi="Traditional Arabic"/>
          <w:sz w:val="30"/>
          <w:rtl/>
        </w:rPr>
        <w:t xml:space="preserve">إدراج مبدأ 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8D6311">
        <w:rPr>
          <w:rFonts w:ascii="Traditional Arabic" w:hAnsi="Traditional Arabic"/>
          <w:sz w:val="30"/>
          <w:rtl/>
        </w:rPr>
        <w:t>التسليم أو المحاكمة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8D6311">
        <w:rPr>
          <w:rFonts w:ascii="Traditional Arabic" w:hAnsi="Traditional Arabic"/>
          <w:sz w:val="30"/>
          <w:rtl/>
        </w:rPr>
        <w:t xml:space="preserve"> (المادة 11 من الاتفاقية).</w:t>
      </w:r>
      <w:r>
        <w:rPr>
          <w:rFonts w:ascii="Traditional Arabic" w:hAnsi="Traditional Arabic" w:hint="cs"/>
          <w:sz w:val="30"/>
          <w:rtl/>
        </w:rPr>
        <w:t xml:space="preserve"> </w:t>
      </w:r>
    </w:p>
    <w:p w:rsidR="0014631A" w:rsidRDefault="0014631A" w:rsidP="00330D57">
      <w:pPr>
        <w:pStyle w:val="SingleTxtGA"/>
      </w:pPr>
      <w:r w:rsidRPr="0098647E">
        <w:rPr>
          <w:rFonts w:hint="cs"/>
          <w:rtl/>
        </w:rPr>
        <w:t>9</w:t>
      </w:r>
      <w:r w:rsidRPr="0098647E">
        <w:rPr>
          <w:rtl/>
        </w:rPr>
        <w:t>-</w:t>
      </w:r>
      <w:r w:rsidR="00330D57">
        <w:rPr>
          <w:rFonts w:hint="cs"/>
          <w:rtl/>
        </w:rPr>
        <w:tab/>
      </w:r>
      <w:r w:rsidRPr="0098647E">
        <w:rPr>
          <w:rtl/>
        </w:rPr>
        <w:t xml:space="preserve">وقد </w:t>
      </w:r>
      <w:r>
        <w:rPr>
          <w:rFonts w:hint="cs"/>
          <w:rtl/>
        </w:rPr>
        <w:t>أعد</w:t>
      </w:r>
      <w:r>
        <w:rPr>
          <w:rtl/>
        </w:rPr>
        <w:t xml:space="preserve"> مشروع قانون </w:t>
      </w:r>
      <w:r>
        <w:rPr>
          <w:rFonts w:hint="cs"/>
          <w:rtl/>
        </w:rPr>
        <w:t>ل</w:t>
      </w:r>
      <w:r w:rsidRPr="0098647E">
        <w:rPr>
          <w:rtl/>
        </w:rPr>
        <w:t>تكي</w:t>
      </w:r>
      <w:r>
        <w:rPr>
          <w:rFonts w:hint="cs"/>
          <w:rtl/>
        </w:rPr>
        <w:t>ي</w:t>
      </w:r>
      <w:r w:rsidRPr="0098647E">
        <w:rPr>
          <w:rtl/>
        </w:rPr>
        <w:t>ف القانون الجنائي الفرنسي مع ال</w:t>
      </w:r>
      <w:r>
        <w:rPr>
          <w:rFonts w:hint="cs"/>
          <w:rtl/>
        </w:rPr>
        <w:t>ال</w:t>
      </w:r>
      <w:r w:rsidRPr="0098647E">
        <w:rPr>
          <w:rtl/>
        </w:rPr>
        <w:t>تزامات</w:t>
      </w:r>
      <w:r>
        <w:rPr>
          <w:rFonts w:hint="cs"/>
          <w:rtl/>
        </w:rPr>
        <w:t xml:space="preserve"> التي تنص عليها</w:t>
      </w:r>
      <w:r w:rsidRPr="0098647E">
        <w:rPr>
          <w:rtl/>
        </w:rPr>
        <w:t xml:space="preserve"> الاتفاقية من أجل </w:t>
      </w:r>
      <w:r>
        <w:rPr>
          <w:rFonts w:hint="cs"/>
          <w:rtl/>
        </w:rPr>
        <w:t>مواءمة</w:t>
      </w:r>
      <w:r>
        <w:rPr>
          <w:rtl/>
        </w:rPr>
        <w:t xml:space="preserve"> </w:t>
      </w:r>
      <w:r>
        <w:rPr>
          <w:rFonts w:hint="cs"/>
          <w:rtl/>
        </w:rPr>
        <w:t>ا</w:t>
      </w:r>
      <w:r w:rsidRPr="0098647E">
        <w:rPr>
          <w:rtl/>
        </w:rPr>
        <w:t>لتشريعات الوطنية</w:t>
      </w:r>
      <w:r>
        <w:rPr>
          <w:rFonts w:hint="cs"/>
          <w:rtl/>
        </w:rPr>
        <w:t xml:space="preserve"> مع أحكام الاتفاقية</w:t>
      </w:r>
      <w:r w:rsidRPr="0098647E">
        <w:rPr>
          <w:rtl/>
        </w:rPr>
        <w:t xml:space="preserve">. </w:t>
      </w:r>
      <w:r>
        <w:rPr>
          <w:rFonts w:hint="cs"/>
          <w:rtl/>
        </w:rPr>
        <w:t>وأُرسلت</w:t>
      </w:r>
      <w:r w:rsidRPr="0098647E">
        <w:rPr>
          <w:rtl/>
        </w:rPr>
        <w:t xml:space="preserve"> </w:t>
      </w:r>
      <w:r>
        <w:rPr>
          <w:rFonts w:hint="cs"/>
          <w:rtl/>
        </w:rPr>
        <w:t>الصيغة</w:t>
      </w:r>
      <w:r w:rsidRPr="0098647E">
        <w:rPr>
          <w:rtl/>
        </w:rPr>
        <w:t xml:space="preserve"> الأولية من النص إلى اللجنة الاستشارية الوطنية لحقوق الإنسان </w:t>
      </w:r>
      <w:r>
        <w:rPr>
          <w:rFonts w:hint="cs"/>
          <w:rtl/>
        </w:rPr>
        <w:t>لكي تدلي بملاحظاتها</w:t>
      </w:r>
      <w:r w:rsidRPr="0098647E">
        <w:rPr>
          <w:rtl/>
        </w:rPr>
        <w:t xml:space="preserve"> في بداية عام 2011، </w:t>
      </w:r>
      <w:r w:rsidR="00330D57">
        <w:rPr>
          <w:rFonts w:hint="cs"/>
          <w:rtl/>
        </w:rPr>
        <w:t>وقدمت</w:t>
      </w:r>
      <w:r>
        <w:rPr>
          <w:rFonts w:hint="cs"/>
          <w:rtl/>
        </w:rPr>
        <w:t xml:space="preserve"> اللجنة </w:t>
      </w:r>
      <w:r w:rsidRPr="0098647E">
        <w:rPr>
          <w:rtl/>
        </w:rPr>
        <w:t>مذكرة</w:t>
      </w:r>
      <w:r>
        <w:rPr>
          <w:rFonts w:hint="cs"/>
          <w:rtl/>
        </w:rPr>
        <w:t xml:space="preserve"> </w:t>
      </w:r>
      <w:r w:rsidRPr="0098647E">
        <w:rPr>
          <w:rtl/>
        </w:rPr>
        <w:t xml:space="preserve">مؤرخة 1 </w:t>
      </w:r>
      <w:r>
        <w:rPr>
          <w:rFonts w:hint="cs"/>
          <w:rtl/>
        </w:rPr>
        <w:t>آذار/</w:t>
      </w:r>
      <w:r w:rsidRPr="0098647E">
        <w:rPr>
          <w:rtl/>
        </w:rPr>
        <w:t xml:space="preserve">مارس 2011 </w:t>
      </w:r>
      <w:r>
        <w:rPr>
          <w:rFonts w:hint="cs"/>
          <w:rtl/>
        </w:rPr>
        <w:t>تتضمن ملاحظاتها</w:t>
      </w:r>
      <w:r w:rsidRPr="0098647E">
        <w:rPr>
          <w:rtl/>
        </w:rPr>
        <w:t>.</w:t>
      </w:r>
    </w:p>
    <w:p w:rsidR="0014631A" w:rsidRDefault="0014631A" w:rsidP="00330D57">
      <w:pPr>
        <w:pStyle w:val="SingleTxtGA"/>
      </w:pPr>
      <w:r w:rsidRPr="00A640B5">
        <w:rPr>
          <w:rFonts w:hint="cs"/>
          <w:rtl/>
        </w:rPr>
        <w:t>10</w:t>
      </w:r>
      <w:r w:rsidRPr="00BE6819">
        <w:rPr>
          <w:rtl/>
        </w:rPr>
        <w:t>-</w:t>
      </w:r>
      <w:r w:rsidR="00330D57" w:rsidRPr="00330D57">
        <w:rPr>
          <w:rFonts w:hint="cs"/>
          <w:rtl/>
        </w:rPr>
        <w:tab/>
      </w:r>
      <w:r>
        <w:rPr>
          <w:rFonts w:hint="cs"/>
          <w:rtl/>
        </w:rPr>
        <w:t>وقدم</w:t>
      </w:r>
      <w:r w:rsidRPr="00BE6819">
        <w:rPr>
          <w:rtl/>
        </w:rPr>
        <w:t xml:space="preserve"> </w:t>
      </w:r>
      <w:r>
        <w:rPr>
          <w:rFonts w:hint="cs"/>
          <w:rtl/>
        </w:rPr>
        <w:t xml:space="preserve">مشروع القانون إلى </w:t>
      </w:r>
      <w:r w:rsidRPr="00BE6819">
        <w:rPr>
          <w:rtl/>
        </w:rPr>
        <w:t xml:space="preserve">مجلس الشيوخ </w:t>
      </w:r>
      <w:r>
        <w:rPr>
          <w:rFonts w:hint="cs"/>
          <w:rtl/>
        </w:rPr>
        <w:t>في</w:t>
      </w:r>
      <w:r w:rsidRPr="00BE6819">
        <w:rPr>
          <w:rtl/>
        </w:rPr>
        <w:t xml:space="preserve"> 11 </w:t>
      </w:r>
      <w:r>
        <w:rPr>
          <w:rFonts w:hint="cs"/>
          <w:rtl/>
        </w:rPr>
        <w:t>كانون الثاني/</w:t>
      </w:r>
      <w:r w:rsidRPr="00BE6819">
        <w:rPr>
          <w:rtl/>
        </w:rPr>
        <w:t xml:space="preserve">يناير 2012 تحت رقم 250، دون </w:t>
      </w:r>
      <w:r>
        <w:rPr>
          <w:rFonts w:hint="cs"/>
          <w:rtl/>
        </w:rPr>
        <w:t>أن يسجل على</w:t>
      </w:r>
      <w:r w:rsidRPr="00BE6819">
        <w:rPr>
          <w:rtl/>
        </w:rPr>
        <w:t xml:space="preserve"> </w:t>
      </w:r>
      <w:r>
        <w:rPr>
          <w:rtl/>
        </w:rPr>
        <w:t>جدول أعمال</w:t>
      </w:r>
      <w:r>
        <w:rPr>
          <w:rFonts w:hint="cs"/>
          <w:rtl/>
        </w:rPr>
        <w:t xml:space="preserve"> المجلس لحد الآن</w:t>
      </w:r>
      <w:r w:rsidRPr="00BE6819">
        <w:rPr>
          <w:rtl/>
        </w:rPr>
        <w:t>.</w:t>
      </w:r>
    </w:p>
    <w:p w:rsidR="0014631A" w:rsidRDefault="0014631A" w:rsidP="00E559F7">
      <w:pPr>
        <w:pStyle w:val="SingleTxtGA"/>
      </w:pPr>
      <w:r w:rsidRPr="00A640B5">
        <w:rPr>
          <w:rFonts w:hint="cs"/>
          <w:rtl/>
        </w:rPr>
        <w:t>11</w:t>
      </w:r>
      <w:r w:rsidRPr="00A640B5">
        <w:rPr>
          <w:rtl/>
        </w:rPr>
        <w:t>-</w:t>
      </w:r>
      <w:r w:rsidR="00330D57">
        <w:rPr>
          <w:rFonts w:hint="cs"/>
          <w:rtl/>
        </w:rPr>
        <w:tab/>
      </w:r>
      <w:r>
        <w:rPr>
          <w:rFonts w:hint="cs"/>
          <w:rtl/>
        </w:rPr>
        <w:t xml:space="preserve">وإن </w:t>
      </w:r>
      <w:r w:rsidRPr="00A640B5">
        <w:rPr>
          <w:rtl/>
        </w:rPr>
        <w:t>الحكومة الفرنسية</w:t>
      </w:r>
      <w:r>
        <w:rPr>
          <w:rFonts w:hint="cs"/>
          <w:rtl/>
        </w:rPr>
        <w:t>، إذ</w:t>
      </w:r>
      <w:r w:rsidRPr="00A640B5">
        <w:rPr>
          <w:rtl/>
        </w:rPr>
        <w:t xml:space="preserve"> </w:t>
      </w:r>
      <w:r>
        <w:rPr>
          <w:rtl/>
        </w:rPr>
        <w:t xml:space="preserve">تأسف </w:t>
      </w:r>
      <w:r>
        <w:rPr>
          <w:rFonts w:hint="cs"/>
          <w:rtl/>
        </w:rPr>
        <w:t>لكو</w:t>
      </w:r>
      <w:r w:rsidRPr="00A640B5">
        <w:rPr>
          <w:rtl/>
        </w:rPr>
        <w:t xml:space="preserve">ن </w:t>
      </w:r>
      <w:r>
        <w:rPr>
          <w:rFonts w:hint="cs"/>
          <w:rtl/>
        </w:rPr>
        <w:t xml:space="preserve">هذا </w:t>
      </w:r>
      <w:r>
        <w:rPr>
          <w:rtl/>
        </w:rPr>
        <w:t xml:space="preserve">الإصلاح التشريعي لم </w:t>
      </w:r>
      <w:r>
        <w:rPr>
          <w:rFonts w:hint="cs"/>
          <w:rtl/>
        </w:rPr>
        <w:t>ير النور</w:t>
      </w:r>
      <w:r>
        <w:rPr>
          <w:rtl/>
        </w:rPr>
        <w:t xml:space="preserve"> </w:t>
      </w:r>
      <w:r>
        <w:rPr>
          <w:rFonts w:hint="cs"/>
          <w:rtl/>
        </w:rPr>
        <w:t>لحد</w:t>
      </w:r>
      <w:r>
        <w:rPr>
          <w:rtl/>
        </w:rPr>
        <w:t xml:space="preserve"> الآن</w:t>
      </w:r>
      <w:r>
        <w:rPr>
          <w:rFonts w:hint="cs"/>
          <w:rtl/>
        </w:rPr>
        <w:t>، وإذ تعتزم اتخاذ</w:t>
      </w:r>
      <w:r w:rsidRPr="00A640B5">
        <w:rPr>
          <w:rtl/>
        </w:rPr>
        <w:t xml:space="preserve"> جميع الإجراءات ل</w:t>
      </w:r>
      <w:r>
        <w:rPr>
          <w:rFonts w:hint="cs"/>
          <w:rtl/>
        </w:rPr>
        <w:t>كي يُعتمد</w:t>
      </w:r>
      <w:r w:rsidRPr="00A640B5">
        <w:rPr>
          <w:rtl/>
        </w:rPr>
        <w:t xml:space="preserve"> </w:t>
      </w:r>
      <w:r>
        <w:rPr>
          <w:rFonts w:hint="cs"/>
          <w:rtl/>
        </w:rPr>
        <w:t>مشروع</w:t>
      </w:r>
      <w:r w:rsidRPr="00A640B5">
        <w:rPr>
          <w:rtl/>
        </w:rPr>
        <w:t xml:space="preserve"> القانون</w:t>
      </w:r>
      <w:r>
        <w:rPr>
          <w:rFonts w:hint="cs"/>
          <w:rtl/>
        </w:rPr>
        <w:t xml:space="preserve"> المذكور</w:t>
      </w:r>
      <w:r w:rsidRPr="00A640B5">
        <w:rPr>
          <w:rtl/>
        </w:rPr>
        <w:t xml:space="preserve"> في أقرب </w:t>
      </w:r>
      <w:r>
        <w:rPr>
          <w:rFonts w:hint="cs"/>
          <w:rtl/>
        </w:rPr>
        <w:t>الآجال</w:t>
      </w:r>
      <w:r>
        <w:rPr>
          <w:rtl/>
        </w:rPr>
        <w:t xml:space="preserve">، </w:t>
      </w:r>
      <w:r>
        <w:rPr>
          <w:rFonts w:hint="cs"/>
          <w:rtl/>
        </w:rPr>
        <w:t xml:space="preserve">فإنها </w:t>
      </w:r>
      <w:r w:rsidRPr="00A640B5">
        <w:rPr>
          <w:rtl/>
        </w:rPr>
        <w:t xml:space="preserve">تتعهد </w:t>
      </w:r>
      <w:r>
        <w:rPr>
          <w:rFonts w:hint="cs"/>
          <w:rtl/>
        </w:rPr>
        <w:t>بإبلاغ</w:t>
      </w:r>
      <w:r w:rsidRPr="00A640B5">
        <w:rPr>
          <w:rtl/>
        </w:rPr>
        <w:t xml:space="preserve"> اللجنة </w:t>
      </w:r>
      <w:r>
        <w:rPr>
          <w:rFonts w:hint="cs"/>
          <w:rtl/>
        </w:rPr>
        <w:t xml:space="preserve">حال </w:t>
      </w:r>
      <w:r w:rsidRPr="00A640B5">
        <w:rPr>
          <w:rtl/>
        </w:rPr>
        <w:t xml:space="preserve">إصدار </w:t>
      </w:r>
      <w:r>
        <w:rPr>
          <w:rFonts w:hint="cs"/>
          <w:rtl/>
        </w:rPr>
        <w:t>ذلك</w:t>
      </w:r>
      <w:r w:rsidRPr="00A640B5">
        <w:rPr>
          <w:rtl/>
        </w:rPr>
        <w:t xml:space="preserve"> النص </w:t>
      </w:r>
      <w:r>
        <w:rPr>
          <w:rFonts w:hint="cs"/>
          <w:rtl/>
        </w:rPr>
        <w:t xml:space="preserve">بشكل فعلي </w:t>
      </w:r>
      <w:r w:rsidRPr="00A640B5">
        <w:rPr>
          <w:rtl/>
        </w:rPr>
        <w:t>وتأمل أن</w:t>
      </w:r>
      <w:r>
        <w:rPr>
          <w:rFonts w:hint="cs"/>
          <w:rtl/>
        </w:rPr>
        <w:t xml:space="preserve"> يشكل</w:t>
      </w:r>
      <w:r w:rsidRPr="00A640B5">
        <w:rPr>
          <w:rtl/>
        </w:rPr>
        <w:t xml:space="preserve"> نطاق</w:t>
      </w:r>
      <w:r>
        <w:rPr>
          <w:rFonts w:hint="cs"/>
          <w:rtl/>
        </w:rPr>
        <w:t xml:space="preserve"> ومضمون</w:t>
      </w:r>
      <w:r w:rsidRPr="00A640B5">
        <w:rPr>
          <w:rtl/>
        </w:rPr>
        <w:t xml:space="preserve"> التغييرات التشريعية</w:t>
      </w:r>
      <w:r>
        <w:rPr>
          <w:rFonts w:hint="cs"/>
          <w:rtl/>
        </w:rPr>
        <w:t xml:space="preserve"> التي سيُتيحها موضوعَ</w:t>
      </w:r>
      <w:r w:rsidRPr="00A640B5">
        <w:rPr>
          <w:rtl/>
        </w:rPr>
        <w:t xml:space="preserve"> تبادل </w:t>
      </w:r>
      <w:r>
        <w:rPr>
          <w:rFonts w:hint="cs"/>
          <w:rtl/>
        </w:rPr>
        <w:t>ل</w:t>
      </w:r>
      <w:r w:rsidRPr="00A640B5">
        <w:rPr>
          <w:rtl/>
        </w:rPr>
        <w:t xml:space="preserve">وجهات النظر </w:t>
      </w:r>
      <w:r>
        <w:rPr>
          <w:rFonts w:hint="cs"/>
          <w:rtl/>
        </w:rPr>
        <w:t>حسب ما تسمح به</w:t>
      </w:r>
      <w:r>
        <w:rPr>
          <w:rtl/>
        </w:rPr>
        <w:t xml:space="preserve"> </w:t>
      </w:r>
      <w:r w:rsidRPr="00A640B5">
        <w:rPr>
          <w:rtl/>
        </w:rPr>
        <w:t xml:space="preserve">أحكام </w:t>
      </w:r>
      <w:r>
        <w:rPr>
          <w:rFonts w:hint="cs"/>
          <w:rtl/>
        </w:rPr>
        <w:t xml:space="preserve">الفقرتين 3 </w:t>
      </w:r>
      <w:proofErr w:type="spellStart"/>
      <w:r>
        <w:rPr>
          <w:rFonts w:hint="cs"/>
          <w:rtl/>
        </w:rPr>
        <w:t>و4</w:t>
      </w:r>
      <w:proofErr w:type="spellEnd"/>
      <w:r>
        <w:rPr>
          <w:rFonts w:hint="cs"/>
          <w:rtl/>
        </w:rPr>
        <w:t xml:space="preserve"> من </w:t>
      </w:r>
      <w:r w:rsidRPr="00A640B5">
        <w:rPr>
          <w:rtl/>
        </w:rPr>
        <w:t>المادة 29 من الاتفاقية.</w:t>
      </w:r>
    </w:p>
    <w:p w:rsidR="0014631A" w:rsidRPr="00D560FD" w:rsidRDefault="0014631A" w:rsidP="00330D57">
      <w:pPr>
        <w:pStyle w:val="SingleTxtGA"/>
      </w:pPr>
      <w:r w:rsidRPr="00D560FD">
        <w:rPr>
          <w:rtl/>
        </w:rPr>
        <w:t>12-</w:t>
      </w:r>
      <w:r w:rsidR="00330D57">
        <w:rPr>
          <w:rFonts w:hint="cs"/>
          <w:rtl/>
        </w:rPr>
        <w:tab/>
      </w:r>
      <w:r>
        <w:rPr>
          <w:rFonts w:hint="cs"/>
          <w:rtl/>
        </w:rPr>
        <w:t>وفي انتظار</w:t>
      </w:r>
      <w:r w:rsidRPr="00D560FD">
        <w:rPr>
          <w:rtl/>
        </w:rPr>
        <w:t xml:space="preserve"> ذلك، ستعرض في هذا التقرير</w:t>
      </w:r>
      <w:r>
        <w:rPr>
          <w:rtl/>
        </w:rPr>
        <w:t xml:space="preserve"> الأحكام </w:t>
      </w:r>
      <w:r>
        <w:rPr>
          <w:rFonts w:hint="cs"/>
          <w:rtl/>
        </w:rPr>
        <w:t xml:space="preserve">كما جاءت </w:t>
      </w:r>
      <w:r w:rsidRPr="00D560FD">
        <w:rPr>
          <w:rtl/>
        </w:rPr>
        <w:t xml:space="preserve">في </w:t>
      </w:r>
      <w:r>
        <w:rPr>
          <w:rFonts w:hint="cs"/>
          <w:rtl/>
        </w:rPr>
        <w:t xml:space="preserve">الصيغة </w:t>
      </w:r>
      <w:r w:rsidRPr="00D560FD">
        <w:rPr>
          <w:rtl/>
        </w:rPr>
        <w:t>الحالي</w:t>
      </w:r>
      <w:r>
        <w:rPr>
          <w:rFonts w:hint="cs"/>
          <w:rtl/>
        </w:rPr>
        <w:t>ة لل</w:t>
      </w:r>
      <w:r w:rsidRPr="00D560FD">
        <w:rPr>
          <w:rtl/>
        </w:rPr>
        <w:t>مشرو</w:t>
      </w:r>
      <w:r>
        <w:rPr>
          <w:rtl/>
        </w:rPr>
        <w:t>ع</w:t>
      </w:r>
      <w:r w:rsidRPr="00D560FD">
        <w:rPr>
          <w:rtl/>
        </w:rPr>
        <w:t xml:space="preserve">، </w:t>
      </w:r>
      <w:r>
        <w:rPr>
          <w:rFonts w:hint="cs"/>
          <w:rtl/>
        </w:rPr>
        <w:t>رهنا</w:t>
      </w:r>
      <w:r w:rsidR="00E559F7">
        <w:rPr>
          <w:rFonts w:hint="cs"/>
          <w:rtl/>
        </w:rPr>
        <w:t>ً</w:t>
      </w:r>
      <w:r>
        <w:rPr>
          <w:rFonts w:hint="cs"/>
          <w:rtl/>
        </w:rPr>
        <w:t xml:space="preserve"> بإدخال التعديلات الممكنة</w:t>
      </w:r>
      <w:r w:rsidRPr="00D560FD">
        <w:rPr>
          <w:rtl/>
        </w:rPr>
        <w:t xml:space="preserve"> خلال المناقشة البرلمانية.</w:t>
      </w:r>
    </w:p>
    <w:p w:rsidR="0014631A" w:rsidRDefault="00330D57" w:rsidP="00330D57">
      <w:pPr>
        <w:pStyle w:val="H1GA"/>
        <w:rPr>
          <w:rFonts w:hint="cs"/>
        </w:rPr>
      </w:pPr>
      <w:r>
        <w:rPr>
          <w:rFonts w:hint="cs"/>
          <w:rtl/>
        </w:rPr>
        <w:tab/>
      </w:r>
      <w:r w:rsidR="0014631A" w:rsidRPr="00D560FD">
        <w:rPr>
          <w:rtl/>
        </w:rPr>
        <w:t>باء-</w:t>
      </w:r>
      <w:r>
        <w:rPr>
          <w:rFonts w:hint="cs"/>
          <w:rtl/>
        </w:rPr>
        <w:tab/>
      </w:r>
      <w:r w:rsidR="0014631A" w:rsidRPr="00D560FD">
        <w:rPr>
          <w:rtl/>
        </w:rPr>
        <w:t xml:space="preserve">حالات الاختفاء القسري أو غير الطوعي في فرنسا وتطبيق أحكام منع </w:t>
      </w:r>
      <w:r w:rsidR="0014631A">
        <w:rPr>
          <w:rFonts w:hint="cs"/>
          <w:rtl/>
        </w:rPr>
        <w:t>هذه ال</w:t>
      </w:r>
      <w:r w:rsidR="0014631A" w:rsidRPr="00D560FD">
        <w:rPr>
          <w:rtl/>
        </w:rPr>
        <w:t>جريمة</w:t>
      </w:r>
      <w:r w:rsidR="0014631A">
        <w:rPr>
          <w:rFonts w:hint="cs"/>
          <w:rtl/>
        </w:rPr>
        <w:t xml:space="preserve"> </w:t>
      </w:r>
      <w:r w:rsidR="0014631A">
        <w:rPr>
          <w:rtl/>
        </w:rPr>
        <w:t>ومعاقب</w:t>
      </w:r>
      <w:r w:rsidR="0014631A">
        <w:rPr>
          <w:rFonts w:hint="cs"/>
          <w:rtl/>
        </w:rPr>
        <w:t>تها</w:t>
      </w:r>
    </w:p>
    <w:p w:rsidR="0014631A" w:rsidRPr="00D560FD" w:rsidRDefault="0014631A" w:rsidP="00330D57">
      <w:pPr>
        <w:pStyle w:val="SingleTxtGA"/>
        <w:rPr>
          <w:b/>
          <w:bCs/>
        </w:rPr>
      </w:pPr>
      <w:r w:rsidRPr="005617C7">
        <w:rPr>
          <w:rtl/>
        </w:rPr>
        <w:t>13</w:t>
      </w:r>
      <w:r>
        <w:rPr>
          <w:rFonts w:hint="cs"/>
          <w:rtl/>
        </w:rPr>
        <w:t>-</w:t>
      </w:r>
      <w:r w:rsidR="00330D57">
        <w:rPr>
          <w:rFonts w:hint="cs"/>
          <w:rtl/>
        </w:rPr>
        <w:tab/>
      </w:r>
      <w:r>
        <w:rPr>
          <w:rFonts w:hint="cs"/>
          <w:rtl/>
        </w:rPr>
        <w:t>حسب</w:t>
      </w:r>
      <w:r>
        <w:rPr>
          <w:rtl/>
        </w:rPr>
        <w:t xml:space="preserve"> علم الحكومة، لم </w:t>
      </w:r>
      <w:r>
        <w:rPr>
          <w:rFonts w:hint="cs"/>
          <w:rtl/>
        </w:rPr>
        <w:t xml:space="preserve">تتخذ </w:t>
      </w:r>
      <w:r w:rsidRPr="005617C7">
        <w:rPr>
          <w:rtl/>
        </w:rPr>
        <w:t>في فرنسا</w:t>
      </w:r>
      <w:r>
        <w:rPr>
          <w:rtl/>
        </w:rPr>
        <w:t xml:space="preserve"> أي</w:t>
      </w:r>
      <w:r>
        <w:rPr>
          <w:rFonts w:hint="cs"/>
          <w:rtl/>
        </w:rPr>
        <w:t>ة</w:t>
      </w:r>
      <w:r>
        <w:rPr>
          <w:rtl/>
        </w:rPr>
        <w:t xml:space="preserve"> إجراءا</w:t>
      </w:r>
      <w:r>
        <w:rPr>
          <w:rFonts w:hint="cs"/>
          <w:rtl/>
        </w:rPr>
        <w:t>ت</w:t>
      </w:r>
      <w:r w:rsidRPr="005617C7">
        <w:rPr>
          <w:rtl/>
        </w:rPr>
        <w:t xml:space="preserve"> جنائية </w:t>
      </w:r>
      <w:r>
        <w:rPr>
          <w:rFonts w:hint="cs"/>
          <w:rtl/>
        </w:rPr>
        <w:t>تتعلق</w:t>
      </w:r>
      <w:r w:rsidRPr="005617C7">
        <w:rPr>
          <w:rtl/>
        </w:rPr>
        <w:t xml:space="preserve"> </w:t>
      </w:r>
      <w:r>
        <w:rPr>
          <w:rFonts w:hint="cs"/>
          <w:rtl/>
        </w:rPr>
        <w:t>ب</w:t>
      </w:r>
      <w:r w:rsidRPr="005617C7">
        <w:rPr>
          <w:rtl/>
        </w:rPr>
        <w:t xml:space="preserve">الاختفاء القسري </w:t>
      </w:r>
      <w:r>
        <w:rPr>
          <w:rFonts w:hint="cs"/>
          <w:rtl/>
        </w:rPr>
        <w:t>بالمعنى المقصود في</w:t>
      </w:r>
      <w:r w:rsidRPr="005617C7">
        <w:rPr>
          <w:rtl/>
        </w:rPr>
        <w:t xml:space="preserve"> الاتفاقية.</w:t>
      </w:r>
    </w:p>
    <w:p w:rsidR="0014631A" w:rsidRDefault="0014631A" w:rsidP="00330D57">
      <w:pPr>
        <w:pStyle w:val="H1GA"/>
        <w:spacing w:before="120"/>
      </w:pPr>
      <w:r>
        <w:rPr>
          <w:rFonts w:hint="cs"/>
          <w:rtl/>
        </w:rPr>
        <w:tab/>
      </w:r>
      <w:r w:rsidRPr="005617C7">
        <w:rPr>
          <w:rtl/>
        </w:rPr>
        <w:t>جيم-</w:t>
      </w:r>
      <w:r w:rsidR="00330D57">
        <w:rPr>
          <w:rFonts w:hint="cs"/>
          <w:rtl/>
        </w:rPr>
        <w:tab/>
      </w:r>
      <w:r w:rsidRPr="005617C7">
        <w:rPr>
          <w:rtl/>
        </w:rPr>
        <w:t>الترويج للاتفاقية</w:t>
      </w:r>
    </w:p>
    <w:p w:rsidR="0014631A" w:rsidRDefault="0014631A" w:rsidP="00DB4398">
      <w:pPr>
        <w:pStyle w:val="SingleTxtGA"/>
        <w:spacing w:line="368" w:lineRule="exact"/>
      </w:pPr>
      <w:r w:rsidRPr="005617C7">
        <w:rPr>
          <w:rtl/>
        </w:rPr>
        <w:t>14</w:t>
      </w:r>
      <w:r w:rsidRPr="00DB4398">
        <w:rPr>
          <w:spacing w:val="-4"/>
          <w:rtl/>
        </w:rPr>
        <w:t>-</w:t>
      </w:r>
      <w:r w:rsidR="00330D57" w:rsidRPr="00DB4398">
        <w:rPr>
          <w:rFonts w:hint="cs"/>
          <w:spacing w:val="-4"/>
          <w:rtl/>
        </w:rPr>
        <w:tab/>
      </w:r>
      <w:r w:rsidRPr="00DB4398">
        <w:rPr>
          <w:rFonts w:hint="cs"/>
          <w:spacing w:val="-4"/>
          <w:rtl/>
        </w:rPr>
        <w:t xml:space="preserve">تقوم فرنسا منذ </w:t>
      </w:r>
      <w:r w:rsidRPr="00DB4398">
        <w:rPr>
          <w:spacing w:val="-4"/>
          <w:rtl/>
        </w:rPr>
        <w:t xml:space="preserve">سنوات عديدة </w:t>
      </w:r>
      <w:r w:rsidRPr="00DB4398">
        <w:rPr>
          <w:rFonts w:hint="cs"/>
          <w:spacing w:val="-4"/>
          <w:rtl/>
        </w:rPr>
        <w:t>بتعبئة كافة جهودها ل</w:t>
      </w:r>
      <w:r w:rsidRPr="00DB4398">
        <w:rPr>
          <w:spacing w:val="-4"/>
          <w:rtl/>
        </w:rPr>
        <w:t>مكافحة حالات الاختفاء القسري.</w:t>
      </w:r>
    </w:p>
    <w:p w:rsidR="0014631A" w:rsidRPr="00DB4398" w:rsidRDefault="0014631A" w:rsidP="00DB4398">
      <w:pPr>
        <w:pStyle w:val="SingleTxtGA"/>
        <w:spacing w:line="368" w:lineRule="exact"/>
        <w:rPr>
          <w:spacing w:val="-6"/>
        </w:rPr>
      </w:pPr>
      <w:r w:rsidRPr="00C53965">
        <w:rPr>
          <w:rFonts w:hint="cs"/>
          <w:rtl/>
        </w:rPr>
        <w:t>15</w:t>
      </w:r>
      <w:r w:rsidRPr="00DB4398">
        <w:rPr>
          <w:spacing w:val="-6"/>
          <w:rtl/>
        </w:rPr>
        <w:t>-</w:t>
      </w:r>
      <w:r w:rsidR="00330D57" w:rsidRPr="00DB4398">
        <w:rPr>
          <w:rFonts w:hint="cs"/>
          <w:spacing w:val="-6"/>
          <w:rtl/>
        </w:rPr>
        <w:tab/>
      </w:r>
      <w:r w:rsidRPr="00DB4398">
        <w:rPr>
          <w:spacing w:val="-6"/>
          <w:rtl/>
        </w:rPr>
        <w:t>وقد</w:t>
      </w:r>
      <w:r w:rsidR="00330D57" w:rsidRPr="00DB4398">
        <w:rPr>
          <w:rFonts w:hint="cs"/>
          <w:spacing w:val="-6"/>
          <w:rtl/>
        </w:rPr>
        <w:t xml:space="preserve"> </w:t>
      </w:r>
      <w:r w:rsidRPr="00DB4398">
        <w:rPr>
          <w:spacing w:val="-6"/>
          <w:rtl/>
        </w:rPr>
        <w:t xml:space="preserve">صدر القرار </w:t>
      </w:r>
      <w:r w:rsidRPr="00DB4398">
        <w:rPr>
          <w:rFonts w:hint="cs"/>
          <w:spacing w:val="-6"/>
          <w:rtl/>
        </w:rPr>
        <w:t>33/173</w:t>
      </w:r>
      <w:r w:rsidRPr="00DB4398">
        <w:rPr>
          <w:spacing w:val="-6"/>
          <w:rtl/>
        </w:rPr>
        <w:t xml:space="preserve"> بمبادرة منها، </w:t>
      </w:r>
      <w:r w:rsidRPr="00DB4398">
        <w:rPr>
          <w:rFonts w:hint="cs"/>
          <w:spacing w:val="-6"/>
          <w:rtl/>
        </w:rPr>
        <w:t xml:space="preserve">وهو </w:t>
      </w:r>
      <w:r w:rsidRPr="00DB4398">
        <w:rPr>
          <w:spacing w:val="-6"/>
          <w:rtl/>
        </w:rPr>
        <w:t>أول</w:t>
      </w:r>
      <w:r w:rsidRPr="00DB4398">
        <w:rPr>
          <w:rFonts w:hint="cs"/>
          <w:spacing w:val="-6"/>
          <w:rtl/>
        </w:rPr>
        <w:t xml:space="preserve"> قرار</w:t>
      </w:r>
      <w:r w:rsidRPr="00DB4398">
        <w:rPr>
          <w:spacing w:val="-6"/>
          <w:rtl/>
        </w:rPr>
        <w:t xml:space="preserve"> بشأن الأشخاص المفقودين اعتمدته الجمعية العامة للأمم المتحدة في 20 كانون الأول</w:t>
      </w:r>
      <w:r w:rsidRPr="00DB4398">
        <w:rPr>
          <w:rFonts w:hint="cs"/>
          <w:spacing w:val="-6"/>
          <w:rtl/>
        </w:rPr>
        <w:t>/ديسمبر</w:t>
      </w:r>
      <w:r w:rsidRPr="00DB4398">
        <w:rPr>
          <w:spacing w:val="-6"/>
          <w:rtl/>
        </w:rPr>
        <w:t xml:space="preserve"> 1978، </w:t>
      </w:r>
      <w:r w:rsidRPr="00DB4398">
        <w:rPr>
          <w:rFonts w:hint="cs"/>
          <w:spacing w:val="-6"/>
          <w:rtl/>
        </w:rPr>
        <w:t xml:space="preserve">كما </w:t>
      </w:r>
      <w:r w:rsidRPr="00DB4398">
        <w:rPr>
          <w:spacing w:val="-6"/>
          <w:rtl/>
        </w:rPr>
        <w:t>ترأس</w:t>
      </w:r>
      <w:r w:rsidRPr="00DB4398">
        <w:rPr>
          <w:rFonts w:hint="cs"/>
          <w:spacing w:val="-6"/>
          <w:rtl/>
        </w:rPr>
        <w:t>ت</w:t>
      </w:r>
      <w:r w:rsidRPr="00DB4398">
        <w:rPr>
          <w:spacing w:val="-6"/>
          <w:rtl/>
        </w:rPr>
        <w:t xml:space="preserve"> </w:t>
      </w:r>
      <w:r w:rsidRPr="00DB4398">
        <w:rPr>
          <w:rFonts w:hint="cs"/>
          <w:spacing w:val="-6"/>
          <w:rtl/>
        </w:rPr>
        <w:t>ال</w:t>
      </w:r>
      <w:r w:rsidRPr="00DB4398">
        <w:rPr>
          <w:spacing w:val="-6"/>
          <w:rtl/>
        </w:rPr>
        <w:t>مفاوضات</w:t>
      </w:r>
      <w:r w:rsidRPr="00DB4398">
        <w:rPr>
          <w:rFonts w:hint="cs"/>
          <w:spacing w:val="-6"/>
          <w:rtl/>
        </w:rPr>
        <w:t xml:space="preserve"> المتعلقة</w:t>
      </w:r>
      <w:r w:rsidRPr="00DB4398">
        <w:rPr>
          <w:spacing w:val="-6"/>
          <w:rtl/>
        </w:rPr>
        <w:t xml:space="preserve"> </w:t>
      </w:r>
      <w:r w:rsidRPr="00DB4398">
        <w:rPr>
          <w:rFonts w:hint="cs"/>
          <w:spacing w:val="-6"/>
          <w:rtl/>
        </w:rPr>
        <w:t>ب</w:t>
      </w:r>
      <w:r w:rsidRPr="00DB4398">
        <w:rPr>
          <w:spacing w:val="-6"/>
          <w:rtl/>
        </w:rPr>
        <w:t xml:space="preserve">إعلان حماية جميع الأشخاص </w:t>
      </w:r>
      <w:r w:rsidRPr="00DB4398">
        <w:rPr>
          <w:rFonts w:hint="cs"/>
          <w:spacing w:val="-6"/>
          <w:rtl/>
        </w:rPr>
        <w:t>من</w:t>
      </w:r>
      <w:r w:rsidRPr="00DB4398">
        <w:rPr>
          <w:spacing w:val="-6"/>
          <w:rtl/>
        </w:rPr>
        <w:t xml:space="preserve"> الاختفاء القسري </w:t>
      </w:r>
      <w:r w:rsidRPr="00DB4398">
        <w:rPr>
          <w:rFonts w:hint="cs"/>
          <w:spacing w:val="-6"/>
          <w:rtl/>
        </w:rPr>
        <w:t>التي أجريت في</w:t>
      </w:r>
      <w:r w:rsidRPr="00DB4398">
        <w:rPr>
          <w:spacing w:val="-6"/>
          <w:rtl/>
        </w:rPr>
        <w:t xml:space="preserve"> 18 كانون الأول</w:t>
      </w:r>
      <w:r w:rsidRPr="00DB4398">
        <w:rPr>
          <w:rFonts w:hint="cs"/>
          <w:spacing w:val="-6"/>
          <w:rtl/>
        </w:rPr>
        <w:t>/ديسمبر</w:t>
      </w:r>
      <w:r w:rsidRPr="00DB4398">
        <w:rPr>
          <w:spacing w:val="-6"/>
          <w:rtl/>
        </w:rPr>
        <w:t xml:space="preserve"> 1992، الذي اعتمدته الجمعية العامة للأمم المتحدة </w:t>
      </w:r>
      <w:r w:rsidRPr="00DB4398">
        <w:rPr>
          <w:rFonts w:hint="cs"/>
          <w:spacing w:val="-6"/>
          <w:rtl/>
        </w:rPr>
        <w:t>بموجب</w:t>
      </w:r>
      <w:r w:rsidRPr="00DB4398">
        <w:rPr>
          <w:spacing w:val="-6"/>
          <w:rtl/>
        </w:rPr>
        <w:t xml:space="preserve"> قرارها </w:t>
      </w:r>
      <w:r w:rsidRPr="00DB4398">
        <w:rPr>
          <w:rFonts w:hint="cs"/>
          <w:spacing w:val="-6"/>
          <w:rtl/>
        </w:rPr>
        <w:t>47/133</w:t>
      </w:r>
      <w:r w:rsidRPr="00DB4398">
        <w:rPr>
          <w:spacing w:val="-6"/>
          <w:rtl/>
        </w:rPr>
        <w:t>.</w:t>
      </w:r>
    </w:p>
    <w:p w:rsidR="0014631A" w:rsidRDefault="0014631A" w:rsidP="00DB4398">
      <w:pPr>
        <w:pStyle w:val="SingleTxtGA"/>
        <w:spacing w:line="368" w:lineRule="exact"/>
      </w:pPr>
      <w:r w:rsidRPr="00C53965">
        <w:rPr>
          <w:rFonts w:hint="cs"/>
          <w:rtl/>
        </w:rPr>
        <w:t>16</w:t>
      </w:r>
      <w:r w:rsidRPr="00C53965">
        <w:rPr>
          <w:rtl/>
        </w:rPr>
        <w:t>-</w:t>
      </w:r>
      <w:r w:rsidR="00330D57">
        <w:rPr>
          <w:rFonts w:hint="cs"/>
          <w:rtl/>
        </w:rPr>
        <w:tab/>
      </w:r>
      <w:r>
        <w:rPr>
          <w:rFonts w:hint="cs"/>
          <w:rtl/>
        </w:rPr>
        <w:t>وكان</w:t>
      </w:r>
      <w:r w:rsidRPr="00C53965">
        <w:rPr>
          <w:rtl/>
        </w:rPr>
        <w:t xml:space="preserve"> </w:t>
      </w:r>
      <w:r>
        <w:rPr>
          <w:rFonts w:hint="cs"/>
          <w:rtl/>
        </w:rPr>
        <w:t>ال</w:t>
      </w:r>
      <w:r w:rsidRPr="00C53965">
        <w:rPr>
          <w:rtl/>
        </w:rPr>
        <w:t xml:space="preserve">خبير </w:t>
      </w:r>
      <w:r>
        <w:rPr>
          <w:rFonts w:hint="cs"/>
          <w:rtl/>
        </w:rPr>
        <w:t>ال</w:t>
      </w:r>
      <w:r w:rsidRPr="00C53965">
        <w:rPr>
          <w:rtl/>
        </w:rPr>
        <w:t xml:space="preserve">فرنسي لويس </w:t>
      </w:r>
      <w:proofErr w:type="spellStart"/>
      <w:r w:rsidRPr="00C53965">
        <w:rPr>
          <w:rtl/>
        </w:rPr>
        <w:t>جوانيه</w:t>
      </w:r>
      <w:proofErr w:type="spellEnd"/>
      <w:r>
        <w:rPr>
          <w:rFonts w:hint="cs"/>
          <w:rtl/>
        </w:rPr>
        <w:t xml:space="preserve"> هو من حرر</w:t>
      </w:r>
      <w:r w:rsidRPr="00C53965">
        <w:rPr>
          <w:rtl/>
        </w:rPr>
        <w:t xml:space="preserve"> مسودة صك ملزم في هذا المجال</w:t>
      </w:r>
      <w:r>
        <w:rPr>
          <w:rFonts w:hint="cs"/>
          <w:rtl/>
        </w:rPr>
        <w:t xml:space="preserve"> </w:t>
      </w:r>
      <w:r w:rsidRPr="00C53965">
        <w:rPr>
          <w:rtl/>
        </w:rPr>
        <w:t>عام 1998. وعلاوة على ذلك،</w:t>
      </w:r>
      <w:r>
        <w:rPr>
          <w:rFonts w:hint="cs"/>
          <w:rtl/>
        </w:rPr>
        <w:t xml:space="preserve"> اضطلعت فرنسا ب</w:t>
      </w:r>
      <w:r>
        <w:rPr>
          <w:rtl/>
        </w:rPr>
        <w:t>دور قيادي</w:t>
      </w:r>
      <w:r>
        <w:rPr>
          <w:rFonts w:hint="cs"/>
          <w:rtl/>
        </w:rPr>
        <w:t xml:space="preserve"> بترؤسها ل</w:t>
      </w:r>
      <w:r w:rsidRPr="00C53965">
        <w:rPr>
          <w:rtl/>
        </w:rPr>
        <w:t xml:space="preserve">لفريق العامل الذي أنشأته لجنة حقوق الإنسان التابعة للأمم المتحدة </w:t>
      </w:r>
      <w:r>
        <w:rPr>
          <w:rFonts w:hint="cs"/>
          <w:rtl/>
        </w:rPr>
        <w:t>والمكلف بإعداد</w:t>
      </w:r>
      <w:r w:rsidRPr="00C53965">
        <w:rPr>
          <w:rtl/>
        </w:rPr>
        <w:t xml:space="preserve"> مشروع </w:t>
      </w:r>
      <w:r>
        <w:rPr>
          <w:rFonts w:hint="cs"/>
          <w:rtl/>
        </w:rPr>
        <w:t xml:space="preserve">صك </w:t>
      </w:r>
      <w:r w:rsidRPr="00C53965">
        <w:rPr>
          <w:rtl/>
        </w:rPr>
        <w:t xml:space="preserve">اتفاقية لحماية جميع الأشخاص من الاختفاء القسري </w:t>
      </w:r>
      <w:r>
        <w:rPr>
          <w:rFonts w:hint="cs"/>
          <w:rtl/>
        </w:rPr>
        <w:t>من أجل وضع</w:t>
      </w:r>
      <w:r>
        <w:rPr>
          <w:rtl/>
        </w:rPr>
        <w:t xml:space="preserve"> نص </w:t>
      </w:r>
      <w:r>
        <w:rPr>
          <w:rFonts w:hint="cs"/>
          <w:rtl/>
        </w:rPr>
        <w:t>يستجيب لل</w:t>
      </w:r>
      <w:r w:rsidRPr="00C53965">
        <w:rPr>
          <w:rtl/>
        </w:rPr>
        <w:t xml:space="preserve">حاجة </w:t>
      </w:r>
      <w:r>
        <w:rPr>
          <w:rFonts w:hint="cs"/>
          <w:rtl/>
        </w:rPr>
        <w:t xml:space="preserve">الماسة </w:t>
      </w:r>
      <w:r w:rsidRPr="00C53965">
        <w:rPr>
          <w:rtl/>
        </w:rPr>
        <w:t xml:space="preserve">لتحقيق العدالة التي أعربت عنها </w:t>
      </w:r>
      <w:r>
        <w:rPr>
          <w:rFonts w:hint="cs"/>
          <w:rtl/>
        </w:rPr>
        <w:t>رابطات</w:t>
      </w:r>
      <w:r w:rsidRPr="00C53965">
        <w:rPr>
          <w:rtl/>
        </w:rPr>
        <w:t xml:space="preserve"> الضحايا، و</w:t>
      </w:r>
      <w:r>
        <w:rPr>
          <w:rFonts w:hint="cs"/>
          <w:rtl/>
        </w:rPr>
        <w:t xml:space="preserve">يرضي </w:t>
      </w:r>
      <w:r w:rsidRPr="00C53965">
        <w:rPr>
          <w:rtl/>
        </w:rPr>
        <w:t>المجتمع الدولي بأسره في الوقت نفسه.</w:t>
      </w:r>
    </w:p>
    <w:p w:rsidR="0014631A" w:rsidRPr="00DB4398" w:rsidRDefault="0014631A" w:rsidP="00DB4398">
      <w:pPr>
        <w:pStyle w:val="SingleTxtGA"/>
        <w:spacing w:line="368" w:lineRule="exact"/>
        <w:rPr>
          <w:spacing w:val="-6"/>
        </w:rPr>
      </w:pPr>
      <w:r w:rsidRPr="00337D19">
        <w:rPr>
          <w:rFonts w:hint="cs"/>
          <w:rtl/>
        </w:rPr>
        <w:t>17</w:t>
      </w:r>
      <w:r w:rsidRPr="00DB4398">
        <w:rPr>
          <w:spacing w:val="-6"/>
          <w:rtl/>
        </w:rPr>
        <w:t>-</w:t>
      </w:r>
      <w:r w:rsidR="00330D57" w:rsidRPr="00DB4398">
        <w:rPr>
          <w:rFonts w:hint="cs"/>
          <w:spacing w:val="-6"/>
          <w:rtl/>
        </w:rPr>
        <w:tab/>
      </w:r>
      <w:r w:rsidRPr="00DB4398">
        <w:rPr>
          <w:rFonts w:hint="cs"/>
          <w:spacing w:val="-6"/>
          <w:rtl/>
        </w:rPr>
        <w:t>وجَرَت</w:t>
      </w:r>
      <w:r w:rsidRPr="00DB4398">
        <w:rPr>
          <w:spacing w:val="-6"/>
          <w:rtl/>
        </w:rPr>
        <w:t xml:space="preserve"> مراسم توقيع الاتفاقية</w:t>
      </w:r>
      <w:r w:rsidRPr="00DB4398">
        <w:rPr>
          <w:rFonts w:hint="cs"/>
          <w:spacing w:val="-6"/>
          <w:rtl/>
        </w:rPr>
        <w:t xml:space="preserve"> في</w:t>
      </w:r>
      <w:r w:rsidRPr="00DB4398">
        <w:rPr>
          <w:spacing w:val="-6"/>
          <w:rtl/>
        </w:rPr>
        <w:t xml:space="preserve"> باريس</w:t>
      </w:r>
      <w:r w:rsidRPr="00DB4398">
        <w:rPr>
          <w:rFonts w:hint="cs"/>
          <w:spacing w:val="-6"/>
          <w:rtl/>
        </w:rPr>
        <w:t xml:space="preserve"> </w:t>
      </w:r>
      <w:r w:rsidRPr="00DB4398">
        <w:rPr>
          <w:spacing w:val="-6"/>
          <w:rtl/>
        </w:rPr>
        <w:t>بشكل استثنائي</w:t>
      </w:r>
      <w:r w:rsidRPr="00DB4398">
        <w:rPr>
          <w:rFonts w:hint="cs"/>
          <w:spacing w:val="-6"/>
          <w:rtl/>
        </w:rPr>
        <w:t>،</w:t>
      </w:r>
      <w:r w:rsidRPr="00DB4398">
        <w:rPr>
          <w:spacing w:val="-6"/>
          <w:rtl/>
        </w:rPr>
        <w:t xml:space="preserve"> </w:t>
      </w:r>
      <w:r w:rsidR="002D515B" w:rsidRPr="00DB4398">
        <w:rPr>
          <w:spacing w:val="-6"/>
          <w:rtl/>
        </w:rPr>
        <w:t>وفقاً</w:t>
      </w:r>
      <w:r w:rsidRPr="00DB4398">
        <w:rPr>
          <w:spacing w:val="-6"/>
          <w:rtl/>
        </w:rPr>
        <w:t xml:space="preserve"> ل</w:t>
      </w:r>
      <w:r w:rsidRPr="00DB4398">
        <w:rPr>
          <w:rFonts w:hint="cs"/>
          <w:spacing w:val="-6"/>
          <w:rtl/>
        </w:rPr>
        <w:t>ل</w:t>
      </w:r>
      <w:r w:rsidRPr="00DB4398">
        <w:rPr>
          <w:spacing w:val="-6"/>
          <w:rtl/>
        </w:rPr>
        <w:t xml:space="preserve">قرار </w:t>
      </w:r>
      <w:r w:rsidRPr="00DB4398">
        <w:rPr>
          <w:rFonts w:hint="cs"/>
          <w:spacing w:val="-6"/>
          <w:rtl/>
        </w:rPr>
        <w:t xml:space="preserve">ذي الصلة الصادر عن </w:t>
      </w:r>
      <w:r w:rsidRPr="00DB4398">
        <w:rPr>
          <w:spacing w:val="-6"/>
          <w:rtl/>
        </w:rPr>
        <w:t xml:space="preserve">الجمعية العامة، </w:t>
      </w:r>
      <w:r w:rsidRPr="00DB4398">
        <w:rPr>
          <w:rFonts w:hint="cs"/>
          <w:spacing w:val="-6"/>
          <w:rtl/>
        </w:rPr>
        <w:t>و</w:t>
      </w:r>
      <w:r w:rsidRPr="00DB4398">
        <w:rPr>
          <w:spacing w:val="-6"/>
          <w:rtl/>
        </w:rPr>
        <w:t xml:space="preserve">تقديرا للدور الهام الذي </w:t>
      </w:r>
      <w:r w:rsidRPr="00DB4398">
        <w:rPr>
          <w:rFonts w:hint="cs"/>
          <w:spacing w:val="-6"/>
          <w:rtl/>
        </w:rPr>
        <w:t>ا</w:t>
      </w:r>
      <w:r w:rsidRPr="00DB4398">
        <w:rPr>
          <w:spacing w:val="-6"/>
          <w:rtl/>
        </w:rPr>
        <w:t>ضطلع</w:t>
      </w:r>
      <w:r w:rsidRPr="00DB4398">
        <w:rPr>
          <w:rFonts w:hint="cs"/>
          <w:spacing w:val="-6"/>
          <w:rtl/>
        </w:rPr>
        <w:t>ت</w:t>
      </w:r>
      <w:r w:rsidRPr="00DB4398">
        <w:rPr>
          <w:spacing w:val="-6"/>
          <w:rtl/>
        </w:rPr>
        <w:t xml:space="preserve"> به فرنسا </w:t>
      </w:r>
      <w:r w:rsidRPr="00DB4398">
        <w:rPr>
          <w:rFonts w:hint="cs"/>
          <w:spacing w:val="-6"/>
          <w:rtl/>
        </w:rPr>
        <w:t>في هذا الملف</w:t>
      </w:r>
      <w:r w:rsidRPr="00DB4398">
        <w:rPr>
          <w:spacing w:val="-6"/>
          <w:rtl/>
        </w:rPr>
        <w:t xml:space="preserve"> لأكثر من 25 سن</w:t>
      </w:r>
      <w:r w:rsidRPr="00DB4398">
        <w:rPr>
          <w:rFonts w:hint="cs"/>
          <w:spacing w:val="-6"/>
          <w:rtl/>
        </w:rPr>
        <w:t>ة</w:t>
      </w:r>
      <w:r w:rsidRPr="00DB4398">
        <w:rPr>
          <w:spacing w:val="-6"/>
          <w:rtl/>
        </w:rPr>
        <w:t>.</w:t>
      </w:r>
    </w:p>
    <w:p w:rsidR="0014631A" w:rsidRPr="00330D57" w:rsidRDefault="0014631A" w:rsidP="00DB4398">
      <w:pPr>
        <w:pStyle w:val="SingleTxtGA"/>
        <w:spacing w:line="368" w:lineRule="exact"/>
        <w:rPr>
          <w:spacing w:val="-2"/>
        </w:rPr>
      </w:pPr>
      <w:r w:rsidRPr="003D6C45">
        <w:rPr>
          <w:rtl/>
        </w:rPr>
        <w:t>18</w:t>
      </w:r>
      <w:r w:rsidRPr="00330D57">
        <w:rPr>
          <w:spacing w:val="-2"/>
          <w:rtl/>
        </w:rPr>
        <w:t>-</w:t>
      </w:r>
      <w:r w:rsidR="00330D57" w:rsidRPr="00330D57">
        <w:rPr>
          <w:rFonts w:hint="cs"/>
          <w:spacing w:val="-2"/>
          <w:rtl/>
        </w:rPr>
        <w:tab/>
      </w:r>
      <w:r w:rsidRPr="00330D57">
        <w:rPr>
          <w:rFonts w:hint="cs"/>
          <w:spacing w:val="-2"/>
          <w:rtl/>
        </w:rPr>
        <w:t xml:space="preserve">وقد </w:t>
      </w:r>
      <w:r w:rsidRPr="00330D57">
        <w:rPr>
          <w:spacing w:val="-2"/>
          <w:rtl/>
        </w:rPr>
        <w:t>صدقت فرنسا على الاتفاقية الدولية لحماية جميع الأشخاص من الاختفاء القسري</w:t>
      </w:r>
      <w:r w:rsidRPr="00330D57">
        <w:rPr>
          <w:rFonts w:hint="cs"/>
          <w:spacing w:val="-2"/>
          <w:rtl/>
        </w:rPr>
        <w:t xml:space="preserve"> في</w:t>
      </w:r>
      <w:r w:rsidRPr="00330D57">
        <w:rPr>
          <w:spacing w:val="-2"/>
          <w:rtl/>
        </w:rPr>
        <w:t xml:space="preserve"> 23 </w:t>
      </w:r>
      <w:r w:rsidRPr="00330D57">
        <w:rPr>
          <w:rFonts w:hint="cs"/>
          <w:spacing w:val="-2"/>
          <w:rtl/>
        </w:rPr>
        <w:t>أيلول/</w:t>
      </w:r>
      <w:r w:rsidRPr="00330D57">
        <w:rPr>
          <w:spacing w:val="-2"/>
          <w:rtl/>
        </w:rPr>
        <w:t xml:space="preserve">سبتمبر 2008. كما </w:t>
      </w:r>
      <w:r w:rsidRPr="00330D57">
        <w:rPr>
          <w:rFonts w:hint="cs"/>
          <w:spacing w:val="-2"/>
          <w:rtl/>
        </w:rPr>
        <w:t xml:space="preserve">أنها </w:t>
      </w:r>
      <w:r w:rsidRPr="00330D57">
        <w:rPr>
          <w:spacing w:val="-2"/>
          <w:rtl/>
        </w:rPr>
        <w:t>اعترفت باختصاص اللجنة المعني</w:t>
      </w:r>
      <w:r w:rsidRPr="00330D57">
        <w:rPr>
          <w:rFonts w:hint="cs"/>
          <w:spacing w:val="-2"/>
          <w:rtl/>
        </w:rPr>
        <w:t>ة</w:t>
      </w:r>
      <w:r w:rsidRPr="00330D57">
        <w:rPr>
          <w:spacing w:val="-2"/>
          <w:rtl/>
        </w:rPr>
        <w:t xml:space="preserve"> بالاختفاء القسري </w:t>
      </w:r>
      <w:r w:rsidRPr="00330D57">
        <w:rPr>
          <w:rFonts w:hint="cs"/>
          <w:spacing w:val="-2"/>
          <w:rtl/>
        </w:rPr>
        <w:t>فيما يتعلق</w:t>
      </w:r>
      <w:r w:rsidRPr="00330D57">
        <w:rPr>
          <w:spacing w:val="-2"/>
          <w:rtl/>
        </w:rPr>
        <w:t xml:space="preserve"> </w:t>
      </w:r>
      <w:r w:rsidRPr="00330D57">
        <w:rPr>
          <w:rFonts w:hint="cs"/>
          <w:spacing w:val="-2"/>
          <w:rtl/>
        </w:rPr>
        <w:t>ب</w:t>
      </w:r>
      <w:r w:rsidRPr="00330D57">
        <w:rPr>
          <w:spacing w:val="-2"/>
          <w:rtl/>
        </w:rPr>
        <w:t xml:space="preserve">استلام ودراسة البلاغات </w:t>
      </w:r>
      <w:r w:rsidRPr="00330D57">
        <w:rPr>
          <w:rFonts w:hint="cs"/>
          <w:spacing w:val="-2"/>
          <w:rtl/>
        </w:rPr>
        <w:t>المنصوص عليها في</w:t>
      </w:r>
      <w:r w:rsidRPr="00330D57">
        <w:rPr>
          <w:spacing w:val="-2"/>
          <w:rtl/>
        </w:rPr>
        <w:t xml:space="preserve"> المادتين 31 </w:t>
      </w:r>
      <w:proofErr w:type="spellStart"/>
      <w:r w:rsidRPr="00330D57">
        <w:rPr>
          <w:spacing w:val="-2"/>
          <w:rtl/>
        </w:rPr>
        <w:t>و32</w:t>
      </w:r>
      <w:proofErr w:type="spellEnd"/>
      <w:r w:rsidRPr="00330D57">
        <w:rPr>
          <w:spacing w:val="-2"/>
          <w:rtl/>
        </w:rPr>
        <w:t xml:space="preserve"> من </w:t>
      </w:r>
      <w:r w:rsidRPr="00330D57">
        <w:rPr>
          <w:rFonts w:hint="cs"/>
          <w:spacing w:val="-2"/>
          <w:rtl/>
        </w:rPr>
        <w:t>ال</w:t>
      </w:r>
      <w:r w:rsidRPr="00330D57">
        <w:rPr>
          <w:spacing w:val="-2"/>
          <w:rtl/>
        </w:rPr>
        <w:t>اتفاقية.</w:t>
      </w:r>
    </w:p>
    <w:p w:rsidR="0014631A" w:rsidRDefault="0014631A" w:rsidP="00DB4398">
      <w:pPr>
        <w:pStyle w:val="SingleTxtGA"/>
        <w:spacing w:line="368" w:lineRule="exact"/>
        <w:rPr>
          <w:rtl/>
        </w:rPr>
      </w:pPr>
      <w:r w:rsidRPr="00562D29">
        <w:rPr>
          <w:rFonts w:hint="cs"/>
          <w:rtl/>
        </w:rPr>
        <w:t>19</w:t>
      </w:r>
      <w:r w:rsidRPr="00DB4398">
        <w:rPr>
          <w:spacing w:val="-4"/>
          <w:rtl/>
        </w:rPr>
        <w:t>-</w:t>
      </w:r>
      <w:r w:rsidR="00330D57" w:rsidRPr="00DB4398">
        <w:rPr>
          <w:rFonts w:hint="cs"/>
          <w:spacing w:val="-4"/>
          <w:rtl/>
        </w:rPr>
        <w:tab/>
      </w:r>
      <w:r w:rsidRPr="00DB4398">
        <w:rPr>
          <w:rFonts w:hint="cs"/>
          <w:spacing w:val="-4"/>
          <w:rtl/>
        </w:rPr>
        <w:t xml:space="preserve">وتدعو </w:t>
      </w:r>
      <w:r w:rsidRPr="00DB4398">
        <w:rPr>
          <w:spacing w:val="-4"/>
          <w:rtl/>
        </w:rPr>
        <w:t xml:space="preserve">فرنسا </w:t>
      </w:r>
      <w:r w:rsidRPr="00DB4398">
        <w:rPr>
          <w:rFonts w:hint="cs"/>
          <w:spacing w:val="-4"/>
          <w:rtl/>
        </w:rPr>
        <w:t xml:space="preserve">لإعطاء </w:t>
      </w:r>
      <w:r w:rsidRPr="00DB4398">
        <w:rPr>
          <w:spacing w:val="-4"/>
          <w:rtl/>
        </w:rPr>
        <w:t>الاتفاقية</w:t>
      </w:r>
      <w:r w:rsidRPr="00DB4398">
        <w:rPr>
          <w:rFonts w:hint="cs"/>
          <w:spacing w:val="-4"/>
          <w:rtl/>
        </w:rPr>
        <w:t xml:space="preserve"> بعدا</w:t>
      </w:r>
      <w:r w:rsidR="001777A9">
        <w:rPr>
          <w:rFonts w:hint="cs"/>
          <w:spacing w:val="-4"/>
          <w:rtl/>
        </w:rPr>
        <w:t>ً</w:t>
      </w:r>
      <w:r w:rsidRPr="00DB4398">
        <w:rPr>
          <w:rFonts w:hint="cs"/>
          <w:spacing w:val="-4"/>
          <w:rtl/>
        </w:rPr>
        <w:t xml:space="preserve"> عالميا</w:t>
      </w:r>
      <w:r w:rsidR="001777A9">
        <w:rPr>
          <w:rFonts w:hint="cs"/>
          <w:spacing w:val="-4"/>
          <w:rtl/>
        </w:rPr>
        <w:t>ً</w:t>
      </w:r>
      <w:r w:rsidRPr="00DB4398">
        <w:rPr>
          <w:spacing w:val="-4"/>
          <w:rtl/>
        </w:rPr>
        <w:t xml:space="preserve">، </w:t>
      </w:r>
      <w:r w:rsidRPr="00DB4398">
        <w:rPr>
          <w:rFonts w:hint="cs"/>
          <w:spacing w:val="-4"/>
          <w:rtl/>
        </w:rPr>
        <w:t>حيث نظمت</w:t>
      </w:r>
      <w:r w:rsidRPr="00DB4398">
        <w:rPr>
          <w:spacing w:val="-4"/>
          <w:rtl/>
        </w:rPr>
        <w:t xml:space="preserve"> عدة حملات </w:t>
      </w:r>
      <w:r w:rsidRPr="00DB4398">
        <w:rPr>
          <w:rFonts w:hint="cs"/>
          <w:spacing w:val="-4"/>
          <w:rtl/>
        </w:rPr>
        <w:t>لدى</w:t>
      </w:r>
      <w:r w:rsidRPr="00DB4398">
        <w:rPr>
          <w:spacing w:val="-4"/>
          <w:rtl/>
        </w:rPr>
        <w:t xml:space="preserve"> أعضاء الأمم المتحدة من أجل زيادة عدد الموقعين وحث الدول ال</w:t>
      </w:r>
      <w:r w:rsidRPr="00DB4398">
        <w:rPr>
          <w:rFonts w:hint="cs"/>
          <w:spacing w:val="-4"/>
          <w:rtl/>
        </w:rPr>
        <w:t>م</w:t>
      </w:r>
      <w:r w:rsidRPr="00DB4398">
        <w:rPr>
          <w:spacing w:val="-4"/>
          <w:rtl/>
        </w:rPr>
        <w:t>وقع</w:t>
      </w:r>
      <w:r w:rsidRPr="00DB4398">
        <w:rPr>
          <w:rFonts w:hint="cs"/>
          <w:spacing w:val="-4"/>
          <w:rtl/>
        </w:rPr>
        <w:t>ة</w:t>
      </w:r>
      <w:r w:rsidRPr="00DB4398">
        <w:rPr>
          <w:spacing w:val="-4"/>
          <w:rtl/>
        </w:rPr>
        <w:t xml:space="preserve"> على الاتفاقية </w:t>
      </w:r>
      <w:r w:rsidRPr="00DB4398">
        <w:rPr>
          <w:rFonts w:hint="cs"/>
          <w:spacing w:val="-4"/>
          <w:rtl/>
        </w:rPr>
        <w:t>ع</w:t>
      </w:r>
      <w:r w:rsidRPr="00DB4398">
        <w:rPr>
          <w:spacing w:val="-4"/>
          <w:rtl/>
        </w:rPr>
        <w:t xml:space="preserve">لى التصديق عليها، سواء في </w:t>
      </w:r>
      <w:r w:rsidRPr="00DB4398">
        <w:rPr>
          <w:rFonts w:hint="cs"/>
          <w:spacing w:val="-4"/>
          <w:rtl/>
        </w:rPr>
        <w:t xml:space="preserve">إطار </w:t>
      </w:r>
      <w:r w:rsidRPr="00DB4398">
        <w:rPr>
          <w:spacing w:val="-4"/>
          <w:rtl/>
        </w:rPr>
        <w:t>مجموعة غير رسمية</w:t>
      </w:r>
      <w:r w:rsidRPr="00DB4398">
        <w:rPr>
          <w:rFonts w:hint="cs"/>
          <w:spacing w:val="-4"/>
          <w:rtl/>
        </w:rPr>
        <w:t xml:space="preserve"> من الدول</w:t>
      </w:r>
      <w:r w:rsidRPr="00DB4398">
        <w:rPr>
          <w:spacing w:val="-4"/>
          <w:rtl/>
        </w:rPr>
        <w:t xml:space="preserve"> (</w:t>
      </w:r>
      <w:r w:rsidR="002D515B" w:rsidRPr="00DB4398">
        <w:rPr>
          <w:spacing w:val="-4"/>
          <w:rtl/>
          <w:lang w:bidi="ar-EG"/>
        </w:rPr>
        <w:t>"</w:t>
      </w:r>
      <w:r w:rsidRPr="00DB4398">
        <w:rPr>
          <w:spacing w:val="-4"/>
          <w:rtl/>
        </w:rPr>
        <w:t>مجموعة أصدقاء الاتفاقية</w:t>
      </w:r>
      <w:r w:rsidR="002D515B" w:rsidRPr="00DB4398">
        <w:rPr>
          <w:spacing w:val="-4"/>
          <w:rtl/>
          <w:lang w:bidi="ar-EG"/>
        </w:rPr>
        <w:t>"</w:t>
      </w:r>
      <w:r w:rsidRPr="00DB4398">
        <w:rPr>
          <w:spacing w:val="-4"/>
          <w:rtl/>
        </w:rPr>
        <w:t>)، أو في إطار الاتحاد الأوروبي.</w:t>
      </w:r>
    </w:p>
    <w:p w:rsidR="0014631A" w:rsidRDefault="0014631A" w:rsidP="00DB4398">
      <w:pPr>
        <w:pStyle w:val="SingleTxtGA"/>
        <w:spacing w:line="368" w:lineRule="exact"/>
      </w:pPr>
      <w:r w:rsidRPr="002A58B9">
        <w:rPr>
          <w:rFonts w:hint="cs"/>
          <w:rtl/>
        </w:rPr>
        <w:t>20</w:t>
      </w:r>
      <w:r w:rsidRPr="002A58B9">
        <w:rPr>
          <w:rtl/>
        </w:rPr>
        <w:t>-</w:t>
      </w:r>
      <w:r w:rsidR="00330D57">
        <w:rPr>
          <w:rFonts w:hint="cs"/>
          <w:rtl/>
        </w:rPr>
        <w:tab/>
      </w:r>
      <w:r>
        <w:rPr>
          <w:rFonts w:hint="cs"/>
          <w:rtl/>
        </w:rPr>
        <w:t>كما ت</w:t>
      </w:r>
      <w:r w:rsidRPr="002A58B9">
        <w:rPr>
          <w:rtl/>
        </w:rPr>
        <w:t xml:space="preserve">دعو </w:t>
      </w:r>
      <w:r>
        <w:rPr>
          <w:rFonts w:hint="cs"/>
          <w:rtl/>
        </w:rPr>
        <w:t xml:space="preserve">فرنسا إلى </w:t>
      </w:r>
      <w:r>
        <w:rPr>
          <w:rtl/>
        </w:rPr>
        <w:t>تعزيز الآليات الدولية</w:t>
      </w:r>
      <w:r w:rsidRPr="002A58B9">
        <w:rPr>
          <w:rtl/>
        </w:rPr>
        <w:t xml:space="preserve"> </w:t>
      </w:r>
      <w:r>
        <w:rPr>
          <w:rFonts w:hint="cs"/>
          <w:rtl/>
        </w:rPr>
        <w:t>من خلال حث</w:t>
      </w:r>
      <w:r w:rsidRPr="002A58B9">
        <w:rPr>
          <w:rtl/>
        </w:rPr>
        <w:t xml:space="preserve"> الدول الأطراف في الاتفاقية على الاعترا</w:t>
      </w:r>
      <w:r>
        <w:rPr>
          <w:rtl/>
        </w:rPr>
        <w:t>ف باختصاص اللجنة المعنية بحا</w:t>
      </w:r>
      <w:r>
        <w:rPr>
          <w:rFonts w:hint="cs"/>
          <w:rtl/>
        </w:rPr>
        <w:t xml:space="preserve">لات </w:t>
      </w:r>
      <w:r>
        <w:rPr>
          <w:rtl/>
        </w:rPr>
        <w:t>الاختفاء القسري</w:t>
      </w:r>
      <w:r w:rsidRPr="002A58B9">
        <w:rPr>
          <w:rtl/>
        </w:rPr>
        <w:t xml:space="preserve"> والتعاون معه</w:t>
      </w:r>
      <w:r>
        <w:rPr>
          <w:rFonts w:hint="cs"/>
          <w:rtl/>
        </w:rPr>
        <w:t>ا</w:t>
      </w:r>
      <w:r w:rsidRPr="002A58B9">
        <w:rPr>
          <w:rtl/>
        </w:rPr>
        <w:t xml:space="preserve">، </w:t>
      </w:r>
      <w:r>
        <w:rPr>
          <w:rFonts w:hint="cs"/>
          <w:rtl/>
        </w:rPr>
        <w:t>و</w:t>
      </w:r>
      <w:r w:rsidR="002A76DB">
        <w:rPr>
          <w:rFonts w:hint="cs"/>
          <w:rtl/>
        </w:rPr>
        <w:t>أيضاً</w:t>
      </w:r>
      <w:r>
        <w:rPr>
          <w:rFonts w:hint="cs"/>
          <w:rtl/>
        </w:rPr>
        <w:t xml:space="preserve"> من خلال</w:t>
      </w:r>
      <w:r w:rsidRPr="002A58B9">
        <w:rPr>
          <w:rtl/>
        </w:rPr>
        <w:t xml:space="preserve"> دعمه</w:t>
      </w:r>
      <w:r>
        <w:rPr>
          <w:rFonts w:hint="cs"/>
          <w:rtl/>
        </w:rPr>
        <w:t>ا</w:t>
      </w:r>
      <w:r w:rsidRPr="002A58B9">
        <w:rPr>
          <w:rtl/>
        </w:rPr>
        <w:t xml:space="preserve"> لعمل الفريق العامل المعني بحالات الاختفاء القسري أو</w:t>
      </w:r>
      <w:r>
        <w:rPr>
          <w:rFonts w:hint="cs"/>
          <w:rtl/>
        </w:rPr>
        <w:t xml:space="preserve"> غير الطوعي التابع</w:t>
      </w:r>
      <w:r w:rsidRPr="002A58B9">
        <w:rPr>
          <w:rtl/>
        </w:rPr>
        <w:t xml:space="preserve"> </w:t>
      </w:r>
      <w:r>
        <w:rPr>
          <w:rFonts w:hint="cs"/>
          <w:rtl/>
        </w:rPr>
        <w:t>ل</w:t>
      </w:r>
      <w:r w:rsidRPr="002A58B9">
        <w:rPr>
          <w:rtl/>
        </w:rPr>
        <w:t>مجلس لحقوق الإنسان و</w:t>
      </w:r>
      <w:r>
        <w:rPr>
          <w:rFonts w:hint="cs"/>
          <w:rtl/>
        </w:rPr>
        <w:t>ل</w:t>
      </w:r>
      <w:r w:rsidRPr="002A58B9">
        <w:rPr>
          <w:rtl/>
        </w:rPr>
        <w:t>لمقرر الخاص المعني بتعزيز الحقيقة والعدالة و</w:t>
      </w:r>
      <w:r>
        <w:rPr>
          <w:rFonts w:hint="cs"/>
          <w:rtl/>
        </w:rPr>
        <w:t>ال</w:t>
      </w:r>
      <w:r w:rsidRPr="002A58B9">
        <w:rPr>
          <w:rtl/>
        </w:rPr>
        <w:t>جبر وضمانات عدم التكرار ال</w:t>
      </w:r>
      <w:r>
        <w:rPr>
          <w:rFonts w:hint="cs"/>
          <w:rtl/>
        </w:rPr>
        <w:t>ذ</w:t>
      </w:r>
      <w:r>
        <w:rPr>
          <w:rtl/>
        </w:rPr>
        <w:t>ي أنشأه</w:t>
      </w:r>
      <w:r>
        <w:rPr>
          <w:rFonts w:hint="cs"/>
          <w:rtl/>
        </w:rPr>
        <w:t xml:space="preserve"> نفس ال</w:t>
      </w:r>
      <w:r w:rsidRPr="002A58B9">
        <w:rPr>
          <w:rtl/>
        </w:rPr>
        <w:t xml:space="preserve">مجلس. </w:t>
      </w:r>
      <w:r>
        <w:rPr>
          <w:rFonts w:hint="cs"/>
          <w:rtl/>
        </w:rPr>
        <w:t xml:space="preserve">وحيث تستفيد فرنسا من </w:t>
      </w:r>
      <w:r w:rsidRPr="002A58B9">
        <w:rPr>
          <w:rtl/>
        </w:rPr>
        <w:t xml:space="preserve">التأييد الواسع النطاق </w:t>
      </w:r>
      <w:r>
        <w:rPr>
          <w:rFonts w:hint="cs"/>
          <w:rtl/>
        </w:rPr>
        <w:t xml:space="preserve">والمستمر من قبل </w:t>
      </w:r>
      <w:r w:rsidRPr="002A58B9">
        <w:rPr>
          <w:rtl/>
        </w:rPr>
        <w:t xml:space="preserve">الأرجنتين </w:t>
      </w:r>
      <w:r>
        <w:rPr>
          <w:rFonts w:hint="cs"/>
          <w:rtl/>
        </w:rPr>
        <w:t>بشأن</w:t>
      </w:r>
      <w:r w:rsidRPr="002A58B9">
        <w:rPr>
          <w:rtl/>
        </w:rPr>
        <w:t xml:space="preserve"> هذه النقطة، </w:t>
      </w:r>
      <w:r>
        <w:rPr>
          <w:rFonts w:hint="cs"/>
          <w:rtl/>
        </w:rPr>
        <w:t>فقد كانت هي السباقة إلى</w:t>
      </w:r>
      <w:r>
        <w:rPr>
          <w:rtl/>
        </w:rPr>
        <w:t xml:space="preserve"> </w:t>
      </w:r>
      <w:r>
        <w:rPr>
          <w:rFonts w:hint="cs"/>
          <w:rtl/>
        </w:rPr>
        <w:t>عرض عدد</w:t>
      </w:r>
      <w:r w:rsidRPr="002A58B9">
        <w:rPr>
          <w:rtl/>
        </w:rPr>
        <w:t xml:space="preserve"> من القرارات </w:t>
      </w:r>
      <w:r>
        <w:rPr>
          <w:rFonts w:hint="cs"/>
          <w:rtl/>
        </w:rPr>
        <w:t xml:space="preserve">على أنظار </w:t>
      </w:r>
      <w:r w:rsidRPr="002A58B9">
        <w:rPr>
          <w:rtl/>
        </w:rPr>
        <w:t xml:space="preserve">الجمعية العامة </w:t>
      </w:r>
      <w:r>
        <w:rPr>
          <w:rFonts w:hint="cs"/>
          <w:rtl/>
        </w:rPr>
        <w:t>للأمم المتحدة</w:t>
      </w:r>
      <w:r w:rsidR="00330D57" w:rsidRPr="00D94DAB">
        <w:rPr>
          <w:vertAlign w:val="superscript"/>
          <w:rtl/>
          <w:lang w:val="fr-FR"/>
        </w:rPr>
        <w:t>(</w:t>
      </w:r>
      <w:r w:rsidR="00330D57" w:rsidRPr="00D94DAB">
        <w:rPr>
          <w:rStyle w:val="FootnoteReference"/>
          <w:rtl/>
          <w:lang w:val="fr-FR"/>
        </w:rPr>
        <w:footnoteReference w:id="5"/>
      </w:r>
      <w:r w:rsidR="00330D57" w:rsidRPr="00D94DAB">
        <w:rPr>
          <w:vertAlign w:val="superscript"/>
          <w:rtl/>
          <w:lang w:val="fr-FR"/>
        </w:rPr>
        <w:t>)</w:t>
      </w:r>
      <w:r w:rsidR="004869A8">
        <w:rPr>
          <w:rFonts w:hint="cs"/>
          <w:rtl/>
        </w:rPr>
        <w:t xml:space="preserve"> </w:t>
      </w:r>
      <w:r w:rsidRPr="002A58B9">
        <w:rPr>
          <w:rtl/>
        </w:rPr>
        <w:t>ومجلس حقوق الإنسان</w:t>
      </w:r>
      <w:r w:rsidR="004869A8" w:rsidRPr="00D94DAB">
        <w:rPr>
          <w:vertAlign w:val="superscript"/>
          <w:rtl/>
          <w:lang w:val="fr-FR"/>
        </w:rPr>
        <w:t>(</w:t>
      </w:r>
      <w:r w:rsidR="004869A8" w:rsidRPr="00D94DAB">
        <w:rPr>
          <w:rStyle w:val="FootnoteReference"/>
          <w:rtl/>
          <w:lang w:val="fr-FR"/>
        </w:rPr>
        <w:footnoteReference w:id="6"/>
      </w:r>
      <w:r w:rsidR="004869A8" w:rsidRPr="00D94DAB">
        <w:rPr>
          <w:vertAlign w:val="superscript"/>
          <w:rtl/>
          <w:lang w:val="fr-FR"/>
        </w:rPr>
        <w:t>)</w:t>
      </w:r>
      <w:r>
        <w:rPr>
          <w:rFonts w:hint="cs"/>
          <w:rtl/>
        </w:rPr>
        <w:t xml:space="preserve"> واعتمادها من قبلهما من أجل </w:t>
      </w:r>
      <w:r w:rsidRPr="002A58B9">
        <w:rPr>
          <w:rtl/>
        </w:rPr>
        <w:t>تعزيز مكافحة حالات الاختفاء القسري.</w:t>
      </w:r>
    </w:p>
    <w:p w:rsidR="0014631A" w:rsidRDefault="0014631A" w:rsidP="00DB4398">
      <w:pPr>
        <w:pStyle w:val="SingleTxtGA"/>
        <w:spacing w:line="368" w:lineRule="exact"/>
        <w:rPr>
          <w:rFonts w:hint="cs"/>
          <w:rtl/>
        </w:rPr>
      </w:pPr>
      <w:r w:rsidRPr="000C2636">
        <w:rPr>
          <w:rFonts w:hint="cs"/>
          <w:rtl/>
        </w:rPr>
        <w:t>21</w:t>
      </w:r>
      <w:r w:rsidRPr="000C2636">
        <w:rPr>
          <w:rtl/>
        </w:rPr>
        <w:t>-</w:t>
      </w:r>
      <w:r w:rsidR="00054D45">
        <w:rPr>
          <w:rFonts w:hint="cs"/>
          <w:rtl/>
        </w:rPr>
        <w:tab/>
      </w:r>
      <w:r>
        <w:rPr>
          <w:rFonts w:hint="cs"/>
          <w:rtl/>
        </w:rPr>
        <w:t>وحيث أعادت فرنسا تأكيد</w:t>
      </w:r>
      <w:r w:rsidRPr="000C2636">
        <w:rPr>
          <w:rtl/>
        </w:rPr>
        <w:t xml:space="preserve"> التزامه</w:t>
      </w:r>
      <w:r>
        <w:rPr>
          <w:rFonts w:hint="cs"/>
          <w:rtl/>
        </w:rPr>
        <w:t>ا</w:t>
      </w:r>
      <w:r w:rsidRPr="000C2636">
        <w:rPr>
          <w:rtl/>
        </w:rPr>
        <w:t xml:space="preserve"> </w:t>
      </w:r>
      <w:r>
        <w:rPr>
          <w:rFonts w:hint="cs"/>
          <w:rtl/>
        </w:rPr>
        <w:t>ب</w:t>
      </w:r>
      <w:r w:rsidRPr="000C2636">
        <w:rPr>
          <w:rtl/>
        </w:rPr>
        <w:t>مكافحة</w:t>
      </w:r>
      <w:r>
        <w:rPr>
          <w:rFonts w:hint="cs"/>
          <w:rtl/>
        </w:rPr>
        <w:t xml:space="preserve"> </w:t>
      </w:r>
      <w:r w:rsidRPr="000C2636">
        <w:rPr>
          <w:rtl/>
        </w:rPr>
        <w:t>حالات الاختفاء</w:t>
      </w:r>
      <w:r>
        <w:rPr>
          <w:rFonts w:hint="cs"/>
          <w:rtl/>
        </w:rPr>
        <w:t xml:space="preserve"> القسري</w:t>
      </w:r>
      <w:r w:rsidRPr="000C2636">
        <w:rPr>
          <w:rtl/>
        </w:rPr>
        <w:t xml:space="preserve"> </w:t>
      </w:r>
      <w:r>
        <w:rPr>
          <w:rFonts w:hint="cs"/>
          <w:rtl/>
        </w:rPr>
        <w:t>خلال</w:t>
      </w:r>
      <w:r w:rsidRPr="000C2636">
        <w:rPr>
          <w:rtl/>
        </w:rPr>
        <w:t xml:space="preserve"> الحدث الرفيع المستوى </w:t>
      </w:r>
      <w:r>
        <w:rPr>
          <w:rFonts w:hint="cs"/>
          <w:rtl/>
        </w:rPr>
        <w:t xml:space="preserve">الذي نظم بشأن </w:t>
      </w:r>
      <w:r w:rsidRPr="000C2636">
        <w:rPr>
          <w:rtl/>
        </w:rPr>
        <w:t xml:space="preserve">سيادة القانون </w:t>
      </w:r>
      <w:r>
        <w:rPr>
          <w:rFonts w:hint="cs"/>
          <w:rtl/>
        </w:rPr>
        <w:t>في</w:t>
      </w:r>
      <w:r w:rsidRPr="000C2636">
        <w:rPr>
          <w:rtl/>
        </w:rPr>
        <w:t xml:space="preserve"> 24 </w:t>
      </w:r>
      <w:r>
        <w:rPr>
          <w:rFonts w:hint="cs"/>
          <w:rtl/>
        </w:rPr>
        <w:t>أيلول/</w:t>
      </w:r>
      <w:r w:rsidRPr="000C2636">
        <w:rPr>
          <w:rtl/>
        </w:rPr>
        <w:t>سبتمبر 2012،</w:t>
      </w:r>
      <w:r>
        <w:rPr>
          <w:rFonts w:hint="cs"/>
          <w:rtl/>
        </w:rPr>
        <w:t xml:space="preserve"> فهي</w:t>
      </w:r>
      <w:r>
        <w:rPr>
          <w:rtl/>
        </w:rPr>
        <w:t xml:space="preserve"> تدعم </w:t>
      </w:r>
      <w:r w:rsidRPr="000C2636">
        <w:rPr>
          <w:rtl/>
        </w:rPr>
        <w:t xml:space="preserve">الأحداث </w:t>
      </w:r>
      <w:r>
        <w:rPr>
          <w:rFonts w:hint="cs"/>
          <w:rtl/>
        </w:rPr>
        <w:t>التي تنظم بشأن</w:t>
      </w:r>
      <w:r w:rsidRPr="000C2636">
        <w:rPr>
          <w:rtl/>
        </w:rPr>
        <w:t xml:space="preserve"> هذا ال</w:t>
      </w:r>
      <w:r>
        <w:rPr>
          <w:rtl/>
        </w:rPr>
        <w:t>موضوع</w:t>
      </w:r>
      <w:r>
        <w:rPr>
          <w:rFonts w:hint="cs"/>
          <w:rtl/>
        </w:rPr>
        <w:t xml:space="preserve"> أو ت</w:t>
      </w:r>
      <w:r>
        <w:rPr>
          <w:rtl/>
        </w:rPr>
        <w:t>نظم</w:t>
      </w:r>
      <w:r>
        <w:rPr>
          <w:rFonts w:hint="cs"/>
          <w:rtl/>
        </w:rPr>
        <w:t>ها</w:t>
      </w:r>
      <w:r>
        <w:rPr>
          <w:rtl/>
        </w:rPr>
        <w:t xml:space="preserve"> أو </w:t>
      </w:r>
      <w:r>
        <w:rPr>
          <w:rFonts w:hint="cs"/>
          <w:rtl/>
        </w:rPr>
        <w:t>ت</w:t>
      </w:r>
      <w:r w:rsidRPr="000C2636">
        <w:rPr>
          <w:rtl/>
        </w:rPr>
        <w:t>شارك</w:t>
      </w:r>
      <w:r>
        <w:rPr>
          <w:rFonts w:hint="cs"/>
          <w:rtl/>
        </w:rPr>
        <w:t xml:space="preserve"> فيها</w:t>
      </w:r>
      <w:r>
        <w:rPr>
          <w:rtl/>
        </w:rPr>
        <w:t xml:space="preserve"> بانتظام، </w:t>
      </w:r>
      <w:r>
        <w:rPr>
          <w:rFonts w:hint="cs"/>
          <w:rtl/>
        </w:rPr>
        <w:t>كما أنها ت</w:t>
      </w:r>
      <w:r w:rsidRPr="000C2636">
        <w:rPr>
          <w:rtl/>
        </w:rPr>
        <w:t xml:space="preserve">دعم عمل المجتمع المدني، </w:t>
      </w:r>
      <w:r>
        <w:rPr>
          <w:rFonts w:hint="cs"/>
          <w:rtl/>
        </w:rPr>
        <w:t>ولا سيما</w:t>
      </w:r>
      <w:r w:rsidRPr="000C2636">
        <w:rPr>
          <w:rtl/>
        </w:rPr>
        <w:t xml:space="preserve"> التحالف </w:t>
      </w:r>
      <w:r>
        <w:rPr>
          <w:rFonts w:hint="cs"/>
          <w:rtl/>
        </w:rPr>
        <w:t>العالمي لمكافحة حالات</w:t>
      </w:r>
      <w:r w:rsidRPr="000C2636">
        <w:rPr>
          <w:rtl/>
        </w:rPr>
        <w:t xml:space="preserve"> الاختفاء القسري.</w:t>
      </w:r>
    </w:p>
    <w:p w:rsidR="0014631A" w:rsidRPr="008D1CBD" w:rsidRDefault="0014631A" w:rsidP="00054D45">
      <w:pPr>
        <w:pStyle w:val="HChGA"/>
        <w:rPr>
          <w:rFonts w:hint="cs"/>
          <w:rtl/>
        </w:rPr>
      </w:pPr>
      <w:r w:rsidRPr="008D1CBD">
        <w:rPr>
          <w:rtl/>
        </w:rPr>
        <w:tab/>
        <w:t>ثالثا</w:t>
      </w:r>
      <w:r w:rsidR="00054D45">
        <w:rPr>
          <w:rFonts w:hint="cs"/>
          <w:rtl/>
        </w:rPr>
        <w:t>ً</w:t>
      </w:r>
      <w:r w:rsidRPr="008D1CBD">
        <w:rPr>
          <w:rtl/>
        </w:rPr>
        <w:t>-</w:t>
      </w:r>
      <w:r w:rsidR="00054D45">
        <w:rPr>
          <w:rFonts w:hint="cs"/>
          <w:rtl/>
        </w:rPr>
        <w:tab/>
      </w:r>
      <w:r w:rsidRPr="008D1CBD">
        <w:rPr>
          <w:rtl/>
        </w:rPr>
        <w:t>تنفيذ أحكام الاتفاقية</w:t>
      </w:r>
    </w:p>
    <w:p w:rsidR="004F1516" w:rsidRDefault="004F1516" w:rsidP="004F1516">
      <w:pPr>
        <w:pStyle w:val="H1GA"/>
        <w:spacing w:after="0"/>
        <w:rPr>
          <w:rFonts w:hint="cs"/>
          <w:rtl/>
        </w:rPr>
      </w:pPr>
      <w:r>
        <w:tab/>
      </w:r>
      <w:r w:rsidR="0014631A" w:rsidRPr="008D1CBD">
        <w:tab/>
      </w:r>
      <w:r w:rsidR="0014631A">
        <w:rPr>
          <w:rFonts w:hint="cs"/>
          <w:rtl/>
        </w:rPr>
        <w:t>ا</w:t>
      </w:r>
      <w:r w:rsidR="00054D45">
        <w:rPr>
          <w:rtl/>
        </w:rPr>
        <w:t>لمادة 1</w:t>
      </w:r>
    </w:p>
    <w:p w:rsidR="0014631A" w:rsidRDefault="004F1516" w:rsidP="004F1516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8D1CBD">
        <w:rPr>
          <w:rtl/>
        </w:rPr>
        <w:t>حظر الاختفاء القسري بشكل مطلق</w:t>
      </w:r>
    </w:p>
    <w:p w:rsidR="0014631A" w:rsidRDefault="0014631A" w:rsidP="00DB4398">
      <w:pPr>
        <w:pStyle w:val="SingleTxtGA"/>
        <w:spacing w:line="368" w:lineRule="exact"/>
      </w:pPr>
      <w:r w:rsidRPr="00745CF5">
        <w:rPr>
          <w:rtl/>
        </w:rPr>
        <w:t>22-</w:t>
      </w:r>
      <w:r w:rsidR="004F1516">
        <w:rPr>
          <w:rFonts w:hint="cs"/>
          <w:rtl/>
        </w:rPr>
        <w:tab/>
      </w:r>
      <w:r w:rsidRPr="00745CF5">
        <w:rPr>
          <w:rtl/>
        </w:rPr>
        <w:t xml:space="preserve">لا </w:t>
      </w:r>
      <w:r>
        <w:rPr>
          <w:rFonts w:hint="cs"/>
          <w:rtl/>
        </w:rPr>
        <w:t xml:space="preserve">يجيز </w:t>
      </w:r>
      <w:r w:rsidRPr="00745CF5">
        <w:rPr>
          <w:rtl/>
        </w:rPr>
        <w:t>الاختفاء</w:t>
      </w:r>
      <w:r>
        <w:rPr>
          <w:rFonts w:hint="cs"/>
          <w:rtl/>
        </w:rPr>
        <w:t>َ</w:t>
      </w:r>
      <w:r w:rsidRPr="00745CF5">
        <w:rPr>
          <w:rtl/>
        </w:rPr>
        <w:t xml:space="preserve"> القسري</w:t>
      </w:r>
      <w:r>
        <w:rPr>
          <w:rFonts w:hint="cs"/>
          <w:rtl/>
        </w:rPr>
        <w:t xml:space="preserve"> أي</w:t>
      </w:r>
      <w:r w:rsidRPr="00745CF5">
        <w:rPr>
          <w:rtl/>
        </w:rPr>
        <w:t xml:space="preserve"> </w:t>
      </w:r>
      <w:r>
        <w:rPr>
          <w:rFonts w:hint="cs"/>
          <w:rtl/>
        </w:rPr>
        <w:t>حكم</w:t>
      </w:r>
      <w:r w:rsidRPr="00745CF5">
        <w:rPr>
          <w:rtl/>
        </w:rPr>
        <w:t xml:space="preserve"> تشريعي أو تنظيمي </w:t>
      </w:r>
      <w:r>
        <w:rPr>
          <w:rFonts w:hint="cs"/>
          <w:rtl/>
        </w:rPr>
        <w:t>فرنسي</w:t>
      </w:r>
      <w:r w:rsidRPr="00745CF5">
        <w:rPr>
          <w:rtl/>
        </w:rPr>
        <w:t>.</w:t>
      </w:r>
    </w:p>
    <w:p w:rsidR="0014631A" w:rsidRDefault="0014631A" w:rsidP="00DB4398">
      <w:pPr>
        <w:pStyle w:val="SingleTxtGA"/>
        <w:spacing w:line="368" w:lineRule="exact"/>
      </w:pPr>
      <w:r w:rsidRPr="00745CF5">
        <w:rPr>
          <w:rFonts w:hint="cs"/>
          <w:rtl/>
        </w:rPr>
        <w:t>23</w:t>
      </w:r>
      <w:r w:rsidRPr="00745CF5">
        <w:rPr>
          <w:rtl/>
        </w:rPr>
        <w:t>-</w:t>
      </w:r>
      <w:r w:rsidR="004F1516">
        <w:rPr>
          <w:rFonts w:hint="cs"/>
          <w:rtl/>
        </w:rPr>
        <w:tab/>
      </w:r>
      <w:r w:rsidRPr="00745CF5">
        <w:rPr>
          <w:rFonts w:hint="cs"/>
          <w:rtl/>
        </w:rPr>
        <w:t xml:space="preserve">من الواضح أن </w:t>
      </w:r>
      <w:r w:rsidRPr="00745CF5">
        <w:rPr>
          <w:rtl/>
        </w:rPr>
        <w:t xml:space="preserve">الاختفاء القسري عمل </w:t>
      </w:r>
      <w:r>
        <w:rPr>
          <w:rtl/>
        </w:rPr>
        <w:t>غير مشروع</w:t>
      </w:r>
      <w:r w:rsidRPr="00745CF5">
        <w:rPr>
          <w:rtl/>
        </w:rPr>
        <w:t xml:space="preserve"> ولا </w:t>
      </w:r>
      <w:r w:rsidRPr="00745CF5">
        <w:rPr>
          <w:rFonts w:hint="cs"/>
          <w:rtl/>
        </w:rPr>
        <w:t>ي</w:t>
      </w:r>
      <w:r>
        <w:rPr>
          <w:rFonts w:hint="cs"/>
          <w:rtl/>
        </w:rPr>
        <w:t>ُ</w:t>
      </w:r>
      <w:r w:rsidRPr="00745CF5">
        <w:rPr>
          <w:rFonts w:hint="cs"/>
          <w:rtl/>
        </w:rPr>
        <w:t>قبل أي تبرير له</w:t>
      </w:r>
      <w:r w:rsidRPr="00745CF5">
        <w:rPr>
          <w:rtl/>
        </w:rPr>
        <w:t xml:space="preserve"> </w:t>
      </w:r>
      <w:r>
        <w:rPr>
          <w:rFonts w:hint="cs"/>
          <w:rtl/>
        </w:rPr>
        <w:t>كما جاء في</w:t>
      </w:r>
      <w:r w:rsidRPr="00745CF5">
        <w:rPr>
          <w:rtl/>
        </w:rPr>
        <w:t xml:space="preserve"> الفقرة 2</w:t>
      </w:r>
      <w:r w:rsidRPr="00745CF5">
        <w:rPr>
          <w:rFonts w:hint="cs"/>
          <w:rtl/>
        </w:rPr>
        <w:t xml:space="preserve"> من </w:t>
      </w:r>
      <w:r w:rsidRPr="00745CF5">
        <w:rPr>
          <w:rtl/>
        </w:rPr>
        <w:t>المادة</w:t>
      </w:r>
      <w:r>
        <w:rPr>
          <w:rFonts w:hint="cs"/>
          <w:rtl/>
        </w:rPr>
        <w:t xml:space="preserve"> 122-4 </w:t>
      </w:r>
      <w:r w:rsidRPr="00745CF5">
        <w:rPr>
          <w:rtl/>
        </w:rPr>
        <w:t xml:space="preserve">من </w:t>
      </w:r>
      <w:r w:rsidRPr="00745CF5">
        <w:rPr>
          <w:rFonts w:hint="cs"/>
          <w:rtl/>
        </w:rPr>
        <w:t>ال</w:t>
      </w:r>
      <w:r w:rsidRPr="00745CF5">
        <w:rPr>
          <w:rtl/>
        </w:rPr>
        <w:t xml:space="preserve">قانون </w:t>
      </w:r>
      <w:r w:rsidRPr="00745CF5">
        <w:rPr>
          <w:rFonts w:hint="cs"/>
          <w:rtl/>
        </w:rPr>
        <w:t>الجنائي</w:t>
      </w:r>
      <w:r w:rsidRPr="00745CF5">
        <w:rPr>
          <w:rtl/>
        </w:rPr>
        <w:t xml:space="preserve"> التي تنص على</w:t>
      </w:r>
      <w:r>
        <w:rPr>
          <w:rFonts w:hint="cs"/>
          <w:rtl/>
        </w:rPr>
        <w:t xml:space="preserve"> أنه</w:t>
      </w:r>
      <w:r w:rsidRPr="00745CF5">
        <w:rPr>
          <w:rtl/>
        </w:rPr>
        <w:t xml:space="preserve">: </w:t>
      </w:r>
      <w:r w:rsidR="002D515B">
        <w:rPr>
          <w:rtl/>
        </w:rPr>
        <w:t>"</w:t>
      </w:r>
      <w:r>
        <w:rPr>
          <w:rFonts w:hint="cs"/>
          <w:rtl/>
        </w:rPr>
        <w:t xml:space="preserve">لا يعد </w:t>
      </w:r>
      <w:r w:rsidRPr="00745CF5">
        <w:rPr>
          <w:rtl/>
        </w:rPr>
        <w:t xml:space="preserve">الشخص الذي يقوم </w:t>
      </w:r>
      <w:r>
        <w:rPr>
          <w:rFonts w:hint="cs"/>
          <w:rtl/>
        </w:rPr>
        <w:t>بفعل</w:t>
      </w:r>
      <w:r w:rsidRPr="00745CF5">
        <w:rPr>
          <w:rtl/>
        </w:rPr>
        <w:t xml:space="preserve"> أمر</w:t>
      </w:r>
      <w:r>
        <w:rPr>
          <w:rFonts w:hint="cs"/>
          <w:rtl/>
        </w:rPr>
        <w:t>ت</w:t>
      </w:r>
      <w:r w:rsidRPr="00745CF5">
        <w:rPr>
          <w:rtl/>
        </w:rPr>
        <w:t xml:space="preserve"> به </w:t>
      </w:r>
      <w:r>
        <w:rPr>
          <w:rFonts w:hint="cs"/>
          <w:rtl/>
        </w:rPr>
        <w:t>ال</w:t>
      </w:r>
      <w:r w:rsidRPr="00745CF5">
        <w:rPr>
          <w:rtl/>
        </w:rPr>
        <w:t xml:space="preserve">سلطة </w:t>
      </w:r>
      <w:r>
        <w:rPr>
          <w:rFonts w:hint="cs"/>
          <w:rtl/>
        </w:rPr>
        <w:t>ال</w:t>
      </w:r>
      <w:r w:rsidRPr="00745CF5">
        <w:rPr>
          <w:rtl/>
        </w:rPr>
        <w:t>قانونية</w:t>
      </w:r>
      <w:r>
        <w:rPr>
          <w:rFonts w:hint="cs"/>
          <w:rtl/>
        </w:rPr>
        <w:t xml:space="preserve"> </w:t>
      </w:r>
      <w:r w:rsidRPr="00745CF5">
        <w:rPr>
          <w:rtl/>
        </w:rPr>
        <w:t>مسئول</w:t>
      </w:r>
      <w:r>
        <w:rPr>
          <w:rFonts w:hint="cs"/>
          <w:rtl/>
        </w:rPr>
        <w:t>ا</w:t>
      </w:r>
      <w:r>
        <w:rPr>
          <w:rtl/>
        </w:rPr>
        <w:t xml:space="preserve"> جنائيا</w:t>
      </w:r>
      <w:r w:rsidRPr="00745CF5">
        <w:rPr>
          <w:rtl/>
        </w:rPr>
        <w:t>، إلا إذا كان</w:t>
      </w:r>
      <w:r>
        <w:rPr>
          <w:rFonts w:hint="cs"/>
          <w:rtl/>
        </w:rPr>
        <w:t xml:space="preserve"> </w:t>
      </w:r>
      <w:r w:rsidRPr="00745CF5">
        <w:rPr>
          <w:rFonts w:hint="cs"/>
          <w:rtl/>
        </w:rPr>
        <w:t>من الواضح أن</w:t>
      </w:r>
      <w:r>
        <w:rPr>
          <w:rFonts w:hint="cs"/>
          <w:rtl/>
        </w:rPr>
        <w:t xml:space="preserve"> ذلك</w:t>
      </w:r>
      <w:r>
        <w:rPr>
          <w:rtl/>
        </w:rPr>
        <w:t xml:space="preserve"> الفعل غير مشروع</w:t>
      </w:r>
      <w:r w:rsidR="002D515B">
        <w:rPr>
          <w:rtl/>
        </w:rPr>
        <w:t>"</w:t>
      </w:r>
      <w:r w:rsidRPr="00745CF5">
        <w:rPr>
          <w:rFonts w:hint="cs"/>
          <w:rtl/>
        </w:rPr>
        <w:t>.</w:t>
      </w:r>
    </w:p>
    <w:p w:rsidR="0014631A" w:rsidRDefault="0014631A" w:rsidP="001777A9">
      <w:pPr>
        <w:pStyle w:val="SingleTxtGA"/>
        <w:spacing w:line="368" w:lineRule="exact"/>
      </w:pPr>
      <w:r w:rsidRPr="00745CF5">
        <w:rPr>
          <w:rFonts w:hint="cs"/>
          <w:rtl/>
        </w:rPr>
        <w:t>24</w:t>
      </w:r>
      <w:r w:rsidRPr="00DB4398">
        <w:rPr>
          <w:rtl/>
        </w:rPr>
        <w:t>-</w:t>
      </w:r>
      <w:r w:rsidR="004F1516" w:rsidRPr="00DB4398">
        <w:rPr>
          <w:rFonts w:hint="cs"/>
          <w:rtl/>
        </w:rPr>
        <w:tab/>
      </w:r>
      <w:r w:rsidRPr="00DB4398">
        <w:rPr>
          <w:rFonts w:hint="cs"/>
          <w:rtl/>
        </w:rPr>
        <w:t>وت</w:t>
      </w:r>
      <w:r w:rsidRPr="00DB4398">
        <w:rPr>
          <w:rtl/>
        </w:rPr>
        <w:t>ضاف إلى</w:t>
      </w:r>
      <w:r w:rsidRPr="00DB4398">
        <w:rPr>
          <w:rFonts w:hint="cs"/>
          <w:rtl/>
        </w:rPr>
        <w:t xml:space="preserve"> ما سبق</w:t>
      </w:r>
      <w:r w:rsidRPr="00DB4398">
        <w:rPr>
          <w:rtl/>
        </w:rPr>
        <w:t xml:space="preserve"> أحكام المادة 28 من قانون 13</w:t>
      </w:r>
      <w:r w:rsidR="004F1516" w:rsidRPr="00DB4398">
        <w:rPr>
          <w:rFonts w:hint="cs"/>
          <w:rtl/>
        </w:rPr>
        <w:t xml:space="preserve"> </w:t>
      </w:r>
      <w:r w:rsidRPr="00DB4398">
        <w:rPr>
          <w:rFonts w:hint="cs"/>
          <w:rtl/>
        </w:rPr>
        <w:t>تموز/</w:t>
      </w:r>
      <w:r w:rsidRPr="00DB4398">
        <w:rPr>
          <w:rtl/>
        </w:rPr>
        <w:t>يولي</w:t>
      </w:r>
      <w:r w:rsidRPr="00DB4398">
        <w:rPr>
          <w:rFonts w:hint="cs"/>
          <w:rtl/>
        </w:rPr>
        <w:t>ه</w:t>
      </w:r>
      <w:r w:rsidRPr="00DB4398">
        <w:rPr>
          <w:rtl/>
        </w:rPr>
        <w:t xml:space="preserve"> 1983 </w:t>
      </w:r>
      <w:r w:rsidRPr="00DB4398">
        <w:rPr>
          <w:rFonts w:hint="cs"/>
          <w:rtl/>
        </w:rPr>
        <w:t xml:space="preserve">التي تعفي أي موظف </w:t>
      </w:r>
      <w:r w:rsidRPr="00DB4398">
        <w:rPr>
          <w:rtl/>
        </w:rPr>
        <w:t xml:space="preserve">من واجب تنفيذ تعليمات رئيسه </w:t>
      </w:r>
      <w:r w:rsidR="002D515B" w:rsidRPr="00DB4398">
        <w:rPr>
          <w:rtl/>
        </w:rPr>
        <w:t>"</w:t>
      </w:r>
      <w:r w:rsidRPr="00DB4398">
        <w:rPr>
          <w:rtl/>
        </w:rPr>
        <w:t>(...) إذا كان</w:t>
      </w:r>
      <w:r w:rsidRPr="00DB4398">
        <w:rPr>
          <w:rFonts w:hint="cs"/>
          <w:rtl/>
        </w:rPr>
        <w:t xml:space="preserve"> من الواضح أن</w:t>
      </w:r>
      <w:r w:rsidRPr="00DB4398">
        <w:rPr>
          <w:rtl/>
        </w:rPr>
        <w:t xml:space="preserve"> ال</w:t>
      </w:r>
      <w:r w:rsidRPr="00DB4398">
        <w:rPr>
          <w:rFonts w:hint="cs"/>
          <w:rtl/>
        </w:rPr>
        <w:t xml:space="preserve">أمر الصادر </w:t>
      </w:r>
      <w:r w:rsidRPr="00DB4398">
        <w:rPr>
          <w:rtl/>
        </w:rPr>
        <w:t xml:space="preserve">غير مشروع </w:t>
      </w:r>
      <w:r w:rsidRPr="00DB4398">
        <w:rPr>
          <w:rFonts w:hint="cs"/>
          <w:rtl/>
        </w:rPr>
        <w:t>ومن شأنه أن</w:t>
      </w:r>
      <w:r w:rsidRPr="00DB4398">
        <w:rPr>
          <w:rtl/>
        </w:rPr>
        <w:t xml:space="preserve"> </w:t>
      </w:r>
      <w:r w:rsidRPr="00DB4398">
        <w:rPr>
          <w:rFonts w:hint="cs"/>
          <w:rtl/>
        </w:rPr>
        <w:t>ي</w:t>
      </w:r>
      <w:r w:rsidRPr="00DB4398">
        <w:rPr>
          <w:rtl/>
        </w:rPr>
        <w:t xml:space="preserve">لحق ضررا بالغا </w:t>
      </w:r>
      <w:r w:rsidRPr="00DB4398">
        <w:rPr>
          <w:rFonts w:hint="cs"/>
          <w:rtl/>
        </w:rPr>
        <w:t>ب</w:t>
      </w:r>
      <w:r w:rsidRPr="00DB4398">
        <w:rPr>
          <w:rtl/>
        </w:rPr>
        <w:t xml:space="preserve">المصلحة العامة </w:t>
      </w:r>
      <w:r w:rsidR="002D515B" w:rsidRPr="00DB4398">
        <w:rPr>
          <w:rtl/>
        </w:rPr>
        <w:t>"</w:t>
      </w:r>
      <w:r w:rsidRPr="00DB4398">
        <w:rPr>
          <w:rtl/>
        </w:rPr>
        <w:t xml:space="preserve">، وكذلك أحكام المادة </w:t>
      </w:r>
      <w:r w:rsidR="001777A9">
        <w:rPr>
          <w:rFonts w:hint="cs"/>
          <w:rtl/>
        </w:rPr>
        <w:t xml:space="preserve">      </w:t>
      </w:r>
      <w:r w:rsidRPr="00DB4398">
        <w:t>L.</w:t>
      </w:r>
      <w:r w:rsidR="004F1516" w:rsidRPr="00DB4398">
        <w:t xml:space="preserve"> </w:t>
      </w:r>
      <w:r w:rsidRPr="00DB4398">
        <w:t>4122-1</w:t>
      </w:r>
      <w:r w:rsidRPr="00745CF5">
        <w:rPr>
          <w:rtl/>
        </w:rPr>
        <w:t xml:space="preserve"> من قانون الدفاع التي تنص على</w:t>
      </w:r>
      <w:r>
        <w:rPr>
          <w:rFonts w:hint="cs"/>
          <w:rtl/>
        </w:rPr>
        <w:t xml:space="preserve"> أنه</w:t>
      </w:r>
      <w:r w:rsidRPr="00745CF5">
        <w:rPr>
          <w:rtl/>
        </w:rPr>
        <w:t xml:space="preserve"> </w:t>
      </w:r>
      <w:r w:rsidR="002D515B">
        <w:rPr>
          <w:rtl/>
        </w:rPr>
        <w:t>"</w:t>
      </w:r>
      <w:r w:rsidRPr="00745CF5">
        <w:rPr>
          <w:rtl/>
        </w:rPr>
        <w:t xml:space="preserve">يجب على </w:t>
      </w:r>
      <w:r>
        <w:rPr>
          <w:rFonts w:hint="cs"/>
          <w:rtl/>
        </w:rPr>
        <w:t>الجنود</w:t>
      </w:r>
      <w:r w:rsidRPr="00745CF5">
        <w:rPr>
          <w:rtl/>
        </w:rPr>
        <w:t xml:space="preserve"> </w:t>
      </w:r>
      <w:r>
        <w:rPr>
          <w:rFonts w:hint="cs"/>
          <w:rtl/>
        </w:rPr>
        <w:t>أن يطيعوا</w:t>
      </w:r>
      <w:r>
        <w:rPr>
          <w:rtl/>
        </w:rPr>
        <w:t xml:space="preserve"> </w:t>
      </w:r>
      <w:r w:rsidRPr="00745CF5">
        <w:rPr>
          <w:rtl/>
        </w:rPr>
        <w:t xml:space="preserve">أوامر رؤسائهم، </w:t>
      </w:r>
      <w:r>
        <w:rPr>
          <w:rFonts w:hint="cs"/>
          <w:rtl/>
        </w:rPr>
        <w:t>وهم</w:t>
      </w:r>
      <w:r>
        <w:rPr>
          <w:rtl/>
        </w:rPr>
        <w:t xml:space="preserve"> مسؤول</w:t>
      </w:r>
      <w:r>
        <w:rPr>
          <w:rFonts w:hint="cs"/>
          <w:rtl/>
        </w:rPr>
        <w:t>ون</w:t>
      </w:r>
      <w:r w:rsidRPr="00745CF5">
        <w:rPr>
          <w:rtl/>
        </w:rPr>
        <w:t xml:space="preserve"> عن تنفيذ المهام الموكلة إليهم.</w:t>
      </w:r>
      <w:r w:rsidR="00471039">
        <w:rPr>
          <w:rFonts w:hint="cs"/>
          <w:rtl/>
        </w:rPr>
        <w:t xml:space="preserve"> </w:t>
      </w:r>
      <w:r>
        <w:rPr>
          <w:rtl/>
        </w:rPr>
        <w:t xml:space="preserve">ومع ذلك، </w:t>
      </w:r>
      <w:r w:rsidRPr="00745CF5">
        <w:rPr>
          <w:rtl/>
        </w:rPr>
        <w:t>لا يمكن أن يؤمر</w:t>
      </w:r>
      <w:r>
        <w:rPr>
          <w:rFonts w:hint="cs"/>
          <w:rtl/>
        </w:rPr>
        <w:t>وا</w:t>
      </w:r>
      <w:r w:rsidRPr="00745CF5">
        <w:rPr>
          <w:rtl/>
        </w:rPr>
        <w:t xml:space="preserve"> </w:t>
      </w:r>
      <w:r>
        <w:rPr>
          <w:rFonts w:hint="cs"/>
          <w:rtl/>
        </w:rPr>
        <w:t>ب</w:t>
      </w:r>
      <w:r w:rsidRPr="00745CF5">
        <w:rPr>
          <w:rtl/>
        </w:rPr>
        <w:t>القيام بأعمال تتنافى مع قوانين وأعراف الحرب والاتفاقيات الدولية</w:t>
      </w:r>
      <w:r>
        <w:rPr>
          <w:rFonts w:hint="cs"/>
          <w:rtl/>
        </w:rPr>
        <w:t xml:space="preserve"> ولا يمكنهم أن يقوموا بها</w:t>
      </w:r>
      <w:r w:rsidR="002D515B">
        <w:rPr>
          <w:rtl/>
        </w:rPr>
        <w:t>"</w:t>
      </w:r>
      <w:r w:rsidRPr="00745CF5">
        <w:rPr>
          <w:rtl/>
        </w:rPr>
        <w:t>.</w:t>
      </w:r>
    </w:p>
    <w:p w:rsidR="0014631A" w:rsidRDefault="0014631A" w:rsidP="00DB4398">
      <w:pPr>
        <w:pStyle w:val="SingleTxtGA"/>
        <w:spacing w:line="368" w:lineRule="exact"/>
      </w:pPr>
      <w:r w:rsidRPr="00606DCD">
        <w:rPr>
          <w:rFonts w:hint="cs"/>
          <w:rtl/>
        </w:rPr>
        <w:t>25</w:t>
      </w:r>
      <w:r w:rsidRPr="00606DCD">
        <w:rPr>
          <w:rtl/>
        </w:rPr>
        <w:t>-</w:t>
      </w:r>
      <w:r w:rsidR="004F1516">
        <w:rPr>
          <w:rFonts w:hint="cs"/>
          <w:rtl/>
        </w:rPr>
        <w:tab/>
      </w:r>
      <w:r w:rsidRPr="00606DCD">
        <w:rPr>
          <w:rtl/>
        </w:rPr>
        <w:t>ولذلك فإن</w:t>
      </w:r>
      <w:r>
        <w:rPr>
          <w:rFonts w:hint="cs"/>
          <w:rtl/>
        </w:rPr>
        <w:t>ه يحق</w:t>
      </w:r>
      <w:r w:rsidRPr="00606DCD">
        <w:rPr>
          <w:rtl/>
        </w:rPr>
        <w:t xml:space="preserve"> </w:t>
      </w:r>
      <w:r>
        <w:rPr>
          <w:rFonts w:hint="cs"/>
          <w:rtl/>
        </w:rPr>
        <w:t>ل</w:t>
      </w:r>
      <w:r w:rsidRPr="00606DCD">
        <w:rPr>
          <w:rtl/>
        </w:rPr>
        <w:t xml:space="preserve">أي </w:t>
      </w:r>
      <w:r>
        <w:rPr>
          <w:rFonts w:hint="cs"/>
          <w:rtl/>
        </w:rPr>
        <w:t>موظف</w:t>
      </w:r>
      <w:r w:rsidRPr="00606DCD">
        <w:rPr>
          <w:rtl/>
        </w:rPr>
        <w:t xml:space="preserve"> مدني أو </w:t>
      </w:r>
      <w:r>
        <w:rPr>
          <w:rtl/>
        </w:rPr>
        <w:t>عسكري</w:t>
      </w:r>
      <w:r>
        <w:rPr>
          <w:rFonts w:hint="cs"/>
          <w:rtl/>
        </w:rPr>
        <w:t>، بل ويجب عليه ألا يمتثل</w:t>
      </w:r>
      <w:r>
        <w:rPr>
          <w:rtl/>
        </w:rPr>
        <w:t xml:space="preserve"> </w:t>
      </w:r>
      <w:r>
        <w:rPr>
          <w:rFonts w:hint="cs"/>
          <w:rtl/>
        </w:rPr>
        <w:t>للأمر</w:t>
      </w:r>
      <w:r>
        <w:rPr>
          <w:rtl/>
        </w:rPr>
        <w:t xml:space="preserve"> </w:t>
      </w:r>
      <w:r>
        <w:rPr>
          <w:rFonts w:hint="cs"/>
          <w:rtl/>
        </w:rPr>
        <w:t xml:space="preserve">بارتكاب </w:t>
      </w:r>
      <w:r w:rsidRPr="00606DCD">
        <w:rPr>
          <w:rtl/>
        </w:rPr>
        <w:t>جريمة الاختفاء القسري أو المشاركة في</w:t>
      </w:r>
      <w:r>
        <w:rPr>
          <w:rFonts w:hint="cs"/>
          <w:rtl/>
        </w:rPr>
        <w:t>ها ب</w:t>
      </w:r>
      <w:r w:rsidRPr="00606DCD">
        <w:rPr>
          <w:rtl/>
        </w:rPr>
        <w:t xml:space="preserve">أي شكل من الأشكال </w:t>
      </w:r>
      <w:r>
        <w:rPr>
          <w:rFonts w:hint="cs"/>
          <w:rtl/>
        </w:rPr>
        <w:t>حيث إنه من ال</w:t>
      </w:r>
      <w:r w:rsidRPr="00606DCD">
        <w:rPr>
          <w:rtl/>
        </w:rPr>
        <w:t>واضح</w:t>
      </w:r>
      <w:r>
        <w:rPr>
          <w:rFonts w:hint="cs"/>
          <w:rtl/>
        </w:rPr>
        <w:t xml:space="preserve"> أن ذلك الأمر غير مشروع</w:t>
      </w:r>
      <w:r w:rsidRPr="00606DCD">
        <w:rPr>
          <w:rtl/>
        </w:rPr>
        <w:t>.</w:t>
      </w:r>
    </w:p>
    <w:p w:rsidR="0014631A" w:rsidRDefault="0014631A" w:rsidP="001777A9">
      <w:pPr>
        <w:pStyle w:val="SingleTxtGA"/>
        <w:spacing w:line="368" w:lineRule="exact"/>
      </w:pPr>
      <w:r w:rsidRPr="00E62FE1">
        <w:rPr>
          <w:rFonts w:hint="cs"/>
          <w:rtl/>
        </w:rPr>
        <w:t>26</w:t>
      </w:r>
      <w:r w:rsidRPr="00E62FE1">
        <w:rPr>
          <w:rtl/>
        </w:rPr>
        <w:t>-</w:t>
      </w:r>
      <w:r w:rsidR="004F1516">
        <w:rPr>
          <w:rFonts w:hint="cs"/>
          <w:rtl/>
        </w:rPr>
        <w:tab/>
      </w:r>
      <w:r>
        <w:rPr>
          <w:rFonts w:hint="cs"/>
          <w:rtl/>
        </w:rPr>
        <w:t>و</w:t>
      </w:r>
      <w:r w:rsidRPr="00E62FE1">
        <w:rPr>
          <w:rtl/>
        </w:rPr>
        <w:t xml:space="preserve">بشكل عام، إذا </w:t>
      </w:r>
      <w:r>
        <w:rPr>
          <w:rFonts w:hint="cs"/>
          <w:rtl/>
        </w:rPr>
        <w:t>كان إجراء من إجراءات ال</w:t>
      </w:r>
      <w:r>
        <w:rPr>
          <w:rtl/>
        </w:rPr>
        <w:t>إدار</w:t>
      </w:r>
      <w:r>
        <w:rPr>
          <w:rFonts w:hint="cs"/>
          <w:rtl/>
        </w:rPr>
        <w:t>ة</w:t>
      </w:r>
      <w:r w:rsidRPr="00E62FE1">
        <w:rPr>
          <w:rtl/>
        </w:rPr>
        <w:t xml:space="preserve"> في </w:t>
      </w:r>
      <w:r>
        <w:rPr>
          <w:rFonts w:hint="cs"/>
          <w:rtl/>
        </w:rPr>
        <w:t xml:space="preserve">سياق </w:t>
      </w:r>
      <w:r>
        <w:rPr>
          <w:rtl/>
        </w:rPr>
        <w:t>ممارس</w:t>
      </w:r>
      <w:r>
        <w:rPr>
          <w:rFonts w:hint="cs"/>
          <w:rtl/>
        </w:rPr>
        <w:t>تها</w:t>
      </w:r>
      <w:r w:rsidRPr="00E62FE1">
        <w:rPr>
          <w:rtl/>
        </w:rPr>
        <w:t xml:space="preserve"> </w:t>
      </w:r>
      <w:r>
        <w:rPr>
          <w:rFonts w:hint="cs"/>
          <w:rtl/>
        </w:rPr>
        <w:t>ل</w:t>
      </w:r>
      <w:r w:rsidRPr="00E62FE1">
        <w:rPr>
          <w:rtl/>
        </w:rPr>
        <w:t>صلاحياتها</w:t>
      </w:r>
      <w:r>
        <w:rPr>
          <w:rFonts w:hint="cs"/>
          <w:rtl/>
        </w:rPr>
        <w:t xml:space="preserve"> ينتهك بشكل خطير و</w:t>
      </w:r>
      <w:r>
        <w:rPr>
          <w:rtl/>
        </w:rPr>
        <w:t xml:space="preserve">غير مشروع </w:t>
      </w:r>
      <w:r>
        <w:rPr>
          <w:rFonts w:hint="cs"/>
          <w:rtl/>
        </w:rPr>
        <w:t>إحدى الحريات ال</w:t>
      </w:r>
      <w:r w:rsidRPr="00E62FE1">
        <w:rPr>
          <w:rtl/>
        </w:rPr>
        <w:t>أساسية،</w:t>
      </w:r>
      <w:r>
        <w:rPr>
          <w:rFonts w:hint="cs"/>
          <w:rtl/>
        </w:rPr>
        <w:t xml:space="preserve"> تُرفع  قضية مقتضبة إلى ال</w:t>
      </w:r>
      <w:r w:rsidRPr="00E62FE1">
        <w:rPr>
          <w:rtl/>
        </w:rPr>
        <w:t xml:space="preserve">محكمة الإدارية </w:t>
      </w:r>
      <w:r>
        <w:rPr>
          <w:rFonts w:hint="cs"/>
          <w:rtl/>
        </w:rPr>
        <w:t>من خلال إجراء</w:t>
      </w:r>
      <w:r w:rsidRPr="00E62FE1">
        <w:rPr>
          <w:rtl/>
        </w:rPr>
        <w:t xml:space="preserve"> </w:t>
      </w:r>
      <w:r w:rsidR="002D515B">
        <w:rPr>
          <w:rtl/>
        </w:rPr>
        <w:t>"</w:t>
      </w:r>
      <w:r>
        <w:rPr>
          <w:rFonts w:hint="cs"/>
          <w:rtl/>
        </w:rPr>
        <w:t xml:space="preserve">القضية المقتضبة - </w:t>
      </w:r>
      <w:r w:rsidRPr="00E62FE1">
        <w:rPr>
          <w:rtl/>
        </w:rPr>
        <w:t>الحرية</w:t>
      </w:r>
      <w:r w:rsidR="002D515B">
        <w:rPr>
          <w:rtl/>
        </w:rPr>
        <w:t>"</w:t>
      </w:r>
      <w:r>
        <w:rPr>
          <w:rFonts w:hint="cs"/>
          <w:rtl/>
        </w:rPr>
        <w:t>.</w:t>
      </w:r>
      <w:r w:rsidRPr="00E62FE1">
        <w:rPr>
          <w:rtl/>
        </w:rPr>
        <w:t xml:space="preserve"> </w:t>
      </w:r>
      <w:r>
        <w:rPr>
          <w:rFonts w:hint="cs"/>
          <w:rtl/>
        </w:rPr>
        <w:t>وفي سياق</w:t>
      </w:r>
      <w:r w:rsidRPr="00E62FE1">
        <w:rPr>
          <w:rtl/>
        </w:rPr>
        <w:t xml:space="preserve"> هذا الإجراء، يجوز للقاضي</w:t>
      </w:r>
      <w:r>
        <w:rPr>
          <w:rFonts w:hint="cs"/>
          <w:rtl/>
        </w:rPr>
        <w:t xml:space="preserve"> أن يصدر أمرا</w:t>
      </w:r>
      <w:r w:rsidR="004F1516">
        <w:rPr>
          <w:rFonts w:hint="cs"/>
          <w:rtl/>
        </w:rPr>
        <w:t>ً</w:t>
      </w:r>
      <w:r>
        <w:rPr>
          <w:rFonts w:hint="cs"/>
          <w:rtl/>
        </w:rPr>
        <w:t xml:space="preserve"> باتخاذ</w:t>
      </w:r>
      <w:r w:rsidRPr="00E62FE1">
        <w:rPr>
          <w:rtl/>
        </w:rPr>
        <w:t xml:space="preserve"> جميع التدابير اللازمة لضمان </w:t>
      </w:r>
      <w:r>
        <w:rPr>
          <w:rFonts w:hint="cs"/>
          <w:rtl/>
        </w:rPr>
        <w:t>التمتع بال</w:t>
      </w:r>
      <w:r w:rsidRPr="00E62FE1">
        <w:rPr>
          <w:rtl/>
        </w:rPr>
        <w:t xml:space="preserve">حرية، بما في ذلك </w:t>
      </w:r>
      <w:r>
        <w:rPr>
          <w:rFonts w:hint="cs"/>
          <w:rtl/>
        </w:rPr>
        <w:t>الأمر ب</w:t>
      </w:r>
      <w:r w:rsidRPr="00E62FE1">
        <w:rPr>
          <w:rtl/>
        </w:rPr>
        <w:t xml:space="preserve">وقف تنفيذ </w:t>
      </w:r>
      <w:r>
        <w:rPr>
          <w:rFonts w:hint="cs"/>
          <w:rtl/>
        </w:rPr>
        <w:t>الإجراء</w:t>
      </w:r>
      <w:r w:rsidRPr="00E62FE1">
        <w:rPr>
          <w:rtl/>
        </w:rPr>
        <w:t xml:space="preserve"> غير المشروع أو </w:t>
      </w:r>
      <w:r>
        <w:rPr>
          <w:rFonts w:hint="cs"/>
          <w:rtl/>
        </w:rPr>
        <w:t>توجيه</w:t>
      </w:r>
      <w:r w:rsidRPr="00E62FE1">
        <w:rPr>
          <w:rtl/>
        </w:rPr>
        <w:t xml:space="preserve"> أوامر للإدارة</w:t>
      </w:r>
      <w:r>
        <w:rPr>
          <w:rFonts w:hint="cs"/>
          <w:rtl/>
        </w:rPr>
        <w:t>، في غضون ثمان وأربعين ساعة</w:t>
      </w:r>
      <w:r w:rsidRPr="00E62FE1">
        <w:rPr>
          <w:rtl/>
        </w:rPr>
        <w:t xml:space="preserve">. </w:t>
      </w:r>
      <w:r>
        <w:rPr>
          <w:rFonts w:hint="cs"/>
          <w:rtl/>
        </w:rPr>
        <w:t>وبغض النظر عن</w:t>
      </w:r>
      <w:r w:rsidRPr="00E62FE1">
        <w:rPr>
          <w:rtl/>
        </w:rPr>
        <w:t xml:space="preserve"> هذ</w:t>
      </w:r>
      <w:r>
        <w:rPr>
          <w:rFonts w:hint="cs"/>
          <w:rtl/>
        </w:rPr>
        <w:t>ا الاستعراض القانوني</w:t>
      </w:r>
      <w:r w:rsidRPr="00E62FE1">
        <w:rPr>
          <w:rtl/>
        </w:rPr>
        <w:t xml:space="preserve">، </w:t>
      </w:r>
      <w:r>
        <w:rPr>
          <w:rFonts w:hint="cs"/>
          <w:rtl/>
        </w:rPr>
        <w:t xml:space="preserve">تشكل </w:t>
      </w:r>
      <w:r w:rsidRPr="00E62FE1">
        <w:rPr>
          <w:rtl/>
        </w:rPr>
        <w:t xml:space="preserve">الإجراءات الإدارية التي </w:t>
      </w:r>
      <w:r>
        <w:rPr>
          <w:rFonts w:hint="cs"/>
          <w:rtl/>
        </w:rPr>
        <w:t>تنطوي على</w:t>
      </w:r>
      <w:r>
        <w:rPr>
          <w:rtl/>
        </w:rPr>
        <w:t xml:space="preserve"> انتهاك خطير</w:t>
      </w:r>
      <w:r w:rsidRPr="00E62FE1">
        <w:rPr>
          <w:rtl/>
        </w:rPr>
        <w:t xml:space="preserve"> ل</w:t>
      </w:r>
      <w:r>
        <w:rPr>
          <w:rFonts w:hint="cs"/>
          <w:rtl/>
        </w:rPr>
        <w:t>إحدى ال</w:t>
      </w:r>
      <w:r>
        <w:rPr>
          <w:rtl/>
        </w:rPr>
        <w:t>حري</w:t>
      </w:r>
      <w:r>
        <w:rPr>
          <w:rFonts w:hint="cs"/>
          <w:rtl/>
        </w:rPr>
        <w:t>ات</w:t>
      </w:r>
      <w:r w:rsidRPr="00E62FE1">
        <w:rPr>
          <w:rtl/>
        </w:rPr>
        <w:t xml:space="preserve"> </w:t>
      </w:r>
      <w:r>
        <w:rPr>
          <w:rFonts w:hint="cs"/>
          <w:rtl/>
        </w:rPr>
        <w:t>ال</w:t>
      </w:r>
      <w:r w:rsidRPr="00E62FE1">
        <w:rPr>
          <w:rtl/>
        </w:rPr>
        <w:t xml:space="preserve">أساسية والتي </w:t>
      </w:r>
      <w:r>
        <w:rPr>
          <w:rFonts w:hint="cs"/>
          <w:rtl/>
        </w:rPr>
        <w:t>من الو</w:t>
      </w:r>
      <w:r w:rsidRPr="00E62FE1">
        <w:rPr>
          <w:rtl/>
        </w:rPr>
        <w:t xml:space="preserve">اضح </w:t>
      </w:r>
      <w:r>
        <w:rPr>
          <w:rFonts w:hint="cs"/>
          <w:rtl/>
        </w:rPr>
        <w:t>أنها غير مرتبطة بإحدى</w:t>
      </w:r>
      <w:r w:rsidRPr="00E62FE1">
        <w:rPr>
          <w:rtl/>
        </w:rPr>
        <w:t xml:space="preserve"> صلاحيات الإدارة اعتداء</w:t>
      </w:r>
      <w:r>
        <w:rPr>
          <w:rFonts w:hint="cs"/>
          <w:rtl/>
        </w:rPr>
        <w:t>ا</w:t>
      </w:r>
      <w:r w:rsidR="001777A9">
        <w:rPr>
          <w:rFonts w:hint="cs"/>
          <w:rtl/>
        </w:rPr>
        <w:t>ً</w:t>
      </w:r>
      <w:r w:rsidRPr="00E62FE1">
        <w:rPr>
          <w:rtl/>
        </w:rPr>
        <w:t xml:space="preserve"> </w:t>
      </w:r>
      <w:r>
        <w:rPr>
          <w:rFonts w:hint="cs"/>
          <w:rtl/>
        </w:rPr>
        <w:t>ينظر فيه ال</w:t>
      </w:r>
      <w:r>
        <w:rPr>
          <w:rtl/>
        </w:rPr>
        <w:t xml:space="preserve">قاضي بصفته </w:t>
      </w:r>
      <w:r w:rsidRPr="00E62FE1">
        <w:rPr>
          <w:rtl/>
        </w:rPr>
        <w:t>وصي</w:t>
      </w:r>
      <w:r>
        <w:rPr>
          <w:rFonts w:hint="cs"/>
          <w:rtl/>
        </w:rPr>
        <w:t>ا</w:t>
      </w:r>
      <w:r w:rsidR="001777A9">
        <w:rPr>
          <w:rFonts w:hint="cs"/>
          <w:rtl/>
        </w:rPr>
        <w:t>ً</w:t>
      </w:r>
      <w:r w:rsidRPr="00E62FE1">
        <w:rPr>
          <w:rtl/>
        </w:rPr>
        <w:t xml:space="preserve"> على الحريات الفردية.</w:t>
      </w:r>
    </w:p>
    <w:p w:rsidR="0014631A" w:rsidRDefault="0014631A" w:rsidP="00DB4398">
      <w:pPr>
        <w:pStyle w:val="SingleTxtGA"/>
        <w:spacing w:line="368" w:lineRule="exact"/>
      </w:pPr>
      <w:r w:rsidRPr="00407A8F">
        <w:rPr>
          <w:rFonts w:hint="cs"/>
          <w:rtl/>
        </w:rPr>
        <w:t>27</w:t>
      </w:r>
      <w:r w:rsidRPr="00407A8F">
        <w:rPr>
          <w:rtl/>
        </w:rPr>
        <w:t>-</w:t>
      </w:r>
      <w:r w:rsidR="004F1516">
        <w:rPr>
          <w:rFonts w:hint="cs"/>
          <w:rtl/>
        </w:rPr>
        <w:tab/>
      </w:r>
      <w:r w:rsidRPr="00407A8F">
        <w:rPr>
          <w:rtl/>
        </w:rPr>
        <w:t xml:space="preserve">وبالإضافة إلى ذلك، لا </w:t>
      </w:r>
      <w:r>
        <w:rPr>
          <w:rFonts w:hint="cs"/>
          <w:rtl/>
        </w:rPr>
        <w:t>يمكن ل</w:t>
      </w:r>
      <w:r w:rsidRPr="00407A8F">
        <w:rPr>
          <w:rtl/>
        </w:rPr>
        <w:t xml:space="preserve">حالة الطوارئ، </w:t>
      </w:r>
      <w:r>
        <w:rPr>
          <w:rFonts w:hint="cs"/>
          <w:rtl/>
        </w:rPr>
        <w:t>و</w:t>
      </w:r>
      <w:r w:rsidRPr="00407A8F">
        <w:rPr>
          <w:rtl/>
        </w:rPr>
        <w:t xml:space="preserve">لا </w:t>
      </w:r>
      <w:r>
        <w:rPr>
          <w:rFonts w:hint="cs"/>
          <w:rtl/>
        </w:rPr>
        <w:t xml:space="preserve">لأي </w:t>
      </w:r>
      <w:r>
        <w:rPr>
          <w:rtl/>
        </w:rPr>
        <w:t xml:space="preserve">ظرف استثنائي </w:t>
      </w:r>
      <w:r>
        <w:rPr>
          <w:rFonts w:hint="cs"/>
          <w:rtl/>
        </w:rPr>
        <w:t>أن ي</w:t>
      </w:r>
      <w:r>
        <w:rPr>
          <w:rtl/>
        </w:rPr>
        <w:t>بر</w:t>
      </w:r>
      <w:r>
        <w:rPr>
          <w:rFonts w:hint="cs"/>
          <w:rtl/>
        </w:rPr>
        <w:t>را</w:t>
      </w:r>
      <w:r w:rsidRPr="00407A8F">
        <w:rPr>
          <w:rtl/>
        </w:rPr>
        <w:t xml:space="preserve"> </w:t>
      </w:r>
      <w:r>
        <w:rPr>
          <w:rFonts w:hint="cs"/>
          <w:rtl/>
        </w:rPr>
        <w:t xml:space="preserve">ارتكاب حالات </w:t>
      </w:r>
      <w:r w:rsidRPr="00407A8F">
        <w:rPr>
          <w:rtl/>
        </w:rPr>
        <w:t>الاختفاء القسري.</w:t>
      </w:r>
    </w:p>
    <w:p w:rsidR="0014631A" w:rsidRDefault="0014631A" w:rsidP="00DB4398">
      <w:pPr>
        <w:pStyle w:val="SingleTxtGA"/>
        <w:spacing w:line="368" w:lineRule="exact"/>
      </w:pPr>
      <w:r w:rsidRPr="00AD27F5">
        <w:rPr>
          <w:rFonts w:hint="cs"/>
          <w:rtl/>
        </w:rPr>
        <w:t>28</w:t>
      </w:r>
      <w:r w:rsidRPr="00AD27F5">
        <w:rPr>
          <w:rtl/>
        </w:rPr>
        <w:t>-</w:t>
      </w:r>
      <w:r w:rsidR="004F1516">
        <w:rPr>
          <w:rFonts w:hint="cs"/>
          <w:rtl/>
        </w:rPr>
        <w:tab/>
      </w:r>
      <w:r>
        <w:rPr>
          <w:rFonts w:hint="cs"/>
          <w:rtl/>
        </w:rPr>
        <w:t>و</w:t>
      </w:r>
      <w:r w:rsidRPr="00AD27F5">
        <w:rPr>
          <w:rFonts w:hint="cs"/>
          <w:rtl/>
        </w:rPr>
        <w:t>لا يمكن أن يُعلَن</w:t>
      </w:r>
      <w:r>
        <w:rPr>
          <w:rFonts w:hint="cs"/>
          <w:rtl/>
        </w:rPr>
        <w:t xml:space="preserve">َ عن </w:t>
      </w:r>
      <w:r w:rsidRPr="00AD27F5">
        <w:rPr>
          <w:rtl/>
        </w:rPr>
        <w:t xml:space="preserve">حالة الطوارئ، </w:t>
      </w:r>
      <w:r w:rsidR="002D515B">
        <w:rPr>
          <w:rtl/>
        </w:rPr>
        <w:t>وفقاً</w:t>
      </w:r>
      <w:r w:rsidRPr="00AD27F5">
        <w:rPr>
          <w:rtl/>
        </w:rPr>
        <w:t xml:space="preserve"> للقانون رقم </w:t>
      </w:r>
      <w:r>
        <w:rPr>
          <w:rFonts w:hint="cs"/>
          <w:rtl/>
        </w:rPr>
        <w:t>55-385</w:t>
      </w:r>
      <w:r w:rsidRPr="00AD27F5">
        <w:rPr>
          <w:rFonts w:hint="cs"/>
          <w:rtl/>
        </w:rPr>
        <w:t xml:space="preserve"> </w:t>
      </w:r>
      <w:r w:rsidRPr="00AD27F5">
        <w:rPr>
          <w:rtl/>
        </w:rPr>
        <w:t>المؤرخ 3 نيسان</w:t>
      </w:r>
      <w:r>
        <w:rPr>
          <w:rFonts w:hint="cs"/>
          <w:rtl/>
        </w:rPr>
        <w:t>/أبريل</w:t>
      </w:r>
      <w:r w:rsidRPr="00AD27F5">
        <w:rPr>
          <w:rtl/>
        </w:rPr>
        <w:t xml:space="preserve"> 1955، </w:t>
      </w:r>
      <w:r>
        <w:rPr>
          <w:rFonts w:hint="cs"/>
          <w:rtl/>
        </w:rPr>
        <w:t xml:space="preserve">إلا </w:t>
      </w:r>
      <w:r>
        <w:rPr>
          <w:rtl/>
        </w:rPr>
        <w:t>في حال</w:t>
      </w:r>
      <w:r>
        <w:rPr>
          <w:rFonts w:hint="cs"/>
          <w:rtl/>
        </w:rPr>
        <w:t>ة</w:t>
      </w:r>
      <w:r>
        <w:rPr>
          <w:rtl/>
        </w:rPr>
        <w:t xml:space="preserve"> وجود خطر وشيك ناتج</w:t>
      </w:r>
      <w:r w:rsidRPr="00AD27F5">
        <w:rPr>
          <w:rtl/>
        </w:rPr>
        <w:t xml:space="preserve"> عن انتهاكات </w:t>
      </w:r>
      <w:r>
        <w:rPr>
          <w:rtl/>
        </w:rPr>
        <w:t xml:space="preserve">خطيرة للنظام العام أو في حالة </w:t>
      </w:r>
      <w:r>
        <w:rPr>
          <w:rFonts w:hint="cs"/>
          <w:rtl/>
        </w:rPr>
        <w:t xml:space="preserve">وقوع </w:t>
      </w:r>
      <w:r w:rsidRPr="00AD27F5">
        <w:rPr>
          <w:rtl/>
        </w:rPr>
        <w:t xml:space="preserve">أحداث </w:t>
      </w:r>
      <w:r>
        <w:rPr>
          <w:rFonts w:hint="cs"/>
          <w:rtl/>
        </w:rPr>
        <w:t>تكتسي طابع</w:t>
      </w:r>
      <w:r w:rsidRPr="00AD27F5">
        <w:rPr>
          <w:rtl/>
        </w:rPr>
        <w:t xml:space="preserve"> الكارثة العامة</w:t>
      </w:r>
      <w:r>
        <w:rPr>
          <w:rFonts w:hint="cs"/>
          <w:rtl/>
        </w:rPr>
        <w:t xml:space="preserve">، </w:t>
      </w:r>
      <w:r>
        <w:rPr>
          <w:rtl/>
        </w:rPr>
        <w:t>بحكم طبيعتها وشدتها</w:t>
      </w:r>
      <w:r w:rsidRPr="00AD27F5">
        <w:rPr>
          <w:rtl/>
        </w:rPr>
        <w:t xml:space="preserve">. </w:t>
      </w:r>
      <w:r>
        <w:rPr>
          <w:rFonts w:hint="cs"/>
          <w:rtl/>
        </w:rPr>
        <w:t xml:space="preserve">وتمنح </w:t>
      </w:r>
      <w:r w:rsidRPr="00AD27F5">
        <w:rPr>
          <w:rtl/>
        </w:rPr>
        <w:t>حالة الطوارئ</w:t>
      </w:r>
      <w:r>
        <w:rPr>
          <w:rFonts w:hint="cs"/>
          <w:rtl/>
        </w:rPr>
        <w:t xml:space="preserve">، التي يُعلن عنها بموجب </w:t>
      </w:r>
      <w:r w:rsidRPr="00AD27F5">
        <w:rPr>
          <w:rtl/>
        </w:rPr>
        <w:t xml:space="preserve">مرسوم </w:t>
      </w:r>
      <w:r>
        <w:rPr>
          <w:rFonts w:hint="cs"/>
          <w:rtl/>
        </w:rPr>
        <w:t>صادر عن</w:t>
      </w:r>
      <w:r>
        <w:rPr>
          <w:rtl/>
        </w:rPr>
        <w:t xml:space="preserve"> مجلس الوزراء</w:t>
      </w:r>
      <w:r>
        <w:rPr>
          <w:rFonts w:hint="cs"/>
          <w:rtl/>
        </w:rPr>
        <w:t>،</w:t>
      </w:r>
      <w:r w:rsidRPr="00AD27F5">
        <w:rPr>
          <w:rtl/>
        </w:rPr>
        <w:t xml:space="preserve"> صلاحيات</w:t>
      </w:r>
      <w:r>
        <w:rPr>
          <w:rFonts w:hint="cs"/>
          <w:rtl/>
        </w:rPr>
        <w:t xml:space="preserve"> </w:t>
      </w:r>
      <w:r>
        <w:rPr>
          <w:rtl/>
        </w:rPr>
        <w:t xml:space="preserve">استثنائية </w:t>
      </w:r>
      <w:r>
        <w:rPr>
          <w:rFonts w:hint="cs"/>
          <w:rtl/>
        </w:rPr>
        <w:t>لل</w:t>
      </w:r>
      <w:r w:rsidRPr="00AD27F5">
        <w:rPr>
          <w:rtl/>
        </w:rPr>
        <w:t xml:space="preserve">سلطات المدنية </w:t>
      </w:r>
      <w:r>
        <w:rPr>
          <w:rFonts w:hint="cs"/>
          <w:rtl/>
        </w:rPr>
        <w:t>في ا</w:t>
      </w:r>
      <w:r w:rsidRPr="00AD27F5">
        <w:rPr>
          <w:rtl/>
        </w:rPr>
        <w:t>لم</w:t>
      </w:r>
      <w:r>
        <w:rPr>
          <w:rtl/>
        </w:rPr>
        <w:t xml:space="preserve">نطقة الجغرافية التي </w:t>
      </w:r>
      <w:r>
        <w:rPr>
          <w:rFonts w:hint="cs"/>
          <w:rtl/>
        </w:rPr>
        <w:t>ت</w:t>
      </w:r>
      <w:r>
        <w:rPr>
          <w:rtl/>
        </w:rPr>
        <w:t>نطبق عليها</w:t>
      </w:r>
      <w:r>
        <w:rPr>
          <w:rFonts w:hint="cs"/>
          <w:rtl/>
        </w:rPr>
        <w:t xml:space="preserve"> تخول للشرطة وتتعلق ب</w:t>
      </w:r>
      <w:r w:rsidRPr="00AD27F5">
        <w:rPr>
          <w:rtl/>
        </w:rPr>
        <w:t xml:space="preserve">تنظيم تنقل وإقامة الأشخاص </w:t>
      </w:r>
      <w:r>
        <w:rPr>
          <w:rFonts w:hint="cs"/>
          <w:rtl/>
        </w:rPr>
        <w:t>و</w:t>
      </w:r>
      <w:r w:rsidRPr="00AD27F5">
        <w:rPr>
          <w:rtl/>
        </w:rPr>
        <w:t>إغلاق</w:t>
      </w:r>
      <w:r>
        <w:rPr>
          <w:rFonts w:hint="cs"/>
          <w:rtl/>
        </w:rPr>
        <w:t xml:space="preserve"> الأمكنة الم</w:t>
      </w:r>
      <w:r w:rsidRPr="00AD27F5">
        <w:rPr>
          <w:rtl/>
        </w:rPr>
        <w:t xml:space="preserve">فتوحة للجمهور </w:t>
      </w:r>
      <w:r>
        <w:rPr>
          <w:rFonts w:hint="cs"/>
          <w:rtl/>
        </w:rPr>
        <w:t xml:space="preserve">ومصادرة </w:t>
      </w:r>
      <w:r w:rsidRPr="00AD27F5">
        <w:rPr>
          <w:rtl/>
        </w:rPr>
        <w:t xml:space="preserve">الأسلحة. </w:t>
      </w:r>
      <w:r>
        <w:rPr>
          <w:rFonts w:hint="cs"/>
          <w:rtl/>
        </w:rPr>
        <w:t xml:space="preserve">ويمكن أن ينص </w:t>
      </w:r>
      <w:r w:rsidRPr="00AD27F5">
        <w:rPr>
          <w:rtl/>
        </w:rPr>
        <w:t xml:space="preserve">مرسوم </w:t>
      </w:r>
      <w:r>
        <w:rPr>
          <w:rFonts w:hint="cs"/>
          <w:rtl/>
        </w:rPr>
        <w:t>إعلان</w:t>
      </w:r>
      <w:r w:rsidRPr="00AD27F5">
        <w:rPr>
          <w:rtl/>
        </w:rPr>
        <w:t xml:space="preserve"> حالة الطوارئ </w:t>
      </w:r>
      <w:r>
        <w:rPr>
          <w:rFonts w:hint="cs"/>
          <w:rtl/>
        </w:rPr>
        <w:t>على تعزيز</w:t>
      </w:r>
      <w:r w:rsidRPr="00AD27F5">
        <w:rPr>
          <w:rtl/>
        </w:rPr>
        <w:t xml:space="preserve"> صلاحيات الشرطة </w:t>
      </w:r>
      <w:r>
        <w:rPr>
          <w:rFonts w:hint="cs"/>
          <w:rtl/>
        </w:rPr>
        <w:t>في مجال</w:t>
      </w:r>
      <w:r w:rsidRPr="00AD27F5">
        <w:rPr>
          <w:rtl/>
        </w:rPr>
        <w:t xml:space="preserve"> تفتيش ومراقبة وسائل الإعلام. ومع ذلك، </w:t>
      </w:r>
      <w:r>
        <w:rPr>
          <w:rFonts w:hint="cs"/>
          <w:rtl/>
        </w:rPr>
        <w:t>لا يجيز</w:t>
      </w:r>
      <w:r w:rsidRPr="00AD27F5">
        <w:rPr>
          <w:rtl/>
        </w:rPr>
        <w:t xml:space="preserve"> هذا الإجراء </w:t>
      </w:r>
      <w:r>
        <w:rPr>
          <w:rFonts w:hint="cs"/>
          <w:rtl/>
        </w:rPr>
        <w:t>ال</w:t>
      </w:r>
      <w:r w:rsidRPr="00AD27F5">
        <w:rPr>
          <w:rtl/>
        </w:rPr>
        <w:t xml:space="preserve">استثنائي </w:t>
      </w:r>
      <w:r>
        <w:rPr>
          <w:rFonts w:hint="cs"/>
          <w:rtl/>
        </w:rPr>
        <w:t xml:space="preserve">ارتكاب أفعال </w:t>
      </w:r>
      <w:r w:rsidRPr="00AD27F5">
        <w:rPr>
          <w:rtl/>
        </w:rPr>
        <w:t>الاختفاء القسري على النحو المعرف في المادة 2</w:t>
      </w:r>
      <w:r>
        <w:rPr>
          <w:rtl/>
        </w:rPr>
        <w:t xml:space="preserve"> من هذه الاتفاقية،</w:t>
      </w:r>
      <w:r>
        <w:rPr>
          <w:rFonts w:hint="cs"/>
          <w:rtl/>
        </w:rPr>
        <w:t xml:space="preserve"> بل إن</w:t>
      </w:r>
      <w:r w:rsidRPr="00AD27F5">
        <w:rPr>
          <w:rtl/>
        </w:rPr>
        <w:t xml:space="preserve"> مرسوم إعلان حالة الطوارئ، وكذلك </w:t>
      </w:r>
      <w:r>
        <w:rPr>
          <w:rFonts w:hint="cs"/>
          <w:rtl/>
        </w:rPr>
        <w:t>كل</w:t>
      </w:r>
      <w:r w:rsidRPr="00AD27F5">
        <w:rPr>
          <w:rtl/>
        </w:rPr>
        <w:t xml:space="preserve"> </w:t>
      </w:r>
      <w:r>
        <w:rPr>
          <w:rFonts w:hint="cs"/>
          <w:rtl/>
        </w:rPr>
        <w:t>ال</w:t>
      </w:r>
      <w:r w:rsidRPr="00AD27F5">
        <w:rPr>
          <w:rtl/>
        </w:rPr>
        <w:t xml:space="preserve">تدابير </w:t>
      </w:r>
      <w:r>
        <w:rPr>
          <w:rFonts w:hint="cs"/>
          <w:rtl/>
        </w:rPr>
        <w:t>ال</w:t>
      </w:r>
      <w:r w:rsidRPr="00AD27F5">
        <w:rPr>
          <w:rtl/>
        </w:rPr>
        <w:t xml:space="preserve">متخذة في </w:t>
      </w:r>
      <w:r>
        <w:rPr>
          <w:rFonts w:hint="cs"/>
          <w:rtl/>
        </w:rPr>
        <w:t>سياقه يمكن</w:t>
      </w:r>
      <w:r w:rsidRPr="00AD27F5">
        <w:rPr>
          <w:rtl/>
        </w:rPr>
        <w:t xml:space="preserve"> أن تخضع </w:t>
      </w:r>
      <w:r>
        <w:rPr>
          <w:rFonts w:hint="cs"/>
          <w:rtl/>
        </w:rPr>
        <w:t>للاستعراض</w:t>
      </w:r>
      <w:r w:rsidRPr="00AD27F5">
        <w:rPr>
          <w:rtl/>
        </w:rPr>
        <w:t xml:space="preserve"> من قبل القاضي الإداري. وعلاوة على ذلك،</w:t>
      </w:r>
      <w:r>
        <w:rPr>
          <w:rFonts w:hint="cs"/>
          <w:rtl/>
        </w:rPr>
        <w:t xml:space="preserve"> لا يمكن أن يُسمح ب</w:t>
      </w:r>
      <w:r w:rsidRPr="00AD27F5">
        <w:rPr>
          <w:rtl/>
        </w:rPr>
        <w:t xml:space="preserve">تمديد حالة الطوارئ إلى </w:t>
      </w:r>
      <w:r>
        <w:rPr>
          <w:rFonts w:hint="cs"/>
          <w:rtl/>
        </w:rPr>
        <w:t>أكثر من</w:t>
      </w:r>
      <w:r w:rsidRPr="00AD27F5">
        <w:rPr>
          <w:rtl/>
        </w:rPr>
        <w:t xml:space="preserve"> اثني عشر يوما</w:t>
      </w:r>
      <w:r w:rsidR="004F1516">
        <w:rPr>
          <w:rFonts w:hint="cs"/>
          <w:rtl/>
        </w:rPr>
        <w:t>ً</w:t>
      </w:r>
      <w:r w:rsidRPr="00AD27F5">
        <w:rPr>
          <w:rtl/>
        </w:rPr>
        <w:t xml:space="preserve"> </w:t>
      </w:r>
      <w:r>
        <w:rPr>
          <w:rFonts w:hint="cs"/>
          <w:rtl/>
        </w:rPr>
        <w:t>إلا بموجب</w:t>
      </w:r>
      <w:r>
        <w:rPr>
          <w:rtl/>
        </w:rPr>
        <w:t xml:space="preserve"> قانون</w:t>
      </w:r>
      <w:r w:rsidRPr="00AD27F5">
        <w:rPr>
          <w:rtl/>
        </w:rPr>
        <w:t xml:space="preserve"> يحدد </w:t>
      </w:r>
      <w:r>
        <w:rPr>
          <w:rFonts w:hint="cs"/>
          <w:rtl/>
        </w:rPr>
        <w:t>المدة</w:t>
      </w:r>
      <w:r w:rsidRPr="00AD27F5">
        <w:rPr>
          <w:rtl/>
        </w:rPr>
        <w:t xml:space="preserve"> النهائي</w:t>
      </w:r>
      <w:r>
        <w:rPr>
          <w:rFonts w:hint="cs"/>
          <w:rtl/>
        </w:rPr>
        <w:t>ة</w:t>
      </w:r>
      <w:r w:rsidRPr="00AD27F5">
        <w:rPr>
          <w:rtl/>
        </w:rPr>
        <w:t>.</w:t>
      </w:r>
    </w:p>
    <w:p w:rsidR="0014631A" w:rsidRDefault="0014631A" w:rsidP="00DB4398">
      <w:pPr>
        <w:pStyle w:val="SingleTxtGA"/>
        <w:spacing w:line="368" w:lineRule="exact"/>
      </w:pPr>
      <w:r w:rsidRPr="000C2190">
        <w:rPr>
          <w:rFonts w:hint="cs"/>
          <w:rtl/>
        </w:rPr>
        <w:t>29</w:t>
      </w:r>
      <w:r w:rsidRPr="000C2190">
        <w:rPr>
          <w:rtl/>
        </w:rPr>
        <w:t>-</w:t>
      </w:r>
      <w:r w:rsidR="004F1516">
        <w:rPr>
          <w:rFonts w:hint="cs"/>
          <w:rtl/>
        </w:rPr>
        <w:tab/>
      </w:r>
      <w:r>
        <w:rPr>
          <w:rFonts w:hint="cs"/>
          <w:rtl/>
        </w:rPr>
        <w:t>ولم ي</w:t>
      </w:r>
      <w:r w:rsidRPr="000C2190">
        <w:rPr>
          <w:rtl/>
        </w:rPr>
        <w:t xml:space="preserve">صدر مرسوم حالة الطوارئ </w:t>
      </w:r>
      <w:r>
        <w:rPr>
          <w:rFonts w:hint="cs"/>
          <w:rtl/>
        </w:rPr>
        <w:t xml:space="preserve">إلا </w:t>
      </w:r>
      <w:r w:rsidRPr="000C2190">
        <w:rPr>
          <w:rtl/>
        </w:rPr>
        <w:t xml:space="preserve">خمس مرات فقط: ثلاث مرات في </w:t>
      </w:r>
      <w:r>
        <w:rPr>
          <w:rFonts w:hint="cs"/>
          <w:rtl/>
        </w:rPr>
        <w:t xml:space="preserve">الأقاليم الجزائرية التي كانت تابعة لفرنسا </w:t>
      </w:r>
      <w:r w:rsidRPr="000C2190">
        <w:rPr>
          <w:rtl/>
        </w:rPr>
        <w:t xml:space="preserve">(1955، 1958، 1961)، </w:t>
      </w:r>
      <w:r>
        <w:rPr>
          <w:rFonts w:hint="cs"/>
          <w:rtl/>
        </w:rPr>
        <w:t>و</w:t>
      </w:r>
      <w:r w:rsidRPr="000C2190">
        <w:rPr>
          <w:rtl/>
        </w:rPr>
        <w:t xml:space="preserve">مرة واحدة في </w:t>
      </w:r>
      <w:proofErr w:type="spellStart"/>
      <w:r w:rsidRPr="000C2190">
        <w:rPr>
          <w:rtl/>
        </w:rPr>
        <w:t>كاليدونيا</w:t>
      </w:r>
      <w:proofErr w:type="spellEnd"/>
      <w:r w:rsidRPr="000C2190">
        <w:rPr>
          <w:rtl/>
        </w:rPr>
        <w:t xml:space="preserve"> الجديدة (1984) ومرة واحدة في منطقة باريس (2005).</w:t>
      </w:r>
    </w:p>
    <w:p w:rsidR="0014631A" w:rsidRPr="00BC49B6" w:rsidRDefault="0014631A" w:rsidP="00DB4398">
      <w:pPr>
        <w:pStyle w:val="SingleTxtGA"/>
        <w:spacing w:line="368" w:lineRule="exact"/>
        <w:rPr>
          <w:rFonts w:hint="cs"/>
          <w:spacing w:val="-2"/>
          <w:rtl/>
        </w:rPr>
      </w:pPr>
      <w:r w:rsidRPr="000C2190">
        <w:rPr>
          <w:rFonts w:hint="cs"/>
          <w:rtl/>
        </w:rPr>
        <w:t>30</w:t>
      </w:r>
      <w:r w:rsidRPr="00BC49B6">
        <w:rPr>
          <w:spacing w:val="-2"/>
          <w:rtl/>
        </w:rPr>
        <w:t>-</w:t>
      </w:r>
      <w:r w:rsidR="004F1516" w:rsidRPr="00BC49B6">
        <w:rPr>
          <w:rFonts w:hint="cs"/>
          <w:spacing w:val="-2"/>
          <w:rtl/>
        </w:rPr>
        <w:tab/>
      </w:r>
      <w:r w:rsidRPr="00BC49B6">
        <w:rPr>
          <w:spacing w:val="-2"/>
          <w:rtl/>
        </w:rPr>
        <w:t xml:space="preserve">ولا بد </w:t>
      </w:r>
      <w:r w:rsidR="002A76DB" w:rsidRPr="00BC49B6">
        <w:rPr>
          <w:spacing w:val="-2"/>
          <w:rtl/>
        </w:rPr>
        <w:t>أيضاً</w:t>
      </w:r>
      <w:r w:rsidRPr="00BC49B6">
        <w:rPr>
          <w:spacing w:val="-2"/>
          <w:rtl/>
        </w:rPr>
        <w:t xml:space="preserve"> من الإشارة </w:t>
      </w:r>
      <w:r w:rsidRPr="00BC49B6">
        <w:rPr>
          <w:rFonts w:hint="cs"/>
          <w:spacing w:val="-2"/>
          <w:rtl/>
        </w:rPr>
        <w:t xml:space="preserve">في هذا السياق </w:t>
      </w:r>
      <w:r w:rsidRPr="00BC49B6">
        <w:rPr>
          <w:spacing w:val="-2"/>
          <w:rtl/>
        </w:rPr>
        <w:t xml:space="preserve">إلى الأحكام المتصلة </w:t>
      </w:r>
      <w:r w:rsidRPr="00BC49B6">
        <w:rPr>
          <w:rFonts w:hint="cs"/>
          <w:spacing w:val="-2"/>
          <w:rtl/>
        </w:rPr>
        <w:t>ب</w:t>
      </w:r>
      <w:r w:rsidRPr="00BC49B6">
        <w:rPr>
          <w:spacing w:val="-2"/>
          <w:rtl/>
        </w:rPr>
        <w:t>حالة الحصار و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 xml:space="preserve">صلاحيات 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 xml:space="preserve">خاصة </w:t>
      </w:r>
      <w:r w:rsidRPr="00BC49B6">
        <w:rPr>
          <w:rFonts w:hint="cs"/>
          <w:spacing w:val="-2"/>
          <w:rtl/>
        </w:rPr>
        <w:t>الممنوحة</w:t>
      </w:r>
      <w:r w:rsidRPr="00BC49B6">
        <w:rPr>
          <w:spacing w:val="-2"/>
          <w:rtl/>
        </w:rPr>
        <w:t xml:space="preserve"> لرئيس</w:t>
      </w:r>
      <w:r w:rsidRPr="00BC49B6">
        <w:rPr>
          <w:rFonts w:hint="cs"/>
          <w:spacing w:val="-2"/>
          <w:rtl/>
        </w:rPr>
        <w:t xml:space="preserve"> الجمهورية</w:t>
      </w:r>
      <w:r w:rsidRPr="00BC49B6">
        <w:rPr>
          <w:spacing w:val="-2"/>
          <w:rtl/>
        </w:rPr>
        <w:t xml:space="preserve"> في حالة وجود تهديد خطير </w:t>
      </w:r>
      <w:r w:rsidRPr="00BC49B6">
        <w:rPr>
          <w:rFonts w:hint="cs"/>
          <w:spacing w:val="-2"/>
          <w:rtl/>
        </w:rPr>
        <w:t xml:space="preserve">يستهدف </w:t>
      </w:r>
      <w:r w:rsidRPr="00BC49B6">
        <w:rPr>
          <w:spacing w:val="-2"/>
          <w:rtl/>
        </w:rPr>
        <w:t xml:space="preserve">استقلال الأمة، </w:t>
      </w:r>
      <w:r w:rsidRPr="00BC49B6">
        <w:rPr>
          <w:rFonts w:hint="cs"/>
          <w:spacing w:val="-2"/>
          <w:rtl/>
        </w:rPr>
        <w:t>و</w:t>
      </w:r>
      <w:r w:rsidRPr="00BC49B6">
        <w:rPr>
          <w:spacing w:val="-2"/>
          <w:rtl/>
        </w:rPr>
        <w:t xml:space="preserve">التي </w:t>
      </w:r>
      <w:r w:rsidRPr="00BC49B6">
        <w:rPr>
          <w:rFonts w:hint="cs"/>
          <w:spacing w:val="-2"/>
          <w:rtl/>
        </w:rPr>
        <w:t xml:space="preserve">لا </w:t>
      </w:r>
      <w:r w:rsidRPr="00BC49B6">
        <w:rPr>
          <w:spacing w:val="-2"/>
          <w:rtl/>
        </w:rPr>
        <w:t xml:space="preserve">يمكن اعتبارها بأي حال </w:t>
      </w:r>
      <w:r w:rsidRPr="00BC49B6">
        <w:rPr>
          <w:rFonts w:hint="cs"/>
          <w:spacing w:val="-2"/>
          <w:rtl/>
        </w:rPr>
        <w:t>على أنها تسمح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ل</w:t>
      </w:r>
      <w:r w:rsidRPr="00BC49B6">
        <w:rPr>
          <w:spacing w:val="-2"/>
          <w:rtl/>
        </w:rPr>
        <w:t xml:space="preserve">سلطات الدولة </w:t>
      </w:r>
      <w:r w:rsidRPr="00BC49B6">
        <w:rPr>
          <w:rFonts w:hint="cs"/>
          <w:spacing w:val="-2"/>
          <w:rtl/>
        </w:rPr>
        <w:t>ب</w:t>
      </w:r>
      <w:r w:rsidRPr="00BC49B6">
        <w:rPr>
          <w:spacing w:val="-2"/>
          <w:rtl/>
        </w:rPr>
        <w:t xml:space="preserve">اللجوء إلى </w:t>
      </w:r>
      <w:r w:rsidRPr="00BC49B6">
        <w:rPr>
          <w:rFonts w:hint="cs"/>
          <w:spacing w:val="-2"/>
          <w:rtl/>
        </w:rPr>
        <w:t>ارتكاب عمليات</w:t>
      </w:r>
      <w:r w:rsidRPr="00BC49B6">
        <w:rPr>
          <w:spacing w:val="-2"/>
          <w:rtl/>
        </w:rPr>
        <w:t xml:space="preserve"> الاختفاء القسري</w:t>
      </w:r>
      <w:r w:rsidR="004F1516" w:rsidRPr="00BC49B6">
        <w:rPr>
          <w:spacing w:val="-2"/>
          <w:vertAlign w:val="superscript"/>
          <w:rtl/>
          <w:lang w:val="fr-FR"/>
        </w:rPr>
        <w:t>(</w:t>
      </w:r>
      <w:r w:rsidR="004F1516" w:rsidRPr="00BC49B6">
        <w:rPr>
          <w:rStyle w:val="FootnoteReference"/>
          <w:spacing w:val="-2"/>
          <w:rtl/>
          <w:lang w:val="fr-FR"/>
        </w:rPr>
        <w:footnoteReference w:id="7"/>
      </w:r>
      <w:r w:rsidR="004F1516" w:rsidRPr="00BC49B6">
        <w:rPr>
          <w:spacing w:val="-2"/>
          <w:vertAlign w:val="superscript"/>
          <w:rtl/>
          <w:lang w:val="fr-FR"/>
        </w:rPr>
        <w:t>)</w:t>
      </w:r>
      <w:r w:rsidRPr="00BC49B6">
        <w:rPr>
          <w:spacing w:val="-2"/>
          <w:rtl/>
        </w:rPr>
        <w:t xml:space="preserve">. </w:t>
      </w:r>
      <w:r w:rsidRPr="00BC49B6">
        <w:rPr>
          <w:rFonts w:hint="cs"/>
          <w:spacing w:val="-2"/>
          <w:rtl/>
        </w:rPr>
        <w:t>و</w:t>
      </w:r>
      <w:r w:rsidRPr="00BC49B6">
        <w:rPr>
          <w:spacing w:val="-2"/>
          <w:rtl/>
        </w:rPr>
        <w:t xml:space="preserve">تتوافق هذه </w:t>
      </w:r>
      <w:r w:rsidRPr="00BC49B6">
        <w:rPr>
          <w:rFonts w:hint="cs"/>
          <w:spacing w:val="-2"/>
          <w:rtl/>
        </w:rPr>
        <w:t>التدابير</w:t>
      </w:r>
      <w:r w:rsidRPr="00BC49B6">
        <w:rPr>
          <w:spacing w:val="-2"/>
          <w:rtl/>
        </w:rPr>
        <w:t xml:space="preserve">، </w:t>
      </w:r>
      <w:r w:rsidRPr="00BC49B6">
        <w:rPr>
          <w:rFonts w:hint="cs"/>
          <w:spacing w:val="-2"/>
          <w:rtl/>
        </w:rPr>
        <w:t xml:space="preserve">التي لم ينفذ أولها </w:t>
      </w:r>
      <w:r w:rsidRPr="00BC49B6">
        <w:rPr>
          <w:spacing w:val="-2"/>
          <w:rtl/>
        </w:rPr>
        <w:t xml:space="preserve">قط منذ الحرب العالمية الثانية، والثاني مرة واحدة، </w:t>
      </w:r>
      <w:r w:rsidRPr="00BC49B6">
        <w:rPr>
          <w:rFonts w:hint="cs"/>
          <w:spacing w:val="-2"/>
          <w:rtl/>
        </w:rPr>
        <w:t>منذ</w:t>
      </w:r>
      <w:r w:rsidRPr="00BC49B6">
        <w:rPr>
          <w:spacing w:val="-2"/>
          <w:rtl/>
        </w:rPr>
        <w:t xml:space="preserve"> أكثر من خمسين عاما، مع </w:t>
      </w:r>
      <w:r w:rsidRPr="00BC49B6">
        <w:rPr>
          <w:rFonts w:hint="cs"/>
          <w:spacing w:val="-2"/>
          <w:rtl/>
        </w:rPr>
        <w:t xml:space="preserve">الافتراض المنصوص عليه في الفقرة 1 من </w:t>
      </w:r>
      <w:r w:rsidRPr="00BC49B6">
        <w:rPr>
          <w:spacing w:val="-2"/>
          <w:rtl/>
        </w:rPr>
        <w:t xml:space="preserve">المادة 15 من الاتفاقية الأوروبية </w:t>
      </w:r>
      <w:r w:rsidRPr="00BC49B6">
        <w:rPr>
          <w:rFonts w:hint="cs"/>
          <w:spacing w:val="-2"/>
          <w:rtl/>
        </w:rPr>
        <w:t>لحقوق الإنسان، و</w:t>
      </w:r>
      <w:r w:rsidRPr="00BC49B6">
        <w:rPr>
          <w:spacing w:val="-2"/>
          <w:rtl/>
        </w:rPr>
        <w:t xml:space="preserve">يوجه انتباه اللجنة </w:t>
      </w:r>
      <w:r w:rsidRPr="00BC49B6">
        <w:rPr>
          <w:rFonts w:hint="cs"/>
          <w:spacing w:val="-2"/>
          <w:rtl/>
        </w:rPr>
        <w:t>إليها ب</w:t>
      </w:r>
      <w:r w:rsidRPr="00BC49B6">
        <w:rPr>
          <w:spacing w:val="-2"/>
          <w:rtl/>
        </w:rPr>
        <w:t xml:space="preserve">غرض </w:t>
      </w:r>
      <w:r w:rsidRPr="00BC49B6">
        <w:rPr>
          <w:rFonts w:hint="cs"/>
          <w:spacing w:val="-2"/>
          <w:rtl/>
        </w:rPr>
        <w:t>مدها بمعلومات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مستفيضة فقط</w:t>
      </w:r>
      <w:r w:rsidRPr="00BC49B6">
        <w:rPr>
          <w:spacing w:val="-2"/>
          <w:rtl/>
        </w:rPr>
        <w:t xml:space="preserve">، بغض النظر عن </w:t>
      </w:r>
      <w:r w:rsidRPr="00BC49B6">
        <w:rPr>
          <w:rFonts w:hint="cs"/>
          <w:spacing w:val="-2"/>
          <w:rtl/>
        </w:rPr>
        <w:t>تنفيذها الذي يطغى عليه الطابع الا</w:t>
      </w:r>
      <w:r w:rsidRPr="00BC49B6">
        <w:rPr>
          <w:spacing w:val="-2"/>
          <w:rtl/>
        </w:rPr>
        <w:t>فتراضي.</w:t>
      </w:r>
    </w:p>
    <w:p w:rsidR="0014631A" w:rsidRPr="00BC49B6" w:rsidRDefault="0014631A" w:rsidP="00DB4398">
      <w:pPr>
        <w:pStyle w:val="SingleTxtGA"/>
        <w:rPr>
          <w:spacing w:val="-2"/>
          <w:rtl/>
        </w:rPr>
      </w:pPr>
      <w:r w:rsidRPr="00731A5B">
        <w:rPr>
          <w:rFonts w:hint="cs"/>
          <w:rtl/>
        </w:rPr>
        <w:t>3</w:t>
      </w:r>
      <w:r>
        <w:rPr>
          <w:rFonts w:hint="cs"/>
          <w:rtl/>
        </w:rPr>
        <w:t>1</w:t>
      </w:r>
      <w:r w:rsidRPr="00BC49B6">
        <w:rPr>
          <w:spacing w:val="-2"/>
          <w:rtl/>
        </w:rPr>
        <w:t>-</w:t>
      </w:r>
      <w:r w:rsidR="00DB4398" w:rsidRPr="00BC49B6">
        <w:rPr>
          <w:rFonts w:hint="cs"/>
          <w:spacing w:val="-2"/>
          <w:rtl/>
        </w:rPr>
        <w:tab/>
      </w:r>
      <w:r w:rsidRPr="00BC49B6">
        <w:rPr>
          <w:spacing w:val="-2"/>
          <w:rtl/>
        </w:rPr>
        <w:t>وأخيرا</w:t>
      </w:r>
      <w:r w:rsidR="00DB4398" w:rsidRPr="00BC49B6">
        <w:rPr>
          <w:rFonts w:hint="cs"/>
          <w:spacing w:val="-2"/>
          <w:rtl/>
        </w:rPr>
        <w:t>ً</w:t>
      </w:r>
      <w:r w:rsidRPr="00BC49B6">
        <w:rPr>
          <w:spacing w:val="-2"/>
          <w:rtl/>
        </w:rPr>
        <w:t xml:space="preserve">، وحتى خارج </w:t>
      </w:r>
      <w:r w:rsidRPr="00BC49B6">
        <w:rPr>
          <w:rFonts w:hint="cs"/>
          <w:spacing w:val="-2"/>
          <w:rtl/>
        </w:rPr>
        <w:t xml:space="preserve">سياق </w:t>
      </w:r>
      <w:r w:rsidRPr="00BC49B6">
        <w:rPr>
          <w:spacing w:val="-2"/>
          <w:rtl/>
        </w:rPr>
        <w:t xml:space="preserve">الافتراضات المذكورة، لا يمكن أن </w:t>
      </w:r>
      <w:r w:rsidRPr="00BC49B6">
        <w:rPr>
          <w:rFonts w:hint="cs"/>
          <w:spacing w:val="-2"/>
          <w:rtl/>
        </w:rPr>
        <w:t>يُحتج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بأي</w:t>
      </w:r>
      <w:r w:rsidRPr="00BC49B6">
        <w:rPr>
          <w:spacing w:val="-2"/>
          <w:rtl/>
        </w:rPr>
        <w:t xml:space="preserve"> ظرف استثنائي لتبرير </w:t>
      </w:r>
      <w:r w:rsidRPr="00BC49B6">
        <w:rPr>
          <w:rFonts w:hint="cs"/>
          <w:spacing w:val="-2"/>
          <w:rtl/>
        </w:rPr>
        <w:t xml:space="preserve">ارتكاب </w:t>
      </w:r>
      <w:r w:rsidRPr="00BC49B6">
        <w:rPr>
          <w:spacing w:val="-2"/>
          <w:rtl/>
        </w:rPr>
        <w:t xml:space="preserve">الدولة أو </w:t>
      </w:r>
      <w:r w:rsidRPr="00BC49B6">
        <w:rPr>
          <w:rFonts w:hint="cs"/>
          <w:spacing w:val="-2"/>
          <w:rtl/>
        </w:rPr>
        <w:t>موظفيها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عمليات</w:t>
      </w:r>
      <w:r w:rsidRPr="00BC49B6">
        <w:rPr>
          <w:spacing w:val="-2"/>
          <w:rtl/>
        </w:rPr>
        <w:t xml:space="preserve"> الاختفاء القسري. وينبغي في هذا السياق </w:t>
      </w:r>
      <w:r w:rsidRPr="00BC49B6">
        <w:rPr>
          <w:rFonts w:hint="cs"/>
          <w:spacing w:val="-2"/>
          <w:rtl/>
        </w:rPr>
        <w:t>الرجوع</w:t>
      </w:r>
      <w:r w:rsidRPr="00BC49B6">
        <w:rPr>
          <w:spacing w:val="-2"/>
          <w:rtl/>
        </w:rPr>
        <w:t xml:space="preserve"> إلى </w:t>
      </w:r>
      <w:r w:rsidRPr="00BC49B6">
        <w:rPr>
          <w:rFonts w:hint="cs"/>
          <w:spacing w:val="-2"/>
          <w:rtl/>
        </w:rPr>
        <w:t>النظرية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>فقهي</w:t>
      </w:r>
      <w:r w:rsidRPr="00BC49B6">
        <w:rPr>
          <w:rFonts w:hint="cs"/>
          <w:spacing w:val="-2"/>
          <w:rtl/>
        </w:rPr>
        <w:t>ة المتعلقة ب</w:t>
      </w:r>
      <w:r w:rsidRPr="00BC49B6">
        <w:rPr>
          <w:spacing w:val="-2"/>
          <w:rtl/>
        </w:rPr>
        <w:t xml:space="preserve">الظروف الاستثنائية، التي وضعتها المحكمة الإدارية في حالات محددة </w:t>
      </w:r>
      <w:r w:rsidRPr="00BC49B6">
        <w:rPr>
          <w:rFonts w:hint="cs"/>
          <w:spacing w:val="-2"/>
          <w:rtl/>
        </w:rPr>
        <w:t xml:space="preserve">مرتبطة بوقت </w:t>
      </w:r>
      <w:r w:rsidRPr="00BC49B6">
        <w:rPr>
          <w:spacing w:val="-2"/>
          <w:rtl/>
        </w:rPr>
        <w:t>الحرب و</w:t>
      </w:r>
      <w:r w:rsidRPr="00BC49B6">
        <w:rPr>
          <w:rFonts w:hint="cs"/>
          <w:spacing w:val="-2"/>
          <w:rtl/>
        </w:rPr>
        <w:t>التي ظهر</w:t>
      </w:r>
      <w:r w:rsidRPr="00BC49B6">
        <w:rPr>
          <w:spacing w:val="-2"/>
          <w:rtl/>
        </w:rPr>
        <w:t xml:space="preserve"> أكبر عدد من </w:t>
      </w:r>
      <w:r w:rsidRPr="00BC49B6">
        <w:rPr>
          <w:rFonts w:hint="cs"/>
          <w:spacing w:val="-2"/>
          <w:rtl/>
        </w:rPr>
        <w:t>تجلياتها</w:t>
      </w:r>
      <w:r w:rsidRPr="00BC49B6">
        <w:rPr>
          <w:spacing w:val="-2"/>
          <w:rtl/>
        </w:rPr>
        <w:t xml:space="preserve"> في السنوات التي </w:t>
      </w:r>
      <w:r w:rsidRPr="00BC49B6">
        <w:rPr>
          <w:rFonts w:hint="cs"/>
          <w:spacing w:val="-2"/>
          <w:rtl/>
        </w:rPr>
        <w:t>تلت</w:t>
      </w:r>
      <w:r w:rsidRPr="00BC49B6">
        <w:rPr>
          <w:spacing w:val="-2"/>
          <w:rtl/>
        </w:rPr>
        <w:t xml:space="preserve"> نهاية 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 xml:space="preserve">حربين 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 xml:space="preserve">عالميتين. وبموجب </w:t>
      </w:r>
      <w:r w:rsidRPr="00BC49B6">
        <w:rPr>
          <w:rFonts w:hint="cs"/>
          <w:spacing w:val="-2"/>
          <w:rtl/>
        </w:rPr>
        <w:t>تلك النظرية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>فقهي</w:t>
      </w:r>
      <w:r w:rsidRPr="00BC49B6">
        <w:rPr>
          <w:rFonts w:hint="cs"/>
          <w:spacing w:val="-2"/>
          <w:rtl/>
        </w:rPr>
        <w:t>ة</w:t>
      </w:r>
      <w:r w:rsidRPr="00BC49B6">
        <w:rPr>
          <w:spacing w:val="-2"/>
          <w:rtl/>
        </w:rPr>
        <w:t xml:space="preserve">، </w:t>
      </w:r>
      <w:r w:rsidRPr="00BC49B6">
        <w:rPr>
          <w:rFonts w:hint="cs"/>
          <w:spacing w:val="-2"/>
          <w:rtl/>
        </w:rPr>
        <w:t>يُعترف بأن الظهور</w:t>
      </w:r>
      <w:r w:rsidRPr="00BC49B6">
        <w:rPr>
          <w:spacing w:val="-2"/>
          <w:rtl/>
        </w:rPr>
        <w:t xml:space="preserve"> المفاجئ لأحداث </w:t>
      </w:r>
      <w:r w:rsidRPr="00BC49B6">
        <w:rPr>
          <w:rFonts w:hint="cs"/>
          <w:spacing w:val="-2"/>
          <w:rtl/>
        </w:rPr>
        <w:t>خطيرة</w:t>
      </w:r>
      <w:r w:rsidRPr="00BC49B6">
        <w:rPr>
          <w:spacing w:val="-2"/>
          <w:rtl/>
        </w:rPr>
        <w:t xml:space="preserve"> وغير متوقعة ومستمرة يسمح </w:t>
      </w:r>
      <w:r w:rsidRPr="00BC49B6">
        <w:rPr>
          <w:rFonts w:hint="cs"/>
          <w:spacing w:val="-2"/>
          <w:rtl/>
        </w:rPr>
        <w:t>باعتبار</w:t>
      </w:r>
      <w:r w:rsidRPr="00BC49B6">
        <w:rPr>
          <w:spacing w:val="-2"/>
          <w:rtl/>
        </w:rPr>
        <w:t xml:space="preserve"> التدابير </w:t>
      </w:r>
      <w:r w:rsidRPr="00BC49B6">
        <w:rPr>
          <w:rFonts w:hint="cs"/>
          <w:spacing w:val="-2"/>
          <w:rtl/>
        </w:rPr>
        <w:t>التي</w:t>
      </w:r>
      <w:r w:rsidRPr="00BC49B6">
        <w:rPr>
          <w:spacing w:val="-2"/>
          <w:rtl/>
        </w:rPr>
        <w:t xml:space="preserve"> تؤثر عل</w:t>
      </w:r>
      <w:r w:rsidRPr="00BC49B6">
        <w:rPr>
          <w:rFonts w:hint="cs"/>
          <w:spacing w:val="-2"/>
          <w:rtl/>
        </w:rPr>
        <w:t xml:space="preserve">ى </w:t>
      </w:r>
      <w:r w:rsidRPr="00BC49B6">
        <w:rPr>
          <w:spacing w:val="-2"/>
          <w:rtl/>
        </w:rPr>
        <w:t>اختصاص السلطات</w:t>
      </w:r>
      <w:r w:rsidRPr="00BC49B6">
        <w:rPr>
          <w:rFonts w:hint="cs"/>
          <w:spacing w:val="-2"/>
          <w:rtl/>
        </w:rPr>
        <w:t xml:space="preserve"> أو على </w:t>
      </w:r>
      <w:r w:rsidRPr="00BC49B6">
        <w:rPr>
          <w:spacing w:val="-2"/>
          <w:rtl/>
        </w:rPr>
        <w:t>الامتثال</w:t>
      </w:r>
      <w:r w:rsidRPr="00BC49B6">
        <w:rPr>
          <w:rFonts w:hint="cs"/>
          <w:spacing w:val="-2"/>
          <w:rtl/>
        </w:rPr>
        <w:t xml:space="preserve"> للإجراءات</w:t>
      </w:r>
      <w:r w:rsidRPr="00BC49B6">
        <w:rPr>
          <w:spacing w:val="-2"/>
          <w:rtl/>
        </w:rPr>
        <w:t xml:space="preserve"> أو </w:t>
      </w:r>
      <w:r w:rsidRPr="00BC49B6">
        <w:rPr>
          <w:rFonts w:hint="cs"/>
          <w:spacing w:val="-2"/>
          <w:rtl/>
        </w:rPr>
        <w:t>على مضمون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التدابير مبررة قانونا</w:t>
      </w:r>
      <w:r w:rsidR="003769A4">
        <w:rPr>
          <w:rFonts w:hint="cs"/>
          <w:spacing w:val="-2"/>
          <w:rtl/>
        </w:rPr>
        <w:t>ً</w:t>
      </w:r>
      <w:r w:rsidRPr="00BC49B6">
        <w:rPr>
          <w:spacing w:val="-2"/>
          <w:rtl/>
        </w:rPr>
        <w:t xml:space="preserve">. ومع ذلك، </w:t>
      </w:r>
      <w:r w:rsidRPr="00BC49B6">
        <w:rPr>
          <w:rFonts w:hint="cs"/>
          <w:spacing w:val="-2"/>
          <w:rtl/>
        </w:rPr>
        <w:t>لا يعترف ب</w:t>
      </w:r>
      <w:r w:rsidRPr="00BC49B6">
        <w:rPr>
          <w:spacing w:val="-2"/>
          <w:rtl/>
        </w:rPr>
        <w:t xml:space="preserve">مشروعية </w:t>
      </w:r>
      <w:r w:rsidRPr="00BC49B6">
        <w:rPr>
          <w:rFonts w:hint="cs"/>
          <w:spacing w:val="-2"/>
          <w:rtl/>
        </w:rPr>
        <w:t>تلك</w:t>
      </w:r>
      <w:r w:rsidRPr="00BC49B6">
        <w:rPr>
          <w:spacing w:val="-2"/>
          <w:rtl/>
        </w:rPr>
        <w:t xml:space="preserve"> التدابير إلا</w:t>
      </w:r>
      <w:r w:rsidRPr="00BC49B6">
        <w:rPr>
          <w:rFonts w:hint="cs"/>
          <w:spacing w:val="-2"/>
          <w:rtl/>
        </w:rPr>
        <w:t xml:space="preserve"> إذا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كان من المستحيل بالنسبة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لمنفذها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 xml:space="preserve">أن يتصرف </w:t>
      </w:r>
      <w:r w:rsidR="002D515B" w:rsidRPr="00BC49B6">
        <w:rPr>
          <w:spacing w:val="-2"/>
          <w:rtl/>
        </w:rPr>
        <w:t>وفقاً</w:t>
      </w:r>
      <w:r w:rsidRPr="00BC49B6">
        <w:rPr>
          <w:spacing w:val="-2"/>
          <w:rtl/>
        </w:rPr>
        <w:t xml:space="preserve"> للقواعد القانونية</w:t>
      </w:r>
      <w:r w:rsidRPr="00BC49B6">
        <w:rPr>
          <w:rFonts w:hint="cs"/>
          <w:spacing w:val="-2"/>
          <w:rtl/>
        </w:rPr>
        <w:t xml:space="preserve"> المعمول بها من جهة</w:t>
      </w:r>
      <w:r w:rsidRPr="00BC49B6">
        <w:rPr>
          <w:spacing w:val="-2"/>
          <w:rtl/>
        </w:rPr>
        <w:t xml:space="preserve">، </w:t>
      </w:r>
      <w:r w:rsidRPr="00BC49B6">
        <w:rPr>
          <w:rFonts w:hint="cs"/>
          <w:spacing w:val="-2"/>
          <w:rtl/>
        </w:rPr>
        <w:t>ومن جهة أخرى</w:t>
      </w:r>
      <w:r w:rsidRPr="00BC49B6">
        <w:rPr>
          <w:spacing w:val="-2"/>
          <w:rtl/>
        </w:rPr>
        <w:t xml:space="preserve">، أن </w:t>
      </w:r>
      <w:r w:rsidRPr="00BC49B6">
        <w:rPr>
          <w:rFonts w:hint="cs"/>
          <w:spacing w:val="-2"/>
          <w:rtl/>
        </w:rPr>
        <w:t>يكتسي التدبير</w:t>
      </w:r>
      <w:r w:rsidRPr="00BC49B6">
        <w:rPr>
          <w:spacing w:val="-2"/>
          <w:rtl/>
        </w:rPr>
        <w:t xml:space="preserve"> المقترح </w:t>
      </w:r>
      <w:r w:rsidRPr="00BC49B6">
        <w:rPr>
          <w:rFonts w:hint="cs"/>
          <w:spacing w:val="-2"/>
          <w:rtl/>
        </w:rPr>
        <w:t>صبغة</w:t>
      </w:r>
      <w:r w:rsidRPr="00BC49B6">
        <w:rPr>
          <w:spacing w:val="-2"/>
          <w:rtl/>
        </w:rPr>
        <w:t xml:space="preserve"> المصلحة العامة </w:t>
      </w:r>
      <w:r w:rsidRPr="00BC49B6">
        <w:rPr>
          <w:rFonts w:hint="cs"/>
          <w:spacing w:val="-2"/>
          <w:rtl/>
        </w:rPr>
        <w:t xml:space="preserve">وتفرضه </w:t>
      </w:r>
      <w:r w:rsidRPr="00BC49B6">
        <w:rPr>
          <w:spacing w:val="-2"/>
          <w:rtl/>
        </w:rPr>
        <w:t xml:space="preserve">ضرورات 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 xml:space="preserve">لحظة. </w:t>
      </w:r>
      <w:r w:rsidRPr="00BC49B6">
        <w:rPr>
          <w:rFonts w:hint="cs"/>
          <w:spacing w:val="-2"/>
          <w:rtl/>
        </w:rPr>
        <w:t>كما أنه</w:t>
      </w:r>
      <w:r w:rsidRPr="00BC49B6">
        <w:rPr>
          <w:spacing w:val="-2"/>
          <w:rtl/>
        </w:rPr>
        <w:t xml:space="preserve"> بالنظر إلى معايير </w:t>
      </w:r>
      <w:r w:rsidRPr="00BC49B6">
        <w:rPr>
          <w:rFonts w:hint="cs"/>
          <w:spacing w:val="-2"/>
          <w:rtl/>
        </w:rPr>
        <w:t>ا</w:t>
      </w:r>
      <w:r w:rsidRPr="00BC49B6">
        <w:rPr>
          <w:spacing w:val="-2"/>
          <w:rtl/>
        </w:rPr>
        <w:t>لتنفيذ</w:t>
      </w:r>
      <w:r w:rsidRPr="00BC49B6">
        <w:rPr>
          <w:rFonts w:hint="cs"/>
          <w:spacing w:val="-2"/>
          <w:rtl/>
        </w:rPr>
        <w:t>،</w:t>
      </w:r>
      <w:r w:rsidRPr="00BC49B6">
        <w:rPr>
          <w:spacing w:val="-2"/>
          <w:rtl/>
        </w:rPr>
        <w:t xml:space="preserve"> </w:t>
      </w:r>
      <w:r w:rsidRPr="00BC49B6">
        <w:rPr>
          <w:rFonts w:hint="cs"/>
          <w:spacing w:val="-2"/>
          <w:rtl/>
        </w:rPr>
        <w:t>لا يمكن أن يُحتج ب</w:t>
      </w:r>
      <w:r w:rsidRPr="00BC49B6">
        <w:rPr>
          <w:spacing w:val="-2"/>
          <w:rtl/>
        </w:rPr>
        <w:t xml:space="preserve">نظرية الظروف الاستثنائية بأي </w:t>
      </w:r>
      <w:r w:rsidRPr="00BC49B6">
        <w:rPr>
          <w:rFonts w:hint="cs"/>
          <w:spacing w:val="-2"/>
          <w:rtl/>
        </w:rPr>
        <w:t>حال</w:t>
      </w:r>
      <w:r w:rsidRPr="00BC49B6">
        <w:rPr>
          <w:spacing w:val="-2"/>
          <w:rtl/>
        </w:rPr>
        <w:t xml:space="preserve"> لتبرير</w:t>
      </w:r>
      <w:r w:rsidRPr="00BC49B6">
        <w:rPr>
          <w:rFonts w:hint="cs"/>
          <w:spacing w:val="-2"/>
          <w:rtl/>
        </w:rPr>
        <w:t xml:space="preserve"> حالات الاختفاء</w:t>
      </w:r>
      <w:r w:rsidRPr="00BC49B6">
        <w:rPr>
          <w:spacing w:val="-2"/>
          <w:rtl/>
        </w:rPr>
        <w:t xml:space="preserve"> القسري بالمعنى المقصود في المادة 1 من </w:t>
      </w:r>
      <w:r w:rsidRPr="00BC49B6">
        <w:rPr>
          <w:rFonts w:hint="cs"/>
          <w:spacing w:val="-2"/>
          <w:rtl/>
        </w:rPr>
        <w:t>ال</w:t>
      </w:r>
      <w:r w:rsidRPr="00BC49B6">
        <w:rPr>
          <w:spacing w:val="-2"/>
          <w:rtl/>
        </w:rPr>
        <w:t>اتفاقية</w:t>
      </w:r>
      <w:r w:rsidRPr="00BC49B6">
        <w:rPr>
          <w:rFonts w:hint="cs"/>
          <w:spacing w:val="-2"/>
          <w:rtl/>
        </w:rPr>
        <w:t>.</w:t>
      </w:r>
    </w:p>
    <w:p w:rsidR="00BC49B6" w:rsidRDefault="00BC49B6" w:rsidP="00BC49B6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B03143">
        <w:rPr>
          <w:rtl/>
        </w:rPr>
        <w:t>المادة 2</w:t>
      </w:r>
    </w:p>
    <w:p w:rsidR="0014631A" w:rsidRDefault="00BC49B6" w:rsidP="00BC49B6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B03143">
        <w:rPr>
          <w:rtl/>
        </w:rPr>
        <w:t>تعريف الاختفاء القسري</w:t>
      </w:r>
    </w:p>
    <w:p w:rsidR="0014631A" w:rsidRDefault="0014631A" w:rsidP="00BC49B6">
      <w:pPr>
        <w:pStyle w:val="SingleTxtGA"/>
        <w:rPr>
          <w:lang w:bidi="ar-EG"/>
        </w:rPr>
      </w:pPr>
      <w:r w:rsidRPr="00B03143">
        <w:rPr>
          <w:rtl/>
        </w:rPr>
        <w:t>32</w:t>
      </w:r>
      <w:r>
        <w:rPr>
          <w:rFonts w:hint="cs"/>
          <w:rtl/>
        </w:rPr>
        <w:t>-</w:t>
      </w:r>
      <w:r w:rsidR="00BC49B6">
        <w:rPr>
          <w:rFonts w:hint="cs"/>
          <w:rtl/>
        </w:rPr>
        <w:tab/>
      </w:r>
      <w:r>
        <w:rPr>
          <w:rFonts w:hint="cs"/>
          <w:rtl/>
        </w:rPr>
        <w:t xml:space="preserve">ينص </w:t>
      </w:r>
      <w:r w:rsidRPr="00B03143">
        <w:rPr>
          <w:rtl/>
        </w:rPr>
        <w:t xml:space="preserve">مشروع </w:t>
      </w:r>
      <w:r>
        <w:rPr>
          <w:rFonts w:hint="cs"/>
          <w:rtl/>
        </w:rPr>
        <w:t>ال</w:t>
      </w:r>
      <w:r w:rsidRPr="00B03143">
        <w:rPr>
          <w:rtl/>
        </w:rPr>
        <w:t xml:space="preserve">قانون رقم 250 </w:t>
      </w:r>
      <w:r>
        <w:rPr>
          <w:rFonts w:hint="cs"/>
          <w:rtl/>
        </w:rPr>
        <w:t>المتضمن</w:t>
      </w:r>
      <w:r w:rsidRPr="00B03143">
        <w:rPr>
          <w:rtl/>
        </w:rPr>
        <w:t xml:space="preserve"> </w:t>
      </w:r>
      <w:r>
        <w:rPr>
          <w:rFonts w:hint="cs"/>
          <w:rtl/>
        </w:rPr>
        <w:t>ل</w:t>
      </w:r>
      <w:r w:rsidRPr="00B03143">
        <w:rPr>
          <w:rtl/>
        </w:rPr>
        <w:t xml:space="preserve">أحكام مختلفة في </w:t>
      </w:r>
      <w:r>
        <w:rPr>
          <w:rFonts w:hint="cs"/>
          <w:rtl/>
        </w:rPr>
        <w:t xml:space="preserve">مجال </w:t>
      </w:r>
      <w:r w:rsidRPr="00B03143">
        <w:rPr>
          <w:rtl/>
        </w:rPr>
        <w:t>القانون الجنائي</w:t>
      </w:r>
      <w:r>
        <w:rPr>
          <w:rFonts w:hint="cs"/>
          <w:rtl/>
        </w:rPr>
        <w:t xml:space="preserve"> و</w:t>
      </w:r>
      <w:r w:rsidRPr="00B03143">
        <w:rPr>
          <w:rtl/>
        </w:rPr>
        <w:t xml:space="preserve">الإجراءات الجنائية </w:t>
      </w:r>
      <w:r>
        <w:rPr>
          <w:rFonts w:hint="cs"/>
          <w:rtl/>
        </w:rPr>
        <w:t>تنفيذا</w:t>
      </w:r>
      <w:r w:rsidR="003769A4">
        <w:rPr>
          <w:rFonts w:hint="cs"/>
          <w:rtl/>
        </w:rPr>
        <w:t>ً</w:t>
      </w:r>
      <w:r w:rsidRPr="00B03143">
        <w:rPr>
          <w:rtl/>
        </w:rPr>
        <w:t xml:space="preserve"> للالتزامات</w:t>
      </w:r>
      <w:r>
        <w:rPr>
          <w:rFonts w:hint="cs"/>
          <w:rtl/>
        </w:rPr>
        <w:t xml:space="preserve"> </w:t>
      </w:r>
      <w:r w:rsidRPr="00B03143">
        <w:rPr>
          <w:rtl/>
        </w:rPr>
        <w:t>فرنسا</w:t>
      </w:r>
      <w:r>
        <w:rPr>
          <w:rFonts w:hint="cs"/>
          <w:rtl/>
        </w:rPr>
        <w:t xml:space="preserve"> على الصعيد</w:t>
      </w:r>
      <w:r>
        <w:rPr>
          <w:rtl/>
        </w:rPr>
        <w:t xml:space="preserve"> الدولي</w:t>
      </w:r>
      <w:r w:rsidRPr="00B03143">
        <w:rPr>
          <w:rtl/>
        </w:rPr>
        <w:t xml:space="preserve"> على </w:t>
      </w:r>
      <w:r>
        <w:rPr>
          <w:rFonts w:hint="cs"/>
          <w:rtl/>
        </w:rPr>
        <w:t xml:space="preserve">أن يُدرج </w:t>
      </w:r>
      <w:r w:rsidRPr="00B03143">
        <w:rPr>
          <w:rtl/>
        </w:rPr>
        <w:t xml:space="preserve">في الباب الثاني من </w:t>
      </w:r>
      <w:r>
        <w:rPr>
          <w:rFonts w:hint="cs"/>
          <w:rtl/>
        </w:rPr>
        <w:t>ال</w:t>
      </w:r>
      <w:r w:rsidRPr="00B03143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B03143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مكرس</w:t>
      </w:r>
      <w:r w:rsidRPr="00B03143">
        <w:rPr>
          <w:rtl/>
        </w:rPr>
        <w:t xml:space="preserve"> </w:t>
      </w:r>
      <w:r w:rsidR="00BC49B6">
        <w:rPr>
          <w:rFonts w:hint="cs"/>
          <w:rtl/>
        </w:rPr>
        <w:t xml:space="preserve">ﻟ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الإضرار</w:t>
      </w:r>
      <w:r>
        <w:rPr>
          <w:rtl/>
        </w:rPr>
        <w:t xml:space="preserve"> </w:t>
      </w:r>
      <w:r>
        <w:rPr>
          <w:rFonts w:hint="cs"/>
          <w:rtl/>
        </w:rPr>
        <w:t>با</w:t>
      </w:r>
      <w:r w:rsidRPr="00B03143">
        <w:rPr>
          <w:rtl/>
        </w:rPr>
        <w:t>لإنسان</w:t>
      </w:r>
      <w:r w:rsidR="002D515B">
        <w:rPr>
          <w:rtl/>
          <w:lang w:bidi="ar-EG"/>
        </w:rPr>
        <w:t>"</w:t>
      </w:r>
      <w:r w:rsidRPr="00B03143">
        <w:rPr>
          <w:rtl/>
        </w:rPr>
        <w:t xml:space="preserve"> </w:t>
      </w:r>
      <w:r>
        <w:rPr>
          <w:rtl/>
        </w:rPr>
        <w:t>فصل</w:t>
      </w:r>
      <w:r>
        <w:rPr>
          <w:rFonts w:hint="cs"/>
          <w:rtl/>
        </w:rPr>
        <w:t xml:space="preserve"> أول </w:t>
      </w:r>
      <w:r>
        <w:rPr>
          <w:rtl/>
        </w:rPr>
        <w:t>جديد</w:t>
      </w:r>
      <w:r>
        <w:rPr>
          <w:rFonts w:hint="cs"/>
          <w:rtl/>
        </w:rPr>
        <w:t xml:space="preserve"> ومكرر</w:t>
      </w:r>
      <w:r w:rsidRPr="00B03143">
        <w:rPr>
          <w:rtl/>
        </w:rPr>
        <w:t xml:space="preserve"> </w:t>
      </w:r>
      <w:r>
        <w:rPr>
          <w:rFonts w:hint="cs"/>
          <w:rtl/>
        </w:rPr>
        <w:t>بشأن</w:t>
      </w:r>
      <w:r w:rsidRPr="00B03143">
        <w:rPr>
          <w:rtl/>
        </w:rPr>
        <w:t xml:space="preserve"> </w:t>
      </w:r>
      <w:r w:rsidR="00BC49B6">
        <w:rPr>
          <w:rFonts w:hint="cs"/>
          <w:rtl/>
        </w:rPr>
        <w:t xml:space="preserve">   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ما</w:t>
      </w:r>
      <w:r w:rsidRPr="00B03143">
        <w:rPr>
          <w:rtl/>
        </w:rPr>
        <w:t xml:space="preserve"> </w:t>
      </w:r>
      <w:r>
        <w:rPr>
          <w:rFonts w:hint="cs"/>
          <w:rtl/>
        </w:rPr>
        <w:t>تمثله</w:t>
      </w:r>
      <w:r w:rsidRPr="00B03143">
        <w:rPr>
          <w:rtl/>
        </w:rPr>
        <w:t xml:space="preserve"> حالات الاختفاء القسري</w:t>
      </w:r>
      <w:r w:rsidRPr="007C2FAF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من </w:t>
      </w:r>
      <w:r>
        <w:rPr>
          <w:rFonts w:hint="cs"/>
          <w:rtl/>
        </w:rPr>
        <w:t>إضرار</w:t>
      </w:r>
      <w:r>
        <w:rPr>
          <w:rtl/>
        </w:rPr>
        <w:t xml:space="preserve"> </w:t>
      </w:r>
      <w:r>
        <w:rPr>
          <w:rFonts w:hint="cs"/>
          <w:rtl/>
        </w:rPr>
        <w:t>با</w:t>
      </w:r>
      <w:r w:rsidRPr="00B03143">
        <w:rPr>
          <w:rtl/>
        </w:rPr>
        <w:t>لإنسان</w:t>
      </w:r>
      <w:r w:rsidR="002D515B">
        <w:rPr>
          <w:rtl/>
          <w:lang w:bidi="ar-EG"/>
        </w:rPr>
        <w:t>"</w:t>
      </w:r>
      <w:r>
        <w:rPr>
          <w:rFonts w:hint="cs"/>
          <w:rtl/>
          <w:lang w:bidi="ar-EG"/>
        </w:rPr>
        <w:t>.</w:t>
      </w:r>
    </w:p>
    <w:p w:rsidR="0014631A" w:rsidRDefault="0014631A" w:rsidP="00BC49B6">
      <w:pPr>
        <w:pStyle w:val="SingleTxtGA"/>
      </w:pPr>
      <w:r w:rsidRPr="006647B1">
        <w:rPr>
          <w:rFonts w:hint="cs"/>
          <w:rtl/>
        </w:rPr>
        <w:t>33</w:t>
      </w:r>
      <w:r w:rsidRPr="006647B1">
        <w:rPr>
          <w:rtl/>
        </w:rPr>
        <w:t>-</w:t>
      </w:r>
      <w:r w:rsidR="00BC49B6">
        <w:rPr>
          <w:rFonts w:hint="cs"/>
          <w:rtl/>
        </w:rPr>
        <w:tab/>
      </w:r>
      <w:r>
        <w:rPr>
          <w:rFonts w:hint="cs"/>
          <w:rtl/>
        </w:rPr>
        <w:t>وسَيَرد</w:t>
      </w:r>
      <w:r w:rsidRPr="006647B1">
        <w:rPr>
          <w:rFonts w:hint="cs"/>
          <w:rtl/>
        </w:rPr>
        <w:t xml:space="preserve"> </w:t>
      </w:r>
      <w:r w:rsidRPr="006647B1">
        <w:rPr>
          <w:rtl/>
        </w:rPr>
        <w:t>تعريف</w:t>
      </w:r>
      <w:r>
        <w:rPr>
          <w:rFonts w:hint="cs"/>
          <w:rtl/>
        </w:rPr>
        <w:t>ُ</w:t>
      </w:r>
      <w:r w:rsidRPr="006647B1">
        <w:rPr>
          <w:rtl/>
        </w:rPr>
        <w:t xml:space="preserve"> الاختفاء القسري في </w:t>
      </w:r>
      <w:r w:rsidRPr="006647B1">
        <w:rPr>
          <w:rFonts w:hint="cs"/>
          <w:rtl/>
        </w:rPr>
        <w:t>بداية</w:t>
      </w:r>
      <w:r w:rsidRPr="006647B1">
        <w:rPr>
          <w:rtl/>
        </w:rPr>
        <w:t xml:space="preserve"> </w:t>
      </w:r>
      <w:r>
        <w:rPr>
          <w:rFonts w:hint="cs"/>
          <w:rtl/>
        </w:rPr>
        <w:t>ذلك</w:t>
      </w:r>
      <w:r w:rsidRPr="006647B1">
        <w:rPr>
          <w:rtl/>
        </w:rPr>
        <w:t xml:space="preserve"> الفصل الجديد في شكل مادة جديدة </w:t>
      </w:r>
      <w:r w:rsidRPr="006647B1">
        <w:rPr>
          <w:rFonts w:hint="cs"/>
          <w:rtl/>
        </w:rPr>
        <w:t xml:space="preserve">تحمل رقم </w:t>
      </w:r>
      <w:r>
        <w:rPr>
          <w:rFonts w:hint="cs"/>
          <w:rtl/>
        </w:rPr>
        <w:t xml:space="preserve">221-12 ستكون صياغتُها في مشروع القانون </w:t>
      </w:r>
      <w:r w:rsidRPr="006647B1">
        <w:rPr>
          <w:rtl/>
        </w:rPr>
        <w:t>كما يلي:</w:t>
      </w:r>
    </w:p>
    <w:p w:rsidR="0014631A" w:rsidRPr="00BC49B6" w:rsidRDefault="0014631A" w:rsidP="003769A4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pacing w:val="-2"/>
          <w:sz w:val="30"/>
        </w:rPr>
      </w:pPr>
      <w:r w:rsidRPr="006647B1">
        <w:rPr>
          <w:rFonts w:ascii="Traditional Arabic" w:hAnsi="Traditional Arabic"/>
          <w:sz w:val="30"/>
          <w:rtl/>
        </w:rPr>
        <w:t>•</w:t>
      </w:r>
      <w:r w:rsidR="00BC49B6">
        <w:rPr>
          <w:rFonts w:ascii="Traditional Arabic" w:hAnsi="Traditional Arabic" w:hint="cs"/>
          <w:sz w:val="30"/>
          <w:rtl/>
        </w:rPr>
        <w:tab/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المادة </w:t>
      </w:r>
      <w:r w:rsidRPr="00BC49B6">
        <w:rPr>
          <w:rFonts w:hint="cs"/>
          <w:spacing w:val="-2"/>
          <w:sz w:val="30"/>
          <w:rtl/>
        </w:rPr>
        <w:t>221-12</w:t>
      </w:r>
      <w:r w:rsidR="00BC49B6">
        <w:rPr>
          <w:rFonts w:ascii="Traditional Arabic" w:hAnsi="Traditional Arabic" w:hint="cs"/>
          <w:spacing w:val="-2"/>
          <w:sz w:val="30"/>
          <w:rtl/>
        </w:rPr>
        <w:t xml:space="preserve">. 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- </w:t>
      </w:r>
      <w:r w:rsidRPr="00BC49B6">
        <w:rPr>
          <w:rFonts w:ascii="Traditional Arabic" w:hAnsi="Traditional Arabic"/>
          <w:color w:val="000000"/>
          <w:spacing w:val="-2"/>
          <w:sz w:val="30"/>
          <w:shd w:val="clear" w:color="auto" w:fill="FFFFFF"/>
          <w:rtl/>
        </w:rPr>
        <w:t xml:space="preserve">يقصد </w:t>
      </w:r>
      <w:r w:rsidRPr="00BC49B6">
        <w:rPr>
          <w:rFonts w:ascii="Traditional Arabic" w:hAnsi="Traditional Arabic" w:hint="cs"/>
          <w:color w:val="000000"/>
          <w:spacing w:val="-2"/>
          <w:sz w:val="30"/>
          <w:shd w:val="clear" w:color="auto" w:fill="FFFFFF"/>
          <w:rtl/>
        </w:rPr>
        <w:t>با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لاختفاء القسري الاعتقال أو الاحتجاز أو الاختطاف </w:t>
      </w:r>
      <w:r w:rsidR="00BC49B6">
        <w:rPr>
          <w:rFonts w:ascii="Traditional Arabic" w:hAnsi="Traditional Arabic" w:hint="cs"/>
          <w:spacing w:val="-2"/>
          <w:sz w:val="30"/>
          <w:rtl/>
        </w:rPr>
        <w:t xml:space="preserve"> 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أو أي شكل آخر من أشكال حرمان </w:t>
      </w:r>
      <w:r w:rsidRPr="00BC49B6">
        <w:rPr>
          <w:rFonts w:ascii="Traditional Arabic" w:hAnsi="Traditional Arabic" w:hint="cs"/>
          <w:spacing w:val="-2"/>
          <w:sz w:val="30"/>
          <w:rtl/>
        </w:rPr>
        <w:t>ال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شخص من الحرية </w:t>
      </w:r>
      <w:r w:rsidRPr="00BC49B6">
        <w:rPr>
          <w:rFonts w:ascii="Traditional Arabic" w:hAnsi="Traditional Arabic" w:hint="cs"/>
          <w:spacing w:val="-2"/>
          <w:sz w:val="30"/>
          <w:rtl/>
        </w:rPr>
        <w:t>الذي يتم على أيدي موظف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واحد أو أكثر 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من 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موظفي الدولة أو من </w:t>
      </w:r>
      <w:r w:rsidRPr="00BC49B6">
        <w:rPr>
          <w:rFonts w:ascii="Traditional Arabic" w:hAnsi="Traditional Arabic" w:hint="cs"/>
          <w:spacing w:val="-2"/>
          <w:sz w:val="30"/>
          <w:rtl/>
        </w:rPr>
        <w:t>قبل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شخص أو مجموعة من الأشخاص </w:t>
      </w:r>
      <w:r w:rsidRPr="00BC49B6">
        <w:rPr>
          <w:rFonts w:ascii="Traditional Arabic" w:hAnsi="Traditional Arabic" w:hint="cs"/>
          <w:spacing w:val="-2"/>
          <w:sz w:val="30"/>
          <w:rtl/>
        </w:rPr>
        <w:t>يتصرفون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بإذن 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من </w:t>
      </w:r>
      <w:r w:rsidRPr="00BC49B6">
        <w:rPr>
          <w:rFonts w:ascii="Traditional Arabic" w:hAnsi="Traditional Arabic"/>
          <w:spacing w:val="-2"/>
          <w:sz w:val="30"/>
          <w:rtl/>
        </w:rPr>
        <w:t>سلطات الدولة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 </w:t>
      </w:r>
      <w:r w:rsidRPr="00BC49B6">
        <w:rPr>
          <w:rFonts w:ascii="Traditional Arabic" w:hAnsi="Traditional Arabic"/>
          <w:spacing w:val="-2"/>
          <w:sz w:val="30"/>
          <w:rtl/>
        </w:rPr>
        <w:t>أو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 ب</w:t>
      </w:r>
      <w:r w:rsidRPr="00BC49B6">
        <w:rPr>
          <w:rFonts w:ascii="Traditional Arabic" w:hAnsi="Traditional Arabic"/>
          <w:spacing w:val="-2"/>
          <w:sz w:val="30"/>
          <w:rtl/>
        </w:rPr>
        <w:t>دعم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 منها أو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</w:t>
      </w:r>
      <w:r w:rsidRPr="00BC49B6">
        <w:rPr>
          <w:rFonts w:ascii="Traditional Arabic" w:hAnsi="Traditional Arabic" w:hint="cs"/>
          <w:spacing w:val="-2"/>
          <w:sz w:val="30"/>
          <w:rtl/>
        </w:rPr>
        <w:t>ب</w:t>
      </w:r>
      <w:r w:rsidRPr="00BC49B6">
        <w:rPr>
          <w:rFonts w:ascii="Traditional Arabic" w:hAnsi="Traditional Arabic"/>
          <w:spacing w:val="-2"/>
          <w:sz w:val="30"/>
          <w:rtl/>
        </w:rPr>
        <w:t>موافق</w:t>
      </w:r>
      <w:r w:rsidRPr="00BC49B6">
        <w:rPr>
          <w:rFonts w:ascii="Traditional Arabic" w:hAnsi="Traditional Arabic" w:hint="cs"/>
          <w:spacing w:val="-2"/>
          <w:sz w:val="30"/>
          <w:rtl/>
        </w:rPr>
        <w:t>تها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، في 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ظل 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ظروف </w:t>
      </w:r>
      <w:r w:rsidRPr="00BC49B6">
        <w:rPr>
          <w:rFonts w:ascii="Traditional Arabic" w:hAnsi="Traditional Arabic" w:hint="cs"/>
          <w:spacing w:val="-2"/>
          <w:sz w:val="30"/>
          <w:rtl/>
        </w:rPr>
        <w:t>تستثنيه من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حماية القانون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، 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عندما </w:t>
      </w:r>
      <w:r w:rsidRPr="00BC49B6">
        <w:rPr>
          <w:rFonts w:ascii="Traditional Arabic" w:hAnsi="Traditional Arabic" w:hint="cs"/>
          <w:spacing w:val="-2"/>
          <w:sz w:val="30"/>
          <w:rtl/>
        </w:rPr>
        <w:t>يعقب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</w:t>
      </w:r>
      <w:r w:rsidRPr="00BC49B6">
        <w:rPr>
          <w:rFonts w:ascii="Traditional Arabic" w:hAnsi="Traditional Arabic" w:hint="cs"/>
          <w:spacing w:val="-2"/>
          <w:sz w:val="30"/>
          <w:rtl/>
        </w:rPr>
        <w:t>تلك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الأفعال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 اختفاء الشخص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ويرافق</w:t>
      </w:r>
      <w:r w:rsidRPr="00BC49B6">
        <w:rPr>
          <w:rFonts w:ascii="Traditional Arabic" w:hAnsi="Traditional Arabic" w:hint="cs"/>
          <w:spacing w:val="-2"/>
          <w:sz w:val="30"/>
          <w:rtl/>
        </w:rPr>
        <w:t>ها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إما 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رفض </w:t>
      </w:r>
      <w:r w:rsidRPr="00BC49B6">
        <w:rPr>
          <w:rFonts w:ascii="Traditional Arabic" w:hAnsi="Traditional Arabic" w:hint="cs"/>
          <w:spacing w:val="-2"/>
          <w:sz w:val="30"/>
          <w:rtl/>
        </w:rPr>
        <w:t>إقرار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حرمان</w:t>
      </w:r>
      <w:r w:rsidRPr="00BC49B6">
        <w:rPr>
          <w:rFonts w:ascii="Traditional Arabic" w:hAnsi="Traditional Arabic" w:hint="cs"/>
          <w:spacing w:val="-2"/>
          <w:sz w:val="30"/>
          <w:rtl/>
        </w:rPr>
        <w:t xml:space="preserve">ه 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من </w:t>
      </w:r>
      <w:r w:rsidRPr="00BC49B6">
        <w:rPr>
          <w:rFonts w:ascii="Traditional Arabic" w:hAnsi="Traditional Arabic" w:hint="cs"/>
          <w:spacing w:val="-2"/>
          <w:sz w:val="30"/>
          <w:rtl/>
        </w:rPr>
        <w:t>ال</w:t>
      </w:r>
      <w:r w:rsidRPr="00BC49B6">
        <w:rPr>
          <w:rFonts w:ascii="Traditional Arabic" w:hAnsi="Traditional Arabic"/>
          <w:spacing w:val="-2"/>
          <w:sz w:val="30"/>
          <w:rtl/>
        </w:rPr>
        <w:t>حري</w:t>
      </w:r>
      <w:r w:rsidRPr="00BC49B6">
        <w:rPr>
          <w:rFonts w:ascii="Traditional Arabic" w:hAnsi="Traditional Arabic" w:hint="cs"/>
          <w:spacing w:val="-2"/>
          <w:sz w:val="30"/>
          <w:rtl/>
        </w:rPr>
        <w:t>ة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</w:t>
      </w:r>
      <w:r w:rsidRPr="00BC49B6">
        <w:rPr>
          <w:rFonts w:ascii="Traditional Arabic" w:hAnsi="Traditional Arabic" w:hint="cs"/>
          <w:spacing w:val="-2"/>
          <w:sz w:val="30"/>
          <w:rtl/>
        </w:rPr>
        <w:t>أو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إخفاء مصير</w:t>
      </w:r>
      <w:r w:rsidRPr="00BC49B6">
        <w:rPr>
          <w:rFonts w:ascii="Traditional Arabic" w:hAnsi="Traditional Arabic" w:hint="cs"/>
          <w:spacing w:val="-2"/>
          <w:sz w:val="30"/>
          <w:rtl/>
        </w:rPr>
        <w:t>ه</w:t>
      </w:r>
      <w:r w:rsidRPr="00BC49B6">
        <w:rPr>
          <w:rFonts w:ascii="Traditional Arabic" w:hAnsi="Traditional Arabic"/>
          <w:spacing w:val="-2"/>
          <w:sz w:val="30"/>
          <w:rtl/>
        </w:rPr>
        <w:t xml:space="preserve"> أو المكان الذي يوجد فيه</w:t>
      </w:r>
      <w:r w:rsidR="003769A4">
        <w:rPr>
          <w:rFonts w:ascii="Traditional Arabic" w:hAnsi="Traditional Arabic" w:hint="cs"/>
          <w:spacing w:val="-2"/>
          <w:sz w:val="30"/>
          <w:rtl/>
        </w:rPr>
        <w:t>؛</w:t>
      </w:r>
    </w:p>
    <w:p w:rsidR="0014631A" w:rsidRDefault="0014631A" w:rsidP="003769A4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  <w:rtl/>
        </w:rPr>
      </w:pPr>
      <w:r w:rsidRPr="00A55446">
        <w:rPr>
          <w:rFonts w:ascii="Traditional Arabic" w:hAnsi="Traditional Arabic"/>
          <w:sz w:val="30"/>
          <w:rtl/>
        </w:rPr>
        <w:t>•</w:t>
      </w:r>
      <w:r w:rsidR="00BC49B6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ي</w:t>
      </w:r>
      <w:r>
        <w:rPr>
          <w:rFonts w:ascii="Traditional Arabic" w:hAnsi="Traditional Arabic"/>
          <w:sz w:val="30"/>
          <w:rtl/>
        </w:rPr>
        <w:t>عاقب عل</w:t>
      </w:r>
      <w:r>
        <w:rPr>
          <w:rFonts w:ascii="Traditional Arabic" w:hAnsi="Traditional Arabic" w:hint="cs"/>
          <w:sz w:val="30"/>
          <w:rtl/>
        </w:rPr>
        <w:t>ى ال</w:t>
      </w:r>
      <w:r w:rsidRPr="00A55446">
        <w:rPr>
          <w:rFonts w:ascii="Traditional Arabic" w:hAnsi="Traditional Arabic"/>
          <w:sz w:val="30"/>
          <w:rtl/>
        </w:rPr>
        <w:t xml:space="preserve">اختفاء القسري بالسجن </w:t>
      </w:r>
      <w:r>
        <w:rPr>
          <w:rFonts w:ascii="Traditional Arabic" w:hAnsi="Traditional Arabic" w:hint="cs"/>
          <w:sz w:val="30"/>
          <w:rtl/>
        </w:rPr>
        <w:t>المؤبد</w:t>
      </w:r>
      <w:r w:rsidR="003769A4">
        <w:rPr>
          <w:rFonts w:ascii="Traditional Arabic" w:hAnsi="Traditional Arabic" w:hint="cs"/>
          <w:sz w:val="30"/>
          <w:rtl/>
        </w:rPr>
        <w:t>؛</w:t>
      </w:r>
    </w:p>
    <w:p w:rsidR="0014631A" w:rsidRDefault="0014631A" w:rsidP="00BC49B6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A55446">
        <w:rPr>
          <w:rFonts w:ascii="Traditional Arabic" w:hAnsi="Traditional Arabic"/>
          <w:sz w:val="30"/>
          <w:rtl/>
        </w:rPr>
        <w:t>•</w:t>
      </w:r>
      <w:r w:rsidR="00BC49B6">
        <w:rPr>
          <w:rFonts w:ascii="Traditional Arabic" w:hAnsi="Traditional Arabic" w:hint="cs"/>
          <w:sz w:val="30"/>
          <w:rtl/>
        </w:rPr>
        <w:tab/>
      </w:r>
      <w:r w:rsidRPr="00A55446">
        <w:rPr>
          <w:rFonts w:ascii="Traditional Arabic" w:hAnsi="Traditional Arabic"/>
          <w:sz w:val="30"/>
          <w:rtl/>
        </w:rPr>
        <w:t>تنطبق الفقرت</w:t>
      </w:r>
      <w:r>
        <w:rPr>
          <w:rFonts w:ascii="Traditional Arabic" w:hAnsi="Traditional Arabic" w:hint="cs"/>
          <w:sz w:val="30"/>
          <w:rtl/>
        </w:rPr>
        <w:t>ا</w:t>
      </w:r>
      <w:r>
        <w:rPr>
          <w:rFonts w:ascii="Traditional Arabic" w:hAnsi="Traditional Arabic"/>
          <w:sz w:val="30"/>
          <w:rtl/>
        </w:rPr>
        <w:t>ن الأولي</w:t>
      </w:r>
      <w:r>
        <w:rPr>
          <w:rFonts w:ascii="Traditional Arabic" w:hAnsi="Traditional Arabic" w:hint="cs"/>
          <w:sz w:val="30"/>
          <w:rtl/>
        </w:rPr>
        <w:t>تان</w:t>
      </w:r>
      <w:r w:rsidRPr="00A55446">
        <w:rPr>
          <w:rFonts w:ascii="Traditional Arabic" w:hAnsi="Traditional Arabic"/>
          <w:sz w:val="30"/>
          <w:rtl/>
        </w:rPr>
        <w:t xml:space="preserve"> من المادة </w:t>
      </w:r>
      <w:r>
        <w:rPr>
          <w:rFonts w:hint="cs"/>
          <w:sz w:val="30"/>
          <w:rtl/>
        </w:rPr>
        <w:t>132-23</w:t>
      </w:r>
      <w:r>
        <w:rPr>
          <w:rFonts w:hint="cs"/>
          <w:rtl/>
        </w:rPr>
        <w:t xml:space="preserve"> </w:t>
      </w:r>
      <w:r w:rsidRPr="00A55446">
        <w:rPr>
          <w:rFonts w:ascii="Traditional Arabic" w:hAnsi="Traditional Arabic"/>
          <w:sz w:val="30"/>
          <w:rtl/>
        </w:rPr>
        <w:t>ال</w:t>
      </w:r>
      <w:r>
        <w:rPr>
          <w:rFonts w:ascii="Traditional Arabic" w:hAnsi="Traditional Arabic" w:hint="cs"/>
          <w:sz w:val="30"/>
          <w:rtl/>
        </w:rPr>
        <w:t>متعلقة بفترة الحبس الإلزامية</w:t>
      </w:r>
      <w:r w:rsidRPr="00A55446">
        <w:rPr>
          <w:rFonts w:ascii="Traditional Arabic" w:hAnsi="Traditional Arabic"/>
          <w:sz w:val="30"/>
          <w:rtl/>
        </w:rPr>
        <w:t xml:space="preserve"> على </w:t>
      </w:r>
      <w:r>
        <w:rPr>
          <w:rFonts w:ascii="Traditional Arabic" w:hAnsi="Traditional Arabic" w:hint="cs"/>
          <w:sz w:val="30"/>
          <w:rtl/>
        </w:rPr>
        <w:t>ال</w:t>
      </w:r>
      <w:r w:rsidRPr="00A55446">
        <w:rPr>
          <w:rFonts w:ascii="Traditional Arabic" w:hAnsi="Traditional Arabic"/>
          <w:sz w:val="30"/>
          <w:rtl/>
        </w:rPr>
        <w:t xml:space="preserve">جريمة </w:t>
      </w:r>
      <w:r>
        <w:rPr>
          <w:rFonts w:ascii="Traditional Arabic" w:hAnsi="Traditional Arabic" w:hint="cs"/>
          <w:sz w:val="30"/>
          <w:rtl/>
        </w:rPr>
        <w:t>المنصوص عليها في</w:t>
      </w:r>
      <w:r>
        <w:rPr>
          <w:rFonts w:ascii="Traditional Arabic" w:hAnsi="Traditional Arabic"/>
          <w:sz w:val="30"/>
          <w:rtl/>
        </w:rPr>
        <w:t xml:space="preserve"> هذ</w:t>
      </w:r>
      <w:r>
        <w:rPr>
          <w:rFonts w:ascii="Traditional Arabic" w:hAnsi="Traditional Arabic" w:hint="cs"/>
          <w:sz w:val="30"/>
          <w:rtl/>
        </w:rPr>
        <w:t>ه المادة</w:t>
      </w:r>
      <w:r w:rsidRPr="00A55446">
        <w:rPr>
          <w:rFonts w:ascii="Traditional Arabic" w:hAnsi="Traditional Arabic"/>
          <w:sz w:val="30"/>
          <w:rtl/>
        </w:rPr>
        <w:t>.</w:t>
      </w:r>
    </w:p>
    <w:p w:rsidR="0014631A" w:rsidRDefault="0014631A" w:rsidP="00BC49B6">
      <w:pPr>
        <w:pStyle w:val="SingleTxtGA"/>
      </w:pPr>
      <w:r w:rsidRPr="00A55446">
        <w:rPr>
          <w:rFonts w:hint="cs"/>
          <w:rtl/>
        </w:rPr>
        <w:t>34</w:t>
      </w:r>
      <w:r w:rsidRPr="00A55446">
        <w:rPr>
          <w:rtl/>
        </w:rPr>
        <w:t>-</w:t>
      </w:r>
      <w:r w:rsidR="00BC49B6">
        <w:rPr>
          <w:rFonts w:hint="cs"/>
          <w:rtl/>
        </w:rPr>
        <w:tab/>
      </w:r>
      <w:r>
        <w:rPr>
          <w:rFonts w:hint="cs"/>
          <w:rtl/>
        </w:rPr>
        <w:t xml:space="preserve">ويتطابق </w:t>
      </w:r>
      <w:r>
        <w:rPr>
          <w:rtl/>
        </w:rPr>
        <w:t>هذا التعريف</w:t>
      </w:r>
      <w:r>
        <w:rPr>
          <w:rFonts w:hint="cs"/>
          <w:rtl/>
        </w:rPr>
        <w:t xml:space="preserve"> تماما</w:t>
      </w:r>
      <w:r w:rsidR="00BC49B6">
        <w:rPr>
          <w:rFonts w:hint="cs"/>
          <w:rtl/>
        </w:rPr>
        <w:t>ً</w:t>
      </w:r>
      <w:r>
        <w:rPr>
          <w:rFonts w:hint="cs"/>
          <w:rtl/>
        </w:rPr>
        <w:t xml:space="preserve"> مع التعريف </w:t>
      </w:r>
      <w:r>
        <w:rPr>
          <w:rtl/>
        </w:rPr>
        <w:t>الوار</w:t>
      </w:r>
      <w:r>
        <w:rPr>
          <w:rFonts w:hint="cs"/>
          <w:rtl/>
        </w:rPr>
        <w:t>د</w:t>
      </w:r>
      <w:r w:rsidRPr="00A55446">
        <w:rPr>
          <w:rtl/>
        </w:rPr>
        <w:t xml:space="preserve"> في المادة 2 من الاتفاقية</w:t>
      </w:r>
      <w:r>
        <w:rPr>
          <w:rFonts w:hint="cs"/>
          <w:rtl/>
        </w:rPr>
        <w:t xml:space="preserve">، </w:t>
      </w:r>
      <w:r>
        <w:rPr>
          <w:rtl/>
        </w:rPr>
        <w:t xml:space="preserve">على الرغم من بعض </w:t>
      </w:r>
      <w:r w:rsidRPr="00A55446">
        <w:rPr>
          <w:rtl/>
        </w:rPr>
        <w:t>فوارق</w:t>
      </w:r>
      <w:r>
        <w:rPr>
          <w:rFonts w:hint="cs"/>
          <w:rtl/>
        </w:rPr>
        <w:t xml:space="preserve"> </w:t>
      </w:r>
      <w:r w:rsidRPr="00A55446">
        <w:rPr>
          <w:rtl/>
        </w:rPr>
        <w:t xml:space="preserve">التحرير الدقيقة </w:t>
      </w:r>
      <w:r>
        <w:rPr>
          <w:rFonts w:hint="cs"/>
          <w:rtl/>
        </w:rPr>
        <w:t>والعديمة ال</w:t>
      </w:r>
      <w:r w:rsidRPr="00A55446">
        <w:rPr>
          <w:rtl/>
        </w:rPr>
        <w:t xml:space="preserve">أثر </w:t>
      </w:r>
      <w:r>
        <w:rPr>
          <w:rFonts w:hint="cs"/>
          <w:rtl/>
        </w:rPr>
        <w:t>ال</w:t>
      </w:r>
      <w:r w:rsidRPr="00A55446">
        <w:rPr>
          <w:rtl/>
        </w:rPr>
        <w:t>قانوني.</w:t>
      </w:r>
    </w:p>
    <w:p w:rsidR="0014631A" w:rsidRDefault="0014631A" w:rsidP="00143924">
      <w:pPr>
        <w:pStyle w:val="SingleTxtGA"/>
      </w:pPr>
      <w:r w:rsidRPr="00992F77">
        <w:rPr>
          <w:rFonts w:hint="cs"/>
          <w:rtl/>
        </w:rPr>
        <w:t>35</w:t>
      </w:r>
      <w:r w:rsidRPr="00992F77">
        <w:rPr>
          <w:rtl/>
        </w:rPr>
        <w:t>-</w:t>
      </w:r>
      <w:r w:rsidR="00BC49B6">
        <w:rPr>
          <w:rFonts w:hint="cs"/>
          <w:rtl/>
        </w:rPr>
        <w:tab/>
      </w:r>
      <w:r w:rsidRPr="00992F77">
        <w:rPr>
          <w:rtl/>
        </w:rPr>
        <w:t>وبالإضافة إلى ذلك، ينص نفس مشروع القانون على أن ي</w:t>
      </w:r>
      <w:r>
        <w:rPr>
          <w:rFonts w:hint="cs"/>
          <w:rtl/>
        </w:rPr>
        <w:t>ُ</w:t>
      </w:r>
      <w:r w:rsidRPr="00992F77">
        <w:rPr>
          <w:rtl/>
        </w:rPr>
        <w:t xml:space="preserve">درج </w:t>
      </w:r>
      <w:r w:rsidR="002D515B">
        <w:rPr>
          <w:rtl/>
          <w:lang w:bidi="ar-EG"/>
        </w:rPr>
        <w:t>"</w:t>
      </w:r>
      <w:r w:rsidRPr="00992F77">
        <w:rPr>
          <w:rtl/>
        </w:rPr>
        <w:t>الاختفاء القسري</w:t>
      </w:r>
      <w:r w:rsidR="002D515B">
        <w:rPr>
          <w:rtl/>
          <w:lang w:bidi="ar-EG"/>
        </w:rPr>
        <w:t>"</w:t>
      </w:r>
      <w:r w:rsidRPr="00992F77">
        <w:rPr>
          <w:rtl/>
        </w:rPr>
        <w:t xml:space="preserve"> </w:t>
      </w:r>
      <w:r>
        <w:rPr>
          <w:rtl/>
        </w:rPr>
        <w:t>على النحو المعرف</w:t>
      </w:r>
      <w:r w:rsidRPr="00992F77">
        <w:rPr>
          <w:rtl/>
        </w:rPr>
        <w:t xml:space="preserve"> في المادة </w:t>
      </w:r>
      <w:r>
        <w:rPr>
          <w:rFonts w:hint="cs"/>
          <w:rtl/>
        </w:rPr>
        <w:t xml:space="preserve">212-1 </w:t>
      </w:r>
      <w:r w:rsidRPr="00992F77">
        <w:rPr>
          <w:rtl/>
        </w:rPr>
        <w:t xml:space="preserve">من القانون الجنائي </w:t>
      </w:r>
      <w:r>
        <w:rPr>
          <w:rFonts w:hint="cs"/>
          <w:rtl/>
        </w:rPr>
        <w:t>ضمن</w:t>
      </w:r>
      <w:r w:rsidRPr="00992F77">
        <w:rPr>
          <w:rtl/>
        </w:rPr>
        <w:t xml:space="preserve"> الأعمال المصنفة كجرائم ضد الإنسانية عندما يُرتكب تنفيذا</w:t>
      </w:r>
      <w:r w:rsidR="00143924">
        <w:rPr>
          <w:rFonts w:hint="cs"/>
          <w:rtl/>
        </w:rPr>
        <w:t>ً</w:t>
      </w:r>
      <w:r w:rsidRPr="00992F77">
        <w:rPr>
          <w:rtl/>
        </w:rPr>
        <w:t xml:space="preserve"> لخطة منسقة ضد مجموعة من المدنيين في سياق هجوم واسع النطاق أو منهجي. وسيحل هذا التعريف محل التعريف الحالي الوارد في الفقرة</w:t>
      </w:r>
      <w:r>
        <w:rPr>
          <w:rFonts w:hint="cs"/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9</w:t>
      </w:r>
      <w:r w:rsidR="002D515B">
        <w:rPr>
          <w:rtl/>
          <w:lang w:bidi="ar-EG"/>
        </w:rPr>
        <w:t>"</w:t>
      </w:r>
      <w:r w:rsidR="00143924">
        <w:rPr>
          <w:rFonts w:hint="cs"/>
          <w:rtl/>
        </w:rPr>
        <w:t xml:space="preserve"> </w:t>
      </w:r>
      <w:r w:rsidRPr="00992F77">
        <w:rPr>
          <w:rtl/>
        </w:rPr>
        <w:t xml:space="preserve">من هذه المادة، المستوحى من المادة 7 من نظام روما الأساسي، </w:t>
      </w:r>
      <w:r>
        <w:rPr>
          <w:rFonts w:hint="cs"/>
          <w:rtl/>
        </w:rPr>
        <w:t>و</w:t>
      </w:r>
      <w:r w:rsidRPr="00992F77">
        <w:rPr>
          <w:rtl/>
        </w:rPr>
        <w:t xml:space="preserve">التي تنص على ما يلي: </w:t>
      </w:r>
      <w:r w:rsidR="002D515B">
        <w:rPr>
          <w:rtl/>
          <w:lang w:bidi="ar-EG"/>
        </w:rPr>
        <w:t>"</w:t>
      </w:r>
      <w:r w:rsidRPr="00992F77">
        <w:rPr>
          <w:rtl/>
        </w:rPr>
        <w:t>اعتقال</w:t>
      </w:r>
      <w:r>
        <w:rPr>
          <w:rFonts w:hint="cs"/>
          <w:rtl/>
        </w:rPr>
        <w:t xml:space="preserve"> </w:t>
      </w:r>
      <w:r w:rsidRPr="00992F77">
        <w:rPr>
          <w:rtl/>
        </w:rPr>
        <w:t>الأشخاص أو احتجاز</w:t>
      </w:r>
      <w:r>
        <w:rPr>
          <w:rFonts w:hint="cs"/>
          <w:rtl/>
        </w:rPr>
        <w:t>هم</w:t>
      </w:r>
      <w:r w:rsidRPr="00992F77">
        <w:rPr>
          <w:rtl/>
        </w:rPr>
        <w:t xml:space="preserve"> أو </w:t>
      </w:r>
      <w:r>
        <w:rPr>
          <w:rtl/>
        </w:rPr>
        <w:t>خطف</w:t>
      </w:r>
      <w:r>
        <w:rPr>
          <w:rFonts w:hint="cs"/>
          <w:rtl/>
        </w:rPr>
        <w:t>هم</w:t>
      </w:r>
      <w:r w:rsidRPr="00992F77">
        <w:rPr>
          <w:rtl/>
        </w:rPr>
        <w:t xml:space="preserve"> </w:t>
      </w:r>
      <w:r>
        <w:rPr>
          <w:rFonts w:hint="cs"/>
          <w:rtl/>
        </w:rPr>
        <w:t>المؤدي إلى</w:t>
      </w:r>
      <w:r>
        <w:rPr>
          <w:rtl/>
        </w:rPr>
        <w:t xml:space="preserve"> اختفا</w:t>
      </w:r>
      <w:r>
        <w:rPr>
          <w:rFonts w:hint="cs"/>
          <w:rtl/>
        </w:rPr>
        <w:t>ئهم</w:t>
      </w:r>
      <w:r w:rsidRPr="00992F77">
        <w:rPr>
          <w:rtl/>
        </w:rPr>
        <w:t xml:space="preserve">  والذي يرافقه إما رفض </w:t>
      </w:r>
      <w:r>
        <w:rPr>
          <w:rtl/>
        </w:rPr>
        <w:t xml:space="preserve">إقرار الحرمان من الحرية </w:t>
      </w:r>
      <w:r w:rsidRPr="00992F77">
        <w:rPr>
          <w:rtl/>
        </w:rPr>
        <w:t xml:space="preserve">أو إخفاء مصير هؤلاء الأشخاص أو </w:t>
      </w:r>
      <w:r>
        <w:rPr>
          <w:rFonts w:hint="cs"/>
          <w:rtl/>
        </w:rPr>
        <w:t>أ</w:t>
      </w:r>
      <w:r>
        <w:rPr>
          <w:rtl/>
        </w:rPr>
        <w:t>م</w:t>
      </w:r>
      <w:r>
        <w:rPr>
          <w:rFonts w:hint="cs"/>
          <w:rtl/>
        </w:rPr>
        <w:t>ا</w:t>
      </w:r>
      <w:r>
        <w:rPr>
          <w:rtl/>
        </w:rPr>
        <w:t>كن وجودهم، ب</w:t>
      </w:r>
      <w:r>
        <w:rPr>
          <w:rFonts w:hint="cs"/>
          <w:rtl/>
        </w:rPr>
        <w:t>هدف</w:t>
      </w:r>
      <w:r w:rsidRPr="00992F77">
        <w:rPr>
          <w:rtl/>
        </w:rPr>
        <w:t xml:space="preserve"> </w:t>
      </w:r>
      <w:r>
        <w:rPr>
          <w:rFonts w:hint="cs"/>
          <w:rtl/>
        </w:rPr>
        <w:t>حرمانهم من</w:t>
      </w:r>
      <w:r w:rsidRPr="00992F77">
        <w:rPr>
          <w:rtl/>
        </w:rPr>
        <w:t xml:space="preserve"> حماية القانون لفترة </w:t>
      </w:r>
      <w:r>
        <w:rPr>
          <w:rFonts w:hint="cs"/>
          <w:rtl/>
        </w:rPr>
        <w:t xml:space="preserve">زمنية </w:t>
      </w:r>
      <w:r w:rsidRPr="00992F77">
        <w:rPr>
          <w:rtl/>
        </w:rPr>
        <w:t>طويلة</w:t>
      </w:r>
      <w:r w:rsidR="002D515B">
        <w:rPr>
          <w:rtl/>
          <w:lang w:bidi="ar-EG"/>
        </w:rPr>
        <w:t>"</w:t>
      </w:r>
      <w:r w:rsidRPr="00992F77">
        <w:rPr>
          <w:rtl/>
        </w:rPr>
        <w:t>.</w:t>
      </w:r>
    </w:p>
    <w:p w:rsidR="0014631A" w:rsidRDefault="0014631A" w:rsidP="00BC49B6">
      <w:pPr>
        <w:pStyle w:val="SingleTxtGA"/>
        <w:rPr>
          <w:rtl/>
        </w:rPr>
      </w:pPr>
      <w:r w:rsidRPr="00992F77">
        <w:rPr>
          <w:rFonts w:hint="cs"/>
          <w:rtl/>
        </w:rPr>
        <w:t>36</w:t>
      </w:r>
      <w:r w:rsidRPr="00992F77">
        <w:rPr>
          <w:rtl/>
        </w:rPr>
        <w:t>-</w:t>
      </w:r>
      <w:r w:rsidR="00BC49B6">
        <w:rPr>
          <w:rFonts w:hint="cs"/>
          <w:rtl/>
        </w:rPr>
        <w:tab/>
      </w:r>
      <w:r w:rsidRPr="00992F77">
        <w:rPr>
          <w:rtl/>
        </w:rPr>
        <w:t xml:space="preserve">وهكذا، فإن مشروع </w:t>
      </w:r>
      <w:r>
        <w:rPr>
          <w:rFonts w:hint="cs"/>
          <w:rtl/>
        </w:rPr>
        <w:t>ال</w:t>
      </w:r>
      <w:r w:rsidRPr="00992F77">
        <w:rPr>
          <w:rtl/>
        </w:rPr>
        <w:t xml:space="preserve">قانون يوحد تعريف جريمة الاختفاء القسري </w:t>
      </w:r>
      <w:r>
        <w:rPr>
          <w:rFonts w:hint="cs"/>
          <w:rtl/>
        </w:rPr>
        <w:t>سواء ارتكب</w:t>
      </w:r>
      <w:r w:rsidRPr="00992F77">
        <w:rPr>
          <w:rtl/>
        </w:rPr>
        <w:t xml:space="preserve"> </w:t>
      </w:r>
      <w:r>
        <w:rPr>
          <w:rFonts w:hint="cs"/>
          <w:rtl/>
        </w:rPr>
        <w:t>ك</w:t>
      </w:r>
      <w:r w:rsidRPr="00992F77">
        <w:rPr>
          <w:rtl/>
        </w:rPr>
        <w:t xml:space="preserve">جريمة مستقلة أو باعتباره جريمة ضد الإنسانية، </w:t>
      </w:r>
      <w:r>
        <w:rPr>
          <w:rFonts w:hint="cs"/>
          <w:rtl/>
        </w:rPr>
        <w:t>كما أن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 w:rsidRPr="00992F77">
        <w:rPr>
          <w:rtl/>
        </w:rPr>
        <w:t>معنى</w:t>
      </w:r>
      <w:r>
        <w:rPr>
          <w:rFonts w:hint="cs"/>
          <w:rtl/>
        </w:rPr>
        <w:t xml:space="preserve"> الوارد فيه هو ذلك</w:t>
      </w:r>
      <w:r w:rsidRPr="00992F77">
        <w:rPr>
          <w:rtl/>
        </w:rPr>
        <w:t xml:space="preserve"> </w:t>
      </w:r>
      <w:r>
        <w:rPr>
          <w:rFonts w:hint="cs"/>
          <w:rtl/>
        </w:rPr>
        <w:t>المستوحى من</w:t>
      </w:r>
      <w:r w:rsidRPr="00992F77">
        <w:rPr>
          <w:rtl/>
        </w:rPr>
        <w:t xml:space="preserve"> الاتفاقية، </w:t>
      </w:r>
      <w:r>
        <w:rPr>
          <w:rFonts w:hint="cs"/>
          <w:rtl/>
        </w:rPr>
        <w:t>والذي هو أوسع</w:t>
      </w:r>
      <w:r w:rsidRPr="00992F77">
        <w:rPr>
          <w:rtl/>
        </w:rPr>
        <w:t xml:space="preserve"> نطاق</w:t>
      </w:r>
      <w:r>
        <w:rPr>
          <w:rFonts w:hint="cs"/>
          <w:rtl/>
        </w:rPr>
        <w:t>ا</w:t>
      </w:r>
      <w:r>
        <w:rPr>
          <w:rtl/>
        </w:rPr>
        <w:t xml:space="preserve"> </w:t>
      </w:r>
      <w:r>
        <w:rPr>
          <w:rFonts w:hint="cs"/>
          <w:rtl/>
        </w:rPr>
        <w:t>م</w:t>
      </w:r>
      <w:r w:rsidRPr="00992F77">
        <w:rPr>
          <w:rtl/>
        </w:rPr>
        <w:t xml:space="preserve">ن </w:t>
      </w:r>
      <w:r>
        <w:rPr>
          <w:rFonts w:hint="cs"/>
          <w:rtl/>
        </w:rPr>
        <w:t xml:space="preserve">المعنى الوارد في </w:t>
      </w:r>
      <w:r w:rsidRPr="00992F77">
        <w:rPr>
          <w:rtl/>
        </w:rPr>
        <w:t>نظام روما الأساسي.</w:t>
      </w:r>
    </w:p>
    <w:p w:rsidR="00BC49B6" w:rsidRDefault="00BC49B6" w:rsidP="00BC49B6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5321E6">
        <w:rPr>
          <w:rtl/>
        </w:rPr>
        <w:t>المادة 3</w:t>
      </w:r>
    </w:p>
    <w:p w:rsidR="0014631A" w:rsidRDefault="00BC49B6" w:rsidP="00BC49B6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5321E6">
        <w:rPr>
          <w:rFonts w:hint="cs"/>
          <w:rtl/>
        </w:rPr>
        <w:t>التحقيق</w:t>
      </w:r>
    </w:p>
    <w:p w:rsidR="0014631A" w:rsidRDefault="0014631A" w:rsidP="00BC49B6">
      <w:pPr>
        <w:pStyle w:val="SingleTxtGA"/>
      </w:pPr>
      <w:r w:rsidRPr="005321E6">
        <w:rPr>
          <w:rtl/>
        </w:rPr>
        <w:t>37-</w:t>
      </w:r>
      <w:r w:rsidR="00BC49B6">
        <w:rPr>
          <w:rFonts w:hint="cs"/>
          <w:rtl/>
        </w:rPr>
        <w:tab/>
      </w:r>
      <w:r>
        <w:rPr>
          <w:rFonts w:hint="cs"/>
          <w:rtl/>
        </w:rPr>
        <w:t>لا تندرج الأفعال</w:t>
      </w:r>
      <w:r>
        <w:rPr>
          <w:rtl/>
        </w:rPr>
        <w:t xml:space="preserve"> المشار إليها في المادة 2</w:t>
      </w:r>
      <w:r w:rsidRPr="005321E6">
        <w:rPr>
          <w:rtl/>
        </w:rPr>
        <w:t xml:space="preserve"> </w:t>
      </w:r>
      <w:r>
        <w:rPr>
          <w:rFonts w:hint="cs"/>
          <w:rtl/>
        </w:rPr>
        <w:t>ضمن حالات</w:t>
      </w:r>
      <w:r w:rsidRPr="005321E6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ال</w:t>
      </w:r>
      <w:r w:rsidRPr="005321E6">
        <w:rPr>
          <w:rtl/>
        </w:rPr>
        <w:t>اختفاء القسري</w:t>
      </w:r>
      <w:r w:rsidR="002D515B">
        <w:rPr>
          <w:rtl/>
          <w:lang w:bidi="ar-EG"/>
        </w:rPr>
        <w:t>"</w:t>
      </w:r>
      <w:r w:rsidR="00143924">
        <w:rPr>
          <w:rFonts w:hint="cs"/>
          <w:rtl/>
        </w:rPr>
        <w:t xml:space="preserve"> </w:t>
      </w:r>
      <w:r w:rsidRPr="005321E6">
        <w:rPr>
          <w:rtl/>
        </w:rPr>
        <w:t>عندما ت</w:t>
      </w:r>
      <w:r>
        <w:rPr>
          <w:rtl/>
        </w:rPr>
        <w:t>رتكب من قبل أ</w:t>
      </w:r>
      <w:r>
        <w:rPr>
          <w:rFonts w:hint="cs"/>
          <w:rtl/>
        </w:rPr>
        <w:t>شخاص منفردين</w:t>
      </w:r>
      <w:r>
        <w:rPr>
          <w:rtl/>
        </w:rPr>
        <w:t xml:space="preserve"> أو مجموعات </w:t>
      </w:r>
      <w:r>
        <w:rPr>
          <w:rFonts w:hint="cs"/>
          <w:rtl/>
        </w:rPr>
        <w:t xml:space="preserve">أشخاص </w:t>
      </w:r>
      <w:r w:rsidRPr="005321E6">
        <w:rPr>
          <w:rtl/>
        </w:rPr>
        <w:t xml:space="preserve">يتصرفون دون </w:t>
      </w:r>
      <w:r>
        <w:rPr>
          <w:rtl/>
        </w:rPr>
        <w:t>إذن</w:t>
      </w:r>
      <w:r>
        <w:rPr>
          <w:rFonts w:hint="cs"/>
          <w:rtl/>
        </w:rPr>
        <w:t xml:space="preserve"> من</w:t>
      </w:r>
      <w:r>
        <w:rPr>
          <w:rtl/>
        </w:rPr>
        <w:t xml:space="preserve"> الدولة </w:t>
      </w:r>
      <w:r w:rsidR="00BC49B6">
        <w:rPr>
          <w:rFonts w:hint="cs"/>
          <w:rtl/>
        </w:rPr>
        <w:t xml:space="preserve">    </w:t>
      </w:r>
      <w:r>
        <w:rPr>
          <w:rtl/>
        </w:rPr>
        <w:t>أو دعم</w:t>
      </w:r>
      <w:r>
        <w:rPr>
          <w:rFonts w:hint="cs"/>
          <w:rtl/>
        </w:rPr>
        <w:t xml:space="preserve"> منها</w:t>
      </w:r>
      <w:r>
        <w:rPr>
          <w:rtl/>
        </w:rPr>
        <w:t xml:space="preserve"> أو موافق</w:t>
      </w:r>
      <w:r>
        <w:rPr>
          <w:rFonts w:hint="cs"/>
          <w:rtl/>
        </w:rPr>
        <w:t xml:space="preserve">تها، </w:t>
      </w:r>
      <w:r w:rsidRPr="005321E6">
        <w:rPr>
          <w:rtl/>
        </w:rPr>
        <w:t>ويمكن ت</w:t>
      </w:r>
      <w:r>
        <w:rPr>
          <w:rtl/>
        </w:rPr>
        <w:t xml:space="preserve">صنيفها بموجب القانون الفرنسي </w:t>
      </w:r>
      <w:r>
        <w:rPr>
          <w:rFonts w:hint="cs"/>
          <w:rtl/>
        </w:rPr>
        <w:t>ك</w:t>
      </w:r>
      <w:r w:rsidRPr="005321E6">
        <w:rPr>
          <w:rtl/>
        </w:rPr>
        <w:t>أعمال إرهاب</w:t>
      </w:r>
      <w:r>
        <w:rPr>
          <w:rFonts w:hint="cs"/>
          <w:rtl/>
        </w:rPr>
        <w:t>ية</w:t>
      </w:r>
      <w:r w:rsidRPr="005321E6">
        <w:rPr>
          <w:rtl/>
        </w:rPr>
        <w:t xml:space="preserve"> بالمعنى المقصود في المادة </w:t>
      </w:r>
      <w:r>
        <w:rPr>
          <w:rFonts w:hint="cs"/>
          <w:rtl/>
        </w:rPr>
        <w:t xml:space="preserve">421-1 </w:t>
      </w:r>
      <w:r w:rsidRPr="005321E6">
        <w:rPr>
          <w:rtl/>
        </w:rPr>
        <w:t xml:space="preserve">من القانون الجنائي أو </w:t>
      </w:r>
      <w:r>
        <w:rPr>
          <w:rFonts w:hint="cs"/>
          <w:rtl/>
        </w:rPr>
        <w:t xml:space="preserve">كجريمة الاختطاف والاحتجاز المنصوص عليها وعلى عقوبتها في </w:t>
      </w:r>
      <w:r w:rsidRPr="005321E6">
        <w:rPr>
          <w:rtl/>
        </w:rPr>
        <w:t xml:space="preserve">المادة </w:t>
      </w:r>
      <w:r>
        <w:rPr>
          <w:rFonts w:hint="cs"/>
          <w:rtl/>
        </w:rPr>
        <w:t>224-1</w:t>
      </w:r>
      <w:r w:rsidRPr="005321E6">
        <w:rPr>
          <w:rtl/>
        </w:rPr>
        <w:t xml:space="preserve"> من </w:t>
      </w:r>
      <w:r>
        <w:rPr>
          <w:rFonts w:hint="cs"/>
          <w:rtl/>
        </w:rPr>
        <w:t>نفس ال</w:t>
      </w:r>
      <w:r w:rsidRPr="005321E6">
        <w:rPr>
          <w:rtl/>
        </w:rPr>
        <w:t>قانون.</w:t>
      </w:r>
    </w:p>
    <w:p w:rsidR="0014631A" w:rsidRDefault="0014631A" w:rsidP="00143924">
      <w:pPr>
        <w:pStyle w:val="SingleTxtGA"/>
      </w:pPr>
      <w:r w:rsidRPr="00647172">
        <w:rPr>
          <w:rFonts w:hint="cs"/>
          <w:rtl/>
        </w:rPr>
        <w:t>38</w:t>
      </w:r>
      <w:r w:rsidRPr="00647172">
        <w:rPr>
          <w:rtl/>
        </w:rPr>
        <w:t>-</w:t>
      </w:r>
      <w:r w:rsidR="00BC49B6">
        <w:rPr>
          <w:rFonts w:hint="cs"/>
          <w:rtl/>
        </w:rPr>
        <w:tab/>
      </w:r>
      <w:r>
        <w:rPr>
          <w:rFonts w:hint="cs"/>
          <w:rtl/>
        </w:rPr>
        <w:t>و</w:t>
      </w:r>
      <w:r w:rsidRPr="00647172">
        <w:rPr>
          <w:rtl/>
        </w:rPr>
        <w:t xml:space="preserve">تنص المادة </w:t>
      </w:r>
      <w:r>
        <w:rPr>
          <w:rFonts w:hint="cs"/>
          <w:rtl/>
        </w:rPr>
        <w:t xml:space="preserve">421-1 </w:t>
      </w:r>
      <w:r w:rsidRPr="00647172">
        <w:rPr>
          <w:rtl/>
        </w:rPr>
        <w:t xml:space="preserve">من </w:t>
      </w:r>
      <w:r>
        <w:rPr>
          <w:rFonts w:hint="cs"/>
          <w:rtl/>
        </w:rPr>
        <w:t>ال</w:t>
      </w:r>
      <w:r w:rsidRPr="00647172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647172">
        <w:rPr>
          <w:rtl/>
        </w:rPr>
        <w:t xml:space="preserve"> على </w:t>
      </w:r>
      <w:r>
        <w:rPr>
          <w:rFonts w:hint="cs"/>
          <w:rtl/>
        </w:rPr>
        <w:t>ما يلي</w:t>
      </w:r>
      <w:r w:rsidRPr="00647172">
        <w:rPr>
          <w:rtl/>
        </w:rPr>
        <w:t xml:space="preserve"> </w:t>
      </w:r>
      <w:r w:rsidR="002D515B">
        <w:rPr>
          <w:rtl/>
          <w:lang w:bidi="ar-EG"/>
        </w:rPr>
        <w:t>"</w:t>
      </w:r>
      <w:r w:rsidRPr="00647172">
        <w:rPr>
          <w:rtl/>
        </w:rPr>
        <w:t>تشكل</w:t>
      </w:r>
      <w:r>
        <w:rPr>
          <w:rFonts w:hint="cs"/>
          <w:rtl/>
        </w:rPr>
        <w:t xml:space="preserve"> الأعمال التالية</w:t>
      </w:r>
      <w:r w:rsidRPr="00647172">
        <w:rPr>
          <w:rtl/>
        </w:rPr>
        <w:t xml:space="preserve"> أعمال</w:t>
      </w:r>
      <w:r>
        <w:rPr>
          <w:rFonts w:hint="cs"/>
          <w:rtl/>
        </w:rPr>
        <w:t>ا</w:t>
      </w:r>
      <w:r w:rsidR="00BC49B6">
        <w:rPr>
          <w:rFonts w:hint="cs"/>
          <w:rtl/>
        </w:rPr>
        <w:t>ً</w:t>
      </w:r>
      <w:r w:rsidRPr="00647172">
        <w:rPr>
          <w:rtl/>
        </w:rPr>
        <w:t xml:space="preserve"> إرهاب</w:t>
      </w:r>
      <w:r>
        <w:rPr>
          <w:rFonts w:hint="cs"/>
          <w:rtl/>
        </w:rPr>
        <w:t>ية</w:t>
      </w:r>
      <w:r>
        <w:rPr>
          <w:rtl/>
        </w:rPr>
        <w:t>، عندما ترتكب عمدا</w:t>
      </w:r>
      <w:r w:rsidR="00BC49B6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 xml:space="preserve">وبشكل </w:t>
      </w:r>
      <w:r>
        <w:rPr>
          <w:rtl/>
        </w:rPr>
        <w:t>فردي</w:t>
      </w:r>
      <w:r w:rsidRPr="00647172">
        <w:rPr>
          <w:rtl/>
        </w:rPr>
        <w:t xml:space="preserve"> أو </w:t>
      </w:r>
      <w:r>
        <w:rPr>
          <w:rtl/>
        </w:rPr>
        <w:t xml:space="preserve">جماعي </w:t>
      </w:r>
      <w:r>
        <w:rPr>
          <w:rFonts w:hint="cs"/>
          <w:rtl/>
        </w:rPr>
        <w:t>ب</w:t>
      </w:r>
      <w:r w:rsidRPr="00647172">
        <w:rPr>
          <w:rtl/>
        </w:rPr>
        <w:t>هدف زعزعة الن</w:t>
      </w:r>
      <w:r>
        <w:rPr>
          <w:rtl/>
        </w:rPr>
        <w:t>ظام العام بشكل خطير</w:t>
      </w:r>
      <w:r>
        <w:rPr>
          <w:rFonts w:hint="cs"/>
          <w:rtl/>
        </w:rPr>
        <w:t xml:space="preserve"> من خلال </w:t>
      </w:r>
      <w:r>
        <w:rPr>
          <w:rtl/>
        </w:rPr>
        <w:t>التخويف أو ال</w:t>
      </w:r>
      <w:r>
        <w:rPr>
          <w:rFonts w:hint="cs"/>
          <w:rtl/>
        </w:rPr>
        <w:t>رعب</w:t>
      </w:r>
      <w:r w:rsidR="00143924">
        <w:rPr>
          <w:rFonts w:hint="cs"/>
          <w:rtl/>
        </w:rPr>
        <w:t>:</w:t>
      </w:r>
      <w:r w:rsidRPr="00647172">
        <w:rPr>
          <w:rtl/>
        </w:rPr>
        <w:t xml:space="preserve"> </w:t>
      </w:r>
      <w:r w:rsidR="00BC49B6">
        <w:rPr>
          <w:rFonts w:hint="cs"/>
          <w:rtl/>
          <w:lang w:bidi="ar-EG"/>
        </w:rPr>
        <w:t>(</w:t>
      </w:r>
      <w:r>
        <w:rPr>
          <w:rFonts w:hint="cs"/>
          <w:rtl/>
        </w:rPr>
        <w:t>1</w:t>
      </w:r>
      <w:r w:rsidR="00BC49B6">
        <w:rPr>
          <w:rFonts w:hint="cs"/>
          <w:rtl/>
          <w:lang w:bidi="ar-EG"/>
        </w:rPr>
        <w:t>)</w:t>
      </w:r>
      <w:r>
        <w:rPr>
          <w:rFonts w:hint="cs"/>
          <w:rtl/>
          <w:lang w:bidi="ar-EG"/>
        </w:rPr>
        <w:t xml:space="preserve"> </w:t>
      </w:r>
      <w:r>
        <w:rPr>
          <w:rFonts w:hint="cs"/>
          <w:rtl/>
        </w:rPr>
        <w:t>التعدي المتعمد على</w:t>
      </w:r>
      <w:r w:rsidRPr="00647172">
        <w:rPr>
          <w:rtl/>
        </w:rPr>
        <w:t xml:space="preserve"> الحياة، </w:t>
      </w:r>
      <w:r>
        <w:rPr>
          <w:rFonts w:hint="cs"/>
          <w:rtl/>
        </w:rPr>
        <w:t>والتعدي</w:t>
      </w:r>
      <w:r>
        <w:rPr>
          <w:rtl/>
        </w:rPr>
        <w:t xml:space="preserve"> المتعمد</w:t>
      </w:r>
      <w:r w:rsidRPr="00647172">
        <w:rPr>
          <w:rtl/>
        </w:rPr>
        <w:t xml:space="preserve"> على سلامة ال</w:t>
      </w:r>
      <w:r>
        <w:rPr>
          <w:rFonts w:hint="cs"/>
          <w:rtl/>
        </w:rPr>
        <w:t>أ</w:t>
      </w:r>
      <w:r w:rsidRPr="00647172">
        <w:rPr>
          <w:rtl/>
        </w:rPr>
        <w:t>شخ</w:t>
      </w:r>
      <w:r>
        <w:rPr>
          <w:rFonts w:hint="cs"/>
          <w:rtl/>
        </w:rPr>
        <w:t>ا</w:t>
      </w:r>
      <w:r w:rsidRPr="00647172">
        <w:rPr>
          <w:rtl/>
        </w:rPr>
        <w:t xml:space="preserve">ص </w:t>
      </w:r>
      <w:r>
        <w:rPr>
          <w:rtl/>
        </w:rPr>
        <w:t>و</w:t>
      </w:r>
      <w:r>
        <w:rPr>
          <w:rFonts w:hint="cs"/>
          <w:rtl/>
        </w:rPr>
        <w:t>الاختطاف والاحتجاز واختطاف</w:t>
      </w:r>
      <w:r w:rsidRPr="00647172">
        <w:rPr>
          <w:rtl/>
        </w:rPr>
        <w:t xml:space="preserve"> الطائرات </w:t>
      </w:r>
      <w:r>
        <w:rPr>
          <w:rFonts w:hint="cs"/>
          <w:rtl/>
        </w:rPr>
        <w:t>أ</w:t>
      </w:r>
      <w:r w:rsidRPr="00647172">
        <w:rPr>
          <w:rtl/>
        </w:rPr>
        <w:t>و</w:t>
      </w:r>
      <w:r>
        <w:rPr>
          <w:rFonts w:hint="cs"/>
          <w:rtl/>
        </w:rPr>
        <w:t xml:space="preserve"> </w:t>
      </w:r>
      <w:r w:rsidRPr="00647172">
        <w:rPr>
          <w:rtl/>
        </w:rPr>
        <w:t xml:space="preserve">السفن أو وسائل النقل الأخرى، كما </w:t>
      </w:r>
      <w:r>
        <w:rPr>
          <w:rFonts w:hint="cs"/>
          <w:rtl/>
        </w:rPr>
        <w:t>ورد</w:t>
      </w:r>
      <w:r w:rsidRPr="00647172">
        <w:rPr>
          <w:rtl/>
        </w:rPr>
        <w:t xml:space="preserve"> </w:t>
      </w:r>
      <w:r>
        <w:rPr>
          <w:rFonts w:hint="cs"/>
          <w:rtl/>
        </w:rPr>
        <w:t>تعريف ذلك</w:t>
      </w:r>
      <w:r w:rsidRPr="00647172">
        <w:rPr>
          <w:rtl/>
        </w:rPr>
        <w:t xml:space="preserve"> </w:t>
      </w:r>
      <w:r>
        <w:rPr>
          <w:rFonts w:hint="cs"/>
          <w:rtl/>
        </w:rPr>
        <w:t xml:space="preserve">في </w:t>
      </w:r>
      <w:r w:rsidRPr="00647172">
        <w:rPr>
          <w:rtl/>
        </w:rPr>
        <w:t>الكتاب الثاني من هذا القانون (...)</w:t>
      </w:r>
      <w:r w:rsidR="002D515B">
        <w:rPr>
          <w:rtl/>
          <w:lang w:bidi="ar-EG"/>
        </w:rPr>
        <w:t>"</w:t>
      </w:r>
      <w:r w:rsidRPr="00647172">
        <w:rPr>
          <w:rtl/>
        </w:rPr>
        <w:t>.</w:t>
      </w:r>
    </w:p>
    <w:p w:rsidR="0014631A" w:rsidRDefault="0014631A" w:rsidP="00BC49B6">
      <w:pPr>
        <w:pStyle w:val="SingleTxtGA"/>
      </w:pPr>
      <w:r w:rsidRPr="008F3F76">
        <w:rPr>
          <w:rFonts w:hint="cs"/>
          <w:rtl/>
        </w:rPr>
        <w:t>39</w:t>
      </w:r>
      <w:r w:rsidRPr="008F3F76">
        <w:rPr>
          <w:rtl/>
        </w:rPr>
        <w:t>-</w:t>
      </w:r>
      <w:r w:rsidR="00BC49B6">
        <w:tab/>
      </w:r>
      <w:r>
        <w:rPr>
          <w:rFonts w:hint="cs"/>
          <w:rtl/>
        </w:rPr>
        <w:t xml:space="preserve">وحتى ولو كانت </w:t>
      </w:r>
      <w:r w:rsidRPr="008F3F76">
        <w:rPr>
          <w:rtl/>
        </w:rPr>
        <w:t>هذه الأفعال</w:t>
      </w:r>
      <w:r>
        <w:rPr>
          <w:rFonts w:hint="cs"/>
          <w:rtl/>
        </w:rPr>
        <w:t xml:space="preserve"> لا </w:t>
      </w:r>
      <w:r w:rsidRPr="008F3F76">
        <w:rPr>
          <w:rtl/>
        </w:rPr>
        <w:t>تشكل أعمال</w:t>
      </w:r>
      <w:r>
        <w:rPr>
          <w:rFonts w:hint="cs"/>
          <w:rtl/>
        </w:rPr>
        <w:t>ا</w:t>
      </w:r>
      <w:r w:rsidR="00BC49B6">
        <w:rPr>
          <w:rFonts w:hint="cs"/>
          <w:rtl/>
        </w:rPr>
        <w:t>ً</w:t>
      </w:r>
      <w:r w:rsidRPr="008F3F76">
        <w:rPr>
          <w:rtl/>
        </w:rPr>
        <w:t xml:space="preserve"> إرهاب</w:t>
      </w:r>
      <w:r>
        <w:rPr>
          <w:rFonts w:hint="cs"/>
          <w:rtl/>
        </w:rPr>
        <w:t>ية</w:t>
      </w:r>
      <w:r>
        <w:rPr>
          <w:rtl/>
        </w:rPr>
        <w:t xml:space="preserve">، </w:t>
      </w:r>
      <w:r>
        <w:rPr>
          <w:rFonts w:hint="cs"/>
          <w:rtl/>
        </w:rPr>
        <w:t>فهي</w:t>
      </w:r>
      <w:r w:rsidRPr="008F3F76">
        <w:rPr>
          <w:rtl/>
        </w:rPr>
        <w:t xml:space="preserve"> </w:t>
      </w:r>
      <w:r>
        <w:rPr>
          <w:rFonts w:hint="cs"/>
          <w:rtl/>
        </w:rPr>
        <w:t>تندرج ضمن أعمال الاختطاف والاحتجاز</w:t>
      </w:r>
      <w:r w:rsidRPr="008F3F76">
        <w:rPr>
          <w:rtl/>
        </w:rPr>
        <w:t xml:space="preserve"> </w:t>
      </w:r>
      <w:r>
        <w:rPr>
          <w:rFonts w:hint="cs"/>
          <w:rtl/>
        </w:rPr>
        <w:t>التي تدخل في نطاق</w:t>
      </w:r>
      <w:r w:rsidRPr="008F3F76">
        <w:rPr>
          <w:rtl/>
        </w:rPr>
        <w:t xml:space="preserve"> القانون العام، </w:t>
      </w:r>
      <w:r>
        <w:rPr>
          <w:rFonts w:hint="cs"/>
          <w:rtl/>
        </w:rPr>
        <w:t>المنصوص عليها وعلى عقوبتها في</w:t>
      </w:r>
      <w:r w:rsidRPr="008F3F76">
        <w:rPr>
          <w:rtl/>
        </w:rPr>
        <w:t xml:space="preserve"> </w:t>
      </w:r>
      <w:r>
        <w:rPr>
          <w:rFonts w:hint="cs"/>
          <w:rtl/>
        </w:rPr>
        <w:t>المادة</w:t>
      </w:r>
      <w:r w:rsidRPr="008F3F76">
        <w:rPr>
          <w:rtl/>
        </w:rPr>
        <w:t xml:space="preserve"> </w:t>
      </w:r>
      <w:r>
        <w:rPr>
          <w:rFonts w:hint="cs"/>
          <w:rtl/>
        </w:rPr>
        <w:t xml:space="preserve">224-1 </w:t>
      </w:r>
      <w:r>
        <w:rPr>
          <w:rtl/>
        </w:rPr>
        <w:t>من القانون الجنائي، ال</w:t>
      </w:r>
      <w:r>
        <w:rPr>
          <w:rFonts w:hint="cs"/>
          <w:rtl/>
        </w:rPr>
        <w:t>ت</w:t>
      </w:r>
      <w:r w:rsidRPr="008F3F76">
        <w:rPr>
          <w:rtl/>
        </w:rPr>
        <w:t xml:space="preserve">ي </w:t>
      </w:r>
      <w:r>
        <w:rPr>
          <w:rFonts w:hint="cs"/>
          <w:rtl/>
        </w:rPr>
        <w:t>جاء فيها</w:t>
      </w:r>
      <w:r w:rsidRPr="008F3F76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يُعاقب على اعتقال أو خطف أو حبس</w:t>
      </w:r>
      <w:r w:rsidR="00BC49B6">
        <w:rPr>
          <w:rFonts w:hint="cs"/>
          <w:rtl/>
        </w:rPr>
        <w:t xml:space="preserve"> </w:t>
      </w:r>
      <w:r>
        <w:rPr>
          <w:rFonts w:hint="cs"/>
          <w:rtl/>
        </w:rPr>
        <w:t xml:space="preserve"> أو احتجاز شخص دون </w:t>
      </w:r>
      <w:r w:rsidRPr="008F3F76">
        <w:rPr>
          <w:rtl/>
        </w:rPr>
        <w:t xml:space="preserve">أمر من السلطات </w:t>
      </w:r>
      <w:r>
        <w:rPr>
          <w:rFonts w:hint="cs"/>
          <w:rtl/>
        </w:rPr>
        <w:t xml:space="preserve">المختصة </w:t>
      </w:r>
      <w:r w:rsidRPr="008F3F76">
        <w:rPr>
          <w:rtl/>
        </w:rPr>
        <w:t>بالسجن عشرين عاما</w:t>
      </w:r>
      <w:r w:rsidR="00BC49B6">
        <w:rPr>
          <w:rFonts w:hint="cs"/>
          <w:rtl/>
        </w:rPr>
        <w:t>ً</w:t>
      </w:r>
      <w:r>
        <w:rPr>
          <w:rFonts w:hint="cs"/>
          <w:rtl/>
        </w:rPr>
        <w:t>،</w:t>
      </w:r>
      <w:r w:rsidRPr="008F3F76">
        <w:rPr>
          <w:rtl/>
        </w:rPr>
        <w:t xml:space="preserve"> باستثناء </w:t>
      </w:r>
      <w:r>
        <w:rPr>
          <w:rFonts w:hint="cs"/>
          <w:rtl/>
        </w:rPr>
        <w:t>الحالات التي</w:t>
      </w:r>
      <w:r>
        <w:rPr>
          <w:rtl/>
        </w:rPr>
        <w:t xml:space="preserve"> ينص عليه</w:t>
      </w:r>
      <w:r>
        <w:rPr>
          <w:rFonts w:hint="cs"/>
          <w:rtl/>
        </w:rPr>
        <w:t>ا</w:t>
      </w:r>
      <w:r>
        <w:rPr>
          <w:rtl/>
        </w:rPr>
        <w:t xml:space="preserve"> القانون</w:t>
      </w:r>
      <w:r w:rsidR="002D515B">
        <w:rPr>
          <w:rtl/>
          <w:lang w:bidi="ar-EG"/>
        </w:rPr>
        <w:t>"</w:t>
      </w:r>
      <w:r w:rsidRPr="008F3F76">
        <w:rPr>
          <w:rtl/>
        </w:rPr>
        <w:t>.</w:t>
      </w:r>
      <w:r>
        <w:rPr>
          <w:rFonts w:hint="cs"/>
          <w:rtl/>
        </w:rPr>
        <w:t xml:space="preserve"> </w:t>
      </w:r>
    </w:p>
    <w:p w:rsidR="0014631A" w:rsidRPr="008D1CBD" w:rsidRDefault="0014631A" w:rsidP="00BC49B6">
      <w:pPr>
        <w:pStyle w:val="SingleTxtGA"/>
        <w:rPr>
          <w:rFonts w:hint="cs"/>
        </w:rPr>
      </w:pPr>
      <w:r w:rsidRPr="00585F24">
        <w:rPr>
          <w:rFonts w:hint="cs"/>
          <w:rtl/>
        </w:rPr>
        <w:t>40</w:t>
      </w:r>
      <w:r w:rsidRPr="00585F24">
        <w:rPr>
          <w:rtl/>
        </w:rPr>
        <w:t>-</w:t>
      </w:r>
      <w:r w:rsidR="00BC49B6">
        <w:rPr>
          <w:rFonts w:hint="cs"/>
          <w:rtl/>
        </w:rPr>
        <w:tab/>
      </w:r>
      <w:r>
        <w:rPr>
          <w:rFonts w:hint="cs"/>
          <w:rtl/>
        </w:rPr>
        <w:t xml:space="preserve">ويمكن التحقيق في </w:t>
      </w:r>
      <w:r w:rsidRPr="00585F24">
        <w:rPr>
          <w:rtl/>
        </w:rPr>
        <w:t xml:space="preserve">الأفعال المذكورة </w:t>
      </w:r>
      <w:r>
        <w:rPr>
          <w:rFonts w:hint="cs"/>
          <w:rtl/>
        </w:rPr>
        <w:t>طبقا</w:t>
      </w:r>
      <w:r w:rsidRPr="00585F24">
        <w:rPr>
          <w:rtl/>
        </w:rPr>
        <w:t xml:space="preserve"> </w:t>
      </w:r>
      <w:r>
        <w:rPr>
          <w:rFonts w:hint="cs"/>
          <w:rtl/>
        </w:rPr>
        <w:t>ل</w:t>
      </w:r>
      <w:r w:rsidRPr="00585F24">
        <w:rPr>
          <w:rtl/>
        </w:rPr>
        <w:t>قانون الإجراءات الجنائية</w:t>
      </w:r>
      <w:r>
        <w:rPr>
          <w:rFonts w:hint="cs"/>
          <w:rtl/>
        </w:rPr>
        <w:t xml:space="preserve">، </w:t>
      </w:r>
      <w:r w:rsidRPr="00585F24">
        <w:rPr>
          <w:rtl/>
        </w:rPr>
        <w:t xml:space="preserve">كما هو </w:t>
      </w:r>
      <w:r>
        <w:rPr>
          <w:rFonts w:hint="cs"/>
          <w:rtl/>
        </w:rPr>
        <w:t>الشأن</w:t>
      </w:r>
      <w:r w:rsidRPr="00585F24">
        <w:rPr>
          <w:rtl/>
        </w:rPr>
        <w:t xml:space="preserve"> </w:t>
      </w:r>
      <w:r>
        <w:rPr>
          <w:rFonts w:hint="cs"/>
          <w:rtl/>
        </w:rPr>
        <w:t>بالنسبة ل</w:t>
      </w:r>
      <w:r w:rsidRPr="00585F24">
        <w:rPr>
          <w:rtl/>
        </w:rPr>
        <w:t xml:space="preserve">أي </w:t>
      </w:r>
      <w:r>
        <w:rPr>
          <w:rFonts w:hint="cs"/>
          <w:rtl/>
        </w:rPr>
        <w:t>فعل</w:t>
      </w:r>
      <w:r>
        <w:rPr>
          <w:rtl/>
        </w:rPr>
        <w:t xml:space="preserve"> </w:t>
      </w:r>
      <w:r>
        <w:rPr>
          <w:rFonts w:hint="cs"/>
          <w:rtl/>
        </w:rPr>
        <w:t>إجرامي</w:t>
      </w:r>
      <w:r w:rsidRPr="00585F24">
        <w:rPr>
          <w:rtl/>
        </w:rPr>
        <w:t>.</w:t>
      </w:r>
    </w:p>
    <w:p w:rsidR="00BC49B6" w:rsidRDefault="00BC49B6" w:rsidP="00BC49B6">
      <w:pPr>
        <w:pStyle w:val="H1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C44460">
        <w:rPr>
          <w:rtl/>
        </w:rPr>
        <w:t>المادة 4</w:t>
      </w:r>
    </w:p>
    <w:p w:rsidR="0014631A" w:rsidRDefault="00BC49B6" w:rsidP="00BC49B6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C44460">
        <w:rPr>
          <w:rFonts w:hint="cs"/>
          <w:rtl/>
        </w:rPr>
        <w:t>ال</w:t>
      </w:r>
      <w:r w:rsidR="0014631A" w:rsidRPr="00C44460">
        <w:rPr>
          <w:rtl/>
        </w:rPr>
        <w:t>تجريم</w:t>
      </w:r>
    </w:p>
    <w:p w:rsidR="0014631A" w:rsidRPr="008D1CBD" w:rsidRDefault="0014631A" w:rsidP="00143924">
      <w:pPr>
        <w:pStyle w:val="SingleTxtGA"/>
        <w:rPr>
          <w:rFonts w:hint="cs"/>
        </w:rPr>
      </w:pPr>
      <w:r w:rsidRPr="00C44460">
        <w:rPr>
          <w:rtl/>
        </w:rPr>
        <w:t>41</w:t>
      </w:r>
      <w:r>
        <w:rPr>
          <w:rFonts w:hint="cs"/>
          <w:rtl/>
        </w:rPr>
        <w:t>-</w:t>
      </w:r>
      <w:r w:rsidR="00BC49B6">
        <w:rPr>
          <w:rFonts w:hint="cs"/>
          <w:rtl/>
        </w:rPr>
        <w:tab/>
      </w:r>
      <w:r w:rsidRPr="00C44460">
        <w:rPr>
          <w:rtl/>
        </w:rPr>
        <w:t xml:space="preserve">كما </w:t>
      </w:r>
      <w:r>
        <w:rPr>
          <w:rFonts w:hint="cs"/>
          <w:rtl/>
        </w:rPr>
        <w:t>ذكر</w:t>
      </w:r>
      <w:r w:rsidRPr="00C44460">
        <w:rPr>
          <w:rtl/>
        </w:rPr>
        <w:t xml:space="preserve"> سابق</w:t>
      </w:r>
      <w:r>
        <w:rPr>
          <w:rFonts w:hint="cs"/>
          <w:rtl/>
        </w:rPr>
        <w:t>ا</w:t>
      </w:r>
      <w:r w:rsidR="00BC49B6">
        <w:rPr>
          <w:rFonts w:hint="cs"/>
          <w:rtl/>
        </w:rPr>
        <w:t>ً</w:t>
      </w:r>
      <w:r w:rsidRPr="00C44460">
        <w:rPr>
          <w:rtl/>
        </w:rPr>
        <w:t xml:space="preserve"> </w:t>
      </w:r>
      <w:r>
        <w:rPr>
          <w:rFonts w:hint="cs"/>
          <w:rtl/>
        </w:rPr>
        <w:t>في الملاحظات المتعلقة ب</w:t>
      </w:r>
      <w:r w:rsidRPr="00C44460">
        <w:rPr>
          <w:rtl/>
        </w:rPr>
        <w:t>المادة</w:t>
      </w:r>
      <w:r>
        <w:rPr>
          <w:rFonts w:hint="cs"/>
          <w:rtl/>
        </w:rPr>
        <w:t xml:space="preserve"> </w:t>
      </w:r>
      <w:r w:rsidRPr="00C44460">
        <w:rPr>
          <w:rtl/>
        </w:rPr>
        <w:t>2</w:t>
      </w:r>
      <w:r>
        <w:rPr>
          <w:rFonts w:hint="cs"/>
          <w:rtl/>
        </w:rPr>
        <w:t>، ينص مشروع القانون</w:t>
      </w:r>
      <w:r w:rsidRPr="00C44460">
        <w:rPr>
          <w:rtl/>
        </w:rPr>
        <w:t xml:space="preserve"> رقم 250</w:t>
      </w:r>
      <w:r>
        <w:rPr>
          <w:rFonts w:hint="cs"/>
          <w:rtl/>
        </w:rPr>
        <w:t xml:space="preserve">، الذي يتضمن </w:t>
      </w:r>
      <w:r w:rsidRPr="00C44460">
        <w:rPr>
          <w:rtl/>
        </w:rPr>
        <w:t>أحكام</w:t>
      </w:r>
      <w:r>
        <w:rPr>
          <w:rFonts w:hint="cs"/>
          <w:rtl/>
        </w:rPr>
        <w:t>ا</w:t>
      </w:r>
      <w:r w:rsidR="00BC49B6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 w:rsidRPr="00C44460">
        <w:rPr>
          <w:rtl/>
        </w:rPr>
        <w:t>جنائية و</w:t>
      </w:r>
      <w:r>
        <w:rPr>
          <w:rFonts w:hint="cs"/>
          <w:rtl/>
        </w:rPr>
        <w:t>أخرى متعلقة بال</w:t>
      </w:r>
      <w:r w:rsidRPr="00C44460">
        <w:rPr>
          <w:rtl/>
        </w:rPr>
        <w:t xml:space="preserve">إجراءات </w:t>
      </w:r>
      <w:r>
        <w:rPr>
          <w:rFonts w:hint="cs"/>
          <w:rtl/>
        </w:rPr>
        <w:t>ال</w:t>
      </w:r>
      <w:r w:rsidRPr="00C44460">
        <w:rPr>
          <w:rtl/>
        </w:rPr>
        <w:t xml:space="preserve">جنائية </w:t>
      </w:r>
      <w:r>
        <w:rPr>
          <w:rFonts w:hint="cs"/>
          <w:rtl/>
        </w:rPr>
        <w:t>تنفيذا</w:t>
      </w:r>
      <w:r w:rsidR="00143924">
        <w:rPr>
          <w:rFonts w:hint="cs"/>
          <w:rtl/>
        </w:rPr>
        <w:t>ً</w:t>
      </w:r>
      <w:r w:rsidRPr="00C44460">
        <w:rPr>
          <w:rtl/>
        </w:rPr>
        <w:t xml:space="preserve"> لالتزامات</w:t>
      </w:r>
      <w:r>
        <w:rPr>
          <w:rFonts w:hint="cs"/>
          <w:rtl/>
        </w:rPr>
        <w:t xml:space="preserve"> </w:t>
      </w:r>
      <w:r w:rsidRPr="00C44460">
        <w:rPr>
          <w:rtl/>
        </w:rPr>
        <w:t>فرنسا</w:t>
      </w:r>
      <w:r>
        <w:rPr>
          <w:rFonts w:hint="cs"/>
          <w:rtl/>
        </w:rPr>
        <w:t xml:space="preserve"> على الصعيد</w:t>
      </w:r>
      <w:r>
        <w:rPr>
          <w:rtl/>
        </w:rPr>
        <w:t xml:space="preserve"> الدولي</w:t>
      </w:r>
      <w:r>
        <w:rPr>
          <w:rFonts w:hint="cs"/>
          <w:rtl/>
        </w:rPr>
        <w:t>،</w:t>
      </w:r>
      <w:r w:rsidRPr="00C44460">
        <w:rPr>
          <w:rtl/>
        </w:rPr>
        <w:t xml:space="preserve"> </w:t>
      </w:r>
      <w:r>
        <w:rPr>
          <w:rFonts w:hint="cs"/>
          <w:rtl/>
        </w:rPr>
        <w:t xml:space="preserve">على </w:t>
      </w:r>
      <w:r w:rsidRPr="00C44460">
        <w:rPr>
          <w:rtl/>
        </w:rPr>
        <w:t xml:space="preserve">جريمة </w:t>
      </w:r>
      <w:r>
        <w:rPr>
          <w:rFonts w:hint="cs"/>
          <w:rtl/>
        </w:rPr>
        <w:t>تنفرد</w:t>
      </w:r>
      <w:r w:rsidRPr="00C44460">
        <w:rPr>
          <w:rtl/>
        </w:rPr>
        <w:t xml:space="preserve"> </w:t>
      </w:r>
      <w:r>
        <w:rPr>
          <w:rFonts w:hint="cs"/>
          <w:rtl/>
        </w:rPr>
        <w:t xml:space="preserve">بالإشارة إليها المادة 221-12 </w:t>
      </w:r>
      <w:r>
        <w:rPr>
          <w:rtl/>
        </w:rPr>
        <w:t>الجديد</w:t>
      </w:r>
      <w:r>
        <w:rPr>
          <w:rFonts w:hint="cs"/>
          <w:rtl/>
        </w:rPr>
        <w:t xml:space="preserve">ة التي تعاقب على الاختفاء </w:t>
      </w:r>
      <w:r>
        <w:rPr>
          <w:rtl/>
        </w:rPr>
        <w:t>القسري</w:t>
      </w:r>
      <w:r w:rsidRPr="00C44460">
        <w:rPr>
          <w:rtl/>
        </w:rPr>
        <w:t xml:space="preserve"> </w:t>
      </w:r>
      <w:r>
        <w:rPr>
          <w:rtl/>
        </w:rPr>
        <w:t xml:space="preserve">بالسجن </w:t>
      </w:r>
      <w:r>
        <w:rPr>
          <w:rFonts w:hint="cs"/>
          <w:rtl/>
        </w:rPr>
        <w:t>المؤبد</w:t>
      </w:r>
      <w:r w:rsidRPr="00C44460">
        <w:rPr>
          <w:rtl/>
        </w:rPr>
        <w:t>.</w:t>
      </w:r>
    </w:p>
    <w:p w:rsidR="00246F18" w:rsidRDefault="00246F18" w:rsidP="00246F18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BB2556">
        <w:rPr>
          <w:rtl/>
        </w:rPr>
        <w:t>المادة 5</w:t>
      </w:r>
    </w:p>
    <w:p w:rsidR="0014631A" w:rsidRDefault="00246F18" w:rsidP="00246F18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BB2556">
        <w:rPr>
          <w:rFonts w:hint="cs"/>
          <w:rtl/>
        </w:rPr>
        <w:t>ال</w:t>
      </w:r>
      <w:r w:rsidR="0014631A">
        <w:rPr>
          <w:rtl/>
        </w:rPr>
        <w:t>جر</w:t>
      </w:r>
      <w:r w:rsidR="0014631A">
        <w:rPr>
          <w:rFonts w:hint="cs"/>
          <w:rtl/>
        </w:rPr>
        <w:t>يمة المرتكبة</w:t>
      </w:r>
      <w:r w:rsidR="0014631A" w:rsidRPr="00BB2556">
        <w:rPr>
          <w:rtl/>
        </w:rPr>
        <w:t xml:space="preserve"> ضد الإنسانية</w:t>
      </w:r>
    </w:p>
    <w:p w:rsidR="0014631A" w:rsidRDefault="0014631A" w:rsidP="00246F18">
      <w:pPr>
        <w:pStyle w:val="SingleTxtGA"/>
      </w:pPr>
      <w:r w:rsidRPr="00BB2556">
        <w:rPr>
          <w:rtl/>
        </w:rPr>
        <w:t>42</w:t>
      </w:r>
      <w:r>
        <w:rPr>
          <w:rFonts w:hint="cs"/>
          <w:rtl/>
        </w:rPr>
        <w:t>-</w:t>
      </w:r>
      <w:r w:rsidR="00246F18">
        <w:rPr>
          <w:rFonts w:hint="cs"/>
          <w:rtl/>
        </w:rPr>
        <w:tab/>
      </w:r>
      <w:r>
        <w:rPr>
          <w:rFonts w:hint="cs"/>
          <w:rtl/>
        </w:rPr>
        <w:t xml:space="preserve">جاء </w:t>
      </w:r>
      <w:r w:rsidRPr="00BB2556">
        <w:rPr>
          <w:rtl/>
        </w:rPr>
        <w:t>القانون رقم</w:t>
      </w:r>
      <w:r>
        <w:rPr>
          <w:rFonts w:hint="cs"/>
          <w:rtl/>
        </w:rPr>
        <w:t xml:space="preserve"> 2010-930 المؤرخ</w:t>
      </w:r>
      <w:r w:rsidRPr="00BB2556">
        <w:rPr>
          <w:rtl/>
        </w:rPr>
        <w:t xml:space="preserve"> 9 </w:t>
      </w:r>
      <w:r>
        <w:rPr>
          <w:rFonts w:hint="cs"/>
          <w:rtl/>
        </w:rPr>
        <w:t>آب/</w:t>
      </w:r>
      <w:r w:rsidRPr="00BB2556">
        <w:rPr>
          <w:rtl/>
        </w:rPr>
        <w:t xml:space="preserve">أغسطس 2010 </w:t>
      </w:r>
      <w:r>
        <w:rPr>
          <w:rFonts w:hint="cs"/>
          <w:rtl/>
        </w:rPr>
        <w:t>المتعلق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BB2556">
        <w:rPr>
          <w:rtl/>
        </w:rPr>
        <w:t>تكي</w:t>
      </w:r>
      <w:r>
        <w:rPr>
          <w:rFonts w:hint="cs"/>
          <w:rtl/>
        </w:rPr>
        <w:t>ي</w:t>
      </w:r>
      <w:r w:rsidRPr="00BB2556">
        <w:rPr>
          <w:rtl/>
        </w:rPr>
        <w:t xml:space="preserve">ف القانون الجنائي </w:t>
      </w:r>
      <w:r>
        <w:rPr>
          <w:rFonts w:hint="cs"/>
          <w:rtl/>
        </w:rPr>
        <w:t>مع نظام</w:t>
      </w:r>
      <w:r w:rsidRPr="00BB2556">
        <w:rPr>
          <w:rtl/>
        </w:rPr>
        <w:t xml:space="preserve"> المحكمة الجنائية الدولية </w:t>
      </w:r>
      <w:r>
        <w:rPr>
          <w:rFonts w:hint="cs"/>
          <w:rtl/>
        </w:rPr>
        <w:t>ب</w:t>
      </w:r>
      <w:r>
        <w:rPr>
          <w:rtl/>
        </w:rPr>
        <w:t>حكم</w:t>
      </w:r>
      <w:r w:rsidRPr="00BB2556">
        <w:rPr>
          <w:rtl/>
        </w:rPr>
        <w:t xml:space="preserve"> </w:t>
      </w:r>
      <w:r>
        <w:rPr>
          <w:rFonts w:hint="cs"/>
          <w:rtl/>
        </w:rPr>
        <w:t>يصنف</w:t>
      </w:r>
      <w:r>
        <w:rPr>
          <w:rtl/>
        </w:rPr>
        <w:t xml:space="preserve"> حالات الاختفاء القسري </w:t>
      </w:r>
      <w:r>
        <w:rPr>
          <w:rFonts w:hint="cs"/>
          <w:rtl/>
        </w:rPr>
        <w:t>ك</w:t>
      </w:r>
      <w:r>
        <w:rPr>
          <w:rtl/>
        </w:rPr>
        <w:t xml:space="preserve">جريمة ضد الإنسانية </w:t>
      </w:r>
      <w:r>
        <w:rPr>
          <w:rFonts w:hint="cs"/>
          <w:rtl/>
        </w:rPr>
        <w:t>حينما ت</w:t>
      </w:r>
      <w:r w:rsidRPr="00BB2556">
        <w:rPr>
          <w:rtl/>
        </w:rPr>
        <w:t>رتكب</w:t>
      </w:r>
      <w:r>
        <w:rPr>
          <w:rFonts w:hint="cs"/>
          <w:rtl/>
        </w:rPr>
        <w:t xml:space="preserve"> في سياق</w:t>
      </w:r>
      <w:r w:rsidRPr="00BB2556">
        <w:rPr>
          <w:rtl/>
        </w:rPr>
        <w:t xml:space="preserve"> خطة منسقة</w:t>
      </w:r>
      <w:r>
        <w:rPr>
          <w:rFonts w:hint="cs"/>
          <w:rtl/>
        </w:rPr>
        <w:t>، سواء</w:t>
      </w:r>
      <w:r w:rsidRPr="00BB2556">
        <w:rPr>
          <w:rtl/>
        </w:rPr>
        <w:t xml:space="preserve"> في وقت السلم </w:t>
      </w:r>
      <w:r>
        <w:rPr>
          <w:rFonts w:hint="cs"/>
          <w:rtl/>
        </w:rPr>
        <w:t>أو</w:t>
      </w:r>
      <w:r>
        <w:rPr>
          <w:rtl/>
        </w:rPr>
        <w:t xml:space="preserve"> في وقت الحرب</w:t>
      </w:r>
      <w:r w:rsidRPr="00BB2556">
        <w:rPr>
          <w:rtl/>
        </w:rPr>
        <w:t>.</w:t>
      </w:r>
    </w:p>
    <w:p w:rsidR="0014631A" w:rsidRDefault="0014631A" w:rsidP="00246F18">
      <w:pPr>
        <w:pStyle w:val="SingleTxtGA"/>
      </w:pPr>
      <w:r w:rsidRPr="00F855E7">
        <w:rPr>
          <w:rFonts w:hint="cs"/>
          <w:rtl/>
        </w:rPr>
        <w:t>43</w:t>
      </w:r>
      <w:r w:rsidRPr="00143924">
        <w:rPr>
          <w:spacing w:val="-4"/>
          <w:rtl/>
        </w:rPr>
        <w:t>-</w:t>
      </w:r>
      <w:r w:rsidR="00246F18" w:rsidRPr="00143924">
        <w:rPr>
          <w:rFonts w:hint="cs"/>
          <w:spacing w:val="-4"/>
          <w:rtl/>
        </w:rPr>
        <w:tab/>
      </w:r>
      <w:r w:rsidRPr="00143924">
        <w:rPr>
          <w:rFonts w:hint="cs"/>
          <w:spacing w:val="-4"/>
          <w:rtl/>
        </w:rPr>
        <w:t>وتنص ال</w:t>
      </w:r>
      <w:r w:rsidRPr="00143924">
        <w:rPr>
          <w:spacing w:val="-4"/>
          <w:rtl/>
        </w:rPr>
        <w:t>صيغ</w:t>
      </w:r>
      <w:r w:rsidRPr="00143924">
        <w:rPr>
          <w:rFonts w:hint="cs"/>
          <w:spacing w:val="-4"/>
          <w:rtl/>
        </w:rPr>
        <w:t xml:space="preserve">ة </w:t>
      </w:r>
      <w:r w:rsidR="00143924">
        <w:rPr>
          <w:rFonts w:hint="cs"/>
          <w:spacing w:val="-4"/>
          <w:rtl/>
        </w:rPr>
        <w:t>ا</w:t>
      </w:r>
      <w:r w:rsidRPr="00143924">
        <w:rPr>
          <w:spacing w:val="-4"/>
          <w:rtl/>
        </w:rPr>
        <w:t>لحالية</w:t>
      </w:r>
      <w:r w:rsidRPr="00143924">
        <w:rPr>
          <w:rFonts w:hint="cs"/>
          <w:spacing w:val="-4"/>
          <w:rtl/>
        </w:rPr>
        <w:t xml:space="preserve"> للفقرة </w:t>
      </w:r>
      <w:r w:rsidRPr="00143924">
        <w:rPr>
          <w:spacing w:val="-4"/>
          <w:rtl/>
        </w:rPr>
        <w:t>9</w:t>
      </w:r>
      <w:r w:rsidRPr="00143924">
        <w:rPr>
          <w:rFonts w:hint="cs"/>
          <w:spacing w:val="-4"/>
          <w:rtl/>
        </w:rPr>
        <w:t xml:space="preserve"> من </w:t>
      </w:r>
      <w:r w:rsidRPr="00143924">
        <w:rPr>
          <w:spacing w:val="-4"/>
          <w:rtl/>
        </w:rPr>
        <w:t>المادة</w:t>
      </w:r>
      <w:r w:rsidRPr="00143924">
        <w:rPr>
          <w:rFonts w:hint="cs"/>
          <w:spacing w:val="-4"/>
          <w:rtl/>
        </w:rPr>
        <w:t xml:space="preserve"> 212-1</w:t>
      </w:r>
      <w:r w:rsidRPr="00143924">
        <w:rPr>
          <w:spacing w:val="-4"/>
          <w:rtl/>
        </w:rPr>
        <w:t xml:space="preserve"> من القانون الجنائي على ما</w:t>
      </w:r>
      <w:r w:rsidRPr="00143924">
        <w:rPr>
          <w:rFonts w:hint="cs"/>
          <w:spacing w:val="-4"/>
          <w:rtl/>
        </w:rPr>
        <w:t xml:space="preserve"> يلي</w:t>
      </w:r>
      <w:r w:rsidRPr="00143924">
        <w:rPr>
          <w:spacing w:val="-4"/>
          <w:rtl/>
        </w:rPr>
        <w:t xml:space="preserve"> </w:t>
      </w:r>
      <w:r w:rsidR="002D515B" w:rsidRPr="00143924">
        <w:rPr>
          <w:spacing w:val="-4"/>
          <w:rtl/>
          <w:lang w:bidi="ar-EG"/>
        </w:rPr>
        <w:t>"</w:t>
      </w:r>
      <w:r w:rsidRPr="00143924">
        <w:rPr>
          <w:rFonts w:hint="cs"/>
          <w:spacing w:val="-4"/>
          <w:rtl/>
        </w:rPr>
        <w:t>ت</w:t>
      </w:r>
      <w:r w:rsidRPr="00143924">
        <w:rPr>
          <w:spacing w:val="-4"/>
          <w:rtl/>
        </w:rPr>
        <w:t>شكل</w:t>
      </w:r>
      <w:r w:rsidRPr="00143924">
        <w:rPr>
          <w:rFonts w:hint="cs"/>
          <w:spacing w:val="-4"/>
          <w:rtl/>
        </w:rPr>
        <w:t xml:space="preserve"> </w:t>
      </w:r>
      <w:r w:rsidR="002A76DB" w:rsidRPr="00143924">
        <w:rPr>
          <w:rFonts w:hint="cs"/>
          <w:spacing w:val="-4"/>
          <w:rtl/>
        </w:rPr>
        <w:t>أيضاً</w:t>
      </w:r>
      <w:r w:rsidRPr="00143924">
        <w:rPr>
          <w:spacing w:val="-4"/>
          <w:rtl/>
        </w:rPr>
        <w:t xml:space="preserve"> </w:t>
      </w:r>
      <w:r w:rsidRPr="00143924">
        <w:rPr>
          <w:rFonts w:hint="cs"/>
          <w:spacing w:val="-4"/>
          <w:rtl/>
        </w:rPr>
        <w:t>إ</w:t>
      </w:r>
      <w:r w:rsidRPr="00143924">
        <w:rPr>
          <w:spacing w:val="-4"/>
          <w:rtl/>
        </w:rPr>
        <w:t>حد</w:t>
      </w:r>
      <w:r w:rsidRPr="00143924">
        <w:rPr>
          <w:rFonts w:hint="cs"/>
          <w:spacing w:val="-4"/>
          <w:rtl/>
        </w:rPr>
        <w:t>ى</w:t>
      </w:r>
      <w:r w:rsidRPr="00143924">
        <w:rPr>
          <w:spacing w:val="-4"/>
          <w:rtl/>
        </w:rPr>
        <w:t xml:space="preserve"> الأفعال التالية المرتكبة </w:t>
      </w:r>
      <w:r w:rsidRPr="00143924">
        <w:rPr>
          <w:rFonts w:hint="cs"/>
          <w:spacing w:val="-4"/>
          <w:rtl/>
        </w:rPr>
        <w:t>تنفيذا</w:t>
      </w:r>
      <w:r w:rsidR="00246F18" w:rsidRPr="00143924">
        <w:rPr>
          <w:rFonts w:hint="cs"/>
          <w:spacing w:val="-4"/>
          <w:rtl/>
        </w:rPr>
        <w:t>ً</w:t>
      </w:r>
      <w:r w:rsidRPr="00143924">
        <w:rPr>
          <w:rFonts w:hint="cs"/>
          <w:spacing w:val="-4"/>
          <w:rtl/>
        </w:rPr>
        <w:t xml:space="preserve"> ل</w:t>
      </w:r>
      <w:r w:rsidRPr="00143924">
        <w:rPr>
          <w:spacing w:val="-4"/>
          <w:rtl/>
        </w:rPr>
        <w:t xml:space="preserve">خطة منسقة ضد مجموعة من المدنيين </w:t>
      </w:r>
      <w:r w:rsidRPr="00143924">
        <w:rPr>
          <w:rFonts w:hint="cs"/>
          <w:spacing w:val="-4"/>
          <w:rtl/>
        </w:rPr>
        <w:t xml:space="preserve">في سياق </w:t>
      </w:r>
      <w:r w:rsidRPr="00143924">
        <w:rPr>
          <w:spacing w:val="-4"/>
          <w:rtl/>
        </w:rPr>
        <w:t>هجوم واسع النطاق أو منهجي جريمة ضد الإنسانية ويعاقب عليه</w:t>
      </w:r>
      <w:r w:rsidRPr="00143924">
        <w:rPr>
          <w:rFonts w:hint="cs"/>
          <w:spacing w:val="-4"/>
          <w:rtl/>
        </w:rPr>
        <w:t>ا</w:t>
      </w:r>
      <w:r w:rsidRPr="00143924">
        <w:rPr>
          <w:spacing w:val="-4"/>
          <w:rtl/>
        </w:rPr>
        <w:t xml:space="preserve"> بالسجن </w:t>
      </w:r>
      <w:r w:rsidRPr="00143924">
        <w:rPr>
          <w:rFonts w:hint="cs"/>
          <w:spacing w:val="-4"/>
          <w:rtl/>
        </w:rPr>
        <w:t>المؤبد</w:t>
      </w:r>
      <w:r w:rsidR="00143924" w:rsidRPr="00143924">
        <w:rPr>
          <w:rFonts w:hint="cs"/>
          <w:spacing w:val="-4"/>
          <w:rtl/>
        </w:rPr>
        <w:t>:</w:t>
      </w:r>
      <w:r w:rsidRPr="00143924">
        <w:rPr>
          <w:rFonts w:hint="cs"/>
          <w:spacing w:val="-4"/>
          <w:rtl/>
        </w:rPr>
        <w:t xml:space="preserve"> </w:t>
      </w:r>
      <w:r w:rsidRPr="00143924">
        <w:rPr>
          <w:spacing w:val="-4"/>
          <w:rtl/>
        </w:rPr>
        <w:t>(...)</w:t>
      </w:r>
      <w:r w:rsidR="00246F18" w:rsidRPr="00143924">
        <w:rPr>
          <w:rFonts w:hint="cs"/>
          <w:spacing w:val="-4"/>
          <w:rtl/>
        </w:rPr>
        <w:t xml:space="preserve"> </w:t>
      </w:r>
      <w:r w:rsidR="00F2175B">
        <w:rPr>
          <w:rFonts w:hint="cs"/>
          <w:spacing w:val="-4"/>
          <w:rtl/>
        </w:rPr>
        <w:t xml:space="preserve">    </w:t>
      </w:r>
      <w:r w:rsidR="00246F18" w:rsidRPr="00143924">
        <w:rPr>
          <w:rFonts w:hint="cs"/>
          <w:spacing w:val="-4"/>
          <w:rtl/>
          <w:lang w:bidi="ar-EG"/>
        </w:rPr>
        <w:t>(</w:t>
      </w:r>
      <w:r w:rsidRPr="00143924">
        <w:rPr>
          <w:rFonts w:hint="cs"/>
          <w:spacing w:val="-4"/>
          <w:rtl/>
        </w:rPr>
        <w:t>9</w:t>
      </w:r>
      <w:r w:rsidR="00246F18" w:rsidRPr="00143924">
        <w:rPr>
          <w:rFonts w:hint="cs"/>
          <w:spacing w:val="-4"/>
          <w:rtl/>
          <w:lang w:bidi="ar-EG"/>
        </w:rPr>
        <w:t>)</w:t>
      </w:r>
      <w:r w:rsidRPr="00F855E7">
        <w:rPr>
          <w:rtl/>
        </w:rPr>
        <w:t xml:space="preserve"> اعتقال أو </w:t>
      </w:r>
      <w:r>
        <w:rPr>
          <w:rFonts w:hint="cs"/>
          <w:rtl/>
        </w:rPr>
        <w:t>حبس</w:t>
      </w:r>
      <w:r w:rsidRPr="00F855E7">
        <w:rPr>
          <w:rtl/>
        </w:rPr>
        <w:t xml:space="preserve"> أو </w:t>
      </w:r>
      <w:r>
        <w:rPr>
          <w:rtl/>
        </w:rPr>
        <w:t>خطف</w:t>
      </w:r>
      <w:r w:rsidRPr="00F855E7">
        <w:rPr>
          <w:rtl/>
        </w:rPr>
        <w:t xml:space="preserve"> الأشخاص </w:t>
      </w:r>
      <w:r>
        <w:rPr>
          <w:rtl/>
        </w:rPr>
        <w:t xml:space="preserve">الذي </w:t>
      </w:r>
      <w:r>
        <w:rPr>
          <w:rFonts w:hint="cs"/>
          <w:rtl/>
        </w:rPr>
        <w:t>يؤدي إلى</w:t>
      </w:r>
      <w:r>
        <w:rPr>
          <w:rtl/>
        </w:rPr>
        <w:t xml:space="preserve"> اختفا</w:t>
      </w:r>
      <w:r>
        <w:rPr>
          <w:rFonts w:hint="cs"/>
          <w:rtl/>
        </w:rPr>
        <w:t>ئ</w:t>
      </w:r>
      <w:r>
        <w:rPr>
          <w:rtl/>
        </w:rPr>
        <w:t xml:space="preserve">هم </w:t>
      </w:r>
      <w:r w:rsidRPr="00992F77">
        <w:rPr>
          <w:rtl/>
        </w:rPr>
        <w:t xml:space="preserve">ويرافقه إما رفض </w:t>
      </w:r>
      <w:r>
        <w:rPr>
          <w:rtl/>
        </w:rPr>
        <w:t xml:space="preserve">إقرار الحرمان من الحرية </w:t>
      </w:r>
      <w:r w:rsidRPr="00992F77">
        <w:rPr>
          <w:rtl/>
        </w:rPr>
        <w:t xml:space="preserve">أو إخفاء مصير هؤلاء الأشخاص أو </w:t>
      </w:r>
      <w:r>
        <w:rPr>
          <w:rFonts w:hint="cs"/>
          <w:rtl/>
        </w:rPr>
        <w:t>أ</w:t>
      </w:r>
      <w:r>
        <w:rPr>
          <w:rtl/>
        </w:rPr>
        <w:t>م</w:t>
      </w:r>
      <w:r>
        <w:rPr>
          <w:rFonts w:hint="cs"/>
          <w:rtl/>
        </w:rPr>
        <w:t>ا</w:t>
      </w:r>
      <w:r>
        <w:rPr>
          <w:rtl/>
        </w:rPr>
        <w:t>كن وجودهم</w:t>
      </w:r>
      <w:r w:rsidRPr="00F855E7">
        <w:rPr>
          <w:rtl/>
        </w:rPr>
        <w:t xml:space="preserve"> (...)</w:t>
      </w:r>
      <w:r w:rsidR="002D515B">
        <w:rPr>
          <w:rtl/>
          <w:lang w:bidi="ar-EG"/>
        </w:rPr>
        <w:t>"</w:t>
      </w:r>
      <w:r w:rsidRPr="00F855E7">
        <w:rPr>
          <w:rtl/>
        </w:rPr>
        <w:t>.</w:t>
      </w:r>
    </w:p>
    <w:p w:rsidR="0014631A" w:rsidRDefault="0014631A" w:rsidP="00246F18">
      <w:pPr>
        <w:pStyle w:val="SingleTxtGA"/>
      </w:pPr>
      <w:r w:rsidRPr="007F5136">
        <w:rPr>
          <w:rFonts w:hint="cs"/>
          <w:rtl/>
        </w:rPr>
        <w:t>44</w:t>
      </w:r>
      <w:r w:rsidRPr="0050351C">
        <w:rPr>
          <w:rtl/>
        </w:rPr>
        <w:t>-</w:t>
      </w:r>
      <w:r w:rsidR="00246F18">
        <w:rPr>
          <w:rFonts w:hint="cs"/>
          <w:rtl/>
        </w:rPr>
        <w:tab/>
      </w:r>
      <w:r>
        <w:rPr>
          <w:rFonts w:hint="cs"/>
          <w:rtl/>
        </w:rPr>
        <w:t>و</w:t>
      </w:r>
      <w:r>
        <w:rPr>
          <w:rtl/>
        </w:rPr>
        <w:t>س</w:t>
      </w:r>
      <w:r>
        <w:rPr>
          <w:rFonts w:hint="cs"/>
          <w:rtl/>
        </w:rPr>
        <w:t>ت</w:t>
      </w:r>
      <w:r>
        <w:rPr>
          <w:rtl/>
        </w:rPr>
        <w:t>ستبد</w:t>
      </w:r>
      <w:r w:rsidRPr="0050351C">
        <w:rPr>
          <w:rtl/>
        </w:rPr>
        <w:t xml:space="preserve">ل الفقرة </w:t>
      </w:r>
      <w:r>
        <w:rPr>
          <w:rFonts w:hint="cs"/>
          <w:rtl/>
        </w:rPr>
        <w:t>9</w:t>
      </w:r>
      <w:r w:rsidRPr="0050351C">
        <w:rPr>
          <w:rtl/>
        </w:rPr>
        <w:t xml:space="preserve"> من المادة </w:t>
      </w:r>
      <w:r>
        <w:rPr>
          <w:rFonts w:hint="cs"/>
          <w:rtl/>
        </w:rPr>
        <w:t>212-1</w:t>
      </w:r>
      <w:r w:rsidRPr="0050351C">
        <w:rPr>
          <w:rtl/>
        </w:rPr>
        <w:t xml:space="preserve"> </w:t>
      </w:r>
      <w:r>
        <w:rPr>
          <w:rFonts w:hint="cs"/>
          <w:rtl/>
        </w:rPr>
        <w:t>المستوحاة من</w:t>
      </w:r>
      <w:r w:rsidRPr="0050351C">
        <w:rPr>
          <w:rtl/>
        </w:rPr>
        <w:t xml:space="preserve"> المادة 7</w:t>
      </w:r>
      <w:r>
        <w:rPr>
          <w:rtl/>
        </w:rPr>
        <w:t xml:space="preserve"> من نظام روما الأساسي</w:t>
      </w:r>
      <w:r w:rsidRPr="0050351C">
        <w:rPr>
          <w:rtl/>
        </w:rPr>
        <w:t xml:space="preserve"> </w:t>
      </w:r>
      <w:r>
        <w:rPr>
          <w:rFonts w:hint="cs"/>
          <w:rtl/>
        </w:rPr>
        <w:t xml:space="preserve">حال </w:t>
      </w:r>
      <w:r w:rsidRPr="0050351C">
        <w:rPr>
          <w:rtl/>
        </w:rPr>
        <w:t>اعتماد مشروع القانون رقم 250</w:t>
      </w:r>
      <w:r>
        <w:rPr>
          <w:rtl/>
        </w:rPr>
        <w:t xml:space="preserve"> </w:t>
      </w:r>
      <w:r>
        <w:rPr>
          <w:rFonts w:hint="cs"/>
          <w:rtl/>
        </w:rPr>
        <w:t>بال</w:t>
      </w:r>
      <w:r w:rsidRPr="0050351C">
        <w:rPr>
          <w:rtl/>
        </w:rPr>
        <w:t xml:space="preserve">إشارة إلى جريمة الاختفاء القسري </w:t>
      </w:r>
      <w:r w:rsidR="002D515B">
        <w:rPr>
          <w:rFonts w:hint="cs"/>
          <w:rtl/>
        </w:rPr>
        <w:t>وفقاً</w:t>
      </w:r>
      <w:r>
        <w:rPr>
          <w:rFonts w:hint="cs"/>
          <w:rtl/>
        </w:rPr>
        <w:t xml:space="preserve"> لتعريفها الوارد</w:t>
      </w:r>
      <w:r w:rsidRPr="0050351C">
        <w:rPr>
          <w:rtl/>
        </w:rPr>
        <w:t xml:space="preserve"> في </w:t>
      </w:r>
      <w:r>
        <w:rPr>
          <w:rFonts w:hint="cs"/>
          <w:rtl/>
        </w:rPr>
        <w:t>المادة 221-12</w:t>
      </w:r>
      <w:r>
        <w:rPr>
          <w:rtl/>
        </w:rPr>
        <w:t xml:space="preserve"> الجديد</w:t>
      </w:r>
      <w:r>
        <w:rPr>
          <w:rFonts w:hint="cs"/>
          <w:rtl/>
        </w:rPr>
        <w:t xml:space="preserve">ة </w:t>
      </w:r>
      <w:r w:rsidRPr="0050351C">
        <w:rPr>
          <w:rtl/>
        </w:rPr>
        <w:t xml:space="preserve">من </w:t>
      </w:r>
      <w:r>
        <w:rPr>
          <w:rFonts w:hint="cs"/>
          <w:rtl/>
        </w:rPr>
        <w:t>ال</w:t>
      </w:r>
      <w:r w:rsidRPr="0050351C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50351C">
        <w:rPr>
          <w:rtl/>
        </w:rPr>
        <w:t>.</w:t>
      </w:r>
    </w:p>
    <w:p w:rsidR="0014631A" w:rsidRPr="0055204D" w:rsidRDefault="0014631A" w:rsidP="00246F18">
      <w:pPr>
        <w:pStyle w:val="SingleTxtGA"/>
      </w:pPr>
      <w:r>
        <w:rPr>
          <w:rFonts w:hint="cs"/>
          <w:rtl/>
        </w:rPr>
        <w:t>45</w:t>
      </w:r>
      <w:r w:rsidRPr="0055204D">
        <w:rPr>
          <w:rtl/>
        </w:rPr>
        <w:t>-</w:t>
      </w:r>
      <w:r w:rsidR="00246F18">
        <w:rPr>
          <w:rFonts w:hint="cs"/>
          <w:rtl/>
        </w:rPr>
        <w:tab/>
      </w:r>
      <w:r w:rsidRPr="0055204D">
        <w:rPr>
          <w:rtl/>
        </w:rPr>
        <w:t>وأخيرا</w:t>
      </w:r>
      <w:r w:rsidR="00246F18">
        <w:rPr>
          <w:rFonts w:hint="cs"/>
          <w:rtl/>
        </w:rPr>
        <w:t>ً</w:t>
      </w:r>
      <w:r w:rsidRPr="0055204D">
        <w:rPr>
          <w:rtl/>
        </w:rPr>
        <w:t>، تجدر الإشارة إلى أن جريمة الاختفاء القسري بوصفه</w:t>
      </w:r>
      <w:r>
        <w:rPr>
          <w:rFonts w:hint="cs"/>
          <w:rtl/>
        </w:rPr>
        <w:t>ا</w:t>
      </w:r>
      <w:r w:rsidRPr="0055204D">
        <w:rPr>
          <w:rtl/>
        </w:rPr>
        <w:t xml:space="preserve"> جريمة ضد الإنسانية </w:t>
      </w:r>
      <w:r>
        <w:rPr>
          <w:rFonts w:hint="cs"/>
          <w:rtl/>
        </w:rPr>
        <w:t>تؤدي إلى</w:t>
      </w:r>
      <w:r>
        <w:rPr>
          <w:rtl/>
        </w:rPr>
        <w:t xml:space="preserve"> نتيجت</w:t>
      </w:r>
      <w:r>
        <w:rPr>
          <w:rFonts w:hint="cs"/>
          <w:rtl/>
        </w:rPr>
        <w:t>ي</w:t>
      </w:r>
      <w:r w:rsidRPr="0055204D">
        <w:rPr>
          <w:rtl/>
        </w:rPr>
        <w:t>ن</w:t>
      </w:r>
      <w:r>
        <w:rPr>
          <w:rFonts w:hint="cs"/>
          <w:rtl/>
        </w:rPr>
        <w:t xml:space="preserve"> اثنتين</w:t>
      </w:r>
      <w:r w:rsidRPr="0055204D">
        <w:rPr>
          <w:rtl/>
        </w:rPr>
        <w:t>:</w:t>
      </w:r>
    </w:p>
    <w:p w:rsidR="0014631A" w:rsidRPr="0055204D" w:rsidRDefault="0014631A" w:rsidP="00246F18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55204D">
        <w:rPr>
          <w:rFonts w:ascii="Traditional Arabic" w:hAnsi="Traditional Arabic"/>
          <w:sz w:val="30"/>
          <w:rtl/>
        </w:rPr>
        <w:t>•</w:t>
      </w:r>
      <w:r w:rsidR="00246F18">
        <w:rPr>
          <w:rFonts w:ascii="Traditional Arabic" w:hAnsi="Traditional Arabic" w:hint="cs"/>
          <w:sz w:val="30"/>
          <w:rtl/>
        </w:rPr>
        <w:tab/>
      </w:r>
      <w:r w:rsidRPr="0055204D">
        <w:rPr>
          <w:rFonts w:ascii="Traditional Arabic" w:hAnsi="Traditional Arabic"/>
          <w:sz w:val="30"/>
          <w:rtl/>
        </w:rPr>
        <w:t xml:space="preserve">أن </w:t>
      </w:r>
      <w:r>
        <w:rPr>
          <w:rFonts w:ascii="Traditional Arabic" w:hAnsi="Traditional Arabic"/>
          <w:sz w:val="30"/>
          <w:rtl/>
        </w:rPr>
        <w:t>مرتكب</w:t>
      </w:r>
      <w:r>
        <w:rPr>
          <w:rFonts w:ascii="Traditional Arabic" w:hAnsi="Traditional Arabic" w:hint="cs"/>
          <w:sz w:val="30"/>
          <w:rtl/>
        </w:rPr>
        <w:t>ي</w:t>
      </w:r>
      <w:r>
        <w:rPr>
          <w:rFonts w:ascii="Traditional Arabic" w:hAnsi="Traditional Arabic"/>
          <w:sz w:val="30"/>
          <w:rtl/>
        </w:rPr>
        <w:t xml:space="preserve">ها </w:t>
      </w:r>
      <w:r>
        <w:rPr>
          <w:rFonts w:ascii="Traditional Arabic" w:hAnsi="Traditional Arabic" w:hint="cs"/>
          <w:sz w:val="30"/>
          <w:rtl/>
        </w:rPr>
        <w:t>تطبق عليهم ال</w:t>
      </w:r>
      <w:r w:rsidRPr="0055204D">
        <w:rPr>
          <w:rFonts w:ascii="Traditional Arabic" w:hAnsi="Traditional Arabic"/>
          <w:sz w:val="30"/>
          <w:rtl/>
        </w:rPr>
        <w:t xml:space="preserve">عقوبات </w:t>
      </w:r>
      <w:r>
        <w:rPr>
          <w:rFonts w:ascii="Traditional Arabic" w:hAnsi="Traditional Arabic" w:hint="cs"/>
          <w:sz w:val="30"/>
          <w:rtl/>
        </w:rPr>
        <w:t>ال</w:t>
      </w:r>
      <w:r w:rsidRPr="0055204D">
        <w:rPr>
          <w:rFonts w:ascii="Traditional Arabic" w:hAnsi="Traditional Arabic"/>
          <w:sz w:val="30"/>
          <w:rtl/>
        </w:rPr>
        <w:t xml:space="preserve">إضافية المنصوص عليها في </w:t>
      </w:r>
      <w:r>
        <w:rPr>
          <w:rFonts w:ascii="Traditional Arabic" w:hAnsi="Traditional Arabic" w:hint="cs"/>
          <w:sz w:val="30"/>
          <w:rtl/>
        </w:rPr>
        <w:t>المواد</w:t>
      </w:r>
      <w:r w:rsidRPr="0055204D">
        <w:rPr>
          <w:rFonts w:ascii="Traditional Arabic" w:hAnsi="Traditional Arabic"/>
          <w:sz w:val="30"/>
          <w:rtl/>
        </w:rPr>
        <w:t xml:space="preserve"> </w:t>
      </w:r>
      <w:r>
        <w:rPr>
          <w:rFonts w:hint="cs"/>
          <w:sz w:val="30"/>
          <w:rtl/>
        </w:rPr>
        <w:t>213-1</w:t>
      </w:r>
      <w:r w:rsidRPr="002A29D0">
        <w:rPr>
          <w:rFonts w:ascii="Traditional Arabic" w:hAnsi="Traditional Arabic"/>
          <w:sz w:val="30"/>
          <w:rtl/>
        </w:rPr>
        <w:t xml:space="preserve"> </w:t>
      </w:r>
      <w:proofErr w:type="spellStart"/>
      <w:r>
        <w:rPr>
          <w:rFonts w:hint="cs"/>
          <w:sz w:val="30"/>
          <w:rtl/>
        </w:rPr>
        <w:t>و213</w:t>
      </w:r>
      <w:proofErr w:type="spellEnd"/>
      <w:r>
        <w:rPr>
          <w:rFonts w:hint="cs"/>
          <w:sz w:val="30"/>
          <w:rtl/>
        </w:rPr>
        <w:t>-2</w:t>
      </w:r>
      <w:r w:rsidRPr="002A29D0">
        <w:rPr>
          <w:rFonts w:hint="cs"/>
          <w:sz w:val="30"/>
          <w:rtl/>
        </w:rPr>
        <w:t xml:space="preserve"> </w:t>
      </w:r>
      <w:proofErr w:type="spellStart"/>
      <w:r w:rsidRPr="002A29D0">
        <w:rPr>
          <w:rFonts w:hint="cs"/>
          <w:sz w:val="30"/>
          <w:rtl/>
        </w:rPr>
        <w:t>و</w:t>
      </w:r>
      <w:r>
        <w:rPr>
          <w:rFonts w:hint="cs"/>
          <w:sz w:val="30"/>
          <w:rtl/>
        </w:rPr>
        <w:t>213</w:t>
      </w:r>
      <w:proofErr w:type="spellEnd"/>
      <w:r>
        <w:rPr>
          <w:rFonts w:hint="cs"/>
          <w:sz w:val="30"/>
          <w:rtl/>
        </w:rPr>
        <w:t>-3</w:t>
      </w:r>
      <w:r>
        <w:rPr>
          <w:rFonts w:ascii="Traditional Arabic" w:hAnsi="Traditional Arabic" w:hint="cs"/>
          <w:sz w:val="30"/>
          <w:rtl/>
        </w:rPr>
        <w:t xml:space="preserve"> ا</w:t>
      </w:r>
      <w:r w:rsidRPr="0055204D">
        <w:rPr>
          <w:rFonts w:ascii="Traditional Arabic" w:hAnsi="Traditional Arabic"/>
          <w:sz w:val="30"/>
          <w:rtl/>
        </w:rPr>
        <w:t>لتي تنطبق على جميع الجرائم المرتكبة ضد الإنسانية؛</w:t>
      </w:r>
    </w:p>
    <w:p w:rsidR="0014631A" w:rsidRDefault="0014631A" w:rsidP="00246F18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  <w:rtl/>
        </w:rPr>
      </w:pPr>
      <w:r w:rsidRPr="0055204D">
        <w:rPr>
          <w:rFonts w:ascii="Traditional Arabic" w:hAnsi="Traditional Arabic"/>
          <w:sz w:val="30"/>
          <w:rtl/>
        </w:rPr>
        <w:t>•</w:t>
      </w:r>
      <w:r w:rsidR="00246F18">
        <w:rPr>
          <w:rFonts w:ascii="Traditional Arabic" w:hAnsi="Traditional Arabic" w:hint="cs"/>
          <w:sz w:val="30"/>
          <w:rtl/>
        </w:rPr>
        <w:tab/>
      </w:r>
      <w:r w:rsidRPr="0055204D">
        <w:rPr>
          <w:rFonts w:ascii="Traditional Arabic" w:hAnsi="Traditional Arabic"/>
          <w:sz w:val="30"/>
          <w:rtl/>
        </w:rPr>
        <w:t xml:space="preserve">أن </w:t>
      </w:r>
      <w:r>
        <w:rPr>
          <w:rFonts w:ascii="Traditional Arabic" w:hAnsi="Traditional Arabic" w:hint="cs"/>
          <w:sz w:val="30"/>
          <w:rtl/>
        </w:rPr>
        <w:t>الدعوى</w:t>
      </w:r>
      <w:r w:rsidRPr="0055204D">
        <w:rPr>
          <w:rFonts w:ascii="Traditional Arabic" w:hAnsi="Traditional Arabic"/>
          <w:sz w:val="30"/>
          <w:rtl/>
        </w:rPr>
        <w:t xml:space="preserve"> العامة والأحكام </w:t>
      </w:r>
      <w:r>
        <w:rPr>
          <w:rFonts w:ascii="Traditional Arabic" w:hAnsi="Traditional Arabic" w:hint="cs"/>
          <w:sz w:val="30"/>
          <w:rtl/>
        </w:rPr>
        <w:t xml:space="preserve">المنطوق بها لا </w:t>
      </w:r>
      <w:proofErr w:type="spellStart"/>
      <w:r>
        <w:rPr>
          <w:rFonts w:ascii="Traditional Arabic" w:hAnsi="Traditional Arabic" w:hint="cs"/>
          <w:sz w:val="30"/>
          <w:rtl/>
        </w:rPr>
        <w:t>يطالها</w:t>
      </w:r>
      <w:proofErr w:type="spellEnd"/>
      <w:r w:rsidRPr="0055204D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</w:t>
      </w:r>
      <w:r w:rsidRPr="0055204D">
        <w:rPr>
          <w:rFonts w:ascii="Traditional Arabic" w:hAnsi="Traditional Arabic"/>
          <w:sz w:val="30"/>
          <w:rtl/>
        </w:rPr>
        <w:t xml:space="preserve">لتقادم </w:t>
      </w:r>
      <w:r w:rsidR="002D515B">
        <w:rPr>
          <w:rFonts w:ascii="Traditional Arabic" w:hAnsi="Traditional Arabic" w:hint="cs"/>
          <w:sz w:val="30"/>
          <w:rtl/>
        </w:rPr>
        <w:t>وفقاً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ل</w:t>
      </w:r>
      <w:r w:rsidRPr="0055204D">
        <w:rPr>
          <w:rFonts w:ascii="Traditional Arabic" w:hAnsi="Traditional Arabic"/>
          <w:sz w:val="30"/>
          <w:rtl/>
        </w:rPr>
        <w:t xml:space="preserve">لمادة </w:t>
      </w:r>
      <w:r>
        <w:rPr>
          <w:rFonts w:ascii="Traditional Arabic" w:hAnsi="Traditional Arabic" w:hint="cs"/>
          <w:sz w:val="30"/>
          <w:rtl/>
        </w:rPr>
        <w:t>213-5</w:t>
      </w:r>
      <w:r w:rsidRPr="0055204D">
        <w:rPr>
          <w:rFonts w:ascii="Traditional Arabic" w:hAnsi="Traditional Arabic"/>
          <w:sz w:val="30"/>
          <w:rtl/>
        </w:rPr>
        <w:t xml:space="preserve"> من القانون الجنائي.</w:t>
      </w:r>
    </w:p>
    <w:p w:rsidR="00246F18" w:rsidRDefault="00246F18" w:rsidP="00246F18">
      <w:pPr>
        <w:pStyle w:val="H1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DE41D0">
        <w:rPr>
          <w:rtl/>
        </w:rPr>
        <w:t>المادة 6</w:t>
      </w:r>
    </w:p>
    <w:p w:rsidR="0014631A" w:rsidRDefault="00246F18" w:rsidP="00246F18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DE41D0">
        <w:rPr>
          <w:rtl/>
        </w:rPr>
        <w:t>نظام المسؤولية الجنائية</w:t>
      </w:r>
    </w:p>
    <w:p w:rsidR="0014631A" w:rsidRDefault="0014631A" w:rsidP="00246F18">
      <w:pPr>
        <w:pStyle w:val="SingleTxtGA"/>
      </w:pPr>
      <w:r w:rsidRPr="00DE41D0">
        <w:rPr>
          <w:rtl/>
        </w:rPr>
        <w:t>46</w:t>
      </w:r>
      <w:r>
        <w:rPr>
          <w:rFonts w:hint="cs"/>
          <w:rtl/>
        </w:rPr>
        <w:t>-</w:t>
      </w:r>
      <w:r w:rsidR="00246F18">
        <w:rPr>
          <w:rFonts w:hint="cs"/>
          <w:rtl/>
        </w:rPr>
        <w:tab/>
      </w:r>
      <w:r>
        <w:rPr>
          <w:rFonts w:hint="cs"/>
          <w:rtl/>
        </w:rPr>
        <w:t>تتيح</w:t>
      </w:r>
      <w:r w:rsidRPr="00DE41D0">
        <w:rPr>
          <w:rtl/>
        </w:rPr>
        <w:t xml:space="preserve"> المادة </w:t>
      </w:r>
      <w:r>
        <w:rPr>
          <w:rFonts w:hint="cs"/>
          <w:rtl/>
        </w:rPr>
        <w:t>121-4</w:t>
      </w:r>
      <w:r>
        <w:rPr>
          <w:rtl/>
        </w:rPr>
        <w:t xml:space="preserve"> من القانون الجنائي </w:t>
      </w:r>
      <w:r w:rsidRPr="00DE41D0">
        <w:rPr>
          <w:rtl/>
        </w:rPr>
        <w:t xml:space="preserve">تجريم محاولة </w:t>
      </w:r>
      <w:r>
        <w:rPr>
          <w:rFonts w:hint="cs"/>
          <w:rtl/>
        </w:rPr>
        <w:t xml:space="preserve">ارتكاب الجريمة </w:t>
      </w:r>
      <w:r w:rsidRPr="00DE41D0">
        <w:rPr>
          <w:rtl/>
        </w:rPr>
        <w:t>(</w:t>
      </w:r>
      <w:r>
        <w:rPr>
          <w:rtl/>
        </w:rPr>
        <w:t xml:space="preserve">على عكس </w:t>
      </w:r>
      <w:r>
        <w:rPr>
          <w:rFonts w:hint="cs"/>
          <w:rtl/>
        </w:rPr>
        <w:t>الارتكاب في حد ذاته</w:t>
      </w:r>
      <w:r w:rsidRPr="00DE41D0">
        <w:rPr>
          <w:rtl/>
        </w:rPr>
        <w:t>)</w:t>
      </w:r>
      <w:r>
        <w:rPr>
          <w:rFonts w:hint="cs"/>
          <w:rtl/>
        </w:rPr>
        <w:t xml:space="preserve"> كيفما كانت تلك ال</w:t>
      </w:r>
      <w:r>
        <w:rPr>
          <w:rtl/>
        </w:rPr>
        <w:t>جريمة</w:t>
      </w:r>
      <w:r w:rsidRPr="00DE41D0">
        <w:rPr>
          <w:rtl/>
        </w:rPr>
        <w:t xml:space="preserve">، في حين </w:t>
      </w:r>
      <w:r>
        <w:rPr>
          <w:rFonts w:hint="cs"/>
          <w:rtl/>
        </w:rPr>
        <w:t>تُجَرم</w:t>
      </w:r>
      <w:r w:rsidRPr="00DE41D0">
        <w:rPr>
          <w:rtl/>
        </w:rPr>
        <w:t xml:space="preserve"> </w:t>
      </w:r>
      <w:r>
        <w:rPr>
          <w:rFonts w:hint="cs"/>
          <w:rtl/>
        </w:rPr>
        <w:t>المشاركة في</w:t>
      </w:r>
      <w:r w:rsidRPr="00DE41D0">
        <w:rPr>
          <w:rtl/>
        </w:rPr>
        <w:t xml:space="preserve"> الجريمة تلقائيا</w:t>
      </w:r>
      <w:r w:rsidR="00246F18">
        <w:rPr>
          <w:rFonts w:hint="cs"/>
          <w:rtl/>
        </w:rPr>
        <w:t>ً</w:t>
      </w:r>
      <w:r w:rsidRPr="00DE41D0">
        <w:rPr>
          <w:rtl/>
        </w:rPr>
        <w:t xml:space="preserve"> بموجب المادتين </w:t>
      </w:r>
      <w:r>
        <w:rPr>
          <w:rFonts w:hint="cs"/>
          <w:rtl/>
        </w:rPr>
        <w:t>121-6</w:t>
      </w:r>
      <w:r w:rsidRPr="00DE41D0">
        <w:rPr>
          <w:rtl/>
        </w:rPr>
        <w:t xml:space="preserve"> </w:t>
      </w:r>
      <w:proofErr w:type="spellStart"/>
      <w:r w:rsidRPr="00DE41D0">
        <w:rPr>
          <w:rtl/>
        </w:rPr>
        <w:t>و</w:t>
      </w:r>
      <w:r>
        <w:rPr>
          <w:rFonts w:hint="cs"/>
          <w:rtl/>
        </w:rPr>
        <w:t>121</w:t>
      </w:r>
      <w:proofErr w:type="spellEnd"/>
      <w:r>
        <w:rPr>
          <w:rFonts w:hint="cs"/>
          <w:rtl/>
        </w:rPr>
        <w:t>-7</w:t>
      </w:r>
      <w:r w:rsidRPr="00DE41D0">
        <w:rPr>
          <w:rtl/>
        </w:rPr>
        <w:t xml:space="preserve"> من </w:t>
      </w:r>
      <w:r>
        <w:rPr>
          <w:rFonts w:hint="cs"/>
          <w:rtl/>
        </w:rPr>
        <w:t>نفس ال</w:t>
      </w:r>
      <w:r w:rsidRPr="00DE41D0">
        <w:rPr>
          <w:rtl/>
        </w:rPr>
        <w:t xml:space="preserve">قانون. </w:t>
      </w:r>
      <w:r>
        <w:rPr>
          <w:rFonts w:hint="cs"/>
          <w:rtl/>
        </w:rPr>
        <w:t>وتطبق على المشارك في</w:t>
      </w:r>
      <w:r w:rsidRPr="00DE41D0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 xml:space="preserve">جريمة </w:t>
      </w:r>
      <w:r w:rsidRPr="00DE41D0">
        <w:rPr>
          <w:rtl/>
        </w:rPr>
        <w:t xml:space="preserve">نفس العقوبة </w:t>
      </w:r>
      <w:r>
        <w:rPr>
          <w:rFonts w:hint="cs"/>
          <w:rtl/>
        </w:rPr>
        <w:t>المطبقة على</w:t>
      </w:r>
      <w:r w:rsidRPr="00DE41D0">
        <w:rPr>
          <w:rtl/>
        </w:rPr>
        <w:t xml:space="preserve"> مرتكب</w:t>
      </w:r>
      <w:r>
        <w:rPr>
          <w:rFonts w:hint="cs"/>
          <w:rtl/>
        </w:rPr>
        <w:t xml:space="preserve">ها </w:t>
      </w:r>
      <w:r w:rsidRPr="00DE41D0">
        <w:rPr>
          <w:rtl/>
        </w:rPr>
        <w:t>بموجب القانون الفرنسي.</w:t>
      </w:r>
    </w:p>
    <w:p w:rsidR="0014631A" w:rsidRDefault="0014631A" w:rsidP="00246F18">
      <w:pPr>
        <w:pStyle w:val="SingleTxtGA"/>
      </w:pPr>
      <w:r w:rsidRPr="003E3562">
        <w:rPr>
          <w:rFonts w:hint="cs"/>
          <w:rtl/>
        </w:rPr>
        <w:t>47</w:t>
      </w:r>
      <w:r w:rsidRPr="003E3562">
        <w:rPr>
          <w:rtl/>
        </w:rPr>
        <w:t>-</w:t>
      </w:r>
      <w:r w:rsidR="00246F18">
        <w:rPr>
          <w:rFonts w:hint="cs"/>
          <w:rtl/>
        </w:rPr>
        <w:tab/>
      </w:r>
      <w:r>
        <w:rPr>
          <w:rFonts w:hint="cs"/>
          <w:rtl/>
        </w:rPr>
        <w:t>و</w:t>
      </w:r>
      <w:r w:rsidRPr="003E3562">
        <w:rPr>
          <w:rtl/>
        </w:rPr>
        <w:t xml:space="preserve">تعريف </w:t>
      </w:r>
      <w:r>
        <w:rPr>
          <w:rFonts w:hint="cs"/>
          <w:rtl/>
        </w:rPr>
        <w:t>المشارك في الجريمة</w:t>
      </w:r>
      <w:r>
        <w:rPr>
          <w:rtl/>
        </w:rPr>
        <w:t xml:space="preserve"> هو </w:t>
      </w:r>
      <w:r w:rsidR="002A76DB">
        <w:rPr>
          <w:rtl/>
        </w:rPr>
        <w:t>أيضاً</w:t>
      </w:r>
      <w:r>
        <w:rPr>
          <w:rtl/>
        </w:rPr>
        <w:t xml:space="preserve"> واسع</w:t>
      </w:r>
      <w:r>
        <w:rPr>
          <w:rFonts w:hint="cs"/>
          <w:rtl/>
        </w:rPr>
        <w:t xml:space="preserve"> النطاق، حيث يشمل</w:t>
      </w:r>
      <w:r>
        <w:rPr>
          <w:rtl/>
        </w:rPr>
        <w:t xml:space="preserve"> أي شخص سهل</w:t>
      </w:r>
      <w:r>
        <w:rPr>
          <w:rFonts w:hint="cs"/>
          <w:rtl/>
        </w:rPr>
        <w:t xml:space="preserve"> عنوة ال</w:t>
      </w:r>
      <w:r w:rsidRPr="003E3562">
        <w:rPr>
          <w:rtl/>
        </w:rPr>
        <w:t>إعداد</w:t>
      </w:r>
      <w:r>
        <w:rPr>
          <w:rFonts w:hint="cs"/>
          <w:rtl/>
        </w:rPr>
        <w:t xml:space="preserve"> للجريمة</w:t>
      </w:r>
      <w:r w:rsidRPr="003E3562">
        <w:rPr>
          <w:rtl/>
        </w:rPr>
        <w:t xml:space="preserve"> أو ارتكاب</w:t>
      </w:r>
      <w:r>
        <w:rPr>
          <w:rFonts w:hint="cs"/>
          <w:rtl/>
        </w:rPr>
        <w:t>ها</w:t>
      </w:r>
      <w:r w:rsidRPr="003E3562">
        <w:rPr>
          <w:rtl/>
        </w:rPr>
        <w:t xml:space="preserve"> </w:t>
      </w:r>
      <w:r>
        <w:rPr>
          <w:rFonts w:hint="cs"/>
          <w:rtl/>
        </w:rPr>
        <w:t>من خلال تقديم</w:t>
      </w:r>
      <w:r>
        <w:rPr>
          <w:rtl/>
        </w:rPr>
        <w:t xml:space="preserve"> المساعدة</w:t>
      </w:r>
      <w:r w:rsidRPr="003E3562">
        <w:rPr>
          <w:rtl/>
        </w:rPr>
        <w:t>، وأي شخص</w:t>
      </w:r>
      <w:r>
        <w:rPr>
          <w:rFonts w:hint="cs"/>
          <w:rtl/>
        </w:rPr>
        <w:t xml:space="preserve"> استحث ارتكاب الجريمة</w:t>
      </w:r>
      <w:r w:rsidRPr="003E3562">
        <w:rPr>
          <w:rtl/>
        </w:rPr>
        <w:t xml:space="preserve"> </w:t>
      </w:r>
      <w:r>
        <w:rPr>
          <w:rFonts w:hint="cs"/>
          <w:rtl/>
        </w:rPr>
        <w:t xml:space="preserve">أو أعطى تعليمات لارتكابها </w:t>
      </w:r>
      <w:r w:rsidRPr="003E3562">
        <w:rPr>
          <w:rtl/>
        </w:rPr>
        <w:t xml:space="preserve">من خلال </w:t>
      </w:r>
      <w:r>
        <w:rPr>
          <w:rFonts w:hint="cs"/>
          <w:rtl/>
        </w:rPr>
        <w:t>تقديم هبة</w:t>
      </w:r>
      <w:r>
        <w:rPr>
          <w:rtl/>
        </w:rPr>
        <w:t xml:space="preserve"> </w:t>
      </w:r>
      <w:r>
        <w:rPr>
          <w:rFonts w:hint="cs"/>
          <w:rtl/>
        </w:rPr>
        <w:t xml:space="preserve">أو </w:t>
      </w:r>
      <w:r>
        <w:rPr>
          <w:rtl/>
        </w:rPr>
        <w:t xml:space="preserve">وعد، </w:t>
      </w:r>
      <w:r>
        <w:rPr>
          <w:rFonts w:hint="cs"/>
          <w:rtl/>
        </w:rPr>
        <w:t>أو من خلال ال</w:t>
      </w:r>
      <w:r w:rsidRPr="003E3562">
        <w:rPr>
          <w:rtl/>
        </w:rPr>
        <w:t>تهديد،</w:t>
      </w:r>
      <w:r w:rsidR="00246F18">
        <w:rPr>
          <w:rFonts w:hint="cs"/>
          <w:rtl/>
        </w:rPr>
        <w:t xml:space="preserve">   </w:t>
      </w:r>
      <w:r w:rsidRPr="003E3562">
        <w:rPr>
          <w:rtl/>
        </w:rPr>
        <w:t xml:space="preserve"> </w:t>
      </w:r>
      <w:r>
        <w:rPr>
          <w:rFonts w:hint="cs"/>
          <w:rtl/>
        </w:rPr>
        <w:t>أو إصدار أمر</w:t>
      </w:r>
      <w:r>
        <w:rPr>
          <w:rtl/>
        </w:rPr>
        <w:t xml:space="preserve">، </w:t>
      </w:r>
      <w:r>
        <w:rPr>
          <w:rFonts w:hint="cs"/>
          <w:rtl/>
        </w:rPr>
        <w:t xml:space="preserve">أو </w:t>
      </w:r>
      <w:r w:rsidRPr="003E3562">
        <w:rPr>
          <w:rtl/>
        </w:rPr>
        <w:t xml:space="preserve">سوء استخدام السلطة أو </w:t>
      </w:r>
      <w:r>
        <w:rPr>
          <w:rFonts w:hint="cs"/>
          <w:rtl/>
        </w:rPr>
        <w:t>الصلاحيات</w:t>
      </w:r>
      <w:r w:rsidRPr="003E3562">
        <w:rPr>
          <w:rtl/>
        </w:rPr>
        <w:t>.</w:t>
      </w:r>
    </w:p>
    <w:p w:rsidR="0014631A" w:rsidRDefault="0014631A" w:rsidP="00246F18">
      <w:pPr>
        <w:pStyle w:val="SingleTxtGA"/>
      </w:pPr>
      <w:r w:rsidRPr="00F9197B">
        <w:rPr>
          <w:rtl/>
        </w:rPr>
        <w:t>48-</w:t>
      </w:r>
      <w:r w:rsidR="00246F18">
        <w:rPr>
          <w:rFonts w:hint="cs"/>
          <w:rtl/>
        </w:rPr>
        <w:tab/>
      </w:r>
      <w:r>
        <w:rPr>
          <w:rtl/>
        </w:rPr>
        <w:t xml:space="preserve">وبالتالي لا </w:t>
      </w:r>
      <w:r>
        <w:rPr>
          <w:rFonts w:hint="cs"/>
          <w:rtl/>
        </w:rPr>
        <w:t xml:space="preserve">يُطلب سن أي </w:t>
      </w:r>
      <w:r w:rsidRPr="00F9197B">
        <w:rPr>
          <w:rtl/>
        </w:rPr>
        <w:t>حكم محدد</w:t>
      </w:r>
      <w:r>
        <w:rPr>
          <w:rFonts w:hint="cs"/>
          <w:rtl/>
        </w:rPr>
        <w:t xml:space="preserve"> متعلق بج</w:t>
      </w:r>
      <w:r w:rsidRPr="00F9197B">
        <w:rPr>
          <w:rtl/>
        </w:rPr>
        <w:t>ريمة الاختفاء القسري.</w:t>
      </w:r>
    </w:p>
    <w:p w:rsidR="0014631A" w:rsidRDefault="0014631A" w:rsidP="00143924">
      <w:pPr>
        <w:pStyle w:val="SingleTxtGA"/>
        <w:rPr>
          <w:lang w:bidi="ar-EG"/>
        </w:rPr>
      </w:pPr>
      <w:r w:rsidRPr="00F9197B">
        <w:rPr>
          <w:rFonts w:hint="cs"/>
          <w:rtl/>
        </w:rPr>
        <w:t>49</w:t>
      </w:r>
      <w:r w:rsidRPr="00F9197B">
        <w:rPr>
          <w:rtl/>
        </w:rPr>
        <w:t>-</w:t>
      </w:r>
      <w:r w:rsidR="00246F18">
        <w:rPr>
          <w:rFonts w:hint="cs"/>
          <w:rtl/>
        </w:rPr>
        <w:tab/>
      </w:r>
      <w:r w:rsidRPr="00F9197B">
        <w:rPr>
          <w:rtl/>
        </w:rPr>
        <w:t>أما فيما يتعلق ب</w:t>
      </w:r>
      <w:r>
        <w:rPr>
          <w:rtl/>
        </w:rPr>
        <w:t xml:space="preserve">التزام المسؤولية الجنائية </w:t>
      </w:r>
      <w:r>
        <w:rPr>
          <w:rFonts w:hint="cs"/>
          <w:rtl/>
        </w:rPr>
        <w:t xml:space="preserve">بالنسبة </w:t>
      </w:r>
      <w:r>
        <w:rPr>
          <w:rtl/>
        </w:rPr>
        <w:t>لل</w:t>
      </w:r>
      <w:r>
        <w:rPr>
          <w:rFonts w:hint="cs"/>
          <w:rtl/>
        </w:rPr>
        <w:t>موظف الأعلى رتبة</w:t>
      </w:r>
      <w:r w:rsidRPr="00F9197B">
        <w:rPr>
          <w:rtl/>
        </w:rPr>
        <w:t xml:space="preserve">، </w:t>
      </w:r>
      <w:r>
        <w:rPr>
          <w:rFonts w:hint="cs"/>
          <w:rtl/>
        </w:rPr>
        <w:t xml:space="preserve">فينص </w:t>
      </w:r>
      <w:r w:rsidRPr="00F9197B">
        <w:rPr>
          <w:rtl/>
        </w:rPr>
        <w:t>مشروع القانون رقم 250</w:t>
      </w:r>
      <w:r>
        <w:rPr>
          <w:rtl/>
        </w:rPr>
        <w:t xml:space="preserve"> على إدراج</w:t>
      </w:r>
      <w:r w:rsidRPr="00F9197B">
        <w:rPr>
          <w:rtl/>
        </w:rPr>
        <w:t xml:space="preserve"> </w:t>
      </w:r>
      <w:r>
        <w:rPr>
          <w:rFonts w:hint="cs"/>
          <w:rtl/>
        </w:rPr>
        <w:t>ال</w:t>
      </w:r>
      <w:r w:rsidRPr="00F9197B">
        <w:rPr>
          <w:rtl/>
        </w:rPr>
        <w:t xml:space="preserve">مادة </w:t>
      </w:r>
      <w:r>
        <w:rPr>
          <w:rFonts w:hint="cs"/>
          <w:rtl/>
        </w:rPr>
        <w:t>221-13 ال</w:t>
      </w:r>
      <w:r w:rsidRPr="00F9197B">
        <w:rPr>
          <w:rtl/>
        </w:rPr>
        <w:t xml:space="preserve">جديدة في </w:t>
      </w:r>
      <w:r>
        <w:rPr>
          <w:rFonts w:hint="cs"/>
          <w:rtl/>
        </w:rPr>
        <w:t>ال</w:t>
      </w:r>
      <w:r w:rsidRPr="00F9197B">
        <w:rPr>
          <w:rtl/>
        </w:rPr>
        <w:t xml:space="preserve">قانون </w:t>
      </w:r>
      <w:r>
        <w:rPr>
          <w:rFonts w:hint="cs"/>
          <w:rtl/>
        </w:rPr>
        <w:t>الجنائي، التي</w:t>
      </w:r>
      <w:r w:rsidRPr="00F9197B">
        <w:rPr>
          <w:rtl/>
        </w:rPr>
        <w:t xml:space="preserve"> تنص على </w:t>
      </w:r>
      <w:r>
        <w:rPr>
          <w:rFonts w:hint="cs"/>
          <w:rtl/>
        </w:rPr>
        <w:t>ما يلي</w:t>
      </w:r>
      <w:r w:rsidRPr="00F9197B">
        <w:rPr>
          <w:rtl/>
        </w:rPr>
        <w:t xml:space="preserve"> </w:t>
      </w:r>
      <w:r w:rsidR="002D515B">
        <w:rPr>
          <w:rtl/>
          <w:lang w:bidi="ar-EG"/>
        </w:rPr>
        <w:t>"</w:t>
      </w:r>
      <w:r w:rsidRPr="00F9197B">
        <w:rPr>
          <w:rtl/>
        </w:rPr>
        <w:t>مع عدم الإخلال</w:t>
      </w:r>
      <w:r>
        <w:rPr>
          <w:rFonts w:hint="cs"/>
          <w:rtl/>
        </w:rPr>
        <w:t xml:space="preserve"> بتطبيق</w:t>
      </w:r>
      <w:r w:rsidRPr="00F9197B">
        <w:rPr>
          <w:rtl/>
        </w:rPr>
        <w:t xml:space="preserve"> أحكام المادة </w:t>
      </w:r>
      <w:r>
        <w:rPr>
          <w:rFonts w:hint="cs"/>
          <w:rtl/>
        </w:rPr>
        <w:t>121-7</w:t>
      </w:r>
      <w:r>
        <w:rPr>
          <w:rtl/>
        </w:rPr>
        <w:t xml:space="preserve">، </w:t>
      </w:r>
      <w:r w:rsidRPr="00F9197B">
        <w:rPr>
          <w:rtl/>
        </w:rPr>
        <w:t xml:space="preserve">يعتبر </w:t>
      </w:r>
      <w:r>
        <w:rPr>
          <w:rFonts w:hint="cs"/>
          <w:rtl/>
        </w:rPr>
        <w:t xml:space="preserve">الموظف الأعلى رتبة </w:t>
      </w:r>
      <w:r w:rsidRPr="00F9197B">
        <w:rPr>
          <w:rtl/>
        </w:rPr>
        <w:t>شريكا</w:t>
      </w:r>
      <w:r w:rsidR="00246F18">
        <w:rPr>
          <w:rFonts w:hint="cs"/>
          <w:rtl/>
        </w:rPr>
        <w:t>ً</w:t>
      </w:r>
      <w:r w:rsidRPr="00F9197B">
        <w:rPr>
          <w:rtl/>
        </w:rPr>
        <w:t xml:space="preserve"> في جريمة الاختفاء القسري </w:t>
      </w:r>
      <w:r>
        <w:rPr>
          <w:rFonts w:hint="cs"/>
          <w:rtl/>
        </w:rPr>
        <w:t>المنصوص عليها في</w:t>
      </w:r>
      <w:r w:rsidRPr="00F9197B">
        <w:rPr>
          <w:rtl/>
        </w:rPr>
        <w:t xml:space="preserve"> </w:t>
      </w:r>
      <w:r>
        <w:rPr>
          <w:rFonts w:hint="cs"/>
          <w:rtl/>
        </w:rPr>
        <w:t>المادة 221-12</w:t>
      </w:r>
      <w:r w:rsidRPr="00F9197B">
        <w:rPr>
          <w:rtl/>
        </w:rPr>
        <w:t xml:space="preserve"> </w:t>
      </w:r>
      <w:r>
        <w:rPr>
          <w:rFonts w:hint="cs"/>
          <w:rtl/>
        </w:rPr>
        <w:t>التي يرتكبها ال</w:t>
      </w:r>
      <w:r>
        <w:rPr>
          <w:rtl/>
        </w:rPr>
        <w:t>مرؤوس</w:t>
      </w:r>
      <w:r>
        <w:rPr>
          <w:rFonts w:hint="cs"/>
          <w:rtl/>
        </w:rPr>
        <w:t>و</w:t>
      </w:r>
      <w:r w:rsidRPr="00F9197B">
        <w:rPr>
          <w:rtl/>
        </w:rPr>
        <w:t xml:space="preserve">ن </w:t>
      </w:r>
      <w:r>
        <w:rPr>
          <w:rFonts w:hint="cs"/>
          <w:rtl/>
        </w:rPr>
        <w:t>الخاضعون</w:t>
      </w:r>
      <w:r w:rsidRPr="00F9197B"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سلطته </w:t>
      </w:r>
      <w:r>
        <w:rPr>
          <w:rFonts w:hint="cs"/>
          <w:rtl/>
        </w:rPr>
        <w:t>ومراقبته</w:t>
      </w:r>
      <w:r>
        <w:rPr>
          <w:rtl/>
        </w:rPr>
        <w:t xml:space="preserve"> الفعلية</w:t>
      </w:r>
      <w:r w:rsidRPr="00F9197B">
        <w:rPr>
          <w:rtl/>
        </w:rPr>
        <w:t xml:space="preserve">، </w:t>
      </w:r>
      <w:r>
        <w:rPr>
          <w:rFonts w:hint="cs"/>
          <w:rtl/>
        </w:rPr>
        <w:t>إذا</w:t>
      </w:r>
      <w:r>
        <w:rPr>
          <w:rtl/>
        </w:rPr>
        <w:t xml:space="preserve"> </w:t>
      </w:r>
      <w:r>
        <w:rPr>
          <w:rFonts w:hint="cs"/>
          <w:rtl/>
        </w:rPr>
        <w:t>كان على علم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F9197B">
        <w:rPr>
          <w:rtl/>
        </w:rPr>
        <w:t>أي</w:t>
      </w:r>
      <w:r>
        <w:rPr>
          <w:rFonts w:hint="cs"/>
          <w:rtl/>
        </w:rPr>
        <w:t>ة</w:t>
      </w:r>
      <w:r w:rsidRPr="00F9197B">
        <w:rPr>
          <w:rtl/>
        </w:rPr>
        <w:t xml:space="preserve"> معلومات </w:t>
      </w:r>
      <w:r>
        <w:rPr>
          <w:rFonts w:hint="cs"/>
          <w:rtl/>
        </w:rPr>
        <w:t>تفيد</w:t>
      </w:r>
      <w:r w:rsidRPr="00F9197B">
        <w:rPr>
          <w:rtl/>
        </w:rPr>
        <w:t xml:space="preserve"> بوضوح أن مرؤوسيه يرتكبون أو </w:t>
      </w:r>
      <w:r>
        <w:rPr>
          <w:rFonts w:hint="cs"/>
          <w:rtl/>
        </w:rPr>
        <w:t>سيرتكبون</w:t>
      </w:r>
      <w:r w:rsidRPr="00F9197B">
        <w:rPr>
          <w:rtl/>
        </w:rPr>
        <w:t xml:space="preserve"> جريمة الاختفاء ال</w:t>
      </w:r>
      <w:r>
        <w:rPr>
          <w:rtl/>
        </w:rPr>
        <w:t>قسري</w:t>
      </w:r>
      <w:r>
        <w:rPr>
          <w:rFonts w:hint="cs"/>
          <w:rtl/>
        </w:rPr>
        <w:t xml:space="preserve"> </w:t>
      </w:r>
      <w:r>
        <w:rPr>
          <w:rtl/>
        </w:rPr>
        <w:t>أو تجاه</w:t>
      </w:r>
      <w:r>
        <w:rPr>
          <w:rFonts w:hint="cs"/>
          <w:rtl/>
        </w:rPr>
        <w:t>َ</w:t>
      </w:r>
      <w:r>
        <w:rPr>
          <w:rtl/>
        </w:rPr>
        <w:t>ل</w:t>
      </w:r>
      <w:r>
        <w:rPr>
          <w:rFonts w:hint="cs"/>
          <w:rtl/>
        </w:rPr>
        <w:t xml:space="preserve"> تلك المعلومات</w:t>
      </w:r>
      <w:r>
        <w:rPr>
          <w:rtl/>
        </w:rPr>
        <w:t xml:space="preserve"> عن</w:t>
      </w:r>
      <w:r>
        <w:rPr>
          <w:rFonts w:hint="cs"/>
          <w:rtl/>
        </w:rPr>
        <w:t>وة</w:t>
      </w:r>
      <w:r>
        <w:rPr>
          <w:rtl/>
        </w:rPr>
        <w:t xml:space="preserve"> </w:t>
      </w:r>
      <w:r w:rsidR="00246F18">
        <w:rPr>
          <w:rFonts w:hint="cs"/>
          <w:rtl/>
        </w:rPr>
        <w:t xml:space="preserve">  </w:t>
      </w:r>
      <w:r>
        <w:rPr>
          <w:rtl/>
        </w:rPr>
        <w:t>و</w:t>
      </w:r>
      <w:r>
        <w:rPr>
          <w:rFonts w:hint="cs"/>
          <w:rtl/>
        </w:rPr>
        <w:t>لم ي</w:t>
      </w:r>
      <w:r>
        <w:rPr>
          <w:rtl/>
        </w:rPr>
        <w:t>تخ</w:t>
      </w:r>
      <w:r>
        <w:rPr>
          <w:rFonts w:hint="cs"/>
          <w:rtl/>
        </w:rPr>
        <w:t>ذ</w:t>
      </w:r>
      <w:r w:rsidRPr="00F9197B">
        <w:rPr>
          <w:rtl/>
        </w:rPr>
        <w:t xml:space="preserve"> جميع التدابير اللازمة وال</w:t>
      </w:r>
      <w:r>
        <w:rPr>
          <w:rtl/>
        </w:rPr>
        <w:t>معقولة التي كان بوسعه اتخاذها ل</w:t>
      </w:r>
      <w:r w:rsidRPr="00F9197B">
        <w:rPr>
          <w:rtl/>
        </w:rPr>
        <w:t xml:space="preserve">منع أو قمع </w:t>
      </w:r>
      <w:r>
        <w:rPr>
          <w:rFonts w:hint="cs"/>
          <w:rtl/>
        </w:rPr>
        <w:t>تنفيذ تلك الجريمة</w:t>
      </w:r>
      <w:r w:rsidRPr="00F9197B">
        <w:rPr>
          <w:rtl/>
        </w:rPr>
        <w:t xml:space="preserve"> أو </w:t>
      </w:r>
      <w:r>
        <w:rPr>
          <w:rFonts w:hint="cs"/>
          <w:rtl/>
        </w:rPr>
        <w:t>للاتصال ب</w:t>
      </w:r>
      <w:r>
        <w:rPr>
          <w:rtl/>
        </w:rPr>
        <w:t xml:space="preserve">السلطات المختصة </w:t>
      </w:r>
      <w:r>
        <w:rPr>
          <w:rFonts w:hint="cs"/>
          <w:rtl/>
        </w:rPr>
        <w:t>من أجل ا</w:t>
      </w:r>
      <w:r>
        <w:rPr>
          <w:rtl/>
        </w:rPr>
        <w:t>لتحقيق والمقاضاة</w:t>
      </w:r>
      <w:r>
        <w:rPr>
          <w:rFonts w:hint="cs"/>
          <w:rtl/>
        </w:rPr>
        <w:t xml:space="preserve">، بينما كانت تلك  </w:t>
      </w:r>
      <w:r w:rsidRPr="00F9197B">
        <w:rPr>
          <w:rtl/>
        </w:rPr>
        <w:t xml:space="preserve">الجريمة </w:t>
      </w:r>
      <w:r>
        <w:rPr>
          <w:rFonts w:hint="cs"/>
          <w:rtl/>
        </w:rPr>
        <w:t>مرتبطة ب</w:t>
      </w:r>
      <w:r>
        <w:rPr>
          <w:rtl/>
        </w:rPr>
        <w:t>ال</w:t>
      </w:r>
      <w:r>
        <w:rPr>
          <w:rFonts w:hint="cs"/>
          <w:rtl/>
        </w:rPr>
        <w:t>نشاطات</w:t>
      </w:r>
      <w:r w:rsidRPr="00F9197B">
        <w:rPr>
          <w:rtl/>
        </w:rPr>
        <w:t xml:space="preserve"> </w:t>
      </w:r>
      <w:r>
        <w:rPr>
          <w:rFonts w:hint="cs"/>
          <w:rtl/>
        </w:rPr>
        <w:t>التي تدخل في نطاق</w:t>
      </w:r>
      <w:r>
        <w:rPr>
          <w:rtl/>
        </w:rPr>
        <w:t xml:space="preserve"> مسؤوليته</w:t>
      </w:r>
      <w:r w:rsidRPr="00F9197B">
        <w:rPr>
          <w:rtl/>
        </w:rPr>
        <w:t xml:space="preserve"> أو </w:t>
      </w:r>
      <w:r>
        <w:rPr>
          <w:rFonts w:hint="cs"/>
          <w:rtl/>
        </w:rPr>
        <w:t>مراقبته</w:t>
      </w:r>
      <w:r w:rsidRPr="00F9197B">
        <w:rPr>
          <w:rtl/>
        </w:rPr>
        <w:t xml:space="preserve"> الفعلية</w:t>
      </w:r>
      <w:r w:rsidR="002D515B">
        <w:rPr>
          <w:rtl/>
          <w:lang w:bidi="ar-EG"/>
        </w:rPr>
        <w:t>"</w:t>
      </w:r>
      <w:r w:rsidR="00143924" w:rsidRPr="00F9197B">
        <w:rPr>
          <w:rtl/>
        </w:rPr>
        <w:t>.</w:t>
      </w:r>
    </w:p>
    <w:p w:rsidR="0014631A" w:rsidRDefault="00246F18" w:rsidP="00246F18">
      <w:pPr>
        <w:pStyle w:val="SingleTxtG"/>
        <w:bidi/>
        <w:rPr>
          <w:rFonts w:ascii="Traditional Arabic" w:hAnsi="Traditional Arabic" w:cs="Traditional Arabic"/>
          <w:sz w:val="30"/>
          <w:szCs w:val="30"/>
        </w:rPr>
      </w:pPr>
      <w:r w:rsidRPr="00246F18">
        <w:rPr>
          <w:rFonts w:cs="Traditional Arabic" w:hint="cs"/>
          <w:szCs w:val="30"/>
          <w:rtl/>
        </w:rPr>
        <w:t>50-</w:t>
      </w:r>
      <w:r w:rsidRPr="00246F18">
        <w:rPr>
          <w:rFonts w:ascii="Traditional Arabic" w:hAnsi="Traditional Arabic" w:cs="Traditional Arabic" w:hint="cs"/>
          <w:sz w:val="30"/>
          <w:rtl/>
        </w:rPr>
        <w:tab/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>و</w:t>
      </w:r>
      <w:r w:rsidR="0014631A">
        <w:rPr>
          <w:rFonts w:ascii="Traditional Arabic" w:hAnsi="Traditional Arabic" w:cs="Traditional Arabic"/>
          <w:sz w:val="30"/>
          <w:szCs w:val="30"/>
          <w:rtl/>
        </w:rPr>
        <w:t xml:space="preserve">هذه 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 xml:space="preserve">صيغة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>مماثلة لصيغة</w:t>
      </w:r>
      <w:r w:rsidR="0014631A">
        <w:rPr>
          <w:rFonts w:ascii="Traditional Arabic" w:hAnsi="Traditional Arabic" w:cs="Traditional Arabic"/>
          <w:sz w:val="30"/>
          <w:szCs w:val="30"/>
          <w:rtl/>
        </w:rPr>
        <w:t xml:space="preserve">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>ا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 xml:space="preserve">لمادة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>213-4-1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 xml:space="preserve"> من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>ال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 xml:space="preserve">قانون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>الجنائي التي تنص حسب نفس ال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 xml:space="preserve">شروط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>على مشاركة الموظف الأعلى رتبة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 xml:space="preserve">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 xml:space="preserve">في 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 xml:space="preserve">جميع الجرائم </w:t>
      </w:r>
      <w:r w:rsidR="0014631A">
        <w:rPr>
          <w:rFonts w:ascii="Traditional Arabic" w:hAnsi="Traditional Arabic" w:cs="Traditional Arabic" w:hint="cs"/>
          <w:sz w:val="30"/>
          <w:szCs w:val="30"/>
          <w:rtl/>
        </w:rPr>
        <w:t xml:space="preserve">المرتكبة </w:t>
      </w:r>
      <w:r w:rsidR="0014631A" w:rsidRPr="0053415D">
        <w:rPr>
          <w:rFonts w:ascii="Traditional Arabic" w:hAnsi="Traditional Arabic" w:cs="Traditional Arabic"/>
          <w:sz w:val="30"/>
          <w:szCs w:val="30"/>
          <w:rtl/>
        </w:rPr>
        <w:t>ضد الإنسانية.</w:t>
      </w:r>
    </w:p>
    <w:p w:rsidR="0014631A" w:rsidRPr="002014D5" w:rsidRDefault="0014631A" w:rsidP="00246F18">
      <w:pPr>
        <w:pStyle w:val="SingleTxtGA"/>
      </w:pPr>
      <w:r w:rsidRPr="00246F18">
        <w:rPr>
          <w:rFonts w:hint="cs"/>
          <w:rtl/>
        </w:rPr>
        <w:t>51</w:t>
      </w:r>
      <w:r w:rsidRPr="00246F18">
        <w:rPr>
          <w:rtl/>
        </w:rPr>
        <w:t>-</w:t>
      </w:r>
      <w:r w:rsidR="00246F18">
        <w:rPr>
          <w:rFonts w:hint="cs"/>
          <w:rtl/>
        </w:rPr>
        <w:tab/>
      </w:r>
      <w:r w:rsidRPr="002014D5">
        <w:rPr>
          <w:rtl/>
        </w:rPr>
        <w:t>وأخيرا</w:t>
      </w:r>
      <w:r w:rsidR="00246F18">
        <w:rPr>
          <w:rFonts w:hint="cs"/>
          <w:rtl/>
        </w:rPr>
        <w:t>ً</w:t>
      </w:r>
      <w:r w:rsidRPr="002014D5">
        <w:rPr>
          <w:rtl/>
        </w:rPr>
        <w:t xml:space="preserve">، </w:t>
      </w:r>
      <w:r>
        <w:rPr>
          <w:rFonts w:hint="cs"/>
          <w:rtl/>
        </w:rPr>
        <w:t>فيما يتعلق بعدم إمكانية الاحتجاج بأي أمر ل</w:t>
      </w:r>
      <w:r w:rsidRPr="002014D5">
        <w:rPr>
          <w:rtl/>
        </w:rPr>
        <w:t xml:space="preserve">تبرير جريمة الاختفاء القسري، </w:t>
      </w:r>
      <w:r>
        <w:rPr>
          <w:rFonts w:hint="cs"/>
          <w:rtl/>
        </w:rPr>
        <w:t xml:space="preserve">يحال </w:t>
      </w:r>
      <w:r w:rsidRPr="002014D5">
        <w:rPr>
          <w:rtl/>
        </w:rPr>
        <w:t xml:space="preserve">إلى أحكام المادة </w:t>
      </w:r>
      <w:r>
        <w:rPr>
          <w:rFonts w:hint="cs"/>
          <w:rtl/>
        </w:rPr>
        <w:t>122-4</w:t>
      </w:r>
      <w:r w:rsidRPr="002014D5">
        <w:rPr>
          <w:rtl/>
        </w:rPr>
        <w:t xml:space="preserve"> من القانون الجنائي، </w:t>
      </w:r>
      <w:r>
        <w:rPr>
          <w:rFonts w:hint="cs"/>
          <w:rtl/>
        </w:rPr>
        <w:t>والمادة</w:t>
      </w:r>
      <w:r w:rsidRPr="002014D5">
        <w:rPr>
          <w:rtl/>
        </w:rPr>
        <w:t xml:space="preserve"> 28 من قانون 13 </w:t>
      </w:r>
      <w:r>
        <w:rPr>
          <w:rFonts w:hint="cs"/>
          <w:rtl/>
        </w:rPr>
        <w:t>تموز/</w:t>
      </w:r>
      <w:r w:rsidR="00BB2986">
        <w:rPr>
          <w:rFonts w:hint="cs"/>
          <w:rtl/>
        </w:rPr>
        <w:t xml:space="preserve">      </w:t>
      </w:r>
      <w:r>
        <w:rPr>
          <w:rtl/>
        </w:rPr>
        <w:t>يولي</w:t>
      </w:r>
      <w:r>
        <w:rPr>
          <w:rFonts w:hint="cs"/>
          <w:rtl/>
        </w:rPr>
        <w:t>ه</w:t>
      </w:r>
      <w:r w:rsidRPr="002014D5">
        <w:rPr>
          <w:rtl/>
        </w:rPr>
        <w:t xml:space="preserve"> 1983 </w:t>
      </w:r>
      <w:r>
        <w:rPr>
          <w:rFonts w:hint="cs"/>
          <w:rtl/>
        </w:rPr>
        <w:t xml:space="preserve">التي تنص على </w:t>
      </w:r>
      <w:r w:rsidRPr="002014D5">
        <w:rPr>
          <w:rtl/>
        </w:rPr>
        <w:t xml:space="preserve">حقوق والتزامات </w:t>
      </w:r>
      <w:r>
        <w:rPr>
          <w:rFonts w:hint="cs"/>
          <w:rtl/>
        </w:rPr>
        <w:t>الموظفين</w:t>
      </w:r>
      <w:r w:rsidRPr="002014D5">
        <w:rPr>
          <w:rtl/>
        </w:rPr>
        <w:t xml:space="preserve"> والمادة </w:t>
      </w:r>
      <w:r w:rsidRPr="002014D5">
        <w:t>L.</w:t>
      </w:r>
      <w:r w:rsidRPr="00246F18">
        <w:rPr>
          <w:sz w:val="2"/>
          <w:szCs w:val="12"/>
        </w:rPr>
        <w:t xml:space="preserve"> </w:t>
      </w:r>
      <w:r w:rsidRPr="002014D5">
        <w:t>4122-1</w:t>
      </w:r>
      <w:r w:rsidRPr="002014D5">
        <w:rPr>
          <w:rtl/>
        </w:rPr>
        <w:t xml:space="preserve"> من قانون الدفاع المذكورة أعلاه في </w:t>
      </w:r>
      <w:r>
        <w:rPr>
          <w:rFonts w:hint="cs"/>
          <w:rtl/>
        </w:rPr>
        <w:t>الملاحظات ذات الصلة ب</w:t>
      </w:r>
      <w:r w:rsidRPr="002014D5">
        <w:rPr>
          <w:rtl/>
        </w:rPr>
        <w:t>المادة 1 من الاتفاقية.</w:t>
      </w:r>
    </w:p>
    <w:p w:rsidR="00246F18" w:rsidRDefault="00246F18" w:rsidP="00246F18">
      <w:pPr>
        <w:pStyle w:val="H1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2014D5">
        <w:rPr>
          <w:rtl/>
        </w:rPr>
        <w:t>المادة 7</w:t>
      </w:r>
    </w:p>
    <w:p w:rsidR="0014631A" w:rsidRDefault="00246F18" w:rsidP="00246F18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2014D5">
        <w:rPr>
          <w:rtl/>
        </w:rPr>
        <w:t>العقوبات</w:t>
      </w:r>
    </w:p>
    <w:p w:rsidR="0014631A" w:rsidRPr="002014D5" w:rsidRDefault="0014631A" w:rsidP="00246F18">
      <w:pPr>
        <w:pStyle w:val="SingleTxtGA"/>
      </w:pPr>
      <w:r w:rsidRPr="002014D5">
        <w:rPr>
          <w:rtl/>
        </w:rPr>
        <w:t>52-</w:t>
      </w:r>
      <w:r w:rsidR="00246F18">
        <w:rPr>
          <w:rFonts w:hint="cs"/>
          <w:rtl/>
        </w:rPr>
        <w:tab/>
      </w:r>
      <w:r w:rsidRPr="002014D5">
        <w:rPr>
          <w:rtl/>
        </w:rPr>
        <w:t xml:space="preserve">بالإضافة إلى </w:t>
      </w:r>
      <w:r>
        <w:rPr>
          <w:rFonts w:hint="cs"/>
          <w:rtl/>
        </w:rPr>
        <w:t xml:space="preserve">عقوبة </w:t>
      </w:r>
      <w:r w:rsidRPr="002014D5">
        <w:rPr>
          <w:rtl/>
        </w:rPr>
        <w:t xml:space="preserve">السجن المؤبد المنصوص عليها في </w:t>
      </w:r>
      <w:r>
        <w:rPr>
          <w:rFonts w:hint="cs"/>
          <w:rtl/>
        </w:rPr>
        <w:t>المادة</w:t>
      </w:r>
      <w:r w:rsidRPr="002014D5">
        <w:rPr>
          <w:rtl/>
        </w:rPr>
        <w:t xml:space="preserve"> </w:t>
      </w:r>
      <w:r>
        <w:rPr>
          <w:rFonts w:hint="cs"/>
          <w:rtl/>
        </w:rPr>
        <w:t>221-12</w:t>
      </w:r>
      <w:r w:rsidRPr="002014D5">
        <w:rPr>
          <w:rtl/>
        </w:rPr>
        <w:t xml:space="preserve"> </w:t>
      </w:r>
      <w:r>
        <w:rPr>
          <w:rtl/>
        </w:rPr>
        <w:t>الجديد</w:t>
      </w:r>
      <w:r>
        <w:rPr>
          <w:rFonts w:hint="cs"/>
          <w:rtl/>
        </w:rPr>
        <w:t xml:space="preserve">ة </w:t>
      </w:r>
      <w:r w:rsidRPr="002014D5">
        <w:rPr>
          <w:rtl/>
        </w:rPr>
        <w:t>من القانون الجنائي</w:t>
      </w:r>
      <w:r>
        <w:rPr>
          <w:rFonts w:hint="cs"/>
          <w:rtl/>
        </w:rPr>
        <w:t>، ينص مشروع القانون</w:t>
      </w:r>
      <w:r w:rsidRPr="002014D5">
        <w:rPr>
          <w:rtl/>
        </w:rPr>
        <w:t xml:space="preserve"> رقم 250 </w:t>
      </w:r>
      <w:r w:rsidR="002A76DB">
        <w:rPr>
          <w:rtl/>
        </w:rPr>
        <w:t>أيضاً</w:t>
      </w:r>
      <w:r w:rsidRPr="002014D5">
        <w:rPr>
          <w:rtl/>
        </w:rPr>
        <w:t xml:space="preserve"> على</w:t>
      </w:r>
      <w:r>
        <w:rPr>
          <w:rFonts w:hint="cs"/>
          <w:rtl/>
        </w:rPr>
        <w:t xml:space="preserve"> تطبيق ا</w:t>
      </w:r>
      <w:r w:rsidRPr="002014D5">
        <w:rPr>
          <w:rtl/>
        </w:rPr>
        <w:t xml:space="preserve">لعقوبات </w:t>
      </w:r>
      <w:r>
        <w:rPr>
          <w:rFonts w:hint="cs"/>
          <w:rtl/>
        </w:rPr>
        <w:t>ال</w:t>
      </w:r>
      <w:r w:rsidRPr="002014D5">
        <w:rPr>
          <w:rtl/>
        </w:rPr>
        <w:t xml:space="preserve">إضافية التالية </w:t>
      </w:r>
      <w:r>
        <w:rPr>
          <w:rFonts w:hint="cs"/>
          <w:rtl/>
        </w:rPr>
        <w:t>على</w:t>
      </w:r>
      <w:r w:rsidRPr="002014D5">
        <w:rPr>
          <w:rtl/>
        </w:rPr>
        <w:t xml:space="preserve"> مرتكبي </w:t>
      </w:r>
      <w:r>
        <w:rPr>
          <w:rFonts w:hint="cs"/>
          <w:rtl/>
        </w:rPr>
        <w:t xml:space="preserve">أعمال </w:t>
      </w:r>
      <w:r w:rsidRPr="002014D5">
        <w:rPr>
          <w:rtl/>
        </w:rPr>
        <w:t>الاختفاء القسري بموجب الم</w:t>
      </w:r>
      <w:r>
        <w:rPr>
          <w:rFonts w:hint="cs"/>
          <w:rtl/>
        </w:rPr>
        <w:t>و</w:t>
      </w:r>
      <w:r w:rsidRPr="002014D5">
        <w:rPr>
          <w:rtl/>
        </w:rPr>
        <w:t>اد</w:t>
      </w:r>
      <w:r>
        <w:rPr>
          <w:rFonts w:hint="cs"/>
          <w:rtl/>
        </w:rPr>
        <w:t xml:space="preserve"> من</w:t>
      </w:r>
      <w:r w:rsidRPr="002014D5">
        <w:rPr>
          <w:rtl/>
        </w:rPr>
        <w:t xml:space="preserve"> </w:t>
      </w:r>
      <w:r>
        <w:rPr>
          <w:rFonts w:hint="cs"/>
          <w:rtl/>
        </w:rPr>
        <w:t>221-14</w:t>
      </w:r>
      <w:r w:rsidRPr="002014D5">
        <w:rPr>
          <w:rtl/>
        </w:rPr>
        <w:t xml:space="preserve"> </w:t>
      </w:r>
      <w:r>
        <w:rPr>
          <w:rFonts w:hint="cs"/>
          <w:rtl/>
        </w:rPr>
        <w:t>إلى 221-17</w:t>
      </w:r>
      <w:r w:rsidRPr="002014D5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جديد</w:t>
      </w:r>
      <w:r>
        <w:rPr>
          <w:rFonts w:hint="cs"/>
          <w:rtl/>
        </w:rPr>
        <w:t xml:space="preserve">ة </w:t>
      </w:r>
      <w:r w:rsidRPr="002014D5">
        <w:rPr>
          <w:rtl/>
        </w:rPr>
        <w:t xml:space="preserve">من </w:t>
      </w:r>
      <w:r>
        <w:rPr>
          <w:rFonts w:hint="cs"/>
          <w:rtl/>
        </w:rPr>
        <w:t>ال</w:t>
      </w:r>
      <w:r w:rsidRPr="002014D5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2014D5">
        <w:rPr>
          <w:rtl/>
        </w:rPr>
        <w:t>:</w:t>
      </w:r>
    </w:p>
    <w:p w:rsidR="0014631A" w:rsidRDefault="0014631A" w:rsidP="00F2175B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  <w:rtl/>
        </w:rPr>
      </w:pPr>
      <w:r w:rsidRPr="002014D5">
        <w:rPr>
          <w:rFonts w:ascii="Traditional Arabic" w:hAnsi="Traditional Arabic"/>
          <w:sz w:val="30"/>
          <w:rtl/>
        </w:rPr>
        <w:t>•</w:t>
      </w:r>
      <w:r w:rsidR="00246F18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المادة 221-14</w:t>
      </w:r>
      <w:r w:rsidR="00F2175B">
        <w:rPr>
          <w:rFonts w:ascii="Traditional Arabic" w:hAnsi="Traditional Arabic" w:hint="cs"/>
          <w:sz w:val="30"/>
          <w:rtl/>
        </w:rPr>
        <w:t>-</w:t>
      </w:r>
      <w:r w:rsidRPr="002014D5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تطبق العقوبات التالية </w:t>
      </w:r>
      <w:r w:rsidR="002A76DB">
        <w:rPr>
          <w:rFonts w:ascii="Traditional Arabic" w:hAnsi="Traditional Arabic" w:hint="cs"/>
          <w:sz w:val="30"/>
          <w:rtl/>
        </w:rPr>
        <w:t>أيضاً</w:t>
      </w:r>
      <w:r>
        <w:rPr>
          <w:rFonts w:ascii="Traditional Arabic" w:hAnsi="Traditional Arabic" w:hint="cs"/>
          <w:sz w:val="30"/>
          <w:rtl/>
        </w:rPr>
        <w:t xml:space="preserve"> على </w:t>
      </w:r>
      <w:r>
        <w:rPr>
          <w:rFonts w:ascii="Traditional Arabic" w:hAnsi="Traditional Arabic"/>
          <w:sz w:val="30"/>
          <w:rtl/>
        </w:rPr>
        <w:t>الأشخاص الطبيعي</w:t>
      </w:r>
      <w:r>
        <w:rPr>
          <w:rFonts w:ascii="Traditional Arabic" w:hAnsi="Traditional Arabic" w:hint="cs"/>
          <w:sz w:val="30"/>
          <w:rtl/>
        </w:rPr>
        <w:t>ي</w:t>
      </w:r>
      <w:r w:rsidRPr="002014D5">
        <w:rPr>
          <w:rFonts w:ascii="Traditional Arabic" w:hAnsi="Traditional Arabic"/>
          <w:sz w:val="30"/>
          <w:rtl/>
        </w:rPr>
        <w:t xml:space="preserve">ن </w:t>
      </w:r>
      <w:r>
        <w:rPr>
          <w:rFonts w:ascii="Traditional Arabic" w:hAnsi="Traditional Arabic" w:hint="cs"/>
          <w:sz w:val="30"/>
          <w:rtl/>
        </w:rPr>
        <w:t>المدانين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بال</w:t>
      </w:r>
      <w:r w:rsidRPr="002014D5">
        <w:rPr>
          <w:rFonts w:ascii="Traditional Arabic" w:hAnsi="Traditional Arabic"/>
          <w:sz w:val="30"/>
          <w:rtl/>
        </w:rPr>
        <w:t xml:space="preserve">جريمة </w:t>
      </w:r>
      <w:r>
        <w:rPr>
          <w:rFonts w:ascii="Traditional Arabic" w:hAnsi="Traditional Arabic" w:hint="cs"/>
          <w:sz w:val="30"/>
          <w:rtl/>
        </w:rPr>
        <w:t>المنصوص عليها في المادة 221-12:</w:t>
      </w:r>
    </w:p>
    <w:p w:rsidR="0014631A" w:rsidRDefault="0014631A" w:rsidP="003F5285">
      <w:pPr>
        <w:pStyle w:val="Roman2GA"/>
        <w:ind w:hanging="275"/>
      </w:pPr>
      <w:r>
        <w:rPr>
          <w:rFonts w:hint="cs"/>
          <w:rtl/>
        </w:rPr>
        <w:t>حظر ممارسة حقوق المواطنة والحقوق</w:t>
      </w:r>
      <w:r w:rsidRPr="002014D5">
        <w:rPr>
          <w:rtl/>
        </w:rPr>
        <w:t xml:space="preserve"> المدنية والعائلية، على النحو المنصوص عليه </w:t>
      </w:r>
      <w:r>
        <w:rPr>
          <w:rFonts w:hint="cs"/>
          <w:rtl/>
        </w:rPr>
        <w:t>في المادة</w:t>
      </w:r>
      <w:r w:rsidRPr="002014D5">
        <w:rPr>
          <w:rtl/>
        </w:rPr>
        <w:t xml:space="preserve"> </w:t>
      </w:r>
      <w:r>
        <w:rPr>
          <w:rFonts w:hint="cs"/>
          <w:rtl/>
        </w:rPr>
        <w:t>131-26</w:t>
      </w:r>
      <w:r w:rsidRPr="002014D5">
        <w:rPr>
          <w:rtl/>
        </w:rPr>
        <w:t>؛</w:t>
      </w:r>
    </w:p>
    <w:p w:rsidR="0014631A" w:rsidRDefault="002D515B" w:rsidP="001304D9">
      <w:pPr>
        <w:pStyle w:val="Roman2GA"/>
        <w:ind w:hanging="275"/>
        <w:rPr>
          <w:rFonts w:ascii="Traditional Arabic" w:hAnsi="Traditional Arabic"/>
          <w:sz w:val="30"/>
        </w:rPr>
      </w:pPr>
      <w:r>
        <w:rPr>
          <w:rFonts w:ascii="Traditional Arabic" w:hAnsi="Traditional Arabic"/>
          <w:sz w:val="30"/>
          <w:rtl/>
        </w:rPr>
        <w:t>وفقاً</w:t>
      </w:r>
      <w:r w:rsidR="0014631A" w:rsidRPr="000A24C9">
        <w:rPr>
          <w:rFonts w:ascii="Traditional Arabic" w:hAnsi="Traditional Arabic"/>
          <w:sz w:val="30"/>
          <w:rtl/>
        </w:rPr>
        <w:t xml:space="preserve"> للشروط المنصوص عليها </w:t>
      </w:r>
      <w:r w:rsidR="0014631A">
        <w:rPr>
          <w:rFonts w:ascii="Traditional Arabic" w:hAnsi="Traditional Arabic" w:hint="cs"/>
          <w:sz w:val="30"/>
          <w:rtl/>
        </w:rPr>
        <w:t>في</w:t>
      </w:r>
      <w:r w:rsidR="0014631A" w:rsidRPr="000A24C9">
        <w:rPr>
          <w:rFonts w:ascii="Traditional Arabic" w:hAnsi="Traditional Arabic"/>
          <w:sz w:val="30"/>
          <w:rtl/>
        </w:rPr>
        <w:t xml:space="preserve"> المادة </w:t>
      </w:r>
      <w:r w:rsidR="0014631A">
        <w:rPr>
          <w:rFonts w:ascii="Traditional Arabic" w:hAnsi="Traditional Arabic" w:hint="cs"/>
          <w:sz w:val="30"/>
          <w:rtl/>
        </w:rPr>
        <w:t>131-27</w:t>
      </w:r>
      <w:r w:rsidR="0014631A" w:rsidRPr="000A24C9">
        <w:rPr>
          <w:rFonts w:ascii="Traditional Arabic" w:hAnsi="Traditional Arabic"/>
          <w:sz w:val="30"/>
          <w:rtl/>
        </w:rPr>
        <w:t xml:space="preserve">، </w:t>
      </w:r>
      <w:r w:rsidR="0014631A">
        <w:rPr>
          <w:rFonts w:ascii="Traditional Arabic" w:hAnsi="Traditional Arabic" w:hint="cs"/>
          <w:sz w:val="30"/>
          <w:rtl/>
        </w:rPr>
        <w:t>حظر</w:t>
      </w:r>
      <w:r w:rsidR="0014631A" w:rsidRPr="000A24C9">
        <w:rPr>
          <w:rFonts w:ascii="Traditional Arabic" w:hAnsi="Traditional Arabic"/>
          <w:sz w:val="30"/>
          <w:rtl/>
        </w:rPr>
        <w:t xml:space="preserve"> شغل الوظائف العامة أو </w:t>
      </w:r>
      <w:r w:rsidR="0014631A">
        <w:rPr>
          <w:rFonts w:ascii="Traditional Arabic" w:hAnsi="Traditional Arabic" w:hint="cs"/>
          <w:sz w:val="30"/>
          <w:rtl/>
        </w:rPr>
        <w:t>ممارسة</w:t>
      </w:r>
      <w:r w:rsidR="0014631A" w:rsidRPr="000A24C9">
        <w:rPr>
          <w:rFonts w:ascii="Traditional Arabic" w:hAnsi="Traditional Arabic"/>
          <w:sz w:val="30"/>
          <w:rtl/>
        </w:rPr>
        <w:t xml:space="preserve"> </w:t>
      </w:r>
      <w:r w:rsidR="0014631A">
        <w:rPr>
          <w:rFonts w:ascii="Traditional Arabic" w:hAnsi="Traditional Arabic" w:hint="cs"/>
          <w:sz w:val="30"/>
          <w:rtl/>
        </w:rPr>
        <w:t>ال</w:t>
      </w:r>
      <w:r w:rsidR="0014631A" w:rsidRPr="000A24C9">
        <w:rPr>
          <w:rFonts w:ascii="Traditional Arabic" w:hAnsi="Traditional Arabic"/>
          <w:sz w:val="30"/>
          <w:rtl/>
        </w:rPr>
        <w:t xml:space="preserve">نشاط </w:t>
      </w:r>
      <w:r w:rsidR="0014631A">
        <w:rPr>
          <w:rFonts w:ascii="Traditional Arabic" w:hAnsi="Traditional Arabic" w:hint="cs"/>
          <w:sz w:val="30"/>
          <w:rtl/>
        </w:rPr>
        <w:t>ال</w:t>
      </w:r>
      <w:r w:rsidR="0014631A" w:rsidRPr="000A24C9">
        <w:rPr>
          <w:rFonts w:ascii="Traditional Arabic" w:hAnsi="Traditional Arabic"/>
          <w:sz w:val="30"/>
          <w:rtl/>
        </w:rPr>
        <w:t>مهني</w:t>
      </w:r>
      <w:r w:rsidR="0014631A">
        <w:rPr>
          <w:rFonts w:ascii="Traditional Arabic" w:hAnsi="Traditional Arabic" w:hint="cs"/>
          <w:sz w:val="30"/>
          <w:rtl/>
        </w:rPr>
        <w:t xml:space="preserve"> </w:t>
      </w:r>
      <w:r w:rsidR="0014631A" w:rsidRPr="000A24C9">
        <w:rPr>
          <w:rFonts w:ascii="Traditional Arabic" w:hAnsi="Traditional Arabic"/>
          <w:sz w:val="30"/>
          <w:rtl/>
        </w:rPr>
        <w:t xml:space="preserve">أو </w:t>
      </w:r>
      <w:r w:rsidR="0014631A">
        <w:rPr>
          <w:rFonts w:ascii="Traditional Arabic" w:hAnsi="Traditional Arabic" w:hint="cs"/>
          <w:sz w:val="30"/>
          <w:rtl/>
        </w:rPr>
        <w:t>ال</w:t>
      </w:r>
      <w:r w:rsidR="0014631A" w:rsidRPr="000A24C9">
        <w:rPr>
          <w:rFonts w:ascii="Traditional Arabic" w:hAnsi="Traditional Arabic"/>
          <w:sz w:val="30"/>
          <w:rtl/>
        </w:rPr>
        <w:t xml:space="preserve">اجتماعي </w:t>
      </w:r>
      <w:r w:rsidR="0014631A">
        <w:rPr>
          <w:rFonts w:ascii="Traditional Arabic" w:hAnsi="Traditional Arabic" w:hint="cs"/>
          <w:sz w:val="30"/>
          <w:rtl/>
        </w:rPr>
        <w:t xml:space="preserve">الذي </w:t>
      </w:r>
      <w:r w:rsidR="0014631A" w:rsidRPr="000A24C9">
        <w:rPr>
          <w:rFonts w:ascii="Traditional Arabic" w:hAnsi="Traditional Arabic"/>
          <w:sz w:val="30"/>
          <w:rtl/>
        </w:rPr>
        <w:t>ارتكبت الجريمة</w:t>
      </w:r>
      <w:r w:rsidR="0014631A">
        <w:rPr>
          <w:rFonts w:ascii="Traditional Arabic" w:hAnsi="Traditional Arabic" w:hint="cs"/>
          <w:sz w:val="30"/>
          <w:rtl/>
        </w:rPr>
        <w:t xml:space="preserve"> في سياقه</w:t>
      </w:r>
      <w:r w:rsidR="0014631A" w:rsidRPr="000A24C9">
        <w:rPr>
          <w:rFonts w:ascii="Traditional Arabic" w:hAnsi="Traditional Arabic"/>
          <w:sz w:val="30"/>
          <w:rtl/>
        </w:rPr>
        <w:t xml:space="preserve"> أو في اتصال مع</w:t>
      </w:r>
      <w:r w:rsidR="0014631A">
        <w:rPr>
          <w:rFonts w:ascii="Traditional Arabic" w:hAnsi="Traditional Arabic" w:hint="cs"/>
          <w:sz w:val="30"/>
          <w:rtl/>
        </w:rPr>
        <w:t>ه،</w:t>
      </w:r>
      <w:r w:rsidR="0014631A" w:rsidRPr="000A24C9">
        <w:rPr>
          <w:rFonts w:ascii="Traditional Arabic" w:hAnsi="Traditional Arabic"/>
          <w:sz w:val="30"/>
          <w:rtl/>
        </w:rPr>
        <w:t xml:space="preserve"> أو ممارسة مهنة</w:t>
      </w:r>
      <w:r w:rsidR="0014631A">
        <w:rPr>
          <w:rFonts w:ascii="Traditional Arabic" w:hAnsi="Traditional Arabic" w:hint="cs"/>
          <w:sz w:val="30"/>
          <w:rtl/>
        </w:rPr>
        <w:t xml:space="preserve"> تجارية أو صناعية</w:t>
      </w:r>
      <w:r w:rsidR="0014631A" w:rsidRPr="000A24C9">
        <w:rPr>
          <w:rFonts w:ascii="Traditional Arabic" w:hAnsi="Traditional Arabic"/>
          <w:sz w:val="30"/>
          <w:rtl/>
        </w:rPr>
        <w:t xml:space="preserve">، </w:t>
      </w:r>
      <w:r w:rsidR="0014631A">
        <w:rPr>
          <w:rFonts w:ascii="Traditional Arabic" w:hAnsi="Traditional Arabic" w:hint="cs"/>
          <w:sz w:val="30"/>
          <w:rtl/>
        </w:rPr>
        <w:t>أو تسيير</w:t>
      </w:r>
      <w:r w:rsidR="0014631A" w:rsidRPr="000A24C9">
        <w:rPr>
          <w:rFonts w:ascii="Traditional Arabic" w:hAnsi="Traditional Arabic"/>
          <w:sz w:val="30"/>
          <w:rtl/>
        </w:rPr>
        <w:t xml:space="preserve">، </w:t>
      </w:r>
      <w:r w:rsidR="0014631A">
        <w:rPr>
          <w:rFonts w:ascii="Traditional Arabic" w:hAnsi="Traditional Arabic" w:hint="cs"/>
          <w:sz w:val="30"/>
          <w:rtl/>
        </w:rPr>
        <w:t xml:space="preserve">أو </w:t>
      </w:r>
      <w:r w:rsidR="0014631A" w:rsidRPr="000A24C9">
        <w:rPr>
          <w:rFonts w:ascii="Traditional Arabic" w:hAnsi="Traditional Arabic"/>
          <w:sz w:val="30"/>
          <w:rtl/>
        </w:rPr>
        <w:t xml:space="preserve">إدارة، </w:t>
      </w:r>
      <w:r w:rsidR="0014631A">
        <w:rPr>
          <w:rFonts w:ascii="Traditional Arabic" w:hAnsi="Traditional Arabic"/>
          <w:sz w:val="30"/>
          <w:rtl/>
        </w:rPr>
        <w:t xml:space="preserve">أو التحكم في مؤسسة تجارية أو صناعية أو </w:t>
      </w:r>
      <w:r w:rsidR="0014631A">
        <w:rPr>
          <w:rFonts w:ascii="Traditional Arabic" w:hAnsi="Traditional Arabic" w:hint="cs"/>
          <w:sz w:val="30"/>
          <w:rtl/>
        </w:rPr>
        <w:t>شركة تجارية بأي صفة</w:t>
      </w:r>
      <w:r w:rsidR="0014631A" w:rsidRPr="000A24C9">
        <w:rPr>
          <w:rFonts w:ascii="Traditional Arabic" w:hAnsi="Traditional Arabic"/>
          <w:sz w:val="30"/>
          <w:rtl/>
        </w:rPr>
        <w:t xml:space="preserve">، </w:t>
      </w:r>
      <w:r w:rsidR="0014631A">
        <w:rPr>
          <w:rFonts w:ascii="Traditional Arabic" w:hAnsi="Traditional Arabic" w:hint="cs"/>
          <w:sz w:val="30"/>
          <w:rtl/>
        </w:rPr>
        <w:t>و</w:t>
      </w:r>
      <w:r w:rsidR="0014631A" w:rsidRPr="000A24C9">
        <w:rPr>
          <w:rFonts w:ascii="Traditional Arabic" w:hAnsi="Traditional Arabic"/>
          <w:sz w:val="30"/>
          <w:rtl/>
        </w:rPr>
        <w:t>بشكل مب</w:t>
      </w:r>
      <w:r w:rsidR="0014631A">
        <w:rPr>
          <w:rFonts w:ascii="Traditional Arabic" w:hAnsi="Traditional Arabic"/>
          <w:sz w:val="30"/>
          <w:rtl/>
        </w:rPr>
        <w:t xml:space="preserve">اشر أو غير مباشر، </w:t>
      </w:r>
      <w:r w:rsidR="0014631A">
        <w:rPr>
          <w:rFonts w:ascii="Traditional Arabic" w:hAnsi="Traditional Arabic" w:hint="cs"/>
          <w:sz w:val="30"/>
          <w:rtl/>
        </w:rPr>
        <w:t xml:space="preserve">من قبل شخص </w:t>
      </w:r>
      <w:r w:rsidR="0014631A" w:rsidRPr="000A24C9">
        <w:rPr>
          <w:rFonts w:ascii="Traditional Arabic" w:hAnsi="Traditional Arabic"/>
          <w:sz w:val="30"/>
          <w:rtl/>
        </w:rPr>
        <w:t xml:space="preserve">أصالة عن نفسه أو </w:t>
      </w:r>
      <w:r w:rsidR="0014631A">
        <w:rPr>
          <w:rFonts w:ascii="Traditional Arabic" w:hAnsi="Traditional Arabic" w:hint="cs"/>
          <w:sz w:val="30"/>
          <w:rtl/>
        </w:rPr>
        <w:t>بال</w:t>
      </w:r>
      <w:r w:rsidR="0014631A" w:rsidRPr="000A24C9">
        <w:rPr>
          <w:rFonts w:ascii="Traditional Arabic" w:hAnsi="Traditional Arabic"/>
          <w:sz w:val="30"/>
          <w:rtl/>
        </w:rPr>
        <w:t xml:space="preserve">نيابة عن الآخرين. </w:t>
      </w:r>
      <w:r w:rsidR="0014631A">
        <w:rPr>
          <w:rFonts w:ascii="Traditional Arabic" w:hAnsi="Traditional Arabic" w:hint="cs"/>
          <w:sz w:val="30"/>
          <w:rtl/>
        </w:rPr>
        <w:t>ويمكن أن يؤمر بتطبيق أشكال الحظر المذكورة مجتمعة</w:t>
      </w:r>
      <w:r w:rsidR="0014631A" w:rsidRPr="000A24C9">
        <w:rPr>
          <w:rFonts w:ascii="Traditional Arabic" w:hAnsi="Traditional Arabic"/>
          <w:sz w:val="30"/>
          <w:rtl/>
        </w:rPr>
        <w:t>؛</w:t>
      </w:r>
    </w:p>
    <w:p w:rsidR="0014631A" w:rsidRPr="00D361FC" w:rsidRDefault="0014631A" w:rsidP="001304D9">
      <w:pPr>
        <w:pStyle w:val="Roman2GA"/>
        <w:ind w:hanging="275"/>
        <w:rPr>
          <w:rFonts w:ascii="Traditional Arabic" w:hAnsi="Traditional Arabic"/>
          <w:sz w:val="30"/>
        </w:rPr>
      </w:pPr>
      <w:r w:rsidRPr="00D361FC">
        <w:rPr>
          <w:rFonts w:ascii="Traditional Arabic" w:hAnsi="Traditional Arabic"/>
          <w:sz w:val="30"/>
          <w:rtl/>
        </w:rPr>
        <w:t xml:space="preserve">حظر </w:t>
      </w:r>
      <w:r>
        <w:rPr>
          <w:rFonts w:ascii="Traditional Arabic" w:hAnsi="Traditional Arabic" w:hint="cs"/>
          <w:sz w:val="30"/>
          <w:rtl/>
        </w:rPr>
        <w:t>الإقامة</w:t>
      </w:r>
      <w:r w:rsidRPr="00D361FC"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 w:hint="cs"/>
          <w:sz w:val="30"/>
          <w:rtl/>
        </w:rPr>
        <w:t>على النحو</w:t>
      </w:r>
      <w:r w:rsidRPr="00D361FC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</w:t>
      </w:r>
      <w:r w:rsidRPr="00D361FC">
        <w:rPr>
          <w:rFonts w:ascii="Traditional Arabic" w:hAnsi="Traditional Arabic"/>
          <w:sz w:val="30"/>
          <w:rtl/>
        </w:rPr>
        <w:t xml:space="preserve">منصوص </w:t>
      </w:r>
      <w:r>
        <w:rPr>
          <w:rFonts w:ascii="Traditional Arabic" w:hAnsi="Traditional Arabic" w:hint="cs"/>
          <w:sz w:val="30"/>
          <w:rtl/>
        </w:rPr>
        <w:t>عليه في المادة</w:t>
      </w:r>
      <w:r w:rsidRPr="00D361FC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131-31</w:t>
      </w:r>
      <w:r w:rsidRPr="00D361FC">
        <w:rPr>
          <w:rFonts w:ascii="Traditional Arabic" w:hAnsi="Traditional Arabic"/>
          <w:sz w:val="30"/>
          <w:rtl/>
        </w:rPr>
        <w:t>؛</w:t>
      </w:r>
    </w:p>
    <w:p w:rsidR="0014631A" w:rsidRPr="00D361FC" w:rsidRDefault="0014631A" w:rsidP="001304D9">
      <w:pPr>
        <w:pStyle w:val="Roman2GA"/>
        <w:ind w:hanging="275"/>
        <w:rPr>
          <w:rFonts w:ascii="Traditional Arabic" w:hAnsi="Traditional Arabic"/>
          <w:sz w:val="30"/>
        </w:rPr>
      </w:pPr>
      <w:r w:rsidRPr="00D361FC">
        <w:rPr>
          <w:rFonts w:ascii="Traditional Arabic" w:hAnsi="Traditional Arabic"/>
          <w:sz w:val="30"/>
          <w:rtl/>
        </w:rPr>
        <w:t xml:space="preserve">حظر </w:t>
      </w:r>
      <w:r>
        <w:rPr>
          <w:rFonts w:ascii="Traditional Arabic" w:hAnsi="Traditional Arabic" w:hint="cs"/>
          <w:sz w:val="30"/>
          <w:rtl/>
        </w:rPr>
        <w:t>امتلاك</w:t>
      </w:r>
      <w:r w:rsidRPr="00D361FC">
        <w:rPr>
          <w:rFonts w:ascii="Traditional Arabic" w:hAnsi="Traditional Arabic"/>
          <w:sz w:val="30"/>
          <w:rtl/>
        </w:rPr>
        <w:t xml:space="preserve"> أو حمل</w:t>
      </w:r>
      <w:r>
        <w:rPr>
          <w:rFonts w:ascii="Traditional Arabic" w:hAnsi="Traditional Arabic" w:hint="cs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 xml:space="preserve">أكثر من سلاح </w:t>
      </w:r>
      <w:r>
        <w:rPr>
          <w:rFonts w:ascii="Traditional Arabic" w:hAnsi="Traditional Arabic" w:hint="cs"/>
          <w:sz w:val="30"/>
          <w:rtl/>
        </w:rPr>
        <w:t xml:space="preserve">واحد </w:t>
      </w:r>
      <w:r>
        <w:rPr>
          <w:rFonts w:ascii="Traditional Arabic" w:hAnsi="Traditional Arabic"/>
          <w:sz w:val="30"/>
          <w:rtl/>
        </w:rPr>
        <w:t>خاضع</w:t>
      </w:r>
      <w:r w:rsidRPr="00D361FC">
        <w:rPr>
          <w:rFonts w:ascii="Traditional Arabic" w:hAnsi="Traditional Arabic"/>
          <w:sz w:val="30"/>
          <w:rtl/>
        </w:rPr>
        <w:t xml:space="preserve"> للترخيص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D361FC">
        <w:rPr>
          <w:rFonts w:ascii="Traditional Arabic" w:hAnsi="Traditional Arabic"/>
          <w:sz w:val="30"/>
          <w:rtl/>
        </w:rPr>
        <w:t>لم</w:t>
      </w:r>
      <w:r>
        <w:rPr>
          <w:rFonts w:ascii="Traditional Arabic" w:hAnsi="Traditional Arabic"/>
          <w:sz w:val="30"/>
          <w:rtl/>
        </w:rPr>
        <w:t>دة خمس سنوات</w:t>
      </w:r>
      <w:r w:rsidRPr="00D361FC">
        <w:rPr>
          <w:rFonts w:ascii="Traditional Arabic" w:hAnsi="Traditional Arabic"/>
          <w:sz w:val="30"/>
          <w:rtl/>
        </w:rPr>
        <w:t>؛</w:t>
      </w:r>
    </w:p>
    <w:p w:rsidR="0014631A" w:rsidRPr="00D361FC" w:rsidRDefault="0014631A" w:rsidP="001304D9">
      <w:pPr>
        <w:pStyle w:val="Roman2GA"/>
        <w:ind w:hanging="275"/>
        <w:rPr>
          <w:rFonts w:ascii="Traditional Arabic" w:hAnsi="Traditional Arabic"/>
          <w:sz w:val="30"/>
        </w:rPr>
      </w:pPr>
      <w:r w:rsidRPr="00D361FC">
        <w:rPr>
          <w:rFonts w:ascii="Traditional Arabic" w:hAnsi="Traditional Arabic"/>
          <w:sz w:val="30"/>
          <w:rtl/>
        </w:rPr>
        <w:t xml:space="preserve">مصادرة </w:t>
      </w:r>
      <w:r>
        <w:rPr>
          <w:rFonts w:ascii="Traditional Arabic" w:hAnsi="Traditional Arabic" w:hint="cs"/>
          <w:sz w:val="30"/>
          <w:rtl/>
        </w:rPr>
        <w:t>سلاح</w:t>
      </w:r>
      <w:r>
        <w:rPr>
          <w:rFonts w:ascii="Traditional Arabic" w:hAnsi="Traditional Arabic"/>
          <w:sz w:val="30"/>
          <w:rtl/>
        </w:rPr>
        <w:t xml:space="preserve"> واحد</w:t>
      </w:r>
      <w:r w:rsidRPr="00D361FC">
        <w:rPr>
          <w:rFonts w:ascii="Traditional Arabic" w:hAnsi="Traditional Arabic"/>
          <w:sz w:val="30"/>
          <w:rtl/>
        </w:rPr>
        <w:t xml:space="preserve"> أو </w:t>
      </w:r>
      <w:r>
        <w:rPr>
          <w:rFonts w:ascii="Traditional Arabic" w:hAnsi="Traditional Arabic" w:hint="cs"/>
          <w:sz w:val="30"/>
          <w:rtl/>
        </w:rPr>
        <w:t>عدة أسلحة يمتلكها</w:t>
      </w:r>
      <w:r w:rsidRPr="00D361FC">
        <w:rPr>
          <w:rFonts w:ascii="Traditional Arabic" w:hAnsi="Traditional Arabic"/>
          <w:sz w:val="30"/>
          <w:rtl/>
        </w:rPr>
        <w:t xml:space="preserve"> الشخص </w:t>
      </w:r>
      <w:r>
        <w:rPr>
          <w:rFonts w:ascii="Traditional Arabic" w:hAnsi="Traditional Arabic" w:hint="cs"/>
          <w:sz w:val="30"/>
          <w:rtl/>
        </w:rPr>
        <w:t>المدان</w:t>
      </w:r>
      <w:r w:rsidRPr="00D361FC">
        <w:rPr>
          <w:rFonts w:ascii="Traditional Arabic" w:hAnsi="Traditional Arabic"/>
          <w:sz w:val="30"/>
          <w:rtl/>
        </w:rPr>
        <w:t xml:space="preserve"> أو</w:t>
      </w:r>
      <w:r>
        <w:rPr>
          <w:rFonts w:ascii="Traditional Arabic" w:hAnsi="Traditional Arabic" w:hint="cs"/>
          <w:sz w:val="30"/>
          <w:rtl/>
        </w:rPr>
        <w:t xml:space="preserve"> ال</w:t>
      </w:r>
      <w:r w:rsidRPr="00D361FC">
        <w:rPr>
          <w:rFonts w:ascii="Traditional Arabic" w:hAnsi="Traditional Arabic"/>
          <w:sz w:val="30"/>
          <w:rtl/>
        </w:rPr>
        <w:t xml:space="preserve">متاحة </w:t>
      </w:r>
      <w:r>
        <w:rPr>
          <w:rFonts w:ascii="Traditional Arabic" w:hAnsi="Traditional Arabic" w:hint="cs"/>
          <w:sz w:val="30"/>
          <w:rtl/>
        </w:rPr>
        <w:t xml:space="preserve">له </w:t>
      </w:r>
      <w:r w:rsidRPr="00D361FC">
        <w:rPr>
          <w:rFonts w:ascii="Traditional Arabic" w:hAnsi="Traditional Arabic"/>
          <w:sz w:val="30"/>
          <w:rtl/>
        </w:rPr>
        <w:t>بحرية؛</w:t>
      </w:r>
    </w:p>
    <w:p w:rsidR="0014631A" w:rsidRDefault="0014631A" w:rsidP="00BB2986">
      <w:pPr>
        <w:pStyle w:val="Roman2GA"/>
        <w:ind w:hanging="275"/>
        <w:rPr>
          <w:rFonts w:ascii="Traditional Arabic" w:hAnsi="Traditional Arabic"/>
          <w:sz w:val="30"/>
        </w:rPr>
      </w:pPr>
      <w:r>
        <w:rPr>
          <w:rFonts w:ascii="Traditional Arabic" w:hAnsi="Traditional Arabic" w:hint="cs"/>
          <w:sz w:val="30"/>
          <w:rtl/>
        </w:rPr>
        <w:t>المصادرة المنصوص عليها في</w:t>
      </w:r>
      <w:r w:rsidRPr="00D361FC">
        <w:rPr>
          <w:rFonts w:ascii="Traditional Arabic" w:hAnsi="Traditional Arabic"/>
          <w:sz w:val="30"/>
          <w:rtl/>
        </w:rPr>
        <w:t xml:space="preserve"> المادة </w:t>
      </w:r>
      <w:r>
        <w:rPr>
          <w:rFonts w:ascii="Traditional Arabic" w:hAnsi="Traditional Arabic" w:hint="cs"/>
          <w:sz w:val="30"/>
          <w:rtl/>
        </w:rPr>
        <w:t>131-21</w:t>
      </w:r>
      <w:r w:rsidR="00BB2986">
        <w:rPr>
          <w:rFonts w:ascii="Traditional Arabic" w:hAnsi="Traditional Arabic" w:hint="cs"/>
          <w:sz w:val="30"/>
          <w:rtl/>
        </w:rPr>
        <w:t>؛</w:t>
      </w:r>
    </w:p>
    <w:p w:rsidR="0014631A" w:rsidRPr="00380273" w:rsidRDefault="0014631A" w:rsidP="00F2175B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</w:rPr>
      </w:pPr>
      <w:r w:rsidRPr="00380273">
        <w:rPr>
          <w:rFonts w:ascii="Traditional Arabic" w:hAnsi="Traditional Arabic"/>
          <w:sz w:val="30"/>
          <w:rtl/>
        </w:rPr>
        <w:t>•</w:t>
      </w:r>
      <w:r w:rsidR="001304D9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المادة</w:t>
      </w:r>
      <w:r w:rsidRPr="0038027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221-15</w:t>
      </w:r>
      <w:r w:rsidR="00F2175B">
        <w:rPr>
          <w:rFonts w:ascii="Traditional Arabic" w:hAnsi="Traditional Arabic" w:hint="cs"/>
          <w:sz w:val="30"/>
          <w:rtl/>
        </w:rPr>
        <w:t>-</w:t>
      </w:r>
      <w:r w:rsidRPr="0038027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يخضع </w:t>
      </w:r>
      <w:r w:rsidRPr="00380273">
        <w:rPr>
          <w:rFonts w:ascii="Traditional Arabic" w:hAnsi="Traditional Arabic"/>
          <w:sz w:val="30"/>
          <w:rtl/>
        </w:rPr>
        <w:t xml:space="preserve">الأشخاص الطبيعيون </w:t>
      </w:r>
      <w:r>
        <w:rPr>
          <w:rFonts w:ascii="Traditional Arabic" w:hAnsi="Traditional Arabic" w:hint="cs"/>
          <w:sz w:val="30"/>
          <w:rtl/>
        </w:rPr>
        <w:t>المدانون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بال</w:t>
      </w:r>
      <w:r w:rsidRPr="00380273">
        <w:rPr>
          <w:rFonts w:ascii="Traditional Arabic" w:hAnsi="Traditional Arabic"/>
          <w:sz w:val="30"/>
          <w:rtl/>
        </w:rPr>
        <w:t xml:space="preserve">جريمة </w:t>
      </w:r>
      <w:r>
        <w:rPr>
          <w:rFonts w:ascii="Traditional Arabic" w:hAnsi="Traditional Arabic" w:hint="cs"/>
          <w:sz w:val="30"/>
          <w:rtl/>
        </w:rPr>
        <w:t>المنصوص عليها في المادة</w:t>
      </w:r>
      <w:r w:rsidRPr="0038027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221-12 </w:t>
      </w:r>
      <w:r w:rsidR="002A76DB">
        <w:rPr>
          <w:rFonts w:ascii="Traditional Arabic" w:hAnsi="Traditional Arabic" w:hint="cs"/>
          <w:sz w:val="30"/>
          <w:rtl/>
        </w:rPr>
        <w:t>أيضاً</w:t>
      </w:r>
      <w:r>
        <w:rPr>
          <w:rFonts w:ascii="Traditional Arabic" w:hAnsi="Traditional Arabic" w:hint="cs"/>
          <w:sz w:val="30"/>
          <w:rtl/>
        </w:rPr>
        <w:t xml:space="preserve"> ل</w:t>
      </w:r>
      <w:r w:rsidRPr="00380273">
        <w:rPr>
          <w:rFonts w:ascii="Traditional Arabic" w:hAnsi="Traditional Arabic"/>
          <w:sz w:val="30"/>
          <w:rtl/>
        </w:rPr>
        <w:t>لمراقبة الاجتماعية و</w:t>
      </w:r>
      <w:r>
        <w:rPr>
          <w:rFonts w:ascii="Traditional Arabic" w:hAnsi="Traditional Arabic"/>
          <w:sz w:val="30"/>
          <w:rtl/>
        </w:rPr>
        <w:t>القضائية على النحو المنصوص عليه</w:t>
      </w:r>
      <w:r w:rsidRPr="00380273">
        <w:rPr>
          <w:rFonts w:ascii="Traditional Arabic" w:hAnsi="Traditional Arabic"/>
          <w:sz w:val="30"/>
          <w:rtl/>
        </w:rPr>
        <w:t xml:space="preserve"> ف</w:t>
      </w:r>
      <w:r>
        <w:rPr>
          <w:rFonts w:ascii="Traditional Arabic" w:hAnsi="Traditional Arabic"/>
          <w:sz w:val="30"/>
          <w:rtl/>
        </w:rPr>
        <w:t>ي الم</w:t>
      </w:r>
      <w:r>
        <w:rPr>
          <w:rFonts w:ascii="Traditional Arabic" w:hAnsi="Traditional Arabic" w:hint="cs"/>
          <w:sz w:val="30"/>
          <w:rtl/>
        </w:rPr>
        <w:t>واد من</w:t>
      </w:r>
      <w:r w:rsidRPr="0038027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131-36-1</w:t>
      </w:r>
      <w:r w:rsidRPr="00380273">
        <w:rPr>
          <w:rFonts w:ascii="Traditional Arabic" w:hAnsi="Traditional Arabic"/>
          <w:sz w:val="30"/>
          <w:rtl/>
        </w:rPr>
        <w:t xml:space="preserve"> إلى </w:t>
      </w:r>
      <w:r>
        <w:rPr>
          <w:rFonts w:ascii="Traditional Arabic" w:hAnsi="Traditional Arabic" w:hint="cs"/>
          <w:sz w:val="30"/>
          <w:rtl/>
        </w:rPr>
        <w:t>131-36-13</w:t>
      </w:r>
      <w:r w:rsidR="00BB2986">
        <w:rPr>
          <w:rFonts w:ascii="Traditional Arabic" w:hAnsi="Traditional Arabic" w:hint="cs"/>
          <w:sz w:val="30"/>
          <w:rtl/>
        </w:rPr>
        <w:t>؛</w:t>
      </w:r>
    </w:p>
    <w:p w:rsidR="0014631A" w:rsidRPr="00380273" w:rsidRDefault="0014631A" w:rsidP="00F2175B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</w:rPr>
      </w:pPr>
      <w:r w:rsidRPr="00BB2986">
        <w:rPr>
          <w:rFonts w:ascii="Traditional Arabic" w:hAnsi="Traditional Arabic"/>
          <w:spacing w:val="-4"/>
          <w:sz w:val="30"/>
          <w:rtl/>
        </w:rPr>
        <w:t>•</w:t>
      </w:r>
      <w:r w:rsidR="001304D9" w:rsidRPr="00BB2986">
        <w:rPr>
          <w:rFonts w:ascii="Traditional Arabic" w:hAnsi="Traditional Arabic" w:hint="cs"/>
          <w:spacing w:val="-4"/>
          <w:sz w:val="30"/>
          <w:rtl/>
        </w:rPr>
        <w:tab/>
      </w:r>
      <w:r w:rsidRPr="00BB2986">
        <w:rPr>
          <w:rFonts w:ascii="Traditional Arabic" w:hAnsi="Traditional Arabic" w:hint="cs"/>
          <w:spacing w:val="-4"/>
          <w:sz w:val="30"/>
          <w:rtl/>
        </w:rPr>
        <w:t>المادة</w:t>
      </w:r>
      <w:r w:rsidRPr="00BB2986">
        <w:rPr>
          <w:rFonts w:ascii="Traditional Arabic" w:hAnsi="Traditional Arabic"/>
          <w:spacing w:val="-4"/>
          <w:sz w:val="30"/>
          <w:rtl/>
        </w:rPr>
        <w:t xml:space="preserve"> </w:t>
      </w:r>
      <w:r w:rsidRPr="00BB2986">
        <w:rPr>
          <w:rFonts w:ascii="Traditional Arabic" w:hAnsi="Traditional Arabic" w:hint="cs"/>
          <w:spacing w:val="-4"/>
          <w:sz w:val="30"/>
          <w:rtl/>
        </w:rPr>
        <w:t>221-16</w:t>
      </w:r>
      <w:r w:rsidR="00F2175B">
        <w:rPr>
          <w:rFonts w:ascii="Traditional Arabic" w:hAnsi="Traditional Arabic" w:hint="cs"/>
          <w:spacing w:val="-4"/>
          <w:sz w:val="30"/>
          <w:rtl/>
        </w:rPr>
        <w:t>-</w:t>
      </w:r>
      <w:r w:rsidRPr="00BB2986">
        <w:rPr>
          <w:rFonts w:ascii="Traditional Arabic" w:hAnsi="Traditional Arabic"/>
          <w:spacing w:val="-4"/>
          <w:sz w:val="30"/>
          <w:rtl/>
        </w:rPr>
        <w:t xml:space="preserve"> </w:t>
      </w:r>
      <w:r w:rsidRPr="00BB2986">
        <w:rPr>
          <w:rFonts w:ascii="Traditional Arabic" w:hAnsi="Traditional Arabic" w:hint="cs"/>
          <w:spacing w:val="-4"/>
          <w:sz w:val="30"/>
          <w:rtl/>
        </w:rPr>
        <w:t>يمكن</w:t>
      </w:r>
      <w:r w:rsidRPr="00BB2986">
        <w:rPr>
          <w:rFonts w:ascii="Traditional Arabic" w:hAnsi="Traditional Arabic"/>
          <w:spacing w:val="-4"/>
          <w:sz w:val="30"/>
          <w:rtl/>
        </w:rPr>
        <w:t xml:space="preserve"> فرض حظر </w:t>
      </w:r>
      <w:r w:rsidRPr="00BB2986">
        <w:rPr>
          <w:rFonts w:ascii="Traditional Arabic" w:hAnsi="Traditional Arabic" w:hint="cs"/>
          <w:spacing w:val="-4"/>
          <w:sz w:val="30"/>
          <w:rtl/>
        </w:rPr>
        <w:t>دخول</w:t>
      </w:r>
      <w:r w:rsidRPr="00BB2986">
        <w:rPr>
          <w:rFonts w:ascii="Traditional Arabic" w:hAnsi="Traditional Arabic"/>
          <w:spacing w:val="-4"/>
          <w:sz w:val="30"/>
          <w:rtl/>
        </w:rPr>
        <w:t xml:space="preserve"> الأراضي الفرنسية </w:t>
      </w:r>
      <w:r w:rsidR="002D515B" w:rsidRPr="00BB2986">
        <w:rPr>
          <w:rFonts w:ascii="Traditional Arabic" w:hAnsi="Traditional Arabic"/>
          <w:spacing w:val="-4"/>
          <w:sz w:val="30"/>
          <w:rtl/>
        </w:rPr>
        <w:t>وفقاً</w:t>
      </w:r>
      <w:r w:rsidRPr="00BB2986">
        <w:rPr>
          <w:rFonts w:ascii="Traditional Arabic" w:hAnsi="Traditional Arabic"/>
          <w:spacing w:val="-4"/>
          <w:sz w:val="30"/>
          <w:rtl/>
        </w:rPr>
        <w:t xml:space="preserve"> للمادة </w:t>
      </w:r>
      <w:r w:rsidRPr="00BB2986">
        <w:rPr>
          <w:rFonts w:ascii="Traditional Arabic" w:hAnsi="Traditional Arabic" w:hint="cs"/>
          <w:spacing w:val="-4"/>
          <w:sz w:val="30"/>
          <w:rtl/>
        </w:rPr>
        <w:t>131-30</w:t>
      </w:r>
      <w:r w:rsidRPr="00BB2986">
        <w:rPr>
          <w:rFonts w:ascii="Traditional Arabic" w:hAnsi="Traditional Arabic"/>
          <w:spacing w:val="-4"/>
          <w:sz w:val="30"/>
          <w:rtl/>
        </w:rPr>
        <w:t>،</w:t>
      </w:r>
      <w:r w:rsidRPr="00380273">
        <w:rPr>
          <w:rFonts w:ascii="Traditional Arabic" w:hAnsi="Traditional Arabic"/>
          <w:sz w:val="30"/>
          <w:rtl/>
        </w:rPr>
        <w:t xml:space="preserve"> إما بصفة نهائية أو لمدة عشر سنوات</w:t>
      </w:r>
      <w:r>
        <w:rPr>
          <w:rFonts w:ascii="Traditional Arabic" w:hAnsi="Traditional Arabic" w:hint="cs"/>
          <w:sz w:val="30"/>
          <w:rtl/>
        </w:rPr>
        <w:t xml:space="preserve"> كأقصى حد</w:t>
      </w:r>
      <w:r w:rsidRPr="00380273"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 w:hint="cs"/>
          <w:sz w:val="30"/>
          <w:rtl/>
        </w:rPr>
        <w:t>بالنسبة</w:t>
      </w:r>
      <w:r w:rsidRPr="0038027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ل</w:t>
      </w:r>
      <w:r w:rsidRPr="00380273">
        <w:rPr>
          <w:rFonts w:ascii="Traditional Arabic" w:hAnsi="Traditional Arabic"/>
          <w:sz w:val="30"/>
          <w:rtl/>
        </w:rPr>
        <w:t xml:space="preserve">أي </w:t>
      </w:r>
      <w:r>
        <w:rPr>
          <w:rFonts w:ascii="Traditional Arabic" w:hAnsi="Traditional Arabic" w:hint="cs"/>
          <w:sz w:val="30"/>
          <w:rtl/>
        </w:rPr>
        <w:t xml:space="preserve">شخص </w:t>
      </w:r>
      <w:r w:rsidRPr="00380273">
        <w:rPr>
          <w:rFonts w:ascii="Traditional Arabic" w:hAnsi="Traditional Arabic"/>
          <w:sz w:val="30"/>
          <w:rtl/>
        </w:rPr>
        <w:t>أجنبي أ</w:t>
      </w:r>
      <w:r>
        <w:rPr>
          <w:rFonts w:ascii="Traditional Arabic" w:hAnsi="Traditional Arabic" w:hint="cs"/>
          <w:sz w:val="30"/>
          <w:rtl/>
        </w:rPr>
        <w:t>ُ</w:t>
      </w:r>
      <w:r w:rsidRPr="00380273">
        <w:rPr>
          <w:rFonts w:ascii="Traditional Arabic" w:hAnsi="Traditional Arabic"/>
          <w:sz w:val="30"/>
          <w:rtl/>
        </w:rPr>
        <w:t xml:space="preserve">دين </w:t>
      </w:r>
      <w:r>
        <w:rPr>
          <w:rFonts w:ascii="Traditional Arabic" w:hAnsi="Traditional Arabic" w:hint="cs"/>
          <w:sz w:val="30"/>
          <w:rtl/>
        </w:rPr>
        <w:t>بال</w:t>
      </w:r>
      <w:r w:rsidRPr="00380273">
        <w:rPr>
          <w:rFonts w:ascii="Traditional Arabic" w:hAnsi="Traditional Arabic"/>
          <w:sz w:val="30"/>
          <w:rtl/>
        </w:rPr>
        <w:t xml:space="preserve">جريمة </w:t>
      </w:r>
      <w:r>
        <w:rPr>
          <w:rFonts w:ascii="Traditional Arabic" w:hAnsi="Traditional Arabic" w:hint="cs"/>
          <w:sz w:val="30"/>
          <w:rtl/>
        </w:rPr>
        <w:t>المنصوص عليها في</w:t>
      </w:r>
      <w:r w:rsidRPr="00380273">
        <w:rPr>
          <w:rFonts w:ascii="Traditional Arabic" w:hAnsi="Traditional Arabic"/>
          <w:sz w:val="30"/>
          <w:rtl/>
        </w:rPr>
        <w:t xml:space="preserve"> المادة </w:t>
      </w:r>
      <w:r>
        <w:rPr>
          <w:rFonts w:ascii="Traditional Arabic" w:hAnsi="Traditional Arabic" w:hint="cs"/>
          <w:sz w:val="30"/>
          <w:rtl/>
        </w:rPr>
        <w:t>221-12</w:t>
      </w:r>
      <w:r w:rsidR="00BB2986">
        <w:rPr>
          <w:rFonts w:ascii="Traditional Arabic" w:hAnsi="Traditional Arabic" w:hint="cs"/>
          <w:sz w:val="30"/>
          <w:rtl/>
        </w:rPr>
        <w:t>؛</w:t>
      </w:r>
    </w:p>
    <w:p w:rsidR="0014631A" w:rsidRPr="001304D9" w:rsidRDefault="001304D9" w:rsidP="00F2175B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pacing w:val="-6"/>
          <w:sz w:val="30"/>
        </w:rPr>
      </w:pPr>
      <w:r>
        <w:rPr>
          <w:rFonts w:ascii="Traditional Arabic" w:hAnsi="Traditional Arabic"/>
          <w:sz w:val="30"/>
          <w:rtl/>
        </w:rPr>
        <w:t>•</w:t>
      </w:r>
      <w:r>
        <w:rPr>
          <w:rFonts w:ascii="Traditional Arabic" w:hAnsi="Traditional Arabic" w:hint="cs"/>
          <w:sz w:val="30"/>
          <w:rtl/>
        </w:rPr>
        <w:tab/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المادة</w:t>
      </w:r>
      <w:r w:rsidR="0014631A" w:rsidRPr="001304D9">
        <w:rPr>
          <w:rFonts w:ascii="Traditional Arabic" w:hAnsi="Traditional Arabic"/>
          <w:spacing w:val="-6"/>
          <w:sz w:val="30"/>
          <w:rtl/>
        </w:rPr>
        <w:t xml:space="preserve">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221-17</w:t>
      </w:r>
      <w:r w:rsidRPr="001304D9">
        <w:rPr>
          <w:rFonts w:ascii="Traditional Arabic" w:hAnsi="Traditional Arabic" w:hint="cs"/>
          <w:spacing w:val="-6"/>
          <w:sz w:val="30"/>
          <w:rtl/>
        </w:rPr>
        <w:t xml:space="preserve">-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 xml:space="preserve">يخضع الأشخاص </w:t>
      </w:r>
      <w:proofErr w:type="spellStart"/>
      <w:r w:rsidR="0014631A" w:rsidRPr="001304D9">
        <w:rPr>
          <w:rFonts w:ascii="Traditional Arabic" w:hAnsi="Traditional Arabic" w:hint="cs"/>
          <w:spacing w:val="-6"/>
          <w:sz w:val="30"/>
          <w:rtl/>
        </w:rPr>
        <w:t>الاعتباريون</w:t>
      </w:r>
      <w:proofErr w:type="spellEnd"/>
      <w:r w:rsidR="0014631A" w:rsidRPr="001304D9">
        <w:rPr>
          <w:rFonts w:ascii="Traditional Arabic" w:hAnsi="Traditional Arabic" w:hint="cs"/>
          <w:spacing w:val="-6"/>
          <w:sz w:val="30"/>
          <w:rtl/>
        </w:rPr>
        <w:t xml:space="preserve"> المعلن عن مسؤوليتهم</w:t>
      </w:r>
      <w:r w:rsidR="0014631A" w:rsidRPr="001304D9">
        <w:rPr>
          <w:rFonts w:ascii="Traditional Arabic" w:hAnsi="Traditional Arabic"/>
          <w:spacing w:val="-6"/>
          <w:sz w:val="30"/>
          <w:rtl/>
        </w:rPr>
        <w:t xml:space="preserve">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الجنائية عن الجريمة المنصوص عليها في المادة 221-12، على النحو المبين في ال</w:t>
      </w:r>
      <w:r w:rsidR="0014631A" w:rsidRPr="001304D9">
        <w:rPr>
          <w:rFonts w:ascii="Traditional Arabic" w:hAnsi="Traditional Arabic"/>
          <w:spacing w:val="-6"/>
          <w:sz w:val="30"/>
          <w:rtl/>
        </w:rPr>
        <w:t xml:space="preserve">مادة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121-12، ل</w:t>
      </w:r>
      <w:r w:rsidR="0014631A" w:rsidRPr="001304D9">
        <w:rPr>
          <w:rFonts w:ascii="Traditional Arabic" w:hAnsi="Traditional Arabic"/>
          <w:spacing w:val="-6"/>
          <w:sz w:val="30"/>
          <w:rtl/>
        </w:rPr>
        <w:t xml:space="preserve">لعقوبات المذكورة في المادة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131-3</w:t>
      </w:r>
      <w:r w:rsidR="00F2175B">
        <w:rPr>
          <w:rFonts w:ascii="Traditional Arabic" w:hAnsi="Traditional Arabic" w:hint="cs"/>
          <w:spacing w:val="-6"/>
          <w:sz w:val="30"/>
          <w:rtl/>
        </w:rPr>
        <w:t>8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 xml:space="preserve">، </w:t>
      </w:r>
      <w:r w:rsidR="0014631A" w:rsidRPr="001304D9">
        <w:rPr>
          <w:rFonts w:ascii="Traditional Arabic" w:hAnsi="Traditional Arabic"/>
          <w:spacing w:val="-6"/>
          <w:sz w:val="30"/>
          <w:rtl/>
        </w:rPr>
        <w:t xml:space="preserve">بالإضافة إلى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ال</w:t>
      </w:r>
      <w:r w:rsidR="0014631A" w:rsidRPr="001304D9">
        <w:rPr>
          <w:rFonts w:ascii="Traditional Arabic" w:hAnsi="Traditional Arabic"/>
          <w:spacing w:val="-6"/>
          <w:sz w:val="30"/>
          <w:rtl/>
        </w:rPr>
        <w:t xml:space="preserve">غرامة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الواردة في المادة</w:t>
      </w:r>
      <w:r w:rsidR="0014631A" w:rsidRPr="001304D9">
        <w:rPr>
          <w:rFonts w:ascii="Traditional Arabic" w:hAnsi="Traditional Arabic"/>
          <w:spacing w:val="-6"/>
          <w:sz w:val="30"/>
          <w:rtl/>
        </w:rPr>
        <w:t xml:space="preserve"> </w:t>
      </w:r>
      <w:r w:rsidR="0014631A" w:rsidRPr="001304D9">
        <w:rPr>
          <w:rFonts w:ascii="Traditional Arabic" w:hAnsi="Traditional Arabic" w:hint="cs"/>
          <w:spacing w:val="-6"/>
          <w:sz w:val="30"/>
          <w:rtl/>
        </w:rPr>
        <w:t>131-3</w:t>
      </w:r>
      <w:r w:rsidR="00F2175B">
        <w:rPr>
          <w:rFonts w:ascii="Traditional Arabic" w:hAnsi="Traditional Arabic" w:hint="cs"/>
          <w:spacing w:val="-6"/>
          <w:sz w:val="30"/>
          <w:rtl/>
        </w:rPr>
        <w:t>9</w:t>
      </w:r>
      <w:r w:rsidR="0014631A" w:rsidRPr="001304D9">
        <w:rPr>
          <w:rFonts w:ascii="Traditional Arabic" w:hAnsi="Traditional Arabic"/>
          <w:spacing w:val="-6"/>
          <w:sz w:val="30"/>
          <w:rtl/>
        </w:rPr>
        <w:t>.</w:t>
      </w:r>
    </w:p>
    <w:p w:rsidR="0014631A" w:rsidRPr="008D1CBD" w:rsidRDefault="0014631A" w:rsidP="001304D9">
      <w:pPr>
        <w:pStyle w:val="SingleTxtGA"/>
        <w:rPr>
          <w:rFonts w:hint="cs"/>
        </w:rPr>
      </w:pPr>
      <w:r w:rsidRPr="001304D9">
        <w:rPr>
          <w:rFonts w:hint="cs"/>
          <w:rtl/>
        </w:rPr>
        <w:t>53</w:t>
      </w:r>
      <w:r w:rsidRPr="001304D9">
        <w:rPr>
          <w:rtl/>
        </w:rPr>
        <w:t>-</w:t>
      </w:r>
      <w:r w:rsidR="001304D9">
        <w:rPr>
          <w:rFonts w:hint="cs"/>
          <w:rtl/>
        </w:rPr>
        <w:tab/>
      </w:r>
      <w:r w:rsidRPr="008C5B22">
        <w:rPr>
          <w:rtl/>
        </w:rPr>
        <w:t>وم</w:t>
      </w:r>
      <w:r>
        <w:rPr>
          <w:rtl/>
        </w:rPr>
        <w:t>ع ذلك، لا يت</w:t>
      </w:r>
      <w:r>
        <w:rPr>
          <w:rFonts w:hint="cs"/>
          <w:rtl/>
        </w:rPr>
        <w:t xml:space="preserve">ضمن </w:t>
      </w:r>
      <w:r>
        <w:rPr>
          <w:rtl/>
        </w:rPr>
        <w:t xml:space="preserve">مشروع القانون صراحة أي ظرف من </w:t>
      </w:r>
      <w:r w:rsidRPr="008C5B22">
        <w:rPr>
          <w:rtl/>
        </w:rPr>
        <w:t xml:space="preserve">ظروف </w:t>
      </w:r>
      <w:r>
        <w:rPr>
          <w:rFonts w:hint="cs"/>
          <w:rtl/>
        </w:rPr>
        <w:t>التخفيف</w:t>
      </w:r>
      <w:r w:rsidR="001304D9">
        <w:rPr>
          <w:rFonts w:hint="cs"/>
          <w:rtl/>
        </w:rPr>
        <w:t xml:space="preserve">    </w:t>
      </w:r>
      <w:r w:rsidRPr="008C5B22">
        <w:rPr>
          <w:rtl/>
        </w:rPr>
        <w:t xml:space="preserve"> أو </w:t>
      </w:r>
      <w:r>
        <w:rPr>
          <w:rFonts w:hint="cs"/>
          <w:rtl/>
        </w:rPr>
        <w:t>التشديد</w:t>
      </w:r>
      <w:r w:rsidRPr="008C5B22">
        <w:rPr>
          <w:rtl/>
        </w:rPr>
        <w:t xml:space="preserve">، </w:t>
      </w:r>
      <w:r>
        <w:rPr>
          <w:rFonts w:hint="cs"/>
          <w:rtl/>
        </w:rPr>
        <w:t>مع الإ</w:t>
      </w:r>
      <w:r w:rsidRPr="008C5B22">
        <w:rPr>
          <w:rtl/>
        </w:rPr>
        <w:t>شار</w:t>
      </w:r>
      <w:r>
        <w:rPr>
          <w:rFonts w:hint="cs"/>
          <w:rtl/>
        </w:rPr>
        <w:t>ة</w:t>
      </w:r>
      <w:r w:rsidRPr="008C5B22">
        <w:rPr>
          <w:rtl/>
        </w:rPr>
        <w:t xml:space="preserve"> إلى أن </w:t>
      </w:r>
      <w:r>
        <w:rPr>
          <w:rFonts w:hint="cs"/>
          <w:rtl/>
        </w:rPr>
        <w:t xml:space="preserve">الفقرة 2 من </w:t>
      </w:r>
      <w:r w:rsidRPr="008C5B22">
        <w:rPr>
          <w:rtl/>
        </w:rPr>
        <w:t xml:space="preserve">المادة 7 من الاتفاقية </w:t>
      </w:r>
      <w:r>
        <w:rPr>
          <w:rFonts w:hint="cs"/>
          <w:rtl/>
        </w:rPr>
        <w:t>لا تنص عليها إلا على أساس اختياري وليس على أساس إلزامي</w:t>
      </w:r>
      <w:r w:rsidRPr="008C5B22">
        <w:rPr>
          <w:rtl/>
        </w:rPr>
        <w:t xml:space="preserve">. </w:t>
      </w:r>
      <w:r>
        <w:rPr>
          <w:rFonts w:hint="cs"/>
          <w:rtl/>
        </w:rPr>
        <w:t>ولن يكون</w:t>
      </w:r>
      <w:r>
        <w:rPr>
          <w:rtl/>
        </w:rPr>
        <w:t xml:space="preserve"> </w:t>
      </w:r>
      <w:r w:rsidRPr="008C5B22">
        <w:rPr>
          <w:rtl/>
        </w:rPr>
        <w:t>لظ</w:t>
      </w:r>
      <w:r>
        <w:rPr>
          <w:rtl/>
        </w:rPr>
        <w:t xml:space="preserve">روف </w:t>
      </w:r>
      <w:r>
        <w:rPr>
          <w:rFonts w:hint="cs"/>
          <w:rtl/>
        </w:rPr>
        <w:t xml:space="preserve">التشديد أي </w:t>
      </w:r>
      <w:r w:rsidRPr="008C5B22">
        <w:rPr>
          <w:rtl/>
        </w:rPr>
        <w:t xml:space="preserve">أثر يذكر </w:t>
      </w:r>
      <w:r>
        <w:rPr>
          <w:rFonts w:hint="cs"/>
          <w:rtl/>
        </w:rPr>
        <w:t>إذ تطبق</w:t>
      </w:r>
      <w:r w:rsidRPr="008C5B22">
        <w:rPr>
          <w:rtl/>
        </w:rPr>
        <w:t xml:space="preserve"> أقصى </w:t>
      </w:r>
      <w:r>
        <w:rPr>
          <w:rFonts w:hint="cs"/>
          <w:rtl/>
        </w:rPr>
        <w:t xml:space="preserve">درجات العقوبة في هذا الصدد. </w:t>
      </w:r>
      <w:r>
        <w:rPr>
          <w:rtl/>
        </w:rPr>
        <w:t xml:space="preserve">وأخيرا، تجدر الإشارة إلى </w:t>
      </w:r>
      <w:r>
        <w:rPr>
          <w:rFonts w:hint="cs"/>
          <w:rtl/>
        </w:rPr>
        <w:t xml:space="preserve">إمكانية تطبيق </w:t>
      </w:r>
      <w:r w:rsidRPr="008C5B22">
        <w:rPr>
          <w:rtl/>
        </w:rPr>
        <w:t xml:space="preserve">ظروف </w:t>
      </w:r>
      <w:r>
        <w:rPr>
          <w:rFonts w:hint="cs"/>
          <w:rtl/>
        </w:rPr>
        <w:t xml:space="preserve">التخفيف </w:t>
      </w:r>
      <w:r w:rsidRPr="008C5B22">
        <w:rPr>
          <w:rtl/>
        </w:rPr>
        <w:t xml:space="preserve">من قبل القاضي، دون الحاجة </w:t>
      </w:r>
      <w:r>
        <w:rPr>
          <w:rFonts w:hint="cs"/>
          <w:rtl/>
        </w:rPr>
        <w:t>إلى أن ترد</w:t>
      </w:r>
      <w:r w:rsidRPr="008C5B22">
        <w:rPr>
          <w:rtl/>
        </w:rPr>
        <w:t xml:space="preserve"> صراحة في نص معين.</w:t>
      </w:r>
    </w:p>
    <w:p w:rsidR="001304D9" w:rsidRDefault="001304D9" w:rsidP="001304D9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480F46">
        <w:rPr>
          <w:rtl/>
        </w:rPr>
        <w:t>المادة 8</w:t>
      </w:r>
    </w:p>
    <w:p w:rsidR="0014631A" w:rsidRDefault="001304D9" w:rsidP="001304D9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>
        <w:rPr>
          <w:rFonts w:hint="cs"/>
          <w:rtl/>
        </w:rPr>
        <w:t>التقادم</w:t>
      </w:r>
    </w:p>
    <w:p w:rsidR="0014631A" w:rsidRDefault="0014631A" w:rsidP="001304D9">
      <w:pPr>
        <w:pStyle w:val="SingleTxtGA"/>
      </w:pPr>
      <w:r>
        <w:rPr>
          <w:rFonts w:hint="cs"/>
          <w:rtl/>
        </w:rPr>
        <w:t>54-</w:t>
      </w:r>
      <w:r w:rsidR="001304D9">
        <w:rPr>
          <w:rFonts w:hint="cs"/>
          <w:rtl/>
        </w:rPr>
        <w:tab/>
      </w:r>
      <w:r>
        <w:rPr>
          <w:rFonts w:hint="cs"/>
          <w:rtl/>
        </w:rPr>
        <w:t>فيما يتعلق بالتقادم</w:t>
      </w:r>
      <w:r>
        <w:rPr>
          <w:rtl/>
        </w:rPr>
        <w:t xml:space="preserve">، </w:t>
      </w:r>
      <w:r>
        <w:rPr>
          <w:rFonts w:hint="cs"/>
          <w:rtl/>
        </w:rPr>
        <w:t xml:space="preserve">ينص </w:t>
      </w:r>
      <w:r w:rsidRPr="00480F46">
        <w:rPr>
          <w:rtl/>
        </w:rPr>
        <w:t>مشروع القانون رقم 250</w:t>
      </w:r>
      <w:r>
        <w:rPr>
          <w:rtl/>
        </w:rPr>
        <w:t xml:space="preserve"> </w:t>
      </w:r>
      <w:r>
        <w:rPr>
          <w:rFonts w:hint="cs"/>
          <w:rtl/>
        </w:rPr>
        <w:t>على إدراج ال</w:t>
      </w:r>
      <w:r w:rsidRPr="00480F46">
        <w:rPr>
          <w:rtl/>
        </w:rPr>
        <w:t>مادة</w:t>
      </w:r>
      <w:r>
        <w:rPr>
          <w:rFonts w:hint="cs"/>
          <w:rtl/>
        </w:rPr>
        <w:t xml:space="preserve"> 221-18</w:t>
      </w:r>
      <w:r w:rsidRPr="00480F46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جديدة في القانون الجنائي</w:t>
      </w:r>
      <w:r w:rsidRPr="00480F46">
        <w:rPr>
          <w:rtl/>
        </w:rPr>
        <w:t xml:space="preserve">، </w:t>
      </w:r>
      <w:r>
        <w:rPr>
          <w:rFonts w:hint="cs"/>
          <w:rtl/>
        </w:rPr>
        <w:t>والتي جاء فيها</w:t>
      </w:r>
      <w:r w:rsidRPr="00480F46">
        <w:rPr>
          <w:rtl/>
        </w:rPr>
        <w:t xml:space="preserve">: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تتقادم الدعاوى العامة المتعلقة</w:t>
      </w:r>
      <w:r w:rsidRPr="00480F46">
        <w:rPr>
          <w:rtl/>
        </w:rPr>
        <w:t xml:space="preserve"> بالجريمة [الاختفاء القسري] </w:t>
      </w:r>
      <w:r>
        <w:rPr>
          <w:rFonts w:hint="cs"/>
          <w:rtl/>
        </w:rPr>
        <w:t>الوارد تعريفها في</w:t>
      </w:r>
      <w:r w:rsidRPr="00480F46">
        <w:rPr>
          <w:rtl/>
        </w:rPr>
        <w:t xml:space="preserve"> المادة </w:t>
      </w:r>
      <w:r>
        <w:rPr>
          <w:rFonts w:hint="cs"/>
          <w:rtl/>
        </w:rPr>
        <w:t>221-12</w:t>
      </w:r>
      <w:r w:rsidRPr="00480F46">
        <w:rPr>
          <w:rtl/>
        </w:rPr>
        <w:t xml:space="preserve"> و</w:t>
      </w:r>
      <w:r w:rsidR="002A76DB">
        <w:rPr>
          <w:rFonts w:hint="cs"/>
          <w:rtl/>
        </w:rPr>
        <w:t>أيضاً</w:t>
      </w:r>
      <w:r>
        <w:rPr>
          <w:rFonts w:hint="cs"/>
          <w:rtl/>
        </w:rPr>
        <w:t xml:space="preserve"> </w:t>
      </w:r>
      <w:r w:rsidRPr="00480F46">
        <w:rPr>
          <w:rtl/>
        </w:rPr>
        <w:t xml:space="preserve">الأحكام </w:t>
      </w:r>
      <w:r>
        <w:rPr>
          <w:rFonts w:hint="cs"/>
          <w:rtl/>
        </w:rPr>
        <w:t xml:space="preserve">الصادرة، بعد </w:t>
      </w:r>
      <w:r>
        <w:rPr>
          <w:rtl/>
        </w:rPr>
        <w:t>ثلاثين عاما</w:t>
      </w:r>
      <w:r w:rsidR="002A1BF3">
        <w:rPr>
          <w:rFonts w:hint="cs"/>
          <w:rtl/>
          <w:lang w:bidi="ar-EG"/>
        </w:rPr>
        <w:t>ً</w:t>
      </w:r>
      <w:r w:rsidR="002D515B">
        <w:rPr>
          <w:rtl/>
          <w:lang w:bidi="ar-EG"/>
        </w:rPr>
        <w:t>"</w:t>
      </w:r>
      <w:r w:rsidRPr="00480F46">
        <w:rPr>
          <w:rtl/>
        </w:rPr>
        <w:t>،</w:t>
      </w:r>
      <w:r w:rsidR="001304D9">
        <w:rPr>
          <w:rFonts w:hint="cs"/>
          <w:rtl/>
        </w:rPr>
        <w:t xml:space="preserve"> </w:t>
      </w:r>
      <w:r>
        <w:rPr>
          <w:rFonts w:hint="cs"/>
          <w:rtl/>
        </w:rPr>
        <w:t>بينما تسقط الدعوى في ا</w:t>
      </w:r>
      <w:r w:rsidRPr="00480F46">
        <w:rPr>
          <w:rtl/>
        </w:rPr>
        <w:t>لقضايا الجنائية</w:t>
      </w:r>
      <w:r>
        <w:rPr>
          <w:rFonts w:hint="cs"/>
          <w:rtl/>
        </w:rPr>
        <w:t xml:space="preserve"> الداخلة في نطاق القانون العام</w:t>
      </w:r>
      <w:r w:rsidRPr="00480F46">
        <w:rPr>
          <w:rtl/>
        </w:rPr>
        <w:t xml:space="preserve"> </w:t>
      </w:r>
      <w:r>
        <w:rPr>
          <w:rFonts w:hint="cs"/>
          <w:rtl/>
        </w:rPr>
        <w:t>بعد</w:t>
      </w:r>
      <w:r w:rsidRPr="00480F46">
        <w:rPr>
          <w:rtl/>
        </w:rPr>
        <w:t xml:space="preserve"> عشر سنوات. </w:t>
      </w:r>
      <w:r w:rsidR="001304D9">
        <w:rPr>
          <w:rFonts w:hint="cs"/>
          <w:rtl/>
        </w:rPr>
        <w:t xml:space="preserve">       </w:t>
      </w:r>
      <w:r>
        <w:rPr>
          <w:rFonts w:hint="cs"/>
          <w:rtl/>
        </w:rPr>
        <w:t>أما ا</w:t>
      </w:r>
      <w:r w:rsidRPr="00480F46">
        <w:rPr>
          <w:rtl/>
        </w:rPr>
        <w:t xml:space="preserve">لحالات التي </w:t>
      </w:r>
      <w:r>
        <w:rPr>
          <w:rFonts w:hint="cs"/>
          <w:rtl/>
        </w:rPr>
        <w:t>يكون</w:t>
      </w:r>
      <w:r w:rsidRPr="00480F46">
        <w:rPr>
          <w:rtl/>
        </w:rPr>
        <w:t xml:space="preserve"> </w:t>
      </w:r>
      <w:r>
        <w:rPr>
          <w:rFonts w:hint="cs"/>
          <w:rtl/>
        </w:rPr>
        <w:t xml:space="preserve">فيها </w:t>
      </w:r>
      <w:r w:rsidRPr="00480F46">
        <w:rPr>
          <w:rtl/>
        </w:rPr>
        <w:t>الاختف</w:t>
      </w:r>
      <w:r>
        <w:rPr>
          <w:rtl/>
        </w:rPr>
        <w:t xml:space="preserve">اء القسري </w:t>
      </w:r>
      <w:r>
        <w:rPr>
          <w:rFonts w:hint="cs"/>
          <w:rtl/>
        </w:rPr>
        <w:t xml:space="preserve">بمثابة </w:t>
      </w:r>
      <w:r>
        <w:rPr>
          <w:rtl/>
        </w:rPr>
        <w:t xml:space="preserve">جريمة ضد الإنسانية، </w:t>
      </w:r>
      <w:r>
        <w:rPr>
          <w:rFonts w:hint="cs"/>
          <w:rtl/>
        </w:rPr>
        <w:t xml:space="preserve">فلا </w:t>
      </w:r>
      <w:proofErr w:type="spellStart"/>
      <w:r>
        <w:rPr>
          <w:rFonts w:hint="cs"/>
          <w:rtl/>
        </w:rPr>
        <w:t>يطالها</w:t>
      </w:r>
      <w:proofErr w:type="spellEnd"/>
      <w:r>
        <w:rPr>
          <w:rFonts w:hint="cs"/>
          <w:rtl/>
        </w:rPr>
        <w:t xml:space="preserve"> التقادم</w:t>
      </w:r>
      <w:r w:rsidRPr="00480F46">
        <w:rPr>
          <w:rtl/>
        </w:rPr>
        <w:t>.</w:t>
      </w:r>
    </w:p>
    <w:p w:rsidR="0014631A" w:rsidRDefault="0014631A" w:rsidP="002A1BF3">
      <w:pPr>
        <w:pStyle w:val="SingleTxtGA"/>
        <w:rPr>
          <w:rFonts w:hint="cs"/>
        </w:rPr>
      </w:pPr>
      <w:r w:rsidRPr="001304D9">
        <w:rPr>
          <w:rFonts w:hint="cs"/>
          <w:rtl/>
        </w:rPr>
        <w:t>55</w:t>
      </w:r>
      <w:r w:rsidRPr="001304D9">
        <w:rPr>
          <w:rtl/>
        </w:rPr>
        <w:t>-</w:t>
      </w:r>
      <w:r w:rsidR="001304D9">
        <w:rPr>
          <w:rFonts w:hint="cs"/>
          <w:rtl/>
        </w:rPr>
        <w:tab/>
      </w:r>
      <w:r>
        <w:rPr>
          <w:rFonts w:hint="cs"/>
          <w:rtl/>
        </w:rPr>
        <w:t>ويفيد فقه</w:t>
      </w:r>
      <w:r w:rsidRPr="002123E8">
        <w:rPr>
          <w:rtl/>
        </w:rPr>
        <w:t xml:space="preserve"> المحاكم الجنائية </w:t>
      </w:r>
      <w:r>
        <w:rPr>
          <w:rFonts w:hint="cs"/>
          <w:rtl/>
        </w:rPr>
        <w:t>أن تقادم</w:t>
      </w:r>
      <w:r w:rsidRPr="002123E8">
        <w:rPr>
          <w:rtl/>
        </w:rPr>
        <w:t xml:space="preserve"> </w:t>
      </w:r>
      <w:r>
        <w:rPr>
          <w:rFonts w:hint="cs"/>
          <w:rtl/>
        </w:rPr>
        <w:t>ال</w:t>
      </w:r>
      <w:r w:rsidRPr="002123E8">
        <w:rPr>
          <w:rtl/>
        </w:rPr>
        <w:t xml:space="preserve">جريمة </w:t>
      </w:r>
      <w:r>
        <w:rPr>
          <w:rFonts w:hint="cs"/>
          <w:rtl/>
        </w:rPr>
        <w:t>ال</w:t>
      </w:r>
      <w:r w:rsidRPr="002123E8">
        <w:rPr>
          <w:rtl/>
        </w:rPr>
        <w:t xml:space="preserve">مستمرة (أو </w:t>
      </w:r>
      <w:r>
        <w:rPr>
          <w:rFonts w:hint="cs"/>
          <w:rtl/>
        </w:rPr>
        <w:t>الجنحة</w:t>
      </w:r>
      <w:r w:rsidRPr="002123E8">
        <w:rPr>
          <w:rtl/>
        </w:rPr>
        <w:t xml:space="preserve"> </w:t>
      </w:r>
      <w:r>
        <w:rPr>
          <w:rFonts w:hint="cs"/>
          <w:rtl/>
        </w:rPr>
        <w:t>ال</w:t>
      </w:r>
      <w:r w:rsidRPr="002123E8">
        <w:rPr>
          <w:rtl/>
        </w:rPr>
        <w:t xml:space="preserve">مستمرة) </w:t>
      </w:r>
      <w:r>
        <w:rPr>
          <w:rFonts w:hint="cs"/>
          <w:rtl/>
        </w:rPr>
        <w:t xml:space="preserve">لا يبدأ </w:t>
      </w:r>
      <w:r w:rsidR="001304D9">
        <w:rPr>
          <w:rFonts w:hint="cs"/>
          <w:rtl/>
        </w:rPr>
        <w:t xml:space="preserve">  </w:t>
      </w:r>
      <w:r>
        <w:rPr>
          <w:rFonts w:hint="cs"/>
          <w:rtl/>
        </w:rPr>
        <w:t>إلا من تاريخ نهاية</w:t>
      </w:r>
      <w:r w:rsidRPr="002123E8">
        <w:rPr>
          <w:rtl/>
        </w:rPr>
        <w:t xml:space="preserve"> </w:t>
      </w:r>
      <w:r>
        <w:rPr>
          <w:rFonts w:hint="cs"/>
          <w:rtl/>
        </w:rPr>
        <w:t>ال</w:t>
      </w:r>
      <w:r w:rsidRPr="002123E8">
        <w:rPr>
          <w:rtl/>
        </w:rPr>
        <w:t xml:space="preserve">جريمة (أو </w:t>
      </w:r>
      <w:r>
        <w:rPr>
          <w:rFonts w:hint="cs"/>
          <w:rtl/>
        </w:rPr>
        <w:t>الجنحة</w:t>
      </w:r>
      <w:r w:rsidRPr="002123E8">
        <w:rPr>
          <w:rtl/>
        </w:rPr>
        <w:t>)</w:t>
      </w:r>
      <w:r>
        <w:rPr>
          <w:rtl/>
        </w:rPr>
        <w:t xml:space="preserve">، </w:t>
      </w:r>
      <w:r w:rsidRPr="002123E8">
        <w:rPr>
          <w:rtl/>
        </w:rPr>
        <w:t xml:space="preserve">أي </w:t>
      </w:r>
      <w:r>
        <w:rPr>
          <w:rFonts w:hint="cs"/>
          <w:rtl/>
        </w:rPr>
        <w:t xml:space="preserve">ابتداء </w:t>
      </w:r>
      <w:r w:rsidRPr="002123E8">
        <w:rPr>
          <w:rtl/>
        </w:rPr>
        <w:t>من اليوم الذي انتهت</w:t>
      </w:r>
      <w:r>
        <w:rPr>
          <w:rFonts w:hint="cs"/>
          <w:rtl/>
        </w:rPr>
        <w:t xml:space="preserve"> فيه</w:t>
      </w:r>
      <w:r w:rsidRPr="002123E8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 xml:space="preserve">بالنسبة للعمل المنشئ لها </w:t>
      </w:r>
      <w:r w:rsidRPr="002123E8">
        <w:rPr>
          <w:rtl/>
        </w:rPr>
        <w:t>وآثاره</w:t>
      </w:r>
      <w:r>
        <w:rPr>
          <w:rFonts w:hint="cs"/>
          <w:rtl/>
        </w:rPr>
        <w:t>ا</w:t>
      </w:r>
      <w:r w:rsidR="002D515B">
        <w:rPr>
          <w:rtl/>
          <w:lang w:bidi="ar-EG"/>
        </w:rPr>
        <w:t>"</w:t>
      </w:r>
      <w:r w:rsidRPr="002123E8">
        <w:rPr>
          <w:rtl/>
        </w:rPr>
        <w:t xml:space="preserve"> (</w:t>
      </w:r>
      <w:r>
        <w:rPr>
          <w:rFonts w:hint="cs"/>
          <w:rtl/>
        </w:rPr>
        <w:t>محكمة النقض - الدائرة الجنائية</w:t>
      </w:r>
      <w:r w:rsidRPr="002123E8">
        <w:rPr>
          <w:rtl/>
        </w:rPr>
        <w:t xml:space="preserve">، 19 </w:t>
      </w:r>
      <w:r>
        <w:rPr>
          <w:rFonts w:hint="cs"/>
          <w:rtl/>
        </w:rPr>
        <w:t>شباط/</w:t>
      </w:r>
      <w:r w:rsidRPr="002123E8">
        <w:rPr>
          <w:rtl/>
        </w:rPr>
        <w:t xml:space="preserve">فبراير 1957 </w:t>
      </w:r>
      <w:r>
        <w:rPr>
          <w:rFonts w:hint="cs"/>
          <w:rtl/>
        </w:rPr>
        <w:t xml:space="preserve">نشرة محكمة النقض </w:t>
      </w:r>
      <w:r w:rsidR="001304D9">
        <w:rPr>
          <w:rFonts w:hint="cs"/>
          <w:rtl/>
        </w:rPr>
        <w:t>-</w:t>
      </w:r>
      <w:r>
        <w:rPr>
          <w:rFonts w:hint="cs"/>
          <w:rtl/>
        </w:rPr>
        <w:t xml:space="preserve"> الدائرة الجنائية، </w:t>
      </w:r>
      <w:r w:rsidRPr="002123E8">
        <w:rPr>
          <w:rtl/>
        </w:rPr>
        <w:t xml:space="preserve"> عام 1957، رقم 166</w:t>
      </w:r>
      <w:r w:rsidR="002A1BF3">
        <w:rPr>
          <w:rFonts w:hint="cs"/>
          <w:rtl/>
        </w:rPr>
        <w:t>)</w:t>
      </w:r>
      <w:r w:rsidRPr="002123E8">
        <w:rPr>
          <w:rtl/>
        </w:rPr>
        <w:t>.</w:t>
      </w:r>
    </w:p>
    <w:p w:rsidR="0014631A" w:rsidRDefault="0014631A" w:rsidP="001304D9">
      <w:pPr>
        <w:pStyle w:val="SingleTxtGA"/>
      </w:pPr>
      <w:r w:rsidRPr="001304D9">
        <w:rPr>
          <w:rFonts w:hint="cs"/>
          <w:rtl/>
        </w:rPr>
        <w:t>56</w:t>
      </w:r>
      <w:r w:rsidRPr="001304D9">
        <w:rPr>
          <w:rtl/>
        </w:rPr>
        <w:t>-</w:t>
      </w:r>
      <w:r w:rsidR="001304D9">
        <w:rPr>
          <w:rFonts w:hint="cs"/>
          <w:rtl/>
        </w:rPr>
        <w:tab/>
      </w:r>
      <w:r>
        <w:rPr>
          <w:rFonts w:hint="cs"/>
          <w:rtl/>
        </w:rPr>
        <w:t>وبالتالي</w:t>
      </w:r>
      <w:r w:rsidRPr="007A1921">
        <w:rPr>
          <w:rtl/>
        </w:rPr>
        <w:t xml:space="preserve">، </w:t>
      </w:r>
      <w:r>
        <w:rPr>
          <w:rFonts w:hint="cs"/>
          <w:rtl/>
        </w:rPr>
        <w:t>يبدو أنه لا يلزم</w:t>
      </w:r>
      <w:r w:rsidRPr="007A1921">
        <w:rPr>
          <w:rtl/>
        </w:rPr>
        <w:t xml:space="preserve"> </w:t>
      </w:r>
      <w:r>
        <w:rPr>
          <w:rFonts w:hint="cs"/>
          <w:rtl/>
        </w:rPr>
        <w:t xml:space="preserve">وضع </w:t>
      </w:r>
      <w:r w:rsidRPr="007A1921">
        <w:rPr>
          <w:rtl/>
        </w:rPr>
        <w:t xml:space="preserve">أي حكم </w:t>
      </w:r>
      <w:r>
        <w:rPr>
          <w:rFonts w:hint="cs"/>
          <w:rtl/>
        </w:rPr>
        <w:t xml:space="preserve">تشريعي مُحدد </w:t>
      </w:r>
      <w:r w:rsidRPr="007A1921">
        <w:rPr>
          <w:rtl/>
        </w:rPr>
        <w:t xml:space="preserve">من أجل التنفيذ الكامل للمادة </w:t>
      </w:r>
      <w:r>
        <w:rPr>
          <w:rFonts w:hint="cs"/>
          <w:rtl/>
        </w:rPr>
        <w:t>8-1</w:t>
      </w:r>
      <w:r w:rsidRPr="002123E8">
        <w:rPr>
          <w:rtl/>
        </w:rPr>
        <w:t>(</w:t>
      </w:r>
      <w:r w:rsidRPr="007A1921">
        <w:rPr>
          <w:rtl/>
        </w:rPr>
        <w:t>ب) من الاتفاقية.</w:t>
      </w:r>
    </w:p>
    <w:p w:rsidR="0014631A" w:rsidRPr="007A1921" w:rsidRDefault="0014631A" w:rsidP="005044E5">
      <w:pPr>
        <w:pStyle w:val="SingleTxtGA"/>
        <w:rPr>
          <w:rFonts w:hint="cs"/>
        </w:rPr>
      </w:pPr>
      <w:r w:rsidRPr="001304D9">
        <w:rPr>
          <w:rFonts w:hint="cs"/>
          <w:rtl/>
        </w:rPr>
        <w:t>57</w:t>
      </w:r>
      <w:r w:rsidRPr="001304D9">
        <w:rPr>
          <w:rtl/>
        </w:rPr>
        <w:t>-</w:t>
      </w:r>
      <w:r w:rsidR="001304D9">
        <w:rPr>
          <w:rFonts w:hint="cs"/>
          <w:rtl/>
        </w:rPr>
        <w:tab/>
      </w:r>
      <w:r w:rsidRPr="007A1921">
        <w:rPr>
          <w:rtl/>
        </w:rPr>
        <w:t>وأخيرا</w:t>
      </w:r>
      <w:r w:rsidR="001304D9">
        <w:rPr>
          <w:rFonts w:hint="cs"/>
          <w:rtl/>
        </w:rPr>
        <w:t>ً</w:t>
      </w:r>
      <w:r>
        <w:rPr>
          <w:rFonts w:hint="cs"/>
          <w:rtl/>
        </w:rPr>
        <w:t>،</w:t>
      </w:r>
      <w:r w:rsidRPr="007A1921">
        <w:rPr>
          <w:rtl/>
        </w:rPr>
        <w:t xml:space="preserve"> </w:t>
      </w:r>
      <w:r>
        <w:rPr>
          <w:rtl/>
        </w:rPr>
        <w:t>فيما يتعلق</w:t>
      </w:r>
      <w:r>
        <w:rPr>
          <w:rFonts w:hint="cs"/>
          <w:rtl/>
        </w:rPr>
        <w:t xml:space="preserve"> ب</w:t>
      </w:r>
      <w:r>
        <w:rPr>
          <w:rtl/>
        </w:rPr>
        <w:t xml:space="preserve">حق </w:t>
      </w:r>
      <w:r w:rsidRPr="007A1921">
        <w:rPr>
          <w:rtl/>
        </w:rPr>
        <w:t>ضحايا</w:t>
      </w:r>
      <w:r>
        <w:rPr>
          <w:rFonts w:hint="cs"/>
          <w:rtl/>
        </w:rPr>
        <w:t xml:space="preserve"> الاختفاء</w:t>
      </w:r>
      <w:r w:rsidRPr="007A1921">
        <w:rPr>
          <w:rtl/>
        </w:rPr>
        <w:t xml:space="preserve"> القسري في </w:t>
      </w:r>
      <w:r>
        <w:rPr>
          <w:rFonts w:hint="cs"/>
          <w:rtl/>
        </w:rPr>
        <w:t xml:space="preserve">اللجوء إلى </w:t>
      </w:r>
      <w:r>
        <w:rPr>
          <w:rtl/>
        </w:rPr>
        <w:t>سب</w:t>
      </w:r>
      <w:r>
        <w:rPr>
          <w:rFonts w:hint="cs"/>
          <w:rtl/>
        </w:rPr>
        <w:t>ي</w:t>
      </w:r>
      <w:r w:rsidRPr="007A1921">
        <w:rPr>
          <w:rtl/>
        </w:rPr>
        <w:t>ل انتصاف فعال</w:t>
      </w:r>
      <w:r>
        <w:rPr>
          <w:rFonts w:hint="cs"/>
          <w:rtl/>
        </w:rPr>
        <w:t xml:space="preserve"> خلال</w:t>
      </w:r>
      <w:r>
        <w:rPr>
          <w:rtl/>
        </w:rPr>
        <w:t xml:space="preserve"> </w:t>
      </w:r>
      <w:r>
        <w:rPr>
          <w:rFonts w:hint="cs"/>
          <w:rtl/>
        </w:rPr>
        <w:t>كامل م</w:t>
      </w:r>
      <w:r w:rsidRPr="007A1921">
        <w:rPr>
          <w:rtl/>
        </w:rPr>
        <w:t xml:space="preserve">دة </w:t>
      </w:r>
      <w:r>
        <w:rPr>
          <w:rFonts w:hint="cs"/>
          <w:rtl/>
        </w:rPr>
        <w:t>التقادم</w:t>
      </w:r>
      <w:r>
        <w:rPr>
          <w:rtl/>
        </w:rPr>
        <w:t xml:space="preserve">، </w:t>
      </w:r>
      <w:r>
        <w:rPr>
          <w:rFonts w:hint="cs"/>
          <w:rtl/>
        </w:rPr>
        <w:t>يتيح</w:t>
      </w:r>
      <w:r>
        <w:rPr>
          <w:rtl/>
        </w:rPr>
        <w:t xml:space="preserve"> القانون الفرنسي </w:t>
      </w:r>
      <w:r>
        <w:rPr>
          <w:rFonts w:hint="cs"/>
          <w:rtl/>
        </w:rPr>
        <w:t>للضحايا</w:t>
      </w:r>
      <w:r w:rsidRPr="007A1921">
        <w:rPr>
          <w:rtl/>
        </w:rPr>
        <w:t xml:space="preserve"> مسار</w:t>
      </w:r>
      <w:r>
        <w:rPr>
          <w:rFonts w:hint="cs"/>
          <w:rtl/>
        </w:rPr>
        <w:t>ا</w:t>
      </w:r>
      <w:r w:rsidR="001304D9">
        <w:rPr>
          <w:rFonts w:hint="cs"/>
          <w:rtl/>
        </w:rPr>
        <w:t>ً</w:t>
      </w:r>
      <w:r w:rsidRPr="007A1921">
        <w:rPr>
          <w:rtl/>
        </w:rPr>
        <w:t xml:space="preserve"> إجرائي</w:t>
      </w:r>
      <w:r>
        <w:rPr>
          <w:rFonts w:hint="cs"/>
          <w:rtl/>
        </w:rPr>
        <w:t>ا</w:t>
      </w:r>
      <w:r w:rsidR="001304D9">
        <w:rPr>
          <w:rFonts w:hint="cs"/>
          <w:rtl/>
        </w:rPr>
        <w:t>ً</w:t>
      </w:r>
      <w:r w:rsidRPr="007A1921">
        <w:rPr>
          <w:rtl/>
        </w:rPr>
        <w:t xml:space="preserve"> </w:t>
      </w:r>
      <w:r>
        <w:rPr>
          <w:rtl/>
        </w:rPr>
        <w:t>فعال</w:t>
      </w:r>
      <w:r>
        <w:rPr>
          <w:rFonts w:hint="cs"/>
          <w:rtl/>
        </w:rPr>
        <w:t>ا</w:t>
      </w:r>
      <w:r w:rsidR="001304D9">
        <w:rPr>
          <w:rFonts w:hint="cs"/>
          <w:rtl/>
        </w:rPr>
        <w:t>ً</w:t>
      </w:r>
      <w:r>
        <w:rPr>
          <w:rFonts w:hint="cs"/>
          <w:rtl/>
        </w:rPr>
        <w:t xml:space="preserve"> بوجه خاص، هو الادعاء بالحق المدني</w:t>
      </w:r>
      <w:r w:rsidR="005044E5">
        <w:rPr>
          <w:rFonts w:hint="cs"/>
          <w:rtl/>
        </w:rPr>
        <w:t>،</w:t>
      </w:r>
      <w:r>
        <w:rPr>
          <w:rFonts w:hint="cs"/>
          <w:rtl/>
        </w:rPr>
        <w:t xml:space="preserve"> ومن </w:t>
      </w:r>
      <w:r w:rsidR="005044E5">
        <w:rPr>
          <w:rFonts w:hint="cs"/>
          <w:rtl/>
        </w:rPr>
        <w:t>ث</w:t>
      </w:r>
      <w:r>
        <w:rPr>
          <w:rFonts w:hint="cs"/>
          <w:rtl/>
        </w:rPr>
        <w:t>م إحالة ملف القضية إلى قاضي تحقيق، وذلك إضافة إلى إمكانية رفع</w:t>
      </w:r>
      <w:r w:rsidRPr="007A1921">
        <w:rPr>
          <w:rtl/>
        </w:rPr>
        <w:t xml:space="preserve"> شكوى إلى </w:t>
      </w:r>
      <w:r>
        <w:rPr>
          <w:rFonts w:hint="cs"/>
          <w:rtl/>
        </w:rPr>
        <w:t>وكيل ا</w:t>
      </w:r>
      <w:r>
        <w:rPr>
          <w:rtl/>
        </w:rPr>
        <w:t>لجمهورية</w:t>
      </w:r>
      <w:r>
        <w:rPr>
          <w:rFonts w:hint="cs"/>
          <w:rtl/>
        </w:rPr>
        <w:t>.</w:t>
      </w:r>
    </w:p>
    <w:p w:rsidR="001304D9" w:rsidRDefault="001304D9" w:rsidP="001304D9">
      <w:pPr>
        <w:pStyle w:val="H1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5A2FA3">
        <w:rPr>
          <w:rtl/>
        </w:rPr>
        <w:t>المادة 9</w:t>
      </w:r>
    </w:p>
    <w:p w:rsidR="0014631A" w:rsidRDefault="001304D9" w:rsidP="001304D9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5A2FA3">
        <w:rPr>
          <w:rFonts w:hint="cs"/>
          <w:rtl/>
        </w:rPr>
        <w:t>الاختصاص</w:t>
      </w:r>
    </w:p>
    <w:p w:rsidR="0014631A" w:rsidRPr="005A2FA3" w:rsidRDefault="0014631A" w:rsidP="001304D9">
      <w:pPr>
        <w:pStyle w:val="SingleTxtGA"/>
      </w:pPr>
      <w:r w:rsidRPr="005A2FA3">
        <w:rPr>
          <w:rtl/>
        </w:rPr>
        <w:t>58-</w:t>
      </w:r>
      <w:r w:rsidR="001304D9">
        <w:rPr>
          <w:rFonts w:hint="cs"/>
          <w:rtl/>
        </w:rPr>
        <w:tab/>
      </w:r>
      <w:r>
        <w:rPr>
          <w:rFonts w:hint="cs"/>
          <w:rtl/>
        </w:rPr>
        <w:t xml:space="preserve">يمنح </w:t>
      </w:r>
      <w:r w:rsidRPr="005A2FA3">
        <w:rPr>
          <w:rtl/>
        </w:rPr>
        <w:t xml:space="preserve">القانون الفرنسي </w:t>
      </w:r>
      <w:r>
        <w:rPr>
          <w:rFonts w:hint="cs"/>
          <w:rtl/>
        </w:rPr>
        <w:t>لل</w:t>
      </w:r>
      <w:r w:rsidRPr="005A2FA3">
        <w:rPr>
          <w:rtl/>
        </w:rPr>
        <w:t xml:space="preserve">محاكم الوطنية </w:t>
      </w:r>
      <w:r>
        <w:rPr>
          <w:rFonts w:hint="cs"/>
          <w:rtl/>
        </w:rPr>
        <w:t>اختصاص</w:t>
      </w:r>
      <w:r>
        <w:rPr>
          <w:rtl/>
        </w:rPr>
        <w:t xml:space="preserve"> </w:t>
      </w:r>
      <w:r>
        <w:rPr>
          <w:rFonts w:hint="cs"/>
          <w:rtl/>
        </w:rPr>
        <w:t>البت في</w:t>
      </w:r>
      <w:r w:rsidRPr="005A2FA3">
        <w:rPr>
          <w:rtl/>
        </w:rPr>
        <w:t xml:space="preserve"> جريمة الاختفاء القسري في الحالات الثلاث الواردة في </w:t>
      </w:r>
      <w:r>
        <w:rPr>
          <w:rFonts w:hint="cs"/>
          <w:rtl/>
        </w:rPr>
        <w:t>الفقرة 1 من ا</w:t>
      </w:r>
      <w:r w:rsidRPr="005A2FA3">
        <w:rPr>
          <w:rtl/>
        </w:rPr>
        <w:t xml:space="preserve">لمادة </w:t>
      </w:r>
      <w:r>
        <w:rPr>
          <w:rFonts w:hint="cs"/>
          <w:rtl/>
        </w:rPr>
        <w:t>9</w:t>
      </w:r>
      <w:r w:rsidRPr="005A2FA3">
        <w:rPr>
          <w:rtl/>
        </w:rPr>
        <w:t>، وهي:</w:t>
      </w:r>
    </w:p>
    <w:p w:rsidR="0014631A" w:rsidRDefault="0014631A" w:rsidP="005044E5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5A2FA3">
        <w:rPr>
          <w:rFonts w:ascii="Traditional Arabic" w:hAnsi="Traditional Arabic"/>
          <w:sz w:val="30"/>
          <w:rtl/>
        </w:rPr>
        <w:t>•</w:t>
      </w:r>
      <w:r w:rsidR="005044E5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إذا </w:t>
      </w:r>
      <w:r w:rsidRPr="005A2FA3">
        <w:rPr>
          <w:rFonts w:ascii="Traditional Arabic" w:hAnsi="Traditional Arabic"/>
          <w:sz w:val="30"/>
          <w:rtl/>
        </w:rPr>
        <w:t>ارتكبت الجريمة في إقليمها</w:t>
      </w:r>
      <w:r>
        <w:rPr>
          <w:rFonts w:ascii="Traditional Arabic" w:hAnsi="Traditional Arabic" w:hint="cs"/>
          <w:sz w:val="30"/>
          <w:rtl/>
        </w:rPr>
        <w:t>،</w:t>
      </w:r>
      <w:r w:rsidRPr="005A2FA3">
        <w:rPr>
          <w:rFonts w:ascii="Traditional Arabic" w:hAnsi="Traditional Arabic"/>
          <w:sz w:val="30"/>
          <w:rtl/>
        </w:rPr>
        <w:t xml:space="preserve"> أو على متن طائرة </w:t>
      </w:r>
      <w:r>
        <w:rPr>
          <w:rFonts w:ascii="Traditional Arabic" w:hAnsi="Traditional Arabic" w:hint="cs"/>
          <w:sz w:val="30"/>
          <w:rtl/>
        </w:rPr>
        <w:t xml:space="preserve">أو </w:t>
      </w:r>
      <w:r w:rsidRPr="005A2FA3">
        <w:rPr>
          <w:rFonts w:ascii="Traditional Arabic" w:hAnsi="Traditional Arabic"/>
          <w:sz w:val="30"/>
          <w:rtl/>
        </w:rPr>
        <w:t>سفينة مسجلة في فرنسا</w:t>
      </w:r>
      <w:r>
        <w:rPr>
          <w:rFonts w:ascii="Traditional Arabic" w:hAnsi="Traditional Arabic" w:hint="cs"/>
          <w:sz w:val="30"/>
          <w:rtl/>
        </w:rPr>
        <w:t>،</w:t>
      </w:r>
      <w:r w:rsidRPr="005A2FA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وحتى </w:t>
      </w:r>
      <w:r w:rsidRPr="005A2FA3">
        <w:rPr>
          <w:rFonts w:ascii="Traditional Arabic" w:hAnsi="Traditional Arabic"/>
          <w:sz w:val="30"/>
          <w:rtl/>
        </w:rPr>
        <w:t xml:space="preserve">على متن طائرة </w:t>
      </w:r>
      <w:r>
        <w:rPr>
          <w:rFonts w:ascii="Traditional Arabic" w:hAnsi="Traditional Arabic" w:hint="cs"/>
          <w:sz w:val="30"/>
          <w:rtl/>
        </w:rPr>
        <w:t xml:space="preserve">أو </w:t>
      </w:r>
      <w:r w:rsidRPr="005A2FA3">
        <w:rPr>
          <w:rFonts w:ascii="Traditional Arabic" w:hAnsi="Traditional Arabic"/>
          <w:sz w:val="30"/>
          <w:rtl/>
        </w:rPr>
        <w:t xml:space="preserve">سفينة مسجلة في دولة أخرى </w:t>
      </w:r>
      <w:r w:rsidR="002D515B">
        <w:rPr>
          <w:rFonts w:ascii="Traditional Arabic" w:hAnsi="Traditional Arabic"/>
          <w:sz w:val="30"/>
          <w:rtl/>
        </w:rPr>
        <w:t>وفقاً</w:t>
      </w:r>
      <w:r w:rsidRPr="005A2FA3">
        <w:rPr>
          <w:rFonts w:ascii="Traditional Arabic" w:hAnsi="Traditional Arabic"/>
          <w:sz w:val="30"/>
          <w:rtl/>
        </w:rPr>
        <w:t xml:space="preserve"> للمادة </w:t>
      </w:r>
      <w:r>
        <w:rPr>
          <w:rFonts w:ascii="Traditional Arabic" w:hAnsi="Traditional Arabic" w:hint="cs"/>
          <w:sz w:val="30"/>
          <w:rtl/>
        </w:rPr>
        <w:t>113-11</w:t>
      </w:r>
      <w:r w:rsidRPr="005A2FA3">
        <w:rPr>
          <w:rFonts w:ascii="Traditional Arabic" w:hAnsi="Traditional Arabic"/>
          <w:sz w:val="30"/>
          <w:rtl/>
        </w:rPr>
        <w:t xml:space="preserve"> من </w:t>
      </w:r>
      <w:r>
        <w:rPr>
          <w:rFonts w:ascii="Traditional Arabic" w:hAnsi="Traditional Arabic" w:hint="cs"/>
          <w:sz w:val="30"/>
          <w:rtl/>
        </w:rPr>
        <w:t>ال</w:t>
      </w:r>
      <w:r w:rsidRPr="005A2FA3">
        <w:rPr>
          <w:rFonts w:ascii="Traditional Arabic" w:hAnsi="Traditional Arabic"/>
          <w:sz w:val="30"/>
          <w:rtl/>
        </w:rPr>
        <w:t xml:space="preserve">قانون </w:t>
      </w:r>
      <w:r>
        <w:rPr>
          <w:rFonts w:ascii="Traditional Arabic" w:hAnsi="Traditional Arabic" w:hint="cs"/>
          <w:sz w:val="30"/>
          <w:rtl/>
        </w:rPr>
        <w:t>الجنائي، طبقا</w:t>
      </w:r>
      <w:r w:rsidR="005044E5">
        <w:rPr>
          <w:rFonts w:ascii="Traditional Arabic" w:hAnsi="Traditional Arabic" w:hint="cs"/>
          <w:sz w:val="30"/>
          <w:rtl/>
        </w:rPr>
        <w:t>ً</w:t>
      </w:r>
      <w:r>
        <w:rPr>
          <w:rFonts w:ascii="Traditional Arabic" w:hAnsi="Traditional Arabic" w:hint="cs"/>
          <w:sz w:val="30"/>
          <w:rtl/>
        </w:rPr>
        <w:t xml:space="preserve"> لشروط </w:t>
      </w:r>
      <w:r w:rsidRPr="005A2FA3">
        <w:rPr>
          <w:rFonts w:ascii="Traditional Arabic" w:hAnsi="Traditional Arabic"/>
          <w:sz w:val="30"/>
          <w:rtl/>
        </w:rPr>
        <w:t xml:space="preserve">معينة: 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5A2FA3">
        <w:rPr>
          <w:rFonts w:ascii="Traditional Arabic" w:hAnsi="Traditional Arabic"/>
          <w:sz w:val="30"/>
          <w:rtl/>
        </w:rPr>
        <w:t xml:space="preserve">مع مراعاة أحكام المادة </w:t>
      </w:r>
      <w:r>
        <w:rPr>
          <w:rFonts w:ascii="Traditional Arabic" w:hAnsi="Traditional Arabic" w:hint="cs"/>
          <w:sz w:val="30"/>
          <w:rtl/>
        </w:rPr>
        <w:t>113-9</w:t>
      </w:r>
      <w:r w:rsidRPr="005A2FA3"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 w:hint="cs"/>
          <w:sz w:val="30"/>
          <w:rtl/>
        </w:rPr>
        <w:t xml:space="preserve">ينطبق </w:t>
      </w:r>
      <w:r w:rsidRPr="005A2FA3">
        <w:rPr>
          <w:rFonts w:ascii="Traditional Arabic" w:hAnsi="Traditional Arabic"/>
          <w:sz w:val="30"/>
          <w:rtl/>
        </w:rPr>
        <w:t xml:space="preserve">القانون الجنائي الفرنسي على الجرائم التي ترتكب على </w:t>
      </w:r>
      <w:r>
        <w:rPr>
          <w:rFonts w:ascii="Traditional Arabic" w:hAnsi="Traditional Arabic" w:hint="cs"/>
          <w:sz w:val="30"/>
          <w:rtl/>
        </w:rPr>
        <w:t xml:space="preserve">متن </w:t>
      </w:r>
      <w:r w:rsidRPr="005A2FA3">
        <w:rPr>
          <w:rFonts w:ascii="Traditional Arabic" w:hAnsi="Traditional Arabic"/>
          <w:sz w:val="30"/>
          <w:rtl/>
        </w:rPr>
        <w:t xml:space="preserve">الطائرات غير </w:t>
      </w:r>
      <w:r>
        <w:rPr>
          <w:rFonts w:ascii="Traditional Arabic" w:hAnsi="Traditional Arabic" w:hint="cs"/>
          <w:sz w:val="30"/>
          <w:rtl/>
        </w:rPr>
        <w:t>ال</w:t>
      </w:r>
      <w:r w:rsidRPr="005A2FA3">
        <w:rPr>
          <w:rFonts w:ascii="Traditional Arabic" w:hAnsi="Traditional Arabic"/>
          <w:sz w:val="30"/>
          <w:rtl/>
        </w:rPr>
        <w:t>مسجلة في فرنسا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5A2FA3">
        <w:rPr>
          <w:rFonts w:ascii="Traditional Arabic" w:hAnsi="Traditional Arabic"/>
          <w:sz w:val="30"/>
          <w:rtl/>
        </w:rPr>
        <w:t>أو التي ترتكب ضد</w:t>
      </w:r>
      <w:r>
        <w:rPr>
          <w:rFonts w:ascii="Traditional Arabic" w:hAnsi="Traditional Arabic" w:hint="cs"/>
          <w:sz w:val="30"/>
          <w:rtl/>
        </w:rPr>
        <w:t>ها</w:t>
      </w:r>
      <w:r w:rsidRPr="005A2FA3">
        <w:rPr>
          <w:rFonts w:ascii="Traditional Arabic" w:hAnsi="Traditional Arabic"/>
          <w:sz w:val="30"/>
          <w:rtl/>
        </w:rPr>
        <w:t>:</w:t>
      </w:r>
      <w:r w:rsidRPr="00A558EB">
        <w:rPr>
          <w:rFonts w:ascii="Traditional Arabic" w:hAnsi="Traditional Arabic"/>
          <w:sz w:val="30"/>
          <w:rtl/>
          <w:lang w:bidi="ar-EG"/>
        </w:rPr>
        <w:t xml:space="preserve"> </w:t>
      </w:r>
      <w:r w:rsidR="005044E5">
        <w:rPr>
          <w:rFonts w:ascii="Traditional Arabic" w:hAnsi="Traditional Arabic" w:hint="cs"/>
          <w:sz w:val="30"/>
          <w:rtl/>
          <w:lang w:bidi="ar-EG"/>
        </w:rPr>
        <w:t>(</w:t>
      </w:r>
      <w:r>
        <w:rPr>
          <w:rFonts w:ascii="Traditional Arabic" w:hAnsi="Traditional Arabic" w:hint="cs"/>
          <w:sz w:val="30"/>
          <w:rtl/>
          <w:lang w:bidi="ar-EG"/>
        </w:rPr>
        <w:t>1</w:t>
      </w:r>
      <w:r w:rsidR="005044E5">
        <w:rPr>
          <w:rFonts w:ascii="Traditional Arabic" w:hAnsi="Traditional Arabic" w:hint="cs"/>
          <w:sz w:val="30"/>
          <w:rtl/>
          <w:lang w:bidi="ar-EG"/>
        </w:rPr>
        <w:t xml:space="preserve">) </w:t>
      </w:r>
      <w:r w:rsidRPr="005A2FA3">
        <w:rPr>
          <w:rFonts w:ascii="Traditional Arabic" w:hAnsi="Traditional Arabic"/>
          <w:sz w:val="30"/>
          <w:rtl/>
        </w:rPr>
        <w:t xml:space="preserve">عندما يكون الجاني أو </w:t>
      </w:r>
      <w:r>
        <w:rPr>
          <w:rFonts w:ascii="Traditional Arabic" w:hAnsi="Traditional Arabic" w:hint="cs"/>
          <w:sz w:val="30"/>
          <w:rtl/>
        </w:rPr>
        <w:t>الضحية</w:t>
      </w:r>
      <w:r w:rsidRPr="005A2FA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يحملان</w:t>
      </w:r>
      <w:r w:rsidRPr="005A2FA3">
        <w:rPr>
          <w:rFonts w:ascii="Traditional Arabic" w:hAnsi="Traditional Arabic"/>
          <w:sz w:val="30"/>
          <w:rtl/>
        </w:rPr>
        <w:t xml:space="preserve"> الجنسية الفرنسية؛</w:t>
      </w:r>
      <w:r>
        <w:rPr>
          <w:rFonts w:ascii="Traditional Arabic" w:hAnsi="Traditional Arabic" w:hint="cs"/>
          <w:sz w:val="30"/>
          <w:rtl/>
        </w:rPr>
        <w:t xml:space="preserve"> </w:t>
      </w:r>
      <w:r w:rsidR="005044E5">
        <w:rPr>
          <w:rFonts w:ascii="Traditional Arabic" w:hAnsi="Traditional Arabic" w:hint="cs"/>
          <w:sz w:val="30"/>
          <w:rtl/>
          <w:lang w:bidi="ar-EG"/>
        </w:rPr>
        <w:t>(</w:t>
      </w:r>
      <w:r>
        <w:rPr>
          <w:rFonts w:ascii="Traditional Arabic" w:hAnsi="Traditional Arabic" w:hint="cs"/>
          <w:sz w:val="30"/>
          <w:rtl/>
          <w:lang w:bidi="ar-EG"/>
        </w:rPr>
        <w:t>2</w:t>
      </w:r>
      <w:r w:rsidR="005044E5">
        <w:rPr>
          <w:rFonts w:ascii="Traditional Arabic" w:hAnsi="Traditional Arabic" w:hint="cs"/>
          <w:sz w:val="30"/>
          <w:rtl/>
          <w:lang w:bidi="ar-EG"/>
        </w:rPr>
        <w:t>)</w:t>
      </w:r>
      <w:r w:rsidRPr="005A2FA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إذا</w:t>
      </w:r>
      <w:r w:rsidRPr="005A2FA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هبطت</w:t>
      </w:r>
      <w:r w:rsidRPr="005A2FA3">
        <w:rPr>
          <w:rFonts w:ascii="Traditional Arabic" w:hAnsi="Traditional Arabic"/>
          <w:sz w:val="30"/>
          <w:rtl/>
        </w:rPr>
        <w:t xml:space="preserve"> الطائرة في فرنسا بعد </w:t>
      </w:r>
      <w:r>
        <w:rPr>
          <w:rFonts w:ascii="Traditional Arabic" w:hAnsi="Traditional Arabic" w:hint="cs"/>
          <w:sz w:val="30"/>
          <w:rtl/>
        </w:rPr>
        <w:t>ارتكاب</w:t>
      </w:r>
      <w:r w:rsidRPr="005A2FA3">
        <w:rPr>
          <w:rFonts w:ascii="Traditional Arabic" w:hAnsi="Traditional Arabic"/>
          <w:sz w:val="30"/>
          <w:rtl/>
        </w:rPr>
        <w:t xml:space="preserve"> الجريمة أو </w:t>
      </w:r>
      <w:r>
        <w:rPr>
          <w:rFonts w:ascii="Traditional Arabic" w:hAnsi="Traditional Arabic" w:hint="cs"/>
          <w:sz w:val="30"/>
          <w:rtl/>
        </w:rPr>
        <w:t>الجنحة</w:t>
      </w:r>
      <w:r w:rsidRPr="005A2FA3">
        <w:rPr>
          <w:rFonts w:ascii="Traditional Arabic" w:hAnsi="Traditional Arabic"/>
          <w:sz w:val="30"/>
          <w:rtl/>
        </w:rPr>
        <w:t>؛</w:t>
      </w:r>
      <w:r w:rsidR="005044E5">
        <w:rPr>
          <w:rFonts w:ascii="Traditional Arabic" w:hAnsi="Traditional Arabic" w:hint="cs"/>
          <w:sz w:val="30"/>
          <w:rtl/>
        </w:rPr>
        <w:t xml:space="preserve">      </w:t>
      </w:r>
      <w:r w:rsidRPr="005A2FA3">
        <w:rPr>
          <w:rFonts w:ascii="Traditional Arabic" w:hAnsi="Traditional Arabic"/>
          <w:sz w:val="30"/>
          <w:rtl/>
        </w:rPr>
        <w:t xml:space="preserve"> </w:t>
      </w:r>
      <w:r w:rsidR="005044E5">
        <w:rPr>
          <w:rFonts w:ascii="Traditional Arabic" w:hAnsi="Traditional Arabic" w:hint="cs"/>
          <w:sz w:val="30"/>
          <w:rtl/>
          <w:lang w:bidi="ar-EG"/>
        </w:rPr>
        <w:t>(</w:t>
      </w:r>
      <w:r>
        <w:rPr>
          <w:rFonts w:ascii="Traditional Arabic" w:hAnsi="Traditional Arabic" w:hint="cs"/>
          <w:sz w:val="30"/>
          <w:rtl/>
          <w:lang w:bidi="ar-EG"/>
        </w:rPr>
        <w:t>3</w:t>
      </w:r>
      <w:r w:rsidR="005044E5">
        <w:rPr>
          <w:rFonts w:ascii="Traditional Arabic" w:hAnsi="Traditional Arabic" w:hint="cs"/>
          <w:sz w:val="30"/>
          <w:rtl/>
          <w:lang w:bidi="ar-EG"/>
        </w:rPr>
        <w:t xml:space="preserve">) </w:t>
      </w:r>
      <w:r>
        <w:rPr>
          <w:rFonts w:ascii="Traditional Arabic" w:hAnsi="Traditional Arabic"/>
          <w:sz w:val="30"/>
          <w:rtl/>
        </w:rPr>
        <w:t xml:space="preserve">عندما </w:t>
      </w:r>
      <w:r>
        <w:rPr>
          <w:rFonts w:ascii="Traditional Arabic" w:hAnsi="Traditional Arabic" w:hint="cs"/>
          <w:sz w:val="30"/>
          <w:rtl/>
        </w:rPr>
        <w:t>تؤ</w:t>
      </w:r>
      <w:r>
        <w:rPr>
          <w:rFonts w:ascii="Traditional Arabic" w:hAnsi="Traditional Arabic"/>
          <w:sz w:val="30"/>
          <w:rtl/>
        </w:rPr>
        <w:t xml:space="preserve">جر طائرة بدون طاقم </w:t>
      </w:r>
      <w:r>
        <w:rPr>
          <w:rFonts w:ascii="Traditional Arabic" w:hAnsi="Traditional Arabic" w:hint="cs"/>
          <w:sz w:val="30"/>
          <w:rtl/>
        </w:rPr>
        <w:t>ل</w:t>
      </w:r>
      <w:r w:rsidRPr="005A2FA3">
        <w:rPr>
          <w:rFonts w:ascii="Traditional Arabic" w:hAnsi="Traditional Arabic"/>
          <w:sz w:val="30"/>
          <w:rtl/>
        </w:rPr>
        <w:t xml:space="preserve">مستأجر </w:t>
      </w:r>
      <w:r>
        <w:rPr>
          <w:rFonts w:ascii="Traditional Arabic" w:hAnsi="Traditional Arabic" w:hint="cs"/>
          <w:sz w:val="30"/>
          <w:rtl/>
        </w:rPr>
        <w:t>يقع</w:t>
      </w:r>
      <w:r>
        <w:rPr>
          <w:rFonts w:ascii="Traditional Arabic" w:hAnsi="Traditional Arabic"/>
          <w:sz w:val="30"/>
          <w:rtl/>
        </w:rPr>
        <w:t xml:space="preserve"> مكان عمله الرئيسي </w:t>
      </w:r>
      <w:r>
        <w:rPr>
          <w:rFonts w:ascii="Traditional Arabic" w:hAnsi="Traditional Arabic" w:hint="cs"/>
          <w:sz w:val="30"/>
          <w:rtl/>
        </w:rPr>
        <w:t xml:space="preserve">أو </w:t>
      </w:r>
      <w:r w:rsidRPr="005A2FA3">
        <w:rPr>
          <w:rFonts w:ascii="Traditional Arabic" w:hAnsi="Traditional Arabic"/>
          <w:sz w:val="30"/>
          <w:rtl/>
        </w:rPr>
        <w:t>إقام</w:t>
      </w:r>
      <w:r>
        <w:rPr>
          <w:rFonts w:ascii="Traditional Arabic" w:hAnsi="Traditional Arabic" w:hint="cs"/>
          <w:sz w:val="30"/>
          <w:rtl/>
        </w:rPr>
        <w:t>ته</w:t>
      </w:r>
      <w:r w:rsidRPr="005A2FA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</w:t>
      </w:r>
      <w:r w:rsidRPr="005A2FA3">
        <w:rPr>
          <w:rFonts w:ascii="Traditional Arabic" w:hAnsi="Traditional Arabic"/>
          <w:sz w:val="30"/>
          <w:rtl/>
        </w:rPr>
        <w:t xml:space="preserve">دائمة </w:t>
      </w:r>
      <w:r>
        <w:rPr>
          <w:rFonts w:ascii="Traditional Arabic" w:hAnsi="Traditional Arabic" w:hint="cs"/>
          <w:sz w:val="30"/>
          <w:rtl/>
        </w:rPr>
        <w:t>على</w:t>
      </w:r>
      <w:r w:rsidRPr="005A2FA3">
        <w:rPr>
          <w:rFonts w:ascii="Traditional Arabic" w:hAnsi="Traditional Arabic"/>
          <w:sz w:val="30"/>
          <w:rtl/>
        </w:rPr>
        <w:t xml:space="preserve"> أراضي الجمهورية. (...)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5A2FA3">
        <w:rPr>
          <w:rFonts w:ascii="Traditional Arabic" w:hAnsi="Traditional Arabic"/>
          <w:sz w:val="30"/>
          <w:rtl/>
        </w:rPr>
        <w:t>؛</w:t>
      </w:r>
    </w:p>
    <w:p w:rsidR="0014631A" w:rsidRDefault="0014631A" w:rsidP="005044E5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4D04BB">
        <w:rPr>
          <w:rFonts w:ascii="Traditional Arabic" w:hAnsi="Traditional Arabic"/>
          <w:sz w:val="30"/>
          <w:rtl/>
        </w:rPr>
        <w:t>•</w:t>
      </w:r>
      <w:r w:rsidR="005044E5">
        <w:rPr>
          <w:rFonts w:ascii="Traditional Arabic" w:hAnsi="Traditional Arabic" w:hint="cs"/>
          <w:sz w:val="30"/>
          <w:rtl/>
        </w:rPr>
        <w:tab/>
      </w:r>
      <w:r w:rsidRPr="004D04BB">
        <w:rPr>
          <w:rFonts w:ascii="Traditional Arabic" w:hAnsi="Traditional Arabic"/>
          <w:sz w:val="30"/>
          <w:rtl/>
        </w:rPr>
        <w:t>عندما يكون الجاني المزعوم مواطن</w:t>
      </w:r>
      <w:r>
        <w:rPr>
          <w:rFonts w:ascii="Traditional Arabic" w:hAnsi="Traditional Arabic" w:hint="cs"/>
          <w:sz w:val="30"/>
          <w:rtl/>
        </w:rPr>
        <w:t>ا</w:t>
      </w:r>
      <w:r w:rsidRPr="004D04BB">
        <w:rPr>
          <w:rFonts w:ascii="Traditional Arabic" w:hAnsi="Traditional Arabic"/>
          <w:sz w:val="30"/>
          <w:rtl/>
        </w:rPr>
        <w:t xml:space="preserve"> فرنسي</w:t>
      </w:r>
      <w:r>
        <w:rPr>
          <w:rFonts w:ascii="Traditional Arabic" w:hAnsi="Traditional Arabic" w:hint="cs"/>
          <w:sz w:val="30"/>
          <w:rtl/>
        </w:rPr>
        <w:t>ا</w:t>
      </w:r>
      <w:r w:rsidRPr="004D04BB">
        <w:rPr>
          <w:rFonts w:ascii="Traditional Arabic" w:hAnsi="Traditional Arabic"/>
          <w:sz w:val="30"/>
          <w:rtl/>
        </w:rPr>
        <w:t xml:space="preserve">، </w:t>
      </w:r>
      <w:r w:rsidR="002D515B">
        <w:rPr>
          <w:rFonts w:ascii="Traditional Arabic" w:hAnsi="Traditional Arabic"/>
          <w:sz w:val="30"/>
          <w:rtl/>
        </w:rPr>
        <w:t>وفقاً</w:t>
      </w:r>
      <w:r>
        <w:rPr>
          <w:rFonts w:ascii="Traditional Arabic" w:hAnsi="Traditional Arabic" w:hint="cs"/>
          <w:sz w:val="30"/>
          <w:rtl/>
        </w:rPr>
        <w:t xml:space="preserve"> ل</w:t>
      </w:r>
      <w:r>
        <w:rPr>
          <w:rFonts w:ascii="Traditional Arabic" w:hAnsi="Traditional Arabic"/>
          <w:sz w:val="30"/>
          <w:rtl/>
        </w:rPr>
        <w:t>لفقرت</w:t>
      </w:r>
      <w:r>
        <w:rPr>
          <w:rFonts w:ascii="Traditional Arabic" w:hAnsi="Traditional Arabic" w:hint="cs"/>
          <w:sz w:val="30"/>
          <w:rtl/>
        </w:rPr>
        <w:t>ي</w:t>
      </w:r>
      <w:r w:rsidRPr="004D04BB">
        <w:rPr>
          <w:rFonts w:ascii="Traditional Arabic" w:hAnsi="Traditional Arabic"/>
          <w:sz w:val="30"/>
          <w:rtl/>
        </w:rPr>
        <w:t>ن الأولى والثالثة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من</w:t>
      </w:r>
      <w:r w:rsidR="005044E5">
        <w:rPr>
          <w:rFonts w:ascii="Traditional Arabic" w:hAnsi="Traditional Arabic" w:hint="cs"/>
          <w:sz w:val="30"/>
          <w:rtl/>
        </w:rPr>
        <w:t xml:space="preserve">     </w:t>
      </w:r>
      <w:r>
        <w:rPr>
          <w:rFonts w:ascii="Traditional Arabic" w:hAnsi="Traditional Arabic" w:hint="cs"/>
          <w:sz w:val="30"/>
          <w:rtl/>
        </w:rPr>
        <w:t xml:space="preserve"> ا</w:t>
      </w:r>
      <w:r w:rsidRPr="004D04BB">
        <w:rPr>
          <w:rFonts w:ascii="Traditional Arabic" w:hAnsi="Traditional Arabic"/>
          <w:sz w:val="30"/>
          <w:rtl/>
        </w:rPr>
        <w:t xml:space="preserve">لمادة </w:t>
      </w:r>
      <w:r>
        <w:rPr>
          <w:rFonts w:ascii="Traditional Arabic" w:hAnsi="Traditional Arabic" w:hint="cs"/>
          <w:sz w:val="30"/>
          <w:rtl/>
        </w:rPr>
        <w:t>113-6</w:t>
      </w:r>
      <w:r w:rsidRPr="004D04BB">
        <w:rPr>
          <w:rFonts w:ascii="Traditional Arabic" w:hAnsi="Traditional Arabic"/>
          <w:sz w:val="30"/>
          <w:rtl/>
        </w:rPr>
        <w:t xml:space="preserve"> من القانون الجنائي التي تنص على</w:t>
      </w:r>
      <w:r>
        <w:rPr>
          <w:rFonts w:ascii="Traditional Arabic" w:hAnsi="Traditional Arabic" w:hint="cs"/>
          <w:sz w:val="30"/>
          <w:rtl/>
        </w:rPr>
        <w:t xml:space="preserve"> أنه</w:t>
      </w:r>
      <w:r w:rsidRPr="004D04BB">
        <w:rPr>
          <w:rFonts w:ascii="Traditional Arabic" w:hAnsi="Traditional Arabic"/>
          <w:sz w:val="30"/>
          <w:rtl/>
        </w:rPr>
        <w:t xml:space="preserve">: 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4D04BB">
        <w:rPr>
          <w:rFonts w:ascii="Traditional Arabic" w:hAnsi="Traditional Arabic"/>
          <w:sz w:val="30"/>
          <w:rtl/>
        </w:rPr>
        <w:t xml:space="preserve">ينطبق القانون الجنائي الفرنسي </w:t>
      </w:r>
      <w:r>
        <w:rPr>
          <w:rFonts w:ascii="Traditional Arabic" w:hAnsi="Traditional Arabic"/>
          <w:sz w:val="30"/>
          <w:rtl/>
        </w:rPr>
        <w:t xml:space="preserve">على أي جريمة </w:t>
      </w:r>
      <w:r>
        <w:rPr>
          <w:rFonts w:ascii="Traditional Arabic" w:hAnsi="Traditional Arabic" w:hint="cs"/>
          <w:sz w:val="30"/>
          <w:rtl/>
        </w:rPr>
        <w:t>ي</w:t>
      </w:r>
      <w:r w:rsidRPr="004D04BB">
        <w:rPr>
          <w:rFonts w:ascii="Traditional Arabic" w:hAnsi="Traditional Arabic"/>
          <w:sz w:val="30"/>
          <w:rtl/>
        </w:rPr>
        <w:t xml:space="preserve">رتكبها مواطن فرنسي خارج أراضي الجمهورية. (...) </w:t>
      </w:r>
      <w:r>
        <w:rPr>
          <w:rFonts w:ascii="Traditional Arabic" w:hAnsi="Traditional Arabic" w:hint="cs"/>
          <w:sz w:val="30"/>
          <w:rtl/>
        </w:rPr>
        <w:t>وتنطبق هذه المادة</w:t>
      </w:r>
      <w:r w:rsidRPr="004D04BB">
        <w:rPr>
          <w:rFonts w:ascii="Traditional Arabic" w:hAnsi="Traditional Arabic"/>
          <w:sz w:val="30"/>
          <w:rtl/>
        </w:rPr>
        <w:t xml:space="preserve"> حتى ولو اكتسب المتهم </w:t>
      </w:r>
      <w:r>
        <w:rPr>
          <w:rFonts w:ascii="Traditional Arabic" w:hAnsi="Traditional Arabic"/>
          <w:sz w:val="30"/>
          <w:rtl/>
        </w:rPr>
        <w:t>الجنسية الفرنسية بعد</w:t>
      </w:r>
      <w:r>
        <w:rPr>
          <w:rFonts w:ascii="Traditional Arabic" w:hAnsi="Traditional Arabic" w:hint="cs"/>
          <w:sz w:val="30"/>
          <w:rtl/>
        </w:rPr>
        <w:t xml:space="preserve"> تاريخ وقوع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الفعل </w:t>
      </w:r>
      <w:r>
        <w:rPr>
          <w:rFonts w:ascii="Traditional Arabic" w:hAnsi="Traditional Arabic"/>
          <w:sz w:val="30"/>
          <w:rtl/>
        </w:rPr>
        <w:t>ال</w:t>
      </w:r>
      <w:r>
        <w:rPr>
          <w:rFonts w:ascii="Traditional Arabic" w:hAnsi="Traditional Arabic" w:hint="cs"/>
          <w:sz w:val="30"/>
          <w:rtl/>
        </w:rPr>
        <w:t>ذ</w:t>
      </w:r>
      <w:r w:rsidRPr="004D04BB">
        <w:rPr>
          <w:rFonts w:ascii="Traditional Arabic" w:hAnsi="Traditional Arabic"/>
          <w:sz w:val="30"/>
          <w:rtl/>
        </w:rPr>
        <w:t>ي اتهم</w:t>
      </w:r>
      <w:r>
        <w:rPr>
          <w:rFonts w:ascii="Traditional Arabic" w:hAnsi="Traditional Arabic" w:hint="cs"/>
          <w:sz w:val="30"/>
          <w:rtl/>
        </w:rPr>
        <w:t xml:space="preserve"> بارتكابه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4D04BB">
        <w:rPr>
          <w:rFonts w:ascii="Traditional Arabic" w:hAnsi="Traditional Arabic"/>
          <w:sz w:val="30"/>
          <w:rtl/>
        </w:rPr>
        <w:t>؛</w:t>
      </w:r>
    </w:p>
    <w:p w:rsidR="0014631A" w:rsidRDefault="0014631A" w:rsidP="002A1BF3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F769D2">
        <w:rPr>
          <w:rFonts w:ascii="Traditional Arabic" w:hAnsi="Traditional Arabic"/>
          <w:sz w:val="30"/>
          <w:rtl/>
        </w:rPr>
        <w:t>•</w:t>
      </w:r>
      <w:r w:rsidR="005044E5" w:rsidRPr="005044E5">
        <w:rPr>
          <w:rFonts w:ascii="Traditional Arabic" w:hAnsi="Traditional Arabic" w:hint="cs"/>
          <w:spacing w:val="-2"/>
          <w:sz w:val="30"/>
          <w:rtl/>
        </w:rPr>
        <w:tab/>
      </w:r>
      <w:r w:rsidRPr="005044E5">
        <w:rPr>
          <w:rFonts w:ascii="Traditional Arabic" w:hAnsi="Traditional Arabic"/>
          <w:spacing w:val="-2"/>
          <w:sz w:val="30"/>
          <w:rtl/>
        </w:rPr>
        <w:t>عندما يكون الضحية مواطن</w:t>
      </w:r>
      <w:r w:rsidRPr="005044E5">
        <w:rPr>
          <w:rFonts w:ascii="Traditional Arabic" w:hAnsi="Traditional Arabic" w:hint="cs"/>
          <w:spacing w:val="-2"/>
          <w:sz w:val="30"/>
          <w:rtl/>
        </w:rPr>
        <w:t>ا</w:t>
      </w:r>
      <w:r w:rsidR="005044E5" w:rsidRPr="005044E5">
        <w:rPr>
          <w:rFonts w:ascii="Traditional Arabic" w:hAnsi="Traditional Arabic" w:hint="cs"/>
          <w:spacing w:val="-2"/>
          <w:sz w:val="30"/>
          <w:rtl/>
        </w:rPr>
        <w:t>ً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 فرنسي</w:t>
      </w:r>
      <w:r w:rsidRPr="005044E5">
        <w:rPr>
          <w:rFonts w:ascii="Traditional Arabic" w:hAnsi="Traditional Arabic" w:hint="cs"/>
          <w:spacing w:val="-2"/>
          <w:sz w:val="30"/>
          <w:rtl/>
        </w:rPr>
        <w:t>ا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، </w:t>
      </w:r>
      <w:r w:rsidR="002D515B" w:rsidRPr="005044E5">
        <w:rPr>
          <w:rFonts w:ascii="Traditional Arabic" w:hAnsi="Traditional Arabic"/>
          <w:spacing w:val="-2"/>
          <w:sz w:val="30"/>
          <w:rtl/>
        </w:rPr>
        <w:t>وفقاً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 للمادة </w:t>
      </w:r>
      <w:r w:rsidRPr="005044E5">
        <w:rPr>
          <w:rFonts w:ascii="Traditional Arabic" w:hAnsi="Traditional Arabic" w:hint="cs"/>
          <w:spacing w:val="-2"/>
          <w:sz w:val="30"/>
          <w:rtl/>
        </w:rPr>
        <w:t xml:space="preserve">113-7 </w:t>
      </w:r>
      <w:r w:rsidRPr="005044E5">
        <w:rPr>
          <w:rFonts w:ascii="Traditional Arabic" w:hAnsi="Traditional Arabic"/>
          <w:spacing w:val="-2"/>
          <w:sz w:val="30"/>
          <w:rtl/>
        </w:rPr>
        <w:t>من القانون الجنائي، التي تنص على</w:t>
      </w:r>
      <w:r w:rsidRPr="005044E5">
        <w:rPr>
          <w:rFonts w:ascii="Traditional Arabic" w:hAnsi="Traditional Arabic" w:hint="cs"/>
          <w:spacing w:val="-2"/>
          <w:sz w:val="30"/>
          <w:rtl/>
        </w:rPr>
        <w:t xml:space="preserve"> أنه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: </w:t>
      </w:r>
      <w:r w:rsidR="002D515B" w:rsidRPr="005044E5">
        <w:rPr>
          <w:rFonts w:ascii="Traditional Arabic" w:hAnsi="Traditional Arabic"/>
          <w:spacing w:val="-2"/>
          <w:sz w:val="30"/>
          <w:rtl/>
          <w:lang w:bidi="ar-EG"/>
        </w:rPr>
        <w:t>"</w:t>
      </w:r>
      <w:r w:rsidRPr="005044E5">
        <w:rPr>
          <w:rFonts w:ascii="Traditional Arabic" w:hAnsi="Traditional Arabic"/>
          <w:spacing w:val="-2"/>
          <w:sz w:val="30"/>
          <w:rtl/>
        </w:rPr>
        <w:t>ينطبق</w:t>
      </w:r>
      <w:r w:rsidRPr="005044E5">
        <w:rPr>
          <w:rFonts w:ascii="Traditional Arabic" w:hAnsi="Traditional Arabic" w:hint="cs"/>
          <w:spacing w:val="-2"/>
          <w:sz w:val="30"/>
          <w:rtl/>
        </w:rPr>
        <w:t xml:space="preserve"> </w:t>
      </w:r>
      <w:r w:rsidRPr="005044E5">
        <w:rPr>
          <w:rFonts w:ascii="Traditional Arabic" w:hAnsi="Traditional Arabic"/>
          <w:spacing w:val="-2"/>
          <w:sz w:val="30"/>
          <w:rtl/>
        </w:rPr>
        <w:t>القانون الجنائي الفرنسي على أي</w:t>
      </w:r>
      <w:r w:rsidRPr="005044E5">
        <w:rPr>
          <w:rFonts w:ascii="Traditional Arabic" w:hAnsi="Traditional Arabic" w:hint="cs"/>
          <w:spacing w:val="-2"/>
          <w:sz w:val="30"/>
          <w:rtl/>
        </w:rPr>
        <w:t>ة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 </w:t>
      </w:r>
      <w:r w:rsidRPr="005044E5">
        <w:rPr>
          <w:rFonts w:ascii="Traditional Arabic" w:hAnsi="Traditional Arabic" w:hint="cs"/>
          <w:spacing w:val="-2"/>
          <w:sz w:val="30"/>
          <w:rtl/>
        </w:rPr>
        <w:t>جريمة أو جنحة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 يعاقب عليها بالسجن، </w:t>
      </w:r>
      <w:r w:rsidRPr="005044E5">
        <w:rPr>
          <w:rFonts w:ascii="Traditional Arabic" w:hAnsi="Traditional Arabic" w:hint="cs"/>
          <w:spacing w:val="-2"/>
          <w:sz w:val="30"/>
          <w:rtl/>
        </w:rPr>
        <w:t>يرتكبها شخص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 فرنسي أو أجنبي خارج أراضي الجمهورية</w:t>
      </w:r>
      <w:r w:rsidRPr="005044E5">
        <w:rPr>
          <w:rFonts w:ascii="Traditional Arabic" w:hAnsi="Traditional Arabic" w:hint="cs"/>
          <w:spacing w:val="-2"/>
          <w:sz w:val="30"/>
          <w:rtl/>
        </w:rPr>
        <w:t>،</w:t>
      </w:r>
      <w:r w:rsidRPr="005044E5">
        <w:rPr>
          <w:rFonts w:ascii="Traditional Arabic" w:hAnsi="Traditional Arabic"/>
          <w:spacing w:val="-2"/>
          <w:sz w:val="30"/>
          <w:rtl/>
        </w:rPr>
        <w:t xml:space="preserve"> عندما يكون</w:t>
      </w:r>
      <w:r w:rsidRPr="00F769D2">
        <w:rPr>
          <w:rFonts w:ascii="Traditional Arabic" w:hAnsi="Traditional Arabic"/>
          <w:sz w:val="30"/>
          <w:rtl/>
        </w:rPr>
        <w:t xml:space="preserve"> الضحية مواطن</w:t>
      </w:r>
      <w:r>
        <w:rPr>
          <w:rFonts w:ascii="Traditional Arabic" w:hAnsi="Traditional Arabic" w:hint="cs"/>
          <w:sz w:val="30"/>
          <w:rtl/>
        </w:rPr>
        <w:t>ا</w:t>
      </w:r>
      <w:r w:rsidR="002A1BF3">
        <w:rPr>
          <w:rFonts w:ascii="Traditional Arabic" w:hAnsi="Traditional Arabic" w:hint="cs"/>
          <w:sz w:val="30"/>
          <w:rtl/>
        </w:rPr>
        <w:t>ً</w:t>
      </w:r>
      <w:r w:rsidRPr="00F769D2">
        <w:rPr>
          <w:rFonts w:ascii="Traditional Arabic" w:hAnsi="Traditional Arabic"/>
          <w:sz w:val="30"/>
          <w:rtl/>
        </w:rPr>
        <w:t xml:space="preserve"> فرنسي</w:t>
      </w:r>
      <w:r>
        <w:rPr>
          <w:rFonts w:ascii="Traditional Arabic" w:hAnsi="Traditional Arabic" w:hint="cs"/>
          <w:sz w:val="30"/>
          <w:rtl/>
        </w:rPr>
        <w:t>ا</w:t>
      </w:r>
      <w:r w:rsidR="002A1BF3">
        <w:rPr>
          <w:rFonts w:ascii="Traditional Arabic" w:hAnsi="Traditional Arabic" w:hint="cs"/>
          <w:sz w:val="30"/>
          <w:rtl/>
        </w:rPr>
        <w:t>ً</w:t>
      </w:r>
      <w:r w:rsidRPr="00F769D2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وقت</w:t>
      </w:r>
      <w:r w:rsidRPr="00F769D2">
        <w:rPr>
          <w:rFonts w:ascii="Traditional Arabic" w:hAnsi="Traditional Arabic"/>
          <w:sz w:val="30"/>
          <w:rtl/>
        </w:rPr>
        <w:t xml:space="preserve"> ارتكاب الجريمة</w:t>
      </w:r>
      <w:r w:rsidR="002A1BF3">
        <w:rPr>
          <w:rFonts w:ascii="Traditional Arabic" w:hAnsi="Traditional Arabic"/>
          <w:sz w:val="30"/>
          <w:rtl/>
          <w:lang w:bidi="ar-EG"/>
        </w:rPr>
        <w:t>"</w:t>
      </w:r>
      <w:r>
        <w:rPr>
          <w:rFonts w:ascii="Traditional Arabic" w:hAnsi="Traditional Arabic" w:hint="cs"/>
          <w:sz w:val="30"/>
          <w:rtl/>
        </w:rPr>
        <w:t>.</w:t>
      </w:r>
    </w:p>
    <w:p w:rsidR="0014631A" w:rsidRDefault="0014631A" w:rsidP="005044E5">
      <w:pPr>
        <w:pStyle w:val="SingleTxtGA"/>
      </w:pPr>
      <w:r w:rsidRPr="005044E5">
        <w:rPr>
          <w:rFonts w:hint="cs"/>
          <w:rtl/>
        </w:rPr>
        <w:t>59</w:t>
      </w:r>
      <w:r w:rsidRPr="005044E5">
        <w:rPr>
          <w:rtl/>
        </w:rPr>
        <w:t>-</w:t>
      </w:r>
      <w:r w:rsidR="005044E5">
        <w:rPr>
          <w:rFonts w:hint="cs"/>
          <w:rtl/>
        </w:rPr>
        <w:tab/>
      </w:r>
      <w:r w:rsidRPr="008F72FB">
        <w:rPr>
          <w:rtl/>
        </w:rPr>
        <w:t xml:space="preserve">وعلاوة على ذلك، </w:t>
      </w:r>
      <w:r>
        <w:rPr>
          <w:rFonts w:hint="cs"/>
          <w:rtl/>
        </w:rPr>
        <w:t>فيما يتعلق ببند</w:t>
      </w:r>
      <w:r w:rsidRPr="008F72FB">
        <w:rPr>
          <w:rtl/>
        </w:rPr>
        <w:t xml:space="preserve"> </w:t>
      </w:r>
      <w:r>
        <w:rPr>
          <w:rFonts w:hint="cs"/>
          <w:rtl/>
        </w:rPr>
        <w:t>ال</w:t>
      </w:r>
      <w:r w:rsidRPr="008F72FB">
        <w:rPr>
          <w:rtl/>
        </w:rPr>
        <w:t xml:space="preserve">اختصاص شبه </w:t>
      </w:r>
      <w:r>
        <w:rPr>
          <w:rFonts w:hint="cs"/>
          <w:rtl/>
        </w:rPr>
        <w:t>العام</w:t>
      </w:r>
      <w:r w:rsidRPr="008F72FB">
        <w:rPr>
          <w:rtl/>
        </w:rPr>
        <w:t xml:space="preserve"> </w:t>
      </w:r>
      <w:r>
        <w:rPr>
          <w:rFonts w:hint="cs"/>
          <w:rtl/>
        </w:rPr>
        <w:t>الذي تنص عليه الفقرة 2 من</w:t>
      </w:r>
      <w:r w:rsidRPr="008F72FB">
        <w:rPr>
          <w:rtl/>
        </w:rPr>
        <w:t xml:space="preserve"> المادة 9 </w:t>
      </w:r>
      <w:r>
        <w:rPr>
          <w:rtl/>
        </w:rPr>
        <w:t>من الاتفاقية،</w:t>
      </w:r>
      <w:r>
        <w:rPr>
          <w:rFonts w:hint="cs"/>
          <w:rtl/>
        </w:rPr>
        <w:t xml:space="preserve"> يدرج </w:t>
      </w:r>
      <w:r w:rsidRPr="008F72FB">
        <w:rPr>
          <w:rtl/>
        </w:rPr>
        <w:t xml:space="preserve">مشروع القانون رقم 250 </w:t>
      </w:r>
      <w:r>
        <w:rPr>
          <w:rFonts w:hint="cs"/>
          <w:rtl/>
        </w:rPr>
        <w:t>الاختفاء</w:t>
      </w:r>
      <w:r w:rsidRPr="008F72FB">
        <w:rPr>
          <w:rtl/>
        </w:rPr>
        <w:t xml:space="preserve"> القسري </w:t>
      </w:r>
      <w:r>
        <w:rPr>
          <w:rFonts w:hint="cs"/>
          <w:rtl/>
        </w:rPr>
        <w:t>ضمن</w:t>
      </w:r>
      <w:r w:rsidRPr="008F72FB">
        <w:rPr>
          <w:rtl/>
        </w:rPr>
        <w:t xml:space="preserve"> قائمة الجرائم التي </w:t>
      </w:r>
      <w:r>
        <w:rPr>
          <w:rFonts w:hint="cs"/>
          <w:rtl/>
        </w:rPr>
        <w:t>ورد بشأنها ما يلي في المادة</w:t>
      </w:r>
      <w:r w:rsidRPr="008F72FB">
        <w:rPr>
          <w:rtl/>
        </w:rPr>
        <w:t xml:space="preserve"> </w:t>
      </w:r>
      <w:r>
        <w:rPr>
          <w:rFonts w:hint="cs"/>
          <w:rtl/>
        </w:rPr>
        <w:t>689-1</w:t>
      </w:r>
      <w:r w:rsidRPr="008F72FB">
        <w:rPr>
          <w:rtl/>
        </w:rPr>
        <w:t xml:space="preserve"> </w:t>
      </w:r>
      <w:r>
        <w:rPr>
          <w:rFonts w:hint="cs"/>
          <w:rtl/>
        </w:rPr>
        <w:t xml:space="preserve">من قانون الإجراءات الجنائية: </w:t>
      </w:r>
      <w:r w:rsidR="002D515B">
        <w:rPr>
          <w:rtl/>
          <w:lang w:bidi="ar-EG"/>
        </w:rPr>
        <w:t>"</w:t>
      </w:r>
      <w:r w:rsidR="002D515B">
        <w:rPr>
          <w:rtl/>
        </w:rPr>
        <w:t>وفقاً</w:t>
      </w:r>
      <w:r w:rsidRPr="008F72FB">
        <w:rPr>
          <w:rtl/>
        </w:rPr>
        <w:t xml:space="preserve"> للاتفاقيات الدولية المشار إليها أدناه، يمكن </w:t>
      </w:r>
      <w:r>
        <w:rPr>
          <w:rFonts w:hint="cs"/>
          <w:rtl/>
        </w:rPr>
        <w:t>ملاحقة</w:t>
      </w:r>
      <w:r w:rsidRPr="008F72FB">
        <w:rPr>
          <w:rtl/>
        </w:rPr>
        <w:t xml:space="preserve"> أي شخص </w:t>
      </w:r>
      <w:r>
        <w:rPr>
          <w:rFonts w:hint="cs"/>
          <w:rtl/>
        </w:rPr>
        <w:t>أُدين</w:t>
      </w:r>
      <w:r w:rsidRPr="008F72FB">
        <w:rPr>
          <w:rtl/>
        </w:rPr>
        <w:t xml:space="preserve"> خارج </w:t>
      </w:r>
      <w:r>
        <w:rPr>
          <w:rFonts w:hint="cs"/>
          <w:rtl/>
        </w:rPr>
        <w:t>أراضي</w:t>
      </w:r>
      <w:r w:rsidRPr="008F72FB">
        <w:rPr>
          <w:rtl/>
        </w:rPr>
        <w:t xml:space="preserve"> </w:t>
      </w:r>
      <w:r>
        <w:rPr>
          <w:rFonts w:hint="cs"/>
          <w:rtl/>
        </w:rPr>
        <w:t>ال</w:t>
      </w:r>
      <w:r w:rsidRPr="008F72FB">
        <w:rPr>
          <w:rtl/>
        </w:rPr>
        <w:t xml:space="preserve">جمهورية </w:t>
      </w:r>
      <w:r>
        <w:rPr>
          <w:rFonts w:hint="cs"/>
          <w:rtl/>
        </w:rPr>
        <w:t xml:space="preserve">بجريمة </w:t>
      </w:r>
      <w:r w:rsidRPr="008F72FB">
        <w:rPr>
          <w:rtl/>
        </w:rPr>
        <w:t xml:space="preserve">من الجرائم المذكورة في هذه </w:t>
      </w:r>
      <w:r>
        <w:rPr>
          <w:rFonts w:hint="cs"/>
          <w:rtl/>
        </w:rPr>
        <w:t>المواد</w:t>
      </w:r>
      <w:r w:rsidRPr="008F72FB">
        <w:rPr>
          <w:rtl/>
        </w:rPr>
        <w:t xml:space="preserve"> </w:t>
      </w:r>
      <w:r>
        <w:rPr>
          <w:rFonts w:hint="cs"/>
          <w:rtl/>
        </w:rPr>
        <w:t>ومحاكمته</w:t>
      </w:r>
      <w:r w:rsidRPr="008F72FB">
        <w:rPr>
          <w:rtl/>
        </w:rPr>
        <w:t xml:space="preserve"> أمام المحاكم الفرنسية إذا كان </w:t>
      </w:r>
      <w:r>
        <w:rPr>
          <w:rFonts w:hint="cs"/>
          <w:rtl/>
        </w:rPr>
        <w:t>موجودا</w:t>
      </w:r>
      <w:r w:rsidR="002A1BF3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 w:rsidRPr="008F72FB">
        <w:rPr>
          <w:rtl/>
        </w:rPr>
        <w:t xml:space="preserve">في فرنسا. </w:t>
      </w:r>
      <w:r>
        <w:rPr>
          <w:rFonts w:hint="cs"/>
          <w:rtl/>
        </w:rPr>
        <w:t>و</w:t>
      </w:r>
      <w:r w:rsidRPr="008F72FB">
        <w:rPr>
          <w:rtl/>
        </w:rPr>
        <w:t xml:space="preserve">تسري أحكام هذه المادة على محاولة </w:t>
      </w:r>
      <w:r>
        <w:rPr>
          <w:rFonts w:hint="cs"/>
          <w:rtl/>
        </w:rPr>
        <w:t xml:space="preserve">ارتكاب </w:t>
      </w:r>
      <w:r w:rsidRPr="008F72FB">
        <w:rPr>
          <w:rtl/>
        </w:rPr>
        <w:t xml:space="preserve">تلك الجرائم، </w:t>
      </w:r>
      <w:r>
        <w:rPr>
          <w:rFonts w:hint="cs"/>
          <w:rtl/>
        </w:rPr>
        <w:t>إذا</w:t>
      </w:r>
      <w:r w:rsidRPr="008F72FB">
        <w:rPr>
          <w:rtl/>
        </w:rPr>
        <w:t xml:space="preserve"> كان </w:t>
      </w:r>
      <w:r>
        <w:rPr>
          <w:rFonts w:hint="cs"/>
          <w:rtl/>
        </w:rPr>
        <w:t>القانون</w:t>
      </w:r>
      <w:r w:rsidRPr="008F72FB">
        <w:rPr>
          <w:rtl/>
        </w:rPr>
        <w:t xml:space="preserve"> يعاقب </w:t>
      </w:r>
      <w:r>
        <w:rPr>
          <w:rFonts w:hint="cs"/>
          <w:rtl/>
        </w:rPr>
        <w:t>عليها</w:t>
      </w:r>
      <w:r w:rsidR="002D515B">
        <w:rPr>
          <w:rtl/>
          <w:lang w:bidi="ar-EG"/>
        </w:rPr>
        <w:t>"</w:t>
      </w:r>
      <w:r w:rsidRPr="008F72FB">
        <w:rPr>
          <w:rtl/>
        </w:rPr>
        <w:t>.</w:t>
      </w:r>
    </w:p>
    <w:p w:rsidR="0014631A" w:rsidRDefault="0014631A" w:rsidP="005044E5">
      <w:pPr>
        <w:pStyle w:val="SingleTxtGA"/>
        <w:rPr>
          <w:rtl/>
        </w:rPr>
      </w:pPr>
      <w:r w:rsidRPr="005044E5">
        <w:rPr>
          <w:rFonts w:hint="cs"/>
          <w:rtl/>
        </w:rPr>
        <w:t>60</w:t>
      </w:r>
      <w:r w:rsidRPr="005044E5">
        <w:rPr>
          <w:rFonts w:hint="cs"/>
          <w:spacing w:val="-2"/>
          <w:rtl/>
        </w:rPr>
        <w:t>-</w:t>
      </w:r>
      <w:r w:rsidR="005044E5" w:rsidRPr="005044E5">
        <w:rPr>
          <w:rFonts w:hint="cs"/>
          <w:spacing w:val="-2"/>
          <w:rtl/>
        </w:rPr>
        <w:tab/>
      </w:r>
      <w:r w:rsidRPr="005044E5">
        <w:rPr>
          <w:rFonts w:hint="cs"/>
          <w:spacing w:val="-2"/>
          <w:rtl/>
        </w:rPr>
        <w:t>وقد ضُمنت تلك الأحكام في ال</w:t>
      </w:r>
      <w:r w:rsidRPr="005044E5">
        <w:rPr>
          <w:spacing w:val="-2"/>
          <w:rtl/>
        </w:rPr>
        <w:t xml:space="preserve">مادة </w:t>
      </w:r>
      <w:r w:rsidRPr="005044E5">
        <w:rPr>
          <w:rFonts w:hint="cs"/>
          <w:spacing w:val="-2"/>
          <w:rtl/>
        </w:rPr>
        <w:t>689-13 ال</w:t>
      </w:r>
      <w:r w:rsidRPr="005044E5">
        <w:rPr>
          <w:spacing w:val="-2"/>
          <w:rtl/>
        </w:rPr>
        <w:t>جديدة</w:t>
      </w:r>
      <w:r w:rsidRPr="005044E5">
        <w:rPr>
          <w:rFonts w:hint="cs"/>
          <w:spacing w:val="-2"/>
          <w:rtl/>
        </w:rPr>
        <w:t>، وفيما يلي نصها</w:t>
      </w:r>
      <w:r w:rsidRPr="005044E5">
        <w:rPr>
          <w:spacing w:val="-2"/>
          <w:rtl/>
        </w:rPr>
        <w:t xml:space="preserve">: </w:t>
      </w:r>
      <w:r w:rsidR="002A1BF3">
        <w:rPr>
          <w:rFonts w:hint="cs"/>
          <w:spacing w:val="-2"/>
          <w:rtl/>
        </w:rPr>
        <w:t xml:space="preserve">  </w:t>
      </w:r>
      <w:r w:rsidR="005044E5" w:rsidRPr="005044E5">
        <w:rPr>
          <w:rFonts w:hint="cs"/>
          <w:spacing w:val="-2"/>
          <w:rtl/>
        </w:rPr>
        <w:t xml:space="preserve">    </w:t>
      </w:r>
      <w:r w:rsidR="002D515B" w:rsidRPr="005044E5">
        <w:rPr>
          <w:spacing w:val="-2"/>
          <w:rtl/>
          <w:lang w:bidi="ar-EG"/>
        </w:rPr>
        <w:t>"</w:t>
      </w:r>
      <w:r w:rsidRPr="005044E5">
        <w:rPr>
          <w:rFonts w:hint="cs"/>
          <w:spacing w:val="-2"/>
          <w:rtl/>
        </w:rPr>
        <w:t>ال</w:t>
      </w:r>
      <w:r w:rsidRPr="005044E5">
        <w:rPr>
          <w:spacing w:val="-2"/>
          <w:rtl/>
        </w:rPr>
        <w:t xml:space="preserve">مادة </w:t>
      </w:r>
      <w:r w:rsidRPr="005044E5">
        <w:rPr>
          <w:rFonts w:hint="cs"/>
          <w:spacing w:val="-2"/>
          <w:rtl/>
        </w:rPr>
        <w:t>689-13</w:t>
      </w:r>
      <w:r w:rsidR="005044E5" w:rsidRPr="005044E5">
        <w:rPr>
          <w:rFonts w:hint="cs"/>
          <w:spacing w:val="-2"/>
          <w:rtl/>
        </w:rPr>
        <w:t xml:space="preserve">. - </w:t>
      </w:r>
      <w:r w:rsidRPr="005044E5">
        <w:rPr>
          <w:spacing w:val="-2"/>
          <w:rtl/>
        </w:rPr>
        <w:t>لأغراض</w:t>
      </w:r>
      <w:r w:rsidRPr="005044E5">
        <w:rPr>
          <w:rFonts w:hint="cs"/>
          <w:spacing w:val="-2"/>
          <w:rtl/>
        </w:rPr>
        <w:t xml:space="preserve"> تنفيذ</w:t>
      </w:r>
      <w:r w:rsidRPr="005044E5">
        <w:rPr>
          <w:spacing w:val="-2"/>
          <w:rtl/>
        </w:rPr>
        <w:t xml:space="preserve"> الاتفاقية الدولية لحماية جميع الأشخاص من الاختفاء القسري، التي اعتمدت في نيويورك في 20 كانون الأول</w:t>
      </w:r>
      <w:r w:rsidRPr="005044E5">
        <w:rPr>
          <w:rFonts w:hint="cs"/>
          <w:spacing w:val="-2"/>
          <w:rtl/>
        </w:rPr>
        <w:t>/ديسمبر</w:t>
      </w:r>
      <w:r w:rsidRPr="005044E5">
        <w:rPr>
          <w:spacing w:val="-2"/>
          <w:rtl/>
        </w:rPr>
        <w:t xml:space="preserve"> 2006، يمكن </w:t>
      </w:r>
      <w:r w:rsidRPr="005044E5">
        <w:rPr>
          <w:rFonts w:hint="cs"/>
          <w:spacing w:val="-2"/>
          <w:rtl/>
        </w:rPr>
        <w:t>ملاحقة</w:t>
      </w:r>
      <w:r w:rsidRPr="005044E5">
        <w:rPr>
          <w:spacing w:val="-2"/>
          <w:rtl/>
        </w:rPr>
        <w:t xml:space="preserve"> ومحاكمة</w:t>
      </w:r>
      <w:r w:rsidRPr="005044E5">
        <w:rPr>
          <w:rFonts w:hint="cs"/>
          <w:spacing w:val="-2"/>
          <w:rtl/>
        </w:rPr>
        <w:t xml:space="preserve"> </w:t>
      </w:r>
      <w:r w:rsidRPr="005044E5">
        <w:rPr>
          <w:spacing w:val="-2"/>
          <w:rtl/>
        </w:rPr>
        <w:t xml:space="preserve">أي شخص </w:t>
      </w:r>
      <w:r w:rsidRPr="005044E5">
        <w:rPr>
          <w:rFonts w:hint="cs"/>
          <w:spacing w:val="-2"/>
          <w:rtl/>
        </w:rPr>
        <w:t xml:space="preserve">أُدين بالجريمة </w:t>
      </w:r>
      <w:r w:rsidR="005044E5" w:rsidRPr="005044E5">
        <w:rPr>
          <w:rFonts w:hint="cs"/>
          <w:spacing w:val="-2"/>
          <w:rtl/>
        </w:rPr>
        <w:t xml:space="preserve">المحددة </w:t>
      </w:r>
      <w:r w:rsidRPr="005044E5">
        <w:rPr>
          <w:rFonts w:hint="cs"/>
          <w:spacing w:val="-2"/>
          <w:rtl/>
        </w:rPr>
        <w:t>في الفقرة</w:t>
      </w:r>
      <w:r w:rsidRPr="005044E5">
        <w:rPr>
          <w:spacing w:val="-2"/>
          <w:rtl/>
        </w:rPr>
        <w:t xml:space="preserve"> 9 من المادة </w:t>
      </w:r>
      <w:r w:rsidR="005044E5">
        <w:rPr>
          <w:rFonts w:hint="cs"/>
          <w:spacing w:val="-2"/>
          <w:rtl/>
        </w:rPr>
        <w:t>212</w:t>
      </w:r>
      <w:r w:rsidRPr="005044E5">
        <w:rPr>
          <w:rFonts w:hint="cs"/>
          <w:spacing w:val="-2"/>
          <w:rtl/>
        </w:rPr>
        <w:t>-1</w:t>
      </w:r>
      <w:r w:rsidRPr="005044E5">
        <w:rPr>
          <w:spacing w:val="-2"/>
          <w:rtl/>
        </w:rPr>
        <w:t xml:space="preserve"> </w:t>
      </w:r>
      <w:r w:rsidRPr="005044E5">
        <w:rPr>
          <w:rFonts w:hint="cs"/>
          <w:spacing w:val="-2"/>
          <w:rtl/>
        </w:rPr>
        <w:t>أو المادة</w:t>
      </w:r>
      <w:r w:rsidRPr="005044E5">
        <w:rPr>
          <w:spacing w:val="-2"/>
          <w:rtl/>
        </w:rPr>
        <w:t xml:space="preserve"> </w:t>
      </w:r>
      <w:r w:rsidRPr="005044E5">
        <w:rPr>
          <w:rFonts w:hint="cs"/>
          <w:spacing w:val="-2"/>
          <w:rtl/>
        </w:rPr>
        <w:t>221-12</w:t>
      </w:r>
      <w:r w:rsidRPr="005B4D2E">
        <w:rPr>
          <w:rtl/>
        </w:rPr>
        <w:t xml:space="preserve"> من </w:t>
      </w:r>
      <w:r>
        <w:rPr>
          <w:rFonts w:hint="cs"/>
          <w:rtl/>
        </w:rPr>
        <w:t>ال</w:t>
      </w:r>
      <w:r w:rsidRPr="005B4D2E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5B4D2E">
        <w:rPr>
          <w:rtl/>
        </w:rPr>
        <w:t xml:space="preserve"> </w:t>
      </w:r>
      <w:r>
        <w:rPr>
          <w:rFonts w:hint="cs"/>
          <w:rtl/>
        </w:rPr>
        <w:t>حين تمثل تلك</w:t>
      </w:r>
      <w:r w:rsidRPr="005B4D2E">
        <w:rPr>
          <w:rtl/>
        </w:rPr>
        <w:t xml:space="preserve"> </w:t>
      </w:r>
      <w:r>
        <w:rPr>
          <w:rFonts w:hint="cs"/>
          <w:rtl/>
        </w:rPr>
        <w:t>ال</w:t>
      </w:r>
      <w:r w:rsidRPr="005B4D2E">
        <w:rPr>
          <w:rtl/>
        </w:rPr>
        <w:t xml:space="preserve">جريمة </w:t>
      </w:r>
      <w:r>
        <w:rPr>
          <w:rFonts w:hint="cs"/>
          <w:rtl/>
        </w:rPr>
        <w:t xml:space="preserve">حالة اختفاء قسري حسب </w:t>
      </w:r>
      <w:r w:rsidRPr="005B4D2E">
        <w:rPr>
          <w:rtl/>
        </w:rPr>
        <w:t>المعنى المقصود في</w:t>
      </w:r>
      <w:r w:rsidR="002A1BF3">
        <w:rPr>
          <w:rFonts w:hint="cs"/>
          <w:rtl/>
        </w:rPr>
        <w:t xml:space="preserve">  </w:t>
      </w:r>
      <w:r w:rsidRPr="005B4D2E">
        <w:rPr>
          <w:rtl/>
        </w:rPr>
        <w:t xml:space="preserve"> المادة 2 من الاتفاقية</w:t>
      </w:r>
      <w:r>
        <w:rPr>
          <w:rFonts w:hint="cs"/>
          <w:rtl/>
        </w:rPr>
        <w:t xml:space="preserve"> المذكورة، وذلك على النحو المنصوص عليه في ا</w:t>
      </w:r>
      <w:r w:rsidRPr="005B4D2E">
        <w:rPr>
          <w:rtl/>
        </w:rPr>
        <w:t xml:space="preserve">لمادة </w:t>
      </w:r>
      <w:r>
        <w:rPr>
          <w:rFonts w:hint="cs"/>
          <w:rtl/>
        </w:rPr>
        <w:t>689-1</w:t>
      </w:r>
      <w:r w:rsidR="002D515B">
        <w:rPr>
          <w:rtl/>
          <w:lang w:bidi="ar-EG"/>
        </w:rPr>
        <w:t>"</w:t>
      </w:r>
      <w:r w:rsidRPr="005B4D2E">
        <w:rPr>
          <w:rtl/>
        </w:rPr>
        <w:t>.</w:t>
      </w:r>
    </w:p>
    <w:p w:rsidR="00A035FC" w:rsidRDefault="00A035FC" w:rsidP="00A035FC">
      <w:pPr>
        <w:pStyle w:val="H1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C206BF">
        <w:rPr>
          <w:rtl/>
        </w:rPr>
        <w:t>المادة 10</w:t>
      </w:r>
    </w:p>
    <w:p w:rsidR="0014631A" w:rsidRPr="00647955" w:rsidRDefault="00A035FC" w:rsidP="00A035FC">
      <w:pPr>
        <w:pStyle w:val="H1GA"/>
        <w:spacing w:before="0"/>
        <w:rPr>
          <w:rFonts w:hint="cs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>
        <w:rPr>
          <w:rFonts w:hint="cs"/>
          <w:rtl/>
        </w:rPr>
        <w:t>الاعتقال المؤقت</w:t>
      </w:r>
    </w:p>
    <w:p w:rsidR="0014631A" w:rsidRDefault="0014631A" w:rsidP="00A035FC">
      <w:pPr>
        <w:pStyle w:val="SingleTxtGA"/>
      </w:pPr>
      <w:r>
        <w:rPr>
          <w:rFonts w:hint="cs"/>
          <w:rtl/>
        </w:rPr>
        <w:t>61-</w:t>
      </w:r>
      <w:r w:rsidR="00A035FC">
        <w:rPr>
          <w:rFonts w:hint="cs"/>
          <w:rtl/>
        </w:rPr>
        <w:tab/>
      </w:r>
      <w:r>
        <w:rPr>
          <w:rFonts w:hint="cs"/>
          <w:rtl/>
        </w:rPr>
        <w:t xml:space="preserve">يمكن </w:t>
      </w:r>
      <w:r>
        <w:rPr>
          <w:rtl/>
        </w:rPr>
        <w:t>في فرنسا</w:t>
      </w:r>
      <w:r>
        <w:rPr>
          <w:rFonts w:hint="cs"/>
          <w:rtl/>
        </w:rPr>
        <w:t xml:space="preserve"> اعتقال </w:t>
      </w:r>
      <w:r w:rsidRPr="00C206BF">
        <w:rPr>
          <w:rtl/>
        </w:rPr>
        <w:t xml:space="preserve">الشخص المتهم بارتكاب </w:t>
      </w:r>
      <w:r>
        <w:rPr>
          <w:rFonts w:hint="cs"/>
          <w:rtl/>
        </w:rPr>
        <w:t xml:space="preserve">فعل إجرامي </w:t>
      </w:r>
      <w:r>
        <w:rPr>
          <w:rtl/>
        </w:rPr>
        <w:t>واحد</w:t>
      </w:r>
      <w:r w:rsidRPr="00C206BF">
        <w:rPr>
          <w:rtl/>
        </w:rPr>
        <w:t xml:space="preserve"> أو أكثر </w:t>
      </w:r>
      <w:r>
        <w:rPr>
          <w:rFonts w:hint="cs"/>
          <w:rtl/>
        </w:rPr>
        <w:t>مؤقتا</w:t>
      </w:r>
      <w:r w:rsidR="00A035FC">
        <w:rPr>
          <w:rFonts w:hint="cs"/>
          <w:rtl/>
        </w:rPr>
        <w:t>ً</w:t>
      </w:r>
      <w:r>
        <w:rPr>
          <w:rFonts w:hint="cs"/>
          <w:rtl/>
        </w:rPr>
        <w:t xml:space="preserve"> إما في سياق </w:t>
      </w:r>
      <w:r w:rsidRPr="00C206BF">
        <w:rPr>
          <w:rtl/>
        </w:rPr>
        <w:t xml:space="preserve">إجراءات وطنية أو في </w:t>
      </w:r>
      <w:r>
        <w:rPr>
          <w:rFonts w:hint="cs"/>
          <w:rtl/>
        </w:rPr>
        <w:t xml:space="preserve">سياق </w:t>
      </w:r>
      <w:r w:rsidRPr="00C206BF">
        <w:rPr>
          <w:rtl/>
        </w:rPr>
        <w:t xml:space="preserve">إجراءات التقديم </w:t>
      </w:r>
      <w:r>
        <w:rPr>
          <w:rFonts w:hint="cs"/>
          <w:rtl/>
        </w:rPr>
        <w:t>أ</w:t>
      </w:r>
      <w:r w:rsidRPr="00C206BF">
        <w:rPr>
          <w:rtl/>
        </w:rPr>
        <w:t>و</w:t>
      </w:r>
      <w:r>
        <w:rPr>
          <w:rFonts w:hint="cs"/>
          <w:rtl/>
        </w:rPr>
        <w:t xml:space="preserve"> </w:t>
      </w:r>
      <w:r w:rsidRPr="00C206BF">
        <w:rPr>
          <w:rtl/>
        </w:rPr>
        <w:t xml:space="preserve">التسليم، </w:t>
      </w:r>
      <w:r w:rsidR="002D515B">
        <w:rPr>
          <w:rtl/>
        </w:rPr>
        <w:t>وفقاً</w:t>
      </w:r>
      <w:r w:rsidRPr="00C206BF">
        <w:rPr>
          <w:rtl/>
        </w:rPr>
        <w:t xml:space="preserve"> للقوانين </w:t>
      </w:r>
      <w:r>
        <w:rPr>
          <w:rFonts w:hint="cs"/>
          <w:rtl/>
        </w:rPr>
        <w:t>السارية</w:t>
      </w:r>
      <w:r w:rsidRPr="00C206BF">
        <w:rPr>
          <w:rtl/>
        </w:rPr>
        <w:t xml:space="preserve"> بعد </w:t>
      </w:r>
      <w:r>
        <w:rPr>
          <w:rFonts w:hint="cs"/>
          <w:rtl/>
        </w:rPr>
        <w:t xml:space="preserve">إصدار </w:t>
      </w:r>
      <w:r w:rsidRPr="00C206BF">
        <w:rPr>
          <w:rtl/>
        </w:rPr>
        <w:t xml:space="preserve">قرار من </w:t>
      </w:r>
      <w:r>
        <w:rPr>
          <w:rFonts w:hint="cs"/>
          <w:rtl/>
        </w:rPr>
        <w:t xml:space="preserve">قبل </w:t>
      </w:r>
      <w:r w:rsidRPr="00C206BF">
        <w:rPr>
          <w:rtl/>
        </w:rPr>
        <w:t>السلطة القضائية المختصة.</w:t>
      </w:r>
    </w:p>
    <w:p w:rsidR="0014631A" w:rsidRDefault="0014631A" w:rsidP="00A035FC">
      <w:pPr>
        <w:pStyle w:val="SingleTxtGA"/>
      </w:pPr>
      <w:r w:rsidRPr="005044E5">
        <w:rPr>
          <w:rFonts w:hint="cs"/>
          <w:rtl/>
        </w:rPr>
        <w:t>62</w:t>
      </w:r>
      <w:r w:rsidRPr="005044E5">
        <w:rPr>
          <w:rtl/>
        </w:rPr>
        <w:t>-</w:t>
      </w:r>
      <w:r w:rsidR="00A035FC">
        <w:rPr>
          <w:rFonts w:hint="cs"/>
          <w:rtl/>
        </w:rPr>
        <w:tab/>
      </w:r>
      <w:r>
        <w:rPr>
          <w:rFonts w:hint="cs"/>
          <w:rtl/>
        </w:rPr>
        <w:t>لا يؤمر بالاعتقال المؤقت</w:t>
      </w:r>
      <w:r w:rsidRPr="008235F8">
        <w:rPr>
          <w:rtl/>
        </w:rPr>
        <w:t xml:space="preserve"> في القضايا الجنائية </w:t>
      </w:r>
      <w:r>
        <w:rPr>
          <w:rFonts w:hint="cs"/>
          <w:rtl/>
        </w:rPr>
        <w:t xml:space="preserve">إلا </w:t>
      </w:r>
      <w:r w:rsidRPr="008235F8">
        <w:rPr>
          <w:rtl/>
        </w:rPr>
        <w:t xml:space="preserve">في سياق </w:t>
      </w:r>
      <w:r>
        <w:rPr>
          <w:rFonts w:hint="cs"/>
          <w:rtl/>
        </w:rPr>
        <w:t>التحقيق</w:t>
      </w:r>
      <w:r>
        <w:rPr>
          <w:rtl/>
        </w:rPr>
        <w:t>، و</w:t>
      </w:r>
      <w:r>
        <w:rPr>
          <w:rFonts w:hint="cs"/>
          <w:rtl/>
        </w:rPr>
        <w:t xml:space="preserve">يكون </w:t>
      </w:r>
      <w:r w:rsidRPr="008235F8">
        <w:rPr>
          <w:rtl/>
        </w:rPr>
        <w:t>بالضرورة</w:t>
      </w:r>
      <w:r>
        <w:rPr>
          <w:rFonts w:hint="cs"/>
          <w:rtl/>
        </w:rPr>
        <w:t xml:space="preserve"> </w:t>
      </w:r>
      <w:r w:rsidRPr="008235F8">
        <w:rPr>
          <w:rtl/>
        </w:rPr>
        <w:t>قاض</w:t>
      </w:r>
      <w:r>
        <w:rPr>
          <w:rFonts w:hint="cs"/>
          <w:rtl/>
        </w:rPr>
        <w:t>ي التحقيق</w:t>
      </w:r>
      <w:r w:rsidRPr="008235F8">
        <w:rPr>
          <w:rtl/>
        </w:rPr>
        <w:t xml:space="preserve"> </w:t>
      </w:r>
      <w:r>
        <w:rPr>
          <w:rFonts w:hint="cs"/>
          <w:rtl/>
        </w:rPr>
        <w:t>هو ال</w:t>
      </w:r>
      <w:r>
        <w:rPr>
          <w:rtl/>
        </w:rPr>
        <w:t>م</w:t>
      </w:r>
      <w:r>
        <w:rPr>
          <w:rFonts w:hint="cs"/>
          <w:rtl/>
        </w:rPr>
        <w:t>كلف ب</w:t>
      </w:r>
      <w:r w:rsidRPr="008235F8">
        <w:rPr>
          <w:rtl/>
        </w:rPr>
        <w:t>التحقيق.</w:t>
      </w:r>
    </w:p>
    <w:p w:rsidR="0014631A" w:rsidRDefault="0014631A" w:rsidP="00A035FC">
      <w:pPr>
        <w:pStyle w:val="SingleTxtGA"/>
      </w:pPr>
      <w:r w:rsidRPr="005044E5">
        <w:rPr>
          <w:rFonts w:hint="cs"/>
          <w:rtl/>
        </w:rPr>
        <w:t>63</w:t>
      </w:r>
      <w:r w:rsidRPr="005044E5">
        <w:rPr>
          <w:rtl/>
        </w:rPr>
        <w:t>-</w:t>
      </w:r>
      <w:r w:rsidR="00A035FC">
        <w:rPr>
          <w:rFonts w:hint="cs"/>
          <w:rtl/>
        </w:rPr>
        <w:tab/>
      </w:r>
      <w:r>
        <w:rPr>
          <w:rFonts w:hint="cs"/>
          <w:rtl/>
        </w:rPr>
        <w:t>و</w:t>
      </w:r>
      <w:r w:rsidRPr="008235F8">
        <w:rPr>
          <w:rtl/>
        </w:rPr>
        <w:t xml:space="preserve">في حالة </w:t>
      </w:r>
      <w:r>
        <w:rPr>
          <w:rFonts w:hint="cs"/>
          <w:rtl/>
        </w:rPr>
        <w:t>الاعتقال المؤقت</w:t>
      </w:r>
      <w:r w:rsidRPr="008235F8">
        <w:rPr>
          <w:rtl/>
        </w:rPr>
        <w:t xml:space="preserve"> </w:t>
      </w:r>
      <w:r>
        <w:rPr>
          <w:rFonts w:hint="cs"/>
          <w:rtl/>
        </w:rPr>
        <w:t xml:space="preserve">الذي يؤذن به </w:t>
      </w:r>
      <w:r w:rsidRPr="008235F8">
        <w:rPr>
          <w:rtl/>
        </w:rPr>
        <w:t xml:space="preserve">في </w:t>
      </w:r>
      <w:r>
        <w:rPr>
          <w:rFonts w:hint="cs"/>
          <w:rtl/>
        </w:rPr>
        <w:t>سياق</w:t>
      </w:r>
      <w:r w:rsidRPr="008235F8">
        <w:rPr>
          <w:rtl/>
        </w:rPr>
        <w:t xml:space="preserve"> إجراء </w:t>
      </w:r>
      <w:r>
        <w:rPr>
          <w:rFonts w:hint="cs"/>
          <w:rtl/>
        </w:rPr>
        <w:t>التقديم</w:t>
      </w:r>
      <w:r w:rsidRPr="008235F8">
        <w:rPr>
          <w:rtl/>
        </w:rPr>
        <w:t xml:space="preserve"> (</w:t>
      </w:r>
      <w:r>
        <w:rPr>
          <w:rFonts w:hint="cs"/>
          <w:rtl/>
        </w:rPr>
        <w:t xml:space="preserve">أمر أوروبي بالإيقاف </w:t>
      </w:r>
      <w:r>
        <w:rPr>
          <w:rtl/>
        </w:rPr>
        <w:t xml:space="preserve">أو طلب </w:t>
      </w:r>
      <w:r>
        <w:rPr>
          <w:rFonts w:hint="cs"/>
          <w:rtl/>
        </w:rPr>
        <w:t>تسليم</w:t>
      </w:r>
      <w:r w:rsidRPr="008235F8">
        <w:rPr>
          <w:rtl/>
        </w:rPr>
        <w:t xml:space="preserve"> </w:t>
      </w:r>
      <w:r>
        <w:rPr>
          <w:rFonts w:hint="cs"/>
          <w:rtl/>
        </w:rPr>
        <w:t>صادر من</w:t>
      </w:r>
      <w:r w:rsidRPr="008235F8">
        <w:rPr>
          <w:rtl/>
        </w:rPr>
        <w:t xml:space="preserve"> محكمة دولية) </w:t>
      </w:r>
      <w:r>
        <w:rPr>
          <w:rFonts w:hint="cs"/>
          <w:rtl/>
        </w:rPr>
        <w:t>أو التسليم</w:t>
      </w:r>
      <w:r>
        <w:rPr>
          <w:rtl/>
        </w:rPr>
        <w:t>، فإن</w:t>
      </w:r>
      <w:r>
        <w:rPr>
          <w:rFonts w:hint="cs"/>
          <w:rtl/>
        </w:rPr>
        <w:t xml:space="preserve"> ا</w:t>
      </w:r>
      <w:r w:rsidRPr="008235F8">
        <w:rPr>
          <w:rtl/>
        </w:rPr>
        <w:t>لسلطات الفرنسية</w:t>
      </w:r>
      <w:r>
        <w:rPr>
          <w:rFonts w:hint="cs"/>
          <w:rtl/>
        </w:rPr>
        <w:t xml:space="preserve"> </w:t>
      </w:r>
      <w:r w:rsidRPr="008235F8">
        <w:rPr>
          <w:rtl/>
        </w:rPr>
        <w:t>ليس</w:t>
      </w:r>
      <w:r>
        <w:rPr>
          <w:rFonts w:hint="cs"/>
          <w:rtl/>
        </w:rPr>
        <w:t>ت مختصة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8235F8">
        <w:rPr>
          <w:rtl/>
        </w:rPr>
        <w:t>إجراء التحقيق الأولي أو التحقيقات</w:t>
      </w:r>
      <w:r>
        <w:rPr>
          <w:rFonts w:hint="cs"/>
          <w:rtl/>
        </w:rPr>
        <w:t xml:space="preserve"> العادية</w:t>
      </w:r>
      <w:r w:rsidRPr="008235F8">
        <w:rPr>
          <w:rtl/>
        </w:rPr>
        <w:t>.</w:t>
      </w:r>
    </w:p>
    <w:p w:rsidR="0014631A" w:rsidRPr="00A035FC" w:rsidRDefault="0014631A" w:rsidP="00A035FC">
      <w:pPr>
        <w:pStyle w:val="SingleTxtGA"/>
        <w:rPr>
          <w:spacing w:val="-4"/>
        </w:rPr>
      </w:pPr>
      <w:r w:rsidRPr="005044E5">
        <w:rPr>
          <w:rFonts w:hint="cs"/>
          <w:rtl/>
        </w:rPr>
        <w:t>64</w:t>
      </w:r>
      <w:r w:rsidRPr="00A035FC">
        <w:rPr>
          <w:spacing w:val="-4"/>
          <w:rtl/>
        </w:rPr>
        <w:t>-</w:t>
      </w:r>
      <w:r w:rsidR="00A035FC" w:rsidRPr="00A035FC">
        <w:rPr>
          <w:rFonts w:hint="cs"/>
          <w:spacing w:val="-4"/>
          <w:rtl/>
        </w:rPr>
        <w:tab/>
      </w:r>
      <w:r w:rsidRPr="00A035FC">
        <w:rPr>
          <w:rFonts w:hint="cs"/>
          <w:spacing w:val="-4"/>
          <w:rtl/>
        </w:rPr>
        <w:t xml:space="preserve">يتمتع </w:t>
      </w:r>
      <w:r w:rsidRPr="00A035FC">
        <w:rPr>
          <w:spacing w:val="-4"/>
          <w:rtl/>
        </w:rPr>
        <w:t xml:space="preserve">أي </w:t>
      </w:r>
      <w:r w:rsidRPr="00A035FC">
        <w:rPr>
          <w:rFonts w:hint="cs"/>
          <w:spacing w:val="-4"/>
          <w:rtl/>
        </w:rPr>
        <w:t>شخص يوجد رهن الاعتقال المؤقت بال</w:t>
      </w:r>
      <w:r w:rsidRPr="00A035FC">
        <w:rPr>
          <w:spacing w:val="-4"/>
          <w:rtl/>
        </w:rPr>
        <w:t xml:space="preserve">حق في الحماية القنصلية التي تكفلها المادة 36 من اتفاقية فيينا للعلاقات القنصلية </w:t>
      </w:r>
      <w:r w:rsidRPr="00A035FC">
        <w:rPr>
          <w:rFonts w:hint="cs"/>
          <w:spacing w:val="-4"/>
          <w:rtl/>
        </w:rPr>
        <w:t xml:space="preserve">المؤرخة </w:t>
      </w:r>
      <w:r w:rsidRPr="00A035FC">
        <w:rPr>
          <w:spacing w:val="-4"/>
          <w:rtl/>
        </w:rPr>
        <w:t xml:space="preserve">24 </w:t>
      </w:r>
      <w:r w:rsidRPr="00A035FC">
        <w:rPr>
          <w:rFonts w:hint="cs"/>
          <w:spacing w:val="-4"/>
          <w:rtl/>
        </w:rPr>
        <w:t>نيسان/</w:t>
      </w:r>
      <w:r w:rsidRPr="00A035FC">
        <w:rPr>
          <w:spacing w:val="-4"/>
          <w:rtl/>
        </w:rPr>
        <w:t xml:space="preserve">أبريل 1963، في ظل الظروف التي </w:t>
      </w:r>
      <w:r w:rsidRPr="00A035FC">
        <w:rPr>
          <w:rFonts w:hint="cs"/>
          <w:spacing w:val="-4"/>
          <w:rtl/>
        </w:rPr>
        <w:t>ذكر بها وحددها ال</w:t>
      </w:r>
      <w:r w:rsidRPr="00A035FC">
        <w:rPr>
          <w:spacing w:val="-4"/>
          <w:rtl/>
        </w:rPr>
        <w:t>تعميم</w:t>
      </w:r>
      <w:r w:rsidRPr="00A035FC">
        <w:rPr>
          <w:rFonts w:hint="cs"/>
          <w:spacing w:val="-4"/>
          <w:rtl/>
        </w:rPr>
        <w:t xml:space="preserve"> الذي أصدره</w:t>
      </w:r>
      <w:r w:rsidRPr="00A035FC">
        <w:rPr>
          <w:spacing w:val="-4"/>
          <w:rtl/>
        </w:rPr>
        <w:t xml:space="preserve"> وزير العدل بتاريخ 18 </w:t>
      </w:r>
      <w:r w:rsidRPr="00A035FC">
        <w:rPr>
          <w:rFonts w:hint="cs"/>
          <w:spacing w:val="-4"/>
          <w:rtl/>
        </w:rPr>
        <w:t>أيلول/</w:t>
      </w:r>
      <w:r w:rsidRPr="00A035FC">
        <w:rPr>
          <w:spacing w:val="-4"/>
          <w:rtl/>
        </w:rPr>
        <w:t>سبتمبر 2007.</w:t>
      </w:r>
    </w:p>
    <w:p w:rsidR="0014631A" w:rsidRDefault="0014631A" w:rsidP="00A035FC">
      <w:pPr>
        <w:pStyle w:val="SingleTxtGA"/>
      </w:pPr>
      <w:r w:rsidRPr="005044E5">
        <w:rPr>
          <w:rFonts w:hint="cs"/>
          <w:rtl/>
        </w:rPr>
        <w:t>65</w:t>
      </w:r>
      <w:r w:rsidRPr="005044E5">
        <w:rPr>
          <w:rtl/>
        </w:rPr>
        <w:t>-</w:t>
      </w:r>
      <w:r w:rsidR="00A035FC">
        <w:rPr>
          <w:rFonts w:hint="cs"/>
          <w:rtl/>
        </w:rPr>
        <w:tab/>
      </w:r>
      <w:r w:rsidRPr="00B82F3B">
        <w:rPr>
          <w:rtl/>
        </w:rPr>
        <w:t>وأخيرا</w:t>
      </w:r>
      <w:r w:rsidR="00A035FC">
        <w:rPr>
          <w:rFonts w:hint="cs"/>
          <w:rtl/>
        </w:rPr>
        <w:t>ً</w:t>
      </w:r>
      <w:r w:rsidRPr="00B82F3B">
        <w:rPr>
          <w:rtl/>
        </w:rPr>
        <w:t xml:space="preserve">، </w:t>
      </w:r>
      <w:r>
        <w:rPr>
          <w:rFonts w:hint="cs"/>
          <w:rtl/>
        </w:rPr>
        <w:t>يتيح</w:t>
      </w:r>
      <w:r w:rsidRPr="00B82F3B">
        <w:rPr>
          <w:rtl/>
        </w:rPr>
        <w:t xml:space="preserve"> القانون الفرنسي </w:t>
      </w:r>
      <w:r w:rsidR="002A76DB">
        <w:rPr>
          <w:rtl/>
        </w:rPr>
        <w:t>أيضاً</w:t>
      </w:r>
      <w:r w:rsidRPr="00B82F3B">
        <w:rPr>
          <w:rtl/>
        </w:rPr>
        <w:t xml:space="preserve"> </w:t>
      </w:r>
      <w:r>
        <w:rPr>
          <w:rtl/>
        </w:rPr>
        <w:t xml:space="preserve">إمكانية استخدام بدائل </w:t>
      </w:r>
      <w:r>
        <w:rPr>
          <w:rFonts w:hint="cs"/>
          <w:rtl/>
        </w:rPr>
        <w:t>عن الاعتقال</w:t>
      </w:r>
      <w:r w:rsidRPr="00B82F3B">
        <w:rPr>
          <w:rtl/>
        </w:rPr>
        <w:t xml:space="preserve"> مثل</w:t>
      </w:r>
      <w:r>
        <w:rPr>
          <w:rFonts w:hint="cs"/>
          <w:rtl/>
        </w:rPr>
        <w:t xml:space="preserve"> المراقبة</w:t>
      </w:r>
      <w:r w:rsidRPr="00B82F3B">
        <w:rPr>
          <w:rtl/>
        </w:rPr>
        <w:t xml:space="preserve"> القضا</w:t>
      </w:r>
      <w:r>
        <w:rPr>
          <w:rFonts w:hint="cs"/>
          <w:rtl/>
        </w:rPr>
        <w:t>ئية</w:t>
      </w:r>
      <w:r w:rsidRPr="00B82F3B">
        <w:rPr>
          <w:rtl/>
        </w:rPr>
        <w:t xml:space="preserve"> </w:t>
      </w:r>
      <w:r>
        <w:rPr>
          <w:rFonts w:hint="cs"/>
          <w:rtl/>
        </w:rPr>
        <w:t>والوضع رهن الإقامة الجبرية من خلال</w:t>
      </w:r>
      <w:r>
        <w:rPr>
          <w:rtl/>
        </w:rPr>
        <w:t xml:space="preserve"> المراقبة الإلكترونية</w:t>
      </w:r>
      <w:r>
        <w:rPr>
          <w:rFonts w:hint="cs"/>
          <w:rtl/>
        </w:rPr>
        <w:t>.</w:t>
      </w:r>
    </w:p>
    <w:p w:rsidR="0014631A" w:rsidRDefault="0014631A" w:rsidP="00245411">
      <w:pPr>
        <w:pStyle w:val="SingleTxtGA"/>
        <w:rPr>
          <w:rFonts w:hint="cs"/>
          <w:rtl/>
        </w:rPr>
      </w:pPr>
      <w:r w:rsidRPr="005044E5">
        <w:rPr>
          <w:rFonts w:hint="cs"/>
          <w:rtl/>
        </w:rPr>
        <w:t>66</w:t>
      </w:r>
      <w:r w:rsidRPr="00A035FC">
        <w:rPr>
          <w:spacing w:val="-4"/>
          <w:rtl/>
        </w:rPr>
        <w:t>-</w:t>
      </w:r>
      <w:r w:rsidR="00A035FC" w:rsidRPr="00A035FC">
        <w:rPr>
          <w:rFonts w:hint="cs"/>
          <w:spacing w:val="-4"/>
          <w:rtl/>
        </w:rPr>
        <w:tab/>
      </w:r>
      <w:r w:rsidRPr="00A035FC">
        <w:rPr>
          <w:rFonts w:hint="cs"/>
          <w:spacing w:val="-4"/>
          <w:rtl/>
        </w:rPr>
        <w:t>تُ</w:t>
      </w:r>
      <w:r w:rsidRPr="00A035FC">
        <w:rPr>
          <w:spacing w:val="-4"/>
          <w:rtl/>
        </w:rPr>
        <w:t>ع</w:t>
      </w:r>
      <w:r w:rsidRPr="00A035FC">
        <w:rPr>
          <w:rFonts w:hint="cs"/>
          <w:spacing w:val="-4"/>
          <w:rtl/>
        </w:rPr>
        <w:t>َ</w:t>
      </w:r>
      <w:r w:rsidRPr="00A035FC">
        <w:rPr>
          <w:spacing w:val="-4"/>
          <w:rtl/>
        </w:rPr>
        <w:t xml:space="preserve">رف </w:t>
      </w:r>
      <w:r w:rsidRPr="00A035FC">
        <w:rPr>
          <w:rFonts w:hint="cs"/>
          <w:spacing w:val="-4"/>
          <w:rtl/>
        </w:rPr>
        <w:t>المراقبة</w:t>
      </w:r>
      <w:r w:rsidRPr="00A035FC">
        <w:rPr>
          <w:spacing w:val="-4"/>
          <w:rtl/>
        </w:rPr>
        <w:t xml:space="preserve"> القضائي</w:t>
      </w:r>
      <w:r w:rsidRPr="00A035FC">
        <w:rPr>
          <w:rFonts w:hint="cs"/>
          <w:spacing w:val="-4"/>
          <w:rtl/>
        </w:rPr>
        <w:t>ة</w:t>
      </w:r>
      <w:r w:rsidRPr="00A035FC">
        <w:rPr>
          <w:spacing w:val="-4"/>
          <w:rtl/>
        </w:rPr>
        <w:t xml:space="preserve"> في المادة 138 من قانون الإجراءات الجنائية </w:t>
      </w:r>
      <w:r w:rsidRPr="00A035FC">
        <w:rPr>
          <w:rFonts w:hint="cs"/>
          <w:spacing w:val="-4"/>
          <w:rtl/>
        </w:rPr>
        <w:t xml:space="preserve">على أنها </w:t>
      </w:r>
      <w:r w:rsidRPr="00A035FC">
        <w:rPr>
          <w:spacing w:val="-4"/>
          <w:rtl/>
        </w:rPr>
        <w:t xml:space="preserve">إجراء </w:t>
      </w:r>
      <w:r w:rsidRPr="00A035FC">
        <w:rPr>
          <w:rFonts w:hint="cs"/>
          <w:spacing w:val="-4"/>
          <w:rtl/>
        </w:rPr>
        <w:t>يروم وضع الفرد رهن إشارة العدالة، مما يمكن من إخضاعه لا</w:t>
      </w:r>
      <w:r w:rsidRPr="00A035FC">
        <w:rPr>
          <w:spacing w:val="-4"/>
          <w:rtl/>
        </w:rPr>
        <w:t xml:space="preserve">لتزام واحد أو أكثر في انتظار </w:t>
      </w:r>
      <w:r w:rsidRPr="00A035FC">
        <w:rPr>
          <w:rFonts w:hint="cs"/>
          <w:spacing w:val="-4"/>
          <w:rtl/>
        </w:rPr>
        <w:t>ال</w:t>
      </w:r>
      <w:r w:rsidRPr="00A035FC">
        <w:rPr>
          <w:spacing w:val="-4"/>
          <w:rtl/>
        </w:rPr>
        <w:t xml:space="preserve">حكم </w:t>
      </w:r>
      <w:r w:rsidRPr="00A035FC">
        <w:rPr>
          <w:rFonts w:hint="cs"/>
          <w:spacing w:val="-4"/>
          <w:rtl/>
        </w:rPr>
        <w:t>عليه إذا كان</w:t>
      </w:r>
      <w:r w:rsidRPr="00A035FC">
        <w:rPr>
          <w:spacing w:val="-4"/>
          <w:rtl/>
        </w:rPr>
        <w:t xml:space="preserve"> متهم</w:t>
      </w:r>
      <w:r w:rsidRPr="00A035FC">
        <w:rPr>
          <w:rFonts w:hint="cs"/>
          <w:spacing w:val="-4"/>
          <w:rtl/>
        </w:rPr>
        <w:t>ا</w:t>
      </w:r>
      <w:r w:rsidR="00245411">
        <w:rPr>
          <w:rFonts w:hint="cs"/>
          <w:spacing w:val="-4"/>
          <w:rtl/>
        </w:rPr>
        <w:t>ً</w:t>
      </w:r>
      <w:r w:rsidRPr="00A035FC">
        <w:rPr>
          <w:spacing w:val="-4"/>
          <w:rtl/>
        </w:rPr>
        <w:t xml:space="preserve"> بارتكاب جريمة يعاقب عليها بالسجن. </w:t>
      </w:r>
      <w:r w:rsidRPr="00A035FC">
        <w:rPr>
          <w:rFonts w:hint="cs"/>
          <w:spacing w:val="-4"/>
          <w:rtl/>
        </w:rPr>
        <w:t>ويضاف</w:t>
      </w:r>
      <w:r w:rsidRPr="00A035FC">
        <w:rPr>
          <w:spacing w:val="-4"/>
          <w:rtl/>
        </w:rPr>
        <w:t xml:space="preserve"> إلى </w:t>
      </w:r>
      <w:r w:rsidRPr="00A035FC">
        <w:rPr>
          <w:rFonts w:hint="cs"/>
          <w:spacing w:val="-4"/>
          <w:rtl/>
        </w:rPr>
        <w:t>ذلك الوضع رهن الإقامة الجبرية من خلال</w:t>
      </w:r>
      <w:r w:rsidRPr="00A035FC">
        <w:rPr>
          <w:spacing w:val="-4"/>
          <w:rtl/>
        </w:rPr>
        <w:t xml:space="preserve"> المراقبة الإلكترونية الثابتة أو المتنقلة التي </w:t>
      </w:r>
      <w:r w:rsidRPr="00A035FC">
        <w:rPr>
          <w:rFonts w:hint="cs"/>
          <w:spacing w:val="-4"/>
          <w:rtl/>
        </w:rPr>
        <w:t>أدرجت</w:t>
      </w:r>
      <w:r w:rsidRPr="00A035FC">
        <w:rPr>
          <w:spacing w:val="-4"/>
          <w:rtl/>
        </w:rPr>
        <w:t xml:space="preserve"> في المادة </w:t>
      </w:r>
      <w:r w:rsidR="00245411">
        <w:rPr>
          <w:rFonts w:hint="cs"/>
          <w:spacing w:val="-4"/>
          <w:rtl/>
        </w:rPr>
        <w:t>142</w:t>
      </w:r>
      <w:r w:rsidRPr="00A035FC">
        <w:rPr>
          <w:rFonts w:hint="cs"/>
          <w:spacing w:val="-4"/>
          <w:rtl/>
        </w:rPr>
        <w:t>-</w:t>
      </w:r>
      <w:r w:rsidR="00245411">
        <w:rPr>
          <w:rFonts w:hint="cs"/>
          <w:spacing w:val="-4"/>
          <w:rtl/>
        </w:rPr>
        <w:t>5</w:t>
      </w:r>
      <w:r w:rsidRPr="00A87191">
        <w:rPr>
          <w:rtl/>
        </w:rPr>
        <w:t xml:space="preserve"> من قانون الإجراءات الجنائية </w:t>
      </w:r>
      <w:r>
        <w:rPr>
          <w:rFonts w:hint="cs"/>
          <w:rtl/>
        </w:rPr>
        <w:t>بموجب</w:t>
      </w:r>
      <w:r w:rsidRPr="00A87191">
        <w:rPr>
          <w:rtl/>
        </w:rPr>
        <w:t xml:space="preserve"> القانون المؤرخ 24 </w:t>
      </w:r>
      <w:r>
        <w:rPr>
          <w:rFonts w:hint="cs"/>
          <w:rtl/>
        </w:rPr>
        <w:t>تشرين الثاني/</w:t>
      </w:r>
      <w:r w:rsidRPr="00A87191">
        <w:rPr>
          <w:rtl/>
        </w:rPr>
        <w:t>نوفمبر 2009.</w:t>
      </w:r>
    </w:p>
    <w:p w:rsidR="0014631A" w:rsidRPr="008A39F9" w:rsidRDefault="0014631A" w:rsidP="00A035FC">
      <w:pPr>
        <w:pStyle w:val="SingleTxtGA"/>
        <w:rPr>
          <w:rFonts w:hint="cs"/>
        </w:rPr>
      </w:pPr>
      <w:r w:rsidRPr="005044E5">
        <w:rPr>
          <w:rFonts w:hint="cs"/>
          <w:rtl/>
        </w:rPr>
        <w:t>67</w:t>
      </w:r>
      <w:r w:rsidRPr="005044E5">
        <w:rPr>
          <w:rtl/>
        </w:rPr>
        <w:t>-</w:t>
      </w:r>
      <w:r w:rsidR="00A035FC">
        <w:rPr>
          <w:rFonts w:hint="cs"/>
          <w:rtl/>
        </w:rPr>
        <w:tab/>
      </w:r>
      <w:r>
        <w:rPr>
          <w:rFonts w:hint="cs"/>
          <w:rtl/>
        </w:rPr>
        <w:t xml:space="preserve">ويمكن أن تستخدم </w:t>
      </w:r>
      <w:r>
        <w:rPr>
          <w:rtl/>
        </w:rPr>
        <w:t>هذه ال</w:t>
      </w:r>
      <w:r>
        <w:rPr>
          <w:rFonts w:hint="cs"/>
          <w:rtl/>
        </w:rPr>
        <w:t>وسائل</w:t>
      </w:r>
      <w:r w:rsidRPr="00693552">
        <w:rPr>
          <w:rtl/>
        </w:rPr>
        <w:t xml:space="preserve"> </w:t>
      </w:r>
      <w:r>
        <w:rPr>
          <w:rFonts w:hint="cs"/>
          <w:rtl/>
        </w:rPr>
        <w:t>عند</w:t>
      </w:r>
      <w:r>
        <w:rPr>
          <w:rtl/>
        </w:rPr>
        <w:t xml:space="preserve"> الاقتضاء</w:t>
      </w:r>
      <w:r w:rsidRPr="00693552">
        <w:rPr>
          <w:rtl/>
        </w:rPr>
        <w:t xml:space="preserve"> </w:t>
      </w:r>
      <w:r>
        <w:rPr>
          <w:rFonts w:hint="cs"/>
          <w:rtl/>
        </w:rPr>
        <w:t xml:space="preserve">من أجل </w:t>
      </w:r>
      <w:r w:rsidR="002D515B">
        <w:rPr>
          <w:rtl/>
          <w:lang w:bidi="ar-EG"/>
        </w:rPr>
        <w:t>"</w:t>
      </w:r>
      <w:r w:rsidRPr="00693552">
        <w:rPr>
          <w:rtl/>
        </w:rPr>
        <w:t xml:space="preserve">ضمان </w:t>
      </w:r>
      <w:r>
        <w:rPr>
          <w:rFonts w:hint="cs"/>
          <w:rtl/>
        </w:rPr>
        <w:t>حضور</w:t>
      </w:r>
      <w:r w:rsidR="002D515B">
        <w:rPr>
          <w:rtl/>
          <w:lang w:bidi="ar-EG"/>
        </w:rPr>
        <w:t>"</w:t>
      </w:r>
      <w:r w:rsidRPr="00693552">
        <w:rPr>
          <w:rtl/>
        </w:rPr>
        <w:t xml:space="preserve"> </w:t>
      </w:r>
      <w:r>
        <w:rPr>
          <w:rFonts w:hint="cs"/>
          <w:rtl/>
        </w:rPr>
        <w:t>الشخص المشتبه في ارتكابه أعمال ال</w:t>
      </w:r>
      <w:r w:rsidRPr="00693552">
        <w:rPr>
          <w:rtl/>
        </w:rPr>
        <w:t>اختفاء القسري بالمعنى المقصود في</w:t>
      </w:r>
      <w:r>
        <w:rPr>
          <w:rFonts w:hint="cs"/>
          <w:rtl/>
        </w:rPr>
        <w:t xml:space="preserve"> الفقرة 1 من</w:t>
      </w:r>
      <w:r w:rsidRPr="00693552">
        <w:rPr>
          <w:rtl/>
        </w:rPr>
        <w:t xml:space="preserve"> المادة 10 من الاتفاقية</w:t>
      </w:r>
      <w:r>
        <w:rPr>
          <w:rtl/>
        </w:rPr>
        <w:t>.</w:t>
      </w:r>
    </w:p>
    <w:p w:rsidR="00A035FC" w:rsidRDefault="00A035FC" w:rsidP="00A035FC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9A36C7">
        <w:rPr>
          <w:rtl/>
        </w:rPr>
        <w:t>المادة 11</w:t>
      </w:r>
      <w:r>
        <w:rPr>
          <w:rFonts w:hint="cs"/>
          <w:rtl/>
        </w:rPr>
        <w:t xml:space="preserve"> </w:t>
      </w:r>
    </w:p>
    <w:p w:rsidR="0014631A" w:rsidRDefault="00A035FC" w:rsidP="00A035FC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9A36C7">
        <w:rPr>
          <w:rtl/>
        </w:rPr>
        <w:t>الالتزام بالتسليم أو المحاكمة</w:t>
      </w:r>
    </w:p>
    <w:p w:rsidR="0014631A" w:rsidRDefault="0014631A" w:rsidP="00A035FC">
      <w:pPr>
        <w:pStyle w:val="SingleTxtGA"/>
      </w:pPr>
      <w:r w:rsidRPr="009A36C7">
        <w:rPr>
          <w:rtl/>
        </w:rPr>
        <w:t>68</w:t>
      </w:r>
      <w:r>
        <w:rPr>
          <w:rFonts w:hint="cs"/>
          <w:rtl/>
        </w:rPr>
        <w:t>-</w:t>
      </w:r>
      <w:r w:rsidR="00A035FC">
        <w:rPr>
          <w:rFonts w:hint="cs"/>
          <w:rtl/>
        </w:rPr>
        <w:tab/>
      </w:r>
      <w:r w:rsidRPr="009A36C7">
        <w:rPr>
          <w:rtl/>
        </w:rPr>
        <w:t>تنص المادة 11 من الاتفاقية</w:t>
      </w:r>
      <w:r>
        <w:rPr>
          <w:rFonts w:hint="cs"/>
          <w:rtl/>
        </w:rPr>
        <w:t xml:space="preserve"> </w:t>
      </w:r>
      <w:r>
        <w:rPr>
          <w:rtl/>
        </w:rPr>
        <w:t>في فقر</w:t>
      </w:r>
      <w:r>
        <w:rPr>
          <w:rFonts w:hint="cs"/>
          <w:rtl/>
        </w:rPr>
        <w:t>تها</w:t>
      </w:r>
      <w:r>
        <w:rPr>
          <w:rtl/>
        </w:rPr>
        <w:t xml:space="preserve"> الأولى</w:t>
      </w:r>
      <w:r w:rsidRPr="009A36C7">
        <w:rPr>
          <w:rtl/>
        </w:rPr>
        <w:t xml:space="preserve"> على</w:t>
      </w:r>
      <w:r>
        <w:rPr>
          <w:rFonts w:hint="cs"/>
          <w:rtl/>
        </w:rPr>
        <w:t xml:space="preserve"> تطبيق مبدأ </w:t>
      </w:r>
      <w:r w:rsidR="002D515B">
        <w:rPr>
          <w:rtl/>
          <w:lang w:bidi="ar-EG"/>
        </w:rPr>
        <w:t>"</w:t>
      </w:r>
      <w:r w:rsidRPr="009A36C7">
        <w:rPr>
          <w:rtl/>
        </w:rPr>
        <w:t xml:space="preserve">التسليم أو </w:t>
      </w:r>
      <w:r>
        <w:rPr>
          <w:rFonts w:hint="cs"/>
          <w:rtl/>
        </w:rPr>
        <w:t>المحاكمة</w:t>
      </w:r>
      <w:r w:rsidR="002D515B">
        <w:rPr>
          <w:rtl/>
          <w:lang w:bidi="ar-EG"/>
        </w:rPr>
        <w:t>"</w:t>
      </w:r>
      <w:r w:rsidRPr="009A36C7">
        <w:rPr>
          <w:rtl/>
        </w:rPr>
        <w:t xml:space="preserve"> </w:t>
      </w:r>
      <w:r>
        <w:rPr>
          <w:rFonts w:hint="cs"/>
          <w:rtl/>
        </w:rPr>
        <w:t>على جرائم ال</w:t>
      </w:r>
      <w:r w:rsidRPr="009A36C7">
        <w:rPr>
          <w:rtl/>
        </w:rPr>
        <w:t xml:space="preserve">اختفاء </w:t>
      </w:r>
      <w:r>
        <w:rPr>
          <w:rtl/>
        </w:rPr>
        <w:t>ال</w:t>
      </w:r>
      <w:r>
        <w:rPr>
          <w:rFonts w:hint="cs"/>
          <w:rtl/>
        </w:rPr>
        <w:t>قسري</w:t>
      </w:r>
      <w:r w:rsidRPr="009A36C7">
        <w:rPr>
          <w:rtl/>
        </w:rPr>
        <w:t>.</w:t>
      </w:r>
    </w:p>
    <w:p w:rsidR="0014631A" w:rsidRDefault="0014631A" w:rsidP="00245411">
      <w:pPr>
        <w:pStyle w:val="SingleTxtGA"/>
      </w:pPr>
      <w:r w:rsidRPr="00A45B52">
        <w:rPr>
          <w:rFonts w:hint="cs"/>
          <w:rtl/>
        </w:rPr>
        <w:t>69</w:t>
      </w:r>
      <w:r w:rsidRPr="00A45B52">
        <w:rPr>
          <w:rtl/>
        </w:rPr>
        <w:t>-</w:t>
      </w:r>
      <w:r w:rsidR="003F4EA5">
        <w:rPr>
          <w:rFonts w:hint="cs"/>
          <w:rtl/>
        </w:rPr>
        <w:tab/>
      </w:r>
      <w:r>
        <w:rPr>
          <w:rFonts w:hint="cs"/>
          <w:rtl/>
        </w:rPr>
        <w:t>و</w:t>
      </w:r>
      <w:r w:rsidRPr="00A45B52">
        <w:rPr>
          <w:rtl/>
        </w:rPr>
        <w:t xml:space="preserve">كما </w:t>
      </w:r>
      <w:r>
        <w:rPr>
          <w:rFonts w:hint="cs"/>
          <w:rtl/>
        </w:rPr>
        <w:t>ذُكر سابقا</w:t>
      </w:r>
      <w:r w:rsidR="003F4EA5">
        <w:rPr>
          <w:rFonts w:hint="cs"/>
          <w:rtl/>
        </w:rPr>
        <w:t>ً</w:t>
      </w:r>
      <w:r w:rsidRPr="00A45B52">
        <w:rPr>
          <w:rtl/>
        </w:rPr>
        <w:t xml:space="preserve">، ينص مشروع القانون رقم 250 على </w:t>
      </w:r>
      <w:r>
        <w:rPr>
          <w:rFonts w:hint="cs"/>
          <w:rtl/>
        </w:rPr>
        <w:t>إدراج</w:t>
      </w:r>
      <w:r w:rsidRPr="00A45B52">
        <w:rPr>
          <w:rtl/>
        </w:rPr>
        <w:t xml:space="preserve"> الاختفاء القسري </w:t>
      </w:r>
      <w:r>
        <w:rPr>
          <w:rFonts w:hint="cs"/>
          <w:rtl/>
        </w:rPr>
        <w:t>ضمن</w:t>
      </w:r>
      <w:r w:rsidRPr="00A45B52">
        <w:rPr>
          <w:rtl/>
        </w:rPr>
        <w:t xml:space="preserve"> قائمة الجرائم التي </w:t>
      </w:r>
      <w:r>
        <w:rPr>
          <w:rFonts w:hint="cs"/>
          <w:rtl/>
        </w:rPr>
        <w:t xml:space="preserve">تمارس </w:t>
      </w:r>
      <w:r w:rsidRPr="00A45B52">
        <w:rPr>
          <w:rtl/>
        </w:rPr>
        <w:t xml:space="preserve">المحاكم الفرنسية </w:t>
      </w:r>
      <w:r>
        <w:rPr>
          <w:rFonts w:hint="cs"/>
          <w:rtl/>
        </w:rPr>
        <w:t>بشأنها</w:t>
      </w:r>
      <w:r>
        <w:rPr>
          <w:rtl/>
        </w:rPr>
        <w:t xml:space="preserve"> اختصاص</w:t>
      </w:r>
      <w:r>
        <w:rPr>
          <w:rFonts w:hint="cs"/>
          <w:rtl/>
        </w:rPr>
        <w:t>ا</w:t>
      </w:r>
      <w:r w:rsidR="003F4EA5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 xml:space="preserve">شبه عام يتيح لها، </w:t>
      </w:r>
      <w:r w:rsidR="002D515B">
        <w:rPr>
          <w:rFonts w:hint="cs"/>
          <w:rtl/>
        </w:rPr>
        <w:t>وفقاً</w:t>
      </w:r>
      <w:r>
        <w:rPr>
          <w:rFonts w:hint="cs"/>
          <w:rtl/>
        </w:rPr>
        <w:t xml:space="preserve"> لل</w:t>
      </w:r>
      <w:r w:rsidRPr="00A45B52">
        <w:rPr>
          <w:rtl/>
        </w:rPr>
        <w:t xml:space="preserve">مادة </w:t>
      </w:r>
      <w:r w:rsidR="00245411">
        <w:rPr>
          <w:rFonts w:hint="cs"/>
          <w:rtl/>
        </w:rPr>
        <w:t>689</w:t>
      </w:r>
      <w:r>
        <w:rPr>
          <w:rFonts w:hint="cs"/>
          <w:rtl/>
        </w:rPr>
        <w:t>-</w:t>
      </w:r>
      <w:r w:rsidR="00245411">
        <w:rPr>
          <w:rFonts w:hint="cs"/>
          <w:rtl/>
        </w:rPr>
        <w:t>1</w:t>
      </w:r>
      <w:r>
        <w:rPr>
          <w:rtl/>
        </w:rPr>
        <w:t xml:space="preserve"> من قانون الإجراءات الجنائية</w:t>
      </w:r>
      <w:r>
        <w:rPr>
          <w:rFonts w:hint="cs"/>
          <w:rtl/>
        </w:rPr>
        <w:t>، مقاضاة و</w:t>
      </w:r>
      <w:r w:rsidRPr="00A45B52">
        <w:rPr>
          <w:rtl/>
        </w:rPr>
        <w:t>محاكم</w:t>
      </w:r>
      <w:r>
        <w:rPr>
          <w:rtl/>
        </w:rPr>
        <w:t xml:space="preserve">ة </w:t>
      </w:r>
      <w:r>
        <w:rPr>
          <w:rFonts w:hint="cs"/>
          <w:rtl/>
        </w:rPr>
        <w:t>مرتكبي</w:t>
      </w:r>
      <w:r w:rsidRPr="00A45B52">
        <w:rPr>
          <w:rtl/>
        </w:rPr>
        <w:t xml:space="preserve"> بعض الجرائم </w:t>
      </w:r>
      <w:r>
        <w:rPr>
          <w:rFonts w:hint="cs"/>
          <w:rtl/>
        </w:rPr>
        <w:t>التي تنص</w:t>
      </w:r>
      <w:r w:rsidRPr="00A45B52">
        <w:rPr>
          <w:rtl/>
        </w:rPr>
        <w:t xml:space="preserve"> اتفاقية دولية </w:t>
      </w:r>
      <w:r>
        <w:rPr>
          <w:rFonts w:hint="cs"/>
          <w:rtl/>
        </w:rPr>
        <w:t>على المعاقبة عليها والتي ارتكبت</w:t>
      </w:r>
      <w:r w:rsidRPr="00A45B52">
        <w:rPr>
          <w:rtl/>
        </w:rPr>
        <w:t xml:space="preserve"> خارج </w:t>
      </w:r>
      <w:r>
        <w:rPr>
          <w:rFonts w:hint="cs"/>
          <w:rtl/>
        </w:rPr>
        <w:t>أراضي</w:t>
      </w:r>
      <w:r w:rsidRPr="00A45B52">
        <w:rPr>
          <w:rtl/>
        </w:rPr>
        <w:t xml:space="preserve"> الجمهورية</w:t>
      </w:r>
      <w:r>
        <w:rPr>
          <w:rFonts w:hint="cs"/>
          <w:rtl/>
        </w:rPr>
        <w:t xml:space="preserve">، </w:t>
      </w:r>
      <w:r>
        <w:rPr>
          <w:rtl/>
        </w:rPr>
        <w:t>إذا كان</w:t>
      </w:r>
      <w:r>
        <w:rPr>
          <w:rFonts w:hint="cs"/>
          <w:rtl/>
        </w:rPr>
        <w:t xml:space="preserve"> المرتكبون موجودين</w:t>
      </w:r>
      <w:r w:rsidRPr="00A45B52">
        <w:rPr>
          <w:rtl/>
        </w:rPr>
        <w:t xml:space="preserve"> في فرنسا.</w:t>
      </w:r>
    </w:p>
    <w:p w:rsidR="0014631A" w:rsidRDefault="0014631A" w:rsidP="003F4EA5">
      <w:pPr>
        <w:pStyle w:val="SingleTxtGA"/>
      </w:pPr>
      <w:r w:rsidRPr="001E1EF1">
        <w:rPr>
          <w:rFonts w:hint="cs"/>
          <w:rtl/>
        </w:rPr>
        <w:t>70</w:t>
      </w:r>
      <w:r w:rsidRPr="001E1EF1">
        <w:rPr>
          <w:rtl/>
        </w:rPr>
        <w:t>-</w:t>
      </w:r>
      <w:r w:rsidR="003F4EA5">
        <w:rPr>
          <w:rFonts w:hint="cs"/>
          <w:rtl/>
        </w:rPr>
        <w:tab/>
      </w:r>
      <w:r w:rsidRPr="001E1EF1">
        <w:rPr>
          <w:rtl/>
        </w:rPr>
        <w:t xml:space="preserve">وبالإضافة إلى هذه الفرضية، </w:t>
      </w:r>
      <w:r>
        <w:rPr>
          <w:rFonts w:hint="cs"/>
          <w:rtl/>
        </w:rPr>
        <w:t xml:space="preserve">أدرجت </w:t>
      </w:r>
      <w:r>
        <w:rPr>
          <w:rtl/>
        </w:rPr>
        <w:t>أحكام</w:t>
      </w:r>
      <w:r w:rsidRPr="001E1EF1">
        <w:rPr>
          <w:rtl/>
        </w:rPr>
        <w:t xml:space="preserve"> محددة في القانون الجنائي</w:t>
      </w:r>
      <w:r>
        <w:rPr>
          <w:rFonts w:hint="cs"/>
          <w:rtl/>
        </w:rPr>
        <w:t xml:space="preserve"> </w:t>
      </w:r>
      <w:r w:rsidRPr="001E1EF1">
        <w:rPr>
          <w:rtl/>
        </w:rPr>
        <w:t xml:space="preserve">تهدف إلى </w:t>
      </w:r>
      <w:r>
        <w:rPr>
          <w:rFonts w:hint="cs"/>
          <w:rtl/>
        </w:rPr>
        <w:t>العمل ب</w:t>
      </w:r>
      <w:r w:rsidRPr="001E1EF1">
        <w:rPr>
          <w:rtl/>
        </w:rPr>
        <w:t xml:space="preserve">مبدأ </w:t>
      </w:r>
      <w:r w:rsidR="002D515B">
        <w:rPr>
          <w:rtl/>
          <w:lang w:bidi="ar-EG"/>
        </w:rPr>
        <w:t>"</w:t>
      </w:r>
      <w:r w:rsidRPr="009A36C7">
        <w:rPr>
          <w:rtl/>
        </w:rPr>
        <w:t xml:space="preserve">التسليم أو </w:t>
      </w:r>
      <w:r>
        <w:rPr>
          <w:rFonts w:hint="cs"/>
          <w:rtl/>
        </w:rPr>
        <w:t>المحاكمة</w:t>
      </w:r>
      <w:r w:rsidR="002D515B">
        <w:rPr>
          <w:rtl/>
          <w:lang w:bidi="ar-EG"/>
        </w:rPr>
        <w:t>"</w:t>
      </w:r>
      <w:r w:rsidRPr="001E1EF1">
        <w:rPr>
          <w:rtl/>
        </w:rPr>
        <w:t xml:space="preserve"> </w:t>
      </w:r>
      <w:r>
        <w:rPr>
          <w:rFonts w:hint="cs"/>
          <w:rtl/>
        </w:rPr>
        <w:t>عند</w:t>
      </w:r>
      <w:r w:rsidRPr="001E1EF1">
        <w:rPr>
          <w:rtl/>
        </w:rPr>
        <w:t xml:space="preserve"> اعتماد القانون رقم </w:t>
      </w:r>
      <w:r>
        <w:rPr>
          <w:rFonts w:hint="cs"/>
          <w:rtl/>
        </w:rPr>
        <w:t>2004-204</w:t>
      </w:r>
      <w:r w:rsidRPr="001E1EF1">
        <w:rPr>
          <w:rtl/>
        </w:rPr>
        <w:t xml:space="preserve"> </w:t>
      </w:r>
      <w:r>
        <w:rPr>
          <w:rFonts w:hint="cs"/>
          <w:rtl/>
        </w:rPr>
        <w:t>المؤرخ</w:t>
      </w:r>
      <w:r w:rsidRPr="001E1EF1">
        <w:rPr>
          <w:rtl/>
        </w:rPr>
        <w:t xml:space="preserve"> 9 </w:t>
      </w:r>
      <w:r>
        <w:rPr>
          <w:rFonts w:hint="cs"/>
          <w:rtl/>
        </w:rPr>
        <w:t>آذار/</w:t>
      </w:r>
      <w:r w:rsidRPr="001E1EF1">
        <w:rPr>
          <w:rtl/>
        </w:rPr>
        <w:t xml:space="preserve">مارس 2004 </w:t>
      </w:r>
      <w:r>
        <w:rPr>
          <w:rFonts w:hint="cs"/>
          <w:rtl/>
        </w:rPr>
        <w:t>و</w:t>
      </w:r>
      <w:r w:rsidRPr="001E1EF1">
        <w:rPr>
          <w:rtl/>
        </w:rPr>
        <w:t>ال</w:t>
      </w:r>
      <w:r>
        <w:rPr>
          <w:rFonts w:hint="cs"/>
          <w:rtl/>
        </w:rPr>
        <w:t>متعلق ب</w:t>
      </w:r>
      <w:r w:rsidRPr="001E1EF1">
        <w:rPr>
          <w:rtl/>
        </w:rPr>
        <w:t>تكي</w:t>
      </w:r>
      <w:r>
        <w:rPr>
          <w:rFonts w:hint="cs"/>
          <w:rtl/>
        </w:rPr>
        <w:t>ي</w:t>
      </w:r>
      <w:r w:rsidRPr="001E1EF1">
        <w:rPr>
          <w:rtl/>
        </w:rPr>
        <w:t xml:space="preserve">ف </w:t>
      </w:r>
      <w:r>
        <w:rPr>
          <w:rtl/>
        </w:rPr>
        <w:t>العدالة مع تطور</w:t>
      </w:r>
      <w:r w:rsidRPr="001E1EF1">
        <w:rPr>
          <w:rtl/>
        </w:rPr>
        <w:t xml:space="preserve"> الجريمة.</w:t>
      </w:r>
    </w:p>
    <w:p w:rsidR="0014631A" w:rsidRDefault="0014631A" w:rsidP="003F4EA5">
      <w:pPr>
        <w:pStyle w:val="SingleTxtGA"/>
      </w:pPr>
      <w:r>
        <w:rPr>
          <w:rFonts w:hint="cs"/>
          <w:rtl/>
        </w:rPr>
        <w:t>71</w:t>
      </w:r>
      <w:r w:rsidRPr="001F125A">
        <w:rPr>
          <w:rtl/>
        </w:rPr>
        <w:t>-</w:t>
      </w:r>
      <w:r w:rsidR="003F4EA5">
        <w:rPr>
          <w:rFonts w:hint="cs"/>
          <w:rtl/>
        </w:rPr>
        <w:tab/>
      </w:r>
      <w:r>
        <w:rPr>
          <w:rFonts w:hint="cs"/>
          <w:rtl/>
        </w:rPr>
        <w:t>وحتى تتسنى محاكمة من يُرفض تسليمهم</w:t>
      </w:r>
      <w:r w:rsidRPr="001F125A">
        <w:rPr>
          <w:rtl/>
        </w:rPr>
        <w:t xml:space="preserve">، </w:t>
      </w:r>
      <w:r>
        <w:rPr>
          <w:rFonts w:hint="cs"/>
          <w:rtl/>
        </w:rPr>
        <w:t xml:space="preserve">تنص </w:t>
      </w:r>
      <w:r w:rsidRPr="001F125A">
        <w:rPr>
          <w:rtl/>
        </w:rPr>
        <w:t xml:space="preserve">المادة </w:t>
      </w:r>
      <w:r>
        <w:rPr>
          <w:rFonts w:hint="cs"/>
          <w:rtl/>
        </w:rPr>
        <w:t>113-8-1</w:t>
      </w:r>
      <w:r w:rsidRPr="001F125A">
        <w:rPr>
          <w:rtl/>
        </w:rPr>
        <w:t xml:space="preserve"> من </w:t>
      </w:r>
      <w:r>
        <w:rPr>
          <w:rFonts w:hint="cs"/>
          <w:rtl/>
        </w:rPr>
        <w:t>ال</w:t>
      </w:r>
      <w:r w:rsidRPr="001F125A">
        <w:rPr>
          <w:rtl/>
        </w:rPr>
        <w:t xml:space="preserve">قانون </w:t>
      </w:r>
      <w:r>
        <w:rPr>
          <w:rFonts w:hint="cs"/>
          <w:rtl/>
        </w:rPr>
        <w:t>الجنائي</w:t>
      </w:r>
      <w:r w:rsidRPr="001F125A">
        <w:rPr>
          <w:rtl/>
        </w:rPr>
        <w:t xml:space="preserve"> على</w:t>
      </w:r>
      <w:r>
        <w:rPr>
          <w:rFonts w:hint="cs"/>
          <w:rtl/>
        </w:rPr>
        <w:t xml:space="preserve"> ما يلي</w:t>
      </w:r>
      <w:r w:rsidRPr="001F125A">
        <w:rPr>
          <w:rtl/>
        </w:rPr>
        <w:t>:</w:t>
      </w:r>
    </w:p>
    <w:p w:rsidR="0014631A" w:rsidRDefault="0014631A" w:rsidP="00245411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</w:rPr>
      </w:pPr>
      <w:r w:rsidRPr="00552E43">
        <w:rPr>
          <w:rFonts w:ascii="Traditional Arabic" w:hAnsi="Traditional Arabic"/>
          <w:sz w:val="30"/>
          <w:rtl/>
        </w:rPr>
        <w:t>•</w:t>
      </w:r>
      <w:r w:rsidR="003F4EA5">
        <w:rPr>
          <w:rFonts w:ascii="Traditional Arabic" w:hAnsi="Traditional Arabic" w:hint="cs"/>
          <w:sz w:val="30"/>
          <w:rtl/>
        </w:rPr>
        <w:tab/>
      </w:r>
      <w:r w:rsidRPr="00552E43">
        <w:rPr>
          <w:rFonts w:ascii="Traditional Arabic" w:hAnsi="Traditional Arabic"/>
          <w:sz w:val="30"/>
          <w:rtl/>
        </w:rPr>
        <w:t xml:space="preserve">مع عدم الإخلال بتطبيق </w:t>
      </w:r>
      <w:r>
        <w:rPr>
          <w:rFonts w:ascii="Traditional Arabic" w:hAnsi="Traditional Arabic" w:hint="cs"/>
          <w:sz w:val="30"/>
          <w:rtl/>
        </w:rPr>
        <w:t>المواد من</w:t>
      </w:r>
      <w:r w:rsidRPr="00552E4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113-6</w:t>
      </w:r>
      <w:r w:rsidRPr="00552E43">
        <w:rPr>
          <w:rFonts w:ascii="Traditional Arabic" w:hAnsi="Traditional Arabic"/>
          <w:sz w:val="30"/>
          <w:rtl/>
        </w:rPr>
        <w:t xml:space="preserve"> إلى </w:t>
      </w:r>
      <w:r>
        <w:rPr>
          <w:rFonts w:ascii="Traditional Arabic" w:hAnsi="Traditional Arabic" w:hint="cs"/>
          <w:sz w:val="30"/>
          <w:rtl/>
        </w:rPr>
        <w:t>113-8،</w:t>
      </w:r>
      <w:r w:rsidRPr="00552E4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يطبق</w:t>
      </w:r>
      <w:r w:rsidRPr="00552E43">
        <w:rPr>
          <w:rFonts w:ascii="Traditional Arabic" w:hAnsi="Traditional Arabic"/>
          <w:sz w:val="30"/>
          <w:rtl/>
        </w:rPr>
        <w:t xml:space="preserve"> القانون الجنائي الفرنسي </w:t>
      </w:r>
      <w:r w:rsidR="002A76DB">
        <w:rPr>
          <w:rFonts w:ascii="Traditional Arabic" w:hAnsi="Traditional Arabic"/>
          <w:sz w:val="30"/>
          <w:rtl/>
        </w:rPr>
        <w:t>أيضاً</w:t>
      </w:r>
      <w:r w:rsidRPr="00552E43">
        <w:rPr>
          <w:rFonts w:ascii="Traditional Arabic" w:hAnsi="Traditional Arabic"/>
          <w:sz w:val="30"/>
          <w:rtl/>
        </w:rPr>
        <w:t xml:space="preserve"> على أي جريمة أو جنحة يعاقب عليها بالسجن خمس سنوات على الأقل </w:t>
      </w:r>
      <w:r>
        <w:rPr>
          <w:rFonts w:ascii="Traditional Arabic" w:hAnsi="Traditional Arabic" w:hint="cs"/>
          <w:sz w:val="30"/>
          <w:rtl/>
        </w:rPr>
        <w:t>ارتكبت</w:t>
      </w:r>
      <w:r w:rsidRPr="00552E43">
        <w:rPr>
          <w:rFonts w:ascii="Traditional Arabic" w:hAnsi="Traditional Arabic"/>
          <w:sz w:val="30"/>
          <w:rtl/>
        </w:rPr>
        <w:t xml:space="preserve"> خارج أراضي الجمهورية من قبل</w:t>
      </w:r>
      <w:r>
        <w:rPr>
          <w:rFonts w:ascii="Traditional Arabic" w:hAnsi="Traditional Arabic" w:hint="cs"/>
          <w:sz w:val="30"/>
          <w:rtl/>
        </w:rPr>
        <w:t xml:space="preserve"> شخص</w:t>
      </w:r>
      <w:r>
        <w:rPr>
          <w:rFonts w:ascii="Traditional Arabic" w:hAnsi="Traditional Arabic"/>
          <w:sz w:val="30"/>
          <w:rtl/>
        </w:rPr>
        <w:t xml:space="preserve"> أجنبي </w:t>
      </w:r>
      <w:r>
        <w:rPr>
          <w:rFonts w:ascii="Traditional Arabic" w:hAnsi="Traditional Arabic" w:hint="cs"/>
          <w:sz w:val="30"/>
          <w:rtl/>
        </w:rPr>
        <w:t>ت</w:t>
      </w:r>
      <w:r w:rsidRPr="00552E43">
        <w:rPr>
          <w:rFonts w:ascii="Traditional Arabic" w:hAnsi="Traditional Arabic"/>
          <w:sz w:val="30"/>
          <w:rtl/>
        </w:rPr>
        <w:t>رفض</w:t>
      </w:r>
      <w:r>
        <w:rPr>
          <w:rFonts w:ascii="Traditional Arabic" w:hAnsi="Traditional Arabic" w:hint="cs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السلطات الفرنسية</w:t>
      </w:r>
      <w:r w:rsidRPr="00552E4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تسليمه </w:t>
      </w:r>
      <w:r>
        <w:rPr>
          <w:rFonts w:ascii="Traditional Arabic" w:hAnsi="Traditional Arabic"/>
          <w:sz w:val="30"/>
          <w:rtl/>
        </w:rPr>
        <w:t xml:space="preserve">إلى </w:t>
      </w:r>
      <w:r>
        <w:rPr>
          <w:rFonts w:ascii="Traditional Arabic" w:hAnsi="Traditional Arabic" w:hint="cs"/>
          <w:sz w:val="30"/>
          <w:rtl/>
        </w:rPr>
        <w:t>ا</w:t>
      </w:r>
      <w:r w:rsidRPr="00552E43">
        <w:rPr>
          <w:rFonts w:ascii="Traditional Arabic" w:hAnsi="Traditional Arabic"/>
          <w:sz w:val="30"/>
          <w:rtl/>
        </w:rPr>
        <w:t xml:space="preserve">لدولة الطالبة </w:t>
      </w:r>
      <w:r>
        <w:rPr>
          <w:rFonts w:ascii="Traditional Arabic" w:hAnsi="Traditional Arabic"/>
          <w:sz w:val="30"/>
          <w:rtl/>
        </w:rPr>
        <w:t xml:space="preserve">إما على أساس </w:t>
      </w:r>
      <w:r w:rsidRPr="00552E43">
        <w:rPr>
          <w:rFonts w:ascii="Traditional Arabic" w:hAnsi="Traditional Arabic"/>
          <w:sz w:val="30"/>
          <w:rtl/>
        </w:rPr>
        <w:t xml:space="preserve">كون </w:t>
      </w:r>
      <w:r>
        <w:rPr>
          <w:rFonts w:ascii="Traditional Arabic" w:hAnsi="Traditional Arabic"/>
          <w:sz w:val="30"/>
          <w:rtl/>
        </w:rPr>
        <w:t xml:space="preserve">الجرم الذي يلتمس بشأنه التسليم </w:t>
      </w:r>
      <w:r>
        <w:rPr>
          <w:rFonts w:ascii="Traditional Arabic" w:hAnsi="Traditional Arabic" w:hint="cs"/>
          <w:sz w:val="30"/>
          <w:rtl/>
        </w:rPr>
        <w:t>ي</w:t>
      </w:r>
      <w:r>
        <w:rPr>
          <w:rFonts w:ascii="Traditional Arabic" w:hAnsi="Traditional Arabic"/>
          <w:sz w:val="30"/>
          <w:rtl/>
        </w:rPr>
        <w:t>عاقب عليه</w:t>
      </w:r>
      <w:r w:rsidRPr="00552E43">
        <w:rPr>
          <w:rFonts w:ascii="Traditional Arabic" w:hAnsi="Traditional Arabic"/>
          <w:sz w:val="30"/>
          <w:rtl/>
        </w:rPr>
        <w:t xml:space="preserve"> بعقوبة أو </w:t>
      </w:r>
      <w:r>
        <w:rPr>
          <w:rFonts w:ascii="Traditional Arabic" w:hAnsi="Traditional Arabic" w:hint="cs"/>
          <w:sz w:val="30"/>
          <w:rtl/>
        </w:rPr>
        <w:t xml:space="preserve">يطبق بشأنه </w:t>
      </w:r>
      <w:r>
        <w:rPr>
          <w:rFonts w:ascii="Traditional Arabic" w:hAnsi="Traditional Arabic"/>
          <w:sz w:val="30"/>
          <w:rtl/>
        </w:rPr>
        <w:t xml:space="preserve">إجراء أمني </w:t>
      </w:r>
      <w:r>
        <w:rPr>
          <w:rFonts w:ascii="Traditional Arabic" w:hAnsi="Traditional Arabic" w:hint="cs"/>
          <w:sz w:val="30"/>
          <w:rtl/>
        </w:rPr>
        <w:t>كلاهما مخالف</w:t>
      </w:r>
      <w:r w:rsidRPr="00552E43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ل</w:t>
      </w:r>
      <w:r>
        <w:rPr>
          <w:rFonts w:ascii="Traditional Arabic" w:hAnsi="Traditional Arabic"/>
          <w:sz w:val="30"/>
          <w:rtl/>
        </w:rPr>
        <w:t xml:space="preserve">لنظام العام الفرنسي، أو </w:t>
      </w:r>
      <w:r>
        <w:rPr>
          <w:rFonts w:ascii="Traditional Arabic" w:hAnsi="Traditional Arabic" w:hint="cs"/>
          <w:sz w:val="30"/>
          <w:rtl/>
        </w:rPr>
        <w:t>لكو</w:t>
      </w:r>
      <w:r w:rsidRPr="00552E43">
        <w:rPr>
          <w:rFonts w:ascii="Traditional Arabic" w:hAnsi="Traditional Arabic"/>
          <w:sz w:val="30"/>
          <w:rtl/>
        </w:rPr>
        <w:t xml:space="preserve">ن </w:t>
      </w:r>
      <w:r>
        <w:rPr>
          <w:rFonts w:ascii="Traditional Arabic" w:hAnsi="Traditional Arabic" w:hint="cs"/>
          <w:sz w:val="30"/>
          <w:rtl/>
        </w:rPr>
        <w:t xml:space="preserve">محاكمة </w:t>
      </w:r>
      <w:r w:rsidRPr="00552E43">
        <w:rPr>
          <w:rFonts w:ascii="Traditional Arabic" w:hAnsi="Traditional Arabic"/>
          <w:sz w:val="30"/>
          <w:rtl/>
        </w:rPr>
        <w:t xml:space="preserve">الشخص المطلوب </w:t>
      </w:r>
      <w:r>
        <w:rPr>
          <w:rFonts w:ascii="Traditional Arabic" w:hAnsi="Traditional Arabic" w:hint="cs"/>
          <w:sz w:val="30"/>
          <w:rtl/>
        </w:rPr>
        <w:t>ستُجرى في</w:t>
      </w:r>
      <w:r w:rsidRPr="00552E43">
        <w:rPr>
          <w:rFonts w:ascii="Traditional Arabic" w:hAnsi="Traditional Arabic"/>
          <w:sz w:val="30"/>
          <w:rtl/>
        </w:rPr>
        <w:t xml:space="preserve"> تلك الدولة من قبل محكمة لا توفر الضمانات الإجرائية الأساسية وحماية حقوق الدفاع، </w:t>
      </w:r>
      <w:r>
        <w:rPr>
          <w:rFonts w:ascii="Traditional Arabic" w:hAnsi="Traditional Arabic" w:hint="cs"/>
          <w:sz w:val="30"/>
          <w:rtl/>
        </w:rPr>
        <w:t xml:space="preserve">أو لكون الجرم </w:t>
      </w:r>
      <w:r w:rsidRPr="00552E43">
        <w:rPr>
          <w:rFonts w:ascii="Traditional Arabic" w:hAnsi="Traditional Arabic"/>
          <w:sz w:val="30"/>
          <w:rtl/>
        </w:rPr>
        <w:t>المع</w:t>
      </w:r>
      <w:r>
        <w:rPr>
          <w:rFonts w:ascii="Traditional Arabic" w:hAnsi="Traditional Arabic"/>
          <w:sz w:val="30"/>
          <w:rtl/>
        </w:rPr>
        <w:t xml:space="preserve">ني </w:t>
      </w:r>
      <w:r>
        <w:rPr>
          <w:rFonts w:ascii="Traditional Arabic" w:hAnsi="Traditional Arabic" w:hint="cs"/>
          <w:sz w:val="30"/>
          <w:rtl/>
        </w:rPr>
        <w:t>يكتسي صبغة جريمة</w:t>
      </w:r>
      <w:r>
        <w:rPr>
          <w:rFonts w:ascii="Traditional Arabic" w:hAnsi="Traditional Arabic"/>
          <w:sz w:val="30"/>
          <w:rtl/>
        </w:rPr>
        <w:t xml:space="preserve"> </w:t>
      </w:r>
      <w:r w:rsidRPr="00552E43">
        <w:rPr>
          <w:rFonts w:ascii="Traditional Arabic" w:hAnsi="Traditional Arabic"/>
          <w:sz w:val="30"/>
          <w:rtl/>
        </w:rPr>
        <w:t>سياسية</w:t>
      </w:r>
      <w:r w:rsidR="00245411">
        <w:rPr>
          <w:rFonts w:ascii="Traditional Arabic" w:hAnsi="Traditional Arabic" w:hint="cs"/>
          <w:sz w:val="30"/>
          <w:rtl/>
        </w:rPr>
        <w:t>؛</w:t>
      </w:r>
    </w:p>
    <w:p w:rsidR="0014631A" w:rsidRDefault="0014631A" w:rsidP="003F4EA5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1A1CE2">
        <w:rPr>
          <w:rFonts w:ascii="Traditional Arabic" w:hAnsi="Traditional Arabic"/>
          <w:sz w:val="30"/>
          <w:rtl/>
        </w:rPr>
        <w:t>•</w:t>
      </w:r>
      <w:r w:rsidR="003F4EA5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ولا يمكن</w:t>
      </w:r>
      <w:r w:rsidRPr="001A1CE2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مقاضاة</w:t>
      </w:r>
      <w:r w:rsidRPr="001A1CE2">
        <w:rPr>
          <w:rFonts w:ascii="Traditional Arabic" w:hAnsi="Traditional Arabic"/>
          <w:sz w:val="30"/>
          <w:rtl/>
        </w:rPr>
        <w:t xml:space="preserve"> الجرائم المنصوص عليها في الفقرة الأولى </w:t>
      </w:r>
      <w:r>
        <w:rPr>
          <w:rFonts w:ascii="Traditional Arabic" w:hAnsi="Traditional Arabic" w:hint="cs"/>
          <w:sz w:val="30"/>
          <w:rtl/>
        </w:rPr>
        <w:t>إلا بط</w:t>
      </w:r>
      <w:r w:rsidRPr="001A1CE2">
        <w:rPr>
          <w:rFonts w:ascii="Traditional Arabic" w:hAnsi="Traditional Arabic"/>
          <w:sz w:val="30"/>
          <w:rtl/>
        </w:rPr>
        <w:t xml:space="preserve">لب من </w:t>
      </w:r>
      <w:r>
        <w:rPr>
          <w:rFonts w:ascii="Traditional Arabic" w:hAnsi="Traditional Arabic" w:hint="cs"/>
          <w:sz w:val="30"/>
          <w:rtl/>
        </w:rPr>
        <w:t>المدعي العام</w:t>
      </w:r>
      <w:r w:rsidRPr="001A1CE2">
        <w:rPr>
          <w:rFonts w:ascii="Traditional Arabic" w:hAnsi="Traditional Arabic"/>
          <w:sz w:val="30"/>
          <w:rtl/>
        </w:rPr>
        <w:t xml:space="preserve">. </w:t>
      </w:r>
      <w:r>
        <w:rPr>
          <w:rFonts w:ascii="Traditional Arabic" w:hAnsi="Traditional Arabic" w:hint="cs"/>
          <w:sz w:val="30"/>
          <w:rtl/>
        </w:rPr>
        <w:t>و</w:t>
      </w:r>
      <w:r>
        <w:rPr>
          <w:rFonts w:ascii="Traditional Arabic" w:hAnsi="Traditional Arabic"/>
          <w:sz w:val="30"/>
          <w:rtl/>
        </w:rPr>
        <w:t xml:space="preserve">يجب أن يسبقها </w:t>
      </w:r>
      <w:r>
        <w:rPr>
          <w:rFonts w:ascii="Traditional Arabic" w:hAnsi="Traditional Arabic" w:hint="cs"/>
          <w:sz w:val="30"/>
          <w:rtl/>
        </w:rPr>
        <w:t>تقديم إبلاغ</w:t>
      </w:r>
      <w:r>
        <w:rPr>
          <w:rFonts w:ascii="Traditional Arabic" w:hAnsi="Traditional Arabic"/>
          <w:sz w:val="30"/>
          <w:rtl/>
        </w:rPr>
        <w:t xml:space="preserve"> رسمي</w:t>
      </w:r>
      <w:r>
        <w:rPr>
          <w:rFonts w:ascii="Traditional Arabic" w:hAnsi="Traditional Arabic" w:hint="cs"/>
          <w:sz w:val="30"/>
          <w:rtl/>
        </w:rPr>
        <w:t xml:space="preserve"> ي</w:t>
      </w:r>
      <w:r>
        <w:rPr>
          <w:rFonts w:ascii="Traditional Arabic" w:hAnsi="Traditional Arabic"/>
          <w:sz w:val="30"/>
          <w:rtl/>
        </w:rPr>
        <w:t>بعثه وزير العدل</w:t>
      </w:r>
      <w:r>
        <w:rPr>
          <w:rFonts w:ascii="Traditional Arabic" w:hAnsi="Traditional Arabic" w:hint="cs"/>
          <w:sz w:val="30"/>
          <w:rtl/>
        </w:rPr>
        <w:t xml:space="preserve"> إلى </w:t>
      </w:r>
      <w:r w:rsidRPr="001A1CE2">
        <w:rPr>
          <w:rFonts w:ascii="Traditional Arabic" w:hAnsi="Traditional Arabic"/>
          <w:sz w:val="30"/>
          <w:rtl/>
        </w:rPr>
        <w:t>سلطة الدو</w:t>
      </w:r>
      <w:r>
        <w:rPr>
          <w:rFonts w:ascii="Traditional Arabic" w:hAnsi="Traditional Arabic"/>
          <w:sz w:val="30"/>
          <w:rtl/>
        </w:rPr>
        <w:t>لة التي ارتكبت فيها الجريمة وال</w:t>
      </w:r>
      <w:r>
        <w:rPr>
          <w:rFonts w:ascii="Traditional Arabic" w:hAnsi="Traditional Arabic" w:hint="cs"/>
          <w:sz w:val="30"/>
          <w:rtl/>
        </w:rPr>
        <w:t>ت</w:t>
      </w:r>
      <w:r w:rsidRPr="001A1CE2">
        <w:rPr>
          <w:rFonts w:ascii="Traditional Arabic" w:hAnsi="Traditional Arabic"/>
          <w:sz w:val="30"/>
          <w:rtl/>
        </w:rPr>
        <w:t>ي كان</w:t>
      </w:r>
      <w:r>
        <w:rPr>
          <w:rFonts w:ascii="Traditional Arabic" w:hAnsi="Traditional Arabic" w:hint="cs"/>
          <w:sz w:val="30"/>
          <w:rtl/>
        </w:rPr>
        <w:t>ت</w:t>
      </w:r>
      <w:r w:rsidRPr="001A1CE2">
        <w:rPr>
          <w:rFonts w:ascii="Traditional Arabic" w:hAnsi="Traditional Arabic"/>
          <w:sz w:val="30"/>
          <w:rtl/>
        </w:rPr>
        <w:t xml:space="preserve"> قد طلب</w:t>
      </w:r>
      <w:r>
        <w:rPr>
          <w:rFonts w:ascii="Traditional Arabic" w:hAnsi="Traditional Arabic" w:hint="cs"/>
          <w:sz w:val="30"/>
          <w:rtl/>
        </w:rPr>
        <w:t>ت الت</w:t>
      </w:r>
      <w:r>
        <w:rPr>
          <w:rFonts w:ascii="Traditional Arabic" w:hAnsi="Traditional Arabic"/>
          <w:sz w:val="30"/>
          <w:rtl/>
        </w:rPr>
        <w:t>سليم</w:t>
      </w:r>
      <w:r w:rsidRPr="001A1CE2">
        <w:rPr>
          <w:rFonts w:ascii="Traditional Arabic" w:hAnsi="Traditional Arabic"/>
          <w:sz w:val="30"/>
          <w:rtl/>
        </w:rPr>
        <w:t>.</w:t>
      </w:r>
    </w:p>
    <w:p w:rsidR="0014631A" w:rsidRDefault="0014631A" w:rsidP="003F4EA5">
      <w:pPr>
        <w:pStyle w:val="SingleTxtGA"/>
      </w:pPr>
      <w:r w:rsidRPr="003F4EA5">
        <w:rPr>
          <w:rFonts w:hint="cs"/>
          <w:rtl/>
        </w:rPr>
        <w:t>72</w:t>
      </w:r>
      <w:r w:rsidRPr="003F4EA5">
        <w:rPr>
          <w:rtl/>
        </w:rPr>
        <w:t>-</w:t>
      </w:r>
      <w:r w:rsidR="003F4EA5" w:rsidRPr="003F4EA5">
        <w:rPr>
          <w:rFonts w:hint="cs"/>
          <w:rtl/>
        </w:rPr>
        <w:tab/>
      </w:r>
      <w:r>
        <w:rPr>
          <w:rFonts w:hint="cs"/>
          <w:rtl/>
        </w:rPr>
        <w:t xml:space="preserve">ويجري نقاشٌ بشأن </w:t>
      </w:r>
      <w:r>
        <w:rPr>
          <w:rtl/>
        </w:rPr>
        <w:t>تعديل هذ</w:t>
      </w:r>
      <w:r>
        <w:rPr>
          <w:rFonts w:hint="cs"/>
          <w:rtl/>
        </w:rPr>
        <w:t>ه المادة ومواءمتها مواءمة تامة</w:t>
      </w:r>
      <w:r w:rsidRPr="000208BF">
        <w:rPr>
          <w:rtl/>
        </w:rPr>
        <w:t xml:space="preserve"> مع الأحكام الجديدة لاتفاقية مكافحة </w:t>
      </w:r>
      <w:r>
        <w:rPr>
          <w:rFonts w:hint="cs"/>
          <w:rtl/>
        </w:rPr>
        <w:t xml:space="preserve">الاختفاء </w:t>
      </w:r>
      <w:r w:rsidRPr="000208BF">
        <w:rPr>
          <w:rtl/>
        </w:rPr>
        <w:t>القسري</w:t>
      </w:r>
      <w:r>
        <w:rPr>
          <w:rFonts w:hint="cs"/>
          <w:rtl/>
        </w:rPr>
        <w:t>،</w:t>
      </w:r>
      <w:r w:rsidRPr="000208BF">
        <w:rPr>
          <w:rtl/>
        </w:rPr>
        <w:t xml:space="preserve"> </w:t>
      </w:r>
      <w:r>
        <w:rPr>
          <w:rFonts w:hint="cs"/>
          <w:rtl/>
        </w:rPr>
        <w:t>مع أخذ العناصر التالية في الاعتبار</w:t>
      </w:r>
      <w:r w:rsidRPr="000208BF">
        <w:rPr>
          <w:rtl/>
        </w:rPr>
        <w:t>:</w:t>
      </w:r>
    </w:p>
    <w:p w:rsidR="0014631A" w:rsidRDefault="0014631A" w:rsidP="00245411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0208BF">
        <w:rPr>
          <w:rFonts w:ascii="Traditional Arabic" w:hAnsi="Traditional Arabic"/>
          <w:sz w:val="30"/>
          <w:rtl/>
        </w:rPr>
        <w:t>•</w:t>
      </w:r>
      <w:r w:rsidR="003F4EA5">
        <w:rPr>
          <w:rFonts w:ascii="Traditional Arabic" w:hAnsi="Traditional Arabic" w:hint="cs"/>
          <w:sz w:val="30"/>
          <w:rtl/>
        </w:rPr>
        <w:tab/>
      </w:r>
      <w:r w:rsidRPr="000208BF">
        <w:rPr>
          <w:rFonts w:ascii="Traditional Arabic" w:hAnsi="Traditional Arabic"/>
          <w:sz w:val="30"/>
          <w:rtl/>
        </w:rPr>
        <w:t>أولا</w:t>
      </w:r>
      <w:r w:rsidR="00245411">
        <w:rPr>
          <w:rFonts w:ascii="Traditional Arabic" w:hAnsi="Traditional Arabic" w:hint="cs"/>
          <w:sz w:val="30"/>
          <w:rtl/>
        </w:rPr>
        <w:t>ً</w:t>
      </w:r>
      <w:r w:rsidRPr="000208BF"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/>
          <w:sz w:val="30"/>
          <w:rtl/>
        </w:rPr>
        <w:t>من الممكن أن ي</w:t>
      </w:r>
      <w:r>
        <w:rPr>
          <w:rFonts w:ascii="Traditional Arabic" w:hAnsi="Traditional Arabic" w:hint="cs"/>
          <w:sz w:val="30"/>
          <w:rtl/>
        </w:rPr>
        <w:t>ُ</w:t>
      </w:r>
      <w:r w:rsidRPr="000208BF">
        <w:rPr>
          <w:rFonts w:ascii="Traditional Arabic" w:hAnsi="Traditional Arabic"/>
          <w:sz w:val="30"/>
          <w:rtl/>
        </w:rPr>
        <w:t xml:space="preserve">رفض </w:t>
      </w:r>
      <w:r>
        <w:rPr>
          <w:rFonts w:ascii="Traditional Arabic" w:hAnsi="Traditional Arabic" w:hint="cs"/>
          <w:sz w:val="30"/>
          <w:rtl/>
        </w:rPr>
        <w:t>ال</w:t>
      </w:r>
      <w:r w:rsidRPr="000208BF">
        <w:rPr>
          <w:rFonts w:ascii="Traditional Arabic" w:hAnsi="Traditional Arabic"/>
          <w:sz w:val="30"/>
          <w:rtl/>
        </w:rPr>
        <w:t>تسليم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0208BF">
        <w:rPr>
          <w:rFonts w:ascii="Traditional Arabic" w:hAnsi="Traditional Arabic"/>
          <w:sz w:val="30"/>
          <w:rtl/>
        </w:rPr>
        <w:t xml:space="preserve">لأسباب أخرى غير تلك </w:t>
      </w:r>
      <w:r>
        <w:rPr>
          <w:rFonts w:ascii="Traditional Arabic" w:hAnsi="Traditional Arabic" w:hint="cs"/>
          <w:sz w:val="30"/>
          <w:rtl/>
        </w:rPr>
        <w:t>الواردة</w:t>
      </w:r>
      <w:r w:rsidRPr="000208BF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في المادة</w:t>
      </w:r>
      <w:r w:rsidRPr="000208BF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113-8-1</w:t>
      </w:r>
      <w:r w:rsidRPr="000208BF">
        <w:rPr>
          <w:rFonts w:ascii="Traditional Arabic" w:hAnsi="Traditional Arabic"/>
          <w:sz w:val="30"/>
          <w:rtl/>
        </w:rPr>
        <w:t xml:space="preserve"> (</w:t>
      </w:r>
      <w:r>
        <w:rPr>
          <w:rFonts w:ascii="Traditional Arabic" w:hAnsi="Traditional Arabic" w:hint="cs"/>
          <w:sz w:val="30"/>
          <w:rtl/>
        </w:rPr>
        <w:t>ولا سيما</w:t>
      </w:r>
      <w:r>
        <w:rPr>
          <w:rFonts w:ascii="Traditional Arabic" w:hAnsi="Traditional Arabic"/>
          <w:sz w:val="30"/>
          <w:rtl/>
        </w:rPr>
        <w:t xml:space="preserve"> بسبب </w:t>
      </w:r>
      <w:r w:rsidRPr="000208BF">
        <w:rPr>
          <w:rFonts w:ascii="Traditional Arabic" w:hAnsi="Traditional Arabic"/>
          <w:sz w:val="30"/>
          <w:rtl/>
        </w:rPr>
        <w:t>سن</w:t>
      </w:r>
      <w:r>
        <w:rPr>
          <w:rFonts w:ascii="Traditional Arabic" w:hAnsi="Traditional Arabic" w:hint="cs"/>
          <w:sz w:val="30"/>
          <w:rtl/>
        </w:rPr>
        <w:t xml:space="preserve"> الشخص الملاحق</w:t>
      </w:r>
      <w:r w:rsidRPr="000208BF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أ</w:t>
      </w:r>
      <w:r w:rsidRPr="000208BF">
        <w:rPr>
          <w:rFonts w:ascii="Traditional Arabic" w:hAnsi="Traditional Arabic"/>
          <w:sz w:val="30"/>
          <w:rtl/>
        </w:rPr>
        <w:t>و</w:t>
      </w:r>
      <w:r>
        <w:rPr>
          <w:rFonts w:ascii="Traditional Arabic" w:hAnsi="Traditional Arabic" w:hint="cs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حال</w:t>
      </w:r>
      <w:r>
        <w:rPr>
          <w:rFonts w:ascii="Traditional Arabic" w:hAnsi="Traditional Arabic" w:hint="cs"/>
          <w:sz w:val="30"/>
          <w:rtl/>
        </w:rPr>
        <w:t>ته</w:t>
      </w:r>
      <w:r w:rsidRPr="000208BF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 xml:space="preserve">الصحية </w:t>
      </w:r>
      <w:r w:rsidRPr="000208BF">
        <w:rPr>
          <w:rFonts w:ascii="Traditional Arabic" w:hAnsi="Traditional Arabic"/>
          <w:sz w:val="30"/>
          <w:rtl/>
        </w:rPr>
        <w:t xml:space="preserve">أو خطر </w:t>
      </w:r>
      <w:r>
        <w:rPr>
          <w:rFonts w:ascii="Traditional Arabic" w:hAnsi="Traditional Arabic" w:hint="cs"/>
          <w:sz w:val="30"/>
          <w:rtl/>
        </w:rPr>
        <w:t>خرق المواد</w:t>
      </w:r>
      <w:r w:rsidRPr="000208BF">
        <w:rPr>
          <w:rFonts w:ascii="Traditional Arabic" w:hAnsi="Traditional Arabic"/>
          <w:sz w:val="30"/>
          <w:rtl/>
        </w:rPr>
        <w:t xml:space="preserve"> 2 </w:t>
      </w:r>
      <w:r>
        <w:rPr>
          <w:rFonts w:ascii="Traditional Arabic" w:hAnsi="Traditional Arabic" w:hint="cs"/>
          <w:sz w:val="30"/>
          <w:rtl/>
        </w:rPr>
        <w:t>أ</w:t>
      </w:r>
      <w:r w:rsidRPr="000208BF">
        <w:rPr>
          <w:rFonts w:ascii="Traditional Arabic" w:hAnsi="Traditional Arabic"/>
          <w:sz w:val="30"/>
          <w:rtl/>
        </w:rPr>
        <w:t xml:space="preserve">و 3 أو 6 من الاتفاقية الأوروبية لحقوق الإنسان)، </w:t>
      </w:r>
      <w:r>
        <w:rPr>
          <w:rFonts w:ascii="Traditional Arabic" w:hAnsi="Traditional Arabic" w:hint="cs"/>
          <w:sz w:val="30"/>
          <w:rtl/>
        </w:rPr>
        <w:t>بحيث</w:t>
      </w:r>
      <w:r w:rsidRPr="000208BF">
        <w:rPr>
          <w:rFonts w:ascii="Traditional Arabic" w:hAnsi="Traditional Arabic"/>
          <w:sz w:val="30"/>
          <w:rtl/>
        </w:rPr>
        <w:t xml:space="preserve"> يبدو من الأفضل حذف أية إشارة إلى أسباب رفض </w:t>
      </w:r>
      <w:r>
        <w:rPr>
          <w:rFonts w:ascii="Traditional Arabic" w:hAnsi="Traditional Arabic" w:hint="cs"/>
          <w:sz w:val="30"/>
          <w:rtl/>
        </w:rPr>
        <w:t>ال</w:t>
      </w:r>
      <w:r w:rsidRPr="000208BF">
        <w:rPr>
          <w:rFonts w:ascii="Traditional Arabic" w:hAnsi="Traditional Arabic"/>
          <w:sz w:val="30"/>
          <w:rtl/>
        </w:rPr>
        <w:t>تسليم؛</w:t>
      </w:r>
    </w:p>
    <w:p w:rsidR="0014631A" w:rsidRPr="003F4EA5" w:rsidRDefault="0014631A" w:rsidP="003F4EA5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pacing w:val="-2"/>
          <w:sz w:val="30"/>
        </w:rPr>
      </w:pPr>
      <w:r w:rsidRPr="000208BF">
        <w:rPr>
          <w:rFonts w:ascii="Traditional Arabic" w:hAnsi="Traditional Arabic"/>
          <w:sz w:val="30"/>
          <w:rtl/>
        </w:rPr>
        <w:t>•</w:t>
      </w:r>
      <w:r w:rsidR="003F4EA5">
        <w:rPr>
          <w:rFonts w:ascii="Traditional Arabic" w:hAnsi="Traditional Arabic" w:hint="cs"/>
          <w:sz w:val="30"/>
          <w:rtl/>
        </w:rPr>
        <w:tab/>
      </w:r>
      <w:r w:rsidRPr="003F4EA5">
        <w:rPr>
          <w:rFonts w:ascii="Traditional Arabic" w:hAnsi="Traditional Arabic"/>
          <w:spacing w:val="-2"/>
          <w:sz w:val="30"/>
          <w:rtl/>
        </w:rPr>
        <w:t>ثانيا</w:t>
      </w:r>
      <w:r w:rsidR="003F4EA5" w:rsidRPr="003F4EA5">
        <w:rPr>
          <w:rFonts w:ascii="Traditional Arabic" w:hAnsi="Traditional Arabic" w:hint="cs"/>
          <w:spacing w:val="-2"/>
          <w:sz w:val="30"/>
          <w:rtl/>
        </w:rPr>
        <w:t>ً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، قد يشل </w:t>
      </w:r>
      <w:r w:rsidRPr="003F4EA5">
        <w:rPr>
          <w:rFonts w:ascii="Traditional Arabic" w:hAnsi="Traditional Arabic" w:hint="cs"/>
          <w:spacing w:val="-2"/>
          <w:sz w:val="30"/>
          <w:rtl/>
        </w:rPr>
        <w:t>الملاحقة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 </w:t>
      </w:r>
      <w:r w:rsidRPr="003F4EA5">
        <w:rPr>
          <w:rFonts w:ascii="Traditional Arabic" w:hAnsi="Traditional Arabic" w:hint="cs"/>
          <w:spacing w:val="-2"/>
          <w:sz w:val="30"/>
          <w:rtl/>
        </w:rPr>
        <w:t>وجود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 </w:t>
      </w:r>
      <w:r w:rsidRPr="003F4EA5">
        <w:rPr>
          <w:rFonts w:ascii="Traditional Arabic" w:hAnsi="Traditional Arabic" w:hint="cs"/>
          <w:spacing w:val="-2"/>
          <w:sz w:val="30"/>
          <w:rtl/>
        </w:rPr>
        <w:t>إبلاغ مسبق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 </w:t>
      </w:r>
      <w:r w:rsidRPr="003F4EA5">
        <w:rPr>
          <w:rFonts w:ascii="Traditional Arabic" w:hAnsi="Traditional Arabic" w:hint="cs"/>
          <w:spacing w:val="-2"/>
          <w:sz w:val="30"/>
          <w:rtl/>
        </w:rPr>
        <w:t xml:space="preserve">قدم 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من </w:t>
      </w:r>
      <w:r w:rsidRPr="003F4EA5">
        <w:rPr>
          <w:rFonts w:ascii="Traditional Arabic" w:hAnsi="Traditional Arabic" w:hint="cs"/>
          <w:spacing w:val="-2"/>
          <w:sz w:val="30"/>
          <w:rtl/>
        </w:rPr>
        <w:t xml:space="preserve">قبل 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سلطات البلد الذي ارتكبت فيه الجريمة، </w:t>
      </w:r>
      <w:r w:rsidRPr="003F4EA5">
        <w:rPr>
          <w:rFonts w:ascii="Traditional Arabic" w:hAnsi="Traditional Arabic" w:hint="cs"/>
          <w:spacing w:val="-2"/>
          <w:sz w:val="30"/>
          <w:rtl/>
        </w:rPr>
        <w:t>ولا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 سيما </w:t>
      </w:r>
      <w:r w:rsidRPr="003F4EA5">
        <w:rPr>
          <w:rFonts w:ascii="Traditional Arabic" w:hAnsi="Traditional Arabic" w:hint="cs"/>
          <w:spacing w:val="-2"/>
          <w:sz w:val="30"/>
          <w:rtl/>
        </w:rPr>
        <w:t>حين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 يتعلق </w:t>
      </w:r>
      <w:r w:rsidRPr="003F4EA5">
        <w:rPr>
          <w:rFonts w:ascii="Traditional Arabic" w:hAnsi="Traditional Arabic" w:hint="cs"/>
          <w:spacing w:val="-2"/>
          <w:sz w:val="30"/>
          <w:rtl/>
        </w:rPr>
        <w:t xml:space="preserve">الأمر 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بجرائم، مثل حالات الاختفاء القسري، </w:t>
      </w:r>
      <w:r w:rsidRPr="003F4EA5">
        <w:rPr>
          <w:rFonts w:ascii="Traditional Arabic" w:hAnsi="Traditional Arabic" w:hint="cs"/>
          <w:spacing w:val="-2"/>
          <w:sz w:val="30"/>
          <w:rtl/>
        </w:rPr>
        <w:t>ترتكب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 تحت سلطة الدولة أو بموافق</w:t>
      </w:r>
      <w:r w:rsidRPr="003F4EA5">
        <w:rPr>
          <w:rFonts w:ascii="Traditional Arabic" w:hAnsi="Traditional Arabic" w:hint="cs"/>
          <w:spacing w:val="-2"/>
          <w:sz w:val="30"/>
          <w:rtl/>
        </w:rPr>
        <w:t>تها</w:t>
      </w:r>
      <w:r w:rsidRPr="003F4EA5">
        <w:rPr>
          <w:rFonts w:ascii="Traditional Arabic" w:hAnsi="Traditional Arabic"/>
          <w:spacing w:val="-2"/>
          <w:sz w:val="30"/>
          <w:rtl/>
        </w:rPr>
        <w:t xml:space="preserve">، ولذلك </w:t>
      </w:r>
      <w:r w:rsidRPr="003F4EA5">
        <w:rPr>
          <w:rFonts w:ascii="Traditional Arabic" w:hAnsi="Traditional Arabic" w:hint="cs"/>
          <w:spacing w:val="-2"/>
          <w:sz w:val="30"/>
          <w:rtl/>
        </w:rPr>
        <w:t>يمكن ألا يقدم ذلك الإبلاغ الرسمي أبدا</w:t>
      </w:r>
      <w:r w:rsidR="003F4EA5">
        <w:rPr>
          <w:rFonts w:ascii="Traditional Arabic" w:hAnsi="Traditional Arabic" w:hint="cs"/>
          <w:spacing w:val="-2"/>
          <w:sz w:val="30"/>
          <w:rtl/>
        </w:rPr>
        <w:t>ً</w:t>
      </w:r>
      <w:r w:rsidRPr="003F4EA5">
        <w:rPr>
          <w:rFonts w:ascii="Traditional Arabic" w:hAnsi="Traditional Arabic"/>
          <w:spacing w:val="-2"/>
          <w:sz w:val="30"/>
          <w:rtl/>
        </w:rPr>
        <w:t>.</w:t>
      </w:r>
    </w:p>
    <w:p w:rsidR="0014631A" w:rsidRDefault="0014631A" w:rsidP="003F4EA5">
      <w:pPr>
        <w:pStyle w:val="SingleTxtGA"/>
      </w:pPr>
      <w:r>
        <w:rPr>
          <w:rFonts w:hint="cs"/>
          <w:rtl/>
        </w:rPr>
        <w:t>73</w:t>
      </w:r>
      <w:r w:rsidRPr="00B14F96">
        <w:rPr>
          <w:rtl/>
        </w:rPr>
        <w:t>-</w:t>
      </w:r>
      <w:r w:rsidR="003F4EA5">
        <w:rPr>
          <w:rFonts w:hint="cs"/>
          <w:rtl/>
        </w:rPr>
        <w:tab/>
      </w:r>
      <w:r>
        <w:rPr>
          <w:rFonts w:hint="cs"/>
          <w:rtl/>
        </w:rPr>
        <w:t>ودون الإخلال</w:t>
      </w:r>
      <w:r w:rsidRPr="00B14F96">
        <w:rPr>
          <w:rtl/>
        </w:rPr>
        <w:t xml:space="preserve"> </w:t>
      </w:r>
      <w:r>
        <w:rPr>
          <w:rFonts w:hint="cs"/>
          <w:rtl/>
        </w:rPr>
        <w:t>ب</w:t>
      </w:r>
      <w:r w:rsidRPr="00B14F96">
        <w:rPr>
          <w:rtl/>
        </w:rPr>
        <w:t xml:space="preserve">التغييرات التي يمكن </w:t>
      </w:r>
      <w:r>
        <w:rPr>
          <w:rFonts w:hint="cs"/>
          <w:rtl/>
        </w:rPr>
        <w:t>تطرأ</w:t>
      </w:r>
      <w:r w:rsidRPr="00B14F96">
        <w:rPr>
          <w:rtl/>
        </w:rPr>
        <w:t xml:space="preserve"> على المادة </w:t>
      </w:r>
      <w:r>
        <w:rPr>
          <w:rFonts w:hint="cs"/>
          <w:rtl/>
        </w:rPr>
        <w:t>113-8-1</w:t>
      </w:r>
      <w:r>
        <w:rPr>
          <w:rtl/>
        </w:rPr>
        <w:t xml:space="preserve">، </w:t>
      </w:r>
      <w:r w:rsidRPr="00B14F96">
        <w:rPr>
          <w:rtl/>
        </w:rPr>
        <w:t>ينبغي الإشارة إلى أن إجراءات</w:t>
      </w:r>
      <w:r>
        <w:rPr>
          <w:rFonts w:hint="cs"/>
          <w:rtl/>
        </w:rPr>
        <w:t xml:space="preserve"> الملاحقة التي تتم</w:t>
      </w:r>
      <w:r w:rsidRPr="00B14F96">
        <w:rPr>
          <w:rtl/>
        </w:rPr>
        <w:t xml:space="preserve"> على أساس هذه </w:t>
      </w:r>
      <w:r>
        <w:rPr>
          <w:rFonts w:hint="cs"/>
          <w:rtl/>
        </w:rPr>
        <w:t>المادة</w:t>
      </w:r>
      <w:r w:rsidRPr="00B14F96">
        <w:rPr>
          <w:rtl/>
        </w:rPr>
        <w:t xml:space="preserve"> </w:t>
      </w:r>
      <w:r>
        <w:rPr>
          <w:rFonts w:hint="cs"/>
          <w:rtl/>
        </w:rPr>
        <w:t xml:space="preserve">تتم </w:t>
      </w:r>
      <w:r w:rsidR="002D515B">
        <w:rPr>
          <w:rFonts w:hint="cs"/>
          <w:rtl/>
        </w:rPr>
        <w:t>وفقاً</w:t>
      </w:r>
      <w:r>
        <w:rPr>
          <w:rFonts w:hint="cs"/>
          <w:rtl/>
        </w:rPr>
        <w:t xml:space="preserve"> لشروط</w:t>
      </w:r>
      <w:r w:rsidRPr="00B14F96">
        <w:rPr>
          <w:rtl/>
        </w:rPr>
        <w:t xml:space="preserve"> القانون العام ودون</w:t>
      </w:r>
      <w:r>
        <w:rPr>
          <w:rFonts w:hint="cs"/>
          <w:rtl/>
        </w:rPr>
        <w:t xml:space="preserve"> أن ينطبق</w:t>
      </w:r>
      <w:r>
        <w:rPr>
          <w:rtl/>
        </w:rPr>
        <w:t xml:space="preserve"> أي حكم محدد أو </w:t>
      </w:r>
      <w:r>
        <w:rPr>
          <w:rFonts w:hint="cs"/>
          <w:rtl/>
        </w:rPr>
        <w:t>استثناء</w:t>
      </w:r>
      <w:r w:rsidRPr="00B14F96">
        <w:rPr>
          <w:rtl/>
        </w:rPr>
        <w:t xml:space="preserve">، </w:t>
      </w:r>
      <w:r>
        <w:rPr>
          <w:rFonts w:hint="cs"/>
          <w:rtl/>
        </w:rPr>
        <w:t>مما يستجيب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B14F96">
        <w:rPr>
          <w:rtl/>
        </w:rPr>
        <w:t xml:space="preserve">لشروط </w:t>
      </w:r>
      <w:r>
        <w:rPr>
          <w:rFonts w:hint="cs"/>
          <w:rtl/>
        </w:rPr>
        <w:t>المنصوص عليها في الفقرة 2 من</w:t>
      </w:r>
      <w:r w:rsidRPr="00B14F96">
        <w:rPr>
          <w:rtl/>
        </w:rPr>
        <w:t xml:space="preserve"> المادة 11.</w:t>
      </w:r>
    </w:p>
    <w:p w:rsidR="0014631A" w:rsidRDefault="0014631A" w:rsidP="003F4EA5">
      <w:pPr>
        <w:pStyle w:val="SingleTxtGA"/>
        <w:rPr>
          <w:rFonts w:hint="cs"/>
          <w:rtl/>
        </w:rPr>
      </w:pPr>
      <w:r w:rsidRPr="00EC1390">
        <w:rPr>
          <w:rFonts w:hint="cs"/>
          <w:rtl/>
        </w:rPr>
        <w:t>74</w:t>
      </w:r>
      <w:r w:rsidRPr="00EC1390">
        <w:rPr>
          <w:rtl/>
        </w:rPr>
        <w:t>-</w:t>
      </w:r>
      <w:r w:rsidR="003F4EA5">
        <w:rPr>
          <w:rFonts w:hint="cs"/>
          <w:rtl/>
        </w:rPr>
        <w:tab/>
      </w:r>
      <w:r>
        <w:rPr>
          <w:rtl/>
        </w:rPr>
        <w:t>وأخيرا</w:t>
      </w:r>
      <w:r w:rsidR="00F2175B">
        <w:rPr>
          <w:rFonts w:hint="cs"/>
          <w:rtl/>
        </w:rPr>
        <w:t>ً</w:t>
      </w:r>
      <w:r>
        <w:rPr>
          <w:rtl/>
        </w:rPr>
        <w:t xml:space="preserve">، </w:t>
      </w:r>
      <w:r>
        <w:rPr>
          <w:rFonts w:hint="cs"/>
          <w:rtl/>
        </w:rPr>
        <w:t>تُ</w:t>
      </w:r>
      <w:r w:rsidRPr="00EC1390">
        <w:rPr>
          <w:rtl/>
        </w:rPr>
        <w:t xml:space="preserve">كفل </w:t>
      </w:r>
      <w:r>
        <w:rPr>
          <w:rFonts w:hint="cs"/>
          <w:rtl/>
        </w:rPr>
        <w:t>ال</w:t>
      </w:r>
      <w:r w:rsidRPr="00EC1390">
        <w:rPr>
          <w:rtl/>
        </w:rPr>
        <w:t xml:space="preserve">معاملة </w:t>
      </w:r>
      <w:r>
        <w:rPr>
          <w:rFonts w:hint="cs"/>
          <w:rtl/>
        </w:rPr>
        <w:t>ال</w:t>
      </w:r>
      <w:r w:rsidRPr="00EC1390">
        <w:rPr>
          <w:rtl/>
        </w:rPr>
        <w:t>منصفة</w:t>
      </w:r>
      <w:r>
        <w:rPr>
          <w:rFonts w:hint="cs"/>
          <w:rtl/>
        </w:rPr>
        <w:t xml:space="preserve"> </w:t>
      </w:r>
      <w:r w:rsidRPr="00EC1390">
        <w:rPr>
          <w:rtl/>
        </w:rPr>
        <w:t xml:space="preserve">في كل مراحل الإجراءات لأي شخص </w:t>
      </w:r>
      <w:r>
        <w:rPr>
          <w:rFonts w:hint="cs"/>
          <w:rtl/>
        </w:rPr>
        <w:t>ملاحق بشأن</w:t>
      </w:r>
      <w:r w:rsidRPr="00EC1390">
        <w:rPr>
          <w:rtl/>
        </w:rPr>
        <w:t xml:space="preserve"> جريمة</w:t>
      </w:r>
      <w:r>
        <w:rPr>
          <w:rFonts w:hint="cs"/>
          <w:rtl/>
        </w:rPr>
        <w:t xml:space="preserve"> أو جنحة، كما يُكفل لأي شخص يحاكم</w:t>
      </w:r>
      <w:r>
        <w:rPr>
          <w:rtl/>
        </w:rPr>
        <w:t xml:space="preserve"> في فرنسا الح</w:t>
      </w:r>
      <w:r>
        <w:rPr>
          <w:rFonts w:hint="cs"/>
          <w:rtl/>
        </w:rPr>
        <w:t xml:space="preserve">ق في </w:t>
      </w:r>
      <w:r w:rsidRPr="00EC1390">
        <w:rPr>
          <w:rtl/>
        </w:rPr>
        <w:t xml:space="preserve">محاكمة عادلة </w:t>
      </w:r>
      <w:r>
        <w:rPr>
          <w:rFonts w:hint="cs"/>
          <w:rtl/>
        </w:rPr>
        <w:t>من قبل</w:t>
      </w:r>
      <w:r w:rsidRPr="00EC1390">
        <w:rPr>
          <w:rtl/>
        </w:rPr>
        <w:t xml:space="preserve"> محكمة مختصة ومستقلة </w:t>
      </w:r>
      <w:r>
        <w:rPr>
          <w:rFonts w:hint="cs"/>
          <w:rtl/>
        </w:rPr>
        <w:t>ومحايدة و</w:t>
      </w:r>
      <w:r w:rsidRPr="00EC1390">
        <w:rPr>
          <w:rtl/>
        </w:rPr>
        <w:t>م</w:t>
      </w:r>
      <w:r>
        <w:rPr>
          <w:rFonts w:hint="cs"/>
          <w:rtl/>
        </w:rPr>
        <w:t>ُ</w:t>
      </w:r>
      <w:r w:rsidRPr="00EC1390">
        <w:rPr>
          <w:rtl/>
        </w:rPr>
        <w:t>نش</w:t>
      </w:r>
      <w:r>
        <w:rPr>
          <w:rFonts w:hint="cs"/>
          <w:rtl/>
        </w:rPr>
        <w:t>َ</w:t>
      </w:r>
      <w:r w:rsidRPr="00EC1390">
        <w:rPr>
          <w:rtl/>
        </w:rPr>
        <w:t xml:space="preserve">أة بحكم القانون. </w:t>
      </w:r>
      <w:r>
        <w:rPr>
          <w:rFonts w:hint="cs"/>
          <w:rtl/>
        </w:rPr>
        <w:t>ويقع على عاتق ا</w:t>
      </w:r>
      <w:r w:rsidRPr="00EC1390">
        <w:rPr>
          <w:rtl/>
        </w:rPr>
        <w:t>لمحاكم الوطنية والمحكمة الأورو</w:t>
      </w:r>
      <w:r>
        <w:rPr>
          <w:rtl/>
        </w:rPr>
        <w:t xml:space="preserve">بية لحقوق الإنسان </w:t>
      </w:r>
      <w:r w:rsidRPr="00EC1390">
        <w:rPr>
          <w:rtl/>
        </w:rPr>
        <w:t xml:space="preserve">ضمان </w:t>
      </w:r>
      <w:r>
        <w:rPr>
          <w:rFonts w:hint="cs"/>
          <w:rtl/>
        </w:rPr>
        <w:t>الاحترام</w:t>
      </w:r>
      <w:r w:rsidRPr="00EC1390">
        <w:rPr>
          <w:rtl/>
        </w:rPr>
        <w:t xml:space="preserve"> الصارم </w:t>
      </w:r>
      <w:r>
        <w:rPr>
          <w:rFonts w:hint="cs"/>
          <w:rtl/>
        </w:rPr>
        <w:t>ل</w:t>
      </w:r>
      <w:r w:rsidRPr="00EC1390">
        <w:rPr>
          <w:rtl/>
        </w:rPr>
        <w:t>هذا الحق بموجب</w:t>
      </w:r>
      <w:r>
        <w:rPr>
          <w:rFonts w:hint="cs"/>
          <w:rtl/>
        </w:rPr>
        <w:t xml:space="preserve"> الفقرة 1 من</w:t>
      </w:r>
      <w:r w:rsidRPr="00EC1390">
        <w:rPr>
          <w:rtl/>
        </w:rPr>
        <w:t xml:space="preserve"> المادة 6 </w:t>
      </w:r>
      <w:r>
        <w:rPr>
          <w:rFonts w:hint="cs"/>
          <w:rtl/>
        </w:rPr>
        <w:t>من الاتفاقية</w:t>
      </w:r>
      <w:r w:rsidRPr="00EC1390">
        <w:rPr>
          <w:rtl/>
        </w:rPr>
        <w:t xml:space="preserve"> الأوروبية ل</w:t>
      </w:r>
      <w:r>
        <w:rPr>
          <w:rtl/>
        </w:rPr>
        <w:t>حقوق الإنسان ال</w:t>
      </w:r>
      <w:r>
        <w:rPr>
          <w:rFonts w:hint="cs"/>
          <w:rtl/>
        </w:rPr>
        <w:t>تي تطابق</w:t>
      </w:r>
      <w:r>
        <w:rPr>
          <w:rtl/>
        </w:rPr>
        <w:t xml:space="preserve"> صياغ</w:t>
      </w:r>
      <w:r>
        <w:rPr>
          <w:rFonts w:hint="cs"/>
          <w:rtl/>
        </w:rPr>
        <w:t>تها صياغة الفقرة 3 من</w:t>
      </w:r>
      <w:r w:rsidR="003F4EA5">
        <w:rPr>
          <w:rFonts w:hint="cs"/>
          <w:rtl/>
        </w:rPr>
        <w:t xml:space="preserve">  </w:t>
      </w:r>
      <w:r>
        <w:rPr>
          <w:rFonts w:hint="cs"/>
          <w:rtl/>
        </w:rPr>
        <w:t xml:space="preserve"> ال</w:t>
      </w:r>
      <w:r w:rsidRPr="00EC1390">
        <w:rPr>
          <w:rtl/>
        </w:rPr>
        <w:t>مادة 12</w:t>
      </w:r>
      <w:r>
        <w:rPr>
          <w:rFonts w:hint="cs"/>
          <w:rtl/>
        </w:rPr>
        <w:t xml:space="preserve"> </w:t>
      </w:r>
      <w:r w:rsidRPr="00EC1390">
        <w:rPr>
          <w:rtl/>
        </w:rPr>
        <w:t>من الاتفاقية.</w:t>
      </w:r>
    </w:p>
    <w:p w:rsidR="003F4EA5" w:rsidRDefault="003F4EA5" w:rsidP="003F4EA5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DD570D">
        <w:rPr>
          <w:rtl/>
        </w:rPr>
        <w:t>المادة 12</w:t>
      </w:r>
    </w:p>
    <w:p w:rsidR="0014631A" w:rsidRDefault="003F4EA5" w:rsidP="003F4EA5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DD570D">
        <w:rPr>
          <w:rtl/>
        </w:rPr>
        <w:t>الإبلاغ والتحقيق</w:t>
      </w:r>
    </w:p>
    <w:p w:rsidR="0014631A" w:rsidRDefault="0014631A" w:rsidP="003F4EA5">
      <w:pPr>
        <w:pStyle w:val="SingleTxtGA"/>
      </w:pPr>
      <w:r w:rsidRPr="00DD570D">
        <w:rPr>
          <w:rtl/>
        </w:rPr>
        <w:t>75</w:t>
      </w:r>
      <w:r>
        <w:rPr>
          <w:rFonts w:hint="cs"/>
          <w:rtl/>
        </w:rPr>
        <w:t>-</w:t>
      </w:r>
      <w:r w:rsidR="003F4EA5">
        <w:rPr>
          <w:rFonts w:hint="cs"/>
          <w:rtl/>
        </w:rPr>
        <w:tab/>
      </w:r>
      <w:r>
        <w:rPr>
          <w:rFonts w:hint="cs"/>
          <w:rtl/>
        </w:rPr>
        <w:t>يكفل</w:t>
      </w:r>
      <w:r w:rsidRPr="00DD570D">
        <w:rPr>
          <w:rtl/>
        </w:rPr>
        <w:t xml:space="preserve"> القانون الفرنسي لكل شخص الحق في ت</w:t>
      </w:r>
      <w:r>
        <w:rPr>
          <w:rtl/>
        </w:rPr>
        <w:t>قديم شكوى لدى الشرطة القضائية و</w:t>
      </w:r>
      <w:r>
        <w:rPr>
          <w:rFonts w:hint="cs"/>
          <w:rtl/>
        </w:rPr>
        <w:t>ي</w:t>
      </w:r>
      <w:r w:rsidRPr="00DD570D">
        <w:rPr>
          <w:rtl/>
        </w:rPr>
        <w:t xml:space="preserve">لزم </w:t>
      </w:r>
      <w:r>
        <w:rPr>
          <w:rFonts w:hint="cs"/>
          <w:rtl/>
        </w:rPr>
        <w:t>هذه الأخيرة بتلقي</w:t>
      </w:r>
      <w:r w:rsidRPr="00DD570D">
        <w:rPr>
          <w:rtl/>
        </w:rPr>
        <w:t xml:space="preserve"> الشكوى وإحالتها إلى الدائرة المختصة. </w:t>
      </w:r>
      <w:r>
        <w:rPr>
          <w:rFonts w:hint="cs"/>
          <w:rtl/>
        </w:rPr>
        <w:t xml:space="preserve">وتنص </w:t>
      </w:r>
      <w:r w:rsidRPr="00DD570D">
        <w:rPr>
          <w:rtl/>
        </w:rPr>
        <w:t xml:space="preserve">المادة </w:t>
      </w:r>
      <w:r>
        <w:rPr>
          <w:rFonts w:hint="cs"/>
          <w:rtl/>
        </w:rPr>
        <w:t>15-3</w:t>
      </w:r>
      <w:r w:rsidRPr="00DD570D">
        <w:rPr>
          <w:rtl/>
        </w:rPr>
        <w:t xml:space="preserve"> من قانون الإجراءات الجنائية على</w:t>
      </w:r>
      <w:r>
        <w:rPr>
          <w:rFonts w:hint="cs"/>
          <w:rtl/>
        </w:rPr>
        <w:t xml:space="preserve"> أن</w:t>
      </w:r>
      <w:r w:rsidRPr="00DD570D">
        <w:rPr>
          <w:rtl/>
        </w:rPr>
        <w:t xml:space="preserve">: </w:t>
      </w:r>
      <w:r w:rsidR="002D515B">
        <w:rPr>
          <w:rtl/>
          <w:lang w:bidi="ar-EG"/>
        </w:rPr>
        <w:t>"</w:t>
      </w:r>
      <w:r w:rsidRPr="00DD570D">
        <w:rPr>
          <w:rtl/>
        </w:rPr>
        <w:t xml:space="preserve">الشرطة القضائية </w:t>
      </w:r>
      <w:r>
        <w:rPr>
          <w:rFonts w:hint="cs"/>
          <w:rtl/>
        </w:rPr>
        <w:t>ملزمة بت</w:t>
      </w:r>
      <w:r w:rsidRPr="00DD570D">
        <w:rPr>
          <w:rtl/>
        </w:rPr>
        <w:t xml:space="preserve">لقي </w:t>
      </w:r>
      <w:r>
        <w:rPr>
          <w:rFonts w:hint="cs"/>
          <w:rtl/>
        </w:rPr>
        <w:t>ال</w:t>
      </w:r>
      <w:r w:rsidRPr="00DD570D">
        <w:rPr>
          <w:rtl/>
        </w:rPr>
        <w:t xml:space="preserve">شكاوى </w:t>
      </w:r>
      <w:r>
        <w:rPr>
          <w:rFonts w:hint="cs"/>
          <w:rtl/>
        </w:rPr>
        <w:t xml:space="preserve">التي يقدمها </w:t>
      </w:r>
      <w:r w:rsidRPr="00DD570D">
        <w:rPr>
          <w:rtl/>
        </w:rPr>
        <w:t xml:space="preserve">ضحايا </w:t>
      </w:r>
      <w:r>
        <w:rPr>
          <w:rtl/>
        </w:rPr>
        <w:t xml:space="preserve">انتهاكات </w:t>
      </w:r>
      <w:r>
        <w:rPr>
          <w:rFonts w:hint="cs"/>
          <w:rtl/>
        </w:rPr>
        <w:t>ا</w:t>
      </w:r>
      <w:r w:rsidRPr="00DD570D">
        <w:rPr>
          <w:rtl/>
        </w:rPr>
        <w:t xml:space="preserve">لقانون الجنائي </w:t>
      </w:r>
      <w:r>
        <w:rPr>
          <w:rFonts w:hint="cs"/>
          <w:rtl/>
        </w:rPr>
        <w:t>وإحالتها</w:t>
      </w:r>
      <w:r w:rsidRPr="00DD570D">
        <w:rPr>
          <w:rtl/>
        </w:rPr>
        <w:t xml:space="preserve">، </w:t>
      </w:r>
      <w:r>
        <w:rPr>
          <w:rFonts w:hint="cs"/>
          <w:rtl/>
        </w:rPr>
        <w:t>عند الاقتضاء</w:t>
      </w:r>
      <w:r w:rsidRPr="00DD570D">
        <w:rPr>
          <w:rtl/>
        </w:rPr>
        <w:t xml:space="preserve">، </w:t>
      </w:r>
      <w:r>
        <w:rPr>
          <w:rFonts w:hint="cs"/>
          <w:rtl/>
        </w:rPr>
        <w:t>إلى دائرة</w:t>
      </w:r>
      <w:r w:rsidRPr="00DD570D">
        <w:rPr>
          <w:rtl/>
        </w:rPr>
        <w:t xml:space="preserve"> أو</w:t>
      </w:r>
      <w:r>
        <w:rPr>
          <w:rFonts w:hint="cs"/>
          <w:rtl/>
        </w:rPr>
        <w:t xml:space="preserve"> وحدة</w:t>
      </w:r>
      <w:r w:rsidRPr="00DD570D">
        <w:rPr>
          <w:rtl/>
        </w:rPr>
        <w:t xml:space="preserve"> الشرطة </w:t>
      </w:r>
      <w:r>
        <w:rPr>
          <w:rFonts w:hint="cs"/>
          <w:rtl/>
        </w:rPr>
        <w:t>القضائية ذات</w:t>
      </w:r>
      <w:r w:rsidRPr="00DD570D">
        <w:rPr>
          <w:rtl/>
        </w:rPr>
        <w:t xml:space="preserve"> الولاية الإقليمية. </w:t>
      </w:r>
      <w:r>
        <w:rPr>
          <w:rFonts w:hint="cs"/>
          <w:rtl/>
        </w:rPr>
        <w:t>ويشكل تقديم</w:t>
      </w:r>
      <w:r w:rsidRPr="00DD570D">
        <w:rPr>
          <w:rtl/>
        </w:rPr>
        <w:t xml:space="preserve"> أي</w:t>
      </w:r>
      <w:r>
        <w:rPr>
          <w:rFonts w:hint="cs"/>
          <w:rtl/>
        </w:rPr>
        <w:t>ة</w:t>
      </w:r>
      <w:r w:rsidRPr="00DD570D">
        <w:rPr>
          <w:rtl/>
        </w:rPr>
        <w:t xml:space="preserve"> شكوى </w:t>
      </w:r>
      <w:r>
        <w:rPr>
          <w:rFonts w:hint="cs"/>
          <w:rtl/>
        </w:rPr>
        <w:t>موضوع</w:t>
      </w:r>
      <w:r w:rsidRPr="00DD570D">
        <w:rPr>
          <w:rtl/>
        </w:rPr>
        <w:t xml:space="preserve"> </w:t>
      </w:r>
      <w:r>
        <w:rPr>
          <w:rFonts w:hint="cs"/>
          <w:rtl/>
        </w:rPr>
        <w:t>محضر يُسَلم وصل</w:t>
      </w:r>
      <w:r w:rsidRPr="00DD570D">
        <w:rPr>
          <w:rtl/>
        </w:rPr>
        <w:t xml:space="preserve"> </w:t>
      </w:r>
      <w:r>
        <w:rPr>
          <w:rFonts w:hint="cs"/>
          <w:rtl/>
        </w:rPr>
        <w:t xml:space="preserve">عنه </w:t>
      </w:r>
      <w:r w:rsidRPr="00DD570D">
        <w:rPr>
          <w:rtl/>
        </w:rPr>
        <w:t>للضحية</w:t>
      </w:r>
      <w:r>
        <w:rPr>
          <w:rFonts w:hint="cs"/>
          <w:rtl/>
        </w:rPr>
        <w:t xml:space="preserve"> فورا</w:t>
      </w:r>
      <w:r w:rsidRPr="00DD570D">
        <w:rPr>
          <w:rtl/>
        </w:rPr>
        <w:t xml:space="preserve">. </w:t>
      </w:r>
      <w:r>
        <w:rPr>
          <w:rFonts w:hint="cs"/>
          <w:rtl/>
        </w:rPr>
        <w:t>وتُسَلم</w:t>
      </w:r>
      <w:r w:rsidRPr="00DD570D">
        <w:rPr>
          <w:rtl/>
        </w:rPr>
        <w:t xml:space="preserve"> نسخة من </w:t>
      </w:r>
      <w:r>
        <w:rPr>
          <w:rFonts w:hint="cs"/>
          <w:rtl/>
        </w:rPr>
        <w:t>ال</w:t>
      </w:r>
      <w:r w:rsidRPr="00DD570D">
        <w:rPr>
          <w:rtl/>
        </w:rPr>
        <w:t xml:space="preserve">محضر فورا </w:t>
      </w:r>
      <w:r>
        <w:rPr>
          <w:rFonts w:hint="cs"/>
          <w:rtl/>
        </w:rPr>
        <w:t>للضحية إذا طلب ذلك</w:t>
      </w:r>
      <w:r w:rsidR="002D515B">
        <w:rPr>
          <w:rtl/>
          <w:lang w:bidi="ar-EG"/>
        </w:rPr>
        <w:t>"</w:t>
      </w:r>
      <w:r w:rsidRPr="00DD570D">
        <w:rPr>
          <w:rtl/>
        </w:rPr>
        <w:t>.</w:t>
      </w:r>
    </w:p>
    <w:p w:rsidR="0014631A" w:rsidRDefault="0014631A" w:rsidP="00245411">
      <w:pPr>
        <w:pStyle w:val="SingleTxtGA"/>
        <w:rPr>
          <w:lang w:bidi="ar-EG"/>
        </w:rPr>
      </w:pPr>
      <w:r w:rsidRPr="007D0174">
        <w:rPr>
          <w:rtl/>
        </w:rPr>
        <w:t>76-</w:t>
      </w:r>
      <w:r w:rsidR="003F4EA5">
        <w:rPr>
          <w:rFonts w:hint="cs"/>
          <w:rtl/>
        </w:rPr>
        <w:tab/>
      </w:r>
      <w:r w:rsidRPr="007D0174">
        <w:rPr>
          <w:rtl/>
        </w:rPr>
        <w:t>وبالإضافة إلى ذلك</w:t>
      </w:r>
      <w:r>
        <w:rPr>
          <w:rFonts w:hint="cs"/>
          <w:rtl/>
        </w:rPr>
        <w:t xml:space="preserve"> يمكن ل</w:t>
      </w:r>
      <w:r w:rsidRPr="007D0174">
        <w:rPr>
          <w:rtl/>
        </w:rPr>
        <w:t>أي شخ</w:t>
      </w:r>
      <w:r>
        <w:rPr>
          <w:rtl/>
        </w:rPr>
        <w:t>ص</w:t>
      </w:r>
      <w:r w:rsidRPr="007D0174">
        <w:rPr>
          <w:rtl/>
        </w:rPr>
        <w:t>،</w:t>
      </w:r>
      <w:r>
        <w:rPr>
          <w:rFonts w:hint="cs"/>
          <w:rtl/>
        </w:rPr>
        <w:t xml:space="preserve"> في المجال</w:t>
      </w:r>
      <w:r>
        <w:rPr>
          <w:rtl/>
        </w:rPr>
        <w:t xml:space="preserve"> الجنائي</w:t>
      </w:r>
      <w:r w:rsidRPr="007D0174">
        <w:rPr>
          <w:rtl/>
        </w:rPr>
        <w:t xml:space="preserve">، </w:t>
      </w:r>
      <w:r>
        <w:rPr>
          <w:rFonts w:hint="cs"/>
          <w:rtl/>
        </w:rPr>
        <w:t>أن</w:t>
      </w:r>
      <w:r>
        <w:rPr>
          <w:rtl/>
        </w:rPr>
        <w:t xml:space="preserve"> </w:t>
      </w:r>
      <w:r>
        <w:rPr>
          <w:rFonts w:hint="cs"/>
          <w:rtl/>
        </w:rPr>
        <w:t xml:space="preserve"> ي</w:t>
      </w:r>
      <w:r>
        <w:rPr>
          <w:rtl/>
        </w:rPr>
        <w:t xml:space="preserve">قدم </w:t>
      </w:r>
      <w:r w:rsidRPr="007D0174">
        <w:rPr>
          <w:rtl/>
        </w:rPr>
        <w:t>شكوى</w:t>
      </w:r>
      <w:r>
        <w:rPr>
          <w:rFonts w:hint="cs"/>
          <w:rtl/>
        </w:rPr>
        <w:t xml:space="preserve"> مع رفع</w:t>
      </w:r>
      <w:r w:rsidRPr="007D0174">
        <w:rPr>
          <w:rtl/>
        </w:rPr>
        <w:t xml:space="preserve"> دعوى مدنية دون أي قيد </w:t>
      </w:r>
      <w:r>
        <w:rPr>
          <w:rFonts w:hint="cs"/>
          <w:rtl/>
        </w:rPr>
        <w:t>ولا</w:t>
      </w:r>
      <w:r>
        <w:rPr>
          <w:rtl/>
        </w:rPr>
        <w:t xml:space="preserve"> شرط</w:t>
      </w:r>
      <w:r w:rsidRPr="007D0174">
        <w:rPr>
          <w:rtl/>
        </w:rPr>
        <w:t xml:space="preserve">، </w:t>
      </w:r>
      <w:r>
        <w:rPr>
          <w:rFonts w:hint="cs"/>
          <w:rtl/>
        </w:rPr>
        <w:t>وهكذا</w:t>
      </w:r>
      <w:r w:rsidRPr="007D0174">
        <w:rPr>
          <w:rtl/>
        </w:rPr>
        <w:t xml:space="preserve"> </w:t>
      </w:r>
      <w:r>
        <w:rPr>
          <w:rFonts w:hint="cs"/>
          <w:rtl/>
        </w:rPr>
        <w:t>تحال شكواه إلى</w:t>
      </w:r>
      <w:r w:rsidRPr="007D0174">
        <w:rPr>
          <w:rtl/>
        </w:rPr>
        <w:t xml:space="preserve"> قاض</w:t>
      </w:r>
      <w:r>
        <w:rPr>
          <w:rFonts w:hint="cs"/>
          <w:rtl/>
        </w:rPr>
        <w:t>ي التحقيق</w:t>
      </w:r>
      <w:r w:rsidRPr="007D0174">
        <w:rPr>
          <w:rtl/>
        </w:rPr>
        <w:t xml:space="preserve">، </w:t>
      </w:r>
      <w:r>
        <w:rPr>
          <w:rFonts w:hint="cs"/>
          <w:rtl/>
        </w:rPr>
        <w:t xml:space="preserve">وهو </w:t>
      </w:r>
      <w:r>
        <w:rPr>
          <w:rtl/>
        </w:rPr>
        <w:t>قاض</w:t>
      </w:r>
      <w:r w:rsidRPr="007D0174">
        <w:rPr>
          <w:rtl/>
        </w:rPr>
        <w:t xml:space="preserve"> </w:t>
      </w:r>
      <w:r>
        <w:rPr>
          <w:rFonts w:hint="cs"/>
          <w:rtl/>
        </w:rPr>
        <w:t>جالس</w:t>
      </w:r>
      <w:r w:rsidRPr="007D0174">
        <w:rPr>
          <w:rtl/>
        </w:rPr>
        <w:t xml:space="preserve"> مستقل، </w:t>
      </w:r>
      <w:r w:rsidR="002D515B">
        <w:rPr>
          <w:rtl/>
        </w:rPr>
        <w:t>وفقاً</w:t>
      </w:r>
      <w:r w:rsidRPr="007D0174">
        <w:rPr>
          <w:rtl/>
        </w:rPr>
        <w:t xml:space="preserve"> </w:t>
      </w:r>
      <w:r>
        <w:rPr>
          <w:rFonts w:hint="cs"/>
          <w:rtl/>
        </w:rPr>
        <w:t>ل</w:t>
      </w:r>
      <w:r w:rsidRPr="007D0174">
        <w:rPr>
          <w:rtl/>
        </w:rPr>
        <w:t>أحكام المادة 85 من قانون الإجراءات الجنائية التي تنص على</w:t>
      </w:r>
      <w:r>
        <w:rPr>
          <w:rFonts w:hint="cs"/>
          <w:rtl/>
        </w:rPr>
        <w:t xml:space="preserve"> أنه</w:t>
      </w:r>
      <w:r w:rsidRPr="007D0174">
        <w:rPr>
          <w:rtl/>
        </w:rPr>
        <w:t xml:space="preserve">: </w:t>
      </w:r>
      <w:r w:rsidR="002D515B">
        <w:rPr>
          <w:rtl/>
          <w:lang w:bidi="ar-EG"/>
        </w:rPr>
        <w:t>"</w:t>
      </w:r>
      <w:r>
        <w:rPr>
          <w:rFonts w:hint="cs"/>
          <w:rtl/>
          <w:lang w:bidi="ar-EG"/>
        </w:rPr>
        <w:t>يمكن ل</w:t>
      </w:r>
      <w:r>
        <w:rPr>
          <w:rtl/>
        </w:rPr>
        <w:t xml:space="preserve">أي شخص يدعي أنه تضرر </w:t>
      </w:r>
      <w:r>
        <w:rPr>
          <w:rFonts w:hint="cs"/>
          <w:rtl/>
        </w:rPr>
        <w:t>بفعل</w:t>
      </w:r>
      <w:r>
        <w:rPr>
          <w:rtl/>
        </w:rPr>
        <w:t xml:space="preserve"> </w:t>
      </w:r>
      <w:r>
        <w:rPr>
          <w:rFonts w:hint="cs"/>
          <w:rtl/>
        </w:rPr>
        <w:t>جريمة</w:t>
      </w:r>
      <w:r w:rsidRPr="007D0174">
        <w:rPr>
          <w:rtl/>
        </w:rPr>
        <w:t xml:space="preserve"> أو جنحة </w:t>
      </w:r>
      <w:r>
        <w:rPr>
          <w:rFonts w:hint="cs"/>
          <w:rtl/>
        </w:rPr>
        <w:t>أن</w:t>
      </w:r>
      <w:r w:rsidRPr="007D0174">
        <w:rPr>
          <w:rtl/>
        </w:rPr>
        <w:t xml:space="preserve"> </w:t>
      </w:r>
      <w:r>
        <w:rPr>
          <w:rFonts w:hint="cs"/>
          <w:rtl/>
        </w:rPr>
        <w:t>ي</w:t>
      </w:r>
      <w:r w:rsidRPr="007D0174">
        <w:rPr>
          <w:rtl/>
        </w:rPr>
        <w:t>رفع</w:t>
      </w:r>
      <w:r>
        <w:rPr>
          <w:rFonts w:hint="cs"/>
          <w:rtl/>
        </w:rPr>
        <w:t xml:space="preserve"> دعوى مدنية بتقديم</w:t>
      </w:r>
      <w:r w:rsidRPr="007D0174">
        <w:rPr>
          <w:rtl/>
        </w:rPr>
        <w:t xml:space="preserve"> </w:t>
      </w:r>
      <w:r>
        <w:rPr>
          <w:rFonts w:hint="cs"/>
          <w:rtl/>
        </w:rPr>
        <w:t>شكوى لدى هيئة التحقيق</w:t>
      </w:r>
      <w:r w:rsidRPr="007D0174">
        <w:rPr>
          <w:rtl/>
        </w:rPr>
        <w:t xml:space="preserve"> المختصة </w:t>
      </w:r>
      <w:r>
        <w:rPr>
          <w:rFonts w:hint="cs"/>
          <w:rtl/>
        </w:rPr>
        <w:t>تطبيقا</w:t>
      </w:r>
      <w:r w:rsidR="003F4EA5">
        <w:rPr>
          <w:rFonts w:hint="cs"/>
          <w:rtl/>
        </w:rPr>
        <w:t>ً</w:t>
      </w:r>
      <w:r w:rsidRPr="007D0174">
        <w:rPr>
          <w:rtl/>
        </w:rPr>
        <w:t xml:space="preserve"> </w:t>
      </w:r>
      <w:r>
        <w:rPr>
          <w:rFonts w:hint="cs"/>
          <w:rtl/>
        </w:rPr>
        <w:t>ل</w:t>
      </w:r>
      <w:r w:rsidRPr="007D0174">
        <w:rPr>
          <w:rtl/>
        </w:rPr>
        <w:t xml:space="preserve">أحكام </w:t>
      </w:r>
      <w:r>
        <w:rPr>
          <w:rFonts w:hint="cs"/>
          <w:rtl/>
        </w:rPr>
        <w:t>المواد</w:t>
      </w:r>
      <w:r w:rsidRPr="007D0174">
        <w:rPr>
          <w:rtl/>
        </w:rPr>
        <w:t xml:space="preserve"> 52 </w:t>
      </w:r>
      <w:proofErr w:type="spellStart"/>
      <w:r>
        <w:rPr>
          <w:rFonts w:hint="cs"/>
          <w:rtl/>
        </w:rPr>
        <w:t>و52</w:t>
      </w:r>
      <w:proofErr w:type="spellEnd"/>
      <w:r>
        <w:rPr>
          <w:rFonts w:hint="cs"/>
          <w:rtl/>
        </w:rPr>
        <w:t>-1</w:t>
      </w:r>
      <w:r w:rsidRPr="007D0174">
        <w:rPr>
          <w:rtl/>
        </w:rPr>
        <w:t xml:space="preserve"> </w:t>
      </w:r>
      <w:proofErr w:type="spellStart"/>
      <w:r>
        <w:rPr>
          <w:rFonts w:hint="cs"/>
          <w:rtl/>
        </w:rPr>
        <w:t>و706</w:t>
      </w:r>
      <w:proofErr w:type="spellEnd"/>
      <w:r>
        <w:rPr>
          <w:rFonts w:hint="cs"/>
          <w:rtl/>
        </w:rPr>
        <w:t>-42</w:t>
      </w:r>
      <w:r w:rsidR="002D515B">
        <w:rPr>
          <w:rtl/>
          <w:lang w:bidi="ar-EG"/>
        </w:rPr>
        <w:t>"</w:t>
      </w:r>
      <w:r>
        <w:rPr>
          <w:rFonts w:hint="cs"/>
          <w:rtl/>
          <w:lang w:bidi="ar-EG"/>
        </w:rPr>
        <w:t>.</w:t>
      </w:r>
    </w:p>
    <w:p w:rsidR="0014631A" w:rsidRPr="003F4EA5" w:rsidRDefault="0014631A" w:rsidP="006665A7">
      <w:pPr>
        <w:pStyle w:val="SingleTxtGA"/>
        <w:rPr>
          <w:spacing w:val="-4"/>
        </w:rPr>
      </w:pPr>
      <w:r w:rsidRPr="003F4EA5">
        <w:rPr>
          <w:rFonts w:hint="cs"/>
          <w:spacing w:val="-4"/>
          <w:rtl/>
        </w:rPr>
        <w:t>77</w:t>
      </w:r>
      <w:r w:rsidRPr="003F4EA5">
        <w:rPr>
          <w:spacing w:val="-4"/>
          <w:rtl/>
        </w:rPr>
        <w:t>-</w:t>
      </w:r>
      <w:r w:rsidR="003F4EA5" w:rsidRPr="003F4EA5">
        <w:rPr>
          <w:rFonts w:hint="cs"/>
          <w:spacing w:val="-4"/>
          <w:rtl/>
        </w:rPr>
        <w:tab/>
      </w:r>
      <w:r w:rsidRPr="003F4EA5">
        <w:rPr>
          <w:rFonts w:hint="cs"/>
          <w:spacing w:val="-4"/>
          <w:rtl/>
        </w:rPr>
        <w:t xml:space="preserve">وتضاف إلى </w:t>
      </w:r>
      <w:r w:rsidRPr="003F4EA5">
        <w:rPr>
          <w:spacing w:val="-4"/>
          <w:rtl/>
        </w:rPr>
        <w:t xml:space="preserve">أحكام قانون الإجراءات الجنائية </w:t>
      </w:r>
      <w:r w:rsidRPr="003F4EA5">
        <w:rPr>
          <w:rFonts w:hint="cs"/>
          <w:spacing w:val="-4"/>
          <w:rtl/>
        </w:rPr>
        <w:t>المذكورة، التي تتيح نطاقا</w:t>
      </w:r>
      <w:r w:rsidR="003F4EA5" w:rsidRPr="003F4EA5">
        <w:rPr>
          <w:rFonts w:hint="cs"/>
          <w:spacing w:val="-4"/>
          <w:rtl/>
        </w:rPr>
        <w:t>ً</w:t>
      </w:r>
      <w:r w:rsidRPr="003F4EA5">
        <w:rPr>
          <w:rFonts w:hint="cs"/>
          <w:spacing w:val="-4"/>
          <w:rtl/>
        </w:rPr>
        <w:t xml:space="preserve"> واسعا</w:t>
      </w:r>
      <w:r w:rsidR="003F4EA5" w:rsidRPr="003F4EA5">
        <w:rPr>
          <w:rFonts w:hint="cs"/>
          <w:spacing w:val="-4"/>
          <w:rtl/>
        </w:rPr>
        <w:t>ً للدعوى المدنية</w:t>
      </w:r>
      <w:r w:rsidRPr="003F4EA5">
        <w:rPr>
          <w:rFonts w:hint="cs"/>
          <w:spacing w:val="-4"/>
          <w:rtl/>
        </w:rPr>
        <w:t xml:space="preserve"> </w:t>
      </w:r>
      <w:r w:rsidR="002D515B" w:rsidRPr="003F4EA5">
        <w:rPr>
          <w:spacing w:val="-4"/>
          <w:rtl/>
        </w:rPr>
        <w:t>وفقاً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لما جاء في الفقرة 1 من</w:t>
      </w:r>
      <w:r w:rsidRPr="003F4EA5">
        <w:rPr>
          <w:spacing w:val="-4"/>
          <w:rtl/>
        </w:rPr>
        <w:t xml:space="preserve"> المادة </w:t>
      </w:r>
      <w:r w:rsidRPr="003F4EA5">
        <w:rPr>
          <w:rFonts w:hint="cs"/>
          <w:spacing w:val="-4"/>
          <w:rtl/>
        </w:rPr>
        <w:t>12،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 xml:space="preserve">وسائل وتوجيهات </w:t>
      </w:r>
      <w:r w:rsidRPr="003F4EA5">
        <w:rPr>
          <w:spacing w:val="-4"/>
          <w:rtl/>
        </w:rPr>
        <w:t xml:space="preserve">عملية </w:t>
      </w:r>
      <w:r w:rsidRPr="003F4EA5">
        <w:rPr>
          <w:rFonts w:hint="cs"/>
          <w:spacing w:val="-4"/>
          <w:rtl/>
        </w:rPr>
        <w:t>تكفل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لل</w:t>
      </w:r>
      <w:r w:rsidRPr="003F4EA5">
        <w:rPr>
          <w:spacing w:val="-4"/>
          <w:rtl/>
        </w:rPr>
        <w:t xml:space="preserve">ضحايا </w:t>
      </w:r>
      <w:r w:rsidRPr="003F4EA5">
        <w:rPr>
          <w:rFonts w:hint="cs"/>
          <w:spacing w:val="-4"/>
          <w:rtl/>
        </w:rPr>
        <w:t>العناية التي يقتضيها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وضعهم</w:t>
      </w:r>
      <w:r w:rsidRPr="003F4EA5">
        <w:rPr>
          <w:spacing w:val="-4"/>
          <w:rtl/>
        </w:rPr>
        <w:t xml:space="preserve">. وهكذا، </w:t>
      </w:r>
      <w:r w:rsidRPr="003F4EA5">
        <w:rPr>
          <w:rFonts w:hint="cs"/>
          <w:spacing w:val="-4"/>
          <w:rtl/>
        </w:rPr>
        <w:t>يُذَكر</w:t>
      </w:r>
      <w:r w:rsidRPr="003F4EA5">
        <w:rPr>
          <w:spacing w:val="-4"/>
          <w:rtl/>
        </w:rPr>
        <w:t xml:space="preserve"> قانون 29 </w:t>
      </w:r>
      <w:r w:rsidRPr="003F4EA5">
        <w:rPr>
          <w:rFonts w:hint="cs"/>
          <w:spacing w:val="-4"/>
          <w:rtl/>
        </w:rPr>
        <w:t>آب/</w:t>
      </w:r>
      <w:r w:rsidRPr="003F4EA5">
        <w:rPr>
          <w:spacing w:val="-4"/>
          <w:rtl/>
        </w:rPr>
        <w:t>أغسطس 2002</w:t>
      </w:r>
      <w:r w:rsidRPr="003F4EA5">
        <w:rPr>
          <w:rFonts w:hint="cs"/>
          <w:spacing w:val="-4"/>
          <w:rtl/>
        </w:rPr>
        <w:t xml:space="preserve"> المتعلق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ب</w:t>
      </w:r>
      <w:r w:rsidRPr="003F4EA5">
        <w:rPr>
          <w:spacing w:val="-4"/>
          <w:rtl/>
        </w:rPr>
        <w:t xml:space="preserve">التوجيه والتخطيط للأمن </w:t>
      </w:r>
      <w:r w:rsidRPr="003F4EA5">
        <w:rPr>
          <w:rFonts w:hint="cs"/>
          <w:spacing w:val="-4"/>
          <w:rtl/>
        </w:rPr>
        <w:t>الداخلي بأنه</w:t>
      </w:r>
      <w:r w:rsidRPr="003F4EA5">
        <w:rPr>
          <w:spacing w:val="-4"/>
          <w:rtl/>
        </w:rPr>
        <w:t xml:space="preserve"> </w:t>
      </w:r>
      <w:r w:rsidR="002D515B" w:rsidRPr="003F4EA5">
        <w:rPr>
          <w:spacing w:val="-4"/>
          <w:rtl/>
          <w:lang w:bidi="ar-EG"/>
        </w:rPr>
        <w:t>"</w:t>
      </w:r>
      <w:r w:rsidRPr="003F4EA5">
        <w:rPr>
          <w:rFonts w:hint="cs"/>
          <w:spacing w:val="-4"/>
          <w:rtl/>
        </w:rPr>
        <w:t xml:space="preserve">يشكل </w:t>
      </w:r>
      <w:r w:rsidRPr="003F4EA5">
        <w:rPr>
          <w:spacing w:val="-4"/>
          <w:rtl/>
        </w:rPr>
        <w:t>استقبال</w:t>
      </w:r>
      <w:r w:rsidRPr="003F4EA5">
        <w:rPr>
          <w:rFonts w:hint="cs"/>
          <w:spacing w:val="-4"/>
          <w:rtl/>
        </w:rPr>
        <w:t xml:space="preserve"> ا</w:t>
      </w:r>
      <w:r w:rsidRPr="003F4EA5">
        <w:rPr>
          <w:spacing w:val="-4"/>
          <w:rtl/>
        </w:rPr>
        <w:t xml:space="preserve">لضحايا </w:t>
      </w:r>
      <w:r w:rsidRPr="003F4EA5">
        <w:rPr>
          <w:rFonts w:hint="cs"/>
          <w:spacing w:val="-4"/>
          <w:rtl/>
        </w:rPr>
        <w:t xml:space="preserve">وتقديم </w:t>
      </w:r>
      <w:r w:rsidRPr="003F4EA5">
        <w:rPr>
          <w:spacing w:val="-4"/>
          <w:rtl/>
        </w:rPr>
        <w:t>المعلومات</w:t>
      </w:r>
      <w:r w:rsidRPr="003F4EA5">
        <w:rPr>
          <w:rFonts w:hint="cs"/>
          <w:spacing w:val="-4"/>
          <w:rtl/>
        </w:rPr>
        <w:t xml:space="preserve"> لهم</w:t>
      </w:r>
      <w:r w:rsidRPr="003F4EA5">
        <w:rPr>
          <w:spacing w:val="-4"/>
          <w:rtl/>
        </w:rPr>
        <w:t xml:space="preserve"> ومساعد</w:t>
      </w:r>
      <w:r w:rsidRPr="003F4EA5">
        <w:rPr>
          <w:rFonts w:hint="cs"/>
          <w:spacing w:val="-4"/>
          <w:rtl/>
        </w:rPr>
        <w:t>تهم</w:t>
      </w:r>
      <w:r w:rsidRPr="003F4EA5">
        <w:rPr>
          <w:spacing w:val="-4"/>
          <w:rtl/>
        </w:rPr>
        <w:t xml:space="preserve"> أولوية </w:t>
      </w:r>
      <w:r w:rsidRPr="003F4EA5">
        <w:rPr>
          <w:rFonts w:hint="cs"/>
          <w:spacing w:val="-4"/>
          <w:rtl/>
        </w:rPr>
        <w:t xml:space="preserve">بالنسبة </w:t>
      </w:r>
      <w:r w:rsidRPr="003F4EA5">
        <w:rPr>
          <w:spacing w:val="-4"/>
          <w:rtl/>
        </w:rPr>
        <w:t>لأجهزة الأمن الداخلي</w:t>
      </w:r>
      <w:r w:rsidR="002D515B" w:rsidRPr="003F4EA5">
        <w:rPr>
          <w:spacing w:val="-4"/>
          <w:rtl/>
          <w:lang w:bidi="ar-EG"/>
        </w:rPr>
        <w:t>"</w:t>
      </w:r>
      <w:r w:rsidRPr="003F4EA5">
        <w:rPr>
          <w:rFonts w:hint="cs"/>
          <w:spacing w:val="-4"/>
          <w:rtl/>
          <w:lang w:bidi="ar-EG"/>
        </w:rPr>
        <w:t xml:space="preserve"> </w:t>
      </w:r>
      <w:r w:rsidRPr="003F4EA5">
        <w:rPr>
          <w:rFonts w:hint="cs"/>
          <w:spacing w:val="-4"/>
          <w:rtl/>
        </w:rPr>
        <w:t>كما ي</w:t>
      </w:r>
      <w:r w:rsidRPr="003F4EA5">
        <w:rPr>
          <w:spacing w:val="-4"/>
          <w:rtl/>
        </w:rPr>
        <w:t xml:space="preserve">حدد </w:t>
      </w:r>
      <w:r w:rsidRPr="003F4EA5">
        <w:rPr>
          <w:rFonts w:hint="cs"/>
          <w:spacing w:val="-4"/>
          <w:rtl/>
        </w:rPr>
        <w:t xml:space="preserve">نفس القانون </w:t>
      </w:r>
      <w:r w:rsidRPr="003F4EA5">
        <w:rPr>
          <w:spacing w:val="-4"/>
          <w:rtl/>
        </w:rPr>
        <w:t xml:space="preserve">شروط </w:t>
      </w:r>
      <w:r w:rsidRPr="003F4EA5">
        <w:rPr>
          <w:rFonts w:hint="cs"/>
          <w:spacing w:val="-4"/>
          <w:rtl/>
        </w:rPr>
        <w:t>الوفاء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بالتزام دوائر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ا</w:t>
      </w:r>
      <w:r w:rsidRPr="003F4EA5">
        <w:rPr>
          <w:spacing w:val="-4"/>
          <w:rtl/>
        </w:rPr>
        <w:t xml:space="preserve">لشرطة والدرك </w:t>
      </w:r>
      <w:r w:rsidRPr="003F4EA5">
        <w:rPr>
          <w:rFonts w:hint="cs"/>
          <w:spacing w:val="-4"/>
          <w:rtl/>
        </w:rPr>
        <w:t>ب</w:t>
      </w:r>
      <w:r w:rsidRPr="003F4EA5">
        <w:rPr>
          <w:spacing w:val="-4"/>
          <w:rtl/>
        </w:rPr>
        <w:t xml:space="preserve">تلقي </w:t>
      </w:r>
      <w:r w:rsidRPr="003F4EA5">
        <w:rPr>
          <w:rFonts w:hint="cs"/>
          <w:spacing w:val="-4"/>
          <w:rtl/>
        </w:rPr>
        <w:t>ال</w:t>
      </w:r>
      <w:r w:rsidRPr="003F4EA5">
        <w:rPr>
          <w:spacing w:val="-4"/>
          <w:rtl/>
        </w:rPr>
        <w:t>شك</w:t>
      </w:r>
      <w:r w:rsidRPr="003F4EA5">
        <w:rPr>
          <w:rFonts w:hint="cs"/>
          <w:spacing w:val="-4"/>
          <w:rtl/>
        </w:rPr>
        <w:t>ا</w:t>
      </w:r>
      <w:r w:rsidRPr="003F4EA5">
        <w:rPr>
          <w:spacing w:val="-4"/>
          <w:rtl/>
        </w:rPr>
        <w:t>وى من ضح</w:t>
      </w:r>
      <w:r w:rsidRPr="003F4EA5">
        <w:rPr>
          <w:rFonts w:hint="cs"/>
          <w:spacing w:val="-4"/>
          <w:rtl/>
        </w:rPr>
        <w:t xml:space="preserve">ايا انتهاك </w:t>
      </w:r>
      <w:r w:rsidRPr="003F4EA5">
        <w:rPr>
          <w:spacing w:val="-4"/>
          <w:rtl/>
        </w:rPr>
        <w:t>القانون الجنائي، بغض النظر عن مكان ارتكاب الجريمة أو محل إقامة الضحية و</w:t>
      </w:r>
      <w:r w:rsidR="002A76DB" w:rsidRPr="003F4EA5">
        <w:rPr>
          <w:rFonts w:hint="cs"/>
          <w:spacing w:val="-4"/>
          <w:rtl/>
        </w:rPr>
        <w:t>أيضاً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حق الضحية في</w:t>
      </w:r>
      <w:r w:rsidRPr="003F4EA5">
        <w:rPr>
          <w:spacing w:val="-4"/>
          <w:rtl/>
        </w:rPr>
        <w:t xml:space="preserve"> تقديم شكوى </w:t>
      </w:r>
      <w:r w:rsidRPr="003F4EA5">
        <w:rPr>
          <w:rFonts w:hint="cs"/>
          <w:spacing w:val="-4"/>
          <w:rtl/>
        </w:rPr>
        <w:t>لدى مفوضية ا</w:t>
      </w:r>
      <w:r w:rsidRPr="003F4EA5">
        <w:rPr>
          <w:spacing w:val="-4"/>
          <w:rtl/>
        </w:rPr>
        <w:t xml:space="preserve">لشرطة </w:t>
      </w:r>
      <w:r w:rsidR="003F4EA5">
        <w:rPr>
          <w:rFonts w:hint="cs"/>
          <w:spacing w:val="-4"/>
          <w:rtl/>
        </w:rPr>
        <w:t xml:space="preserve">    </w:t>
      </w:r>
      <w:r w:rsidR="006665A7">
        <w:rPr>
          <w:rFonts w:hint="cs"/>
          <w:spacing w:val="-4"/>
          <w:rtl/>
        </w:rPr>
        <w:t xml:space="preserve">  </w:t>
      </w:r>
      <w:r w:rsidR="003F4EA5">
        <w:rPr>
          <w:rFonts w:hint="cs"/>
          <w:spacing w:val="-4"/>
          <w:rtl/>
        </w:rPr>
        <w:t xml:space="preserve">  </w:t>
      </w:r>
      <w:r w:rsidRPr="003F4EA5">
        <w:rPr>
          <w:spacing w:val="-4"/>
          <w:rtl/>
        </w:rPr>
        <w:t>أو الدرك</w:t>
      </w:r>
      <w:r w:rsidRPr="003F4EA5">
        <w:rPr>
          <w:rFonts w:hint="cs"/>
          <w:spacing w:val="-4"/>
          <w:rtl/>
        </w:rPr>
        <w:t xml:space="preserve"> التي يختارها</w:t>
      </w:r>
      <w:r w:rsidRPr="003F4EA5">
        <w:rPr>
          <w:spacing w:val="-4"/>
          <w:rtl/>
        </w:rPr>
        <w:t>. و</w:t>
      </w:r>
      <w:r w:rsidRPr="003F4EA5">
        <w:rPr>
          <w:rFonts w:hint="cs"/>
          <w:spacing w:val="-4"/>
          <w:rtl/>
        </w:rPr>
        <w:t>يُؤ</w:t>
      </w:r>
      <w:r w:rsidRPr="003F4EA5">
        <w:rPr>
          <w:spacing w:val="-4"/>
          <w:rtl/>
        </w:rPr>
        <w:t xml:space="preserve">كد هذا الحق ميثاق استقبال الجمهور ومساعدة </w:t>
      </w:r>
      <w:r w:rsidRPr="003F4EA5">
        <w:rPr>
          <w:rFonts w:hint="cs"/>
          <w:spacing w:val="-4"/>
          <w:rtl/>
        </w:rPr>
        <w:t>ا</w:t>
      </w:r>
      <w:r w:rsidRPr="003F4EA5">
        <w:rPr>
          <w:spacing w:val="-4"/>
          <w:rtl/>
        </w:rPr>
        <w:t xml:space="preserve">لضحايا </w:t>
      </w:r>
      <w:r w:rsidRPr="003F4EA5">
        <w:rPr>
          <w:rFonts w:hint="cs"/>
          <w:spacing w:val="-4"/>
          <w:rtl/>
        </w:rPr>
        <w:t>المعروض</w:t>
      </w:r>
      <w:r w:rsidRPr="003F4EA5">
        <w:rPr>
          <w:spacing w:val="-4"/>
          <w:rtl/>
        </w:rPr>
        <w:t xml:space="preserve"> في جميع مراكز الشرطة والدرك، </w:t>
      </w:r>
      <w:r w:rsidRPr="003F4EA5">
        <w:rPr>
          <w:rFonts w:hint="cs"/>
          <w:spacing w:val="-4"/>
          <w:rtl/>
        </w:rPr>
        <w:t xml:space="preserve">الذي </w:t>
      </w:r>
      <w:r w:rsidRPr="003F4EA5">
        <w:rPr>
          <w:spacing w:val="-4"/>
          <w:rtl/>
        </w:rPr>
        <w:t xml:space="preserve">تنص المادة 6 </w:t>
      </w:r>
      <w:r w:rsidRPr="003F4EA5">
        <w:rPr>
          <w:rFonts w:hint="cs"/>
          <w:spacing w:val="-4"/>
          <w:rtl/>
        </w:rPr>
        <w:t xml:space="preserve">منه </w:t>
      </w:r>
      <w:r w:rsidRPr="003F4EA5">
        <w:rPr>
          <w:spacing w:val="-4"/>
          <w:rtl/>
        </w:rPr>
        <w:t xml:space="preserve">على وجه الخصوص </w:t>
      </w:r>
      <w:r w:rsidRPr="003F4EA5">
        <w:rPr>
          <w:rFonts w:hint="cs"/>
          <w:spacing w:val="-4"/>
          <w:rtl/>
        </w:rPr>
        <w:t xml:space="preserve">على </w:t>
      </w:r>
      <w:r w:rsidRPr="003F4EA5">
        <w:rPr>
          <w:spacing w:val="-4"/>
          <w:rtl/>
        </w:rPr>
        <w:t xml:space="preserve">أن </w:t>
      </w:r>
      <w:r w:rsidR="002D515B" w:rsidRPr="003F4EA5">
        <w:rPr>
          <w:spacing w:val="-4"/>
          <w:rtl/>
          <w:lang w:bidi="ar-EG"/>
        </w:rPr>
        <w:t>"</w:t>
      </w:r>
      <w:r w:rsidRPr="003F4EA5">
        <w:rPr>
          <w:spacing w:val="-4"/>
          <w:rtl/>
        </w:rPr>
        <w:t xml:space="preserve">أي </w:t>
      </w:r>
      <w:r w:rsidRPr="003F4EA5">
        <w:rPr>
          <w:rFonts w:hint="cs"/>
          <w:spacing w:val="-4"/>
          <w:rtl/>
        </w:rPr>
        <w:t>إبلاغ</w:t>
      </w:r>
      <w:r w:rsidRPr="003F4EA5">
        <w:rPr>
          <w:spacing w:val="-4"/>
          <w:rtl/>
        </w:rPr>
        <w:t xml:space="preserve"> </w:t>
      </w:r>
      <w:r w:rsidRPr="003F4EA5">
        <w:rPr>
          <w:rFonts w:hint="cs"/>
          <w:spacing w:val="-4"/>
          <w:rtl/>
        </w:rPr>
        <w:t>ع</w:t>
      </w:r>
      <w:r w:rsidRPr="003F4EA5">
        <w:rPr>
          <w:spacing w:val="-4"/>
          <w:rtl/>
        </w:rPr>
        <w:t>ن</w:t>
      </w:r>
      <w:r w:rsidRPr="003F4EA5">
        <w:rPr>
          <w:rFonts w:hint="cs"/>
          <w:spacing w:val="-4"/>
          <w:rtl/>
        </w:rPr>
        <w:t xml:space="preserve"> اختفاء</w:t>
      </w:r>
      <w:r w:rsidRPr="003F4EA5">
        <w:rPr>
          <w:spacing w:val="-4"/>
          <w:rtl/>
        </w:rPr>
        <w:t xml:space="preserve"> شخص </w:t>
      </w:r>
      <w:r w:rsidRPr="003F4EA5">
        <w:rPr>
          <w:rFonts w:hint="cs"/>
          <w:spacing w:val="-4"/>
          <w:rtl/>
        </w:rPr>
        <w:t>يشكل</w:t>
      </w:r>
      <w:r w:rsidRPr="003F4EA5">
        <w:rPr>
          <w:spacing w:val="-4"/>
          <w:rtl/>
        </w:rPr>
        <w:t xml:space="preserve"> موض</w:t>
      </w:r>
      <w:r w:rsidRPr="003F4EA5">
        <w:rPr>
          <w:rFonts w:hint="cs"/>
          <w:spacing w:val="-4"/>
          <w:rtl/>
        </w:rPr>
        <w:t>و</w:t>
      </w:r>
      <w:r w:rsidRPr="003F4EA5">
        <w:rPr>
          <w:spacing w:val="-4"/>
          <w:rtl/>
        </w:rPr>
        <w:t xml:space="preserve">ع اهتمام </w:t>
      </w:r>
      <w:r w:rsidRPr="003F4EA5">
        <w:rPr>
          <w:rFonts w:hint="cs"/>
          <w:spacing w:val="-4"/>
          <w:rtl/>
        </w:rPr>
        <w:t xml:space="preserve">خاص </w:t>
      </w:r>
      <w:r w:rsidRPr="003F4EA5">
        <w:rPr>
          <w:spacing w:val="-4"/>
          <w:rtl/>
        </w:rPr>
        <w:t>ومعالجة فورية</w:t>
      </w:r>
      <w:r w:rsidR="002D515B" w:rsidRPr="003F4EA5">
        <w:rPr>
          <w:spacing w:val="-4"/>
          <w:rtl/>
          <w:lang w:bidi="ar-EG"/>
        </w:rPr>
        <w:t>"</w:t>
      </w:r>
      <w:r w:rsidRPr="003F4EA5">
        <w:rPr>
          <w:spacing w:val="-4"/>
          <w:rtl/>
        </w:rPr>
        <w:t>.</w:t>
      </w:r>
    </w:p>
    <w:p w:rsidR="0014631A" w:rsidRDefault="0014631A" w:rsidP="00245411">
      <w:pPr>
        <w:pStyle w:val="SingleTxtGA"/>
      </w:pPr>
      <w:r w:rsidRPr="00F5360D">
        <w:rPr>
          <w:rFonts w:hint="cs"/>
          <w:rtl/>
        </w:rPr>
        <w:t>78</w:t>
      </w:r>
      <w:r w:rsidRPr="00F5360D">
        <w:rPr>
          <w:rtl/>
        </w:rPr>
        <w:t>-</w:t>
      </w:r>
      <w:r w:rsidR="003F4EA5">
        <w:rPr>
          <w:rFonts w:hint="cs"/>
          <w:rtl/>
        </w:rPr>
        <w:tab/>
      </w:r>
      <w:r>
        <w:rPr>
          <w:rFonts w:hint="cs"/>
          <w:rtl/>
        </w:rPr>
        <w:t>ويوجد</w:t>
      </w:r>
      <w:r w:rsidRPr="00F5360D">
        <w:rPr>
          <w:rtl/>
        </w:rPr>
        <w:t xml:space="preserve"> في كل مديرية </w:t>
      </w:r>
      <w:r>
        <w:rPr>
          <w:rFonts w:hint="cs"/>
          <w:rtl/>
        </w:rPr>
        <w:t xml:space="preserve">من مديريات </w:t>
      </w:r>
      <w:r w:rsidRPr="00F5360D">
        <w:rPr>
          <w:rtl/>
        </w:rPr>
        <w:t>الأمن العام</w:t>
      </w:r>
      <w:r>
        <w:rPr>
          <w:rFonts w:hint="cs"/>
          <w:rtl/>
        </w:rPr>
        <w:t xml:space="preserve"> بالمناطق</w:t>
      </w:r>
      <w:r>
        <w:rPr>
          <w:rtl/>
        </w:rPr>
        <w:t xml:space="preserve"> إدار</w:t>
      </w:r>
      <w:r>
        <w:rPr>
          <w:rFonts w:hint="cs"/>
          <w:rtl/>
        </w:rPr>
        <w:t xml:space="preserve">ة مكلفة </w:t>
      </w:r>
      <w:r w:rsidR="003F4EA5">
        <w:rPr>
          <w:rFonts w:hint="cs"/>
          <w:rtl/>
        </w:rPr>
        <w:t xml:space="preserve">ﺑ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تقديم المساعدة للضحايا</w:t>
      </w:r>
      <w:r w:rsidR="002D515B">
        <w:rPr>
          <w:rtl/>
          <w:lang w:bidi="ar-EG"/>
        </w:rPr>
        <w:t>"</w:t>
      </w:r>
      <w:r w:rsidRPr="00F5360D">
        <w:rPr>
          <w:rtl/>
        </w:rPr>
        <w:t xml:space="preserve"> </w:t>
      </w:r>
      <w:r>
        <w:rPr>
          <w:rFonts w:hint="cs"/>
          <w:rtl/>
        </w:rPr>
        <w:t>مكلفة</w:t>
      </w:r>
      <w:r w:rsidRPr="00F5360D">
        <w:rPr>
          <w:rtl/>
        </w:rPr>
        <w:t xml:space="preserve"> </w:t>
      </w:r>
      <w:r>
        <w:rPr>
          <w:rFonts w:hint="cs"/>
          <w:rtl/>
        </w:rPr>
        <w:t>ب</w:t>
      </w:r>
      <w:r w:rsidRPr="00F5360D">
        <w:rPr>
          <w:rtl/>
        </w:rPr>
        <w:t xml:space="preserve">تطوير العلاقات مع </w:t>
      </w:r>
      <w:r>
        <w:rPr>
          <w:rFonts w:hint="cs"/>
          <w:rtl/>
        </w:rPr>
        <w:t>الرابطات</w:t>
      </w:r>
      <w:r w:rsidRPr="00F5360D">
        <w:rPr>
          <w:rtl/>
        </w:rPr>
        <w:t xml:space="preserve"> وتحسين </w:t>
      </w:r>
      <w:r>
        <w:rPr>
          <w:rFonts w:hint="cs"/>
          <w:rtl/>
        </w:rPr>
        <w:t>الاستقبال</w:t>
      </w:r>
      <w:r w:rsidRPr="00F5360D">
        <w:rPr>
          <w:rtl/>
        </w:rPr>
        <w:t xml:space="preserve"> ومركزة المعلومات المفيدة. </w:t>
      </w:r>
      <w:r>
        <w:rPr>
          <w:rtl/>
        </w:rPr>
        <w:t>و</w:t>
      </w:r>
      <w:r>
        <w:rPr>
          <w:rFonts w:hint="cs"/>
          <w:rtl/>
        </w:rPr>
        <w:t>ي</w:t>
      </w:r>
      <w:r w:rsidRPr="00F5360D">
        <w:rPr>
          <w:rtl/>
        </w:rPr>
        <w:t xml:space="preserve">ضاف </w:t>
      </w:r>
      <w:r>
        <w:rPr>
          <w:rFonts w:hint="cs"/>
          <w:rtl/>
        </w:rPr>
        <w:t xml:space="preserve">إلى ذلك </w:t>
      </w:r>
      <w:r w:rsidRPr="00F5360D">
        <w:rPr>
          <w:rtl/>
        </w:rPr>
        <w:t xml:space="preserve">وجود </w:t>
      </w:r>
      <w:r>
        <w:rPr>
          <w:rFonts w:hint="cs"/>
          <w:rtl/>
        </w:rPr>
        <w:t>ومساهمة</w:t>
      </w:r>
      <w:r w:rsidRPr="00F5360D">
        <w:rPr>
          <w:rtl/>
        </w:rPr>
        <w:t xml:space="preserve"> 125 </w:t>
      </w:r>
      <w:r>
        <w:rPr>
          <w:rFonts w:hint="cs"/>
          <w:rtl/>
        </w:rPr>
        <w:t xml:space="preserve">من </w:t>
      </w:r>
      <w:r w:rsidRPr="00F5360D">
        <w:rPr>
          <w:rtl/>
        </w:rPr>
        <w:t xml:space="preserve">الأخصائيين الاجتماعيين </w:t>
      </w:r>
      <w:r>
        <w:rPr>
          <w:rFonts w:hint="cs"/>
          <w:rtl/>
        </w:rPr>
        <w:t>الملحقين ب</w:t>
      </w:r>
      <w:r w:rsidRPr="00F5360D">
        <w:rPr>
          <w:rtl/>
        </w:rPr>
        <w:t xml:space="preserve">دوائر الشرطة </w:t>
      </w:r>
      <w:r>
        <w:rPr>
          <w:rFonts w:hint="cs"/>
          <w:rtl/>
        </w:rPr>
        <w:t>وبألوية الدرك</w:t>
      </w:r>
      <w:r w:rsidRPr="00F5360D">
        <w:rPr>
          <w:rtl/>
        </w:rPr>
        <w:t xml:space="preserve"> في جميع أنحاء </w:t>
      </w:r>
      <w:r>
        <w:rPr>
          <w:rFonts w:hint="cs"/>
          <w:rtl/>
        </w:rPr>
        <w:t>البلد</w:t>
      </w:r>
      <w:r w:rsidRPr="00F5360D">
        <w:rPr>
          <w:rtl/>
        </w:rPr>
        <w:t xml:space="preserve">، </w:t>
      </w:r>
      <w:r w:rsidR="003F4EA5">
        <w:rPr>
          <w:rtl/>
        </w:rPr>
        <w:t>فضلاً</w:t>
      </w:r>
      <w:r w:rsidRPr="00F5360D">
        <w:rPr>
          <w:rtl/>
        </w:rPr>
        <w:t xml:space="preserve"> عن 37 </w:t>
      </w:r>
      <w:r>
        <w:rPr>
          <w:rFonts w:hint="cs"/>
          <w:rtl/>
        </w:rPr>
        <w:t>من الأخصائيين</w:t>
      </w:r>
      <w:r>
        <w:rPr>
          <w:rtl/>
        </w:rPr>
        <w:t xml:space="preserve"> النفس</w:t>
      </w:r>
      <w:r>
        <w:rPr>
          <w:rFonts w:hint="cs"/>
          <w:rtl/>
        </w:rPr>
        <w:t>انيين الموجودين</w:t>
      </w:r>
      <w:r w:rsidRPr="00F5360D">
        <w:rPr>
          <w:rtl/>
        </w:rPr>
        <w:t xml:space="preserve"> في </w:t>
      </w:r>
      <w:r>
        <w:rPr>
          <w:rFonts w:hint="cs"/>
          <w:rtl/>
        </w:rPr>
        <w:t xml:space="preserve">مفوضيات </w:t>
      </w:r>
      <w:r>
        <w:rPr>
          <w:rtl/>
        </w:rPr>
        <w:t>الشرطة</w:t>
      </w:r>
      <w:r>
        <w:rPr>
          <w:rFonts w:hint="cs"/>
          <w:rtl/>
        </w:rPr>
        <w:t xml:space="preserve"> من أجل ا</w:t>
      </w:r>
      <w:r>
        <w:rPr>
          <w:rtl/>
        </w:rPr>
        <w:t>لتدخل لدى</w:t>
      </w:r>
      <w:r>
        <w:rPr>
          <w:rFonts w:hint="cs"/>
          <w:rtl/>
        </w:rPr>
        <w:t xml:space="preserve"> </w:t>
      </w:r>
      <w:r w:rsidRPr="00F5360D">
        <w:rPr>
          <w:rtl/>
        </w:rPr>
        <w:t>الضحايا والجناة (</w:t>
      </w:r>
      <w:r>
        <w:rPr>
          <w:rFonts w:hint="cs"/>
          <w:rtl/>
        </w:rPr>
        <w:t>تتعلق هذه ال</w:t>
      </w:r>
      <w:r>
        <w:rPr>
          <w:rtl/>
        </w:rPr>
        <w:t xml:space="preserve">أرقام </w:t>
      </w:r>
      <w:r>
        <w:rPr>
          <w:rFonts w:hint="cs"/>
          <w:rtl/>
        </w:rPr>
        <w:t>ب</w:t>
      </w:r>
      <w:r w:rsidRPr="00F5360D">
        <w:rPr>
          <w:rtl/>
        </w:rPr>
        <w:t>عام 2010).</w:t>
      </w:r>
    </w:p>
    <w:p w:rsidR="0014631A" w:rsidRDefault="0014631A" w:rsidP="00245411">
      <w:pPr>
        <w:pStyle w:val="SingleTxtGA"/>
      </w:pPr>
      <w:r>
        <w:rPr>
          <w:rFonts w:hint="cs"/>
          <w:rtl/>
        </w:rPr>
        <w:t>79</w:t>
      </w:r>
      <w:r w:rsidRPr="006717CC">
        <w:rPr>
          <w:rtl/>
        </w:rPr>
        <w:t>-</w:t>
      </w:r>
      <w:r w:rsidR="003F4EA5">
        <w:rPr>
          <w:rFonts w:hint="cs"/>
          <w:rtl/>
        </w:rPr>
        <w:tab/>
      </w:r>
      <w:r>
        <w:rPr>
          <w:rFonts w:hint="cs"/>
          <w:rtl/>
        </w:rPr>
        <w:t>ويُكفل</w:t>
      </w:r>
      <w:r>
        <w:rPr>
          <w:rtl/>
        </w:rPr>
        <w:t xml:space="preserve"> </w:t>
      </w:r>
      <w:r w:rsidRPr="006717CC">
        <w:rPr>
          <w:rtl/>
        </w:rPr>
        <w:t>استقبال ورعاية الضحايا بشكل ملموس من</w:t>
      </w:r>
      <w:r>
        <w:rPr>
          <w:rFonts w:hint="cs"/>
          <w:rtl/>
        </w:rPr>
        <w:t xml:space="preserve"> خلال</w:t>
      </w:r>
      <w:r w:rsidRPr="006717CC">
        <w:rPr>
          <w:rtl/>
        </w:rPr>
        <w:t xml:space="preserve"> 150 </w:t>
      </w:r>
      <w:r>
        <w:rPr>
          <w:rFonts w:hint="cs"/>
          <w:rtl/>
        </w:rPr>
        <w:t>من وحدات المناوبة</w:t>
      </w:r>
      <w:r w:rsidRPr="006717CC">
        <w:rPr>
          <w:rtl/>
        </w:rPr>
        <w:t xml:space="preserve"> أو </w:t>
      </w:r>
      <w:r>
        <w:rPr>
          <w:rtl/>
        </w:rPr>
        <w:t>نقط</w:t>
      </w:r>
      <w:r>
        <w:rPr>
          <w:rFonts w:hint="cs"/>
          <w:rtl/>
        </w:rPr>
        <w:t xml:space="preserve"> الاستقبال التي أنشأتها جمعيات مساعدة ال</w:t>
      </w:r>
      <w:r w:rsidRPr="006717CC">
        <w:rPr>
          <w:rtl/>
        </w:rPr>
        <w:t>ضحايا في مقر</w:t>
      </w:r>
      <w:r>
        <w:rPr>
          <w:rFonts w:hint="cs"/>
          <w:rtl/>
        </w:rPr>
        <w:t>ات</w:t>
      </w:r>
      <w:r w:rsidRPr="006717CC">
        <w:rPr>
          <w:rtl/>
        </w:rPr>
        <w:t xml:space="preserve"> قوات الأمن في </w:t>
      </w:r>
      <w:r>
        <w:rPr>
          <w:rFonts w:hint="cs"/>
          <w:rtl/>
        </w:rPr>
        <w:t>سياق</w:t>
      </w:r>
      <w:r w:rsidRPr="006717CC">
        <w:rPr>
          <w:rtl/>
        </w:rPr>
        <w:t xml:space="preserve"> الاتفاقات </w:t>
      </w:r>
      <w:r>
        <w:rPr>
          <w:rFonts w:hint="cs"/>
          <w:rtl/>
        </w:rPr>
        <w:t>المبرمة</w:t>
      </w:r>
      <w:r w:rsidRPr="006717CC">
        <w:rPr>
          <w:rtl/>
        </w:rPr>
        <w:t xml:space="preserve"> مع </w:t>
      </w:r>
      <w:r>
        <w:rPr>
          <w:rFonts w:hint="cs"/>
          <w:rtl/>
        </w:rPr>
        <w:t xml:space="preserve">أهم </w:t>
      </w:r>
      <w:r w:rsidRPr="006717CC">
        <w:rPr>
          <w:rtl/>
        </w:rPr>
        <w:t xml:space="preserve">شبكات </w:t>
      </w:r>
      <w:r>
        <w:rPr>
          <w:rFonts w:hint="cs"/>
          <w:rtl/>
        </w:rPr>
        <w:t>الجمعيات،</w:t>
      </w:r>
      <w:r w:rsidRPr="006717CC">
        <w:rPr>
          <w:rtl/>
        </w:rPr>
        <w:t xml:space="preserve"> بما في ذلك المعهد الوطني ل</w:t>
      </w:r>
      <w:r>
        <w:rPr>
          <w:rFonts w:hint="cs"/>
          <w:rtl/>
        </w:rPr>
        <w:t>مساعدة ا</w:t>
      </w:r>
      <w:r w:rsidRPr="006717CC">
        <w:rPr>
          <w:rtl/>
        </w:rPr>
        <w:t xml:space="preserve">لضحايا والوساطة. </w:t>
      </w:r>
      <w:r>
        <w:rPr>
          <w:rtl/>
        </w:rPr>
        <w:t>و</w:t>
      </w:r>
      <w:r w:rsidRPr="006717CC">
        <w:rPr>
          <w:rtl/>
        </w:rPr>
        <w:t xml:space="preserve">يشارك ممثلو </w:t>
      </w:r>
      <w:r>
        <w:rPr>
          <w:rFonts w:hint="cs"/>
          <w:rtl/>
        </w:rPr>
        <w:t>الجمعيات</w:t>
      </w:r>
      <w:r>
        <w:rPr>
          <w:rtl/>
        </w:rPr>
        <w:t xml:space="preserve"> في </w:t>
      </w:r>
      <w:r>
        <w:rPr>
          <w:rFonts w:hint="cs"/>
          <w:rtl/>
        </w:rPr>
        <w:t>ال</w:t>
      </w:r>
      <w:r w:rsidRPr="006717CC">
        <w:rPr>
          <w:rtl/>
        </w:rPr>
        <w:t>تدريب</w:t>
      </w:r>
      <w:r>
        <w:rPr>
          <w:rFonts w:hint="cs"/>
          <w:rtl/>
        </w:rPr>
        <w:t xml:space="preserve"> </w:t>
      </w:r>
      <w:r w:rsidRPr="006717CC">
        <w:rPr>
          <w:rtl/>
        </w:rPr>
        <w:t xml:space="preserve">الأولي والمستمر </w:t>
      </w:r>
      <w:r>
        <w:rPr>
          <w:rFonts w:hint="cs"/>
          <w:rtl/>
        </w:rPr>
        <w:t xml:space="preserve">لعناصر الشرطة والدرك </w:t>
      </w:r>
      <w:r>
        <w:rPr>
          <w:rtl/>
        </w:rPr>
        <w:t>المكرس</w:t>
      </w:r>
      <w:r w:rsidRPr="006717CC">
        <w:rPr>
          <w:rtl/>
        </w:rPr>
        <w:t xml:space="preserve"> </w:t>
      </w:r>
      <w:r>
        <w:rPr>
          <w:rFonts w:hint="cs"/>
          <w:rtl/>
        </w:rPr>
        <w:t>لاستقبال</w:t>
      </w:r>
      <w:r w:rsidRPr="006717CC">
        <w:rPr>
          <w:rtl/>
        </w:rPr>
        <w:t xml:space="preserve"> ضحايا </w:t>
      </w:r>
      <w:r>
        <w:rPr>
          <w:rFonts w:hint="cs"/>
          <w:rtl/>
        </w:rPr>
        <w:t>الجرائم وتقديم ال</w:t>
      </w:r>
      <w:r w:rsidRPr="006717CC">
        <w:rPr>
          <w:rtl/>
        </w:rPr>
        <w:t>مساعدة</w:t>
      </w:r>
      <w:r>
        <w:rPr>
          <w:rFonts w:hint="cs"/>
          <w:rtl/>
        </w:rPr>
        <w:t xml:space="preserve"> لهم، </w:t>
      </w:r>
      <w:r>
        <w:rPr>
          <w:rtl/>
        </w:rPr>
        <w:t>بالإضافة إلى مهمته</w:t>
      </w:r>
      <w:r>
        <w:rPr>
          <w:rFonts w:hint="cs"/>
          <w:rtl/>
        </w:rPr>
        <w:t>م</w:t>
      </w:r>
      <w:r w:rsidRPr="006717CC">
        <w:rPr>
          <w:rtl/>
        </w:rPr>
        <w:t xml:space="preserve"> الرئيسية </w:t>
      </w:r>
      <w:r>
        <w:rPr>
          <w:rFonts w:hint="cs"/>
          <w:rtl/>
        </w:rPr>
        <w:t xml:space="preserve">المتمثلة في </w:t>
      </w:r>
      <w:r w:rsidRPr="006717CC">
        <w:rPr>
          <w:rtl/>
        </w:rPr>
        <w:t xml:space="preserve">مساعدة </w:t>
      </w:r>
      <w:r>
        <w:rPr>
          <w:rFonts w:hint="cs"/>
          <w:rtl/>
        </w:rPr>
        <w:t>ا</w:t>
      </w:r>
      <w:r>
        <w:rPr>
          <w:rtl/>
        </w:rPr>
        <w:t>لضحايا</w:t>
      </w:r>
      <w:r w:rsidRPr="006717CC">
        <w:rPr>
          <w:rtl/>
        </w:rPr>
        <w:t xml:space="preserve">. </w:t>
      </w:r>
      <w:r>
        <w:rPr>
          <w:rFonts w:hint="cs"/>
          <w:rtl/>
        </w:rPr>
        <w:t>و</w:t>
      </w:r>
      <w:r w:rsidRPr="006717CC">
        <w:rPr>
          <w:rtl/>
        </w:rPr>
        <w:t xml:space="preserve">في </w:t>
      </w:r>
      <w:r>
        <w:rPr>
          <w:rFonts w:hint="cs"/>
          <w:rtl/>
        </w:rPr>
        <w:t>كل الأحوال</w:t>
      </w:r>
      <w:r>
        <w:rPr>
          <w:rtl/>
        </w:rPr>
        <w:t>، تقد</w:t>
      </w:r>
      <w:r w:rsidRPr="006717CC">
        <w:rPr>
          <w:rtl/>
        </w:rPr>
        <w:t xml:space="preserve">م </w:t>
      </w:r>
      <w:r>
        <w:rPr>
          <w:rFonts w:hint="cs"/>
          <w:rtl/>
        </w:rPr>
        <w:t>لجميع</w:t>
      </w:r>
      <w:r>
        <w:rPr>
          <w:rtl/>
        </w:rPr>
        <w:t xml:space="preserve"> ضح</w:t>
      </w:r>
      <w:r>
        <w:rPr>
          <w:rFonts w:hint="cs"/>
          <w:rtl/>
        </w:rPr>
        <w:t>ايا</w:t>
      </w:r>
      <w:r w:rsidRPr="006717CC">
        <w:rPr>
          <w:rtl/>
        </w:rPr>
        <w:t xml:space="preserve"> </w:t>
      </w:r>
      <w:r>
        <w:rPr>
          <w:rFonts w:hint="cs"/>
          <w:rtl/>
        </w:rPr>
        <w:t>الجرائم</w:t>
      </w:r>
      <w:r>
        <w:rPr>
          <w:rtl/>
        </w:rPr>
        <w:t xml:space="preserve"> </w:t>
      </w:r>
      <w:r>
        <w:rPr>
          <w:rFonts w:hint="cs"/>
          <w:rtl/>
        </w:rPr>
        <w:t>معلومات الاتصال بجمعية تقدم المساعدة</w:t>
      </w:r>
      <w:r w:rsidRPr="006717CC">
        <w:rPr>
          <w:rtl/>
        </w:rPr>
        <w:t xml:space="preserve"> ل</w:t>
      </w:r>
      <w:r>
        <w:rPr>
          <w:rFonts w:hint="cs"/>
          <w:rtl/>
        </w:rPr>
        <w:t>ل</w:t>
      </w:r>
      <w:r w:rsidRPr="006717CC">
        <w:rPr>
          <w:rtl/>
        </w:rPr>
        <w:t xml:space="preserve">ضحايا بعد </w:t>
      </w:r>
      <w:r>
        <w:rPr>
          <w:rFonts w:hint="cs"/>
          <w:rtl/>
        </w:rPr>
        <w:t xml:space="preserve">تقديم </w:t>
      </w:r>
      <w:r w:rsidRPr="006717CC">
        <w:rPr>
          <w:rtl/>
        </w:rPr>
        <w:t xml:space="preserve">شكوى، </w:t>
      </w:r>
      <w:r>
        <w:rPr>
          <w:rFonts w:hint="cs"/>
          <w:rtl/>
        </w:rPr>
        <w:t>كما توجد</w:t>
      </w:r>
      <w:r>
        <w:rPr>
          <w:rtl/>
        </w:rPr>
        <w:t xml:space="preserve"> علبة </w:t>
      </w:r>
      <w:r>
        <w:rPr>
          <w:rFonts w:hint="cs"/>
          <w:rtl/>
        </w:rPr>
        <w:t>لل</w:t>
      </w:r>
      <w:r>
        <w:rPr>
          <w:rtl/>
        </w:rPr>
        <w:t>بريد ال</w:t>
      </w:r>
      <w:r w:rsidR="00245411">
        <w:rPr>
          <w:rFonts w:hint="cs"/>
          <w:rtl/>
        </w:rPr>
        <w:t>إ</w:t>
      </w:r>
      <w:r>
        <w:rPr>
          <w:rFonts w:hint="cs"/>
          <w:rtl/>
        </w:rPr>
        <w:t>ل</w:t>
      </w:r>
      <w:r>
        <w:rPr>
          <w:rtl/>
        </w:rPr>
        <w:t>كتروني م</w:t>
      </w:r>
      <w:r>
        <w:rPr>
          <w:rFonts w:hint="cs"/>
          <w:rtl/>
        </w:rPr>
        <w:t xml:space="preserve">خصصة </w:t>
      </w:r>
      <w:r w:rsidRPr="006717CC">
        <w:rPr>
          <w:rtl/>
        </w:rPr>
        <w:t>لمساعدة الضحايا في جميع مراكز الشرطة.</w:t>
      </w:r>
    </w:p>
    <w:p w:rsidR="0014631A" w:rsidRDefault="0014631A" w:rsidP="003F4EA5">
      <w:pPr>
        <w:pStyle w:val="SingleTxtGA"/>
      </w:pPr>
      <w:r>
        <w:rPr>
          <w:rFonts w:hint="cs"/>
          <w:rtl/>
        </w:rPr>
        <w:t>80</w:t>
      </w:r>
      <w:r w:rsidRPr="006D6424">
        <w:rPr>
          <w:rtl/>
        </w:rPr>
        <w:t>-</w:t>
      </w:r>
      <w:r w:rsidR="003F4EA5">
        <w:rPr>
          <w:rFonts w:hint="cs"/>
          <w:rtl/>
        </w:rPr>
        <w:tab/>
      </w:r>
      <w:r>
        <w:rPr>
          <w:rFonts w:hint="cs"/>
          <w:rtl/>
        </w:rPr>
        <w:t>وتوجد</w:t>
      </w:r>
      <w:r w:rsidRPr="006D6424">
        <w:rPr>
          <w:rtl/>
        </w:rPr>
        <w:t xml:space="preserve"> </w:t>
      </w:r>
      <w:r w:rsidR="002A76DB">
        <w:rPr>
          <w:rtl/>
        </w:rPr>
        <w:t>أيضاً</w:t>
      </w:r>
      <w:r w:rsidRPr="006D6424">
        <w:rPr>
          <w:rtl/>
        </w:rPr>
        <w:t xml:space="preserve"> أحكام تضمن حماية الشهود</w:t>
      </w:r>
      <w:r>
        <w:rPr>
          <w:rtl/>
        </w:rPr>
        <w:t>، عندما ي</w:t>
      </w:r>
      <w:r>
        <w:rPr>
          <w:rFonts w:hint="cs"/>
          <w:rtl/>
        </w:rPr>
        <w:t>قتض</w:t>
      </w:r>
      <w:r>
        <w:rPr>
          <w:rtl/>
        </w:rPr>
        <w:t xml:space="preserve">ي الوضع </w:t>
      </w:r>
      <w:r>
        <w:rPr>
          <w:rFonts w:hint="cs"/>
          <w:rtl/>
        </w:rPr>
        <w:t>ذلك</w:t>
      </w:r>
      <w:r w:rsidRPr="006D6424">
        <w:rPr>
          <w:rtl/>
        </w:rPr>
        <w:t xml:space="preserve">. </w:t>
      </w:r>
      <w:r>
        <w:rPr>
          <w:rFonts w:hint="cs"/>
          <w:rtl/>
        </w:rPr>
        <w:t>وتنص على تلك</w:t>
      </w:r>
      <w:r w:rsidRPr="006D6424">
        <w:rPr>
          <w:rtl/>
        </w:rPr>
        <w:t xml:space="preserve"> الأحكام </w:t>
      </w:r>
      <w:r>
        <w:rPr>
          <w:rFonts w:hint="cs"/>
          <w:rtl/>
        </w:rPr>
        <w:t>مواد</w:t>
      </w:r>
      <w:r w:rsidRPr="006D6424">
        <w:rPr>
          <w:rtl/>
        </w:rPr>
        <w:t xml:space="preserve"> قانون الإجراءات الجنائية الواردة أدناه:</w:t>
      </w:r>
    </w:p>
    <w:p w:rsidR="0014631A" w:rsidRDefault="0014631A" w:rsidP="00245411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  <w:lang w:bidi="ar-EG"/>
        </w:rPr>
      </w:pPr>
      <w:r w:rsidRPr="00E67300">
        <w:rPr>
          <w:rFonts w:ascii="Traditional Arabic" w:hAnsi="Traditional Arabic"/>
          <w:sz w:val="30"/>
          <w:rtl/>
        </w:rPr>
        <w:t>•</w:t>
      </w:r>
      <w:r w:rsidR="003F4EA5">
        <w:rPr>
          <w:rFonts w:ascii="Traditional Arabic" w:hAnsi="Traditional Arabic" w:hint="cs"/>
          <w:sz w:val="30"/>
          <w:rtl/>
        </w:rPr>
        <w:tab/>
      </w:r>
      <w:r w:rsidRPr="00E67300">
        <w:rPr>
          <w:rFonts w:ascii="Traditional Arabic" w:hAnsi="Traditional Arabic"/>
          <w:sz w:val="30"/>
          <w:rtl/>
        </w:rPr>
        <w:t xml:space="preserve">المادة </w:t>
      </w:r>
      <w:r>
        <w:rPr>
          <w:rFonts w:ascii="Traditional Arabic" w:hAnsi="Traditional Arabic" w:hint="cs"/>
          <w:sz w:val="30"/>
          <w:rtl/>
        </w:rPr>
        <w:t>706-57</w:t>
      </w:r>
      <w:r w:rsidRPr="00E67300">
        <w:rPr>
          <w:rFonts w:ascii="Traditional Arabic" w:hAnsi="Traditional Arabic"/>
          <w:sz w:val="30"/>
          <w:rtl/>
        </w:rPr>
        <w:t xml:space="preserve">: 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E67300">
        <w:rPr>
          <w:rFonts w:ascii="Traditional Arabic" w:hAnsi="Traditional Arabic"/>
          <w:sz w:val="30"/>
          <w:rtl/>
        </w:rPr>
        <w:t xml:space="preserve">يجوز للأشخاص الذين </w:t>
      </w:r>
      <w:r>
        <w:rPr>
          <w:rFonts w:ascii="Traditional Arabic" w:hAnsi="Traditional Arabic" w:hint="cs"/>
          <w:sz w:val="30"/>
          <w:rtl/>
        </w:rPr>
        <w:t>لا تحوم حولهم</w:t>
      </w:r>
      <w:r w:rsidRPr="00E67300">
        <w:rPr>
          <w:rFonts w:ascii="Traditional Arabic" w:hAnsi="Traditional Arabic"/>
          <w:sz w:val="30"/>
          <w:rtl/>
        </w:rPr>
        <w:t xml:space="preserve"> أي</w:t>
      </w:r>
      <w:r>
        <w:rPr>
          <w:rFonts w:ascii="Traditional Arabic" w:hAnsi="Traditional Arabic" w:hint="cs"/>
          <w:sz w:val="30"/>
          <w:rtl/>
        </w:rPr>
        <w:t>ة</w:t>
      </w:r>
      <w:r w:rsidRPr="00E67300">
        <w:rPr>
          <w:rFonts w:ascii="Traditional Arabic" w:hAnsi="Traditional Arabic"/>
          <w:sz w:val="30"/>
          <w:rtl/>
        </w:rPr>
        <w:t xml:space="preserve"> شك</w:t>
      </w:r>
      <w:r>
        <w:rPr>
          <w:rFonts w:ascii="Traditional Arabic" w:hAnsi="Traditional Arabic" w:hint="cs"/>
          <w:sz w:val="30"/>
          <w:rtl/>
        </w:rPr>
        <w:t>وك</w:t>
      </w:r>
      <w:r w:rsidRPr="00E67300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جديرة بالاعتبار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تفيد </w:t>
      </w:r>
      <w:r w:rsidRPr="00E67300">
        <w:rPr>
          <w:rFonts w:ascii="Traditional Arabic" w:hAnsi="Traditional Arabic"/>
          <w:sz w:val="30"/>
          <w:rtl/>
        </w:rPr>
        <w:t>ارتك</w:t>
      </w:r>
      <w:r>
        <w:rPr>
          <w:rFonts w:ascii="Traditional Arabic" w:hAnsi="Traditional Arabic" w:hint="cs"/>
          <w:sz w:val="30"/>
          <w:rtl/>
        </w:rPr>
        <w:t>ا</w:t>
      </w:r>
      <w:r w:rsidRPr="00E67300">
        <w:rPr>
          <w:rFonts w:ascii="Traditional Arabic" w:hAnsi="Traditional Arabic"/>
          <w:sz w:val="30"/>
          <w:rtl/>
        </w:rPr>
        <w:t>ب</w:t>
      </w:r>
      <w:r>
        <w:rPr>
          <w:rFonts w:ascii="Traditional Arabic" w:hAnsi="Traditional Arabic" w:hint="cs"/>
          <w:sz w:val="30"/>
          <w:rtl/>
        </w:rPr>
        <w:t xml:space="preserve">هم </w:t>
      </w:r>
      <w:r>
        <w:rPr>
          <w:rFonts w:ascii="Traditional Arabic" w:hAnsi="Traditional Arabic"/>
          <w:sz w:val="30"/>
          <w:rtl/>
        </w:rPr>
        <w:t>جريمة م</w:t>
      </w:r>
      <w:r>
        <w:rPr>
          <w:rFonts w:ascii="Traditional Arabic" w:hAnsi="Traditional Arabic" w:hint="cs"/>
          <w:sz w:val="30"/>
          <w:rtl/>
        </w:rPr>
        <w:t>ا</w:t>
      </w:r>
      <w:r w:rsidRPr="00E67300">
        <w:rPr>
          <w:rFonts w:ascii="Traditional Arabic" w:hAnsi="Traditional Arabic"/>
          <w:sz w:val="30"/>
          <w:rtl/>
        </w:rPr>
        <w:t xml:space="preserve"> أو </w:t>
      </w:r>
      <w:r>
        <w:rPr>
          <w:rFonts w:ascii="Traditional Arabic" w:hAnsi="Traditional Arabic" w:hint="cs"/>
          <w:sz w:val="30"/>
          <w:rtl/>
        </w:rPr>
        <w:t>م</w:t>
      </w:r>
      <w:r w:rsidRPr="00E67300">
        <w:rPr>
          <w:rFonts w:ascii="Traditional Arabic" w:hAnsi="Traditional Arabic"/>
          <w:sz w:val="30"/>
          <w:rtl/>
        </w:rPr>
        <w:t>حاول</w:t>
      </w:r>
      <w:r>
        <w:rPr>
          <w:rFonts w:ascii="Traditional Arabic" w:hAnsi="Traditional Arabic" w:hint="cs"/>
          <w:sz w:val="30"/>
          <w:rtl/>
        </w:rPr>
        <w:t>تهم</w:t>
      </w:r>
      <w:r w:rsidRPr="00E67300">
        <w:rPr>
          <w:rFonts w:ascii="Traditional Arabic" w:hAnsi="Traditional Arabic"/>
          <w:sz w:val="30"/>
          <w:rtl/>
        </w:rPr>
        <w:t xml:space="preserve"> ارتكاب</w:t>
      </w:r>
      <w:r>
        <w:rPr>
          <w:rFonts w:ascii="Traditional Arabic" w:hAnsi="Traditional Arabic" w:hint="cs"/>
          <w:sz w:val="30"/>
          <w:rtl/>
        </w:rPr>
        <w:t>ها</w:t>
      </w:r>
      <w:r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 w:hint="cs"/>
          <w:sz w:val="30"/>
          <w:rtl/>
        </w:rPr>
        <w:t>والذين قد يكون بوسعهم</w:t>
      </w:r>
      <w:r>
        <w:rPr>
          <w:rFonts w:ascii="Traditional Arabic" w:hAnsi="Traditional Arabic"/>
          <w:sz w:val="30"/>
          <w:rtl/>
        </w:rPr>
        <w:t xml:space="preserve"> تقديم أدلة ذات </w:t>
      </w:r>
      <w:r w:rsidRPr="00E67300">
        <w:rPr>
          <w:rFonts w:ascii="Traditional Arabic" w:hAnsi="Traditional Arabic"/>
          <w:sz w:val="30"/>
          <w:rtl/>
        </w:rPr>
        <w:t>صل</w:t>
      </w:r>
      <w:r>
        <w:rPr>
          <w:rFonts w:ascii="Traditional Arabic" w:hAnsi="Traditional Arabic"/>
          <w:sz w:val="30"/>
          <w:rtl/>
        </w:rPr>
        <w:t xml:space="preserve">ة </w:t>
      </w:r>
      <w:r>
        <w:rPr>
          <w:rFonts w:ascii="Traditional Arabic" w:hAnsi="Traditional Arabic" w:hint="cs"/>
          <w:sz w:val="30"/>
          <w:rtl/>
        </w:rPr>
        <w:t>بالإجراء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أن يُعَينوا </w:t>
      </w:r>
      <w:r w:rsidRPr="00E67300">
        <w:rPr>
          <w:rFonts w:ascii="Traditional Arabic" w:hAnsi="Traditional Arabic"/>
          <w:sz w:val="30"/>
          <w:rtl/>
        </w:rPr>
        <w:t xml:space="preserve">عنوان </w:t>
      </w:r>
      <w:r>
        <w:rPr>
          <w:rFonts w:ascii="Traditional Arabic" w:hAnsi="Traditional Arabic" w:hint="cs"/>
          <w:sz w:val="30"/>
          <w:rtl/>
        </w:rPr>
        <w:t xml:space="preserve">مركز </w:t>
      </w:r>
      <w:r w:rsidRPr="00E67300">
        <w:rPr>
          <w:rFonts w:ascii="Traditional Arabic" w:hAnsi="Traditional Arabic"/>
          <w:sz w:val="30"/>
          <w:rtl/>
        </w:rPr>
        <w:t xml:space="preserve">الشرطة أو </w:t>
      </w:r>
      <w:r>
        <w:rPr>
          <w:rFonts w:ascii="Traditional Arabic" w:hAnsi="Traditional Arabic" w:hint="cs"/>
          <w:sz w:val="30"/>
          <w:rtl/>
        </w:rPr>
        <w:t xml:space="preserve">لواء </w:t>
      </w:r>
      <w:r w:rsidRPr="00E67300">
        <w:rPr>
          <w:rFonts w:ascii="Traditional Arabic" w:hAnsi="Traditional Arabic"/>
          <w:sz w:val="30"/>
          <w:rtl/>
        </w:rPr>
        <w:t>الدرك</w:t>
      </w:r>
      <w:r>
        <w:rPr>
          <w:rFonts w:ascii="Traditional Arabic" w:hAnsi="Traditional Arabic" w:hint="cs"/>
          <w:sz w:val="30"/>
          <w:rtl/>
        </w:rPr>
        <w:t xml:space="preserve"> كمقر لإقامتهم،</w:t>
      </w:r>
      <w:r w:rsidRPr="00E67300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</w:t>
      </w:r>
      <w:r w:rsidRPr="00E67300">
        <w:rPr>
          <w:rFonts w:ascii="Traditional Arabic" w:hAnsi="Traditional Arabic"/>
          <w:sz w:val="30"/>
          <w:rtl/>
        </w:rPr>
        <w:t xml:space="preserve">إذن من مدعي </w:t>
      </w:r>
      <w:r>
        <w:rPr>
          <w:rFonts w:ascii="Traditional Arabic" w:hAnsi="Traditional Arabic" w:hint="cs"/>
          <w:sz w:val="30"/>
          <w:rtl/>
        </w:rPr>
        <w:t>الجمهورية</w:t>
      </w:r>
      <w:r w:rsidRPr="00E67300">
        <w:rPr>
          <w:rFonts w:ascii="Traditional Arabic" w:hAnsi="Traditional Arabic"/>
          <w:sz w:val="30"/>
          <w:rtl/>
        </w:rPr>
        <w:t xml:space="preserve"> أو </w:t>
      </w:r>
      <w:r>
        <w:rPr>
          <w:rFonts w:ascii="Traditional Arabic" w:hAnsi="Traditional Arabic" w:hint="cs"/>
          <w:sz w:val="30"/>
          <w:rtl/>
        </w:rPr>
        <w:t xml:space="preserve">من </w:t>
      </w:r>
      <w:r w:rsidRPr="00E67300">
        <w:rPr>
          <w:rFonts w:ascii="Traditional Arabic" w:hAnsi="Traditional Arabic"/>
          <w:sz w:val="30"/>
          <w:rtl/>
        </w:rPr>
        <w:t>قاضي</w:t>
      </w:r>
      <w:r>
        <w:rPr>
          <w:rFonts w:ascii="Traditional Arabic" w:hAnsi="Traditional Arabic" w:hint="cs"/>
          <w:sz w:val="30"/>
          <w:rtl/>
        </w:rPr>
        <w:t xml:space="preserve"> التحقيق</w:t>
      </w:r>
      <w:r w:rsidR="00245411">
        <w:rPr>
          <w:rFonts w:ascii="Traditional Arabic" w:hAnsi="Traditional Arabic"/>
          <w:sz w:val="30"/>
          <w:rtl/>
          <w:lang w:bidi="ar-EG"/>
        </w:rPr>
        <w:t>"</w:t>
      </w:r>
      <w:r w:rsidR="00245411">
        <w:rPr>
          <w:rFonts w:ascii="Traditional Arabic" w:hAnsi="Traditional Arabic" w:hint="cs"/>
          <w:sz w:val="30"/>
          <w:rtl/>
        </w:rPr>
        <w:t>؛</w:t>
      </w:r>
    </w:p>
    <w:p w:rsidR="0014631A" w:rsidRPr="00B57EDE" w:rsidRDefault="0014631A" w:rsidP="00245411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pacing w:val="-2"/>
          <w:sz w:val="30"/>
        </w:rPr>
      </w:pPr>
      <w:r w:rsidRPr="00686888">
        <w:rPr>
          <w:rFonts w:ascii="Traditional Arabic" w:hAnsi="Traditional Arabic"/>
          <w:sz w:val="30"/>
          <w:rtl/>
        </w:rPr>
        <w:t>•</w:t>
      </w:r>
      <w:r w:rsidR="003F4EA5">
        <w:rPr>
          <w:rFonts w:ascii="Traditional Arabic" w:hAnsi="Traditional Arabic" w:hint="cs"/>
          <w:sz w:val="30"/>
          <w:rtl/>
        </w:rPr>
        <w:tab/>
      </w:r>
      <w:r w:rsidRPr="00B57EDE">
        <w:rPr>
          <w:rFonts w:ascii="Traditional Arabic" w:hAnsi="Traditional Arabic"/>
          <w:spacing w:val="-2"/>
          <w:sz w:val="30"/>
          <w:rtl/>
        </w:rPr>
        <w:t xml:space="preserve">المادة </w:t>
      </w:r>
      <w:r w:rsidRPr="00B57EDE">
        <w:rPr>
          <w:rFonts w:ascii="Traditional Arabic" w:hAnsi="Traditional Arabic" w:hint="cs"/>
          <w:spacing w:val="-2"/>
          <w:sz w:val="30"/>
          <w:rtl/>
        </w:rPr>
        <w:t>706-58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من قانون الإجراءات الج</w:t>
      </w:r>
      <w:r w:rsidRPr="00B57EDE">
        <w:rPr>
          <w:rFonts w:ascii="Traditional Arabic" w:hAnsi="Traditional Arabic" w:hint="cs"/>
          <w:spacing w:val="-2"/>
          <w:sz w:val="30"/>
          <w:rtl/>
        </w:rPr>
        <w:t>ن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ائية: </w:t>
      </w:r>
      <w:r w:rsidR="002D515B" w:rsidRPr="00B57EDE">
        <w:rPr>
          <w:rFonts w:ascii="Traditional Arabic" w:hAnsi="Traditional Arabic"/>
          <w:spacing w:val="-2"/>
          <w:sz w:val="30"/>
          <w:rtl/>
          <w:lang w:bidi="ar-EG"/>
        </w:rPr>
        <w:t>"</w:t>
      </w:r>
      <w:r w:rsidRPr="00B57EDE">
        <w:rPr>
          <w:rFonts w:ascii="Traditional Arabic" w:hAnsi="Traditional Arabic" w:hint="cs"/>
          <w:spacing w:val="-2"/>
          <w:sz w:val="30"/>
          <w:rtl/>
        </w:rPr>
        <w:t>في حالة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الإجراءات المتعلقة </w:t>
      </w:r>
      <w:r w:rsidRPr="00B57EDE">
        <w:rPr>
          <w:rFonts w:ascii="Traditional Arabic" w:hAnsi="Traditional Arabic" w:hint="cs"/>
          <w:spacing w:val="-2"/>
          <w:sz w:val="30"/>
          <w:rtl/>
        </w:rPr>
        <w:t>ب</w:t>
      </w:r>
      <w:r w:rsidRPr="00B57EDE">
        <w:rPr>
          <w:rFonts w:ascii="Traditional Arabic" w:hAnsi="Traditional Arabic"/>
          <w:spacing w:val="-2"/>
          <w:sz w:val="30"/>
          <w:rtl/>
        </w:rPr>
        <w:t>جريمة أو جنحة ي</w:t>
      </w:r>
      <w:r w:rsidRPr="00B57EDE">
        <w:rPr>
          <w:rFonts w:ascii="Traditional Arabic" w:hAnsi="Traditional Arabic" w:hint="cs"/>
          <w:spacing w:val="-2"/>
          <w:sz w:val="30"/>
          <w:rtl/>
        </w:rPr>
        <w:t>ُ</w:t>
      </w:r>
      <w:r w:rsidRPr="00B57EDE">
        <w:rPr>
          <w:rFonts w:ascii="Traditional Arabic" w:hAnsi="Traditional Arabic"/>
          <w:spacing w:val="-2"/>
          <w:sz w:val="30"/>
          <w:rtl/>
        </w:rPr>
        <w:t>عاق</w:t>
      </w:r>
      <w:r w:rsidRPr="00B57EDE">
        <w:rPr>
          <w:rFonts w:ascii="Traditional Arabic" w:hAnsi="Traditional Arabic" w:hint="cs"/>
          <w:spacing w:val="-2"/>
          <w:sz w:val="30"/>
          <w:rtl/>
        </w:rPr>
        <w:t>َ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ب عليها 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بالسجن لمدة 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ثلاث سنوات على الأقل، </w:t>
      </w:r>
      <w:r w:rsidRPr="00B57EDE">
        <w:rPr>
          <w:rFonts w:ascii="Traditional Arabic" w:hAnsi="Traditional Arabic" w:hint="cs"/>
          <w:spacing w:val="-2"/>
          <w:sz w:val="30"/>
          <w:rtl/>
        </w:rPr>
        <w:t>و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عندما </w:t>
      </w:r>
      <w:r w:rsidRPr="00B57EDE">
        <w:rPr>
          <w:rFonts w:ascii="Traditional Arabic" w:hAnsi="Traditional Arabic" w:hint="cs"/>
          <w:spacing w:val="-2"/>
          <w:sz w:val="30"/>
          <w:rtl/>
        </w:rPr>
        <w:t>يكون من شأن الاستماع إلى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الشخص المشار إليه في </w:t>
      </w:r>
      <w:r w:rsidRPr="00B57EDE">
        <w:rPr>
          <w:rFonts w:ascii="Traditional Arabic" w:hAnsi="Traditional Arabic" w:hint="cs"/>
          <w:spacing w:val="-2"/>
          <w:sz w:val="30"/>
          <w:rtl/>
        </w:rPr>
        <w:t>ا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لمادة </w:t>
      </w:r>
      <w:r w:rsidRPr="00B57EDE">
        <w:rPr>
          <w:rFonts w:ascii="Traditional Arabic" w:hAnsi="Traditional Arabic" w:hint="cs"/>
          <w:spacing w:val="-2"/>
          <w:sz w:val="30"/>
          <w:rtl/>
        </w:rPr>
        <w:t>706-57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</w:t>
      </w:r>
      <w:r w:rsidRPr="00B57EDE">
        <w:rPr>
          <w:rFonts w:ascii="Traditional Arabic" w:hAnsi="Traditional Arabic" w:hint="cs"/>
          <w:spacing w:val="-2"/>
          <w:sz w:val="30"/>
          <w:rtl/>
        </w:rPr>
        <w:t>أن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يعرض حيا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ته </w:t>
      </w:r>
      <w:r w:rsidRPr="00B57EDE">
        <w:rPr>
          <w:rFonts w:ascii="Traditional Arabic" w:hAnsi="Traditional Arabic"/>
          <w:spacing w:val="-2"/>
          <w:sz w:val="30"/>
          <w:rtl/>
        </w:rPr>
        <w:t>للخطر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 </w:t>
      </w:r>
      <w:r w:rsidR="00B57EDE">
        <w:rPr>
          <w:rFonts w:ascii="Traditional Arabic" w:hAnsi="Traditional Arabic" w:hint="cs"/>
          <w:spacing w:val="-2"/>
          <w:sz w:val="30"/>
          <w:rtl/>
        </w:rPr>
        <w:t xml:space="preserve">      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أو حياة </w:t>
      </w:r>
      <w:r w:rsidRPr="00B57EDE">
        <w:rPr>
          <w:rFonts w:ascii="Traditional Arabic" w:hAnsi="Traditional Arabic"/>
          <w:spacing w:val="-2"/>
          <w:sz w:val="30"/>
          <w:rtl/>
        </w:rPr>
        <w:t>أفراد أسر</w:t>
      </w:r>
      <w:r w:rsidRPr="00B57EDE">
        <w:rPr>
          <w:rFonts w:ascii="Traditional Arabic" w:hAnsi="Traditional Arabic" w:hint="cs"/>
          <w:spacing w:val="-2"/>
          <w:sz w:val="30"/>
          <w:rtl/>
        </w:rPr>
        <w:t>ته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أو أقارب</w:t>
      </w:r>
      <w:r w:rsidRPr="00B57EDE">
        <w:rPr>
          <w:rFonts w:ascii="Traditional Arabic" w:hAnsi="Traditional Arabic" w:hint="cs"/>
          <w:spacing w:val="-2"/>
          <w:sz w:val="30"/>
          <w:rtl/>
        </w:rPr>
        <w:t>ه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أو سلام</w:t>
      </w:r>
      <w:r w:rsidRPr="00B57EDE">
        <w:rPr>
          <w:rFonts w:ascii="Traditional Arabic" w:hAnsi="Traditional Arabic" w:hint="cs"/>
          <w:spacing w:val="-2"/>
          <w:sz w:val="30"/>
          <w:rtl/>
        </w:rPr>
        <w:t>تهم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الجسدية، </w:t>
      </w:r>
      <w:r w:rsidRPr="00B57EDE">
        <w:rPr>
          <w:rFonts w:ascii="Traditional Arabic" w:hAnsi="Traditional Arabic" w:hint="cs"/>
          <w:spacing w:val="-2"/>
          <w:sz w:val="30"/>
          <w:rtl/>
        </w:rPr>
        <w:t>يمكن ل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قاضي الحريات والاحتجاز 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أن 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يأذن </w:t>
      </w:r>
      <w:r w:rsidRPr="00B57EDE">
        <w:rPr>
          <w:rFonts w:ascii="Traditional Arabic" w:hAnsi="Traditional Arabic" w:hint="cs"/>
          <w:spacing w:val="-2"/>
          <w:sz w:val="30"/>
          <w:rtl/>
        </w:rPr>
        <w:t>بتلقي البيانات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من الشخص 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المذكور 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دون </w:t>
      </w:r>
      <w:r w:rsidRPr="00B57EDE">
        <w:rPr>
          <w:rFonts w:ascii="Traditional Arabic" w:hAnsi="Traditional Arabic" w:hint="cs"/>
          <w:spacing w:val="-2"/>
          <w:sz w:val="30"/>
          <w:rtl/>
        </w:rPr>
        <w:t>أن ت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ظهر هويته في </w:t>
      </w:r>
      <w:r w:rsidRPr="00B57EDE">
        <w:rPr>
          <w:rFonts w:ascii="Traditional Arabic" w:hAnsi="Traditional Arabic" w:hint="cs"/>
          <w:spacing w:val="-2"/>
          <w:sz w:val="30"/>
          <w:rtl/>
        </w:rPr>
        <w:t>ملف الإجراء، بعد أن يُقَدم له طلب مبرر في هذا الشأن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من قبل المدعي العام أو قاضي </w:t>
      </w:r>
      <w:r w:rsidRPr="00B57EDE">
        <w:rPr>
          <w:rFonts w:ascii="Traditional Arabic" w:hAnsi="Traditional Arabic" w:hint="cs"/>
          <w:spacing w:val="-2"/>
          <w:sz w:val="30"/>
          <w:rtl/>
        </w:rPr>
        <w:t>التحقيق</w:t>
      </w:r>
      <w:r w:rsidRPr="00B57EDE">
        <w:rPr>
          <w:rFonts w:ascii="Traditional Arabic" w:hAnsi="Traditional Arabic"/>
          <w:spacing w:val="-2"/>
          <w:sz w:val="30"/>
          <w:rtl/>
        </w:rPr>
        <w:t>.</w:t>
      </w:r>
      <w:r w:rsidR="00B57EDE">
        <w:rPr>
          <w:rFonts w:ascii="Traditional Arabic" w:hAnsi="Traditional Arabic" w:hint="cs"/>
          <w:spacing w:val="-2"/>
          <w:sz w:val="30"/>
          <w:rtl/>
        </w:rPr>
        <w:t xml:space="preserve">  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 </w:t>
      </w:r>
      <w:r w:rsidRPr="00B57EDE">
        <w:rPr>
          <w:rFonts w:ascii="Traditional Arabic" w:hAnsi="Traditional Arabic" w:hint="cs"/>
          <w:spacing w:val="-2"/>
          <w:sz w:val="30"/>
          <w:rtl/>
        </w:rPr>
        <w:t>ولا يمكن ا</w:t>
      </w:r>
      <w:r w:rsidRPr="00B57EDE">
        <w:rPr>
          <w:rFonts w:ascii="Traditional Arabic" w:hAnsi="Traditional Arabic"/>
          <w:spacing w:val="-2"/>
          <w:sz w:val="30"/>
          <w:rtl/>
        </w:rPr>
        <w:t>ستئناف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 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هذا القرار، مع مراعاة أحكام الفقرة الثانية من المادة </w:t>
      </w:r>
      <w:r w:rsidRPr="00B57EDE">
        <w:rPr>
          <w:rFonts w:ascii="Traditional Arabic" w:hAnsi="Traditional Arabic" w:hint="cs"/>
          <w:spacing w:val="-2"/>
          <w:sz w:val="30"/>
          <w:rtl/>
        </w:rPr>
        <w:t>706-60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. 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ويمكن أن يقرر </w:t>
      </w:r>
      <w:r w:rsidRPr="00B57EDE">
        <w:rPr>
          <w:rFonts w:ascii="Traditional Arabic" w:hAnsi="Traditional Arabic"/>
          <w:spacing w:val="-2"/>
          <w:sz w:val="30"/>
          <w:rtl/>
        </w:rPr>
        <w:t xml:space="preserve">قاضي الحريات والاحتجاز </w:t>
      </w:r>
      <w:r w:rsidRPr="00B57EDE">
        <w:rPr>
          <w:rFonts w:ascii="Traditional Arabic" w:hAnsi="Traditional Arabic" w:hint="cs"/>
          <w:spacing w:val="-2"/>
          <w:sz w:val="30"/>
          <w:rtl/>
        </w:rPr>
        <w:t>أن يستمع ل</w:t>
      </w:r>
      <w:r w:rsidRPr="00B57EDE">
        <w:rPr>
          <w:rFonts w:ascii="Traditional Arabic" w:hAnsi="Traditional Arabic"/>
          <w:spacing w:val="-2"/>
          <w:sz w:val="30"/>
          <w:rtl/>
        </w:rPr>
        <w:t>لشاهد</w:t>
      </w:r>
      <w:r w:rsidRPr="00B57EDE">
        <w:rPr>
          <w:rFonts w:ascii="Traditional Arabic" w:hAnsi="Traditional Arabic" w:hint="cs"/>
          <w:spacing w:val="-2"/>
          <w:sz w:val="30"/>
          <w:rtl/>
        </w:rPr>
        <w:t xml:space="preserve"> بنفسه</w:t>
      </w:r>
      <w:r w:rsidR="00245411">
        <w:rPr>
          <w:rFonts w:ascii="Traditional Arabic" w:hAnsi="Traditional Arabic" w:hint="cs"/>
          <w:spacing w:val="-2"/>
          <w:sz w:val="30"/>
          <w:rtl/>
        </w:rPr>
        <w:t>؛</w:t>
      </w:r>
    </w:p>
    <w:p w:rsidR="0014631A" w:rsidRDefault="0014631A" w:rsidP="003F4F7B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  <w:lang w:bidi="ar-EG"/>
        </w:rPr>
      </w:pPr>
      <w:r w:rsidRPr="00A351D5">
        <w:rPr>
          <w:rFonts w:ascii="Traditional Arabic" w:hAnsi="Traditional Arabic"/>
          <w:sz w:val="30"/>
          <w:rtl/>
        </w:rPr>
        <w:t>•</w:t>
      </w:r>
      <w:r w:rsidR="00B57EDE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ويُرفق </w:t>
      </w:r>
      <w:r>
        <w:rPr>
          <w:rFonts w:ascii="Traditional Arabic" w:hAnsi="Traditional Arabic"/>
          <w:sz w:val="30"/>
          <w:rtl/>
        </w:rPr>
        <w:t xml:space="preserve">قرار قاضي الحريات والاحتجاز </w:t>
      </w:r>
      <w:r>
        <w:rPr>
          <w:rFonts w:ascii="Traditional Arabic" w:hAnsi="Traditional Arabic" w:hint="cs"/>
          <w:sz w:val="30"/>
          <w:rtl/>
        </w:rPr>
        <w:t>ب</w:t>
      </w:r>
      <w:r w:rsidRPr="00A351D5">
        <w:rPr>
          <w:rFonts w:ascii="Traditional Arabic" w:hAnsi="Traditional Arabic"/>
          <w:sz w:val="30"/>
          <w:rtl/>
        </w:rPr>
        <w:t xml:space="preserve">محضر </w:t>
      </w:r>
      <w:r>
        <w:rPr>
          <w:rFonts w:ascii="Traditional Arabic" w:hAnsi="Traditional Arabic" w:hint="cs"/>
          <w:sz w:val="30"/>
          <w:rtl/>
        </w:rPr>
        <w:t>الاستماع للشاهد</w:t>
      </w:r>
      <w:r>
        <w:rPr>
          <w:rFonts w:ascii="Traditional Arabic" w:hAnsi="Traditional Arabic"/>
          <w:sz w:val="30"/>
          <w:rtl/>
        </w:rPr>
        <w:t>،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A351D5">
        <w:rPr>
          <w:rFonts w:ascii="Traditional Arabic" w:hAnsi="Traditional Arabic"/>
          <w:sz w:val="30"/>
          <w:rtl/>
        </w:rPr>
        <w:t>ال</w:t>
      </w:r>
      <w:r>
        <w:rPr>
          <w:rFonts w:ascii="Traditional Arabic" w:hAnsi="Traditional Arabic" w:hint="cs"/>
          <w:sz w:val="30"/>
          <w:rtl/>
        </w:rPr>
        <w:t>ذ</w:t>
      </w:r>
      <w:r>
        <w:rPr>
          <w:rFonts w:ascii="Traditional Arabic" w:hAnsi="Traditional Arabic"/>
          <w:sz w:val="30"/>
          <w:rtl/>
        </w:rPr>
        <w:t xml:space="preserve">ي لا </w:t>
      </w:r>
      <w:r>
        <w:rPr>
          <w:rFonts w:ascii="Traditional Arabic" w:hAnsi="Traditional Arabic" w:hint="cs"/>
          <w:sz w:val="30"/>
          <w:rtl/>
        </w:rPr>
        <w:t>ي</w:t>
      </w:r>
      <w:r>
        <w:rPr>
          <w:rFonts w:ascii="Traditional Arabic" w:hAnsi="Traditional Arabic"/>
          <w:sz w:val="30"/>
          <w:rtl/>
        </w:rPr>
        <w:t>كشف عن هوي</w:t>
      </w:r>
      <w:r>
        <w:rPr>
          <w:rFonts w:ascii="Traditional Arabic" w:hAnsi="Traditional Arabic" w:hint="cs"/>
          <w:sz w:val="30"/>
          <w:rtl/>
        </w:rPr>
        <w:t>ته</w:t>
      </w:r>
      <w:r w:rsidRPr="00A351D5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ولا يتضمن توقيعه</w:t>
      </w:r>
      <w:r w:rsidRPr="00A351D5">
        <w:rPr>
          <w:rFonts w:ascii="Traditional Arabic" w:hAnsi="Traditional Arabic"/>
          <w:sz w:val="30"/>
          <w:rtl/>
        </w:rPr>
        <w:t xml:space="preserve">. </w:t>
      </w:r>
      <w:r>
        <w:rPr>
          <w:rFonts w:ascii="Traditional Arabic" w:hAnsi="Traditional Arabic" w:hint="cs"/>
          <w:sz w:val="30"/>
          <w:rtl/>
        </w:rPr>
        <w:t xml:space="preserve">وتُضَمن </w:t>
      </w:r>
      <w:r w:rsidRPr="00A351D5">
        <w:rPr>
          <w:rFonts w:ascii="Traditional Arabic" w:hAnsi="Traditional Arabic"/>
          <w:sz w:val="30"/>
          <w:rtl/>
        </w:rPr>
        <w:t>هوية وعنوان الشخص</w:t>
      </w:r>
      <w:r>
        <w:rPr>
          <w:rFonts w:ascii="Traditional Arabic" w:hAnsi="Traditional Arabic" w:hint="cs"/>
          <w:sz w:val="30"/>
          <w:rtl/>
        </w:rPr>
        <w:t xml:space="preserve"> المعني</w:t>
      </w:r>
      <w:r w:rsidRPr="00A351D5">
        <w:rPr>
          <w:rFonts w:ascii="Traditional Arabic" w:hAnsi="Traditional Arabic"/>
          <w:sz w:val="30"/>
          <w:rtl/>
        </w:rPr>
        <w:t xml:space="preserve"> في </w:t>
      </w:r>
      <w:r>
        <w:rPr>
          <w:rFonts w:ascii="Traditional Arabic" w:hAnsi="Traditional Arabic" w:hint="cs"/>
          <w:sz w:val="30"/>
          <w:rtl/>
        </w:rPr>
        <w:t>محضر آخر</w:t>
      </w:r>
      <w:r w:rsidRPr="00A351D5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ي</w:t>
      </w:r>
      <w:r>
        <w:rPr>
          <w:rFonts w:ascii="Traditional Arabic" w:hAnsi="Traditional Arabic" w:hint="cs"/>
          <w:sz w:val="30"/>
          <w:rtl/>
        </w:rPr>
        <w:t>قوم بت</w:t>
      </w:r>
      <w:r>
        <w:rPr>
          <w:rFonts w:ascii="Traditional Arabic" w:hAnsi="Traditional Arabic"/>
          <w:sz w:val="30"/>
          <w:rtl/>
        </w:rPr>
        <w:t>وقع</w:t>
      </w:r>
      <w:r>
        <w:rPr>
          <w:rFonts w:ascii="Traditional Arabic" w:hAnsi="Traditional Arabic" w:hint="cs"/>
          <w:sz w:val="30"/>
          <w:rtl/>
        </w:rPr>
        <w:t>ي</w:t>
      </w:r>
      <w:r>
        <w:rPr>
          <w:rFonts w:ascii="Traditional Arabic" w:hAnsi="Traditional Arabic"/>
          <w:sz w:val="30"/>
          <w:rtl/>
        </w:rPr>
        <w:t>ه</w:t>
      </w:r>
      <w:r w:rsidRPr="00A351D5"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 w:hint="cs"/>
          <w:sz w:val="30"/>
          <w:rtl/>
        </w:rPr>
        <w:t>ويوضع في ملف</w:t>
      </w:r>
      <w:r>
        <w:rPr>
          <w:rFonts w:ascii="Traditional Arabic" w:hAnsi="Traditional Arabic"/>
          <w:sz w:val="30"/>
          <w:rtl/>
        </w:rPr>
        <w:t xml:space="preserve"> منفصل </w:t>
      </w:r>
      <w:r>
        <w:rPr>
          <w:rFonts w:ascii="Traditional Arabic" w:hAnsi="Traditional Arabic" w:hint="cs"/>
          <w:sz w:val="30"/>
          <w:rtl/>
        </w:rPr>
        <w:t>متصل بنفس</w:t>
      </w:r>
      <w:r>
        <w:rPr>
          <w:rFonts w:ascii="Traditional Arabic" w:hAnsi="Traditional Arabic"/>
          <w:sz w:val="30"/>
          <w:rtl/>
        </w:rPr>
        <w:t xml:space="preserve"> الإجراء</w:t>
      </w:r>
      <w:r>
        <w:rPr>
          <w:rFonts w:ascii="Traditional Arabic" w:hAnsi="Traditional Arabic" w:hint="cs"/>
          <w:sz w:val="30"/>
          <w:rtl/>
        </w:rPr>
        <w:t xml:space="preserve"> يوضع فيه </w:t>
      </w:r>
      <w:r w:rsidR="002A76DB">
        <w:rPr>
          <w:rFonts w:ascii="Traditional Arabic" w:hAnsi="Traditional Arabic" w:hint="cs"/>
          <w:sz w:val="30"/>
          <w:rtl/>
        </w:rPr>
        <w:t>أيضاً</w:t>
      </w:r>
      <w:r>
        <w:rPr>
          <w:rFonts w:ascii="Traditional Arabic" w:hAnsi="Traditional Arabic" w:hint="cs"/>
          <w:sz w:val="30"/>
          <w:rtl/>
        </w:rPr>
        <w:t xml:space="preserve"> الطلب المذكور</w:t>
      </w:r>
      <w:r w:rsidRPr="00A351D5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في </w:t>
      </w:r>
      <w:r w:rsidRPr="00A351D5">
        <w:rPr>
          <w:rFonts w:ascii="Traditional Arabic" w:hAnsi="Traditional Arabic"/>
          <w:sz w:val="30"/>
          <w:rtl/>
        </w:rPr>
        <w:t>الفقرة السابقة. وتسجل هوية الشخص وعنوان</w:t>
      </w:r>
      <w:r>
        <w:rPr>
          <w:rFonts w:ascii="Traditional Arabic" w:hAnsi="Traditional Arabic" w:hint="cs"/>
          <w:sz w:val="30"/>
          <w:rtl/>
        </w:rPr>
        <w:t>ه</w:t>
      </w:r>
      <w:r w:rsidRPr="00A351D5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 xml:space="preserve">في </w:t>
      </w:r>
      <w:r w:rsidRPr="00A351D5">
        <w:rPr>
          <w:rFonts w:ascii="Traditional Arabic" w:hAnsi="Traditional Arabic"/>
          <w:sz w:val="30"/>
          <w:rtl/>
        </w:rPr>
        <w:t xml:space="preserve">سجل </w:t>
      </w:r>
      <w:r>
        <w:rPr>
          <w:rFonts w:ascii="Traditional Arabic" w:hAnsi="Traditional Arabic" w:hint="cs"/>
          <w:sz w:val="30"/>
          <w:rtl/>
        </w:rPr>
        <w:t>مُرَقم وموقع</w:t>
      </w:r>
      <w:r>
        <w:rPr>
          <w:rFonts w:ascii="Traditional Arabic" w:hAnsi="Traditional Arabic"/>
          <w:sz w:val="30"/>
          <w:rtl/>
        </w:rPr>
        <w:t xml:space="preserve"> بالأحرف الأولى، </w:t>
      </w:r>
      <w:r>
        <w:rPr>
          <w:rFonts w:ascii="Traditional Arabic" w:hAnsi="Traditional Arabic" w:hint="cs"/>
          <w:sz w:val="30"/>
          <w:rtl/>
        </w:rPr>
        <w:t>ي</w:t>
      </w:r>
      <w:r>
        <w:rPr>
          <w:rFonts w:ascii="Traditional Arabic" w:hAnsi="Traditional Arabic"/>
          <w:sz w:val="30"/>
          <w:rtl/>
        </w:rPr>
        <w:t>فت</w:t>
      </w:r>
      <w:r w:rsidRPr="00A351D5">
        <w:rPr>
          <w:rFonts w:ascii="Traditional Arabic" w:hAnsi="Traditional Arabic"/>
          <w:sz w:val="30"/>
          <w:rtl/>
        </w:rPr>
        <w:t xml:space="preserve">ح لهذا الغرض </w:t>
      </w:r>
      <w:r>
        <w:rPr>
          <w:rFonts w:ascii="Traditional Arabic" w:hAnsi="Traditional Arabic" w:hint="cs"/>
          <w:sz w:val="30"/>
          <w:rtl/>
        </w:rPr>
        <w:t>في</w:t>
      </w:r>
      <w:r w:rsidRPr="00A351D5">
        <w:rPr>
          <w:rFonts w:ascii="Traditional Arabic" w:hAnsi="Traditional Arabic"/>
          <w:sz w:val="30"/>
          <w:rtl/>
        </w:rPr>
        <w:t xml:space="preserve"> المحكمة </w:t>
      </w:r>
      <w:r>
        <w:rPr>
          <w:rFonts w:ascii="Traditional Arabic" w:hAnsi="Traditional Arabic" w:hint="cs"/>
          <w:sz w:val="30"/>
          <w:rtl/>
        </w:rPr>
        <w:t>الابتدائية</w:t>
      </w:r>
      <w:r w:rsidR="003F4F7B">
        <w:rPr>
          <w:rFonts w:ascii="Traditional Arabic" w:hAnsi="Traditional Arabic"/>
          <w:sz w:val="30"/>
          <w:rtl/>
          <w:lang w:bidi="ar-EG"/>
        </w:rPr>
        <w:t>"</w:t>
      </w:r>
      <w:r w:rsidR="003F4F7B">
        <w:rPr>
          <w:rFonts w:ascii="Traditional Arabic" w:hAnsi="Traditional Arabic" w:hint="cs"/>
          <w:sz w:val="30"/>
          <w:rtl/>
        </w:rPr>
        <w:t>؛</w:t>
      </w:r>
    </w:p>
    <w:p w:rsidR="0014631A" w:rsidRDefault="0014631A" w:rsidP="00B57EDE">
      <w:pPr>
        <w:pStyle w:val="SingleTxtGA"/>
      </w:pPr>
      <w:r>
        <w:rPr>
          <w:rFonts w:hint="cs"/>
          <w:rtl/>
        </w:rPr>
        <w:t>81</w:t>
      </w:r>
      <w:r w:rsidRPr="00DF7410">
        <w:rPr>
          <w:rtl/>
        </w:rPr>
        <w:t>-</w:t>
      </w:r>
      <w:r w:rsidR="00B57EDE">
        <w:rPr>
          <w:rFonts w:hint="cs"/>
          <w:rtl/>
        </w:rPr>
        <w:tab/>
      </w:r>
      <w:r>
        <w:rPr>
          <w:rFonts w:hint="cs"/>
          <w:rtl/>
        </w:rPr>
        <w:t xml:space="preserve">ويتضح </w:t>
      </w:r>
      <w:r w:rsidR="002A76DB">
        <w:rPr>
          <w:rtl/>
        </w:rPr>
        <w:t>أيضاً</w:t>
      </w:r>
      <w:r w:rsidRPr="00DF7410">
        <w:rPr>
          <w:rtl/>
        </w:rPr>
        <w:t xml:space="preserve"> </w:t>
      </w:r>
      <w:r>
        <w:rPr>
          <w:rFonts w:hint="cs"/>
          <w:rtl/>
        </w:rPr>
        <w:t>أن</w:t>
      </w:r>
      <w:r w:rsidRPr="00DF7410">
        <w:rPr>
          <w:rtl/>
        </w:rPr>
        <w:t xml:space="preserve"> الإجراءات الجنائية الفرنسية </w:t>
      </w:r>
      <w:r>
        <w:rPr>
          <w:rFonts w:hint="cs"/>
          <w:rtl/>
        </w:rPr>
        <w:t xml:space="preserve">موافقة </w:t>
      </w:r>
      <w:r w:rsidRPr="00DF7410">
        <w:rPr>
          <w:rtl/>
        </w:rPr>
        <w:t xml:space="preserve">تماما </w:t>
      </w:r>
      <w:r>
        <w:rPr>
          <w:rFonts w:hint="cs"/>
          <w:rtl/>
        </w:rPr>
        <w:t>لأحكام الفقرة 2 من</w:t>
      </w:r>
      <w:r w:rsidRPr="00DF7410">
        <w:rPr>
          <w:rtl/>
        </w:rPr>
        <w:t xml:space="preserve"> </w:t>
      </w:r>
      <w:r w:rsidR="00B57EDE">
        <w:rPr>
          <w:rFonts w:hint="cs"/>
          <w:rtl/>
        </w:rPr>
        <w:t xml:space="preserve"> </w:t>
      </w:r>
      <w:r w:rsidRPr="00DF7410">
        <w:rPr>
          <w:rtl/>
        </w:rPr>
        <w:t>المادة 12</w:t>
      </w:r>
      <w:r>
        <w:rPr>
          <w:rtl/>
        </w:rPr>
        <w:t xml:space="preserve"> من الاتفاقية</w:t>
      </w:r>
      <w:r>
        <w:rPr>
          <w:rFonts w:hint="cs"/>
          <w:rtl/>
        </w:rPr>
        <w:t xml:space="preserve"> إذ</w:t>
      </w:r>
      <w:r>
        <w:rPr>
          <w:rtl/>
        </w:rPr>
        <w:t xml:space="preserve"> </w:t>
      </w:r>
      <w:r>
        <w:rPr>
          <w:rFonts w:hint="cs"/>
          <w:rtl/>
        </w:rPr>
        <w:t>ت</w:t>
      </w:r>
      <w:r w:rsidRPr="00DF7410">
        <w:rPr>
          <w:rtl/>
        </w:rPr>
        <w:t xml:space="preserve">سمح </w:t>
      </w:r>
      <w:r>
        <w:rPr>
          <w:rFonts w:hint="cs"/>
          <w:rtl/>
        </w:rPr>
        <w:t>لقضاة النيابة العامة</w:t>
      </w:r>
      <w:r w:rsidRPr="00DF7410">
        <w:rPr>
          <w:rtl/>
        </w:rPr>
        <w:t xml:space="preserve"> و</w:t>
      </w:r>
      <w:r>
        <w:rPr>
          <w:rFonts w:hint="cs"/>
          <w:rtl/>
        </w:rPr>
        <w:t>ل</w:t>
      </w:r>
      <w:r>
        <w:rPr>
          <w:rtl/>
        </w:rPr>
        <w:t xml:space="preserve">ضباط الشرطة </w:t>
      </w:r>
      <w:r>
        <w:rPr>
          <w:rFonts w:hint="cs"/>
          <w:rtl/>
        </w:rPr>
        <w:t>بإ</w:t>
      </w:r>
      <w:r w:rsidRPr="00DF7410">
        <w:rPr>
          <w:rtl/>
        </w:rPr>
        <w:t xml:space="preserve">جراء تحقيق على أساس </w:t>
      </w:r>
      <w:r>
        <w:rPr>
          <w:rFonts w:hint="cs"/>
          <w:rtl/>
        </w:rPr>
        <w:t>أي عنصر</w:t>
      </w:r>
      <w:r w:rsidRPr="00DF7410">
        <w:rPr>
          <w:rtl/>
        </w:rPr>
        <w:t xml:space="preserve"> يبدو</w:t>
      </w:r>
      <w:r>
        <w:rPr>
          <w:rFonts w:hint="cs"/>
          <w:rtl/>
        </w:rPr>
        <w:t xml:space="preserve"> لهم أنه</w:t>
      </w:r>
      <w:r w:rsidRPr="00DF7410">
        <w:rPr>
          <w:rtl/>
        </w:rPr>
        <w:t xml:space="preserve"> </w:t>
      </w:r>
      <w:r>
        <w:rPr>
          <w:rFonts w:hint="cs"/>
          <w:rtl/>
        </w:rPr>
        <w:t>يبرره</w:t>
      </w:r>
      <w:r w:rsidRPr="00DF7410">
        <w:rPr>
          <w:rtl/>
        </w:rPr>
        <w:t xml:space="preserve">، </w:t>
      </w:r>
      <w:r>
        <w:rPr>
          <w:rFonts w:hint="cs"/>
          <w:rtl/>
        </w:rPr>
        <w:t>ولو في حالة</w:t>
      </w:r>
      <w:r w:rsidRPr="00DF7410">
        <w:rPr>
          <w:rtl/>
        </w:rPr>
        <w:t xml:space="preserve"> عدم </w:t>
      </w:r>
      <w:r>
        <w:rPr>
          <w:rFonts w:hint="cs"/>
          <w:rtl/>
        </w:rPr>
        <w:t>تقديم</w:t>
      </w:r>
      <w:r w:rsidRPr="00DF7410">
        <w:rPr>
          <w:rtl/>
        </w:rPr>
        <w:t xml:space="preserve"> أي</w:t>
      </w:r>
      <w:r>
        <w:rPr>
          <w:rFonts w:hint="cs"/>
          <w:rtl/>
        </w:rPr>
        <w:t>ة</w:t>
      </w:r>
      <w:r w:rsidRPr="00DF7410">
        <w:rPr>
          <w:rtl/>
        </w:rPr>
        <w:t xml:space="preserve"> شكوى.</w:t>
      </w:r>
    </w:p>
    <w:p w:rsidR="0014631A" w:rsidRDefault="0014631A" w:rsidP="00B57EDE">
      <w:pPr>
        <w:pStyle w:val="SingleTxtGA"/>
      </w:pPr>
      <w:r>
        <w:rPr>
          <w:rFonts w:hint="cs"/>
          <w:rtl/>
        </w:rPr>
        <w:t>82</w:t>
      </w:r>
      <w:r w:rsidRPr="00F173AD">
        <w:rPr>
          <w:rtl/>
        </w:rPr>
        <w:t>-</w:t>
      </w:r>
      <w:r w:rsidR="00B57EDE">
        <w:rPr>
          <w:rFonts w:hint="cs"/>
          <w:rtl/>
        </w:rPr>
        <w:tab/>
      </w:r>
      <w:r>
        <w:rPr>
          <w:rFonts w:hint="cs"/>
          <w:rtl/>
        </w:rPr>
        <w:t xml:space="preserve">كما أن </w:t>
      </w:r>
      <w:r w:rsidRPr="00F173AD">
        <w:rPr>
          <w:rtl/>
        </w:rPr>
        <w:t xml:space="preserve">صلاحيات التحقيق </w:t>
      </w:r>
      <w:r>
        <w:rPr>
          <w:rFonts w:hint="cs"/>
          <w:rtl/>
        </w:rPr>
        <w:t>الممنوحة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F173AD">
        <w:rPr>
          <w:rtl/>
        </w:rPr>
        <w:t xml:space="preserve">لسلطة القضائية (النيابة </w:t>
      </w:r>
      <w:r>
        <w:rPr>
          <w:rFonts w:hint="cs"/>
          <w:rtl/>
        </w:rPr>
        <w:t xml:space="preserve">العامة </w:t>
      </w:r>
      <w:r w:rsidRPr="00F173AD">
        <w:rPr>
          <w:rtl/>
        </w:rPr>
        <w:t>أو قاضي</w:t>
      </w:r>
      <w:r>
        <w:rPr>
          <w:rFonts w:hint="cs"/>
          <w:rtl/>
        </w:rPr>
        <w:t xml:space="preserve"> التحقيق</w:t>
      </w:r>
      <w:r w:rsidRPr="00F173AD">
        <w:rPr>
          <w:rtl/>
        </w:rPr>
        <w:t xml:space="preserve">) هي </w:t>
      </w:r>
      <w:r w:rsidR="002A76DB">
        <w:rPr>
          <w:rtl/>
        </w:rPr>
        <w:t>أيضاً</w:t>
      </w:r>
      <w:r w:rsidRPr="00F173AD">
        <w:rPr>
          <w:rtl/>
        </w:rPr>
        <w:t xml:space="preserve"> </w:t>
      </w:r>
      <w:r>
        <w:rPr>
          <w:rFonts w:hint="cs"/>
          <w:rtl/>
        </w:rPr>
        <w:t>واسعة النطاق</w:t>
      </w:r>
      <w:r w:rsidRPr="00F173AD">
        <w:rPr>
          <w:rtl/>
        </w:rPr>
        <w:t xml:space="preserve">، </w:t>
      </w:r>
      <w:r>
        <w:rPr>
          <w:rFonts w:hint="cs"/>
          <w:rtl/>
        </w:rPr>
        <w:t>و</w:t>
      </w:r>
      <w:r w:rsidRPr="00F173AD">
        <w:rPr>
          <w:rtl/>
        </w:rPr>
        <w:t xml:space="preserve">لا سيما في ما يتعلق بالوصول إلى أي مكان </w:t>
      </w:r>
      <w:r>
        <w:rPr>
          <w:rFonts w:hint="cs"/>
          <w:rtl/>
        </w:rPr>
        <w:t>تتوفر بشأنه أسباب تحمل على الاعتقاد</w:t>
      </w:r>
      <w:r w:rsidRPr="00F173AD">
        <w:rPr>
          <w:rtl/>
        </w:rPr>
        <w:t xml:space="preserve"> </w:t>
      </w:r>
      <w:r>
        <w:rPr>
          <w:rFonts w:hint="cs"/>
          <w:rtl/>
        </w:rPr>
        <w:t xml:space="preserve">بشكل معقول </w:t>
      </w:r>
      <w:r>
        <w:rPr>
          <w:rtl/>
        </w:rPr>
        <w:t>بأن</w:t>
      </w:r>
      <w:r>
        <w:rPr>
          <w:rFonts w:hint="cs"/>
          <w:rtl/>
        </w:rPr>
        <w:t xml:space="preserve"> إحدى ضحايا ا</w:t>
      </w:r>
      <w:r w:rsidRPr="00F173AD">
        <w:rPr>
          <w:rtl/>
        </w:rPr>
        <w:t>لاختفاء القسري</w:t>
      </w:r>
      <w:r>
        <w:rPr>
          <w:rFonts w:hint="cs"/>
          <w:rtl/>
        </w:rPr>
        <w:t xml:space="preserve"> محتجزة فيه</w:t>
      </w:r>
      <w:r w:rsidRPr="00F173AD">
        <w:rPr>
          <w:rtl/>
        </w:rPr>
        <w:t>.</w:t>
      </w:r>
    </w:p>
    <w:p w:rsidR="0014631A" w:rsidRPr="00B57EDE" w:rsidRDefault="0014631A" w:rsidP="00B57EDE">
      <w:pPr>
        <w:pStyle w:val="SingleTxtGA"/>
        <w:rPr>
          <w:rFonts w:hint="cs"/>
          <w:spacing w:val="-2"/>
          <w:rtl/>
        </w:rPr>
      </w:pPr>
      <w:r>
        <w:rPr>
          <w:rFonts w:hint="cs"/>
          <w:rtl/>
        </w:rPr>
        <w:t>83</w:t>
      </w:r>
      <w:r w:rsidRPr="00B57EDE">
        <w:rPr>
          <w:spacing w:val="-2"/>
          <w:rtl/>
        </w:rPr>
        <w:t>-</w:t>
      </w:r>
      <w:r w:rsidR="00B57EDE" w:rsidRPr="00B57EDE">
        <w:rPr>
          <w:rFonts w:hint="cs"/>
          <w:spacing w:val="-2"/>
          <w:rtl/>
        </w:rPr>
        <w:tab/>
      </w:r>
      <w:r w:rsidRPr="00B57EDE">
        <w:rPr>
          <w:rFonts w:hint="cs"/>
          <w:spacing w:val="-2"/>
          <w:rtl/>
        </w:rPr>
        <w:t>ويمكن أن نشير</w:t>
      </w:r>
      <w:r w:rsidRPr="00B57EDE">
        <w:rPr>
          <w:spacing w:val="-2"/>
          <w:rtl/>
        </w:rPr>
        <w:t xml:space="preserve"> في هذا الصدد</w:t>
      </w:r>
      <w:r w:rsidRPr="00B57EDE">
        <w:rPr>
          <w:rFonts w:hint="cs"/>
          <w:spacing w:val="-2"/>
          <w:rtl/>
        </w:rPr>
        <w:t xml:space="preserve"> </w:t>
      </w:r>
      <w:r w:rsidRPr="00B57EDE">
        <w:rPr>
          <w:spacing w:val="-2"/>
          <w:rtl/>
        </w:rPr>
        <w:t xml:space="preserve">إلى القرار </w:t>
      </w:r>
      <w:r w:rsidRPr="00B57EDE">
        <w:rPr>
          <w:rFonts w:hint="cs"/>
          <w:spacing w:val="-2"/>
          <w:rtl/>
        </w:rPr>
        <w:t>الصادر مؤخرا</w:t>
      </w:r>
      <w:r w:rsidR="003F4F7B">
        <w:rPr>
          <w:rFonts w:hint="cs"/>
          <w:spacing w:val="-2"/>
          <w:rtl/>
        </w:rPr>
        <w:t>ً</w:t>
      </w:r>
      <w:r w:rsidRPr="00B57EDE">
        <w:rPr>
          <w:rFonts w:hint="cs"/>
          <w:spacing w:val="-2"/>
          <w:rtl/>
        </w:rPr>
        <w:t xml:space="preserve"> عن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>ا</w:t>
      </w:r>
      <w:r w:rsidRPr="00B57EDE">
        <w:rPr>
          <w:spacing w:val="-2"/>
          <w:rtl/>
        </w:rPr>
        <w:t xml:space="preserve">لمجلس الدستوري </w:t>
      </w:r>
      <w:r w:rsidRPr="00B57EDE">
        <w:rPr>
          <w:rFonts w:hint="cs"/>
          <w:spacing w:val="-2"/>
          <w:rtl/>
        </w:rPr>
        <w:t>والذي مفاده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>أ</w:t>
      </w:r>
      <w:r w:rsidRPr="00B57EDE">
        <w:rPr>
          <w:spacing w:val="-2"/>
          <w:rtl/>
        </w:rPr>
        <w:t xml:space="preserve">ن </w:t>
      </w:r>
      <w:r w:rsidRPr="00B57EDE">
        <w:rPr>
          <w:rFonts w:hint="cs"/>
          <w:spacing w:val="-2"/>
          <w:rtl/>
        </w:rPr>
        <w:t>ال</w:t>
      </w:r>
      <w:r w:rsidRPr="00B57EDE">
        <w:rPr>
          <w:spacing w:val="-2"/>
          <w:rtl/>
        </w:rPr>
        <w:t xml:space="preserve">قانون </w:t>
      </w:r>
      <w:r w:rsidRPr="00B57EDE">
        <w:rPr>
          <w:rFonts w:hint="cs"/>
          <w:spacing w:val="-2"/>
          <w:rtl/>
        </w:rPr>
        <w:t>المنشئ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>للأماكن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 xml:space="preserve">التي تشملها </w:t>
      </w:r>
      <w:r w:rsidRPr="00B57EDE">
        <w:rPr>
          <w:spacing w:val="-2"/>
          <w:rtl/>
        </w:rPr>
        <w:t xml:space="preserve">سرية </w:t>
      </w:r>
      <w:r w:rsidRPr="00B57EDE">
        <w:rPr>
          <w:rFonts w:hint="cs"/>
          <w:spacing w:val="-2"/>
          <w:rtl/>
        </w:rPr>
        <w:t>ال</w:t>
      </w:r>
      <w:r w:rsidRPr="00B57EDE">
        <w:rPr>
          <w:spacing w:val="-2"/>
          <w:rtl/>
        </w:rPr>
        <w:t xml:space="preserve">دفاع </w:t>
      </w:r>
      <w:r w:rsidRPr="00B57EDE">
        <w:rPr>
          <w:rFonts w:hint="cs"/>
          <w:spacing w:val="-2"/>
          <w:rtl/>
        </w:rPr>
        <w:t>لا</w:t>
      </w:r>
      <w:r w:rsidRPr="00B57EDE">
        <w:rPr>
          <w:spacing w:val="-2"/>
          <w:rtl/>
        </w:rPr>
        <w:t xml:space="preserve"> يمكن أن يكون </w:t>
      </w:r>
      <w:r w:rsidRPr="00B57EDE">
        <w:rPr>
          <w:rFonts w:hint="cs"/>
          <w:spacing w:val="-2"/>
          <w:rtl/>
        </w:rPr>
        <w:t>من أثره أن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>يُرفض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>ل</w:t>
      </w:r>
      <w:r w:rsidRPr="00B57EDE">
        <w:rPr>
          <w:spacing w:val="-2"/>
          <w:rtl/>
        </w:rPr>
        <w:t xml:space="preserve">لسلطة القضائية الوصول إلى مثل </w:t>
      </w:r>
      <w:r w:rsidRPr="00B57EDE">
        <w:rPr>
          <w:rFonts w:hint="cs"/>
          <w:spacing w:val="-2"/>
          <w:rtl/>
        </w:rPr>
        <w:t>تلك</w:t>
      </w:r>
      <w:r w:rsidRPr="00B57EDE">
        <w:rPr>
          <w:spacing w:val="-2"/>
          <w:rtl/>
        </w:rPr>
        <w:t xml:space="preserve"> الأماكن </w:t>
      </w:r>
      <w:r w:rsidRPr="00B57EDE">
        <w:rPr>
          <w:rFonts w:hint="cs"/>
          <w:spacing w:val="-2"/>
          <w:rtl/>
        </w:rPr>
        <w:t>بموجب</w:t>
      </w:r>
      <w:r w:rsidRPr="00B57EDE">
        <w:rPr>
          <w:spacing w:val="-2"/>
          <w:rtl/>
        </w:rPr>
        <w:t xml:space="preserve"> صلاحيات التحقيق</w:t>
      </w:r>
      <w:r w:rsidRPr="00B57EDE">
        <w:rPr>
          <w:rFonts w:hint="cs"/>
          <w:spacing w:val="-2"/>
          <w:rtl/>
        </w:rPr>
        <w:t xml:space="preserve"> المخولة لها</w:t>
      </w:r>
      <w:r w:rsidRPr="00B57EDE">
        <w:rPr>
          <w:spacing w:val="-2"/>
          <w:rtl/>
        </w:rPr>
        <w:t xml:space="preserve">. </w:t>
      </w:r>
      <w:r w:rsidRPr="00B57EDE">
        <w:rPr>
          <w:rFonts w:hint="cs"/>
          <w:spacing w:val="-2"/>
          <w:rtl/>
        </w:rPr>
        <w:t>وقد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 xml:space="preserve">اعتبر </w:t>
      </w:r>
      <w:r w:rsidRPr="00B57EDE">
        <w:rPr>
          <w:spacing w:val="-2"/>
          <w:rtl/>
        </w:rPr>
        <w:t>المجلس الدستوري</w:t>
      </w:r>
      <w:r w:rsidRPr="00B57EDE">
        <w:rPr>
          <w:rFonts w:hint="cs"/>
          <w:spacing w:val="-2"/>
          <w:rtl/>
        </w:rPr>
        <w:t xml:space="preserve"> </w:t>
      </w:r>
      <w:r w:rsidRPr="00B57EDE">
        <w:rPr>
          <w:spacing w:val="-2"/>
          <w:rtl/>
        </w:rPr>
        <w:t>أن</w:t>
      </w:r>
      <w:r w:rsidRPr="00B57EDE">
        <w:rPr>
          <w:rFonts w:hint="cs"/>
          <w:spacing w:val="-2"/>
          <w:rtl/>
        </w:rPr>
        <w:t>ه</w:t>
      </w:r>
      <w:r w:rsidRPr="00B57EDE">
        <w:rPr>
          <w:spacing w:val="-2"/>
          <w:rtl/>
        </w:rPr>
        <w:t xml:space="preserve"> </w:t>
      </w:r>
      <w:r w:rsidR="002D515B" w:rsidRPr="00B57EDE">
        <w:rPr>
          <w:spacing w:val="-2"/>
          <w:rtl/>
          <w:lang w:bidi="ar-EG"/>
        </w:rPr>
        <w:t>"</w:t>
      </w:r>
      <w:r w:rsidRPr="00B57EDE">
        <w:rPr>
          <w:spacing w:val="-2"/>
          <w:rtl/>
        </w:rPr>
        <w:t xml:space="preserve">من خلال السماح </w:t>
      </w:r>
      <w:r w:rsidRPr="00B57EDE">
        <w:rPr>
          <w:rFonts w:hint="cs"/>
          <w:spacing w:val="-2"/>
          <w:rtl/>
        </w:rPr>
        <w:t>ب</w:t>
      </w:r>
      <w:r w:rsidRPr="00B57EDE">
        <w:rPr>
          <w:spacing w:val="-2"/>
          <w:rtl/>
        </w:rPr>
        <w:t>تصنيف أماكن معينة</w:t>
      </w:r>
      <w:r w:rsidRPr="00B57EDE">
        <w:rPr>
          <w:rFonts w:hint="cs"/>
          <w:spacing w:val="-2"/>
          <w:rtl/>
        </w:rPr>
        <w:t xml:space="preserve"> على أنها تشملها </w:t>
      </w:r>
      <w:r w:rsidRPr="00B57EDE">
        <w:rPr>
          <w:spacing w:val="-2"/>
          <w:rtl/>
        </w:rPr>
        <w:t>سرية الدفاع الوطن</w:t>
      </w:r>
      <w:r w:rsidRPr="00B57EDE">
        <w:rPr>
          <w:rFonts w:hint="cs"/>
          <w:spacing w:val="-2"/>
          <w:rtl/>
        </w:rPr>
        <w:t>ي</w:t>
      </w:r>
      <w:r w:rsidRPr="00B57EDE">
        <w:rPr>
          <w:spacing w:val="-2"/>
          <w:rtl/>
        </w:rPr>
        <w:t xml:space="preserve">، وجعل وصول </w:t>
      </w:r>
      <w:r w:rsidRPr="00B57EDE">
        <w:rPr>
          <w:rFonts w:hint="cs"/>
          <w:spacing w:val="-2"/>
          <w:rtl/>
        </w:rPr>
        <w:t>ال</w:t>
      </w:r>
      <w:r w:rsidRPr="00B57EDE">
        <w:rPr>
          <w:spacing w:val="-2"/>
          <w:rtl/>
        </w:rPr>
        <w:t>قاضي</w:t>
      </w:r>
      <w:r w:rsidRPr="00B57EDE">
        <w:rPr>
          <w:rFonts w:hint="cs"/>
          <w:spacing w:val="-2"/>
          <w:rtl/>
        </w:rPr>
        <w:t xml:space="preserve"> إليها بغرض</w:t>
      </w:r>
      <w:r w:rsidRPr="00B57EDE">
        <w:rPr>
          <w:spacing w:val="-2"/>
          <w:rtl/>
        </w:rPr>
        <w:t xml:space="preserve"> البحث </w:t>
      </w:r>
      <w:proofErr w:type="spellStart"/>
      <w:r w:rsidRPr="00B57EDE">
        <w:rPr>
          <w:rFonts w:hint="cs"/>
          <w:spacing w:val="-2"/>
          <w:rtl/>
        </w:rPr>
        <w:t>رهينا</w:t>
      </w:r>
      <w:r w:rsidR="003F4F7B">
        <w:rPr>
          <w:rFonts w:hint="cs"/>
          <w:spacing w:val="-2"/>
          <w:rtl/>
        </w:rPr>
        <w:t>ً</w:t>
      </w:r>
      <w:proofErr w:type="spellEnd"/>
      <w:r w:rsidRPr="00B57EDE">
        <w:rPr>
          <w:rFonts w:hint="cs"/>
          <w:spacing w:val="-2"/>
          <w:rtl/>
        </w:rPr>
        <w:t xml:space="preserve"> ب</w:t>
      </w:r>
      <w:r w:rsidRPr="00B57EDE">
        <w:rPr>
          <w:spacing w:val="-2"/>
          <w:rtl/>
        </w:rPr>
        <w:t>رفع السرية</w:t>
      </w:r>
      <w:r w:rsidRPr="00B57EDE">
        <w:rPr>
          <w:rFonts w:hint="cs"/>
          <w:spacing w:val="-2"/>
          <w:rtl/>
        </w:rPr>
        <w:t xml:space="preserve"> عنها </w:t>
      </w:r>
      <w:r w:rsidRPr="00B57EDE">
        <w:rPr>
          <w:spacing w:val="-2"/>
          <w:rtl/>
        </w:rPr>
        <w:t>مؤقت</w:t>
      </w:r>
      <w:r w:rsidRPr="00B57EDE">
        <w:rPr>
          <w:rFonts w:hint="cs"/>
          <w:spacing w:val="-2"/>
          <w:rtl/>
        </w:rPr>
        <w:t>ا</w:t>
      </w:r>
      <w:r w:rsidRPr="00B57EDE">
        <w:rPr>
          <w:spacing w:val="-2"/>
          <w:rtl/>
        </w:rPr>
        <w:t xml:space="preserve">، </w:t>
      </w:r>
      <w:r w:rsidRPr="00B57EDE">
        <w:rPr>
          <w:rFonts w:hint="cs"/>
          <w:spacing w:val="-2"/>
          <w:rtl/>
        </w:rPr>
        <w:t>فإن المشرع قام بتوفيق غير متوازن</w:t>
      </w:r>
      <w:r w:rsidR="00B57EDE" w:rsidRPr="00BC49B6">
        <w:rPr>
          <w:spacing w:val="-2"/>
          <w:vertAlign w:val="superscript"/>
          <w:rtl/>
          <w:lang w:val="fr-FR"/>
        </w:rPr>
        <w:t>(</w:t>
      </w:r>
      <w:r w:rsidR="00B57EDE" w:rsidRPr="00BC49B6">
        <w:rPr>
          <w:rStyle w:val="FootnoteReference"/>
          <w:spacing w:val="-2"/>
          <w:rtl/>
          <w:lang w:val="fr-FR"/>
        </w:rPr>
        <w:footnoteReference w:id="8"/>
      </w:r>
      <w:r w:rsidR="00B57EDE" w:rsidRPr="00BC49B6">
        <w:rPr>
          <w:spacing w:val="-2"/>
          <w:vertAlign w:val="superscript"/>
          <w:rtl/>
          <w:lang w:val="fr-FR"/>
        </w:rPr>
        <w:t>)</w:t>
      </w:r>
      <w:r w:rsidR="00B57EDE">
        <w:rPr>
          <w:rFonts w:hint="cs"/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>بين</w:t>
      </w:r>
      <w:r w:rsidRPr="00B57EDE">
        <w:rPr>
          <w:spacing w:val="-2"/>
          <w:rtl/>
        </w:rPr>
        <w:t xml:space="preserve"> [حماية المصالح الأساسية للأمة التي </w:t>
      </w:r>
      <w:r w:rsidRPr="00B57EDE">
        <w:rPr>
          <w:rFonts w:hint="cs"/>
          <w:spacing w:val="-2"/>
          <w:rtl/>
        </w:rPr>
        <w:t>تساهم فيها</w:t>
      </w:r>
      <w:r w:rsidRPr="00B57EDE">
        <w:rPr>
          <w:spacing w:val="-2"/>
          <w:rtl/>
        </w:rPr>
        <w:t xml:space="preserve"> </w:t>
      </w:r>
      <w:r w:rsidRPr="00B57EDE">
        <w:rPr>
          <w:rFonts w:hint="cs"/>
          <w:spacing w:val="-2"/>
          <w:rtl/>
        </w:rPr>
        <w:t xml:space="preserve">سرية </w:t>
      </w:r>
      <w:r w:rsidRPr="00B57EDE">
        <w:rPr>
          <w:spacing w:val="-2"/>
          <w:rtl/>
        </w:rPr>
        <w:t>الدفاع الوطني وهدف</w:t>
      </w:r>
      <w:r w:rsidRPr="00B57EDE">
        <w:rPr>
          <w:rFonts w:hint="cs"/>
          <w:spacing w:val="-2"/>
          <w:rtl/>
        </w:rPr>
        <w:t xml:space="preserve"> القيمة</w:t>
      </w:r>
      <w:r w:rsidRPr="00B57EDE">
        <w:rPr>
          <w:spacing w:val="-2"/>
          <w:rtl/>
        </w:rPr>
        <w:t xml:space="preserve"> الدستورية </w:t>
      </w:r>
      <w:r w:rsidRPr="00B57EDE">
        <w:rPr>
          <w:rFonts w:hint="cs"/>
          <w:spacing w:val="-2"/>
          <w:rtl/>
        </w:rPr>
        <w:t xml:space="preserve">المتمثل في </w:t>
      </w:r>
      <w:r w:rsidRPr="00B57EDE">
        <w:rPr>
          <w:spacing w:val="-2"/>
          <w:rtl/>
        </w:rPr>
        <w:t>البحث عن الجناة]</w:t>
      </w:r>
      <w:r w:rsidR="002D515B" w:rsidRPr="00B57EDE">
        <w:rPr>
          <w:spacing w:val="-2"/>
          <w:rtl/>
          <w:lang w:bidi="ar-EG"/>
        </w:rPr>
        <w:t>"</w:t>
      </w:r>
      <w:r w:rsidRPr="00B57EDE">
        <w:rPr>
          <w:spacing w:val="-2"/>
          <w:rtl/>
        </w:rPr>
        <w:t>.</w:t>
      </w:r>
    </w:p>
    <w:p w:rsidR="0014631A" w:rsidRDefault="0014631A" w:rsidP="00B57EDE">
      <w:pPr>
        <w:pStyle w:val="SingleTxtGA"/>
        <w:rPr>
          <w:rtl/>
        </w:rPr>
      </w:pPr>
      <w:r>
        <w:rPr>
          <w:rFonts w:hint="cs"/>
          <w:rtl/>
        </w:rPr>
        <w:t>84-</w:t>
      </w:r>
      <w:r w:rsidR="00B57EDE">
        <w:rPr>
          <w:rFonts w:hint="cs"/>
          <w:rtl/>
        </w:rPr>
        <w:tab/>
      </w:r>
      <w:r w:rsidRPr="00CB25C2">
        <w:rPr>
          <w:rtl/>
        </w:rPr>
        <w:t>وأخيرا</w:t>
      </w:r>
      <w:r w:rsidR="00B57EDE">
        <w:rPr>
          <w:rFonts w:hint="cs"/>
          <w:rtl/>
        </w:rPr>
        <w:t>ً</w:t>
      </w:r>
      <w:r w:rsidRPr="00CB25C2">
        <w:rPr>
          <w:rtl/>
        </w:rPr>
        <w:t xml:space="preserve"> </w:t>
      </w:r>
      <w:r>
        <w:rPr>
          <w:rFonts w:hint="cs"/>
          <w:rtl/>
        </w:rPr>
        <w:t xml:space="preserve">فإن </w:t>
      </w:r>
      <w:r w:rsidRPr="00CB25C2">
        <w:rPr>
          <w:rtl/>
        </w:rPr>
        <w:t xml:space="preserve">أحكام القانون الجنائي </w:t>
      </w:r>
      <w:r>
        <w:rPr>
          <w:rFonts w:hint="cs"/>
          <w:rtl/>
        </w:rPr>
        <w:t xml:space="preserve">التي تتيح </w:t>
      </w:r>
      <w:r w:rsidRPr="00CB25C2">
        <w:rPr>
          <w:rtl/>
        </w:rPr>
        <w:t xml:space="preserve">منع ومعاقبة أي انتهاك لسير العدالة </w:t>
      </w:r>
      <w:r w:rsidR="002D515B">
        <w:rPr>
          <w:rtl/>
        </w:rPr>
        <w:t>وفقاً</w:t>
      </w:r>
      <w:r w:rsidRPr="00CB25C2">
        <w:rPr>
          <w:rtl/>
        </w:rPr>
        <w:t xml:space="preserve"> </w:t>
      </w:r>
      <w:r>
        <w:rPr>
          <w:rFonts w:hint="cs"/>
          <w:rtl/>
        </w:rPr>
        <w:t>للمواد</w:t>
      </w:r>
      <w:r w:rsidRPr="00CB25C2">
        <w:rPr>
          <w:rtl/>
        </w:rPr>
        <w:t xml:space="preserve"> </w:t>
      </w:r>
      <w:r>
        <w:rPr>
          <w:rFonts w:hint="cs"/>
          <w:rtl/>
        </w:rPr>
        <w:t>434-1</w:t>
      </w:r>
      <w:r w:rsidRPr="00CB25C2">
        <w:rPr>
          <w:rtl/>
        </w:rPr>
        <w:t xml:space="preserve"> وما يليها من </w:t>
      </w:r>
      <w:r>
        <w:rPr>
          <w:rFonts w:hint="cs"/>
          <w:rtl/>
        </w:rPr>
        <w:t>ال</w:t>
      </w:r>
      <w:r w:rsidRPr="00CB25C2">
        <w:rPr>
          <w:rtl/>
        </w:rPr>
        <w:t xml:space="preserve">قانون </w:t>
      </w:r>
      <w:r>
        <w:rPr>
          <w:rFonts w:hint="cs"/>
          <w:rtl/>
        </w:rPr>
        <w:t>الجنائي تت</w:t>
      </w:r>
      <w:r w:rsidRPr="00CB25C2">
        <w:rPr>
          <w:rtl/>
        </w:rPr>
        <w:t xml:space="preserve">وافق مع </w:t>
      </w:r>
      <w:r>
        <w:rPr>
          <w:rFonts w:hint="cs"/>
          <w:rtl/>
        </w:rPr>
        <w:t>الشروط الواردة في الفقرة 4 من</w:t>
      </w:r>
      <w:r w:rsidRPr="00CB25C2">
        <w:rPr>
          <w:rtl/>
        </w:rPr>
        <w:t xml:space="preserve"> المادة 12</w:t>
      </w:r>
      <w:r>
        <w:rPr>
          <w:rFonts w:hint="cs"/>
          <w:rtl/>
        </w:rPr>
        <w:t>. وفيما يلي بعض المواد التي تستحق أن نوردها بشكل خاص</w:t>
      </w:r>
      <w:r w:rsidRPr="00CB25C2">
        <w:rPr>
          <w:rtl/>
        </w:rPr>
        <w:t>:</w:t>
      </w:r>
    </w:p>
    <w:p w:rsidR="0014631A" w:rsidRDefault="0014631A" w:rsidP="003F4F7B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97355B">
        <w:rPr>
          <w:rFonts w:ascii="Traditional Arabic" w:hAnsi="Traditional Arabic"/>
          <w:sz w:val="30"/>
          <w:rtl/>
        </w:rPr>
        <w:t>•</w:t>
      </w:r>
      <w:r w:rsidR="00B57EDE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تنص </w:t>
      </w:r>
      <w:r w:rsidRPr="0097355B">
        <w:rPr>
          <w:rFonts w:ascii="Traditional Arabic" w:hAnsi="Traditional Arabic"/>
          <w:sz w:val="30"/>
          <w:rtl/>
        </w:rPr>
        <w:t xml:space="preserve">المادة </w:t>
      </w:r>
      <w:r>
        <w:rPr>
          <w:rFonts w:ascii="Traditional Arabic" w:hAnsi="Traditional Arabic" w:hint="cs"/>
          <w:sz w:val="30"/>
          <w:rtl/>
        </w:rPr>
        <w:t>434-4</w:t>
      </w:r>
      <w:r w:rsidRPr="0097355B">
        <w:rPr>
          <w:rFonts w:ascii="Traditional Arabic" w:hAnsi="Traditional Arabic"/>
          <w:sz w:val="30"/>
          <w:rtl/>
        </w:rPr>
        <w:t xml:space="preserve"> من </w:t>
      </w:r>
      <w:r>
        <w:rPr>
          <w:rFonts w:ascii="Traditional Arabic" w:hAnsi="Traditional Arabic" w:hint="cs"/>
          <w:sz w:val="30"/>
          <w:rtl/>
        </w:rPr>
        <w:t>ال</w:t>
      </w:r>
      <w:r w:rsidRPr="0097355B">
        <w:rPr>
          <w:rFonts w:ascii="Traditional Arabic" w:hAnsi="Traditional Arabic"/>
          <w:sz w:val="30"/>
          <w:rtl/>
        </w:rPr>
        <w:t xml:space="preserve">قانون </w:t>
      </w:r>
      <w:r>
        <w:rPr>
          <w:rFonts w:ascii="Traditional Arabic" w:hAnsi="Traditional Arabic" w:hint="cs"/>
          <w:sz w:val="30"/>
          <w:rtl/>
        </w:rPr>
        <w:t xml:space="preserve">الجنائي </w:t>
      </w:r>
      <w:r w:rsidRPr="0097355B">
        <w:rPr>
          <w:rFonts w:ascii="Traditional Arabic" w:hAnsi="Traditional Arabic"/>
          <w:sz w:val="30"/>
          <w:rtl/>
        </w:rPr>
        <w:t>على</w:t>
      </w:r>
      <w:r>
        <w:rPr>
          <w:rFonts w:ascii="Traditional Arabic" w:hAnsi="Traditional Arabic" w:hint="cs"/>
          <w:sz w:val="30"/>
          <w:rtl/>
        </w:rPr>
        <w:t xml:space="preserve"> ما يلي</w:t>
      </w:r>
      <w:r w:rsidRPr="0097355B">
        <w:rPr>
          <w:rFonts w:ascii="Traditional Arabic" w:hAnsi="Traditional Arabic"/>
          <w:sz w:val="30"/>
          <w:rtl/>
        </w:rPr>
        <w:t xml:space="preserve">: 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97355B">
        <w:rPr>
          <w:rFonts w:ascii="Traditional Arabic" w:hAnsi="Traditional Arabic"/>
          <w:sz w:val="30"/>
          <w:rtl/>
        </w:rPr>
        <w:t xml:space="preserve">يعاقب بالسجن لمدة ثلاث سنوات وغرامة قدرها </w:t>
      </w:r>
      <w:r w:rsidR="003F4F7B">
        <w:rPr>
          <w:rFonts w:ascii="Traditional Arabic" w:hAnsi="Traditional Arabic" w:hint="cs"/>
          <w:sz w:val="30"/>
          <w:rtl/>
        </w:rPr>
        <w:t>000 45</w:t>
      </w:r>
      <w:r w:rsidRPr="0097355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 xml:space="preserve">يورو </w:t>
      </w:r>
      <w:r>
        <w:rPr>
          <w:rFonts w:ascii="Traditional Arabic" w:hAnsi="Traditional Arabic" w:hint="cs"/>
          <w:sz w:val="30"/>
          <w:rtl/>
        </w:rPr>
        <w:t xml:space="preserve">من يحول دون ظهور </w:t>
      </w:r>
      <w:r w:rsidRPr="0097355B">
        <w:rPr>
          <w:rFonts w:ascii="Traditional Arabic" w:hAnsi="Traditional Arabic"/>
          <w:sz w:val="30"/>
          <w:rtl/>
        </w:rPr>
        <w:t>الحقيقة</w:t>
      </w:r>
      <w:r>
        <w:rPr>
          <w:rFonts w:ascii="Traditional Arabic" w:hAnsi="Traditional Arabic" w:hint="cs"/>
          <w:sz w:val="30"/>
          <w:rtl/>
        </w:rPr>
        <w:t xml:space="preserve"> من خلال</w:t>
      </w:r>
      <w:r w:rsidRPr="0097355B">
        <w:rPr>
          <w:rFonts w:ascii="Traditional Arabic" w:hAnsi="Traditional Arabic"/>
          <w:sz w:val="30"/>
          <w:rtl/>
        </w:rPr>
        <w:t>:</w:t>
      </w:r>
      <w:r w:rsidRPr="008F7496">
        <w:rPr>
          <w:rFonts w:ascii="Traditional Arabic" w:hAnsi="Traditional Arabic"/>
          <w:sz w:val="30"/>
          <w:rtl/>
          <w:lang w:bidi="ar-EG"/>
        </w:rPr>
        <w:t xml:space="preserve"> </w:t>
      </w:r>
      <w:r w:rsidR="00B57EDE">
        <w:rPr>
          <w:rFonts w:ascii="Traditional Arabic" w:hAnsi="Traditional Arabic" w:hint="cs"/>
          <w:sz w:val="30"/>
          <w:rtl/>
          <w:lang w:bidi="ar-EG"/>
        </w:rPr>
        <w:t>(</w:t>
      </w:r>
      <w:r>
        <w:rPr>
          <w:rFonts w:ascii="Traditional Arabic" w:hAnsi="Traditional Arabic" w:hint="cs"/>
          <w:sz w:val="30"/>
          <w:rtl/>
          <w:lang w:bidi="ar-EG"/>
        </w:rPr>
        <w:t>1</w:t>
      </w:r>
      <w:r w:rsidR="00B57EDE">
        <w:rPr>
          <w:rFonts w:ascii="Traditional Arabic" w:hAnsi="Traditional Arabic" w:hint="cs"/>
          <w:sz w:val="30"/>
          <w:rtl/>
          <w:lang w:bidi="ar-EG"/>
        </w:rPr>
        <w:t>)</w:t>
      </w:r>
      <w:r>
        <w:rPr>
          <w:rFonts w:ascii="Traditional Arabic" w:hAnsi="Traditional Arabic" w:hint="cs"/>
          <w:sz w:val="30"/>
          <w:rtl/>
          <w:lang w:bidi="ar-EG"/>
        </w:rPr>
        <w:t xml:space="preserve"> </w:t>
      </w:r>
      <w:r w:rsidRPr="003F4F7B">
        <w:rPr>
          <w:rFonts w:ascii="Traditional Arabic" w:hAnsi="Traditional Arabic" w:hint="cs"/>
          <w:spacing w:val="-6"/>
          <w:sz w:val="30"/>
          <w:rtl/>
        </w:rPr>
        <w:t>تغيير معالم مكان ارتكاب ال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جريمة أو </w:t>
      </w:r>
      <w:r w:rsidRPr="003F4F7B">
        <w:rPr>
          <w:rFonts w:ascii="Traditional Arabic" w:hAnsi="Traditional Arabic" w:hint="cs"/>
          <w:spacing w:val="-6"/>
          <w:sz w:val="30"/>
          <w:rtl/>
        </w:rPr>
        <w:t>ال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جنحة </w:t>
      </w:r>
      <w:r w:rsidRPr="003F4F7B">
        <w:rPr>
          <w:rFonts w:ascii="Traditional Arabic" w:hAnsi="Traditional Arabic" w:hint="cs"/>
          <w:spacing w:val="-6"/>
          <w:sz w:val="30"/>
          <w:rtl/>
        </w:rPr>
        <w:t>بتغيير أو تحريف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 </w:t>
      </w:r>
      <w:r w:rsidRPr="003F4F7B">
        <w:rPr>
          <w:rFonts w:ascii="Traditional Arabic" w:hAnsi="Traditional Arabic" w:hint="cs"/>
          <w:spacing w:val="-6"/>
          <w:sz w:val="30"/>
          <w:rtl/>
        </w:rPr>
        <w:t>أو محو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 </w:t>
      </w:r>
      <w:r w:rsidRPr="003F4F7B">
        <w:rPr>
          <w:rFonts w:ascii="Traditional Arabic" w:hAnsi="Traditional Arabic" w:hint="cs"/>
          <w:spacing w:val="-6"/>
          <w:sz w:val="30"/>
          <w:rtl/>
        </w:rPr>
        <w:t>ال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آثار أو </w:t>
      </w:r>
      <w:r w:rsidRPr="003F4F7B">
        <w:rPr>
          <w:rFonts w:ascii="Traditional Arabic" w:hAnsi="Traditional Arabic" w:hint="cs"/>
          <w:spacing w:val="-6"/>
          <w:sz w:val="30"/>
          <w:rtl/>
        </w:rPr>
        <w:t>ال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أدلة، </w:t>
      </w:r>
      <w:r w:rsidRPr="003F4F7B">
        <w:rPr>
          <w:rFonts w:ascii="Traditional Arabic" w:hAnsi="Traditional Arabic" w:hint="cs"/>
          <w:spacing w:val="-6"/>
          <w:sz w:val="30"/>
          <w:rtl/>
        </w:rPr>
        <w:t>من خلال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 </w:t>
      </w:r>
      <w:r w:rsidRPr="003F4F7B">
        <w:rPr>
          <w:rFonts w:ascii="Traditional Arabic" w:hAnsi="Traditional Arabic" w:hint="cs"/>
          <w:spacing w:val="-6"/>
          <w:sz w:val="30"/>
          <w:rtl/>
        </w:rPr>
        <w:t>إضافة</w:t>
      </w:r>
      <w:r w:rsidRPr="003F4F7B">
        <w:rPr>
          <w:rFonts w:ascii="Traditional Arabic" w:hAnsi="Traditional Arabic"/>
          <w:spacing w:val="-6"/>
          <w:sz w:val="30"/>
          <w:rtl/>
        </w:rPr>
        <w:t>،</w:t>
      </w:r>
      <w:r w:rsidRPr="003F4F7B">
        <w:rPr>
          <w:rFonts w:ascii="Traditional Arabic" w:hAnsi="Traditional Arabic" w:hint="cs"/>
          <w:spacing w:val="-6"/>
          <w:sz w:val="30"/>
          <w:rtl/>
        </w:rPr>
        <w:t xml:space="preserve"> أو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 نقل أو حذف</w:t>
      </w:r>
      <w:r w:rsidRPr="003F4F7B">
        <w:rPr>
          <w:rFonts w:ascii="Traditional Arabic" w:hAnsi="Traditional Arabic" w:hint="cs"/>
          <w:spacing w:val="-6"/>
          <w:sz w:val="30"/>
          <w:rtl/>
        </w:rPr>
        <w:t xml:space="preserve"> ما يوجد بذلك المكان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 </w:t>
      </w:r>
      <w:r w:rsidR="00B57EDE" w:rsidRPr="003F4F7B">
        <w:rPr>
          <w:rFonts w:ascii="Traditional Arabic" w:hAnsi="Traditional Arabic" w:hint="cs"/>
          <w:spacing w:val="-6"/>
          <w:sz w:val="30"/>
          <w:rtl/>
          <w:lang w:bidi="ar-EG"/>
        </w:rPr>
        <w:t>(</w:t>
      </w:r>
      <w:r w:rsidRPr="003F4F7B">
        <w:rPr>
          <w:rFonts w:ascii="Traditional Arabic" w:hAnsi="Traditional Arabic" w:hint="cs"/>
          <w:spacing w:val="-6"/>
          <w:sz w:val="30"/>
          <w:rtl/>
          <w:lang w:bidi="ar-EG"/>
        </w:rPr>
        <w:t>2</w:t>
      </w:r>
      <w:r w:rsidR="00B57EDE" w:rsidRPr="003F4F7B">
        <w:rPr>
          <w:rFonts w:ascii="Traditional Arabic" w:hAnsi="Traditional Arabic" w:hint="cs"/>
          <w:spacing w:val="-6"/>
          <w:sz w:val="30"/>
          <w:rtl/>
          <w:lang w:bidi="ar-EG"/>
        </w:rPr>
        <w:t xml:space="preserve">) </w:t>
      </w:r>
      <w:r w:rsidRPr="003F4F7B">
        <w:rPr>
          <w:rFonts w:ascii="Traditional Arabic" w:hAnsi="Traditional Arabic"/>
          <w:spacing w:val="-6"/>
          <w:sz w:val="30"/>
          <w:rtl/>
        </w:rPr>
        <w:t xml:space="preserve">تدمير </w:t>
      </w:r>
      <w:r w:rsidRPr="003F4F7B">
        <w:rPr>
          <w:rFonts w:ascii="Traditional Arabic" w:hAnsi="Traditional Arabic" w:hint="cs"/>
          <w:spacing w:val="-6"/>
          <w:sz w:val="30"/>
          <w:rtl/>
        </w:rPr>
        <w:t>أو نزع</w:t>
      </w:r>
      <w:r w:rsidRPr="0097355B">
        <w:rPr>
          <w:rFonts w:ascii="Traditional Arabic" w:hAnsi="Traditional Arabic"/>
          <w:sz w:val="30"/>
          <w:rtl/>
        </w:rPr>
        <w:t>،</w:t>
      </w:r>
      <w:r>
        <w:rPr>
          <w:rFonts w:ascii="Traditional Arabic" w:hAnsi="Traditional Arabic" w:hint="cs"/>
          <w:sz w:val="30"/>
          <w:rtl/>
        </w:rPr>
        <w:t xml:space="preserve"> أو</w:t>
      </w:r>
      <w:r w:rsidRPr="0097355B">
        <w:rPr>
          <w:rFonts w:ascii="Traditional Arabic" w:hAnsi="Traditional Arabic"/>
          <w:sz w:val="30"/>
          <w:rtl/>
        </w:rPr>
        <w:t xml:space="preserve"> إخفاء أو </w:t>
      </w:r>
      <w:r>
        <w:rPr>
          <w:rFonts w:ascii="Traditional Arabic" w:hAnsi="Traditional Arabic" w:hint="cs"/>
          <w:sz w:val="30"/>
          <w:rtl/>
        </w:rPr>
        <w:t>تعديل</w:t>
      </w:r>
      <w:r w:rsidRPr="0097355B">
        <w:rPr>
          <w:rFonts w:ascii="Traditional Arabic" w:hAnsi="Traditional Arabic"/>
          <w:sz w:val="30"/>
          <w:rtl/>
        </w:rPr>
        <w:t xml:space="preserve"> وثيقة عامة أو خاصة أو </w:t>
      </w:r>
      <w:r>
        <w:rPr>
          <w:rFonts w:ascii="Traditional Arabic" w:hAnsi="Traditional Arabic" w:hint="cs"/>
          <w:sz w:val="30"/>
          <w:rtl/>
        </w:rPr>
        <w:t>ما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من شأنه أن </w:t>
      </w:r>
      <w:r w:rsidRPr="0097355B">
        <w:rPr>
          <w:rFonts w:ascii="Traditional Arabic" w:hAnsi="Traditional Arabic"/>
          <w:sz w:val="30"/>
          <w:rtl/>
        </w:rPr>
        <w:t>ي</w:t>
      </w:r>
      <w:r>
        <w:rPr>
          <w:rFonts w:ascii="Traditional Arabic" w:hAnsi="Traditional Arabic" w:hint="cs"/>
          <w:sz w:val="30"/>
          <w:rtl/>
        </w:rPr>
        <w:t>سه</w:t>
      </w:r>
      <w:r w:rsidRPr="0097355B">
        <w:rPr>
          <w:rFonts w:ascii="Traditional Arabic" w:hAnsi="Traditional Arabic"/>
          <w:sz w:val="30"/>
          <w:rtl/>
        </w:rPr>
        <w:t>ل اكتشاف جريمة أو جنحة،</w:t>
      </w:r>
      <w:r>
        <w:rPr>
          <w:rFonts w:ascii="Traditional Arabic" w:hAnsi="Traditional Arabic" w:hint="cs"/>
          <w:sz w:val="30"/>
          <w:rtl/>
        </w:rPr>
        <w:t xml:space="preserve"> أو البحث عن</w:t>
      </w:r>
      <w:r w:rsidRPr="0097355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</w:t>
      </w:r>
      <w:r w:rsidRPr="0097355B">
        <w:rPr>
          <w:rFonts w:ascii="Traditional Arabic" w:hAnsi="Traditional Arabic"/>
          <w:sz w:val="30"/>
          <w:rtl/>
        </w:rPr>
        <w:t>أدلة أو إدانة الجناة.</w:t>
      </w:r>
      <w:r w:rsidR="00471039">
        <w:rPr>
          <w:rFonts w:hint="cs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و</w:t>
      </w:r>
      <w:r w:rsidRPr="0097355B">
        <w:rPr>
          <w:rFonts w:ascii="Traditional Arabic" w:hAnsi="Traditional Arabic"/>
          <w:sz w:val="30"/>
          <w:rtl/>
        </w:rPr>
        <w:t xml:space="preserve">عندما </w:t>
      </w:r>
      <w:r>
        <w:rPr>
          <w:rFonts w:ascii="Traditional Arabic" w:hAnsi="Traditional Arabic" w:hint="cs"/>
          <w:sz w:val="30"/>
          <w:rtl/>
        </w:rPr>
        <w:t>يَرتكب الأفعال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المنصوص عليها في هذه المادة </w:t>
      </w:r>
      <w:r w:rsidRPr="0097355B">
        <w:rPr>
          <w:rFonts w:ascii="Traditional Arabic" w:hAnsi="Traditional Arabic"/>
          <w:sz w:val="30"/>
          <w:rtl/>
        </w:rPr>
        <w:t>شخص</w:t>
      </w:r>
      <w:r>
        <w:rPr>
          <w:rFonts w:ascii="Traditional Arabic" w:hAnsi="Traditional Arabic" w:hint="cs"/>
          <w:sz w:val="30"/>
          <w:rtl/>
        </w:rPr>
        <w:t xml:space="preserve"> يطلب منه</w:t>
      </w:r>
      <w:r w:rsidRPr="0097355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أن يساهم</w:t>
      </w:r>
      <w:r>
        <w:rPr>
          <w:rFonts w:ascii="Traditional Arabic" w:hAnsi="Traditional Arabic"/>
          <w:sz w:val="30"/>
          <w:rtl/>
        </w:rPr>
        <w:t xml:space="preserve"> في </w:t>
      </w:r>
      <w:r>
        <w:rPr>
          <w:rFonts w:ascii="Traditional Arabic" w:hAnsi="Traditional Arabic" w:hint="cs"/>
          <w:sz w:val="30"/>
          <w:rtl/>
        </w:rPr>
        <w:t xml:space="preserve">إظهار </w:t>
      </w:r>
      <w:r w:rsidRPr="0097355B">
        <w:rPr>
          <w:rFonts w:ascii="Traditional Arabic" w:hAnsi="Traditional Arabic"/>
          <w:sz w:val="30"/>
          <w:rtl/>
        </w:rPr>
        <w:t>الحقيقة</w:t>
      </w:r>
      <w:r>
        <w:rPr>
          <w:rFonts w:ascii="Traditional Arabic" w:hAnsi="Traditional Arabic" w:hint="cs"/>
          <w:sz w:val="30"/>
          <w:rtl/>
        </w:rPr>
        <w:t xml:space="preserve"> بحكم وظيفته</w:t>
      </w:r>
      <w:r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 w:hint="cs"/>
          <w:sz w:val="30"/>
          <w:rtl/>
        </w:rPr>
        <w:t xml:space="preserve">تشدد </w:t>
      </w:r>
      <w:r w:rsidRPr="0097355B">
        <w:rPr>
          <w:rFonts w:ascii="Traditional Arabic" w:hAnsi="Traditional Arabic"/>
          <w:sz w:val="30"/>
          <w:rtl/>
        </w:rPr>
        <w:t xml:space="preserve">العقوبة إلى </w:t>
      </w:r>
      <w:r>
        <w:rPr>
          <w:rFonts w:ascii="Traditional Arabic" w:hAnsi="Traditional Arabic" w:hint="cs"/>
          <w:sz w:val="30"/>
          <w:rtl/>
        </w:rPr>
        <w:t xml:space="preserve">السجن لمدة </w:t>
      </w:r>
      <w:r>
        <w:rPr>
          <w:rFonts w:ascii="Traditional Arabic" w:hAnsi="Traditional Arabic"/>
          <w:sz w:val="30"/>
          <w:rtl/>
        </w:rPr>
        <w:t xml:space="preserve">خمس سنوات </w:t>
      </w:r>
      <w:r w:rsidRPr="0097355B">
        <w:rPr>
          <w:rFonts w:ascii="Traditional Arabic" w:hAnsi="Traditional Arabic"/>
          <w:sz w:val="30"/>
          <w:rtl/>
        </w:rPr>
        <w:t>وغرامة</w:t>
      </w:r>
      <w:r>
        <w:rPr>
          <w:rFonts w:ascii="Traditional Arabic" w:hAnsi="Traditional Arabic" w:hint="cs"/>
          <w:sz w:val="30"/>
          <w:rtl/>
        </w:rPr>
        <w:t xml:space="preserve"> قدرها</w:t>
      </w:r>
      <w:r w:rsidRPr="0097355B">
        <w:rPr>
          <w:rFonts w:ascii="Traditional Arabic" w:hAnsi="Traditional Arabic"/>
          <w:sz w:val="30"/>
          <w:rtl/>
        </w:rPr>
        <w:t xml:space="preserve"> </w:t>
      </w:r>
      <w:r w:rsidR="003F4F7B">
        <w:rPr>
          <w:rFonts w:ascii="Traditional Arabic" w:hAnsi="Traditional Arabic" w:hint="cs"/>
          <w:sz w:val="30"/>
          <w:rtl/>
        </w:rPr>
        <w:t>000 75</w:t>
      </w:r>
      <w:r w:rsidRPr="0097355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يورو</w:t>
      </w:r>
      <w:r w:rsidR="00B57EDE">
        <w:rPr>
          <w:rFonts w:ascii="Traditional Arabic" w:hAnsi="Traditional Arabic" w:hint="cs"/>
          <w:sz w:val="30"/>
          <w:rtl/>
          <w:lang w:bidi="ar-EG"/>
        </w:rPr>
        <w:t>"</w:t>
      </w:r>
      <w:r w:rsidRPr="0097355B">
        <w:rPr>
          <w:rFonts w:ascii="Traditional Arabic" w:hAnsi="Traditional Arabic"/>
          <w:sz w:val="30"/>
          <w:rtl/>
        </w:rPr>
        <w:t>؛</w:t>
      </w:r>
    </w:p>
    <w:p w:rsidR="0014631A" w:rsidRPr="00090FEB" w:rsidRDefault="0014631A" w:rsidP="003F4F7B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 w:hint="cs"/>
          <w:sz w:val="30"/>
          <w:rtl/>
        </w:rPr>
      </w:pPr>
      <w:r w:rsidRPr="008D7E9C">
        <w:rPr>
          <w:rFonts w:ascii="Traditional Arabic" w:hAnsi="Traditional Arabic"/>
          <w:sz w:val="30"/>
          <w:rtl/>
        </w:rPr>
        <w:t>•</w:t>
      </w:r>
      <w:r w:rsidR="00B57EDE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كما تنص </w:t>
      </w:r>
      <w:r w:rsidRPr="008D7E9C">
        <w:rPr>
          <w:rFonts w:ascii="Traditional Arabic" w:hAnsi="Traditional Arabic"/>
          <w:sz w:val="30"/>
          <w:rtl/>
        </w:rPr>
        <w:t xml:space="preserve">المادة </w:t>
      </w:r>
      <w:r>
        <w:rPr>
          <w:rFonts w:ascii="Traditional Arabic" w:hAnsi="Traditional Arabic" w:hint="cs"/>
          <w:sz w:val="30"/>
          <w:rtl/>
        </w:rPr>
        <w:t>434-5</w:t>
      </w:r>
      <w:r w:rsidRPr="008D7E9C">
        <w:rPr>
          <w:rFonts w:ascii="Traditional Arabic" w:hAnsi="Traditional Arabic"/>
          <w:sz w:val="30"/>
          <w:rtl/>
        </w:rPr>
        <w:t xml:space="preserve"> من </w:t>
      </w:r>
      <w:r>
        <w:rPr>
          <w:rFonts w:ascii="Traditional Arabic" w:hAnsi="Traditional Arabic" w:hint="cs"/>
          <w:sz w:val="30"/>
          <w:rtl/>
        </w:rPr>
        <w:t>نفس ال</w:t>
      </w:r>
      <w:r w:rsidRPr="008D7E9C">
        <w:rPr>
          <w:rFonts w:ascii="Traditional Arabic" w:hAnsi="Traditional Arabic"/>
          <w:sz w:val="30"/>
          <w:rtl/>
        </w:rPr>
        <w:t>قانون على</w:t>
      </w:r>
      <w:r>
        <w:rPr>
          <w:rFonts w:ascii="Traditional Arabic" w:hAnsi="Traditional Arabic" w:hint="cs"/>
          <w:sz w:val="30"/>
          <w:rtl/>
        </w:rPr>
        <w:t xml:space="preserve"> ما يلي</w:t>
      </w:r>
      <w:r w:rsidRPr="008D7E9C">
        <w:rPr>
          <w:rFonts w:ascii="Traditional Arabic" w:hAnsi="Traditional Arabic"/>
          <w:sz w:val="30"/>
          <w:rtl/>
        </w:rPr>
        <w:t xml:space="preserve">: </w:t>
      </w:r>
      <w:r w:rsidR="00B57EDE">
        <w:rPr>
          <w:rFonts w:ascii="Traditional Arabic" w:hAnsi="Traditional Arabic" w:hint="cs"/>
          <w:sz w:val="30"/>
          <w:rtl/>
          <w:lang w:bidi="ar-EG"/>
        </w:rPr>
        <w:t>"</w:t>
      </w:r>
      <w:r>
        <w:rPr>
          <w:rFonts w:ascii="Traditional Arabic" w:hAnsi="Traditional Arabic" w:hint="cs"/>
          <w:sz w:val="30"/>
          <w:rtl/>
          <w:lang w:bidi="ar-EG"/>
        </w:rPr>
        <w:t xml:space="preserve">يعاقب على </w:t>
      </w:r>
      <w:r w:rsidRPr="008D7E9C">
        <w:rPr>
          <w:rFonts w:ascii="Traditional Arabic" w:hAnsi="Traditional Arabic"/>
          <w:sz w:val="30"/>
          <w:rtl/>
        </w:rPr>
        <w:t>أي تهديد</w:t>
      </w:r>
      <w:r w:rsidR="00B57EDE">
        <w:rPr>
          <w:rFonts w:ascii="Traditional Arabic" w:hAnsi="Traditional Arabic" w:hint="cs"/>
          <w:sz w:val="30"/>
          <w:rtl/>
        </w:rPr>
        <w:t xml:space="preserve">  </w:t>
      </w:r>
      <w:r w:rsidRPr="008D7E9C">
        <w:rPr>
          <w:rFonts w:ascii="Traditional Arabic" w:hAnsi="Traditional Arabic"/>
          <w:sz w:val="30"/>
          <w:rtl/>
        </w:rPr>
        <w:t xml:space="preserve"> أو غيره من أعمال الترهيب </w:t>
      </w:r>
      <w:r>
        <w:rPr>
          <w:rFonts w:ascii="Traditional Arabic" w:hAnsi="Traditional Arabic" w:hint="cs"/>
          <w:sz w:val="30"/>
          <w:rtl/>
        </w:rPr>
        <w:t xml:space="preserve">المرتكبة </w:t>
      </w:r>
      <w:r>
        <w:rPr>
          <w:rFonts w:ascii="Traditional Arabic" w:hAnsi="Traditional Arabic"/>
          <w:sz w:val="30"/>
          <w:rtl/>
        </w:rPr>
        <w:t xml:space="preserve">ضد أي شخص </w:t>
      </w:r>
      <w:r>
        <w:rPr>
          <w:rFonts w:ascii="Traditional Arabic" w:hAnsi="Traditional Arabic" w:hint="cs"/>
          <w:sz w:val="30"/>
          <w:rtl/>
        </w:rPr>
        <w:t xml:space="preserve">من أجل ثني </w:t>
      </w:r>
      <w:r w:rsidRPr="008D7E9C">
        <w:rPr>
          <w:rFonts w:ascii="Traditional Arabic" w:hAnsi="Traditional Arabic"/>
          <w:sz w:val="30"/>
          <w:rtl/>
        </w:rPr>
        <w:t xml:space="preserve">ضحية جريمة </w:t>
      </w:r>
      <w:r w:rsidR="00B57EDE">
        <w:rPr>
          <w:rFonts w:ascii="Traditional Arabic" w:hAnsi="Traditional Arabic" w:hint="cs"/>
          <w:sz w:val="30"/>
          <w:rtl/>
        </w:rPr>
        <w:t xml:space="preserve">   </w:t>
      </w:r>
      <w:r w:rsidRPr="008D7E9C">
        <w:rPr>
          <w:rFonts w:ascii="Traditional Arabic" w:hAnsi="Traditional Arabic"/>
          <w:sz w:val="30"/>
          <w:rtl/>
        </w:rPr>
        <w:t xml:space="preserve">أو جنحة </w:t>
      </w:r>
      <w:r>
        <w:rPr>
          <w:rFonts w:ascii="Traditional Arabic" w:hAnsi="Traditional Arabic" w:hint="cs"/>
          <w:sz w:val="30"/>
          <w:rtl/>
        </w:rPr>
        <w:t>عن تقديم الشكوى</w:t>
      </w:r>
      <w:r>
        <w:rPr>
          <w:rFonts w:ascii="Traditional Arabic" w:hAnsi="Traditional Arabic"/>
          <w:sz w:val="30"/>
          <w:rtl/>
        </w:rPr>
        <w:t xml:space="preserve"> أو </w:t>
      </w:r>
      <w:r>
        <w:rPr>
          <w:rFonts w:ascii="Traditional Arabic" w:hAnsi="Traditional Arabic" w:hint="cs"/>
          <w:sz w:val="30"/>
          <w:rtl/>
        </w:rPr>
        <w:t>جعله ي</w:t>
      </w:r>
      <w:r>
        <w:rPr>
          <w:rFonts w:ascii="Traditional Arabic" w:hAnsi="Traditional Arabic"/>
          <w:sz w:val="30"/>
          <w:rtl/>
        </w:rPr>
        <w:t xml:space="preserve">تراجع، </w:t>
      </w:r>
      <w:r w:rsidRPr="008D7E9C">
        <w:rPr>
          <w:rFonts w:ascii="Traditional Arabic" w:hAnsi="Traditional Arabic"/>
          <w:sz w:val="30"/>
          <w:rtl/>
        </w:rPr>
        <w:t xml:space="preserve">بالسجن ثلاث سنوات وغرامة قدرها </w:t>
      </w:r>
      <w:r w:rsidR="003F4F7B">
        <w:rPr>
          <w:rFonts w:ascii="Traditional Arabic" w:hAnsi="Traditional Arabic" w:hint="cs"/>
          <w:sz w:val="30"/>
          <w:rtl/>
        </w:rPr>
        <w:t>000 45</w:t>
      </w:r>
      <w:r w:rsidRPr="008D7E9C">
        <w:rPr>
          <w:rFonts w:ascii="Traditional Arabic" w:hAnsi="Traditional Arabic"/>
          <w:sz w:val="30"/>
          <w:rtl/>
        </w:rPr>
        <w:t xml:space="preserve"> </w:t>
      </w:r>
      <w:r w:rsidR="00B57EDE">
        <w:rPr>
          <w:rFonts w:ascii="Traditional Arabic" w:hAnsi="Traditional Arabic"/>
          <w:sz w:val="30"/>
          <w:rtl/>
        </w:rPr>
        <w:t>يورو</w:t>
      </w:r>
      <w:r w:rsidR="00B57EDE">
        <w:rPr>
          <w:rFonts w:ascii="Traditional Arabic" w:hAnsi="Traditional Arabic" w:hint="cs"/>
          <w:sz w:val="30"/>
          <w:rtl/>
          <w:lang w:bidi="ar-EG"/>
        </w:rPr>
        <w:t>"</w:t>
      </w:r>
      <w:r w:rsidRPr="008D7E9C">
        <w:rPr>
          <w:rFonts w:ascii="Traditional Arabic" w:hAnsi="Traditional Arabic"/>
          <w:sz w:val="30"/>
          <w:rtl/>
        </w:rPr>
        <w:t>.</w:t>
      </w:r>
    </w:p>
    <w:p w:rsidR="00B57EDE" w:rsidRDefault="0014631A" w:rsidP="00B57EDE">
      <w:pPr>
        <w:pStyle w:val="H1GA"/>
        <w:spacing w:before="120" w:after="0"/>
        <w:rPr>
          <w:rFonts w:hint="cs"/>
          <w:rtl/>
        </w:rPr>
      </w:pPr>
      <w:r w:rsidRPr="007B0546">
        <w:tab/>
      </w:r>
      <w:r w:rsidRPr="007B0546">
        <w:tab/>
      </w:r>
      <w:r w:rsidRPr="007B0546">
        <w:rPr>
          <w:rtl/>
        </w:rPr>
        <w:t>المادة 13</w:t>
      </w:r>
    </w:p>
    <w:p w:rsidR="0014631A" w:rsidRPr="00B57EDE" w:rsidRDefault="00B57EDE" w:rsidP="00B57EDE">
      <w:pPr>
        <w:pStyle w:val="H1GA"/>
        <w:spacing w:before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7B0546">
        <w:rPr>
          <w:rtl/>
        </w:rPr>
        <w:t>التسليم</w:t>
      </w:r>
    </w:p>
    <w:p w:rsidR="0014631A" w:rsidRDefault="0014631A" w:rsidP="00EC5218">
      <w:pPr>
        <w:pStyle w:val="SingleTxtGA"/>
      </w:pPr>
      <w:r w:rsidRPr="00FE1CBD">
        <w:rPr>
          <w:rtl/>
        </w:rPr>
        <w:t>85</w:t>
      </w:r>
      <w:r>
        <w:rPr>
          <w:rFonts w:hint="cs"/>
          <w:rtl/>
        </w:rPr>
        <w:t>-</w:t>
      </w:r>
      <w:r w:rsidR="00B57EDE" w:rsidRPr="00B57EDE">
        <w:rPr>
          <w:rFonts w:hint="cs"/>
          <w:rtl/>
        </w:rPr>
        <w:tab/>
      </w:r>
      <w:r w:rsidRPr="00FE1CBD">
        <w:rPr>
          <w:rtl/>
        </w:rPr>
        <w:t xml:space="preserve">بموجب المادة 55 من الدستور، </w:t>
      </w:r>
      <w:r>
        <w:rPr>
          <w:rFonts w:hint="cs"/>
          <w:rtl/>
        </w:rPr>
        <w:t xml:space="preserve">تطبق أحكام الفقرة الأولى من </w:t>
      </w:r>
      <w:r w:rsidRPr="00FE1CBD">
        <w:rPr>
          <w:rtl/>
        </w:rPr>
        <w:t>المادة 13 من الاتفاقية</w:t>
      </w:r>
      <w:r>
        <w:rPr>
          <w:rFonts w:hint="cs"/>
          <w:rtl/>
        </w:rPr>
        <w:t>،</w:t>
      </w:r>
      <w:r w:rsidRPr="00FE1CBD">
        <w:rPr>
          <w:rtl/>
        </w:rPr>
        <w:t xml:space="preserve"> المتعلقة ب</w:t>
      </w:r>
      <w:r>
        <w:rPr>
          <w:rFonts w:hint="cs"/>
          <w:rtl/>
        </w:rPr>
        <w:t>الت</w:t>
      </w:r>
      <w:r w:rsidRPr="00FE1CBD">
        <w:rPr>
          <w:rtl/>
        </w:rPr>
        <w:t xml:space="preserve">سليم في القانون </w:t>
      </w:r>
      <w:r>
        <w:rPr>
          <w:rFonts w:hint="cs"/>
          <w:rtl/>
        </w:rPr>
        <w:t>الداخلي بصفة</w:t>
      </w:r>
      <w:r w:rsidRPr="00FE1CBD">
        <w:rPr>
          <w:rtl/>
        </w:rPr>
        <w:t xml:space="preserve"> مباشرة </w:t>
      </w:r>
      <w:r>
        <w:rPr>
          <w:rFonts w:hint="cs"/>
          <w:rtl/>
        </w:rPr>
        <w:t>وهي أسمى من</w:t>
      </w:r>
      <w:r w:rsidRPr="00FE1CBD">
        <w:rPr>
          <w:rtl/>
        </w:rPr>
        <w:t xml:space="preserve"> </w:t>
      </w:r>
      <w:r>
        <w:rPr>
          <w:rFonts w:hint="cs"/>
          <w:rtl/>
        </w:rPr>
        <w:t>الأحكام التشريعية</w:t>
      </w:r>
      <w:r w:rsidRPr="00FE1CBD">
        <w:rPr>
          <w:rtl/>
        </w:rPr>
        <w:t xml:space="preserve">، </w:t>
      </w:r>
      <w:r>
        <w:rPr>
          <w:rFonts w:hint="cs"/>
          <w:rtl/>
        </w:rPr>
        <w:t>كما يأمر كل من</w:t>
      </w:r>
      <w:r w:rsidRPr="00FE1CBD">
        <w:rPr>
          <w:rtl/>
        </w:rPr>
        <w:t xml:space="preserve"> مجلس الدولة ومحكمة </w:t>
      </w:r>
      <w:r>
        <w:rPr>
          <w:rFonts w:hint="cs"/>
          <w:rtl/>
        </w:rPr>
        <w:t>النقض بذلك</w:t>
      </w:r>
      <w:r w:rsidRPr="00FE1CBD">
        <w:rPr>
          <w:rtl/>
        </w:rPr>
        <w:t xml:space="preserve"> باستمرار عندما </w:t>
      </w:r>
      <w:r>
        <w:rPr>
          <w:rFonts w:hint="cs"/>
          <w:rtl/>
        </w:rPr>
        <w:t>تقدم لهما طعون متعلقة</w:t>
      </w:r>
      <w:r w:rsidRPr="00FE1CBD">
        <w:rPr>
          <w:rtl/>
        </w:rPr>
        <w:t xml:space="preserve"> </w:t>
      </w:r>
      <w:r>
        <w:rPr>
          <w:rFonts w:hint="cs"/>
          <w:rtl/>
        </w:rPr>
        <w:t>بتدبير</w:t>
      </w:r>
      <w:r w:rsidRPr="00FE1CBD">
        <w:rPr>
          <w:rtl/>
        </w:rPr>
        <w:t xml:space="preserve"> </w:t>
      </w:r>
      <w:r>
        <w:rPr>
          <w:rFonts w:hint="cs"/>
          <w:rtl/>
        </w:rPr>
        <w:t>ال</w:t>
      </w:r>
      <w:r w:rsidRPr="00FE1CBD">
        <w:rPr>
          <w:rtl/>
        </w:rPr>
        <w:t xml:space="preserve">تسليم. </w:t>
      </w:r>
      <w:r>
        <w:rPr>
          <w:rFonts w:hint="cs"/>
          <w:rtl/>
        </w:rPr>
        <w:t>وتؤكد</w:t>
      </w:r>
      <w:r w:rsidRPr="00FE1CBD">
        <w:rPr>
          <w:rtl/>
        </w:rPr>
        <w:t xml:space="preserve"> المادة 696 من قانون الإجراءات الجنائية صراحة </w:t>
      </w:r>
      <w:r>
        <w:rPr>
          <w:rFonts w:hint="cs"/>
          <w:rtl/>
        </w:rPr>
        <w:t>الطابع</w:t>
      </w:r>
      <w:r>
        <w:rPr>
          <w:rtl/>
        </w:rPr>
        <w:t xml:space="preserve"> الفرعي</w:t>
      </w:r>
      <w:r>
        <w:rPr>
          <w:rFonts w:hint="cs"/>
          <w:rtl/>
        </w:rPr>
        <w:t xml:space="preserve"> للأحكام </w:t>
      </w:r>
      <w:r>
        <w:rPr>
          <w:rtl/>
        </w:rPr>
        <w:t>التشريع</w:t>
      </w:r>
      <w:r>
        <w:rPr>
          <w:rFonts w:hint="cs"/>
          <w:rtl/>
        </w:rPr>
        <w:t>ية</w:t>
      </w:r>
      <w:r w:rsidRPr="00FE1CBD">
        <w:rPr>
          <w:rtl/>
        </w:rPr>
        <w:t xml:space="preserve"> </w:t>
      </w:r>
      <w:r>
        <w:rPr>
          <w:rFonts w:hint="cs"/>
          <w:rtl/>
        </w:rPr>
        <w:t>المتعلقة</w:t>
      </w:r>
      <w:r w:rsidRPr="00FE1CBD">
        <w:rPr>
          <w:rtl/>
        </w:rPr>
        <w:t xml:space="preserve"> ب</w:t>
      </w:r>
      <w:r>
        <w:rPr>
          <w:rFonts w:hint="cs"/>
          <w:rtl/>
        </w:rPr>
        <w:t>ال</w:t>
      </w:r>
      <w:r>
        <w:rPr>
          <w:rtl/>
        </w:rPr>
        <w:t>تسليم</w:t>
      </w:r>
      <w:r w:rsidRPr="00FE1CBD">
        <w:rPr>
          <w:rtl/>
        </w:rPr>
        <w:t xml:space="preserve">، </w:t>
      </w:r>
      <w:r>
        <w:rPr>
          <w:rFonts w:hint="cs"/>
          <w:rtl/>
        </w:rPr>
        <w:t>حيث تنص</w:t>
      </w:r>
      <w:r w:rsidRPr="00FE1CBD">
        <w:rPr>
          <w:rtl/>
        </w:rPr>
        <w:t xml:space="preserve"> على </w:t>
      </w:r>
      <w:r>
        <w:rPr>
          <w:rFonts w:hint="cs"/>
          <w:rtl/>
        </w:rPr>
        <w:t>ما يلي</w:t>
      </w:r>
      <w:r w:rsidRPr="00FE1CBD">
        <w:rPr>
          <w:rtl/>
        </w:rPr>
        <w:t xml:space="preserve">: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 xml:space="preserve">تحدد </w:t>
      </w:r>
      <w:r w:rsidRPr="00FE1CBD">
        <w:rPr>
          <w:rtl/>
        </w:rPr>
        <w:t xml:space="preserve">ظروف وإجراءات وآثار </w:t>
      </w:r>
      <w:r>
        <w:rPr>
          <w:rFonts w:hint="cs"/>
          <w:rtl/>
        </w:rPr>
        <w:t>ال</w:t>
      </w:r>
      <w:r>
        <w:rPr>
          <w:rtl/>
        </w:rPr>
        <w:t xml:space="preserve">تسليم </w:t>
      </w:r>
      <w:r>
        <w:rPr>
          <w:rFonts w:hint="cs"/>
          <w:rtl/>
        </w:rPr>
        <w:t xml:space="preserve">بموجب </w:t>
      </w:r>
      <w:r w:rsidRPr="00FE1CBD">
        <w:rPr>
          <w:rtl/>
        </w:rPr>
        <w:t>أحكام هذا الفصل</w:t>
      </w:r>
      <w:r>
        <w:rPr>
          <w:rFonts w:hint="cs"/>
          <w:rtl/>
        </w:rPr>
        <w:t>، ما لم توجد</w:t>
      </w:r>
      <w:r w:rsidRPr="00FE1CBD">
        <w:rPr>
          <w:rtl/>
        </w:rPr>
        <w:t xml:space="preserve"> </w:t>
      </w:r>
      <w:r>
        <w:rPr>
          <w:rtl/>
        </w:rPr>
        <w:t>اتفاق</w:t>
      </w:r>
      <w:r>
        <w:rPr>
          <w:rFonts w:hint="cs"/>
          <w:rtl/>
        </w:rPr>
        <w:t>ية</w:t>
      </w:r>
      <w:r>
        <w:rPr>
          <w:rtl/>
        </w:rPr>
        <w:t xml:space="preserve"> دولي</w:t>
      </w:r>
      <w:r>
        <w:rPr>
          <w:rFonts w:hint="cs"/>
          <w:rtl/>
        </w:rPr>
        <w:t>ة</w:t>
      </w:r>
      <w:r>
        <w:rPr>
          <w:rtl/>
        </w:rPr>
        <w:t xml:space="preserve"> </w:t>
      </w:r>
      <w:r>
        <w:rPr>
          <w:rFonts w:hint="cs"/>
          <w:rtl/>
        </w:rPr>
        <w:t>ت</w:t>
      </w:r>
      <w:r>
        <w:rPr>
          <w:rtl/>
        </w:rPr>
        <w:t>نص على خلاف ذلك</w:t>
      </w:r>
      <w:r w:rsidRPr="00FE1CBD">
        <w:rPr>
          <w:rtl/>
        </w:rPr>
        <w:t xml:space="preserve">. وتنطبق هذه الأحكام </w:t>
      </w:r>
      <w:r w:rsidR="002A76DB">
        <w:rPr>
          <w:rtl/>
        </w:rPr>
        <w:t>أيضاً</w:t>
      </w:r>
      <w:r w:rsidRPr="00FE1CBD">
        <w:rPr>
          <w:rtl/>
        </w:rPr>
        <w:t xml:space="preserve"> </w:t>
      </w:r>
      <w:r>
        <w:rPr>
          <w:rFonts w:hint="cs"/>
          <w:rtl/>
        </w:rPr>
        <w:t>على المسائل</w:t>
      </w:r>
      <w:r w:rsidRPr="00FE1CBD">
        <w:rPr>
          <w:rtl/>
        </w:rPr>
        <w:t xml:space="preserve"> التي لم تنظمها الاتفاقيات الدولية</w:t>
      </w:r>
      <w:r w:rsidR="00EC5218">
        <w:rPr>
          <w:rtl/>
          <w:lang w:bidi="ar-EG"/>
        </w:rPr>
        <w:t>"</w:t>
      </w:r>
      <w:r>
        <w:rPr>
          <w:rtl/>
        </w:rPr>
        <w:t>.</w:t>
      </w:r>
    </w:p>
    <w:p w:rsidR="0014631A" w:rsidRDefault="0014631A" w:rsidP="00B57EDE">
      <w:pPr>
        <w:pStyle w:val="SingleTxtGA"/>
      </w:pPr>
      <w:r>
        <w:rPr>
          <w:rFonts w:hint="cs"/>
          <w:rtl/>
        </w:rPr>
        <w:t>86</w:t>
      </w:r>
      <w:r w:rsidRPr="000F76AF">
        <w:rPr>
          <w:rtl/>
        </w:rPr>
        <w:t>-</w:t>
      </w:r>
      <w:r w:rsidR="00B57EDE">
        <w:rPr>
          <w:rFonts w:hint="cs"/>
          <w:rtl/>
        </w:rPr>
        <w:tab/>
      </w:r>
      <w:r>
        <w:rPr>
          <w:rFonts w:hint="cs"/>
          <w:rtl/>
        </w:rPr>
        <w:t>ولن تذخر</w:t>
      </w:r>
      <w:r w:rsidRPr="000F76AF">
        <w:rPr>
          <w:rtl/>
        </w:rPr>
        <w:t xml:space="preserve"> فرنسا </w:t>
      </w:r>
      <w:r>
        <w:rPr>
          <w:rFonts w:hint="cs"/>
          <w:rtl/>
        </w:rPr>
        <w:t>جهدا</w:t>
      </w:r>
      <w:r w:rsidR="00EC5218">
        <w:rPr>
          <w:rFonts w:hint="cs"/>
          <w:rtl/>
        </w:rPr>
        <w:t>ً</w:t>
      </w:r>
      <w:r>
        <w:rPr>
          <w:rFonts w:hint="cs"/>
          <w:rtl/>
        </w:rPr>
        <w:t xml:space="preserve"> لدمج</w:t>
      </w:r>
      <w:r w:rsidRPr="000F76AF">
        <w:rPr>
          <w:rtl/>
        </w:rPr>
        <w:t xml:space="preserve"> جريمة الاختفاء القسري</w:t>
      </w:r>
      <w:r>
        <w:rPr>
          <w:rFonts w:hint="cs"/>
          <w:rtl/>
        </w:rPr>
        <w:t xml:space="preserve"> مستقبلا</w:t>
      </w:r>
      <w:r w:rsidR="00B57EDE">
        <w:rPr>
          <w:rFonts w:hint="cs"/>
          <w:rtl/>
        </w:rPr>
        <w:t>ً</w:t>
      </w:r>
      <w:r w:rsidRPr="000F76AF">
        <w:rPr>
          <w:rtl/>
        </w:rPr>
        <w:t xml:space="preserve"> </w:t>
      </w:r>
      <w:r>
        <w:rPr>
          <w:rFonts w:hint="cs"/>
          <w:rtl/>
        </w:rPr>
        <w:t>ضمن قائمة</w:t>
      </w:r>
      <w:r w:rsidRPr="000F76AF">
        <w:rPr>
          <w:rtl/>
        </w:rPr>
        <w:t xml:space="preserve"> </w:t>
      </w:r>
      <w:r>
        <w:rPr>
          <w:rFonts w:hint="cs"/>
          <w:rtl/>
        </w:rPr>
        <w:t>ال</w:t>
      </w:r>
      <w:r w:rsidRPr="000F76AF">
        <w:rPr>
          <w:rtl/>
        </w:rPr>
        <w:t xml:space="preserve">جرائم </w:t>
      </w:r>
      <w:r>
        <w:rPr>
          <w:rFonts w:hint="cs"/>
          <w:rtl/>
        </w:rPr>
        <w:t>المسوغة لل</w:t>
      </w:r>
      <w:r>
        <w:rPr>
          <w:rtl/>
        </w:rPr>
        <w:t>تسليم في أية معاهدة تسليم</w:t>
      </w:r>
      <w:r>
        <w:rPr>
          <w:rFonts w:hint="cs"/>
          <w:rtl/>
        </w:rPr>
        <w:t xml:space="preserve">، </w:t>
      </w:r>
      <w:r w:rsidR="002D515B">
        <w:rPr>
          <w:rtl/>
        </w:rPr>
        <w:t>وفقاً</w:t>
      </w:r>
      <w:r w:rsidRPr="000F76AF">
        <w:rPr>
          <w:rtl/>
        </w:rPr>
        <w:t xml:space="preserve"> لل</w:t>
      </w:r>
      <w:r>
        <w:rPr>
          <w:rFonts w:hint="cs"/>
          <w:rtl/>
        </w:rPr>
        <w:t>فقرة 3 من ال</w:t>
      </w:r>
      <w:r w:rsidRPr="000F76AF">
        <w:rPr>
          <w:rtl/>
        </w:rPr>
        <w:t>مادة 13 من الاتفاقية</w:t>
      </w:r>
      <w:r>
        <w:rPr>
          <w:rFonts w:hint="cs"/>
          <w:rtl/>
        </w:rPr>
        <w:t xml:space="preserve">. وجدير بالذكر </w:t>
      </w:r>
      <w:r w:rsidRPr="000F76AF">
        <w:rPr>
          <w:rtl/>
        </w:rPr>
        <w:t xml:space="preserve">علاوة على ذلك أن فرنسا </w:t>
      </w:r>
      <w:r>
        <w:rPr>
          <w:rFonts w:hint="cs"/>
          <w:rtl/>
        </w:rPr>
        <w:t xml:space="preserve">قامت </w:t>
      </w:r>
      <w:r w:rsidRPr="000F76AF">
        <w:rPr>
          <w:rtl/>
        </w:rPr>
        <w:t xml:space="preserve">بالفعل </w:t>
      </w:r>
      <w:r>
        <w:rPr>
          <w:rFonts w:hint="cs"/>
          <w:rtl/>
        </w:rPr>
        <w:t>ب</w:t>
      </w:r>
      <w:r w:rsidRPr="000F76AF">
        <w:rPr>
          <w:rtl/>
        </w:rPr>
        <w:t xml:space="preserve">تسليم </w:t>
      </w:r>
      <w:r>
        <w:rPr>
          <w:rFonts w:hint="cs"/>
          <w:rtl/>
        </w:rPr>
        <w:t xml:space="preserve">بعض </w:t>
      </w:r>
      <w:r w:rsidRPr="000F76AF">
        <w:rPr>
          <w:rtl/>
        </w:rPr>
        <w:t xml:space="preserve">الأشخاص </w:t>
      </w:r>
      <w:r>
        <w:rPr>
          <w:rFonts w:hint="cs"/>
          <w:rtl/>
        </w:rPr>
        <w:t>في غياب</w:t>
      </w:r>
      <w:r>
        <w:rPr>
          <w:rtl/>
        </w:rPr>
        <w:t xml:space="preserve"> معاهدة تسليم</w:t>
      </w:r>
      <w:r w:rsidRPr="000F76AF">
        <w:rPr>
          <w:rtl/>
        </w:rPr>
        <w:t>، على أساس</w:t>
      </w:r>
      <w:r>
        <w:rPr>
          <w:rFonts w:hint="cs"/>
          <w:rtl/>
        </w:rPr>
        <w:t xml:space="preserve"> ا</w:t>
      </w:r>
      <w:r w:rsidRPr="000F76AF">
        <w:rPr>
          <w:rtl/>
        </w:rPr>
        <w:t xml:space="preserve">لتزام المعاملة بالمثل، على النحو المتوخى في </w:t>
      </w:r>
      <w:r>
        <w:rPr>
          <w:rFonts w:hint="cs"/>
          <w:rtl/>
        </w:rPr>
        <w:t xml:space="preserve">الفقرة 4 من </w:t>
      </w:r>
      <w:r w:rsidRPr="000F76AF">
        <w:rPr>
          <w:rtl/>
        </w:rPr>
        <w:t xml:space="preserve">المادة </w:t>
      </w:r>
      <w:r>
        <w:rPr>
          <w:rFonts w:hint="cs"/>
          <w:rtl/>
        </w:rPr>
        <w:t>13</w:t>
      </w:r>
      <w:r w:rsidRPr="000F76AF">
        <w:rPr>
          <w:rtl/>
        </w:rPr>
        <w:t>.</w:t>
      </w:r>
    </w:p>
    <w:p w:rsidR="0014631A" w:rsidRDefault="0014631A" w:rsidP="00EC5218">
      <w:pPr>
        <w:pStyle w:val="SingleTxtGA"/>
      </w:pPr>
      <w:r>
        <w:rPr>
          <w:rFonts w:hint="cs"/>
          <w:rtl/>
        </w:rPr>
        <w:t>87</w:t>
      </w:r>
      <w:r w:rsidRPr="00EC5218">
        <w:rPr>
          <w:spacing w:val="-2"/>
          <w:rtl/>
        </w:rPr>
        <w:t>-</w:t>
      </w:r>
      <w:r w:rsidR="00B57EDE" w:rsidRPr="00EC5218">
        <w:rPr>
          <w:rFonts w:hint="cs"/>
          <w:spacing w:val="-2"/>
          <w:rtl/>
        </w:rPr>
        <w:tab/>
      </w:r>
      <w:r w:rsidRPr="00EC5218">
        <w:rPr>
          <w:spacing w:val="-2"/>
          <w:rtl/>
        </w:rPr>
        <w:t>كما</w:t>
      </w:r>
      <w:r w:rsidRPr="00EC5218">
        <w:rPr>
          <w:rFonts w:hint="cs"/>
          <w:spacing w:val="-2"/>
          <w:rtl/>
        </w:rPr>
        <w:t xml:space="preserve"> أن</w:t>
      </w:r>
      <w:r w:rsidRPr="00EC5218">
        <w:rPr>
          <w:spacing w:val="-2"/>
          <w:rtl/>
        </w:rPr>
        <w:t xml:space="preserve"> </w:t>
      </w:r>
      <w:r w:rsidRPr="00EC5218">
        <w:rPr>
          <w:rFonts w:hint="cs"/>
          <w:spacing w:val="-2"/>
          <w:rtl/>
        </w:rPr>
        <w:t>المادتين</w:t>
      </w:r>
      <w:r w:rsidRPr="00EC5218">
        <w:rPr>
          <w:spacing w:val="-2"/>
          <w:rtl/>
        </w:rPr>
        <w:t xml:space="preserve"> 696 </w:t>
      </w:r>
      <w:proofErr w:type="spellStart"/>
      <w:r w:rsidRPr="00EC5218">
        <w:rPr>
          <w:spacing w:val="-2"/>
          <w:rtl/>
        </w:rPr>
        <w:t>و</w:t>
      </w:r>
      <w:r w:rsidRPr="00EC5218">
        <w:rPr>
          <w:rFonts w:hint="cs"/>
          <w:spacing w:val="-2"/>
          <w:rtl/>
        </w:rPr>
        <w:t>696</w:t>
      </w:r>
      <w:proofErr w:type="spellEnd"/>
      <w:r w:rsidRPr="00EC5218">
        <w:rPr>
          <w:rFonts w:hint="cs"/>
          <w:spacing w:val="-2"/>
          <w:rtl/>
        </w:rPr>
        <w:t>-3</w:t>
      </w:r>
      <w:r w:rsidRPr="00EC5218">
        <w:rPr>
          <w:spacing w:val="-2"/>
          <w:rtl/>
        </w:rPr>
        <w:t xml:space="preserve"> من قانون الإجراءات الجنائية </w:t>
      </w:r>
      <w:r w:rsidRPr="00EC5218">
        <w:rPr>
          <w:rFonts w:hint="cs"/>
          <w:spacing w:val="-2"/>
          <w:rtl/>
        </w:rPr>
        <w:t>تتيحان</w:t>
      </w:r>
      <w:r w:rsidRPr="00EC5218">
        <w:rPr>
          <w:spacing w:val="-2"/>
          <w:rtl/>
        </w:rPr>
        <w:t xml:space="preserve"> تسليم الشخص المطلوب</w:t>
      </w:r>
      <w:r w:rsidRPr="00EC5218">
        <w:rPr>
          <w:rFonts w:hint="cs"/>
          <w:spacing w:val="-2"/>
          <w:rtl/>
        </w:rPr>
        <w:t xml:space="preserve"> لارتكابه أفعال</w:t>
      </w:r>
      <w:r w:rsidRPr="00EC5218">
        <w:rPr>
          <w:spacing w:val="-2"/>
          <w:rtl/>
        </w:rPr>
        <w:t xml:space="preserve"> الاختفاء القسري، </w:t>
      </w:r>
      <w:r w:rsidRPr="00EC5218">
        <w:rPr>
          <w:rFonts w:hint="cs"/>
          <w:spacing w:val="-2"/>
          <w:rtl/>
        </w:rPr>
        <w:t>إذا كان</w:t>
      </w:r>
      <w:r w:rsidRPr="00EC5218">
        <w:rPr>
          <w:spacing w:val="-2"/>
          <w:rtl/>
        </w:rPr>
        <w:t xml:space="preserve"> ي</w:t>
      </w:r>
      <w:r w:rsidRPr="00EC5218">
        <w:rPr>
          <w:rFonts w:hint="cs"/>
          <w:spacing w:val="-2"/>
          <w:rtl/>
        </w:rPr>
        <w:t>ُ</w:t>
      </w:r>
      <w:r w:rsidRPr="00EC5218">
        <w:rPr>
          <w:spacing w:val="-2"/>
          <w:rtl/>
        </w:rPr>
        <w:t>عاقب</w:t>
      </w:r>
      <w:r w:rsidRPr="00EC5218">
        <w:rPr>
          <w:rFonts w:hint="cs"/>
          <w:spacing w:val="-2"/>
          <w:rtl/>
        </w:rPr>
        <w:t xml:space="preserve"> عليها</w:t>
      </w:r>
      <w:r w:rsidRPr="00EC5218">
        <w:rPr>
          <w:spacing w:val="-2"/>
          <w:rtl/>
        </w:rPr>
        <w:t xml:space="preserve"> جنائيا</w:t>
      </w:r>
      <w:r w:rsidR="00EC5218" w:rsidRPr="00EC5218">
        <w:rPr>
          <w:rFonts w:hint="cs"/>
          <w:spacing w:val="-2"/>
          <w:rtl/>
        </w:rPr>
        <w:t>ً</w:t>
      </w:r>
      <w:r w:rsidRPr="00EC5218">
        <w:rPr>
          <w:spacing w:val="-2"/>
          <w:rtl/>
        </w:rPr>
        <w:t xml:space="preserve"> في الدولة </w:t>
      </w:r>
      <w:r w:rsidRPr="00EC5218">
        <w:rPr>
          <w:rFonts w:hint="cs"/>
          <w:spacing w:val="-2"/>
          <w:rtl/>
        </w:rPr>
        <w:t>مقدمة</w:t>
      </w:r>
      <w:r w:rsidRPr="00EC5218">
        <w:rPr>
          <w:spacing w:val="-2"/>
          <w:rtl/>
        </w:rPr>
        <w:t xml:space="preserve"> الط</w:t>
      </w:r>
      <w:r w:rsidRPr="00EC5218">
        <w:rPr>
          <w:rFonts w:hint="cs"/>
          <w:spacing w:val="-2"/>
          <w:rtl/>
        </w:rPr>
        <w:t>ل</w:t>
      </w:r>
      <w:r w:rsidRPr="00EC5218">
        <w:rPr>
          <w:spacing w:val="-2"/>
          <w:rtl/>
        </w:rPr>
        <w:t>ب.</w:t>
      </w:r>
      <w:r w:rsidRPr="00EC5218">
        <w:rPr>
          <w:rFonts w:hint="cs"/>
          <w:spacing w:val="-2"/>
          <w:rtl/>
        </w:rPr>
        <w:t xml:space="preserve"> وتنص</w:t>
      </w:r>
      <w:r w:rsidRPr="00EC5218">
        <w:rPr>
          <w:spacing w:val="-2"/>
          <w:rtl/>
        </w:rPr>
        <w:t xml:space="preserve"> المادة </w:t>
      </w:r>
      <w:r w:rsidRPr="00EC5218">
        <w:rPr>
          <w:rFonts w:hint="cs"/>
          <w:spacing w:val="-2"/>
          <w:rtl/>
        </w:rPr>
        <w:t>696-3</w:t>
      </w:r>
      <w:r w:rsidRPr="00EC5218">
        <w:rPr>
          <w:spacing w:val="-2"/>
          <w:rtl/>
        </w:rPr>
        <w:t xml:space="preserve"> من قانون الإجراءات الجنائية </w:t>
      </w:r>
      <w:r w:rsidRPr="00EC5218">
        <w:rPr>
          <w:rFonts w:hint="cs"/>
          <w:spacing w:val="-2"/>
          <w:rtl/>
        </w:rPr>
        <w:t>هي هذا الصدد على</w:t>
      </w:r>
      <w:r w:rsidR="00EC5218" w:rsidRPr="00EC5218">
        <w:rPr>
          <w:rFonts w:hint="cs"/>
          <w:spacing w:val="-2"/>
          <w:rtl/>
        </w:rPr>
        <w:t xml:space="preserve"> </w:t>
      </w:r>
      <w:r w:rsidRPr="00EC5218">
        <w:rPr>
          <w:rFonts w:hint="cs"/>
          <w:spacing w:val="-2"/>
          <w:rtl/>
        </w:rPr>
        <w:t>ما يلي</w:t>
      </w:r>
      <w:r w:rsidRPr="00EC5218">
        <w:rPr>
          <w:spacing w:val="-2"/>
          <w:rtl/>
        </w:rPr>
        <w:t xml:space="preserve"> </w:t>
      </w:r>
      <w:r w:rsidR="002D515B" w:rsidRPr="00EC5218">
        <w:rPr>
          <w:spacing w:val="-2"/>
          <w:rtl/>
          <w:lang w:bidi="ar-EG"/>
        </w:rPr>
        <w:t>"</w:t>
      </w:r>
      <w:r w:rsidRPr="00EC5218">
        <w:rPr>
          <w:rFonts w:hint="cs"/>
          <w:spacing w:val="-2"/>
          <w:rtl/>
          <w:lang w:bidi="ar-EG"/>
        </w:rPr>
        <w:t xml:space="preserve">تتمثل الأفعال </w:t>
      </w:r>
      <w:r w:rsidRPr="00EC5218">
        <w:rPr>
          <w:spacing w:val="-2"/>
          <w:rtl/>
        </w:rPr>
        <w:t xml:space="preserve">التي يمكن أن تؤدي إلى </w:t>
      </w:r>
      <w:r w:rsidRPr="00EC5218">
        <w:rPr>
          <w:rFonts w:hint="cs"/>
          <w:spacing w:val="-2"/>
          <w:rtl/>
        </w:rPr>
        <w:t>ال</w:t>
      </w:r>
      <w:r w:rsidRPr="00EC5218">
        <w:rPr>
          <w:spacing w:val="-2"/>
          <w:rtl/>
        </w:rPr>
        <w:t xml:space="preserve">تسليم، </w:t>
      </w:r>
      <w:r w:rsidRPr="00EC5218">
        <w:rPr>
          <w:rFonts w:hint="cs"/>
          <w:spacing w:val="-2"/>
          <w:rtl/>
        </w:rPr>
        <w:t>سواء تعلق الأمر بطلبه أو بمنحه</w:t>
      </w:r>
      <w:r w:rsidRPr="00EC5218">
        <w:rPr>
          <w:spacing w:val="-2"/>
          <w:rtl/>
        </w:rPr>
        <w:t xml:space="preserve"> </w:t>
      </w:r>
      <w:r w:rsidRPr="00EC5218">
        <w:rPr>
          <w:rFonts w:hint="cs"/>
          <w:spacing w:val="-2"/>
          <w:rtl/>
        </w:rPr>
        <w:t>في</w:t>
      </w:r>
      <w:r w:rsidRPr="00EC5218">
        <w:rPr>
          <w:spacing w:val="-2"/>
          <w:rtl/>
        </w:rPr>
        <w:t xml:space="preserve"> (...):</w:t>
      </w:r>
      <w:r w:rsidR="00EC5218">
        <w:rPr>
          <w:rFonts w:hint="cs"/>
          <w:spacing w:val="-2"/>
          <w:rtl/>
        </w:rPr>
        <w:t xml:space="preserve"> </w:t>
      </w:r>
      <w:r w:rsidR="00EC5218">
        <w:rPr>
          <w:rFonts w:hint="cs"/>
          <w:rtl/>
        </w:rPr>
        <w:t xml:space="preserve"> </w:t>
      </w:r>
      <w:r w:rsidR="00B57EDE">
        <w:rPr>
          <w:rFonts w:hint="cs"/>
          <w:rtl/>
          <w:lang w:bidi="ar-EG"/>
        </w:rPr>
        <w:t>(</w:t>
      </w:r>
      <w:r>
        <w:rPr>
          <w:rFonts w:hint="cs"/>
          <w:rtl/>
        </w:rPr>
        <w:t>1</w:t>
      </w:r>
      <w:r w:rsidR="00B57EDE">
        <w:rPr>
          <w:rFonts w:hint="cs"/>
          <w:rtl/>
          <w:lang w:bidi="ar-EG"/>
        </w:rPr>
        <w:t xml:space="preserve">) </w:t>
      </w:r>
      <w:r w:rsidRPr="00270AE3">
        <w:rPr>
          <w:rtl/>
        </w:rPr>
        <w:t xml:space="preserve">جميع </w:t>
      </w:r>
      <w:r>
        <w:rPr>
          <w:rFonts w:hint="cs"/>
          <w:rtl/>
        </w:rPr>
        <w:t>ال</w:t>
      </w:r>
      <w:r w:rsidRPr="00270AE3">
        <w:rPr>
          <w:rtl/>
        </w:rPr>
        <w:t xml:space="preserve">أفعال </w:t>
      </w:r>
      <w:r>
        <w:rPr>
          <w:rFonts w:hint="cs"/>
          <w:rtl/>
        </w:rPr>
        <w:t xml:space="preserve">التي تستوجب تطبيق </w:t>
      </w:r>
      <w:r w:rsidRPr="00270AE3">
        <w:rPr>
          <w:rtl/>
        </w:rPr>
        <w:t xml:space="preserve">عقوبات </w:t>
      </w:r>
      <w:r>
        <w:rPr>
          <w:rFonts w:hint="cs"/>
          <w:rtl/>
        </w:rPr>
        <w:t>جنائية</w:t>
      </w:r>
      <w:r w:rsidRPr="00270AE3">
        <w:rPr>
          <w:rtl/>
        </w:rPr>
        <w:t xml:space="preserve"> بموجب قانون الدولة</w:t>
      </w:r>
      <w:r>
        <w:rPr>
          <w:rFonts w:hint="cs"/>
          <w:rtl/>
        </w:rPr>
        <w:t xml:space="preserve"> مقدمة</w:t>
      </w:r>
      <w:r>
        <w:rPr>
          <w:rtl/>
        </w:rPr>
        <w:t xml:space="preserve"> الط</w:t>
      </w:r>
      <w:r>
        <w:rPr>
          <w:rFonts w:hint="cs"/>
          <w:rtl/>
        </w:rPr>
        <w:t>ل</w:t>
      </w:r>
      <w:r>
        <w:rPr>
          <w:rtl/>
        </w:rPr>
        <w:t>ب</w:t>
      </w:r>
      <w:r w:rsidRPr="00270AE3">
        <w:rPr>
          <w:rtl/>
        </w:rPr>
        <w:t xml:space="preserve">؛ </w:t>
      </w:r>
      <w:r w:rsidR="00B57EDE">
        <w:rPr>
          <w:rFonts w:hint="cs"/>
          <w:rtl/>
          <w:lang w:bidi="ar-EG"/>
        </w:rPr>
        <w:t>(</w:t>
      </w:r>
      <w:r>
        <w:rPr>
          <w:rFonts w:hint="cs"/>
          <w:rtl/>
        </w:rPr>
        <w:t>2</w:t>
      </w:r>
      <w:r w:rsidR="00B57EDE">
        <w:rPr>
          <w:rFonts w:hint="cs"/>
          <w:rtl/>
          <w:lang w:bidi="ar-EG"/>
        </w:rPr>
        <w:t>)</w:t>
      </w:r>
      <w:r>
        <w:rPr>
          <w:rFonts w:hint="cs"/>
          <w:rtl/>
        </w:rPr>
        <w:t xml:space="preserve"> ال</w:t>
      </w:r>
      <w:r w:rsidRPr="00270AE3">
        <w:rPr>
          <w:rtl/>
        </w:rPr>
        <w:t xml:space="preserve">أفعال </w:t>
      </w:r>
      <w:r>
        <w:rPr>
          <w:rFonts w:hint="cs"/>
          <w:rtl/>
        </w:rPr>
        <w:t xml:space="preserve">التي تستوجب تطبيق </w:t>
      </w:r>
      <w:r w:rsidRPr="00270AE3">
        <w:rPr>
          <w:rtl/>
        </w:rPr>
        <w:t xml:space="preserve">عقوبات </w:t>
      </w:r>
      <w:r>
        <w:rPr>
          <w:rFonts w:hint="cs"/>
          <w:rtl/>
        </w:rPr>
        <w:t>إصلاحية</w:t>
      </w:r>
      <w:r w:rsidRPr="00270AE3">
        <w:rPr>
          <w:rtl/>
        </w:rPr>
        <w:t xml:space="preserve"> بموجب قانون الدولة </w:t>
      </w:r>
      <w:r>
        <w:rPr>
          <w:rFonts w:hint="cs"/>
          <w:rtl/>
        </w:rPr>
        <w:t>مقدمة</w:t>
      </w:r>
      <w:r>
        <w:rPr>
          <w:rtl/>
        </w:rPr>
        <w:t xml:space="preserve"> الط</w:t>
      </w:r>
      <w:r>
        <w:rPr>
          <w:rFonts w:hint="cs"/>
          <w:rtl/>
        </w:rPr>
        <w:t>ل</w:t>
      </w:r>
      <w:r>
        <w:rPr>
          <w:rtl/>
        </w:rPr>
        <w:t>ب</w:t>
      </w:r>
      <w:r w:rsidRPr="00270AE3">
        <w:rPr>
          <w:rtl/>
        </w:rPr>
        <w:t xml:space="preserve">، عندما </w:t>
      </w:r>
      <w:r>
        <w:rPr>
          <w:rFonts w:hint="cs"/>
          <w:rtl/>
        </w:rPr>
        <w:t>يبلغ الحد ال</w:t>
      </w:r>
      <w:r>
        <w:rPr>
          <w:rtl/>
        </w:rPr>
        <w:t>أقص</w:t>
      </w:r>
      <w:r>
        <w:rPr>
          <w:rFonts w:hint="cs"/>
          <w:rtl/>
        </w:rPr>
        <w:t>ى</w:t>
      </w:r>
      <w:r w:rsidRPr="00270AE3">
        <w:rPr>
          <w:rtl/>
        </w:rPr>
        <w:t xml:space="preserve"> </w:t>
      </w:r>
      <w:r>
        <w:rPr>
          <w:rFonts w:hint="cs"/>
          <w:rtl/>
        </w:rPr>
        <w:t>لعقوب</w:t>
      </w:r>
      <w:r w:rsidRPr="00270AE3">
        <w:rPr>
          <w:rtl/>
        </w:rPr>
        <w:t>ة السجن</w:t>
      </w:r>
      <w:r>
        <w:rPr>
          <w:rFonts w:hint="cs"/>
          <w:rtl/>
        </w:rPr>
        <w:t xml:space="preserve"> التي يمكن تطبيقها</w:t>
      </w:r>
      <w:r w:rsidRPr="00270AE3">
        <w:rPr>
          <w:rtl/>
        </w:rPr>
        <w:t xml:space="preserve"> بموجب </w:t>
      </w:r>
      <w:r>
        <w:rPr>
          <w:rFonts w:hint="cs"/>
          <w:rtl/>
        </w:rPr>
        <w:t xml:space="preserve">ذلك </w:t>
      </w:r>
      <w:r>
        <w:rPr>
          <w:rtl/>
        </w:rPr>
        <w:t>القانون</w:t>
      </w:r>
      <w:r>
        <w:rPr>
          <w:rFonts w:hint="cs"/>
          <w:rtl/>
        </w:rPr>
        <w:t xml:space="preserve"> </w:t>
      </w:r>
      <w:r w:rsidRPr="00270AE3">
        <w:rPr>
          <w:rtl/>
        </w:rPr>
        <w:t>عامين</w:t>
      </w:r>
      <w:r>
        <w:rPr>
          <w:rFonts w:hint="cs"/>
          <w:rtl/>
        </w:rPr>
        <w:t xml:space="preserve"> على الأقل</w:t>
      </w:r>
      <w:r>
        <w:rPr>
          <w:rtl/>
        </w:rPr>
        <w:t>، أو</w:t>
      </w:r>
      <w:r>
        <w:rPr>
          <w:rFonts w:hint="cs"/>
          <w:rtl/>
        </w:rPr>
        <w:t xml:space="preserve"> إذا تعلق الأمر</w:t>
      </w:r>
      <w:r w:rsidRPr="00270AE3">
        <w:rPr>
          <w:rtl/>
        </w:rPr>
        <w:t xml:space="preserve"> </w:t>
      </w:r>
      <w:r>
        <w:rPr>
          <w:rFonts w:hint="cs"/>
          <w:rtl/>
        </w:rPr>
        <w:t>ب</w:t>
      </w:r>
      <w:r w:rsidRPr="00270AE3">
        <w:rPr>
          <w:rtl/>
        </w:rPr>
        <w:t>شخص م</w:t>
      </w:r>
      <w:r>
        <w:rPr>
          <w:rFonts w:hint="cs"/>
          <w:rtl/>
        </w:rPr>
        <w:t>ُ</w:t>
      </w:r>
      <w:r w:rsidRPr="00270AE3">
        <w:rPr>
          <w:rtl/>
        </w:rPr>
        <w:t xml:space="preserve">دان، عندما </w:t>
      </w:r>
      <w:r>
        <w:rPr>
          <w:rFonts w:hint="cs"/>
          <w:rtl/>
        </w:rPr>
        <w:t xml:space="preserve">تكون </w:t>
      </w:r>
      <w:r w:rsidRPr="00270AE3">
        <w:rPr>
          <w:rtl/>
        </w:rPr>
        <w:t xml:space="preserve">العقوبة المفروضة من قبل المحكمة في الدولة </w:t>
      </w:r>
      <w:r>
        <w:rPr>
          <w:rFonts w:hint="cs"/>
          <w:rtl/>
        </w:rPr>
        <w:t>مقدمة</w:t>
      </w:r>
      <w:r>
        <w:rPr>
          <w:rtl/>
        </w:rPr>
        <w:t xml:space="preserve"> الط</w:t>
      </w:r>
      <w:r>
        <w:rPr>
          <w:rFonts w:hint="cs"/>
          <w:rtl/>
        </w:rPr>
        <w:t>ل</w:t>
      </w:r>
      <w:r>
        <w:rPr>
          <w:rtl/>
        </w:rPr>
        <w:t>ب</w:t>
      </w:r>
      <w:r>
        <w:rPr>
          <w:rFonts w:hint="cs"/>
          <w:rtl/>
        </w:rPr>
        <w:t xml:space="preserve"> هي السجن لمدة </w:t>
      </w:r>
      <w:r w:rsidRPr="00270AE3">
        <w:rPr>
          <w:rtl/>
        </w:rPr>
        <w:t>شهرين</w:t>
      </w:r>
      <w:r>
        <w:rPr>
          <w:rFonts w:hint="cs"/>
          <w:rtl/>
        </w:rPr>
        <w:t xml:space="preserve"> على الأقل</w:t>
      </w:r>
      <w:r w:rsidRPr="00270AE3">
        <w:rPr>
          <w:rtl/>
        </w:rPr>
        <w:t xml:space="preserve"> (...)</w:t>
      </w:r>
      <w:r w:rsidR="002D515B">
        <w:rPr>
          <w:rtl/>
          <w:lang w:bidi="ar-EG"/>
        </w:rPr>
        <w:t>"</w:t>
      </w:r>
      <w:r w:rsidRPr="00270AE3">
        <w:rPr>
          <w:rtl/>
        </w:rPr>
        <w:t>.</w:t>
      </w:r>
    </w:p>
    <w:p w:rsidR="0014631A" w:rsidRDefault="0014631A" w:rsidP="00EC5218">
      <w:pPr>
        <w:pStyle w:val="SingleTxtGA"/>
        <w:rPr>
          <w:lang w:bidi="ar-EG"/>
        </w:rPr>
      </w:pPr>
      <w:r w:rsidRPr="003E2E23">
        <w:rPr>
          <w:rFonts w:hint="cs"/>
          <w:rtl/>
        </w:rPr>
        <w:t>88</w:t>
      </w:r>
      <w:r w:rsidRPr="00945D7C">
        <w:rPr>
          <w:rtl/>
        </w:rPr>
        <w:t>-</w:t>
      </w:r>
      <w:r w:rsidR="00B57EDE">
        <w:rPr>
          <w:rFonts w:hint="cs"/>
          <w:rtl/>
        </w:rPr>
        <w:tab/>
      </w:r>
      <w:r>
        <w:rPr>
          <w:rFonts w:hint="cs"/>
          <w:rtl/>
        </w:rPr>
        <w:t>و</w:t>
      </w:r>
      <w:r w:rsidRPr="00945D7C">
        <w:rPr>
          <w:rtl/>
        </w:rPr>
        <w:t xml:space="preserve">يجب قراءة هذه الأحكام مع </w:t>
      </w:r>
      <w:r>
        <w:rPr>
          <w:rFonts w:hint="cs"/>
          <w:rtl/>
        </w:rPr>
        <w:t>مراعاة</w:t>
      </w:r>
      <w:r w:rsidRPr="00945D7C">
        <w:rPr>
          <w:rtl/>
        </w:rPr>
        <w:t xml:space="preserve"> أنه حتى في </w:t>
      </w:r>
      <w:r>
        <w:rPr>
          <w:rFonts w:hint="cs"/>
          <w:rtl/>
        </w:rPr>
        <w:t>ال</w:t>
      </w:r>
      <w:r w:rsidRPr="00945D7C">
        <w:rPr>
          <w:rtl/>
        </w:rPr>
        <w:t>حال</w:t>
      </w:r>
      <w:r>
        <w:rPr>
          <w:rFonts w:hint="cs"/>
          <w:rtl/>
        </w:rPr>
        <w:t>ة المتعلقة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945D7C">
        <w:rPr>
          <w:rtl/>
        </w:rPr>
        <w:t xml:space="preserve">تسليم </w:t>
      </w:r>
      <w:r>
        <w:rPr>
          <w:rFonts w:hint="cs"/>
          <w:rtl/>
        </w:rPr>
        <w:t>شخص</w:t>
      </w:r>
      <w:r w:rsidRPr="00945D7C">
        <w:rPr>
          <w:rtl/>
        </w:rPr>
        <w:t xml:space="preserve"> مشتبه </w:t>
      </w:r>
      <w:r>
        <w:rPr>
          <w:rFonts w:hint="cs"/>
          <w:rtl/>
        </w:rPr>
        <w:t>في ارتكابه أفعال ال</w:t>
      </w:r>
      <w:r>
        <w:rPr>
          <w:rtl/>
        </w:rPr>
        <w:t xml:space="preserve">اختفاء القسري </w:t>
      </w:r>
      <w:r>
        <w:rPr>
          <w:rFonts w:hint="cs"/>
          <w:rtl/>
        </w:rPr>
        <w:t>ب</w:t>
      </w:r>
      <w:r>
        <w:rPr>
          <w:rtl/>
        </w:rPr>
        <w:t xml:space="preserve">طلب من </w:t>
      </w:r>
      <w:r w:rsidRPr="00945D7C">
        <w:rPr>
          <w:rtl/>
        </w:rPr>
        <w:t>دول</w:t>
      </w:r>
      <w:r>
        <w:rPr>
          <w:rFonts w:hint="cs"/>
          <w:rtl/>
        </w:rPr>
        <w:t>ة</w:t>
      </w:r>
      <w:r w:rsidRPr="00945D7C">
        <w:rPr>
          <w:rtl/>
        </w:rPr>
        <w:t xml:space="preserve"> </w:t>
      </w:r>
      <w:r>
        <w:rPr>
          <w:rFonts w:hint="cs"/>
          <w:rtl/>
        </w:rPr>
        <w:t>تعاقب</w:t>
      </w:r>
      <w:r w:rsidRPr="00945D7C">
        <w:rPr>
          <w:rtl/>
        </w:rPr>
        <w:t xml:space="preserve"> تشريعاتها </w:t>
      </w:r>
      <w:r>
        <w:rPr>
          <w:rFonts w:hint="cs"/>
          <w:rtl/>
        </w:rPr>
        <w:t xml:space="preserve">على </w:t>
      </w:r>
      <w:r w:rsidRPr="00945D7C">
        <w:rPr>
          <w:rtl/>
        </w:rPr>
        <w:t xml:space="preserve">هذه </w:t>
      </w:r>
      <w:r>
        <w:rPr>
          <w:rFonts w:hint="cs"/>
          <w:rtl/>
        </w:rPr>
        <w:t>الأفعال بعقوبة</w:t>
      </w:r>
      <w:r w:rsidRPr="00945D7C">
        <w:rPr>
          <w:rtl/>
        </w:rPr>
        <w:t xml:space="preserve"> </w:t>
      </w:r>
      <w:r>
        <w:rPr>
          <w:rFonts w:hint="cs"/>
          <w:rtl/>
        </w:rPr>
        <w:t>تقل عن السجن لمدة سنتين</w:t>
      </w:r>
      <w:r w:rsidRPr="00945D7C">
        <w:rPr>
          <w:rtl/>
        </w:rPr>
        <w:t>،</w:t>
      </w:r>
      <w:r>
        <w:rPr>
          <w:rFonts w:hint="cs"/>
          <w:rtl/>
        </w:rPr>
        <w:t xml:space="preserve"> وهو أمر </w:t>
      </w:r>
      <w:r w:rsidRPr="00945D7C">
        <w:rPr>
          <w:rtl/>
        </w:rPr>
        <w:t xml:space="preserve">غير </w:t>
      </w:r>
      <w:r>
        <w:rPr>
          <w:rtl/>
        </w:rPr>
        <w:t>محتمل</w:t>
      </w:r>
      <w:r>
        <w:rPr>
          <w:rFonts w:hint="cs"/>
          <w:rtl/>
        </w:rPr>
        <w:t>، يبقى ال</w:t>
      </w:r>
      <w:r>
        <w:rPr>
          <w:rtl/>
        </w:rPr>
        <w:t xml:space="preserve">تسليم </w:t>
      </w:r>
      <w:r>
        <w:rPr>
          <w:rFonts w:hint="cs"/>
          <w:rtl/>
        </w:rPr>
        <w:t>ممكنا</w:t>
      </w:r>
      <w:r w:rsidR="00122541">
        <w:rPr>
          <w:rFonts w:hint="cs"/>
          <w:rtl/>
        </w:rPr>
        <w:t>ً</w:t>
      </w:r>
      <w:r>
        <w:rPr>
          <w:rFonts w:hint="cs"/>
          <w:rtl/>
        </w:rPr>
        <w:t xml:space="preserve"> طالما</w:t>
      </w:r>
      <w:r w:rsidRPr="00945D7C">
        <w:rPr>
          <w:rtl/>
        </w:rPr>
        <w:t xml:space="preserve"> أن أحكام الاتفاقية </w:t>
      </w:r>
      <w:r>
        <w:rPr>
          <w:rFonts w:hint="cs"/>
          <w:rtl/>
        </w:rPr>
        <w:t xml:space="preserve">تسمو </w:t>
      </w:r>
      <w:r w:rsidRPr="00945D7C">
        <w:rPr>
          <w:rtl/>
        </w:rPr>
        <w:t xml:space="preserve">على أحكام المادة </w:t>
      </w:r>
      <w:r>
        <w:rPr>
          <w:rFonts w:hint="cs"/>
          <w:rtl/>
        </w:rPr>
        <w:t xml:space="preserve">696-3 </w:t>
      </w:r>
      <w:r w:rsidRPr="00945D7C">
        <w:rPr>
          <w:rtl/>
        </w:rPr>
        <w:t xml:space="preserve">التي </w:t>
      </w:r>
      <w:r>
        <w:rPr>
          <w:rFonts w:hint="cs"/>
          <w:rtl/>
        </w:rPr>
        <w:t>لا تنطبق إلا</w:t>
      </w:r>
      <w:r w:rsidRPr="00945D7C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ما لم توجد</w:t>
      </w:r>
      <w:r w:rsidRPr="00FE1CBD">
        <w:rPr>
          <w:rtl/>
        </w:rPr>
        <w:t xml:space="preserve"> </w:t>
      </w:r>
      <w:r>
        <w:rPr>
          <w:rtl/>
        </w:rPr>
        <w:t>اتفاق</w:t>
      </w:r>
      <w:r>
        <w:rPr>
          <w:rFonts w:hint="cs"/>
          <w:rtl/>
        </w:rPr>
        <w:t>ية</w:t>
      </w:r>
      <w:r>
        <w:rPr>
          <w:rtl/>
        </w:rPr>
        <w:t xml:space="preserve"> دولي</w:t>
      </w:r>
      <w:r>
        <w:rPr>
          <w:rFonts w:hint="cs"/>
          <w:rtl/>
        </w:rPr>
        <w:t>ة</w:t>
      </w:r>
      <w:r>
        <w:rPr>
          <w:rtl/>
        </w:rPr>
        <w:t xml:space="preserve"> </w:t>
      </w:r>
      <w:r>
        <w:rPr>
          <w:rFonts w:hint="cs"/>
          <w:rtl/>
        </w:rPr>
        <w:t>ت</w:t>
      </w:r>
      <w:r>
        <w:rPr>
          <w:rtl/>
        </w:rPr>
        <w:t>نص على خلاف ذلك</w:t>
      </w:r>
      <w:r w:rsidR="00EC5218">
        <w:rPr>
          <w:rtl/>
          <w:lang w:bidi="ar-EG"/>
        </w:rPr>
        <w:t>"</w:t>
      </w:r>
      <w:r w:rsidRPr="00945D7C">
        <w:rPr>
          <w:rtl/>
        </w:rPr>
        <w:t>.</w:t>
      </w:r>
    </w:p>
    <w:p w:rsidR="0014631A" w:rsidRPr="00B57EDE" w:rsidRDefault="0014631A" w:rsidP="00B57EDE">
      <w:pPr>
        <w:pStyle w:val="SingleTxtGA"/>
        <w:rPr>
          <w:spacing w:val="-4"/>
        </w:rPr>
      </w:pPr>
      <w:r>
        <w:rPr>
          <w:rFonts w:hint="cs"/>
          <w:rtl/>
        </w:rPr>
        <w:t>89</w:t>
      </w:r>
      <w:r w:rsidRPr="0091246E">
        <w:rPr>
          <w:rtl/>
        </w:rPr>
        <w:t>-</w:t>
      </w:r>
      <w:r w:rsidR="00B57EDE">
        <w:rPr>
          <w:rFonts w:hint="cs"/>
          <w:rtl/>
        </w:rPr>
        <w:tab/>
      </w:r>
      <w:r w:rsidRPr="00B57EDE">
        <w:rPr>
          <w:spacing w:val="-4"/>
          <w:rtl/>
        </w:rPr>
        <w:t>وأخيرا</w:t>
      </w:r>
      <w:r w:rsidR="00B57EDE" w:rsidRPr="00B57EDE">
        <w:rPr>
          <w:rFonts w:hint="cs"/>
          <w:spacing w:val="-4"/>
          <w:rtl/>
        </w:rPr>
        <w:t>ً</w:t>
      </w:r>
      <w:r w:rsidRPr="00B57EDE">
        <w:rPr>
          <w:spacing w:val="-4"/>
          <w:rtl/>
        </w:rPr>
        <w:t>، ي</w:t>
      </w:r>
      <w:r w:rsidRPr="00B57EDE">
        <w:rPr>
          <w:rFonts w:hint="cs"/>
          <w:spacing w:val="-4"/>
          <w:rtl/>
        </w:rPr>
        <w:t>ُ</w:t>
      </w:r>
      <w:r w:rsidRPr="00B57EDE">
        <w:rPr>
          <w:spacing w:val="-4"/>
          <w:rtl/>
        </w:rPr>
        <w:t>ضمن</w:t>
      </w:r>
      <w:r w:rsidRPr="00B57EDE">
        <w:rPr>
          <w:rFonts w:hint="cs"/>
          <w:spacing w:val="-4"/>
          <w:rtl/>
        </w:rPr>
        <w:t xml:space="preserve"> الامتثال</w:t>
      </w:r>
      <w:r w:rsidRPr="00B57EDE">
        <w:rPr>
          <w:spacing w:val="-4"/>
          <w:rtl/>
        </w:rPr>
        <w:t xml:space="preserve"> لأحكام </w:t>
      </w:r>
      <w:r w:rsidRPr="00B57EDE">
        <w:rPr>
          <w:rFonts w:hint="cs"/>
          <w:spacing w:val="-4"/>
          <w:rtl/>
        </w:rPr>
        <w:t>الفقرة 5 من</w:t>
      </w:r>
      <w:r w:rsidRPr="00B57EDE">
        <w:rPr>
          <w:spacing w:val="-4"/>
          <w:rtl/>
        </w:rPr>
        <w:t xml:space="preserve"> المادة 13</w:t>
      </w:r>
      <w:r w:rsidRPr="00B57EDE">
        <w:rPr>
          <w:rFonts w:hint="cs"/>
          <w:spacing w:val="-4"/>
          <w:rtl/>
        </w:rPr>
        <w:t xml:space="preserve"> لكون </w:t>
      </w:r>
      <w:r w:rsidRPr="00B57EDE">
        <w:rPr>
          <w:spacing w:val="-4"/>
          <w:rtl/>
        </w:rPr>
        <w:t xml:space="preserve">غرف التحقيق </w:t>
      </w:r>
      <w:r w:rsidRPr="00B57EDE">
        <w:rPr>
          <w:rFonts w:hint="cs"/>
          <w:spacing w:val="-4"/>
          <w:rtl/>
        </w:rPr>
        <w:t>و</w:t>
      </w:r>
      <w:r w:rsidRPr="00B57EDE">
        <w:rPr>
          <w:spacing w:val="-4"/>
          <w:rtl/>
        </w:rPr>
        <w:t xml:space="preserve">مجلس الدولة، </w:t>
      </w:r>
      <w:r w:rsidRPr="00B57EDE">
        <w:rPr>
          <w:rFonts w:hint="cs"/>
          <w:spacing w:val="-4"/>
          <w:rtl/>
        </w:rPr>
        <w:t>اللذان يتوليان على التوالي الإذن بالتسليم واستعراض مشروعيته</w:t>
      </w:r>
      <w:r w:rsidRPr="00B57EDE">
        <w:rPr>
          <w:spacing w:val="-4"/>
          <w:rtl/>
        </w:rPr>
        <w:t xml:space="preserve"> </w:t>
      </w:r>
      <w:r w:rsidRPr="00B57EDE">
        <w:rPr>
          <w:rFonts w:hint="cs"/>
          <w:spacing w:val="-4"/>
          <w:rtl/>
        </w:rPr>
        <w:t>ي</w:t>
      </w:r>
      <w:r w:rsidRPr="00B57EDE">
        <w:rPr>
          <w:spacing w:val="-4"/>
          <w:rtl/>
        </w:rPr>
        <w:t>سع</w:t>
      </w:r>
      <w:r w:rsidRPr="00B57EDE">
        <w:rPr>
          <w:rFonts w:hint="cs"/>
          <w:spacing w:val="-4"/>
          <w:rtl/>
        </w:rPr>
        <w:t>يان جاهدين</w:t>
      </w:r>
      <w:r w:rsidRPr="00B57EDE">
        <w:rPr>
          <w:spacing w:val="-4"/>
          <w:rtl/>
        </w:rPr>
        <w:t xml:space="preserve"> للتحقق من أن </w:t>
      </w:r>
      <w:r w:rsidRPr="00B57EDE">
        <w:rPr>
          <w:rFonts w:hint="cs"/>
          <w:spacing w:val="-4"/>
          <w:rtl/>
        </w:rPr>
        <w:t xml:space="preserve">الطلب </w:t>
      </w:r>
      <w:r w:rsidRPr="00B57EDE">
        <w:rPr>
          <w:spacing w:val="-4"/>
          <w:rtl/>
        </w:rPr>
        <w:t xml:space="preserve">لم </w:t>
      </w:r>
      <w:r w:rsidRPr="00B57EDE">
        <w:rPr>
          <w:rFonts w:hint="cs"/>
          <w:spacing w:val="-4"/>
          <w:rtl/>
        </w:rPr>
        <w:t>يقدم</w:t>
      </w:r>
      <w:r w:rsidRPr="00B57EDE">
        <w:rPr>
          <w:spacing w:val="-4"/>
          <w:rtl/>
        </w:rPr>
        <w:t xml:space="preserve"> </w:t>
      </w:r>
      <w:r w:rsidR="002D515B" w:rsidRPr="00B57EDE">
        <w:rPr>
          <w:spacing w:val="-4"/>
          <w:rtl/>
          <w:lang w:bidi="ar-EG"/>
        </w:rPr>
        <w:t>"</w:t>
      </w:r>
      <w:r w:rsidRPr="00B57EDE">
        <w:rPr>
          <w:rFonts w:hint="cs"/>
          <w:spacing w:val="-4"/>
          <w:rtl/>
        </w:rPr>
        <w:t>من أجل</w:t>
      </w:r>
      <w:r w:rsidRPr="00B57EDE">
        <w:rPr>
          <w:spacing w:val="-4"/>
          <w:rtl/>
        </w:rPr>
        <w:t xml:space="preserve"> </w:t>
      </w:r>
      <w:r w:rsidRPr="00B57EDE">
        <w:rPr>
          <w:rFonts w:hint="cs"/>
          <w:spacing w:val="-4"/>
          <w:rtl/>
        </w:rPr>
        <w:t>ملاحقة</w:t>
      </w:r>
      <w:r w:rsidRPr="00B57EDE">
        <w:rPr>
          <w:spacing w:val="-4"/>
          <w:rtl/>
        </w:rPr>
        <w:t xml:space="preserve"> أو معاقبة شخص </w:t>
      </w:r>
      <w:r w:rsidRPr="00B57EDE">
        <w:rPr>
          <w:rFonts w:hint="cs"/>
          <w:spacing w:val="-4"/>
          <w:rtl/>
        </w:rPr>
        <w:t>بسبب</w:t>
      </w:r>
      <w:r w:rsidRPr="00B57EDE">
        <w:rPr>
          <w:spacing w:val="-4"/>
          <w:rtl/>
        </w:rPr>
        <w:t xml:space="preserve"> </w:t>
      </w:r>
      <w:r w:rsidRPr="00B57EDE">
        <w:rPr>
          <w:rFonts w:hint="cs"/>
          <w:spacing w:val="-4"/>
          <w:rtl/>
        </w:rPr>
        <w:t xml:space="preserve">نوع </w:t>
      </w:r>
      <w:r w:rsidRPr="00B57EDE">
        <w:rPr>
          <w:spacing w:val="-4"/>
          <w:rtl/>
        </w:rPr>
        <w:t>جنس</w:t>
      </w:r>
      <w:r w:rsidRPr="00B57EDE">
        <w:rPr>
          <w:rFonts w:hint="cs"/>
          <w:spacing w:val="-4"/>
          <w:rtl/>
        </w:rPr>
        <w:t>ه</w:t>
      </w:r>
      <w:r w:rsidRPr="00B57EDE">
        <w:rPr>
          <w:spacing w:val="-4"/>
          <w:rtl/>
        </w:rPr>
        <w:t xml:space="preserve"> أو عرق</w:t>
      </w:r>
      <w:r w:rsidRPr="00B57EDE">
        <w:rPr>
          <w:rFonts w:hint="cs"/>
          <w:spacing w:val="-4"/>
          <w:rtl/>
        </w:rPr>
        <w:t>ه</w:t>
      </w:r>
      <w:r w:rsidRPr="00B57EDE">
        <w:rPr>
          <w:spacing w:val="-4"/>
          <w:rtl/>
        </w:rPr>
        <w:t xml:space="preserve"> أو </w:t>
      </w:r>
      <w:r w:rsidRPr="00B57EDE">
        <w:rPr>
          <w:rFonts w:hint="cs"/>
          <w:spacing w:val="-4"/>
          <w:rtl/>
        </w:rPr>
        <w:t>د</w:t>
      </w:r>
      <w:r w:rsidRPr="00B57EDE">
        <w:rPr>
          <w:spacing w:val="-4"/>
          <w:rtl/>
        </w:rPr>
        <w:t>ين</w:t>
      </w:r>
      <w:r w:rsidRPr="00B57EDE">
        <w:rPr>
          <w:rFonts w:hint="cs"/>
          <w:spacing w:val="-4"/>
          <w:rtl/>
        </w:rPr>
        <w:t>ه</w:t>
      </w:r>
      <w:r w:rsidR="00B57EDE">
        <w:rPr>
          <w:rFonts w:hint="cs"/>
          <w:spacing w:val="-4"/>
          <w:rtl/>
        </w:rPr>
        <w:t xml:space="preserve"> </w:t>
      </w:r>
      <w:r w:rsidRPr="00B57EDE">
        <w:rPr>
          <w:spacing w:val="-4"/>
          <w:rtl/>
        </w:rPr>
        <w:t xml:space="preserve"> أو جنسي</w:t>
      </w:r>
      <w:r w:rsidRPr="00B57EDE">
        <w:rPr>
          <w:rFonts w:hint="cs"/>
          <w:spacing w:val="-4"/>
          <w:rtl/>
        </w:rPr>
        <w:t>ته</w:t>
      </w:r>
      <w:r w:rsidRPr="00B57EDE">
        <w:rPr>
          <w:spacing w:val="-4"/>
          <w:rtl/>
        </w:rPr>
        <w:t xml:space="preserve"> أو أصل</w:t>
      </w:r>
      <w:r w:rsidRPr="00B57EDE">
        <w:rPr>
          <w:rFonts w:hint="cs"/>
          <w:spacing w:val="-4"/>
          <w:rtl/>
        </w:rPr>
        <w:t>ه</w:t>
      </w:r>
      <w:r w:rsidRPr="00B57EDE">
        <w:rPr>
          <w:spacing w:val="-4"/>
          <w:rtl/>
        </w:rPr>
        <w:t xml:space="preserve"> الإثني أو آرا</w:t>
      </w:r>
      <w:r w:rsidRPr="00B57EDE">
        <w:rPr>
          <w:rFonts w:hint="cs"/>
          <w:spacing w:val="-4"/>
          <w:rtl/>
        </w:rPr>
        <w:t>ئه</w:t>
      </w:r>
      <w:r w:rsidRPr="00B57EDE">
        <w:rPr>
          <w:spacing w:val="-4"/>
          <w:rtl/>
        </w:rPr>
        <w:t xml:space="preserve"> السياسية أو ا</w:t>
      </w:r>
      <w:r w:rsidRPr="00B57EDE">
        <w:rPr>
          <w:rFonts w:hint="cs"/>
          <w:spacing w:val="-4"/>
          <w:rtl/>
        </w:rPr>
        <w:t>نتمائه لفئة</w:t>
      </w:r>
      <w:r w:rsidRPr="00B57EDE">
        <w:rPr>
          <w:spacing w:val="-4"/>
          <w:rtl/>
        </w:rPr>
        <w:t xml:space="preserve"> اجتماعية معينة</w:t>
      </w:r>
      <w:r w:rsidR="002D515B" w:rsidRPr="00B57EDE">
        <w:rPr>
          <w:spacing w:val="-4"/>
          <w:rtl/>
          <w:lang w:bidi="ar-EG"/>
        </w:rPr>
        <w:t>"</w:t>
      </w:r>
      <w:r w:rsidRPr="00B57EDE">
        <w:rPr>
          <w:spacing w:val="-4"/>
          <w:rtl/>
        </w:rPr>
        <w:t xml:space="preserve"> و</w:t>
      </w:r>
      <w:r w:rsidRPr="00B57EDE">
        <w:rPr>
          <w:rFonts w:hint="cs"/>
          <w:spacing w:val="-4"/>
          <w:rtl/>
        </w:rPr>
        <w:t xml:space="preserve">من </w:t>
      </w:r>
      <w:r w:rsidRPr="00B57EDE">
        <w:rPr>
          <w:spacing w:val="-4"/>
          <w:rtl/>
        </w:rPr>
        <w:t>أن</w:t>
      </w:r>
      <w:r w:rsidRPr="00B57EDE">
        <w:rPr>
          <w:rFonts w:hint="cs"/>
          <w:spacing w:val="-4"/>
          <w:rtl/>
        </w:rPr>
        <w:t xml:space="preserve"> </w:t>
      </w:r>
      <w:r w:rsidRPr="00B57EDE">
        <w:rPr>
          <w:spacing w:val="-4"/>
          <w:rtl/>
        </w:rPr>
        <w:t>الامتثال لطلب التسليم ل</w:t>
      </w:r>
      <w:r w:rsidRPr="00B57EDE">
        <w:rPr>
          <w:rFonts w:hint="cs"/>
          <w:spacing w:val="-4"/>
          <w:rtl/>
        </w:rPr>
        <w:t>ن</w:t>
      </w:r>
      <w:r w:rsidRPr="00B57EDE">
        <w:rPr>
          <w:spacing w:val="-4"/>
          <w:rtl/>
        </w:rPr>
        <w:t xml:space="preserve"> يسبب</w:t>
      </w:r>
      <w:r w:rsidRPr="00B57EDE">
        <w:rPr>
          <w:rFonts w:hint="cs"/>
          <w:spacing w:val="-4"/>
          <w:rtl/>
        </w:rPr>
        <w:t xml:space="preserve"> </w:t>
      </w:r>
      <w:r w:rsidR="002D515B" w:rsidRPr="00B57EDE">
        <w:rPr>
          <w:spacing w:val="-4"/>
          <w:rtl/>
          <w:lang w:bidi="ar-EG"/>
        </w:rPr>
        <w:t>"</w:t>
      </w:r>
      <w:r w:rsidRPr="00B57EDE">
        <w:rPr>
          <w:spacing w:val="-4"/>
          <w:rtl/>
        </w:rPr>
        <w:t xml:space="preserve">ضررا </w:t>
      </w:r>
      <w:r w:rsidRPr="00B57EDE">
        <w:rPr>
          <w:rFonts w:hint="cs"/>
          <w:spacing w:val="-4"/>
          <w:rtl/>
        </w:rPr>
        <w:t>لذلك</w:t>
      </w:r>
      <w:r w:rsidRPr="00B57EDE">
        <w:rPr>
          <w:spacing w:val="-4"/>
          <w:rtl/>
        </w:rPr>
        <w:t xml:space="preserve"> الشخص لأي من الأسباب </w:t>
      </w:r>
      <w:r w:rsidRPr="00B57EDE">
        <w:rPr>
          <w:rFonts w:hint="cs"/>
          <w:spacing w:val="-4"/>
          <w:rtl/>
        </w:rPr>
        <w:t>المذكورة</w:t>
      </w:r>
      <w:r w:rsidR="002D515B" w:rsidRPr="00B57EDE">
        <w:rPr>
          <w:spacing w:val="-4"/>
          <w:rtl/>
          <w:lang w:bidi="ar-EG"/>
        </w:rPr>
        <w:t>"</w:t>
      </w:r>
      <w:r w:rsidRPr="00B57EDE">
        <w:rPr>
          <w:spacing w:val="-4"/>
          <w:rtl/>
        </w:rPr>
        <w:t>.</w:t>
      </w:r>
    </w:p>
    <w:p w:rsidR="0014631A" w:rsidRPr="004E6C3F" w:rsidRDefault="0014631A" w:rsidP="00EC5218">
      <w:pPr>
        <w:pStyle w:val="SingleTxtG"/>
        <w:bidi/>
        <w:rPr>
          <w:rFonts w:ascii="Traditional Arabic" w:hAnsi="Traditional Arabic" w:cs="Traditional Arabic" w:hint="cs"/>
          <w:sz w:val="30"/>
          <w:szCs w:val="30"/>
        </w:rPr>
      </w:pPr>
      <w:r w:rsidRPr="00EC5218">
        <w:rPr>
          <w:rFonts w:cs="Traditional Arabic" w:hint="cs"/>
          <w:sz w:val="30"/>
          <w:szCs w:val="30"/>
          <w:rtl/>
        </w:rPr>
        <w:t>90</w:t>
      </w:r>
      <w:r w:rsidRPr="00EC5218">
        <w:rPr>
          <w:rFonts w:ascii="Traditional Arabic" w:hAnsi="Traditional Arabic" w:cs="Traditional Arabic"/>
          <w:sz w:val="30"/>
          <w:szCs w:val="30"/>
          <w:rtl/>
        </w:rPr>
        <w:t>-</w:t>
      </w:r>
      <w:r w:rsidR="00B57EDE">
        <w:rPr>
          <w:rFonts w:ascii="Traditional Arabic" w:hAnsi="Traditional Arabic" w:cs="Traditional Arabic" w:hint="cs"/>
          <w:sz w:val="30"/>
          <w:szCs w:val="30"/>
          <w:rtl/>
        </w:rPr>
        <w:tab/>
      </w:r>
      <w:r>
        <w:rPr>
          <w:rFonts w:ascii="Traditional Arabic" w:hAnsi="Traditional Arabic" w:cs="Traditional Arabic" w:hint="cs"/>
          <w:sz w:val="30"/>
          <w:szCs w:val="30"/>
          <w:rtl/>
        </w:rPr>
        <w:t xml:space="preserve">وحتى نزود </w:t>
      </w:r>
      <w:r w:rsidRPr="00360108">
        <w:rPr>
          <w:rFonts w:ascii="Traditional Arabic" w:hAnsi="Traditional Arabic" w:cs="Traditional Arabic"/>
          <w:sz w:val="30"/>
          <w:szCs w:val="30"/>
          <w:rtl/>
        </w:rPr>
        <w:t xml:space="preserve">اللجنة </w:t>
      </w:r>
      <w:r>
        <w:rPr>
          <w:rFonts w:ascii="Traditional Arabic" w:hAnsi="Traditional Arabic" w:cs="Traditional Arabic" w:hint="cs"/>
          <w:sz w:val="30"/>
          <w:szCs w:val="30"/>
          <w:rtl/>
        </w:rPr>
        <w:t>ب</w:t>
      </w:r>
      <w:r w:rsidRPr="00360108">
        <w:rPr>
          <w:rFonts w:ascii="Traditional Arabic" w:hAnsi="Traditional Arabic" w:cs="Traditional Arabic"/>
          <w:sz w:val="30"/>
          <w:szCs w:val="30"/>
          <w:rtl/>
        </w:rPr>
        <w:t xml:space="preserve">المعلومات </w:t>
      </w:r>
      <w:r>
        <w:rPr>
          <w:rFonts w:ascii="Traditional Arabic" w:hAnsi="Traditional Arabic" w:cs="Traditional Arabic" w:hint="cs"/>
          <w:sz w:val="30"/>
          <w:szCs w:val="30"/>
          <w:rtl/>
        </w:rPr>
        <w:t>ال</w:t>
      </w:r>
      <w:r>
        <w:rPr>
          <w:rFonts w:ascii="Traditional Arabic" w:hAnsi="Traditional Arabic" w:cs="Traditional Arabic"/>
          <w:sz w:val="30"/>
          <w:szCs w:val="30"/>
          <w:rtl/>
        </w:rPr>
        <w:t>كاملة</w:t>
      </w:r>
      <w:r w:rsidRPr="00360108">
        <w:rPr>
          <w:rFonts w:ascii="Traditional Arabic" w:hAnsi="Traditional Arabic" w:cs="Traditional Arabic"/>
          <w:sz w:val="30"/>
          <w:szCs w:val="30"/>
          <w:rtl/>
        </w:rPr>
        <w:t>، تجدر الإشارة إلى أن السلطات الفرنسية</w:t>
      </w:r>
      <w:r>
        <w:rPr>
          <w:rFonts w:ascii="Traditional Arabic" w:hAnsi="Traditional Arabic" w:cs="Traditional Arabic" w:hint="cs"/>
          <w:sz w:val="30"/>
          <w:szCs w:val="30"/>
          <w:rtl/>
        </w:rPr>
        <w:t xml:space="preserve"> لم تتلق حتى</w:t>
      </w:r>
      <w:r w:rsidRPr="00360108">
        <w:rPr>
          <w:rFonts w:ascii="Traditional Arabic" w:hAnsi="Traditional Arabic" w:cs="Traditional Arabic"/>
          <w:sz w:val="30"/>
          <w:szCs w:val="30"/>
          <w:rtl/>
        </w:rPr>
        <w:t xml:space="preserve"> الآن</w:t>
      </w:r>
      <w:r>
        <w:rPr>
          <w:rFonts w:ascii="Traditional Arabic" w:hAnsi="Traditional Arabic" w:cs="Traditional Arabic" w:hint="cs"/>
          <w:sz w:val="30"/>
          <w:szCs w:val="30"/>
          <w:rtl/>
        </w:rPr>
        <w:t xml:space="preserve"> </w:t>
      </w:r>
      <w:r>
        <w:rPr>
          <w:rFonts w:ascii="Traditional Arabic" w:hAnsi="Traditional Arabic" w:cs="Traditional Arabic"/>
          <w:sz w:val="30"/>
          <w:szCs w:val="30"/>
          <w:rtl/>
        </w:rPr>
        <w:t xml:space="preserve">أي طلب </w:t>
      </w:r>
      <w:r w:rsidRPr="00360108">
        <w:rPr>
          <w:rFonts w:ascii="Traditional Arabic" w:hAnsi="Traditional Arabic" w:cs="Traditional Arabic"/>
          <w:sz w:val="30"/>
          <w:szCs w:val="30"/>
          <w:rtl/>
        </w:rPr>
        <w:t xml:space="preserve">تسليم </w:t>
      </w:r>
      <w:r>
        <w:rPr>
          <w:rFonts w:ascii="Traditional Arabic" w:hAnsi="Traditional Arabic" w:cs="Traditional Arabic" w:hint="cs"/>
          <w:sz w:val="30"/>
          <w:szCs w:val="30"/>
          <w:rtl/>
        </w:rPr>
        <w:t>ذي صلة</w:t>
      </w:r>
      <w:r w:rsidRPr="00360108">
        <w:rPr>
          <w:rFonts w:ascii="Traditional Arabic" w:hAnsi="Traditional Arabic" w:cs="Traditional Arabic"/>
          <w:sz w:val="30"/>
          <w:szCs w:val="30"/>
          <w:rtl/>
        </w:rPr>
        <w:t xml:space="preserve"> </w:t>
      </w:r>
      <w:r>
        <w:rPr>
          <w:rFonts w:ascii="Traditional Arabic" w:hAnsi="Traditional Arabic" w:cs="Traditional Arabic" w:hint="cs"/>
          <w:sz w:val="30"/>
          <w:szCs w:val="30"/>
          <w:rtl/>
        </w:rPr>
        <w:t>ب</w:t>
      </w:r>
      <w:r w:rsidRPr="00360108">
        <w:rPr>
          <w:rFonts w:ascii="Traditional Arabic" w:hAnsi="Traditional Arabic" w:cs="Traditional Arabic"/>
          <w:sz w:val="30"/>
          <w:szCs w:val="30"/>
          <w:rtl/>
        </w:rPr>
        <w:t>أعمال الاختفاء القسري.</w:t>
      </w:r>
      <w:r>
        <w:t xml:space="preserve"> </w:t>
      </w:r>
    </w:p>
    <w:p w:rsidR="008B0574" w:rsidRDefault="008B0574" w:rsidP="008B0574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115F6F">
        <w:rPr>
          <w:rtl/>
        </w:rPr>
        <w:t>المادة 14</w:t>
      </w:r>
    </w:p>
    <w:p w:rsidR="0014631A" w:rsidRDefault="008B0574" w:rsidP="008B0574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115F6F">
        <w:rPr>
          <w:rtl/>
        </w:rPr>
        <w:t xml:space="preserve">المساعدة </w:t>
      </w:r>
      <w:r w:rsidR="0014631A">
        <w:rPr>
          <w:rFonts w:hint="cs"/>
          <w:rtl/>
        </w:rPr>
        <w:t>القضائية</w:t>
      </w:r>
      <w:r w:rsidR="0014631A" w:rsidRPr="00115F6F">
        <w:rPr>
          <w:rtl/>
        </w:rPr>
        <w:t xml:space="preserve"> </w:t>
      </w:r>
    </w:p>
    <w:p w:rsidR="0014631A" w:rsidRDefault="0014631A" w:rsidP="008B0574">
      <w:pPr>
        <w:pStyle w:val="SingleTxtGA"/>
      </w:pPr>
      <w:r w:rsidRPr="00115F6F">
        <w:rPr>
          <w:rtl/>
        </w:rPr>
        <w:t>91</w:t>
      </w:r>
      <w:r>
        <w:rPr>
          <w:rFonts w:hint="cs"/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>بالرغم من كون</w:t>
      </w:r>
      <w:r w:rsidRPr="00115F6F">
        <w:rPr>
          <w:rtl/>
        </w:rPr>
        <w:t xml:space="preserve"> المساعدة </w:t>
      </w:r>
      <w:r>
        <w:rPr>
          <w:rFonts w:hint="cs"/>
          <w:rtl/>
        </w:rPr>
        <w:t>القضائية</w:t>
      </w:r>
      <w:r w:rsidRPr="00115F6F">
        <w:rPr>
          <w:rtl/>
        </w:rPr>
        <w:t xml:space="preserve"> تخضع عادة </w:t>
      </w:r>
      <w:r>
        <w:rPr>
          <w:rFonts w:hint="cs"/>
          <w:rtl/>
        </w:rPr>
        <w:t>لأحكام ال</w:t>
      </w:r>
      <w:r w:rsidRPr="00115F6F">
        <w:rPr>
          <w:rtl/>
        </w:rPr>
        <w:t xml:space="preserve">اتفاقيات </w:t>
      </w:r>
      <w:r>
        <w:rPr>
          <w:rFonts w:hint="cs"/>
          <w:rtl/>
        </w:rPr>
        <w:t>ال</w:t>
      </w:r>
      <w:r w:rsidRPr="00115F6F">
        <w:rPr>
          <w:rtl/>
        </w:rPr>
        <w:t xml:space="preserve">ثنائية أو </w:t>
      </w:r>
      <w:r>
        <w:rPr>
          <w:rFonts w:hint="cs"/>
          <w:rtl/>
        </w:rPr>
        <w:t>ال</w:t>
      </w:r>
      <w:r>
        <w:rPr>
          <w:rtl/>
        </w:rPr>
        <w:t>متعددة الأطراف</w:t>
      </w:r>
      <w:r w:rsidRPr="00115F6F">
        <w:rPr>
          <w:rtl/>
        </w:rPr>
        <w:t xml:space="preserve"> </w:t>
      </w:r>
      <w:r>
        <w:rPr>
          <w:rFonts w:hint="cs"/>
          <w:rtl/>
        </w:rPr>
        <w:t>فإنها تبقى أمرا</w:t>
      </w:r>
      <w:r w:rsidR="00EC5218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 w:rsidRPr="00115F6F">
        <w:rPr>
          <w:rtl/>
        </w:rPr>
        <w:t>ممكن</w:t>
      </w:r>
      <w:r>
        <w:rPr>
          <w:rFonts w:hint="cs"/>
          <w:rtl/>
        </w:rPr>
        <w:t>ا</w:t>
      </w:r>
      <w:r w:rsidR="00EC5218">
        <w:rPr>
          <w:rFonts w:hint="cs"/>
          <w:rtl/>
        </w:rPr>
        <w:t>ً</w:t>
      </w:r>
      <w:r w:rsidRPr="00115F6F">
        <w:rPr>
          <w:rtl/>
        </w:rPr>
        <w:t xml:space="preserve"> على أساس </w:t>
      </w:r>
      <w:r>
        <w:rPr>
          <w:rFonts w:hint="cs"/>
          <w:rtl/>
        </w:rPr>
        <w:t>أحكام</w:t>
      </w:r>
      <w:r w:rsidRPr="00115F6F">
        <w:rPr>
          <w:rtl/>
        </w:rPr>
        <w:t xml:space="preserve"> الق</w:t>
      </w:r>
      <w:r>
        <w:rPr>
          <w:rFonts w:hint="cs"/>
          <w:rtl/>
        </w:rPr>
        <w:t>و</w:t>
      </w:r>
      <w:r>
        <w:rPr>
          <w:rtl/>
        </w:rPr>
        <w:t>ان</w:t>
      </w:r>
      <w:r>
        <w:rPr>
          <w:rFonts w:hint="cs"/>
          <w:rtl/>
        </w:rPr>
        <w:t>ي</w:t>
      </w:r>
      <w:r w:rsidRPr="00115F6F">
        <w:rPr>
          <w:rtl/>
        </w:rPr>
        <w:t>ن المحلي</w:t>
      </w:r>
      <w:r>
        <w:rPr>
          <w:rFonts w:hint="cs"/>
          <w:rtl/>
        </w:rPr>
        <w:t xml:space="preserve">ة </w:t>
      </w:r>
      <w:r w:rsidRPr="00115F6F">
        <w:rPr>
          <w:rtl/>
        </w:rPr>
        <w:t xml:space="preserve">في حالة </w:t>
      </w:r>
      <w:r>
        <w:rPr>
          <w:rFonts w:hint="cs"/>
          <w:rtl/>
        </w:rPr>
        <w:t>غياب</w:t>
      </w:r>
      <w:r w:rsidRPr="00115F6F">
        <w:rPr>
          <w:rtl/>
        </w:rPr>
        <w:t xml:space="preserve"> اتفاق</w:t>
      </w:r>
      <w:r>
        <w:rPr>
          <w:rFonts w:hint="cs"/>
          <w:rtl/>
        </w:rPr>
        <w:t>ية</w:t>
      </w:r>
      <w:r w:rsidRPr="00115F6F">
        <w:rPr>
          <w:rtl/>
        </w:rPr>
        <w:t>، شر</w:t>
      </w:r>
      <w:r>
        <w:rPr>
          <w:rFonts w:hint="cs"/>
          <w:rtl/>
        </w:rPr>
        <w:t>ي</w:t>
      </w:r>
      <w:r w:rsidRPr="00115F6F">
        <w:rPr>
          <w:rtl/>
        </w:rPr>
        <w:t>ط</w:t>
      </w:r>
      <w:r>
        <w:rPr>
          <w:rFonts w:hint="cs"/>
          <w:rtl/>
        </w:rPr>
        <w:t>ة</w:t>
      </w:r>
      <w:r w:rsidRPr="00115F6F">
        <w:rPr>
          <w:rtl/>
        </w:rPr>
        <w:t xml:space="preserve"> أن</w:t>
      </w:r>
      <w:r>
        <w:rPr>
          <w:rFonts w:hint="cs"/>
          <w:rtl/>
        </w:rPr>
        <w:t xml:space="preserve"> </w:t>
      </w:r>
      <w:r w:rsidRPr="00115F6F">
        <w:rPr>
          <w:rtl/>
        </w:rPr>
        <w:t>تقدم السلطة الأجنبية خدمات</w:t>
      </w:r>
      <w:r>
        <w:rPr>
          <w:rFonts w:hint="cs"/>
          <w:rtl/>
        </w:rPr>
        <w:t>ها</w:t>
      </w:r>
      <w:r w:rsidRPr="00115F6F">
        <w:rPr>
          <w:rtl/>
        </w:rPr>
        <w:t xml:space="preserve"> في </w:t>
      </w:r>
      <w:r>
        <w:rPr>
          <w:rFonts w:hint="cs"/>
          <w:rtl/>
        </w:rPr>
        <w:t>قضايا</w:t>
      </w:r>
      <w:r w:rsidRPr="00115F6F">
        <w:rPr>
          <w:rtl/>
        </w:rPr>
        <w:t xml:space="preserve"> مماثلة </w:t>
      </w:r>
      <w:r>
        <w:rPr>
          <w:rFonts w:hint="cs"/>
          <w:rtl/>
        </w:rPr>
        <w:t>على</w:t>
      </w:r>
      <w:r w:rsidRPr="00115F6F">
        <w:rPr>
          <w:rtl/>
        </w:rPr>
        <w:t xml:space="preserve"> أساس المعاملة بالمثل.</w:t>
      </w:r>
    </w:p>
    <w:p w:rsidR="0014631A" w:rsidRPr="008B0574" w:rsidRDefault="0014631A" w:rsidP="008B0574">
      <w:pPr>
        <w:pStyle w:val="SingleTxtGA"/>
        <w:rPr>
          <w:spacing w:val="-2"/>
        </w:rPr>
      </w:pPr>
      <w:r>
        <w:rPr>
          <w:rFonts w:hint="cs"/>
          <w:rtl/>
        </w:rPr>
        <w:t>92</w:t>
      </w:r>
      <w:r w:rsidRPr="008B0574">
        <w:rPr>
          <w:spacing w:val="-2"/>
          <w:rtl/>
        </w:rPr>
        <w:t>-</w:t>
      </w:r>
      <w:r w:rsidR="008B0574" w:rsidRPr="008B0574">
        <w:rPr>
          <w:rFonts w:hint="cs"/>
          <w:spacing w:val="-2"/>
          <w:rtl/>
        </w:rPr>
        <w:tab/>
      </w:r>
      <w:r w:rsidRPr="008B0574">
        <w:rPr>
          <w:rFonts w:hint="cs"/>
          <w:spacing w:val="-2"/>
          <w:rtl/>
        </w:rPr>
        <w:t>وعلى عكس ما سبق</w:t>
      </w:r>
      <w:r w:rsidRPr="008B0574">
        <w:rPr>
          <w:spacing w:val="-2"/>
          <w:rtl/>
        </w:rPr>
        <w:t xml:space="preserve">، </w:t>
      </w:r>
      <w:r w:rsidRPr="008B0574">
        <w:rPr>
          <w:rFonts w:hint="cs"/>
          <w:spacing w:val="-2"/>
          <w:rtl/>
        </w:rPr>
        <w:t>تتيح</w:t>
      </w:r>
      <w:r w:rsidRPr="008B0574">
        <w:rPr>
          <w:spacing w:val="-2"/>
          <w:rtl/>
        </w:rPr>
        <w:t xml:space="preserve"> أحكام قانون الإجراءات الجنائية </w:t>
      </w:r>
      <w:r w:rsidRPr="008B0574">
        <w:rPr>
          <w:rFonts w:hint="cs"/>
          <w:spacing w:val="-2"/>
          <w:rtl/>
        </w:rPr>
        <w:t>لل</w:t>
      </w:r>
      <w:r w:rsidRPr="008B0574">
        <w:rPr>
          <w:spacing w:val="-2"/>
          <w:rtl/>
        </w:rPr>
        <w:t xml:space="preserve">قضاة </w:t>
      </w:r>
      <w:r w:rsidRPr="008B0574">
        <w:rPr>
          <w:rFonts w:hint="cs"/>
          <w:spacing w:val="-2"/>
          <w:rtl/>
        </w:rPr>
        <w:t>ال</w:t>
      </w:r>
      <w:r w:rsidRPr="008B0574">
        <w:rPr>
          <w:spacing w:val="-2"/>
          <w:rtl/>
        </w:rPr>
        <w:t>فرنسيين، في غياب اتفاق</w:t>
      </w:r>
      <w:r w:rsidRPr="008B0574">
        <w:rPr>
          <w:rFonts w:hint="cs"/>
          <w:spacing w:val="-2"/>
          <w:rtl/>
        </w:rPr>
        <w:t>ية</w:t>
      </w:r>
      <w:r w:rsidRPr="008B0574">
        <w:rPr>
          <w:spacing w:val="-2"/>
          <w:rtl/>
        </w:rPr>
        <w:t xml:space="preserve">، </w:t>
      </w:r>
      <w:r w:rsidRPr="008B0574">
        <w:rPr>
          <w:rFonts w:hint="cs"/>
          <w:spacing w:val="-2"/>
          <w:rtl/>
        </w:rPr>
        <w:t>ب</w:t>
      </w:r>
      <w:r w:rsidRPr="008B0574">
        <w:rPr>
          <w:spacing w:val="-2"/>
          <w:rtl/>
        </w:rPr>
        <w:t xml:space="preserve">تقديم طلباتهم إلى السلطات القضائية الأجنبية، </w:t>
      </w:r>
      <w:r w:rsidRPr="008B0574">
        <w:rPr>
          <w:rFonts w:hint="cs"/>
          <w:spacing w:val="-2"/>
          <w:rtl/>
        </w:rPr>
        <w:t>مع</w:t>
      </w:r>
      <w:r w:rsidRPr="008B0574">
        <w:rPr>
          <w:spacing w:val="-2"/>
          <w:rtl/>
        </w:rPr>
        <w:t xml:space="preserve"> </w:t>
      </w:r>
      <w:r w:rsidRPr="008B0574">
        <w:rPr>
          <w:rFonts w:hint="cs"/>
          <w:spacing w:val="-2"/>
          <w:rtl/>
        </w:rPr>
        <w:t>اقتراح</w:t>
      </w:r>
      <w:r w:rsidRPr="008B0574">
        <w:rPr>
          <w:spacing w:val="-2"/>
          <w:rtl/>
        </w:rPr>
        <w:t xml:space="preserve"> عروض </w:t>
      </w:r>
      <w:r w:rsidRPr="008B0574">
        <w:rPr>
          <w:rFonts w:hint="cs"/>
          <w:spacing w:val="-2"/>
          <w:rtl/>
        </w:rPr>
        <w:t>ا</w:t>
      </w:r>
      <w:r w:rsidRPr="008B0574">
        <w:rPr>
          <w:spacing w:val="-2"/>
          <w:rtl/>
        </w:rPr>
        <w:t>لمعاملة بالمثل.</w:t>
      </w:r>
    </w:p>
    <w:p w:rsidR="0014631A" w:rsidRDefault="0014631A" w:rsidP="008B0574">
      <w:pPr>
        <w:pStyle w:val="SingleTxtGA"/>
        <w:rPr>
          <w:rFonts w:hint="cs"/>
          <w:rtl/>
        </w:rPr>
      </w:pPr>
      <w:r w:rsidRPr="00DD6284">
        <w:rPr>
          <w:rFonts w:hint="cs"/>
          <w:rtl/>
        </w:rPr>
        <w:t>93</w:t>
      </w:r>
      <w:r w:rsidRPr="00DD6284">
        <w:rPr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>ورغم استعداد</w:t>
      </w:r>
      <w:r w:rsidRPr="00DD6284">
        <w:rPr>
          <w:rtl/>
        </w:rPr>
        <w:t xml:space="preserve"> السلطات الفرنسية</w:t>
      </w:r>
      <w:r>
        <w:rPr>
          <w:rFonts w:hint="cs"/>
          <w:rtl/>
        </w:rPr>
        <w:t xml:space="preserve"> الكامل في هذا الصدد</w:t>
      </w:r>
      <w:r>
        <w:rPr>
          <w:rtl/>
        </w:rPr>
        <w:t xml:space="preserve">، </w:t>
      </w:r>
      <w:r>
        <w:rPr>
          <w:rFonts w:hint="cs"/>
          <w:rtl/>
        </w:rPr>
        <w:t>فإنها ت</w:t>
      </w:r>
      <w:r w:rsidRPr="00DD6284">
        <w:rPr>
          <w:rtl/>
        </w:rPr>
        <w:t>لاحظ أن</w:t>
      </w:r>
      <w:r>
        <w:rPr>
          <w:rFonts w:hint="cs"/>
          <w:rtl/>
        </w:rPr>
        <w:t>ه لم يوجه إليها</w:t>
      </w:r>
      <w:r w:rsidRPr="00DD6284">
        <w:rPr>
          <w:rtl/>
        </w:rPr>
        <w:t xml:space="preserve"> </w:t>
      </w:r>
      <w:r>
        <w:rPr>
          <w:rFonts w:hint="cs"/>
          <w:rtl/>
        </w:rPr>
        <w:t xml:space="preserve">إلى اليوم </w:t>
      </w:r>
      <w:r w:rsidRPr="00DD6284">
        <w:rPr>
          <w:rtl/>
        </w:rPr>
        <w:t>أي طلب للحصول على المساعدة</w:t>
      </w:r>
      <w:r>
        <w:rPr>
          <w:rFonts w:hint="cs"/>
          <w:rtl/>
        </w:rPr>
        <w:t xml:space="preserve"> </w:t>
      </w:r>
      <w:r w:rsidRPr="00DD6284">
        <w:rPr>
          <w:rtl/>
        </w:rPr>
        <w:t xml:space="preserve">فيما يتعلق </w:t>
      </w:r>
      <w:r>
        <w:rPr>
          <w:rFonts w:hint="cs"/>
          <w:rtl/>
        </w:rPr>
        <w:t>بحالات</w:t>
      </w:r>
      <w:r w:rsidRPr="00DD6284">
        <w:rPr>
          <w:rtl/>
        </w:rPr>
        <w:t xml:space="preserve"> الاختفاء القسري.</w:t>
      </w:r>
    </w:p>
    <w:p w:rsidR="008B0574" w:rsidRDefault="008B0574" w:rsidP="008B0574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4610DA">
        <w:rPr>
          <w:rtl/>
        </w:rPr>
        <w:t>المادة 15</w:t>
      </w:r>
    </w:p>
    <w:p w:rsidR="0014631A" w:rsidRDefault="008B0574" w:rsidP="008B0574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4610DA">
        <w:rPr>
          <w:rtl/>
        </w:rPr>
        <w:t>التعاون الدولي</w:t>
      </w:r>
    </w:p>
    <w:p w:rsidR="0014631A" w:rsidRDefault="0014631A" w:rsidP="008B0574">
      <w:pPr>
        <w:pStyle w:val="SingleTxtGA"/>
        <w:rPr>
          <w:rFonts w:hint="cs"/>
          <w:rtl/>
        </w:rPr>
      </w:pPr>
      <w:r w:rsidRPr="004610DA">
        <w:rPr>
          <w:rtl/>
        </w:rPr>
        <w:t>94</w:t>
      </w:r>
      <w:r>
        <w:rPr>
          <w:rFonts w:hint="cs"/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>ل</w:t>
      </w:r>
      <w:r w:rsidRPr="004610DA">
        <w:rPr>
          <w:rtl/>
        </w:rPr>
        <w:t xml:space="preserve">م تتلق السلطات الفرنسية حتى الآن </w:t>
      </w:r>
      <w:r>
        <w:rPr>
          <w:rtl/>
        </w:rPr>
        <w:t xml:space="preserve">أي طلب للمساعدة </w:t>
      </w:r>
      <w:r w:rsidRPr="004610DA">
        <w:rPr>
          <w:rtl/>
        </w:rPr>
        <w:t xml:space="preserve">يهدف </w:t>
      </w:r>
      <w:r>
        <w:rPr>
          <w:rFonts w:hint="cs"/>
          <w:rtl/>
        </w:rPr>
        <w:t xml:space="preserve">إما </w:t>
      </w:r>
      <w:r w:rsidRPr="004610DA">
        <w:rPr>
          <w:rtl/>
        </w:rPr>
        <w:t>إلى تقديم ال</w:t>
      </w:r>
      <w:r>
        <w:rPr>
          <w:rtl/>
        </w:rPr>
        <w:t xml:space="preserve">مساعدة لضحايا الاختفاء القسري، </w:t>
      </w:r>
      <w:r w:rsidRPr="004610DA">
        <w:rPr>
          <w:rtl/>
        </w:rPr>
        <w:t>و</w:t>
      </w:r>
      <w:r>
        <w:rPr>
          <w:rFonts w:hint="cs"/>
          <w:rtl/>
        </w:rPr>
        <w:t>إما</w:t>
      </w:r>
      <w:r>
        <w:rPr>
          <w:rtl/>
        </w:rPr>
        <w:t xml:space="preserve"> </w:t>
      </w:r>
      <w:r>
        <w:rPr>
          <w:rFonts w:hint="cs"/>
          <w:rtl/>
        </w:rPr>
        <w:t>إلى ا</w:t>
      </w:r>
      <w:r w:rsidRPr="004610DA">
        <w:rPr>
          <w:rtl/>
        </w:rPr>
        <w:t xml:space="preserve">لمساعدة </w:t>
      </w:r>
      <w:r>
        <w:rPr>
          <w:rFonts w:hint="cs"/>
          <w:rtl/>
        </w:rPr>
        <w:t>على</w:t>
      </w:r>
      <w:r w:rsidRPr="004610DA">
        <w:rPr>
          <w:rtl/>
        </w:rPr>
        <w:t xml:space="preserve"> </w:t>
      </w:r>
      <w:r>
        <w:rPr>
          <w:rFonts w:hint="cs"/>
          <w:rtl/>
        </w:rPr>
        <w:t>تحديد مكان وجودهم</w:t>
      </w:r>
      <w:r>
        <w:rPr>
          <w:rtl/>
        </w:rPr>
        <w:t xml:space="preserve"> أو ال</w:t>
      </w:r>
      <w:r>
        <w:rPr>
          <w:rFonts w:hint="cs"/>
          <w:rtl/>
        </w:rPr>
        <w:t>إ</w:t>
      </w:r>
      <w:r w:rsidRPr="004610DA">
        <w:rPr>
          <w:rtl/>
        </w:rPr>
        <w:t xml:space="preserve">فراج عنهم. </w:t>
      </w:r>
      <w:r>
        <w:rPr>
          <w:rFonts w:hint="cs"/>
          <w:rtl/>
        </w:rPr>
        <w:t>كما أنها لم توجه</w:t>
      </w:r>
      <w:r w:rsidRPr="004610DA">
        <w:rPr>
          <w:rtl/>
        </w:rPr>
        <w:t xml:space="preserve"> أي طلب من هذا القبيل إلى</w:t>
      </w:r>
      <w:r>
        <w:rPr>
          <w:rFonts w:hint="cs"/>
          <w:rtl/>
        </w:rPr>
        <w:t xml:space="preserve"> أي</w:t>
      </w:r>
      <w:r w:rsidRPr="004610DA">
        <w:rPr>
          <w:rtl/>
        </w:rPr>
        <w:t xml:space="preserve"> بلد أجنبي.</w:t>
      </w:r>
    </w:p>
    <w:p w:rsidR="008B0574" w:rsidRDefault="008B0574" w:rsidP="008B0574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512402">
        <w:rPr>
          <w:rtl/>
        </w:rPr>
        <w:t>المادة 16</w:t>
      </w:r>
    </w:p>
    <w:p w:rsidR="0014631A" w:rsidRDefault="008B0574" w:rsidP="008B0574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512402">
        <w:rPr>
          <w:rtl/>
        </w:rPr>
        <w:t>عدم الإعادة القسرية</w:t>
      </w:r>
    </w:p>
    <w:p w:rsidR="0014631A" w:rsidRDefault="0014631A" w:rsidP="008B0574">
      <w:pPr>
        <w:pStyle w:val="SingleTxtGA"/>
      </w:pPr>
      <w:r w:rsidRPr="00512402">
        <w:rPr>
          <w:rtl/>
        </w:rPr>
        <w:t>95</w:t>
      </w:r>
      <w:r>
        <w:rPr>
          <w:rFonts w:hint="cs"/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 xml:space="preserve">تحظر </w:t>
      </w:r>
      <w:r w:rsidRPr="00512402">
        <w:rPr>
          <w:rtl/>
        </w:rPr>
        <w:t>المادة 3 من الاتفاقية الأوروبية</w:t>
      </w:r>
      <w:r>
        <w:rPr>
          <w:rFonts w:hint="cs"/>
          <w:rtl/>
        </w:rPr>
        <w:t xml:space="preserve"> لحقوق الإنسان</w:t>
      </w:r>
      <w:r w:rsidRPr="00512402">
        <w:rPr>
          <w:rtl/>
        </w:rPr>
        <w:t xml:space="preserve">، كما فسرتها المحكمة الأوروبية لحقوق الإنسان </w:t>
      </w:r>
      <w:r>
        <w:rPr>
          <w:rFonts w:hint="cs"/>
          <w:rtl/>
        </w:rPr>
        <w:t xml:space="preserve">في حكمها المتعلق </w:t>
      </w:r>
      <w:proofErr w:type="spellStart"/>
      <w:r>
        <w:rPr>
          <w:rFonts w:hint="cs"/>
          <w:rtl/>
        </w:rPr>
        <w:t>ب</w:t>
      </w:r>
      <w:r w:rsidRPr="00512402">
        <w:rPr>
          <w:rtl/>
        </w:rPr>
        <w:t>سورينغ</w:t>
      </w:r>
      <w:proofErr w:type="spellEnd"/>
      <w:r w:rsidRPr="00512402">
        <w:rPr>
          <w:rtl/>
        </w:rPr>
        <w:t xml:space="preserve"> ضد </w:t>
      </w:r>
      <w:r>
        <w:rPr>
          <w:rtl/>
        </w:rPr>
        <w:t>المملكة المتحدة</w:t>
      </w:r>
      <w:r>
        <w:rPr>
          <w:rFonts w:hint="cs"/>
          <w:rtl/>
        </w:rPr>
        <w:t xml:space="preserve"> الصادر في</w:t>
      </w:r>
      <w:r w:rsidRPr="00512402">
        <w:rPr>
          <w:rtl/>
        </w:rPr>
        <w:t xml:space="preserve"> 7 </w:t>
      </w:r>
      <w:r>
        <w:rPr>
          <w:rFonts w:hint="cs"/>
          <w:rtl/>
        </w:rPr>
        <w:t>تموز/</w:t>
      </w:r>
      <w:r w:rsidR="008B0574">
        <w:rPr>
          <w:rFonts w:hint="cs"/>
          <w:rtl/>
        </w:rPr>
        <w:t xml:space="preserve">      </w:t>
      </w:r>
      <w:r>
        <w:rPr>
          <w:rtl/>
        </w:rPr>
        <w:t>يولي</w:t>
      </w:r>
      <w:r>
        <w:rPr>
          <w:rFonts w:hint="cs"/>
          <w:rtl/>
        </w:rPr>
        <w:t>ه</w:t>
      </w:r>
      <w:r w:rsidRPr="00512402">
        <w:rPr>
          <w:rtl/>
        </w:rPr>
        <w:t xml:space="preserve"> 1989، </w:t>
      </w:r>
      <w:r>
        <w:rPr>
          <w:rFonts w:hint="cs"/>
          <w:rtl/>
        </w:rPr>
        <w:t xml:space="preserve">ثم بعدها </w:t>
      </w:r>
      <w:r>
        <w:rPr>
          <w:rtl/>
        </w:rPr>
        <w:t>المحاكم الوطنية، على</w:t>
      </w:r>
      <w:r>
        <w:rPr>
          <w:rFonts w:hint="cs"/>
          <w:rtl/>
        </w:rPr>
        <w:t xml:space="preserve"> وجه</w:t>
      </w:r>
      <w:r>
        <w:rPr>
          <w:rtl/>
        </w:rPr>
        <w:t xml:space="preserve"> ال</w:t>
      </w:r>
      <w:r>
        <w:rPr>
          <w:rFonts w:hint="cs"/>
          <w:rtl/>
        </w:rPr>
        <w:t>إ</w:t>
      </w:r>
      <w:r w:rsidRPr="00512402">
        <w:rPr>
          <w:rtl/>
        </w:rPr>
        <w:t xml:space="preserve">طلاق </w:t>
      </w:r>
      <w:r>
        <w:rPr>
          <w:rtl/>
        </w:rPr>
        <w:t>طرد</w:t>
      </w:r>
      <w:r w:rsidRPr="00512402">
        <w:rPr>
          <w:rtl/>
        </w:rPr>
        <w:t xml:space="preserve"> الأجانب </w:t>
      </w:r>
      <w:r>
        <w:rPr>
          <w:rFonts w:hint="cs"/>
          <w:rtl/>
        </w:rPr>
        <w:t>المعرضين</w:t>
      </w:r>
      <w:r w:rsidRPr="00512402">
        <w:rPr>
          <w:rtl/>
        </w:rPr>
        <w:t xml:space="preserve"> </w:t>
      </w:r>
      <w:r>
        <w:rPr>
          <w:rFonts w:hint="cs"/>
          <w:rtl/>
        </w:rPr>
        <w:t>ل</w:t>
      </w:r>
      <w:r w:rsidRPr="00512402">
        <w:rPr>
          <w:rtl/>
        </w:rPr>
        <w:t xml:space="preserve">خطر </w:t>
      </w:r>
      <w:r>
        <w:rPr>
          <w:rtl/>
        </w:rPr>
        <w:t xml:space="preserve">التعذيب أو المعاملة </w:t>
      </w:r>
      <w:r>
        <w:rPr>
          <w:rFonts w:hint="cs"/>
          <w:rtl/>
        </w:rPr>
        <w:t>ا</w:t>
      </w:r>
      <w:r w:rsidRPr="00512402">
        <w:rPr>
          <w:rtl/>
        </w:rPr>
        <w:t>للاإنسانية</w:t>
      </w:r>
      <w:r>
        <w:rPr>
          <w:rFonts w:hint="cs"/>
          <w:rtl/>
        </w:rPr>
        <w:t xml:space="preserve"> أو المهينة</w:t>
      </w:r>
      <w:r w:rsidRPr="00512402">
        <w:rPr>
          <w:rtl/>
        </w:rPr>
        <w:t xml:space="preserve"> في بلدهم الأصلي، </w:t>
      </w:r>
      <w:r>
        <w:rPr>
          <w:rFonts w:hint="cs"/>
          <w:rtl/>
        </w:rPr>
        <w:t>كيفما كانت</w:t>
      </w:r>
      <w:r w:rsidRPr="00512402">
        <w:rPr>
          <w:rtl/>
        </w:rPr>
        <w:t xml:space="preserve"> </w:t>
      </w:r>
      <w:r>
        <w:rPr>
          <w:rFonts w:hint="cs"/>
          <w:rtl/>
        </w:rPr>
        <w:t>ال</w:t>
      </w:r>
      <w:r w:rsidRPr="00512402">
        <w:rPr>
          <w:rtl/>
        </w:rPr>
        <w:t xml:space="preserve">أسس </w:t>
      </w:r>
      <w:r>
        <w:rPr>
          <w:rFonts w:hint="cs"/>
          <w:rtl/>
        </w:rPr>
        <w:t>ال</w:t>
      </w:r>
      <w:r w:rsidRPr="00512402">
        <w:rPr>
          <w:rtl/>
        </w:rPr>
        <w:t xml:space="preserve">قانونية </w:t>
      </w:r>
      <w:r>
        <w:rPr>
          <w:rFonts w:hint="cs"/>
          <w:rtl/>
        </w:rPr>
        <w:t xml:space="preserve">التي ينبني عليها ذلك الطرد </w:t>
      </w:r>
      <w:r w:rsidRPr="00512402">
        <w:rPr>
          <w:rtl/>
        </w:rPr>
        <w:t>أو شروط</w:t>
      </w:r>
      <w:r>
        <w:rPr>
          <w:rFonts w:hint="cs"/>
          <w:rtl/>
        </w:rPr>
        <w:t>ه</w:t>
      </w:r>
      <w:r w:rsidRPr="00512402">
        <w:rPr>
          <w:rtl/>
        </w:rPr>
        <w:t xml:space="preserve"> (</w:t>
      </w:r>
      <w:r>
        <w:rPr>
          <w:rFonts w:hint="cs"/>
          <w:rtl/>
        </w:rPr>
        <w:t>المرافقة إلى الحدود</w:t>
      </w:r>
      <w:r>
        <w:rPr>
          <w:rtl/>
        </w:rPr>
        <w:t xml:space="preserve">، الطرد، </w:t>
      </w:r>
      <w:r>
        <w:rPr>
          <w:rFonts w:hint="cs"/>
          <w:rtl/>
        </w:rPr>
        <w:t>ال</w:t>
      </w:r>
      <w:r>
        <w:rPr>
          <w:rtl/>
        </w:rPr>
        <w:t>تسليم</w:t>
      </w:r>
      <w:r w:rsidRPr="00512402">
        <w:rPr>
          <w:rtl/>
        </w:rPr>
        <w:t xml:space="preserve">، </w:t>
      </w:r>
      <w:r>
        <w:rPr>
          <w:rFonts w:hint="cs"/>
          <w:rtl/>
        </w:rPr>
        <w:t>التقديم</w:t>
      </w:r>
      <w:r w:rsidRPr="00512402">
        <w:rPr>
          <w:rtl/>
        </w:rPr>
        <w:t>).</w:t>
      </w:r>
    </w:p>
    <w:p w:rsidR="0014631A" w:rsidRDefault="0014631A" w:rsidP="008B0574">
      <w:pPr>
        <w:pStyle w:val="SingleTxtGA"/>
      </w:pPr>
      <w:r w:rsidRPr="000C28CC">
        <w:rPr>
          <w:rFonts w:hint="cs"/>
          <w:rtl/>
        </w:rPr>
        <w:t>96</w:t>
      </w:r>
      <w:r w:rsidRPr="0046525C">
        <w:rPr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>و</w:t>
      </w:r>
      <w:r w:rsidRPr="0046525C">
        <w:rPr>
          <w:rtl/>
        </w:rPr>
        <w:t xml:space="preserve">تنطبق </w:t>
      </w:r>
      <w:r>
        <w:rPr>
          <w:rFonts w:hint="cs"/>
          <w:rtl/>
        </w:rPr>
        <w:t>ال</w:t>
      </w:r>
      <w:r w:rsidRPr="0046525C">
        <w:rPr>
          <w:rtl/>
        </w:rPr>
        <w:t>حماية</w:t>
      </w:r>
      <w:r>
        <w:rPr>
          <w:rFonts w:hint="cs"/>
          <w:rtl/>
        </w:rPr>
        <w:t xml:space="preserve"> المنصوص عليها في</w:t>
      </w:r>
      <w:r w:rsidRPr="0046525C">
        <w:rPr>
          <w:rtl/>
        </w:rPr>
        <w:t xml:space="preserve"> المادة 3</w:t>
      </w:r>
      <w:r>
        <w:rPr>
          <w:rFonts w:hint="cs"/>
          <w:rtl/>
        </w:rPr>
        <w:t xml:space="preserve">، </w:t>
      </w:r>
      <w:r w:rsidR="002D515B">
        <w:rPr>
          <w:rtl/>
        </w:rPr>
        <w:t>وفقاً</w:t>
      </w:r>
      <w:r>
        <w:rPr>
          <w:rtl/>
        </w:rPr>
        <w:t xml:space="preserve"> لاجتهادات المحكمة</w:t>
      </w:r>
      <w:r>
        <w:rPr>
          <w:rFonts w:hint="cs"/>
          <w:rtl/>
        </w:rPr>
        <w:t>،</w:t>
      </w:r>
      <w:r w:rsidRPr="0046525C">
        <w:rPr>
          <w:rtl/>
        </w:rPr>
        <w:t xml:space="preserve"> </w:t>
      </w:r>
      <w:r>
        <w:rPr>
          <w:rFonts w:hint="cs"/>
          <w:rtl/>
        </w:rPr>
        <w:t>في حالة وجود</w:t>
      </w:r>
      <w:r w:rsidRPr="0046525C">
        <w:rPr>
          <w:rtl/>
        </w:rPr>
        <w:t xml:space="preserve"> </w:t>
      </w:r>
      <w:r w:rsidR="002D515B">
        <w:rPr>
          <w:rtl/>
          <w:lang w:bidi="ar-EG"/>
        </w:rPr>
        <w:t>"</w:t>
      </w:r>
      <w:r w:rsidRPr="0046525C">
        <w:rPr>
          <w:rtl/>
        </w:rPr>
        <w:t xml:space="preserve">أسباب </w:t>
      </w:r>
      <w:r>
        <w:rPr>
          <w:rFonts w:hint="cs"/>
          <w:rtl/>
        </w:rPr>
        <w:t>وجيهة</w:t>
      </w:r>
      <w:r>
        <w:rPr>
          <w:rtl/>
        </w:rPr>
        <w:t xml:space="preserve"> تدعو إلى الاعتقاد </w:t>
      </w:r>
      <w:r w:rsidRPr="0046525C">
        <w:rPr>
          <w:rtl/>
        </w:rPr>
        <w:t>أن الشخص</w:t>
      </w:r>
      <w:r>
        <w:rPr>
          <w:rFonts w:hint="cs"/>
          <w:rtl/>
        </w:rPr>
        <w:t xml:space="preserve"> المعني</w:t>
      </w:r>
      <w:r w:rsidRPr="0046525C">
        <w:rPr>
          <w:rtl/>
        </w:rPr>
        <w:t xml:space="preserve"> سيواجه خطرا</w:t>
      </w:r>
      <w:r w:rsidR="00EC5218">
        <w:rPr>
          <w:rFonts w:hint="cs"/>
          <w:rtl/>
        </w:rPr>
        <w:t>ً</w:t>
      </w:r>
      <w:r w:rsidRPr="0046525C">
        <w:rPr>
          <w:rtl/>
        </w:rPr>
        <w:t xml:space="preserve"> </w:t>
      </w:r>
      <w:r>
        <w:rPr>
          <w:rFonts w:hint="cs"/>
          <w:rtl/>
        </w:rPr>
        <w:t>فعليا</w:t>
      </w:r>
      <w:r w:rsidR="00EC5218">
        <w:rPr>
          <w:rFonts w:hint="cs"/>
          <w:rtl/>
        </w:rPr>
        <w:t>ً</w:t>
      </w:r>
      <w:r w:rsidR="002D515B">
        <w:rPr>
          <w:rtl/>
          <w:lang w:bidi="ar-EG"/>
        </w:rPr>
        <w:t>"</w:t>
      </w:r>
      <w:r w:rsidRPr="0046525C">
        <w:rPr>
          <w:rtl/>
        </w:rPr>
        <w:t xml:space="preserve"> </w:t>
      </w:r>
      <w:r>
        <w:rPr>
          <w:rFonts w:hint="cs"/>
          <w:rtl/>
        </w:rPr>
        <w:t>يتجلى في</w:t>
      </w:r>
      <w:r w:rsidRPr="0046525C">
        <w:rPr>
          <w:rtl/>
        </w:rPr>
        <w:t xml:space="preserve"> سوء المعاملة وإذا </w:t>
      </w:r>
      <w:r>
        <w:rPr>
          <w:rFonts w:hint="cs"/>
          <w:rtl/>
        </w:rPr>
        <w:t>تبين</w:t>
      </w:r>
      <w:r w:rsidRPr="0046525C">
        <w:rPr>
          <w:rtl/>
        </w:rPr>
        <w:t xml:space="preserve"> </w:t>
      </w:r>
      <w:r>
        <w:rPr>
          <w:rFonts w:hint="cs"/>
          <w:rtl/>
        </w:rPr>
        <w:t>أن</w:t>
      </w:r>
      <w:r w:rsidRPr="0046525C">
        <w:rPr>
          <w:rtl/>
        </w:rPr>
        <w:t xml:space="preserve"> </w:t>
      </w:r>
      <w:r>
        <w:rPr>
          <w:rFonts w:hint="cs"/>
          <w:rtl/>
        </w:rPr>
        <w:t>ذلك الش</w:t>
      </w:r>
      <w:r>
        <w:rPr>
          <w:rtl/>
        </w:rPr>
        <w:t>خص</w:t>
      </w:r>
      <w:r w:rsidRPr="0046525C">
        <w:rPr>
          <w:rtl/>
        </w:rPr>
        <w:t xml:space="preserve"> </w:t>
      </w:r>
      <w:r>
        <w:rPr>
          <w:rFonts w:hint="cs"/>
          <w:rtl/>
        </w:rPr>
        <w:t>معرض</w:t>
      </w:r>
      <w:r w:rsidRPr="0046525C">
        <w:rPr>
          <w:rtl/>
        </w:rPr>
        <w:t xml:space="preserve"> </w:t>
      </w:r>
      <w:r>
        <w:rPr>
          <w:rFonts w:hint="cs"/>
          <w:rtl/>
        </w:rPr>
        <w:t>لخطر من هذا القبيل</w:t>
      </w:r>
      <w:r w:rsidRPr="0046525C">
        <w:rPr>
          <w:rtl/>
        </w:rPr>
        <w:t>.</w:t>
      </w:r>
    </w:p>
    <w:p w:rsidR="0014631A" w:rsidRDefault="0014631A" w:rsidP="008B0574">
      <w:pPr>
        <w:pStyle w:val="SingleTxtGA"/>
      </w:pPr>
      <w:r>
        <w:rPr>
          <w:rFonts w:hint="cs"/>
          <w:rtl/>
        </w:rPr>
        <w:t>97</w:t>
      </w:r>
      <w:r w:rsidRPr="0046239A">
        <w:rPr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 xml:space="preserve">ويجب أن تُوفر </w:t>
      </w:r>
      <w:r w:rsidRPr="0046239A">
        <w:rPr>
          <w:rtl/>
        </w:rPr>
        <w:t xml:space="preserve">هذه الحماية بغض النظر </w:t>
      </w:r>
      <w:r>
        <w:rPr>
          <w:rFonts w:hint="cs"/>
          <w:rtl/>
        </w:rPr>
        <w:t xml:space="preserve">عن </w:t>
      </w:r>
      <w:r w:rsidRPr="0046239A">
        <w:rPr>
          <w:rtl/>
        </w:rPr>
        <w:t xml:space="preserve">خطورة الجرائم التي يمكن أن </w:t>
      </w:r>
      <w:r>
        <w:rPr>
          <w:rFonts w:hint="cs"/>
          <w:rtl/>
        </w:rPr>
        <w:t>يكون</w:t>
      </w:r>
      <w:r w:rsidRPr="0046239A">
        <w:rPr>
          <w:rtl/>
        </w:rPr>
        <w:t xml:space="preserve"> </w:t>
      </w:r>
      <w:r>
        <w:rPr>
          <w:rFonts w:hint="cs"/>
          <w:rtl/>
        </w:rPr>
        <w:t>الشخص المعني متهما</w:t>
      </w:r>
      <w:r w:rsidR="00EC5218">
        <w:rPr>
          <w:rFonts w:hint="cs"/>
          <w:rtl/>
        </w:rPr>
        <w:t>ً</w:t>
      </w:r>
      <w:r>
        <w:rPr>
          <w:rFonts w:hint="cs"/>
          <w:rtl/>
        </w:rPr>
        <w:t xml:space="preserve"> بارتكابها</w:t>
      </w:r>
      <w:r w:rsidRPr="0046239A">
        <w:rPr>
          <w:rtl/>
        </w:rPr>
        <w:t xml:space="preserve">. </w:t>
      </w:r>
      <w:r>
        <w:rPr>
          <w:rFonts w:hint="cs"/>
          <w:rtl/>
        </w:rPr>
        <w:t>و</w:t>
      </w:r>
      <w:r w:rsidRPr="0046239A">
        <w:rPr>
          <w:rtl/>
        </w:rPr>
        <w:t xml:space="preserve">في هذا </w:t>
      </w:r>
      <w:r>
        <w:rPr>
          <w:rFonts w:hint="cs"/>
          <w:rtl/>
        </w:rPr>
        <w:t>السياق</w:t>
      </w:r>
      <w:r w:rsidRPr="0046239A">
        <w:rPr>
          <w:rtl/>
        </w:rPr>
        <w:t xml:space="preserve">، </w:t>
      </w:r>
      <w:r>
        <w:rPr>
          <w:rtl/>
        </w:rPr>
        <w:t xml:space="preserve">رفضت </w:t>
      </w:r>
      <w:r w:rsidRPr="0046239A">
        <w:rPr>
          <w:rtl/>
        </w:rPr>
        <w:t xml:space="preserve">المحكمة </w:t>
      </w:r>
      <w:r>
        <w:rPr>
          <w:rFonts w:hint="cs"/>
          <w:rtl/>
        </w:rPr>
        <w:t>رفضا</w:t>
      </w:r>
      <w:r w:rsidR="00EC5218">
        <w:rPr>
          <w:rFonts w:hint="cs"/>
          <w:rtl/>
        </w:rPr>
        <w:t>ً</w:t>
      </w:r>
      <w:r>
        <w:rPr>
          <w:rFonts w:hint="cs"/>
          <w:rtl/>
        </w:rPr>
        <w:t xml:space="preserve"> باتا</w:t>
      </w:r>
      <w:r w:rsidR="00EC5218">
        <w:rPr>
          <w:rFonts w:hint="cs"/>
          <w:rtl/>
        </w:rPr>
        <w:t>ً</w:t>
      </w:r>
      <w:r>
        <w:rPr>
          <w:rFonts w:hint="cs"/>
          <w:rtl/>
        </w:rPr>
        <w:t xml:space="preserve">، </w:t>
      </w:r>
      <w:r w:rsidRPr="0046239A">
        <w:rPr>
          <w:rtl/>
        </w:rPr>
        <w:t>في</w:t>
      </w:r>
      <w:r>
        <w:rPr>
          <w:rFonts w:hint="cs"/>
          <w:rtl/>
        </w:rPr>
        <w:t xml:space="preserve"> حكمها المتعلق ب</w:t>
      </w:r>
      <w:r w:rsidRPr="0046239A">
        <w:rPr>
          <w:rtl/>
        </w:rPr>
        <w:t xml:space="preserve">قضية </w:t>
      </w:r>
      <w:r w:rsidRPr="00EC5218">
        <w:rPr>
          <w:i/>
          <w:iCs/>
          <w:rtl/>
        </w:rPr>
        <w:t>سعدي ضد إيطاليا</w:t>
      </w:r>
      <w:r w:rsidRPr="0046239A">
        <w:rPr>
          <w:rtl/>
        </w:rPr>
        <w:t xml:space="preserve"> </w:t>
      </w:r>
      <w:r>
        <w:rPr>
          <w:rFonts w:hint="cs"/>
          <w:rtl/>
        </w:rPr>
        <w:t xml:space="preserve">الصادر في </w:t>
      </w:r>
      <w:r w:rsidRPr="0046239A">
        <w:rPr>
          <w:rtl/>
        </w:rPr>
        <w:t xml:space="preserve">28 </w:t>
      </w:r>
      <w:r>
        <w:rPr>
          <w:rFonts w:hint="cs"/>
          <w:rtl/>
        </w:rPr>
        <w:t>شباط/</w:t>
      </w:r>
      <w:r w:rsidRPr="0046239A">
        <w:rPr>
          <w:rtl/>
        </w:rPr>
        <w:t xml:space="preserve">فبراير 2008، إمكانية </w:t>
      </w:r>
      <w:r>
        <w:rPr>
          <w:rFonts w:hint="cs"/>
          <w:rtl/>
        </w:rPr>
        <w:t>المساواة</w:t>
      </w:r>
      <w:r w:rsidRPr="0046239A">
        <w:rPr>
          <w:rtl/>
        </w:rPr>
        <w:t xml:space="preserve"> بين خطورة التهديد الذي يشكله </w:t>
      </w:r>
      <w:r>
        <w:rPr>
          <w:rFonts w:hint="cs"/>
          <w:rtl/>
        </w:rPr>
        <w:t>ذلك الشخص الأجنبي</w:t>
      </w:r>
      <w:r w:rsidRPr="0046239A">
        <w:rPr>
          <w:rtl/>
        </w:rPr>
        <w:t xml:space="preserve"> ومخاطر سوء </w:t>
      </w:r>
      <w:r>
        <w:rPr>
          <w:rFonts w:hint="cs"/>
          <w:rtl/>
        </w:rPr>
        <w:t>المعاملة</w:t>
      </w:r>
      <w:r w:rsidRPr="0046239A">
        <w:rPr>
          <w:rtl/>
        </w:rPr>
        <w:t xml:space="preserve"> التي </w:t>
      </w:r>
      <w:r>
        <w:rPr>
          <w:rFonts w:hint="cs"/>
          <w:rtl/>
        </w:rPr>
        <w:t>سيكون</w:t>
      </w:r>
      <w:r w:rsidRPr="0046239A">
        <w:rPr>
          <w:rtl/>
        </w:rPr>
        <w:t xml:space="preserve"> </w:t>
      </w:r>
      <w:r>
        <w:rPr>
          <w:rFonts w:hint="cs"/>
          <w:rtl/>
        </w:rPr>
        <w:t>معرضا</w:t>
      </w:r>
      <w:r w:rsidR="008B0574">
        <w:rPr>
          <w:rFonts w:hint="cs"/>
          <w:rtl/>
        </w:rPr>
        <w:t>ً</w:t>
      </w:r>
      <w:r>
        <w:rPr>
          <w:rFonts w:hint="cs"/>
          <w:rtl/>
        </w:rPr>
        <w:t xml:space="preserve"> لها </w:t>
      </w:r>
      <w:r w:rsidRPr="0046239A">
        <w:rPr>
          <w:rtl/>
        </w:rPr>
        <w:t xml:space="preserve">في حالة عودته. </w:t>
      </w:r>
      <w:r>
        <w:rPr>
          <w:rFonts w:hint="cs"/>
          <w:rtl/>
        </w:rPr>
        <w:t>وأشارت</w:t>
      </w:r>
      <w:r w:rsidRPr="0046239A">
        <w:rPr>
          <w:rtl/>
        </w:rPr>
        <w:t xml:space="preserve"> المحكمة إلى أن المادة 3 تكرس إحدى القيم الأساسية للمجتمعات الديمقراطية، </w:t>
      </w:r>
      <w:r>
        <w:rPr>
          <w:rFonts w:hint="cs"/>
          <w:rtl/>
        </w:rPr>
        <w:t>و</w:t>
      </w:r>
      <w:r w:rsidRPr="0046239A">
        <w:rPr>
          <w:rtl/>
        </w:rPr>
        <w:t xml:space="preserve">أنها </w:t>
      </w:r>
      <w:r>
        <w:rPr>
          <w:rFonts w:hint="cs"/>
          <w:rtl/>
        </w:rPr>
        <w:t xml:space="preserve">لا </w:t>
      </w:r>
      <w:r w:rsidRPr="0046239A">
        <w:rPr>
          <w:rtl/>
        </w:rPr>
        <w:t xml:space="preserve">تعترف </w:t>
      </w:r>
      <w:r>
        <w:rPr>
          <w:rFonts w:hint="cs"/>
          <w:rtl/>
        </w:rPr>
        <w:t>ب</w:t>
      </w:r>
      <w:r w:rsidRPr="0046239A">
        <w:rPr>
          <w:rtl/>
        </w:rPr>
        <w:t>أي</w:t>
      </w:r>
      <w:r>
        <w:rPr>
          <w:rFonts w:hint="cs"/>
          <w:rtl/>
        </w:rPr>
        <w:t>ة</w:t>
      </w:r>
      <w:r w:rsidRPr="0046239A">
        <w:rPr>
          <w:rtl/>
        </w:rPr>
        <w:t xml:space="preserve"> قيود على عكس معظم البنود </w:t>
      </w:r>
      <w:r>
        <w:rPr>
          <w:rFonts w:hint="cs"/>
          <w:rtl/>
        </w:rPr>
        <w:t>المعيارية</w:t>
      </w:r>
      <w:r w:rsidRPr="0046239A">
        <w:rPr>
          <w:rtl/>
        </w:rPr>
        <w:t xml:space="preserve"> </w:t>
      </w:r>
      <w:r>
        <w:rPr>
          <w:rFonts w:hint="cs"/>
          <w:rtl/>
        </w:rPr>
        <w:t>للاتفاقية الأوروبية</w:t>
      </w:r>
      <w:r w:rsidRPr="0046239A"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حقوق الإنسان</w:t>
      </w:r>
      <w:r w:rsidRPr="0046239A">
        <w:rPr>
          <w:rtl/>
        </w:rPr>
        <w:t xml:space="preserve">، وأخيرا </w:t>
      </w:r>
      <w:r>
        <w:rPr>
          <w:rFonts w:hint="cs"/>
          <w:rtl/>
        </w:rPr>
        <w:t xml:space="preserve">فإنها لا تتضمن أي انتقاص من أحكام </w:t>
      </w:r>
      <w:r w:rsidRPr="0046239A">
        <w:rPr>
          <w:rtl/>
        </w:rPr>
        <w:t xml:space="preserve">المادة 15 من الاتفاقية، </w:t>
      </w:r>
      <w:r>
        <w:rPr>
          <w:rFonts w:hint="cs"/>
          <w:rtl/>
        </w:rPr>
        <w:t xml:space="preserve">ولو في حالة وجود خطر </w:t>
      </w:r>
      <w:r>
        <w:rPr>
          <w:rtl/>
        </w:rPr>
        <w:t>عام</w:t>
      </w:r>
      <w:r>
        <w:rPr>
          <w:rFonts w:hint="cs"/>
          <w:rtl/>
        </w:rPr>
        <w:t xml:space="preserve"> ي</w:t>
      </w:r>
      <w:r w:rsidRPr="0046239A">
        <w:rPr>
          <w:rtl/>
        </w:rPr>
        <w:t>هدد حياة الأمة.</w:t>
      </w:r>
    </w:p>
    <w:p w:rsidR="0014631A" w:rsidRDefault="0014631A" w:rsidP="00EC5218">
      <w:pPr>
        <w:pStyle w:val="SingleTxtGA"/>
      </w:pPr>
      <w:r w:rsidRPr="00EE6E78">
        <w:rPr>
          <w:rtl/>
        </w:rPr>
        <w:t>98-</w:t>
      </w:r>
      <w:r w:rsidR="008B0574">
        <w:rPr>
          <w:rFonts w:hint="cs"/>
          <w:rtl/>
        </w:rPr>
        <w:tab/>
      </w:r>
      <w:r>
        <w:rPr>
          <w:rFonts w:hint="cs"/>
          <w:rtl/>
        </w:rPr>
        <w:t>ويوجد</w:t>
      </w:r>
      <w:r w:rsidRPr="00EE6E78">
        <w:rPr>
          <w:rtl/>
        </w:rPr>
        <w:t xml:space="preserve"> ما يعادل</w:t>
      </w:r>
      <w:r>
        <w:rPr>
          <w:rFonts w:hint="cs"/>
          <w:rtl/>
        </w:rPr>
        <w:t xml:space="preserve"> </w:t>
      </w:r>
      <w:r w:rsidRPr="00EE6E78">
        <w:rPr>
          <w:rtl/>
        </w:rPr>
        <w:t>ه</w:t>
      </w:r>
      <w:r>
        <w:rPr>
          <w:rFonts w:hint="cs"/>
          <w:rtl/>
        </w:rPr>
        <w:t>ذ</w:t>
      </w:r>
      <w:r w:rsidRPr="00EE6E78">
        <w:rPr>
          <w:rtl/>
        </w:rPr>
        <w:t xml:space="preserve">ا </w:t>
      </w:r>
      <w:r>
        <w:rPr>
          <w:rFonts w:hint="cs"/>
          <w:rtl/>
        </w:rPr>
        <w:t xml:space="preserve">الاجتهاد </w:t>
      </w:r>
      <w:r w:rsidRPr="00EE6E78">
        <w:rPr>
          <w:rtl/>
        </w:rPr>
        <w:t xml:space="preserve">في القانون الفرنسي في المادة </w:t>
      </w:r>
      <w:r w:rsidRPr="00EE6E78">
        <w:t>L.</w:t>
      </w:r>
      <w:r w:rsidR="00EC5218">
        <w:t> </w:t>
      </w:r>
      <w:r w:rsidRPr="00EE6E78">
        <w:t>513-2</w:t>
      </w:r>
      <w:r w:rsidRPr="00EE6E78">
        <w:rPr>
          <w:rtl/>
        </w:rPr>
        <w:t xml:space="preserve"> من </w:t>
      </w:r>
      <w:r>
        <w:rPr>
          <w:rFonts w:hint="cs"/>
          <w:rtl/>
        </w:rPr>
        <w:t xml:space="preserve">قانون </w:t>
      </w:r>
      <w:r w:rsidRPr="003D5DD6">
        <w:rPr>
          <w:rtl/>
        </w:rPr>
        <w:t xml:space="preserve">دخول </w:t>
      </w:r>
      <w:r>
        <w:rPr>
          <w:rFonts w:hint="cs"/>
          <w:rtl/>
        </w:rPr>
        <w:t xml:space="preserve">الأجانب إلى فرنسا </w:t>
      </w:r>
      <w:r w:rsidRPr="003D5DD6">
        <w:rPr>
          <w:rtl/>
        </w:rPr>
        <w:t>و</w:t>
      </w:r>
      <w:r>
        <w:rPr>
          <w:rtl/>
        </w:rPr>
        <w:t>إقام</w:t>
      </w:r>
      <w:r>
        <w:rPr>
          <w:rFonts w:hint="cs"/>
          <w:rtl/>
        </w:rPr>
        <w:t>تهم</w:t>
      </w:r>
      <w:r>
        <w:rPr>
          <w:rtl/>
        </w:rPr>
        <w:t xml:space="preserve"> </w:t>
      </w:r>
      <w:r>
        <w:rPr>
          <w:rFonts w:hint="cs"/>
          <w:rtl/>
        </w:rPr>
        <w:t xml:space="preserve">فيها </w:t>
      </w:r>
      <w:r w:rsidRPr="003D5DD6">
        <w:rPr>
          <w:rtl/>
        </w:rPr>
        <w:t>و</w:t>
      </w:r>
      <w:r>
        <w:rPr>
          <w:rFonts w:hint="cs"/>
          <w:rtl/>
        </w:rPr>
        <w:t xml:space="preserve">حق </w:t>
      </w:r>
      <w:r w:rsidRPr="003D5DD6">
        <w:rPr>
          <w:rtl/>
        </w:rPr>
        <w:t>اللجوء</w:t>
      </w:r>
      <w:r w:rsidRPr="00EE6E78">
        <w:rPr>
          <w:rtl/>
        </w:rPr>
        <w:t xml:space="preserve"> التي تنص على أنه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ل</w:t>
      </w:r>
      <w:r w:rsidRPr="00EE6E78">
        <w:rPr>
          <w:rtl/>
        </w:rPr>
        <w:t xml:space="preserve">ا </w:t>
      </w:r>
      <w:r>
        <w:rPr>
          <w:rFonts w:hint="cs"/>
          <w:rtl/>
        </w:rPr>
        <w:t>يمكن</w:t>
      </w:r>
      <w:r>
        <w:rPr>
          <w:rtl/>
        </w:rPr>
        <w:t xml:space="preserve"> طرد</w:t>
      </w:r>
      <w:r>
        <w:rPr>
          <w:rFonts w:hint="cs"/>
          <w:rtl/>
        </w:rPr>
        <w:t xml:space="preserve"> شخص </w:t>
      </w:r>
      <w:r w:rsidRPr="00EE6E78">
        <w:rPr>
          <w:rtl/>
        </w:rPr>
        <w:t xml:space="preserve">أجنبي إلى بلد إذا أثبت أن </w:t>
      </w:r>
      <w:r>
        <w:rPr>
          <w:rtl/>
        </w:rPr>
        <w:t>حيا</w:t>
      </w:r>
      <w:r>
        <w:rPr>
          <w:rFonts w:hint="cs"/>
          <w:rtl/>
        </w:rPr>
        <w:t>ته</w:t>
      </w:r>
      <w:r>
        <w:rPr>
          <w:rtl/>
        </w:rPr>
        <w:t xml:space="preserve"> أو حري</w:t>
      </w:r>
      <w:r>
        <w:rPr>
          <w:rFonts w:hint="cs"/>
          <w:rtl/>
        </w:rPr>
        <w:t>ته</w:t>
      </w:r>
      <w:r>
        <w:rPr>
          <w:rtl/>
        </w:rPr>
        <w:t xml:space="preserve"> </w:t>
      </w:r>
      <w:r>
        <w:rPr>
          <w:rFonts w:hint="cs"/>
          <w:rtl/>
        </w:rPr>
        <w:t>م</w:t>
      </w:r>
      <w:r w:rsidRPr="00EE6E78">
        <w:rPr>
          <w:rtl/>
        </w:rPr>
        <w:t>هددت</w:t>
      </w:r>
      <w:r>
        <w:rPr>
          <w:rFonts w:hint="cs"/>
          <w:rtl/>
        </w:rPr>
        <w:t>ان في ذلك البلد</w:t>
      </w:r>
      <w:r w:rsidRPr="00EE6E78">
        <w:rPr>
          <w:rtl/>
        </w:rPr>
        <w:t xml:space="preserve"> أو أن</w:t>
      </w:r>
      <w:r>
        <w:rPr>
          <w:rFonts w:hint="cs"/>
          <w:rtl/>
        </w:rPr>
        <w:t>ه</w:t>
      </w:r>
      <w:r w:rsidRPr="00EE6E78">
        <w:rPr>
          <w:rtl/>
        </w:rPr>
        <w:t xml:space="preserve"> </w:t>
      </w:r>
      <w:r>
        <w:rPr>
          <w:rFonts w:hint="cs"/>
          <w:rtl/>
        </w:rPr>
        <w:t>س</w:t>
      </w:r>
      <w:r w:rsidRPr="00EE6E78">
        <w:rPr>
          <w:rtl/>
        </w:rPr>
        <w:t>يتعرض</w:t>
      </w:r>
      <w:r>
        <w:rPr>
          <w:rFonts w:hint="cs"/>
          <w:rtl/>
        </w:rPr>
        <w:t xml:space="preserve"> فيه </w:t>
      </w:r>
      <w:r w:rsidRPr="00EE6E78">
        <w:rPr>
          <w:rtl/>
        </w:rPr>
        <w:t xml:space="preserve">لمعاملة مخالفة لأحكام المادة 3 من الاتفاقية الأوروبية لحماية حقوق الإنسان والحريات الأساسية </w:t>
      </w:r>
      <w:r>
        <w:rPr>
          <w:rFonts w:hint="cs"/>
          <w:rtl/>
        </w:rPr>
        <w:t xml:space="preserve">المؤرخة </w:t>
      </w:r>
      <w:r w:rsidRPr="00EE6E78">
        <w:rPr>
          <w:rtl/>
        </w:rPr>
        <w:t>4</w:t>
      </w:r>
      <w:r>
        <w:rPr>
          <w:rFonts w:hint="cs"/>
          <w:rtl/>
        </w:rPr>
        <w:t xml:space="preserve"> تشرين الثاني/</w:t>
      </w:r>
      <w:r w:rsidRPr="00EE6E78">
        <w:rPr>
          <w:rtl/>
        </w:rPr>
        <w:t>نوفمبر 1950</w:t>
      </w:r>
      <w:r w:rsidR="002D515B">
        <w:rPr>
          <w:rtl/>
          <w:lang w:bidi="ar-EG"/>
        </w:rPr>
        <w:t>"</w:t>
      </w:r>
      <w:r w:rsidRPr="00EE6E78">
        <w:rPr>
          <w:rtl/>
        </w:rPr>
        <w:t>.</w:t>
      </w:r>
    </w:p>
    <w:p w:rsidR="0014631A" w:rsidRDefault="0014631A" w:rsidP="008B0574">
      <w:pPr>
        <w:pStyle w:val="SingleTxtGA"/>
      </w:pPr>
      <w:r>
        <w:rPr>
          <w:rFonts w:hint="cs"/>
          <w:rtl/>
        </w:rPr>
        <w:t>99</w:t>
      </w:r>
      <w:r w:rsidRPr="00FF1074">
        <w:rPr>
          <w:rtl/>
        </w:rPr>
        <w:t>-</w:t>
      </w:r>
      <w:r w:rsidR="008B0574">
        <w:rPr>
          <w:rFonts w:hint="cs"/>
          <w:rtl/>
        </w:rPr>
        <w:tab/>
      </w:r>
      <w:r w:rsidRPr="00FF1074">
        <w:rPr>
          <w:rtl/>
        </w:rPr>
        <w:t>و</w:t>
      </w:r>
      <w:r>
        <w:rPr>
          <w:rFonts w:hint="cs"/>
          <w:rtl/>
        </w:rPr>
        <w:t xml:space="preserve">بالتالي، لا تنفذ </w:t>
      </w:r>
      <w:r w:rsidRPr="00FF1074">
        <w:rPr>
          <w:rtl/>
        </w:rPr>
        <w:t>السلطات الفرنسية</w:t>
      </w:r>
      <w:r>
        <w:rPr>
          <w:rFonts w:hint="cs"/>
          <w:rtl/>
        </w:rPr>
        <w:t xml:space="preserve"> أي تدبير طرد</w:t>
      </w:r>
      <w:r w:rsidRPr="00FF1074">
        <w:rPr>
          <w:rtl/>
        </w:rPr>
        <w:t xml:space="preserve"> ضد </w:t>
      </w:r>
      <w:r>
        <w:rPr>
          <w:rFonts w:hint="cs"/>
          <w:rtl/>
        </w:rPr>
        <w:t>شخص أجنبي</w:t>
      </w:r>
      <w:r>
        <w:rPr>
          <w:rtl/>
        </w:rPr>
        <w:t xml:space="preserve"> يدعي أن</w:t>
      </w:r>
      <w:r>
        <w:rPr>
          <w:rFonts w:hint="cs"/>
          <w:rtl/>
        </w:rPr>
        <w:t>ه</w:t>
      </w:r>
      <w:r>
        <w:rPr>
          <w:rtl/>
        </w:rPr>
        <w:t xml:space="preserve"> </w:t>
      </w:r>
      <w:r>
        <w:rPr>
          <w:rFonts w:hint="cs"/>
          <w:rtl/>
        </w:rPr>
        <w:t>سي</w:t>
      </w:r>
      <w:r>
        <w:rPr>
          <w:rtl/>
        </w:rPr>
        <w:t xml:space="preserve">تعرض </w:t>
      </w:r>
      <w:r>
        <w:rPr>
          <w:rFonts w:hint="cs"/>
          <w:rtl/>
        </w:rPr>
        <w:t>للأ</w:t>
      </w:r>
      <w:r>
        <w:rPr>
          <w:rtl/>
        </w:rPr>
        <w:t>خ</w:t>
      </w:r>
      <w:r w:rsidRPr="00FF1074">
        <w:rPr>
          <w:rtl/>
        </w:rPr>
        <w:t>ط</w:t>
      </w:r>
      <w:r>
        <w:rPr>
          <w:rFonts w:hint="cs"/>
          <w:rtl/>
        </w:rPr>
        <w:t>ا</w:t>
      </w:r>
      <w:r w:rsidRPr="00FF1074">
        <w:rPr>
          <w:rtl/>
        </w:rPr>
        <w:t xml:space="preserve">ر </w:t>
      </w:r>
      <w:r>
        <w:rPr>
          <w:rFonts w:hint="cs"/>
          <w:rtl/>
        </w:rPr>
        <w:t xml:space="preserve">في حالة عودته، </w:t>
      </w:r>
      <w:r>
        <w:rPr>
          <w:rtl/>
        </w:rPr>
        <w:t xml:space="preserve">دون أن </w:t>
      </w:r>
      <w:r w:rsidRPr="00866735">
        <w:rPr>
          <w:rFonts w:hint="cs"/>
          <w:rtl/>
        </w:rPr>
        <w:t>تُجري</w:t>
      </w:r>
      <w:r>
        <w:rPr>
          <w:rFonts w:hint="cs"/>
          <w:rtl/>
        </w:rPr>
        <w:t xml:space="preserve"> مسبقا استعراضا</w:t>
      </w:r>
      <w:r w:rsidR="00EC5218">
        <w:rPr>
          <w:rFonts w:hint="cs"/>
          <w:rtl/>
        </w:rPr>
        <w:t>ً</w:t>
      </w:r>
      <w:r w:rsidRPr="00FF1074">
        <w:rPr>
          <w:rtl/>
        </w:rPr>
        <w:t xml:space="preserve"> </w:t>
      </w:r>
      <w:r>
        <w:rPr>
          <w:rtl/>
        </w:rPr>
        <w:t>فردي</w:t>
      </w:r>
      <w:r>
        <w:rPr>
          <w:rFonts w:hint="cs"/>
          <w:rtl/>
        </w:rPr>
        <w:t>ا</w:t>
      </w:r>
      <w:r w:rsidR="00EC5218">
        <w:rPr>
          <w:rFonts w:hint="cs"/>
          <w:rtl/>
        </w:rPr>
        <w:t>ً</w:t>
      </w:r>
      <w:r>
        <w:rPr>
          <w:rtl/>
        </w:rPr>
        <w:t xml:space="preserve"> لحال</w:t>
      </w:r>
      <w:r>
        <w:rPr>
          <w:rFonts w:hint="cs"/>
          <w:rtl/>
        </w:rPr>
        <w:t>ته</w:t>
      </w:r>
      <w:r w:rsidRPr="00FF1074">
        <w:rPr>
          <w:rtl/>
        </w:rPr>
        <w:t xml:space="preserve">. </w:t>
      </w:r>
      <w:r>
        <w:rPr>
          <w:rFonts w:hint="cs"/>
          <w:rtl/>
        </w:rPr>
        <w:t>ويأخذ ذلك</w:t>
      </w:r>
      <w:r w:rsidRPr="00FF1074">
        <w:rPr>
          <w:rtl/>
        </w:rPr>
        <w:t xml:space="preserve"> الاستعراض في الاعتبار الوضع </w:t>
      </w:r>
      <w:r>
        <w:rPr>
          <w:rFonts w:hint="cs"/>
          <w:rtl/>
        </w:rPr>
        <w:t>السائد</w:t>
      </w:r>
      <w:r w:rsidRPr="00FF1074">
        <w:rPr>
          <w:rtl/>
        </w:rPr>
        <w:t xml:space="preserve"> في البلد المعني، ا</w:t>
      </w:r>
      <w:r>
        <w:rPr>
          <w:rtl/>
        </w:rPr>
        <w:t xml:space="preserve">ستنادا إلى جميع المصادر المتاحة ذات الصلة، </w:t>
      </w:r>
      <w:r>
        <w:rPr>
          <w:rFonts w:hint="cs"/>
          <w:rtl/>
        </w:rPr>
        <w:t xml:space="preserve">كما يمحص </w:t>
      </w:r>
      <w:r w:rsidRPr="00FF1074">
        <w:rPr>
          <w:rtl/>
        </w:rPr>
        <w:t>الوضع الشخصي ل</w:t>
      </w:r>
      <w:r>
        <w:rPr>
          <w:rFonts w:hint="cs"/>
          <w:rtl/>
        </w:rPr>
        <w:t>ذلك الشخص ا</w:t>
      </w:r>
      <w:r w:rsidRPr="00FF1074">
        <w:rPr>
          <w:rtl/>
        </w:rPr>
        <w:t>لأجنبي (</w:t>
      </w:r>
      <w:r>
        <w:rPr>
          <w:rFonts w:hint="cs"/>
          <w:rtl/>
        </w:rPr>
        <w:t>نشاطاته</w:t>
      </w:r>
      <w:r>
        <w:rPr>
          <w:rtl/>
        </w:rPr>
        <w:t xml:space="preserve"> السابقة، علاقاته</w:t>
      </w:r>
      <w:r w:rsidRPr="00FF1074">
        <w:rPr>
          <w:rtl/>
        </w:rPr>
        <w:t xml:space="preserve"> مع سلطات بلده الأصلي ...) اس</w:t>
      </w:r>
      <w:r>
        <w:rPr>
          <w:rtl/>
        </w:rPr>
        <w:t>تنادا</w:t>
      </w:r>
      <w:r w:rsidR="008B0574">
        <w:rPr>
          <w:rFonts w:hint="cs"/>
          <w:rtl/>
        </w:rPr>
        <w:t>ً</w:t>
      </w:r>
      <w:r>
        <w:rPr>
          <w:rtl/>
        </w:rPr>
        <w:t xml:space="preserve"> إلى </w:t>
      </w:r>
      <w:r>
        <w:rPr>
          <w:rFonts w:hint="cs"/>
          <w:rtl/>
        </w:rPr>
        <w:t>المعلومات</w:t>
      </w:r>
      <w:r>
        <w:rPr>
          <w:rtl/>
        </w:rPr>
        <w:t xml:space="preserve"> التي يمكن أن </w:t>
      </w:r>
      <w:r>
        <w:rPr>
          <w:rFonts w:hint="cs"/>
          <w:rtl/>
        </w:rPr>
        <w:t>يكون قد قدمها</w:t>
      </w:r>
      <w:r w:rsidRPr="00FF1074">
        <w:rPr>
          <w:rtl/>
        </w:rPr>
        <w:t xml:space="preserve"> </w:t>
      </w:r>
      <w:r>
        <w:rPr>
          <w:rFonts w:hint="cs"/>
          <w:rtl/>
        </w:rPr>
        <w:t>في سياق</w:t>
      </w:r>
      <w:r w:rsidRPr="00FF1074">
        <w:rPr>
          <w:rtl/>
        </w:rPr>
        <w:t xml:space="preserve"> </w:t>
      </w:r>
      <w:r>
        <w:rPr>
          <w:rFonts w:hint="cs"/>
          <w:rtl/>
        </w:rPr>
        <w:t>طلب اللجوء</w:t>
      </w:r>
      <w:r w:rsidRPr="00FF1074">
        <w:rPr>
          <w:rtl/>
        </w:rPr>
        <w:t xml:space="preserve"> أو </w:t>
      </w:r>
      <w:r>
        <w:rPr>
          <w:rFonts w:hint="cs"/>
          <w:rtl/>
        </w:rPr>
        <w:t>في سياق</w:t>
      </w:r>
      <w:r w:rsidRPr="00FF1074">
        <w:rPr>
          <w:rtl/>
        </w:rPr>
        <w:t xml:space="preserve"> الإجراء </w:t>
      </w:r>
      <w:r>
        <w:rPr>
          <w:rFonts w:hint="cs"/>
          <w:rtl/>
        </w:rPr>
        <w:t>الحضوري السابق لتدبير الطرد</w:t>
      </w:r>
      <w:r w:rsidRPr="00FF1074">
        <w:rPr>
          <w:rtl/>
        </w:rPr>
        <w:t>.</w:t>
      </w:r>
    </w:p>
    <w:p w:rsidR="0014631A" w:rsidRDefault="0014631A" w:rsidP="008B0574">
      <w:pPr>
        <w:pStyle w:val="SingleTxtGA"/>
      </w:pPr>
      <w:r w:rsidRPr="00866735">
        <w:rPr>
          <w:rtl/>
        </w:rPr>
        <w:t>100-</w:t>
      </w:r>
      <w:r w:rsidR="008B0574">
        <w:rPr>
          <w:rFonts w:hint="cs"/>
          <w:rtl/>
        </w:rPr>
        <w:tab/>
      </w:r>
      <w:r>
        <w:rPr>
          <w:rFonts w:hint="cs"/>
          <w:rtl/>
        </w:rPr>
        <w:t>وتضاف إلى</w:t>
      </w:r>
      <w:r>
        <w:rPr>
          <w:rtl/>
        </w:rPr>
        <w:t xml:space="preserve"> هذه الضمانات الموضوعية</w:t>
      </w:r>
      <w:r w:rsidRPr="00866735">
        <w:rPr>
          <w:rtl/>
        </w:rPr>
        <w:t xml:space="preserve"> </w:t>
      </w:r>
      <w:r>
        <w:rPr>
          <w:rFonts w:hint="cs"/>
          <w:rtl/>
        </w:rPr>
        <w:t xml:space="preserve">الضمانات التي تخولها </w:t>
      </w:r>
      <w:r w:rsidRPr="00866735">
        <w:rPr>
          <w:rtl/>
        </w:rPr>
        <w:t>إجراءات</w:t>
      </w:r>
      <w:r>
        <w:rPr>
          <w:rtl/>
        </w:rPr>
        <w:t xml:space="preserve"> المح</w:t>
      </w:r>
      <w:r>
        <w:rPr>
          <w:rFonts w:hint="cs"/>
          <w:rtl/>
        </w:rPr>
        <w:t>اكم</w:t>
      </w:r>
      <w:r w:rsidRPr="00866735">
        <w:rPr>
          <w:rtl/>
        </w:rPr>
        <w:t xml:space="preserve">. </w:t>
      </w:r>
      <w:r>
        <w:rPr>
          <w:rFonts w:hint="cs"/>
          <w:rtl/>
        </w:rPr>
        <w:t xml:space="preserve">وبالتالي، يمكن استئناف </w:t>
      </w:r>
      <w:r w:rsidRPr="00866735">
        <w:rPr>
          <w:rtl/>
        </w:rPr>
        <w:t xml:space="preserve">القرارات الإدارية </w:t>
      </w:r>
      <w:r>
        <w:rPr>
          <w:rFonts w:hint="cs"/>
          <w:rtl/>
        </w:rPr>
        <w:t>التي تحدد</w:t>
      </w:r>
      <w:r w:rsidRPr="00866735">
        <w:rPr>
          <w:rtl/>
        </w:rPr>
        <w:t xml:space="preserve"> بلد المقصد</w:t>
      </w:r>
      <w:r>
        <w:rPr>
          <w:rtl/>
        </w:rPr>
        <w:t xml:space="preserve"> أمام المحكمة الإدارية</w:t>
      </w:r>
      <w:r>
        <w:rPr>
          <w:rFonts w:hint="cs"/>
          <w:rtl/>
        </w:rPr>
        <w:t xml:space="preserve"> </w:t>
      </w:r>
      <w:r>
        <w:rPr>
          <w:rtl/>
        </w:rPr>
        <w:t>ال</w:t>
      </w:r>
      <w:r>
        <w:rPr>
          <w:rFonts w:hint="cs"/>
          <w:rtl/>
        </w:rPr>
        <w:t>ت</w:t>
      </w:r>
      <w:r>
        <w:rPr>
          <w:rtl/>
        </w:rPr>
        <w:t xml:space="preserve">ي </w:t>
      </w:r>
      <w:r>
        <w:rPr>
          <w:rFonts w:hint="cs"/>
          <w:rtl/>
        </w:rPr>
        <w:t>ت</w:t>
      </w:r>
      <w:r w:rsidRPr="00866735">
        <w:rPr>
          <w:rtl/>
        </w:rPr>
        <w:t>تحقق من مط</w:t>
      </w:r>
      <w:r>
        <w:rPr>
          <w:rtl/>
        </w:rPr>
        <w:t xml:space="preserve">ابقة القرار </w:t>
      </w:r>
      <w:r>
        <w:rPr>
          <w:rFonts w:hint="cs"/>
          <w:rtl/>
        </w:rPr>
        <w:t>ل</w:t>
      </w:r>
      <w:r w:rsidRPr="00866735">
        <w:rPr>
          <w:rtl/>
        </w:rPr>
        <w:t xml:space="preserve">صكوك </w:t>
      </w:r>
      <w:r>
        <w:rPr>
          <w:rtl/>
        </w:rPr>
        <w:t>حماية حقوق الإنسان و</w:t>
      </w:r>
      <w:r>
        <w:rPr>
          <w:rFonts w:hint="cs"/>
          <w:rtl/>
        </w:rPr>
        <w:t>يمكنه</w:t>
      </w:r>
      <w:r>
        <w:rPr>
          <w:rtl/>
        </w:rPr>
        <w:t>ا</w:t>
      </w:r>
      <w:r w:rsidRPr="00866735">
        <w:rPr>
          <w:rtl/>
        </w:rPr>
        <w:t xml:space="preserve"> </w:t>
      </w:r>
      <w:r>
        <w:rPr>
          <w:rFonts w:hint="cs"/>
          <w:rtl/>
        </w:rPr>
        <w:t>ال</w:t>
      </w:r>
      <w:r w:rsidRPr="00866735">
        <w:rPr>
          <w:rtl/>
        </w:rPr>
        <w:t xml:space="preserve">حكم </w:t>
      </w:r>
      <w:r>
        <w:rPr>
          <w:rFonts w:hint="cs"/>
          <w:rtl/>
        </w:rPr>
        <w:t>ب</w:t>
      </w:r>
      <w:r w:rsidRPr="00866735">
        <w:rPr>
          <w:rtl/>
        </w:rPr>
        <w:t>تعليق الإجر</w:t>
      </w:r>
      <w:r>
        <w:rPr>
          <w:rtl/>
        </w:rPr>
        <w:t>اء الإداري</w:t>
      </w:r>
      <w:r>
        <w:rPr>
          <w:rFonts w:hint="cs"/>
          <w:rtl/>
        </w:rPr>
        <w:t>،</w:t>
      </w:r>
      <w:r w:rsidRPr="00866735">
        <w:rPr>
          <w:rtl/>
        </w:rPr>
        <w:t xml:space="preserve"> في</w:t>
      </w:r>
      <w:r>
        <w:rPr>
          <w:rFonts w:hint="cs"/>
          <w:rtl/>
        </w:rPr>
        <w:t xml:space="preserve"> سياق</w:t>
      </w:r>
      <w:r>
        <w:rPr>
          <w:rtl/>
        </w:rPr>
        <w:t xml:space="preserve"> إجراءات </w:t>
      </w:r>
      <w:r>
        <w:rPr>
          <w:rFonts w:hint="cs"/>
          <w:rtl/>
        </w:rPr>
        <w:t>مقتضبة</w:t>
      </w:r>
      <w:r w:rsidRPr="00866735">
        <w:rPr>
          <w:rtl/>
        </w:rPr>
        <w:t>.</w:t>
      </w:r>
    </w:p>
    <w:p w:rsidR="0014631A" w:rsidRPr="00607E34" w:rsidRDefault="0014631A" w:rsidP="008B0574">
      <w:pPr>
        <w:pStyle w:val="SingleTxtGA"/>
        <w:rPr>
          <w:rFonts w:hint="cs"/>
        </w:rPr>
      </w:pPr>
      <w:r>
        <w:rPr>
          <w:rFonts w:hint="cs"/>
          <w:rtl/>
        </w:rPr>
        <w:t>101</w:t>
      </w:r>
      <w:r w:rsidRPr="003E4B67">
        <w:rPr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>وب</w:t>
      </w:r>
      <w:r w:rsidRPr="003E4B67">
        <w:rPr>
          <w:rtl/>
        </w:rPr>
        <w:t>الرغم من</w:t>
      </w:r>
      <w:r>
        <w:rPr>
          <w:rFonts w:hint="cs"/>
          <w:rtl/>
        </w:rPr>
        <w:t xml:space="preserve"> أنه</w:t>
      </w:r>
      <w:r w:rsidRPr="003E4B67">
        <w:rPr>
          <w:rtl/>
        </w:rPr>
        <w:t xml:space="preserve"> لم يطلب</w:t>
      </w:r>
      <w:r>
        <w:rPr>
          <w:rFonts w:hint="cs"/>
          <w:rtl/>
        </w:rPr>
        <w:t xml:space="preserve"> قط</w:t>
      </w:r>
      <w:r w:rsidRPr="003E4B67">
        <w:rPr>
          <w:rtl/>
        </w:rPr>
        <w:t xml:space="preserve"> من أي</w:t>
      </w:r>
      <w:r>
        <w:rPr>
          <w:rFonts w:hint="cs"/>
          <w:rtl/>
        </w:rPr>
        <w:t>ة</w:t>
      </w:r>
      <w:r>
        <w:rPr>
          <w:rtl/>
        </w:rPr>
        <w:t xml:space="preserve"> محكمة </w:t>
      </w:r>
      <w:r>
        <w:rPr>
          <w:rFonts w:hint="cs"/>
          <w:rtl/>
        </w:rPr>
        <w:t>ا</w:t>
      </w:r>
      <w:r>
        <w:rPr>
          <w:rtl/>
        </w:rPr>
        <w:t>لبت في هذه المسألة</w:t>
      </w:r>
      <w:r>
        <w:rPr>
          <w:rFonts w:hint="cs"/>
          <w:rtl/>
        </w:rPr>
        <w:t>، لا يساور ا</w:t>
      </w:r>
      <w:r>
        <w:rPr>
          <w:rtl/>
        </w:rPr>
        <w:t>لحكومة</w:t>
      </w:r>
      <w:r>
        <w:rPr>
          <w:rFonts w:hint="cs"/>
          <w:rtl/>
        </w:rPr>
        <w:t xml:space="preserve"> أدنى شك</w:t>
      </w:r>
      <w:r>
        <w:rPr>
          <w:rtl/>
        </w:rPr>
        <w:t xml:space="preserve"> </w:t>
      </w:r>
      <w:r>
        <w:rPr>
          <w:rFonts w:hint="cs"/>
          <w:rtl/>
        </w:rPr>
        <w:t xml:space="preserve">في أن </w:t>
      </w:r>
      <w:r w:rsidRPr="003E4B67">
        <w:rPr>
          <w:rtl/>
        </w:rPr>
        <w:t xml:space="preserve">خطر </w:t>
      </w:r>
      <w:r>
        <w:rPr>
          <w:rFonts w:hint="cs"/>
          <w:rtl/>
        </w:rPr>
        <w:t>تعرض ا</w:t>
      </w:r>
      <w:r>
        <w:rPr>
          <w:rtl/>
        </w:rPr>
        <w:t xml:space="preserve">لفرد </w:t>
      </w:r>
      <w:r w:rsidRPr="003E4B67">
        <w:rPr>
          <w:rtl/>
        </w:rPr>
        <w:t xml:space="preserve">للاختفاء القسري في حالة </w:t>
      </w:r>
      <w:r>
        <w:rPr>
          <w:rFonts w:hint="cs"/>
          <w:rtl/>
        </w:rPr>
        <w:t>الطرد إلى</w:t>
      </w:r>
      <w:r>
        <w:rPr>
          <w:rtl/>
        </w:rPr>
        <w:t xml:space="preserve"> </w:t>
      </w:r>
      <w:r w:rsidRPr="003E4B67">
        <w:rPr>
          <w:rtl/>
        </w:rPr>
        <w:t xml:space="preserve">بلد معين </w:t>
      </w:r>
      <w:r>
        <w:rPr>
          <w:rFonts w:hint="cs"/>
          <w:rtl/>
        </w:rPr>
        <w:t>يُحلل على أساس</w:t>
      </w:r>
      <w:r w:rsidRPr="003E4B67">
        <w:rPr>
          <w:rtl/>
        </w:rPr>
        <w:t xml:space="preserve"> المعاملة اللاإنسانية أو المهينة بالمعنى المقصود في المادة 3.</w:t>
      </w:r>
      <w:r>
        <w:t xml:space="preserve"> </w:t>
      </w:r>
    </w:p>
    <w:p w:rsidR="008B0574" w:rsidRDefault="008B0574" w:rsidP="008B0574">
      <w:pPr>
        <w:pStyle w:val="H1GA"/>
        <w:spacing w:before="120"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6A0C74">
        <w:rPr>
          <w:rtl/>
        </w:rPr>
        <w:t>المادة 17</w:t>
      </w:r>
    </w:p>
    <w:p w:rsidR="0014631A" w:rsidRDefault="008B0574" w:rsidP="008B0574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6A0C74">
        <w:rPr>
          <w:rtl/>
        </w:rPr>
        <w:t xml:space="preserve">حظر </w:t>
      </w:r>
      <w:r w:rsidR="0014631A">
        <w:rPr>
          <w:rFonts w:hint="cs"/>
          <w:rtl/>
        </w:rPr>
        <w:t>الاحتجاز السري</w:t>
      </w:r>
    </w:p>
    <w:p w:rsidR="0014631A" w:rsidRDefault="0014631A" w:rsidP="008B0574">
      <w:pPr>
        <w:pStyle w:val="SingleTxtGA"/>
      </w:pPr>
      <w:r w:rsidRPr="006A0C74">
        <w:rPr>
          <w:rtl/>
        </w:rPr>
        <w:t>102</w:t>
      </w:r>
      <w:r>
        <w:rPr>
          <w:rFonts w:hint="cs"/>
          <w:rtl/>
        </w:rPr>
        <w:t>-</w:t>
      </w:r>
      <w:r w:rsidR="008B0574">
        <w:rPr>
          <w:rFonts w:hint="cs"/>
          <w:rtl/>
        </w:rPr>
        <w:tab/>
      </w:r>
      <w:r w:rsidRPr="006A0C74">
        <w:rPr>
          <w:rtl/>
        </w:rPr>
        <w:t xml:space="preserve">لا يمكن لأحد أن يحرم من حريته </w:t>
      </w:r>
      <w:r>
        <w:rPr>
          <w:rtl/>
        </w:rPr>
        <w:t>في فرنسا</w:t>
      </w:r>
      <w:r>
        <w:rPr>
          <w:rFonts w:hint="cs"/>
          <w:rtl/>
        </w:rPr>
        <w:t xml:space="preserve"> </w:t>
      </w:r>
      <w:r w:rsidRPr="006A0C74">
        <w:rPr>
          <w:rtl/>
        </w:rPr>
        <w:t>إلا بناء على أمر قانوني و</w:t>
      </w:r>
      <w:r>
        <w:rPr>
          <w:rFonts w:hint="cs"/>
          <w:rtl/>
        </w:rPr>
        <w:t xml:space="preserve">من قبل </w:t>
      </w:r>
      <w:r w:rsidRPr="006A0C74">
        <w:rPr>
          <w:rtl/>
        </w:rPr>
        <w:t xml:space="preserve">سلطة مخولة بموجب القانون، </w:t>
      </w:r>
      <w:r w:rsidR="002D515B">
        <w:rPr>
          <w:rtl/>
        </w:rPr>
        <w:t>وفقاً</w:t>
      </w:r>
      <w:r w:rsidRPr="006A0C74">
        <w:rPr>
          <w:rtl/>
        </w:rPr>
        <w:t xml:space="preserve"> ل</w:t>
      </w:r>
      <w:r>
        <w:rPr>
          <w:rFonts w:hint="cs"/>
          <w:rtl/>
        </w:rPr>
        <w:t>أحكام ا</w:t>
      </w:r>
      <w:r w:rsidRPr="006A0C74">
        <w:rPr>
          <w:rtl/>
        </w:rPr>
        <w:t>لمادة 5 من الاتفاقية الأوروبية</w:t>
      </w:r>
      <w:r>
        <w:rPr>
          <w:rFonts w:hint="cs"/>
          <w:rtl/>
        </w:rPr>
        <w:t xml:space="preserve"> لحقوق الإنسان</w:t>
      </w:r>
      <w:r w:rsidRPr="006A0C74">
        <w:rPr>
          <w:rtl/>
        </w:rPr>
        <w:t>.</w:t>
      </w:r>
    </w:p>
    <w:p w:rsidR="0014631A" w:rsidRDefault="0014631A" w:rsidP="008B0574">
      <w:pPr>
        <w:pStyle w:val="SingleTxtGA"/>
      </w:pPr>
      <w:r>
        <w:rPr>
          <w:rFonts w:hint="cs"/>
          <w:rtl/>
        </w:rPr>
        <w:t>103</w:t>
      </w:r>
      <w:r w:rsidRPr="00FD49A6">
        <w:rPr>
          <w:rtl/>
        </w:rPr>
        <w:t>-</w:t>
      </w:r>
      <w:r w:rsidR="008B0574">
        <w:rPr>
          <w:rFonts w:hint="cs"/>
          <w:rtl/>
        </w:rPr>
        <w:tab/>
      </w:r>
      <w:r w:rsidRPr="00FD49A6">
        <w:rPr>
          <w:rtl/>
        </w:rPr>
        <w:t>ولا يجيز الاحتجاز السري أي حكم من أحكام القانون الفرنسي.</w:t>
      </w:r>
    </w:p>
    <w:p w:rsidR="0014631A" w:rsidRPr="00F25B17" w:rsidRDefault="0014631A" w:rsidP="008B0574">
      <w:pPr>
        <w:pStyle w:val="SingleTxtGA"/>
        <w:rPr>
          <w:rFonts w:hint="cs"/>
        </w:rPr>
      </w:pPr>
      <w:r>
        <w:rPr>
          <w:rFonts w:hint="cs"/>
          <w:rtl/>
        </w:rPr>
        <w:t>104-</w:t>
      </w:r>
      <w:r w:rsidR="008B0574">
        <w:rPr>
          <w:rFonts w:hint="cs"/>
          <w:rtl/>
        </w:rPr>
        <w:tab/>
      </w:r>
      <w:r w:rsidRPr="006B0C45">
        <w:rPr>
          <w:rtl/>
        </w:rPr>
        <w:t>واعتمادا</w:t>
      </w:r>
      <w:r w:rsidR="008B0574">
        <w:rPr>
          <w:rFonts w:hint="cs"/>
          <w:rtl/>
        </w:rPr>
        <w:t>ً</w:t>
      </w:r>
      <w:r w:rsidRPr="006B0C45">
        <w:rPr>
          <w:rtl/>
        </w:rPr>
        <w:t xml:space="preserve"> على الأسباب</w:t>
      </w:r>
      <w:r>
        <w:rPr>
          <w:rFonts w:hint="cs"/>
          <w:rtl/>
        </w:rPr>
        <w:t xml:space="preserve"> المذكورة</w:t>
      </w:r>
      <w:r>
        <w:rPr>
          <w:rtl/>
        </w:rPr>
        <w:t xml:space="preserve">، وما إذا </w:t>
      </w:r>
      <w:r w:rsidRPr="006B0C45">
        <w:rPr>
          <w:rtl/>
        </w:rPr>
        <w:t>ق</w:t>
      </w:r>
      <w:r>
        <w:rPr>
          <w:rFonts w:hint="cs"/>
          <w:rtl/>
        </w:rPr>
        <w:t>ُ</w:t>
      </w:r>
      <w:r w:rsidRPr="006B0C45">
        <w:rPr>
          <w:rtl/>
        </w:rPr>
        <w:t>رر</w:t>
      </w:r>
      <w:r>
        <w:rPr>
          <w:rFonts w:hint="cs"/>
          <w:rtl/>
        </w:rPr>
        <w:t xml:space="preserve"> الحرمان</w:t>
      </w:r>
      <w:r w:rsidRPr="006B0C45">
        <w:rPr>
          <w:rtl/>
        </w:rPr>
        <w:t xml:space="preserve"> </w:t>
      </w:r>
      <w:r>
        <w:rPr>
          <w:rFonts w:hint="cs"/>
          <w:rtl/>
        </w:rPr>
        <w:t xml:space="preserve">من الحرية </w:t>
      </w:r>
      <w:r w:rsidRPr="006B0C45">
        <w:rPr>
          <w:rtl/>
        </w:rPr>
        <w:t xml:space="preserve">من قبل </w:t>
      </w:r>
      <w:r>
        <w:rPr>
          <w:rFonts w:hint="cs"/>
          <w:rtl/>
        </w:rPr>
        <w:t>ال</w:t>
      </w:r>
      <w:r w:rsidRPr="006B0C45">
        <w:rPr>
          <w:rtl/>
        </w:rPr>
        <w:t xml:space="preserve">سلطة </w:t>
      </w:r>
      <w:r>
        <w:rPr>
          <w:rFonts w:hint="cs"/>
          <w:rtl/>
        </w:rPr>
        <w:t>ال</w:t>
      </w:r>
      <w:r w:rsidRPr="006B0C45">
        <w:rPr>
          <w:rtl/>
        </w:rPr>
        <w:t xml:space="preserve">قضائية أو </w:t>
      </w:r>
      <w:r>
        <w:rPr>
          <w:rFonts w:hint="cs"/>
          <w:rtl/>
        </w:rPr>
        <w:t>ال</w:t>
      </w:r>
      <w:r w:rsidRPr="006B0C45">
        <w:rPr>
          <w:rtl/>
        </w:rPr>
        <w:t xml:space="preserve">سلطة </w:t>
      </w:r>
      <w:r>
        <w:rPr>
          <w:rFonts w:hint="cs"/>
          <w:rtl/>
        </w:rPr>
        <w:t>ال</w:t>
      </w:r>
      <w:r>
        <w:rPr>
          <w:rtl/>
        </w:rPr>
        <w:t xml:space="preserve">إدارية، </w:t>
      </w:r>
      <w:r>
        <w:rPr>
          <w:rFonts w:hint="cs"/>
          <w:rtl/>
        </w:rPr>
        <w:t>فإنه يرتبط</w:t>
      </w:r>
      <w:r>
        <w:rPr>
          <w:rtl/>
        </w:rPr>
        <w:t xml:space="preserve"> </w:t>
      </w:r>
      <w:r>
        <w:rPr>
          <w:rFonts w:hint="cs"/>
          <w:rtl/>
        </w:rPr>
        <w:t>بنظامين منفصلين</w:t>
      </w:r>
      <w:r w:rsidRPr="006B0C45">
        <w:rPr>
          <w:rtl/>
        </w:rPr>
        <w:t xml:space="preserve"> </w:t>
      </w:r>
      <w:r>
        <w:rPr>
          <w:rtl/>
        </w:rPr>
        <w:t xml:space="preserve">ينبغي أن تحدد </w:t>
      </w:r>
      <w:r w:rsidRPr="006B0C45">
        <w:rPr>
          <w:rtl/>
        </w:rPr>
        <w:t>عناصر</w:t>
      </w:r>
      <w:r>
        <w:rPr>
          <w:rFonts w:hint="cs"/>
          <w:rtl/>
        </w:rPr>
        <w:t>هما</w:t>
      </w:r>
      <w:r w:rsidRPr="006B0C45">
        <w:rPr>
          <w:rtl/>
        </w:rPr>
        <w:t xml:space="preserve"> الرئيسية </w:t>
      </w:r>
      <w:r>
        <w:rPr>
          <w:rFonts w:hint="cs"/>
          <w:rtl/>
        </w:rPr>
        <w:t>بالنظر ل</w:t>
      </w:r>
      <w:r w:rsidRPr="006B0C45">
        <w:rPr>
          <w:rtl/>
        </w:rPr>
        <w:t xml:space="preserve">أحكام المادة 17 من الاتفاقية، وذلك قبل تقديم </w:t>
      </w:r>
      <w:r>
        <w:rPr>
          <w:rFonts w:hint="cs"/>
          <w:rtl/>
        </w:rPr>
        <w:t>ال</w:t>
      </w:r>
      <w:r w:rsidRPr="006B0C45">
        <w:rPr>
          <w:rtl/>
        </w:rPr>
        <w:t xml:space="preserve">آليات </w:t>
      </w:r>
      <w:r>
        <w:rPr>
          <w:rFonts w:hint="cs"/>
          <w:rtl/>
        </w:rPr>
        <w:t>ال</w:t>
      </w:r>
      <w:r>
        <w:rPr>
          <w:rtl/>
        </w:rPr>
        <w:t xml:space="preserve">مشتركة </w:t>
      </w:r>
      <w:r>
        <w:rPr>
          <w:rFonts w:hint="cs"/>
          <w:rtl/>
        </w:rPr>
        <w:t xml:space="preserve">التي تتيح </w:t>
      </w:r>
      <w:r w:rsidRPr="006B0C45">
        <w:rPr>
          <w:rtl/>
        </w:rPr>
        <w:t>ضمان مشروعية الحرمان من الحرية</w:t>
      </w:r>
      <w:r>
        <w:rPr>
          <w:rFonts w:hint="cs"/>
          <w:rtl/>
        </w:rPr>
        <w:t>، أيا</w:t>
      </w:r>
      <w:r w:rsidR="008B0574">
        <w:rPr>
          <w:rFonts w:hint="cs"/>
          <w:rtl/>
        </w:rPr>
        <w:t>ً</w:t>
      </w:r>
      <w:r>
        <w:rPr>
          <w:rFonts w:hint="cs"/>
          <w:rtl/>
        </w:rPr>
        <w:t xml:space="preserve"> كان النظام الذي يرتبط به</w:t>
      </w:r>
      <w:r w:rsidRPr="006B0C45">
        <w:rPr>
          <w:rtl/>
        </w:rPr>
        <w:t>.</w:t>
      </w:r>
    </w:p>
    <w:p w:rsidR="0014631A" w:rsidRDefault="008B0574" w:rsidP="008B0574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641506">
        <w:rPr>
          <w:rtl/>
        </w:rPr>
        <w:t xml:space="preserve">فيما يتعلق بالحرمان من الحرية </w:t>
      </w:r>
      <w:r w:rsidR="0014631A">
        <w:rPr>
          <w:rFonts w:hint="cs"/>
          <w:rtl/>
        </w:rPr>
        <w:t>الناجم</w:t>
      </w:r>
      <w:r w:rsidR="0014631A">
        <w:rPr>
          <w:rtl/>
        </w:rPr>
        <w:t xml:space="preserve"> </w:t>
      </w:r>
      <w:r w:rsidR="0014631A">
        <w:rPr>
          <w:rFonts w:hint="cs"/>
          <w:rtl/>
        </w:rPr>
        <w:t>عن ا</w:t>
      </w:r>
      <w:r w:rsidR="0014631A">
        <w:rPr>
          <w:rtl/>
        </w:rPr>
        <w:t>لقرارات القضائية</w:t>
      </w:r>
    </w:p>
    <w:p w:rsidR="0014631A" w:rsidRPr="008B0574" w:rsidRDefault="0014631A" w:rsidP="00EC5218">
      <w:pPr>
        <w:pStyle w:val="SingleTxtGA"/>
        <w:rPr>
          <w:spacing w:val="-4"/>
          <w:lang w:bidi="ar-EG"/>
        </w:rPr>
      </w:pPr>
      <w:r>
        <w:rPr>
          <w:rFonts w:hint="cs"/>
          <w:rtl/>
        </w:rPr>
        <w:t>105</w:t>
      </w:r>
      <w:r w:rsidRPr="008B0574">
        <w:rPr>
          <w:rFonts w:hint="cs"/>
          <w:spacing w:val="-4"/>
          <w:rtl/>
        </w:rPr>
        <w:t>-</w:t>
      </w:r>
      <w:r w:rsidR="008B0574" w:rsidRPr="008B0574">
        <w:rPr>
          <w:rFonts w:hint="cs"/>
          <w:spacing w:val="-4"/>
          <w:rtl/>
        </w:rPr>
        <w:tab/>
      </w:r>
      <w:r w:rsidRPr="008B0574">
        <w:rPr>
          <w:spacing w:val="-4"/>
          <w:rtl/>
        </w:rPr>
        <w:t xml:space="preserve">ينص الدستور الفرنسي في المادة 34 على أن </w:t>
      </w:r>
      <w:r w:rsidR="002D515B" w:rsidRPr="008B0574">
        <w:rPr>
          <w:spacing w:val="-4"/>
          <w:rtl/>
          <w:lang w:bidi="ar-EG"/>
        </w:rPr>
        <w:t>"</w:t>
      </w:r>
      <w:r w:rsidRPr="008B0574">
        <w:rPr>
          <w:spacing w:val="-4"/>
          <w:rtl/>
        </w:rPr>
        <w:t>القانون يحدد قواعد (...) تحديد الجرائم والجنح والعقوبات المطبقة عليها [</w:t>
      </w:r>
      <w:r w:rsidRPr="008B0574">
        <w:rPr>
          <w:rFonts w:hint="cs"/>
          <w:spacing w:val="-4"/>
          <w:rtl/>
        </w:rPr>
        <w:t>و</w:t>
      </w:r>
      <w:r w:rsidR="002A76DB" w:rsidRPr="008B0574">
        <w:rPr>
          <w:rFonts w:hint="cs"/>
          <w:spacing w:val="-4"/>
          <w:rtl/>
        </w:rPr>
        <w:t>أيضاً</w:t>
      </w:r>
      <w:r w:rsidRPr="008B0574">
        <w:rPr>
          <w:spacing w:val="-4"/>
          <w:rtl/>
        </w:rPr>
        <w:t>] الإجراءات الجنائية (...)</w:t>
      </w:r>
      <w:r w:rsidR="002D515B" w:rsidRPr="008B0574">
        <w:rPr>
          <w:spacing w:val="-4"/>
          <w:rtl/>
          <w:lang w:bidi="ar-EG"/>
        </w:rPr>
        <w:t>"</w:t>
      </w:r>
      <w:r w:rsidRPr="008B0574">
        <w:rPr>
          <w:spacing w:val="-4"/>
          <w:rtl/>
        </w:rPr>
        <w:t xml:space="preserve">. </w:t>
      </w:r>
      <w:r w:rsidRPr="008B0574">
        <w:rPr>
          <w:rFonts w:hint="cs"/>
          <w:spacing w:val="-4"/>
          <w:rtl/>
        </w:rPr>
        <w:t>كما ي</w:t>
      </w:r>
      <w:r w:rsidRPr="008B0574">
        <w:rPr>
          <w:spacing w:val="-4"/>
          <w:rtl/>
        </w:rPr>
        <w:t>نص الدستور في</w:t>
      </w:r>
      <w:r w:rsidR="00EC5218">
        <w:rPr>
          <w:rFonts w:hint="cs"/>
          <w:spacing w:val="-4"/>
          <w:rtl/>
        </w:rPr>
        <w:t xml:space="preserve">  </w:t>
      </w:r>
      <w:r w:rsidRPr="008B0574">
        <w:rPr>
          <w:spacing w:val="-4"/>
          <w:rtl/>
        </w:rPr>
        <w:t xml:space="preserve"> المادة 66 </w:t>
      </w:r>
      <w:r w:rsidRPr="008B0574">
        <w:rPr>
          <w:rFonts w:hint="cs"/>
          <w:spacing w:val="-4"/>
          <w:rtl/>
        </w:rPr>
        <w:t xml:space="preserve">على </w:t>
      </w:r>
      <w:r w:rsidRPr="008B0574">
        <w:rPr>
          <w:spacing w:val="-4"/>
          <w:rtl/>
        </w:rPr>
        <w:t xml:space="preserve">أنه </w:t>
      </w:r>
      <w:r w:rsidR="002D515B" w:rsidRPr="008B0574">
        <w:rPr>
          <w:spacing w:val="-4"/>
          <w:rtl/>
          <w:lang w:bidi="ar-EG"/>
        </w:rPr>
        <w:t>"</w:t>
      </w:r>
      <w:r w:rsidRPr="008B0574">
        <w:rPr>
          <w:spacing w:val="-4"/>
          <w:rtl/>
        </w:rPr>
        <w:t xml:space="preserve">لا يجوز احتجاز أي </w:t>
      </w:r>
      <w:r w:rsidRPr="008B0574">
        <w:rPr>
          <w:rFonts w:hint="cs"/>
          <w:spacing w:val="-4"/>
          <w:rtl/>
        </w:rPr>
        <w:t>كان</w:t>
      </w:r>
      <w:r w:rsidRPr="008B0574">
        <w:rPr>
          <w:spacing w:val="-4"/>
          <w:rtl/>
        </w:rPr>
        <w:t xml:space="preserve"> تعسفا</w:t>
      </w:r>
      <w:r w:rsidR="002D515B" w:rsidRPr="008B0574">
        <w:rPr>
          <w:spacing w:val="-4"/>
          <w:rtl/>
          <w:lang w:bidi="ar-EG"/>
        </w:rPr>
        <w:t>"</w:t>
      </w:r>
      <w:r w:rsidRPr="008B0574">
        <w:rPr>
          <w:spacing w:val="-4"/>
          <w:rtl/>
        </w:rPr>
        <w:t xml:space="preserve">، وأن </w:t>
      </w:r>
      <w:r w:rsidR="002D515B" w:rsidRPr="008B0574">
        <w:rPr>
          <w:spacing w:val="-4"/>
          <w:rtl/>
          <w:lang w:bidi="ar-EG"/>
        </w:rPr>
        <w:t>"</w:t>
      </w:r>
      <w:r w:rsidRPr="008B0574">
        <w:rPr>
          <w:spacing w:val="-4"/>
          <w:rtl/>
        </w:rPr>
        <w:t xml:space="preserve">السلطة القضائية، </w:t>
      </w:r>
      <w:r w:rsidRPr="008B0574">
        <w:rPr>
          <w:rFonts w:hint="cs"/>
          <w:spacing w:val="-4"/>
          <w:rtl/>
        </w:rPr>
        <w:t>التي هي حارسة</w:t>
      </w:r>
      <w:r w:rsidRPr="008B0574">
        <w:rPr>
          <w:spacing w:val="-4"/>
          <w:rtl/>
        </w:rPr>
        <w:t xml:space="preserve"> الحرية الفردية، </w:t>
      </w:r>
      <w:r w:rsidRPr="008B0574">
        <w:rPr>
          <w:rFonts w:hint="cs"/>
          <w:spacing w:val="-4"/>
          <w:rtl/>
        </w:rPr>
        <w:t>ت</w:t>
      </w:r>
      <w:r w:rsidRPr="008B0574">
        <w:rPr>
          <w:spacing w:val="-4"/>
          <w:rtl/>
        </w:rPr>
        <w:t xml:space="preserve">ضمن الامتثال لهذا المبدأ </w:t>
      </w:r>
      <w:r w:rsidR="002D515B" w:rsidRPr="008B0574">
        <w:rPr>
          <w:spacing w:val="-4"/>
          <w:rtl/>
        </w:rPr>
        <w:t>وفقاً</w:t>
      </w:r>
      <w:r w:rsidRPr="008B0574">
        <w:rPr>
          <w:spacing w:val="-4"/>
          <w:rtl/>
        </w:rPr>
        <w:t xml:space="preserve"> ل</w:t>
      </w:r>
      <w:r w:rsidRPr="008B0574">
        <w:rPr>
          <w:rFonts w:hint="cs"/>
          <w:spacing w:val="-4"/>
          <w:rtl/>
        </w:rPr>
        <w:t xml:space="preserve">لشروط المنصوص عليها </w:t>
      </w:r>
      <w:r w:rsidRPr="008B0574">
        <w:rPr>
          <w:spacing w:val="-4"/>
          <w:rtl/>
        </w:rPr>
        <w:t>قانون</w:t>
      </w:r>
      <w:r w:rsidRPr="008B0574">
        <w:rPr>
          <w:rFonts w:hint="cs"/>
          <w:spacing w:val="-4"/>
          <w:rtl/>
        </w:rPr>
        <w:t>ا</w:t>
      </w:r>
      <w:r w:rsidR="00EC5218" w:rsidRPr="008B0574">
        <w:rPr>
          <w:spacing w:val="-4"/>
          <w:rtl/>
          <w:lang w:bidi="ar-EG"/>
        </w:rPr>
        <w:t>"</w:t>
      </w:r>
      <w:r w:rsidRPr="008B0574">
        <w:rPr>
          <w:spacing w:val="-4"/>
          <w:rtl/>
        </w:rPr>
        <w:t>.</w:t>
      </w:r>
    </w:p>
    <w:p w:rsidR="0014631A" w:rsidRPr="0063421B" w:rsidRDefault="0014631A" w:rsidP="003F5285">
      <w:pPr>
        <w:pStyle w:val="SingleTxtGA"/>
      </w:pPr>
      <w:r>
        <w:rPr>
          <w:rFonts w:hint="cs"/>
          <w:rtl/>
        </w:rPr>
        <w:t>106</w:t>
      </w:r>
      <w:r w:rsidRPr="0063421B">
        <w:rPr>
          <w:rtl/>
        </w:rPr>
        <w:t>-</w:t>
      </w:r>
      <w:r w:rsidR="008B0574">
        <w:rPr>
          <w:rFonts w:hint="cs"/>
          <w:rtl/>
        </w:rPr>
        <w:tab/>
      </w:r>
      <w:r w:rsidR="002D515B">
        <w:rPr>
          <w:rtl/>
        </w:rPr>
        <w:t>وفقاً</w:t>
      </w:r>
      <w:r w:rsidRPr="0063421B">
        <w:rPr>
          <w:rtl/>
        </w:rPr>
        <w:t xml:space="preserve"> </w:t>
      </w:r>
      <w:r>
        <w:rPr>
          <w:rFonts w:hint="cs"/>
          <w:rtl/>
        </w:rPr>
        <w:t>لتلك</w:t>
      </w:r>
      <w:r>
        <w:rPr>
          <w:rtl/>
        </w:rPr>
        <w:t xml:space="preserve"> الأحكام الدستورية، </w:t>
      </w:r>
      <w:r>
        <w:rPr>
          <w:rFonts w:hint="cs"/>
          <w:rtl/>
        </w:rPr>
        <w:t>يحدد القانون</w:t>
      </w:r>
      <w:r w:rsidRPr="0063421B">
        <w:rPr>
          <w:rtl/>
        </w:rPr>
        <w:t xml:space="preserve"> السلطات المختصة </w:t>
      </w:r>
      <w:r>
        <w:rPr>
          <w:rFonts w:hint="cs"/>
          <w:rtl/>
        </w:rPr>
        <w:t>للأمر</w:t>
      </w:r>
      <w:r w:rsidRPr="0063421B">
        <w:rPr>
          <w:rtl/>
        </w:rPr>
        <w:t xml:space="preserve"> </w:t>
      </w:r>
      <w:r>
        <w:rPr>
          <w:rFonts w:hint="cs"/>
          <w:rtl/>
        </w:rPr>
        <w:t>ب</w:t>
      </w:r>
      <w:r w:rsidRPr="0063421B">
        <w:rPr>
          <w:rtl/>
        </w:rPr>
        <w:t xml:space="preserve">الحرمان من الحرية </w:t>
      </w:r>
      <w:r>
        <w:rPr>
          <w:rFonts w:hint="cs"/>
          <w:rtl/>
        </w:rPr>
        <w:t>وينص</w:t>
      </w:r>
      <w:r w:rsidRPr="0063421B">
        <w:rPr>
          <w:rtl/>
        </w:rPr>
        <w:t xml:space="preserve"> تحديدا </w:t>
      </w:r>
      <w:r>
        <w:rPr>
          <w:rFonts w:hint="cs"/>
          <w:rtl/>
        </w:rPr>
        <w:t xml:space="preserve">على </w:t>
      </w:r>
      <w:r w:rsidRPr="0063421B">
        <w:rPr>
          <w:rtl/>
        </w:rPr>
        <w:t>ما يلي:</w:t>
      </w:r>
    </w:p>
    <w:p w:rsidR="0014631A" w:rsidRPr="0063421B" w:rsidRDefault="0014631A" w:rsidP="008B0574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63421B">
        <w:rPr>
          <w:rFonts w:ascii="Traditional Arabic" w:hAnsi="Traditional Arabic"/>
          <w:sz w:val="30"/>
          <w:rtl/>
        </w:rPr>
        <w:t>•</w:t>
      </w:r>
      <w:r w:rsidR="008B0574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يؤمر بالاحتجاز لدى الشرطة من</w:t>
      </w:r>
      <w:r w:rsidRPr="0063421B">
        <w:rPr>
          <w:rFonts w:ascii="Traditional Arabic" w:hAnsi="Traditional Arabic"/>
          <w:sz w:val="30"/>
          <w:rtl/>
        </w:rPr>
        <w:t xml:space="preserve"> قبل ضابط </w:t>
      </w:r>
      <w:r>
        <w:rPr>
          <w:rFonts w:ascii="Traditional Arabic" w:hAnsi="Traditional Arabic" w:hint="cs"/>
          <w:sz w:val="30"/>
          <w:rtl/>
        </w:rPr>
        <w:t>ال</w:t>
      </w:r>
      <w:r>
        <w:rPr>
          <w:rFonts w:ascii="Traditional Arabic" w:hAnsi="Traditional Arabic"/>
          <w:sz w:val="30"/>
          <w:rtl/>
        </w:rPr>
        <w:t xml:space="preserve">شرطة </w:t>
      </w:r>
      <w:r>
        <w:rPr>
          <w:rFonts w:ascii="Traditional Arabic" w:hAnsi="Traditional Arabic" w:hint="cs"/>
          <w:sz w:val="30"/>
          <w:rtl/>
        </w:rPr>
        <w:t>وبمراقبة</w:t>
      </w:r>
      <w:r w:rsidRPr="0063421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>قاض</w:t>
      </w:r>
      <w:r w:rsidRPr="0063421B">
        <w:rPr>
          <w:rFonts w:ascii="Traditional Arabic" w:hAnsi="Traditional Arabic"/>
          <w:sz w:val="30"/>
          <w:rtl/>
        </w:rPr>
        <w:t xml:space="preserve"> (المدعي</w:t>
      </w:r>
      <w:r>
        <w:rPr>
          <w:rFonts w:ascii="Traditional Arabic" w:hAnsi="Traditional Arabic" w:hint="cs"/>
          <w:sz w:val="30"/>
          <w:rtl/>
        </w:rPr>
        <w:t xml:space="preserve"> العام</w:t>
      </w:r>
      <w:r w:rsidR="008B0574">
        <w:rPr>
          <w:rFonts w:ascii="Traditional Arabic" w:hAnsi="Traditional Arabic" w:hint="cs"/>
          <w:sz w:val="30"/>
          <w:rtl/>
        </w:rPr>
        <w:t xml:space="preserve">  </w:t>
      </w:r>
      <w:r w:rsidRPr="0063421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/>
          <w:sz w:val="30"/>
          <w:rtl/>
        </w:rPr>
        <w:t xml:space="preserve">أو </w:t>
      </w:r>
      <w:r w:rsidRPr="0063421B">
        <w:rPr>
          <w:rFonts w:ascii="Traditional Arabic" w:hAnsi="Traditional Arabic"/>
          <w:sz w:val="30"/>
          <w:rtl/>
        </w:rPr>
        <w:t>قاضي</w:t>
      </w:r>
      <w:r>
        <w:rPr>
          <w:rFonts w:ascii="Traditional Arabic" w:hAnsi="Traditional Arabic" w:hint="cs"/>
          <w:sz w:val="30"/>
          <w:rtl/>
        </w:rPr>
        <w:t xml:space="preserve"> التحقيق</w:t>
      </w:r>
      <w:r w:rsidRPr="0063421B">
        <w:rPr>
          <w:rFonts w:ascii="Traditional Arabic" w:hAnsi="Traditional Arabic"/>
          <w:sz w:val="30"/>
          <w:rtl/>
        </w:rPr>
        <w:t>)؛</w:t>
      </w:r>
    </w:p>
    <w:p w:rsidR="0014631A" w:rsidRPr="0063421B" w:rsidRDefault="0014631A" w:rsidP="008B0574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63421B">
        <w:rPr>
          <w:rFonts w:ascii="Traditional Arabic" w:hAnsi="Traditional Arabic"/>
          <w:sz w:val="30"/>
          <w:rtl/>
        </w:rPr>
        <w:t>•</w:t>
      </w:r>
      <w:r w:rsidR="008B0574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يؤمر بالاحتجاز</w:t>
      </w:r>
      <w:r w:rsidRPr="0063421B">
        <w:rPr>
          <w:rFonts w:ascii="Traditional Arabic" w:hAnsi="Traditional Arabic"/>
          <w:sz w:val="30"/>
          <w:rtl/>
        </w:rPr>
        <w:t xml:space="preserve"> الاحتياطي </w:t>
      </w:r>
      <w:r>
        <w:rPr>
          <w:rFonts w:ascii="Traditional Arabic" w:hAnsi="Traditional Arabic" w:hint="cs"/>
          <w:sz w:val="30"/>
          <w:rtl/>
        </w:rPr>
        <w:t>من قبل</w:t>
      </w:r>
      <w:r w:rsidRPr="0063421B">
        <w:rPr>
          <w:rFonts w:ascii="Traditional Arabic" w:hAnsi="Traditional Arabic"/>
          <w:sz w:val="30"/>
          <w:rtl/>
        </w:rPr>
        <w:t xml:space="preserve"> </w:t>
      </w:r>
      <w:r w:rsidRPr="00686888">
        <w:rPr>
          <w:rFonts w:ascii="Traditional Arabic" w:hAnsi="Traditional Arabic"/>
          <w:sz w:val="30"/>
          <w:rtl/>
        </w:rPr>
        <w:t xml:space="preserve">قاضي الحريات والاحتجاز </w:t>
      </w:r>
      <w:r>
        <w:rPr>
          <w:rFonts w:ascii="Traditional Arabic" w:hAnsi="Traditional Arabic" w:hint="cs"/>
          <w:sz w:val="30"/>
          <w:rtl/>
        </w:rPr>
        <w:t>أو من قبل غرفة</w:t>
      </w:r>
      <w:r w:rsidRPr="0063421B">
        <w:rPr>
          <w:rFonts w:ascii="Traditional Arabic" w:hAnsi="Traditional Arabic"/>
          <w:sz w:val="30"/>
          <w:rtl/>
        </w:rPr>
        <w:t xml:space="preserve"> التحقيق؛</w:t>
      </w:r>
    </w:p>
    <w:p w:rsidR="0014631A" w:rsidRPr="0063421B" w:rsidRDefault="0014631A" w:rsidP="008B0574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63421B">
        <w:rPr>
          <w:rFonts w:ascii="Traditional Arabic" w:hAnsi="Traditional Arabic"/>
          <w:sz w:val="30"/>
          <w:rtl/>
        </w:rPr>
        <w:t>•</w:t>
      </w:r>
      <w:r w:rsidR="008B0574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يؤمر</w:t>
      </w:r>
      <w:r w:rsidRPr="0063421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بالعقوبات</w:t>
      </w:r>
      <w:r w:rsidRPr="0063421B">
        <w:rPr>
          <w:rFonts w:ascii="Traditional Arabic" w:hAnsi="Traditional Arabic"/>
          <w:sz w:val="30"/>
          <w:rtl/>
        </w:rPr>
        <w:t xml:space="preserve"> الجنائية </w:t>
      </w:r>
      <w:proofErr w:type="spellStart"/>
      <w:r w:rsidRPr="0063421B">
        <w:rPr>
          <w:rFonts w:ascii="Traditional Arabic" w:hAnsi="Traditional Arabic"/>
          <w:sz w:val="30"/>
          <w:rtl/>
        </w:rPr>
        <w:t>و</w:t>
      </w:r>
      <w:r>
        <w:rPr>
          <w:rFonts w:ascii="Traditional Arabic" w:hAnsi="Traditional Arabic" w:hint="cs"/>
          <w:sz w:val="30"/>
          <w:rtl/>
        </w:rPr>
        <w:t>ال</w:t>
      </w:r>
      <w:r w:rsidRPr="0063421B">
        <w:rPr>
          <w:rFonts w:ascii="Traditional Arabic" w:hAnsi="Traditional Arabic"/>
          <w:sz w:val="30"/>
          <w:rtl/>
        </w:rPr>
        <w:t>جنح</w:t>
      </w:r>
      <w:r>
        <w:rPr>
          <w:rFonts w:ascii="Traditional Arabic" w:hAnsi="Traditional Arabic" w:hint="cs"/>
          <w:sz w:val="30"/>
          <w:rtl/>
        </w:rPr>
        <w:t>ي</w:t>
      </w:r>
      <w:r w:rsidRPr="0063421B">
        <w:rPr>
          <w:rFonts w:ascii="Traditional Arabic" w:hAnsi="Traditional Arabic"/>
          <w:sz w:val="30"/>
          <w:rtl/>
        </w:rPr>
        <w:t>ة</w:t>
      </w:r>
      <w:proofErr w:type="spellEnd"/>
      <w:r w:rsidRPr="0063421B">
        <w:rPr>
          <w:rFonts w:ascii="Traditional Arabic" w:hAnsi="Traditional Arabic"/>
          <w:sz w:val="30"/>
          <w:rtl/>
        </w:rPr>
        <w:t xml:space="preserve"> من قبل المحاكم وتنفذ من قبل النيابة العامة؛</w:t>
      </w:r>
    </w:p>
    <w:p w:rsidR="0014631A" w:rsidRDefault="0014631A" w:rsidP="008B0574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63421B">
        <w:rPr>
          <w:rFonts w:ascii="Traditional Arabic" w:hAnsi="Traditional Arabic"/>
          <w:sz w:val="30"/>
          <w:rtl/>
        </w:rPr>
        <w:t>•</w:t>
      </w:r>
      <w:r w:rsidR="008B0574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يؤمر بالإكراه</w:t>
      </w:r>
      <w:r w:rsidRPr="0063421B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</w:t>
      </w:r>
      <w:r w:rsidRPr="0063421B">
        <w:rPr>
          <w:rFonts w:ascii="Traditional Arabic" w:hAnsi="Traditional Arabic"/>
          <w:sz w:val="30"/>
          <w:rtl/>
        </w:rPr>
        <w:t>قضائي من قبل قاضي تنفي</w:t>
      </w:r>
      <w:r>
        <w:rPr>
          <w:rFonts w:ascii="Traditional Arabic" w:hAnsi="Traditional Arabic"/>
          <w:sz w:val="30"/>
          <w:rtl/>
        </w:rPr>
        <w:t xml:space="preserve">ذ </w:t>
      </w:r>
      <w:r>
        <w:rPr>
          <w:rFonts w:ascii="Traditional Arabic" w:hAnsi="Traditional Arabic" w:hint="cs"/>
          <w:sz w:val="30"/>
          <w:rtl/>
        </w:rPr>
        <w:t>العقوبات</w:t>
      </w:r>
      <w:r w:rsidRPr="0063421B">
        <w:rPr>
          <w:rFonts w:ascii="Traditional Arabic" w:hAnsi="Traditional Arabic"/>
          <w:sz w:val="30"/>
          <w:rtl/>
        </w:rPr>
        <w:t>.</w:t>
      </w:r>
    </w:p>
    <w:p w:rsidR="0014631A" w:rsidRDefault="0014631A" w:rsidP="00EC5218">
      <w:pPr>
        <w:pStyle w:val="SingleTxtGA"/>
      </w:pPr>
      <w:r w:rsidRPr="00E41B5A">
        <w:rPr>
          <w:rFonts w:hint="cs"/>
          <w:rtl/>
        </w:rPr>
        <w:t>107</w:t>
      </w:r>
      <w:r w:rsidRPr="00080BB1">
        <w:rPr>
          <w:rtl/>
        </w:rPr>
        <w:t>-</w:t>
      </w:r>
      <w:r w:rsidR="008B0574" w:rsidRPr="008B0574">
        <w:rPr>
          <w:rFonts w:hint="cs"/>
          <w:rtl/>
        </w:rPr>
        <w:tab/>
      </w:r>
      <w:r w:rsidRPr="00080BB1">
        <w:rPr>
          <w:rtl/>
        </w:rPr>
        <w:t>ي</w:t>
      </w:r>
      <w:r w:rsidRPr="00080BB1">
        <w:rPr>
          <w:rFonts w:hint="cs"/>
          <w:rtl/>
        </w:rPr>
        <w:t>ُ</w:t>
      </w:r>
      <w:r w:rsidRPr="00080BB1">
        <w:rPr>
          <w:rtl/>
        </w:rPr>
        <w:t>ع</w:t>
      </w:r>
      <w:r w:rsidRPr="00080BB1">
        <w:rPr>
          <w:rFonts w:hint="cs"/>
          <w:rtl/>
        </w:rPr>
        <w:t>َ</w:t>
      </w:r>
      <w:r w:rsidRPr="00080BB1">
        <w:rPr>
          <w:rtl/>
        </w:rPr>
        <w:t>رف</w:t>
      </w:r>
      <w:r w:rsidRPr="00080BB1">
        <w:rPr>
          <w:rFonts w:hint="cs"/>
          <w:rtl/>
        </w:rPr>
        <w:t>ُ</w:t>
      </w:r>
      <w:r w:rsidRPr="00080BB1">
        <w:rPr>
          <w:rtl/>
        </w:rPr>
        <w:t xml:space="preserve"> الاحتجاز </w:t>
      </w:r>
      <w:r w:rsidRPr="00080BB1">
        <w:rPr>
          <w:rFonts w:hint="cs"/>
          <w:rtl/>
        </w:rPr>
        <w:t xml:space="preserve">لدى الشرطة </w:t>
      </w:r>
      <w:r w:rsidRPr="00080BB1">
        <w:rPr>
          <w:rtl/>
        </w:rPr>
        <w:t xml:space="preserve">بموجب المادة </w:t>
      </w:r>
      <w:r>
        <w:rPr>
          <w:rFonts w:hint="cs"/>
          <w:rtl/>
        </w:rPr>
        <w:t>62-2</w:t>
      </w:r>
      <w:r w:rsidRPr="00080BB1">
        <w:rPr>
          <w:rtl/>
        </w:rPr>
        <w:t xml:space="preserve"> من قانون الإجراءات الجنائية </w:t>
      </w:r>
      <w:r w:rsidRPr="00080BB1">
        <w:rPr>
          <w:rFonts w:hint="cs"/>
          <w:rtl/>
        </w:rPr>
        <w:t xml:space="preserve">على </w:t>
      </w:r>
      <w:r w:rsidRPr="00080BB1">
        <w:rPr>
          <w:rtl/>
        </w:rPr>
        <w:t xml:space="preserve">أنه </w:t>
      </w:r>
      <w:r w:rsidR="002D515B">
        <w:rPr>
          <w:rtl/>
          <w:lang w:bidi="ar-EG"/>
        </w:rPr>
        <w:t>"</w:t>
      </w:r>
      <w:r w:rsidRPr="00080BB1">
        <w:rPr>
          <w:rtl/>
        </w:rPr>
        <w:t xml:space="preserve">تدبير قسري </w:t>
      </w:r>
      <w:r w:rsidRPr="00080BB1">
        <w:rPr>
          <w:rFonts w:hint="cs"/>
          <w:rtl/>
        </w:rPr>
        <w:t>ي</w:t>
      </w:r>
      <w:r w:rsidRPr="00080BB1">
        <w:rPr>
          <w:rtl/>
        </w:rPr>
        <w:t xml:space="preserve">قرر ضابط الشرطة </w:t>
      </w:r>
      <w:r w:rsidRPr="00080BB1">
        <w:rPr>
          <w:rFonts w:hint="cs"/>
          <w:rtl/>
        </w:rPr>
        <w:t>بموجبه، بمراقبة من</w:t>
      </w:r>
      <w:r w:rsidRPr="00080BB1">
        <w:rPr>
          <w:rtl/>
        </w:rPr>
        <w:t xml:space="preserve"> السلطة القضائية، </w:t>
      </w:r>
      <w:r w:rsidRPr="00080BB1">
        <w:rPr>
          <w:rFonts w:hint="cs"/>
          <w:rtl/>
        </w:rPr>
        <w:t>إبقاء ال</w:t>
      </w:r>
      <w:r w:rsidRPr="00080BB1">
        <w:rPr>
          <w:rtl/>
        </w:rPr>
        <w:t>شخص</w:t>
      </w:r>
      <w:r w:rsidRPr="00080BB1">
        <w:rPr>
          <w:rFonts w:hint="cs"/>
          <w:rtl/>
        </w:rPr>
        <w:t xml:space="preserve"> الذ</w:t>
      </w:r>
      <w:r w:rsidRPr="00080BB1">
        <w:rPr>
          <w:rtl/>
        </w:rPr>
        <w:t xml:space="preserve">ي </w:t>
      </w:r>
      <w:r w:rsidRPr="00080BB1">
        <w:rPr>
          <w:rFonts w:hint="cs"/>
          <w:rtl/>
        </w:rPr>
        <w:t>يتوفر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سبب وجيه</w:t>
      </w:r>
      <w:r w:rsidRPr="00080BB1">
        <w:rPr>
          <w:rtl/>
        </w:rPr>
        <w:t xml:space="preserve"> أو أكثر للاشتباه </w:t>
      </w:r>
      <w:r w:rsidRPr="00080BB1">
        <w:rPr>
          <w:rFonts w:hint="cs"/>
          <w:rtl/>
        </w:rPr>
        <w:t>في كونه</w:t>
      </w:r>
      <w:r w:rsidRPr="00080BB1">
        <w:rPr>
          <w:rtl/>
        </w:rPr>
        <w:t xml:space="preserve"> ارتكب أو حاول ارتكاب جريمة أو جنحة يعاقب عليها بالسجن تحت تصرف المحققين</w:t>
      </w:r>
      <w:r w:rsidR="002D515B">
        <w:rPr>
          <w:rtl/>
          <w:lang w:bidi="ar-EG"/>
        </w:rPr>
        <w:t>"</w:t>
      </w:r>
      <w:r w:rsidRPr="00080BB1">
        <w:rPr>
          <w:rtl/>
        </w:rPr>
        <w:t xml:space="preserve">. </w:t>
      </w:r>
      <w:r w:rsidRPr="00080BB1">
        <w:rPr>
          <w:rFonts w:hint="cs"/>
          <w:rtl/>
        </w:rPr>
        <w:t>ولو أن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ال</w:t>
      </w:r>
      <w:r w:rsidRPr="00080BB1">
        <w:rPr>
          <w:rtl/>
        </w:rPr>
        <w:t>وصف</w:t>
      </w:r>
      <w:r w:rsidRPr="00080BB1">
        <w:rPr>
          <w:rFonts w:hint="cs"/>
          <w:rtl/>
        </w:rPr>
        <w:t xml:space="preserve"> ال</w:t>
      </w:r>
      <w:r w:rsidRPr="00080BB1">
        <w:rPr>
          <w:rtl/>
        </w:rPr>
        <w:t xml:space="preserve">شامل </w:t>
      </w:r>
      <w:r w:rsidRPr="00080BB1">
        <w:rPr>
          <w:rFonts w:hint="cs"/>
          <w:rtl/>
        </w:rPr>
        <w:t>للنظام</w:t>
      </w:r>
      <w:r w:rsidRPr="00080BB1">
        <w:rPr>
          <w:rtl/>
        </w:rPr>
        <w:t xml:space="preserve"> ال</w:t>
      </w:r>
      <w:r w:rsidRPr="00080BB1">
        <w:rPr>
          <w:rFonts w:hint="cs"/>
          <w:rtl/>
        </w:rPr>
        <w:t>ذ</w:t>
      </w:r>
      <w:r w:rsidRPr="00080BB1">
        <w:rPr>
          <w:rtl/>
        </w:rPr>
        <w:t xml:space="preserve">ي </w:t>
      </w:r>
      <w:r w:rsidRPr="00080BB1">
        <w:rPr>
          <w:rFonts w:hint="cs"/>
          <w:rtl/>
        </w:rPr>
        <w:t>ي</w:t>
      </w:r>
      <w:r w:rsidRPr="00080BB1">
        <w:rPr>
          <w:rtl/>
        </w:rPr>
        <w:t>نطبق</w:t>
      </w:r>
      <w:r w:rsidRPr="00080BB1">
        <w:rPr>
          <w:rFonts w:hint="cs"/>
          <w:rtl/>
        </w:rPr>
        <w:t xml:space="preserve"> على الاحتجاز لدى الشرطة</w:t>
      </w:r>
      <w:r w:rsidRPr="00080BB1">
        <w:rPr>
          <w:rtl/>
        </w:rPr>
        <w:t xml:space="preserve"> والضمانات التي تحيط </w:t>
      </w:r>
      <w:r w:rsidRPr="00080BB1">
        <w:rPr>
          <w:rFonts w:hint="cs"/>
          <w:rtl/>
        </w:rPr>
        <w:t xml:space="preserve">به </w:t>
      </w:r>
      <w:r w:rsidRPr="00080BB1">
        <w:rPr>
          <w:rtl/>
        </w:rPr>
        <w:t>يتجاوز</w:t>
      </w:r>
      <w:r w:rsidRPr="00080BB1">
        <w:rPr>
          <w:rFonts w:hint="cs"/>
          <w:rtl/>
        </w:rPr>
        <w:t>ان</w:t>
      </w:r>
      <w:r w:rsidRPr="00080BB1">
        <w:rPr>
          <w:rtl/>
        </w:rPr>
        <w:t xml:space="preserve"> نطاق هذا التقرير</w:t>
      </w:r>
      <w:r w:rsidR="008B0574" w:rsidRPr="00BC49B6">
        <w:rPr>
          <w:spacing w:val="-2"/>
          <w:vertAlign w:val="superscript"/>
          <w:rtl/>
          <w:lang w:val="fr-FR"/>
        </w:rPr>
        <w:t>(</w:t>
      </w:r>
      <w:r w:rsidR="008B0574" w:rsidRPr="00BC49B6">
        <w:rPr>
          <w:rStyle w:val="FootnoteReference"/>
          <w:spacing w:val="-2"/>
          <w:rtl/>
          <w:lang w:val="fr-FR"/>
        </w:rPr>
        <w:footnoteReference w:id="9"/>
      </w:r>
      <w:r w:rsidR="008B0574" w:rsidRPr="00BC49B6">
        <w:rPr>
          <w:spacing w:val="-2"/>
          <w:vertAlign w:val="superscript"/>
          <w:rtl/>
          <w:lang w:val="fr-FR"/>
        </w:rPr>
        <w:t>)</w:t>
      </w:r>
      <w:r w:rsidRPr="00080BB1">
        <w:rPr>
          <w:rtl/>
        </w:rPr>
        <w:t xml:space="preserve">، تجدر الإشارة إلى أن الفقرتين الرابعة والخامسة من المادة </w:t>
      </w:r>
      <w:r>
        <w:rPr>
          <w:rFonts w:hint="cs"/>
          <w:rtl/>
        </w:rPr>
        <w:t>63-1</w:t>
      </w:r>
      <w:r w:rsidRPr="00080BB1">
        <w:rPr>
          <w:rtl/>
        </w:rPr>
        <w:t xml:space="preserve"> تنص</w:t>
      </w:r>
      <w:r w:rsidRPr="00080BB1">
        <w:rPr>
          <w:rFonts w:hint="cs"/>
          <w:rtl/>
        </w:rPr>
        <w:t>ان</w:t>
      </w:r>
      <w:r w:rsidRPr="00080BB1">
        <w:rPr>
          <w:rtl/>
        </w:rPr>
        <w:t xml:space="preserve"> على </w:t>
      </w:r>
      <w:r w:rsidRPr="00080BB1">
        <w:rPr>
          <w:rFonts w:hint="cs"/>
          <w:rtl/>
        </w:rPr>
        <w:t>إخبار</w:t>
      </w:r>
      <w:r w:rsidRPr="00080BB1">
        <w:rPr>
          <w:rtl/>
        </w:rPr>
        <w:t xml:space="preserve"> الشخص </w:t>
      </w:r>
      <w:r w:rsidRPr="00080BB1">
        <w:rPr>
          <w:rFonts w:hint="cs"/>
          <w:rtl/>
        </w:rPr>
        <w:t>الذي يوضع رهن الاحتجاز لدى الشرطة</w:t>
      </w:r>
      <w:r w:rsidRPr="00080BB1">
        <w:rPr>
          <w:rtl/>
        </w:rPr>
        <w:t xml:space="preserve"> على الفور من قبل ضابط </w:t>
      </w:r>
      <w:r w:rsidRPr="00080BB1">
        <w:rPr>
          <w:rFonts w:hint="cs"/>
          <w:rtl/>
        </w:rPr>
        <w:t>ال</w:t>
      </w:r>
      <w:r w:rsidRPr="00080BB1">
        <w:rPr>
          <w:rtl/>
        </w:rPr>
        <w:t>شرطة</w:t>
      </w:r>
      <w:r w:rsidRPr="00080BB1">
        <w:rPr>
          <w:rFonts w:hint="cs"/>
          <w:rtl/>
        </w:rPr>
        <w:t xml:space="preserve"> القضائية</w:t>
      </w:r>
      <w:r w:rsidRPr="00080BB1">
        <w:rPr>
          <w:rtl/>
        </w:rPr>
        <w:t xml:space="preserve">، أو من قبل </w:t>
      </w:r>
      <w:r w:rsidRPr="00080BB1">
        <w:rPr>
          <w:rFonts w:hint="cs"/>
          <w:rtl/>
        </w:rPr>
        <w:t>شرطي ينتمي لعناصر الشرطة القضائية</w:t>
      </w:r>
      <w:r w:rsidRPr="00080BB1">
        <w:rPr>
          <w:rFonts w:hint="cs"/>
          <w:rtl/>
          <w:lang w:bidi="ar-EG"/>
        </w:rPr>
        <w:t xml:space="preserve"> خاضع لمراقبته</w:t>
      </w:r>
      <w:r w:rsidR="002D515B">
        <w:rPr>
          <w:rtl/>
          <w:lang w:bidi="ar-EG"/>
        </w:rPr>
        <w:t>"</w:t>
      </w:r>
      <w:r w:rsidRPr="00080BB1">
        <w:rPr>
          <w:rFonts w:hint="cs"/>
          <w:rtl/>
          <w:lang w:bidi="ar-EG"/>
        </w:rPr>
        <w:t xml:space="preserve"> </w:t>
      </w:r>
      <w:r w:rsidRPr="00080BB1">
        <w:rPr>
          <w:rFonts w:hint="cs"/>
          <w:rtl/>
        </w:rPr>
        <w:t>ب</w:t>
      </w:r>
      <w:r w:rsidRPr="00080BB1">
        <w:rPr>
          <w:rtl/>
        </w:rPr>
        <w:t xml:space="preserve">أنه </w:t>
      </w:r>
      <w:r w:rsidRPr="00080BB1">
        <w:rPr>
          <w:rFonts w:hint="cs"/>
          <w:rtl/>
        </w:rPr>
        <w:t>يستفيد من</w:t>
      </w:r>
      <w:r w:rsidRPr="00080BB1">
        <w:rPr>
          <w:rtl/>
        </w:rPr>
        <w:t xml:space="preserve"> [...] الحق في إبلاغ أحد أقارب</w:t>
      </w:r>
      <w:r w:rsidRPr="00080BB1">
        <w:rPr>
          <w:rFonts w:hint="cs"/>
          <w:rtl/>
        </w:rPr>
        <w:t>ه</w:t>
      </w:r>
      <w:r w:rsidRPr="00080BB1">
        <w:rPr>
          <w:rtl/>
        </w:rPr>
        <w:t xml:space="preserve"> وصاحب عمل</w:t>
      </w:r>
      <w:r w:rsidRPr="00080BB1">
        <w:rPr>
          <w:rFonts w:hint="cs"/>
          <w:rtl/>
        </w:rPr>
        <w:t>ه</w:t>
      </w:r>
      <w:r>
        <w:rPr>
          <w:rtl/>
        </w:rPr>
        <w:t xml:space="preserve"> </w:t>
      </w:r>
      <w:r w:rsidR="002D515B">
        <w:rPr>
          <w:rtl/>
        </w:rPr>
        <w:t>وفقاً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080BB1">
        <w:rPr>
          <w:rtl/>
        </w:rPr>
        <w:t xml:space="preserve">لمادة </w:t>
      </w:r>
      <w:r>
        <w:rPr>
          <w:rFonts w:hint="cs"/>
          <w:rtl/>
        </w:rPr>
        <w:t>63-2</w:t>
      </w:r>
      <w:r w:rsidR="002D515B">
        <w:rPr>
          <w:rtl/>
          <w:lang w:bidi="ar-EG"/>
        </w:rPr>
        <w:t>"</w:t>
      </w:r>
      <w:r w:rsidRPr="00080BB1">
        <w:rPr>
          <w:rFonts w:hint="cs"/>
          <w:rtl/>
          <w:lang w:bidi="ar-EG"/>
        </w:rPr>
        <w:t xml:space="preserve"> </w:t>
      </w:r>
      <w:r w:rsidRPr="00080BB1">
        <w:rPr>
          <w:rFonts w:hint="cs"/>
          <w:rtl/>
        </w:rPr>
        <w:t>ويتجلى الهدف ال</w:t>
      </w:r>
      <w:r w:rsidRPr="00080BB1">
        <w:rPr>
          <w:rtl/>
        </w:rPr>
        <w:t xml:space="preserve">وحيد </w:t>
      </w:r>
      <w:r w:rsidRPr="00080BB1">
        <w:rPr>
          <w:rFonts w:hint="cs"/>
          <w:rtl/>
        </w:rPr>
        <w:t>من ذلك دائما</w:t>
      </w:r>
      <w:r w:rsidR="00EC5218">
        <w:rPr>
          <w:rFonts w:hint="cs"/>
          <w:rtl/>
        </w:rPr>
        <w:t>ً</w:t>
      </w:r>
      <w:r w:rsidRPr="00080BB1">
        <w:rPr>
          <w:rFonts w:hint="cs"/>
          <w:rtl/>
        </w:rPr>
        <w:t xml:space="preserve"> في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إبلاغ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شخص آخر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بال</w:t>
      </w:r>
      <w:r w:rsidRPr="00080BB1">
        <w:rPr>
          <w:rtl/>
        </w:rPr>
        <w:t xml:space="preserve">تدبير </w:t>
      </w:r>
      <w:r w:rsidRPr="00080BB1">
        <w:rPr>
          <w:rFonts w:hint="cs"/>
          <w:rtl/>
        </w:rPr>
        <w:t>الذي يخضع له الشخص المحتجز لدى الشرطة،</w:t>
      </w:r>
      <w:r w:rsidRPr="00080BB1">
        <w:rPr>
          <w:rtl/>
        </w:rPr>
        <w:t xml:space="preserve"> دون </w:t>
      </w:r>
      <w:r w:rsidRPr="00080BB1">
        <w:rPr>
          <w:rFonts w:hint="cs"/>
          <w:rtl/>
        </w:rPr>
        <w:t xml:space="preserve">إعطاء </w:t>
      </w:r>
      <w:r w:rsidRPr="00080BB1">
        <w:rPr>
          <w:rtl/>
        </w:rPr>
        <w:t xml:space="preserve">مزيد من </w:t>
      </w:r>
      <w:r w:rsidRPr="00080BB1">
        <w:rPr>
          <w:rFonts w:hint="cs"/>
          <w:rtl/>
        </w:rPr>
        <w:t>المعلومات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غير</w:t>
      </w:r>
      <w:r w:rsidRPr="00080BB1">
        <w:rPr>
          <w:rtl/>
        </w:rPr>
        <w:t xml:space="preserve"> اسم </w:t>
      </w:r>
      <w:r w:rsidRPr="00080BB1">
        <w:rPr>
          <w:rFonts w:hint="cs"/>
          <w:rtl/>
        </w:rPr>
        <w:t>دائرة</w:t>
      </w:r>
      <w:r w:rsidRPr="00080BB1">
        <w:rPr>
          <w:rtl/>
        </w:rPr>
        <w:t xml:space="preserve"> أو</w:t>
      </w:r>
      <w:r w:rsidRPr="00080BB1">
        <w:rPr>
          <w:rFonts w:hint="cs"/>
          <w:rtl/>
        </w:rPr>
        <w:t xml:space="preserve"> </w:t>
      </w:r>
      <w:r w:rsidRPr="00080BB1">
        <w:rPr>
          <w:rtl/>
        </w:rPr>
        <w:t xml:space="preserve">وحدة الشرطة القضائية التي </w:t>
      </w:r>
      <w:r w:rsidRPr="00080BB1">
        <w:rPr>
          <w:rFonts w:hint="cs"/>
          <w:rtl/>
        </w:rPr>
        <w:t>يحتجز</w:t>
      </w:r>
      <w:r w:rsidRPr="00080BB1">
        <w:rPr>
          <w:rtl/>
        </w:rPr>
        <w:t xml:space="preserve"> فيها </w:t>
      </w:r>
      <w:r w:rsidRPr="00080BB1">
        <w:rPr>
          <w:rFonts w:hint="cs"/>
          <w:rtl/>
        </w:rPr>
        <w:t>ذلك ال</w:t>
      </w:r>
      <w:r w:rsidRPr="00080BB1">
        <w:rPr>
          <w:rtl/>
        </w:rPr>
        <w:t xml:space="preserve">شخص. </w:t>
      </w:r>
      <w:r w:rsidRPr="00080BB1">
        <w:rPr>
          <w:rFonts w:hint="cs"/>
          <w:rtl/>
        </w:rPr>
        <w:t>و</w:t>
      </w:r>
      <w:r w:rsidRPr="00080BB1">
        <w:rPr>
          <w:rtl/>
        </w:rPr>
        <w:t xml:space="preserve">يجب أن </w:t>
      </w:r>
      <w:r w:rsidRPr="00080BB1">
        <w:rPr>
          <w:rFonts w:hint="cs"/>
          <w:rtl/>
        </w:rPr>
        <w:t>يتيح ذلك الإبلاغ</w:t>
      </w:r>
      <w:r w:rsidRPr="00080BB1">
        <w:rPr>
          <w:rtl/>
        </w:rPr>
        <w:t xml:space="preserve"> </w:t>
      </w:r>
      <w:r w:rsidR="002A76DB">
        <w:rPr>
          <w:rtl/>
        </w:rPr>
        <w:t>أيضاً</w:t>
      </w:r>
      <w:r w:rsidRPr="00080BB1">
        <w:rPr>
          <w:rtl/>
        </w:rPr>
        <w:t xml:space="preserve"> للشخص تعيين محام و</w:t>
      </w:r>
      <w:r w:rsidRPr="00080BB1">
        <w:rPr>
          <w:rFonts w:hint="cs"/>
          <w:rtl/>
        </w:rPr>
        <w:t>ل</w:t>
      </w:r>
      <w:r w:rsidRPr="00080BB1">
        <w:rPr>
          <w:rtl/>
        </w:rPr>
        <w:t>أسر</w:t>
      </w:r>
      <w:r w:rsidRPr="00080BB1">
        <w:rPr>
          <w:rFonts w:hint="cs"/>
          <w:rtl/>
        </w:rPr>
        <w:t xml:space="preserve">ته </w:t>
      </w:r>
      <w:r w:rsidRPr="00080BB1">
        <w:rPr>
          <w:rtl/>
        </w:rPr>
        <w:t xml:space="preserve">طلب إجراء فحص طبي، عندما </w:t>
      </w:r>
      <w:r w:rsidRPr="00080BB1">
        <w:rPr>
          <w:rFonts w:hint="cs"/>
          <w:rtl/>
        </w:rPr>
        <w:t xml:space="preserve">يُخبر </w:t>
      </w:r>
      <w:r w:rsidRPr="00080BB1">
        <w:rPr>
          <w:rtl/>
        </w:rPr>
        <w:t xml:space="preserve">أحد أعضائها. </w:t>
      </w:r>
      <w:r w:rsidRPr="00080BB1">
        <w:rPr>
          <w:rFonts w:hint="cs"/>
          <w:rtl/>
        </w:rPr>
        <w:t>و</w:t>
      </w:r>
      <w:r w:rsidRPr="00080BB1">
        <w:rPr>
          <w:rtl/>
        </w:rPr>
        <w:t>يجب، علاوة على ذلك، عدم الخلط بين الحق في</w:t>
      </w:r>
      <w:r w:rsidRPr="00080BB1">
        <w:rPr>
          <w:rFonts w:hint="cs"/>
          <w:rtl/>
        </w:rPr>
        <w:t xml:space="preserve"> تلقي</w:t>
      </w:r>
      <w:r w:rsidRPr="00080BB1">
        <w:rPr>
          <w:rtl/>
        </w:rPr>
        <w:t xml:space="preserve"> المعلومات </w:t>
      </w:r>
      <w:r w:rsidRPr="00080BB1">
        <w:rPr>
          <w:rFonts w:hint="cs"/>
          <w:rtl/>
        </w:rPr>
        <w:t>و</w:t>
      </w:r>
      <w:r w:rsidRPr="00080BB1">
        <w:rPr>
          <w:rtl/>
        </w:rPr>
        <w:t xml:space="preserve">الحق الذي </w:t>
      </w:r>
      <w:r w:rsidRPr="00080BB1">
        <w:rPr>
          <w:rFonts w:hint="cs"/>
          <w:rtl/>
        </w:rPr>
        <w:t>يتمتع به الشخص المحتجز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والمتمثل في</w:t>
      </w:r>
      <w:r w:rsidRPr="00080BB1">
        <w:rPr>
          <w:rtl/>
        </w:rPr>
        <w:t xml:space="preserve"> التواصل مع محاميه خلال مقابلة </w:t>
      </w:r>
      <w:r w:rsidRPr="00080BB1">
        <w:rPr>
          <w:rFonts w:hint="cs"/>
          <w:rtl/>
        </w:rPr>
        <w:t xml:space="preserve">تدوم </w:t>
      </w:r>
      <w:r w:rsidRPr="00080BB1">
        <w:rPr>
          <w:rtl/>
        </w:rPr>
        <w:t xml:space="preserve">ثلاثين دقيقة </w:t>
      </w:r>
      <w:r w:rsidRPr="00080BB1">
        <w:rPr>
          <w:rFonts w:hint="cs"/>
          <w:rtl/>
        </w:rPr>
        <w:t>خلال</w:t>
      </w:r>
      <w:r w:rsidRPr="00080BB1">
        <w:rPr>
          <w:rtl/>
        </w:rPr>
        <w:t xml:space="preserve"> فترة 24 ساعة وأن </w:t>
      </w:r>
      <w:r w:rsidRPr="00080BB1">
        <w:rPr>
          <w:rFonts w:hint="cs"/>
          <w:rtl/>
        </w:rPr>
        <w:t>يؤازره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هذا الأخير</w:t>
      </w:r>
      <w:r w:rsidRPr="00080BB1">
        <w:rPr>
          <w:rtl/>
        </w:rPr>
        <w:t xml:space="preserve"> خلال جلسات الاستماع والمواجهات، </w:t>
      </w:r>
      <w:r w:rsidR="002D515B">
        <w:rPr>
          <w:rtl/>
        </w:rPr>
        <w:t>وفقاً</w:t>
      </w:r>
      <w:r w:rsidRPr="00080BB1">
        <w:rPr>
          <w:rtl/>
        </w:rPr>
        <w:t xml:space="preserve"> ل</w:t>
      </w:r>
      <w:r w:rsidRPr="00080BB1">
        <w:rPr>
          <w:rFonts w:hint="cs"/>
          <w:rtl/>
        </w:rPr>
        <w:t>أحكام ا</w:t>
      </w:r>
      <w:r w:rsidRPr="00080BB1">
        <w:rPr>
          <w:rtl/>
        </w:rPr>
        <w:t xml:space="preserve">لمادة </w:t>
      </w:r>
      <w:r>
        <w:rPr>
          <w:rFonts w:hint="cs"/>
          <w:rtl/>
        </w:rPr>
        <w:t>63-4</w:t>
      </w:r>
      <w:r w:rsidRPr="00080BB1">
        <w:rPr>
          <w:rtl/>
        </w:rPr>
        <w:t xml:space="preserve"> من قانون الإجراءات الجنائية. </w:t>
      </w:r>
      <w:r w:rsidRPr="00080BB1">
        <w:rPr>
          <w:rFonts w:hint="cs"/>
          <w:rtl/>
        </w:rPr>
        <w:t>كما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تن</w:t>
      </w:r>
      <w:r w:rsidRPr="00080BB1">
        <w:rPr>
          <w:rtl/>
        </w:rPr>
        <w:t xml:space="preserve">ص </w:t>
      </w:r>
      <w:r w:rsidR="00122541">
        <w:rPr>
          <w:rFonts w:hint="cs"/>
          <w:rtl/>
        </w:rPr>
        <w:t xml:space="preserve">     </w:t>
      </w:r>
      <w:r w:rsidRPr="00080BB1">
        <w:rPr>
          <w:rtl/>
        </w:rPr>
        <w:t>المادت</w:t>
      </w:r>
      <w:r w:rsidRPr="00080BB1">
        <w:rPr>
          <w:rFonts w:hint="cs"/>
          <w:rtl/>
        </w:rPr>
        <w:t>ا</w:t>
      </w:r>
      <w:r w:rsidRPr="00080BB1">
        <w:rPr>
          <w:rtl/>
        </w:rPr>
        <w:t xml:space="preserve">ن 64 </w:t>
      </w:r>
      <w:proofErr w:type="spellStart"/>
      <w:r w:rsidRPr="00080BB1">
        <w:rPr>
          <w:rtl/>
        </w:rPr>
        <w:t>و65</w:t>
      </w:r>
      <w:proofErr w:type="spellEnd"/>
      <w:r w:rsidRPr="00080BB1">
        <w:rPr>
          <w:rtl/>
        </w:rPr>
        <w:t xml:space="preserve"> من نفس القانون </w:t>
      </w:r>
      <w:r w:rsidRPr="00080BB1">
        <w:rPr>
          <w:rFonts w:hint="cs"/>
          <w:rtl/>
        </w:rPr>
        <w:t>على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وجوب تدوين</w:t>
      </w:r>
      <w:r w:rsidRPr="00080BB1">
        <w:rPr>
          <w:rtl/>
        </w:rPr>
        <w:t xml:space="preserve"> المعلومات المتعلقة </w:t>
      </w:r>
      <w:r w:rsidRPr="00080BB1">
        <w:rPr>
          <w:rFonts w:hint="cs"/>
          <w:rtl/>
        </w:rPr>
        <w:t>بالاحتجاز لدى الشرطة</w:t>
      </w:r>
      <w:r w:rsidRPr="00080BB1">
        <w:rPr>
          <w:rtl/>
        </w:rPr>
        <w:t>، بما في</w:t>
      </w:r>
      <w:r w:rsidRPr="00080BB1">
        <w:rPr>
          <w:rFonts w:hint="cs"/>
          <w:rtl/>
        </w:rPr>
        <w:t>ها</w:t>
      </w:r>
      <w:r w:rsidRPr="00080BB1">
        <w:rPr>
          <w:rtl/>
        </w:rPr>
        <w:t xml:space="preserve"> تلك المتعلقة بالإفراج عن الشخص المعني في مح</w:t>
      </w:r>
      <w:r w:rsidRPr="00080BB1">
        <w:rPr>
          <w:rFonts w:hint="cs"/>
          <w:rtl/>
        </w:rPr>
        <w:t>ا</w:t>
      </w:r>
      <w:r w:rsidRPr="00080BB1">
        <w:rPr>
          <w:rtl/>
        </w:rPr>
        <w:t>ضر الاستجواب و</w:t>
      </w:r>
      <w:r w:rsidR="002A76DB">
        <w:rPr>
          <w:rFonts w:hint="cs"/>
          <w:rtl/>
        </w:rPr>
        <w:t>أيضاً</w:t>
      </w:r>
      <w:r w:rsidRPr="00080BB1">
        <w:rPr>
          <w:rFonts w:hint="cs"/>
          <w:rtl/>
        </w:rPr>
        <w:t xml:space="preserve"> </w:t>
      </w:r>
      <w:r w:rsidRPr="00080BB1">
        <w:rPr>
          <w:rtl/>
        </w:rPr>
        <w:t xml:space="preserve">في سجل خاص يحتفظ </w:t>
      </w:r>
      <w:r w:rsidRPr="00080BB1">
        <w:rPr>
          <w:rFonts w:hint="cs"/>
          <w:rtl/>
        </w:rPr>
        <w:t xml:space="preserve">به </w:t>
      </w:r>
      <w:r w:rsidRPr="00080BB1">
        <w:rPr>
          <w:rtl/>
        </w:rPr>
        <w:t>لهذا الغرض في أي</w:t>
      </w:r>
      <w:r w:rsidRPr="00080BB1">
        <w:rPr>
          <w:rFonts w:hint="cs"/>
          <w:rtl/>
        </w:rPr>
        <w:t>ة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دائرة لل</w:t>
      </w:r>
      <w:r w:rsidRPr="00080BB1">
        <w:rPr>
          <w:rtl/>
        </w:rPr>
        <w:t xml:space="preserve">شرطة أو الدرك </w:t>
      </w:r>
      <w:r w:rsidRPr="00080BB1">
        <w:rPr>
          <w:rFonts w:hint="cs"/>
          <w:rtl/>
        </w:rPr>
        <w:t>قد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تحتجز</w:t>
      </w:r>
      <w:r w:rsidRPr="00080BB1">
        <w:rPr>
          <w:rtl/>
        </w:rPr>
        <w:t xml:space="preserve"> شخص</w:t>
      </w:r>
      <w:r w:rsidRPr="00080BB1">
        <w:rPr>
          <w:rFonts w:hint="cs"/>
          <w:rtl/>
        </w:rPr>
        <w:t>ا</w:t>
      </w:r>
      <w:r w:rsidRPr="00080BB1">
        <w:rPr>
          <w:rtl/>
        </w:rPr>
        <w:t xml:space="preserve"> </w:t>
      </w:r>
      <w:r w:rsidRPr="00080BB1">
        <w:rPr>
          <w:rFonts w:hint="cs"/>
          <w:rtl/>
        </w:rPr>
        <w:t>لديها</w:t>
      </w:r>
      <w:r w:rsidRPr="00080BB1">
        <w:rPr>
          <w:rtl/>
        </w:rPr>
        <w:t>.</w:t>
      </w:r>
    </w:p>
    <w:p w:rsidR="0014631A" w:rsidRDefault="0014631A" w:rsidP="008B0574">
      <w:pPr>
        <w:pStyle w:val="SingleTxtGA"/>
        <w:rPr>
          <w:rFonts w:hint="cs"/>
          <w:rtl/>
        </w:rPr>
      </w:pPr>
      <w:r>
        <w:rPr>
          <w:rFonts w:hint="cs"/>
          <w:rtl/>
        </w:rPr>
        <w:t>108</w:t>
      </w:r>
      <w:r w:rsidR="008B0574">
        <w:rPr>
          <w:rFonts w:hint="cs"/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 xml:space="preserve">وتمثل </w:t>
      </w:r>
      <w:r w:rsidRPr="009D04C8">
        <w:rPr>
          <w:rtl/>
        </w:rPr>
        <w:t xml:space="preserve">حرية </w:t>
      </w:r>
      <w:r>
        <w:rPr>
          <w:rFonts w:hint="cs"/>
          <w:rtl/>
        </w:rPr>
        <w:t>الاتصال</w:t>
      </w:r>
      <w:r w:rsidRPr="009D04C8">
        <w:rPr>
          <w:rtl/>
        </w:rPr>
        <w:t xml:space="preserve"> </w:t>
      </w:r>
      <w:r>
        <w:rPr>
          <w:rtl/>
        </w:rPr>
        <w:t xml:space="preserve">القاعدة </w:t>
      </w:r>
      <w:r>
        <w:rPr>
          <w:rFonts w:hint="cs"/>
          <w:rtl/>
        </w:rPr>
        <w:t xml:space="preserve">بالنسبة للاحتجاز المؤقت، بينما تمثل </w:t>
      </w:r>
      <w:r w:rsidRPr="009D04C8">
        <w:rPr>
          <w:rtl/>
        </w:rPr>
        <w:t>القيود المفروضة الاستثناء.</w:t>
      </w:r>
      <w:r>
        <w:rPr>
          <w:rFonts w:hint="cs"/>
          <w:rtl/>
        </w:rPr>
        <w:t xml:space="preserve"> وتنص</w:t>
      </w:r>
      <w:r w:rsidRPr="009D04C8">
        <w:rPr>
          <w:rtl/>
        </w:rPr>
        <w:t xml:space="preserve"> المادة </w:t>
      </w:r>
      <w:r>
        <w:rPr>
          <w:rFonts w:hint="cs"/>
          <w:rtl/>
        </w:rPr>
        <w:t>145-4</w:t>
      </w:r>
      <w:r w:rsidRPr="009D04C8">
        <w:rPr>
          <w:rtl/>
        </w:rPr>
        <w:t xml:space="preserve"> من قانون الإجر</w:t>
      </w:r>
      <w:r>
        <w:rPr>
          <w:rtl/>
        </w:rPr>
        <w:t xml:space="preserve">اءات الجنائية على أنه يجوز </w:t>
      </w:r>
      <w:r w:rsidRPr="009D04C8">
        <w:rPr>
          <w:rtl/>
        </w:rPr>
        <w:t>لقاضي</w:t>
      </w:r>
      <w:r>
        <w:rPr>
          <w:rFonts w:hint="cs"/>
          <w:rtl/>
        </w:rPr>
        <w:t xml:space="preserve"> التحقيق،</w:t>
      </w:r>
      <w:r w:rsidRPr="009D04C8">
        <w:rPr>
          <w:rtl/>
        </w:rPr>
        <w:t xml:space="preserve"> </w:t>
      </w:r>
      <w:r>
        <w:rPr>
          <w:rFonts w:hint="cs"/>
          <w:rtl/>
        </w:rPr>
        <w:t>دون غيره،</w:t>
      </w:r>
      <w:r w:rsidRPr="009D04C8">
        <w:rPr>
          <w:rtl/>
        </w:rPr>
        <w:t xml:space="preserve"> </w:t>
      </w:r>
      <w:r>
        <w:rPr>
          <w:rFonts w:hint="cs"/>
          <w:rtl/>
        </w:rPr>
        <w:t>أن يأمر</w:t>
      </w:r>
      <w:r w:rsidRPr="009D04C8">
        <w:rPr>
          <w:rtl/>
        </w:rPr>
        <w:t xml:space="preserve"> </w:t>
      </w:r>
      <w:r>
        <w:rPr>
          <w:rFonts w:hint="cs"/>
          <w:rtl/>
        </w:rPr>
        <w:t>بحظر ال</w:t>
      </w:r>
      <w:r w:rsidRPr="009D04C8">
        <w:rPr>
          <w:rtl/>
        </w:rPr>
        <w:t>اتصال لمدة عشرة أيام قابلة للتجديد مرة واحدة، و</w:t>
      </w:r>
      <w:r>
        <w:rPr>
          <w:rFonts w:hint="cs"/>
          <w:rtl/>
        </w:rPr>
        <w:t xml:space="preserve">لا </w:t>
      </w:r>
      <w:r w:rsidRPr="009D04C8">
        <w:rPr>
          <w:rtl/>
        </w:rPr>
        <w:t xml:space="preserve">ينطبق </w:t>
      </w:r>
      <w:r>
        <w:rPr>
          <w:rtl/>
        </w:rPr>
        <w:t>حظر الاتصال</w:t>
      </w:r>
      <w:r w:rsidRPr="009D04C8">
        <w:rPr>
          <w:rtl/>
        </w:rPr>
        <w:t xml:space="preserve"> على </w:t>
      </w:r>
      <w:r>
        <w:rPr>
          <w:rtl/>
        </w:rPr>
        <w:t xml:space="preserve">محامي </w:t>
      </w:r>
      <w:r>
        <w:rPr>
          <w:rFonts w:hint="cs"/>
          <w:rtl/>
        </w:rPr>
        <w:t>ا</w:t>
      </w:r>
      <w:r w:rsidRPr="009D04C8">
        <w:rPr>
          <w:rtl/>
        </w:rPr>
        <w:t xml:space="preserve">لشخص </w:t>
      </w:r>
      <w:r>
        <w:rPr>
          <w:rFonts w:hint="cs"/>
          <w:rtl/>
        </w:rPr>
        <w:t xml:space="preserve">الموجود </w:t>
      </w:r>
      <w:r w:rsidRPr="009D04C8">
        <w:rPr>
          <w:rtl/>
        </w:rPr>
        <w:t>قيد التحقيق</w:t>
      </w:r>
      <w:r>
        <w:rPr>
          <w:rFonts w:hint="cs"/>
          <w:rtl/>
        </w:rPr>
        <w:t xml:space="preserve"> </w:t>
      </w:r>
      <w:r w:rsidRPr="009D04C8">
        <w:rPr>
          <w:rtl/>
        </w:rPr>
        <w:t xml:space="preserve">في </w:t>
      </w:r>
      <w:r>
        <w:rPr>
          <w:rFonts w:hint="cs"/>
          <w:rtl/>
        </w:rPr>
        <w:t>سائر</w:t>
      </w:r>
      <w:r w:rsidRPr="009D04C8">
        <w:rPr>
          <w:rtl/>
        </w:rPr>
        <w:t xml:space="preserve"> </w:t>
      </w:r>
      <w:r>
        <w:rPr>
          <w:rtl/>
        </w:rPr>
        <w:t>الأحوال</w:t>
      </w:r>
      <w:r w:rsidRPr="009D04C8">
        <w:rPr>
          <w:rtl/>
        </w:rPr>
        <w:t xml:space="preserve">. </w:t>
      </w:r>
      <w:r>
        <w:rPr>
          <w:rFonts w:hint="cs"/>
          <w:rtl/>
        </w:rPr>
        <w:t>و</w:t>
      </w:r>
      <w:r w:rsidRPr="009D04C8">
        <w:rPr>
          <w:rtl/>
        </w:rPr>
        <w:t xml:space="preserve">تنص نفس المادة </w:t>
      </w:r>
      <w:r>
        <w:rPr>
          <w:rtl/>
        </w:rPr>
        <w:t xml:space="preserve">على </w:t>
      </w:r>
      <w:r>
        <w:rPr>
          <w:rFonts w:hint="cs"/>
          <w:rtl/>
        </w:rPr>
        <w:t xml:space="preserve">أنه يمكن </w:t>
      </w:r>
      <w:r>
        <w:rPr>
          <w:rtl/>
        </w:rPr>
        <w:t>مبد</w:t>
      </w:r>
      <w:r>
        <w:rPr>
          <w:rFonts w:hint="cs"/>
          <w:rtl/>
        </w:rPr>
        <w:t>ئيا</w:t>
      </w:r>
      <w:r w:rsidR="008B0574">
        <w:rPr>
          <w:rFonts w:hint="cs"/>
          <w:rtl/>
        </w:rPr>
        <w:t>ً</w:t>
      </w:r>
      <w:r>
        <w:rPr>
          <w:rFonts w:hint="cs"/>
          <w:rtl/>
        </w:rPr>
        <w:t xml:space="preserve"> ل</w:t>
      </w:r>
      <w:r w:rsidRPr="009D04C8">
        <w:rPr>
          <w:rtl/>
        </w:rPr>
        <w:t xml:space="preserve">لشخص </w:t>
      </w:r>
      <w:r>
        <w:rPr>
          <w:rFonts w:hint="cs"/>
          <w:rtl/>
        </w:rPr>
        <w:t>الموضوع رهن الاحتجاز الاحتياطي</w:t>
      </w:r>
      <w:r>
        <w:rPr>
          <w:rtl/>
        </w:rPr>
        <w:t xml:space="preserve"> </w:t>
      </w:r>
      <w:r>
        <w:rPr>
          <w:rFonts w:hint="cs"/>
          <w:rtl/>
        </w:rPr>
        <w:t>أن ي</w:t>
      </w:r>
      <w:r>
        <w:rPr>
          <w:rtl/>
        </w:rPr>
        <w:t>ستقب</w:t>
      </w:r>
      <w:r w:rsidRPr="009D04C8">
        <w:rPr>
          <w:rtl/>
        </w:rPr>
        <w:t xml:space="preserve">ل الزوار في مكان </w:t>
      </w:r>
      <w:r>
        <w:rPr>
          <w:rFonts w:hint="cs"/>
          <w:rtl/>
        </w:rPr>
        <w:t xml:space="preserve">احتجازه </w:t>
      </w:r>
      <w:r>
        <w:rPr>
          <w:rtl/>
        </w:rPr>
        <w:t>بإذن من القاضي</w:t>
      </w:r>
      <w:r>
        <w:rPr>
          <w:rFonts w:hint="cs"/>
          <w:rtl/>
        </w:rPr>
        <w:t>،</w:t>
      </w:r>
      <w:r w:rsidRPr="009D04C8">
        <w:rPr>
          <w:rtl/>
        </w:rPr>
        <w:t xml:space="preserve"> و</w:t>
      </w:r>
      <w:r>
        <w:rPr>
          <w:rFonts w:hint="cs"/>
          <w:rtl/>
        </w:rPr>
        <w:t>لا يمكن</w:t>
      </w:r>
      <w:r>
        <w:rPr>
          <w:rtl/>
        </w:rPr>
        <w:t xml:space="preserve"> </w:t>
      </w:r>
      <w:r w:rsidRPr="009D04C8">
        <w:rPr>
          <w:rtl/>
        </w:rPr>
        <w:t>لقاضي</w:t>
      </w:r>
      <w:r>
        <w:rPr>
          <w:rFonts w:hint="cs"/>
          <w:rtl/>
        </w:rPr>
        <w:t xml:space="preserve"> التحقيق أن ي</w:t>
      </w:r>
      <w:r>
        <w:rPr>
          <w:rtl/>
        </w:rPr>
        <w:t xml:space="preserve">رفض إصدار تصريح </w:t>
      </w:r>
      <w:r>
        <w:rPr>
          <w:rFonts w:hint="cs"/>
          <w:rtl/>
        </w:rPr>
        <w:t>متعلق ب</w:t>
      </w:r>
      <w:r>
        <w:rPr>
          <w:rtl/>
        </w:rPr>
        <w:t xml:space="preserve">زيارة أحد أفراد </w:t>
      </w:r>
      <w:r w:rsidRPr="009D04C8">
        <w:rPr>
          <w:rtl/>
        </w:rPr>
        <w:t xml:space="preserve">أسرة </w:t>
      </w:r>
      <w:r>
        <w:rPr>
          <w:rFonts w:hint="cs"/>
          <w:rtl/>
        </w:rPr>
        <w:t xml:space="preserve">الشخص الموضوع رهن الاحتجاز الاحتياطي بعد </w:t>
      </w:r>
      <w:r w:rsidRPr="009D04C8">
        <w:rPr>
          <w:rtl/>
        </w:rPr>
        <w:t xml:space="preserve">انقضاء شهر واحد </w:t>
      </w:r>
      <w:r>
        <w:rPr>
          <w:rFonts w:hint="cs"/>
          <w:rtl/>
        </w:rPr>
        <w:t>من تاريخ الوضع رهن الاحتجاز الاحتياطي</w:t>
      </w:r>
      <w:r w:rsidRPr="009D04C8">
        <w:rPr>
          <w:rtl/>
        </w:rPr>
        <w:t xml:space="preserve"> </w:t>
      </w:r>
      <w:r>
        <w:rPr>
          <w:rFonts w:hint="cs"/>
          <w:rtl/>
        </w:rPr>
        <w:t>إلا بموجب قرار</w:t>
      </w:r>
      <w:r w:rsidRPr="009D04C8">
        <w:rPr>
          <w:rtl/>
        </w:rPr>
        <w:t xml:space="preserve"> مك</w:t>
      </w:r>
      <w:r>
        <w:rPr>
          <w:rtl/>
        </w:rPr>
        <w:t>توب</w:t>
      </w:r>
      <w:r w:rsidRPr="009D04C8">
        <w:rPr>
          <w:rtl/>
        </w:rPr>
        <w:t xml:space="preserve"> و</w:t>
      </w:r>
      <w:r>
        <w:rPr>
          <w:rFonts w:hint="cs"/>
          <w:rtl/>
        </w:rPr>
        <w:t>مستند إلى تعليل</w:t>
      </w:r>
      <w:r>
        <w:rPr>
          <w:rtl/>
        </w:rPr>
        <w:t xml:space="preserve"> خاص</w:t>
      </w:r>
      <w:r w:rsidRPr="009D04C8">
        <w:rPr>
          <w:rtl/>
        </w:rPr>
        <w:t xml:space="preserve"> </w:t>
      </w:r>
      <w:r>
        <w:rPr>
          <w:rFonts w:hint="cs"/>
          <w:rtl/>
        </w:rPr>
        <w:t>متعلق</w:t>
      </w:r>
      <w:r>
        <w:rPr>
          <w:rtl/>
        </w:rPr>
        <w:t xml:space="preserve"> </w:t>
      </w:r>
      <w:r>
        <w:rPr>
          <w:rFonts w:hint="cs"/>
          <w:rtl/>
        </w:rPr>
        <w:t>بضرورات</w:t>
      </w:r>
      <w:r>
        <w:rPr>
          <w:rtl/>
        </w:rPr>
        <w:t xml:space="preserve"> التحقيق، و</w:t>
      </w:r>
      <w:r>
        <w:rPr>
          <w:rFonts w:hint="cs"/>
          <w:rtl/>
        </w:rPr>
        <w:t>بمراقبة</w:t>
      </w:r>
      <w:r>
        <w:rPr>
          <w:rtl/>
        </w:rPr>
        <w:t xml:space="preserve"> رئيس غرفة التحقيق ال</w:t>
      </w:r>
      <w:r>
        <w:rPr>
          <w:rFonts w:hint="cs"/>
          <w:rtl/>
        </w:rPr>
        <w:t>ذ</w:t>
      </w:r>
      <w:r w:rsidRPr="009D04C8">
        <w:rPr>
          <w:rtl/>
        </w:rPr>
        <w:t>ي</w:t>
      </w:r>
      <w:r>
        <w:rPr>
          <w:rFonts w:hint="cs"/>
          <w:rtl/>
        </w:rPr>
        <w:t xml:space="preserve"> يبت </w:t>
      </w:r>
      <w:r w:rsidRPr="009D04C8">
        <w:rPr>
          <w:rtl/>
        </w:rPr>
        <w:t xml:space="preserve">في حالة </w:t>
      </w:r>
      <w:r>
        <w:rPr>
          <w:rFonts w:hint="cs"/>
          <w:rtl/>
        </w:rPr>
        <w:t>الطعن</w:t>
      </w:r>
      <w:r w:rsidRPr="009D04C8">
        <w:rPr>
          <w:rtl/>
        </w:rPr>
        <w:t xml:space="preserve"> في غضون خمسة</w:t>
      </w:r>
      <w:r>
        <w:rPr>
          <w:rFonts w:hint="cs"/>
          <w:rtl/>
        </w:rPr>
        <w:t xml:space="preserve"> أيام</w:t>
      </w:r>
      <w:r w:rsidRPr="009D04C8">
        <w:rPr>
          <w:rtl/>
        </w:rPr>
        <w:t xml:space="preserve"> </w:t>
      </w:r>
      <w:r>
        <w:rPr>
          <w:rFonts w:hint="cs"/>
          <w:rtl/>
        </w:rPr>
        <w:t>بموجب</w:t>
      </w:r>
      <w:r w:rsidRPr="009D04C8">
        <w:rPr>
          <w:rtl/>
        </w:rPr>
        <w:t xml:space="preserve"> قرار مك</w:t>
      </w:r>
      <w:r>
        <w:rPr>
          <w:rtl/>
        </w:rPr>
        <w:t>توب</w:t>
      </w:r>
      <w:r w:rsidRPr="009D04C8">
        <w:rPr>
          <w:rtl/>
        </w:rPr>
        <w:t xml:space="preserve"> </w:t>
      </w:r>
      <w:r>
        <w:rPr>
          <w:rFonts w:hint="cs"/>
          <w:rtl/>
        </w:rPr>
        <w:t>ومعلل</w:t>
      </w:r>
      <w:r w:rsidRPr="009D04C8">
        <w:rPr>
          <w:rtl/>
        </w:rPr>
        <w:t>.</w:t>
      </w:r>
    </w:p>
    <w:p w:rsidR="0014631A" w:rsidRDefault="0014631A" w:rsidP="008B0574">
      <w:pPr>
        <w:pStyle w:val="SingleTxtGA"/>
      </w:pPr>
      <w:r>
        <w:rPr>
          <w:rFonts w:hint="cs"/>
          <w:rtl/>
        </w:rPr>
        <w:t>109</w:t>
      </w:r>
      <w:r>
        <w:rPr>
          <w:rtl/>
        </w:rPr>
        <w:t>-</w:t>
      </w:r>
      <w:r w:rsidR="008B0574">
        <w:rPr>
          <w:rFonts w:hint="cs"/>
          <w:rtl/>
        </w:rPr>
        <w:tab/>
      </w:r>
      <w:r>
        <w:rPr>
          <w:rtl/>
        </w:rPr>
        <w:t>و</w:t>
      </w:r>
      <w:r>
        <w:rPr>
          <w:rFonts w:hint="cs"/>
          <w:rtl/>
        </w:rPr>
        <w:t>ت</w:t>
      </w:r>
      <w:r w:rsidRPr="00135087">
        <w:rPr>
          <w:rtl/>
        </w:rPr>
        <w:t xml:space="preserve">نطبق </w:t>
      </w:r>
      <w:r>
        <w:rPr>
          <w:rtl/>
        </w:rPr>
        <w:t xml:space="preserve">حرية </w:t>
      </w:r>
      <w:r>
        <w:rPr>
          <w:rFonts w:hint="cs"/>
          <w:rtl/>
        </w:rPr>
        <w:t>الاتصال</w:t>
      </w:r>
      <w:r>
        <w:rPr>
          <w:rtl/>
        </w:rPr>
        <w:t xml:space="preserve"> والزيارات </w:t>
      </w:r>
      <w:r w:rsidR="002A76DB">
        <w:rPr>
          <w:rtl/>
        </w:rPr>
        <w:t>أيضاً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حسب شروط</w:t>
      </w:r>
      <w:r w:rsidRPr="00135087">
        <w:rPr>
          <w:rtl/>
        </w:rPr>
        <w:t xml:space="preserve"> أوسع</w:t>
      </w:r>
      <w:r>
        <w:rPr>
          <w:rFonts w:hint="cs"/>
          <w:rtl/>
        </w:rPr>
        <w:t xml:space="preserve"> نطاقا</w:t>
      </w:r>
      <w:r w:rsidR="008B0574">
        <w:rPr>
          <w:rFonts w:hint="cs"/>
          <w:rtl/>
        </w:rPr>
        <w:t>ً</w:t>
      </w:r>
      <w:r w:rsidRPr="00135087">
        <w:rPr>
          <w:rtl/>
        </w:rPr>
        <w:t xml:space="preserve">، </w:t>
      </w:r>
      <w:r>
        <w:rPr>
          <w:rFonts w:hint="cs"/>
          <w:rtl/>
        </w:rPr>
        <w:t xml:space="preserve">على </w:t>
      </w:r>
      <w:r w:rsidRPr="00135087">
        <w:rPr>
          <w:rtl/>
        </w:rPr>
        <w:t xml:space="preserve">السجناء </w:t>
      </w:r>
      <w:r>
        <w:rPr>
          <w:rFonts w:hint="cs"/>
          <w:rtl/>
        </w:rPr>
        <w:t>المحكوم عليهم ب</w:t>
      </w:r>
      <w:r w:rsidRPr="00135087">
        <w:rPr>
          <w:rtl/>
        </w:rPr>
        <w:t xml:space="preserve">عقوبة </w:t>
      </w:r>
      <w:r>
        <w:rPr>
          <w:rFonts w:hint="cs"/>
          <w:rtl/>
        </w:rPr>
        <w:t>الحرمان من الحرية</w:t>
      </w:r>
      <w:r w:rsidRPr="00135087">
        <w:rPr>
          <w:rtl/>
        </w:rPr>
        <w:t xml:space="preserve"> بموجب حكم قضائي نهائي.</w:t>
      </w:r>
    </w:p>
    <w:p w:rsidR="0014631A" w:rsidRDefault="0014631A" w:rsidP="008B0574">
      <w:pPr>
        <w:pStyle w:val="SingleTxtGA"/>
        <w:rPr>
          <w:rFonts w:hint="cs"/>
          <w:rtl/>
        </w:rPr>
      </w:pPr>
      <w:r>
        <w:rPr>
          <w:rFonts w:hint="cs"/>
          <w:rtl/>
        </w:rPr>
        <w:t>110</w:t>
      </w:r>
      <w:r w:rsidRPr="00265622">
        <w:rPr>
          <w:rtl/>
        </w:rPr>
        <w:t>-</w:t>
      </w:r>
      <w:r w:rsidR="008B0574">
        <w:rPr>
          <w:rFonts w:hint="cs"/>
          <w:rtl/>
        </w:rPr>
        <w:tab/>
      </w:r>
      <w:r>
        <w:rPr>
          <w:rFonts w:hint="cs"/>
          <w:rtl/>
        </w:rPr>
        <w:t>و</w:t>
      </w:r>
      <w:r w:rsidRPr="00265622">
        <w:rPr>
          <w:rtl/>
        </w:rPr>
        <w:t xml:space="preserve">تنطبق </w:t>
      </w:r>
      <w:r>
        <w:rPr>
          <w:rtl/>
        </w:rPr>
        <w:t>في جميع الحالات</w:t>
      </w:r>
      <w:r w:rsidRPr="00265622">
        <w:rPr>
          <w:rtl/>
        </w:rPr>
        <w:t xml:space="preserve"> أحكام المادتين </w:t>
      </w:r>
      <w:r w:rsidRPr="00265622">
        <w:t>D.148</w:t>
      </w:r>
      <w:r w:rsidRPr="00265622">
        <w:rPr>
          <w:rtl/>
        </w:rPr>
        <w:t xml:space="preserve"> و</w:t>
      </w:r>
      <w:r w:rsidRPr="00265622">
        <w:t>D.149</w:t>
      </w:r>
      <w:r w:rsidRPr="00265622">
        <w:rPr>
          <w:rtl/>
        </w:rPr>
        <w:t xml:space="preserve"> من قانون الإجراءات الجنائية </w:t>
      </w:r>
      <w:r>
        <w:rPr>
          <w:rFonts w:hint="cs"/>
          <w:rtl/>
        </w:rPr>
        <w:t>التي تنص على</w:t>
      </w:r>
      <w:r w:rsidRPr="00265622">
        <w:rPr>
          <w:rtl/>
        </w:rPr>
        <w:t xml:space="preserve"> ما يلي:</w:t>
      </w:r>
    </w:p>
    <w:p w:rsidR="0014631A" w:rsidRPr="00172D83" w:rsidRDefault="0014631A" w:rsidP="006665A7">
      <w:pPr>
        <w:pStyle w:val="Bullet1GA"/>
        <w:numPr>
          <w:ilvl w:val="0"/>
          <w:numId w:val="0"/>
        </w:numPr>
        <w:bidi/>
        <w:ind w:left="1928" w:hanging="284"/>
        <w:rPr>
          <w:rFonts w:hint="cs"/>
        </w:rPr>
      </w:pPr>
      <w:r w:rsidRPr="00265622">
        <w:rPr>
          <w:rFonts w:ascii="Traditional Arabic" w:hAnsi="Traditional Arabic"/>
          <w:sz w:val="30"/>
          <w:rtl/>
        </w:rPr>
        <w:t>•</w:t>
      </w:r>
      <w:r w:rsidR="00172D83">
        <w:rPr>
          <w:rFonts w:ascii="Traditional Arabic" w:hAnsi="Traditional Arabic"/>
          <w:sz w:val="30"/>
        </w:rPr>
        <w:tab/>
      </w:r>
      <w:r w:rsidRPr="00172D83">
        <w:rPr>
          <w:rtl/>
        </w:rPr>
        <w:t xml:space="preserve">المادة </w:t>
      </w:r>
      <w:r w:rsidRPr="00172D83">
        <w:t>D.148</w:t>
      </w:r>
      <w:r w:rsidR="00471039">
        <w:rPr>
          <w:rFonts w:hint="cs"/>
          <w:rtl/>
        </w:rPr>
        <w:t>:</w:t>
      </w:r>
      <w:r w:rsidRPr="00172D83">
        <w:rPr>
          <w:rFonts w:hint="cs"/>
          <w:rtl/>
        </w:rPr>
        <w:t xml:space="preserve"> </w:t>
      </w:r>
      <w:r w:rsidRPr="00172D83">
        <w:rPr>
          <w:rtl/>
        </w:rPr>
        <w:t>من قانون الإجراءات الجنائية</w:t>
      </w:r>
      <w:r w:rsidRPr="00172D83">
        <w:rPr>
          <w:rFonts w:hint="cs"/>
          <w:rtl/>
        </w:rPr>
        <w:t>:</w:t>
      </w:r>
      <w:r w:rsidRPr="00172D83">
        <w:rPr>
          <w:rtl/>
        </w:rPr>
        <w:t xml:space="preserve"> </w:t>
      </w:r>
      <w:r w:rsidR="002D515B" w:rsidRPr="00172D83">
        <w:rPr>
          <w:rtl/>
          <w:lang w:bidi="ar-EG"/>
        </w:rPr>
        <w:t>"</w:t>
      </w:r>
      <w:r w:rsidRPr="00172D83">
        <w:rPr>
          <w:rFonts w:hint="cs"/>
          <w:rtl/>
          <w:lang w:bidi="ar-EG"/>
        </w:rPr>
        <w:t>ي</w:t>
      </w:r>
      <w:r w:rsidRPr="00172D83">
        <w:rPr>
          <w:rtl/>
        </w:rPr>
        <w:t>توفر</w:t>
      </w:r>
      <w:r w:rsidRPr="00172D83">
        <w:rPr>
          <w:rFonts w:hint="cs"/>
          <w:rtl/>
        </w:rPr>
        <w:t xml:space="preserve"> </w:t>
      </w:r>
      <w:r w:rsidRPr="00172D83">
        <w:rPr>
          <w:rtl/>
        </w:rPr>
        <w:t xml:space="preserve">سجل </w:t>
      </w:r>
      <w:r w:rsidRPr="00172D83">
        <w:rPr>
          <w:rFonts w:hint="cs"/>
          <w:rtl/>
        </w:rPr>
        <w:t xml:space="preserve">الاعتقال في </w:t>
      </w:r>
      <w:r w:rsidRPr="00172D83">
        <w:rPr>
          <w:rtl/>
        </w:rPr>
        <w:t xml:space="preserve">كل </w:t>
      </w:r>
      <w:r w:rsidRPr="00172D83">
        <w:rPr>
          <w:rFonts w:hint="cs"/>
          <w:rtl/>
        </w:rPr>
        <w:t>المؤسسات الإصلاحية</w:t>
      </w:r>
      <w:r w:rsidRPr="00172D83">
        <w:rPr>
          <w:rtl/>
        </w:rPr>
        <w:t>. /</w:t>
      </w:r>
      <w:r w:rsidR="00471039">
        <w:rPr>
          <w:rFonts w:hint="cs"/>
          <w:rtl/>
        </w:rPr>
        <w:t xml:space="preserve"> </w:t>
      </w:r>
      <w:r w:rsidRPr="00172D83">
        <w:rPr>
          <w:rFonts w:hint="cs"/>
          <w:rtl/>
        </w:rPr>
        <w:t xml:space="preserve">ويتولى </w:t>
      </w:r>
      <w:r w:rsidRPr="00172D83">
        <w:rPr>
          <w:rtl/>
        </w:rPr>
        <w:t>رئيس المؤسسة أو</w:t>
      </w:r>
      <w:r w:rsidRPr="00172D83">
        <w:rPr>
          <w:rFonts w:hint="cs"/>
          <w:rtl/>
        </w:rPr>
        <w:t xml:space="preserve"> الموظف المكلف بقلم السجل العامل</w:t>
      </w:r>
      <w:r w:rsidRPr="00172D83">
        <w:rPr>
          <w:rtl/>
        </w:rPr>
        <w:t xml:space="preserve"> تحت سلط</w:t>
      </w:r>
      <w:r w:rsidRPr="00172D83">
        <w:rPr>
          <w:rFonts w:hint="cs"/>
          <w:rtl/>
        </w:rPr>
        <w:t>ته</w:t>
      </w:r>
      <w:r w:rsidRPr="00172D83">
        <w:rPr>
          <w:rtl/>
        </w:rPr>
        <w:t xml:space="preserve"> </w:t>
      </w:r>
      <w:r w:rsidRPr="00172D83">
        <w:rPr>
          <w:rFonts w:hint="cs"/>
          <w:rtl/>
        </w:rPr>
        <w:t>الاحتفاظ بذلك</w:t>
      </w:r>
      <w:r w:rsidRPr="00172D83">
        <w:rPr>
          <w:rtl/>
        </w:rPr>
        <w:t xml:space="preserve"> السجل وضمان مشروعية احتجاز الأفراد المسجونين</w:t>
      </w:r>
      <w:r w:rsidRPr="00172D83">
        <w:rPr>
          <w:rFonts w:hint="cs"/>
          <w:rtl/>
        </w:rPr>
        <w:t>،</w:t>
      </w:r>
      <w:r w:rsidRPr="00172D83">
        <w:rPr>
          <w:rtl/>
        </w:rPr>
        <w:t xml:space="preserve"> </w:t>
      </w:r>
      <w:r w:rsidR="003F4EA5" w:rsidRPr="00172D83">
        <w:rPr>
          <w:rtl/>
        </w:rPr>
        <w:t>فضلاً</w:t>
      </w:r>
      <w:r w:rsidRPr="00172D83">
        <w:rPr>
          <w:rtl/>
        </w:rPr>
        <w:t xml:space="preserve"> عن </w:t>
      </w:r>
      <w:r w:rsidRPr="00172D83">
        <w:rPr>
          <w:rFonts w:hint="cs"/>
          <w:rtl/>
        </w:rPr>
        <w:t>الإفراج عن الذين قضوا مدتهم</w:t>
      </w:r>
      <w:r w:rsidRPr="00172D83">
        <w:rPr>
          <w:rtl/>
        </w:rPr>
        <w:t>.</w:t>
      </w:r>
      <w:r w:rsidR="00471039">
        <w:rPr>
          <w:rFonts w:hint="cs"/>
          <w:rtl/>
        </w:rPr>
        <w:t xml:space="preserve"> </w:t>
      </w:r>
      <w:r w:rsidRPr="00172D83">
        <w:rPr>
          <w:rtl/>
        </w:rPr>
        <w:t>/</w:t>
      </w:r>
      <w:r w:rsidRPr="00172D83">
        <w:rPr>
          <w:rFonts w:hint="cs"/>
          <w:rtl/>
        </w:rPr>
        <w:t>و</w:t>
      </w:r>
      <w:r w:rsidRPr="00172D83">
        <w:rPr>
          <w:rtl/>
        </w:rPr>
        <w:t>يتكون سجل</w:t>
      </w:r>
      <w:r w:rsidRPr="00172D83">
        <w:rPr>
          <w:rFonts w:hint="cs"/>
          <w:rtl/>
        </w:rPr>
        <w:t xml:space="preserve"> الاعتقال</w:t>
      </w:r>
      <w:r w:rsidRPr="00172D83">
        <w:rPr>
          <w:rtl/>
        </w:rPr>
        <w:t xml:space="preserve"> من </w:t>
      </w:r>
      <w:r w:rsidRPr="00172D83">
        <w:rPr>
          <w:rFonts w:hint="cs"/>
          <w:rtl/>
        </w:rPr>
        <w:t xml:space="preserve">أوراق منفردة تتضمن رقم الاعتقال </w:t>
      </w:r>
      <w:r w:rsidRPr="00172D83">
        <w:rPr>
          <w:rtl/>
        </w:rPr>
        <w:t xml:space="preserve">الأولي </w:t>
      </w:r>
      <w:r w:rsidRPr="00172D83">
        <w:rPr>
          <w:rFonts w:hint="cs"/>
          <w:rtl/>
        </w:rPr>
        <w:t>ورقم الاعتقال الحالي وتُرَتب</w:t>
      </w:r>
      <w:r w:rsidRPr="00172D83">
        <w:rPr>
          <w:rtl/>
        </w:rPr>
        <w:t xml:space="preserve"> في ملف./ </w:t>
      </w:r>
      <w:r w:rsidRPr="00172D83">
        <w:rPr>
          <w:rFonts w:hint="cs"/>
          <w:rtl/>
        </w:rPr>
        <w:t>ويجب أن يقدم ذلك الملف</w:t>
      </w:r>
      <w:r w:rsidRPr="00172D83">
        <w:rPr>
          <w:rtl/>
        </w:rPr>
        <w:t xml:space="preserve"> </w:t>
      </w:r>
      <w:r w:rsidRPr="00172D83">
        <w:rPr>
          <w:rFonts w:hint="cs"/>
          <w:rtl/>
        </w:rPr>
        <w:t>ليُراقب</w:t>
      </w:r>
      <w:r w:rsidRPr="00172D83">
        <w:rPr>
          <w:rtl/>
        </w:rPr>
        <w:t xml:space="preserve"> </w:t>
      </w:r>
      <w:r w:rsidRPr="00172D83">
        <w:rPr>
          <w:rFonts w:hint="cs"/>
          <w:rtl/>
        </w:rPr>
        <w:t>ويُؤشر عليه</w:t>
      </w:r>
      <w:r w:rsidRPr="00172D83">
        <w:rPr>
          <w:rtl/>
        </w:rPr>
        <w:t xml:space="preserve"> </w:t>
      </w:r>
      <w:r w:rsidRPr="00172D83">
        <w:rPr>
          <w:rFonts w:hint="cs"/>
          <w:rtl/>
        </w:rPr>
        <w:t>من قبل مختلف</w:t>
      </w:r>
      <w:r w:rsidRPr="00172D83">
        <w:rPr>
          <w:rtl/>
        </w:rPr>
        <w:t xml:space="preserve"> السلطات القضائية </w:t>
      </w:r>
      <w:r w:rsidRPr="00172D83">
        <w:rPr>
          <w:rFonts w:hint="cs"/>
          <w:rtl/>
        </w:rPr>
        <w:t>خلال</w:t>
      </w:r>
      <w:r w:rsidRPr="00172D83">
        <w:rPr>
          <w:rtl/>
        </w:rPr>
        <w:t xml:space="preserve"> </w:t>
      </w:r>
      <w:r w:rsidRPr="00172D83">
        <w:rPr>
          <w:rFonts w:hint="cs"/>
          <w:rtl/>
        </w:rPr>
        <w:t>ال</w:t>
      </w:r>
      <w:r w:rsidRPr="00172D83">
        <w:rPr>
          <w:rtl/>
        </w:rPr>
        <w:t>زيارات</w:t>
      </w:r>
      <w:r w:rsidRPr="00172D83">
        <w:rPr>
          <w:rFonts w:hint="cs"/>
          <w:rtl/>
        </w:rPr>
        <w:t xml:space="preserve"> التي تقوم ب</w:t>
      </w:r>
      <w:r w:rsidRPr="00172D83">
        <w:rPr>
          <w:rtl/>
        </w:rPr>
        <w:t>ه</w:t>
      </w:r>
      <w:r w:rsidRPr="00172D83">
        <w:rPr>
          <w:rFonts w:hint="cs"/>
          <w:rtl/>
        </w:rPr>
        <w:t>ا</w:t>
      </w:r>
      <w:r w:rsidRPr="00172D83">
        <w:rPr>
          <w:rtl/>
        </w:rPr>
        <w:t xml:space="preserve">، </w:t>
      </w:r>
      <w:r w:rsidRPr="00172D83">
        <w:rPr>
          <w:rFonts w:hint="cs"/>
          <w:rtl/>
        </w:rPr>
        <w:t>و</w:t>
      </w:r>
      <w:r w:rsidR="002A76DB" w:rsidRPr="00172D83">
        <w:rPr>
          <w:rFonts w:hint="cs"/>
          <w:rtl/>
        </w:rPr>
        <w:t>أيضاً</w:t>
      </w:r>
      <w:r w:rsidRPr="00172D83">
        <w:rPr>
          <w:rtl/>
        </w:rPr>
        <w:t xml:space="preserve"> </w:t>
      </w:r>
      <w:r w:rsidRPr="00172D83">
        <w:rPr>
          <w:rFonts w:hint="cs"/>
          <w:rtl/>
        </w:rPr>
        <w:t xml:space="preserve">من قبل </w:t>
      </w:r>
      <w:r w:rsidRPr="00172D83">
        <w:rPr>
          <w:rtl/>
        </w:rPr>
        <w:t xml:space="preserve">السلطات الإدارية </w:t>
      </w:r>
      <w:r w:rsidRPr="00172D83">
        <w:rPr>
          <w:rFonts w:hint="cs"/>
          <w:rtl/>
        </w:rPr>
        <w:t xml:space="preserve">التي تتولى </w:t>
      </w:r>
      <w:r w:rsidRPr="00172D83">
        <w:rPr>
          <w:rtl/>
        </w:rPr>
        <w:t xml:space="preserve">التفتيش العام </w:t>
      </w:r>
      <w:r w:rsidRPr="00172D83">
        <w:rPr>
          <w:rFonts w:hint="cs"/>
          <w:rtl/>
        </w:rPr>
        <w:t>للمؤسسة</w:t>
      </w:r>
      <w:r w:rsidR="002D515B" w:rsidRPr="00172D83">
        <w:rPr>
          <w:rtl/>
          <w:lang w:bidi="ar-EG"/>
        </w:rPr>
        <w:t>"</w:t>
      </w:r>
      <w:r w:rsidR="00EC5218">
        <w:rPr>
          <w:rFonts w:hint="cs"/>
          <w:rtl/>
        </w:rPr>
        <w:t>؛</w:t>
      </w:r>
    </w:p>
    <w:p w:rsidR="0014631A" w:rsidRPr="00172D83" w:rsidRDefault="0014631A" w:rsidP="00122541">
      <w:pPr>
        <w:pStyle w:val="Bullet1GA"/>
        <w:numPr>
          <w:ilvl w:val="0"/>
          <w:numId w:val="0"/>
        </w:numPr>
        <w:bidi/>
        <w:ind w:left="1928" w:hanging="284"/>
        <w:rPr>
          <w:rFonts w:hint="cs"/>
          <w:rtl/>
        </w:rPr>
      </w:pPr>
      <w:r w:rsidRPr="00172D83">
        <w:rPr>
          <w:rtl/>
        </w:rPr>
        <w:t>•</w:t>
      </w:r>
      <w:r w:rsidR="00172D83">
        <w:rPr>
          <w:rFonts w:hint="cs"/>
          <w:rtl/>
        </w:rPr>
        <w:tab/>
      </w:r>
      <w:r w:rsidRPr="00172D83">
        <w:rPr>
          <w:spacing w:val="-2"/>
          <w:rtl/>
        </w:rPr>
        <w:t xml:space="preserve">المادة </w:t>
      </w:r>
      <w:r w:rsidRPr="00172D83">
        <w:rPr>
          <w:spacing w:val="-2"/>
        </w:rPr>
        <w:t>D.149</w:t>
      </w:r>
      <w:r w:rsidR="003F5285">
        <w:rPr>
          <w:rFonts w:hint="cs"/>
          <w:spacing w:val="-2"/>
          <w:rtl/>
        </w:rPr>
        <w:t>:</w:t>
      </w:r>
      <w:r w:rsidRPr="00172D83">
        <w:rPr>
          <w:rFonts w:hint="cs"/>
          <w:spacing w:val="-2"/>
          <w:rtl/>
        </w:rPr>
        <w:t xml:space="preserve"> </w:t>
      </w:r>
      <w:r w:rsidRPr="00172D83">
        <w:rPr>
          <w:spacing w:val="-2"/>
          <w:rtl/>
        </w:rPr>
        <w:t xml:space="preserve">من قانون الإجراءات الجنائية: </w:t>
      </w:r>
      <w:r w:rsidR="002D515B" w:rsidRPr="00172D83">
        <w:rPr>
          <w:spacing w:val="-2"/>
          <w:rtl/>
          <w:lang w:bidi="ar-EG"/>
        </w:rPr>
        <w:t>"</w:t>
      </w:r>
      <w:r w:rsidRPr="00172D83">
        <w:rPr>
          <w:rFonts w:hint="cs"/>
          <w:spacing w:val="-2"/>
          <w:rtl/>
        </w:rPr>
        <w:t>حين يُجلب</w:t>
      </w:r>
      <w:r w:rsidRPr="00172D83">
        <w:rPr>
          <w:spacing w:val="-2"/>
          <w:rtl/>
        </w:rPr>
        <w:t xml:space="preserve"> أي شخص </w:t>
      </w:r>
      <w:r w:rsidRPr="00172D83">
        <w:rPr>
          <w:rFonts w:hint="cs"/>
          <w:spacing w:val="-2"/>
          <w:rtl/>
        </w:rPr>
        <w:t>إلى</w:t>
      </w:r>
      <w:r w:rsidRPr="00172D83">
        <w:rPr>
          <w:spacing w:val="-2"/>
          <w:rtl/>
        </w:rPr>
        <w:t xml:space="preserve"> </w:t>
      </w:r>
      <w:r w:rsidRPr="00172D83">
        <w:rPr>
          <w:rFonts w:hint="cs"/>
          <w:spacing w:val="-2"/>
          <w:rtl/>
        </w:rPr>
        <w:t>مؤسسة إصلاحية</w:t>
      </w:r>
      <w:r w:rsidRPr="00172D83">
        <w:rPr>
          <w:spacing w:val="-2"/>
          <w:rtl/>
        </w:rPr>
        <w:t xml:space="preserve"> من قبل منفذ </w:t>
      </w:r>
      <w:r w:rsidRPr="00172D83">
        <w:rPr>
          <w:rFonts w:hint="cs"/>
          <w:spacing w:val="-2"/>
          <w:rtl/>
        </w:rPr>
        <w:t xml:space="preserve">أمر أو </w:t>
      </w:r>
      <w:r w:rsidRPr="00172D83">
        <w:rPr>
          <w:spacing w:val="-2"/>
          <w:rtl/>
        </w:rPr>
        <w:t xml:space="preserve">حكم </w:t>
      </w:r>
      <w:r w:rsidRPr="00172D83">
        <w:rPr>
          <w:rFonts w:hint="cs"/>
          <w:spacing w:val="-2"/>
          <w:rtl/>
        </w:rPr>
        <w:t>ال</w:t>
      </w:r>
      <w:r w:rsidRPr="00172D83">
        <w:rPr>
          <w:spacing w:val="-2"/>
          <w:rtl/>
        </w:rPr>
        <w:t xml:space="preserve">إدانة، </w:t>
      </w:r>
      <w:r w:rsidRPr="00172D83">
        <w:rPr>
          <w:rFonts w:hint="cs"/>
          <w:spacing w:val="-2"/>
          <w:rtl/>
        </w:rPr>
        <w:t>أو الأمر بالحبس</w:t>
      </w:r>
      <w:r w:rsidRPr="00172D83">
        <w:rPr>
          <w:spacing w:val="-2"/>
          <w:rtl/>
        </w:rPr>
        <w:t xml:space="preserve"> أو </w:t>
      </w:r>
      <w:r w:rsidRPr="00172D83">
        <w:rPr>
          <w:rFonts w:hint="cs"/>
          <w:spacing w:val="-2"/>
          <w:rtl/>
        </w:rPr>
        <w:t>التوقيف</w:t>
      </w:r>
      <w:r w:rsidRPr="00172D83">
        <w:rPr>
          <w:spacing w:val="-2"/>
          <w:rtl/>
        </w:rPr>
        <w:t xml:space="preserve">، </w:t>
      </w:r>
      <w:r w:rsidRPr="00172D83">
        <w:rPr>
          <w:rFonts w:hint="cs"/>
          <w:spacing w:val="-2"/>
          <w:rtl/>
        </w:rPr>
        <w:t>أو ال</w:t>
      </w:r>
      <w:r w:rsidRPr="00172D83">
        <w:rPr>
          <w:spacing w:val="-2"/>
          <w:rtl/>
        </w:rPr>
        <w:t xml:space="preserve">أمر </w:t>
      </w:r>
      <w:r w:rsidRPr="00172D83">
        <w:rPr>
          <w:rFonts w:hint="cs"/>
          <w:spacing w:val="-2"/>
          <w:rtl/>
        </w:rPr>
        <w:t xml:space="preserve">بالإحضار </w:t>
      </w:r>
      <w:r w:rsidRPr="00172D83">
        <w:rPr>
          <w:spacing w:val="-2"/>
          <w:rtl/>
        </w:rPr>
        <w:t>عندما يجب أن ي</w:t>
      </w:r>
      <w:r w:rsidRPr="00172D83">
        <w:rPr>
          <w:rFonts w:hint="cs"/>
          <w:spacing w:val="-2"/>
          <w:rtl/>
        </w:rPr>
        <w:t>ُ</w:t>
      </w:r>
      <w:r w:rsidRPr="00172D83">
        <w:rPr>
          <w:spacing w:val="-2"/>
          <w:rtl/>
        </w:rPr>
        <w:t xml:space="preserve">تبع </w:t>
      </w:r>
      <w:r w:rsidRPr="00172D83">
        <w:rPr>
          <w:rFonts w:hint="cs"/>
          <w:spacing w:val="-2"/>
          <w:rtl/>
        </w:rPr>
        <w:t>ذلك الأمر</w:t>
      </w:r>
      <w:r w:rsidRPr="00172D83">
        <w:rPr>
          <w:spacing w:val="-2"/>
          <w:rtl/>
        </w:rPr>
        <w:t xml:space="preserve"> </w:t>
      </w:r>
      <w:r w:rsidRPr="00172D83">
        <w:rPr>
          <w:rFonts w:hint="cs"/>
          <w:spacing w:val="-2"/>
          <w:rtl/>
        </w:rPr>
        <w:t>ب</w:t>
      </w:r>
      <w:r w:rsidRPr="00172D83">
        <w:rPr>
          <w:spacing w:val="-2"/>
          <w:rtl/>
        </w:rPr>
        <w:t>السجن المؤقت</w:t>
      </w:r>
      <w:r w:rsidRPr="00172D83">
        <w:rPr>
          <w:rFonts w:hint="cs"/>
          <w:spacing w:val="-2"/>
          <w:rtl/>
        </w:rPr>
        <w:t>،</w:t>
      </w:r>
      <w:r w:rsidRPr="00172D83">
        <w:rPr>
          <w:spacing w:val="-2"/>
          <w:rtl/>
        </w:rPr>
        <w:t xml:space="preserve"> أو </w:t>
      </w:r>
      <w:r w:rsidRPr="00172D83">
        <w:rPr>
          <w:rFonts w:hint="cs"/>
          <w:spacing w:val="-2"/>
          <w:rtl/>
        </w:rPr>
        <w:t>ال</w:t>
      </w:r>
      <w:r w:rsidRPr="00172D83">
        <w:rPr>
          <w:spacing w:val="-2"/>
          <w:rtl/>
        </w:rPr>
        <w:t xml:space="preserve">أمر </w:t>
      </w:r>
      <w:r w:rsidRPr="00172D83">
        <w:rPr>
          <w:rFonts w:hint="cs"/>
          <w:spacing w:val="-2"/>
          <w:rtl/>
        </w:rPr>
        <w:t>ب</w:t>
      </w:r>
      <w:r w:rsidRPr="00172D83">
        <w:rPr>
          <w:spacing w:val="-2"/>
          <w:rtl/>
        </w:rPr>
        <w:t xml:space="preserve">الاعتقال </w:t>
      </w:r>
      <w:r w:rsidRPr="00172D83">
        <w:rPr>
          <w:rFonts w:hint="cs"/>
          <w:spacing w:val="-2"/>
          <w:rtl/>
        </w:rPr>
        <w:t xml:space="preserve">الصادر </w:t>
      </w:r>
      <w:r w:rsidR="002D515B" w:rsidRPr="00172D83">
        <w:rPr>
          <w:spacing w:val="-2"/>
          <w:rtl/>
        </w:rPr>
        <w:t>وفقاً</w:t>
      </w:r>
      <w:r w:rsidRPr="00172D83">
        <w:rPr>
          <w:spacing w:val="-2"/>
          <w:rtl/>
        </w:rPr>
        <w:t xml:space="preserve"> للقانون، </w:t>
      </w:r>
      <w:r w:rsidRPr="00172D83">
        <w:rPr>
          <w:rFonts w:hint="cs"/>
          <w:spacing w:val="-2"/>
          <w:rtl/>
        </w:rPr>
        <w:t>يدون محضر اعتقال</w:t>
      </w:r>
      <w:r w:rsidRPr="00172D83">
        <w:rPr>
          <w:spacing w:val="-2"/>
          <w:rtl/>
        </w:rPr>
        <w:t xml:space="preserve"> </w:t>
      </w:r>
      <w:r w:rsidRPr="00172D83">
        <w:rPr>
          <w:rFonts w:hint="cs"/>
          <w:spacing w:val="-2"/>
          <w:rtl/>
        </w:rPr>
        <w:t>على</w:t>
      </w:r>
      <w:r w:rsidRPr="00172D83">
        <w:rPr>
          <w:spacing w:val="-2"/>
          <w:rtl/>
        </w:rPr>
        <w:t xml:space="preserve"> السجل المشار إليه في </w:t>
      </w:r>
      <w:r w:rsidRPr="00172D83">
        <w:rPr>
          <w:rFonts w:hint="cs"/>
          <w:spacing w:val="-2"/>
          <w:rtl/>
        </w:rPr>
        <w:t>المادة</w:t>
      </w:r>
      <w:r w:rsidRPr="00172D83">
        <w:rPr>
          <w:spacing w:val="-2"/>
          <w:rtl/>
        </w:rPr>
        <w:t xml:space="preserve"> </w:t>
      </w:r>
      <w:r w:rsidRPr="00172D83">
        <w:rPr>
          <w:spacing w:val="-2"/>
        </w:rPr>
        <w:t>D.</w:t>
      </w:r>
      <w:r w:rsidR="00EC5218">
        <w:rPr>
          <w:spacing w:val="-2"/>
        </w:rPr>
        <w:t> </w:t>
      </w:r>
      <w:r w:rsidRPr="00172D83">
        <w:rPr>
          <w:spacing w:val="-2"/>
        </w:rPr>
        <w:t>148</w:t>
      </w:r>
      <w:r w:rsidRPr="00172D83">
        <w:rPr>
          <w:spacing w:val="-2"/>
          <w:rtl/>
        </w:rPr>
        <w:t xml:space="preserve">. </w:t>
      </w:r>
      <w:r w:rsidRPr="00172D83">
        <w:rPr>
          <w:rFonts w:hint="cs"/>
          <w:spacing w:val="-2"/>
          <w:rtl/>
        </w:rPr>
        <w:t xml:space="preserve">ويشهد </w:t>
      </w:r>
      <w:r w:rsidRPr="00172D83">
        <w:rPr>
          <w:spacing w:val="-2"/>
          <w:rtl/>
        </w:rPr>
        <w:t xml:space="preserve">رئيس المؤسسة </w:t>
      </w:r>
      <w:r w:rsidRPr="00172D83">
        <w:rPr>
          <w:rFonts w:hint="cs"/>
          <w:spacing w:val="-2"/>
          <w:rtl/>
        </w:rPr>
        <w:t>في ذلك المحضر ب</w:t>
      </w:r>
      <w:r w:rsidRPr="00172D83">
        <w:rPr>
          <w:spacing w:val="-2"/>
          <w:rtl/>
        </w:rPr>
        <w:t xml:space="preserve">استسلام الشخص </w:t>
      </w:r>
      <w:r w:rsidRPr="00172D83">
        <w:rPr>
          <w:rFonts w:hint="cs"/>
          <w:spacing w:val="-2"/>
          <w:rtl/>
        </w:rPr>
        <w:t xml:space="preserve">ويسجل </w:t>
      </w:r>
      <w:r w:rsidRPr="00172D83">
        <w:rPr>
          <w:spacing w:val="-2"/>
          <w:rtl/>
        </w:rPr>
        <w:t xml:space="preserve">طبيعة وتاريخ </w:t>
      </w:r>
      <w:r w:rsidRPr="00172D83">
        <w:rPr>
          <w:rFonts w:hint="cs"/>
          <w:spacing w:val="-2"/>
          <w:rtl/>
        </w:rPr>
        <w:t xml:space="preserve">وسند </w:t>
      </w:r>
      <w:r w:rsidRPr="00172D83">
        <w:rPr>
          <w:spacing w:val="-2"/>
          <w:rtl/>
        </w:rPr>
        <w:t xml:space="preserve">الاعتقال </w:t>
      </w:r>
      <w:r w:rsidRPr="00172D83">
        <w:rPr>
          <w:rFonts w:hint="cs"/>
          <w:spacing w:val="-2"/>
          <w:rtl/>
        </w:rPr>
        <w:t>و</w:t>
      </w:r>
      <w:r w:rsidR="002A76DB" w:rsidRPr="00172D83">
        <w:rPr>
          <w:rFonts w:hint="cs"/>
          <w:spacing w:val="-2"/>
          <w:rtl/>
        </w:rPr>
        <w:t>أيضاً</w:t>
      </w:r>
      <w:r w:rsidRPr="00172D83">
        <w:rPr>
          <w:spacing w:val="-2"/>
          <w:rtl/>
        </w:rPr>
        <w:t xml:space="preserve"> السلطة التي </w:t>
      </w:r>
      <w:r w:rsidRPr="00172D83">
        <w:rPr>
          <w:rFonts w:hint="cs"/>
          <w:spacing w:val="-2"/>
          <w:rtl/>
        </w:rPr>
        <w:t>أصدرته</w:t>
      </w:r>
      <w:r w:rsidRPr="00172D83">
        <w:rPr>
          <w:spacing w:val="-2"/>
          <w:rtl/>
        </w:rPr>
        <w:t xml:space="preserve">. </w:t>
      </w:r>
      <w:r w:rsidRPr="00172D83">
        <w:rPr>
          <w:rFonts w:hint="cs"/>
          <w:spacing w:val="-2"/>
          <w:rtl/>
        </w:rPr>
        <w:t>ويو</w:t>
      </w:r>
      <w:r w:rsidRPr="00172D83">
        <w:rPr>
          <w:spacing w:val="-2"/>
          <w:rtl/>
        </w:rPr>
        <w:t xml:space="preserve">قع </w:t>
      </w:r>
      <w:r w:rsidRPr="00172D83">
        <w:rPr>
          <w:rFonts w:hint="cs"/>
          <w:spacing w:val="-2"/>
          <w:rtl/>
        </w:rPr>
        <w:t>محضر الاعتقال</w:t>
      </w:r>
      <w:r w:rsidRPr="00172D83">
        <w:rPr>
          <w:spacing w:val="-2"/>
          <w:rtl/>
        </w:rPr>
        <w:t xml:space="preserve"> من قبل رئيس المؤسسة </w:t>
      </w:r>
      <w:r w:rsidRPr="00172D83">
        <w:rPr>
          <w:rFonts w:hint="cs"/>
          <w:spacing w:val="-2"/>
          <w:rtl/>
        </w:rPr>
        <w:t>ورئيس فرقة الحراسة</w:t>
      </w:r>
      <w:r w:rsidRPr="00172D83">
        <w:rPr>
          <w:spacing w:val="-2"/>
          <w:rtl/>
        </w:rPr>
        <w:t>. /</w:t>
      </w:r>
      <w:r w:rsidRPr="00172D83">
        <w:rPr>
          <w:rFonts w:hint="cs"/>
          <w:spacing w:val="-2"/>
          <w:rtl/>
        </w:rPr>
        <w:t>و</w:t>
      </w:r>
      <w:r w:rsidRPr="00172D83">
        <w:rPr>
          <w:spacing w:val="-2"/>
          <w:rtl/>
        </w:rPr>
        <w:t>في حالة التنفيذ الطوعي لل</w:t>
      </w:r>
      <w:r w:rsidRPr="00172D83">
        <w:rPr>
          <w:rFonts w:hint="cs"/>
          <w:spacing w:val="-2"/>
          <w:rtl/>
        </w:rPr>
        <w:t>عقوبة</w:t>
      </w:r>
      <w:r w:rsidRPr="00172D83">
        <w:rPr>
          <w:spacing w:val="-2"/>
          <w:rtl/>
        </w:rPr>
        <w:t xml:space="preserve">، </w:t>
      </w:r>
      <w:r w:rsidRPr="00172D83">
        <w:rPr>
          <w:rFonts w:hint="cs"/>
          <w:spacing w:val="-2"/>
          <w:rtl/>
        </w:rPr>
        <w:t xml:space="preserve">يدون </w:t>
      </w:r>
      <w:r w:rsidRPr="00172D83">
        <w:rPr>
          <w:spacing w:val="-2"/>
          <w:rtl/>
        </w:rPr>
        <w:t>رئيس المؤسسة</w:t>
      </w:r>
      <w:r w:rsidRPr="00172D83">
        <w:rPr>
          <w:rFonts w:hint="cs"/>
          <w:spacing w:val="-2"/>
          <w:rtl/>
        </w:rPr>
        <w:t xml:space="preserve"> على سجل</w:t>
      </w:r>
      <w:r w:rsidRPr="00172D83">
        <w:rPr>
          <w:spacing w:val="-2"/>
          <w:rtl/>
        </w:rPr>
        <w:t xml:space="preserve"> </w:t>
      </w:r>
      <w:r w:rsidRPr="00172D83">
        <w:rPr>
          <w:rFonts w:hint="cs"/>
          <w:spacing w:val="-2"/>
          <w:rtl/>
        </w:rPr>
        <w:t xml:space="preserve">الاعتقال قرار أو حكم الإدانة الذي أحيل إليه موجز منه </w:t>
      </w:r>
      <w:r w:rsidRPr="00172D83">
        <w:rPr>
          <w:spacing w:val="-2"/>
          <w:rtl/>
        </w:rPr>
        <w:t xml:space="preserve">من قبل </w:t>
      </w:r>
      <w:r w:rsidRPr="00172D83">
        <w:rPr>
          <w:rFonts w:hint="cs"/>
          <w:spacing w:val="-2"/>
          <w:rtl/>
        </w:rPr>
        <w:t>المدعي</w:t>
      </w:r>
      <w:r w:rsidRPr="00172D83">
        <w:rPr>
          <w:spacing w:val="-2"/>
          <w:rtl/>
        </w:rPr>
        <w:t xml:space="preserve"> العام أو مدعي </w:t>
      </w:r>
      <w:r w:rsidRPr="00172D83">
        <w:rPr>
          <w:rFonts w:hint="cs"/>
          <w:spacing w:val="-2"/>
          <w:rtl/>
        </w:rPr>
        <w:t>ال</w:t>
      </w:r>
      <w:r w:rsidRPr="00172D83">
        <w:rPr>
          <w:spacing w:val="-2"/>
          <w:rtl/>
        </w:rPr>
        <w:t xml:space="preserve">جمهورية./ </w:t>
      </w:r>
      <w:r w:rsidRPr="00172D83">
        <w:rPr>
          <w:rFonts w:hint="cs"/>
          <w:spacing w:val="-2"/>
          <w:rtl/>
        </w:rPr>
        <w:t>وفي سائر الأحوال</w:t>
      </w:r>
      <w:r w:rsidRPr="00172D83">
        <w:rPr>
          <w:spacing w:val="-2"/>
          <w:rtl/>
        </w:rPr>
        <w:t>، ي</w:t>
      </w:r>
      <w:r w:rsidRPr="00172D83">
        <w:rPr>
          <w:rFonts w:hint="cs"/>
          <w:spacing w:val="-2"/>
          <w:rtl/>
        </w:rPr>
        <w:t xml:space="preserve">رسل </w:t>
      </w:r>
      <w:r w:rsidRPr="00172D83">
        <w:rPr>
          <w:spacing w:val="-2"/>
          <w:rtl/>
        </w:rPr>
        <w:t xml:space="preserve">إشعار </w:t>
      </w:r>
      <w:r w:rsidRPr="00172D83">
        <w:rPr>
          <w:rFonts w:hint="cs"/>
          <w:spacing w:val="-2"/>
          <w:rtl/>
        </w:rPr>
        <w:t>بالاعتقال</w:t>
      </w:r>
      <w:r w:rsidRPr="00172D83">
        <w:rPr>
          <w:spacing w:val="-2"/>
          <w:rtl/>
        </w:rPr>
        <w:t xml:space="preserve"> من قبل رئيس</w:t>
      </w:r>
      <w:r w:rsidRPr="00172D83">
        <w:rPr>
          <w:rtl/>
        </w:rPr>
        <w:t xml:space="preserve"> المؤسسة</w:t>
      </w:r>
      <w:r w:rsidRPr="00172D83">
        <w:rPr>
          <w:rFonts w:hint="cs"/>
          <w:rtl/>
        </w:rPr>
        <w:t xml:space="preserve"> إلى المدعي</w:t>
      </w:r>
      <w:r w:rsidRPr="00172D83">
        <w:rPr>
          <w:rtl/>
        </w:rPr>
        <w:t xml:space="preserve"> العام أو مدعي </w:t>
      </w:r>
      <w:r w:rsidRPr="00172D83">
        <w:rPr>
          <w:rFonts w:hint="cs"/>
          <w:rtl/>
        </w:rPr>
        <w:t>الجمهورية، حسب الحالات</w:t>
      </w:r>
      <w:r w:rsidRPr="00172D83">
        <w:rPr>
          <w:rtl/>
        </w:rPr>
        <w:t xml:space="preserve"> (...)</w:t>
      </w:r>
      <w:r w:rsidR="002D515B" w:rsidRPr="00172D83">
        <w:rPr>
          <w:rtl/>
          <w:lang w:bidi="ar-EG"/>
        </w:rPr>
        <w:t>"</w:t>
      </w:r>
      <w:r w:rsidRPr="00172D83">
        <w:rPr>
          <w:rtl/>
        </w:rPr>
        <w:t>.</w:t>
      </w:r>
    </w:p>
    <w:p w:rsidR="0014631A" w:rsidRDefault="00172D83" w:rsidP="00172D83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70047B">
        <w:rPr>
          <w:rtl/>
        </w:rPr>
        <w:t>فيما يتعلق ب</w:t>
      </w:r>
      <w:r w:rsidR="0014631A" w:rsidRPr="0070047B">
        <w:rPr>
          <w:rFonts w:hint="cs"/>
          <w:rtl/>
        </w:rPr>
        <w:t>ال</w:t>
      </w:r>
      <w:r w:rsidR="0014631A" w:rsidRPr="0070047B">
        <w:rPr>
          <w:rtl/>
        </w:rPr>
        <w:t>احتجاز</w:t>
      </w:r>
      <w:r w:rsidR="0014631A" w:rsidRPr="0070047B">
        <w:rPr>
          <w:rFonts w:hint="cs"/>
          <w:rtl/>
        </w:rPr>
        <w:t xml:space="preserve"> الإداري</w:t>
      </w:r>
      <w:r w:rsidR="0014631A" w:rsidRPr="0070047B">
        <w:rPr>
          <w:rtl/>
        </w:rPr>
        <w:t xml:space="preserve"> </w:t>
      </w:r>
      <w:r w:rsidR="0014631A">
        <w:rPr>
          <w:rFonts w:hint="cs"/>
          <w:rtl/>
        </w:rPr>
        <w:t xml:space="preserve">بالنسبة </w:t>
      </w:r>
      <w:r w:rsidR="0014631A" w:rsidRPr="0070047B">
        <w:rPr>
          <w:rFonts w:hint="cs"/>
          <w:rtl/>
        </w:rPr>
        <w:t>ل</w:t>
      </w:r>
      <w:r w:rsidR="0014631A" w:rsidRPr="0070047B">
        <w:rPr>
          <w:rtl/>
        </w:rPr>
        <w:t xml:space="preserve">لأجانب </w:t>
      </w:r>
      <w:r w:rsidR="0014631A" w:rsidRPr="0070047B">
        <w:rPr>
          <w:rFonts w:hint="cs"/>
          <w:rtl/>
        </w:rPr>
        <w:t>الذين هم</w:t>
      </w:r>
      <w:r w:rsidR="0014631A">
        <w:rPr>
          <w:rFonts w:hint="cs"/>
          <w:rtl/>
        </w:rPr>
        <w:t xml:space="preserve"> في وضع</w:t>
      </w:r>
      <w:r w:rsidR="0014631A" w:rsidRPr="0070047B">
        <w:rPr>
          <w:rFonts w:hint="cs"/>
          <w:rtl/>
        </w:rPr>
        <w:t xml:space="preserve"> غير</w:t>
      </w:r>
      <w:r w:rsidR="0014631A" w:rsidRPr="0070047B">
        <w:rPr>
          <w:rtl/>
        </w:rPr>
        <w:t xml:space="preserve"> </w:t>
      </w:r>
      <w:r w:rsidR="0014631A">
        <w:rPr>
          <w:rFonts w:hint="cs"/>
          <w:rtl/>
        </w:rPr>
        <w:t>نظامي</w:t>
      </w:r>
    </w:p>
    <w:p w:rsidR="0014631A" w:rsidRDefault="0014631A" w:rsidP="00172D83">
      <w:pPr>
        <w:pStyle w:val="SingleTxtGA"/>
      </w:pPr>
      <w:r w:rsidRPr="003D5DD6">
        <w:rPr>
          <w:rtl/>
        </w:rPr>
        <w:t>111</w:t>
      </w:r>
      <w:r>
        <w:rPr>
          <w:rFonts w:hint="cs"/>
          <w:rtl/>
        </w:rPr>
        <w:t>-</w:t>
      </w:r>
      <w:r w:rsidR="00172D83">
        <w:rPr>
          <w:rFonts w:hint="cs"/>
          <w:rtl/>
        </w:rPr>
        <w:tab/>
      </w:r>
      <w:r>
        <w:rPr>
          <w:rFonts w:hint="cs"/>
          <w:rtl/>
        </w:rPr>
        <w:t>تتجلى</w:t>
      </w:r>
      <w:r w:rsidRPr="003D5DD6">
        <w:rPr>
          <w:rtl/>
        </w:rPr>
        <w:t xml:space="preserve"> تدابير الحرمان من الحرية </w:t>
      </w:r>
      <w:r>
        <w:rPr>
          <w:rFonts w:hint="cs"/>
          <w:rtl/>
        </w:rPr>
        <w:t>المتعلقة با</w:t>
      </w:r>
      <w:r w:rsidRPr="003D5DD6">
        <w:rPr>
          <w:rtl/>
        </w:rPr>
        <w:t xml:space="preserve">لأجانب الذين يدخلون </w:t>
      </w:r>
      <w:r>
        <w:rPr>
          <w:rFonts w:hint="cs"/>
          <w:rtl/>
        </w:rPr>
        <w:t xml:space="preserve">إلى </w:t>
      </w:r>
      <w:r w:rsidRPr="003D5DD6">
        <w:rPr>
          <w:rtl/>
        </w:rPr>
        <w:t xml:space="preserve">الإقليم </w:t>
      </w:r>
      <w:r w:rsidR="00172D83">
        <w:rPr>
          <w:rFonts w:hint="cs"/>
          <w:rtl/>
        </w:rPr>
        <w:t xml:space="preserve">       </w:t>
      </w:r>
      <w:r w:rsidRPr="003D5DD6">
        <w:rPr>
          <w:rtl/>
        </w:rPr>
        <w:t xml:space="preserve">أو </w:t>
      </w:r>
      <w:r>
        <w:rPr>
          <w:rFonts w:hint="cs"/>
          <w:rtl/>
        </w:rPr>
        <w:t>يقيمون فيه</w:t>
      </w:r>
      <w:r w:rsidRPr="003D5DD6">
        <w:rPr>
          <w:rtl/>
        </w:rPr>
        <w:t xml:space="preserve"> بشكل غير </w:t>
      </w:r>
      <w:r>
        <w:rPr>
          <w:rFonts w:hint="cs"/>
          <w:rtl/>
        </w:rPr>
        <w:t>نظامي</w:t>
      </w:r>
      <w:r w:rsidRPr="003D5DD6">
        <w:rPr>
          <w:rtl/>
        </w:rPr>
        <w:t xml:space="preserve"> في </w:t>
      </w:r>
      <w:r>
        <w:rPr>
          <w:rFonts w:hint="cs"/>
          <w:rtl/>
        </w:rPr>
        <w:t>إبقائهم في</w:t>
      </w:r>
      <w:r w:rsidRPr="003D5DD6">
        <w:rPr>
          <w:rtl/>
        </w:rPr>
        <w:t xml:space="preserve"> منطقة الانتظار ووضع</w:t>
      </w:r>
      <w:r>
        <w:rPr>
          <w:rFonts w:hint="cs"/>
          <w:rtl/>
        </w:rPr>
        <w:t>هم</w:t>
      </w:r>
      <w:r w:rsidRPr="003D5DD6">
        <w:rPr>
          <w:rtl/>
        </w:rPr>
        <w:t xml:space="preserve"> رهن </w:t>
      </w:r>
      <w:r>
        <w:rPr>
          <w:rFonts w:hint="cs"/>
          <w:rtl/>
        </w:rPr>
        <w:t>الاحتجاز</w:t>
      </w:r>
      <w:r w:rsidRPr="003D5DD6">
        <w:rPr>
          <w:rtl/>
        </w:rPr>
        <w:t xml:space="preserve"> الإداري، </w:t>
      </w:r>
      <w:r>
        <w:rPr>
          <w:rFonts w:hint="cs"/>
          <w:rtl/>
        </w:rPr>
        <w:t>وهي تدابير تنطبق على</w:t>
      </w:r>
      <w:r w:rsidRPr="003D5DD6">
        <w:rPr>
          <w:rtl/>
        </w:rPr>
        <w:t xml:space="preserve"> حالات مختلفة. </w:t>
      </w:r>
      <w:r>
        <w:rPr>
          <w:rtl/>
        </w:rPr>
        <w:t>وينظ</w:t>
      </w:r>
      <w:r w:rsidRPr="003D5DD6">
        <w:rPr>
          <w:rtl/>
        </w:rPr>
        <w:t xml:space="preserve">م القانون </w:t>
      </w:r>
      <w:r>
        <w:rPr>
          <w:rFonts w:hint="cs"/>
          <w:rtl/>
        </w:rPr>
        <w:t xml:space="preserve">تلك </w:t>
      </w:r>
      <w:r w:rsidRPr="003D5DD6">
        <w:rPr>
          <w:rtl/>
        </w:rPr>
        <w:t>التدابير</w:t>
      </w:r>
      <w:r>
        <w:rPr>
          <w:rFonts w:hint="cs"/>
          <w:rtl/>
        </w:rPr>
        <w:t xml:space="preserve"> بدقة،</w:t>
      </w:r>
      <w:r w:rsidRPr="003D5DD6">
        <w:rPr>
          <w:rtl/>
        </w:rPr>
        <w:t xml:space="preserve"> </w:t>
      </w:r>
      <w:r>
        <w:rPr>
          <w:rFonts w:hint="cs"/>
          <w:rtl/>
        </w:rPr>
        <w:t>وهي مصنفة</w:t>
      </w:r>
      <w:r w:rsidRPr="003D5DD6">
        <w:rPr>
          <w:rtl/>
        </w:rPr>
        <w:t xml:space="preserve"> في </w:t>
      </w:r>
      <w:r>
        <w:rPr>
          <w:rFonts w:hint="cs"/>
          <w:rtl/>
        </w:rPr>
        <w:t>المواد من</w:t>
      </w:r>
      <w:r w:rsidRPr="003D5DD6">
        <w:rPr>
          <w:rtl/>
        </w:rPr>
        <w:t xml:space="preserve"> </w:t>
      </w:r>
      <w:r w:rsidRPr="003D5DD6">
        <w:t>L.221-1</w:t>
      </w:r>
      <w:r w:rsidRPr="003D5DD6">
        <w:rPr>
          <w:rtl/>
        </w:rPr>
        <w:t xml:space="preserve"> إلى </w:t>
      </w:r>
      <w:r w:rsidRPr="003D5DD6">
        <w:t>L.551-1</w:t>
      </w:r>
      <w:r w:rsidRPr="003D5DD6">
        <w:rPr>
          <w:rtl/>
        </w:rPr>
        <w:t xml:space="preserve"> </w:t>
      </w:r>
      <w:r w:rsidR="00172D83">
        <w:rPr>
          <w:rFonts w:hint="cs"/>
          <w:rtl/>
        </w:rPr>
        <w:t>وبعدها</w:t>
      </w:r>
      <w:r w:rsidRPr="003D5DD6">
        <w:rPr>
          <w:rtl/>
        </w:rPr>
        <w:t xml:space="preserve"> من </w:t>
      </w:r>
      <w:r>
        <w:rPr>
          <w:rFonts w:hint="cs"/>
          <w:rtl/>
        </w:rPr>
        <w:t xml:space="preserve">قانون </w:t>
      </w:r>
      <w:r w:rsidRPr="003D5DD6">
        <w:rPr>
          <w:rtl/>
        </w:rPr>
        <w:t xml:space="preserve">دخول </w:t>
      </w:r>
      <w:r>
        <w:rPr>
          <w:rFonts w:hint="cs"/>
          <w:rtl/>
        </w:rPr>
        <w:t xml:space="preserve">الأجانب إلى فرنسا </w:t>
      </w:r>
      <w:r w:rsidRPr="003D5DD6">
        <w:rPr>
          <w:rtl/>
        </w:rPr>
        <w:t>و</w:t>
      </w:r>
      <w:r>
        <w:rPr>
          <w:rtl/>
        </w:rPr>
        <w:t>إقام</w:t>
      </w:r>
      <w:r>
        <w:rPr>
          <w:rFonts w:hint="cs"/>
          <w:rtl/>
        </w:rPr>
        <w:t>تهم</w:t>
      </w:r>
      <w:r>
        <w:rPr>
          <w:rtl/>
        </w:rPr>
        <w:t xml:space="preserve"> </w:t>
      </w:r>
      <w:r>
        <w:rPr>
          <w:rFonts w:hint="cs"/>
          <w:rtl/>
        </w:rPr>
        <w:t xml:space="preserve">فيها </w:t>
      </w:r>
      <w:r w:rsidRPr="003D5DD6">
        <w:rPr>
          <w:rtl/>
        </w:rPr>
        <w:t>و</w:t>
      </w:r>
      <w:r>
        <w:rPr>
          <w:rFonts w:hint="cs"/>
          <w:rtl/>
        </w:rPr>
        <w:t xml:space="preserve">حق </w:t>
      </w:r>
      <w:r w:rsidRPr="003D5DD6">
        <w:rPr>
          <w:rtl/>
        </w:rPr>
        <w:t xml:space="preserve">اللجوء. </w:t>
      </w:r>
      <w:r>
        <w:rPr>
          <w:rFonts w:hint="cs"/>
          <w:rtl/>
        </w:rPr>
        <w:t>ويتعلق الأمر بتدابير</w:t>
      </w:r>
      <w:r w:rsidRPr="003D5DD6">
        <w:rPr>
          <w:rtl/>
        </w:rPr>
        <w:t xml:space="preserve"> الحرمان من الحرية </w:t>
      </w:r>
      <w:r>
        <w:rPr>
          <w:rFonts w:hint="cs"/>
          <w:rtl/>
        </w:rPr>
        <w:t>ال</w:t>
      </w:r>
      <w:r>
        <w:rPr>
          <w:rtl/>
        </w:rPr>
        <w:t xml:space="preserve">محددة </w:t>
      </w:r>
      <w:r>
        <w:rPr>
          <w:rFonts w:hint="cs"/>
          <w:rtl/>
        </w:rPr>
        <w:t xml:space="preserve">من حيث المدة </w:t>
      </w:r>
      <w:r w:rsidRPr="003D5DD6">
        <w:rPr>
          <w:rtl/>
        </w:rPr>
        <w:t>و</w:t>
      </w:r>
      <w:r>
        <w:rPr>
          <w:rFonts w:hint="cs"/>
          <w:rtl/>
        </w:rPr>
        <w:t xml:space="preserve">التي </w:t>
      </w:r>
      <w:r w:rsidRPr="003D5DD6">
        <w:rPr>
          <w:rtl/>
        </w:rPr>
        <w:t xml:space="preserve">تخضع </w:t>
      </w:r>
      <w:r>
        <w:rPr>
          <w:rFonts w:hint="cs"/>
          <w:rtl/>
        </w:rPr>
        <w:t>ل</w:t>
      </w:r>
      <w:r w:rsidRPr="003D5DD6">
        <w:rPr>
          <w:rtl/>
        </w:rPr>
        <w:t xml:space="preserve">لمبدأ المنصوص عليه في المادة </w:t>
      </w:r>
      <w:r w:rsidRPr="003D5DD6">
        <w:t>L.554-1</w:t>
      </w:r>
      <w:r w:rsidRPr="003D5DD6">
        <w:rPr>
          <w:rtl/>
        </w:rPr>
        <w:t xml:space="preserve"> من </w:t>
      </w:r>
      <w:r>
        <w:rPr>
          <w:rFonts w:hint="cs"/>
          <w:rtl/>
        </w:rPr>
        <w:t xml:space="preserve">قانون </w:t>
      </w:r>
      <w:r w:rsidRPr="003D5DD6">
        <w:rPr>
          <w:rtl/>
        </w:rPr>
        <w:t xml:space="preserve">دخول </w:t>
      </w:r>
      <w:r>
        <w:rPr>
          <w:rFonts w:hint="cs"/>
          <w:rtl/>
        </w:rPr>
        <w:t xml:space="preserve">الأجانب إلى فرنسا </w:t>
      </w:r>
      <w:r w:rsidRPr="003D5DD6">
        <w:rPr>
          <w:rtl/>
        </w:rPr>
        <w:t>و</w:t>
      </w:r>
      <w:r>
        <w:rPr>
          <w:rtl/>
        </w:rPr>
        <w:t>إقام</w:t>
      </w:r>
      <w:r>
        <w:rPr>
          <w:rFonts w:hint="cs"/>
          <w:rtl/>
        </w:rPr>
        <w:t>تهم</w:t>
      </w:r>
      <w:r>
        <w:rPr>
          <w:rtl/>
        </w:rPr>
        <w:t xml:space="preserve"> </w:t>
      </w:r>
      <w:r>
        <w:rPr>
          <w:rFonts w:hint="cs"/>
          <w:rtl/>
        </w:rPr>
        <w:t xml:space="preserve">فيها </w:t>
      </w:r>
      <w:r w:rsidRPr="003D5DD6">
        <w:rPr>
          <w:rtl/>
        </w:rPr>
        <w:t>و</w:t>
      </w:r>
      <w:r>
        <w:rPr>
          <w:rFonts w:hint="cs"/>
          <w:rtl/>
        </w:rPr>
        <w:t xml:space="preserve">حق </w:t>
      </w:r>
      <w:r w:rsidRPr="003D5DD6">
        <w:rPr>
          <w:rtl/>
        </w:rPr>
        <w:t>اللجوء</w:t>
      </w:r>
      <w:r>
        <w:rPr>
          <w:rFonts w:hint="cs"/>
          <w:rtl/>
        </w:rPr>
        <w:t>، التي تنص على أنه لا يمكن إبقاء الشخص ال</w:t>
      </w:r>
      <w:r w:rsidRPr="003D5DD6">
        <w:rPr>
          <w:rtl/>
        </w:rPr>
        <w:t>أجنبي في م</w:t>
      </w:r>
      <w:r>
        <w:rPr>
          <w:rtl/>
        </w:rPr>
        <w:t xml:space="preserve">نطقة الانتظار أو </w:t>
      </w:r>
      <w:r>
        <w:rPr>
          <w:rFonts w:hint="cs"/>
          <w:rtl/>
        </w:rPr>
        <w:t xml:space="preserve">احتجازه إلا خلال المدة الزمنية </w:t>
      </w:r>
      <w:r>
        <w:rPr>
          <w:rtl/>
        </w:rPr>
        <w:t>اللازمة لمغادرته</w:t>
      </w:r>
      <w:r w:rsidRPr="003D5DD6">
        <w:rPr>
          <w:rtl/>
        </w:rPr>
        <w:t>.</w:t>
      </w:r>
    </w:p>
    <w:p w:rsidR="0014631A" w:rsidRPr="00172D83" w:rsidRDefault="0014631A" w:rsidP="00172D83">
      <w:pPr>
        <w:pStyle w:val="SingleTxtGA"/>
        <w:rPr>
          <w:spacing w:val="-2"/>
        </w:rPr>
      </w:pPr>
      <w:r w:rsidRPr="00172D83">
        <w:rPr>
          <w:rFonts w:hint="cs"/>
          <w:spacing w:val="-2"/>
          <w:rtl/>
        </w:rPr>
        <w:t>112</w:t>
      </w:r>
      <w:r w:rsidRPr="00172D83">
        <w:rPr>
          <w:spacing w:val="-2"/>
          <w:rtl/>
        </w:rPr>
        <w:t>-</w:t>
      </w:r>
      <w:r w:rsidR="00172D83" w:rsidRPr="00172D83">
        <w:rPr>
          <w:rFonts w:hint="cs"/>
          <w:spacing w:val="-2"/>
          <w:rtl/>
        </w:rPr>
        <w:tab/>
      </w:r>
      <w:r w:rsidRPr="00172D83">
        <w:rPr>
          <w:rFonts w:hint="cs"/>
          <w:spacing w:val="-2"/>
          <w:rtl/>
        </w:rPr>
        <w:t>ويهم الإبقاء</w:t>
      </w:r>
      <w:r w:rsidRPr="00172D83">
        <w:rPr>
          <w:spacing w:val="-2"/>
          <w:rtl/>
        </w:rPr>
        <w:t xml:space="preserve"> في منطقة </w:t>
      </w:r>
      <w:r w:rsidRPr="00172D83">
        <w:rPr>
          <w:rFonts w:hint="cs"/>
          <w:spacing w:val="-2"/>
          <w:rtl/>
        </w:rPr>
        <w:t>ال</w:t>
      </w:r>
      <w:r w:rsidRPr="00172D83">
        <w:rPr>
          <w:spacing w:val="-2"/>
          <w:rtl/>
        </w:rPr>
        <w:t xml:space="preserve">انتظار </w:t>
      </w:r>
      <w:r w:rsidRPr="00172D83">
        <w:rPr>
          <w:rFonts w:hint="cs"/>
          <w:spacing w:val="-2"/>
          <w:rtl/>
        </w:rPr>
        <w:t>ا</w:t>
      </w:r>
      <w:r w:rsidRPr="00172D83">
        <w:rPr>
          <w:spacing w:val="-2"/>
          <w:rtl/>
        </w:rPr>
        <w:t xml:space="preserve">لأجانب </w:t>
      </w:r>
      <w:r w:rsidRPr="00172D83">
        <w:rPr>
          <w:rFonts w:hint="cs"/>
          <w:spacing w:val="-2"/>
          <w:rtl/>
        </w:rPr>
        <w:t>الذين صدر بشأنهم</w:t>
      </w:r>
      <w:r w:rsidRPr="00172D83">
        <w:rPr>
          <w:spacing w:val="-2"/>
          <w:rtl/>
        </w:rPr>
        <w:t xml:space="preserve"> قرار رفض </w:t>
      </w:r>
      <w:r w:rsidRPr="00172D83">
        <w:rPr>
          <w:rFonts w:hint="cs"/>
          <w:spacing w:val="-2"/>
          <w:rtl/>
        </w:rPr>
        <w:t xml:space="preserve">الدخول إلى </w:t>
      </w:r>
      <w:r w:rsidRPr="00172D83">
        <w:rPr>
          <w:spacing w:val="-2"/>
          <w:rtl/>
        </w:rPr>
        <w:t xml:space="preserve">الإقليم أو </w:t>
      </w:r>
      <w:r w:rsidRPr="00172D83">
        <w:rPr>
          <w:rFonts w:hint="cs"/>
          <w:spacing w:val="-2"/>
          <w:rtl/>
        </w:rPr>
        <w:t xml:space="preserve">الذين </w:t>
      </w:r>
      <w:r w:rsidRPr="00172D83">
        <w:rPr>
          <w:spacing w:val="-2"/>
          <w:rtl/>
        </w:rPr>
        <w:t xml:space="preserve">قدموا </w:t>
      </w:r>
      <w:r w:rsidRPr="00172D83">
        <w:rPr>
          <w:rFonts w:hint="cs"/>
          <w:spacing w:val="-2"/>
          <w:rtl/>
        </w:rPr>
        <w:t xml:space="preserve">طلب </w:t>
      </w:r>
      <w:r w:rsidRPr="00172D83">
        <w:rPr>
          <w:spacing w:val="-2"/>
          <w:rtl/>
        </w:rPr>
        <w:t xml:space="preserve">اللجوء عند الحدود. </w:t>
      </w:r>
      <w:r w:rsidRPr="00172D83">
        <w:rPr>
          <w:rFonts w:hint="cs"/>
          <w:spacing w:val="-2"/>
          <w:rtl/>
        </w:rPr>
        <w:t>ويمكن إبقاء الشخص ا</w:t>
      </w:r>
      <w:r w:rsidRPr="00172D83">
        <w:rPr>
          <w:spacing w:val="-2"/>
          <w:rtl/>
        </w:rPr>
        <w:t xml:space="preserve">لأجنبي الذي يصل </w:t>
      </w:r>
      <w:r w:rsidRPr="00172D83">
        <w:rPr>
          <w:rFonts w:hint="cs"/>
          <w:spacing w:val="-2"/>
          <w:rtl/>
        </w:rPr>
        <w:t>إ</w:t>
      </w:r>
      <w:r w:rsidRPr="00172D83">
        <w:rPr>
          <w:spacing w:val="-2"/>
          <w:rtl/>
        </w:rPr>
        <w:t>لى فرنسا عن طريق السكك الحديدية أو بحر</w:t>
      </w:r>
      <w:r w:rsidRPr="00172D83">
        <w:rPr>
          <w:rFonts w:hint="cs"/>
          <w:spacing w:val="-2"/>
          <w:rtl/>
        </w:rPr>
        <w:t>ا</w:t>
      </w:r>
      <w:r w:rsidR="00172D83" w:rsidRPr="00172D83">
        <w:rPr>
          <w:rFonts w:hint="cs"/>
          <w:spacing w:val="-2"/>
          <w:rtl/>
        </w:rPr>
        <w:t>ً</w:t>
      </w:r>
      <w:r w:rsidRPr="00172D83">
        <w:rPr>
          <w:spacing w:val="-2"/>
          <w:rtl/>
        </w:rPr>
        <w:t xml:space="preserve"> أو جو</w:t>
      </w:r>
      <w:r w:rsidRPr="00172D83">
        <w:rPr>
          <w:rFonts w:hint="cs"/>
          <w:spacing w:val="-2"/>
          <w:rtl/>
        </w:rPr>
        <w:t>ا</w:t>
      </w:r>
      <w:r w:rsidR="00172D83" w:rsidRPr="00172D83">
        <w:rPr>
          <w:rFonts w:hint="cs"/>
          <w:spacing w:val="-2"/>
          <w:rtl/>
        </w:rPr>
        <w:t>ً</w:t>
      </w:r>
      <w:r w:rsidRPr="00172D83">
        <w:rPr>
          <w:spacing w:val="-2"/>
          <w:rtl/>
        </w:rPr>
        <w:t>، والذي لا ي</w:t>
      </w:r>
      <w:r w:rsidRPr="00172D83">
        <w:rPr>
          <w:rFonts w:hint="cs"/>
          <w:spacing w:val="-2"/>
          <w:rtl/>
        </w:rPr>
        <w:t>ُ</w:t>
      </w:r>
      <w:r w:rsidRPr="00172D83">
        <w:rPr>
          <w:spacing w:val="-2"/>
          <w:rtl/>
        </w:rPr>
        <w:t xml:space="preserve">سمح له بالدخول إلى </w:t>
      </w:r>
      <w:r w:rsidRPr="00172D83">
        <w:rPr>
          <w:rFonts w:hint="cs"/>
          <w:spacing w:val="-2"/>
          <w:rtl/>
        </w:rPr>
        <w:t>الإقليم</w:t>
      </w:r>
      <w:r w:rsidRPr="00172D83">
        <w:rPr>
          <w:spacing w:val="-2"/>
          <w:rtl/>
        </w:rPr>
        <w:t xml:space="preserve"> الفرنسي أو </w:t>
      </w:r>
      <w:r w:rsidRPr="00172D83">
        <w:rPr>
          <w:rFonts w:hint="cs"/>
          <w:spacing w:val="-2"/>
          <w:rtl/>
        </w:rPr>
        <w:t>الذي يقدم طلبا</w:t>
      </w:r>
      <w:r w:rsidR="00172D83" w:rsidRPr="00172D83">
        <w:rPr>
          <w:rFonts w:hint="cs"/>
          <w:spacing w:val="-2"/>
          <w:rtl/>
        </w:rPr>
        <w:t>ً</w:t>
      </w:r>
      <w:r w:rsidRPr="00172D83">
        <w:rPr>
          <w:rFonts w:hint="cs"/>
          <w:spacing w:val="-2"/>
          <w:rtl/>
        </w:rPr>
        <w:t xml:space="preserve"> لدخول فرنسا على أساس</w:t>
      </w:r>
      <w:r w:rsidRPr="00172D83">
        <w:rPr>
          <w:spacing w:val="-2"/>
          <w:rtl/>
        </w:rPr>
        <w:t xml:space="preserve"> اللجوء، في منطقة </w:t>
      </w:r>
      <w:r w:rsidRPr="00172D83">
        <w:rPr>
          <w:rFonts w:hint="cs"/>
          <w:spacing w:val="-2"/>
          <w:rtl/>
        </w:rPr>
        <w:t>ال</w:t>
      </w:r>
      <w:r w:rsidRPr="00172D83">
        <w:rPr>
          <w:spacing w:val="-2"/>
          <w:rtl/>
        </w:rPr>
        <w:t xml:space="preserve">انتظار </w:t>
      </w:r>
      <w:r w:rsidRPr="00172D83">
        <w:rPr>
          <w:rFonts w:hint="cs"/>
          <w:spacing w:val="-2"/>
          <w:rtl/>
        </w:rPr>
        <w:t>الواقعة</w:t>
      </w:r>
      <w:r w:rsidRPr="00172D83">
        <w:rPr>
          <w:spacing w:val="-2"/>
          <w:rtl/>
        </w:rPr>
        <w:t xml:space="preserve"> في محطة </w:t>
      </w:r>
      <w:r w:rsidRPr="00172D83">
        <w:rPr>
          <w:rFonts w:hint="cs"/>
          <w:spacing w:val="-2"/>
          <w:rtl/>
        </w:rPr>
        <w:t>ل</w:t>
      </w:r>
      <w:r w:rsidRPr="00172D83">
        <w:rPr>
          <w:spacing w:val="-2"/>
          <w:rtl/>
        </w:rPr>
        <w:t xml:space="preserve">لسكك الحديدية </w:t>
      </w:r>
      <w:r w:rsidRPr="00172D83">
        <w:rPr>
          <w:rFonts w:hint="cs"/>
          <w:spacing w:val="-2"/>
          <w:rtl/>
        </w:rPr>
        <w:t>مفتوحة ل</w:t>
      </w:r>
      <w:r w:rsidRPr="00172D83">
        <w:rPr>
          <w:spacing w:val="-2"/>
          <w:rtl/>
        </w:rPr>
        <w:t xml:space="preserve">حركة </w:t>
      </w:r>
      <w:r w:rsidRPr="00172D83">
        <w:rPr>
          <w:rFonts w:hint="cs"/>
          <w:spacing w:val="-2"/>
          <w:rtl/>
        </w:rPr>
        <w:t>للخطوط</w:t>
      </w:r>
      <w:r w:rsidRPr="00172D83">
        <w:rPr>
          <w:spacing w:val="-2"/>
          <w:rtl/>
        </w:rPr>
        <w:t xml:space="preserve"> الدولية، </w:t>
      </w:r>
      <w:r w:rsidRPr="00172D83">
        <w:rPr>
          <w:rFonts w:hint="cs"/>
          <w:spacing w:val="-2"/>
          <w:rtl/>
        </w:rPr>
        <w:t xml:space="preserve">أو </w:t>
      </w:r>
      <w:r w:rsidRPr="00172D83">
        <w:rPr>
          <w:spacing w:val="-2"/>
          <w:rtl/>
        </w:rPr>
        <w:t xml:space="preserve">في </w:t>
      </w:r>
      <w:r w:rsidRPr="00172D83">
        <w:rPr>
          <w:rFonts w:hint="cs"/>
          <w:spacing w:val="-2"/>
          <w:rtl/>
        </w:rPr>
        <w:t xml:space="preserve">ميناء </w:t>
      </w:r>
      <w:r w:rsidRPr="00172D83">
        <w:rPr>
          <w:spacing w:val="-2"/>
          <w:rtl/>
        </w:rPr>
        <w:t>أو بالقرب من موقع هبوط</w:t>
      </w:r>
      <w:r w:rsidRPr="00172D83">
        <w:rPr>
          <w:rFonts w:hint="cs"/>
          <w:spacing w:val="-2"/>
          <w:rtl/>
        </w:rPr>
        <w:t>ه</w:t>
      </w:r>
      <w:r w:rsidRPr="00172D83">
        <w:rPr>
          <w:spacing w:val="-2"/>
          <w:rtl/>
        </w:rPr>
        <w:t xml:space="preserve">، أو في </w:t>
      </w:r>
      <w:r w:rsidRPr="00172D83">
        <w:rPr>
          <w:rFonts w:hint="cs"/>
          <w:spacing w:val="-2"/>
          <w:rtl/>
        </w:rPr>
        <w:t xml:space="preserve">أحد </w:t>
      </w:r>
      <w:r w:rsidRPr="00172D83">
        <w:rPr>
          <w:spacing w:val="-2"/>
          <w:rtl/>
        </w:rPr>
        <w:t>المطار</w:t>
      </w:r>
      <w:r w:rsidRPr="00172D83">
        <w:rPr>
          <w:rFonts w:hint="cs"/>
          <w:spacing w:val="-2"/>
          <w:rtl/>
        </w:rPr>
        <w:t>ات</w:t>
      </w:r>
      <w:r w:rsidRPr="00172D83">
        <w:rPr>
          <w:spacing w:val="-2"/>
          <w:rtl/>
        </w:rPr>
        <w:t xml:space="preserve">، </w:t>
      </w:r>
      <w:r w:rsidRPr="00172D83">
        <w:rPr>
          <w:rFonts w:hint="cs"/>
          <w:spacing w:val="-2"/>
          <w:rtl/>
        </w:rPr>
        <w:t>خلال ا</w:t>
      </w:r>
      <w:r w:rsidRPr="00172D83">
        <w:rPr>
          <w:spacing w:val="-2"/>
          <w:rtl/>
        </w:rPr>
        <w:t>لم</w:t>
      </w:r>
      <w:r w:rsidRPr="00172D83">
        <w:rPr>
          <w:rFonts w:hint="cs"/>
          <w:spacing w:val="-2"/>
          <w:rtl/>
        </w:rPr>
        <w:t>د</w:t>
      </w:r>
      <w:r w:rsidRPr="00172D83">
        <w:rPr>
          <w:spacing w:val="-2"/>
          <w:rtl/>
        </w:rPr>
        <w:t>ة الضرور</w:t>
      </w:r>
      <w:r w:rsidRPr="00172D83">
        <w:rPr>
          <w:rFonts w:hint="cs"/>
          <w:spacing w:val="-2"/>
          <w:rtl/>
        </w:rPr>
        <w:t>ية لمغادرته</w:t>
      </w:r>
      <w:r w:rsidRPr="00172D83">
        <w:rPr>
          <w:spacing w:val="-2"/>
          <w:rtl/>
        </w:rPr>
        <w:t xml:space="preserve">، وإذا </w:t>
      </w:r>
      <w:r w:rsidRPr="00172D83">
        <w:rPr>
          <w:rFonts w:hint="cs"/>
          <w:spacing w:val="-2"/>
          <w:rtl/>
        </w:rPr>
        <w:t>قدم طلب لجوء</w:t>
      </w:r>
      <w:r w:rsidRPr="00172D83">
        <w:rPr>
          <w:spacing w:val="-2"/>
          <w:rtl/>
        </w:rPr>
        <w:t xml:space="preserve">، </w:t>
      </w:r>
      <w:r w:rsidRPr="00172D83">
        <w:rPr>
          <w:rFonts w:hint="cs"/>
          <w:spacing w:val="-2"/>
          <w:rtl/>
        </w:rPr>
        <w:t xml:space="preserve">خلال المدة اللازمة </w:t>
      </w:r>
      <w:r w:rsidRPr="00172D83">
        <w:rPr>
          <w:spacing w:val="-2"/>
          <w:rtl/>
        </w:rPr>
        <w:t>لإجراء تحقيق لتحديد ما إذا كان</w:t>
      </w:r>
      <w:r w:rsidRPr="00172D83">
        <w:rPr>
          <w:rFonts w:hint="cs"/>
          <w:spacing w:val="-2"/>
          <w:rtl/>
        </w:rPr>
        <w:t xml:space="preserve"> من الواضح أن</w:t>
      </w:r>
      <w:r w:rsidRPr="00172D83">
        <w:rPr>
          <w:spacing w:val="-2"/>
          <w:rtl/>
        </w:rPr>
        <w:t xml:space="preserve"> </w:t>
      </w:r>
      <w:r w:rsidRPr="00172D83">
        <w:rPr>
          <w:rFonts w:hint="cs"/>
          <w:spacing w:val="-2"/>
          <w:rtl/>
        </w:rPr>
        <w:t>طلبه</w:t>
      </w:r>
      <w:r w:rsidRPr="00172D83">
        <w:rPr>
          <w:spacing w:val="-2"/>
          <w:rtl/>
        </w:rPr>
        <w:t xml:space="preserve"> لا </w:t>
      </w:r>
      <w:r w:rsidRPr="00172D83">
        <w:rPr>
          <w:rFonts w:hint="cs"/>
          <w:spacing w:val="-2"/>
          <w:rtl/>
        </w:rPr>
        <w:t>يستند</w:t>
      </w:r>
      <w:r w:rsidRPr="00172D83">
        <w:rPr>
          <w:spacing w:val="-2"/>
          <w:rtl/>
        </w:rPr>
        <w:t xml:space="preserve"> إلى أساس</w:t>
      </w:r>
      <w:r w:rsidRPr="00172D83">
        <w:rPr>
          <w:rFonts w:hint="cs"/>
          <w:spacing w:val="-2"/>
          <w:rtl/>
        </w:rPr>
        <w:t xml:space="preserve"> سليم</w:t>
      </w:r>
      <w:r w:rsidRPr="00172D83">
        <w:rPr>
          <w:spacing w:val="-2"/>
          <w:rtl/>
        </w:rPr>
        <w:t>.</w:t>
      </w:r>
    </w:p>
    <w:p w:rsidR="0014631A" w:rsidRDefault="0014631A" w:rsidP="00172D83">
      <w:pPr>
        <w:pStyle w:val="SingleTxtGA"/>
      </w:pPr>
      <w:r>
        <w:rPr>
          <w:rFonts w:hint="cs"/>
          <w:rtl/>
        </w:rPr>
        <w:t>113</w:t>
      </w:r>
      <w:r w:rsidRPr="00421AEC">
        <w:rPr>
          <w:rtl/>
        </w:rPr>
        <w:t>-</w:t>
      </w:r>
      <w:r w:rsidR="00172D83">
        <w:rPr>
          <w:rFonts w:hint="cs"/>
          <w:rtl/>
        </w:rPr>
        <w:tab/>
      </w:r>
      <w:r w:rsidR="00EC5218">
        <w:rPr>
          <w:rFonts w:hint="cs"/>
          <w:rtl/>
        </w:rPr>
        <w:t>و</w:t>
      </w:r>
      <w:r>
        <w:rPr>
          <w:rFonts w:hint="cs"/>
          <w:rtl/>
        </w:rPr>
        <w:t>يؤذن بهذا التدبير</w:t>
      </w:r>
      <w:r w:rsidRPr="00421AEC">
        <w:rPr>
          <w:rtl/>
        </w:rPr>
        <w:t xml:space="preserve"> لمدة لا </w:t>
      </w:r>
      <w:r>
        <w:rPr>
          <w:rFonts w:hint="cs"/>
          <w:rtl/>
        </w:rPr>
        <w:t xml:space="preserve">يمكن أن </w:t>
      </w:r>
      <w:r w:rsidRPr="00421AEC">
        <w:rPr>
          <w:rtl/>
        </w:rPr>
        <w:t>تتجاوز أربعة أيام ب</w:t>
      </w:r>
      <w:r>
        <w:rPr>
          <w:rFonts w:hint="cs"/>
          <w:rtl/>
        </w:rPr>
        <w:t xml:space="preserve">موجب </w:t>
      </w:r>
      <w:r w:rsidRPr="00421AEC">
        <w:rPr>
          <w:rtl/>
        </w:rPr>
        <w:t xml:space="preserve">قرار مكتوب ومعلل </w:t>
      </w:r>
      <w:r>
        <w:rPr>
          <w:rFonts w:hint="cs"/>
          <w:rtl/>
        </w:rPr>
        <w:t>يتخذه</w:t>
      </w:r>
      <w:r w:rsidRPr="00421AEC">
        <w:rPr>
          <w:rtl/>
        </w:rPr>
        <w:t xml:space="preserve"> رئيس</w:t>
      </w:r>
      <w:r>
        <w:rPr>
          <w:rFonts w:hint="cs"/>
          <w:rtl/>
        </w:rPr>
        <w:t xml:space="preserve"> دائرة</w:t>
      </w:r>
      <w:r w:rsidRPr="00421AEC">
        <w:rPr>
          <w:rtl/>
        </w:rPr>
        <w:t xml:space="preserve"> الشرطة الو</w:t>
      </w:r>
      <w:r>
        <w:rPr>
          <w:rtl/>
        </w:rPr>
        <w:t>طنية أو الجمارك، الم</w:t>
      </w:r>
      <w:r>
        <w:rPr>
          <w:rFonts w:hint="cs"/>
          <w:rtl/>
        </w:rPr>
        <w:t>كلف ب</w:t>
      </w:r>
      <w:r w:rsidRPr="00421AEC">
        <w:rPr>
          <w:rtl/>
        </w:rPr>
        <w:t xml:space="preserve">مراقبة الحدود، أو </w:t>
      </w:r>
      <w:r>
        <w:rPr>
          <w:rFonts w:hint="cs"/>
          <w:rtl/>
        </w:rPr>
        <w:t>موظف</w:t>
      </w:r>
      <w:r w:rsidRPr="00421AEC">
        <w:rPr>
          <w:rtl/>
        </w:rPr>
        <w:t xml:space="preserve"> </w:t>
      </w:r>
      <w:r>
        <w:rPr>
          <w:rFonts w:hint="cs"/>
          <w:rtl/>
        </w:rPr>
        <w:t>يقوم بتعيينه</w:t>
      </w:r>
      <w:r w:rsidRPr="00421AEC">
        <w:rPr>
          <w:rtl/>
        </w:rPr>
        <w:t xml:space="preserve">. </w:t>
      </w:r>
      <w:r>
        <w:rPr>
          <w:rFonts w:hint="cs"/>
          <w:rtl/>
        </w:rPr>
        <w:t>ولا يمكن</w:t>
      </w:r>
      <w:r>
        <w:rPr>
          <w:rtl/>
        </w:rPr>
        <w:t xml:space="preserve"> </w:t>
      </w:r>
      <w:r w:rsidRPr="00421AEC">
        <w:rPr>
          <w:rtl/>
        </w:rPr>
        <w:t xml:space="preserve">تمديد </w:t>
      </w:r>
      <w:r>
        <w:rPr>
          <w:rFonts w:hint="cs"/>
          <w:rtl/>
        </w:rPr>
        <w:t>فترة الإبقاء في</w:t>
      </w:r>
      <w:r w:rsidRPr="00421AEC">
        <w:rPr>
          <w:rtl/>
        </w:rPr>
        <w:t xml:space="preserve"> منطقة الانتظار إلى </w:t>
      </w:r>
      <w:r>
        <w:rPr>
          <w:rFonts w:hint="cs"/>
          <w:rtl/>
        </w:rPr>
        <w:t>مدة تزيد عن</w:t>
      </w:r>
      <w:r w:rsidRPr="00421AEC">
        <w:rPr>
          <w:rtl/>
        </w:rPr>
        <w:t xml:space="preserve"> أربعة أيام </w:t>
      </w:r>
      <w:r>
        <w:rPr>
          <w:rFonts w:hint="cs"/>
          <w:rtl/>
        </w:rPr>
        <w:t xml:space="preserve">إلا بقرار </w:t>
      </w:r>
      <w:r w:rsidRPr="00421AEC">
        <w:rPr>
          <w:rtl/>
        </w:rPr>
        <w:t>من قاضي</w:t>
      </w:r>
      <w:r>
        <w:rPr>
          <w:rtl/>
        </w:rPr>
        <w:t xml:space="preserve"> الحريات والاحتجاز، ولا يمكن </w:t>
      </w:r>
      <w:r>
        <w:rPr>
          <w:rFonts w:hint="cs"/>
          <w:rtl/>
        </w:rPr>
        <w:t>أن تتجاوز تلك المدة</w:t>
      </w:r>
      <w:r w:rsidRPr="00421AEC">
        <w:rPr>
          <w:rtl/>
        </w:rPr>
        <w:t xml:space="preserve"> </w:t>
      </w:r>
      <w:r>
        <w:rPr>
          <w:rFonts w:hint="cs"/>
          <w:rtl/>
        </w:rPr>
        <w:t>ب</w:t>
      </w:r>
      <w:r w:rsidRPr="00421AEC">
        <w:rPr>
          <w:rtl/>
        </w:rPr>
        <w:t>أي حال مدة عشرين يوما</w:t>
      </w:r>
      <w:r w:rsidR="00172D83">
        <w:rPr>
          <w:rFonts w:hint="cs"/>
          <w:rtl/>
        </w:rPr>
        <w:t>ً</w:t>
      </w:r>
      <w:r w:rsidRPr="00421AEC">
        <w:rPr>
          <w:rtl/>
        </w:rPr>
        <w:t>.</w:t>
      </w:r>
    </w:p>
    <w:p w:rsidR="0014631A" w:rsidRDefault="0014631A" w:rsidP="00172D83">
      <w:pPr>
        <w:pStyle w:val="SingleTxtGA"/>
      </w:pPr>
      <w:r>
        <w:rPr>
          <w:rFonts w:hint="cs"/>
          <w:rtl/>
        </w:rPr>
        <w:t>114</w:t>
      </w:r>
      <w:r w:rsidRPr="00383CE0">
        <w:rPr>
          <w:rtl/>
        </w:rPr>
        <w:t>-</w:t>
      </w:r>
      <w:r w:rsidR="00172D83">
        <w:rPr>
          <w:rFonts w:hint="cs"/>
          <w:rtl/>
        </w:rPr>
        <w:tab/>
      </w:r>
      <w:r>
        <w:rPr>
          <w:rFonts w:hint="cs"/>
          <w:rtl/>
        </w:rPr>
        <w:t>و</w:t>
      </w:r>
      <w:r>
        <w:rPr>
          <w:rtl/>
        </w:rPr>
        <w:t>يحد</w:t>
      </w:r>
      <w:r>
        <w:rPr>
          <w:rFonts w:hint="cs"/>
          <w:rtl/>
        </w:rPr>
        <w:t>د مجال</w:t>
      </w:r>
      <w:r>
        <w:rPr>
          <w:rtl/>
        </w:rPr>
        <w:t xml:space="preserve"> منطقة الانتظار </w:t>
      </w:r>
      <w:r w:rsidRPr="00383CE0">
        <w:rPr>
          <w:rtl/>
        </w:rPr>
        <w:t xml:space="preserve">محافظ </w:t>
      </w:r>
      <w:r>
        <w:rPr>
          <w:rFonts w:hint="cs"/>
          <w:rtl/>
        </w:rPr>
        <w:t>المقاطعة</w:t>
      </w:r>
      <w:r>
        <w:rPr>
          <w:rtl/>
        </w:rPr>
        <w:t xml:space="preserve">، </w:t>
      </w:r>
      <w:r>
        <w:rPr>
          <w:rFonts w:hint="cs"/>
          <w:rtl/>
        </w:rPr>
        <w:t xml:space="preserve">كما يحددها في </w:t>
      </w:r>
      <w:r>
        <w:rPr>
          <w:rtl/>
        </w:rPr>
        <w:t>باريس</w:t>
      </w:r>
      <w:r>
        <w:rPr>
          <w:rFonts w:hint="cs"/>
          <w:rtl/>
        </w:rPr>
        <w:t xml:space="preserve"> مفوض</w:t>
      </w:r>
      <w:r>
        <w:rPr>
          <w:rtl/>
        </w:rPr>
        <w:t xml:space="preserve"> الشرطة. </w:t>
      </w:r>
      <w:r>
        <w:rPr>
          <w:rFonts w:hint="cs"/>
          <w:rtl/>
        </w:rPr>
        <w:t>و</w:t>
      </w:r>
      <w:r>
        <w:rPr>
          <w:rtl/>
        </w:rPr>
        <w:t>ه</w:t>
      </w:r>
      <w:r>
        <w:rPr>
          <w:rFonts w:hint="cs"/>
          <w:rtl/>
        </w:rPr>
        <w:t>ي</w:t>
      </w:r>
      <w:r>
        <w:rPr>
          <w:rtl/>
        </w:rPr>
        <w:t xml:space="preserve"> تمتد من نقط</w:t>
      </w:r>
      <w:r w:rsidRPr="00383CE0">
        <w:rPr>
          <w:rtl/>
        </w:rPr>
        <w:t xml:space="preserve"> الركوب </w:t>
      </w:r>
      <w:r>
        <w:rPr>
          <w:rFonts w:hint="cs"/>
          <w:rtl/>
        </w:rPr>
        <w:t>والهبوط</w:t>
      </w:r>
      <w:r w:rsidRPr="00383CE0">
        <w:rPr>
          <w:rtl/>
        </w:rPr>
        <w:t xml:space="preserve"> </w:t>
      </w:r>
      <w:r>
        <w:rPr>
          <w:rFonts w:hint="cs"/>
          <w:rtl/>
        </w:rPr>
        <w:t>إلى حيث تُجرى</w:t>
      </w:r>
      <w:r>
        <w:rPr>
          <w:rtl/>
        </w:rPr>
        <w:t xml:space="preserve"> </w:t>
      </w:r>
      <w:r w:rsidRPr="00383CE0">
        <w:rPr>
          <w:rtl/>
        </w:rPr>
        <w:t>عمليات تفتيش الأشخاص.</w:t>
      </w:r>
    </w:p>
    <w:p w:rsidR="0014631A" w:rsidRDefault="0014631A" w:rsidP="00172D83">
      <w:pPr>
        <w:pStyle w:val="SingleTxtGA"/>
      </w:pPr>
      <w:r w:rsidRPr="00AE028D">
        <w:rPr>
          <w:rtl/>
        </w:rPr>
        <w:t>115</w:t>
      </w:r>
      <w:r w:rsidRPr="00C825C6">
        <w:rPr>
          <w:rtl/>
        </w:rPr>
        <w:t>-</w:t>
      </w:r>
      <w:r w:rsidR="00172D83">
        <w:rPr>
          <w:rFonts w:hint="cs"/>
          <w:rtl/>
        </w:rPr>
        <w:tab/>
      </w:r>
      <w:r>
        <w:rPr>
          <w:rtl/>
        </w:rPr>
        <w:t xml:space="preserve">وبالإضافة إلى ذلك، </w:t>
      </w:r>
      <w:r>
        <w:rPr>
          <w:rFonts w:hint="cs"/>
          <w:rtl/>
        </w:rPr>
        <w:t>إذا كان الشخص</w:t>
      </w:r>
      <w:r>
        <w:rPr>
          <w:rtl/>
        </w:rPr>
        <w:t xml:space="preserve"> الأج</w:t>
      </w:r>
      <w:r w:rsidRPr="00C825C6">
        <w:rPr>
          <w:rtl/>
        </w:rPr>
        <w:t>نب</w:t>
      </w:r>
      <w:r>
        <w:rPr>
          <w:rFonts w:hint="cs"/>
          <w:rtl/>
        </w:rPr>
        <w:t>ي</w:t>
      </w:r>
      <w:r w:rsidRPr="00C825C6">
        <w:rPr>
          <w:rtl/>
        </w:rPr>
        <w:t xml:space="preserve"> </w:t>
      </w:r>
      <w:r>
        <w:rPr>
          <w:rFonts w:hint="cs"/>
          <w:rtl/>
        </w:rPr>
        <w:t>الذي أُبقي في</w:t>
      </w:r>
      <w:r w:rsidRPr="00C825C6">
        <w:rPr>
          <w:rtl/>
        </w:rPr>
        <w:t xml:space="preserve"> منطقة </w:t>
      </w:r>
      <w:r>
        <w:rPr>
          <w:rFonts w:hint="cs"/>
          <w:rtl/>
        </w:rPr>
        <w:t xml:space="preserve">الانتظار قدم </w:t>
      </w:r>
      <w:r w:rsidRPr="00C825C6">
        <w:rPr>
          <w:rtl/>
        </w:rPr>
        <w:t>طلب</w:t>
      </w:r>
      <w:r>
        <w:rPr>
          <w:rFonts w:hint="cs"/>
          <w:rtl/>
        </w:rPr>
        <w:t xml:space="preserve"> </w:t>
      </w:r>
      <w:r w:rsidRPr="00C825C6">
        <w:rPr>
          <w:rtl/>
        </w:rPr>
        <w:t xml:space="preserve">لجوء </w:t>
      </w:r>
      <w:r w:rsidR="00892FDA">
        <w:rPr>
          <w:rFonts w:hint="cs"/>
          <w:rtl/>
        </w:rPr>
        <w:t>و</w:t>
      </w:r>
      <w:r>
        <w:rPr>
          <w:rFonts w:hint="cs"/>
          <w:rtl/>
        </w:rPr>
        <w:t>رُفض</w:t>
      </w:r>
      <w:r w:rsidRPr="00C825C6">
        <w:rPr>
          <w:rtl/>
        </w:rPr>
        <w:t xml:space="preserve"> </w:t>
      </w:r>
      <w:r>
        <w:rPr>
          <w:rFonts w:hint="cs"/>
          <w:rtl/>
        </w:rPr>
        <w:t>لأنه لا يستند بوضوح إلى أساس سليم</w:t>
      </w:r>
      <w:r w:rsidRPr="00C825C6">
        <w:rPr>
          <w:rtl/>
        </w:rPr>
        <w:t xml:space="preserve">، </w:t>
      </w:r>
      <w:r>
        <w:rPr>
          <w:rFonts w:hint="cs"/>
          <w:rtl/>
        </w:rPr>
        <w:t>يمكن الطعن في ق</w:t>
      </w:r>
      <w:r>
        <w:rPr>
          <w:rtl/>
        </w:rPr>
        <w:t>رار</w:t>
      </w:r>
      <w:r>
        <w:rPr>
          <w:rFonts w:hint="cs"/>
          <w:rtl/>
        </w:rPr>
        <w:t xml:space="preserve"> الرفض</w:t>
      </w:r>
      <w:r>
        <w:rPr>
          <w:rtl/>
        </w:rPr>
        <w:t xml:space="preserve"> </w:t>
      </w:r>
      <w:r w:rsidRPr="00C825C6">
        <w:rPr>
          <w:rtl/>
        </w:rPr>
        <w:t xml:space="preserve">أمام القاضي الإداري. </w:t>
      </w:r>
      <w:r>
        <w:rPr>
          <w:rFonts w:hint="cs"/>
          <w:rtl/>
        </w:rPr>
        <w:t>ويكتسي ذلك الطعن طابعا</w:t>
      </w:r>
      <w:r w:rsidR="00172D83">
        <w:rPr>
          <w:rFonts w:hint="cs"/>
          <w:rtl/>
        </w:rPr>
        <w:t>ً</w:t>
      </w:r>
      <w:r>
        <w:rPr>
          <w:rtl/>
        </w:rPr>
        <w:t xml:space="preserve"> </w:t>
      </w:r>
      <w:proofErr w:type="spellStart"/>
      <w:r w:rsidRPr="00C825C6">
        <w:rPr>
          <w:rtl/>
        </w:rPr>
        <w:t>إيقافي</w:t>
      </w:r>
      <w:r>
        <w:rPr>
          <w:rFonts w:hint="cs"/>
          <w:rtl/>
        </w:rPr>
        <w:t>ا</w:t>
      </w:r>
      <w:r w:rsidR="00172D83">
        <w:rPr>
          <w:rFonts w:hint="cs"/>
          <w:rtl/>
        </w:rPr>
        <w:t>ً</w:t>
      </w:r>
      <w:proofErr w:type="spellEnd"/>
      <w:r>
        <w:rPr>
          <w:rtl/>
        </w:rPr>
        <w:t xml:space="preserve"> بشكل كامل، </w:t>
      </w:r>
      <w:r>
        <w:rPr>
          <w:rFonts w:hint="cs"/>
          <w:rtl/>
        </w:rPr>
        <w:t>حيث ي</w:t>
      </w:r>
      <w:r w:rsidRPr="00C825C6">
        <w:rPr>
          <w:rtl/>
        </w:rPr>
        <w:t xml:space="preserve">منع </w:t>
      </w:r>
      <w:r>
        <w:rPr>
          <w:rFonts w:hint="cs"/>
          <w:rtl/>
        </w:rPr>
        <w:t>رفعه</w:t>
      </w:r>
      <w:r>
        <w:rPr>
          <w:rtl/>
        </w:rPr>
        <w:t xml:space="preserve"> </w:t>
      </w:r>
      <w:r w:rsidRPr="00C825C6">
        <w:rPr>
          <w:rtl/>
        </w:rPr>
        <w:t xml:space="preserve">تنفيذ أي </w:t>
      </w:r>
      <w:r>
        <w:rPr>
          <w:rFonts w:hint="cs"/>
          <w:rtl/>
        </w:rPr>
        <w:t>تدبير يهدف إلى ال</w:t>
      </w:r>
      <w:r w:rsidRPr="00C825C6">
        <w:rPr>
          <w:rtl/>
        </w:rPr>
        <w:t>طرد.</w:t>
      </w:r>
    </w:p>
    <w:p w:rsidR="0014631A" w:rsidRDefault="0014631A" w:rsidP="00172D83">
      <w:pPr>
        <w:pStyle w:val="SingleTxtGA"/>
      </w:pPr>
      <w:r>
        <w:rPr>
          <w:rFonts w:hint="cs"/>
          <w:rtl/>
        </w:rPr>
        <w:t>116</w:t>
      </w:r>
      <w:r w:rsidRPr="000D7425">
        <w:rPr>
          <w:rtl/>
        </w:rPr>
        <w:t>-</w:t>
      </w:r>
      <w:r w:rsidR="00172D83">
        <w:rPr>
          <w:rFonts w:hint="cs"/>
          <w:rtl/>
        </w:rPr>
        <w:tab/>
      </w:r>
      <w:r w:rsidRPr="000D7425">
        <w:rPr>
          <w:rtl/>
        </w:rPr>
        <w:t xml:space="preserve">أما </w:t>
      </w:r>
      <w:r>
        <w:rPr>
          <w:rFonts w:hint="cs"/>
          <w:rtl/>
        </w:rPr>
        <w:t>ال</w:t>
      </w:r>
      <w:r>
        <w:rPr>
          <w:rtl/>
        </w:rPr>
        <w:t>وضع رهن الا</w:t>
      </w:r>
      <w:r>
        <w:rPr>
          <w:rFonts w:hint="cs"/>
          <w:rtl/>
        </w:rPr>
        <w:t>حتجاز</w:t>
      </w:r>
      <w:r w:rsidRPr="000D7425">
        <w:rPr>
          <w:rtl/>
        </w:rPr>
        <w:t xml:space="preserve"> ال</w:t>
      </w:r>
      <w:r>
        <w:rPr>
          <w:rtl/>
        </w:rPr>
        <w:t xml:space="preserve">إداري، </w:t>
      </w:r>
      <w:r>
        <w:rPr>
          <w:rFonts w:hint="cs"/>
          <w:rtl/>
        </w:rPr>
        <w:t>فيَهُم ا</w:t>
      </w:r>
      <w:r w:rsidRPr="000D7425">
        <w:rPr>
          <w:rtl/>
        </w:rPr>
        <w:t xml:space="preserve">لأجانب </w:t>
      </w:r>
      <w:r>
        <w:rPr>
          <w:rFonts w:hint="cs"/>
          <w:rtl/>
        </w:rPr>
        <w:t>الذين صدر بحقهم</w:t>
      </w:r>
      <w:r w:rsidRPr="000D7425">
        <w:rPr>
          <w:rtl/>
        </w:rPr>
        <w:t xml:space="preserve"> أمر </w:t>
      </w:r>
      <w:r>
        <w:rPr>
          <w:rFonts w:hint="cs"/>
          <w:rtl/>
        </w:rPr>
        <w:t>بالطرد</w:t>
      </w:r>
      <w:r w:rsidRPr="000D7425">
        <w:rPr>
          <w:rtl/>
        </w:rPr>
        <w:t xml:space="preserve"> والذين لا </w:t>
      </w:r>
      <w:r>
        <w:rPr>
          <w:rFonts w:hint="cs"/>
          <w:rtl/>
        </w:rPr>
        <w:t>يمكنهم</w:t>
      </w:r>
      <w:r w:rsidRPr="000D7425">
        <w:rPr>
          <w:rtl/>
        </w:rPr>
        <w:t xml:space="preserve"> مغادرة </w:t>
      </w:r>
      <w:r>
        <w:rPr>
          <w:rFonts w:hint="cs"/>
          <w:rtl/>
        </w:rPr>
        <w:t>الإقليم الفرنسي</w:t>
      </w:r>
      <w:r>
        <w:rPr>
          <w:rtl/>
        </w:rPr>
        <w:t xml:space="preserve"> فورا</w:t>
      </w:r>
      <w:r w:rsidR="00892FDA">
        <w:rPr>
          <w:rFonts w:hint="cs"/>
          <w:rtl/>
        </w:rPr>
        <w:t>ً</w:t>
      </w:r>
      <w:r>
        <w:rPr>
          <w:rFonts w:hint="cs"/>
          <w:rtl/>
        </w:rPr>
        <w:t xml:space="preserve">، ويمكن أن يوضعوا </w:t>
      </w:r>
      <w:r>
        <w:rPr>
          <w:rtl/>
        </w:rPr>
        <w:t>رهن الا</w:t>
      </w:r>
      <w:r>
        <w:rPr>
          <w:rFonts w:hint="cs"/>
          <w:rtl/>
        </w:rPr>
        <w:t>حتجاز</w:t>
      </w:r>
      <w:r w:rsidRPr="000D7425">
        <w:rPr>
          <w:rtl/>
        </w:rPr>
        <w:t xml:space="preserve"> ال</w:t>
      </w:r>
      <w:r>
        <w:rPr>
          <w:rtl/>
        </w:rPr>
        <w:t>إداري</w:t>
      </w:r>
      <w:r>
        <w:rPr>
          <w:rFonts w:hint="cs"/>
          <w:rtl/>
        </w:rPr>
        <w:t xml:space="preserve"> </w:t>
      </w:r>
      <w:r w:rsidRPr="000D7425">
        <w:rPr>
          <w:rtl/>
        </w:rPr>
        <w:t xml:space="preserve">لمدة خمسة أيام من قبل السلطة الإدارية في </w:t>
      </w:r>
      <w:r>
        <w:rPr>
          <w:rFonts w:hint="cs"/>
          <w:rtl/>
        </w:rPr>
        <w:t>أماكن</w:t>
      </w:r>
      <w:r w:rsidRPr="000D7425">
        <w:rPr>
          <w:rtl/>
        </w:rPr>
        <w:t xml:space="preserve"> </w:t>
      </w:r>
      <w:r>
        <w:rPr>
          <w:rFonts w:hint="cs"/>
          <w:rtl/>
        </w:rPr>
        <w:t>غير تابعة</w:t>
      </w:r>
      <w:r w:rsidRPr="000D7425">
        <w:rPr>
          <w:rtl/>
        </w:rPr>
        <w:t xml:space="preserve"> </w:t>
      </w:r>
      <w:r>
        <w:rPr>
          <w:rFonts w:hint="cs"/>
          <w:rtl/>
        </w:rPr>
        <w:t>ل</w:t>
      </w:r>
      <w:r w:rsidRPr="000D7425">
        <w:rPr>
          <w:rtl/>
        </w:rPr>
        <w:t>إدارة السج</w:t>
      </w:r>
      <w:r>
        <w:rPr>
          <w:rFonts w:hint="cs"/>
          <w:rtl/>
        </w:rPr>
        <w:t>و</w:t>
      </w:r>
      <w:r w:rsidRPr="000D7425">
        <w:rPr>
          <w:rtl/>
        </w:rPr>
        <w:t xml:space="preserve">ن. </w:t>
      </w:r>
      <w:r>
        <w:rPr>
          <w:rFonts w:hint="cs"/>
          <w:rtl/>
        </w:rPr>
        <w:t>ولا يخضع لهذا</w:t>
      </w:r>
      <w:r w:rsidRPr="000D7425">
        <w:rPr>
          <w:rtl/>
        </w:rPr>
        <w:t xml:space="preserve"> التدبير </w:t>
      </w:r>
      <w:r>
        <w:rPr>
          <w:rFonts w:hint="cs"/>
          <w:rtl/>
        </w:rPr>
        <w:t xml:space="preserve">إلا </w:t>
      </w:r>
      <w:r w:rsidRPr="000D7425">
        <w:rPr>
          <w:rtl/>
        </w:rPr>
        <w:t xml:space="preserve">الأجانب </w:t>
      </w:r>
      <w:r>
        <w:rPr>
          <w:rFonts w:hint="cs"/>
          <w:rtl/>
        </w:rPr>
        <w:t xml:space="preserve">الذين يكونون </w:t>
      </w:r>
      <w:r w:rsidRPr="000D7425">
        <w:rPr>
          <w:rtl/>
        </w:rPr>
        <w:t xml:space="preserve">في </w:t>
      </w:r>
      <w:r>
        <w:rPr>
          <w:rFonts w:hint="cs"/>
          <w:rtl/>
        </w:rPr>
        <w:t>إحدى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 w:rsidRPr="000D7425">
        <w:rPr>
          <w:rtl/>
        </w:rPr>
        <w:t>حالات</w:t>
      </w:r>
      <w:r>
        <w:rPr>
          <w:rFonts w:hint="cs"/>
          <w:rtl/>
        </w:rPr>
        <w:t xml:space="preserve"> التي يحددها </w:t>
      </w:r>
      <w:r w:rsidRPr="000D7425">
        <w:rPr>
          <w:rtl/>
        </w:rPr>
        <w:t xml:space="preserve">القانون </w:t>
      </w:r>
      <w:r>
        <w:rPr>
          <w:rtl/>
        </w:rPr>
        <w:t>بدقة، و</w:t>
      </w:r>
      <w:r>
        <w:rPr>
          <w:rFonts w:hint="cs"/>
          <w:rtl/>
        </w:rPr>
        <w:t xml:space="preserve">التي يمكن </w:t>
      </w:r>
      <w:r w:rsidRPr="000D7425">
        <w:rPr>
          <w:rtl/>
        </w:rPr>
        <w:t>تصنيفها ضمن ثلاث فئات:</w:t>
      </w:r>
    </w:p>
    <w:p w:rsidR="0014631A" w:rsidRDefault="0014631A" w:rsidP="00172D83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0D7425">
        <w:rPr>
          <w:rFonts w:ascii="Traditional Arabic" w:hAnsi="Traditional Arabic"/>
          <w:sz w:val="30"/>
          <w:rtl/>
        </w:rPr>
        <w:t>•</w:t>
      </w:r>
      <w:r w:rsidR="00172D83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إذا كان </w:t>
      </w:r>
      <w:r>
        <w:rPr>
          <w:rFonts w:ascii="Traditional Arabic" w:hAnsi="Traditional Arabic"/>
          <w:sz w:val="30"/>
          <w:rtl/>
        </w:rPr>
        <w:t xml:space="preserve">يجب أن </w:t>
      </w:r>
      <w:r>
        <w:rPr>
          <w:rFonts w:ascii="Traditional Arabic" w:hAnsi="Traditional Arabic" w:hint="cs"/>
          <w:sz w:val="30"/>
          <w:rtl/>
        </w:rPr>
        <w:t>يق</w:t>
      </w:r>
      <w:r>
        <w:rPr>
          <w:rFonts w:ascii="Traditional Arabic" w:hAnsi="Traditional Arabic"/>
          <w:sz w:val="30"/>
          <w:rtl/>
        </w:rPr>
        <w:t>دم</w:t>
      </w:r>
      <w:r>
        <w:rPr>
          <w:rFonts w:ascii="Traditional Arabic" w:hAnsi="Traditional Arabic" w:hint="cs"/>
          <w:sz w:val="30"/>
          <w:rtl/>
        </w:rPr>
        <w:t xml:space="preserve"> الشخص الأجنبي </w:t>
      </w:r>
      <w:r w:rsidRPr="000D7425">
        <w:rPr>
          <w:rFonts w:ascii="Traditional Arabic" w:hAnsi="Traditional Arabic"/>
          <w:sz w:val="30"/>
          <w:rtl/>
        </w:rPr>
        <w:t xml:space="preserve">إلى السلطات المختصة في دولة عضو في الاتحاد الأوروبي، </w:t>
      </w:r>
      <w:r>
        <w:rPr>
          <w:rFonts w:ascii="Traditional Arabic" w:hAnsi="Traditional Arabic" w:hint="cs"/>
          <w:sz w:val="30"/>
          <w:rtl/>
        </w:rPr>
        <w:t>أو يجب أن يُرحل إلى الحدود تنفيذا</w:t>
      </w:r>
      <w:r w:rsidR="00467BF1">
        <w:rPr>
          <w:rFonts w:ascii="Traditional Arabic" w:hAnsi="Traditional Arabic" w:hint="cs"/>
          <w:sz w:val="30"/>
          <w:rtl/>
        </w:rPr>
        <w:t>ً</w:t>
      </w:r>
      <w:r>
        <w:rPr>
          <w:rFonts w:ascii="Traditional Arabic" w:hAnsi="Traditional Arabic" w:hint="cs"/>
          <w:sz w:val="30"/>
          <w:rtl/>
        </w:rPr>
        <w:t xml:space="preserve"> لحظر المكوث في الإقليم بأمر قضائي</w:t>
      </w:r>
      <w:r w:rsidRPr="000D7425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أو يجب أن يُرحل إلى الحدود تلقائيا</w:t>
      </w:r>
      <w:r w:rsidR="00467BF1">
        <w:rPr>
          <w:rFonts w:ascii="Traditional Arabic" w:hAnsi="Traditional Arabic" w:hint="cs"/>
          <w:sz w:val="30"/>
          <w:rtl/>
        </w:rPr>
        <w:t>ً</w:t>
      </w:r>
      <w:r>
        <w:rPr>
          <w:rFonts w:ascii="Traditional Arabic" w:hAnsi="Traditional Arabic" w:hint="cs"/>
          <w:sz w:val="30"/>
          <w:rtl/>
        </w:rPr>
        <w:t xml:space="preserve"> تنفيذا</w:t>
      </w:r>
      <w:r w:rsidR="00467BF1">
        <w:rPr>
          <w:rFonts w:ascii="Traditional Arabic" w:hAnsi="Traditional Arabic" w:hint="cs"/>
          <w:sz w:val="30"/>
          <w:rtl/>
        </w:rPr>
        <w:t>ً</w:t>
      </w:r>
      <w:r>
        <w:rPr>
          <w:rFonts w:ascii="Traditional Arabic" w:hAnsi="Traditional Arabic" w:hint="cs"/>
          <w:sz w:val="30"/>
          <w:rtl/>
        </w:rPr>
        <w:t xml:space="preserve"> ل</w:t>
      </w:r>
      <w:r w:rsidRPr="000D7425">
        <w:rPr>
          <w:rFonts w:ascii="Traditional Arabic" w:hAnsi="Traditional Arabic"/>
          <w:sz w:val="30"/>
          <w:rtl/>
        </w:rPr>
        <w:t>حظر العودة؛</w:t>
      </w:r>
    </w:p>
    <w:p w:rsidR="0014631A" w:rsidRDefault="0014631A" w:rsidP="00172D83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94412E">
        <w:rPr>
          <w:rFonts w:ascii="Traditional Arabic" w:hAnsi="Traditional Arabic"/>
          <w:sz w:val="30"/>
          <w:rtl/>
        </w:rPr>
        <w:t>•</w:t>
      </w:r>
      <w:r w:rsidR="00172D83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>إذا كان الشخص الأجنبي يشكل موضوع أمر</w:t>
      </w:r>
      <w:r w:rsidRPr="0094412E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</w:t>
      </w:r>
      <w:r>
        <w:rPr>
          <w:rFonts w:ascii="Traditional Arabic" w:hAnsi="Traditional Arabic"/>
          <w:sz w:val="30"/>
          <w:rtl/>
        </w:rPr>
        <w:t>ال</w:t>
      </w:r>
      <w:r>
        <w:rPr>
          <w:rFonts w:ascii="Traditional Arabic" w:hAnsi="Traditional Arabic" w:hint="cs"/>
          <w:sz w:val="30"/>
          <w:rtl/>
        </w:rPr>
        <w:t>طرد</w:t>
      </w:r>
      <w:r w:rsidRPr="0094412E">
        <w:rPr>
          <w:rFonts w:ascii="Traditional Arabic" w:hAnsi="Traditional Arabic"/>
          <w:sz w:val="30"/>
          <w:rtl/>
        </w:rPr>
        <w:t xml:space="preserve">، </w:t>
      </w:r>
      <w:r>
        <w:rPr>
          <w:rFonts w:ascii="Traditional Arabic" w:hAnsi="Traditional Arabic" w:hint="cs"/>
          <w:sz w:val="30"/>
          <w:rtl/>
        </w:rPr>
        <w:t>أو بيان بهدف رفض الدخول أو أمر</w:t>
      </w:r>
      <w:r w:rsidRPr="0094412E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بال</w:t>
      </w:r>
      <w:r w:rsidRPr="0094412E">
        <w:rPr>
          <w:rFonts w:ascii="Traditional Arabic" w:hAnsi="Traditional Arabic"/>
          <w:sz w:val="30"/>
          <w:rtl/>
        </w:rPr>
        <w:t>طرد واجب النفاذ،</w:t>
      </w:r>
      <w:r>
        <w:rPr>
          <w:rFonts w:ascii="Traditional Arabic" w:hAnsi="Traditional Arabic" w:hint="cs"/>
          <w:sz w:val="30"/>
          <w:rtl/>
        </w:rPr>
        <w:t xml:space="preserve"> أو أمر بالترحيل إلى الحدود صدر منذ أقل م</w:t>
      </w:r>
      <w:r>
        <w:rPr>
          <w:rFonts w:ascii="Traditional Arabic" w:hAnsi="Traditional Arabic"/>
          <w:sz w:val="30"/>
          <w:rtl/>
        </w:rPr>
        <w:t>ن ثلاث</w:t>
      </w:r>
      <w:r>
        <w:rPr>
          <w:rFonts w:ascii="Traditional Arabic" w:hAnsi="Traditional Arabic" w:hint="cs"/>
          <w:sz w:val="30"/>
          <w:rtl/>
        </w:rPr>
        <w:t xml:space="preserve"> </w:t>
      </w:r>
      <w:r w:rsidRPr="0094412E">
        <w:rPr>
          <w:rFonts w:ascii="Traditional Arabic" w:hAnsi="Traditional Arabic"/>
          <w:sz w:val="30"/>
          <w:rtl/>
        </w:rPr>
        <w:t xml:space="preserve">سنوات أو التزام </w:t>
      </w:r>
      <w:r>
        <w:rPr>
          <w:rFonts w:ascii="Traditional Arabic" w:hAnsi="Traditional Arabic" w:hint="cs"/>
          <w:sz w:val="30"/>
          <w:rtl/>
        </w:rPr>
        <w:t>ب</w:t>
      </w:r>
      <w:r w:rsidRPr="0094412E">
        <w:rPr>
          <w:rFonts w:ascii="Traditional Arabic" w:hAnsi="Traditional Arabic"/>
          <w:sz w:val="30"/>
          <w:rtl/>
        </w:rPr>
        <w:t xml:space="preserve">مغادرة </w:t>
      </w:r>
      <w:r>
        <w:rPr>
          <w:rFonts w:ascii="Traditional Arabic" w:hAnsi="Traditional Arabic" w:hint="cs"/>
          <w:sz w:val="30"/>
          <w:rtl/>
        </w:rPr>
        <w:t>الإقليم</w:t>
      </w:r>
      <w:r>
        <w:rPr>
          <w:rFonts w:ascii="Traditional Arabic" w:hAnsi="Traditional Arabic"/>
          <w:sz w:val="30"/>
          <w:rtl/>
        </w:rPr>
        <w:t xml:space="preserve"> الفرنسي</w:t>
      </w:r>
      <w:r w:rsidRPr="0094412E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اتخذ منذ أقل من سنة وانتهى الأجل</w:t>
      </w:r>
      <w:r w:rsidRPr="0094412E">
        <w:rPr>
          <w:rFonts w:ascii="Traditional Arabic" w:hAnsi="Traditional Arabic"/>
          <w:sz w:val="30"/>
          <w:rtl/>
        </w:rPr>
        <w:t xml:space="preserve"> النهائي لمغادرة </w:t>
      </w:r>
      <w:r>
        <w:rPr>
          <w:rFonts w:ascii="Traditional Arabic" w:hAnsi="Traditional Arabic" w:hint="cs"/>
          <w:sz w:val="30"/>
          <w:rtl/>
        </w:rPr>
        <w:t>الإقليم المحدد له</w:t>
      </w:r>
      <w:r w:rsidRPr="0094412E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أو الذي لم يحدد له أجل</w:t>
      </w:r>
      <w:r w:rsidRPr="0094412E">
        <w:rPr>
          <w:rFonts w:ascii="Traditional Arabic" w:hAnsi="Traditional Arabic"/>
          <w:sz w:val="30"/>
          <w:rtl/>
        </w:rPr>
        <w:t>؛</w:t>
      </w:r>
    </w:p>
    <w:p w:rsidR="0014631A" w:rsidRDefault="0014631A" w:rsidP="00172D83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805972">
        <w:rPr>
          <w:rFonts w:ascii="Traditional Arabic" w:hAnsi="Traditional Arabic"/>
          <w:sz w:val="30"/>
          <w:rtl/>
        </w:rPr>
        <w:t>•</w:t>
      </w:r>
      <w:r w:rsidR="00172D83">
        <w:rPr>
          <w:rFonts w:ascii="Traditional Arabic" w:hAnsi="Traditional Arabic" w:hint="cs"/>
          <w:sz w:val="30"/>
          <w:rtl/>
        </w:rPr>
        <w:tab/>
      </w:r>
      <w:r w:rsidRPr="00805972">
        <w:rPr>
          <w:rFonts w:ascii="Traditional Arabic" w:hAnsi="Traditional Arabic"/>
          <w:sz w:val="30"/>
          <w:rtl/>
        </w:rPr>
        <w:t xml:space="preserve">عندما يكون </w:t>
      </w:r>
      <w:r>
        <w:rPr>
          <w:rFonts w:ascii="Traditional Arabic" w:hAnsi="Traditional Arabic" w:hint="cs"/>
          <w:sz w:val="30"/>
          <w:rtl/>
        </w:rPr>
        <w:t xml:space="preserve">الشخص </w:t>
      </w:r>
      <w:r w:rsidRPr="00805972">
        <w:rPr>
          <w:rFonts w:ascii="Traditional Arabic" w:hAnsi="Traditional Arabic"/>
          <w:sz w:val="30"/>
          <w:rtl/>
        </w:rPr>
        <w:t xml:space="preserve">الأجنبي الذي </w:t>
      </w:r>
      <w:r>
        <w:rPr>
          <w:rFonts w:ascii="Traditional Arabic" w:hAnsi="Traditional Arabic" w:hint="cs"/>
          <w:sz w:val="30"/>
          <w:rtl/>
        </w:rPr>
        <w:t>شكل</w:t>
      </w:r>
      <w:r w:rsidRPr="00805972">
        <w:rPr>
          <w:rFonts w:ascii="Traditional Arabic" w:hAnsi="Traditional Arabic"/>
          <w:sz w:val="30"/>
          <w:rtl/>
        </w:rPr>
        <w:t xml:space="preserve"> موضوع قرار </w:t>
      </w:r>
      <w:r>
        <w:rPr>
          <w:rFonts w:ascii="Traditional Arabic" w:hAnsi="Traditional Arabic" w:hint="cs"/>
          <w:sz w:val="30"/>
          <w:rtl/>
        </w:rPr>
        <w:t xml:space="preserve">الوضع رهن الاحتجاز </w:t>
      </w:r>
      <w:r w:rsidR="00172D83">
        <w:rPr>
          <w:rFonts w:ascii="Traditional Arabic" w:hAnsi="Traditional Arabic" w:hint="cs"/>
          <w:sz w:val="30"/>
          <w:rtl/>
        </w:rPr>
        <w:t xml:space="preserve">   </w:t>
      </w:r>
      <w:r>
        <w:rPr>
          <w:rFonts w:ascii="Traditional Arabic" w:hAnsi="Traditional Arabic" w:hint="cs"/>
          <w:sz w:val="30"/>
          <w:rtl/>
        </w:rPr>
        <w:t xml:space="preserve">لم يخضع لتدبير الطرد الذي قُرر بشأنه </w:t>
      </w:r>
      <w:r w:rsidRPr="00805972">
        <w:rPr>
          <w:rFonts w:ascii="Traditional Arabic" w:hAnsi="Traditional Arabic"/>
          <w:sz w:val="30"/>
          <w:rtl/>
        </w:rPr>
        <w:t xml:space="preserve">في غضون سبعة أيام </w:t>
      </w:r>
      <w:r>
        <w:rPr>
          <w:rFonts w:ascii="Traditional Arabic" w:hAnsi="Traditional Arabic" w:hint="cs"/>
          <w:sz w:val="30"/>
          <w:rtl/>
        </w:rPr>
        <w:t>من</w:t>
      </w:r>
      <w:r w:rsidRPr="00805972">
        <w:rPr>
          <w:rFonts w:ascii="Traditional Arabic" w:hAnsi="Traditional Arabic"/>
          <w:sz w:val="30"/>
          <w:rtl/>
        </w:rPr>
        <w:t xml:space="preserve"> انتهاء </w:t>
      </w:r>
      <w:r>
        <w:rPr>
          <w:rFonts w:ascii="Traditional Arabic" w:hAnsi="Traditional Arabic" w:hint="cs"/>
          <w:sz w:val="30"/>
          <w:rtl/>
        </w:rPr>
        <w:t xml:space="preserve">فترة </w:t>
      </w:r>
      <w:r>
        <w:rPr>
          <w:rFonts w:ascii="Traditional Arabic" w:hAnsi="Traditional Arabic"/>
          <w:sz w:val="30"/>
          <w:rtl/>
        </w:rPr>
        <w:t>احتجاز</w:t>
      </w:r>
      <w:r>
        <w:rPr>
          <w:rFonts w:ascii="Traditional Arabic" w:hAnsi="Traditional Arabic" w:hint="cs"/>
          <w:sz w:val="30"/>
          <w:rtl/>
        </w:rPr>
        <w:t>ه</w:t>
      </w:r>
      <w:r>
        <w:rPr>
          <w:rFonts w:ascii="Traditional Arabic" w:hAnsi="Traditional Arabic"/>
          <w:sz w:val="30"/>
          <w:rtl/>
        </w:rPr>
        <w:t xml:space="preserve"> السابقة</w:t>
      </w:r>
      <w:r w:rsidRPr="00805972">
        <w:rPr>
          <w:rFonts w:ascii="Traditional Arabic" w:hAnsi="Traditional Arabic"/>
          <w:sz w:val="30"/>
          <w:rtl/>
        </w:rPr>
        <w:t>،</w:t>
      </w:r>
      <w:r>
        <w:rPr>
          <w:rFonts w:ascii="Traditional Arabic" w:hAnsi="Traditional Arabic" w:hint="cs"/>
          <w:sz w:val="30"/>
          <w:rtl/>
        </w:rPr>
        <w:t xml:space="preserve"> أو في حالة عودته </w:t>
      </w:r>
      <w:r>
        <w:rPr>
          <w:rFonts w:ascii="Traditional Arabic" w:hAnsi="Traditional Arabic"/>
          <w:sz w:val="30"/>
          <w:rtl/>
        </w:rPr>
        <w:t xml:space="preserve">إلى فرنسا </w:t>
      </w:r>
      <w:r>
        <w:rPr>
          <w:rFonts w:ascii="Traditional Arabic" w:hAnsi="Traditional Arabic" w:hint="cs"/>
          <w:sz w:val="30"/>
          <w:rtl/>
        </w:rPr>
        <w:t xml:space="preserve">بينما </w:t>
      </w:r>
      <w:r w:rsidRPr="00805972">
        <w:rPr>
          <w:rFonts w:ascii="Traditional Arabic" w:hAnsi="Traditional Arabic"/>
          <w:sz w:val="30"/>
          <w:rtl/>
        </w:rPr>
        <w:t xml:space="preserve">لا يزال </w:t>
      </w:r>
      <w:r>
        <w:rPr>
          <w:rFonts w:ascii="Traditional Arabic" w:hAnsi="Traditional Arabic" w:hint="cs"/>
          <w:sz w:val="30"/>
          <w:rtl/>
        </w:rPr>
        <w:t xml:space="preserve">التدبير الذي خضع له </w:t>
      </w:r>
      <w:r w:rsidRPr="00805972">
        <w:rPr>
          <w:rFonts w:ascii="Traditional Arabic" w:hAnsi="Traditional Arabic"/>
          <w:sz w:val="30"/>
          <w:rtl/>
        </w:rPr>
        <w:t>واجب النفاذ.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117</w:t>
      </w:r>
      <w:r w:rsidRPr="007E6ABA">
        <w:rPr>
          <w:rtl/>
        </w:rPr>
        <w:t>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ويبقى قرار الوضع رهن الاحتجاز</w:t>
      </w:r>
      <w:r>
        <w:rPr>
          <w:rtl/>
        </w:rPr>
        <w:t xml:space="preserve"> </w:t>
      </w:r>
      <w:r>
        <w:rPr>
          <w:rFonts w:hint="cs"/>
          <w:rtl/>
        </w:rPr>
        <w:t>صالحا ل</w:t>
      </w:r>
      <w:r w:rsidRPr="007E6ABA">
        <w:rPr>
          <w:rtl/>
        </w:rPr>
        <w:t xml:space="preserve">خمسة أيام </w:t>
      </w:r>
      <w:r>
        <w:rPr>
          <w:rFonts w:hint="cs"/>
          <w:rtl/>
        </w:rPr>
        <w:t>ويتخذ من</w:t>
      </w:r>
      <w:r w:rsidRPr="007E6ABA">
        <w:rPr>
          <w:rtl/>
        </w:rPr>
        <w:t xml:space="preserve"> قبل المحافظ، بعد إلقاء القبض على </w:t>
      </w:r>
      <w:r>
        <w:rPr>
          <w:rFonts w:hint="cs"/>
          <w:rtl/>
        </w:rPr>
        <w:t>الشخص الأجنبي</w:t>
      </w:r>
      <w:r w:rsidRPr="007E6ABA">
        <w:rPr>
          <w:rtl/>
        </w:rPr>
        <w:t xml:space="preserve">. </w:t>
      </w:r>
      <w:r>
        <w:rPr>
          <w:rFonts w:hint="cs"/>
          <w:rtl/>
        </w:rPr>
        <w:t>ويكون القرار</w:t>
      </w:r>
      <w:r w:rsidRPr="007E6ABA">
        <w:rPr>
          <w:rtl/>
        </w:rPr>
        <w:t xml:space="preserve"> مكتوب</w:t>
      </w:r>
      <w:r>
        <w:rPr>
          <w:rFonts w:hint="cs"/>
          <w:rtl/>
        </w:rPr>
        <w:t>ا</w:t>
      </w:r>
      <w:r w:rsidR="00467BF1">
        <w:rPr>
          <w:rFonts w:hint="cs"/>
          <w:rtl/>
        </w:rPr>
        <w:t>ً</w:t>
      </w:r>
      <w:r w:rsidRPr="007E6ABA">
        <w:rPr>
          <w:rtl/>
        </w:rPr>
        <w:t xml:space="preserve"> </w:t>
      </w:r>
      <w:r>
        <w:rPr>
          <w:rFonts w:hint="cs"/>
          <w:rtl/>
        </w:rPr>
        <w:t>ومعللا</w:t>
      </w:r>
      <w:r w:rsidR="00467BF1">
        <w:rPr>
          <w:rFonts w:hint="cs"/>
          <w:rtl/>
        </w:rPr>
        <w:t>ً</w:t>
      </w:r>
      <w:r w:rsidRPr="007E6ABA">
        <w:rPr>
          <w:rtl/>
        </w:rPr>
        <w:t xml:space="preserve"> ويصبح نافذا من تاريخ </w:t>
      </w:r>
      <w:r>
        <w:rPr>
          <w:rFonts w:hint="cs"/>
          <w:rtl/>
        </w:rPr>
        <w:t>إبلاغه للشخص المعني</w:t>
      </w:r>
      <w:r w:rsidRPr="007E6ABA">
        <w:rPr>
          <w:rtl/>
        </w:rPr>
        <w:t xml:space="preserve">. </w:t>
      </w:r>
      <w:r>
        <w:rPr>
          <w:rFonts w:hint="cs"/>
          <w:rtl/>
        </w:rPr>
        <w:t>ويُخبر نائب الجمهورية</w:t>
      </w:r>
      <w:r w:rsidRPr="007E6ABA">
        <w:rPr>
          <w:rtl/>
        </w:rPr>
        <w:t xml:space="preserve"> </w:t>
      </w:r>
      <w:r>
        <w:rPr>
          <w:rFonts w:hint="cs"/>
          <w:rtl/>
        </w:rPr>
        <w:t xml:space="preserve">به </w:t>
      </w:r>
      <w:r w:rsidRPr="007E6ABA">
        <w:rPr>
          <w:rtl/>
        </w:rPr>
        <w:t>فورا</w:t>
      </w:r>
      <w:r w:rsidR="00467BF1">
        <w:rPr>
          <w:rFonts w:hint="cs"/>
          <w:rtl/>
        </w:rPr>
        <w:t>ً</w:t>
      </w:r>
      <w:r w:rsidRPr="007E6ABA">
        <w:rPr>
          <w:rtl/>
        </w:rPr>
        <w:t xml:space="preserve">. </w:t>
      </w:r>
      <w:r>
        <w:rPr>
          <w:rFonts w:hint="cs"/>
          <w:rtl/>
        </w:rPr>
        <w:t xml:space="preserve">ولا يمكن أن يأمُر بتمديد مدة الوضع رهن الاحتجاز </w:t>
      </w:r>
      <w:r w:rsidRPr="007E6ABA">
        <w:rPr>
          <w:rtl/>
        </w:rPr>
        <w:t xml:space="preserve">إلى </w:t>
      </w:r>
      <w:r>
        <w:rPr>
          <w:rFonts w:hint="cs"/>
          <w:rtl/>
        </w:rPr>
        <w:t>أكثر من</w:t>
      </w:r>
      <w:r>
        <w:rPr>
          <w:rtl/>
        </w:rPr>
        <w:t xml:space="preserve"> خمسة أيام </w:t>
      </w:r>
      <w:r>
        <w:rPr>
          <w:rFonts w:hint="cs"/>
          <w:rtl/>
        </w:rPr>
        <w:t xml:space="preserve">إلا </w:t>
      </w:r>
      <w:r w:rsidRPr="007E6ABA">
        <w:rPr>
          <w:rtl/>
        </w:rPr>
        <w:t xml:space="preserve">قاضي الحريات والاحتجاز، </w:t>
      </w:r>
      <w:r>
        <w:rPr>
          <w:rFonts w:hint="cs"/>
          <w:rtl/>
        </w:rPr>
        <w:t>و</w:t>
      </w:r>
      <w:r w:rsidRPr="007E6ABA">
        <w:rPr>
          <w:rtl/>
        </w:rPr>
        <w:t>لمدة لا يمكن أن تتجاوز</w:t>
      </w:r>
      <w:r>
        <w:rPr>
          <w:rFonts w:hint="cs"/>
          <w:rtl/>
        </w:rPr>
        <w:t xml:space="preserve"> في مجملها</w:t>
      </w:r>
      <w:r w:rsidRPr="007E6ABA">
        <w:rPr>
          <w:rtl/>
        </w:rPr>
        <w:t xml:space="preserve"> خمسة وأربعين يوما</w:t>
      </w:r>
      <w:r w:rsidR="00467BF1">
        <w:rPr>
          <w:rFonts w:hint="cs"/>
          <w:rtl/>
        </w:rPr>
        <w:t>ً</w:t>
      </w:r>
      <w:r w:rsidRPr="007E6ABA">
        <w:rPr>
          <w:rtl/>
        </w:rPr>
        <w:t>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118</w:t>
      </w:r>
      <w:r w:rsidRPr="007E6ABA">
        <w:rPr>
          <w:rtl/>
        </w:rPr>
        <w:t>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ويحتفظ</w:t>
      </w:r>
      <w:r w:rsidRPr="007E6ABA">
        <w:rPr>
          <w:rtl/>
        </w:rPr>
        <w:t xml:space="preserve"> </w:t>
      </w:r>
      <w:r>
        <w:rPr>
          <w:rFonts w:hint="cs"/>
          <w:rtl/>
        </w:rPr>
        <w:t>ب</w:t>
      </w:r>
      <w:r w:rsidRPr="007E6ABA">
        <w:rPr>
          <w:rtl/>
        </w:rPr>
        <w:t xml:space="preserve">الأجانب </w:t>
      </w:r>
      <w:r>
        <w:rPr>
          <w:rFonts w:hint="cs"/>
          <w:rtl/>
        </w:rPr>
        <w:t>الموضوعين رهن الاحتجاز مبدئيا</w:t>
      </w:r>
      <w:r w:rsidR="00467BF1">
        <w:rPr>
          <w:rFonts w:hint="cs"/>
          <w:rtl/>
        </w:rPr>
        <w:t>ً</w:t>
      </w:r>
      <w:r w:rsidRPr="007E6ABA">
        <w:rPr>
          <w:rtl/>
        </w:rPr>
        <w:t xml:space="preserve"> في مراكز إدارية وطني</w:t>
      </w:r>
      <w:r>
        <w:rPr>
          <w:rFonts w:hint="cs"/>
          <w:rtl/>
        </w:rPr>
        <w:t>ة تحدد</w:t>
      </w:r>
      <w:r>
        <w:rPr>
          <w:rtl/>
        </w:rPr>
        <w:t xml:space="preserve"> قائم</w:t>
      </w:r>
      <w:r>
        <w:rPr>
          <w:rFonts w:hint="cs"/>
          <w:rtl/>
        </w:rPr>
        <w:t xml:space="preserve">تها </w:t>
      </w:r>
      <w:r w:rsidRPr="007E6ABA">
        <w:rPr>
          <w:rtl/>
        </w:rPr>
        <w:t>ب</w:t>
      </w:r>
      <w:r>
        <w:rPr>
          <w:rFonts w:hint="cs"/>
          <w:rtl/>
        </w:rPr>
        <w:t xml:space="preserve">موجب </w:t>
      </w:r>
      <w:r w:rsidRPr="007E6ABA">
        <w:rPr>
          <w:rtl/>
        </w:rPr>
        <w:t xml:space="preserve">أمر </w:t>
      </w:r>
      <w:r>
        <w:rPr>
          <w:rFonts w:hint="cs"/>
          <w:rtl/>
        </w:rPr>
        <w:t>يصدره</w:t>
      </w:r>
      <w:r w:rsidRPr="007E6ABA">
        <w:rPr>
          <w:rtl/>
        </w:rPr>
        <w:t xml:space="preserve"> وزير العدل </w:t>
      </w:r>
      <w:r>
        <w:rPr>
          <w:rFonts w:hint="cs"/>
          <w:rtl/>
        </w:rPr>
        <w:t>وينشر في</w:t>
      </w:r>
      <w:r w:rsidRPr="007E6ABA">
        <w:rPr>
          <w:rtl/>
        </w:rPr>
        <w:t xml:space="preserve"> </w:t>
      </w:r>
      <w:r w:rsidRPr="00892FDA">
        <w:rPr>
          <w:i/>
          <w:iCs/>
          <w:rtl/>
        </w:rPr>
        <w:t>الجريدة الرسمية</w:t>
      </w:r>
      <w:r w:rsidRPr="007E6ABA">
        <w:rPr>
          <w:rtl/>
        </w:rPr>
        <w:t xml:space="preserve">. </w:t>
      </w:r>
      <w:r>
        <w:rPr>
          <w:rFonts w:hint="cs"/>
          <w:rtl/>
        </w:rPr>
        <w:t>ولا يمكن أن ي</w:t>
      </w:r>
      <w:r w:rsidRPr="007E6ABA">
        <w:rPr>
          <w:rtl/>
        </w:rPr>
        <w:t xml:space="preserve">وضع </w:t>
      </w:r>
      <w:r>
        <w:rPr>
          <w:rFonts w:hint="cs"/>
          <w:rtl/>
        </w:rPr>
        <w:t>الأشخاص</w:t>
      </w:r>
      <w:r w:rsidRPr="007E6ABA">
        <w:rPr>
          <w:rtl/>
        </w:rPr>
        <w:t xml:space="preserve"> الأجانب في مرافق الاحتجاز الإداري التي </w:t>
      </w:r>
      <w:r>
        <w:rPr>
          <w:rFonts w:hint="cs"/>
          <w:rtl/>
        </w:rPr>
        <w:t>تُنشأ</w:t>
      </w:r>
      <w:r w:rsidRPr="007E6ABA">
        <w:rPr>
          <w:rtl/>
        </w:rPr>
        <w:t xml:space="preserve"> ب</w:t>
      </w:r>
      <w:r>
        <w:rPr>
          <w:rFonts w:hint="cs"/>
          <w:rtl/>
        </w:rPr>
        <w:t xml:space="preserve">موجب </w:t>
      </w:r>
      <w:r w:rsidRPr="007E6ABA">
        <w:rPr>
          <w:rtl/>
        </w:rPr>
        <w:t xml:space="preserve">أمر </w:t>
      </w:r>
      <w:r>
        <w:rPr>
          <w:rFonts w:hint="cs"/>
          <w:rtl/>
        </w:rPr>
        <w:t>صادر عن</w:t>
      </w:r>
      <w:r w:rsidRPr="007E6ABA">
        <w:rPr>
          <w:rtl/>
        </w:rPr>
        <w:t xml:space="preserve"> المحافظ</w:t>
      </w:r>
      <w:r w:rsidR="00467BF1">
        <w:rPr>
          <w:rFonts w:hint="cs"/>
          <w:rtl/>
        </w:rPr>
        <w:t xml:space="preserve">  </w:t>
      </w:r>
      <w:r w:rsidRPr="007E6ABA">
        <w:rPr>
          <w:rtl/>
        </w:rPr>
        <w:t xml:space="preserve"> </w:t>
      </w:r>
      <w:r>
        <w:rPr>
          <w:rFonts w:hint="cs"/>
          <w:rtl/>
        </w:rPr>
        <w:t xml:space="preserve">إلا </w:t>
      </w:r>
      <w:r w:rsidRPr="007E6ABA">
        <w:rPr>
          <w:rtl/>
        </w:rPr>
        <w:t xml:space="preserve">في ظروف خاصة، </w:t>
      </w:r>
      <w:r>
        <w:rPr>
          <w:rFonts w:hint="cs"/>
          <w:rtl/>
        </w:rPr>
        <w:t>ول</w:t>
      </w:r>
      <w:r w:rsidRPr="007E6ABA">
        <w:rPr>
          <w:rtl/>
        </w:rPr>
        <w:t>فترة لا تتجاوز ثمان</w:t>
      </w:r>
      <w:r>
        <w:rPr>
          <w:rFonts w:hint="cs"/>
          <w:rtl/>
        </w:rPr>
        <w:t>ية</w:t>
      </w:r>
      <w:r w:rsidRPr="007E6ABA">
        <w:rPr>
          <w:rtl/>
        </w:rPr>
        <w:t xml:space="preserve"> وأربعين ساعة</w:t>
      </w:r>
      <w:r>
        <w:rPr>
          <w:rFonts w:hint="cs"/>
          <w:rtl/>
        </w:rPr>
        <w:t xml:space="preserve"> إلا في ال</w:t>
      </w:r>
      <w:r w:rsidRPr="007E6ABA">
        <w:rPr>
          <w:rtl/>
        </w:rPr>
        <w:t xml:space="preserve">حالات </w:t>
      </w:r>
      <w:r>
        <w:rPr>
          <w:rFonts w:hint="cs"/>
          <w:rtl/>
        </w:rPr>
        <w:t>ال</w:t>
      </w:r>
      <w:r w:rsidRPr="007E6ABA">
        <w:rPr>
          <w:rtl/>
        </w:rPr>
        <w:t xml:space="preserve">استثنائية. </w:t>
      </w:r>
      <w:r>
        <w:rPr>
          <w:rFonts w:hint="cs"/>
          <w:rtl/>
        </w:rPr>
        <w:t>ويمكن ل</w:t>
      </w:r>
      <w:r w:rsidRPr="007E6ABA">
        <w:rPr>
          <w:rtl/>
        </w:rPr>
        <w:t xml:space="preserve">لسلطة الإدارية، </w:t>
      </w:r>
      <w:r>
        <w:rPr>
          <w:rFonts w:hint="cs"/>
          <w:rtl/>
        </w:rPr>
        <w:t>عند الضرورة</w:t>
      </w:r>
      <w:r w:rsidRPr="007E6ABA">
        <w:rPr>
          <w:rtl/>
        </w:rPr>
        <w:t xml:space="preserve">، </w:t>
      </w:r>
      <w:r>
        <w:rPr>
          <w:rFonts w:hint="cs"/>
          <w:rtl/>
        </w:rPr>
        <w:t>أن ت</w:t>
      </w:r>
      <w:r w:rsidRPr="007E6ABA">
        <w:rPr>
          <w:rtl/>
        </w:rPr>
        <w:t xml:space="preserve">نقل </w:t>
      </w:r>
      <w:r>
        <w:rPr>
          <w:rFonts w:hint="cs"/>
          <w:rtl/>
        </w:rPr>
        <w:t>الشخص الأجنبي</w:t>
      </w:r>
      <w:r w:rsidRPr="007E6ABA">
        <w:rPr>
          <w:rtl/>
        </w:rPr>
        <w:t xml:space="preserve"> من مكان احتجاز إلى آخر، </w:t>
      </w:r>
      <w:r>
        <w:rPr>
          <w:rFonts w:hint="cs"/>
          <w:rtl/>
        </w:rPr>
        <w:t>رهنا</w:t>
      </w:r>
      <w:r w:rsidR="00467BF1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إ</w:t>
      </w:r>
      <w:r>
        <w:rPr>
          <w:rFonts w:hint="cs"/>
          <w:rtl/>
        </w:rPr>
        <w:t>خبار</w:t>
      </w:r>
      <w:r w:rsidRPr="007E6ABA">
        <w:rPr>
          <w:rtl/>
        </w:rPr>
        <w:t xml:space="preserve"> قاضي الحريات والاحتجاز ومدعي </w:t>
      </w:r>
      <w:r>
        <w:rPr>
          <w:rFonts w:hint="cs"/>
          <w:rtl/>
        </w:rPr>
        <w:t>الجمهورية بذلك</w:t>
      </w:r>
      <w:r w:rsidRPr="007E6ABA">
        <w:rPr>
          <w:rtl/>
        </w:rPr>
        <w:t>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119</w:t>
      </w:r>
      <w:r w:rsidRPr="00835EB2">
        <w:rPr>
          <w:rtl/>
        </w:rPr>
        <w:t>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وتُحدد</w:t>
      </w:r>
      <w:r>
        <w:rPr>
          <w:rtl/>
        </w:rPr>
        <w:t xml:space="preserve"> ظروف </w:t>
      </w:r>
      <w:r>
        <w:rPr>
          <w:rFonts w:hint="cs"/>
          <w:rtl/>
        </w:rPr>
        <w:t>ال</w:t>
      </w:r>
      <w:r>
        <w:rPr>
          <w:rtl/>
        </w:rPr>
        <w:t>استقبال الم</w:t>
      </w:r>
      <w:r>
        <w:rPr>
          <w:rFonts w:hint="cs"/>
          <w:rtl/>
        </w:rPr>
        <w:t>ادية</w:t>
      </w:r>
      <w:r>
        <w:rPr>
          <w:rtl/>
        </w:rPr>
        <w:t xml:space="preserve"> </w:t>
      </w:r>
      <w:r>
        <w:rPr>
          <w:rFonts w:hint="cs"/>
          <w:rtl/>
        </w:rPr>
        <w:t>بالنسبة ل</w:t>
      </w:r>
      <w:r w:rsidRPr="00835EB2">
        <w:rPr>
          <w:rtl/>
        </w:rPr>
        <w:t xml:space="preserve">لأشخاص المحتجزين في مراكز الاحتجاز بموجب </w:t>
      </w:r>
      <w:r>
        <w:rPr>
          <w:rFonts w:hint="cs"/>
          <w:rtl/>
        </w:rPr>
        <w:t>ال</w:t>
      </w:r>
      <w:r w:rsidRPr="00835EB2">
        <w:rPr>
          <w:rtl/>
        </w:rPr>
        <w:t xml:space="preserve">مرسوم </w:t>
      </w:r>
      <w:r>
        <w:rPr>
          <w:rFonts w:hint="cs"/>
          <w:rtl/>
        </w:rPr>
        <w:t>المؤرخ</w:t>
      </w:r>
      <w:r w:rsidRPr="00835EB2">
        <w:rPr>
          <w:rtl/>
        </w:rPr>
        <w:t xml:space="preserve"> 30 </w:t>
      </w:r>
      <w:r>
        <w:rPr>
          <w:rFonts w:hint="cs"/>
          <w:rtl/>
        </w:rPr>
        <w:t>أيار/</w:t>
      </w:r>
      <w:r w:rsidRPr="00835EB2">
        <w:rPr>
          <w:rtl/>
        </w:rPr>
        <w:t xml:space="preserve">مايو 2005. </w:t>
      </w:r>
      <w:r>
        <w:rPr>
          <w:rFonts w:hint="cs"/>
          <w:rtl/>
        </w:rPr>
        <w:t>وهو ينص على</w:t>
      </w:r>
      <w:r w:rsidRPr="00835EB2">
        <w:rPr>
          <w:rtl/>
        </w:rPr>
        <w:t xml:space="preserve"> </w:t>
      </w:r>
      <w:r>
        <w:rPr>
          <w:rFonts w:hint="cs"/>
          <w:rtl/>
        </w:rPr>
        <w:t>توفير</w:t>
      </w:r>
      <w:r w:rsidRPr="00835EB2">
        <w:rPr>
          <w:rtl/>
        </w:rPr>
        <w:t xml:space="preserve"> الهواتف </w:t>
      </w:r>
      <w:r>
        <w:rPr>
          <w:rFonts w:hint="cs"/>
          <w:rtl/>
        </w:rPr>
        <w:t>وإتاحة إمكانية الوصول إليها ب</w:t>
      </w:r>
      <w:r w:rsidRPr="00835EB2">
        <w:rPr>
          <w:rtl/>
        </w:rPr>
        <w:t xml:space="preserve">حرية. </w:t>
      </w:r>
      <w:r>
        <w:rPr>
          <w:rFonts w:hint="cs"/>
          <w:rtl/>
        </w:rPr>
        <w:t xml:space="preserve">ويتوفر </w:t>
      </w:r>
      <w:r w:rsidRPr="00835EB2">
        <w:rPr>
          <w:rtl/>
        </w:rPr>
        <w:t xml:space="preserve">كل مكان </w:t>
      </w:r>
      <w:r>
        <w:rPr>
          <w:rFonts w:hint="cs"/>
          <w:rtl/>
        </w:rPr>
        <w:t>احتجاز على</w:t>
      </w:r>
      <w:r w:rsidRPr="00835EB2">
        <w:rPr>
          <w:rtl/>
        </w:rPr>
        <w:t xml:space="preserve"> </w:t>
      </w:r>
      <w:r>
        <w:rPr>
          <w:rFonts w:hint="cs"/>
          <w:rtl/>
        </w:rPr>
        <w:t>مجال</w:t>
      </w:r>
      <w:r w:rsidRPr="00835EB2">
        <w:rPr>
          <w:rtl/>
        </w:rPr>
        <w:t xml:space="preserve"> </w:t>
      </w:r>
      <w:r>
        <w:rPr>
          <w:rFonts w:hint="cs"/>
          <w:rtl/>
        </w:rPr>
        <w:t>يمكن</w:t>
      </w:r>
      <w:r>
        <w:rPr>
          <w:rtl/>
        </w:rPr>
        <w:t xml:space="preserve"> </w:t>
      </w:r>
      <w:r>
        <w:rPr>
          <w:rFonts w:hint="cs"/>
          <w:rtl/>
        </w:rPr>
        <w:t>ولوج</w:t>
      </w:r>
      <w:r>
        <w:rPr>
          <w:rtl/>
        </w:rPr>
        <w:t>ه</w:t>
      </w:r>
      <w:r w:rsidRPr="00835EB2">
        <w:rPr>
          <w:rtl/>
        </w:rPr>
        <w:t xml:space="preserve"> في جميع </w:t>
      </w:r>
      <w:r>
        <w:rPr>
          <w:rtl/>
        </w:rPr>
        <w:t xml:space="preserve">الأوقات، </w:t>
      </w:r>
      <w:r>
        <w:rPr>
          <w:rFonts w:hint="cs"/>
          <w:rtl/>
        </w:rPr>
        <w:t>حتى</w:t>
      </w:r>
      <w:r>
        <w:rPr>
          <w:rtl/>
        </w:rPr>
        <w:t xml:space="preserve"> يمكن للمحامين أن </w:t>
      </w:r>
      <w:r>
        <w:rPr>
          <w:rFonts w:hint="cs"/>
          <w:rtl/>
        </w:rPr>
        <w:t>ي</w:t>
      </w:r>
      <w:r w:rsidRPr="00835EB2">
        <w:rPr>
          <w:rtl/>
        </w:rPr>
        <w:t>تحدث</w:t>
      </w:r>
      <w:r>
        <w:rPr>
          <w:rFonts w:hint="cs"/>
          <w:rtl/>
        </w:rPr>
        <w:t>وا</w:t>
      </w:r>
      <w:r w:rsidRPr="00835EB2">
        <w:rPr>
          <w:rtl/>
        </w:rPr>
        <w:t xml:space="preserve"> </w:t>
      </w:r>
      <w:r>
        <w:rPr>
          <w:rFonts w:hint="cs"/>
          <w:rtl/>
        </w:rPr>
        <w:t>بسرية</w:t>
      </w:r>
      <w:r w:rsidRPr="00835EB2">
        <w:rPr>
          <w:rtl/>
        </w:rPr>
        <w:t xml:space="preserve"> مع </w:t>
      </w:r>
      <w:r>
        <w:rPr>
          <w:rFonts w:hint="cs"/>
          <w:rtl/>
        </w:rPr>
        <w:t>الأجانب المحتجزين</w:t>
      </w:r>
      <w:r w:rsidRPr="00835EB2">
        <w:rPr>
          <w:rtl/>
        </w:rPr>
        <w:t>.</w:t>
      </w:r>
      <w:r>
        <w:rPr>
          <w:rFonts w:hint="cs"/>
          <w:rtl/>
        </w:rPr>
        <w:t xml:space="preserve"> ويمكن ل</w:t>
      </w:r>
      <w:r w:rsidRPr="00835EB2">
        <w:rPr>
          <w:rtl/>
        </w:rPr>
        <w:t>أعضاء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الممثليات</w:t>
      </w:r>
      <w:proofErr w:type="spellEnd"/>
      <w:r>
        <w:rPr>
          <w:rFonts w:hint="cs"/>
          <w:rtl/>
        </w:rPr>
        <w:t xml:space="preserve"> </w:t>
      </w:r>
      <w:r w:rsidRPr="00835EB2">
        <w:rPr>
          <w:rtl/>
        </w:rPr>
        <w:t xml:space="preserve">القنصلية الوصول إلى مركز الاحتجاز </w:t>
      </w:r>
      <w:r>
        <w:rPr>
          <w:rFonts w:hint="cs"/>
          <w:rtl/>
        </w:rPr>
        <w:t>بعد تحديد موعد لهم</w:t>
      </w:r>
      <w:r w:rsidRPr="00835EB2">
        <w:rPr>
          <w:rtl/>
        </w:rPr>
        <w:t xml:space="preserve">. </w:t>
      </w:r>
      <w:r>
        <w:rPr>
          <w:rFonts w:hint="cs"/>
          <w:rtl/>
        </w:rPr>
        <w:t>وبوسعهم</w:t>
      </w:r>
      <w:r>
        <w:rPr>
          <w:rtl/>
        </w:rPr>
        <w:t xml:space="preserve"> </w:t>
      </w:r>
      <w:r>
        <w:rPr>
          <w:rFonts w:hint="cs"/>
          <w:rtl/>
        </w:rPr>
        <w:t>إجراء مقابلة</w:t>
      </w:r>
      <w:r w:rsidRPr="00835EB2">
        <w:rPr>
          <w:rtl/>
        </w:rPr>
        <w:t xml:space="preserve"> </w:t>
      </w:r>
      <w:r>
        <w:rPr>
          <w:rFonts w:hint="cs"/>
          <w:rtl/>
        </w:rPr>
        <w:t>في غياب</w:t>
      </w:r>
      <w:r w:rsidRPr="00835EB2">
        <w:rPr>
          <w:rtl/>
        </w:rPr>
        <w:t xml:space="preserve"> </w:t>
      </w:r>
      <w:r>
        <w:rPr>
          <w:rtl/>
        </w:rPr>
        <w:t>موظفي</w:t>
      </w:r>
      <w:r>
        <w:rPr>
          <w:rFonts w:hint="cs"/>
          <w:rtl/>
        </w:rPr>
        <w:t xml:space="preserve"> الحراسة</w:t>
      </w:r>
      <w:r w:rsidRPr="00835EB2">
        <w:rPr>
          <w:rtl/>
        </w:rPr>
        <w:t xml:space="preserve"> للحفاظ على سرية المقابلة</w:t>
      </w:r>
      <w:r>
        <w:rPr>
          <w:rFonts w:hint="cs"/>
          <w:rtl/>
        </w:rPr>
        <w:t>، بطلب منهم</w:t>
      </w:r>
      <w:r w:rsidRPr="00835EB2">
        <w:rPr>
          <w:rtl/>
        </w:rPr>
        <w:t xml:space="preserve">. ولا يوجد </w:t>
      </w:r>
      <w:r>
        <w:rPr>
          <w:rFonts w:hint="cs"/>
          <w:rtl/>
        </w:rPr>
        <w:t xml:space="preserve">أي </w:t>
      </w:r>
      <w:r w:rsidRPr="00835EB2">
        <w:rPr>
          <w:rtl/>
        </w:rPr>
        <w:t xml:space="preserve">نص </w:t>
      </w:r>
      <w:r>
        <w:rPr>
          <w:rFonts w:hint="cs"/>
          <w:rtl/>
        </w:rPr>
        <w:t>تنظيمي</w:t>
      </w:r>
      <w:r w:rsidRPr="00835EB2">
        <w:rPr>
          <w:rtl/>
        </w:rPr>
        <w:t xml:space="preserve"> </w:t>
      </w:r>
      <w:r>
        <w:rPr>
          <w:rFonts w:hint="cs"/>
          <w:rtl/>
        </w:rPr>
        <w:t>يحدد</w:t>
      </w:r>
      <w:r w:rsidRPr="00835EB2">
        <w:rPr>
          <w:rtl/>
        </w:rPr>
        <w:t xml:space="preserve"> شروط الوصول والزيارة</w:t>
      </w:r>
      <w:r>
        <w:rPr>
          <w:rFonts w:hint="cs"/>
          <w:rtl/>
        </w:rPr>
        <w:t xml:space="preserve"> بالنسبة للصحافيين</w:t>
      </w:r>
      <w:r>
        <w:rPr>
          <w:rtl/>
        </w:rPr>
        <w:t>. و</w:t>
      </w:r>
      <w:r w:rsidRPr="00835EB2">
        <w:rPr>
          <w:rtl/>
        </w:rPr>
        <w:t xml:space="preserve">لا </w:t>
      </w:r>
      <w:r>
        <w:rPr>
          <w:rFonts w:hint="cs"/>
          <w:rtl/>
        </w:rPr>
        <w:t>يمنع هؤلاء</w:t>
      </w:r>
      <w:r w:rsidRPr="00835EB2">
        <w:rPr>
          <w:rtl/>
        </w:rPr>
        <w:t xml:space="preserve"> </w:t>
      </w:r>
      <w:r>
        <w:rPr>
          <w:rFonts w:hint="cs"/>
          <w:rtl/>
        </w:rPr>
        <w:t>من طلب</w:t>
      </w:r>
      <w:r>
        <w:rPr>
          <w:rtl/>
        </w:rPr>
        <w:t xml:space="preserve"> </w:t>
      </w:r>
      <w:r w:rsidRPr="00835EB2">
        <w:rPr>
          <w:rtl/>
        </w:rPr>
        <w:t xml:space="preserve">زيارة </w:t>
      </w:r>
      <w:r>
        <w:rPr>
          <w:rFonts w:hint="cs"/>
          <w:rtl/>
        </w:rPr>
        <w:t>شخص محتجز</w:t>
      </w:r>
      <w:r>
        <w:rPr>
          <w:rtl/>
        </w:rPr>
        <w:t xml:space="preserve"> على وجه الخصوص</w:t>
      </w:r>
      <w:r>
        <w:rPr>
          <w:rFonts w:hint="cs"/>
          <w:rtl/>
        </w:rPr>
        <w:t>، في ظل ظروف</w:t>
      </w:r>
      <w:r w:rsidRPr="00835EB2">
        <w:rPr>
          <w:rtl/>
        </w:rPr>
        <w:t xml:space="preserve"> الوصول </w:t>
      </w:r>
      <w:r>
        <w:rPr>
          <w:rFonts w:hint="cs"/>
          <w:rtl/>
        </w:rPr>
        <w:t xml:space="preserve">المنصوص عليها في </w:t>
      </w:r>
      <w:r w:rsidRPr="00835EB2">
        <w:rPr>
          <w:rtl/>
        </w:rPr>
        <w:t xml:space="preserve">القانون العام. </w:t>
      </w:r>
      <w:r>
        <w:rPr>
          <w:rFonts w:hint="cs"/>
          <w:rtl/>
        </w:rPr>
        <w:t>وتوجد</w:t>
      </w:r>
      <w:r w:rsidRPr="00835EB2">
        <w:rPr>
          <w:rtl/>
        </w:rPr>
        <w:t xml:space="preserve"> </w:t>
      </w:r>
      <w:r>
        <w:rPr>
          <w:rFonts w:hint="cs"/>
          <w:rtl/>
        </w:rPr>
        <w:t>أماكن يكون فيها الأطباء</w:t>
      </w:r>
      <w:r w:rsidRPr="00835EB2">
        <w:rPr>
          <w:rtl/>
        </w:rPr>
        <w:t xml:space="preserve"> و</w:t>
      </w:r>
      <w:r>
        <w:rPr>
          <w:rFonts w:hint="cs"/>
          <w:rtl/>
        </w:rPr>
        <w:t>ال</w:t>
      </w:r>
      <w:r>
        <w:rPr>
          <w:rtl/>
        </w:rPr>
        <w:t>ممرض</w:t>
      </w:r>
      <w:r>
        <w:rPr>
          <w:rFonts w:hint="cs"/>
          <w:rtl/>
        </w:rPr>
        <w:t>ون حاضرين يوميا</w:t>
      </w:r>
      <w:r w:rsidR="00892FDA">
        <w:rPr>
          <w:rFonts w:hint="cs"/>
          <w:rtl/>
        </w:rPr>
        <w:t>ً</w:t>
      </w:r>
      <w:r>
        <w:rPr>
          <w:rFonts w:hint="cs"/>
          <w:rtl/>
        </w:rPr>
        <w:t xml:space="preserve"> وتتاح فيها خدماتهم</w:t>
      </w:r>
      <w:r w:rsidRPr="00835EB2">
        <w:rPr>
          <w:rtl/>
        </w:rPr>
        <w:t xml:space="preserve">. </w:t>
      </w:r>
      <w:r>
        <w:rPr>
          <w:rFonts w:hint="cs"/>
          <w:rtl/>
        </w:rPr>
        <w:t>و</w:t>
      </w:r>
      <w:r w:rsidRPr="00835EB2">
        <w:rPr>
          <w:rtl/>
        </w:rPr>
        <w:t xml:space="preserve">تكفل </w:t>
      </w:r>
      <w:r>
        <w:rPr>
          <w:rFonts w:hint="cs"/>
          <w:rtl/>
        </w:rPr>
        <w:t>السلطات العامة ضمان</w:t>
      </w:r>
      <w:r w:rsidRPr="00835EB2">
        <w:rPr>
          <w:rtl/>
        </w:rPr>
        <w:t xml:space="preserve"> </w:t>
      </w:r>
      <w:r>
        <w:rPr>
          <w:rFonts w:hint="cs"/>
          <w:rtl/>
        </w:rPr>
        <w:t>بذل</w:t>
      </w:r>
      <w:r w:rsidRPr="00835EB2">
        <w:rPr>
          <w:rtl/>
        </w:rPr>
        <w:t xml:space="preserve"> </w:t>
      </w:r>
      <w:r>
        <w:rPr>
          <w:rFonts w:hint="cs"/>
          <w:rtl/>
        </w:rPr>
        <w:t>مجهود</w:t>
      </w:r>
      <w:r w:rsidRPr="00835EB2">
        <w:rPr>
          <w:rtl/>
        </w:rPr>
        <w:t xml:space="preserve"> متواصل </w:t>
      </w:r>
      <w:r>
        <w:rPr>
          <w:rFonts w:hint="cs"/>
          <w:rtl/>
        </w:rPr>
        <w:t>لت</w:t>
      </w:r>
      <w:r w:rsidRPr="00835EB2">
        <w:rPr>
          <w:rtl/>
        </w:rPr>
        <w:t>جديد</w:t>
      </w:r>
      <w:r>
        <w:rPr>
          <w:rFonts w:hint="cs"/>
          <w:rtl/>
        </w:rPr>
        <w:t xml:space="preserve"> البنايات وإنشاء بنايات جديدة</w:t>
      </w:r>
      <w:r w:rsidRPr="00835EB2">
        <w:rPr>
          <w:rtl/>
        </w:rPr>
        <w:t xml:space="preserve">، </w:t>
      </w:r>
      <w:r>
        <w:rPr>
          <w:rFonts w:hint="cs"/>
          <w:rtl/>
        </w:rPr>
        <w:t>مطابقة</w:t>
      </w:r>
      <w:r w:rsidRPr="00835EB2">
        <w:rPr>
          <w:rtl/>
        </w:rPr>
        <w:t xml:space="preserve"> </w:t>
      </w:r>
      <w:r>
        <w:rPr>
          <w:rFonts w:hint="cs"/>
          <w:rtl/>
        </w:rPr>
        <w:t>لتلك ا</w:t>
      </w:r>
      <w:r w:rsidRPr="00835EB2">
        <w:rPr>
          <w:rtl/>
        </w:rPr>
        <w:t xml:space="preserve">لمعايير. </w:t>
      </w:r>
      <w:r>
        <w:rPr>
          <w:rFonts w:hint="cs"/>
          <w:rtl/>
        </w:rPr>
        <w:t>و</w:t>
      </w:r>
      <w:r w:rsidRPr="00835EB2">
        <w:rPr>
          <w:rtl/>
        </w:rPr>
        <w:t xml:space="preserve">تطبق أحكام مماثلة </w:t>
      </w:r>
      <w:r>
        <w:rPr>
          <w:rFonts w:hint="cs"/>
          <w:rtl/>
        </w:rPr>
        <w:t>على</w:t>
      </w:r>
      <w:r w:rsidRPr="00835EB2">
        <w:rPr>
          <w:rtl/>
        </w:rPr>
        <w:t xml:space="preserve"> مناطق الانتظار.</w:t>
      </w:r>
    </w:p>
    <w:p w:rsidR="0014631A" w:rsidRDefault="0014631A" w:rsidP="00CD04C2">
      <w:pPr>
        <w:pStyle w:val="SingleTxtGA"/>
      </w:pPr>
      <w:r>
        <w:rPr>
          <w:rFonts w:hint="cs"/>
          <w:rtl/>
        </w:rPr>
        <w:t>120</w:t>
      </w:r>
      <w:r w:rsidRPr="00E14020">
        <w:rPr>
          <w:rtl/>
        </w:rPr>
        <w:t>-</w:t>
      </w:r>
      <w:r w:rsidR="00467BF1">
        <w:rPr>
          <w:rFonts w:hint="cs"/>
          <w:rtl/>
        </w:rPr>
        <w:tab/>
      </w:r>
      <w:r>
        <w:rPr>
          <w:rtl/>
        </w:rPr>
        <w:t>ت</w:t>
      </w:r>
      <w:r>
        <w:rPr>
          <w:rFonts w:hint="cs"/>
          <w:rtl/>
        </w:rPr>
        <w:t>ُ</w:t>
      </w:r>
      <w:r>
        <w:rPr>
          <w:rtl/>
        </w:rPr>
        <w:t>نظ</w:t>
      </w:r>
      <w:r w:rsidRPr="00E14020">
        <w:rPr>
          <w:rtl/>
        </w:rPr>
        <w:t xml:space="preserve">م الحياة اليومية </w:t>
      </w:r>
      <w:r>
        <w:rPr>
          <w:rFonts w:hint="cs"/>
          <w:rtl/>
        </w:rPr>
        <w:t xml:space="preserve">في كل مركز من </w:t>
      </w:r>
      <w:r w:rsidRPr="00E14020">
        <w:rPr>
          <w:rtl/>
        </w:rPr>
        <w:t>مراكز الاحتجاز</w:t>
      </w:r>
      <w:r>
        <w:rPr>
          <w:rFonts w:hint="cs"/>
          <w:rtl/>
        </w:rPr>
        <w:t xml:space="preserve"> بموجب نظام </w:t>
      </w:r>
      <w:r w:rsidRPr="00E14020">
        <w:rPr>
          <w:rtl/>
        </w:rPr>
        <w:t xml:space="preserve">داخلي - </w:t>
      </w:r>
      <w:r>
        <w:rPr>
          <w:rFonts w:hint="cs"/>
          <w:rtl/>
        </w:rPr>
        <w:t>حدد</w:t>
      </w:r>
      <w:r w:rsidRPr="00E14020">
        <w:rPr>
          <w:rtl/>
        </w:rPr>
        <w:t xml:space="preserve"> نموذج</w:t>
      </w:r>
      <w:r>
        <w:rPr>
          <w:rFonts w:hint="cs"/>
          <w:rtl/>
        </w:rPr>
        <w:t>ه</w:t>
      </w:r>
      <w:r w:rsidRPr="00E14020">
        <w:rPr>
          <w:rtl/>
        </w:rPr>
        <w:t xml:space="preserve"> </w:t>
      </w:r>
      <w:r>
        <w:rPr>
          <w:rFonts w:hint="cs"/>
          <w:rtl/>
        </w:rPr>
        <w:t>في الأمر</w:t>
      </w:r>
      <w:r w:rsidRPr="00E14020">
        <w:rPr>
          <w:rtl/>
        </w:rPr>
        <w:t xml:space="preserve"> </w:t>
      </w:r>
      <w:r>
        <w:rPr>
          <w:rFonts w:hint="cs"/>
          <w:rtl/>
        </w:rPr>
        <w:t>المؤرخ</w:t>
      </w:r>
      <w:r w:rsidRPr="00E14020">
        <w:rPr>
          <w:rtl/>
        </w:rPr>
        <w:t xml:space="preserve"> 2 </w:t>
      </w:r>
      <w:r>
        <w:rPr>
          <w:rFonts w:hint="cs"/>
          <w:rtl/>
        </w:rPr>
        <w:t>أيار/</w:t>
      </w:r>
      <w:r w:rsidRPr="00E14020">
        <w:rPr>
          <w:rtl/>
        </w:rPr>
        <w:t>مايو 2006</w:t>
      </w:r>
      <w:r w:rsidR="00CD04C2">
        <w:rPr>
          <w:rFonts w:hint="cs"/>
          <w:rtl/>
        </w:rPr>
        <w:t>.</w:t>
      </w:r>
      <w:r w:rsidRPr="00E14020">
        <w:rPr>
          <w:rtl/>
        </w:rPr>
        <w:t xml:space="preserve"> </w:t>
      </w:r>
      <w:r>
        <w:rPr>
          <w:rFonts w:hint="cs"/>
          <w:rtl/>
        </w:rPr>
        <w:t>و</w:t>
      </w:r>
      <w:r w:rsidRPr="00E14020">
        <w:rPr>
          <w:rtl/>
        </w:rPr>
        <w:t xml:space="preserve">على نحو </w:t>
      </w:r>
      <w:r>
        <w:rPr>
          <w:rFonts w:hint="cs"/>
          <w:rtl/>
        </w:rPr>
        <w:t>يأخذ في الاعتبار</w:t>
      </w:r>
      <w:r w:rsidRPr="00E14020">
        <w:rPr>
          <w:rtl/>
        </w:rPr>
        <w:t xml:space="preserve"> كرامة </w:t>
      </w:r>
      <w:r>
        <w:rPr>
          <w:rFonts w:hint="cs"/>
          <w:rtl/>
        </w:rPr>
        <w:t xml:space="preserve">الموجودين فيه </w:t>
      </w:r>
      <w:r>
        <w:rPr>
          <w:rtl/>
        </w:rPr>
        <w:t>وسلام</w:t>
      </w:r>
      <w:r>
        <w:rPr>
          <w:rFonts w:hint="cs"/>
          <w:rtl/>
        </w:rPr>
        <w:t>تهم</w:t>
      </w:r>
      <w:r w:rsidRPr="00E14020">
        <w:rPr>
          <w:rtl/>
        </w:rPr>
        <w:t xml:space="preserve">. </w:t>
      </w:r>
      <w:r>
        <w:rPr>
          <w:rFonts w:hint="cs"/>
          <w:rtl/>
        </w:rPr>
        <w:t xml:space="preserve">وتنص </w:t>
      </w:r>
      <w:r w:rsidRPr="00E14020">
        <w:rPr>
          <w:rtl/>
        </w:rPr>
        <w:t>المادة 20 من ذلك النظام</w:t>
      </w:r>
      <w:r>
        <w:rPr>
          <w:rFonts w:hint="cs"/>
          <w:rtl/>
        </w:rPr>
        <w:t xml:space="preserve"> على أنه</w:t>
      </w:r>
      <w:r w:rsidRPr="00E14020">
        <w:rPr>
          <w:rtl/>
        </w:rPr>
        <w:t xml:space="preserve"> </w:t>
      </w:r>
      <w:r w:rsidR="002D515B">
        <w:rPr>
          <w:rtl/>
          <w:lang w:bidi="ar-EG"/>
        </w:rPr>
        <w:t>"</w:t>
      </w:r>
      <w:r w:rsidRPr="00E14020">
        <w:rPr>
          <w:rtl/>
        </w:rPr>
        <w:t xml:space="preserve">يمكن </w:t>
      </w:r>
      <w:r>
        <w:rPr>
          <w:rFonts w:hint="cs"/>
          <w:rtl/>
        </w:rPr>
        <w:t>أن يزور الأجانب الموضوعين رهن الاحتجاز</w:t>
      </w:r>
      <w:r w:rsidRPr="00E14020">
        <w:rPr>
          <w:rtl/>
        </w:rPr>
        <w:t xml:space="preserve"> أي شخص من اختيارهم ...</w:t>
      </w:r>
      <w:r w:rsidR="002D515B">
        <w:rPr>
          <w:rtl/>
          <w:lang w:bidi="ar-EG"/>
        </w:rPr>
        <w:t>"</w:t>
      </w:r>
      <w:r w:rsidRPr="00E14020">
        <w:rPr>
          <w:rtl/>
        </w:rPr>
        <w:t>.</w:t>
      </w:r>
      <w:r>
        <w:rPr>
          <w:rFonts w:hint="cs"/>
          <w:rtl/>
        </w:rPr>
        <w:t xml:space="preserve"> وتحدد ال</w:t>
      </w:r>
      <w:r w:rsidRPr="00E14020">
        <w:rPr>
          <w:rtl/>
        </w:rPr>
        <w:t xml:space="preserve">تعليمات </w:t>
      </w:r>
      <w:r>
        <w:rPr>
          <w:rFonts w:hint="cs"/>
          <w:rtl/>
        </w:rPr>
        <w:t>المؤرخة</w:t>
      </w:r>
      <w:r w:rsidRPr="00E14020">
        <w:rPr>
          <w:rtl/>
        </w:rPr>
        <w:t xml:space="preserve"> 1 </w:t>
      </w:r>
      <w:r>
        <w:rPr>
          <w:rFonts w:hint="cs"/>
          <w:rtl/>
        </w:rPr>
        <w:t>كانون الأول/</w:t>
      </w:r>
      <w:r w:rsidRPr="00E14020">
        <w:rPr>
          <w:rtl/>
        </w:rPr>
        <w:t xml:space="preserve">ديسمبر 2009 الحد الأدنى </w:t>
      </w:r>
      <w:r>
        <w:rPr>
          <w:rFonts w:hint="cs"/>
          <w:rtl/>
        </w:rPr>
        <w:t>لمدة</w:t>
      </w:r>
      <w:r w:rsidRPr="00E14020">
        <w:rPr>
          <w:rtl/>
        </w:rPr>
        <w:t xml:space="preserve"> الزيارة</w:t>
      </w:r>
      <w:r>
        <w:rPr>
          <w:rFonts w:hint="cs"/>
          <w:rtl/>
        </w:rPr>
        <w:t xml:space="preserve"> في </w:t>
      </w:r>
      <w:r w:rsidRPr="00E14020">
        <w:rPr>
          <w:rtl/>
        </w:rPr>
        <w:t>ثلاثين دقيقة، ما لم</w:t>
      </w:r>
      <w:r>
        <w:rPr>
          <w:rFonts w:hint="cs"/>
          <w:rtl/>
        </w:rPr>
        <w:t xml:space="preserve"> تتطلب</w:t>
      </w:r>
      <w:r w:rsidRPr="00E14020">
        <w:rPr>
          <w:rtl/>
        </w:rPr>
        <w:t xml:space="preserve"> </w:t>
      </w:r>
      <w:r>
        <w:rPr>
          <w:rFonts w:hint="cs"/>
          <w:rtl/>
        </w:rPr>
        <w:t>ضرورات الخدمة خلاف ذلك</w:t>
      </w:r>
      <w:r w:rsidRPr="00E14020">
        <w:rPr>
          <w:rtl/>
        </w:rPr>
        <w:t>.</w:t>
      </w:r>
    </w:p>
    <w:p w:rsidR="0014631A" w:rsidRDefault="0014631A" w:rsidP="00467BF1">
      <w:pPr>
        <w:pStyle w:val="SingleTxtGA"/>
      </w:pPr>
      <w:r w:rsidRPr="00995119">
        <w:rPr>
          <w:rtl/>
        </w:rPr>
        <w:t>121-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ويمكن ل</w:t>
      </w:r>
      <w:r w:rsidRPr="00995119">
        <w:rPr>
          <w:rtl/>
        </w:rPr>
        <w:t>مندوب مفوض</w:t>
      </w:r>
      <w:r>
        <w:rPr>
          <w:rFonts w:hint="cs"/>
          <w:rtl/>
        </w:rPr>
        <w:t>ية</w:t>
      </w:r>
      <w:r w:rsidRPr="00995119">
        <w:rPr>
          <w:rtl/>
        </w:rPr>
        <w:t xml:space="preserve"> الأمم المتحدة </w:t>
      </w:r>
      <w:r>
        <w:rPr>
          <w:rtl/>
        </w:rPr>
        <w:t>لشؤون اللاجئين أو ممثل</w:t>
      </w:r>
      <w:r>
        <w:rPr>
          <w:rFonts w:hint="cs"/>
          <w:rtl/>
        </w:rPr>
        <w:t>ي</w:t>
      </w:r>
      <w:r>
        <w:rPr>
          <w:rtl/>
        </w:rPr>
        <w:t>ه</w:t>
      </w:r>
      <w:r>
        <w:rPr>
          <w:rFonts w:hint="cs"/>
          <w:rtl/>
        </w:rPr>
        <w:t xml:space="preserve"> </w:t>
      </w:r>
      <w:r w:rsidRPr="00995119">
        <w:rPr>
          <w:rtl/>
        </w:rPr>
        <w:t xml:space="preserve">الوصول إلى منطقة الانتظار ومراكز الاحتجاز في </w:t>
      </w:r>
      <w:r>
        <w:rPr>
          <w:rFonts w:hint="cs"/>
          <w:rtl/>
        </w:rPr>
        <w:t xml:space="preserve">ظل </w:t>
      </w:r>
      <w:r w:rsidRPr="00995119">
        <w:rPr>
          <w:rtl/>
        </w:rPr>
        <w:t xml:space="preserve">ظروف </w:t>
      </w:r>
      <w:r>
        <w:rPr>
          <w:rFonts w:hint="cs"/>
          <w:rtl/>
        </w:rPr>
        <w:t>تضمن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 w:rsidRPr="00995119">
        <w:rPr>
          <w:rtl/>
        </w:rPr>
        <w:t xml:space="preserve">صولهم </w:t>
      </w:r>
      <w:r>
        <w:rPr>
          <w:rFonts w:hint="cs"/>
          <w:rtl/>
        </w:rPr>
        <w:t>الفعلي</w:t>
      </w:r>
      <w:r>
        <w:rPr>
          <w:rtl/>
        </w:rPr>
        <w:t xml:space="preserve"> </w:t>
      </w:r>
      <w:r>
        <w:rPr>
          <w:rFonts w:hint="cs"/>
          <w:rtl/>
        </w:rPr>
        <w:t xml:space="preserve">إلى </w:t>
      </w:r>
      <w:r w:rsidRPr="00995119">
        <w:rPr>
          <w:rtl/>
        </w:rPr>
        <w:t xml:space="preserve">طالبي اللجوء. </w:t>
      </w:r>
      <w:r>
        <w:rPr>
          <w:rFonts w:hint="cs"/>
          <w:rtl/>
        </w:rPr>
        <w:t>إلا أن</w:t>
      </w:r>
      <w:r w:rsidRPr="00995119">
        <w:rPr>
          <w:rtl/>
        </w:rPr>
        <w:t xml:space="preserve"> هذا الوصول يخضع لترخيص فردي صادر عن </w:t>
      </w:r>
      <w:r>
        <w:rPr>
          <w:rFonts w:hint="cs"/>
          <w:rtl/>
        </w:rPr>
        <w:t>ال</w:t>
      </w:r>
      <w:r>
        <w:rPr>
          <w:rtl/>
        </w:rPr>
        <w:t xml:space="preserve">وزير </w:t>
      </w:r>
      <w:r>
        <w:rPr>
          <w:rFonts w:hint="cs"/>
          <w:rtl/>
        </w:rPr>
        <w:t>المكلف ب</w:t>
      </w:r>
      <w:r w:rsidRPr="00995119">
        <w:rPr>
          <w:rtl/>
        </w:rPr>
        <w:t>اللجوء.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122</w:t>
      </w:r>
      <w:r w:rsidRPr="00E40B58">
        <w:rPr>
          <w:rtl/>
        </w:rPr>
        <w:t>-</w:t>
      </w:r>
      <w:r w:rsidR="00467BF1">
        <w:rPr>
          <w:rFonts w:hint="cs"/>
          <w:rtl/>
        </w:rPr>
        <w:tab/>
      </w:r>
      <w:r w:rsidRPr="00E40B58">
        <w:rPr>
          <w:rtl/>
        </w:rPr>
        <w:t>وأخيرا</w:t>
      </w:r>
      <w:r w:rsidR="00467BF1">
        <w:rPr>
          <w:rFonts w:hint="cs"/>
          <w:rtl/>
        </w:rPr>
        <w:t>ً</w:t>
      </w:r>
      <w:r w:rsidRPr="00E40B58">
        <w:rPr>
          <w:rtl/>
        </w:rPr>
        <w:t xml:space="preserve">، </w:t>
      </w:r>
      <w:r>
        <w:rPr>
          <w:rFonts w:hint="cs"/>
          <w:rtl/>
        </w:rPr>
        <w:t>يمكن</w:t>
      </w:r>
      <w:r w:rsidRPr="00E40B58">
        <w:rPr>
          <w:rtl/>
        </w:rPr>
        <w:t xml:space="preserve"> أن </w:t>
      </w:r>
      <w:r>
        <w:rPr>
          <w:rFonts w:hint="cs"/>
          <w:rtl/>
        </w:rPr>
        <w:t>ي</w:t>
      </w:r>
      <w:r w:rsidRPr="00E40B58">
        <w:rPr>
          <w:rtl/>
        </w:rPr>
        <w:t xml:space="preserve">ستفيد </w:t>
      </w:r>
      <w:r>
        <w:rPr>
          <w:rtl/>
        </w:rPr>
        <w:t>الأجانب المحتجز</w:t>
      </w:r>
      <w:r>
        <w:rPr>
          <w:rFonts w:hint="cs"/>
          <w:rtl/>
        </w:rPr>
        <w:t>و</w:t>
      </w:r>
      <w:r w:rsidRPr="00E40B58">
        <w:rPr>
          <w:rtl/>
        </w:rPr>
        <w:t>ن في مراكز الاحتجاز من</w:t>
      </w:r>
      <w:r>
        <w:rPr>
          <w:rFonts w:hint="cs"/>
          <w:rtl/>
        </w:rPr>
        <w:t xml:space="preserve"> إجراءات</w:t>
      </w:r>
      <w:r w:rsidRPr="00E40B58">
        <w:rPr>
          <w:rtl/>
        </w:rPr>
        <w:t xml:space="preserve"> </w:t>
      </w:r>
      <w:r>
        <w:rPr>
          <w:rFonts w:hint="cs"/>
          <w:rtl/>
        </w:rPr>
        <w:t>الاستقبال</w:t>
      </w:r>
      <w:r>
        <w:rPr>
          <w:rtl/>
        </w:rPr>
        <w:t xml:space="preserve">، </w:t>
      </w:r>
      <w:r w:rsidRPr="00E40B58">
        <w:rPr>
          <w:rtl/>
        </w:rPr>
        <w:t xml:space="preserve">وتقديم </w:t>
      </w:r>
      <w:r>
        <w:rPr>
          <w:rFonts w:hint="cs"/>
          <w:rtl/>
        </w:rPr>
        <w:t>ا</w:t>
      </w:r>
      <w:r>
        <w:rPr>
          <w:rtl/>
        </w:rPr>
        <w:t>لمعلومات</w:t>
      </w:r>
      <w:r>
        <w:rPr>
          <w:rFonts w:hint="cs"/>
          <w:rtl/>
        </w:rPr>
        <w:t xml:space="preserve"> و</w:t>
      </w:r>
      <w:r w:rsidRPr="00E40B58">
        <w:rPr>
          <w:rtl/>
        </w:rPr>
        <w:t xml:space="preserve">الدعم المعنوي والنفسي </w:t>
      </w:r>
      <w:r>
        <w:rPr>
          <w:rFonts w:hint="cs"/>
          <w:rtl/>
        </w:rPr>
        <w:t>و</w:t>
      </w:r>
      <w:r w:rsidR="002A76DB">
        <w:rPr>
          <w:rFonts w:hint="cs"/>
          <w:rtl/>
        </w:rPr>
        <w:t>أيضاً</w:t>
      </w:r>
      <w:r w:rsidRPr="00E40B58">
        <w:rPr>
          <w:rtl/>
        </w:rPr>
        <w:t xml:space="preserve"> </w:t>
      </w:r>
      <w:r>
        <w:rPr>
          <w:rFonts w:hint="cs"/>
          <w:rtl/>
        </w:rPr>
        <w:t>من تقديم المعونة خلال</w:t>
      </w:r>
      <w:r>
        <w:rPr>
          <w:rtl/>
        </w:rPr>
        <w:t xml:space="preserve"> </w:t>
      </w:r>
      <w:r>
        <w:rPr>
          <w:rFonts w:hint="cs"/>
          <w:rtl/>
        </w:rPr>
        <w:t>إعداد</w:t>
      </w:r>
      <w:r w:rsidRPr="00E40B58">
        <w:rPr>
          <w:rtl/>
        </w:rPr>
        <w:t xml:space="preserve"> الظروف المادية لرحيلهم. </w:t>
      </w:r>
      <w:r>
        <w:rPr>
          <w:rFonts w:hint="cs"/>
          <w:rtl/>
        </w:rPr>
        <w:t>وتلجأ</w:t>
      </w:r>
      <w:r w:rsidRPr="00E40B58">
        <w:rPr>
          <w:rtl/>
        </w:rPr>
        <w:t xml:space="preserve"> الدولة</w:t>
      </w:r>
      <w:r>
        <w:rPr>
          <w:rFonts w:hint="cs"/>
          <w:rtl/>
        </w:rPr>
        <w:t xml:space="preserve"> إلى </w:t>
      </w:r>
      <w:r w:rsidRPr="00E40B58">
        <w:rPr>
          <w:rtl/>
        </w:rPr>
        <w:t>المكتب الفرنسي للهجرة وال</w:t>
      </w:r>
      <w:r>
        <w:rPr>
          <w:rFonts w:hint="cs"/>
          <w:rtl/>
        </w:rPr>
        <w:t>إ</w:t>
      </w:r>
      <w:r w:rsidRPr="00E40B58">
        <w:rPr>
          <w:rtl/>
        </w:rPr>
        <w:t>دماج و</w:t>
      </w:r>
      <w:r>
        <w:rPr>
          <w:rFonts w:hint="cs"/>
          <w:rtl/>
        </w:rPr>
        <w:t>إلى الرابطات</w:t>
      </w:r>
      <w:r w:rsidRPr="00E40B58">
        <w:rPr>
          <w:rtl/>
        </w:rPr>
        <w:t xml:space="preserve"> المتخصصة في الدفاع عن حقوق الأجانب</w:t>
      </w:r>
      <w:r>
        <w:rPr>
          <w:rFonts w:hint="cs"/>
          <w:rtl/>
        </w:rPr>
        <w:t xml:space="preserve"> عند القيام ب</w:t>
      </w:r>
      <w:r w:rsidRPr="00E40B58">
        <w:rPr>
          <w:rtl/>
        </w:rPr>
        <w:t xml:space="preserve">هذه الإجراءات. </w:t>
      </w:r>
      <w:r>
        <w:rPr>
          <w:rFonts w:hint="cs"/>
          <w:rtl/>
        </w:rPr>
        <w:t>وقد كُلفت</w:t>
      </w:r>
      <w:r w:rsidRPr="00E40B58">
        <w:rPr>
          <w:rtl/>
        </w:rPr>
        <w:t xml:space="preserve"> </w:t>
      </w:r>
      <w:r w:rsidR="00CD04C2">
        <w:rPr>
          <w:rFonts w:hint="cs"/>
          <w:rtl/>
        </w:rPr>
        <w:t xml:space="preserve">      </w:t>
      </w:r>
      <w:r w:rsidRPr="00E40B58">
        <w:rPr>
          <w:rtl/>
        </w:rPr>
        <w:t xml:space="preserve">خمس </w:t>
      </w:r>
      <w:r>
        <w:rPr>
          <w:rFonts w:hint="cs"/>
          <w:rtl/>
        </w:rPr>
        <w:t xml:space="preserve">رابطات </w:t>
      </w:r>
      <w:r w:rsidRPr="00E40B58">
        <w:rPr>
          <w:rtl/>
        </w:rPr>
        <w:t xml:space="preserve">عقب عملية مناقصة، </w:t>
      </w:r>
      <w:r>
        <w:rPr>
          <w:rFonts w:hint="cs"/>
          <w:rtl/>
        </w:rPr>
        <w:t>(وهي لجنة التحركات المشتركة لدى الأشخاص الذين تم إجلاؤهم</w:t>
      </w:r>
      <w:r w:rsidRPr="00E40B58">
        <w:rPr>
          <w:rtl/>
        </w:rPr>
        <w:t xml:space="preserve">، </w:t>
      </w:r>
      <w:r>
        <w:rPr>
          <w:rFonts w:hint="cs"/>
          <w:rtl/>
        </w:rPr>
        <w:t>و</w:t>
      </w:r>
      <w:r w:rsidRPr="00E40B58">
        <w:rPr>
          <w:rtl/>
        </w:rPr>
        <w:t>فرنسا أرض اللجوء، و</w:t>
      </w:r>
      <w:r>
        <w:rPr>
          <w:rFonts w:hint="cs"/>
          <w:rtl/>
        </w:rPr>
        <w:t xml:space="preserve">منظمة </w:t>
      </w:r>
      <w:r w:rsidRPr="00E40B58">
        <w:rPr>
          <w:rtl/>
        </w:rPr>
        <w:t>فرسان مالطة،</w:t>
      </w:r>
      <w:r>
        <w:rPr>
          <w:rFonts w:hint="cs"/>
          <w:rtl/>
        </w:rPr>
        <w:t xml:space="preserve"> ورابطة توفير الخدمة الاجتماعية والأسرية للاجئين،</w:t>
      </w:r>
      <w:r w:rsidRPr="00E40B58">
        <w:t xml:space="preserve"> </w:t>
      </w:r>
      <w:r>
        <w:rPr>
          <w:rFonts w:hint="cs"/>
          <w:rtl/>
        </w:rPr>
        <w:t>و</w:t>
      </w:r>
      <w:r w:rsidRPr="00E40B58">
        <w:rPr>
          <w:rtl/>
        </w:rPr>
        <w:t>منتدى واللاجئين)</w:t>
      </w:r>
      <w:r>
        <w:rPr>
          <w:rFonts w:hint="cs"/>
          <w:rtl/>
        </w:rPr>
        <w:t>،</w:t>
      </w:r>
      <w:r w:rsidRPr="00E40B58">
        <w:rPr>
          <w:rtl/>
        </w:rPr>
        <w:t xml:space="preserve"> </w:t>
      </w:r>
      <w:r>
        <w:rPr>
          <w:rFonts w:hint="cs"/>
          <w:rtl/>
        </w:rPr>
        <w:t>با</w:t>
      </w:r>
      <w:r w:rsidRPr="00E40B58">
        <w:rPr>
          <w:rtl/>
        </w:rPr>
        <w:t xml:space="preserve">لتدخل في أماكن الاحتجاز </w:t>
      </w:r>
      <w:r>
        <w:rPr>
          <w:rFonts w:hint="cs"/>
          <w:rtl/>
        </w:rPr>
        <w:t>حسب</w:t>
      </w:r>
      <w:r>
        <w:rPr>
          <w:rtl/>
        </w:rPr>
        <w:t xml:space="preserve"> الشروط ال</w:t>
      </w:r>
      <w:r>
        <w:rPr>
          <w:rFonts w:hint="cs"/>
          <w:rtl/>
        </w:rPr>
        <w:t>محددة في ال</w:t>
      </w:r>
      <w:r w:rsidRPr="00E40B58">
        <w:rPr>
          <w:rtl/>
        </w:rPr>
        <w:t xml:space="preserve">اتفاق </w:t>
      </w:r>
      <w:r>
        <w:rPr>
          <w:rFonts w:hint="cs"/>
          <w:rtl/>
        </w:rPr>
        <w:t xml:space="preserve">المبرم </w:t>
      </w:r>
      <w:r w:rsidRPr="00E40B58">
        <w:rPr>
          <w:rtl/>
        </w:rPr>
        <w:t xml:space="preserve">بين الدولة </w:t>
      </w:r>
      <w:r>
        <w:rPr>
          <w:rFonts w:hint="cs"/>
          <w:rtl/>
        </w:rPr>
        <w:t>وتلك</w:t>
      </w:r>
      <w:r w:rsidRPr="00E40B58">
        <w:rPr>
          <w:rtl/>
        </w:rPr>
        <w:t xml:space="preserve"> </w:t>
      </w:r>
      <w:r>
        <w:rPr>
          <w:rFonts w:hint="cs"/>
          <w:rtl/>
        </w:rPr>
        <w:t>الرابطات</w:t>
      </w:r>
      <w:r w:rsidRPr="00E40B58">
        <w:rPr>
          <w:rtl/>
        </w:rPr>
        <w:t>.</w:t>
      </w:r>
    </w:p>
    <w:p w:rsidR="0014631A" w:rsidRPr="003B6F34" w:rsidRDefault="0014631A" w:rsidP="00467BF1">
      <w:pPr>
        <w:pStyle w:val="SingleTxtGA"/>
        <w:rPr>
          <w:rFonts w:hint="cs"/>
        </w:rPr>
      </w:pPr>
      <w:r w:rsidRPr="00B7611A">
        <w:rPr>
          <w:rFonts w:hint="cs"/>
          <w:rtl/>
        </w:rPr>
        <w:t>123</w:t>
      </w:r>
      <w:r w:rsidRPr="00B7611A">
        <w:rPr>
          <w:rtl/>
        </w:rPr>
        <w:t>-</w:t>
      </w:r>
      <w:r w:rsidR="00467BF1">
        <w:rPr>
          <w:rFonts w:hint="cs"/>
          <w:rtl/>
        </w:rPr>
        <w:tab/>
      </w:r>
      <w:r w:rsidRPr="00B7611A">
        <w:rPr>
          <w:rtl/>
        </w:rPr>
        <w:t xml:space="preserve">وبالإضافة إلى </w:t>
      </w:r>
      <w:r>
        <w:rPr>
          <w:rFonts w:hint="cs"/>
          <w:rtl/>
        </w:rPr>
        <w:t>وجود تلك الرابطات</w:t>
      </w:r>
      <w:r>
        <w:rPr>
          <w:rtl/>
        </w:rPr>
        <w:t xml:space="preserve">، </w:t>
      </w:r>
      <w:r>
        <w:rPr>
          <w:rFonts w:hint="cs"/>
          <w:rtl/>
        </w:rPr>
        <w:t>يُعترف ب</w:t>
      </w:r>
      <w:r w:rsidRPr="00B7611A">
        <w:rPr>
          <w:rtl/>
        </w:rPr>
        <w:t xml:space="preserve">الحق في الوصول إلى أماكن </w:t>
      </w:r>
      <w:r>
        <w:rPr>
          <w:rFonts w:hint="cs"/>
          <w:rtl/>
        </w:rPr>
        <w:t>الاحتجاز</w:t>
      </w:r>
      <w:r>
        <w:rPr>
          <w:rtl/>
        </w:rPr>
        <w:t xml:space="preserve"> </w:t>
      </w:r>
      <w:r>
        <w:rPr>
          <w:rFonts w:hint="cs"/>
          <w:rtl/>
        </w:rPr>
        <w:t xml:space="preserve">للرابطات </w:t>
      </w:r>
      <w:r w:rsidRPr="00B7611A">
        <w:rPr>
          <w:rtl/>
        </w:rPr>
        <w:t xml:space="preserve">الإنسانية، </w:t>
      </w:r>
      <w:r>
        <w:rPr>
          <w:rFonts w:hint="cs"/>
          <w:rtl/>
        </w:rPr>
        <w:t>رهنا</w:t>
      </w:r>
      <w:r w:rsidR="00CD04C2">
        <w:rPr>
          <w:rFonts w:hint="cs"/>
          <w:rtl/>
        </w:rPr>
        <w:t>ً</w:t>
      </w:r>
      <w:r>
        <w:rPr>
          <w:rFonts w:hint="cs"/>
          <w:rtl/>
        </w:rPr>
        <w:t xml:space="preserve"> بحصولها</w:t>
      </w:r>
      <w:r w:rsidRPr="00B7611A">
        <w:rPr>
          <w:rtl/>
        </w:rPr>
        <w:t xml:space="preserve"> على ترخيص صادر عن </w:t>
      </w:r>
      <w:r>
        <w:rPr>
          <w:rFonts w:hint="cs"/>
          <w:rtl/>
        </w:rPr>
        <w:t>ال</w:t>
      </w:r>
      <w:r w:rsidRPr="00B7611A">
        <w:rPr>
          <w:rtl/>
        </w:rPr>
        <w:t xml:space="preserve">وزير </w:t>
      </w:r>
      <w:r>
        <w:rPr>
          <w:rFonts w:hint="cs"/>
          <w:rtl/>
        </w:rPr>
        <w:t>ال</w:t>
      </w:r>
      <w:r>
        <w:rPr>
          <w:rtl/>
        </w:rPr>
        <w:t xml:space="preserve">مسؤول عن الهجرة </w:t>
      </w:r>
      <w:r>
        <w:rPr>
          <w:rFonts w:hint="cs"/>
          <w:rtl/>
        </w:rPr>
        <w:t xml:space="preserve">من خلال أمر </w:t>
      </w:r>
      <w:r w:rsidRPr="00B7611A">
        <w:rPr>
          <w:rtl/>
        </w:rPr>
        <w:t>قابل للتعديل سنويا.</w:t>
      </w:r>
    </w:p>
    <w:p w:rsidR="0014631A" w:rsidRDefault="00467BF1" w:rsidP="00CD04C2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1A764C">
        <w:rPr>
          <w:rtl/>
        </w:rPr>
        <w:t xml:space="preserve">فيما يتعلق بالحرمان من الحرية </w:t>
      </w:r>
      <w:r w:rsidR="00CD04C2">
        <w:rPr>
          <w:rFonts w:hint="cs"/>
          <w:rtl/>
        </w:rPr>
        <w:t>نتيجة</w:t>
      </w:r>
      <w:r w:rsidR="0014631A" w:rsidRPr="001A764C">
        <w:rPr>
          <w:rtl/>
        </w:rPr>
        <w:t xml:space="preserve"> </w:t>
      </w:r>
      <w:r w:rsidR="0014631A">
        <w:rPr>
          <w:rFonts w:hint="cs"/>
          <w:rtl/>
        </w:rPr>
        <w:t>الإيداع في</w:t>
      </w:r>
      <w:r w:rsidR="0014631A" w:rsidRPr="001A764C">
        <w:rPr>
          <w:rFonts w:hint="cs"/>
          <w:rtl/>
        </w:rPr>
        <w:t xml:space="preserve"> </w:t>
      </w:r>
      <w:r w:rsidR="0014631A">
        <w:rPr>
          <w:rtl/>
        </w:rPr>
        <w:t>مستشفى</w:t>
      </w:r>
      <w:r w:rsidR="0014631A">
        <w:rPr>
          <w:rFonts w:hint="cs"/>
          <w:rtl/>
        </w:rPr>
        <w:t xml:space="preserve"> لعلاج</w:t>
      </w:r>
      <w:r w:rsidR="0014631A">
        <w:rPr>
          <w:rtl/>
        </w:rPr>
        <w:t xml:space="preserve"> </w:t>
      </w:r>
      <w:r w:rsidR="0014631A">
        <w:rPr>
          <w:rFonts w:hint="cs"/>
          <w:rtl/>
        </w:rPr>
        <w:t>ال</w:t>
      </w:r>
      <w:r w:rsidR="0014631A" w:rsidRPr="001A764C">
        <w:rPr>
          <w:rtl/>
        </w:rPr>
        <w:t>أمراض النفسية</w:t>
      </w:r>
    </w:p>
    <w:p w:rsidR="0014631A" w:rsidRDefault="0014631A" w:rsidP="00467BF1">
      <w:pPr>
        <w:pStyle w:val="SingleTxtGA"/>
      </w:pPr>
      <w:r w:rsidRPr="001A764C">
        <w:rPr>
          <w:rtl/>
        </w:rPr>
        <w:t>124</w:t>
      </w:r>
      <w:r>
        <w:rPr>
          <w:rFonts w:hint="cs"/>
          <w:rtl/>
        </w:rPr>
        <w:t>-</w:t>
      </w:r>
      <w:r w:rsidR="00467BF1">
        <w:rPr>
          <w:rFonts w:hint="cs"/>
          <w:rtl/>
        </w:rPr>
        <w:tab/>
      </w:r>
      <w:r w:rsidR="00CD04C2">
        <w:rPr>
          <w:rFonts w:hint="cs"/>
          <w:rtl/>
        </w:rPr>
        <w:t xml:space="preserve">يحق </w:t>
      </w:r>
      <w:r>
        <w:rPr>
          <w:rFonts w:hint="cs"/>
          <w:rtl/>
        </w:rPr>
        <w:t>لل</w:t>
      </w:r>
      <w:r w:rsidRPr="001A764C">
        <w:rPr>
          <w:rtl/>
        </w:rPr>
        <w:t xml:space="preserve">سلطات القضائية </w:t>
      </w:r>
      <w:r>
        <w:rPr>
          <w:rtl/>
        </w:rPr>
        <w:t>أن تأ</w:t>
      </w:r>
      <w:r>
        <w:rPr>
          <w:rFonts w:hint="cs"/>
          <w:rtl/>
        </w:rPr>
        <w:t>ذن</w:t>
      </w:r>
      <w:r>
        <w:rPr>
          <w:rtl/>
        </w:rPr>
        <w:t xml:space="preserve"> </w:t>
      </w:r>
      <w:r>
        <w:rPr>
          <w:rFonts w:hint="cs"/>
          <w:rtl/>
        </w:rPr>
        <w:t xml:space="preserve">بإيداع </w:t>
      </w:r>
      <w:r w:rsidRPr="001A764C">
        <w:rPr>
          <w:rtl/>
        </w:rPr>
        <w:t>شخص</w:t>
      </w:r>
      <w:r>
        <w:rPr>
          <w:rFonts w:hint="cs"/>
          <w:rtl/>
        </w:rPr>
        <w:t xml:space="preserve"> </w:t>
      </w:r>
      <w:r>
        <w:rPr>
          <w:rtl/>
        </w:rPr>
        <w:t xml:space="preserve">دون موافقته في </w:t>
      </w:r>
      <w:r>
        <w:rPr>
          <w:rFonts w:hint="cs"/>
          <w:rtl/>
        </w:rPr>
        <w:t xml:space="preserve">مؤسسة من </w:t>
      </w:r>
      <w:r>
        <w:rPr>
          <w:rtl/>
        </w:rPr>
        <w:t xml:space="preserve">مؤسسات </w:t>
      </w:r>
      <w:r>
        <w:rPr>
          <w:rFonts w:hint="cs"/>
          <w:rtl/>
        </w:rPr>
        <w:t xml:space="preserve">الصحة </w:t>
      </w:r>
      <w:r w:rsidRPr="001A764C">
        <w:rPr>
          <w:rtl/>
        </w:rPr>
        <w:t>النفسي</w:t>
      </w:r>
      <w:r>
        <w:rPr>
          <w:rFonts w:hint="cs"/>
          <w:rtl/>
        </w:rPr>
        <w:t>ة</w:t>
      </w:r>
      <w:r w:rsidRPr="001A764C">
        <w:rPr>
          <w:rtl/>
        </w:rPr>
        <w:t xml:space="preserve"> المذكورة في المادة </w:t>
      </w:r>
      <w:r w:rsidRPr="001A764C">
        <w:t>L.3222-1</w:t>
      </w:r>
      <w:r w:rsidRPr="001A764C">
        <w:rPr>
          <w:rtl/>
        </w:rPr>
        <w:t xml:space="preserve"> من قانون الصحة العامة</w:t>
      </w:r>
      <w:r>
        <w:rPr>
          <w:rFonts w:hint="cs"/>
          <w:rtl/>
        </w:rPr>
        <w:t xml:space="preserve"> في حالة انعدام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 w:rsidRPr="001A764C">
        <w:rPr>
          <w:rtl/>
        </w:rPr>
        <w:t xml:space="preserve">مسؤولية الجنائية بسبب </w:t>
      </w:r>
      <w:r>
        <w:rPr>
          <w:rFonts w:hint="cs"/>
          <w:rtl/>
        </w:rPr>
        <w:t>الإصابة بمرض</w:t>
      </w:r>
      <w:r w:rsidRPr="001A764C">
        <w:rPr>
          <w:rtl/>
        </w:rPr>
        <w:t xml:space="preserve"> عقلي (</w:t>
      </w:r>
      <w:r>
        <w:rPr>
          <w:rFonts w:hint="cs"/>
          <w:rtl/>
        </w:rPr>
        <w:t>المادة</w:t>
      </w:r>
      <w:r w:rsidRPr="001A764C">
        <w:rPr>
          <w:rtl/>
        </w:rPr>
        <w:t xml:space="preserve"> </w:t>
      </w:r>
      <w:r>
        <w:rPr>
          <w:rFonts w:hint="cs"/>
          <w:rtl/>
        </w:rPr>
        <w:t>706-135</w:t>
      </w:r>
      <w:r w:rsidRPr="001A764C">
        <w:rPr>
          <w:rtl/>
        </w:rPr>
        <w:t xml:space="preserve"> من قانون الإجراءات الجنائية)، و</w:t>
      </w:r>
      <w:r>
        <w:rPr>
          <w:rFonts w:hint="cs"/>
          <w:rtl/>
        </w:rPr>
        <w:t>كذلك الشأن بالنسبة ل</w:t>
      </w:r>
      <w:r>
        <w:rPr>
          <w:rtl/>
        </w:rPr>
        <w:t xml:space="preserve">لمحافظ، </w:t>
      </w:r>
      <w:r w:rsidRPr="001A764C">
        <w:rPr>
          <w:rtl/>
        </w:rPr>
        <w:t xml:space="preserve">ممثل الدولة (المادة </w:t>
      </w:r>
      <w:r w:rsidRPr="001A764C">
        <w:t>L.3213-1</w:t>
      </w:r>
      <w:r w:rsidRPr="001A764C">
        <w:rPr>
          <w:rtl/>
        </w:rPr>
        <w:t xml:space="preserve"> من قانون الصحة العامة)، </w:t>
      </w:r>
      <w:r>
        <w:rPr>
          <w:rFonts w:hint="cs"/>
          <w:rtl/>
        </w:rPr>
        <w:t xml:space="preserve">ومديري </w:t>
      </w:r>
      <w:r>
        <w:rPr>
          <w:rtl/>
        </w:rPr>
        <w:t xml:space="preserve">مؤسسات </w:t>
      </w:r>
      <w:r>
        <w:rPr>
          <w:rFonts w:hint="cs"/>
          <w:rtl/>
        </w:rPr>
        <w:t xml:space="preserve">الصحة </w:t>
      </w:r>
      <w:r w:rsidRPr="001A764C">
        <w:rPr>
          <w:rtl/>
        </w:rPr>
        <w:t>النفسي</w:t>
      </w:r>
      <w:r>
        <w:rPr>
          <w:rFonts w:hint="cs"/>
          <w:rtl/>
        </w:rPr>
        <w:t>ة</w:t>
      </w:r>
      <w:r w:rsidRPr="001A764C">
        <w:rPr>
          <w:rtl/>
        </w:rPr>
        <w:t xml:space="preserve"> (المادة </w:t>
      </w:r>
      <w:r w:rsidRPr="001A764C">
        <w:t>L.3212-1</w:t>
      </w:r>
      <w:r w:rsidRPr="001A764C">
        <w:rPr>
          <w:rtl/>
        </w:rPr>
        <w:t xml:space="preserve"> من قانون الصحة العامة).</w:t>
      </w:r>
    </w:p>
    <w:p w:rsidR="0014631A" w:rsidRDefault="0014631A" w:rsidP="00CD04C2">
      <w:pPr>
        <w:pStyle w:val="SingleTxtGA"/>
      </w:pPr>
      <w:r>
        <w:rPr>
          <w:rFonts w:hint="cs"/>
          <w:rtl/>
        </w:rPr>
        <w:t>125</w:t>
      </w:r>
      <w:r w:rsidRPr="00AF373F">
        <w:rPr>
          <w:rtl/>
        </w:rPr>
        <w:t>-</w:t>
      </w:r>
      <w:r w:rsidR="00467BF1">
        <w:tab/>
      </w:r>
      <w:r>
        <w:rPr>
          <w:rFonts w:hint="cs"/>
          <w:rtl/>
        </w:rPr>
        <w:t>و</w:t>
      </w:r>
      <w:r w:rsidRPr="00AF373F">
        <w:rPr>
          <w:rtl/>
        </w:rPr>
        <w:t xml:space="preserve">في الحالة الأولى، </w:t>
      </w:r>
      <w:r w:rsidR="002D515B">
        <w:rPr>
          <w:rtl/>
        </w:rPr>
        <w:t>وفقاً</w:t>
      </w:r>
      <w:r w:rsidRPr="00AF373F">
        <w:rPr>
          <w:rtl/>
        </w:rPr>
        <w:t xml:space="preserve"> لأحكام المادة </w:t>
      </w:r>
      <w:r>
        <w:rPr>
          <w:rFonts w:hint="cs"/>
          <w:rtl/>
        </w:rPr>
        <w:t>706-135</w:t>
      </w:r>
      <w:r w:rsidRPr="00AF373F">
        <w:rPr>
          <w:rtl/>
        </w:rPr>
        <w:t xml:space="preserve"> من قانون الإجراءات الجنائية </w:t>
      </w:r>
      <w:r w:rsidR="002D515B">
        <w:rPr>
          <w:rtl/>
          <w:lang w:bidi="ar-EG"/>
        </w:rPr>
        <w:t>"</w:t>
      </w:r>
      <w:r w:rsidRPr="00AF373F">
        <w:rPr>
          <w:rtl/>
        </w:rPr>
        <w:t xml:space="preserve">عندما </w:t>
      </w:r>
      <w:r>
        <w:rPr>
          <w:rFonts w:hint="cs"/>
          <w:rtl/>
        </w:rPr>
        <w:t xml:space="preserve">تنطق </w:t>
      </w:r>
      <w:r w:rsidRPr="00AF373F">
        <w:rPr>
          <w:rtl/>
        </w:rPr>
        <w:t xml:space="preserve">غرفة التحقيق أو </w:t>
      </w:r>
      <w:r>
        <w:rPr>
          <w:rtl/>
        </w:rPr>
        <w:t>مح</w:t>
      </w:r>
      <w:r>
        <w:rPr>
          <w:rFonts w:hint="cs"/>
          <w:rtl/>
        </w:rPr>
        <w:t>ك</w:t>
      </w:r>
      <w:r w:rsidRPr="00AF373F">
        <w:rPr>
          <w:rtl/>
        </w:rPr>
        <w:t xml:space="preserve">مة </w:t>
      </w:r>
      <w:r>
        <w:rPr>
          <w:rFonts w:hint="cs"/>
          <w:rtl/>
        </w:rPr>
        <w:t xml:space="preserve">بأمر أو </w:t>
      </w:r>
      <w:r w:rsidRPr="00AF373F">
        <w:rPr>
          <w:rtl/>
        </w:rPr>
        <w:t xml:space="preserve">حكم </w:t>
      </w:r>
      <w:r>
        <w:rPr>
          <w:rFonts w:hint="cs"/>
          <w:rtl/>
        </w:rPr>
        <w:t>ال</w:t>
      </w:r>
      <w:r w:rsidRPr="00AF373F">
        <w:rPr>
          <w:rtl/>
        </w:rPr>
        <w:t xml:space="preserve">إعلان </w:t>
      </w:r>
      <w:r>
        <w:rPr>
          <w:rFonts w:hint="cs"/>
          <w:rtl/>
        </w:rPr>
        <w:t xml:space="preserve">عن انعدام </w:t>
      </w:r>
      <w:r w:rsidRPr="00AF373F">
        <w:rPr>
          <w:rtl/>
        </w:rPr>
        <w:t>المسؤولية الجنائية بسبب</w:t>
      </w:r>
      <w:r>
        <w:rPr>
          <w:rFonts w:hint="cs"/>
          <w:rtl/>
        </w:rPr>
        <w:t xml:space="preserve"> الإصابة</w:t>
      </w:r>
      <w:r w:rsidRPr="00AF373F">
        <w:rPr>
          <w:rtl/>
        </w:rPr>
        <w:t xml:space="preserve"> </w:t>
      </w:r>
      <w:r>
        <w:rPr>
          <w:rFonts w:hint="cs"/>
          <w:rtl/>
        </w:rPr>
        <w:t>بمرض عقلي</w:t>
      </w:r>
      <w:r w:rsidRPr="00AF373F">
        <w:rPr>
          <w:rtl/>
        </w:rPr>
        <w:t xml:space="preserve">، </w:t>
      </w:r>
      <w:r>
        <w:rPr>
          <w:rFonts w:hint="cs"/>
          <w:rtl/>
        </w:rPr>
        <w:t>يمكنها</w:t>
      </w:r>
      <w:r w:rsidRPr="00AF373F">
        <w:rPr>
          <w:rtl/>
        </w:rPr>
        <w:t xml:space="preserve"> أن تأمر ب</w:t>
      </w:r>
      <w:r>
        <w:rPr>
          <w:rFonts w:hint="cs"/>
          <w:rtl/>
        </w:rPr>
        <w:t>موجب أمر</w:t>
      </w:r>
      <w:r w:rsidRPr="00AF373F">
        <w:rPr>
          <w:rtl/>
        </w:rPr>
        <w:t xml:space="preserve"> </w:t>
      </w:r>
      <w:r>
        <w:rPr>
          <w:rFonts w:hint="cs"/>
          <w:rtl/>
        </w:rPr>
        <w:t>معلل</w:t>
      </w:r>
      <w:r w:rsidRPr="00AF373F">
        <w:rPr>
          <w:rtl/>
        </w:rPr>
        <w:t xml:space="preserve">، </w:t>
      </w:r>
      <w:r>
        <w:rPr>
          <w:rFonts w:hint="cs"/>
          <w:rtl/>
        </w:rPr>
        <w:t>بإحالة الشخص إلى</w:t>
      </w:r>
      <w:r>
        <w:rPr>
          <w:rtl/>
        </w:rPr>
        <w:t xml:space="preserve"> الرعاية النفسية</w:t>
      </w:r>
      <w:r>
        <w:rPr>
          <w:rFonts w:hint="cs"/>
          <w:rtl/>
        </w:rPr>
        <w:t>، من أجل تلقيه الرعاية الكاملة</w:t>
      </w:r>
      <w:r w:rsidRPr="00AF373F">
        <w:rPr>
          <w:rtl/>
        </w:rPr>
        <w:t xml:space="preserve"> في </w:t>
      </w:r>
      <w:r>
        <w:rPr>
          <w:rFonts w:hint="cs"/>
          <w:rtl/>
        </w:rPr>
        <w:t>إحدى ال</w:t>
      </w:r>
      <w:r w:rsidRPr="00AF373F">
        <w:rPr>
          <w:rtl/>
        </w:rPr>
        <w:t>مؤسس</w:t>
      </w:r>
      <w:r>
        <w:rPr>
          <w:rFonts w:hint="cs"/>
          <w:rtl/>
        </w:rPr>
        <w:t>ات</w:t>
      </w:r>
      <w:r w:rsidRPr="00AF373F">
        <w:rPr>
          <w:rtl/>
        </w:rPr>
        <w:t xml:space="preserve"> المشار إليها في المادة </w:t>
      </w:r>
      <w:r w:rsidRPr="00AF373F">
        <w:t>L.</w:t>
      </w:r>
      <w:r w:rsidR="00CD04C2">
        <w:t> </w:t>
      </w:r>
      <w:r w:rsidRPr="00AF373F">
        <w:t>3222-1</w:t>
      </w:r>
      <w:r w:rsidRPr="00AF373F">
        <w:rPr>
          <w:rtl/>
        </w:rPr>
        <w:t xml:space="preserve"> من </w:t>
      </w:r>
      <w:r>
        <w:rPr>
          <w:rFonts w:hint="cs"/>
          <w:rtl/>
        </w:rPr>
        <w:t xml:space="preserve">نفس </w:t>
      </w:r>
      <w:r w:rsidRPr="00AF373F">
        <w:rPr>
          <w:rtl/>
        </w:rPr>
        <w:t>القانون إذا ثبت ب</w:t>
      </w:r>
      <w:r>
        <w:rPr>
          <w:rFonts w:hint="cs"/>
          <w:rtl/>
        </w:rPr>
        <w:t xml:space="preserve">موجب </w:t>
      </w:r>
      <w:r>
        <w:rPr>
          <w:rtl/>
        </w:rPr>
        <w:t xml:space="preserve">تقرير </w:t>
      </w:r>
      <w:r w:rsidRPr="00AF373F">
        <w:rPr>
          <w:rtl/>
        </w:rPr>
        <w:t xml:space="preserve">نفسي </w:t>
      </w:r>
      <w:r>
        <w:rPr>
          <w:rFonts w:hint="cs"/>
          <w:rtl/>
        </w:rPr>
        <w:t xml:space="preserve">يرد ضمن ملف القضية </w:t>
      </w:r>
      <w:r w:rsidRPr="00AF373F">
        <w:rPr>
          <w:rtl/>
        </w:rPr>
        <w:t xml:space="preserve">أن الاضطراب العقلي </w:t>
      </w:r>
      <w:r>
        <w:rPr>
          <w:rFonts w:hint="cs"/>
          <w:rtl/>
        </w:rPr>
        <w:t>الذي يشكو منه ا</w:t>
      </w:r>
      <w:r w:rsidRPr="00AF373F">
        <w:rPr>
          <w:rtl/>
        </w:rPr>
        <w:t>لشخص</w:t>
      </w:r>
      <w:r>
        <w:rPr>
          <w:rFonts w:hint="cs"/>
          <w:rtl/>
        </w:rPr>
        <w:t xml:space="preserve"> المعني</w:t>
      </w:r>
      <w:r w:rsidRPr="00AF373F">
        <w:rPr>
          <w:rtl/>
        </w:rPr>
        <w:t xml:space="preserve"> </w:t>
      </w:r>
      <w:r>
        <w:rPr>
          <w:rFonts w:hint="cs"/>
          <w:rtl/>
        </w:rPr>
        <w:t>يتطلب</w:t>
      </w:r>
      <w:r w:rsidRPr="00AF373F">
        <w:rPr>
          <w:rtl/>
        </w:rPr>
        <w:t xml:space="preserve"> </w:t>
      </w:r>
      <w:r>
        <w:rPr>
          <w:rFonts w:hint="cs"/>
          <w:rtl/>
        </w:rPr>
        <w:t>ال</w:t>
      </w:r>
      <w:r w:rsidRPr="00AF373F">
        <w:rPr>
          <w:rtl/>
        </w:rPr>
        <w:t xml:space="preserve">رعاية </w:t>
      </w:r>
      <w:r>
        <w:rPr>
          <w:rFonts w:hint="cs"/>
          <w:rtl/>
        </w:rPr>
        <w:t>وأنه يعرض</w:t>
      </w:r>
      <w:r w:rsidRPr="00AF373F">
        <w:rPr>
          <w:rtl/>
        </w:rPr>
        <w:t xml:space="preserve"> سلامة الأشخاص</w:t>
      </w:r>
      <w:r>
        <w:rPr>
          <w:rFonts w:hint="cs"/>
          <w:rtl/>
        </w:rPr>
        <w:t xml:space="preserve"> </w:t>
      </w:r>
      <w:r w:rsidRPr="00AF373F">
        <w:rPr>
          <w:rtl/>
        </w:rPr>
        <w:t xml:space="preserve">للخطر أو </w:t>
      </w:r>
      <w:r>
        <w:rPr>
          <w:rFonts w:hint="cs"/>
          <w:rtl/>
        </w:rPr>
        <w:t>يضر بالأمن العام</w:t>
      </w:r>
      <w:r w:rsidRPr="00AF373F">
        <w:rPr>
          <w:rtl/>
        </w:rPr>
        <w:t xml:space="preserve"> بشكل </w:t>
      </w:r>
      <w:r>
        <w:rPr>
          <w:rFonts w:hint="cs"/>
          <w:rtl/>
        </w:rPr>
        <w:t>خطير</w:t>
      </w:r>
      <w:r w:rsidRPr="00AF373F">
        <w:rPr>
          <w:rtl/>
        </w:rPr>
        <w:t xml:space="preserve">. </w:t>
      </w:r>
      <w:r>
        <w:rPr>
          <w:rtl/>
        </w:rPr>
        <w:t>و</w:t>
      </w:r>
      <w:r>
        <w:rPr>
          <w:rFonts w:hint="cs"/>
          <w:rtl/>
        </w:rPr>
        <w:t>ي</w:t>
      </w:r>
      <w:r w:rsidRPr="00AF373F">
        <w:rPr>
          <w:rtl/>
        </w:rPr>
        <w:t>بلغ ممثل</w:t>
      </w:r>
      <w:r>
        <w:rPr>
          <w:rFonts w:hint="cs"/>
          <w:rtl/>
        </w:rPr>
        <w:t xml:space="preserve"> الدولة في الإقليم</w:t>
      </w:r>
      <w:r w:rsidRPr="00AF373F">
        <w:rPr>
          <w:rtl/>
        </w:rPr>
        <w:t xml:space="preserve"> أو مفوض الشرطة في باريس </w:t>
      </w:r>
      <w:r>
        <w:rPr>
          <w:rFonts w:hint="cs"/>
          <w:rtl/>
        </w:rPr>
        <w:t>ب</w:t>
      </w:r>
      <w:r w:rsidRPr="00AF373F">
        <w:rPr>
          <w:rtl/>
        </w:rPr>
        <w:t>هذا القرار</w:t>
      </w:r>
      <w:r>
        <w:rPr>
          <w:rFonts w:hint="cs"/>
          <w:rtl/>
        </w:rPr>
        <w:t xml:space="preserve"> </w:t>
      </w:r>
      <w:r>
        <w:rPr>
          <w:rtl/>
        </w:rPr>
        <w:t>فورا</w:t>
      </w:r>
      <w:r w:rsidR="00467BF1">
        <w:rPr>
          <w:rFonts w:hint="cs"/>
          <w:rtl/>
        </w:rPr>
        <w:t>ً</w:t>
      </w:r>
      <w:r w:rsidRPr="00AF373F">
        <w:rPr>
          <w:rtl/>
        </w:rPr>
        <w:t>.</w:t>
      </w:r>
      <w:r>
        <w:rPr>
          <w:rFonts w:hint="cs"/>
          <w:rtl/>
        </w:rPr>
        <w:t xml:space="preserve"> والنظام المحدد لهذه الرعاية هو النظام الخاص بقرارات الإيداع في مؤسسات الرعاية النفسية </w:t>
      </w:r>
      <w:r w:rsidR="00CD04C2">
        <w:rPr>
          <w:rFonts w:hint="cs"/>
          <w:rtl/>
        </w:rPr>
        <w:t xml:space="preserve">الصادرة </w:t>
      </w:r>
      <w:r>
        <w:rPr>
          <w:rFonts w:hint="cs"/>
          <w:rtl/>
        </w:rPr>
        <w:t>عملا</w:t>
      </w:r>
      <w:r w:rsidR="00467BF1">
        <w:rPr>
          <w:rFonts w:hint="cs"/>
          <w:rtl/>
        </w:rPr>
        <w:t>ً</w:t>
      </w:r>
      <w:r>
        <w:rPr>
          <w:rFonts w:hint="cs"/>
          <w:rtl/>
        </w:rPr>
        <w:t xml:space="preserve"> بال</w:t>
      </w:r>
      <w:r w:rsidRPr="00AF373F">
        <w:rPr>
          <w:rtl/>
        </w:rPr>
        <w:t xml:space="preserve">مادة </w:t>
      </w:r>
      <w:r w:rsidRPr="00AF373F">
        <w:t>L. 3213-1</w:t>
      </w:r>
      <w:r w:rsidRPr="00AF373F">
        <w:rPr>
          <w:rtl/>
        </w:rPr>
        <w:t xml:space="preserve"> من </w:t>
      </w:r>
      <w:r>
        <w:rPr>
          <w:rFonts w:hint="cs"/>
          <w:rtl/>
        </w:rPr>
        <w:t xml:space="preserve">نفس </w:t>
      </w:r>
      <w:r>
        <w:rPr>
          <w:rtl/>
        </w:rPr>
        <w:t>القانون</w:t>
      </w:r>
      <w:r w:rsidR="002D515B">
        <w:rPr>
          <w:rtl/>
          <w:lang w:bidi="ar-EG"/>
        </w:rPr>
        <w:t>"</w:t>
      </w:r>
      <w:r w:rsidRPr="00AF373F">
        <w:rPr>
          <w:rtl/>
        </w:rPr>
        <w:t>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126</w:t>
      </w:r>
      <w:r w:rsidRPr="00A73CA2">
        <w:rPr>
          <w:rtl/>
        </w:rPr>
        <w:t>-</w:t>
      </w:r>
      <w:r w:rsidR="00467BF1">
        <w:rPr>
          <w:rFonts w:hint="cs"/>
          <w:rtl/>
        </w:rPr>
        <w:tab/>
      </w:r>
      <w:r w:rsidRPr="00A73CA2">
        <w:rPr>
          <w:rtl/>
        </w:rPr>
        <w:t xml:space="preserve">وبصرف النظر عن </w:t>
      </w:r>
      <w:r>
        <w:rPr>
          <w:rFonts w:hint="cs"/>
          <w:rtl/>
        </w:rPr>
        <w:t>الإيداع في مستشفى الأمراض النفسية الذي تأذن به السلطة</w:t>
      </w:r>
      <w:r>
        <w:rPr>
          <w:rtl/>
        </w:rPr>
        <w:t xml:space="preserve"> القضا</w:t>
      </w:r>
      <w:r>
        <w:rPr>
          <w:rFonts w:hint="cs"/>
          <w:rtl/>
        </w:rPr>
        <w:t>ئية بصفة مباشرة</w:t>
      </w:r>
      <w:r w:rsidRPr="00A73CA2">
        <w:rPr>
          <w:rtl/>
        </w:rPr>
        <w:t xml:space="preserve">، </w:t>
      </w:r>
      <w:r>
        <w:rPr>
          <w:rFonts w:hint="cs"/>
          <w:rtl/>
        </w:rPr>
        <w:t>هناك</w:t>
      </w:r>
      <w:r w:rsidRPr="00A73CA2">
        <w:rPr>
          <w:rtl/>
        </w:rPr>
        <w:t xml:space="preserve"> </w:t>
      </w:r>
      <w:r>
        <w:rPr>
          <w:rtl/>
        </w:rPr>
        <w:t>إجراءا</w:t>
      </w:r>
      <w:r>
        <w:rPr>
          <w:rFonts w:hint="cs"/>
          <w:rtl/>
        </w:rPr>
        <w:t>ن</w:t>
      </w:r>
      <w:r w:rsidRPr="00A73CA2">
        <w:rPr>
          <w:rtl/>
        </w:rPr>
        <w:t xml:space="preserve"> </w:t>
      </w:r>
      <w:r>
        <w:rPr>
          <w:rFonts w:hint="cs"/>
          <w:rtl/>
        </w:rPr>
        <w:t xml:space="preserve">يتمثلان في الإيداع في </w:t>
      </w:r>
      <w:r>
        <w:rPr>
          <w:rtl/>
        </w:rPr>
        <w:t>المستشفى ب</w:t>
      </w:r>
      <w:r w:rsidRPr="00A73CA2">
        <w:rPr>
          <w:rtl/>
        </w:rPr>
        <w:t xml:space="preserve">طلب من </w:t>
      </w:r>
      <w:r>
        <w:rPr>
          <w:rFonts w:hint="cs"/>
          <w:rtl/>
        </w:rPr>
        <w:t>الغير</w:t>
      </w:r>
      <w:r w:rsidRPr="00A73CA2">
        <w:rPr>
          <w:rtl/>
        </w:rPr>
        <w:t xml:space="preserve"> </w:t>
      </w:r>
      <w:r>
        <w:rPr>
          <w:rFonts w:hint="cs"/>
          <w:rtl/>
        </w:rPr>
        <w:t xml:space="preserve">والإيداع في </w:t>
      </w:r>
      <w:r>
        <w:rPr>
          <w:rtl/>
        </w:rPr>
        <w:t xml:space="preserve">المستشفى </w:t>
      </w:r>
      <w:r>
        <w:rPr>
          <w:rFonts w:hint="cs"/>
          <w:rtl/>
        </w:rPr>
        <w:t>ب</w:t>
      </w:r>
      <w:r w:rsidRPr="00A73CA2">
        <w:rPr>
          <w:rtl/>
        </w:rPr>
        <w:t>قرار من ممثل الدولة.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127</w:t>
      </w:r>
      <w:r w:rsidRPr="00F016EF">
        <w:rPr>
          <w:rtl/>
        </w:rPr>
        <w:t>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وفيما يتعلق</w:t>
      </w:r>
      <w:r w:rsidRPr="00F016EF">
        <w:rPr>
          <w:rtl/>
        </w:rPr>
        <w:t xml:space="preserve"> </w:t>
      </w:r>
      <w:r>
        <w:rPr>
          <w:rFonts w:hint="cs"/>
          <w:rtl/>
        </w:rPr>
        <w:t>بالإيداع في المستشفى</w:t>
      </w:r>
      <w:r>
        <w:rPr>
          <w:rtl/>
        </w:rPr>
        <w:t xml:space="preserve"> ب</w:t>
      </w:r>
      <w:r w:rsidRPr="00A73CA2">
        <w:rPr>
          <w:rtl/>
        </w:rPr>
        <w:t xml:space="preserve">طلب من </w:t>
      </w:r>
      <w:r>
        <w:rPr>
          <w:rFonts w:hint="cs"/>
          <w:rtl/>
        </w:rPr>
        <w:t>الغير،</w:t>
      </w:r>
      <w:r w:rsidRPr="00A73CA2">
        <w:rPr>
          <w:rtl/>
        </w:rPr>
        <w:t xml:space="preserve"> </w:t>
      </w:r>
      <w:r>
        <w:rPr>
          <w:rFonts w:hint="cs"/>
          <w:rtl/>
        </w:rPr>
        <w:t>المنصوص عليها في</w:t>
      </w:r>
      <w:r>
        <w:rPr>
          <w:rtl/>
        </w:rPr>
        <w:t xml:space="preserve"> </w:t>
      </w:r>
      <w:r>
        <w:rPr>
          <w:rFonts w:hint="cs"/>
          <w:rtl/>
        </w:rPr>
        <w:t>ا</w:t>
      </w:r>
      <w:r w:rsidRPr="00F016EF">
        <w:rPr>
          <w:rtl/>
        </w:rPr>
        <w:t xml:space="preserve">لمادة </w:t>
      </w:r>
      <w:r w:rsidRPr="00F016EF">
        <w:t>L.3212-1</w:t>
      </w:r>
      <w:r w:rsidRPr="00F016EF">
        <w:rPr>
          <w:rtl/>
        </w:rPr>
        <w:t xml:space="preserve"> من قانون الصحة العامة، يجوز لمدير </w:t>
      </w:r>
      <w:r>
        <w:rPr>
          <w:rtl/>
        </w:rPr>
        <w:t>مؤسس</w:t>
      </w:r>
      <w:r>
        <w:rPr>
          <w:rFonts w:hint="cs"/>
          <w:rtl/>
        </w:rPr>
        <w:t>ة</w:t>
      </w:r>
      <w:r>
        <w:rPr>
          <w:rtl/>
        </w:rPr>
        <w:t xml:space="preserve"> </w:t>
      </w:r>
      <w:r>
        <w:rPr>
          <w:rFonts w:hint="cs"/>
          <w:rtl/>
        </w:rPr>
        <w:t xml:space="preserve">الصحة </w:t>
      </w:r>
      <w:r w:rsidRPr="001A764C">
        <w:rPr>
          <w:rtl/>
        </w:rPr>
        <w:t>النفسي</w:t>
      </w:r>
      <w:r>
        <w:rPr>
          <w:rFonts w:hint="cs"/>
          <w:rtl/>
        </w:rPr>
        <w:t>ة</w:t>
      </w:r>
      <w:r w:rsidRPr="001A764C">
        <w:rPr>
          <w:rtl/>
        </w:rPr>
        <w:t xml:space="preserve"> </w:t>
      </w:r>
      <w:r w:rsidRPr="00F016EF">
        <w:rPr>
          <w:rtl/>
        </w:rPr>
        <w:t xml:space="preserve">اتخاذ قرار </w:t>
      </w:r>
      <w:r>
        <w:rPr>
          <w:rFonts w:hint="cs"/>
          <w:rtl/>
        </w:rPr>
        <w:t>الإحالة إلى الرعاية النفسية</w:t>
      </w:r>
      <w:r w:rsidRPr="00F016EF">
        <w:rPr>
          <w:rtl/>
        </w:rPr>
        <w:t xml:space="preserve"> عندما </w:t>
      </w:r>
      <w:r>
        <w:rPr>
          <w:rFonts w:hint="cs"/>
          <w:rtl/>
        </w:rPr>
        <w:t>ي</w:t>
      </w:r>
      <w:r w:rsidRPr="00F016EF">
        <w:rPr>
          <w:rtl/>
        </w:rPr>
        <w:t>تلقى طلب</w:t>
      </w:r>
      <w:r>
        <w:rPr>
          <w:rFonts w:hint="cs"/>
          <w:rtl/>
        </w:rPr>
        <w:t>ا</w:t>
      </w:r>
      <w:r w:rsidR="00CD04C2">
        <w:rPr>
          <w:rFonts w:hint="cs"/>
          <w:rtl/>
        </w:rPr>
        <w:t>ً</w:t>
      </w:r>
      <w:r w:rsidRPr="00F016EF">
        <w:rPr>
          <w:rtl/>
        </w:rPr>
        <w:t xml:space="preserve"> </w:t>
      </w:r>
      <w:r>
        <w:rPr>
          <w:rFonts w:hint="cs"/>
          <w:rtl/>
        </w:rPr>
        <w:t>في هذا الشأن</w:t>
      </w:r>
      <w:r w:rsidRPr="00F016EF">
        <w:rPr>
          <w:rtl/>
        </w:rPr>
        <w:t xml:space="preserve"> من قبل أحد أفراد أسرة المريض أو</w:t>
      </w:r>
      <w:r>
        <w:rPr>
          <w:rFonts w:hint="cs"/>
          <w:rtl/>
        </w:rPr>
        <w:t xml:space="preserve">من قبل </w:t>
      </w:r>
      <w:r w:rsidRPr="00F016EF">
        <w:rPr>
          <w:rtl/>
        </w:rPr>
        <w:t xml:space="preserve">شخص يثبت </w:t>
      </w:r>
      <w:r>
        <w:rPr>
          <w:rFonts w:hint="cs"/>
          <w:rtl/>
        </w:rPr>
        <w:t xml:space="preserve">أنه له </w:t>
      </w:r>
      <w:r>
        <w:rPr>
          <w:rtl/>
        </w:rPr>
        <w:t>علاق</w:t>
      </w:r>
      <w:r>
        <w:rPr>
          <w:rFonts w:hint="cs"/>
          <w:rtl/>
        </w:rPr>
        <w:t>ة</w:t>
      </w:r>
      <w:r w:rsidRPr="00F016EF">
        <w:rPr>
          <w:rtl/>
        </w:rPr>
        <w:t xml:space="preserve"> </w:t>
      </w:r>
      <w:r>
        <w:rPr>
          <w:rFonts w:hint="cs"/>
          <w:rtl/>
        </w:rPr>
        <w:t>ب</w:t>
      </w:r>
      <w:r w:rsidRPr="00F016EF">
        <w:rPr>
          <w:rtl/>
        </w:rPr>
        <w:t xml:space="preserve">المريض </w:t>
      </w:r>
      <w:r>
        <w:rPr>
          <w:rFonts w:hint="cs"/>
          <w:rtl/>
        </w:rPr>
        <w:t xml:space="preserve">ترجع إلى ما </w:t>
      </w:r>
      <w:r w:rsidRPr="00F016EF">
        <w:rPr>
          <w:rtl/>
        </w:rPr>
        <w:t xml:space="preserve">قبل </w:t>
      </w:r>
      <w:r>
        <w:rPr>
          <w:rFonts w:hint="cs"/>
          <w:rtl/>
        </w:rPr>
        <w:t>تقديم طلب</w:t>
      </w:r>
      <w:r w:rsidRPr="00F016EF">
        <w:rPr>
          <w:rtl/>
        </w:rPr>
        <w:t xml:space="preserve"> </w:t>
      </w:r>
      <w:r>
        <w:rPr>
          <w:rFonts w:hint="cs"/>
          <w:rtl/>
        </w:rPr>
        <w:t>الإحالة إلى الرعاية النفسية</w:t>
      </w:r>
      <w:r w:rsidRPr="00F016EF">
        <w:rPr>
          <w:rtl/>
        </w:rPr>
        <w:t xml:space="preserve"> </w:t>
      </w:r>
      <w:r w:rsidR="003F5285">
        <w:rPr>
          <w:rFonts w:hint="cs"/>
          <w:rtl/>
        </w:rPr>
        <w:t>وتخوله صفة</w:t>
      </w:r>
      <w:r w:rsidRPr="00F016EF">
        <w:rPr>
          <w:rtl/>
        </w:rPr>
        <w:t xml:space="preserve"> </w:t>
      </w:r>
      <w:r>
        <w:rPr>
          <w:rFonts w:hint="cs"/>
          <w:rtl/>
        </w:rPr>
        <w:t>التصرف لمصلحته</w:t>
      </w:r>
      <w:r w:rsidRPr="00F016EF">
        <w:rPr>
          <w:rtl/>
        </w:rPr>
        <w:t xml:space="preserve">، </w:t>
      </w:r>
      <w:r>
        <w:rPr>
          <w:rFonts w:hint="cs"/>
          <w:rtl/>
        </w:rPr>
        <w:t>بغض النظر عن</w:t>
      </w:r>
      <w:r w:rsidRPr="00F016EF">
        <w:rPr>
          <w:rtl/>
        </w:rPr>
        <w:t xml:space="preserve"> </w:t>
      </w:r>
      <w:r>
        <w:rPr>
          <w:rFonts w:hint="cs"/>
          <w:rtl/>
        </w:rPr>
        <w:t>مقدمي الرعاية الصحية</w:t>
      </w:r>
      <w:r>
        <w:rPr>
          <w:rtl/>
        </w:rPr>
        <w:t xml:space="preserve"> ال</w:t>
      </w:r>
      <w:r>
        <w:rPr>
          <w:rFonts w:hint="cs"/>
          <w:rtl/>
        </w:rPr>
        <w:t xml:space="preserve">عاملين </w:t>
      </w:r>
      <w:r w:rsidRPr="00F016EF">
        <w:rPr>
          <w:rtl/>
        </w:rPr>
        <w:t xml:space="preserve">في </w:t>
      </w:r>
      <w:r>
        <w:rPr>
          <w:rFonts w:hint="cs"/>
          <w:rtl/>
        </w:rPr>
        <w:t>ال</w:t>
      </w:r>
      <w:r w:rsidRPr="00F016EF">
        <w:rPr>
          <w:rtl/>
        </w:rPr>
        <w:t xml:space="preserve">مؤسسة </w:t>
      </w:r>
      <w:r>
        <w:rPr>
          <w:rFonts w:hint="cs"/>
          <w:rtl/>
        </w:rPr>
        <w:t>التي توفر الرعاية</w:t>
      </w:r>
      <w:r w:rsidRPr="00F016EF">
        <w:rPr>
          <w:rtl/>
        </w:rPr>
        <w:t xml:space="preserve"> </w:t>
      </w:r>
      <w:r>
        <w:rPr>
          <w:rFonts w:hint="cs"/>
          <w:rtl/>
        </w:rPr>
        <w:t>ل</w:t>
      </w:r>
      <w:r w:rsidRPr="00F016EF">
        <w:rPr>
          <w:rtl/>
        </w:rPr>
        <w:t>لمريض.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128-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ولا يمكن أن يخضع</w:t>
      </w:r>
      <w:r w:rsidRPr="00E144DC">
        <w:rPr>
          <w:rtl/>
        </w:rPr>
        <w:t xml:space="preserve"> </w:t>
      </w:r>
      <w:r>
        <w:rPr>
          <w:rFonts w:hint="cs"/>
          <w:rtl/>
        </w:rPr>
        <w:t>ال</w:t>
      </w:r>
      <w:r w:rsidRPr="00E144DC">
        <w:rPr>
          <w:rtl/>
        </w:rPr>
        <w:t xml:space="preserve">شخص </w:t>
      </w:r>
      <w:r>
        <w:rPr>
          <w:rFonts w:hint="cs"/>
          <w:rtl/>
        </w:rPr>
        <w:t>المصاب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E144DC">
        <w:rPr>
          <w:rtl/>
        </w:rPr>
        <w:t>مرض عقلي</w:t>
      </w:r>
      <w:r>
        <w:rPr>
          <w:rFonts w:hint="cs"/>
          <w:rtl/>
        </w:rPr>
        <w:t xml:space="preserve"> ل</w:t>
      </w:r>
      <w:r w:rsidRPr="00E144DC">
        <w:rPr>
          <w:rtl/>
        </w:rPr>
        <w:t>لرعاية النفسية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E144DC">
        <w:rPr>
          <w:rtl/>
        </w:rPr>
        <w:t xml:space="preserve">قرار من مدير </w:t>
      </w:r>
      <w:r>
        <w:rPr>
          <w:rFonts w:hint="cs"/>
          <w:rtl/>
        </w:rPr>
        <w:t>مؤسسة للطب</w:t>
      </w:r>
      <w:r w:rsidRPr="00E144DC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نفسي</w:t>
      </w:r>
      <w:r>
        <w:rPr>
          <w:rFonts w:hint="cs"/>
          <w:rtl/>
        </w:rPr>
        <w:t xml:space="preserve"> إلا إذا كان مرضه</w:t>
      </w:r>
      <w:r w:rsidRPr="00E144DC">
        <w:rPr>
          <w:rtl/>
        </w:rPr>
        <w:t xml:space="preserve"> العقلي يجعل </w:t>
      </w:r>
      <w:r>
        <w:rPr>
          <w:rFonts w:hint="cs"/>
          <w:rtl/>
        </w:rPr>
        <w:t xml:space="preserve">التعبير عن </w:t>
      </w:r>
      <w:r w:rsidRPr="00E144DC">
        <w:rPr>
          <w:rtl/>
        </w:rPr>
        <w:t xml:space="preserve">الموافقة </w:t>
      </w:r>
      <w:r>
        <w:rPr>
          <w:rFonts w:hint="cs"/>
          <w:rtl/>
        </w:rPr>
        <w:t>أمرا</w:t>
      </w:r>
      <w:r w:rsidR="00467BF1">
        <w:rPr>
          <w:rFonts w:hint="cs"/>
          <w:rtl/>
        </w:rPr>
        <w:t>ً</w:t>
      </w:r>
      <w:r w:rsidRPr="00E144DC">
        <w:rPr>
          <w:rtl/>
        </w:rPr>
        <w:t xml:space="preserve"> مستحيل</w:t>
      </w:r>
      <w:r>
        <w:rPr>
          <w:rFonts w:hint="cs"/>
          <w:rtl/>
        </w:rPr>
        <w:t>ا</w:t>
      </w:r>
      <w:r w:rsidR="00467BF1">
        <w:rPr>
          <w:rFonts w:hint="cs"/>
          <w:rtl/>
        </w:rPr>
        <w:t>ً</w:t>
      </w:r>
      <w:r>
        <w:rPr>
          <w:rFonts w:hint="cs"/>
          <w:rtl/>
        </w:rPr>
        <w:t xml:space="preserve"> بالنسبة له من جهة، ومن جهة أخرى،</w:t>
      </w:r>
      <w:r w:rsidRPr="00E144DC">
        <w:rPr>
          <w:rtl/>
        </w:rPr>
        <w:t xml:space="preserve"> </w:t>
      </w:r>
      <w:r>
        <w:rPr>
          <w:rFonts w:hint="cs"/>
          <w:rtl/>
        </w:rPr>
        <w:t xml:space="preserve">إذا كانت </w:t>
      </w:r>
      <w:r w:rsidRPr="00E144DC">
        <w:rPr>
          <w:rtl/>
        </w:rPr>
        <w:t xml:space="preserve">حالته العقلية </w:t>
      </w:r>
      <w:r>
        <w:rPr>
          <w:rFonts w:hint="cs"/>
          <w:rtl/>
        </w:rPr>
        <w:t>تتطلب</w:t>
      </w:r>
      <w:r w:rsidRPr="00E144DC">
        <w:rPr>
          <w:rtl/>
        </w:rPr>
        <w:t xml:space="preserve"> </w:t>
      </w:r>
      <w:r>
        <w:rPr>
          <w:rFonts w:hint="cs"/>
          <w:rtl/>
        </w:rPr>
        <w:t>رعاية</w:t>
      </w:r>
      <w:r w:rsidRPr="00E144DC">
        <w:rPr>
          <w:rtl/>
        </w:rPr>
        <w:t xml:space="preserve"> فورية </w:t>
      </w:r>
      <w:r>
        <w:rPr>
          <w:rFonts w:hint="cs"/>
          <w:rtl/>
        </w:rPr>
        <w:t>يرافقها إما</w:t>
      </w:r>
      <w:r w:rsidRPr="00E144DC">
        <w:rPr>
          <w:rtl/>
        </w:rPr>
        <w:t xml:space="preserve"> إشراف </w:t>
      </w:r>
      <w:r>
        <w:rPr>
          <w:rFonts w:hint="cs"/>
          <w:rtl/>
        </w:rPr>
        <w:t>ط</w:t>
      </w:r>
      <w:r w:rsidRPr="00E144DC">
        <w:rPr>
          <w:rtl/>
        </w:rPr>
        <w:t xml:space="preserve">بي مستمر </w:t>
      </w:r>
      <w:r>
        <w:rPr>
          <w:rFonts w:hint="cs"/>
          <w:rtl/>
        </w:rPr>
        <w:t>يبرر</w:t>
      </w:r>
      <w:r w:rsidRPr="00E144DC">
        <w:rPr>
          <w:rtl/>
        </w:rPr>
        <w:t xml:space="preserve"> </w:t>
      </w:r>
      <w:r>
        <w:rPr>
          <w:rFonts w:hint="cs"/>
          <w:rtl/>
        </w:rPr>
        <w:t xml:space="preserve">الرعاية الكاملة </w:t>
      </w:r>
      <w:r w:rsidRPr="00E144DC">
        <w:rPr>
          <w:rtl/>
        </w:rPr>
        <w:t>أو إشراف طبي منتظم.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129</w:t>
      </w:r>
      <w:r w:rsidRPr="00DF753E">
        <w:rPr>
          <w:rtl/>
        </w:rPr>
        <w:t>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ولا بد من تحقق هذين</w:t>
      </w:r>
      <w:r w:rsidRPr="00DF753E">
        <w:rPr>
          <w:rtl/>
        </w:rPr>
        <w:t xml:space="preserve"> الشرطين ويجب أن </w:t>
      </w:r>
      <w:r>
        <w:rPr>
          <w:rFonts w:hint="cs"/>
          <w:rtl/>
        </w:rPr>
        <w:t>يُشهد على تحققهما</w:t>
      </w:r>
      <w:r w:rsidRPr="00DF753E">
        <w:rPr>
          <w:rtl/>
        </w:rPr>
        <w:t xml:space="preserve"> </w:t>
      </w:r>
      <w:r>
        <w:rPr>
          <w:rFonts w:hint="cs"/>
          <w:rtl/>
        </w:rPr>
        <w:t xml:space="preserve">بموجب </w:t>
      </w:r>
      <w:r>
        <w:rPr>
          <w:rtl/>
        </w:rPr>
        <w:t>شهاد</w:t>
      </w:r>
      <w:r>
        <w:rPr>
          <w:rFonts w:hint="cs"/>
          <w:rtl/>
        </w:rPr>
        <w:t>تين</w:t>
      </w:r>
      <w:r>
        <w:rPr>
          <w:rtl/>
        </w:rPr>
        <w:t xml:space="preserve"> طبي</w:t>
      </w:r>
      <w:r>
        <w:rPr>
          <w:rFonts w:hint="cs"/>
          <w:rtl/>
        </w:rPr>
        <w:t>تين</w:t>
      </w:r>
      <w:r>
        <w:rPr>
          <w:rtl/>
        </w:rPr>
        <w:t xml:space="preserve"> مفصل</w:t>
      </w:r>
      <w:r>
        <w:rPr>
          <w:rFonts w:hint="cs"/>
          <w:rtl/>
        </w:rPr>
        <w:t>تين</w:t>
      </w:r>
      <w:r w:rsidRPr="00DF753E">
        <w:rPr>
          <w:rtl/>
        </w:rPr>
        <w:t xml:space="preserve"> </w:t>
      </w:r>
      <w:r>
        <w:rPr>
          <w:rFonts w:hint="cs"/>
          <w:rtl/>
        </w:rPr>
        <w:t>يرجع تاريخ تحريرهما ل</w:t>
      </w:r>
      <w:r w:rsidRPr="00DF753E">
        <w:rPr>
          <w:rtl/>
        </w:rPr>
        <w:t>أقل من خمسة عشر يوما</w:t>
      </w:r>
      <w:r w:rsidR="00467BF1">
        <w:rPr>
          <w:rFonts w:hint="cs"/>
          <w:rtl/>
        </w:rPr>
        <w:t>ً</w:t>
      </w:r>
      <w:r w:rsidRPr="00DF753E">
        <w:rPr>
          <w:rtl/>
        </w:rPr>
        <w:t xml:space="preserve">. </w:t>
      </w:r>
      <w:r>
        <w:rPr>
          <w:rFonts w:hint="cs"/>
          <w:rtl/>
        </w:rPr>
        <w:t>ولا يمكن أن تصدر</w:t>
      </w:r>
      <w:r w:rsidRPr="00DF753E">
        <w:rPr>
          <w:rtl/>
        </w:rPr>
        <w:t xml:space="preserve"> الشهادة الطبية الأولى </w:t>
      </w:r>
      <w:r>
        <w:rPr>
          <w:rFonts w:hint="cs"/>
          <w:rtl/>
        </w:rPr>
        <w:t>إلا عن</w:t>
      </w:r>
      <w:r>
        <w:rPr>
          <w:rtl/>
        </w:rPr>
        <w:t xml:space="preserve"> طبيب ل</w:t>
      </w:r>
      <w:r>
        <w:rPr>
          <w:rFonts w:hint="cs"/>
          <w:rtl/>
        </w:rPr>
        <w:t xml:space="preserve">ا يعمل </w:t>
      </w:r>
      <w:r w:rsidRPr="00DF753E">
        <w:rPr>
          <w:rtl/>
        </w:rPr>
        <w:t xml:space="preserve">في </w:t>
      </w:r>
      <w:r>
        <w:rPr>
          <w:rFonts w:hint="cs"/>
          <w:rtl/>
        </w:rPr>
        <w:t>ال</w:t>
      </w:r>
      <w:r>
        <w:rPr>
          <w:rtl/>
        </w:rPr>
        <w:t>مؤسسة ال</w:t>
      </w:r>
      <w:r>
        <w:rPr>
          <w:rFonts w:hint="cs"/>
          <w:rtl/>
        </w:rPr>
        <w:t xml:space="preserve">تي ستستقبل المريض </w:t>
      </w:r>
      <w:r w:rsidRPr="00DF753E">
        <w:rPr>
          <w:rtl/>
        </w:rPr>
        <w:t xml:space="preserve">ويجب </w:t>
      </w:r>
      <w:r>
        <w:rPr>
          <w:rFonts w:hint="cs"/>
          <w:rtl/>
        </w:rPr>
        <w:t>أن يشار فيها</w:t>
      </w:r>
      <w:r w:rsidRPr="00DF753E">
        <w:rPr>
          <w:rtl/>
        </w:rPr>
        <w:t xml:space="preserve"> </w:t>
      </w:r>
      <w:r>
        <w:rPr>
          <w:rFonts w:hint="cs"/>
          <w:rtl/>
        </w:rPr>
        <w:t xml:space="preserve">إلى </w:t>
      </w:r>
      <w:r w:rsidRPr="00DF753E">
        <w:rPr>
          <w:rtl/>
        </w:rPr>
        <w:t xml:space="preserve">الحالة </w:t>
      </w:r>
      <w:r>
        <w:rPr>
          <w:rFonts w:hint="cs"/>
          <w:rtl/>
        </w:rPr>
        <w:t>العقلية</w:t>
      </w:r>
      <w:r w:rsidRPr="00DF753E">
        <w:rPr>
          <w:rtl/>
        </w:rPr>
        <w:t xml:space="preserve"> للمريض، </w:t>
      </w:r>
      <w:r>
        <w:rPr>
          <w:rFonts w:hint="cs"/>
          <w:rtl/>
        </w:rPr>
        <w:t>و</w:t>
      </w:r>
      <w:r w:rsidRPr="00DF753E">
        <w:rPr>
          <w:rtl/>
        </w:rPr>
        <w:t>إلى خصائص مرض</w:t>
      </w:r>
      <w:r>
        <w:rPr>
          <w:rFonts w:hint="cs"/>
          <w:rtl/>
        </w:rPr>
        <w:t>ه</w:t>
      </w:r>
      <w:r w:rsidRPr="00DF753E">
        <w:rPr>
          <w:rtl/>
        </w:rPr>
        <w:t xml:space="preserve"> </w:t>
      </w:r>
      <w:r>
        <w:rPr>
          <w:rFonts w:hint="cs"/>
          <w:rtl/>
        </w:rPr>
        <w:t>وإلى ضرورة</w:t>
      </w:r>
      <w:r w:rsidRPr="00DF753E">
        <w:rPr>
          <w:rtl/>
        </w:rPr>
        <w:t xml:space="preserve"> </w:t>
      </w:r>
      <w:r>
        <w:rPr>
          <w:rFonts w:hint="cs"/>
          <w:rtl/>
        </w:rPr>
        <w:t>تلقيه</w:t>
      </w:r>
      <w:r w:rsidRPr="00DF753E">
        <w:rPr>
          <w:rtl/>
        </w:rPr>
        <w:t xml:space="preserve"> الرعاية. </w:t>
      </w:r>
      <w:r>
        <w:rPr>
          <w:rFonts w:hint="cs"/>
          <w:rtl/>
        </w:rPr>
        <w:t>و</w:t>
      </w:r>
      <w:r w:rsidRPr="00DF753E">
        <w:rPr>
          <w:rtl/>
        </w:rPr>
        <w:t xml:space="preserve">يجب أن </w:t>
      </w:r>
      <w:r>
        <w:rPr>
          <w:rFonts w:hint="cs"/>
          <w:rtl/>
        </w:rPr>
        <w:t>تؤكد تلك الشهادةُ ب</w:t>
      </w:r>
      <w:r w:rsidRPr="00DF753E">
        <w:rPr>
          <w:rtl/>
        </w:rPr>
        <w:t xml:space="preserve">شهادة </w:t>
      </w:r>
      <w:r>
        <w:rPr>
          <w:rFonts w:hint="cs"/>
          <w:rtl/>
        </w:rPr>
        <w:t>صادرة عن</w:t>
      </w:r>
      <w:r>
        <w:rPr>
          <w:rtl/>
        </w:rPr>
        <w:t xml:space="preserve"> طبيب ثا</w:t>
      </w:r>
      <w:r>
        <w:rPr>
          <w:rFonts w:hint="cs"/>
          <w:rtl/>
        </w:rPr>
        <w:t>ن</w:t>
      </w:r>
      <w:r w:rsidRPr="00DF753E">
        <w:rPr>
          <w:rtl/>
        </w:rPr>
        <w:t xml:space="preserve"> يمكن أن </w:t>
      </w:r>
      <w:r>
        <w:rPr>
          <w:rFonts w:hint="cs"/>
          <w:rtl/>
        </w:rPr>
        <w:t>يكون من الأطباء العاملين</w:t>
      </w:r>
      <w:r w:rsidRPr="00DF753E">
        <w:rPr>
          <w:rtl/>
        </w:rPr>
        <w:t xml:space="preserve"> في </w:t>
      </w:r>
      <w:r>
        <w:rPr>
          <w:rFonts w:hint="cs"/>
          <w:rtl/>
        </w:rPr>
        <w:t xml:space="preserve">المؤسسة </w:t>
      </w:r>
      <w:r>
        <w:rPr>
          <w:rtl/>
        </w:rPr>
        <w:t>ال</w:t>
      </w:r>
      <w:r>
        <w:rPr>
          <w:rFonts w:hint="cs"/>
          <w:rtl/>
        </w:rPr>
        <w:t>تي ستستقبل المريض</w:t>
      </w:r>
      <w:r w:rsidRPr="00DF753E">
        <w:rPr>
          <w:rtl/>
        </w:rPr>
        <w:t xml:space="preserve">. </w:t>
      </w:r>
      <w:r>
        <w:rPr>
          <w:rFonts w:hint="cs"/>
          <w:rtl/>
        </w:rPr>
        <w:t xml:space="preserve">ولا </w:t>
      </w:r>
      <w:r>
        <w:rPr>
          <w:rtl/>
        </w:rPr>
        <w:t>يمكن</w:t>
      </w:r>
      <w:r>
        <w:rPr>
          <w:rFonts w:hint="cs"/>
          <w:rtl/>
        </w:rPr>
        <w:t xml:space="preserve"> أن</w:t>
      </w:r>
      <w:r>
        <w:rPr>
          <w:rtl/>
        </w:rPr>
        <w:t xml:space="preserve"> </w:t>
      </w:r>
      <w:r>
        <w:rPr>
          <w:rFonts w:hint="cs"/>
          <w:rtl/>
        </w:rPr>
        <w:t xml:space="preserve">تربط الطبيبين صلة القرابة </w:t>
      </w:r>
      <w:r w:rsidRPr="00DF753E">
        <w:rPr>
          <w:rtl/>
        </w:rPr>
        <w:t xml:space="preserve">أو </w:t>
      </w:r>
      <w:r>
        <w:rPr>
          <w:rFonts w:hint="cs"/>
          <w:rtl/>
        </w:rPr>
        <w:t>المصاهرة</w:t>
      </w:r>
      <w:r w:rsidRPr="00DF753E">
        <w:rPr>
          <w:rtl/>
        </w:rPr>
        <w:t xml:space="preserve"> </w:t>
      </w:r>
      <w:r>
        <w:rPr>
          <w:rFonts w:hint="cs"/>
          <w:rtl/>
        </w:rPr>
        <w:t>إلى</w:t>
      </w:r>
      <w:r w:rsidRPr="00DF753E">
        <w:rPr>
          <w:rtl/>
        </w:rPr>
        <w:t xml:space="preserve"> الدرجة الرابعة، </w:t>
      </w:r>
      <w:r>
        <w:rPr>
          <w:rFonts w:hint="cs"/>
          <w:rtl/>
        </w:rPr>
        <w:t xml:space="preserve">لا بينهما ولا مع </w:t>
      </w:r>
      <w:r w:rsidRPr="00DF753E">
        <w:rPr>
          <w:rtl/>
        </w:rPr>
        <w:t xml:space="preserve">مدير المؤسسة الذي </w:t>
      </w:r>
      <w:r>
        <w:rPr>
          <w:rFonts w:hint="cs"/>
          <w:rtl/>
        </w:rPr>
        <w:t>يتخذ</w:t>
      </w:r>
      <w:r w:rsidRPr="00DF753E">
        <w:rPr>
          <w:rtl/>
        </w:rPr>
        <w:t xml:space="preserve"> قرار </w:t>
      </w:r>
      <w:r>
        <w:rPr>
          <w:rFonts w:hint="cs"/>
          <w:rtl/>
        </w:rPr>
        <w:t>الإحالة إلى الرعاية النفسية</w:t>
      </w:r>
      <w:r>
        <w:rPr>
          <w:rtl/>
        </w:rPr>
        <w:t xml:space="preserve">، </w:t>
      </w:r>
      <w:r w:rsidRPr="00DF753E">
        <w:rPr>
          <w:rtl/>
        </w:rPr>
        <w:t>و</w:t>
      </w:r>
      <w:r>
        <w:rPr>
          <w:rFonts w:hint="cs"/>
          <w:rtl/>
        </w:rPr>
        <w:t>لا مع مقدم طلب توفير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 xml:space="preserve">رعاية </w:t>
      </w:r>
      <w:r>
        <w:rPr>
          <w:rFonts w:hint="cs"/>
          <w:rtl/>
        </w:rPr>
        <w:t>ل</w:t>
      </w:r>
      <w:r w:rsidRPr="00DF753E">
        <w:rPr>
          <w:rtl/>
        </w:rPr>
        <w:t xml:space="preserve">لشخص </w:t>
      </w:r>
      <w:r>
        <w:rPr>
          <w:rFonts w:hint="cs"/>
          <w:rtl/>
        </w:rPr>
        <w:t>الذي ستوفر له</w:t>
      </w:r>
      <w:r w:rsidRPr="00DF753E">
        <w:rPr>
          <w:rtl/>
        </w:rPr>
        <w:t xml:space="preserve"> الرعاية.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130</w:t>
      </w:r>
      <w:r w:rsidRPr="004736CB">
        <w:rPr>
          <w:rtl/>
        </w:rPr>
        <w:t>-</w:t>
      </w:r>
      <w:r w:rsidR="00467BF1">
        <w:rPr>
          <w:rFonts w:hint="cs"/>
          <w:rtl/>
        </w:rPr>
        <w:tab/>
      </w:r>
      <w:r>
        <w:rPr>
          <w:rFonts w:hint="cs"/>
          <w:rtl/>
        </w:rPr>
        <w:t xml:space="preserve">وفي سياق </w:t>
      </w:r>
      <w:r w:rsidRPr="004736CB">
        <w:rPr>
          <w:rtl/>
        </w:rPr>
        <w:t xml:space="preserve">إجراء </w:t>
      </w:r>
      <w:r>
        <w:rPr>
          <w:rFonts w:hint="cs"/>
          <w:rtl/>
        </w:rPr>
        <w:t>الإيداع في المستشفى بقرار من ممثل الدولة، المنصوص عليه في</w:t>
      </w:r>
      <w:r w:rsidRPr="004736CB">
        <w:rPr>
          <w:rtl/>
        </w:rPr>
        <w:t xml:space="preserve"> المادة </w:t>
      </w:r>
      <w:r w:rsidRPr="004736CB">
        <w:t>L3213-1</w:t>
      </w:r>
      <w:r w:rsidRPr="004736CB">
        <w:rPr>
          <w:rtl/>
        </w:rPr>
        <w:t xml:space="preserve"> من قانون الصحة العامة، </w:t>
      </w:r>
      <w:r>
        <w:rPr>
          <w:rFonts w:hint="cs"/>
          <w:rtl/>
        </w:rPr>
        <w:t>يمكن ل</w:t>
      </w:r>
      <w:r>
        <w:rPr>
          <w:rtl/>
        </w:rPr>
        <w:t>لمحافظ</w:t>
      </w:r>
      <w:r>
        <w:rPr>
          <w:rFonts w:hint="cs"/>
          <w:rtl/>
        </w:rPr>
        <w:t xml:space="preserve">، على أساس </w:t>
      </w:r>
      <w:r>
        <w:rPr>
          <w:rtl/>
        </w:rPr>
        <w:t xml:space="preserve">شهادة طبية مفصلة </w:t>
      </w:r>
      <w:r>
        <w:rPr>
          <w:rFonts w:hint="cs"/>
          <w:rtl/>
        </w:rPr>
        <w:t xml:space="preserve">لا </w:t>
      </w:r>
      <w:r>
        <w:rPr>
          <w:rtl/>
        </w:rPr>
        <w:t xml:space="preserve">يمكن أن تصدر </w:t>
      </w:r>
      <w:r>
        <w:rPr>
          <w:rFonts w:hint="cs"/>
          <w:rtl/>
        </w:rPr>
        <w:t xml:space="preserve">عن </w:t>
      </w:r>
      <w:r w:rsidRPr="004736CB">
        <w:rPr>
          <w:rtl/>
        </w:rPr>
        <w:t xml:space="preserve">طبيب نفساني </w:t>
      </w:r>
      <w:r>
        <w:rPr>
          <w:rFonts w:hint="cs"/>
          <w:rtl/>
        </w:rPr>
        <w:t>يعمل</w:t>
      </w:r>
      <w:r w:rsidRPr="004736CB">
        <w:rPr>
          <w:rtl/>
        </w:rPr>
        <w:t xml:space="preserve"> في المؤسسة </w:t>
      </w:r>
      <w:r>
        <w:rPr>
          <w:rFonts w:hint="cs"/>
          <w:rtl/>
        </w:rPr>
        <w:t>التي ستستقبل المريض</w:t>
      </w:r>
      <w:r w:rsidRPr="004736CB">
        <w:rPr>
          <w:rtl/>
        </w:rPr>
        <w:t xml:space="preserve">، </w:t>
      </w:r>
      <w:r>
        <w:rPr>
          <w:rFonts w:hint="cs"/>
          <w:rtl/>
        </w:rPr>
        <w:t>أن يأمر بإحالة ا</w:t>
      </w:r>
      <w:r w:rsidRPr="004736CB">
        <w:rPr>
          <w:rtl/>
        </w:rPr>
        <w:t xml:space="preserve">لأشخاص الذين يعانون من </w:t>
      </w:r>
      <w:r>
        <w:rPr>
          <w:rFonts w:hint="cs"/>
          <w:rtl/>
        </w:rPr>
        <w:t>أمراض عقلية</w:t>
      </w:r>
      <w:r w:rsidRPr="004736CB">
        <w:rPr>
          <w:rtl/>
        </w:rPr>
        <w:t xml:space="preserve"> تتطلب الرعاية ويعرض</w:t>
      </w:r>
      <w:r>
        <w:rPr>
          <w:rFonts w:hint="cs"/>
          <w:rtl/>
        </w:rPr>
        <w:t xml:space="preserve">ون </w:t>
      </w:r>
      <w:r w:rsidRPr="00AF373F">
        <w:rPr>
          <w:rtl/>
        </w:rPr>
        <w:t>سلامة الأشخاص</w:t>
      </w:r>
      <w:r>
        <w:rPr>
          <w:rFonts w:hint="cs"/>
          <w:rtl/>
        </w:rPr>
        <w:t xml:space="preserve"> </w:t>
      </w:r>
      <w:r w:rsidRPr="00AF373F">
        <w:rPr>
          <w:rtl/>
        </w:rPr>
        <w:t xml:space="preserve">للخطر أو </w:t>
      </w:r>
      <w:r>
        <w:rPr>
          <w:rFonts w:hint="cs"/>
          <w:rtl/>
        </w:rPr>
        <w:t>يضرون بالأمن العام</w:t>
      </w:r>
      <w:r w:rsidRPr="00AF373F">
        <w:rPr>
          <w:rtl/>
        </w:rPr>
        <w:t xml:space="preserve"> بشكل </w:t>
      </w:r>
      <w:r>
        <w:rPr>
          <w:rFonts w:hint="cs"/>
          <w:rtl/>
        </w:rPr>
        <w:t>خطير إلى</w:t>
      </w:r>
      <w:r>
        <w:rPr>
          <w:rtl/>
        </w:rPr>
        <w:t xml:space="preserve"> الرعاية النفسية</w:t>
      </w:r>
      <w:r w:rsidRPr="004736CB">
        <w:rPr>
          <w:rtl/>
        </w:rPr>
        <w:t xml:space="preserve">. </w:t>
      </w:r>
      <w:r>
        <w:rPr>
          <w:rFonts w:hint="cs"/>
          <w:rtl/>
        </w:rPr>
        <w:t xml:space="preserve">وتعلل أوامر المحافظين وتشير على </w:t>
      </w:r>
      <w:r w:rsidRPr="004736CB">
        <w:rPr>
          <w:rtl/>
        </w:rPr>
        <w:t xml:space="preserve">وجه التحديد </w:t>
      </w:r>
      <w:r>
        <w:rPr>
          <w:rFonts w:hint="cs"/>
          <w:rtl/>
        </w:rPr>
        <w:t xml:space="preserve">إلى </w:t>
      </w:r>
      <w:r w:rsidRPr="004736CB">
        <w:rPr>
          <w:rtl/>
        </w:rPr>
        <w:t xml:space="preserve">الظروف التي جعلت </w:t>
      </w:r>
      <w:r>
        <w:rPr>
          <w:rFonts w:hint="cs"/>
          <w:rtl/>
        </w:rPr>
        <w:t xml:space="preserve">الإحالة إلى </w:t>
      </w:r>
      <w:r>
        <w:rPr>
          <w:rtl/>
        </w:rPr>
        <w:t xml:space="preserve">الرعاية </w:t>
      </w:r>
      <w:r>
        <w:rPr>
          <w:rFonts w:hint="cs"/>
          <w:rtl/>
        </w:rPr>
        <w:t>أمرا</w:t>
      </w:r>
      <w:r w:rsidR="00467BF1">
        <w:rPr>
          <w:rFonts w:hint="cs"/>
          <w:rtl/>
        </w:rPr>
        <w:t>ً</w:t>
      </w:r>
      <w:r>
        <w:rPr>
          <w:rFonts w:hint="cs"/>
          <w:rtl/>
        </w:rPr>
        <w:t xml:space="preserve"> ضروريا</w:t>
      </w:r>
      <w:r w:rsidR="00467BF1">
        <w:rPr>
          <w:rFonts w:hint="cs"/>
          <w:rtl/>
        </w:rPr>
        <w:t>ً</w:t>
      </w:r>
      <w:r w:rsidRPr="004736CB">
        <w:rPr>
          <w:rtl/>
        </w:rPr>
        <w:t>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131</w:t>
      </w:r>
      <w:r w:rsidRPr="00590059">
        <w:rPr>
          <w:rtl/>
        </w:rPr>
        <w:t>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</w:t>
      </w:r>
      <w:r w:rsidRPr="00590059">
        <w:rPr>
          <w:rtl/>
        </w:rPr>
        <w:t xml:space="preserve">في </w:t>
      </w:r>
      <w:r>
        <w:rPr>
          <w:rFonts w:hint="cs"/>
          <w:rtl/>
        </w:rPr>
        <w:t>كل الحالات</w:t>
      </w:r>
      <w:r w:rsidRPr="00590059">
        <w:rPr>
          <w:rtl/>
        </w:rPr>
        <w:t>، وأيا</w:t>
      </w:r>
      <w:r w:rsidR="007F7EC0">
        <w:rPr>
          <w:rFonts w:hint="cs"/>
          <w:rtl/>
        </w:rPr>
        <w:t>ً</w:t>
      </w:r>
      <w:r w:rsidRPr="00590059">
        <w:rPr>
          <w:rtl/>
        </w:rPr>
        <w:t xml:space="preserve"> كان </w:t>
      </w:r>
      <w:r>
        <w:rPr>
          <w:rFonts w:hint="cs"/>
          <w:rtl/>
        </w:rPr>
        <w:t>سبب</w:t>
      </w:r>
      <w:r w:rsidRPr="00590059">
        <w:rPr>
          <w:rtl/>
        </w:rPr>
        <w:t xml:space="preserve"> </w:t>
      </w:r>
      <w:r>
        <w:rPr>
          <w:rFonts w:hint="cs"/>
          <w:rtl/>
        </w:rPr>
        <w:t>الإحالة إلى مستشفى الأمراض النفسية</w:t>
      </w:r>
      <w:r w:rsidRPr="00590059">
        <w:rPr>
          <w:rtl/>
        </w:rPr>
        <w:t xml:space="preserve">، </w:t>
      </w:r>
      <w:r>
        <w:rPr>
          <w:rFonts w:hint="cs"/>
          <w:rtl/>
        </w:rPr>
        <w:t>لا تقيد</w:t>
      </w:r>
      <w:r w:rsidRPr="00590059">
        <w:rPr>
          <w:rtl/>
        </w:rPr>
        <w:t xml:space="preserve"> ممارسة </w:t>
      </w:r>
      <w:r>
        <w:rPr>
          <w:rFonts w:hint="cs"/>
          <w:rtl/>
        </w:rPr>
        <w:t>الح</w:t>
      </w:r>
      <w:r w:rsidRPr="00590059">
        <w:rPr>
          <w:rtl/>
        </w:rPr>
        <w:t xml:space="preserve">ريات الفردية </w:t>
      </w:r>
      <w:r>
        <w:rPr>
          <w:rFonts w:hint="cs"/>
          <w:rtl/>
        </w:rPr>
        <w:t>بالنسبة ل</w:t>
      </w:r>
      <w:r w:rsidRPr="00590059">
        <w:rPr>
          <w:rtl/>
        </w:rPr>
        <w:t xml:space="preserve">أي شخص </w:t>
      </w:r>
      <w:r>
        <w:rPr>
          <w:rFonts w:hint="cs"/>
          <w:rtl/>
        </w:rPr>
        <w:t>يعاني من مرض</w:t>
      </w:r>
      <w:r w:rsidRPr="00590059">
        <w:rPr>
          <w:rtl/>
        </w:rPr>
        <w:t xml:space="preserve"> عقلي</w:t>
      </w:r>
      <w:r>
        <w:rPr>
          <w:rFonts w:hint="cs"/>
          <w:rtl/>
        </w:rPr>
        <w:t xml:space="preserve"> يخضع ل</w:t>
      </w:r>
      <w:r>
        <w:rPr>
          <w:rtl/>
        </w:rPr>
        <w:t>لرعاية النفسية غير الطوعية</w:t>
      </w:r>
      <w:r w:rsidRPr="00590059">
        <w:rPr>
          <w:rtl/>
        </w:rPr>
        <w:t xml:space="preserve"> أو </w:t>
      </w:r>
      <w:r>
        <w:rPr>
          <w:rFonts w:hint="cs"/>
          <w:rtl/>
        </w:rPr>
        <w:t>ينقل بغرض تلقي</w:t>
      </w:r>
      <w:r w:rsidRPr="00590059">
        <w:rPr>
          <w:rtl/>
        </w:rPr>
        <w:t xml:space="preserve"> الرعاية، </w:t>
      </w:r>
      <w:r>
        <w:rPr>
          <w:rFonts w:hint="cs"/>
          <w:rtl/>
        </w:rPr>
        <w:t>إلا للدرجة</w:t>
      </w:r>
      <w:r w:rsidRPr="00590059">
        <w:rPr>
          <w:rtl/>
        </w:rPr>
        <w:t xml:space="preserve"> </w:t>
      </w:r>
      <w:r>
        <w:rPr>
          <w:rFonts w:hint="cs"/>
          <w:rtl/>
        </w:rPr>
        <w:t>الموافقة</w:t>
      </w:r>
      <w:r w:rsidRPr="00590059">
        <w:rPr>
          <w:rtl/>
        </w:rPr>
        <w:t xml:space="preserve"> </w:t>
      </w:r>
      <w:r>
        <w:rPr>
          <w:rFonts w:hint="cs"/>
          <w:rtl/>
        </w:rPr>
        <w:t>لحالته ال</w:t>
      </w:r>
      <w:r>
        <w:rPr>
          <w:rtl/>
        </w:rPr>
        <w:t>عقل</w:t>
      </w:r>
      <w:r>
        <w:rPr>
          <w:rFonts w:hint="cs"/>
          <w:rtl/>
        </w:rPr>
        <w:t>ية</w:t>
      </w:r>
      <w:r w:rsidRPr="00590059">
        <w:rPr>
          <w:rtl/>
        </w:rPr>
        <w:t xml:space="preserve"> </w:t>
      </w:r>
      <w:r>
        <w:rPr>
          <w:rFonts w:hint="cs"/>
          <w:rtl/>
        </w:rPr>
        <w:t>ولتلقيه العلاج</w:t>
      </w:r>
      <w:r>
        <w:rPr>
          <w:rtl/>
        </w:rPr>
        <w:t xml:space="preserve"> المطلوب</w:t>
      </w:r>
      <w:r>
        <w:rPr>
          <w:rFonts w:hint="cs"/>
          <w:rtl/>
        </w:rPr>
        <w:t xml:space="preserve"> </w:t>
      </w:r>
      <w:r w:rsidRPr="00590059">
        <w:rPr>
          <w:rtl/>
        </w:rPr>
        <w:t>و</w:t>
      </w:r>
      <w:r>
        <w:rPr>
          <w:rFonts w:hint="cs"/>
          <w:rtl/>
        </w:rPr>
        <w:t>ال</w:t>
      </w:r>
      <w:r w:rsidRPr="00590059">
        <w:rPr>
          <w:rtl/>
        </w:rPr>
        <w:t xml:space="preserve">ضرورية </w:t>
      </w:r>
      <w:r>
        <w:rPr>
          <w:rFonts w:hint="cs"/>
          <w:rtl/>
        </w:rPr>
        <w:t xml:space="preserve">لتلك الحالة </w:t>
      </w:r>
      <w:r w:rsidRPr="00590059">
        <w:rPr>
          <w:rtl/>
        </w:rPr>
        <w:t>و</w:t>
      </w:r>
      <w:r>
        <w:rPr>
          <w:rFonts w:hint="cs"/>
          <w:rtl/>
        </w:rPr>
        <w:t>ال</w:t>
      </w:r>
      <w:r>
        <w:rPr>
          <w:rtl/>
        </w:rPr>
        <w:t xml:space="preserve">متناسبة </w:t>
      </w:r>
      <w:r>
        <w:rPr>
          <w:rFonts w:hint="cs"/>
          <w:rtl/>
        </w:rPr>
        <w:t>معها</w:t>
      </w:r>
      <w:r w:rsidRPr="00590059">
        <w:rPr>
          <w:rtl/>
        </w:rPr>
        <w:t xml:space="preserve">. </w:t>
      </w:r>
      <w:r>
        <w:rPr>
          <w:rFonts w:hint="cs"/>
          <w:rtl/>
        </w:rPr>
        <w:t>و</w:t>
      </w:r>
      <w:r w:rsidRPr="00590059">
        <w:rPr>
          <w:rtl/>
        </w:rPr>
        <w:t xml:space="preserve">يجب أن تحترم في جميع </w:t>
      </w:r>
      <w:r>
        <w:rPr>
          <w:rFonts w:hint="cs"/>
          <w:rtl/>
        </w:rPr>
        <w:t>الأحوال</w:t>
      </w:r>
      <w:r w:rsidRPr="00590059">
        <w:rPr>
          <w:rtl/>
        </w:rPr>
        <w:t xml:space="preserve"> كرامة</w:t>
      </w:r>
      <w:r>
        <w:rPr>
          <w:rFonts w:hint="cs"/>
          <w:rtl/>
        </w:rPr>
        <w:t xml:space="preserve"> ذلك الشخص</w:t>
      </w:r>
      <w:r w:rsidRPr="00590059">
        <w:rPr>
          <w:rtl/>
        </w:rPr>
        <w:t xml:space="preserve"> و</w:t>
      </w:r>
      <w:r>
        <w:rPr>
          <w:rFonts w:hint="cs"/>
          <w:rtl/>
        </w:rPr>
        <w:t>أن يُ</w:t>
      </w:r>
      <w:r w:rsidRPr="00590059">
        <w:rPr>
          <w:rtl/>
        </w:rPr>
        <w:t>سعى لإعادة تأهيل</w:t>
      </w:r>
      <w:r>
        <w:rPr>
          <w:rFonts w:hint="cs"/>
          <w:rtl/>
        </w:rPr>
        <w:t>ه</w:t>
      </w:r>
      <w:r w:rsidRPr="00590059">
        <w:rPr>
          <w:rtl/>
        </w:rPr>
        <w:t xml:space="preserve">. وينبغي </w:t>
      </w:r>
      <w:r>
        <w:rPr>
          <w:rFonts w:hint="cs"/>
          <w:rtl/>
        </w:rPr>
        <w:t>السعي لمعرفة</w:t>
      </w:r>
      <w:r>
        <w:rPr>
          <w:rtl/>
        </w:rPr>
        <w:t xml:space="preserve"> وجه</w:t>
      </w:r>
      <w:r>
        <w:rPr>
          <w:rFonts w:hint="cs"/>
          <w:rtl/>
        </w:rPr>
        <w:t>ة</w:t>
      </w:r>
      <w:r w:rsidRPr="00590059">
        <w:rPr>
          <w:rtl/>
        </w:rPr>
        <w:t xml:space="preserve"> نظره </w:t>
      </w:r>
      <w:r>
        <w:rPr>
          <w:rFonts w:hint="cs"/>
          <w:rtl/>
        </w:rPr>
        <w:t>بشأن</w:t>
      </w:r>
      <w:r w:rsidRPr="00590059">
        <w:rPr>
          <w:rtl/>
        </w:rPr>
        <w:t xml:space="preserve"> كيفية الرعاية وأخذها </w:t>
      </w:r>
      <w:r>
        <w:rPr>
          <w:rFonts w:hint="cs"/>
          <w:rtl/>
        </w:rPr>
        <w:t>في</w:t>
      </w:r>
      <w:r w:rsidRPr="00590059">
        <w:rPr>
          <w:rtl/>
        </w:rPr>
        <w:t xml:space="preserve"> الاعتبار </w:t>
      </w:r>
      <w:r>
        <w:rPr>
          <w:rFonts w:hint="cs"/>
          <w:rtl/>
        </w:rPr>
        <w:t>قدر الإمكان</w:t>
      </w:r>
      <w:r w:rsidRPr="00590059">
        <w:rPr>
          <w:rtl/>
        </w:rPr>
        <w:t>.</w:t>
      </w:r>
    </w:p>
    <w:p w:rsidR="0014631A" w:rsidRDefault="0014631A" w:rsidP="00467BF1">
      <w:pPr>
        <w:pStyle w:val="SingleTxtGA"/>
      </w:pPr>
      <w:r>
        <w:rPr>
          <w:rFonts w:hint="cs"/>
          <w:rtl/>
        </w:rPr>
        <w:t>132</w:t>
      </w:r>
      <w:r w:rsidRPr="007D721E">
        <w:rPr>
          <w:rtl/>
        </w:rPr>
        <w:t>-</w:t>
      </w:r>
      <w:r w:rsidR="00467BF1">
        <w:rPr>
          <w:rFonts w:hint="cs"/>
          <w:rtl/>
        </w:rPr>
        <w:tab/>
      </w:r>
      <w:r>
        <w:rPr>
          <w:rtl/>
        </w:rPr>
        <w:t>قبل</w:t>
      </w:r>
      <w:r>
        <w:rPr>
          <w:rFonts w:hint="cs"/>
          <w:rtl/>
        </w:rPr>
        <w:t xml:space="preserve"> إصدار أي</w:t>
      </w:r>
      <w:r>
        <w:rPr>
          <w:rtl/>
        </w:rPr>
        <w:t xml:space="preserve"> قرار </w:t>
      </w:r>
      <w:r>
        <w:rPr>
          <w:rFonts w:hint="cs"/>
          <w:rtl/>
        </w:rPr>
        <w:t>متعلق بالاستمرار في تقديم</w:t>
      </w:r>
      <w:r w:rsidRPr="007D721E">
        <w:rPr>
          <w:rtl/>
        </w:rPr>
        <w:t xml:space="preserve"> الرعاية النفسية </w:t>
      </w:r>
      <w:r>
        <w:rPr>
          <w:rFonts w:hint="cs"/>
          <w:rtl/>
        </w:rPr>
        <w:t>غير الطوعية للشخص المعني</w:t>
      </w:r>
      <w:r w:rsidRPr="007D721E">
        <w:rPr>
          <w:rtl/>
        </w:rPr>
        <w:t xml:space="preserve"> أو </w:t>
      </w:r>
      <w:r>
        <w:rPr>
          <w:rFonts w:hint="cs"/>
          <w:rtl/>
        </w:rPr>
        <w:t>بتحديد</w:t>
      </w:r>
      <w:r w:rsidRPr="007D721E">
        <w:rPr>
          <w:rtl/>
        </w:rPr>
        <w:t xml:space="preserve"> شكل </w:t>
      </w:r>
      <w:r>
        <w:rPr>
          <w:rFonts w:hint="cs"/>
          <w:rtl/>
        </w:rPr>
        <w:t>الرعاية</w:t>
      </w:r>
      <w:r w:rsidRPr="007D721E">
        <w:rPr>
          <w:rtl/>
        </w:rPr>
        <w:t xml:space="preserve"> </w:t>
      </w:r>
      <w:r>
        <w:rPr>
          <w:rFonts w:hint="cs"/>
          <w:rtl/>
        </w:rPr>
        <w:t>المقدمة لل</w:t>
      </w:r>
      <w:r w:rsidRPr="007D721E">
        <w:rPr>
          <w:rtl/>
        </w:rPr>
        <w:t xml:space="preserve">شخص </w:t>
      </w:r>
      <w:r>
        <w:rPr>
          <w:rFonts w:hint="cs"/>
          <w:rtl/>
        </w:rPr>
        <w:t>ال</w:t>
      </w:r>
      <w:r w:rsidRPr="007D721E">
        <w:rPr>
          <w:rtl/>
        </w:rPr>
        <w:t xml:space="preserve">مريض، </w:t>
      </w:r>
      <w:r>
        <w:rPr>
          <w:rFonts w:hint="cs"/>
          <w:rtl/>
        </w:rPr>
        <w:t>يُخبر هذا</w:t>
      </w:r>
      <w:r>
        <w:rPr>
          <w:rtl/>
        </w:rPr>
        <w:t xml:space="preserve"> الأخير</w:t>
      </w:r>
      <w:r w:rsidRPr="007D721E">
        <w:rPr>
          <w:rtl/>
        </w:rPr>
        <w:t xml:space="preserve">، </w:t>
      </w:r>
      <w:r w:rsidR="00467BF1">
        <w:rPr>
          <w:rFonts w:hint="cs"/>
          <w:rtl/>
        </w:rPr>
        <w:t xml:space="preserve">  </w:t>
      </w:r>
      <w:r>
        <w:rPr>
          <w:rFonts w:hint="cs"/>
          <w:rtl/>
        </w:rPr>
        <w:t>حسبما تسمح به</w:t>
      </w:r>
      <w:r w:rsidRPr="007D721E">
        <w:rPr>
          <w:rtl/>
        </w:rPr>
        <w:t xml:space="preserve"> حالته، </w:t>
      </w:r>
      <w:r>
        <w:rPr>
          <w:rFonts w:hint="cs"/>
          <w:rtl/>
        </w:rPr>
        <w:t>ب</w:t>
      </w:r>
      <w:r w:rsidRPr="007D721E">
        <w:rPr>
          <w:rtl/>
        </w:rPr>
        <w:t xml:space="preserve">مشروع القرار </w:t>
      </w:r>
      <w:r>
        <w:rPr>
          <w:rFonts w:hint="cs"/>
          <w:rtl/>
        </w:rPr>
        <w:t>ويطلب منه تقديم</w:t>
      </w:r>
      <w:r>
        <w:rPr>
          <w:rtl/>
        </w:rPr>
        <w:t xml:space="preserve"> ملاحظاته</w:t>
      </w:r>
      <w:r w:rsidRPr="007D721E">
        <w:rPr>
          <w:rtl/>
        </w:rPr>
        <w:t xml:space="preserve"> بأي</w:t>
      </w:r>
      <w:r>
        <w:rPr>
          <w:rFonts w:hint="cs"/>
          <w:rtl/>
        </w:rPr>
        <w:t>ة</w:t>
      </w:r>
      <w:r w:rsidRPr="007D721E">
        <w:rPr>
          <w:rtl/>
        </w:rPr>
        <w:t xml:space="preserve"> وسيلة </w:t>
      </w:r>
      <w:r>
        <w:rPr>
          <w:rFonts w:hint="cs"/>
          <w:rtl/>
        </w:rPr>
        <w:t>وبالشكل المناسب</w:t>
      </w:r>
      <w:r>
        <w:rPr>
          <w:rtl/>
        </w:rPr>
        <w:t xml:space="preserve"> ل</w:t>
      </w:r>
      <w:r>
        <w:rPr>
          <w:rFonts w:hint="cs"/>
          <w:rtl/>
        </w:rPr>
        <w:t>تلك الحالة</w:t>
      </w:r>
      <w:r w:rsidRPr="007D721E">
        <w:rPr>
          <w:rtl/>
        </w:rPr>
        <w:t>.</w:t>
      </w:r>
    </w:p>
    <w:p w:rsidR="0014631A" w:rsidRDefault="0014631A" w:rsidP="00467BF1">
      <w:pPr>
        <w:pStyle w:val="SingleTxtGA"/>
      </w:pPr>
      <w:r w:rsidRPr="001D69FD">
        <w:rPr>
          <w:rtl/>
        </w:rPr>
        <w:t>133-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كما</w:t>
      </w:r>
      <w:r w:rsidRPr="001D69FD">
        <w:rPr>
          <w:rtl/>
        </w:rPr>
        <w:t xml:space="preserve"> ينص القانون على </w:t>
      </w:r>
      <w:r>
        <w:rPr>
          <w:rFonts w:hint="cs"/>
          <w:rtl/>
        </w:rPr>
        <w:t>إخبار</w:t>
      </w:r>
      <w:r w:rsidRPr="001D69FD">
        <w:rPr>
          <w:rtl/>
        </w:rPr>
        <w:t xml:space="preserve"> أي شخص </w:t>
      </w:r>
      <w:r>
        <w:rPr>
          <w:rFonts w:hint="cs"/>
          <w:rtl/>
        </w:rPr>
        <w:t>يتلقى</w:t>
      </w:r>
      <w:r w:rsidRPr="001D69FD">
        <w:rPr>
          <w:rtl/>
        </w:rPr>
        <w:t xml:space="preserve"> ال</w:t>
      </w:r>
      <w:r>
        <w:rPr>
          <w:rtl/>
        </w:rPr>
        <w:t>رعاية النفسية غير الطوعية</w:t>
      </w:r>
      <w:r w:rsidRPr="001D69FD">
        <w:rPr>
          <w:rtl/>
        </w:rPr>
        <w:t xml:space="preserve"> في أقرب وقت </w:t>
      </w:r>
      <w:r>
        <w:rPr>
          <w:rtl/>
        </w:rPr>
        <w:t>ممكن وب</w:t>
      </w:r>
      <w:r>
        <w:rPr>
          <w:rFonts w:hint="cs"/>
          <w:rtl/>
        </w:rPr>
        <w:t>ال</w:t>
      </w:r>
      <w:r>
        <w:rPr>
          <w:rtl/>
        </w:rPr>
        <w:t xml:space="preserve">طريقة </w:t>
      </w:r>
      <w:r>
        <w:rPr>
          <w:rFonts w:hint="cs"/>
          <w:rtl/>
        </w:rPr>
        <w:t>ال</w:t>
      </w:r>
      <w:r>
        <w:rPr>
          <w:rtl/>
        </w:rPr>
        <w:t xml:space="preserve">مناسبة لحالته، </w:t>
      </w:r>
      <w:r>
        <w:rPr>
          <w:rFonts w:hint="cs"/>
          <w:rtl/>
        </w:rPr>
        <w:t>ب</w:t>
      </w:r>
      <w:r w:rsidRPr="001D69FD">
        <w:rPr>
          <w:rtl/>
        </w:rPr>
        <w:t xml:space="preserve">قرار </w:t>
      </w:r>
      <w:r>
        <w:rPr>
          <w:rFonts w:hint="cs"/>
          <w:rtl/>
        </w:rPr>
        <w:t xml:space="preserve">الإحالة </w:t>
      </w:r>
      <w:r w:rsidRPr="001D69FD">
        <w:rPr>
          <w:rtl/>
        </w:rPr>
        <w:t>و</w:t>
      </w:r>
      <w:r>
        <w:rPr>
          <w:rFonts w:hint="cs"/>
          <w:rtl/>
        </w:rPr>
        <w:t>ب</w:t>
      </w:r>
      <w:r w:rsidRPr="001D69FD">
        <w:rPr>
          <w:rtl/>
        </w:rPr>
        <w:t>أسباب ذلك</w:t>
      </w:r>
      <w:r>
        <w:rPr>
          <w:rFonts w:hint="cs"/>
          <w:rtl/>
        </w:rPr>
        <w:t xml:space="preserve"> القرار</w:t>
      </w:r>
      <w:r w:rsidRPr="001D69FD">
        <w:rPr>
          <w:rtl/>
        </w:rPr>
        <w:t xml:space="preserve">، ولكن </w:t>
      </w:r>
      <w:r w:rsidR="002A76DB">
        <w:rPr>
          <w:rFonts w:hint="cs"/>
          <w:rtl/>
        </w:rPr>
        <w:t>أيضاً</w:t>
      </w:r>
      <w:r w:rsidRPr="001D69FD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وضعه</w:t>
      </w:r>
      <w:r w:rsidRPr="001D69FD">
        <w:rPr>
          <w:rtl/>
        </w:rPr>
        <w:t xml:space="preserve"> القانوني، وحقوق</w:t>
      </w:r>
      <w:r>
        <w:rPr>
          <w:rFonts w:hint="cs"/>
          <w:rtl/>
        </w:rPr>
        <w:t>ه</w:t>
      </w:r>
      <w:r w:rsidRPr="001D69FD">
        <w:rPr>
          <w:rtl/>
        </w:rPr>
        <w:t xml:space="preserve">، </w:t>
      </w:r>
      <w:r>
        <w:rPr>
          <w:rFonts w:hint="cs"/>
          <w:rtl/>
        </w:rPr>
        <w:t xml:space="preserve">وسبل الانتصاف </w:t>
      </w:r>
      <w:r w:rsidRPr="001D69FD">
        <w:rPr>
          <w:rtl/>
        </w:rPr>
        <w:t xml:space="preserve">والضمانات </w:t>
      </w:r>
      <w:r>
        <w:rPr>
          <w:rFonts w:hint="cs"/>
          <w:rtl/>
        </w:rPr>
        <w:t>المتاحة له</w:t>
      </w:r>
      <w:r w:rsidRPr="001D69FD">
        <w:rPr>
          <w:rtl/>
        </w:rPr>
        <w:t xml:space="preserve">، </w:t>
      </w:r>
      <w:r>
        <w:rPr>
          <w:rFonts w:hint="cs"/>
          <w:rtl/>
        </w:rPr>
        <w:t>ويقوم</w:t>
      </w:r>
      <w:r w:rsidRPr="001D69FD">
        <w:rPr>
          <w:rtl/>
        </w:rPr>
        <w:t xml:space="preserve"> قاضي الحريات والاحتجاز </w:t>
      </w:r>
      <w:r>
        <w:rPr>
          <w:rFonts w:hint="cs"/>
          <w:rtl/>
        </w:rPr>
        <w:t xml:space="preserve">بمراجعة </w:t>
      </w:r>
      <w:r>
        <w:rPr>
          <w:rtl/>
        </w:rPr>
        <w:t>جميع</w:t>
      </w:r>
      <w:r>
        <w:rPr>
          <w:rFonts w:hint="cs"/>
          <w:rtl/>
        </w:rPr>
        <w:t xml:space="preserve"> </w:t>
      </w:r>
      <w:r w:rsidRPr="001D69FD">
        <w:rPr>
          <w:rtl/>
        </w:rPr>
        <w:t>تدابير</w:t>
      </w:r>
      <w:r>
        <w:rPr>
          <w:rFonts w:hint="cs"/>
          <w:rtl/>
        </w:rPr>
        <w:t xml:space="preserve"> الرعاية الكاملة</w:t>
      </w:r>
      <w:r w:rsidRPr="001D69FD">
        <w:rPr>
          <w:rtl/>
        </w:rPr>
        <w:t xml:space="preserve"> </w:t>
      </w:r>
      <w:r>
        <w:rPr>
          <w:rFonts w:hint="cs"/>
          <w:rtl/>
        </w:rPr>
        <w:t>مراجعة منهجية</w:t>
      </w:r>
      <w:r w:rsidRPr="001D69FD">
        <w:rPr>
          <w:rtl/>
        </w:rPr>
        <w:t xml:space="preserve"> </w:t>
      </w:r>
      <w:r>
        <w:rPr>
          <w:rFonts w:hint="cs"/>
          <w:rtl/>
        </w:rPr>
        <w:t>في</w:t>
      </w:r>
      <w:r w:rsidRPr="001D69FD">
        <w:rPr>
          <w:rtl/>
        </w:rPr>
        <w:t xml:space="preserve"> اليوم الخامس عشر </w:t>
      </w:r>
      <w:r>
        <w:rPr>
          <w:rFonts w:hint="cs"/>
          <w:rtl/>
        </w:rPr>
        <w:t>من اتخاذها على أبعد تقدير</w:t>
      </w:r>
      <w:r w:rsidRPr="001D69FD">
        <w:rPr>
          <w:rtl/>
        </w:rPr>
        <w:t>.</w:t>
      </w:r>
    </w:p>
    <w:p w:rsidR="0014631A" w:rsidRDefault="0014631A" w:rsidP="007F7EC0">
      <w:pPr>
        <w:pStyle w:val="SingleTxtGA"/>
      </w:pPr>
      <w:r w:rsidRPr="00467BF1">
        <w:rPr>
          <w:rFonts w:hint="cs"/>
          <w:spacing w:val="-2"/>
          <w:rtl/>
        </w:rPr>
        <w:t>134</w:t>
      </w:r>
      <w:r w:rsidRPr="00467BF1">
        <w:rPr>
          <w:spacing w:val="-2"/>
          <w:rtl/>
        </w:rPr>
        <w:t>-</w:t>
      </w:r>
      <w:r w:rsidR="00467BF1" w:rsidRPr="00467BF1">
        <w:rPr>
          <w:rFonts w:hint="cs"/>
          <w:spacing w:val="-2"/>
          <w:rtl/>
        </w:rPr>
        <w:tab/>
      </w:r>
      <w:r w:rsidRPr="00467BF1">
        <w:rPr>
          <w:rFonts w:hint="cs"/>
          <w:spacing w:val="-2"/>
          <w:rtl/>
        </w:rPr>
        <w:t>وفي جميع الحالات</w:t>
      </w:r>
      <w:r w:rsidRPr="00467BF1">
        <w:rPr>
          <w:spacing w:val="-2"/>
          <w:rtl/>
        </w:rPr>
        <w:t>، ينص القانون على أن</w:t>
      </w:r>
      <w:r w:rsidRPr="00467BF1">
        <w:rPr>
          <w:rFonts w:hint="cs"/>
          <w:spacing w:val="-2"/>
          <w:rtl/>
        </w:rPr>
        <w:t>ه يحق</w:t>
      </w:r>
      <w:r w:rsidRPr="00467BF1">
        <w:rPr>
          <w:spacing w:val="-2"/>
          <w:rtl/>
        </w:rPr>
        <w:t xml:space="preserve"> </w:t>
      </w:r>
      <w:r w:rsidRPr="00467BF1">
        <w:rPr>
          <w:rFonts w:hint="cs"/>
          <w:spacing w:val="-2"/>
          <w:rtl/>
        </w:rPr>
        <w:t>ل</w:t>
      </w:r>
      <w:r w:rsidRPr="00467BF1">
        <w:rPr>
          <w:spacing w:val="-2"/>
          <w:rtl/>
        </w:rPr>
        <w:t xml:space="preserve">لشخص الذي </w:t>
      </w:r>
      <w:r w:rsidRPr="00467BF1">
        <w:rPr>
          <w:rFonts w:hint="cs"/>
          <w:spacing w:val="-2"/>
          <w:rtl/>
        </w:rPr>
        <w:t>يخضع لتدبير الإيداع في المستشفى</w:t>
      </w:r>
      <w:r w:rsidRPr="00467BF1">
        <w:rPr>
          <w:spacing w:val="-2"/>
          <w:rtl/>
        </w:rPr>
        <w:t>:</w:t>
      </w:r>
      <w:r w:rsidRPr="00467BF1">
        <w:rPr>
          <w:spacing w:val="-2"/>
          <w:rtl/>
          <w:lang w:bidi="ar-EG"/>
        </w:rPr>
        <w:t xml:space="preserve"> </w:t>
      </w:r>
      <w:r w:rsidR="00467BF1" w:rsidRPr="00467BF1">
        <w:rPr>
          <w:rFonts w:hint="cs"/>
          <w:spacing w:val="-2"/>
          <w:rtl/>
          <w:lang w:bidi="ar-EG"/>
        </w:rPr>
        <w:t>(</w:t>
      </w:r>
      <w:r w:rsidRPr="00467BF1">
        <w:rPr>
          <w:spacing w:val="-2"/>
          <w:rtl/>
        </w:rPr>
        <w:t>1</w:t>
      </w:r>
      <w:r w:rsidR="00467BF1" w:rsidRPr="00467BF1">
        <w:rPr>
          <w:rFonts w:hint="cs"/>
          <w:spacing w:val="-2"/>
          <w:rtl/>
          <w:lang w:bidi="ar-EG"/>
        </w:rPr>
        <w:t>)</w:t>
      </w:r>
      <w:r w:rsidRPr="00467BF1">
        <w:rPr>
          <w:spacing w:val="-2"/>
          <w:rtl/>
        </w:rPr>
        <w:t xml:space="preserve"> الاتصال </w:t>
      </w:r>
      <w:r w:rsidRPr="00467BF1">
        <w:rPr>
          <w:rFonts w:hint="cs"/>
          <w:spacing w:val="-2"/>
          <w:rtl/>
        </w:rPr>
        <w:t>ب</w:t>
      </w:r>
      <w:r w:rsidRPr="00467BF1">
        <w:rPr>
          <w:spacing w:val="-2"/>
          <w:rtl/>
        </w:rPr>
        <w:t xml:space="preserve">ممثل الدولة، </w:t>
      </w:r>
      <w:r w:rsidRPr="00467BF1">
        <w:rPr>
          <w:rFonts w:hint="cs"/>
          <w:spacing w:val="-2"/>
          <w:rtl/>
        </w:rPr>
        <w:t xml:space="preserve">أو </w:t>
      </w:r>
      <w:r w:rsidRPr="00467BF1">
        <w:rPr>
          <w:spacing w:val="-2"/>
          <w:rtl/>
        </w:rPr>
        <w:t xml:space="preserve">رئيس المحكمة </w:t>
      </w:r>
      <w:r w:rsidRPr="00467BF1">
        <w:rPr>
          <w:rFonts w:hint="cs"/>
          <w:spacing w:val="-2"/>
          <w:rtl/>
        </w:rPr>
        <w:t>الابتدائية</w:t>
      </w:r>
      <w:r w:rsidRPr="00467BF1">
        <w:rPr>
          <w:spacing w:val="-2"/>
          <w:rtl/>
        </w:rPr>
        <w:t xml:space="preserve"> </w:t>
      </w:r>
      <w:r w:rsidRPr="00467BF1">
        <w:rPr>
          <w:rFonts w:hint="cs"/>
          <w:spacing w:val="-2"/>
          <w:rtl/>
        </w:rPr>
        <w:t>أ</w:t>
      </w:r>
      <w:r w:rsidRPr="00467BF1">
        <w:rPr>
          <w:spacing w:val="-2"/>
          <w:rtl/>
        </w:rPr>
        <w:t>و</w:t>
      </w:r>
      <w:r w:rsidRPr="00467BF1">
        <w:rPr>
          <w:rFonts w:hint="cs"/>
          <w:spacing w:val="-2"/>
          <w:rtl/>
        </w:rPr>
        <w:t xml:space="preserve"> </w:t>
      </w:r>
      <w:r w:rsidRPr="00467BF1">
        <w:rPr>
          <w:spacing w:val="-2"/>
          <w:rtl/>
        </w:rPr>
        <w:t xml:space="preserve">مدعي </w:t>
      </w:r>
      <w:r w:rsidRPr="00467BF1">
        <w:rPr>
          <w:rFonts w:hint="cs"/>
          <w:spacing w:val="-2"/>
          <w:rtl/>
        </w:rPr>
        <w:t xml:space="preserve">الجمهورية، </w:t>
      </w:r>
      <w:r w:rsidR="00467BF1">
        <w:rPr>
          <w:rFonts w:hint="cs"/>
          <w:spacing w:val="-2"/>
          <w:rtl/>
        </w:rPr>
        <w:t xml:space="preserve">      </w:t>
      </w:r>
      <w:r w:rsidRPr="00467BF1">
        <w:rPr>
          <w:rFonts w:hint="cs"/>
          <w:spacing w:val="-2"/>
          <w:rtl/>
        </w:rPr>
        <w:t xml:space="preserve">أو </w:t>
      </w:r>
      <w:r w:rsidRPr="00467BF1">
        <w:rPr>
          <w:spacing w:val="-2"/>
          <w:rtl/>
        </w:rPr>
        <w:t xml:space="preserve">عمدة </w:t>
      </w:r>
      <w:r w:rsidRPr="00467BF1">
        <w:rPr>
          <w:rFonts w:hint="cs"/>
          <w:spacing w:val="-2"/>
          <w:rtl/>
        </w:rPr>
        <w:t>البلدية</w:t>
      </w:r>
      <w:r w:rsidRPr="00467BF1">
        <w:rPr>
          <w:spacing w:val="-2"/>
          <w:rtl/>
        </w:rPr>
        <w:t xml:space="preserve"> أو </w:t>
      </w:r>
      <w:r w:rsidRPr="00467BF1">
        <w:rPr>
          <w:rFonts w:hint="cs"/>
          <w:spacing w:val="-2"/>
          <w:rtl/>
        </w:rPr>
        <w:t>من ينوب عنهم</w:t>
      </w:r>
      <w:r w:rsidRPr="00467BF1">
        <w:rPr>
          <w:spacing w:val="-2"/>
          <w:rtl/>
        </w:rPr>
        <w:t>؛</w:t>
      </w:r>
      <w:r w:rsidRPr="00467BF1">
        <w:rPr>
          <w:rFonts w:hint="cs"/>
          <w:spacing w:val="-2"/>
          <w:rtl/>
        </w:rPr>
        <w:t xml:space="preserve"> </w:t>
      </w:r>
      <w:r w:rsidR="00467BF1" w:rsidRPr="00467BF1">
        <w:rPr>
          <w:rFonts w:hint="cs"/>
          <w:spacing w:val="-2"/>
          <w:rtl/>
          <w:lang w:bidi="ar-EG"/>
        </w:rPr>
        <w:t>(</w:t>
      </w:r>
      <w:r w:rsidRPr="00467BF1">
        <w:rPr>
          <w:rFonts w:hint="cs"/>
          <w:spacing w:val="-2"/>
          <w:rtl/>
        </w:rPr>
        <w:t>2</w:t>
      </w:r>
      <w:r w:rsidR="00467BF1" w:rsidRPr="00467BF1">
        <w:rPr>
          <w:rFonts w:hint="cs"/>
          <w:spacing w:val="-2"/>
          <w:rtl/>
          <w:lang w:bidi="ar-EG"/>
        </w:rPr>
        <w:t>)</w:t>
      </w:r>
      <w:r w:rsidRPr="00467BF1">
        <w:rPr>
          <w:rFonts w:hint="cs"/>
          <w:spacing w:val="-2"/>
          <w:rtl/>
        </w:rPr>
        <w:t xml:space="preserve"> الاتصال ب</w:t>
      </w:r>
      <w:r w:rsidRPr="00467BF1">
        <w:rPr>
          <w:spacing w:val="-2"/>
          <w:rtl/>
        </w:rPr>
        <w:t>اللجنة الإ</w:t>
      </w:r>
      <w:r w:rsidRPr="00467BF1">
        <w:rPr>
          <w:rFonts w:hint="cs"/>
          <w:spacing w:val="-2"/>
          <w:rtl/>
        </w:rPr>
        <w:t>قليمية</w:t>
      </w:r>
      <w:r w:rsidRPr="00467BF1">
        <w:rPr>
          <w:spacing w:val="-2"/>
          <w:rtl/>
        </w:rPr>
        <w:t xml:space="preserve"> </w:t>
      </w:r>
      <w:r w:rsidRPr="00467BF1">
        <w:rPr>
          <w:rFonts w:hint="cs"/>
          <w:spacing w:val="-2"/>
          <w:rtl/>
        </w:rPr>
        <w:t>ل</w:t>
      </w:r>
      <w:r w:rsidRPr="00467BF1">
        <w:rPr>
          <w:spacing w:val="-2"/>
          <w:rtl/>
        </w:rPr>
        <w:t xml:space="preserve">لرعاية النفسية </w:t>
      </w:r>
      <w:r w:rsidRPr="00467BF1">
        <w:rPr>
          <w:rFonts w:hint="cs"/>
          <w:spacing w:val="-2"/>
          <w:rtl/>
        </w:rPr>
        <w:t>المكلفة</w:t>
      </w:r>
      <w:r w:rsidRPr="00467BF1">
        <w:rPr>
          <w:spacing w:val="-2"/>
          <w:rtl/>
        </w:rPr>
        <w:t xml:space="preserve"> </w:t>
      </w:r>
      <w:r w:rsidRPr="00467BF1">
        <w:rPr>
          <w:rFonts w:hint="cs"/>
          <w:spacing w:val="-2"/>
          <w:rtl/>
        </w:rPr>
        <w:t>ب</w:t>
      </w:r>
      <w:r w:rsidRPr="00467BF1">
        <w:rPr>
          <w:spacing w:val="-2"/>
          <w:rtl/>
        </w:rPr>
        <w:t xml:space="preserve">دراسة </w:t>
      </w:r>
      <w:r w:rsidRPr="00467BF1">
        <w:rPr>
          <w:rFonts w:hint="cs"/>
          <w:spacing w:val="-2"/>
          <w:rtl/>
        </w:rPr>
        <w:t>أ</w:t>
      </w:r>
      <w:r w:rsidRPr="00467BF1">
        <w:rPr>
          <w:spacing w:val="-2"/>
          <w:rtl/>
        </w:rPr>
        <w:t>وض</w:t>
      </w:r>
      <w:r w:rsidRPr="00467BF1">
        <w:rPr>
          <w:rFonts w:hint="cs"/>
          <w:spacing w:val="-2"/>
          <w:rtl/>
        </w:rPr>
        <w:t>ا</w:t>
      </w:r>
      <w:r w:rsidRPr="00467BF1">
        <w:rPr>
          <w:spacing w:val="-2"/>
          <w:rtl/>
        </w:rPr>
        <w:t xml:space="preserve">ع </w:t>
      </w:r>
      <w:r w:rsidRPr="00467BF1">
        <w:rPr>
          <w:rFonts w:hint="cs"/>
          <w:spacing w:val="-2"/>
          <w:rtl/>
        </w:rPr>
        <w:t>الأشخاص المحالين إلى</w:t>
      </w:r>
      <w:r w:rsidRPr="00467BF1">
        <w:rPr>
          <w:spacing w:val="-2"/>
          <w:rtl/>
        </w:rPr>
        <w:t xml:space="preserve"> الرعاية النفسية، </w:t>
      </w:r>
      <w:r w:rsidRPr="00467BF1">
        <w:rPr>
          <w:rFonts w:hint="cs"/>
          <w:spacing w:val="-2"/>
          <w:rtl/>
        </w:rPr>
        <w:t>وحين يكون الشخص قد أحيل إلى</w:t>
      </w:r>
      <w:r w:rsidRPr="00467BF1">
        <w:rPr>
          <w:spacing w:val="-2"/>
          <w:rtl/>
        </w:rPr>
        <w:t xml:space="preserve"> المستشفى،</w:t>
      </w:r>
      <w:r w:rsidRPr="00467BF1">
        <w:rPr>
          <w:rFonts w:hint="cs"/>
          <w:spacing w:val="-2"/>
          <w:rtl/>
        </w:rPr>
        <w:t xml:space="preserve"> الاتصال</w:t>
      </w:r>
      <w:r w:rsidRPr="00467BF1">
        <w:rPr>
          <w:spacing w:val="-2"/>
          <w:rtl/>
        </w:rPr>
        <w:t xml:space="preserve"> </w:t>
      </w:r>
      <w:r w:rsidRPr="00467BF1">
        <w:rPr>
          <w:rFonts w:hint="cs"/>
          <w:spacing w:val="-2"/>
          <w:rtl/>
        </w:rPr>
        <w:t>بل</w:t>
      </w:r>
      <w:r w:rsidRPr="00467BF1">
        <w:rPr>
          <w:spacing w:val="-2"/>
          <w:rtl/>
        </w:rPr>
        <w:t>جنة العلاقات مع المستخدمين ونوعية الرعاية، وه</w:t>
      </w:r>
      <w:r w:rsidRPr="00467BF1">
        <w:rPr>
          <w:rFonts w:hint="cs"/>
          <w:spacing w:val="-2"/>
          <w:rtl/>
        </w:rPr>
        <w:t xml:space="preserve">ي هيئة </w:t>
      </w:r>
      <w:r w:rsidRPr="00467BF1">
        <w:rPr>
          <w:spacing w:val="-2"/>
          <w:rtl/>
        </w:rPr>
        <w:t>موجود</w:t>
      </w:r>
      <w:r w:rsidRPr="00467BF1">
        <w:rPr>
          <w:rFonts w:hint="cs"/>
          <w:spacing w:val="-2"/>
          <w:rtl/>
        </w:rPr>
        <w:t>ة</w:t>
      </w:r>
      <w:r w:rsidRPr="00467BF1">
        <w:rPr>
          <w:spacing w:val="-2"/>
          <w:rtl/>
        </w:rPr>
        <w:t xml:space="preserve"> في كل </w:t>
      </w:r>
      <w:r w:rsidRPr="00467BF1">
        <w:rPr>
          <w:rFonts w:hint="cs"/>
          <w:spacing w:val="-2"/>
          <w:rtl/>
        </w:rPr>
        <w:t>ال</w:t>
      </w:r>
      <w:r w:rsidRPr="00467BF1">
        <w:rPr>
          <w:spacing w:val="-2"/>
          <w:rtl/>
        </w:rPr>
        <w:t>مر</w:t>
      </w:r>
      <w:r w:rsidRPr="00467BF1">
        <w:rPr>
          <w:rFonts w:hint="cs"/>
          <w:spacing w:val="-2"/>
          <w:rtl/>
        </w:rPr>
        <w:t>ا</w:t>
      </w:r>
      <w:r w:rsidRPr="00467BF1">
        <w:rPr>
          <w:spacing w:val="-2"/>
          <w:rtl/>
        </w:rPr>
        <w:t xml:space="preserve">فق </w:t>
      </w:r>
      <w:r w:rsidRPr="00467BF1">
        <w:rPr>
          <w:rFonts w:hint="cs"/>
          <w:spacing w:val="-2"/>
          <w:rtl/>
        </w:rPr>
        <w:t>ال</w:t>
      </w:r>
      <w:r w:rsidRPr="00467BF1">
        <w:rPr>
          <w:spacing w:val="-2"/>
          <w:rtl/>
        </w:rPr>
        <w:t>صحي</w:t>
      </w:r>
      <w:r w:rsidRPr="00467BF1">
        <w:rPr>
          <w:rFonts w:hint="cs"/>
          <w:spacing w:val="-2"/>
          <w:rtl/>
        </w:rPr>
        <w:t>ة</w:t>
      </w:r>
      <w:r w:rsidR="007F7EC0">
        <w:rPr>
          <w:rFonts w:hint="cs"/>
          <w:spacing w:val="-2"/>
          <w:rtl/>
        </w:rPr>
        <w:t>؛</w:t>
      </w:r>
      <w:r w:rsidRPr="00467BF1">
        <w:rPr>
          <w:rFonts w:hint="cs"/>
          <w:spacing w:val="-2"/>
          <w:rtl/>
        </w:rPr>
        <w:t xml:space="preserve"> </w:t>
      </w:r>
      <w:r w:rsidR="00467BF1" w:rsidRPr="00467BF1">
        <w:rPr>
          <w:rFonts w:hint="cs"/>
          <w:spacing w:val="-2"/>
          <w:rtl/>
          <w:lang w:bidi="ar-EG"/>
        </w:rPr>
        <w:t>(</w:t>
      </w:r>
      <w:r w:rsidRPr="00467BF1">
        <w:rPr>
          <w:rFonts w:hint="cs"/>
          <w:spacing w:val="-2"/>
          <w:rtl/>
        </w:rPr>
        <w:t>3</w:t>
      </w:r>
      <w:r w:rsidR="00467BF1" w:rsidRPr="00467BF1">
        <w:rPr>
          <w:rFonts w:hint="cs"/>
          <w:spacing w:val="-2"/>
          <w:rtl/>
          <w:lang w:bidi="ar-EG"/>
        </w:rPr>
        <w:t xml:space="preserve">) </w:t>
      </w:r>
      <w:r w:rsidRPr="00467BF1">
        <w:rPr>
          <w:spacing w:val="-2"/>
          <w:rtl/>
        </w:rPr>
        <w:t xml:space="preserve">طلب المشورة من طبيب أو محام </w:t>
      </w:r>
      <w:r w:rsidRPr="00467BF1">
        <w:rPr>
          <w:rFonts w:hint="cs"/>
          <w:spacing w:val="-2"/>
          <w:rtl/>
        </w:rPr>
        <w:t>ي</w:t>
      </w:r>
      <w:r w:rsidRPr="00467BF1">
        <w:rPr>
          <w:spacing w:val="-2"/>
          <w:rtl/>
        </w:rPr>
        <w:t>ختاره؛</w:t>
      </w:r>
      <w:r w:rsidRPr="00467BF1">
        <w:rPr>
          <w:rFonts w:hint="cs"/>
          <w:spacing w:val="-2"/>
          <w:rtl/>
        </w:rPr>
        <w:t xml:space="preserve"> </w:t>
      </w:r>
      <w:r w:rsidR="00467BF1" w:rsidRPr="00467BF1">
        <w:rPr>
          <w:rFonts w:hint="cs"/>
          <w:spacing w:val="-2"/>
          <w:rtl/>
          <w:lang w:bidi="ar-EG"/>
        </w:rPr>
        <w:t>(</w:t>
      </w:r>
      <w:r w:rsidRPr="00467BF1">
        <w:rPr>
          <w:rFonts w:hint="cs"/>
          <w:spacing w:val="-2"/>
          <w:rtl/>
        </w:rPr>
        <w:t>4</w:t>
      </w:r>
      <w:r w:rsidR="00467BF1" w:rsidRPr="00467BF1">
        <w:rPr>
          <w:rFonts w:hint="cs"/>
          <w:spacing w:val="-2"/>
          <w:rtl/>
          <w:lang w:bidi="ar-EG"/>
        </w:rPr>
        <w:t xml:space="preserve">) </w:t>
      </w:r>
      <w:r w:rsidRPr="00467BF1">
        <w:rPr>
          <w:spacing w:val="-2"/>
          <w:rtl/>
        </w:rPr>
        <w:t xml:space="preserve">إبلاغ المراقب العام </w:t>
      </w:r>
      <w:r w:rsidRPr="00467BF1">
        <w:rPr>
          <w:rFonts w:hint="cs"/>
          <w:spacing w:val="-2"/>
          <w:rtl/>
        </w:rPr>
        <w:t>لمرافق</w:t>
      </w:r>
      <w:r w:rsidRPr="00467BF1">
        <w:rPr>
          <w:spacing w:val="-2"/>
          <w:rtl/>
        </w:rPr>
        <w:t xml:space="preserve"> الحرمان من الحرية </w:t>
      </w:r>
      <w:r w:rsidRPr="00467BF1">
        <w:rPr>
          <w:rFonts w:hint="cs"/>
          <w:spacing w:val="-2"/>
          <w:rtl/>
        </w:rPr>
        <w:t>ب</w:t>
      </w:r>
      <w:r w:rsidRPr="00467BF1">
        <w:rPr>
          <w:spacing w:val="-2"/>
          <w:rtl/>
        </w:rPr>
        <w:t xml:space="preserve">وقائع أو ظروف </w:t>
      </w:r>
      <w:r w:rsidRPr="00467BF1">
        <w:rPr>
          <w:rFonts w:hint="cs"/>
          <w:spacing w:val="-2"/>
          <w:rtl/>
        </w:rPr>
        <w:t xml:space="preserve">يمكن أن </w:t>
      </w:r>
      <w:r w:rsidRPr="00467BF1">
        <w:rPr>
          <w:spacing w:val="-2"/>
          <w:rtl/>
        </w:rPr>
        <w:t xml:space="preserve">تقع ضمن </w:t>
      </w:r>
      <w:r w:rsidRPr="00467BF1">
        <w:rPr>
          <w:rFonts w:hint="cs"/>
          <w:spacing w:val="-2"/>
          <w:rtl/>
        </w:rPr>
        <w:t>اختصاصه</w:t>
      </w:r>
      <w:r w:rsidRPr="00467BF1">
        <w:rPr>
          <w:spacing w:val="-2"/>
          <w:rtl/>
        </w:rPr>
        <w:t>؛</w:t>
      </w:r>
      <w:r w:rsidRPr="00467BF1">
        <w:rPr>
          <w:rFonts w:hint="cs"/>
          <w:spacing w:val="-2"/>
          <w:rtl/>
        </w:rPr>
        <w:t xml:space="preserve"> </w:t>
      </w:r>
      <w:r w:rsidR="00467BF1" w:rsidRPr="00467BF1">
        <w:rPr>
          <w:rFonts w:hint="cs"/>
          <w:spacing w:val="-2"/>
          <w:rtl/>
          <w:lang w:bidi="ar-EG"/>
        </w:rPr>
        <w:t>(</w:t>
      </w:r>
      <w:r w:rsidRPr="00467BF1">
        <w:rPr>
          <w:rFonts w:hint="cs"/>
          <w:spacing w:val="-2"/>
          <w:rtl/>
        </w:rPr>
        <w:t>5</w:t>
      </w:r>
      <w:r w:rsidR="00467BF1" w:rsidRPr="00467BF1">
        <w:rPr>
          <w:rFonts w:hint="cs"/>
          <w:spacing w:val="-2"/>
          <w:rtl/>
          <w:lang w:bidi="ar-EG"/>
        </w:rPr>
        <w:t xml:space="preserve">) </w:t>
      </w:r>
      <w:r w:rsidRPr="00467BF1">
        <w:rPr>
          <w:spacing w:val="-2"/>
          <w:rtl/>
        </w:rPr>
        <w:t xml:space="preserve">إرسال </w:t>
      </w:r>
      <w:r w:rsidRPr="00467BF1">
        <w:rPr>
          <w:rFonts w:hint="cs"/>
          <w:spacing w:val="-2"/>
          <w:rtl/>
        </w:rPr>
        <w:t>ال</w:t>
      </w:r>
      <w:r w:rsidRPr="00467BF1">
        <w:rPr>
          <w:spacing w:val="-2"/>
          <w:rtl/>
        </w:rPr>
        <w:t>رسائل</w:t>
      </w:r>
      <w:r w:rsidRPr="00467BF1">
        <w:rPr>
          <w:rFonts w:hint="cs"/>
          <w:spacing w:val="-2"/>
          <w:rtl/>
        </w:rPr>
        <w:t xml:space="preserve"> أ</w:t>
      </w:r>
      <w:r w:rsidRPr="00467BF1">
        <w:rPr>
          <w:spacing w:val="-2"/>
          <w:rtl/>
        </w:rPr>
        <w:t>و</w:t>
      </w:r>
      <w:r w:rsidRPr="00467BF1">
        <w:rPr>
          <w:rFonts w:hint="cs"/>
          <w:spacing w:val="-2"/>
          <w:rtl/>
        </w:rPr>
        <w:t xml:space="preserve"> تلقيها</w:t>
      </w:r>
      <w:r w:rsidRPr="00467BF1">
        <w:rPr>
          <w:spacing w:val="-2"/>
          <w:rtl/>
        </w:rPr>
        <w:t>؛</w:t>
      </w:r>
      <w:r w:rsidRPr="00467BF1">
        <w:rPr>
          <w:rFonts w:hint="cs"/>
          <w:spacing w:val="-2"/>
          <w:rtl/>
        </w:rPr>
        <w:t xml:space="preserve"> </w:t>
      </w:r>
      <w:r w:rsidR="00467BF1" w:rsidRPr="00467BF1">
        <w:rPr>
          <w:rFonts w:hint="cs"/>
          <w:spacing w:val="-2"/>
          <w:rtl/>
          <w:lang w:bidi="ar-EG"/>
        </w:rPr>
        <w:t>(</w:t>
      </w:r>
      <w:r w:rsidRPr="00467BF1">
        <w:rPr>
          <w:rFonts w:hint="cs"/>
          <w:spacing w:val="-2"/>
          <w:rtl/>
        </w:rPr>
        <w:t>6</w:t>
      </w:r>
      <w:r w:rsidR="00467BF1" w:rsidRPr="00467BF1">
        <w:rPr>
          <w:rFonts w:hint="cs"/>
          <w:spacing w:val="-2"/>
          <w:rtl/>
          <w:lang w:bidi="ar-EG"/>
        </w:rPr>
        <w:t>)</w:t>
      </w:r>
      <w:r w:rsidRPr="00467BF1">
        <w:rPr>
          <w:rFonts w:hint="cs"/>
          <w:spacing w:val="-2"/>
          <w:rtl/>
          <w:lang w:bidi="ar-EG"/>
        </w:rPr>
        <w:t xml:space="preserve"> ا</w:t>
      </w:r>
      <w:r w:rsidRPr="00467BF1">
        <w:rPr>
          <w:spacing w:val="-2"/>
          <w:rtl/>
        </w:rPr>
        <w:t xml:space="preserve">لإطلاع على </w:t>
      </w:r>
      <w:r w:rsidRPr="00467BF1">
        <w:rPr>
          <w:rFonts w:hint="cs"/>
          <w:spacing w:val="-2"/>
          <w:rtl/>
        </w:rPr>
        <w:t>النظام الداخلي</w:t>
      </w:r>
      <w:r w:rsidRPr="00467BF1">
        <w:rPr>
          <w:spacing w:val="-2"/>
          <w:rtl/>
        </w:rPr>
        <w:t xml:space="preserve"> </w:t>
      </w:r>
      <w:r w:rsidRPr="00467BF1">
        <w:rPr>
          <w:rFonts w:hint="cs"/>
          <w:spacing w:val="-2"/>
          <w:rtl/>
        </w:rPr>
        <w:t>لل</w:t>
      </w:r>
      <w:r w:rsidRPr="00467BF1">
        <w:rPr>
          <w:spacing w:val="-2"/>
          <w:rtl/>
        </w:rPr>
        <w:t xml:space="preserve">مؤسسة والحصول على </w:t>
      </w:r>
      <w:r w:rsidRPr="00467BF1">
        <w:rPr>
          <w:rFonts w:hint="cs"/>
          <w:spacing w:val="-2"/>
          <w:rtl/>
        </w:rPr>
        <w:t>ال</w:t>
      </w:r>
      <w:r w:rsidRPr="00467BF1">
        <w:rPr>
          <w:spacing w:val="-2"/>
          <w:rtl/>
        </w:rPr>
        <w:t xml:space="preserve">تفسيرات </w:t>
      </w:r>
      <w:r w:rsidRPr="00467BF1">
        <w:rPr>
          <w:rFonts w:hint="cs"/>
          <w:spacing w:val="-2"/>
          <w:rtl/>
        </w:rPr>
        <w:t>المتصلة به</w:t>
      </w:r>
      <w:r w:rsidRPr="00467BF1">
        <w:rPr>
          <w:spacing w:val="-2"/>
          <w:rtl/>
        </w:rPr>
        <w:t xml:space="preserve">؛ </w:t>
      </w:r>
      <w:r w:rsidR="00467BF1" w:rsidRPr="00467BF1">
        <w:rPr>
          <w:rFonts w:hint="cs"/>
          <w:spacing w:val="-2"/>
          <w:rtl/>
          <w:lang w:bidi="ar-EG"/>
        </w:rPr>
        <w:t>(</w:t>
      </w:r>
      <w:r w:rsidRPr="00467BF1">
        <w:rPr>
          <w:rFonts w:hint="cs"/>
          <w:spacing w:val="-2"/>
          <w:rtl/>
        </w:rPr>
        <w:t>7</w:t>
      </w:r>
      <w:r w:rsidR="00467BF1" w:rsidRPr="00467BF1">
        <w:rPr>
          <w:rFonts w:hint="cs"/>
          <w:spacing w:val="-2"/>
          <w:rtl/>
          <w:lang w:bidi="ar-EG"/>
        </w:rPr>
        <w:t xml:space="preserve">) </w:t>
      </w:r>
      <w:r w:rsidRPr="00467BF1">
        <w:rPr>
          <w:spacing w:val="-2"/>
          <w:rtl/>
        </w:rPr>
        <w:t>ممارسة</w:t>
      </w:r>
      <w:r w:rsidRPr="00D176CC">
        <w:rPr>
          <w:rtl/>
        </w:rPr>
        <w:t xml:space="preserve"> حق</w:t>
      </w:r>
      <w:r>
        <w:rPr>
          <w:rFonts w:hint="cs"/>
          <w:rtl/>
        </w:rPr>
        <w:t>ه</w:t>
      </w:r>
      <w:r w:rsidRPr="00D176CC">
        <w:rPr>
          <w:rtl/>
        </w:rPr>
        <w:t xml:space="preserve"> في التصويت؛ </w:t>
      </w:r>
      <w:r w:rsidR="00467BF1">
        <w:rPr>
          <w:rFonts w:hint="cs"/>
          <w:rtl/>
          <w:lang w:bidi="ar-EG"/>
        </w:rPr>
        <w:t>(</w:t>
      </w:r>
      <w:r>
        <w:rPr>
          <w:rFonts w:hint="cs"/>
          <w:rtl/>
        </w:rPr>
        <w:t>8</w:t>
      </w:r>
      <w:r w:rsidR="00467BF1">
        <w:rPr>
          <w:rFonts w:hint="cs"/>
          <w:rtl/>
          <w:lang w:bidi="ar-EG"/>
        </w:rPr>
        <w:t xml:space="preserve">) </w:t>
      </w:r>
      <w:r w:rsidRPr="00D176CC">
        <w:rPr>
          <w:rtl/>
        </w:rPr>
        <w:t>الانخراط في الأنشطة الدينية أو الفلسفية التي يختارها.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135-</w:t>
      </w:r>
      <w:r w:rsidR="00467BF1">
        <w:rPr>
          <w:rFonts w:hint="cs"/>
          <w:rtl/>
        </w:rPr>
        <w:tab/>
      </w:r>
      <w:r>
        <w:rPr>
          <w:rFonts w:hint="cs"/>
          <w:rtl/>
        </w:rPr>
        <w:t>ويمكن أن تمارس ه</w:t>
      </w:r>
      <w:r w:rsidRPr="00135979">
        <w:rPr>
          <w:rtl/>
        </w:rPr>
        <w:t>ذه الحقوق، ما عدا تلك المذكورة في</w:t>
      </w:r>
      <w:r>
        <w:rPr>
          <w:rFonts w:hint="cs"/>
          <w:rtl/>
        </w:rPr>
        <w:t xml:space="preserve"> البنود</w:t>
      </w:r>
      <w:r w:rsidRPr="00135979">
        <w:rPr>
          <w:rtl/>
        </w:rPr>
        <w:t xml:space="preserve"> </w:t>
      </w:r>
      <w:r w:rsidR="00467BF1">
        <w:rPr>
          <w:rFonts w:hint="cs"/>
          <w:rtl/>
          <w:lang w:bidi="ar-EG"/>
        </w:rPr>
        <w:t>(</w:t>
      </w:r>
      <w:r>
        <w:rPr>
          <w:rFonts w:hint="cs"/>
          <w:rtl/>
        </w:rPr>
        <w:t>5</w:t>
      </w:r>
      <w:r w:rsidR="00467BF1">
        <w:rPr>
          <w:rFonts w:hint="cs"/>
          <w:rtl/>
          <w:lang w:bidi="ar-EG"/>
        </w:rPr>
        <w:t xml:space="preserve">) </w:t>
      </w:r>
      <w:r w:rsidRPr="00135979">
        <w:rPr>
          <w:rtl/>
        </w:rPr>
        <w:t>و</w:t>
      </w:r>
      <w:r w:rsidR="00582F8A">
        <w:rPr>
          <w:rFonts w:hint="cs"/>
          <w:rtl/>
          <w:lang w:bidi="ar-EG"/>
        </w:rPr>
        <w:t>(</w:t>
      </w:r>
      <w:r>
        <w:rPr>
          <w:rFonts w:hint="cs"/>
          <w:rtl/>
        </w:rPr>
        <w:t>7</w:t>
      </w:r>
      <w:r w:rsidR="00582F8A">
        <w:rPr>
          <w:rFonts w:hint="cs"/>
          <w:rtl/>
          <w:lang w:bidi="ar-EG"/>
        </w:rPr>
        <w:t xml:space="preserve">) </w:t>
      </w:r>
      <w:r w:rsidRPr="00135979">
        <w:rPr>
          <w:rtl/>
        </w:rPr>
        <w:t>و</w:t>
      </w:r>
      <w:r w:rsidR="00582F8A">
        <w:rPr>
          <w:rFonts w:hint="cs"/>
          <w:rtl/>
          <w:lang w:bidi="ar-EG"/>
        </w:rPr>
        <w:t>(</w:t>
      </w:r>
      <w:r>
        <w:rPr>
          <w:rFonts w:hint="cs"/>
          <w:rtl/>
        </w:rPr>
        <w:t>8</w:t>
      </w:r>
      <w:r w:rsidR="00582F8A">
        <w:rPr>
          <w:rFonts w:hint="cs"/>
          <w:rtl/>
          <w:lang w:bidi="ar-EG"/>
        </w:rPr>
        <w:t>)</w:t>
      </w:r>
      <w:r>
        <w:rPr>
          <w:rFonts w:hint="cs"/>
          <w:rtl/>
          <w:lang w:bidi="ar-EG"/>
        </w:rPr>
        <w:t>،</w:t>
      </w:r>
      <w:r w:rsidRPr="00135979">
        <w:rPr>
          <w:rtl/>
        </w:rPr>
        <w:t xml:space="preserve"> من </w:t>
      </w:r>
      <w:r>
        <w:rPr>
          <w:rFonts w:hint="cs"/>
          <w:rtl/>
        </w:rPr>
        <w:t xml:space="preserve">قبل </w:t>
      </w:r>
      <w:r w:rsidRPr="00135979">
        <w:rPr>
          <w:rtl/>
        </w:rPr>
        <w:t xml:space="preserve">الوالدين أو </w:t>
      </w:r>
      <w:r>
        <w:rPr>
          <w:rtl/>
        </w:rPr>
        <w:t xml:space="preserve">الأشخاص الذين يمكن أن </w:t>
      </w:r>
      <w:r>
        <w:rPr>
          <w:rFonts w:hint="cs"/>
          <w:rtl/>
        </w:rPr>
        <w:t xml:space="preserve">يتصرفوا حسب ما تقتضيه </w:t>
      </w:r>
      <w:r w:rsidRPr="00135979">
        <w:rPr>
          <w:rtl/>
        </w:rPr>
        <w:t>مصلحة المريض</w:t>
      </w:r>
      <w:r>
        <w:rPr>
          <w:rFonts w:hint="cs"/>
          <w:rtl/>
        </w:rPr>
        <w:t xml:space="preserve"> وبطلب منهم</w:t>
      </w:r>
      <w:r w:rsidRPr="00135979">
        <w:rPr>
          <w:rtl/>
        </w:rPr>
        <w:t xml:space="preserve">، </w:t>
      </w:r>
      <w:r w:rsidR="002D515B">
        <w:rPr>
          <w:rtl/>
        </w:rPr>
        <w:t>وفقاً</w:t>
      </w:r>
      <w:r w:rsidRPr="00135979">
        <w:rPr>
          <w:rtl/>
        </w:rPr>
        <w:t xml:space="preserve"> للمادة </w:t>
      </w:r>
      <w:r w:rsidRPr="00135979">
        <w:t>L. 3211-3</w:t>
      </w:r>
      <w:r w:rsidRPr="00135979">
        <w:rPr>
          <w:rtl/>
        </w:rPr>
        <w:t xml:space="preserve"> </w:t>
      </w:r>
      <w:r>
        <w:rPr>
          <w:rFonts w:hint="cs"/>
          <w:rtl/>
        </w:rPr>
        <w:t xml:space="preserve">من </w:t>
      </w:r>
      <w:r w:rsidRPr="00135979">
        <w:rPr>
          <w:rtl/>
        </w:rPr>
        <w:t>قانون الصحة العامة.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136</w:t>
      </w:r>
      <w:r w:rsidRPr="008037C5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>ويخضع</w:t>
      </w:r>
      <w:r w:rsidRPr="008037C5">
        <w:rPr>
          <w:rtl/>
        </w:rPr>
        <w:t xml:space="preserve"> أي تدبير </w:t>
      </w:r>
      <w:r>
        <w:rPr>
          <w:rFonts w:hint="cs"/>
          <w:rtl/>
        </w:rPr>
        <w:t xml:space="preserve">إحالة </w:t>
      </w:r>
      <w:r>
        <w:rPr>
          <w:rtl/>
        </w:rPr>
        <w:t xml:space="preserve">غير </w:t>
      </w:r>
      <w:r w:rsidRPr="008037C5">
        <w:rPr>
          <w:rtl/>
        </w:rPr>
        <w:t>طوعي</w:t>
      </w:r>
      <w:r>
        <w:rPr>
          <w:rFonts w:hint="cs"/>
          <w:rtl/>
        </w:rPr>
        <w:t xml:space="preserve"> إلى</w:t>
      </w:r>
      <w:r w:rsidRPr="008037C5">
        <w:rPr>
          <w:rtl/>
        </w:rPr>
        <w:t xml:space="preserve"> المستشفى </w:t>
      </w:r>
      <w:r w:rsidR="002A76DB">
        <w:rPr>
          <w:rtl/>
        </w:rPr>
        <w:t>أيضاً</w:t>
      </w:r>
      <w:r w:rsidRPr="008037C5">
        <w:rPr>
          <w:rtl/>
        </w:rPr>
        <w:t xml:space="preserve"> </w:t>
      </w:r>
      <w:r>
        <w:rPr>
          <w:rFonts w:hint="cs"/>
          <w:rtl/>
        </w:rPr>
        <w:t>لمراقبة</w:t>
      </w:r>
      <w:r>
        <w:rPr>
          <w:rtl/>
        </w:rPr>
        <w:t xml:space="preserve"> قاضي الحريات والاحتجاز، ال</w:t>
      </w:r>
      <w:r>
        <w:rPr>
          <w:rFonts w:hint="cs"/>
          <w:rtl/>
        </w:rPr>
        <w:t>ذ</w:t>
      </w:r>
      <w:r w:rsidRPr="008037C5">
        <w:rPr>
          <w:rtl/>
        </w:rPr>
        <w:t xml:space="preserve">ي </w:t>
      </w:r>
      <w:r>
        <w:rPr>
          <w:rFonts w:hint="cs"/>
          <w:rtl/>
        </w:rPr>
        <w:t>تُرفع إليه دعوى يصطلح على تسميتها بال</w:t>
      </w:r>
      <w:r w:rsidRPr="008037C5">
        <w:rPr>
          <w:rtl/>
        </w:rPr>
        <w:t>اختياري</w:t>
      </w:r>
      <w:r>
        <w:rPr>
          <w:rFonts w:hint="cs"/>
          <w:rtl/>
        </w:rPr>
        <w:t>ة</w:t>
      </w:r>
      <w:r w:rsidRPr="008037C5">
        <w:rPr>
          <w:rtl/>
        </w:rPr>
        <w:t xml:space="preserve"> </w:t>
      </w:r>
      <w:r>
        <w:rPr>
          <w:rFonts w:hint="cs"/>
          <w:rtl/>
        </w:rPr>
        <w:t>أو من خلال عمليات التحقق من ضرورة تدبير</w:t>
      </w:r>
      <w:r w:rsidRPr="008037C5">
        <w:rPr>
          <w:rtl/>
        </w:rPr>
        <w:t xml:space="preserve"> الحرمان من حرية</w:t>
      </w:r>
      <w:r>
        <w:rPr>
          <w:rFonts w:hint="cs"/>
          <w:rtl/>
        </w:rPr>
        <w:t xml:space="preserve"> ومدى نظاميته، التي يقوم بها</w:t>
      </w:r>
      <w:r w:rsidRPr="008037C5">
        <w:rPr>
          <w:rtl/>
        </w:rPr>
        <w:t xml:space="preserve"> على فترات منتظمة </w:t>
      </w:r>
      <w:r>
        <w:rPr>
          <w:rFonts w:hint="cs"/>
          <w:rtl/>
        </w:rPr>
        <w:t>ينص عليها</w:t>
      </w:r>
      <w:r w:rsidRPr="008037C5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قانون</w:t>
      </w:r>
      <w:r w:rsidRPr="008037C5">
        <w:rPr>
          <w:rtl/>
        </w:rPr>
        <w:t>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137-</w:t>
      </w:r>
      <w:r w:rsidR="00582F8A">
        <w:rPr>
          <w:rFonts w:hint="cs"/>
          <w:rtl/>
        </w:rPr>
        <w:tab/>
      </w:r>
      <w:r>
        <w:rPr>
          <w:rFonts w:hint="cs"/>
          <w:rtl/>
        </w:rPr>
        <w:t>وتمكن الدعوى</w:t>
      </w:r>
      <w:r w:rsidRPr="00CC6A6C">
        <w:rPr>
          <w:rtl/>
        </w:rPr>
        <w:t xml:space="preserve"> </w:t>
      </w:r>
      <w:r w:rsidRPr="00970776">
        <w:rPr>
          <w:rFonts w:hint="cs"/>
          <w:rtl/>
        </w:rPr>
        <w:t>الاختيارية</w:t>
      </w:r>
      <w:r w:rsidRPr="00CC6A6C">
        <w:rPr>
          <w:rtl/>
        </w:rPr>
        <w:t xml:space="preserve"> المنصوص عليه</w:t>
      </w:r>
      <w:r>
        <w:rPr>
          <w:rFonts w:hint="cs"/>
          <w:rtl/>
        </w:rPr>
        <w:t>ا</w:t>
      </w:r>
      <w:r w:rsidRPr="00CC6A6C">
        <w:rPr>
          <w:rtl/>
        </w:rPr>
        <w:t xml:space="preserve"> في المادة </w:t>
      </w:r>
      <w:r w:rsidRPr="00CC6A6C">
        <w:t>L. 3211-12</w:t>
      </w:r>
      <w:r>
        <w:rPr>
          <w:rFonts w:hint="cs"/>
          <w:rtl/>
        </w:rPr>
        <w:t xml:space="preserve"> من</w:t>
      </w:r>
      <w:r>
        <w:rPr>
          <w:rtl/>
        </w:rPr>
        <w:t xml:space="preserve"> قانون الصحة العامة</w:t>
      </w:r>
      <w:r>
        <w:rPr>
          <w:rFonts w:hint="cs"/>
          <w:rtl/>
        </w:rPr>
        <w:t xml:space="preserve"> من اللجوء في أي وقت إلى </w:t>
      </w:r>
      <w:r w:rsidRPr="00CC6A6C">
        <w:rPr>
          <w:rtl/>
        </w:rPr>
        <w:t xml:space="preserve">قاضي الحريات والاحتجاز </w:t>
      </w:r>
      <w:r>
        <w:rPr>
          <w:rFonts w:hint="cs"/>
          <w:rtl/>
        </w:rPr>
        <w:t>الذي تقع</w:t>
      </w:r>
      <w:r w:rsidRPr="00CC6A6C">
        <w:rPr>
          <w:rtl/>
        </w:rPr>
        <w:t xml:space="preserve"> </w:t>
      </w:r>
      <w:r>
        <w:rPr>
          <w:rFonts w:hint="cs"/>
          <w:rtl/>
        </w:rPr>
        <w:t>مؤسسة الأمراض</w:t>
      </w:r>
      <w:r w:rsidRPr="00CC6A6C">
        <w:rPr>
          <w:rtl/>
        </w:rPr>
        <w:t xml:space="preserve"> النفسي</w:t>
      </w:r>
      <w:r>
        <w:rPr>
          <w:rFonts w:hint="cs"/>
          <w:rtl/>
        </w:rPr>
        <w:t>ة</w:t>
      </w:r>
      <w:r>
        <w:rPr>
          <w:rtl/>
        </w:rPr>
        <w:t xml:space="preserve"> ال</w:t>
      </w:r>
      <w:r>
        <w:rPr>
          <w:rFonts w:hint="cs"/>
          <w:rtl/>
        </w:rPr>
        <w:t>ت</w:t>
      </w:r>
      <w:r w:rsidRPr="00CC6A6C">
        <w:rPr>
          <w:rtl/>
        </w:rPr>
        <w:t xml:space="preserve">ي </w:t>
      </w:r>
      <w:r>
        <w:rPr>
          <w:rFonts w:hint="cs"/>
          <w:rtl/>
        </w:rPr>
        <w:t>يوجد فيها</w:t>
      </w:r>
      <w:r w:rsidRPr="00CC6A6C">
        <w:rPr>
          <w:rtl/>
        </w:rPr>
        <w:t xml:space="preserve"> المريض </w:t>
      </w:r>
      <w:r>
        <w:rPr>
          <w:rFonts w:hint="cs"/>
          <w:rtl/>
        </w:rPr>
        <w:t xml:space="preserve">ضمن نطاق </w:t>
      </w:r>
      <w:r w:rsidRPr="00CC6A6C">
        <w:rPr>
          <w:rtl/>
        </w:rPr>
        <w:t>اختصاص</w:t>
      </w:r>
      <w:r>
        <w:rPr>
          <w:rFonts w:hint="cs"/>
          <w:rtl/>
        </w:rPr>
        <w:t>ه</w:t>
      </w:r>
      <w:r w:rsidRPr="00CC6A6C">
        <w:rPr>
          <w:rtl/>
        </w:rPr>
        <w:t xml:space="preserve"> </w:t>
      </w:r>
      <w:r>
        <w:rPr>
          <w:rFonts w:hint="cs"/>
          <w:rtl/>
        </w:rPr>
        <w:t xml:space="preserve">لكي يأمر بالإنهاء الفوري </w:t>
      </w:r>
      <w:r w:rsidRPr="00CC6A6C">
        <w:rPr>
          <w:rtl/>
        </w:rPr>
        <w:t xml:space="preserve">لتدبير الرعاية النفسية. ويمكن أن </w:t>
      </w:r>
      <w:r>
        <w:rPr>
          <w:rFonts w:hint="cs"/>
          <w:rtl/>
        </w:rPr>
        <w:t>يتصل به</w:t>
      </w:r>
      <w:r>
        <w:rPr>
          <w:rtl/>
        </w:rPr>
        <w:t xml:space="preserve"> ليس فقط </w:t>
      </w:r>
      <w:r>
        <w:rPr>
          <w:rFonts w:hint="cs"/>
          <w:rtl/>
        </w:rPr>
        <w:t>ال</w:t>
      </w:r>
      <w:r w:rsidRPr="00CC6A6C">
        <w:rPr>
          <w:rtl/>
        </w:rPr>
        <w:t xml:space="preserve">شخص </w:t>
      </w:r>
      <w:r>
        <w:rPr>
          <w:rFonts w:hint="cs"/>
          <w:rtl/>
        </w:rPr>
        <w:t>الخاضع لل</w:t>
      </w:r>
      <w:r w:rsidRPr="00CC6A6C">
        <w:rPr>
          <w:rtl/>
        </w:rPr>
        <w:t xml:space="preserve">رعاية، ولكن </w:t>
      </w:r>
      <w:r w:rsidR="002A76DB">
        <w:rPr>
          <w:rtl/>
        </w:rPr>
        <w:t>أيضاً</w:t>
      </w:r>
      <w:r w:rsidRPr="00CC6A6C">
        <w:rPr>
          <w:rtl/>
        </w:rPr>
        <w:t xml:space="preserve"> </w:t>
      </w:r>
      <w:r>
        <w:rPr>
          <w:rFonts w:hint="cs"/>
          <w:rtl/>
        </w:rPr>
        <w:t xml:space="preserve">من يمارسون حقوق الوالدين </w:t>
      </w:r>
      <w:r w:rsidRPr="00CC6A6C">
        <w:rPr>
          <w:rtl/>
        </w:rPr>
        <w:t>أو الوصي إذا كان الشخص</w:t>
      </w:r>
      <w:r>
        <w:rPr>
          <w:rFonts w:hint="cs"/>
          <w:rtl/>
        </w:rPr>
        <w:t xml:space="preserve"> المعني</w:t>
      </w:r>
      <w:r w:rsidRPr="00CC6A6C">
        <w:rPr>
          <w:rtl/>
        </w:rPr>
        <w:t xml:space="preserve"> قاصرا</w:t>
      </w:r>
      <w:r w:rsidR="00582F8A">
        <w:rPr>
          <w:rFonts w:hint="cs"/>
          <w:rtl/>
        </w:rPr>
        <w:t>ً</w:t>
      </w:r>
      <w:r w:rsidRPr="00CC6A6C">
        <w:rPr>
          <w:rtl/>
        </w:rPr>
        <w:t xml:space="preserve">، والشخص </w:t>
      </w:r>
      <w:r>
        <w:rPr>
          <w:rFonts w:hint="cs"/>
          <w:rtl/>
        </w:rPr>
        <w:t>المكلف</w:t>
      </w:r>
      <w:r w:rsidRPr="00CC6A6C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حمايت</w:t>
      </w:r>
      <w:r>
        <w:rPr>
          <w:rFonts w:hint="cs"/>
          <w:rtl/>
        </w:rPr>
        <w:t>ه</w:t>
      </w:r>
      <w:r w:rsidRPr="00CC6A6C">
        <w:rPr>
          <w:rtl/>
        </w:rPr>
        <w:t xml:space="preserve"> إذا كان المريض</w:t>
      </w:r>
      <w:r>
        <w:rPr>
          <w:rFonts w:hint="cs"/>
          <w:rtl/>
        </w:rPr>
        <w:t xml:space="preserve"> خاضعا</w:t>
      </w:r>
      <w:r w:rsidR="00582F8A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لوصاية أو القوامة، </w:t>
      </w:r>
      <w:r>
        <w:rPr>
          <w:rFonts w:hint="cs"/>
          <w:rtl/>
        </w:rPr>
        <w:t>أو</w:t>
      </w:r>
      <w:r>
        <w:rPr>
          <w:rtl/>
        </w:rPr>
        <w:t xml:space="preserve"> </w:t>
      </w:r>
      <w:r w:rsidRPr="00CC6A6C">
        <w:rPr>
          <w:rtl/>
        </w:rPr>
        <w:t>زوج</w:t>
      </w:r>
      <w:r>
        <w:rPr>
          <w:rFonts w:hint="cs"/>
          <w:rtl/>
        </w:rPr>
        <w:t>ه</w:t>
      </w:r>
      <w:r>
        <w:rPr>
          <w:rtl/>
        </w:rPr>
        <w:t xml:space="preserve"> أو </w:t>
      </w:r>
      <w:r>
        <w:rPr>
          <w:rFonts w:hint="cs"/>
          <w:rtl/>
        </w:rPr>
        <w:t>خليله</w:t>
      </w:r>
      <w:r w:rsidRPr="00CC6A6C">
        <w:rPr>
          <w:rtl/>
        </w:rPr>
        <w:t xml:space="preserve"> أو الشخص الذي </w:t>
      </w:r>
      <w:r>
        <w:rPr>
          <w:rFonts w:hint="cs"/>
          <w:rtl/>
        </w:rPr>
        <w:t>يربطه به</w:t>
      </w:r>
      <w:r w:rsidRPr="00CC6A6C">
        <w:rPr>
          <w:rtl/>
        </w:rPr>
        <w:t xml:space="preserve"> اتفا</w:t>
      </w:r>
      <w:r>
        <w:rPr>
          <w:rtl/>
        </w:rPr>
        <w:t xml:space="preserve">ق </w:t>
      </w:r>
      <w:r w:rsidRPr="00CC6A6C">
        <w:rPr>
          <w:rtl/>
        </w:rPr>
        <w:t xml:space="preserve">تضامن </w:t>
      </w:r>
      <w:r>
        <w:rPr>
          <w:rtl/>
        </w:rPr>
        <w:t xml:space="preserve">مدني، </w:t>
      </w:r>
      <w:r>
        <w:rPr>
          <w:rFonts w:hint="cs"/>
          <w:rtl/>
        </w:rPr>
        <w:t>أو مقدم</w:t>
      </w:r>
      <w:r>
        <w:rPr>
          <w:rtl/>
        </w:rPr>
        <w:t xml:space="preserve"> </w:t>
      </w:r>
      <w:r w:rsidRPr="00CC6A6C">
        <w:rPr>
          <w:rtl/>
        </w:rPr>
        <w:t xml:space="preserve">طلب </w:t>
      </w:r>
      <w:r>
        <w:rPr>
          <w:rtl/>
        </w:rPr>
        <w:t>الرعاية</w:t>
      </w:r>
      <w:r>
        <w:rPr>
          <w:rFonts w:hint="cs"/>
          <w:rtl/>
        </w:rPr>
        <w:t xml:space="preserve">، أو </w:t>
      </w:r>
      <w:r w:rsidRPr="00CC6A6C">
        <w:rPr>
          <w:rtl/>
        </w:rPr>
        <w:t xml:space="preserve">أحد </w:t>
      </w:r>
      <w:r>
        <w:rPr>
          <w:rFonts w:hint="cs"/>
          <w:rtl/>
        </w:rPr>
        <w:t>الأقرباء</w:t>
      </w:r>
      <w:r w:rsidRPr="00CC6A6C">
        <w:rPr>
          <w:rtl/>
        </w:rPr>
        <w:t xml:space="preserve"> أو شخص يمكن أن يتصرف </w:t>
      </w:r>
      <w:r>
        <w:rPr>
          <w:rFonts w:hint="cs"/>
          <w:rtl/>
        </w:rPr>
        <w:t xml:space="preserve">لما فيه </w:t>
      </w:r>
      <w:r w:rsidRPr="00CC6A6C">
        <w:rPr>
          <w:rtl/>
        </w:rPr>
        <w:t xml:space="preserve">مصلحة </w:t>
      </w:r>
      <w:r>
        <w:rPr>
          <w:rFonts w:hint="cs"/>
          <w:rtl/>
        </w:rPr>
        <w:t>ال</w:t>
      </w:r>
      <w:r w:rsidRPr="00CC6A6C">
        <w:rPr>
          <w:rtl/>
        </w:rPr>
        <w:t xml:space="preserve">شخص </w:t>
      </w:r>
      <w:r>
        <w:rPr>
          <w:rFonts w:hint="cs"/>
          <w:rtl/>
        </w:rPr>
        <w:t>الخاضع ل</w:t>
      </w:r>
      <w:r w:rsidRPr="00CC6A6C">
        <w:rPr>
          <w:rtl/>
        </w:rPr>
        <w:t>لرعاية، والمدعي العام.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138-</w:t>
      </w:r>
      <w:r w:rsidR="00582F8A">
        <w:rPr>
          <w:rFonts w:hint="cs"/>
          <w:rtl/>
        </w:rPr>
        <w:tab/>
      </w:r>
      <w:r w:rsidRPr="00453D2F">
        <w:rPr>
          <w:rtl/>
        </w:rPr>
        <w:t>و</w:t>
      </w:r>
      <w:r>
        <w:rPr>
          <w:rtl/>
        </w:rPr>
        <w:t>يمكن لقاضي الحريات والا</w:t>
      </w:r>
      <w:r>
        <w:rPr>
          <w:rFonts w:hint="cs"/>
          <w:rtl/>
        </w:rPr>
        <w:t>حتجاز</w:t>
      </w:r>
      <w:r w:rsidRPr="00453D2F">
        <w:rPr>
          <w:rtl/>
        </w:rPr>
        <w:t xml:space="preserve"> </w:t>
      </w:r>
      <w:r w:rsidR="002A76DB">
        <w:rPr>
          <w:rtl/>
        </w:rPr>
        <w:t>أيضاً</w:t>
      </w:r>
      <w:r w:rsidRPr="00453D2F">
        <w:rPr>
          <w:rtl/>
        </w:rPr>
        <w:t xml:space="preserve"> </w:t>
      </w:r>
      <w:r>
        <w:rPr>
          <w:rFonts w:hint="cs"/>
          <w:rtl/>
        </w:rPr>
        <w:t xml:space="preserve">أن </w:t>
      </w:r>
      <w:r w:rsidRPr="00453D2F">
        <w:rPr>
          <w:rtl/>
        </w:rPr>
        <w:t>ي</w:t>
      </w:r>
      <w:r>
        <w:rPr>
          <w:rFonts w:hint="cs"/>
          <w:rtl/>
        </w:rPr>
        <w:t>ت</w:t>
      </w:r>
      <w:r w:rsidRPr="00453D2F">
        <w:rPr>
          <w:rtl/>
        </w:rPr>
        <w:t>دخل تلقائيا</w:t>
      </w:r>
      <w:r w:rsidR="00582F8A">
        <w:rPr>
          <w:rFonts w:hint="cs"/>
          <w:rtl/>
        </w:rPr>
        <w:t>ً</w:t>
      </w:r>
      <w:r w:rsidRPr="00453D2F">
        <w:rPr>
          <w:rtl/>
        </w:rPr>
        <w:t xml:space="preserve"> </w:t>
      </w:r>
      <w:r>
        <w:rPr>
          <w:rFonts w:hint="cs"/>
          <w:rtl/>
        </w:rPr>
        <w:t>و</w:t>
      </w:r>
      <w:r w:rsidRPr="00453D2F">
        <w:rPr>
          <w:rtl/>
        </w:rPr>
        <w:t xml:space="preserve">في أي وقت. </w:t>
      </w:r>
      <w:r>
        <w:rPr>
          <w:rFonts w:hint="cs"/>
          <w:rtl/>
        </w:rPr>
        <w:t>و</w:t>
      </w:r>
      <w:r w:rsidRPr="00453D2F">
        <w:rPr>
          <w:rtl/>
        </w:rPr>
        <w:t xml:space="preserve">يجوز لأي شخص مهتم </w:t>
      </w:r>
      <w:r>
        <w:rPr>
          <w:rFonts w:hint="cs"/>
          <w:rtl/>
        </w:rPr>
        <w:t>أن يوجه</w:t>
      </w:r>
      <w:r w:rsidRPr="00453D2F">
        <w:rPr>
          <w:rtl/>
        </w:rPr>
        <w:t xml:space="preserve"> انتباهه</w:t>
      </w:r>
      <w:r>
        <w:rPr>
          <w:rtl/>
        </w:rPr>
        <w:t xml:space="preserve"> إلى المعلومات التي </w:t>
      </w:r>
      <w:r>
        <w:rPr>
          <w:rFonts w:hint="cs"/>
          <w:rtl/>
        </w:rPr>
        <w:t>ي</w:t>
      </w:r>
      <w:r w:rsidRPr="00453D2F">
        <w:rPr>
          <w:rtl/>
        </w:rPr>
        <w:t xml:space="preserve">راها </w:t>
      </w:r>
      <w:r>
        <w:rPr>
          <w:rFonts w:hint="cs"/>
          <w:rtl/>
        </w:rPr>
        <w:t>مجدية بالنسبة</w:t>
      </w:r>
      <w:r>
        <w:rPr>
          <w:rtl/>
        </w:rPr>
        <w:t xml:space="preserve"> لحالة الشخص الخاضع ل</w:t>
      </w:r>
      <w:r>
        <w:rPr>
          <w:rFonts w:hint="cs"/>
          <w:rtl/>
        </w:rPr>
        <w:t xml:space="preserve">ذلك </w:t>
      </w:r>
      <w:r w:rsidRPr="00453D2F">
        <w:rPr>
          <w:rtl/>
        </w:rPr>
        <w:t>التدبير</w:t>
      </w:r>
      <w:r>
        <w:rPr>
          <w:rFonts w:hint="cs"/>
          <w:rtl/>
        </w:rPr>
        <w:t xml:space="preserve">، </w:t>
      </w:r>
      <w:r>
        <w:rPr>
          <w:rtl/>
        </w:rPr>
        <w:t>تحقيقا لهذه الغاية</w:t>
      </w:r>
      <w:r w:rsidRPr="00453D2F">
        <w:rPr>
          <w:rtl/>
        </w:rPr>
        <w:t>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139</w:t>
      </w:r>
      <w:r w:rsidRPr="00730FA1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 xml:space="preserve">وتتوفر </w:t>
      </w:r>
      <w:r w:rsidRPr="00730FA1">
        <w:rPr>
          <w:rtl/>
        </w:rPr>
        <w:t xml:space="preserve">في </w:t>
      </w:r>
      <w:r>
        <w:rPr>
          <w:rFonts w:hint="cs"/>
          <w:rtl/>
        </w:rPr>
        <w:t>كل الحالات، زيادة على إمكانية الدعوى</w:t>
      </w:r>
      <w:r w:rsidRPr="00730FA1">
        <w:rPr>
          <w:rtl/>
        </w:rPr>
        <w:t xml:space="preserve"> </w:t>
      </w:r>
      <w:r>
        <w:rPr>
          <w:rFonts w:hint="cs"/>
          <w:rtl/>
        </w:rPr>
        <w:t>ال</w:t>
      </w:r>
      <w:r w:rsidRPr="00730FA1">
        <w:rPr>
          <w:rtl/>
        </w:rPr>
        <w:t>اختياري</w:t>
      </w:r>
      <w:r>
        <w:rPr>
          <w:rFonts w:hint="cs"/>
          <w:rtl/>
        </w:rPr>
        <w:t>ة، إمكانية</w:t>
      </w:r>
      <w:r w:rsidRPr="00730FA1">
        <w:rPr>
          <w:rtl/>
        </w:rPr>
        <w:t xml:space="preserve"> </w:t>
      </w:r>
      <w:r>
        <w:rPr>
          <w:rFonts w:hint="cs"/>
          <w:rtl/>
        </w:rPr>
        <w:t>ال</w:t>
      </w:r>
      <w:r w:rsidRPr="00730FA1">
        <w:rPr>
          <w:rtl/>
        </w:rPr>
        <w:t xml:space="preserve">مراجعة </w:t>
      </w:r>
      <w:r>
        <w:rPr>
          <w:rFonts w:hint="cs"/>
          <w:rtl/>
        </w:rPr>
        <w:t>ال</w:t>
      </w:r>
      <w:r w:rsidRPr="00730FA1">
        <w:rPr>
          <w:rtl/>
        </w:rPr>
        <w:t>منهجية المنصوص عليها في المادة</w:t>
      </w:r>
      <w:r>
        <w:rPr>
          <w:rFonts w:hint="cs"/>
          <w:rtl/>
        </w:rPr>
        <w:t xml:space="preserve"> </w:t>
      </w:r>
      <w:r w:rsidRPr="00730FA1">
        <w:t>L. 3211-12-1</w:t>
      </w:r>
      <w:r>
        <w:t xml:space="preserve"> </w:t>
      </w:r>
      <w:r w:rsidRPr="00730FA1">
        <w:rPr>
          <w:rtl/>
        </w:rPr>
        <w:t xml:space="preserve"> </w:t>
      </w:r>
      <w:r>
        <w:rPr>
          <w:rFonts w:hint="cs"/>
          <w:rtl/>
        </w:rPr>
        <w:t>من</w:t>
      </w:r>
      <w:r w:rsidRPr="00730FA1">
        <w:rPr>
          <w:rtl/>
        </w:rPr>
        <w:t xml:space="preserve"> قانون الصحة العامة </w:t>
      </w:r>
      <w:r>
        <w:rPr>
          <w:rFonts w:hint="cs"/>
          <w:rtl/>
        </w:rPr>
        <w:t>التي لا يمكن بموجبها مواصلة</w:t>
      </w:r>
      <w:r w:rsidRPr="00730FA1">
        <w:rPr>
          <w:rtl/>
        </w:rPr>
        <w:t xml:space="preserve"> </w:t>
      </w:r>
      <w:r>
        <w:rPr>
          <w:rFonts w:hint="cs"/>
          <w:rtl/>
        </w:rPr>
        <w:t>الرعاية</w:t>
      </w:r>
      <w:r w:rsidRPr="00730FA1">
        <w:rPr>
          <w:rtl/>
        </w:rPr>
        <w:t xml:space="preserve"> الكامل</w:t>
      </w:r>
      <w:r>
        <w:rPr>
          <w:rFonts w:hint="cs"/>
          <w:rtl/>
        </w:rPr>
        <w:t>ة</w:t>
      </w:r>
      <w:r w:rsidRPr="00730FA1">
        <w:rPr>
          <w:rtl/>
        </w:rPr>
        <w:t xml:space="preserve"> للمريض دون </w:t>
      </w:r>
      <w:r>
        <w:rPr>
          <w:rFonts w:hint="cs"/>
          <w:rtl/>
        </w:rPr>
        <w:t xml:space="preserve">أن يتخذ </w:t>
      </w:r>
      <w:r w:rsidRPr="00730FA1">
        <w:rPr>
          <w:rtl/>
        </w:rPr>
        <w:t xml:space="preserve">قاضي الحريات والاحتجاز </w:t>
      </w:r>
      <w:r>
        <w:rPr>
          <w:rFonts w:hint="cs"/>
          <w:rtl/>
        </w:rPr>
        <w:t>قرارا</w:t>
      </w:r>
      <w:r w:rsidR="00582F8A">
        <w:rPr>
          <w:rFonts w:hint="cs"/>
          <w:rtl/>
        </w:rPr>
        <w:t>ً</w:t>
      </w:r>
      <w:r>
        <w:rPr>
          <w:rFonts w:hint="cs"/>
          <w:rtl/>
        </w:rPr>
        <w:t xml:space="preserve"> بشأن</w:t>
      </w:r>
      <w:r w:rsidRPr="00730FA1">
        <w:rPr>
          <w:rtl/>
        </w:rPr>
        <w:t xml:space="preserve"> </w:t>
      </w:r>
      <w:r>
        <w:rPr>
          <w:rFonts w:hint="cs"/>
          <w:rtl/>
        </w:rPr>
        <w:t>هذا</w:t>
      </w:r>
      <w:r w:rsidRPr="00730FA1">
        <w:rPr>
          <w:rtl/>
        </w:rPr>
        <w:t xml:space="preserve"> التدبير قبل انقضاء خمسة عشر يوما </w:t>
      </w:r>
      <w:r>
        <w:rPr>
          <w:rFonts w:hint="cs"/>
          <w:rtl/>
        </w:rPr>
        <w:t>من تاريخ اتخاذه</w:t>
      </w:r>
      <w:r>
        <w:rPr>
          <w:rtl/>
        </w:rPr>
        <w:t xml:space="preserve">، </w:t>
      </w:r>
      <w:r>
        <w:rPr>
          <w:rFonts w:hint="cs"/>
          <w:rtl/>
        </w:rPr>
        <w:t xml:space="preserve">ثم </w:t>
      </w:r>
      <w:r w:rsidRPr="00730FA1">
        <w:rPr>
          <w:rtl/>
        </w:rPr>
        <w:t>مرة أخرى في غضون ستة أشهر.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140</w:t>
      </w:r>
      <w:r w:rsidRPr="00900154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>ويفرض</w:t>
      </w:r>
      <w:r w:rsidRPr="00900154">
        <w:rPr>
          <w:rtl/>
        </w:rPr>
        <w:t xml:space="preserve"> القانون </w:t>
      </w:r>
      <w:r w:rsidR="002A76DB">
        <w:rPr>
          <w:rtl/>
        </w:rPr>
        <w:t>أيضاً</w:t>
      </w:r>
      <w:r w:rsidRPr="00900154">
        <w:rPr>
          <w:rtl/>
        </w:rPr>
        <w:t xml:space="preserve"> </w:t>
      </w:r>
      <w:r>
        <w:rPr>
          <w:rFonts w:hint="cs"/>
          <w:rtl/>
        </w:rPr>
        <w:t>على</w:t>
      </w:r>
      <w:r w:rsidRPr="00900154">
        <w:rPr>
          <w:rtl/>
        </w:rPr>
        <w:t xml:space="preserve"> كل </w:t>
      </w:r>
      <w:r>
        <w:rPr>
          <w:rFonts w:hint="cs"/>
          <w:rtl/>
        </w:rPr>
        <w:t xml:space="preserve">مؤسسة </w:t>
      </w:r>
      <w:r>
        <w:rPr>
          <w:rtl/>
        </w:rPr>
        <w:t>مرخص</w:t>
      </w:r>
      <w:r>
        <w:rPr>
          <w:rFonts w:hint="cs"/>
          <w:rtl/>
        </w:rPr>
        <w:t xml:space="preserve"> لها</w:t>
      </w:r>
      <w:r>
        <w:rPr>
          <w:rtl/>
        </w:rPr>
        <w:t xml:space="preserve"> ل</w:t>
      </w:r>
      <w:r>
        <w:rPr>
          <w:rFonts w:hint="cs"/>
          <w:rtl/>
        </w:rPr>
        <w:t>استقبال الأشخاص وتقديم</w:t>
      </w:r>
      <w:r w:rsidRPr="00900154">
        <w:rPr>
          <w:rtl/>
        </w:rPr>
        <w:t xml:space="preserve"> الرعاية النفسية </w:t>
      </w:r>
      <w:r>
        <w:rPr>
          <w:rFonts w:hint="cs"/>
          <w:rtl/>
        </w:rPr>
        <w:t>غير الطوعية لهم</w:t>
      </w:r>
      <w:r w:rsidRPr="00900154">
        <w:rPr>
          <w:rtl/>
        </w:rPr>
        <w:t xml:space="preserve"> </w:t>
      </w:r>
      <w:r>
        <w:rPr>
          <w:rFonts w:hint="cs"/>
          <w:rtl/>
        </w:rPr>
        <w:t>أن</w:t>
      </w:r>
      <w:r w:rsidRPr="00900154">
        <w:rPr>
          <w:rtl/>
        </w:rPr>
        <w:t xml:space="preserve"> تحتفظ بسجل </w:t>
      </w:r>
      <w:r>
        <w:rPr>
          <w:rFonts w:hint="cs"/>
          <w:rtl/>
        </w:rPr>
        <w:t>تدون فيه على مدار أربع وعشرين ساعة</w:t>
      </w:r>
      <w:r w:rsidRPr="00900154">
        <w:rPr>
          <w:rtl/>
        </w:rPr>
        <w:t xml:space="preserve"> </w:t>
      </w:r>
      <w:r>
        <w:rPr>
          <w:rFonts w:hint="cs"/>
          <w:rtl/>
        </w:rPr>
        <w:t>أسماء</w:t>
      </w:r>
      <w:r w:rsidRPr="00900154">
        <w:rPr>
          <w:rtl/>
        </w:rPr>
        <w:t xml:space="preserve"> </w:t>
      </w:r>
      <w:r>
        <w:rPr>
          <w:rFonts w:hint="cs"/>
          <w:rtl/>
        </w:rPr>
        <w:t>ا</w:t>
      </w:r>
      <w:r>
        <w:rPr>
          <w:rtl/>
        </w:rPr>
        <w:t xml:space="preserve">لأشخاص الخاضعين </w:t>
      </w:r>
      <w:r>
        <w:rPr>
          <w:rFonts w:hint="cs"/>
          <w:rtl/>
        </w:rPr>
        <w:t>ل</w:t>
      </w:r>
      <w:r w:rsidRPr="00900154">
        <w:rPr>
          <w:rtl/>
        </w:rPr>
        <w:t>لرعاية بموجب هذا الفصل و</w:t>
      </w:r>
      <w:r>
        <w:rPr>
          <w:rtl/>
        </w:rPr>
        <w:t>مهن</w:t>
      </w:r>
      <w:r>
        <w:rPr>
          <w:rFonts w:hint="cs"/>
          <w:rtl/>
        </w:rPr>
        <w:t>هم</w:t>
      </w:r>
      <w:r w:rsidRPr="00900154">
        <w:rPr>
          <w:rtl/>
        </w:rPr>
        <w:t xml:space="preserve"> </w:t>
      </w:r>
      <w:r>
        <w:rPr>
          <w:rFonts w:hint="cs"/>
          <w:rtl/>
        </w:rPr>
        <w:t>وسنهم</w:t>
      </w:r>
      <w:r w:rsidRPr="00900154">
        <w:rPr>
          <w:rtl/>
        </w:rPr>
        <w:t xml:space="preserve"> </w:t>
      </w:r>
      <w:r>
        <w:rPr>
          <w:rFonts w:hint="cs"/>
          <w:rtl/>
        </w:rPr>
        <w:t>وعناوينهم</w:t>
      </w:r>
      <w:r w:rsidRPr="00900154">
        <w:rPr>
          <w:rtl/>
        </w:rPr>
        <w:t xml:space="preserve"> </w:t>
      </w:r>
      <w:r>
        <w:rPr>
          <w:rFonts w:hint="cs"/>
          <w:rtl/>
        </w:rPr>
        <w:t>وتاريخ</w:t>
      </w:r>
      <w:r w:rsidRPr="00900154">
        <w:rPr>
          <w:rtl/>
        </w:rPr>
        <w:t xml:space="preserve"> </w:t>
      </w:r>
      <w:r>
        <w:rPr>
          <w:rFonts w:hint="cs"/>
          <w:rtl/>
        </w:rPr>
        <w:t>إحالتهم إلى</w:t>
      </w:r>
      <w:r w:rsidRPr="00900154">
        <w:rPr>
          <w:rtl/>
        </w:rPr>
        <w:t xml:space="preserve"> </w:t>
      </w:r>
      <w:r>
        <w:rPr>
          <w:rtl/>
        </w:rPr>
        <w:t xml:space="preserve">الرعاية النفسية، واسم </w:t>
      </w:r>
      <w:r w:rsidRPr="00900154">
        <w:rPr>
          <w:rtl/>
        </w:rPr>
        <w:t>الشخص الذي طلب الرعاية و</w:t>
      </w:r>
      <w:r>
        <w:rPr>
          <w:rtl/>
        </w:rPr>
        <w:t>مهن</w:t>
      </w:r>
      <w:r>
        <w:rPr>
          <w:rFonts w:hint="cs"/>
          <w:rtl/>
        </w:rPr>
        <w:t>ته</w:t>
      </w:r>
      <w:r w:rsidRPr="00900154">
        <w:rPr>
          <w:rtl/>
        </w:rPr>
        <w:t xml:space="preserve"> وعنوان</w:t>
      </w:r>
      <w:r>
        <w:rPr>
          <w:rFonts w:hint="cs"/>
          <w:rtl/>
        </w:rPr>
        <w:t>ه</w:t>
      </w:r>
      <w:r w:rsidRPr="00900154">
        <w:rPr>
          <w:rtl/>
        </w:rPr>
        <w:t xml:space="preserve"> وتاريخ </w:t>
      </w:r>
      <w:r>
        <w:rPr>
          <w:rFonts w:hint="cs"/>
          <w:rtl/>
        </w:rPr>
        <w:t>تقديم</w:t>
      </w:r>
      <w:r w:rsidRPr="00900154">
        <w:rPr>
          <w:rtl/>
        </w:rPr>
        <w:t xml:space="preserve"> المعلومات التي يجب أن تقدم للمريض، </w:t>
      </w:r>
      <w:r>
        <w:rPr>
          <w:rFonts w:hint="cs"/>
          <w:rtl/>
        </w:rPr>
        <w:t>والإشارة إلى</w:t>
      </w:r>
      <w:r>
        <w:rPr>
          <w:rtl/>
        </w:rPr>
        <w:t xml:space="preserve"> </w:t>
      </w:r>
      <w:r w:rsidRPr="00900154">
        <w:rPr>
          <w:rtl/>
        </w:rPr>
        <w:t xml:space="preserve">قرار </w:t>
      </w:r>
      <w:r>
        <w:rPr>
          <w:rFonts w:hint="cs"/>
          <w:rtl/>
        </w:rPr>
        <w:t>الوضع رهن</w:t>
      </w:r>
      <w:r>
        <w:rPr>
          <w:rtl/>
        </w:rPr>
        <w:t xml:space="preserve"> الوصاية</w:t>
      </w:r>
      <w:r w:rsidRPr="00900154">
        <w:rPr>
          <w:rtl/>
        </w:rPr>
        <w:t xml:space="preserve"> أو القوامة</w:t>
      </w:r>
      <w:r w:rsidR="00582F8A">
        <w:rPr>
          <w:rFonts w:hint="cs"/>
          <w:rtl/>
        </w:rPr>
        <w:t xml:space="preserve">  </w:t>
      </w:r>
      <w:r>
        <w:rPr>
          <w:rFonts w:hint="cs"/>
          <w:rtl/>
        </w:rPr>
        <w:t xml:space="preserve"> أو</w:t>
      </w:r>
      <w:r w:rsidRPr="00900154">
        <w:rPr>
          <w:rtl/>
        </w:rPr>
        <w:t xml:space="preserve"> الحماية القضائية</w:t>
      </w:r>
      <w:r>
        <w:rPr>
          <w:rFonts w:hint="cs"/>
          <w:rtl/>
        </w:rPr>
        <w:t>، حسب الاقتضاء،</w:t>
      </w:r>
      <w:r w:rsidRPr="00900154">
        <w:rPr>
          <w:rtl/>
        </w:rPr>
        <w:t xml:space="preserve"> والآراء والشهادات الطبية والشهادات وت</w:t>
      </w:r>
      <w:r>
        <w:rPr>
          <w:rFonts w:hint="cs"/>
          <w:rtl/>
        </w:rPr>
        <w:t>و</w:t>
      </w:r>
      <w:r w:rsidRPr="00900154">
        <w:rPr>
          <w:rtl/>
        </w:rPr>
        <w:t xml:space="preserve">اريخ </w:t>
      </w:r>
      <w:r>
        <w:rPr>
          <w:rFonts w:hint="cs"/>
          <w:rtl/>
        </w:rPr>
        <w:t>ومضامين</w:t>
      </w:r>
      <w:r w:rsidRPr="00900154">
        <w:rPr>
          <w:rtl/>
        </w:rPr>
        <w:t xml:space="preserve"> </w:t>
      </w:r>
      <w:r>
        <w:rPr>
          <w:rtl/>
        </w:rPr>
        <w:t xml:space="preserve">القرارات التي </w:t>
      </w:r>
      <w:r>
        <w:rPr>
          <w:rFonts w:hint="cs"/>
          <w:rtl/>
        </w:rPr>
        <w:t>ا</w:t>
      </w:r>
      <w:r>
        <w:rPr>
          <w:rtl/>
        </w:rPr>
        <w:t>تخذها قاضي الحريات والاحتجاز</w:t>
      </w:r>
      <w:r w:rsidRPr="00900154">
        <w:rPr>
          <w:rtl/>
        </w:rPr>
        <w:t xml:space="preserve">، </w:t>
      </w:r>
      <w:r>
        <w:rPr>
          <w:rFonts w:hint="cs"/>
          <w:rtl/>
        </w:rPr>
        <w:t>وإنهاء</w:t>
      </w:r>
      <w:r w:rsidRPr="00900154">
        <w:rPr>
          <w:rtl/>
        </w:rPr>
        <w:t xml:space="preserve"> تدابير الرعاية النفسية، وأخيرا</w:t>
      </w:r>
      <w:r w:rsidR="007F7EC0">
        <w:rPr>
          <w:rFonts w:hint="cs"/>
          <w:rtl/>
        </w:rPr>
        <w:t>ً</w:t>
      </w:r>
      <w:r w:rsidRPr="00900154">
        <w:rPr>
          <w:rtl/>
        </w:rPr>
        <w:t xml:space="preserve"> </w:t>
      </w:r>
      <w:r>
        <w:rPr>
          <w:rtl/>
        </w:rPr>
        <w:t>حال</w:t>
      </w:r>
      <w:r>
        <w:rPr>
          <w:rFonts w:hint="cs"/>
          <w:rtl/>
        </w:rPr>
        <w:t>ات</w:t>
      </w:r>
      <w:r w:rsidRPr="00900154">
        <w:rPr>
          <w:rtl/>
        </w:rPr>
        <w:t xml:space="preserve"> </w:t>
      </w:r>
      <w:r>
        <w:rPr>
          <w:rFonts w:hint="cs"/>
          <w:rtl/>
        </w:rPr>
        <w:t>ال</w:t>
      </w:r>
      <w:r w:rsidRPr="00900154">
        <w:rPr>
          <w:rtl/>
        </w:rPr>
        <w:t>وفاة</w:t>
      </w:r>
      <w:r>
        <w:rPr>
          <w:rFonts w:hint="cs"/>
          <w:rtl/>
        </w:rPr>
        <w:t>، حسب الاقتضاء</w:t>
      </w:r>
      <w:r w:rsidRPr="00900154">
        <w:rPr>
          <w:rtl/>
        </w:rPr>
        <w:t>.</w:t>
      </w:r>
    </w:p>
    <w:p w:rsidR="0014631A" w:rsidRPr="00FC4CB5" w:rsidRDefault="0014631A" w:rsidP="007F7EC0">
      <w:pPr>
        <w:pStyle w:val="SingleTxtGA"/>
      </w:pPr>
      <w:r>
        <w:rPr>
          <w:rFonts w:hint="cs"/>
          <w:rtl/>
        </w:rPr>
        <w:t>141</w:t>
      </w:r>
      <w:r w:rsidRPr="00FC4CB5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>ويعرض ذلك</w:t>
      </w:r>
      <w:r>
        <w:rPr>
          <w:rtl/>
        </w:rPr>
        <w:t xml:space="preserve"> السجل </w:t>
      </w:r>
      <w:r>
        <w:rPr>
          <w:rFonts w:hint="cs"/>
          <w:rtl/>
        </w:rPr>
        <w:t xml:space="preserve">على الأشخاص الذين </w:t>
      </w:r>
      <w:r w:rsidRPr="00FC4CB5">
        <w:rPr>
          <w:rtl/>
        </w:rPr>
        <w:t xml:space="preserve">يزورون </w:t>
      </w:r>
      <w:r>
        <w:rPr>
          <w:rFonts w:hint="cs"/>
          <w:rtl/>
        </w:rPr>
        <w:t>المؤسسة</w:t>
      </w:r>
      <w:r w:rsidRPr="00FC4CB5">
        <w:rPr>
          <w:rtl/>
        </w:rPr>
        <w:t xml:space="preserve"> (ممثل </w:t>
      </w:r>
      <w:r>
        <w:rPr>
          <w:rFonts w:hint="cs"/>
          <w:rtl/>
        </w:rPr>
        <w:t>الدولة في الإقليم</w:t>
      </w:r>
      <w:r w:rsidRPr="00FC4CB5">
        <w:rPr>
          <w:rtl/>
        </w:rPr>
        <w:t xml:space="preserve"> أو من ينوب عنه، ورئيس المحكمة </w:t>
      </w:r>
      <w:r>
        <w:rPr>
          <w:rFonts w:hint="cs"/>
          <w:rtl/>
        </w:rPr>
        <w:t>الابتدائية</w:t>
      </w:r>
      <w:r>
        <w:rPr>
          <w:rtl/>
        </w:rPr>
        <w:t xml:space="preserve"> </w:t>
      </w:r>
      <w:r w:rsidRPr="00FC4CB5">
        <w:rPr>
          <w:rtl/>
        </w:rPr>
        <w:t xml:space="preserve">أو من ينوب عنه، ومدعي </w:t>
      </w:r>
      <w:r>
        <w:rPr>
          <w:rFonts w:hint="cs"/>
          <w:rtl/>
        </w:rPr>
        <w:t>الجمهورية الذي تقع المؤسسة ضمن نطاق اختصاصه</w:t>
      </w:r>
      <w:r w:rsidRPr="00FC4CB5">
        <w:rPr>
          <w:rtl/>
        </w:rPr>
        <w:t xml:space="preserve"> </w:t>
      </w:r>
      <w:r>
        <w:rPr>
          <w:rFonts w:hint="cs"/>
          <w:rtl/>
        </w:rPr>
        <w:t>وعمدة</w:t>
      </w:r>
      <w:r w:rsidRPr="00FC4CB5">
        <w:rPr>
          <w:rtl/>
        </w:rPr>
        <w:t xml:space="preserve"> </w:t>
      </w:r>
      <w:r>
        <w:rPr>
          <w:rFonts w:hint="cs"/>
          <w:rtl/>
        </w:rPr>
        <w:t xml:space="preserve">البلدية </w:t>
      </w:r>
      <w:r>
        <w:rPr>
          <w:rtl/>
        </w:rPr>
        <w:t>أو من ينوب عنه)</w:t>
      </w:r>
      <w:r w:rsidR="007F7EC0">
        <w:rPr>
          <w:rFonts w:hint="cs"/>
          <w:rtl/>
        </w:rPr>
        <w:t>.</w:t>
      </w:r>
      <w:r w:rsidRPr="00FC4CB5">
        <w:rPr>
          <w:rtl/>
        </w:rPr>
        <w:t xml:space="preserve"> </w:t>
      </w:r>
      <w:r>
        <w:rPr>
          <w:rFonts w:hint="cs"/>
          <w:rtl/>
        </w:rPr>
        <w:t>ويضع هؤلاء</w:t>
      </w:r>
      <w:r>
        <w:rPr>
          <w:rtl/>
        </w:rPr>
        <w:t xml:space="preserve"> </w:t>
      </w:r>
      <w:r>
        <w:rPr>
          <w:rFonts w:hint="cs"/>
          <w:rtl/>
        </w:rPr>
        <w:t xml:space="preserve">تأشيرتهم وتوقيعهم على ذلك السجل ويدونون عليه </w:t>
      </w:r>
      <w:r w:rsidRPr="00FC4CB5">
        <w:rPr>
          <w:rtl/>
        </w:rPr>
        <w:t>ملاحظاتهم</w:t>
      </w:r>
      <w:r>
        <w:rPr>
          <w:rFonts w:hint="cs"/>
          <w:rtl/>
        </w:rPr>
        <w:t xml:space="preserve"> </w:t>
      </w:r>
      <w:r w:rsidRPr="00FC4CB5">
        <w:rPr>
          <w:rtl/>
        </w:rPr>
        <w:t xml:space="preserve">إذا </w:t>
      </w:r>
      <w:r>
        <w:rPr>
          <w:rFonts w:hint="cs"/>
          <w:rtl/>
        </w:rPr>
        <w:t>اقتضى</w:t>
      </w:r>
      <w:r w:rsidRPr="00FC4CB5">
        <w:rPr>
          <w:rtl/>
        </w:rPr>
        <w:t xml:space="preserve"> ا</w:t>
      </w:r>
      <w:r>
        <w:rPr>
          <w:rtl/>
        </w:rPr>
        <w:t>لأم</w:t>
      </w:r>
      <w:r>
        <w:rPr>
          <w:rFonts w:hint="cs"/>
          <w:rtl/>
        </w:rPr>
        <w:t xml:space="preserve">ر، </w:t>
      </w:r>
      <w:r>
        <w:rPr>
          <w:rtl/>
        </w:rPr>
        <w:t>في نهاية زيار</w:t>
      </w:r>
      <w:r>
        <w:rPr>
          <w:rFonts w:hint="cs"/>
          <w:rtl/>
        </w:rPr>
        <w:t>تهم</w:t>
      </w:r>
      <w:r w:rsidRPr="00FC4CB5">
        <w:rPr>
          <w:rtl/>
        </w:rPr>
        <w:t>.</w:t>
      </w:r>
    </w:p>
    <w:p w:rsidR="0014631A" w:rsidRDefault="00582F8A" w:rsidP="00582F8A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BB3E0D">
        <w:rPr>
          <w:rtl/>
        </w:rPr>
        <w:t>فيما يتعلق بالحرمان من الحرية في سياق النزاع (</w:t>
      </w:r>
      <w:r w:rsidR="0014631A">
        <w:rPr>
          <w:rFonts w:hint="cs"/>
          <w:rtl/>
        </w:rPr>
        <w:t>الجنود ال</w:t>
      </w:r>
      <w:r w:rsidR="0014631A">
        <w:rPr>
          <w:rtl/>
        </w:rPr>
        <w:t>مقاتل</w:t>
      </w:r>
      <w:r w:rsidR="0014631A">
        <w:rPr>
          <w:rFonts w:hint="cs"/>
          <w:rtl/>
        </w:rPr>
        <w:t>ون</w:t>
      </w:r>
      <w:r w:rsidR="0014631A">
        <w:rPr>
          <w:rtl/>
        </w:rPr>
        <w:t xml:space="preserve"> </w:t>
      </w:r>
      <w:r w:rsidR="0014631A">
        <w:rPr>
          <w:rFonts w:hint="cs"/>
          <w:rtl/>
        </w:rPr>
        <w:t>لقوات ا</w:t>
      </w:r>
      <w:r w:rsidR="0014631A">
        <w:rPr>
          <w:rtl/>
        </w:rPr>
        <w:t>لعدو، الأسرى العسكري</w:t>
      </w:r>
      <w:r w:rsidR="0014631A">
        <w:rPr>
          <w:rFonts w:hint="cs"/>
          <w:rtl/>
        </w:rPr>
        <w:t>و</w:t>
      </w:r>
      <w:r w:rsidR="0014631A">
        <w:rPr>
          <w:rtl/>
        </w:rPr>
        <w:t>ن</w:t>
      </w:r>
      <w:r w:rsidR="0014631A">
        <w:rPr>
          <w:rFonts w:hint="cs"/>
          <w:rtl/>
        </w:rPr>
        <w:t>،</w:t>
      </w:r>
      <w:r w:rsidR="0014631A">
        <w:rPr>
          <w:rtl/>
        </w:rPr>
        <w:t xml:space="preserve"> المدني</w:t>
      </w:r>
      <w:r w:rsidR="0014631A">
        <w:rPr>
          <w:rFonts w:hint="cs"/>
          <w:rtl/>
        </w:rPr>
        <w:t>و</w:t>
      </w:r>
      <w:r w:rsidR="0014631A" w:rsidRPr="00BB3E0D">
        <w:rPr>
          <w:rtl/>
        </w:rPr>
        <w:t xml:space="preserve">ن الأجانب، </w:t>
      </w:r>
      <w:r w:rsidR="0014631A">
        <w:rPr>
          <w:rtl/>
        </w:rPr>
        <w:t>المرتزقة</w:t>
      </w:r>
      <w:r w:rsidR="0014631A">
        <w:rPr>
          <w:rFonts w:hint="cs"/>
          <w:rtl/>
        </w:rPr>
        <w:t xml:space="preserve">، </w:t>
      </w:r>
      <w:r w:rsidR="0014631A" w:rsidRPr="00BB3E0D">
        <w:rPr>
          <w:rtl/>
        </w:rPr>
        <w:t>القناصة، الجواسيس)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142</w:t>
      </w:r>
      <w:r w:rsidRPr="00855FA4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>تدمج</w:t>
      </w:r>
      <w:r w:rsidRPr="00855FA4">
        <w:rPr>
          <w:rtl/>
        </w:rPr>
        <w:t xml:space="preserve"> وزارة الدفاع ال</w:t>
      </w:r>
      <w:r>
        <w:rPr>
          <w:rFonts w:hint="cs"/>
          <w:rtl/>
        </w:rPr>
        <w:t>ال</w:t>
      </w:r>
      <w:r w:rsidRPr="00855FA4">
        <w:rPr>
          <w:rtl/>
        </w:rPr>
        <w:t>تزامات</w:t>
      </w:r>
      <w:r>
        <w:rPr>
          <w:rFonts w:hint="cs"/>
          <w:rtl/>
        </w:rPr>
        <w:t xml:space="preserve"> الناجمة عن</w:t>
      </w:r>
      <w:r w:rsidRPr="00855FA4">
        <w:rPr>
          <w:rtl/>
        </w:rPr>
        <w:t xml:space="preserve"> </w:t>
      </w:r>
      <w:r>
        <w:rPr>
          <w:rFonts w:hint="cs"/>
          <w:rtl/>
        </w:rPr>
        <w:t>النصوص</w:t>
      </w:r>
      <w:r w:rsidRPr="00855FA4">
        <w:rPr>
          <w:rtl/>
        </w:rPr>
        <w:t xml:space="preserve"> الدولية، وفي مقدمتها اتفاقيات جنيف وبروتوكولاتها الإضافية، في </w:t>
      </w:r>
      <w:r>
        <w:rPr>
          <w:rFonts w:hint="cs"/>
          <w:rtl/>
        </w:rPr>
        <w:t>ال</w:t>
      </w:r>
      <w:r w:rsidRPr="00855FA4">
        <w:rPr>
          <w:rtl/>
        </w:rPr>
        <w:t xml:space="preserve">تعليمات </w:t>
      </w:r>
      <w:r>
        <w:rPr>
          <w:rFonts w:hint="cs"/>
          <w:rtl/>
        </w:rPr>
        <w:t xml:space="preserve">الموجهة </w:t>
      </w:r>
      <w:r w:rsidRPr="00855FA4">
        <w:rPr>
          <w:rtl/>
        </w:rPr>
        <w:t xml:space="preserve">إلى القوات الفرنسية </w:t>
      </w:r>
      <w:r>
        <w:rPr>
          <w:rFonts w:hint="cs"/>
          <w:rtl/>
        </w:rPr>
        <w:t>المشاركة</w:t>
      </w:r>
      <w:r w:rsidRPr="00855FA4">
        <w:rPr>
          <w:rtl/>
        </w:rPr>
        <w:t xml:space="preserve"> في </w:t>
      </w:r>
      <w:r>
        <w:rPr>
          <w:rFonts w:hint="cs"/>
          <w:rtl/>
        </w:rPr>
        <w:t>ال</w:t>
      </w:r>
      <w:r w:rsidRPr="00855FA4">
        <w:rPr>
          <w:rtl/>
        </w:rPr>
        <w:t>عمليات الخارج</w:t>
      </w:r>
      <w:r>
        <w:rPr>
          <w:rFonts w:hint="cs"/>
          <w:rtl/>
        </w:rPr>
        <w:t>ية</w:t>
      </w:r>
      <w:r w:rsidRPr="00855FA4">
        <w:rPr>
          <w:rtl/>
        </w:rPr>
        <w:t>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143</w:t>
      </w:r>
      <w:r w:rsidRPr="00381DEA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>ويشكل أي أسر أو احتجاز</w:t>
      </w:r>
      <w:r w:rsidRPr="00381DEA">
        <w:rPr>
          <w:rtl/>
        </w:rPr>
        <w:t xml:space="preserve"> من قبل القوات الفرنسية </w:t>
      </w:r>
      <w:r>
        <w:rPr>
          <w:rFonts w:hint="cs"/>
          <w:rtl/>
        </w:rPr>
        <w:t>خلال</w:t>
      </w:r>
      <w:r w:rsidRPr="00381DEA">
        <w:rPr>
          <w:rtl/>
        </w:rPr>
        <w:t xml:space="preserve"> عملية عسكرية موضوع تقرير مفصل</w:t>
      </w:r>
      <w:r>
        <w:rPr>
          <w:rFonts w:hint="cs"/>
          <w:rtl/>
        </w:rPr>
        <w:t xml:space="preserve"> يوجه</w:t>
      </w:r>
      <w:r w:rsidRPr="00381DEA">
        <w:rPr>
          <w:rtl/>
        </w:rPr>
        <w:t xml:space="preserve"> إلى السلطات </w:t>
      </w:r>
      <w:r>
        <w:rPr>
          <w:rFonts w:hint="cs"/>
          <w:rtl/>
        </w:rPr>
        <w:t>الهرمية</w:t>
      </w:r>
      <w:r w:rsidRPr="00381DEA">
        <w:rPr>
          <w:rtl/>
        </w:rPr>
        <w:t xml:space="preserve">. </w:t>
      </w:r>
      <w:r>
        <w:rPr>
          <w:rFonts w:hint="cs"/>
          <w:rtl/>
        </w:rPr>
        <w:t xml:space="preserve">وتتضمن </w:t>
      </w:r>
      <w:r w:rsidRPr="00381DEA">
        <w:rPr>
          <w:rtl/>
        </w:rPr>
        <w:t xml:space="preserve">الإجراءات المتعلقة بمعاملة </w:t>
      </w:r>
      <w:r>
        <w:rPr>
          <w:rFonts w:hint="cs"/>
          <w:rtl/>
        </w:rPr>
        <w:t>الأشخاص المحتجزين</w:t>
      </w:r>
      <w:r w:rsidRPr="00381DEA">
        <w:rPr>
          <w:rtl/>
        </w:rPr>
        <w:t xml:space="preserve"> صراحة المعلومات </w:t>
      </w:r>
      <w:r>
        <w:rPr>
          <w:rFonts w:hint="cs"/>
          <w:rtl/>
        </w:rPr>
        <w:t xml:space="preserve">التي ينبغي تقديمها </w:t>
      </w:r>
      <w:r w:rsidRPr="00381DEA">
        <w:rPr>
          <w:rtl/>
        </w:rPr>
        <w:t xml:space="preserve">إلى </w:t>
      </w:r>
      <w:r>
        <w:rPr>
          <w:rFonts w:hint="cs"/>
          <w:rtl/>
        </w:rPr>
        <w:t>الهيئات</w:t>
      </w:r>
      <w:r w:rsidRPr="00381DEA">
        <w:rPr>
          <w:rtl/>
        </w:rPr>
        <w:t xml:space="preserve"> الخارجية، </w:t>
      </w:r>
      <w:r>
        <w:rPr>
          <w:rFonts w:hint="cs"/>
          <w:rtl/>
        </w:rPr>
        <w:t>ولا سيما</w:t>
      </w:r>
      <w:r>
        <w:rPr>
          <w:rtl/>
        </w:rPr>
        <w:t xml:space="preserve"> </w:t>
      </w:r>
      <w:r>
        <w:rPr>
          <w:rFonts w:hint="cs"/>
          <w:rtl/>
        </w:rPr>
        <w:t xml:space="preserve">إلى </w:t>
      </w:r>
      <w:r w:rsidRPr="00381DEA">
        <w:rPr>
          <w:rtl/>
        </w:rPr>
        <w:t xml:space="preserve">لجنة </w:t>
      </w:r>
      <w:r>
        <w:rPr>
          <w:rFonts w:hint="cs"/>
          <w:rtl/>
        </w:rPr>
        <w:t>ا</w:t>
      </w:r>
      <w:r w:rsidRPr="00381DEA">
        <w:rPr>
          <w:rtl/>
        </w:rPr>
        <w:t>لصليب الأحمر</w:t>
      </w:r>
      <w:r>
        <w:rPr>
          <w:rFonts w:hint="cs"/>
          <w:rtl/>
        </w:rPr>
        <w:t xml:space="preserve"> </w:t>
      </w:r>
      <w:r w:rsidRPr="00381DEA">
        <w:rPr>
          <w:rtl/>
        </w:rPr>
        <w:t xml:space="preserve">الدولية. </w:t>
      </w:r>
      <w:r>
        <w:rPr>
          <w:rFonts w:hint="cs"/>
          <w:rtl/>
        </w:rPr>
        <w:t>ويُنشأ</w:t>
      </w:r>
      <w:r>
        <w:rPr>
          <w:rtl/>
        </w:rPr>
        <w:t xml:space="preserve"> مكتب </w:t>
      </w:r>
      <w:r w:rsidRPr="00381DEA">
        <w:rPr>
          <w:rtl/>
        </w:rPr>
        <w:t xml:space="preserve">وطني </w:t>
      </w:r>
      <w:r>
        <w:rPr>
          <w:rFonts w:hint="cs"/>
          <w:rtl/>
        </w:rPr>
        <w:t>ل</w:t>
      </w:r>
      <w:r w:rsidRPr="00381DEA">
        <w:rPr>
          <w:rtl/>
        </w:rPr>
        <w:t xml:space="preserve">لمعلومات </w:t>
      </w:r>
      <w:r>
        <w:rPr>
          <w:rFonts w:hint="cs"/>
          <w:rtl/>
        </w:rPr>
        <w:t>المتعلقة ب</w:t>
      </w:r>
      <w:r>
        <w:rPr>
          <w:rtl/>
        </w:rPr>
        <w:t>أسرى الحرب</w:t>
      </w:r>
      <w:r w:rsidRPr="00381DEA">
        <w:rPr>
          <w:rtl/>
        </w:rPr>
        <w:t xml:space="preserve"> في </w:t>
      </w:r>
      <w:r>
        <w:rPr>
          <w:rFonts w:hint="cs"/>
          <w:rtl/>
        </w:rPr>
        <w:t>حالات ال</w:t>
      </w:r>
      <w:r w:rsidRPr="00381DEA">
        <w:rPr>
          <w:rtl/>
        </w:rPr>
        <w:t xml:space="preserve">نزاع </w:t>
      </w:r>
      <w:r>
        <w:rPr>
          <w:rFonts w:hint="cs"/>
          <w:rtl/>
        </w:rPr>
        <w:t>ال</w:t>
      </w:r>
      <w:r w:rsidRPr="00381DEA">
        <w:rPr>
          <w:rtl/>
        </w:rPr>
        <w:t xml:space="preserve">مسلح </w:t>
      </w:r>
      <w:r>
        <w:rPr>
          <w:rFonts w:hint="cs"/>
          <w:rtl/>
        </w:rPr>
        <w:t>ال</w:t>
      </w:r>
      <w:r>
        <w:rPr>
          <w:rtl/>
        </w:rPr>
        <w:t>دولي،</w:t>
      </w:r>
      <w:r>
        <w:rPr>
          <w:rFonts w:hint="cs"/>
          <w:rtl/>
        </w:rPr>
        <w:t xml:space="preserve"> حتى يتسنى بالأساس</w:t>
      </w:r>
      <w:r w:rsidRPr="00381DEA">
        <w:rPr>
          <w:rtl/>
        </w:rPr>
        <w:t xml:space="preserve"> نقل البيانات </w:t>
      </w:r>
      <w:r>
        <w:rPr>
          <w:rFonts w:hint="cs"/>
          <w:rtl/>
        </w:rPr>
        <w:t>المتعلقة</w:t>
      </w:r>
      <w:r w:rsidRPr="00381DEA">
        <w:rPr>
          <w:rtl/>
        </w:rPr>
        <w:t xml:space="preserve"> </w:t>
      </w:r>
      <w:r>
        <w:rPr>
          <w:rFonts w:hint="cs"/>
          <w:rtl/>
        </w:rPr>
        <w:t>ب</w:t>
      </w:r>
      <w:r w:rsidRPr="00381DEA">
        <w:rPr>
          <w:rtl/>
        </w:rPr>
        <w:t xml:space="preserve">الأشخاص الذين </w:t>
      </w:r>
      <w:r>
        <w:rPr>
          <w:rFonts w:hint="cs"/>
          <w:rtl/>
        </w:rPr>
        <w:t>أُسروا</w:t>
      </w:r>
      <w:r w:rsidRPr="00381DEA">
        <w:rPr>
          <w:rtl/>
        </w:rPr>
        <w:t xml:space="preserve"> </w:t>
      </w:r>
      <w:r>
        <w:rPr>
          <w:rFonts w:hint="cs"/>
          <w:rtl/>
        </w:rPr>
        <w:t xml:space="preserve">إلى </w:t>
      </w:r>
      <w:r w:rsidRPr="00381DEA">
        <w:rPr>
          <w:rtl/>
        </w:rPr>
        <w:t xml:space="preserve">لجنة </w:t>
      </w:r>
      <w:r>
        <w:rPr>
          <w:rFonts w:hint="cs"/>
          <w:rtl/>
        </w:rPr>
        <w:t>ا</w:t>
      </w:r>
      <w:r w:rsidRPr="00381DEA">
        <w:rPr>
          <w:rtl/>
        </w:rPr>
        <w:t>لصليب الأحمر</w:t>
      </w:r>
      <w:r>
        <w:rPr>
          <w:rFonts w:hint="cs"/>
          <w:rtl/>
        </w:rPr>
        <w:t xml:space="preserve"> </w:t>
      </w:r>
      <w:r w:rsidRPr="00381DEA">
        <w:rPr>
          <w:rtl/>
        </w:rPr>
        <w:t>الدولية.</w:t>
      </w:r>
    </w:p>
    <w:p w:rsidR="0014631A" w:rsidRDefault="0014631A" w:rsidP="00582F8A">
      <w:pPr>
        <w:pStyle w:val="SingleTxtGA"/>
      </w:pPr>
      <w:r w:rsidRPr="008D4885">
        <w:rPr>
          <w:rtl/>
        </w:rPr>
        <w:t>144-</w:t>
      </w:r>
      <w:r w:rsidR="00582F8A">
        <w:rPr>
          <w:rFonts w:hint="cs"/>
          <w:rtl/>
        </w:rPr>
        <w:tab/>
      </w:r>
      <w:r w:rsidRPr="008D4885">
        <w:rPr>
          <w:rtl/>
        </w:rPr>
        <w:t xml:space="preserve">ويلحق </w:t>
      </w:r>
      <w:r>
        <w:rPr>
          <w:rFonts w:hint="cs"/>
          <w:rtl/>
        </w:rPr>
        <w:t>ال</w:t>
      </w:r>
      <w:r>
        <w:rPr>
          <w:rtl/>
        </w:rPr>
        <w:t>مستشار</w:t>
      </w:r>
      <w:r>
        <w:rPr>
          <w:rFonts w:hint="cs"/>
          <w:rtl/>
        </w:rPr>
        <w:t>و</w:t>
      </w:r>
      <w:r>
        <w:rPr>
          <w:rtl/>
        </w:rPr>
        <w:t xml:space="preserve">ن </w:t>
      </w:r>
      <w:r>
        <w:rPr>
          <w:rFonts w:hint="cs"/>
          <w:rtl/>
        </w:rPr>
        <w:t>ال</w:t>
      </w:r>
      <w:r>
        <w:rPr>
          <w:rtl/>
        </w:rPr>
        <w:t>قانوني</w:t>
      </w:r>
      <w:r>
        <w:rPr>
          <w:rFonts w:hint="cs"/>
          <w:rtl/>
        </w:rPr>
        <w:t>و</w:t>
      </w:r>
      <w:r w:rsidRPr="008D4885">
        <w:rPr>
          <w:rtl/>
        </w:rPr>
        <w:t xml:space="preserve">ن </w:t>
      </w:r>
      <w:proofErr w:type="spellStart"/>
      <w:r>
        <w:rPr>
          <w:rFonts w:hint="cs"/>
          <w:rtl/>
        </w:rPr>
        <w:t>ب</w:t>
      </w:r>
      <w:r w:rsidRPr="008D4885">
        <w:rPr>
          <w:rtl/>
        </w:rPr>
        <w:t>المسؤولين</w:t>
      </w:r>
      <w:proofErr w:type="spellEnd"/>
      <w:r w:rsidRPr="008D4885">
        <w:rPr>
          <w:rtl/>
        </w:rPr>
        <w:t xml:space="preserve"> العسكريين</w:t>
      </w:r>
      <w:r>
        <w:rPr>
          <w:rFonts w:hint="cs"/>
          <w:rtl/>
        </w:rPr>
        <w:t xml:space="preserve"> قدر الإمكان</w:t>
      </w:r>
      <w:r w:rsidRPr="008D4885">
        <w:rPr>
          <w:rtl/>
        </w:rPr>
        <w:t xml:space="preserve">. </w:t>
      </w:r>
      <w:r>
        <w:rPr>
          <w:rFonts w:hint="cs"/>
          <w:rtl/>
        </w:rPr>
        <w:t xml:space="preserve">وبوسع هؤلاء تنبيه القيادة إلى </w:t>
      </w:r>
      <w:r w:rsidRPr="008D4885">
        <w:rPr>
          <w:rtl/>
        </w:rPr>
        <w:t xml:space="preserve">أي فعل أو إجراء من شأنه أن يتعارض مع </w:t>
      </w:r>
      <w:r>
        <w:rPr>
          <w:rFonts w:hint="cs"/>
          <w:rtl/>
        </w:rPr>
        <w:t>ال</w:t>
      </w:r>
      <w:r w:rsidRPr="008D4885">
        <w:rPr>
          <w:rtl/>
        </w:rPr>
        <w:t>معايير القانون</w:t>
      </w:r>
      <w:r>
        <w:rPr>
          <w:rFonts w:hint="cs"/>
          <w:rtl/>
        </w:rPr>
        <w:t>ية</w:t>
      </w:r>
      <w:r w:rsidRPr="008D4885">
        <w:rPr>
          <w:rtl/>
        </w:rPr>
        <w:t xml:space="preserve"> الدولي</w:t>
      </w:r>
      <w:r>
        <w:rPr>
          <w:rFonts w:hint="cs"/>
          <w:rtl/>
        </w:rPr>
        <w:t>ة</w:t>
      </w:r>
      <w:r w:rsidRPr="008D4885">
        <w:rPr>
          <w:rtl/>
        </w:rPr>
        <w:t xml:space="preserve"> والوطني</w:t>
      </w:r>
      <w:r>
        <w:rPr>
          <w:rFonts w:hint="cs"/>
          <w:rtl/>
        </w:rPr>
        <w:t>ة</w:t>
      </w:r>
      <w:r w:rsidRPr="008D4885">
        <w:rPr>
          <w:rtl/>
        </w:rPr>
        <w:t>.</w:t>
      </w:r>
    </w:p>
    <w:p w:rsidR="0014631A" w:rsidRPr="00C8452B" w:rsidRDefault="0014631A" w:rsidP="00582F8A">
      <w:pPr>
        <w:pStyle w:val="SingleTxtGA"/>
      </w:pPr>
      <w:r>
        <w:rPr>
          <w:rFonts w:hint="cs"/>
          <w:rtl/>
        </w:rPr>
        <w:t>145</w:t>
      </w:r>
      <w:r w:rsidRPr="00C8452B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>ويمكن</w:t>
      </w:r>
      <w:r>
        <w:rPr>
          <w:rtl/>
        </w:rPr>
        <w:t xml:space="preserve"> </w:t>
      </w:r>
      <w:r>
        <w:rPr>
          <w:rFonts w:hint="cs"/>
          <w:rtl/>
        </w:rPr>
        <w:t xml:space="preserve">في </w:t>
      </w:r>
      <w:r>
        <w:rPr>
          <w:rtl/>
        </w:rPr>
        <w:t>بعض الأحيان</w:t>
      </w:r>
      <w:r w:rsidRPr="00C8452B">
        <w:rPr>
          <w:rtl/>
        </w:rPr>
        <w:t xml:space="preserve"> </w:t>
      </w:r>
      <w:r>
        <w:rPr>
          <w:rFonts w:hint="cs"/>
          <w:rtl/>
        </w:rPr>
        <w:t>ألا تقدم</w:t>
      </w:r>
      <w:r w:rsidRPr="00C8452B">
        <w:rPr>
          <w:rtl/>
        </w:rPr>
        <w:t xml:space="preserve"> المعلومات المتعلقة </w:t>
      </w:r>
      <w:r>
        <w:rPr>
          <w:rFonts w:hint="cs"/>
          <w:rtl/>
        </w:rPr>
        <w:t>بالشخص المحتجز</w:t>
      </w:r>
      <w:r w:rsidRPr="00C8452B">
        <w:rPr>
          <w:rtl/>
        </w:rPr>
        <w:t xml:space="preserve"> في </w:t>
      </w:r>
      <w:r>
        <w:rPr>
          <w:rFonts w:hint="cs"/>
          <w:rtl/>
        </w:rPr>
        <w:t>وقت وجيز</w:t>
      </w:r>
      <w:r w:rsidRPr="00C8452B">
        <w:rPr>
          <w:rtl/>
        </w:rPr>
        <w:t xml:space="preserve"> </w:t>
      </w:r>
      <w:r>
        <w:rPr>
          <w:rFonts w:hint="cs"/>
          <w:rtl/>
        </w:rPr>
        <w:t>خلال</w:t>
      </w:r>
      <w:r w:rsidRPr="00C8452B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عملي</w:t>
      </w:r>
      <w:r>
        <w:rPr>
          <w:rFonts w:hint="cs"/>
          <w:rtl/>
        </w:rPr>
        <w:t>ات</w:t>
      </w:r>
      <w:r w:rsidRPr="00C8452B">
        <w:rPr>
          <w:rtl/>
        </w:rPr>
        <w:t xml:space="preserve"> الخارجي</w:t>
      </w:r>
      <w:r>
        <w:rPr>
          <w:rFonts w:hint="cs"/>
          <w:rtl/>
        </w:rPr>
        <w:t>ة</w:t>
      </w:r>
      <w:r w:rsidRPr="00C8452B">
        <w:rPr>
          <w:rtl/>
        </w:rPr>
        <w:t xml:space="preserve"> (</w:t>
      </w:r>
      <w:r>
        <w:rPr>
          <w:rFonts w:hint="cs"/>
          <w:rtl/>
        </w:rPr>
        <w:t>مثل حالة الشخص المأسور على</w:t>
      </w:r>
      <w:r w:rsidRPr="00C8452B">
        <w:rPr>
          <w:rtl/>
        </w:rPr>
        <w:t xml:space="preserve"> متن </w:t>
      </w:r>
      <w:r>
        <w:rPr>
          <w:rFonts w:hint="cs"/>
          <w:rtl/>
        </w:rPr>
        <w:t>سفينة</w:t>
      </w:r>
      <w:r w:rsidRPr="00C8452B">
        <w:rPr>
          <w:rtl/>
        </w:rPr>
        <w:t xml:space="preserve">، أو </w:t>
      </w:r>
      <w:r>
        <w:rPr>
          <w:rFonts w:hint="cs"/>
          <w:rtl/>
        </w:rPr>
        <w:t>من قبل وحدة</w:t>
      </w:r>
      <w:r w:rsidRPr="00C8452B">
        <w:rPr>
          <w:rtl/>
        </w:rPr>
        <w:t xml:space="preserve"> </w:t>
      </w:r>
      <w:r>
        <w:rPr>
          <w:rFonts w:hint="cs"/>
          <w:rtl/>
        </w:rPr>
        <w:t>معزولة</w:t>
      </w:r>
      <w:r w:rsidRPr="00C8452B">
        <w:rPr>
          <w:rtl/>
        </w:rPr>
        <w:t>)</w:t>
      </w:r>
      <w:r>
        <w:rPr>
          <w:rtl/>
        </w:rPr>
        <w:t xml:space="preserve">، لأسباب فنية أو لأسباب </w:t>
      </w:r>
      <w:r w:rsidRPr="00C8452B">
        <w:rPr>
          <w:rtl/>
        </w:rPr>
        <w:t>أمن</w:t>
      </w:r>
      <w:r>
        <w:rPr>
          <w:rFonts w:hint="cs"/>
          <w:rtl/>
        </w:rPr>
        <w:t>ية</w:t>
      </w:r>
      <w:r w:rsidRPr="00C8452B">
        <w:rPr>
          <w:rtl/>
        </w:rPr>
        <w:t>. ومع ذلك، فإن الإجراءات</w:t>
      </w:r>
      <w:r>
        <w:rPr>
          <w:rFonts w:hint="cs"/>
          <w:rtl/>
        </w:rPr>
        <w:t xml:space="preserve"> المعمول بها</w:t>
      </w:r>
      <w:r w:rsidRPr="00C8452B">
        <w:rPr>
          <w:rtl/>
        </w:rPr>
        <w:t xml:space="preserve"> </w:t>
      </w:r>
      <w:r>
        <w:rPr>
          <w:rFonts w:hint="cs"/>
          <w:rtl/>
        </w:rPr>
        <w:t>تشدد</w:t>
      </w:r>
      <w:r>
        <w:rPr>
          <w:rtl/>
        </w:rPr>
        <w:t xml:space="preserve"> عموما</w:t>
      </w:r>
      <w:r w:rsidR="00582F8A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 xml:space="preserve">على </w:t>
      </w:r>
      <w:r w:rsidRPr="00C8452B">
        <w:rPr>
          <w:rtl/>
        </w:rPr>
        <w:t xml:space="preserve">بذل </w:t>
      </w:r>
      <w:r>
        <w:rPr>
          <w:rFonts w:hint="cs"/>
          <w:rtl/>
        </w:rPr>
        <w:t>كافة</w:t>
      </w:r>
      <w:r w:rsidRPr="00C8452B">
        <w:rPr>
          <w:rtl/>
        </w:rPr>
        <w:t xml:space="preserve"> </w:t>
      </w:r>
      <w:r>
        <w:rPr>
          <w:rFonts w:hint="cs"/>
          <w:rtl/>
        </w:rPr>
        <w:t>ال</w:t>
      </w:r>
      <w:r w:rsidRPr="00C8452B">
        <w:rPr>
          <w:rtl/>
        </w:rPr>
        <w:t>جه</w:t>
      </w:r>
      <w:r>
        <w:rPr>
          <w:rFonts w:hint="cs"/>
          <w:rtl/>
        </w:rPr>
        <w:t>و</w:t>
      </w:r>
      <w:r w:rsidRPr="00C8452B">
        <w:rPr>
          <w:rtl/>
        </w:rPr>
        <w:t xml:space="preserve">د لضمان أن تكون الفترة </w:t>
      </w:r>
      <w:r>
        <w:rPr>
          <w:rFonts w:hint="cs"/>
          <w:rtl/>
        </w:rPr>
        <w:t>الممتدة من الأسر</w:t>
      </w:r>
      <w:r w:rsidRPr="00C8452B">
        <w:rPr>
          <w:rtl/>
        </w:rPr>
        <w:t xml:space="preserve"> </w:t>
      </w:r>
      <w:r>
        <w:rPr>
          <w:rFonts w:hint="cs"/>
          <w:rtl/>
        </w:rPr>
        <w:t xml:space="preserve">إلى </w:t>
      </w:r>
      <w:r w:rsidRPr="00C8452B">
        <w:rPr>
          <w:rtl/>
        </w:rPr>
        <w:t xml:space="preserve">نقل المعلومات </w:t>
      </w:r>
      <w:r>
        <w:rPr>
          <w:rFonts w:hint="cs"/>
          <w:rtl/>
        </w:rPr>
        <w:t>قصيرة</w:t>
      </w:r>
      <w:r w:rsidRPr="00C8452B">
        <w:rPr>
          <w:rtl/>
        </w:rPr>
        <w:t xml:space="preserve"> قدر الإمكان.</w:t>
      </w:r>
    </w:p>
    <w:p w:rsidR="0014631A" w:rsidRDefault="00582F8A" w:rsidP="00582F8A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CE2078">
        <w:rPr>
          <w:rFonts w:hint="cs"/>
          <w:rtl/>
        </w:rPr>
        <w:t>ال</w:t>
      </w:r>
      <w:r w:rsidR="0014631A" w:rsidRPr="00CE2078">
        <w:rPr>
          <w:rtl/>
        </w:rPr>
        <w:t>ضم</w:t>
      </w:r>
      <w:r w:rsidR="0014631A" w:rsidRPr="00CE2078">
        <w:rPr>
          <w:rFonts w:hint="cs"/>
          <w:rtl/>
        </w:rPr>
        <w:t>ا</w:t>
      </w:r>
      <w:r w:rsidR="0014631A" w:rsidRPr="00CE2078">
        <w:rPr>
          <w:rtl/>
        </w:rPr>
        <w:t>ن</w:t>
      </w:r>
      <w:r w:rsidR="0014631A" w:rsidRPr="00CE2078">
        <w:rPr>
          <w:rFonts w:hint="cs"/>
          <w:rtl/>
        </w:rPr>
        <w:t>ات</w:t>
      </w:r>
      <w:r w:rsidR="0014631A" w:rsidRPr="00CE2078">
        <w:rPr>
          <w:rtl/>
        </w:rPr>
        <w:t xml:space="preserve"> </w:t>
      </w:r>
      <w:r w:rsidR="0014631A" w:rsidRPr="00CE2078">
        <w:rPr>
          <w:rFonts w:hint="cs"/>
          <w:rtl/>
        </w:rPr>
        <w:t>ال</w:t>
      </w:r>
      <w:r w:rsidR="0014631A" w:rsidRPr="00CE2078">
        <w:rPr>
          <w:rtl/>
        </w:rPr>
        <w:t>مشتركة بين جميع أشكال الحرمان من الحرية</w:t>
      </w:r>
    </w:p>
    <w:p w:rsidR="0014631A" w:rsidRDefault="0014631A" w:rsidP="00582F8A">
      <w:pPr>
        <w:pStyle w:val="SingleTxtGA"/>
      </w:pPr>
      <w:r w:rsidRPr="00CE2078">
        <w:rPr>
          <w:rtl/>
        </w:rPr>
        <w:t>146</w:t>
      </w:r>
      <w:r>
        <w:rPr>
          <w:rFonts w:hint="cs"/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 xml:space="preserve">ينص </w:t>
      </w:r>
      <w:r w:rsidRPr="00CE2078">
        <w:rPr>
          <w:rtl/>
        </w:rPr>
        <w:t xml:space="preserve">القانون الفرنسي والعديد من الصكوك الدولية </w:t>
      </w:r>
      <w:r>
        <w:rPr>
          <w:rFonts w:hint="cs"/>
          <w:rtl/>
        </w:rPr>
        <w:t>على العديد من</w:t>
      </w:r>
      <w:r w:rsidRPr="00CE2078">
        <w:rPr>
          <w:rtl/>
        </w:rPr>
        <w:t xml:space="preserve"> آليات </w:t>
      </w:r>
      <w:r>
        <w:rPr>
          <w:rFonts w:hint="cs"/>
          <w:rtl/>
        </w:rPr>
        <w:t>المراقبة ال</w:t>
      </w:r>
      <w:r w:rsidRPr="00CE2078">
        <w:rPr>
          <w:rtl/>
        </w:rPr>
        <w:t xml:space="preserve">خارجية </w:t>
      </w:r>
      <w:r>
        <w:rPr>
          <w:rFonts w:hint="cs"/>
          <w:rtl/>
        </w:rPr>
        <w:t>ل</w:t>
      </w:r>
      <w:r>
        <w:rPr>
          <w:rtl/>
        </w:rPr>
        <w:t>أماكن الحرمان من الحرية</w:t>
      </w:r>
      <w:r>
        <w:rPr>
          <w:rFonts w:hint="cs"/>
          <w:rtl/>
        </w:rPr>
        <w:t>، زيادة على</w:t>
      </w:r>
      <w:r w:rsidRPr="00CE2078">
        <w:rPr>
          <w:rtl/>
        </w:rPr>
        <w:t xml:space="preserve"> آليات</w:t>
      </w:r>
      <w:r>
        <w:rPr>
          <w:rFonts w:hint="cs"/>
          <w:rtl/>
        </w:rPr>
        <w:t xml:space="preserve"> </w:t>
      </w:r>
      <w:r w:rsidRPr="00CE2078">
        <w:rPr>
          <w:rtl/>
        </w:rPr>
        <w:t xml:space="preserve">التفتيش الداخلية </w:t>
      </w:r>
      <w:r>
        <w:rPr>
          <w:rFonts w:hint="cs"/>
          <w:rtl/>
        </w:rPr>
        <w:t>الخاصة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CE2078">
        <w:rPr>
          <w:rtl/>
        </w:rPr>
        <w:t xml:space="preserve">وزارات العدل، </w:t>
      </w:r>
      <w:r>
        <w:rPr>
          <w:rFonts w:hint="cs"/>
          <w:rtl/>
        </w:rPr>
        <w:t>و</w:t>
      </w:r>
      <w:r w:rsidRPr="00CE2078">
        <w:rPr>
          <w:rtl/>
        </w:rPr>
        <w:t>الداخلية</w:t>
      </w:r>
      <w:r>
        <w:rPr>
          <w:rFonts w:hint="cs"/>
          <w:rtl/>
        </w:rPr>
        <w:t>،</w:t>
      </w:r>
      <w:r w:rsidRPr="00CE2078">
        <w:rPr>
          <w:rtl/>
        </w:rPr>
        <w:t xml:space="preserve"> والصحة والدفاع.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147</w:t>
      </w:r>
      <w:r w:rsidRPr="00292D1C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 xml:space="preserve">وتمنح </w:t>
      </w:r>
      <w:r w:rsidRPr="00292D1C">
        <w:rPr>
          <w:rtl/>
        </w:rPr>
        <w:t xml:space="preserve">المادة 719 من قانون الإجراءات الجنائية </w:t>
      </w:r>
      <w:r>
        <w:rPr>
          <w:rFonts w:hint="cs"/>
          <w:rtl/>
        </w:rPr>
        <w:t>حق</w:t>
      </w:r>
      <w:r w:rsidRPr="00292D1C">
        <w:rPr>
          <w:rtl/>
        </w:rPr>
        <w:t xml:space="preserve"> زيارة </w:t>
      </w:r>
      <w:r>
        <w:rPr>
          <w:rFonts w:hint="cs"/>
          <w:rtl/>
        </w:rPr>
        <w:t>مرافق</w:t>
      </w:r>
      <w:r w:rsidRPr="00292D1C">
        <w:rPr>
          <w:rtl/>
        </w:rPr>
        <w:t xml:space="preserve"> الحرمان من الحرية </w:t>
      </w:r>
      <w:r>
        <w:rPr>
          <w:rFonts w:hint="cs"/>
          <w:rtl/>
        </w:rPr>
        <w:t>للبرلمانيين</w:t>
      </w:r>
      <w:r w:rsidRPr="00292D1C">
        <w:rPr>
          <w:rtl/>
        </w:rPr>
        <w:t xml:space="preserve"> </w:t>
      </w:r>
      <w:r>
        <w:rPr>
          <w:rFonts w:hint="cs"/>
          <w:rtl/>
        </w:rPr>
        <w:t>أولا</w:t>
      </w:r>
      <w:r w:rsidR="00582F8A">
        <w:rPr>
          <w:rFonts w:hint="cs"/>
          <w:rtl/>
        </w:rPr>
        <w:t>ً</w:t>
      </w:r>
      <w:r>
        <w:rPr>
          <w:rFonts w:hint="cs"/>
          <w:rtl/>
        </w:rPr>
        <w:t>،</w:t>
      </w:r>
      <w:r w:rsidRPr="00292D1C">
        <w:rPr>
          <w:rtl/>
        </w:rPr>
        <w:t xml:space="preserve"> </w:t>
      </w:r>
      <w:r>
        <w:rPr>
          <w:rFonts w:hint="cs"/>
          <w:rtl/>
        </w:rPr>
        <w:t>حيث تنص</w:t>
      </w:r>
      <w:r w:rsidRPr="00292D1C">
        <w:rPr>
          <w:rtl/>
        </w:rPr>
        <w:t xml:space="preserve"> على أنه </w:t>
      </w:r>
      <w:r w:rsidR="002D515B">
        <w:rPr>
          <w:rtl/>
          <w:lang w:bidi="ar-EG"/>
        </w:rPr>
        <w:t>"</w:t>
      </w:r>
      <w:r w:rsidRPr="00292D1C">
        <w:rPr>
          <w:rtl/>
        </w:rPr>
        <w:t>يسمح للنواب وأعضاء مجلس الشيوخ و</w:t>
      </w:r>
      <w:r>
        <w:rPr>
          <w:rtl/>
        </w:rPr>
        <w:t>ممثلي</w:t>
      </w:r>
      <w:r w:rsidRPr="00292D1C">
        <w:rPr>
          <w:rtl/>
        </w:rPr>
        <w:t xml:space="preserve"> البرلمان الأوروبي </w:t>
      </w:r>
      <w:r>
        <w:rPr>
          <w:rFonts w:hint="cs"/>
          <w:rtl/>
        </w:rPr>
        <w:t>المنتخبين</w:t>
      </w:r>
      <w:r w:rsidRPr="00292D1C">
        <w:rPr>
          <w:rtl/>
        </w:rPr>
        <w:t xml:space="preserve"> في فرنسا </w:t>
      </w:r>
      <w:r>
        <w:rPr>
          <w:rFonts w:hint="cs"/>
          <w:rtl/>
        </w:rPr>
        <w:t>ب</w:t>
      </w:r>
      <w:r w:rsidRPr="00292D1C">
        <w:rPr>
          <w:rtl/>
        </w:rPr>
        <w:t xml:space="preserve">زيارة </w:t>
      </w:r>
      <w:r>
        <w:rPr>
          <w:rFonts w:hint="cs"/>
          <w:rtl/>
        </w:rPr>
        <w:t>أماكن الاحتجاز لدى الشرطة</w:t>
      </w:r>
      <w:r w:rsidRPr="00292D1C">
        <w:rPr>
          <w:rtl/>
        </w:rPr>
        <w:t xml:space="preserve">، ومراكز الاحتجاز، ومناطق </w:t>
      </w:r>
      <w:r>
        <w:rPr>
          <w:rFonts w:hint="cs"/>
          <w:rtl/>
        </w:rPr>
        <w:t>ال</w:t>
      </w:r>
      <w:r w:rsidRPr="00292D1C">
        <w:rPr>
          <w:rtl/>
        </w:rPr>
        <w:t xml:space="preserve">انتظار </w:t>
      </w:r>
      <w:r>
        <w:rPr>
          <w:rFonts w:hint="cs"/>
          <w:rtl/>
        </w:rPr>
        <w:t xml:space="preserve">والمؤسسات الإصلاحية </w:t>
      </w:r>
      <w:r w:rsidRPr="00292D1C">
        <w:rPr>
          <w:rtl/>
        </w:rPr>
        <w:t>في أي وقت</w:t>
      </w:r>
      <w:r w:rsidR="002D515B">
        <w:rPr>
          <w:rtl/>
          <w:lang w:bidi="ar-EG"/>
        </w:rPr>
        <w:t>"</w:t>
      </w:r>
      <w:r w:rsidRPr="00292D1C">
        <w:rPr>
          <w:rtl/>
        </w:rPr>
        <w:t>.</w:t>
      </w:r>
    </w:p>
    <w:p w:rsidR="0014631A" w:rsidRDefault="0014631A" w:rsidP="00582F8A">
      <w:pPr>
        <w:pStyle w:val="SingleTxtGA"/>
      </w:pPr>
      <w:r w:rsidRPr="00292D1C">
        <w:rPr>
          <w:rtl/>
        </w:rPr>
        <w:t>148-</w:t>
      </w:r>
      <w:r w:rsidR="00582F8A">
        <w:rPr>
          <w:rFonts w:hint="cs"/>
          <w:rtl/>
        </w:rPr>
        <w:tab/>
      </w:r>
      <w:r>
        <w:rPr>
          <w:rtl/>
        </w:rPr>
        <w:t xml:space="preserve">وبالإضافة إلى ذلك، </w:t>
      </w:r>
      <w:r w:rsidRPr="00292D1C">
        <w:rPr>
          <w:rtl/>
        </w:rPr>
        <w:t xml:space="preserve">تقع </w:t>
      </w:r>
      <w:r>
        <w:rPr>
          <w:rFonts w:hint="cs"/>
          <w:rtl/>
        </w:rPr>
        <w:t>مسؤولية مراقبة</w:t>
      </w:r>
      <w:r w:rsidRPr="00292D1C">
        <w:rPr>
          <w:rtl/>
        </w:rPr>
        <w:t xml:space="preserve"> وتفتيش </w:t>
      </w:r>
      <w:r>
        <w:rPr>
          <w:rFonts w:hint="cs"/>
          <w:rtl/>
        </w:rPr>
        <w:t>مرافق</w:t>
      </w:r>
      <w:r w:rsidRPr="00292D1C">
        <w:rPr>
          <w:rtl/>
        </w:rPr>
        <w:t xml:space="preserve"> </w:t>
      </w:r>
      <w:r>
        <w:rPr>
          <w:rFonts w:hint="cs"/>
          <w:rtl/>
        </w:rPr>
        <w:t>الحرمان من الحرية</w:t>
      </w:r>
      <w:r w:rsidRPr="00292D1C">
        <w:rPr>
          <w:rtl/>
        </w:rPr>
        <w:t xml:space="preserve"> </w:t>
      </w:r>
      <w:r>
        <w:rPr>
          <w:rtl/>
        </w:rPr>
        <w:t xml:space="preserve">على عاتق </w:t>
      </w:r>
      <w:r>
        <w:rPr>
          <w:rFonts w:hint="cs"/>
          <w:rtl/>
        </w:rPr>
        <w:t xml:space="preserve">السلطة </w:t>
      </w:r>
      <w:r>
        <w:rPr>
          <w:rtl/>
        </w:rPr>
        <w:t>القض</w:t>
      </w:r>
      <w:r>
        <w:rPr>
          <w:rFonts w:hint="cs"/>
          <w:rtl/>
        </w:rPr>
        <w:t>ائية</w:t>
      </w:r>
      <w:r>
        <w:rPr>
          <w:rtl/>
        </w:rPr>
        <w:t xml:space="preserve"> </w:t>
      </w:r>
      <w:r>
        <w:rPr>
          <w:rFonts w:hint="cs"/>
          <w:rtl/>
        </w:rPr>
        <w:t xml:space="preserve">بصفتها </w:t>
      </w:r>
      <w:r w:rsidRPr="00292D1C">
        <w:rPr>
          <w:rtl/>
        </w:rPr>
        <w:t>حارس</w:t>
      </w:r>
      <w:r>
        <w:rPr>
          <w:rFonts w:hint="cs"/>
          <w:rtl/>
        </w:rPr>
        <w:t>ة</w:t>
      </w:r>
      <w:r w:rsidRPr="00292D1C">
        <w:rPr>
          <w:rtl/>
        </w:rPr>
        <w:t xml:space="preserve"> للحريات الفردية. </w:t>
      </w:r>
      <w:r>
        <w:rPr>
          <w:rFonts w:hint="cs"/>
          <w:rtl/>
        </w:rPr>
        <w:t>وهي تقتضي</w:t>
      </w:r>
      <w:r w:rsidRPr="00292D1C">
        <w:rPr>
          <w:rtl/>
        </w:rPr>
        <w:t xml:space="preserve"> عدد</w:t>
      </w:r>
      <w:r>
        <w:rPr>
          <w:rFonts w:hint="cs"/>
          <w:rtl/>
        </w:rPr>
        <w:t>ا</w:t>
      </w:r>
      <w:r w:rsidR="00582F8A">
        <w:rPr>
          <w:rFonts w:hint="cs"/>
          <w:rtl/>
        </w:rPr>
        <w:t>ً</w:t>
      </w:r>
      <w:r w:rsidRPr="00292D1C">
        <w:rPr>
          <w:rtl/>
        </w:rPr>
        <w:t xml:space="preserve"> من الالتزامات </w:t>
      </w:r>
      <w:r>
        <w:rPr>
          <w:rFonts w:hint="cs"/>
          <w:rtl/>
        </w:rPr>
        <w:t xml:space="preserve">المفروضة على </w:t>
      </w:r>
      <w:r w:rsidRPr="00292D1C">
        <w:rPr>
          <w:rtl/>
        </w:rPr>
        <w:t xml:space="preserve">القضاة </w:t>
      </w:r>
      <w:r>
        <w:rPr>
          <w:rFonts w:hint="cs"/>
          <w:rtl/>
        </w:rPr>
        <w:t>والتي حددها</w:t>
      </w:r>
      <w:r w:rsidRPr="00292D1C">
        <w:rPr>
          <w:rtl/>
        </w:rPr>
        <w:t xml:space="preserve"> قانون الإجراءات الجنائية</w:t>
      </w:r>
      <w:r>
        <w:rPr>
          <w:rFonts w:hint="cs"/>
          <w:rtl/>
        </w:rPr>
        <w:t xml:space="preserve"> </w:t>
      </w:r>
      <w:r w:rsidRPr="00292D1C">
        <w:rPr>
          <w:rtl/>
        </w:rPr>
        <w:t>بدقة:</w:t>
      </w:r>
    </w:p>
    <w:p w:rsidR="0014631A" w:rsidRDefault="0014631A" w:rsidP="00582F8A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06261F">
        <w:rPr>
          <w:rFonts w:ascii="Traditional Arabic" w:hAnsi="Traditional Arabic"/>
          <w:sz w:val="30"/>
          <w:rtl/>
        </w:rPr>
        <w:t>•</w:t>
      </w:r>
      <w:r w:rsidR="00582F8A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وتنص </w:t>
      </w:r>
      <w:r w:rsidRPr="0006261F">
        <w:rPr>
          <w:rFonts w:ascii="Traditional Arabic" w:hAnsi="Traditional Arabic"/>
          <w:sz w:val="30"/>
          <w:rtl/>
        </w:rPr>
        <w:t xml:space="preserve">المادة 727 من </w:t>
      </w:r>
      <w:r>
        <w:rPr>
          <w:rFonts w:ascii="Traditional Arabic" w:hAnsi="Traditional Arabic" w:hint="cs"/>
          <w:sz w:val="30"/>
          <w:rtl/>
        </w:rPr>
        <w:t>ذلك</w:t>
      </w:r>
      <w:r w:rsidRPr="0006261F">
        <w:rPr>
          <w:rFonts w:ascii="Traditional Arabic" w:hAnsi="Traditional Arabic"/>
          <w:sz w:val="30"/>
          <w:rtl/>
        </w:rPr>
        <w:t xml:space="preserve"> القانون عموما على </w:t>
      </w:r>
      <w:r>
        <w:rPr>
          <w:rFonts w:ascii="Traditional Arabic" w:hAnsi="Traditional Arabic" w:hint="cs"/>
          <w:sz w:val="30"/>
          <w:rtl/>
        </w:rPr>
        <w:t>ما يلي</w:t>
      </w:r>
      <w:r w:rsidRPr="0006261F">
        <w:rPr>
          <w:rFonts w:ascii="Traditional Arabic" w:hAnsi="Traditional Arabic"/>
          <w:sz w:val="30"/>
          <w:rtl/>
        </w:rPr>
        <w:t xml:space="preserve"> 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>
        <w:rPr>
          <w:rFonts w:ascii="Traditional Arabic" w:hAnsi="Traditional Arabic" w:hint="cs"/>
          <w:sz w:val="30"/>
          <w:rtl/>
          <w:lang w:bidi="ar-EG"/>
        </w:rPr>
        <w:t xml:space="preserve">يقوم </w:t>
      </w:r>
      <w:r w:rsidRPr="0006261F">
        <w:rPr>
          <w:rFonts w:ascii="Traditional Arabic" w:hAnsi="Traditional Arabic"/>
          <w:sz w:val="30"/>
          <w:rtl/>
        </w:rPr>
        <w:t xml:space="preserve">قاضي </w:t>
      </w:r>
      <w:r>
        <w:rPr>
          <w:rFonts w:ascii="Traditional Arabic" w:hAnsi="Traditional Arabic" w:hint="cs"/>
          <w:sz w:val="30"/>
          <w:rtl/>
        </w:rPr>
        <w:t>تنفيذ</w:t>
      </w:r>
      <w:r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العقوبات</w:t>
      </w:r>
      <w:r>
        <w:rPr>
          <w:rFonts w:ascii="Traditional Arabic" w:hAnsi="Traditional Arabic"/>
          <w:sz w:val="30"/>
          <w:rtl/>
        </w:rPr>
        <w:t>، و</w:t>
      </w:r>
      <w:r w:rsidRPr="0006261F">
        <w:rPr>
          <w:rFonts w:ascii="Traditional Arabic" w:hAnsi="Traditional Arabic"/>
          <w:sz w:val="30"/>
          <w:rtl/>
        </w:rPr>
        <w:t>قاضي</w:t>
      </w:r>
      <w:r>
        <w:rPr>
          <w:rFonts w:ascii="Traditional Arabic" w:hAnsi="Traditional Arabic" w:hint="cs"/>
          <w:sz w:val="30"/>
          <w:rtl/>
        </w:rPr>
        <w:t xml:space="preserve"> التحقيق</w:t>
      </w:r>
      <w:r w:rsidRPr="0006261F">
        <w:rPr>
          <w:rFonts w:ascii="Traditional Arabic" w:hAnsi="Traditional Arabic"/>
          <w:sz w:val="30"/>
          <w:rtl/>
        </w:rPr>
        <w:t xml:space="preserve">، ورئيس </w:t>
      </w:r>
      <w:r>
        <w:rPr>
          <w:rFonts w:ascii="Traditional Arabic" w:hAnsi="Traditional Arabic" w:hint="cs"/>
          <w:sz w:val="30"/>
          <w:rtl/>
        </w:rPr>
        <w:t>غرفة</w:t>
      </w:r>
      <w:r w:rsidR="00582F8A">
        <w:rPr>
          <w:rFonts w:ascii="Traditional Arabic" w:hAnsi="Traditional Arabic"/>
          <w:sz w:val="30"/>
          <w:rtl/>
        </w:rPr>
        <w:t xml:space="preserve"> الاتهام</w:t>
      </w:r>
      <w:r>
        <w:rPr>
          <w:rFonts w:ascii="Traditional Arabic" w:hAnsi="Traditional Arabic" w:hint="cs"/>
          <w:sz w:val="30"/>
          <w:rtl/>
        </w:rPr>
        <w:t xml:space="preserve"> و</w:t>
      </w:r>
      <w:r w:rsidRPr="0006261F">
        <w:rPr>
          <w:rFonts w:ascii="Traditional Arabic" w:hAnsi="Traditional Arabic"/>
          <w:sz w:val="30"/>
          <w:rtl/>
        </w:rPr>
        <w:t xml:space="preserve">كما ورد في المادة 222، مدعي </w:t>
      </w:r>
      <w:r>
        <w:rPr>
          <w:rFonts w:ascii="Traditional Arabic" w:hAnsi="Traditional Arabic" w:hint="cs"/>
          <w:sz w:val="30"/>
          <w:rtl/>
        </w:rPr>
        <w:t>الجمهورية و</w:t>
      </w:r>
      <w:r w:rsidRPr="0006261F">
        <w:rPr>
          <w:rFonts w:ascii="Traditional Arabic" w:hAnsi="Traditional Arabic"/>
          <w:sz w:val="30"/>
          <w:rtl/>
        </w:rPr>
        <w:t xml:space="preserve">المدعي العام </w:t>
      </w:r>
      <w:r>
        <w:rPr>
          <w:rFonts w:ascii="Traditional Arabic" w:hAnsi="Traditional Arabic" w:hint="cs"/>
          <w:sz w:val="30"/>
          <w:rtl/>
        </w:rPr>
        <w:t>بزيارة المؤسسات الإصلاحية</w:t>
      </w:r>
      <w:r w:rsidR="002D515B">
        <w:rPr>
          <w:rFonts w:ascii="Traditional Arabic" w:hAnsi="Traditional Arabic"/>
          <w:sz w:val="30"/>
          <w:rtl/>
          <w:lang w:bidi="ar-EG"/>
        </w:rPr>
        <w:t>"</w:t>
      </w:r>
      <w:r w:rsidRPr="0006261F">
        <w:rPr>
          <w:rFonts w:ascii="Traditional Arabic" w:hAnsi="Traditional Arabic"/>
          <w:sz w:val="30"/>
          <w:rtl/>
        </w:rPr>
        <w:t>؛</w:t>
      </w:r>
    </w:p>
    <w:p w:rsidR="0014631A" w:rsidRPr="00582F8A" w:rsidRDefault="0014631A" w:rsidP="00582F8A">
      <w:pPr>
        <w:pStyle w:val="Bullet1GA"/>
        <w:numPr>
          <w:ilvl w:val="0"/>
          <w:numId w:val="0"/>
        </w:numPr>
        <w:bidi/>
        <w:ind w:left="1928" w:hanging="284"/>
      </w:pPr>
      <w:r w:rsidRPr="00B86EF6">
        <w:rPr>
          <w:rFonts w:ascii="Traditional Arabic" w:hAnsi="Traditional Arabic"/>
          <w:sz w:val="30"/>
          <w:rtl/>
        </w:rPr>
        <w:t>•</w:t>
      </w:r>
      <w:r w:rsidR="00582F8A">
        <w:rPr>
          <w:rFonts w:ascii="Traditional Arabic" w:hAnsi="Traditional Arabic" w:hint="cs"/>
          <w:sz w:val="30"/>
          <w:rtl/>
        </w:rPr>
        <w:tab/>
      </w:r>
      <w:r w:rsidRPr="00582F8A">
        <w:rPr>
          <w:rFonts w:hint="cs"/>
          <w:rtl/>
        </w:rPr>
        <w:t>و</w:t>
      </w:r>
      <w:r w:rsidRPr="00582F8A">
        <w:rPr>
          <w:rtl/>
        </w:rPr>
        <w:t>تنص</w:t>
      </w:r>
      <w:r w:rsidRPr="00582F8A">
        <w:rPr>
          <w:rFonts w:hint="cs"/>
          <w:rtl/>
        </w:rPr>
        <w:t xml:space="preserve"> المادة</w:t>
      </w:r>
      <w:r w:rsidRPr="00582F8A">
        <w:rPr>
          <w:rtl/>
        </w:rPr>
        <w:t xml:space="preserve"> </w:t>
      </w:r>
      <w:r w:rsidRPr="00582F8A">
        <w:t>D</w:t>
      </w:r>
      <w:r w:rsidR="00582F8A">
        <w:t>. </w:t>
      </w:r>
      <w:r w:rsidRPr="00582F8A">
        <w:t>178</w:t>
      </w:r>
      <w:r w:rsidRPr="00582F8A">
        <w:rPr>
          <w:rtl/>
        </w:rPr>
        <w:t xml:space="preserve"> على أن مدعي </w:t>
      </w:r>
      <w:r w:rsidRPr="00582F8A">
        <w:rPr>
          <w:rFonts w:hint="cs"/>
          <w:rtl/>
        </w:rPr>
        <w:t>الجمهورية</w:t>
      </w:r>
      <w:r w:rsidRPr="00582F8A">
        <w:rPr>
          <w:rtl/>
        </w:rPr>
        <w:t xml:space="preserve"> والمدعي العام </w:t>
      </w:r>
      <w:r w:rsidRPr="00582F8A">
        <w:rPr>
          <w:rFonts w:hint="cs"/>
          <w:rtl/>
        </w:rPr>
        <w:t>يقومان ب</w:t>
      </w:r>
      <w:r w:rsidRPr="00582F8A">
        <w:rPr>
          <w:rtl/>
        </w:rPr>
        <w:t xml:space="preserve">زيارة </w:t>
      </w:r>
      <w:r w:rsidRPr="00582F8A">
        <w:rPr>
          <w:rFonts w:hint="cs"/>
          <w:rtl/>
        </w:rPr>
        <w:t>المؤسسات الإصلاحية</w:t>
      </w:r>
      <w:r w:rsidRPr="00582F8A">
        <w:rPr>
          <w:rtl/>
        </w:rPr>
        <w:t>، و</w:t>
      </w:r>
      <w:r w:rsidRPr="00582F8A">
        <w:rPr>
          <w:rFonts w:hint="cs"/>
          <w:rtl/>
        </w:rPr>
        <w:t>أنه على المدعي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أن يقوم ب</w:t>
      </w:r>
      <w:r w:rsidRPr="00582F8A">
        <w:rPr>
          <w:rtl/>
        </w:rPr>
        <w:t xml:space="preserve">زيارة </w:t>
      </w:r>
      <w:r w:rsidRPr="00582F8A">
        <w:rPr>
          <w:rFonts w:hint="cs"/>
          <w:rtl/>
        </w:rPr>
        <w:t xml:space="preserve">كل </w:t>
      </w:r>
      <w:r w:rsidRPr="00582F8A">
        <w:rPr>
          <w:rtl/>
        </w:rPr>
        <w:t xml:space="preserve">سجن مرة في كل </w:t>
      </w:r>
      <w:r w:rsidRPr="00582F8A">
        <w:rPr>
          <w:rFonts w:hint="cs"/>
          <w:rtl/>
        </w:rPr>
        <w:t>فصل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أ</w:t>
      </w:r>
      <w:r w:rsidRPr="00582F8A">
        <w:rPr>
          <w:rtl/>
        </w:rPr>
        <w:t>و</w:t>
      </w:r>
      <w:r w:rsidRPr="00582F8A">
        <w:rPr>
          <w:rFonts w:hint="cs"/>
          <w:rtl/>
        </w:rPr>
        <w:t xml:space="preserve"> </w:t>
      </w:r>
      <w:r w:rsidRPr="00582F8A">
        <w:rPr>
          <w:rtl/>
        </w:rPr>
        <w:t>أكثر</w:t>
      </w:r>
      <w:r w:rsidRPr="00582F8A">
        <w:rPr>
          <w:rFonts w:hint="cs"/>
          <w:rtl/>
        </w:rPr>
        <w:t xml:space="preserve"> إذا اقتضى الحال،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ولا سيما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من أجل الا</w:t>
      </w:r>
      <w:r w:rsidRPr="00582F8A">
        <w:rPr>
          <w:rtl/>
        </w:rPr>
        <w:t>س</w:t>
      </w:r>
      <w:r w:rsidRPr="00582F8A">
        <w:rPr>
          <w:rFonts w:hint="cs"/>
          <w:rtl/>
        </w:rPr>
        <w:t>تما</w:t>
      </w:r>
      <w:r w:rsidRPr="00582F8A">
        <w:rPr>
          <w:rtl/>
        </w:rPr>
        <w:t xml:space="preserve">ع </w:t>
      </w:r>
      <w:r w:rsidRPr="00582F8A">
        <w:rPr>
          <w:rFonts w:hint="cs"/>
          <w:rtl/>
        </w:rPr>
        <w:t>ل</w:t>
      </w:r>
      <w:r w:rsidRPr="00582F8A">
        <w:rPr>
          <w:rtl/>
        </w:rPr>
        <w:t xml:space="preserve">لمعتقلين الذين </w:t>
      </w:r>
      <w:r w:rsidRPr="00582F8A">
        <w:rPr>
          <w:rFonts w:hint="cs"/>
          <w:rtl/>
        </w:rPr>
        <w:t xml:space="preserve">تكون </w:t>
      </w:r>
      <w:r w:rsidRPr="00582F8A">
        <w:rPr>
          <w:rtl/>
        </w:rPr>
        <w:t xml:space="preserve">لديهم مطالبات </w:t>
      </w:r>
      <w:r w:rsidRPr="00582F8A">
        <w:rPr>
          <w:rFonts w:hint="cs"/>
          <w:rtl/>
        </w:rPr>
        <w:t>يودون تقديمها</w:t>
      </w:r>
      <w:r w:rsidRPr="00582F8A">
        <w:rPr>
          <w:rtl/>
        </w:rPr>
        <w:t xml:space="preserve">، </w:t>
      </w:r>
      <w:r w:rsidRPr="00582F8A">
        <w:rPr>
          <w:rFonts w:hint="cs"/>
          <w:rtl/>
        </w:rPr>
        <w:t>كما أنه</w:t>
      </w:r>
      <w:r w:rsidRPr="00582F8A">
        <w:rPr>
          <w:rtl/>
        </w:rPr>
        <w:t xml:space="preserve"> على المدعي العام</w:t>
      </w:r>
      <w:r w:rsidRPr="00582F8A">
        <w:rPr>
          <w:rFonts w:hint="cs"/>
          <w:rtl/>
        </w:rPr>
        <w:t xml:space="preserve"> أن يقوم ب</w:t>
      </w:r>
      <w:r w:rsidRPr="00582F8A">
        <w:rPr>
          <w:rtl/>
        </w:rPr>
        <w:t xml:space="preserve">زيارة كل مؤسسة </w:t>
      </w:r>
      <w:r w:rsidRPr="00582F8A">
        <w:rPr>
          <w:rFonts w:hint="cs"/>
          <w:rtl/>
        </w:rPr>
        <w:t>تقع ضمن ولاية</w:t>
      </w:r>
      <w:r w:rsidRPr="00582F8A">
        <w:rPr>
          <w:rtl/>
        </w:rPr>
        <w:t xml:space="preserve"> محكمة الاستئناف مرة في السنة على الأقل؛</w:t>
      </w:r>
    </w:p>
    <w:p w:rsidR="0014631A" w:rsidRPr="00582F8A" w:rsidRDefault="0014631A" w:rsidP="00582F8A">
      <w:pPr>
        <w:pStyle w:val="Bullet1GA"/>
        <w:numPr>
          <w:ilvl w:val="0"/>
          <w:numId w:val="0"/>
        </w:numPr>
        <w:bidi/>
        <w:ind w:left="1928" w:hanging="284"/>
      </w:pPr>
      <w:r w:rsidRPr="00582F8A">
        <w:rPr>
          <w:rtl/>
        </w:rPr>
        <w:t>•</w:t>
      </w:r>
      <w:r w:rsidR="00582F8A">
        <w:tab/>
      </w:r>
      <w:r w:rsidRPr="00582F8A">
        <w:rPr>
          <w:rFonts w:hint="cs"/>
          <w:rtl/>
        </w:rPr>
        <w:t>وتفرض المادة</w:t>
      </w:r>
      <w:r w:rsidRPr="00582F8A">
        <w:rPr>
          <w:rtl/>
        </w:rPr>
        <w:t xml:space="preserve"> </w:t>
      </w:r>
      <w:r w:rsidRPr="00582F8A">
        <w:t>D</w:t>
      </w:r>
      <w:r w:rsidR="00582F8A">
        <w:t>. </w:t>
      </w:r>
      <w:r w:rsidRPr="00582F8A">
        <w:t>17</w:t>
      </w:r>
      <w:r w:rsidRPr="00582F8A">
        <w:rPr>
          <w:lang w:val="fr-FR"/>
        </w:rPr>
        <w:t>6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على</w:t>
      </w:r>
      <w:r w:rsidRPr="00582F8A">
        <w:rPr>
          <w:rtl/>
        </w:rPr>
        <w:t xml:space="preserve"> قاضي تنفيذ</w:t>
      </w:r>
      <w:r w:rsidRPr="00582F8A">
        <w:rPr>
          <w:rFonts w:hint="cs"/>
          <w:rtl/>
        </w:rPr>
        <w:t xml:space="preserve"> العقوبات</w:t>
      </w:r>
      <w:r w:rsidRPr="00582F8A">
        <w:rPr>
          <w:rtl/>
        </w:rPr>
        <w:t xml:space="preserve"> زيارة </w:t>
      </w:r>
      <w:r w:rsidRPr="00582F8A">
        <w:rPr>
          <w:rFonts w:hint="cs"/>
          <w:rtl/>
        </w:rPr>
        <w:t>المؤسسات الإصلاحية</w:t>
      </w:r>
      <w:r w:rsidRPr="00582F8A">
        <w:rPr>
          <w:rtl/>
        </w:rPr>
        <w:t xml:space="preserve"> مرة في الشهر على الأقل للتحقق من الظروف التي يقض</w:t>
      </w:r>
      <w:r w:rsidRPr="00582F8A">
        <w:rPr>
          <w:rFonts w:hint="cs"/>
          <w:rtl/>
        </w:rPr>
        <w:t xml:space="preserve">ي فيها </w:t>
      </w:r>
      <w:r w:rsidRPr="00582F8A">
        <w:rPr>
          <w:rtl/>
        </w:rPr>
        <w:t xml:space="preserve">السجناء مدة عقوبتهم </w:t>
      </w:r>
      <w:r w:rsidRPr="00582F8A">
        <w:rPr>
          <w:rFonts w:hint="cs"/>
          <w:rtl/>
        </w:rPr>
        <w:t>كما تفرض عليه إبلاغ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ملاحظاته المحتملة إ</w:t>
      </w:r>
      <w:r w:rsidRPr="00582F8A">
        <w:rPr>
          <w:rtl/>
        </w:rPr>
        <w:t xml:space="preserve">لى السلطات المختصة </w:t>
      </w:r>
      <w:r w:rsidRPr="00582F8A">
        <w:rPr>
          <w:rFonts w:hint="cs"/>
          <w:rtl/>
        </w:rPr>
        <w:t>لكي تستجيب لها</w:t>
      </w:r>
      <w:r w:rsidRPr="00582F8A">
        <w:rPr>
          <w:rtl/>
        </w:rPr>
        <w:t>؛</w:t>
      </w:r>
    </w:p>
    <w:p w:rsidR="0014631A" w:rsidRPr="00582F8A" w:rsidRDefault="0014631A" w:rsidP="00582F8A">
      <w:pPr>
        <w:pStyle w:val="Bullet1GA"/>
        <w:numPr>
          <w:ilvl w:val="0"/>
          <w:numId w:val="0"/>
        </w:numPr>
        <w:bidi/>
        <w:ind w:left="1928" w:hanging="284"/>
      </w:pPr>
      <w:r w:rsidRPr="00582F8A">
        <w:rPr>
          <w:rtl/>
        </w:rPr>
        <w:t>•</w:t>
      </w:r>
      <w:r w:rsidR="00582F8A">
        <w:tab/>
      </w:r>
      <w:r w:rsidRPr="00582F8A">
        <w:rPr>
          <w:rFonts w:hint="cs"/>
          <w:rtl/>
        </w:rPr>
        <w:t>وتنص المادة</w:t>
      </w:r>
      <w:r w:rsidRPr="00582F8A">
        <w:rPr>
          <w:rtl/>
        </w:rPr>
        <w:t xml:space="preserve"> 222 على أن رئيس </w:t>
      </w:r>
      <w:r w:rsidRPr="00582F8A">
        <w:rPr>
          <w:rFonts w:hint="cs"/>
          <w:rtl/>
        </w:rPr>
        <w:t>غرفة التحقيق يقوم ب</w:t>
      </w:r>
      <w:r w:rsidRPr="00582F8A">
        <w:rPr>
          <w:rtl/>
        </w:rPr>
        <w:t>زيارة</w:t>
      </w:r>
      <w:r w:rsidRPr="00582F8A">
        <w:rPr>
          <w:rFonts w:hint="cs"/>
          <w:rtl/>
        </w:rPr>
        <w:t xml:space="preserve"> المؤسسات الإصلاحية الواقعة ضمن ولاية</w:t>
      </w:r>
      <w:r w:rsidRPr="00582F8A">
        <w:rPr>
          <w:rtl/>
        </w:rPr>
        <w:t xml:space="preserve"> محكمة الاستئناف</w:t>
      </w:r>
      <w:r w:rsidRPr="00582F8A">
        <w:rPr>
          <w:rFonts w:hint="cs"/>
          <w:rtl/>
        </w:rPr>
        <w:t xml:space="preserve"> عند الضرورة و</w:t>
      </w:r>
      <w:r w:rsidRPr="00582F8A">
        <w:rPr>
          <w:rtl/>
        </w:rPr>
        <w:t>على الأقل</w:t>
      </w:r>
      <w:r w:rsidRPr="00582F8A">
        <w:rPr>
          <w:rFonts w:hint="cs"/>
          <w:rtl/>
        </w:rPr>
        <w:t xml:space="preserve"> </w:t>
      </w:r>
      <w:r w:rsidRPr="00582F8A">
        <w:rPr>
          <w:rtl/>
        </w:rPr>
        <w:t xml:space="preserve">مرة كل </w:t>
      </w:r>
      <w:r w:rsidRPr="00582F8A">
        <w:rPr>
          <w:rFonts w:hint="cs"/>
          <w:rtl/>
        </w:rPr>
        <w:t>فصل</w:t>
      </w:r>
      <w:r w:rsidRPr="00582F8A">
        <w:rPr>
          <w:rtl/>
        </w:rPr>
        <w:t xml:space="preserve">، </w:t>
      </w:r>
      <w:r w:rsidRPr="00582F8A">
        <w:rPr>
          <w:rFonts w:hint="cs"/>
          <w:rtl/>
        </w:rPr>
        <w:t>و</w:t>
      </w:r>
      <w:r w:rsidRPr="00582F8A">
        <w:rPr>
          <w:rtl/>
        </w:rPr>
        <w:t xml:space="preserve">يتحقق </w:t>
      </w:r>
      <w:r w:rsidRPr="00582F8A">
        <w:rPr>
          <w:rFonts w:hint="cs"/>
          <w:rtl/>
        </w:rPr>
        <w:t>فيها من وضعية</w:t>
      </w:r>
      <w:r w:rsidRPr="00582F8A">
        <w:rPr>
          <w:rtl/>
        </w:rPr>
        <w:t xml:space="preserve"> الأشخاص</w:t>
      </w:r>
      <w:r w:rsidRPr="00582F8A">
        <w:rPr>
          <w:rFonts w:hint="cs"/>
          <w:rtl/>
        </w:rPr>
        <w:t xml:space="preserve"> المتهمين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الموجودين رهن الاعتقال المؤقت</w:t>
      </w:r>
      <w:r w:rsidRPr="00582F8A">
        <w:rPr>
          <w:rtl/>
        </w:rPr>
        <w:t>؛</w:t>
      </w:r>
    </w:p>
    <w:p w:rsidR="0014631A" w:rsidRDefault="0014631A" w:rsidP="00582F8A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582F8A">
        <w:rPr>
          <w:rtl/>
        </w:rPr>
        <w:t>•</w:t>
      </w:r>
      <w:r w:rsidR="00582F8A">
        <w:tab/>
      </w:r>
      <w:r w:rsidRPr="00582F8A">
        <w:rPr>
          <w:rFonts w:hint="cs"/>
          <w:rtl/>
        </w:rPr>
        <w:t>وتنص المادة</w:t>
      </w:r>
      <w:r w:rsidRPr="00582F8A">
        <w:rPr>
          <w:rtl/>
        </w:rPr>
        <w:t xml:space="preserve"> </w:t>
      </w:r>
      <w:r w:rsidRPr="00582F8A">
        <w:t>D.</w:t>
      </w:r>
      <w:r w:rsidR="00582F8A">
        <w:t> </w:t>
      </w:r>
      <w:r w:rsidRPr="00582F8A">
        <w:t>177</w:t>
      </w:r>
      <w:r w:rsidRPr="00582F8A">
        <w:rPr>
          <w:rtl/>
        </w:rPr>
        <w:t xml:space="preserve"> على أنه يجوز لقاضي</w:t>
      </w:r>
      <w:r w:rsidRPr="00582F8A">
        <w:rPr>
          <w:rFonts w:hint="cs"/>
          <w:rtl/>
        </w:rPr>
        <w:t xml:space="preserve"> التحقيق</w:t>
      </w:r>
      <w:r w:rsidRPr="00582F8A">
        <w:rPr>
          <w:rtl/>
        </w:rPr>
        <w:t xml:space="preserve"> </w:t>
      </w:r>
      <w:r w:rsidR="002A76DB" w:rsidRPr="00582F8A">
        <w:rPr>
          <w:rtl/>
        </w:rPr>
        <w:t>أيضاً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أن يقوم ب</w:t>
      </w:r>
      <w:r w:rsidRPr="00582F8A">
        <w:rPr>
          <w:rtl/>
        </w:rPr>
        <w:t xml:space="preserve">زيارة </w:t>
      </w:r>
      <w:r w:rsidRPr="00582F8A">
        <w:rPr>
          <w:rFonts w:hint="cs"/>
          <w:rtl/>
        </w:rPr>
        <w:t>المؤسسة الإصلاحية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والإطلاع فيها</w:t>
      </w:r>
      <w:r w:rsidRPr="00582F8A">
        <w:rPr>
          <w:rtl/>
        </w:rPr>
        <w:t xml:space="preserve"> على </w:t>
      </w:r>
      <w:r w:rsidRPr="00582F8A">
        <w:rPr>
          <w:rFonts w:hint="cs"/>
          <w:rtl/>
        </w:rPr>
        <w:t xml:space="preserve">حالة </w:t>
      </w:r>
      <w:r w:rsidRPr="00582F8A">
        <w:rPr>
          <w:rtl/>
        </w:rPr>
        <w:t>المتهم</w:t>
      </w:r>
      <w:r w:rsidRPr="00582F8A">
        <w:rPr>
          <w:rFonts w:hint="cs"/>
          <w:rtl/>
        </w:rPr>
        <w:t>ين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كلما ارتأى</w:t>
      </w:r>
      <w:r w:rsidRPr="00582F8A">
        <w:rPr>
          <w:rtl/>
        </w:rPr>
        <w:t xml:space="preserve"> ضرور</w:t>
      </w:r>
      <w:r w:rsidRPr="00582F8A">
        <w:rPr>
          <w:rFonts w:hint="cs"/>
          <w:rtl/>
        </w:rPr>
        <w:t>ة ذلك</w:t>
      </w:r>
      <w:r w:rsidRPr="00582F8A">
        <w:rPr>
          <w:rtl/>
        </w:rPr>
        <w:t xml:space="preserve">، </w:t>
      </w:r>
      <w:r w:rsidRPr="00582F8A">
        <w:rPr>
          <w:rFonts w:hint="cs"/>
          <w:rtl/>
        </w:rPr>
        <w:t>وكذلك الشأن بالنسبة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ل</w:t>
      </w:r>
      <w:r w:rsidRPr="00582F8A">
        <w:rPr>
          <w:rtl/>
        </w:rPr>
        <w:t xml:space="preserve">قاضي الأحداث، </w:t>
      </w:r>
      <w:r w:rsidRPr="00582F8A">
        <w:rPr>
          <w:rFonts w:hint="cs"/>
          <w:rtl/>
        </w:rPr>
        <w:t>الذي عليه</w:t>
      </w:r>
      <w:r w:rsidRPr="00582F8A">
        <w:rPr>
          <w:rtl/>
        </w:rPr>
        <w:t xml:space="preserve"> </w:t>
      </w:r>
      <w:r w:rsidR="002A76DB" w:rsidRPr="00582F8A">
        <w:rPr>
          <w:rtl/>
        </w:rPr>
        <w:t>أيضاً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أن يقوم</w:t>
      </w:r>
      <w:r w:rsidRPr="00582F8A">
        <w:rPr>
          <w:rtl/>
        </w:rPr>
        <w:t xml:space="preserve"> </w:t>
      </w:r>
      <w:r w:rsidRPr="00582F8A">
        <w:rPr>
          <w:rFonts w:hint="cs"/>
          <w:rtl/>
        </w:rPr>
        <w:t>ب</w:t>
      </w:r>
      <w:r w:rsidRPr="00582F8A">
        <w:rPr>
          <w:rtl/>
        </w:rPr>
        <w:t xml:space="preserve">زيارة </w:t>
      </w:r>
      <w:r w:rsidRPr="00582F8A">
        <w:rPr>
          <w:rFonts w:hint="cs"/>
          <w:rtl/>
        </w:rPr>
        <w:t>المؤسسة الإصلاحية</w:t>
      </w:r>
      <w:r w:rsidRPr="00FB1840">
        <w:rPr>
          <w:rFonts w:ascii="Traditional Arabic" w:hAnsi="Traditional Arabic"/>
          <w:sz w:val="30"/>
          <w:rtl/>
        </w:rPr>
        <w:t xml:space="preserve"> مرة في السنة على الأقل </w:t>
      </w:r>
      <w:r>
        <w:rPr>
          <w:rFonts w:ascii="Traditional Arabic" w:hAnsi="Traditional Arabic" w:hint="cs"/>
          <w:sz w:val="30"/>
          <w:rtl/>
        </w:rPr>
        <w:t>للتحقق من</w:t>
      </w:r>
      <w:r w:rsidRPr="00FB1840">
        <w:rPr>
          <w:rFonts w:ascii="Traditional Arabic" w:hAnsi="Traditional Arabic"/>
          <w:sz w:val="30"/>
          <w:rtl/>
        </w:rPr>
        <w:t xml:space="preserve"> ظروف احتجاز </w:t>
      </w:r>
      <w:r>
        <w:rPr>
          <w:rFonts w:ascii="Traditional Arabic" w:hAnsi="Traditional Arabic" w:hint="cs"/>
          <w:sz w:val="30"/>
          <w:rtl/>
        </w:rPr>
        <w:t>القُصر</w:t>
      </w:r>
      <w:r w:rsidRPr="00FB1840">
        <w:rPr>
          <w:rFonts w:ascii="Traditional Arabic" w:hAnsi="Traditional Arabic"/>
          <w:sz w:val="30"/>
          <w:rtl/>
        </w:rPr>
        <w:t>.</w:t>
      </w:r>
    </w:p>
    <w:p w:rsidR="0014631A" w:rsidRDefault="0014631A" w:rsidP="00582F8A">
      <w:pPr>
        <w:pStyle w:val="SingleTxtGA"/>
      </w:pPr>
      <w:r w:rsidRPr="00A542A1">
        <w:rPr>
          <w:rtl/>
        </w:rPr>
        <w:t>149-</w:t>
      </w:r>
      <w:r w:rsidR="00582F8A">
        <w:rPr>
          <w:rFonts w:hint="cs"/>
          <w:rtl/>
        </w:rPr>
        <w:tab/>
      </w:r>
      <w:r>
        <w:rPr>
          <w:rFonts w:hint="cs"/>
          <w:rtl/>
        </w:rPr>
        <w:t xml:space="preserve">وتنطبق </w:t>
      </w:r>
      <w:r w:rsidRPr="00A542A1">
        <w:rPr>
          <w:rtl/>
        </w:rPr>
        <w:t xml:space="preserve">أحكام </w:t>
      </w:r>
      <w:r>
        <w:rPr>
          <w:rFonts w:hint="cs"/>
          <w:rtl/>
        </w:rPr>
        <w:t>مماثلة</w:t>
      </w:r>
      <w:r w:rsidRPr="00A542A1">
        <w:rPr>
          <w:rtl/>
        </w:rPr>
        <w:t xml:space="preserve"> على </w:t>
      </w:r>
      <w:r>
        <w:rPr>
          <w:rFonts w:hint="cs"/>
          <w:rtl/>
        </w:rPr>
        <w:t>مناطق الانتظار ومرافق</w:t>
      </w:r>
      <w:r>
        <w:rPr>
          <w:rtl/>
        </w:rPr>
        <w:t xml:space="preserve"> </w:t>
      </w:r>
      <w:r>
        <w:rPr>
          <w:rFonts w:hint="cs"/>
          <w:rtl/>
        </w:rPr>
        <w:t xml:space="preserve">الاحتجاز </w:t>
      </w:r>
      <w:r w:rsidRPr="00A542A1">
        <w:rPr>
          <w:rtl/>
        </w:rPr>
        <w:t xml:space="preserve">الإداري (المادة </w:t>
      </w:r>
      <w:r w:rsidRPr="00A542A1">
        <w:t>L.553-3</w:t>
      </w:r>
      <w:r w:rsidRPr="00A542A1">
        <w:rPr>
          <w:rtl/>
        </w:rPr>
        <w:t xml:space="preserve"> من </w:t>
      </w:r>
      <w:r>
        <w:rPr>
          <w:rFonts w:hint="cs"/>
          <w:rtl/>
        </w:rPr>
        <w:t xml:space="preserve">قانون </w:t>
      </w:r>
      <w:r w:rsidRPr="003D5DD6">
        <w:rPr>
          <w:rtl/>
        </w:rPr>
        <w:t xml:space="preserve">دخول </w:t>
      </w:r>
      <w:r>
        <w:rPr>
          <w:rFonts w:hint="cs"/>
          <w:rtl/>
        </w:rPr>
        <w:t xml:space="preserve">الأجانب إلى فرنسا </w:t>
      </w:r>
      <w:r w:rsidRPr="003D5DD6">
        <w:rPr>
          <w:rtl/>
        </w:rPr>
        <w:t>و</w:t>
      </w:r>
      <w:r>
        <w:rPr>
          <w:rtl/>
        </w:rPr>
        <w:t>إقام</w:t>
      </w:r>
      <w:r>
        <w:rPr>
          <w:rFonts w:hint="cs"/>
          <w:rtl/>
        </w:rPr>
        <w:t>تهم</w:t>
      </w:r>
      <w:r>
        <w:rPr>
          <w:rtl/>
        </w:rPr>
        <w:t xml:space="preserve"> </w:t>
      </w:r>
      <w:r>
        <w:rPr>
          <w:rFonts w:hint="cs"/>
          <w:rtl/>
        </w:rPr>
        <w:t xml:space="preserve">فيها </w:t>
      </w:r>
      <w:r w:rsidRPr="003D5DD6">
        <w:rPr>
          <w:rtl/>
        </w:rPr>
        <w:t>و</w:t>
      </w:r>
      <w:r>
        <w:rPr>
          <w:rFonts w:hint="cs"/>
          <w:rtl/>
        </w:rPr>
        <w:t xml:space="preserve">حق </w:t>
      </w:r>
      <w:r w:rsidRPr="003D5DD6">
        <w:rPr>
          <w:rtl/>
        </w:rPr>
        <w:t>اللجوء</w:t>
      </w:r>
      <w:r w:rsidRPr="00A542A1">
        <w:rPr>
          <w:rtl/>
        </w:rPr>
        <w:t xml:space="preserve"> وكذلك</w:t>
      </w:r>
      <w:r>
        <w:rPr>
          <w:rFonts w:hint="cs"/>
          <w:rtl/>
        </w:rPr>
        <w:t xml:space="preserve"> على</w:t>
      </w:r>
      <w:r w:rsidRPr="00A542A1">
        <w:rPr>
          <w:rtl/>
        </w:rPr>
        <w:t xml:space="preserve"> مؤسسات </w:t>
      </w:r>
      <w:r>
        <w:rPr>
          <w:rFonts w:hint="cs"/>
          <w:rtl/>
        </w:rPr>
        <w:t>الرعاية</w:t>
      </w:r>
      <w:r w:rsidRPr="00A542A1">
        <w:rPr>
          <w:rtl/>
        </w:rPr>
        <w:t xml:space="preserve"> النفسي</w:t>
      </w:r>
      <w:r>
        <w:rPr>
          <w:rFonts w:hint="cs"/>
          <w:rtl/>
        </w:rPr>
        <w:t>ة</w:t>
      </w:r>
      <w:r w:rsidRPr="00A542A1">
        <w:rPr>
          <w:rtl/>
        </w:rPr>
        <w:t xml:space="preserve"> (المادة </w:t>
      </w:r>
      <w:r w:rsidRPr="00A542A1">
        <w:t>L.322-4</w:t>
      </w:r>
      <w:r w:rsidRPr="00A542A1">
        <w:rPr>
          <w:rtl/>
        </w:rPr>
        <w:t xml:space="preserve"> من قانون الصحة العامة).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150</w:t>
      </w:r>
      <w:r w:rsidRPr="00EF3CD5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 xml:space="preserve">وتضاف إلى مهمة المراقبة </w:t>
      </w:r>
      <w:r>
        <w:rPr>
          <w:rtl/>
        </w:rPr>
        <w:t>ال</w:t>
      </w:r>
      <w:r>
        <w:rPr>
          <w:rFonts w:hint="cs"/>
          <w:rtl/>
        </w:rPr>
        <w:t xml:space="preserve">تي </w:t>
      </w:r>
      <w:proofErr w:type="spellStart"/>
      <w:r>
        <w:rPr>
          <w:rFonts w:hint="cs"/>
          <w:rtl/>
        </w:rPr>
        <w:t>أنيطت</w:t>
      </w:r>
      <w:proofErr w:type="spellEnd"/>
      <w:r>
        <w:rPr>
          <w:rFonts w:hint="cs"/>
          <w:rtl/>
        </w:rPr>
        <w:t xml:space="preserve"> ب</w:t>
      </w:r>
      <w:r>
        <w:rPr>
          <w:rtl/>
        </w:rPr>
        <w:t>السلطة القضائية</w:t>
      </w:r>
      <w:r w:rsidRPr="00EF3CD5">
        <w:rPr>
          <w:rtl/>
        </w:rPr>
        <w:t xml:space="preserve"> </w:t>
      </w:r>
      <w:r>
        <w:rPr>
          <w:rFonts w:hint="cs"/>
          <w:rtl/>
        </w:rPr>
        <w:t>السلطات المخولة ل</w:t>
      </w:r>
      <w:r w:rsidRPr="00EF3CD5">
        <w:rPr>
          <w:rtl/>
        </w:rPr>
        <w:t>لعديد من المنظمات الوطنية والدولية التي تهدف إلى حماية الحقوق الأساسية، ولا سيما في سياق الحرمان من الحرية.</w:t>
      </w:r>
    </w:p>
    <w:p w:rsidR="0014631A" w:rsidRDefault="0014631A" w:rsidP="007F7EC0">
      <w:pPr>
        <w:pStyle w:val="SingleTxtGA"/>
      </w:pPr>
      <w:r>
        <w:rPr>
          <w:rFonts w:hint="cs"/>
          <w:rtl/>
        </w:rPr>
        <w:t>151</w:t>
      </w:r>
      <w:r w:rsidRPr="00B864F7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>وأمين المظالم</w:t>
      </w:r>
      <w:r w:rsidRPr="00B864F7">
        <w:rPr>
          <w:rtl/>
        </w:rPr>
        <w:t xml:space="preserve"> </w:t>
      </w:r>
      <w:r>
        <w:rPr>
          <w:rFonts w:hint="cs"/>
          <w:rtl/>
        </w:rPr>
        <w:t>هو هيئة تضطلع ب</w:t>
      </w:r>
      <w:r w:rsidRPr="00B864F7">
        <w:rPr>
          <w:rtl/>
        </w:rPr>
        <w:t xml:space="preserve">ولاية واسعة </w:t>
      </w:r>
      <w:r>
        <w:rPr>
          <w:rFonts w:hint="cs"/>
          <w:rtl/>
        </w:rPr>
        <w:t>النطاق</w:t>
      </w:r>
      <w:r w:rsidRPr="00B864F7">
        <w:rPr>
          <w:rtl/>
        </w:rPr>
        <w:t xml:space="preserve">، </w:t>
      </w:r>
      <w:r>
        <w:rPr>
          <w:rFonts w:hint="cs"/>
          <w:rtl/>
        </w:rPr>
        <w:t xml:space="preserve">وهو سلطة </w:t>
      </w:r>
      <w:r w:rsidRPr="00B864F7">
        <w:rPr>
          <w:rtl/>
        </w:rPr>
        <w:t xml:space="preserve">دستورية مستقلة تجمع </w:t>
      </w:r>
      <w:r>
        <w:rPr>
          <w:rFonts w:hint="cs"/>
          <w:rtl/>
        </w:rPr>
        <w:t xml:space="preserve">بين المهام التي كانت قد </w:t>
      </w:r>
      <w:proofErr w:type="spellStart"/>
      <w:r>
        <w:rPr>
          <w:rFonts w:hint="cs"/>
          <w:rtl/>
        </w:rPr>
        <w:t>أنيطت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>سابقا</w:t>
      </w:r>
      <w:r w:rsidR="00582F8A"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>بوسيط الجمهورية</w:t>
      </w:r>
      <w:r w:rsidRPr="00B864F7">
        <w:rPr>
          <w:rtl/>
        </w:rPr>
        <w:t xml:space="preserve">، </w:t>
      </w:r>
      <w:r>
        <w:rPr>
          <w:rFonts w:hint="cs"/>
          <w:rtl/>
        </w:rPr>
        <w:t>وأمين مظالم</w:t>
      </w:r>
      <w:r w:rsidRPr="00B864F7">
        <w:rPr>
          <w:rtl/>
        </w:rPr>
        <w:t xml:space="preserve"> ال</w:t>
      </w:r>
      <w:r>
        <w:rPr>
          <w:rFonts w:hint="cs"/>
          <w:rtl/>
        </w:rPr>
        <w:t>أ</w:t>
      </w:r>
      <w:r w:rsidRPr="00B864F7">
        <w:rPr>
          <w:rtl/>
        </w:rPr>
        <w:t>طف</w:t>
      </w:r>
      <w:r>
        <w:rPr>
          <w:rFonts w:hint="cs"/>
          <w:rtl/>
        </w:rPr>
        <w:t>ا</w:t>
      </w:r>
      <w:r w:rsidRPr="00B864F7">
        <w:rPr>
          <w:rtl/>
        </w:rPr>
        <w:t xml:space="preserve">ل، </w:t>
      </w:r>
      <w:r>
        <w:rPr>
          <w:rFonts w:hint="cs"/>
          <w:rtl/>
        </w:rPr>
        <w:t>والسلطة</w:t>
      </w:r>
      <w:r>
        <w:rPr>
          <w:rtl/>
        </w:rPr>
        <w:t xml:space="preserve"> العليا </w:t>
      </w:r>
      <w:r>
        <w:rPr>
          <w:rFonts w:hint="cs"/>
          <w:rtl/>
        </w:rPr>
        <w:t>المعنية ب</w:t>
      </w:r>
      <w:r w:rsidRPr="00B864F7">
        <w:rPr>
          <w:rtl/>
        </w:rPr>
        <w:t xml:space="preserve">مكافحة التمييز </w:t>
      </w:r>
      <w:r>
        <w:rPr>
          <w:rFonts w:hint="cs"/>
          <w:rtl/>
        </w:rPr>
        <w:t>وتحقيق</w:t>
      </w:r>
      <w:r w:rsidRPr="00B864F7">
        <w:rPr>
          <w:rtl/>
        </w:rPr>
        <w:t xml:space="preserve"> المساواة </w:t>
      </w:r>
      <w:r>
        <w:rPr>
          <w:rtl/>
        </w:rPr>
        <w:t xml:space="preserve">واللجنة الوطنية </w:t>
      </w:r>
      <w:r>
        <w:rPr>
          <w:rFonts w:hint="cs"/>
          <w:rtl/>
        </w:rPr>
        <w:t>لآداب الأمن</w:t>
      </w:r>
      <w:r w:rsidRPr="00B864F7">
        <w:rPr>
          <w:rtl/>
        </w:rPr>
        <w:t xml:space="preserve">. </w:t>
      </w:r>
      <w:r>
        <w:rPr>
          <w:rFonts w:hint="cs"/>
          <w:rtl/>
        </w:rPr>
        <w:t>وفي هذا الصدد</w:t>
      </w:r>
      <w:r w:rsidRPr="00B864F7">
        <w:rPr>
          <w:rtl/>
        </w:rPr>
        <w:t xml:space="preserve">، </w:t>
      </w:r>
      <w:r>
        <w:rPr>
          <w:rFonts w:hint="cs"/>
          <w:rtl/>
        </w:rPr>
        <w:t>يمكن أن يلجأ إلى</w:t>
      </w:r>
      <w:r w:rsidRPr="00B864F7">
        <w:rPr>
          <w:rtl/>
        </w:rPr>
        <w:t xml:space="preserve"> </w:t>
      </w:r>
      <w:r>
        <w:rPr>
          <w:rFonts w:hint="cs"/>
          <w:rtl/>
        </w:rPr>
        <w:t>أمين المظالم</w:t>
      </w:r>
      <w:r w:rsidRPr="00B864F7">
        <w:rPr>
          <w:rtl/>
        </w:rPr>
        <w:t xml:space="preserve"> على وجه الخصوص </w:t>
      </w:r>
      <w:r>
        <w:rPr>
          <w:rtl/>
        </w:rPr>
        <w:t>أي شخص يدعي أنه</w:t>
      </w:r>
      <w:r>
        <w:rPr>
          <w:rFonts w:hint="cs"/>
          <w:rtl/>
        </w:rPr>
        <w:t xml:space="preserve"> كان</w:t>
      </w:r>
      <w:r>
        <w:rPr>
          <w:rtl/>
        </w:rPr>
        <w:t xml:space="preserve"> </w:t>
      </w:r>
      <w:r>
        <w:rPr>
          <w:rFonts w:hint="cs"/>
          <w:rtl/>
        </w:rPr>
        <w:t>من ضحايا أو شهود</w:t>
      </w:r>
      <w:r w:rsidRPr="00B864F7">
        <w:rPr>
          <w:rtl/>
        </w:rPr>
        <w:t xml:space="preserve"> </w:t>
      </w:r>
      <w:r>
        <w:rPr>
          <w:rtl/>
        </w:rPr>
        <w:t>س</w:t>
      </w:r>
      <w:r>
        <w:rPr>
          <w:rFonts w:hint="cs"/>
          <w:rtl/>
        </w:rPr>
        <w:t xml:space="preserve">لوك تعسفي </w:t>
      </w:r>
      <w:r w:rsidRPr="00B864F7">
        <w:rPr>
          <w:rtl/>
        </w:rPr>
        <w:t xml:space="preserve">أو </w:t>
      </w:r>
      <w:r>
        <w:rPr>
          <w:rFonts w:hint="cs"/>
          <w:rtl/>
        </w:rPr>
        <w:t>جدير بالشجب</w:t>
      </w:r>
      <w:r w:rsidRPr="00B864F7">
        <w:rPr>
          <w:rtl/>
        </w:rPr>
        <w:t xml:space="preserve"> </w:t>
      </w:r>
      <w:r>
        <w:rPr>
          <w:rFonts w:hint="cs"/>
          <w:rtl/>
        </w:rPr>
        <w:t>صادر عن</w:t>
      </w:r>
      <w:r w:rsidRPr="00B864F7">
        <w:rPr>
          <w:rtl/>
        </w:rPr>
        <w:t xml:space="preserve"> قوات الأمن</w:t>
      </w:r>
      <w:r>
        <w:rPr>
          <w:rFonts w:hint="cs"/>
          <w:rtl/>
        </w:rPr>
        <w:t xml:space="preserve"> بمعناها</w:t>
      </w:r>
      <w:r w:rsidRPr="00B864F7">
        <w:rPr>
          <w:rtl/>
        </w:rPr>
        <w:t xml:space="preserve"> </w:t>
      </w:r>
      <w:r>
        <w:rPr>
          <w:rFonts w:hint="cs"/>
          <w:rtl/>
        </w:rPr>
        <w:t>ال</w:t>
      </w:r>
      <w:r w:rsidRPr="00B864F7">
        <w:rPr>
          <w:rtl/>
        </w:rPr>
        <w:t>أوسع (</w:t>
      </w:r>
      <w:r>
        <w:rPr>
          <w:rFonts w:hint="cs"/>
          <w:rtl/>
        </w:rPr>
        <w:t xml:space="preserve">عناصر </w:t>
      </w:r>
      <w:r>
        <w:rPr>
          <w:rtl/>
        </w:rPr>
        <w:t>الشرطة</w:t>
      </w:r>
      <w:r>
        <w:rPr>
          <w:rFonts w:hint="cs"/>
          <w:rtl/>
        </w:rPr>
        <w:t xml:space="preserve">، </w:t>
      </w:r>
      <w:r>
        <w:rPr>
          <w:rtl/>
        </w:rPr>
        <w:t>الدرك</w:t>
      </w:r>
      <w:r w:rsidRPr="00B864F7">
        <w:rPr>
          <w:rtl/>
        </w:rPr>
        <w:t xml:space="preserve">، </w:t>
      </w:r>
      <w:r>
        <w:rPr>
          <w:rFonts w:hint="cs"/>
          <w:rtl/>
        </w:rPr>
        <w:t>موظفو المؤسسات الإصلاحية</w:t>
      </w:r>
      <w:r>
        <w:rPr>
          <w:rtl/>
        </w:rPr>
        <w:t xml:space="preserve">، </w:t>
      </w:r>
      <w:r w:rsidRPr="00B864F7">
        <w:rPr>
          <w:rtl/>
        </w:rPr>
        <w:t xml:space="preserve">حراس الأمن، </w:t>
      </w:r>
      <w:r>
        <w:rPr>
          <w:rFonts w:hint="cs"/>
          <w:rtl/>
        </w:rPr>
        <w:t>وما إلى ذلك</w:t>
      </w:r>
      <w:r w:rsidRPr="00B864F7">
        <w:rPr>
          <w:rtl/>
        </w:rPr>
        <w:t>.).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152</w:t>
      </w:r>
      <w:r>
        <w:rPr>
          <w:rtl/>
        </w:rPr>
        <w:t>-</w:t>
      </w:r>
      <w:r w:rsidR="00582F8A" w:rsidRPr="00582F8A">
        <w:rPr>
          <w:rFonts w:hint="cs"/>
          <w:rtl/>
        </w:rPr>
        <w:tab/>
      </w:r>
      <w:r>
        <w:rPr>
          <w:rFonts w:hint="cs"/>
          <w:rtl/>
        </w:rPr>
        <w:t>ويضطلع</w:t>
      </w:r>
      <w:r w:rsidRPr="00063EAE">
        <w:rPr>
          <w:rtl/>
        </w:rPr>
        <w:t xml:space="preserve"> المفوض الأوروبي لحقوق الإنسان</w:t>
      </w:r>
      <w:r>
        <w:rPr>
          <w:rFonts w:hint="cs"/>
          <w:rtl/>
        </w:rPr>
        <w:t xml:space="preserve"> ب</w:t>
      </w:r>
      <w:r>
        <w:rPr>
          <w:rtl/>
        </w:rPr>
        <w:t>دور مماثل</w:t>
      </w:r>
      <w:r w:rsidRPr="00063EAE">
        <w:rPr>
          <w:rtl/>
        </w:rPr>
        <w:t xml:space="preserve"> على المستوى الإقليمي</w:t>
      </w:r>
      <w:r>
        <w:rPr>
          <w:rFonts w:hint="cs"/>
          <w:rtl/>
        </w:rPr>
        <w:t xml:space="preserve">، حيث عين </w:t>
      </w:r>
      <w:r w:rsidRPr="00063EAE">
        <w:rPr>
          <w:rtl/>
        </w:rPr>
        <w:t>عام 1999 من قبل مجلس أوروبا كمؤسسة غير قضائية ومستقلة ونزيه</w:t>
      </w:r>
      <w:r>
        <w:rPr>
          <w:rtl/>
        </w:rPr>
        <w:t xml:space="preserve">ة تتمثل مهمتها في تعزيز الوعي </w:t>
      </w:r>
      <w:r>
        <w:rPr>
          <w:rFonts w:hint="cs"/>
          <w:rtl/>
        </w:rPr>
        <w:t>ب</w:t>
      </w:r>
      <w:r w:rsidRPr="00063EAE">
        <w:rPr>
          <w:rtl/>
        </w:rPr>
        <w:t>حقوق الإنسان</w:t>
      </w:r>
      <w:r>
        <w:rPr>
          <w:rFonts w:hint="cs"/>
          <w:rtl/>
        </w:rPr>
        <w:t xml:space="preserve"> </w:t>
      </w:r>
      <w:r>
        <w:rPr>
          <w:rtl/>
        </w:rPr>
        <w:t>و</w:t>
      </w:r>
      <w:r w:rsidRPr="00063EAE">
        <w:rPr>
          <w:rtl/>
        </w:rPr>
        <w:t>احترام</w:t>
      </w:r>
      <w:r>
        <w:rPr>
          <w:rFonts w:hint="cs"/>
          <w:rtl/>
        </w:rPr>
        <w:t>ها</w:t>
      </w:r>
      <w:r w:rsidRPr="00063EAE">
        <w:rPr>
          <w:rtl/>
        </w:rPr>
        <w:t xml:space="preserve"> في الدول </w:t>
      </w:r>
      <w:proofErr w:type="spellStart"/>
      <w:r>
        <w:rPr>
          <w:rFonts w:hint="cs"/>
          <w:rtl/>
        </w:rPr>
        <w:t>ا</w:t>
      </w:r>
      <w:r w:rsidR="00582F8A">
        <w:rPr>
          <w:rFonts w:hint="cs"/>
          <w:rtl/>
        </w:rPr>
        <w:t>ﻟ</w:t>
      </w:r>
      <w:proofErr w:type="spellEnd"/>
      <w:r>
        <w:rPr>
          <w:rFonts w:hint="cs"/>
          <w:rtl/>
        </w:rPr>
        <w:t xml:space="preserve"> </w:t>
      </w:r>
      <w:r w:rsidRPr="00063EAE">
        <w:rPr>
          <w:rtl/>
        </w:rPr>
        <w:t xml:space="preserve">47 الأعضاء في مجلس أوروبا. </w:t>
      </w:r>
      <w:r>
        <w:rPr>
          <w:rFonts w:hint="cs"/>
          <w:rtl/>
        </w:rPr>
        <w:t xml:space="preserve">ويمكنه، </w:t>
      </w:r>
      <w:r w:rsidRPr="00063EAE">
        <w:rPr>
          <w:rtl/>
        </w:rPr>
        <w:t>في</w:t>
      </w:r>
      <w:r>
        <w:rPr>
          <w:rFonts w:hint="cs"/>
          <w:rtl/>
        </w:rPr>
        <w:t xml:space="preserve"> سياق</w:t>
      </w:r>
      <w:r w:rsidRPr="00063EAE">
        <w:rPr>
          <w:rtl/>
        </w:rPr>
        <w:t xml:space="preserve"> القيام بمهامه، </w:t>
      </w:r>
      <w:r>
        <w:rPr>
          <w:rFonts w:hint="cs"/>
          <w:rtl/>
        </w:rPr>
        <w:t>أن يقوم</w:t>
      </w:r>
      <w:r w:rsidRPr="00063EAE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زيار</w:t>
      </w:r>
      <w:r>
        <w:rPr>
          <w:rFonts w:hint="cs"/>
          <w:rtl/>
        </w:rPr>
        <w:t>ة</w:t>
      </w:r>
      <w:r w:rsidRPr="00063EAE">
        <w:rPr>
          <w:rtl/>
        </w:rPr>
        <w:t xml:space="preserve"> </w:t>
      </w:r>
      <w:r>
        <w:rPr>
          <w:rFonts w:hint="cs"/>
          <w:rtl/>
        </w:rPr>
        <w:t>المؤسسات</w:t>
      </w:r>
      <w:r>
        <w:rPr>
          <w:rtl/>
        </w:rPr>
        <w:t xml:space="preserve"> ال</w:t>
      </w:r>
      <w:r>
        <w:rPr>
          <w:rFonts w:hint="cs"/>
          <w:rtl/>
        </w:rPr>
        <w:t>ت</w:t>
      </w:r>
      <w:r w:rsidRPr="00063EAE">
        <w:rPr>
          <w:rtl/>
        </w:rPr>
        <w:t>ي يمكن أن تثار</w:t>
      </w:r>
      <w:r>
        <w:rPr>
          <w:rFonts w:hint="cs"/>
          <w:rtl/>
        </w:rPr>
        <w:t xml:space="preserve"> فيها</w:t>
      </w:r>
      <w:r w:rsidRPr="00063EAE">
        <w:rPr>
          <w:rtl/>
        </w:rPr>
        <w:t xml:space="preserve"> </w:t>
      </w:r>
      <w:r>
        <w:rPr>
          <w:rFonts w:hint="cs"/>
          <w:rtl/>
        </w:rPr>
        <w:t>مسائل</w:t>
      </w:r>
      <w:r w:rsidRPr="00063EAE">
        <w:rPr>
          <w:rtl/>
        </w:rPr>
        <w:t xml:space="preserve"> </w:t>
      </w:r>
      <w:r>
        <w:rPr>
          <w:rFonts w:hint="cs"/>
          <w:rtl/>
        </w:rPr>
        <w:t>متعلقة ب</w:t>
      </w:r>
      <w:r w:rsidRPr="00063EAE">
        <w:rPr>
          <w:rtl/>
        </w:rPr>
        <w:t xml:space="preserve">حقوق الإنسان (السجون ومستشفيات </w:t>
      </w:r>
      <w:r>
        <w:rPr>
          <w:rFonts w:hint="cs"/>
          <w:rtl/>
        </w:rPr>
        <w:t>الأمراض النفسية</w:t>
      </w:r>
      <w:r>
        <w:rPr>
          <w:rtl/>
        </w:rPr>
        <w:t xml:space="preserve">، وملاجئ </w:t>
      </w:r>
      <w:r w:rsidRPr="00063EAE">
        <w:rPr>
          <w:rtl/>
        </w:rPr>
        <w:t>ضحايا العنف المنزلي، و</w:t>
      </w:r>
      <w:r>
        <w:rPr>
          <w:rtl/>
        </w:rPr>
        <w:t>مخيمات اللاجئين، ومراكز الا</w:t>
      </w:r>
      <w:r>
        <w:rPr>
          <w:rFonts w:hint="cs"/>
          <w:rtl/>
        </w:rPr>
        <w:t>حتجاز</w:t>
      </w:r>
      <w:r w:rsidRPr="00063EAE">
        <w:rPr>
          <w:rtl/>
        </w:rPr>
        <w:t xml:space="preserve"> الإداري</w:t>
      </w:r>
      <w:r w:rsidR="007F7EC0">
        <w:rPr>
          <w:rFonts w:hint="cs"/>
          <w:rtl/>
        </w:rPr>
        <w:t xml:space="preserve"> </w:t>
      </w:r>
      <w:r w:rsidRPr="00063EAE">
        <w:rPr>
          <w:rtl/>
        </w:rPr>
        <w:t xml:space="preserve">...). </w:t>
      </w:r>
      <w:r>
        <w:rPr>
          <w:rFonts w:hint="cs"/>
          <w:rtl/>
        </w:rPr>
        <w:t>و</w:t>
      </w:r>
      <w:r w:rsidRPr="00063EAE">
        <w:rPr>
          <w:rtl/>
        </w:rPr>
        <w:t>تتعهد الدول الأعضاء</w:t>
      </w:r>
      <w:r>
        <w:rPr>
          <w:rFonts w:hint="cs"/>
          <w:rtl/>
        </w:rPr>
        <w:t xml:space="preserve"> التي يقوم بزيارتها</w:t>
      </w:r>
      <w:r w:rsidRPr="00063EAE">
        <w:rPr>
          <w:rtl/>
        </w:rPr>
        <w:t xml:space="preserve"> </w:t>
      </w:r>
      <w:r>
        <w:rPr>
          <w:rFonts w:hint="cs"/>
          <w:rtl/>
        </w:rPr>
        <w:t>ب</w:t>
      </w:r>
      <w:r w:rsidRPr="00063EAE">
        <w:rPr>
          <w:rtl/>
        </w:rPr>
        <w:t xml:space="preserve">تسهيل تحركاته واتصالاته </w:t>
      </w:r>
      <w:r>
        <w:rPr>
          <w:rFonts w:hint="cs"/>
          <w:rtl/>
        </w:rPr>
        <w:t>ومده</w:t>
      </w:r>
      <w:r w:rsidRPr="00063EAE">
        <w:rPr>
          <w:rtl/>
        </w:rPr>
        <w:t xml:space="preserve"> </w:t>
      </w:r>
      <w:r>
        <w:rPr>
          <w:rFonts w:hint="cs"/>
          <w:rtl/>
        </w:rPr>
        <w:t>ب</w:t>
      </w:r>
      <w:r w:rsidRPr="00063EAE">
        <w:rPr>
          <w:rtl/>
        </w:rPr>
        <w:t>جميع المعلومات ال</w:t>
      </w:r>
      <w:r>
        <w:rPr>
          <w:rFonts w:hint="cs"/>
          <w:rtl/>
        </w:rPr>
        <w:t>تي يطلبها</w:t>
      </w:r>
      <w:r w:rsidRPr="00063EAE">
        <w:rPr>
          <w:rtl/>
        </w:rPr>
        <w:t>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153-</w:t>
      </w:r>
      <w:r w:rsidR="00582F8A">
        <w:rPr>
          <w:rFonts w:hint="cs"/>
          <w:rtl/>
        </w:rPr>
        <w:tab/>
      </w:r>
      <w:r w:rsidRPr="00D95043">
        <w:rPr>
          <w:rtl/>
        </w:rPr>
        <w:t xml:space="preserve">وفيما يتعلق </w:t>
      </w:r>
      <w:r>
        <w:rPr>
          <w:rFonts w:hint="cs"/>
          <w:rtl/>
        </w:rPr>
        <w:t>ب</w:t>
      </w:r>
      <w:r>
        <w:rPr>
          <w:rtl/>
        </w:rPr>
        <w:t>الأشخاص المحرومين</w:t>
      </w:r>
      <w:r>
        <w:rPr>
          <w:rFonts w:hint="cs"/>
          <w:rtl/>
        </w:rPr>
        <w:t xml:space="preserve"> من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حري</w:t>
      </w:r>
      <w:r>
        <w:rPr>
          <w:rFonts w:hint="cs"/>
          <w:rtl/>
        </w:rPr>
        <w:t>ة على وجه ال</w:t>
      </w:r>
      <w:r>
        <w:rPr>
          <w:rtl/>
        </w:rPr>
        <w:t>تحديد</w:t>
      </w:r>
      <w:r w:rsidRPr="00D95043">
        <w:rPr>
          <w:rtl/>
        </w:rPr>
        <w:t xml:space="preserve">، </w:t>
      </w:r>
      <w:r>
        <w:rPr>
          <w:rFonts w:hint="cs"/>
          <w:rtl/>
        </w:rPr>
        <w:t>عُين</w:t>
      </w:r>
      <w:r w:rsidRPr="00D95043">
        <w:rPr>
          <w:rtl/>
        </w:rPr>
        <w:t xml:space="preserve"> المراقب العام </w:t>
      </w:r>
      <w:r>
        <w:rPr>
          <w:rtl/>
        </w:rPr>
        <w:t>ل</w:t>
      </w:r>
      <w:r>
        <w:rPr>
          <w:rFonts w:hint="cs"/>
          <w:rtl/>
        </w:rPr>
        <w:t>مرافق</w:t>
      </w:r>
      <w:r w:rsidRPr="00D95043">
        <w:rPr>
          <w:rtl/>
        </w:rPr>
        <w:t xml:space="preserve"> الحرمان من الحرية بموجب القانون الصادر في 30</w:t>
      </w:r>
      <w:r>
        <w:rPr>
          <w:rFonts w:hint="cs"/>
          <w:rtl/>
        </w:rPr>
        <w:t xml:space="preserve"> تشرين الأول/</w:t>
      </w:r>
      <w:r w:rsidRPr="00D95043">
        <w:rPr>
          <w:rtl/>
        </w:rPr>
        <w:t xml:space="preserve">أكتوبر 2007 </w:t>
      </w:r>
      <w:r>
        <w:rPr>
          <w:rFonts w:hint="cs"/>
          <w:rtl/>
        </w:rPr>
        <w:t>بصفته</w:t>
      </w:r>
      <w:r w:rsidRPr="00D95043">
        <w:rPr>
          <w:rtl/>
        </w:rPr>
        <w:t xml:space="preserve"> </w:t>
      </w:r>
      <w:r w:rsidR="002D515B">
        <w:rPr>
          <w:rtl/>
          <w:lang w:bidi="ar-EG"/>
        </w:rPr>
        <w:t>"</w:t>
      </w:r>
      <w:r w:rsidRPr="00D95043">
        <w:rPr>
          <w:rtl/>
        </w:rPr>
        <w:t>آلية وقائية وطنية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 xml:space="preserve"> </w:t>
      </w:r>
      <w:r w:rsidRPr="00D95043">
        <w:rPr>
          <w:rtl/>
        </w:rPr>
        <w:t xml:space="preserve">فرنسية </w:t>
      </w:r>
      <w:r>
        <w:rPr>
          <w:rFonts w:hint="cs"/>
          <w:rtl/>
        </w:rPr>
        <w:t>حسب المعنى المقصود في</w:t>
      </w:r>
      <w:r w:rsidRPr="00D95043">
        <w:rPr>
          <w:rtl/>
        </w:rPr>
        <w:t xml:space="preserve"> المادة 17</w:t>
      </w:r>
      <w:r>
        <w:rPr>
          <w:rFonts w:hint="cs"/>
          <w:rtl/>
        </w:rPr>
        <w:t xml:space="preserve"> من</w:t>
      </w:r>
      <w:r w:rsidRPr="00D95043">
        <w:rPr>
          <w:rtl/>
        </w:rPr>
        <w:t xml:space="preserve"> البروتوكول الاختياري</w:t>
      </w:r>
      <w:r>
        <w:rPr>
          <w:rFonts w:hint="cs"/>
          <w:rtl/>
        </w:rPr>
        <w:t xml:space="preserve"> ل</w:t>
      </w:r>
      <w:r w:rsidRPr="00AE4C02">
        <w:rPr>
          <w:rtl/>
        </w:rPr>
        <w:t>ا</w:t>
      </w:r>
      <w:r w:rsidRPr="00AE4C02">
        <w:rPr>
          <w:color w:val="000000"/>
          <w:shd w:val="clear" w:color="auto" w:fill="FFFFFF"/>
          <w:rtl/>
        </w:rPr>
        <w:t xml:space="preserve">تفاقية مناهضة التعذيب وغيره من ضروب المعاملة أو العقوبة القاسية أو اللاإنسانية </w:t>
      </w:r>
      <w:r w:rsidR="00582F8A">
        <w:rPr>
          <w:rFonts w:hint="cs"/>
          <w:color w:val="000000"/>
          <w:shd w:val="clear" w:color="auto" w:fill="FFFFFF"/>
          <w:rtl/>
        </w:rPr>
        <w:t xml:space="preserve">       </w:t>
      </w:r>
      <w:r w:rsidRPr="00AE4C02">
        <w:rPr>
          <w:color w:val="000000"/>
          <w:shd w:val="clear" w:color="auto" w:fill="FFFFFF"/>
          <w:rtl/>
        </w:rPr>
        <w:t>أو المهينة</w:t>
      </w:r>
      <w:r>
        <w:rPr>
          <w:rFonts w:hint="cs"/>
          <w:rtl/>
        </w:rPr>
        <w:t>. وهو مكلف</w:t>
      </w:r>
      <w:r w:rsidRPr="00D95043">
        <w:rPr>
          <w:rtl/>
        </w:rPr>
        <w:t xml:space="preserve"> </w:t>
      </w:r>
      <w:r>
        <w:rPr>
          <w:rFonts w:hint="cs"/>
          <w:rtl/>
        </w:rPr>
        <w:t>ب</w:t>
      </w:r>
      <w:r w:rsidRPr="00D95043">
        <w:rPr>
          <w:rtl/>
        </w:rPr>
        <w:t xml:space="preserve">مراقبة ظروف </w:t>
      </w:r>
      <w:r>
        <w:rPr>
          <w:rFonts w:hint="cs"/>
          <w:rtl/>
        </w:rPr>
        <w:t>التكفل</w:t>
      </w:r>
      <w:r w:rsidRPr="00D95043">
        <w:rPr>
          <w:rtl/>
        </w:rPr>
        <w:t xml:space="preserve"> </w:t>
      </w:r>
      <w:r>
        <w:rPr>
          <w:rFonts w:hint="cs"/>
          <w:rtl/>
        </w:rPr>
        <w:t>ب</w:t>
      </w:r>
      <w:r w:rsidRPr="00D95043">
        <w:rPr>
          <w:rtl/>
        </w:rPr>
        <w:t xml:space="preserve">المحتجزين </w:t>
      </w:r>
      <w:r>
        <w:rPr>
          <w:rFonts w:hint="cs"/>
          <w:rtl/>
        </w:rPr>
        <w:t>وإحالتهم</w:t>
      </w:r>
      <w:r w:rsidRPr="00D95043">
        <w:rPr>
          <w:rtl/>
        </w:rPr>
        <w:t xml:space="preserve"> ضمان</w:t>
      </w:r>
      <w:r>
        <w:rPr>
          <w:rFonts w:hint="cs"/>
          <w:rtl/>
        </w:rPr>
        <w:t>ا</w:t>
      </w:r>
      <w:r w:rsidRPr="00D95043">
        <w:rPr>
          <w:rtl/>
        </w:rPr>
        <w:t xml:space="preserve"> </w:t>
      </w:r>
      <w:r>
        <w:rPr>
          <w:rFonts w:hint="cs"/>
          <w:rtl/>
        </w:rPr>
        <w:t>ل</w:t>
      </w:r>
      <w:r w:rsidRPr="00D95043">
        <w:rPr>
          <w:rtl/>
        </w:rPr>
        <w:t>احترام حقوق</w:t>
      </w:r>
      <w:r>
        <w:rPr>
          <w:rFonts w:hint="cs"/>
          <w:rtl/>
        </w:rPr>
        <w:t>هم الأساسية</w:t>
      </w:r>
      <w:r w:rsidRPr="00D95043">
        <w:rPr>
          <w:rtl/>
        </w:rPr>
        <w:t xml:space="preserve">. </w:t>
      </w:r>
      <w:r>
        <w:rPr>
          <w:rFonts w:hint="cs"/>
          <w:rtl/>
        </w:rPr>
        <w:t xml:space="preserve">كما </w:t>
      </w:r>
      <w:proofErr w:type="spellStart"/>
      <w:r>
        <w:rPr>
          <w:rFonts w:hint="cs"/>
          <w:rtl/>
        </w:rPr>
        <w:t>أنيطت</w:t>
      </w:r>
      <w:proofErr w:type="spellEnd"/>
      <w:r>
        <w:rPr>
          <w:rFonts w:hint="cs"/>
          <w:rtl/>
        </w:rPr>
        <w:t xml:space="preserve"> به سلطة</w:t>
      </w:r>
      <w:r w:rsidRPr="00D95043">
        <w:rPr>
          <w:rtl/>
        </w:rPr>
        <w:t xml:space="preserve"> </w:t>
      </w:r>
      <w:r>
        <w:rPr>
          <w:rFonts w:hint="cs"/>
          <w:rtl/>
        </w:rPr>
        <w:t xml:space="preserve">زيارة </w:t>
      </w:r>
      <w:r w:rsidRPr="00D95043">
        <w:rPr>
          <w:rtl/>
        </w:rPr>
        <w:t xml:space="preserve">أي </w:t>
      </w:r>
      <w:r>
        <w:rPr>
          <w:rFonts w:hint="cs"/>
          <w:rtl/>
        </w:rPr>
        <w:t>مرفق من مرافق</w:t>
      </w:r>
      <w:r w:rsidRPr="00D95043">
        <w:rPr>
          <w:rtl/>
        </w:rPr>
        <w:t xml:space="preserve"> الحرمان من الحرية </w:t>
      </w:r>
      <w:r>
        <w:rPr>
          <w:rFonts w:hint="cs"/>
          <w:rtl/>
        </w:rPr>
        <w:t xml:space="preserve">في أي وقت </w:t>
      </w:r>
      <w:r w:rsidRPr="00D95043">
        <w:rPr>
          <w:rtl/>
        </w:rPr>
        <w:t xml:space="preserve">والتحدث بسرية </w:t>
      </w:r>
      <w:r>
        <w:rPr>
          <w:rFonts w:hint="cs"/>
          <w:rtl/>
        </w:rPr>
        <w:t>إلى</w:t>
      </w:r>
      <w:r w:rsidRPr="00D95043">
        <w:rPr>
          <w:rtl/>
        </w:rPr>
        <w:t xml:space="preserve"> </w:t>
      </w:r>
      <w:r>
        <w:rPr>
          <w:rFonts w:hint="cs"/>
          <w:rtl/>
        </w:rPr>
        <w:t>الأشخاص</w:t>
      </w:r>
      <w:r w:rsidRPr="00D95043">
        <w:rPr>
          <w:rtl/>
        </w:rPr>
        <w:t xml:space="preserve"> الذين يبدو </w:t>
      </w:r>
      <w:r>
        <w:rPr>
          <w:rFonts w:hint="cs"/>
          <w:rtl/>
        </w:rPr>
        <w:t xml:space="preserve">له أنه </w:t>
      </w:r>
      <w:r w:rsidRPr="00D95043">
        <w:rPr>
          <w:rtl/>
        </w:rPr>
        <w:t xml:space="preserve">من الضروري </w:t>
      </w:r>
      <w:r>
        <w:rPr>
          <w:rFonts w:hint="cs"/>
          <w:rtl/>
        </w:rPr>
        <w:t>الاستماع إليهم</w:t>
      </w:r>
      <w:r w:rsidRPr="00D95043">
        <w:rPr>
          <w:rtl/>
        </w:rPr>
        <w:t xml:space="preserve">. </w:t>
      </w:r>
      <w:r>
        <w:rPr>
          <w:rFonts w:hint="cs"/>
          <w:rtl/>
        </w:rPr>
        <w:t>و</w:t>
      </w:r>
      <w:r w:rsidRPr="00D95043">
        <w:rPr>
          <w:rtl/>
        </w:rPr>
        <w:t xml:space="preserve">يمكن لأي شخص </w:t>
      </w:r>
      <w:r>
        <w:rPr>
          <w:rFonts w:hint="cs"/>
          <w:rtl/>
        </w:rPr>
        <w:t>طبيعي أو اعتباري</w:t>
      </w:r>
      <w:r w:rsidRPr="00D95043">
        <w:rPr>
          <w:rtl/>
        </w:rPr>
        <w:t xml:space="preserve"> (</w:t>
      </w:r>
      <w:r>
        <w:rPr>
          <w:rFonts w:hint="cs"/>
          <w:rtl/>
        </w:rPr>
        <w:t>الرابطات</w:t>
      </w:r>
      <w:r w:rsidRPr="00D95043">
        <w:rPr>
          <w:rtl/>
        </w:rPr>
        <w:t xml:space="preserve">، المنظمات غير الحكومية، </w:t>
      </w:r>
      <w:r>
        <w:rPr>
          <w:rFonts w:hint="cs"/>
          <w:rtl/>
        </w:rPr>
        <w:t>وغيرها</w:t>
      </w:r>
      <w:r w:rsidRPr="00D95043">
        <w:rPr>
          <w:rtl/>
        </w:rPr>
        <w:t xml:space="preserve">.) </w:t>
      </w:r>
      <w:r>
        <w:rPr>
          <w:rFonts w:hint="cs"/>
          <w:rtl/>
        </w:rPr>
        <w:t>يكون الهدف الذي يسعى إلى تحقيقه هو</w:t>
      </w:r>
      <w:r w:rsidRPr="00D95043">
        <w:rPr>
          <w:rtl/>
        </w:rPr>
        <w:t xml:space="preserve"> احترام حقوق الإنسان </w:t>
      </w:r>
      <w:r>
        <w:rPr>
          <w:rFonts w:hint="cs"/>
          <w:rtl/>
        </w:rPr>
        <w:t>أن يسترعي</w:t>
      </w:r>
      <w:r>
        <w:rPr>
          <w:rtl/>
        </w:rPr>
        <w:t xml:space="preserve"> انتباه المراقب العام </w:t>
      </w:r>
      <w:r>
        <w:rPr>
          <w:rFonts w:hint="cs"/>
          <w:rtl/>
        </w:rPr>
        <w:t>إلى ا</w:t>
      </w:r>
      <w:r w:rsidRPr="00D95043">
        <w:rPr>
          <w:rtl/>
        </w:rPr>
        <w:t xml:space="preserve">لوقائع </w:t>
      </w:r>
      <w:r w:rsidR="007F7EC0">
        <w:rPr>
          <w:rFonts w:hint="cs"/>
          <w:rtl/>
        </w:rPr>
        <w:t xml:space="preserve">     </w:t>
      </w:r>
      <w:r w:rsidRPr="00D95043">
        <w:rPr>
          <w:rtl/>
        </w:rPr>
        <w:t>أو الظروف التي تشكل انتهاكا للحقوق الأساسية للشخص المحتجز</w:t>
      </w:r>
      <w:r>
        <w:rPr>
          <w:rtl/>
        </w:rPr>
        <w:t>.</w:t>
      </w:r>
      <w:r w:rsidRPr="00D95043">
        <w:rPr>
          <w:rtl/>
        </w:rPr>
        <w:t xml:space="preserve"> و</w:t>
      </w:r>
      <w:r>
        <w:rPr>
          <w:rFonts w:hint="cs"/>
          <w:rtl/>
        </w:rPr>
        <w:t>ي</w:t>
      </w:r>
      <w:r>
        <w:rPr>
          <w:rtl/>
        </w:rPr>
        <w:t xml:space="preserve">عرب المراقب العام بعد </w:t>
      </w:r>
      <w:r>
        <w:rPr>
          <w:rFonts w:hint="cs"/>
          <w:rtl/>
        </w:rPr>
        <w:t xml:space="preserve">إجراء </w:t>
      </w:r>
      <w:r w:rsidRPr="00D95043">
        <w:rPr>
          <w:rtl/>
        </w:rPr>
        <w:t xml:space="preserve">تحقيق </w:t>
      </w:r>
      <w:r>
        <w:rPr>
          <w:rFonts w:hint="cs"/>
          <w:rtl/>
        </w:rPr>
        <w:t>عن ملاحظاته</w:t>
      </w:r>
      <w:r w:rsidRPr="00D95043">
        <w:rPr>
          <w:rtl/>
        </w:rPr>
        <w:t xml:space="preserve"> إلى السلطة المختصة</w:t>
      </w:r>
      <w:r>
        <w:rPr>
          <w:rtl/>
        </w:rPr>
        <w:t xml:space="preserve">، التي يجب أن </w:t>
      </w:r>
      <w:r>
        <w:rPr>
          <w:rFonts w:hint="cs"/>
          <w:rtl/>
        </w:rPr>
        <w:t>تقدم ردا</w:t>
      </w:r>
      <w:r w:rsidR="007F7EC0">
        <w:rPr>
          <w:rFonts w:hint="cs"/>
          <w:rtl/>
        </w:rPr>
        <w:t>ً</w:t>
      </w:r>
      <w:r w:rsidRPr="00D95043">
        <w:rPr>
          <w:rtl/>
        </w:rPr>
        <w:t xml:space="preserve"> في غضون </w:t>
      </w:r>
      <w:r>
        <w:rPr>
          <w:rFonts w:hint="cs"/>
          <w:rtl/>
        </w:rPr>
        <w:t>أجل</w:t>
      </w:r>
      <w:r>
        <w:rPr>
          <w:rtl/>
        </w:rPr>
        <w:t xml:space="preserve"> معين</w:t>
      </w:r>
      <w:r w:rsidRPr="00D95043">
        <w:rPr>
          <w:rtl/>
        </w:rPr>
        <w:t xml:space="preserve">. </w:t>
      </w:r>
      <w:r>
        <w:rPr>
          <w:rFonts w:hint="cs"/>
          <w:rtl/>
        </w:rPr>
        <w:t xml:space="preserve">وعليه أن يُطلع </w:t>
      </w:r>
      <w:r w:rsidRPr="00D95043">
        <w:rPr>
          <w:rtl/>
        </w:rPr>
        <w:t xml:space="preserve">مدعي </w:t>
      </w:r>
      <w:r>
        <w:rPr>
          <w:rFonts w:hint="cs"/>
          <w:rtl/>
        </w:rPr>
        <w:t>الجمهورية</w:t>
      </w:r>
      <w:r w:rsidRPr="00D95043">
        <w:rPr>
          <w:rtl/>
        </w:rPr>
        <w:t xml:space="preserve"> </w:t>
      </w:r>
      <w:r>
        <w:rPr>
          <w:rFonts w:hint="cs"/>
          <w:rtl/>
        </w:rPr>
        <w:t>على</w:t>
      </w:r>
      <w:r w:rsidRPr="00D95043">
        <w:rPr>
          <w:rtl/>
        </w:rPr>
        <w:t xml:space="preserve"> الجرائم التي </w:t>
      </w:r>
      <w:r>
        <w:rPr>
          <w:rFonts w:hint="cs"/>
          <w:rtl/>
        </w:rPr>
        <w:t>أبلغ بها</w:t>
      </w:r>
      <w:r>
        <w:rPr>
          <w:rtl/>
        </w:rPr>
        <w:t>، و</w:t>
      </w:r>
      <w:r>
        <w:rPr>
          <w:rFonts w:hint="cs"/>
          <w:rtl/>
        </w:rPr>
        <w:t xml:space="preserve">يمكنه </w:t>
      </w:r>
      <w:r w:rsidR="002A76DB">
        <w:rPr>
          <w:rtl/>
        </w:rPr>
        <w:t>أيضاً</w:t>
      </w:r>
      <w:r w:rsidRPr="00D95043">
        <w:rPr>
          <w:rtl/>
        </w:rPr>
        <w:t xml:space="preserve"> </w:t>
      </w:r>
      <w:r>
        <w:rPr>
          <w:rFonts w:hint="cs"/>
          <w:rtl/>
        </w:rPr>
        <w:t>أن يتصل</w:t>
      </w:r>
      <w:r w:rsidRPr="00D95043">
        <w:rPr>
          <w:rtl/>
        </w:rPr>
        <w:t xml:space="preserve"> </w:t>
      </w:r>
      <w:r>
        <w:rPr>
          <w:rFonts w:hint="cs"/>
          <w:rtl/>
        </w:rPr>
        <w:t>ب</w:t>
      </w:r>
      <w:r w:rsidRPr="00D95043">
        <w:rPr>
          <w:rtl/>
        </w:rPr>
        <w:t>السلطة التأديبية المختصة. و</w:t>
      </w:r>
      <w:r>
        <w:rPr>
          <w:rFonts w:hint="cs"/>
          <w:rtl/>
        </w:rPr>
        <w:t xml:space="preserve">هو </w:t>
      </w:r>
      <w:r w:rsidRPr="00D95043">
        <w:rPr>
          <w:rtl/>
        </w:rPr>
        <w:t xml:space="preserve">يقدم المشورة والتوصيات </w:t>
      </w:r>
      <w:r>
        <w:rPr>
          <w:rFonts w:hint="cs"/>
          <w:rtl/>
        </w:rPr>
        <w:t>ويقترح التعديلات</w:t>
      </w:r>
      <w:r w:rsidRPr="00D95043">
        <w:rPr>
          <w:rtl/>
        </w:rPr>
        <w:t xml:space="preserve"> التشريعية </w:t>
      </w:r>
      <w:r w:rsidR="00582F8A">
        <w:rPr>
          <w:rFonts w:hint="cs"/>
          <w:rtl/>
        </w:rPr>
        <w:t xml:space="preserve">     </w:t>
      </w:r>
      <w:r w:rsidRPr="00D95043">
        <w:rPr>
          <w:rtl/>
        </w:rPr>
        <w:t>أو التنظيمية.</w:t>
      </w:r>
    </w:p>
    <w:p w:rsidR="0014631A" w:rsidRPr="00540695" w:rsidRDefault="0014631A" w:rsidP="00582F8A">
      <w:pPr>
        <w:pStyle w:val="SingleTxtGA"/>
        <w:rPr>
          <w:rFonts w:hint="cs"/>
        </w:rPr>
      </w:pPr>
      <w:r>
        <w:rPr>
          <w:rFonts w:hint="cs"/>
          <w:rtl/>
        </w:rPr>
        <w:t>154</w:t>
      </w:r>
      <w:r w:rsidRPr="00540695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 xml:space="preserve">وقد </w:t>
      </w:r>
      <w:proofErr w:type="spellStart"/>
      <w:r>
        <w:rPr>
          <w:rFonts w:hint="cs"/>
          <w:rtl/>
        </w:rPr>
        <w:t>أنيطت</w:t>
      </w:r>
      <w:proofErr w:type="spellEnd"/>
      <w:r>
        <w:rPr>
          <w:rFonts w:hint="cs"/>
          <w:rtl/>
        </w:rPr>
        <w:t xml:space="preserve"> سلطات وولاية</w:t>
      </w:r>
      <w:r>
        <w:rPr>
          <w:rtl/>
        </w:rPr>
        <w:t xml:space="preserve"> مماثلة </w:t>
      </w:r>
      <w:r>
        <w:rPr>
          <w:rFonts w:hint="cs"/>
          <w:rtl/>
        </w:rPr>
        <w:t>ب</w:t>
      </w:r>
      <w:r>
        <w:rPr>
          <w:rtl/>
        </w:rPr>
        <w:t>آليت</w:t>
      </w:r>
      <w:r>
        <w:rPr>
          <w:rFonts w:hint="cs"/>
          <w:rtl/>
        </w:rPr>
        <w:t>ي</w:t>
      </w:r>
      <w:r>
        <w:rPr>
          <w:rtl/>
        </w:rPr>
        <w:t xml:space="preserve"> </w:t>
      </w:r>
      <w:r>
        <w:rPr>
          <w:rFonts w:hint="cs"/>
          <w:rtl/>
        </w:rPr>
        <w:t xml:space="preserve">منع </w:t>
      </w:r>
      <w:r w:rsidRPr="00540695">
        <w:rPr>
          <w:rtl/>
        </w:rPr>
        <w:t>التعذيب</w:t>
      </w:r>
      <w:r>
        <w:rPr>
          <w:rFonts w:hint="cs"/>
          <w:rtl/>
        </w:rPr>
        <w:t xml:space="preserve"> اللتان هما</w:t>
      </w:r>
      <w:r>
        <w:rPr>
          <w:rtl/>
        </w:rPr>
        <w:t xml:space="preserve"> </w:t>
      </w:r>
      <w:r>
        <w:rPr>
          <w:rFonts w:hint="cs"/>
          <w:rtl/>
        </w:rPr>
        <w:t>ا</w:t>
      </w:r>
      <w:r w:rsidRPr="00540695">
        <w:rPr>
          <w:rtl/>
        </w:rPr>
        <w:t>للجنة الفرعية لمنع التعذيب</w:t>
      </w:r>
      <w:r>
        <w:rPr>
          <w:rFonts w:hint="cs"/>
          <w:rtl/>
        </w:rPr>
        <w:t>،</w:t>
      </w:r>
      <w:r w:rsidRPr="00540695">
        <w:rPr>
          <w:rtl/>
        </w:rPr>
        <w:t xml:space="preserve"> </w:t>
      </w:r>
      <w:r>
        <w:rPr>
          <w:rtl/>
        </w:rPr>
        <w:t xml:space="preserve">على </w:t>
      </w:r>
      <w:r>
        <w:rPr>
          <w:rFonts w:hint="cs"/>
          <w:rtl/>
        </w:rPr>
        <w:t>المستوى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عالمي</w:t>
      </w:r>
      <w:r>
        <w:rPr>
          <w:rFonts w:hint="cs"/>
          <w:rtl/>
        </w:rPr>
        <w:t>،</w:t>
      </w:r>
      <w:r w:rsidRPr="00540695">
        <w:rPr>
          <w:rtl/>
        </w:rPr>
        <w:t xml:space="preserve"> </w:t>
      </w:r>
      <w:r>
        <w:rPr>
          <w:rtl/>
        </w:rPr>
        <w:t>واللجنة الأوروبية لمنع التعذيب</w:t>
      </w:r>
      <w:r>
        <w:rPr>
          <w:rFonts w:hint="cs"/>
          <w:rtl/>
        </w:rPr>
        <w:t>، على مستوى م</w:t>
      </w:r>
      <w:r w:rsidRPr="00540695">
        <w:rPr>
          <w:rtl/>
        </w:rPr>
        <w:t>جلس أوروبا، و</w:t>
      </w:r>
      <w:r>
        <w:rPr>
          <w:rFonts w:hint="cs"/>
          <w:rtl/>
        </w:rPr>
        <w:t xml:space="preserve">قد قامت </w:t>
      </w:r>
      <w:r>
        <w:rPr>
          <w:rtl/>
        </w:rPr>
        <w:t>هذ</w:t>
      </w:r>
      <w:r>
        <w:rPr>
          <w:rFonts w:hint="cs"/>
          <w:rtl/>
        </w:rPr>
        <w:t>ه</w:t>
      </w:r>
      <w:r w:rsidRPr="00540695">
        <w:rPr>
          <w:rtl/>
        </w:rPr>
        <w:t xml:space="preserve"> الأخير</w:t>
      </w:r>
      <w:r>
        <w:rPr>
          <w:rFonts w:hint="cs"/>
          <w:rtl/>
        </w:rPr>
        <w:t>ة</w:t>
      </w:r>
      <w:r w:rsidRPr="00540695">
        <w:rPr>
          <w:rtl/>
        </w:rPr>
        <w:t xml:space="preserve"> </w:t>
      </w:r>
      <w:r w:rsidRPr="00C53686">
        <w:rPr>
          <w:rFonts w:hint="cs"/>
          <w:rtl/>
        </w:rPr>
        <w:t>بإ</w:t>
      </w:r>
      <w:r w:rsidRPr="00C53686">
        <w:rPr>
          <w:rtl/>
        </w:rPr>
        <w:t>حد</w:t>
      </w:r>
      <w:r w:rsidRPr="00C53686">
        <w:rPr>
          <w:rFonts w:hint="cs"/>
          <w:rtl/>
        </w:rPr>
        <w:t>ى</w:t>
      </w:r>
      <w:r w:rsidRPr="00C53686">
        <w:rPr>
          <w:rtl/>
        </w:rPr>
        <w:t xml:space="preserve"> عشر</w:t>
      </w:r>
      <w:r w:rsidRPr="00C53686">
        <w:rPr>
          <w:rFonts w:hint="cs"/>
          <w:rtl/>
        </w:rPr>
        <w:t>ة</w:t>
      </w:r>
      <w:r w:rsidRPr="00C53686">
        <w:rPr>
          <w:rtl/>
        </w:rPr>
        <w:t xml:space="preserve"> زيار</w:t>
      </w:r>
      <w:r w:rsidRPr="00C53686">
        <w:rPr>
          <w:rFonts w:hint="cs"/>
          <w:rtl/>
        </w:rPr>
        <w:t>ة</w:t>
      </w:r>
      <w:r w:rsidRPr="00C53686">
        <w:rPr>
          <w:rtl/>
        </w:rPr>
        <w:t xml:space="preserve"> </w:t>
      </w:r>
      <w:r>
        <w:rPr>
          <w:rFonts w:hint="cs"/>
          <w:rtl/>
        </w:rPr>
        <w:t>في</w:t>
      </w:r>
      <w:r>
        <w:rPr>
          <w:rtl/>
        </w:rPr>
        <w:t xml:space="preserve"> فرنسا منذ إنشائه</w:t>
      </w:r>
      <w:r>
        <w:rPr>
          <w:rFonts w:hint="cs"/>
          <w:rtl/>
        </w:rPr>
        <w:t>ا.</w:t>
      </w:r>
    </w:p>
    <w:p w:rsidR="0014631A" w:rsidRDefault="00582F8A" w:rsidP="00582F8A">
      <w:pPr>
        <w:pStyle w:val="H23GA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1B576D">
        <w:rPr>
          <w:rFonts w:hint="cs"/>
          <w:rtl/>
        </w:rPr>
        <w:t>فيما يتعلق بالطعن المنصوص عليه</w:t>
      </w:r>
      <w:r w:rsidR="0014631A" w:rsidRPr="001B576D">
        <w:rPr>
          <w:rtl/>
        </w:rPr>
        <w:t xml:space="preserve"> في </w:t>
      </w:r>
      <w:r w:rsidR="0014631A" w:rsidRPr="001B576D">
        <w:rPr>
          <w:rFonts w:hint="cs"/>
          <w:rtl/>
        </w:rPr>
        <w:t xml:space="preserve">البند </w:t>
      </w:r>
      <w:r w:rsidR="0014631A">
        <w:rPr>
          <w:rFonts w:hint="cs"/>
          <w:rtl/>
        </w:rPr>
        <w:t>(</w:t>
      </w:r>
      <w:r w:rsidR="0014631A" w:rsidRPr="001B576D">
        <w:rPr>
          <w:rFonts w:hint="cs"/>
          <w:rtl/>
        </w:rPr>
        <w:t xml:space="preserve">و) من الفقرة 2 من </w:t>
      </w:r>
      <w:r w:rsidR="0014631A" w:rsidRPr="001B576D">
        <w:rPr>
          <w:rtl/>
        </w:rPr>
        <w:t>المادة</w:t>
      </w:r>
      <w:r w:rsidR="0014631A" w:rsidRPr="001B576D">
        <w:rPr>
          <w:rFonts w:hint="cs"/>
          <w:rtl/>
        </w:rPr>
        <w:t xml:space="preserve"> 17</w:t>
      </w:r>
    </w:p>
    <w:p w:rsidR="0014631A" w:rsidRDefault="0014631A" w:rsidP="00582F8A">
      <w:pPr>
        <w:pStyle w:val="SingleTxtGA"/>
      </w:pPr>
      <w:r w:rsidRPr="00C53686">
        <w:rPr>
          <w:rtl/>
        </w:rPr>
        <w:t>155</w:t>
      </w:r>
      <w:r>
        <w:rPr>
          <w:rFonts w:hint="cs"/>
          <w:rtl/>
        </w:rPr>
        <w:t>-</w:t>
      </w:r>
      <w:r w:rsidR="00582F8A">
        <w:rPr>
          <w:rFonts w:hint="cs"/>
          <w:rtl/>
        </w:rPr>
        <w:tab/>
      </w:r>
      <w:r w:rsidRPr="00C53686">
        <w:rPr>
          <w:rtl/>
        </w:rPr>
        <w:t>بالإضافة إلى سبل الانتصاف المتاحة ل</w:t>
      </w:r>
      <w:r>
        <w:rPr>
          <w:rFonts w:hint="cs"/>
          <w:rtl/>
        </w:rPr>
        <w:t>ل</w:t>
      </w:r>
      <w:r w:rsidRPr="00C53686">
        <w:rPr>
          <w:rtl/>
        </w:rPr>
        <w:t xml:space="preserve">شخص </w:t>
      </w:r>
      <w:r>
        <w:rPr>
          <w:rFonts w:hint="cs"/>
          <w:rtl/>
        </w:rPr>
        <w:t>ال</w:t>
      </w:r>
      <w:r w:rsidRPr="00C53686">
        <w:rPr>
          <w:rtl/>
        </w:rPr>
        <w:t xml:space="preserve">محروم </w:t>
      </w:r>
      <w:r>
        <w:rPr>
          <w:rtl/>
        </w:rPr>
        <w:t xml:space="preserve">من حريته بناء على قرار قانوني، </w:t>
      </w:r>
      <w:r>
        <w:rPr>
          <w:rFonts w:hint="cs"/>
          <w:rtl/>
        </w:rPr>
        <w:t>ينص البند (</w:t>
      </w:r>
      <w:r w:rsidRPr="00C53686">
        <w:rPr>
          <w:rtl/>
        </w:rPr>
        <w:t xml:space="preserve">و) من </w:t>
      </w:r>
      <w:r>
        <w:rPr>
          <w:rFonts w:hint="cs"/>
          <w:rtl/>
        </w:rPr>
        <w:t xml:space="preserve">الفقرة 2 من </w:t>
      </w:r>
      <w:r w:rsidRPr="00C53686">
        <w:rPr>
          <w:rtl/>
        </w:rPr>
        <w:t>المادة 17 على</w:t>
      </w:r>
      <w:r>
        <w:rPr>
          <w:rFonts w:hint="cs"/>
          <w:rtl/>
        </w:rPr>
        <w:t xml:space="preserve"> أنه</w:t>
      </w:r>
      <w:r w:rsidRPr="00C53686">
        <w:rPr>
          <w:rtl/>
        </w:rPr>
        <w:t xml:space="preserve"> </w:t>
      </w:r>
      <w:r>
        <w:rPr>
          <w:rFonts w:hint="cs"/>
          <w:rtl/>
        </w:rPr>
        <w:t xml:space="preserve">يمكن أن يقدم الطعن من </w:t>
      </w:r>
      <w:r w:rsidRPr="00C53686">
        <w:rPr>
          <w:rtl/>
        </w:rPr>
        <w:t xml:space="preserve">قبل </w:t>
      </w:r>
      <w:r>
        <w:rPr>
          <w:rFonts w:hint="cs"/>
          <w:rtl/>
        </w:rPr>
        <w:t>الغير الذي</w:t>
      </w:r>
      <w:r w:rsidRPr="00C53686">
        <w:rPr>
          <w:rtl/>
        </w:rPr>
        <w:t xml:space="preserve"> له مصلحة مشروعة في حالة </w:t>
      </w:r>
      <w:r>
        <w:rPr>
          <w:rFonts w:hint="cs"/>
          <w:rtl/>
        </w:rPr>
        <w:t>استثناء</w:t>
      </w:r>
      <w:r w:rsidRPr="00C53686">
        <w:rPr>
          <w:rtl/>
        </w:rPr>
        <w:t xml:space="preserve"> ضحية </w:t>
      </w:r>
      <w:r>
        <w:rPr>
          <w:rFonts w:hint="cs"/>
          <w:rtl/>
        </w:rPr>
        <w:t>من ضحايا ال</w:t>
      </w:r>
      <w:r w:rsidRPr="00C53686">
        <w:rPr>
          <w:rtl/>
        </w:rPr>
        <w:t>اختفاء القسري</w:t>
      </w:r>
      <w:r>
        <w:rPr>
          <w:rFonts w:hint="cs"/>
          <w:rtl/>
        </w:rPr>
        <w:t xml:space="preserve"> من </w:t>
      </w:r>
      <w:r w:rsidRPr="00C53686">
        <w:rPr>
          <w:rtl/>
        </w:rPr>
        <w:t>حماية القانون</w:t>
      </w:r>
      <w:r>
        <w:rPr>
          <w:rFonts w:hint="cs"/>
          <w:rtl/>
        </w:rPr>
        <w:t xml:space="preserve"> بحكم وضعه</w:t>
      </w:r>
      <w:r w:rsidRPr="00C53686">
        <w:rPr>
          <w:rtl/>
        </w:rPr>
        <w:t xml:space="preserve">، </w:t>
      </w:r>
      <w:r>
        <w:rPr>
          <w:rFonts w:hint="cs"/>
          <w:rtl/>
        </w:rPr>
        <w:t>مما يجعله غير</w:t>
      </w:r>
      <w:r w:rsidRPr="00C53686">
        <w:rPr>
          <w:rtl/>
        </w:rPr>
        <w:t xml:space="preserve"> قادر على</w:t>
      </w:r>
      <w:r>
        <w:rPr>
          <w:rFonts w:hint="cs"/>
          <w:rtl/>
        </w:rPr>
        <w:t xml:space="preserve"> أن</w:t>
      </w:r>
      <w:r w:rsidRPr="00C53686">
        <w:rPr>
          <w:rtl/>
        </w:rPr>
        <w:t xml:space="preserve"> </w:t>
      </w:r>
      <w:r>
        <w:rPr>
          <w:rFonts w:hint="cs"/>
          <w:rtl/>
        </w:rPr>
        <w:t>يقوم</w:t>
      </w:r>
      <w:r w:rsidRPr="00C53686">
        <w:rPr>
          <w:rtl/>
        </w:rPr>
        <w:t xml:space="preserve"> </w:t>
      </w:r>
      <w:r>
        <w:rPr>
          <w:rFonts w:hint="cs"/>
          <w:rtl/>
        </w:rPr>
        <w:t>بالطعون</w:t>
      </w:r>
      <w:r w:rsidRPr="00C53686">
        <w:rPr>
          <w:rtl/>
        </w:rPr>
        <w:t xml:space="preserve"> </w:t>
      </w:r>
      <w:r>
        <w:rPr>
          <w:rFonts w:hint="cs"/>
          <w:rtl/>
        </w:rPr>
        <w:t>التي يتيحها</w:t>
      </w:r>
      <w:r w:rsidRPr="00C53686">
        <w:rPr>
          <w:rtl/>
        </w:rPr>
        <w:t>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156</w:t>
      </w:r>
      <w:r w:rsidRPr="009A2BB2">
        <w:rPr>
          <w:rtl/>
        </w:rPr>
        <w:t>-</w:t>
      </w:r>
      <w:r w:rsidR="00582F8A">
        <w:rPr>
          <w:rFonts w:hint="cs"/>
          <w:rtl/>
        </w:rPr>
        <w:tab/>
      </w:r>
      <w:r>
        <w:rPr>
          <w:rFonts w:hint="cs"/>
          <w:rtl/>
        </w:rPr>
        <w:t xml:space="preserve">ومن المفترض أنه لا يمكن </w:t>
      </w:r>
      <w:r w:rsidRPr="009A2BB2">
        <w:rPr>
          <w:rtl/>
        </w:rPr>
        <w:t xml:space="preserve">أن </w:t>
      </w:r>
      <w:r>
        <w:rPr>
          <w:rFonts w:hint="cs"/>
          <w:rtl/>
        </w:rPr>
        <w:t>يُ</w:t>
      </w:r>
      <w:r w:rsidRPr="009A2BB2">
        <w:rPr>
          <w:rtl/>
        </w:rPr>
        <w:t>مارس</w:t>
      </w:r>
      <w:r>
        <w:rPr>
          <w:rFonts w:hint="cs"/>
          <w:rtl/>
        </w:rPr>
        <w:t xml:space="preserve"> هذا الطعن إلا</w:t>
      </w:r>
      <w:r w:rsidRPr="009A2BB2">
        <w:rPr>
          <w:rtl/>
        </w:rPr>
        <w:t xml:space="preserve"> في حالة الحرمان من الحرية</w:t>
      </w:r>
      <w:r>
        <w:rPr>
          <w:rFonts w:hint="cs"/>
          <w:rtl/>
        </w:rPr>
        <w:t xml:space="preserve"> </w:t>
      </w:r>
      <w:r w:rsidRPr="009A2BB2">
        <w:rPr>
          <w:rtl/>
        </w:rPr>
        <w:t>غير القانوني. و</w:t>
      </w:r>
      <w:r>
        <w:rPr>
          <w:rtl/>
        </w:rPr>
        <w:t xml:space="preserve">يترتب على ذلك </w:t>
      </w:r>
      <w:r>
        <w:rPr>
          <w:rFonts w:hint="cs"/>
          <w:rtl/>
        </w:rPr>
        <w:t>أ</w:t>
      </w:r>
      <w:r>
        <w:rPr>
          <w:rtl/>
        </w:rPr>
        <w:t xml:space="preserve">نه يهدف بالضرورة، </w:t>
      </w:r>
      <w:r w:rsidRPr="009A2BB2">
        <w:rPr>
          <w:rtl/>
        </w:rPr>
        <w:t xml:space="preserve">ليس </w:t>
      </w:r>
      <w:r>
        <w:rPr>
          <w:rFonts w:hint="cs"/>
          <w:rtl/>
        </w:rPr>
        <w:t>إلى تقرير مدى قانونية</w:t>
      </w:r>
      <w:r w:rsidRPr="009A2BB2">
        <w:rPr>
          <w:rtl/>
        </w:rPr>
        <w:t xml:space="preserve"> الحرمان من الحرية </w:t>
      </w:r>
      <w:r w:rsidR="00582F8A">
        <w:rPr>
          <w:rFonts w:hint="cs"/>
          <w:rtl/>
        </w:rPr>
        <w:t>-</w:t>
      </w:r>
      <w:r w:rsidRPr="009A2BB2">
        <w:rPr>
          <w:rtl/>
        </w:rPr>
        <w:t xml:space="preserve"> </w:t>
      </w:r>
      <w:r>
        <w:rPr>
          <w:rFonts w:hint="cs"/>
          <w:rtl/>
        </w:rPr>
        <w:t>حيث إنه</w:t>
      </w:r>
      <w:r w:rsidRPr="009A2BB2">
        <w:rPr>
          <w:rtl/>
        </w:rPr>
        <w:t xml:space="preserve"> لا يمكن أن يكون </w:t>
      </w:r>
      <w:r>
        <w:rPr>
          <w:rFonts w:hint="cs"/>
          <w:rtl/>
        </w:rPr>
        <w:t>قانونيا</w:t>
      </w:r>
      <w:r w:rsidR="007F7EC0">
        <w:rPr>
          <w:rFonts w:hint="cs"/>
          <w:rtl/>
        </w:rPr>
        <w:t>ً</w:t>
      </w:r>
      <w:r>
        <w:rPr>
          <w:rFonts w:hint="cs"/>
          <w:rtl/>
        </w:rPr>
        <w:t xml:space="preserve"> </w:t>
      </w:r>
      <w:r w:rsidR="00582F8A">
        <w:rPr>
          <w:rFonts w:hint="cs"/>
          <w:rtl/>
        </w:rPr>
        <w:t>-</w:t>
      </w:r>
      <w:r>
        <w:rPr>
          <w:rtl/>
        </w:rPr>
        <w:t xml:space="preserve"> </w:t>
      </w:r>
      <w:r>
        <w:rPr>
          <w:rFonts w:hint="cs"/>
          <w:rtl/>
        </w:rPr>
        <w:t>وإنما</w:t>
      </w:r>
      <w:r w:rsidRPr="009A2BB2">
        <w:rPr>
          <w:rtl/>
        </w:rPr>
        <w:t xml:space="preserve"> </w:t>
      </w:r>
      <w:r>
        <w:rPr>
          <w:rFonts w:hint="cs"/>
          <w:rtl/>
        </w:rPr>
        <w:t>إلى ملاحظة كونه</w:t>
      </w:r>
      <w:r w:rsidRPr="009A2BB2">
        <w:rPr>
          <w:rtl/>
        </w:rPr>
        <w:t xml:space="preserve"> غير </w:t>
      </w:r>
      <w:r>
        <w:rPr>
          <w:rFonts w:hint="cs"/>
          <w:rtl/>
        </w:rPr>
        <w:t>مشروع</w:t>
      </w:r>
      <w:r w:rsidRPr="009A2BB2">
        <w:rPr>
          <w:rtl/>
        </w:rPr>
        <w:t xml:space="preserve"> </w:t>
      </w:r>
      <w:r>
        <w:rPr>
          <w:rFonts w:hint="cs"/>
          <w:rtl/>
        </w:rPr>
        <w:t>والتمكن من</w:t>
      </w:r>
      <w:r>
        <w:rPr>
          <w:rtl/>
        </w:rPr>
        <w:t xml:space="preserve"> </w:t>
      </w:r>
      <w:r>
        <w:rPr>
          <w:rFonts w:hint="cs"/>
          <w:rtl/>
        </w:rPr>
        <w:t>معرفة</w:t>
      </w:r>
      <w:r w:rsidRPr="009A2BB2">
        <w:rPr>
          <w:rtl/>
        </w:rPr>
        <w:t xml:space="preserve"> الجناة</w:t>
      </w:r>
      <w:r>
        <w:rPr>
          <w:rFonts w:hint="cs"/>
          <w:rtl/>
        </w:rPr>
        <w:t xml:space="preserve"> </w:t>
      </w:r>
      <w:r w:rsidRPr="009A2BB2">
        <w:rPr>
          <w:rtl/>
        </w:rPr>
        <w:t>و</w:t>
      </w:r>
      <w:r>
        <w:rPr>
          <w:rFonts w:hint="cs"/>
          <w:rtl/>
        </w:rPr>
        <w:t xml:space="preserve">إلقاء </w:t>
      </w:r>
      <w:r w:rsidRPr="009A2BB2">
        <w:rPr>
          <w:rtl/>
        </w:rPr>
        <w:t xml:space="preserve">القبض </w:t>
      </w:r>
      <w:r>
        <w:rPr>
          <w:rFonts w:hint="cs"/>
          <w:rtl/>
        </w:rPr>
        <w:t>عليهم بسرعة</w:t>
      </w:r>
      <w:r>
        <w:rPr>
          <w:rtl/>
        </w:rPr>
        <w:t xml:space="preserve"> وتحرير الضحية من </w:t>
      </w:r>
      <w:r>
        <w:rPr>
          <w:rFonts w:hint="cs"/>
          <w:rtl/>
        </w:rPr>
        <w:t>قبضتهم</w:t>
      </w:r>
      <w:r w:rsidRPr="009A2BB2">
        <w:rPr>
          <w:rtl/>
        </w:rPr>
        <w:t>.</w:t>
      </w:r>
    </w:p>
    <w:p w:rsidR="0014631A" w:rsidRPr="005856AD" w:rsidRDefault="0014631A" w:rsidP="00582F8A">
      <w:pPr>
        <w:pStyle w:val="SingleTxtGA"/>
      </w:pPr>
      <w:r>
        <w:rPr>
          <w:rFonts w:hint="cs"/>
          <w:rtl/>
        </w:rPr>
        <w:t>157</w:t>
      </w:r>
      <w:r w:rsidRPr="005856AD">
        <w:rPr>
          <w:rtl/>
        </w:rPr>
        <w:t>-</w:t>
      </w:r>
      <w:r w:rsidR="00582F8A">
        <w:rPr>
          <w:rFonts w:hint="cs"/>
          <w:rtl/>
        </w:rPr>
        <w:tab/>
      </w:r>
      <w:r w:rsidRPr="005856AD">
        <w:rPr>
          <w:rtl/>
        </w:rPr>
        <w:t xml:space="preserve">وهكذا </w:t>
      </w:r>
      <w:r>
        <w:rPr>
          <w:rFonts w:hint="cs"/>
          <w:rtl/>
        </w:rPr>
        <w:t>فإن هذا الطعن</w:t>
      </w:r>
      <w:r w:rsidRPr="005856AD">
        <w:rPr>
          <w:rtl/>
        </w:rPr>
        <w:t xml:space="preserve"> </w:t>
      </w:r>
      <w:r>
        <w:rPr>
          <w:rFonts w:hint="cs"/>
          <w:rtl/>
        </w:rPr>
        <w:t>له</w:t>
      </w:r>
      <w:r w:rsidRPr="005856AD">
        <w:rPr>
          <w:rtl/>
        </w:rPr>
        <w:t xml:space="preserve"> ما يعادل</w:t>
      </w:r>
      <w:r>
        <w:rPr>
          <w:rFonts w:hint="cs"/>
          <w:rtl/>
        </w:rPr>
        <w:t>ه</w:t>
      </w:r>
      <w:r w:rsidRPr="005856AD">
        <w:rPr>
          <w:rtl/>
        </w:rPr>
        <w:t xml:space="preserve"> في القانون الفرنسي من </w:t>
      </w:r>
      <w:r>
        <w:rPr>
          <w:rFonts w:hint="cs"/>
          <w:rtl/>
        </w:rPr>
        <w:t>خلال إمكانية اتصال</w:t>
      </w:r>
      <w:r w:rsidRPr="005856AD">
        <w:rPr>
          <w:rtl/>
        </w:rPr>
        <w:t xml:space="preserve"> أي شخص </w:t>
      </w:r>
      <w:r>
        <w:rPr>
          <w:rFonts w:hint="cs"/>
          <w:rtl/>
        </w:rPr>
        <w:t>يتوفر على بيانات تجعله</w:t>
      </w:r>
      <w:r>
        <w:rPr>
          <w:rtl/>
        </w:rPr>
        <w:t xml:space="preserve"> </w:t>
      </w:r>
      <w:r>
        <w:rPr>
          <w:rFonts w:hint="cs"/>
          <w:rtl/>
        </w:rPr>
        <w:t>ي</w:t>
      </w:r>
      <w:r w:rsidRPr="005856AD">
        <w:rPr>
          <w:rtl/>
        </w:rPr>
        <w:t xml:space="preserve">شك في ارتكاب جريمة </w:t>
      </w:r>
      <w:r>
        <w:rPr>
          <w:rFonts w:hint="cs"/>
          <w:rtl/>
        </w:rPr>
        <w:t>ال</w:t>
      </w:r>
      <w:r w:rsidRPr="005856AD">
        <w:rPr>
          <w:rtl/>
        </w:rPr>
        <w:t xml:space="preserve">اختفاء </w:t>
      </w:r>
      <w:r>
        <w:rPr>
          <w:rFonts w:hint="cs"/>
          <w:rtl/>
        </w:rPr>
        <w:t>ال</w:t>
      </w:r>
      <w:r w:rsidR="00582F8A">
        <w:rPr>
          <w:rtl/>
        </w:rPr>
        <w:t>قسري إما</w:t>
      </w:r>
      <w:r>
        <w:rPr>
          <w:rFonts w:hint="cs"/>
          <w:rtl/>
        </w:rPr>
        <w:t xml:space="preserve"> ب</w:t>
      </w:r>
      <w:r w:rsidRPr="005856AD">
        <w:rPr>
          <w:rtl/>
        </w:rPr>
        <w:t xml:space="preserve">مدعي </w:t>
      </w:r>
      <w:r>
        <w:rPr>
          <w:rFonts w:hint="cs"/>
          <w:rtl/>
        </w:rPr>
        <w:t>الجمهورية</w:t>
      </w:r>
      <w:r w:rsidRPr="005856AD">
        <w:rPr>
          <w:rtl/>
        </w:rPr>
        <w:t xml:space="preserve"> </w:t>
      </w:r>
      <w:r>
        <w:rPr>
          <w:rFonts w:hint="cs"/>
          <w:rtl/>
        </w:rPr>
        <w:t>من خلال تقديم</w:t>
      </w:r>
      <w:r w:rsidRPr="005856AD">
        <w:rPr>
          <w:rtl/>
        </w:rPr>
        <w:t xml:space="preserve"> شكوى </w:t>
      </w:r>
      <w:r>
        <w:rPr>
          <w:rFonts w:hint="cs"/>
          <w:rtl/>
        </w:rPr>
        <w:t>وإما ب</w:t>
      </w:r>
      <w:r w:rsidRPr="005856AD">
        <w:rPr>
          <w:rtl/>
        </w:rPr>
        <w:t>قاض</w:t>
      </w:r>
      <w:r>
        <w:rPr>
          <w:rFonts w:hint="cs"/>
          <w:rtl/>
        </w:rPr>
        <w:t>ي التحقيق من خلال</w:t>
      </w:r>
      <w:r w:rsidRPr="005856AD">
        <w:rPr>
          <w:rtl/>
        </w:rPr>
        <w:t xml:space="preserve"> </w:t>
      </w:r>
      <w:r>
        <w:rPr>
          <w:rFonts w:hint="cs"/>
          <w:rtl/>
        </w:rPr>
        <w:t xml:space="preserve">تقديم </w:t>
      </w:r>
      <w:r w:rsidRPr="005856AD">
        <w:rPr>
          <w:rtl/>
        </w:rPr>
        <w:t xml:space="preserve">شكوى </w:t>
      </w:r>
      <w:r>
        <w:rPr>
          <w:rFonts w:hint="cs"/>
          <w:rtl/>
        </w:rPr>
        <w:t>ورفع</w:t>
      </w:r>
      <w:r w:rsidRPr="005856AD">
        <w:rPr>
          <w:rtl/>
        </w:rPr>
        <w:t xml:space="preserve"> دعوى مدنية، </w:t>
      </w:r>
      <w:r>
        <w:rPr>
          <w:rFonts w:hint="cs"/>
          <w:rtl/>
        </w:rPr>
        <w:t xml:space="preserve">مما يمكن من </w:t>
      </w:r>
      <w:r w:rsidRPr="005856AD">
        <w:rPr>
          <w:rtl/>
        </w:rPr>
        <w:t xml:space="preserve">فتح تحقيق </w:t>
      </w:r>
      <w:r>
        <w:rPr>
          <w:rFonts w:hint="cs"/>
          <w:rtl/>
        </w:rPr>
        <w:t xml:space="preserve">قضائي تخول فيه للسلطة القضائية </w:t>
      </w:r>
      <w:r>
        <w:rPr>
          <w:rtl/>
        </w:rPr>
        <w:t>ال</w:t>
      </w:r>
      <w:r w:rsidRPr="005856AD">
        <w:rPr>
          <w:rtl/>
        </w:rPr>
        <w:t xml:space="preserve">صلاحيات </w:t>
      </w:r>
      <w:r>
        <w:rPr>
          <w:rFonts w:hint="cs"/>
          <w:rtl/>
        </w:rPr>
        <w:t>الأوسع نطاقا</w:t>
      </w:r>
      <w:r w:rsidR="007F7EC0">
        <w:rPr>
          <w:rFonts w:hint="cs"/>
          <w:rtl/>
        </w:rPr>
        <w:t>ً</w:t>
      </w:r>
      <w:r w:rsidRPr="005856AD">
        <w:rPr>
          <w:rtl/>
        </w:rPr>
        <w:t xml:space="preserve">، كما سبق بيانه في </w:t>
      </w:r>
      <w:r>
        <w:rPr>
          <w:rFonts w:hint="cs"/>
          <w:rtl/>
        </w:rPr>
        <w:t>الملاحظات المتعلقة</w:t>
      </w:r>
      <w:r w:rsidRPr="005856AD">
        <w:rPr>
          <w:rtl/>
        </w:rPr>
        <w:t xml:space="preserve"> </w:t>
      </w:r>
      <w:r>
        <w:rPr>
          <w:rFonts w:hint="cs"/>
          <w:rtl/>
        </w:rPr>
        <w:t>ب</w:t>
      </w:r>
      <w:r w:rsidRPr="005856AD">
        <w:rPr>
          <w:rtl/>
        </w:rPr>
        <w:t>المادة 12 من الاتفاقية.</w:t>
      </w:r>
    </w:p>
    <w:p w:rsidR="00582F8A" w:rsidRDefault="00582F8A" w:rsidP="00582F8A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E86A62">
        <w:rPr>
          <w:rtl/>
        </w:rPr>
        <w:t>المادة 18</w:t>
      </w:r>
    </w:p>
    <w:p w:rsidR="0014631A" w:rsidRDefault="00582F8A" w:rsidP="00582F8A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E86A62">
        <w:rPr>
          <w:rtl/>
        </w:rPr>
        <w:t>المعلومات</w:t>
      </w:r>
      <w:r w:rsidR="0014631A">
        <w:rPr>
          <w:rFonts w:hint="cs"/>
          <w:rtl/>
        </w:rPr>
        <w:t xml:space="preserve"> المتعلقة بالشخص المعتقل</w:t>
      </w:r>
    </w:p>
    <w:p w:rsidR="0014631A" w:rsidRDefault="0014631A" w:rsidP="00582F8A">
      <w:pPr>
        <w:pStyle w:val="SingleTxtGA"/>
      </w:pPr>
      <w:r w:rsidRPr="00C34CDF">
        <w:rPr>
          <w:rtl/>
        </w:rPr>
        <w:t>158</w:t>
      </w:r>
      <w:r>
        <w:rPr>
          <w:rFonts w:hint="cs"/>
          <w:rtl/>
        </w:rPr>
        <w:t>-</w:t>
      </w:r>
      <w:r w:rsidR="00582F8A">
        <w:rPr>
          <w:rFonts w:hint="cs"/>
          <w:rtl/>
        </w:rPr>
        <w:tab/>
      </w:r>
      <w:r w:rsidRPr="00C34CDF">
        <w:rPr>
          <w:rtl/>
        </w:rPr>
        <w:t xml:space="preserve">كما هو مبين أعلاه في </w:t>
      </w:r>
      <w:r>
        <w:rPr>
          <w:rFonts w:hint="cs"/>
          <w:rtl/>
        </w:rPr>
        <w:t>الملاحظات المتعلقة</w:t>
      </w:r>
      <w:r w:rsidRPr="005856AD">
        <w:rPr>
          <w:rtl/>
        </w:rPr>
        <w:t xml:space="preserve"> </w:t>
      </w:r>
      <w:r>
        <w:rPr>
          <w:rFonts w:hint="cs"/>
          <w:rtl/>
        </w:rPr>
        <w:t>ب</w:t>
      </w:r>
      <w:r w:rsidRPr="005856AD">
        <w:rPr>
          <w:rtl/>
        </w:rPr>
        <w:t xml:space="preserve">المادة </w:t>
      </w:r>
      <w:r w:rsidRPr="00C34CDF">
        <w:rPr>
          <w:rtl/>
        </w:rPr>
        <w:t>17 من الاتفاقية،</w:t>
      </w:r>
      <w:r>
        <w:rPr>
          <w:rFonts w:hint="cs"/>
          <w:rtl/>
        </w:rPr>
        <w:t xml:space="preserve"> يُخبَر</w:t>
      </w:r>
      <w:r w:rsidRPr="00C34CDF">
        <w:rPr>
          <w:rtl/>
        </w:rPr>
        <w:t xml:space="preserve"> </w:t>
      </w:r>
      <w:r>
        <w:rPr>
          <w:rFonts w:hint="cs"/>
          <w:rtl/>
        </w:rPr>
        <w:t>أي</w:t>
      </w:r>
      <w:r w:rsidRPr="00C34CDF">
        <w:rPr>
          <w:rtl/>
        </w:rPr>
        <w:t xml:space="preserve"> شخص </w:t>
      </w:r>
      <w:r>
        <w:rPr>
          <w:rtl/>
        </w:rPr>
        <w:t>محتجز</w:t>
      </w:r>
      <w:r w:rsidRPr="00C34CDF">
        <w:rPr>
          <w:rtl/>
        </w:rPr>
        <w:t xml:space="preserve"> </w:t>
      </w:r>
      <w:r>
        <w:rPr>
          <w:rFonts w:hint="cs"/>
          <w:rtl/>
        </w:rPr>
        <w:t xml:space="preserve">لدى الشرطة بأنه يحق له </w:t>
      </w:r>
      <w:r w:rsidRPr="00C34CDF">
        <w:rPr>
          <w:rtl/>
        </w:rPr>
        <w:t xml:space="preserve">إبلاغ أحد الأقارب وصاحب العمل </w:t>
      </w:r>
      <w:r w:rsidR="002D515B">
        <w:rPr>
          <w:rtl/>
        </w:rPr>
        <w:t>وفقاً</w:t>
      </w:r>
      <w:r w:rsidRPr="00C34CDF">
        <w:rPr>
          <w:rtl/>
        </w:rPr>
        <w:t xml:space="preserve"> للمادة </w:t>
      </w:r>
      <w:r>
        <w:rPr>
          <w:rFonts w:hint="cs"/>
          <w:rtl/>
        </w:rPr>
        <w:t>63-2</w:t>
      </w:r>
      <w:r w:rsidRPr="00C34CDF">
        <w:rPr>
          <w:rtl/>
        </w:rPr>
        <w:t xml:space="preserve"> من </w:t>
      </w:r>
      <w:r>
        <w:rPr>
          <w:rFonts w:hint="cs"/>
          <w:rtl/>
        </w:rPr>
        <w:t>قانون الإجراءات الجنائية</w:t>
      </w:r>
      <w:r w:rsidRPr="00C34CDF">
        <w:rPr>
          <w:rtl/>
        </w:rPr>
        <w:t xml:space="preserve"> .</w:t>
      </w:r>
    </w:p>
    <w:p w:rsidR="0014631A" w:rsidRDefault="0014631A" w:rsidP="00582F8A">
      <w:pPr>
        <w:pStyle w:val="SingleTxtGA"/>
      </w:pPr>
      <w:r>
        <w:rPr>
          <w:rFonts w:hint="cs"/>
          <w:rtl/>
        </w:rPr>
        <w:t>159</w:t>
      </w:r>
      <w:r w:rsidRPr="00FA7A36">
        <w:rPr>
          <w:rtl/>
        </w:rPr>
        <w:t>-</w:t>
      </w:r>
      <w:r w:rsidR="00582F8A">
        <w:rPr>
          <w:rFonts w:hint="cs"/>
          <w:rtl/>
        </w:rPr>
        <w:tab/>
      </w:r>
      <w:r w:rsidRPr="00FA7A36">
        <w:rPr>
          <w:rtl/>
        </w:rPr>
        <w:t xml:space="preserve">ويجوز لأي شخص </w:t>
      </w:r>
      <w:r>
        <w:rPr>
          <w:rFonts w:hint="cs"/>
          <w:rtl/>
        </w:rPr>
        <w:t>يوجد رهن الاعتقال الاحتياطي</w:t>
      </w:r>
      <w:r>
        <w:rPr>
          <w:rtl/>
        </w:rPr>
        <w:t xml:space="preserve"> </w:t>
      </w:r>
      <w:r>
        <w:rPr>
          <w:rFonts w:hint="cs"/>
          <w:rtl/>
        </w:rPr>
        <w:t>أن ي</w:t>
      </w:r>
      <w:r>
        <w:rPr>
          <w:rtl/>
        </w:rPr>
        <w:t>تلق</w:t>
      </w:r>
      <w:r>
        <w:rPr>
          <w:rFonts w:hint="cs"/>
          <w:rtl/>
        </w:rPr>
        <w:t>ى</w:t>
      </w:r>
      <w:r w:rsidRPr="00FA7A36">
        <w:rPr>
          <w:rtl/>
        </w:rPr>
        <w:t xml:space="preserve"> الزيارات </w:t>
      </w:r>
      <w:r>
        <w:rPr>
          <w:rFonts w:hint="cs"/>
          <w:rtl/>
        </w:rPr>
        <w:t>حسب شروط</w:t>
      </w:r>
      <w:r w:rsidRPr="00FA7A36">
        <w:rPr>
          <w:rtl/>
        </w:rPr>
        <w:t xml:space="preserve"> معينة، وفي جميع الحالات، </w:t>
      </w:r>
      <w:r>
        <w:rPr>
          <w:rFonts w:hint="cs"/>
          <w:rtl/>
        </w:rPr>
        <w:t>لا يمكن للقاضي</w:t>
      </w:r>
      <w:r>
        <w:rPr>
          <w:rtl/>
        </w:rPr>
        <w:t xml:space="preserve"> أن </w:t>
      </w:r>
      <w:r>
        <w:rPr>
          <w:rFonts w:hint="cs"/>
          <w:rtl/>
        </w:rPr>
        <w:t>ي</w:t>
      </w:r>
      <w:r w:rsidRPr="00FA7A36">
        <w:rPr>
          <w:rtl/>
        </w:rPr>
        <w:t>رفض بعد شهر إصدار</w:t>
      </w:r>
      <w:r>
        <w:rPr>
          <w:rFonts w:hint="cs"/>
          <w:rtl/>
        </w:rPr>
        <w:t xml:space="preserve"> رخصة</w:t>
      </w:r>
      <w:r>
        <w:rPr>
          <w:rtl/>
        </w:rPr>
        <w:t xml:space="preserve"> </w:t>
      </w:r>
      <w:r>
        <w:rPr>
          <w:rFonts w:hint="cs"/>
          <w:rtl/>
        </w:rPr>
        <w:t>ز</w:t>
      </w:r>
      <w:r w:rsidRPr="00FA7A36">
        <w:rPr>
          <w:rtl/>
        </w:rPr>
        <w:t xml:space="preserve">يارة </w:t>
      </w:r>
      <w:r>
        <w:rPr>
          <w:rFonts w:hint="cs"/>
          <w:rtl/>
        </w:rPr>
        <w:t xml:space="preserve">واحدة على الأقل إلا بموجب </w:t>
      </w:r>
      <w:r w:rsidRPr="00FA7A36">
        <w:rPr>
          <w:rtl/>
        </w:rPr>
        <w:t xml:space="preserve">قرار </w:t>
      </w:r>
      <w:r>
        <w:rPr>
          <w:rFonts w:hint="cs"/>
          <w:rtl/>
        </w:rPr>
        <w:t>معلل</w:t>
      </w:r>
      <w:r w:rsidRPr="00FA7A36">
        <w:rPr>
          <w:rtl/>
        </w:rPr>
        <w:t xml:space="preserve"> </w:t>
      </w:r>
      <w:r>
        <w:rPr>
          <w:rFonts w:hint="cs"/>
          <w:rtl/>
        </w:rPr>
        <w:t>وقابل للاستئناف</w:t>
      </w:r>
      <w:r w:rsidRPr="00FA7A36">
        <w:rPr>
          <w:rtl/>
        </w:rPr>
        <w:t>.</w:t>
      </w:r>
    </w:p>
    <w:p w:rsidR="0014631A" w:rsidRDefault="0014631A" w:rsidP="0041510F">
      <w:pPr>
        <w:pStyle w:val="SingleTxtGA"/>
      </w:pPr>
      <w:r>
        <w:rPr>
          <w:rFonts w:hint="cs"/>
          <w:rtl/>
        </w:rPr>
        <w:t>160</w:t>
      </w:r>
      <w:r w:rsidRPr="007F520C">
        <w:rPr>
          <w:rtl/>
        </w:rPr>
        <w:t>-</w:t>
      </w:r>
      <w:r w:rsidR="0041510F">
        <w:rPr>
          <w:rFonts w:hint="cs"/>
          <w:rtl/>
        </w:rPr>
        <w:tab/>
      </w:r>
      <w:r w:rsidRPr="007F520C">
        <w:rPr>
          <w:rtl/>
        </w:rPr>
        <w:t xml:space="preserve">وعلاوة على ذلك، </w:t>
      </w:r>
      <w:r>
        <w:rPr>
          <w:rFonts w:hint="cs"/>
          <w:rtl/>
        </w:rPr>
        <w:t xml:space="preserve">لا يمكن </w:t>
      </w:r>
      <w:r w:rsidRPr="007F520C">
        <w:rPr>
          <w:rtl/>
        </w:rPr>
        <w:t xml:space="preserve">بأي حال من الأحوال </w:t>
      </w:r>
      <w:r>
        <w:rPr>
          <w:rFonts w:hint="cs"/>
          <w:rtl/>
        </w:rPr>
        <w:t>تقييد</w:t>
      </w:r>
      <w:r>
        <w:rPr>
          <w:rtl/>
        </w:rPr>
        <w:t xml:space="preserve"> حق الاتصال المتاح </w:t>
      </w:r>
      <w:r>
        <w:rPr>
          <w:rFonts w:hint="cs"/>
          <w:rtl/>
        </w:rPr>
        <w:t>ل</w:t>
      </w:r>
      <w:r w:rsidRPr="007F520C">
        <w:rPr>
          <w:rtl/>
        </w:rPr>
        <w:t xml:space="preserve">لأشخاص المحتجزين في منطقة الانتظار، </w:t>
      </w:r>
      <w:r>
        <w:rPr>
          <w:rFonts w:hint="cs"/>
          <w:rtl/>
        </w:rPr>
        <w:t>أو الخاضعين</w:t>
      </w:r>
      <w:r w:rsidRPr="007F520C">
        <w:rPr>
          <w:rtl/>
        </w:rPr>
        <w:t xml:space="preserve"> </w:t>
      </w:r>
      <w:r>
        <w:rPr>
          <w:rFonts w:hint="cs"/>
          <w:rtl/>
        </w:rPr>
        <w:t>للاحتجاز</w:t>
      </w:r>
      <w:r w:rsidRPr="007F520C">
        <w:rPr>
          <w:rtl/>
        </w:rPr>
        <w:t xml:space="preserve"> الإداري أو </w:t>
      </w:r>
      <w:r>
        <w:rPr>
          <w:rFonts w:hint="cs"/>
          <w:rtl/>
        </w:rPr>
        <w:t>المحالين إلى</w:t>
      </w:r>
      <w:r w:rsidRPr="007F520C">
        <w:rPr>
          <w:rtl/>
        </w:rPr>
        <w:t xml:space="preserve"> مؤسسة للطب النفسي.</w:t>
      </w:r>
    </w:p>
    <w:p w:rsidR="0014631A" w:rsidRDefault="0014631A" w:rsidP="0041510F">
      <w:pPr>
        <w:pStyle w:val="SingleTxtGA"/>
      </w:pPr>
      <w:r>
        <w:rPr>
          <w:rFonts w:hint="cs"/>
          <w:rtl/>
        </w:rPr>
        <w:t>161</w:t>
      </w:r>
      <w:r w:rsidRPr="00754E84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و</w:t>
      </w:r>
      <w:r w:rsidRPr="00754E84">
        <w:rPr>
          <w:rtl/>
        </w:rPr>
        <w:t xml:space="preserve">يضمن القانون الفرنسي </w:t>
      </w:r>
      <w:r>
        <w:rPr>
          <w:rFonts w:hint="cs"/>
          <w:rtl/>
        </w:rPr>
        <w:t>وقفا للشروط المذكورة وفي كل الأحوال</w:t>
      </w:r>
      <w:r>
        <w:rPr>
          <w:rtl/>
        </w:rPr>
        <w:t xml:space="preserve"> الحق في إخ</w:t>
      </w:r>
      <w:r>
        <w:rPr>
          <w:rFonts w:hint="cs"/>
          <w:rtl/>
        </w:rPr>
        <w:t>ب</w:t>
      </w:r>
      <w:r w:rsidRPr="00754E84">
        <w:rPr>
          <w:rtl/>
        </w:rPr>
        <w:t xml:space="preserve">ار أقارب الشخص المحروم من الحرية، ولكن </w:t>
      </w:r>
      <w:r>
        <w:rPr>
          <w:rFonts w:hint="cs"/>
          <w:rtl/>
        </w:rPr>
        <w:t>رهنا</w:t>
      </w:r>
      <w:r w:rsidRPr="00754E84">
        <w:rPr>
          <w:rtl/>
        </w:rPr>
        <w:t xml:space="preserve"> </w:t>
      </w:r>
      <w:r>
        <w:rPr>
          <w:rFonts w:hint="cs"/>
          <w:rtl/>
        </w:rPr>
        <w:t>ب</w:t>
      </w:r>
      <w:r w:rsidRPr="00754E84">
        <w:rPr>
          <w:rtl/>
        </w:rPr>
        <w:t xml:space="preserve">تنفيذ </w:t>
      </w:r>
      <w:r>
        <w:rPr>
          <w:rFonts w:hint="cs"/>
          <w:rtl/>
        </w:rPr>
        <w:t>ال</w:t>
      </w:r>
      <w:r>
        <w:rPr>
          <w:rtl/>
        </w:rPr>
        <w:t>قرار</w:t>
      </w:r>
      <w:r>
        <w:rPr>
          <w:rFonts w:hint="cs"/>
          <w:rtl/>
        </w:rPr>
        <w:t xml:space="preserve"> الذي يتخذه ذلك الشخص</w:t>
      </w:r>
      <w:r w:rsidRPr="00754E84">
        <w:rPr>
          <w:rtl/>
        </w:rPr>
        <w:t xml:space="preserve">، </w:t>
      </w:r>
      <w:r w:rsidR="0041510F">
        <w:rPr>
          <w:rFonts w:hint="cs"/>
          <w:rtl/>
        </w:rPr>
        <w:t xml:space="preserve">  </w:t>
      </w:r>
      <w:r>
        <w:rPr>
          <w:rFonts w:hint="cs"/>
          <w:rtl/>
        </w:rPr>
        <w:t xml:space="preserve">إذ ينبغي </w:t>
      </w:r>
      <w:r w:rsidR="002A76DB">
        <w:rPr>
          <w:rtl/>
        </w:rPr>
        <w:t>أيضاً</w:t>
      </w:r>
      <w:r w:rsidRPr="00754E84">
        <w:rPr>
          <w:rtl/>
        </w:rPr>
        <w:t xml:space="preserve"> ضمان الحق في احترام </w:t>
      </w:r>
      <w:r>
        <w:rPr>
          <w:rFonts w:hint="cs"/>
          <w:rtl/>
        </w:rPr>
        <w:t>خصوصيته</w:t>
      </w:r>
      <w:r w:rsidRPr="00754E84">
        <w:rPr>
          <w:rtl/>
        </w:rPr>
        <w:t>.</w:t>
      </w:r>
    </w:p>
    <w:p w:rsidR="0014631A" w:rsidRPr="006C5B27" w:rsidRDefault="0014631A" w:rsidP="0041510F">
      <w:pPr>
        <w:pStyle w:val="SingleTxtGA"/>
        <w:rPr>
          <w:rFonts w:hint="cs"/>
        </w:rPr>
      </w:pPr>
      <w:r>
        <w:rPr>
          <w:rFonts w:hint="cs"/>
          <w:rtl/>
        </w:rPr>
        <w:t>162</w:t>
      </w:r>
      <w:r w:rsidRPr="00375702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 xml:space="preserve">ويُذَكر </w:t>
      </w:r>
      <w:r w:rsidRPr="00375702">
        <w:rPr>
          <w:rtl/>
        </w:rPr>
        <w:t>التوفيق</w:t>
      </w:r>
      <w:r>
        <w:rPr>
          <w:rFonts w:hint="cs"/>
          <w:rtl/>
        </w:rPr>
        <w:t>ُ المحققُ</w:t>
      </w:r>
      <w:r w:rsidRPr="00375702">
        <w:rPr>
          <w:rtl/>
        </w:rPr>
        <w:t xml:space="preserve"> </w:t>
      </w:r>
      <w:r>
        <w:rPr>
          <w:rtl/>
        </w:rPr>
        <w:t>بين الحق في الإ</w:t>
      </w:r>
      <w:r>
        <w:rPr>
          <w:rFonts w:hint="cs"/>
          <w:rtl/>
        </w:rPr>
        <w:t>خبار</w:t>
      </w:r>
      <w:r w:rsidRPr="00375702">
        <w:rPr>
          <w:rtl/>
        </w:rPr>
        <w:t xml:space="preserve"> والحق في </w:t>
      </w:r>
      <w:r>
        <w:rPr>
          <w:rFonts w:hint="cs"/>
          <w:rtl/>
        </w:rPr>
        <w:t>الخصوصية</w:t>
      </w:r>
      <w:r w:rsidRPr="00375702">
        <w:rPr>
          <w:rtl/>
        </w:rPr>
        <w:t xml:space="preserve"> </w:t>
      </w:r>
      <w:r>
        <w:rPr>
          <w:rFonts w:hint="cs"/>
          <w:rtl/>
        </w:rPr>
        <w:t xml:space="preserve">بما تنص عليه </w:t>
      </w:r>
      <w:r w:rsidRPr="00375702">
        <w:rPr>
          <w:rtl/>
        </w:rPr>
        <w:t xml:space="preserve">اتفاقية فيينا </w:t>
      </w:r>
      <w:r>
        <w:rPr>
          <w:rFonts w:hint="cs"/>
          <w:rtl/>
        </w:rPr>
        <w:t>المؤرخة</w:t>
      </w:r>
      <w:r w:rsidRPr="00375702">
        <w:rPr>
          <w:rtl/>
        </w:rPr>
        <w:t xml:space="preserve"> 24</w:t>
      </w:r>
      <w:r>
        <w:rPr>
          <w:rFonts w:hint="cs"/>
          <w:rtl/>
        </w:rPr>
        <w:t xml:space="preserve"> نيسان/</w:t>
      </w:r>
      <w:r w:rsidRPr="00375702">
        <w:rPr>
          <w:rtl/>
        </w:rPr>
        <w:t xml:space="preserve">أبريل 1963 </w:t>
      </w:r>
      <w:r>
        <w:rPr>
          <w:rFonts w:hint="cs"/>
          <w:rtl/>
        </w:rPr>
        <w:t>في مجال</w:t>
      </w:r>
      <w:r>
        <w:rPr>
          <w:rtl/>
        </w:rPr>
        <w:t xml:space="preserve"> الحماية القنصلية، </w:t>
      </w:r>
      <w:r>
        <w:rPr>
          <w:rFonts w:hint="cs"/>
          <w:rtl/>
        </w:rPr>
        <w:t xml:space="preserve">إذ جاء في </w:t>
      </w:r>
      <w:r w:rsidRPr="00375702">
        <w:rPr>
          <w:rtl/>
        </w:rPr>
        <w:t xml:space="preserve">المادة 36 </w:t>
      </w:r>
      <w:r>
        <w:rPr>
          <w:rFonts w:hint="cs"/>
          <w:rtl/>
        </w:rPr>
        <w:t>منها أن</w:t>
      </w:r>
      <w:r w:rsidRPr="00375702">
        <w:rPr>
          <w:rtl/>
        </w:rPr>
        <w:t xml:space="preserve"> التزام السلطات القنصلية</w:t>
      </w:r>
      <w:r>
        <w:rPr>
          <w:rFonts w:hint="cs"/>
          <w:rtl/>
        </w:rPr>
        <w:t xml:space="preserve"> بالإخبار</w:t>
      </w:r>
      <w:r w:rsidRPr="00375702">
        <w:rPr>
          <w:rtl/>
        </w:rPr>
        <w:t xml:space="preserve"> </w:t>
      </w:r>
      <w:r>
        <w:rPr>
          <w:rFonts w:hint="cs"/>
          <w:rtl/>
        </w:rPr>
        <w:t>رهن بطلب</w:t>
      </w:r>
      <w:r>
        <w:rPr>
          <w:rtl/>
        </w:rPr>
        <w:t xml:space="preserve"> </w:t>
      </w:r>
      <w:r>
        <w:rPr>
          <w:rFonts w:hint="cs"/>
          <w:rtl/>
        </w:rPr>
        <w:t>ا</w:t>
      </w:r>
      <w:r w:rsidRPr="00375702">
        <w:rPr>
          <w:rtl/>
        </w:rPr>
        <w:t xml:space="preserve">لشخص المحروم من الحرية </w:t>
      </w:r>
      <w:r>
        <w:rPr>
          <w:rFonts w:hint="cs"/>
          <w:rtl/>
        </w:rPr>
        <w:t>ذلك صراحة</w:t>
      </w:r>
      <w:r w:rsidRPr="00375702">
        <w:rPr>
          <w:rtl/>
        </w:rPr>
        <w:t>.</w:t>
      </w:r>
      <w:r>
        <w:t xml:space="preserve"> </w:t>
      </w:r>
    </w:p>
    <w:p w:rsidR="0041510F" w:rsidRDefault="0041510F" w:rsidP="0041510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291849">
        <w:rPr>
          <w:rtl/>
        </w:rPr>
        <w:t>المادة 19</w:t>
      </w:r>
    </w:p>
    <w:p w:rsidR="0014631A" w:rsidRDefault="0041510F" w:rsidP="0041510F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291849">
        <w:rPr>
          <w:rtl/>
        </w:rPr>
        <w:t>حماية البيانات الشخصية</w:t>
      </w:r>
    </w:p>
    <w:p w:rsidR="0014631A" w:rsidRDefault="0014631A" w:rsidP="00122541">
      <w:pPr>
        <w:pStyle w:val="SingleTxtGA"/>
      </w:pPr>
      <w:r w:rsidRPr="00291849">
        <w:rPr>
          <w:rtl/>
        </w:rPr>
        <w:t>163</w:t>
      </w:r>
      <w:r>
        <w:rPr>
          <w:rFonts w:hint="cs"/>
          <w:rtl/>
        </w:rPr>
        <w:t>-</w:t>
      </w:r>
      <w:r w:rsidR="0041510F">
        <w:rPr>
          <w:rFonts w:hint="cs"/>
          <w:rtl/>
        </w:rPr>
        <w:tab/>
      </w:r>
      <w:r w:rsidRPr="00291849">
        <w:rPr>
          <w:rtl/>
        </w:rPr>
        <w:t xml:space="preserve">وقد اتخذت السلطات الفرنسية العديد من التدابير </w:t>
      </w:r>
      <w:r>
        <w:rPr>
          <w:rtl/>
        </w:rPr>
        <w:t xml:space="preserve">لضمان </w:t>
      </w:r>
      <w:r w:rsidRPr="00291849">
        <w:rPr>
          <w:rtl/>
        </w:rPr>
        <w:t xml:space="preserve">توافق جمع وتخزين واستخدام البيانات الشخصية لأغراض البحث عن الأشخاص المفقودين مع احترام حقوق الإنسان والحريات الأساسية وكرامة </w:t>
      </w:r>
      <w:r>
        <w:rPr>
          <w:rFonts w:hint="cs"/>
          <w:rtl/>
        </w:rPr>
        <w:t>الإنسان</w:t>
      </w:r>
      <w:r w:rsidRPr="00291849">
        <w:rPr>
          <w:rtl/>
        </w:rPr>
        <w:t>.</w:t>
      </w:r>
    </w:p>
    <w:p w:rsidR="0014631A" w:rsidRDefault="0014631A" w:rsidP="0041510F">
      <w:pPr>
        <w:pStyle w:val="SingleTxtGA"/>
      </w:pPr>
      <w:r w:rsidRPr="002E032D">
        <w:rPr>
          <w:rtl/>
        </w:rPr>
        <w:t>164-</w:t>
      </w:r>
      <w:r w:rsidR="0041510F">
        <w:rPr>
          <w:rFonts w:hint="cs"/>
          <w:rtl/>
        </w:rPr>
        <w:tab/>
      </w:r>
      <w:r>
        <w:rPr>
          <w:rFonts w:hint="cs"/>
          <w:rtl/>
        </w:rPr>
        <w:t xml:space="preserve">وفي سياق </w:t>
      </w:r>
      <w:r w:rsidRPr="002E032D">
        <w:rPr>
          <w:rtl/>
        </w:rPr>
        <w:t>البحث عن</w:t>
      </w:r>
      <w:r>
        <w:rPr>
          <w:rFonts w:hint="cs"/>
          <w:rtl/>
        </w:rPr>
        <w:t xml:space="preserve"> الأشخاص</w:t>
      </w:r>
      <w:r w:rsidRPr="002E032D">
        <w:rPr>
          <w:rtl/>
        </w:rPr>
        <w:t xml:space="preserve"> المفقودين، </w:t>
      </w:r>
      <w:r>
        <w:rPr>
          <w:rFonts w:hint="cs"/>
          <w:rtl/>
        </w:rPr>
        <w:t>ت</w:t>
      </w:r>
      <w:r>
        <w:rPr>
          <w:rtl/>
        </w:rPr>
        <w:t>ستخدم</w:t>
      </w:r>
      <w:r w:rsidRPr="002E032D">
        <w:rPr>
          <w:rtl/>
        </w:rPr>
        <w:t xml:space="preserve"> السلطات الفرنسية ملفين ينظم استخدام</w:t>
      </w:r>
      <w:r>
        <w:rPr>
          <w:rFonts w:hint="cs"/>
          <w:rtl/>
        </w:rPr>
        <w:t xml:space="preserve">ُهما </w:t>
      </w:r>
      <w:r w:rsidRPr="002E032D">
        <w:rPr>
          <w:rtl/>
        </w:rPr>
        <w:t>بدقة.</w:t>
      </w:r>
    </w:p>
    <w:p w:rsidR="0014631A" w:rsidRDefault="0014631A" w:rsidP="0041510F">
      <w:pPr>
        <w:pStyle w:val="SingleTxtGA"/>
      </w:pPr>
      <w:r>
        <w:rPr>
          <w:rFonts w:hint="cs"/>
          <w:rtl/>
        </w:rPr>
        <w:t>165</w:t>
      </w:r>
      <w:r w:rsidRPr="002E032D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 xml:space="preserve">يهدف الملف </w:t>
      </w:r>
      <w:r>
        <w:rPr>
          <w:rtl/>
        </w:rPr>
        <w:t>الوطني</w:t>
      </w:r>
      <w:r>
        <w:rPr>
          <w:rFonts w:hint="cs"/>
          <w:rtl/>
        </w:rPr>
        <w:t xml:space="preserve"> الآلي ل</w:t>
      </w:r>
      <w:r w:rsidRPr="004D04D0">
        <w:rPr>
          <w:color w:val="000000"/>
          <w:rtl/>
        </w:rPr>
        <w:t>لبصمات الوراثية</w:t>
      </w:r>
      <w:r>
        <w:rPr>
          <w:rFonts w:hint="cs"/>
          <w:rtl/>
        </w:rPr>
        <w:t xml:space="preserve"> </w:t>
      </w:r>
      <w:r w:rsidRPr="002E032D">
        <w:rPr>
          <w:rtl/>
        </w:rPr>
        <w:t xml:space="preserve">على وجه الخصوص لتسهيل تحديد </w:t>
      </w:r>
      <w:r>
        <w:rPr>
          <w:rFonts w:hint="cs"/>
          <w:rtl/>
        </w:rPr>
        <w:t xml:space="preserve">هوية </w:t>
      </w:r>
      <w:r w:rsidRPr="002E032D">
        <w:rPr>
          <w:rtl/>
        </w:rPr>
        <w:t xml:space="preserve">الأشخاص المفقودين </w:t>
      </w:r>
      <w:r>
        <w:rPr>
          <w:rFonts w:hint="cs"/>
          <w:rtl/>
        </w:rPr>
        <w:t>والبحث عنهم من خلال</w:t>
      </w:r>
      <w:r w:rsidRPr="002E032D">
        <w:rPr>
          <w:rtl/>
        </w:rPr>
        <w:t xml:space="preserve"> </w:t>
      </w:r>
      <w:r>
        <w:rPr>
          <w:rFonts w:hint="cs"/>
          <w:rtl/>
        </w:rPr>
        <w:t>المعالم</w:t>
      </w:r>
      <w:r w:rsidRPr="002E032D">
        <w:rPr>
          <w:rtl/>
        </w:rPr>
        <w:t xml:space="preserve"> الجينية لأبنائهم أو </w:t>
      </w:r>
      <w:r>
        <w:rPr>
          <w:rFonts w:hint="cs"/>
          <w:rtl/>
        </w:rPr>
        <w:t>أسلافهم</w:t>
      </w:r>
      <w:r w:rsidRPr="002E032D">
        <w:rPr>
          <w:rtl/>
        </w:rPr>
        <w:t xml:space="preserve">. </w:t>
      </w:r>
      <w:r>
        <w:rPr>
          <w:rFonts w:hint="cs"/>
          <w:rtl/>
        </w:rPr>
        <w:t>وهو في عهدة</w:t>
      </w:r>
      <w:r w:rsidRPr="002E032D">
        <w:rPr>
          <w:rtl/>
        </w:rPr>
        <w:t xml:space="preserve"> وزارة الداخلية، تحت إشراف قاض</w:t>
      </w:r>
      <w:r w:rsidR="0041510F">
        <w:rPr>
          <w:rFonts w:hint="cs"/>
          <w:rtl/>
        </w:rPr>
        <w:t xml:space="preserve"> </w:t>
      </w:r>
      <w:r w:rsidRPr="002E032D">
        <w:rPr>
          <w:rtl/>
        </w:rPr>
        <w:t>-</w:t>
      </w:r>
      <w:r>
        <w:rPr>
          <w:rFonts w:hint="cs"/>
          <w:rtl/>
        </w:rPr>
        <w:t xml:space="preserve"> </w:t>
      </w:r>
      <w:r w:rsidRPr="002E032D">
        <w:rPr>
          <w:rtl/>
        </w:rPr>
        <w:t xml:space="preserve">ضامن للحريات الفردية، </w:t>
      </w:r>
      <w:r>
        <w:rPr>
          <w:rFonts w:hint="cs"/>
          <w:rtl/>
        </w:rPr>
        <w:t>تساعده</w:t>
      </w:r>
      <w:r w:rsidRPr="002E032D">
        <w:rPr>
          <w:rtl/>
        </w:rPr>
        <w:t xml:space="preserve"> لجنة </w:t>
      </w:r>
      <w:r>
        <w:rPr>
          <w:rFonts w:hint="cs"/>
          <w:rtl/>
        </w:rPr>
        <w:t xml:space="preserve">مكونة </w:t>
      </w:r>
      <w:r w:rsidRPr="002E032D">
        <w:rPr>
          <w:rtl/>
        </w:rPr>
        <w:t xml:space="preserve">من ثلاثة أعضاء يعينهم وزير العدل. </w:t>
      </w:r>
      <w:r>
        <w:rPr>
          <w:rFonts w:hint="cs"/>
          <w:rtl/>
        </w:rPr>
        <w:t>وتتاح لذلك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قاضي</w:t>
      </w:r>
      <w:r>
        <w:rPr>
          <w:rFonts w:hint="cs"/>
          <w:rtl/>
        </w:rPr>
        <w:t xml:space="preserve"> المرجع</w:t>
      </w:r>
      <w:r>
        <w:rPr>
          <w:rtl/>
        </w:rPr>
        <w:t xml:space="preserve"> </w:t>
      </w:r>
      <w:r w:rsidRPr="002E032D">
        <w:rPr>
          <w:rtl/>
        </w:rPr>
        <w:t xml:space="preserve">إمكانية الوصول الدائم إلى </w:t>
      </w:r>
      <w:r>
        <w:rPr>
          <w:rFonts w:hint="cs"/>
          <w:rtl/>
        </w:rPr>
        <w:t>ال</w:t>
      </w:r>
      <w:r w:rsidRPr="002E032D">
        <w:rPr>
          <w:rtl/>
        </w:rPr>
        <w:t xml:space="preserve">ملف </w:t>
      </w:r>
      <w:r>
        <w:rPr>
          <w:rFonts w:hint="cs"/>
          <w:rtl/>
        </w:rPr>
        <w:t>وإلى مكان وجوده</w:t>
      </w:r>
      <w:r w:rsidRPr="002E032D">
        <w:rPr>
          <w:rtl/>
        </w:rPr>
        <w:t>، ويمكن</w:t>
      </w:r>
      <w:r>
        <w:rPr>
          <w:rFonts w:hint="cs"/>
          <w:rtl/>
        </w:rPr>
        <w:t>ه على وجه الخصوص</w:t>
      </w:r>
      <w:r w:rsidRPr="002E032D">
        <w:rPr>
          <w:rtl/>
        </w:rPr>
        <w:t xml:space="preserve"> أن </w:t>
      </w:r>
      <w:r>
        <w:rPr>
          <w:rFonts w:hint="cs"/>
          <w:rtl/>
        </w:rPr>
        <w:t>يأمر</w:t>
      </w:r>
      <w:r w:rsidRPr="002E032D">
        <w:rPr>
          <w:rtl/>
        </w:rPr>
        <w:t xml:space="preserve"> </w:t>
      </w:r>
      <w:r>
        <w:rPr>
          <w:rFonts w:hint="cs"/>
          <w:rtl/>
        </w:rPr>
        <w:t>ب</w:t>
      </w:r>
      <w:r w:rsidRPr="002E032D">
        <w:rPr>
          <w:rtl/>
        </w:rPr>
        <w:t xml:space="preserve">حذف </w:t>
      </w:r>
      <w:r>
        <w:rPr>
          <w:rFonts w:hint="cs"/>
          <w:rtl/>
        </w:rPr>
        <w:t>ال</w:t>
      </w:r>
      <w:r w:rsidRPr="002E032D">
        <w:rPr>
          <w:rtl/>
        </w:rPr>
        <w:t xml:space="preserve">تسجيلات غير </w:t>
      </w:r>
      <w:r>
        <w:rPr>
          <w:rFonts w:hint="cs"/>
          <w:rtl/>
        </w:rPr>
        <w:t>ال</w:t>
      </w:r>
      <w:r w:rsidRPr="002E032D">
        <w:rPr>
          <w:rtl/>
        </w:rPr>
        <w:t xml:space="preserve">مشروعة. وقد </w:t>
      </w:r>
      <w:r>
        <w:rPr>
          <w:rFonts w:hint="cs"/>
          <w:rtl/>
        </w:rPr>
        <w:t>تشكل</w:t>
      </w:r>
      <w:r w:rsidRPr="002E032D">
        <w:rPr>
          <w:rtl/>
        </w:rPr>
        <w:t xml:space="preserve"> </w:t>
      </w:r>
      <w:r>
        <w:rPr>
          <w:rFonts w:hint="cs"/>
          <w:rtl/>
        </w:rPr>
        <w:t>تلك</w:t>
      </w:r>
      <w:r w:rsidRPr="002E032D">
        <w:rPr>
          <w:rtl/>
        </w:rPr>
        <w:t xml:space="preserve"> البيانات </w:t>
      </w:r>
      <w:r>
        <w:rPr>
          <w:rFonts w:hint="cs"/>
          <w:rtl/>
        </w:rPr>
        <w:t>موضوع</w:t>
      </w:r>
      <w:r w:rsidRPr="002E032D">
        <w:rPr>
          <w:rtl/>
        </w:rPr>
        <w:t xml:space="preserve"> </w:t>
      </w:r>
      <w:r>
        <w:rPr>
          <w:rFonts w:hint="cs"/>
          <w:rtl/>
        </w:rPr>
        <w:t>تعديل</w:t>
      </w:r>
      <w:r w:rsidRPr="002E032D">
        <w:rPr>
          <w:rtl/>
        </w:rPr>
        <w:t xml:space="preserve"> أو حذف مبكر (المادة </w:t>
      </w:r>
      <w:r>
        <w:rPr>
          <w:rFonts w:hint="cs"/>
          <w:rtl/>
        </w:rPr>
        <w:t>706-54</w:t>
      </w:r>
      <w:r w:rsidRPr="002E032D">
        <w:rPr>
          <w:rtl/>
        </w:rPr>
        <w:t xml:space="preserve"> من قانون الإجراءات الجنائية) </w:t>
      </w:r>
      <w:r>
        <w:rPr>
          <w:rFonts w:hint="cs"/>
          <w:rtl/>
        </w:rPr>
        <w:t>إما تلقائيا</w:t>
      </w:r>
      <w:r w:rsidR="0041510F">
        <w:rPr>
          <w:rFonts w:hint="cs"/>
          <w:rtl/>
        </w:rPr>
        <w:t>ً</w:t>
      </w:r>
      <w:r w:rsidRPr="002E032D">
        <w:rPr>
          <w:rtl/>
        </w:rPr>
        <w:t xml:space="preserve"> أو بناء على طلب </w:t>
      </w:r>
      <w:r>
        <w:rPr>
          <w:rFonts w:hint="cs"/>
          <w:rtl/>
        </w:rPr>
        <w:t>الشخص المعني</w:t>
      </w:r>
      <w:r w:rsidRPr="002E032D">
        <w:rPr>
          <w:rtl/>
        </w:rPr>
        <w:t xml:space="preserve">، </w:t>
      </w:r>
      <w:r>
        <w:rPr>
          <w:rFonts w:hint="cs"/>
          <w:rtl/>
        </w:rPr>
        <w:t xml:space="preserve">حين لا يبقى </w:t>
      </w:r>
      <w:r>
        <w:rPr>
          <w:rtl/>
        </w:rPr>
        <w:t>ا</w:t>
      </w:r>
      <w:r>
        <w:rPr>
          <w:rFonts w:hint="cs"/>
          <w:rtl/>
        </w:rPr>
        <w:t>لاحتفاظ بها أمرا</w:t>
      </w:r>
      <w:r w:rsidR="0041510F">
        <w:rPr>
          <w:rFonts w:hint="cs"/>
          <w:rtl/>
        </w:rPr>
        <w:t>ً</w:t>
      </w:r>
      <w:r>
        <w:rPr>
          <w:rFonts w:hint="cs"/>
          <w:rtl/>
        </w:rPr>
        <w:t xml:space="preserve"> ضروريا</w:t>
      </w:r>
      <w:r w:rsidR="0041510F">
        <w:rPr>
          <w:rFonts w:hint="cs"/>
          <w:rtl/>
        </w:rPr>
        <w:t>ً</w:t>
      </w:r>
      <w:r>
        <w:rPr>
          <w:rFonts w:hint="cs"/>
          <w:rtl/>
        </w:rPr>
        <w:t xml:space="preserve"> بال</w:t>
      </w:r>
      <w:r w:rsidRPr="002E032D">
        <w:rPr>
          <w:rtl/>
        </w:rPr>
        <w:t xml:space="preserve">نظر للغرض من الملف. </w:t>
      </w:r>
      <w:r>
        <w:rPr>
          <w:rFonts w:hint="cs"/>
          <w:rtl/>
        </w:rPr>
        <w:t>و</w:t>
      </w:r>
      <w:r>
        <w:rPr>
          <w:rtl/>
        </w:rPr>
        <w:t xml:space="preserve">في حالة الرفض، يجوز </w:t>
      </w:r>
      <w:r>
        <w:rPr>
          <w:rFonts w:hint="cs"/>
          <w:rtl/>
        </w:rPr>
        <w:t>للشخص المعني أن يلجأ إلى</w:t>
      </w:r>
      <w:r>
        <w:rPr>
          <w:rtl/>
        </w:rPr>
        <w:t xml:space="preserve"> قاضي الحريات والاعتقال، ال</w:t>
      </w:r>
      <w:r>
        <w:rPr>
          <w:rFonts w:hint="cs"/>
          <w:rtl/>
        </w:rPr>
        <w:t>ذ</w:t>
      </w:r>
      <w:r w:rsidRPr="002E032D">
        <w:rPr>
          <w:rtl/>
        </w:rPr>
        <w:t xml:space="preserve">ي يمكن </w:t>
      </w:r>
      <w:r>
        <w:rPr>
          <w:rFonts w:hint="cs"/>
          <w:rtl/>
        </w:rPr>
        <w:t>استئناف قراره أمام</w:t>
      </w:r>
      <w:r>
        <w:rPr>
          <w:rtl/>
        </w:rPr>
        <w:t xml:space="preserve"> رئيس غرفة التحقيق</w:t>
      </w:r>
      <w:r w:rsidRPr="002E032D">
        <w:rPr>
          <w:rtl/>
        </w:rPr>
        <w:t xml:space="preserve">. </w:t>
      </w:r>
      <w:r>
        <w:rPr>
          <w:rFonts w:hint="cs"/>
          <w:rtl/>
        </w:rPr>
        <w:t>وقد قرر</w:t>
      </w:r>
      <w:r w:rsidRPr="002E032D">
        <w:rPr>
          <w:rtl/>
        </w:rPr>
        <w:t xml:space="preserve"> المجلس الدستوري </w:t>
      </w:r>
      <w:r>
        <w:rPr>
          <w:rFonts w:hint="cs"/>
          <w:rtl/>
        </w:rPr>
        <w:t xml:space="preserve">أن الملف </w:t>
      </w:r>
      <w:r>
        <w:rPr>
          <w:rtl/>
        </w:rPr>
        <w:t>الوطني</w:t>
      </w:r>
      <w:r>
        <w:rPr>
          <w:rFonts w:hint="cs"/>
          <w:rtl/>
        </w:rPr>
        <w:t xml:space="preserve"> ل</w:t>
      </w:r>
      <w:r w:rsidRPr="004D04D0">
        <w:rPr>
          <w:color w:val="000000"/>
          <w:rtl/>
        </w:rPr>
        <w:t>لبصمات الوراثية</w:t>
      </w:r>
      <w:r w:rsidRPr="002E032D">
        <w:rPr>
          <w:rtl/>
        </w:rPr>
        <w:t xml:space="preserve"> </w:t>
      </w:r>
      <w:r>
        <w:rPr>
          <w:rFonts w:hint="cs"/>
          <w:rtl/>
        </w:rPr>
        <w:t>متسق</w:t>
      </w:r>
      <w:r>
        <w:rPr>
          <w:rtl/>
        </w:rPr>
        <w:t xml:space="preserve"> </w:t>
      </w:r>
      <w:r>
        <w:rPr>
          <w:rFonts w:hint="cs"/>
          <w:rtl/>
        </w:rPr>
        <w:t>مع الحقوق و</w:t>
      </w:r>
      <w:r w:rsidRPr="002E032D">
        <w:rPr>
          <w:rtl/>
        </w:rPr>
        <w:t xml:space="preserve">الحريات التي يكفلها الدستور (القرار رقم </w:t>
      </w:r>
      <w:r w:rsidRPr="00FF32DD">
        <w:t xml:space="preserve">2010-25 </w:t>
      </w:r>
      <w:proofErr w:type="spellStart"/>
      <w:r w:rsidRPr="00FF32DD">
        <w:t>QPC</w:t>
      </w:r>
      <w:proofErr w:type="spellEnd"/>
      <w:r>
        <w:t xml:space="preserve"> </w:t>
      </w:r>
      <w:r>
        <w:rPr>
          <w:rFonts w:hint="cs"/>
          <w:rtl/>
        </w:rPr>
        <w:t xml:space="preserve"> المؤرخ</w:t>
      </w:r>
      <w:r w:rsidRPr="002E032D">
        <w:rPr>
          <w:rtl/>
        </w:rPr>
        <w:t xml:space="preserve"> 16 </w:t>
      </w:r>
      <w:r>
        <w:rPr>
          <w:rFonts w:hint="cs"/>
          <w:rtl/>
        </w:rPr>
        <w:t>أيلول/</w:t>
      </w:r>
      <w:r w:rsidRPr="002E032D">
        <w:rPr>
          <w:rtl/>
        </w:rPr>
        <w:t>سبتمبر 2010).</w:t>
      </w:r>
    </w:p>
    <w:p w:rsidR="0014631A" w:rsidRDefault="0014631A" w:rsidP="0041510F">
      <w:pPr>
        <w:pStyle w:val="SingleTxtGA"/>
      </w:pPr>
      <w:r>
        <w:rPr>
          <w:rFonts w:hint="cs"/>
          <w:rtl/>
        </w:rPr>
        <w:t>166</w:t>
      </w:r>
      <w:r w:rsidRPr="00BD18AB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ويتضمن</w:t>
      </w:r>
      <w:r w:rsidRPr="00BD18AB">
        <w:rPr>
          <w:rtl/>
        </w:rPr>
        <w:t xml:space="preserve"> ملف</w:t>
      </w:r>
      <w:r>
        <w:rPr>
          <w:rFonts w:hint="cs"/>
          <w:rtl/>
        </w:rPr>
        <w:t xml:space="preserve"> الأشخاص</w:t>
      </w:r>
      <w:r w:rsidRPr="00BD18AB">
        <w:rPr>
          <w:rtl/>
        </w:rPr>
        <w:t xml:space="preserve"> المطلوب</w:t>
      </w:r>
      <w:r>
        <w:rPr>
          <w:rFonts w:hint="cs"/>
          <w:rtl/>
        </w:rPr>
        <w:t>ي</w:t>
      </w:r>
      <w:r w:rsidRPr="00BD18AB">
        <w:rPr>
          <w:rtl/>
        </w:rPr>
        <w:t xml:space="preserve">ن </w:t>
      </w:r>
      <w:r>
        <w:rPr>
          <w:rtl/>
        </w:rPr>
        <w:t>على الصعيد الوطني</w:t>
      </w:r>
      <w:r>
        <w:rPr>
          <w:rFonts w:hint="cs"/>
          <w:rtl/>
        </w:rPr>
        <w:t xml:space="preserve"> قائمة </w:t>
      </w:r>
      <w:r w:rsidRPr="00BD18AB">
        <w:rPr>
          <w:rtl/>
        </w:rPr>
        <w:t xml:space="preserve">جميع الأشخاص </w:t>
      </w:r>
      <w:r>
        <w:rPr>
          <w:rFonts w:hint="cs"/>
          <w:rtl/>
        </w:rPr>
        <w:t>المطلوبين</w:t>
      </w:r>
      <w:r w:rsidRPr="00BD18AB">
        <w:rPr>
          <w:rtl/>
        </w:rPr>
        <w:t xml:space="preserve"> من قبل</w:t>
      </w:r>
      <w:r>
        <w:rPr>
          <w:rFonts w:hint="cs"/>
          <w:rtl/>
        </w:rPr>
        <w:t xml:space="preserve"> السلطة</w:t>
      </w:r>
      <w:r>
        <w:rPr>
          <w:rtl/>
        </w:rPr>
        <w:t xml:space="preserve"> القضا</w:t>
      </w:r>
      <w:r>
        <w:rPr>
          <w:rFonts w:hint="cs"/>
          <w:rtl/>
        </w:rPr>
        <w:t>ئية</w:t>
      </w:r>
      <w:r w:rsidRPr="00BD18AB">
        <w:rPr>
          <w:rtl/>
        </w:rPr>
        <w:t xml:space="preserve">، </w:t>
      </w:r>
      <w:r>
        <w:rPr>
          <w:rFonts w:hint="cs"/>
          <w:rtl/>
        </w:rPr>
        <w:t>ودوائر</w:t>
      </w:r>
      <w:r w:rsidRPr="00BD18AB">
        <w:rPr>
          <w:rtl/>
        </w:rPr>
        <w:t xml:space="preserve"> الشرطة و</w:t>
      </w:r>
      <w:r>
        <w:rPr>
          <w:rFonts w:hint="cs"/>
          <w:rtl/>
        </w:rPr>
        <w:t xml:space="preserve">وحدات </w:t>
      </w:r>
      <w:r w:rsidRPr="00BD18AB">
        <w:rPr>
          <w:rtl/>
        </w:rPr>
        <w:t xml:space="preserve">الدرك، </w:t>
      </w:r>
      <w:r>
        <w:rPr>
          <w:rFonts w:hint="cs"/>
          <w:rtl/>
        </w:rPr>
        <w:t>والإدارات</w:t>
      </w:r>
      <w:r>
        <w:rPr>
          <w:rtl/>
        </w:rPr>
        <w:t xml:space="preserve"> أو السلطات العسكرية </w:t>
      </w:r>
      <w:r>
        <w:rPr>
          <w:rFonts w:hint="cs"/>
          <w:rtl/>
        </w:rPr>
        <w:t>في سياق صلاحياتها</w:t>
      </w:r>
      <w:r w:rsidRPr="00BD18AB">
        <w:rPr>
          <w:rtl/>
        </w:rPr>
        <w:t xml:space="preserve"> </w:t>
      </w:r>
      <w:r>
        <w:rPr>
          <w:rFonts w:hint="cs"/>
          <w:rtl/>
        </w:rPr>
        <w:t>القانونية</w:t>
      </w:r>
      <w:r w:rsidRPr="00BD18AB">
        <w:rPr>
          <w:rtl/>
        </w:rPr>
        <w:t xml:space="preserve">. </w:t>
      </w:r>
      <w:r>
        <w:rPr>
          <w:rFonts w:hint="cs"/>
          <w:rtl/>
        </w:rPr>
        <w:t>و</w:t>
      </w:r>
      <w:r w:rsidRPr="00BD18AB">
        <w:rPr>
          <w:rtl/>
        </w:rPr>
        <w:t xml:space="preserve">البيانات المسجلة </w:t>
      </w:r>
      <w:r>
        <w:rPr>
          <w:rFonts w:hint="cs"/>
          <w:rtl/>
        </w:rPr>
        <w:t>بشأن هؤلاء الأشخاص هي</w:t>
      </w:r>
      <w:r w:rsidRPr="00BD18AB">
        <w:rPr>
          <w:rtl/>
        </w:rPr>
        <w:t xml:space="preserve"> </w:t>
      </w:r>
      <w:r>
        <w:rPr>
          <w:rFonts w:hint="cs"/>
          <w:rtl/>
        </w:rPr>
        <w:t>ال</w:t>
      </w:r>
      <w:r w:rsidRPr="00BD18AB">
        <w:rPr>
          <w:rtl/>
        </w:rPr>
        <w:t xml:space="preserve">حالة </w:t>
      </w:r>
      <w:r>
        <w:rPr>
          <w:rFonts w:hint="cs"/>
          <w:rtl/>
        </w:rPr>
        <w:t>الزوجية</w:t>
      </w:r>
      <w:r w:rsidRPr="00BD18AB">
        <w:rPr>
          <w:rtl/>
        </w:rPr>
        <w:t xml:space="preserve">، </w:t>
      </w:r>
      <w:r>
        <w:rPr>
          <w:rFonts w:hint="cs"/>
          <w:rtl/>
        </w:rPr>
        <w:t>و</w:t>
      </w:r>
      <w:r w:rsidRPr="00BD18AB">
        <w:rPr>
          <w:rtl/>
        </w:rPr>
        <w:t xml:space="preserve">الاسم المستعار، </w:t>
      </w:r>
      <w:r>
        <w:rPr>
          <w:rFonts w:hint="cs"/>
          <w:rtl/>
        </w:rPr>
        <w:t xml:space="preserve">ونوع </w:t>
      </w:r>
      <w:r>
        <w:rPr>
          <w:rtl/>
        </w:rPr>
        <w:t xml:space="preserve">الجنس، </w:t>
      </w:r>
      <w:r>
        <w:rPr>
          <w:rFonts w:hint="cs"/>
          <w:rtl/>
        </w:rPr>
        <w:t>و</w:t>
      </w:r>
      <w:r>
        <w:rPr>
          <w:rtl/>
        </w:rPr>
        <w:t xml:space="preserve">الجنسية، </w:t>
      </w:r>
      <w:r>
        <w:rPr>
          <w:rFonts w:hint="cs"/>
          <w:rtl/>
        </w:rPr>
        <w:t xml:space="preserve">والوصف </w:t>
      </w:r>
      <w:r w:rsidRPr="00BD18AB">
        <w:rPr>
          <w:rtl/>
        </w:rPr>
        <w:t xml:space="preserve">(مع إمكانية إدراج صورة) وسبب </w:t>
      </w:r>
      <w:r>
        <w:rPr>
          <w:rFonts w:hint="cs"/>
          <w:rtl/>
        </w:rPr>
        <w:t>البحث</w:t>
      </w:r>
      <w:r w:rsidRPr="00BD18AB">
        <w:rPr>
          <w:rtl/>
        </w:rPr>
        <w:t xml:space="preserve">. </w:t>
      </w:r>
      <w:r>
        <w:rPr>
          <w:rFonts w:hint="cs"/>
          <w:rtl/>
        </w:rPr>
        <w:t xml:space="preserve">ويكمن الهدف من </w:t>
      </w:r>
      <w:r w:rsidRPr="00BD18AB">
        <w:rPr>
          <w:rtl/>
        </w:rPr>
        <w:t>ملف</w:t>
      </w:r>
      <w:r>
        <w:rPr>
          <w:rFonts w:hint="cs"/>
          <w:rtl/>
        </w:rPr>
        <w:t xml:space="preserve"> الأشخاص</w:t>
      </w:r>
      <w:r w:rsidRPr="00BD18AB">
        <w:rPr>
          <w:rtl/>
        </w:rPr>
        <w:t xml:space="preserve"> المطلوب</w:t>
      </w:r>
      <w:r>
        <w:rPr>
          <w:rFonts w:hint="cs"/>
          <w:rtl/>
        </w:rPr>
        <w:t>ي</w:t>
      </w:r>
      <w:r w:rsidRPr="00BD18AB">
        <w:rPr>
          <w:rtl/>
        </w:rPr>
        <w:t xml:space="preserve">ن </w:t>
      </w:r>
      <w:r>
        <w:rPr>
          <w:rFonts w:hint="cs"/>
          <w:rtl/>
        </w:rPr>
        <w:t>في ت</w:t>
      </w:r>
      <w:r w:rsidRPr="00BD18AB">
        <w:rPr>
          <w:rtl/>
        </w:rPr>
        <w:t>سهيل البحث من قبل</w:t>
      </w:r>
      <w:r>
        <w:rPr>
          <w:rFonts w:hint="cs"/>
          <w:rtl/>
        </w:rPr>
        <w:t xml:space="preserve"> دوائر</w:t>
      </w:r>
      <w:r w:rsidRPr="00BD18AB">
        <w:rPr>
          <w:rtl/>
        </w:rPr>
        <w:t xml:space="preserve"> الشرطة و</w:t>
      </w:r>
      <w:r>
        <w:rPr>
          <w:rFonts w:hint="cs"/>
          <w:rtl/>
        </w:rPr>
        <w:t>و</w:t>
      </w:r>
      <w:r w:rsidRPr="00BD18AB">
        <w:rPr>
          <w:rtl/>
        </w:rPr>
        <w:t>حدات الدرك بناء على طلب السلطات القضائية،</w:t>
      </w:r>
      <w:r>
        <w:rPr>
          <w:rFonts w:hint="cs"/>
          <w:rtl/>
        </w:rPr>
        <w:t xml:space="preserve"> أو ا</w:t>
      </w:r>
      <w:r w:rsidRPr="00BD18AB">
        <w:rPr>
          <w:rtl/>
        </w:rPr>
        <w:t xml:space="preserve">لعسكرية أو </w:t>
      </w:r>
      <w:r>
        <w:rPr>
          <w:rFonts w:hint="cs"/>
          <w:rtl/>
        </w:rPr>
        <w:t>ال</w:t>
      </w:r>
      <w:r w:rsidRPr="00BD18AB">
        <w:rPr>
          <w:rtl/>
        </w:rPr>
        <w:t xml:space="preserve">إدارية. </w:t>
      </w:r>
      <w:r>
        <w:rPr>
          <w:rFonts w:hint="cs"/>
          <w:rtl/>
        </w:rPr>
        <w:t>وي</w:t>
      </w:r>
      <w:r w:rsidRPr="00BD18AB">
        <w:rPr>
          <w:rtl/>
        </w:rPr>
        <w:t xml:space="preserve">وضع </w:t>
      </w:r>
      <w:r>
        <w:rPr>
          <w:rFonts w:hint="cs"/>
          <w:rtl/>
        </w:rPr>
        <w:t>ذلك</w:t>
      </w:r>
      <w:r w:rsidRPr="00BD18AB">
        <w:rPr>
          <w:rtl/>
        </w:rPr>
        <w:t xml:space="preserve"> الملف </w:t>
      </w:r>
      <w:r>
        <w:rPr>
          <w:rFonts w:hint="cs"/>
          <w:rtl/>
        </w:rPr>
        <w:t>في عهدة</w:t>
      </w:r>
      <w:r w:rsidRPr="00BD18AB">
        <w:rPr>
          <w:rtl/>
        </w:rPr>
        <w:t xml:space="preserve"> وزارة الداخلية. </w:t>
      </w:r>
      <w:r>
        <w:rPr>
          <w:rFonts w:hint="cs"/>
          <w:rtl/>
        </w:rPr>
        <w:t>وت</w:t>
      </w:r>
      <w:r w:rsidRPr="00BD18AB">
        <w:rPr>
          <w:rtl/>
        </w:rPr>
        <w:t xml:space="preserve">حذف البيانات </w:t>
      </w:r>
      <w:r>
        <w:rPr>
          <w:rFonts w:hint="cs"/>
          <w:rtl/>
        </w:rPr>
        <w:t>بمجرد نهاية البحث</w:t>
      </w:r>
      <w:r w:rsidRPr="00BD18AB">
        <w:rPr>
          <w:rtl/>
        </w:rPr>
        <w:t xml:space="preserve"> أو </w:t>
      </w:r>
      <w:r>
        <w:rPr>
          <w:rFonts w:hint="cs"/>
          <w:rtl/>
        </w:rPr>
        <w:t>إلغاء سبب التسجيل</w:t>
      </w:r>
      <w:r w:rsidRPr="00BD18AB">
        <w:rPr>
          <w:rtl/>
        </w:rPr>
        <w:t xml:space="preserve">. </w:t>
      </w:r>
      <w:r>
        <w:rPr>
          <w:rFonts w:hint="cs"/>
          <w:rtl/>
        </w:rPr>
        <w:t>ويُتعامل مع</w:t>
      </w:r>
      <w:r w:rsidRPr="00BD18AB">
        <w:rPr>
          <w:rtl/>
        </w:rPr>
        <w:t xml:space="preserve"> إجراءات ممارسة حق الوصول والتصحيح</w:t>
      </w:r>
      <w:r>
        <w:rPr>
          <w:rFonts w:hint="cs"/>
          <w:rtl/>
        </w:rPr>
        <w:t xml:space="preserve"> تعاملا</w:t>
      </w:r>
      <w:r w:rsidR="007F7EC0">
        <w:rPr>
          <w:rFonts w:hint="cs"/>
          <w:rtl/>
        </w:rPr>
        <w:t>ً</w:t>
      </w:r>
      <w:r>
        <w:rPr>
          <w:rFonts w:hint="cs"/>
          <w:rtl/>
        </w:rPr>
        <w:t xml:space="preserve"> خاصا</w:t>
      </w:r>
      <w:r w:rsidR="007F7EC0">
        <w:rPr>
          <w:rFonts w:hint="cs"/>
          <w:rtl/>
        </w:rPr>
        <w:t>ً</w:t>
      </w:r>
      <w:r w:rsidRPr="00BD18AB">
        <w:rPr>
          <w:rtl/>
        </w:rPr>
        <w:t xml:space="preserve"> </w:t>
      </w:r>
      <w:r>
        <w:rPr>
          <w:rFonts w:hint="cs"/>
          <w:rtl/>
        </w:rPr>
        <w:t>إذ</w:t>
      </w:r>
      <w:r w:rsidRPr="00BD18AB">
        <w:rPr>
          <w:rtl/>
        </w:rPr>
        <w:t xml:space="preserve"> يتعلق</w:t>
      </w:r>
      <w:r>
        <w:rPr>
          <w:rFonts w:hint="cs"/>
          <w:rtl/>
        </w:rPr>
        <w:t xml:space="preserve"> الأمر</w:t>
      </w:r>
      <w:r>
        <w:rPr>
          <w:rtl/>
        </w:rPr>
        <w:t xml:space="preserve"> بمعلومات </w:t>
      </w:r>
      <w:r>
        <w:rPr>
          <w:rFonts w:hint="cs"/>
          <w:rtl/>
        </w:rPr>
        <w:t>مت</w:t>
      </w:r>
      <w:r>
        <w:rPr>
          <w:rtl/>
        </w:rPr>
        <w:t>صلة ب</w:t>
      </w:r>
      <w:r w:rsidRPr="00BD18AB">
        <w:rPr>
          <w:rtl/>
        </w:rPr>
        <w:t>أمن</w:t>
      </w:r>
      <w:r>
        <w:rPr>
          <w:rFonts w:hint="cs"/>
          <w:rtl/>
        </w:rPr>
        <w:t xml:space="preserve"> الدولة</w:t>
      </w:r>
      <w:r w:rsidRPr="00BD18AB">
        <w:rPr>
          <w:rtl/>
        </w:rPr>
        <w:t xml:space="preserve"> </w:t>
      </w:r>
      <w:r>
        <w:rPr>
          <w:rFonts w:hint="cs"/>
          <w:rtl/>
        </w:rPr>
        <w:t>أ</w:t>
      </w:r>
      <w:r w:rsidRPr="00BD18AB">
        <w:rPr>
          <w:rtl/>
        </w:rPr>
        <w:t>و</w:t>
      </w:r>
      <w:r>
        <w:rPr>
          <w:rFonts w:hint="cs"/>
          <w:rtl/>
        </w:rPr>
        <w:t xml:space="preserve"> ب</w:t>
      </w:r>
      <w:r w:rsidRPr="00BD18AB">
        <w:rPr>
          <w:rtl/>
        </w:rPr>
        <w:t xml:space="preserve">الدفاع أو </w:t>
      </w:r>
      <w:r>
        <w:rPr>
          <w:rFonts w:hint="cs"/>
          <w:rtl/>
        </w:rPr>
        <w:t>ب</w:t>
      </w:r>
      <w:r w:rsidRPr="00BD18AB">
        <w:rPr>
          <w:rtl/>
        </w:rPr>
        <w:t xml:space="preserve">السلامة العامة. ويمارس الوصول من خلال اللجنة الوطنية </w:t>
      </w:r>
      <w:r>
        <w:rPr>
          <w:rFonts w:hint="cs"/>
          <w:rtl/>
        </w:rPr>
        <w:t>لتكنولوجيا المعلومات والحريات</w:t>
      </w:r>
      <w:r>
        <w:rPr>
          <w:rtl/>
        </w:rPr>
        <w:t xml:space="preserve">، </w:t>
      </w:r>
      <w:r>
        <w:rPr>
          <w:rFonts w:hint="cs"/>
          <w:rtl/>
        </w:rPr>
        <w:t xml:space="preserve">التي تعين </w:t>
      </w:r>
      <w:r w:rsidRPr="00BD18AB">
        <w:rPr>
          <w:rtl/>
        </w:rPr>
        <w:t>قاض</w:t>
      </w:r>
      <w:r>
        <w:rPr>
          <w:rFonts w:hint="cs"/>
          <w:rtl/>
        </w:rPr>
        <w:t>يا</w:t>
      </w:r>
      <w:r w:rsidR="007F7EC0">
        <w:rPr>
          <w:rFonts w:hint="cs"/>
          <w:rtl/>
        </w:rPr>
        <w:t>ً</w:t>
      </w:r>
      <w:r>
        <w:rPr>
          <w:rtl/>
        </w:rPr>
        <w:t xml:space="preserve"> لإجراء التحقيقات</w:t>
      </w:r>
      <w:r w:rsidRPr="00BD18AB">
        <w:rPr>
          <w:rtl/>
        </w:rPr>
        <w:t xml:space="preserve"> والتعديلات اللازمة</w:t>
      </w:r>
      <w:r>
        <w:rPr>
          <w:rFonts w:hint="cs"/>
          <w:rtl/>
        </w:rPr>
        <w:t xml:space="preserve"> </w:t>
      </w:r>
      <w:r>
        <w:rPr>
          <w:rtl/>
        </w:rPr>
        <w:t>عند الاقتضاء</w:t>
      </w:r>
      <w:r w:rsidRPr="00BD18AB">
        <w:rPr>
          <w:rtl/>
        </w:rPr>
        <w:t>. ويهدف هذا الإجراء إلى ضمان</w:t>
      </w:r>
      <w:r>
        <w:rPr>
          <w:rFonts w:hint="cs"/>
          <w:rtl/>
        </w:rPr>
        <w:t xml:space="preserve"> تحقيق</w:t>
      </w:r>
      <w:r w:rsidRPr="00BD18AB">
        <w:rPr>
          <w:rtl/>
        </w:rPr>
        <w:t xml:space="preserve"> الغرض من </w:t>
      </w:r>
      <w:r>
        <w:rPr>
          <w:rFonts w:hint="cs"/>
          <w:rtl/>
        </w:rPr>
        <w:t>عمليات</w:t>
      </w:r>
      <w:r w:rsidRPr="00BD18AB">
        <w:rPr>
          <w:rtl/>
        </w:rPr>
        <w:t xml:space="preserve"> </w:t>
      </w:r>
      <w:r>
        <w:rPr>
          <w:rFonts w:hint="cs"/>
          <w:rtl/>
        </w:rPr>
        <w:t>المعالجة تلك، لكن</w:t>
      </w:r>
      <w:r w:rsidRPr="00BD18AB">
        <w:rPr>
          <w:rtl/>
        </w:rPr>
        <w:t xml:space="preserve"> دون حرمان الأشخاص المعنيين من حقوقهم. </w:t>
      </w:r>
      <w:r>
        <w:rPr>
          <w:rFonts w:hint="cs"/>
          <w:rtl/>
        </w:rPr>
        <w:t>ويطبق</w:t>
      </w:r>
      <w:r>
        <w:rPr>
          <w:rtl/>
        </w:rPr>
        <w:t xml:space="preserve"> </w:t>
      </w:r>
      <w:r w:rsidRPr="00BD18AB">
        <w:rPr>
          <w:rtl/>
        </w:rPr>
        <w:t xml:space="preserve">إجراء الوصول المباشر عندما </w:t>
      </w:r>
      <w:r>
        <w:rPr>
          <w:rFonts w:hint="cs"/>
          <w:rtl/>
        </w:rPr>
        <w:t>يكون سبب الت</w:t>
      </w:r>
      <w:r w:rsidRPr="00BD18AB">
        <w:rPr>
          <w:rtl/>
        </w:rPr>
        <w:t>سجيل</w:t>
      </w:r>
      <w:r>
        <w:rPr>
          <w:rFonts w:hint="cs"/>
          <w:rtl/>
        </w:rPr>
        <w:t xml:space="preserve"> متعلقا</w:t>
      </w:r>
      <w:r w:rsidR="00122541">
        <w:rPr>
          <w:rFonts w:hint="cs"/>
          <w:rtl/>
        </w:rPr>
        <w:t>ً</w:t>
      </w:r>
      <w:r w:rsidRPr="00BD18AB">
        <w:rPr>
          <w:rtl/>
        </w:rPr>
        <w:t xml:space="preserve"> </w:t>
      </w:r>
      <w:r>
        <w:rPr>
          <w:rFonts w:hint="cs"/>
          <w:rtl/>
        </w:rPr>
        <w:t>بأشخاص</w:t>
      </w:r>
      <w:r w:rsidRPr="00BD18AB">
        <w:rPr>
          <w:rtl/>
        </w:rPr>
        <w:t xml:space="preserve"> مفقودين </w:t>
      </w:r>
      <w:r>
        <w:rPr>
          <w:rFonts w:hint="cs"/>
          <w:rtl/>
        </w:rPr>
        <w:t>يشكلون موضوع بحث</w:t>
      </w:r>
      <w:r w:rsidRPr="00BD18AB">
        <w:rPr>
          <w:rtl/>
        </w:rPr>
        <w:t xml:space="preserve"> بناء على طلب </w:t>
      </w:r>
      <w:r>
        <w:rPr>
          <w:rtl/>
        </w:rPr>
        <w:t>أحد أفراد أسر</w:t>
      </w:r>
      <w:r>
        <w:rPr>
          <w:rFonts w:hint="cs"/>
          <w:rtl/>
        </w:rPr>
        <w:t>هم</w:t>
      </w:r>
      <w:r>
        <w:rPr>
          <w:rtl/>
        </w:rPr>
        <w:t>،</w:t>
      </w:r>
      <w:r w:rsidRPr="00BD18AB">
        <w:rPr>
          <w:rtl/>
        </w:rPr>
        <w:t xml:space="preserve"> </w:t>
      </w:r>
      <w:r>
        <w:rPr>
          <w:rFonts w:hint="cs"/>
          <w:rtl/>
        </w:rPr>
        <w:t>مما</w:t>
      </w:r>
      <w:r w:rsidRPr="00BD18AB">
        <w:rPr>
          <w:rtl/>
        </w:rPr>
        <w:t xml:space="preserve"> يعني أن</w:t>
      </w:r>
      <w:r>
        <w:rPr>
          <w:rFonts w:hint="cs"/>
          <w:rtl/>
        </w:rPr>
        <w:t>ه على</w:t>
      </w:r>
      <w:r>
        <w:rPr>
          <w:rtl/>
        </w:rPr>
        <w:t xml:space="preserve"> الشخص </w:t>
      </w:r>
      <w:r>
        <w:rPr>
          <w:rFonts w:hint="cs"/>
          <w:rtl/>
        </w:rPr>
        <w:t xml:space="preserve">أن يتصل </w:t>
      </w:r>
      <w:r w:rsidRPr="00BD18AB">
        <w:rPr>
          <w:rtl/>
        </w:rPr>
        <w:t xml:space="preserve">مباشرة </w:t>
      </w:r>
      <w:proofErr w:type="spellStart"/>
      <w:r>
        <w:rPr>
          <w:rFonts w:hint="cs"/>
          <w:rtl/>
        </w:rPr>
        <w:t>بالمسؤول</w:t>
      </w:r>
      <w:proofErr w:type="spellEnd"/>
      <w:r>
        <w:rPr>
          <w:rFonts w:hint="cs"/>
          <w:rtl/>
        </w:rPr>
        <w:t xml:space="preserve"> عن المعالجة</w:t>
      </w:r>
      <w:r w:rsidRPr="00BD18AB">
        <w:rPr>
          <w:rtl/>
        </w:rPr>
        <w:t xml:space="preserve">، </w:t>
      </w:r>
      <w:r>
        <w:rPr>
          <w:rFonts w:hint="cs"/>
          <w:rtl/>
        </w:rPr>
        <w:t xml:space="preserve">الذي هو </w:t>
      </w:r>
      <w:r w:rsidRPr="00BD18AB">
        <w:rPr>
          <w:rtl/>
        </w:rPr>
        <w:t>في هذه الحالة وزارة الداخلية.</w:t>
      </w:r>
    </w:p>
    <w:p w:rsidR="0014631A" w:rsidRDefault="0014631A" w:rsidP="0041510F">
      <w:pPr>
        <w:pStyle w:val="SingleTxtGA"/>
      </w:pPr>
      <w:r>
        <w:rPr>
          <w:rFonts w:hint="cs"/>
          <w:rtl/>
        </w:rPr>
        <w:t>167</w:t>
      </w:r>
      <w:r w:rsidRPr="00C2621A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 xml:space="preserve">ويُـمَكن الملف </w:t>
      </w:r>
      <w:r>
        <w:rPr>
          <w:rtl/>
        </w:rPr>
        <w:t>الوطني</w:t>
      </w:r>
      <w:r>
        <w:rPr>
          <w:rFonts w:hint="cs"/>
          <w:rtl/>
        </w:rPr>
        <w:t xml:space="preserve"> الآلي ل</w:t>
      </w:r>
      <w:r w:rsidRPr="004D04D0">
        <w:rPr>
          <w:color w:val="000000"/>
          <w:rtl/>
        </w:rPr>
        <w:t>لبصمات الوراثية</w:t>
      </w:r>
      <w:r>
        <w:rPr>
          <w:rFonts w:hint="cs"/>
          <w:rtl/>
        </w:rPr>
        <w:t xml:space="preserve"> من حفظ</w:t>
      </w:r>
      <w:r w:rsidRPr="00C2621A">
        <w:rPr>
          <w:rtl/>
        </w:rPr>
        <w:t xml:space="preserve"> </w:t>
      </w:r>
      <w:r>
        <w:rPr>
          <w:rFonts w:hint="cs"/>
          <w:rtl/>
        </w:rPr>
        <w:t>ال</w:t>
      </w:r>
      <w:r w:rsidRPr="00C2621A">
        <w:rPr>
          <w:rtl/>
        </w:rPr>
        <w:t xml:space="preserve">آثار </w:t>
      </w:r>
      <w:r>
        <w:rPr>
          <w:rFonts w:hint="cs"/>
          <w:rtl/>
        </w:rPr>
        <w:t>المسجلة في سياق ا</w:t>
      </w:r>
      <w:r w:rsidRPr="00C2621A">
        <w:rPr>
          <w:rtl/>
        </w:rPr>
        <w:t>لبحث</w:t>
      </w:r>
      <w:r>
        <w:rPr>
          <w:rFonts w:hint="cs"/>
          <w:rtl/>
        </w:rPr>
        <w:t xml:space="preserve"> </w:t>
      </w:r>
      <w:r>
        <w:rPr>
          <w:rtl/>
        </w:rPr>
        <w:t xml:space="preserve">أو التحقيق </w:t>
      </w:r>
      <w:r>
        <w:rPr>
          <w:rFonts w:hint="cs"/>
          <w:rtl/>
        </w:rPr>
        <w:t xml:space="preserve">لمعرفة </w:t>
      </w:r>
      <w:r w:rsidRPr="00C2621A">
        <w:rPr>
          <w:rtl/>
        </w:rPr>
        <w:t xml:space="preserve">أسباب </w:t>
      </w:r>
      <w:r>
        <w:rPr>
          <w:rFonts w:hint="cs"/>
          <w:rtl/>
        </w:rPr>
        <w:t>ال</w:t>
      </w:r>
      <w:r w:rsidRPr="00C2621A">
        <w:rPr>
          <w:rtl/>
        </w:rPr>
        <w:t xml:space="preserve">اختفاء </w:t>
      </w:r>
      <w:r>
        <w:rPr>
          <w:rFonts w:hint="cs"/>
          <w:rtl/>
        </w:rPr>
        <w:t>المثير للقلق</w:t>
      </w:r>
      <w:r w:rsidRPr="00C2621A">
        <w:rPr>
          <w:rtl/>
        </w:rPr>
        <w:t xml:space="preserve"> أو </w:t>
      </w:r>
      <w:r>
        <w:rPr>
          <w:rFonts w:hint="cs"/>
          <w:rtl/>
        </w:rPr>
        <w:t>ال</w:t>
      </w:r>
      <w:r>
        <w:rPr>
          <w:rtl/>
        </w:rPr>
        <w:t>مشبوه</w:t>
      </w:r>
      <w:r w:rsidRPr="00C2621A">
        <w:rPr>
          <w:rtl/>
        </w:rPr>
        <w:t xml:space="preserve"> </w:t>
      </w:r>
      <w:r>
        <w:rPr>
          <w:rFonts w:hint="cs"/>
          <w:rtl/>
        </w:rPr>
        <w:t xml:space="preserve">المنصوص عليه في </w:t>
      </w:r>
      <w:r w:rsidR="007F7EC0">
        <w:rPr>
          <w:rFonts w:hint="cs"/>
          <w:rtl/>
        </w:rPr>
        <w:t xml:space="preserve">     </w:t>
      </w:r>
      <w:r>
        <w:rPr>
          <w:rFonts w:hint="cs"/>
          <w:rtl/>
        </w:rPr>
        <w:t>المادتين</w:t>
      </w:r>
      <w:r w:rsidRPr="00C2621A">
        <w:rPr>
          <w:rtl/>
        </w:rPr>
        <w:t xml:space="preserve"> </w:t>
      </w:r>
      <w:r>
        <w:rPr>
          <w:rFonts w:hint="cs"/>
          <w:rtl/>
        </w:rPr>
        <w:t>74-1</w:t>
      </w:r>
      <w:r w:rsidRPr="00C2621A">
        <w:rPr>
          <w:rtl/>
        </w:rPr>
        <w:t xml:space="preserve"> </w:t>
      </w:r>
      <w:proofErr w:type="spellStart"/>
      <w:r>
        <w:rPr>
          <w:rFonts w:hint="cs"/>
          <w:rtl/>
        </w:rPr>
        <w:t>و80</w:t>
      </w:r>
      <w:proofErr w:type="spellEnd"/>
      <w:r>
        <w:rPr>
          <w:rFonts w:hint="cs"/>
          <w:rtl/>
        </w:rPr>
        <w:t>-4</w:t>
      </w:r>
      <w:r w:rsidRPr="00C2621A">
        <w:rPr>
          <w:rtl/>
        </w:rPr>
        <w:t xml:space="preserve"> </w:t>
      </w:r>
      <w:r>
        <w:rPr>
          <w:rFonts w:hint="cs"/>
          <w:rtl/>
        </w:rPr>
        <w:t xml:space="preserve">من </w:t>
      </w:r>
      <w:r w:rsidRPr="00C2621A">
        <w:rPr>
          <w:rtl/>
        </w:rPr>
        <w:t xml:space="preserve">قانون الإجراءات الجنائية. </w:t>
      </w:r>
      <w:r>
        <w:rPr>
          <w:rFonts w:hint="cs"/>
          <w:rtl/>
        </w:rPr>
        <w:t>وتحفظ</w:t>
      </w:r>
      <w:r w:rsidRPr="00C2621A">
        <w:rPr>
          <w:rtl/>
        </w:rPr>
        <w:t xml:space="preserve"> المعلومات المسجلة لمدة أقصاها 25 </w:t>
      </w:r>
      <w:r>
        <w:rPr>
          <w:rFonts w:hint="cs"/>
          <w:rtl/>
        </w:rPr>
        <w:t>سنة</w:t>
      </w:r>
      <w:r w:rsidRPr="00C2621A">
        <w:rPr>
          <w:rtl/>
        </w:rPr>
        <w:t xml:space="preserve"> إذا لم </w:t>
      </w:r>
      <w:r>
        <w:rPr>
          <w:rFonts w:hint="cs"/>
          <w:rtl/>
        </w:rPr>
        <w:t>تحذف قبل انقضاء تلك المدة</w:t>
      </w:r>
      <w:r w:rsidRPr="00C2621A">
        <w:rPr>
          <w:rtl/>
        </w:rPr>
        <w:t xml:space="preserve"> وخصوصا</w:t>
      </w:r>
      <w:r w:rsidR="0041510F">
        <w:rPr>
          <w:rFonts w:hint="cs"/>
          <w:rtl/>
        </w:rPr>
        <w:t>ً</w:t>
      </w:r>
      <w:r w:rsidRPr="00C2621A">
        <w:rPr>
          <w:rtl/>
        </w:rPr>
        <w:t xml:space="preserve"> عندما </w:t>
      </w:r>
      <w:r>
        <w:rPr>
          <w:rFonts w:hint="cs"/>
          <w:rtl/>
        </w:rPr>
        <w:t>يبلغ المسؤول عن المعالجة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 w:rsidRPr="00C2621A">
        <w:rPr>
          <w:rtl/>
        </w:rPr>
        <w:t>وفاة الشخص</w:t>
      </w:r>
      <w:r>
        <w:rPr>
          <w:rFonts w:hint="cs"/>
          <w:rtl/>
        </w:rPr>
        <w:t xml:space="preserve"> أو بالوصول إليه</w:t>
      </w:r>
      <w:r w:rsidRPr="00C2621A">
        <w:rPr>
          <w:rtl/>
        </w:rPr>
        <w:t>.</w:t>
      </w:r>
    </w:p>
    <w:p w:rsidR="0014631A" w:rsidRDefault="0014631A" w:rsidP="0041510F">
      <w:pPr>
        <w:pStyle w:val="SingleTxtGA"/>
      </w:pPr>
      <w:r>
        <w:rPr>
          <w:rFonts w:hint="cs"/>
          <w:rtl/>
        </w:rPr>
        <w:t>168</w:t>
      </w:r>
      <w:r w:rsidRPr="00E51659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ويخضع</w:t>
      </w:r>
      <w:r>
        <w:rPr>
          <w:rtl/>
        </w:rPr>
        <w:t xml:space="preserve"> الملفا</w:t>
      </w:r>
      <w:r>
        <w:rPr>
          <w:rFonts w:hint="cs"/>
          <w:rtl/>
        </w:rPr>
        <w:t>ن المذكوران</w:t>
      </w:r>
      <w:r>
        <w:rPr>
          <w:rtl/>
        </w:rPr>
        <w:t xml:space="preserve"> </w:t>
      </w:r>
      <w:r w:rsidRPr="00E51659">
        <w:rPr>
          <w:rtl/>
        </w:rPr>
        <w:t xml:space="preserve">لأحكام القانون المشار إليه أعلاه </w:t>
      </w:r>
      <w:r>
        <w:rPr>
          <w:rFonts w:hint="cs"/>
          <w:rtl/>
        </w:rPr>
        <w:t>والمؤرخ</w:t>
      </w:r>
      <w:r w:rsidRPr="00E51659">
        <w:rPr>
          <w:rtl/>
        </w:rPr>
        <w:t xml:space="preserve"> 6</w:t>
      </w:r>
      <w:r>
        <w:rPr>
          <w:rFonts w:hint="cs"/>
          <w:rtl/>
        </w:rPr>
        <w:t xml:space="preserve"> كانون الثاني/</w:t>
      </w:r>
      <w:r w:rsidRPr="00E51659">
        <w:rPr>
          <w:rtl/>
        </w:rPr>
        <w:t xml:space="preserve">يناير 1978. </w:t>
      </w:r>
      <w:r>
        <w:rPr>
          <w:rFonts w:hint="cs"/>
          <w:rtl/>
        </w:rPr>
        <w:t>و</w:t>
      </w:r>
      <w:r w:rsidRPr="00E51659">
        <w:rPr>
          <w:rtl/>
        </w:rPr>
        <w:t>ينظم</w:t>
      </w:r>
      <w:r>
        <w:rPr>
          <w:rFonts w:hint="cs"/>
          <w:rtl/>
        </w:rPr>
        <w:t xml:space="preserve"> ذلك</w:t>
      </w:r>
      <w:r w:rsidRPr="00E51659">
        <w:rPr>
          <w:rtl/>
        </w:rPr>
        <w:t xml:space="preserve"> القانون </w:t>
      </w:r>
      <w:r>
        <w:rPr>
          <w:rtl/>
        </w:rPr>
        <w:t xml:space="preserve">بدقة </w:t>
      </w:r>
      <w:r w:rsidRPr="00E51659">
        <w:rPr>
          <w:rtl/>
        </w:rPr>
        <w:t xml:space="preserve">ظروف </w:t>
      </w:r>
      <w:r>
        <w:rPr>
          <w:rtl/>
        </w:rPr>
        <w:t>إنشاء واستخدام الملف</w:t>
      </w:r>
      <w:r>
        <w:rPr>
          <w:rFonts w:hint="cs"/>
          <w:rtl/>
        </w:rPr>
        <w:t>ين المذكورين</w:t>
      </w:r>
      <w:r w:rsidRPr="00E51659">
        <w:rPr>
          <w:rtl/>
        </w:rPr>
        <w:t>،</w:t>
      </w:r>
      <w:r w:rsidR="0041510F">
        <w:rPr>
          <w:rFonts w:hint="cs"/>
          <w:rtl/>
        </w:rPr>
        <w:t xml:space="preserve"> </w:t>
      </w:r>
      <w:r w:rsidRPr="00E51659">
        <w:rPr>
          <w:rtl/>
        </w:rPr>
        <w:t xml:space="preserve"> </w:t>
      </w:r>
      <w:r>
        <w:rPr>
          <w:rFonts w:hint="cs"/>
          <w:rtl/>
        </w:rPr>
        <w:t>مما يمكن من ضمان</w:t>
      </w:r>
      <w:r w:rsidRPr="00E51659">
        <w:rPr>
          <w:rtl/>
        </w:rPr>
        <w:t xml:space="preserve"> </w:t>
      </w:r>
      <w:r>
        <w:rPr>
          <w:rFonts w:hint="cs"/>
          <w:rtl/>
        </w:rPr>
        <w:t>جميع</w:t>
      </w:r>
      <w:r w:rsidRPr="00E51659">
        <w:rPr>
          <w:rtl/>
        </w:rPr>
        <w:t xml:space="preserve"> الحقوق والحريات الأساسية. وهكذ</w:t>
      </w:r>
      <w:r>
        <w:rPr>
          <w:rtl/>
        </w:rPr>
        <w:t xml:space="preserve">ا، فإن استخدام </w:t>
      </w:r>
      <w:r>
        <w:rPr>
          <w:rFonts w:hint="cs"/>
          <w:rtl/>
        </w:rPr>
        <w:t>تلك</w:t>
      </w:r>
      <w:r>
        <w:rPr>
          <w:rtl/>
        </w:rPr>
        <w:t xml:space="preserve"> الملفات متاح</w:t>
      </w:r>
      <w:r w:rsidRPr="00E51659">
        <w:rPr>
          <w:rtl/>
        </w:rPr>
        <w:t xml:space="preserve"> حصرا</w:t>
      </w:r>
      <w:r w:rsidR="0041510F">
        <w:rPr>
          <w:rFonts w:hint="cs"/>
          <w:rtl/>
        </w:rPr>
        <w:t>ً</w:t>
      </w:r>
      <w:r w:rsidRPr="00E51659">
        <w:rPr>
          <w:rtl/>
        </w:rPr>
        <w:t xml:space="preserve"> </w:t>
      </w:r>
      <w:r>
        <w:rPr>
          <w:rFonts w:hint="cs"/>
          <w:rtl/>
        </w:rPr>
        <w:t>للأفراد ا</w:t>
      </w:r>
      <w:r w:rsidRPr="00E51659">
        <w:rPr>
          <w:rtl/>
        </w:rPr>
        <w:t>لمأذون</w:t>
      </w:r>
      <w:r>
        <w:rPr>
          <w:rFonts w:hint="cs"/>
          <w:rtl/>
        </w:rPr>
        <w:t xml:space="preserve"> لهم</w:t>
      </w:r>
      <w:r w:rsidRPr="00E51659">
        <w:rPr>
          <w:rtl/>
        </w:rPr>
        <w:t xml:space="preserve"> </w:t>
      </w:r>
      <w:r>
        <w:rPr>
          <w:rFonts w:hint="cs"/>
          <w:rtl/>
        </w:rPr>
        <w:t>في سياق</w:t>
      </w:r>
      <w:r w:rsidRPr="00E51659">
        <w:rPr>
          <w:rtl/>
        </w:rPr>
        <w:t xml:space="preserve"> </w:t>
      </w:r>
      <w:r>
        <w:rPr>
          <w:rFonts w:hint="cs"/>
          <w:rtl/>
        </w:rPr>
        <w:t>صلاحياتهم</w:t>
      </w:r>
      <w:r w:rsidRPr="00E51659">
        <w:rPr>
          <w:rtl/>
        </w:rPr>
        <w:t xml:space="preserve"> القانونية و</w:t>
      </w:r>
      <w:r>
        <w:rPr>
          <w:rtl/>
        </w:rPr>
        <w:t>لغرض المهام الموكلة إل</w:t>
      </w:r>
      <w:r>
        <w:rPr>
          <w:rFonts w:hint="cs"/>
          <w:rtl/>
        </w:rPr>
        <w:t>يهم فقط</w:t>
      </w:r>
      <w:r w:rsidRPr="00E51659">
        <w:rPr>
          <w:rtl/>
        </w:rPr>
        <w:t xml:space="preserve">. وبالإضافة إلى ذلك، </w:t>
      </w:r>
      <w:r>
        <w:rPr>
          <w:rFonts w:hint="cs"/>
          <w:rtl/>
        </w:rPr>
        <w:t>عُين</w:t>
      </w:r>
      <w:r w:rsidRPr="00E51659">
        <w:rPr>
          <w:rtl/>
        </w:rPr>
        <w:t xml:space="preserve"> </w:t>
      </w:r>
      <w:r w:rsidR="002D515B">
        <w:rPr>
          <w:rtl/>
          <w:lang w:bidi="ar-EG"/>
        </w:rPr>
        <w:t>"</w:t>
      </w:r>
      <w:r w:rsidRPr="00E51659">
        <w:rPr>
          <w:rtl/>
        </w:rPr>
        <w:t>مستشار</w:t>
      </w:r>
      <w:r>
        <w:rPr>
          <w:rFonts w:hint="cs"/>
          <w:rtl/>
        </w:rPr>
        <w:t>ون</w:t>
      </w:r>
      <w:r w:rsidRPr="00E51659">
        <w:rPr>
          <w:rtl/>
        </w:rPr>
        <w:t xml:space="preserve"> في مجال </w:t>
      </w:r>
      <w:r>
        <w:rPr>
          <w:rFonts w:hint="cs"/>
          <w:rtl/>
        </w:rPr>
        <w:t>تكنولوجيا المعلومات</w:t>
      </w:r>
      <w:r w:rsidRPr="00E51659">
        <w:rPr>
          <w:rtl/>
        </w:rPr>
        <w:t xml:space="preserve"> والحريات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 xml:space="preserve"> </w:t>
      </w:r>
      <w:r w:rsidRPr="00E51659">
        <w:rPr>
          <w:rtl/>
        </w:rPr>
        <w:t xml:space="preserve">في وزارة الداخلية والمحافظات لضمان الامتثال للوائح </w:t>
      </w:r>
      <w:r>
        <w:rPr>
          <w:rFonts w:hint="cs"/>
          <w:rtl/>
        </w:rPr>
        <w:t>عند</w:t>
      </w:r>
      <w:r w:rsidRPr="00E51659">
        <w:rPr>
          <w:rtl/>
        </w:rPr>
        <w:t xml:space="preserve"> استخدام</w:t>
      </w:r>
      <w:r>
        <w:rPr>
          <w:rFonts w:hint="cs"/>
          <w:rtl/>
        </w:rPr>
        <w:t xml:space="preserve"> الموظفين الذين هم </w:t>
      </w:r>
      <w:r w:rsidRPr="00E51659">
        <w:rPr>
          <w:rtl/>
        </w:rPr>
        <w:t>تحت سلطتهم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E51659">
        <w:rPr>
          <w:rtl/>
        </w:rPr>
        <w:t xml:space="preserve">لملفات الشخصية. </w:t>
      </w:r>
      <w:r>
        <w:rPr>
          <w:rFonts w:hint="cs"/>
          <w:rtl/>
        </w:rPr>
        <w:t>و</w:t>
      </w:r>
      <w:r w:rsidRPr="00E51659">
        <w:rPr>
          <w:rtl/>
        </w:rPr>
        <w:t xml:space="preserve">تخضع </w:t>
      </w:r>
      <w:r>
        <w:rPr>
          <w:rFonts w:hint="cs"/>
          <w:rtl/>
        </w:rPr>
        <w:t>عمليات الاطلاع على محتوى الملفات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لتتبع </w:t>
      </w:r>
      <w:r>
        <w:rPr>
          <w:rFonts w:hint="cs"/>
          <w:rtl/>
        </w:rPr>
        <w:t xml:space="preserve">من أجل </w:t>
      </w:r>
      <w:r w:rsidRPr="00E51659">
        <w:rPr>
          <w:rtl/>
        </w:rPr>
        <w:t>تحديد</w:t>
      </w:r>
      <w:r>
        <w:rPr>
          <w:rFonts w:hint="cs"/>
          <w:rtl/>
        </w:rPr>
        <w:t xml:space="preserve"> هوية</w:t>
      </w:r>
      <w:r w:rsidRPr="00E51659">
        <w:rPr>
          <w:rtl/>
        </w:rPr>
        <w:t xml:space="preserve"> </w:t>
      </w:r>
      <w:r>
        <w:rPr>
          <w:rFonts w:hint="cs"/>
          <w:rtl/>
        </w:rPr>
        <w:t>من قام بالاطلاع</w:t>
      </w:r>
      <w:r>
        <w:rPr>
          <w:rtl/>
        </w:rPr>
        <w:t xml:space="preserve"> </w:t>
      </w:r>
      <w:r>
        <w:rPr>
          <w:rFonts w:hint="cs"/>
          <w:rtl/>
        </w:rPr>
        <w:t>و</w:t>
      </w:r>
      <w:r w:rsidR="002A76DB">
        <w:rPr>
          <w:rFonts w:hint="cs"/>
          <w:rtl/>
        </w:rPr>
        <w:t>أيضاً</w:t>
      </w:r>
      <w:r>
        <w:rPr>
          <w:rtl/>
        </w:rPr>
        <w:t xml:space="preserve"> </w:t>
      </w:r>
      <w:r w:rsidRPr="00E51659">
        <w:rPr>
          <w:rtl/>
        </w:rPr>
        <w:t>تاريخ</w:t>
      </w:r>
      <w:r>
        <w:rPr>
          <w:rFonts w:hint="cs"/>
          <w:rtl/>
        </w:rPr>
        <w:t xml:space="preserve"> الاطلاع</w:t>
      </w:r>
      <w:r>
        <w:rPr>
          <w:rtl/>
        </w:rPr>
        <w:t xml:space="preserve"> و</w:t>
      </w:r>
      <w:r w:rsidRPr="00E51659">
        <w:rPr>
          <w:rtl/>
        </w:rPr>
        <w:t>وقت</w:t>
      </w:r>
      <w:r>
        <w:rPr>
          <w:rFonts w:hint="cs"/>
          <w:rtl/>
        </w:rPr>
        <w:t>ه</w:t>
      </w:r>
      <w:r w:rsidRPr="00E51659">
        <w:rPr>
          <w:rtl/>
        </w:rPr>
        <w:t xml:space="preserve"> والغرض من</w:t>
      </w:r>
      <w:r>
        <w:rPr>
          <w:rFonts w:hint="cs"/>
          <w:rtl/>
        </w:rPr>
        <w:t>ه</w:t>
      </w:r>
      <w:r w:rsidRPr="00E51659">
        <w:rPr>
          <w:rtl/>
        </w:rPr>
        <w:t xml:space="preserve">. </w:t>
      </w:r>
      <w:r>
        <w:rPr>
          <w:rFonts w:hint="cs"/>
          <w:rtl/>
        </w:rPr>
        <w:t>ويجب</w:t>
      </w:r>
      <w:r>
        <w:rPr>
          <w:rtl/>
        </w:rPr>
        <w:t xml:space="preserve"> ألا </w:t>
      </w:r>
      <w:r>
        <w:rPr>
          <w:rFonts w:hint="cs"/>
          <w:rtl/>
        </w:rPr>
        <w:t>ت</w:t>
      </w:r>
      <w:r w:rsidRPr="00E51659">
        <w:rPr>
          <w:rtl/>
        </w:rPr>
        <w:t>تجاوز</w:t>
      </w:r>
      <w:r>
        <w:rPr>
          <w:rFonts w:hint="cs"/>
          <w:rtl/>
        </w:rPr>
        <w:t xml:space="preserve"> مدة</w:t>
      </w:r>
      <w:r w:rsidRPr="00E51659">
        <w:rPr>
          <w:rtl/>
        </w:rPr>
        <w:t xml:space="preserve"> الاحتفاظ بالبيانات الفترة اللازمة </w:t>
      </w:r>
      <w:r>
        <w:rPr>
          <w:rFonts w:hint="cs"/>
          <w:rtl/>
        </w:rPr>
        <w:t>للغرض من</w:t>
      </w:r>
      <w:r w:rsidRPr="00E51659">
        <w:rPr>
          <w:rtl/>
        </w:rPr>
        <w:t xml:space="preserve"> جمعها ومعالجتها. </w:t>
      </w:r>
      <w:r>
        <w:rPr>
          <w:rFonts w:hint="cs"/>
          <w:rtl/>
        </w:rPr>
        <w:t xml:space="preserve">وتدوم مدة الاحتفاظ بالبيانات في الملف </w:t>
      </w:r>
      <w:r>
        <w:rPr>
          <w:rtl/>
        </w:rPr>
        <w:t>الوطني</w:t>
      </w:r>
      <w:r>
        <w:rPr>
          <w:rFonts w:hint="cs"/>
          <w:rtl/>
        </w:rPr>
        <w:t xml:space="preserve"> الآلي ل</w:t>
      </w:r>
      <w:r w:rsidRPr="004D04D0">
        <w:rPr>
          <w:color w:val="000000"/>
          <w:rtl/>
        </w:rPr>
        <w:t>لبصمات الوراثية</w:t>
      </w:r>
      <w:r>
        <w:rPr>
          <w:rFonts w:hint="cs"/>
          <w:rtl/>
        </w:rPr>
        <w:t xml:space="preserve"> </w:t>
      </w:r>
      <w:r w:rsidRPr="00E51659">
        <w:rPr>
          <w:rtl/>
        </w:rPr>
        <w:t>أربعين عاما</w:t>
      </w:r>
      <w:r w:rsidR="0041510F">
        <w:rPr>
          <w:rFonts w:hint="cs"/>
          <w:rtl/>
        </w:rPr>
        <w:t>ً</w:t>
      </w:r>
      <w:r w:rsidRPr="00E51659">
        <w:rPr>
          <w:rtl/>
        </w:rPr>
        <w:t xml:space="preserve"> </w:t>
      </w:r>
      <w:r>
        <w:rPr>
          <w:rFonts w:hint="cs"/>
          <w:rtl/>
        </w:rPr>
        <w:t>بالنسبة للأشخاص</w:t>
      </w:r>
      <w:r>
        <w:rPr>
          <w:rtl/>
        </w:rPr>
        <w:t xml:space="preserve"> المفقودين</w:t>
      </w:r>
      <w:r>
        <w:rPr>
          <w:rFonts w:hint="cs"/>
          <w:rtl/>
        </w:rPr>
        <w:t>، أما بالنسبة ل</w:t>
      </w:r>
      <w:r w:rsidRPr="00BD18AB">
        <w:rPr>
          <w:rtl/>
        </w:rPr>
        <w:t>ملف</w:t>
      </w:r>
      <w:r>
        <w:rPr>
          <w:rFonts w:hint="cs"/>
          <w:rtl/>
        </w:rPr>
        <w:t xml:space="preserve"> الأشخاص</w:t>
      </w:r>
      <w:r w:rsidRPr="00BD18AB">
        <w:rPr>
          <w:rtl/>
        </w:rPr>
        <w:t xml:space="preserve"> المطلوب</w:t>
      </w:r>
      <w:r>
        <w:rPr>
          <w:rFonts w:hint="cs"/>
          <w:rtl/>
        </w:rPr>
        <w:t>ي</w:t>
      </w:r>
      <w:r w:rsidRPr="00BD18AB">
        <w:rPr>
          <w:rtl/>
        </w:rPr>
        <w:t>ن</w:t>
      </w:r>
      <w:r>
        <w:rPr>
          <w:rFonts w:hint="cs"/>
          <w:rtl/>
        </w:rPr>
        <w:t xml:space="preserve"> فت</w:t>
      </w:r>
      <w:r w:rsidRPr="00E51659">
        <w:rPr>
          <w:rtl/>
        </w:rPr>
        <w:t>ختلف</w:t>
      </w:r>
      <w:r>
        <w:rPr>
          <w:rFonts w:hint="cs"/>
          <w:rtl/>
        </w:rPr>
        <w:t xml:space="preserve"> المدة</w:t>
      </w:r>
      <w:r w:rsidRPr="00E51659">
        <w:rPr>
          <w:rtl/>
        </w:rPr>
        <w:t xml:space="preserve"> </w:t>
      </w:r>
      <w:r>
        <w:rPr>
          <w:rFonts w:hint="cs"/>
          <w:rtl/>
        </w:rPr>
        <w:t>حسب سبب</w:t>
      </w:r>
      <w:r w:rsidRPr="00E51659">
        <w:rPr>
          <w:rtl/>
        </w:rPr>
        <w:t xml:space="preserve"> </w:t>
      </w:r>
      <w:r>
        <w:rPr>
          <w:rFonts w:hint="cs"/>
          <w:rtl/>
        </w:rPr>
        <w:t>ال</w:t>
      </w:r>
      <w:r w:rsidRPr="00E51659">
        <w:rPr>
          <w:rtl/>
        </w:rPr>
        <w:t>تسجيل</w:t>
      </w:r>
      <w:r>
        <w:rPr>
          <w:rFonts w:hint="cs"/>
          <w:rtl/>
        </w:rPr>
        <w:t>.</w:t>
      </w:r>
    </w:p>
    <w:p w:rsidR="0014631A" w:rsidRDefault="0014631A" w:rsidP="0041510F">
      <w:pPr>
        <w:pStyle w:val="SingleTxtGA"/>
        <w:rPr>
          <w:rtl/>
        </w:rPr>
      </w:pPr>
      <w:r>
        <w:rPr>
          <w:rFonts w:hint="cs"/>
          <w:rtl/>
        </w:rPr>
        <w:t>169-</w:t>
      </w:r>
      <w:r w:rsidR="0041510F">
        <w:rPr>
          <w:rFonts w:hint="cs"/>
          <w:rtl/>
        </w:rPr>
        <w:tab/>
      </w:r>
      <w:r>
        <w:rPr>
          <w:rFonts w:hint="cs"/>
          <w:rtl/>
        </w:rPr>
        <w:t xml:space="preserve">وقد أُنشئت </w:t>
      </w:r>
      <w:r w:rsidR="002A76DB">
        <w:rPr>
          <w:rtl/>
        </w:rPr>
        <w:t>أيضاً</w:t>
      </w:r>
      <w:r w:rsidRPr="008B65B0">
        <w:rPr>
          <w:rtl/>
        </w:rPr>
        <w:t xml:space="preserve"> ا</w:t>
      </w:r>
      <w:r>
        <w:rPr>
          <w:rtl/>
        </w:rPr>
        <w:t>للجنة الوطنية ل</w:t>
      </w:r>
      <w:r>
        <w:rPr>
          <w:rFonts w:hint="cs"/>
          <w:rtl/>
        </w:rPr>
        <w:t>تكنولوجيا المعلومات</w:t>
      </w:r>
      <w:r w:rsidRPr="008B65B0">
        <w:rPr>
          <w:rtl/>
        </w:rPr>
        <w:t xml:space="preserve"> والحريات</w:t>
      </w:r>
      <w:r>
        <w:rPr>
          <w:rFonts w:hint="cs"/>
          <w:rtl/>
        </w:rPr>
        <w:t xml:space="preserve"> بموجب</w:t>
      </w:r>
      <w:r w:rsidRPr="008B65B0">
        <w:rPr>
          <w:rtl/>
        </w:rPr>
        <w:t xml:space="preserve"> قانون 6 </w:t>
      </w:r>
      <w:r>
        <w:rPr>
          <w:rFonts w:hint="cs"/>
          <w:rtl/>
        </w:rPr>
        <w:t>كانون الثاني/</w:t>
      </w:r>
      <w:r w:rsidRPr="008B65B0">
        <w:rPr>
          <w:rtl/>
        </w:rPr>
        <w:t>يناير 1978</w:t>
      </w:r>
      <w:r>
        <w:rPr>
          <w:rFonts w:hint="cs"/>
          <w:rtl/>
        </w:rPr>
        <w:t>، وهي مكلفة أساسا</w:t>
      </w:r>
      <w:r w:rsidR="00122541">
        <w:rPr>
          <w:rFonts w:hint="cs"/>
          <w:rtl/>
        </w:rPr>
        <w:t>ً</w:t>
      </w:r>
      <w:r w:rsidRPr="008B65B0">
        <w:rPr>
          <w:rtl/>
        </w:rPr>
        <w:t xml:space="preserve"> </w:t>
      </w:r>
      <w:r>
        <w:rPr>
          <w:rFonts w:hint="cs"/>
          <w:rtl/>
        </w:rPr>
        <w:t>ب</w:t>
      </w:r>
      <w:r w:rsidRPr="008B65B0">
        <w:rPr>
          <w:rtl/>
        </w:rPr>
        <w:t>ضمان</w:t>
      </w:r>
      <w:r>
        <w:rPr>
          <w:rFonts w:hint="cs"/>
          <w:rtl/>
        </w:rPr>
        <w:t xml:space="preserve"> احترام</w:t>
      </w:r>
      <w:r w:rsidRPr="008B65B0">
        <w:rPr>
          <w:rtl/>
        </w:rPr>
        <w:t xml:space="preserve"> الحقوق والحريات الأساسية في سياق استخدام البيانات الشخصية والاحتفاظ</w:t>
      </w:r>
      <w:r>
        <w:rPr>
          <w:rFonts w:hint="cs"/>
          <w:rtl/>
        </w:rPr>
        <w:t xml:space="preserve"> بها</w:t>
      </w:r>
      <w:r w:rsidRPr="008B65B0">
        <w:rPr>
          <w:rtl/>
        </w:rPr>
        <w:t xml:space="preserve">. </w:t>
      </w:r>
      <w:r>
        <w:rPr>
          <w:rFonts w:hint="cs"/>
          <w:rtl/>
        </w:rPr>
        <w:t>ويمنحها وضعها</w:t>
      </w:r>
      <w:r w:rsidRPr="008B65B0">
        <w:rPr>
          <w:rtl/>
        </w:rPr>
        <w:t xml:space="preserve"> كسلطة إدارية مستقلة الشرعية والصلاحيات</w:t>
      </w:r>
      <w:r>
        <w:rPr>
          <w:rFonts w:hint="cs"/>
          <w:rtl/>
        </w:rPr>
        <w:t xml:space="preserve"> التي تتيح لها</w:t>
      </w:r>
      <w:r w:rsidRPr="008B65B0">
        <w:rPr>
          <w:rtl/>
        </w:rPr>
        <w:t xml:space="preserve"> حماية </w:t>
      </w:r>
      <w:r>
        <w:rPr>
          <w:rFonts w:hint="cs"/>
          <w:rtl/>
        </w:rPr>
        <w:t>المواطنين</w:t>
      </w:r>
      <w:r w:rsidRPr="008B65B0">
        <w:rPr>
          <w:rtl/>
        </w:rPr>
        <w:t xml:space="preserve"> من خلال ضمان وصول</w:t>
      </w:r>
      <w:r>
        <w:rPr>
          <w:rFonts w:hint="cs"/>
          <w:rtl/>
        </w:rPr>
        <w:t>هم</w:t>
      </w:r>
      <w:r w:rsidRPr="008B65B0">
        <w:rPr>
          <w:rtl/>
        </w:rPr>
        <w:t xml:space="preserve"> </w:t>
      </w:r>
      <w:r>
        <w:rPr>
          <w:rFonts w:hint="cs"/>
          <w:rtl/>
        </w:rPr>
        <w:t>بشكل</w:t>
      </w:r>
      <w:r w:rsidRPr="008B65B0">
        <w:rPr>
          <w:rtl/>
        </w:rPr>
        <w:t xml:space="preserve"> فعال إلى البيانات </w:t>
      </w:r>
      <w:r>
        <w:rPr>
          <w:rFonts w:hint="cs"/>
          <w:rtl/>
        </w:rPr>
        <w:t>التي تتضمنها عمليات المعالجة التي تَهُمهم</w:t>
      </w:r>
      <w:r w:rsidRPr="008B65B0">
        <w:rPr>
          <w:rtl/>
        </w:rPr>
        <w:t xml:space="preserve">. </w:t>
      </w:r>
      <w:r>
        <w:rPr>
          <w:rFonts w:hint="cs"/>
          <w:rtl/>
        </w:rPr>
        <w:t>وتراقب تلك</w:t>
      </w:r>
      <w:r w:rsidRPr="008B65B0">
        <w:rPr>
          <w:rtl/>
        </w:rPr>
        <w:t xml:space="preserve"> اللجنة أمن نظم المعلومات </w:t>
      </w:r>
      <w:r>
        <w:rPr>
          <w:rFonts w:hint="cs"/>
          <w:rtl/>
        </w:rPr>
        <w:t>من خلال</w:t>
      </w:r>
      <w:r>
        <w:rPr>
          <w:rtl/>
        </w:rPr>
        <w:t xml:space="preserve"> ضمان </w:t>
      </w:r>
      <w:r w:rsidRPr="008B65B0">
        <w:rPr>
          <w:rtl/>
        </w:rPr>
        <w:t xml:space="preserve">اتخاذ جميع الاحتياطات اللازمة </w:t>
      </w:r>
      <w:r>
        <w:rPr>
          <w:rFonts w:hint="cs"/>
          <w:rtl/>
        </w:rPr>
        <w:t>للحيلولة دون</w:t>
      </w:r>
      <w:r w:rsidRPr="008B65B0">
        <w:rPr>
          <w:rtl/>
        </w:rPr>
        <w:t xml:space="preserve"> </w:t>
      </w:r>
      <w:r>
        <w:rPr>
          <w:rFonts w:hint="cs"/>
          <w:rtl/>
        </w:rPr>
        <w:t xml:space="preserve">تغيير </w:t>
      </w:r>
      <w:r w:rsidRPr="008B65B0">
        <w:rPr>
          <w:rtl/>
        </w:rPr>
        <w:t xml:space="preserve">البيانات أو الكشف عنها للأشخاص غير </w:t>
      </w:r>
      <w:r>
        <w:rPr>
          <w:rFonts w:hint="cs"/>
          <w:rtl/>
        </w:rPr>
        <w:t>ال</w:t>
      </w:r>
      <w:r w:rsidRPr="008B65B0">
        <w:rPr>
          <w:rtl/>
        </w:rPr>
        <w:t xml:space="preserve">مخولين. </w:t>
      </w:r>
      <w:r>
        <w:rPr>
          <w:rFonts w:hint="cs"/>
          <w:rtl/>
        </w:rPr>
        <w:t>كما تفرض اللجنة ال</w:t>
      </w:r>
      <w:r w:rsidRPr="008B65B0">
        <w:rPr>
          <w:rtl/>
        </w:rPr>
        <w:t xml:space="preserve">عقوبات </w:t>
      </w:r>
      <w:r>
        <w:rPr>
          <w:rFonts w:hint="cs"/>
          <w:rtl/>
        </w:rPr>
        <w:t xml:space="preserve">في حالة </w:t>
      </w:r>
      <w:r w:rsidRPr="008B65B0">
        <w:rPr>
          <w:rtl/>
        </w:rPr>
        <w:t xml:space="preserve">عدم الامتثال </w:t>
      </w:r>
      <w:r>
        <w:rPr>
          <w:rFonts w:hint="cs"/>
          <w:rtl/>
        </w:rPr>
        <w:t>للأحكام</w:t>
      </w:r>
      <w:r w:rsidRPr="008B65B0">
        <w:rPr>
          <w:rtl/>
        </w:rPr>
        <w:t xml:space="preserve"> القانونية. </w:t>
      </w:r>
      <w:r>
        <w:rPr>
          <w:rFonts w:hint="cs"/>
          <w:rtl/>
        </w:rPr>
        <w:t>و</w:t>
      </w:r>
      <w:r w:rsidRPr="008B65B0">
        <w:rPr>
          <w:rtl/>
        </w:rPr>
        <w:t xml:space="preserve">في حالة </w:t>
      </w:r>
      <w:r>
        <w:rPr>
          <w:rFonts w:hint="cs"/>
          <w:rtl/>
        </w:rPr>
        <w:t>الانتهاك ال</w:t>
      </w:r>
      <w:r>
        <w:rPr>
          <w:rtl/>
        </w:rPr>
        <w:t>خطير</w:t>
      </w:r>
      <w:r w:rsidRPr="008B65B0">
        <w:rPr>
          <w:rtl/>
        </w:rPr>
        <w:t xml:space="preserve"> و</w:t>
      </w:r>
      <w:r>
        <w:rPr>
          <w:rFonts w:hint="cs"/>
          <w:rtl/>
        </w:rPr>
        <w:t>ال</w:t>
      </w:r>
      <w:r>
        <w:rPr>
          <w:rtl/>
        </w:rPr>
        <w:t>فوري</w:t>
      </w:r>
      <w:r w:rsidRPr="008B65B0">
        <w:rPr>
          <w:rtl/>
        </w:rPr>
        <w:t xml:space="preserve"> </w:t>
      </w:r>
      <w:r>
        <w:rPr>
          <w:rFonts w:hint="cs"/>
          <w:rtl/>
        </w:rPr>
        <w:t>لل</w:t>
      </w:r>
      <w:r>
        <w:rPr>
          <w:rtl/>
        </w:rPr>
        <w:t xml:space="preserve">حقوق والحريات، يجوز </w:t>
      </w:r>
      <w:r w:rsidRPr="008B65B0">
        <w:rPr>
          <w:rtl/>
        </w:rPr>
        <w:t>لرئيس ا</w:t>
      </w:r>
      <w:r>
        <w:rPr>
          <w:rtl/>
        </w:rPr>
        <w:t>للجنة الوطنية ل</w:t>
      </w:r>
      <w:r>
        <w:rPr>
          <w:rFonts w:hint="cs"/>
          <w:rtl/>
        </w:rPr>
        <w:t>تكنولوجيا المعلومات</w:t>
      </w:r>
      <w:r w:rsidRPr="008B65B0">
        <w:rPr>
          <w:rtl/>
        </w:rPr>
        <w:t xml:space="preserve"> والحريات </w:t>
      </w:r>
      <w:r>
        <w:rPr>
          <w:rFonts w:hint="cs"/>
          <w:rtl/>
        </w:rPr>
        <w:t>أن يوجه طلبا</w:t>
      </w:r>
      <w:r w:rsidR="002417A5">
        <w:rPr>
          <w:rFonts w:hint="cs"/>
          <w:rtl/>
        </w:rPr>
        <w:t>ً</w:t>
      </w:r>
      <w:r>
        <w:rPr>
          <w:rFonts w:hint="cs"/>
          <w:rtl/>
        </w:rPr>
        <w:t xml:space="preserve"> مقتضبا</w:t>
      </w:r>
      <w:r w:rsidR="002417A5">
        <w:rPr>
          <w:rFonts w:hint="cs"/>
          <w:rtl/>
        </w:rPr>
        <w:t>ً</w:t>
      </w:r>
      <w:r w:rsidRPr="008B65B0">
        <w:rPr>
          <w:rtl/>
        </w:rPr>
        <w:t xml:space="preserve"> </w:t>
      </w:r>
      <w:r>
        <w:rPr>
          <w:rFonts w:hint="cs"/>
          <w:rtl/>
        </w:rPr>
        <w:t>إلى</w:t>
      </w:r>
      <w:r w:rsidRPr="008B65B0">
        <w:rPr>
          <w:rtl/>
        </w:rPr>
        <w:t xml:space="preserve"> قاض </w:t>
      </w:r>
      <w:r>
        <w:rPr>
          <w:rFonts w:hint="cs"/>
          <w:rtl/>
        </w:rPr>
        <w:t>لكي يأمر</w:t>
      </w:r>
      <w:r w:rsidRPr="008B65B0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أي تد</w:t>
      </w:r>
      <w:r w:rsidRPr="008B65B0">
        <w:rPr>
          <w:rtl/>
        </w:rPr>
        <w:t xml:space="preserve">بير </w:t>
      </w:r>
      <w:r>
        <w:rPr>
          <w:rFonts w:hint="cs"/>
          <w:rtl/>
        </w:rPr>
        <w:t xml:space="preserve">من شأنه </w:t>
      </w:r>
      <w:r w:rsidRPr="008B65B0">
        <w:rPr>
          <w:rtl/>
        </w:rPr>
        <w:t xml:space="preserve">حماية </w:t>
      </w:r>
      <w:r>
        <w:rPr>
          <w:rFonts w:hint="cs"/>
          <w:rtl/>
        </w:rPr>
        <w:t>تلك</w:t>
      </w:r>
      <w:r w:rsidRPr="008B65B0">
        <w:rPr>
          <w:rtl/>
        </w:rPr>
        <w:t xml:space="preserve"> الحقوق والحريات.</w:t>
      </w:r>
    </w:p>
    <w:p w:rsidR="0041510F" w:rsidRDefault="0041510F" w:rsidP="0041510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141A01">
        <w:rPr>
          <w:rtl/>
        </w:rPr>
        <w:t>المادة 20</w:t>
      </w:r>
    </w:p>
    <w:p w:rsidR="0014631A" w:rsidRDefault="0041510F" w:rsidP="0041510F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141A01">
        <w:rPr>
          <w:rtl/>
        </w:rPr>
        <w:t>القيود المفروضة على الحق في</w:t>
      </w:r>
      <w:r w:rsidR="0014631A" w:rsidRPr="00141A01">
        <w:rPr>
          <w:rFonts w:hint="cs"/>
          <w:rtl/>
        </w:rPr>
        <w:t xml:space="preserve"> الحصول على</w:t>
      </w:r>
      <w:r w:rsidR="0014631A" w:rsidRPr="00141A01">
        <w:rPr>
          <w:rtl/>
        </w:rPr>
        <w:t xml:space="preserve"> المعلومات</w:t>
      </w:r>
    </w:p>
    <w:p w:rsidR="0014631A" w:rsidRDefault="0014631A" w:rsidP="0041510F">
      <w:pPr>
        <w:pStyle w:val="SingleTxtGA"/>
      </w:pPr>
      <w:r w:rsidRPr="00141A01">
        <w:rPr>
          <w:rtl/>
        </w:rPr>
        <w:t>170-</w:t>
      </w:r>
      <w:r w:rsidR="0041510F">
        <w:rPr>
          <w:rFonts w:hint="cs"/>
          <w:rtl/>
        </w:rPr>
        <w:tab/>
      </w:r>
      <w:r>
        <w:rPr>
          <w:rFonts w:hint="cs"/>
          <w:rtl/>
        </w:rPr>
        <w:t>تحيل</w:t>
      </w:r>
      <w:r w:rsidRPr="00141A01">
        <w:rPr>
          <w:rtl/>
        </w:rPr>
        <w:t xml:space="preserve"> أحكام </w:t>
      </w:r>
      <w:r>
        <w:rPr>
          <w:rFonts w:hint="cs"/>
          <w:rtl/>
        </w:rPr>
        <w:t>الفقرة الأولى</w:t>
      </w:r>
      <w:r w:rsidRPr="00141A01">
        <w:rPr>
          <w:rtl/>
        </w:rPr>
        <w:t xml:space="preserve"> من المادة 20 إلى الملاحظات </w:t>
      </w:r>
      <w:r>
        <w:rPr>
          <w:rFonts w:hint="cs"/>
          <w:rtl/>
        </w:rPr>
        <w:t xml:space="preserve">الواردة أعلاه </w:t>
      </w:r>
      <w:r w:rsidRPr="00141A01">
        <w:rPr>
          <w:rtl/>
        </w:rPr>
        <w:t>بشأن</w:t>
      </w:r>
      <w:r w:rsidR="0041510F">
        <w:rPr>
          <w:rFonts w:hint="cs"/>
          <w:rtl/>
        </w:rPr>
        <w:t xml:space="preserve">     </w:t>
      </w:r>
      <w:r w:rsidRPr="00141A01">
        <w:rPr>
          <w:rtl/>
        </w:rPr>
        <w:t xml:space="preserve"> المادة 18 من الاتفاقية.</w:t>
      </w:r>
    </w:p>
    <w:p w:rsidR="0014631A" w:rsidRDefault="0014631A" w:rsidP="0041510F">
      <w:pPr>
        <w:pStyle w:val="SingleTxtGA"/>
        <w:rPr>
          <w:rtl/>
        </w:rPr>
      </w:pPr>
      <w:r>
        <w:rPr>
          <w:rFonts w:hint="cs"/>
          <w:rtl/>
        </w:rPr>
        <w:t>171</w:t>
      </w:r>
      <w:r w:rsidRPr="000F2E09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و</w:t>
      </w:r>
      <w:r w:rsidR="003F4EA5">
        <w:rPr>
          <w:rtl/>
        </w:rPr>
        <w:t>فضلاً</w:t>
      </w:r>
      <w:r w:rsidRPr="000F2E09">
        <w:rPr>
          <w:rtl/>
        </w:rPr>
        <w:t xml:space="preserve"> عن ذلك، يجب أن </w:t>
      </w:r>
      <w:r>
        <w:rPr>
          <w:rFonts w:hint="cs"/>
          <w:rtl/>
        </w:rPr>
        <w:t>يُصاغ الطعن</w:t>
      </w:r>
      <w:r w:rsidRPr="000F2E09">
        <w:rPr>
          <w:rtl/>
        </w:rPr>
        <w:t xml:space="preserve"> </w:t>
      </w:r>
      <w:r>
        <w:rPr>
          <w:rFonts w:hint="cs"/>
          <w:rtl/>
        </w:rPr>
        <w:t>المنصوص عليه في الفقرة</w:t>
      </w:r>
      <w:r w:rsidRPr="000F2E09">
        <w:rPr>
          <w:rtl/>
        </w:rPr>
        <w:t xml:space="preserve"> 2 من نفس المادة، </w:t>
      </w:r>
      <w:r>
        <w:rPr>
          <w:rFonts w:hint="cs"/>
          <w:rtl/>
        </w:rPr>
        <w:t>حسب</w:t>
      </w:r>
      <w:r w:rsidRPr="000F2E09">
        <w:rPr>
          <w:rtl/>
        </w:rPr>
        <w:t xml:space="preserve"> القانون الفرنسي</w:t>
      </w:r>
      <w:r>
        <w:rPr>
          <w:rFonts w:hint="cs"/>
          <w:rtl/>
        </w:rPr>
        <w:t>،</w:t>
      </w:r>
      <w:r w:rsidRPr="000F2E09">
        <w:rPr>
          <w:rtl/>
        </w:rPr>
        <w:t xml:space="preserve"> </w:t>
      </w:r>
      <w:r>
        <w:rPr>
          <w:rFonts w:hint="cs"/>
          <w:rtl/>
        </w:rPr>
        <w:t>بشكل</w:t>
      </w:r>
      <w:r>
        <w:rPr>
          <w:rtl/>
        </w:rPr>
        <w:t xml:space="preserve"> مماثل</w:t>
      </w:r>
      <w:r w:rsidRPr="000F2E09">
        <w:rPr>
          <w:rtl/>
        </w:rPr>
        <w:t xml:space="preserve"> أساسا من </w:t>
      </w:r>
      <w:r>
        <w:rPr>
          <w:rFonts w:hint="cs"/>
          <w:rtl/>
        </w:rPr>
        <w:t>حيث</w:t>
      </w:r>
      <w:r w:rsidRPr="000F2E09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موضوع والغرض</w:t>
      </w:r>
      <w:r>
        <w:rPr>
          <w:rFonts w:hint="cs"/>
          <w:rtl/>
        </w:rPr>
        <w:t xml:space="preserve"> لما هو</w:t>
      </w:r>
      <w:r>
        <w:rPr>
          <w:rtl/>
        </w:rPr>
        <w:t xml:space="preserve"> منصوص عليه</w:t>
      </w:r>
      <w:r w:rsidRPr="000F2E09">
        <w:rPr>
          <w:rtl/>
        </w:rPr>
        <w:t xml:space="preserve"> في</w:t>
      </w:r>
      <w:r>
        <w:rPr>
          <w:rFonts w:hint="cs"/>
          <w:rtl/>
        </w:rPr>
        <w:t xml:space="preserve"> البند (</w:t>
      </w:r>
      <w:r w:rsidRPr="000F2E09">
        <w:rPr>
          <w:rtl/>
        </w:rPr>
        <w:t xml:space="preserve">و) </w:t>
      </w:r>
      <w:r>
        <w:rPr>
          <w:rFonts w:hint="cs"/>
          <w:rtl/>
        </w:rPr>
        <w:t>من الفقرة 2 من</w:t>
      </w:r>
      <w:r w:rsidRPr="000F2E09">
        <w:rPr>
          <w:rtl/>
        </w:rPr>
        <w:t xml:space="preserve"> المادة 17 من الاتفاقية. </w:t>
      </w:r>
      <w:r>
        <w:rPr>
          <w:rFonts w:hint="cs"/>
          <w:rtl/>
        </w:rPr>
        <w:t xml:space="preserve">وسترد الإحالة هنا </w:t>
      </w:r>
      <w:r>
        <w:rPr>
          <w:rtl/>
        </w:rPr>
        <w:t>مرة أخرى</w:t>
      </w:r>
      <w:r>
        <w:rPr>
          <w:rFonts w:hint="cs"/>
          <w:rtl/>
        </w:rPr>
        <w:t xml:space="preserve"> إلى الملاحظات المتعلقة بتلك</w:t>
      </w:r>
      <w:r w:rsidRPr="000F2E09">
        <w:rPr>
          <w:rtl/>
        </w:rPr>
        <w:t xml:space="preserve"> المادة.</w:t>
      </w:r>
    </w:p>
    <w:p w:rsidR="0041510F" w:rsidRDefault="0041510F" w:rsidP="0041510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7E7B53">
        <w:rPr>
          <w:rtl/>
        </w:rPr>
        <w:t>المادة 21</w:t>
      </w:r>
    </w:p>
    <w:p w:rsidR="0014631A" w:rsidRDefault="0041510F" w:rsidP="0041510F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7E7B53">
        <w:rPr>
          <w:rtl/>
        </w:rPr>
        <w:t>الإفراج</w:t>
      </w:r>
    </w:p>
    <w:p w:rsidR="0014631A" w:rsidRDefault="0014631A" w:rsidP="0041510F">
      <w:pPr>
        <w:pStyle w:val="SingleTxtGA"/>
      </w:pPr>
      <w:r w:rsidRPr="000F2E09">
        <w:rPr>
          <w:rtl/>
        </w:rPr>
        <w:t>172</w:t>
      </w:r>
      <w:r>
        <w:rPr>
          <w:rFonts w:hint="cs"/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فيما يتعلق</w:t>
      </w:r>
      <w:r w:rsidRPr="000F2E09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 xml:space="preserve">الاحتجاز </w:t>
      </w:r>
      <w:r>
        <w:rPr>
          <w:rFonts w:hint="cs"/>
          <w:rtl/>
        </w:rPr>
        <w:t xml:space="preserve">الذي يُنفذ </w:t>
      </w:r>
      <w:r w:rsidRPr="000F2E09">
        <w:rPr>
          <w:rtl/>
        </w:rPr>
        <w:t xml:space="preserve">في إحدى </w:t>
      </w:r>
      <w:r>
        <w:rPr>
          <w:rFonts w:hint="cs"/>
          <w:rtl/>
        </w:rPr>
        <w:t>المؤسسات الإصلاحية</w:t>
      </w:r>
      <w:r w:rsidRPr="000F2E09">
        <w:rPr>
          <w:rtl/>
        </w:rPr>
        <w:t>،</w:t>
      </w:r>
      <w:r>
        <w:rPr>
          <w:rFonts w:hint="cs"/>
          <w:rtl/>
        </w:rPr>
        <w:t xml:space="preserve"> تنص</w:t>
      </w:r>
      <w:r w:rsidRPr="000F2E09">
        <w:rPr>
          <w:rtl/>
        </w:rPr>
        <w:t xml:space="preserve"> المادة </w:t>
      </w:r>
      <w:r w:rsidRPr="000F2E09">
        <w:t>D.149</w:t>
      </w:r>
      <w:r w:rsidRPr="000F2E09">
        <w:rPr>
          <w:rtl/>
        </w:rPr>
        <w:t xml:space="preserve"> </w:t>
      </w:r>
      <w:r>
        <w:rPr>
          <w:rFonts w:hint="cs"/>
          <w:rtl/>
        </w:rPr>
        <w:t xml:space="preserve">من </w:t>
      </w:r>
      <w:r w:rsidRPr="000F2E09">
        <w:rPr>
          <w:rtl/>
        </w:rPr>
        <w:t>قانون الإجراءات الجنائية صراحة في الفقرة 4 على أن</w:t>
      </w:r>
      <w:r>
        <w:rPr>
          <w:rFonts w:hint="cs"/>
          <w:rtl/>
        </w:rPr>
        <w:t>ه</w:t>
      </w:r>
      <w:r w:rsidRPr="000F2E09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  <w:lang w:bidi="ar-EG"/>
        </w:rPr>
        <w:t xml:space="preserve">يذكر </w:t>
      </w:r>
      <w:r w:rsidRPr="000F2E09">
        <w:rPr>
          <w:rtl/>
        </w:rPr>
        <w:t xml:space="preserve">تاريخ </w:t>
      </w:r>
      <w:r w:rsidRPr="000F2E09">
        <w:rPr>
          <w:rFonts w:hint="cs"/>
          <w:rtl/>
        </w:rPr>
        <w:t>الإفراج</w:t>
      </w:r>
      <w:r w:rsidRPr="000F2E09">
        <w:rPr>
          <w:rtl/>
        </w:rPr>
        <w:t xml:space="preserve"> عن </w:t>
      </w:r>
      <w:r>
        <w:rPr>
          <w:rFonts w:hint="cs"/>
          <w:rtl/>
        </w:rPr>
        <w:t>السجين</w:t>
      </w:r>
      <w:r w:rsidRPr="000F2E09">
        <w:rPr>
          <w:rtl/>
        </w:rPr>
        <w:t xml:space="preserve">، </w:t>
      </w:r>
      <w:r>
        <w:rPr>
          <w:rFonts w:hint="cs"/>
          <w:rtl/>
        </w:rPr>
        <w:t>و</w:t>
      </w:r>
      <w:r w:rsidR="002A76DB">
        <w:rPr>
          <w:rFonts w:hint="cs"/>
          <w:rtl/>
        </w:rPr>
        <w:t>أيضاً</w:t>
      </w:r>
      <w:r w:rsidRPr="000F2E09">
        <w:rPr>
          <w:rtl/>
        </w:rPr>
        <w:t xml:space="preserve"> قرار أو نص القانون </w:t>
      </w:r>
      <w:r>
        <w:rPr>
          <w:rFonts w:hint="cs"/>
          <w:rtl/>
        </w:rPr>
        <w:t>المبرر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0F2E09">
        <w:rPr>
          <w:rtl/>
        </w:rPr>
        <w:t xml:space="preserve">لإفراج </w:t>
      </w:r>
      <w:r>
        <w:rPr>
          <w:rFonts w:hint="cs"/>
          <w:rtl/>
        </w:rPr>
        <w:t>في محضر الاعتقال</w:t>
      </w:r>
      <w:r w:rsidR="002D515B">
        <w:rPr>
          <w:rtl/>
          <w:lang w:bidi="ar-EG"/>
        </w:rPr>
        <w:t>"</w:t>
      </w:r>
      <w:r w:rsidRPr="000F2E09">
        <w:rPr>
          <w:rtl/>
        </w:rPr>
        <w:t xml:space="preserve">، </w:t>
      </w:r>
      <w:r>
        <w:rPr>
          <w:rFonts w:hint="cs"/>
          <w:rtl/>
        </w:rPr>
        <w:t>ويُذَكر في هذا الصدد بوجوب تقديم سجل الاعتقال</w:t>
      </w:r>
      <w:r w:rsidRPr="000F2E09">
        <w:rPr>
          <w:rtl/>
        </w:rPr>
        <w:t xml:space="preserve"> </w:t>
      </w:r>
      <w:r>
        <w:rPr>
          <w:rFonts w:hint="cs"/>
          <w:rtl/>
        </w:rPr>
        <w:t xml:space="preserve">الذي تحتفظ به </w:t>
      </w:r>
      <w:r w:rsidRPr="000F2E09">
        <w:rPr>
          <w:rtl/>
        </w:rPr>
        <w:t>كل مؤسسة</w:t>
      </w:r>
      <w:r>
        <w:rPr>
          <w:rFonts w:hint="cs"/>
          <w:rtl/>
        </w:rPr>
        <w:t xml:space="preserve"> لمختلف ا</w:t>
      </w:r>
      <w:r w:rsidRPr="000F2E09">
        <w:rPr>
          <w:rtl/>
        </w:rPr>
        <w:t xml:space="preserve">لسلطات القضائية </w:t>
      </w:r>
      <w:r>
        <w:rPr>
          <w:rFonts w:hint="cs"/>
          <w:rtl/>
        </w:rPr>
        <w:t xml:space="preserve">لكي تراقبه وتؤشر عليه </w:t>
      </w:r>
      <w:r w:rsidRPr="000F2E09">
        <w:rPr>
          <w:rtl/>
        </w:rPr>
        <w:t xml:space="preserve">في جميع الأحوال، </w:t>
      </w:r>
      <w:r>
        <w:rPr>
          <w:rFonts w:hint="cs"/>
          <w:rtl/>
        </w:rPr>
        <w:t>و</w:t>
      </w:r>
      <w:r w:rsidR="002A76DB">
        <w:rPr>
          <w:rFonts w:hint="cs"/>
          <w:rtl/>
        </w:rPr>
        <w:t>أيضاً</w:t>
      </w:r>
      <w:r>
        <w:rPr>
          <w:rFonts w:hint="cs"/>
          <w:rtl/>
        </w:rPr>
        <w:t xml:space="preserve"> ل</w:t>
      </w:r>
      <w:r w:rsidRPr="000F2E09">
        <w:rPr>
          <w:rtl/>
        </w:rPr>
        <w:t xml:space="preserve">لسلطات الإدارية </w:t>
      </w:r>
      <w:r>
        <w:rPr>
          <w:rFonts w:hint="cs"/>
          <w:rtl/>
        </w:rPr>
        <w:t>التي تقوم</w:t>
      </w:r>
      <w:r w:rsidRPr="000F2E09">
        <w:rPr>
          <w:rtl/>
        </w:rPr>
        <w:t xml:space="preserve"> </w:t>
      </w:r>
      <w:r>
        <w:rPr>
          <w:rFonts w:hint="cs"/>
          <w:rtl/>
        </w:rPr>
        <w:t>ب</w:t>
      </w:r>
      <w:r w:rsidRPr="000F2E09">
        <w:rPr>
          <w:rtl/>
        </w:rPr>
        <w:t xml:space="preserve">التفتيش العام للمؤسسة، </w:t>
      </w:r>
      <w:r w:rsidR="002D515B">
        <w:rPr>
          <w:rtl/>
        </w:rPr>
        <w:t>وفقاً</w:t>
      </w:r>
      <w:r w:rsidRPr="000F2E09">
        <w:rPr>
          <w:rtl/>
        </w:rPr>
        <w:t xml:space="preserve"> ل</w:t>
      </w:r>
      <w:r>
        <w:rPr>
          <w:rFonts w:hint="cs"/>
          <w:rtl/>
        </w:rPr>
        <w:t>أحكام ا</w:t>
      </w:r>
      <w:r w:rsidRPr="000F2E09">
        <w:rPr>
          <w:rtl/>
        </w:rPr>
        <w:t xml:space="preserve">لمادة </w:t>
      </w:r>
      <w:r w:rsidRPr="000F2E09">
        <w:t>D.148</w:t>
      </w:r>
      <w:r w:rsidRPr="000F2E09">
        <w:rPr>
          <w:rtl/>
        </w:rPr>
        <w:t xml:space="preserve"> من</w:t>
      </w:r>
      <w:r>
        <w:rPr>
          <w:rFonts w:hint="cs"/>
          <w:rtl/>
        </w:rPr>
        <w:t xml:space="preserve"> </w:t>
      </w:r>
      <w:r>
        <w:rPr>
          <w:rtl/>
        </w:rPr>
        <w:t>نفس</w:t>
      </w:r>
      <w:r w:rsidRPr="000F2E09">
        <w:rPr>
          <w:rtl/>
        </w:rPr>
        <w:t xml:space="preserve"> القانون.</w:t>
      </w:r>
    </w:p>
    <w:p w:rsidR="0014631A" w:rsidRDefault="0014631A" w:rsidP="0041510F">
      <w:pPr>
        <w:pStyle w:val="SingleTxtGA"/>
      </w:pPr>
      <w:r w:rsidRPr="00BA4739">
        <w:rPr>
          <w:rtl/>
        </w:rPr>
        <w:t>173-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و</w:t>
      </w:r>
      <w:r w:rsidRPr="00BA4739">
        <w:rPr>
          <w:rtl/>
        </w:rPr>
        <w:t xml:space="preserve">في حالة تدابير </w:t>
      </w:r>
      <w:r>
        <w:rPr>
          <w:rFonts w:hint="cs"/>
          <w:rtl/>
        </w:rPr>
        <w:t>الاحتجاز لدى الشرطة</w:t>
      </w:r>
      <w:r>
        <w:rPr>
          <w:rtl/>
        </w:rPr>
        <w:t xml:space="preserve">، </w:t>
      </w:r>
      <w:r>
        <w:rPr>
          <w:rFonts w:hint="cs"/>
          <w:rtl/>
        </w:rPr>
        <w:t xml:space="preserve">يدرج </w:t>
      </w:r>
      <w:r w:rsidRPr="00BA4739">
        <w:rPr>
          <w:rtl/>
        </w:rPr>
        <w:t xml:space="preserve">الإفراج عن الشخص </w:t>
      </w:r>
      <w:r>
        <w:rPr>
          <w:rFonts w:hint="cs"/>
          <w:rtl/>
        </w:rPr>
        <w:t xml:space="preserve">الذي يشكل موضوع ذلك </w:t>
      </w:r>
      <w:r w:rsidRPr="00BA4739">
        <w:rPr>
          <w:rtl/>
        </w:rPr>
        <w:t>التدبير بالضرورة في سجل خاص تنص</w:t>
      </w:r>
      <w:r>
        <w:rPr>
          <w:rFonts w:hint="cs"/>
          <w:rtl/>
        </w:rPr>
        <w:t xml:space="preserve"> بشأنه</w:t>
      </w:r>
      <w:r w:rsidRPr="00BA4739">
        <w:rPr>
          <w:rtl/>
        </w:rPr>
        <w:t xml:space="preserve"> المادة 65 من قانون الإجراءات الجنائية على </w:t>
      </w:r>
      <w:r>
        <w:rPr>
          <w:rFonts w:hint="cs"/>
          <w:rtl/>
        </w:rPr>
        <w:t>ما يلي</w:t>
      </w:r>
      <w:r w:rsidRPr="00BA4739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 xml:space="preserve">ويجب أن تدرج </w:t>
      </w:r>
      <w:r w:rsidR="002A76DB">
        <w:rPr>
          <w:rFonts w:hint="cs"/>
          <w:rtl/>
        </w:rPr>
        <w:t>أيضاً</w:t>
      </w:r>
      <w:r>
        <w:rPr>
          <w:rFonts w:hint="cs"/>
          <w:rtl/>
        </w:rPr>
        <w:t xml:space="preserve"> في السجل الخاص المحتفظ به لهذا الغرض في أية منشأة للشرطة أو الدرك من شأنها استقبال شخص يشكل موضوع الاحتجاز لدى الشرطة أو الدرك، البيانات المنصوص عليها في</w:t>
      </w:r>
      <w:r w:rsidRPr="00BA4739">
        <w:rPr>
          <w:rtl/>
        </w:rPr>
        <w:t xml:space="preserve"> الفقرة الأولى من المادة 64 </w:t>
      </w:r>
      <w:r>
        <w:rPr>
          <w:rFonts w:hint="cs"/>
          <w:rtl/>
        </w:rPr>
        <w:t>والمتعلقة ب</w:t>
      </w:r>
      <w:r w:rsidRPr="00BA4739">
        <w:rPr>
          <w:rtl/>
        </w:rPr>
        <w:t xml:space="preserve">تاريخ ووقت بداية ونهاية </w:t>
      </w:r>
      <w:r>
        <w:rPr>
          <w:rFonts w:hint="cs"/>
          <w:rtl/>
        </w:rPr>
        <w:t>الاحتجاز لدى الشرطة</w:t>
      </w:r>
      <w:r w:rsidRPr="00BA4739">
        <w:rPr>
          <w:rtl/>
        </w:rPr>
        <w:t xml:space="preserve"> ومدة الاستجوابات و</w:t>
      </w:r>
      <w:r>
        <w:rPr>
          <w:rFonts w:hint="cs"/>
          <w:rtl/>
        </w:rPr>
        <w:t>فترات الاستراحة</w:t>
      </w:r>
      <w:r w:rsidRPr="00BA4739">
        <w:rPr>
          <w:rtl/>
        </w:rPr>
        <w:t xml:space="preserve"> </w:t>
      </w:r>
      <w:r>
        <w:rPr>
          <w:rFonts w:hint="cs"/>
          <w:rtl/>
        </w:rPr>
        <w:t>التي تفصل بينها</w:t>
      </w:r>
      <w:r w:rsidR="002D515B">
        <w:rPr>
          <w:rtl/>
          <w:lang w:bidi="ar-EG"/>
        </w:rPr>
        <w:t>"</w:t>
      </w:r>
      <w:r w:rsidRPr="00BA4739">
        <w:rPr>
          <w:rtl/>
        </w:rPr>
        <w:t>.</w:t>
      </w:r>
    </w:p>
    <w:p w:rsidR="0014631A" w:rsidRDefault="0014631A" w:rsidP="0041510F">
      <w:pPr>
        <w:pStyle w:val="SingleTxtGA"/>
      </w:pPr>
      <w:r>
        <w:rPr>
          <w:rFonts w:hint="cs"/>
          <w:rtl/>
        </w:rPr>
        <w:t>174</w:t>
      </w:r>
      <w:r w:rsidRPr="00886701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و</w:t>
      </w:r>
      <w:r w:rsidRPr="00886701">
        <w:rPr>
          <w:rtl/>
        </w:rPr>
        <w:t xml:space="preserve">في حالة </w:t>
      </w:r>
      <w:r w:rsidRPr="008037C5">
        <w:rPr>
          <w:rtl/>
        </w:rPr>
        <w:t xml:space="preserve">تدبير </w:t>
      </w:r>
      <w:r>
        <w:rPr>
          <w:rFonts w:hint="cs"/>
          <w:rtl/>
        </w:rPr>
        <w:t xml:space="preserve">الإحالة </w:t>
      </w:r>
      <w:r>
        <w:rPr>
          <w:rtl/>
        </w:rPr>
        <w:t xml:space="preserve">غير </w:t>
      </w:r>
      <w:r w:rsidR="007F7EC0">
        <w:rPr>
          <w:rFonts w:hint="cs"/>
          <w:rtl/>
        </w:rPr>
        <w:t>ال</w:t>
      </w:r>
      <w:r w:rsidRPr="008037C5">
        <w:rPr>
          <w:rtl/>
        </w:rPr>
        <w:t>طوعي</w:t>
      </w:r>
      <w:r>
        <w:rPr>
          <w:rFonts w:hint="cs"/>
          <w:rtl/>
        </w:rPr>
        <w:t xml:space="preserve"> إلى</w:t>
      </w:r>
      <w:r w:rsidRPr="008037C5">
        <w:rPr>
          <w:rtl/>
        </w:rPr>
        <w:t xml:space="preserve"> المستشف</w:t>
      </w:r>
      <w:r>
        <w:rPr>
          <w:rtl/>
        </w:rPr>
        <w:t>ى، يمكن ل</w:t>
      </w:r>
      <w:r w:rsidRPr="00886701">
        <w:rPr>
          <w:rtl/>
        </w:rPr>
        <w:t xml:space="preserve">ممثل </w:t>
      </w:r>
      <w:r>
        <w:rPr>
          <w:rFonts w:hint="cs"/>
          <w:rtl/>
        </w:rPr>
        <w:t>الدولة في الإقليم أن ينهي تدبير</w:t>
      </w:r>
      <w:r w:rsidRPr="00886701">
        <w:rPr>
          <w:rtl/>
        </w:rPr>
        <w:t xml:space="preserve"> الرعاية النفسية </w:t>
      </w:r>
      <w:r>
        <w:rPr>
          <w:rFonts w:hint="cs"/>
          <w:rtl/>
        </w:rPr>
        <w:t xml:space="preserve">إذا طلب </w:t>
      </w:r>
      <w:r w:rsidRPr="00886701">
        <w:rPr>
          <w:rtl/>
        </w:rPr>
        <w:t>الطبيب المعالج</w:t>
      </w:r>
      <w:r>
        <w:rPr>
          <w:rFonts w:hint="cs"/>
          <w:rtl/>
        </w:rPr>
        <w:t xml:space="preserve"> ذلك</w:t>
      </w:r>
      <w:r w:rsidRPr="00886701">
        <w:rPr>
          <w:rtl/>
        </w:rPr>
        <w:t xml:space="preserve">، </w:t>
      </w:r>
      <w:r>
        <w:rPr>
          <w:rFonts w:hint="cs"/>
          <w:rtl/>
        </w:rPr>
        <w:t>ويتوجب عليه</w:t>
      </w:r>
      <w:r w:rsidRPr="00886701">
        <w:rPr>
          <w:rtl/>
        </w:rPr>
        <w:t xml:space="preserve"> القيام </w:t>
      </w:r>
      <w:r>
        <w:rPr>
          <w:rFonts w:hint="cs"/>
          <w:rtl/>
        </w:rPr>
        <w:t>بذلك</w:t>
      </w:r>
      <w:r>
        <w:rPr>
          <w:rtl/>
        </w:rPr>
        <w:t xml:space="preserve"> عندما يطلب</w:t>
      </w:r>
      <w:r>
        <w:rPr>
          <w:rFonts w:hint="cs"/>
          <w:rtl/>
        </w:rPr>
        <w:t>ه</w:t>
      </w:r>
      <w:r>
        <w:rPr>
          <w:rtl/>
        </w:rPr>
        <w:t xml:space="preserve"> اثن</w:t>
      </w:r>
      <w:r>
        <w:rPr>
          <w:rFonts w:hint="cs"/>
          <w:rtl/>
        </w:rPr>
        <w:t>ا</w:t>
      </w:r>
      <w:r>
        <w:rPr>
          <w:rtl/>
        </w:rPr>
        <w:t>ن من الأطباء النفس</w:t>
      </w:r>
      <w:r>
        <w:rPr>
          <w:rFonts w:hint="cs"/>
          <w:rtl/>
        </w:rPr>
        <w:t>اني</w:t>
      </w:r>
      <w:r w:rsidRPr="00886701">
        <w:rPr>
          <w:rtl/>
        </w:rPr>
        <w:t xml:space="preserve">ين. </w:t>
      </w:r>
      <w:r>
        <w:rPr>
          <w:rFonts w:hint="cs"/>
          <w:rtl/>
        </w:rPr>
        <w:t>وعليه</w:t>
      </w:r>
      <w:r w:rsidRPr="00886701">
        <w:rPr>
          <w:rtl/>
        </w:rPr>
        <w:t xml:space="preserve"> أن </w:t>
      </w:r>
      <w:r>
        <w:rPr>
          <w:rFonts w:hint="cs"/>
          <w:rtl/>
        </w:rPr>
        <w:t>يخبر</w:t>
      </w:r>
      <w:r>
        <w:rPr>
          <w:rtl/>
        </w:rPr>
        <w:t xml:space="preserve"> </w:t>
      </w:r>
      <w:r>
        <w:rPr>
          <w:rFonts w:hint="cs"/>
          <w:rtl/>
        </w:rPr>
        <w:t xml:space="preserve">خلال </w:t>
      </w:r>
      <w:r w:rsidRPr="00886701">
        <w:rPr>
          <w:rtl/>
        </w:rPr>
        <w:t xml:space="preserve">أربع وعشرين ساعة </w:t>
      </w:r>
      <w:r>
        <w:rPr>
          <w:rFonts w:hint="cs"/>
          <w:rtl/>
        </w:rPr>
        <w:t>بإنهاء أي تدبير غير طوعي ل</w:t>
      </w:r>
      <w:r w:rsidRPr="00886701">
        <w:rPr>
          <w:rtl/>
        </w:rPr>
        <w:t xml:space="preserve">لرعاية النفسية </w:t>
      </w:r>
      <w:r>
        <w:rPr>
          <w:rFonts w:hint="cs"/>
          <w:rtl/>
        </w:rPr>
        <w:t>كلا من</w:t>
      </w:r>
      <w:r w:rsidRPr="00886701">
        <w:rPr>
          <w:rtl/>
        </w:rPr>
        <w:t xml:space="preserve"> </w:t>
      </w:r>
      <w:r>
        <w:rPr>
          <w:rFonts w:hint="cs"/>
          <w:rtl/>
        </w:rPr>
        <w:t>مدعي الجمهورية</w:t>
      </w:r>
      <w:r w:rsidRPr="00886701">
        <w:rPr>
          <w:rtl/>
        </w:rPr>
        <w:t xml:space="preserve"> لدى </w:t>
      </w:r>
      <w:r>
        <w:rPr>
          <w:rFonts w:hint="cs"/>
          <w:rtl/>
        </w:rPr>
        <w:t>ال</w:t>
      </w:r>
      <w:r w:rsidRPr="00886701">
        <w:rPr>
          <w:rtl/>
        </w:rPr>
        <w:t xml:space="preserve">محكمة </w:t>
      </w:r>
      <w:r>
        <w:rPr>
          <w:rFonts w:hint="cs"/>
          <w:rtl/>
        </w:rPr>
        <w:t>الابتدائية</w:t>
      </w:r>
      <w:r>
        <w:rPr>
          <w:rtl/>
        </w:rPr>
        <w:t xml:space="preserve"> ال</w:t>
      </w:r>
      <w:r>
        <w:rPr>
          <w:rFonts w:hint="cs"/>
          <w:rtl/>
        </w:rPr>
        <w:t>ت</w:t>
      </w:r>
      <w:r>
        <w:rPr>
          <w:rtl/>
        </w:rPr>
        <w:t xml:space="preserve">ي </w:t>
      </w:r>
      <w:r>
        <w:rPr>
          <w:rFonts w:hint="cs"/>
          <w:rtl/>
        </w:rPr>
        <w:t>ت</w:t>
      </w:r>
      <w:r w:rsidRPr="00886701">
        <w:rPr>
          <w:rtl/>
        </w:rPr>
        <w:t xml:space="preserve">قع </w:t>
      </w:r>
      <w:r>
        <w:rPr>
          <w:rFonts w:hint="cs"/>
          <w:rtl/>
        </w:rPr>
        <w:t>المؤسسة التي استقبلت الشخص المريض ضمن</w:t>
      </w:r>
      <w:r w:rsidRPr="00886701">
        <w:rPr>
          <w:rtl/>
        </w:rPr>
        <w:t xml:space="preserve"> </w:t>
      </w:r>
      <w:r>
        <w:rPr>
          <w:rFonts w:hint="cs"/>
          <w:rtl/>
        </w:rPr>
        <w:t xml:space="preserve">نطاق </w:t>
      </w:r>
      <w:r w:rsidRPr="00886701">
        <w:rPr>
          <w:rtl/>
        </w:rPr>
        <w:t>اختصاص</w:t>
      </w:r>
      <w:r>
        <w:rPr>
          <w:rFonts w:hint="cs"/>
          <w:rtl/>
        </w:rPr>
        <w:t>ها</w:t>
      </w:r>
      <w:r w:rsidRPr="00886701">
        <w:rPr>
          <w:rtl/>
        </w:rPr>
        <w:t xml:space="preserve"> </w:t>
      </w:r>
      <w:r>
        <w:rPr>
          <w:rFonts w:hint="cs"/>
          <w:rtl/>
        </w:rPr>
        <w:t>ومدعي الجمهورية</w:t>
      </w:r>
      <w:r w:rsidRPr="00886701">
        <w:rPr>
          <w:rtl/>
        </w:rPr>
        <w:t xml:space="preserve"> لدى </w:t>
      </w:r>
      <w:r>
        <w:rPr>
          <w:rFonts w:hint="cs"/>
          <w:rtl/>
        </w:rPr>
        <w:t>ال</w:t>
      </w:r>
      <w:r w:rsidRPr="00886701">
        <w:rPr>
          <w:rtl/>
        </w:rPr>
        <w:t xml:space="preserve">محكمة </w:t>
      </w:r>
      <w:r>
        <w:rPr>
          <w:rFonts w:hint="cs"/>
          <w:rtl/>
        </w:rPr>
        <w:t>الابتدائية</w:t>
      </w:r>
      <w:r>
        <w:rPr>
          <w:rtl/>
        </w:rPr>
        <w:t xml:space="preserve"> ال</w:t>
      </w:r>
      <w:r>
        <w:rPr>
          <w:rFonts w:hint="cs"/>
          <w:rtl/>
        </w:rPr>
        <w:t>ت</w:t>
      </w:r>
      <w:r>
        <w:rPr>
          <w:rtl/>
        </w:rPr>
        <w:t xml:space="preserve">ي </w:t>
      </w:r>
      <w:r>
        <w:rPr>
          <w:rFonts w:hint="cs"/>
          <w:rtl/>
        </w:rPr>
        <w:t>ي</w:t>
      </w:r>
      <w:r w:rsidRPr="00886701">
        <w:rPr>
          <w:rtl/>
        </w:rPr>
        <w:t xml:space="preserve">قع </w:t>
      </w:r>
      <w:r>
        <w:rPr>
          <w:rFonts w:hint="cs"/>
          <w:rtl/>
        </w:rPr>
        <w:t xml:space="preserve">المنزل الاعتيادي لذلك الشخص أو مكان </w:t>
      </w:r>
      <w:r>
        <w:rPr>
          <w:rtl/>
        </w:rPr>
        <w:t>إقامته</w:t>
      </w:r>
      <w:r>
        <w:rPr>
          <w:rFonts w:hint="cs"/>
          <w:rtl/>
        </w:rPr>
        <w:t xml:space="preserve"> ضمن</w:t>
      </w:r>
      <w:r w:rsidRPr="00886701">
        <w:rPr>
          <w:rtl/>
        </w:rPr>
        <w:t xml:space="preserve"> </w:t>
      </w:r>
      <w:r>
        <w:rPr>
          <w:rFonts w:hint="cs"/>
          <w:rtl/>
        </w:rPr>
        <w:t xml:space="preserve">نطاق </w:t>
      </w:r>
      <w:r w:rsidRPr="00886701">
        <w:rPr>
          <w:rtl/>
        </w:rPr>
        <w:t>اختصاص</w:t>
      </w:r>
      <w:r>
        <w:rPr>
          <w:rFonts w:hint="cs"/>
          <w:rtl/>
        </w:rPr>
        <w:t>ها</w:t>
      </w:r>
      <w:r w:rsidRPr="00886701">
        <w:rPr>
          <w:rtl/>
        </w:rPr>
        <w:t xml:space="preserve">، </w:t>
      </w:r>
      <w:r>
        <w:rPr>
          <w:rFonts w:hint="cs"/>
          <w:rtl/>
        </w:rPr>
        <w:t>و</w:t>
      </w:r>
      <w:r>
        <w:rPr>
          <w:rtl/>
        </w:rPr>
        <w:t xml:space="preserve">عمدة البلدية التي </w:t>
      </w:r>
      <w:r>
        <w:rPr>
          <w:rFonts w:hint="cs"/>
          <w:rtl/>
        </w:rPr>
        <w:t>ت</w:t>
      </w:r>
      <w:r w:rsidRPr="00886701">
        <w:rPr>
          <w:rtl/>
        </w:rPr>
        <w:t xml:space="preserve">قع فيها </w:t>
      </w:r>
      <w:r>
        <w:rPr>
          <w:rFonts w:hint="cs"/>
          <w:rtl/>
        </w:rPr>
        <w:t>المؤسسة</w:t>
      </w:r>
      <w:r w:rsidRPr="00886701">
        <w:rPr>
          <w:rtl/>
        </w:rPr>
        <w:t xml:space="preserve">، وعمدة البلدية التي </w:t>
      </w:r>
      <w:r>
        <w:rPr>
          <w:rFonts w:hint="cs"/>
          <w:rtl/>
        </w:rPr>
        <w:t>يقع فيها المنزل الاعتيادي</w:t>
      </w:r>
      <w:r w:rsidRPr="00886701">
        <w:rPr>
          <w:rtl/>
        </w:rPr>
        <w:t xml:space="preserve"> </w:t>
      </w:r>
      <w:r>
        <w:rPr>
          <w:rFonts w:hint="cs"/>
          <w:rtl/>
        </w:rPr>
        <w:t>لل</w:t>
      </w:r>
      <w:r w:rsidRPr="00886701">
        <w:rPr>
          <w:rtl/>
        </w:rPr>
        <w:t>شخص</w:t>
      </w:r>
      <w:r>
        <w:rPr>
          <w:rFonts w:hint="cs"/>
          <w:rtl/>
        </w:rPr>
        <w:t xml:space="preserve"> أو </w:t>
      </w:r>
      <w:r w:rsidRPr="00886701">
        <w:rPr>
          <w:rtl/>
        </w:rPr>
        <w:t xml:space="preserve">مكان </w:t>
      </w:r>
      <w:r>
        <w:rPr>
          <w:rFonts w:hint="cs"/>
          <w:rtl/>
        </w:rPr>
        <w:t>إقامته</w:t>
      </w:r>
      <w:r>
        <w:rPr>
          <w:rtl/>
        </w:rPr>
        <w:t>، واللجنة الإ</w:t>
      </w:r>
      <w:r>
        <w:rPr>
          <w:rFonts w:hint="cs"/>
          <w:rtl/>
        </w:rPr>
        <w:t>قليمية</w:t>
      </w:r>
      <w:r w:rsidRPr="00886701"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لرعاية النفسية، و</w:t>
      </w:r>
      <w:r w:rsidRPr="00886701">
        <w:rPr>
          <w:rtl/>
        </w:rPr>
        <w:t xml:space="preserve">أسرة الشخص الذي </w:t>
      </w:r>
      <w:r>
        <w:rPr>
          <w:rFonts w:hint="cs"/>
          <w:rtl/>
        </w:rPr>
        <w:t>خضع</w:t>
      </w:r>
      <w:r w:rsidRPr="00886701"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>لرعاية و</w:t>
      </w:r>
      <w:r w:rsidRPr="00886701">
        <w:rPr>
          <w:rtl/>
        </w:rPr>
        <w:t xml:space="preserve">الشخص </w:t>
      </w:r>
      <w:r>
        <w:rPr>
          <w:rFonts w:hint="cs"/>
          <w:rtl/>
        </w:rPr>
        <w:t>المكلف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حماي</w:t>
      </w:r>
      <w:r>
        <w:rPr>
          <w:rFonts w:hint="cs"/>
          <w:rtl/>
        </w:rPr>
        <w:t>ته</w:t>
      </w:r>
      <w:r>
        <w:rPr>
          <w:rtl/>
        </w:rPr>
        <w:t xml:space="preserve"> القانونية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عند الاقتضاء.</w:t>
      </w:r>
    </w:p>
    <w:p w:rsidR="0014631A" w:rsidRPr="004D592F" w:rsidRDefault="0014631A" w:rsidP="0041510F">
      <w:pPr>
        <w:pStyle w:val="SingleTxtGA"/>
        <w:rPr>
          <w:rFonts w:hint="cs"/>
        </w:rPr>
      </w:pPr>
      <w:r>
        <w:rPr>
          <w:rFonts w:hint="cs"/>
          <w:rtl/>
        </w:rPr>
        <w:t>175</w:t>
      </w:r>
      <w:r w:rsidRPr="004605DA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و</w:t>
      </w:r>
      <w:r w:rsidRPr="004605DA">
        <w:rPr>
          <w:rtl/>
        </w:rPr>
        <w:t>إذا كان</w:t>
      </w:r>
      <w:r>
        <w:rPr>
          <w:rFonts w:hint="cs"/>
          <w:rtl/>
        </w:rPr>
        <w:t xml:space="preserve"> </w:t>
      </w:r>
      <w:r w:rsidRPr="004605DA">
        <w:rPr>
          <w:rtl/>
        </w:rPr>
        <w:t xml:space="preserve">مدير المؤسسة </w:t>
      </w:r>
      <w:r>
        <w:rPr>
          <w:rFonts w:hint="cs"/>
          <w:rtl/>
        </w:rPr>
        <w:t xml:space="preserve">هو من </w:t>
      </w:r>
      <w:r w:rsidRPr="004605DA">
        <w:rPr>
          <w:rtl/>
        </w:rPr>
        <w:t xml:space="preserve">أمر </w:t>
      </w:r>
      <w:r>
        <w:rPr>
          <w:rFonts w:hint="cs"/>
          <w:rtl/>
        </w:rPr>
        <w:t>بإنهاء</w:t>
      </w:r>
      <w:r>
        <w:rPr>
          <w:rtl/>
        </w:rPr>
        <w:t xml:space="preserve"> الرعاية النفسية، </w:t>
      </w:r>
      <w:r>
        <w:rPr>
          <w:rFonts w:hint="cs"/>
          <w:rtl/>
        </w:rPr>
        <w:t>فإنه</w:t>
      </w:r>
      <w:r>
        <w:rPr>
          <w:rtl/>
        </w:rPr>
        <w:t xml:space="preserve"> يخ</w:t>
      </w:r>
      <w:r>
        <w:rPr>
          <w:rFonts w:hint="cs"/>
          <w:rtl/>
        </w:rPr>
        <w:t>ب</w:t>
      </w:r>
      <w:r w:rsidRPr="004605DA">
        <w:rPr>
          <w:rtl/>
        </w:rPr>
        <w:t xml:space="preserve">ر </w:t>
      </w:r>
      <w:r>
        <w:rPr>
          <w:rFonts w:hint="cs"/>
          <w:rtl/>
        </w:rPr>
        <w:t>بذلك خلال</w:t>
      </w:r>
      <w:r w:rsidRPr="004605DA">
        <w:rPr>
          <w:rtl/>
        </w:rPr>
        <w:t xml:space="preserve"> أربع وعشرين ساعة ممثل </w:t>
      </w:r>
      <w:r>
        <w:rPr>
          <w:rFonts w:hint="cs"/>
          <w:rtl/>
        </w:rPr>
        <w:t>الدولة في الإقليم</w:t>
      </w:r>
      <w:r w:rsidRPr="004605DA">
        <w:rPr>
          <w:rtl/>
        </w:rPr>
        <w:t xml:space="preserve">، </w:t>
      </w:r>
      <w:r>
        <w:rPr>
          <w:rFonts w:hint="cs"/>
          <w:rtl/>
        </w:rPr>
        <w:t>وال</w:t>
      </w:r>
      <w:r w:rsidRPr="004605DA">
        <w:rPr>
          <w:rtl/>
        </w:rPr>
        <w:t xml:space="preserve">لجنة </w:t>
      </w:r>
      <w:r>
        <w:rPr>
          <w:rFonts w:hint="cs"/>
          <w:rtl/>
        </w:rPr>
        <w:t>الإقليمية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4605DA">
        <w:rPr>
          <w:rtl/>
        </w:rPr>
        <w:t>لرعاية النفسية و</w:t>
      </w:r>
      <w:r>
        <w:rPr>
          <w:rtl/>
        </w:rPr>
        <w:t>مدعي</w:t>
      </w:r>
      <w:r>
        <w:rPr>
          <w:rFonts w:hint="cs"/>
          <w:rtl/>
        </w:rPr>
        <w:t>ي الجمهورية</w:t>
      </w:r>
      <w:r w:rsidRPr="004605DA">
        <w:rPr>
          <w:rtl/>
        </w:rPr>
        <w:t xml:space="preserve"> والشخص الذي طلب الرعاية.</w:t>
      </w:r>
    </w:p>
    <w:p w:rsidR="0041510F" w:rsidRDefault="0041510F" w:rsidP="0041510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D87F7A">
        <w:rPr>
          <w:rtl/>
        </w:rPr>
        <w:t>المادة 22</w:t>
      </w:r>
    </w:p>
    <w:p w:rsidR="0014631A" w:rsidRDefault="0041510F" w:rsidP="0041510F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>
        <w:rPr>
          <w:rFonts w:hint="cs"/>
          <w:rtl/>
        </w:rPr>
        <w:t>الجزاءات</w:t>
      </w:r>
      <w:r w:rsidR="0014631A" w:rsidRPr="00D87F7A">
        <w:rPr>
          <w:rtl/>
        </w:rPr>
        <w:t xml:space="preserve"> </w:t>
      </w:r>
      <w:r w:rsidR="0014631A" w:rsidRPr="00D87F7A">
        <w:rPr>
          <w:rFonts w:hint="cs"/>
          <w:rtl/>
        </w:rPr>
        <w:t>المفروضة على عرقلة ال</w:t>
      </w:r>
      <w:r w:rsidR="0014631A">
        <w:rPr>
          <w:rFonts w:hint="cs"/>
          <w:rtl/>
        </w:rPr>
        <w:t>ال</w:t>
      </w:r>
      <w:r w:rsidR="0014631A" w:rsidRPr="00D87F7A">
        <w:rPr>
          <w:rFonts w:hint="cs"/>
          <w:rtl/>
        </w:rPr>
        <w:t>تزام</w:t>
      </w:r>
      <w:r w:rsidR="0014631A" w:rsidRPr="00D87F7A">
        <w:rPr>
          <w:rtl/>
        </w:rPr>
        <w:t xml:space="preserve"> </w:t>
      </w:r>
      <w:r w:rsidR="0014631A">
        <w:rPr>
          <w:rFonts w:hint="cs"/>
          <w:rtl/>
        </w:rPr>
        <w:t>ب</w:t>
      </w:r>
      <w:r w:rsidR="0014631A" w:rsidRPr="00D87F7A">
        <w:rPr>
          <w:rFonts w:hint="cs"/>
          <w:rtl/>
        </w:rPr>
        <w:t xml:space="preserve">تقديم </w:t>
      </w:r>
      <w:r w:rsidR="0014631A" w:rsidRPr="00D87F7A">
        <w:rPr>
          <w:rtl/>
        </w:rPr>
        <w:t>المعلومات</w:t>
      </w:r>
      <w:r w:rsidR="0014631A">
        <w:rPr>
          <w:rFonts w:hint="cs"/>
          <w:rtl/>
        </w:rPr>
        <w:t xml:space="preserve"> </w:t>
      </w:r>
      <w:r w:rsidR="0014631A" w:rsidRPr="00D87F7A">
        <w:rPr>
          <w:rFonts w:hint="cs"/>
          <w:rtl/>
        </w:rPr>
        <w:t>وعدم الوفاء</w:t>
      </w:r>
      <w:r w:rsidR="0014631A">
        <w:rPr>
          <w:rFonts w:hint="cs"/>
          <w:rtl/>
        </w:rPr>
        <w:t xml:space="preserve"> به</w:t>
      </w:r>
    </w:p>
    <w:p w:rsidR="0014631A" w:rsidRDefault="0014631A" w:rsidP="0041510F">
      <w:pPr>
        <w:pStyle w:val="SingleTxtGA"/>
      </w:pPr>
      <w:r w:rsidRPr="00D87F7A">
        <w:rPr>
          <w:rtl/>
        </w:rPr>
        <w:t>176</w:t>
      </w:r>
      <w:r>
        <w:rPr>
          <w:rFonts w:hint="cs"/>
          <w:rtl/>
        </w:rPr>
        <w:t>-</w:t>
      </w:r>
      <w:r w:rsidR="0041510F">
        <w:rPr>
          <w:rFonts w:hint="cs"/>
          <w:rtl/>
        </w:rPr>
        <w:tab/>
      </w:r>
      <w:r w:rsidRPr="00D87F7A">
        <w:rPr>
          <w:rtl/>
        </w:rPr>
        <w:t xml:space="preserve">كما ذكر أعلاه في </w:t>
      </w:r>
      <w:r>
        <w:rPr>
          <w:rFonts w:hint="cs"/>
          <w:rtl/>
        </w:rPr>
        <w:t>العرض</w:t>
      </w:r>
      <w:r>
        <w:rPr>
          <w:rtl/>
        </w:rPr>
        <w:t xml:space="preserve"> المكرس</w:t>
      </w:r>
      <w:r w:rsidRPr="00D87F7A">
        <w:rPr>
          <w:rtl/>
        </w:rPr>
        <w:t xml:space="preserve"> لتنفيذ</w:t>
      </w:r>
      <w:r>
        <w:rPr>
          <w:rFonts w:hint="cs"/>
          <w:rtl/>
        </w:rPr>
        <w:t xml:space="preserve"> أحكام</w:t>
      </w:r>
      <w:r w:rsidRPr="00D87F7A">
        <w:rPr>
          <w:rtl/>
        </w:rPr>
        <w:t xml:space="preserve"> المادة 12 من الاتفاقية، </w:t>
      </w:r>
      <w:r>
        <w:rPr>
          <w:rFonts w:hint="cs"/>
          <w:rtl/>
        </w:rPr>
        <w:t xml:space="preserve">يفرض </w:t>
      </w:r>
      <w:r w:rsidRPr="00D87F7A">
        <w:rPr>
          <w:rtl/>
        </w:rPr>
        <w:t>القانون</w:t>
      </w:r>
      <w:r>
        <w:rPr>
          <w:rFonts w:hint="cs"/>
          <w:rtl/>
        </w:rPr>
        <w:t xml:space="preserve"> عقوبات جزائية على </w:t>
      </w:r>
      <w:r w:rsidRPr="00D87F7A">
        <w:rPr>
          <w:rtl/>
        </w:rPr>
        <w:t xml:space="preserve">أية محاولة لعرقلة </w:t>
      </w:r>
      <w:r>
        <w:rPr>
          <w:rFonts w:hint="cs"/>
          <w:rtl/>
        </w:rPr>
        <w:t>سير</w:t>
      </w:r>
      <w:r w:rsidRPr="00D87F7A">
        <w:rPr>
          <w:rtl/>
        </w:rPr>
        <w:t xml:space="preserve"> العد</w:t>
      </w:r>
      <w:r>
        <w:rPr>
          <w:rFonts w:hint="cs"/>
          <w:rtl/>
        </w:rPr>
        <w:t>ا</w:t>
      </w:r>
      <w:r w:rsidRPr="00D87F7A">
        <w:rPr>
          <w:rtl/>
        </w:rPr>
        <w:t>ل</w:t>
      </w:r>
      <w:r>
        <w:rPr>
          <w:rFonts w:hint="cs"/>
          <w:rtl/>
        </w:rPr>
        <w:t>ة</w:t>
      </w:r>
      <w:r w:rsidRPr="00D87F7A">
        <w:rPr>
          <w:rtl/>
        </w:rPr>
        <w:t>.</w:t>
      </w:r>
    </w:p>
    <w:p w:rsidR="0014631A" w:rsidRPr="00D87F7A" w:rsidRDefault="0014631A" w:rsidP="0041510F">
      <w:pPr>
        <w:pStyle w:val="SingleTxtGA"/>
      </w:pPr>
      <w:r>
        <w:rPr>
          <w:rFonts w:hint="cs"/>
          <w:rtl/>
        </w:rPr>
        <w:t>177-</w:t>
      </w:r>
      <w:r w:rsidR="0041510F">
        <w:rPr>
          <w:rFonts w:hint="cs"/>
          <w:rtl/>
        </w:rPr>
        <w:tab/>
      </w:r>
      <w:r>
        <w:rPr>
          <w:rtl/>
        </w:rPr>
        <w:t xml:space="preserve">وبالإضافة إلى ذلك، </w:t>
      </w:r>
      <w:r>
        <w:rPr>
          <w:rFonts w:hint="cs"/>
          <w:rtl/>
        </w:rPr>
        <w:t>من شأن</w:t>
      </w:r>
      <w:r>
        <w:rPr>
          <w:rtl/>
        </w:rPr>
        <w:t xml:space="preserve"> افتراض</w:t>
      </w:r>
      <w:r w:rsidRPr="00D87F7A">
        <w:rPr>
          <w:rtl/>
        </w:rPr>
        <w:t xml:space="preserve"> </w:t>
      </w:r>
      <w:r>
        <w:rPr>
          <w:rFonts w:hint="cs"/>
          <w:rtl/>
        </w:rPr>
        <w:t>الإخلال</w:t>
      </w:r>
      <w:r w:rsidRPr="00D87F7A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 xml:space="preserve">حفظ </w:t>
      </w:r>
      <w:r w:rsidRPr="00D87F7A">
        <w:rPr>
          <w:rtl/>
        </w:rPr>
        <w:t>سجلات</w:t>
      </w:r>
      <w:r>
        <w:rPr>
          <w:rFonts w:hint="cs"/>
          <w:rtl/>
        </w:rPr>
        <w:t xml:space="preserve"> الحرمان من الحرية بشكل صحيح</w:t>
      </w:r>
      <w:r w:rsidRPr="00D87F7A">
        <w:rPr>
          <w:rtl/>
        </w:rPr>
        <w:t xml:space="preserve"> </w:t>
      </w:r>
      <w:r>
        <w:rPr>
          <w:rtl/>
        </w:rPr>
        <w:t>أو رفض تقديم معلوم</w:t>
      </w:r>
      <w:r>
        <w:rPr>
          <w:rFonts w:hint="cs"/>
          <w:rtl/>
        </w:rPr>
        <w:t>ة متعلقة</w:t>
      </w:r>
      <w:r w:rsidRPr="00D87F7A"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 xml:space="preserve">حالة </w:t>
      </w:r>
      <w:r w:rsidRPr="00D87F7A">
        <w:rPr>
          <w:rtl/>
        </w:rPr>
        <w:t xml:space="preserve">شخص محروم من </w:t>
      </w:r>
      <w:r>
        <w:rPr>
          <w:rFonts w:hint="cs"/>
          <w:rtl/>
        </w:rPr>
        <w:t>ال</w:t>
      </w:r>
      <w:r>
        <w:rPr>
          <w:rtl/>
        </w:rPr>
        <w:t>حري</w:t>
      </w:r>
      <w:r>
        <w:rPr>
          <w:rFonts w:hint="cs"/>
          <w:rtl/>
        </w:rPr>
        <w:t>ة يكون تقديمها واجبا</w:t>
      </w:r>
      <w:r w:rsidR="003F5285">
        <w:rPr>
          <w:rFonts w:hint="cs"/>
          <w:rtl/>
        </w:rPr>
        <w:t>ً</w:t>
      </w:r>
      <w:r>
        <w:rPr>
          <w:rtl/>
        </w:rPr>
        <w:t xml:space="preserve"> أن </w:t>
      </w:r>
      <w:r>
        <w:rPr>
          <w:rFonts w:hint="cs"/>
          <w:rtl/>
        </w:rPr>
        <w:t>ي</w:t>
      </w:r>
      <w:r>
        <w:rPr>
          <w:rtl/>
        </w:rPr>
        <w:t xml:space="preserve">ؤدي إلى </w:t>
      </w:r>
      <w:r>
        <w:rPr>
          <w:rFonts w:hint="cs"/>
          <w:rtl/>
        </w:rPr>
        <w:t xml:space="preserve">فرض </w:t>
      </w:r>
      <w:r>
        <w:rPr>
          <w:rtl/>
        </w:rPr>
        <w:t>عقوبات ج</w:t>
      </w:r>
      <w:r>
        <w:rPr>
          <w:rFonts w:hint="cs"/>
          <w:rtl/>
        </w:rPr>
        <w:t>ز</w:t>
      </w:r>
      <w:r w:rsidRPr="00D87F7A">
        <w:rPr>
          <w:rtl/>
        </w:rPr>
        <w:t xml:space="preserve">ائية </w:t>
      </w:r>
      <w:r>
        <w:rPr>
          <w:rFonts w:hint="cs"/>
          <w:rtl/>
        </w:rPr>
        <w:t>أو عقوبات</w:t>
      </w:r>
      <w:r>
        <w:rPr>
          <w:rtl/>
        </w:rPr>
        <w:t xml:space="preserve"> </w:t>
      </w:r>
      <w:r w:rsidRPr="00D87F7A">
        <w:rPr>
          <w:rtl/>
        </w:rPr>
        <w:t>تأديبية أو</w:t>
      </w:r>
      <w:r>
        <w:rPr>
          <w:rFonts w:hint="cs"/>
          <w:rtl/>
        </w:rPr>
        <w:t xml:space="preserve"> تحميل</w:t>
      </w:r>
      <w:r w:rsidRPr="00D87F7A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 xml:space="preserve">مسؤولية </w:t>
      </w:r>
      <w:r>
        <w:rPr>
          <w:rFonts w:hint="cs"/>
          <w:rtl/>
        </w:rPr>
        <w:t>ل</w:t>
      </w:r>
      <w:r w:rsidRPr="00D87F7A">
        <w:rPr>
          <w:rtl/>
        </w:rPr>
        <w:t xml:space="preserve">لدولة، </w:t>
      </w:r>
      <w:r>
        <w:rPr>
          <w:rFonts w:hint="cs"/>
          <w:rtl/>
        </w:rPr>
        <w:t>زيادة على</w:t>
      </w:r>
      <w:r w:rsidRPr="00D87F7A">
        <w:rPr>
          <w:rtl/>
        </w:rPr>
        <w:t xml:space="preserve"> </w:t>
      </w:r>
      <w:r>
        <w:rPr>
          <w:rFonts w:hint="cs"/>
          <w:rtl/>
        </w:rPr>
        <w:t>الموظفين</w:t>
      </w:r>
      <w:r>
        <w:rPr>
          <w:rtl/>
        </w:rPr>
        <w:t xml:space="preserve"> المعني</w:t>
      </w:r>
      <w:r>
        <w:rPr>
          <w:rFonts w:hint="cs"/>
          <w:rtl/>
        </w:rPr>
        <w:t>ين</w:t>
      </w:r>
      <w:r w:rsidRPr="00D87F7A">
        <w:rPr>
          <w:rtl/>
        </w:rPr>
        <w:t xml:space="preserve">، </w:t>
      </w:r>
      <w:r>
        <w:rPr>
          <w:rFonts w:hint="cs"/>
          <w:rtl/>
        </w:rPr>
        <w:t>حسب</w:t>
      </w:r>
      <w:r w:rsidRPr="00D87F7A">
        <w:rPr>
          <w:rtl/>
        </w:rPr>
        <w:t xml:space="preserve"> الأسباب</w:t>
      </w:r>
      <w:r>
        <w:rPr>
          <w:rFonts w:hint="cs"/>
          <w:rtl/>
        </w:rPr>
        <w:t xml:space="preserve"> الكامنة وراء ذلك الإخلال</w:t>
      </w:r>
      <w:r>
        <w:rPr>
          <w:rtl/>
        </w:rPr>
        <w:t xml:space="preserve"> أو الرفض</w:t>
      </w:r>
      <w:r w:rsidRPr="00D87F7A">
        <w:rPr>
          <w:rtl/>
        </w:rPr>
        <w:t>.</w:t>
      </w:r>
    </w:p>
    <w:p w:rsidR="0041510F" w:rsidRDefault="0041510F" w:rsidP="0041510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F92CE1">
        <w:rPr>
          <w:rtl/>
        </w:rPr>
        <w:t>المادة 23</w:t>
      </w:r>
    </w:p>
    <w:p w:rsidR="0014631A" w:rsidRDefault="0041510F" w:rsidP="0041510F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>
        <w:rPr>
          <w:rFonts w:hint="cs"/>
          <w:rtl/>
        </w:rPr>
        <w:t>ال</w:t>
      </w:r>
      <w:r w:rsidR="0014631A" w:rsidRPr="00F92CE1">
        <w:rPr>
          <w:rtl/>
        </w:rPr>
        <w:t>تدريب</w:t>
      </w:r>
    </w:p>
    <w:p w:rsidR="0014631A" w:rsidRDefault="0014631A" w:rsidP="003F5285">
      <w:pPr>
        <w:pStyle w:val="SingleTxtGA"/>
        <w:spacing w:line="360" w:lineRule="exact"/>
      </w:pPr>
      <w:r w:rsidRPr="00F92CE1">
        <w:rPr>
          <w:rtl/>
        </w:rPr>
        <w:t>178</w:t>
      </w:r>
      <w:r>
        <w:rPr>
          <w:rFonts w:hint="cs"/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لقد سعت</w:t>
      </w:r>
      <w:r w:rsidRPr="00F92CE1">
        <w:rPr>
          <w:rtl/>
        </w:rPr>
        <w:t xml:space="preserve"> فرنسا</w:t>
      </w:r>
      <w:r>
        <w:rPr>
          <w:rFonts w:hint="cs"/>
          <w:rtl/>
        </w:rPr>
        <w:t xml:space="preserve"> جاهدة</w:t>
      </w:r>
      <w:r w:rsidRPr="00F92CE1">
        <w:rPr>
          <w:rtl/>
        </w:rPr>
        <w:t xml:space="preserve"> إلى تعزيز تدريب </w:t>
      </w:r>
      <w:r>
        <w:rPr>
          <w:rtl/>
        </w:rPr>
        <w:t>موظفي</w:t>
      </w:r>
      <w:r>
        <w:rPr>
          <w:rFonts w:hint="cs"/>
          <w:rtl/>
        </w:rPr>
        <w:t xml:space="preserve"> سلطات إنفاذ القانون</w:t>
      </w:r>
      <w:r w:rsidRPr="00F92CE1">
        <w:rPr>
          <w:rtl/>
        </w:rPr>
        <w:t xml:space="preserve"> </w:t>
      </w:r>
      <w:r>
        <w:rPr>
          <w:rFonts w:hint="cs"/>
          <w:rtl/>
        </w:rPr>
        <w:t>في مجال</w:t>
      </w:r>
      <w:r w:rsidRPr="00F92CE1">
        <w:rPr>
          <w:rtl/>
        </w:rPr>
        <w:t xml:space="preserve"> حقوق الإنسان، لمنع أي انتهاك لحقوق الأشخ</w:t>
      </w:r>
      <w:r>
        <w:rPr>
          <w:rtl/>
        </w:rPr>
        <w:t xml:space="preserve">اص </w:t>
      </w:r>
      <w:r>
        <w:rPr>
          <w:rFonts w:hint="cs"/>
          <w:rtl/>
        </w:rPr>
        <w:t>الموقوفين</w:t>
      </w:r>
      <w:r>
        <w:rPr>
          <w:rtl/>
        </w:rPr>
        <w:t xml:space="preserve"> أو ال</w:t>
      </w:r>
      <w:r>
        <w:rPr>
          <w:rFonts w:hint="cs"/>
          <w:rtl/>
        </w:rPr>
        <w:t>محتجزين</w:t>
      </w:r>
      <w:r w:rsidRPr="00F92CE1">
        <w:rPr>
          <w:rtl/>
        </w:rPr>
        <w:t>.</w:t>
      </w:r>
    </w:p>
    <w:p w:rsidR="0014631A" w:rsidRDefault="0014631A" w:rsidP="00FC75F6">
      <w:pPr>
        <w:pStyle w:val="SingleTxtGA"/>
        <w:spacing w:line="360" w:lineRule="exact"/>
      </w:pPr>
      <w:r>
        <w:rPr>
          <w:rFonts w:hint="cs"/>
          <w:rtl/>
        </w:rPr>
        <w:t>179-</w:t>
      </w:r>
      <w:r w:rsidR="0041510F">
        <w:rPr>
          <w:rFonts w:hint="cs"/>
          <w:rtl/>
        </w:rPr>
        <w:tab/>
      </w:r>
      <w:r>
        <w:rPr>
          <w:rtl/>
        </w:rPr>
        <w:t>وي</w:t>
      </w:r>
      <w:r>
        <w:rPr>
          <w:rFonts w:hint="cs"/>
          <w:rtl/>
        </w:rPr>
        <w:t>هم</w:t>
      </w:r>
      <w:r w:rsidRPr="00D62641">
        <w:rPr>
          <w:rtl/>
        </w:rPr>
        <w:t xml:space="preserve"> ذلك جميع </w:t>
      </w:r>
      <w:r>
        <w:rPr>
          <w:rFonts w:hint="cs"/>
          <w:rtl/>
        </w:rPr>
        <w:t>موظفي</w:t>
      </w:r>
      <w:r w:rsidRPr="00D62641">
        <w:rPr>
          <w:rtl/>
        </w:rPr>
        <w:t xml:space="preserve"> الشرطة والدرك، بغض النظر عن </w:t>
      </w:r>
      <w:r>
        <w:rPr>
          <w:rFonts w:hint="cs"/>
          <w:rtl/>
        </w:rPr>
        <w:t xml:space="preserve">الفيلق الذي ينتمون إليه أو </w:t>
      </w:r>
      <w:r>
        <w:rPr>
          <w:rtl/>
        </w:rPr>
        <w:t>رتبهم</w:t>
      </w:r>
      <w:r w:rsidRPr="00D62641">
        <w:rPr>
          <w:rtl/>
        </w:rPr>
        <w:t xml:space="preserve">. </w:t>
      </w:r>
      <w:r>
        <w:rPr>
          <w:rFonts w:hint="cs"/>
          <w:rtl/>
        </w:rPr>
        <w:t>ف</w:t>
      </w:r>
      <w:r w:rsidRPr="00D62641">
        <w:rPr>
          <w:rtl/>
        </w:rPr>
        <w:t xml:space="preserve">على </w:t>
      </w:r>
      <w:r>
        <w:rPr>
          <w:rtl/>
        </w:rPr>
        <w:t xml:space="preserve">سبيل المثال، </w:t>
      </w:r>
      <w:r w:rsidRPr="00D62641">
        <w:rPr>
          <w:rtl/>
        </w:rPr>
        <w:t xml:space="preserve">يتناول </w:t>
      </w:r>
      <w:r>
        <w:rPr>
          <w:rtl/>
        </w:rPr>
        <w:t xml:space="preserve">التدريب الأولي </w:t>
      </w:r>
      <w:r w:rsidRPr="00D62641">
        <w:rPr>
          <w:rtl/>
        </w:rPr>
        <w:t>لطلاب</w:t>
      </w:r>
      <w:r>
        <w:rPr>
          <w:rFonts w:hint="cs"/>
          <w:rtl/>
        </w:rPr>
        <w:t xml:space="preserve"> الشرطة من رتبة</w:t>
      </w:r>
      <w:r w:rsidRPr="00D62641">
        <w:rPr>
          <w:rtl/>
        </w:rPr>
        <w:t xml:space="preserve"> </w:t>
      </w:r>
      <w:r>
        <w:rPr>
          <w:rFonts w:hint="cs"/>
          <w:rtl/>
        </w:rPr>
        <w:t>حماة</w:t>
      </w:r>
      <w:r w:rsidRPr="00D62641">
        <w:rPr>
          <w:rtl/>
        </w:rPr>
        <w:t xml:space="preserve"> السلام حقوق الإنسان في سياق </w:t>
      </w:r>
      <w:r>
        <w:rPr>
          <w:rFonts w:hint="cs"/>
          <w:rtl/>
        </w:rPr>
        <w:t>الدروس المتعلقة</w:t>
      </w:r>
      <w:r w:rsidRPr="00D62641">
        <w:rPr>
          <w:rtl/>
        </w:rPr>
        <w:t xml:space="preserve"> </w:t>
      </w:r>
      <w:r>
        <w:rPr>
          <w:rFonts w:hint="cs"/>
          <w:rtl/>
        </w:rPr>
        <w:t>ب</w:t>
      </w:r>
      <w:r w:rsidRPr="00D62641">
        <w:rPr>
          <w:rtl/>
        </w:rPr>
        <w:t>الأخلاق</w:t>
      </w:r>
      <w:r>
        <w:rPr>
          <w:rFonts w:hint="cs"/>
          <w:rtl/>
        </w:rPr>
        <w:t>يات</w:t>
      </w:r>
      <w:r w:rsidRPr="00D62641">
        <w:rPr>
          <w:rtl/>
        </w:rPr>
        <w:t xml:space="preserve"> والحريات </w:t>
      </w:r>
      <w:r>
        <w:rPr>
          <w:rFonts w:hint="cs"/>
          <w:rtl/>
        </w:rPr>
        <w:t>العامة</w:t>
      </w:r>
      <w:r w:rsidRPr="00D62641">
        <w:rPr>
          <w:rtl/>
        </w:rPr>
        <w:t xml:space="preserve"> و</w:t>
      </w:r>
      <w:r>
        <w:rPr>
          <w:rFonts w:hint="cs"/>
          <w:rtl/>
        </w:rPr>
        <w:t>ال</w:t>
      </w:r>
      <w:r>
        <w:rPr>
          <w:rtl/>
        </w:rPr>
        <w:t>حقوق ال</w:t>
      </w:r>
      <w:r>
        <w:rPr>
          <w:rFonts w:hint="cs"/>
          <w:rtl/>
        </w:rPr>
        <w:t>أساسية. وتُركز</w:t>
      </w:r>
      <w:r w:rsidRPr="00D62641">
        <w:rPr>
          <w:rtl/>
        </w:rPr>
        <w:t xml:space="preserve"> </w:t>
      </w:r>
      <w:r>
        <w:rPr>
          <w:rFonts w:hint="cs"/>
          <w:rtl/>
        </w:rPr>
        <w:t>ال</w:t>
      </w:r>
      <w:r w:rsidRPr="00D62641">
        <w:rPr>
          <w:rtl/>
        </w:rPr>
        <w:t xml:space="preserve">تمارين </w:t>
      </w:r>
      <w:r>
        <w:rPr>
          <w:rFonts w:hint="cs"/>
          <w:rtl/>
        </w:rPr>
        <w:t>ال</w:t>
      </w:r>
      <w:r w:rsidRPr="00D62641">
        <w:rPr>
          <w:rtl/>
        </w:rPr>
        <w:t xml:space="preserve">تطبيقية </w:t>
      </w:r>
      <w:r>
        <w:rPr>
          <w:rFonts w:hint="cs"/>
          <w:rtl/>
        </w:rPr>
        <w:t>المتعلقة</w:t>
      </w:r>
      <w:r w:rsidRPr="00D62641">
        <w:rPr>
          <w:rtl/>
        </w:rPr>
        <w:t xml:space="preserve"> </w:t>
      </w:r>
      <w:r>
        <w:rPr>
          <w:rFonts w:hint="cs"/>
          <w:rtl/>
        </w:rPr>
        <w:t>ب</w:t>
      </w:r>
      <w:r w:rsidRPr="00D62641">
        <w:rPr>
          <w:rtl/>
        </w:rPr>
        <w:t xml:space="preserve">استقبال </w:t>
      </w:r>
      <w:r>
        <w:rPr>
          <w:rtl/>
        </w:rPr>
        <w:t xml:space="preserve">الجمهور والتحقق من الهوية على </w:t>
      </w:r>
      <w:r w:rsidRPr="00D62641">
        <w:rPr>
          <w:rtl/>
        </w:rPr>
        <w:t xml:space="preserve">سلوك </w:t>
      </w:r>
      <w:r>
        <w:rPr>
          <w:rFonts w:hint="cs"/>
          <w:rtl/>
        </w:rPr>
        <w:t>وتصرفات</w:t>
      </w:r>
      <w:r w:rsidRPr="00D62641">
        <w:rPr>
          <w:rtl/>
        </w:rPr>
        <w:t xml:space="preserve"> </w:t>
      </w:r>
      <w:r>
        <w:rPr>
          <w:rFonts w:hint="cs"/>
          <w:rtl/>
        </w:rPr>
        <w:t>عناصر</w:t>
      </w:r>
      <w:r w:rsidRPr="00D62641">
        <w:rPr>
          <w:rtl/>
        </w:rPr>
        <w:t xml:space="preserve"> الشرطة </w:t>
      </w:r>
      <w:r>
        <w:rPr>
          <w:rFonts w:hint="cs"/>
          <w:rtl/>
        </w:rPr>
        <w:t>حسب</w:t>
      </w:r>
      <w:r>
        <w:rPr>
          <w:rtl/>
        </w:rPr>
        <w:t xml:space="preserve"> </w:t>
      </w:r>
      <w:r w:rsidRPr="00D62641">
        <w:rPr>
          <w:rtl/>
        </w:rPr>
        <w:t>فئات المستخدمين التي يواجهونها (الضحايا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 w:rsidRPr="00D62641">
        <w:rPr>
          <w:rtl/>
        </w:rPr>
        <w:t>الشهود</w:t>
      </w:r>
      <w:r>
        <w:rPr>
          <w:rFonts w:hint="cs"/>
          <w:rtl/>
        </w:rPr>
        <w:t xml:space="preserve">، </w:t>
      </w:r>
      <w:r w:rsidRPr="00D62641">
        <w:rPr>
          <w:rtl/>
        </w:rPr>
        <w:t xml:space="preserve">الجناة). </w:t>
      </w:r>
      <w:r>
        <w:rPr>
          <w:rFonts w:hint="cs"/>
          <w:rtl/>
        </w:rPr>
        <w:t>ويتابع ملازمو</w:t>
      </w:r>
      <w:r w:rsidRPr="00D62641">
        <w:rPr>
          <w:rtl/>
        </w:rPr>
        <w:t xml:space="preserve"> الشرطة </w:t>
      </w:r>
      <w:r>
        <w:rPr>
          <w:rFonts w:hint="cs"/>
          <w:rtl/>
        </w:rPr>
        <w:t xml:space="preserve">دورتين تعليميتين تحملان </w:t>
      </w:r>
      <w:r>
        <w:rPr>
          <w:rtl/>
        </w:rPr>
        <w:t xml:space="preserve">على التوالي </w:t>
      </w:r>
      <w:r>
        <w:rPr>
          <w:rFonts w:hint="cs"/>
          <w:rtl/>
        </w:rPr>
        <w:t>ال</w:t>
      </w:r>
      <w:r w:rsidRPr="00D62641">
        <w:rPr>
          <w:rtl/>
        </w:rPr>
        <w:t>عنوان</w:t>
      </w:r>
      <w:r>
        <w:rPr>
          <w:rFonts w:hint="cs"/>
          <w:rtl/>
        </w:rPr>
        <w:t>ين التاليين</w:t>
      </w:r>
      <w:r w:rsidRPr="00D62641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  <w:lang w:bidi="ar-EG"/>
        </w:rPr>
        <w:t>الآداب</w:t>
      </w:r>
      <w:r w:rsidRPr="00D62641">
        <w:rPr>
          <w:rtl/>
        </w:rPr>
        <w:t>،</w:t>
      </w:r>
      <w:r>
        <w:rPr>
          <w:rFonts w:hint="cs"/>
          <w:rtl/>
        </w:rPr>
        <w:t xml:space="preserve"> التمييز،</w:t>
      </w:r>
      <w:r w:rsidRPr="00D62641">
        <w:rPr>
          <w:rtl/>
        </w:rPr>
        <w:t xml:space="preserve"> </w:t>
      </w:r>
      <w:r>
        <w:rPr>
          <w:rtl/>
        </w:rPr>
        <w:t>الأخلاقي</w:t>
      </w:r>
      <w:r>
        <w:rPr>
          <w:rFonts w:hint="cs"/>
          <w:rtl/>
        </w:rPr>
        <w:t>ات</w:t>
      </w:r>
      <w:r w:rsidRPr="00D62641">
        <w:rPr>
          <w:rtl/>
        </w:rPr>
        <w:t xml:space="preserve">، </w:t>
      </w:r>
      <w:r>
        <w:rPr>
          <w:rFonts w:hint="cs"/>
          <w:rtl/>
        </w:rPr>
        <w:t>الحالة</w:t>
      </w:r>
      <w:r w:rsidRPr="00D62641">
        <w:rPr>
          <w:rtl/>
        </w:rPr>
        <w:t xml:space="preserve"> النفس</w:t>
      </w:r>
      <w:r>
        <w:rPr>
          <w:rFonts w:hint="cs"/>
          <w:rtl/>
        </w:rPr>
        <w:t>ية</w:t>
      </w:r>
      <w:r w:rsidR="002D515B">
        <w:rPr>
          <w:rtl/>
          <w:lang w:bidi="ar-EG"/>
        </w:rPr>
        <w:t>"</w:t>
      </w:r>
      <w:r w:rsidRPr="00D62641">
        <w:rPr>
          <w:rtl/>
        </w:rPr>
        <w:t xml:space="preserve"> و</w:t>
      </w:r>
      <w:r w:rsidR="002D515B">
        <w:rPr>
          <w:rtl/>
          <w:lang w:bidi="ar-EG"/>
        </w:rPr>
        <w:t>"</w:t>
      </w:r>
      <w:r w:rsidRPr="00D62641">
        <w:rPr>
          <w:rtl/>
        </w:rPr>
        <w:t xml:space="preserve">الحريات </w:t>
      </w:r>
      <w:r>
        <w:rPr>
          <w:rFonts w:hint="cs"/>
          <w:rtl/>
        </w:rPr>
        <w:t>العامة</w:t>
      </w:r>
      <w:r w:rsidRPr="00D62641">
        <w:rPr>
          <w:rtl/>
        </w:rPr>
        <w:t xml:space="preserve"> والحقوق الأساسية</w:t>
      </w:r>
      <w:r w:rsidR="002D515B">
        <w:rPr>
          <w:rtl/>
          <w:lang w:bidi="ar-EG"/>
        </w:rPr>
        <w:t>"</w:t>
      </w:r>
      <w:r w:rsidRPr="00D62641">
        <w:rPr>
          <w:rtl/>
        </w:rPr>
        <w:t xml:space="preserve">. </w:t>
      </w:r>
      <w:r>
        <w:rPr>
          <w:rFonts w:hint="cs"/>
          <w:rtl/>
        </w:rPr>
        <w:t xml:space="preserve">ويشمل </w:t>
      </w:r>
      <w:r w:rsidRPr="00D62641">
        <w:rPr>
          <w:rtl/>
        </w:rPr>
        <w:t>تدريب مفوضي الشرطة</w:t>
      </w:r>
      <w:r>
        <w:rPr>
          <w:rFonts w:hint="cs"/>
          <w:rtl/>
        </w:rPr>
        <w:t xml:space="preserve"> المحليين</w:t>
      </w:r>
      <w:r w:rsidRPr="00D62641">
        <w:rPr>
          <w:rtl/>
        </w:rPr>
        <w:t xml:space="preserve"> دراسة الاتفاقية الأوروبية لمنع التعذيب والمعاملة أو العقوبة القاسية </w:t>
      </w:r>
      <w:r w:rsidR="0041510F">
        <w:rPr>
          <w:rFonts w:hint="cs"/>
          <w:rtl/>
        </w:rPr>
        <w:t xml:space="preserve">          </w:t>
      </w:r>
      <w:r w:rsidRPr="00D62641">
        <w:rPr>
          <w:rtl/>
        </w:rPr>
        <w:t>أو اللاإنسانية أو المهينة، و</w:t>
      </w:r>
      <w:r w:rsidR="002A76DB">
        <w:rPr>
          <w:rFonts w:hint="cs"/>
          <w:rtl/>
        </w:rPr>
        <w:t>أيضاً</w:t>
      </w:r>
      <w:r>
        <w:rPr>
          <w:rFonts w:hint="cs"/>
          <w:rtl/>
        </w:rPr>
        <w:t xml:space="preserve"> </w:t>
      </w:r>
      <w:r w:rsidRPr="00D62641">
        <w:rPr>
          <w:rtl/>
        </w:rPr>
        <w:t>حقوق الإنسان الأساسية. ويت</w:t>
      </w:r>
      <w:r>
        <w:rPr>
          <w:rFonts w:hint="cs"/>
          <w:rtl/>
        </w:rPr>
        <w:t>ا</w:t>
      </w:r>
      <w:r w:rsidRPr="00D62641">
        <w:rPr>
          <w:rtl/>
        </w:rPr>
        <w:t xml:space="preserve">بع جميع </w:t>
      </w:r>
      <w:r>
        <w:rPr>
          <w:rFonts w:hint="cs"/>
          <w:rtl/>
        </w:rPr>
        <w:t>عناصر</w:t>
      </w:r>
      <w:r w:rsidRPr="00D62641">
        <w:rPr>
          <w:rtl/>
        </w:rPr>
        <w:t xml:space="preserve"> الدرك </w:t>
      </w:r>
      <w:r>
        <w:rPr>
          <w:rFonts w:hint="cs"/>
          <w:rtl/>
        </w:rPr>
        <w:t>تدريبا</w:t>
      </w:r>
      <w:r w:rsidR="0041510F">
        <w:rPr>
          <w:rFonts w:hint="cs"/>
          <w:rtl/>
        </w:rPr>
        <w:t>ً</w:t>
      </w:r>
      <w:r>
        <w:rPr>
          <w:rFonts w:hint="cs"/>
          <w:rtl/>
        </w:rPr>
        <w:t xml:space="preserve"> في مجال الآداب وال</w:t>
      </w:r>
      <w:r w:rsidRPr="00D62641">
        <w:rPr>
          <w:rtl/>
        </w:rPr>
        <w:t>أخلاقيات</w:t>
      </w:r>
      <w:r>
        <w:rPr>
          <w:rFonts w:hint="cs"/>
          <w:rtl/>
        </w:rPr>
        <w:t>،</w:t>
      </w:r>
      <w:r w:rsidRPr="00D62641">
        <w:rPr>
          <w:rtl/>
        </w:rPr>
        <w:t xml:space="preserve"> مع التركيز على الدفاع </w:t>
      </w:r>
      <w:r>
        <w:rPr>
          <w:rFonts w:hint="cs"/>
          <w:rtl/>
        </w:rPr>
        <w:t xml:space="preserve">عن </w:t>
      </w:r>
      <w:r w:rsidRPr="00D62641">
        <w:rPr>
          <w:rtl/>
        </w:rPr>
        <w:t>حقوق الإنسان واحترام</w:t>
      </w:r>
      <w:r>
        <w:rPr>
          <w:rFonts w:hint="cs"/>
          <w:rtl/>
        </w:rPr>
        <w:t>ها</w:t>
      </w:r>
      <w:r w:rsidRPr="00D62641">
        <w:rPr>
          <w:rtl/>
        </w:rPr>
        <w:t>.</w:t>
      </w:r>
    </w:p>
    <w:p w:rsidR="0014631A" w:rsidRDefault="0014631A" w:rsidP="003F5285">
      <w:pPr>
        <w:pStyle w:val="SingleTxtGA"/>
        <w:spacing w:line="360" w:lineRule="exact"/>
      </w:pPr>
      <w:r>
        <w:rPr>
          <w:rFonts w:hint="cs"/>
          <w:rtl/>
        </w:rPr>
        <w:t>180</w:t>
      </w:r>
      <w:r w:rsidRPr="008F3E92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 xml:space="preserve">ويشارك </w:t>
      </w:r>
      <w:r w:rsidRPr="008F3E92">
        <w:rPr>
          <w:rtl/>
        </w:rPr>
        <w:t xml:space="preserve">رؤساء مراكز الاحتجاز الإداري </w:t>
      </w:r>
      <w:r>
        <w:rPr>
          <w:rtl/>
        </w:rPr>
        <w:t xml:space="preserve">في </w:t>
      </w:r>
      <w:r w:rsidRPr="008F3E92">
        <w:rPr>
          <w:rtl/>
        </w:rPr>
        <w:t xml:space="preserve">تدريب </w:t>
      </w:r>
      <w:r>
        <w:rPr>
          <w:rFonts w:hint="cs"/>
          <w:rtl/>
        </w:rPr>
        <w:t>يهم</w:t>
      </w:r>
      <w:r>
        <w:rPr>
          <w:rtl/>
        </w:rPr>
        <w:t xml:space="preserve"> تحديدا </w:t>
      </w:r>
      <w:r>
        <w:rPr>
          <w:rFonts w:hint="cs"/>
          <w:rtl/>
        </w:rPr>
        <w:t>ل</w:t>
      </w:r>
      <w:r w:rsidRPr="008F3E92">
        <w:rPr>
          <w:rtl/>
        </w:rPr>
        <w:t xml:space="preserve">وائح اعتقال الأجانب </w:t>
      </w:r>
      <w:r>
        <w:rPr>
          <w:rFonts w:hint="cs"/>
          <w:rtl/>
        </w:rPr>
        <w:t xml:space="preserve">الذين هم في وضعية </w:t>
      </w:r>
      <w:r w:rsidRPr="008F3E92">
        <w:rPr>
          <w:rtl/>
        </w:rPr>
        <w:t xml:space="preserve">غير </w:t>
      </w:r>
      <w:r>
        <w:rPr>
          <w:rFonts w:hint="cs"/>
          <w:rtl/>
        </w:rPr>
        <w:t>نظامية</w:t>
      </w:r>
      <w:r w:rsidRPr="008F3E92">
        <w:rPr>
          <w:rtl/>
        </w:rPr>
        <w:t xml:space="preserve"> والإجراءات </w:t>
      </w:r>
      <w:r>
        <w:rPr>
          <w:rFonts w:hint="cs"/>
          <w:rtl/>
        </w:rPr>
        <w:t>القضائية</w:t>
      </w:r>
      <w:r w:rsidRPr="008F3E92">
        <w:rPr>
          <w:rtl/>
        </w:rPr>
        <w:t xml:space="preserve"> والإدارية </w:t>
      </w:r>
      <w:r>
        <w:rPr>
          <w:rFonts w:hint="cs"/>
          <w:rtl/>
        </w:rPr>
        <w:t>المرتبطة</w:t>
      </w:r>
      <w:r>
        <w:rPr>
          <w:rtl/>
        </w:rPr>
        <w:t xml:space="preserve"> به</w:t>
      </w:r>
      <w:r>
        <w:rPr>
          <w:rFonts w:hint="cs"/>
          <w:rtl/>
        </w:rPr>
        <w:t>ا</w:t>
      </w:r>
      <w:r w:rsidRPr="008F3E92">
        <w:rPr>
          <w:rtl/>
        </w:rPr>
        <w:t xml:space="preserve">، </w:t>
      </w:r>
      <w:r w:rsidR="003F4EA5">
        <w:rPr>
          <w:rFonts w:hint="cs"/>
          <w:rtl/>
        </w:rPr>
        <w:t>فضلاً</w:t>
      </w:r>
      <w:r>
        <w:rPr>
          <w:rFonts w:hint="cs"/>
          <w:rtl/>
        </w:rPr>
        <w:t xml:space="preserve"> عن</w:t>
      </w:r>
      <w:r w:rsidRPr="008F3E92">
        <w:rPr>
          <w:rtl/>
        </w:rPr>
        <w:t xml:space="preserve"> احترام الحقوق الأساسية للأشخاص المحتجزين</w:t>
      </w:r>
      <w:r>
        <w:rPr>
          <w:rFonts w:hint="cs"/>
          <w:rtl/>
        </w:rPr>
        <w:t>.</w:t>
      </w:r>
    </w:p>
    <w:p w:rsidR="0014631A" w:rsidRDefault="0014631A" w:rsidP="003F5285">
      <w:pPr>
        <w:pStyle w:val="SingleTxtGA"/>
        <w:spacing w:line="360" w:lineRule="exact"/>
      </w:pPr>
      <w:r>
        <w:rPr>
          <w:rFonts w:hint="cs"/>
          <w:rtl/>
        </w:rPr>
        <w:t>181-</w:t>
      </w:r>
      <w:r w:rsidR="0041510F">
        <w:rPr>
          <w:rFonts w:hint="cs"/>
          <w:rtl/>
        </w:rPr>
        <w:tab/>
      </w:r>
      <w:r w:rsidRPr="00255906">
        <w:rPr>
          <w:rtl/>
        </w:rPr>
        <w:t>وي</w:t>
      </w:r>
      <w:r>
        <w:rPr>
          <w:rFonts w:hint="cs"/>
          <w:rtl/>
        </w:rPr>
        <w:t xml:space="preserve">ساهم </w:t>
      </w:r>
      <w:r>
        <w:rPr>
          <w:rtl/>
        </w:rPr>
        <w:t>المراقب العام ل</w:t>
      </w:r>
      <w:r>
        <w:rPr>
          <w:rFonts w:hint="cs"/>
          <w:rtl/>
        </w:rPr>
        <w:t>مرافق</w:t>
      </w:r>
      <w:r w:rsidRPr="009A451C">
        <w:rPr>
          <w:rtl/>
        </w:rPr>
        <w:t xml:space="preserve"> الحرمان من الحرية في </w:t>
      </w:r>
      <w:r>
        <w:rPr>
          <w:rFonts w:hint="cs"/>
          <w:rtl/>
        </w:rPr>
        <w:t>ال</w:t>
      </w:r>
      <w:r w:rsidRPr="009A451C">
        <w:rPr>
          <w:rtl/>
        </w:rPr>
        <w:t xml:space="preserve">تدريب </w:t>
      </w:r>
      <w:r>
        <w:rPr>
          <w:rFonts w:hint="cs"/>
          <w:rtl/>
        </w:rPr>
        <w:t>المهني المتعلق بال</w:t>
      </w:r>
      <w:r w:rsidRPr="009A451C">
        <w:rPr>
          <w:rtl/>
        </w:rPr>
        <w:t xml:space="preserve">حقوق </w:t>
      </w:r>
      <w:r>
        <w:rPr>
          <w:rFonts w:hint="cs"/>
          <w:rtl/>
        </w:rPr>
        <w:t>الأساسية</w:t>
      </w:r>
      <w:r w:rsidRPr="009A451C">
        <w:rPr>
          <w:rtl/>
        </w:rPr>
        <w:t xml:space="preserve"> للأشخاص المحرومين من </w:t>
      </w:r>
      <w:r>
        <w:rPr>
          <w:rFonts w:hint="cs"/>
          <w:rtl/>
        </w:rPr>
        <w:t>ال</w:t>
      </w:r>
      <w:r>
        <w:rPr>
          <w:rtl/>
        </w:rPr>
        <w:t>حري</w:t>
      </w:r>
      <w:r>
        <w:rPr>
          <w:rFonts w:hint="cs"/>
          <w:rtl/>
        </w:rPr>
        <w:t>ة</w:t>
      </w:r>
      <w:r>
        <w:rPr>
          <w:rtl/>
        </w:rPr>
        <w:t xml:space="preserve">، </w:t>
      </w:r>
      <w:r>
        <w:rPr>
          <w:rFonts w:hint="cs"/>
          <w:rtl/>
        </w:rPr>
        <w:t xml:space="preserve">من خلال </w:t>
      </w:r>
      <w:r>
        <w:rPr>
          <w:rtl/>
        </w:rPr>
        <w:t xml:space="preserve">التدخل كل عام في مدارس تدريب </w:t>
      </w:r>
      <w:r>
        <w:rPr>
          <w:rFonts w:hint="cs"/>
          <w:rtl/>
        </w:rPr>
        <w:t>ا</w:t>
      </w:r>
      <w:r w:rsidRPr="009A451C">
        <w:rPr>
          <w:rtl/>
        </w:rPr>
        <w:t>لموظ</w:t>
      </w:r>
      <w:r>
        <w:rPr>
          <w:rtl/>
        </w:rPr>
        <w:t xml:space="preserve">فين العموميين (المدرسة الوطنية </w:t>
      </w:r>
      <w:r w:rsidRPr="009A451C">
        <w:rPr>
          <w:rtl/>
        </w:rPr>
        <w:t xml:space="preserve">لإدارة السجون، </w:t>
      </w:r>
      <w:r>
        <w:rPr>
          <w:rFonts w:hint="cs"/>
          <w:rtl/>
        </w:rPr>
        <w:t>ال</w:t>
      </w:r>
      <w:r w:rsidRPr="009A451C">
        <w:rPr>
          <w:rtl/>
        </w:rPr>
        <w:t xml:space="preserve">مدرسة الوطنية للإدارة، المدرسة الوطنية للقضاء، </w:t>
      </w:r>
      <w:r>
        <w:rPr>
          <w:rFonts w:hint="cs"/>
          <w:rtl/>
        </w:rPr>
        <w:t>المدرسة</w:t>
      </w:r>
      <w:r w:rsidRPr="009A451C">
        <w:rPr>
          <w:rtl/>
        </w:rPr>
        <w:t xml:space="preserve"> الوطنية </w:t>
      </w:r>
      <w:r>
        <w:rPr>
          <w:rFonts w:hint="cs"/>
          <w:rtl/>
        </w:rPr>
        <w:t>العليا للشرطة، مدرسة</w:t>
      </w:r>
      <w:r w:rsidRPr="009A451C">
        <w:rPr>
          <w:rtl/>
        </w:rPr>
        <w:t xml:space="preserve"> </w:t>
      </w:r>
      <w:r>
        <w:rPr>
          <w:rtl/>
        </w:rPr>
        <w:t>ضبا</w:t>
      </w:r>
      <w:r>
        <w:rPr>
          <w:rFonts w:hint="cs"/>
          <w:rtl/>
        </w:rPr>
        <w:t>ط ا</w:t>
      </w:r>
      <w:r w:rsidRPr="009A451C">
        <w:rPr>
          <w:rtl/>
        </w:rPr>
        <w:t>لدرك الوطني).</w:t>
      </w:r>
    </w:p>
    <w:p w:rsidR="0014631A" w:rsidRDefault="0014631A" w:rsidP="00FC75F6">
      <w:pPr>
        <w:pStyle w:val="SingleTxtGA"/>
        <w:spacing w:line="360" w:lineRule="exact"/>
        <w:rPr>
          <w:rFonts w:hint="cs"/>
        </w:rPr>
      </w:pPr>
      <w:r>
        <w:rPr>
          <w:rFonts w:hint="cs"/>
          <w:rtl/>
        </w:rPr>
        <w:t>182-</w:t>
      </w:r>
      <w:r w:rsidR="0041510F">
        <w:rPr>
          <w:rFonts w:hint="cs"/>
          <w:rtl/>
        </w:rPr>
        <w:tab/>
      </w:r>
      <w:r w:rsidRPr="000F4C33">
        <w:rPr>
          <w:rtl/>
        </w:rPr>
        <w:t>و</w:t>
      </w:r>
      <w:r>
        <w:rPr>
          <w:rFonts w:hint="cs"/>
          <w:rtl/>
        </w:rPr>
        <w:t xml:space="preserve">بطبيعة الحال، </w:t>
      </w:r>
      <w:r w:rsidRPr="000F4C33">
        <w:rPr>
          <w:rtl/>
        </w:rPr>
        <w:t>من شأن أحكام</w:t>
      </w:r>
      <w:r>
        <w:rPr>
          <w:rtl/>
        </w:rPr>
        <w:t xml:space="preserve"> الاتفاقية </w:t>
      </w:r>
      <w:r>
        <w:rPr>
          <w:rFonts w:hint="cs"/>
          <w:rtl/>
        </w:rPr>
        <w:t xml:space="preserve">أن </w:t>
      </w:r>
      <w:r w:rsidRPr="000F4C33">
        <w:rPr>
          <w:rtl/>
        </w:rPr>
        <w:t xml:space="preserve">تكون من </w:t>
      </w:r>
      <w:r>
        <w:rPr>
          <w:rFonts w:hint="cs"/>
          <w:rtl/>
        </w:rPr>
        <w:t xml:space="preserve">بين </w:t>
      </w:r>
      <w:r w:rsidRPr="000F4C33">
        <w:rPr>
          <w:rtl/>
        </w:rPr>
        <w:t xml:space="preserve">المعايير الأساسية </w:t>
      </w:r>
      <w:r>
        <w:rPr>
          <w:rFonts w:hint="cs"/>
          <w:rtl/>
        </w:rPr>
        <w:t>التي تشكل موضوع</w:t>
      </w:r>
      <w:r>
        <w:rPr>
          <w:rtl/>
        </w:rPr>
        <w:t xml:space="preserve"> </w:t>
      </w:r>
      <w:r w:rsidRPr="000F4C33">
        <w:rPr>
          <w:rtl/>
        </w:rPr>
        <w:t xml:space="preserve">تدريب </w:t>
      </w:r>
      <w:r>
        <w:rPr>
          <w:rFonts w:hint="cs"/>
          <w:rtl/>
        </w:rPr>
        <w:t>موظفي</w:t>
      </w:r>
      <w:r w:rsidRPr="000F4C33">
        <w:rPr>
          <w:rtl/>
        </w:rPr>
        <w:t xml:space="preserve"> الدولة، </w:t>
      </w:r>
      <w:r>
        <w:rPr>
          <w:rFonts w:hint="cs"/>
          <w:rtl/>
        </w:rPr>
        <w:t>حين يتم تحديث التدريب من أجل إدراج</w:t>
      </w:r>
      <w:r w:rsidRPr="000F4C33">
        <w:rPr>
          <w:rtl/>
        </w:rPr>
        <w:t xml:space="preserve"> </w:t>
      </w:r>
      <w:r>
        <w:rPr>
          <w:rFonts w:hint="cs"/>
          <w:rtl/>
        </w:rPr>
        <w:t xml:space="preserve">آخر </w:t>
      </w:r>
      <w:r w:rsidR="0041510F">
        <w:rPr>
          <w:rFonts w:hint="cs"/>
          <w:rtl/>
        </w:rPr>
        <w:t xml:space="preserve">    </w:t>
      </w:r>
      <w:r>
        <w:rPr>
          <w:rFonts w:hint="cs"/>
          <w:rtl/>
        </w:rPr>
        <w:t xml:space="preserve">ما اعتُمد من </w:t>
      </w:r>
      <w:r w:rsidRPr="000F4C33">
        <w:rPr>
          <w:rtl/>
        </w:rPr>
        <w:t>معايير</w:t>
      </w:r>
      <w:r w:rsidR="00FC75F6">
        <w:rPr>
          <w:rFonts w:hint="cs"/>
          <w:rtl/>
        </w:rPr>
        <w:t>.</w:t>
      </w:r>
    </w:p>
    <w:p w:rsidR="0014631A" w:rsidRPr="00372D56" w:rsidRDefault="0014631A" w:rsidP="003F5285">
      <w:pPr>
        <w:pStyle w:val="SingleTxtGA"/>
        <w:spacing w:line="360" w:lineRule="exact"/>
        <w:rPr>
          <w:rFonts w:hint="cs"/>
        </w:rPr>
      </w:pPr>
      <w:r>
        <w:rPr>
          <w:rFonts w:hint="cs"/>
          <w:rtl/>
        </w:rPr>
        <w:t>183</w:t>
      </w:r>
      <w:r w:rsidRPr="00372D56">
        <w:rPr>
          <w:rtl/>
        </w:rPr>
        <w:t>-</w:t>
      </w:r>
      <w:r w:rsidR="0041510F">
        <w:rPr>
          <w:rFonts w:hint="cs"/>
          <w:rtl/>
        </w:rPr>
        <w:tab/>
      </w:r>
      <w:r w:rsidRPr="00372D56">
        <w:rPr>
          <w:rtl/>
        </w:rPr>
        <w:t>وعلاوة على ذلك، يساهم</w:t>
      </w:r>
      <w:r>
        <w:rPr>
          <w:rFonts w:hint="cs"/>
          <w:rtl/>
        </w:rPr>
        <w:t xml:space="preserve"> في</w:t>
      </w:r>
      <w:r w:rsidRPr="00372D56">
        <w:rPr>
          <w:rtl/>
        </w:rPr>
        <w:t xml:space="preserve"> نشر </w:t>
      </w:r>
      <w:r>
        <w:rPr>
          <w:rFonts w:hint="cs"/>
          <w:rtl/>
        </w:rPr>
        <w:t>ال</w:t>
      </w:r>
      <w:r w:rsidRPr="00372D56">
        <w:rPr>
          <w:rtl/>
        </w:rPr>
        <w:t xml:space="preserve">اتفاقية </w:t>
      </w:r>
      <w:r>
        <w:rPr>
          <w:rFonts w:hint="cs"/>
          <w:rtl/>
        </w:rPr>
        <w:t xml:space="preserve">على </w:t>
      </w:r>
      <w:r w:rsidRPr="00372D56">
        <w:rPr>
          <w:rtl/>
        </w:rPr>
        <w:t>أوسع نطاق ممكن تنظيم</w:t>
      </w:r>
      <w:r>
        <w:rPr>
          <w:rFonts w:hint="cs"/>
          <w:rtl/>
        </w:rPr>
        <w:t>ُ</w:t>
      </w:r>
      <w:r w:rsidRPr="00372D56">
        <w:rPr>
          <w:rtl/>
        </w:rPr>
        <w:t xml:space="preserve"> الفعاليات الدورية مثل المؤتمر الدولي الذي عقد في باريس </w:t>
      </w:r>
      <w:r>
        <w:rPr>
          <w:rFonts w:hint="cs"/>
          <w:rtl/>
        </w:rPr>
        <w:t>في أيار/</w:t>
      </w:r>
      <w:r w:rsidRPr="00372D56">
        <w:rPr>
          <w:rtl/>
        </w:rPr>
        <w:t xml:space="preserve">مايو 2012 </w:t>
      </w:r>
      <w:r>
        <w:rPr>
          <w:rFonts w:hint="cs"/>
          <w:rtl/>
        </w:rPr>
        <w:t xml:space="preserve">بشأن تحديات </w:t>
      </w:r>
      <w:r>
        <w:rPr>
          <w:rtl/>
        </w:rPr>
        <w:t xml:space="preserve">تنفيذ </w:t>
      </w:r>
      <w:r w:rsidRPr="00372D56">
        <w:rPr>
          <w:rtl/>
        </w:rPr>
        <w:t>الاتفاقية الدولية لحماية جميع الأشخاص من الاختفاء القسري</w:t>
      </w:r>
      <w:r>
        <w:rPr>
          <w:rtl/>
        </w:rPr>
        <w:t xml:space="preserve"> </w:t>
      </w:r>
      <w:r>
        <w:rPr>
          <w:rFonts w:hint="cs"/>
          <w:rtl/>
        </w:rPr>
        <w:t xml:space="preserve">على نطاق </w:t>
      </w:r>
      <w:r>
        <w:rPr>
          <w:rtl/>
        </w:rPr>
        <w:t>شامل و</w:t>
      </w:r>
      <w:r>
        <w:rPr>
          <w:rFonts w:hint="cs"/>
          <w:rtl/>
        </w:rPr>
        <w:t xml:space="preserve">بشكل </w:t>
      </w:r>
      <w:r>
        <w:rPr>
          <w:rtl/>
        </w:rPr>
        <w:t>فعال</w:t>
      </w:r>
      <w:r w:rsidRPr="00372D56">
        <w:rPr>
          <w:rtl/>
        </w:rPr>
        <w:t xml:space="preserve">، </w:t>
      </w:r>
      <w:r>
        <w:rPr>
          <w:rFonts w:hint="cs"/>
          <w:rtl/>
        </w:rPr>
        <w:t>و</w:t>
      </w:r>
      <w:r w:rsidRPr="00372D56">
        <w:rPr>
          <w:rtl/>
        </w:rPr>
        <w:t xml:space="preserve">المنتدى </w:t>
      </w:r>
      <w:r>
        <w:rPr>
          <w:rtl/>
        </w:rPr>
        <w:t>ال</w:t>
      </w:r>
      <w:r>
        <w:rPr>
          <w:rFonts w:hint="cs"/>
          <w:rtl/>
        </w:rPr>
        <w:t>ذ</w:t>
      </w:r>
      <w:r>
        <w:rPr>
          <w:rtl/>
        </w:rPr>
        <w:t>ي نظم</w:t>
      </w:r>
      <w:r w:rsidRPr="00372D56">
        <w:rPr>
          <w:rtl/>
        </w:rPr>
        <w:t xml:space="preserve"> في مانيلا </w:t>
      </w:r>
      <w:r>
        <w:rPr>
          <w:rFonts w:hint="cs"/>
          <w:rtl/>
        </w:rPr>
        <w:t>في أيار/</w:t>
      </w:r>
      <w:r w:rsidRPr="00372D56">
        <w:rPr>
          <w:rtl/>
        </w:rPr>
        <w:t xml:space="preserve">مايو 2011 </w:t>
      </w:r>
      <w:r>
        <w:rPr>
          <w:rFonts w:hint="cs"/>
          <w:rtl/>
        </w:rPr>
        <w:t>بشأن</w:t>
      </w:r>
      <w:r w:rsidR="00FC75F6">
        <w:rPr>
          <w:rFonts w:hint="cs"/>
          <w:rtl/>
          <w:lang w:bidi="ar-EG"/>
        </w:rPr>
        <w:t xml:space="preserve"> </w:t>
      </w:r>
      <w:r w:rsidR="002D515B">
        <w:rPr>
          <w:rtl/>
          <w:lang w:bidi="ar-EG"/>
        </w:rPr>
        <w:t>"</w:t>
      </w:r>
      <w:r w:rsidRPr="00372D56">
        <w:rPr>
          <w:rtl/>
        </w:rPr>
        <w:t xml:space="preserve">توقيع الاتفاقية الدولية لحماية جميع الأشخاص من الاختفاء القسري </w:t>
      </w:r>
      <w:r>
        <w:rPr>
          <w:rtl/>
        </w:rPr>
        <w:t>والتصديق عل</w:t>
      </w:r>
      <w:r>
        <w:rPr>
          <w:rFonts w:hint="cs"/>
          <w:rtl/>
        </w:rPr>
        <w:t>يها</w:t>
      </w:r>
      <w:r w:rsidRPr="00372D56">
        <w:rPr>
          <w:rtl/>
        </w:rPr>
        <w:t xml:space="preserve">: </w:t>
      </w:r>
      <w:r>
        <w:rPr>
          <w:rFonts w:hint="cs"/>
          <w:rtl/>
        </w:rPr>
        <w:t xml:space="preserve">أمر </w:t>
      </w:r>
      <w:r>
        <w:rPr>
          <w:rtl/>
        </w:rPr>
        <w:t>حتمي</w:t>
      </w:r>
      <w:r w:rsidR="002D515B">
        <w:rPr>
          <w:rtl/>
          <w:lang w:bidi="ar-EG"/>
        </w:rPr>
        <w:t>"</w:t>
      </w:r>
      <w:r w:rsidRPr="00372D56">
        <w:rPr>
          <w:rtl/>
        </w:rPr>
        <w:t xml:space="preserve"> أو </w:t>
      </w:r>
      <w:r w:rsidR="002D515B">
        <w:rPr>
          <w:rtl/>
          <w:lang w:bidi="ar-EG"/>
        </w:rPr>
        <w:t>"</w:t>
      </w:r>
      <w:r>
        <w:rPr>
          <w:rtl/>
        </w:rPr>
        <w:t>أسبوع حالات الاختفاء القسري</w:t>
      </w:r>
      <w:r w:rsidR="002D515B">
        <w:rPr>
          <w:rtl/>
          <w:lang w:bidi="ar-EG"/>
        </w:rPr>
        <w:t>"</w:t>
      </w:r>
      <w:r>
        <w:rPr>
          <w:rFonts w:hint="cs"/>
          <w:rtl/>
          <w:lang w:bidi="ar-EG"/>
        </w:rPr>
        <w:t xml:space="preserve"> الذي نظم </w:t>
      </w:r>
      <w:r w:rsidRPr="00372D56">
        <w:rPr>
          <w:rtl/>
        </w:rPr>
        <w:t xml:space="preserve">في باريس في </w:t>
      </w:r>
      <w:r>
        <w:rPr>
          <w:rFonts w:hint="cs"/>
          <w:rtl/>
        </w:rPr>
        <w:t>تشرين الأول/</w:t>
      </w:r>
      <w:r w:rsidRPr="00372D56">
        <w:rPr>
          <w:rtl/>
        </w:rPr>
        <w:t>أكتوبر 2010 و</w:t>
      </w:r>
      <w:r>
        <w:rPr>
          <w:rFonts w:hint="cs"/>
          <w:rtl/>
        </w:rPr>
        <w:t xml:space="preserve">الذي </w:t>
      </w:r>
      <w:r>
        <w:rPr>
          <w:rtl/>
        </w:rPr>
        <w:t>كرس ل</w:t>
      </w:r>
      <w:r w:rsidRPr="00372D56">
        <w:rPr>
          <w:rtl/>
        </w:rPr>
        <w:t xml:space="preserve">لدعوة </w:t>
      </w:r>
      <w:r>
        <w:rPr>
          <w:rFonts w:hint="cs"/>
          <w:rtl/>
        </w:rPr>
        <w:t>وإذكاء الوعي</w:t>
      </w:r>
      <w:r w:rsidRPr="00372D56">
        <w:rPr>
          <w:rtl/>
        </w:rPr>
        <w:t xml:space="preserve"> والربط الشبكي بين </w:t>
      </w:r>
      <w:r>
        <w:rPr>
          <w:rFonts w:hint="cs"/>
          <w:rtl/>
        </w:rPr>
        <w:t>الجهات المعنية</w:t>
      </w:r>
      <w:r w:rsidRPr="00372D56">
        <w:rPr>
          <w:rtl/>
        </w:rPr>
        <w:t>.</w:t>
      </w:r>
    </w:p>
    <w:p w:rsidR="0041510F" w:rsidRDefault="0041510F" w:rsidP="0041510F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DA6AF3">
        <w:rPr>
          <w:rtl/>
        </w:rPr>
        <w:t>المادة 24</w:t>
      </w:r>
    </w:p>
    <w:p w:rsidR="0014631A" w:rsidRDefault="0041510F" w:rsidP="0041510F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DA6AF3">
        <w:rPr>
          <w:rtl/>
        </w:rPr>
        <w:t>حقوق الضحايا</w:t>
      </w:r>
    </w:p>
    <w:p w:rsidR="0014631A" w:rsidRDefault="0014631A" w:rsidP="00571DDD">
      <w:pPr>
        <w:pStyle w:val="SingleTxtGA"/>
      </w:pPr>
      <w:r w:rsidRPr="00DA6AF3">
        <w:rPr>
          <w:rtl/>
        </w:rPr>
        <w:t>184</w:t>
      </w:r>
      <w:r>
        <w:rPr>
          <w:rFonts w:hint="cs"/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 xml:space="preserve">يعترف </w:t>
      </w:r>
      <w:r w:rsidRPr="00DA6AF3">
        <w:rPr>
          <w:rtl/>
        </w:rPr>
        <w:t>القانون الفرنسي</w:t>
      </w:r>
      <w:r>
        <w:rPr>
          <w:rFonts w:hint="cs"/>
          <w:rtl/>
        </w:rPr>
        <w:t xml:space="preserve"> </w:t>
      </w:r>
      <w:r w:rsidRPr="00DA6AF3">
        <w:rPr>
          <w:rtl/>
        </w:rPr>
        <w:t>ب</w:t>
      </w:r>
      <w:r>
        <w:rPr>
          <w:rFonts w:hint="cs"/>
          <w:rtl/>
        </w:rPr>
        <w:t xml:space="preserve">شكل </w:t>
      </w:r>
      <w:r w:rsidRPr="00DA6AF3">
        <w:rPr>
          <w:rtl/>
        </w:rPr>
        <w:t xml:space="preserve">كامل </w:t>
      </w:r>
      <w:r>
        <w:rPr>
          <w:rFonts w:hint="cs"/>
          <w:rtl/>
        </w:rPr>
        <w:t>ب</w:t>
      </w:r>
      <w:r w:rsidRPr="00DA6AF3">
        <w:rPr>
          <w:rtl/>
        </w:rPr>
        <w:t xml:space="preserve">مفهوم </w:t>
      </w:r>
      <w:r w:rsidR="002D515B">
        <w:rPr>
          <w:rtl/>
          <w:lang w:bidi="ar-EG"/>
        </w:rPr>
        <w:t>"</w:t>
      </w:r>
      <w:r w:rsidRPr="00DA6AF3">
        <w:rPr>
          <w:rtl/>
        </w:rPr>
        <w:t>الضحية</w:t>
      </w:r>
      <w:r w:rsidR="002D515B">
        <w:rPr>
          <w:rtl/>
          <w:lang w:bidi="ar-EG"/>
        </w:rPr>
        <w:t>"</w:t>
      </w:r>
      <w:r w:rsidRPr="00DA6AF3">
        <w:rPr>
          <w:rtl/>
        </w:rPr>
        <w:t xml:space="preserve"> بالمعنى المقصود في المادة 24 من الاتفاقية </w:t>
      </w:r>
      <w:r>
        <w:rPr>
          <w:rFonts w:hint="cs"/>
          <w:rtl/>
        </w:rPr>
        <w:t>و</w:t>
      </w:r>
      <w:r w:rsidR="002A76DB">
        <w:rPr>
          <w:rFonts w:hint="cs"/>
          <w:rtl/>
        </w:rPr>
        <w:t>أيضاً</w:t>
      </w:r>
      <w:r>
        <w:rPr>
          <w:rFonts w:hint="cs"/>
          <w:rtl/>
        </w:rPr>
        <w:t xml:space="preserve"> ب</w:t>
      </w:r>
      <w:r>
        <w:rPr>
          <w:rtl/>
        </w:rPr>
        <w:t xml:space="preserve">الحقوق </w:t>
      </w:r>
      <w:r>
        <w:rPr>
          <w:rFonts w:hint="cs"/>
          <w:rtl/>
        </w:rPr>
        <w:t>الممنوحة لها بموجب نفس المادة</w:t>
      </w:r>
      <w:r>
        <w:rPr>
          <w:rtl/>
        </w:rPr>
        <w:t>، دون</w:t>
      </w:r>
      <w:r>
        <w:rPr>
          <w:rFonts w:hint="cs"/>
          <w:rtl/>
        </w:rPr>
        <w:t xml:space="preserve">ما </w:t>
      </w:r>
      <w:r>
        <w:rPr>
          <w:rtl/>
        </w:rPr>
        <w:t xml:space="preserve">حاجة </w:t>
      </w:r>
      <w:r>
        <w:rPr>
          <w:rFonts w:hint="cs"/>
          <w:rtl/>
        </w:rPr>
        <w:t xml:space="preserve">إلى </w:t>
      </w:r>
      <w:r>
        <w:rPr>
          <w:rtl/>
        </w:rPr>
        <w:t>ت</w:t>
      </w:r>
      <w:r>
        <w:rPr>
          <w:rFonts w:hint="cs"/>
          <w:rtl/>
        </w:rPr>
        <w:t xml:space="preserve">عديل ذلك القانون من خلال دمج </w:t>
      </w:r>
      <w:r w:rsidRPr="00DA6AF3">
        <w:rPr>
          <w:rtl/>
        </w:rPr>
        <w:t>أحكام محددة.</w:t>
      </w:r>
    </w:p>
    <w:p w:rsidR="0014631A" w:rsidRDefault="0014631A" w:rsidP="00571DDD">
      <w:pPr>
        <w:pStyle w:val="SingleTxtGA"/>
        <w:rPr>
          <w:lang w:bidi="ar-EG"/>
        </w:rPr>
      </w:pPr>
      <w:r>
        <w:rPr>
          <w:rFonts w:hint="cs"/>
          <w:rtl/>
        </w:rPr>
        <w:t>185</w:t>
      </w:r>
      <w:r w:rsidRPr="00546F4E">
        <w:rPr>
          <w:rtl/>
        </w:rPr>
        <w:t>-</w:t>
      </w:r>
      <w:r w:rsidR="0041510F">
        <w:rPr>
          <w:rFonts w:hint="cs"/>
          <w:rtl/>
        </w:rPr>
        <w:tab/>
      </w:r>
      <w:r>
        <w:rPr>
          <w:rFonts w:hint="cs"/>
          <w:rtl/>
        </w:rPr>
        <w:t>ف</w:t>
      </w:r>
      <w:r w:rsidRPr="00546F4E">
        <w:rPr>
          <w:rtl/>
        </w:rPr>
        <w:t>المادة 2 من قانون الإجراءات الجنائية</w:t>
      </w:r>
      <w:r>
        <w:rPr>
          <w:rFonts w:hint="cs"/>
          <w:rtl/>
        </w:rPr>
        <w:t xml:space="preserve"> </w:t>
      </w:r>
      <w:r w:rsidRPr="00546F4E">
        <w:rPr>
          <w:rtl/>
        </w:rPr>
        <w:t xml:space="preserve">تنص </w:t>
      </w:r>
      <w:r>
        <w:rPr>
          <w:rFonts w:hint="cs"/>
          <w:rtl/>
        </w:rPr>
        <w:t xml:space="preserve">في هذا الصدد </w:t>
      </w:r>
      <w:r w:rsidRPr="00546F4E">
        <w:rPr>
          <w:rtl/>
        </w:rPr>
        <w:t xml:space="preserve">على أن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القيام بال</w:t>
      </w:r>
      <w:r w:rsidRPr="00546F4E">
        <w:rPr>
          <w:rtl/>
        </w:rPr>
        <w:t xml:space="preserve">دعوى المدنية </w:t>
      </w:r>
      <w:r>
        <w:rPr>
          <w:rFonts w:hint="cs"/>
          <w:rtl/>
        </w:rPr>
        <w:t>من أجل جبر</w:t>
      </w:r>
      <w:r>
        <w:rPr>
          <w:rtl/>
        </w:rPr>
        <w:t xml:space="preserve"> الأضرار الناجمة عن جريمة</w:t>
      </w:r>
      <w:r w:rsidRPr="00546F4E">
        <w:rPr>
          <w:rtl/>
        </w:rPr>
        <w:t xml:space="preserve"> </w:t>
      </w:r>
      <w:r>
        <w:rPr>
          <w:rFonts w:hint="cs"/>
          <w:rtl/>
        </w:rPr>
        <w:t>أو جنحة</w:t>
      </w:r>
      <w:r>
        <w:rPr>
          <w:rtl/>
        </w:rPr>
        <w:t xml:space="preserve"> أو مخالفة</w:t>
      </w:r>
      <w:r>
        <w:rPr>
          <w:rFonts w:hint="cs"/>
          <w:rtl/>
        </w:rPr>
        <w:t xml:space="preserve"> هو حق</w:t>
      </w:r>
      <w:r w:rsidRPr="00546F4E">
        <w:rPr>
          <w:rtl/>
        </w:rPr>
        <w:t xml:space="preserve"> </w:t>
      </w:r>
      <w:r>
        <w:rPr>
          <w:rFonts w:hint="cs"/>
          <w:rtl/>
        </w:rPr>
        <w:t>ل</w:t>
      </w:r>
      <w:r w:rsidRPr="00546F4E">
        <w:rPr>
          <w:rtl/>
        </w:rPr>
        <w:t xml:space="preserve">جميع </w:t>
      </w:r>
      <w:r>
        <w:rPr>
          <w:rFonts w:hint="cs"/>
          <w:rtl/>
        </w:rPr>
        <w:t>من تكبدوا</w:t>
      </w:r>
      <w:r w:rsidRPr="00546F4E">
        <w:rPr>
          <w:rtl/>
        </w:rPr>
        <w:t xml:space="preserve"> </w:t>
      </w:r>
      <w:r>
        <w:rPr>
          <w:rtl/>
        </w:rPr>
        <w:t>شخصيا</w:t>
      </w:r>
      <w:r w:rsidR="0041510F">
        <w:rPr>
          <w:rFonts w:hint="cs"/>
          <w:rtl/>
        </w:rPr>
        <w:t>ً</w:t>
      </w:r>
      <w:r>
        <w:rPr>
          <w:rtl/>
        </w:rPr>
        <w:t xml:space="preserve"> </w:t>
      </w:r>
      <w:r w:rsidRPr="00546F4E">
        <w:rPr>
          <w:rtl/>
        </w:rPr>
        <w:t>أضرار</w:t>
      </w:r>
      <w:r>
        <w:rPr>
          <w:rFonts w:hint="cs"/>
          <w:rtl/>
        </w:rPr>
        <w:t>ا</w:t>
      </w:r>
      <w:r>
        <w:rPr>
          <w:rtl/>
        </w:rPr>
        <w:t xml:space="preserve"> </w:t>
      </w:r>
      <w:r>
        <w:rPr>
          <w:rFonts w:hint="cs"/>
          <w:rtl/>
        </w:rPr>
        <w:t xml:space="preserve">سببتها الجريمة بشكل </w:t>
      </w:r>
      <w:r>
        <w:rPr>
          <w:rtl/>
        </w:rPr>
        <w:t>مباشر</w:t>
      </w:r>
      <w:r w:rsidR="002D515B">
        <w:rPr>
          <w:rtl/>
          <w:lang w:bidi="ar-EG"/>
        </w:rPr>
        <w:t>"</w:t>
      </w:r>
      <w:r w:rsidRPr="00546F4E">
        <w:rPr>
          <w:rtl/>
        </w:rPr>
        <w:t xml:space="preserve">، </w:t>
      </w:r>
      <w:r>
        <w:rPr>
          <w:rFonts w:hint="cs"/>
          <w:rtl/>
        </w:rPr>
        <w:t>علما</w:t>
      </w:r>
      <w:r w:rsidR="0041510F">
        <w:rPr>
          <w:rFonts w:hint="cs"/>
          <w:rtl/>
        </w:rPr>
        <w:t>ً</w:t>
      </w:r>
      <w:r w:rsidRPr="00546F4E">
        <w:rPr>
          <w:rtl/>
        </w:rPr>
        <w:t xml:space="preserve"> أن الإجراءات الجنائية الفرنسي</w:t>
      </w:r>
      <w:r>
        <w:rPr>
          <w:rFonts w:hint="cs"/>
          <w:rtl/>
        </w:rPr>
        <w:t>ة</w:t>
      </w:r>
      <w:r>
        <w:rPr>
          <w:rtl/>
        </w:rPr>
        <w:t xml:space="preserve"> </w:t>
      </w:r>
      <w:r>
        <w:rPr>
          <w:rFonts w:hint="cs"/>
          <w:rtl/>
        </w:rPr>
        <w:t>ت</w:t>
      </w:r>
      <w:r w:rsidRPr="00546F4E">
        <w:rPr>
          <w:rtl/>
        </w:rPr>
        <w:t>سمح بمشاركة</w:t>
      </w:r>
      <w:r>
        <w:rPr>
          <w:rFonts w:hint="cs"/>
          <w:rtl/>
        </w:rPr>
        <w:t xml:space="preserve"> </w:t>
      </w:r>
      <w:r w:rsidR="008D3526">
        <w:rPr>
          <w:rFonts w:hint="cs"/>
          <w:rtl/>
        </w:rPr>
        <w:t>القائم</w:t>
      </w:r>
      <w:r>
        <w:rPr>
          <w:rFonts w:hint="cs"/>
          <w:rtl/>
        </w:rPr>
        <w:t xml:space="preserve"> </w:t>
      </w:r>
      <w:r w:rsidR="008D3526">
        <w:rPr>
          <w:rFonts w:hint="cs"/>
          <w:rtl/>
        </w:rPr>
        <w:t>ب</w:t>
      </w:r>
      <w:r>
        <w:rPr>
          <w:rFonts w:hint="cs"/>
          <w:rtl/>
        </w:rPr>
        <w:t xml:space="preserve">الدعوى </w:t>
      </w:r>
      <w:r w:rsidRPr="00546F4E">
        <w:rPr>
          <w:rtl/>
        </w:rPr>
        <w:t>المدني</w:t>
      </w:r>
      <w:r>
        <w:rPr>
          <w:rFonts w:hint="cs"/>
          <w:rtl/>
        </w:rPr>
        <w:t>ة</w:t>
      </w:r>
      <w:r w:rsidRPr="00546F4E">
        <w:rPr>
          <w:rtl/>
        </w:rPr>
        <w:t xml:space="preserve"> في </w:t>
      </w:r>
      <w:r>
        <w:rPr>
          <w:rFonts w:hint="cs"/>
          <w:rtl/>
        </w:rPr>
        <w:t>الإجراءات</w:t>
      </w:r>
      <w:r>
        <w:rPr>
          <w:rtl/>
        </w:rPr>
        <w:t xml:space="preserve"> الجنائية </w:t>
      </w:r>
      <w:r>
        <w:rPr>
          <w:rFonts w:hint="cs"/>
          <w:rtl/>
        </w:rPr>
        <w:t>في الظروف</w:t>
      </w:r>
      <w:r w:rsidRPr="00546F4E">
        <w:rPr>
          <w:rtl/>
        </w:rPr>
        <w:t xml:space="preserve"> </w:t>
      </w:r>
      <w:r>
        <w:rPr>
          <w:rFonts w:hint="cs"/>
          <w:rtl/>
        </w:rPr>
        <w:t xml:space="preserve">التي </w:t>
      </w:r>
      <w:r w:rsidRPr="00546F4E">
        <w:rPr>
          <w:rtl/>
        </w:rPr>
        <w:t>تتيح ل</w:t>
      </w:r>
      <w:r>
        <w:rPr>
          <w:rFonts w:hint="cs"/>
          <w:rtl/>
        </w:rPr>
        <w:t>ه</w:t>
      </w:r>
      <w:r>
        <w:rPr>
          <w:rtl/>
        </w:rPr>
        <w:t xml:space="preserve">، </w:t>
      </w:r>
      <w:r w:rsidRPr="00546F4E">
        <w:rPr>
          <w:rtl/>
        </w:rPr>
        <w:t xml:space="preserve">بالتالي، معرفة حقيقة </w:t>
      </w:r>
      <w:r>
        <w:rPr>
          <w:rtl/>
        </w:rPr>
        <w:t xml:space="preserve">وقائع الاختفاء القسري التي </w:t>
      </w:r>
      <w:r>
        <w:rPr>
          <w:rFonts w:hint="cs"/>
          <w:rtl/>
        </w:rPr>
        <w:t>قد تَبُت فيها ا</w:t>
      </w:r>
      <w:r>
        <w:rPr>
          <w:rtl/>
        </w:rPr>
        <w:t xml:space="preserve">لمحكمة الجنائية. </w:t>
      </w:r>
      <w:r>
        <w:rPr>
          <w:rFonts w:hint="cs"/>
          <w:rtl/>
        </w:rPr>
        <w:t>وت</w:t>
      </w:r>
      <w:r>
        <w:rPr>
          <w:rtl/>
        </w:rPr>
        <w:t>ضاف إلى ذلك</w:t>
      </w:r>
      <w:r>
        <w:rPr>
          <w:rFonts w:hint="cs"/>
          <w:rtl/>
        </w:rPr>
        <w:t xml:space="preserve"> </w:t>
      </w:r>
      <w:r>
        <w:rPr>
          <w:rtl/>
        </w:rPr>
        <w:t>أحكام المادة الأول</w:t>
      </w:r>
      <w:r>
        <w:rPr>
          <w:rFonts w:hint="cs"/>
          <w:rtl/>
        </w:rPr>
        <w:t>ية من قانون</w:t>
      </w:r>
      <w:r w:rsidRPr="00546F4E">
        <w:rPr>
          <w:rtl/>
        </w:rPr>
        <w:t xml:space="preserve"> </w:t>
      </w:r>
      <w:r>
        <w:rPr>
          <w:rtl/>
        </w:rPr>
        <w:t xml:space="preserve">الإجراءات الجنائية </w:t>
      </w:r>
      <w:r w:rsidRPr="00546F4E">
        <w:rPr>
          <w:rtl/>
        </w:rPr>
        <w:t xml:space="preserve">التي </w:t>
      </w:r>
      <w:r>
        <w:rPr>
          <w:rFonts w:hint="cs"/>
          <w:rtl/>
        </w:rPr>
        <w:t>تنص على ما يلي</w:t>
      </w:r>
      <w:r w:rsidRPr="00546F4E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تكفل ا</w:t>
      </w:r>
      <w:r w:rsidRPr="00546F4E">
        <w:rPr>
          <w:rtl/>
        </w:rPr>
        <w:t xml:space="preserve">لسلطة القضائية </w:t>
      </w:r>
      <w:r>
        <w:rPr>
          <w:rFonts w:hint="cs"/>
          <w:rtl/>
        </w:rPr>
        <w:t xml:space="preserve">تقديم </w:t>
      </w:r>
      <w:r w:rsidRPr="00546F4E">
        <w:rPr>
          <w:rtl/>
        </w:rPr>
        <w:t xml:space="preserve">المعلومات </w:t>
      </w:r>
      <w:r>
        <w:rPr>
          <w:rFonts w:hint="cs"/>
          <w:rtl/>
        </w:rPr>
        <w:t>ل</w:t>
      </w:r>
      <w:r w:rsidRPr="00546F4E">
        <w:rPr>
          <w:rtl/>
        </w:rPr>
        <w:t>لضحايا وضمان حقوق</w:t>
      </w:r>
      <w:r>
        <w:rPr>
          <w:rFonts w:hint="cs"/>
          <w:rtl/>
        </w:rPr>
        <w:t>هم</w:t>
      </w:r>
      <w:r w:rsidRPr="00546F4E">
        <w:rPr>
          <w:rtl/>
        </w:rPr>
        <w:t xml:space="preserve"> </w:t>
      </w:r>
      <w:r>
        <w:rPr>
          <w:rFonts w:hint="cs"/>
          <w:rtl/>
        </w:rPr>
        <w:t>خلال</w:t>
      </w:r>
      <w:r w:rsidRPr="00546F4E">
        <w:rPr>
          <w:rtl/>
        </w:rPr>
        <w:t xml:space="preserve"> </w:t>
      </w:r>
      <w:r>
        <w:rPr>
          <w:rFonts w:hint="cs"/>
          <w:rtl/>
        </w:rPr>
        <w:t xml:space="preserve">كل </w:t>
      </w:r>
      <w:r w:rsidRPr="00546F4E">
        <w:rPr>
          <w:rtl/>
        </w:rPr>
        <w:t>الإجراءات الجنائية</w:t>
      </w:r>
      <w:r w:rsidR="00FC75F6">
        <w:rPr>
          <w:rtl/>
          <w:lang w:bidi="ar-EG"/>
        </w:rPr>
        <w:t>"</w:t>
      </w:r>
      <w:r w:rsidRPr="00546F4E">
        <w:rPr>
          <w:rtl/>
        </w:rPr>
        <w:t>.</w:t>
      </w:r>
    </w:p>
    <w:p w:rsidR="0014631A" w:rsidRDefault="0014631A" w:rsidP="00571DDD">
      <w:pPr>
        <w:pStyle w:val="SingleTxtGA"/>
      </w:pPr>
      <w:r>
        <w:rPr>
          <w:rFonts w:hint="cs"/>
          <w:rtl/>
        </w:rPr>
        <w:t>186</w:t>
      </w:r>
      <w:r w:rsidRPr="00FD5965">
        <w:rPr>
          <w:rtl/>
        </w:rPr>
        <w:t>-</w:t>
      </w:r>
      <w:r w:rsidR="0041510F">
        <w:rPr>
          <w:rFonts w:hint="cs"/>
          <w:rtl/>
        </w:rPr>
        <w:tab/>
      </w:r>
      <w:r w:rsidRPr="00FD5965">
        <w:rPr>
          <w:rtl/>
        </w:rPr>
        <w:t>وعلاوة على ذلك</w:t>
      </w:r>
      <w:r>
        <w:rPr>
          <w:rFonts w:hint="cs"/>
          <w:rtl/>
        </w:rPr>
        <w:t xml:space="preserve">، </w:t>
      </w:r>
      <w:r w:rsidRPr="00FD5965">
        <w:rPr>
          <w:rtl/>
        </w:rPr>
        <w:t>ي</w:t>
      </w:r>
      <w:r>
        <w:rPr>
          <w:rFonts w:hint="cs"/>
          <w:rtl/>
        </w:rPr>
        <w:t>ُ</w:t>
      </w:r>
      <w:r w:rsidRPr="00FD5965">
        <w:rPr>
          <w:rtl/>
        </w:rPr>
        <w:t>ضمن الحق</w:t>
      </w:r>
      <w:r>
        <w:rPr>
          <w:rtl/>
        </w:rPr>
        <w:t xml:space="preserve"> في </w:t>
      </w:r>
      <w:r>
        <w:rPr>
          <w:rFonts w:hint="cs"/>
          <w:rtl/>
        </w:rPr>
        <w:t>جبر الضرر بالنسبة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 w:rsidRPr="00FD5965">
        <w:rPr>
          <w:rtl/>
        </w:rPr>
        <w:t>لضحايا</w:t>
      </w:r>
      <w:r>
        <w:rPr>
          <w:rFonts w:hint="cs"/>
          <w:rtl/>
        </w:rPr>
        <w:t xml:space="preserve"> مرتين</w:t>
      </w:r>
      <w:r w:rsidRPr="00FD5965">
        <w:rPr>
          <w:rtl/>
        </w:rPr>
        <w:t xml:space="preserve">، </w:t>
      </w:r>
      <w:r>
        <w:rPr>
          <w:rFonts w:hint="cs"/>
          <w:rtl/>
        </w:rPr>
        <w:t>حيث يُضمن من جهة</w:t>
      </w:r>
      <w:r w:rsidRPr="00FD5965">
        <w:rPr>
          <w:rtl/>
        </w:rPr>
        <w:t xml:space="preserve"> من خلال </w:t>
      </w:r>
      <w:r>
        <w:rPr>
          <w:rFonts w:hint="cs"/>
          <w:rtl/>
        </w:rPr>
        <w:t>الإمكانية المتاحة لجميع الضحايا لال</w:t>
      </w:r>
      <w:r w:rsidRPr="00FD5965">
        <w:rPr>
          <w:rtl/>
        </w:rPr>
        <w:t xml:space="preserve">تماس </w:t>
      </w:r>
      <w:r>
        <w:rPr>
          <w:rFonts w:hint="cs"/>
          <w:rtl/>
        </w:rPr>
        <w:t>جبر الضرر</w:t>
      </w:r>
      <w:r w:rsidRPr="00FD5965">
        <w:rPr>
          <w:rtl/>
        </w:rPr>
        <w:t xml:space="preserve"> </w:t>
      </w:r>
      <w:r>
        <w:rPr>
          <w:rFonts w:hint="cs"/>
          <w:rtl/>
        </w:rPr>
        <w:t>برفع دعوى</w:t>
      </w:r>
      <w:r w:rsidRPr="00FD5965">
        <w:rPr>
          <w:rtl/>
        </w:rPr>
        <w:t xml:space="preserve"> جنائية، </w:t>
      </w:r>
      <w:r>
        <w:rPr>
          <w:rFonts w:hint="cs"/>
          <w:rtl/>
        </w:rPr>
        <w:t>ومن جهة أخرى</w:t>
      </w:r>
      <w:r>
        <w:rPr>
          <w:rtl/>
        </w:rPr>
        <w:t xml:space="preserve">، </w:t>
      </w:r>
      <w:r>
        <w:rPr>
          <w:rFonts w:hint="cs"/>
          <w:rtl/>
        </w:rPr>
        <w:t xml:space="preserve">من خلال </w:t>
      </w:r>
      <w:r w:rsidRPr="00FD5965">
        <w:rPr>
          <w:rtl/>
        </w:rPr>
        <w:t xml:space="preserve">إمكانية </w:t>
      </w:r>
      <w:r>
        <w:rPr>
          <w:rFonts w:hint="cs"/>
          <w:rtl/>
        </w:rPr>
        <w:t>تحميل ال</w:t>
      </w:r>
      <w:r>
        <w:rPr>
          <w:rtl/>
        </w:rPr>
        <w:t xml:space="preserve">مسؤولية </w:t>
      </w:r>
      <w:r>
        <w:rPr>
          <w:rFonts w:hint="cs"/>
          <w:rtl/>
        </w:rPr>
        <w:t>ل</w:t>
      </w:r>
      <w:r w:rsidRPr="00FD5965">
        <w:rPr>
          <w:rtl/>
        </w:rPr>
        <w:t xml:space="preserve">لدولة </w:t>
      </w:r>
      <w:r>
        <w:rPr>
          <w:rFonts w:hint="cs"/>
          <w:rtl/>
        </w:rPr>
        <w:t>أمام</w:t>
      </w:r>
      <w:r w:rsidRPr="00FD5965">
        <w:rPr>
          <w:rtl/>
        </w:rPr>
        <w:t xml:space="preserve"> القضاء الإداري فيما يتعلق بالأعمال غير المشروعة </w:t>
      </w:r>
      <w:r>
        <w:rPr>
          <w:rFonts w:hint="cs"/>
          <w:rtl/>
        </w:rPr>
        <w:t>التي تتم</w:t>
      </w:r>
      <w:r w:rsidRPr="00FD5965">
        <w:rPr>
          <w:rtl/>
        </w:rPr>
        <w:t xml:space="preserve"> </w:t>
      </w:r>
      <w:r w:rsidR="002D515B">
        <w:rPr>
          <w:rtl/>
          <w:lang w:bidi="ar-EG"/>
        </w:rPr>
        <w:t>"</w:t>
      </w:r>
      <w:r>
        <w:rPr>
          <w:rFonts w:hint="cs"/>
          <w:rtl/>
        </w:rPr>
        <w:t>على أيدي</w:t>
      </w:r>
      <w:r w:rsidRPr="00FD5965">
        <w:rPr>
          <w:rtl/>
        </w:rPr>
        <w:t xml:space="preserve"> موظفي الدولة، أو</w:t>
      </w:r>
      <w:r>
        <w:rPr>
          <w:rFonts w:hint="cs"/>
          <w:rtl/>
        </w:rPr>
        <w:t xml:space="preserve"> </w:t>
      </w:r>
      <w:r w:rsidRPr="00FD5965">
        <w:rPr>
          <w:rtl/>
        </w:rPr>
        <w:t>أشخاص</w:t>
      </w:r>
      <w:r w:rsidR="0041510F">
        <w:rPr>
          <w:rFonts w:hint="cs"/>
          <w:rtl/>
        </w:rPr>
        <w:t xml:space="preserve"> </w:t>
      </w:r>
      <w:r>
        <w:rPr>
          <w:rtl/>
        </w:rPr>
        <w:t xml:space="preserve">أو مجموعات </w:t>
      </w:r>
      <w:r>
        <w:rPr>
          <w:rFonts w:hint="cs"/>
          <w:rtl/>
        </w:rPr>
        <w:t>من الأفراد</w:t>
      </w:r>
      <w:r w:rsidRPr="00FD5965">
        <w:rPr>
          <w:rtl/>
        </w:rPr>
        <w:t xml:space="preserve"> يتصرفون بإذن أو دعم</w:t>
      </w:r>
      <w:r>
        <w:rPr>
          <w:rFonts w:hint="cs"/>
          <w:rtl/>
        </w:rPr>
        <w:t xml:space="preserve"> </w:t>
      </w:r>
      <w:r w:rsidRPr="00FD5965">
        <w:rPr>
          <w:rtl/>
        </w:rPr>
        <w:t xml:space="preserve">من الدولة </w:t>
      </w:r>
      <w:r>
        <w:rPr>
          <w:rtl/>
        </w:rPr>
        <w:t xml:space="preserve">أو </w:t>
      </w:r>
      <w:r>
        <w:rPr>
          <w:rFonts w:hint="cs"/>
          <w:rtl/>
        </w:rPr>
        <w:t>ب</w:t>
      </w:r>
      <w:r>
        <w:rPr>
          <w:rtl/>
        </w:rPr>
        <w:t>موافق</w:t>
      </w:r>
      <w:r>
        <w:rPr>
          <w:rFonts w:hint="cs"/>
          <w:rtl/>
        </w:rPr>
        <w:t>تها</w:t>
      </w:r>
      <w:r w:rsidR="002D515B">
        <w:rPr>
          <w:rtl/>
          <w:lang w:bidi="ar-EG"/>
        </w:rPr>
        <w:t>"</w:t>
      </w:r>
      <w:r>
        <w:rPr>
          <w:rFonts w:hint="cs"/>
          <w:rtl/>
          <w:lang w:bidi="ar-EG"/>
        </w:rPr>
        <w:t xml:space="preserve"> </w:t>
      </w:r>
      <w:r>
        <w:rPr>
          <w:rFonts w:hint="cs"/>
          <w:rtl/>
        </w:rPr>
        <w:t>كما جاء في</w:t>
      </w:r>
      <w:r w:rsidRPr="00FD5965">
        <w:rPr>
          <w:rtl/>
        </w:rPr>
        <w:t xml:space="preserve"> التعريف الوارد في</w:t>
      </w:r>
      <w:r w:rsidR="00FC75F6">
        <w:rPr>
          <w:rFonts w:hint="cs"/>
          <w:rtl/>
        </w:rPr>
        <w:t xml:space="preserve">   </w:t>
      </w:r>
      <w:r w:rsidRPr="00FD5965">
        <w:rPr>
          <w:rtl/>
        </w:rPr>
        <w:t xml:space="preserve"> المادة 2 من الاتفاقية.</w:t>
      </w:r>
    </w:p>
    <w:p w:rsidR="0014631A" w:rsidRDefault="0014631A" w:rsidP="00571DDD">
      <w:pPr>
        <w:pStyle w:val="SingleTxtGA"/>
        <w:rPr>
          <w:rtl/>
        </w:rPr>
      </w:pPr>
      <w:r>
        <w:rPr>
          <w:rFonts w:hint="cs"/>
          <w:rtl/>
        </w:rPr>
        <w:t>187-</w:t>
      </w:r>
      <w:r w:rsidR="0041510F">
        <w:rPr>
          <w:rFonts w:hint="cs"/>
          <w:rtl/>
        </w:rPr>
        <w:tab/>
      </w:r>
      <w:r w:rsidRPr="00207050">
        <w:rPr>
          <w:rtl/>
        </w:rPr>
        <w:t xml:space="preserve">ومع ذلك، </w:t>
      </w:r>
      <w:r>
        <w:rPr>
          <w:rFonts w:hint="cs"/>
          <w:rtl/>
        </w:rPr>
        <w:t>لم تنفذ تلك الأحكام إلى اليوم</w:t>
      </w:r>
      <w:r>
        <w:rPr>
          <w:rtl/>
        </w:rPr>
        <w:t xml:space="preserve"> </w:t>
      </w:r>
      <w:r>
        <w:rPr>
          <w:rFonts w:hint="cs"/>
          <w:rtl/>
        </w:rPr>
        <w:t>لأنه لم ترفع أية دعوى مرتبطة ب</w:t>
      </w:r>
      <w:r w:rsidRPr="00207050">
        <w:rPr>
          <w:rtl/>
        </w:rPr>
        <w:t>الاختفاء القسري</w:t>
      </w:r>
      <w:r>
        <w:rPr>
          <w:rFonts w:hint="cs"/>
          <w:rtl/>
        </w:rPr>
        <w:t xml:space="preserve"> أمام أية هيئة </w:t>
      </w:r>
      <w:r>
        <w:rPr>
          <w:rtl/>
        </w:rPr>
        <w:t xml:space="preserve">قضائية أو </w:t>
      </w:r>
      <w:r w:rsidRPr="00207050">
        <w:rPr>
          <w:rtl/>
        </w:rPr>
        <w:t>إدارية</w:t>
      </w:r>
      <w:r>
        <w:rPr>
          <w:rFonts w:hint="cs"/>
          <w:rtl/>
        </w:rPr>
        <w:t xml:space="preserve"> فرنسية</w:t>
      </w:r>
      <w:r w:rsidRPr="00207050">
        <w:rPr>
          <w:rtl/>
        </w:rPr>
        <w:t>.</w:t>
      </w:r>
    </w:p>
    <w:p w:rsidR="008D3526" w:rsidRDefault="008D3526" w:rsidP="008D3526">
      <w:pPr>
        <w:pStyle w:val="H1GA"/>
        <w:spacing w:after="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772F32">
        <w:rPr>
          <w:rtl/>
        </w:rPr>
        <w:t>المادة 25</w:t>
      </w:r>
    </w:p>
    <w:p w:rsidR="0014631A" w:rsidRDefault="008D3526" w:rsidP="008D3526">
      <w:pPr>
        <w:pStyle w:val="H1GA"/>
        <w:spacing w:before="0"/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14631A" w:rsidRPr="00772F32">
        <w:rPr>
          <w:rtl/>
        </w:rPr>
        <w:t>الأطفال</w:t>
      </w:r>
    </w:p>
    <w:p w:rsidR="0014631A" w:rsidRDefault="0014631A" w:rsidP="00571DDD">
      <w:pPr>
        <w:pStyle w:val="SingleTxtGA"/>
      </w:pPr>
      <w:r w:rsidRPr="00772F32">
        <w:rPr>
          <w:rtl/>
        </w:rPr>
        <w:t>188</w:t>
      </w:r>
      <w:r>
        <w:rPr>
          <w:rFonts w:hint="cs"/>
          <w:rtl/>
        </w:rPr>
        <w:t>-</w:t>
      </w:r>
      <w:r w:rsidR="008D3526">
        <w:rPr>
          <w:rFonts w:hint="cs"/>
          <w:rtl/>
        </w:rPr>
        <w:tab/>
      </w:r>
      <w:r>
        <w:rPr>
          <w:rFonts w:hint="cs"/>
          <w:rtl/>
        </w:rPr>
        <w:t>يعاقب على</w:t>
      </w:r>
      <w:r w:rsidRPr="00772F32">
        <w:rPr>
          <w:rtl/>
        </w:rPr>
        <w:t xml:space="preserve"> اعتقال </w:t>
      </w:r>
      <w:r>
        <w:rPr>
          <w:rFonts w:hint="cs"/>
          <w:rtl/>
        </w:rPr>
        <w:t>أ</w:t>
      </w:r>
      <w:r w:rsidRPr="00772F32">
        <w:rPr>
          <w:rtl/>
        </w:rPr>
        <w:t>و</w:t>
      </w:r>
      <w:r>
        <w:rPr>
          <w:rFonts w:hint="cs"/>
          <w:rtl/>
        </w:rPr>
        <w:t xml:space="preserve"> </w:t>
      </w:r>
      <w:r w:rsidRPr="00772F32">
        <w:rPr>
          <w:rtl/>
        </w:rPr>
        <w:t xml:space="preserve">اختطاف أو احتجاز أو </w:t>
      </w:r>
      <w:r>
        <w:rPr>
          <w:rFonts w:hint="cs"/>
          <w:rtl/>
        </w:rPr>
        <w:t>حبس</w:t>
      </w:r>
      <w:r w:rsidRPr="00772F32">
        <w:rPr>
          <w:rtl/>
        </w:rPr>
        <w:t xml:space="preserve"> الأطفال في جميع الظروف، </w:t>
      </w:r>
      <w:r w:rsidR="002D515B">
        <w:rPr>
          <w:rtl/>
        </w:rPr>
        <w:t>وفقاً</w:t>
      </w:r>
      <w:r w:rsidRPr="00772F32">
        <w:rPr>
          <w:rtl/>
        </w:rPr>
        <w:t xml:space="preserve"> للم</w:t>
      </w:r>
      <w:r>
        <w:rPr>
          <w:rFonts w:hint="cs"/>
          <w:rtl/>
        </w:rPr>
        <w:t>و</w:t>
      </w:r>
      <w:r w:rsidRPr="00772F32">
        <w:rPr>
          <w:rtl/>
        </w:rPr>
        <w:t>اد</w:t>
      </w:r>
      <w:r>
        <w:rPr>
          <w:rFonts w:hint="cs"/>
          <w:rtl/>
        </w:rPr>
        <w:t xml:space="preserve"> من</w:t>
      </w:r>
      <w:r w:rsidRPr="00772F32">
        <w:rPr>
          <w:rtl/>
        </w:rPr>
        <w:t xml:space="preserve"> </w:t>
      </w:r>
      <w:r>
        <w:rPr>
          <w:rFonts w:hint="cs"/>
          <w:rtl/>
        </w:rPr>
        <w:t>224-1</w:t>
      </w:r>
      <w:r w:rsidRPr="00772F32">
        <w:rPr>
          <w:rtl/>
        </w:rPr>
        <w:t xml:space="preserve"> إلى </w:t>
      </w:r>
      <w:r>
        <w:rPr>
          <w:rFonts w:hint="cs"/>
          <w:rtl/>
        </w:rPr>
        <w:t>224-4</w:t>
      </w:r>
      <w:r w:rsidRPr="00772F32">
        <w:rPr>
          <w:rtl/>
        </w:rPr>
        <w:t xml:space="preserve"> من القانون الجنائي. </w:t>
      </w:r>
      <w:r>
        <w:rPr>
          <w:rFonts w:hint="cs"/>
          <w:rtl/>
        </w:rPr>
        <w:t>وتُشدد العقوبات</w:t>
      </w:r>
      <w:r w:rsidRPr="00772F32">
        <w:rPr>
          <w:rtl/>
        </w:rPr>
        <w:t xml:space="preserve"> عندما يكون الطفل </w:t>
      </w:r>
      <w:r>
        <w:rPr>
          <w:rFonts w:hint="cs"/>
          <w:rtl/>
        </w:rPr>
        <w:t>دون 15 سنة</w:t>
      </w:r>
      <w:r w:rsidRPr="00772F32">
        <w:rPr>
          <w:rtl/>
        </w:rPr>
        <w:t>، و</w:t>
      </w:r>
      <w:r>
        <w:rPr>
          <w:rFonts w:hint="cs"/>
          <w:rtl/>
        </w:rPr>
        <w:t xml:space="preserve">تنص </w:t>
      </w:r>
      <w:r w:rsidRPr="00772F32">
        <w:rPr>
          <w:rtl/>
        </w:rPr>
        <w:t xml:space="preserve">المادة </w:t>
      </w:r>
      <w:r>
        <w:rPr>
          <w:rFonts w:hint="cs"/>
          <w:rtl/>
        </w:rPr>
        <w:t>224-5</w:t>
      </w:r>
      <w:r w:rsidRPr="00772F32">
        <w:rPr>
          <w:rtl/>
        </w:rPr>
        <w:t xml:space="preserve"> من</w:t>
      </w:r>
      <w:r>
        <w:rPr>
          <w:rFonts w:hint="cs"/>
          <w:rtl/>
        </w:rPr>
        <w:t xml:space="preserve"> نفس ال</w:t>
      </w:r>
      <w:r w:rsidRPr="00772F32">
        <w:rPr>
          <w:rtl/>
        </w:rPr>
        <w:t xml:space="preserve">قانون على </w:t>
      </w:r>
      <w:r>
        <w:rPr>
          <w:rFonts w:hint="cs"/>
          <w:rtl/>
        </w:rPr>
        <w:t>تشديد</w:t>
      </w:r>
      <w:r w:rsidRPr="00772F32">
        <w:rPr>
          <w:rtl/>
        </w:rPr>
        <w:t xml:space="preserve"> العقوبة </w:t>
      </w:r>
      <w:r>
        <w:rPr>
          <w:rFonts w:hint="cs"/>
          <w:rtl/>
        </w:rPr>
        <w:t>إلى</w:t>
      </w:r>
      <w:r w:rsidRPr="00772F32">
        <w:rPr>
          <w:rtl/>
        </w:rPr>
        <w:t xml:space="preserve"> السجن </w:t>
      </w:r>
      <w:r>
        <w:rPr>
          <w:rFonts w:hint="cs"/>
          <w:rtl/>
        </w:rPr>
        <w:t>المؤبد</w:t>
      </w:r>
      <w:r w:rsidRPr="00772F32">
        <w:rPr>
          <w:rtl/>
        </w:rPr>
        <w:t xml:space="preserve"> إذا </w:t>
      </w:r>
      <w:r>
        <w:rPr>
          <w:rFonts w:hint="cs"/>
          <w:rtl/>
        </w:rPr>
        <w:t>كانت العقوبة الأصلية هي السجن</w:t>
      </w:r>
      <w:r w:rsidRPr="00772F32">
        <w:rPr>
          <w:rtl/>
        </w:rPr>
        <w:t xml:space="preserve"> </w:t>
      </w:r>
      <w:r>
        <w:rPr>
          <w:rFonts w:hint="cs"/>
          <w:rtl/>
        </w:rPr>
        <w:t>ل</w:t>
      </w:r>
      <w:r w:rsidRPr="00772F32">
        <w:rPr>
          <w:rtl/>
        </w:rPr>
        <w:t>ثلاثين عاما</w:t>
      </w:r>
      <w:r w:rsidR="008D3526">
        <w:rPr>
          <w:rFonts w:hint="cs"/>
          <w:rtl/>
        </w:rPr>
        <w:t>ً</w:t>
      </w:r>
      <w:r w:rsidRPr="00772F32">
        <w:rPr>
          <w:rtl/>
        </w:rPr>
        <w:t xml:space="preserve"> </w:t>
      </w:r>
      <w:r>
        <w:rPr>
          <w:rFonts w:hint="cs"/>
          <w:rtl/>
        </w:rPr>
        <w:t>وإلى السجن</w:t>
      </w:r>
      <w:r w:rsidRPr="00772F32">
        <w:rPr>
          <w:rtl/>
        </w:rPr>
        <w:t xml:space="preserve"> </w:t>
      </w:r>
      <w:r>
        <w:rPr>
          <w:rFonts w:hint="cs"/>
          <w:rtl/>
        </w:rPr>
        <w:t>ل</w:t>
      </w:r>
      <w:r w:rsidRPr="00772F32">
        <w:rPr>
          <w:rtl/>
        </w:rPr>
        <w:t>ثلاثين عاما</w:t>
      </w:r>
      <w:r w:rsidR="008D3526">
        <w:rPr>
          <w:rFonts w:hint="cs"/>
          <w:rtl/>
        </w:rPr>
        <w:t>ً</w:t>
      </w:r>
      <w:r w:rsidRPr="00772F32">
        <w:rPr>
          <w:rtl/>
        </w:rPr>
        <w:t xml:space="preserve"> </w:t>
      </w:r>
      <w:r>
        <w:rPr>
          <w:rtl/>
        </w:rPr>
        <w:t xml:space="preserve">إذا </w:t>
      </w:r>
      <w:r>
        <w:rPr>
          <w:rFonts w:hint="cs"/>
          <w:rtl/>
        </w:rPr>
        <w:t xml:space="preserve">كانت العقوبة الأصلية هي </w:t>
      </w:r>
      <w:r w:rsidRPr="00772F32">
        <w:rPr>
          <w:rtl/>
        </w:rPr>
        <w:t xml:space="preserve">السجن </w:t>
      </w:r>
      <w:r>
        <w:rPr>
          <w:rFonts w:hint="cs"/>
          <w:rtl/>
        </w:rPr>
        <w:t>ل</w:t>
      </w:r>
      <w:r w:rsidRPr="00772F32">
        <w:rPr>
          <w:rtl/>
        </w:rPr>
        <w:t>عشرين عاما</w:t>
      </w:r>
      <w:r w:rsidR="008D3526">
        <w:rPr>
          <w:rFonts w:hint="cs"/>
          <w:rtl/>
        </w:rPr>
        <w:t>ً</w:t>
      </w:r>
      <w:r w:rsidRPr="00772F32">
        <w:rPr>
          <w:rtl/>
        </w:rPr>
        <w:t>.</w:t>
      </w:r>
    </w:p>
    <w:p w:rsidR="0014631A" w:rsidRDefault="0014631A" w:rsidP="00571DDD">
      <w:pPr>
        <w:pStyle w:val="SingleTxtGA"/>
      </w:pPr>
      <w:r>
        <w:rPr>
          <w:rFonts w:hint="cs"/>
          <w:rtl/>
        </w:rPr>
        <w:t>189</w:t>
      </w:r>
      <w:r w:rsidRPr="00F97C46">
        <w:rPr>
          <w:rtl/>
        </w:rPr>
        <w:t>-</w:t>
      </w:r>
      <w:r w:rsidR="008D3526">
        <w:rPr>
          <w:rFonts w:hint="cs"/>
          <w:rtl/>
        </w:rPr>
        <w:tab/>
      </w:r>
      <w:r>
        <w:rPr>
          <w:rFonts w:hint="cs"/>
          <w:rtl/>
        </w:rPr>
        <w:t>و</w:t>
      </w:r>
      <w:r w:rsidRPr="00F97C46">
        <w:rPr>
          <w:rtl/>
        </w:rPr>
        <w:t>يبدو إذا</w:t>
      </w:r>
      <w:r w:rsidR="00FC75F6">
        <w:rPr>
          <w:rFonts w:hint="cs"/>
          <w:rtl/>
        </w:rPr>
        <w:t>ً</w:t>
      </w:r>
      <w:r>
        <w:rPr>
          <w:rFonts w:hint="cs"/>
          <w:rtl/>
        </w:rPr>
        <w:t xml:space="preserve"> أن </w:t>
      </w:r>
      <w:r w:rsidRPr="00F97C46">
        <w:rPr>
          <w:rtl/>
        </w:rPr>
        <w:t>تنفيذ</w:t>
      </w:r>
      <w:r>
        <w:rPr>
          <w:rFonts w:hint="cs"/>
          <w:rtl/>
        </w:rPr>
        <w:t xml:space="preserve"> الفقرة الفرعية (</w:t>
      </w:r>
      <w:r w:rsidRPr="00F97C46">
        <w:rPr>
          <w:rtl/>
        </w:rPr>
        <w:t xml:space="preserve">أ) </w:t>
      </w:r>
      <w:r>
        <w:rPr>
          <w:rFonts w:hint="cs"/>
          <w:rtl/>
        </w:rPr>
        <w:t xml:space="preserve">من الفقرة </w:t>
      </w:r>
      <w:r w:rsidRPr="00F97C46">
        <w:rPr>
          <w:rtl/>
        </w:rPr>
        <w:t xml:space="preserve">1 </w:t>
      </w:r>
      <w:r>
        <w:rPr>
          <w:rFonts w:hint="cs"/>
          <w:rtl/>
        </w:rPr>
        <w:t>من</w:t>
      </w:r>
      <w:r w:rsidRPr="00F97C46">
        <w:rPr>
          <w:rtl/>
        </w:rPr>
        <w:t xml:space="preserve"> المادة 25 من الاتفاقية </w:t>
      </w:r>
      <w:r w:rsidR="008D3526">
        <w:rPr>
          <w:rFonts w:hint="cs"/>
          <w:rtl/>
        </w:rPr>
        <w:t xml:space="preserve">      </w:t>
      </w:r>
      <w:r>
        <w:rPr>
          <w:rFonts w:hint="cs"/>
          <w:rtl/>
        </w:rPr>
        <w:t>لا</w:t>
      </w:r>
      <w:r>
        <w:rPr>
          <w:rtl/>
        </w:rPr>
        <w:t xml:space="preserve"> </w:t>
      </w:r>
      <w:r>
        <w:rPr>
          <w:rFonts w:hint="cs"/>
          <w:rtl/>
        </w:rPr>
        <w:t>ي</w:t>
      </w:r>
      <w:r w:rsidRPr="00F97C46">
        <w:rPr>
          <w:rtl/>
        </w:rPr>
        <w:t>تطلب إدخال</w:t>
      </w:r>
      <w:r>
        <w:rPr>
          <w:rFonts w:hint="cs"/>
          <w:rtl/>
        </w:rPr>
        <w:t xml:space="preserve"> أية</w:t>
      </w:r>
      <w:r w:rsidRPr="00F97C46">
        <w:rPr>
          <w:rtl/>
        </w:rPr>
        <w:t xml:space="preserve"> تعديلات على الأحكام الجنائية</w:t>
      </w:r>
      <w:r>
        <w:rPr>
          <w:rFonts w:hint="cs"/>
          <w:rtl/>
        </w:rPr>
        <w:t xml:space="preserve"> السارية</w:t>
      </w:r>
      <w:r w:rsidRPr="00F97C46">
        <w:rPr>
          <w:rtl/>
        </w:rPr>
        <w:t>.</w:t>
      </w:r>
    </w:p>
    <w:p w:rsidR="0014631A" w:rsidRDefault="0014631A" w:rsidP="00571DDD">
      <w:pPr>
        <w:pStyle w:val="SingleTxtGA"/>
      </w:pPr>
      <w:r>
        <w:rPr>
          <w:rFonts w:hint="cs"/>
          <w:rtl/>
        </w:rPr>
        <w:t>190-</w:t>
      </w:r>
      <w:r w:rsidR="008D3526">
        <w:rPr>
          <w:rFonts w:hint="cs"/>
          <w:rtl/>
        </w:rPr>
        <w:tab/>
      </w:r>
      <w:r>
        <w:rPr>
          <w:rFonts w:hint="cs"/>
          <w:rtl/>
        </w:rPr>
        <w:t>وكذلك الشأن بالنسبة</w:t>
      </w:r>
      <w:r w:rsidRPr="00294189">
        <w:rPr>
          <w:rtl/>
        </w:rPr>
        <w:t xml:space="preserve"> </w:t>
      </w:r>
      <w:r>
        <w:rPr>
          <w:rFonts w:hint="cs"/>
          <w:rtl/>
        </w:rPr>
        <w:t>ل</w:t>
      </w:r>
      <w:r w:rsidRPr="00294189">
        <w:rPr>
          <w:rtl/>
        </w:rPr>
        <w:t>تزو</w:t>
      </w:r>
      <w:r>
        <w:rPr>
          <w:rtl/>
        </w:rPr>
        <w:t xml:space="preserve">ير أو إخفاء أو إتلاف المستندات </w:t>
      </w:r>
      <w:r>
        <w:rPr>
          <w:rFonts w:hint="cs"/>
          <w:rtl/>
        </w:rPr>
        <w:t>بغرض انتزاع</w:t>
      </w:r>
      <w:r w:rsidRPr="00294189">
        <w:rPr>
          <w:rtl/>
        </w:rPr>
        <w:t xml:space="preserve"> ال</w:t>
      </w:r>
      <w:r>
        <w:rPr>
          <w:rFonts w:hint="cs"/>
          <w:rtl/>
        </w:rPr>
        <w:t>أ</w:t>
      </w:r>
      <w:r w:rsidRPr="00294189">
        <w:rPr>
          <w:rtl/>
        </w:rPr>
        <w:t>طف</w:t>
      </w:r>
      <w:r>
        <w:rPr>
          <w:rFonts w:hint="cs"/>
          <w:rtl/>
        </w:rPr>
        <w:t>ا</w:t>
      </w:r>
      <w:r w:rsidRPr="00294189">
        <w:rPr>
          <w:rtl/>
        </w:rPr>
        <w:t xml:space="preserve">ل </w:t>
      </w:r>
      <w:r>
        <w:rPr>
          <w:rFonts w:hint="cs"/>
          <w:rtl/>
        </w:rPr>
        <w:t>المنصوص عليه في الفقرة الفرعية (ب</w:t>
      </w:r>
      <w:r w:rsidRPr="00F97C46">
        <w:rPr>
          <w:rtl/>
        </w:rPr>
        <w:t xml:space="preserve">) </w:t>
      </w:r>
      <w:r>
        <w:rPr>
          <w:rFonts w:hint="cs"/>
          <w:rtl/>
        </w:rPr>
        <w:t xml:space="preserve">من الفقرة </w:t>
      </w:r>
      <w:r w:rsidRPr="00294189">
        <w:rPr>
          <w:rtl/>
        </w:rPr>
        <w:t xml:space="preserve">1 </w:t>
      </w:r>
      <w:r>
        <w:rPr>
          <w:rFonts w:hint="cs"/>
          <w:rtl/>
        </w:rPr>
        <w:t>من</w:t>
      </w:r>
      <w:r w:rsidRPr="00294189">
        <w:rPr>
          <w:rtl/>
        </w:rPr>
        <w:t xml:space="preserve"> المادة 25</w:t>
      </w:r>
      <w:r>
        <w:rPr>
          <w:rFonts w:hint="cs"/>
          <w:rtl/>
        </w:rPr>
        <w:t>،</w:t>
      </w:r>
      <w:r w:rsidRPr="00294189">
        <w:rPr>
          <w:rtl/>
        </w:rPr>
        <w:t xml:space="preserve"> </w:t>
      </w:r>
      <w:r>
        <w:rPr>
          <w:rFonts w:hint="cs"/>
          <w:rtl/>
        </w:rPr>
        <w:t>حيث يمكن</w:t>
      </w:r>
      <w:r>
        <w:rPr>
          <w:rtl/>
        </w:rPr>
        <w:t xml:space="preserve"> بالفعل قمع</w:t>
      </w:r>
      <w:r>
        <w:rPr>
          <w:rFonts w:hint="cs"/>
          <w:rtl/>
        </w:rPr>
        <w:t xml:space="preserve"> تلك الأفعال</w:t>
      </w:r>
      <w:r w:rsidRPr="00294189">
        <w:rPr>
          <w:rtl/>
        </w:rPr>
        <w:t xml:space="preserve"> </w:t>
      </w:r>
      <w:r>
        <w:rPr>
          <w:rFonts w:hint="cs"/>
          <w:rtl/>
        </w:rPr>
        <w:t>بموجب المادتين</w:t>
      </w:r>
      <w:r w:rsidRPr="00294189">
        <w:rPr>
          <w:rtl/>
        </w:rPr>
        <w:t xml:space="preserve"> </w:t>
      </w:r>
      <w:r>
        <w:rPr>
          <w:rFonts w:hint="cs"/>
          <w:rtl/>
        </w:rPr>
        <w:t>441-1</w:t>
      </w:r>
      <w:r w:rsidRPr="00294189">
        <w:rPr>
          <w:rtl/>
        </w:rPr>
        <w:t xml:space="preserve"> </w:t>
      </w:r>
      <w:proofErr w:type="spellStart"/>
      <w:r>
        <w:rPr>
          <w:rFonts w:hint="cs"/>
          <w:rtl/>
        </w:rPr>
        <w:t>و441</w:t>
      </w:r>
      <w:proofErr w:type="spellEnd"/>
      <w:r>
        <w:rPr>
          <w:rFonts w:hint="cs"/>
          <w:rtl/>
        </w:rPr>
        <w:t>-2</w:t>
      </w:r>
      <w:r w:rsidRPr="00294189">
        <w:rPr>
          <w:rtl/>
        </w:rPr>
        <w:t xml:space="preserve"> من القانون الجنائي</w:t>
      </w:r>
      <w:r>
        <w:rPr>
          <w:rFonts w:hint="cs"/>
          <w:rtl/>
        </w:rPr>
        <w:t>. وفيما يلي نصهما</w:t>
      </w:r>
      <w:r w:rsidRPr="00294189">
        <w:rPr>
          <w:rtl/>
        </w:rPr>
        <w:t>:</w:t>
      </w:r>
    </w:p>
    <w:p w:rsidR="0014631A" w:rsidRPr="003F5285" w:rsidRDefault="0014631A" w:rsidP="00571DDD">
      <w:pPr>
        <w:pStyle w:val="SingleTxtGA"/>
        <w:rPr>
          <w:rFonts w:hint="cs"/>
          <w:spacing w:val="-4"/>
        </w:rPr>
      </w:pPr>
      <w:r w:rsidRPr="009F51C8">
        <w:rPr>
          <w:rtl/>
        </w:rPr>
        <w:t>191</w:t>
      </w:r>
      <w:r w:rsidRPr="003F5285">
        <w:rPr>
          <w:spacing w:val="-4"/>
          <w:rtl/>
        </w:rPr>
        <w:t>-</w:t>
      </w:r>
      <w:r w:rsidR="008D3526" w:rsidRPr="003F5285">
        <w:rPr>
          <w:rFonts w:hint="cs"/>
          <w:spacing w:val="-4"/>
          <w:rtl/>
        </w:rPr>
        <w:tab/>
      </w:r>
      <w:r w:rsidRPr="003F5285">
        <w:rPr>
          <w:spacing w:val="-4"/>
          <w:rtl/>
        </w:rPr>
        <w:t xml:space="preserve">المادة </w:t>
      </w:r>
      <w:r w:rsidRPr="003F5285">
        <w:rPr>
          <w:rFonts w:hint="cs"/>
          <w:spacing w:val="-4"/>
          <w:rtl/>
        </w:rPr>
        <w:t>441-1</w:t>
      </w:r>
      <w:r w:rsidRPr="003F5285">
        <w:rPr>
          <w:spacing w:val="-4"/>
          <w:rtl/>
        </w:rPr>
        <w:t xml:space="preserve">: </w:t>
      </w:r>
      <w:r w:rsidR="002D515B" w:rsidRPr="003F5285">
        <w:rPr>
          <w:spacing w:val="-4"/>
          <w:rtl/>
          <w:lang w:bidi="ar-EG"/>
        </w:rPr>
        <w:t>"</w:t>
      </w:r>
      <w:r w:rsidRPr="003F5285">
        <w:rPr>
          <w:rFonts w:hint="cs"/>
          <w:spacing w:val="-4"/>
          <w:rtl/>
        </w:rPr>
        <w:t>يشكل تزويرا</w:t>
      </w:r>
      <w:r w:rsidR="008D3526" w:rsidRPr="003F5285">
        <w:rPr>
          <w:rFonts w:hint="cs"/>
          <w:spacing w:val="-4"/>
          <w:rtl/>
        </w:rPr>
        <w:t>ً</w:t>
      </w:r>
      <w:r w:rsidRPr="003F5285">
        <w:rPr>
          <w:rFonts w:hint="cs"/>
          <w:spacing w:val="-4"/>
          <w:rtl/>
        </w:rPr>
        <w:t xml:space="preserve"> أي</w:t>
      </w:r>
      <w:r w:rsidRPr="003F5285">
        <w:rPr>
          <w:spacing w:val="-4"/>
          <w:rtl/>
        </w:rPr>
        <w:t xml:space="preserve"> تعديل </w:t>
      </w:r>
      <w:r w:rsidRPr="003F5285">
        <w:rPr>
          <w:rFonts w:hint="cs"/>
          <w:spacing w:val="-4"/>
          <w:rtl/>
        </w:rPr>
        <w:t>ل</w:t>
      </w:r>
      <w:r w:rsidRPr="003F5285">
        <w:rPr>
          <w:spacing w:val="-4"/>
          <w:rtl/>
        </w:rPr>
        <w:t>لحقيقة</w:t>
      </w:r>
      <w:r w:rsidRPr="003F5285">
        <w:rPr>
          <w:rFonts w:hint="cs"/>
          <w:spacing w:val="-4"/>
          <w:rtl/>
        </w:rPr>
        <w:t xml:space="preserve"> من خلال الاحتيال </w:t>
      </w:r>
      <w:r w:rsidRPr="003F5285">
        <w:rPr>
          <w:spacing w:val="-4"/>
          <w:rtl/>
        </w:rPr>
        <w:t>من</w:t>
      </w:r>
      <w:r w:rsidRPr="003F5285">
        <w:rPr>
          <w:rFonts w:hint="cs"/>
          <w:spacing w:val="-4"/>
          <w:rtl/>
        </w:rPr>
        <w:t xml:space="preserve"> شأنه</w:t>
      </w:r>
      <w:r w:rsidRPr="003F5285">
        <w:rPr>
          <w:spacing w:val="-4"/>
          <w:rtl/>
        </w:rPr>
        <w:t xml:space="preserve"> أن يسبب ضررا</w:t>
      </w:r>
      <w:r w:rsidR="008D3526" w:rsidRPr="003F5285">
        <w:rPr>
          <w:rFonts w:hint="cs"/>
          <w:spacing w:val="-4"/>
          <w:rtl/>
        </w:rPr>
        <w:t>ً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>ولو ارتكب</w:t>
      </w:r>
      <w:r w:rsidRPr="003F5285">
        <w:rPr>
          <w:spacing w:val="-4"/>
          <w:rtl/>
        </w:rPr>
        <w:t xml:space="preserve"> بأي</w:t>
      </w:r>
      <w:r w:rsidRPr="003F5285">
        <w:rPr>
          <w:rFonts w:hint="cs"/>
          <w:spacing w:val="-4"/>
          <w:rtl/>
        </w:rPr>
        <w:t>ة</w:t>
      </w:r>
      <w:r w:rsidRPr="003F5285">
        <w:rPr>
          <w:spacing w:val="-4"/>
          <w:rtl/>
        </w:rPr>
        <w:t xml:space="preserve"> وسيلة كانت، </w:t>
      </w:r>
      <w:r w:rsidRPr="003F5285">
        <w:rPr>
          <w:rFonts w:hint="cs"/>
          <w:spacing w:val="-4"/>
          <w:rtl/>
        </w:rPr>
        <w:t xml:space="preserve">سواء </w:t>
      </w:r>
      <w:r w:rsidRPr="003F5285">
        <w:rPr>
          <w:spacing w:val="-4"/>
          <w:rtl/>
        </w:rPr>
        <w:t xml:space="preserve">في </w:t>
      </w:r>
      <w:r w:rsidRPr="003F5285">
        <w:rPr>
          <w:rFonts w:hint="cs"/>
          <w:spacing w:val="-4"/>
          <w:rtl/>
        </w:rPr>
        <w:t>مستند مكتوب</w:t>
      </w:r>
      <w:r w:rsidRPr="003F5285">
        <w:rPr>
          <w:spacing w:val="-4"/>
          <w:rtl/>
        </w:rPr>
        <w:t xml:space="preserve"> أو </w:t>
      </w:r>
      <w:r w:rsidRPr="003F5285">
        <w:rPr>
          <w:rFonts w:hint="cs"/>
          <w:spacing w:val="-4"/>
          <w:rtl/>
        </w:rPr>
        <w:t xml:space="preserve">في </w:t>
      </w:r>
      <w:r w:rsidRPr="003F5285">
        <w:rPr>
          <w:spacing w:val="-4"/>
          <w:rtl/>
        </w:rPr>
        <w:t>أي</w:t>
      </w:r>
      <w:r w:rsidRPr="003F5285">
        <w:rPr>
          <w:rFonts w:hint="cs"/>
          <w:spacing w:val="-4"/>
          <w:rtl/>
        </w:rPr>
        <w:t>ة وسيلة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>لل</w:t>
      </w:r>
      <w:r w:rsidRPr="003F5285">
        <w:rPr>
          <w:spacing w:val="-4"/>
          <w:rtl/>
        </w:rPr>
        <w:t xml:space="preserve">تعبير </w:t>
      </w:r>
      <w:r w:rsidRPr="003F5285">
        <w:rPr>
          <w:rFonts w:hint="cs"/>
          <w:spacing w:val="-4"/>
          <w:rtl/>
        </w:rPr>
        <w:t>عن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>الأفكار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 xml:space="preserve">يهدف </w:t>
      </w:r>
      <w:r w:rsidRPr="003F5285">
        <w:rPr>
          <w:spacing w:val="-4"/>
          <w:rtl/>
        </w:rPr>
        <w:t xml:space="preserve">أو قد </w:t>
      </w:r>
      <w:r w:rsidRPr="003F5285">
        <w:rPr>
          <w:rFonts w:hint="cs"/>
          <w:spacing w:val="-4"/>
          <w:rtl/>
        </w:rPr>
        <w:t>ي</w:t>
      </w:r>
      <w:r w:rsidRPr="003F5285">
        <w:rPr>
          <w:spacing w:val="-4"/>
          <w:rtl/>
        </w:rPr>
        <w:t xml:space="preserve">ؤدي إلى إثبات </w:t>
      </w:r>
      <w:r w:rsidRPr="003F5285">
        <w:rPr>
          <w:rFonts w:hint="cs"/>
          <w:spacing w:val="-4"/>
          <w:rtl/>
        </w:rPr>
        <w:t>حق</w:t>
      </w:r>
      <w:r w:rsidRPr="003F5285">
        <w:rPr>
          <w:spacing w:val="-4"/>
          <w:rtl/>
        </w:rPr>
        <w:t xml:space="preserve"> أو واقع</w:t>
      </w:r>
      <w:r w:rsidRPr="003F5285">
        <w:rPr>
          <w:rFonts w:hint="cs"/>
          <w:spacing w:val="-4"/>
          <w:rtl/>
        </w:rPr>
        <w:t>ة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>تترتب عليها</w:t>
      </w:r>
      <w:r w:rsidRPr="003F5285">
        <w:rPr>
          <w:spacing w:val="-4"/>
          <w:rtl/>
        </w:rPr>
        <w:t xml:space="preserve"> تبعات قانونية. / </w:t>
      </w:r>
      <w:r w:rsidRPr="003F5285">
        <w:rPr>
          <w:rFonts w:hint="cs"/>
          <w:spacing w:val="-4"/>
          <w:rtl/>
        </w:rPr>
        <w:t>ويعاقب على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>الت</w:t>
      </w:r>
      <w:r w:rsidRPr="003F5285">
        <w:rPr>
          <w:spacing w:val="-4"/>
          <w:rtl/>
        </w:rPr>
        <w:t>زوير</w:t>
      </w:r>
      <w:r w:rsidRPr="003F5285">
        <w:rPr>
          <w:rFonts w:hint="cs"/>
          <w:spacing w:val="-4"/>
          <w:rtl/>
        </w:rPr>
        <w:t xml:space="preserve"> واستعمال مستند مزور</w:t>
      </w:r>
      <w:r w:rsidRPr="003F5285">
        <w:rPr>
          <w:spacing w:val="-4"/>
          <w:rtl/>
        </w:rPr>
        <w:t xml:space="preserve"> بالسجن </w:t>
      </w:r>
      <w:r w:rsidRPr="003F5285">
        <w:rPr>
          <w:rFonts w:hint="cs"/>
          <w:spacing w:val="-4"/>
          <w:rtl/>
        </w:rPr>
        <w:t xml:space="preserve">لمدة </w:t>
      </w:r>
      <w:r w:rsidRPr="003F5285">
        <w:rPr>
          <w:spacing w:val="-4"/>
          <w:rtl/>
        </w:rPr>
        <w:t xml:space="preserve">ثلاث سنوات وغرامة قدرها </w:t>
      </w:r>
      <w:r w:rsidR="00FC75F6">
        <w:rPr>
          <w:rFonts w:hint="cs"/>
          <w:spacing w:val="-4"/>
          <w:rtl/>
        </w:rPr>
        <w:t>000 45</w:t>
      </w:r>
      <w:r w:rsidRPr="003F5285">
        <w:rPr>
          <w:rFonts w:hint="cs"/>
          <w:spacing w:val="-4"/>
          <w:rtl/>
        </w:rPr>
        <w:t xml:space="preserve"> يورو</w:t>
      </w:r>
      <w:r w:rsidR="002D515B" w:rsidRPr="003F5285">
        <w:rPr>
          <w:spacing w:val="-4"/>
          <w:rtl/>
          <w:lang w:bidi="ar-EG"/>
        </w:rPr>
        <w:t>"</w:t>
      </w:r>
      <w:r w:rsidR="00FC75F6">
        <w:rPr>
          <w:rFonts w:hint="cs"/>
          <w:spacing w:val="-4"/>
          <w:rtl/>
        </w:rPr>
        <w:t>.</w:t>
      </w:r>
    </w:p>
    <w:p w:rsidR="0014631A" w:rsidRDefault="0014631A" w:rsidP="00D60120">
      <w:pPr>
        <w:pStyle w:val="SingleTxtGA"/>
      </w:pPr>
      <w:r>
        <w:rPr>
          <w:rFonts w:hint="cs"/>
          <w:rtl/>
        </w:rPr>
        <w:t>192-</w:t>
      </w:r>
      <w:r w:rsidR="008D3526">
        <w:rPr>
          <w:rFonts w:hint="cs"/>
          <w:rtl/>
        </w:rPr>
        <w:tab/>
      </w:r>
      <w:r w:rsidRPr="008D3526">
        <w:rPr>
          <w:spacing w:val="-2"/>
          <w:rtl/>
        </w:rPr>
        <w:t xml:space="preserve">المادة </w:t>
      </w:r>
      <w:r w:rsidRPr="008D3526">
        <w:rPr>
          <w:rFonts w:hint="cs"/>
          <w:spacing w:val="-2"/>
          <w:rtl/>
        </w:rPr>
        <w:t>441-2</w:t>
      </w:r>
      <w:r w:rsidRPr="008D3526">
        <w:rPr>
          <w:spacing w:val="-2"/>
          <w:rtl/>
        </w:rPr>
        <w:t xml:space="preserve"> من </w:t>
      </w:r>
      <w:r w:rsidRPr="008D3526">
        <w:rPr>
          <w:rFonts w:hint="cs"/>
          <w:spacing w:val="-2"/>
          <w:rtl/>
        </w:rPr>
        <w:t>ال</w:t>
      </w:r>
      <w:r w:rsidRPr="008D3526">
        <w:rPr>
          <w:spacing w:val="-2"/>
          <w:rtl/>
        </w:rPr>
        <w:t xml:space="preserve">قانون </w:t>
      </w:r>
      <w:r w:rsidRPr="008D3526">
        <w:rPr>
          <w:rFonts w:hint="cs"/>
          <w:spacing w:val="-2"/>
          <w:rtl/>
        </w:rPr>
        <w:t>الجنائي</w:t>
      </w:r>
      <w:r w:rsidRPr="008D3526">
        <w:rPr>
          <w:spacing w:val="-2"/>
          <w:rtl/>
        </w:rPr>
        <w:t xml:space="preserve">: </w:t>
      </w:r>
      <w:r w:rsidR="002D515B" w:rsidRPr="008D3526">
        <w:rPr>
          <w:spacing w:val="-2"/>
          <w:rtl/>
          <w:lang w:bidi="ar-EG"/>
        </w:rPr>
        <w:t>"</w:t>
      </w:r>
      <w:r w:rsidRPr="008D3526">
        <w:rPr>
          <w:rFonts w:hint="cs"/>
          <w:spacing w:val="-2"/>
          <w:rtl/>
        </w:rPr>
        <w:t xml:space="preserve">يعاقب </w:t>
      </w:r>
      <w:r w:rsidRPr="008D3526">
        <w:rPr>
          <w:spacing w:val="-2"/>
          <w:rtl/>
        </w:rPr>
        <w:t xml:space="preserve">بالسجن </w:t>
      </w:r>
      <w:r w:rsidRPr="008D3526">
        <w:rPr>
          <w:rFonts w:hint="cs"/>
          <w:spacing w:val="-2"/>
          <w:rtl/>
        </w:rPr>
        <w:t xml:space="preserve">لمدة </w:t>
      </w:r>
      <w:r w:rsidRPr="008D3526">
        <w:rPr>
          <w:spacing w:val="-2"/>
          <w:rtl/>
        </w:rPr>
        <w:t>خمس سنوات وغرامة</w:t>
      </w:r>
      <w:r w:rsidR="008D3526">
        <w:rPr>
          <w:rFonts w:hint="cs"/>
          <w:spacing w:val="-2"/>
          <w:rtl/>
        </w:rPr>
        <w:t xml:space="preserve"> </w:t>
      </w:r>
      <w:r w:rsidRPr="008D3526">
        <w:rPr>
          <w:spacing w:val="-2"/>
          <w:rtl/>
        </w:rPr>
        <w:t xml:space="preserve"> </w:t>
      </w:r>
      <w:r w:rsidRPr="008D3526">
        <w:rPr>
          <w:rFonts w:hint="cs"/>
          <w:spacing w:val="-2"/>
          <w:rtl/>
        </w:rPr>
        <w:t xml:space="preserve">قدرها </w:t>
      </w:r>
      <w:r w:rsidR="00FC75F6">
        <w:rPr>
          <w:rFonts w:hint="cs"/>
          <w:spacing w:val="-2"/>
          <w:rtl/>
        </w:rPr>
        <w:t>000 75</w:t>
      </w:r>
      <w:r w:rsidRPr="008D3526">
        <w:rPr>
          <w:spacing w:val="-2"/>
          <w:rtl/>
        </w:rPr>
        <w:t xml:space="preserve"> </w:t>
      </w:r>
      <w:r w:rsidRPr="008D3526">
        <w:rPr>
          <w:rFonts w:hint="cs"/>
          <w:spacing w:val="-2"/>
          <w:rtl/>
        </w:rPr>
        <w:t>يورو على تزوير</w:t>
      </w:r>
      <w:r w:rsidRPr="008D3526">
        <w:rPr>
          <w:spacing w:val="-2"/>
          <w:rtl/>
        </w:rPr>
        <w:t xml:space="preserve"> </w:t>
      </w:r>
      <w:r w:rsidRPr="008D3526">
        <w:rPr>
          <w:rFonts w:hint="cs"/>
          <w:spacing w:val="-2"/>
          <w:rtl/>
        </w:rPr>
        <w:t>مستند</w:t>
      </w:r>
      <w:r w:rsidRPr="008D3526">
        <w:rPr>
          <w:spacing w:val="-2"/>
          <w:rtl/>
        </w:rPr>
        <w:t xml:space="preserve"> صادر</w:t>
      </w:r>
      <w:r w:rsidRPr="008D3526">
        <w:rPr>
          <w:rFonts w:hint="cs"/>
          <w:spacing w:val="-2"/>
          <w:rtl/>
        </w:rPr>
        <w:t xml:space="preserve"> </w:t>
      </w:r>
      <w:r w:rsidRPr="008D3526">
        <w:rPr>
          <w:spacing w:val="-2"/>
          <w:rtl/>
        </w:rPr>
        <w:t xml:space="preserve">عن </w:t>
      </w:r>
      <w:r w:rsidRPr="008D3526">
        <w:rPr>
          <w:rFonts w:hint="cs"/>
          <w:spacing w:val="-2"/>
          <w:rtl/>
        </w:rPr>
        <w:t>إدارة عامة</w:t>
      </w:r>
      <w:r w:rsidRPr="008D3526">
        <w:rPr>
          <w:spacing w:val="-2"/>
          <w:rtl/>
        </w:rPr>
        <w:t xml:space="preserve"> </w:t>
      </w:r>
      <w:r w:rsidRPr="008D3526">
        <w:rPr>
          <w:rFonts w:hint="cs"/>
          <w:spacing w:val="-2"/>
          <w:rtl/>
        </w:rPr>
        <w:t>يعترف بموجبه</w:t>
      </w:r>
      <w:r w:rsidRPr="008D3526">
        <w:rPr>
          <w:spacing w:val="-2"/>
          <w:rtl/>
        </w:rPr>
        <w:t xml:space="preserve"> </w:t>
      </w:r>
      <w:r w:rsidRPr="008D3526">
        <w:rPr>
          <w:rFonts w:hint="cs"/>
          <w:spacing w:val="-2"/>
          <w:rtl/>
        </w:rPr>
        <w:t>ب</w:t>
      </w:r>
      <w:r w:rsidRPr="008D3526">
        <w:rPr>
          <w:spacing w:val="-2"/>
          <w:rtl/>
        </w:rPr>
        <w:t xml:space="preserve">حق، </w:t>
      </w:r>
      <w:r w:rsidRPr="008D3526">
        <w:rPr>
          <w:rFonts w:hint="cs"/>
          <w:spacing w:val="-2"/>
          <w:rtl/>
        </w:rPr>
        <w:t xml:space="preserve">أو </w:t>
      </w:r>
      <w:r w:rsidRPr="008D3526">
        <w:rPr>
          <w:spacing w:val="-2"/>
          <w:rtl/>
        </w:rPr>
        <w:t xml:space="preserve">هوية </w:t>
      </w:r>
      <w:r w:rsidR="003F5285">
        <w:rPr>
          <w:rFonts w:hint="cs"/>
          <w:spacing w:val="-2"/>
          <w:rtl/>
        </w:rPr>
        <w:t xml:space="preserve">  </w:t>
      </w:r>
      <w:r w:rsidRPr="008D3526">
        <w:rPr>
          <w:spacing w:val="-2"/>
          <w:rtl/>
        </w:rPr>
        <w:t xml:space="preserve">أو </w:t>
      </w:r>
      <w:r w:rsidRPr="008D3526">
        <w:rPr>
          <w:rFonts w:hint="cs"/>
          <w:spacing w:val="-2"/>
          <w:rtl/>
        </w:rPr>
        <w:t>صفة</w:t>
      </w:r>
      <w:r w:rsidRPr="008D3526">
        <w:rPr>
          <w:spacing w:val="-2"/>
          <w:rtl/>
        </w:rPr>
        <w:t xml:space="preserve"> أو </w:t>
      </w:r>
      <w:r w:rsidRPr="008D3526">
        <w:rPr>
          <w:rFonts w:hint="cs"/>
          <w:spacing w:val="-2"/>
          <w:rtl/>
        </w:rPr>
        <w:t>ي</w:t>
      </w:r>
      <w:r w:rsidRPr="008D3526">
        <w:rPr>
          <w:spacing w:val="-2"/>
          <w:rtl/>
        </w:rPr>
        <w:t>منح</w:t>
      </w:r>
      <w:r w:rsidRPr="008D3526">
        <w:rPr>
          <w:rFonts w:hint="cs"/>
          <w:spacing w:val="-2"/>
          <w:rtl/>
        </w:rPr>
        <w:t xml:space="preserve"> بموجبه إذن</w:t>
      </w:r>
      <w:r w:rsidRPr="008D3526">
        <w:rPr>
          <w:spacing w:val="-2"/>
          <w:rtl/>
        </w:rPr>
        <w:t>. /</w:t>
      </w:r>
      <w:r w:rsidRPr="008D3526">
        <w:rPr>
          <w:rFonts w:hint="cs"/>
          <w:spacing w:val="-2"/>
          <w:rtl/>
        </w:rPr>
        <w:t>و</w:t>
      </w:r>
      <w:r w:rsidRPr="008D3526">
        <w:rPr>
          <w:spacing w:val="-2"/>
          <w:rtl/>
        </w:rPr>
        <w:t xml:space="preserve">يعاقب </w:t>
      </w:r>
      <w:r w:rsidRPr="008D3526">
        <w:rPr>
          <w:rFonts w:hint="cs"/>
          <w:spacing w:val="-2"/>
          <w:rtl/>
        </w:rPr>
        <w:t xml:space="preserve">على </w:t>
      </w:r>
      <w:r w:rsidRPr="008D3526">
        <w:rPr>
          <w:spacing w:val="-2"/>
          <w:rtl/>
        </w:rPr>
        <w:t xml:space="preserve">استخدام </w:t>
      </w:r>
      <w:r w:rsidRPr="008D3526">
        <w:rPr>
          <w:rFonts w:hint="cs"/>
          <w:spacing w:val="-2"/>
          <w:rtl/>
        </w:rPr>
        <w:t>المستند المزور</w:t>
      </w:r>
      <w:r w:rsidRPr="008D3526">
        <w:rPr>
          <w:spacing w:val="-2"/>
          <w:rtl/>
        </w:rPr>
        <w:t xml:space="preserve"> المذكور في الفقرة السابقة بنفس العقوبات./ </w:t>
      </w:r>
      <w:r w:rsidRPr="008D3526">
        <w:rPr>
          <w:rFonts w:hint="cs"/>
          <w:spacing w:val="-2"/>
          <w:rtl/>
        </w:rPr>
        <w:t>وتشدد</w:t>
      </w:r>
      <w:r w:rsidRPr="008D3526">
        <w:rPr>
          <w:spacing w:val="-2"/>
          <w:rtl/>
        </w:rPr>
        <w:t xml:space="preserve"> العقوب</w:t>
      </w:r>
      <w:r w:rsidRPr="008D3526">
        <w:rPr>
          <w:rFonts w:hint="cs"/>
          <w:spacing w:val="-2"/>
          <w:rtl/>
        </w:rPr>
        <w:t>ات</w:t>
      </w:r>
      <w:r w:rsidRPr="008D3526">
        <w:rPr>
          <w:spacing w:val="-2"/>
          <w:rtl/>
        </w:rPr>
        <w:t xml:space="preserve"> إلى السجن </w:t>
      </w:r>
      <w:r w:rsidRPr="008D3526">
        <w:rPr>
          <w:rFonts w:hint="cs"/>
          <w:spacing w:val="-2"/>
          <w:rtl/>
        </w:rPr>
        <w:t xml:space="preserve">لمدة </w:t>
      </w:r>
      <w:r w:rsidRPr="008D3526">
        <w:rPr>
          <w:spacing w:val="-2"/>
          <w:rtl/>
        </w:rPr>
        <w:t>سبع سنوات وغرامة</w:t>
      </w:r>
      <w:r w:rsidR="008D3526" w:rsidRPr="008D3526">
        <w:rPr>
          <w:rFonts w:hint="cs"/>
          <w:spacing w:val="-2"/>
          <w:rtl/>
        </w:rPr>
        <w:t xml:space="preserve"> </w:t>
      </w:r>
      <w:r w:rsidRPr="008D3526">
        <w:rPr>
          <w:spacing w:val="-2"/>
          <w:rtl/>
        </w:rPr>
        <w:t xml:space="preserve">قدرها </w:t>
      </w:r>
      <w:r w:rsidR="00FC75F6">
        <w:rPr>
          <w:rFonts w:hint="cs"/>
          <w:spacing w:val="-2"/>
          <w:rtl/>
        </w:rPr>
        <w:t>000 100</w:t>
      </w:r>
      <w:r w:rsidRPr="008D3526">
        <w:rPr>
          <w:spacing w:val="-2"/>
          <w:rtl/>
        </w:rPr>
        <w:t xml:space="preserve"> </w:t>
      </w:r>
      <w:r w:rsidRPr="008D3526">
        <w:rPr>
          <w:rFonts w:hint="cs"/>
          <w:spacing w:val="-2"/>
          <w:rtl/>
        </w:rPr>
        <w:t>يورو</w:t>
      </w:r>
      <w:r w:rsidRPr="009B476D">
        <w:rPr>
          <w:rtl/>
        </w:rPr>
        <w:t xml:space="preserve"> </w:t>
      </w:r>
      <w:r>
        <w:rPr>
          <w:rFonts w:hint="cs"/>
          <w:rtl/>
        </w:rPr>
        <w:t>حين</w:t>
      </w:r>
      <w:r w:rsidRPr="009B476D">
        <w:rPr>
          <w:rtl/>
        </w:rPr>
        <w:t xml:space="preserve"> </w:t>
      </w:r>
      <w:r>
        <w:rPr>
          <w:rFonts w:hint="cs"/>
          <w:rtl/>
        </w:rPr>
        <w:t>يرتكب</w:t>
      </w:r>
      <w:r w:rsidRPr="009B476D">
        <w:rPr>
          <w:rtl/>
        </w:rPr>
        <w:t xml:space="preserve"> التزوير</w:t>
      </w:r>
      <w:r>
        <w:rPr>
          <w:rFonts w:hint="cs"/>
          <w:rtl/>
        </w:rPr>
        <w:t xml:space="preserve"> أو استعمال المستند المزور</w:t>
      </w:r>
      <w:r w:rsidRPr="009B476D">
        <w:rPr>
          <w:rtl/>
        </w:rPr>
        <w:t>:</w:t>
      </w:r>
      <w:r w:rsidRPr="00F15DC9">
        <w:rPr>
          <w:rtl/>
          <w:lang w:bidi="ar-EG"/>
        </w:rPr>
        <w:t xml:space="preserve"> </w:t>
      </w:r>
      <w:r w:rsidR="008D3526">
        <w:rPr>
          <w:rFonts w:hint="cs"/>
          <w:rtl/>
          <w:lang w:bidi="ar-EG"/>
        </w:rPr>
        <w:t>(</w:t>
      </w:r>
      <w:r w:rsidRPr="009B476D">
        <w:rPr>
          <w:rtl/>
        </w:rPr>
        <w:t>1</w:t>
      </w:r>
      <w:r w:rsidR="008D3526">
        <w:rPr>
          <w:rFonts w:hint="cs"/>
          <w:rtl/>
          <w:lang w:bidi="ar-EG"/>
        </w:rPr>
        <w:t>)</w:t>
      </w:r>
      <w:r w:rsidRPr="009B476D">
        <w:rPr>
          <w:rtl/>
        </w:rPr>
        <w:t xml:space="preserve"> </w:t>
      </w:r>
      <w:r>
        <w:rPr>
          <w:rFonts w:hint="cs"/>
          <w:rtl/>
        </w:rPr>
        <w:t>إما من قبل</w:t>
      </w:r>
      <w:r w:rsidRPr="009B476D">
        <w:rPr>
          <w:rtl/>
        </w:rPr>
        <w:t xml:space="preserve"> شخص </w:t>
      </w:r>
      <w:r>
        <w:rPr>
          <w:rFonts w:hint="cs"/>
          <w:rtl/>
        </w:rPr>
        <w:t>يمارس</w:t>
      </w:r>
      <w:r w:rsidRPr="009B476D">
        <w:rPr>
          <w:rtl/>
        </w:rPr>
        <w:t xml:space="preserve"> سلطة عامة أو </w:t>
      </w:r>
      <w:r>
        <w:rPr>
          <w:rFonts w:hint="cs"/>
          <w:rtl/>
        </w:rPr>
        <w:t>مكلف</w:t>
      </w:r>
      <w:r w:rsidRPr="009B476D">
        <w:rPr>
          <w:rtl/>
        </w:rPr>
        <w:t xml:space="preserve"> </w:t>
      </w:r>
      <w:r>
        <w:rPr>
          <w:rFonts w:hint="cs"/>
          <w:rtl/>
        </w:rPr>
        <w:t>ب</w:t>
      </w:r>
      <w:r w:rsidRPr="009B476D">
        <w:rPr>
          <w:rtl/>
        </w:rPr>
        <w:t xml:space="preserve">مهمة خدمة عامة </w:t>
      </w:r>
      <w:r>
        <w:rPr>
          <w:rFonts w:hint="cs"/>
          <w:rtl/>
        </w:rPr>
        <w:t>يتصرف بصفته الرسمية</w:t>
      </w:r>
      <w:r w:rsidR="00FC75F6">
        <w:rPr>
          <w:rFonts w:hint="cs"/>
          <w:rtl/>
        </w:rPr>
        <w:t>؛</w:t>
      </w:r>
      <w:r w:rsidRPr="009B476D">
        <w:rPr>
          <w:rtl/>
        </w:rPr>
        <w:t xml:space="preserve"> </w:t>
      </w:r>
      <w:r w:rsidR="008D3526">
        <w:rPr>
          <w:rFonts w:hint="cs"/>
          <w:rtl/>
          <w:lang w:bidi="ar-EG"/>
        </w:rPr>
        <w:t>(</w:t>
      </w:r>
      <w:r>
        <w:rPr>
          <w:rFonts w:hint="cs"/>
          <w:rtl/>
        </w:rPr>
        <w:t>2</w:t>
      </w:r>
      <w:r w:rsidR="008D3526">
        <w:rPr>
          <w:rFonts w:hint="cs"/>
          <w:rtl/>
          <w:lang w:bidi="ar-EG"/>
        </w:rPr>
        <w:t xml:space="preserve">) </w:t>
      </w:r>
      <w:r>
        <w:rPr>
          <w:rFonts w:hint="cs"/>
          <w:rtl/>
        </w:rPr>
        <w:t>وإما</w:t>
      </w:r>
      <w:r w:rsidRPr="009B476D">
        <w:rPr>
          <w:rtl/>
        </w:rPr>
        <w:t xml:space="preserve"> </w:t>
      </w:r>
      <w:r>
        <w:rPr>
          <w:rFonts w:hint="cs"/>
          <w:rtl/>
        </w:rPr>
        <w:t>بشكل اعتيادي</w:t>
      </w:r>
      <w:r w:rsidR="00FC75F6">
        <w:rPr>
          <w:rFonts w:hint="cs"/>
          <w:rtl/>
        </w:rPr>
        <w:t>؛</w:t>
      </w:r>
      <w:r w:rsidRPr="009B476D">
        <w:rPr>
          <w:rtl/>
        </w:rPr>
        <w:t xml:space="preserve"> </w:t>
      </w:r>
      <w:r w:rsidR="008D3526">
        <w:rPr>
          <w:rFonts w:hint="cs"/>
          <w:rtl/>
        </w:rPr>
        <w:t xml:space="preserve">    </w:t>
      </w:r>
      <w:r w:rsidR="008D3526">
        <w:rPr>
          <w:rFonts w:hint="cs"/>
          <w:rtl/>
          <w:lang w:bidi="ar-EG"/>
        </w:rPr>
        <w:t>(</w:t>
      </w:r>
      <w:r>
        <w:rPr>
          <w:rFonts w:hint="cs"/>
          <w:rtl/>
        </w:rPr>
        <w:t>3</w:t>
      </w:r>
      <w:r w:rsidR="008D3526">
        <w:rPr>
          <w:rFonts w:hint="cs"/>
          <w:rtl/>
          <w:lang w:bidi="ar-EG"/>
        </w:rPr>
        <w:t xml:space="preserve">) </w:t>
      </w:r>
      <w:r>
        <w:rPr>
          <w:rFonts w:hint="cs"/>
          <w:rtl/>
        </w:rPr>
        <w:t>وإما</w:t>
      </w:r>
      <w:r w:rsidRPr="009B476D">
        <w:rPr>
          <w:rtl/>
        </w:rPr>
        <w:t xml:space="preserve"> </w:t>
      </w:r>
      <w:r>
        <w:rPr>
          <w:rFonts w:hint="cs"/>
          <w:rtl/>
        </w:rPr>
        <w:t>من أجل</w:t>
      </w:r>
      <w:r w:rsidRPr="009B476D">
        <w:rPr>
          <w:rtl/>
        </w:rPr>
        <w:t xml:space="preserve"> </w:t>
      </w:r>
      <w:r>
        <w:rPr>
          <w:rFonts w:hint="cs"/>
          <w:rtl/>
        </w:rPr>
        <w:t>تسهيل</w:t>
      </w:r>
      <w:r w:rsidRPr="009B476D">
        <w:rPr>
          <w:rtl/>
        </w:rPr>
        <w:t xml:space="preserve"> ارتكاب جريمة أو </w:t>
      </w:r>
      <w:r>
        <w:rPr>
          <w:rFonts w:hint="cs"/>
          <w:rtl/>
        </w:rPr>
        <w:t>جعل مرتكبها يفلت</w:t>
      </w:r>
      <w:r w:rsidRPr="009B476D">
        <w:rPr>
          <w:rtl/>
        </w:rPr>
        <w:t xml:space="preserve"> </w:t>
      </w:r>
      <w:r>
        <w:rPr>
          <w:rtl/>
        </w:rPr>
        <w:t>من العقاب</w:t>
      </w:r>
      <w:r w:rsidR="008D3526">
        <w:rPr>
          <w:rFonts w:hint="cs"/>
          <w:rtl/>
          <w:lang w:bidi="ar-EG"/>
        </w:rPr>
        <w:t>"</w:t>
      </w:r>
      <w:r>
        <w:rPr>
          <w:rFonts w:hint="cs"/>
          <w:rtl/>
        </w:rPr>
        <w:t>.</w:t>
      </w:r>
    </w:p>
    <w:p w:rsidR="0014631A" w:rsidRPr="003F5285" w:rsidRDefault="0014631A" w:rsidP="00571DDD">
      <w:pPr>
        <w:pStyle w:val="SingleTxtGA"/>
        <w:rPr>
          <w:spacing w:val="-4"/>
        </w:rPr>
      </w:pPr>
      <w:r>
        <w:rPr>
          <w:rFonts w:hint="cs"/>
          <w:rtl/>
        </w:rPr>
        <w:t>193</w:t>
      </w:r>
      <w:r w:rsidRPr="003F5285">
        <w:rPr>
          <w:spacing w:val="-4"/>
          <w:rtl/>
        </w:rPr>
        <w:t>-</w:t>
      </w:r>
      <w:r w:rsidR="008D3526" w:rsidRPr="003F5285">
        <w:rPr>
          <w:rFonts w:hint="cs"/>
          <w:spacing w:val="-4"/>
          <w:rtl/>
        </w:rPr>
        <w:tab/>
      </w:r>
      <w:r w:rsidRPr="003F5285">
        <w:rPr>
          <w:spacing w:val="-4"/>
          <w:rtl/>
        </w:rPr>
        <w:t>كما تجدر الإشارة إلى أن القانون الفرنسي</w:t>
      </w:r>
      <w:r w:rsidRPr="003F5285">
        <w:rPr>
          <w:rFonts w:hint="cs"/>
          <w:spacing w:val="-4"/>
          <w:rtl/>
        </w:rPr>
        <w:t xml:space="preserve"> المتعلق بالتبني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>يقدم</w:t>
      </w:r>
      <w:r w:rsidRPr="003F5285">
        <w:rPr>
          <w:spacing w:val="-4"/>
          <w:rtl/>
        </w:rPr>
        <w:t xml:space="preserve"> ضمانات </w:t>
      </w:r>
      <w:r w:rsidRPr="003F5285">
        <w:rPr>
          <w:rFonts w:hint="cs"/>
          <w:spacing w:val="-4"/>
          <w:rtl/>
        </w:rPr>
        <w:t>قوية</w:t>
      </w:r>
      <w:r w:rsidRPr="003F5285">
        <w:rPr>
          <w:spacing w:val="-4"/>
          <w:rtl/>
        </w:rPr>
        <w:t xml:space="preserve"> </w:t>
      </w:r>
      <w:r w:rsidRPr="003F5285">
        <w:rPr>
          <w:rFonts w:hint="cs"/>
          <w:spacing w:val="-4"/>
          <w:rtl/>
        </w:rPr>
        <w:t>تستجيب ل</w:t>
      </w:r>
      <w:r w:rsidRPr="003F5285">
        <w:rPr>
          <w:spacing w:val="-4"/>
          <w:rtl/>
        </w:rPr>
        <w:t>أحكام</w:t>
      </w:r>
      <w:r w:rsidRPr="003F5285">
        <w:rPr>
          <w:rFonts w:hint="cs"/>
          <w:spacing w:val="-4"/>
          <w:rtl/>
        </w:rPr>
        <w:t xml:space="preserve"> الفقرتين 2 </w:t>
      </w:r>
      <w:proofErr w:type="spellStart"/>
      <w:r w:rsidRPr="003F5285">
        <w:rPr>
          <w:rFonts w:hint="cs"/>
          <w:spacing w:val="-4"/>
          <w:rtl/>
        </w:rPr>
        <w:t>و4</w:t>
      </w:r>
      <w:proofErr w:type="spellEnd"/>
      <w:r w:rsidRPr="003F5285">
        <w:rPr>
          <w:rFonts w:hint="cs"/>
          <w:spacing w:val="-4"/>
          <w:rtl/>
        </w:rPr>
        <w:t xml:space="preserve"> من</w:t>
      </w:r>
      <w:r w:rsidRPr="003F5285">
        <w:rPr>
          <w:spacing w:val="-4"/>
          <w:rtl/>
        </w:rPr>
        <w:t xml:space="preserve"> المادة </w:t>
      </w:r>
      <w:r w:rsidRPr="003F5285">
        <w:rPr>
          <w:rFonts w:hint="cs"/>
          <w:spacing w:val="-4"/>
          <w:rtl/>
        </w:rPr>
        <w:t>25</w:t>
      </w:r>
      <w:r w:rsidRPr="003F5285">
        <w:rPr>
          <w:spacing w:val="-4"/>
          <w:rtl/>
        </w:rPr>
        <w:t xml:space="preserve"> من الاتفاقية</w:t>
      </w:r>
      <w:r w:rsidRPr="003F5285">
        <w:rPr>
          <w:rFonts w:hint="cs"/>
          <w:spacing w:val="-4"/>
          <w:rtl/>
        </w:rPr>
        <w:t>، ولو بشكل غير محدد</w:t>
      </w:r>
      <w:r w:rsidRPr="003F5285">
        <w:rPr>
          <w:spacing w:val="-4"/>
          <w:rtl/>
        </w:rPr>
        <w:t xml:space="preserve"> بالضرورة.</w:t>
      </w:r>
    </w:p>
    <w:p w:rsidR="0014631A" w:rsidRDefault="0014631A" w:rsidP="00D60120">
      <w:pPr>
        <w:pStyle w:val="SingleTxtGA"/>
      </w:pPr>
      <w:r>
        <w:rPr>
          <w:rFonts w:hint="cs"/>
          <w:rtl/>
        </w:rPr>
        <w:t>194-</w:t>
      </w:r>
      <w:r w:rsidR="008D3526">
        <w:rPr>
          <w:rFonts w:hint="cs"/>
          <w:rtl/>
        </w:rPr>
        <w:tab/>
      </w:r>
      <w:r w:rsidRPr="00BE114A">
        <w:rPr>
          <w:rtl/>
        </w:rPr>
        <w:t>ويعترف</w:t>
      </w:r>
      <w:r w:rsidRPr="001353A6">
        <w:rPr>
          <w:rtl/>
        </w:rPr>
        <w:t xml:space="preserve"> القانون الفرنسي </w:t>
      </w:r>
      <w:r>
        <w:rPr>
          <w:rFonts w:hint="cs"/>
          <w:rtl/>
        </w:rPr>
        <w:t>ب</w:t>
      </w:r>
      <w:r w:rsidRPr="001353A6">
        <w:rPr>
          <w:rtl/>
        </w:rPr>
        <w:t xml:space="preserve">شكلين من </w:t>
      </w:r>
      <w:r>
        <w:rPr>
          <w:rFonts w:hint="cs"/>
          <w:rtl/>
        </w:rPr>
        <w:t>أشكال التبني</w:t>
      </w:r>
      <w:r w:rsidRPr="001353A6">
        <w:rPr>
          <w:rtl/>
        </w:rPr>
        <w:t xml:space="preserve">: </w:t>
      </w:r>
      <w:r>
        <w:rPr>
          <w:rFonts w:hint="cs"/>
          <w:rtl/>
        </w:rPr>
        <w:t>التبني</w:t>
      </w:r>
      <w:r w:rsidRPr="001353A6"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>بسيط، ال</w:t>
      </w:r>
      <w:r>
        <w:rPr>
          <w:rFonts w:hint="cs"/>
          <w:rtl/>
        </w:rPr>
        <w:t>ذ</w:t>
      </w:r>
      <w:r>
        <w:rPr>
          <w:rtl/>
        </w:rPr>
        <w:t xml:space="preserve">ي </w:t>
      </w:r>
      <w:r>
        <w:rPr>
          <w:rFonts w:hint="cs"/>
          <w:rtl/>
        </w:rPr>
        <w:t>يُبقي</w:t>
      </w:r>
      <w:r>
        <w:rPr>
          <w:rtl/>
        </w:rPr>
        <w:t xml:space="preserve"> على </w:t>
      </w:r>
      <w:r w:rsidRPr="001353A6">
        <w:rPr>
          <w:rtl/>
        </w:rPr>
        <w:t xml:space="preserve">علاقة </w:t>
      </w:r>
      <w:r>
        <w:rPr>
          <w:rFonts w:hint="cs"/>
          <w:rtl/>
        </w:rPr>
        <w:t xml:space="preserve">البنوة </w:t>
      </w:r>
      <w:r w:rsidRPr="001353A6">
        <w:rPr>
          <w:rtl/>
        </w:rPr>
        <w:t>بين الطفل المتبنى وأسرته</w:t>
      </w:r>
      <w:r>
        <w:rPr>
          <w:rtl/>
        </w:rPr>
        <w:t xml:space="preserve"> الأصلية، والذي هو قابل للإلغاء</w:t>
      </w:r>
      <w:r w:rsidRPr="001353A6">
        <w:rPr>
          <w:rtl/>
        </w:rPr>
        <w:t xml:space="preserve"> إذا </w:t>
      </w:r>
      <w:r>
        <w:rPr>
          <w:rFonts w:hint="cs"/>
          <w:rtl/>
        </w:rPr>
        <w:t>بُرهن على وجود</w:t>
      </w:r>
      <w:r w:rsidRPr="001353A6">
        <w:rPr>
          <w:rtl/>
        </w:rPr>
        <w:t xml:space="preserve"> أسباب </w:t>
      </w:r>
      <w:r>
        <w:rPr>
          <w:rFonts w:hint="cs"/>
          <w:rtl/>
        </w:rPr>
        <w:t>خطيرة</w:t>
      </w:r>
      <w:r w:rsidRPr="001353A6">
        <w:rPr>
          <w:rtl/>
        </w:rPr>
        <w:t xml:space="preserve"> (المادة 370 من القانون المدني)، والتبني الكامل، ال</w:t>
      </w:r>
      <w:r>
        <w:rPr>
          <w:rtl/>
        </w:rPr>
        <w:t>ذي ي</w:t>
      </w:r>
      <w:r>
        <w:rPr>
          <w:rFonts w:hint="cs"/>
          <w:rtl/>
        </w:rPr>
        <w:t>قطع</w:t>
      </w:r>
      <w:r w:rsidRPr="001353A6">
        <w:rPr>
          <w:rtl/>
        </w:rPr>
        <w:t xml:space="preserve"> </w:t>
      </w:r>
      <w:r>
        <w:rPr>
          <w:rFonts w:hint="cs"/>
          <w:rtl/>
        </w:rPr>
        <w:t>جميع</w:t>
      </w:r>
      <w:r w:rsidRPr="001353A6">
        <w:rPr>
          <w:rtl/>
        </w:rPr>
        <w:t xml:space="preserve"> </w:t>
      </w:r>
      <w:r>
        <w:rPr>
          <w:rFonts w:hint="cs"/>
          <w:rtl/>
        </w:rPr>
        <w:t>أواصر</w:t>
      </w:r>
      <w:r w:rsidRPr="001353A6">
        <w:rPr>
          <w:rtl/>
        </w:rPr>
        <w:t xml:space="preserve"> البنوة مع الأسرة </w:t>
      </w:r>
      <w:r>
        <w:rPr>
          <w:rFonts w:hint="cs"/>
          <w:rtl/>
        </w:rPr>
        <w:t>الأصلية</w:t>
      </w:r>
      <w:r w:rsidRPr="001353A6">
        <w:rPr>
          <w:rtl/>
        </w:rPr>
        <w:t xml:space="preserve"> و</w:t>
      </w:r>
      <w:r>
        <w:rPr>
          <w:rFonts w:hint="cs"/>
          <w:rtl/>
        </w:rPr>
        <w:t xml:space="preserve">الذي هو </w:t>
      </w:r>
      <w:r w:rsidRPr="001353A6">
        <w:rPr>
          <w:rtl/>
        </w:rPr>
        <w:t xml:space="preserve">غير قابل للإلغاء (المادة 359 من </w:t>
      </w:r>
      <w:r>
        <w:rPr>
          <w:rFonts w:hint="cs"/>
          <w:rtl/>
        </w:rPr>
        <w:t>نفس القانون</w:t>
      </w:r>
      <w:r w:rsidRPr="001353A6">
        <w:rPr>
          <w:rtl/>
        </w:rPr>
        <w:t>).</w:t>
      </w:r>
    </w:p>
    <w:p w:rsidR="0014631A" w:rsidRDefault="0014631A" w:rsidP="00571DDD">
      <w:pPr>
        <w:pStyle w:val="SingleTxtGA"/>
      </w:pPr>
      <w:r>
        <w:rPr>
          <w:rFonts w:hint="cs"/>
          <w:rtl/>
        </w:rPr>
        <w:t>195-</w:t>
      </w:r>
      <w:r w:rsidR="008D3526">
        <w:rPr>
          <w:rFonts w:hint="cs"/>
          <w:rtl/>
        </w:rPr>
        <w:tab/>
      </w:r>
      <w:r w:rsidRPr="005855A4">
        <w:rPr>
          <w:rtl/>
        </w:rPr>
        <w:t>ومهما كانت طبيعة التبني، بسيط</w:t>
      </w:r>
      <w:r>
        <w:rPr>
          <w:rFonts w:hint="cs"/>
          <w:rtl/>
        </w:rPr>
        <w:t>ا</w:t>
      </w:r>
      <w:r w:rsidR="008D3526">
        <w:rPr>
          <w:rFonts w:hint="cs"/>
          <w:rtl/>
        </w:rPr>
        <w:t>ً</w:t>
      </w:r>
      <w:r w:rsidRPr="005855A4">
        <w:rPr>
          <w:rtl/>
        </w:rPr>
        <w:t xml:space="preserve"> </w:t>
      </w:r>
      <w:r>
        <w:rPr>
          <w:rFonts w:hint="cs"/>
          <w:rtl/>
        </w:rPr>
        <w:t xml:space="preserve">كان </w:t>
      </w:r>
      <w:r w:rsidRPr="005855A4">
        <w:rPr>
          <w:rtl/>
        </w:rPr>
        <w:t>أو كامل</w:t>
      </w:r>
      <w:r>
        <w:rPr>
          <w:rFonts w:hint="cs"/>
          <w:rtl/>
        </w:rPr>
        <w:t>ا</w:t>
      </w:r>
      <w:r w:rsidR="008D3526">
        <w:rPr>
          <w:rFonts w:hint="cs"/>
          <w:rtl/>
        </w:rPr>
        <w:t>ً</w:t>
      </w:r>
      <w:r w:rsidRPr="005855A4">
        <w:rPr>
          <w:rtl/>
        </w:rPr>
        <w:t>،</w:t>
      </w:r>
      <w:r>
        <w:rPr>
          <w:rFonts w:hint="cs"/>
          <w:rtl/>
        </w:rPr>
        <w:t xml:space="preserve"> تجيز المادة</w:t>
      </w:r>
      <w:r w:rsidRPr="005855A4">
        <w:rPr>
          <w:rtl/>
        </w:rPr>
        <w:t xml:space="preserve"> 593 </w:t>
      </w:r>
      <w:r>
        <w:rPr>
          <w:rtl/>
        </w:rPr>
        <w:t>و</w:t>
      </w:r>
      <w:r>
        <w:rPr>
          <w:rFonts w:hint="cs"/>
          <w:rtl/>
        </w:rPr>
        <w:t xml:space="preserve">بعدها </w:t>
      </w:r>
      <w:r w:rsidRPr="005855A4">
        <w:rPr>
          <w:rtl/>
        </w:rPr>
        <w:t xml:space="preserve">من قانون </w:t>
      </w:r>
      <w:r>
        <w:rPr>
          <w:rFonts w:hint="cs"/>
          <w:rtl/>
        </w:rPr>
        <w:t>ا</w:t>
      </w:r>
      <w:r w:rsidRPr="005855A4">
        <w:rPr>
          <w:rtl/>
        </w:rPr>
        <w:t>لإجراءات المدنية</w:t>
      </w:r>
      <w:r>
        <w:rPr>
          <w:rFonts w:hint="cs"/>
          <w:rtl/>
        </w:rPr>
        <w:t xml:space="preserve"> ال</w:t>
      </w:r>
      <w:r w:rsidRPr="005855A4">
        <w:rPr>
          <w:rtl/>
        </w:rPr>
        <w:t>جديد</w:t>
      </w:r>
      <w:r>
        <w:rPr>
          <w:rFonts w:hint="cs"/>
          <w:rtl/>
        </w:rPr>
        <w:t>، حين يلجأ إلى الخدعة في التعاطي مع القاضي في بعض ال</w:t>
      </w:r>
      <w:r>
        <w:rPr>
          <w:rtl/>
        </w:rPr>
        <w:t>حالات</w:t>
      </w:r>
      <w:r>
        <w:rPr>
          <w:rFonts w:hint="cs"/>
          <w:rtl/>
        </w:rPr>
        <w:t xml:space="preserve"> الا</w:t>
      </w:r>
      <w:r>
        <w:rPr>
          <w:rtl/>
        </w:rPr>
        <w:t xml:space="preserve">ستثنائية، </w:t>
      </w:r>
      <w:r w:rsidRPr="005855A4">
        <w:rPr>
          <w:rtl/>
        </w:rPr>
        <w:t>استئناف حكم التبني</w:t>
      </w:r>
      <w:r>
        <w:rPr>
          <w:rFonts w:hint="cs"/>
          <w:rtl/>
        </w:rPr>
        <w:t xml:space="preserve"> ليعاد النظر فيه</w:t>
      </w:r>
      <w:r w:rsidRPr="005855A4">
        <w:rPr>
          <w:rtl/>
        </w:rPr>
        <w:t>، وي</w:t>
      </w:r>
      <w:r>
        <w:rPr>
          <w:rFonts w:hint="cs"/>
          <w:rtl/>
        </w:rPr>
        <w:t xml:space="preserve">صدر بشأنه </w:t>
      </w:r>
      <w:r w:rsidRPr="005855A4">
        <w:rPr>
          <w:rtl/>
        </w:rPr>
        <w:t xml:space="preserve">حكم </w:t>
      </w:r>
      <w:r>
        <w:rPr>
          <w:rFonts w:hint="cs"/>
          <w:rtl/>
        </w:rPr>
        <w:t>جديد</w:t>
      </w:r>
      <w:r w:rsidRPr="005855A4">
        <w:rPr>
          <w:rtl/>
        </w:rPr>
        <w:t xml:space="preserve"> </w:t>
      </w:r>
      <w:r>
        <w:rPr>
          <w:rFonts w:hint="cs"/>
          <w:rtl/>
        </w:rPr>
        <w:t xml:space="preserve">يبت في </w:t>
      </w:r>
      <w:r>
        <w:rPr>
          <w:rtl/>
        </w:rPr>
        <w:t>الو</w:t>
      </w:r>
      <w:r w:rsidRPr="005855A4">
        <w:rPr>
          <w:rtl/>
        </w:rPr>
        <w:t>ق</w:t>
      </w:r>
      <w:r>
        <w:rPr>
          <w:rFonts w:hint="cs"/>
          <w:rtl/>
        </w:rPr>
        <w:t>ائ</w:t>
      </w:r>
      <w:r w:rsidRPr="005855A4">
        <w:rPr>
          <w:rtl/>
        </w:rPr>
        <w:t xml:space="preserve">ع </w:t>
      </w:r>
      <w:r>
        <w:rPr>
          <w:rFonts w:hint="cs"/>
          <w:rtl/>
        </w:rPr>
        <w:t>والأحكام</w:t>
      </w:r>
      <w:r w:rsidRPr="005855A4">
        <w:rPr>
          <w:rtl/>
        </w:rPr>
        <w:t xml:space="preserve"> القانون</w:t>
      </w:r>
      <w:r>
        <w:rPr>
          <w:rFonts w:hint="cs"/>
          <w:rtl/>
        </w:rPr>
        <w:t>ية</w:t>
      </w:r>
      <w:r w:rsidRPr="005855A4">
        <w:rPr>
          <w:rtl/>
        </w:rPr>
        <w:t>.</w:t>
      </w:r>
    </w:p>
    <w:p w:rsidR="0014631A" w:rsidRDefault="0014631A" w:rsidP="00571DDD">
      <w:pPr>
        <w:pStyle w:val="SingleTxtGA"/>
      </w:pPr>
      <w:r>
        <w:rPr>
          <w:rFonts w:hint="cs"/>
          <w:rtl/>
        </w:rPr>
        <w:t>196-</w:t>
      </w:r>
      <w:r w:rsidR="008D3526">
        <w:rPr>
          <w:rFonts w:hint="cs"/>
          <w:rtl/>
        </w:rPr>
        <w:tab/>
      </w:r>
      <w:r w:rsidRPr="00F8630C">
        <w:rPr>
          <w:rtl/>
        </w:rPr>
        <w:t xml:space="preserve">ولا يمكن أن </w:t>
      </w:r>
      <w:r>
        <w:rPr>
          <w:rFonts w:hint="cs"/>
          <w:rtl/>
        </w:rPr>
        <w:t>يمارس هذا الاستئناف، المتاح لمن كانوا أطرافا</w:t>
      </w:r>
      <w:r w:rsidR="008D3526">
        <w:rPr>
          <w:rFonts w:hint="cs"/>
          <w:rtl/>
        </w:rPr>
        <w:t>ً</w:t>
      </w:r>
      <w:r>
        <w:rPr>
          <w:rFonts w:hint="cs"/>
          <w:rtl/>
        </w:rPr>
        <w:t xml:space="preserve"> في الحكم أو مُمَثلين فيه ومنهم الادعاء العام، </w:t>
      </w:r>
      <w:r w:rsidRPr="00F8630C">
        <w:rPr>
          <w:rtl/>
        </w:rPr>
        <w:t xml:space="preserve">إلا لأسباب محدودة، </w:t>
      </w:r>
      <w:r>
        <w:rPr>
          <w:rFonts w:hint="cs"/>
          <w:rtl/>
        </w:rPr>
        <w:t>وفي أجل</w:t>
      </w:r>
      <w:r w:rsidRPr="00F8630C">
        <w:rPr>
          <w:rtl/>
        </w:rPr>
        <w:t xml:space="preserve"> شهرين </w:t>
      </w:r>
      <w:r>
        <w:rPr>
          <w:rFonts w:hint="cs"/>
          <w:rtl/>
        </w:rPr>
        <w:t>من تاريخ علم الطرف المتمسك بتلك الأسباب</w:t>
      </w:r>
      <w:r w:rsidRPr="00F8630C">
        <w:rPr>
          <w:rtl/>
        </w:rPr>
        <w:t xml:space="preserve">، </w:t>
      </w:r>
      <w:r>
        <w:rPr>
          <w:rFonts w:hint="cs"/>
          <w:rtl/>
        </w:rPr>
        <w:t xml:space="preserve">إذا كان ذلك الطرف غير قادر على الاحتجاج بها عند صدور </w:t>
      </w:r>
      <w:r w:rsidRPr="00F8630C">
        <w:rPr>
          <w:rtl/>
        </w:rPr>
        <w:t xml:space="preserve">الحكم. </w:t>
      </w:r>
      <w:r>
        <w:rPr>
          <w:rFonts w:hint="cs"/>
          <w:rtl/>
        </w:rPr>
        <w:t>وترد تلك</w:t>
      </w:r>
      <w:r>
        <w:rPr>
          <w:rtl/>
        </w:rPr>
        <w:t xml:space="preserve"> </w:t>
      </w:r>
      <w:r>
        <w:rPr>
          <w:rFonts w:hint="cs"/>
          <w:rtl/>
        </w:rPr>
        <w:t>الأسباب</w:t>
      </w:r>
      <w:r>
        <w:rPr>
          <w:rtl/>
        </w:rPr>
        <w:t xml:space="preserve">، </w:t>
      </w:r>
      <w:r>
        <w:rPr>
          <w:rFonts w:hint="cs"/>
          <w:rtl/>
        </w:rPr>
        <w:t>التي هي</w:t>
      </w:r>
      <w:r>
        <w:rPr>
          <w:rtl/>
        </w:rPr>
        <w:t xml:space="preserve"> أربع</w:t>
      </w:r>
      <w:r>
        <w:rPr>
          <w:rFonts w:hint="cs"/>
          <w:rtl/>
        </w:rPr>
        <w:t>ة</w:t>
      </w:r>
      <w:r w:rsidRPr="00F8630C">
        <w:rPr>
          <w:rtl/>
        </w:rPr>
        <w:t xml:space="preserve">، في </w:t>
      </w:r>
      <w:r>
        <w:rPr>
          <w:rFonts w:hint="cs"/>
          <w:rtl/>
        </w:rPr>
        <w:t>المادة</w:t>
      </w:r>
      <w:r w:rsidRPr="00F8630C">
        <w:rPr>
          <w:rtl/>
        </w:rPr>
        <w:t xml:space="preserve"> 595 من </w:t>
      </w:r>
      <w:r w:rsidRPr="005855A4">
        <w:rPr>
          <w:rtl/>
        </w:rPr>
        <w:t xml:space="preserve">قانون </w:t>
      </w:r>
      <w:r>
        <w:rPr>
          <w:rFonts w:hint="cs"/>
          <w:rtl/>
        </w:rPr>
        <w:t>ا</w:t>
      </w:r>
      <w:r w:rsidRPr="005855A4">
        <w:rPr>
          <w:rtl/>
        </w:rPr>
        <w:t>لإجراءات المدنية</w:t>
      </w:r>
      <w:r>
        <w:rPr>
          <w:rFonts w:hint="cs"/>
          <w:rtl/>
        </w:rPr>
        <w:t xml:space="preserve"> ال</w:t>
      </w:r>
      <w:r w:rsidRPr="005855A4">
        <w:rPr>
          <w:rtl/>
        </w:rPr>
        <w:t>جديد</w:t>
      </w:r>
      <w:r w:rsidRPr="00F8630C">
        <w:rPr>
          <w:rtl/>
        </w:rPr>
        <w:t>:</w:t>
      </w:r>
    </w:p>
    <w:p w:rsidR="0014631A" w:rsidRPr="003F4EA5" w:rsidRDefault="0014631A" w:rsidP="00571DDD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pacing w:val="-2"/>
          <w:sz w:val="30"/>
        </w:rPr>
      </w:pPr>
      <w:r>
        <w:rPr>
          <w:rFonts w:ascii="Traditional Arabic" w:hAnsi="Traditional Arabic"/>
          <w:sz w:val="30"/>
          <w:rtl/>
        </w:rPr>
        <w:t>•</w:t>
      </w:r>
      <w:r w:rsidR="008D3526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/>
          <w:sz w:val="30"/>
          <w:rtl/>
        </w:rPr>
        <w:t>إذا تبين بعد صدور الحكم</w:t>
      </w:r>
      <w:r w:rsidRPr="00C749D6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 xml:space="preserve">أن </w:t>
      </w:r>
      <w:r w:rsidRPr="00C749D6">
        <w:rPr>
          <w:rFonts w:ascii="Traditional Arabic" w:hAnsi="Traditional Arabic"/>
          <w:sz w:val="30"/>
          <w:rtl/>
        </w:rPr>
        <w:t xml:space="preserve">القرار </w:t>
      </w:r>
      <w:r>
        <w:rPr>
          <w:rFonts w:ascii="Traditional Arabic" w:hAnsi="Traditional Arabic"/>
          <w:sz w:val="30"/>
          <w:rtl/>
        </w:rPr>
        <w:t>اتخذ</w:t>
      </w:r>
      <w:r w:rsidRPr="00C749D6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بناء على احتيال</w:t>
      </w:r>
      <w:r w:rsidRPr="00C749D6">
        <w:rPr>
          <w:rFonts w:ascii="Traditional Arabic" w:hAnsi="Traditional Arabic"/>
          <w:sz w:val="30"/>
          <w:rtl/>
        </w:rPr>
        <w:t xml:space="preserve"> الطرف الذي صدر </w:t>
      </w:r>
      <w:r w:rsidRPr="003F4EA5">
        <w:rPr>
          <w:rFonts w:ascii="Traditional Arabic" w:hAnsi="Traditional Arabic" w:hint="cs"/>
          <w:spacing w:val="-2"/>
          <w:sz w:val="30"/>
          <w:rtl/>
        </w:rPr>
        <w:t>ل</w:t>
      </w:r>
      <w:r w:rsidRPr="003F4EA5">
        <w:rPr>
          <w:rFonts w:ascii="Traditional Arabic" w:hAnsi="Traditional Arabic"/>
          <w:spacing w:val="-2"/>
          <w:sz w:val="30"/>
          <w:rtl/>
        </w:rPr>
        <w:t>صالح</w:t>
      </w:r>
      <w:r w:rsidRPr="003F4EA5">
        <w:rPr>
          <w:rFonts w:ascii="Traditional Arabic" w:hAnsi="Traditional Arabic" w:hint="cs"/>
          <w:spacing w:val="-2"/>
          <w:sz w:val="30"/>
          <w:rtl/>
        </w:rPr>
        <w:t>ه</w:t>
      </w:r>
      <w:r w:rsidRPr="003F4EA5">
        <w:rPr>
          <w:rFonts w:ascii="Traditional Arabic" w:hAnsi="Traditional Arabic"/>
          <w:spacing w:val="-2"/>
          <w:sz w:val="30"/>
          <w:rtl/>
        </w:rPr>
        <w:t>؛</w:t>
      </w:r>
    </w:p>
    <w:p w:rsidR="0014631A" w:rsidRPr="00C749D6" w:rsidRDefault="0014631A" w:rsidP="00571DDD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C749D6">
        <w:rPr>
          <w:rFonts w:ascii="Traditional Arabic" w:hAnsi="Traditional Arabic"/>
          <w:sz w:val="30"/>
          <w:rtl/>
        </w:rPr>
        <w:t>•</w:t>
      </w:r>
      <w:r w:rsidR="008D3526">
        <w:rPr>
          <w:rFonts w:ascii="Traditional Arabic" w:hAnsi="Traditional Arabic" w:hint="cs"/>
          <w:sz w:val="30"/>
          <w:rtl/>
        </w:rPr>
        <w:tab/>
      </w:r>
      <w:r w:rsidRPr="00C749D6">
        <w:rPr>
          <w:rFonts w:ascii="Traditional Arabic" w:hAnsi="Traditional Arabic"/>
          <w:sz w:val="30"/>
          <w:rtl/>
        </w:rPr>
        <w:t>إذا</w:t>
      </w:r>
      <w:r>
        <w:rPr>
          <w:rFonts w:ascii="Traditional Arabic" w:hAnsi="Traditional Arabic" w:hint="cs"/>
          <w:sz w:val="30"/>
          <w:rtl/>
        </w:rPr>
        <w:t xml:space="preserve"> تحصل الطرف المعني</w:t>
      </w:r>
      <w:r w:rsidRPr="00C749D6">
        <w:rPr>
          <w:rFonts w:ascii="Traditional Arabic" w:hAnsi="Traditional Arabic"/>
          <w:sz w:val="30"/>
          <w:rtl/>
        </w:rPr>
        <w:t xml:space="preserve">، بعد </w:t>
      </w:r>
      <w:r>
        <w:rPr>
          <w:rFonts w:ascii="Traditional Arabic" w:hAnsi="Traditional Arabic" w:hint="cs"/>
          <w:sz w:val="30"/>
          <w:rtl/>
        </w:rPr>
        <w:t>صدور</w:t>
      </w:r>
      <w:r w:rsidRPr="00C749D6">
        <w:rPr>
          <w:rFonts w:ascii="Traditional Arabic" w:hAnsi="Traditional Arabic"/>
          <w:sz w:val="30"/>
          <w:rtl/>
        </w:rPr>
        <w:t xml:space="preserve"> الحكم</w:t>
      </w:r>
      <w:r>
        <w:rPr>
          <w:rFonts w:ascii="Traditional Arabic" w:hAnsi="Traditional Arabic" w:hint="cs"/>
          <w:sz w:val="30"/>
          <w:rtl/>
        </w:rPr>
        <w:t>،</w:t>
      </w:r>
      <w:r w:rsidRPr="00C749D6">
        <w:rPr>
          <w:rFonts w:ascii="Traditional Arabic" w:hAnsi="Traditional Arabic"/>
          <w:sz w:val="30"/>
          <w:rtl/>
        </w:rPr>
        <w:t xml:space="preserve"> </w:t>
      </w:r>
      <w:r>
        <w:rPr>
          <w:rFonts w:ascii="Traditional Arabic" w:hAnsi="Traditional Arabic" w:hint="cs"/>
          <w:sz w:val="30"/>
          <w:rtl/>
        </w:rPr>
        <w:t>على مستندات</w:t>
      </w:r>
      <w:r w:rsidRPr="00C749D6">
        <w:rPr>
          <w:rFonts w:ascii="Traditional Arabic" w:hAnsi="Traditional Arabic"/>
          <w:sz w:val="30"/>
          <w:rtl/>
        </w:rPr>
        <w:t xml:space="preserve"> حاسمة </w:t>
      </w:r>
      <w:r>
        <w:rPr>
          <w:rFonts w:ascii="Traditional Arabic" w:hAnsi="Traditional Arabic" w:hint="cs"/>
          <w:sz w:val="30"/>
          <w:rtl/>
        </w:rPr>
        <w:t>كانت قد</w:t>
      </w:r>
      <w:r>
        <w:rPr>
          <w:rFonts w:ascii="Traditional Arabic" w:hAnsi="Traditional Arabic"/>
          <w:sz w:val="30"/>
          <w:rtl/>
        </w:rPr>
        <w:t xml:space="preserve"> ح</w:t>
      </w:r>
      <w:r>
        <w:rPr>
          <w:rFonts w:ascii="Traditional Arabic" w:hAnsi="Traditional Arabic" w:hint="cs"/>
          <w:sz w:val="30"/>
          <w:rtl/>
        </w:rPr>
        <w:t>ُ</w:t>
      </w:r>
      <w:r>
        <w:rPr>
          <w:rFonts w:ascii="Traditional Arabic" w:hAnsi="Traditional Arabic"/>
          <w:sz w:val="30"/>
          <w:rtl/>
        </w:rPr>
        <w:t>جب</w:t>
      </w:r>
      <w:r>
        <w:rPr>
          <w:rFonts w:ascii="Traditional Arabic" w:hAnsi="Traditional Arabic" w:hint="cs"/>
          <w:sz w:val="30"/>
          <w:rtl/>
        </w:rPr>
        <w:t>ت</w:t>
      </w:r>
      <w:r w:rsidRPr="00C749D6">
        <w:rPr>
          <w:rFonts w:ascii="Traditional Arabic" w:hAnsi="Traditional Arabic"/>
          <w:sz w:val="30"/>
          <w:rtl/>
        </w:rPr>
        <w:t xml:space="preserve"> من </w:t>
      </w:r>
      <w:r>
        <w:rPr>
          <w:rFonts w:ascii="Traditional Arabic" w:hAnsi="Traditional Arabic" w:hint="cs"/>
          <w:sz w:val="30"/>
          <w:rtl/>
        </w:rPr>
        <w:t>قبل</w:t>
      </w:r>
      <w:r>
        <w:rPr>
          <w:rFonts w:ascii="Traditional Arabic" w:hAnsi="Traditional Arabic"/>
          <w:sz w:val="30"/>
          <w:rtl/>
        </w:rPr>
        <w:t xml:space="preserve"> </w:t>
      </w:r>
      <w:r w:rsidRPr="00C749D6">
        <w:rPr>
          <w:rFonts w:ascii="Traditional Arabic" w:hAnsi="Traditional Arabic"/>
          <w:sz w:val="30"/>
          <w:rtl/>
        </w:rPr>
        <w:t>طرف آخر؛</w:t>
      </w:r>
    </w:p>
    <w:p w:rsidR="0014631A" w:rsidRPr="00C749D6" w:rsidRDefault="0014631A" w:rsidP="00571DDD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C749D6">
        <w:rPr>
          <w:rFonts w:ascii="Traditional Arabic" w:hAnsi="Traditional Arabic"/>
          <w:sz w:val="30"/>
          <w:rtl/>
        </w:rPr>
        <w:t>•</w:t>
      </w:r>
      <w:r w:rsidR="008D3526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إذا صدر الحكم بناء على مستندات اعتُرف بكونها مزورة </w:t>
      </w:r>
      <w:r w:rsidRPr="00C749D6">
        <w:rPr>
          <w:rFonts w:ascii="Traditional Arabic" w:hAnsi="Traditional Arabic"/>
          <w:sz w:val="30"/>
          <w:rtl/>
        </w:rPr>
        <w:t xml:space="preserve">أو </w:t>
      </w:r>
      <w:r>
        <w:rPr>
          <w:rFonts w:ascii="Traditional Arabic" w:hAnsi="Traditional Arabic" w:hint="cs"/>
          <w:sz w:val="30"/>
          <w:rtl/>
        </w:rPr>
        <w:t xml:space="preserve">أعلن القضاء أنها مزورة </w:t>
      </w:r>
      <w:r w:rsidRPr="00C749D6">
        <w:rPr>
          <w:rFonts w:ascii="Traditional Arabic" w:hAnsi="Traditional Arabic"/>
          <w:sz w:val="30"/>
          <w:rtl/>
        </w:rPr>
        <w:t>منذ صدور الحكم؛</w:t>
      </w:r>
    </w:p>
    <w:p w:rsidR="0014631A" w:rsidRDefault="0014631A" w:rsidP="00571DDD">
      <w:pPr>
        <w:pStyle w:val="Bullet1GA"/>
        <w:numPr>
          <w:ilvl w:val="0"/>
          <w:numId w:val="0"/>
        </w:numPr>
        <w:bidi/>
        <w:ind w:left="1928" w:hanging="284"/>
        <w:rPr>
          <w:rFonts w:ascii="Traditional Arabic" w:hAnsi="Traditional Arabic"/>
          <w:sz w:val="30"/>
        </w:rPr>
      </w:pPr>
      <w:r w:rsidRPr="00C749D6">
        <w:rPr>
          <w:rFonts w:ascii="Traditional Arabic" w:hAnsi="Traditional Arabic"/>
          <w:sz w:val="30"/>
          <w:rtl/>
        </w:rPr>
        <w:t>•</w:t>
      </w:r>
      <w:r w:rsidR="008D3526">
        <w:rPr>
          <w:rFonts w:ascii="Traditional Arabic" w:hAnsi="Traditional Arabic" w:hint="cs"/>
          <w:sz w:val="30"/>
          <w:rtl/>
        </w:rPr>
        <w:tab/>
      </w:r>
      <w:r>
        <w:rPr>
          <w:rFonts w:ascii="Traditional Arabic" w:hAnsi="Traditional Arabic" w:hint="cs"/>
          <w:sz w:val="30"/>
          <w:rtl/>
        </w:rPr>
        <w:t xml:space="preserve">إذا صدر الحكم بناء </w:t>
      </w:r>
      <w:r w:rsidRPr="00C749D6">
        <w:rPr>
          <w:rFonts w:ascii="Traditional Arabic" w:hAnsi="Traditional Arabic"/>
          <w:sz w:val="30"/>
          <w:rtl/>
        </w:rPr>
        <w:t>على شهادات</w:t>
      </w:r>
      <w:r>
        <w:rPr>
          <w:rFonts w:ascii="Traditional Arabic" w:hAnsi="Traditional Arabic" w:hint="cs"/>
          <w:sz w:val="30"/>
          <w:rtl/>
        </w:rPr>
        <w:t xml:space="preserve"> مكتوبة أو شفوية أعلن القضاء أنها مزورة </w:t>
      </w:r>
      <w:r w:rsidRPr="00C749D6">
        <w:rPr>
          <w:rFonts w:ascii="Traditional Arabic" w:hAnsi="Traditional Arabic"/>
          <w:sz w:val="30"/>
          <w:rtl/>
        </w:rPr>
        <w:t xml:space="preserve">أو </w:t>
      </w:r>
      <w:r>
        <w:rPr>
          <w:rFonts w:ascii="Traditional Arabic" w:hAnsi="Traditional Arabic" w:hint="cs"/>
          <w:sz w:val="30"/>
          <w:rtl/>
        </w:rPr>
        <w:t xml:space="preserve">يمين أعلن القضاء أنه كاذب </w:t>
      </w:r>
      <w:r w:rsidRPr="00C749D6">
        <w:rPr>
          <w:rFonts w:ascii="Traditional Arabic" w:hAnsi="Traditional Arabic"/>
          <w:sz w:val="30"/>
          <w:rtl/>
        </w:rPr>
        <w:t>من</w:t>
      </w:r>
      <w:r>
        <w:rPr>
          <w:rFonts w:ascii="Traditional Arabic" w:hAnsi="Traditional Arabic" w:hint="cs"/>
          <w:sz w:val="30"/>
          <w:rtl/>
        </w:rPr>
        <w:t>ذ صدور</w:t>
      </w:r>
      <w:r w:rsidRPr="00C749D6">
        <w:rPr>
          <w:rFonts w:ascii="Traditional Arabic" w:hAnsi="Traditional Arabic"/>
          <w:sz w:val="30"/>
          <w:rtl/>
        </w:rPr>
        <w:t xml:space="preserve"> الحكم.</w:t>
      </w:r>
    </w:p>
    <w:p w:rsidR="0014631A" w:rsidRDefault="0014631A" w:rsidP="00571DDD">
      <w:pPr>
        <w:pStyle w:val="SingleTxtGA"/>
      </w:pPr>
      <w:r>
        <w:rPr>
          <w:rFonts w:hint="cs"/>
          <w:rtl/>
        </w:rPr>
        <w:t>197</w:t>
      </w:r>
      <w:r w:rsidRPr="00E72DF2">
        <w:rPr>
          <w:rtl/>
        </w:rPr>
        <w:t>-</w:t>
      </w:r>
      <w:r w:rsidR="008D3526" w:rsidRPr="008D3526">
        <w:rPr>
          <w:rFonts w:hint="cs"/>
          <w:rtl/>
        </w:rPr>
        <w:tab/>
      </w:r>
      <w:r w:rsidRPr="00E72DF2">
        <w:rPr>
          <w:rtl/>
        </w:rPr>
        <w:t>و</w:t>
      </w:r>
      <w:r>
        <w:rPr>
          <w:rFonts w:hint="cs"/>
          <w:rtl/>
        </w:rPr>
        <w:t xml:space="preserve">من الواضح </w:t>
      </w:r>
      <w:r>
        <w:rPr>
          <w:rtl/>
        </w:rPr>
        <w:t>علاوة على ذلك أن</w:t>
      </w:r>
      <w:r>
        <w:rPr>
          <w:rFonts w:hint="cs"/>
          <w:rtl/>
        </w:rPr>
        <w:t xml:space="preserve"> السلطات الفرنسية،</w:t>
      </w:r>
      <w:r>
        <w:rPr>
          <w:rtl/>
        </w:rPr>
        <w:t xml:space="preserve"> </w:t>
      </w:r>
      <w:r>
        <w:rPr>
          <w:rFonts w:hint="cs"/>
          <w:rtl/>
        </w:rPr>
        <w:t xml:space="preserve">إذا قدمت لها </w:t>
      </w:r>
      <w:r w:rsidRPr="00E72DF2">
        <w:rPr>
          <w:rtl/>
        </w:rPr>
        <w:t>دولة أخرى طلبا</w:t>
      </w:r>
      <w:r w:rsidR="00AC0432">
        <w:rPr>
          <w:rFonts w:hint="cs"/>
          <w:rtl/>
        </w:rPr>
        <w:t>ً</w:t>
      </w:r>
      <w:r w:rsidRPr="00E72DF2">
        <w:rPr>
          <w:rtl/>
        </w:rPr>
        <w:t xml:space="preserve"> للحصول على المساعدة </w:t>
      </w:r>
      <w:r>
        <w:rPr>
          <w:rFonts w:hint="cs"/>
          <w:rtl/>
        </w:rPr>
        <w:t>على</w:t>
      </w:r>
      <w:r w:rsidRPr="00E72DF2">
        <w:rPr>
          <w:rtl/>
        </w:rPr>
        <w:t xml:space="preserve"> تحديد</w:t>
      </w:r>
      <w:r>
        <w:rPr>
          <w:rFonts w:hint="cs"/>
          <w:rtl/>
        </w:rPr>
        <w:t xml:space="preserve"> </w:t>
      </w:r>
      <w:r w:rsidRPr="00E72DF2">
        <w:rPr>
          <w:rtl/>
        </w:rPr>
        <w:t xml:space="preserve">موقع الأطفال الذين </w:t>
      </w:r>
      <w:r>
        <w:rPr>
          <w:rFonts w:hint="cs"/>
          <w:rtl/>
        </w:rPr>
        <w:t>انتزعوا</w:t>
      </w:r>
      <w:r w:rsidRPr="00E72DF2">
        <w:rPr>
          <w:rtl/>
        </w:rPr>
        <w:t xml:space="preserve"> من والديهم ضحايا الاختفاء القسري، </w:t>
      </w:r>
      <w:r>
        <w:rPr>
          <w:rFonts w:hint="cs"/>
          <w:rtl/>
        </w:rPr>
        <w:t>فلن يسعها</w:t>
      </w:r>
      <w:r>
        <w:rPr>
          <w:rtl/>
        </w:rPr>
        <w:t xml:space="preserve"> إلا أن </w:t>
      </w:r>
      <w:r>
        <w:rPr>
          <w:rFonts w:hint="cs"/>
          <w:rtl/>
        </w:rPr>
        <w:t xml:space="preserve">تستجيب لذلك الطلب </w:t>
      </w:r>
      <w:r w:rsidRPr="00E72DF2">
        <w:rPr>
          <w:rtl/>
        </w:rPr>
        <w:t xml:space="preserve">مع </w:t>
      </w:r>
      <w:proofErr w:type="spellStart"/>
      <w:r>
        <w:rPr>
          <w:rFonts w:hint="cs"/>
          <w:rtl/>
        </w:rPr>
        <w:t>إيلائه</w:t>
      </w:r>
      <w:proofErr w:type="spellEnd"/>
      <w:r>
        <w:rPr>
          <w:rFonts w:hint="cs"/>
          <w:rtl/>
        </w:rPr>
        <w:t xml:space="preserve"> </w:t>
      </w:r>
      <w:r w:rsidRPr="00E72DF2">
        <w:rPr>
          <w:rtl/>
        </w:rPr>
        <w:t>العناية الواجبة.</w:t>
      </w:r>
    </w:p>
    <w:p w:rsidR="0014631A" w:rsidRDefault="0014631A" w:rsidP="00571DDD">
      <w:pPr>
        <w:pStyle w:val="SingleTxtGA"/>
        <w:spacing w:after="0"/>
        <w:rPr>
          <w:rFonts w:hint="cs"/>
          <w:rtl/>
        </w:rPr>
      </w:pPr>
      <w:r>
        <w:rPr>
          <w:rFonts w:hint="cs"/>
          <w:rtl/>
        </w:rPr>
        <w:t>198</w:t>
      </w:r>
      <w:r w:rsidRPr="001926FA">
        <w:rPr>
          <w:rtl/>
        </w:rPr>
        <w:t>-</w:t>
      </w:r>
      <w:r w:rsidR="00AC0432">
        <w:rPr>
          <w:rFonts w:hint="cs"/>
          <w:rtl/>
        </w:rPr>
        <w:tab/>
      </w:r>
      <w:r w:rsidRPr="001926FA">
        <w:rPr>
          <w:rtl/>
        </w:rPr>
        <w:t>وأخيرا</w:t>
      </w:r>
      <w:r w:rsidR="00AC0432">
        <w:rPr>
          <w:rFonts w:hint="cs"/>
          <w:rtl/>
        </w:rPr>
        <w:t>ً</w:t>
      </w:r>
      <w:r w:rsidRPr="001926FA">
        <w:rPr>
          <w:rtl/>
        </w:rPr>
        <w:t xml:space="preserve">، </w:t>
      </w:r>
      <w:r>
        <w:rPr>
          <w:rFonts w:hint="cs"/>
          <w:rtl/>
        </w:rPr>
        <w:t>وبصفة عامة</w:t>
      </w:r>
      <w:r w:rsidRPr="001926FA">
        <w:rPr>
          <w:rtl/>
        </w:rPr>
        <w:t>،</w:t>
      </w:r>
      <w:r>
        <w:rPr>
          <w:rFonts w:hint="cs"/>
          <w:rtl/>
        </w:rPr>
        <w:t xml:space="preserve"> يكفل </w:t>
      </w:r>
      <w:r w:rsidRPr="001926FA">
        <w:rPr>
          <w:rtl/>
        </w:rPr>
        <w:t>القانون الفرنسي</w:t>
      </w:r>
      <w:r>
        <w:rPr>
          <w:rtl/>
        </w:rPr>
        <w:t xml:space="preserve"> </w:t>
      </w:r>
      <w:r>
        <w:rPr>
          <w:rFonts w:hint="cs"/>
          <w:rtl/>
        </w:rPr>
        <w:t>تماما مراعاة ال</w:t>
      </w:r>
      <w:r w:rsidRPr="001926FA">
        <w:rPr>
          <w:rtl/>
        </w:rPr>
        <w:t>مصالح ا</w:t>
      </w:r>
      <w:r>
        <w:rPr>
          <w:rFonts w:hint="cs"/>
          <w:rtl/>
        </w:rPr>
        <w:t>لفضلى ل</w:t>
      </w:r>
      <w:r w:rsidRPr="001926FA">
        <w:rPr>
          <w:rtl/>
        </w:rPr>
        <w:t xml:space="preserve">لطفل، وعند الاقتضاء، مراعاة الآراء التي </w:t>
      </w:r>
      <w:r>
        <w:rPr>
          <w:rFonts w:hint="cs"/>
          <w:rtl/>
        </w:rPr>
        <w:t>يعرب</w:t>
      </w:r>
      <w:r>
        <w:rPr>
          <w:rtl/>
        </w:rPr>
        <w:t xml:space="preserve"> عنها، </w:t>
      </w:r>
      <w:r w:rsidR="002D515B">
        <w:rPr>
          <w:rtl/>
        </w:rPr>
        <w:t>وفقاً</w:t>
      </w:r>
      <w:r>
        <w:rPr>
          <w:rtl/>
        </w:rPr>
        <w:t xml:space="preserve"> </w:t>
      </w:r>
      <w:r w:rsidRPr="001926FA">
        <w:rPr>
          <w:rtl/>
        </w:rPr>
        <w:t>لاتفاقية</w:t>
      </w:r>
      <w:r>
        <w:rPr>
          <w:rFonts w:hint="cs"/>
          <w:rtl/>
        </w:rPr>
        <w:t xml:space="preserve"> حقوق </w:t>
      </w:r>
      <w:r w:rsidRPr="001926FA">
        <w:rPr>
          <w:rtl/>
        </w:rPr>
        <w:t xml:space="preserve">الطفل </w:t>
      </w:r>
      <w:r>
        <w:rPr>
          <w:rFonts w:hint="cs"/>
          <w:rtl/>
        </w:rPr>
        <w:t>المؤرخة</w:t>
      </w:r>
      <w:r w:rsidRPr="001926FA">
        <w:rPr>
          <w:rtl/>
        </w:rPr>
        <w:t xml:space="preserve"> 20 </w:t>
      </w:r>
      <w:r>
        <w:rPr>
          <w:rFonts w:hint="cs"/>
          <w:rtl/>
        </w:rPr>
        <w:t>تشرين الثاني/</w:t>
      </w:r>
      <w:r w:rsidRPr="001926FA">
        <w:rPr>
          <w:rtl/>
        </w:rPr>
        <w:t xml:space="preserve">نوفمبر 1989، والتي </w:t>
      </w:r>
      <w:r>
        <w:rPr>
          <w:rFonts w:hint="cs"/>
          <w:rtl/>
        </w:rPr>
        <w:t xml:space="preserve">تُعَد </w:t>
      </w:r>
      <w:r w:rsidRPr="004141A0">
        <w:rPr>
          <w:rtl/>
        </w:rPr>
        <w:t xml:space="preserve">فرنسا </w:t>
      </w:r>
      <w:r>
        <w:rPr>
          <w:rFonts w:hint="cs"/>
          <w:rtl/>
        </w:rPr>
        <w:t>من الدول الأ</w:t>
      </w:r>
      <w:r w:rsidRPr="004141A0">
        <w:rPr>
          <w:rtl/>
        </w:rPr>
        <w:t>طر</w:t>
      </w:r>
      <w:r>
        <w:rPr>
          <w:rFonts w:hint="cs"/>
          <w:rtl/>
        </w:rPr>
        <w:t>ا</w:t>
      </w:r>
      <w:r w:rsidRPr="004141A0">
        <w:rPr>
          <w:rtl/>
        </w:rPr>
        <w:t>ف</w:t>
      </w:r>
      <w:r>
        <w:rPr>
          <w:rtl/>
        </w:rPr>
        <w:t xml:space="preserve"> فيها</w:t>
      </w:r>
      <w:r w:rsidRPr="001926FA">
        <w:rPr>
          <w:rtl/>
        </w:rPr>
        <w:t>.</w:t>
      </w:r>
    </w:p>
    <w:p w:rsidR="00AC0432" w:rsidRPr="00AC0432" w:rsidRDefault="00AC0432" w:rsidP="004D60EA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AC0432" w:rsidRPr="00AC0432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55B" w:rsidRPr="00FE6865" w:rsidRDefault="003B055B" w:rsidP="00FE6865">
      <w:pPr>
        <w:pStyle w:val="Footer"/>
      </w:pPr>
    </w:p>
  </w:endnote>
  <w:endnote w:type="continuationSeparator" w:id="0">
    <w:p w:rsidR="003B055B" w:rsidRDefault="003B0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10F" w:rsidRPr="00F007E5" w:rsidRDefault="0041510F" w:rsidP="005C67C0">
    <w:pPr>
      <w:pStyle w:val="Footer"/>
      <w:tabs>
        <w:tab w:val="right" w:pos="9598"/>
      </w:tabs>
    </w:pPr>
    <w:r>
      <w:t>GE.13-40760</w:t>
    </w:r>
    <w:r>
      <w:tab/>
    </w:r>
    <w:r w:rsidRPr="00F007E5">
      <w:rPr>
        <w:b/>
        <w:sz w:val="18"/>
      </w:rPr>
      <w:fldChar w:fldCharType="begin"/>
    </w:r>
    <w:r w:rsidRPr="00F007E5">
      <w:rPr>
        <w:b/>
        <w:sz w:val="18"/>
      </w:rPr>
      <w:instrText xml:space="preserve"> PAGE  \* MERGEFORMAT </w:instrText>
    </w:r>
    <w:r w:rsidRPr="00F007E5">
      <w:rPr>
        <w:b/>
        <w:sz w:val="18"/>
      </w:rPr>
      <w:fldChar w:fldCharType="separate"/>
    </w:r>
    <w:r w:rsidR="006665A7">
      <w:rPr>
        <w:b/>
        <w:noProof/>
        <w:sz w:val="18"/>
      </w:rPr>
      <w:t>18</w:t>
    </w:r>
    <w:r w:rsidRPr="00F007E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10F" w:rsidRPr="00F007E5" w:rsidRDefault="0041510F" w:rsidP="005C67C0">
    <w:pPr>
      <w:pStyle w:val="Footer"/>
      <w:tabs>
        <w:tab w:val="right" w:pos="9598"/>
      </w:tabs>
      <w:rPr>
        <w:b/>
        <w:sz w:val="18"/>
      </w:rPr>
    </w:pPr>
    <w:r w:rsidRPr="00F007E5">
      <w:rPr>
        <w:b/>
        <w:sz w:val="18"/>
      </w:rPr>
      <w:fldChar w:fldCharType="begin"/>
    </w:r>
    <w:r w:rsidRPr="00F007E5">
      <w:rPr>
        <w:b/>
        <w:sz w:val="18"/>
      </w:rPr>
      <w:instrText xml:space="preserve"> PAGE  \* MERGEFORMAT </w:instrText>
    </w:r>
    <w:r w:rsidRPr="00F007E5">
      <w:rPr>
        <w:b/>
        <w:sz w:val="18"/>
      </w:rPr>
      <w:fldChar w:fldCharType="separate"/>
    </w:r>
    <w:r w:rsidR="006665A7">
      <w:rPr>
        <w:b/>
        <w:noProof/>
        <w:sz w:val="18"/>
      </w:rPr>
      <w:t>19</w:t>
    </w:r>
    <w:r w:rsidRPr="00F007E5">
      <w:rPr>
        <w:b/>
        <w:sz w:val="18"/>
      </w:rPr>
      <w:fldChar w:fldCharType="end"/>
    </w:r>
    <w:r>
      <w:rPr>
        <w:b/>
        <w:sz w:val="18"/>
      </w:rPr>
      <w:tab/>
    </w:r>
    <w:r>
      <w:t>GE.13-40760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10F" w:rsidRDefault="0041510F" w:rsidP="00E559F7">
    <w:pPr>
      <w:pStyle w:val="Footer"/>
      <w:jc w:val="right"/>
    </w:pPr>
    <w:r>
      <w:rPr>
        <w:sz w:val="20"/>
      </w:rPr>
      <w:t>(A)   GE.13-40760     210613     2</w:t>
    </w:r>
    <w:r w:rsidR="00E559F7">
      <w:rPr>
        <w:sz w:val="20"/>
      </w:rPr>
      <w:t>5</w:t>
    </w:r>
    <w:r>
      <w:rPr>
        <w:sz w:val="20"/>
      </w:rPr>
      <w:t>0613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55B" w:rsidRDefault="003B055B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3B055B" w:rsidRDefault="003B055B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41510F" w:rsidRPr="008B0574" w:rsidRDefault="0041510F" w:rsidP="00FD59C0">
      <w:pPr>
        <w:pStyle w:val="footnoteText0"/>
        <w:tabs>
          <w:tab w:val="left" w:pos="1267"/>
        </w:tabs>
        <w:rPr>
          <w:rFonts w:hint="cs"/>
        </w:rPr>
      </w:pPr>
      <w:r w:rsidRPr="008B0574">
        <w:rPr>
          <w:rtl/>
        </w:rPr>
        <w:tab/>
      </w:r>
      <w:r w:rsidRPr="008B0574">
        <w:rPr>
          <w:rStyle w:val="FootnoteReference"/>
          <w:szCs w:val="26"/>
          <w:vertAlign w:val="baseline"/>
          <w:rtl/>
        </w:rPr>
        <w:t>*</w:t>
      </w:r>
      <w:r w:rsidRPr="008B0574">
        <w:rPr>
          <w:rtl/>
        </w:rPr>
        <w:tab/>
        <w:t>وفقاً للمعلومات المحالة إلى الدول الأطراف بشأن تجهيز تقاريرها، لم تُحرّر هذه الوثيقة.</w:t>
      </w:r>
    </w:p>
  </w:footnote>
  <w:footnote w:id="2">
    <w:p w:rsidR="0041510F" w:rsidRPr="008B0574" w:rsidRDefault="0041510F" w:rsidP="00FD59C0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sz w:val="18"/>
          <w:szCs w:val="26"/>
          <w:lang w:val="en-GB"/>
        </w:rPr>
        <w:t>CED/C/2</w:t>
      </w:r>
      <w:r w:rsidRPr="008B0574">
        <w:rPr>
          <w:rFonts w:hint="cs"/>
          <w:sz w:val="18"/>
          <w:szCs w:val="26"/>
          <w:rtl/>
          <w:lang w:val="en-GB"/>
        </w:rPr>
        <w:t>.</w:t>
      </w:r>
    </w:p>
  </w:footnote>
  <w:footnote w:id="3">
    <w:p w:rsidR="0041510F" w:rsidRPr="008B0574" w:rsidRDefault="0041510F" w:rsidP="00FD59C0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sz w:val="18"/>
          <w:szCs w:val="26"/>
          <w:lang w:val="en-GB"/>
        </w:rPr>
        <w:t>HRI/GEN/2/Rev.6</w:t>
      </w:r>
      <w:r w:rsidRPr="008B0574">
        <w:rPr>
          <w:rFonts w:hint="cs"/>
          <w:sz w:val="18"/>
          <w:szCs w:val="26"/>
          <w:rtl/>
          <w:lang w:val="en-GB"/>
        </w:rPr>
        <w:t>.</w:t>
      </w:r>
    </w:p>
  </w:footnote>
  <w:footnote w:id="4">
    <w:p w:rsidR="0041510F" w:rsidRPr="008B0574" w:rsidRDefault="0041510F" w:rsidP="00FD59C0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rFonts w:hint="cs"/>
          <w:i/>
          <w:iCs/>
          <w:color w:val="000000"/>
          <w:sz w:val="18"/>
          <w:szCs w:val="26"/>
          <w:rtl/>
        </w:rPr>
        <w:t>قضية فارنافا ومن معه ضد تركيا</w:t>
      </w:r>
      <w:r w:rsidRPr="008B0574">
        <w:rPr>
          <w:rFonts w:hint="cs"/>
          <w:color w:val="000000"/>
          <w:sz w:val="18"/>
          <w:szCs w:val="26"/>
          <w:rtl/>
        </w:rPr>
        <w:t>، قرار الغرفة الكبرى الصادر في 18 أيلول/سبتمبر 2009</w:t>
      </w:r>
      <w:r w:rsidRPr="008B0574">
        <w:rPr>
          <w:rFonts w:hint="cs"/>
          <w:sz w:val="18"/>
          <w:szCs w:val="26"/>
          <w:rtl/>
          <w:lang w:val="en-GB"/>
        </w:rPr>
        <w:t>.</w:t>
      </w:r>
    </w:p>
  </w:footnote>
  <w:footnote w:id="5">
    <w:p w:rsidR="0041510F" w:rsidRPr="008B0574" w:rsidRDefault="0041510F" w:rsidP="001777A9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color w:val="000000"/>
          <w:sz w:val="18"/>
          <w:szCs w:val="26"/>
          <w:rtl/>
        </w:rPr>
        <w:t xml:space="preserve">القرارات </w:t>
      </w:r>
      <w:r w:rsidRPr="008B0574">
        <w:rPr>
          <w:rFonts w:hint="cs"/>
          <w:color w:val="000000"/>
          <w:sz w:val="18"/>
          <w:szCs w:val="26"/>
          <w:rtl/>
        </w:rPr>
        <w:t>65/209 و64/167 و63/186 و</w:t>
      </w:r>
      <w:r w:rsidR="001777A9">
        <w:rPr>
          <w:rFonts w:hint="cs"/>
          <w:color w:val="000000"/>
          <w:sz w:val="18"/>
          <w:szCs w:val="26"/>
          <w:rtl/>
        </w:rPr>
        <w:t>6</w:t>
      </w:r>
      <w:r w:rsidRPr="008B0574">
        <w:rPr>
          <w:rFonts w:hint="cs"/>
          <w:color w:val="000000"/>
          <w:sz w:val="18"/>
          <w:szCs w:val="26"/>
          <w:rtl/>
        </w:rPr>
        <w:t>1/177</w:t>
      </w:r>
      <w:r w:rsidRPr="008B0574">
        <w:rPr>
          <w:rFonts w:hint="cs"/>
          <w:sz w:val="18"/>
          <w:szCs w:val="26"/>
          <w:rtl/>
          <w:lang w:val="fr-FR"/>
        </w:rPr>
        <w:t xml:space="preserve"> </w:t>
      </w:r>
      <w:r w:rsidRPr="008B0574">
        <w:rPr>
          <w:sz w:val="18"/>
          <w:szCs w:val="26"/>
          <w:rtl/>
          <w:lang w:val="fr-FR"/>
        </w:rPr>
        <w:t>التي أصدرتها الجمعية العامة للأمم المتحدة مؤخرا</w:t>
      </w:r>
      <w:r w:rsidRPr="008B0574">
        <w:rPr>
          <w:rFonts w:hint="cs"/>
          <w:sz w:val="18"/>
          <w:szCs w:val="26"/>
          <w:rtl/>
          <w:lang w:val="fr-FR"/>
        </w:rPr>
        <w:t>ً</w:t>
      </w:r>
      <w:r w:rsidRPr="008B0574">
        <w:rPr>
          <w:rFonts w:hint="cs"/>
          <w:sz w:val="18"/>
          <w:szCs w:val="26"/>
          <w:rtl/>
          <w:lang w:val="en-GB"/>
        </w:rPr>
        <w:t>.</w:t>
      </w:r>
    </w:p>
  </w:footnote>
  <w:footnote w:id="6">
    <w:p w:rsidR="0041510F" w:rsidRPr="008B0574" w:rsidRDefault="0041510F" w:rsidP="00FD59C0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color w:val="000000"/>
          <w:sz w:val="18"/>
          <w:szCs w:val="26"/>
          <w:rtl/>
        </w:rPr>
        <w:t xml:space="preserve">القرارات </w:t>
      </w:r>
      <w:r w:rsidRPr="008B0574">
        <w:rPr>
          <w:rFonts w:hint="cs"/>
          <w:color w:val="000000"/>
          <w:sz w:val="18"/>
          <w:szCs w:val="26"/>
          <w:rtl/>
        </w:rPr>
        <w:t xml:space="preserve">21/4 </w:t>
      </w:r>
      <w:r w:rsidRPr="008B0574">
        <w:rPr>
          <w:color w:val="000000"/>
          <w:sz w:val="18"/>
          <w:szCs w:val="26"/>
          <w:rtl/>
        </w:rPr>
        <w:t>و</w:t>
      </w:r>
      <w:r w:rsidRPr="008B0574">
        <w:rPr>
          <w:rFonts w:hint="cs"/>
          <w:color w:val="000000"/>
          <w:sz w:val="18"/>
          <w:szCs w:val="26"/>
          <w:rtl/>
        </w:rPr>
        <w:t>10/10</w:t>
      </w:r>
      <w:r w:rsidRPr="008B0574">
        <w:rPr>
          <w:color w:val="000000"/>
          <w:sz w:val="18"/>
          <w:szCs w:val="26"/>
          <w:rtl/>
        </w:rPr>
        <w:t xml:space="preserve"> و</w:t>
      </w:r>
      <w:r w:rsidRPr="008B0574">
        <w:rPr>
          <w:rFonts w:hint="cs"/>
          <w:color w:val="000000"/>
          <w:sz w:val="18"/>
          <w:szCs w:val="26"/>
          <w:rtl/>
        </w:rPr>
        <w:t>7/12</w:t>
      </w:r>
      <w:r w:rsidRPr="008B0574">
        <w:rPr>
          <w:color w:val="000000"/>
          <w:sz w:val="18"/>
          <w:szCs w:val="26"/>
          <w:rtl/>
        </w:rPr>
        <w:t xml:space="preserve"> الصادرة عن مجلس حقوق الإنسان.</w:t>
      </w:r>
    </w:p>
  </w:footnote>
  <w:footnote w:id="7">
    <w:p w:rsidR="0041510F" w:rsidRPr="008B0574" w:rsidRDefault="0041510F" w:rsidP="00FD59C0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rFonts w:hint="cs"/>
          <w:spacing w:val="-4"/>
          <w:sz w:val="18"/>
          <w:szCs w:val="26"/>
          <w:rtl/>
        </w:rPr>
        <w:t xml:space="preserve">لا يمكن الإعلان عن حالة الحصار المنصوص عليها في </w:t>
      </w:r>
      <w:r w:rsidRPr="008B0574">
        <w:rPr>
          <w:spacing w:val="-4"/>
          <w:sz w:val="18"/>
          <w:szCs w:val="26"/>
          <w:rtl/>
        </w:rPr>
        <w:t>المادة 36 من الدستور و</w:t>
      </w:r>
      <w:r w:rsidRPr="008B0574">
        <w:rPr>
          <w:rFonts w:hint="cs"/>
          <w:spacing w:val="-4"/>
          <w:sz w:val="18"/>
          <w:szCs w:val="26"/>
          <w:rtl/>
        </w:rPr>
        <w:t xml:space="preserve">في </w:t>
      </w:r>
      <w:r w:rsidRPr="008B0574">
        <w:rPr>
          <w:spacing w:val="-4"/>
          <w:sz w:val="18"/>
          <w:szCs w:val="26"/>
          <w:rtl/>
        </w:rPr>
        <w:t>ق</w:t>
      </w:r>
      <w:r w:rsidRPr="008B0574">
        <w:rPr>
          <w:rFonts w:hint="cs"/>
          <w:spacing w:val="-4"/>
          <w:sz w:val="18"/>
          <w:szCs w:val="26"/>
          <w:rtl/>
        </w:rPr>
        <w:t>انوني</w:t>
      </w:r>
      <w:r w:rsidRPr="008B0574">
        <w:rPr>
          <w:spacing w:val="-4"/>
          <w:sz w:val="18"/>
          <w:szCs w:val="26"/>
          <w:rtl/>
        </w:rPr>
        <w:t xml:space="preserve"> 9 </w:t>
      </w:r>
      <w:r w:rsidRPr="008B0574">
        <w:rPr>
          <w:rFonts w:hint="cs"/>
          <w:spacing w:val="-4"/>
          <w:sz w:val="18"/>
          <w:szCs w:val="26"/>
          <w:rtl/>
        </w:rPr>
        <w:t>آب/</w:t>
      </w:r>
      <w:r w:rsidRPr="008B0574">
        <w:rPr>
          <w:spacing w:val="-4"/>
          <w:sz w:val="18"/>
          <w:szCs w:val="26"/>
          <w:rtl/>
        </w:rPr>
        <w:t>أغسطس 1949</w:t>
      </w:r>
      <w:r w:rsidRPr="008B0574">
        <w:rPr>
          <w:sz w:val="18"/>
          <w:szCs w:val="26"/>
          <w:rtl/>
        </w:rPr>
        <w:t xml:space="preserve"> و3 </w:t>
      </w:r>
      <w:r w:rsidRPr="008B0574">
        <w:rPr>
          <w:rFonts w:hint="cs"/>
          <w:sz w:val="18"/>
          <w:szCs w:val="26"/>
          <w:rtl/>
        </w:rPr>
        <w:t>نيسان/</w:t>
      </w:r>
      <w:r w:rsidRPr="008B0574">
        <w:rPr>
          <w:sz w:val="18"/>
          <w:szCs w:val="26"/>
          <w:rtl/>
        </w:rPr>
        <w:t xml:space="preserve">أبريل 1878، </w:t>
      </w:r>
      <w:r w:rsidRPr="008B0574">
        <w:rPr>
          <w:rFonts w:hint="cs"/>
          <w:sz w:val="18"/>
          <w:szCs w:val="26"/>
          <w:rtl/>
        </w:rPr>
        <w:t>إلا في</w:t>
      </w:r>
      <w:r w:rsidRPr="008B0574">
        <w:rPr>
          <w:sz w:val="18"/>
          <w:szCs w:val="26"/>
          <w:rtl/>
        </w:rPr>
        <w:t xml:space="preserve"> حالة </w:t>
      </w:r>
      <w:r w:rsidRPr="008B0574">
        <w:rPr>
          <w:rFonts w:hint="cs"/>
          <w:sz w:val="18"/>
          <w:szCs w:val="26"/>
          <w:rtl/>
        </w:rPr>
        <w:t xml:space="preserve">وجود </w:t>
      </w:r>
      <w:r w:rsidRPr="008B0574">
        <w:rPr>
          <w:sz w:val="18"/>
          <w:szCs w:val="26"/>
          <w:rtl/>
        </w:rPr>
        <w:t xml:space="preserve">خطر وشيك ناتج عن حرب خارجية أو </w:t>
      </w:r>
      <w:r w:rsidRPr="008B0574">
        <w:rPr>
          <w:rFonts w:hint="cs"/>
          <w:sz w:val="18"/>
          <w:szCs w:val="26"/>
          <w:rtl/>
        </w:rPr>
        <w:t xml:space="preserve">عن </w:t>
      </w:r>
      <w:r w:rsidRPr="008B0574">
        <w:rPr>
          <w:sz w:val="18"/>
          <w:szCs w:val="26"/>
          <w:rtl/>
        </w:rPr>
        <w:t xml:space="preserve">عصيان مسلح. </w:t>
      </w:r>
      <w:r w:rsidRPr="008B0574">
        <w:rPr>
          <w:rFonts w:hint="cs"/>
          <w:sz w:val="18"/>
          <w:szCs w:val="26"/>
          <w:rtl/>
        </w:rPr>
        <w:t>ولم يتم اللجوء إلى تطبيقه إلا</w:t>
      </w:r>
      <w:r w:rsidRPr="008B0574">
        <w:rPr>
          <w:sz w:val="18"/>
          <w:szCs w:val="26"/>
          <w:rtl/>
        </w:rPr>
        <w:t xml:space="preserve"> مرتين فقط </w:t>
      </w:r>
      <w:r w:rsidRPr="008B0574">
        <w:rPr>
          <w:rFonts w:hint="cs"/>
          <w:sz w:val="18"/>
          <w:szCs w:val="26"/>
          <w:rtl/>
        </w:rPr>
        <w:t>خلال</w:t>
      </w:r>
      <w:r w:rsidRPr="008B0574">
        <w:rPr>
          <w:sz w:val="18"/>
          <w:szCs w:val="26"/>
          <w:rtl/>
        </w:rPr>
        <w:t xml:space="preserve"> القرن العشرين، خلال الحرب العالمية الأولى </w:t>
      </w:r>
      <w:r w:rsidRPr="008B0574">
        <w:rPr>
          <w:rFonts w:hint="cs"/>
          <w:sz w:val="18"/>
          <w:szCs w:val="26"/>
          <w:rtl/>
        </w:rPr>
        <w:t>و</w:t>
      </w:r>
      <w:r w:rsidRPr="008B0574">
        <w:rPr>
          <w:sz w:val="18"/>
          <w:szCs w:val="26"/>
          <w:rtl/>
        </w:rPr>
        <w:t>لفترة وجيزة</w:t>
      </w:r>
      <w:r w:rsidRPr="008B0574">
        <w:rPr>
          <w:rFonts w:hint="cs"/>
          <w:sz w:val="18"/>
          <w:szCs w:val="26"/>
          <w:rtl/>
        </w:rPr>
        <w:t xml:space="preserve"> </w:t>
      </w:r>
      <w:r w:rsidRPr="008B0574">
        <w:rPr>
          <w:sz w:val="18"/>
          <w:szCs w:val="26"/>
          <w:rtl/>
        </w:rPr>
        <w:t>عام 1939.</w:t>
      </w:r>
      <w:r w:rsidRPr="008B0574">
        <w:rPr>
          <w:rFonts w:hint="cs"/>
          <w:sz w:val="18"/>
          <w:szCs w:val="26"/>
          <w:rtl/>
        </w:rPr>
        <w:t xml:space="preserve"> أما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  <w:lang w:bidi="ar-EG"/>
        </w:rPr>
        <w:t>"</w:t>
      </w:r>
      <w:r w:rsidRPr="008B0574">
        <w:rPr>
          <w:rFonts w:hint="cs"/>
          <w:sz w:val="18"/>
          <w:szCs w:val="26"/>
          <w:rtl/>
        </w:rPr>
        <w:t>الصلاحيات</w:t>
      </w:r>
      <w:r w:rsidRPr="008B0574">
        <w:rPr>
          <w:sz w:val="18"/>
          <w:szCs w:val="26"/>
          <w:rtl/>
        </w:rPr>
        <w:t xml:space="preserve"> الخاصة</w:t>
      </w:r>
      <w:r w:rsidRPr="008B0574">
        <w:rPr>
          <w:rFonts w:hint="cs"/>
          <w:sz w:val="18"/>
          <w:szCs w:val="26"/>
          <w:rtl/>
          <w:lang w:bidi="ar-EG"/>
        </w:rPr>
        <w:t xml:space="preserve">" </w:t>
      </w:r>
      <w:r w:rsidRPr="008B0574">
        <w:rPr>
          <w:rFonts w:hint="cs"/>
          <w:sz w:val="18"/>
          <w:szCs w:val="26"/>
          <w:rtl/>
        </w:rPr>
        <w:t>ف</w:t>
      </w:r>
      <w:r w:rsidRPr="008B0574">
        <w:rPr>
          <w:sz w:val="18"/>
          <w:szCs w:val="26"/>
          <w:rtl/>
        </w:rPr>
        <w:t>هي تلك المنصوص عليها في المادة 16 من الدستور</w:t>
      </w:r>
      <w:r w:rsidRPr="008B0574">
        <w:rPr>
          <w:rFonts w:hint="cs"/>
          <w:sz w:val="18"/>
          <w:szCs w:val="26"/>
          <w:rtl/>
        </w:rPr>
        <w:t>،</w:t>
      </w:r>
      <w:r w:rsidRPr="008B0574">
        <w:rPr>
          <w:sz w:val="18"/>
          <w:szCs w:val="26"/>
          <w:rtl/>
        </w:rPr>
        <w:t xml:space="preserve"> عندما </w:t>
      </w:r>
      <w:r w:rsidRPr="008B0574">
        <w:rPr>
          <w:rFonts w:hint="cs"/>
          <w:sz w:val="18"/>
          <w:szCs w:val="26"/>
          <w:rtl/>
        </w:rPr>
        <w:t xml:space="preserve">تواجه </w:t>
      </w:r>
      <w:r w:rsidRPr="008B0574">
        <w:rPr>
          <w:sz w:val="18"/>
          <w:szCs w:val="26"/>
          <w:rtl/>
        </w:rPr>
        <w:t xml:space="preserve">مؤسسات الجمهورية </w:t>
      </w:r>
      <w:r w:rsidRPr="008B0574">
        <w:rPr>
          <w:rFonts w:hint="cs"/>
          <w:sz w:val="18"/>
          <w:szCs w:val="26"/>
          <w:rtl/>
        </w:rPr>
        <w:t>أ</w:t>
      </w:r>
      <w:r w:rsidRPr="008B0574">
        <w:rPr>
          <w:sz w:val="18"/>
          <w:szCs w:val="26"/>
          <w:rtl/>
        </w:rPr>
        <w:t>و</w:t>
      </w:r>
      <w:r w:rsidRPr="008B0574">
        <w:rPr>
          <w:rFonts w:hint="cs"/>
          <w:sz w:val="18"/>
          <w:szCs w:val="26"/>
          <w:rtl/>
        </w:rPr>
        <w:t xml:space="preserve"> </w:t>
      </w:r>
      <w:r w:rsidRPr="008B0574">
        <w:rPr>
          <w:sz w:val="18"/>
          <w:szCs w:val="26"/>
          <w:rtl/>
        </w:rPr>
        <w:t xml:space="preserve">استقلال الأمة </w:t>
      </w:r>
      <w:r w:rsidRPr="008B0574">
        <w:rPr>
          <w:rFonts w:hint="cs"/>
          <w:sz w:val="18"/>
          <w:szCs w:val="26"/>
          <w:rtl/>
        </w:rPr>
        <w:t>أ</w:t>
      </w:r>
      <w:r w:rsidRPr="008B0574">
        <w:rPr>
          <w:sz w:val="18"/>
          <w:szCs w:val="26"/>
          <w:rtl/>
        </w:rPr>
        <w:t>و</w:t>
      </w:r>
      <w:r w:rsidRPr="008B0574">
        <w:rPr>
          <w:rFonts w:hint="cs"/>
          <w:sz w:val="18"/>
          <w:szCs w:val="26"/>
          <w:rtl/>
        </w:rPr>
        <w:t xml:space="preserve"> </w:t>
      </w:r>
      <w:r w:rsidRPr="008B0574">
        <w:rPr>
          <w:sz w:val="18"/>
          <w:szCs w:val="26"/>
          <w:rtl/>
        </w:rPr>
        <w:t>سلامة أراضيها أو وفا</w:t>
      </w:r>
      <w:r w:rsidRPr="008B0574">
        <w:rPr>
          <w:rFonts w:hint="cs"/>
          <w:sz w:val="18"/>
          <w:szCs w:val="26"/>
          <w:rtl/>
        </w:rPr>
        <w:t>ؤها</w:t>
      </w:r>
      <w:r w:rsidRPr="008B0574">
        <w:rPr>
          <w:sz w:val="18"/>
          <w:szCs w:val="26"/>
          <w:rtl/>
        </w:rPr>
        <w:t xml:space="preserve"> بالتزاماتها الدولية </w:t>
      </w:r>
      <w:r w:rsidRPr="008B0574">
        <w:rPr>
          <w:rFonts w:hint="cs"/>
          <w:sz w:val="18"/>
          <w:szCs w:val="26"/>
          <w:rtl/>
        </w:rPr>
        <w:t>تهديداً</w:t>
      </w:r>
      <w:r w:rsidRPr="008B0574">
        <w:rPr>
          <w:sz w:val="18"/>
          <w:szCs w:val="26"/>
          <w:rtl/>
        </w:rPr>
        <w:t xml:space="preserve"> خطير</w:t>
      </w:r>
      <w:r w:rsidRPr="008B0574">
        <w:rPr>
          <w:rFonts w:hint="cs"/>
          <w:sz w:val="18"/>
          <w:szCs w:val="26"/>
          <w:rtl/>
        </w:rPr>
        <w:t>اً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ووشيكاً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بحيث يتوقف عمل</w:t>
      </w:r>
      <w:r w:rsidRPr="008B0574">
        <w:rPr>
          <w:sz w:val="18"/>
          <w:szCs w:val="26"/>
          <w:rtl/>
        </w:rPr>
        <w:t xml:space="preserve"> السلطات العامة الدستورية. </w:t>
      </w:r>
      <w:r w:rsidRPr="008B0574">
        <w:rPr>
          <w:rFonts w:hint="cs"/>
          <w:sz w:val="18"/>
          <w:szCs w:val="26"/>
          <w:rtl/>
        </w:rPr>
        <w:t>و</w:t>
      </w:r>
      <w:r w:rsidRPr="008B0574">
        <w:rPr>
          <w:sz w:val="18"/>
          <w:szCs w:val="26"/>
          <w:rtl/>
        </w:rPr>
        <w:t xml:space="preserve">يجب أن تكون جميع الإجراءات المتخذة في </w:t>
      </w:r>
      <w:r w:rsidRPr="008B0574">
        <w:rPr>
          <w:rFonts w:hint="cs"/>
          <w:sz w:val="18"/>
          <w:szCs w:val="26"/>
          <w:rtl/>
        </w:rPr>
        <w:t>سياق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تلك</w:t>
      </w:r>
      <w:r w:rsidRPr="008B0574">
        <w:rPr>
          <w:sz w:val="18"/>
          <w:szCs w:val="26"/>
          <w:rtl/>
        </w:rPr>
        <w:t xml:space="preserve"> السلط</w:t>
      </w:r>
      <w:r w:rsidRPr="008B0574">
        <w:rPr>
          <w:rFonts w:hint="cs"/>
          <w:sz w:val="18"/>
          <w:szCs w:val="26"/>
          <w:rtl/>
        </w:rPr>
        <w:t>ات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مستوحاة من</w:t>
      </w:r>
      <w:r w:rsidRPr="008B0574">
        <w:rPr>
          <w:sz w:val="18"/>
          <w:szCs w:val="26"/>
          <w:rtl/>
        </w:rPr>
        <w:t xml:space="preserve"> الرغبة في استعادة النظام الدستوري و</w:t>
      </w:r>
      <w:r w:rsidRPr="008B0574">
        <w:rPr>
          <w:rFonts w:hint="cs"/>
          <w:sz w:val="18"/>
          <w:szCs w:val="26"/>
          <w:rtl/>
        </w:rPr>
        <w:t xml:space="preserve">أن </w:t>
      </w:r>
      <w:r w:rsidRPr="008B0574">
        <w:rPr>
          <w:sz w:val="18"/>
          <w:szCs w:val="26"/>
          <w:rtl/>
        </w:rPr>
        <w:t>يوجه انتباه المجلس الدستوري</w:t>
      </w:r>
      <w:r w:rsidRPr="008B0574">
        <w:rPr>
          <w:rFonts w:hint="cs"/>
          <w:sz w:val="18"/>
          <w:szCs w:val="26"/>
          <w:rtl/>
        </w:rPr>
        <w:t xml:space="preserve"> إليها</w:t>
      </w:r>
      <w:r w:rsidRPr="008B0574">
        <w:rPr>
          <w:sz w:val="18"/>
          <w:szCs w:val="26"/>
          <w:rtl/>
        </w:rPr>
        <w:t xml:space="preserve">، </w:t>
      </w:r>
      <w:r w:rsidRPr="008B0574">
        <w:rPr>
          <w:rFonts w:hint="cs"/>
          <w:sz w:val="18"/>
          <w:szCs w:val="26"/>
          <w:rtl/>
        </w:rPr>
        <w:t>وهو يقرر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بعد مضي</w:t>
      </w:r>
      <w:r w:rsidRPr="008B0574">
        <w:rPr>
          <w:sz w:val="18"/>
          <w:szCs w:val="26"/>
          <w:rtl/>
        </w:rPr>
        <w:t xml:space="preserve"> فترة ثلاثين يوما</w:t>
      </w:r>
      <w:r w:rsidRPr="008B0574">
        <w:rPr>
          <w:rFonts w:hint="cs"/>
          <w:sz w:val="18"/>
          <w:szCs w:val="26"/>
          <w:rtl/>
        </w:rPr>
        <w:t>ً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بشأن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الإبقاء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rFonts w:hint="cs"/>
          <w:sz w:val="18"/>
          <w:szCs w:val="26"/>
          <w:rtl/>
        </w:rPr>
        <w:t>على تلك</w:t>
      </w:r>
      <w:r w:rsidRPr="008B0574">
        <w:rPr>
          <w:sz w:val="18"/>
          <w:szCs w:val="26"/>
          <w:rtl/>
        </w:rPr>
        <w:t xml:space="preserve"> الصلاحيات. </w:t>
      </w:r>
      <w:r w:rsidRPr="008B0574">
        <w:rPr>
          <w:rFonts w:hint="cs"/>
          <w:sz w:val="18"/>
          <w:szCs w:val="26"/>
          <w:rtl/>
        </w:rPr>
        <w:t>ولم يُلجأ إلى تطبيق المادة</w:t>
      </w:r>
      <w:r w:rsidRPr="008B0574">
        <w:rPr>
          <w:sz w:val="18"/>
          <w:szCs w:val="26"/>
          <w:rtl/>
        </w:rPr>
        <w:t xml:space="preserve"> 16 </w:t>
      </w:r>
      <w:r w:rsidRPr="008B0574">
        <w:rPr>
          <w:rFonts w:hint="cs"/>
          <w:sz w:val="18"/>
          <w:szCs w:val="26"/>
          <w:rtl/>
        </w:rPr>
        <w:t>إلا</w:t>
      </w:r>
      <w:r w:rsidRPr="008B0574">
        <w:rPr>
          <w:sz w:val="18"/>
          <w:szCs w:val="26"/>
          <w:rtl/>
        </w:rPr>
        <w:t xml:space="preserve"> مرة واحدة عام 1961</w:t>
      </w:r>
      <w:r w:rsidRPr="008B0574">
        <w:rPr>
          <w:color w:val="000000"/>
          <w:sz w:val="18"/>
          <w:szCs w:val="26"/>
          <w:rtl/>
        </w:rPr>
        <w:t>.</w:t>
      </w:r>
    </w:p>
  </w:footnote>
  <w:footnote w:id="8">
    <w:p w:rsidR="0041510F" w:rsidRPr="008B0574" w:rsidRDefault="0041510F" w:rsidP="00FD59C0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color w:val="000000"/>
          <w:sz w:val="18"/>
          <w:szCs w:val="26"/>
          <w:rtl/>
        </w:rPr>
        <w:t xml:space="preserve">المجلس الدستوري، القرار رقم </w:t>
      </w:r>
      <w:r w:rsidRPr="008B0574">
        <w:rPr>
          <w:sz w:val="18"/>
          <w:szCs w:val="26"/>
          <w:lang w:val="fr-FR"/>
        </w:rPr>
        <w:t>2011-192 QPC</w:t>
      </w:r>
      <w:r w:rsidRPr="008B0574">
        <w:rPr>
          <w:sz w:val="18"/>
          <w:szCs w:val="26"/>
          <w:rtl/>
          <w:lang w:val="fr-FR"/>
        </w:rPr>
        <w:t xml:space="preserve"> المؤرخ 10 تشرين الثاني/نوفمبر 2011، الفقرة 37</w:t>
      </w:r>
      <w:r w:rsidRPr="008B0574">
        <w:rPr>
          <w:rFonts w:hint="cs"/>
          <w:sz w:val="18"/>
          <w:szCs w:val="26"/>
          <w:rtl/>
          <w:lang w:val="fr-FR"/>
        </w:rPr>
        <w:t>.</w:t>
      </w:r>
    </w:p>
  </w:footnote>
  <w:footnote w:id="9">
    <w:p w:rsidR="0041510F" w:rsidRPr="008B0574" w:rsidRDefault="0041510F" w:rsidP="00FD59C0">
      <w:pPr>
        <w:pStyle w:val="FootnoteText"/>
        <w:numPr>
          <w:ilvl w:val="0"/>
          <w:numId w:val="10"/>
        </w:numPr>
        <w:tabs>
          <w:tab w:val="clear" w:pos="1293"/>
          <w:tab w:val="left" w:pos="1267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8B0574">
        <w:rPr>
          <w:rFonts w:hint="cs"/>
          <w:sz w:val="18"/>
          <w:szCs w:val="26"/>
          <w:rtl/>
        </w:rPr>
        <w:t xml:space="preserve">للحصول على المزيد من المعلومات، </w:t>
      </w:r>
      <w:r w:rsidRPr="008B0574">
        <w:rPr>
          <w:sz w:val="18"/>
          <w:szCs w:val="26"/>
          <w:rtl/>
        </w:rPr>
        <w:t xml:space="preserve">يمكن للجنة أن ترجع </w:t>
      </w:r>
      <w:r w:rsidRPr="008B0574">
        <w:rPr>
          <w:rFonts w:hint="cs"/>
          <w:sz w:val="18"/>
          <w:szCs w:val="26"/>
          <w:rtl/>
        </w:rPr>
        <w:t>عند</w:t>
      </w:r>
      <w:r w:rsidRPr="008B0574">
        <w:rPr>
          <w:sz w:val="18"/>
          <w:szCs w:val="26"/>
          <w:rtl/>
        </w:rPr>
        <w:t xml:space="preserve"> الاقتضاء </w:t>
      </w:r>
      <w:r w:rsidRPr="008B0574">
        <w:rPr>
          <w:rFonts w:hint="cs"/>
          <w:sz w:val="18"/>
          <w:szCs w:val="26"/>
          <w:rtl/>
        </w:rPr>
        <w:t>إ</w:t>
      </w:r>
      <w:r w:rsidRPr="008B0574">
        <w:rPr>
          <w:sz w:val="18"/>
          <w:szCs w:val="26"/>
          <w:rtl/>
        </w:rPr>
        <w:t>لى التعميم</w:t>
      </w:r>
      <w:r>
        <w:rPr>
          <w:rFonts w:hint="cs"/>
          <w:sz w:val="18"/>
          <w:szCs w:val="26"/>
          <w:rtl/>
        </w:rPr>
        <w:t xml:space="preserve">                    </w:t>
      </w:r>
      <w:r w:rsidRPr="008B0574">
        <w:rPr>
          <w:sz w:val="18"/>
          <w:szCs w:val="26"/>
          <w:rtl/>
        </w:rPr>
        <w:t xml:space="preserve"> </w:t>
      </w:r>
      <w:r w:rsidRPr="008B0574">
        <w:rPr>
          <w:sz w:val="18"/>
          <w:szCs w:val="26"/>
          <w:lang w:val="fr-FR"/>
        </w:rPr>
        <w:t>NOR</w:t>
      </w:r>
      <w:r>
        <w:rPr>
          <w:sz w:val="18"/>
          <w:szCs w:val="26"/>
          <w:lang w:val="fr-FR"/>
        </w:rPr>
        <w:t xml:space="preserve"> </w:t>
      </w:r>
      <w:r w:rsidRPr="008B0574">
        <w:rPr>
          <w:sz w:val="18"/>
          <w:szCs w:val="26"/>
          <w:lang w:val="fr-FR"/>
        </w:rPr>
        <w:t>JUSD1113979C</w:t>
      </w:r>
      <w:r w:rsidRPr="008B0574">
        <w:rPr>
          <w:rFonts w:hint="cs"/>
          <w:sz w:val="18"/>
          <w:szCs w:val="26"/>
          <w:rtl/>
        </w:rPr>
        <w:t xml:space="preserve"> </w:t>
      </w:r>
      <w:r w:rsidRPr="008B0574">
        <w:rPr>
          <w:sz w:val="18"/>
          <w:szCs w:val="26"/>
          <w:rtl/>
        </w:rPr>
        <w:t>المؤرخ 23 أيار/مايو 2011 بشأن تطبيق أحكام القانون رقم 392-2011 المؤرخ 14 نيسان/أبريل 2011، المتعلق بالاحتجاز لدى الشرطة والمضمن في المرفقات</w:t>
      </w:r>
      <w:r>
        <w:rPr>
          <w:rFonts w:hint="cs"/>
          <w:sz w:val="18"/>
          <w:szCs w:val="26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10F" w:rsidRPr="00F007E5" w:rsidRDefault="0041510F" w:rsidP="00914B65">
    <w:pPr>
      <w:pStyle w:val="Header"/>
      <w:jc w:val="right"/>
    </w:pPr>
    <w:r w:rsidRPr="00F007E5">
      <w:t>CED/C/</w:t>
    </w:r>
    <w:r>
      <w:t>FRA</w:t>
    </w:r>
    <w:r w:rsidRPr="00F007E5"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10F" w:rsidRPr="00F007E5" w:rsidRDefault="0041510F" w:rsidP="00914B65">
    <w:pPr>
      <w:pStyle w:val="Header"/>
      <w:jc w:val="left"/>
    </w:pPr>
    <w:r w:rsidRPr="00F007E5">
      <w:t>CED/C/</w:t>
    </w:r>
    <w:r>
      <w:t>FRA</w:t>
    </w:r>
    <w:r w:rsidRPr="00F007E5">
      <w:t>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10F" w:rsidRDefault="0041510F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62pt;margin-top:19.35pt;width:261pt;height:97.65pt;z-index:2" o:allowincell="f" filled="f" stroked="f">
          <v:textbox inset="0,0,0,0">
            <w:txbxContent>
              <w:p w:rsidR="0041510F" w:rsidRPr="00F007E5" w:rsidRDefault="0041510F" w:rsidP="00F007E5">
                <w:pPr>
                  <w:spacing w:line="600" w:lineRule="exact"/>
                  <w:jc w:val="left"/>
                  <w:rPr>
                    <w:rFonts w:hint="cs"/>
                    <w:b/>
                    <w:bCs/>
                    <w:sz w:val="48"/>
                    <w:szCs w:val="48"/>
                  </w:rPr>
                </w:pPr>
                <w:r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>الاتفاقية الدولية لحماية جميع الأشخاص من الاختفاء القسري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5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6">
    <w:nsid w:val="6265070F"/>
    <w:multiLevelType w:val="hybridMultilevel"/>
    <w:tmpl w:val="E93C34B8"/>
    <w:lvl w:ilvl="0" w:tplc="79124966">
      <w:start w:val="1"/>
      <w:numFmt w:val="decimal"/>
      <w:lvlRestart w:val="0"/>
      <w:lvlText w:val="(%1)"/>
      <w:lvlJc w:val="right"/>
      <w:pPr>
        <w:tabs>
          <w:tab w:val="num" w:pos="1293"/>
        </w:tabs>
        <w:ind w:left="1293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6"/>
        </w:tabs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6"/>
        </w:tabs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6"/>
        </w:tabs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6"/>
        </w:tabs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6"/>
        </w:tabs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6"/>
        </w:tabs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6"/>
        </w:tabs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6"/>
        </w:tabs>
        <w:ind w:left="6526" w:hanging="180"/>
      </w:pPr>
    </w:lvl>
  </w:abstractNum>
  <w:abstractNum w:abstractNumId="7">
    <w:nsid w:val="68AD07B2"/>
    <w:multiLevelType w:val="hybridMultilevel"/>
    <w:tmpl w:val="36BE641E"/>
    <w:lvl w:ilvl="0" w:tplc="3B64B33E">
      <w:start w:val="1"/>
      <w:numFmt w:val="bullet"/>
      <w:pStyle w:val="Bullet1G"/>
      <w:lvlText w:val="•"/>
      <w:lvlJc w:val="left"/>
      <w:pPr>
        <w:tabs>
          <w:tab w:val="num" w:pos="2210"/>
        </w:tabs>
        <w:ind w:left="2210" w:hanging="170"/>
      </w:pPr>
      <w:rPr>
        <w:rFonts w:ascii="Times New Roman" w:hAnsi="Times New Roman" w:cs="Times New Roman" w:hint="default"/>
      </w:rPr>
    </w:lvl>
    <w:lvl w:ilvl="1" w:tplc="F95E4E68">
      <w:start w:val="33"/>
      <w:numFmt w:val="decimal"/>
      <w:lvlText w:val="%2."/>
      <w:lvlJc w:val="left"/>
      <w:pPr>
        <w:tabs>
          <w:tab w:val="num" w:pos="2694"/>
        </w:tabs>
        <w:ind w:left="3261" w:firstLine="0"/>
      </w:pPr>
      <w:rPr>
        <w:rFonts w:ascii="Times New Roman" w:hAnsi="Times New Roman" w:hint="default"/>
        <w:b w:val="0"/>
        <w:i w:val="0"/>
        <w:sz w:val="20"/>
        <w:szCs w:val="20"/>
      </w:rPr>
    </w:lvl>
    <w:lvl w:ilvl="2" w:tplc="040C0005" w:tentative="1">
      <w:start w:val="1"/>
      <w:numFmt w:val="bullet"/>
      <w:lvlText w:val=""/>
      <w:lvlJc w:val="left"/>
      <w:pPr>
        <w:tabs>
          <w:tab w:val="num" w:pos="4341"/>
        </w:tabs>
        <w:ind w:left="43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061"/>
        </w:tabs>
        <w:ind w:left="50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781"/>
        </w:tabs>
        <w:ind w:left="578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01"/>
        </w:tabs>
        <w:ind w:left="65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221"/>
        </w:tabs>
        <w:ind w:left="72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941"/>
        </w:tabs>
        <w:ind w:left="794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661"/>
        </w:tabs>
        <w:ind w:left="8661" w:hanging="360"/>
      </w:pPr>
      <w:rPr>
        <w:rFonts w:ascii="Wingdings" w:hAnsi="Wingdings" w:hint="default"/>
      </w:rPr>
    </w:lvl>
  </w:abstractNum>
  <w:abstractNum w:abstractNumId="8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9"/>
  </w:num>
  <w:num w:numId="6">
    <w:abstractNumId w:val="5"/>
  </w:num>
  <w:num w:numId="7">
    <w:abstractNumId w:val="0"/>
  </w:num>
  <w:num w:numId="8">
    <w:abstractNumId w:val="7"/>
  </w:num>
  <w:num w:numId="9">
    <w:abstractNumId w:val="4"/>
  </w:num>
  <w:num w:numId="10">
    <w:abstractNumId w:val="6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0"/>
  </w:num>
  <w:num w:numId="37">
    <w:abstractNumId w:val="0"/>
  </w:num>
  <w:num w:numId="38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4371"/>
    <w:rsid w:val="00030E87"/>
    <w:rsid w:val="00040E25"/>
    <w:rsid w:val="00042149"/>
    <w:rsid w:val="00054D45"/>
    <w:rsid w:val="000648EA"/>
    <w:rsid w:val="000957C8"/>
    <w:rsid w:val="00097049"/>
    <w:rsid w:val="000A04D5"/>
    <w:rsid w:val="000B52F2"/>
    <w:rsid w:val="000C73AD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0128"/>
    <w:rsid w:val="0011282F"/>
    <w:rsid w:val="00113FA5"/>
    <w:rsid w:val="00122541"/>
    <w:rsid w:val="001304D9"/>
    <w:rsid w:val="00143924"/>
    <w:rsid w:val="001455A0"/>
    <w:rsid w:val="0014631A"/>
    <w:rsid w:val="00153A9C"/>
    <w:rsid w:val="001602A3"/>
    <w:rsid w:val="00167D1C"/>
    <w:rsid w:val="00172D83"/>
    <w:rsid w:val="001777A9"/>
    <w:rsid w:val="001A5161"/>
    <w:rsid w:val="001A60BD"/>
    <w:rsid w:val="001B1104"/>
    <w:rsid w:val="001C1514"/>
    <w:rsid w:val="001E7C2A"/>
    <w:rsid w:val="00232277"/>
    <w:rsid w:val="0023736D"/>
    <w:rsid w:val="0024127C"/>
    <w:rsid w:val="002417A5"/>
    <w:rsid w:val="00245411"/>
    <w:rsid w:val="00246F18"/>
    <w:rsid w:val="00254831"/>
    <w:rsid w:val="00257225"/>
    <w:rsid w:val="00291554"/>
    <w:rsid w:val="002A1BF3"/>
    <w:rsid w:val="002A76DB"/>
    <w:rsid w:val="002B5FE9"/>
    <w:rsid w:val="002D515B"/>
    <w:rsid w:val="002E38BE"/>
    <w:rsid w:val="002E4D7B"/>
    <w:rsid w:val="00305C07"/>
    <w:rsid w:val="00310160"/>
    <w:rsid w:val="00330D57"/>
    <w:rsid w:val="00333955"/>
    <w:rsid w:val="00341A8C"/>
    <w:rsid w:val="003519BB"/>
    <w:rsid w:val="003519E6"/>
    <w:rsid w:val="00370C2A"/>
    <w:rsid w:val="003769A4"/>
    <w:rsid w:val="0038155D"/>
    <w:rsid w:val="003B055B"/>
    <w:rsid w:val="003B4356"/>
    <w:rsid w:val="003D70BD"/>
    <w:rsid w:val="003F08A8"/>
    <w:rsid w:val="003F4EA5"/>
    <w:rsid w:val="003F4F7B"/>
    <w:rsid w:val="003F5285"/>
    <w:rsid w:val="0040264D"/>
    <w:rsid w:val="00413CEA"/>
    <w:rsid w:val="0041510F"/>
    <w:rsid w:val="004250E3"/>
    <w:rsid w:val="00426CF9"/>
    <w:rsid w:val="00436F41"/>
    <w:rsid w:val="00467BF1"/>
    <w:rsid w:val="00471039"/>
    <w:rsid w:val="00472A81"/>
    <w:rsid w:val="004869A8"/>
    <w:rsid w:val="004936D6"/>
    <w:rsid w:val="004A20A6"/>
    <w:rsid w:val="004B2C92"/>
    <w:rsid w:val="004D60EA"/>
    <w:rsid w:val="004D6A3A"/>
    <w:rsid w:val="004E3E88"/>
    <w:rsid w:val="004F1516"/>
    <w:rsid w:val="004F4AD7"/>
    <w:rsid w:val="005044E5"/>
    <w:rsid w:val="00504A30"/>
    <w:rsid w:val="00557CD3"/>
    <w:rsid w:val="00571432"/>
    <w:rsid w:val="00571DDD"/>
    <w:rsid w:val="005732A2"/>
    <w:rsid w:val="005762A5"/>
    <w:rsid w:val="00582F8A"/>
    <w:rsid w:val="00590BA3"/>
    <w:rsid w:val="00591C81"/>
    <w:rsid w:val="00594E3D"/>
    <w:rsid w:val="005B46D9"/>
    <w:rsid w:val="005B7AE0"/>
    <w:rsid w:val="005C67C0"/>
    <w:rsid w:val="005F146F"/>
    <w:rsid w:val="005F71B6"/>
    <w:rsid w:val="00605DDE"/>
    <w:rsid w:val="00645F10"/>
    <w:rsid w:val="00654786"/>
    <w:rsid w:val="00660036"/>
    <w:rsid w:val="00660FD4"/>
    <w:rsid w:val="0066559C"/>
    <w:rsid w:val="006660C2"/>
    <w:rsid w:val="006665A7"/>
    <w:rsid w:val="00680DEA"/>
    <w:rsid w:val="00681DA7"/>
    <w:rsid w:val="00684DEE"/>
    <w:rsid w:val="006A4425"/>
    <w:rsid w:val="006B00A4"/>
    <w:rsid w:val="006B4669"/>
    <w:rsid w:val="006D07CF"/>
    <w:rsid w:val="006E560C"/>
    <w:rsid w:val="006F6BF8"/>
    <w:rsid w:val="00707BDF"/>
    <w:rsid w:val="00710727"/>
    <w:rsid w:val="00715F45"/>
    <w:rsid w:val="00724A0A"/>
    <w:rsid w:val="00731815"/>
    <w:rsid w:val="00731B84"/>
    <w:rsid w:val="00734AE7"/>
    <w:rsid w:val="007454A8"/>
    <w:rsid w:val="00761D2F"/>
    <w:rsid w:val="0079344E"/>
    <w:rsid w:val="007A4013"/>
    <w:rsid w:val="007E197F"/>
    <w:rsid w:val="007F68C4"/>
    <w:rsid w:val="007F7EC0"/>
    <w:rsid w:val="008153DE"/>
    <w:rsid w:val="00825FAC"/>
    <w:rsid w:val="00852A10"/>
    <w:rsid w:val="00862634"/>
    <w:rsid w:val="00866C59"/>
    <w:rsid w:val="00876919"/>
    <w:rsid w:val="00877306"/>
    <w:rsid w:val="008815B8"/>
    <w:rsid w:val="00892FDA"/>
    <w:rsid w:val="008A6242"/>
    <w:rsid w:val="008B0574"/>
    <w:rsid w:val="008B4407"/>
    <w:rsid w:val="008B4BC6"/>
    <w:rsid w:val="008B7D35"/>
    <w:rsid w:val="008D3526"/>
    <w:rsid w:val="008D70D4"/>
    <w:rsid w:val="008F2E11"/>
    <w:rsid w:val="00901E57"/>
    <w:rsid w:val="00904F21"/>
    <w:rsid w:val="009070DF"/>
    <w:rsid w:val="00914B65"/>
    <w:rsid w:val="009263F6"/>
    <w:rsid w:val="00935F0E"/>
    <w:rsid w:val="0095208F"/>
    <w:rsid w:val="00977B3F"/>
    <w:rsid w:val="009814AE"/>
    <w:rsid w:val="009901D3"/>
    <w:rsid w:val="00996BBE"/>
    <w:rsid w:val="009B2C03"/>
    <w:rsid w:val="009D1DD5"/>
    <w:rsid w:val="009D2BDE"/>
    <w:rsid w:val="009E230F"/>
    <w:rsid w:val="009F20C4"/>
    <w:rsid w:val="009F722C"/>
    <w:rsid w:val="00A035FC"/>
    <w:rsid w:val="00A1410D"/>
    <w:rsid w:val="00A20711"/>
    <w:rsid w:val="00A26157"/>
    <w:rsid w:val="00A265C3"/>
    <w:rsid w:val="00A33AF7"/>
    <w:rsid w:val="00A43F9A"/>
    <w:rsid w:val="00A5364A"/>
    <w:rsid w:val="00A53F38"/>
    <w:rsid w:val="00A543D4"/>
    <w:rsid w:val="00AC0432"/>
    <w:rsid w:val="00AD0014"/>
    <w:rsid w:val="00AD4CF2"/>
    <w:rsid w:val="00AF0BBA"/>
    <w:rsid w:val="00B30468"/>
    <w:rsid w:val="00B44E31"/>
    <w:rsid w:val="00B57EDE"/>
    <w:rsid w:val="00B705A7"/>
    <w:rsid w:val="00B7576E"/>
    <w:rsid w:val="00B77A5F"/>
    <w:rsid w:val="00BA47EB"/>
    <w:rsid w:val="00BA4F7E"/>
    <w:rsid w:val="00BB2986"/>
    <w:rsid w:val="00BB2C41"/>
    <w:rsid w:val="00BC2E49"/>
    <w:rsid w:val="00BC49B6"/>
    <w:rsid w:val="00BC55C8"/>
    <w:rsid w:val="00BC5C10"/>
    <w:rsid w:val="00BE2964"/>
    <w:rsid w:val="00C21623"/>
    <w:rsid w:val="00C24FBD"/>
    <w:rsid w:val="00C31D11"/>
    <w:rsid w:val="00C473BA"/>
    <w:rsid w:val="00C611ED"/>
    <w:rsid w:val="00C6490A"/>
    <w:rsid w:val="00C64FE1"/>
    <w:rsid w:val="00C7234C"/>
    <w:rsid w:val="00C74296"/>
    <w:rsid w:val="00C8345E"/>
    <w:rsid w:val="00CA5F7C"/>
    <w:rsid w:val="00CC1B44"/>
    <w:rsid w:val="00CC44D7"/>
    <w:rsid w:val="00CC7523"/>
    <w:rsid w:val="00CD04C2"/>
    <w:rsid w:val="00CE2646"/>
    <w:rsid w:val="00CE2FE8"/>
    <w:rsid w:val="00CE4E2D"/>
    <w:rsid w:val="00D51067"/>
    <w:rsid w:val="00D60120"/>
    <w:rsid w:val="00D75657"/>
    <w:rsid w:val="00D865E0"/>
    <w:rsid w:val="00D94371"/>
    <w:rsid w:val="00D94DAB"/>
    <w:rsid w:val="00D960AD"/>
    <w:rsid w:val="00DA0E0E"/>
    <w:rsid w:val="00DB001D"/>
    <w:rsid w:val="00DB0C39"/>
    <w:rsid w:val="00DB4398"/>
    <w:rsid w:val="00DB7679"/>
    <w:rsid w:val="00DF1702"/>
    <w:rsid w:val="00DF4DD8"/>
    <w:rsid w:val="00DF668E"/>
    <w:rsid w:val="00E04826"/>
    <w:rsid w:val="00E14D2B"/>
    <w:rsid w:val="00E20DBA"/>
    <w:rsid w:val="00E33D35"/>
    <w:rsid w:val="00E559F7"/>
    <w:rsid w:val="00E6524A"/>
    <w:rsid w:val="00E660D6"/>
    <w:rsid w:val="00E707A0"/>
    <w:rsid w:val="00E771AB"/>
    <w:rsid w:val="00E8684D"/>
    <w:rsid w:val="00E944E9"/>
    <w:rsid w:val="00EA796F"/>
    <w:rsid w:val="00EB077B"/>
    <w:rsid w:val="00EC50B9"/>
    <w:rsid w:val="00EC5218"/>
    <w:rsid w:val="00EC5BAE"/>
    <w:rsid w:val="00ED26A0"/>
    <w:rsid w:val="00EE4052"/>
    <w:rsid w:val="00F007E5"/>
    <w:rsid w:val="00F1727A"/>
    <w:rsid w:val="00F2175B"/>
    <w:rsid w:val="00F23627"/>
    <w:rsid w:val="00F34764"/>
    <w:rsid w:val="00F41A7C"/>
    <w:rsid w:val="00F54E3C"/>
    <w:rsid w:val="00F70CA5"/>
    <w:rsid w:val="00F82442"/>
    <w:rsid w:val="00F874BD"/>
    <w:rsid w:val="00FA4E3F"/>
    <w:rsid w:val="00FB1D0B"/>
    <w:rsid w:val="00FC75F6"/>
    <w:rsid w:val="00FD59C0"/>
    <w:rsid w:val="00FE55A3"/>
    <w:rsid w:val="00FE61F6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,Table_G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14631A"/>
    <w:pPr>
      <w:suppressAutoHyphens/>
      <w:bidi w:val="0"/>
      <w:jc w:val="left"/>
      <w:outlineLvl w:val="3"/>
    </w:pPr>
    <w:rPr>
      <w:rFonts w:cs="Times New Roman"/>
      <w:szCs w:val="20"/>
      <w:lang w:val="fr-CH"/>
    </w:rPr>
  </w:style>
  <w:style w:type="paragraph" w:styleId="Heading5">
    <w:name w:val="heading 5"/>
    <w:basedOn w:val="Normal"/>
    <w:next w:val="Normal"/>
    <w:qFormat/>
    <w:rsid w:val="0014631A"/>
    <w:pPr>
      <w:suppressAutoHyphens/>
      <w:bidi w:val="0"/>
      <w:jc w:val="left"/>
      <w:outlineLvl w:val="4"/>
    </w:pPr>
    <w:rPr>
      <w:rFonts w:cs="Times New Roman"/>
      <w:szCs w:val="20"/>
      <w:lang w:val="fr-CH"/>
    </w:rPr>
  </w:style>
  <w:style w:type="paragraph" w:styleId="Heading6">
    <w:name w:val="heading 6"/>
    <w:basedOn w:val="Normal"/>
    <w:next w:val="Normal"/>
    <w:qFormat/>
    <w:rsid w:val="0014631A"/>
    <w:pPr>
      <w:suppressAutoHyphens/>
      <w:bidi w:val="0"/>
      <w:jc w:val="left"/>
      <w:outlineLvl w:val="5"/>
    </w:pPr>
    <w:rPr>
      <w:rFonts w:cs="Times New Roman"/>
      <w:szCs w:val="20"/>
      <w:lang w:val="fr-CH"/>
    </w:rPr>
  </w:style>
  <w:style w:type="paragraph" w:styleId="Heading7">
    <w:name w:val="heading 7"/>
    <w:basedOn w:val="Normal"/>
    <w:next w:val="Normal"/>
    <w:qFormat/>
    <w:rsid w:val="0014631A"/>
    <w:pPr>
      <w:suppressAutoHyphens/>
      <w:bidi w:val="0"/>
      <w:jc w:val="left"/>
      <w:outlineLvl w:val="6"/>
    </w:pPr>
    <w:rPr>
      <w:rFonts w:cs="Times New Roman"/>
      <w:szCs w:val="20"/>
      <w:lang w:val="fr-CH"/>
    </w:rPr>
  </w:style>
  <w:style w:type="paragraph" w:styleId="Heading8">
    <w:name w:val="heading 8"/>
    <w:basedOn w:val="Normal"/>
    <w:next w:val="Normal"/>
    <w:qFormat/>
    <w:rsid w:val="0014631A"/>
    <w:pPr>
      <w:suppressAutoHyphens/>
      <w:bidi w:val="0"/>
      <w:jc w:val="left"/>
      <w:outlineLvl w:val="7"/>
    </w:pPr>
    <w:rPr>
      <w:rFonts w:cs="Times New Roman"/>
      <w:szCs w:val="20"/>
      <w:lang w:val="fr-CH"/>
    </w:rPr>
  </w:style>
  <w:style w:type="paragraph" w:styleId="Heading9">
    <w:name w:val="heading 9"/>
    <w:basedOn w:val="Normal"/>
    <w:next w:val="Normal"/>
    <w:qFormat/>
    <w:rsid w:val="0014631A"/>
    <w:pPr>
      <w:suppressAutoHyphens/>
      <w:bidi w:val="0"/>
      <w:jc w:val="left"/>
      <w:outlineLvl w:val="8"/>
    </w:pPr>
    <w:rPr>
      <w:rFonts w:cs="Times New Roman"/>
      <w:szCs w:val="20"/>
      <w:lang w:val="fr-CH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,6_G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,3_G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0CA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7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6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3"/>
      </w:numPr>
      <w:suppressAutoHyphens/>
      <w:bidi w:val="0"/>
    </w:pPr>
  </w:style>
  <w:style w:type="paragraph" w:styleId="EndnoteText">
    <w:name w:val="endnote text"/>
    <w:aliases w:val="2_ GA,2_G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aliases w:val="5_G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,4_G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,Footnote Text1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,7_G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4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5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1"/>
      </w:numPr>
    </w:pPr>
  </w:style>
  <w:style w:type="numbering" w:styleId="1ai">
    <w:name w:val="Outline List 1"/>
    <w:basedOn w:val="NoList"/>
    <w:semiHidden/>
    <w:rsid w:val="005732A2"/>
    <w:pPr>
      <w:numPr>
        <w:numId w:val="2"/>
      </w:numPr>
    </w:pPr>
  </w:style>
  <w:style w:type="character" w:styleId="EndnoteReference">
    <w:name w:val="endnote reference"/>
    <w:aliases w:val="1_G"/>
    <w:semiHidden/>
    <w:rsid w:val="00FE6865"/>
    <w:rPr>
      <w:vertAlign w:val="superscript"/>
    </w:rPr>
  </w:style>
  <w:style w:type="paragraph" w:customStyle="1" w:styleId="SingleTxt">
    <w:name w:val="__Single Txt"/>
    <w:basedOn w:val="Normal"/>
    <w:rsid w:val="00761D2F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w w:val="103"/>
      <w:kern w:val="14"/>
    </w:rPr>
  </w:style>
  <w:style w:type="paragraph" w:customStyle="1" w:styleId="SingleTxtG">
    <w:name w:val="_ Single Txt_G"/>
    <w:basedOn w:val="Normal"/>
    <w:rsid w:val="0014631A"/>
    <w:pPr>
      <w:suppressAutoHyphens/>
      <w:bidi w:val="0"/>
      <w:spacing w:after="120"/>
      <w:ind w:left="1134" w:right="1134"/>
      <w:jc w:val="both"/>
    </w:pPr>
    <w:rPr>
      <w:rFonts w:cs="Times New Roman"/>
      <w:szCs w:val="20"/>
      <w:lang w:val="fr-CH"/>
    </w:rPr>
  </w:style>
  <w:style w:type="paragraph" w:customStyle="1" w:styleId="H1G">
    <w:name w:val="_ H_1_G"/>
    <w:basedOn w:val="Normal"/>
    <w:next w:val="Normal"/>
    <w:rsid w:val="0014631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rFonts w:cs="Times New Roman"/>
      <w:b/>
      <w:sz w:val="24"/>
      <w:szCs w:val="20"/>
      <w:lang w:val="fr-CH"/>
    </w:rPr>
  </w:style>
  <w:style w:type="paragraph" w:customStyle="1" w:styleId="HChG">
    <w:name w:val="_ H _Ch_G"/>
    <w:basedOn w:val="Normal"/>
    <w:next w:val="Normal"/>
    <w:rsid w:val="0014631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cs="Times New Roman"/>
      <w:b/>
      <w:sz w:val="28"/>
      <w:szCs w:val="20"/>
      <w:lang w:val="fr-CH"/>
    </w:rPr>
  </w:style>
  <w:style w:type="paragraph" w:customStyle="1" w:styleId="HMG">
    <w:name w:val="_ H __M_G"/>
    <w:basedOn w:val="Normal"/>
    <w:next w:val="Normal"/>
    <w:rsid w:val="0014631A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cs="Times New Roman"/>
      <w:b/>
      <w:sz w:val="34"/>
      <w:szCs w:val="20"/>
      <w:lang w:val="fr-CH"/>
    </w:rPr>
  </w:style>
  <w:style w:type="paragraph" w:customStyle="1" w:styleId="H23G">
    <w:name w:val="_ H_2/3_G"/>
    <w:basedOn w:val="Normal"/>
    <w:next w:val="Normal"/>
    <w:rsid w:val="0014631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b/>
      <w:szCs w:val="20"/>
      <w:lang w:val="fr-CH"/>
    </w:rPr>
  </w:style>
  <w:style w:type="paragraph" w:customStyle="1" w:styleId="H4G">
    <w:name w:val="_ H_4_G"/>
    <w:basedOn w:val="Normal"/>
    <w:next w:val="Normal"/>
    <w:rsid w:val="0014631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i/>
      <w:szCs w:val="20"/>
      <w:lang w:val="fr-CH"/>
    </w:rPr>
  </w:style>
  <w:style w:type="paragraph" w:customStyle="1" w:styleId="H56G">
    <w:name w:val="_ H_5/6_G"/>
    <w:basedOn w:val="Normal"/>
    <w:next w:val="Normal"/>
    <w:rsid w:val="0014631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cs="Times New Roman"/>
      <w:szCs w:val="20"/>
      <w:lang w:val="fr-CH"/>
    </w:rPr>
  </w:style>
  <w:style w:type="paragraph" w:customStyle="1" w:styleId="SMG">
    <w:name w:val="__S_M_G"/>
    <w:basedOn w:val="Normal"/>
    <w:next w:val="Normal"/>
    <w:rsid w:val="0014631A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Times New Roman"/>
      <w:b/>
      <w:sz w:val="40"/>
      <w:szCs w:val="20"/>
      <w:lang w:val="fr-CH"/>
    </w:rPr>
  </w:style>
  <w:style w:type="paragraph" w:customStyle="1" w:styleId="SLG">
    <w:name w:val="__S_L_G"/>
    <w:basedOn w:val="Normal"/>
    <w:next w:val="Normal"/>
    <w:rsid w:val="0014631A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cs="Times New Roman"/>
      <w:b/>
      <w:sz w:val="56"/>
      <w:szCs w:val="20"/>
      <w:lang w:val="fr-CH"/>
    </w:rPr>
  </w:style>
  <w:style w:type="paragraph" w:customStyle="1" w:styleId="SSG">
    <w:name w:val="__S_S_G"/>
    <w:basedOn w:val="Normal"/>
    <w:next w:val="Normal"/>
    <w:rsid w:val="0014631A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cs="Times New Roman"/>
      <w:b/>
      <w:sz w:val="28"/>
      <w:szCs w:val="20"/>
      <w:lang w:val="fr-CH"/>
    </w:rPr>
  </w:style>
  <w:style w:type="paragraph" w:customStyle="1" w:styleId="XLargeG">
    <w:name w:val="__XLarge_G"/>
    <w:basedOn w:val="Normal"/>
    <w:next w:val="Normal"/>
    <w:rsid w:val="0014631A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cs="Times New Roman"/>
      <w:b/>
      <w:sz w:val="40"/>
      <w:szCs w:val="20"/>
      <w:lang w:val="fr-CH"/>
    </w:rPr>
  </w:style>
  <w:style w:type="paragraph" w:customStyle="1" w:styleId="Bullet1G">
    <w:name w:val="_Bullet 1_G"/>
    <w:basedOn w:val="Normal"/>
    <w:rsid w:val="0014631A"/>
    <w:pPr>
      <w:numPr>
        <w:numId w:val="8"/>
      </w:numPr>
      <w:suppressAutoHyphens/>
      <w:bidi w:val="0"/>
      <w:spacing w:after="120"/>
      <w:ind w:right="1134"/>
      <w:jc w:val="both"/>
    </w:pPr>
    <w:rPr>
      <w:rFonts w:cs="Times New Roman"/>
      <w:szCs w:val="20"/>
      <w:lang w:val="fr-CH"/>
    </w:rPr>
  </w:style>
  <w:style w:type="paragraph" w:customStyle="1" w:styleId="Bullet2G">
    <w:name w:val="_Bullet 2_G"/>
    <w:basedOn w:val="Normal"/>
    <w:rsid w:val="0014631A"/>
    <w:pPr>
      <w:numPr>
        <w:numId w:val="9"/>
      </w:numPr>
      <w:suppressAutoHyphens/>
      <w:bidi w:val="0"/>
      <w:spacing w:after="120"/>
      <w:ind w:right="1134"/>
      <w:jc w:val="both"/>
    </w:pPr>
    <w:rPr>
      <w:rFonts w:cs="Times New Roman"/>
      <w:szCs w:val="20"/>
      <w:lang w:val="fr-CH"/>
    </w:rPr>
  </w:style>
  <w:style w:type="character" w:styleId="Hyperlink">
    <w:name w:val="Hyperlink"/>
    <w:rsid w:val="0014631A"/>
    <w:rPr>
      <w:color w:val="auto"/>
      <w:u w:val="none"/>
    </w:rPr>
  </w:style>
  <w:style w:type="character" w:styleId="FollowedHyperlink">
    <w:name w:val="FollowedHyperlink"/>
    <w:rsid w:val="0014631A"/>
    <w:rPr>
      <w:color w:val="auto"/>
      <w:u w:val="none"/>
    </w:rPr>
  </w:style>
  <w:style w:type="paragraph" w:styleId="BalloonText">
    <w:name w:val="Balloon Text"/>
    <w:basedOn w:val="Normal"/>
    <w:link w:val="BalloonTextChar"/>
    <w:rsid w:val="0014631A"/>
    <w:pPr>
      <w:suppressAutoHyphens/>
      <w:bidi w:val="0"/>
      <w:spacing w:line="240" w:lineRule="auto"/>
      <w:jc w:val="left"/>
    </w:pPr>
    <w:rPr>
      <w:rFonts w:ascii="Tahoma" w:hAnsi="Tahoma" w:cs="Tahoma"/>
      <w:sz w:val="16"/>
      <w:szCs w:val="16"/>
      <w:lang w:val="fr-CH"/>
    </w:rPr>
  </w:style>
  <w:style w:type="character" w:customStyle="1" w:styleId="BalloonTextChar">
    <w:name w:val="Balloon Text Char"/>
    <w:link w:val="BalloonText"/>
    <w:rsid w:val="0014631A"/>
    <w:rPr>
      <w:rFonts w:ascii="Tahoma" w:hAnsi="Tahoma" w:cs="Tahoma"/>
      <w:sz w:val="16"/>
      <w:szCs w:val="16"/>
      <w:lang w:val="fr-CH" w:eastAsia="en-US" w:bidi="ar-SA"/>
    </w:rPr>
  </w:style>
  <w:style w:type="character" w:customStyle="1" w:styleId="SingleTxtGAChar">
    <w:name w:val="_ Single Txt_GA Char"/>
    <w:link w:val="SingleTxtGA"/>
    <w:locked/>
    <w:rsid w:val="0014631A"/>
    <w:rPr>
      <w:rFonts w:cs="Traditional Arabic"/>
      <w:szCs w:val="3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1</TotalTime>
  <Pages>43</Pages>
  <Words>12517</Words>
  <Characters>71353</Characters>
  <Application>Microsoft Office Word</Application>
  <DocSecurity>4</DocSecurity>
  <Lines>594</Lines>
  <Paragraphs>167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CED/C/FRA/1</vt:lpstr>
    </vt:vector>
  </TitlesOfParts>
  <Company>CSD</Company>
  <LinksUpToDate>false</LinksUpToDate>
  <CharactersWithSpaces>83703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CED/C/FRA/1</dc:title>
  <dc:subject>CONTRACTUEL</dc:subject>
  <dc:creator>RIMA</dc:creator>
  <cp:keywords/>
  <dc:description/>
  <cp:lastModifiedBy>SMADI</cp:lastModifiedBy>
  <cp:revision>2</cp:revision>
  <cp:lastPrinted>2013-06-24T07:13:00Z</cp:lastPrinted>
  <dcterms:created xsi:type="dcterms:W3CDTF">2013-06-25T09:03:00Z</dcterms:created>
  <dcterms:modified xsi:type="dcterms:W3CDTF">2013-06-25T09:03:00Z</dcterms:modified>
</cp:coreProperties>
</file>