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D17797" w:rsidRDefault="00E06285">
            <w:pPr>
              <w:spacing w:line="240" w:lineRule="atLeast"/>
              <w:jc w:val="right"/>
              <w:rPr>
                <w:rFonts w:hint="eastAsia"/>
                <w:sz w:val="20"/>
                <w:szCs w:val="21"/>
              </w:rPr>
            </w:pPr>
            <w:r>
              <w:rPr>
                <w:sz w:val="40"/>
                <w:szCs w:val="40"/>
              </w:rPr>
              <w:t>CRC</w:t>
            </w:r>
            <w:r w:rsidRPr="00DA36A7">
              <w:rPr>
                <w:sz w:val="20"/>
              </w:rPr>
              <w:t>/</w:t>
            </w:r>
            <w:r w:rsidR="00D17797" w:rsidRPr="00D17797">
              <w:rPr>
                <w:sz w:val="20"/>
              </w:rPr>
              <w:t>C/AUT/CO/3-4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06285" w:rsidP="00DA36A7">
            <w:pPr>
              <w:spacing w:before="240" w:line="240" w:lineRule="atLeast"/>
              <w:rPr>
                <w:rFonts w:hint="eastAsia"/>
                <w:sz w:val="20"/>
              </w:rPr>
            </w:pPr>
            <w:r w:rsidRPr="00DA36A7">
              <w:rPr>
                <w:sz w:val="20"/>
              </w:rPr>
              <w:t xml:space="preserve">Distr.: </w:t>
            </w:r>
            <w:r w:rsidR="00D17797" w:rsidRPr="00D17797">
              <w:rPr>
                <w:sz w:val="20"/>
              </w:rPr>
              <w:t>General</w:t>
            </w:r>
          </w:p>
          <w:p w:rsidR="00E06285" w:rsidRPr="00DA36A7" w:rsidRDefault="00D17797">
            <w:pPr>
              <w:spacing w:line="240" w:lineRule="atLeast"/>
              <w:rPr>
                <w:sz w:val="20"/>
              </w:rPr>
            </w:pPr>
            <w:r>
              <w:rPr>
                <w:rFonts w:hint="eastAsia"/>
                <w:sz w:val="20"/>
              </w:rPr>
              <w:t xml:space="preserve">3 </w:t>
            </w:r>
            <w:r w:rsidRPr="00D17797">
              <w:rPr>
                <w:sz w:val="20"/>
              </w:rPr>
              <w:t>December</w:t>
            </w:r>
            <w:r w:rsidR="00A64FC3">
              <w:rPr>
                <w:sz w:val="20"/>
              </w:rPr>
              <w:t xml:space="preserve"> 20</w:t>
            </w:r>
            <w:r>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D17797" w:rsidRDefault="00D17797" w:rsidP="00D17797">
      <w:pPr>
        <w:pStyle w:val="HChGC"/>
        <w:rPr>
          <w:rFonts w:hint="eastAsia"/>
        </w:rPr>
      </w:pPr>
      <w:r>
        <w:rPr>
          <w:rFonts w:hint="eastAsia"/>
        </w:rPr>
        <w:tab/>
      </w:r>
      <w:r>
        <w:rPr>
          <w:rFonts w:hint="eastAsia"/>
        </w:rPr>
        <w:tab/>
      </w:r>
      <w:r>
        <w:rPr>
          <w:rFonts w:hint="eastAsia"/>
        </w:rPr>
        <w:t>委员会在第六十一届会议</w:t>
      </w:r>
      <w:r>
        <w:rPr>
          <w:rFonts w:hint="eastAsia"/>
        </w:rPr>
        <w:t>(2012</w:t>
      </w:r>
      <w:r>
        <w:rPr>
          <w:rFonts w:hint="eastAsia"/>
        </w:rPr>
        <w:t>年</w:t>
      </w:r>
      <w:r>
        <w:rPr>
          <w:rFonts w:hint="eastAsia"/>
        </w:rPr>
        <w:t>9</w:t>
      </w:r>
      <w:r>
        <w:rPr>
          <w:rFonts w:hint="eastAsia"/>
        </w:rPr>
        <w:t>月</w:t>
      </w:r>
      <w:r>
        <w:rPr>
          <w:rFonts w:hint="eastAsia"/>
        </w:rPr>
        <w:t>17</w:t>
      </w:r>
      <w:r>
        <w:rPr>
          <w:rFonts w:hint="eastAsia"/>
        </w:rPr>
        <w:t>日至</w:t>
      </w:r>
      <w:r>
        <w:rPr>
          <w:rFonts w:hint="eastAsia"/>
        </w:rPr>
        <w:t>10</w:t>
      </w:r>
      <w:r>
        <w:rPr>
          <w:rFonts w:hint="eastAsia"/>
        </w:rPr>
        <w:t>月</w:t>
      </w:r>
      <w:r>
        <w:rPr>
          <w:rFonts w:hint="eastAsia"/>
        </w:rPr>
        <w:t>5</w:t>
      </w:r>
      <w:r>
        <w:rPr>
          <w:rFonts w:hint="eastAsia"/>
        </w:rPr>
        <w:t>日</w:t>
      </w:r>
      <w:r>
        <w:rPr>
          <w:rFonts w:hint="eastAsia"/>
        </w:rPr>
        <w:t>)</w:t>
      </w:r>
      <w:r>
        <w:rPr>
          <w:rFonts w:hint="eastAsia"/>
        </w:rPr>
        <w:t>上通过的关于奥地利第三和第四次合并定期报告的结论性意见</w:t>
      </w:r>
    </w:p>
    <w:p w:rsidR="00D17797" w:rsidRDefault="00D17797" w:rsidP="00D17797">
      <w:pPr>
        <w:pStyle w:val="SingleTxtGC"/>
        <w:rPr>
          <w:rFonts w:hint="eastAsia"/>
          <w:lang w:val="en-GB"/>
        </w:rPr>
      </w:pPr>
      <w:r>
        <w:rPr>
          <w:rFonts w:hint="eastAsia"/>
        </w:rPr>
        <w:t xml:space="preserve">1.  </w:t>
      </w:r>
      <w:r>
        <w:rPr>
          <w:rFonts w:hint="eastAsia"/>
        </w:rPr>
        <w:t>委员会在</w:t>
      </w:r>
      <w:r>
        <w:rPr>
          <w:rFonts w:hint="eastAsia"/>
        </w:rPr>
        <w:t>2012</w:t>
      </w:r>
      <w:r>
        <w:rPr>
          <w:rFonts w:hint="eastAsia"/>
        </w:rPr>
        <w:t>年</w:t>
      </w:r>
      <w:r>
        <w:rPr>
          <w:rFonts w:hint="eastAsia"/>
        </w:rPr>
        <w:t>9</w:t>
      </w:r>
      <w:r>
        <w:rPr>
          <w:rFonts w:hint="eastAsia"/>
        </w:rPr>
        <w:t>月</w:t>
      </w:r>
      <w:r>
        <w:rPr>
          <w:rFonts w:hint="eastAsia"/>
        </w:rPr>
        <w:t>24</w:t>
      </w:r>
      <w:r>
        <w:rPr>
          <w:rFonts w:hint="eastAsia"/>
        </w:rPr>
        <w:t>日举行的第</w:t>
      </w:r>
      <w:r>
        <w:rPr>
          <w:rFonts w:hint="eastAsia"/>
        </w:rPr>
        <w:t>1736</w:t>
      </w:r>
      <w:r>
        <w:rPr>
          <w:rFonts w:hint="eastAsia"/>
        </w:rPr>
        <w:t>和第</w:t>
      </w:r>
      <w:r>
        <w:rPr>
          <w:rFonts w:hint="eastAsia"/>
        </w:rPr>
        <w:t>1737</w:t>
      </w:r>
      <w:r>
        <w:rPr>
          <w:rFonts w:hint="eastAsia"/>
        </w:rPr>
        <w:t>次会议</w:t>
      </w:r>
      <w:r>
        <w:rPr>
          <w:rFonts w:hint="eastAsia"/>
        </w:rPr>
        <w:t>(</w:t>
      </w:r>
      <w:r>
        <w:rPr>
          <w:rFonts w:hint="eastAsia"/>
        </w:rPr>
        <w:t>见</w:t>
      </w:r>
      <w:r w:rsidRPr="009C1A2D">
        <w:t>CRC</w:t>
      </w:r>
      <w:r>
        <w:t>/</w:t>
      </w:r>
      <w:r w:rsidRPr="009C1A2D">
        <w:t>C</w:t>
      </w:r>
      <w:r>
        <w:t>/</w:t>
      </w:r>
      <w:r w:rsidRPr="009C1A2D">
        <w:t>SR.1736</w:t>
      </w:r>
      <w:r>
        <w:rPr>
          <w:rFonts w:hint="eastAsia"/>
        </w:rPr>
        <w:t>和</w:t>
      </w:r>
      <w:r w:rsidRPr="009C1A2D">
        <w:t>1737</w:t>
      </w:r>
      <w:r>
        <w:rPr>
          <w:lang w:val="en-GB"/>
        </w:rPr>
        <w:t>)</w:t>
      </w:r>
      <w:r>
        <w:rPr>
          <w:rFonts w:hint="eastAsia"/>
          <w:lang w:val="en-GB"/>
        </w:rPr>
        <w:t>上审议了奥地利提交的第三和第四次合并定期报告</w:t>
      </w:r>
      <w:r>
        <w:rPr>
          <w:rFonts w:hint="eastAsia"/>
          <w:lang w:val="en-GB"/>
        </w:rPr>
        <w:t>(</w:t>
      </w:r>
      <w:r w:rsidRPr="006D30A9">
        <w:rPr>
          <w:lang w:val="en-GB"/>
        </w:rPr>
        <w:t>CRC</w:t>
      </w:r>
      <w:r>
        <w:rPr>
          <w:lang w:val="en-GB"/>
        </w:rPr>
        <w:t>/</w:t>
      </w:r>
      <w:r w:rsidRPr="006D30A9">
        <w:rPr>
          <w:lang w:val="en-GB"/>
        </w:rPr>
        <w:t>C</w:t>
      </w:r>
      <w:r>
        <w:rPr>
          <w:lang w:val="en-GB"/>
        </w:rPr>
        <w:t>/</w:t>
      </w:r>
      <w:r w:rsidRPr="006D30A9">
        <w:rPr>
          <w:lang w:val="en-GB"/>
        </w:rPr>
        <w:t>AUT</w:t>
      </w:r>
      <w:r>
        <w:rPr>
          <w:lang w:val="en-GB"/>
        </w:rPr>
        <w:t>/</w:t>
      </w:r>
      <w:r w:rsidRPr="006D30A9">
        <w:rPr>
          <w:lang w:val="en-GB"/>
        </w:rPr>
        <w:t>3-4</w:t>
      </w:r>
      <w:r>
        <w:rPr>
          <w:rFonts w:hint="eastAsia"/>
          <w:lang w:val="en-GB"/>
        </w:rPr>
        <w:t>)</w:t>
      </w:r>
      <w:r>
        <w:rPr>
          <w:rFonts w:hint="eastAsia"/>
          <w:lang w:val="en-GB"/>
        </w:rPr>
        <w:t>，在</w:t>
      </w:r>
      <w:r>
        <w:rPr>
          <w:rFonts w:hint="eastAsia"/>
          <w:lang w:val="en-GB"/>
        </w:rPr>
        <w:t>2012</w:t>
      </w:r>
      <w:r>
        <w:rPr>
          <w:rFonts w:hint="eastAsia"/>
          <w:lang w:val="en-GB"/>
        </w:rPr>
        <w:t>年</w:t>
      </w:r>
      <w:r>
        <w:rPr>
          <w:rFonts w:hint="eastAsia"/>
          <w:lang w:val="en-GB"/>
        </w:rPr>
        <w:t>10</w:t>
      </w:r>
      <w:r>
        <w:rPr>
          <w:rFonts w:hint="eastAsia"/>
          <w:lang w:val="en-GB"/>
        </w:rPr>
        <w:t>月</w:t>
      </w:r>
      <w:r>
        <w:rPr>
          <w:rFonts w:hint="eastAsia"/>
          <w:lang w:val="en-GB"/>
        </w:rPr>
        <w:t>5</w:t>
      </w:r>
      <w:r>
        <w:rPr>
          <w:rFonts w:hint="eastAsia"/>
          <w:lang w:val="en-GB"/>
        </w:rPr>
        <w:t>日举行的第</w:t>
      </w:r>
      <w:r>
        <w:rPr>
          <w:rFonts w:hint="eastAsia"/>
          <w:lang w:val="en-GB"/>
        </w:rPr>
        <w:t>1754</w:t>
      </w:r>
      <w:r>
        <w:rPr>
          <w:rFonts w:hint="eastAsia"/>
          <w:lang w:val="en-GB"/>
        </w:rPr>
        <w:t>次会议上通过了以下结论性意见。</w:t>
      </w:r>
    </w:p>
    <w:p w:rsidR="00D17797" w:rsidRDefault="00D17797" w:rsidP="00D17797">
      <w:pPr>
        <w:pStyle w:val="HChGC"/>
        <w:rPr>
          <w:rFonts w:hint="eastAsia"/>
          <w:lang w:val="en-GB"/>
        </w:rPr>
      </w:pPr>
      <w:r>
        <w:rPr>
          <w:rFonts w:hint="eastAsia"/>
          <w:lang w:val="en-GB"/>
        </w:rPr>
        <w:tab/>
      </w:r>
      <w:r>
        <w:rPr>
          <w:rFonts w:hint="eastAsia"/>
          <w:lang w:val="en-GB"/>
        </w:rPr>
        <w:t>一</w:t>
      </w:r>
      <w:r>
        <w:rPr>
          <w:rFonts w:hint="eastAsia"/>
          <w:lang w:val="en-GB"/>
        </w:rPr>
        <w:t>.</w:t>
      </w:r>
      <w:r>
        <w:rPr>
          <w:rFonts w:hint="eastAsia"/>
          <w:lang w:val="en-GB"/>
        </w:rPr>
        <w:tab/>
      </w:r>
      <w:r>
        <w:rPr>
          <w:rFonts w:hint="eastAsia"/>
          <w:lang w:val="en-GB"/>
        </w:rPr>
        <w:t>导言</w:t>
      </w:r>
    </w:p>
    <w:p w:rsidR="00D17797" w:rsidRPr="00F80A10" w:rsidRDefault="00D17797" w:rsidP="00D17797">
      <w:pPr>
        <w:pStyle w:val="SingleTxtGC"/>
        <w:rPr>
          <w:rFonts w:hint="eastAsia"/>
          <w:spacing w:val="4"/>
        </w:rPr>
      </w:pPr>
      <w:r>
        <w:rPr>
          <w:rFonts w:hint="eastAsia"/>
          <w:lang w:val="en-GB"/>
        </w:rPr>
        <w:t xml:space="preserve">2.  </w:t>
      </w:r>
      <w:r>
        <w:rPr>
          <w:rFonts w:hint="eastAsia"/>
          <w:lang w:val="en-GB"/>
        </w:rPr>
        <w:t>委员会欢迎缔约国提交第三和第四次合并定期报告</w:t>
      </w:r>
      <w:r>
        <w:rPr>
          <w:rFonts w:hint="eastAsia"/>
          <w:lang w:val="en-GB"/>
        </w:rPr>
        <w:t>(</w:t>
      </w:r>
      <w:r w:rsidRPr="009C1A2D">
        <w:t>CRC</w:t>
      </w:r>
      <w:r>
        <w:t>/</w:t>
      </w:r>
      <w:r w:rsidRPr="009C1A2D">
        <w:t>C</w:t>
      </w:r>
      <w:r>
        <w:t>/</w:t>
      </w:r>
      <w:r w:rsidRPr="009C1A2D">
        <w:t>AUT</w:t>
      </w:r>
      <w:r>
        <w:t>/</w:t>
      </w:r>
      <w:r w:rsidRPr="009C1A2D">
        <w:t>3-4</w:t>
      </w:r>
      <w:r>
        <w:t>)</w:t>
      </w:r>
      <w:r>
        <w:rPr>
          <w:rFonts w:hint="eastAsia"/>
        </w:rPr>
        <w:t>以及对委员会问题清单的书面答复</w:t>
      </w:r>
      <w:r>
        <w:rPr>
          <w:rFonts w:hint="eastAsia"/>
        </w:rPr>
        <w:t>(</w:t>
      </w:r>
      <w:r w:rsidRPr="009C1A2D">
        <w:t>CRC</w:t>
      </w:r>
      <w:r>
        <w:t>/</w:t>
      </w:r>
      <w:r w:rsidRPr="009C1A2D">
        <w:t>C</w:t>
      </w:r>
      <w:r>
        <w:t>/</w:t>
      </w:r>
      <w:r w:rsidRPr="009C1A2D">
        <w:t>AUT</w:t>
      </w:r>
      <w:r>
        <w:t>/</w:t>
      </w:r>
      <w:r w:rsidRPr="009C1A2D">
        <w:t>Q</w:t>
      </w:r>
      <w:r>
        <w:t>/</w:t>
      </w:r>
      <w:r w:rsidRPr="009C1A2D">
        <w:t>3-4</w:t>
      </w:r>
      <w:r>
        <w:t>/</w:t>
      </w:r>
      <w:r w:rsidRPr="009C1A2D">
        <w:t>Add.1</w:t>
      </w:r>
      <w:r>
        <w:t>)</w:t>
      </w:r>
      <w:r>
        <w:rPr>
          <w:rFonts w:hint="eastAsia"/>
        </w:rPr>
        <w:t>，使委员会能够更好地了</w:t>
      </w:r>
      <w:r w:rsidRPr="00F80A10">
        <w:rPr>
          <w:rFonts w:hint="eastAsia"/>
          <w:spacing w:val="2"/>
        </w:rPr>
        <w:t>解缔约国的情况。委员会赞赏与缔约国的高级别和多部门代表团进行的建设性</w:t>
      </w:r>
      <w:r w:rsidRPr="00F80A10">
        <w:rPr>
          <w:rFonts w:hint="eastAsia"/>
          <w:spacing w:val="4"/>
        </w:rPr>
        <w:t>对话。</w:t>
      </w:r>
    </w:p>
    <w:p w:rsidR="00D17797" w:rsidRDefault="00D17797" w:rsidP="00D17797">
      <w:pPr>
        <w:pStyle w:val="HChGC"/>
        <w:rPr>
          <w:rFonts w:hint="eastAsia"/>
        </w:rPr>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D17797" w:rsidRDefault="00D17797" w:rsidP="00D17797">
      <w:pPr>
        <w:pStyle w:val="SingleTxtGC"/>
        <w:rPr>
          <w:rFonts w:hint="eastAsia"/>
        </w:rPr>
      </w:pPr>
      <w:r>
        <w:rPr>
          <w:rFonts w:hint="eastAsia"/>
        </w:rPr>
        <w:t xml:space="preserve">3.  </w:t>
      </w:r>
      <w:r>
        <w:rPr>
          <w:rFonts w:hint="eastAsia"/>
        </w:rPr>
        <w:t>委员会欢迎缔约国采取的以下立法措施：</w:t>
      </w:r>
    </w:p>
    <w:p w:rsidR="00D17797" w:rsidRDefault="00D17797" w:rsidP="008268B2">
      <w:pPr>
        <w:pStyle w:val="SingleTxtGC"/>
        <w:numPr>
          <w:ilvl w:val="0"/>
          <w:numId w:val="4"/>
        </w:numPr>
        <w:rPr>
          <w:rFonts w:hint="eastAsia"/>
        </w:rPr>
      </w:pPr>
      <w:r>
        <w:rPr>
          <w:rFonts w:hint="eastAsia"/>
        </w:rPr>
        <w:t>2011</w:t>
      </w:r>
      <w:r>
        <w:rPr>
          <w:rFonts w:hint="eastAsia"/>
        </w:rPr>
        <w:t>年</w:t>
      </w:r>
      <w:r>
        <w:rPr>
          <w:rFonts w:hint="eastAsia"/>
        </w:rPr>
        <w:t>1</w:t>
      </w:r>
      <w:r>
        <w:rPr>
          <w:rFonts w:hint="eastAsia"/>
        </w:rPr>
        <w:t>月</w:t>
      </w:r>
      <w:r>
        <w:rPr>
          <w:rFonts w:hint="eastAsia"/>
        </w:rPr>
        <w:t>20</w:t>
      </w:r>
      <w:r>
        <w:rPr>
          <w:rFonts w:hint="eastAsia"/>
        </w:rPr>
        <w:t>日《关于儿童权利的联邦宪法性法律》，这一法律在缔约国的法院直接适用，保护《公约》所载儿童的最大利益、儿童的意见及若干其他权利；</w:t>
      </w:r>
    </w:p>
    <w:p w:rsidR="00D17797" w:rsidRDefault="00D17797" w:rsidP="008268B2">
      <w:pPr>
        <w:pStyle w:val="SingleTxtGC"/>
        <w:numPr>
          <w:ilvl w:val="0"/>
          <w:numId w:val="4"/>
        </w:numPr>
        <w:rPr>
          <w:rFonts w:hint="eastAsia"/>
        </w:rPr>
      </w:pPr>
      <w:r>
        <w:rPr>
          <w:rFonts w:hint="eastAsia"/>
        </w:rPr>
        <w:t>2011</w:t>
      </w:r>
      <w:r>
        <w:rPr>
          <w:rFonts w:hint="eastAsia"/>
        </w:rPr>
        <w:t>年</w:t>
      </w:r>
      <w:r>
        <w:rPr>
          <w:rFonts w:hint="eastAsia"/>
        </w:rPr>
        <w:t>12</w:t>
      </w:r>
      <w:r>
        <w:rPr>
          <w:rFonts w:hint="eastAsia"/>
        </w:rPr>
        <w:t>月</w:t>
      </w:r>
      <w:r>
        <w:rPr>
          <w:rFonts w:hint="eastAsia"/>
        </w:rPr>
        <w:t>27</w:t>
      </w:r>
      <w:r>
        <w:rPr>
          <w:rFonts w:hint="eastAsia"/>
        </w:rPr>
        <w:t>日对《刑法》的修订，促进了对儿童的保护，使他们免受性剥削和性虐待；</w:t>
      </w:r>
    </w:p>
    <w:p w:rsidR="00D17797" w:rsidRDefault="00D17797" w:rsidP="008268B2">
      <w:pPr>
        <w:pStyle w:val="SingleTxtGC"/>
        <w:numPr>
          <w:ilvl w:val="0"/>
          <w:numId w:val="4"/>
        </w:numPr>
        <w:rPr>
          <w:rFonts w:hint="eastAsia"/>
        </w:rPr>
      </w:pPr>
      <w:r>
        <w:rPr>
          <w:rFonts w:hint="eastAsia"/>
        </w:rPr>
        <w:t>2011</w:t>
      </w:r>
      <w:r>
        <w:rPr>
          <w:rFonts w:hint="eastAsia"/>
        </w:rPr>
        <w:t>年对《家庭负担平衡法》的修订；</w:t>
      </w:r>
    </w:p>
    <w:p w:rsidR="00D17797" w:rsidRDefault="00D17797" w:rsidP="008268B2">
      <w:pPr>
        <w:pStyle w:val="SingleTxtGC"/>
        <w:numPr>
          <w:ilvl w:val="0"/>
          <w:numId w:val="4"/>
        </w:numPr>
        <w:rPr>
          <w:rFonts w:hint="eastAsia"/>
        </w:rPr>
      </w:pPr>
      <w:r>
        <w:rPr>
          <w:rFonts w:hint="eastAsia"/>
        </w:rPr>
        <w:t>2010</w:t>
      </w:r>
      <w:r>
        <w:rPr>
          <w:rFonts w:hint="eastAsia"/>
        </w:rPr>
        <w:t>年</w:t>
      </w:r>
      <w:r>
        <w:rPr>
          <w:rFonts w:hint="eastAsia"/>
        </w:rPr>
        <w:t>10</w:t>
      </w:r>
      <w:r>
        <w:rPr>
          <w:rFonts w:hint="eastAsia"/>
        </w:rPr>
        <w:t>月</w:t>
      </w:r>
      <w:r>
        <w:rPr>
          <w:rFonts w:hint="eastAsia"/>
        </w:rPr>
        <w:t>1</w:t>
      </w:r>
      <w:r>
        <w:rPr>
          <w:rFonts w:hint="eastAsia"/>
        </w:rPr>
        <w:t>日对《儿童哺育津贴法》的修订；以及</w:t>
      </w:r>
    </w:p>
    <w:p w:rsidR="00D17797" w:rsidRPr="00F80A10" w:rsidRDefault="00D17797" w:rsidP="008268B2">
      <w:pPr>
        <w:pStyle w:val="SingleTxtGC"/>
        <w:numPr>
          <w:ilvl w:val="0"/>
          <w:numId w:val="4"/>
        </w:numPr>
        <w:rPr>
          <w:rFonts w:hint="eastAsia"/>
          <w:spacing w:val="-4"/>
        </w:rPr>
      </w:pPr>
      <w:r w:rsidRPr="00F80A10">
        <w:rPr>
          <w:rFonts w:hint="eastAsia"/>
          <w:spacing w:val="-4"/>
        </w:rPr>
        <w:t>2007</w:t>
      </w:r>
      <w:r w:rsidRPr="00F80A10">
        <w:rPr>
          <w:rFonts w:hint="eastAsia"/>
          <w:spacing w:val="-4"/>
        </w:rPr>
        <w:t>年</w:t>
      </w:r>
      <w:r w:rsidRPr="00F80A10">
        <w:rPr>
          <w:rFonts w:hint="eastAsia"/>
          <w:spacing w:val="-4"/>
        </w:rPr>
        <w:t>6</w:t>
      </w:r>
      <w:r w:rsidRPr="00F80A10">
        <w:rPr>
          <w:rFonts w:hint="eastAsia"/>
          <w:spacing w:val="-4"/>
        </w:rPr>
        <w:t>月</w:t>
      </w:r>
      <w:r w:rsidRPr="00F80A10">
        <w:rPr>
          <w:rFonts w:hint="eastAsia"/>
          <w:spacing w:val="-4"/>
        </w:rPr>
        <w:t>29</w:t>
      </w:r>
      <w:r w:rsidRPr="00F80A10">
        <w:rPr>
          <w:rFonts w:hint="eastAsia"/>
          <w:spacing w:val="-4"/>
        </w:rPr>
        <w:t>日对《选举法》的修订，将投票年龄从</w:t>
      </w:r>
      <w:r w:rsidRPr="00F80A10">
        <w:rPr>
          <w:rFonts w:hint="eastAsia"/>
          <w:spacing w:val="-4"/>
        </w:rPr>
        <w:t>18</w:t>
      </w:r>
      <w:r w:rsidRPr="00F80A10">
        <w:rPr>
          <w:rFonts w:hint="eastAsia"/>
          <w:spacing w:val="-4"/>
        </w:rPr>
        <w:t>岁降至</w:t>
      </w:r>
      <w:r w:rsidRPr="00F80A10">
        <w:rPr>
          <w:rFonts w:hint="eastAsia"/>
          <w:spacing w:val="-4"/>
        </w:rPr>
        <w:t>16</w:t>
      </w:r>
      <w:r w:rsidRPr="00F80A10">
        <w:rPr>
          <w:rFonts w:hint="eastAsia"/>
          <w:spacing w:val="-4"/>
        </w:rPr>
        <w:t>岁。</w:t>
      </w:r>
    </w:p>
    <w:p w:rsidR="00D17797" w:rsidRDefault="00D17797" w:rsidP="00D17797">
      <w:pPr>
        <w:pStyle w:val="SingleTxtGC"/>
        <w:rPr>
          <w:rFonts w:hint="eastAsia"/>
        </w:rPr>
      </w:pPr>
      <w:r>
        <w:rPr>
          <w:rFonts w:hint="eastAsia"/>
        </w:rPr>
        <w:t xml:space="preserve">4.  </w:t>
      </w:r>
      <w:r>
        <w:rPr>
          <w:rFonts w:hint="eastAsia"/>
        </w:rPr>
        <w:t>委员会还欢迎缔约国批准或加入以下文书：</w:t>
      </w:r>
    </w:p>
    <w:p w:rsidR="00D17797" w:rsidRDefault="00D17797" w:rsidP="008268B2">
      <w:pPr>
        <w:pStyle w:val="SingleTxtGC"/>
        <w:numPr>
          <w:ilvl w:val="0"/>
          <w:numId w:val="5"/>
        </w:numPr>
        <w:rPr>
          <w:rFonts w:hint="eastAsia"/>
        </w:rPr>
      </w:pPr>
      <w:r>
        <w:rPr>
          <w:rFonts w:hint="eastAsia"/>
        </w:rPr>
        <w:t>《保护所有人免遭强迫失踪国际公约》，</w:t>
      </w:r>
      <w:r>
        <w:rPr>
          <w:rFonts w:hint="eastAsia"/>
        </w:rPr>
        <w:t>2012</w:t>
      </w:r>
      <w:r>
        <w:rPr>
          <w:rFonts w:hint="eastAsia"/>
        </w:rPr>
        <w:t>年</w:t>
      </w:r>
      <w:r>
        <w:rPr>
          <w:rFonts w:hint="eastAsia"/>
        </w:rPr>
        <w:t>6</w:t>
      </w:r>
      <w:r>
        <w:rPr>
          <w:rFonts w:hint="eastAsia"/>
        </w:rPr>
        <w:t>月；</w:t>
      </w:r>
    </w:p>
    <w:p w:rsidR="00D17797" w:rsidRDefault="00D17797" w:rsidP="008268B2">
      <w:pPr>
        <w:pStyle w:val="SingleTxtGC"/>
        <w:numPr>
          <w:ilvl w:val="0"/>
          <w:numId w:val="5"/>
        </w:numPr>
        <w:rPr>
          <w:rFonts w:hint="eastAsia"/>
        </w:rPr>
      </w:pPr>
      <w:r>
        <w:rPr>
          <w:rFonts w:hint="eastAsia"/>
        </w:rPr>
        <w:t>《残疾人权利公约》及其《任择议定书》，</w:t>
      </w:r>
      <w:r>
        <w:rPr>
          <w:rFonts w:hint="eastAsia"/>
        </w:rPr>
        <w:t>2008</w:t>
      </w:r>
      <w:r>
        <w:rPr>
          <w:rFonts w:hint="eastAsia"/>
        </w:rPr>
        <w:t>年</w:t>
      </w:r>
      <w:r>
        <w:rPr>
          <w:rFonts w:hint="eastAsia"/>
        </w:rPr>
        <w:t>9</w:t>
      </w:r>
      <w:r>
        <w:rPr>
          <w:rFonts w:hint="eastAsia"/>
        </w:rPr>
        <w:t>月；</w:t>
      </w:r>
    </w:p>
    <w:p w:rsidR="00D17797" w:rsidRDefault="00D17797" w:rsidP="008268B2">
      <w:pPr>
        <w:pStyle w:val="SingleTxtGC"/>
        <w:numPr>
          <w:ilvl w:val="0"/>
          <w:numId w:val="5"/>
        </w:numPr>
        <w:rPr>
          <w:rFonts w:hint="eastAsia"/>
        </w:rPr>
      </w:pPr>
      <w:r>
        <w:rPr>
          <w:rFonts w:hint="eastAsia"/>
        </w:rPr>
        <w:t>1954</w:t>
      </w:r>
      <w:r>
        <w:rPr>
          <w:rFonts w:hint="eastAsia"/>
        </w:rPr>
        <w:t>年《关于无国籍人地位的公约》，</w:t>
      </w:r>
      <w:r>
        <w:rPr>
          <w:rFonts w:hint="eastAsia"/>
        </w:rPr>
        <w:t>2008</w:t>
      </w:r>
      <w:r>
        <w:rPr>
          <w:rFonts w:hint="eastAsia"/>
        </w:rPr>
        <w:t>年</w:t>
      </w:r>
      <w:r>
        <w:rPr>
          <w:rFonts w:hint="eastAsia"/>
        </w:rPr>
        <w:t>2</w:t>
      </w:r>
      <w:r>
        <w:rPr>
          <w:rFonts w:hint="eastAsia"/>
        </w:rPr>
        <w:t>月；</w:t>
      </w:r>
    </w:p>
    <w:p w:rsidR="00D17797" w:rsidRDefault="00D17797" w:rsidP="008268B2">
      <w:pPr>
        <w:pStyle w:val="SingleTxtGC"/>
        <w:numPr>
          <w:ilvl w:val="0"/>
          <w:numId w:val="5"/>
        </w:numPr>
        <w:rPr>
          <w:rFonts w:hint="eastAsia"/>
        </w:rPr>
      </w:pPr>
      <w:r>
        <w:rPr>
          <w:rFonts w:hint="eastAsia"/>
        </w:rPr>
        <w:t>《联合国打击跨国有组织犯罪公约关于打击陆、海、空偷运移民的补充议定书》，</w:t>
      </w:r>
      <w:r>
        <w:rPr>
          <w:rFonts w:hint="eastAsia"/>
        </w:rPr>
        <w:t>2007</w:t>
      </w:r>
      <w:r>
        <w:rPr>
          <w:rFonts w:hint="eastAsia"/>
        </w:rPr>
        <w:t>年</w:t>
      </w:r>
      <w:r>
        <w:rPr>
          <w:rFonts w:hint="eastAsia"/>
        </w:rPr>
        <w:t>11</w:t>
      </w:r>
      <w:r>
        <w:rPr>
          <w:rFonts w:hint="eastAsia"/>
        </w:rPr>
        <w:t>月；</w:t>
      </w:r>
    </w:p>
    <w:p w:rsidR="00D17797" w:rsidRDefault="00D17797" w:rsidP="008268B2">
      <w:pPr>
        <w:pStyle w:val="SingleTxtGC"/>
        <w:numPr>
          <w:ilvl w:val="0"/>
          <w:numId w:val="5"/>
        </w:numPr>
        <w:rPr>
          <w:rFonts w:hint="eastAsia"/>
        </w:rPr>
      </w:pPr>
      <w:r>
        <w:rPr>
          <w:rFonts w:hint="eastAsia"/>
        </w:rPr>
        <w:t>欧洲委员会《网络犯罪公约》，</w:t>
      </w:r>
      <w:r>
        <w:rPr>
          <w:rFonts w:hint="eastAsia"/>
        </w:rPr>
        <w:t>2012</w:t>
      </w:r>
      <w:r>
        <w:rPr>
          <w:rFonts w:hint="eastAsia"/>
        </w:rPr>
        <w:t>年</w:t>
      </w:r>
      <w:r>
        <w:rPr>
          <w:rFonts w:hint="eastAsia"/>
        </w:rPr>
        <w:t>6</w:t>
      </w:r>
      <w:r>
        <w:rPr>
          <w:rFonts w:hint="eastAsia"/>
        </w:rPr>
        <w:t>月；</w:t>
      </w:r>
    </w:p>
    <w:p w:rsidR="00D17797" w:rsidRDefault="00D17797" w:rsidP="008268B2">
      <w:pPr>
        <w:pStyle w:val="SingleTxtGC"/>
        <w:numPr>
          <w:ilvl w:val="0"/>
          <w:numId w:val="5"/>
        </w:numPr>
        <w:rPr>
          <w:rFonts w:hint="eastAsia"/>
        </w:rPr>
      </w:pPr>
      <w:r>
        <w:rPr>
          <w:rFonts w:hint="eastAsia"/>
        </w:rPr>
        <w:t>欧洲委员会《保护儿童免遭性剥削和性虐待公约》，</w:t>
      </w:r>
      <w:r>
        <w:rPr>
          <w:rFonts w:hint="eastAsia"/>
        </w:rPr>
        <w:t>2011</w:t>
      </w:r>
      <w:r>
        <w:rPr>
          <w:rFonts w:hint="eastAsia"/>
        </w:rPr>
        <w:t>年</w:t>
      </w:r>
      <w:r>
        <w:rPr>
          <w:rFonts w:hint="eastAsia"/>
        </w:rPr>
        <w:t>2</w:t>
      </w:r>
      <w:r>
        <w:rPr>
          <w:rFonts w:hint="eastAsia"/>
        </w:rPr>
        <w:t>月；</w:t>
      </w:r>
    </w:p>
    <w:p w:rsidR="00D17797" w:rsidRDefault="00D17797" w:rsidP="008268B2">
      <w:pPr>
        <w:pStyle w:val="SingleTxtGC"/>
        <w:numPr>
          <w:ilvl w:val="0"/>
          <w:numId w:val="5"/>
        </w:numPr>
        <w:rPr>
          <w:rFonts w:hint="eastAsia"/>
        </w:rPr>
      </w:pPr>
      <w:r>
        <w:rPr>
          <w:rFonts w:hint="eastAsia"/>
        </w:rPr>
        <w:t>1996</w:t>
      </w:r>
      <w:r>
        <w:rPr>
          <w:rFonts w:hint="eastAsia"/>
        </w:rPr>
        <w:t>年《关于在父母责任和保护儿童措施方面的管辖权、适用法律、承认、执行和合作的海牙公约》，</w:t>
      </w:r>
      <w:r>
        <w:rPr>
          <w:rFonts w:hint="eastAsia"/>
        </w:rPr>
        <w:t>2010</w:t>
      </w:r>
      <w:r>
        <w:rPr>
          <w:rFonts w:hint="eastAsia"/>
        </w:rPr>
        <w:t>年</w:t>
      </w:r>
      <w:r>
        <w:rPr>
          <w:rFonts w:hint="eastAsia"/>
        </w:rPr>
        <w:t>12</w:t>
      </w:r>
      <w:r>
        <w:rPr>
          <w:rFonts w:hint="eastAsia"/>
        </w:rPr>
        <w:t>月；</w:t>
      </w:r>
    </w:p>
    <w:p w:rsidR="00D17797" w:rsidRDefault="00D17797" w:rsidP="008268B2">
      <w:pPr>
        <w:pStyle w:val="SingleTxtGC"/>
        <w:numPr>
          <w:ilvl w:val="0"/>
          <w:numId w:val="5"/>
        </w:numPr>
        <w:rPr>
          <w:rFonts w:hint="eastAsia"/>
        </w:rPr>
      </w:pPr>
      <w:r>
        <w:rPr>
          <w:rFonts w:hint="eastAsia"/>
        </w:rPr>
        <w:t>欧洲委员会《关于避免因国家继承而出现无国籍状态的公约》，</w:t>
      </w:r>
      <w:r>
        <w:rPr>
          <w:rFonts w:hint="eastAsia"/>
        </w:rPr>
        <w:t>2010</w:t>
      </w:r>
      <w:r>
        <w:rPr>
          <w:rFonts w:hint="eastAsia"/>
        </w:rPr>
        <w:t>年</w:t>
      </w:r>
      <w:r>
        <w:rPr>
          <w:rFonts w:hint="eastAsia"/>
        </w:rPr>
        <w:t>9</w:t>
      </w:r>
      <w:r>
        <w:rPr>
          <w:rFonts w:hint="eastAsia"/>
        </w:rPr>
        <w:t>月。</w:t>
      </w:r>
    </w:p>
    <w:p w:rsidR="00D17797" w:rsidRDefault="00D17797" w:rsidP="00D17797">
      <w:pPr>
        <w:pStyle w:val="SingleTxtGC"/>
        <w:rPr>
          <w:rFonts w:hint="eastAsia"/>
        </w:rPr>
      </w:pPr>
      <w:r>
        <w:rPr>
          <w:rFonts w:hint="eastAsia"/>
        </w:rPr>
        <w:t xml:space="preserve">5.  </w:t>
      </w:r>
      <w:r>
        <w:rPr>
          <w:rFonts w:hint="eastAsia"/>
        </w:rPr>
        <w:t>委员会还欢迎缔约国采取以下体制和政策措施：</w:t>
      </w:r>
    </w:p>
    <w:p w:rsidR="00D17797" w:rsidRDefault="00D17797" w:rsidP="008268B2">
      <w:pPr>
        <w:pStyle w:val="SingleTxtGC"/>
        <w:numPr>
          <w:ilvl w:val="0"/>
          <w:numId w:val="6"/>
        </w:numPr>
        <w:rPr>
          <w:rFonts w:hint="eastAsia"/>
        </w:rPr>
      </w:pPr>
      <w:r>
        <w:rPr>
          <w:rFonts w:hint="eastAsia"/>
        </w:rPr>
        <w:t>从</w:t>
      </w:r>
      <w:r>
        <w:rPr>
          <w:rFonts w:hint="eastAsia"/>
        </w:rPr>
        <w:t>2013</w:t>
      </w:r>
      <w:r>
        <w:rPr>
          <w:rFonts w:hint="eastAsia"/>
        </w:rPr>
        <w:t>年</w:t>
      </w:r>
      <w:r>
        <w:rPr>
          <w:rFonts w:hint="eastAsia"/>
        </w:rPr>
        <w:t>1</w:t>
      </w:r>
      <w:r>
        <w:rPr>
          <w:rFonts w:hint="eastAsia"/>
        </w:rPr>
        <w:t>月</w:t>
      </w:r>
      <w:r>
        <w:rPr>
          <w:rFonts w:hint="eastAsia"/>
        </w:rPr>
        <w:t>1</w:t>
      </w:r>
      <w:r>
        <w:rPr>
          <w:rFonts w:hint="eastAsia"/>
        </w:rPr>
        <w:t>日开始就联邦层面的所有相关立法举措和行政措施开展儿童权利影响评估；</w:t>
      </w:r>
    </w:p>
    <w:p w:rsidR="00D17797" w:rsidRDefault="00D17797" w:rsidP="008268B2">
      <w:pPr>
        <w:pStyle w:val="SingleTxtGC"/>
        <w:numPr>
          <w:ilvl w:val="0"/>
          <w:numId w:val="6"/>
        </w:numPr>
        <w:rPr>
          <w:rFonts w:hint="eastAsia"/>
        </w:rPr>
      </w:pPr>
      <w:r>
        <w:rPr>
          <w:rFonts w:hint="eastAsia"/>
        </w:rPr>
        <w:t>2012</w:t>
      </w:r>
      <w:r>
        <w:rPr>
          <w:rFonts w:hint="eastAsia"/>
        </w:rPr>
        <w:t>年在奥地利监察员委员会之下设立了人权咨询委员会，同一年指定该委员会作为国家预防机制，其职能包括访问剥夺儿童自由的社会教育场所；</w:t>
      </w:r>
    </w:p>
    <w:p w:rsidR="00D17797" w:rsidRDefault="00D17797" w:rsidP="008268B2">
      <w:pPr>
        <w:pStyle w:val="SingleTxtGC"/>
        <w:numPr>
          <w:ilvl w:val="0"/>
          <w:numId w:val="6"/>
        </w:numPr>
        <w:rPr>
          <w:rFonts w:hint="eastAsia"/>
        </w:rPr>
      </w:pPr>
      <w:r>
        <w:rPr>
          <w:rFonts w:hint="eastAsia"/>
        </w:rPr>
        <w:t>2011</w:t>
      </w:r>
      <w:r>
        <w:rPr>
          <w:rFonts w:hint="eastAsia"/>
        </w:rPr>
        <w:t>年</w:t>
      </w:r>
      <w:r>
        <w:rPr>
          <w:rFonts w:hint="eastAsia"/>
        </w:rPr>
        <w:t>9</w:t>
      </w:r>
      <w:r>
        <w:rPr>
          <w:rFonts w:hint="eastAsia"/>
        </w:rPr>
        <w:t>月制定儿童健康战略；</w:t>
      </w:r>
    </w:p>
    <w:p w:rsidR="00D17797" w:rsidRDefault="00D17797" w:rsidP="008268B2">
      <w:pPr>
        <w:pStyle w:val="SingleTxtGC"/>
        <w:numPr>
          <w:ilvl w:val="0"/>
          <w:numId w:val="6"/>
        </w:numPr>
        <w:rPr>
          <w:rFonts w:hint="eastAsia"/>
        </w:rPr>
      </w:pPr>
      <w:r>
        <w:rPr>
          <w:rFonts w:hint="eastAsia"/>
        </w:rPr>
        <w:t>2010</w:t>
      </w:r>
      <w:r>
        <w:rPr>
          <w:rFonts w:hint="eastAsia"/>
        </w:rPr>
        <w:t>年规定对</w:t>
      </w:r>
      <w:r>
        <w:rPr>
          <w:rFonts w:hint="eastAsia"/>
        </w:rPr>
        <w:t>5</w:t>
      </w:r>
      <w:r>
        <w:rPr>
          <w:rFonts w:hint="eastAsia"/>
        </w:rPr>
        <w:t>岁以下的儿童提供免费义务幼儿园教育；以及</w:t>
      </w:r>
    </w:p>
    <w:p w:rsidR="00D17797" w:rsidRDefault="00D17797" w:rsidP="008268B2">
      <w:pPr>
        <w:pStyle w:val="SingleTxtGC"/>
        <w:numPr>
          <w:ilvl w:val="0"/>
          <w:numId w:val="6"/>
        </w:numPr>
        <w:rPr>
          <w:rFonts w:hint="eastAsia"/>
        </w:rPr>
      </w:pPr>
      <w:r>
        <w:rPr>
          <w:rFonts w:hint="eastAsia"/>
        </w:rPr>
        <w:t>2009</w:t>
      </w:r>
      <w:r>
        <w:rPr>
          <w:rFonts w:hint="eastAsia"/>
        </w:rPr>
        <w:t>年任命第一位奥地利打击贩运人口全国协调员，分别制定了</w:t>
      </w:r>
      <w:r>
        <w:rPr>
          <w:rFonts w:hint="eastAsia"/>
        </w:rPr>
        <w:t>2007-2009</w:t>
      </w:r>
      <w:r>
        <w:rPr>
          <w:rFonts w:hint="eastAsia"/>
        </w:rPr>
        <w:t>、</w:t>
      </w:r>
      <w:r>
        <w:rPr>
          <w:rFonts w:hint="eastAsia"/>
        </w:rPr>
        <w:t>2009-2011</w:t>
      </w:r>
      <w:r>
        <w:rPr>
          <w:rFonts w:hint="eastAsia"/>
        </w:rPr>
        <w:t>和</w:t>
      </w:r>
      <w:r>
        <w:rPr>
          <w:rFonts w:hint="eastAsia"/>
        </w:rPr>
        <w:t>2012-2014</w:t>
      </w:r>
      <w:r>
        <w:rPr>
          <w:rFonts w:hint="eastAsia"/>
        </w:rPr>
        <w:t>年“打击贩运人口国家行动计划”，并于</w:t>
      </w:r>
      <w:r>
        <w:rPr>
          <w:rFonts w:hint="eastAsia"/>
        </w:rPr>
        <w:t>2007</w:t>
      </w:r>
      <w:r>
        <w:rPr>
          <w:rFonts w:hint="eastAsia"/>
        </w:rPr>
        <w:t>年设立了贩运儿童问题特别工作组。</w:t>
      </w:r>
    </w:p>
    <w:p w:rsidR="00D17797" w:rsidRDefault="00D17797" w:rsidP="00D17797">
      <w:pPr>
        <w:pStyle w:val="HChGC"/>
        <w:rPr>
          <w:rFonts w:hint="eastAsia"/>
        </w:rPr>
      </w:pPr>
      <w:r>
        <w:rPr>
          <w:rFonts w:hint="eastAsia"/>
        </w:rPr>
        <w:tab/>
      </w:r>
      <w:r>
        <w:rPr>
          <w:rFonts w:hint="eastAsia"/>
        </w:rPr>
        <w:t>三</w:t>
      </w:r>
      <w:r>
        <w:rPr>
          <w:rFonts w:hint="eastAsia"/>
        </w:rPr>
        <w:t>.</w:t>
      </w:r>
      <w:r>
        <w:rPr>
          <w:rFonts w:hint="eastAsia"/>
        </w:rPr>
        <w:tab/>
      </w:r>
      <w:r>
        <w:rPr>
          <w:rFonts w:hint="eastAsia"/>
        </w:rPr>
        <w:t>主要关注领域和建议</w:t>
      </w:r>
    </w:p>
    <w:p w:rsidR="00D17797" w:rsidRDefault="00D17797" w:rsidP="00D17797">
      <w:pPr>
        <w:pStyle w:val="H1GC"/>
        <w:rPr>
          <w:rFonts w:hint="eastAsia"/>
        </w:rPr>
      </w:pPr>
      <w:r>
        <w:rPr>
          <w:rFonts w:hint="eastAsia"/>
        </w:rPr>
        <w:tab/>
        <w:t>A.</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D17797" w:rsidRDefault="00D17797" w:rsidP="00D17797">
      <w:pPr>
        <w:pStyle w:val="H23GC"/>
        <w:rPr>
          <w:rFonts w:hint="eastAsia"/>
        </w:rPr>
      </w:pPr>
      <w:r>
        <w:rPr>
          <w:rFonts w:hint="eastAsia"/>
        </w:rPr>
        <w:tab/>
      </w:r>
      <w:r>
        <w:rPr>
          <w:rFonts w:hint="eastAsia"/>
        </w:rPr>
        <w:tab/>
      </w:r>
      <w:r>
        <w:rPr>
          <w:rFonts w:hint="eastAsia"/>
        </w:rPr>
        <w:t>委员会先前的建议</w:t>
      </w:r>
    </w:p>
    <w:p w:rsidR="00D17797" w:rsidRDefault="00D17797" w:rsidP="00D17797">
      <w:pPr>
        <w:pStyle w:val="SingleTxtGC"/>
        <w:rPr>
          <w:rFonts w:hint="eastAsia"/>
          <w:lang w:val="en-GB"/>
        </w:rPr>
      </w:pPr>
      <w:r>
        <w:rPr>
          <w:rFonts w:hint="eastAsia"/>
        </w:rPr>
        <w:t xml:space="preserve">6.  </w:t>
      </w:r>
      <w:r>
        <w:rPr>
          <w:rFonts w:hint="eastAsia"/>
        </w:rPr>
        <w:t>委员会欢迎缔约国努力执行委员会上一次于</w:t>
      </w:r>
      <w:r>
        <w:rPr>
          <w:rFonts w:hint="eastAsia"/>
        </w:rPr>
        <w:t>2005</w:t>
      </w:r>
      <w:r>
        <w:rPr>
          <w:rFonts w:hint="eastAsia"/>
        </w:rPr>
        <w:t>年就缔约国的第二次定期报告</w:t>
      </w:r>
      <w:r>
        <w:t>(</w:t>
      </w:r>
      <w:r w:rsidRPr="002745B9">
        <w:t>CRC</w:t>
      </w:r>
      <w:r>
        <w:t>/</w:t>
      </w:r>
      <w:r w:rsidRPr="002745B9">
        <w:t>C</w:t>
      </w:r>
      <w:r>
        <w:t>/</w:t>
      </w:r>
      <w:r w:rsidRPr="002745B9">
        <w:t>83</w:t>
      </w:r>
      <w:r>
        <w:t>/</w:t>
      </w:r>
      <w:r w:rsidRPr="002745B9">
        <w:t>Add.8</w:t>
      </w:r>
      <w:r>
        <w:t>)</w:t>
      </w:r>
      <w:r>
        <w:rPr>
          <w:rFonts w:hint="eastAsia"/>
        </w:rPr>
        <w:t>提出的结论性意见</w:t>
      </w:r>
      <w:r>
        <w:rPr>
          <w:lang w:val="en-GB"/>
        </w:rPr>
        <w:t>(</w:t>
      </w:r>
      <w:r w:rsidRPr="00C52011">
        <w:rPr>
          <w:lang w:val="en-GB"/>
        </w:rPr>
        <w:t>CRC</w:t>
      </w:r>
      <w:r>
        <w:rPr>
          <w:lang w:val="en-GB"/>
        </w:rPr>
        <w:t>/</w:t>
      </w:r>
      <w:r w:rsidRPr="00C52011">
        <w:rPr>
          <w:lang w:val="en-GB"/>
        </w:rPr>
        <w:t>C</w:t>
      </w:r>
      <w:r>
        <w:rPr>
          <w:lang w:val="en-GB"/>
        </w:rPr>
        <w:t>/</w:t>
      </w:r>
      <w:r w:rsidRPr="00C52011">
        <w:rPr>
          <w:lang w:val="en-GB"/>
        </w:rPr>
        <w:t>15</w:t>
      </w:r>
      <w:r>
        <w:rPr>
          <w:lang w:val="en-GB"/>
        </w:rPr>
        <w:t>/</w:t>
      </w:r>
      <w:r w:rsidRPr="00C52011">
        <w:rPr>
          <w:lang w:val="en-GB"/>
        </w:rPr>
        <w:t>Add.251</w:t>
      </w:r>
      <w:r>
        <w:rPr>
          <w:lang w:val="en-GB"/>
        </w:rPr>
        <w:t>)</w:t>
      </w:r>
      <w:r>
        <w:rPr>
          <w:rFonts w:hint="eastAsia"/>
          <w:lang w:val="en-GB"/>
        </w:rPr>
        <w:t>，但遗憾地注意到，其中所载部分建议尚未得到充分落实。</w:t>
      </w:r>
    </w:p>
    <w:p w:rsidR="00D17797" w:rsidRPr="00B01C94" w:rsidRDefault="00D17797" w:rsidP="00D17797">
      <w:pPr>
        <w:pStyle w:val="SingleTxtGC"/>
        <w:rPr>
          <w:rFonts w:eastAsia="SimHei" w:hint="eastAsia"/>
          <w:lang w:val="en-GB"/>
        </w:rPr>
      </w:pPr>
      <w:r w:rsidRPr="00B01C94">
        <w:rPr>
          <w:rFonts w:eastAsia="SimHei" w:hint="eastAsia"/>
          <w:lang w:val="en-GB"/>
        </w:rPr>
        <w:t xml:space="preserve">7.  </w:t>
      </w:r>
      <w:r w:rsidRPr="00B01C94">
        <w:rPr>
          <w:rFonts w:eastAsia="SimHei" w:hint="eastAsia"/>
          <w:lang w:val="en-GB"/>
        </w:rPr>
        <w:t>委员会促请缔约国采取一切必要措施，处理就《公约》之下的第二次定期报告提出的结论性意见中尚未落实或未充分落实的建议，尤其是那些与撤销保留、协调、不歧视和少年司法相关的建议。</w:t>
      </w:r>
    </w:p>
    <w:p w:rsidR="00D17797" w:rsidRDefault="00D17797" w:rsidP="00D17797">
      <w:pPr>
        <w:pStyle w:val="H23GC"/>
        <w:rPr>
          <w:rFonts w:hint="eastAsia"/>
          <w:lang w:val="en-GB"/>
        </w:rPr>
      </w:pPr>
      <w:r>
        <w:rPr>
          <w:rFonts w:hint="eastAsia"/>
          <w:lang w:val="en-GB"/>
        </w:rPr>
        <w:tab/>
      </w:r>
      <w:r>
        <w:rPr>
          <w:rFonts w:hint="eastAsia"/>
          <w:lang w:val="en-GB"/>
        </w:rPr>
        <w:tab/>
      </w:r>
      <w:r>
        <w:rPr>
          <w:rFonts w:hint="eastAsia"/>
          <w:lang w:val="en-GB"/>
        </w:rPr>
        <w:t>保留</w:t>
      </w:r>
    </w:p>
    <w:p w:rsidR="00D17797" w:rsidRDefault="00D17797" w:rsidP="00D17797">
      <w:pPr>
        <w:pStyle w:val="SingleTxtGC"/>
        <w:rPr>
          <w:rFonts w:hint="eastAsia"/>
          <w:lang w:val="en-GB"/>
        </w:rPr>
      </w:pPr>
      <w:r>
        <w:rPr>
          <w:rFonts w:hint="eastAsia"/>
          <w:lang w:val="en-GB"/>
        </w:rPr>
        <w:t xml:space="preserve">8.  </w:t>
      </w:r>
      <w:r>
        <w:rPr>
          <w:rFonts w:hint="eastAsia"/>
          <w:lang w:val="en-GB"/>
        </w:rPr>
        <w:t>委员会注意到，缔约国正在就是否撤销对</w:t>
      </w:r>
      <w:r w:rsidRPr="00554CBE">
        <w:rPr>
          <w:rFonts w:hint="eastAsia"/>
          <w:lang w:val="en-GB"/>
        </w:rPr>
        <w:t>《公约》</w:t>
      </w:r>
      <w:r>
        <w:rPr>
          <w:rFonts w:hint="eastAsia"/>
          <w:lang w:val="en-GB"/>
        </w:rPr>
        <w:t>第</w:t>
      </w:r>
      <w:r>
        <w:rPr>
          <w:rFonts w:hint="eastAsia"/>
          <w:lang w:val="en-GB"/>
        </w:rPr>
        <w:t>13</w:t>
      </w:r>
      <w:r>
        <w:rPr>
          <w:rFonts w:hint="eastAsia"/>
          <w:lang w:val="en-GB"/>
        </w:rPr>
        <w:t>条、第</w:t>
      </w:r>
      <w:r>
        <w:rPr>
          <w:rFonts w:hint="eastAsia"/>
          <w:lang w:val="en-GB"/>
        </w:rPr>
        <w:t>15</w:t>
      </w:r>
      <w:r>
        <w:rPr>
          <w:rFonts w:hint="eastAsia"/>
          <w:lang w:val="en-GB"/>
        </w:rPr>
        <w:t>条和第</w:t>
      </w:r>
      <w:r>
        <w:rPr>
          <w:rFonts w:hint="eastAsia"/>
          <w:lang w:val="en-GB"/>
        </w:rPr>
        <w:t>17</w:t>
      </w:r>
      <w:r>
        <w:rPr>
          <w:rFonts w:hint="eastAsia"/>
          <w:lang w:val="en-GB"/>
        </w:rPr>
        <w:t>条的保留开展讨论，委员会仍然认为，上述保留没有必要。</w:t>
      </w:r>
    </w:p>
    <w:p w:rsidR="00D17797" w:rsidRDefault="00D17797" w:rsidP="00D17797">
      <w:pPr>
        <w:pStyle w:val="SingleTxtGC"/>
        <w:rPr>
          <w:rFonts w:eastAsia="SimHei" w:hint="eastAsia"/>
          <w:lang w:val="en-GB"/>
        </w:rPr>
      </w:pPr>
      <w:r>
        <w:rPr>
          <w:rFonts w:eastAsia="SimHei" w:hint="eastAsia"/>
          <w:lang w:val="en-GB"/>
        </w:rPr>
        <w:t>9.</w:t>
      </w:r>
      <w:r w:rsidRPr="000561CA">
        <w:rPr>
          <w:rFonts w:eastAsia="SimHei" w:hint="eastAsia"/>
          <w:lang w:val="en-GB"/>
        </w:rPr>
        <w:t xml:space="preserve">  </w:t>
      </w:r>
      <w:r w:rsidRPr="000561CA">
        <w:rPr>
          <w:rFonts w:eastAsia="SimHei" w:hint="eastAsia"/>
          <w:lang w:val="en-GB"/>
        </w:rPr>
        <w:t>委员会重申其建议</w:t>
      </w:r>
      <w:r>
        <w:rPr>
          <w:rFonts w:eastAsia="SimHei" w:hint="eastAsia"/>
          <w:lang w:val="en-GB"/>
        </w:rPr>
        <w:t>，即缔约国应考虑依照</w:t>
      </w:r>
      <w:r>
        <w:rPr>
          <w:rFonts w:eastAsia="SimHei" w:hint="eastAsia"/>
          <w:lang w:val="en-GB"/>
        </w:rPr>
        <w:t>1993</w:t>
      </w:r>
      <w:r>
        <w:rPr>
          <w:rFonts w:eastAsia="SimHei" w:hint="eastAsia"/>
          <w:lang w:val="en-GB"/>
        </w:rPr>
        <w:t>年世界人权会议通过的《维也纳宣言和行动纲领》，撤销对</w:t>
      </w:r>
      <w:r w:rsidRPr="00A4704C">
        <w:rPr>
          <w:rFonts w:eastAsia="SimHei" w:hint="eastAsia"/>
          <w:lang w:val="en-GB"/>
        </w:rPr>
        <w:t>《公约》</w:t>
      </w:r>
      <w:r>
        <w:rPr>
          <w:rFonts w:eastAsia="SimHei" w:hint="eastAsia"/>
          <w:lang w:val="en-GB"/>
        </w:rPr>
        <w:t>第</w:t>
      </w:r>
      <w:r>
        <w:rPr>
          <w:rFonts w:eastAsia="SimHei" w:hint="eastAsia"/>
          <w:lang w:val="en-GB"/>
        </w:rPr>
        <w:t>13</w:t>
      </w:r>
      <w:r>
        <w:rPr>
          <w:rFonts w:eastAsia="SimHei" w:hint="eastAsia"/>
          <w:lang w:val="en-GB"/>
        </w:rPr>
        <w:t>条、第</w:t>
      </w:r>
      <w:r>
        <w:rPr>
          <w:rFonts w:eastAsia="SimHei" w:hint="eastAsia"/>
          <w:lang w:val="en-GB"/>
        </w:rPr>
        <w:t>15</w:t>
      </w:r>
      <w:r>
        <w:rPr>
          <w:rFonts w:eastAsia="SimHei" w:hint="eastAsia"/>
          <w:lang w:val="en-GB"/>
        </w:rPr>
        <w:t>条和第</w:t>
      </w:r>
      <w:r>
        <w:rPr>
          <w:rFonts w:eastAsia="SimHei" w:hint="eastAsia"/>
          <w:lang w:val="en-GB"/>
        </w:rPr>
        <w:t>17</w:t>
      </w:r>
      <w:r>
        <w:rPr>
          <w:rFonts w:eastAsia="SimHei" w:hint="eastAsia"/>
          <w:lang w:val="en-GB"/>
        </w:rPr>
        <w:t>条的保留。</w:t>
      </w:r>
    </w:p>
    <w:p w:rsidR="00D17797" w:rsidRDefault="00D17797" w:rsidP="00D17797">
      <w:pPr>
        <w:pStyle w:val="H23GC"/>
        <w:rPr>
          <w:rFonts w:hint="eastAsia"/>
          <w:lang w:val="en-GB"/>
        </w:rPr>
      </w:pPr>
      <w:r>
        <w:rPr>
          <w:rFonts w:hint="eastAsia"/>
          <w:lang w:val="en-GB"/>
        </w:rPr>
        <w:tab/>
      </w:r>
      <w:r>
        <w:rPr>
          <w:rFonts w:hint="eastAsia"/>
          <w:lang w:val="en-GB"/>
        </w:rPr>
        <w:tab/>
      </w:r>
      <w:r>
        <w:rPr>
          <w:rFonts w:hint="eastAsia"/>
          <w:lang w:val="en-GB"/>
        </w:rPr>
        <w:t>立法</w:t>
      </w:r>
    </w:p>
    <w:p w:rsidR="00D17797" w:rsidRDefault="00D17797" w:rsidP="00D17797">
      <w:pPr>
        <w:pStyle w:val="SingleTxtGC"/>
        <w:rPr>
          <w:rFonts w:hint="eastAsia"/>
          <w:lang w:val="en-GB"/>
        </w:rPr>
      </w:pPr>
      <w:r>
        <w:rPr>
          <w:rFonts w:hint="eastAsia"/>
          <w:lang w:val="en-GB"/>
        </w:rPr>
        <w:t xml:space="preserve">10.  </w:t>
      </w:r>
      <w:r>
        <w:rPr>
          <w:rFonts w:hint="eastAsia"/>
          <w:lang w:val="en-GB"/>
        </w:rPr>
        <w:t>委员会欢迎缔约国</w:t>
      </w:r>
      <w:r>
        <w:rPr>
          <w:rFonts w:hint="eastAsia"/>
          <w:lang w:val="en-GB"/>
        </w:rPr>
        <w:t>2011</w:t>
      </w:r>
      <w:r>
        <w:rPr>
          <w:rFonts w:hint="eastAsia"/>
          <w:lang w:val="en-GB"/>
        </w:rPr>
        <w:t>年</w:t>
      </w:r>
      <w:r>
        <w:rPr>
          <w:rFonts w:hint="eastAsia"/>
          <w:lang w:val="en-GB"/>
        </w:rPr>
        <w:t>2</w:t>
      </w:r>
      <w:r>
        <w:rPr>
          <w:rFonts w:hint="eastAsia"/>
          <w:lang w:val="en-GB"/>
        </w:rPr>
        <w:t>月</w:t>
      </w:r>
      <w:r>
        <w:rPr>
          <w:rFonts w:hint="eastAsia"/>
          <w:lang w:val="en-GB"/>
        </w:rPr>
        <w:t>16</w:t>
      </w:r>
      <w:r>
        <w:rPr>
          <w:rFonts w:hint="eastAsia"/>
          <w:lang w:val="en-GB"/>
        </w:rPr>
        <w:t>日的《关于儿童权利的联邦宪法性法律》，但关切地注意到，该法律未纳入</w:t>
      </w:r>
      <w:r w:rsidRPr="00962452">
        <w:rPr>
          <w:rFonts w:hint="eastAsia"/>
          <w:lang w:val="en-GB"/>
        </w:rPr>
        <w:t>《公约》</w:t>
      </w:r>
      <w:r>
        <w:rPr>
          <w:rFonts w:hint="eastAsia"/>
          <w:lang w:val="en-GB"/>
        </w:rPr>
        <w:t>所保护的所有权利，尤其是儿童的社会和文化权利。委员会还关切地指出，尽管缔约国努力根据</w:t>
      </w:r>
      <w:r w:rsidRPr="00790AAB">
        <w:rPr>
          <w:rFonts w:hint="eastAsia"/>
          <w:lang w:val="en-GB"/>
        </w:rPr>
        <w:t>《公约》</w:t>
      </w:r>
      <w:r>
        <w:rPr>
          <w:rFonts w:hint="eastAsia"/>
          <w:lang w:val="en-GB"/>
        </w:rPr>
        <w:t>的原则和条款统一各州关于青年保护的法律，但大部分州仍然在某些年龄限制和对“儿童”和“青少年”等词语的定义方面标准各异。</w:t>
      </w:r>
    </w:p>
    <w:p w:rsidR="00D17797" w:rsidRPr="005B5048" w:rsidRDefault="00D17797" w:rsidP="00D17797">
      <w:pPr>
        <w:pStyle w:val="SingleTxtGC"/>
        <w:rPr>
          <w:rFonts w:eastAsia="SimHei" w:hint="eastAsia"/>
          <w:lang w:val="en-GB"/>
        </w:rPr>
      </w:pPr>
      <w:r w:rsidRPr="005B5048">
        <w:rPr>
          <w:rFonts w:eastAsia="SimHei" w:hint="eastAsia"/>
          <w:lang w:val="en-GB"/>
        </w:rPr>
        <w:t>1</w:t>
      </w:r>
      <w:r>
        <w:rPr>
          <w:rFonts w:eastAsia="SimHei" w:hint="eastAsia"/>
          <w:lang w:val="en-GB"/>
        </w:rPr>
        <w:t>1.</w:t>
      </w:r>
      <w:r w:rsidRPr="005B5048">
        <w:rPr>
          <w:rFonts w:eastAsia="SimHei" w:hint="eastAsia"/>
          <w:lang w:val="en-GB"/>
        </w:rPr>
        <w:t xml:space="preserve">  </w:t>
      </w:r>
      <w:r w:rsidRPr="005B5048">
        <w:rPr>
          <w:rFonts w:eastAsia="SimHei" w:hint="eastAsia"/>
          <w:lang w:val="en-GB"/>
        </w:rPr>
        <w:t>委员会建议缔约国寻找适当的宪法途径</w:t>
      </w:r>
      <w:r>
        <w:rPr>
          <w:rFonts w:eastAsia="SimHei" w:hint="eastAsia"/>
          <w:lang w:val="en-GB"/>
        </w:rPr>
        <w:t>，</w:t>
      </w:r>
      <w:r w:rsidRPr="005B5048">
        <w:rPr>
          <w:rFonts w:eastAsia="SimHei" w:hint="eastAsia"/>
          <w:lang w:val="en-GB"/>
        </w:rPr>
        <w:t>以便在包括各州在内的整个国土范围内建立一个综合的法律框架</w:t>
      </w:r>
      <w:r>
        <w:rPr>
          <w:rFonts w:eastAsia="SimHei" w:hint="eastAsia"/>
          <w:lang w:val="en-GB"/>
        </w:rPr>
        <w:t>，</w:t>
      </w:r>
      <w:r w:rsidRPr="005B5048">
        <w:rPr>
          <w:rFonts w:eastAsia="SimHei" w:hint="eastAsia"/>
          <w:lang w:val="en-GB"/>
        </w:rPr>
        <w:t>全面纳入《公约》的所有条款</w:t>
      </w:r>
      <w:r>
        <w:rPr>
          <w:rFonts w:eastAsia="SimHei" w:hint="eastAsia"/>
          <w:lang w:val="en-GB"/>
        </w:rPr>
        <w:t>，</w:t>
      </w:r>
      <w:r w:rsidRPr="005B5048">
        <w:rPr>
          <w:rFonts w:eastAsia="SimHei" w:hint="eastAsia"/>
          <w:lang w:val="en-GB"/>
        </w:rPr>
        <w:t>尤其是关于社会和文化权利的条款以及《任择议定书》的条款。委员会还建议缔约国继续加大努力统一各州的青年保护法</w:t>
      </w:r>
      <w:r>
        <w:rPr>
          <w:rFonts w:eastAsia="SimHei" w:hint="eastAsia"/>
          <w:lang w:val="en-GB"/>
        </w:rPr>
        <w:t>，</w:t>
      </w:r>
      <w:r w:rsidRPr="005B5048">
        <w:rPr>
          <w:rFonts w:eastAsia="SimHei" w:hint="eastAsia"/>
          <w:lang w:val="en-GB"/>
        </w:rPr>
        <w:t>以便在缔约国范围内采取平等的保护标准。</w:t>
      </w:r>
    </w:p>
    <w:p w:rsidR="00D17797" w:rsidRDefault="00D17797" w:rsidP="00D17797">
      <w:pPr>
        <w:pStyle w:val="H23GC"/>
        <w:rPr>
          <w:rFonts w:hint="eastAsia"/>
          <w:lang w:val="en-GB"/>
        </w:rPr>
      </w:pPr>
      <w:r>
        <w:rPr>
          <w:rFonts w:hint="eastAsia"/>
          <w:lang w:val="en-GB"/>
        </w:rPr>
        <w:tab/>
      </w:r>
      <w:r>
        <w:rPr>
          <w:rFonts w:hint="eastAsia"/>
          <w:lang w:val="en-GB"/>
        </w:rPr>
        <w:tab/>
      </w:r>
      <w:r>
        <w:rPr>
          <w:rFonts w:hint="eastAsia"/>
          <w:lang w:val="en-GB"/>
        </w:rPr>
        <w:t>综合政策与战略</w:t>
      </w:r>
    </w:p>
    <w:p w:rsidR="00D17797" w:rsidRDefault="00D17797" w:rsidP="00D17797">
      <w:pPr>
        <w:pStyle w:val="SingleTxtGC"/>
        <w:rPr>
          <w:rFonts w:hint="eastAsia"/>
          <w:lang w:val="en-GB"/>
        </w:rPr>
      </w:pPr>
      <w:r>
        <w:rPr>
          <w:rFonts w:hint="eastAsia"/>
          <w:lang w:val="en-GB"/>
        </w:rPr>
        <w:t xml:space="preserve">12.  </w:t>
      </w:r>
      <w:r>
        <w:rPr>
          <w:rFonts w:hint="eastAsia"/>
          <w:lang w:val="en-GB"/>
        </w:rPr>
        <w:t>委员会注意到，缔约国已将儿童权利作为不同部门的主要事项，包括纳入了关于融合、残疾人和贩运人口问题的国家行动计划，但委员会遗憾地注意到，缔约国并没有一项有关儿童的综合政策与战略。</w:t>
      </w:r>
    </w:p>
    <w:p w:rsidR="00D17797" w:rsidRDefault="00D17797" w:rsidP="00D17797">
      <w:pPr>
        <w:pStyle w:val="SingleTxtGC"/>
        <w:rPr>
          <w:rFonts w:eastAsia="SimHei" w:hint="eastAsia"/>
          <w:lang w:val="en-GB"/>
        </w:rPr>
      </w:pPr>
      <w:r w:rsidRPr="005239AA">
        <w:rPr>
          <w:rFonts w:eastAsia="SimHei" w:hint="eastAsia"/>
          <w:lang w:val="en-GB"/>
        </w:rPr>
        <w:t>1</w:t>
      </w:r>
      <w:r>
        <w:rPr>
          <w:rFonts w:eastAsia="SimHei" w:hint="eastAsia"/>
          <w:lang w:val="en-GB"/>
        </w:rPr>
        <w:t>3.</w:t>
      </w:r>
      <w:r w:rsidRPr="005239AA">
        <w:rPr>
          <w:rFonts w:eastAsia="SimHei" w:hint="eastAsia"/>
          <w:lang w:val="en-GB"/>
        </w:rPr>
        <w:t xml:space="preserve">  </w:t>
      </w:r>
      <w:r w:rsidRPr="005239AA">
        <w:rPr>
          <w:rFonts w:eastAsia="SimHei" w:hint="eastAsia"/>
          <w:lang w:val="en-GB"/>
        </w:rPr>
        <w:t>委员会建议缔约国与</w:t>
      </w:r>
      <w:r>
        <w:rPr>
          <w:rFonts w:eastAsia="SimHei" w:hint="eastAsia"/>
          <w:lang w:val="en-GB"/>
        </w:rPr>
        <w:t>儿童和民间社会磋商，以制定一份有关儿童的综合国家政策，并制定实施该政策的方案，确保为方案提供充分的人力、技术和资金资源。</w:t>
      </w:r>
    </w:p>
    <w:p w:rsidR="00D17797" w:rsidRDefault="00D17797" w:rsidP="00D17797">
      <w:pPr>
        <w:pStyle w:val="H23GC"/>
        <w:rPr>
          <w:rFonts w:hint="eastAsia"/>
          <w:lang w:val="en-GB"/>
        </w:rPr>
      </w:pPr>
      <w:r>
        <w:rPr>
          <w:rFonts w:hint="eastAsia"/>
          <w:lang w:val="en-GB"/>
        </w:rPr>
        <w:tab/>
      </w:r>
      <w:r>
        <w:rPr>
          <w:rFonts w:hint="eastAsia"/>
          <w:lang w:val="en-GB"/>
        </w:rPr>
        <w:tab/>
      </w:r>
      <w:r>
        <w:rPr>
          <w:rFonts w:hint="eastAsia"/>
          <w:lang w:val="en-GB"/>
        </w:rPr>
        <w:t>协调</w:t>
      </w:r>
    </w:p>
    <w:p w:rsidR="00D17797" w:rsidRDefault="00D17797" w:rsidP="00D17797">
      <w:pPr>
        <w:pStyle w:val="SingleTxtGC"/>
        <w:rPr>
          <w:rFonts w:hint="eastAsia"/>
          <w:lang w:val="en-GB"/>
        </w:rPr>
      </w:pPr>
      <w:r>
        <w:rPr>
          <w:rFonts w:hint="eastAsia"/>
          <w:lang w:val="en-GB"/>
        </w:rPr>
        <w:t xml:space="preserve">14.  </w:t>
      </w:r>
      <w:r>
        <w:rPr>
          <w:rFonts w:hint="eastAsia"/>
          <w:lang w:val="en-GB"/>
        </w:rPr>
        <w:t>委员会欢迎缔约国努力加强协调有关执行《公约》的政策，包括为相关联邦部委和各州的代表举办定期会议。委员会注意到，据缔约国的报告称，一个常设协调机制可能效率不高，因为需要区域和地方行政机构及非政府组织的参与，但委员会重申其关切，即在联邦和各州层面没有一个明确负责全面协调</w:t>
      </w:r>
      <w:r w:rsidRPr="0074104D">
        <w:rPr>
          <w:rFonts w:hint="eastAsia"/>
          <w:lang w:val="en-GB"/>
        </w:rPr>
        <w:t>《公约》</w:t>
      </w:r>
      <w:r>
        <w:rPr>
          <w:rFonts w:hint="eastAsia"/>
          <w:lang w:val="en-GB"/>
        </w:rPr>
        <w:t>执行情况的具体机构</w:t>
      </w:r>
      <w:r>
        <w:rPr>
          <w:lang w:val="en-GB"/>
        </w:rPr>
        <w:t>(</w:t>
      </w:r>
      <w:r w:rsidRPr="004D3BFE">
        <w:rPr>
          <w:lang w:val="en-GB"/>
        </w:rPr>
        <w:t>CRC</w:t>
      </w:r>
      <w:r>
        <w:rPr>
          <w:lang w:val="en-GB"/>
        </w:rPr>
        <w:t>/</w:t>
      </w:r>
      <w:r w:rsidRPr="004D3BFE">
        <w:rPr>
          <w:lang w:val="en-GB"/>
        </w:rPr>
        <w:t>C</w:t>
      </w:r>
      <w:r>
        <w:rPr>
          <w:lang w:val="en-GB"/>
        </w:rPr>
        <w:t>/</w:t>
      </w:r>
      <w:r w:rsidRPr="004D3BFE">
        <w:rPr>
          <w:lang w:val="en-GB"/>
        </w:rPr>
        <w:t>15</w:t>
      </w:r>
      <w:r>
        <w:rPr>
          <w:lang w:val="en-GB"/>
        </w:rPr>
        <w:t>/</w:t>
      </w:r>
      <w:r w:rsidRPr="004D3BFE">
        <w:rPr>
          <w:lang w:val="en-GB"/>
        </w:rPr>
        <w:t>Add.25</w:t>
      </w:r>
      <w:r>
        <w:rPr>
          <w:lang w:val="en-GB"/>
        </w:rPr>
        <w:t>1,</w:t>
      </w:r>
      <w:r w:rsidRPr="004D3BFE">
        <w:rPr>
          <w:lang w:val="en-GB"/>
        </w:rPr>
        <w:t xml:space="preserve"> </w:t>
      </w:r>
      <w:r>
        <w:rPr>
          <w:rFonts w:hint="eastAsia"/>
          <w:lang w:val="en-GB"/>
        </w:rPr>
        <w:t>第</w:t>
      </w:r>
      <w:r w:rsidRPr="004D3BFE">
        <w:rPr>
          <w:lang w:val="en-GB"/>
        </w:rPr>
        <w:t>10</w:t>
      </w:r>
      <w:r>
        <w:rPr>
          <w:rFonts w:hint="eastAsia"/>
          <w:lang w:val="en-GB"/>
        </w:rPr>
        <w:t>段</w:t>
      </w:r>
      <w:r>
        <w:rPr>
          <w:lang w:val="en-GB"/>
        </w:rPr>
        <w:t>)</w:t>
      </w:r>
      <w:r>
        <w:rPr>
          <w:rFonts w:hint="eastAsia"/>
          <w:lang w:val="en-GB"/>
        </w:rPr>
        <w:t>。</w:t>
      </w:r>
    </w:p>
    <w:p w:rsidR="00D17797" w:rsidRDefault="00D17797" w:rsidP="00D17797">
      <w:pPr>
        <w:pStyle w:val="SingleTxtGC"/>
        <w:rPr>
          <w:rFonts w:eastAsia="SimHei" w:hint="eastAsia"/>
          <w:lang w:val="en-GB"/>
        </w:rPr>
      </w:pPr>
      <w:r w:rsidRPr="002A256B">
        <w:rPr>
          <w:rFonts w:eastAsia="SimHei" w:hint="eastAsia"/>
          <w:lang w:val="en-GB"/>
        </w:rPr>
        <w:t>1</w:t>
      </w:r>
      <w:r>
        <w:rPr>
          <w:rFonts w:eastAsia="SimHei" w:hint="eastAsia"/>
          <w:lang w:val="en-GB"/>
        </w:rPr>
        <w:t>5.</w:t>
      </w:r>
      <w:r w:rsidRPr="002A256B">
        <w:rPr>
          <w:rFonts w:eastAsia="SimHei" w:hint="eastAsia"/>
          <w:lang w:val="en-GB"/>
        </w:rPr>
        <w:t xml:space="preserve">  </w:t>
      </w:r>
      <w:r w:rsidRPr="002A256B">
        <w:rPr>
          <w:rFonts w:eastAsia="SimHei" w:hint="eastAsia"/>
          <w:lang w:val="en-GB"/>
        </w:rPr>
        <w:t>委员会重申其建议</w:t>
      </w:r>
      <w:r>
        <w:rPr>
          <w:rFonts w:eastAsia="SimHei" w:hint="eastAsia"/>
          <w:lang w:val="en-GB"/>
        </w:rPr>
        <w:t>，即缔约国应采取一切措施，以便确保在联邦和</w:t>
      </w:r>
      <w:r w:rsidRPr="00EC719E">
        <w:rPr>
          <w:rFonts w:eastAsia="SimHei" w:hint="eastAsia"/>
          <w:lang w:val="en-GB"/>
        </w:rPr>
        <w:t>各州</w:t>
      </w:r>
      <w:r>
        <w:rPr>
          <w:rFonts w:eastAsia="SimHei" w:hint="eastAsia"/>
          <w:lang w:val="en-GB"/>
        </w:rPr>
        <w:t>层面建立一个常设且有效的有关儿童权利的协调机制，并为这一机制的有效运作划拨足够的人力、技术和财力资源</w:t>
      </w:r>
      <w:r>
        <w:rPr>
          <w:rFonts w:eastAsia="SimHei"/>
          <w:lang w:val="en-GB"/>
        </w:rPr>
        <w:t>(</w:t>
      </w:r>
      <w:r w:rsidRPr="00EA6A02">
        <w:rPr>
          <w:rFonts w:eastAsia="SimHei"/>
          <w:lang w:val="en-GB"/>
        </w:rPr>
        <w:t>CRC</w:t>
      </w:r>
      <w:r>
        <w:rPr>
          <w:rFonts w:eastAsia="SimHei"/>
          <w:lang w:val="en-GB"/>
        </w:rPr>
        <w:t>/</w:t>
      </w:r>
      <w:r w:rsidRPr="00EA6A02">
        <w:rPr>
          <w:rFonts w:eastAsia="SimHei"/>
          <w:lang w:val="en-GB"/>
        </w:rPr>
        <w:t>C</w:t>
      </w:r>
      <w:r>
        <w:rPr>
          <w:rFonts w:eastAsia="SimHei"/>
          <w:lang w:val="en-GB"/>
        </w:rPr>
        <w:t>/</w:t>
      </w:r>
      <w:r w:rsidRPr="00EA6A02">
        <w:rPr>
          <w:rFonts w:eastAsia="SimHei"/>
          <w:lang w:val="en-GB"/>
        </w:rPr>
        <w:t>15</w:t>
      </w:r>
      <w:r>
        <w:rPr>
          <w:rFonts w:eastAsia="SimHei"/>
          <w:lang w:val="en-GB"/>
        </w:rPr>
        <w:t>/</w:t>
      </w:r>
      <w:r w:rsidRPr="00EA6A02">
        <w:rPr>
          <w:rFonts w:eastAsia="SimHei"/>
          <w:lang w:val="en-GB"/>
        </w:rPr>
        <w:t>Add.25</w:t>
      </w:r>
      <w:r>
        <w:rPr>
          <w:rFonts w:eastAsia="SimHei"/>
          <w:lang w:val="en-GB"/>
        </w:rPr>
        <w:t>1,</w:t>
      </w:r>
      <w:r>
        <w:rPr>
          <w:rFonts w:eastAsia="SimHei" w:hint="eastAsia"/>
          <w:lang w:val="en-GB"/>
        </w:rPr>
        <w:t xml:space="preserve"> </w:t>
      </w:r>
      <w:r>
        <w:rPr>
          <w:rFonts w:eastAsia="SimHei" w:hint="eastAsia"/>
          <w:lang w:val="en-GB"/>
        </w:rPr>
        <w:t>第</w:t>
      </w:r>
      <w:r w:rsidRPr="00EA6A02">
        <w:rPr>
          <w:rFonts w:eastAsia="SimHei"/>
          <w:lang w:val="en-GB"/>
        </w:rPr>
        <w:t>11</w:t>
      </w:r>
      <w:r>
        <w:rPr>
          <w:rFonts w:eastAsia="SimHei" w:hint="eastAsia"/>
          <w:lang w:val="en-GB"/>
        </w:rPr>
        <w:t>段</w:t>
      </w:r>
      <w:r>
        <w:rPr>
          <w:rFonts w:eastAsia="SimHei"/>
          <w:lang w:val="en-GB"/>
        </w:rPr>
        <w:t>)</w:t>
      </w:r>
      <w:r>
        <w:rPr>
          <w:rFonts w:eastAsia="SimHei" w:hint="eastAsia"/>
          <w:lang w:val="en-GB"/>
        </w:rPr>
        <w:t>。</w:t>
      </w:r>
    </w:p>
    <w:p w:rsidR="00D17797" w:rsidRDefault="00D17797" w:rsidP="00D17797">
      <w:pPr>
        <w:pStyle w:val="H23GC"/>
        <w:rPr>
          <w:rFonts w:hint="eastAsia"/>
          <w:lang w:val="en-GB"/>
        </w:rPr>
      </w:pPr>
      <w:r>
        <w:rPr>
          <w:rFonts w:hint="eastAsia"/>
          <w:lang w:val="en-GB"/>
        </w:rPr>
        <w:tab/>
      </w:r>
      <w:r>
        <w:rPr>
          <w:rFonts w:hint="eastAsia"/>
          <w:lang w:val="en-GB"/>
        </w:rPr>
        <w:tab/>
      </w:r>
      <w:r>
        <w:rPr>
          <w:rFonts w:hint="eastAsia"/>
          <w:lang w:val="en-GB"/>
        </w:rPr>
        <w:t>资源分配</w:t>
      </w:r>
    </w:p>
    <w:p w:rsidR="00D17797" w:rsidRDefault="00D17797" w:rsidP="00D17797">
      <w:pPr>
        <w:pStyle w:val="SingleTxtGC"/>
        <w:rPr>
          <w:rFonts w:hint="eastAsia"/>
          <w:lang w:val="en-GB"/>
        </w:rPr>
      </w:pPr>
      <w:r>
        <w:rPr>
          <w:rFonts w:hint="eastAsia"/>
          <w:lang w:val="en-GB"/>
        </w:rPr>
        <w:t xml:space="preserve">16.  </w:t>
      </w:r>
      <w:r>
        <w:rPr>
          <w:rFonts w:hint="eastAsia"/>
          <w:lang w:val="en-GB"/>
        </w:rPr>
        <w:t>委员会表示遗憾的是，缺乏相关资料，说明针对儿童问题以及为查明、追踪和保护指定用于执行</w:t>
      </w:r>
      <w:r w:rsidRPr="006229B8">
        <w:rPr>
          <w:rFonts w:hint="eastAsia"/>
          <w:lang w:val="en-GB"/>
        </w:rPr>
        <w:t>《公约》</w:t>
      </w:r>
      <w:r>
        <w:rPr>
          <w:rFonts w:hint="eastAsia"/>
          <w:lang w:val="en-GB"/>
        </w:rPr>
        <w:t>的战略预算额的机制划拨的资源水平。</w:t>
      </w:r>
    </w:p>
    <w:p w:rsidR="00D17797" w:rsidRDefault="00D17797" w:rsidP="00D17797">
      <w:pPr>
        <w:pStyle w:val="SingleTxtGC"/>
        <w:rPr>
          <w:rFonts w:eastAsia="SimHei" w:hint="eastAsia"/>
        </w:rPr>
      </w:pPr>
      <w:r w:rsidRPr="00FE0CD9">
        <w:rPr>
          <w:rFonts w:eastAsia="SimHei" w:hint="eastAsia"/>
          <w:lang w:val="en-GB"/>
        </w:rPr>
        <w:t>1</w:t>
      </w:r>
      <w:r>
        <w:rPr>
          <w:rFonts w:eastAsia="SimHei" w:hint="eastAsia"/>
          <w:lang w:val="en-GB"/>
        </w:rPr>
        <w:t>7.</w:t>
      </w:r>
      <w:r w:rsidRPr="00FE0CD9">
        <w:rPr>
          <w:rFonts w:eastAsia="SimHei" w:hint="eastAsia"/>
          <w:lang w:val="en-GB"/>
        </w:rPr>
        <w:t xml:space="preserve">  </w:t>
      </w:r>
      <w:r w:rsidRPr="00FE0CD9">
        <w:rPr>
          <w:rFonts w:eastAsia="SimHei" w:hint="eastAsia"/>
          <w:lang w:val="en-GB"/>
        </w:rPr>
        <w:t>委员会请缔约国</w:t>
      </w:r>
      <w:r>
        <w:rPr>
          <w:rFonts w:eastAsia="SimHei" w:hint="eastAsia"/>
          <w:lang w:val="en-GB"/>
        </w:rPr>
        <w:t>在下次定期报告中提供资料，说明为执行</w:t>
      </w:r>
      <w:r w:rsidRPr="008A6778">
        <w:rPr>
          <w:rFonts w:eastAsia="SimHei" w:hint="eastAsia"/>
          <w:lang w:val="en-GB"/>
        </w:rPr>
        <w:t>《公约》</w:t>
      </w:r>
      <w:r>
        <w:rPr>
          <w:rFonts w:eastAsia="SimHei" w:hint="eastAsia"/>
          <w:lang w:val="en-GB"/>
        </w:rPr>
        <w:t>第</w:t>
      </w:r>
      <w:r>
        <w:rPr>
          <w:rFonts w:eastAsia="SimHei" w:hint="eastAsia"/>
          <w:lang w:val="en-GB"/>
        </w:rPr>
        <w:t>4</w:t>
      </w:r>
      <w:r>
        <w:rPr>
          <w:rFonts w:eastAsia="SimHei" w:hint="eastAsia"/>
          <w:lang w:val="en-GB"/>
        </w:rPr>
        <w:t>条，在预算进程中采取了哪些相关程序，以确保为执行</w:t>
      </w:r>
      <w:r w:rsidRPr="002F416A">
        <w:rPr>
          <w:rFonts w:eastAsia="SimHei" w:hint="eastAsia"/>
          <w:lang w:val="en-GB"/>
        </w:rPr>
        <w:t>《公约》</w:t>
      </w:r>
      <w:r>
        <w:rPr>
          <w:rFonts w:eastAsia="SimHei" w:hint="eastAsia"/>
          <w:lang w:val="en-GB"/>
        </w:rPr>
        <w:t>承认的权利最大限度地划拨可用资源，并且以易于辨认和透明的方式划拨资金。委员会还建议缔约国明确说明每年在儿童权利问题方面的优先事项，查明在联邦、</w:t>
      </w:r>
      <w:r w:rsidRPr="00546C1A">
        <w:rPr>
          <w:rFonts w:eastAsia="SimHei"/>
        </w:rPr>
        <w:t>州</w:t>
      </w:r>
      <w:r>
        <w:rPr>
          <w:rFonts w:eastAsia="SimHei" w:hint="eastAsia"/>
        </w:rPr>
        <w:t>和市各个层面为儿童，尤其是处于弱势和不利处境的儿童</w:t>
      </w:r>
      <w:r w:rsidRPr="00694566">
        <w:rPr>
          <w:rFonts w:eastAsia="SimHei"/>
        </w:rPr>
        <w:t>支出</w:t>
      </w:r>
      <w:r>
        <w:rPr>
          <w:rFonts w:eastAsia="SimHei" w:hint="eastAsia"/>
        </w:rPr>
        <w:t>的预算数额和比例，以便对为儿童问题支出的资金的影响及使用的效果进行评估，并在下一次定期报告中提供这一资料。缔约国同时应考虑委员会在</w:t>
      </w:r>
      <w:r>
        <w:rPr>
          <w:rFonts w:eastAsia="SimHei" w:hint="eastAsia"/>
        </w:rPr>
        <w:t>2007</w:t>
      </w:r>
      <w:r>
        <w:rPr>
          <w:rFonts w:eastAsia="SimHei" w:hint="eastAsia"/>
        </w:rPr>
        <w:t>年</w:t>
      </w:r>
      <w:r>
        <w:rPr>
          <w:rFonts w:eastAsia="SimHei" w:hint="eastAsia"/>
        </w:rPr>
        <w:t>9</w:t>
      </w:r>
      <w:r>
        <w:rPr>
          <w:rFonts w:eastAsia="SimHei" w:hint="eastAsia"/>
        </w:rPr>
        <w:t>月</w:t>
      </w:r>
      <w:r>
        <w:rPr>
          <w:rFonts w:eastAsia="SimHei" w:hint="eastAsia"/>
        </w:rPr>
        <w:t>21</w:t>
      </w:r>
      <w:r>
        <w:rPr>
          <w:rFonts w:eastAsia="SimHei" w:hint="eastAsia"/>
        </w:rPr>
        <w:t>日关于“维护儿童权利的资源</w:t>
      </w:r>
      <w:r w:rsidRPr="00547537">
        <w:rPr>
          <w:rFonts w:eastAsia="SimHei" w:hint="eastAsia"/>
          <w:spacing w:val="-50"/>
        </w:rPr>
        <w:t>―</w:t>
      </w:r>
      <w:r w:rsidRPr="00547537">
        <w:rPr>
          <w:rFonts w:eastAsia="SimHei" w:hint="eastAsia"/>
        </w:rPr>
        <w:t>―</w:t>
      </w:r>
      <w:r>
        <w:rPr>
          <w:rFonts w:eastAsia="SimHei" w:hint="eastAsia"/>
        </w:rPr>
        <w:t>国家的责任”的一般性讨论日提出的建议。</w:t>
      </w:r>
    </w:p>
    <w:p w:rsidR="00D17797" w:rsidRDefault="00D17797" w:rsidP="00D17797">
      <w:pPr>
        <w:pStyle w:val="H23GC"/>
        <w:rPr>
          <w:rFonts w:hint="eastAsia"/>
        </w:rPr>
      </w:pPr>
      <w:r>
        <w:rPr>
          <w:rFonts w:hint="eastAsia"/>
        </w:rPr>
        <w:tab/>
      </w:r>
      <w:r>
        <w:rPr>
          <w:rFonts w:hint="eastAsia"/>
        </w:rPr>
        <w:tab/>
      </w:r>
      <w:r>
        <w:rPr>
          <w:rFonts w:hint="eastAsia"/>
        </w:rPr>
        <w:t>收集数据</w:t>
      </w:r>
    </w:p>
    <w:p w:rsidR="00D17797" w:rsidRDefault="00D17797" w:rsidP="00D17797">
      <w:pPr>
        <w:pStyle w:val="SingleTxtGC"/>
        <w:rPr>
          <w:rFonts w:hint="eastAsia"/>
        </w:rPr>
      </w:pPr>
      <w:r>
        <w:rPr>
          <w:rFonts w:hint="eastAsia"/>
        </w:rPr>
        <w:t xml:space="preserve">18.  </w:t>
      </w:r>
      <w:r>
        <w:rPr>
          <w:rFonts w:hint="eastAsia"/>
        </w:rPr>
        <w:t>委员会注意到，奥地利的统计机构定期公布按照人口的年龄、性别和地域、劳动力市场、青年就业状况、教育、文化、健康和社会事务分类的数据。然而，委员会表示关切的是，这类数据的分类不够充分，没有纳入《公约》包括的所有方面，尤其是关于移徙儿童、难民和寻求庇护儿童以及其他处于脆弱和不利处境儿童的状况。</w:t>
      </w:r>
    </w:p>
    <w:p w:rsidR="00D17797" w:rsidRDefault="00D17797" w:rsidP="00D17797">
      <w:pPr>
        <w:pStyle w:val="SingleTxtGC"/>
        <w:rPr>
          <w:rFonts w:eastAsia="SimHei" w:hint="eastAsia"/>
        </w:rPr>
      </w:pPr>
      <w:r w:rsidRPr="00D71FB7">
        <w:rPr>
          <w:rFonts w:eastAsia="SimHei" w:hint="eastAsia"/>
        </w:rPr>
        <w:t>1</w:t>
      </w:r>
      <w:r>
        <w:rPr>
          <w:rFonts w:eastAsia="SimHei" w:hint="eastAsia"/>
        </w:rPr>
        <w:t>9.</w:t>
      </w:r>
      <w:r w:rsidRPr="00D71FB7">
        <w:rPr>
          <w:rFonts w:eastAsia="SimHei" w:hint="eastAsia"/>
        </w:rPr>
        <w:t xml:space="preserve">  </w:t>
      </w:r>
      <w:r>
        <w:rPr>
          <w:rFonts w:eastAsia="SimHei" w:hint="eastAsia"/>
        </w:rPr>
        <w:t>委员会鼓励缔约国在伙伴的支持下建立一个综合数据收集系统，对收集的数据进行分析，作为评估实现儿童权利方面取得进展的依据，以及帮助制定执行</w:t>
      </w:r>
      <w:r w:rsidRPr="008361E9">
        <w:rPr>
          <w:rFonts w:eastAsia="SimHei" w:hint="eastAsia"/>
        </w:rPr>
        <w:t>《公约》</w:t>
      </w:r>
      <w:r>
        <w:rPr>
          <w:rFonts w:eastAsia="SimHei" w:hint="eastAsia"/>
        </w:rPr>
        <w:t>的政策和方案。为了便于对所有儿童的处境进行分析，数据应按照年龄、性别、地域、国籍、移民身份和社会经济背景分类。</w:t>
      </w:r>
    </w:p>
    <w:p w:rsidR="00D17797" w:rsidRDefault="00D17797" w:rsidP="00D17797">
      <w:pPr>
        <w:pStyle w:val="H23GC"/>
        <w:rPr>
          <w:rFonts w:hint="eastAsia"/>
        </w:rPr>
      </w:pPr>
      <w:r>
        <w:rPr>
          <w:rFonts w:hint="eastAsia"/>
        </w:rPr>
        <w:tab/>
      </w:r>
      <w:r>
        <w:rPr>
          <w:rFonts w:hint="eastAsia"/>
        </w:rPr>
        <w:tab/>
      </w:r>
      <w:r>
        <w:rPr>
          <w:rFonts w:hint="eastAsia"/>
        </w:rPr>
        <w:t>传播和宣传</w:t>
      </w:r>
    </w:p>
    <w:p w:rsidR="00D17797" w:rsidRDefault="00D17797" w:rsidP="00D17797">
      <w:pPr>
        <w:pStyle w:val="SingleTxtGC"/>
        <w:rPr>
          <w:rFonts w:hint="eastAsia"/>
        </w:rPr>
      </w:pPr>
      <w:r>
        <w:rPr>
          <w:rFonts w:hint="eastAsia"/>
        </w:rPr>
        <w:t xml:space="preserve">20.  </w:t>
      </w:r>
      <w:r>
        <w:rPr>
          <w:rFonts w:hint="eastAsia"/>
        </w:rPr>
        <w:t>委员会注意到，缔约国努力通过互联网宣传《公约》，并将其翻译成缔约国少数民族和主要移民群体的语言。然而，委员会表示遗憾的是，儿童权利还没有纳入小学和中学教育的课程大纲。</w:t>
      </w:r>
    </w:p>
    <w:p w:rsidR="00D17797" w:rsidRDefault="00D17797" w:rsidP="00D17797">
      <w:pPr>
        <w:pStyle w:val="SingleTxtGC"/>
        <w:rPr>
          <w:rFonts w:eastAsia="SimHei" w:hint="eastAsia"/>
        </w:rPr>
      </w:pPr>
      <w:r w:rsidRPr="00627BC7">
        <w:rPr>
          <w:rFonts w:eastAsia="SimHei" w:hint="eastAsia"/>
        </w:rPr>
        <w:t>2</w:t>
      </w:r>
      <w:r>
        <w:rPr>
          <w:rFonts w:eastAsia="SimHei" w:hint="eastAsia"/>
        </w:rPr>
        <w:t>1.</w:t>
      </w:r>
      <w:r w:rsidRPr="00627BC7">
        <w:rPr>
          <w:rFonts w:eastAsia="SimHei" w:hint="eastAsia"/>
        </w:rPr>
        <w:t xml:space="preserve">  </w:t>
      </w:r>
      <w:r w:rsidRPr="00627BC7">
        <w:rPr>
          <w:rFonts w:eastAsia="SimHei" w:hint="eastAsia"/>
        </w:rPr>
        <w:t>委员会建议</w:t>
      </w:r>
      <w:r>
        <w:rPr>
          <w:rFonts w:eastAsia="SimHei" w:hint="eastAsia"/>
        </w:rPr>
        <w:t>缔约国加大努力，提高公众，尤其是提高儿童对</w:t>
      </w:r>
      <w:r w:rsidRPr="008005DB">
        <w:rPr>
          <w:rFonts w:eastAsia="SimHei" w:hint="eastAsia"/>
        </w:rPr>
        <w:t>《公约》</w:t>
      </w:r>
      <w:r>
        <w:rPr>
          <w:rFonts w:eastAsia="SimHei" w:hint="eastAsia"/>
        </w:rPr>
        <w:t>规定的权利的认识，将儿童权利纳入小学和中学教育的课程大纲。</w:t>
      </w:r>
    </w:p>
    <w:p w:rsidR="00D17797" w:rsidRDefault="00D17797" w:rsidP="00D17797">
      <w:pPr>
        <w:pStyle w:val="H23GC"/>
        <w:rPr>
          <w:rFonts w:hint="eastAsia"/>
        </w:rPr>
      </w:pPr>
      <w:r>
        <w:rPr>
          <w:rFonts w:hint="eastAsia"/>
        </w:rPr>
        <w:tab/>
      </w:r>
      <w:r>
        <w:rPr>
          <w:rFonts w:hint="eastAsia"/>
        </w:rPr>
        <w:tab/>
      </w:r>
      <w:r>
        <w:rPr>
          <w:rFonts w:hint="eastAsia"/>
        </w:rPr>
        <w:t>培训</w:t>
      </w:r>
    </w:p>
    <w:p w:rsidR="00D17797" w:rsidRDefault="00D17797" w:rsidP="00D17797">
      <w:pPr>
        <w:pStyle w:val="SingleTxtGC"/>
        <w:rPr>
          <w:rFonts w:hint="eastAsia"/>
        </w:rPr>
      </w:pPr>
      <w:r>
        <w:rPr>
          <w:rFonts w:hint="eastAsia"/>
        </w:rPr>
        <w:t xml:space="preserve">22.  </w:t>
      </w:r>
      <w:r>
        <w:rPr>
          <w:rFonts w:hint="eastAsia"/>
        </w:rPr>
        <w:t>委员会注意到缔约国努力为法官和检察官提供有关儿童权利的培训，但表示关切的是，没有针对从事儿童工作的所有专业群体的有关儿童权利的系统性专门培训。</w:t>
      </w:r>
    </w:p>
    <w:p w:rsidR="00D17797" w:rsidRDefault="00D17797" w:rsidP="00D17797">
      <w:pPr>
        <w:pStyle w:val="SingleTxtGC"/>
        <w:rPr>
          <w:rFonts w:eastAsia="SimHei" w:hint="eastAsia"/>
        </w:rPr>
      </w:pPr>
      <w:r w:rsidRPr="007D188A">
        <w:rPr>
          <w:rFonts w:eastAsia="SimHei" w:hint="eastAsia"/>
        </w:rPr>
        <w:t>2</w:t>
      </w:r>
      <w:r>
        <w:rPr>
          <w:rFonts w:eastAsia="SimHei" w:hint="eastAsia"/>
        </w:rPr>
        <w:t>3.</w:t>
      </w:r>
      <w:r w:rsidRPr="007D188A">
        <w:rPr>
          <w:rFonts w:eastAsia="SimHei" w:hint="eastAsia"/>
        </w:rPr>
        <w:t xml:space="preserve">  </w:t>
      </w:r>
      <w:r w:rsidRPr="007D188A">
        <w:rPr>
          <w:rFonts w:eastAsia="SimHei" w:hint="eastAsia"/>
        </w:rPr>
        <w:t>委员会建议缔约国</w:t>
      </w:r>
      <w:r>
        <w:rPr>
          <w:rFonts w:eastAsia="SimHei" w:hint="eastAsia"/>
        </w:rPr>
        <w:t>采取必要措施，确保从事儿童工作的所有专业群体，尤其是教师、从事少年司法工作的人员、医务工作者、社会工作者和所有替代照料机构的工作人员接受有关儿童权利的充分和系统培训。</w:t>
      </w:r>
    </w:p>
    <w:p w:rsidR="00D17797" w:rsidRDefault="00D17797" w:rsidP="00D17797">
      <w:pPr>
        <w:pStyle w:val="H1GC"/>
        <w:rPr>
          <w:rFonts w:hint="eastAsia"/>
        </w:rPr>
      </w:pPr>
      <w:r>
        <w:rPr>
          <w:rFonts w:hint="eastAsia"/>
        </w:rPr>
        <w:tab/>
        <w:t>B.</w:t>
      </w:r>
      <w:r>
        <w:rPr>
          <w:rFonts w:hint="eastAsia"/>
        </w:rPr>
        <w:tab/>
      </w:r>
      <w:r>
        <w:rPr>
          <w:rFonts w:hint="eastAsia"/>
        </w:rPr>
        <w:t>一般原则</w:t>
      </w:r>
      <w:r>
        <w:rPr>
          <w:rFonts w:hint="eastAsia"/>
        </w:rPr>
        <w:t>(</w:t>
      </w:r>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D17797" w:rsidRDefault="00D17797" w:rsidP="00D17797">
      <w:pPr>
        <w:pStyle w:val="H23GC"/>
        <w:rPr>
          <w:rFonts w:hint="eastAsia"/>
        </w:rPr>
      </w:pPr>
      <w:r>
        <w:rPr>
          <w:rFonts w:hint="eastAsia"/>
        </w:rPr>
        <w:tab/>
      </w:r>
      <w:r>
        <w:rPr>
          <w:rFonts w:hint="eastAsia"/>
        </w:rPr>
        <w:tab/>
      </w:r>
      <w:r>
        <w:rPr>
          <w:rFonts w:hint="eastAsia"/>
        </w:rPr>
        <w:t>不歧视</w:t>
      </w:r>
    </w:p>
    <w:p w:rsidR="00D17797" w:rsidRDefault="00D17797" w:rsidP="00D17797">
      <w:pPr>
        <w:pStyle w:val="SingleTxtGC"/>
        <w:rPr>
          <w:rFonts w:hint="eastAsia"/>
        </w:rPr>
      </w:pPr>
      <w:r>
        <w:rPr>
          <w:rFonts w:hint="eastAsia"/>
        </w:rPr>
        <w:t xml:space="preserve">24.  </w:t>
      </w:r>
      <w:r>
        <w:rPr>
          <w:rFonts w:hint="eastAsia"/>
        </w:rPr>
        <w:t>委员会注意到缔约国为防止歧视态度，在学校开展的专门培训、教育和提高认识方案，包括跨文化教育和公民教育，以及缔约国将煽动种族仇恨定为刑事犯罪的法律，但委员会仍然表示关切的是，存在政治家发表仇恨言论的事件，以及针对移民社区、难民、寻求庇护者和属于某些族裔背景的个人表现出的新纳粹主义、种族主义、仇外心理和相关不容忍现象，委员会对上述现象对属于这类群体儿童的影响表示关切。</w:t>
      </w:r>
    </w:p>
    <w:p w:rsidR="00D17797" w:rsidRDefault="00D17797" w:rsidP="00D17797">
      <w:pPr>
        <w:pStyle w:val="SingleTxtGC"/>
        <w:rPr>
          <w:rFonts w:eastAsia="SimHei" w:hint="eastAsia"/>
        </w:rPr>
      </w:pPr>
      <w:r w:rsidRPr="00D7680E">
        <w:rPr>
          <w:rFonts w:eastAsia="SimHei" w:hint="eastAsia"/>
        </w:rPr>
        <w:t>2</w:t>
      </w:r>
      <w:r>
        <w:rPr>
          <w:rFonts w:eastAsia="SimHei" w:hint="eastAsia"/>
        </w:rPr>
        <w:t>5.</w:t>
      </w:r>
      <w:r w:rsidRPr="00D7680E">
        <w:rPr>
          <w:rFonts w:eastAsia="SimHei" w:hint="eastAsia"/>
        </w:rPr>
        <w:t xml:space="preserve">  </w:t>
      </w:r>
      <w:r w:rsidRPr="00D7680E">
        <w:rPr>
          <w:rFonts w:eastAsia="SimHei" w:hint="eastAsia"/>
        </w:rPr>
        <w:t>委员会促请缔约国</w:t>
      </w:r>
      <w:r>
        <w:rPr>
          <w:rFonts w:eastAsia="SimHei" w:hint="eastAsia"/>
        </w:rPr>
        <w:t>立即采取措施，制止对儿童产生影响的新纳粹主义、种族主义、仇外心理和相关不容忍等现象的直接和间接表现形式，对这类行为进行有效的调查、起诉和惩处。委员会还建议缔约国加大努力营造一种容忍和相互尊重的文化。此外，委员会建议缔约国在下次定期报告中纳入资料，说明继</w:t>
      </w:r>
      <w:r>
        <w:rPr>
          <w:rFonts w:eastAsia="SimHei" w:hint="eastAsia"/>
        </w:rPr>
        <w:t>2001</w:t>
      </w:r>
      <w:r>
        <w:rPr>
          <w:rFonts w:eastAsia="SimHei" w:hint="eastAsia"/>
        </w:rPr>
        <w:t>年举行的反对种族主义、种族歧视、仇外心理和相关的不容忍现象世界大会通过《宣言和行动纲领》以及</w:t>
      </w:r>
      <w:r>
        <w:rPr>
          <w:rFonts w:eastAsia="SimHei" w:hint="eastAsia"/>
        </w:rPr>
        <w:t>2009</w:t>
      </w:r>
      <w:r>
        <w:rPr>
          <w:rFonts w:eastAsia="SimHei" w:hint="eastAsia"/>
        </w:rPr>
        <w:t>年德班审查会议通过成果文件之后，缔约国采取了哪些与《儿童权利公约》相关的措施和方案。</w:t>
      </w:r>
    </w:p>
    <w:p w:rsidR="00D17797" w:rsidRDefault="00D17797" w:rsidP="00D17797">
      <w:pPr>
        <w:pStyle w:val="H23GC"/>
        <w:rPr>
          <w:rFonts w:hint="eastAsia"/>
        </w:rPr>
      </w:pPr>
      <w:r>
        <w:rPr>
          <w:rFonts w:hint="eastAsia"/>
        </w:rPr>
        <w:tab/>
      </w:r>
      <w:r>
        <w:rPr>
          <w:rFonts w:hint="eastAsia"/>
        </w:rPr>
        <w:tab/>
      </w:r>
      <w:r>
        <w:rPr>
          <w:rFonts w:hint="eastAsia"/>
        </w:rPr>
        <w:t>儿童的最大利益</w:t>
      </w:r>
    </w:p>
    <w:p w:rsidR="00D17797" w:rsidRDefault="00D17797" w:rsidP="00D17797">
      <w:pPr>
        <w:pStyle w:val="SingleTxtGC"/>
        <w:rPr>
          <w:rFonts w:hint="eastAsia"/>
        </w:rPr>
      </w:pPr>
      <w:r>
        <w:rPr>
          <w:rFonts w:hint="eastAsia"/>
        </w:rPr>
        <w:t xml:space="preserve">26.  </w:t>
      </w:r>
      <w:r>
        <w:rPr>
          <w:rFonts w:hint="eastAsia"/>
        </w:rPr>
        <w:t>委员会欢迎缔约国将儿童的最大利益原则纳入《关于儿童权利的联邦宪法性法律》第</w:t>
      </w:r>
      <w:r>
        <w:rPr>
          <w:rFonts w:hint="eastAsia"/>
        </w:rPr>
        <w:t>1</w:t>
      </w:r>
      <w:r>
        <w:rPr>
          <w:rFonts w:hint="eastAsia"/>
        </w:rPr>
        <w:t>条及其他相关法律。然而，委员会表示关切的是，在实际的决策进程和资源分配过程中，并未始终适度考虑这一原则。</w:t>
      </w:r>
    </w:p>
    <w:p w:rsidR="00D17797" w:rsidRPr="00795764" w:rsidRDefault="00D17797" w:rsidP="00D17797">
      <w:pPr>
        <w:pStyle w:val="SingleTxtGC"/>
        <w:rPr>
          <w:rFonts w:eastAsia="SimHei" w:hint="eastAsia"/>
        </w:rPr>
      </w:pPr>
      <w:r w:rsidRPr="00795764">
        <w:rPr>
          <w:rFonts w:hint="eastAsia"/>
        </w:rPr>
        <w:t>2</w:t>
      </w:r>
      <w:r>
        <w:rPr>
          <w:rFonts w:hint="eastAsia"/>
        </w:rPr>
        <w:t>7.</w:t>
      </w:r>
      <w:r w:rsidRPr="00795764">
        <w:rPr>
          <w:rFonts w:hint="eastAsia"/>
        </w:rPr>
        <w:t xml:space="preserve">  </w:t>
      </w:r>
      <w:r w:rsidRPr="00D86CDC">
        <w:rPr>
          <w:rFonts w:eastAsia="SimHei" w:hint="eastAsia"/>
        </w:rPr>
        <w:t>委员会促请缔约国</w:t>
      </w:r>
      <w:r w:rsidRPr="00D86CDC">
        <w:rPr>
          <w:rFonts w:eastAsia="SimHei"/>
        </w:rPr>
        <w:t>加紧努力确保在有关儿童并对儿童有影响的所有立法、行政和司法程序中以及在所有政策、方案和项目中充分纳入儿童最大利益原则，并始终如一</w:t>
      </w:r>
      <w:r w:rsidRPr="00D86CDC">
        <w:rPr>
          <w:rFonts w:eastAsia="SimHei" w:hint="eastAsia"/>
        </w:rPr>
        <w:t>地</w:t>
      </w:r>
      <w:r w:rsidRPr="00D86CDC">
        <w:rPr>
          <w:rFonts w:eastAsia="SimHei"/>
        </w:rPr>
        <w:t>予以贯彻。</w:t>
      </w:r>
      <w:r>
        <w:rPr>
          <w:rFonts w:eastAsia="SimHei" w:hint="eastAsia"/>
        </w:rPr>
        <w:t>在这方面鼓励缔约国制定程序和标准，为在每个领域确定儿童的最大利益提供指导，并向公共或私营社会福利机构、法院、行政机关和立法机构进行传达。所有司法和行政裁决与决定的法律推断也应以这项原则为基础。</w:t>
      </w:r>
    </w:p>
    <w:p w:rsidR="00D17797" w:rsidRDefault="00D17797" w:rsidP="00D17797">
      <w:pPr>
        <w:pStyle w:val="H23GC"/>
        <w:rPr>
          <w:rFonts w:hint="eastAsia"/>
        </w:rPr>
      </w:pPr>
      <w:r>
        <w:rPr>
          <w:rFonts w:hint="eastAsia"/>
        </w:rPr>
        <w:tab/>
      </w:r>
      <w:r>
        <w:rPr>
          <w:rFonts w:hint="eastAsia"/>
        </w:rPr>
        <w:tab/>
      </w:r>
      <w:r>
        <w:rPr>
          <w:rFonts w:hint="eastAsia"/>
        </w:rPr>
        <w:t>尊重儿童的意见</w:t>
      </w:r>
    </w:p>
    <w:p w:rsidR="00D17797" w:rsidRPr="00E0328B" w:rsidRDefault="00D17797" w:rsidP="00D17797">
      <w:pPr>
        <w:pStyle w:val="SingleTxtGC"/>
        <w:rPr>
          <w:rFonts w:eastAsia="SimHei" w:hint="eastAsia"/>
        </w:rPr>
      </w:pPr>
      <w:r w:rsidRPr="00E0328B">
        <w:rPr>
          <w:rFonts w:eastAsia="SimHei" w:hint="eastAsia"/>
        </w:rPr>
        <w:t>2</w:t>
      </w:r>
      <w:r>
        <w:rPr>
          <w:rFonts w:eastAsia="SimHei" w:hint="eastAsia"/>
        </w:rPr>
        <w:t>8.</w:t>
      </w:r>
      <w:r w:rsidRPr="00E0328B">
        <w:rPr>
          <w:rFonts w:eastAsia="SimHei" w:hint="eastAsia"/>
        </w:rPr>
        <w:t xml:space="preserve">  </w:t>
      </w:r>
      <w:r w:rsidRPr="00E0328B">
        <w:rPr>
          <w:rFonts w:eastAsia="SimHei" w:hint="eastAsia"/>
        </w:rPr>
        <w:t>委员会注意到缔约国于</w:t>
      </w:r>
      <w:r w:rsidRPr="00E0328B">
        <w:rPr>
          <w:rFonts w:eastAsia="SimHei" w:hint="eastAsia"/>
        </w:rPr>
        <w:t>2007</w:t>
      </w:r>
      <w:r w:rsidRPr="00E0328B">
        <w:rPr>
          <w:rFonts w:eastAsia="SimHei" w:hint="eastAsia"/>
        </w:rPr>
        <w:t>年将投票年龄从</w:t>
      </w:r>
      <w:r w:rsidRPr="00E0328B">
        <w:rPr>
          <w:rFonts w:eastAsia="SimHei" w:hint="eastAsia"/>
        </w:rPr>
        <w:t>18</w:t>
      </w:r>
      <w:r w:rsidRPr="00E0328B">
        <w:rPr>
          <w:rFonts w:eastAsia="SimHei" w:hint="eastAsia"/>
        </w:rPr>
        <w:t>岁降至</w:t>
      </w:r>
      <w:r w:rsidRPr="00E0328B">
        <w:rPr>
          <w:rFonts w:eastAsia="SimHei" w:hint="eastAsia"/>
        </w:rPr>
        <w:t>16</w:t>
      </w:r>
      <w:r w:rsidRPr="00E0328B">
        <w:rPr>
          <w:rFonts w:eastAsia="SimHei" w:hint="eastAsia"/>
        </w:rPr>
        <w:t>岁</w:t>
      </w:r>
      <w:r>
        <w:rPr>
          <w:rFonts w:eastAsia="SimHei" w:hint="eastAsia"/>
        </w:rPr>
        <w:t>，</w:t>
      </w:r>
      <w:r w:rsidRPr="00E0328B">
        <w:rPr>
          <w:rFonts w:eastAsia="SimHei" w:hint="eastAsia"/>
        </w:rPr>
        <w:t>参与的权利受到《关于儿童</w:t>
      </w:r>
      <w:r>
        <w:rPr>
          <w:rFonts w:eastAsia="SimHei" w:hint="eastAsia"/>
        </w:rPr>
        <w:t>权利</w:t>
      </w:r>
      <w:r w:rsidRPr="00E0328B">
        <w:rPr>
          <w:rFonts w:eastAsia="SimHei" w:hint="eastAsia"/>
        </w:rPr>
        <w:t>的联邦宪法性法律》第</w:t>
      </w:r>
      <w:r w:rsidRPr="00E0328B">
        <w:rPr>
          <w:rFonts w:eastAsia="SimHei" w:hint="eastAsia"/>
        </w:rPr>
        <w:t>4</w:t>
      </w:r>
      <w:r w:rsidRPr="00E0328B">
        <w:rPr>
          <w:rFonts w:eastAsia="SimHei" w:hint="eastAsia"/>
        </w:rPr>
        <w:t>条的保护</w:t>
      </w:r>
      <w:r>
        <w:rPr>
          <w:rFonts w:eastAsia="SimHei" w:hint="eastAsia"/>
        </w:rPr>
        <w:t>，</w:t>
      </w:r>
      <w:r w:rsidRPr="00E0328B">
        <w:rPr>
          <w:rFonts w:eastAsia="SimHei" w:hint="eastAsia"/>
        </w:rPr>
        <w:t>建议缔约国开展研究</w:t>
      </w:r>
      <w:r>
        <w:rPr>
          <w:rFonts w:eastAsia="SimHei" w:hint="eastAsia"/>
        </w:rPr>
        <w:t>，</w:t>
      </w:r>
      <w:r w:rsidRPr="00E0328B">
        <w:rPr>
          <w:rFonts w:eastAsia="SimHei" w:hint="eastAsia"/>
        </w:rPr>
        <w:t>对降低投票年龄产生的影响进行监测</w:t>
      </w:r>
      <w:r>
        <w:rPr>
          <w:rFonts w:eastAsia="SimHei" w:hint="eastAsia"/>
        </w:rPr>
        <w:t>，</w:t>
      </w:r>
      <w:r w:rsidRPr="00E0328B">
        <w:rPr>
          <w:rFonts w:eastAsia="SimHei" w:hint="eastAsia"/>
        </w:rPr>
        <w:t>并教育儿童有效行使投票权。委员会还建议缔约国考虑委员会第</w:t>
      </w:r>
      <w:r w:rsidRPr="00E0328B">
        <w:rPr>
          <w:rFonts w:eastAsia="SimHei" w:hint="eastAsia"/>
        </w:rPr>
        <w:t>12</w:t>
      </w:r>
      <w:r>
        <w:rPr>
          <w:rFonts w:eastAsia="SimHei" w:hint="eastAsia"/>
        </w:rPr>
        <w:t>(</w:t>
      </w:r>
      <w:r w:rsidRPr="00E0328B">
        <w:rPr>
          <w:rFonts w:eastAsia="SimHei" w:hint="eastAsia"/>
        </w:rPr>
        <w:t>2009</w:t>
      </w:r>
      <w:r>
        <w:rPr>
          <w:rFonts w:eastAsia="SimHei" w:hint="eastAsia"/>
        </w:rPr>
        <w:t>)</w:t>
      </w:r>
      <w:r w:rsidRPr="00E0328B">
        <w:rPr>
          <w:rFonts w:eastAsia="SimHei" w:hint="eastAsia"/>
        </w:rPr>
        <w:t>号一般性意见</w:t>
      </w:r>
      <w:r>
        <w:rPr>
          <w:rFonts w:eastAsia="SimHei" w:hint="eastAsia"/>
        </w:rPr>
        <w:t>，</w:t>
      </w:r>
      <w:r w:rsidRPr="00E0328B">
        <w:rPr>
          <w:rFonts w:eastAsia="SimHei" w:hint="eastAsia"/>
        </w:rPr>
        <w:t>采取有效措施</w:t>
      </w:r>
      <w:r>
        <w:rPr>
          <w:rFonts w:eastAsia="SimHei" w:hint="eastAsia"/>
        </w:rPr>
        <w:t>，</w:t>
      </w:r>
      <w:r w:rsidRPr="00E0328B">
        <w:rPr>
          <w:rFonts w:eastAsia="SimHei" w:hint="eastAsia"/>
        </w:rPr>
        <w:t>落实儿童参与《公约》之下相关事项的权利。</w:t>
      </w:r>
    </w:p>
    <w:p w:rsidR="00D17797" w:rsidRDefault="00D17797" w:rsidP="00D17797">
      <w:pPr>
        <w:pStyle w:val="H1GC"/>
        <w:rPr>
          <w:rFonts w:hint="eastAsia"/>
        </w:rPr>
      </w:pPr>
      <w:r>
        <w:rPr>
          <w:rFonts w:hint="eastAsia"/>
        </w:rPr>
        <w:tab/>
        <w:t>C.</w:t>
      </w:r>
      <w:r>
        <w:rPr>
          <w:rFonts w:hint="eastAsia"/>
        </w:rPr>
        <w:tab/>
      </w:r>
      <w:r>
        <w:rPr>
          <w:rFonts w:hint="eastAsia"/>
        </w:rPr>
        <w:t>公民权利和自由</w:t>
      </w:r>
      <w:r>
        <w:rPr>
          <w:rFonts w:hint="eastAsia"/>
        </w:rPr>
        <w:t>(</w:t>
      </w:r>
      <w:r>
        <w:rPr>
          <w:rFonts w:hint="eastAsia"/>
        </w:rPr>
        <w:t>《公约》第</w:t>
      </w:r>
      <w:r>
        <w:rPr>
          <w:rFonts w:hint="eastAsia"/>
        </w:rPr>
        <w:t>7</w:t>
      </w:r>
      <w:r>
        <w:rPr>
          <w:rFonts w:hint="eastAsia"/>
        </w:rPr>
        <w:t>条、第</w:t>
      </w:r>
      <w:r>
        <w:rPr>
          <w:rFonts w:hint="eastAsia"/>
        </w:rPr>
        <w:t>8</w:t>
      </w:r>
      <w:r>
        <w:rPr>
          <w:rFonts w:hint="eastAsia"/>
        </w:rPr>
        <w:t>条、第</w:t>
      </w:r>
      <w:r>
        <w:rPr>
          <w:rFonts w:hint="eastAsia"/>
        </w:rPr>
        <w:t>13</w:t>
      </w:r>
      <w:r>
        <w:rPr>
          <w:rFonts w:hint="eastAsia"/>
        </w:rPr>
        <w:t>至</w:t>
      </w:r>
      <w:r>
        <w:rPr>
          <w:rFonts w:hint="eastAsia"/>
        </w:rPr>
        <w:t>17</w:t>
      </w:r>
      <w:r>
        <w:rPr>
          <w:rFonts w:hint="eastAsia"/>
        </w:rPr>
        <w:t>条、第</w:t>
      </w:r>
      <w:r>
        <w:rPr>
          <w:rFonts w:hint="eastAsia"/>
        </w:rPr>
        <w:t>19</w:t>
      </w:r>
      <w:r>
        <w:rPr>
          <w:rFonts w:hint="eastAsia"/>
        </w:rPr>
        <w:t>条和第</w:t>
      </w:r>
      <w:r>
        <w:rPr>
          <w:rFonts w:hint="eastAsia"/>
        </w:rPr>
        <w:t>37</w:t>
      </w:r>
      <w:r>
        <w:rPr>
          <w:rFonts w:hint="eastAsia"/>
        </w:rPr>
        <w:t>条</w:t>
      </w:r>
      <w:r>
        <w:t>(a)</w:t>
      </w:r>
      <w:r>
        <w:rPr>
          <w:rFonts w:hint="eastAsia"/>
        </w:rPr>
        <w:t>款</w:t>
      </w:r>
      <w:r>
        <w:rPr>
          <w:rFonts w:hint="eastAsia"/>
        </w:rPr>
        <w:t>)</w:t>
      </w:r>
    </w:p>
    <w:p w:rsidR="00D17797" w:rsidRDefault="00D17797" w:rsidP="00D17797">
      <w:pPr>
        <w:pStyle w:val="H23GC"/>
        <w:rPr>
          <w:rFonts w:hint="eastAsia"/>
        </w:rPr>
      </w:pPr>
      <w:r>
        <w:rPr>
          <w:rFonts w:hint="eastAsia"/>
        </w:rPr>
        <w:tab/>
      </w:r>
      <w:r>
        <w:rPr>
          <w:rFonts w:hint="eastAsia"/>
        </w:rPr>
        <w:tab/>
      </w:r>
      <w:r>
        <w:rPr>
          <w:rFonts w:hint="eastAsia"/>
        </w:rPr>
        <w:t>出生登记</w:t>
      </w:r>
    </w:p>
    <w:p w:rsidR="00D17797" w:rsidRDefault="00D17797" w:rsidP="00D17797">
      <w:pPr>
        <w:pStyle w:val="SingleTxtGC"/>
        <w:rPr>
          <w:rFonts w:hint="eastAsia"/>
        </w:rPr>
      </w:pPr>
      <w:r>
        <w:rPr>
          <w:rFonts w:hint="eastAsia"/>
        </w:rPr>
        <w:t xml:space="preserve">29.  </w:t>
      </w:r>
      <w:r>
        <w:rPr>
          <w:rFonts w:hint="eastAsia"/>
        </w:rPr>
        <w:t>委员会重申对缔约国存在利用“婴儿暖箱”或“婴儿巢”</w:t>
      </w:r>
      <w:r w:rsidRPr="002315BE">
        <w:t>匿名弃</w:t>
      </w:r>
      <w:r>
        <w:rPr>
          <w:rFonts w:hint="eastAsia"/>
        </w:rPr>
        <w:t>婴的做法的关切，该做法违反了《公约》第</w:t>
      </w:r>
      <w:r>
        <w:rPr>
          <w:rFonts w:hint="eastAsia"/>
        </w:rPr>
        <w:t>6</w:t>
      </w:r>
      <w:r>
        <w:rPr>
          <w:rFonts w:hint="eastAsia"/>
        </w:rPr>
        <w:t>条、第</w:t>
      </w:r>
      <w:r>
        <w:rPr>
          <w:rFonts w:hint="eastAsia"/>
        </w:rPr>
        <w:t>7</w:t>
      </w:r>
      <w:r>
        <w:rPr>
          <w:rFonts w:hint="eastAsia"/>
        </w:rPr>
        <w:t>条、第</w:t>
      </w:r>
      <w:r>
        <w:rPr>
          <w:rFonts w:hint="eastAsia"/>
        </w:rPr>
        <w:t>8</w:t>
      </w:r>
      <w:r>
        <w:rPr>
          <w:rFonts w:hint="eastAsia"/>
        </w:rPr>
        <w:t>条、第</w:t>
      </w:r>
      <w:r>
        <w:rPr>
          <w:rFonts w:hint="eastAsia"/>
        </w:rPr>
        <w:t>9</w:t>
      </w:r>
      <w:r>
        <w:rPr>
          <w:rFonts w:hint="eastAsia"/>
        </w:rPr>
        <w:t>条和第</w:t>
      </w:r>
      <w:r>
        <w:rPr>
          <w:rFonts w:hint="eastAsia"/>
        </w:rPr>
        <w:t>19</w:t>
      </w:r>
      <w:r>
        <w:rPr>
          <w:rFonts w:hint="eastAsia"/>
        </w:rPr>
        <w:t>条。</w:t>
      </w:r>
    </w:p>
    <w:p w:rsidR="00D17797" w:rsidRDefault="00D17797" w:rsidP="00D17797">
      <w:pPr>
        <w:pStyle w:val="SingleTxtGC"/>
        <w:rPr>
          <w:rFonts w:eastAsia="SimHei" w:hint="eastAsia"/>
        </w:rPr>
      </w:pPr>
      <w:r w:rsidRPr="00E12792">
        <w:rPr>
          <w:rFonts w:eastAsia="SimHei" w:hint="eastAsia"/>
        </w:rPr>
        <w:t>3</w:t>
      </w:r>
      <w:r>
        <w:rPr>
          <w:rFonts w:eastAsia="SimHei" w:hint="eastAsia"/>
        </w:rPr>
        <w:t>0.</w:t>
      </w:r>
      <w:r w:rsidRPr="00E12792">
        <w:rPr>
          <w:rFonts w:eastAsia="SimHei" w:hint="eastAsia"/>
        </w:rPr>
        <w:t xml:space="preserve">  </w:t>
      </w:r>
      <w:r>
        <w:rPr>
          <w:rFonts w:eastAsia="SimHei" w:hint="eastAsia"/>
        </w:rPr>
        <w:t>委员会强烈敦促缔约国采取一切必要措施，结束</w:t>
      </w:r>
      <w:r w:rsidRPr="00EC0FB4">
        <w:rPr>
          <w:rFonts w:eastAsia="SimHei"/>
        </w:rPr>
        <w:t>匿名弃</w:t>
      </w:r>
      <w:r w:rsidRPr="00EC0FB4">
        <w:rPr>
          <w:rFonts w:eastAsia="SimHei" w:hint="eastAsia"/>
        </w:rPr>
        <w:t>婴的做法</w:t>
      </w:r>
      <w:r>
        <w:rPr>
          <w:rFonts w:eastAsia="SimHei" w:hint="eastAsia"/>
        </w:rPr>
        <w:t>，尽快加强和倡导替代方式，如将在医院</w:t>
      </w:r>
      <w:r w:rsidRPr="00EC0FB4">
        <w:rPr>
          <w:rFonts w:eastAsia="SimHei"/>
        </w:rPr>
        <w:t>匿名</w:t>
      </w:r>
      <w:r>
        <w:rPr>
          <w:rFonts w:eastAsia="SimHei" w:hint="eastAsia"/>
        </w:rPr>
        <w:t>生育的可能性作为最后手段，以避免弃婴和婴儿死亡，并对婴儿父母的情况作保密记录，使儿童今后能够了解这些情况，同时考虑充分遵守</w:t>
      </w:r>
      <w:r w:rsidRPr="00E2429A">
        <w:rPr>
          <w:rFonts w:eastAsia="SimHei" w:hint="eastAsia"/>
        </w:rPr>
        <w:t>《公约》</w:t>
      </w:r>
      <w:r>
        <w:rPr>
          <w:rFonts w:eastAsia="SimHei" w:hint="eastAsia"/>
        </w:rPr>
        <w:t>所有条款的义务。此外，委员会促请缔约国加大努力解决导致弃婴的根源问题，包括为无计划的怀孕和防止风险怀孕提供计划生育服务以及适当的咨询和社会支助。</w:t>
      </w:r>
    </w:p>
    <w:p w:rsidR="00D17797" w:rsidRDefault="00D17797" w:rsidP="00D17797">
      <w:pPr>
        <w:pStyle w:val="H23GC"/>
        <w:rPr>
          <w:rFonts w:hint="eastAsia"/>
        </w:rPr>
      </w:pPr>
      <w:r>
        <w:rPr>
          <w:rFonts w:hint="eastAsia"/>
        </w:rPr>
        <w:tab/>
      </w:r>
      <w:r>
        <w:rPr>
          <w:rFonts w:hint="eastAsia"/>
        </w:rPr>
        <w:tab/>
      </w:r>
      <w:r>
        <w:rPr>
          <w:rFonts w:hint="eastAsia"/>
        </w:rPr>
        <w:t>保护隐私</w:t>
      </w:r>
    </w:p>
    <w:p w:rsidR="00D17797" w:rsidRDefault="00D17797" w:rsidP="00D17797">
      <w:pPr>
        <w:pStyle w:val="SingleTxtGC"/>
        <w:rPr>
          <w:rFonts w:hint="eastAsia"/>
        </w:rPr>
      </w:pPr>
      <w:r>
        <w:rPr>
          <w:rFonts w:hint="eastAsia"/>
        </w:rPr>
        <w:t xml:space="preserve">31.  </w:t>
      </w:r>
      <w:r>
        <w:rPr>
          <w:rFonts w:hint="eastAsia"/>
        </w:rPr>
        <w:t>委员会注意到媒体通过奥地利新闻理事会进行自我约束，但表示关切的是，电视、广播以及电子和印刷媒体在对涉及儿童受害者及</w:t>
      </w:r>
      <w:r>
        <w:rPr>
          <w:rFonts w:hint="eastAsia"/>
        </w:rPr>
        <w:t>/</w:t>
      </w:r>
      <w:r>
        <w:rPr>
          <w:rFonts w:hint="eastAsia"/>
        </w:rPr>
        <w:t>或儿童被控性犯罪和其他犯罪的刑事指控案件进行新闻报道时侵犯隐私权的情况。委员会对有关通过互联网或手机对儿童进行侮辱、羞辱、“网上欺凌”和诱骗等事件表示严重关切。委员会还表示关切的是，学校对互联网的危险和风险讨论不足，家长和教师常常不知道儿童滥用电子媒体的法律后果。</w:t>
      </w:r>
    </w:p>
    <w:p w:rsidR="00D17797" w:rsidRPr="009016E6" w:rsidRDefault="00D17797" w:rsidP="00D17797">
      <w:pPr>
        <w:pStyle w:val="SingleTxtGC"/>
        <w:rPr>
          <w:rFonts w:eastAsia="SimHei" w:hint="eastAsia"/>
        </w:rPr>
      </w:pPr>
      <w:r w:rsidRPr="009016E6">
        <w:rPr>
          <w:rFonts w:eastAsia="SimHei" w:hint="eastAsia"/>
        </w:rPr>
        <w:t>3</w:t>
      </w:r>
      <w:r>
        <w:rPr>
          <w:rFonts w:eastAsia="SimHei" w:hint="eastAsia"/>
        </w:rPr>
        <w:t>2.</w:t>
      </w:r>
      <w:r w:rsidRPr="009016E6">
        <w:rPr>
          <w:rFonts w:eastAsia="SimHei" w:hint="eastAsia"/>
        </w:rPr>
        <w:t xml:space="preserve">  </w:t>
      </w:r>
      <w:r w:rsidRPr="009016E6">
        <w:rPr>
          <w:rFonts w:eastAsia="SimHei" w:hint="eastAsia"/>
        </w:rPr>
        <w:t>委员会吁请缔约国采取一切必要措施</w:t>
      </w:r>
      <w:r>
        <w:rPr>
          <w:rFonts w:eastAsia="SimHei" w:hint="eastAsia"/>
        </w:rPr>
        <w:t>：</w:t>
      </w:r>
    </w:p>
    <w:p w:rsidR="00D17797" w:rsidRDefault="00D17797" w:rsidP="008268B2">
      <w:pPr>
        <w:pStyle w:val="SingleTxtGC"/>
        <w:numPr>
          <w:ilvl w:val="0"/>
          <w:numId w:val="7"/>
        </w:numPr>
        <w:rPr>
          <w:rFonts w:eastAsia="SimHei" w:hint="eastAsia"/>
        </w:rPr>
      </w:pPr>
      <w:r>
        <w:rPr>
          <w:rFonts w:eastAsia="SimHei" w:hint="eastAsia"/>
        </w:rPr>
        <w:t>确保媒体保护和尊重儿童的隐私，尤其是在涉及儿童受害者及</w:t>
      </w:r>
      <w:r>
        <w:rPr>
          <w:rFonts w:eastAsia="SimHei" w:hint="eastAsia"/>
        </w:rPr>
        <w:t>/</w:t>
      </w:r>
      <w:r>
        <w:rPr>
          <w:rFonts w:eastAsia="SimHei" w:hint="eastAsia"/>
        </w:rPr>
        <w:t>或儿童被控性犯罪和其他犯罪的刑事指控案件的新闻报道中保护和尊重儿童隐私；</w:t>
      </w:r>
    </w:p>
    <w:p w:rsidR="00D17797" w:rsidRDefault="00D17797" w:rsidP="008268B2">
      <w:pPr>
        <w:pStyle w:val="SingleTxtGC"/>
        <w:numPr>
          <w:ilvl w:val="0"/>
          <w:numId w:val="7"/>
        </w:numPr>
        <w:rPr>
          <w:rFonts w:eastAsia="SimHei" w:hint="eastAsia"/>
        </w:rPr>
      </w:pPr>
      <w:r>
        <w:rPr>
          <w:rFonts w:eastAsia="SimHei" w:hint="eastAsia"/>
        </w:rPr>
        <w:t>保护儿童免于在互联网论坛和通过手机受到</w:t>
      </w:r>
      <w:r w:rsidRPr="00121E80">
        <w:rPr>
          <w:rFonts w:eastAsia="SimHei" w:hint="eastAsia"/>
        </w:rPr>
        <w:t>“网上欺凌”</w:t>
      </w:r>
      <w:r>
        <w:rPr>
          <w:rFonts w:eastAsia="SimHei" w:hint="eastAsia"/>
        </w:rPr>
        <w:t>、“开心掌掴”及其他形式的侮辱、羞辱和诽谤，或受到诱骗；</w:t>
      </w:r>
    </w:p>
    <w:p w:rsidR="00D17797" w:rsidRDefault="00D17797" w:rsidP="008268B2">
      <w:pPr>
        <w:pStyle w:val="SingleTxtGC"/>
        <w:numPr>
          <w:ilvl w:val="0"/>
          <w:numId w:val="7"/>
        </w:numPr>
        <w:rPr>
          <w:rFonts w:eastAsia="SimHei" w:hint="eastAsia"/>
        </w:rPr>
      </w:pPr>
      <w:r>
        <w:rPr>
          <w:rFonts w:eastAsia="SimHei" w:hint="eastAsia"/>
        </w:rPr>
        <w:t>教育儿童、家长和教师了解保护儿童隐私的必要性及儿童滥用电子媒体的风险和法律后果，同时尊重其获得适当信息的权利。</w:t>
      </w:r>
    </w:p>
    <w:p w:rsidR="00D17797" w:rsidRDefault="00D17797" w:rsidP="00D17797">
      <w:pPr>
        <w:pStyle w:val="H1GC"/>
        <w:rPr>
          <w:rFonts w:hint="eastAsia"/>
        </w:rPr>
      </w:pPr>
      <w:r>
        <w:rPr>
          <w:rFonts w:hint="eastAsia"/>
        </w:rPr>
        <w:tab/>
        <w:t>D.</w:t>
      </w:r>
      <w:r>
        <w:rPr>
          <w:rFonts w:hint="eastAsia"/>
        </w:rPr>
        <w:tab/>
      </w:r>
      <w:r>
        <w:rPr>
          <w:rFonts w:hint="eastAsia"/>
        </w:rPr>
        <w:t>暴力侵害儿童</w:t>
      </w:r>
      <w:r>
        <w:rPr>
          <w:rFonts w:hint="eastAsia"/>
        </w:rPr>
        <w:t>(</w:t>
      </w:r>
      <w:r>
        <w:rPr>
          <w:rFonts w:hint="eastAsia"/>
        </w:rPr>
        <w:t>《公约》第</w:t>
      </w:r>
      <w:r>
        <w:rPr>
          <w:rFonts w:hint="eastAsia"/>
        </w:rPr>
        <w:t>19</w:t>
      </w:r>
      <w:r>
        <w:rPr>
          <w:rFonts w:hint="eastAsia"/>
        </w:rPr>
        <w:t>条、第</w:t>
      </w:r>
      <w:r>
        <w:rPr>
          <w:rFonts w:hint="eastAsia"/>
        </w:rPr>
        <w:t>34</w:t>
      </w:r>
      <w:r>
        <w:rPr>
          <w:rFonts w:hint="eastAsia"/>
        </w:rPr>
        <w:t>条、第</w:t>
      </w:r>
      <w:r>
        <w:rPr>
          <w:rFonts w:hint="eastAsia"/>
        </w:rPr>
        <w:t>37</w:t>
      </w:r>
      <w:r>
        <w:rPr>
          <w:rFonts w:hint="eastAsia"/>
        </w:rPr>
        <w:t>条</w:t>
      </w:r>
      <w:r>
        <w:t>(a)</w:t>
      </w:r>
      <w:r>
        <w:rPr>
          <w:rFonts w:hint="eastAsia"/>
        </w:rPr>
        <w:t>款和第</w:t>
      </w:r>
      <w:r>
        <w:rPr>
          <w:rFonts w:hint="eastAsia"/>
        </w:rPr>
        <w:t>39</w:t>
      </w:r>
      <w:r>
        <w:rPr>
          <w:rFonts w:hint="eastAsia"/>
        </w:rPr>
        <w:t>条</w:t>
      </w:r>
      <w:r>
        <w:rPr>
          <w:rFonts w:hint="eastAsia"/>
        </w:rPr>
        <w:t>)</w:t>
      </w:r>
    </w:p>
    <w:p w:rsidR="00D17797" w:rsidRDefault="00D17797" w:rsidP="00D17797">
      <w:pPr>
        <w:pStyle w:val="H23GC"/>
        <w:rPr>
          <w:rFonts w:hint="eastAsia"/>
        </w:rPr>
      </w:pPr>
      <w:r>
        <w:rPr>
          <w:rFonts w:hint="eastAsia"/>
        </w:rPr>
        <w:tab/>
      </w:r>
      <w:r>
        <w:rPr>
          <w:rFonts w:hint="eastAsia"/>
        </w:rPr>
        <w:tab/>
      </w:r>
      <w:r>
        <w:rPr>
          <w:rFonts w:hint="eastAsia"/>
        </w:rPr>
        <w:t>体罚</w:t>
      </w:r>
    </w:p>
    <w:p w:rsidR="00D17797" w:rsidRDefault="00D17797" w:rsidP="00D17797">
      <w:pPr>
        <w:pStyle w:val="SingleTxtGC"/>
        <w:rPr>
          <w:rFonts w:hint="eastAsia"/>
        </w:rPr>
      </w:pPr>
      <w:r>
        <w:rPr>
          <w:rFonts w:hint="eastAsia"/>
        </w:rPr>
        <w:t xml:space="preserve">33.  </w:t>
      </w:r>
      <w:r>
        <w:rPr>
          <w:rFonts w:hint="eastAsia"/>
        </w:rPr>
        <w:t>委员会注意到，缔约国已采取措施，提高对非暴力抚养子女的形式的认识，包括为一些机构提供资金支持，教育家长了解这类抚养子女的形式。然而，委员会仍然表示关切的是，许多家长仍然采用体罚，一些人还不知道缔约国已禁止所有形式的体罚。</w:t>
      </w:r>
    </w:p>
    <w:p w:rsidR="00D17797" w:rsidRDefault="00D17797" w:rsidP="00D17797">
      <w:pPr>
        <w:pStyle w:val="SingleTxtGC"/>
        <w:rPr>
          <w:rFonts w:eastAsia="SimHei" w:hint="eastAsia"/>
        </w:rPr>
      </w:pPr>
      <w:r w:rsidRPr="00B06773">
        <w:rPr>
          <w:rFonts w:eastAsia="SimHei" w:hint="eastAsia"/>
        </w:rPr>
        <w:t>3</w:t>
      </w:r>
      <w:r>
        <w:rPr>
          <w:rFonts w:eastAsia="SimHei" w:hint="eastAsia"/>
        </w:rPr>
        <w:t>4.</w:t>
      </w:r>
      <w:r w:rsidRPr="00B06773">
        <w:rPr>
          <w:rFonts w:eastAsia="SimHei" w:hint="eastAsia"/>
        </w:rPr>
        <w:t xml:space="preserve">  </w:t>
      </w:r>
      <w:r w:rsidRPr="00B06773">
        <w:rPr>
          <w:rFonts w:eastAsia="SimHei" w:hint="eastAsia"/>
        </w:rPr>
        <w:t>委员会建议缔约国</w:t>
      </w:r>
      <w:r>
        <w:rPr>
          <w:rFonts w:eastAsia="SimHei" w:hint="eastAsia"/>
        </w:rPr>
        <w:t>根据委员会第</w:t>
      </w:r>
      <w:r>
        <w:rPr>
          <w:rFonts w:eastAsia="SimHei" w:hint="eastAsia"/>
        </w:rPr>
        <w:t>8(2006)</w:t>
      </w:r>
      <w:r>
        <w:rPr>
          <w:rFonts w:eastAsia="SimHei" w:hint="eastAsia"/>
        </w:rPr>
        <w:t>号一般性意见，加强和扩大提高认识方案和教育运动，以倡导积极的替代管教形式，尊重儿童的权利和儿童的参与。委员会还建议缔约国继续教育教师和家长认识到对儿童的体罚导致的当前和长期负面影响，包括对心理和身体的影响。</w:t>
      </w:r>
    </w:p>
    <w:p w:rsidR="00D17797" w:rsidRDefault="00D17797" w:rsidP="00D17797">
      <w:pPr>
        <w:pStyle w:val="H23GC"/>
        <w:rPr>
          <w:rFonts w:hint="eastAsia"/>
        </w:rPr>
      </w:pPr>
      <w:r>
        <w:rPr>
          <w:rFonts w:hint="eastAsia"/>
        </w:rPr>
        <w:tab/>
      </w:r>
      <w:r>
        <w:rPr>
          <w:rFonts w:hint="eastAsia"/>
        </w:rPr>
        <w:tab/>
      </w:r>
      <w:r>
        <w:rPr>
          <w:rFonts w:hint="eastAsia"/>
        </w:rPr>
        <w:t>虐待和忽视</w:t>
      </w:r>
    </w:p>
    <w:p w:rsidR="00D17797" w:rsidRDefault="00D17797" w:rsidP="00D17797">
      <w:pPr>
        <w:pStyle w:val="SingleTxtGC"/>
        <w:rPr>
          <w:rFonts w:hint="eastAsia"/>
        </w:rPr>
      </w:pPr>
      <w:r>
        <w:rPr>
          <w:rFonts w:hint="eastAsia"/>
        </w:rPr>
        <w:t xml:space="preserve">35.  </w:t>
      </w:r>
      <w:r>
        <w:rPr>
          <w:rFonts w:hint="eastAsia"/>
        </w:rPr>
        <w:t>委员会注意到，缔约国为执法人员提供有关暴力侵害儿童问题的特别培训，并且有一条全国儿童帮助热线“</w:t>
      </w:r>
      <w:r w:rsidRPr="00F0413A">
        <w:t>Rat auf Draht</w:t>
      </w:r>
      <w:r w:rsidR="006864FD">
        <w:rPr>
          <w:rFonts w:hint="eastAsia"/>
        </w:rPr>
        <w:t>”</w:t>
      </w:r>
      <w:r>
        <w:rPr>
          <w:rFonts w:hint="eastAsia"/>
        </w:rPr>
        <w:t>，但委员会表示关切的是，鼓励儿童受害者报告暴力、虐待和忽视事件的措施，尤其是替代照料场所、残疾儿童收容机构和移徙者拘留中心的这类措施仍然不足。</w:t>
      </w:r>
    </w:p>
    <w:p w:rsidR="00D17797" w:rsidRDefault="00D17797" w:rsidP="00D17797">
      <w:pPr>
        <w:pStyle w:val="SingleTxtGC"/>
        <w:rPr>
          <w:rFonts w:eastAsia="SimHei"/>
        </w:rPr>
      </w:pPr>
      <w:r w:rsidRPr="00FE366A">
        <w:rPr>
          <w:rFonts w:eastAsia="SimHei" w:hint="eastAsia"/>
        </w:rPr>
        <w:t>3</w:t>
      </w:r>
      <w:r>
        <w:rPr>
          <w:rFonts w:eastAsia="SimHei" w:hint="eastAsia"/>
        </w:rPr>
        <w:t>6.</w:t>
      </w:r>
      <w:r w:rsidRPr="00FE366A">
        <w:rPr>
          <w:rFonts w:eastAsia="SimHei" w:hint="eastAsia"/>
        </w:rPr>
        <w:t xml:space="preserve">  </w:t>
      </w:r>
      <w:r w:rsidRPr="00FE366A">
        <w:rPr>
          <w:rFonts w:eastAsia="SimHei" w:hint="eastAsia"/>
        </w:rPr>
        <w:t>委员会吁请缔约国加强</w:t>
      </w:r>
      <w:r>
        <w:rPr>
          <w:rFonts w:eastAsia="SimHei" w:hint="eastAsia"/>
        </w:rPr>
        <w:t>措施，鼓励儿童受害者报告暴力、虐待和忽视事件，尤其是在替代照料场所、残疾儿童收容机构和移徙者拘留中心加强这类措施，并对上述行为的肇事者进行起诉和惩处。</w:t>
      </w:r>
    </w:p>
    <w:p w:rsidR="00D17797" w:rsidRDefault="00D17797" w:rsidP="00D17797">
      <w:pPr>
        <w:pStyle w:val="H23GC"/>
        <w:rPr>
          <w:rFonts w:hint="eastAsia"/>
        </w:rPr>
      </w:pPr>
      <w:r>
        <w:rPr>
          <w:rFonts w:hint="eastAsia"/>
        </w:rPr>
        <w:tab/>
      </w:r>
      <w:r>
        <w:rPr>
          <w:rFonts w:hint="eastAsia"/>
        </w:rPr>
        <w:tab/>
      </w:r>
      <w:r>
        <w:rPr>
          <w:rFonts w:hint="eastAsia"/>
        </w:rPr>
        <w:t>有害习俗</w:t>
      </w:r>
    </w:p>
    <w:p w:rsidR="00D17797" w:rsidRDefault="00D17797" w:rsidP="00D17797">
      <w:pPr>
        <w:pStyle w:val="SingleTxtGC"/>
        <w:rPr>
          <w:rFonts w:hint="eastAsia"/>
        </w:rPr>
      </w:pPr>
      <w:r>
        <w:rPr>
          <w:rFonts w:hint="eastAsia"/>
        </w:rPr>
        <w:t xml:space="preserve">37.  </w:t>
      </w:r>
      <w:r>
        <w:rPr>
          <w:rFonts w:hint="eastAsia"/>
        </w:rPr>
        <w:t>委员会注意到缔约国努力提高对有害习俗的认识，监测其状况，以及为了制止这些习俗，与这些习俗非常普遍的国家开展合作，然而，委员会表示关切的是，缔约国有数百名女童受到女性外阴残割，但没有对肇事者定罪。委员会还表示关切的是，禁止这类习俗的法律并不广为人知，包括卫生工作者。委员会还表示关切的是，缔约国缺乏对女性外阴残割的普遍程度的研究。</w:t>
      </w:r>
    </w:p>
    <w:p w:rsidR="00D17797" w:rsidRPr="00ED176F" w:rsidRDefault="00D17797" w:rsidP="00D17797">
      <w:pPr>
        <w:pStyle w:val="SingleTxtGC"/>
        <w:rPr>
          <w:rFonts w:eastAsia="SimHei" w:hint="eastAsia"/>
        </w:rPr>
      </w:pPr>
      <w:r w:rsidRPr="00ED176F">
        <w:rPr>
          <w:rFonts w:eastAsia="SimHei" w:hint="eastAsia"/>
        </w:rPr>
        <w:t>3</w:t>
      </w:r>
      <w:r>
        <w:rPr>
          <w:rFonts w:eastAsia="SimHei" w:hint="eastAsia"/>
        </w:rPr>
        <w:t>8.</w:t>
      </w:r>
      <w:r w:rsidRPr="00ED176F">
        <w:rPr>
          <w:rFonts w:eastAsia="SimHei" w:hint="eastAsia"/>
        </w:rPr>
        <w:t xml:space="preserve">  </w:t>
      </w:r>
      <w:r w:rsidRPr="00ED176F">
        <w:rPr>
          <w:rFonts w:eastAsia="SimHei" w:hint="eastAsia"/>
        </w:rPr>
        <w:t>委员会促请缔约国</w:t>
      </w:r>
      <w:r>
        <w:rPr>
          <w:rFonts w:eastAsia="SimHei" w:hint="eastAsia"/>
        </w:rPr>
        <w:t>：</w:t>
      </w:r>
    </w:p>
    <w:p w:rsidR="00D17797" w:rsidRDefault="00D17797" w:rsidP="008268B2">
      <w:pPr>
        <w:pStyle w:val="SingleTxtGC"/>
        <w:numPr>
          <w:ilvl w:val="0"/>
          <w:numId w:val="8"/>
        </w:numPr>
        <w:rPr>
          <w:rFonts w:eastAsia="SimHei" w:hint="eastAsia"/>
        </w:rPr>
      </w:pPr>
      <w:r>
        <w:rPr>
          <w:rFonts w:eastAsia="SimHei" w:hint="eastAsia"/>
        </w:rPr>
        <w:t>有效实施禁止女性外阴残割的法律，采取一切必要措施，确保有效地将继续实行女性外阴残割者绳之以法；</w:t>
      </w:r>
    </w:p>
    <w:p w:rsidR="00D17797" w:rsidRDefault="00D17797" w:rsidP="008268B2">
      <w:pPr>
        <w:pStyle w:val="SingleTxtGC"/>
        <w:numPr>
          <w:ilvl w:val="0"/>
          <w:numId w:val="8"/>
        </w:numPr>
        <w:rPr>
          <w:rFonts w:eastAsia="SimHei" w:hint="eastAsia"/>
        </w:rPr>
      </w:pPr>
      <w:r>
        <w:rPr>
          <w:rFonts w:eastAsia="SimHei" w:hint="eastAsia"/>
        </w:rPr>
        <w:t>就缔约国国内实施的女性外阴残割的范围和性质开展一项研究，或在国外就生活在缔约国的女童的状况进行研究，调动积极从事这方面工作的非政府组织的参与；</w:t>
      </w:r>
    </w:p>
    <w:p w:rsidR="00D17797" w:rsidRDefault="00D17797" w:rsidP="008268B2">
      <w:pPr>
        <w:pStyle w:val="SingleTxtGC"/>
        <w:numPr>
          <w:ilvl w:val="0"/>
          <w:numId w:val="8"/>
        </w:numPr>
        <w:rPr>
          <w:rFonts w:eastAsia="SimHei" w:hint="eastAsia"/>
        </w:rPr>
      </w:pPr>
      <w:r>
        <w:rPr>
          <w:rFonts w:eastAsia="SimHei" w:hint="eastAsia"/>
        </w:rPr>
        <w:t>加大努力开展提高认识方案，考虑研究的结果，并预防这一做法；</w:t>
      </w:r>
    </w:p>
    <w:p w:rsidR="00D17797" w:rsidRDefault="00D17797" w:rsidP="008268B2">
      <w:pPr>
        <w:pStyle w:val="SingleTxtGC"/>
        <w:numPr>
          <w:ilvl w:val="0"/>
          <w:numId w:val="8"/>
        </w:numPr>
        <w:rPr>
          <w:rFonts w:eastAsia="SimHei" w:hint="eastAsia"/>
        </w:rPr>
      </w:pPr>
      <w:r>
        <w:rPr>
          <w:rFonts w:eastAsia="SimHei" w:hint="eastAsia"/>
        </w:rPr>
        <w:t>就消除有害习俗加强国际合作。</w:t>
      </w:r>
    </w:p>
    <w:p w:rsidR="00D17797" w:rsidRDefault="00D17797" w:rsidP="00D17797">
      <w:pPr>
        <w:pStyle w:val="H23GC"/>
        <w:rPr>
          <w:rFonts w:hint="eastAsia"/>
        </w:rPr>
      </w:pPr>
      <w:r>
        <w:rPr>
          <w:rFonts w:hint="eastAsia"/>
        </w:rPr>
        <w:tab/>
      </w:r>
      <w:r>
        <w:rPr>
          <w:rFonts w:hint="eastAsia"/>
        </w:rPr>
        <w:tab/>
      </w:r>
      <w:r>
        <w:rPr>
          <w:rFonts w:hint="eastAsia"/>
        </w:rPr>
        <w:t>儿童免遭一切形式暴力</w:t>
      </w:r>
    </w:p>
    <w:p w:rsidR="00D17797" w:rsidRDefault="00D17797" w:rsidP="00D17797">
      <w:pPr>
        <w:pStyle w:val="SingleTxtGC"/>
        <w:rPr>
          <w:rFonts w:eastAsia="SimHei" w:hint="eastAsia"/>
          <w:lang w:val="en-GB"/>
        </w:rPr>
      </w:pPr>
      <w:r w:rsidRPr="00C54D79">
        <w:rPr>
          <w:rFonts w:eastAsia="SimHei" w:hint="eastAsia"/>
        </w:rPr>
        <w:t>3</w:t>
      </w:r>
      <w:r>
        <w:rPr>
          <w:rFonts w:eastAsia="SimHei" w:hint="eastAsia"/>
        </w:rPr>
        <w:t>9.</w:t>
      </w:r>
      <w:r w:rsidRPr="00C54D79">
        <w:rPr>
          <w:rFonts w:eastAsia="SimHei" w:hint="eastAsia"/>
        </w:rPr>
        <w:t xml:space="preserve">  </w:t>
      </w:r>
      <w:r w:rsidRPr="00C54D79">
        <w:rPr>
          <w:rFonts w:eastAsia="SimHei" w:hint="eastAsia"/>
        </w:rPr>
        <w:t>委员会回顾联合国研究暴力侵害儿童行为问题的建议</w:t>
      </w:r>
      <w:r>
        <w:rPr>
          <w:rFonts w:eastAsia="SimHei" w:hint="eastAsia"/>
        </w:rPr>
        <w:t>(</w:t>
      </w:r>
      <w:r w:rsidRPr="007E5662">
        <w:rPr>
          <w:rFonts w:eastAsia="SimHei"/>
          <w:lang w:val="en-GB"/>
        </w:rPr>
        <w:t>A</w:t>
      </w:r>
      <w:r>
        <w:rPr>
          <w:rFonts w:eastAsia="SimHei"/>
          <w:lang w:val="en-GB"/>
        </w:rPr>
        <w:t>/</w:t>
      </w:r>
      <w:r w:rsidRPr="007E5662">
        <w:rPr>
          <w:rFonts w:eastAsia="SimHei"/>
          <w:lang w:val="en-GB"/>
        </w:rPr>
        <w:t>61</w:t>
      </w:r>
      <w:r>
        <w:rPr>
          <w:rFonts w:eastAsia="SimHei"/>
          <w:lang w:val="en-GB"/>
        </w:rPr>
        <w:t>/</w:t>
      </w:r>
      <w:r w:rsidRPr="007E5662">
        <w:rPr>
          <w:rFonts w:eastAsia="SimHei"/>
          <w:lang w:val="en-GB"/>
        </w:rPr>
        <w:t>29</w:t>
      </w:r>
      <w:r>
        <w:rPr>
          <w:rFonts w:eastAsia="SimHei"/>
          <w:lang w:val="en-GB"/>
        </w:rPr>
        <w:t>9,</w:t>
      </w:r>
      <w:r w:rsidRPr="007E5662">
        <w:rPr>
          <w:rFonts w:eastAsia="SimHei"/>
          <w:lang w:val="en-GB"/>
        </w:rPr>
        <w:t xml:space="preserve"> 2006</w:t>
      </w:r>
      <w:r>
        <w:rPr>
          <w:rFonts w:eastAsia="SimHei"/>
          <w:lang w:val="en-GB"/>
        </w:rPr>
        <w:t>)</w:t>
      </w:r>
      <w:r>
        <w:rPr>
          <w:rFonts w:eastAsia="SimHei" w:hint="eastAsia"/>
          <w:lang w:val="en-GB"/>
        </w:rPr>
        <w:t>，</w:t>
      </w:r>
      <w:r w:rsidRPr="007E5662">
        <w:rPr>
          <w:rFonts w:eastAsia="SimHei" w:hint="eastAsia"/>
          <w:lang w:val="en-GB"/>
        </w:rPr>
        <w:t>建议缔约国将消除</w:t>
      </w:r>
      <w:r>
        <w:rPr>
          <w:rFonts w:eastAsia="SimHei" w:hint="eastAsia"/>
          <w:lang w:val="en-GB"/>
        </w:rPr>
        <w:t>一切形式的暴力侵害</w:t>
      </w:r>
      <w:r w:rsidRPr="007E5662">
        <w:rPr>
          <w:rFonts w:eastAsia="SimHei" w:hint="eastAsia"/>
          <w:lang w:val="en-GB"/>
        </w:rPr>
        <w:t>儿童</w:t>
      </w:r>
      <w:r>
        <w:rPr>
          <w:rFonts w:eastAsia="SimHei" w:hint="eastAsia"/>
          <w:lang w:val="en-GB"/>
        </w:rPr>
        <w:t>行为</w:t>
      </w:r>
      <w:r w:rsidRPr="007E5662">
        <w:rPr>
          <w:rFonts w:eastAsia="SimHei" w:hint="eastAsia"/>
          <w:lang w:val="en-GB"/>
        </w:rPr>
        <w:t>作为优</w:t>
      </w:r>
      <w:r>
        <w:rPr>
          <w:rFonts w:eastAsia="SimHei" w:hint="eastAsia"/>
          <w:lang w:val="en-GB"/>
        </w:rPr>
        <w:t>先</w:t>
      </w:r>
      <w:r w:rsidRPr="007E5662">
        <w:rPr>
          <w:rFonts w:eastAsia="SimHei" w:hint="eastAsia"/>
          <w:lang w:val="en-GB"/>
        </w:rPr>
        <w:t>事项。委员会还建议缔约国</w:t>
      </w:r>
      <w:r>
        <w:rPr>
          <w:rFonts w:eastAsia="SimHei" w:hint="eastAsia"/>
          <w:lang w:val="en-GB"/>
        </w:rPr>
        <w:t>考虑其第</w:t>
      </w:r>
      <w:r>
        <w:rPr>
          <w:rFonts w:eastAsia="SimHei" w:hint="eastAsia"/>
          <w:lang w:val="en-GB"/>
        </w:rPr>
        <w:t>13(2011)</w:t>
      </w:r>
      <w:r>
        <w:rPr>
          <w:rFonts w:eastAsia="SimHei" w:hint="eastAsia"/>
          <w:lang w:val="en-GB"/>
        </w:rPr>
        <w:t>号一般性意见，尤其开展以下工作：</w:t>
      </w:r>
    </w:p>
    <w:p w:rsidR="00D17797" w:rsidRDefault="00D17797" w:rsidP="008268B2">
      <w:pPr>
        <w:pStyle w:val="SingleTxtGC"/>
        <w:numPr>
          <w:ilvl w:val="0"/>
          <w:numId w:val="9"/>
        </w:numPr>
        <w:rPr>
          <w:rFonts w:eastAsia="SimHei" w:hint="eastAsia"/>
          <w:lang w:val="en-GB"/>
        </w:rPr>
      </w:pPr>
      <w:r w:rsidRPr="00DF0BAE">
        <w:rPr>
          <w:rFonts w:eastAsia="SimHei" w:hint="eastAsia"/>
          <w:lang w:val="en-GB"/>
        </w:rPr>
        <w:t>制定一项预防和处理</w:t>
      </w:r>
      <w:r>
        <w:rPr>
          <w:rFonts w:eastAsia="SimHei" w:hint="eastAsia"/>
          <w:lang w:val="en-GB"/>
        </w:rPr>
        <w:t>一切形式的暴力侵害儿童行为的综合国家战略；</w:t>
      </w:r>
    </w:p>
    <w:p w:rsidR="00D17797" w:rsidRDefault="00D17797" w:rsidP="008268B2">
      <w:pPr>
        <w:pStyle w:val="SingleTxtGC"/>
        <w:numPr>
          <w:ilvl w:val="0"/>
          <w:numId w:val="9"/>
        </w:numPr>
        <w:rPr>
          <w:rFonts w:eastAsia="SimHei" w:hint="eastAsia"/>
          <w:lang w:val="en-GB"/>
        </w:rPr>
      </w:pPr>
      <w:r>
        <w:rPr>
          <w:rFonts w:eastAsia="SimHei" w:hint="eastAsia"/>
          <w:lang w:val="en-GB"/>
        </w:rPr>
        <w:t>制定一项应对一切形式的暴力侵害儿童行为的国家协调框架；</w:t>
      </w:r>
    </w:p>
    <w:p w:rsidR="00D17797" w:rsidRDefault="00D17797" w:rsidP="008268B2">
      <w:pPr>
        <w:pStyle w:val="SingleTxtGC"/>
        <w:numPr>
          <w:ilvl w:val="0"/>
          <w:numId w:val="9"/>
        </w:numPr>
        <w:rPr>
          <w:rFonts w:eastAsia="SimHei" w:hint="eastAsia"/>
          <w:lang w:val="en-GB"/>
        </w:rPr>
      </w:pPr>
      <w:r>
        <w:rPr>
          <w:rFonts w:eastAsia="SimHei" w:hint="eastAsia"/>
          <w:lang w:val="en-GB"/>
        </w:rPr>
        <w:t>尤其关注暴力的性别特征；</w:t>
      </w:r>
    </w:p>
    <w:p w:rsidR="00D17797" w:rsidRPr="00F80A10" w:rsidRDefault="00D17797" w:rsidP="008268B2">
      <w:pPr>
        <w:pStyle w:val="SingleTxtGC"/>
        <w:numPr>
          <w:ilvl w:val="0"/>
          <w:numId w:val="9"/>
        </w:numPr>
        <w:rPr>
          <w:rFonts w:eastAsia="SimHei" w:hint="eastAsia"/>
          <w:spacing w:val="-4"/>
          <w:lang w:val="en-GB"/>
        </w:rPr>
      </w:pPr>
      <w:r w:rsidRPr="00F80A10">
        <w:rPr>
          <w:rFonts w:eastAsia="SimHei" w:hint="eastAsia"/>
          <w:spacing w:val="-4"/>
          <w:lang w:val="en-GB"/>
        </w:rPr>
        <w:t>与负责暴力侵害儿童问题的秘书长特别代表及其他相关联合国机构合作。</w:t>
      </w:r>
    </w:p>
    <w:p w:rsidR="00D17797" w:rsidRDefault="00D17797" w:rsidP="00D17797">
      <w:pPr>
        <w:pStyle w:val="H1GC"/>
        <w:rPr>
          <w:rFonts w:hint="eastAsia"/>
          <w:lang w:val="en-GB"/>
        </w:rPr>
      </w:pPr>
      <w:r>
        <w:rPr>
          <w:rFonts w:hint="eastAsia"/>
          <w:lang w:val="en-GB"/>
        </w:rPr>
        <w:tab/>
        <w:t>E.</w:t>
      </w:r>
      <w:r>
        <w:rPr>
          <w:rFonts w:hint="eastAsia"/>
          <w:lang w:val="en-GB"/>
        </w:rPr>
        <w:tab/>
      </w:r>
      <w:r>
        <w:rPr>
          <w:rFonts w:hint="eastAsia"/>
          <w:lang w:val="en-GB"/>
        </w:rPr>
        <w:t>家庭环境和替代照料</w:t>
      </w:r>
      <w:r>
        <w:rPr>
          <w:rFonts w:hint="eastAsia"/>
          <w:lang w:val="en-GB"/>
        </w:rPr>
        <w:t>(</w:t>
      </w:r>
      <w:r w:rsidRPr="00F117E8">
        <w:rPr>
          <w:rFonts w:hint="eastAsia"/>
          <w:lang w:val="en-GB"/>
        </w:rPr>
        <w:t>《公约》</w:t>
      </w:r>
      <w:r>
        <w:rPr>
          <w:rFonts w:hint="eastAsia"/>
          <w:lang w:val="en-GB"/>
        </w:rPr>
        <w:t>第</w:t>
      </w:r>
      <w:r>
        <w:rPr>
          <w:rFonts w:hint="eastAsia"/>
          <w:lang w:val="en-GB"/>
        </w:rPr>
        <w:t>5</w:t>
      </w:r>
      <w:r>
        <w:rPr>
          <w:rFonts w:hint="eastAsia"/>
          <w:lang w:val="en-GB"/>
        </w:rPr>
        <w:t>条、第</w:t>
      </w:r>
      <w:r>
        <w:rPr>
          <w:rFonts w:hint="eastAsia"/>
          <w:lang w:val="en-GB"/>
        </w:rPr>
        <w:t>18</w:t>
      </w:r>
      <w:r>
        <w:rPr>
          <w:rFonts w:hint="eastAsia"/>
          <w:lang w:val="en-GB"/>
        </w:rPr>
        <w:t>条</w:t>
      </w:r>
      <w:r>
        <w:rPr>
          <w:rFonts w:hint="eastAsia"/>
          <w:lang w:val="en-GB"/>
        </w:rPr>
        <w:t>(</w:t>
      </w:r>
      <w:r>
        <w:rPr>
          <w:rFonts w:hint="eastAsia"/>
          <w:lang w:val="en-GB"/>
        </w:rPr>
        <w:t>第</w:t>
      </w:r>
      <w:r>
        <w:rPr>
          <w:rFonts w:hint="eastAsia"/>
          <w:lang w:val="en-GB"/>
        </w:rPr>
        <w:t>1</w:t>
      </w:r>
      <w:r>
        <w:rPr>
          <w:rFonts w:hint="eastAsia"/>
          <w:lang w:val="en-GB"/>
        </w:rPr>
        <w:t>至</w:t>
      </w:r>
      <w:r>
        <w:rPr>
          <w:rFonts w:hint="eastAsia"/>
          <w:lang w:val="en-GB"/>
        </w:rPr>
        <w:t>2</w:t>
      </w:r>
      <w:r>
        <w:rPr>
          <w:rFonts w:hint="eastAsia"/>
          <w:lang w:val="en-GB"/>
        </w:rPr>
        <w:t>款</w:t>
      </w:r>
      <w:r>
        <w:rPr>
          <w:rFonts w:hint="eastAsia"/>
          <w:lang w:val="en-GB"/>
        </w:rPr>
        <w:t>)</w:t>
      </w:r>
      <w:r>
        <w:rPr>
          <w:rFonts w:hint="eastAsia"/>
          <w:lang w:val="en-GB"/>
        </w:rPr>
        <w:t>、第</w:t>
      </w:r>
      <w:r>
        <w:rPr>
          <w:rFonts w:hint="eastAsia"/>
          <w:lang w:val="en-GB"/>
        </w:rPr>
        <w:t>9</w:t>
      </w:r>
      <w:r>
        <w:rPr>
          <w:rFonts w:hint="eastAsia"/>
          <w:lang w:val="en-GB"/>
        </w:rPr>
        <w:t>至</w:t>
      </w:r>
      <w:r>
        <w:rPr>
          <w:rFonts w:hint="eastAsia"/>
          <w:lang w:val="en-GB"/>
        </w:rPr>
        <w:t>11</w:t>
      </w:r>
      <w:r>
        <w:rPr>
          <w:rFonts w:hint="eastAsia"/>
          <w:lang w:val="en-GB"/>
        </w:rPr>
        <w:t>条、第</w:t>
      </w:r>
      <w:r>
        <w:rPr>
          <w:rFonts w:hint="eastAsia"/>
          <w:lang w:val="en-GB"/>
        </w:rPr>
        <w:t>19</w:t>
      </w:r>
      <w:r>
        <w:rPr>
          <w:rFonts w:hint="eastAsia"/>
          <w:lang w:val="en-GB"/>
        </w:rPr>
        <w:t>至</w:t>
      </w:r>
      <w:r>
        <w:rPr>
          <w:rFonts w:hint="eastAsia"/>
          <w:lang w:val="en-GB"/>
        </w:rPr>
        <w:t>21</w:t>
      </w:r>
      <w:r>
        <w:rPr>
          <w:rFonts w:hint="eastAsia"/>
          <w:lang w:val="en-GB"/>
        </w:rPr>
        <w:t>条、第</w:t>
      </w:r>
      <w:r>
        <w:rPr>
          <w:rFonts w:hint="eastAsia"/>
          <w:lang w:val="en-GB"/>
        </w:rPr>
        <w:t>25</w:t>
      </w:r>
      <w:r>
        <w:rPr>
          <w:rFonts w:hint="eastAsia"/>
          <w:lang w:val="en-GB"/>
        </w:rPr>
        <w:t>条、第</w:t>
      </w:r>
      <w:r>
        <w:rPr>
          <w:rFonts w:hint="eastAsia"/>
          <w:lang w:val="en-GB"/>
        </w:rPr>
        <w:t>27</w:t>
      </w:r>
      <w:r>
        <w:rPr>
          <w:rFonts w:hint="eastAsia"/>
          <w:lang w:val="en-GB"/>
        </w:rPr>
        <w:t>条</w:t>
      </w:r>
      <w:r>
        <w:rPr>
          <w:rFonts w:hint="eastAsia"/>
          <w:lang w:val="en-GB"/>
        </w:rPr>
        <w:t>(</w:t>
      </w:r>
      <w:r>
        <w:rPr>
          <w:rFonts w:hint="eastAsia"/>
          <w:lang w:val="en-GB"/>
        </w:rPr>
        <w:t>第</w:t>
      </w:r>
      <w:r>
        <w:rPr>
          <w:rFonts w:hint="eastAsia"/>
          <w:lang w:val="en-GB"/>
        </w:rPr>
        <w:t>4</w:t>
      </w:r>
      <w:r>
        <w:rPr>
          <w:rFonts w:hint="eastAsia"/>
          <w:lang w:val="en-GB"/>
        </w:rPr>
        <w:t>款</w:t>
      </w:r>
      <w:r>
        <w:rPr>
          <w:rFonts w:hint="eastAsia"/>
          <w:lang w:val="en-GB"/>
        </w:rPr>
        <w:t>)</w:t>
      </w:r>
      <w:r>
        <w:rPr>
          <w:rFonts w:hint="eastAsia"/>
          <w:lang w:val="en-GB"/>
        </w:rPr>
        <w:t>和第</w:t>
      </w:r>
      <w:r>
        <w:rPr>
          <w:rFonts w:hint="eastAsia"/>
          <w:lang w:val="en-GB"/>
        </w:rPr>
        <w:t>39</w:t>
      </w:r>
      <w:r>
        <w:rPr>
          <w:rFonts w:hint="eastAsia"/>
          <w:lang w:val="en-GB"/>
        </w:rPr>
        <w:t>条</w:t>
      </w:r>
      <w:r>
        <w:rPr>
          <w:rFonts w:hint="eastAsia"/>
          <w:lang w:val="en-GB"/>
        </w:rPr>
        <w:t>)</w:t>
      </w:r>
    </w:p>
    <w:p w:rsidR="00D17797" w:rsidRDefault="00D17797" w:rsidP="00D17797">
      <w:pPr>
        <w:pStyle w:val="H23GC"/>
        <w:rPr>
          <w:rFonts w:hint="eastAsia"/>
          <w:lang w:val="en-GB"/>
        </w:rPr>
      </w:pPr>
      <w:r>
        <w:rPr>
          <w:rFonts w:hint="eastAsia"/>
          <w:lang w:val="en-GB"/>
        </w:rPr>
        <w:tab/>
      </w:r>
      <w:r>
        <w:rPr>
          <w:rFonts w:hint="eastAsia"/>
          <w:lang w:val="en-GB"/>
        </w:rPr>
        <w:tab/>
      </w:r>
      <w:r>
        <w:rPr>
          <w:rFonts w:hint="eastAsia"/>
          <w:lang w:val="en-GB"/>
        </w:rPr>
        <w:t>被剥夺家庭环境的儿童</w:t>
      </w:r>
    </w:p>
    <w:p w:rsidR="00D17797" w:rsidRDefault="00D17797" w:rsidP="00D17797">
      <w:pPr>
        <w:pStyle w:val="SingleTxtGC"/>
        <w:rPr>
          <w:rFonts w:hint="eastAsia"/>
          <w:lang w:val="en-GB"/>
        </w:rPr>
      </w:pPr>
      <w:r>
        <w:rPr>
          <w:rFonts w:hint="eastAsia"/>
          <w:lang w:val="en-GB"/>
        </w:rPr>
        <w:t xml:space="preserve">40.  </w:t>
      </w:r>
      <w:r>
        <w:rPr>
          <w:rFonts w:hint="eastAsia"/>
          <w:lang w:val="en-GB"/>
        </w:rPr>
        <w:t>委员会表示关切的是，没有提供足够的统计数据，以确保替代照料机构和家庭式替代照料场所的质量控制。委员会注意到，对这类机构的监测属于各州的职责，而各州采用的方法和做法不尽相同。委员会还表示关切的是，儿童享有照料和安置质量标准的权利没有纳入《关于儿童权利的联邦宪法性法律》。</w:t>
      </w:r>
    </w:p>
    <w:p w:rsidR="00D17797" w:rsidRDefault="00D17797" w:rsidP="00D17797">
      <w:pPr>
        <w:pStyle w:val="SingleTxtGC"/>
        <w:rPr>
          <w:rFonts w:eastAsia="SimHei" w:hint="eastAsia"/>
          <w:lang w:val="en-GB"/>
        </w:rPr>
      </w:pPr>
      <w:r w:rsidRPr="00FA1C43">
        <w:rPr>
          <w:rFonts w:eastAsia="SimHei" w:hint="eastAsia"/>
          <w:lang w:val="en-GB"/>
        </w:rPr>
        <w:t>4</w:t>
      </w:r>
      <w:r>
        <w:rPr>
          <w:rFonts w:eastAsia="SimHei" w:hint="eastAsia"/>
          <w:lang w:val="en-GB"/>
        </w:rPr>
        <w:t>1.</w:t>
      </w:r>
      <w:r w:rsidRPr="00FA1C43">
        <w:rPr>
          <w:rFonts w:eastAsia="SimHei" w:hint="eastAsia"/>
          <w:lang w:val="en-GB"/>
        </w:rPr>
        <w:t xml:space="preserve">  </w:t>
      </w:r>
      <w:r w:rsidRPr="00FA1C43">
        <w:rPr>
          <w:rFonts w:eastAsia="SimHei" w:hint="eastAsia"/>
          <w:lang w:val="en-GB"/>
        </w:rPr>
        <w:t>委员会建议缔约国考虑联合国大会</w:t>
      </w:r>
      <w:r w:rsidRPr="00FA1C43">
        <w:rPr>
          <w:rFonts w:eastAsia="SimHei" w:hint="eastAsia"/>
          <w:lang w:val="en-GB"/>
        </w:rPr>
        <w:t>2009</w:t>
      </w:r>
      <w:r w:rsidRPr="00FA1C43">
        <w:rPr>
          <w:rFonts w:eastAsia="SimHei" w:hint="eastAsia"/>
          <w:lang w:val="en-GB"/>
        </w:rPr>
        <w:t>年</w:t>
      </w:r>
      <w:r w:rsidRPr="00FA1C43">
        <w:rPr>
          <w:rFonts w:eastAsia="SimHei" w:hint="eastAsia"/>
          <w:lang w:val="en-GB"/>
        </w:rPr>
        <w:t>12</w:t>
      </w:r>
      <w:r w:rsidRPr="00FA1C43">
        <w:rPr>
          <w:rFonts w:eastAsia="SimHei" w:hint="eastAsia"/>
          <w:lang w:val="en-GB"/>
        </w:rPr>
        <w:t>月</w:t>
      </w:r>
      <w:r w:rsidRPr="00FA1C43">
        <w:rPr>
          <w:rFonts w:eastAsia="SimHei" w:hint="eastAsia"/>
          <w:lang w:val="en-GB"/>
        </w:rPr>
        <w:t>20</w:t>
      </w:r>
      <w:r w:rsidRPr="00FA1C43">
        <w:rPr>
          <w:rFonts w:eastAsia="SimHei" w:hint="eastAsia"/>
          <w:lang w:val="en-GB"/>
        </w:rPr>
        <w:t>日第</w:t>
      </w:r>
      <w:r>
        <w:rPr>
          <w:rFonts w:eastAsia="SimHei" w:hint="eastAsia"/>
          <w:lang w:val="en-GB"/>
        </w:rPr>
        <w:t>64/142</w:t>
      </w:r>
      <w:r>
        <w:rPr>
          <w:rFonts w:eastAsia="SimHei" w:hint="eastAsia"/>
          <w:lang w:val="en-GB"/>
        </w:rPr>
        <w:t>号决议所附“关于替代性儿童照料的导则”，制定对替代照料场所的条件进行定期监测和评估的措施，包括收集充分的统计数据，按照性别和地域分类。委员会还建议通过法律严格规定替代照料场所的质量标准，并有效执行这类法律。</w:t>
      </w:r>
    </w:p>
    <w:p w:rsidR="00D17797" w:rsidRDefault="00D17797" w:rsidP="00D17797">
      <w:pPr>
        <w:pStyle w:val="H23GC"/>
        <w:rPr>
          <w:rFonts w:hint="eastAsia"/>
          <w:lang w:val="en-GB"/>
        </w:rPr>
      </w:pPr>
      <w:r>
        <w:rPr>
          <w:rFonts w:hint="eastAsia"/>
          <w:lang w:val="en-GB"/>
        </w:rPr>
        <w:tab/>
      </w:r>
      <w:r>
        <w:rPr>
          <w:rFonts w:hint="eastAsia"/>
          <w:lang w:val="en-GB"/>
        </w:rPr>
        <w:tab/>
      </w:r>
      <w:r>
        <w:rPr>
          <w:rFonts w:hint="eastAsia"/>
          <w:lang w:val="en-GB"/>
        </w:rPr>
        <w:t>收养</w:t>
      </w:r>
    </w:p>
    <w:p w:rsidR="00D17797" w:rsidRDefault="00D17797" w:rsidP="00D17797">
      <w:pPr>
        <w:pStyle w:val="SingleTxtGC"/>
        <w:rPr>
          <w:rFonts w:hint="eastAsia"/>
          <w:lang w:val="en-GB"/>
        </w:rPr>
      </w:pPr>
      <w:r>
        <w:rPr>
          <w:rFonts w:hint="eastAsia"/>
          <w:lang w:val="en-GB"/>
        </w:rPr>
        <w:t xml:space="preserve">42.  </w:t>
      </w:r>
      <w:r>
        <w:rPr>
          <w:rFonts w:hint="eastAsia"/>
          <w:lang w:val="en-GB"/>
        </w:rPr>
        <w:t>委员会关切地注意到，如果被收养儿童的原籍国尚未批准</w:t>
      </w:r>
      <w:r>
        <w:rPr>
          <w:rFonts w:hint="eastAsia"/>
          <w:lang w:val="en-GB"/>
        </w:rPr>
        <w:t>1993</w:t>
      </w:r>
      <w:r>
        <w:rPr>
          <w:rFonts w:hint="eastAsia"/>
          <w:lang w:val="en-GB"/>
        </w:rPr>
        <w:t>年《关于在跨国收养方面保护儿童和进行合作的海牙公约》，则当前的规范性框架不足以确保跨国收养的儿童的权利和最大利益。</w:t>
      </w:r>
    </w:p>
    <w:p w:rsidR="00D17797" w:rsidRDefault="00D17797" w:rsidP="00D17797">
      <w:pPr>
        <w:pStyle w:val="SingleTxtGC"/>
        <w:rPr>
          <w:rFonts w:eastAsia="SimHei" w:hint="eastAsia"/>
          <w:lang w:val="en-GB"/>
        </w:rPr>
      </w:pPr>
      <w:r w:rsidRPr="009033C8">
        <w:rPr>
          <w:rFonts w:eastAsia="SimHei" w:hint="eastAsia"/>
          <w:lang w:val="en-GB"/>
        </w:rPr>
        <w:t>4</w:t>
      </w:r>
      <w:r>
        <w:rPr>
          <w:rFonts w:eastAsia="SimHei" w:hint="eastAsia"/>
          <w:lang w:val="en-GB"/>
        </w:rPr>
        <w:t>3.</w:t>
      </w:r>
      <w:r w:rsidRPr="009033C8">
        <w:rPr>
          <w:rFonts w:eastAsia="SimHei" w:hint="eastAsia"/>
          <w:lang w:val="en-GB"/>
        </w:rPr>
        <w:t xml:space="preserve">  </w:t>
      </w:r>
      <w:r w:rsidRPr="009033C8">
        <w:rPr>
          <w:rFonts w:eastAsia="SimHei" w:hint="eastAsia"/>
          <w:lang w:val="en-GB"/>
        </w:rPr>
        <w:t>委员会吁请缔约国</w:t>
      </w:r>
      <w:r>
        <w:rPr>
          <w:rFonts w:eastAsia="SimHei" w:hint="eastAsia"/>
          <w:lang w:val="en-GB"/>
        </w:rPr>
        <w:t>有效</w:t>
      </w:r>
      <w:r w:rsidRPr="00412A6D">
        <w:rPr>
          <w:rFonts w:eastAsia="SimHei" w:hint="eastAsia"/>
          <w:lang w:val="en-GB"/>
        </w:rPr>
        <w:t>监管</w:t>
      </w:r>
      <w:r>
        <w:rPr>
          <w:rFonts w:eastAsia="SimHei" w:hint="eastAsia"/>
          <w:lang w:val="en-GB"/>
        </w:rPr>
        <w:t>和监督从非</w:t>
      </w:r>
      <w:r>
        <w:rPr>
          <w:rFonts w:eastAsia="SimHei" w:hint="eastAsia"/>
          <w:lang w:val="en-GB"/>
        </w:rPr>
        <w:t>1993</w:t>
      </w:r>
      <w:r>
        <w:rPr>
          <w:rFonts w:eastAsia="SimHei" w:hint="eastAsia"/>
          <w:lang w:val="en-GB"/>
        </w:rPr>
        <w:t>年《海牙公约》缔约国的国家进行跨国收养的情况，以确保在整个收养过程期间尊重儿童的权利和最大利益。</w:t>
      </w:r>
    </w:p>
    <w:p w:rsidR="00D17797" w:rsidRDefault="00D17797" w:rsidP="00D17797">
      <w:pPr>
        <w:pStyle w:val="H1GC"/>
        <w:rPr>
          <w:rFonts w:hint="eastAsia"/>
          <w:lang w:val="en-GB"/>
        </w:rPr>
      </w:pPr>
      <w:r>
        <w:rPr>
          <w:rFonts w:hint="eastAsia"/>
          <w:lang w:val="en-GB"/>
        </w:rPr>
        <w:tab/>
        <w:t>F.</w:t>
      </w:r>
      <w:r>
        <w:rPr>
          <w:rFonts w:hint="eastAsia"/>
          <w:lang w:val="en-GB"/>
        </w:rPr>
        <w:tab/>
      </w:r>
      <w:r>
        <w:rPr>
          <w:rFonts w:hint="eastAsia"/>
          <w:lang w:val="en-GB"/>
        </w:rPr>
        <w:t>残疾、基本健康与福利</w:t>
      </w:r>
      <w:r>
        <w:rPr>
          <w:rFonts w:hint="eastAsia"/>
          <w:lang w:val="en-GB"/>
        </w:rPr>
        <w:t>(</w:t>
      </w:r>
      <w:r w:rsidRPr="006A0D34">
        <w:rPr>
          <w:rFonts w:hint="eastAsia"/>
          <w:lang w:val="en-GB"/>
        </w:rPr>
        <w:t>《公约》</w:t>
      </w:r>
      <w:r>
        <w:rPr>
          <w:rFonts w:hint="eastAsia"/>
          <w:lang w:val="en-GB"/>
        </w:rPr>
        <w:t>第</w:t>
      </w:r>
      <w:r>
        <w:rPr>
          <w:rFonts w:hint="eastAsia"/>
          <w:lang w:val="en-GB"/>
        </w:rPr>
        <w:t>6</w:t>
      </w:r>
      <w:r>
        <w:rPr>
          <w:rFonts w:hint="eastAsia"/>
          <w:lang w:val="en-GB"/>
        </w:rPr>
        <w:t>条、第</w:t>
      </w:r>
      <w:r>
        <w:rPr>
          <w:rFonts w:hint="eastAsia"/>
          <w:lang w:val="en-GB"/>
        </w:rPr>
        <w:t>18</w:t>
      </w:r>
      <w:r>
        <w:rPr>
          <w:rFonts w:hint="eastAsia"/>
          <w:lang w:val="en-GB"/>
        </w:rPr>
        <w:t>条</w:t>
      </w:r>
      <w:r>
        <w:rPr>
          <w:rFonts w:hint="eastAsia"/>
          <w:lang w:val="en-GB"/>
        </w:rPr>
        <w:t>(</w:t>
      </w:r>
      <w:r>
        <w:rPr>
          <w:rFonts w:hint="eastAsia"/>
          <w:lang w:val="en-GB"/>
        </w:rPr>
        <w:t>第</w:t>
      </w:r>
      <w:r>
        <w:rPr>
          <w:rFonts w:hint="eastAsia"/>
          <w:lang w:val="en-GB"/>
        </w:rPr>
        <w:t>3</w:t>
      </w:r>
      <w:r>
        <w:rPr>
          <w:rFonts w:hint="eastAsia"/>
          <w:lang w:val="en-GB"/>
        </w:rPr>
        <w:t>款</w:t>
      </w:r>
      <w:r>
        <w:rPr>
          <w:rFonts w:hint="eastAsia"/>
          <w:lang w:val="en-GB"/>
        </w:rPr>
        <w:t>)</w:t>
      </w:r>
      <w:r>
        <w:rPr>
          <w:rFonts w:hint="eastAsia"/>
          <w:lang w:val="en-GB"/>
        </w:rPr>
        <w:t>、第</w:t>
      </w:r>
      <w:r>
        <w:rPr>
          <w:rFonts w:hint="eastAsia"/>
          <w:lang w:val="en-GB"/>
        </w:rPr>
        <w:t>23</w:t>
      </w:r>
      <w:r>
        <w:rPr>
          <w:rFonts w:hint="eastAsia"/>
          <w:lang w:val="en-GB"/>
        </w:rPr>
        <w:t>条、第</w:t>
      </w:r>
      <w:r>
        <w:rPr>
          <w:rFonts w:hint="eastAsia"/>
          <w:lang w:val="en-GB"/>
        </w:rPr>
        <w:t>24</w:t>
      </w:r>
      <w:r>
        <w:rPr>
          <w:rFonts w:hint="eastAsia"/>
          <w:lang w:val="en-GB"/>
        </w:rPr>
        <w:t>条、第</w:t>
      </w:r>
      <w:r>
        <w:rPr>
          <w:rFonts w:hint="eastAsia"/>
          <w:lang w:val="en-GB"/>
        </w:rPr>
        <w:t>26</w:t>
      </w:r>
      <w:r>
        <w:rPr>
          <w:rFonts w:hint="eastAsia"/>
          <w:lang w:val="en-GB"/>
        </w:rPr>
        <w:t>条和第</w:t>
      </w:r>
      <w:r>
        <w:rPr>
          <w:rFonts w:hint="eastAsia"/>
          <w:lang w:val="en-GB"/>
        </w:rPr>
        <w:t>27</w:t>
      </w:r>
      <w:r>
        <w:rPr>
          <w:rFonts w:hint="eastAsia"/>
          <w:lang w:val="en-GB"/>
        </w:rPr>
        <w:t>条</w:t>
      </w:r>
      <w:r>
        <w:rPr>
          <w:rFonts w:hint="eastAsia"/>
          <w:lang w:val="en-GB"/>
        </w:rPr>
        <w:t>(</w:t>
      </w:r>
      <w:r>
        <w:rPr>
          <w:rFonts w:hint="eastAsia"/>
          <w:lang w:val="en-GB"/>
        </w:rPr>
        <w:t>第</w:t>
      </w:r>
      <w:r>
        <w:rPr>
          <w:rFonts w:hint="eastAsia"/>
          <w:lang w:val="en-GB"/>
        </w:rPr>
        <w:t>1</w:t>
      </w:r>
      <w:r>
        <w:rPr>
          <w:rFonts w:hint="eastAsia"/>
          <w:lang w:val="en-GB"/>
        </w:rPr>
        <w:t>至</w:t>
      </w:r>
      <w:r>
        <w:rPr>
          <w:rFonts w:hint="eastAsia"/>
          <w:lang w:val="en-GB"/>
        </w:rPr>
        <w:t>3</w:t>
      </w:r>
      <w:r>
        <w:rPr>
          <w:rFonts w:hint="eastAsia"/>
          <w:lang w:val="en-GB"/>
        </w:rPr>
        <w:t>款</w:t>
      </w:r>
      <w:r>
        <w:rPr>
          <w:rFonts w:hint="eastAsia"/>
          <w:lang w:val="en-GB"/>
        </w:rPr>
        <w:t>))</w:t>
      </w:r>
    </w:p>
    <w:p w:rsidR="00D17797" w:rsidRDefault="00D17797" w:rsidP="00D17797">
      <w:pPr>
        <w:pStyle w:val="H23GC"/>
        <w:rPr>
          <w:rFonts w:hint="eastAsia"/>
          <w:lang w:val="en-GB"/>
        </w:rPr>
      </w:pPr>
      <w:r>
        <w:rPr>
          <w:rFonts w:hint="eastAsia"/>
          <w:lang w:val="en-GB"/>
        </w:rPr>
        <w:tab/>
      </w:r>
      <w:r>
        <w:rPr>
          <w:rFonts w:hint="eastAsia"/>
          <w:lang w:val="en-GB"/>
        </w:rPr>
        <w:tab/>
      </w:r>
      <w:r>
        <w:rPr>
          <w:rFonts w:hint="eastAsia"/>
          <w:lang w:val="en-GB"/>
        </w:rPr>
        <w:t>残疾儿童</w:t>
      </w:r>
    </w:p>
    <w:p w:rsidR="00D17797" w:rsidRDefault="00D17797" w:rsidP="00D17797">
      <w:pPr>
        <w:pStyle w:val="SingleTxtGC"/>
        <w:rPr>
          <w:rFonts w:hint="eastAsia"/>
          <w:lang w:val="en-GB"/>
        </w:rPr>
      </w:pPr>
      <w:r>
        <w:rPr>
          <w:rFonts w:hint="eastAsia"/>
          <w:lang w:val="en-GB"/>
        </w:rPr>
        <w:t xml:space="preserve">44.  </w:t>
      </w:r>
      <w:r>
        <w:rPr>
          <w:rFonts w:hint="eastAsia"/>
          <w:lang w:val="en-GB"/>
        </w:rPr>
        <w:t>委员会欢迎缔约国近来通过《残疾人问题国家行动计划》</w:t>
      </w:r>
      <w:r>
        <w:rPr>
          <w:rFonts w:hint="eastAsia"/>
          <w:lang w:val="en-GB"/>
        </w:rPr>
        <w:t>(2012-2020)</w:t>
      </w:r>
      <w:r>
        <w:rPr>
          <w:rFonts w:hint="eastAsia"/>
          <w:lang w:val="en-GB"/>
        </w:rPr>
        <w:t>，《关于儿童权利的联邦宪法性法律》第</w:t>
      </w:r>
      <w:r>
        <w:rPr>
          <w:rFonts w:hint="eastAsia"/>
          <w:lang w:val="en-GB"/>
        </w:rPr>
        <w:t>6</w:t>
      </w:r>
      <w:r>
        <w:rPr>
          <w:rFonts w:hint="eastAsia"/>
          <w:lang w:val="en-GB"/>
        </w:rPr>
        <w:t>条规定对残疾儿童给予平等的待遇、照顾和保护。然而，委员会关切地注意到，由于生活环境的无障碍性有限，并且缺乏足够的服务与信息，残疾儿童仍然被排除在缔约国公共生活的不同领域之外。委员会还对缔约国收容机构照管的残疾儿童数量之多表示严重关切。委员会注意到在特殊学校就学的残疾儿童比例有所降低，但表示关切的是，残疾儿童是否应上特殊学校还是普通学校仍然由家长做决定，这一做法可能与儿童的最大利益相冲突。委员会表示关切的是，关于少数民族残疾儿童受教育情况的信息极少。</w:t>
      </w:r>
    </w:p>
    <w:p w:rsidR="00D17797" w:rsidRDefault="00D17797" w:rsidP="00D17797">
      <w:pPr>
        <w:pStyle w:val="SingleTxtGC"/>
        <w:rPr>
          <w:rFonts w:eastAsia="SimHei" w:hint="eastAsia"/>
          <w:lang w:val="en-GB"/>
        </w:rPr>
      </w:pPr>
      <w:r w:rsidRPr="0081608F">
        <w:rPr>
          <w:rFonts w:eastAsia="SimHei" w:hint="eastAsia"/>
          <w:lang w:val="en-GB"/>
        </w:rPr>
        <w:t>4</w:t>
      </w:r>
      <w:r>
        <w:rPr>
          <w:rFonts w:eastAsia="SimHei" w:hint="eastAsia"/>
          <w:lang w:val="en-GB"/>
        </w:rPr>
        <w:t>5.</w:t>
      </w:r>
      <w:r w:rsidRPr="0081608F">
        <w:rPr>
          <w:rFonts w:eastAsia="SimHei" w:hint="eastAsia"/>
          <w:lang w:val="en-GB"/>
        </w:rPr>
        <w:t xml:space="preserve">  </w:t>
      </w:r>
      <w:r w:rsidRPr="0081608F">
        <w:rPr>
          <w:rFonts w:eastAsia="SimHei" w:hint="eastAsia"/>
          <w:lang w:val="en-GB"/>
        </w:rPr>
        <w:t>委员会参照其第</w:t>
      </w:r>
      <w:r>
        <w:rPr>
          <w:rFonts w:eastAsia="SimHei" w:hint="eastAsia"/>
          <w:lang w:val="en-GB"/>
        </w:rPr>
        <w:t>9(2006)</w:t>
      </w:r>
      <w:r>
        <w:rPr>
          <w:rFonts w:eastAsia="SimHei" w:hint="eastAsia"/>
          <w:lang w:val="en-GB"/>
        </w:rPr>
        <w:t>号一般性意见，促请缔约国：</w:t>
      </w:r>
    </w:p>
    <w:p w:rsidR="00D17797" w:rsidRDefault="00D17797" w:rsidP="008268B2">
      <w:pPr>
        <w:pStyle w:val="SingleTxtGC"/>
        <w:numPr>
          <w:ilvl w:val="0"/>
          <w:numId w:val="10"/>
        </w:numPr>
        <w:rPr>
          <w:rFonts w:eastAsia="SimHei" w:hint="eastAsia"/>
          <w:lang w:val="en-GB"/>
        </w:rPr>
      </w:pPr>
      <w:r>
        <w:rPr>
          <w:rFonts w:eastAsia="SimHei" w:hint="eastAsia"/>
          <w:lang w:val="en-GB"/>
        </w:rPr>
        <w:t>采取措施，将残疾儿童充分纳入公共生活的所有领域；</w:t>
      </w:r>
    </w:p>
    <w:p w:rsidR="00D17797" w:rsidRDefault="00D17797" w:rsidP="008268B2">
      <w:pPr>
        <w:pStyle w:val="SingleTxtGC"/>
        <w:numPr>
          <w:ilvl w:val="0"/>
          <w:numId w:val="10"/>
        </w:numPr>
        <w:rPr>
          <w:rFonts w:eastAsia="SimHei" w:hint="eastAsia"/>
          <w:lang w:val="en-GB"/>
        </w:rPr>
      </w:pPr>
      <w:r>
        <w:rPr>
          <w:rFonts w:eastAsia="SimHei" w:hint="eastAsia"/>
          <w:lang w:val="en-GB"/>
        </w:rPr>
        <w:t>确保残疾儿童的生活环境，包括建筑、交通和其他公共场所无障碍；</w:t>
      </w:r>
    </w:p>
    <w:p w:rsidR="00D17797" w:rsidRDefault="00D17797" w:rsidP="008268B2">
      <w:pPr>
        <w:pStyle w:val="SingleTxtGC"/>
        <w:numPr>
          <w:ilvl w:val="0"/>
          <w:numId w:val="10"/>
        </w:numPr>
        <w:rPr>
          <w:rFonts w:eastAsia="SimHei" w:hint="eastAsia"/>
          <w:lang w:val="en-GB"/>
        </w:rPr>
      </w:pPr>
      <w:r>
        <w:rPr>
          <w:rFonts w:eastAsia="SimHei" w:hint="eastAsia"/>
          <w:lang w:val="en-GB"/>
        </w:rPr>
        <w:t>采取措施，避免将残疾儿童送入收容机构，进一步加强对家庭的支持，使残疾儿童能够与父母一起生活；</w:t>
      </w:r>
    </w:p>
    <w:p w:rsidR="00D17797" w:rsidRDefault="00D17797" w:rsidP="008268B2">
      <w:pPr>
        <w:pStyle w:val="SingleTxtGC"/>
        <w:numPr>
          <w:ilvl w:val="0"/>
          <w:numId w:val="10"/>
        </w:numPr>
        <w:rPr>
          <w:rFonts w:eastAsia="SimHei" w:hint="eastAsia"/>
          <w:lang w:val="en-GB"/>
        </w:rPr>
      </w:pPr>
      <w:r>
        <w:rPr>
          <w:rFonts w:eastAsia="SimHei" w:hint="eastAsia"/>
          <w:lang w:val="en-GB"/>
        </w:rPr>
        <w:t>确保残疾儿童能够充分获得信息、通讯和其他服务；</w:t>
      </w:r>
    </w:p>
    <w:p w:rsidR="00D17797" w:rsidRDefault="00D17797" w:rsidP="008268B2">
      <w:pPr>
        <w:pStyle w:val="SingleTxtGC"/>
        <w:numPr>
          <w:ilvl w:val="0"/>
          <w:numId w:val="10"/>
        </w:numPr>
        <w:rPr>
          <w:rFonts w:eastAsia="SimHei" w:hint="eastAsia"/>
          <w:lang w:val="en-GB"/>
        </w:rPr>
      </w:pPr>
      <w:r>
        <w:rPr>
          <w:rFonts w:eastAsia="SimHei" w:hint="eastAsia"/>
          <w:lang w:val="en-GB"/>
        </w:rPr>
        <w:t>优先重视残疾儿童的融合教育，确保在做出有关儿童入学的决策时首先考虑每个儿童的最大利益；</w:t>
      </w:r>
    </w:p>
    <w:p w:rsidR="00D17797" w:rsidRDefault="00D17797" w:rsidP="008268B2">
      <w:pPr>
        <w:pStyle w:val="SingleTxtGC"/>
        <w:numPr>
          <w:ilvl w:val="0"/>
          <w:numId w:val="10"/>
        </w:numPr>
        <w:rPr>
          <w:rFonts w:eastAsia="SimHei" w:hint="eastAsia"/>
          <w:lang w:val="en-GB"/>
        </w:rPr>
      </w:pPr>
      <w:r>
        <w:rPr>
          <w:rFonts w:eastAsia="SimHei" w:hint="eastAsia"/>
          <w:lang w:val="en-GB"/>
        </w:rPr>
        <w:t>在下次定期报告中提供有关少数民族残疾儿童受教育情况的资料。</w:t>
      </w:r>
    </w:p>
    <w:p w:rsidR="00D17797" w:rsidRDefault="00D17797" w:rsidP="00D17797">
      <w:pPr>
        <w:pStyle w:val="H23GC"/>
        <w:rPr>
          <w:rFonts w:hint="eastAsia"/>
          <w:lang w:val="en-GB"/>
        </w:rPr>
      </w:pPr>
      <w:r>
        <w:rPr>
          <w:rFonts w:hint="eastAsia"/>
          <w:lang w:val="en-GB"/>
        </w:rPr>
        <w:tab/>
      </w:r>
      <w:r>
        <w:rPr>
          <w:rFonts w:hint="eastAsia"/>
          <w:lang w:val="en-GB"/>
        </w:rPr>
        <w:tab/>
      </w:r>
      <w:r>
        <w:rPr>
          <w:rFonts w:hint="eastAsia"/>
          <w:lang w:val="en-GB"/>
        </w:rPr>
        <w:t>卫生和卫生服务</w:t>
      </w:r>
    </w:p>
    <w:p w:rsidR="00D17797" w:rsidRDefault="00D17797" w:rsidP="00D17797">
      <w:pPr>
        <w:pStyle w:val="SingleTxtGC"/>
        <w:rPr>
          <w:rFonts w:hint="eastAsia"/>
        </w:rPr>
      </w:pPr>
      <w:r>
        <w:rPr>
          <w:rFonts w:hint="eastAsia"/>
          <w:lang w:val="en-GB"/>
        </w:rPr>
        <w:t xml:space="preserve">46.  </w:t>
      </w:r>
      <w:r>
        <w:rPr>
          <w:rFonts w:hint="eastAsia"/>
          <w:lang w:val="en-GB"/>
        </w:rPr>
        <w:t>委员会注意到缔约国高质量的儿科服务，但对缺乏对儿童健康的系统性监测表示关切。委员会还对开具药物的剂量，如对患有注意力缺陷和多动症儿童开具过高剂量</w:t>
      </w:r>
      <w:r w:rsidRPr="00727B3E">
        <w:t>利他林</w:t>
      </w:r>
      <w:r>
        <w:rPr>
          <w:rFonts w:hint="eastAsia"/>
        </w:rPr>
        <w:t>的问题表示关切。</w:t>
      </w:r>
    </w:p>
    <w:p w:rsidR="00D17797" w:rsidRDefault="00D17797" w:rsidP="00D17797">
      <w:pPr>
        <w:pStyle w:val="SingleTxtGC"/>
        <w:rPr>
          <w:rFonts w:eastAsia="SimHei" w:hint="eastAsia"/>
        </w:rPr>
      </w:pPr>
      <w:r w:rsidRPr="00CB3594">
        <w:rPr>
          <w:rFonts w:eastAsia="SimHei" w:hint="eastAsia"/>
        </w:rPr>
        <w:t>4</w:t>
      </w:r>
      <w:r>
        <w:rPr>
          <w:rFonts w:eastAsia="SimHei" w:hint="eastAsia"/>
        </w:rPr>
        <w:t>7.</w:t>
      </w:r>
      <w:r w:rsidRPr="00CB3594">
        <w:rPr>
          <w:rFonts w:eastAsia="SimHei" w:hint="eastAsia"/>
        </w:rPr>
        <w:t xml:space="preserve">  </w:t>
      </w:r>
      <w:r>
        <w:rPr>
          <w:rFonts w:eastAsia="SimHei" w:hint="eastAsia"/>
        </w:rPr>
        <w:t>委员会建议缔约国建立一个监测儿童健康状况的全国系统。委员会还建议缔约国认真审查对儿童开具过量精神兴奋剂的现象，并推行措施，为被诊断患有注意力缺陷和多动症的儿童及其家长和教师提供范围更广的心理、教育和社会措施及治疗。</w:t>
      </w:r>
    </w:p>
    <w:p w:rsidR="00D17797" w:rsidRDefault="00D17797" w:rsidP="00D17797">
      <w:pPr>
        <w:pStyle w:val="H23GC"/>
        <w:rPr>
          <w:rFonts w:hint="eastAsia"/>
        </w:rPr>
      </w:pPr>
      <w:r>
        <w:rPr>
          <w:rFonts w:hint="eastAsia"/>
        </w:rPr>
        <w:tab/>
      </w:r>
      <w:r>
        <w:rPr>
          <w:rFonts w:hint="eastAsia"/>
        </w:rPr>
        <w:tab/>
      </w:r>
      <w:r>
        <w:rPr>
          <w:rFonts w:hint="eastAsia"/>
        </w:rPr>
        <w:t>母乳喂养</w:t>
      </w:r>
    </w:p>
    <w:p w:rsidR="00D17797" w:rsidRDefault="00D17797" w:rsidP="00D17797">
      <w:pPr>
        <w:pStyle w:val="SingleTxtGC"/>
        <w:rPr>
          <w:rFonts w:hint="eastAsia"/>
        </w:rPr>
      </w:pPr>
      <w:r>
        <w:rPr>
          <w:rFonts w:hint="eastAsia"/>
        </w:rPr>
        <w:t xml:space="preserve">48.  </w:t>
      </w:r>
      <w:r>
        <w:rPr>
          <w:rFonts w:hint="eastAsia"/>
        </w:rPr>
        <w:t>委员会表示关切的是，在前</w:t>
      </w:r>
      <w:r>
        <w:rPr>
          <w:rFonts w:hint="eastAsia"/>
        </w:rPr>
        <w:t>6</w:t>
      </w:r>
      <w:r>
        <w:rPr>
          <w:rFonts w:hint="eastAsia"/>
        </w:rPr>
        <w:t>个月纯母乳喂养的比率很低，没有一个用于系统性监测违反《母乳代用品国际销售守则》情况的机制。委员会还对被认证为“</w:t>
      </w:r>
      <w:r w:rsidRPr="007D4D37">
        <w:t>爱婴</w:t>
      </w:r>
      <w:r>
        <w:rPr>
          <w:rFonts w:hint="eastAsia"/>
        </w:rPr>
        <w:t>医院”的医院数量较少表示关切。</w:t>
      </w:r>
    </w:p>
    <w:p w:rsidR="00D17797" w:rsidRPr="00261C79" w:rsidRDefault="00D17797" w:rsidP="00D17797">
      <w:pPr>
        <w:pStyle w:val="SingleTxtGC"/>
        <w:rPr>
          <w:rFonts w:eastAsia="SimHei" w:hint="eastAsia"/>
        </w:rPr>
      </w:pPr>
      <w:r w:rsidRPr="00261C79">
        <w:rPr>
          <w:rFonts w:eastAsia="SimHei" w:hint="eastAsia"/>
        </w:rPr>
        <w:t>4</w:t>
      </w:r>
      <w:r>
        <w:rPr>
          <w:rFonts w:eastAsia="SimHei" w:hint="eastAsia"/>
        </w:rPr>
        <w:t>9.</w:t>
      </w:r>
      <w:r w:rsidRPr="00261C79">
        <w:rPr>
          <w:rFonts w:eastAsia="SimHei" w:hint="eastAsia"/>
        </w:rPr>
        <w:t xml:space="preserve">  </w:t>
      </w:r>
      <w:r w:rsidRPr="00261C79">
        <w:rPr>
          <w:rFonts w:eastAsia="SimHei" w:hint="eastAsia"/>
        </w:rPr>
        <w:t>委员会建议缔约国</w:t>
      </w:r>
      <w:r>
        <w:rPr>
          <w:rFonts w:eastAsia="SimHei" w:hint="eastAsia"/>
        </w:rPr>
        <w:t>：</w:t>
      </w:r>
    </w:p>
    <w:p w:rsidR="00D17797" w:rsidRPr="003C49DB" w:rsidRDefault="00D17797" w:rsidP="008268B2">
      <w:pPr>
        <w:pStyle w:val="SingleTxtGC"/>
        <w:numPr>
          <w:ilvl w:val="0"/>
          <w:numId w:val="11"/>
        </w:numPr>
        <w:rPr>
          <w:rFonts w:eastAsia="SimHei" w:hint="eastAsia"/>
        </w:rPr>
      </w:pPr>
      <w:r w:rsidRPr="003C49DB">
        <w:rPr>
          <w:rFonts w:eastAsia="SimHei" w:hint="eastAsia"/>
        </w:rPr>
        <w:t>加大力度宣传母乳喂养的重要性</w:t>
      </w:r>
      <w:r>
        <w:rPr>
          <w:rFonts w:eastAsia="SimHei" w:hint="eastAsia"/>
        </w:rPr>
        <w:t>，</w:t>
      </w:r>
      <w:r w:rsidRPr="003C49DB">
        <w:rPr>
          <w:rFonts w:eastAsia="SimHei" w:hint="eastAsia"/>
        </w:rPr>
        <w:t>倡导在</w:t>
      </w:r>
      <w:r w:rsidRPr="003C49DB">
        <w:rPr>
          <w:rFonts w:eastAsia="SimHei" w:hint="eastAsia"/>
        </w:rPr>
        <w:t>6</w:t>
      </w:r>
      <w:r w:rsidRPr="003C49DB">
        <w:rPr>
          <w:rFonts w:eastAsia="SimHei" w:hint="eastAsia"/>
        </w:rPr>
        <w:t>个月之前对婴儿进行纯母乳喂养</w:t>
      </w:r>
      <w:r>
        <w:rPr>
          <w:rFonts w:eastAsia="SimHei" w:hint="eastAsia"/>
        </w:rPr>
        <w:t>；</w:t>
      </w:r>
    </w:p>
    <w:p w:rsidR="00D17797" w:rsidRPr="003C49DB" w:rsidRDefault="00D17797" w:rsidP="008268B2">
      <w:pPr>
        <w:pStyle w:val="SingleTxtGC"/>
        <w:numPr>
          <w:ilvl w:val="0"/>
          <w:numId w:val="11"/>
        </w:numPr>
        <w:rPr>
          <w:rFonts w:eastAsia="SimHei" w:hint="eastAsia"/>
        </w:rPr>
      </w:pPr>
      <w:r w:rsidRPr="003C49DB">
        <w:rPr>
          <w:rFonts w:eastAsia="SimHei" w:hint="eastAsia"/>
        </w:rPr>
        <w:t>加强对现有母乳替代品市场营销规则的监管</w:t>
      </w:r>
      <w:r>
        <w:rPr>
          <w:rFonts w:eastAsia="SimHei" w:hint="eastAsia"/>
        </w:rPr>
        <w:t>，</w:t>
      </w:r>
      <w:r w:rsidRPr="003C49DB">
        <w:rPr>
          <w:rFonts w:eastAsia="SimHei" w:hint="eastAsia"/>
        </w:rPr>
        <w:t>确保对这类规则进行定期监测</w:t>
      </w:r>
      <w:r>
        <w:rPr>
          <w:rFonts w:eastAsia="SimHei" w:hint="eastAsia"/>
        </w:rPr>
        <w:t>，</w:t>
      </w:r>
      <w:r w:rsidRPr="003C49DB">
        <w:rPr>
          <w:rFonts w:eastAsia="SimHei" w:hint="eastAsia"/>
        </w:rPr>
        <w:t>对违反规则者进行制裁</w:t>
      </w:r>
      <w:r>
        <w:rPr>
          <w:rFonts w:eastAsia="SimHei" w:hint="eastAsia"/>
        </w:rPr>
        <w:t>；</w:t>
      </w:r>
    </w:p>
    <w:p w:rsidR="00D17797" w:rsidRPr="00046BF4" w:rsidRDefault="00D17797" w:rsidP="008268B2">
      <w:pPr>
        <w:pStyle w:val="SingleTxtGC"/>
        <w:numPr>
          <w:ilvl w:val="0"/>
          <w:numId w:val="11"/>
        </w:numPr>
        <w:rPr>
          <w:rFonts w:eastAsia="SimHei" w:hint="eastAsia"/>
        </w:rPr>
      </w:pPr>
      <w:r>
        <w:rPr>
          <w:rFonts w:eastAsia="SimHei" w:hint="eastAsia"/>
        </w:rPr>
        <w:t>提高符合必要的标准</w:t>
      </w:r>
      <w:r w:rsidRPr="00046BF4">
        <w:rPr>
          <w:rFonts w:eastAsia="SimHei" w:hint="eastAsia"/>
        </w:rPr>
        <w:t>并由</w:t>
      </w:r>
      <w:r>
        <w:rPr>
          <w:rFonts w:eastAsia="SimHei" w:hint="eastAsia"/>
        </w:rPr>
        <w:t>“</w:t>
      </w:r>
      <w:r w:rsidRPr="00046BF4">
        <w:rPr>
          <w:rFonts w:eastAsia="SimHei"/>
        </w:rPr>
        <w:t>爱婴</w:t>
      </w:r>
      <w:r w:rsidRPr="00046BF4">
        <w:rPr>
          <w:rFonts w:eastAsia="SimHei" w:hint="eastAsia"/>
        </w:rPr>
        <w:t>医院倡议</w:t>
      </w:r>
      <w:r>
        <w:rPr>
          <w:rFonts w:eastAsia="SimHei" w:hint="eastAsia"/>
        </w:rPr>
        <w:t>”</w:t>
      </w:r>
      <w:r w:rsidRPr="00046BF4">
        <w:rPr>
          <w:rFonts w:eastAsia="SimHei" w:hint="eastAsia"/>
        </w:rPr>
        <w:t>认证为</w:t>
      </w:r>
      <w:r>
        <w:rPr>
          <w:rFonts w:eastAsia="SimHei" w:hint="eastAsia"/>
        </w:rPr>
        <w:t>“</w:t>
      </w:r>
      <w:r w:rsidRPr="00046BF4">
        <w:rPr>
          <w:rFonts w:eastAsia="SimHei"/>
        </w:rPr>
        <w:t>爱婴</w:t>
      </w:r>
      <w:r w:rsidRPr="00046BF4">
        <w:rPr>
          <w:rFonts w:eastAsia="SimHei" w:hint="eastAsia"/>
        </w:rPr>
        <w:t>医院</w:t>
      </w:r>
      <w:r>
        <w:rPr>
          <w:rFonts w:eastAsia="SimHei" w:hint="eastAsia"/>
        </w:rPr>
        <w:t>”的</w:t>
      </w:r>
      <w:r w:rsidRPr="00E00059">
        <w:rPr>
          <w:rFonts w:eastAsia="SimHei"/>
        </w:rPr>
        <w:t>妇产医院</w:t>
      </w:r>
      <w:r>
        <w:rPr>
          <w:rFonts w:eastAsia="SimHei" w:hint="eastAsia"/>
        </w:rPr>
        <w:t>数量。</w:t>
      </w:r>
    </w:p>
    <w:p w:rsidR="00D17797" w:rsidRDefault="00D17797" w:rsidP="00D17797">
      <w:pPr>
        <w:pStyle w:val="H23GC"/>
        <w:rPr>
          <w:rFonts w:hint="eastAsia"/>
        </w:rPr>
      </w:pPr>
      <w:r>
        <w:rPr>
          <w:rFonts w:hint="eastAsia"/>
        </w:rPr>
        <w:tab/>
      </w:r>
      <w:r>
        <w:rPr>
          <w:rFonts w:hint="eastAsia"/>
        </w:rPr>
        <w:tab/>
      </w:r>
      <w:r>
        <w:rPr>
          <w:rFonts w:hint="eastAsia"/>
        </w:rPr>
        <w:t>青少年健康</w:t>
      </w:r>
    </w:p>
    <w:p w:rsidR="00D17797" w:rsidRDefault="00D17797" w:rsidP="00D17797">
      <w:pPr>
        <w:pStyle w:val="SingleTxtGC"/>
        <w:rPr>
          <w:rFonts w:hint="eastAsia"/>
        </w:rPr>
      </w:pPr>
      <w:r>
        <w:rPr>
          <w:rFonts w:hint="eastAsia"/>
        </w:rPr>
        <w:t xml:space="preserve">50.  </w:t>
      </w:r>
      <w:r>
        <w:rPr>
          <w:rFonts w:hint="eastAsia"/>
        </w:rPr>
        <w:t>委员会注意到缔约国的预防、治疗和替代方案，但表示关切的是，往往由于贫困、暴力、家庭不健全和父母没有应对子女的能力等原因，导致在缔约国儿童中，酗酒、吸烟、吸食大麻和滥用其他非法麻醉药物，以及患抑郁症和肥胖症儿童的比例较高。委员会还表示关切的是，缺乏应对这些问题以及为受影响儿童提供支持的照顾和康复方案。</w:t>
      </w:r>
    </w:p>
    <w:p w:rsidR="00D17797" w:rsidRPr="00AD79C5" w:rsidRDefault="00D17797" w:rsidP="00D17797">
      <w:pPr>
        <w:pStyle w:val="SingleTxtGC"/>
        <w:rPr>
          <w:rFonts w:eastAsia="SimHei" w:hint="eastAsia"/>
        </w:rPr>
      </w:pPr>
      <w:r w:rsidRPr="00AD79C5">
        <w:rPr>
          <w:rFonts w:eastAsia="SimHei" w:hint="eastAsia"/>
        </w:rPr>
        <w:t>5</w:t>
      </w:r>
      <w:r>
        <w:rPr>
          <w:rFonts w:eastAsia="SimHei" w:hint="eastAsia"/>
        </w:rPr>
        <w:t>1.</w:t>
      </w:r>
      <w:r w:rsidRPr="00AD79C5">
        <w:rPr>
          <w:rFonts w:eastAsia="SimHei" w:hint="eastAsia"/>
        </w:rPr>
        <w:t xml:space="preserve">  </w:t>
      </w:r>
      <w:r w:rsidRPr="00AD79C5">
        <w:rPr>
          <w:rFonts w:eastAsia="SimHei" w:hint="eastAsia"/>
        </w:rPr>
        <w:t>委员会建议缔约国加大努力满足不健全家庭儿童的需要</w:t>
      </w:r>
      <w:r>
        <w:rPr>
          <w:rFonts w:eastAsia="SimHei" w:hint="eastAsia"/>
        </w:rPr>
        <w:t>，</w:t>
      </w:r>
      <w:r w:rsidRPr="00AD79C5">
        <w:rPr>
          <w:rFonts w:eastAsia="SimHei" w:hint="eastAsia"/>
        </w:rPr>
        <w:t>采取措施</w:t>
      </w:r>
      <w:r>
        <w:rPr>
          <w:rFonts w:eastAsia="SimHei" w:hint="eastAsia"/>
        </w:rPr>
        <w:t>，</w:t>
      </w:r>
      <w:r w:rsidRPr="00AD79C5">
        <w:rPr>
          <w:rFonts w:eastAsia="SimHei" w:hint="eastAsia"/>
        </w:rPr>
        <w:t>尽可能降低这类家庭状况导致的心理影响</w:t>
      </w:r>
      <w:r>
        <w:rPr>
          <w:rFonts w:eastAsia="SimHei" w:hint="eastAsia"/>
        </w:rPr>
        <w:t>，</w:t>
      </w:r>
      <w:r w:rsidRPr="00AD79C5">
        <w:rPr>
          <w:rFonts w:eastAsia="SimHei" w:hint="eastAsia"/>
        </w:rPr>
        <w:t>加强对酗酒、吸烟、吸食大麻和对其他非法麻醉药物成瘾以及患抑郁症和肥胖症的儿童的照顾和康复方案。委员会参照其第</w:t>
      </w:r>
      <w:r w:rsidRPr="00AD79C5">
        <w:rPr>
          <w:rFonts w:eastAsia="SimHei" w:hint="eastAsia"/>
        </w:rPr>
        <w:t>4</w:t>
      </w:r>
      <w:r>
        <w:rPr>
          <w:rFonts w:eastAsia="SimHei" w:hint="eastAsia"/>
        </w:rPr>
        <w:t>(</w:t>
      </w:r>
      <w:r w:rsidRPr="00AD79C5">
        <w:rPr>
          <w:rFonts w:eastAsia="SimHei" w:hint="eastAsia"/>
        </w:rPr>
        <w:t>2003</w:t>
      </w:r>
      <w:r>
        <w:rPr>
          <w:rFonts w:eastAsia="SimHei" w:hint="eastAsia"/>
        </w:rPr>
        <w:t>)</w:t>
      </w:r>
      <w:r w:rsidRPr="00AD79C5">
        <w:rPr>
          <w:rFonts w:eastAsia="SimHei" w:hint="eastAsia"/>
        </w:rPr>
        <w:t>号一般性意见</w:t>
      </w:r>
      <w:r>
        <w:rPr>
          <w:rFonts w:eastAsia="SimHei" w:hint="eastAsia"/>
        </w:rPr>
        <w:t>，</w:t>
      </w:r>
      <w:r w:rsidRPr="00AD79C5">
        <w:rPr>
          <w:rFonts w:eastAsia="SimHei" w:hint="eastAsia"/>
        </w:rPr>
        <w:t>建议缔约国</w:t>
      </w:r>
      <w:r>
        <w:rPr>
          <w:rFonts w:eastAsia="SimHei" w:hint="eastAsia"/>
        </w:rPr>
        <w:t>提供</w:t>
      </w:r>
      <w:r w:rsidRPr="00AD79C5">
        <w:rPr>
          <w:rFonts w:eastAsia="SimHei" w:hint="eastAsia"/>
        </w:rPr>
        <w:t>对青年友好的</w:t>
      </w:r>
      <w:r>
        <w:rPr>
          <w:rFonts w:eastAsia="SimHei" w:hint="eastAsia"/>
        </w:rPr>
        <w:t>专门化</w:t>
      </w:r>
      <w:r w:rsidRPr="00AD79C5">
        <w:rPr>
          <w:rFonts w:eastAsia="SimHei" w:hint="eastAsia"/>
        </w:rPr>
        <w:t>药物依赖治疗</w:t>
      </w:r>
      <w:r>
        <w:rPr>
          <w:rFonts w:eastAsia="SimHei" w:hint="eastAsia"/>
        </w:rPr>
        <w:t>以及</w:t>
      </w:r>
      <w:r w:rsidRPr="00AD79C5">
        <w:rPr>
          <w:rFonts w:eastAsia="SimHei" w:hint="eastAsia"/>
        </w:rPr>
        <w:t>针对儿童</w:t>
      </w:r>
      <w:r>
        <w:rPr>
          <w:rFonts w:eastAsia="SimHei" w:hint="eastAsia"/>
        </w:rPr>
        <w:t>的</w:t>
      </w:r>
      <w:r w:rsidRPr="00AD79C5">
        <w:rPr>
          <w:rFonts w:eastAsia="SimHei" w:hint="eastAsia"/>
        </w:rPr>
        <w:t>减少伤害服务。</w:t>
      </w:r>
    </w:p>
    <w:p w:rsidR="00D17797" w:rsidRDefault="00D17797" w:rsidP="00D17797">
      <w:pPr>
        <w:pStyle w:val="H1GC"/>
        <w:rPr>
          <w:rFonts w:hint="eastAsia"/>
        </w:rPr>
      </w:pPr>
      <w:r>
        <w:rPr>
          <w:rFonts w:hint="eastAsia"/>
        </w:rPr>
        <w:tab/>
        <w:t>G.</w:t>
      </w:r>
      <w:r>
        <w:rPr>
          <w:rFonts w:hint="eastAsia"/>
        </w:rPr>
        <w:tab/>
      </w:r>
      <w:r>
        <w:rPr>
          <w:rFonts w:hint="eastAsia"/>
        </w:rPr>
        <w:t>教育、休闲和文化活动</w:t>
      </w:r>
      <w:r>
        <w:rPr>
          <w:rFonts w:hint="eastAsia"/>
        </w:rPr>
        <w:t>(</w:t>
      </w:r>
      <w:r>
        <w:rPr>
          <w:rFonts w:hint="eastAsia"/>
        </w:rPr>
        <w:t>《公约》第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r>
        <w:rPr>
          <w:rFonts w:hint="eastAsia"/>
        </w:rPr>
        <w:t>)</w:t>
      </w:r>
    </w:p>
    <w:p w:rsidR="00D17797" w:rsidRDefault="00D17797" w:rsidP="00D17797">
      <w:pPr>
        <w:pStyle w:val="H23GC"/>
        <w:rPr>
          <w:rFonts w:hint="eastAsia"/>
        </w:rPr>
      </w:pPr>
      <w:r>
        <w:rPr>
          <w:rFonts w:hint="eastAsia"/>
        </w:rPr>
        <w:tab/>
      </w:r>
      <w:r>
        <w:rPr>
          <w:rFonts w:hint="eastAsia"/>
        </w:rPr>
        <w:tab/>
      </w:r>
      <w:r>
        <w:rPr>
          <w:rFonts w:hint="eastAsia"/>
        </w:rPr>
        <w:t>教育，包括职业培训和指导</w:t>
      </w:r>
    </w:p>
    <w:p w:rsidR="00D17797" w:rsidRDefault="00D17797" w:rsidP="00D17797">
      <w:pPr>
        <w:pStyle w:val="SingleTxtGC"/>
        <w:rPr>
          <w:rFonts w:hint="eastAsia"/>
        </w:rPr>
      </w:pPr>
      <w:r>
        <w:rPr>
          <w:rFonts w:hint="eastAsia"/>
        </w:rPr>
        <w:t xml:space="preserve">52.  </w:t>
      </w:r>
      <w:r>
        <w:rPr>
          <w:rFonts w:hint="eastAsia"/>
        </w:rPr>
        <w:t>委员会注意到缔约国在教育方面投入的大笔开支，但关切地注意到，缺乏由国家投资的针对</w:t>
      </w:r>
      <w:r>
        <w:rPr>
          <w:rFonts w:hint="eastAsia"/>
        </w:rPr>
        <w:t>5</w:t>
      </w:r>
      <w:r>
        <w:rPr>
          <w:rFonts w:hint="eastAsia"/>
        </w:rPr>
        <w:t>岁以下儿童的幼儿保育设施，不同地区在学前教育服务的提供、费用和开放时间等方面存在差异。委员会还表示关切的是，将小学之后的教育分割为单独的职业教育和普通教育这种平行教育制度对移徙儿童不利。此外，委员会还对缺乏有关包容教育的全面政策与法律表示关切。</w:t>
      </w:r>
    </w:p>
    <w:p w:rsidR="00D17797" w:rsidRPr="00AD79C5" w:rsidRDefault="00D17797" w:rsidP="00D17797">
      <w:pPr>
        <w:pStyle w:val="SingleTxtGC"/>
        <w:rPr>
          <w:rFonts w:eastAsia="SimHei" w:hint="eastAsia"/>
        </w:rPr>
      </w:pPr>
      <w:r w:rsidRPr="00AD79C5">
        <w:rPr>
          <w:rFonts w:eastAsia="SimHei" w:hint="eastAsia"/>
        </w:rPr>
        <w:t>5</w:t>
      </w:r>
      <w:r>
        <w:rPr>
          <w:rFonts w:eastAsia="SimHei" w:hint="eastAsia"/>
        </w:rPr>
        <w:t>3.</w:t>
      </w:r>
      <w:r w:rsidRPr="00AD79C5">
        <w:rPr>
          <w:rFonts w:eastAsia="SimHei" w:hint="eastAsia"/>
        </w:rPr>
        <w:t xml:space="preserve">  </w:t>
      </w:r>
      <w:r w:rsidRPr="00AD79C5">
        <w:rPr>
          <w:rFonts w:eastAsia="SimHei" w:hint="eastAsia"/>
        </w:rPr>
        <w:t>委员会建议缔约国考虑其第</w:t>
      </w:r>
      <w:r w:rsidRPr="00AD79C5">
        <w:rPr>
          <w:rFonts w:eastAsia="SimHei" w:hint="eastAsia"/>
        </w:rPr>
        <w:t>1</w:t>
      </w:r>
      <w:r>
        <w:rPr>
          <w:rFonts w:eastAsia="SimHei" w:hint="eastAsia"/>
        </w:rPr>
        <w:t>(</w:t>
      </w:r>
      <w:r w:rsidRPr="00AD79C5">
        <w:rPr>
          <w:rFonts w:eastAsia="SimHei" w:hint="eastAsia"/>
        </w:rPr>
        <w:t>2001</w:t>
      </w:r>
      <w:r>
        <w:rPr>
          <w:rFonts w:eastAsia="SimHei" w:hint="eastAsia"/>
        </w:rPr>
        <w:t>)</w:t>
      </w:r>
      <w:r w:rsidRPr="00AD79C5">
        <w:rPr>
          <w:rFonts w:eastAsia="SimHei" w:hint="eastAsia"/>
        </w:rPr>
        <w:t>号一般性意见</w:t>
      </w:r>
      <w:r>
        <w:rPr>
          <w:rFonts w:eastAsia="SimHei" w:hint="eastAsia"/>
        </w:rPr>
        <w:t>，</w:t>
      </w:r>
      <w:r w:rsidRPr="00AD79C5">
        <w:rPr>
          <w:rFonts w:eastAsia="SimHei" w:hint="eastAsia"/>
        </w:rPr>
        <w:t>采取措施</w:t>
      </w:r>
      <w:r>
        <w:rPr>
          <w:rFonts w:eastAsia="SimHei" w:hint="eastAsia"/>
        </w:rPr>
        <w:t>，</w:t>
      </w:r>
      <w:r w:rsidRPr="00AD79C5">
        <w:rPr>
          <w:rFonts w:eastAsia="SimHei" w:hint="eastAsia"/>
        </w:rPr>
        <w:t>确保在全国范围内提供可负担的、充分的幼儿保育和学前教育服务。委员会还建议缔约国加大努力</w:t>
      </w:r>
      <w:r>
        <w:rPr>
          <w:rFonts w:eastAsia="SimHei" w:hint="eastAsia"/>
        </w:rPr>
        <w:t>，</w:t>
      </w:r>
      <w:r w:rsidRPr="00AD79C5">
        <w:rPr>
          <w:rFonts w:eastAsia="SimHei" w:hint="eastAsia"/>
        </w:rPr>
        <w:t>在教育制度中为移徙儿童提供平等机会</w:t>
      </w:r>
      <w:r>
        <w:rPr>
          <w:rFonts w:eastAsia="SimHei" w:hint="eastAsia"/>
        </w:rPr>
        <w:t>，</w:t>
      </w:r>
      <w:r w:rsidRPr="00AD79C5">
        <w:rPr>
          <w:rFonts w:eastAsia="SimHei" w:hint="eastAsia"/>
        </w:rPr>
        <w:t>包括为降低语言障碍提供特别支持</w:t>
      </w:r>
      <w:r>
        <w:rPr>
          <w:rFonts w:eastAsia="SimHei" w:hint="eastAsia"/>
        </w:rPr>
        <w:t>，</w:t>
      </w:r>
      <w:r w:rsidRPr="00AD79C5">
        <w:rPr>
          <w:rFonts w:eastAsia="SimHei" w:hint="eastAsia"/>
        </w:rPr>
        <w:t>并考虑根据文化权利领域独立专家的建议</w:t>
      </w:r>
      <w:r>
        <w:rPr>
          <w:rFonts w:eastAsia="SimHei" w:hint="eastAsia"/>
        </w:rPr>
        <w:t>，</w:t>
      </w:r>
      <w:r w:rsidRPr="00AD79C5">
        <w:rPr>
          <w:rFonts w:eastAsia="SimHei" w:hint="eastAsia"/>
        </w:rPr>
        <w:t>制定一套公立学校综合义务教育制度</w:t>
      </w:r>
      <w:r>
        <w:rPr>
          <w:rFonts w:eastAsia="SimHei" w:hint="eastAsia"/>
        </w:rPr>
        <w:t>(</w:t>
      </w:r>
      <w:r w:rsidRPr="00AD79C5">
        <w:rPr>
          <w:rFonts w:eastAsia="SimHei" w:hint="eastAsia"/>
        </w:rPr>
        <w:t>A</w:t>
      </w:r>
      <w:r>
        <w:rPr>
          <w:rFonts w:eastAsia="SimHei" w:hint="eastAsia"/>
        </w:rPr>
        <w:t>/</w:t>
      </w:r>
      <w:r w:rsidRPr="00AD79C5">
        <w:rPr>
          <w:rFonts w:eastAsia="SimHei" w:hint="eastAsia"/>
        </w:rPr>
        <w:t>HRC</w:t>
      </w:r>
      <w:r>
        <w:rPr>
          <w:rFonts w:eastAsia="SimHei" w:hint="eastAsia"/>
        </w:rPr>
        <w:t>/</w:t>
      </w:r>
      <w:r w:rsidRPr="00AD79C5">
        <w:rPr>
          <w:rFonts w:eastAsia="SimHei" w:hint="eastAsia"/>
        </w:rPr>
        <w:t>17</w:t>
      </w:r>
      <w:r>
        <w:rPr>
          <w:rFonts w:eastAsia="SimHei" w:hint="eastAsia"/>
        </w:rPr>
        <w:t>/</w:t>
      </w:r>
      <w:r w:rsidRPr="00AD79C5">
        <w:rPr>
          <w:rFonts w:eastAsia="SimHei" w:hint="eastAsia"/>
        </w:rPr>
        <w:t>38</w:t>
      </w:r>
      <w:r>
        <w:rPr>
          <w:rFonts w:eastAsia="SimHei" w:hint="eastAsia"/>
        </w:rPr>
        <w:t>/</w:t>
      </w:r>
      <w:r w:rsidRPr="00AD79C5">
        <w:rPr>
          <w:rFonts w:eastAsia="SimHei" w:hint="eastAsia"/>
        </w:rPr>
        <w:t>Add.</w:t>
      </w:r>
      <w:r>
        <w:rPr>
          <w:rFonts w:eastAsia="SimHei" w:hint="eastAsia"/>
        </w:rPr>
        <w:t>2,</w:t>
      </w:r>
      <w:r w:rsidRPr="00AD79C5">
        <w:rPr>
          <w:rFonts w:eastAsia="SimHei" w:hint="eastAsia"/>
        </w:rPr>
        <w:t xml:space="preserve"> </w:t>
      </w:r>
      <w:r w:rsidRPr="00AD79C5">
        <w:rPr>
          <w:rFonts w:eastAsia="SimHei" w:hint="eastAsia"/>
        </w:rPr>
        <w:t>第</w:t>
      </w:r>
      <w:r w:rsidRPr="00AD79C5">
        <w:rPr>
          <w:rFonts w:eastAsia="SimHei" w:hint="eastAsia"/>
        </w:rPr>
        <w:t>20</w:t>
      </w:r>
      <w:r w:rsidRPr="00AD79C5">
        <w:rPr>
          <w:rFonts w:eastAsia="SimHei" w:hint="eastAsia"/>
        </w:rPr>
        <w:t>段</w:t>
      </w:r>
      <w:r>
        <w:rPr>
          <w:rFonts w:eastAsia="SimHei" w:hint="eastAsia"/>
        </w:rPr>
        <w:t>)</w:t>
      </w:r>
      <w:r w:rsidRPr="00AD79C5">
        <w:rPr>
          <w:rFonts w:eastAsia="SimHei" w:hint="eastAsia"/>
        </w:rPr>
        <w:t>。委员会还建议缔约国通过一项有关包容教育的全面政策和法律。</w:t>
      </w:r>
    </w:p>
    <w:p w:rsidR="00D17797" w:rsidRDefault="00D17797" w:rsidP="00D17797">
      <w:pPr>
        <w:pStyle w:val="H1GC"/>
        <w:rPr>
          <w:rFonts w:hint="eastAsia"/>
        </w:rPr>
      </w:pPr>
      <w:r>
        <w:rPr>
          <w:rFonts w:hint="eastAsia"/>
        </w:rPr>
        <w:tab/>
        <w:t>H.</w:t>
      </w:r>
      <w:r>
        <w:rPr>
          <w:rFonts w:hint="eastAsia"/>
        </w:rPr>
        <w:tab/>
      </w:r>
      <w:r>
        <w:rPr>
          <w:rFonts w:hint="eastAsia"/>
        </w:rPr>
        <w:t>特别保护措施</w:t>
      </w:r>
      <w:r>
        <w:rPr>
          <w:rFonts w:hint="eastAsia"/>
        </w:rPr>
        <w:t>(</w:t>
      </w:r>
      <w:r>
        <w:rPr>
          <w:rFonts w:hint="eastAsia"/>
        </w:rPr>
        <w:t>《公约》第</w:t>
      </w:r>
      <w:r>
        <w:rPr>
          <w:rFonts w:hint="eastAsia"/>
        </w:rPr>
        <w:t>22</w:t>
      </w:r>
      <w:r>
        <w:rPr>
          <w:rFonts w:hint="eastAsia"/>
        </w:rPr>
        <w:t>条、第</w:t>
      </w:r>
      <w:r>
        <w:rPr>
          <w:rFonts w:hint="eastAsia"/>
        </w:rPr>
        <w:t>30</w:t>
      </w:r>
      <w:r>
        <w:rPr>
          <w:rFonts w:hint="eastAsia"/>
        </w:rPr>
        <w:t>条、第</w:t>
      </w:r>
      <w:r>
        <w:rPr>
          <w:rFonts w:hint="eastAsia"/>
        </w:rPr>
        <w:t>38</w:t>
      </w:r>
      <w:r>
        <w:rPr>
          <w:rFonts w:hint="eastAsia"/>
        </w:rPr>
        <w:t>条、第</w:t>
      </w:r>
      <w:r>
        <w:rPr>
          <w:rFonts w:hint="eastAsia"/>
        </w:rPr>
        <w:t>39</w:t>
      </w:r>
      <w:r>
        <w:rPr>
          <w:rFonts w:hint="eastAsia"/>
        </w:rPr>
        <w:t>条、第</w:t>
      </w:r>
      <w:r>
        <w:rPr>
          <w:rFonts w:hint="eastAsia"/>
        </w:rPr>
        <w:t>40</w:t>
      </w:r>
      <w:r>
        <w:rPr>
          <w:rFonts w:hint="eastAsia"/>
        </w:rPr>
        <w:t>条、第</w:t>
      </w:r>
      <w:r>
        <w:rPr>
          <w:rFonts w:hint="eastAsia"/>
        </w:rPr>
        <w:t>37</w:t>
      </w:r>
      <w:r>
        <w:rPr>
          <w:rFonts w:hint="eastAsia"/>
        </w:rPr>
        <w:t>条</w:t>
      </w:r>
      <w:r>
        <w:rPr>
          <w:rFonts w:hint="eastAsia"/>
        </w:rPr>
        <w:t>(b)</w:t>
      </w:r>
      <w:r>
        <w:rPr>
          <w:rFonts w:hint="eastAsia"/>
        </w:rPr>
        <w:t>至</w:t>
      </w:r>
      <w:r>
        <w:rPr>
          <w:rFonts w:hint="eastAsia"/>
        </w:rPr>
        <w:t>(d)</w:t>
      </w:r>
      <w:r>
        <w:rPr>
          <w:rFonts w:hint="eastAsia"/>
        </w:rPr>
        <w:t>款和第</w:t>
      </w:r>
      <w:r>
        <w:rPr>
          <w:rFonts w:hint="eastAsia"/>
        </w:rPr>
        <w:t>32</w:t>
      </w:r>
      <w:r>
        <w:rPr>
          <w:rFonts w:hint="eastAsia"/>
        </w:rPr>
        <w:t>至</w:t>
      </w:r>
      <w:r>
        <w:rPr>
          <w:rFonts w:hint="eastAsia"/>
        </w:rPr>
        <w:t>36</w:t>
      </w:r>
      <w:r>
        <w:rPr>
          <w:rFonts w:hint="eastAsia"/>
        </w:rPr>
        <w:t>条</w:t>
      </w:r>
      <w:r>
        <w:rPr>
          <w:rFonts w:hint="eastAsia"/>
        </w:rPr>
        <w:t>)</w:t>
      </w:r>
    </w:p>
    <w:p w:rsidR="00D17797" w:rsidRDefault="00D17797" w:rsidP="00D17797">
      <w:pPr>
        <w:pStyle w:val="H23GC"/>
        <w:rPr>
          <w:rFonts w:hint="eastAsia"/>
        </w:rPr>
      </w:pPr>
      <w:r>
        <w:rPr>
          <w:rFonts w:hint="eastAsia"/>
        </w:rPr>
        <w:tab/>
      </w:r>
      <w:r>
        <w:rPr>
          <w:rFonts w:hint="eastAsia"/>
        </w:rPr>
        <w:tab/>
      </w:r>
      <w:r>
        <w:rPr>
          <w:rFonts w:hint="eastAsia"/>
        </w:rPr>
        <w:t>寻求庇护儿童和难民儿童</w:t>
      </w:r>
    </w:p>
    <w:p w:rsidR="00D17797" w:rsidRPr="00AD79C5" w:rsidRDefault="00D17797" w:rsidP="00D17797">
      <w:pPr>
        <w:pStyle w:val="SingleTxtGC"/>
        <w:rPr>
          <w:rFonts w:eastAsia="SimHei" w:hint="eastAsia"/>
        </w:rPr>
      </w:pPr>
      <w:r>
        <w:rPr>
          <w:rFonts w:hint="eastAsia"/>
        </w:rPr>
        <w:t xml:space="preserve">54.  </w:t>
      </w:r>
      <w:r>
        <w:rPr>
          <w:rFonts w:hint="eastAsia"/>
        </w:rPr>
        <w:t>委员会注意到，</w:t>
      </w:r>
      <w:r>
        <w:rPr>
          <w:rFonts w:hint="eastAsia"/>
        </w:rPr>
        <w:t>2011</w:t>
      </w:r>
      <w:r>
        <w:rPr>
          <w:rFonts w:hint="eastAsia"/>
        </w:rPr>
        <w:t>年的《外国人法修正法案》禁止在等待引渡期间拘留</w:t>
      </w:r>
      <w:r>
        <w:rPr>
          <w:rFonts w:hint="eastAsia"/>
        </w:rPr>
        <w:t>14</w:t>
      </w:r>
      <w:r>
        <w:rPr>
          <w:rFonts w:hint="eastAsia"/>
        </w:rPr>
        <w:t>岁以下儿童，委员会对这一年龄限制过低表示关切。委员会还表示关切的是，缔约国用于确定无人陪伴的难民儿童和寻求庇护儿童年龄的方法可能不符合委员会关于在原籍国境外无人陪伴和失散儿童待遇问题的第</w:t>
      </w:r>
      <w:r>
        <w:rPr>
          <w:rFonts w:hint="eastAsia"/>
        </w:rPr>
        <w:t>6(2005)</w:t>
      </w:r>
      <w:r>
        <w:rPr>
          <w:rFonts w:hint="eastAsia"/>
        </w:rPr>
        <w:t>号一般性建议中提供的指导。委员会还表示关切的是，诸如卡林西亚和施蒂里亚等州没有一贯遵守最高法院</w:t>
      </w:r>
      <w:r>
        <w:rPr>
          <w:rFonts w:hint="eastAsia"/>
        </w:rPr>
        <w:t>2005</w:t>
      </w:r>
      <w:r>
        <w:rPr>
          <w:rFonts w:hint="eastAsia"/>
        </w:rPr>
        <w:t>年关于必须为无人陪伴的难民儿童提供法律监</w:t>
      </w:r>
      <w:r w:rsidRPr="00AD79C5">
        <w:rPr>
          <w:rFonts w:hint="eastAsia"/>
        </w:rPr>
        <w:t>护人的决定。</w:t>
      </w:r>
    </w:p>
    <w:p w:rsidR="00D17797" w:rsidRPr="00AD79C5" w:rsidRDefault="00D17797" w:rsidP="00D17797">
      <w:pPr>
        <w:pStyle w:val="SingleTxtGC"/>
        <w:rPr>
          <w:rFonts w:eastAsia="SimHei" w:hint="eastAsia"/>
        </w:rPr>
      </w:pPr>
      <w:r w:rsidRPr="00AD79C5">
        <w:rPr>
          <w:rFonts w:eastAsia="SimHei" w:hint="eastAsia"/>
        </w:rPr>
        <w:t>5</w:t>
      </w:r>
      <w:r>
        <w:rPr>
          <w:rFonts w:eastAsia="SimHei" w:hint="eastAsia"/>
        </w:rPr>
        <w:t>5.</w:t>
      </w:r>
      <w:r w:rsidRPr="00AD79C5">
        <w:rPr>
          <w:rFonts w:eastAsia="SimHei" w:hint="eastAsia"/>
        </w:rPr>
        <w:t xml:space="preserve">  </w:t>
      </w:r>
      <w:r w:rsidRPr="00AD79C5">
        <w:rPr>
          <w:rFonts w:eastAsia="SimHei" w:hint="eastAsia"/>
        </w:rPr>
        <w:t>委员会促请缔约国确保在任何情况下都不拘留</w:t>
      </w:r>
      <w:r w:rsidRPr="00AD79C5">
        <w:rPr>
          <w:rFonts w:eastAsia="SimHei" w:hint="eastAsia"/>
        </w:rPr>
        <w:t>14</w:t>
      </w:r>
      <w:r w:rsidRPr="00AD79C5">
        <w:rPr>
          <w:rFonts w:eastAsia="SimHei" w:hint="eastAsia"/>
        </w:rPr>
        <w:t>岁以下儿童</w:t>
      </w:r>
      <w:r>
        <w:rPr>
          <w:rFonts w:eastAsia="SimHei" w:hint="eastAsia"/>
        </w:rPr>
        <w:t>。</w:t>
      </w:r>
      <w:r w:rsidRPr="00AD79C5">
        <w:rPr>
          <w:rFonts w:eastAsia="SimHei" w:hint="eastAsia"/>
        </w:rPr>
        <w:t>对</w:t>
      </w:r>
      <w:r w:rsidRPr="00AD79C5">
        <w:rPr>
          <w:rFonts w:eastAsia="SimHei" w:hint="eastAsia"/>
        </w:rPr>
        <w:t>14</w:t>
      </w:r>
      <w:r w:rsidRPr="00AD79C5">
        <w:rPr>
          <w:rFonts w:eastAsia="SimHei" w:hint="eastAsia"/>
        </w:rPr>
        <w:t>岁以上的无人陪伴难民儿童和寻求庇护儿童</w:t>
      </w:r>
      <w:r>
        <w:rPr>
          <w:rFonts w:eastAsia="SimHei" w:hint="eastAsia"/>
        </w:rPr>
        <w:t>，</w:t>
      </w:r>
      <w:r w:rsidRPr="00AD79C5">
        <w:rPr>
          <w:rFonts w:eastAsia="SimHei" w:hint="eastAsia"/>
        </w:rPr>
        <w:t>只有当没有替代拘留的非羁押手段时</w:t>
      </w:r>
      <w:r>
        <w:rPr>
          <w:rFonts w:eastAsia="SimHei" w:hint="eastAsia"/>
        </w:rPr>
        <w:t>，</w:t>
      </w:r>
      <w:r w:rsidRPr="00AD79C5">
        <w:rPr>
          <w:rFonts w:eastAsia="SimHei" w:hint="eastAsia"/>
        </w:rPr>
        <w:t>才可使用行政拘留作为最后手段。委员会还促请缔约国确保拘留条件不具惩罚性</w:t>
      </w:r>
      <w:r>
        <w:rPr>
          <w:rFonts w:eastAsia="SimHei" w:hint="eastAsia"/>
        </w:rPr>
        <w:t>，并</w:t>
      </w:r>
      <w:r w:rsidRPr="00AD79C5">
        <w:rPr>
          <w:rFonts w:eastAsia="SimHei" w:hint="eastAsia"/>
        </w:rPr>
        <w:t>符合这类儿童作为非犯罪嫌疑人的未成年人的特别地位。委员会还促请缔约国根据第</w:t>
      </w:r>
      <w:r w:rsidRPr="00AD79C5">
        <w:rPr>
          <w:rFonts w:eastAsia="SimHei" w:hint="eastAsia"/>
        </w:rPr>
        <w:t>6</w:t>
      </w:r>
      <w:r>
        <w:rPr>
          <w:rFonts w:eastAsia="SimHei" w:hint="eastAsia"/>
        </w:rPr>
        <w:t>(</w:t>
      </w:r>
      <w:r w:rsidRPr="00AD79C5">
        <w:rPr>
          <w:rFonts w:eastAsia="SimHei" w:hint="eastAsia"/>
        </w:rPr>
        <w:t>2005</w:t>
      </w:r>
      <w:r>
        <w:rPr>
          <w:rFonts w:eastAsia="SimHei" w:hint="eastAsia"/>
        </w:rPr>
        <w:t>)</w:t>
      </w:r>
      <w:r w:rsidRPr="00AD79C5">
        <w:rPr>
          <w:rFonts w:eastAsia="SimHei" w:hint="eastAsia"/>
        </w:rPr>
        <w:t>号一般性意见提出的建议</w:t>
      </w:r>
      <w:r>
        <w:rPr>
          <w:rFonts w:eastAsia="SimHei" w:hint="eastAsia"/>
        </w:rPr>
        <w:t>，</w:t>
      </w:r>
      <w:r w:rsidRPr="00AD79C5">
        <w:rPr>
          <w:rFonts w:eastAsia="SimHei" w:hint="eastAsia"/>
        </w:rPr>
        <w:t>确保确定无人陪伴儿童年龄的程序以经过科学检验的方法为依据</w:t>
      </w:r>
      <w:r>
        <w:rPr>
          <w:rFonts w:eastAsia="SimHei" w:hint="eastAsia"/>
        </w:rPr>
        <w:t>，</w:t>
      </w:r>
      <w:r w:rsidRPr="00AD79C5">
        <w:rPr>
          <w:rFonts w:eastAsia="SimHei" w:hint="eastAsia"/>
        </w:rPr>
        <w:t>并为每个无人陪伴儿童提供一名法定监护人。</w:t>
      </w:r>
    </w:p>
    <w:p w:rsidR="00D17797" w:rsidRDefault="00D17797" w:rsidP="00D17797">
      <w:pPr>
        <w:pStyle w:val="H23GC"/>
        <w:rPr>
          <w:rFonts w:hint="eastAsia"/>
        </w:rPr>
      </w:pPr>
      <w:r>
        <w:rPr>
          <w:rFonts w:hint="eastAsia"/>
        </w:rPr>
        <w:tab/>
      </w:r>
      <w:r>
        <w:rPr>
          <w:rFonts w:hint="eastAsia"/>
        </w:rPr>
        <w:tab/>
      </w:r>
      <w:r>
        <w:rPr>
          <w:rFonts w:hint="eastAsia"/>
        </w:rPr>
        <w:t>武装冲突中的儿童</w:t>
      </w:r>
    </w:p>
    <w:p w:rsidR="00D17797" w:rsidRDefault="00D17797" w:rsidP="00D17797">
      <w:pPr>
        <w:pStyle w:val="SingleTxtGC"/>
        <w:rPr>
          <w:rFonts w:hint="eastAsia"/>
        </w:rPr>
      </w:pPr>
      <w:r>
        <w:rPr>
          <w:rFonts w:hint="eastAsia"/>
        </w:rPr>
        <w:t xml:space="preserve">56.  </w:t>
      </w:r>
      <w:r>
        <w:rPr>
          <w:rFonts w:hint="eastAsia"/>
        </w:rPr>
        <w:t>委员会注意到，缔约国在对话期间表示，不到</w:t>
      </w:r>
      <w:r>
        <w:rPr>
          <w:rFonts w:hint="eastAsia"/>
        </w:rPr>
        <w:t>18</w:t>
      </w:r>
      <w:r>
        <w:rPr>
          <w:rFonts w:hint="eastAsia"/>
        </w:rPr>
        <w:t>岁的入伍者不得参加任何战争和联合国维和行动，但委员会仍表示关切的是，《国防法》第</w:t>
      </w:r>
      <w:r>
        <w:rPr>
          <w:rFonts w:hint="eastAsia"/>
        </w:rPr>
        <w:t>9</w:t>
      </w:r>
      <w:r>
        <w:rPr>
          <w:rFonts w:hint="eastAsia"/>
        </w:rPr>
        <w:t>节第</w:t>
      </w:r>
      <w:r>
        <w:rPr>
          <w:rFonts w:hint="eastAsia"/>
        </w:rPr>
        <w:t>2</w:t>
      </w:r>
      <w:r>
        <w:rPr>
          <w:rFonts w:hint="eastAsia"/>
        </w:rPr>
        <w:t>段规定自愿入伍的最低年龄为</w:t>
      </w:r>
      <w:r>
        <w:rPr>
          <w:rFonts w:hint="eastAsia"/>
        </w:rPr>
        <w:t>17</w:t>
      </w:r>
      <w:r>
        <w:rPr>
          <w:rFonts w:hint="eastAsia"/>
        </w:rPr>
        <w:t>岁。委员会还关切地注意到，虽然是一项课外课程，但</w:t>
      </w:r>
      <w:r>
        <w:rPr>
          <w:rFonts w:hint="eastAsia"/>
        </w:rPr>
        <w:t>14</w:t>
      </w:r>
      <w:r>
        <w:rPr>
          <w:rFonts w:hint="eastAsia"/>
        </w:rPr>
        <w:t>岁以上的学生可在维也纳军事学院接受使用小型武器的训练。</w:t>
      </w:r>
    </w:p>
    <w:p w:rsidR="00D17797" w:rsidRPr="00AD79C5" w:rsidRDefault="00D17797" w:rsidP="00D17797">
      <w:pPr>
        <w:pStyle w:val="SingleTxtGC"/>
        <w:rPr>
          <w:rFonts w:eastAsia="SimHei" w:hint="eastAsia"/>
        </w:rPr>
      </w:pPr>
      <w:r w:rsidRPr="00AD79C5">
        <w:rPr>
          <w:rFonts w:eastAsia="SimHei" w:hint="eastAsia"/>
        </w:rPr>
        <w:t>5</w:t>
      </w:r>
      <w:r>
        <w:rPr>
          <w:rFonts w:eastAsia="SimHei" w:hint="eastAsia"/>
        </w:rPr>
        <w:t>7.</w:t>
      </w:r>
      <w:r w:rsidRPr="00AD79C5">
        <w:rPr>
          <w:rFonts w:eastAsia="SimHei" w:hint="eastAsia"/>
        </w:rPr>
        <w:t xml:space="preserve">  </w:t>
      </w:r>
      <w:r w:rsidRPr="00AD79C5">
        <w:rPr>
          <w:rFonts w:eastAsia="SimHei" w:hint="eastAsia"/>
        </w:rPr>
        <w:t>委员会重申其建议</w:t>
      </w:r>
      <w:r>
        <w:rPr>
          <w:rFonts w:eastAsia="SimHei" w:hint="eastAsia"/>
        </w:rPr>
        <w:t>(</w:t>
      </w:r>
      <w:r w:rsidRPr="00AD79C5">
        <w:rPr>
          <w:rFonts w:eastAsia="SimHei" w:hint="eastAsia"/>
        </w:rPr>
        <w:t>CRC</w:t>
      </w:r>
      <w:r>
        <w:rPr>
          <w:rFonts w:eastAsia="SimHei" w:hint="eastAsia"/>
        </w:rPr>
        <w:t>/</w:t>
      </w:r>
      <w:r w:rsidRPr="00AD79C5">
        <w:rPr>
          <w:rFonts w:eastAsia="SimHei" w:hint="eastAsia"/>
        </w:rPr>
        <w:t>C</w:t>
      </w:r>
      <w:r>
        <w:rPr>
          <w:rFonts w:eastAsia="SimHei" w:hint="eastAsia"/>
        </w:rPr>
        <w:t>/</w:t>
      </w:r>
      <w:r w:rsidRPr="00AD79C5">
        <w:rPr>
          <w:rFonts w:eastAsia="SimHei" w:hint="eastAsia"/>
        </w:rPr>
        <w:t>OPAC</w:t>
      </w:r>
      <w:r>
        <w:rPr>
          <w:rFonts w:eastAsia="SimHei" w:hint="eastAsia"/>
        </w:rPr>
        <w:t>/</w:t>
      </w:r>
      <w:r w:rsidRPr="00AD79C5">
        <w:rPr>
          <w:rFonts w:eastAsia="SimHei" w:hint="eastAsia"/>
        </w:rPr>
        <w:t>AUT</w:t>
      </w:r>
      <w:r>
        <w:rPr>
          <w:rFonts w:eastAsia="SimHei" w:hint="eastAsia"/>
        </w:rPr>
        <w:t>/</w:t>
      </w:r>
      <w:r w:rsidRPr="00AD79C5">
        <w:rPr>
          <w:rFonts w:eastAsia="SimHei" w:hint="eastAsia"/>
        </w:rPr>
        <w:t>CO</w:t>
      </w:r>
      <w:r>
        <w:rPr>
          <w:rFonts w:eastAsia="SimHei" w:hint="eastAsia"/>
        </w:rPr>
        <w:t>/1,</w:t>
      </w:r>
      <w:r w:rsidRPr="00AD79C5">
        <w:rPr>
          <w:rFonts w:eastAsia="SimHei" w:hint="eastAsia"/>
        </w:rPr>
        <w:t xml:space="preserve"> </w:t>
      </w:r>
      <w:r w:rsidRPr="00AD79C5">
        <w:rPr>
          <w:rFonts w:eastAsia="SimHei" w:hint="eastAsia"/>
        </w:rPr>
        <w:t>第</w:t>
      </w:r>
      <w:r w:rsidRPr="00AD79C5">
        <w:rPr>
          <w:rFonts w:eastAsia="SimHei" w:hint="eastAsia"/>
        </w:rPr>
        <w:t>6</w:t>
      </w:r>
      <w:r w:rsidRPr="00AD79C5">
        <w:rPr>
          <w:rFonts w:eastAsia="SimHei" w:hint="eastAsia"/>
        </w:rPr>
        <w:t>段</w:t>
      </w:r>
      <w:r>
        <w:rPr>
          <w:rFonts w:eastAsia="SimHei" w:hint="eastAsia"/>
        </w:rPr>
        <w:t>)</w:t>
      </w:r>
      <w:r>
        <w:rPr>
          <w:rFonts w:eastAsia="SimHei" w:hint="eastAsia"/>
        </w:rPr>
        <w:t>，</w:t>
      </w:r>
      <w:r w:rsidRPr="00AD79C5">
        <w:rPr>
          <w:rFonts w:eastAsia="SimHei" w:hint="eastAsia"/>
        </w:rPr>
        <w:t>即缔约国应考虑将自愿入伍的最低年龄提高至</w:t>
      </w:r>
      <w:r w:rsidRPr="00AD79C5">
        <w:rPr>
          <w:rFonts w:eastAsia="SimHei" w:hint="eastAsia"/>
        </w:rPr>
        <w:t>18</w:t>
      </w:r>
      <w:r w:rsidRPr="00AD79C5">
        <w:rPr>
          <w:rFonts w:eastAsia="SimHei" w:hint="eastAsia"/>
        </w:rPr>
        <w:t>岁的可能性。委员会还建议缔约国确保军事院校对儿童的教育不包括任何形式的武器培训和军事训练</w:t>
      </w:r>
      <w:r>
        <w:rPr>
          <w:rFonts w:eastAsia="SimHei" w:hint="eastAsia"/>
        </w:rPr>
        <w:t>，</w:t>
      </w:r>
      <w:r w:rsidRPr="00AD79C5">
        <w:rPr>
          <w:rFonts w:eastAsia="SimHei" w:hint="eastAsia"/>
        </w:rPr>
        <w:t>并符合《公约》第</w:t>
      </w:r>
      <w:r w:rsidRPr="00AD79C5">
        <w:rPr>
          <w:rFonts w:eastAsia="SimHei" w:hint="eastAsia"/>
        </w:rPr>
        <w:t>29</w:t>
      </w:r>
      <w:r w:rsidRPr="00AD79C5">
        <w:rPr>
          <w:rFonts w:eastAsia="SimHei" w:hint="eastAsia"/>
        </w:rPr>
        <w:t>条</w:t>
      </w:r>
      <w:r>
        <w:rPr>
          <w:rFonts w:eastAsia="SimHei" w:hint="eastAsia"/>
        </w:rPr>
        <w:t>及</w:t>
      </w:r>
      <w:r w:rsidRPr="00AD79C5">
        <w:rPr>
          <w:rFonts w:eastAsia="SimHei" w:hint="eastAsia"/>
        </w:rPr>
        <w:t>委员会第</w:t>
      </w:r>
      <w:r w:rsidRPr="00AD79C5">
        <w:rPr>
          <w:rFonts w:eastAsia="SimHei" w:hint="eastAsia"/>
        </w:rPr>
        <w:t>1</w:t>
      </w:r>
      <w:r>
        <w:rPr>
          <w:rFonts w:eastAsia="SimHei" w:hint="eastAsia"/>
        </w:rPr>
        <w:t>(</w:t>
      </w:r>
      <w:r w:rsidRPr="00AD79C5">
        <w:rPr>
          <w:rFonts w:eastAsia="SimHei" w:hint="eastAsia"/>
        </w:rPr>
        <w:t>2001</w:t>
      </w:r>
      <w:r>
        <w:rPr>
          <w:rFonts w:eastAsia="SimHei" w:hint="eastAsia"/>
        </w:rPr>
        <w:t>)</w:t>
      </w:r>
      <w:r w:rsidRPr="00AD79C5">
        <w:rPr>
          <w:rFonts w:eastAsia="SimHei" w:hint="eastAsia"/>
        </w:rPr>
        <w:t>号一般性意见中认可的教育目标。</w:t>
      </w:r>
    </w:p>
    <w:p w:rsidR="00D17797" w:rsidRDefault="00D17797" w:rsidP="00D17797">
      <w:pPr>
        <w:pStyle w:val="H23GC"/>
        <w:rPr>
          <w:rFonts w:hint="eastAsia"/>
        </w:rPr>
      </w:pPr>
      <w:r>
        <w:rPr>
          <w:rFonts w:hint="eastAsia"/>
        </w:rPr>
        <w:tab/>
      </w:r>
      <w:r>
        <w:rPr>
          <w:rFonts w:hint="eastAsia"/>
        </w:rPr>
        <w:tab/>
      </w:r>
      <w:r>
        <w:rPr>
          <w:rFonts w:hint="eastAsia"/>
        </w:rPr>
        <w:t>经济剥削，包括童工</w:t>
      </w:r>
    </w:p>
    <w:p w:rsidR="00D17797" w:rsidRDefault="00D17797" w:rsidP="00D17797">
      <w:pPr>
        <w:pStyle w:val="SingleTxtGC"/>
        <w:rPr>
          <w:rFonts w:hint="eastAsia"/>
        </w:rPr>
      </w:pPr>
      <w:r>
        <w:rPr>
          <w:rFonts w:hint="eastAsia"/>
        </w:rPr>
        <w:t xml:space="preserve">58.  </w:t>
      </w:r>
      <w:r>
        <w:rPr>
          <w:rFonts w:hint="eastAsia"/>
        </w:rPr>
        <w:t>委员会注意到，《关于雇佣儿童的联邦法》</w:t>
      </w:r>
      <w:r>
        <w:rPr>
          <w:rFonts w:hint="eastAsia"/>
        </w:rPr>
        <w:t>(2010</w:t>
      </w:r>
      <w:r>
        <w:rPr>
          <w:rFonts w:hint="eastAsia"/>
        </w:rPr>
        <w:t>年</w:t>
      </w:r>
      <w:r>
        <w:rPr>
          <w:rFonts w:hint="eastAsia"/>
        </w:rPr>
        <w:t>)</w:t>
      </w:r>
      <w:r>
        <w:rPr>
          <w:rFonts w:hint="eastAsia"/>
        </w:rPr>
        <w:t>将从事轻度劳动儿童的最低年龄从</w:t>
      </w:r>
      <w:r>
        <w:rPr>
          <w:rFonts w:hint="eastAsia"/>
        </w:rPr>
        <w:t>12</w:t>
      </w:r>
      <w:r>
        <w:rPr>
          <w:rFonts w:hint="eastAsia"/>
        </w:rPr>
        <w:t>岁提高到</w:t>
      </w:r>
      <w:r>
        <w:rPr>
          <w:rFonts w:hint="eastAsia"/>
        </w:rPr>
        <w:t>13</w:t>
      </w:r>
      <w:r>
        <w:rPr>
          <w:rFonts w:hint="eastAsia"/>
        </w:rPr>
        <w:t>岁，但对这一年龄仍然过低表示关切。委员会还表示关切的是，法律缺乏对轻度劳动的确切定义，儿童在放学后，尤其是在家庭企业中工作的情况没有得到有效监测。</w:t>
      </w:r>
    </w:p>
    <w:p w:rsidR="00D17797" w:rsidRPr="00AD79C5" w:rsidRDefault="00D17797" w:rsidP="00D17797">
      <w:pPr>
        <w:pStyle w:val="SingleTxtGC"/>
        <w:rPr>
          <w:rFonts w:eastAsia="SimHei" w:hint="eastAsia"/>
        </w:rPr>
      </w:pPr>
      <w:r w:rsidRPr="00AD79C5">
        <w:rPr>
          <w:rFonts w:eastAsia="SimHei" w:hint="eastAsia"/>
        </w:rPr>
        <w:t>5</w:t>
      </w:r>
      <w:r>
        <w:rPr>
          <w:rFonts w:eastAsia="SimHei" w:hint="eastAsia"/>
        </w:rPr>
        <w:t>9.</w:t>
      </w:r>
      <w:r w:rsidRPr="00AD79C5">
        <w:rPr>
          <w:rFonts w:eastAsia="SimHei" w:hint="eastAsia"/>
        </w:rPr>
        <w:t xml:space="preserve">  </w:t>
      </w:r>
      <w:r w:rsidRPr="00AD79C5">
        <w:rPr>
          <w:rFonts w:eastAsia="SimHei" w:hint="eastAsia"/>
        </w:rPr>
        <w:t>委员会建议缔约国在法律中规定轻度劳动的确切定义</w:t>
      </w:r>
      <w:r>
        <w:rPr>
          <w:rFonts w:eastAsia="SimHei" w:hint="eastAsia"/>
        </w:rPr>
        <w:t>，</w:t>
      </w:r>
      <w:r w:rsidRPr="00AD79C5">
        <w:rPr>
          <w:rFonts w:eastAsia="SimHei" w:hint="eastAsia"/>
        </w:rPr>
        <w:t>并有效监测儿童在放学后</w:t>
      </w:r>
      <w:r>
        <w:rPr>
          <w:rFonts w:eastAsia="SimHei" w:hint="eastAsia"/>
        </w:rPr>
        <w:t>，</w:t>
      </w:r>
      <w:r w:rsidRPr="00AD79C5">
        <w:rPr>
          <w:rFonts w:eastAsia="SimHei" w:hint="eastAsia"/>
        </w:rPr>
        <w:t>尤其是在家庭企业中工作的情况</w:t>
      </w:r>
      <w:r>
        <w:rPr>
          <w:rFonts w:eastAsia="SimHei" w:hint="eastAsia"/>
        </w:rPr>
        <w:t>，</w:t>
      </w:r>
      <w:r w:rsidRPr="00AD79C5">
        <w:rPr>
          <w:rFonts w:eastAsia="SimHei" w:hint="eastAsia"/>
        </w:rPr>
        <w:t>以确保儿童不被剥夺每天放学后休息、休闲和玩耍的权利。</w:t>
      </w:r>
    </w:p>
    <w:p w:rsidR="00D17797" w:rsidRDefault="00D17797" w:rsidP="00D17797">
      <w:pPr>
        <w:pStyle w:val="H23GC"/>
        <w:rPr>
          <w:rFonts w:hint="eastAsia"/>
        </w:rPr>
      </w:pPr>
      <w:r>
        <w:rPr>
          <w:rFonts w:hint="eastAsia"/>
        </w:rPr>
        <w:tab/>
      </w:r>
      <w:r>
        <w:rPr>
          <w:rFonts w:hint="eastAsia"/>
        </w:rPr>
        <w:tab/>
      </w:r>
      <w:r>
        <w:rPr>
          <w:rFonts w:hint="eastAsia"/>
        </w:rPr>
        <w:t>买卖、贩运和绑架</w:t>
      </w:r>
    </w:p>
    <w:p w:rsidR="00D17797" w:rsidRDefault="00D17797" w:rsidP="00D17797">
      <w:pPr>
        <w:pStyle w:val="SingleTxtGC"/>
        <w:rPr>
          <w:rFonts w:hint="eastAsia"/>
        </w:rPr>
      </w:pPr>
      <w:r>
        <w:rPr>
          <w:rFonts w:hint="eastAsia"/>
        </w:rPr>
        <w:t xml:space="preserve">60.  </w:t>
      </w:r>
      <w:r>
        <w:rPr>
          <w:rFonts w:hint="eastAsia"/>
        </w:rPr>
        <w:t>委员会欢迎性暴力的受害儿童有权在法院程序中获得免费法律援助及心理支助的做法，但表示关切的是，在实际中，贩运人口的受害儿童和移徙儿童往往无法有效获得这类支助。</w:t>
      </w:r>
    </w:p>
    <w:p w:rsidR="00D17797" w:rsidRPr="00AD79C5" w:rsidRDefault="00D17797" w:rsidP="00D17797">
      <w:pPr>
        <w:pStyle w:val="SingleTxtGC"/>
        <w:rPr>
          <w:rFonts w:eastAsia="SimHei" w:hint="eastAsia"/>
        </w:rPr>
      </w:pPr>
      <w:r w:rsidRPr="00AD79C5">
        <w:rPr>
          <w:rFonts w:eastAsia="SimHei" w:hint="eastAsia"/>
        </w:rPr>
        <w:t>6</w:t>
      </w:r>
      <w:r>
        <w:rPr>
          <w:rFonts w:eastAsia="SimHei" w:hint="eastAsia"/>
        </w:rPr>
        <w:t>1.</w:t>
      </w:r>
      <w:r w:rsidRPr="00AD79C5">
        <w:rPr>
          <w:rFonts w:eastAsia="SimHei" w:hint="eastAsia"/>
        </w:rPr>
        <w:t xml:space="preserve">  </w:t>
      </w:r>
      <w:r w:rsidRPr="00AD79C5">
        <w:rPr>
          <w:rFonts w:eastAsia="SimHei" w:hint="eastAsia"/>
        </w:rPr>
        <w:t>委员会回顾其在《关于买卖儿童、儿童卖淫和儿童色情制品问题的任择议定书》之下提出的结论性意见</w:t>
      </w:r>
      <w:r>
        <w:rPr>
          <w:rFonts w:eastAsia="SimHei" w:hint="eastAsia"/>
        </w:rPr>
        <w:t>(</w:t>
      </w:r>
      <w:r w:rsidRPr="00AD79C5">
        <w:rPr>
          <w:rFonts w:eastAsia="SimHei" w:hint="eastAsia"/>
        </w:rPr>
        <w:t>CRC</w:t>
      </w:r>
      <w:r>
        <w:rPr>
          <w:rFonts w:eastAsia="SimHei" w:hint="eastAsia"/>
        </w:rPr>
        <w:t>/</w:t>
      </w:r>
      <w:r w:rsidRPr="00AD79C5">
        <w:rPr>
          <w:rFonts w:eastAsia="SimHei" w:hint="eastAsia"/>
        </w:rPr>
        <w:t>C</w:t>
      </w:r>
      <w:r>
        <w:rPr>
          <w:rFonts w:eastAsia="SimHei" w:hint="eastAsia"/>
        </w:rPr>
        <w:t>/</w:t>
      </w:r>
      <w:r w:rsidRPr="00AD79C5">
        <w:rPr>
          <w:rFonts w:eastAsia="SimHei" w:hint="eastAsia"/>
        </w:rPr>
        <w:t>OPSC</w:t>
      </w:r>
      <w:r>
        <w:rPr>
          <w:rFonts w:eastAsia="SimHei" w:hint="eastAsia"/>
        </w:rPr>
        <w:t>/</w:t>
      </w:r>
      <w:r w:rsidRPr="00AD79C5">
        <w:rPr>
          <w:rFonts w:eastAsia="SimHei" w:hint="eastAsia"/>
        </w:rPr>
        <w:t>AUT</w:t>
      </w:r>
      <w:r>
        <w:rPr>
          <w:rFonts w:eastAsia="SimHei" w:hint="eastAsia"/>
        </w:rPr>
        <w:t>/</w:t>
      </w:r>
      <w:r w:rsidRPr="00AD79C5">
        <w:rPr>
          <w:rFonts w:eastAsia="SimHei" w:hint="eastAsia"/>
        </w:rPr>
        <w:t>CO</w:t>
      </w:r>
      <w:r>
        <w:rPr>
          <w:rFonts w:eastAsia="SimHei" w:hint="eastAsia"/>
        </w:rPr>
        <w:t>/1,</w:t>
      </w:r>
      <w:r w:rsidR="00275DEB">
        <w:rPr>
          <w:rFonts w:eastAsia="SimHei" w:hint="eastAsia"/>
        </w:rPr>
        <w:t xml:space="preserve"> </w:t>
      </w:r>
      <w:r w:rsidRPr="00AD79C5">
        <w:rPr>
          <w:rFonts w:eastAsia="SimHei" w:hint="eastAsia"/>
        </w:rPr>
        <w:t>第</w:t>
      </w:r>
      <w:r w:rsidRPr="00AD79C5">
        <w:rPr>
          <w:rFonts w:eastAsia="SimHei" w:hint="eastAsia"/>
        </w:rPr>
        <w:t>30</w:t>
      </w:r>
      <w:r w:rsidRPr="00AD79C5">
        <w:rPr>
          <w:rFonts w:eastAsia="SimHei" w:hint="eastAsia"/>
        </w:rPr>
        <w:t>段</w:t>
      </w:r>
      <w:r>
        <w:rPr>
          <w:rFonts w:eastAsia="SimHei" w:hint="eastAsia"/>
        </w:rPr>
        <w:t>)</w:t>
      </w:r>
      <w:r>
        <w:rPr>
          <w:rFonts w:eastAsia="SimHei" w:hint="eastAsia"/>
        </w:rPr>
        <w:t>，</w:t>
      </w:r>
      <w:r w:rsidRPr="00AD79C5">
        <w:rPr>
          <w:rFonts w:eastAsia="SimHei" w:hint="eastAsia"/>
        </w:rPr>
        <w:t>建议缔约国采取必要措施</w:t>
      </w:r>
      <w:r>
        <w:rPr>
          <w:rFonts w:eastAsia="SimHei" w:hint="eastAsia"/>
        </w:rPr>
        <w:t>，</w:t>
      </w:r>
      <w:r w:rsidRPr="00AD79C5">
        <w:rPr>
          <w:rFonts w:eastAsia="SimHei" w:hint="eastAsia"/>
        </w:rPr>
        <w:t>向所有性暴力的受害儿童</w:t>
      </w:r>
      <w:r>
        <w:rPr>
          <w:rFonts w:eastAsia="SimHei" w:hint="eastAsia"/>
        </w:rPr>
        <w:t>，</w:t>
      </w:r>
      <w:r w:rsidRPr="00AD79C5">
        <w:rPr>
          <w:rFonts w:eastAsia="SimHei" w:hint="eastAsia"/>
        </w:rPr>
        <w:t>包括</w:t>
      </w:r>
      <w:r>
        <w:rPr>
          <w:rFonts w:eastAsia="SimHei" w:hint="eastAsia"/>
        </w:rPr>
        <w:t>向</w:t>
      </w:r>
      <w:r w:rsidRPr="00AD79C5">
        <w:rPr>
          <w:rFonts w:eastAsia="SimHei" w:hint="eastAsia"/>
        </w:rPr>
        <w:t>贩运人口的受害儿童和移徙儿童提供他们有权</w:t>
      </w:r>
      <w:r>
        <w:rPr>
          <w:rFonts w:eastAsia="SimHei" w:hint="eastAsia"/>
        </w:rPr>
        <w:t>根据</w:t>
      </w:r>
      <w:r w:rsidRPr="00AD79C5">
        <w:rPr>
          <w:rFonts w:eastAsia="SimHei" w:hint="eastAsia"/>
        </w:rPr>
        <w:t>法律享有的支助。</w:t>
      </w:r>
    </w:p>
    <w:p w:rsidR="00D17797" w:rsidRDefault="00D17797" w:rsidP="00D17797">
      <w:pPr>
        <w:pStyle w:val="H23GC"/>
        <w:rPr>
          <w:rFonts w:hint="eastAsia"/>
        </w:rPr>
      </w:pPr>
      <w:r>
        <w:rPr>
          <w:rFonts w:hint="eastAsia"/>
        </w:rPr>
        <w:tab/>
      </w:r>
      <w:r>
        <w:rPr>
          <w:rFonts w:hint="eastAsia"/>
        </w:rPr>
        <w:tab/>
      </w:r>
      <w:r>
        <w:rPr>
          <w:rFonts w:hint="eastAsia"/>
        </w:rPr>
        <w:t>对委员会在《关于买卖儿童、儿童卖淫和儿童色情制品问题的任择议定书》之下的结论性意见</w:t>
      </w:r>
      <w:r>
        <w:rPr>
          <w:rFonts w:hint="eastAsia"/>
        </w:rPr>
        <w:t>(2008</w:t>
      </w:r>
      <w:r>
        <w:rPr>
          <w:rFonts w:hint="eastAsia"/>
        </w:rPr>
        <w:t>年</w:t>
      </w:r>
      <w:r>
        <w:rPr>
          <w:rFonts w:hint="eastAsia"/>
        </w:rPr>
        <w:t>)</w:t>
      </w:r>
      <w:r>
        <w:rPr>
          <w:rFonts w:hint="eastAsia"/>
        </w:rPr>
        <w:t>开展的后续工作</w:t>
      </w:r>
    </w:p>
    <w:p w:rsidR="00D17797" w:rsidRDefault="00D17797" w:rsidP="00D17797">
      <w:pPr>
        <w:pStyle w:val="SingleTxtGC"/>
        <w:rPr>
          <w:rFonts w:hint="eastAsia"/>
        </w:rPr>
      </w:pPr>
      <w:r>
        <w:rPr>
          <w:rFonts w:hint="eastAsia"/>
        </w:rPr>
        <w:t xml:space="preserve">62.  </w:t>
      </w:r>
      <w:r>
        <w:rPr>
          <w:rFonts w:hint="eastAsia"/>
        </w:rPr>
        <w:t>委员会仍然表示关切的是，缔约国的立法并没有完全依照《关于买卖儿童、儿童卖淫和儿童色情制品问题的任择议定书》第</w:t>
      </w:r>
      <w:r>
        <w:rPr>
          <w:rFonts w:hint="eastAsia"/>
        </w:rPr>
        <w:t>2</w:t>
      </w:r>
      <w:r>
        <w:rPr>
          <w:rFonts w:hint="eastAsia"/>
        </w:rPr>
        <w:t>条和第</w:t>
      </w:r>
      <w:r>
        <w:rPr>
          <w:rFonts w:hint="eastAsia"/>
        </w:rPr>
        <w:t>3</w:t>
      </w:r>
      <w:r>
        <w:rPr>
          <w:rFonts w:hint="eastAsia"/>
        </w:rPr>
        <w:t>条所载的罪行定义，将所有构成对儿童犯罪的行为定为刑事罪。具体而言，委员会关切地注意到，拥有某些形式儿童色情制品，例如拥有包括儿童形象的色情动画片，或在</w:t>
      </w:r>
      <w:r>
        <w:rPr>
          <w:rFonts w:hint="eastAsia"/>
        </w:rPr>
        <w:t>14</w:t>
      </w:r>
      <w:r>
        <w:rPr>
          <w:rFonts w:hint="eastAsia"/>
        </w:rPr>
        <w:t>至</w:t>
      </w:r>
      <w:r>
        <w:rPr>
          <w:rFonts w:hint="eastAsia"/>
        </w:rPr>
        <w:t>18</w:t>
      </w:r>
      <w:r>
        <w:rPr>
          <w:rFonts w:hint="eastAsia"/>
        </w:rPr>
        <w:t>岁儿童的同意下制作的仅供私人使用的儿童色情制品等行为没有被定为刑事罪</w:t>
      </w:r>
      <w:r>
        <w:rPr>
          <w:rFonts w:hint="eastAsia"/>
        </w:rPr>
        <w:t xml:space="preserve">(CRC/C/OPSC/AUT/CO/1, </w:t>
      </w:r>
      <w:r>
        <w:rPr>
          <w:rFonts w:hint="eastAsia"/>
        </w:rPr>
        <w:t>第</w:t>
      </w:r>
      <w:r>
        <w:rPr>
          <w:rFonts w:hint="eastAsia"/>
        </w:rPr>
        <w:t>20</w:t>
      </w:r>
      <w:r>
        <w:rPr>
          <w:rFonts w:hint="eastAsia"/>
        </w:rPr>
        <w:t>段</w:t>
      </w:r>
      <w:r>
        <w:rPr>
          <w:rFonts w:hint="eastAsia"/>
        </w:rPr>
        <w:t>)</w:t>
      </w:r>
      <w:r>
        <w:rPr>
          <w:rFonts w:hint="eastAsia"/>
        </w:rPr>
        <w:t>。</w:t>
      </w:r>
    </w:p>
    <w:p w:rsidR="00D17797" w:rsidRPr="00AD79C5" w:rsidRDefault="00D17797" w:rsidP="00D17797">
      <w:pPr>
        <w:pStyle w:val="SingleTxtGC"/>
        <w:rPr>
          <w:rFonts w:eastAsia="SimHei" w:hint="eastAsia"/>
        </w:rPr>
      </w:pPr>
      <w:r w:rsidRPr="00AD79C5">
        <w:rPr>
          <w:rFonts w:eastAsia="SimHei" w:hint="eastAsia"/>
        </w:rPr>
        <w:t>6</w:t>
      </w:r>
      <w:r>
        <w:rPr>
          <w:rFonts w:eastAsia="SimHei" w:hint="eastAsia"/>
        </w:rPr>
        <w:t>3.</w:t>
      </w:r>
      <w:r w:rsidRPr="00AD79C5">
        <w:rPr>
          <w:rFonts w:eastAsia="SimHei" w:hint="eastAsia"/>
        </w:rPr>
        <w:t xml:space="preserve">  </w:t>
      </w:r>
      <w:r w:rsidRPr="00AD79C5">
        <w:rPr>
          <w:rFonts w:eastAsia="SimHei" w:hint="eastAsia"/>
        </w:rPr>
        <w:t>委员会重申其建议</w:t>
      </w:r>
      <w:r>
        <w:rPr>
          <w:rFonts w:eastAsia="SimHei" w:hint="eastAsia"/>
        </w:rPr>
        <w:t>(</w:t>
      </w:r>
      <w:r w:rsidRPr="00AD79C5">
        <w:rPr>
          <w:rFonts w:eastAsia="SimHei" w:hint="eastAsia"/>
        </w:rPr>
        <w:t>CRC</w:t>
      </w:r>
      <w:r>
        <w:rPr>
          <w:rFonts w:eastAsia="SimHei" w:hint="eastAsia"/>
        </w:rPr>
        <w:t>/</w:t>
      </w:r>
      <w:r w:rsidRPr="00AD79C5">
        <w:rPr>
          <w:rFonts w:eastAsia="SimHei" w:hint="eastAsia"/>
        </w:rPr>
        <w:t>C</w:t>
      </w:r>
      <w:r>
        <w:rPr>
          <w:rFonts w:eastAsia="SimHei" w:hint="eastAsia"/>
        </w:rPr>
        <w:t>/</w:t>
      </w:r>
      <w:r w:rsidRPr="00AD79C5">
        <w:rPr>
          <w:rFonts w:eastAsia="SimHei" w:hint="eastAsia"/>
        </w:rPr>
        <w:t>OPSC</w:t>
      </w:r>
      <w:r>
        <w:rPr>
          <w:rFonts w:eastAsia="SimHei" w:hint="eastAsia"/>
        </w:rPr>
        <w:t>/</w:t>
      </w:r>
      <w:r w:rsidRPr="00AD79C5">
        <w:rPr>
          <w:rFonts w:eastAsia="SimHei" w:hint="eastAsia"/>
        </w:rPr>
        <w:t>AUT</w:t>
      </w:r>
      <w:r>
        <w:rPr>
          <w:rFonts w:eastAsia="SimHei" w:hint="eastAsia"/>
        </w:rPr>
        <w:t>/</w:t>
      </w:r>
      <w:r w:rsidRPr="00AD79C5">
        <w:rPr>
          <w:rFonts w:eastAsia="SimHei" w:hint="eastAsia"/>
        </w:rPr>
        <w:t>CO</w:t>
      </w:r>
      <w:r>
        <w:rPr>
          <w:rFonts w:eastAsia="SimHei" w:hint="eastAsia"/>
        </w:rPr>
        <w:t>/1,</w:t>
      </w:r>
      <w:r w:rsidRPr="00AD79C5">
        <w:rPr>
          <w:rFonts w:eastAsia="SimHei" w:hint="eastAsia"/>
        </w:rPr>
        <w:t xml:space="preserve"> </w:t>
      </w:r>
      <w:r w:rsidRPr="00AD79C5">
        <w:rPr>
          <w:rFonts w:eastAsia="SimHei" w:hint="eastAsia"/>
        </w:rPr>
        <w:t>第</w:t>
      </w:r>
      <w:r w:rsidRPr="00AD79C5">
        <w:rPr>
          <w:rFonts w:eastAsia="SimHei" w:hint="eastAsia"/>
        </w:rPr>
        <w:t>21</w:t>
      </w:r>
      <w:r w:rsidRPr="00AD79C5">
        <w:rPr>
          <w:rFonts w:eastAsia="SimHei" w:hint="eastAsia"/>
        </w:rPr>
        <w:t>段</w:t>
      </w:r>
      <w:r>
        <w:rPr>
          <w:rFonts w:eastAsia="SimHei" w:hint="eastAsia"/>
        </w:rPr>
        <w:t>)</w:t>
      </w:r>
      <w:r>
        <w:rPr>
          <w:rFonts w:eastAsia="SimHei" w:hint="eastAsia"/>
        </w:rPr>
        <w:t>，</w:t>
      </w:r>
      <w:r w:rsidRPr="00AD79C5">
        <w:rPr>
          <w:rFonts w:eastAsia="SimHei" w:hint="eastAsia"/>
        </w:rPr>
        <w:t>即缔约国应采取进一步措施</w:t>
      </w:r>
      <w:r>
        <w:rPr>
          <w:rFonts w:eastAsia="SimHei" w:hint="eastAsia"/>
        </w:rPr>
        <w:t>，</w:t>
      </w:r>
      <w:r w:rsidRPr="00AD79C5">
        <w:rPr>
          <w:rFonts w:eastAsia="SimHei" w:hint="eastAsia"/>
        </w:rPr>
        <w:t>使其《刑法》完全与《任择议定书》第</w:t>
      </w:r>
      <w:r w:rsidRPr="00AD79C5">
        <w:rPr>
          <w:rFonts w:eastAsia="SimHei" w:hint="eastAsia"/>
        </w:rPr>
        <w:t>2</w:t>
      </w:r>
      <w:r w:rsidRPr="00AD79C5">
        <w:rPr>
          <w:rFonts w:eastAsia="SimHei" w:hint="eastAsia"/>
        </w:rPr>
        <w:t>条和第</w:t>
      </w:r>
      <w:r w:rsidRPr="00AD79C5">
        <w:rPr>
          <w:rFonts w:eastAsia="SimHei" w:hint="eastAsia"/>
        </w:rPr>
        <w:t>3</w:t>
      </w:r>
      <w:r w:rsidRPr="00AD79C5">
        <w:rPr>
          <w:rFonts w:eastAsia="SimHei" w:hint="eastAsia"/>
        </w:rPr>
        <w:t>条一致</w:t>
      </w:r>
      <w:r>
        <w:rPr>
          <w:rFonts w:eastAsia="SimHei" w:hint="eastAsia"/>
        </w:rPr>
        <w:t>，</w:t>
      </w:r>
      <w:r w:rsidRPr="00AD79C5">
        <w:rPr>
          <w:rFonts w:eastAsia="SimHei" w:hint="eastAsia"/>
        </w:rPr>
        <w:t>并为此</w:t>
      </w:r>
      <w:r>
        <w:rPr>
          <w:rFonts w:eastAsia="SimHei" w:hint="eastAsia"/>
        </w:rPr>
        <w:t>：</w:t>
      </w:r>
    </w:p>
    <w:p w:rsidR="00D17797" w:rsidRPr="00AD79C5" w:rsidRDefault="00D17797" w:rsidP="008268B2">
      <w:pPr>
        <w:pStyle w:val="SingleTxtGC"/>
        <w:numPr>
          <w:ilvl w:val="0"/>
          <w:numId w:val="12"/>
        </w:numPr>
        <w:rPr>
          <w:rFonts w:eastAsia="SimHei" w:hint="eastAsia"/>
        </w:rPr>
      </w:pPr>
      <w:r w:rsidRPr="00AD79C5">
        <w:rPr>
          <w:rFonts w:eastAsia="SimHei" w:hint="eastAsia"/>
        </w:rPr>
        <w:t>修订儿童色情制品的定义</w:t>
      </w:r>
      <w:r>
        <w:rPr>
          <w:rFonts w:eastAsia="SimHei" w:hint="eastAsia"/>
        </w:rPr>
        <w:t>，</w:t>
      </w:r>
      <w:r w:rsidRPr="00AD79C5">
        <w:rPr>
          <w:rFonts w:eastAsia="SimHei" w:hint="eastAsia"/>
        </w:rPr>
        <w:t>纳入以动画表现的儿童形象</w:t>
      </w:r>
      <w:r>
        <w:rPr>
          <w:rFonts w:eastAsia="SimHei" w:hint="eastAsia"/>
        </w:rPr>
        <w:t>；</w:t>
      </w:r>
    </w:p>
    <w:p w:rsidR="00D17797" w:rsidRDefault="00D17797" w:rsidP="008268B2">
      <w:pPr>
        <w:pStyle w:val="SingleTxtGC"/>
        <w:numPr>
          <w:ilvl w:val="0"/>
          <w:numId w:val="12"/>
        </w:numPr>
        <w:rPr>
          <w:rFonts w:hint="eastAsia"/>
        </w:rPr>
      </w:pPr>
      <w:r w:rsidRPr="00AD79C5">
        <w:rPr>
          <w:rFonts w:eastAsia="SimHei" w:hint="eastAsia"/>
        </w:rPr>
        <w:t>将拥有涉及</w:t>
      </w:r>
      <w:r w:rsidRPr="00AD79C5">
        <w:rPr>
          <w:rFonts w:eastAsia="SimHei" w:hint="eastAsia"/>
        </w:rPr>
        <w:t>14</w:t>
      </w:r>
      <w:r w:rsidRPr="00AD79C5">
        <w:rPr>
          <w:rFonts w:eastAsia="SimHei" w:hint="eastAsia"/>
        </w:rPr>
        <w:t>至</w:t>
      </w:r>
      <w:r w:rsidRPr="00AD79C5">
        <w:rPr>
          <w:rFonts w:eastAsia="SimHei" w:hint="eastAsia"/>
        </w:rPr>
        <w:t>18</w:t>
      </w:r>
      <w:r w:rsidRPr="00AD79C5">
        <w:rPr>
          <w:rFonts w:eastAsia="SimHei" w:hint="eastAsia"/>
        </w:rPr>
        <w:t>岁儿童的儿童色情制品</w:t>
      </w:r>
      <w:r>
        <w:rPr>
          <w:rFonts w:eastAsia="SimHei" w:hint="eastAsia"/>
        </w:rPr>
        <w:t>，</w:t>
      </w:r>
      <w:r w:rsidRPr="00AD79C5">
        <w:rPr>
          <w:rFonts w:eastAsia="SimHei" w:hint="eastAsia"/>
        </w:rPr>
        <w:t>包括虚拟色情制品定为刑事罪</w:t>
      </w:r>
      <w:r>
        <w:rPr>
          <w:rFonts w:eastAsia="SimHei" w:hint="eastAsia"/>
        </w:rPr>
        <w:t>，</w:t>
      </w:r>
      <w:r w:rsidRPr="00AD79C5">
        <w:rPr>
          <w:rFonts w:eastAsia="SimHei" w:hint="eastAsia"/>
        </w:rPr>
        <w:t>无须问其传播意愿</w:t>
      </w:r>
      <w:r>
        <w:rPr>
          <w:rFonts w:eastAsia="SimHei" w:hint="eastAsia"/>
        </w:rPr>
        <w:t>，</w:t>
      </w:r>
      <w:r w:rsidRPr="00AD79C5">
        <w:rPr>
          <w:rFonts w:eastAsia="SimHei" w:hint="eastAsia"/>
        </w:rPr>
        <w:t>也不管未成</w:t>
      </w:r>
      <w:r>
        <w:rPr>
          <w:rFonts w:eastAsia="SimHei" w:hint="eastAsia"/>
        </w:rPr>
        <w:t>年</w:t>
      </w:r>
      <w:r w:rsidRPr="00AD79C5">
        <w:rPr>
          <w:rFonts w:eastAsia="SimHei" w:hint="eastAsia"/>
        </w:rPr>
        <w:t>人是否同意。</w:t>
      </w:r>
    </w:p>
    <w:p w:rsidR="00D17797" w:rsidRDefault="00D17797" w:rsidP="00D17797">
      <w:pPr>
        <w:pStyle w:val="SingleTxtGC"/>
        <w:rPr>
          <w:rFonts w:hint="eastAsia"/>
        </w:rPr>
      </w:pPr>
      <w:r>
        <w:rPr>
          <w:rFonts w:hint="eastAsia"/>
        </w:rPr>
        <w:t xml:space="preserve">64.  </w:t>
      </w:r>
      <w:r>
        <w:rPr>
          <w:rFonts w:hint="eastAsia"/>
        </w:rPr>
        <w:t>委员会还表示关切的是，卖淫的儿童有时在缔约国被视为犯罪者，而非受害者，并被处以行政罚款</w:t>
      </w:r>
      <w:r>
        <w:rPr>
          <w:rFonts w:hint="eastAsia"/>
        </w:rPr>
        <w:t>(CRC/C/OPSC/AUT/CO/1,</w:t>
      </w:r>
      <w:r w:rsidR="00F216E2">
        <w:rPr>
          <w:rFonts w:hint="eastAsia"/>
        </w:rPr>
        <w:t xml:space="preserve"> </w:t>
      </w:r>
      <w:r>
        <w:rPr>
          <w:rFonts w:hint="eastAsia"/>
        </w:rPr>
        <w:t>第</w:t>
      </w:r>
      <w:r>
        <w:rPr>
          <w:rFonts w:hint="eastAsia"/>
        </w:rPr>
        <w:t>31</w:t>
      </w:r>
      <w:r>
        <w:rPr>
          <w:rFonts w:hint="eastAsia"/>
        </w:rPr>
        <w:t>段</w:t>
      </w:r>
      <w:r>
        <w:rPr>
          <w:rFonts w:hint="eastAsia"/>
        </w:rPr>
        <w:t>)</w:t>
      </w:r>
      <w:r>
        <w:rPr>
          <w:rFonts w:hint="eastAsia"/>
        </w:rPr>
        <w:t>。</w:t>
      </w:r>
    </w:p>
    <w:p w:rsidR="00D17797" w:rsidRPr="00AD79C5" w:rsidRDefault="00D17797" w:rsidP="00D17797">
      <w:pPr>
        <w:pStyle w:val="SingleTxtGC"/>
        <w:rPr>
          <w:rFonts w:eastAsia="SimHei" w:hint="eastAsia"/>
        </w:rPr>
      </w:pPr>
      <w:r w:rsidRPr="00AD79C5">
        <w:rPr>
          <w:rFonts w:eastAsia="SimHei" w:hint="eastAsia"/>
        </w:rPr>
        <w:t>6</w:t>
      </w:r>
      <w:r>
        <w:rPr>
          <w:rFonts w:eastAsia="SimHei" w:hint="eastAsia"/>
        </w:rPr>
        <w:t>5.</w:t>
      </w:r>
      <w:r w:rsidRPr="00AD79C5">
        <w:rPr>
          <w:rFonts w:eastAsia="SimHei" w:hint="eastAsia"/>
        </w:rPr>
        <w:t xml:space="preserve">  </w:t>
      </w:r>
      <w:r w:rsidRPr="00AD79C5">
        <w:rPr>
          <w:rFonts w:eastAsia="SimHei" w:hint="eastAsia"/>
        </w:rPr>
        <w:t>委员会建议严格地将所有</w:t>
      </w:r>
      <w:r>
        <w:rPr>
          <w:rFonts w:eastAsia="SimHei" w:hint="eastAsia"/>
        </w:rPr>
        <w:t>卖淫</w:t>
      </w:r>
      <w:r w:rsidRPr="00AD79C5">
        <w:rPr>
          <w:rFonts w:eastAsia="SimHei" w:hint="eastAsia"/>
        </w:rPr>
        <w:t>儿童视为受害者</w:t>
      </w:r>
      <w:r>
        <w:rPr>
          <w:rFonts w:eastAsia="SimHei" w:hint="eastAsia"/>
        </w:rPr>
        <w:t>，</w:t>
      </w:r>
      <w:r w:rsidRPr="00AD79C5">
        <w:rPr>
          <w:rFonts w:eastAsia="SimHei" w:hint="eastAsia"/>
        </w:rPr>
        <w:t>不对其实行剥夺自由或罚款等惩罚。</w:t>
      </w:r>
    </w:p>
    <w:p w:rsidR="00D17797" w:rsidRDefault="00D17797" w:rsidP="00D17797">
      <w:pPr>
        <w:pStyle w:val="H23GC"/>
        <w:rPr>
          <w:rFonts w:hint="eastAsia"/>
        </w:rPr>
      </w:pPr>
      <w:r>
        <w:rPr>
          <w:rFonts w:hint="eastAsia"/>
        </w:rPr>
        <w:tab/>
      </w:r>
      <w:r>
        <w:rPr>
          <w:rFonts w:hint="eastAsia"/>
        </w:rPr>
        <w:tab/>
      </w:r>
      <w:r>
        <w:rPr>
          <w:rFonts w:hint="eastAsia"/>
        </w:rPr>
        <w:t>少年司法</w:t>
      </w:r>
    </w:p>
    <w:p w:rsidR="00D17797" w:rsidRDefault="00D17797" w:rsidP="00D17797">
      <w:pPr>
        <w:pStyle w:val="SingleTxtGC"/>
        <w:rPr>
          <w:rFonts w:hint="eastAsia"/>
        </w:rPr>
      </w:pPr>
      <w:r>
        <w:rPr>
          <w:rFonts w:hint="eastAsia"/>
        </w:rPr>
        <w:t xml:space="preserve">66.  </w:t>
      </w:r>
      <w:r>
        <w:rPr>
          <w:rFonts w:hint="eastAsia"/>
        </w:rPr>
        <w:t>委员会注意到，据缔约国称，对少年的平均审前拘留时间为</w:t>
      </w:r>
      <w:r>
        <w:rPr>
          <w:rFonts w:hint="eastAsia"/>
        </w:rPr>
        <w:t>49</w:t>
      </w:r>
      <w:r>
        <w:rPr>
          <w:rFonts w:hint="eastAsia"/>
        </w:rPr>
        <w:t>天，少年囚犯的人数有所降低，但委员会表示关切的是，根据缔约国的法律，对少年的审前拘留时间最长可达</w:t>
      </w:r>
      <w:r>
        <w:rPr>
          <w:rFonts w:hint="eastAsia"/>
        </w:rPr>
        <w:t>1</w:t>
      </w:r>
      <w:r>
        <w:rPr>
          <w:rFonts w:hint="eastAsia"/>
        </w:rPr>
        <w:t>年。据报告，剥夺少年自由的监狱过度拥挤，并未始终将少年犯与成人囚犯分开关押，在羁押候审的少年犯中，患精神或心理疾病又得不到充分医疗服务者的比例较高。</w:t>
      </w:r>
    </w:p>
    <w:p w:rsidR="00D17797" w:rsidRPr="00AD79C5" w:rsidRDefault="00D17797" w:rsidP="00D17797">
      <w:pPr>
        <w:pStyle w:val="SingleTxtGC"/>
        <w:rPr>
          <w:rFonts w:eastAsia="SimHei" w:hint="eastAsia"/>
        </w:rPr>
      </w:pPr>
      <w:r w:rsidRPr="00AD79C5">
        <w:rPr>
          <w:rFonts w:eastAsia="SimHei" w:hint="eastAsia"/>
        </w:rPr>
        <w:t>6</w:t>
      </w:r>
      <w:r>
        <w:rPr>
          <w:rFonts w:eastAsia="SimHei" w:hint="eastAsia"/>
        </w:rPr>
        <w:t>7.</w:t>
      </w:r>
      <w:r w:rsidRPr="00AD79C5">
        <w:rPr>
          <w:rFonts w:eastAsia="SimHei" w:hint="eastAsia"/>
        </w:rPr>
        <w:t xml:space="preserve">  </w:t>
      </w:r>
      <w:r w:rsidRPr="00AD79C5">
        <w:rPr>
          <w:rFonts w:eastAsia="SimHei" w:hint="eastAsia"/>
        </w:rPr>
        <w:t>委员会建议缔约国使少年司法制度完全符合《公约》</w:t>
      </w:r>
      <w:r>
        <w:rPr>
          <w:rFonts w:eastAsia="SimHei" w:hint="eastAsia"/>
        </w:rPr>
        <w:t>，</w:t>
      </w:r>
      <w:r w:rsidRPr="00AD79C5">
        <w:rPr>
          <w:rFonts w:eastAsia="SimHei" w:hint="eastAsia"/>
        </w:rPr>
        <w:t>尤其是第</w:t>
      </w:r>
      <w:r w:rsidRPr="00AD79C5">
        <w:rPr>
          <w:rFonts w:eastAsia="SimHei" w:hint="eastAsia"/>
        </w:rPr>
        <w:t>37</w:t>
      </w:r>
      <w:r w:rsidRPr="00AD79C5">
        <w:rPr>
          <w:rFonts w:eastAsia="SimHei" w:hint="eastAsia"/>
        </w:rPr>
        <w:t>条、第</w:t>
      </w:r>
      <w:r w:rsidRPr="00AD79C5">
        <w:rPr>
          <w:rFonts w:eastAsia="SimHei" w:hint="eastAsia"/>
        </w:rPr>
        <w:t>39</w:t>
      </w:r>
      <w:r w:rsidRPr="00AD79C5">
        <w:rPr>
          <w:rFonts w:eastAsia="SimHei" w:hint="eastAsia"/>
        </w:rPr>
        <w:t>条和第</w:t>
      </w:r>
      <w:r w:rsidRPr="00AD79C5">
        <w:rPr>
          <w:rFonts w:eastAsia="SimHei" w:hint="eastAsia"/>
        </w:rPr>
        <w:t>40</w:t>
      </w:r>
      <w:r w:rsidRPr="00AD79C5">
        <w:rPr>
          <w:rFonts w:eastAsia="SimHei" w:hint="eastAsia"/>
        </w:rPr>
        <w:t>条</w:t>
      </w:r>
      <w:r>
        <w:rPr>
          <w:rFonts w:eastAsia="SimHei" w:hint="eastAsia"/>
        </w:rPr>
        <w:t>，</w:t>
      </w:r>
      <w:r w:rsidRPr="00AD79C5">
        <w:rPr>
          <w:rFonts w:eastAsia="SimHei" w:hint="eastAsia"/>
        </w:rPr>
        <w:t>以及符合其他相关标准</w:t>
      </w:r>
      <w:r>
        <w:rPr>
          <w:rFonts w:eastAsia="SimHei" w:hint="eastAsia"/>
        </w:rPr>
        <w:t>，</w:t>
      </w:r>
      <w:r w:rsidRPr="00AD79C5">
        <w:rPr>
          <w:rFonts w:eastAsia="SimHei" w:hint="eastAsia"/>
        </w:rPr>
        <w:t>包括《少年司法最低限度标准规则》</w:t>
      </w:r>
      <w:r>
        <w:rPr>
          <w:rFonts w:eastAsia="SimHei" w:hint="eastAsia"/>
        </w:rPr>
        <w:t>(</w:t>
      </w:r>
      <w:r w:rsidRPr="00AD79C5">
        <w:rPr>
          <w:rFonts w:eastAsia="SimHei" w:hint="eastAsia"/>
        </w:rPr>
        <w:t>《北京规则》</w:t>
      </w:r>
      <w:r>
        <w:rPr>
          <w:rFonts w:eastAsia="SimHei" w:hint="eastAsia"/>
        </w:rPr>
        <w:t>)</w:t>
      </w:r>
      <w:r w:rsidRPr="00AD79C5">
        <w:rPr>
          <w:rFonts w:eastAsia="SimHei" w:hint="eastAsia"/>
        </w:rPr>
        <w:t>、《预防少年犯罪准则》</w:t>
      </w:r>
      <w:r>
        <w:rPr>
          <w:rFonts w:eastAsia="SimHei" w:hint="eastAsia"/>
        </w:rPr>
        <w:t>(</w:t>
      </w:r>
      <w:r w:rsidRPr="00AD79C5">
        <w:rPr>
          <w:rFonts w:eastAsia="SimHei" w:hint="eastAsia"/>
        </w:rPr>
        <w:t>《利雅得准则》</w:t>
      </w:r>
      <w:r>
        <w:rPr>
          <w:rFonts w:eastAsia="SimHei" w:hint="eastAsia"/>
        </w:rPr>
        <w:t>)</w:t>
      </w:r>
      <w:r w:rsidRPr="00AD79C5">
        <w:rPr>
          <w:rFonts w:eastAsia="SimHei" w:hint="eastAsia"/>
        </w:rPr>
        <w:t>、《保护被剥夺少年自由的规则》</w:t>
      </w:r>
      <w:r>
        <w:rPr>
          <w:rFonts w:eastAsia="SimHei" w:hint="eastAsia"/>
        </w:rPr>
        <w:t>(</w:t>
      </w:r>
      <w:r w:rsidRPr="00AD79C5">
        <w:rPr>
          <w:rFonts w:eastAsia="SimHei" w:hint="eastAsia"/>
        </w:rPr>
        <w:t>《哈瓦那规则》</w:t>
      </w:r>
      <w:r>
        <w:rPr>
          <w:rFonts w:eastAsia="SimHei" w:hint="eastAsia"/>
        </w:rPr>
        <w:t>)</w:t>
      </w:r>
      <w:r>
        <w:rPr>
          <w:rFonts w:eastAsia="SimHei" w:hint="eastAsia"/>
        </w:rPr>
        <w:t>、</w:t>
      </w:r>
      <w:r w:rsidRPr="00AD79C5">
        <w:rPr>
          <w:rFonts w:eastAsia="SimHei" w:hint="eastAsia"/>
        </w:rPr>
        <w:t>《维也纳刑事司法系统中儿童问题行动指南》</w:t>
      </w:r>
      <w:r>
        <w:rPr>
          <w:rFonts w:eastAsia="SimHei" w:hint="eastAsia"/>
        </w:rPr>
        <w:t>，</w:t>
      </w:r>
      <w:r w:rsidRPr="00AD79C5">
        <w:rPr>
          <w:rFonts w:eastAsia="SimHei" w:hint="eastAsia"/>
        </w:rPr>
        <w:t>以及委员会第</w:t>
      </w:r>
      <w:r w:rsidRPr="00AD79C5">
        <w:rPr>
          <w:rFonts w:eastAsia="SimHei" w:hint="eastAsia"/>
        </w:rPr>
        <w:t>10</w:t>
      </w:r>
      <w:r>
        <w:rPr>
          <w:rFonts w:eastAsia="SimHei" w:hint="eastAsia"/>
        </w:rPr>
        <w:t>(</w:t>
      </w:r>
      <w:r w:rsidRPr="00AD79C5">
        <w:rPr>
          <w:rFonts w:eastAsia="SimHei" w:hint="eastAsia"/>
        </w:rPr>
        <w:t>2007</w:t>
      </w:r>
      <w:r>
        <w:rPr>
          <w:rFonts w:eastAsia="SimHei" w:hint="eastAsia"/>
        </w:rPr>
        <w:t>)</w:t>
      </w:r>
      <w:r w:rsidRPr="00AD79C5">
        <w:rPr>
          <w:rFonts w:eastAsia="SimHei" w:hint="eastAsia"/>
        </w:rPr>
        <w:t>号一般性意见。具体而言</w:t>
      </w:r>
      <w:r>
        <w:rPr>
          <w:rFonts w:eastAsia="SimHei" w:hint="eastAsia"/>
        </w:rPr>
        <w:t>，</w:t>
      </w:r>
      <w:r w:rsidRPr="00AD79C5">
        <w:rPr>
          <w:rFonts w:eastAsia="SimHei" w:hint="eastAsia"/>
        </w:rPr>
        <w:t>委员会促请缔约国</w:t>
      </w:r>
      <w:r>
        <w:rPr>
          <w:rFonts w:eastAsia="SimHei" w:hint="eastAsia"/>
        </w:rPr>
        <w:t>：</w:t>
      </w:r>
    </w:p>
    <w:p w:rsidR="00D17797" w:rsidRPr="00AD79C5" w:rsidRDefault="00D17797" w:rsidP="008268B2">
      <w:pPr>
        <w:pStyle w:val="SingleTxtGC"/>
        <w:numPr>
          <w:ilvl w:val="0"/>
          <w:numId w:val="13"/>
        </w:numPr>
        <w:rPr>
          <w:rFonts w:eastAsia="SimHei" w:hint="eastAsia"/>
        </w:rPr>
      </w:pPr>
      <w:r w:rsidRPr="00AD79C5">
        <w:rPr>
          <w:rFonts w:eastAsia="SimHei" w:hint="eastAsia"/>
        </w:rPr>
        <w:t>确保在所有情况下将</w:t>
      </w:r>
      <w:r w:rsidRPr="00AD79C5">
        <w:rPr>
          <w:rFonts w:eastAsia="SimHei" w:hint="eastAsia"/>
        </w:rPr>
        <w:t>18</w:t>
      </w:r>
      <w:r w:rsidRPr="00AD79C5">
        <w:rPr>
          <w:rFonts w:eastAsia="SimHei" w:hint="eastAsia"/>
        </w:rPr>
        <w:t>岁以下被剥夺自由的少年与成人分开关押</w:t>
      </w:r>
      <w:r>
        <w:rPr>
          <w:rFonts w:eastAsia="SimHei" w:hint="eastAsia"/>
        </w:rPr>
        <w:t>，</w:t>
      </w:r>
      <w:r w:rsidRPr="00AD79C5">
        <w:rPr>
          <w:rFonts w:eastAsia="SimHei" w:hint="eastAsia"/>
        </w:rPr>
        <w:t>并满足适当的关押条件</w:t>
      </w:r>
      <w:r>
        <w:rPr>
          <w:rFonts w:eastAsia="SimHei" w:hint="eastAsia"/>
        </w:rPr>
        <w:t>；</w:t>
      </w:r>
    </w:p>
    <w:p w:rsidR="00D17797" w:rsidRPr="00AD79C5" w:rsidRDefault="00D17797" w:rsidP="008268B2">
      <w:pPr>
        <w:pStyle w:val="SingleTxtGC"/>
        <w:numPr>
          <w:ilvl w:val="0"/>
          <w:numId w:val="13"/>
        </w:numPr>
        <w:rPr>
          <w:rFonts w:eastAsia="SimHei" w:hint="eastAsia"/>
        </w:rPr>
      </w:pPr>
      <w:r w:rsidRPr="00AD79C5">
        <w:rPr>
          <w:rFonts w:eastAsia="SimHei" w:hint="eastAsia"/>
        </w:rPr>
        <w:t>确保将包括审前拘留在内的拘留少年</w:t>
      </w:r>
      <w:r>
        <w:rPr>
          <w:rFonts w:eastAsia="SimHei" w:hint="eastAsia"/>
        </w:rPr>
        <w:t>的</w:t>
      </w:r>
      <w:r w:rsidRPr="00AD79C5">
        <w:rPr>
          <w:rFonts w:eastAsia="SimHei" w:hint="eastAsia"/>
        </w:rPr>
        <w:t>做法用作最后手段</w:t>
      </w:r>
      <w:r>
        <w:rPr>
          <w:rFonts w:eastAsia="SimHei" w:hint="eastAsia"/>
        </w:rPr>
        <w:t>，</w:t>
      </w:r>
      <w:r w:rsidRPr="00AD79C5">
        <w:rPr>
          <w:rFonts w:eastAsia="SimHei" w:hint="eastAsia"/>
        </w:rPr>
        <w:t>尽可能缩短拘留时间</w:t>
      </w:r>
      <w:r>
        <w:rPr>
          <w:rFonts w:eastAsia="SimHei" w:hint="eastAsia"/>
        </w:rPr>
        <w:t>；</w:t>
      </w:r>
    </w:p>
    <w:p w:rsidR="00D17797" w:rsidRPr="00AD79C5" w:rsidRDefault="00D17797" w:rsidP="008268B2">
      <w:pPr>
        <w:pStyle w:val="SingleTxtGC"/>
        <w:numPr>
          <w:ilvl w:val="0"/>
          <w:numId w:val="13"/>
        </w:numPr>
        <w:rPr>
          <w:rFonts w:eastAsia="SimHei" w:hint="eastAsia"/>
        </w:rPr>
      </w:pPr>
      <w:r w:rsidRPr="00AD79C5">
        <w:rPr>
          <w:rFonts w:eastAsia="SimHei" w:hint="eastAsia"/>
        </w:rPr>
        <w:t>为少年囚犯提供获得医疗和心理治疗的充分途径</w:t>
      </w:r>
      <w:r>
        <w:rPr>
          <w:rFonts w:eastAsia="SimHei" w:hint="eastAsia"/>
        </w:rPr>
        <w:t>；</w:t>
      </w:r>
    </w:p>
    <w:p w:rsidR="00D17797" w:rsidRPr="00F80A10" w:rsidRDefault="00D17797" w:rsidP="008268B2">
      <w:pPr>
        <w:pStyle w:val="SingleTxtGC"/>
        <w:numPr>
          <w:ilvl w:val="0"/>
          <w:numId w:val="13"/>
        </w:numPr>
        <w:rPr>
          <w:rFonts w:eastAsia="SimHei" w:hint="eastAsia"/>
          <w:spacing w:val="-4"/>
        </w:rPr>
      </w:pPr>
      <w:r w:rsidRPr="00F80A10">
        <w:rPr>
          <w:rFonts w:eastAsia="SimHei" w:hint="eastAsia"/>
          <w:spacing w:val="-4"/>
        </w:rPr>
        <w:t>采取必要措施，帮助少年犯展望未来的生活，包括完全重新融入社会；</w:t>
      </w:r>
    </w:p>
    <w:p w:rsidR="00D17797" w:rsidRPr="00AD79C5" w:rsidRDefault="00D17797" w:rsidP="008268B2">
      <w:pPr>
        <w:pStyle w:val="SingleTxtGC"/>
        <w:numPr>
          <w:ilvl w:val="0"/>
          <w:numId w:val="13"/>
        </w:numPr>
        <w:rPr>
          <w:rFonts w:eastAsia="SimHei" w:hint="eastAsia"/>
        </w:rPr>
      </w:pPr>
      <w:r w:rsidRPr="00AD79C5">
        <w:rPr>
          <w:rFonts w:eastAsia="SimHei" w:hint="eastAsia"/>
        </w:rPr>
        <w:t>继续进行有关在维也纳建设一个新的少年犯拘留中心的可行性研究</w:t>
      </w:r>
      <w:r>
        <w:rPr>
          <w:rFonts w:eastAsia="SimHei" w:hint="eastAsia"/>
        </w:rPr>
        <w:t>，</w:t>
      </w:r>
      <w:r w:rsidRPr="00AD79C5">
        <w:rPr>
          <w:rFonts w:eastAsia="SimHei" w:hint="eastAsia"/>
        </w:rPr>
        <w:t>以缓解现有设施过分拥挤的状况</w:t>
      </w:r>
      <w:r w:rsidR="00F216E2">
        <w:rPr>
          <w:rFonts w:eastAsia="SimHei" w:hint="eastAsia"/>
        </w:rPr>
        <w:t>。</w:t>
      </w:r>
    </w:p>
    <w:p w:rsidR="00D17797" w:rsidRPr="00AD79C5" w:rsidRDefault="00D17797" w:rsidP="00D17797">
      <w:pPr>
        <w:pStyle w:val="H1GC"/>
        <w:rPr>
          <w:rFonts w:hint="eastAsia"/>
        </w:rPr>
      </w:pPr>
      <w:r w:rsidRPr="00AD79C5">
        <w:rPr>
          <w:rFonts w:hint="eastAsia"/>
        </w:rPr>
        <w:tab/>
        <w:t>I.</w:t>
      </w:r>
      <w:r w:rsidRPr="00AD79C5">
        <w:rPr>
          <w:rFonts w:hint="eastAsia"/>
        </w:rPr>
        <w:tab/>
      </w:r>
      <w:r w:rsidRPr="00AD79C5">
        <w:rPr>
          <w:rFonts w:hint="eastAsia"/>
        </w:rPr>
        <w:t>批准国际人权文书</w:t>
      </w:r>
    </w:p>
    <w:p w:rsidR="00D17797" w:rsidRPr="00AD79C5" w:rsidRDefault="00D17797" w:rsidP="00D17797">
      <w:pPr>
        <w:pStyle w:val="SingleTxtGC"/>
        <w:rPr>
          <w:rFonts w:eastAsia="SimHei" w:hint="eastAsia"/>
        </w:rPr>
      </w:pPr>
      <w:r w:rsidRPr="00AD79C5">
        <w:rPr>
          <w:rFonts w:eastAsia="SimHei" w:hint="eastAsia"/>
        </w:rPr>
        <w:t>6</w:t>
      </w:r>
      <w:r>
        <w:rPr>
          <w:rFonts w:eastAsia="SimHei" w:hint="eastAsia"/>
        </w:rPr>
        <w:t>8.</w:t>
      </w:r>
      <w:r w:rsidRPr="00AD79C5">
        <w:rPr>
          <w:rFonts w:eastAsia="SimHei" w:hint="eastAsia"/>
        </w:rPr>
        <w:t xml:space="preserve">  </w:t>
      </w:r>
      <w:r w:rsidRPr="00AD79C5">
        <w:rPr>
          <w:rFonts w:eastAsia="SimHei" w:hint="eastAsia"/>
        </w:rPr>
        <w:t>为了进一步促进实现儿童权利</w:t>
      </w:r>
      <w:r>
        <w:rPr>
          <w:rFonts w:eastAsia="SimHei" w:hint="eastAsia"/>
        </w:rPr>
        <w:t>，</w:t>
      </w:r>
      <w:r w:rsidRPr="00AD79C5">
        <w:rPr>
          <w:rFonts w:eastAsia="SimHei" w:hint="eastAsia"/>
        </w:rPr>
        <w:t>委员会建议缔约国批准以下条约</w:t>
      </w:r>
      <w:r>
        <w:rPr>
          <w:rFonts w:eastAsia="SimHei" w:hint="eastAsia"/>
        </w:rPr>
        <w:t>：</w:t>
      </w:r>
      <w:r w:rsidRPr="00AD79C5">
        <w:rPr>
          <w:rFonts w:eastAsia="SimHei" w:hint="eastAsia"/>
        </w:rPr>
        <w:t>《儿童权利公约关于设定来文程序的任择议定书》、《保护所有移徙工人及其家庭成员权利国际公约》、《禁止酷刑和其他残忍、不人道或有辱人格的待遇或处罚公约任择议定书》</w:t>
      </w:r>
      <w:r>
        <w:rPr>
          <w:rFonts w:eastAsia="SimHei" w:hint="eastAsia"/>
        </w:rPr>
        <w:t>，</w:t>
      </w:r>
      <w:r w:rsidRPr="00AD79C5">
        <w:rPr>
          <w:rFonts w:eastAsia="SimHei" w:hint="eastAsia"/>
        </w:rPr>
        <w:t>以及《经济、社会、文化权利国际公约任择议定书》。</w:t>
      </w:r>
    </w:p>
    <w:p w:rsidR="00D17797" w:rsidRPr="00AD79C5" w:rsidRDefault="00D17797" w:rsidP="00D17797">
      <w:pPr>
        <w:pStyle w:val="H1GC"/>
        <w:rPr>
          <w:rFonts w:hint="eastAsia"/>
        </w:rPr>
      </w:pPr>
      <w:r w:rsidRPr="00AD79C5">
        <w:rPr>
          <w:rFonts w:hint="eastAsia"/>
        </w:rPr>
        <w:tab/>
        <w:t>J.</w:t>
      </w:r>
      <w:r w:rsidRPr="00AD79C5">
        <w:rPr>
          <w:rFonts w:hint="eastAsia"/>
        </w:rPr>
        <w:tab/>
      </w:r>
      <w:r w:rsidRPr="00AD79C5">
        <w:rPr>
          <w:rFonts w:hint="eastAsia"/>
        </w:rPr>
        <w:t>与区域和国际机</w:t>
      </w:r>
      <w:r>
        <w:rPr>
          <w:rFonts w:hint="eastAsia"/>
        </w:rPr>
        <w:t>构的</w:t>
      </w:r>
      <w:r w:rsidRPr="00AD79C5">
        <w:rPr>
          <w:rFonts w:hint="eastAsia"/>
        </w:rPr>
        <w:t>合作</w:t>
      </w:r>
    </w:p>
    <w:p w:rsidR="00D17797" w:rsidRPr="00AD79C5" w:rsidRDefault="00D17797" w:rsidP="00D17797">
      <w:pPr>
        <w:pStyle w:val="SingleTxtGC"/>
        <w:rPr>
          <w:rFonts w:eastAsia="SimHei" w:hint="eastAsia"/>
        </w:rPr>
      </w:pPr>
      <w:r w:rsidRPr="00AD79C5">
        <w:rPr>
          <w:rFonts w:eastAsia="SimHei" w:hint="eastAsia"/>
        </w:rPr>
        <w:t>6</w:t>
      </w:r>
      <w:r>
        <w:rPr>
          <w:rFonts w:eastAsia="SimHei" w:hint="eastAsia"/>
        </w:rPr>
        <w:t>9.</w:t>
      </w:r>
      <w:r w:rsidRPr="00AD79C5">
        <w:rPr>
          <w:rFonts w:eastAsia="SimHei" w:hint="eastAsia"/>
        </w:rPr>
        <w:t xml:space="preserve">  </w:t>
      </w:r>
      <w:r w:rsidRPr="00AD79C5">
        <w:rPr>
          <w:rFonts w:eastAsia="SimHei" w:hint="eastAsia"/>
        </w:rPr>
        <w:t>委员会建议缔约国与欧洲委员会合作</w:t>
      </w:r>
      <w:r>
        <w:rPr>
          <w:rFonts w:eastAsia="SimHei" w:hint="eastAsia"/>
        </w:rPr>
        <w:t>，</w:t>
      </w:r>
      <w:r w:rsidRPr="00AD79C5">
        <w:rPr>
          <w:rFonts w:eastAsia="SimHei" w:hint="eastAsia"/>
        </w:rPr>
        <w:t>在缔约国和欧洲委员会其他成员国</w:t>
      </w:r>
      <w:r>
        <w:rPr>
          <w:rFonts w:eastAsia="SimHei" w:hint="eastAsia"/>
        </w:rPr>
        <w:t>执行</w:t>
      </w:r>
      <w:r w:rsidRPr="00AD79C5">
        <w:rPr>
          <w:rFonts w:eastAsia="SimHei" w:hint="eastAsia"/>
        </w:rPr>
        <w:t>《公约》</w:t>
      </w:r>
      <w:r>
        <w:rPr>
          <w:rFonts w:eastAsia="SimHei" w:hint="eastAsia"/>
        </w:rPr>
        <w:t>和其他人权文书</w:t>
      </w:r>
      <w:r w:rsidRPr="00AD79C5">
        <w:rPr>
          <w:rFonts w:eastAsia="SimHei" w:hint="eastAsia"/>
        </w:rPr>
        <w:t>。</w:t>
      </w:r>
    </w:p>
    <w:p w:rsidR="00D17797" w:rsidRPr="00AD79C5" w:rsidRDefault="00D17797" w:rsidP="00D17797">
      <w:pPr>
        <w:pStyle w:val="H1GC"/>
        <w:rPr>
          <w:rFonts w:hint="eastAsia"/>
        </w:rPr>
      </w:pPr>
      <w:r w:rsidRPr="00AD79C5">
        <w:rPr>
          <w:rFonts w:hint="eastAsia"/>
        </w:rPr>
        <w:tab/>
        <w:t>K.</w:t>
      </w:r>
      <w:r w:rsidRPr="00AD79C5">
        <w:rPr>
          <w:rFonts w:hint="eastAsia"/>
        </w:rPr>
        <w:tab/>
      </w:r>
      <w:r w:rsidRPr="00AD79C5">
        <w:rPr>
          <w:rFonts w:hint="eastAsia"/>
        </w:rPr>
        <w:t>后续行动和宣传</w:t>
      </w:r>
    </w:p>
    <w:p w:rsidR="00D17797" w:rsidRPr="00AD79C5" w:rsidRDefault="00D17797" w:rsidP="00D17797">
      <w:pPr>
        <w:pStyle w:val="SingleTxtGC"/>
        <w:rPr>
          <w:rFonts w:eastAsia="SimHei" w:hint="eastAsia"/>
        </w:rPr>
      </w:pPr>
      <w:r w:rsidRPr="00AD79C5">
        <w:rPr>
          <w:rFonts w:eastAsia="SimHei" w:hint="eastAsia"/>
        </w:rPr>
        <w:t>7</w:t>
      </w:r>
      <w:r>
        <w:rPr>
          <w:rFonts w:eastAsia="SimHei" w:hint="eastAsia"/>
        </w:rPr>
        <w:t>0.</w:t>
      </w:r>
      <w:r w:rsidRPr="00AD79C5">
        <w:rPr>
          <w:rFonts w:eastAsia="SimHei" w:hint="eastAsia"/>
        </w:rPr>
        <w:t xml:space="preserve">  </w:t>
      </w:r>
      <w:r w:rsidRPr="00AD79C5">
        <w:rPr>
          <w:rFonts w:eastAsia="SimHei" w:hint="eastAsia"/>
        </w:rPr>
        <w:t>委员会建议缔约国采取一切适当措施</w:t>
      </w:r>
      <w:r>
        <w:rPr>
          <w:rFonts w:eastAsia="SimHei" w:hint="eastAsia"/>
        </w:rPr>
        <w:t>，</w:t>
      </w:r>
      <w:r w:rsidRPr="00AD79C5">
        <w:rPr>
          <w:rFonts w:eastAsia="SimHei" w:hint="eastAsia"/>
        </w:rPr>
        <w:t>确保</w:t>
      </w:r>
      <w:r>
        <w:rPr>
          <w:rFonts w:eastAsia="SimHei" w:hint="eastAsia"/>
        </w:rPr>
        <w:t>这些</w:t>
      </w:r>
      <w:r w:rsidRPr="00AD79C5">
        <w:rPr>
          <w:rFonts w:eastAsia="SimHei" w:hint="eastAsia"/>
        </w:rPr>
        <w:t>建议得到充分落实</w:t>
      </w:r>
      <w:r>
        <w:rPr>
          <w:rFonts w:eastAsia="SimHei" w:hint="eastAsia"/>
        </w:rPr>
        <w:t>，</w:t>
      </w:r>
      <w:r w:rsidRPr="00AD79C5">
        <w:rPr>
          <w:rFonts w:eastAsia="SimHei" w:hint="eastAsia"/>
        </w:rPr>
        <w:t>特别是</w:t>
      </w:r>
      <w:r>
        <w:rPr>
          <w:rFonts w:eastAsia="SimHei" w:hint="eastAsia"/>
        </w:rPr>
        <w:t>将建议</w:t>
      </w:r>
      <w:r w:rsidRPr="00AD79C5">
        <w:rPr>
          <w:rFonts w:eastAsia="SimHei" w:hint="eastAsia"/>
        </w:rPr>
        <w:t>传达给部长理事会</w:t>
      </w:r>
      <w:r>
        <w:rPr>
          <w:rFonts w:eastAsia="SimHei" w:hint="eastAsia"/>
        </w:rPr>
        <w:t>，</w:t>
      </w:r>
      <w:r w:rsidRPr="00AD79C5">
        <w:rPr>
          <w:rFonts w:eastAsia="SimHei" w:hint="eastAsia"/>
        </w:rPr>
        <w:t>国民议会和联邦议会</w:t>
      </w:r>
      <w:r>
        <w:rPr>
          <w:rFonts w:eastAsia="SimHei" w:hint="eastAsia"/>
        </w:rPr>
        <w:t>，</w:t>
      </w:r>
      <w:r w:rsidRPr="00AD79C5">
        <w:rPr>
          <w:rFonts w:eastAsia="SimHei" w:hint="eastAsia"/>
        </w:rPr>
        <w:t>各州政府和议会</w:t>
      </w:r>
      <w:r>
        <w:rPr>
          <w:rFonts w:eastAsia="SimHei" w:hint="eastAsia"/>
        </w:rPr>
        <w:t>，</w:t>
      </w:r>
      <w:r w:rsidRPr="00AD79C5">
        <w:rPr>
          <w:rFonts w:eastAsia="SimHei" w:hint="eastAsia"/>
        </w:rPr>
        <w:t>以及司法机</w:t>
      </w:r>
      <w:r>
        <w:rPr>
          <w:rFonts w:eastAsia="SimHei" w:hint="eastAsia"/>
        </w:rPr>
        <w:t>构，以</w:t>
      </w:r>
      <w:r w:rsidRPr="00AD79C5">
        <w:rPr>
          <w:rFonts w:eastAsia="SimHei" w:hint="eastAsia"/>
        </w:rPr>
        <w:t>供适当审议和采取进一步行动。</w:t>
      </w:r>
    </w:p>
    <w:p w:rsidR="00D17797" w:rsidRPr="00AD79C5" w:rsidRDefault="00D17797" w:rsidP="00D17797">
      <w:pPr>
        <w:pStyle w:val="SingleTxtGC"/>
        <w:rPr>
          <w:rFonts w:eastAsia="SimHei" w:hint="eastAsia"/>
        </w:rPr>
      </w:pPr>
      <w:r w:rsidRPr="00AD79C5">
        <w:rPr>
          <w:rFonts w:eastAsia="SimHei" w:hint="eastAsia"/>
        </w:rPr>
        <w:t>7</w:t>
      </w:r>
      <w:r>
        <w:rPr>
          <w:rFonts w:eastAsia="SimHei" w:hint="eastAsia"/>
        </w:rPr>
        <w:t>1.</w:t>
      </w:r>
      <w:r w:rsidRPr="00AD79C5">
        <w:rPr>
          <w:rFonts w:eastAsia="SimHei" w:hint="eastAsia"/>
        </w:rPr>
        <w:t xml:space="preserve">  </w:t>
      </w:r>
      <w:r w:rsidRPr="00AD79C5">
        <w:rPr>
          <w:rFonts w:eastAsia="SimHei" w:hint="eastAsia"/>
        </w:rPr>
        <w:t>委员会还建议缔约国以</w:t>
      </w:r>
      <w:r>
        <w:rPr>
          <w:rFonts w:eastAsia="SimHei" w:hint="eastAsia"/>
        </w:rPr>
        <w:t>该</w:t>
      </w:r>
      <w:r w:rsidRPr="00AD79C5">
        <w:rPr>
          <w:rFonts w:eastAsia="SimHei" w:hint="eastAsia"/>
        </w:rPr>
        <w:t>国各种语言</w:t>
      </w:r>
      <w:r>
        <w:rPr>
          <w:rFonts w:eastAsia="SimHei" w:hint="eastAsia"/>
        </w:rPr>
        <w:t>，</w:t>
      </w:r>
      <w:r w:rsidRPr="00AD79C5">
        <w:rPr>
          <w:rFonts w:eastAsia="SimHei" w:hint="eastAsia"/>
        </w:rPr>
        <w:t>包括</w:t>
      </w:r>
      <w:r>
        <w:rPr>
          <w:rFonts w:eastAsia="SimHei" w:hint="eastAsia"/>
        </w:rPr>
        <w:t>(</w:t>
      </w:r>
      <w:r w:rsidRPr="00AD79C5">
        <w:rPr>
          <w:rFonts w:eastAsia="SimHei" w:hint="eastAsia"/>
        </w:rPr>
        <w:t>但不限于</w:t>
      </w:r>
      <w:r>
        <w:rPr>
          <w:rFonts w:eastAsia="SimHei" w:hint="eastAsia"/>
        </w:rPr>
        <w:t>)</w:t>
      </w:r>
      <w:r w:rsidRPr="00AD79C5">
        <w:rPr>
          <w:rFonts w:eastAsia="SimHei" w:hint="eastAsia"/>
        </w:rPr>
        <w:t>通过互联网</w:t>
      </w:r>
      <w:r>
        <w:rPr>
          <w:rFonts w:eastAsia="SimHei" w:hint="eastAsia"/>
        </w:rPr>
        <w:t>，</w:t>
      </w:r>
      <w:r w:rsidRPr="00AD79C5">
        <w:rPr>
          <w:rFonts w:eastAsia="SimHei" w:hint="eastAsia"/>
        </w:rPr>
        <w:t>向</w:t>
      </w:r>
      <w:r>
        <w:rPr>
          <w:rFonts w:eastAsia="SimHei" w:hint="eastAsia"/>
        </w:rPr>
        <w:t>广大</w:t>
      </w:r>
      <w:r w:rsidRPr="00AD79C5">
        <w:rPr>
          <w:rFonts w:eastAsia="SimHei" w:hint="eastAsia"/>
        </w:rPr>
        <w:t>公众、民间社会组织、媒体、青年团体、专业</w:t>
      </w:r>
      <w:r>
        <w:rPr>
          <w:rFonts w:eastAsia="SimHei" w:hint="eastAsia"/>
        </w:rPr>
        <w:t>人员</w:t>
      </w:r>
      <w:r w:rsidRPr="00AD79C5">
        <w:rPr>
          <w:rFonts w:eastAsia="SimHei" w:hint="eastAsia"/>
        </w:rPr>
        <w:t>团体和儿童广泛发布缔约国第三次和第四次定期报告</w:t>
      </w:r>
      <w:r>
        <w:rPr>
          <w:rFonts w:eastAsia="SimHei" w:hint="eastAsia"/>
        </w:rPr>
        <w:t>、</w:t>
      </w:r>
      <w:r w:rsidRPr="00AD79C5">
        <w:rPr>
          <w:rFonts w:eastAsia="SimHei" w:hint="eastAsia"/>
        </w:rPr>
        <w:t>书面答复以及本建议</w:t>
      </w:r>
      <w:r>
        <w:rPr>
          <w:rFonts w:eastAsia="SimHei" w:hint="eastAsia"/>
        </w:rPr>
        <w:t>(</w:t>
      </w:r>
      <w:r w:rsidRPr="00AD79C5">
        <w:rPr>
          <w:rFonts w:eastAsia="SimHei" w:hint="eastAsia"/>
        </w:rPr>
        <w:t>结论性意见</w:t>
      </w:r>
      <w:r>
        <w:rPr>
          <w:rFonts w:eastAsia="SimHei" w:hint="eastAsia"/>
        </w:rPr>
        <w:t>)</w:t>
      </w:r>
      <w:r>
        <w:rPr>
          <w:rFonts w:eastAsia="SimHei" w:hint="eastAsia"/>
        </w:rPr>
        <w:t>，</w:t>
      </w:r>
      <w:r w:rsidRPr="00AD79C5">
        <w:rPr>
          <w:rFonts w:eastAsia="SimHei" w:hint="eastAsia"/>
        </w:rPr>
        <w:t>以便引起对《公约》及其《任择议定书》</w:t>
      </w:r>
      <w:r>
        <w:rPr>
          <w:rFonts w:eastAsia="SimHei" w:hint="eastAsia"/>
        </w:rPr>
        <w:t>连同</w:t>
      </w:r>
      <w:r w:rsidRPr="00AD79C5">
        <w:rPr>
          <w:rFonts w:eastAsia="SimHei" w:hint="eastAsia"/>
        </w:rPr>
        <w:t>其执行和监督</w:t>
      </w:r>
      <w:r>
        <w:rPr>
          <w:rFonts w:eastAsia="SimHei" w:hint="eastAsia"/>
        </w:rPr>
        <w:t>情况</w:t>
      </w:r>
      <w:r w:rsidRPr="00AD79C5">
        <w:rPr>
          <w:rFonts w:eastAsia="SimHei" w:hint="eastAsia"/>
        </w:rPr>
        <w:t>的讨论</w:t>
      </w:r>
      <w:r>
        <w:rPr>
          <w:rFonts w:eastAsia="SimHei" w:hint="eastAsia"/>
        </w:rPr>
        <w:t>并提高对这些问题的认识。</w:t>
      </w:r>
    </w:p>
    <w:p w:rsidR="00D17797" w:rsidRPr="00AD79C5" w:rsidRDefault="00D17797" w:rsidP="00D17797">
      <w:pPr>
        <w:pStyle w:val="H1GC"/>
        <w:rPr>
          <w:rFonts w:hint="eastAsia"/>
        </w:rPr>
      </w:pPr>
      <w:r w:rsidRPr="00AD79C5">
        <w:rPr>
          <w:rFonts w:hint="eastAsia"/>
        </w:rPr>
        <w:tab/>
        <w:t>L.</w:t>
      </w:r>
      <w:r w:rsidRPr="00AD79C5">
        <w:rPr>
          <w:rFonts w:hint="eastAsia"/>
        </w:rPr>
        <w:tab/>
      </w:r>
      <w:r w:rsidRPr="00AD79C5">
        <w:rPr>
          <w:rFonts w:hint="eastAsia"/>
        </w:rPr>
        <w:t>下次报告</w:t>
      </w:r>
    </w:p>
    <w:p w:rsidR="00D17797" w:rsidRPr="00AD79C5" w:rsidRDefault="00D17797" w:rsidP="00D17797">
      <w:pPr>
        <w:pStyle w:val="SingleTxtGC"/>
        <w:rPr>
          <w:rFonts w:eastAsia="SimHei" w:hint="eastAsia"/>
        </w:rPr>
      </w:pPr>
      <w:r w:rsidRPr="00AD79C5">
        <w:rPr>
          <w:rFonts w:eastAsia="SimHei" w:hint="eastAsia"/>
        </w:rPr>
        <w:t>7</w:t>
      </w:r>
      <w:r>
        <w:rPr>
          <w:rFonts w:eastAsia="SimHei" w:hint="eastAsia"/>
        </w:rPr>
        <w:t>2.</w:t>
      </w:r>
      <w:r w:rsidRPr="00AD79C5">
        <w:rPr>
          <w:rFonts w:eastAsia="SimHei" w:hint="eastAsia"/>
        </w:rPr>
        <w:t xml:space="preserve">  </w:t>
      </w:r>
      <w:r w:rsidRPr="00AD79C5">
        <w:rPr>
          <w:rFonts w:eastAsia="SimHei" w:hint="eastAsia"/>
        </w:rPr>
        <w:t>委员会请缔约国在</w:t>
      </w:r>
      <w:r w:rsidRPr="00AD79C5">
        <w:rPr>
          <w:rFonts w:eastAsia="SimHei" w:hint="eastAsia"/>
        </w:rPr>
        <w:t>2018</w:t>
      </w:r>
      <w:r w:rsidRPr="00AD79C5">
        <w:rPr>
          <w:rFonts w:eastAsia="SimHei" w:hint="eastAsia"/>
        </w:rPr>
        <w:t>年</w:t>
      </w:r>
      <w:r w:rsidRPr="00AD79C5">
        <w:rPr>
          <w:rFonts w:eastAsia="SimHei" w:hint="eastAsia"/>
        </w:rPr>
        <w:t>3</w:t>
      </w:r>
      <w:r w:rsidRPr="00AD79C5">
        <w:rPr>
          <w:rFonts w:eastAsia="SimHei" w:hint="eastAsia"/>
        </w:rPr>
        <w:t>月</w:t>
      </w:r>
      <w:r w:rsidRPr="00AD79C5">
        <w:rPr>
          <w:rFonts w:eastAsia="SimHei" w:hint="eastAsia"/>
        </w:rPr>
        <w:t>4</w:t>
      </w:r>
      <w:r w:rsidRPr="00AD79C5">
        <w:rPr>
          <w:rFonts w:eastAsia="SimHei" w:hint="eastAsia"/>
        </w:rPr>
        <w:t>日</w:t>
      </w:r>
      <w:r>
        <w:rPr>
          <w:rFonts w:eastAsia="SimHei" w:hint="eastAsia"/>
        </w:rPr>
        <w:t>之</w:t>
      </w:r>
      <w:r w:rsidRPr="00AD79C5">
        <w:rPr>
          <w:rFonts w:eastAsia="SimHei" w:hint="eastAsia"/>
        </w:rPr>
        <w:t>前提交第五和第六次合并定期报告</w:t>
      </w:r>
      <w:r>
        <w:rPr>
          <w:rFonts w:eastAsia="SimHei" w:hint="eastAsia"/>
        </w:rPr>
        <w:t>，</w:t>
      </w:r>
      <w:r w:rsidRPr="00AD79C5">
        <w:rPr>
          <w:rFonts w:eastAsia="SimHei" w:hint="eastAsia"/>
        </w:rPr>
        <w:t>并</w:t>
      </w:r>
      <w:r>
        <w:rPr>
          <w:rFonts w:eastAsia="SimHei" w:hint="eastAsia"/>
        </w:rPr>
        <w:t>在其中纳入有关</w:t>
      </w:r>
      <w:r w:rsidRPr="00AD79C5">
        <w:rPr>
          <w:rFonts w:eastAsia="SimHei" w:hint="eastAsia"/>
        </w:rPr>
        <w:t>本结论性意见</w:t>
      </w:r>
      <w:r>
        <w:rPr>
          <w:rFonts w:eastAsia="SimHei" w:hint="eastAsia"/>
        </w:rPr>
        <w:t>执行</w:t>
      </w:r>
      <w:r w:rsidRPr="00AD79C5">
        <w:rPr>
          <w:rFonts w:eastAsia="SimHei" w:hint="eastAsia"/>
        </w:rPr>
        <w:t>情况的资料。委员会提醒注意其</w:t>
      </w:r>
      <w:r w:rsidRPr="00AD79C5">
        <w:rPr>
          <w:rFonts w:eastAsia="SimHei" w:hint="eastAsia"/>
        </w:rPr>
        <w:t>2010</w:t>
      </w:r>
      <w:r w:rsidRPr="00AD79C5">
        <w:rPr>
          <w:rFonts w:eastAsia="SimHei" w:hint="eastAsia"/>
        </w:rPr>
        <w:t>年</w:t>
      </w:r>
      <w:r w:rsidRPr="00AD79C5">
        <w:rPr>
          <w:rFonts w:eastAsia="SimHei" w:hint="eastAsia"/>
        </w:rPr>
        <w:t>10</w:t>
      </w:r>
      <w:r w:rsidRPr="00AD79C5">
        <w:rPr>
          <w:rFonts w:eastAsia="SimHei" w:hint="eastAsia"/>
        </w:rPr>
        <w:t>月</w:t>
      </w:r>
      <w:r w:rsidRPr="00AD79C5">
        <w:rPr>
          <w:rFonts w:eastAsia="SimHei" w:hint="eastAsia"/>
        </w:rPr>
        <w:t>1</w:t>
      </w:r>
      <w:r w:rsidRPr="00AD79C5">
        <w:rPr>
          <w:rFonts w:eastAsia="SimHei" w:hint="eastAsia"/>
        </w:rPr>
        <w:t>日通过的《具体条约报告统一准则》</w:t>
      </w:r>
      <w:r>
        <w:rPr>
          <w:rFonts w:eastAsia="SimHei" w:hint="eastAsia"/>
        </w:rPr>
        <w:t>(</w:t>
      </w:r>
      <w:r w:rsidRPr="00AD79C5">
        <w:rPr>
          <w:rFonts w:eastAsia="SimHei" w:hint="eastAsia"/>
        </w:rPr>
        <w:t>CRC</w:t>
      </w:r>
      <w:r>
        <w:rPr>
          <w:rFonts w:eastAsia="SimHei" w:hint="eastAsia"/>
        </w:rPr>
        <w:t>/</w:t>
      </w:r>
      <w:r w:rsidRPr="00AD79C5">
        <w:rPr>
          <w:rFonts w:eastAsia="SimHei" w:hint="eastAsia"/>
        </w:rPr>
        <w:t>C</w:t>
      </w:r>
      <w:r>
        <w:rPr>
          <w:rFonts w:eastAsia="SimHei" w:hint="eastAsia"/>
        </w:rPr>
        <w:t>/</w:t>
      </w:r>
      <w:r w:rsidRPr="00AD79C5">
        <w:rPr>
          <w:rFonts w:eastAsia="SimHei" w:hint="eastAsia"/>
        </w:rPr>
        <w:t>58</w:t>
      </w:r>
      <w:r>
        <w:rPr>
          <w:rFonts w:eastAsia="SimHei" w:hint="eastAsia"/>
        </w:rPr>
        <w:t>/</w:t>
      </w:r>
      <w:r w:rsidRPr="00AD79C5">
        <w:rPr>
          <w:rFonts w:eastAsia="SimHei" w:hint="eastAsia"/>
        </w:rPr>
        <w:t>Rev.2</w:t>
      </w:r>
      <w:r w:rsidRPr="00AD79C5">
        <w:rPr>
          <w:rFonts w:eastAsia="SimHei" w:hint="eastAsia"/>
        </w:rPr>
        <w:t>和</w:t>
      </w:r>
      <w:r w:rsidRPr="00AD79C5">
        <w:rPr>
          <w:rFonts w:eastAsia="SimHei" w:hint="eastAsia"/>
        </w:rPr>
        <w:t>Corr.1</w:t>
      </w:r>
      <w:r>
        <w:rPr>
          <w:rFonts w:eastAsia="SimHei" w:hint="eastAsia"/>
        </w:rPr>
        <w:t>)</w:t>
      </w:r>
      <w:r>
        <w:rPr>
          <w:rFonts w:eastAsia="SimHei" w:hint="eastAsia"/>
        </w:rPr>
        <w:t>，</w:t>
      </w:r>
      <w:r w:rsidRPr="00AD79C5">
        <w:rPr>
          <w:rFonts w:eastAsia="SimHei" w:hint="eastAsia"/>
        </w:rPr>
        <w:t>并提醒缔约国今后的报告应符合该准则</w:t>
      </w:r>
      <w:r>
        <w:rPr>
          <w:rFonts w:eastAsia="SimHei" w:hint="eastAsia"/>
        </w:rPr>
        <w:t>，</w:t>
      </w:r>
      <w:r w:rsidRPr="00AD79C5">
        <w:rPr>
          <w:rFonts w:eastAsia="SimHei" w:hint="eastAsia"/>
        </w:rPr>
        <w:t>篇幅不超过</w:t>
      </w:r>
      <w:r w:rsidRPr="00AD79C5">
        <w:rPr>
          <w:rFonts w:eastAsia="SimHei" w:hint="eastAsia"/>
        </w:rPr>
        <w:t>60</w:t>
      </w:r>
      <w:r w:rsidRPr="00AD79C5">
        <w:rPr>
          <w:rFonts w:eastAsia="SimHei" w:hint="eastAsia"/>
        </w:rPr>
        <w:t>页。委员会促请缔约国根据该准则提交报告</w:t>
      </w:r>
      <w:r>
        <w:rPr>
          <w:rFonts w:eastAsia="SimHei" w:hint="eastAsia"/>
        </w:rPr>
        <w:t>。</w:t>
      </w:r>
      <w:r w:rsidRPr="00AD79C5">
        <w:rPr>
          <w:rFonts w:eastAsia="SimHei" w:hint="eastAsia"/>
        </w:rPr>
        <w:t>如报告超过了篇幅限制</w:t>
      </w:r>
      <w:r>
        <w:rPr>
          <w:rFonts w:eastAsia="SimHei" w:hint="eastAsia"/>
        </w:rPr>
        <w:t>，</w:t>
      </w:r>
      <w:r w:rsidRPr="00AD79C5">
        <w:rPr>
          <w:rFonts w:eastAsia="SimHei" w:hint="eastAsia"/>
        </w:rPr>
        <w:t>将请缔约国根据上述准则审查和重新提交报告。委员会提醒缔约国注意</w:t>
      </w:r>
      <w:r>
        <w:rPr>
          <w:rFonts w:eastAsia="SimHei" w:hint="eastAsia"/>
        </w:rPr>
        <w:t>，</w:t>
      </w:r>
      <w:r w:rsidRPr="00AD79C5">
        <w:rPr>
          <w:rFonts w:eastAsia="SimHei" w:hint="eastAsia"/>
        </w:rPr>
        <w:t>如果缔约国不能审查和重新提交报告</w:t>
      </w:r>
      <w:r>
        <w:rPr>
          <w:rFonts w:eastAsia="SimHei" w:hint="eastAsia"/>
        </w:rPr>
        <w:t>，</w:t>
      </w:r>
      <w:r w:rsidRPr="00AD79C5">
        <w:rPr>
          <w:rFonts w:eastAsia="SimHei" w:hint="eastAsia"/>
        </w:rPr>
        <w:t>则不能保证为条约机构审查的目的对报告的翻译。</w:t>
      </w:r>
    </w:p>
    <w:p w:rsidR="00D17797" w:rsidRDefault="00D17797" w:rsidP="00D17797">
      <w:pPr>
        <w:pStyle w:val="SingleTxtGC"/>
        <w:rPr>
          <w:rFonts w:eastAsia="SimHei" w:hint="eastAsia"/>
        </w:rPr>
      </w:pPr>
      <w:r w:rsidRPr="00AD79C5">
        <w:rPr>
          <w:rFonts w:eastAsia="SimHei" w:hint="eastAsia"/>
        </w:rPr>
        <w:t>7</w:t>
      </w:r>
      <w:r>
        <w:rPr>
          <w:rFonts w:eastAsia="SimHei" w:hint="eastAsia"/>
        </w:rPr>
        <w:t>3.</w:t>
      </w:r>
      <w:r w:rsidRPr="00AD79C5">
        <w:rPr>
          <w:rFonts w:eastAsia="SimHei" w:hint="eastAsia"/>
        </w:rPr>
        <w:t xml:space="preserve">  </w:t>
      </w:r>
      <w:r w:rsidRPr="00AD79C5">
        <w:rPr>
          <w:rFonts w:eastAsia="SimHei" w:hint="eastAsia"/>
        </w:rPr>
        <w:t>委员会还请缔约国根据人权条约机构</w:t>
      </w:r>
      <w:r w:rsidRPr="00AD79C5">
        <w:rPr>
          <w:rFonts w:eastAsia="SimHei" w:hint="eastAsia"/>
        </w:rPr>
        <w:t>2006</w:t>
      </w:r>
      <w:r w:rsidRPr="00AD79C5">
        <w:rPr>
          <w:rFonts w:eastAsia="SimHei" w:hint="eastAsia"/>
        </w:rPr>
        <w:t>年</w:t>
      </w:r>
      <w:r w:rsidRPr="00AD79C5">
        <w:rPr>
          <w:rFonts w:eastAsia="SimHei" w:hint="eastAsia"/>
        </w:rPr>
        <w:t>6</w:t>
      </w:r>
      <w:r w:rsidRPr="00AD79C5">
        <w:rPr>
          <w:rFonts w:eastAsia="SimHei" w:hint="eastAsia"/>
        </w:rPr>
        <w:t>月第五次会间会议批准的关于提交报告的协调准则对共同核心文件的要求</w:t>
      </w:r>
      <w:r>
        <w:rPr>
          <w:rFonts w:eastAsia="SimHei" w:hint="eastAsia"/>
        </w:rPr>
        <w:t>(</w:t>
      </w:r>
      <w:r w:rsidRPr="00AD79C5">
        <w:rPr>
          <w:rFonts w:eastAsia="SimHei" w:hint="eastAsia"/>
        </w:rPr>
        <w:t>HRI</w:t>
      </w:r>
      <w:r>
        <w:rPr>
          <w:rFonts w:eastAsia="SimHei" w:hint="eastAsia"/>
        </w:rPr>
        <w:t>/</w:t>
      </w:r>
      <w:r w:rsidRPr="00AD79C5">
        <w:rPr>
          <w:rFonts w:eastAsia="SimHei" w:hint="eastAsia"/>
        </w:rPr>
        <w:t>GEN</w:t>
      </w:r>
      <w:r>
        <w:rPr>
          <w:rFonts w:eastAsia="SimHei" w:hint="eastAsia"/>
        </w:rPr>
        <w:t>/</w:t>
      </w:r>
      <w:r w:rsidRPr="00AD79C5">
        <w:rPr>
          <w:rFonts w:eastAsia="SimHei" w:hint="eastAsia"/>
        </w:rPr>
        <w:t>2</w:t>
      </w:r>
      <w:r>
        <w:rPr>
          <w:rFonts w:eastAsia="SimHei" w:hint="eastAsia"/>
        </w:rPr>
        <w:t>/</w:t>
      </w:r>
      <w:r w:rsidRPr="00AD79C5">
        <w:rPr>
          <w:rFonts w:eastAsia="SimHei" w:hint="eastAsia"/>
        </w:rPr>
        <w:t>Rev.</w:t>
      </w:r>
      <w:r>
        <w:rPr>
          <w:rFonts w:eastAsia="SimHei" w:hint="eastAsia"/>
        </w:rPr>
        <w:t>6,</w:t>
      </w:r>
      <w:r w:rsidRPr="00AD79C5">
        <w:rPr>
          <w:rFonts w:eastAsia="SimHei" w:hint="eastAsia"/>
        </w:rPr>
        <w:t xml:space="preserve"> </w:t>
      </w:r>
      <w:r w:rsidRPr="00AD79C5">
        <w:rPr>
          <w:rFonts w:eastAsia="SimHei" w:hint="eastAsia"/>
        </w:rPr>
        <w:t>第一章</w:t>
      </w:r>
      <w:r>
        <w:rPr>
          <w:rFonts w:eastAsia="SimHei" w:hint="eastAsia"/>
        </w:rPr>
        <w:t>)</w:t>
      </w:r>
      <w:r>
        <w:rPr>
          <w:rFonts w:eastAsia="SimHei" w:hint="eastAsia"/>
        </w:rPr>
        <w:t>，</w:t>
      </w:r>
      <w:r w:rsidRPr="00AD79C5">
        <w:rPr>
          <w:rFonts w:eastAsia="SimHei" w:hint="eastAsia"/>
        </w:rPr>
        <w:t>提交一份最新的核心文件。</w:t>
      </w:r>
    </w:p>
    <w:p w:rsidR="00D17797" w:rsidRDefault="00D17797" w:rsidP="00D17797">
      <w:pPr>
        <w:pStyle w:val="SingleTxtGC"/>
        <w:rPr>
          <w:rFonts w:hint="eastAsia"/>
        </w:rPr>
      </w:pPr>
    </w:p>
    <w:p w:rsidR="00D17797" w:rsidRPr="002D6A9C" w:rsidRDefault="00D17797" w:rsidP="00D1779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Pr="00D17797" w:rsidRDefault="00E06285" w:rsidP="003057D0">
      <w:pPr>
        <w:pStyle w:val="SingleTxtGC"/>
      </w:pPr>
    </w:p>
    <w:sectPr w:rsidR="00E06285" w:rsidRPr="00D1779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678" w:rsidRPr="008845C5" w:rsidRDefault="00AE767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E7678" w:rsidRPr="008845C5" w:rsidRDefault="00AE7678"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F85" w:rsidRPr="00D17797" w:rsidRDefault="00181F85"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61F2D">
      <w:rPr>
        <w:rStyle w:val="PageNumber"/>
        <w:noProof/>
      </w:rPr>
      <w:t>12</w:t>
    </w:r>
    <w:r>
      <w:rPr>
        <w:rStyle w:val="PageNumber"/>
      </w:rPr>
      <w:fldChar w:fldCharType="end"/>
    </w:r>
    <w:r>
      <w:rPr>
        <w:rStyle w:val="PageNumber"/>
        <w:rFonts w:eastAsia="SimSun" w:hint="eastAsia"/>
        <w:lang w:eastAsia="zh-CN"/>
      </w:rPr>
      <w:tab/>
    </w:r>
    <w:r w:rsidRPr="00D17797">
      <w:rPr>
        <w:rFonts w:eastAsia="SimSun"/>
        <w:lang w:eastAsia="zh-CN"/>
      </w:rPr>
      <w:t>GE.12-48346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F85" w:rsidRDefault="00181F85">
    <w:pPr>
      <w:pStyle w:val="Footer"/>
      <w:tabs>
        <w:tab w:val="right" w:pos="9639"/>
      </w:tabs>
    </w:pPr>
    <w:r w:rsidRPr="00D17797">
      <w:rPr>
        <w:rFonts w:eastAsia="SimSun"/>
        <w:lang w:eastAsia="zh-CN"/>
      </w:rPr>
      <w:t>GE.12-48346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61F2D">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F85" w:rsidRPr="00BE3E22" w:rsidRDefault="00181F85"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48346</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4</w:t>
    </w:r>
    <w:r>
      <w:rPr>
        <w:rFonts w:eastAsia="SimSun"/>
        <w:sz w:val="20"/>
        <w:lang w:eastAsia="zh-CN"/>
      </w:rPr>
      <w:t>0</w:t>
    </w:r>
    <w:r>
      <w:rPr>
        <w:rFonts w:eastAsia="SimSun" w:hint="eastAsia"/>
        <w:sz w:val="20"/>
        <w:lang w:eastAsia="zh-CN"/>
      </w:rPr>
      <w:t>213</w:t>
    </w:r>
    <w:r>
      <w:rPr>
        <w:rFonts w:eastAsia="SimSun"/>
        <w:sz w:val="20"/>
        <w:lang w:eastAsia="zh-CN"/>
      </w:rPr>
      <w:tab/>
    </w:r>
    <w:r w:rsidRPr="00EE277A">
      <w:rPr>
        <w:rFonts w:eastAsia="SimSun"/>
        <w:sz w:val="20"/>
        <w:lang w:eastAsia="zh-CN"/>
      </w:rPr>
      <w:t>0</w:t>
    </w:r>
    <w:r>
      <w:rPr>
        <w:rFonts w:eastAsia="SimSun" w:hint="eastAsia"/>
        <w:sz w:val="20"/>
        <w:lang w:eastAsia="zh-CN"/>
      </w:rPr>
      <w:t>7</w:t>
    </w:r>
    <w:r>
      <w:rPr>
        <w:rFonts w:eastAsia="SimSun"/>
        <w:sz w:val="20"/>
        <w:lang w:eastAsia="zh-CN"/>
      </w:rPr>
      <w:t>0</w:t>
    </w:r>
    <w:r>
      <w:rPr>
        <w:rFonts w:eastAsia="SimSun" w:hint="eastAsia"/>
        <w:sz w:val="20"/>
        <w:lang w:eastAsia="zh-CN"/>
      </w:rPr>
      <w:t>213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678" w:rsidRPr="00363561" w:rsidRDefault="00AE767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E7678" w:rsidRPr="00363561" w:rsidRDefault="00AE767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F85" w:rsidRPr="00D17797" w:rsidRDefault="00181F85">
    <w:pPr>
      <w:pStyle w:val="Header"/>
    </w:pPr>
    <w:r w:rsidRPr="00D17797">
      <w:t>CRC/C/AUT/CO/3-4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F85" w:rsidRPr="00D17797" w:rsidRDefault="00181F85" w:rsidP="00DA36A7">
    <w:pPr>
      <w:pStyle w:val="Header"/>
      <w:jc w:val="right"/>
      <w:rPr>
        <w:rFonts w:hint="eastAsia"/>
        <w:lang w:eastAsia="zh-CN"/>
      </w:rPr>
    </w:pPr>
    <w:r w:rsidRPr="00D17797">
      <w:rPr>
        <w:lang w:eastAsia="zh-CN"/>
      </w:rPr>
      <w:t>CRC/C/AUT/CO/3-4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9825354"/>
    <w:multiLevelType w:val="hybridMultilevel"/>
    <w:tmpl w:val="F2EE2112"/>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ACE108D"/>
    <w:multiLevelType w:val="hybridMultilevel"/>
    <w:tmpl w:val="691605C2"/>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C063B74"/>
    <w:multiLevelType w:val="hybridMultilevel"/>
    <w:tmpl w:val="188E6B06"/>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50E41F6"/>
    <w:multiLevelType w:val="hybridMultilevel"/>
    <w:tmpl w:val="67F4579A"/>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67A54C1"/>
    <w:multiLevelType w:val="hybridMultilevel"/>
    <w:tmpl w:val="4A54D528"/>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7364E29"/>
    <w:multiLevelType w:val="hybridMultilevel"/>
    <w:tmpl w:val="832CB732"/>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A2E3CBB"/>
    <w:multiLevelType w:val="hybridMultilevel"/>
    <w:tmpl w:val="38F450CE"/>
    <w:lvl w:ilvl="0" w:tplc="A72A69C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F2661E3"/>
    <w:multiLevelType w:val="hybridMultilevel"/>
    <w:tmpl w:val="23642696"/>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C5F1C69"/>
    <w:multiLevelType w:val="hybridMultilevel"/>
    <w:tmpl w:val="24808822"/>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7A2C2D79"/>
    <w:multiLevelType w:val="hybridMultilevel"/>
    <w:tmpl w:val="51C2E64E"/>
    <w:lvl w:ilvl="0" w:tplc="A72A69C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11"/>
  </w:num>
  <w:num w:numId="3">
    <w:abstractNumId w:val="1"/>
  </w:num>
  <w:num w:numId="4">
    <w:abstractNumId w:val="2"/>
  </w:num>
  <w:num w:numId="5">
    <w:abstractNumId w:val="9"/>
  </w:num>
  <w:num w:numId="6">
    <w:abstractNumId w:val="4"/>
  </w:num>
  <w:num w:numId="7">
    <w:abstractNumId w:val="3"/>
  </w:num>
  <w:num w:numId="8">
    <w:abstractNumId w:val="6"/>
  </w:num>
  <w:num w:numId="9">
    <w:abstractNumId w:val="7"/>
  </w:num>
  <w:num w:numId="10">
    <w:abstractNumId w:val="5"/>
  </w:num>
  <w:num w:numId="11">
    <w:abstractNumId w:val="10"/>
  </w:num>
  <w:num w:numId="12">
    <w:abstractNumId w:val="8"/>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7797"/>
    <w:rsid w:val="00022DE7"/>
    <w:rsid w:val="000277CB"/>
    <w:rsid w:val="00085957"/>
    <w:rsid w:val="000A3236"/>
    <w:rsid w:val="000B40D6"/>
    <w:rsid w:val="000B5AAE"/>
    <w:rsid w:val="001015B9"/>
    <w:rsid w:val="00106D3E"/>
    <w:rsid w:val="0012768D"/>
    <w:rsid w:val="00172AFC"/>
    <w:rsid w:val="00181F85"/>
    <w:rsid w:val="001974C5"/>
    <w:rsid w:val="001B5B95"/>
    <w:rsid w:val="001D5EC5"/>
    <w:rsid w:val="00202623"/>
    <w:rsid w:val="00206842"/>
    <w:rsid w:val="00252D02"/>
    <w:rsid w:val="00261DBA"/>
    <w:rsid w:val="00275DEB"/>
    <w:rsid w:val="002C6169"/>
    <w:rsid w:val="00300F86"/>
    <w:rsid w:val="003057D0"/>
    <w:rsid w:val="00343E38"/>
    <w:rsid w:val="00360A5A"/>
    <w:rsid w:val="00363561"/>
    <w:rsid w:val="003755D0"/>
    <w:rsid w:val="003924A3"/>
    <w:rsid w:val="003C59D1"/>
    <w:rsid w:val="003D0921"/>
    <w:rsid w:val="003D0CAD"/>
    <w:rsid w:val="003E1FA3"/>
    <w:rsid w:val="0040530D"/>
    <w:rsid w:val="00430D11"/>
    <w:rsid w:val="004455D3"/>
    <w:rsid w:val="00461F2D"/>
    <w:rsid w:val="004838FD"/>
    <w:rsid w:val="00493C2C"/>
    <w:rsid w:val="004E2F17"/>
    <w:rsid w:val="004E626A"/>
    <w:rsid w:val="005069C1"/>
    <w:rsid w:val="00545D76"/>
    <w:rsid w:val="00547708"/>
    <w:rsid w:val="00557EF8"/>
    <w:rsid w:val="00570754"/>
    <w:rsid w:val="005C5B87"/>
    <w:rsid w:val="005D25AD"/>
    <w:rsid w:val="005E28F8"/>
    <w:rsid w:val="005E47D2"/>
    <w:rsid w:val="005E6EDE"/>
    <w:rsid w:val="006156DF"/>
    <w:rsid w:val="00636379"/>
    <w:rsid w:val="006465BF"/>
    <w:rsid w:val="0065153A"/>
    <w:rsid w:val="00666553"/>
    <w:rsid w:val="006864FD"/>
    <w:rsid w:val="006A59A2"/>
    <w:rsid w:val="006C22D9"/>
    <w:rsid w:val="006F20AD"/>
    <w:rsid w:val="00720CB2"/>
    <w:rsid w:val="007500A3"/>
    <w:rsid w:val="00787E80"/>
    <w:rsid w:val="007F6102"/>
    <w:rsid w:val="007F7187"/>
    <w:rsid w:val="0081277D"/>
    <w:rsid w:val="008233D3"/>
    <w:rsid w:val="008268B2"/>
    <w:rsid w:val="008315A9"/>
    <w:rsid w:val="008354CE"/>
    <w:rsid w:val="00840A66"/>
    <w:rsid w:val="00872452"/>
    <w:rsid w:val="008747DC"/>
    <w:rsid w:val="008845C5"/>
    <w:rsid w:val="008C5B1D"/>
    <w:rsid w:val="00961300"/>
    <w:rsid w:val="00966CAE"/>
    <w:rsid w:val="00980E64"/>
    <w:rsid w:val="00981BBE"/>
    <w:rsid w:val="0098424F"/>
    <w:rsid w:val="009A05E0"/>
    <w:rsid w:val="009C1A5F"/>
    <w:rsid w:val="009D1A81"/>
    <w:rsid w:val="009D6897"/>
    <w:rsid w:val="00A075AA"/>
    <w:rsid w:val="00A302DF"/>
    <w:rsid w:val="00A64FC3"/>
    <w:rsid w:val="00AA3046"/>
    <w:rsid w:val="00AA6C5D"/>
    <w:rsid w:val="00AB16A6"/>
    <w:rsid w:val="00AD29BB"/>
    <w:rsid w:val="00AE2C7F"/>
    <w:rsid w:val="00AE7678"/>
    <w:rsid w:val="00AF0610"/>
    <w:rsid w:val="00AF7C1B"/>
    <w:rsid w:val="00B01C94"/>
    <w:rsid w:val="00B11CC6"/>
    <w:rsid w:val="00B20CF6"/>
    <w:rsid w:val="00B5330B"/>
    <w:rsid w:val="00B5603B"/>
    <w:rsid w:val="00B9512F"/>
    <w:rsid w:val="00B973F8"/>
    <w:rsid w:val="00BE3E22"/>
    <w:rsid w:val="00BF3DDF"/>
    <w:rsid w:val="00BF691A"/>
    <w:rsid w:val="00BF6CF0"/>
    <w:rsid w:val="00C22268"/>
    <w:rsid w:val="00C47CB8"/>
    <w:rsid w:val="00CA5F0A"/>
    <w:rsid w:val="00CB3AF4"/>
    <w:rsid w:val="00CC5FAA"/>
    <w:rsid w:val="00D143C0"/>
    <w:rsid w:val="00D17797"/>
    <w:rsid w:val="00D25318"/>
    <w:rsid w:val="00D26640"/>
    <w:rsid w:val="00D56F18"/>
    <w:rsid w:val="00D669CD"/>
    <w:rsid w:val="00D8642F"/>
    <w:rsid w:val="00DA36A7"/>
    <w:rsid w:val="00DC4381"/>
    <w:rsid w:val="00E06285"/>
    <w:rsid w:val="00E0787A"/>
    <w:rsid w:val="00E76A86"/>
    <w:rsid w:val="00E90DC3"/>
    <w:rsid w:val="00E9425B"/>
    <w:rsid w:val="00ED539D"/>
    <w:rsid w:val="00EE16D3"/>
    <w:rsid w:val="00EF0C7A"/>
    <w:rsid w:val="00EF7CAB"/>
    <w:rsid w:val="00F0027D"/>
    <w:rsid w:val="00F03C40"/>
    <w:rsid w:val="00F11C42"/>
    <w:rsid w:val="00F216E2"/>
    <w:rsid w:val="00F55CFA"/>
    <w:rsid w:val="00F65065"/>
    <w:rsid w:val="00F80A10"/>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1739</Words>
  <Characters>9917</Characters>
  <Application>Microsoft Office Word</Application>
  <DocSecurity>4</DocSecurity>
  <Lines>82</Lines>
  <Paragraphs>23</Paragraphs>
  <ScaleCrop>false</ScaleCrop>
  <Company>CSD</Company>
  <LinksUpToDate>false</LinksUpToDate>
  <CharactersWithSpaces>11633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Master</cp:lastModifiedBy>
  <cp:revision>4</cp:revision>
  <cp:lastPrinted>2013-02-07T08:26:00Z</cp:lastPrinted>
  <dcterms:created xsi:type="dcterms:W3CDTF">2013-02-07T08:26:00Z</dcterms:created>
  <dcterms:modified xsi:type="dcterms:W3CDTF">2013-02-07T08:26:00Z</dcterms:modified>
</cp:coreProperties>
</file>