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D6360" w:rsidP="002336AF">
            <w:pPr>
              <w:bidi w:val="0"/>
              <w:spacing w:after="20"/>
              <w:jc w:val="left"/>
              <w:rPr>
                <w:szCs w:val="20"/>
              </w:rPr>
            </w:pPr>
            <w:r w:rsidRPr="008D6360">
              <w:rPr>
                <w:sz w:val="40"/>
                <w:szCs w:val="20"/>
              </w:rPr>
              <w:t>C</w:t>
            </w:r>
            <w:r w:rsidRPr="00205240">
              <w:rPr>
                <w:sz w:val="40"/>
                <w:szCs w:val="40"/>
              </w:rPr>
              <w:t>ED</w:t>
            </w:r>
            <w:r>
              <w:rPr>
                <w:szCs w:val="20"/>
              </w:rPr>
              <w:t>/C/15/2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205240" w:rsidP="00205240">
            <w:pPr>
              <w:spacing w:before="120" w:after="40" w:line="640" w:lineRule="exact"/>
              <w:rPr>
                <w:b/>
                <w:bCs/>
                <w:sz w:val="56"/>
                <w:szCs w:val="56"/>
              </w:rPr>
            </w:pPr>
            <w:r w:rsidRPr="00997665">
              <w:rPr>
                <w:rFonts w:hint="cs"/>
                <w:b/>
                <w:bCs/>
                <w:sz w:val="56"/>
                <w:szCs w:val="56"/>
                <w:rtl/>
              </w:rPr>
              <w:t>الاتفاقية الدولية لحماية جميع الأشخاص من الاختفاء القسري</w:t>
            </w:r>
          </w:p>
        </w:tc>
        <w:tc>
          <w:tcPr>
            <w:tcW w:w="3402" w:type="dxa"/>
            <w:tcBorders>
              <w:top w:val="single" w:sz="4" w:space="0" w:color="auto"/>
              <w:bottom w:val="single" w:sz="12" w:space="0" w:color="auto"/>
            </w:tcBorders>
          </w:tcPr>
          <w:p w:rsidR="006B3E27" w:rsidRDefault="002336AF" w:rsidP="002336AF">
            <w:pPr>
              <w:bidi w:val="0"/>
              <w:spacing w:before="240"/>
              <w:jc w:val="left"/>
              <w:rPr>
                <w:szCs w:val="20"/>
              </w:rPr>
            </w:pPr>
            <w:r>
              <w:rPr>
                <w:szCs w:val="20"/>
              </w:rPr>
              <w:t>Distr.: General</w:t>
            </w:r>
          </w:p>
          <w:p w:rsidR="002336AF" w:rsidRDefault="002336AF" w:rsidP="002336AF">
            <w:pPr>
              <w:bidi w:val="0"/>
              <w:jc w:val="left"/>
              <w:rPr>
                <w:szCs w:val="20"/>
              </w:rPr>
            </w:pPr>
            <w:r>
              <w:rPr>
                <w:szCs w:val="20"/>
              </w:rPr>
              <w:t>6 December 2018</w:t>
            </w:r>
          </w:p>
          <w:p w:rsidR="002336AF" w:rsidRDefault="002336AF" w:rsidP="002336AF">
            <w:pPr>
              <w:bidi w:val="0"/>
              <w:jc w:val="left"/>
              <w:rPr>
                <w:szCs w:val="20"/>
              </w:rPr>
            </w:pPr>
            <w:r>
              <w:rPr>
                <w:szCs w:val="20"/>
              </w:rPr>
              <w:t>Arabic</w:t>
            </w:r>
          </w:p>
          <w:p w:rsidR="002336AF" w:rsidRPr="003E159A" w:rsidRDefault="002336AF" w:rsidP="002336AF">
            <w:pPr>
              <w:bidi w:val="0"/>
              <w:jc w:val="left"/>
              <w:rPr>
                <w:szCs w:val="20"/>
              </w:rPr>
            </w:pPr>
            <w:r>
              <w:rPr>
                <w:szCs w:val="20"/>
              </w:rPr>
              <w:t>Original: English</w:t>
            </w:r>
          </w:p>
        </w:tc>
      </w:tr>
    </w:tbl>
    <w:p w:rsidR="002336AF" w:rsidRPr="005511A0" w:rsidRDefault="002336AF" w:rsidP="002336AF">
      <w:pPr>
        <w:spacing w:before="120" w:line="380" w:lineRule="exact"/>
        <w:rPr>
          <w:b/>
          <w:bCs/>
          <w:sz w:val="36"/>
          <w:szCs w:val="36"/>
          <w:rtl/>
        </w:rPr>
      </w:pPr>
      <w:r w:rsidRPr="005511A0">
        <w:rPr>
          <w:b/>
          <w:bCs/>
          <w:sz w:val="36"/>
          <w:szCs w:val="36"/>
          <w:rtl/>
        </w:rPr>
        <w:t>اللجنة المعنية بحالات الاختفاء القسري</w:t>
      </w:r>
    </w:p>
    <w:p w:rsidR="002336AF" w:rsidRPr="006B16B9" w:rsidRDefault="002336AF" w:rsidP="002336AF">
      <w:pPr>
        <w:pStyle w:val="HChGA"/>
        <w:rPr>
          <w:rtl/>
          <w:lang w:eastAsia="zh-TW"/>
        </w:rPr>
      </w:pPr>
      <w:r>
        <w:rPr>
          <w:rtl/>
          <w:lang w:eastAsia="zh-TW"/>
        </w:rPr>
        <w:tab/>
      </w:r>
      <w:r w:rsidRPr="007F1FB7">
        <w:rPr>
          <w:sz w:val="38"/>
          <w:rtl/>
          <w:lang w:eastAsia="zh-TW"/>
        </w:rPr>
        <w:tab/>
        <w:t xml:space="preserve">تقرير عن متابعة </w:t>
      </w:r>
      <w:r w:rsidRPr="007F1FB7">
        <w:rPr>
          <w:sz w:val="38"/>
          <w:rtl/>
        </w:rPr>
        <w:t>الملاحظات</w:t>
      </w:r>
      <w:r w:rsidRPr="007F1FB7">
        <w:rPr>
          <w:sz w:val="38"/>
          <w:rtl/>
          <w:lang w:eastAsia="zh-TW"/>
        </w:rPr>
        <w:t xml:space="preserve"> الختامية للجنة المعنية بحالات الاختفاء القسري</w:t>
      </w:r>
      <w:r w:rsidRPr="002336AF">
        <w:rPr>
          <w:rStyle w:val="FootnoteReference"/>
          <w:sz w:val="20"/>
          <w:vertAlign w:val="baseline"/>
          <w:rtl/>
          <w:lang w:eastAsia="zh-TW"/>
        </w:rPr>
        <w:footnoteReference w:customMarkFollows="1" w:id="1"/>
        <w:t>*</w:t>
      </w:r>
    </w:p>
    <w:p w:rsidR="002336AF" w:rsidRPr="005511A0" w:rsidRDefault="002336AF" w:rsidP="002336AF">
      <w:pPr>
        <w:pStyle w:val="HChGA"/>
        <w:rPr>
          <w:rtl/>
          <w:lang w:eastAsia="zh-TW"/>
        </w:rPr>
      </w:pPr>
      <w:r>
        <w:rPr>
          <w:rtl/>
          <w:lang w:eastAsia="zh-TW"/>
        </w:rPr>
        <w:tab/>
      </w:r>
      <w:r w:rsidRPr="005511A0">
        <w:rPr>
          <w:rtl/>
          <w:lang w:eastAsia="zh-TW"/>
        </w:rPr>
        <w:t>أولا</w:t>
      </w:r>
      <w:r>
        <w:rPr>
          <w:rFonts w:hint="cs"/>
          <w:rtl/>
          <w:lang w:eastAsia="zh-TW"/>
        </w:rPr>
        <w:t>ً</w:t>
      </w:r>
      <w:r w:rsidRPr="005511A0">
        <w:rPr>
          <w:rtl/>
          <w:lang w:eastAsia="zh-TW"/>
        </w:rPr>
        <w:t>-</w:t>
      </w:r>
      <w:r>
        <w:rPr>
          <w:rtl/>
          <w:lang w:eastAsia="zh-TW"/>
        </w:rPr>
        <w:tab/>
      </w:r>
      <w:r w:rsidRPr="005511A0">
        <w:rPr>
          <w:rtl/>
          <w:lang w:eastAsia="zh-TW"/>
        </w:rPr>
        <w:t>مقدمة</w:t>
      </w:r>
    </w:p>
    <w:p w:rsidR="002336AF" w:rsidRPr="00570EAD" w:rsidRDefault="002336AF" w:rsidP="002336AF">
      <w:pPr>
        <w:pStyle w:val="SingleTxtGA"/>
        <w:rPr>
          <w:rtl/>
          <w:lang w:eastAsia="zh-TW" w:bidi="ar-DZ"/>
        </w:rPr>
      </w:pPr>
      <w:r w:rsidRPr="00570EAD">
        <w:rPr>
          <w:rtl/>
          <w:lang w:eastAsia="zh-TW"/>
        </w:rPr>
        <w:t>١-</w:t>
      </w:r>
      <w:r w:rsidRPr="00570EAD">
        <w:rPr>
          <w:rtl/>
          <w:lang w:eastAsia="zh-TW"/>
        </w:rPr>
        <w:tab/>
        <w:t>يتضمن هذا التقرير المعلومات التي تلقتها اللجنة في الفترة الممتدة بين دورتيها الثالثة</w:t>
      </w:r>
      <w:r w:rsidRPr="00570EAD">
        <w:rPr>
          <w:rFonts w:hint="cs"/>
          <w:rtl/>
          <w:lang w:eastAsia="zh-TW"/>
        </w:rPr>
        <w:t> </w:t>
      </w:r>
      <w:r w:rsidRPr="00570EAD">
        <w:rPr>
          <w:rtl/>
          <w:lang w:eastAsia="zh-TW"/>
        </w:rPr>
        <w:t xml:space="preserve">عشرة والخامسة عشرة في إطار متابعة ملاحظاتها الختامية بشأن البوسنة والهرسك </w:t>
      </w:r>
      <w:r w:rsidRPr="00570EAD">
        <w:rPr>
          <w:spacing w:val="-12"/>
          <w:rtl/>
          <w:lang w:eastAsia="zh-TW"/>
        </w:rPr>
        <w:t>(</w:t>
      </w:r>
      <w:r w:rsidRPr="00570EAD">
        <w:rPr>
          <w:spacing w:val="-12"/>
          <w:lang w:eastAsia="zh-TW"/>
        </w:rPr>
        <w:t>CED/C/BIH/CO/1/Add.1</w:t>
      </w:r>
      <w:r w:rsidRPr="00570EAD">
        <w:rPr>
          <w:spacing w:val="-12"/>
          <w:rtl/>
          <w:lang w:eastAsia="zh-TW"/>
        </w:rPr>
        <w:t xml:space="preserve">) </w:t>
      </w:r>
      <w:r w:rsidRPr="00570EAD">
        <w:rPr>
          <w:rtl/>
          <w:lang w:eastAsia="zh-TW"/>
        </w:rPr>
        <w:t>وكولومبيا</w:t>
      </w:r>
      <w:r w:rsidRPr="00570EAD">
        <w:rPr>
          <w:spacing w:val="-12"/>
          <w:rtl/>
          <w:lang w:eastAsia="zh-TW"/>
        </w:rPr>
        <w:t xml:space="preserve"> (</w:t>
      </w:r>
      <w:r w:rsidRPr="00570EAD">
        <w:rPr>
          <w:spacing w:val="-12"/>
          <w:lang w:eastAsia="zh-TW"/>
        </w:rPr>
        <w:t>CED/C/COL/CO/1/Add.1</w:t>
      </w:r>
      <w:r w:rsidRPr="00570EAD">
        <w:rPr>
          <w:spacing w:val="-12"/>
          <w:rtl/>
          <w:lang w:eastAsia="zh-TW"/>
        </w:rPr>
        <w:t xml:space="preserve">) </w:t>
      </w:r>
      <w:r w:rsidRPr="00570EAD">
        <w:rPr>
          <w:spacing w:val="-6"/>
          <w:rtl/>
          <w:lang w:eastAsia="zh-TW"/>
        </w:rPr>
        <w:t>وكوبا</w:t>
      </w:r>
      <w:r w:rsidRPr="00570EAD">
        <w:rPr>
          <w:spacing w:val="-12"/>
          <w:rtl/>
          <w:lang w:eastAsia="zh-TW"/>
        </w:rPr>
        <w:t xml:space="preserve"> (</w:t>
      </w:r>
      <w:r w:rsidRPr="00570EAD">
        <w:rPr>
          <w:spacing w:val="-12"/>
          <w:lang w:eastAsia="zh-TW"/>
        </w:rPr>
        <w:t>CED/C/CUB/CO/1/Add.1</w:t>
      </w:r>
      <w:r w:rsidRPr="00570EAD">
        <w:rPr>
          <w:spacing w:val="-12"/>
          <w:rtl/>
          <w:lang w:eastAsia="zh-TW"/>
        </w:rPr>
        <w:t xml:space="preserve">) </w:t>
      </w:r>
      <w:r w:rsidRPr="00570EAD">
        <w:rPr>
          <w:rtl/>
          <w:lang w:eastAsia="zh-TW"/>
        </w:rPr>
        <w:t xml:space="preserve">وإكوادور </w:t>
      </w:r>
      <w:r w:rsidRPr="008C5A1E">
        <w:rPr>
          <w:spacing w:val="-14"/>
          <w:rtl/>
          <w:lang w:eastAsia="zh-TW"/>
        </w:rPr>
        <w:t>(</w:t>
      </w:r>
      <w:r w:rsidRPr="008C5A1E">
        <w:rPr>
          <w:spacing w:val="-14"/>
          <w:lang w:eastAsia="zh-TW"/>
        </w:rPr>
        <w:t>CED/C/ECU/CO/1/Add.1</w:t>
      </w:r>
      <w:r w:rsidRPr="008C5A1E">
        <w:rPr>
          <w:spacing w:val="-14"/>
          <w:rtl/>
          <w:lang w:eastAsia="zh-TW"/>
        </w:rPr>
        <w:t>)</w:t>
      </w:r>
      <w:r w:rsidRPr="00570EAD">
        <w:rPr>
          <w:rtl/>
          <w:lang w:eastAsia="zh-TW"/>
        </w:rPr>
        <w:t xml:space="preserve"> والسنغال </w:t>
      </w:r>
      <w:r w:rsidRPr="008C5A1E">
        <w:rPr>
          <w:spacing w:val="-14"/>
          <w:rtl/>
          <w:lang w:eastAsia="zh-TW"/>
        </w:rPr>
        <w:t>(</w:t>
      </w:r>
      <w:r w:rsidRPr="008C5A1E">
        <w:rPr>
          <w:spacing w:val="-14"/>
          <w:lang w:eastAsia="zh-TW"/>
        </w:rPr>
        <w:t>CED/C/SEN/CO/1/Add.1</w:t>
      </w:r>
      <w:r w:rsidRPr="008C5A1E">
        <w:rPr>
          <w:spacing w:val="-14"/>
          <w:rtl/>
          <w:lang w:eastAsia="zh-TW"/>
        </w:rPr>
        <w:t>)</w:t>
      </w:r>
      <w:r w:rsidRPr="00570EAD">
        <w:rPr>
          <w:rtl/>
          <w:lang w:eastAsia="zh-TW"/>
        </w:rPr>
        <w:t>، فضلاً عن التقييمات والقرارات التي اعتمدتها في دورتها الخامسة عشرة.</w:t>
      </w:r>
    </w:p>
    <w:p w:rsidR="002336AF" w:rsidRPr="00774ABC" w:rsidRDefault="002336AF" w:rsidP="002336AF">
      <w:pPr>
        <w:pStyle w:val="SingleTxtGA"/>
        <w:rPr>
          <w:spacing w:val="-4"/>
          <w:rtl/>
          <w:lang w:eastAsia="zh-TW"/>
        </w:rPr>
      </w:pPr>
      <w:r>
        <w:rPr>
          <w:rtl/>
          <w:lang w:eastAsia="zh-TW"/>
        </w:rPr>
        <w:t>٢-</w:t>
      </w:r>
      <w:r>
        <w:rPr>
          <w:rtl/>
          <w:lang w:eastAsia="zh-TW"/>
        </w:rPr>
        <w:tab/>
        <w:t xml:space="preserve">وخلال الدورتين الحادية عشرة والثانية عشرة للجنة، دار حوار بنّاء مع الدول الأطراف المعنية، واعتُمدت الملاحظات الختامية. ولا تشير التقييمات الواردة في هذا التقرير سوى إلى توصيات محددة اختيرت لإجراء المتابعة وطُلب إلى الدول الأطراف تقديم معلومات بشأنها في </w:t>
      </w:r>
      <w:r w:rsidRPr="00774ABC">
        <w:rPr>
          <w:spacing w:val="-4"/>
          <w:rtl/>
          <w:lang w:eastAsia="zh-TW"/>
        </w:rPr>
        <w:t>غضون سنة واحدة من اعتماد الملاحظات الختامية. ولا يتضمن هذا التقرير تقييم</w:t>
      </w:r>
      <w:r w:rsidR="007F1FB7">
        <w:rPr>
          <w:spacing w:val="-4"/>
          <w:rtl/>
          <w:lang w:eastAsia="zh-TW"/>
        </w:rPr>
        <w:t xml:space="preserve">اً </w:t>
      </w:r>
      <w:r w:rsidRPr="00774ABC">
        <w:rPr>
          <w:spacing w:val="-4"/>
          <w:rtl/>
          <w:lang w:eastAsia="zh-TW"/>
        </w:rPr>
        <w:t>لتنفيذ جميع التوصيات المقدمة إلى الدولة الطرف في الملاحظات الختامية، ولا مقارنة فيما بين الدول الأطراف.</w:t>
      </w:r>
    </w:p>
    <w:p w:rsidR="002336AF" w:rsidRPr="006B16B9" w:rsidRDefault="002336AF" w:rsidP="002336AF">
      <w:pPr>
        <w:pStyle w:val="SingleTxtGA"/>
        <w:rPr>
          <w:rFonts w:hint="cs"/>
          <w:rtl/>
          <w:lang w:eastAsia="zh-TW"/>
        </w:rPr>
      </w:pPr>
      <w:r>
        <w:rPr>
          <w:rtl/>
          <w:lang w:eastAsia="zh-TW"/>
        </w:rPr>
        <w:t>٣-</w:t>
      </w:r>
      <w:r>
        <w:rPr>
          <w:rtl/>
          <w:lang w:eastAsia="zh-TW"/>
        </w:rPr>
        <w:tab/>
        <w:t>ومن أجل تقييم المعلومات المقدمة من الدول الأطراف المعنية، تستخدم اللجنة المعايير المبينة أدناه:</w:t>
      </w:r>
    </w:p>
    <w:tbl>
      <w:tblPr>
        <w:bidiVisual/>
        <w:tblW w:w="7234" w:type="dxa"/>
        <w:tblInd w:w="127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34"/>
      </w:tblGrid>
      <w:tr w:rsidR="002336AF" w:rsidRPr="00C307D8" w:rsidTr="00C10393">
        <w:trPr>
          <w:tblHeader/>
        </w:trPr>
        <w:tc>
          <w:tcPr>
            <w:tcW w:w="7234" w:type="dxa"/>
            <w:tcBorders>
              <w:top w:val="single" w:sz="4" w:space="0" w:color="auto"/>
              <w:bottom w:val="single" w:sz="12" w:space="0" w:color="auto"/>
            </w:tcBorders>
            <w:shd w:val="clear" w:color="auto" w:fill="auto"/>
            <w:vAlign w:val="bottom"/>
          </w:tcPr>
          <w:p w:rsidR="002336AF" w:rsidRPr="00C307D8" w:rsidRDefault="002336AF" w:rsidP="00570EAD">
            <w:pPr>
              <w:pStyle w:val="SingleTxtG"/>
              <w:bidi/>
              <w:spacing w:before="120" w:line="380" w:lineRule="exact"/>
              <w:ind w:left="57" w:right="113" w:firstLine="6"/>
              <w:jc w:val="left"/>
              <w:textDirection w:val="tbRlV"/>
              <w:rPr>
                <w:i/>
                <w:sz w:val="16"/>
                <w:rtl/>
                <w:lang w:eastAsia="zh-TW"/>
              </w:rPr>
            </w:pPr>
            <w:r>
              <w:rPr>
                <w:i/>
                <w:iCs/>
                <w:rtl/>
                <w:lang w:eastAsia="zh-TW"/>
              </w:rPr>
              <w:t>تقييم الردود</w:t>
            </w:r>
          </w:p>
        </w:tc>
      </w:tr>
      <w:tr w:rsidR="002336AF" w:rsidRPr="00C307D8" w:rsidTr="00C10393">
        <w:trPr>
          <w:trHeight w:hRule="exact" w:val="115"/>
          <w:tblHeader/>
        </w:trPr>
        <w:tc>
          <w:tcPr>
            <w:tcW w:w="7234" w:type="dxa"/>
            <w:tcBorders>
              <w:top w:val="single" w:sz="12" w:space="0" w:color="auto"/>
            </w:tcBorders>
            <w:shd w:val="clear" w:color="auto" w:fill="auto"/>
          </w:tcPr>
          <w:p w:rsidR="002336AF" w:rsidRPr="00454A4A" w:rsidRDefault="002336AF" w:rsidP="00570EAD">
            <w:pPr>
              <w:pStyle w:val="SingleTxtG"/>
              <w:spacing w:before="40" w:line="380" w:lineRule="exact"/>
              <w:ind w:left="57" w:right="113" w:firstLine="142"/>
              <w:jc w:val="left"/>
              <w:rPr>
                <w:lang w:val="en-US"/>
              </w:rPr>
            </w:pPr>
          </w:p>
        </w:tc>
      </w:tr>
      <w:tr w:rsidR="002336AF" w:rsidRPr="00064FBC" w:rsidTr="00C10393">
        <w:tc>
          <w:tcPr>
            <w:tcW w:w="7234" w:type="dxa"/>
            <w:shd w:val="clear" w:color="auto" w:fill="auto"/>
          </w:tcPr>
          <w:p w:rsidR="002336AF" w:rsidRPr="00454A4A" w:rsidRDefault="002336AF" w:rsidP="00570EAD">
            <w:pPr>
              <w:spacing w:line="380" w:lineRule="exact"/>
              <w:ind w:left="57"/>
              <w:textDirection w:val="tbRlV"/>
              <w:rPr>
                <w:b/>
                <w:bCs/>
                <w:rtl/>
                <w:lang w:eastAsia="zh-TW"/>
              </w:rPr>
            </w:pPr>
            <w:r w:rsidRPr="00454A4A">
              <w:rPr>
                <w:b/>
                <w:bCs/>
                <w:rtl/>
                <w:lang w:eastAsia="zh-TW" w:bidi="ar-DZ"/>
              </w:rPr>
              <w:t>ألف</w:t>
            </w:r>
            <w:r w:rsidR="00774ABC">
              <w:rPr>
                <w:b/>
                <w:bCs/>
                <w:rtl/>
                <w:lang w:eastAsia="zh-TW"/>
              </w:rPr>
              <w:tab/>
            </w:r>
            <w:r w:rsidRPr="00454A4A">
              <w:rPr>
                <w:b/>
                <w:bCs/>
                <w:rtl/>
                <w:lang w:eastAsia="zh-TW"/>
              </w:rPr>
              <w:t>رد/إجراء مُرض</w:t>
            </w:r>
          </w:p>
        </w:tc>
      </w:tr>
      <w:tr w:rsidR="002336AF" w:rsidRPr="00C307D8" w:rsidTr="00C10393">
        <w:tc>
          <w:tcPr>
            <w:tcW w:w="7234" w:type="dxa"/>
            <w:shd w:val="clear" w:color="auto" w:fill="auto"/>
          </w:tcPr>
          <w:p w:rsidR="002336AF" w:rsidRPr="00C307D8" w:rsidRDefault="002336AF" w:rsidP="00570EAD">
            <w:pPr>
              <w:pStyle w:val="SingleTxtG"/>
              <w:bidi/>
              <w:spacing w:before="40" w:line="380" w:lineRule="exact"/>
              <w:ind w:left="57" w:right="113" w:firstLine="142"/>
              <w:jc w:val="left"/>
              <w:textDirection w:val="tbRlV"/>
              <w:rPr>
                <w:rtl/>
                <w:lang w:eastAsia="zh-TW"/>
              </w:rPr>
            </w:pPr>
            <w:r>
              <w:rPr>
                <w:lang w:eastAsia="zh-TW"/>
              </w:rPr>
              <w:tab/>
            </w:r>
            <w:r>
              <w:rPr>
                <w:rtl/>
                <w:lang w:eastAsia="zh-TW"/>
              </w:rPr>
              <w:t>رد مُرض إلى حد كبير</w:t>
            </w:r>
          </w:p>
        </w:tc>
      </w:tr>
      <w:tr w:rsidR="002336AF" w:rsidRPr="00064FBC" w:rsidTr="00C10393">
        <w:tc>
          <w:tcPr>
            <w:tcW w:w="7234" w:type="dxa"/>
            <w:shd w:val="clear" w:color="auto" w:fill="auto"/>
          </w:tcPr>
          <w:p w:rsidR="002336AF" w:rsidRPr="00454A4A" w:rsidRDefault="002336AF" w:rsidP="00570EAD">
            <w:pPr>
              <w:spacing w:line="380" w:lineRule="exact"/>
              <w:ind w:left="57"/>
              <w:textDirection w:val="tbRlV"/>
              <w:rPr>
                <w:b/>
                <w:bCs/>
                <w:rtl/>
                <w:lang w:eastAsia="zh-TW"/>
              </w:rPr>
            </w:pPr>
            <w:r w:rsidRPr="00454A4A">
              <w:rPr>
                <w:b/>
                <w:bCs/>
                <w:rtl/>
                <w:lang w:eastAsia="zh-TW"/>
              </w:rPr>
              <w:t>باء</w:t>
            </w:r>
            <w:r w:rsidR="00774ABC">
              <w:rPr>
                <w:b/>
                <w:bCs/>
                <w:rtl/>
                <w:lang w:eastAsia="zh-TW"/>
              </w:rPr>
              <w:tab/>
            </w:r>
            <w:r w:rsidRPr="00454A4A">
              <w:rPr>
                <w:b/>
                <w:bCs/>
                <w:rtl/>
                <w:lang w:eastAsia="zh-TW"/>
              </w:rPr>
              <w:t>رد/إجراء م</w:t>
            </w:r>
            <w:r>
              <w:rPr>
                <w:b/>
                <w:bCs/>
                <w:rtl/>
                <w:lang w:eastAsia="zh-TW"/>
              </w:rPr>
              <w:t>ُ</w:t>
            </w:r>
            <w:r w:rsidRPr="00454A4A">
              <w:rPr>
                <w:b/>
                <w:bCs/>
                <w:rtl/>
                <w:lang w:eastAsia="zh-TW"/>
              </w:rPr>
              <w:t>رض جزئيا</w:t>
            </w:r>
            <w:r w:rsidR="00C154DC">
              <w:rPr>
                <w:rFonts w:hint="cs"/>
                <w:b/>
                <w:bCs/>
                <w:rtl/>
                <w:lang w:eastAsia="zh-TW"/>
              </w:rPr>
              <w:t>ً</w:t>
            </w:r>
          </w:p>
        </w:tc>
      </w:tr>
      <w:tr w:rsidR="002336AF" w:rsidRPr="00C307D8" w:rsidTr="0070201C">
        <w:tc>
          <w:tcPr>
            <w:tcW w:w="7234" w:type="dxa"/>
            <w:tcBorders>
              <w:bottom w:val="nil"/>
            </w:tcBorders>
            <w:shd w:val="clear" w:color="auto" w:fill="auto"/>
          </w:tcPr>
          <w:p w:rsidR="002336AF" w:rsidRPr="00C307D8" w:rsidRDefault="002336AF" w:rsidP="00570EAD">
            <w:pPr>
              <w:pStyle w:val="SingleTxtG"/>
              <w:bidi/>
              <w:spacing w:before="40" w:line="380" w:lineRule="exact"/>
              <w:ind w:left="57" w:right="113" w:firstLine="142"/>
              <w:jc w:val="left"/>
              <w:textDirection w:val="tbRlV"/>
              <w:rPr>
                <w:rtl/>
                <w:lang w:eastAsia="zh-TW"/>
              </w:rPr>
            </w:pPr>
            <w:r>
              <w:rPr>
                <w:lang w:eastAsia="zh-TW"/>
              </w:rPr>
              <w:tab/>
            </w:r>
            <w:r>
              <w:rPr>
                <w:rtl/>
                <w:lang w:eastAsia="zh-TW"/>
              </w:rPr>
              <w:t>اتُخذت إجراءات ملموسة، ولكن ينبغي</w:t>
            </w:r>
            <w:r w:rsidRPr="00454A4A">
              <w:rPr>
                <w:rtl/>
                <w:lang w:eastAsia="zh-TW"/>
              </w:rPr>
              <w:t xml:space="preserve"> تقديم معلومات إضافية</w:t>
            </w:r>
          </w:p>
        </w:tc>
      </w:tr>
      <w:tr w:rsidR="002336AF" w:rsidRPr="00C307D8" w:rsidTr="0070201C">
        <w:tc>
          <w:tcPr>
            <w:tcW w:w="7234" w:type="dxa"/>
            <w:tcBorders>
              <w:top w:val="nil"/>
              <w:bottom w:val="nil"/>
            </w:tcBorders>
            <w:shd w:val="clear" w:color="auto" w:fill="auto"/>
          </w:tcPr>
          <w:p w:rsidR="002336AF" w:rsidRPr="007850A8" w:rsidRDefault="002336AF" w:rsidP="00570EAD">
            <w:pPr>
              <w:spacing w:line="380" w:lineRule="exact"/>
              <w:ind w:left="57"/>
              <w:rPr>
                <w:rtl/>
                <w:lang w:eastAsia="zh-TW" w:bidi="ar-DZ"/>
              </w:rPr>
            </w:pPr>
            <w:r>
              <w:rPr>
                <w:lang w:eastAsia="zh-TW"/>
              </w:rPr>
              <w:lastRenderedPageBreak/>
              <w:tab/>
            </w:r>
            <w:r w:rsidRPr="00D1053D">
              <w:rPr>
                <w:rtl/>
                <w:lang w:eastAsia="zh-TW"/>
              </w:rPr>
              <w:t>ات</w:t>
            </w:r>
            <w:r>
              <w:rPr>
                <w:rtl/>
                <w:lang w:eastAsia="zh-TW"/>
              </w:rPr>
              <w:t xml:space="preserve">خذت إجراءات أولية، ولكن ينبغي </w:t>
            </w:r>
            <w:r w:rsidRPr="00D1053D">
              <w:rPr>
                <w:rtl/>
                <w:lang w:eastAsia="zh-TW"/>
              </w:rPr>
              <w:t>تقديم معلومات</w:t>
            </w:r>
            <w:r>
              <w:rPr>
                <w:rtl/>
                <w:lang w:eastAsia="zh-TW"/>
              </w:rPr>
              <w:t xml:space="preserve"> واتخاذ تدابير</w:t>
            </w:r>
            <w:r w:rsidRPr="00D1053D">
              <w:rPr>
                <w:rtl/>
                <w:lang w:eastAsia="zh-TW"/>
              </w:rPr>
              <w:t xml:space="preserve"> إضافية</w:t>
            </w:r>
          </w:p>
        </w:tc>
      </w:tr>
      <w:tr w:rsidR="002336AF" w:rsidRPr="00064FBC" w:rsidTr="0070201C">
        <w:tc>
          <w:tcPr>
            <w:tcW w:w="7234" w:type="dxa"/>
            <w:tcBorders>
              <w:top w:val="nil"/>
            </w:tcBorders>
            <w:shd w:val="clear" w:color="auto" w:fill="auto"/>
          </w:tcPr>
          <w:p w:rsidR="002336AF" w:rsidRPr="003F5263" w:rsidRDefault="002336AF" w:rsidP="00570EAD">
            <w:pPr>
              <w:spacing w:line="380" w:lineRule="exact"/>
              <w:ind w:left="57"/>
              <w:rPr>
                <w:b/>
                <w:bCs/>
                <w:rtl/>
                <w:lang w:eastAsia="zh-TW" w:bidi="ar-DZ"/>
              </w:rPr>
            </w:pPr>
            <w:r w:rsidRPr="003F5263">
              <w:rPr>
                <w:b/>
                <w:bCs/>
                <w:rtl/>
                <w:lang w:eastAsia="zh-TW"/>
              </w:rPr>
              <w:t>جيم</w:t>
            </w:r>
            <w:r w:rsidR="00774ABC" w:rsidRPr="003F5263">
              <w:rPr>
                <w:b/>
                <w:bCs/>
                <w:rtl/>
                <w:lang w:eastAsia="zh-TW"/>
              </w:rPr>
              <w:tab/>
            </w:r>
            <w:r w:rsidRPr="003F5263">
              <w:rPr>
                <w:b/>
                <w:bCs/>
                <w:rtl/>
                <w:lang w:eastAsia="zh-TW"/>
              </w:rPr>
              <w:t>رد/إجراء غير مُرض</w:t>
            </w:r>
          </w:p>
        </w:tc>
      </w:tr>
      <w:tr w:rsidR="002336AF" w:rsidRPr="00C307D8" w:rsidTr="00C10393">
        <w:tc>
          <w:tcPr>
            <w:tcW w:w="7234" w:type="dxa"/>
            <w:shd w:val="clear" w:color="auto" w:fill="auto"/>
          </w:tcPr>
          <w:p w:rsidR="002336AF" w:rsidRPr="00C307D8" w:rsidRDefault="00774ABC" w:rsidP="00570EAD">
            <w:pPr>
              <w:pStyle w:val="SingleTxtG"/>
              <w:bidi/>
              <w:spacing w:before="40" w:line="380" w:lineRule="exact"/>
              <w:ind w:left="57" w:right="113" w:firstLine="143"/>
              <w:jc w:val="left"/>
              <w:textDirection w:val="tbRlV"/>
              <w:rPr>
                <w:rtl/>
                <w:lang w:eastAsia="zh-TW"/>
              </w:rPr>
            </w:pPr>
            <w:r>
              <w:rPr>
                <w:rtl/>
                <w:lang w:eastAsia="zh-TW"/>
              </w:rPr>
              <w:tab/>
            </w:r>
            <w:r w:rsidR="002336AF">
              <w:rPr>
                <w:rtl/>
                <w:lang w:eastAsia="zh-TW"/>
              </w:rPr>
              <w:t>ورد الردّ ولكن الإجراء المتخذ</w:t>
            </w:r>
            <w:r w:rsidR="002336AF" w:rsidRPr="00DA18EB">
              <w:rPr>
                <w:rtl/>
                <w:lang w:eastAsia="zh-TW"/>
              </w:rPr>
              <w:t xml:space="preserve"> ل</w:t>
            </w:r>
            <w:r w:rsidR="002336AF">
              <w:rPr>
                <w:rtl/>
                <w:lang w:eastAsia="zh-TW"/>
              </w:rPr>
              <w:t>ا يؤدي إلى تنفيذ التوصية</w:t>
            </w:r>
          </w:p>
        </w:tc>
      </w:tr>
      <w:tr w:rsidR="002336AF" w:rsidRPr="00C307D8" w:rsidTr="00C10393">
        <w:tc>
          <w:tcPr>
            <w:tcW w:w="7234" w:type="dxa"/>
            <w:shd w:val="clear" w:color="auto" w:fill="auto"/>
          </w:tcPr>
          <w:p w:rsidR="002336AF" w:rsidRPr="00C307D8" w:rsidRDefault="00774ABC" w:rsidP="00570EAD">
            <w:pPr>
              <w:pStyle w:val="SingleTxtG"/>
              <w:bidi/>
              <w:spacing w:before="40" w:line="380" w:lineRule="exact"/>
              <w:ind w:left="57" w:right="113" w:firstLine="143"/>
              <w:jc w:val="left"/>
              <w:textDirection w:val="tbRlV"/>
              <w:rPr>
                <w:rtl/>
                <w:lang w:eastAsia="zh-TW"/>
              </w:rPr>
            </w:pPr>
            <w:r>
              <w:rPr>
                <w:b/>
                <w:bCs/>
                <w:rtl/>
                <w:lang w:eastAsia="zh-TW"/>
              </w:rPr>
              <w:tab/>
            </w:r>
            <w:r w:rsidR="002336AF">
              <w:rPr>
                <w:rtl/>
                <w:lang w:eastAsia="zh-TW"/>
              </w:rPr>
              <w:t>ورد</w:t>
            </w:r>
            <w:r w:rsidR="002336AF" w:rsidRPr="005A28DC">
              <w:rPr>
                <w:rtl/>
                <w:lang w:eastAsia="zh-TW"/>
              </w:rPr>
              <w:t xml:space="preserve"> </w:t>
            </w:r>
            <w:r w:rsidR="002336AF">
              <w:rPr>
                <w:rtl/>
                <w:lang w:eastAsia="zh-TW"/>
              </w:rPr>
              <w:t>الردّ، ولكنه ليس ذا صلة</w:t>
            </w:r>
            <w:r w:rsidR="002336AF" w:rsidRPr="005A28DC">
              <w:rPr>
                <w:rtl/>
                <w:lang w:eastAsia="zh-TW"/>
              </w:rPr>
              <w:t xml:space="preserve"> بالتوصية</w:t>
            </w:r>
          </w:p>
        </w:tc>
      </w:tr>
      <w:tr w:rsidR="002336AF" w:rsidRPr="00C307D8" w:rsidTr="00C10393">
        <w:tc>
          <w:tcPr>
            <w:tcW w:w="7234" w:type="dxa"/>
            <w:tcBorders>
              <w:bottom w:val="nil"/>
            </w:tcBorders>
            <w:shd w:val="clear" w:color="auto" w:fill="auto"/>
          </w:tcPr>
          <w:p w:rsidR="002336AF" w:rsidRPr="005A28DC" w:rsidRDefault="00774ABC" w:rsidP="00570EAD">
            <w:pPr>
              <w:pStyle w:val="SingleTxtG"/>
              <w:bidi/>
              <w:spacing w:before="40" w:line="380" w:lineRule="exact"/>
              <w:ind w:left="57" w:right="113" w:firstLine="143"/>
              <w:jc w:val="left"/>
              <w:textDirection w:val="tbRlV"/>
              <w:rPr>
                <w:rtl/>
                <w:lang w:val="en-US" w:eastAsia="zh-TW"/>
              </w:rPr>
            </w:pPr>
            <w:r>
              <w:rPr>
                <w:rtl/>
                <w:lang w:val="en-US" w:eastAsia="zh-TW"/>
              </w:rPr>
              <w:tab/>
            </w:r>
            <w:r w:rsidR="002336AF" w:rsidRPr="005A28DC">
              <w:rPr>
                <w:rtl/>
                <w:lang w:val="en-US" w:eastAsia="zh-TW"/>
              </w:rPr>
              <w:t xml:space="preserve">لم يرد رد بشأن </w:t>
            </w:r>
            <w:r w:rsidR="002336AF">
              <w:rPr>
                <w:rtl/>
                <w:lang w:val="en-US" w:eastAsia="zh-TW"/>
              </w:rPr>
              <w:t>ال</w:t>
            </w:r>
            <w:r w:rsidR="002336AF" w:rsidRPr="005A28DC">
              <w:rPr>
                <w:rtl/>
                <w:lang w:val="en-US" w:eastAsia="zh-TW"/>
              </w:rPr>
              <w:t xml:space="preserve">مسألة </w:t>
            </w:r>
            <w:r w:rsidR="002336AF">
              <w:rPr>
                <w:rtl/>
                <w:lang w:val="en-US" w:eastAsia="zh-TW"/>
              </w:rPr>
              <w:t>ال</w:t>
            </w:r>
            <w:r w:rsidR="002336AF" w:rsidRPr="005A28DC">
              <w:rPr>
                <w:rtl/>
                <w:lang w:val="en-US" w:eastAsia="zh-TW"/>
              </w:rPr>
              <w:t>محددة في التوصية</w:t>
            </w:r>
          </w:p>
        </w:tc>
      </w:tr>
      <w:tr w:rsidR="002336AF" w:rsidRPr="00064FBC" w:rsidTr="00C10393">
        <w:tc>
          <w:tcPr>
            <w:tcW w:w="7234" w:type="dxa"/>
            <w:tcBorders>
              <w:top w:val="nil"/>
              <w:bottom w:val="nil"/>
            </w:tcBorders>
            <w:shd w:val="clear" w:color="auto" w:fill="auto"/>
          </w:tcPr>
          <w:p w:rsidR="002336AF" w:rsidRPr="00064FBC" w:rsidRDefault="002336AF" w:rsidP="00570EAD">
            <w:pPr>
              <w:spacing w:line="380" w:lineRule="exact"/>
              <w:ind w:left="57"/>
              <w:textDirection w:val="tbRlV"/>
              <w:rPr>
                <w:b/>
                <w:bCs/>
                <w:rtl/>
                <w:lang w:eastAsia="zh-TW"/>
              </w:rPr>
            </w:pPr>
            <w:r w:rsidRPr="005A28DC">
              <w:rPr>
                <w:b/>
                <w:bCs/>
                <w:rtl/>
                <w:lang w:eastAsia="zh-TW"/>
              </w:rPr>
              <w:t>دال</w:t>
            </w:r>
            <w:r w:rsidR="00774ABC">
              <w:rPr>
                <w:b/>
                <w:bCs/>
                <w:rtl/>
                <w:lang w:eastAsia="zh-TW"/>
              </w:rPr>
              <w:tab/>
            </w:r>
            <w:r w:rsidRPr="00912A26">
              <w:rPr>
                <w:rtl/>
                <w:lang w:eastAsia="zh-TW" w:bidi="ar-DZ"/>
              </w:rPr>
              <w:t>لم</w:t>
            </w:r>
            <w:r>
              <w:rPr>
                <w:rtl/>
                <w:lang w:eastAsia="zh-TW" w:bidi="ar-DZ"/>
              </w:rPr>
              <w:t xml:space="preserve"> </w:t>
            </w:r>
            <w:r>
              <w:rPr>
                <w:b/>
                <w:bCs/>
                <w:rtl/>
                <w:lang w:eastAsia="zh-TW"/>
              </w:rPr>
              <w:t>يجر ال</w:t>
            </w:r>
            <w:r w:rsidRPr="00912A26">
              <w:rPr>
                <w:b/>
                <w:bCs/>
                <w:rtl/>
                <w:lang w:eastAsia="zh-TW"/>
              </w:rPr>
              <w:t>تعاون مع اللجنة</w:t>
            </w:r>
          </w:p>
        </w:tc>
      </w:tr>
      <w:tr w:rsidR="002336AF" w:rsidRPr="00C307D8" w:rsidTr="00C10393">
        <w:tc>
          <w:tcPr>
            <w:tcW w:w="7234" w:type="dxa"/>
            <w:tcBorders>
              <w:top w:val="nil"/>
            </w:tcBorders>
            <w:shd w:val="clear" w:color="auto" w:fill="auto"/>
          </w:tcPr>
          <w:p w:rsidR="002336AF" w:rsidRPr="00C307D8" w:rsidRDefault="00774ABC" w:rsidP="00570EAD">
            <w:pPr>
              <w:pStyle w:val="SingleTxtG"/>
              <w:bidi/>
              <w:spacing w:before="40" w:line="380" w:lineRule="exact"/>
              <w:ind w:left="57" w:right="113" w:firstLine="143"/>
              <w:jc w:val="left"/>
              <w:textDirection w:val="tbRlV"/>
              <w:rPr>
                <w:rtl/>
                <w:lang w:eastAsia="zh-TW" w:bidi="ar-DZ"/>
              </w:rPr>
            </w:pPr>
            <w:r>
              <w:rPr>
                <w:rtl/>
                <w:lang w:eastAsia="zh-TW"/>
              </w:rPr>
              <w:tab/>
            </w:r>
            <w:r w:rsidR="002336AF" w:rsidRPr="009B05F4">
              <w:rPr>
                <w:rtl/>
                <w:lang w:eastAsia="zh-TW"/>
              </w:rPr>
              <w:t>لم يرد رد بعد توجيه رسالة/رسائل تذكير</w:t>
            </w:r>
          </w:p>
        </w:tc>
      </w:tr>
      <w:tr w:rsidR="002336AF" w:rsidRPr="00064FBC" w:rsidTr="00C10393">
        <w:tc>
          <w:tcPr>
            <w:tcW w:w="7234" w:type="dxa"/>
            <w:shd w:val="clear" w:color="auto" w:fill="auto"/>
          </w:tcPr>
          <w:p w:rsidR="002336AF" w:rsidRPr="00064FBC" w:rsidRDefault="002336AF" w:rsidP="00570EAD">
            <w:pPr>
              <w:spacing w:line="380" w:lineRule="exact"/>
              <w:ind w:left="57"/>
              <w:textDirection w:val="tbRlV"/>
              <w:rPr>
                <w:b/>
                <w:bCs/>
                <w:rtl/>
                <w:lang w:eastAsia="zh-TW"/>
              </w:rPr>
            </w:pPr>
            <w:r w:rsidRPr="009B05F4">
              <w:rPr>
                <w:b/>
                <w:bCs/>
                <w:rtl/>
                <w:lang w:eastAsia="zh-TW"/>
              </w:rPr>
              <w:t>هاء</w:t>
            </w:r>
            <w:r w:rsidR="00774ABC">
              <w:rPr>
                <w:b/>
                <w:bCs/>
                <w:rtl/>
                <w:lang w:eastAsia="zh-TW"/>
              </w:rPr>
              <w:tab/>
            </w:r>
            <w:r>
              <w:rPr>
                <w:b/>
                <w:bCs/>
                <w:rtl/>
                <w:lang w:eastAsia="zh-TW"/>
              </w:rPr>
              <w:t>التدابير المتخذة تتعارض مع توصيات اللجنة</w:t>
            </w:r>
          </w:p>
        </w:tc>
      </w:tr>
      <w:tr w:rsidR="002336AF" w:rsidRPr="00C307D8" w:rsidTr="00C10393">
        <w:tc>
          <w:tcPr>
            <w:tcW w:w="7234" w:type="dxa"/>
            <w:shd w:val="clear" w:color="auto" w:fill="auto"/>
          </w:tcPr>
          <w:p w:rsidR="002336AF" w:rsidRPr="00C307D8" w:rsidRDefault="00774ABC" w:rsidP="00570EAD">
            <w:pPr>
              <w:pStyle w:val="SingleTxtG"/>
              <w:bidi/>
              <w:spacing w:before="40" w:line="380" w:lineRule="exact"/>
              <w:ind w:left="57" w:right="113" w:firstLine="143"/>
              <w:jc w:val="left"/>
              <w:textDirection w:val="tbRlV"/>
              <w:rPr>
                <w:rtl/>
                <w:lang w:eastAsia="zh-TW"/>
              </w:rPr>
            </w:pPr>
            <w:r>
              <w:rPr>
                <w:rtl/>
                <w:lang w:val="en-US" w:eastAsia="zh-TW" w:bidi="ar-DZ"/>
              </w:rPr>
              <w:tab/>
            </w:r>
            <w:r w:rsidR="002336AF">
              <w:rPr>
                <w:rtl/>
                <w:lang w:val="en-US" w:eastAsia="zh-TW" w:bidi="ar-DZ"/>
              </w:rPr>
              <w:t xml:space="preserve">يدل </w:t>
            </w:r>
            <w:r w:rsidR="002336AF">
              <w:rPr>
                <w:rtl/>
                <w:lang w:eastAsia="zh-TW"/>
              </w:rPr>
              <w:t>الرد على أن التدابير المتخذة تتعارض مع توصيات اللجنة</w:t>
            </w:r>
          </w:p>
        </w:tc>
      </w:tr>
    </w:tbl>
    <w:p w:rsidR="002336AF" w:rsidRPr="00D24AE5" w:rsidRDefault="00C10393" w:rsidP="00C10393">
      <w:pPr>
        <w:pStyle w:val="HChGA"/>
        <w:rPr>
          <w:rtl/>
          <w:lang w:eastAsia="zh-TW"/>
        </w:rPr>
      </w:pPr>
      <w:r>
        <w:rPr>
          <w:rtl/>
          <w:lang w:eastAsia="zh-TW"/>
        </w:rPr>
        <w:tab/>
      </w:r>
      <w:r w:rsidR="002336AF" w:rsidRPr="00D24AE5">
        <w:rPr>
          <w:rtl/>
          <w:lang w:eastAsia="zh-TW"/>
        </w:rPr>
        <w:t>ثانيا</w:t>
      </w:r>
      <w:r>
        <w:rPr>
          <w:rFonts w:hint="cs"/>
          <w:rtl/>
          <w:lang w:eastAsia="zh-TW"/>
        </w:rPr>
        <w:t>ً</w:t>
      </w:r>
      <w:r w:rsidR="002336AF">
        <w:rPr>
          <w:rtl/>
          <w:lang w:eastAsia="zh-TW"/>
        </w:rPr>
        <w:t>-</w:t>
      </w:r>
      <w:r w:rsidR="002336AF">
        <w:rPr>
          <w:rtl/>
          <w:lang w:eastAsia="zh-TW"/>
        </w:rPr>
        <w:tab/>
      </w:r>
      <w:r w:rsidR="002336AF" w:rsidRPr="00D24AE5">
        <w:rPr>
          <w:rtl/>
          <w:lang w:eastAsia="zh-TW"/>
        </w:rPr>
        <w:t xml:space="preserve">تقييم المعلومات المتعلقة بالمتابعة </w:t>
      </w:r>
    </w:p>
    <w:p w:rsidR="002336AF" w:rsidRPr="006B16B9" w:rsidRDefault="00C10393" w:rsidP="00C10393">
      <w:pPr>
        <w:pStyle w:val="H1GA"/>
        <w:rPr>
          <w:rtl/>
          <w:lang w:eastAsia="zh-TW"/>
        </w:rPr>
      </w:pPr>
      <w:r>
        <w:rPr>
          <w:rtl/>
          <w:lang w:eastAsia="zh-TW"/>
        </w:rPr>
        <w:tab/>
      </w:r>
      <w:r w:rsidR="002336AF" w:rsidRPr="00D24AE5">
        <w:rPr>
          <w:rtl/>
          <w:lang w:eastAsia="zh-TW"/>
        </w:rPr>
        <w:t>ألف</w:t>
      </w:r>
      <w:r w:rsidR="002336AF">
        <w:rPr>
          <w:rtl/>
          <w:lang w:eastAsia="zh-TW"/>
        </w:rPr>
        <w:t>-</w:t>
      </w:r>
      <w:r w:rsidR="002336AF">
        <w:rPr>
          <w:rtl/>
          <w:lang w:eastAsia="zh-TW"/>
        </w:rPr>
        <w:tab/>
        <w:t>البوسنة والهرسك</w:t>
      </w:r>
    </w:p>
    <w:p w:rsidR="002336AF" w:rsidRPr="006B16B9" w:rsidRDefault="00C10393" w:rsidP="00C10393">
      <w:pPr>
        <w:pStyle w:val="H23GA"/>
        <w:rPr>
          <w:rtl/>
        </w:rPr>
      </w:pPr>
      <w:r>
        <w:rPr>
          <w:rtl/>
        </w:rPr>
        <w:tab/>
      </w:r>
      <w:r>
        <w:rPr>
          <w:rtl/>
        </w:rPr>
        <w:tab/>
      </w:r>
      <w:r w:rsidR="002336AF">
        <w:rPr>
          <w:rtl/>
        </w:rPr>
        <w:t xml:space="preserve">الدورة الحادية </w:t>
      </w:r>
      <w:r w:rsidR="002336AF" w:rsidRPr="00D24AE5">
        <w:rPr>
          <w:rtl/>
        </w:rPr>
        <w:t>عشرة (تشرين الأول/أكتوبر ٢٠١٦)</w:t>
      </w:r>
    </w:p>
    <w:tbl>
      <w:tblPr>
        <w:bidiVisual/>
        <w:tblW w:w="7234" w:type="dxa"/>
        <w:tblInd w:w="127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45"/>
        <w:gridCol w:w="4189"/>
      </w:tblGrid>
      <w:tr w:rsidR="002336AF" w:rsidRPr="00150A49" w:rsidTr="00407FAC">
        <w:trPr>
          <w:trHeight w:val="240"/>
          <w:tblHeader/>
        </w:trPr>
        <w:tc>
          <w:tcPr>
            <w:tcW w:w="3045" w:type="dxa"/>
            <w:tcBorders>
              <w:top w:val="single" w:sz="4" w:space="0" w:color="auto"/>
              <w:bottom w:val="single" w:sz="12" w:space="0" w:color="auto"/>
            </w:tcBorders>
            <w:shd w:val="clear" w:color="auto" w:fill="auto"/>
            <w:vAlign w:val="bottom"/>
          </w:tcPr>
          <w:p w:rsidR="002336AF" w:rsidRPr="00150A49" w:rsidRDefault="002336AF" w:rsidP="00570EAD">
            <w:pPr>
              <w:pStyle w:val="SingleTxtG"/>
              <w:bidi/>
              <w:spacing w:before="40" w:line="380" w:lineRule="exact"/>
              <w:ind w:left="57" w:right="113"/>
              <w:jc w:val="lowKashida"/>
              <w:textDirection w:val="tbRlV"/>
              <w:rPr>
                <w:i/>
                <w:sz w:val="16"/>
                <w:rtl/>
                <w:lang w:eastAsia="zh-TW"/>
              </w:rPr>
            </w:pPr>
            <w:r>
              <w:rPr>
                <w:i/>
                <w:iCs/>
                <w:rtl/>
                <w:lang w:eastAsia="zh-TW"/>
              </w:rPr>
              <w:t>البوسنة والهرسك</w:t>
            </w:r>
          </w:p>
        </w:tc>
        <w:tc>
          <w:tcPr>
            <w:tcW w:w="4189" w:type="dxa"/>
            <w:tcBorders>
              <w:top w:val="single" w:sz="4" w:space="0" w:color="auto"/>
              <w:bottom w:val="single" w:sz="12" w:space="0" w:color="auto"/>
            </w:tcBorders>
            <w:shd w:val="clear" w:color="auto" w:fill="auto"/>
            <w:vAlign w:val="bottom"/>
          </w:tcPr>
          <w:p w:rsidR="002336AF" w:rsidRPr="00150A49" w:rsidRDefault="002336AF" w:rsidP="00570EAD">
            <w:pPr>
              <w:pStyle w:val="SingleTxtG"/>
              <w:spacing w:before="40" w:line="380" w:lineRule="exact"/>
              <w:ind w:left="57" w:right="113"/>
              <w:jc w:val="lowKashida"/>
              <w:rPr>
                <w:i/>
                <w:sz w:val="16"/>
              </w:rPr>
            </w:pPr>
          </w:p>
        </w:tc>
      </w:tr>
      <w:tr w:rsidR="002336AF" w:rsidRPr="00150A49" w:rsidTr="00407FAC">
        <w:trPr>
          <w:trHeight w:hRule="exact" w:val="115"/>
          <w:tblHeader/>
        </w:trPr>
        <w:tc>
          <w:tcPr>
            <w:tcW w:w="3045" w:type="dxa"/>
            <w:tcBorders>
              <w:top w:val="single" w:sz="12" w:space="0" w:color="auto"/>
            </w:tcBorders>
            <w:shd w:val="clear" w:color="auto" w:fill="auto"/>
          </w:tcPr>
          <w:p w:rsidR="002336AF" w:rsidRPr="00150A49" w:rsidRDefault="002336AF" w:rsidP="00570EAD">
            <w:pPr>
              <w:pStyle w:val="SingleTxtG"/>
              <w:spacing w:before="40" w:line="380" w:lineRule="exact"/>
              <w:ind w:left="57" w:right="113"/>
              <w:jc w:val="lowKashida"/>
            </w:pPr>
          </w:p>
        </w:tc>
        <w:tc>
          <w:tcPr>
            <w:tcW w:w="4189" w:type="dxa"/>
            <w:tcBorders>
              <w:top w:val="single" w:sz="12" w:space="0" w:color="auto"/>
            </w:tcBorders>
            <w:shd w:val="clear" w:color="auto" w:fill="auto"/>
          </w:tcPr>
          <w:p w:rsidR="002336AF" w:rsidRPr="00150A49" w:rsidRDefault="002336AF" w:rsidP="00570EAD">
            <w:pPr>
              <w:pStyle w:val="SingleTxtG"/>
              <w:spacing w:before="40" w:line="380" w:lineRule="exact"/>
              <w:ind w:left="57" w:right="113"/>
              <w:jc w:val="lowKashida"/>
            </w:pPr>
          </w:p>
        </w:tc>
      </w:tr>
      <w:tr w:rsidR="002336AF" w:rsidRPr="00150A49" w:rsidTr="00407FAC">
        <w:trPr>
          <w:trHeight w:val="240"/>
        </w:trPr>
        <w:tc>
          <w:tcPr>
            <w:tcW w:w="3045" w:type="dxa"/>
            <w:shd w:val="clear" w:color="auto" w:fill="auto"/>
          </w:tcPr>
          <w:p w:rsidR="002336AF" w:rsidRPr="00712B4A" w:rsidRDefault="002336AF" w:rsidP="00570EAD">
            <w:pPr>
              <w:pStyle w:val="SingleTxtG"/>
              <w:bidi/>
              <w:spacing w:before="40" w:line="380" w:lineRule="exact"/>
              <w:ind w:left="57" w:right="113"/>
              <w:jc w:val="lowKashida"/>
              <w:textDirection w:val="tbRlV"/>
              <w:rPr>
                <w:b/>
                <w:bCs/>
                <w:rtl/>
                <w:lang w:eastAsia="zh-TW"/>
              </w:rPr>
            </w:pPr>
            <w:r>
              <w:rPr>
                <w:b/>
                <w:bCs/>
                <w:rtl/>
                <w:lang w:eastAsia="zh-TW"/>
              </w:rPr>
              <w:t>الملاحظات الختامية</w:t>
            </w:r>
            <w:r>
              <w:rPr>
                <w:rtl/>
                <w:lang w:eastAsia="zh-TW"/>
              </w:rPr>
              <w:t>:</w:t>
            </w:r>
          </w:p>
        </w:tc>
        <w:tc>
          <w:tcPr>
            <w:tcW w:w="4189" w:type="dxa"/>
            <w:shd w:val="clear" w:color="auto" w:fill="auto"/>
          </w:tcPr>
          <w:p w:rsidR="002336AF" w:rsidRPr="00150A49" w:rsidRDefault="002336AF" w:rsidP="00570EAD">
            <w:pPr>
              <w:pStyle w:val="SingleTxtG"/>
              <w:bidi/>
              <w:spacing w:before="40" w:line="380" w:lineRule="exact"/>
              <w:ind w:left="57" w:right="113"/>
              <w:jc w:val="lowKashida"/>
              <w:textDirection w:val="tbRlV"/>
              <w:rPr>
                <w:rtl/>
                <w:lang w:eastAsia="zh-TW"/>
              </w:rPr>
            </w:pPr>
            <w:r w:rsidRPr="00D24AE5">
              <w:rPr>
                <w:lang w:eastAsia="zh-TW"/>
              </w:rPr>
              <w:t>CED/C/</w:t>
            </w:r>
            <w:r w:rsidRPr="00C10393">
              <w:rPr>
                <w:spacing w:val="-4"/>
                <w:lang w:eastAsia="zh-TW"/>
              </w:rPr>
              <w:t>BIH/CO/1</w:t>
            </w:r>
            <w:r w:rsidRPr="00C10393">
              <w:rPr>
                <w:spacing w:val="-4"/>
                <w:rtl/>
                <w:lang w:eastAsia="zh-TW"/>
              </w:rPr>
              <w:t>، اعتُمدت في 12 تشرين الأول/</w:t>
            </w:r>
            <w:r w:rsidR="008C5A1E">
              <w:rPr>
                <w:rFonts w:hint="cs"/>
                <w:spacing w:val="-4"/>
                <w:rtl/>
                <w:lang w:eastAsia="zh-TW"/>
              </w:rPr>
              <w:t xml:space="preserve"> </w:t>
            </w:r>
            <w:r w:rsidRPr="00C10393">
              <w:rPr>
                <w:spacing w:val="-4"/>
                <w:rtl/>
                <w:lang w:eastAsia="zh-TW"/>
              </w:rPr>
              <w:t>أكتوبر ٢٠١٦</w:t>
            </w:r>
          </w:p>
        </w:tc>
      </w:tr>
      <w:tr w:rsidR="002336AF" w:rsidRPr="00150A49" w:rsidTr="00407FAC">
        <w:trPr>
          <w:trHeight w:val="240"/>
        </w:trPr>
        <w:tc>
          <w:tcPr>
            <w:tcW w:w="3045" w:type="dxa"/>
            <w:shd w:val="clear" w:color="auto" w:fill="auto"/>
          </w:tcPr>
          <w:p w:rsidR="002336AF" w:rsidRPr="00712B4A" w:rsidRDefault="002336AF" w:rsidP="00570EAD">
            <w:pPr>
              <w:pStyle w:val="SingleTxtG"/>
              <w:bidi/>
              <w:spacing w:before="40" w:line="380" w:lineRule="exact"/>
              <w:ind w:left="57" w:right="113"/>
              <w:jc w:val="lowKashida"/>
              <w:textDirection w:val="tbRlV"/>
              <w:rPr>
                <w:b/>
                <w:bCs/>
                <w:rtl/>
                <w:lang w:eastAsia="zh-TW"/>
              </w:rPr>
            </w:pPr>
            <w:r>
              <w:rPr>
                <w:b/>
                <w:bCs/>
                <w:rtl/>
                <w:lang w:eastAsia="zh-TW"/>
              </w:rPr>
              <w:t>التوصيات موضوع المتابعة</w:t>
            </w:r>
            <w:r>
              <w:rPr>
                <w:rtl/>
                <w:lang w:eastAsia="zh-TW"/>
              </w:rPr>
              <w:t>:</w:t>
            </w:r>
          </w:p>
        </w:tc>
        <w:tc>
          <w:tcPr>
            <w:tcW w:w="4189" w:type="dxa"/>
            <w:shd w:val="clear" w:color="auto" w:fill="auto"/>
          </w:tcPr>
          <w:p w:rsidR="002336AF" w:rsidRPr="00150A49" w:rsidRDefault="002336AF" w:rsidP="00570EAD">
            <w:pPr>
              <w:pStyle w:val="SingleTxtG"/>
              <w:bidi/>
              <w:spacing w:before="40" w:line="380" w:lineRule="exact"/>
              <w:ind w:left="57" w:right="113"/>
              <w:jc w:val="lowKashida"/>
              <w:textDirection w:val="tbRlV"/>
              <w:rPr>
                <w:rtl/>
                <w:lang w:eastAsia="zh-TW"/>
              </w:rPr>
            </w:pPr>
            <w:r>
              <w:rPr>
                <w:rtl/>
                <w:lang w:eastAsia="zh-TW"/>
              </w:rPr>
              <w:t>الفقرات ١٨ و٢٠ و٣٢</w:t>
            </w:r>
          </w:p>
        </w:tc>
      </w:tr>
      <w:tr w:rsidR="002336AF" w:rsidRPr="00150A49" w:rsidTr="00407FAC">
        <w:trPr>
          <w:trHeight w:val="240"/>
        </w:trPr>
        <w:tc>
          <w:tcPr>
            <w:tcW w:w="3045" w:type="dxa"/>
            <w:shd w:val="clear" w:color="auto" w:fill="auto"/>
          </w:tcPr>
          <w:p w:rsidR="002336AF" w:rsidRPr="00712B4A" w:rsidRDefault="002336AF" w:rsidP="00570EAD">
            <w:pPr>
              <w:pStyle w:val="SingleTxtG"/>
              <w:bidi/>
              <w:spacing w:before="40" w:line="380" w:lineRule="exact"/>
              <w:ind w:left="57" w:right="113"/>
              <w:jc w:val="lowKashida"/>
              <w:textDirection w:val="tbRlV"/>
              <w:rPr>
                <w:rFonts w:hint="cs"/>
                <w:b/>
                <w:bCs/>
                <w:rtl/>
                <w:lang w:eastAsia="zh-TW"/>
              </w:rPr>
            </w:pPr>
            <w:r>
              <w:rPr>
                <w:b/>
                <w:bCs/>
                <w:rtl/>
                <w:lang w:eastAsia="zh-TW"/>
              </w:rPr>
              <w:t>الرد</w:t>
            </w:r>
            <w:r>
              <w:rPr>
                <w:rtl/>
                <w:lang w:eastAsia="zh-TW"/>
              </w:rPr>
              <w:t>:</w:t>
            </w:r>
          </w:p>
        </w:tc>
        <w:tc>
          <w:tcPr>
            <w:tcW w:w="4189" w:type="dxa"/>
            <w:shd w:val="clear" w:color="auto" w:fill="auto"/>
          </w:tcPr>
          <w:p w:rsidR="002336AF" w:rsidRPr="00D24AE5" w:rsidRDefault="002336AF" w:rsidP="00570EAD">
            <w:pPr>
              <w:pStyle w:val="SingleTxtG"/>
              <w:bidi/>
              <w:spacing w:before="40" w:line="380" w:lineRule="exact"/>
              <w:ind w:left="57" w:right="113"/>
              <w:jc w:val="lowKashida"/>
              <w:textDirection w:val="tbRlV"/>
              <w:rPr>
                <w:rtl/>
              </w:rPr>
            </w:pPr>
            <w:r w:rsidRPr="008C5A1E">
              <w:rPr>
                <w:rFonts w:hAnsi="Times New Roman"/>
                <w:spacing w:val="-4"/>
              </w:rPr>
              <w:t>CED/C/BIH/CO/1/Add.1</w:t>
            </w:r>
            <w:r w:rsidRPr="008C5A1E">
              <w:rPr>
                <w:rFonts w:hAnsi="Times New Roman"/>
                <w:spacing w:val="-4"/>
                <w:rtl/>
                <w:lang w:eastAsia="zh-TW"/>
              </w:rPr>
              <w:t>، حل موعد تقديمه في</w:t>
            </w:r>
            <w:r w:rsidRPr="00D24AE5">
              <w:rPr>
                <w:rtl/>
                <w:lang w:eastAsia="zh-TW"/>
              </w:rPr>
              <w:t xml:space="preserve"> </w:t>
            </w:r>
            <w:r>
              <w:rPr>
                <w:rtl/>
                <w:lang w:eastAsia="zh-TW"/>
              </w:rPr>
              <w:t xml:space="preserve">14 </w:t>
            </w:r>
            <w:r w:rsidRPr="00407FAC">
              <w:rPr>
                <w:rFonts w:hAnsi="Times New Roman"/>
                <w:spacing w:val="-6"/>
                <w:rtl/>
                <w:lang w:eastAsia="zh-TW"/>
              </w:rPr>
              <w:t>تشرين الأول/أكتوبر 2017؛ وورد في 20 تشرين الأول/</w:t>
            </w:r>
            <w:r w:rsidR="00407FAC">
              <w:rPr>
                <w:rFonts w:hint="cs"/>
                <w:rtl/>
                <w:lang w:eastAsia="zh-TW"/>
              </w:rPr>
              <w:t xml:space="preserve"> </w:t>
            </w:r>
            <w:r>
              <w:rPr>
                <w:rtl/>
                <w:lang w:eastAsia="zh-TW"/>
              </w:rPr>
              <w:t>أكتوبر</w:t>
            </w:r>
            <w:r w:rsidRPr="00D24AE5">
              <w:rPr>
                <w:rtl/>
                <w:lang w:eastAsia="zh-TW"/>
              </w:rPr>
              <w:t xml:space="preserve"> </w:t>
            </w:r>
            <w:r>
              <w:rPr>
                <w:rtl/>
                <w:lang w:eastAsia="zh-TW"/>
              </w:rPr>
              <w:t>2017</w:t>
            </w:r>
          </w:p>
        </w:tc>
      </w:tr>
      <w:tr w:rsidR="002336AF" w:rsidRPr="00150A49" w:rsidTr="00C10393">
        <w:trPr>
          <w:trHeight w:val="240"/>
        </w:trPr>
        <w:tc>
          <w:tcPr>
            <w:tcW w:w="7234" w:type="dxa"/>
            <w:gridSpan w:val="2"/>
            <w:shd w:val="clear" w:color="auto" w:fill="auto"/>
          </w:tcPr>
          <w:p w:rsidR="002336AF" w:rsidRPr="00EA595D" w:rsidRDefault="002336AF" w:rsidP="00570EAD">
            <w:pPr>
              <w:pStyle w:val="SingleTxtG"/>
              <w:bidi/>
              <w:spacing w:before="40" w:line="380" w:lineRule="exact"/>
              <w:ind w:left="57" w:right="113"/>
              <w:jc w:val="lowKashida"/>
              <w:textDirection w:val="tbRlV"/>
              <w:rPr>
                <w:b/>
                <w:bCs/>
                <w:rtl/>
                <w:lang w:eastAsia="zh-TW" w:bidi="ar-DZ"/>
              </w:rPr>
            </w:pPr>
            <w:r w:rsidRPr="00EA595D">
              <w:rPr>
                <w:b/>
                <w:bCs/>
                <w:rtl/>
                <w:lang w:eastAsia="zh-TW"/>
              </w:rPr>
              <w:t>الفقرة ١٨: توصي اللجنة</w:t>
            </w:r>
            <w:r>
              <w:rPr>
                <w:b/>
                <w:bCs/>
                <w:rtl/>
                <w:lang w:eastAsia="zh-TW"/>
              </w:rPr>
              <w:t xml:space="preserve"> بأن تُواصل</w:t>
            </w:r>
            <w:r w:rsidRPr="00EA595D">
              <w:rPr>
                <w:b/>
                <w:bCs/>
                <w:rtl/>
                <w:lang w:eastAsia="zh-TW"/>
              </w:rPr>
              <w:t xml:space="preserve"> الدولة الطرف</w:t>
            </w:r>
            <w:r>
              <w:rPr>
                <w:b/>
                <w:bCs/>
                <w:rtl/>
                <w:lang w:eastAsia="zh-TW"/>
              </w:rPr>
              <w:t xml:space="preserve"> جهودها الرامية إلى استجلاء الحقيقة ومعرفة</w:t>
            </w:r>
            <w:r w:rsidRPr="00EA595D">
              <w:rPr>
                <w:b/>
                <w:bCs/>
                <w:rtl/>
                <w:lang w:eastAsia="zh-TW"/>
              </w:rPr>
              <w:t xml:space="preserve"> مصير و</w:t>
            </w:r>
            <w:r>
              <w:rPr>
                <w:b/>
                <w:bCs/>
                <w:rtl/>
                <w:lang w:eastAsia="zh-TW"/>
              </w:rPr>
              <w:t>أماكن وجود جميع الأفراد</w:t>
            </w:r>
            <w:r w:rsidRPr="00EA595D">
              <w:rPr>
                <w:b/>
                <w:bCs/>
                <w:rtl/>
                <w:lang w:eastAsia="zh-TW"/>
              </w:rPr>
              <w:t xml:space="preserve"> الذين أ</w:t>
            </w:r>
            <w:r>
              <w:rPr>
                <w:b/>
                <w:bCs/>
                <w:rtl/>
                <w:lang w:eastAsia="zh-TW"/>
              </w:rPr>
              <w:t>ُ</w:t>
            </w:r>
            <w:r w:rsidRPr="00EA595D">
              <w:rPr>
                <w:b/>
                <w:bCs/>
                <w:rtl/>
                <w:lang w:eastAsia="zh-TW"/>
              </w:rPr>
              <w:t>بلغ عن</w:t>
            </w:r>
            <w:r>
              <w:rPr>
                <w:b/>
                <w:bCs/>
                <w:rtl/>
                <w:lang w:eastAsia="zh-TW"/>
              </w:rPr>
              <w:t>هم باعتبارهم في عداد</w:t>
            </w:r>
            <w:r w:rsidRPr="00EA595D">
              <w:rPr>
                <w:b/>
                <w:bCs/>
                <w:rtl/>
                <w:lang w:eastAsia="zh-TW"/>
              </w:rPr>
              <w:t xml:space="preserve"> المفقودين</w:t>
            </w:r>
            <w:r>
              <w:rPr>
                <w:b/>
                <w:bCs/>
                <w:rtl/>
                <w:lang w:eastAsia="zh-TW"/>
              </w:rPr>
              <w:t>،</w:t>
            </w:r>
            <w:r w:rsidRPr="00EA595D">
              <w:rPr>
                <w:b/>
                <w:bCs/>
                <w:rtl/>
                <w:lang w:eastAsia="zh-TW"/>
              </w:rPr>
              <w:t xml:space="preserve"> </w:t>
            </w:r>
            <w:r>
              <w:rPr>
                <w:b/>
                <w:bCs/>
                <w:rtl/>
                <w:lang w:eastAsia="zh-TW"/>
              </w:rPr>
              <w:t>وا</w:t>
            </w:r>
            <w:r w:rsidRPr="00C44ECE">
              <w:rPr>
                <w:b/>
                <w:bCs/>
                <w:rtl/>
                <w:lang w:eastAsia="zh-TW"/>
              </w:rPr>
              <w:t xml:space="preserve">لتعرف على رفاتهم </w:t>
            </w:r>
            <w:r>
              <w:rPr>
                <w:b/>
                <w:bCs/>
                <w:rtl/>
                <w:lang w:eastAsia="zh-TW"/>
              </w:rPr>
              <w:t>في حال الوفاة</w:t>
            </w:r>
            <w:r w:rsidRPr="00EA595D">
              <w:rPr>
                <w:b/>
                <w:bCs/>
                <w:rtl/>
                <w:lang w:eastAsia="zh-TW"/>
              </w:rPr>
              <w:t>. وتوصي</w:t>
            </w:r>
            <w:r>
              <w:rPr>
                <w:b/>
                <w:bCs/>
                <w:rtl/>
                <w:lang w:eastAsia="zh-TW"/>
              </w:rPr>
              <w:t>، على وجه الخصوص، بأن تقوم</w:t>
            </w:r>
            <w:r w:rsidRPr="00EA595D">
              <w:rPr>
                <w:b/>
                <w:bCs/>
                <w:rtl/>
                <w:lang w:eastAsia="zh-TW"/>
              </w:rPr>
              <w:t xml:space="preserve"> الدولة الطرف بما يلي:</w:t>
            </w:r>
          </w:p>
        </w:tc>
      </w:tr>
      <w:tr w:rsidR="002336AF" w:rsidRPr="00150A49" w:rsidTr="0070201C">
        <w:trPr>
          <w:trHeight w:val="240"/>
        </w:trPr>
        <w:tc>
          <w:tcPr>
            <w:tcW w:w="7234" w:type="dxa"/>
            <w:gridSpan w:val="2"/>
            <w:tcBorders>
              <w:bottom w:val="nil"/>
            </w:tcBorders>
            <w:shd w:val="clear" w:color="auto" w:fill="auto"/>
          </w:tcPr>
          <w:p w:rsidR="002336AF" w:rsidRPr="00150A49" w:rsidRDefault="002336AF" w:rsidP="00570EAD">
            <w:pPr>
              <w:pStyle w:val="SingleTxtG"/>
              <w:bidi/>
              <w:spacing w:before="40" w:line="380" w:lineRule="exact"/>
              <w:ind w:left="57" w:right="113"/>
              <w:jc w:val="lowKashida"/>
              <w:textDirection w:val="tbRlV"/>
              <w:rPr>
                <w:rtl/>
                <w:lang w:eastAsia="zh-TW"/>
              </w:rPr>
            </w:pPr>
            <w:r>
              <w:rPr>
                <w:lang w:eastAsia="zh-TW"/>
              </w:rPr>
              <w:tab/>
            </w:r>
            <w:r>
              <w:rPr>
                <w:rtl/>
                <w:lang w:eastAsia="zh-TW"/>
              </w:rPr>
              <w:t>(أ)</w:t>
            </w:r>
            <w:r>
              <w:rPr>
                <w:rtl/>
                <w:lang w:eastAsia="zh-TW"/>
              </w:rPr>
              <w:tab/>
            </w:r>
            <w:r>
              <w:rPr>
                <w:b/>
                <w:bCs/>
                <w:rtl/>
                <w:lang w:eastAsia="zh-TW"/>
              </w:rPr>
              <w:t>تزويد مكتب النائب العام للبوسنة والهرسك بما يكفي من الموارد البشرية والمالية وتعيين المزيد من خبراء الأدلة الجنائية لكفالة تنفيذ عمليات استخراج رفات الموتى والتعرف على هوياتهم بأسرع ما يمكن بعد تحديد أماكن الرفات؛</w:t>
            </w:r>
            <w:r>
              <w:rPr>
                <w:rtl/>
                <w:lang w:eastAsia="zh-TW"/>
              </w:rPr>
              <w:t xml:space="preserve"> </w:t>
            </w:r>
          </w:p>
        </w:tc>
      </w:tr>
      <w:tr w:rsidR="002336AF" w:rsidRPr="00150A49" w:rsidTr="0070201C">
        <w:trPr>
          <w:trHeight w:val="240"/>
        </w:trPr>
        <w:tc>
          <w:tcPr>
            <w:tcW w:w="7234" w:type="dxa"/>
            <w:gridSpan w:val="2"/>
            <w:tcBorders>
              <w:top w:val="nil"/>
              <w:bottom w:val="nil"/>
            </w:tcBorders>
            <w:shd w:val="clear" w:color="auto" w:fill="auto"/>
          </w:tcPr>
          <w:p w:rsidR="002336AF" w:rsidRPr="00150A49" w:rsidRDefault="00C10393" w:rsidP="00570EAD">
            <w:pPr>
              <w:pStyle w:val="SingleTxtG"/>
              <w:bidi/>
              <w:spacing w:before="40" w:line="380" w:lineRule="exact"/>
              <w:ind w:left="57" w:right="113"/>
              <w:jc w:val="lowKashida"/>
              <w:textDirection w:val="tbRlV"/>
              <w:rPr>
                <w:rtl/>
                <w:lang w:eastAsia="zh-TW"/>
              </w:rPr>
            </w:pPr>
            <w:r>
              <w:rPr>
                <w:rtl/>
                <w:lang w:eastAsia="zh-TW"/>
              </w:rPr>
              <w:tab/>
            </w:r>
            <w:r w:rsidR="002336AF">
              <w:rPr>
                <w:rtl/>
                <w:lang w:eastAsia="zh-TW"/>
              </w:rPr>
              <w:t>(ب)</w:t>
            </w:r>
            <w:r>
              <w:rPr>
                <w:b/>
                <w:bCs/>
                <w:rtl/>
                <w:lang w:eastAsia="zh-TW"/>
              </w:rPr>
              <w:tab/>
            </w:r>
            <w:r w:rsidR="002336AF">
              <w:rPr>
                <w:b/>
                <w:bCs/>
                <w:rtl/>
                <w:lang w:eastAsia="zh-TW"/>
              </w:rPr>
              <w:t xml:space="preserve">التعجيل بعملية التحقق من البيانات الواردة في السجل </w:t>
            </w:r>
            <w:r w:rsidR="002336AF" w:rsidRPr="00F73C59">
              <w:rPr>
                <w:b/>
                <w:bCs/>
                <w:rtl/>
                <w:lang w:eastAsia="zh-TW"/>
              </w:rPr>
              <w:t>المركزي للمفقودين.</w:t>
            </w:r>
          </w:p>
        </w:tc>
      </w:tr>
      <w:tr w:rsidR="002336AF" w:rsidRPr="00150A49" w:rsidTr="00EB07E0">
        <w:trPr>
          <w:trHeight w:val="240"/>
        </w:trPr>
        <w:tc>
          <w:tcPr>
            <w:tcW w:w="7234" w:type="dxa"/>
            <w:gridSpan w:val="2"/>
            <w:tcBorders>
              <w:top w:val="nil"/>
              <w:bottom w:val="nil"/>
            </w:tcBorders>
            <w:shd w:val="clear" w:color="auto" w:fill="auto"/>
          </w:tcPr>
          <w:p w:rsidR="002336AF" w:rsidRPr="00E03C7A" w:rsidRDefault="002336AF" w:rsidP="00570EAD">
            <w:pPr>
              <w:pStyle w:val="SingleTxtG"/>
              <w:bidi/>
              <w:spacing w:before="40" w:line="380" w:lineRule="exact"/>
              <w:ind w:left="57" w:right="113"/>
              <w:jc w:val="lowKashida"/>
              <w:textDirection w:val="tbRlV"/>
              <w:rPr>
                <w:b/>
                <w:bCs/>
                <w:rtl/>
                <w:lang w:eastAsia="zh-TW" w:bidi="ar-DZ"/>
              </w:rPr>
            </w:pPr>
            <w:r>
              <w:rPr>
                <w:b/>
                <w:bCs/>
                <w:rtl/>
                <w:lang w:eastAsia="zh-TW"/>
              </w:rPr>
              <w:lastRenderedPageBreak/>
              <w:t>رد الدولة الطرف</w:t>
            </w:r>
          </w:p>
        </w:tc>
      </w:tr>
      <w:tr w:rsidR="002336AF" w:rsidRPr="00150A49" w:rsidTr="00EB07E0">
        <w:trPr>
          <w:trHeight w:val="240"/>
        </w:trPr>
        <w:tc>
          <w:tcPr>
            <w:tcW w:w="7234" w:type="dxa"/>
            <w:gridSpan w:val="2"/>
            <w:tcBorders>
              <w:top w:val="nil"/>
              <w:bottom w:val="nil"/>
            </w:tcBorders>
            <w:shd w:val="clear" w:color="auto" w:fill="auto"/>
          </w:tcPr>
          <w:p w:rsidR="002336AF" w:rsidRPr="00F73C59" w:rsidRDefault="00481840" w:rsidP="00570EAD">
            <w:pPr>
              <w:pStyle w:val="SingleTxtG"/>
              <w:bidi/>
              <w:spacing w:before="40" w:line="380" w:lineRule="exact"/>
              <w:ind w:left="57" w:right="113"/>
              <w:jc w:val="lowKashida"/>
              <w:textDirection w:val="tbRlV"/>
              <w:rPr>
                <w:rtl/>
                <w:lang w:eastAsia="zh-TW" w:bidi="ar-DZ"/>
              </w:rPr>
            </w:pPr>
            <w:r>
              <w:rPr>
                <w:rtl/>
                <w:lang w:eastAsia="zh-TW"/>
              </w:rPr>
              <w:tab/>
            </w:r>
            <w:r w:rsidR="002336AF">
              <w:rPr>
                <w:rtl/>
                <w:lang w:eastAsia="zh-TW"/>
              </w:rPr>
              <w:t xml:space="preserve">يمكن الاطلاع على </w:t>
            </w:r>
            <w:r w:rsidR="002336AF" w:rsidRPr="00F73C59">
              <w:rPr>
                <w:rtl/>
                <w:lang w:eastAsia="zh-TW"/>
              </w:rPr>
              <w:t>رد الدولة الطرف</w:t>
            </w:r>
            <w:r w:rsidR="002336AF">
              <w:rPr>
                <w:rtl/>
                <w:lang w:eastAsia="zh-TW"/>
              </w:rPr>
              <w:t xml:space="preserve"> في الوثيقة </w:t>
            </w:r>
            <w:r w:rsidR="002336AF" w:rsidRPr="00F73C59">
              <w:rPr>
                <w:lang w:eastAsia="zh-TW" w:bidi="ar-DZ"/>
              </w:rPr>
              <w:t>CED/C/BIH/CO/1/Add.1</w:t>
            </w:r>
            <w:r w:rsidR="002336AF">
              <w:rPr>
                <w:rtl/>
                <w:lang w:eastAsia="zh-TW" w:bidi="ar-DZ"/>
              </w:rPr>
              <w:t>.</w:t>
            </w:r>
          </w:p>
        </w:tc>
      </w:tr>
      <w:tr w:rsidR="002336AF" w:rsidRPr="00150A49" w:rsidTr="00EB07E0">
        <w:trPr>
          <w:trHeight w:val="240"/>
        </w:trPr>
        <w:tc>
          <w:tcPr>
            <w:tcW w:w="7234" w:type="dxa"/>
            <w:gridSpan w:val="2"/>
            <w:tcBorders>
              <w:top w:val="nil"/>
              <w:bottom w:val="nil"/>
            </w:tcBorders>
            <w:shd w:val="clear" w:color="auto" w:fill="auto"/>
          </w:tcPr>
          <w:p w:rsidR="002336AF" w:rsidRPr="00E03C7A" w:rsidRDefault="002336AF" w:rsidP="00570EAD">
            <w:pPr>
              <w:pStyle w:val="SingleTxtG"/>
              <w:bidi/>
              <w:spacing w:before="40" w:line="380" w:lineRule="exact"/>
              <w:ind w:left="57" w:right="113"/>
              <w:jc w:val="lowKashida"/>
              <w:textDirection w:val="tbRlV"/>
              <w:rPr>
                <w:b/>
                <w:bCs/>
                <w:rtl/>
                <w:lang w:eastAsia="zh-TW"/>
              </w:rPr>
            </w:pPr>
            <w:r>
              <w:rPr>
                <w:b/>
                <w:bCs/>
                <w:rtl/>
                <w:lang w:eastAsia="zh-TW"/>
              </w:rPr>
              <w:t>تقييم اللجنة</w:t>
            </w:r>
          </w:p>
        </w:tc>
      </w:tr>
      <w:tr w:rsidR="002336AF" w:rsidRPr="00150A49" w:rsidTr="00C10393">
        <w:trPr>
          <w:trHeight w:val="240"/>
        </w:trPr>
        <w:tc>
          <w:tcPr>
            <w:tcW w:w="7234" w:type="dxa"/>
            <w:gridSpan w:val="2"/>
            <w:tcBorders>
              <w:top w:val="nil"/>
              <w:bottom w:val="nil"/>
            </w:tcBorders>
            <w:shd w:val="clear" w:color="auto" w:fill="auto"/>
          </w:tcPr>
          <w:p w:rsidR="002336AF" w:rsidRPr="00911AE5" w:rsidRDefault="002336AF" w:rsidP="00570EAD">
            <w:pPr>
              <w:pStyle w:val="SingleTxtG"/>
              <w:bidi/>
              <w:spacing w:before="40" w:line="380" w:lineRule="exact"/>
              <w:ind w:left="57" w:right="113"/>
              <w:jc w:val="lowKashida"/>
              <w:textDirection w:val="tbRlV"/>
              <w:rPr>
                <w:rtl/>
                <w:lang w:val="en-US" w:eastAsia="zh-TW"/>
              </w:rPr>
            </w:pPr>
            <w:r>
              <w:rPr>
                <w:rtl/>
                <w:lang w:eastAsia="zh-TW"/>
              </w:rPr>
              <w:t>[</w:t>
            </w:r>
            <w:r w:rsidRPr="00F73C59">
              <w:rPr>
                <w:b/>
                <w:bCs/>
                <w:rtl/>
                <w:lang w:eastAsia="zh-TW"/>
              </w:rPr>
              <w:t>باء</w:t>
            </w:r>
            <w:r>
              <w:rPr>
                <w:rtl/>
                <w:lang w:eastAsia="zh-TW"/>
              </w:rPr>
              <w:t>]: تحيط اللجنة علم</w:t>
            </w:r>
            <w:r w:rsidR="007F1FB7">
              <w:rPr>
                <w:rtl/>
                <w:lang w:eastAsia="zh-TW"/>
              </w:rPr>
              <w:t xml:space="preserve">اً </w:t>
            </w:r>
            <w:r>
              <w:rPr>
                <w:rtl/>
                <w:lang w:eastAsia="zh-TW"/>
              </w:rPr>
              <w:t xml:space="preserve">بالمعلومات التي قدمتها الدولة الطرف، وترحب بالموارد المالية والبشرية الإضافية المقدمة إلى مكتب النائب العام وبإنشاء الفريق العملياتي </w:t>
            </w:r>
            <w:r w:rsidRPr="0070201C">
              <w:rPr>
                <w:rFonts w:hAnsi="Times New Roman" w:cs="Times New Roman"/>
                <w:szCs w:val="20"/>
                <w:rtl/>
                <w:lang w:eastAsia="zh-TW"/>
              </w:rPr>
              <w:t>TERRA</w:t>
            </w:r>
            <w:r>
              <w:rPr>
                <w:rtl/>
                <w:lang w:eastAsia="zh-TW"/>
              </w:rPr>
              <w:t>. ومع ذلك، وبينما ترحب اللجنة بتعيين 28 موظفاً عن طريق مشروع</w:t>
            </w:r>
            <w:r>
              <w:rPr>
                <w:rtl/>
              </w:rPr>
              <w:t xml:space="preserve"> </w:t>
            </w:r>
            <w:r w:rsidRPr="00911AE5">
              <w:rPr>
                <w:rtl/>
                <w:lang w:val="en-US" w:eastAsia="zh-TW"/>
              </w:rPr>
              <w:t>أداة تقديم ا</w:t>
            </w:r>
            <w:r>
              <w:rPr>
                <w:rtl/>
                <w:lang w:val="en-US" w:eastAsia="zh-TW"/>
              </w:rPr>
              <w:t xml:space="preserve">لمساعدة في مرحلة ما قبل الانضمام، </w:t>
            </w:r>
            <w:r>
              <w:rPr>
                <w:rtl/>
                <w:lang w:eastAsia="zh-TW"/>
              </w:rPr>
              <w:t>فإنها تلاحظ أن مكتب النائب العام لن يستخدم موظفين جدد لشغل وظائف مموَّلة من الميزانية العادية. وتلاحظ اللجنة مع القلق أن معهد الطب الشرعي لم يُنشأ بعد، وبالتالي، لم يعيَّن المزيد من خبراء الأدلة الجنائية لدى مكتب النائب العام. وفي هذا الصدد، تلاحظ اللجنة أن الدولة الطرف لم توضح المرحلة التي بلغها التعديل المدخل على القانون المتعلق بالوزارات الاتحادية وغيرها من الهيئات الإدارية، وعلى سبيل المثال، ما إذا بدأ نفاذه، وما إذا اتُخذت أي تدابير لكفالة إنشاء وتشغيل معهد الطب الشرعي. وبينما ترحب اللجنة بالمعلومات التي قدمتها الدولة الطرف فيما يتعلق بعدد الحالات التي تم التحقق منها، فإنها تلاحظ أنها لم تتلقَّ معلومات عن أي تدابير متخذة للتعجيل بعملية التحقق في السجل المركزي للمفقودين أو أي معلومات أو بيانات من شأنها أن تتيح لها تقييم وتيرة عملية التحقق، من قبيل البيانات الإحصائية عن الحالات التي جرى التحقق منها كل شهر. وتود اللجنة التأكيد على التزام الدول بموجب الاتفاقية بضمان حق الضحايا في معرفة الحقيقة بشأن ظروف الاختفاء القسري وتحديد أماكن الرفات وصونها وإعادتها إلى أقرب الأقرباء. وفي ضوء ما ورد أعلاه، تكرر اللجنة توصيتها وتطلب إلى الدولة الطرف أن توافيها، لدى تقديم معلومات وفقاً للفقرة ٤٤ من ملاحظاتها الختامية، بالمزيد من المعلومات عن التقدم المحرز في المبادرة الخاصة بإنشاء معهد الطب الشرعي، وبأي تدابير أخرى متخذة لكفالة تعيين المزيد من خبراء الأدلة الجنائية لدى مكتب النائب العام، وكذلك بالبيانات الإحصائية عن التقدم المحرز في التحقق من الحالات في السجل المركزي للمفقودين.</w:t>
            </w:r>
          </w:p>
        </w:tc>
      </w:tr>
      <w:tr w:rsidR="002336AF" w:rsidRPr="00150A49" w:rsidTr="00C10393">
        <w:trPr>
          <w:trHeight w:val="240"/>
        </w:trPr>
        <w:tc>
          <w:tcPr>
            <w:tcW w:w="7234" w:type="dxa"/>
            <w:gridSpan w:val="2"/>
            <w:tcBorders>
              <w:top w:val="nil"/>
            </w:tcBorders>
            <w:shd w:val="clear" w:color="auto" w:fill="auto"/>
          </w:tcPr>
          <w:p w:rsidR="002336AF" w:rsidRPr="007C6283" w:rsidRDefault="002336AF" w:rsidP="007C6283">
            <w:pPr>
              <w:pStyle w:val="SingleTxtG"/>
              <w:bidi/>
              <w:spacing w:before="40" w:line="380" w:lineRule="exact"/>
              <w:ind w:left="57" w:right="113"/>
              <w:jc w:val="lowKashida"/>
              <w:textDirection w:val="tbRlV"/>
              <w:rPr>
                <w:b/>
                <w:bCs/>
                <w:rtl/>
                <w:lang w:val="en-US" w:eastAsia="zh-TW" w:bidi="ar-DZ"/>
              </w:rPr>
            </w:pPr>
            <w:r w:rsidRPr="00E0538F">
              <w:rPr>
                <w:b/>
                <w:bCs/>
                <w:rtl/>
                <w:lang w:eastAsia="zh-TW"/>
              </w:rPr>
              <w:t xml:space="preserve">الفقرة ٢٠: </w:t>
            </w:r>
            <w:r w:rsidRPr="0072250D">
              <w:rPr>
                <w:b/>
                <w:bCs/>
                <w:rtl/>
                <w:lang w:eastAsia="zh-TW"/>
              </w:rPr>
              <w:t>توصي اللجنة بأن تزو</w:t>
            </w:r>
            <w:r>
              <w:rPr>
                <w:b/>
                <w:bCs/>
                <w:rtl/>
                <w:lang w:eastAsia="zh-TW"/>
              </w:rPr>
              <w:t>ّ</w:t>
            </w:r>
            <w:r w:rsidRPr="0072250D">
              <w:rPr>
                <w:b/>
                <w:bCs/>
                <w:rtl/>
                <w:lang w:eastAsia="zh-TW"/>
              </w:rPr>
              <w:t>د الدولة الطرف المعهد</w:t>
            </w:r>
            <w:r>
              <w:rPr>
                <w:b/>
                <w:bCs/>
                <w:rtl/>
                <w:lang w:eastAsia="zh-TW"/>
              </w:rPr>
              <w:t>َ</w:t>
            </w:r>
            <w:r w:rsidRPr="0072250D">
              <w:rPr>
                <w:b/>
                <w:bCs/>
                <w:rtl/>
                <w:lang w:eastAsia="zh-TW"/>
              </w:rPr>
              <w:t xml:space="preserve"> المعني بالمفقودين بالموارد المالية</w:t>
            </w:r>
            <w:r w:rsidRPr="0072250D">
              <w:rPr>
                <w:b/>
                <w:bCs/>
                <w:rtl/>
                <w:lang w:eastAsia="zh-TW" w:bidi="ar"/>
              </w:rPr>
              <w:t xml:space="preserve"> </w:t>
            </w:r>
            <w:r>
              <w:rPr>
                <w:b/>
                <w:bCs/>
                <w:rtl/>
                <w:lang w:eastAsia="zh-TW"/>
              </w:rPr>
              <w:t>والبشرية والتكنولوجية اللازمة</w:t>
            </w:r>
            <w:r w:rsidRPr="0072250D">
              <w:rPr>
                <w:b/>
                <w:bCs/>
                <w:rtl/>
                <w:lang w:eastAsia="zh-TW"/>
              </w:rPr>
              <w:t xml:space="preserve"> </w:t>
            </w:r>
            <w:r>
              <w:rPr>
                <w:b/>
                <w:bCs/>
                <w:rtl/>
                <w:lang w:eastAsia="zh-TW"/>
              </w:rPr>
              <w:t>للوفاء بولايته على النحو المناسب، وبأن تعجّل ب</w:t>
            </w:r>
            <w:r w:rsidRPr="0072250D">
              <w:rPr>
                <w:b/>
                <w:bCs/>
                <w:rtl/>
                <w:lang w:eastAsia="zh-TW"/>
              </w:rPr>
              <w:t>تعيين</w:t>
            </w:r>
            <w:r w:rsidRPr="0072250D">
              <w:rPr>
                <w:b/>
                <w:bCs/>
                <w:rtl/>
                <w:lang w:eastAsia="zh-TW" w:bidi="ar"/>
              </w:rPr>
              <w:t xml:space="preserve"> </w:t>
            </w:r>
            <w:r>
              <w:rPr>
                <w:b/>
                <w:bCs/>
                <w:rtl/>
                <w:lang w:eastAsia="zh-TW"/>
              </w:rPr>
              <w:t>أعضاء مجلس الإدارة.</w:t>
            </w:r>
          </w:p>
        </w:tc>
      </w:tr>
      <w:tr w:rsidR="007C6283" w:rsidRPr="00150A49" w:rsidTr="0070201C">
        <w:trPr>
          <w:trHeight w:val="240"/>
        </w:trPr>
        <w:tc>
          <w:tcPr>
            <w:tcW w:w="7234" w:type="dxa"/>
            <w:gridSpan w:val="2"/>
            <w:tcBorders>
              <w:bottom w:val="nil"/>
            </w:tcBorders>
            <w:shd w:val="clear" w:color="auto" w:fill="auto"/>
          </w:tcPr>
          <w:p w:rsidR="007C6283" w:rsidRPr="007C6283" w:rsidRDefault="007C6283" w:rsidP="007C6283">
            <w:pPr>
              <w:pStyle w:val="SingleTxtG"/>
              <w:bidi/>
              <w:spacing w:before="40" w:line="380" w:lineRule="exact"/>
              <w:ind w:left="57" w:right="113"/>
              <w:jc w:val="lowKashida"/>
              <w:textDirection w:val="tbRlV"/>
              <w:rPr>
                <w:b/>
                <w:bCs/>
                <w:rtl/>
                <w:lang w:eastAsia="zh-TW"/>
              </w:rPr>
            </w:pPr>
            <w:r>
              <w:rPr>
                <w:b/>
                <w:bCs/>
                <w:rtl/>
                <w:lang w:eastAsia="zh-TW"/>
              </w:rPr>
              <w:t>رد الدولة الطرف</w:t>
            </w:r>
          </w:p>
        </w:tc>
      </w:tr>
      <w:tr w:rsidR="007C6283" w:rsidRPr="00150A49" w:rsidTr="0070201C">
        <w:trPr>
          <w:trHeight w:val="240"/>
        </w:trPr>
        <w:tc>
          <w:tcPr>
            <w:tcW w:w="7234" w:type="dxa"/>
            <w:gridSpan w:val="2"/>
            <w:tcBorders>
              <w:bottom w:val="nil"/>
            </w:tcBorders>
            <w:shd w:val="clear" w:color="auto" w:fill="auto"/>
          </w:tcPr>
          <w:p w:rsidR="007C6283" w:rsidRPr="007C6283" w:rsidRDefault="007C6283" w:rsidP="007C6283">
            <w:pPr>
              <w:pStyle w:val="SingleTxtG"/>
              <w:bidi/>
              <w:spacing w:before="40" w:line="380" w:lineRule="exact"/>
              <w:ind w:left="57" w:right="113"/>
              <w:jc w:val="lowKashida"/>
              <w:textDirection w:val="tbRlV"/>
              <w:rPr>
                <w:b/>
                <w:bCs/>
                <w:rtl/>
                <w:lang w:eastAsia="zh-TW" w:bidi="ar-DZ"/>
              </w:rPr>
            </w:pPr>
            <w:r>
              <w:rPr>
                <w:rtl/>
                <w:lang w:eastAsia="zh-TW"/>
              </w:rPr>
              <w:tab/>
            </w:r>
            <w:r w:rsidRPr="00867B0D">
              <w:rPr>
                <w:rtl/>
                <w:lang w:eastAsia="zh-TW"/>
              </w:rPr>
              <w:t xml:space="preserve">يمكن الاطلاع على رد الدولة الطرف في الوثيقة </w:t>
            </w:r>
            <w:r w:rsidRPr="00867B0D">
              <w:rPr>
                <w:lang w:eastAsia="zh-TW"/>
              </w:rPr>
              <w:t>CED/C/BIH/CO/1/Add.1</w:t>
            </w:r>
            <w:r w:rsidRPr="00867B0D">
              <w:rPr>
                <w:rtl/>
                <w:lang w:eastAsia="zh-TW" w:bidi="ar-DZ"/>
              </w:rPr>
              <w:t>.</w:t>
            </w:r>
          </w:p>
        </w:tc>
      </w:tr>
      <w:tr w:rsidR="007C6283" w:rsidRPr="00150A49" w:rsidTr="0070201C">
        <w:trPr>
          <w:trHeight w:val="240"/>
        </w:trPr>
        <w:tc>
          <w:tcPr>
            <w:tcW w:w="7234" w:type="dxa"/>
            <w:gridSpan w:val="2"/>
            <w:tcBorders>
              <w:bottom w:val="nil"/>
            </w:tcBorders>
            <w:shd w:val="clear" w:color="auto" w:fill="auto"/>
          </w:tcPr>
          <w:p w:rsidR="007C6283" w:rsidRPr="00C3113D" w:rsidRDefault="007C6283" w:rsidP="00570EAD">
            <w:pPr>
              <w:pStyle w:val="SingleTxtG"/>
              <w:bidi/>
              <w:spacing w:before="40" w:line="380" w:lineRule="exact"/>
              <w:ind w:left="57" w:right="113"/>
              <w:jc w:val="lowKashida"/>
              <w:textDirection w:val="tbRlV"/>
              <w:rPr>
                <w:rtl/>
                <w:lang w:eastAsia="zh-TW" w:bidi="ar-DZ"/>
              </w:rPr>
            </w:pPr>
            <w:r>
              <w:rPr>
                <w:b/>
                <w:bCs/>
                <w:rtl/>
                <w:lang w:eastAsia="zh-TW"/>
              </w:rPr>
              <w:t>تقييم اللجنة</w:t>
            </w:r>
          </w:p>
        </w:tc>
      </w:tr>
      <w:tr w:rsidR="002336AF" w:rsidRPr="00150A49" w:rsidTr="0070201C">
        <w:trPr>
          <w:trHeight w:val="240"/>
        </w:trPr>
        <w:tc>
          <w:tcPr>
            <w:tcW w:w="7234" w:type="dxa"/>
            <w:gridSpan w:val="2"/>
            <w:tcBorders>
              <w:bottom w:val="nil"/>
            </w:tcBorders>
            <w:shd w:val="clear" w:color="auto" w:fill="auto"/>
          </w:tcPr>
          <w:p w:rsidR="002336AF" w:rsidRPr="00150A49" w:rsidRDefault="002336AF" w:rsidP="00255F65">
            <w:pPr>
              <w:pStyle w:val="SingleTxtG"/>
              <w:bidi/>
              <w:spacing w:before="40" w:line="380" w:lineRule="exact"/>
              <w:ind w:left="57" w:right="113"/>
              <w:jc w:val="lowKashida"/>
              <w:textDirection w:val="tbRlV"/>
              <w:rPr>
                <w:rtl/>
                <w:lang w:eastAsia="zh-TW"/>
              </w:rPr>
            </w:pPr>
            <w:r w:rsidRPr="00C3113D">
              <w:rPr>
                <w:rtl/>
                <w:lang w:eastAsia="zh-TW" w:bidi="ar-DZ"/>
              </w:rPr>
              <w:t>[</w:t>
            </w:r>
            <w:r w:rsidRPr="00C3113D">
              <w:rPr>
                <w:b/>
                <w:bCs/>
                <w:rtl/>
                <w:lang w:eastAsia="zh-TW"/>
              </w:rPr>
              <w:t>ب</w:t>
            </w:r>
            <w:r>
              <w:rPr>
                <w:b/>
                <w:bCs/>
                <w:rtl/>
                <w:lang w:eastAsia="zh-TW"/>
              </w:rPr>
              <w:t>اء</w:t>
            </w:r>
            <w:r w:rsidRPr="00C3113D">
              <w:rPr>
                <w:rtl/>
                <w:lang w:eastAsia="zh-TW"/>
              </w:rPr>
              <w:t xml:space="preserve">]: ترحب اللجنة </w:t>
            </w:r>
            <w:r>
              <w:rPr>
                <w:rtl/>
                <w:lang w:eastAsia="zh-TW"/>
              </w:rPr>
              <w:t>بالتعيين المؤقت</w:t>
            </w:r>
            <w:r w:rsidRPr="00C3113D">
              <w:rPr>
                <w:rtl/>
                <w:lang w:eastAsia="zh-TW"/>
              </w:rPr>
              <w:t xml:space="preserve"> </w:t>
            </w:r>
            <w:r>
              <w:rPr>
                <w:rtl/>
                <w:lang w:eastAsia="zh-TW"/>
              </w:rPr>
              <w:t>ل</w:t>
            </w:r>
            <w:r w:rsidRPr="00C3113D">
              <w:rPr>
                <w:rtl/>
                <w:lang w:eastAsia="zh-TW"/>
              </w:rPr>
              <w:t>مجلس إدارة</w:t>
            </w:r>
            <w:r>
              <w:rPr>
                <w:rtl/>
                <w:lang w:eastAsia="zh-TW"/>
              </w:rPr>
              <w:t xml:space="preserve"> المعهد المعني بالمفقودين. ومع ذلك، فإنها تشعر بالقلق إزاء عدم كفاية عدد الموظفين والموارد المالية المخصصة للمعهد المعني بالمفقودين، الأمر الذي يشكل عقبة أمام البحث بفعالية عن الأشخاص المختفين وكشف مصيرهم. </w:t>
            </w:r>
            <w:r>
              <w:rPr>
                <w:rtl/>
                <w:lang w:eastAsia="zh-TW"/>
              </w:rPr>
              <w:lastRenderedPageBreak/>
              <w:t>وعلى</w:t>
            </w:r>
            <w:r w:rsidR="00255F65">
              <w:rPr>
                <w:rFonts w:hint="cs"/>
                <w:rtl/>
                <w:lang w:eastAsia="zh-TW"/>
              </w:rPr>
              <w:t> </w:t>
            </w:r>
            <w:r>
              <w:rPr>
                <w:rtl/>
                <w:lang w:eastAsia="zh-TW"/>
              </w:rPr>
              <w:t xml:space="preserve">وجه الخصوص، تلاحظ اللجنة أن الدولة الطرف لم تقدم معلومات إضافية عن المرحلة التي بلغها طلب الحصول على معدات، الذي قدمه المعهد المعني بالمفقودين إلى وزارة المالية والخزانة. وفي ضوء كل ما ورد أعلاه، تكرر اللجنة توصيتها وتطلب إلى الدولة الطرف أن توافيها، لدى تقديم معلومات وفقاً للفقرة ٤٤ من ملاحظاتها الختامية، بما يلي: </w:t>
            </w:r>
          </w:p>
        </w:tc>
      </w:tr>
      <w:tr w:rsidR="002336AF" w:rsidRPr="00150A49" w:rsidTr="0070201C">
        <w:trPr>
          <w:trHeight w:val="240"/>
        </w:trPr>
        <w:tc>
          <w:tcPr>
            <w:tcW w:w="7234" w:type="dxa"/>
            <w:gridSpan w:val="2"/>
            <w:tcBorders>
              <w:top w:val="nil"/>
              <w:bottom w:val="nil"/>
            </w:tcBorders>
            <w:shd w:val="clear" w:color="auto" w:fill="auto"/>
          </w:tcPr>
          <w:p w:rsidR="002336AF" w:rsidRPr="00150A49" w:rsidRDefault="002336AF" w:rsidP="00570EAD">
            <w:pPr>
              <w:pStyle w:val="SingleTxtG"/>
              <w:bidi/>
              <w:spacing w:before="40" w:line="380" w:lineRule="exact"/>
              <w:ind w:left="57" w:right="113"/>
              <w:jc w:val="lowKashida"/>
              <w:textDirection w:val="tbRlV"/>
              <w:rPr>
                <w:rtl/>
                <w:lang w:eastAsia="zh-TW"/>
              </w:rPr>
            </w:pPr>
            <w:r>
              <w:rPr>
                <w:lang w:eastAsia="zh-TW"/>
              </w:rPr>
              <w:lastRenderedPageBreak/>
              <w:tab/>
            </w:r>
            <w:r>
              <w:rPr>
                <w:rtl/>
                <w:lang w:eastAsia="zh-TW"/>
              </w:rPr>
              <w:t>(أ)</w:t>
            </w:r>
            <w:r>
              <w:rPr>
                <w:rtl/>
                <w:lang w:eastAsia="zh-TW"/>
              </w:rPr>
              <w:tab/>
              <w:t xml:space="preserve">معلومات عن التدابير المتخذة لتعيين مجلس إدارة دائم </w:t>
            </w:r>
            <w:r w:rsidRPr="005B0AF2">
              <w:rPr>
                <w:rtl/>
                <w:lang w:eastAsia="zh-TW"/>
              </w:rPr>
              <w:t>للمعهد المعني بالمفقودين</w:t>
            </w:r>
            <w:r>
              <w:rPr>
                <w:rtl/>
                <w:lang w:eastAsia="zh-TW"/>
              </w:rPr>
              <w:t>؛</w:t>
            </w:r>
          </w:p>
        </w:tc>
      </w:tr>
      <w:tr w:rsidR="002336AF" w:rsidRPr="00150A49" w:rsidTr="0070201C">
        <w:trPr>
          <w:trHeight w:val="240"/>
        </w:trPr>
        <w:tc>
          <w:tcPr>
            <w:tcW w:w="7234" w:type="dxa"/>
            <w:gridSpan w:val="2"/>
            <w:tcBorders>
              <w:top w:val="nil"/>
              <w:bottom w:val="nil"/>
            </w:tcBorders>
            <w:shd w:val="clear" w:color="auto" w:fill="auto"/>
          </w:tcPr>
          <w:p w:rsidR="002336AF" w:rsidRPr="00150A49" w:rsidRDefault="00C10393" w:rsidP="00570EAD">
            <w:pPr>
              <w:pStyle w:val="SingleTxtG"/>
              <w:bidi/>
              <w:spacing w:before="40" w:line="380" w:lineRule="exact"/>
              <w:ind w:left="57" w:right="113"/>
              <w:jc w:val="lowKashida"/>
              <w:textDirection w:val="tbRlV"/>
              <w:rPr>
                <w:rtl/>
                <w:lang w:eastAsia="zh-TW"/>
              </w:rPr>
            </w:pPr>
            <w:r>
              <w:rPr>
                <w:rtl/>
                <w:lang w:eastAsia="zh-TW"/>
              </w:rPr>
              <w:tab/>
            </w:r>
            <w:r w:rsidR="002336AF">
              <w:rPr>
                <w:rtl/>
                <w:lang w:eastAsia="zh-TW"/>
              </w:rPr>
              <w:t>(ب)</w:t>
            </w:r>
            <w:r>
              <w:rPr>
                <w:rtl/>
                <w:lang w:eastAsia="zh-TW"/>
              </w:rPr>
              <w:tab/>
            </w:r>
            <w:r w:rsidR="002336AF">
              <w:rPr>
                <w:rtl/>
                <w:lang w:eastAsia="zh-TW"/>
              </w:rPr>
              <w:t>المزيد من المعلومات عن تخصيص ما يكفي من الموارد البشرية والمالية للمعهد المعني بالمفقودين.</w:t>
            </w:r>
          </w:p>
        </w:tc>
      </w:tr>
      <w:tr w:rsidR="007C6283" w:rsidRPr="00150A49" w:rsidTr="0070201C">
        <w:trPr>
          <w:trHeight w:val="240"/>
        </w:trPr>
        <w:tc>
          <w:tcPr>
            <w:tcW w:w="7234" w:type="dxa"/>
            <w:gridSpan w:val="2"/>
            <w:tcBorders>
              <w:top w:val="nil"/>
              <w:bottom w:val="nil"/>
            </w:tcBorders>
            <w:shd w:val="clear" w:color="auto" w:fill="auto"/>
          </w:tcPr>
          <w:p w:rsidR="007C6283" w:rsidRDefault="007C6283" w:rsidP="00570EAD">
            <w:pPr>
              <w:pStyle w:val="SingleTxtG"/>
              <w:bidi/>
              <w:spacing w:before="40" w:line="380" w:lineRule="exact"/>
              <w:ind w:left="57" w:right="113"/>
              <w:jc w:val="lowKashida"/>
              <w:textDirection w:val="tbRlV"/>
              <w:rPr>
                <w:b/>
                <w:bCs/>
                <w:rtl/>
                <w:lang w:eastAsia="zh-TW"/>
              </w:rPr>
            </w:pPr>
            <w:r>
              <w:rPr>
                <w:b/>
                <w:bCs/>
                <w:rtl/>
                <w:lang w:eastAsia="zh-TW"/>
              </w:rPr>
              <w:t>الفقرة ٣٢</w:t>
            </w:r>
            <w:r>
              <w:rPr>
                <w:rtl/>
                <w:lang w:eastAsia="zh-TW"/>
              </w:rPr>
              <w:t xml:space="preserve">: </w:t>
            </w:r>
            <w:r w:rsidRPr="00C14126">
              <w:rPr>
                <w:rFonts w:hint="eastAsia"/>
                <w:b/>
                <w:bCs/>
                <w:rtl/>
              </w:rPr>
              <w:t>توصي</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بأن</w:t>
            </w:r>
            <w:r w:rsidRPr="00C14126">
              <w:rPr>
                <w:b/>
                <w:bCs/>
                <w:rtl/>
              </w:rPr>
              <w:t xml:space="preserve"> </w:t>
            </w:r>
            <w:r w:rsidRPr="00C14126">
              <w:rPr>
                <w:rFonts w:hint="eastAsia"/>
                <w:b/>
                <w:bCs/>
                <w:rtl/>
              </w:rPr>
              <w:t>تعجِّل</w:t>
            </w:r>
            <w:r w:rsidRPr="00C14126">
              <w:rPr>
                <w:b/>
                <w:bCs/>
                <w:rtl/>
              </w:rPr>
              <w:t xml:space="preserve"> </w:t>
            </w:r>
            <w:r w:rsidRPr="00C14126">
              <w:rPr>
                <w:rFonts w:hint="eastAsia"/>
                <w:b/>
                <w:bCs/>
                <w:rtl/>
              </w:rPr>
              <w:t>الدولة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بإنشاء</w:t>
            </w:r>
            <w:r w:rsidRPr="00C14126">
              <w:rPr>
                <w:b/>
                <w:bCs/>
                <w:rtl/>
              </w:rPr>
              <w:t xml:space="preserve"> </w:t>
            </w:r>
            <w:r w:rsidRPr="00C14126">
              <w:rPr>
                <w:rFonts w:hint="eastAsia"/>
                <w:b/>
                <w:bCs/>
                <w:rtl/>
              </w:rPr>
              <w:t>الآلية</w:t>
            </w:r>
            <w:r w:rsidRPr="00C14126">
              <w:rPr>
                <w:b/>
                <w:bCs/>
                <w:rtl/>
              </w:rPr>
              <w:t xml:space="preserve"> </w:t>
            </w:r>
            <w:r w:rsidRPr="00C14126">
              <w:rPr>
                <w:rFonts w:hint="eastAsia"/>
                <w:b/>
                <w:bCs/>
                <w:rtl/>
              </w:rPr>
              <w:t>الوقائية</w:t>
            </w:r>
            <w:r w:rsidRPr="00C14126">
              <w:rPr>
                <w:b/>
                <w:bCs/>
                <w:rtl/>
              </w:rPr>
              <w:t xml:space="preserve"> </w:t>
            </w:r>
            <w:r w:rsidRPr="00C14126">
              <w:rPr>
                <w:rFonts w:hint="eastAsia"/>
                <w:b/>
                <w:bCs/>
                <w:rtl/>
              </w:rPr>
              <w:t>الوطنية،</w:t>
            </w:r>
            <w:r w:rsidRPr="00C14126">
              <w:rPr>
                <w:b/>
                <w:bCs/>
                <w:rtl/>
              </w:rPr>
              <w:t xml:space="preserve"> </w:t>
            </w:r>
            <w:r w:rsidRPr="00C14126">
              <w:rPr>
                <w:rFonts w:hint="eastAsia"/>
                <w:b/>
                <w:bCs/>
                <w:rtl/>
              </w:rPr>
              <w:t>وتسارع</w:t>
            </w:r>
            <w:r w:rsidRPr="00C14126">
              <w:rPr>
                <w:b/>
                <w:bCs/>
                <w:rtl/>
              </w:rPr>
              <w:t xml:space="preserve"> </w:t>
            </w:r>
            <w:r w:rsidRPr="00C14126">
              <w:rPr>
                <w:rFonts w:hint="eastAsia"/>
                <w:b/>
                <w:bCs/>
                <w:rtl/>
              </w:rPr>
              <w:t>إلى</w:t>
            </w:r>
            <w:r w:rsidRPr="00C14126">
              <w:rPr>
                <w:b/>
                <w:bCs/>
                <w:rtl/>
              </w:rPr>
              <w:t xml:space="preserve"> </w:t>
            </w:r>
            <w:r>
              <w:rPr>
                <w:rFonts w:hint="eastAsia"/>
                <w:b/>
                <w:bCs/>
                <w:rtl/>
              </w:rPr>
              <w:t>ت</w:t>
            </w:r>
            <w:r>
              <w:rPr>
                <w:b/>
                <w:bCs/>
                <w:rtl/>
              </w:rPr>
              <w:t>شغيلها تشغيلاً كاملاً</w:t>
            </w:r>
            <w:r w:rsidRPr="00C14126">
              <w:rPr>
                <w:rFonts w:hint="eastAsia"/>
                <w:b/>
                <w:bCs/>
                <w:rtl/>
              </w:rPr>
              <w:t>،</w:t>
            </w:r>
            <w:r w:rsidRPr="00C14126">
              <w:rPr>
                <w:b/>
                <w:bCs/>
                <w:rtl/>
              </w:rPr>
              <w:t xml:space="preserve"> </w:t>
            </w:r>
            <w:r>
              <w:rPr>
                <w:rFonts w:hint="eastAsia"/>
                <w:b/>
                <w:bCs/>
                <w:rtl/>
              </w:rPr>
              <w:t>وت</w:t>
            </w:r>
            <w:r>
              <w:rPr>
                <w:b/>
                <w:bCs/>
                <w:rtl/>
              </w:rPr>
              <w:t>وفر</w:t>
            </w:r>
            <w:r w:rsidRPr="00C14126">
              <w:rPr>
                <w:b/>
                <w:bCs/>
                <w:rtl/>
              </w:rPr>
              <w:t xml:space="preserve"> </w:t>
            </w:r>
            <w:r w:rsidRPr="00C14126">
              <w:rPr>
                <w:rFonts w:hint="eastAsia"/>
                <w:b/>
                <w:bCs/>
                <w:rtl/>
              </w:rPr>
              <w:t>الموارد</w:t>
            </w:r>
            <w:r w:rsidRPr="00C14126">
              <w:rPr>
                <w:b/>
                <w:bCs/>
                <w:rtl/>
              </w:rPr>
              <w:t xml:space="preserve"> </w:t>
            </w:r>
            <w:r w:rsidRPr="00C14126">
              <w:rPr>
                <w:rFonts w:hint="eastAsia"/>
                <w:b/>
                <w:bCs/>
                <w:rtl/>
              </w:rPr>
              <w:t>البشرية</w:t>
            </w:r>
            <w:r w:rsidRPr="00C14126">
              <w:rPr>
                <w:b/>
                <w:bCs/>
                <w:rtl/>
              </w:rPr>
              <w:t xml:space="preserve"> </w:t>
            </w:r>
            <w:r w:rsidRPr="00C14126">
              <w:rPr>
                <w:rFonts w:hint="eastAsia"/>
                <w:b/>
                <w:bCs/>
                <w:rtl/>
              </w:rPr>
              <w:t>والمالية</w:t>
            </w:r>
            <w:r w:rsidRPr="00C14126">
              <w:rPr>
                <w:b/>
                <w:bCs/>
                <w:rtl/>
              </w:rPr>
              <w:t xml:space="preserve"> </w:t>
            </w:r>
            <w:r w:rsidRPr="00C14126">
              <w:rPr>
                <w:rFonts w:hint="eastAsia"/>
                <w:b/>
                <w:bCs/>
                <w:rtl/>
              </w:rPr>
              <w:t>الكافية</w:t>
            </w:r>
            <w:r>
              <w:rPr>
                <w:b/>
                <w:bCs/>
                <w:rtl/>
              </w:rPr>
              <w:t xml:space="preserve"> لها</w:t>
            </w:r>
            <w:r w:rsidRPr="00C14126">
              <w:rPr>
                <w:b/>
                <w:bCs/>
                <w:rtl/>
              </w:rPr>
              <w:t>.</w:t>
            </w:r>
          </w:p>
        </w:tc>
      </w:tr>
      <w:tr w:rsidR="007C6283" w:rsidRPr="00150A49" w:rsidTr="0070201C">
        <w:trPr>
          <w:trHeight w:val="240"/>
        </w:trPr>
        <w:tc>
          <w:tcPr>
            <w:tcW w:w="7234" w:type="dxa"/>
            <w:gridSpan w:val="2"/>
            <w:tcBorders>
              <w:top w:val="nil"/>
              <w:bottom w:val="nil"/>
            </w:tcBorders>
            <w:shd w:val="clear" w:color="auto" w:fill="auto"/>
          </w:tcPr>
          <w:p w:rsidR="007C6283" w:rsidRDefault="007C6283" w:rsidP="00570EAD">
            <w:pPr>
              <w:pStyle w:val="SingleTxtG"/>
              <w:bidi/>
              <w:spacing w:before="40" w:line="380" w:lineRule="exact"/>
              <w:ind w:left="57" w:right="113"/>
              <w:jc w:val="lowKashida"/>
              <w:textDirection w:val="tbRlV"/>
              <w:rPr>
                <w:b/>
                <w:bCs/>
                <w:rtl/>
                <w:lang w:eastAsia="zh-TW"/>
              </w:rPr>
            </w:pPr>
            <w:r>
              <w:rPr>
                <w:b/>
                <w:bCs/>
                <w:rtl/>
                <w:lang w:eastAsia="zh-TW"/>
              </w:rPr>
              <w:t>رد الدولة الطرف</w:t>
            </w:r>
          </w:p>
        </w:tc>
      </w:tr>
      <w:tr w:rsidR="007C6283" w:rsidRPr="00150A49" w:rsidTr="0070201C">
        <w:trPr>
          <w:trHeight w:val="240"/>
        </w:trPr>
        <w:tc>
          <w:tcPr>
            <w:tcW w:w="7234" w:type="dxa"/>
            <w:gridSpan w:val="2"/>
            <w:tcBorders>
              <w:top w:val="nil"/>
              <w:bottom w:val="nil"/>
            </w:tcBorders>
            <w:shd w:val="clear" w:color="auto" w:fill="auto"/>
          </w:tcPr>
          <w:p w:rsidR="007C6283" w:rsidRPr="007C6283" w:rsidRDefault="007C6283" w:rsidP="007C6283">
            <w:pPr>
              <w:pStyle w:val="SingleTxtG"/>
              <w:bidi/>
              <w:spacing w:before="40" w:line="380" w:lineRule="exact"/>
              <w:ind w:left="57" w:right="113"/>
              <w:jc w:val="lowKashida"/>
              <w:textDirection w:val="tbRlV"/>
              <w:rPr>
                <w:rtl/>
                <w:lang w:eastAsia="zh-TW" w:bidi="ar-DZ"/>
              </w:rPr>
            </w:pPr>
            <w:r>
              <w:rPr>
                <w:rtl/>
                <w:lang w:eastAsia="zh-TW"/>
              </w:rPr>
              <w:tab/>
            </w:r>
            <w:r w:rsidRPr="0053567F">
              <w:rPr>
                <w:rtl/>
                <w:lang w:eastAsia="zh-TW"/>
              </w:rPr>
              <w:t xml:space="preserve">يمكن الاطلاع على رد الدولة الطرف في الوثيقة </w:t>
            </w:r>
            <w:r w:rsidRPr="0053567F">
              <w:rPr>
                <w:lang w:eastAsia="zh-TW"/>
              </w:rPr>
              <w:t>CED/C/BIH/CO/1/Add.1</w:t>
            </w:r>
            <w:r w:rsidRPr="0053567F">
              <w:rPr>
                <w:rtl/>
                <w:lang w:eastAsia="zh-TW" w:bidi="ar-DZ"/>
              </w:rPr>
              <w:t>.</w:t>
            </w:r>
          </w:p>
        </w:tc>
      </w:tr>
      <w:tr w:rsidR="002336AF" w:rsidRPr="00150A49" w:rsidTr="0070201C">
        <w:trPr>
          <w:trHeight w:val="240"/>
        </w:trPr>
        <w:tc>
          <w:tcPr>
            <w:tcW w:w="7234" w:type="dxa"/>
            <w:gridSpan w:val="2"/>
            <w:tcBorders>
              <w:top w:val="nil"/>
              <w:bottom w:val="nil"/>
            </w:tcBorders>
            <w:shd w:val="clear" w:color="auto" w:fill="auto"/>
          </w:tcPr>
          <w:p w:rsidR="002336AF" w:rsidRPr="006B0C86" w:rsidRDefault="002336AF" w:rsidP="00570EAD">
            <w:pPr>
              <w:pStyle w:val="SingleTxtG"/>
              <w:bidi/>
              <w:spacing w:before="40" w:line="380" w:lineRule="exact"/>
              <w:ind w:left="57" w:right="113"/>
              <w:jc w:val="lowKashida"/>
              <w:textDirection w:val="tbRlV"/>
              <w:rPr>
                <w:b/>
                <w:bCs/>
                <w:rtl/>
                <w:lang w:eastAsia="zh-TW"/>
              </w:rPr>
            </w:pPr>
            <w:r>
              <w:rPr>
                <w:b/>
                <w:bCs/>
                <w:rtl/>
                <w:lang w:eastAsia="zh-TW"/>
              </w:rPr>
              <w:t>تقييم اللجنة</w:t>
            </w:r>
          </w:p>
        </w:tc>
      </w:tr>
      <w:tr w:rsidR="002336AF" w:rsidRPr="00150A49" w:rsidTr="0070201C">
        <w:trPr>
          <w:trHeight w:val="240"/>
        </w:trPr>
        <w:tc>
          <w:tcPr>
            <w:tcW w:w="7234" w:type="dxa"/>
            <w:gridSpan w:val="2"/>
            <w:tcBorders>
              <w:top w:val="nil"/>
            </w:tcBorders>
            <w:shd w:val="clear" w:color="auto" w:fill="auto"/>
          </w:tcPr>
          <w:p w:rsidR="002336AF" w:rsidRPr="00150A49" w:rsidRDefault="002336AF" w:rsidP="00570EAD">
            <w:pPr>
              <w:pStyle w:val="SingleTxtG"/>
              <w:bidi/>
              <w:spacing w:before="40" w:line="380" w:lineRule="exact"/>
              <w:ind w:left="57" w:right="113"/>
              <w:jc w:val="lowKashida"/>
              <w:textDirection w:val="tbRlV"/>
              <w:rPr>
                <w:rtl/>
                <w:lang w:eastAsia="zh-TW"/>
              </w:rPr>
            </w:pPr>
            <w:r w:rsidRPr="00F24E44">
              <w:rPr>
                <w:b/>
                <w:bCs/>
                <w:rtl/>
                <w:lang w:eastAsia="zh-TW"/>
              </w:rPr>
              <w:t>[باء]:</w:t>
            </w:r>
            <w:r>
              <w:rPr>
                <w:rtl/>
                <w:lang w:eastAsia="zh-TW"/>
              </w:rPr>
              <w:t xml:space="preserve"> تحيط اللجنة علماً بالمعلومات التي قدمتها الدولة الطرف وترحب بالتعديل المقترح على القانون المتعلق ب</w:t>
            </w:r>
            <w:r w:rsidRPr="001532A5">
              <w:rPr>
                <w:rtl/>
                <w:lang w:eastAsia="zh-TW"/>
              </w:rPr>
              <w:t xml:space="preserve">أمين </w:t>
            </w:r>
            <w:r>
              <w:rPr>
                <w:rtl/>
                <w:lang w:eastAsia="zh-TW"/>
              </w:rPr>
              <w:t>ال</w:t>
            </w:r>
            <w:r w:rsidRPr="001532A5">
              <w:rPr>
                <w:rtl/>
                <w:lang w:eastAsia="zh-TW"/>
              </w:rPr>
              <w:t>مظالم</w:t>
            </w:r>
            <w:r>
              <w:rPr>
                <w:rtl/>
                <w:lang w:eastAsia="zh-TW"/>
              </w:rPr>
              <w:t xml:space="preserve"> المعني</w:t>
            </w:r>
            <w:r w:rsidRPr="001532A5">
              <w:rPr>
                <w:rtl/>
                <w:lang w:eastAsia="zh-TW"/>
              </w:rPr>
              <w:t xml:space="preserve"> </w:t>
            </w:r>
            <w:r>
              <w:rPr>
                <w:rtl/>
                <w:lang w:eastAsia="zh-TW"/>
              </w:rPr>
              <w:t>ب</w:t>
            </w:r>
            <w:r w:rsidRPr="001532A5">
              <w:rPr>
                <w:rtl/>
                <w:lang w:eastAsia="zh-TW"/>
              </w:rPr>
              <w:t>حقوق الإنسان في البوسنة والهرسك</w:t>
            </w:r>
            <w:r>
              <w:rPr>
                <w:rtl/>
                <w:lang w:eastAsia="zh-TW"/>
              </w:rPr>
              <w:t>. غير أن اللجنة تلاحظ أن الدولة الطرف لم تقدم معلومات إضافية عن المرحلة التي بلغها التعديل المدخل على القانون المتعلق بأمين المظالم المعني بحقوق الإنسان وعما إذا بدأ نفاذه، ولا عن أي تدابير متخذة لكفالة التنفيذ الفعال للآلية الوقائية الوطنية. ولذلك فإن اللجنة، إذ تشير إلى توصيتها، تطلب إلى الدولة الطرف أن توافيها، عند تقديم معلومات وفقاً للفقرة 44 من ملاحظاتها الختامية (</w:t>
            </w:r>
            <w:r w:rsidRPr="008679C3">
              <w:rPr>
                <w:lang w:eastAsia="zh-TW"/>
              </w:rPr>
              <w:t>CED/C/BIH/CO/1</w:t>
            </w:r>
            <w:r>
              <w:rPr>
                <w:rtl/>
                <w:lang w:eastAsia="zh-TW"/>
              </w:rPr>
              <w:t>)، بما يلي:</w:t>
            </w:r>
          </w:p>
        </w:tc>
      </w:tr>
      <w:tr w:rsidR="002336AF" w:rsidRPr="00150A49" w:rsidTr="00C10393">
        <w:trPr>
          <w:trHeight w:val="240"/>
        </w:trPr>
        <w:tc>
          <w:tcPr>
            <w:tcW w:w="7234" w:type="dxa"/>
            <w:gridSpan w:val="2"/>
            <w:tcBorders>
              <w:bottom w:val="nil"/>
            </w:tcBorders>
            <w:shd w:val="clear" w:color="auto" w:fill="auto"/>
          </w:tcPr>
          <w:p w:rsidR="002336AF" w:rsidRPr="00751007" w:rsidRDefault="002336AF" w:rsidP="00570EAD">
            <w:pPr>
              <w:pStyle w:val="SingleTxtG"/>
              <w:bidi/>
              <w:spacing w:before="40" w:after="80" w:line="380" w:lineRule="exact"/>
              <w:ind w:left="57" w:right="113"/>
              <w:jc w:val="lowKashida"/>
              <w:textDirection w:val="tbRlV"/>
              <w:rPr>
                <w:rtl/>
                <w:lang w:val="en-US" w:eastAsia="zh-TW" w:bidi="ar-DZ"/>
              </w:rPr>
            </w:pPr>
            <w:r>
              <w:rPr>
                <w:lang w:eastAsia="zh-TW"/>
              </w:rPr>
              <w:tab/>
            </w:r>
            <w:r>
              <w:rPr>
                <w:rtl/>
                <w:lang w:eastAsia="zh-TW"/>
              </w:rPr>
              <w:t>(أ)</w:t>
            </w:r>
            <w:r>
              <w:rPr>
                <w:rtl/>
                <w:lang w:eastAsia="zh-TW"/>
              </w:rPr>
              <w:tab/>
              <w:t>توضيح ما إذا بدأ نفاذ تعديل القانون المتعلق بأمين المظالم المعني بحقوق الإنسان في البوسنة والهرسك؛</w:t>
            </w:r>
          </w:p>
        </w:tc>
      </w:tr>
      <w:tr w:rsidR="002336AF" w:rsidRPr="00150A49" w:rsidTr="00C10393">
        <w:trPr>
          <w:trHeight w:val="240"/>
        </w:trPr>
        <w:tc>
          <w:tcPr>
            <w:tcW w:w="7234" w:type="dxa"/>
            <w:gridSpan w:val="2"/>
            <w:tcBorders>
              <w:top w:val="nil"/>
              <w:bottom w:val="nil"/>
            </w:tcBorders>
            <w:shd w:val="clear" w:color="auto" w:fill="auto"/>
          </w:tcPr>
          <w:p w:rsidR="002336AF" w:rsidRPr="00150A49" w:rsidRDefault="002336AF" w:rsidP="00570EAD">
            <w:pPr>
              <w:pStyle w:val="SingleTxtG"/>
              <w:bidi/>
              <w:spacing w:before="40" w:after="80" w:line="380" w:lineRule="exact"/>
              <w:ind w:left="57" w:right="113"/>
              <w:jc w:val="lowKashida"/>
              <w:textDirection w:val="tbRlV"/>
              <w:rPr>
                <w:rtl/>
                <w:lang w:eastAsia="zh-TW"/>
              </w:rPr>
            </w:pPr>
            <w:r>
              <w:rPr>
                <w:lang w:eastAsia="zh-TW"/>
              </w:rPr>
              <w:tab/>
            </w:r>
            <w:r>
              <w:rPr>
                <w:rtl/>
                <w:lang w:eastAsia="zh-TW"/>
              </w:rPr>
              <w:t>(ب)</w:t>
            </w:r>
            <w:r>
              <w:rPr>
                <w:rtl/>
                <w:lang w:eastAsia="zh-TW"/>
              </w:rPr>
              <w:tab/>
              <w:t xml:space="preserve"> المزيد من المعلومات بشأن عملية تشغيل الآلية الوقائية؛</w:t>
            </w:r>
          </w:p>
        </w:tc>
      </w:tr>
      <w:tr w:rsidR="002336AF" w:rsidRPr="00150A49" w:rsidTr="00C10393">
        <w:trPr>
          <w:trHeight w:val="240"/>
        </w:trPr>
        <w:tc>
          <w:tcPr>
            <w:tcW w:w="7234" w:type="dxa"/>
            <w:gridSpan w:val="2"/>
            <w:tcBorders>
              <w:top w:val="nil"/>
            </w:tcBorders>
            <w:shd w:val="clear" w:color="auto" w:fill="auto"/>
          </w:tcPr>
          <w:p w:rsidR="002336AF" w:rsidRPr="00150A49" w:rsidRDefault="00C10393" w:rsidP="00570EAD">
            <w:pPr>
              <w:pStyle w:val="SingleTxtG"/>
              <w:bidi/>
              <w:spacing w:before="40" w:after="80" w:line="380" w:lineRule="exact"/>
              <w:ind w:left="57" w:right="113"/>
              <w:jc w:val="lowKashida"/>
              <w:textDirection w:val="tbRlV"/>
              <w:rPr>
                <w:rtl/>
                <w:lang w:eastAsia="zh-TW"/>
              </w:rPr>
            </w:pPr>
            <w:r>
              <w:rPr>
                <w:rtl/>
                <w:lang w:eastAsia="zh-TW"/>
              </w:rPr>
              <w:tab/>
              <w:t>(ج)</w:t>
            </w:r>
            <w:r>
              <w:rPr>
                <w:rtl/>
                <w:lang w:eastAsia="zh-TW"/>
              </w:rPr>
              <w:tab/>
            </w:r>
            <w:r w:rsidR="002336AF">
              <w:rPr>
                <w:rtl/>
                <w:lang w:eastAsia="zh-TW"/>
              </w:rPr>
              <w:t>معلومات عن التدابير المتخذة لضمان تخصيص ما يكفي من الموارد البشرية والمالية للآلية الوقائية لتمكينها من أداء مهامها بشكل سليم.</w:t>
            </w:r>
          </w:p>
        </w:tc>
      </w:tr>
      <w:tr w:rsidR="002336AF" w:rsidRPr="00150A49" w:rsidTr="00C10393">
        <w:trPr>
          <w:trHeight w:val="240"/>
        </w:trPr>
        <w:tc>
          <w:tcPr>
            <w:tcW w:w="7234" w:type="dxa"/>
            <w:gridSpan w:val="2"/>
            <w:shd w:val="clear" w:color="auto" w:fill="auto"/>
          </w:tcPr>
          <w:p w:rsidR="002336AF" w:rsidRPr="006B0C86" w:rsidRDefault="005A5FD9" w:rsidP="00570EAD">
            <w:pPr>
              <w:pStyle w:val="SingleTxtG"/>
              <w:bidi/>
              <w:spacing w:before="40" w:after="80" w:line="380" w:lineRule="exact"/>
              <w:ind w:left="57" w:right="113"/>
              <w:jc w:val="lowKashida"/>
              <w:textDirection w:val="tbRlV"/>
              <w:rPr>
                <w:b/>
                <w:bCs/>
                <w:rtl/>
                <w:lang w:eastAsia="zh-TW"/>
              </w:rPr>
            </w:pPr>
            <w:dir w:val="rtl">
              <w:r w:rsidR="002336AF">
                <w:rPr>
                  <w:b/>
                  <w:bCs/>
                  <w:rtl/>
                  <w:lang w:eastAsia="zh-TW"/>
                </w:rPr>
                <w:t>ا</w:t>
              </w:r>
              <w:r w:rsidR="00C10393">
                <w:rPr>
                  <w:b/>
                  <w:bCs/>
                  <w:rtl/>
                  <w:lang w:eastAsia="zh-TW"/>
                </w:rPr>
                <w:t>لإجراء الواجب اتخاذ</w:t>
              </w:r>
              <w:r w:rsidR="00C10393">
                <w:rPr>
                  <w:rFonts w:hint="cs"/>
                  <w:b/>
                  <w:bCs/>
                  <w:rtl/>
                  <w:lang w:eastAsia="zh-TW"/>
                </w:rPr>
                <w:t>ه</w:t>
              </w:r>
              <w:r w:rsidR="00BF4D12">
                <w:t>‬</w:t>
              </w:r>
              <w:r>
                <w:t>‬</w:t>
              </w:r>
            </w:dir>
          </w:p>
        </w:tc>
      </w:tr>
      <w:tr w:rsidR="002336AF" w:rsidRPr="00150A49" w:rsidTr="00C10393">
        <w:trPr>
          <w:trHeight w:val="240"/>
        </w:trPr>
        <w:tc>
          <w:tcPr>
            <w:tcW w:w="7234" w:type="dxa"/>
            <w:gridSpan w:val="2"/>
            <w:shd w:val="clear" w:color="auto" w:fill="auto"/>
          </w:tcPr>
          <w:p w:rsidR="002336AF" w:rsidRPr="00150A49" w:rsidRDefault="00481840" w:rsidP="00570EAD">
            <w:pPr>
              <w:pStyle w:val="SingleTxtG"/>
              <w:bidi/>
              <w:spacing w:before="40" w:after="80" w:line="380" w:lineRule="exact"/>
              <w:ind w:left="57" w:right="113"/>
              <w:jc w:val="lowKashida"/>
              <w:textDirection w:val="tbRlV"/>
              <w:rPr>
                <w:rtl/>
                <w:lang w:eastAsia="zh-TW"/>
              </w:rPr>
            </w:pPr>
            <w:r>
              <w:rPr>
                <w:rtl/>
              </w:rPr>
              <w:tab/>
            </w:r>
            <w:dir w:val="rtl">
              <w:r w:rsidR="002336AF">
                <w:rPr>
                  <w:rtl/>
                  <w:lang w:eastAsia="zh-TW"/>
                </w:rPr>
                <w:t xml:space="preserve">ينبغي أن توجَّه إلى الدولة الطرف رسالة تتضمن تقييم </w:t>
              </w:r>
              <w:r w:rsidR="00C10393">
                <w:rPr>
                  <w:rtl/>
                  <w:lang w:eastAsia="zh-TW"/>
                </w:rPr>
                <w:t>اللجنة</w:t>
              </w:r>
              <w:r w:rsidR="00C10393">
                <w:rPr>
                  <w:rFonts w:hint="cs"/>
                  <w:rtl/>
                  <w:lang w:eastAsia="zh-TW"/>
                </w:rPr>
                <w:t>.</w:t>
              </w:r>
              <w:r w:rsidR="002336AF">
                <w:rPr>
                  <w:rFonts w:hAnsi="Times New Roman" w:cs="Times New Roman" w:hint="cs"/>
                  <w:rtl/>
                  <w:lang w:eastAsia="zh-TW"/>
                </w:rPr>
                <w:t>‬</w:t>
              </w:r>
              <w:r w:rsidR="002336AF">
                <w:t>‬</w:t>
              </w:r>
              <w:r w:rsidR="002336AF">
                <w:t>‬</w:t>
              </w:r>
              <w:r w:rsidR="002336AF">
                <w:t>‬</w:t>
              </w:r>
              <w:r w:rsidR="00BF4D12">
                <w:t>‬</w:t>
              </w:r>
              <w:r w:rsidR="005A5FD9">
                <w:t>‬</w:t>
              </w:r>
            </w:dir>
          </w:p>
        </w:tc>
      </w:tr>
      <w:tr w:rsidR="002336AF" w:rsidRPr="00150A49" w:rsidTr="00C10393">
        <w:trPr>
          <w:trHeight w:val="240"/>
        </w:trPr>
        <w:tc>
          <w:tcPr>
            <w:tcW w:w="7234" w:type="dxa"/>
            <w:gridSpan w:val="2"/>
            <w:shd w:val="clear" w:color="auto" w:fill="auto"/>
          </w:tcPr>
          <w:p w:rsidR="002336AF" w:rsidRPr="00150A49" w:rsidRDefault="005A5FD9" w:rsidP="00570EAD">
            <w:pPr>
              <w:pStyle w:val="SingleTxtG"/>
              <w:bidi/>
              <w:spacing w:before="40" w:line="380" w:lineRule="exact"/>
              <w:ind w:left="57" w:right="113"/>
              <w:jc w:val="lowKashida"/>
              <w:textDirection w:val="tbRlV"/>
              <w:rPr>
                <w:rtl/>
                <w:lang w:eastAsia="zh-TW"/>
              </w:rPr>
            </w:pPr>
            <w:dir w:val="rtl">
              <w:r w:rsidR="002336AF" w:rsidRPr="00C10393">
                <w:rPr>
                  <w:b/>
                  <w:bCs/>
                  <w:spacing w:val="-4"/>
                  <w:rtl/>
                  <w:lang w:eastAsia="zh-TW"/>
                </w:rPr>
                <w:t xml:space="preserve">تُقدَّم المعلومات المتعلقة بمتابعة تنفيذ جميع التوصيات بحلول: </w:t>
              </w:r>
              <w:r w:rsidR="002336AF" w:rsidRPr="00C10393">
                <w:rPr>
                  <w:spacing w:val="-4"/>
                  <w:rtl/>
                  <w:lang w:eastAsia="zh-TW"/>
                </w:rPr>
                <w:t>١٤ تشرين الأول/أكتوبر 2022</w:t>
              </w:r>
              <w:r w:rsidR="002336AF" w:rsidRPr="00C10393">
                <w:rPr>
                  <w:spacing w:val="-4"/>
                </w:rPr>
                <w:t>‬</w:t>
              </w:r>
              <w:r w:rsidR="002336AF" w:rsidRPr="00C10393">
                <w:rPr>
                  <w:spacing w:val="-4"/>
                </w:rPr>
                <w:t>‬</w:t>
              </w:r>
              <w:r w:rsidR="00BF4D12">
                <w:t>‬</w:t>
              </w:r>
              <w:r>
                <w:t>‬</w:t>
              </w:r>
            </w:dir>
          </w:p>
        </w:tc>
      </w:tr>
    </w:tbl>
    <w:p w:rsidR="002336AF" w:rsidRPr="006B16B9" w:rsidRDefault="00C10393" w:rsidP="00C10393">
      <w:pPr>
        <w:pStyle w:val="H1GA"/>
        <w:rPr>
          <w:rtl/>
          <w:lang w:eastAsia="zh-TW"/>
        </w:rPr>
      </w:pPr>
      <w:r>
        <w:rPr>
          <w:rtl/>
          <w:lang w:eastAsia="zh-TW"/>
        </w:rPr>
        <w:lastRenderedPageBreak/>
        <w:tab/>
      </w:r>
      <w:r w:rsidR="002336AF">
        <w:rPr>
          <w:rtl/>
          <w:lang w:eastAsia="zh-TW"/>
        </w:rPr>
        <w:t>باء-</w:t>
      </w:r>
      <w:r w:rsidR="002336AF">
        <w:rPr>
          <w:rtl/>
          <w:lang w:eastAsia="zh-TW"/>
        </w:rPr>
        <w:tab/>
        <w:t>كولومبيا</w:t>
      </w:r>
    </w:p>
    <w:p w:rsidR="002336AF" w:rsidRPr="006B16B9" w:rsidRDefault="00C10393" w:rsidP="00C10393">
      <w:pPr>
        <w:pStyle w:val="H23GA"/>
        <w:rPr>
          <w:rtl/>
        </w:rPr>
      </w:pPr>
      <w:r>
        <w:rPr>
          <w:rtl/>
        </w:rPr>
        <w:tab/>
      </w:r>
      <w:r>
        <w:rPr>
          <w:rtl/>
        </w:rPr>
        <w:tab/>
      </w:r>
      <w:r w:rsidR="002336AF">
        <w:rPr>
          <w:rtl/>
        </w:rPr>
        <w:t>الدورة الحادية عشر</w:t>
      </w:r>
      <w:r w:rsidR="002336AF" w:rsidRPr="00034A1E">
        <w:rPr>
          <w:rtl/>
        </w:rPr>
        <w:t>ة (تشرين الأول/أكتوبر ٢٠١٦)</w:t>
      </w:r>
    </w:p>
    <w:tbl>
      <w:tblPr>
        <w:bidiVisual/>
        <w:tblW w:w="7269" w:type="dxa"/>
        <w:tblInd w:w="123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01"/>
        <w:gridCol w:w="4168"/>
      </w:tblGrid>
      <w:tr w:rsidR="002336AF" w:rsidRPr="00150A49" w:rsidTr="00433950">
        <w:trPr>
          <w:trHeight w:val="240"/>
          <w:tblHeader/>
        </w:trPr>
        <w:tc>
          <w:tcPr>
            <w:tcW w:w="3101" w:type="dxa"/>
            <w:tcBorders>
              <w:top w:val="single" w:sz="4" w:space="0" w:color="auto"/>
              <w:bottom w:val="single" w:sz="12" w:space="0" w:color="auto"/>
            </w:tcBorders>
            <w:shd w:val="clear" w:color="auto" w:fill="auto"/>
            <w:vAlign w:val="bottom"/>
          </w:tcPr>
          <w:p w:rsidR="002336AF" w:rsidRPr="00150A49" w:rsidRDefault="002336AF" w:rsidP="00570EAD">
            <w:pPr>
              <w:pStyle w:val="SingleTxtG"/>
              <w:bidi/>
              <w:spacing w:before="120" w:after="80" w:line="380" w:lineRule="exact"/>
              <w:ind w:left="57" w:right="113" w:hanging="11"/>
              <w:jc w:val="lowKashida"/>
              <w:textDirection w:val="tbRlV"/>
              <w:rPr>
                <w:i/>
                <w:sz w:val="16"/>
                <w:rtl/>
                <w:lang w:eastAsia="zh-TW"/>
              </w:rPr>
            </w:pPr>
            <w:r>
              <w:rPr>
                <w:i/>
                <w:iCs/>
                <w:rtl/>
                <w:lang w:eastAsia="zh-TW"/>
              </w:rPr>
              <w:t>كولومبيا</w:t>
            </w:r>
          </w:p>
        </w:tc>
        <w:tc>
          <w:tcPr>
            <w:tcW w:w="4168" w:type="dxa"/>
            <w:tcBorders>
              <w:top w:val="single" w:sz="4" w:space="0" w:color="auto"/>
              <w:bottom w:val="single" w:sz="12" w:space="0" w:color="auto"/>
            </w:tcBorders>
            <w:shd w:val="clear" w:color="auto" w:fill="auto"/>
            <w:vAlign w:val="bottom"/>
          </w:tcPr>
          <w:p w:rsidR="002336AF" w:rsidRPr="00150A49" w:rsidRDefault="002336AF" w:rsidP="00570EAD">
            <w:pPr>
              <w:pStyle w:val="SingleTxtG"/>
              <w:spacing w:before="80" w:after="80" w:line="380" w:lineRule="exact"/>
              <w:ind w:left="57" w:right="113"/>
              <w:jc w:val="lowKashida"/>
              <w:rPr>
                <w:i/>
                <w:sz w:val="16"/>
              </w:rPr>
            </w:pPr>
          </w:p>
        </w:tc>
      </w:tr>
      <w:tr w:rsidR="002336AF" w:rsidRPr="00150A49" w:rsidTr="00433950">
        <w:trPr>
          <w:trHeight w:hRule="exact" w:val="115"/>
          <w:tblHeader/>
        </w:trPr>
        <w:tc>
          <w:tcPr>
            <w:tcW w:w="3101" w:type="dxa"/>
            <w:tcBorders>
              <w:top w:val="single" w:sz="12" w:space="0" w:color="auto"/>
              <w:bottom w:val="nil"/>
            </w:tcBorders>
            <w:shd w:val="clear" w:color="auto" w:fill="auto"/>
          </w:tcPr>
          <w:p w:rsidR="002336AF" w:rsidRPr="00150A49" w:rsidRDefault="002336AF" w:rsidP="00570EAD">
            <w:pPr>
              <w:pStyle w:val="SingleTxtG"/>
              <w:spacing w:before="40" w:line="380" w:lineRule="exact"/>
              <w:ind w:left="57" w:right="113" w:hanging="14"/>
              <w:jc w:val="lowKashida"/>
            </w:pPr>
          </w:p>
        </w:tc>
        <w:tc>
          <w:tcPr>
            <w:tcW w:w="4168" w:type="dxa"/>
            <w:tcBorders>
              <w:top w:val="single" w:sz="12" w:space="0" w:color="auto"/>
              <w:bottom w:val="nil"/>
            </w:tcBorders>
            <w:shd w:val="clear" w:color="auto" w:fill="auto"/>
          </w:tcPr>
          <w:p w:rsidR="002336AF" w:rsidRPr="00150A49" w:rsidRDefault="002336AF" w:rsidP="00570EAD">
            <w:pPr>
              <w:pStyle w:val="SingleTxtG"/>
              <w:spacing w:before="40" w:line="380" w:lineRule="exact"/>
              <w:ind w:left="57" w:right="113"/>
              <w:jc w:val="lowKashida"/>
            </w:pPr>
          </w:p>
        </w:tc>
      </w:tr>
      <w:tr w:rsidR="002336AF" w:rsidRPr="00150A49" w:rsidTr="00433950">
        <w:trPr>
          <w:trHeight w:val="240"/>
        </w:trPr>
        <w:tc>
          <w:tcPr>
            <w:tcW w:w="3101" w:type="dxa"/>
            <w:tcBorders>
              <w:top w:val="nil"/>
              <w:bottom w:val="nil"/>
            </w:tcBorders>
            <w:shd w:val="clear" w:color="auto" w:fill="auto"/>
          </w:tcPr>
          <w:p w:rsidR="002336AF" w:rsidRPr="00216159" w:rsidRDefault="002336AF" w:rsidP="00305F30">
            <w:pPr>
              <w:pStyle w:val="SingleTxtG"/>
              <w:bidi/>
              <w:spacing w:before="40" w:after="80" w:line="360" w:lineRule="exact"/>
              <w:ind w:left="57" w:right="113" w:hanging="14"/>
              <w:jc w:val="lowKashida"/>
              <w:textDirection w:val="tbRlV"/>
              <w:rPr>
                <w:b/>
                <w:bCs/>
                <w:rtl/>
                <w:lang w:eastAsia="zh-TW"/>
              </w:rPr>
            </w:pPr>
            <w:r>
              <w:rPr>
                <w:b/>
                <w:bCs/>
                <w:rtl/>
                <w:lang w:eastAsia="zh-TW"/>
              </w:rPr>
              <w:t>الملاحظات الختامية</w:t>
            </w:r>
            <w:r>
              <w:rPr>
                <w:rtl/>
                <w:lang w:eastAsia="zh-TW"/>
              </w:rPr>
              <w:t>:</w:t>
            </w:r>
          </w:p>
        </w:tc>
        <w:tc>
          <w:tcPr>
            <w:tcW w:w="4168" w:type="dxa"/>
            <w:tcBorders>
              <w:top w:val="nil"/>
              <w:bottom w:val="nil"/>
            </w:tcBorders>
            <w:shd w:val="clear" w:color="auto" w:fill="auto"/>
          </w:tcPr>
          <w:p w:rsidR="002336AF" w:rsidRPr="00C10393" w:rsidRDefault="002336AF" w:rsidP="00305F30">
            <w:pPr>
              <w:pStyle w:val="SingleTxtG"/>
              <w:bidi/>
              <w:spacing w:before="40" w:after="80" w:line="360" w:lineRule="exact"/>
              <w:ind w:left="57" w:right="113"/>
              <w:jc w:val="lowKashida"/>
              <w:textDirection w:val="tbRlV"/>
              <w:rPr>
                <w:spacing w:val="-4"/>
                <w:rtl/>
                <w:lang w:eastAsia="zh-TW"/>
              </w:rPr>
            </w:pPr>
            <w:r w:rsidRPr="00C10393">
              <w:rPr>
                <w:spacing w:val="-4"/>
                <w:lang w:eastAsia="zh-TW" w:bidi="ar-DZ"/>
              </w:rPr>
              <w:t>CED/C/COL/CO/1</w:t>
            </w:r>
            <w:r w:rsidRPr="00C10393">
              <w:rPr>
                <w:spacing w:val="-4"/>
                <w:rtl/>
                <w:lang w:eastAsia="zh-TW" w:bidi="ar-DZ"/>
              </w:rPr>
              <w:t xml:space="preserve">، </w:t>
            </w:r>
            <w:r w:rsidRPr="00C10393">
              <w:rPr>
                <w:spacing w:val="-4"/>
                <w:rtl/>
                <w:lang w:eastAsia="zh-TW"/>
              </w:rPr>
              <w:t>اعتُمدت في 12 تشرين الأول/</w:t>
            </w:r>
            <w:r w:rsidR="00433950">
              <w:rPr>
                <w:rFonts w:hint="cs"/>
                <w:spacing w:val="-4"/>
                <w:rtl/>
                <w:lang w:eastAsia="zh-TW"/>
              </w:rPr>
              <w:t xml:space="preserve"> </w:t>
            </w:r>
            <w:r w:rsidRPr="00C10393">
              <w:rPr>
                <w:spacing w:val="-4"/>
                <w:rtl/>
                <w:lang w:eastAsia="zh-TW"/>
              </w:rPr>
              <w:t>أكتوبر ٢٠١٦</w:t>
            </w:r>
          </w:p>
        </w:tc>
      </w:tr>
      <w:tr w:rsidR="002336AF" w:rsidRPr="00150A49" w:rsidTr="00433950">
        <w:trPr>
          <w:trHeight w:val="240"/>
        </w:trPr>
        <w:tc>
          <w:tcPr>
            <w:tcW w:w="3101" w:type="dxa"/>
            <w:tcBorders>
              <w:top w:val="nil"/>
              <w:bottom w:val="nil"/>
            </w:tcBorders>
            <w:shd w:val="clear" w:color="auto" w:fill="auto"/>
          </w:tcPr>
          <w:p w:rsidR="002336AF" w:rsidRPr="00216159" w:rsidRDefault="005A5FD9" w:rsidP="00305F30">
            <w:pPr>
              <w:pStyle w:val="SingleTxtG"/>
              <w:bidi/>
              <w:spacing w:before="40" w:after="80" w:line="360" w:lineRule="exact"/>
              <w:ind w:left="57" w:right="113" w:hanging="14"/>
              <w:jc w:val="lowKashida"/>
              <w:textDirection w:val="tbRlV"/>
              <w:rPr>
                <w:b/>
                <w:bCs/>
                <w:rtl/>
                <w:lang w:eastAsia="zh-TW"/>
              </w:rPr>
            </w:pPr>
            <w:dir w:val="rtl">
              <w:r w:rsidR="002336AF" w:rsidRPr="00034A1E">
                <w:rPr>
                  <w:b/>
                  <w:bCs/>
                  <w:rtl/>
                  <w:lang w:eastAsia="zh-TW"/>
                </w:rPr>
                <w:t xml:space="preserve">التوصيات موضوع </w:t>
              </w:r>
              <w:r w:rsidR="00C10393">
                <w:rPr>
                  <w:rFonts w:hint="cs"/>
                  <w:b/>
                  <w:bCs/>
                  <w:rtl/>
                  <w:lang w:eastAsia="zh-TW"/>
                </w:rPr>
                <w:t>ال</w:t>
              </w:r>
              <w:r w:rsidR="002336AF" w:rsidRPr="00034A1E">
                <w:rPr>
                  <w:b/>
                  <w:bCs/>
                  <w:rtl/>
                  <w:lang w:eastAsia="zh-TW"/>
                </w:rPr>
                <w:t>متابعة:</w:t>
              </w:r>
              <w:r w:rsidR="00C10393">
                <w:rPr>
                  <w:rFonts w:hAnsi="Times New Roman" w:cs="Times New Roman" w:hint="cs"/>
                  <w:b/>
                  <w:bCs/>
                  <w:rtl/>
                  <w:lang w:eastAsia="zh-TW"/>
                </w:rPr>
                <w:t>‬</w:t>
              </w:r>
              <w:r w:rsidR="002336AF">
                <w:t>‬</w:t>
              </w:r>
              <w:r w:rsidR="002336AF">
                <w:t>‬</w:t>
              </w:r>
              <w:r w:rsidR="002336AF">
                <w:t>‬</w:t>
              </w:r>
              <w:r w:rsidR="00BF4D12">
                <w:t>‬</w:t>
              </w:r>
              <w:r>
                <w:t>‬</w:t>
              </w:r>
            </w:dir>
          </w:p>
        </w:tc>
        <w:tc>
          <w:tcPr>
            <w:tcW w:w="4168" w:type="dxa"/>
            <w:tcBorders>
              <w:top w:val="nil"/>
              <w:bottom w:val="nil"/>
            </w:tcBorders>
            <w:shd w:val="clear" w:color="auto" w:fill="auto"/>
          </w:tcPr>
          <w:p w:rsidR="002336AF" w:rsidRPr="00150A49" w:rsidRDefault="005A5FD9" w:rsidP="00305F30">
            <w:pPr>
              <w:pStyle w:val="SingleTxtG"/>
              <w:bidi/>
              <w:spacing w:before="40" w:after="80" w:line="360" w:lineRule="exact"/>
              <w:ind w:left="57" w:right="113"/>
              <w:jc w:val="lowKashida"/>
              <w:textDirection w:val="tbRlV"/>
              <w:rPr>
                <w:rtl/>
                <w:lang w:eastAsia="zh-TW"/>
              </w:rPr>
            </w:pPr>
            <w:dir w:val="rtl">
              <w:r w:rsidR="002336AF">
                <w:rPr>
                  <w:rtl/>
                  <w:lang w:eastAsia="zh-TW"/>
                </w:rPr>
                <w:t>الفقرات 14 و20 و26</w:t>
              </w:r>
              <w:r w:rsidR="002336AF">
                <w:rPr>
                  <w:rFonts w:hAnsi="Times New Roman" w:cs="Times New Roman"/>
                  <w:rtl/>
                  <w:lang w:eastAsia="zh-TW"/>
                </w:rPr>
                <w:t>‬</w:t>
              </w:r>
              <w:r w:rsidR="002336AF">
                <w:t>‬</w:t>
              </w:r>
              <w:r w:rsidR="002336AF">
                <w:t>‬</w:t>
              </w:r>
              <w:r w:rsidR="002336AF">
                <w:t>‬</w:t>
              </w:r>
              <w:r w:rsidR="00BF4D12">
                <w:t>‬</w:t>
              </w:r>
              <w:r>
                <w:t>‬</w:t>
              </w:r>
            </w:dir>
          </w:p>
        </w:tc>
      </w:tr>
      <w:tr w:rsidR="002336AF" w:rsidRPr="00150A49" w:rsidTr="00433950">
        <w:trPr>
          <w:trHeight w:val="240"/>
        </w:trPr>
        <w:tc>
          <w:tcPr>
            <w:tcW w:w="3101" w:type="dxa"/>
            <w:tcBorders>
              <w:top w:val="nil"/>
              <w:bottom w:val="nil"/>
            </w:tcBorders>
            <w:shd w:val="clear" w:color="auto" w:fill="auto"/>
          </w:tcPr>
          <w:p w:rsidR="002336AF" w:rsidRPr="00216159" w:rsidRDefault="005A5FD9" w:rsidP="00305F30">
            <w:pPr>
              <w:pStyle w:val="SingleTxtG"/>
              <w:bidi/>
              <w:spacing w:before="40" w:after="80" w:line="360" w:lineRule="exact"/>
              <w:ind w:left="57" w:right="113" w:hanging="14"/>
              <w:jc w:val="lowKashida"/>
              <w:textDirection w:val="tbRlV"/>
              <w:rPr>
                <w:b/>
                <w:bCs/>
                <w:rtl/>
                <w:lang w:eastAsia="zh-TW"/>
              </w:rPr>
            </w:pPr>
            <w:dir w:val="rtl">
              <w:r w:rsidR="002336AF">
                <w:rPr>
                  <w:b/>
                  <w:bCs/>
                  <w:rtl/>
                  <w:lang w:eastAsia="zh-TW"/>
                </w:rPr>
                <w:t>الرد</w:t>
              </w:r>
              <w:r w:rsidR="002336AF">
                <w:rPr>
                  <w:rtl/>
                  <w:lang w:eastAsia="zh-TW"/>
                </w:rPr>
                <w:t>:</w:t>
              </w:r>
              <w:r w:rsidR="002336AF">
                <w:rPr>
                  <w:rtl/>
                  <w:lang w:eastAsia="zh-TW"/>
                </w:rPr>
                <w:t>‬</w:t>
              </w:r>
              <w:r w:rsidR="002336AF">
                <w:t>‬</w:t>
              </w:r>
              <w:r w:rsidR="002336AF">
                <w:t>‬</w:t>
              </w:r>
              <w:r w:rsidR="002336AF">
                <w:t>‬</w:t>
              </w:r>
              <w:r w:rsidR="00BF4D12">
                <w:t>‬</w:t>
              </w:r>
              <w:r>
                <w:t>‬</w:t>
              </w:r>
            </w:dir>
          </w:p>
        </w:tc>
        <w:tc>
          <w:tcPr>
            <w:tcW w:w="4168" w:type="dxa"/>
            <w:tcBorders>
              <w:top w:val="nil"/>
              <w:bottom w:val="nil"/>
            </w:tcBorders>
            <w:shd w:val="clear" w:color="auto" w:fill="auto"/>
          </w:tcPr>
          <w:p w:rsidR="002336AF" w:rsidRPr="00150A49" w:rsidRDefault="002336AF" w:rsidP="00305F30">
            <w:pPr>
              <w:pStyle w:val="SingleTxtG"/>
              <w:bidi/>
              <w:spacing w:before="40" w:after="80" w:line="360" w:lineRule="exact"/>
              <w:ind w:left="57" w:right="113"/>
              <w:jc w:val="lowKashida"/>
              <w:textDirection w:val="tbRlV"/>
              <w:rPr>
                <w:rtl/>
                <w:lang w:eastAsia="zh-TW"/>
              </w:rPr>
            </w:pPr>
            <w:r w:rsidRPr="00034A1E">
              <w:rPr>
                <w:lang w:eastAsia="zh-TW"/>
              </w:rPr>
              <w:t>CED/C/COL/CO/1/</w:t>
            </w:r>
            <w:r w:rsidRPr="00205240">
              <w:rPr>
                <w:spacing w:val="-4"/>
                <w:lang w:eastAsia="zh-TW"/>
              </w:rPr>
              <w:t>Add.1</w:t>
            </w:r>
            <w:r w:rsidRPr="00205240">
              <w:rPr>
                <w:spacing w:val="-4"/>
                <w:rtl/>
                <w:lang w:eastAsia="zh-TW"/>
              </w:rPr>
              <w:t>، حل موعد تقديمه في 14 تشرين الأول/أكتوبر 2017؛ وورد في 4 كانون الأول/</w:t>
            </w:r>
            <w:r w:rsidR="00433950">
              <w:rPr>
                <w:rFonts w:hint="cs"/>
                <w:spacing w:val="-4"/>
                <w:rtl/>
                <w:lang w:eastAsia="zh-TW"/>
              </w:rPr>
              <w:t xml:space="preserve"> </w:t>
            </w:r>
            <w:r w:rsidRPr="00205240">
              <w:rPr>
                <w:spacing w:val="-4"/>
                <w:rtl/>
                <w:lang w:eastAsia="zh-TW"/>
              </w:rPr>
              <w:t>ديسمبر 2017</w:t>
            </w:r>
          </w:p>
        </w:tc>
      </w:tr>
      <w:tr w:rsidR="002336AF" w:rsidRPr="00216159" w:rsidTr="00E955EB">
        <w:trPr>
          <w:trHeight w:val="240"/>
        </w:trPr>
        <w:tc>
          <w:tcPr>
            <w:tcW w:w="7269" w:type="dxa"/>
            <w:gridSpan w:val="2"/>
            <w:tcBorders>
              <w:top w:val="nil"/>
              <w:bottom w:val="nil"/>
            </w:tcBorders>
            <w:shd w:val="clear" w:color="auto" w:fill="auto"/>
          </w:tcPr>
          <w:p w:rsidR="002336AF" w:rsidRPr="00433950" w:rsidRDefault="005A5FD9" w:rsidP="00433950">
            <w:pPr>
              <w:pStyle w:val="SingleTxtG"/>
              <w:bidi/>
              <w:spacing w:before="40" w:line="380" w:lineRule="exact"/>
              <w:ind w:left="57" w:right="113" w:hanging="11"/>
              <w:jc w:val="lowKashida"/>
              <w:textDirection w:val="tbRlV"/>
              <w:rPr>
                <w:b/>
                <w:bCs/>
                <w:rtl/>
                <w:lang w:val="en-US" w:eastAsia="zh-TW"/>
              </w:rPr>
            </w:pPr>
            <w:dir w:val="rtl">
              <w:r w:rsidR="002336AF">
                <w:rPr>
                  <w:b/>
                  <w:bCs/>
                  <w:rtl/>
                  <w:lang w:val="en-US" w:eastAsia="zh-TW"/>
                </w:rPr>
                <w:t xml:space="preserve">الفقرة 14: </w:t>
              </w:r>
              <w:r w:rsidR="002336AF" w:rsidRPr="00FF1E4B">
                <w:rPr>
                  <w:rFonts w:hint="eastAsia"/>
                  <w:b/>
                  <w:bCs/>
                  <w:rtl/>
                  <w:lang w:val="en-US" w:eastAsia="zh-TW"/>
                </w:rPr>
                <w:t>توصي</w:t>
              </w:r>
              <w:r w:rsidR="002336AF" w:rsidRPr="00FF1E4B">
                <w:rPr>
                  <w:b/>
                  <w:bCs/>
                  <w:rtl/>
                  <w:lang w:val="en-US" w:eastAsia="zh-TW"/>
                </w:rPr>
                <w:t xml:space="preserve"> </w:t>
              </w:r>
              <w:r w:rsidR="002336AF" w:rsidRPr="00FF1E4B">
                <w:rPr>
                  <w:rFonts w:hint="eastAsia"/>
                  <w:b/>
                  <w:bCs/>
                  <w:rtl/>
                  <w:lang w:val="en-US" w:eastAsia="zh-TW"/>
                </w:rPr>
                <w:t>اللجنة</w:t>
              </w:r>
              <w:r w:rsidR="002336AF">
                <w:rPr>
                  <w:b/>
                  <w:bCs/>
                  <w:rtl/>
                  <w:lang w:val="en-US" w:eastAsia="zh-TW"/>
                </w:rPr>
                <w:t xml:space="preserve"> بأن تعجّل</w:t>
              </w:r>
              <w:r w:rsidR="002336AF" w:rsidRPr="00FF1E4B">
                <w:rPr>
                  <w:b/>
                  <w:bCs/>
                  <w:rtl/>
                  <w:lang w:val="en-US" w:eastAsia="zh-TW"/>
                </w:rPr>
                <w:t xml:space="preserve"> </w:t>
              </w:r>
              <w:r w:rsidR="002336AF" w:rsidRPr="00FF1E4B">
                <w:rPr>
                  <w:rFonts w:hint="eastAsia"/>
                  <w:b/>
                  <w:bCs/>
                  <w:rtl/>
                  <w:lang w:val="en-US" w:eastAsia="zh-TW"/>
                </w:rPr>
                <w:t>الدولة</w:t>
              </w:r>
              <w:r w:rsidR="002336AF" w:rsidRPr="00FF1E4B">
                <w:rPr>
                  <w:b/>
                  <w:bCs/>
                  <w:rtl/>
                  <w:lang w:val="en-US" w:eastAsia="zh-TW"/>
                </w:rPr>
                <w:t xml:space="preserve"> </w:t>
              </w:r>
              <w:r w:rsidR="002336AF" w:rsidRPr="00FF1E4B">
                <w:rPr>
                  <w:rFonts w:hint="eastAsia"/>
                  <w:b/>
                  <w:bCs/>
                  <w:rtl/>
                  <w:lang w:val="en-US" w:eastAsia="zh-TW"/>
                </w:rPr>
                <w:t>الطرف</w:t>
              </w:r>
              <w:r w:rsidR="002336AF" w:rsidRPr="00FF1E4B">
                <w:rPr>
                  <w:b/>
                  <w:bCs/>
                  <w:rtl/>
                  <w:lang w:val="en-US" w:eastAsia="zh-TW"/>
                </w:rPr>
                <w:t xml:space="preserve"> </w:t>
              </w:r>
              <w:r w:rsidR="002336AF">
                <w:rPr>
                  <w:rFonts w:hint="eastAsia"/>
                  <w:b/>
                  <w:bCs/>
                  <w:rtl/>
                  <w:lang w:val="en-US" w:eastAsia="zh-TW"/>
                </w:rPr>
                <w:t>ب</w:t>
              </w:r>
              <w:r w:rsidR="002336AF" w:rsidRPr="00FF1E4B">
                <w:rPr>
                  <w:rFonts w:hint="eastAsia"/>
                  <w:b/>
                  <w:bCs/>
                  <w:rtl/>
                  <w:lang w:val="en-US" w:eastAsia="zh-TW"/>
                </w:rPr>
                <w:t>عملية</w:t>
              </w:r>
              <w:r w:rsidR="002336AF" w:rsidRPr="00FF1E4B">
                <w:rPr>
                  <w:b/>
                  <w:bCs/>
                  <w:rtl/>
                  <w:lang w:val="en-US" w:eastAsia="zh-TW"/>
                </w:rPr>
                <w:t xml:space="preserve"> </w:t>
              </w:r>
              <w:r w:rsidR="002336AF">
                <w:rPr>
                  <w:rFonts w:hint="eastAsia"/>
                  <w:b/>
                  <w:bCs/>
                  <w:rtl/>
                  <w:lang w:val="en-US" w:eastAsia="zh-TW"/>
                </w:rPr>
                <w:t>ت</w:t>
              </w:r>
              <w:r w:rsidR="002336AF">
                <w:rPr>
                  <w:b/>
                  <w:bCs/>
                  <w:rtl/>
                  <w:lang w:val="en-US" w:eastAsia="zh-TW"/>
                </w:rPr>
                <w:t>نقية</w:t>
              </w:r>
              <w:r w:rsidR="002336AF" w:rsidRPr="00FF1E4B">
                <w:rPr>
                  <w:b/>
                  <w:bCs/>
                  <w:rtl/>
                  <w:lang w:val="en-US" w:eastAsia="zh-TW"/>
                </w:rPr>
                <w:t xml:space="preserve"> </w:t>
              </w:r>
              <w:r w:rsidR="002336AF" w:rsidRPr="00FF1E4B">
                <w:rPr>
                  <w:rFonts w:hint="eastAsia"/>
                  <w:b/>
                  <w:bCs/>
                  <w:rtl/>
                  <w:lang w:val="en-US" w:eastAsia="zh-TW"/>
                </w:rPr>
                <w:t>وتوحيد</w:t>
              </w:r>
              <w:r w:rsidR="002336AF" w:rsidRPr="00FF1E4B">
                <w:rPr>
                  <w:b/>
                  <w:bCs/>
                  <w:rtl/>
                  <w:lang w:val="en-US" w:eastAsia="zh-TW"/>
                </w:rPr>
                <w:t xml:space="preserve"> </w:t>
              </w:r>
              <w:r w:rsidR="002336AF" w:rsidRPr="00FF1E4B">
                <w:rPr>
                  <w:rFonts w:hint="eastAsia"/>
                  <w:b/>
                  <w:bCs/>
                  <w:rtl/>
                  <w:lang w:val="en-US" w:eastAsia="zh-TW"/>
                </w:rPr>
                <w:t>البيانات</w:t>
              </w:r>
              <w:r w:rsidR="002336AF" w:rsidRPr="00FF1E4B">
                <w:rPr>
                  <w:b/>
                  <w:bCs/>
                  <w:rtl/>
                  <w:lang w:val="en-US" w:eastAsia="zh-TW"/>
                </w:rPr>
                <w:t xml:space="preserve"> </w:t>
              </w:r>
              <w:r w:rsidR="002336AF" w:rsidRPr="00FF1E4B">
                <w:rPr>
                  <w:rFonts w:hint="eastAsia"/>
                  <w:b/>
                  <w:bCs/>
                  <w:rtl/>
                  <w:lang w:val="en-US" w:eastAsia="zh-TW"/>
                </w:rPr>
                <w:t>المتعلقة</w:t>
              </w:r>
              <w:r w:rsidR="002336AF" w:rsidRPr="00FF1E4B">
                <w:rPr>
                  <w:b/>
                  <w:bCs/>
                  <w:rtl/>
                  <w:lang w:val="en-US" w:eastAsia="zh-TW"/>
                </w:rPr>
                <w:t xml:space="preserve"> </w:t>
              </w:r>
              <w:r w:rsidR="002336AF" w:rsidRPr="00FF1E4B">
                <w:rPr>
                  <w:rFonts w:hint="eastAsia"/>
                  <w:b/>
                  <w:bCs/>
                  <w:rtl/>
                  <w:lang w:val="en-US" w:eastAsia="zh-TW"/>
                </w:rPr>
                <w:t>بالأشخاص</w:t>
              </w:r>
              <w:r w:rsidR="002336AF" w:rsidRPr="00FF1E4B">
                <w:rPr>
                  <w:b/>
                  <w:bCs/>
                  <w:rtl/>
                  <w:lang w:val="en-US" w:eastAsia="zh-TW"/>
                </w:rPr>
                <w:t xml:space="preserve"> </w:t>
              </w:r>
              <w:r w:rsidR="002336AF" w:rsidRPr="00FF1E4B">
                <w:rPr>
                  <w:rFonts w:hint="eastAsia"/>
                  <w:b/>
                  <w:bCs/>
                  <w:rtl/>
                  <w:lang w:val="en-US" w:eastAsia="zh-TW"/>
                </w:rPr>
                <w:t>المختفين</w:t>
              </w:r>
              <w:r w:rsidR="002336AF" w:rsidRPr="00FF1E4B">
                <w:rPr>
                  <w:b/>
                  <w:bCs/>
                  <w:rtl/>
                  <w:lang w:val="en-US" w:eastAsia="zh-TW"/>
                </w:rPr>
                <w:t xml:space="preserve"> </w:t>
              </w:r>
              <w:r w:rsidR="002336AF" w:rsidRPr="00FF1E4B">
                <w:rPr>
                  <w:rFonts w:hint="eastAsia"/>
                  <w:b/>
                  <w:bCs/>
                  <w:rtl/>
                  <w:lang w:val="en-US" w:eastAsia="zh-TW"/>
                </w:rPr>
                <w:t>بغية</w:t>
              </w:r>
              <w:r w:rsidR="002336AF" w:rsidRPr="00FF1E4B">
                <w:rPr>
                  <w:b/>
                  <w:bCs/>
                  <w:rtl/>
                  <w:lang w:val="en-US" w:eastAsia="zh-TW"/>
                </w:rPr>
                <w:t xml:space="preserve"> </w:t>
              </w:r>
              <w:r w:rsidR="002336AF" w:rsidRPr="00FF1E4B">
                <w:rPr>
                  <w:rFonts w:hint="eastAsia"/>
                  <w:b/>
                  <w:bCs/>
                  <w:rtl/>
                  <w:lang w:val="en-US" w:eastAsia="zh-TW"/>
                </w:rPr>
                <w:t>إعداد</w:t>
              </w:r>
              <w:r w:rsidR="002336AF" w:rsidRPr="00FF1E4B">
                <w:rPr>
                  <w:b/>
                  <w:bCs/>
                  <w:rtl/>
                  <w:lang w:val="en-US" w:eastAsia="zh-TW"/>
                </w:rPr>
                <w:t xml:space="preserve"> </w:t>
              </w:r>
              <w:r w:rsidR="002336AF" w:rsidRPr="00FF1E4B">
                <w:rPr>
                  <w:rFonts w:hint="eastAsia"/>
                  <w:b/>
                  <w:bCs/>
                  <w:rtl/>
                  <w:lang w:val="en-US" w:eastAsia="zh-TW"/>
                </w:rPr>
                <w:t>معلومات</w:t>
              </w:r>
              <w:r w:rsidR="002336AF">
                <w:rPr>
                  <w:b/>
                  <w:bCs/>
                  <w:rtl/>
                  <w:lang w:val="en-US" w:eastAsia="zh-TW"/>
                </w:rPr>
                <w:t xml:space="preserve"> موثوقة</w:t>
              </w:r>
              <w:r w:rsidR="002336AF" w:rsidRPr="00FF1E4B">
                <w:rPr>
                  <w:b/>
                  <w:bCs/>
                  <w:rtl/>
                  <w:lang w:val="en-US" w:eastAsia="zh-TW"/>
                </w:rPr>
                <w:t xml:space="preserve"> </w:t>
              </w:r>
              <w:r w:rsidR="002336AF">
                <w:rPr>
                  <w:b/>
                  <w:bCs/>
                  <w:rtl/>
                  <w:lang w:val="en-US" w:eastAsia="zh-TW"/>
                </w:rPr>
                <w:t>و</w:t>
              </w:r>
              <w:r w:rsidR="002336AF" w:rsidRPr="00FF1E4B">
                <w:rPr>
                  <w:rFonts w:hint="eastAsia"/>
                  <w:b/>
                  <w:bCs/>
                  <w:rtl/>
                  <w:lang w:val="en-US" w:eastAsia="zh-TW"/>
                </w:rPr>
                <w:t>دقيقة</w:t>
              </w:r>
              <w:r w:rsidR="002336AF" w:rsidRPr="00FF1E4B">
                <w:rPr>
                  <w:b/>
                  <w:bCs/>
                  <w:rtl/>
                  <w:lang w:val="en-US" w:eastAsia="zh-TW"/>
                </w:rPr>
                <w:t xml:space="preserve"> </w:t>
              </w:r>
              <w:r w:rsidR="002336AF" w:rsidRPr="00FF1E4B">
                <w:rPr>
                  <w:rFonts w:hint="eastAsia"/>
                  <w:b/>
                  <w:bCs/>
                  <w:rtl/>
                  <w:lang w:val="en-US" w:eastAsia="zh-TW"/>
                </w:rPr>
                <w:t>تتيح</w:t>
              </w:r>
              <w:r w:rsidR="002336AF" w:rsidRPr="00FF1E4B">
                <w:rPr>
                  <w:b/>
                  <w:bCs/>
                  <w:rtl/>
                  <w:lang w:val="en-US" w:eastAsia="zh-TW"/>
                </w:rPr>
                <w:t xml:space="preserve"> </w:t>
              </w:r>
              <w:r w:rsidR="002336AF" w:rsidRPr="00FF1E4B">
                <w:rPr>
                  <w:rFonts w:hint="eastAsia"/>
                  <w:b/>
                  <w:bCs/>
                  <w:rtl/>
                  <w:lang w:val="en-US" w:eastAsia="zh-TW"/>
                </w:rPr>
                <w:t>اتخاذ</w:t>
              </w:r>
              <w:r w:rsidR="002336AF" w:rsidRPr="00FF1E4B">
                <w:rPr>
                  <w:b/>
                  <w:bCs/>
                  <w:rtl/>
                  <w:lang w:val="en-US" w:eastAsia="zh-TW"/>
                </w:rPr>
                <w:t xml:space="preserve"> </w:t>
              </w:r>
              <w:r w:rsidR="002336AF" w:rsidRPr="00FF1E4B">
                <w:rPr>
                  <w:rFonts w:hint="eastAsia"/>
                  <w:b/>
                  <w:bCs/>
                  <w:rtl/>
                  <w:lang w:val="en-US" w:eastAsia="zh-TW"/>
                </w:rPr>
                <w:t>تدابير</w:t>
              </w:r>
              <w:r w:rsidR="002336AF" w:rsidRPr="00FF1E4B">
                <w:rPr>
                  <w:b/>
                  <w:bCs/>
                  <w:rtl/>
                  <w:lang w:val="en-US" w:eastAsia="zh-TW"/>
                </w:rPr>
                <w:t xml:space="preserve"> </w:t>
              </w:r>
              <w:r w:rsidR="002336AF" w:rsidRPr="00FF1E4B">
                <w:rPr>
                  <w:rFonts w:hint="eastAsia"/>
                  <w:b/>
                  <w:bCs/>
                  <w:rtl/>
                  <w:lang w:val="en-US" w:eastAsia="zh-TW"/>
                </w:rPr>
                <w:t>أكثر</w:t>
              </w:r>
              <w:r w:rsidR="002336AF" w:rsidRPr="00FF1E4B">
                <w:rPr>
                  <w:b/>
                  <w:bCs/>
                  <w:rtl/>
                  <w:lang w:val="en-US" w:eastAsia="zh-TW"/>
                </w:rPr>
                <w:t xml:space="preserve"> </w:t>
              </w:r>
              <w:r w:rsidR="002336AF" w:rsidRPr="00FF1E4B">
                <w:rPr>
                  <w:rFonts w:hint="eastAsia"/>
                  <w:b/>
                  <w:bCs/>
                  <w:rtl/>
                  <w:lang w:val="en-US" w:eastAsia="zh-TW"/>
                </w:rPr>
                <w:t xml:space="preserve">فعالية </w:t>
              </w:r>
              <w:r w:rsidR="002336AF">
                <w:rPr>
                  <w:b/>
                  <w:bCs/>
                  <w:rtl/>
                  <w:lang w:val="en-US" w:eastAsia="zh-TW"/>
                </w:rPr>
                <w:t>لأغراض ال</w:t>
              </w:r>
              <w:r w:rsidR="002336AF" w:rsidRPr="00FF1E4B">
                <w:rPr>
                  <w:rFonts w:hint="eastAsia"/>
                  <w:b/>
                  <w:bCs/>
                  <w:rtl/>
                  <w:lang w:val="en-US" w:eastAsia="zh-TW"/>
                </w:rPr>
                <w:t>منع</w:t>
              </w:r>
              <w:r w:rsidR="002336AF" w:rsidRPr="00FF1E4B">
                <w:rPr>
                  <w:b/>
                  <w:bCs/>
                  <w:rtl/>
                  <w:lang w:val="en-US" w:eastAsia="zh-TW"/>
                </w:rPr>
                <w:t xml:space="preserve"> </w:t>
              </w:r>
              <w:r w:rsidR="002336AF" w:rsidRPr="00FF1E4B">
                <w:rPr>
                  <w:rFonts w:hint="eastAsia"/>
                  <w:b/>
                  <w:bCs/>
                  <w:rtl/>
                  <w:lang w:val="en-US" w:eastAsia="zh-TW"/>
                </w:rPr>
                <w:t>و</w:t>
              </w:r>
              <w:r w:rsidR="002336AF">
                <w:rPr>
                  <w:b/>
                  <w:bCs/>
                  <w:rtl/>
                  <w:lang w:val="en-US" w:eastAsia="zh-TW"/>
                </w:rPr>
                <w:t>ال</w:t>
              </w:r>
              <w:r w:rsidR="002336AF" w:rsidRPr="00FF1E4B">
                <w:rPr>
                  <w:rFonts w:hint="eastAsia"/>
                  <w:b/>
                  <w:bCs/>
                  <w:rtl/>
                  <w:lang w:val="en-US" w:eastAsia="zh-TW"/>
                </w:rPr>
                <w:t>تحقيق</w:t>
              </w:r>
              <w:r w:rsidR="002336AF" w:rsidRPr="00FF1E4B">
                <w:rPr>
                  <w:b/>
                  <w:bCs/>
                  <w:rtl/>
                  <w:lang w:val="en-US" w:eastAsia="zh-TW"/>
                </w:rPr>
                <w:t xml:space="preserve"> </w:t>
              </w:r>
              <w:r w:rsidR="002336AF" w:rsidRPr="00FF1E4B">
                <w:rPr>
                  <w:rFonts w:hint="eastAsia"/>
                  <w:b/>
                  <w:bCs/>
                  <w:rtl/>
                  <w:lang w:val="en-US" w:eastAsia="zh-TW"/>
                </w:rPr>
                <w:t>و</w:t>
              </w:r>
              <w:r w:rsidR="002336AF">
                <w:rPr>
                  <w:b/>
                  <w:bCs/>
                  <w:rtl/>
                  <w:lang w:val="en-US" w:eastAsia="zh-TW"/>
                </w:rPr>
                <w:t>ال</w:t>
              </w:r>
              <w:r w:rsidR="002336AF" w:rsidRPr="00FF1E4B">
                <w:rPr>
                  <w:rFonts w:hint="eastAsia"/>
                  <w:b/>
                  <w:bCs/>
                  <w:rtl/>
                  <w:lang w:val="en-US" w:eastAsia="zh-TW"/>
                </w:rPr>
                <w:t>بحث</w:t>
              </w:r>
              <w:r w:rsidR="002336AF">
                <w:rPr>
                  <w:b/>
                  <w:bCs/>
                  <w:rtl/>
                  <w:lang w:val="en-US" w:eastAsia="zh-TW"/>
                </w:rPr>
                <w:t>. وبناءً على ذلك،</w:t>
              </w:r>
              <w:r w:rsidR="002336AF" w:rsidRPr="00FF1E4B">
                <w:rPr>
                  <w:b/>
                  <w:bCs/>
                  <w:rtl/>
                  <w:lang w:val="en-US" w:eastAsia="zh-TW"/>
                </w:rPr>
                <w:t xml:space="preserve"> </w:t>
              </w:r>
              <w:r w:rsidR="002336AF" w:rsidRPr="00FF1E4B">
                <w:rPr>
                  <w:rFonts w:hint="eastAsia"/>
                  <w:b/>
                  <w:bCs/>
                  <w:rtl/>
                  <w:lang w:val="en-US" w:eastAsia="zh-TW"/>
                </w:rPr>
                <w:t>تدعو</w:t>
              </w:r>
              <w:r w:rsidR="002336AF" w:rsidRPr="00FF1E4B">
                <w:rPr>
                  <w:b/>
                  <w:bCs/>
                  <w:rtl/>
                  <w:lang w:val="en-US" w:eastAsia="zh-TW"/>
                </w:rPr>
                <w:t xml:space="preserve"> </w:t>
              </w:r>
              <w:r w:rsidR="002336AF" w:rsidRPr="00FF1E4B">
                <w:rPr>
                  <w:rFonts w:hint="eastAsia"/>
                  <w:b/>
                  <w:bCs/>
                  <w:rtl/>
                  <w:lang w:val="en-US" w:eastAsia="zh-TW"/>
                </w:rPr>
                <w:t>اللجنة</w:t>
              </w:r>
              <w:r w:rsidR="002336AF" w:rsidRPr="00FF1E4B">
                <w:rPr>
                  <w:b/>
                  <w:bCs/>
                  <w:rtl/>
                  <w:lang w:val="en-US" w:eastAsia="zh-TW"/>
                </w:rPr>
                <w:t xml:space="preserve"> </w:t>
              </w:r>
              <w:r w:rsidR="002336AF" w:rsidRPr="00FF1E4B">
                <w:rPr>
                  <w:rFonts w:hint="eastAsia"/>
                  <w:b/>
                  <w:bCs/>
                  <w:rtl/>
                  <w:lang w:val="en-US" w:eastAsia="zh-TW"/>
                </w:rPr>
                <w:t>الدولة</w:t>
              </w:r>
              <w:r w:rsidR="002336AF" w:rsidRPr="00FF1E4B">
                <w:rPr>
                  <w:b/>
                  <w:bCs/>
                  <w:rtl/>
                  <w:lang w:val="en-US" w:eastAsia="zh-TW"/>
                </w:rPr>
                <w:t xml:space="preserve"> </w:t>
              </w:r>
              <w:r w:rsidR="002336AF" w:rsidRPr="00FF1E4B">
                <w:rPr>
                  <w:rFonts w:hint="eastAsia"/>
                  <w:b/>
                  <w:bCs/>
                  <w:rtl/>
                  <w:lang w:val="en-US" w:eastAsia="zh-TW"/>
                </w:rPr>
                <w:t>الطرف</w:t>
              </w:r>
              <w:r w:rsidR="002336AF" w:rsidRPr="00FF1E4B">
                <w:rPr>
                  <w:b/>
                  <w:bCs/>
                  <w:rtl/>
                  <w:lang w:val="en-US" w:eastAsia="zh-TW"/>
                </w:rPr>
                <w:t xml:space="preserve"> </w:t>
              </w:r>
              <w:r w:rsidR="002336AF" w:rsidRPr="00FF1E4B">
                <w:rPr>
                  <w:rFonts w:hint="eastAsia"/>
                  <w:b/>
                  <w:bCs/>
                  <w:rtl/>
                  <w:lang w:val="en-US" w:eastAsia="zh-TW"/>
                </w:rPr>
                <w:t>إلى</w:t>
              </w:r>
              <w:r w:rsidR="002336AF" w:rsidRPr="00FF1E4B">
                <w:rPr>
                  <w:b/>
                  <w:bCs/>
                  <w:rtl/>
                  <w:lang w:val="en-US" w:eastAsia="zh-TW"/>
                </w:rPr>
                <w:t xml:space="preserve"> </w:t>
              </w:r>
              <w:r w:rsidR="002336AF">
                <w:rPr>
                  <w:b/>
                  <w:bCs/>
                  <w:rtl/>
                  <w:lang w:val="en-US" w:eastAsia="zh-TW"/>
                </w:rPr>
                <w:t>وضع إطار زمني</w:t>
              </w:r>
              <w:r w:rsidR="002336AF" w:rsidRPr="00FF1E4B">
                <w:rPr>
                  <w:b/>
                  <w:bCs/>
                  <w:rtl/>
                  <w:lang w:val="en-US" w:eastAsia="zh-TW"/>
                </w:rPr>
                <w:t xml:space="preserve"> </w:t>
              </w:r>
              <w:r w:rsidR="002336AF" w:rsidRPr="00FF1E4B">
                <w:rPr>
                  <w:rFonts w:hint="eastAsia"/>
                  <w:b/>
                  <w:bCs/>
                  <w:rtl/>
                  <w:lang w:val="en-US" w:eastAsia="zh-TW"/>
                </w:rPr>
                <w:t>لإنجاز</w:t>
              </w:r>
              <w:r w:rsidR="002336AF" w:rsidRPr="00FF1E4B">
                <w:rPr>
                  <w:b/>
                  <w:bCs/>
                  <w:rtl/>
                  <w:lang w:val="en-US" w:eastAsia="zh-TW"/>
                </w:rPr>
                <w:t xml:space="preserve"> </w:t>
              </w:r>
              <w:r w:rsidR="002336AF" w:rsidRPr="00FF1E4B">
                <w:rPr>
                  <w:rFonts w:hint="eastAsia"/>
                  <w:b/>
                  <w:bCs/>
                  <w:rtl/>
                  <w:lang w:val="en-US" w:eastAsia="zh-TW"/>
                </w:rPr>
                <w:t>عملية</w:t>
              </w:r>
              <w:r w:rsidR="002336AF" w:rsidRPr="00FF1E4B">
                <w:rPr>
                  <w:b/>
                  <w:bCs/>
                  <w:rtl/>
                  <w:lang w:val="en-US" w:eastAsia="zh-TW"/>
                </w:rPr>
                <w:t xml:space="preserve"> </w:t>
              </w:r>
              <w:r w:rsidR="002336AF">
                <w:rPr>
                  <w:rFonts w:hint="eastAsia"/>
                  <w:b/>
                  <w:bCs/>
                  <w:rtl/>
                  <w:lang w:val="en-US" w:eastAsia="zh-TW"/>
                </w:rPr>
                <w:t>ت</w:t>
              </w:r>
              <w:r w:rsidR="002336AF">
                <w:rPr>
                  <w:b/>
                  <w:bCs/>
                  <w:rtl/>
                  <w:lang w:val="en-US" w:eastAsia="zh-TW"/>
                </w:rPr>
                <w:t>نقية بيانات</w:t>
              </w:r>
              <w:r w:rsidR="002336AF" w:rsidRPr="00FF1E4B">
                <w:rPr>
                  <w:b/>
                  <w:bCs/>
                  <w:rtl/>
                  <w:lang w:val="en-US" w:eastAsia="zh-TW"/>
                </w:rPr>
                <w:t xml:space="preserve"> </w:t>
              </w:r>
              <w:r w:rsidR="002336AF" w:rsidRPr="00FF1E4B">
                <w:rPr>
                  <w:rFonts w:hint="eastAsia"/>
                  <w:b/>
                  <w:bCs/>
                  <w:rtl/>
                  <w:lang w:val="en-US" w:eastAsia="zh-TW"/>
                </w:rPr>
                <w:t>السجل</w:t>
              </w:r>
              <w:r w:rsidR="002336AF" w:rsidRPr="00FF1E4B">
                <w:rPr>
                  <w:b/>
                  <w:bCs/>
                  <w:rtl/>
                  <w:lang w:val="en-US" w:eastAsia="zh-TW"/>
                </w:rPr>
                <w:t xml:space="preserve"> </w:t>
              </w:r>
              <w:r w:rsidR="002336AF" w:rsidRPr="00FF1E4B">
                <w:rPr>
                  <w:rFonts w:hint="eastAsia"/>
                  <w:b/>
                  <w:bCs/>
                  <w:rtl/>
                  <w:lang w:val="en-US" w:eastAsia="zh-TW"/>
                </w:rPr>
                <w:t>الوطني</w:t>
              </w:r>
              <w:r w:rsidR="002336AF" w:rsidRPr="00FF1E4B">
                <w:rPr>
                  <w:b/>
                  <w:bCs/>
                  <w:rtl/>
                  <w:lang w:val="en-US" w:eastAsia="zh-TW"/>
                </w:rPr>
                <w:t xml:space="preserve"> </w:t>
              </w:r>
              <w:r w:rsidR="002336AF" w:rsidRPr="00FF1E4B">
                <w:rPr>
                  <w:rFonts w:hint="eastAsia"/>
                  <w:b/>
                  <w:bCs/>
                  <w:rtl/>
                  <w:lang w:val="en-US" w:eastAsia="zh-TW"/>
                </w:rPr>
                <w:t>للأشخاص</w:t>
              </w:r>
              <w:r w:rsidR="002336AF" w:rsidRPr="00FF1E4B">
                <w:rPr>
                  <w:b/>
                  <w:bCs/>
                  <w:rtl/>
                  <w:lang w:val="en-US" w:eastAsia="zh-TW"/>
                </w:rPr>
                <w:t xml:space="preserve"> </w:t>
              </w:r>
              <w:r w:rsidR="002336AF">
                <w:rPr>
                  <w:rFonts w:hint="eastAsia"/>
                  <w:b/>
                  <w:bCs/>
                  <w:rtl/>
                  <w:lang w:val="en-US" w:eastAsia="zh-TW"/>
                </w:rPr>
                <w:t>الم</w:t>
              </w:r>
              <w:r w:rsidR="002336AF">
                <w:rPr>
                  <w:b/>
                  <w:bCs/>
                  <w:rtl/>
                  <w:lang w:val="en-US" w:eastAsia="zh-TW"/>
                </w:rPr>
                <w:t>فقودين</w:t>
              </w:r>
              <w:r w:rsidR="002336AF" w:rsidRPr="00FF1E4B">
                <w:rPr>
                  <w:b/>
                  <w:bCs/>
                  <w:rtl/>
                  <w:lang w:val="en-US" w:eastAsia="zh-TW"/>
                </w:rPr>
                <w:t xml:space="preserve"> </w:t>
              </w:r>
              <w:r w:rsidR="002336AF" w:rsidRPr="00FF1E4B">
                <w:rPr>
                  <w:rFonts w:hint="eastAsia"/>
                  <w:b/>
                  <w:bCs/>
                  <w:rtl/>
                  <w:lang w:val="en-US" w:eastAsia="zh-TW"/>
                </w:rPr>
                <w:t>بحيث</w:t>
              </w:r>
              <w:r w:rsidR="002336AF" w:rsidRPr="00FF1E4B">
                <w:rPr>
                  <w:b/>
                  <w:bCs/>
                  <w:rtl/>
                  <w:lang w:val="en-US" w:eastAsia="zh-TW"/>
                </w:rPr>
                <w:t xml:space="preserve"> </w:t>
              </w:r>
              <w:r w:rsidR="002336AF" w:rsidRPr="00FF1E4B">
                <w:rPr>
                  <w:rFonts w:hint="eastAsia"/>
                  <w:b/>
                  <w:bCs/>
                  <w:rtl/>
                  <w:lang w:val="en-US" w:eastAsia="zh-TW"/>
                </w:rPr>
                <w:t>يتضمن</w:t>
              </w:r>
              <w:r w:rsidR="002336AF" w:rsidRPr="00FF1E4B">
                <w:rPr>
                  <w:b/>
                  <w:bCs/>
                  <w:rtl/>
                  <w:lang w:val="en-US" w:eastAsia="zh-TW"/>
                </w:rPr>
                <w:t xml:space="preserve"> </w:t>
              </w:r>
              <w:r w:rsidR="002336AF" w:rsidRPr="00FF1E4B">
                <w:rPr>
                  <w:rFonts w:hint="eastAsia"/>
                  <w:b/>
                  <w:bCs/>
                  <w:rtl/>
                  <w:lang w:val="en-US" w:eastAsia="zh-TW"/>
                </w:rPr>
                <w:t>هذا</w:t>
              </w:r>
              <w:r w:rsidR="002336AF" w:rsidRPr="00FF1E4B">
                <w:rPr>
                  <w:b/>
                  <w:bCs/>
                  <w:rtl/>
                  <w:lang w:val="en-US" w:eastAsia="zh-TW"/>
                </w:rPr>
                <w:t xml:space="preserve"> </w:t>
              </w:r>
              <w:r w:rsidR="002336AF" w:rsidRPr="00FF1E4B">
                <w:rPr>
                  <w:rFonts w:hint="eastAsia"/>
                  <w:b/>
                  <w:bCs/>
                  <w:rtl/>
                  <w:lang w:val="en-US" w:eastAsia="zh-TW"/>
                </w:rPr>
                <w:t>السجل</w:t>
              </w:r>
              <w:r w:rsidR="002336AF" w:rsidRPr="00FF1E4B">
                <w:rPr>
                  <w:b/>
                  <w:bCs/>
                  <w:rtl/>
                  <w:lang w:val="en-US" w:eastAsia="zh-TW"/>
                </w:rPr>
                <w:t xml:space="preserve"> </w:t>
              </w:r>
              <w:r w:rsidR="002336AF" w:rsidRPr="00FF1E4B">
                <w:rPr>
                  <w:rFonts w:hint="eastAsia"/>
                  <w:b/>
                  <w:bCs/>
                  <w:rtl/>
                  <w:lang w:val="en-US" w:eastAsia="zh-TW"/>
                </w:rPr>
                <w:t>بصورة</w:t>
              </w:r>
              <w:r w:rsidR="002336AF" w:rsidRPr="00FF1E4B">
                <w:rPr>
                  <w:b/>
                  <w:bCs/>
                  <w:rtl/>
                  <w:lang w:val="en-US" w:eastAsia="zh-TW"/>
                </w:rPr>
                <w:t xml:space="preserve"> </w:t>
              </w:r>
              <w:r w:rsidR="002336AF" w:rsidRPr="00FF1E4B">
                <w:rPr>
                  <w:rFonts w:hint="eastAsia"/>
                  <w:b/>
                  <w:bCs/>
                  <w:rtl/>
                  <w:lang w:val="en-US" w:eastAsia="zh-TW"/>
                </w:rPr>
                <w:t>فعلية</w:t>
              </w:r>
              <w:r w:rsidR="002336AF" w:rsidRPr="00FF1E4B">
                <w:rPr>
                  <w:b/>
                  <w:bCs/>
                  <w:rtl/>
                  <w:lang w:val="en-US" w:eastAsia="zh-TW"/>
                </w:rPr>
                <w:t xml:space="preserve"> وفي </w:t>
              </w:r>
              <w:r w:rsidR="002336AF" w:rsidRPr="00FF1E4B">
                <w:rPr>
                  <w:rFonts w:hint="eastAsia"/>
                  <w:b/>
                  <w:bCs/>
                  <w:rtl/>
                  <w:lang w:val="en-US" w:eastAsia="zh-TW"/>
                </w:rPr>
                <w:t>أقرب</w:t>
              </w:r>
              <w:r w:rsidR="002336AF" w:rsidRPr="00FF1E4B">
                <w:rPr>
                  <w:b/>
                  <w:bCs/>
                  <w:rtl/>
                  <w:lang w:val="en-US" w:eastAsia="zh-TW"/>
                </w:rPr>
                <w:t xml:space="preserve"> </w:t>
              </w:r>
              <w:r w:rsidR="002336AF" w:rsidRPr="00FF1E4B">
                <w:rPr>
                  <w:rFonts w:hint="eastAsia"/>
                  <w:b/>
                  <w:bCs/>
                  <w:rtl/>
                  <w:lang w:val="en-US" w:eastAsia="zh-TW"/>
                </w:rPr>
                <w:t>وقت</w:t>
              </w:r>
              <w:r w:rsidR="002336AF" w:rsidRPr="00FF1E4B">
                <w:rPr>
                  <w:b/>
                  <w:bCs/>
                  <w:rtl/>
                  <w:lang w:val="en-US" w:eastAsia="zh-TW"/>
                </w:rPr>
                <w:t xml:space="preserve"> </w:t>
              </w:r>
              <w:r w:rsidR="002336AF" w:rsidRPr="00FF1E4B">
                <w:rPr>
                  <w:rFonts w:hint="eastAsia"/>
                  <w:b/>
                  <w:bCs/>
                  <w:rtl/>
                  <w:lang w:val="en-US" w:eastAsia="zh-TW"/>
                </w:rPr>
                <w:t>ممكن</w:t>
              </w:r>
              <w:r w:rsidR="002336AF" w:rsidRPr="00FF1E4B">
                <w:rPr>
                  <w:b/>
                  <w:bCs/>
                  <w:rtl/>
                  <w:lang w:val="en-US" w:eastAsia="zh-TW"/>
                </w:rPr>
                <w:t xml:space="preserve"> </w:t>
              </w:r>
              <w:r w:rsidR="002336AF" w:rsidRPr="00FF1E4B">
                <w:rPr>
                  <w:rFonts w:hint="eastAsia"/>
                  <w:b/>
                  <w:bCs/>
                  <w:rtl/>
                  <w:lang w:val="en-US" w:eastAsia="zh-TW"/>
                </w:rPr>
                <w:t>جميع</w:t>
              </w:r>
              <w:r w:rsidR="002336AF" w:rsidRPr="00FF1E4B">
                <w:rPr>
                  <w:b/>
                  <w:bCs/>
                  <w:rtl/>
                  <w:lang w:val="en-US" w:eastAsia="zh-TW"/>
                </w:rPr>
                <w:t xml:space="preserve"> </w:t>
              </w:r>
              <w:r w:rsidR="002336AF" w:rsidRPr="00FF1E4B">
                <w:rPr>
                  <w:rFonts w:hint="eastAsia"/>
                  <w:b/>
                  <w:bCs/>
                  <w:rtl/>
                  <w:lang w:val="en-US" w:eastAsia="zh-TW"/>
                </w:rPr>
                <w:t>حالات</w:t>
              </w:r>
              <w:r w:rsidR="002336AF" w:rsidRPr="00FF1E4B">
                <w:rPr>
                  <w:b/>
                  <w:bCs/>
                  <w:rtl/>
                  <w:lang w:val="en-US" w:eastAsia="zh-TW"/>
                </w:rPr>
                <w:t xml:space="preserve"> </w:t>
              </w:r>
              <w:r w:rsidR="002336AF" w:rsidRPr="00FF1E4B">
                <w:rPr>
                  <w:rFonts w:hint="eastAsia"/>
                  <w:b/>
                  <w:bCs/>
                  <w:rtl/>
                  <w:lang w:val="en-US" w:eastAsia="zh-TW"/>
                </w:rPr>
                <w:t>الأشخاص</w:t>
              </w:r>
              <w:r w:rsidR="002336AF" w:rsidRPr="00FF1E4B">
                <w:rPr>
                  <w:b/>
                  <w:bCs/>
                  <w:rtl/>
                  <w:lang w:val="en-US" w:eastAsia="zh-TW"/>
                </w:rPr>
                <w:t xml:space="preserve"> </w:t>
              </w:r>
              <w:r w:rsidR="002336AF" w:rsidRPr="00FF1E4B">
                <w:rPr>
                  <w:rFonts w:hint="eastAsia"/>
                  <w:b/>
                  <w:bCs/>
                  <w:rtl/>
                  <w:lang w:val="en-US" w:eastAsia="zh-TW"/>
                </w:rPr>
                <w:t>المختفين</w:t>
              </w:r>
              <w:r w:rsidR="002336AF" w:rsidRPr="00FF1E4B">
                <w:rPr>
                  <w:b/>
                  <w:bCs/>
                  <w:rtl/>
                  <w:lang w:val="en-US" w:eastAsia="zh-TW"/>
                </w:rPr>
                <w:t xml:space="preserve"> </w:t>
              </w:r>
              <w:r w:rsidR="002336AF" w:rsidRPr="00FF1E4B">
                <w:rPr>
                  <w:rFonts w:hint="eastAsia"/>
                  <w:b/>
                  <w:bCs/>
                  <w:rtl/>
                  <w:lang w:val="en-US" w:eastAsia="zh-TW"/>
                </w:rPr>
                <w:t>ومعلومات</w:t>
              </w:r>
              <w:r w:rsidR="002336AF" w:rsidRPr="00FF1E4B">
                <w:rPr>
                  <w:b/>
                  <w:bCs/>
                  <w:rtl/>
                  <w:lang w:val="en-US" w:eastAsia="zh-TW"/>
                </w:rPr>
                <w:t xml:space="preserve"> </w:t>
              </w:r>
              <w:r w:rsidR="002336AF">
                <w:rPr>
                  <w:b/>
                  <w:bCs/>
                  <w:rtl/>
                  <w:lang w:val="en-US" w:eastAsia="zh-TW"/>
                </w:rPr>
                <w:t>شاملة</w:t>
              </w:r>
              <w:r w:rsidR="002336AF" w:rsidRPr="00FF1E4B">
                <w:rPr>
                  <w:b/>
                  <w:bCs/>
                  <w:rtl/>
                  <w:lang w:val="en-US" w:eastAsia="zh-TW"/>
                </w:rPr>
                <w:t xml:space="preserve"> </w:t>
              </w:r>
              <w:r w:rsidR="002336AF" w:rsidRPr="00FF1E4B">
                <w:rPr>
                  <w:rFonts w:hint="eastAsia"/>
                  <w:b/>
                  <w:bCs/>
                  <w:rtl/>
                  <w:lang w:val="en-US" w:eastAsia="zh-TW"/>
                </w:rPr>
                <w:t>قدر</w:t>
              </w:r>
              <w:r w:rsidR="002336AF" w:rsidRPr="00FF1E4B">
                <w:rPr>
                  <w:b/>
                  <w:bCs/>
                  <w:rtl/>
                  <w:lang w:val="en-US" w:eastAsia="zh-TW"/>
                </w:rPr>
                <w:t xml:space="preserve"> </w:t>
              </w:r>
              <w:r w:rsidR="002336AF" w:rsidRPr="00FF1E4B">
                <w:rPr>
                  <w:rFonts w:hint="eastAsia"/>
                  <w:b/>
                  <w:bCs/>
                  <w:rtl/>
                  <w:lang w:val="en-US" w:eastAsia="zh-TW"/>
                </w:rPr>
                <w:t>الإمكان</w:t>
              </w:r>
              <w:r w:rsidR="002336AF">
                <w:rPr>
                  <w:b/>
                  <w:bCs/>
                  <w:rtl/>
                  <w:lang w:val="en-US" w:eastAsia="zh-TW"/>
                </w:rPr>
                <w:t>. و</w:t>
              </w:r>
              <w:r w:rsidR="002336AF" w:rsidRPr="00FF1E4B">
                <w:rPr>
                  <w:rFonts w:hint="eastAsia"/>
                  <w:b/>
                  <w:bCs/>
                  <w:rtl/>
                  <w:lang w:val="en-US" w:eastAsia="zh-TW"/>
                </w:rPr>
                <w:t>توصي</w:t>
              </w:r>
              <w:r w:rsidR="002336AF" w:rsidRPr="00FF1E4B">
                <w:rPr>
                  <w:b/>
                  <w:bCs/>
                  <w:rtl/>
                  <w:lang w:val="en-US" w:eastAsia="zh-TW"/>
                </w:rPr>
                <w:t xml:space="preserve"> </w:t>
              </w:r>
              <w:r w:rsidR="002336AF" w:rsidRPr="00FF1E4B">
                <w:rPr>
                  <w:rFonts w:hint="eastAsia"/>
                  <w:b/>
                  <w:bCs/>
                  <w:rtl/>
                  <w:lang w:val="en-US" w:eastAsia="zh-TW"/>
                </w:rPr>
                <w:t>اللجنة</w:t>
              </w:r>
              <w:r w:rsidR="002336AF">
                <w:rPr>
                  <w:b/>
                  <w:bCs/>
                  <w:rtl/>
                  <w:lang w:val="en-US" w:eastAsia="zh-TW"/>
                </w:rPr>
                <w:t xml:space="preserve"> أيضاً بأن تقوم</w:t>
              </w:r>
              <w:r w:rsidR="002336AF" w:rsidRPr="00FF1E4B">
                <w:rPr>
                  <w:b/>
                  <w:bCs/>
                  <w:rtl/>
                  <w:lang w:val="en-US" w:eastAsia="zh-TW"/>
                </w:rPr>
                <w:t xml:space="preserve"> </w:t>
              </w:r>
              <w:r w:rsidR="002336AF" w:rsidRPr="00FF1E4B">
                <w:rPr>
                  <w:rFonts w:hint="eastAsia"/>
                  <w:b/>
                  <w:bCs/>
                  <w:rtl/>
                  <w:lang w:val="en-US" w:eastAsia="zh-TW"/>
                </w:rPr>
                <w:t>الدولة</w:t>
              </w:r>
              <w:r w:rsidR="002336AF" w:rsidRPr="00FF1E4B">
                <w:rPr>
                  <w:b/>
                  <w:bCs/>
                  <w:rtl/>
                  <w:lang w:val="en-US" w:eastAsia="zh-TW"/>
                </w:rPr>
                <w:t xml:space="preserve"> </w:t>
              </w:r>
              <w:r w:rsidR="002336AF" w:rsidRPr="00FF1E4B">
                <w:rPr>
                  <w:rFonts w:hint="eastAsia"/>
                  <w:b/>
                  <w:bCs/>
                  <w:rtl/>
                  <w:lang w:val="en-US" w:eastAsia="zh-TW"/>
                </w:rPr>
                <w:t>الطرف</w:t>
              </w:r>
              <w:r w:rsidR="002336AF" w:rsidRPr="00FF1E4B">
                <w:rPr>
                  <w:b/>
                  <w:bCs/>
                  <w:rtl/>
                  <w:lang w:val="en-US" w:eastAsia="zh-TW"/>
                </w:rPr>
                <w:t xml:space="preserve"> بما </w:t>
              </w:r>
              <w:r w:rsidR="002336AF" w:rsidRPr="00FF1E4B">
                <w:rPr>
                  <w:rFonts w:hint="eastAsia"/>
                  <w:b/>
                  <w:bCs/>
                  <w:rtl/>
                  <w:lang w:val="en-US" w:eastAsia="zh-TW"/>
                </w:rPr>
                <w:t>يلي</w:t>
              </w:r>
              <w:r w:rsidR="002336AF">
                <w:rPr>
                  <w:b/>
                  <w:bCs/>
                  <w:rtl/>
                  <w:lang w:val="en-US" w:eastAsia="zh-TW"/>
                </w:rPr>
                <w:t>:</w:t>
              </w:r>
              <w:r w:rsidR="002336AF" w:rsidRPr="00C10393">
                <w:rPr>
                  <w:b/>
                  <w:bCs/>
                  <w:lang w:val="en-US" w:eastAsia="zh-TW"/>
                </w:rPr>
                <w:t>‬</w:t>
              </w:r>
              <w:r w:rsidR="002336AF" w:rsidRPr="00C10393">
                <w:rPr>
                  <w:b/>
                  <w:bCs/>
                  <w:lang w:val="en-US" w:eastAsia="zh-TW"/>
                </w:rPr>
                <w:t>‬</w:t>
              </w:r>
              <w:r w:rsidR="00BF4D12">
                <w:t>‬</w:t>
              </w:r>
              <w:r>
                <w:t>‬</w:t>
              </w:r>
            </w:dir>
          </w:p>
        </w:tc>
      </w:tr>
      <w:tr w:rsidR="00433950" w:rsidRPr="00216159" w:rsidTr="00E955EB">
        <w:trPr>
          <w:trHeight w:val="240"/>
        </w:trPr>
        <w:tc>
          <w:tcPr>
            <w:tcW w:w="7269" w:type="dxa"/>
            <w:gridSpan w:val="2"/>
            <w:tcBorders>
              <w:top w:val="nil"/>
              <w:bottom w:val="nil"/>
            </w:tcBorders>
            <w:shd w:val="clear" w:color="auto" w:fill="auto"/>
          </w:tcPr>
          <w:p w:rsidR="00433950" w:rsidRDefault="00433950" w:rsidP="00433950">
            <w:pPr>
              <w:pStyle w:val="SingleTxtG"/>
              <w:bidi/>
              <w:spacing w:before="40" w:line="380" w:lineRule="exact"/>
              <w:ind w:left="57" w:right="113"/>
              <w:jc w:val="lowKashida"/>
              <w:rPr>
                <w:b/>
                <w:bCs/>
                <w:rtl/>
                <w:lang w:eastAsia="zh-TW"/>
              </w:rPr>
            </w:pPr>
            <w:r>
              <w:rPr>
                <w:lang w:eastAsia="zh-TW"/>
              </w:rPr>
              <w:tab/>
            </w:r>
            <w:r w:rsidRPr="00C10393">
              <w:rPr>
                <w:rtl/>
                <w:lang w:eastAsia="zh-TW"/>
              </w:rPr>
              <w:t>(أ)</w:t>
            </w:r>
            <w:r w:rsidRPr="00C10393">
              <w:rPr>
                <w:rtl/>
                <w:lang w:eastAsia="zh-TW"/>
              </w:rPr>
              <w:tab/>
            </w:r>
            <w:r w:rsidRPr="00C10393">
              <w:rPr>
                <w:rFonts w:hint="eastAsia"/>
                <w:b/>
                <w:bCs/>
                <w:rtl/>
                <w:lang w:eastAsia="zh-TW"/>
              </w:rPr>
              <w:t>بذل</w:t>
            </w:r>
            <w:r w:rsidRPr="00C10393">
              <w:rPr>
                <w:b/>
                <w:bCs/>
                <w:rtl/>
                <w:lang w:eastAsia="zh-TW"/>
              </w:rPr>
              <w:t xml:space="preserve"> جهود</w:t>
            </w:r>
            <w:r w:rsidRPr="00C10393">
              <w:rPr>
                <w:rFonts w:hint="cs"/>
                <w:b/>
                <w:bCs/>
                <w:rtl/>
                <w:lang w:eastAsia="zh-TW"/>
              </w:rPr>
              <w:t xml:space="preserve"> أكبر</w:t>
            </w:r>
            <w:r w:rsidRPr="00C10393">
              <w:rPr>
                <w:b/>
                <w:bCs/>
                <w:rtl/>
                <w:lang w:eastAsia="zh-TW"/>
              </w:rPr>
              <w:t xml:space="preserve"> </w:t>
            </w:r>
            <w:r w:rsidRPr="00C10393">
              <w:rPr>
                <w:rFonts w:hint="cs"/>
                <w:b/>
                <w:bCs/>
                <w:rtl/>
                <w:lang w:eastAsia="zh-TW"/>
              </w:rPr>
              <w:t>لكفالة</w:t>
            </w:r>
            <w:r w:rsidRPr="00C10393">
              <w:rPr>
                <w:b/>
                <w:bCs/>
                <w:rtl/>
                <w:lang w:eastAsia="zh-TW"/>
              </w:rPr>
              <w:t xml:space="preserve"> </w:t>
            </w:r>
            <w:r w:rsidRPr="00C10393">
              <w:rPr>
                <w:rFonts w:hint="eastAsia"/>
                <w:b/>
                <w:bCs/>
                <w:rtl/>
                <w:lang w:eastAsia="zh-TW"/>
              </w:rPr>
              <w:t>أن</w:t>
            </w:r>
            <w:r w:rsidRPr="00C10393">
              <w:rPr>
                <w:b/>
                <w:bCs/>
                <w:rtl/>
                <w:lang w:eastAsia="zh-TW"/>
              </w:rPr>
              <w:t xml:space="preserve"> </w:t>
            </w:r>
            <w:r w:rsidRPr="00C10393">
              <w:rPr>
                <w:rFonts w:hint="eastAsia"/>
                <w:b/>
                <w:bCs/>
                <w:rtl/>
                <w:lang w:eastAsia="zh-TW"/>
              </w:rPr>
              <w:t>تدرَج</w:t>
            </w:r>
            <w:r w:rsidRPr="00C10393">
              <w:rPr>
                <w:b/>
                <w:bCs/>
                <w:rtl/>
                <w:lang w:eastAsia="zh-TW"/>
              </w:rPr>
              <w:t xml:space="preserve"> في السجل الوطني للأشخاص الم</w:t>
            </w:r>
            <w:r w:rsidRPr="00C10393">
              <w:rPr>
                <w:rFonts w:hint="cs"/>
                <w:b/>
                <w:bCs/>
                <w:rtl/>
                <w:lang w:eastAsia="zh-TW"/>
              </w:rPr>
              <w:t>فقودين</w:t>
            </w:r>
            <w:r w:rsidRPr="00C10393">
              <w:rPr>
                <w:b/>
                <w:bCs/>
                <w:rtl/>
                <w:lang w:eastAsia="zh-TW"/>
              </w:rPr>
              <w:t xml:space="preserve"> جميع حالات الأشخاص المختفين بلا استثناء وبص</w:t>
            </w:r>
            <w:r w:rsidRPr="00C10393">
              <w:rPr>
                <w:rFonts w:hint="cs"/>
                <w:b/>
                <w:bCs/>
                <w:rtl/>
                <w:lang w:eastAsia="zh-TW"/>
              </w:rPr>
              <w:t>ورة</w:t>
            </w:r>
            <w:r w:rsidRPr="00C10393">
              <w:rPr>
                <w:b/>
                <w:bCs/>
                <w:rtl/>
                <w:lang w:eastAsia="zh-TW"/>
              </w:rPr>
              <w:t xml:space="preserve"> م</w:t>
            </w:r>
            <w:r w:rsidRPr="00C10393">
              <w:rPr>
                <w:rFonts w:hint="cs"/>
                <w:b/>
                <w:bCs/>
                <w:rtl/>
                <w:lang w:eastAsia="zh-TW"/>
              </w:rPr>
              <w:t>تسقة</w:t>
            </w:r>
            <w:r w:rsidRPr="00C10393">
              <w:rPr>
                <w:b/>
                <w:bCs/>
                <w:rtl/>
                <w:lang w:eastAsia="zh-TW"/>
              </w:rPr>
              <w:t xml:space="preserve"> </w:t>
            </w:r>
            <w:r w:rsidRPr="00C10393">
              <w:rPr>
                <w:b/>
                <w:bCs/>
                <w:rtl/>
                <w:lang w:val="en-US" w:eastAsia="zh-TW"/>
              </w:rPr>
              <w:t>ومستوفاة</w:t>
            </w:r>
            <w:r w:rsidRPr="00C10393">
              <w:rPr>
                <w:b/>
                <w:bCs/>
                <w:rtl/>
                <w:lang w:eastAsia="zh-TW"/>
              </w:rPr>
              <w:t xml:space="preserve"> </w:t>
            </w:r>
            <w:r w:rsidRPr="00C10393">
              <w:rPr>
                <w:rFonts w:hint="cs"/>
                <w:b/>
                <w:bCs/>
                <w:rtl/>
                <w:lang w:eastAsia="zh-TW"/>
              </w:rPr>
              <w:t>فور</w:t>
            </w:r>
            <w:r w:rsidRPr="00C10393">
              <w:rPr>
                <w:b/>
                <w:bCs/>
                <w:rtl/>
                <w:lang w:eastAsia="zh-TW"/>
              </w:rPr>
              <w:t xml:space="preserve"> </w:t>
            </w:r>
            <w:r w:rsidRPr="00C10393">
              <w:rPr>
                <w:rFonts w:hint="eastAsia"/>
                <w:b/>
                <w:bCs/>
                <w:rtl/>
                <w:lang w:eastAsia="zh-TW"/>
              </w:rPr>
              <w:t>الإبلاغ</w:t>
            </w:r>
            <w:r w:rsidRPr="00C10393">
              <w:rPr>
                <w:b/>
                <w:bCs/>
                <w:rtl/>
                <w:lang w:eastAsia="zh-TW"/>
              </w:rPr>
              <w:t xml:space="preserve"> </w:t>
            </w:r>
            <w:r w:rsidRPr="00C10393">
              <w:rPr>
                <w:rFonts w:hint="cs"/>
                <w:b/>
                <w:bCs/>
                <w:rtl/>
                <w:lang w:eastAsia="zh-TW"/>
              </w:rPr>
              <w:t xml:space="preserve">عن </w:t>
            </w:r>
            <w:r w:rsidRPr="00C10393">
              <w:rPr>
                <w:rFonts w:hint="eastAsia"/>
                <w:b/>
                <w:bCs/>
                <w:rtl/>
                <w:lang w:eastAsia="zh-TW"/>
              </w:rPr>
              <w:t>حالة</w:t>
            </w:r>
            <w:r w:rsidRPr="00C10393">
              <w:rPr>
                <w:b/>
                <w:bCs/>
                <w:rtl/>
                <w:lang w:eastAsia="zh-TW"/>
              </w:rPr>
              <w:t xml:space="preserve"> </w:t>
            </w:r>
            <w:r w:rsidRPr="00C10393">
              <w:rPr>
                <w:rFonts w:hint="eastAsia"/>
                <w:b/>
                <w:bCs/>
                <w:rtl/>
                <w:lang w:eastAsia="zh-TW"/>
              </w:rPr>
              <w:t>اختفاء،</w:t>
            </w:r>
            <w:r w:rsidRPr="00C10393">
              <w:rPr>
                <w:b/>
                <w:bCs/>
                <w:rtl/>
                <w:lang w:eastAsia="zh-TW"/>
              </w:rPr>
              <w:t xml:space="preserve"> </w:t>
            </w:r>
            <w:r w:rsidRPr="00C10393">
              <w:rPr>
                <w:rFonts w:hint="eastAsia"/>
                <w:b/>
                <w:bCs/>
                <w:rtl/>
                <w:lang w:eastAsia="zh-TW"/>
              </w:rPr>
              <w:t>و</w:t>
            </w:r>
            <w:r w:rsidRPr="00C10393">
              <w:rPr>
                <w:rFonts w:hint="cs"/>
                <w:b/>
                <w:bCs/>
                <w:rtl/>
                <w:lang w:eastAsia="zh-TW"/>
              </w:rPr>
              <w:t>أن يحدَّث</w:t>
            </w:r>
            <w:r w:rsidRPr="00C10393">
              <w:rPr>
                <w:b/>
                <w:bCs/>
                <w:rtl/>
                <w:lang w:eastAsia="zh-TW"/>
              </w:rPr>
              <w:t xml:space="preserve"> السجل </w:t>
            </w:r>
            <w:r w:rsidRPr="00C10393">
              <w:rPr>
                <w:rFonts w:hint="cs"/>
                <w:b/>
                <w:bCs/>
                <w:rtl/>
                <w:lang w:eastAsia="zh-TW"/>
              </w:rPr>
              <w:t>باستمرار</w:t>
            </w:r>
            <w:r w:rsidRPr="00C10393">
              <w:rPr>
                <w:b/>
                <w:bCs/>
                <w:rtl/>
                <w:lang w:eastAsia="zh-TW"/>
              </w:rPr>
              <w:t>؛</w:t>
            </w:r>
          </w:p>
        </w:tc>
      </w:tr>
      <w:tr w:rsidR="00433950" w:rsidRPr="00216159" w:rsidTr="00E955EB">
        <w:trPr>
          <w:trHeight w:val="240"/>
        </w:trPr>
        <w:tc>
          <w:tcPr>
            <w:tcW w:w="7269" w:type="dxa"/>
            <w:gridSpan w:val="2"/>
            <w:tcBorders>
              <w:top w:val="nil"/>
              <w:bottom w:val="nil"/>
            </w:tcBorders>
            <w:shd w:val="clear" w:color="auto" w:fill="auto"/>
          </w:tcPr>
          <w:p w:rsidR="00433950" w:rsidRPr="00433950" w:rsidRDefault="00433950" w:rsidP="00433950">
            <w:pPr>
              <w:pStyle w:val="SingleTxtG"/>
              <w:bidi/>
              <w:spacing w:before="40" w:line="380" w:lineRule="exact"/>
              <w:ind w:left="57" w:right="113"/>
              <w:jc w:val="lowKashida"/>
              <w:rPr>
                <w:rFonts w:hint="cs"/>
                <w:b/>
                <w:bCs/>
                <w:rtl/>
                <w:lang w:eastAsia="zh-TW"/>
              </w:rPr>
            </w:pPr>
            <w:r>
              <w:rPr>
                <w:rtl/>
                <w:lang w:eastAsia="zh-TW"/>
              </w:rPr>
              <w:tab/>
            </w:r>
            <w:r w:rsidRPr="00C10393">
              <w:rPr>
                <w:rtl/>
                <w:lang w:eastAsia="zh-TW"/>
              </w:rPr>
              <w:t>(ب)</w:t>
            </w:r>
            <w:r w:rsidRPr="00C10393">
              <w:rPr>
                <w:rtl/>
                <w:lang w:eastAsia="zh-TW"/>
              </w:rPr>
              <w:tab/>
            </w:r>
            <w:r w:rsidRPr="00C10393">
              <w:rPr>
                <w:rFonts w:hint="eastAsia"/>
                <w:b/>
                <w:bCs/>
                <w:rtl/>
                <w:lang w:eastAsia="zh-TW"/>
              </w:rPr>
              <w:t>اتخاذ</w:t>
            </w:r>
            <w:r w:rsidRPr="00C10393">
              <w:rPr>
                <w:b/>
                <w:bCs/>
                <w:rtl/>
                <w:lang w:eastAsia="zh-TW"/>
              </w:rPr>
              <w:t xml:space="preserve"> </w:t>
            </w:r>
            <w:r w:rsidRPr="00C10393">
              <w:rPr>
                <w:rFonts w:hint="eastAsia"/>
                <w:b/>
                <w:bCs/>
                <w:rtl/>
                <w:lang w:eastAsia="zh-TW"/>
              </w:rPr>
              <w:t>تدابير</w:t>
            </w:r>
            <w:r w:rsidRPr="00C10393">
              <w:rPr>
                <w:b/>
                <w:bCs/>
                <w:rtl/>
                <w:lang w:eastAsia="zh-TW"/>
              </w:rPr>
              <w:t xml:space="preserve"> </w:t>
            </w:r>
            <w:r w:rsidRPr="00C10393">
              <w:rPr>
                <w:rFonts w:hint="eastAsia"/>
                <w:b/>
                <w:bCs/>
                <w:rtl/>
                <w:lang w:eastAsia="zh-TW"/>
              </w:rPr>
              <w:t>فعالة</w:t>
            </w:r>
            <w:r w:rsidRPr="00C10393">
              <w:rPr>
                <w:b/>
                <w:bCs/>
                <w:rtl/>
                <w:lang w:eastAsia="zh-TW"/>
              </w:rPr>
              <w:t xml:space="preserve"> </w:t>
            </w:r>
            <w:r w:rsidRPr="00C10393">
              <w:rPr>
                <w:rFonts w:hint="cs"/>
                <w:b/>
                <w:bCs/>
                <w:rtl/>
                <w:lang w:eastAsia="zh-TW"/>
              </w:rPr>
              <w:t xml:space="preserve">للمضي </w:t>
            </w:r>
            <w:r w:rsidRPr="00C10393">
              <w:rPr>
                <w:rFonts w:hint="cs"/>
                <w:b/>
                <w:bCs/>
                <w:rtl/>
                <w:lang w:val="en-US" w:eastAsia="zh-TW"/>
              </w:rPr>
              <w:t>قدماً</w:t>
            </w:r>
            <w:r w:rsidRPr="00C10393">
              <w:rPr>
                <w:b/>
                <w:bCs/>
                <w:rtl/>
                <w:lang w:eastAsia="zh-TW"/>
              </w:rPr>
              <w:t xml:space="preserve"> </w:t>
            </w:r>
            <w:r w:rsidRPr="00C10393">
              <w:rPr>
                <w:rFonts w:hint="eastAsia"/>
                <w:b/>
                <w:bCs/>
                <w:rtl/>
                <w:lang w:eastAsia="zh-TW"/>
              </w:rPr>
              <w:t>في</w:t>
            </w:r>
            <w:r w:rsidRPr="00C10393">
              <w:rPr>
                <w:b/>
                <w:bCs/>
                <w:rtl/>
                <w:lang w:eastAsia="zh-TW"/>
              </w:rPr>
              <w:t xml:space="preserve"> </w:t>
            </w:r>
            <w:r w:rsidRPr="00C10393">
              <w:rPr>
                <w:rFonts w:hint="eastAsia"/>
                <w:b/>
                <w:bCs/>
                <w:rtl/>
                <w:lang w:eastAsia="zh-TW"/>
              </w:rPr>
              <w:t>تصنيف</w:t>
            </w:r>
            <w:r w:rsidRPr="00C10393">
              <w:rPr>
                <w:b/>
                <w:bCs/>
                <w:rtl/>
                <w:lang w:eastAsia="zh-TW"/>
              </w:rPr>
              <w:t xml:space="preserve"> </w:t>
            </w:r>
            <w:r w:rsidRPr="00C10393">
              <w:rPr>
                <w:rFonts w:hint="eastAsia"/>
                <w:b/>
                <w:bCs/>
                <w:rtl/>
                <w:lang w:eastAsia="zh-TW"/>
              </w:rPr>
              <w:t>أكبر</w:t>
            </w:r>
            <w:r w:rsidRPr="00C10393">
              <w:rPr>
                <w:b/>
                <w:bCs/>
                <w:rtl/>
                <w:lang w:eastAsia="zh-TW"/>
              </w:rPr>
              <w:t xml:space="preserve"> </w:t>
            </w:r>
            <w:r w:rsidRPr="00C10393">
              <w:rPr>
                <w:rFonts w:hint="eastAsia"/>
                <w:b/>
                <w:bCs/>
                <w:rtl/>
                <w:lang w:eastAsia="zh-TW"/>
              </w:rPr>
              <w:t>عدد</w:t>
            </w:r>
            <w:r w:rsidRPr="00C10393">
              <w:rPr>
                <w:b/>
                <w:bCs/>
                <w:rtl/>
                <w:lang w:eastAsia="zh-TW"/>
              </w:rPr>
              <w:t xml:space="preserve"> </w:t>
            </w:r>
            <w:r w:rsidRPr="00C10393">
              <w:rPr>
                <w:rFonts w:hint="eastAsia"/>
                <w:b/>
                <w:bCs/>
                <w:rtl/>
                <w:lang w:eastAsia="zh-TW"/>
              </w:rPr>
              <w:t>ممكن</w:t>
            </w:r>
            <w:r w:rsidRPr="00C10393">
              <w:rPr>
                <w:b/>
                <w:bCs/>
                <w:rtl/>
                <w:lang w:eastAsia="zh-TW"/>
              </w:rPr>
              <w:t xml:space="preserve"> </w:t>
            </w:r>
            <w:r w:rsidRPr="00C10393">
              <w:rPr>
                <w:rFonts w:hint="eastAsia"/>
                <w:b/>
                <w:bCs/>
                <w:rtl/>
                <w:lang w:eastAsia="zh-TW"/>
              </w:rPr>
              <w:t>من</w:t>
            </w:r>
            <w:r w:rsidRPr="00C10393">
              <w:rPr>
                <w:b/>
                <w:bCs/>
                <w:rtl/>
                <w:lang w:eastAsia="zh-TW"/>
              </w:rPr>
              <w:t xml:space="preserve"> </w:t>
            </w:r>
            <w:r w:rsidRPr="00C10393">
              <w:rPr>
                <w:rFonts w:hint="eastAsia"/>
                <w:b/>
                <w:bCs/>
                <w:rtl/>
                <w:lang w:eastAsia="zh-TW"/>
              </w:rPr>
              <w:t>الحالات؛</w:t>
            </w:r>
          </w:p>
        </w:tc>
      </w:tr>
      <w:tr w:rsidR="00433950" w:rsidRPr="00216159" w:rsidTr="00E955EB">
        <w:trPr>
          <w:trHeight w:val="240"/>
        </w:trPr>
        <w:tc>
          <w:tcPr>
            <w:tcW w:w="7269" w:type="dxa"/>
            <w:gridSpan w:val="2"/>
            <w:tcBorders>
              <w:top w:val="nil"/>
              <w:bottom w:val="nil"/>
            </w:tcBorders>
            <w:shd w:val="clear" w:color="auto" w:fill="auto"/>
          </w:tcPr>
          <w:p w:rsidR="00433950" w:rsidRDefault="00433950" w:rsidP="00433950">
            <w:pPr>
              <w:pStyle w:val="SingleTxtG"/>
              <w:bidi/>
              <w:spacing w:before="40" w:line="380" w:lineRule="exact"/>
              <w:ind w:left="57" w:right="113"/>
              <w:jc w:val="lowKashida"/>
              <w:textDirection w:val="tbRlV"/>
              <w:rPr>
                <w:b/>
                <w:bCs/>
                <w:rtl/>
                <w:lang w:eastAsia="zh-TW"/>
              </w:rPr>
            </w:pPr>
            <w:r>
              <w:rPr>
                <w:rtl/>
                <w:lang w:eastAsia="zh-TW"/>
              </w:rPr>
              <w:tab/>
            </w:r>
            <w:r w:rsidRPr="00C10393">
              <w:rPr>
                <w:rtl/>
                <w:lang w:eastAsia="zh-TW"/>
              </w:rPr>
              <w:t>(ج)</w:t>
            </w:r>
            <w:r w:rsidRPr="00C10393">
              <w:rPr>
                <w:rtl/>
                <w:lang w:eastAsia="zh-TW"/>
              </w:rPr>
              <w:tab/>
            </w:r>
            <w:r w:rsidRPr="00C10393">
              <w:rPr>
                <w:rFonts w:hint="eastAsia"/>
                <w:b/>
                <w:bCs/>
                <w:rtl/>
                <w:lang w:eastAsia="zh-TW"/>
              </w:rPr>
              <w:t>اتخاذ</w:t>
            </w:r>
            <w:r w:rsidRPr="00C10393">
              <w:rPr>
                <w:b/>
                <w:bCs/>
                <w:rtl/>
                <w:lang w:eastAsia="zh-TW"/>
              </w:rPr>
              <w:t xml:space="preserve"> التدابير اللازمة لإعداد </w:t>
            </w:r>
            <w:r w:rsidRPr="00C10393">
              <w:rPr>
                <w:rFonts w:hint="eastAsia"/>
                <w:b/>
                <w:bCs/>
                <w:rtl/>
                <w:lang w:eastAsia="zh-TW"/>
              </w:rPr>
              <w:t>معلومات</w:t>
            </w:r>
            <w:r w:rsidRPr="00C10393">
              <w:rPr>
                <w:b/>
                <w:bCs/>
                <w:rtl/>
                <w:lang w:eastAsia="zh-TW"/>
              </w:rPr>
              <w:t xml:space="preserve"> </w:t>
            </w:r>
            <w:r w:rsidRPr="00C10393">
              <w:rPr>
                <w:rFonts w:hint="eastAsia"/>
                <w:b/>
                <w:bCs/>
                <w:rtl/>
                <w:lang w:eastAsia="zh-TW"/>
              </w:rPr>
              <w:t>إحصائية</w:t>
            </w:r>
            <w:r w:rsidRPr="00C10393">
              <w:rPr>
                <w:b/>
                <w:bCs/>
                <w:rtl/>
                <w:lang w:eastAsia="zh-TW"/>
              </w:rPr>
              <w:t xml:space="preserve"> ت</w:t>
            </w:r>
            <w:r w:rsidRPr="00C10393">
              <w:rPr>
                <w:rFonts w:hint="cs"/>
                <w:b/>
                <w:bCs/>
                <w:rtl/>
                <w:lang w:eastAsia="zh-TW"/>
              </w:rPr>
              <w:t>شير إلى</w:t>
            </w:r>
            <w:r w:rsidRPr="00C10393">
              <w:rPr>
                <w:b/>
                <w:bCs/>
                <w:rtl/>
                <w:lang w:eastAsia="zh-TW"/>
              </w:rPr>
              <w:t xml:space="preserve"> نطاق </w:t>
            </w:r>
            <w:r w:rsidRPr="00C10393">
              <w:rPr>
                <w:rFonts w:hint="cs"/>
                <w:b/>
                <w:bCs/>
                <w:rtl/>
                <w:lang w:eastAsia="zh-TW"/>
              </w:rPr>
              <w:t>مشكلة</w:t>
            </w:r>
            <w:r w:rsidRPr="00C10393">
              <w:rPr>
                <w:b/>
                <w:bCs/>
                <w:rtl/>
                <w:lang w:eastAsia="zh-TW"/>
              </w:rPr>
              <w:t xml:space="preserve"> الاختفاء القسري بالمعنى ال</w:t>
            </w:r>
            <w:r w:rsidRPr="00C10393">
              <w:rPr>
                <w:rFonts w:hint="cs"/>
                <w:b/>
                <w:bCs/>
                <w:rtl/>
                <w:lang w:eastAsia="zh-TW"/>
              </w:rPr>
              <w:t>دقيق</w:t>
            </w:r>
            <w:r w:rsidRPr="00C10393">
              <w:rPr>
                <w:b/>
                <w:bCs/>
                <w:rtl/>
                <w:lang w:eastAsia="zh-TW"/>
              </w:rPr>
              <w:t xml:space="preserve">، أي </w:t>
            </w:r>
            <w:r w:rsidRPr="00C10393">
              <w:rPr>
                <w:rFonts w:hint="eastAsia"/>
                <w:b/>
                <w:bCs/>
                <w:rtl/>
                <w:lang w:eastAsia="zh-TW"/>
              </w:rPr>
              <w:t>حيثما</w:t>
            </w:r>
            <w:r w:rsidRPr="00C10393">
              <w:rPr>
                <w:b/>
                <w:bCs/>
                <w:rtl/>
                <w:lang w:eastAsia="zh-TW"/>
              </w:rPr>
              <w:t xml:space="preserve"> </w:t>
            </w:r>
            <w:r w:rsidRPr="00C10393">
              <w:rPr>
                <w:rFonts w:hint="cs"/>
                <w:b/>
                <w:bCs/>
                <w:rtl/>
                <w:lang w:eastAsia="zh-TW"/>
              </w:rPr>
              <w:t>يُزعم</w:t>
            </w:r>
            <w:r w:rsidRPr="00C10393">
              <w:rPr>
                <w:b/>
                <w:bCs/>
                <w:rtl/>
                <w:lang w:eastAsia="zh-TW"/>
              </w:rPr>
              <w:t xml:space="preserve"> تورط </w:t>
            </w:r>
            <w:r w:rsidRPr="00C10393">
              <w:rPr>
                <w:rFonts w:hint="eastAsia"/>
                <w:b/>
                <w:bCs/>
                <w:rtl/>
                <w:lang w:eastAsia="zh-TW"/>
              </w:rPr>
              <w:t>موظفين</w:t>
            </w:r>
            <w:r w:rsidRPr="00C10393">
              <w:rPr>
                <w:b/>
                <w:bCs/>
                <w:rtl/>
                <w:lang w:eastAsia="zh-TW"/>
              </w:rPr>
              <w:t xml:space="preserve"> </w:t>
            </w:r>
            <w:r w:rsidRPr="00C10393">
              <w:rPr>
                <w:rFonts w:hint="eastAsia"/>
                <w:b/>
                <w:bCs/>
                <w:rtl/>
                <w:lang w:eastAsia="zh-TW"/>
              </w:rPr>
              <w:t>للدولة</w:t>
            </w:r>
            <w:r w:rsidRPr="00C10393">
              <w:rPr>
                <w:b/>
                <w:bCs/>
                <w:rtl/>
                <w:lang w:eastAsia="zh-TW"/>
              </w:rPr>
              <w:t xml:space="preserve"> ب</w:t>
            </w:r>
            <w:r w:rsidRPr="00C10393">
              <w:rPr>
                <w:rFonts w:hint="cs"/>
                <w:b/>
                <w:bCs/>
                <w:rtl/>
                <w:lang w:eastAsia="zh-TW"/>
              </w:rPr>
              <w:t>شكل</w:t>
            </w:r>
            <w:r w:rsidRPr="00C10393">
              <w:rPr>
                <w:b/>
                <w:bCs/>
                <w:rtl/>
                <w:lang w:eastAsia="zh-TW"/>
              </w:rPr>
              <w:t xml:space="preserve"> مباشر أو غير مباشر في ارتكاب الجريمة.</w:t>
            </w:r>
          </w:p>
        </w:tc>
      </w:tr>
      <w:tr w:rsidR="002336AF" w:rsidRPr="00216159" w:rsidTr="00E955EB">
        <w:trPr>
          <w:trHeight w:val="240"/>
        </w:trPr>
        <w:tc>
          <w:tcPr>
            <w:tcW w:w="7269" w:type="dxa"/>
            <w:gridSpan w:val="2"/>
            <w:tcBorders>
              <w:top w:val="nil"/>
              <w:bottom w:val="nil"/>
            </w:tcBorders>
            <w:shd w:val="clear" w:color="auto" w:fill="auto"/>
          </w:tcPr>
          <w:p w:rsidR="002336AF" w:rsidRPr="00216159" w:rsidRDefault="002336AF" w:rsidP="00570EAD">
            <w:pPr>
              <w:pStyle w:val="SingleTxtG"/>
              <w:bidi/>
              <w:spacing w:before="40" w:line="380" w:lineRule="exact"/>
              <w:ind w:left="57" w:right="113" w:hanging="11"/>
              <w:jc w:val="lowKashida"/>
              <w:textDirection w:val="tbRlV"/>
              <w:rPr>
                <w:b/>
                <w:bCs/>
                <w:rtl/>
                <w:lang w:eastAsia="zh-TW"/>
              </w:rPr>
            </w:pPr>
            <w:r>
              <w:rPr>
                <w:b/>
                <w:bCs/>
                <w:rtl/>
                <w:lang w:eastAsia="zh-TW"/>
              </w:rPr>
              <w:t>رد الدولة الطرف</w:t>
            </w:r>
            <w:r>
              <w:rPr>
                <w:b/>
                <w:bCs/>
                <w:rtl/>
                <w:lang w:eastAsia="zh-TW"/>
              </w:rPr>
              <w:t>‬</w:t>
            </w:r>
            <w:r>
              <w:t>‬</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481840" w:rsidP="00766913">
            <w:pPr>
              <w:pStyle w:val="SingleTxtG"/>
              <w:bidi/>
              <w:spacing w:before="40" w:line="380" w:lineRule="exact"/>
              <w:ind w:left="57" w:right="113"/>
              <w:jc w:val="lowKashida"/>
              <w:textDirection w:val="tbRlV"/>
              <w:rPr>
                <w:rtl/>
                <w:lang w:eastAsia="zh-TW" w:bidi="ar-DZ"/>
              </w:rPr>
            </w:pPr>
            <w:r>
              <w:rPr>
                <w:rtl/>
                <w:lang w:eastAsia="zh-TW"/>
              </w:rPr>
              <w:tab/>
            </w:r>
            <w:r w:rsidR="002336AF" w:rsidRPr="0053567F">
              <w:rPr>
                <w:rtl/>
                <w:lang w:eastAsia="zh-TW"/>
              </w:rPr>
              <w:t xml:space="preserve">يمكن الاطلاع على رد الدولة الطرف في الوثيقة </w:t>
            </w:r>
            <w:r w:rsidR="002336AF" w:rsidRPr="00FD5CEF">
              <w:rPr>
                <w:lang w:eastAsia="zh-TW" w:bidi="ar-DZ"/>
              </w:rPr>
              <w:t>CED/C/COL/CO/1/Add.1</w:t>
            </w:r>
            <w:r w:rsidR="002336AF">
              <w:rPr>
                <w:rtl/>
                <w:lang w:eastAsia="zh-TW" w:bidi="ar-DZ"/>
              </w:rPr>
              <w:t xml:space="preserve">. </w:t>
            </w:r>
            <w:r w:rsidR="002336AF">
              <w:t>‬</w:t>
            </w:r>
            <w:r w:rsidR="002336AF">
              <w:t>‬</w:t>
            </w:r>
          </w:p>
        </w:tc>
      </w:tr>
      <w:tr w:rsidR="002336AF" w:rsidRPr="00216159" w:rsidTr="00E955EB">
        <w:trPr>
          <w:trHeight w:val="240"/>
        </w:trPr>
        <w:tc>
          <w:tcPr>
            <w:tcW w:w="7269" w:type="dxa"/>
            <w:gridSpan w:val="2"/>
            <w:tcBorders>
              <w:top w:val="nil"/>
              <w:bottom w:val="nil"/>
            </w:tcBorders>
            <w:shd w:val="clear" w:color="auto" w:fill="auto"/>
          </w:tcPr>
          <w:p w:rsidR="002336AF" w:rsidRPr="00216159" w:rsidRDefault="002336AF" w:rsidP="00570EAD">
            <w:pPr>
              <w:pStyle w:val="SingleTxtG"/>
              <w:bidi/>
              <w:spacing w:before="40" w:line="380" w:lineRule="exact"/>
              <w:ind w:left="57" w:right="113" w:hanging="11"/>
              <w:jc w:val="lowKashida"/>
              <w:textDirection w:val="tbRlV"/>
              <w:rPr>
                <w:b/>
                <w:bCs/>
                <w:rtl/>
                <w:lang w:eastAsia="zh-TW"/>
              </w:rPr>
            </w:pPr>
            <w:r>
              <w:rPr>
                <w:b/>
                <w:bCs/>
                <w:rtl/>
                <w:lang w:eastAsia="zh-TW"/>
              </w:rPr>
              <w:t>تقييم اللجنة</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2336AF" w:rsidP="00570EAD">
            <w:pPr>
              <w:pStyle w:val="SingleTxtG"/>
              <w:bidi/>
              <w:spacing w:before="40" w:line="380" w:lineRule="exact"/>
              <w:ind w:left="57" w:right="113" w:hanging="11"/>
              <w:jc w:val="lowKashida"/>
              <w:textDirection w:val="tbRlV"/>
              <w:rPr>
                <w:rtl/>
                <w:lang w:eastAsia="zh-TW"/>
              </w:rPr>
            </w:pPr>
            <w:r>
              <w:rPr>
                <w:rtl/>
                <w:lang w:eastAsia="zh-TW"/>
              </w:rPr>
              <w:t>[</w:t>
            </w:r>
            <w:r w:rsidRPr="00FD5CEF">
              <w:rPr>
                <w:b/>
                <w:bCs/>
                <w:rtl/>
                <w:lang w:eastAsia="zh-TW"/>
              </w:rPr>
              <w:t>ج</w:t>
            </w:r>
            <w:r w:rsidRPr="0076722D">
              <w:rPr>
                <w:b/>
                <w:bCs/>
                <w:rtl/>
                <w:lang w:eastAsia="zh-TW"/>
              </w:rPr>
              <w:t>يم</w:t>
            </w:r>
            <w:r>
              <w:rPr>
                <w:rtl/>
                <w:lang w:eastAsia="zh-TW"/>
              </w:rPr>
              <w:t>]: تحيط اللجنة علم</w:t>
            </w:r>
            <w:r w:rsidR="007F1FB7">
              <w:rPr>
                <w:rtl/>
                <w:lang w:eastAsia="zh-TW"/>
              </w:rPr>
              <w:t xml:space="preserve">اً </w:t>
            </w:r>
            <w:r>
              <w:rPr>
                <w:rtl/>
                <w:lang w:eastAsia="zh-TW"/>
              </w:rPr>
              <w:t>بالمعلومات التي قدمتها الدولة الطرف، وترحب بالتدابير المتخذة للتعجيل بعملية تنقية وتوحيد البيانات عن الأشخاص المختفين. وعلى وجه الخصوص، تحيط اللجنة علم</w:t>
            </w:r>
            <w:r w:rsidR="007F1FB7">
              <w:rPr>
                <w:rtl/>
                <w:lang w:eastAsia="zh-TW"/>
              </w:rPr>
              <w:t xml:space="preserve">اً </w:t>
            </w:r>
            <w:r>
              <w:rPr>
                <w:rtl/>
                <w:lang w:eastAsia="zh-TW"/>
              </w:rPr>
              <w:t xml:space="preserve">بالقرار رقم 0045 المؤرخ عام 2017 والقرار رقم 3481 المؤرخ 31 تشرين الأول/أكتوبر 2016 فيما يتعلق بإصلاح هيكل مكتب المدعي العام المختص بالعدالة الانتقالية. وعلاوة على ذلك، ترحب اللجنة بإنشاء الفريق العامل الداخلي المعني بتوحيد الأرقام المتعلقة بالاختفاء القسري وإنشاء أداة "المرصد". ومع ذلك، تلاحظ اللجنة أن الدولة الطرف لم تقدم معلومات عن الإطار الزمني الذي تم تحديده لاستكمال عملية تنقية البيانات للسجل </w:t>
            </w:r>
            <w:r>
              <w:rPr>
                <w:rtl/>
                <w:lang w:eastAsia="zh-TW"/>
              </w:rPr>
              <w:lastRenderedPageBreak/>
              <w:t>الوطني للأشخاص المفقودين.</w:t>
            </w:r>
            <w:r>
              <w:rPr>
                <w:rtl/>
                <w:lang w:eastAsia="zh-TW" w:bidi="ar-DZ"/>
              </w:rPr>
              <w:t xml:space="preserve"> وتلاحظ أيضاً</w:t>
            </w:r>
            <w:r>
              <w:rPr>
                <w:rtl/>
                <w:lang w:eastAsia="zh-TW"/>
              </w:rPr>
              <w:t xml:space="preserve"> أنها لم تتلقَّ معلومات عن التدابير المتخذة</w:t>
            </w:r>
            <w:r w:rsidRPr="0040615C">
              <w:rPr>
                <w:rtl/>
                <w:lang w:eastAsia="zh-TW"/>
              </w:rPr>
              <w:t xml:space="preserve"> لكفالة</w:t>
            </w:r>
            <w:r>
              <w:rPr>
                <w:rtl/>
                <w:lang w:eastAsia="zh-TW"/>
              </w:rPr>
              <w:t xml:space="preserve"> أن</w:t>
            </w:r>
            <w:r w:rsidRPr="0040615C">
              <w:rPr>
                <w:rtl/>
                <w:lang w:eastAsia="zh-TW"/>
              </w:rPr>
              <w:t xml:space="preserve"> </w:t>
            </w:r>
            <w:r w:rsidRPr="0040615C">
              <w:rPr>
                <w:rFonts w:hint="eastAsia"/>
                <w:rtl/>
                <w:lang w:eastAsia="zh-TW"/>
              </w:rPr>
              <w:t>تدرَج</w:t>
            </w:r>
            <w:r w:rsidRPr="0040615C">
              <w:rPr>
                <w:rtl/>
                <w:lang w:eastAsia="zh-TW"/>
              </w:rPr>
              <w:t xml:space="preserve"> في السجل الوطني للأشخاص المفقودين جميع حالات الأشخاص المختفين بلا استثناء وبصورة متسقة ومستوفاة فور </w:t>
            </w:r>
            <w:r w:rsidRPr="0040615C">
              <w:rPr>
                <w:rFonts w:hint="eastAsia"/>
                <w:rtl/>
                <w:lang w:eastAsia="zh-TW"/>
              </w:rPr>
              <w:t>الإبلاغ</w:t>
            </w:r>
            <w:r w:rsidRPr="0040615C">
              <w:rPr>
                <w:rtl/>
                <w:lang w:eastAsia="zh-TW"/>
              </w:rPr>
              <w:t xml:space="preserve"> عن </w:t>
            </w:r>
            <w:r w:rsidRPr="0040615C">
              <w:rPr>
                <w:rFonts w:hint="eastAsia"/>
                <w:rtl/>
                <w:lang w:eastAsia="zh-TW"/>
              </w:rPr>
              <w:t>حالة</w:t>
            </w:r>
            <w:r w:rsidRPr="0040615C">
              <w:rPr>
                <w:rtl/>
                <w:lang w:eastAsia="zh-TW"/>
              </w:rPr>
              <w:t xml:space="preserve"> </w:t>
            </w:r>
            <w:r w:rsidRPr="0040615C">
              <w:rPr>
                <w:rFonts w:hint="eastAsia"/>
                <w:rtl/>
                <w:lang w:eastAsia="zh-TW"/>
              </w:rPr>
              <w:t>اختفاء،</w:t>
            </w:r>
            <w:r w:rsidRPr="0040615C">
              <w:rPr>
                <w:rtl/>
                <w:lang w:eastAsia="zh-TW"/>
              </w:rPr>
              <w:t xml:space="preserve"> </w:t>
            </w:r>
            <w:r w:rsidRPr="0040615C">
              <w:rPr>
                <w:rFonts w:hint="eastAsia"/>
                <w:rtl/>
                <w:lang w:eastAsia="zh-TW"/>
              </w:rPr>
              <w:t>و</w:t>
            </w:r>
            <w:r>
              <w:rPr>
                <w:rtl/>
                <w:lang w:eastAsia="zh-TW"/>
              </w:rPr>
              <w:t xml:space="preserve">التدابير المتخذة لكفالة </w:t>
            </w:r>
            <w:r w:rsidRPr="0040615C">
              <w:rPr>
                <w:rtl/>
                <w:lang w:eastAsia="zh-TW"/>
              </w:rPr>
              <w:t>أن يحدَّث السجل باستمرار</w:t>
            </w:r>
            <w:r>
              <w:rPr>
                <w:rtl/>
                <w:lang w:eastAsia="zh-TW"/>
              </w:rPr>
              <w:t xml:space="preserve">. وبينما </w:t>
            </w:r>
            <w:r>
              <w:rPr>
                <w:rFonts w:ascii="Traditional Arabic" w:hAnsi="Traditional Arabic"/>
                <w:rtl/>
                <w:lang w:eastAsia="zh-TW"/>
              </w:rPr>
              <w:t>تحيط</w:t>
            </w:r>
            <w:r>
              <w:rPr>
                <w:rtl/>
                <w:lang w:eastAsia="zh-TW"/>
              </w:rPr>
              <w:t xml:space="preserve"> </w:t>
            </w:r>
            <w:r>
              <w:rPr>
                <w:rFonts w:ascii="Traditional Arabic" w:hAnsi="Traditional Arabic"/>
                <w:rtl/>
                <w:lang w:eastAsia="zh-TW"/>
              </w:rPr>
              <w:t>اللجنة</w:t>
            </w:r>
            <w:r>
              <w:rPr>
                <w:rtl/>
                <w:lang w:eastAsia="zh-TW"/>
              </w:rPr>
              <w:t xml:space="preserve"> </w:t>
            </w:r>
            <w:r>
              <w:rPr>
                <w:rFonts w:ascii="Traditional Arabic" w:hAnsi="Traditional Arabic"/>
                <w:rtl/>
                <w:lang w:eastAsia="zh-TW"/>
              </w:rPr>
              <w:t>علم</w:t>
            </w:r>
            <w:r w:rsidR="007F1FB7">
              <w:rPr>
                <w:rFonts w:ascii="Traditional Arabic" w:hAnsi="Traditional Arabic"/>
                <w:rtl/>
                <w:lang w:eastAsia="zh-TW"/>
              </w:rPr>
              <w:t xml:space="preserve">اً </w:t>
            </w:r>
            <w:r>
              <w:rPr>
                <w:rFonts w:ascii="Traditional Arabic" w:hAnsi="Traditional Arabic"/>
                <w:rtl/>
                <w:lang w:eastAsia="zh-TW"/>
              </w:rPr>
              <w:t>بالمعلومات</w:t>
            </w:r>
            <w:r>
              <w:rPr>
                <w:rtl/>
                <w:lang w:eastAsia="zh-TW"/>
              </w:rPr>
              <w:t xml:space="preserve"> </w:t>
            </w:r>
            <w:r>
              <w:rPr>
                <w:rFonts w:ascii="Traditional Arabic" w:hAnsi="Traditional Arabic"/>
                <w:rtl/>
                <w:lang w:eastAsia="zh-TW"/>
              </w:rPr>
              <w:t>الواردة</w:t>
            </w:r>
            <w:r>
              <w:rPr>
                <w:rtl/>
                <w:lang w:eastAsia="zh-TW"/>
              </w:rPr>
              <w:t xml:space="preserve"> </w:t>
            </w:r>
            <w:r>
              <w:rPr>
                <w:rFonts w:ascii="Traditional Arabic" w:hAnsi="Traditional Arabic"/>
                <w:rtl/>
                <w:lang w:eastAsia="zh-TW"/>
              </w:rPr>
              <w:t>في</w:t>
            </w:r>
            <w:r>
              <w:rPr>
                <w:rtl/>
                <w:lang w:eastAsia="zh-TW"/>
              </w:rPr>
              <w:t xml:space="preserve"> </w:t>
            </w:r>
            <w:r>
              <w:rPr>
                <w:rFonts w:ascii="Traditional Arabic" w:hAnsi="Traditional Arabic"/>
                <w:rtl/>
                <w:lang w:eastAsia="zh-TW"/>
              </w:rPr>
              <w:t>الفقرتين</w:t>
            </w:r>
            <w:r>
              <w:rPr>
                <w:rtl/>
                <w:lang w:eastAsia="zh-TW"/>
              </w:rPr>
              <w:t xml:space="preserve"> </w:t>
            </w:r>
            <w:r>
              <w:rPr>
                <w:rFonts w:ascii="Traditional Arabic" w:hAnsi="Traditional Arabic"/>
                <w:rtl/>
                <w:lang w:eastAsia="zh-TW"/>
              </w:rPr>
              <w:t>١٤</w:t>
            </w:r>
            <w:r>
              <w:rPr>
                <w:rtl/>
                <w:lang w:eastAsia="zh-TW"/>
              </w:rPr>
              <w:t xml:space="preserve"> و</w:t>
            </w:r>
            <w:r>
              <w:rPr>
                <w:rFonts w:ascii="Traditional Arabic" w:hAnsi="Traditional Arabic"/>
                <w:rtl/>
                <w:lang w:eastAsia="zh-TW"/>
              </w:rPr>
              <w:t>١٥</w:t>
            </w:r>
            <w:r>
              <w:rPr>
                <w:rtl/>
                <w:lang w:eastAsia="zh-TW"/>
              </w:rPr>
              <w:t xml:space="preserve"> </w:t>
            </w:r>
            <w:r>
              <w:rPr>
                <w:rFonts w:ascii="Traditional Arabic" w:hAnsi="Traditional Arabic"/>
                <w:rtl/>
                <w:lang w:eastAsia="zh-TW"/>
              </w:rPr>
              <w:t>ب</w:t>
            </w:r>
            <w:r>
              <w:rPr>
                <w:rtl/>
                <w:lang w:eastAsia="zh-TW"/>
              </w:rPr>
              <w:t xml:space="preserve">شأن تصنيف الحالات، فإنها تلاحظ أنها لم تتلق معلومات كافية بشأن الكيفية التي أسهمت بها التدابير المذكورة في تصنيف المزيد من الحالات. كما تلاحظ اللجنة أنه لم تتوافر في تقرير </w:t>
            </w:r>
            <w:r w:rsidRPr="003F791E">
              <w:rPr>
                <w:rFonts w:hAnsi="Times New Roman"/>
                <w:i/>
                <w:iCs/>
                <w:spacing w:val="-6"/>
                <w:lang w:eastAsia="zh-TW"/>
              </w:rPr>
              <w:t>Forensis: Datos para la Vida</w:t>
            </w:r>
            <w:r>
              <w:rPr>
                <w:rtl/>
                <w:lang w:eastAsia="zh-TW"/>
              </w:rPr>
              <w:t xml:space="preserve"> معلومات إحصائية عن مشكلة الاختفاء القسري بالمعنى الدقيق للعبارة، نظراً إلى أن المعلومات الواردة في التقرير لا تشير سوى إلى حالات الاختفاء بصورة عامة. وبناءً على ما ورد أعلاه، تكرر اللجنة توصيتها وتطلب إلى الدولة الطرف أن توافيها، عند تقديم معلومات وفقاً للفقرة 44 من ملاحظاتها الختامية (</w:t>
            </w:r>
            <w:r w:rsidRPr="006A6BA9">
              <w:rPr>
                <w:lang w:eastAsia="zh-TW"/>
              </w:rPr>
              <w:t>CED/C/COL/CO/1</w:t>
            </w:r>
            <w:r>
              <w:rPr>
                <w:rtl/>
                <w:lang w:eastAsia="zh-TW"/>
              </w:rPr>
              <w:t>)، بما يلي:</w:t>
            </w:r>
            <w:r>
              <w:t>‬</w:t>
            </w:r>
          </w:p>
        </w:tc>
      </w:tr>
      <w:tr w:rsidR="002336AF" w:rsidRPr="00150A49" w:rsidTr="00E955EB">
        <w:trPr>
          <w:trHeight w:val="240"/>
        </w:trPr>
        <w:tc>
          <w:tcPr>
            <w:tcW w:w="7269" w:type="dxa"/>
            <w:gridSpan w:val="2"/>
            <w:tcBorders>
              <w:top w:val="nil"/>
              <w:bottom w:val="nil"/>
            </w:tcBorders>
            <w:shd w:val="clear" w:color="auto" w:fill="auto"/>
          </w:tcPr>
          <w:p w:rsidR="002336AF" w:rsidRPr="003F791E" w:rsidRDefault="002336AF" w:rsidP="00305F30">
            <w:pPr>
              <w:pStyle w:val="SingleTxtG"/>
              <w:bidi/>
              <w:spacing w:before="40" w:line="360" w:lineRule="exact"/>
              <w:ind w:left="57" w:right="113"/>
              <w:jc w:val="lowKashida"/>
              <w:textDirection w:val="tbRlV"/>
              <w:rPr>
                <w:rFonts w:hAnsi="Times New Roman"/>
                <w:spacing w:val="-8"/>
                <w:rtl/>
                <w:lang w:eastAsia="zh-TW"/>
              </w:rPr>
            </w:pPr>
            <w:r>
              <w:rPr>
                <w:lang w:eastAsia="zh-TW"/>
              </w:rPr>
              <w:lastRenderedPageBreak/>
              <w:tab/>
            </w:r>
            <w:r w:rsidR="00E955EB" w:rsidRPr="003F791E">
              <w:rPr>
                <w:rFonts w:hAnsi="Times New Roman" w:hint="cs"/>
                <w:spacing w:val="-8"/>
                <w:rtl/>
                <w:lang w:eastAsia="zh-TW"/>
              </w:rPr>
              <w:t>(</w:t>
            </w:r>
            <w:r w:rsidRPr="003F791E">
              <w:rPr>
                <w:rFonts w:hAnsi="Times New Roman"/>
                <w:spacing w:val="-8"/>
                <w:rtl/>
                <w:lang w:eastAsia="zh-TW"/>
              </w:rPr>
              <w:t>أ)</w:t>
            </w:r>
            <w:r w:rsidRPr="003F791E">
              <w:rPr>
                <w:rFonts w:hAnsi="Times New Roman"/>
                <w:spacing w:val="-8"/>
                <w:rtl/>
                <w:lang w:eastAsia="zh-TW"/>
              </w:rPr>
              <w:tab/>
              <w:t>معلومات عن التقدم المحرز نحو تحديد إطار زمني لاستكمال عملية تنقية بيانات السجل؛</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E955EB" w:rsidP="00305F30">
            <w:pPr>
              <w:pStyle w:val="SingleTxtG"/>
              <w:bidi/>
              <w:spacing w:before="40" w:line="360" w:lineRule="exact"/>
              <w:ind w:left="57" w:right="113"/>
              <w:jc w:val="lowKashida"/>
              <w:textDirection w:val="tbRlV"/>
              <w:rPr>
                <w:rtl/>
                <w:lang w:eastAsia="zh-TW"/>
              </w:rPr>
            </w:pPr>
            <w:r>
              <w:rPr>
                <w:lang w:eastAsia="zh-TW"/>
              </w:rPr>
              <w:tab/>
            </w:r>
            <w:r w:rsidR="002336AF">
              <w:rPr>
                <w:rtl/>
                <w:lang w:eastAsia="zh-TW"/>
              </w:rPr>
              <w:t>(ب)</w:t>
            </w:r>
            <w:r w:rsidR="002336AF">
              <w:rPr>
                <w:rtl/>
                <w:lang w:eastAsia="zh-TW"/>
              </w:rPr>
              <w:tab/>
              <w:t>معلومات عن التدابير المتخذة لمنع أوجه التضارب بين مختلف قواعد البيانات المتعلقة بحالات الاختفاء القسري؛</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E955EB" w:rsidP="00305F30">
            <w:pPr>
              <w:pStyle w:val="SingleTxtG"/>
              <w:bidi/>
              <w:spacing w:before="40" w:line="360" w:lineRule="exact"/>
              <w:ind w:left="57" w:right="113"/>
              <w:jc w:val="lowKashida"/>
              <w:textDirection w:val="tbRlV"/>
              <w:rPr>
                <w:rtl/>
                <w:lang w:eastAsia="zh-TW"/>
              </w:rPr>
            </w:pPr>
            <w:r>
              <w:rPr>
                <w:lang w:eastAsia="zh-TW"/>
              </w:rPr>
              <w:tab/>
            </w:r>
            <w:r w:rsidR="002336AF">
              <w:rPr>
                <w:rtl/>
                <w:lang w:eastAsia="zh-TW"/>
              </w:rPr>
              <w:t>(ج)</w:t>
            </w:r>
            <w:r w:rsidR="002336AF">
              <w:rPr>
                <w:rtl/>
                <w:lang w:eastAsia="zh-TW"/>
              </w:rPr>
              <w:tab/>
            </w:r>
            <w:r w:rsidR="002336AF">
              <w:rPr>
                <w:rtl/>
              </w:rPr>
              <w:t>معلومات عن أي تدابير متخذة لكفالة</w:t>
            </w:r>
            <w:r w:rsidR="002336AF" w:rsidRPr="00F679BE">
              <w:rPr>
                <w:rtl/>
                <w:lang w:eastAsia="zh-TW"/>
              </w:rPr>
              <w:t xml:space="preserve"> أن </w:t>
            </w:r>
            <w:r w:rsidR="002336AF" w:rsidRPr="00F679BE">
              <w:rPr>
                <w:rFonts w:hint="eastAsia"/>
                <w:rtl/>
                <w:lang w:eastAsia="zh-TW"/>
              </w:rPr>
              <w:t>تدرَج</w:t>
            </w:r>
            <w:r w:rsidR="002336AF" w:rsidRPr="00F679BE">
              <w:rPr>
                <w:rtl/>
                <w:lang w:eastAsia="zh-TW"/>
              </w:rPr>
              <w:t xml:space="preserve"> في السجل الوطني للأشخاص المفقودين جميع حالات الأشخاص المختفين بصورة متسقة ومستوفاة فور </w:t>
            </w:r>
            <w:r w:rsidR="002336AF" w:rsidRPr="00F679BE">
              <w:rPr>
                <w:rFonts w:hint="eastAsia"/>
                <w:rtl/>
                <w:lang w:eastAsia="zh-TW"/>
              </w:rPr>
              <w:t>الإبلاغ</w:t>
            </w:r>
            <w:r w:rsidR="002336AF" w:rsidRPr="00F679BE">
              <w:rPr>
                <w:rtl/>
                <w:lang w:eastAsia="zh-TW"/>
              </w:rPr>
              <w:t xml:space="preserve"> عن </w:t>
            </w:r>
            <w:r w:rsidR="002336AF" w:rsidRPr="00F679BE">
              <w:rPr>
                <w:rFonts w:hint="eastAsia"/>
                <w:rtl/>
                <w:lang w:eastAsia="zh-TW"/>
              </w:rPr>
              <w:t>حالة</w:t>
            </w:r>
            <w:r w:rsidR="002336AF" w:rsidRPr="00F679BE">
              <w:rPr>
                <w:rtl/>
                <w:lang w:eastAsia="zh-TW"/>
              </w:rPr>
              <w:t xml:space="preserve"> </w:t>
            </w:r>
            <w:r w:rsidR="002336AF" w:rsidRPr="00F679BE">
              <w:rPr>
                <w:rFonts w:hint="eastAsia"/>
                <w:rtl/>
                <w:lang w:eastAsia="zh-TW"/>
              </w:rPr>
              <w:t>اختفاء،</w:t>
            </w:r>
            <w:r w:rsidR="002336AF" w:rsidRPr="00F679BE">
              <w:rPr>
                <w:rtl/>
                <w:lang w:eastAsia="zh-TW"/>
              </w:rPr>
              <w:t xml:space="preserve"> </w:t>
            </w:r>
            <w:r w:rsidR="002336AF">
              <w:rPr>
                <w:rtl/>
                <w:lang w:eastAsia="zh-TW"/>
              </w:rPr>
              <w:t>و</w:t>
            </w:r>
            <w:r w:rsidR="00481840">
              <w:rPr>
                <w:rtl/>
                <w:lang w:eastAsia="zh-TW"/>
              </w:rPr>
              <w:t>أن يحدَّث السجل باستم</w:t>
            </w:r>
            <w:r w:rsidR="00481840">
              <w:rPr>
                <w:rFonts w:hint="cs"/>
                <w:rtl/>
                <w:lang w:eastAsia="zh-TW"/>
              </w:rPr>
              <w:t>رار؛</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2336AF" w:rsidP="00305F30">
            <w:pPr>
              <w:pStyle w:val="SingleTxtG"/>
              <w:bidi/>
              <w:spacing w:before="40" w:line="360" w:lineRule="exact"/>
              <w:ind w:left="57" w:right="113"/>
              <w:jc w:val="lowKashida"/>
              <w:textDirection w:val="tbRlV"/>
              <w:rPr>
                <w:rtl/>
                <w:lang w:eastAsia="zh-TW"/>
              </w:rPr>
            </w:pPr>
            <w:r>
              <w:rPr>
                <w:lang w:eastAsia="zh-TW"/>
              </w:rPr>
              <w:tab/>
            </w:r>
            <w:r>
              <w:rPr>
                <w:rtl/>
                <w:lang w:eastAsia="zh-TW"/>
              </w:rPr>
              <w:t>(د)</w:t>
            </w:r>
            <w:r>
              <w:rPr>
                <w:rtl/>
                <w:lang w:eastAsia="zh-TW"/>
              </w:rPr>
              <w:tab/>
              <w:t>معلومات عن أي تدابير إضافية متخذة للمضي قدم</w:t>
            </w:r>
            <w:r w:rsidR="007F1FB7">
              <w:rPr>
                <w:rtl/>
                <w:lang w:eastAsia="zh-TW"/>
              </w:rPr>
              <w:t xml:space="preserve">اً </w:t>
            </w:r>
            <w:r>
              <w:rPr>
                <w:rtl/>
                <w:lang w:eastAsia="zh-TW"/>
              </w:rPr>
              <w:t xml:space="preserve">في تصنيف حالات الاختفاء القسري، بالإضافة إلى التنقيحات التي أُدخلت على نموذج تسجيل الأشخاص المفقودين، بحيث يشمل مجالات إضافية تتعلق بالسياق؛ وكذلك معلومات إحصائية مستكملة عن التقدم المحرز في تصنيف الحالات، بما في ذلك عدد الحالات التي تم تصنيفها؛ </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E955EB" w:rsidP="00305F30">
            <w:pPr>
              <w:pStyle w:val="SingleTxtG"/>
              <w:bidi/>
              <w:spacing w:before="40" w:line="360" w:lineRule="exact"/>
              <w:ind w:left="57" w:right="113"/>
              <w:jc w:val="lowKashida"/>
              <w:textDirection w:val="tbRlV"/>
              <w:rPr>
                <w:rtl/>
                <w:lang w:eastAsia="zh-TW"/>
              </w:rPr>
            </w:pPr>
            <w:r>
              <w:rPr>
                <w:lang w:eastAsia="zh-TW"/>
              </w:rPr>
              <w:tab/>
            </w:r>
            <w:r w:rsidR="002336AF">
              <w:rPr>
                <w:rtl/>
                <w:lang w:eastAsia="zh-TW"/>
              </w:rPr>
              <w:t>(هـ)</w:t>
            </w:r>
            <w:r w:rsidR="00C10393">
              <w:rPr>
                <w:rtl/>
                <w:lang w:eastAsia="zh-TW"/>
              </w:rPr>
              <w:tab/>
            </w:r>
            <w:r w:rsidR="002336AF">
              <w:rPr>
                <w:rtl/>
                <w:lang w:eastAsia="zh-TW"/>
              </w:rPr>
              <w:t xml:space="preserve">معلومات إضافية عن الخطوات المتخذة لإعداد معلومات إحصائية </w:t>
            </w:r>
            <w:r w:rsidR="002336AF" w:rsidRPr="002F0EC8">
              <w:rPr>
                <w:rtl/>
                <w:lang w:eastAsia="zh-TW"/>
              </w:rPr>
              <w:t>تشير إلى نطاق مشكلة الاختفاء القسري بالمعنى الدقيق</w:t>
            </w:r>
            <w:r w:rsidR="002336AF">
              <w:rPr>
                <w:rtl/>
                <w:lang w:eastAsia="zh-TW"/>
              </w:rPr>
              <w:t xml:space="preserve"> للعبارة</w:t>
            </w:r>
            <w:r w:rsidR="002336AF" w:rsidRPr="002F0EC8">
              <w:rPr>
                <w:rtl/>
                <w:lang w:eastAsia="zh-TW"/>
              </w:rPr>
              <w:t>، أي حيثما يُزعم تورط موظفين للدولة بشكل مباشر أو غير مباشر في ارتكاب الجريمة</w:t>
            </w:r>
            <w:r w:rsidR="002336AF">
              <w:rPr>
                <w:rtl/>
                <w:lang w:eastAsia="zh-TW"/>
              </w:rPr>
              <w:t>.</w:t>
            </w:r>
          </w:p>
        </w:tc>
      </w:tr>
      <w:tr w:rsidR="002336AF" w:rsidRPr="00D32A9E" w:rsidTr="00E955EB">
        <w:trPr>
          <w:trHeight w:val="240"/>
        </w:trPr>
        <w:tc>
          <w:tcPr>
            <w:tcW w:w="7269" w:type="dxa"/>
            <w:gridSpan w:val="2"/>
            <w:tcBorders>
              <w:top w:val="nil"/>
              <w:bottom w:val="nil"/>
            </w:tcBorders>
            <w:shd w:val="clear" w:color="auto" w:fill="auto"/>
          </w:tcPr>
          <w:p w:rsidR="002336AF" w:rsidRPr="00D32A9E" w:rsidRDefault="005A5FD9" w:rsidP="00570EAD">
            <w:pPr>
              <w:pStyle w:val="SingleTxtG"/>
              <w:bidi/>
              <w:spacing w:before="40" w:line="380" w:lineRule="exact"/>
              <w:ind w:left="57" w:right="113" w:hanging="14"/>
              <w:jc w:val="lowKashida"/>
              <w:textDirection w:val="tbRlV"/>
              <w:rPr>
                <w:b/>
                <w:bCs/>
                <w:rtl/>
                <w:lang w:eastAsia="zh-TW"/>
              </w:rPr>
            </w:pPr>
            <w:dir w:val="rtl">
              <w:r w:rsidR="002336AF" w:rsidRPr="00A42A6B">
                <w:rPr>
                  <w:b/>
                  <w:bCs/>
                  <w:rtl/>
                  <w:lang w:eastAsia="zh-TW"/>
                </w:rPr>
                <w:t>الفقرة 20:</w:t>
              </w:r>
              <w:r w:rsidR="002336AF" w:rsidRPr="00C10393">
                <w:rPr>
                  <w:b/>
                  <w:bCs/>
                  <w:rtl/>
                  <w:lang w:eastAsia="zh-TW"/>
                </w:rPr>
                <w:t xml:space="preserve"> </w:t>
              </w:r>
              <w:r w:rsidR="002336AF" w:rsidRPr="00A42A6B">
                <w:rPr>
                  <w:rFonts w:hint="eastAsia"/>
                  <w:b/>
                  <w:bCs/>
                  <w:rtl/>
                  <w:lang w:eastAsia="zh-TW"/>
                </w:rPr>
                <w:t>توصي</w:t>
              </w:r>
              <w:r w:rsidR="002336AF" w:rsidRPr="00A42A6B">
                <w:rPr>
                  <w:b/>
                  <w:bCs/>
                  <w:rtl/>
                  <w:lang w:eastAsia="zh-TW"/>
                </w:rPr>
                <w:t xml:space="preserve"> </w:t>
              </w:r>
              <w:r w:rsidR="002336AF" w:rsidRPr="00A42A6B">
                <w:rPr>
                  <w:rFonts w:hint="eastAsia"/>
                  <w:b/>
                  <w:bCs/>
                  <w:rtl/>
                  <w:lang w:eastAsia="zh-TW"/>
                </w:rPr>
                <w:t>اللجنة</w:t>
              </w:r>
              <w:r w:rsidR="002336AF">
                <w:rPr>
                  <w:b/>
                  <w:bCs/>
                  <w:rtl/>
                  <w:lang w:eastAsia="zh-TW"/>
                </w:rPr>
                <w:t xml:space="preserve"> بأن تقوم</w:t>
              </w:r>
              <w:r w:rsidR="002336AF" w:rsidRPr="00A42A6B">
                <w:rPr>
                  <w:b/>
                  <w:bCs/>
                  <w:rtl/>
                  <w:lang w:eastAsia="zh-TW"/>
                </w:rPr>
                <w:t xml:space="preserve"> </w:t>
              </w:r>
              <w:r w:rsidR="002336AF" w:rsidRPr="00A42A6B">
                <w:rPr>
                  <w:rFonts w:hint="eastAsia"/>
                  <w:b/>
                  <w:bCs/>
                  <w:rtl/>
                  <w:lang w:eastAsia="zh-TW"/>
                </w:rPr>
                <w:t>الدولة</w:t>
              </w:r>
              <w:r w:rsidR="002336AF" w:rsidRPr="00A42A6B">
                <w:rPr>
                  <w:b/>
                  <w:bCs/>
                  <w:rtl/>
                  <w:lang w:eastAsia="zh-TW"/>
                </w:rPr>
                <w:t xml:space="preserve"> </w:t>
              </w:r>
              <w:r w:rsidR="002336AF" w:rsidRPr="00A42A6B">
                <w:rPr>
                  <w:rFonts w:hint="eastAsia"/>
                  <w:b/>
                  <w:bCs/>
                  <w:rtl/>
                  <w:lang w:eastAsia="zh-TW"/>
                </w:rPr>
                <w:t>الطرف</w:t>
              </w:r>
              <w:r w:rsidR="002336AF" w:rsidRPr="00A42A6B">
                <w:rPr>
                  <w:b/>
                  <w:bCs/>
                  <w:rtl/>
                  <w:lang w:eastAsia="zh-TW"/>
                </w:rPr>
                <w:t xml:space="preserve"> بما </w:t>
              </w:r>
              <w:r w:rsidR="002336AF" w:rsidRPr="00A42A6B">
                <w:rPr>
                  <w:rFonts w:hint="eastAsia"/>
                  <w:b/>
                  <w:bCs/>
                  <w:rtl/>
                  <w:lang w:eastAsia="zh-TW"/>
                </w:rPr>
                <w:t>يلي</w:t>
              </w:r>
              <w:r w:rsidR="002336AF" w:rsidRPr="00A42A6B">
                <w:rPr>
                  <w:b/>
                  <w:bCs/>
                  <w:rtl/>
                  <w:lang w:eastAsia="zh-TW"/>
                </w:rPr>
                <w:t>:</w:t>
              </w:r>
              <w:r w:rsidR="002336AF" w:rsidRPr="00C10393">
                <w:rPr>
                  <w:b/>
                  <w:bCs/>
                  <w:lang w:eastAsia="zh-TW"/>
                </w:rPr>
                <w:t>‬</w:t>
              </w:r>
              <w:r w:rsidR="002336AF" w:rsidRPr="00C10393">
                <w:rPr>
                  <w:b/>
                  <w:bCs/>
                  <w:lang w:eastAsia="zh-TW"/>
                </w:rPr>
                <w:t>‬</w:t>
              </w:r>
              <w:r w:rsidR="00BF4D12">
                <w:t>‬</w:t>
              </w:r>
              <w:r>
                <w:t>‬</w:t>
              </w:r>
            </w:dir>
          </w:p>
        </w:tc>
      </w:tr>
      <w:tr w:rsidR="002336AF" w:rsidRPr="00E04516" w:rsidTr="00E955EB">
        <w:trPr>
          <w:trHeight w:val="240"/>
        </w:trPr>
        <w:tc>
          <w:tcPr>
            <w:tcW w:w="7269" w:type="dxa"/>
            <w:gridSpan w:val="2"/>
            <w:tcBorders>
              <w:top w:val="nil"/>
              <w:bottom w:val="nil"/>
            </w:tcBorders>
            <w:shd w:val="clear" w:color="auto" w:fill="auto"/>
          </w:tcPr>
          <w:p w:rsidR="002336AF" w:rsidRDefault="00E955EB" w:rsidP="009C2544">
            <w:pPr>
              <w:pStyle w:val="SingleTxtG"/>
              <w:bidi/>
              <w:spacing w:before="40" w:line="380" w:lineRule="exact"/>
              <w:ind w:left="57" w:right="113"/>
              <w:jc w:val="lowKashida"/>
              <w:textDirection w:val="tbRlV"/>
              <w:rPr>
                <w:b/>
                <w:bCs/>
                <w:rtl/>
                <w:lang w:eastAsia="zh-TW"/>
              </w:rPr>
            </w:pPr>
            <w:r>
              <w:rPr>
                <w:lang w:eastAsia="zh-TW"/>
              </w:rPr>
              <w:tab/>
            </w:r>
            <w:r w:rsidR="00C10393" w:rsidRPr="00C10393">
              <w:rPr>
                <w:rFonts w:hint="cs"/>
                <w:rtl/>
                <w:lang w:eastAsia="zh-TW"/>
              </w:rPr>
              <w:t>(أ)</w:t>
            </w:r>
            <w:r w:rsidR="00C10393">
              <w:rPr>
                <w:b/>
                <w:bCs/>
                <w:rtl/>
                <w:lang w:eastAsia="zh-TW"/>
              </w:rPr>
              <w:tab/>
            </w:r>
            <w:r w:rsidR="002336AF" w:rsidRPr="00A42A6B">
              <w:rPr>
                <w:rFonts w:hint="eastAsia"/>
                <w:b/>
                <w:bCs/>
                <w:rtl/>
                <w:lang w:eastAsia="zh-TW"/>
              </w:rPr>
              <w:t>أن</w:t>
            </w:r>
            <w:r w:rsidR="002336AF">
              <w:rPr>
                <w:b/>
                <w:bCs/>
                <w:rtl/>
                <w:lang w:eastAsia="zh-TW"/>
              </w:rPr>
              <w:t xml:space="preserve"> تكفل في الممارسة</w:t>
            </w:r>
            <w:r w:rsidR="002336AF" w:rsidRPr="00A42A6B">
              <w:rPr>
                <w:b/>
                <w:bCs/>
                <w:rtl/>
                <w:lang w:eastAsia="zh-TW"/>
              </w:rPr>
              <w:t xml:space="preserve"> العملي</w:t>
            </w:r>
            <w:r w:rsidR="002336AF">
              <w:rPr>
                <w:b/>
                <w:bCs/>
                <w:rtl/>
                <w:lang w:eastAsia="zh-TW"/>
              </w:rPr>
              <w:t>ة، حيثما وُجدت أسباب معقولة تدعو إلى</w:t>
            </w:r>
            <w:r w:rsidR="002336AF" w:rsidRPr="00A42A6B">
              <w:rPr>
                <w:b/>
                <w:bCs/>
                <w:rtl/>
                <w:lang w:eastAsia="zh-TW"/>
              </w:rPr>
              <w:t xml:space="preserve"> ا</w:t>
            </w:r>
            <w:r w:rsidR="002336AF">
              <w:rPr>
                <w:b/>
                <w:bCs/>
                <w:rtl/>
                <w:lang w:eastAsia="zh-TW"/>
              </w:rPr>
              <w:t>لاعتقاد أن شخصاً ما تعرض للاختفاء القسري، الشروع فوراً في</w:t>
            </w:r>
            <w:r w:rsidR="002336AF" w:rsidRPr="00A42A6B">
              <w:rPr>
                <w:b/>
                <w:bCs/>
                <w:rtl/>
                <w:lang w:eastAsia="zh-TW"/>
              </w:rPr>
              <w:t xml:space="preserve"> إجراء تحقيق شامل ونزيه، </w:t>
            </w:r>
            <w:r w:rsidR="002336AF" w:rsidRPr="00A42A6B">
              <w:rPr>
                <w:rFonts w:hint="eastAsia"/>
                <w:b/>
                <w:bCs/>
                <w:rtl/>
                <w:lang w:eastAsia="zh-TW"/>
              </w:rPr>
              <w:t>حتى</w:t>
            </w:r>
            <w:r w:rsidR="002336AF" w:rsidRPr="00A42A6B">
              <w:rPr>
                <w:b/>
                <w:bCs/>
                <w:rtl/>
                <w:lang w:eastAsia="zh-TW"/>
              </w:rPr>
              <w:t xml:space="preserve"> </w:t>
            </w:r>
            <w:r w:rsidR="002336AF" w:rsidRPr="00A42A6B">
              <w:rPr>
                <w:rFonts w:hint="eastAsia"/>
                <w:b/>
                <w:bCs/>
                <w:rtl/>
                <w:lang w:eastAsia="zh-TW"/>
              </w:rPr>
              <w:t>إذا</w:t>
            </w:r>
            <w:r w:rsidR="002336AF" w:rsidRPr="00A42A6B">
              <w:rPr>
                <w:b/>
                <w:bCs/>
                <w:rtl/>
                <w:lang w:eastAsia="zh-TW"/>
              </w:rPr>
              <w:t xml:space="preserve"> لم تقد</w:t>
            </w:r>
            <w:r w:rsidR="002336AF">
              <w:rPr>
                <w:b/>
                <w:bCs/>
                <w:rtl/>
                <w:lang w:eastAsia="zh-TW"/>
              </w:rPr>
              <w:t>َّ</w:t>
            </w:r>
            <w:r w:rsidR="002336AF" w:rsidRPr="00A42A6B">
              <w:rPr>
                <w:rFonts w:hint="eastAsia"/>
                <w:b/>
                <w:bCs/>
                <w:rtl/>
                <w:lang w:eastAsia="zh-TW"/>
              </w:rPr>
              <w:t>م</w:t>
            </w:r>
            <w:r w:rsidR="002336AF" w:rsidRPr="00A42A6B">
              <w:rPr>
                <w:b/>
                <w:bCs/>
                <w:rtl/>
                <w:lang w:eastAsia="zh-TW"/>
              </w:rPr>
              <w:t xml:space="preserve"> </w:t>
            </w:r>
            <w:r w:rsidR="002336AF" w:rsidRPr="00A42A6B">
              <w:rPr>
                <w:rFonts w:hint="eastAsia"/>
                <w:b/>
                <w:bCs/>
                <w:rtl/>
                <w:lang w:eastAsia="zh-TW"/>
              </w:rPr>
              <w:t>شكوى</w:t>
            </w:r>
            <w:r w:rsidR="002336AF" w:rsidRPr="00A42A6B">
              <w:rPr>
                <w:b/>
                <w:bCs/>
                <w:rtl/>
                <w:lang w:eastAsia="zh-TW"/>
              </w:rPr>
              <w:t xml:space="preserve"> </w:t>
            </w:r>
            <w:r w:rsidR="002336AF" w:rsidRPr="00A42A6B">
              <w:rPr>
                <w:rFonts w:hint="eastAsia"/>
                <w:b/>
                <w:bCs/>
                <w:rtl/>
                <w:lang w:eastAsia="zh-TW"/>
              </w:rPr>
              <w:t>رسمية؛</w:t>
            </w:r>
          </w:p>
          <w:p w:rsidR="002336AF" w:rsidRDefault="00C10393" w:rsidP="009C2544">
            <w:pPr>
              <w:pStyle w:val="SingleTxtG"/>
              <w:bidi/>
              <w:spacing w:before="40" w:line="380" w:lineRule="exact"/>
              <w:ind w:left="57" w:right="113"/>
              <w:jc w:val="lowKashida"/>
              <w:textDirection w:val="tbRlV"/>
              <w:rPr>
                <w:b/>
                <w:bCs/>
                <w:lang w:eastAsia="zh-TW"/>
              </w:rPr>
            </w:pPr>
            <w:r>
              <w:rPr>
                <w:b/>
                <w:bCs/>
                <w:rtl/>
                <w:lang w:eastAsia="zh-TW"/>
              </w:rPr>
              <w:tab/>
            </w:r>
            <w:r w:rsidRPr="00C10393">
              <w:rPr>
                <w:rFonts w:hint="cs"/>
                <w:rtl/>
                <w:lang w:eastAsia="zh-TW"/>
              </w:rPr>
              <w:t>(ب)</w:t>
            </w:r>
            <w:r>
              <w:rPr>
                <w:b/>
                <w:bCs/>
                <w:rtl/>
                <w:lang w:eastAsia="zh-TW"/>
              </w:rPr>
              <w:tab/>
            </w:r>
            <w:r w:rsidR="002336AF">
              <w:rPr>
                <w:b/>
                <w:bCs/>
                <w:rtl/>
                <w:lang w:eastAsia="zh-TW"/>
              </w:rPr>
              <w:t>أن تعجّل ب</w:t>
            </w:r>
            <w:r w:rsidR="002336AF" w:rsidRPr="00D23E10">
              <w:rPr>
                <w:b/>
                <w:bCs/>
                <w:rtl/>
                <w:lang w:eastAsia="zh-TW"/>
              </w:rPr>
              <w:t>التحقيقات الجارية في</w:t>
            </w:r>
            <w:r w:rsidR="002336AF">
              <w:rPr>
                <w:b/>
                <w:bCs/>
                <w:rtl/>
                <w:lang w:eastAsia="zh-TW"/>
              </w:rPr>
              <w:t xml:space="preserve"> حالات الاختفاء القسري، بما في ذلك التحقيقات المضطلع بها ضمن</w:t>
            </w:r>
            <w:r w:rsidR="002336AF" w:rsidRPr="00D23E10">
              <w:rPr>
                <w:b/>
                <w:bCs/>
                <w:rtl/>
                <w:lang w:eastAsia="zh-TW"/>
              </w:rPr>
              <w:t xml:space="preserve"> الإجر</w:t>
            </w:r>
            <w:r w:rsidR="002336AF">
              <w:rPr>
                <w:b/>
                <w:bCs/>
                <w:rtl/>
                <w:lang w:eastAsia="zh-TW"/>
              </w:rPr>
              <w:t xml:space="preserve">اءات الجنائية الخاصة في إطار عملية </w:t>
            </w:r>
            <w:r w:rsidR="002336AF" w:rsidRPr="00D23E10">
              <w:rPr>
                <w:b/>
                <w:bCs/>
                <w:rtl/>
                <w:lang w:eastAsia="zh-TW"/>
              </w:rPr>
              <w:t>العدالة والسل</w:t>
            </w:r>
            <w:r w:rsidR="002336AF">
              <w:rPr>
                <w:b/>
                <w:bCs/>
                <w:rtl/>
                <w:lang w:eastAsia="zh-TW"/>
              </w:rPr>
              <w:t>ام، وكفالة ألا يفلت من العقاب أي شخص تورط في فعل من أفعال</w:t>
            </w:r>
            <w:r w:rsidR="002336AF" w:rsidRPr="00D23E10">
              <w:rPr>
                <w:b/>
                <w:bCs/>
                <w:rtl/>
                <w:lang w:eastAsia="zh-TW"/>
              </w:rPr>
              <w:t xml:space="preserve"> الاختفاء القسري؛</w:t>
            </w:r>
          </w:p>
          <w:p w:rsidR="002336AF" w:rsidRDefault="00E955EB" w:rsidP="003F791E">
            <w:pPr>
              <w:pStyle w:val="SingleTxtG"/>
              <w:keepNext/>
              <w:keepLines/>
              <w:bidi/>
              <w:spacing w:before="40" w:line="380" w:lineRule="exact"/>
              <w:ind w:left="57" w:right="113"/>
              <w:jc w:val="lowKashida"/>
              <w:textDirection w:val="tbRlV"/>
              <w:rPr>
                <w:b/>
                <w:bCs/>
                <w:rtl/>
                <w:lang w:eastAsia="zh-TW"/>
              </w:rPr>
            </w:pPr>
            <w:r>
              <w:rPr>
                <w:lang w:eastAsia="zh-TW"/>
              </w:rPr>
              <w:tab/>
            </w:r>
            <w:r w:rsidR="002336AF" w:rsidRPr="00C10393">
              <w:rPr>
                <w:rtl/>
                <w:lang w:eastAsia="zh-TW"/>
              </w:rPr>
              <w:t>(ج)</w:t>
            </w:r>
            <w:r w:rsidR="00C10393" w:rsidRPr="00C10393">
              <w:rPr>
                <w:rtl/>
                <w:lang w:eastAsia="zh-TW"/>
              </w:rPr>
              <w:tab/>
            </w:r>
            <w:r w:rsidR="002336AF" w:rsidRPr="00D23E10">
              <w:rPr>
                <w:rFonts w:hint="eastAsia"/>
                <w:b/>
                <w:bCs/>
                <w:rtl/>
                <w:lang w:eastAsia="zh-TW"/>
              </w:rPr>
              <w:t>أن</w:t>
            </w:r>
            <w:r w:rsidR="002336AF" w:rsidRPr="00D23E10">
              <w:rPr>
                <w:b/>
                <w:bCs/>
                <w:rtl/>
                <w:lang w:eastAsia="zh-TW"/>
              </w:rPr>
              <w:t xml:space="preserve"> </w:t>
            </w:r>
            <w:r w:rsidR="002336AF">
              <w:rPr>
                <w:b/>
                <w:bCs/>
                <w:rtl/>
                <w:lang w:eastAsia="zh-TW"/>
              </w:rPr>
              <w:t>توسّع نطاق</w:t>
            </w:r>
            <w:r w:rsidR="002336AF" w:rsidRPr="00D23E10">
              <w:rPr>
                <w:b/>
                <w:bCs/>
                <w:rtl/>
                <w:lang w:eastAsia="zh-TW"/>
              </w:rPr>
              <w:t xml:space="preserve"> </w:t>
            </w:r>
            <w:r w:rsidR="002336AF" w:rsidRPr="00D23E10">
              <w:rPr>
                <w:rFonts w:hint="eastAsia"/>
                <w:b/>
                <w:bCs/>
                <w:rtl/>
                <w:lang w:eastAsia="zh-TW"/>
              </w:rPr>
              <w:t>جهودها</w:t>
            </w:r>
            <w:r w:rsidR="002336AF">
              <w:rPr>
                <w:b/>
                <w:bCs/>
                <w:rtl/>
                <w:lang w:eastAsia="zh-TW"/>
              </w:rPr>
              <w:t xml:space="preserve"> الرامية إلى إتاحة الإمكانية لأقرباء</w:t>
            </w:r>
            <w:r w:rsidR="002336AF" w:rsidRPr="00D23E10">
              <w:rPr>
                <w:b/>
                <w:bCs/>
                <w:rtl/>
                <w:lang w:eastAsia="zh-TW"/>
              </w:rPr>
              <w:t xml:space="preserve"> الأشخاص المخت</w:t>
            </w:r>
            <w:r w:rsidR="002336AF">
              <w:rPr>
                <w:b/>
                <w:bCs/>
                <w:rtl/>
                <w:lang w:eastAsia="zh-TW"/>
              </w:rPr>
              <w:t>فين لتقديم شكاوى</w:t>
            </w:r>
            <w:r w:rsidR="002336AF" w:rsidRPr="00D23E10">
              <w:rPr>
                <w:rFonts w:hint="eastAsia"/>
                <w:b/>
                <w:bCs/>
                <w:rtl/>
                <w:lang w:eastAsia="zh-TW"/>
              </w:rPr>
              <w:t>،</w:t>
            </w:r>
            <w:r w:rsidR="002336AF" w:rsidRPr="00D23E10">
              <w:rPr>
                <w:b/>
                <w:bCs/>
                <w:rtl/>
                <w:lang w:eastAsia="zh-TW"/>
              </w:rPr>
              <w:t xml:space="preserve"> </w:t>
            </w:r>
            <w:r w:rsidR="002336AF">
              <w:rPr>
                <w:rFonts w:hint="eastAsia"/>
                <w:b/>
                <w:bCs/>
                <w:rtl/>
                <w:lang w:eastAsia="zh-TW"/>
              </w:rPr>
              <w:t>و</w:t>
            </w:r>
            <w:r w:rsidR="002336AF" w:rsidRPr="00D23E10">
              <w:rPr>
                <w:rFonts w:hint="eastAsia"/>
                <w:b/>
                <w:bCs/>
                <w:rtl/>
                <w:lang w:eastAsia="zh-TW"/>
              </w:rPr>
              <w:t>تشجيع</w:t>
            </w:r>
            <w:r w:rsidR="002336AF" w:rsidRPr="00D23E10">
              <w:rPr>
                <w:b/>
                <w:bCs/>
                <w:rtl/>
                <w:lang w:eastAsia="zh-TW"/>
              </w:rPr>
              <w:t xml:space="preserve"> </w:t>
            </w:r>
            <w:r w:rsidR="002336AF" w:rsidRPr="00D23E10">
              <w:rPr>
                <w:rFonts w:hint="eastAsia"/>
                <w:b/>
                <w:bCs/>
                <w:rtl/>
                <w:lang w:eastAsia="zh-TW"/>
              </w:rPr>
              <w:t>وتيسير</w:t>
            </w:r>
            <w:r w:rsidR="002336AF" w:rsidRPr="00D23E10">
              <w:rPr>
                <w:b/>
                <w:bCs/>
                <w:rtl/>
                <w:lang w:eastAsia="zh-TW"/>
              </w:rPr>
              <w:t xml:space="preserve"> </w:t>
            </w:r>
            <w:r w:rsidR="002336AF" w:rsidRPr="00D23E10">
              <w:rPr>
                <w:rFonts w:hint="eastAsia"/>
                <w:b/>
                <w:bCs/>
                <w:rtl/>
                <w:lang w:eastAsia="zh-TW"/>
              </w:rPr>
              <w:t>مشاركتهم</w:t>
            </w:r>
            <w:r w:rsidR="002336AF" w:rsidRPr="00D23E10">
              <w:rPr>
                <w:b/>
                <w:bCs/>
                <w:rtl/>
                <w:lang w:eastAsia="zh-TW"/>
              </w:rPr>
              <w:t xml:space="preserve"> </w:t>
            </w:r>
            <w:r w:rsidR="002336AF" w:rsidRPr="00D23E10">
              <w:rPr>
                <w:rFonts w:hint="eastAsia"/>
                <w:b/>
                <w:bCs/>
                <w:rtl/>
                <w:lang w:eastAsia="zh-TW"/>
              </w:rPr>
              <w:t>في</w:t>
            </w:r>
            <w:r w:rsidR="002336AF" w:rsidRPr="00D23E10">
              <w:rPr>
                <w:b/>
                <w:bCs/>
                <w:rtl/>
                <w:lang w:eastAsia="zh-TW"/>
              </w:rPr>
              <w:t xml:space="preserve"> </w:t>
            </w:r>
            <w:r w:rsidR="002336AF" w:rsidRPr="00D23E10">
              <w:rPr>
                <w:rFonts w:hint="eastAsia"/>
                <w:b/>
                <w:bCs/>
                <w:rtl/>
                <w:lang w:eastAsia="zh-TW"/>
              </w:rPr>
              <w:t>التحقيقات</w:t>
            </w:r>
            <w:r w:rsidR="002336AF" w:rsidRPr="00D23E10">
              <w:rPr>
                <w:b/>
                <w:bCs/>
                <w:rtl/>
                <w:lang w:eastAsia="zh-TW"/>
              </w:rPr>
              <w:t xml:space="preserve"> وفي </w:t>
            </w:r>
            <w:r w:rsidR="002336AF" w:rsidRPr="00D23E10">
              <w:rPr>
                <w:rFonts w:hint="eastAsia"/>
                <w:b/>
                <w:bCs/>
                <w:rtl/>
                <w:lang w:eastAsia="zh-TW"/>
              </w:rPr>
              <w:t>جميع</w:t>
            </w:r>
            <w:r w:rsidR="002336AF" w:rsidRPr="00D23E10">
              <w:rPr>
                <w:b/>
                <w:bCs/>
                <w:rtl/>
                <w:lang w:eastAsia="zh-TW"/>
              </w:rPr>
              <w:t xml:space="preserve"> </w:t>
            </w:r>
            <w:r w:rsidR="002336AF" w:rsidRPr="00D23E10">
              <w:rPr>
                <w:rFonts w:hint="eastAsia"/>
                <w:b/>
                <w:bCs/>
                <w:rtl/>
                <w:lang w:eastAsia="zh-TW"/>
              </w:rPr>
              <w:t>مراحل</w:t>
            </w:r>
            <w:r w:rsidR="002336AF" w:rsidRPr="00D23E10">
              <w:rPr>
                <w:b/>
                <w:bCs/>
                <w:rtl/>
                <w:lang w:eastAsia="zh-TW"/>
              </w:rPr>
              <w:t xml:space="preserve"> </w:t>
            </w:r>
            <w:r w:rsidR="002336AF" w:rsidRPr="00D23E10">
              <w:rPr>
                <w:rFonts w:hint="eastAsia"/>
                <w:b/>
                <w:bCs/>
                <w:rtl/>
                <w:lang w:eastAsia="zh-TW"/>
              </w:rPr>
              <w:lastRenderedPageBreak/>
              <w:t>الإجراءات</w:t>
            </w:r>
            <w:r w:rsidR="002336AF" w:rsidRPr="00D23E10">
              <w:rPr>
                <w:b/>
                <w:bCs/>
                <w:rtl/>
                <w:lang w:eastAsia="zh-TW"/>
              </w:rPr>
              <w:t xml:space="preserve"> </w:t>
            </w:r>
            <w:r w:rsidR="002336AF" w:rsidRPr="00D23E10">
              <w:rPr>
                <w:rFonts w:hint="eastAsia"/>
                <w:b/>
                <w:bCs/>
                <w:rtl/>
                <w:lang w:eastAsia="zh-TW"/>
              </w:rPr>
              <w:t>في</w:t>
            </w:r>
            <w:r w:rsidR="002336AF">
              <w:rPr>
                <w:b/>
                <w:bCs/>
                <w:rtl/>
                <w:lang w:eastAsia="zh-TW"/>
              </w:rPr>
              <w:t xml:space="preserve"> إطار مراعاة الأصول القانونية</w:t>
            </w:r>
            <w:r w:rsidR="002336AF" w:rsidRPr="00D23E10">
              <w:rPr>
                <w:rFonts w:hint="eastAsia"/>
                <w:b/>
                <w:bCs/>
                <w:rtl/>
                <w:lang w:eastAsia="zh-TW"/>
              </w:rPr>
              <w:t>،</w:t>
            </w:r>
            <w:r w:rsidR="002336AF" w:rsidRPr="00D23E10">
              <w:rPr>
                <w:b/>
                <w:bCs/>
                <w:rtl/>
                <w:lang w:eastAsia="zh-TW"/>
              </w:rPr>
              <w:t xml:space="preserve"> </w:t>
            </w:r>
            <w:r w:rsidR="002336AF">
              <w:rPr>
                <w:rFonts w:hint="eastAsia"/>
                <w:b/>
                <w:bCs/>
                <w:rtl/>
                <w:lang w:eastAsia="zh-TW"/>
              </w:rPr>
              <w:t>و</w:t>
            </w:r>
            <w:r w:rsidR="002336AF">
              <w:rPr>
                <w:b/>
                <w:bCs/>
                <w:rtl/>
                <w:lang w:eastAsia="zh-TW"/>
              </w:rPr>
              <w:t xml:space="preserve">كفالة أن يتم </w:t>
            </w:r>
            <w:r w:rsidR="002336AF" w:rsidRPr="00D23E10">
              <w:rPr>
                <w:rFonts w:hint="eastAsia"/>
                <w:b/>
                <w:bCs/>
                <w:rtl/>
                <w:lang w:eastAsia="zh-TW"/>
              </w:rPr>
              <w:t>إبلاغ</w:t>
            </w:r>
            <w:r w:rsidR="002336AF">
              <w:rPr>
                <w:b/>
                <w:bCs/>
                <w:rtl/>
                <w:lang w:eastAsia="zh-TW"/>
              </w:rPr>
              <w:t>هم</w:t>
            </w:r>
            <w:r w:rsidR="002336AF" w:rsidRPr="00D23E10">
              <w:rPr>
                <w:b/>
                <w:bCs/>
                <w:rtl/>
                <w:lang w:eastAsia="zh-TW"/>
              </w:rPr>
              <w:t xml:space="preserve"> بانتظام </w:t>
            </w:r>
            <w:r w:rsidR="002336AF" w:rsidRPr="00D23E10">
              <w:rPr>
                <w:rFonts w:hint="eastAsia"/>
                <w:b/>
                <w:bCs/>
                <w:rtl/>
                <w:lang w:eastAsia="zh-TW"/>
              </w:rPr>
              <w:t>ب</w:t>
            </w:r>
            <w:r w:rsidR="002336AF">
              <w:rPr>
                <w:b/>
                <w:bCs/>
                <w:rtl/>
                <w:lang w:eastAsia="zh-TW"/>
              </w:rPr>
              <w:t xml:space="preserve">التقدم المحرز في </w:t>
            </w:r>
            <w:r w:rsidR="002336AF" w:rsidRPr="00D23E10">
              <w:rPr>
                <w:rFonts w:hint="eastAsia"/>
                <w:b/>
                <w:bCs/>
                <w:rtl/>
                <w:lang w:eastAsia="zh-TW"/>
              </w:rPr>
              <w:t>سير</w:t>
            </w:r>
            <w:r w:rsidR="002336AF" w:rsidRPr="00D23E10">
              <w:rPr>
                <w:b/>
                <w:bCs/>
                <w:rtl/>
                <w:lang w:eastAsia="zh-TW"/>
              </w:rPr>
              <w:t xml:space="preserve"> التحقيقات و</w:t>
            </w:r>
            <w:r w:rsidR="002336AF">
              <w:rPr>
                <w:b/>
                <w:bCs/>
                <w:rtl/>
                <w:lang w:eastAsia="zh-TW"/>
              </w:rPr>
              <w:t>ب</w:t>
            </w:r>
            <w:r w:rsidR="002336AF" w:rsidRPr="00D23E10">
              <w:rPr>
                <w:b/>
                <w:bCs/>
                <w:rtl/>
                <w:lang w:eastAsia="zh-TW"/>
              </w:rPr>
              <w:t>نتائجها</w:t>
            </w:r>
            <w:r w:rsidR="002336AF" w:rsidRPr="00D23E10">
              <w:rPr>
                <w:rFonts w:hint="eastAsia"/>
                <w:b/>
                <w:bCs/>
                <w:rtl/>
                <w:lang w:eastAsia="zh-TW"/>
              </w:rPr>
              <w:t>؛</w:t>
            </w:r>
          </w:p>
          <w:p w:rsidR="002336AF" w:rsidRDefault="00E955EB" w:rsidP="009C2544">
            <w:pPr>
              <w:pStyle w:val="SingleTxtG"/>
              <w:bidi/>
              <w:spacing w:before="40" w:line="380" w:lineRule="exact"/>
              <w:ind w:left="57" w:right="113"/>
              <w:jc w:val="lowKashida"/>
              <w:textDirection w:val="tbRlV"/>
              <w:rPr>
                <w:b/>
                <w:bCs/>
                <w:rtl/>
                <w:lang w:eastAsia="zh-TW"/>
              </w:rPr>
            </w:pPr>
            <w:r>
              <w:rPr>
                <w:lang w:eastAsia="zh-TW"/>
              </w:rPr>
              <w:tab/>
            </w:r>
            <w:r w:rsidR="002336AF" w:rsidRPr="00C10393">
              <w:rPr>
                <w:rtl/>
                <w:lang w:eastAsia="zh-TW"/>
              </w:rPr>
              <w:t>(د)</w:t>
            </w:r>
            <w:r w:rsidR="00C10393">
              <w:rPr>
                <w:b/>
                <w:bCs/>
                <w:rtl/>
                <w:lang w:eastAsia="zh-TW"/>
              </w:rPr>
              <w:tab/>
            </w:r>
            <w:r w:rsidR="002336AF" w:rsidRPr="00E04516">
              <w:rPr>
                <w:b/>
                <w:bCs/>
                <w:rtl/>
                <w:lang w:eastAsia="zh-TW"/>
              </w:rPr>
              <w:t>أن تكفل التنسيق وا</w:t>
            </w:r>
            <w:r w:rsidR="002336AF">
              <w:rPr>
                <w:b/>
                <w:bCs/>
                <w:rtl/>
                <w:lang w:eastAsia="zh-TW"/>
              </w:rPr>
              <w:t xml:space="preserve">لتعاون الفعالين بين جميع الوكالات المشاركة في </w:t>
            </w:r>
            <w:r w:rsidR="002336AF" w:rsidRPr="00E04516">
              <w:rPr>
                <w:b/>
                <w:bCs/>
                <w:rtl/>
                <w:lang w:eastAsia="zh-TW"/>
              </w:rPr>
              <w:t>التحقيقات بحيث تعزز</w:t>
            </w:r>
            <w:r w:rsidR="002336AF">
              <w:rPr>
                <w:b/>
                <w:bCs/>
                <w:rtl/>
                <w:lang w:eastAsia="zh-TW"/>
              </w:rPr>
              <w:t xml:space="preserve"> ولا تعرقل بعضها بعضاً، وأن تكفل أن تتوافر لديها </w:t>
            </w:r>
            <w:r w:rsidR="002336AF" w:rsidRPr="00E04516">
              <w:rPr>
                <w:b/>
                <w:bCs/>
                <w:rtl/>
                <w:lang w:eastAsia="zh-TW"/>
              </w:rPr>
              <w:t>الموارد</w:t>
            </w:r>
            <w:r w:rsidR="002336AF">
              <w:rPr>
                <w:b/>
                <w:bCs/>
                <w:rtl/>
                <w:lang w:eastAsia="zh-TW"/>
              </w:rPr>
              <w:t xml:space="preserve"> المالية</w:t>
            </w:r>
            <w:r w:rsidR="002336AF" w:rsidRPr="00E04516">
              <w:rPr>
                <w:b/>
                <w:bCs/>
                <w:rtl/>
                <w:lang w:eastAsia="zh-TW"/>
              </w:rPr>
              <w:t xml:space="preserve"> </w:t>
            </w:r>
            <w:r w:rsidR="002336AF">
              <w:rPr>
                <w:b/>
                <w:bCs/>
                <w:rtl/>
                <w:lang w:eastAsia="zh-TW"/>
              </w:rPr>
              <w:t>والتقنية والبشرية اللازمة لأداء مهامها</w:t>
            </w:r>
            <w:r w:rsidR="002336AF" w:rsidRPr="00E04516">
              <w:rPr>
                <w:b/>
                <w:bCs/>
                <w:rtl/>
                <w:lang w:eastAsia="zh-TW"/>
              </w:rPr>
              <w:t xml:space="preserve"> بسرعة وفعالية؛</w:t>
            </w:r>
          </w:p>
          <w:p w:rsidR="002336AF" w:rsidRPr="00C10393" w:rsidRDefault="00C10393" w:rsidP="009C2544">
            <w:pPr>
              <w:pStyle w:val="SingleTxtG"/>
              <w:bidi/>
              <w:spacing w:before="40" w:line="380" w:lineRule="exact"/>
              <w:ind w:left="57" w:right="113"/>
              <w:jc w:val="lowKashida"/>
              <w:rPr>
                <w:b/>
                <w:bCs/>
                <w:rtl/>
                <w:lang w:eastAsia="zh-TW"/>
              </w:rPr>
            </w:pPr>
            <w:r>
              <w:rPr>
                <w:b/>
                <w:bCs/>
                <w:rtl/>
                <w:lang w:eastAsia="zh-TW"/>
              </w:rPr>
              <w:tab/>
            </w:r>
            <w:r w:rsidR="002336AF" w:rsidRPr="00C10393">
              <w:rPr>
                <w:rtl/>
                <w:lang w:eastAsia="zh-TW"/>
              </w:rPr>
              <w:t>(هـ)</w:t>
            </w:r>
            <w:r>
              <w:rPr>
                <w:b/>
                <w:bCs/>
                <w:rtl/>
                <w:lang w:eastAsia="zh-TW"/>
              </w:rPr>
              <w:tab/>
            </w:r>
            <w:r w:rsidR="002336AF" w:rsidRPr="00C10393">
              <w:rPr>
                <w:rFonts w:hint="eastAsia"/>
                <w:b/>
                <w:bCs/>
                <w:rtl/>
                <w:lang w:eastAsia="zh-TW"/>
              </w:rPr>
              <w:t>أن</w:t>
            </w:r>
            <w:r w:rsidR="002336AF" w:rsidRPr="00C10393">
              <w:rPr>
                <w:b/>
                <w:bCs/>
                <w:rtl/>
                <w:lang w:eastAsia="zh-TW"/>
              </w:rPr>
              <w:t xml:space="preserve"> </w:t>
            </w:r>
            <w:r w:rsidR="002336AF" w:rsidRPr="00C10393">
              <w:rPr>
                <w:rFonts w:hint="cs"/>
                <w:b/>
                <w:bCs/>
                <w:rtl/>
                <w:lang w:eastAsia="zh-TW"/>
              </w:rPr>
              <w:t>تعتمد نهجاً مشتركاً إزاء التحقيقات</w:t>
            </w:r>
            <w:r w:rsidR="002336AF" w:rsidRPr="00C10393">
              <w:rPr>
                <w:b/>
                <w:bCs/>
                <w:rtl/>
                <w:lang w:eastAsia="zh-TW"/>
              </w:rPr>
              <w:t xml:space="preserve"> وفقاً لاستراتيجيات محددة قائمة على</w:t>
            </w:r>
            <w:r w:rsidR="002336AF" w:rsidRPr="00C10393">
              <w:rPr>
                <w:rFonts w:hint="cs"/>
                <w:b/>
                <w:bCs/>
                <w:rtl/>
                <w:lang w:eastAsia="zh-TW"/>
              </w:rPr>
              <w:t xml:space="preserve"> أنماط متشابهة لارتكاب الجرائم وسياقات إقليمية متماثلة، وتجنب التحقيقات المجزّأة التي تقوّض عنصر الفعالية؛</w:t>
            </w:r>
          </w:p>
          <w:p w:rsidR="002336AF" w:rsidRPr="00C10393" w:rsidRDefault="00E955EB" w:rsidP="009C2544">
            <w:pPr>
              <w:pStyle w:val="SingleTxtG"/>
              <w:bidi/>
              <w:spacing w:before="40" w:line="380" w:lineRule="exact"/>
              <w:ind w:left="57" w:right="113"/>
              <w:jc w:val="lowKashida"/>
              <w:rPr>
                <w:b/>
                <w:bCs/>
                <w:rtl/>
                <w:lang w:eastAsia="zh-TW"/>
              </w:rPr>
            </w:pPr>
            <w:r>
              <w:rPr>
                <w:lang w:eastAsia="zh-TW"/>
              </w:rPr>
              <w:tab/>
            </w:r>
            <w:r w:rsidR="002336AF" w:rsidRPr="00C10393">
              <w:rPr>
                <w:rFonts w:hint="cs"/>
                <w:rtl/>
                <w:lang w:eastAsia="zh-TW"/>
              </w:rPr>
              <w:t>(و)</w:t>
            </w:r>
            <w:r w:rsidR="00C10393" w:rsidRPr="00C10393">
              <w:rPr>
                <w:rtl/>
                <w:lang w:eastAsia="zh-TW"/>
              </w:rPr>
              <w:tab/>
            </w:r>
            <w:r w:rsidR="002336AF" w:rsidRPr="00C10393">
              <w:rPr>
                <w:rFonts w:hint="eastAsia"/>
                <w:b/>
                <w:bCs/>
                <w:rtl/>
                <w:lang w:eastAsia="zh-TW"/>
              </w:rPr>
              <w:t>أن</w:t>
            </w:r>
            <w:r w:rsidR="002336AF" w:rsidRPr="00C10393">
              <w:rPr>
                <w:b/>
                <w:bCs/>
                <w:rtl/>
                <w:lang w:eastAsia="zh-TW"/>
              </w:rPr>
              <w:t xml:space="preserve"> ت</w:t>
            </w:r>
            <w:r w:rsidR="002336AF" w:rsidRPr="00C10393">
              <w:rPr>
                <w:rFonts w:hint="cs"/>
                <w:b/>
                <w:bCs/>
                <w:rtl/>
                <w:lang w:eastAsia="zh-TW"/>
              </w:rPr>
              <w:t>كفل</w:t>
            </w:r>
            <w:r w:rsidR="002336AF" w:rsidRPr="00C10393">
              <w:rPr>
                <w:b/>
                <w:bCs/>
                <w:rtl/>
                <w:lang w:eastAsia="zh-TW"/>
              </w:rPr>
              <w:t xml:space="preserve"> </w:t>
            </w:r>
            <w:r w:rsidR="002336AF" w:rsidRPr="00C10393">
              <w:rPr>
                <w:rFonts w:hint="cs"/>
                <w:b/>
                <w:bCs/>
                <w:rtl/>
                <w:lang w:eastAsia="zh-TW"/>
              </w:rPr>
              <w:t>حصول</w:t>
            </w:r>
            <w:r w:rsidR="002336AF" w:rsidRPr="00C10393">
              <w:rPr>
                <w:b/>
                <w:bCs/>
                <w:rtl/>
                <w:lang w:eastAsia="zh-TW"/>
              </w:rPr>
              <w:t xml:space="preserve"> السلطات المشاركة في التحقيقات المتعلقة بحالات الاختفاء القسري</w:t>
            </w:r>
            <w:r w:rsidR="002336AF" w:rsidRPr="00C10393">
              <w:rPr>
                <w:rFonts w:hint="cs"/>
                <w:b/>
                <w:bCs/>
                <w:rtl/>
                <w:lang w:eastAsia="zh-TW"/>
              </w:rPr>
              <w:t xml:space="preserve">، بشكل </w:t>
            </w:r>
            <w:r w:rsidR="002336AF" w:rsidRPr="00C10393">
              <w:rPr>
                <w:b/>
                <w:bCs/>
                <w:rtl/>
                <w:lang w:eastAsia="zh-TW"/>
              </w:rPr>
              <w:t xml:space="preserve">فعال </w:t>
            </w:r>
            <w:r w:rsidR="002336AF" w:rsidRPr="00C10393">
              <w:rPr>
                <w:rFonts w:hint="cs"/>
                <w:b/>
                <w:bCs/>
                <w:rtl/>
                <w:lang w:eastAsia="zh-TW"/>
              </w:rPr>
              <w:t>و</w:t>
            </w:r>
            <w:r w:rsidR="002336AF" w:rsidRPr="00C10393">
              <w:rPr>
                <w:b/>
                <w:bCs/>
                <w:rtl/>
                <w:lang w:eastAsia="zh-TW"/>
              </w:rPr>
              <w:t>في الوقت المناسب</w:t>
            </w:r>
            <w:r w:rsidR="002336AF" w:rsidRPr="00C10393">
              <w:rPr>
                <w:rFonts w:hint="cs"/>
                <w:b/>
                <w:bCs/>
                <w:rtl/>
                <w:lang w:eastAsia="zh-TW"/>
              </w:rPr>
              <w:t>،</w:t>
            </w:r>
            <w:r w:rsidR="002336AF" w:rsidRPr="00C10393">
              <w:rPr>
                <w:b/>
                <w:bCs/>
                <w:rtl/>
                <w:lang w:eastAsia="zh-TW"/>
              </w:rPr>
              <w:t xml:space="preserve"> </w:t>
            </w:r>
            <w:r w:rsidR="002336AF" w:rsidRPr="00C10393">
              <w:rPr>
                <w:rFonts w:hint="cs"/>
                <w:b/>
                <w:bCs/>
                <w:rtl/>
                <w:lang w:eastAsia="zh-TW"/>
              </w:rPr>
              <w:t>على</w:t>
            </w:r>
            <w:r w:rsidR="002336AF" w:rsidRPr="00C10393">
              <w:rPr>
                <w:b/>
                <w:bCs/>
                <w:rtl/>
                <w:lang w:eastAsia="zh-TW"/>
              </w:rPr>
              <w:t xml:space="preserve"> جميع الوثائق </w:t>
            </w:r>
            <w:r w:rsidR="002336AF" w:rsidRPr="00C10393">
              <w:rPr>
                <w:rFonts w:hint="cs"/>
                <w:b/>
                <w:bCs/>
                <w:rtl/>
                <w:lang w:eastAsia="zh-TW"/>
              </w:rPr>
              <w:t>وغيرها من</w:t>
            </w:r>
            <w:r w:rsidR="002336AF" w:rsidRPr="00C10393">
              <w:rPr>
                <w:b/>
                <w:bCs/>
                <w:rtl/>
                <w:lang w:eastAsia="zh-TW"/>
              </w:rPr>
              <w:t xml:space="preserve"> المعلومات ال</w:t>
            </w:r>
            <w:r w:rsidR="002336AF" w:rsidRPr="00C10393">
              <w:rPr>
                <w:rFonts w:hint="cs"/>
                <w:b/>
                <w:bCs/>
                <w:rtl/>
                <w:lang w:eastAsia="zh-TW"/>
              </w:rPr>
              <w:t>متصلة بالتحقيقات</w:t>
            </w:r>
            <w:r w:rsidR="002336AF" w:rsidRPr="00C10393">
              <w:rPr>
                <w:b/>
                <w:bCs/>
                <w:rtl/>
                <w:lang w:eastAsia="zh-TW"/>
              </w:rPr>
              <w:t xml:space="preserve"> التي قد تكون في حوزة </w:t>
            </w:r>
            <w:r w:rsidR="002336AF" w:rsidRPr="00C10393">
              <w:rPr>
                <w:rFonts w:hint="cs"/>
                <w:b/>
                <w:bCs/>
                <w:rtl/>
                <w:lang w:eastAsia="zh-TW"/>
              </w:rPr>
              <w:t>الوكالات الحكومية</w:t>
            </w:r>
            <w:r w:rsidR="002336AF" w:rsidRPr="00C10393">
              <w:rPr>
                <w:b/>
                <w:bCs/>
                <w:rtl/>
                <w:lang w:eastAsia="zh-TW"/>
              </w:rPr>
              <w:t xml:space="preserve">، </w:t>
            </w:r>
            <w:r w:rsidR="002336AF" w:rsidRPr="00C10393">
              <w:rPr>
                <w:rFonts w:hint="cs"/>
                <w:b/>
                <w:bCs/>
                <w:rtl/>
                <w:lang w:eastAsia="zh-TW"/>
              </w:rPr>
              <w:t>و</w:t>
            </w:r>
            <w:r w:rsidR="002336AF" w:rsidRPr="00C10393">
              <w:rPr>
                <w:b/>
                <w:bCs/>
                <w:rtl/>
                <w:lang w:eastAsia="zh-TW"/>
              </w:rPr>
              <w:t>لا </w:t>
            </w:r>
            <w:r w:rsidR="002336AF" w:rsidRPr="00C10393">
              <w:rPr>
                <w:rFonts w:hint="eastAsia"/>
                <w:b/>
                <w:bCs/>
                <w:rtl/>
                <w:lang w:eastAsia="zh-TW"/>
              </w:rPr>
              <w:t>سيما</w:t>
            </w:r>
            <w:r w:rsidR="002336AF" w:rsidRPr="00C10393">
              <w:rPr>
                <w:b/>
                <w:bCs/>
                <w:rtl/>
                <w:lang w:eastAsia="zh-TW"/>
              </w:rPr>
              <w:t xml:space="preserve"> الوثائق ال</w:t>
            </w:r>
            <w:r w:rsidR="002336AF" w:rsidRPr="00C10393">
              <w:rPr>
                <w:rFonts w:hint="cs"/>
                <w:b/>
                <w:bCs/>
                <w:rtl/>
                <w:lang w:eastAsia="zh-TW"/>
              </w:rPr>
              <w:t>تي</w:t>
            </w:r>
            <w:r w:rsidR="002336AF" w:rsidRPr="00C10393">
              <w:rPr>
                <w:b/>
                <w:bCs/>
                <w:rtl/>
                <w:lang w:eastAsia="zh-TW"/>
              </w:rPr>
              <w:t xml:space="preserve"> </w:t>
            </w:r>
            <w:r w:rsidR="002336AF" w:rsidRPr="00C10393">
              <w:rPr>
                <w:rFonts w:hint="cs"/>
                <w:b/>
                <w:bCs/>
                <w:rtl/>
                <w:lang w:eastAsia="zh-TW"/>
              </w:rPr>
              <w:t>تحتفظ بها</w:t>
            </w:r>
            <w:r w:rsidR="002336AF" w:rsidRPr="00C10393">
              <w:rPr>
                <w:b/>
                <w:bCs/>
                <w:rtl/>
                <w:lang w:eastAsia="zh-TW"/>
              </w:rPr>
              <w:t xml:space="preserve"> </w:t>
            </w:r>
            <w:r w:rsidR="002336AF" w:rsidRPr="00C10393">
              <w:rPr>
                <w:rFonts w:hint="cs"/>
                <w:b/>
                <w:bCs/>
                <w:rtl/>
                <w:lang w:eastAsia="zh-TW"/>
              </w:rPr>
              <w:t>وكالات</w:t>
            </w:r>
            <w:r w:rsidR="002336AF" w:rsidRPr="00C10393">
              <w:rPr>
                <w:b/>
                <w:bCs/>
                <w:rtl/>
                <w:lang w:eastAsia="zh-TW"/>
              </w:rPr>
              <w:t xml:space="preserve"> </w:t>
            </w:r>
            <w:r w:rsidR="002336AF" w:rsidRPr="00C10393">
              <w:rPr>
                <w:rFonts w:hint="eastAsia"/>
                <w:b/>
                <w:bCs/>
                <w:rtl/>
                <w:lang w:eastAsia="zh-TW"/>
              </w:rPr>
              <w:t>الاستخبارات</w:t>
            </w:r>
            <w:r w:rsidR="002336AF" w:rsidRPr="00C10393">
              <w:rPr>
                <w:b/>
                <w:bCs/>
                <w:rtl/>
                <w:lang w:eastAsia="zh-TW"/>
              </w:rPr>
              <w:t xml:space="preserve"> والقوات المسلحة</w:t>
            </w:r>
            <w:r w:rsidR="002336AF" w:rsidRPr="00C10393">
              <w:rPr>
                <w:rFonts w:hint="cs"/>
                <w:b/>
                <w:bCs/>
                <w:rtl/>
                <w:lang w:eastAsia="zh-TW"/>
              </w:rPr>
              <w:t xml:space="preserve"> وقوات الأمن</w:t>
            </w:r>
            <w:r w:rsidR="002336AF" w:rsidRPr="00C10393">
              <w:rPr>
                <w:b/>
                <w:bCs/>
                <w:rtl/>
                <w:lang w:eastAsia="zh-TW"/>
              </w:rPr>
              <w:t>.</w:t>
            </w:r>
          </w:p>
        </w:tc>
      </w:tr>
      <w:tr w:rsidR="002336AF" w:rsidRPr="00D32A9E" w:rsidTr="00E955EB">
        <w:trPr>
          <w:trHeight w:val="240"/>
        </w:trPr>
        <w:tc>
          <w:tcPr>
            <w:tcW w:w="7269" w:type="dxa"/>
            <w:gridSpan w:val="2"/>
            <w:tcBorders>
              <w:top w:val="nil"/>
              <w:bottom w:val="nil"/>
            </w:tcBorders>
            <w:shd w:val="clear" w:color="auto" w:fill="auto"/>
          </w:tcPr>
          <w:p w:rsidR="002336AF" w:rsidRPr="00D32A9E" w:rsidRDefault="005A5FD9" w:rsidP="00570EAD">
            <w:pPr>
              <w:pStyle w:val="SingleTxtG"/>
              <w:bidi/>
              <w:spacing w:before="40" w:line="380" w:lineRule="exact"/>
              <w:ind w:left="57" w:right="113" w:hanging="11"/>
              <w:jc w:val="lowKashida"/>
              <w:textDirection w:val="tbRlV"/>
              <w:rPr>
                <w:b/>
                <w:bCs/>
                <w:rtl/>
                <w:lang w:eastAsia="zh-TW"/>
              </w:rPr>
            </w:pPr>
            <w:dir w:val="rtl">
              <w:r w:rsidR="002336AF">
                <w:rPr>
                  <w:b/>
                  <w:bCs/>
                  <w:rtl/>
                  <w:lang w:eastAsia="zh-TW"/>
                </w:rPr>
                <w:t>رد الدولة الطرف</w:t>
              </w:r>
              <w:r w:rsidR="002336AF">
                <w:rPr>
                  <w:b/>
                  <w:bCs/>
                  <w:rtl/>
                  <w:lang w:eastAsia="zh-TW"/>
                </w:rPr>
                <w:t>‬</w:t>
              </w:r>
              <w:r w:rsidR="002336AF">
                <w:t>‬</w:t>
              </w:r>
              <w:r w:rsidR="002336AF">
                <w:t>‬</w:t>
              </w:r>
              <w:r w:rsidR="002336AF">
                <w:t>‬</w:t>
              </w:r>
              <w:r w:rsidR="00BF4D12">
                <w:t>‬</w:t>
              </w:r>
              <w:r>
                <w:t>‬</w:t>
              </w:r>
            </w:di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481840" w:rsidP="005607D8">
            <w:pPr>
              <w:pStyle w:val="SingleTxtG"/>
              <w:bidi/>
              <w:spacing w:before="40" w:line="380" w:lineRule="exact"/>
              <w:ind w:left="57" w:right="113"/>
              <w:jc w:val="lowKashida"/>
              <w:textDirection w:val="tbRlV"/>
              <w:rPr>
                <w:rtl/>
                <w:lang w:eastAsia="zh-TW" w:bidi="ar-DZ"/>
              </w:rPr>
            </w:pPr>
            <w:r>
              <w:rPr>
                <w:rtl/>
                <w:lang w:eastAsia="zh-TW"/>
              </w:rPr>
              <w:tab/>
            </w:r>
            <w:r w:rsidR="002336AF" w:rsidRPr="005A1843">
              <w:rPr>
                <w:rtl/>
                <w:lang w:eastAsia="zh-TW"/>
              </w:rPr>
              <w:t xml:space="preserve">يمكن الاطلاع على رد الدولة الطرف في الوثيقة </w:t>
            </w:r>
            <w:r w:rsidR="002336AF" w:rsidRPr="005A1843">
              <w:rPr>
                <w:lang w:eastAsia="zh-TW"/>
              </w:rPr>
              <w:t>CED/C/COL/CO/1/Add.1</w:t>
            </w:r>
            <w:r w:rsidR="002336AF" w:rsidRPr="005A1843">
              <w:rPr>
                <w:rtl/>
                <w:lang w:eastAsia="zh-TW" w:bidi="ar-DZ"/>
              </w:rPr>
              <w:t>.</w:t>
            </w:r>
            <w:r w:rsidR="002336AF">
              <w:t>‬</w:t>
            </w:r>
            <w:r w:rsidR="002336AF">
              <w:t>‬</w:t>
            </w:r>
          </w:p>
        </w:tc>
      </w:tr>
      <w:tr w:rsidR="002336AF" w:rsidRPr="00D32A9E" w:rsidTr="00E955EB">
        <w:trPr>
          <w:trHeight w:val="240"/>
        </w:trPr>
        <w:tc>
          <w:tcPr>
            <w:tcW w:w="7269" w:type="dxa"/>
            <w:gridSpan w:val="2"/>
            <w:tcBorders>
              <w:top w:val="nil"/>
              <w:bottom w:val="nil"/>
            </w:tcBorders>
            <w:shd w:val="clear" w:color="auto" w:fill="auto"/>
          </w:tcPr>
          <w:p w:rsidR="002336AF" w:rsidRPr="00D32A9E" w:rsidRDefault="002336AF" w:rsidP="00570EAD">
            <w:pPr>
              <w:pStyle w:val="SingleTxtG"/>
              <w:bidi/>
              <w:spacing w:before="40" w:line="380" w:lineRule="exact"/>
              <w:ind w:left="57" w:right="113" w:hanging="11"/>
              <w:jc w:val="lowKashida"/>
              <w:textDirection w:val="tbRlV"/>
              <w:rPr>
                <w:b/>
                <w:bCs/>
                <w:rtl/>
                <w:lang w:eastAsia="zh-TW"/>
              </w:rPr>
            </w:pPr>
            <w:r>
              <w:rPr>
                <w:b/>
                <w:bCs/>
                <w:rtl/>
                <w:lang w:eastAsia="zh-TW"/>
              </w:rPr>
              <w:t>تقييم اللجنة</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2336AF" w:rsidP="00570EAD">
            <w:pPr>
              <w:pStyle w:val="SingleTxtG"/>
              <w:bidi/>
              <w:spacing w:before="40" w:line="380" w:lineRule="exact"/>
              <w:ind w:left="57" w:right="113" w:hanging="11"/>
              <w:jc w:val="lowKashida"/>
              <w:textDirection w:val="tbRlV"/>
              <w:rPr>
                <w:rtl/>
                <w:lang w:eastAsia="zh-TW"/>
              </w:rPr>
            </w:pPr>
            <w:r>
              <w:rPr>
                <w:rtl/>
                <w:lang w:eastAsia="zh-TW"/>
              </w:rPr>
              <w:t>[</w:t>
            </w:r>
            <w:r w:rsidRPr="005A1843">
              <w:rPr>
                <w:b/>
                <w:bCs/>
                <w:rtl/>
                <w:lang w:eastAsia="zh-TW"/>
              </w:rPr>
              <w:t>جيم</w:t>
            </w:r>
            <w:r>
              <w:rPr>
                <w:rtl/>
                <w:lang w:eastAsia="zh-TW"/>
              </w:rPr>
              <w:t>]: تحيط اللجنة علما</w:t>
            </w:r>
            <w:r w:rsidR="00481840">
              <w:rPr>
                <w:rFonts w:hint="cs"/>
                <w:rtl/>
                <w:lang w:eastAsia="zh-TW"/>
              </w:rPr>
              <w:t>ً</w:t>
            </w:r>
            <w:r>
              <w:rPr>
                <w:rtl/>
                <w:lang w:eastAsia="zh-TW"/>
              </w:rPr>
              <w:t xml:space="preserve"> بالمعلومات التي قدمتها الدولة الطرف، وترحب بخطة تحديد الأولويات التي وضعها مكتب المدعي الخاص التابع لمكتب المدعي العام من أجل تحديد الأنماط المتعلقة بحالات الاختفاء القسري؛ وباعتماد القانون التشريعي رقم 01 في عام 2017، مما يوفر عناصر نظام شامل للحقيقة والعدالة وجبر الضرر وعدم التكرار؛ وبإصدار المرسوم بقانون رقم ٥٨٩، في عام 2017 أيضاً، الذي ينص على إنشاء الوحدة الخاصة للبحث عن الأشخاص المفترض أنهم في عداد المختفين في سياق النزاع المسلح وبسببه؛ وبالأدوات الإلكترونية المتاحة لأقرباء الأشخاص المختفين التي يديرها المعهد الوطني للطب الشرعي وعلم الأدلة الجنائية بالتعاون مع صحيفة </w:t>
            </w:r>
            <w:r w:rsidRPr="008D0853">
              <w:rPr>
                <w:i/>
                <w:iCs/>
              </w:rPr>
              <w:t>El Tiempo</w:t>
            </w:r>
            <w:r>
              <w:rPr>
                <w:rtl/>
                <w:lang w:eastAsia="zh-TW"/>
              </w:rPr>
              <w:t>؛ وبالصفحة الشبكية للمعهد بشأن المعلومات الإحصائية الجنائية؛ وبنشر وتوزيع معايير الاستدلال العلمي الجنائي الدنيا للبحث عن الأشخاص المختفين واستعادة الجثث والتعرف عليها. ومع ذلك، تلاحظ اللجنة أنها لم تتلقَّ معلومات عن التدابير المتخذة لكفالة أن يتم إجراء تحقيق شامل ونزيه على الفور، حتى وإن لم</w:t>
            </w:r>
            <w:r w:rsidR="007F1FB7">
              <w:rPr>
                <w:rFonts w:hint="cs"/>
                <w:rtl/>
                <w:lang w:eastAsia="zh-TW"/>
              </w:rPr>
              <w:t> </w:t>
            </w:r>
            <w:r>
              <w:rPr>
                <w:rtl/>
                <w:lang w:eastAsia="zh-TW"/>
              </w:rPr>
              <w:t>تقدَّم شك</w:t>
            </w:r>
            <w:r w:rsidRPr="00F47127">
              <w:rPr>
                <w:rtl/>
                <w:lang w:eastAsia="zh-TW"/>
              </w:rPr>
              <w:t>وى رسمية،</w:t>
            </w:r>
            <w:r w:rsidRPr="00F47127">
              <w:rPr>
                <w:rtl/>
                <w:lang w:eastAsia="en-US"/>
              </w:rPr>
              <w:t xml:space="preserve"> </w:t>
            </w:r>
            <w:r w:rsidRPr="00F47127">
              <w:rPr>
                <w:rtl/>
                <w:lang w:eastAsia="zh-TW"/>
              </w:rPr>
              <w:t>حيثما وُجدت أسباب معقولة تدعو إلى الاعتقاد أن شخصاً ما تعرض للاختفاء القسري</w:t>
            </w:r>
            <w:r>
              <w:rPr>
                <w:rtl/>
                <w:lang w:eastAsia="zh-TW"/>
              </w:rPr>
              <w:t xml:space="preserve"> بالمعنى الدقيق للعبارة. وتلاحظ اللجنة كذلك أن الدولة الطرف لم تقدم أي معلومات عن التدابير المتخذة للتعجيل بالتحقيقات الجارية في حالات الاختفاء القسري، بما في ذلك التحقيقات المضطلع </w:t>
            </w:r>
            <w:r w:rsidRPr="000D7474">
              <w:rPr>
                <w:rtl/>
                <w:lang w:eastAsia="zh-TW"/>
              </w:rPr>
              <w:t>بها ضمن الإجراءات الجنائية الخاصة في إطار عملية العدالة والسلا</w:t>
            </w:r>
            <w:r>
              <w:rPr>
                <w:rtl/>
                <w:lang w:eastAsia="zh-TW"/>
              </w:rPr>
              <w:t>م. وتلاحظ اللجنة أنها لم تتلق معلومات عن أي جهود مبذولة للسماح لأقرباء الأشخاص المختفين بتقديم شكاوى، وتشجيع وتيسير مشاركتهم في جميع مراحل التحقيقات والإجراءات القضائية. وبينما تحيط اللجنة علم</w:t>
            </w:r>
            <w:r w:rsidR="007F1FB7">
              <w:rPr>
                <w:rtl/>
                <w:lang w:eastAsia="zh-TW"/>
              </w:rPr>
              <w:t xml:space="preserve">اً </w:t>
            </w:r>
            <w:r>
              <w:rPr>
                <w:rtl/>
                <w:lang w:eastAsia="zh-TW"/>
              </w:rPr>
              <w:t xml:space="preserve">بالتدابير المتخذة لتعزيز التنسيق المؤسسي المتصل بالبحث </w:t>
            </w:r>
            <w:r>
              <w:rPr>
                <w:rtl/>
                <w:lang w:eastAsia="zh-TW"/>
              </w:rPr>
              <w:lastRenderedPageBreak/>
              <w:t>عن الأشخاص المختفين، فهي تلاحظ أنها لم تتلق معلومات فيما يتعلق بالتدابير المتخذة لكفالة التنسيق والتعاون على نحو فعال بين جميع الوكالات المشاركة في التحقيقات وكفالة حصولها على ما يلزم من الموارد المالية والتقنية والبشرية لأداء مهامها. وأخير</w:t>
            </w:r>
            <w:r w:rsidR="007F1FB7">
              <w:rPr>
                <w:rtl/>
                <w:lang w:eastAsia="zh-TW"/>
              </w:rPr>
              <w:t xml:space="preserve">اً، </w:t>
            </w:r>
            <w:r>
              <w:rPr>
                <w:rtl/>
                <w:lang w:eastAsia="zh-TW"/>
              </w:rPr>
              <w:t xml:space="preserve">تلاحظ اللجنة أن الدولة الطرف لم تقدم معلومات عن التدابير المتخذة لكفالة </w:t>
            </w:r>
            <w:r w:rsidRPr="00426D88">
              <w:rPr>
                <w:rtl/>
                <w:lang w:eastAsia="zh-TW"/>
              </w:rPr>
              <w:t xml:space="preserve">حصول السلطات المشاركة في التحقيقات المتعلقة بحالات الاختفاء القسري، </w:t>
            </w:r>
            <w:r>
              <w:rPr>
                <w:rtl/>
                <w:lang w:eastAsia="zh-TW"/>
              </w:rPr>
              <w:t>بشكل</w:t>
            </w:r>
            <w:r w:rsidRPr="00426D88">
              <w:rPr>
                <w:rtl/>
                <w:lang w:eastAsia="zh-TW"/>
              </w:rPr>
              <w:t xml:space="preserve"> فعال وفي الوقت المناسب، على جميع الوثائق وغيرها </w:t>
            </w:r>
            <w:r>
              <w:rPr>
                <w:rtl/>
                <w:lang w:eastAsia="zh-TW"/>
              </w:rPr>
              <w:t>من المعلومات المتصلة بالتحقيقات</w:t>
            </w:r>
            <w:r w:rsidRPr="00426D88">
              <w:rPr>
                <w:rtl/>
                <w:lang w:eastAsia="zh-TW"/>
              </w:rPr>
              <w:t>، ولا سيما الوثائق التي تحتفظ بها وكالات الاستخبارات والقوات المسلحة وقوات الأمن.</w:t>
            </w:r>
            <w:r>
              <w:rPr>
                <w:rtl/>
                <w:lang w:eastAsia="zh-TW"/>
              </w:rPr>
              <w:t xml:space="preserve"> ولذلك، تكرر اللجنة توصيتها وتطلب إلى الدولة الطرف أن توافيها، عند تقديم معلومات وفقاً للفقرة 44 من ملاحظاتها الختامية، بما يلي:</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E955EB" w:rsidP="00305F30">
            <w:pPr>
              <w:pStyle w:val="SingleTxtG"/>
              <w:bidi/>
              <w:spacing w:before="40" w:line="360" w:lineRule="exact"/>
              <w:ind w:left="57" w:right="113"/>
              <w:jc w:val="lowKashida"/>
              <w:textDirection w:val="tbRlV"/>
              <w:rPr>
                <w:rtl/>
                <w:lang w:eastAsia="zh-TW"/>
              </w:rPr>
            </w:pPr>
            <w:r>
              <w:rPr>
                <w:lang w:eastAsia="zh-TW"/>
              </w:rPr>
              <w:lastRenderedPageBreak/>
              <w:tab/>
            </w:r>
            <w:r w:rsidR="002336AF">
              <w:rPr>
                <w:rtl/>
                <w:lang w:eastAsia="zh-TW"/>
              </w:rPr>
              <w:t>(أ)</w:t>
            </w:r>
            <w:r w:rsidR="002336AF">
              <w:rPr>
                <w:rtl/>
                <w:lang w:eastAsia="zh-TW"/>
              </w:rPr>
              <w:tab/>
              <w:t>معلومات عن التدابير المتخذة لكفالة أن يتم في</w:t>
            </w:r>
            <w:r w:rsidR="002336AF">
              <w:rPr>
                <w:rtl/>
              </w:rPr>
              <w:t xml:space="preserve"> </w:t>
            </w:r>
            <w:r w:rsidR="002336AF" w:rsidRPr="000E2BE3">
              <w:rPr>
                <w:rtl/>
                <w:lang w:eastAsia="zh-TW"/>
              </w:rPr>
              <w:t>الممارسة العملية، حيثما وُجدت أسباب معقولة تدعو إلى الاعتقاد أ</w:t>
            </w:r>
            <w:r w:rsidR="002336AF">
              <w:rPr>
                <w:rtl/>
                <w:lang w:eastAsia="zh-TW"/>
              </w:rPr>
              <w:t>ن شخصاً ما تعرض للاختفاء القسري بالمعنى الدقيق للعبارة،</w:t>
            </w:r>
            <w:r w:rsidR="002336AF" w:rsidRPr="000E2BE3">
              <w:rPr>
                <w:rtl/>
                <w:lang w:eastAsia="zh-TW"/>
              </w:rPr>
              <w:t xml:space="preserve"> الشروع فوراً في</w:t>
            </w:r>
            <w:r w:rsidR="002336AF">
              <w:rPr>
                <w:rtl/>
                <w:lang w:eastAsia="zh-TW"/>
              </w:rPr>
              <w:t xml:space="preserve"> إجراء تحقيق شامل ونزيه، حتى وإن</w:t>
            </w:r>
            <w:r w:rsidR="002336AF" w:rsidRPr="000E2BE3">
              <w:rPr>
                <w:rtl/>
                <w:lang w:eastAsia="zh-TW"/>
              </w:rPr>
              <w:t xml:space="preserve"> لم تقدَّم شكوى رسمية؛</w:t>
            </w:r>
          </w:p>
        </w:tc>
      </w:tr>
      <w:tr w:rsidR="002336AF" w:rsidRPr="00150A49" w:rsidTr="00E955EB">
        <w:trPr>
          <w:trHeight w:val="240"/>
        </w:trPr>
        <w:tc>
          <w:tcPr>
            <w:tcW w:w="7269" w:type="dxa"/>
            <w:gridSpan w:val="2"/>
            <w:tcBorders>
              <w:top w:val="nil"/>
              <w:bottom w:val="nil"/>
            </w:tcBorders>
            <w:shd w:val="clear" w:color="auto" w:fill="auto"/>
          </w:tcPr>
          <w:p w:rsidR="002336AF" w:rsidRPr="00305F30" w:rsidRDefault="00E955EB" w:rsidP="00305F30">
            <w:pPr>
              <w:pStyle w:val="SingleTxtG"/>
              <w:bidi/>
              <w:spacing w:before="40" w:line="360" w:lineRule="exact"/>
              <w:ind w:left="57" w:right="113"/>
              <w:jc w:val="lowKashida"/>
              <w:textDirection w:val="tbRlV"/>
              <w:rPr>
                <w:rFonts w:hAnsi="Times New Roman"/>
                <w:spacing w:val="-4"/>
                <w:rtl/>
                <w:lang w:eastAsia="zh-TW"/>
              </w:rPr>
            </w:pPr>
            <w:r>
              <w:rPr>
                <w:lang w:eastAsia="zh-TW"/>
              </w:rPr>
              <w:tab/>
            </w:r>
            <w:r w:rsidR="002336AF" w:rsidRPr="00305F30">
              <w:rPr>
                <w:rFonts w:hAnsi="Times New Roman"/>
                <w:spacing w:val="-4"/>
                <w:rtl/>
                <w:lang w:eastAsia="zh-TW"/>
              </w:rPr>
              <w:t>(ب)</w:t>
            </w:r>
            <w:r w:rsidRPr="00305F30">
              <w:rPr>
                <w:rFonts w:hAnsi="Times New Roman"/>
                <w:spacing w:val="-4"/>
                <w:rtl/>
                <w:lang w:eastAsia="zh-TW"/>
              </w:rPr>
              <w:tab/>
            </w:r>
            <w:r w:rsidR="002336AF" w:rsidRPr="00305F30">
              <w:rPr>
                <w:rFonts w:hAnsi="Times New Roman"/>
                <w:spacing w:val="-4"/>
                <w:rtl/>
                <w:lang w:eastAsia="zh-TW"/>
              </w:rPr>
              <w:t>معلومات عن التدابير المتخذة للتعجيل بالتحقيقات الجارية في حالات الاختفاء القسري، بما في ذلك التحقيقات المضطلع بها ضمن الإجراءات الجنائية الخاصة في إطار عملية العدالة والسلام. وفي هذا الصدد، يُرجى تقديم معلومات إضافية عن التقدم المحرز صوب إنشاء الوحدة الخاصة للبحث عن الأشخاص المفترض أنهم في عداد المختفين وعن التدابير المتخذة لكفالة أن تكون لدى الوحدة</w:t>
            </w:r>
            <w:r w:rsidR="002336AF" w:rsidRPr="00305F30">
              <w:rPr>
                <w:rFonts w:hAnsi="Times New Roman"/>
                <w:spacing w:val="-4"/>
                <w:rtl/>
              </w:rPr>
              <w:t xml:space="preserve"> </w:t>
            </w:r>
            <w:r w:rsidR="002336AF" w:rsidRPr="00305F30">
              <w:rPr>
                <w:rFonts w:hAnsi="Times New Roman"/>
                <w:spacing w:val="-4"/>
                <w:rtl/>
                <w:lang w:eastAsia="zh-TW"/>
              </w:rPr>
              <w:t>الموارد المالية والتقنية والبشرية اللازمة لتمكينها من أداء عملها بسرعة وفعالية؛</w:t>
            </w:r>
          </w:p>
        </w:tc>
      </w:tr>
      <w:tr w:rsidR="002336AF" w:rsidRPr="00150A49" w:rsidTr="00E955EB">
        <w:trPr>
          <w:trHeight w:val="240"/>
        </w:trPr>
        <w:tc>
          <w:tcPr>
            <w:tcW w:w="7269" w:type="dxa"/>
            <w:gridSpan w:val="2"/>
            <w:tcBorders>
              <w:top w:val="nil"/>
              <w:bottom w:val="nil"/>
            </w:tcBorders>
            <w:shd w:val="clear" w:color="auto" w:fill="auto"/>
          </w:tcPr>
          <w:p w:rsidR="002336AF" w:rsidRDefault="00E955EB" w:rsidP="00305F30">
            <w:pPr>
              <w:pStyle w:val="SingleTxtG"/>
              <w:bidi/>
              <w:spacing w:before="40" w:line="360" w:lineRule="exact"/>
              <w:ind w:left="57" w:right="113"/>
              <w:jc w:val="lowKashida"/>
              <w:textDirection w:val="tbRlV"/>
              <w:rPr>
                <w:rtl/>
                <w:lang w:eastAsia="zh-TW"/>
              </w:rPr>
            </w:pPr>
            <w:r>
              <w:rPr>
                <w:lang w:eastAsia="zh-TW"/>
              </w:rPr>
              <w:tab/>
            </w:r>
            <w:r w:rsidR="002336AF">
              <w:rPr>
                <w:rtl/>
                <w:lang w:eastAsia="zh-TW"/>
              </w:rPr>
              <w:t>(ج)</w:t>
            </w:r>
            <w:r w:rsidR="002336AF">
              <w:rPr>
                <w:rtl/>
                <w:lang w:eastAsia="zh-TW"/>
              </w:rPr>
              <w:tab/>
              <w:t>معلومات عن أي جهود تُبذل</w:t>
            </w:r>
            <w:r w:rsidR="002336AF" w:rsidRPr="009D6464">
              <w:rPr>
                <w:rtl/>
                <w:lang w:eastAsia="zh-TW"/>
              </w:rPr>
              <w:t xml:space="preserve"> للسماح لأقرباء الأشخاص المختفين بتقديم شكاوى، وتشجيع وتيسير مشاركتهم في جميع مراحل التحقيقات والإجراءات القضائية</w:t>
            </w:r>
            <w:r w:rsidR="002336AF">
              <w:rPr>
                <w:rtl/>
                <w:lang w:eastAsia="zh-TW"/>
              </w:rPr>
              <w:t>؛</w:t>
            </w:r>
          </w:p>
          <w:p w:rsidR="002336AF" w:rsidRPr="00305F30" w:rsidRDefault="00E955EB" w:rsidP="00305F30">
            <w:pPr>
              <w:pStyle w:val="SingleTxtG"/>
              <w:bidi/>
              <w:spacing w:before="40" w:line="360" w:lineRule="exact"/>
              <w:ind w:left="57" w:right="113"/>
              <w:jc w:val="lowKashida"/>
              <w:textDirection w:val="tbRlV"/>
              <w:rPr>
                <w:rFonts w:hAnsi="Times New Roman"/>
                <w:spacing w:val="-3"/>
                <w:rtl/>
                <w:lang w:eastAsia="zh-TW" w:bidi="ar-DZ"/>
              </w:rPr>
            </w:pPr>
            <w:r>
              <w:rPr>
                <w:rtl/>
                <w:lang w:eastAsia="zh-TW"/>
              </w:rPr>
              <w:tab/>
            </w:r>
            <w:r w:rsidR="002336AF" w:rsidRPr="00305F30">
              <w:rPr>
                <w:rFonts w:hAnsi="Times New Roman"/>
                <w:spacing w:val="-3"/>
                <w:rtl/>
                <w:lang w:eastAsia="zh-TW"/>
              </w:rPr>
              <w:t>(د)</w:t>
            </w:r>
            <w:r w:rsidRPr="00305F30">
              <w:rPr>
                <w:rFonts w:hAnsi="Times New Roman"/>
                <w:spacing w:val="-3"/>
                <w:rtl/>
                <w:lang w:eastAsia="zh-TW"/>
              </w:rPr>
              <w:tab/>
            </w:r>
            <w:r w:rsidR="002336AF" w:rsidRPr="00305F30">
              <w:rPr>
                <w:rFonts w:hAnsi="Times New Roman"/>
                <w:spacing w:val="-3"/>
                <w:rtl/>
                <w:lang w:eastAsia="zh-TW"/>
              </w:rPr>
              <w:t>معلومات عن أي تدابير متخذة لكفالة التنسيق والتعاون على نحو فعال بين جميع الوكالات المشاركة في التحقيقات وكفالة حصولها على ما يلزم من الموارد المالية والتقنية والبشرية لأداء مهامها. ويُرجى أيضاً تقديم معلومات إضافية عن النتائج المحققة فيما يتعلق بمعايير الاستدلال العلمي الجنائي الدنيا للبحث عن الأشخاص المختفين واستعادة الجثث والتعرف عليها؛</w:t>
            </w:r>
          </w:p>
          <w:p w:rsidR="002336AF" w:rsidRPr="00150A49" w:rsidRDefault="00E955EB" w:rsidP="00305F30">
            <w:pPr>
              <w:pStyle w:val="SingleTxtG"/>
              <w:bidi/>
              <w:spacing w:before="40" w:line="360" w:lineRule="exact"/>
              <w:ind w:left="57" w:right="113"/>
              <w:jc w:val="lowKashida"/>
              <w:textDirection w:val="tbRlV"/>
              <w:rPr>
                <w:rtl/>
                <w:lang w:eastAsia="zh-TW"/>
              </w:rPr>
            </w:pPr>
            <w:r>
              <w:rPr>
                <w:lang w:eastAsia="zh-TW"/>
              </w:rPr>
              <w:tab/>
            </w:r>
            <w:r>
              <w:rPr>
                <w:rtl/>
                <w:lang w:eastAsia="zh-TW"/>
              </w:rPr>
              <w:t>(هـ)</w:t>
            </w:r>
            <w:r>
              <w:rPr>
                <w:rtl/>
                <w:lang w:eastAsia="zh-TW"/>
              </w:rPr>
              <w:tab/>
              <w:t xml:space="preserve">معلومات عن التدابير المتخذة لكفالة </w:t>
            </w:r>
            <w:r w:rsidRPr="00426D88">
              <w:rPr>
                <w:rtl/>
                <w:lang w:eastAsia="zh-TW"/>
              </w:rPr>
              <w:t>حصول السلطات المشاركة في التحقيقات المتعلقة</w:t>
            </w:r>
            <w:r>
              <w:rPr>
                <w:rtl/>
                <w:lang w:eastAsia="zh-TW"/>
              </w:rPr>
              <w:t xml:space="preserve"> بحالات الاختفاء القسري، بشكل</w:t>
            </w:r>
            <w:r w:rsidRPr="00426D88">
              <w:rPr>
                <w:rtl/>
                <w:lang w:eastAsia="zh-TW"/>
              </w:rPr>
              <w:t xml:space="preserve"> فعال وفي الوقت المناسب، على جميع الوثائق وغيرها </w:t>
            </w:r>
            <w:r>
              <w:rPr>
                <w:rtl/>
                <w:lang w:eastAsia="zh-TW"/>
              </w:rPr>
              <w:t>من المعلومات المتصلة بالتحقيقات</w:t>
            </w:r>
            <w:r w:rsidRPr="00426D88">
              <w:rPr>
                <w:rtl/>
                <w:lang w:eastAsia="zh-TW"/>
              </w:rPr>
              <w:t>، ولا سيما الوثائق التي تحتفظ بها وكالات الاستخبارات والقوات المسلحة وقوات الأمن</w:t>
            </w:r>
            <w:r>
              <w:rPr>
                <w:rtl/>
                <w:lang w:eastAsia="zh-TW"/>
              </w:rPr>
              <w:t>.</w:t>
            </w:r>
          </w:p>
        </w:tc>
      </w:tr>
      <w:tr w:rsidR="002336AF" w:rsidRPr="00803328" w:rsidTr="00E955EB">
        <w:trPr>
          <w:trHeight w:val="240"/>
        </w:trPr>
        <w:tc>
          <w:tcPr>
            <w:tcW w:w="7269" w:type="dxa"/>
            <w:gridSpan w:val="2"/>
            <w:tcBorders>
              <w:top w:val="nil"/>
              <w:bottom w:val="nil"/>
            </w:tcBorders>
            <w:shd w:val="clear" w:color="auto" w:fill="auto"/>
          </w:tcPr>
          <w:p w:rsidR="002336AF" w:rsidRDefault="002336AF" w:rsidP="00570EAD">
            <w:pPr>
              <w:pStyle w:val="SingleTxtG"/>
              <w:bidi/>
              <w:spacing w:before="40" w:line="380" w:lineRule="exact"/>
              <w:ind w:left="57" w:right="113" w:hanging="14"/>
              <w:jc w:val="lowKashida"/>
              <w:textDirection w:val="tbRlV"/>
              <w:rPr>
                <w:b/>
                <w:bCs/>
                <w:rtl/>
                <w:lang w:eastAsia="zh-TW"/>
              </w:rPr>
            </w:pPr>
            <w:r w:rsidRPr="00AB16E9">
              <w:rPr>
                <w:b/>
                <w:bCs/>
                <w:rtl/>
                <w:lang w:eastAsia="zh-TW"/>
              </w:rPr>
              <w:t>الفقرة 26:</w:t>
            </w:r>
            <w:r w:rsidRPr="00AB16E9">
              <w:rPr>
                <w:b/>
                <w:bCs/>
                <w:rtl/>
              </w:rPr>
              <w:t xml:space="preserve"> </w:t>
            </w:r>
            <w:r w:rsidRPr="00AB16E9">
              <w:rPr>
                <w:b/>
                <w:bCs/>
                <w:rtl/>
                <w:lang w:eastAsia="zh-TW"/>
              </w:rPr>
              <w:t>توصي اللجنة بأن ت</w:t>
            </w:r>
            <w:r>
              <w:rPr>
                <w:b/>
                <w:bCs/>
                <w:rtl/>
                <w:lang w:eastAsia="zh-TW"/>
              </w:rPr>
              <w:t>ُ</w:t>
            </w:r>
            <w:r w:rsidRPr="00AB16E9">
              <w:rPr>
                <w:b/>
                <w:bCs/>
                <w:rtl/>
                <w:lang w:eastAsia="zh-TW"/>
              </w:rPr>
              <w:t>واص</w:t>
            </w:r>
            <w:r>
              <w:rPr>
                <w:b/>
                <w:bCs/>
                <w:rtl/>
                <w:lang w:eastAsia="zh-TW"/>
              </w:rPr>
              <w:t>ِ</w:t>
            </w:r>
            <w:r w:rsidRPr="00AB16E9">
              <w:rPr>
                <w:b/>
                <w:bCs/>
                <w:rtl/>
                <w:lang w:eastAsia="zh-TW"/>
              </w:rPr>
              <w:t>ل الدولة ال</w:t>
            </w:r>
            <w:r>
              <w:rPr>
                <w:b/>
                <w:bCs/>
                <w:rtl/>
                <w:lang w:eastAsia="zh-TW"/>
              </w:rPr>
              <w:t>طرف وتكثّف</w:t>
            </w:r>
            <w:r w:rsidRPr="00AB16E9">
              <w:rPr>
                <w:b/>
                <w:bCs/>
                <w:rtl/>
                <w:lang w:eastAsia="zh-TW"/>
              </w:rPr>
              <w:t xml:space="preserve"> جهودها الرامية إلى البحث عن</w:t>
            </w:r>
            <w:r>
              <w:rPr>
                <w:b/>
                <w:bCs/>
                <w:rtl/>
                <w:lang w:eastAsia="zh-TW"/>
              </w:rPr>
              <w:t xml:space="preserve"> الأشخاص المختفين وتحديد أماكن وجودهم</w:t>
            </w:r>
            <w:r w:rsidRPr="00AB16E9">
              <w:rPr>
                <w:b/>
                <w:bCs/>
                <w:rtl/>
                <w:lang w:eastAsia="zh-TW"/>
              </w:rPr>
              <w:t xml:space="preserve"> والإفراج عنهم، و</w:t>
            </w:r>
            <w:r>
              <w:rPr>
                <w:b/>
                <w:bCs/>
                <w:rtl/>
                <w:lang w:eastAsia="zh-TW"/>
              </w:rPr>
              <w:t>في حالة الوفاة، تحديد أماكن وجود رفاتهم وصونها</w:t>
            </w:r>
            <w:r w:rsidRPr="00AB16E9">
              <w:rPr>
                <w:b/>
                <w:bCs/>
                <w:rtl/>
                <w:lang w:eastAsia="zh-TW"/>
              </w:rPr>
              <w:t xml:space="preserve"> وإعادتها إلى ذويهم. وعلى وجه الخصوص، توصي اللجنة</w:t>
            </w:r>
            <w:r>
              <w:rPr>
                <w:b/>
                <w:bCs/>
                <w:rtl/>
                <w:lang w:eastAsia="zh-TW"/>
              </w:rPr>
              <w:t xml:space="preserve"> بأن تقوم</w:t>
            </w:r>
            <w:r w:rsidRPr="00AB16E9">
              <w:rPr>
                <w:b/>
                <w:bCs/>
                <w:rtl/>
                <w:lang w:eastAsia="zh-TW"/>
              </w:rPr>
              <w:t xml:space="preserve"> الدولة الطرف بما يلي:</w:t>
            </w:r>
          </w:p>
          <w:p w:rsidR="002336AF" w:rsidRDefault="00E955EB" w:rsidP="005607D8">
            <w:pPr>
              <w:pStyle w:val="SingleTxtG"/>
              <w:bidi/>
              <w:spacing w:before="40" w:line="380" w:lineRule="exact"/>
              <w:ind w:left="57" w:right="113"/>
              <w:jc w:val="lowKashida"/>
              <w:textDirection w:val="tbRlV"/>
              <w:rPr>
                <w:b/>
                <w:bCs/>
                <w:lang w:eastAsia="zh-TW"/>
              </w:rPr>
            </w:pPr>
            <w:r>
              <w:rPr>
                <w:lang w:eastAsia="zh-TW"/>
              </w:rPr>
              <w:tab/>
            </w:r>
            <w:r w:rsidR="00C10393" w:rsidRPr="00481840">
              <w:rPr>
                <w:rFonts w:hint="cs"/>
                <w:rtl/>
                <w:lang w:eastAsia="zh-TW"/>
              </w:rPr>
              <w:t>(أ)</w:t>
            </w:r>
            <w:r w:rsidR="00C10393">
              <w:rPr>
                <w:b/>
                <w:bCs/>
                <w:rtl/>
                <w:lang w:eastAsia="zh-TW"/>
              </w:rPr>
              <w:tab/>
            </w:r>
            <w:r w:rsidR="002336AF">
              <w:rPr>
                <w:b/>
                <w:bCs/>
                <w:rtl/>
                <w:lang w:eastAsia="zh-TW"/>
              </w:rPr>
              <w:t>أن تكفل في الممارسة</w:t>
            </w:r>
            <w:r w:rsidR="002336AF" w:rsidRPr="00180EB4">
              <w:rPr>
                <w:b/>
                <w:bCs/>
                <w:rtl/>
                <w:lang w:eastAsia="zh-TW"/>
              </w:rPr>
              <w:t xml:space="preserve"> العملي</w:t>
            </w:r>
            <w:r w:rsidR="002336AF">
              <w:rPr>
                <w:b/>
                <w:bCs/>
                <w:rtl/>
                <w:lang w:eastAsia="zh-TW"/>
              </w:rPr>
              <w:t>ة، عند الإبلاغ</w:t>
            </w:r>
            <w:r w:rsidR="002336AF" w:rsidRPr="00180EB4">
              <w:rPr>
                <w:b/>
                <w:bCs/>
                <w:rtl/>
                <w:lang w:eastAsia="zh-TW"/>
              </w:rPr>
              <w:t xml:space="preserve"> ب</w:t>
            </w:r>
            <w:r w:rsidR="002336AF">
              <w:rPr>
                <w:b/>
                <w:bCs/>
                <w:rtl/>
                <w:lang w:eastAsia="zh-TW"/>
              </w:rPr>
              <w:t>حالة اختفاء شخص ما</w:t>
            </w:r>
            <w:r w:rsidR="002336AF" w:rsidRPr="00180EB4">
              <w:rPr>
                <w:b/>
                <w:bCs/>
                <w:rtl/>
                <w:lang w:eastAsia="zh-TW"/>
              </w:rPr>
              <w:t xml:space="preserve">، الشروع </w:t>
            </w:r>
            <w:r w:rsidR="002336AF">
              <w:rPr>
                <w:b/>
                <w:bCs/>
                <w:rtl/>
                <w:lang w:eastAsia="zh-TW"/>
              </w:rPr>
              <w:t>في البحث عنه تلقائياً دون إبطاء، واتخاذ تدابير بحث عملية</w:t>
            </w:r>
            <w:r w:rsidR="002336AF" w:rsidRPr="00180EB4">
              <w:rPr>
                <w:b/>
                <w:bCs/>
                <w:rtl/>
                <w:lang w:eastAsia="zh-TW"/>
              </w:rPr>
              <w:t xml:space="preserve"> وفعالة بهدف ز</w:t>
            </w:r>
            <w:r w:rsidR="002336AF">
              <w:rPr>
                <w:b/>
                <w:bCs/>
                <w:rtl/>
                <w:lang w:eastAsia="zh-TW"/>
              </w:rPr>
              <w:t>يادة فرص العثور عليه</w:t>
            </w:r>
            <w:r w:rsidR="002336AF" w:rsidRPr="00180EB4">
              <w:rPr>
                <w:b/>
                <w:bCs/>
                <w:rtl/>
                <w:lang w:eastAsia="zh-TW"/>
              </w:rPr>
              <w:t xml:space="preserve"> حياً</w:t>
            </w:r>
            <w:r w:rsidR="002336AF">
              <w:rPr>
                <w:b/>
                <w:bCs/>
                <w:rtl/>
                <w:lang w:eastAsia="zh-TW"/>
              </w:rPr>
              <w:t>، ومواصلة البحث إلى أن يتبين مصير الشخص المختفي</w:t>
            </w:r>
            <w:r w:rsidR="002336AF" w:rsidRPr="00180EB4">
              <w:rPr>
                <w:b/>
                <w:bCs/>
                <w:rtl/>
                <w:lang w:eastAsia="zh-TW"/>
              </w:rPr>
              <w:t>؛</w:t>
            </w:r>
          </w:p>
          <w:p w:rsidR="002336AF" w:rsidRPr="00AB16E9" w:rsidRDefault="00C10393" w:rsidP="005607D8">
            <w:pPr>
              <w:pStyle w:val="SingleTxtG"/>
              <w:bidi/>
              <w:spacing w:before="40" w:line="380" w:lineRule="exact"/>
              <w:ind w:left="57" w:right="113"/>
              <w:jc w:val="lowKashida"/>
              <w:textDirection w:val="tbRlV"/>
              <w:rPr>
                <w:b/>
                <w:bCs/>
                <w:rtl/>
                <w:lang w:eastAsia="zh-TW"/>
              </w:rPr>
            </w:pPr>
            <w:r>
              <w:rPr>
                <w:b/>
                <w:bCs/>
                <w:rtl/>
              </w:rPr>
              <w:lastRenderedPageBreak/>
              <w:tab/>
            </w:r>
            <w:r w:rsidRPr="00C10393">
              <w:rPr>
                <w:rFonts w:hint="cs"/>
                <w:rtl/>
              </w:rPr>
              <w:t>(ب)</w:t>
            </w:r>
            <w:r w:rsidRPr="00C10393">
              <w:rPr>
                <w:rtl/>
              </w:rPr>
              <w:tab/>
            </w:r>
            <w:r w:rsidR="002336AF" w:rsidRPr="00A92AAB">
              <w:rPr>
                <w:rFonts w:hint="eastAsia"/>
                <w:b/>
                <w:bCs/>
                <w:rtl/>
              </w:rPr>
              <w:t>أن</w:t>
            </w:r>
            <w:r w:rsidR="002336AF" w:rsidRPr="00A92AAB">
              <w:rPr>
                <w:b/>
                <w:bCs/>
                <w:rtl/>
              </w:rPr>
              <w:t xml:space="preserve"> </w:t>
            </w:r>
            <w:r w:rsidR="002336AF">
              <w:rPr>
                <w:rFonts w:hint="eastAsia"/>
                <w:b/>
                <w:bCs/>
                <w:rtl/>
              </w:rPr>
              <w:t>ت</w:t>
            </w:r>
            <w:r w:rsidR="002336AF">
              <w:rPr>
                <w:b/>
                <w:bCs/>
                <w:rtl/>
              </w:rPr>
              <w:t>كثّف</w:t>
            </w:r>
            <w:r w:rsidR="002336AF" w:rsidRPr="00A92AAB">
              <w:rPr>
                <w:b/>
                <w:bCs/>
                <w:rtl/>
              </w:rPr>
              <w:t xml:space="preserve"> </w:t>
            </w:r>
            <w:r w:rsidR="002336AF" w:rsidRPr="00A92AAB">
              <w:rPr>
                <w:rFonts w:hint="eastAsia"/>
                <w:b/>
                <w:bCs/>
                <w:rtl/>
              </w:rPr>
              <w:t>جهود</w:t>
            </w:r>
            <w:r w:rsidR="002336AF">
              <w:rPr>
                <w:b/>
                <w:bCs/>
                <w:rtl/>
              </w:rPr>
              <w:t>ها</w:t>
            </w:r>
            <w:r w:rsidR="002336AF" w:rsidRPr="00A92AAB">
              <w:rPr>
                <w:b/>
                <w:bCs/>
                <w:rtl/>
              </w:rPr>
              <w:t xml:space="preserve"> </w:t>
            </w:r>
            <w:r w:rsidR="002336AF" w:rsidRPr="00A92AAB">
              <w:rPr>
                <w:rFonts w:hint="eastAsia"/>
                <w:b/>
                <w:bCs/>
                <w:rtl/>
              </w:rPr>
              <w:t>الرامية</w:t>
            </w:r>
            <w:r w:rsidR="002336AF" w:rsidRPr="00A92AAB">
              <w:rPr>
                <w:b/>
                <w:bCs/>
                <w:rtl/>
              </w:rPr>
              <w:t xml:space="preserve"> </w:t>
            </w:r>
            <w:r w:rsidR="002336AF" w:rsidRPr="00A92AAB">
              <w:rPr>
                <w:rFonts w:hint="eastAsia"/>
                <w:b/>
                <w:bCs/>
                <w:rtl/>
              </w:rPr>
              <w:t>إلى</w:t>
            </w:r>
            <w:r w:rsidR="002336AF" w:rsidRPr="00A92AAB">
              <w:rPr>
                <w:b/>
                <w:bCs/>
                <w:rtl/>
              </w:rPr>
              <w:t xml:space="preserve"> </w:t>
            </w:r>
            <w:r w:rsidR="002336AF" w:rsidRPr="00A92AAB">
              <w:rPr>
                <w:rFonts w:hint="eastAsia"/>
                <w:b/>
                <w:bCs/>
                <w:rtl/>
              </w:rPr>
              <w:t>تحديد</w:t>
            </w:r>
            <w:r w:rsidR="002336AF" w:rsidRPr="00A92AAB">
              <w:rPr>
                <w:b/>
                <w:bCs/>
                <w:rtl/>
              </w:rPr>
              <w:t xml:space="preserve"> </w:t>
            </w:r>
            <w:r w:rsidR="002336AF" w:rsidRPr="00A92AAB">
              <w:rPr>
                <w:rFonts w:hint="eastAsia"/>
                <w:b/>
                <w:bCs/>
                <w:rtl/>
              </w:rPr>
              <w:t>أماكن</w:t>
            </w:r>
            <w:r w:rsidR="002336AF">
              <w:rPr>
                <w:b/>
                <w:bCs/>
                <w:rtl/>
              </w:rPr>
              <w:t xml:space="preserve"> وجود</w:t>
            </w:r>
            <w:r w:rsidR="002336AF" w:rsidRPr="00A92AAB">
              <w:rPr>
                <w:b/>
                <w:bCs/>
                <w:rtl/>
              </w:rPr>
              <w:t xml:space="preserve"> </w:t>
            </w:r>
            <w:r w:rsidR="002336AF" w:rsidRPr="00A92AAB">
              <w:rPr>
                <w:rFonts w:hint="eastAsia"/>
                <w:b/>
                <w:bCs/>
                <w:rtl/>
              </w:rPr>
              <w:t>الرفات،</w:t>
            </w:r>
            <w:r w:rsidR="002336AF" w:rsidRPr="00A92AAB">
              <w:rPr>
                <w:b/>
                <w:bCs/>
                <w:rtl/>
              </w:rPr>
              <w:t xml:space="preserve"> </w:t>
            </w:r>
            <w:r w:rsidR="002336AF" w:rsidRPr="00A92AAB">
              <w:rPr>
                <w:rFonts w:hint="eastAsia"/>
                <w:b/>
                <w:bCs/>
                <w:rtl/>
              </w:rPr>
              <w:t>وتعزز</w:t>
            </w:r>
            <w:r w:rsidR="002336AF" w:rsidRPr="00A92AAB">
              <w:rPr>
                <w:b/>
                <w:bCs/>
                <w:rtl/>
              </w:rPr>
              <w:t xml:space="preserve"> </w:t>
            </w:r>
            <w:r w:rsidR="002336AF" w:rsidRPr="00A92AAB">
              <w:rPr>
                <w:rFonts w:hint="eastAsia"/>
                <w:b/>
                <w:bCs/>
                <w:rtl/>
              </w:rPr>
              <w:t>بنك</w:t>
            </w:r>
            <w:r w:rsidR="002336AF" w:rsidRPr="00A92AAB">
              <w:rPr>
                <w:b/>
                <w:bCs/>
                <w:rtl/>
              </w:rPr>
              <w:t xml:space="preserve"> </w:t>
            </w:r>
            <w:r w:rsidR="002336AF" w:rsidRPr="00A92AAB">
              <w:rPr>
                <w:rFonts w:hint="eastAsia"/>
                <w:b/>
                <w:bCs/>
                <w:rtl/>
              </w:rPr>
              <w:t>المعلومات</w:t>
            </w:r>
            <w:r w:rsidR="002336AF" w:rsidRPr="00A92AAB">
              <w:rPr>
                <w:b/>
                <w:bCs/>
                <w:rtl/>
              </w:rPr>
              <w:t xml:space="preserve"> </w:t>
            </w:r>
            <w:r w:rsidR="002336AF" w:rsidRPr="00A92AAB">
              <w:rPr>
                <w:rFonts w:hint="eastAsia"/>
                <w:b/>
                <w:bCs/>
                <w:rtl/>
              </w:rPr>
              <w:t>الجينية،</w:t>
            </w:r>
            <w:r w:rsidR="002336AF" w:rsidRPr="00A92AAB">
              <w:rPr>
                <w:b/>
                <w:bCs/>
                <w:rtl/>
              </w:rPr>
              <w:t xml:space="preserve"> </w:t>
            </w:r>
            <w:r w:rsidR="002336AF">
              <w:rPr>
                <w:b/>
                <w:bCs/>
                <w:rtl/>
              </w:rPr>
              <w:t>ولا سيما عن طريق</w:t>
            </w:r>
            <w:r w:rsidR="002336AF" w:rsidRPr="00A92AAB">
              <w:rPr>
                <w:b/>
                <w:bCs/>
                <w:rtl/>
              </w:rPr>
              <w:t xml:space="preserve"> </w:t>
            </w:r>
            <w:r w:rsidR="002336AF">
              <w:rPr>
                <w:rFonts w:hint="eastAsia"/>
                <w:b/>
                <w:bCs/>
                <w:rtl/>
              </w:rPr>
              <w:t>تن</w:t>
            </w:r>
            <w:r w:rsidR="002336AF">
              <w:rPr>
                <w:b/>
                <w:bCs/>
                <w:rtl/>
              </w:rPr>
              <w:t>ظيم</w:t>
            </w:r>
            <w:r w:rsidR="002336AF" w:rsidRPr="00A92AAB">
              <w:rPr>
                <w:b/>
                <w:bCs/>
                <w:rtl/>
              </w:rPr>
              <w:t xml:space="preserve"> </w:t>
            </w:r>
            <w:r w:rsidR="002336AF" w:rsidRPr="00A92AAB">
              <w:rPr>
                <w:rFonts w:hint="eastAsia"/>
                <w:b/>
                <w:bCs/>
                <w:rtl/>
              </w:rPr>
              <w:t>حملات</w:t>
            </w:r>
            <w:r w:rsidR="002336AF" w:rsidRPr="00A92AAB">
              <w:rPr>
                <w:b/>
                <w:bCs/>
                <w:rtl/>
              </w:rPr>
              <w:t xml:space="preserve"> </w:t>
            </w:r>
            <w:r w:rsidR="002336AF" w:rsidRPr="00A92AAB">
              <w:rPr>
                <w:rFonts w:hint="eastAsia"/>
                <w:b/>
                <w:bCs/>
                <w:rtl/>
              </w:rPr>
              <w:t>واسعة</w:t>
            </w:r>
            <w:r w:rsidR="002336AF" w:rsidRPr="00A92AAB">
              <w:rPr>
                <w:b/>
                <w:bCs/>
                <w:rtl/>
              </w:rPr>
              <w:t xml:space="preserve"> </w:t>
            </w:r>
            <w:r w:rsidR="002336AF">
              <w:rPr>
                <w:b/>
                <w:bCs/>
                <w:rtl/>
              </w:rPr>
              <w:t>لجمع</w:t>
            </w:r>
            <w:r w:rsidR="002336AF" w:rsidRPr="00A92AAB">
              <w:rPr>
                <w:b/>
                <w:bCs/>
                <w:rtl/>
              </w:rPr>
              <w:t xml:space="preserve"> </w:t>
            </w:r>
            <w:r w:rsidR="002336AF">
              <w:rPr>
                <w:b/>
                <w:bCs/>
                <w:rtl/>
              </w:rPr>
              <w:t>ال</w:t>
            </w:r>
            <w:r w:rsidR="002336AF" w:rsidRPr="00A92AAB">
              <w:rPr>
                <w:rFonts w:hint="eastAsia"/>
                <w:b/>
                <w:bCs/>
                <w:rtl/>
              </w:rPr>
              <w:t>معلومات</w:t>
            </w:r>
            <w:r w:rsidR="002336AF" w:rsidRPr="00A92AAB">
              <w:rPr>
                <w:b/>
                <w:bCs/>
                <w:rtl/>
              </w:rPr>
              <w:t xml:space="preserve"> </w:t>
            </w:r>
            <w:r w:rsidR="002336AF">
              <w:rPr>
                <w:b/>
                <w:bCs/>
                <w:rtl/>
              </w:rPr>
              <w:t>السابقة ل</w:t>
            </w:r>
            <w:r w:rsidR="002336AF" w:rsidRPr="00A92AAB">
              <w:rPr>
                <w:rFonts w:hint="eastAsia"/>
                <w:b/>
                <w:bCs/>
                <w:rtl/>
              </w:rPr>
              <w:t>وفاة</w:t>
            </w:r>
            <w:r w:rsidR="002336AF" w:rsidRPr="00A92AAB">
              <w:rPr>
                <w:b/>
                <w:bCs/>
                <w:rtl/>
              </w:rPr>
              <w:t xml:space="preserve"> </w:t>
            </w:r>
            <w:r w:rsidR="002336AF" w:rsidRPr="00A92AAB">
              <w:rPr>
                <w:rFonts w:hint="eastAsia"/>
                <w:b/>
                <w:bCs/>
                <w:rtl/>
              </w:rPr>
              <w:t>الأشخاص</w:t>
            </w:r>
            <w:r w:rsidR="002336AF" w:rsidRPr="00A92AAB">
              <w:rPr>
                <w:b/>
                <w:bCs/>
                <w:rtl/>
              </w:rPr>
              <w:t xml:space="preserve"> </w:t>
            </w:r>
            <w:r w:rsidR="002336AF" w:rsidRPr="00A92AAB">
              <w:rPr>
                <w:rFonts w:hint="eastAsia"/>
                <w:b/>
                <w:bCs/>
                <w:rtl/>
              </w:rPr>
              <w:t>وعينات</w:t>
            </w:r>
            <w:r w:rsidR="002336AF" w:rsidRPr="00A92AAB">
              <w:rPr>
                <w:b/>
                <w:bCs/>
                <w:rtl/>
              </w:rPr>
              <w:t xml:space="preserve"> </w:t>
            </w:r>
            <w:r w:rsidR="002336AF" w:rsidRPr="00A92AAB">
              <w:rPr>
                <w:rFonts w:hint="eastAsia"/>
                <w:b/>
                <w:bCs/>
                <w:rtl/>
              </w:rPr>
              <w:t>جينية</w:t>
            </w:r>
            <w:r w:rsidR="002336AF" w:rsidRPr="00A92AAB">
              <w:rPr>
                <w:b/>
                <w:bCs/>
                <w:rtl/>
              </w:rPr>
              <w:t xml:space="preserve"> </w:t>
            </w:r>
            <w:r w:rsidR="002336AF" w:rsidRPr="00A92AAB">
              <w:rPr>
                <w:rFonts w:hint="eastAsia"/>
                <w:b/>
                <w:bCs/>
                <w:rtl/>
              </w:rPr>
              <w:t>من</w:t>
            </w:r>
            <w:r w:rsidR="002336AF" w:rsidRPr="00A92AAB">
              <w:rPr>
                <w:b/>
                <w:bCs/>
                <w:rtl/>
              </w:rPr>
              <w:t xml:space="preserve"> </w:t>
            </w:r>
            <w:r w:rsidR="002336AF">
              <w:rPr>
                <w:rFonts w:hint="eastAsia"/>
                <w:b/>
                <w:bCs/>
                <w:rtl/>
              </w:rPr>
              <w:t>أ</w:t>
            </w:r>
            <w:r w:rsidR="002336AF">
              <w:rPr>
                <w:b/>
                <w:bCs/>
                <w:rtl/>
              </w:rPr>
              <w:t>قرباء</w:t>
            </w:r>
            <w:r w:rsidR="002336AF" w:rsidRPr="00A92AAB">
              <w:rPr>
                <w:b/>
                <w:bCs/>
                <w:rtl/>
              </w:rPr>
              <w:t xml:space="preserve"> </w:t>
            </w:r>
            <w:r w:rsidR="002336AF" w:rsidRPr="00A92AAB">
              <w:rPr>
                <w:rFonts w:hint="eastAsia"/>
                <w:b/>
                <w:bCs/>
                <w:rtl/>
              </w:rPr>
              <w:t>المختفين،</w:t>
            </w:r>
            <w:r w:rsidR="002336AF">
              <w:rPr>
                <w:b/>
                <w:bCs/>
                <w:rtl/>
              </w:rPr>
              <w:t xml:space="preserve"> مع التركيز بوجه خاص على</w:t>
            </w:r>
            <w:r w:rsidR="002336AF" w:rsidRPr="00A92AAB">
              <w:rPr>
                <w:b/>
                <w:bCs/>
                <w:rtl/>
              </w:rPr>
              <w:t xml:space="preserve"> </w:t>
            </w:r>
            <w:r w:rsidR="002336AF" w:rsidRPr="00A92AAB">
              <w:rPr>
                <w:rFonts w:hint="eastAsia"/>
                <w:b/>
                <w:bCs/>
                <w:rtl/>
              </w:rPr>
              <w:t>المناطق</w:t>
            </w:r>
            <w:r w:rsidR="002336AF" w:rsidRPr="00A92AAB">
              <w:rPr>
                <w:b/>
                <w:bCs/>
                <w:rtl/>
              </w:rPr>
              <w:t xml:space="preserve"> </w:t>
            </w:r>
            <w:r w:rsidR="002336AF" w:rsidRPr="00A92AAB">
              <w:rPr>
                <w:rFonts w:hint="eastAsia"/>
                <w:b/>
                <w:bCs/>
                <w:rtl/>
              </w:rPr>
              <w:t>الريفية،</w:t>
            </w:r>
            <w:r w:rsidR="002336AF" w:rsidRPr="00A92AAB">
              <w:rPr>
                <w:b/>
                <w:bCs/>
                <w:rtl/>
              </w:rPr>
              <w:t xml:space="preserve"> </w:t>
            </w:r>
            <w:r w:rsidR="002336AF">
              <w:rPr>
                <w:rFonts w:hint="eastAsia"/>
                <w:b/>
                <w:bCs/>
                <w:rtl/>
              </w:rPr>
              <w:t>وال</w:t>
            </w:r>
            <w:r w:rsidR="002336AF">
              <w:rPr>
                <w:b/>
                <w:bCs/>
                <w:rtl/>
              </w:rPr>
              <w:t>تعجيل</w:t>
            </w:r>
            <w:r w:rsidR="002336AF" w:rsidRPr="00A92AAB">
              <w:rPr>
                <w:b/>
                <w:bCs/>
                <w:rtl/>
              </w:rPr>
              <w:t xml:space="preserve"> </w:t>
            </w:r>
            <w:r w:rsidR="002336AF">
              <w:rPr>
                <w:b/>
                <w:bCs/>
                <w:rtl/>
              </w:rPr>
              <w:t>ب</w:t>
            </w:r>
            <w:r w:rsidR="002336AF" w:rsidRPr="00A92AAB">
              <w:rPr>
                <w:rFonts w:hint="eastAsia"/>
                <w:b/>
                <w:bCs/>
                <w:rtl/>
              </w:rPr>
              <w:t>التعرف</w:t>
            </w:r>
            <w:r w:rsidR="002336AF" w:rsidRPr="00A92AAB">
              <w:rPr>
                <w:b/>
                <w:bCs/>
                <w:rtl/>
              </w:rPr>
              <w:t xml:space="preserve"> </w:t>
            </w:r>
            <w:r w:rsidR="002336AF" w:rsidRPr="00A92AAB">
              <w:rPr>
                <w:rFonts w:hint="eastAsia"/>
                <w:b/>
                <w:bCs/>
                <w:rtl/>
              </w:rPr>
              <w:t>على</w:t>
            </w:r>
            <w:r w:rsidR="002336AF" w:rsidRPr="00A92AAB">
              <w:rPr>
                <w:b/>
                <w:bCs/>
                <w:rtl/>
              </w:rPr>
              <w:t xml:space="preserve"> </w:t>
            </w:r>
            <w:r w:rsidR="002336AF">
              <w:rPr>
                <w:rFonts w:hint="eastAsia"/>
                <w:b/>
                <w:bCs/>
                <w:rtl/>
              </w:rPr>
              <w:t>ا</w:t>
            </w:r>
            <w:r w:rsidR="002336AF">
              <w:rPr>
                <w:b/>
                <w:bCs/>
                <w:rtl/>
              </w:rPr>
              <w:t>لرفات المستخرجة</w:t>
            </w:r>
            <w:r w:rsidR="002336AF" w:rsidRPr="00A92AAB">
              <w:rPr>
                <w:b/>
                <w:bCs/>
                <w:rtl/>
              </w:rPr>
              <w:t xml:space="preserve"> </w:t>
            </w:r>
            <w:r w:rsidR="002336AF">
              <w:rPr>
                <w:rFonts w:hint="eastAsia"/>
                <w:b/>
                <w:bCs/>
                <w:rtl/>
              </w:rPr>
              <w:t>و</w:t>
            </w:r>
            <w:r w:rsidR="002336AF">
              <w:rPr>
                <w:b/>
                <w:bCs/>
                <w:rtl/>
              </w:rPr>
              <w:t>تسليمها؛</w:t>
            </w:r>
          </w:p>
          <w:p w:rsidR="002336AF" w:rsidRDefault="00E955EB" w:rsidP="005607D8">
            <w:pPr>
              <w:pStyle w:val="SingleTxtG"/>
              <w:bidi/>
              <w:spacing w:before="40" w:line="380" w:lineRule="exact"/>
              <w:ind w:left="57" w:right="113"/>
              <w:jc w:val="lowKashida"/>
              <w:textDirection w:val="tbRlV"/>
              <w:rPr>
                <w:b/>
                <w:bCs/>
                <w:rtl/>
                <w:lang w:bidi="ar-DZ"/>
              </w:rPr>
            </w:pPr>
            <w:r>
              <w:rPr>
                <w:lang w:eastAsia="zh-TW"/>
              </w:rPr>
              <w:tab/>
            </w:r>
            <w:r w:rsidR="002336AF" w:rsidRPr="00A92AAB">
              <w:rPr>
                <w:rtl/>
              </w:rPr>
              <w:t>(ج)</w:t>
            </w:r>
            <w:r w:rsidR="002336AF" w:rsidRPr="00A92AAB">
              <w:rPr>
                <w:b/>
                <w:bCs/>
                <w:rtl/>
              </w:rPr>
              <w:tab/>
            </w:r>
            <w:r w:rsidR="002336AF" w:rsidRPr="00A92AAB">
              <w:rPr>
                <w:rFonts w:hint="eastAsia"/>
                <w:b/>
                <w:bCs/>
                <w:rtl/>
              </w:rPr>
              <w:t>أن</w:t>
            </w:r>
            <w:r w:rsidR="002336AF" w:rsidRPr="00A92AAB">
              <w:rPr>
                <w:b/>
                <w:bCs/>
                <w:rtl/>
              </w:rPr>
              <w:t xml:space="preserve"> </w:t>
            </w:r>
            <w:r w:rsidR="002336AF" w:rsidRPr="00A92AAB">
              <w:rPr>
                <w:rFonts w:hint="eastAsia"/>
                <w:b/>
                <w:bCs/>
                <w:rtl/>
              </w:rPr>
              <w:t>تعتمد</w:t>
            </w:r>
            <w:r w:rsidR="002336AF" w:rsidRPr="00A92AAB">
              <w:rPr>
                <w:b/>
                <w:bCs/>
                <w:rtl/>
              </w:rPr>
              <w:t xml:space="preserve"> </w:t>
            </w:r>
            <w:r w:rsidR="002336AF" w:rsidRPr="00A92AAB">
              <w:rPr>
                <w:rFonts w:hint="eastAsia"/>
                <w:b/>
                <w:bCs/>
                <w:rtl/>
              </w:rPr>
              <w:t>تدابير</w:t>
            </w:r>
            <w:r w:rsidR="002336AF" w:rsidRPr="00A92AAB">
              <w:rPr>
                <w:b/>
                <w:bCs/>
                <w:rtl/>
              </w:rPr>
              <w:t xml:space="preserve"> </w:t>
            </w:r>
            <w:r w:rsidR="002336AF" w:rsidRPr="00A92AAB">
              <w:rPr>
                <w:rFonts w:hint="eastAsia"/>
                <w:b/>
                <w:bCs/>
                <w:rtl/>
              </w:rPr>
              <w:t>أكثر</w:t>
            </w:r>
            <w:r w:rsidR="002336AF" w:rsidRPr="00A92AAB">
              <w:rPr>
                <w:b/>
                <w:bCs/>
                <w:rtl/>
              </w:rPr>
              <w:t xml:space="preserve"> </w:t>
            </w:r>
            <w:r w:rsidR="002336AF" w:rsidRPr="00A92AAB">
              <w:rPr>
                <w:rFonts w:hint="eastAsia"/>
                <w:b/>
                <w:bCs/>
                <w:rtl/>
              </w:rPr>
              <w:t>فعالية</w:t>
            </w:r>
            <w:r w:rsidR="002336AF" w:rsidRPr="00A92AAB">
              <w:rPr>
                <w:b/>
                <w:bCs/>
                <w:rtl/>
              </w:rPr>
              <w:t xml:space="preserve"> </w:t>
            </w:r>
            <w:r w:rsidR="002336AF">
              <w:rPr>
                <w:rFonts w:hint="eastAsia"/>
                <w:b/>
                <w:bCs/>
                <w:rtl/>
              </w:rPr>
              <w:t>ل</w:t>
            </w:r>
            <w:r w:rsidR="002336AF">
              <w:rPr>
                <w:b/>
                <w:bCs/>
                <w:rtl/>
              </w:rPr>
              <w:t>كفالة</w:t>
            </w:r>
            <w:r w:rsidR="002336AF" w:rsidRPr="00A92AAB">
              <w:rPr>
                <w:b/>
                <w:bCs/>
                <w:rtl/>
              </w:rPr>
              <w:t xml:space="preserve"> </w:t>
            </w:r>
            <w:r w:rsidR="002336AF" w:rsidRPr="00A92AAB">
              <w:rPr>
                <w:rFonts w:hint="eastAsia"/>
                <w:b/>
                <w:bCs/>
                <w:rtl/>
              </w:rPr>
              <w:t>التنسيق</w:t>
            </w:r>
            <w:r w:rsidR="002336AF" w:rsidRPr="00A92AAB">
              <w:rPr>
                <w:b/>
                <w:bCs/>
                <w:rtl/>
              </w:rPr>
              <w:t xml:space="preserve"> </w:t>
            </w:r>
            <w:r w:rsidR="002336AF" w:rsidRPr="00A92AAB">
              <w:rPr>
                <w:rFonts w:hint="eastAsia"/>
                <w:b/>
                <w:bCs/>
                <w:rtl/>
              </w:rPr>
              <w:t>والتعاون</w:t>
            </w:r>
            <w:r w:rsidR="002336AF" w:rsidRPr="00A92AAB">
              <w:rPr>
                <w:b/>
                <w:bCs/>
                <w:rtl/>
              </w:rPr>
              <w:t xml:space="preserve"> </w:t>
            </w:r>
            <w:r w:rsidR="002336AF">
              <w:rPr>
                <w:rFonts w:hint="eastAsia"/>
                <w:b/>
                <w:bCs/>
                <w:rtl/>
              </w:rPr>
              <w:t>و</w:t>
            </w:r>
            <w:r w:rsidR="002336AF">
              <w:rPr>
                <w:b/>
                <w:bCs/>
                <w:rtl/>
              </w:rPr>
              <w:t>التحقق من</w:t>
            </w:r>
            <w:r w:rsidR="002336AF" w:rsidRPr="00A92AAB">
              <w:rPr>
                <w:b/>
                <w:bCs/>
                <w:rtl/>
              </w:rPr>
              <w:t xml:space="preserve"> </w:t>
            </w:r>
            <w:r w:rsidR="002336AF">
              <w:rPr>
                <w:rFonts w:hint="eastAsia"/>
                <w:b/>
                <w:bCs/>
                <w:rtl/>
              </w:rPr>
              <w:t>ال</w:t>
            </w:r>
            <w:r w:rsidR="002336AF">
              <w:rPr>
                <w:b/>
                <w:bCs/>
                <w:rtl/>
              </w:rPr>
              <w:t>بيانات فيما</w:t>
            </w:r>
            <w:r w:rsidR="002336AF" w:rsidRPr="00A92AAB">
              <w:rPr>
                <w:b/>
                <w:bCs/>
                <w:rtl/>
              </w:rPr>
              <w:t xml:space="preserve"> </w:t>
            </w:r>
            <w:r w:rsidR="002336AF" w:rsidRPr="00A92AAB">
              <w:rPr>
                <w:rFonts w:hint="eastAsia"/>
                <w:b/>
                <w:bCs/>
                <w:rtl/>
              </w:rPr>
              <w:t>بين</w:t>
            </w:r>
            <w:r w:rsidR="002336AF" w:rsidRPr="00A92AAB">
              <w:rPr>
                <w:b/>
                <w:bCs/>
                <w:rtl/>
              </w:rPr>
              <w:t xml:space="preserve"> </w:t>
            </w:r>
            <w:r w:rsidR="002336AF">
              <w:rPr>
                <w:b/>
                <w:bCs/>
                <w:rtl/>
              </w:rPr>
              <w:t>الوكالات</w:t>
            </w:r>
            <w:r w:rsidR="002336AF" w:rsidRPr="00A92AAB">
              <w:rPr>
                <w:b/>
                <w:bCs/>
                <w:rtl/>
              </w:rPr>
              <w:t xml:space="preserve"> </w:t>
            </w:r>
            <w:r w:rsidR="002336AF" w:rsidRPr="00A92AAB">
              <w:rPr>
                <w:rFonts w:hint="eastAsia"/>
                <w:b/>
                <w:bCs/>
                <w:rtl/>
              </w:rPr>
              <w:t>المكلفة</w:t>
            </w:r>
            <w:r w:rsidR="002336AF" w:rsidRPr="00A92AAB">
              <w:rPr>
                <w:b/>
                <w:bCs/>
                <w:rtl/>
              </w:rPr>
              <w:t xml:space="preserve"> بالبحث عن المختفين</w:t>
            </w:r>
            <w:r w:rsidR="002336AF">
              <w:rPr>
                <w:b/>
                <w:bCs/>
                <w:rtl/>
              </w:rPr>
              <w:t xml:space="preserve">، وفي حال الوفاة، التعرف على رفاتهم؛ وأن تحرص على أن يكون </w:t>
            </w:r>
            <w:r w:rsidR="002336AF">
              <w:rPr>
                <w:b/>
                <w:bCs/>
                <w:rtl/>
                <w:lang w:eastAsia="zh-TW"/>
              </w:rPr>
              <w:t>لديها</w:t>
            </w:r>
            <w:r w:rsidR="002336AF">
              <w:rPr>
                <w:b/>
                <w:bCs/>
                <w:rtl/>
              </w:rPr>
              <w:t xml:space="preserve"> </w:t>
            </w:r>
            <w:r w:rsidR="002336AF" w:rsidRPr="00A92AAB">
              <w:rPr>
                <w:b/>
                <w:bCs/>
                <w:rtl/>
              </w:rPr>
              <w:t>ما </w:t>
            </w:r>
            <w:r w:rsidR="002336AF" w:rsidRPr="00A92AAB">
              <w:rPr>
                <w:rFonts w:hint="eastAsia"/>
                <w:b/>
                <w:bCs/>
                <w:rtl/>
              </w:rPr>
              <w:t>يلزم</w:t>
            </w:r>
            <w:r w:rsidR="002336AF" w:rsidRPr="00A92AAB">
              <w:rPr>
                <w:b/>
                <w:bCs/>
                <w:rtl/>
              </w:rPr>
              <w:t xml:space="preserve"> </w:t>
            </w:r>
            <w:r w:rsidR="002336AF" w:rsidRPr="00A92AAB">
              <w:rPr>
                <w:rFonts w:hint="eastAsia"/>
                <w:b/>
                <w:bCs/>
                <w:rtl/>
              </w:rPr>
              <w:t>من</w:t>
            </w:r>
            <w:r w:rsidR="002336AF">
              <w:rPr>
                <w:b/>
                <w:bCs/>
                <w:rtl/>
              </w:rPr>
              <w:t xml:space="preserve"> الموظفين المؤهلين</w:t>
            </w:r>
            <w:r w:rsidR="002336AF" w:rsidRPr="00A92AAB">
              <w:rPr>
                <w:b/>
                <w:bCs/>
                <w:rtl/>
              </w:rPr>
              <w:t xml:space="preserve"> </w:t>
            </w:r>
            <w:r w:rsidR="002336AF">
              <w:rPr>
                <w:b/>
                <w:bCs/>
                <w:rtl/>
              </w:rPr>
              <w:t>و</w:t>
            </w:r>
            <w:r w:rsidR="002336AF" w:rsidRPr="00A92AAB">
              <w:rPr>
                <w:rFonts w:hint="eastAsia"/>
                <w:b/>
                <w:bCs/>
                <w:rtl/>
              </w:rPr>
              <w:t>الموارد</w:t>
            </w:r>
            <w:r w:rsidR="002336AF" w:rsidRPr="00A92AAB">
              <w:rPr>
                <w:b/>
                <w:bCs/>
                <w:rtl/>
              </w:rPr>
              <w:t xml:space="preserve"> </w:t>
            </w:r>
            <w:r w:rsidR="002336AF">
              <w:rPr>
                <w:b/>
                <w:bCs/>
                <w:rtl/>
              </w:rPr>
              <w:t xml:space="preserve">الاقتصادية </w:t>
            </w:r>
            <w:r w:rsidR="002336AF" w:rsidRPr="00A92AAB">
              <w:rPr>
                <w:rFonts w:hint="eastAsia"/>
                <w:b/>
                <w:bCs/>
                <w:rtl/>
              </w:rPr>
              <w:t>والتقنية؛</w:t>
            </w:r>
          </w:p>
          <w:p w:rsidR="002336AF" w:rsidRDefault="00C10393" w:rsidP="005607D8">
            <w:pPr>
              <w:pStyle w:val="SingleTxtG"/>
              <w:bidi/>
              <w:spacing w:before="40" w:line="380" w:lineRule="exact"/>
              <w:ind w:left="57" w:right="113"/>
              <w:jc w:val="lowKashida"/>
              <w:textDirection w:val="tbRlV"/>
              <w:rPr>
                <w:b/>
                <w:bCs/>
                <w:rtl/>
                <w:lang w:bidi="ar-DZ"/>
              </w:rPr>
            </w:pPr>
            <w:r>
              <w:rPr>
                <w:b/>
                <w:bCs/>
                <w:rtl/>
                <w:lang w:bidi="ar-DZ"/>
              </w:rPr>
              <w:tab/>
            </w:r>
            <w:r w:rsidR="002336AF" w:rsidRPr="00C10393">
              <w:rPr>
                <w:rtl/>
                <w:lang w:bidi="ar-DZ"/>
              </w:rPr>
              <w:t>(د)</w:t>
            </w:r>
            <w:r w:rsidRPr="00C10393">
              <w:rPr>
                <w:rtl/>
                <w:lang w:bidi="ar-DZ"/>
              </w:rPr>
              <w:tab/>
            </w:r>
            <w:r w:rsidR="002336AF">
              <w:rPr>
                <w:b/>
                <w:bCs/>
                <w:rtl/>
                <w:lang w:bidi="ar-DZ"/>
              </w:rPr>
              <w:t xml:space="preserve">أن تضاعف </w:t>
            </w:r>
            <w:r w:rsidR="002336AF" w:rsidRPr="000556D9">
              <w:rPr>
                <w:b/>
                <w:bCs/>
                <w:rtl/>
                <w:lang w:bidi="ar-DZ"/>
              </w:rPr>
              <w:t>جهود</w:t>
            </w:r>
            <w:r w:rsidR="002336AF">
              <w:rPr>
                <w:b/>
                <w:bCs/>
                <w:rtl/>
                <w:lang w:bidi="ar-DZ"/>
              </w:rPr>
              <w:t>ها الرامية إلى كفالة</w:t>
            </w:r>
            <w:r w:rsidR="002336AF" w:rsidRPr="000556D9">
              <w:rPr>
                <w:b/>
                <w:bCs/>
                <w:rtl/>
                <w:lang w:bidi="ar-DZ"/>
              </w:rPr>
              <w:t xml:space="preserve"> تلقي جميع السلطات المعنية تدريب</w:t>
            </w:r>
            <w:r w:rsidR="002336AF">
              <w:rPr>
                <w:b/>
                <w:bCs/>
                <w:rtl/>
                <w:lang w:bidi="ar-DZ"/>
              </w:rPr>
              <w:t>اً منتظماً ومتخصصاً بشأن التدابير</w:t>
            </w:r>
            <w:r w:rsidR="002336AF" w:rsidRPr="000556D9">
              <w:rPr>
                <w:b/>
                <w:bCs/>
                <w:rtl/>
                <w:lang w:bidi="ar-DZ"/>
              </w:rPr>
              <w:t xml:space="preserve"> </w:t>
            </w:r>
            <w:r w:rsidR="002336AF">
              <w:rPr>
                <w:b/>
                <w:bCs/>
                <w:rtl/>
                <w:lang w:bidi="ar-DZ"/>
              </w:rPr>
              <w:t>المنصوص عليها في الإطار التنظيمي القائم فيما يتعلق</w:t>
            </w:r>
            <w:r w:rsidR="002336AF" w:rsidRPr="000556D9">
              <w:rPr>
                <w:b/>
                <w:bCs/>
                <w:rtl/>
                <w:lang w:bidi="ar-DZ"/>
              </w:rPr>
              <w:t xml:space="preserve"> بالبحث عن الأشخاص المختفين</w:t>
            </w:r>
            <w:r w:rsidR="002336AF">
              <w:rPr>
                <w:b/>
                <w:bCs/>
                <w:rtl/>
                <w:lang w:bidi="ar-DZ"/>
              </w:rPr>
              <w:t>، وفي حالة وفاتهم، بشأن صون</w:t>
            </w:r>
            <w:r w:rsidR="002336AF" w:rsidRPr="000556D9">
              <w:rPr>
                <w:b/>
                <w:bCs/>
                <w:rtl/>
                <w:lang w:bidi="ar-DZ"/>
              </w:rPr>
              <w:t xml:space="preserve"> رفاتهم وإعادتها </w:t>
            </w:r>
            <w:r w:rsidR="002336AF">
              <w:rPr>
                <w:b/>
                <w:bCs/>
                <w:rtl/>
                <w:lang w:bidi="ar-DZ"/>
              </w:rPr>
              <w:t>إلى ذويهم</w:t>
            </w:r>
            <w:r w:rsidR="002336AF" w:rsidRPr="000556D9">
              <w:rPr>
                <w:b/>
                <w:bCs/>
                <w:rtl/>
                <w:lang w:bidi="ar-DZ"/>
              </w:rPr>
              <w:t xml:space="preserve">، </w:t>
            </w:r>
            <w:r w:rsidR="002336AF">
              <w:rPr>
                <w:b/>
                <w:bCs/>
                <w:rtl/>
                <w:lang w:bidi="ar-DZ"/>
              </w:rPr>
              <w:t>والعمل على وجه الخصوص من أجل التنفيذ الصحيح للخطة الوطنية بشأن البحث عن الأشخاص المختفين</w:t>
            </w:r>
            <w:r w:rsidR="002336AF" w:rsidRPr="000556D9">
              <w:rPr>
                <w:b/>
                <w:bCs/>
                <w:rtl/>
                <w:lang w:bidi="ar-DZ"/>
              </w:rPr>
              <w:t xml:space="preserve"> وآلية البحث العاجل؛</w:t>
            </w:r>
          </w:p>
          <w:p w:rsidR="002336AF" w:rsidRDefault="00E955EB" w:rsidP="005607D8">
            <w:pPr>
              <w:pStyle w:val="SingleTxtG"/>
              <w:bidi/>
              <w:spacing w:before="40" w:line="380" w:lineRule="exact"/>
              <w:ind w:left="57" w:right="113"/>
              <w:jc w:val="lowKashida"/>
              <w:textDirection w:val="tbRlV"/>
              <w:rPr>
                <w:b/>
                <w:bCs/>
                <w:rtl/>
                <w:lang w:bidi="ar-DZ"/>
              </w:rPr>
            </w:pPr>
            <w:r>
              <w:rPr>
                <w:lang w:eastAsia="zh-TW"/>
              </w:rPr>
              <w:tab/>
            </w:r>
            <w:r w:rsidR="002336AF" w:rsidRPr="00C10393">
              <w:rPr>
                <w:rtl/>
                <w:lang w:bidi="ar-DZ"/>
              </w:rPr>
              <w:t>(هـ)</w:t>
            </w:r>
            <w:r w:rsidR="00C10393">
              <w:rPr>
                <w:b/>
                <w:bCs/>
                <w:rtl/>
                <w:lang w:bidi="ar-DZ"/>
              </w:rPr>
              <w:tab/>
            </w:r>
            <w:r w:rsidR="002336AF">
              <w:rPr>
                <w:b/>
                <w:bCs/>
                <w:rtl/>
                <w:lang w:bidi="ar-DZ"/>
              </w:rPr>
              <w:t>أن تكفل تولي السلطات المختصة عمليات البحث بمشاركة نشطة من أقرباء الشخص المختفي، عند الاقتضاء</w:t>
            </w:r>
            <w:r w:rsidR="002336AF" w:rsidRPr="00194784">
              <w:rPr>
                <w:b/>
                <w:bCs/>
                <w:rtl/>
                <w:lang w:bidi="ar-DZ"/>
              </w:rPr>
              <w:t>؛</w:t>
            </w:r>
          </w:p>
          <w:p w:rsidR="002336AF" w:rsidRPr="00E955EB" w:rsidRDefault="00E955EB" w:rsidP="005607D8">
            <w:pPr>
              <w:pStyle w:val="SingleTxtG"/>
              <w:bidi/>
              <w:spacing w:before="40" w:line="380" w:lineRule="exact"/>
              <w:ind w:left="57" w:right="113"/>
              <w:jc w:val="lowKashida"/>
              <w:textDirection w:val="tbRlV"/>
              <w:rPr>
                <w:b/>
                <w:bCs/>
                <w:rtl/>
              </w:rPr>
            </w:pPr>
            <w:r>
              <w:rPr>
                <w:lang w:eastAsia="zh-TW"/>
              </w:rPr>
              <w:tab/>
            </w:r>
            <w:r w:rsidR="00C10393" w:rsidRPr="00C10393">
              <w:rPr>
                <w:rtl/>
                <w:lang w:bidi="ar-DZ"/>
              </w:rPr>
              <w:t>(و)</w:t>
            </w:r>
            <w:r w:rsidR="00C10393">
              <w:rPr>
                <w:b/>
                <w:bCs/>
                <w:rtl/>
                <w:lang w:bidi="ar-DZ"/>
              </w:rPr>
              <w:tab/>
            </w:r>
            <w:r w:rsidR="002336AF" w:rsidRPr="00194784">
              <w:rPr>
                <w:rFonts w:hint="eastAsia"/>
                <w:b/>
                <w:bCs/>
                <w:rtl/>
              </w:rPr>
              <w:t>أن</w:t>
            </w:r>
            <w:r w:rsidR="002336AF" w:rsidRPr="00194784">
              <w:rPr>
                <w:b/>
                <w:bCs/>
                <w:rtl/>
              </w:rPr>
              <w:t xml:space="preserve"> تكثف </w:t>
            </w:r>
            <w:r w:rsidR="002336AF" w:rsidRPr="00194784">
              <w:rPr>
                <w:rFonts w:hint="eastAsia"/>
                <w:b/>
                <w:bCs/>
                <w:rtl/>
              </w:rPr>
              <w:t>جهودها</w:t>
            </w:r>
            <w:r w:rsidR="002336AF" w:rsidRPr="00194784">
              <w:rPr>
                <w:b/>
                <w:bCs/>
                <w:rtl/>
              </w:rPr>
              <w:t xml:space="preserve"> </w:t>
            </w:r>
            <w:r w:rsidR="002336AF" w:rsidRPr="00194784">
              <w:rPr>
                <w:rFonts w:hint="eastAsia"/>
                <w:b/>
                <w:bCs/>
                <w:rtl/>
              </w:rPr>
              <w:t>الرامية</w:t>
            </w:r>
            <w:r w:rsidR="002336AF" w:rsidRPr="00194784">
              <w:rPr>
                <w:b/>
                <w:bCs/>
                <w:rtl/>
              </w:rPr>
              <w:t xml:space="preserve"> إلى</w:t>
            </w:r>
            <w:r w:rsidR="002336AF">
              <w:rPr>
                <w:b/>
                <w:bCs/>
                <w:rtl/>
              </w:rPr>
              <w:t xml:space="preserve"> كفالة المراعاة الواجبة، في إطار جميع الإجراءات المتخذة للتعرف على الرفات وإعادتها إلى ذويها، ل</w:t>
            </w:r>
            <w:r w:rsidR="002336AF" w:rsidRPr="00194784">
              <w:rPr>
                <w:b/>
                <w:bCs/>
                <w:rtl/>
              </w:rPr>
              <w:t>تقاليد</w:t>
            </w:r>
            <w:r w:rsidR="002336AF">
              <w:rPr>
                <w:b/>
                <w:bCs/>
                <w:rtl/>
              </w:rPr>
              <w:t xml:space="preserve"> وأعراف</w:t>
            </w:r>
            <w:r w:rsidR="002336AF" w:rsidRPr="00194784">
              <w:rPr>
                <w:b/>
                <w:bCs/>
                <w:rtl/>
              </w:rPr>
              <w:t xml:space="preserve"> </w:t>
            </w:r>
            <w:r w:rsidR="002336AF">
              <w:rPr>
                <w:b/>
                <w:bCs/>
                <w:rtl/>
              </w:rPr>
              <w:t>الشعوب أو المجتمعات المحلية التي ينتمي إليها الضحايا</w:t>
            </w:r>
            <w:r w:rsidR="002336AF" w:rsidRPr="00194784">
              <w:rPr>
                <w:b/>
                <w:bCs/>
                <w:rtl/>
              </w:rPr>
              <w:t xml:space="preserve">، </w:t>
            </w:r>
            <w:r w:rsidR="002336AF">
              <w:rPr>
                <w:b/>
                <w:bCs/>
                <w:rtl/>
              </w:rPr>
              <w:t xml:space="preserve">ولا سيما </w:t>
            </w:r>
            <w:r w:rsidR="002336AF" w:rsidRPr="00194784">
              <w:rPr>
                <w:b/>
                <w:bCs/>
                <w:rtl/>
              </w:rPr>
              <w:t>الشعوب الأصل</w:t>
            </w:r>
            <w:r w:rsidR="002336AF" w:rsidRPr="00194784">
              <w:rPr>
                <w:rFonts w:hint="eastAsia"/>
                <w:b/>
                <w:bCs/>
                <w:rtl/>
              </w:rPr>
              <w:t>ية</w:t>
            </w:r>
            <w:r w:rsidR="002336AF" w:rsidRPr="00194784">
              <w:rPr>
                <w:b/>
                <w:bCs/>
                <w:rtl/>
              </w:rPr>
              <w:t xml:space="preserve"> أو </w:t>
            </w:r>
            <w:r w:rsidR="002336AF" w:rsidRPr="00194784">
              <w:rPr>
                <w:rFonts w:hint="eastAsia"/>
                <w:b/>
                <w:bCs/>
                <w:rtl/>
              </w:rPr>
              <w:t>المجتمعات</w:t>
            </w:r>
            <w:r w:rsidR="002336AF">
              <w:rPr>
                <w:b/>
                <w:bCs/>
                <w:rtl/>
              </w:rPr>
              <w:t xml:space="preserve"> المنحدرة من أصل</w:t>
            </w:r>
            <w:r w:rsidR="002336AF" w:rsidRPr="00194784">
              <w:rPr>
                <w:b/>
                <w:bCs/>
                <w:rtl/>
              </w:rPr>
              <w:t xml:space="preserve"> </w:t>
            </w:r>
            <w:r w:rsidR="002336AF">
              <w:rPr>
                <w:rFonts w:hint="eastAsia"/>
                <w:b/>
                <w:bCs/>
                <w:rtl/>
              </w:rPr>
              <w:t>أفريقي</w:t>
            </w:r>
            <w:r w:rsidR="002336AF" w:rsidRPr="00194784">
              <w:rPr>
                <w:b/>
                <w:bCs/>
                <w:rtl/>
              </w:rPr>
              <w:t>.</w:t>
            </w:r>
          </w:p>
        </w:tc>
      </w:tr>
      <w:tr w:rsidR="002336AF" w:rsidRPr="00BE0131" w:rsidTr="00E955EB">
        <w:trPr>
          <w:trHeight w:val="240"/>
        </w:trPr>
        <w:tc>
          <w:tcPr>
            <w:tcW w:w="7269" w:type="dxa"/>
            <w:gridSpan w:val="2"/>
            <w:tcBorders>
              <w:top w:val="nil"/>
              <w:bottom w:val="nil"/>
            </w:tcBorders>
            <w:shd w:val="clear" w:color="auto" w:fill="auto"/>
          </w:tcPr>
          <w:p w:rsidR="002336AF" w:rsidRPr="00BE0131" w:rsidRDefault="005A5FD9" w:rsidP="00570EAD">
            <w:pPr>
              <w:pStyle w:val="SingleTxtG"/>
              <w:bidi/>
              <w:spacing w:before="40" w:line="380" w:lineRule="exact"/>
              <w:ind w:left="57" w:right="113" w:hanging="14"/>
              <w:jc w:val="lowKashida"/>
              <w:textDirection w:val="tbRlV"/>
              <w:rPr>
                <w:b/>
                <w:bCs/>
                <w:rtl/>
                <w:lang w:eastAsia="zh-TW"/>
              </w:rPr>
            </w:pPr>
            <w:dir w:val="rtl">
              <w:r w:rsidR="002336AF">
                <w:rPr>
                  <w:b/>
                  <w:bCs/>
                  <w:rtl/>
                  <w:lang w:eastAsia="zh-TW"/>
                </w:rPr>
                <w:t>رد الدولة الطرف</w:t>
              </w:r>
              <w:r w:rsidR="002336AF">
                <w:rPr>
                  <w:b/>
                  <w:bCs/>
                  <w:rtl/>
                  <w:lang w:eastAsia="zh-TW"/>
                </w:rPr>
                <w:t>‬</w:t>
              </w:r>
              <w:r w:rsidR="002336AF">
                <w:t>‬</w:t>
              </w:r>
              <w:r w:rsidR="002336AF">
                <w:t>‬</w:t>
              </w:r>
              <w:r w:rsidR="002336AF">
                <w:t>‬</w:t>
              </w:r>
              <w:r w:rsidR="00BF4D12">
                <w:t>‬</w:t>
              </w:r>
              <w:r>
                <w:t>‬</w:t>
              </w:r>
            </w:dir>
          </w:p>
        </w:tc>
      </w:tr>
      <w:tr w:rsidR="002336AF" w:rsidRPr="00150A49" w:rsidTr="00E955EB">
        <w:trPr>
          <w:trHeight w:val="240"/>
        </w:trPr>
        <w:tc>
          <w:tcPr>
            <w:tcW w:w="7269" w:type="dxa"/>
            <w:gridSpan w:val="2"/>
            <w:tcBorders>
              <w:top w:val="nil"/>
              <w:bottom w:val="nil"/>
            </w:tcBorders>
            <w:shd w:val="clear" w:color="auto" w:fill="auto"/>
          </w:tcPr>
          <w:p w:rsidR="002336AF" w:rsidRPr="00477BB4" w:rsidRDefault="00481840" w:rsidP="005607D8">
            <w:pPr>
              <w:pStyle w:val="SingleTxtG"/>
              <w:bidi/>
              <w:spacing w:before="40" w:line="380" w:lineRule="exact"/>
              <w:ind w:left="57" w:right="113"/>
              <w:jc w:val="lowKashida"/>
              <w:textDirection w:val="tbRlV"/>
              <w:rPr>
                <w:rtl/>
                <w:lang w:eastAsia="zh-TW" w:bidi="ar-DZ"/>
              </w:rPr>
            </w:pPr>
            <w:r>
              <w:rPr>
                <w:rtl/>
                <w:lang w:eastAsia="zh-TW"/>
              </w:rPr>
              <w:tab/>
            </w:r>
            <w:r w:rsidR="002336AF" w:rsidRPr="005A1843">
              <w:rPr>
                <w:rtl/>
                <w:lang w:eastAsia="zh-TW"/>
              </w:rPr>
              <w:t xml:space="preserve">يمكن الاطلاع على رد الدولة الطرف في الوثيقة </w:t>
            </w:r>
            <w:r w:rsidR="002336AF" w:rsidRPr="005A1843">
              <w:rPr>
                <w:lang w:eastAsia="zh-TW"/>
              </w:rPr>
              <w:t>CED/C/COL/CO/1/Add.1</w:t>
            </w:r>
            <w:r w:rsidR="002336AF" w:rsidRPr="005A1843">
              <w:rPr>
                <w:rtl/>
                <w:lang w:eastAsia="zh-TW" w:bidi="ar-DZ"/>
              </w:rPr>
              <w:t>.</w:t>
            </w:r>
            <w:r w:rsidR="002336AF">
              <w:t>‬</w:t>
            </w:r>
            <w:r w:rsidR="002336AF">
              <w:t>‬</w:t>
            </w:r>
            <w:r w:rsidR="002336AF">
              <w:t>‬</w:t>
            </w:r>
          </w:p>
        </w:tc>
      </w:tr>
      <w:tr w:rsidR="002336AF" w:rsidRPr="00BE0131" w:rsidTr="00E955EB">
        <w:trPr>
          <w:trHeight w:val="240"/>
        </w:trPr>
        <w:tc>
          <w:tcPr>
            <w:tcW w:w="7269" w:type="dxa"/>
            <w:gridSpan w:val="2"/>
            <w:tcBorders>
              <w:top w:val="nil"/>
              <w:bottom w:val="nil"/>
            </w:tcBorders>
            <w:shd w:val="clear" w:color="auto" w:fill="auto"/>
          </w:tcPr>
          <w:p w:rsidR="002336AF" w:rsidRPr="00BE0131" w:rsidRDefault="002336AF" w:rsidP="00570EAD">
            <w:pPr>
              <w:pStyle w:val="SingleTxtG"/>
              <w:bidi/>
              <w:spacing w:before="40" w:line="380" w:lineRule="exact"/>
              <w:ind w:left="57" w:right="113" w:hanging="14"/>
              <w:jc w:val="lowKashida"/>
              <w:textDirection w:val="tbRlV"/>
              <w:rPr>
                <w:b/>
                <w:bCs/>
                <w:rtl/>
                <w:lang w:eastAsia="zh-TW"/>
              </w:rPr>
            </w:pPr>
            <w:r>
              <w:rPr>
                <w:b/>
                <w:bCs/>
                <w:rtl/>
                <w:lang w:eastAsia="zh-TW"/>
              </w:rPr>
              <w:t>تقييم اللجنة</w:t>
            </w:r>
          </w:p>
        </w:tc>
      </w:tr>
      <w:tr w:rsidR="002336AF" w:rsidRPr="00150A49" w:rsidTr="00E955EB">
        <w:trPr>
          <w:trHeight w:val="240"/>
        </w:trPr>
        <w:tc>
          <w:tcPr>
            <w:tcW w:w="7269" w:type="dxa"/>
            <w:gridSpan w:val="2"/>
            <w:tcBorders>
              <w:top w:val="nil"/>
              <w:bottom w:val="nil"/>
            </w:tcBorders>
            <w:shd w:val="clear" w:color="auto" w:fill="auto"/>
          </w:tcPr>
          <w:p w:rsidR="002336AF" w:rsidRPr="00901F90" w:rsidRDefault="002336AF" w:rsidP="00570EAD">
            <w:pPr>
              <w:pStyle w:val="SingleTxtG"/>
              <w:bidi/>
              <w:spacing w:before="40" w:line="380" w:lineRule="exact"/>
              <w:ind w:left="57" w:right="113" w:hanging="11"/>
              <w:jc w:val="lowKashida"/>
              <w:textDirection w:val="tbRlV"/>
              <w:rPr>
                <w:rtl/>
                <w:lang w:eastAsia="zh-TW"/>
              </w:rPr>
            </w:pPr>
            <w:r>
              <w:rPr>
                <w:rtl/>
                <w:lang w:eastAsia="zh-TW"/>
              </w:rPr>
              <w:t>[</w:t>
            </w:r>
            <w:r w:rsidRPr="00477BB4">
              <w:rPr>
                <w:b/>
                <w:bCs/>
                <w:rtl/>
                <w:lang w:eastAsia="zh-TW"/>
              </w:rPr>
              <w:t>جيم</w:t>
            </w:r>
            <w:r>
              <w:rPr>
                <w:rtl/>
                <w:lang w:eastAsia="zh-TW"/>
              </w:rPr>
              <w:t>]: تحيط اللجنة علم</w:t>
            </w:r>
            <w:r w:rsidR="007F1FB7">
              <w:rPr>
                <w:rtl/>
                <w:lang w:eastAsia="zh-TW"/>
              </w:rPr>
              <w:t xml:space="preserve">اً </w:t>
            </w:r>
            <w:r>
              <w:rPr>
                <w:rtl/>
                <w:lang w:eastAsia="zh-TW"/>
              </w:rPr>
              <w:t xml:space="preserve">بالتدابير التي اتخذتها الدولة الطرف من أجل تعزيز النظام القائم للبحث عن الأشخاص المختفين. وعلى وجه الخصوص، ترحب اللجنة بإدخال مجالات جديدة على شبكة المعلومات المتعلقة بالأشخاص المفقودين والجثث لمتابعة آلية البحث العاجل؛ وبتعديل أساليب عمل الفريق العامل الداخلي المعني بالبحث عن المختفين والتعرف عليهم وإعادتهم بحيث تُعطى الأولوية لتوفير المعلومات والوثائق عن الجثث وإعادتها إلى ذويها؛ وبتنفيذ الخطة الوطنية للبحث عن رفات المختفين والتعرف عليها وكفالة عودتها الكريمة </w:t>
            </w:r>
            <w:r w:rsidRPr="00DA44EA">
              <w:rPr>
                <w:rtl/>
                <w:lang w:eastAsia="zh-TW"/>
              </w:rPr>
              <w:t>في سياق النزاع المسلح</w:t>
            </w:r>
            <w:r>
              <w:rPr>
                <w:rtl/>
                <w:lang w:eastAsia="zh-TW"/>
              </w:rPr>
              <w:t xml:space="preserve"> وبسببه؛ وبالتدابير الرامية إلى تعزيز مصرف البيانات</w:t>
            </w:r>
            <w:r>
              <w:rPr>
                <w:rtl/>
                <w:lang w:val="en-US" w:eastAsia="zh-TW" w:bidi="ar-DZ"/>
              </w:rPr>
              <w:t xml:space="preserve"> المتعلقة بالسمات</w:t>
            </w:r>
            <w:r>
              <w:rPr>
                <w:rtl/>
                <w:lang w:eastAsia="zh-TW"/>
              </w:rPr>
              <w:t xml:space="preserve"> الوراثية للمختفين. غير أن اللجنة تلاحظ أنها لم تتلقَّ معلومات عن أي تدابير متخذة لكفالة أن يتم في الممارسة العملية،</w:t>
            </w:r>
            <w:r w:rsidRPr="00DC10BD">
              <w:rPr>
                <w:rtl/>
                <w:lang w:eastAsia="zh-TW"/>
              </w:rPr>
              <w:t xml:space="preserve"> عند الإبلاغ بحالة اختفاء شخص ما، الشروع في البحث عنه تلقائياً </w:t>
            </w:r>
            <w:r>
              <w:rPr>
                <w:rtl/>
                <w:lang w:eastAsia="zh-TW"/>
              </w:rPr>
              <w:t>و</w:t>
            </w:r>
            <w:r w:rsidRPr="00DC10BD">
              <w:rPr>
                <w:rtl/>
                <w:lang w:eastAsia="zh-TW"/>
              </w:rPr>
              <w:t xml:space="preserve">دون إبطاء، واتخاذ تدابير بحث عملية وفعالة بهدف زيادة فرص العثور عليه </w:t>
            </w:r>
            <w:r>
              <w:rPr>
                <w:rtl/>
                <w:lang w:eastAsia="zh-TW"/>
              </w:rPr>
              <w:t>حياً، ومواصلة البحث إلى أن يتضح</w:t>
            </w:r>
            <w:r w:rsidRPr="00DC10BD">
              <w:rPr>
                <w:rtl/>
                <w:lang w:eastAsia="zh-TW"/>
              </w:rPr>
              <w:t xml:space="preserve"> مصير الشخص المختفي</w:t>
            </w:r>
            <w:r>
              <w:rPr>
                <w:rtl/>
                <w:lang w:eastAsia="zh-TW"/>
              </w:rPr>
              <w:t xml:space="preserve">. </w:t>
            </w:r>
            <w:r>
              <w:rPr>
                <w:rFonts w:ascii="Traditional Arabic" w:hAnsi="Traditional Arabic"/>
                <w:rtl/>
                <w:lang w:eastAsia="zh-TW"/>
              </w:rPr>
              <w:t>وتل</w:t>
            </w:r>
            <w:r>
              <w:rPr>
                <w:rtl/>
                <w:lang w:eastAsia="zh-TW"/>
              </w:rPr>
              <w:t xml:space="preserve">احظ اللجنة كذلك أنها لم تتلق معلومات كافية عن </w:t>
            </w:r>
            <w:r>
              <w:rPr>
                <w:rtl/>
                <w:lang w:eastAsia="zh-TW"/>
              </w:rPr>
              <w:lastRenderedPageBreak/>
              <w:t>عملية التعرف على الرفات المستردة، ولا سيما المعلومات المذكورة في الفقرة ٥٤ من رد الدولة الطرف، ولا عن مدى تركيز حملات جمع المعلومات السابقة للوفاة والعينات الوراثية من أقرباء الأشخاص المختفين في المناطق الريفية بوجه خاص. وبينما تحيط اللجنة علم</w:t>
            </w:r>
            <w:r w:rsidR="007F1FB7">
              <w:rPr>
                <w:rtl/>
                <w:lang w:eastAsia="zh-TW"/>
              </w:rPr>
              <w:t xml:space="preserve">اً </w:t>
            </w:r>
            <w:r>
              <w:rPr>
                <w:rtl/>
                <w:lang w:eastAsia="zh-TW"/>
              </w:rPr>
              <w:t>بالمعلومات الإحصائية المقدمة في الفقرات 55 إلى ٥٩، فإنها تلاحظ أنها لم تتلق معلومات كافية بشأن التدابير الملموسة المتخذة لكفالة التنسيق والتعاون</w:t>
            </w:r>
            <w:r>
              <w:rPr>
                <w:rtl/>
              </w:rPr>
              <w:t xml:space="preserve"> </w:t>
            </w:r>
            <w:r w:rsidRPr="00FE3E23">
              <w:rPr>
                <w:rtl/>
                <w:lang w:eastAsia="zh-TW"/>
              </w:rPr>
              <w:t>والتحقق من البيانات</w:t>
            </w:r>
            <w:r>
              <w:rPr>
                <w:rtl/>
                <w:lang w:eastAsia="zh-TW"/>
              </w:rPr>
              <w:t xml:space="preserve"> فيما</w:t>
            </w:r>
            <w:r w:rsidRPr="00FE3E23">
              <w:rPr>
                <w:rtl/>
                <w:lang w:eastAsia="zh-TW"/>
              </w:rPr>
              <w:t xml:space="preserve"> بين الوكالا</w:t>
            </w:r>
            <w:r>
              <w:rPr>
                <w:rtl/>
                <w:lang w:eastAsia="zh-TW"/>
              </w:rPr>
              <w:t>ت المكلفة بالبحث عن المختفين، أو بشأن الموارد البشرية والاقتصادية والتقنية المخصصة لتلك الوكالات. وتلاحظ اللجنة أيض</w:t>
            </w:r>
            <w:r w:rsidR="007F1FB7">
              <w:rPr>
                <w:rtl/>
                <w:lang w:eastAsia="zh-TW"/>
              </w:rPr>
              <w:t xml:space="preserve">اً </w:t>
            </w:r>
            <w:r>
              <w:rPr>
                <w:rtl/>
                <w:lang w:eastAsia="zh-TW"/>
              </w:rPr>
              <w:t xml:space="preserve">أنها لم تتلق معلومات كافية عن التدريب المقدم إلى السلطات، </w:t>
            </w:r>
            <w:r w:rsidRPr="00481840">
              <w:rPr>
                <w:spacing w:val="-4"/>
                <w:rtl/>
                <w:lang w:eastAsia="zh-TW"/>
              </w:rPr>
              <w:t>ولا سيما لمعرفة أي سلطات استفادت من التدريب المذكور في الفقرتين ٦١ و٦٢، وعن الآثار الملموسة لهذه المبادرات التدريبية على التنفيذ السليم للخطة الوطنية بشأن البحث عن المختفين وآلية البحث العاجل من قِبَل السلطات المعنية. وبالإضافة إلى ذلك، تلاحظ اللجنة أن الدولة الطرف لم تقدم أي معلومات عن الجهود المبذولة لكفالة أن تتم عمليات التفتيش بمشاركة نشطة من أقرباء الشخص المختفي،</w:t>
            </w:r>
            <w:r>
              <w:rPr>
                <w:rtl/>
                <w:lang w:eastAsia="zh-TW"/>
              </w:rPr>
              <w:t xml:space="preserve"> أو عن التدابير المتخذة لكفالة المراعاة الواجبة، في جميع الإجراءات الرامية إلى التعرف على الرفات وإعادتها، لتقاليد وأعراف الشعوب أو المجتمعات </w:t>
            </w:r>
            <w:r w:rsidRPr="00481840">
              <w:rPr>
                <w:spacing w:val="-4"/>
                <w:rtl/>
                <w:lang w:eastAsia="zh-TW"/>
              </w:rPr>
              <w:t xml:space="preserve">المحلية التي ينتمي إليها الضحايا، ولا سيما الشعوب الأصلية أو المجتمعات المنحدرة من أصل أفريقي. وبناءً على ذلك، تشير اللجنة إلى توصيتها في هذا الصدد، وتطلب إلى الدولة الطرف أن توافيها، عند تقديم معلومات وفقاً للفقرة 44 من ملاحظاتها الختامية </w:t>
            </w:r>
            <w:r w:rsidRPr="00481840">
              <w:rPr>
                <w:spacing w:val="-4"/>
                <w:rtl/>
                <w:lang w:eastAsia="zh-TW" w:bidi="ar-DZ"/>
              </w:rPr>
              <w:t>(</w:t>
            </w:r>
            <w:r w:rsidRPr="00481840">
              <w:rPr>
                <w:spacing w:val="-4"/>
                <w:lang w:eastAsia="zh-TW" w:bidi="ar-DZ"/>
              </w:rPr>
              <w:t>CED/C/COL/CO/1</w:t>
            </w:r>
            <w:r w:rsidRPr="00481840">
              <w:rPr>
                <w:spacing w:val="-4"/>
                <w:rtl/>
                <w:lang w:eastAsia="zh-TW" w:bidi="ar-DZ"/>
              </w:rPr>
              <w:t>)</w:t>
            </w:r>
            <w:r w:rsidRPr="00481840">
              <w:rPr>
                <w:spacing w:val="-4"/>
                <w:rtl/>
                <w:lang w:eastAsia="zh-TW"/>
              </w:rPr>
              <w:t>، بما يلي:</w:t>
            </w:r>
            <w:r w:rsidRPr="00481840">
              <w:rPr>
                <w:spacing w:val="-4"/>
              </w:rPr>
              <w:t>‬</w:t>
            </w:r>
            <w:r w:rsidRPr="00481840">
              <w:rPr>
                <w:spacing w:val="-4"/>
              </w:rPr>
              <w:t>‬</w:t>
            </w:r>
          </w:p>
        </w:tc>
      </w:tr>
      <w:tr w:rsidR="002336AF" w:rsidRPr="00150A49" w:rsidTr="00E955EB">
        <w:trPr>
          <w:trHeight w:val="240"/>
        </w:trPr>
        <w:tc>
          <w:tcPr>
            <w:tcW w:w="7269" w:type="dxa"/>
            <w:gridSpan w:val="2"/>
            <w:tcBorders>
              <w:top w:val="nil"/>
              <w:bottom w:val="nil"/>
            </w:tcBorders>
            <w:shd w:val="clear" w:color="auto" w:fill="auto"/>
          </w:tcPr>
          <w:p w:rsidR="002336AF" w:rsidRPr="00205240" w:rsidRDefault="002336AF" w:rsidP="005607D8">
            <w:pPr>
              <w:pStyle w:val="SingleTxtG"/>
              <w:bidi/>
              <w:spacing w:before="40" w:line="380" w:lineRule="exact"/>
              <w:ind w:left="57" w:right="113"/>
              <w:jc w:val="lowKashida"/>
              <w:textDirection w:val="tbRlV"/>
              <w:rPr>
                <w:spacing w:val="-4"/>
                <w:rtl/>
                <w:lang w:eastAsia="zh-TW"/>
              </w:rPr>
            </w:pPr>
            <w:r>
              <w:rPr>
                <w:lang w:eastAsia="zh-TW"/>
              </w:rPr>
              <w:lastRenderedPageBreak/>
              <w:tab/>
            </w:r>
            <w:r w:rsidR="00E955EB" w:rsidRPr="00205240">
              <w:rPr>
                <w:rFonts w:hint="cs"/>
                <w:spacing w:val="-4"/>
                <w:rtl/>
                <w:lang w:eastAsia="zh-TW"/>
              </w:rPr>
              <w:t>(</w:t>
            </w:r>
            <w:r w:rsidRPr="00205240">
              <w:rPr>
                <w:spacing w:val="-4"/>
                <w:rtl/>
                <w:lang w:eastAsia="zh-TW"/>
              </w:rPr>
              <w:t>أ)</w:t>
            </w:r>
            <w:r w:rsidRPr="00205240">
              <w:rPr>
                <w:spacing w:val="-4"/>
                <w:rtl/>
                <w:lang w:eastAsia="zh-TW"/>
              </w:rPr>
              <w:tab/>
              <w:t>معلومات عن أي تدابير متخذة لكفالة أن يتم في الممارسة العملية، عند الإبلاغ بحالة اختفاء شخص ما، الشروع في البحث عنه تلقائياً ودون إبطاء، واتخاذ تدابير بحث عملية وفعالة بهدف زيادة فرص العثور عليه حياً، ومواصلة البحث إلى أن يتبيَّن مصير الشخص المختفي؛</w:t>
            </w:r>
            <w:r w:rsidRPr="00205240">
              <w:rPr>
                <w:rFonts w:hAnsi="Times New Roman" w:cs="Times New Roman"/>
                <w:spacing w:val="-4"/>
                <w:rtl/>
                <w:lang w:eastAsia="zh-TW"/>
              </w:rPr>
              <w:t>‬</w:t>
            </w:r>
            <w:r w:rsidRPr="00205240">
              <w:rPr>
                <w:spacing w:val="-4"/>
              </w:rPr>
              <w:t>‬</w:t>
            </w:r>
            <w:r w:rsidRPr="00205240">
              <w:rPr>
                <w:spacing w:val="-4"/>
              </w:rPr>
              <w:t>‬</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E955EB" w:rsidP="005607D8">
            <w:pPr>
              <w:pStyle w:val="SingleTxtG"/>
              <w:bidi/>
              <w:spacing w:before="40" w:line="380" w:lineRule="exact"/>
              <w:ind w:left="57" w:right="113"/>
              <w:jc w:val="lowKashida"/>
              <w:textDirection w:val="tbRlV"/>
              <w:rPr>
                <w:rtl/>
                <w:lang w:eastAsia="zh-TW" w:bidi="ar-DZ"/>
              </w:rPr>
            </w:pPr>
            <w:r>
              <w:rPr>
                <w:lang w:eastAsia="zh-TW"/>
              </w:rPr>
              <w:tab/>
            </w:r>
            <w:r w:rsidR="002336AF">
              <w:rPr>
                <w:rtl/>
                <w:lang w:eastAsia="zh-TW"/>
              </w:rPr>
              <w:t>(ب)</w:t>
            </w:r>
            <w:r w:rsidR="002336AF">
              <w:rPr>
                <w:rtl/>
                <w:lang w:eastAsia="zh-TW"/>
              </w:rPr>
              <w:tab/>
              <w:t xml:space="preserve">معلومات إضافية عن عملية التعرف على الرفات المستردة ونطاق تركيز </w:t>
            </w:r>
            <w:r w:rsidR="002336AF" w:rsidRPr="00734442">
              <w:rPr>
                <w:rtl/>
                <w:lang w:eastAsia="zh-TW"/>
              </w:rPr>
              <w:t>حملات جمع المعلومات السابقة للوفاة والعينات الوراثي</w:t>
            </w:r>
            <w:r w:rsidR="002336AF">
              <w:rPr>
                <w:rtl/>
                <w:lang w:eastAsia="zh-TW"/>
              </w:rPr>
              <w:t>ة من أقرباء الأشخاص المختفين في</w:t>
            </w:r>
            <w:r w:rsidR="002336AF" w:rsidRPr="00734442">
              <w:rPr>
                <w:rtl/>
                <w:lang w:eastAsia="zh-TW"/>
              </w:rPr>
              <w:t xml:space="preserve"> المناطق الريفية بوجه خاص</w:t>
            </w:r>
            <w:r w:rsidR="002336AF">
              <w:rPr>
                <w:rtl/>
                <w:lang w:eastAsia="zh-TW"/>
              </w:rPr>
              <w:t>؛</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2336AF" w:rsidP="005607D8">
            <w:pPr>
              <w:pStyle w:val="SingleTxtG"/>
              <w:bidi/>
              <w:spacing w:before="40" w:line="380" w:lineRule="exact"/>
              <w:ind w:left="57" w:right="113"/>
              <w:jc w:val="lowKashida"/>
              <w:textDirection w:val="tbRlV"/>
              <w:rPr>
                <w:rtl/>
                <w:lang w:eastAsia="zh-TW"/>
              </w:rPr>
            </w:pPr>
            <w:r>
              <w:rPr>
                <w:lang w:eastAsia="zh-TW"/>
              </w:rPr>
              <w:tab/>
            </w:r>
            <w:r>
              <w:rPr>
                <w:rtl/>
                <w:lang w:eastAsia="zh-TW"/>
              </w:rPr>
              <w:t>(ج)</w:t>
            </w:r>
            <w:r>
              <w:rPr>
                <w:rtl/>
                <w:lang w:eastAsia="zh-TW"/>
              </w:rPr>
              <w:tab/>
              <w:t xml:space="preserve">معلومات عن التدابير الملموسة التي </w:t>
            </w:r>
            <w:r w:rsidRPr="00734442">
              <w:rPr>
                <w:rtl/>
                <w:lang w:eastAsia="zh-TW"/>
              </w:rPr>
              <w:t xml:space="preserve">اتُخذت </w:t>
            </w:r>
            <w:r w:rsidRPr="00734442">
              <w:rPr>
                <w:rFonts w:hint="eastAsia"/>
                <w:rtl/>
                <w:lang w:eastAsia="zh-TW"/>
              </w:rPr>
              <w:t>ل</w:t>
            </w:r>
            <w:r w:rsidRPr="00734442">
              <w:rPr>
                <w:rtl/>
                <w:lang w:eastAsia="zh-TW"/>
              </w:rPr>
              <w:t xml:space="preserve">كفالة </w:t>
            </w:r>
            <w:r w:rsidRPr="00734442">
              <w:rPr>
                <w:rFonts w:hint="eastAsia"/>
                <w:rtl/>
                <w:lang w:eastAsia="zh-TW"/>
              </w:rPr>
              <w:t>التنسيق</w:t>
            </w:r>
            <w:r w:rsidRPr="00734442">
              <w:rPr>
                <w:rtl/>
                <w:lang w:eastAsia="zh-TW"/>
              </w:rPr>
              <w:t xml:space="preserve"> </w:t>
            </w:r>
            <w:r w:rsidRPr="00734442">
              <w:rPr>
                <w:rFonts w:hint="eastAsia"/>
                <w:rtl/>
                <w:lang w:eastAsia="zh-TW"/>
              </w:rPr>
              <w:t>والتعاون</w:t>
            </w:r>
            <w:r w:rsidRPr="00734442">
              <w:rPr>
                <w:rtl/>
                <w:lang w:eastAsia="zh-TW"/>
              </w:rPr>
              <w:t xml:space="preserve"> </w:t>
            </w:r>
            <w:r w:rsidRPr="00734442">
              <w:rPr>
                <w:rFonts w:hint="eastAsia"/>
                <w:rtl/>
                <w:lang w:eastAsia="zh-TW"/>
              </w:rPr>
              <w:t>و</w:t>
            </w:r>
            <w:r w:rsidRPr="00734442">
              <w:rPr>
                <w:rtl/>
                <w:lang w:eastAsia="zh-TW"/>
              </w:rPr>
              <w:t xml:space="preserve">التحقق من </w:t>
            </w:r>
            <w:r w:rsidRPr="00734442">
              <w:rPr>
                <w:rFonts w:hint="eastAsia"/>
                <w:rtl/>
                <w:lang w:eastAsia="zh-TW"/>
              </w:rPr>
              <w:t>ال</w:t>
            </w:r>
            <w:r w:rsidRPr="00734442">
              <w:rPr>
                <w:rtl/>
                <w:lang w:eastAsia="zh-TW"/>
              </w:rPr>
              <w:t>بيانات</w:t>
            </w:r>
            <w:r>
              <w:rPr>
                <w:rtl/>
                <w:lang w:eastAsia="zh-TW"/>
              </w:rPr>
              <w:t xml:space="preserve"> فيما</w:t>
            </w:r>
            <w:r w:rsidRPr="00734442">
              <w:rPr>
                <w:rtl/>
                <w:lang w:eastAsia="zh-TW"/>
              </w:rPr>
              <w:t xml:space="preserve"> </w:t>
            </w:r>
            <w:r w:rsidRPr="00734442">
              <w:rPr>
                <w:rFonts w:hint="eastAsia"/>
                <w:rtl/>
                <w:lang w:eastAsia="zh-TW"/>
              </w:rPr>
              <w:t>بين</w:t>
            </w:r>
            <w:r w:rsidRPr="00734442">
              <w:rPr>
                <w:rtl/>
                <w:lang w:eastAsia="zh-TW"/>
              </w:rPr>
              <w:t xml:space="preserve"> الوكالات </w:t>
            </w:r>
            <w:r w:rsidRPr="00734442">
              <w:rPr>
                <w:rFonts w:hint="eastAsia"/>
                <w:rtl/>
                <w:lang w:eastAsia="zh-TW"/>
              </w:rPr>
              <w:t>المكلفة</w:t>
            </w:r>
            <w:r w:rsidRPr="00734442">
              <w:rPr>
                <w:rtl/>
                <w:lang w:eastAsia="zh-TW"/>
              </w:rPr>
              <w:t xml:space="preserve"> بالبحث عن</w:t>
            </w:r>
            <w:r>
              <w:rPr>
                <w:rtl/>
                <w:lang w:eastAsia="zh-TW"/>
              </w:rPr>
              <w:t xml:space="preserve"> الأشخاص</w:t>
            </w:r>
            <w:r w:rsidR="00205240">
              <w:rPr>
                <w:rtl/>
                <w:lang w:eastAsia="zh-TW"/>
              </w:rPr>
              <w:t xml:space="preserve"> المختفين</w:t>
            </w:r>
            <w:r w:rsidR="00205240">
              <w:rPr>
                <w:rFonts w:hint="cs"/>
                <w:rtl/>
                <w:lang w:eastAsia="zh-TW"/>
              </w:rPr>
              <w:t>؛</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E955EB" w:rsidP="005607D8">
            <w:pPr>
              <w:pStyle w:val="SingleTxtG"/>
              <w:bidi/>
              <w:spacing w:before="40" w:line="380" w:lineRule="exact"/>
              <w:ind w:left="57" w:right="113"/>
              <w:jc w:val="lowKashida"/>
              <w:textDirection w:val="tbRlV"/>
              <w:rPr>
                <w:rtl/>
                <w:lang w:eastAsia="zh-TW"/>
              </w:rPr>
            </w:pPr>
            <w:r>
              <w:rPr>
                <w:lang w:eastAsia="zh-TW"/>
              </w:rPr>
              <w:tab/>
            </w:r>
            <w:r w:rsidR="002336AF">
              <w:rPr>
                <w:rtl/>
                <w:lang w:eastAsia="zh-TW"/>
              </w:rPr>
              <w:t>(د)</w:t>
            </w:r>
            <w:r w:rsidR="002336AF">
              <w:rPr>
                <w:rtl/>
                <w:lang w:eastAsia="zh-TW"/>
              </w:rPr>
              <w:tab/>
              <w:t xml:space="preserve">معلومات إضافية عن التدريب </w:t>
            </w:r>
            <w:r w:rsidR="002336AF" w:rsidRPr="00080F43">
              <w:rPr>
                <w:rtl/>
                <w:lang w:eastAsia="zh-TW"/>
              </w:rPr>
              <w:t xml:space="preserve">المقدم إلى السلطات، ولا سيما لمعرفة أي سلطات استفادت من التدريب </w:t>
            </w:r>
            <w:r w:rsidR="002336AF">
              <w:rPr>
                <w:rtl/>
                <w:lang w:eastAsia="zh-TW"/>
              </w:rPr>
              <w:t>المتاح</w:t>
            </w:r>
            <w:r w:rsidR="002336AF" w:rsidRPr="00080F43">
              <w:rPr>
                <w:rtl/>
                <w:lang w:eastAsia="zh-TW"/>
              </w:rPr>
              <w:t>، و</w:t>
            </w:r>
            <w:r w:rsidR="002336AF">
              <w:rPr>
                <w:rtl/>
                <w:lang w:eastAsia="zh-TW"/>
              </w:rPr>
              <w:t xml:space="preserve">عن </w:t>
            </w:r>
            <w:r w:rsidR="002336AF" w:rsidRPr="00080F43">
              <w:rPr>
                <w:rtl/>
                <w:lang w:eastAsia="zh-TW"/>
              </w:rPr>
              <w:t>الآثار الملموسة لهذه المبادرات التدريبية على التنفيذ السليم للخطة الوطنية بشأن البحث عن المختفين وآلية البحث العاجل</w:t>
            </w:r>
            <w:r w:rsidR="002336AF">
              <w:rPr>
                <w:rtl/>
                <w:lang w:eastAsia="zh-TW"/>
              </w:rPr>
              <w:t xml:space="preserve"> من قِبَل السلطات المعنية؛</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E955EB" w:rsidP="005607D8">
            <w:pPr>
              <w:pStyle w:val="SingleTxtG"/>
              <w:bidi/>
              <w:spacing w:before="40" w:line="380" w:lineRule="exact"/>
              <w:ind w:left="57" w:right="113"/>
              <w:jc w:val="lowKashida"/>
              <w:textDirection w:val="tbRlV"/>
              <w:rPr>
                <w:rtl/>
                <w:lang w:eastAsia="zh-TW"/>
              </w:rPr>
            </w:pPr>
            <w:r>
              <w:rPr>
                <w:rtl/>
                <w:lang w:eastAsia="zh-TW"/>
              </w:rPr>
              <w:tab/>
            </w:r>
            <w:r w:rsidR="002336AF">
              <w:rPr>
                <w:rtl/>
                <w:lang w:eastAsia="zh-TW"/>
              </w:rPr>
              <w:t>(هـ)</w:t>
            </w:r>
            <w:r w:rsidR="002336AF">
              <w:rPr>
                <w:rtl/>
                <w:lang w:eastAsia="zh-TW"/>
              </w:rPr>
              <w:tab/>
              <w:t xml:space="preserve">معلومات عن الجهود المبذولة </w:t>
            </w:r>
            <w:r w:rsidR="002336AF" w:rsidRPr="00B1063B">
              <w:rPr>
                <w:rtl/>
                <w:lang w:eastAsia="zh-TW"/>
              </w:rPr>
              <w:t xml:space="preserve">لكفالة </w:t>
            </w:r>
            <w:r w:rsidR="002336AF" w:rsidRPr="00B1063B">
              <w:rPr>
                <w:rtl/>
                <w:lang w:eastAsia="zh-TW" w:bidi="ar-DZ"/>
              </w:rPr>
              <w:t>إجراء عمليات البحث بمشاركة نشطة من أقرباء الشخص المختفي؛</w:t>
            </w: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E955EB" w:rsidP="005607D8">
            <w:pPr>
              <w:pStyle w:val="SingleTxtG"/>
              <w:bidi/>
              <w:spacing w:before="40" w:line="380" w:lineRule="exact"/>
              <w:ind w:left="57" w:right="113"/>
              <w:jc w:val="lowKashida"/>
              <w:textDirection w:val="tbRlV"/>
              <w:rPr>
                <w:rtl/>
                <w:lang w:eastAsia="zh-TW" w:bidi="ar-DZ"/>
              </w:rPr>
            </w:pPr>
            <w:r>
              <w:rPr>
                <w:lang w:eastAsia="zh-TW"/>
              </w:rPr>
              <w:tab/>
            </w:r>
            <w:r>
              <w:rPr>
                <w:rFonts w:hint="cs"/>
                <w:rtl/>
                <w:lang w:eastAsia="zh-TW"/>
              </w:rPr>
              <w:t>(</w:t>
            </w:r>
            <w:r>
              <w:rPr>
                <w:rtl/>
                <w:lang w:eastAsia="zh-TW"/>
              </w:rPr>
              <w:t>و)</w:t>
            </w:r>
            <w:r>
              <w:rPr>
                <w:rtl/>
                <w:lang w:eastAsia="zh-TW"/>
              </w:rPr>
              <w:tab/>
            </w:r>
            <w:r w:rsidR="002336AF">
              <w:rPr>
                <w:rtl/>
                <w:lang w:eastAsia="zh-TW"/>
              </w:rPr>
              <w:t>معلومات عن التدابير المتخذة لكفالة</w:t>
            </w:r>
            <w:r w:rsidR="002336AF" w:rsidRPr="007B6EED">
              <w:rPr>
                <w:rtl/>
                <w:lang w:eastAsia="zh-TW"/>
              </w:rPr>
              <w:t xml:space="preserve"> المراعاة الواجبة</w:t>
            </w:r>
            <w:r w:rsidR="002336AF">
              <w:rPr>
                <w:rtl/>
                <w:lang w:eastAsia="zh-TW"/>
              </w:rPr>
              <w:t>،</w:t>
            </w:r>
            <w:r w:rsidR="002336AF" w:rsidRPr="007B6EED">
              <w:rPr>
                <w:rtl/>
                <w:lang w:eastAsia="zh-TW"/>
              </w:rPr>
              <w:t xml:space="preserve"> في جميع الإجراءات الرامية إلى </w:t>
            </w:r>
            <w:r w:rsidR="002336AF">
              <w:rPr>
                <w:rtl/>
                <w:lang w:eastAsia="zh-TW"/>
              </w:rPr>
              <w:t>التعرف على الرفات وإعادتها، ل</w:t>
            </w:r>
            <w:r w:rsidR="002336AF" w:rsidRPr="007B6EED">
              <w:rPr>
                <w:rtl/>
                <w:lang w:eastAsia="zh-TW"/>
              </w:rPr>
              <w:t>تقاليد وأعراف الشعوب أو المجتمعات المحلية التي ينتمي إليها الضحايا، ولا سيما الشعوب الأصلية أو المجتمعات المنحدرة من أصل أفريقي</w:t>
            </w:r>
            <w:r w:rsidR="002336AF">
              <w:rPr>
                <w:rtl/>
                <w:lang w:eastAsia="zh-TW"/>
              </w:rPr>
              <w:t>.</w:t>
            </w:r>
            <w:r w:rsidR="002336AF">
              <w:rPr>
                <w:rFonts w:hAnsi="Times New Roman" w:cs="Times New Roman"/>
                <w:rtl/>
                <w:lang w:eastAsia="zh-TW"/>
              </w:rPr>
              <w:t>‬</w:t>
            </w:r>
            <w:r w:rsidR="002336AF">
              <w:t>‬</w:t>
            </w:r>
            <w:r w:rsidR="002336AF">
              <w:t>‬</w:t>
            </w:r>
          </w:p>
        </w:tc>
      </w:tr>
      <w:tr w:rsidR="002336AF" w:rsidRPr="00BE0131" w:rsidTr="00E955EB">
        <w:trPr>
          <w:trHeight w:val="240"/>
        </w:trPr>
        <w:tc>
          <w:tcPr>
            <w:tcW w:w="7269" w:type="dxa"/>
            <w:gridSpan w:val="2"/>
            <w:tcBorders>
              <w:top w:val="nil"/>
              <w:bottom w:val="nil"/>
            </w:tcBorders>
            <w:shd w:val="clear" w:color="auto" w:fill="auto"/>
          </w:tcPr>
          <w:p w:rsidR="002336AF" w:rsidRPr="00BE0131" w:rsidRDefault="005A5FD9" w:rsidP="00570EAD">
            <w:pPr>
              <w:pStyle w:val="SingleTxtG"/>
              <w:bidi/>
              <w:spacing w:before="40" w:line="380" w:lineRule="exact"/>
              <w:ind w:left="57" w:right="113" w:hanging="11"/>
              <w:jc w:val="lowKashida"/>
              <w:textDirection w:val="tbRlV"/>
              <w:rPr>
                <w:b/>
                <w:bCs/>
                <w:rtl/>
                <w:lang w:eastAsia="zh-TW"/>
              </w:rPr>
            </w:pPr>
            <w:dir w:val="rtl">
              <w:r w:rsidR="002336AF">
                <w:rPr>
                  <w:b/>
                  <w:bCs/>
                  <w:rtl/>
                  <w:lang w:eastAsia="zh-TW"/>
                </w:rPr>
                <w:t>الإجراء الواجب اتخاذه</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rPr>
                  <w:b/>
                  <w:bCs/>
                  <w:rtl/>
                  <w:lang w:eastAsia="zh-TW"/>
                </w:rPr>
                <w:t>‬</w:t>
              </w:r>
              <w:r w:rsidR="002336AF">
                <w:t>‬</w:t>
              </w:r>
              <w:r w:rsidR="002336AF">
                <w:t>‬</w:t>
              </w:r>
              <w:r w:rsidR="002336AF">
                <w:t>‬</w:t>
              </w:r>
              <w:r w:rsidR="00BF4D12">
                <w:t>‬</w:t>
              </w:r>
              <w:r>
                <w:t>‬</w:t>
              </w:r>
            </w:dir>
          </w:p>
        </w:tc>
      </w:tr>
      <w:tr w:rsidR="002336AF" w:rsidRPr="00150A49" w:rsidTr="00E955EB">
        <w:trPr>
          <w:trHeight w:val="240"/>
        </w:trPr>
        <w:tc>
          <w:tcPr>
            <w:tcW w:w="7269" w:type="dxa"/>
            <w:gridSpan w:val="2"/>
            <w:tcBorders>
              <w:top w:val="nil"/>
              <w:bottom w:val="nil"/>
            </w:tcBorders>
            <w:shd w:val="clear" w:color="auto" w:fill="auto"/>
          </w:tcPr>
          <w:p w:rsidR="002336AF" w:rsidRPr="00150A49" w:rsidRDefault="00481840" w:rsidP="005607D8">
            <w:pPr>
              <w:pStyle w:val="SingleTxtG"/>
              <w:bidi/>
              <w:spacing w:before="40" w:line="380" w:lineRule="exact"/>
              <w:ind w:left="57" w:right="113"/>
              <w:jc w:val="lowKashida"/>
              <w:textDirection w:val="tbRlV"/>
              <w:rPr>
                <w:rtl/>
                <w:lang w:eastAsia="zh-TW"/>
              </w:rPr>
            </w:pPr>
            <w:r>
              <w:rPr>
                <w:rtl/>
              </w:rPr>
              <w:tab/>
            </w:r>
            <w:dir w:val="rtl">
              <w:r w:rsidR="002336AF" w:rsidRPr="00A811D7">
                <w:rPr>
                  <w:rtl/>
                  <w:lang w:eastAsia="zh-TW"/>
                </w:rPr>
                <w:t>ينبغي أن توجَّه إلى الدولة الطرف رسالة تتضمن تقييم اللجنة</w:t>
              </w:r>
              <w:r w:rsidR="0070201C">
                <w:rPr>
                  <w:rFonts w:hint="cs"/>
                  <w:rtl/>
                  <w:lang w:eastAsia="zh-TW"/>
                </w:rPr>
                <w:t>.</w:t>
              </w:r>
              <w:r w:rsidR="002336AF">
                <w:rPr>
                  <w:rFonts w:hAnsi="Times New Roman" w:cs="Times New Roman" w:hint="cs"/>
                  <w:rtl/>
                  <w:lang w:eastAsia="zh-TW"/>
                </w:rPr>
                <w:t>‬</w:t>
              </w:r>
              <w:r w:rsidR="002336AF">
                <w:rPr>
                  <w:rFonts w:hAnsi="Times New Roman" w:cs="Times New Roman" w:hint="cs"/>
                  <w:rtl/>
                  <w:lang w:eastAsia="zh-TW"/>
                </w:rPr>
                <w:t>‬</w:t>
              </w:r>
              <w:r w:rsidR="002336AF">
                <w:rPr>
                  <w:rFonts w:hAnsi="Times New Roman" w:cs="Times New Roman" w:hint="cs"/>
                  <w:rtl/>
                  <w:lang w:eastAsia="zh-TW"/>
                </w:rPr>
                <w:t>‬</w:t>
              </w:r>
              <w:r w:rsidR="002336AF">
                <w:rPr>
                  <w:rFonts w:hAnsi="Times New Roman" w:cs="Times New Roman" w:hint="cs"/>
                  <w:rtl/>
                  <w:lang w:eastAsia="zh-TW"/>
                </w:rPr>
                <w:t>‬</w:t>
              </w:r>
              <w:r w:rsidR="002336AF">
                <w:rPr>
                  <w:rFonts w:hAnsi="Times New Roman" w:cs="Times New Roman" w:hint="cs"/>
                  <w:rtl/>
                  <w:lang w:eastAsia="zh-TW"/>
                </w:rPr>
                <w:t>‬</w:t>
              </w:r>
              <w:r w:rsidR="002336AF">
                <w:t>‬</w:t>
              </w:r>
              <w:r w:rsidR="002336AF">
                <w:t>‬</w:t>
              </w:r>
              <w:r w:rsidR="00BF4D12">
                <w:t>‬</w:t>
              </w:r>
              <w:r w:rsidR="005A5FD9">
                <w:t>‬</w:t>
              </w:r>
            </w:dir>
          </w:p>
        </w:tc>
      </w:tr>
      <w:tr w:rsidR="002336AF" w:rsidRPr="00150A49" w:rsidTr="00E955EB">
        <w:trPr>
          <w:trHeight w:val="240"/>
        </w:trPr>
        <w:tc>
          <w:tcPr>
            <w:tcW w:w="7269" w:type="dxa"/>
            <w:gridSpan w:val="2"/>
            <w:tcBorders>
              <w:top w:val="nil"/>
              <w:bottom w:val="single" w:sz="12" w:space="0" w:color="auto"/>
            </w:tcBorders>
            <w:shd w:val="clear" w:color="auto" w:fill="auto"/>
          </w:tcPr>
          <w:p w:rsidR="002336AF" w:rsidRPr="00E955EB" w:rsidRDefault="002336AF" w:rsidP="00570EAD">
            <w:pPr>
              <w:pStyle w:val="SingleTxtG"/>
              <w:bidi/>
              <w:spacing w:before="40" w:line="380" w:lineRule="exact"/>
              <w:ind w:left="57" w:right="113" w:hanging="11"/>
              <w:jc w:val="lowKashida"/>
              <w:textDirection w:val="tbRlV"/>
              <w:rPr>
                <w:b/>
                <w:bCs/>
                <w:spacing w:val="-6"/>
                <w:rtl/>
                <w:lang w:eastAsia="zh-TW"/>
              </w:rPr>
            </w:pPr>
            <w:r w:rsidRPr="00E955EB">
              <w:rPr>
                <w:b/>
                <w:bCs/>
                <w:spacing w:val="-6"/>
                <w:rtl/>
                <w:lang w:eastAsia="zh-TW"/>
              </w:rPr>
              <w:t xml:space="preserve">تُقدَّم المعلومات المتعلقة بمتابعة تنفيذ جميع التوصيات بحلول: </w:t>
            </w:r>
            <w:r w:rsidRPr="00E955EB">
              <w:rPr>
                <w:spacing w:val="-6"/>
                <w:rtl/>
                <w:lang w:eastAsia="zh-TW"/>
              </w:rPr>
              <w:t>١٤ تشرين الأول/أكتوبر 2019</w:t>
            </w:r>
            <w:r w:rsidRPr="00E955EB">
              <w:rPr>
                <w:spacing w:val="-6"/>
                <w:lang w:eastAsia="zh-TW"/>
              </w:rPr>
              <w:t>‬</w:t>
            </w:r>
            <w:r w:rsidRPr="00E955EB">
              <w:rPr>
                <w:spacing w:val="-6"/>
              </w:rPr>
              <w:t>‬</w:t>
            </w:r>
          </w:p>
        </w:tc>
      </w:tr>
    </w:tbl>
    <w:p w:rsidR="002336AF" w:rsidRPr="006B16B9" w:rsidRDefault="00E955EB" w:rsidP="00E955EB">
      <w:pPr>
        <w:pStyle w:val="H1GA"/>
        <w:rPr>
          <w:rtl/>
          <w:lang w:eastAsia="zh-TW" w:bidi="ar-DZ"/>
        </w:rPr>
      </w:pPr>
      <w:r>
        <w:rPr>
          <w:rtl/>
          <w:lang w:eastAsia="zh-TW"/>
        </w:rPr>
        <w:tab/>
      </w:r>
      <w:r w:rsidR="002336AF" w:rsidRPr="00A811D7">
        <w:rPr>
          <w:rtl/>
          <w:lang w:eastAsia="zh-TW"/>
        </w:rPr>
        <w:t>جيم</w:t>
      </w:r>
      <w:r w:rsidR="002336AF">
        <w:rPr>
          <w:rtl/>
          <w:lang w:eastAsia="zh-TW"/>
        </w:rPr>
        <w:t>-</w:t>
      </w:r>
      <w:r w:rsidR="002336AF">
        <w:rPr>
          <w:rtl/>
          <w:lang w:eastAsia="zh-TW"/>
        </w:rPr>
        <w:tab/>
        <w:t>كوبا</w:t>
      </w:r>
    </w:p>
    <w:p w:rsidR="002336AF" w:rsidRPr="006B16B9" w:rsidRDefault="00E955EB" w:rsidP="00E955EB">
      <w:pPr>
        <w:pStyle w:val="H23GA"/>
        <w:rPr>
          <w:rtl/>
        </w:rPr>
      </w:pPr>
      <w:r>
        <w:rPr>
          <w:rtl/>
        </w:rPr>
        <w:tab/>
      </w:r>
      <w:r>
        <w:rPr>
          <w:rtl/>
        </w:rPr>
        <w:tab/>
      </w:r>
      <w:dir w:val="rtl">
        <w:r w:rsidR="002336AF">
          <w:rPr>
            <w:rtl/>
          </w:rPr>
          <w:t xml:space="preserve">الدورة الثانية عشرة </w:t>
        </w:r>
        <w:r w:rsidR="002336AF" w:rsidRPr="002B00E6">
          <w:rPr>
            <w:rtl/>
          </w:rPr>
          <w:t>(آذار/مارس ٢٠١٧)</w:t>
        </w:r>
        <w:r w:rsidR="002336AF" w:rsidRPr="002B00E6">
          <w:rPr>
            <w:rFonts w:cs="Times New Roman" w:hint="cs"/>
            <w:rtl/>
          </w:rPr>
          <w:t>‬</w:t>
        </w:r>
        <w:r w:rsidR="002336AF" w:rsidRPr="002B00E6">
          <w:t>‬</w:t>
        </w:r>
        <w:r w:rsidR="002336AF" w:rsidRPr="002B00E6">
          <w:t>‬</w:t>
        </w:r>
        <w:r w:rsidR="002336AF">
          <w:t>‬</w:t>
        </w:r>
        <w:r w:rsidR="00BF4D12">
          <w:t>‬</w:t>
        </w:r>
        <w:r w:rsidR="005A5FD9">
          <w:t>‬</w:t>
        </w:r>
      </w:dir>
    </w:p>
    <w:tbl>
      <w:tblPr>
        <w:bidiVisual/>
        <w:tblW w:w="7234" w:type="dxa"/>
        <w:tblInd w:w="127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6"/>
        <w:gridCol w:w="4108"/>
      </w:tblGrid>
      <w:tr w:rsidR="002336AF" w:rsidRPr="00150A49" w:rsidTr="00632537">
        <w:trPr>
          <w:trHeight w:val="240"/>
          <w:tblHeader/>
        </w:trPr>
        <w:tc>
          <w:tcPr>
            <w:tcW w:w="3126" w:type="dxa"/>
            <w:tcBorders>
              <w:top w:val="single" w:sz="4" w:space="0" w:color="auto"/>
              <w:bottom w:val="single" w:sz="12" w:space="0" w:color="auto"/>
            </w:tcBorders>
            <w:shd w:val="clear" w:color="auto" w:fill="auto"/>
            <w:vAlign w:val="bottom"/>
          </w:tcPr>
          <w:p w:rsidR="002336AF" w:rsidRPr="00150A49" w:rsidRDefault="002336AF" w:rsidP="00C364FC">
            <w:pPr>
              <w:pStyle w:val="SingleTxtG"/>
              <w:tabs>
                <w:tab w:val="center" w:pos="1184"/>
              </w:tabs>
              <w:bidi/>
              <w:spacing w:before="100" w:line="380" w:lineRule="exact"/>
              <w:ind w:left="56" w:right="113" w:hanging="11"/>
              <w:jc w:val="lowKashida"/>
              <w:textDirection w:val="tbRlV"/>
              <w:rPr>
                <w:i/>
                <w:sz w:val="16"/>
                <w:rtl/>
                <w:lang w:eastAsia="zh-TW"/>
              </w:rPr>
            </w:pPr>
            <w:r>
              <w:rPr>
                <w:i/>
                <w:iCs/>
                <w:rtl/>
                <w:lang w:eastAsia="zh-TW"/>
              </w:rPr>
              <w:t>كوبا</w:t>
            </w:r>
          </w:p>
        </w:tc>
        <w:tc>
          <w:tcPr>
            <w:tcW w:w="4108" w:type="dxa"/>
            <w:tcBorders>
              <w:top w:val="single" w:sz="4" w:space="0" w:color="auto"/>
              <w:bottom w:val="single" w:sz="12" w:space="0" w:color="auto"/>
            </w:tcBorders>
            <w:shd w:val="clear" w:color="auto" w:fill="auto"/>
            <w:vAlign w:val="bottom"/>
          </w:tcPr>
          <w:p w:rsidR="002336AF" w:rsidRPr="00150A49" w:rsidRDefault="002336AF" w:rsidP="00570EAD">
            <w:pPr>
              <w:pStyle w:val="SingleTxtG"/>
              <w:tabs>
                <w:tab w:val="center" w:pos="1184"/>
              </w:tabs>
              <w:spacing w:before="80" w:after="80" w:line="380" w:lineRule="exact"/>
              <w:ind w:left="57" w:right="113"/>
              <w:jc w:val="lowKashida"/>
              <w:rPr>
                <w:i/>
                <w:sz w:val="16"/>
              </w:rPr>
            </w:pPr>
          </w:p>
        </w:tc>
      </w:tr>
      <w:tr w:rsidR="002336AF" w:rsidRPr="00150A49" w:rsidTr="00632537">
        <w:trPr>
          <w:trHeight w:hRule="exact" w:val="115"/>
          <w:tblHeader/>
        </w:trPr>
        <w:tc>
          <w:tcPr>
            <w:tcW w:w="3126" w:type="dxa"/>
            <w:tcBorders>
              <w:top w:val="single" w:sz="12" w:space="0" w:color="auto"/>
            </w:tcBorders>
            <w:shd w:val="clear" w:color="auto" w:fill="auto"/>
          </w:tcPr>
          <w:p w:rsidR="002336AF" w:rsidRPr="00150A49" w:rsidRDefault="002336AF" w:rsidP="00570EAD">
            <w:pPr>
              <w:pStyle w:val="SingleTxtG"/>
              <w:tabs>
                <w:tab w:val="center" w:pos="1184"/>
              </w:tabs>
              <w:spacing w:before="40" w:line="380" w:lineRule="exact"/>
              <w:ind w:left="57" w:right="113" w:hanging="14"/>
              <w:jc w:val="lowKashida"/>
            </w:pPr>
          </w:p>
        </w:tc>
        <w:tc>
          <w:tcPr>
            <w:tcW w:w="4108" w:type="dxa"/>
            <w:tcBorders>
              <w:top w:val="single" w:sz="12" w:space="0" w:color="auto"/>
            </w:tcBorders>
            <w:shd w:val="clear" w:color="auto" w:fill="auto"/>
          </w:tcPr>
          <w:p w:rsidR="002336AF" w:rsidRPr="00150A49" w:rsidRDefault="002336AF" w:rsidP="00570EAD">
            <w:pPr>
              <w:pStyle w:val="SingleTxtG"/>
              <w:tabs>
                <w:tab w:val="center" w:pos="1184"/>
              </w:tabs>
              <w:spacing w:before="40" w:line="380" w:lineRule="exact"/>
              <w:ind w:left="57" w:right="113"/>
              <w:jc w:val="lowKashida"/>
            </w:pPr>
          </w:p>
        </w:tc>
      </w:tr>
      <w:tr w:rsidR="002336AF" w:rsidRPr="00150A49" w:rsidTr="00632537">
        <w:trPr>
          <w:trHeight w:val="240"/>
        </w:trPr>
        <w:tc>
          <w:tcPr>
            <w:tcW w:w="3126" w:type="dxa"/>
            <w:shd w:val="clear" w:color="auto" w:fill="auto"/>
          </w:tcPr>
          <w:p w:rsidR="002336AF" w:rsidRPr="00B5358F" w:rsidRDefault="002336AF" w:rsidP="000E1229">
            <w:pPr>
              <w:pStyle w:val="SingleTxtG"/>
              <w:tabs>
                <w:tab w:val="center" w:pos="1184"/>
              </w:tabs>
              <w:bidi/>
              <w:spacing w:before="40" w:line="360" w:lineRule="exact"/>
              <w:ind w:left="57" w:right="113" w:hanging="14"/>
              <w:jc w:val="lowKashida"/>
              <w:textDirection w:val="tbRlV"/>
              <w:rPr>
                <w:b/>
                <w:bCs/>
                <w:rtl/>
                <w:lang w:eastAsia="zh-TW"/>
              </w:rPr>
            </w:pPr>
            <w:r>
              <w:rPr>
                <w:b/>
                <w:bCs/>
                <w:rtl/>
                <w:lang w:eastAsia="zh-TW"/>
              </w:rPr>
              <w:t>الملاحظات الختامية</w:t>
            </w:r>
            <w:r>
              <w:rPr>
                <w:rtl/>
                <w:lang w:eastAsia="zh-TW"/>
              </w:rPr>
              <w:t>:</w:t>
            </w:r>
          </w:p>
        </w:tc>
        <w:tc>
          <w:tcPr>
            <w:tcW w:w="4108" w:type="dxa"/>
            <w:shd w:val="clear" w:color="auto" w:fill="auto"/>
          </w:tcPr>
          <w:p w:rsidR="002336AF" w:rsidRPr="00632537" w:rsidRDefault="002336AF" w:rsidP="000E1229">
            <w:pPr>
              <w:pStyle w:val="SingleTxtG"/>
              <w:tabs>
                <w:tab w:val="center" w:pos="1184"/>
              </w:tabs>
              <w:bidi/>
              <w:spacing w:before="40" w:line="360" w:lineRule="exact"/>
              <w:ind w:left="57" w:right="113"/>
              <w:jc w:val="lowKashida"/>
              <w:textDirection w:val="tbRlV"/>
              <w:rPr>
                <w:spacing w:val="-12"/>
                <w:rtl/>
                <w:lang w:eastAsia="zh-TW" w:bidi="ar-DZ"/>
              </w:rPr>
            </w:pPr>
            <w:r w:rsidRPr="00632537">
              <w:rPr>
                <w:spacing w:val="-12"/>
                <w:lang w:eastAsia="zh-TW"/>
              </w:rPr>
              <w:t>CED/C/CUB/C</w:t>
            </w:r>
            <w:r w:rsidR="00481840" w:rsidRPr="00632537">
              <w:rPr>
                <w:spacing w:val="-12"/>
                <w:lang w:val="fr-CH" w:eastAsia="zh-TW"/>
              </w:rPr>
              <w:t>O</w:t>
            </w:r>
            <w:r w:rsidRPr="00632537">
              <w:rPr>
                <w:spacing w:val="-12"/>
                <w:lang w:eastAsia="zh-TW"/>
              </w:rPr>
              <w:t>/1</w:t>
            </w:r>
            <w:r w:rsidR="00632537" w:rsidRPr="00632537">
              <w:rPr>
                <w:rFonts w:hint="cs"/>
                <w:spacing w:val="-12"/>
                <w:rtl/>
                <w:lang w:eastAsia="zh-TW"/>
              </w:rPr>
              <w:t>،</w:t>
            </w:r>
            <w:r w:rsidRPr="00632537">
              <w:rPr>
                <w:spacing w:val="-12"/>
                <w:rtl/>
                <w:lang w:eastAsia="zh-TW"/>
              </w:rPr>
              <w:t xml:space="preserve"> اعتُمدت في 14 آذار/مارس 2017</w:t>
            </w:r>
          </w:p>
        </w:tc>
      </w:tr>
      <w:tr w:rsidR="002336AF" w:rsidRPr="00150A49" w:rsidTr="00632537">
        <w:trPr>
          <w:trHeight w:val="240"/>
        </w:trPr>
        <w:tc>
          <w:tcPr>
            <w:tcW w:w="3126" w:type="dxa"/>
            <w:shd w:val="clear" w:color="auto" w:fill="auto"/>
          </w:tcPr>
          <w:p w:rsidR="002336AF" w:rsidRPr="00B5358F" w:rsidRDefault="005A5FD9" w:rsidP="000E1229">
            <w:pPr>
              <w:pStyle w:val="SingleTxtG"/>
              <w:tabs>
                <w:tab w:val="center" w:pos="1184"/>
              </w:tabs>
              <w:bidi/>
              <w:spacing w:before="40" w:line="360" w:lineRule="exact"/>
              <w:ind w:left="57" w:right="113" w:hanging="14"/>
              <w:jc w:val="lowKashida"/>
              <w:textDirection w:val="tbRlV"/>
              <w:rPr>
                <w:b/>
                <w:bCs/>
                <w:rtl/>
                <w:lang w:eastAsia="zh-TW"/>
              </w:rPr>
            </w:pPr>
            <w:dir w:val="rtl">
              <w:r w:rsidR="002336AF">
                <w:rPr>
                  <w:b/>
                  <w:bCs/>
                  <w:rtl/>
                  <w:lang w:eastAsia="zh-TW"/>
                </w:rPr>
                <w:t>التوصيات موضوع المتابعة</w:t>
              </w:r>
              <w:r w:rsidR="00E955EB">
                <w:rPr>
                  <w:rtl/>
                  <w:lang w:eastAsia="zh-TW"/>
                </w:rPr>
                <w:t>:</w:t>
              </w:r>
              <w:r w:rsidR="002336AF">
                <w:t>‬</w:t>
              </w:r>
              <w:r w:rsidR="002336AF">
                <w:t>‬</w:t>
              </w:r>
              <w:r w:rsidR="002336AF">
                <w:t>‬</w:t>
              </w:r>
              <w:r w:rsidR="00BF4D12">
                <w:t>‬</w:t>
              </w:r>
              <w:r>
                <w:t>‬</w:t>
              </w:r>
            </w:dir>
          </w:p>
        </w:tc>
        <w:tc>
          <w:tcPr>
            <w:tcW w:w="4108" w:type="dxa"/>
            <w:shd w:val="clear" w:color="auto" w:fill="auto"/>
          </w:tcPr>
          <w:p w:rsidR="002336AF" w:rsidRPr="00150A49" w:rsidRDefault="002336AF" w:rsidP="000E1229">
            <w:pPr>
              <w:pStyle w:val="SingleTxtG"/>
              <w:tabs>
                <w:tab w:val="center" w:pos="1184"/>
              </w:tabs>
              <w:bidi/>
              <w:spacing w:before="40" w:line="360" w:lineRule="exact"/>
              <w:ind w:left="57" w:right="113"/>
              <w:jc w:val="lowKashida"/>
              <w:textDirection w:val="tbRlV"/>
              <w:rPr>
                <w:rtl/>
                <w:lang w:eastAsia="zh-TW"/>
              </w:rPr>
            </w:pPr>
            <w:r>
              <w:rPr>
                <w:rtl/>
                <w:lang w:eastAsia="zh-TW"/>
              </w:rPr>
              <w:t>الفقرات 26 و28 و30.</w:t>
            </w:r>
          </w:p>
        </w:tc>
      </w:tr>
      <w:tr w:rsidR="002336AF" w:rsidRPr="00150A49" w:rsidTr="00632537">
        <w:trPr>
          <w:trHeight w:val="240"/>
        </w:trPr>
        <w:tc>
          <w:tcPr>
            <w:tcW w:w="3126" w:type="dxa"/>
            <w:tcBorders>
              <w:bottom w:val="nil"/>
            </w:tcBorders>
            <w:shd w:val="clear" w:color="auto" w:fill="auto"/>
          </w:tcPr>
          <w:p w:rsidR="002336AF" w:rsidRPr="00B5358F" w:rsidRDefault="002336AF" w:rsidP="000E1229">
            <w:pPr>
              <w:pStyle w:val="SingleTxtG"/>
              <w:tabs>
                <w:tab w:val="center" w:pos="1184"/>
              </w:tabs>
              <w:bidi/>
              <w:spacing w:before="40" w:line="360" w:lineRule="exact"/>
              <w:ind w:left="57" w:right="113" w:hanging="14"/>
              <w:jc w:val="lowKashida"/>
              <w:textDirection w:val="tbRlV"/>
              <w:rPr>
                <w:b/>
                <w:bCs/>
                <w:rtl/>
                <w:lang w:eastAsia="zh-TW"/>
              </w:rPr>
            </w:pPr>
            <w:r>
              <w:rPr>
                <w:b/>
                <w:bCs/>
                <w:rtl/>
                <w:lang w:eastAsia="zh-TW"/>
              </w:rPr>
              <w:t>الرد</w:t>
            </w:r>
            <w:r>
              <w:rPr>
                <w:rtl/>
                <w:lang w:eastAsia="zh-TW"/>
              </w:rPr>
              <w:t>:</w:t>
            </w:r>
          </w:p>
        </w:tc>
        <w:tc>
          <w:tcPr>
            <w:tcW w:w="4108" w:type="dxa"/>
            <w:tcBorders>
              <w:bottom w:val="nil"/>
            </w:tcBorders>
            <w:shd w:val="clear" w:color="auto" w:fill="auto"/>
          </w:tcPr>
          <w:p w:rsidR="002336AF" w:rsidRPr="000E1229" w:rsidRDefault="005A5FD9" w:rsidP="000E1229">
            <w:pPr>
              <w:pStyle w:val="SingleTxtG"/>
              <w:tabs>
                <w:tab w:val="center" w:pos="1184"/>
              </w:tabs>
              <w:bidi/>
              <w:spacing w:before="40" w:line="360" w:lineRule="exact"/>
              <w:ind w:left="57" w:right="113"/>
              <w:jc w:val="lowKashida"/>
              <w:textDirection w:val="tbRlV"/>
              <w:rPr>
                <w:rFonts w:hAnsi="Times New Roman"/>
                <w:spacing w:val="-4"/>
                <w:rtl/>
                <w:lang w:eastAsia="zh-TW"/>
              </w:rPr>
            </w:pPr>
            <w:dir w:val="rtl">
              <w:r w:rsidR="002336AF" w:rsidRPr="000E1229">
                <w:rPr>
                  <w:rFonts w:hAnsi="Times New Roman"/>
                  <w:spacing w:val="-6"/>
                  <w:lang w:eastAsia="zh-TW"/>
                </w:rPr>
                <w:t>CED/C/CUB/CO/1/Add.1</w:t>
              </w:r>
              <w:r w:rsidR="002336AF" w:rsidRPr="000E1229">
                <w:rPr>
                  <w:rFonts w:hAnsi="Times New Roman"/>
                  <w:spacing w:val="-6"/>
                  <w:rtl/>
                  <w:lang w:eastAsia="zh-TW"/>
                </w:rPr>
                <w:t xml:space="preserve">، </w:t>
              </w:r>
              <w:r w:rsidR="002336AF" w:rsidRPr="000E1229">
                <w:rPr>
                  <w:rFonts w:hAnsi="Times New Roman"/>
                  <w:spacing w:val="-4"/>
                  <w:rtl/>
                  <w:lang w:eastAsia="zh-TW"/>
                </w:rPr>
                <w:t>حل موعد تقديمه في 1</w:t>
              </w:r>
              <w:r w:rsidR="002336AF" w:rsidRPr="000E1229">
                <w:rPr>
                  <w:rFonts w:hAnsi="Times New Roman"/>
                  <w:spacing w:val="-4"/>
                  <w:rtl/>
                  <w:lang w:eastAsia="zh-TW" w:bidi="ar-DZ"/>
                </w:rPr>
                <w:t>7</w:t>
              </w:r>
              <w:r w:rsidR="002336AF" w:rsidRPr="000E1229">
                <w:rPr>
                  <w:rFonts w:hAnsi="Times New Roman"/>
                  <w:spacing w:val="-4"/>
                  <w:rtl/>
                  <w:lang w:eastAsia="zh-TW"/>
                </w:rPr>
                <w:t xml:space="preserve"> آذار/مارس 2018؛ وورد في 13 نيسان/أبريل 2018</w:t>
              </w:r>
              <w:r w:rsidR="002336AF" w:rsidRPr="000E1229">
                <w:rPr>
                  <w:rFonts w:hAnsi="Times New Roman"/>
                  <w:spacing w:val="-4"/>
                </w:rPr>
                <w:t>‬</w:t>
              </w:r>
              <w:r w:rsidR="00BF4D12" w:rsidRPr="000E1229">
                <w:rPr>
                  <w:rFonts w:hAnsi="Times New Roman"/>
                  <w:spacing w:val="-4"/>
                </w:rPr>
                <w:t>‬</w:t>
              </w:r>
              <w:r w:rsidRPr="000E1229">
                <w:rPr>
                  <w:rFonts w:hAnsi="Times New Roman"/>
                  <w:spacing w:val="-4"/>
                </w:rPr>
                <w:t>‬</w:t>
              </w:r>
            </w:dir>
          </w:p>
        </w:tc>
      </w:tr>
      <w:tr w:rsidR="002336AF" w:rsidRPr="00150A49" w:rsidTr="00E955EB">
        <w:trPr>
          <w:trHeight w:val="240"/>
        </w:trPr>
        <w:tc>
          <w:tcPr>
            <w:tcW w:w="7234" w:type="dxa"/>
            <w:gridSpan w:val="2"/>
            <w:tcBorders>
              <w:top w:val="nil"/>
              <w:bottom w:val="nil"/>
            </w:tcBorders>
            <w:shd w:val="clear" w:color="auto" w:fill="auto"/>
          </w:tcPr>
          <w:p w:rsidR="002336AF" w:rsidRPr="00472BA9" w:rsidRDefault="002336AF" w:rsidP="00570EAD">
            <w:pPr>
              <w:pStyle w:val="SingleTxtG"/>
              <w:tabs>
                <w:tab w:val="center" w:pos="1184"/>
              </w:tabs>
              <w:bidi/>
              <w:spacing w:before="40" w:line="380" w:lineRule="exact"/>
              <w:ind w:left="57" w:right="113" w:hanging="11"/>
              <w:jc w:val="lowKashida"/>
              <w:textDirection w:val="tbRlV"/>
              <w:rPr>
                <w:b/>
                <w:bCs/>
                <w:rtl/>
                <w:lang w:val="en-US" w:eastAsia="zh-TW" w:bidi="ar-DZ"/>
              </w:rPr>
            </w:pPr>
            <w:r>
              <w:rPr>
                <w:b/>
                <w:bCs/>
                <w:rtl/>
                <w:lang w:eastAsia="zh-TW"/>
              </w:rPr>
              <w:t xml:space="preserve">الفقرة 26: </w:t>
            </w:r>
            <w:r w:rsidRPr="00472BA9">
              <w:rPr>
                <w:b/>
                <w:bCs/>
                <w:rtl/>
                <w:lang w:eastAsia="zh-TW"/>
              </w:rPr>
              <w:t>توصي اللجنة بأن تعتمد الدولة الطرف التدابير اللازمة ل</w:t>
            </w:r>
            <w:r>
              <w:rPr>
                <w:b/>
                <w:bCs/>
                <w:rtl/>
                <w:lang w:eastAsia="zh-TW"/>
              </w:rPr>
              <w:t>كي تضمن</w:t>
            </w:r>
            <w:r w:rsidRPr="00472BA9">
              <w:rPr>
                <w:b/>
                <w:bCs/>
                <w:rtl/>
                <w:lang w:eastAsia="zh-TW"/>
              </w:rPr>
              <w:t>، في القانون والممارسة</w:t>
            </w:r>
            <w:r>
              <w:rPr>
                <w:b/>
                <w:bCs/>
                <w:rtl/>
                <w:lang w:eastAsia="zh-TW"/>
              </w:rPr>
              <w:t xml:space="preserve"> العملية</w:t>
            </w:r>
            <w:r w:rsidRPr="00472BA9">
              <w:rPr>
                <w:b/>
                <w:bCs/>
                <w:rtl/>
                <w:lang w:eastAsia="zh-TW"/>
              </w:rPr>
              <w:t xml:space="preserve">، إمكانية استعانة جميع الأشخاص </w:t>
            </w:r>
            <w:r>
              <w:rPr>
                <w:b/>
                <w:bCs/>
                <w:rtl/>
                <w:lang w:eastAsia="zh-TW"/>
              </w:rPr>
              <w:t>الذين سُلبت</w:t>
            </w:r>
            <w:r w:rsidRPr="00472BA9">
              <w:rPr>
                <w:b/>
                <w:bCs/>
                <w:rtl/>
                <w:lang w:eastAsia="zh-TW"/>
              </w:rPr>
              <w:t xml:space="preserve"> حري</w:t>
            </w:r>
            <w:r>
              <w:rPr>
                <w:b/>
                <w:bCs/>
                <w:rtl/>
                <w:lang w:eastAsia="zh-TW"/>
              </w:rPr>
              <w:t>تهم</w:t>
            </w:r>
            <w:r w:rsidRPr="00472BA9">
              <w:rPr>
                <w:b/>
                <w:bCs/>
                <w:rtl/>
                <w:lang w:eastAsia="zh-TW"/>
              </w:rPr>
              <w:t xml:space="preserve"> بمحام منذ</w:t>
            </w:r>
            <w:r>
              <w:rPr>
                <w:b/>
                <w:bCs/>
                <w:rtl/>
                <w:lang w:eastAsia="zh-TW"/>
              </w:rPr>
              <w:t xml:space="preserve"> لحظة </w:t>
            </w:r>
            <w:r w:rsidRPr="00472BA9">
              <w:rPr>
                <w:b/>
                <w:bCs/>
                <w:rtl/>
                <w:lang w:eastAsia="zh-TW"/>
              </w:rPr>
              <w:t>سلب الحرية</w:t>
            </w:r>
            <w:r w:rsidRPr="00472BA9">
              <w:rPr>
                <w:b/>
                <w:bCs/>
                <w:lang w:val="en-US" w:eastAsia="zh-TW" w:bidi="ar-DZ"/>
              </w:rPr>
              <w:t>.</w:t>
            </w:r>
          </w:p>
        </w:tc>
      </w:tr>
      <w:tr w:rsidR="002336AF" w:rsidRPr="00B5358F" w:rsidTr="00EB07E0">
        <w:trPr>
          <w:trHeight w:val="240"/>
        </w:trPr>
        <w:tc>
          <w:tcPr>
            <w:tcW w:w="7234" w:type="dxa"/>
            <w:gridSpan w:val="2"/>
            <w:tcBorders>
              <w:top w:val="nil"/>
              <w:bottom w:val="nil"/>
            </w:tcBorders>
            <w:shd w:val="clear" w:color="auto" w:fill="auto"/>
          </w:tcPr>
          <w:p w:rsidR="002336AF" w:rsidRPr="00B5358F" w:rsidRDefault="005A5FD9" w:rsidP="000E1229">
            <w:pPr>
              <w:pStyle w:val="SingleTxtG"/>
              <w:tabs>
                <w:tab w:val="center" w:pos="1184"/>
              </w:tabs>
              <w:bidi/>
              <w:spacing w:before="40" w:after="100" w:line="360" w:lineRule="exact"/>
              <w:ind w:left="56" w:right="113" w:hanging="11"/>
              <w:jc w:val="lowKashida"/>
              <w:textDirection w:val="tbRlV"/>
              <w:rPr>
                <w:b/>
                <w:bCs/>
                <w:rtl/>
                <w:lang w:eastAsia="zh-TW"/>
              </w:rPr>
            </w:pPr>
            <w:dir w:val="rtl">
              <w:r w:rsidR="002336AF">
                <w:rPr>
                  <w:b/>
                  <w:bCs/>
                  <w:rtl/>
                  <w:lang w:eastAsia="zh-TW"/>
                </w:rPr>
                <w:t>رد الدولة الطرف</w:t>
              </w:r>
              <w:r w:rsidR="002336AF">
                <w:rPr>
                  <w:b/>
                  <w:bCs/>
                  <w:rtl/>
                  <w:lang w:eastAsia="zh-TW"/>
                </w:rPr>
                <w:t>‬</w:t>
              </w:r>
              <w:r w:rsidR="002336AF">
                <w:t>‬</w:t>
              </w:r>
              <w:r w:rsidR="002336AF">
                <w:t>‬</w:t>
              </w:r>
              <w:r w:rsidR="002336AF">
                <w:t>‬</w:t>
              </w:r>
              <w:r w:rsidR="00BF4D12">
                <w:t>‬</w:t>
              </w:r>
              <w:r>
                <w:t>‬</w:t>
              </w:r>
            </w:dir>
          </w:p>
        </w:tc>
      </w:tr>
      <w:tr w:rsidR="002336AF" w:rsidRPr="00150A49" w:rsidTr="00EB07E0">
        <w:trPr>
          <w:trHeight w:val="240"/>
        </w:trPr>
        <w:tc>
          <w:tcPr>
            <w:tcW w:w="7234" w:type="dxa"/>
            <w:gridSpan w:val="2"/>
            <w:tcBorders>
              <w:top w:val="nil"/>
              <w:bottom w:val="nil"/>
            </w:tcBorders>
            <w:shd w:val="clear" w:color="auto" w:fill="auto"/>
          </w:tcPr>
          <w:p w:rsidR="002336AF" w:rsidRPr="00047309" w:rsidRDefault="00481840" w:rsidP="000E1229">
            <w:pPr>
              <w:pStyle w:val="SingleTxtG"/>
              <w:bidi/>
              <w:spacing w:before="40" w:line="360" w:lineRule="exact"/>
              <w:ind w:left="57" w:right="113"/>
              <w:jc w:val="lowKashida"/>
              <w:textDirection w:val="tbRlV"/>
              <w:rPr>
                <w:rtl/>
                <w:lang w:eastAsia="zh-TW" w:bidi="ar-DZ"/>
              </w:rPr>
            </w:pPr>
            <w:r>
              <w:rPr>
                <w:rtl/>
                <w:lang w:eastAsia="zh-TW"/>
              </w:rPr>
              <w:tab/>
            </w:r>
            <w:r w:rsidR="002336AF" w:rsidRPr="00047309">
              <w:rPr>
                <w:rtl/>
                <w:lang w:eastAsia="zh-TW"/>
              </w:rPr>
              <w:t xml:space="preserve">يمكن </w:t>
            </w:r>
            <w:r w:rsidR="002336AF" w:rsidRPr="00047309">
              <w:rPr>
                <w:rtl/>
              </w:rPr>
              <w:t>الاطلاع</w:t>
            </w:r>
            <w:r w:rsidR="002336AF" w:rsidRPr="00047309">
              <w:rPr>
                <w:rtl/>
                <w:lang w:eastAsia="zh-TW"/>
              </w:rPr>
              <w:t xml:space="preserve"> على رد الدولة الطرف في الوثيقة </w:t>
            </w:r>
            <w:r w:rsidR="002336AF" w:rsidRPr="00047309">
              <w:rPr>
                <w:lang w:eastAsia="zh-TW"/>
              </w:rPr>
              <w:t>CED/C/CUB/CO/1/Add.1</w:t>
            </w:r>
            <w:r w:rsidR="002336AF">
              <w:rPr>
                <w:rtl/>
                <w:lang w:eastAsia="zh-TW" w:bidi="ar-DZ"/>
              </w:rPr>
              <w:t>.</w:t>
            </w:r>
            <w:r w:rsidR="002336AF">
              <w:t>‬</w:t>
            </w:r>
          </w:p>
        </w:tc>
      </w:tr>
      <w:tr w:rsidR="002336AF" w:rsidRPr="00B5358F" w:rsidTr="00EB07E0">
        <w:trPr>
          <w:trHeight w:val="240"/>
        </w:trPr>
        <w:tc>
          <w:tcPr>
            <w:tcW w:w="7234" w:type="dxa"/>
            <w:gridSpan w:val="2"/>
            <w:tcBorders>
              <w:top w:val="nil"/>
              <w:bottom w:val="nil"/>
            </w:tcBorders>
            <w:shd w:val="clear" w:color="auto" w:fill="auto"/>
          </w:tcPr>
          <w:p w:rsidR="002336AF" w:rsidRPr="00B5358F" w:rsidRDefault="002336AF" w:rsidP="00C364FC">
            <w:pPr>
              <w:pStyle w:val="SingleTxtG"/>
              <w:tabs>
                <w:tab w:val="center" w:pos="1184"/>
              </w:tabs>
              <w:bidi/>
              <w:spacing w:before="40" w:after="100" w:line="380" w:lineRule="exact"/>
              <w:ind w:left="56" w:right="113" w:hanging="11"/>
              <w:jc w:val="lowKashida"/>
              <w:textDirection w:val="tbRlV"/>
              <w:rPr>
                <w:b/>
                <w:bCs/>
                <w:rtl/>
                <w:lang w:eastAsia="zh-TW"/>
              </w:rPr>
            </w:pPr>
            <w:r>
              <w:rPr>
                <w:b/>
                <w:bCs/>
                <w:rtl/>
                <w:lang w:eastAsia="zh-TW"/>
              </w:rPr>
              <w:t>تقييم اللجنة</w:t>
            </w:r>
          </w:p>
        </w:tc>
      </w:tr>
      <w:tr w:rsidR="002336AF" w:rsidRPr="00150A49" w:rsidTr="00EB07E0">
        <w:trPr>
          <w:trHeight w:val="240"/>
        </w:trPr>
        <w:tc>
          <w:tcPr>
            <w:tcW w:w="7234" w:type="dxa"/>
            <w:gridSpan w:val="2"/>
            <w:tcBorders>
              <w:top w:val="nil"/>
              <w:bottom w:val="nil"/>
            </w:tcBorders>
            <w:shd w:val="clear" w:color="auto" w:fill="auto"/>
          </w:tcPr>
          <w:p w:rsidR="002336AF" w:rsidRPr="00F40FD2" w:rsidRDefault="002336AF" w:rsidP="000E1229">
            <w:pPr>
              <w:pStyle w:val="SingleTxtG"/>
              <w:tabs>
                <w:tab w:val="center" w:pos="1184"/>
              </w:tabs>
              <w:bidi/>
              <w:spacing w:before="40" w:line="360" w:lineRule="exact"/>
              <w:ind w:left="56" w:right="113" w:hanging="11"/>
              <w:jc w:val="lowKashida"/>
              <w:textDirection w:val="tbRlV"/>
              <w:rPr>
                <w:rtl/>
                <w:lang w:eastAsia="zh-TW"/>
              </w:rPr>
            </w:pPr>
            <w:r>
              <w:rPr>
                <w:rtl/>
                <w:lang w:eastAsia="zh-TW"/>
              </w:rPr>
              <w:t>[</w:t>
            </w:r>
            <w:r w:rsidRPr="00047309">
              <w:rPr>
                <w:b/>
                <w:bCs/>
                <w:rtl/>
                <w:lang w:eastAsia="zh-TW"/>
              </w:rPr>
              <w:t>جيم</w:t>
            </w:r>
            <w:r>
              <w:rPr>
                <w:rtl/>
                <w:lang w:eastAsia="zh-TW"/>
              </w:rPr>
              <w:t>]: بينما تحيط اللجنة علماً بالمعلومات المقدمة من الدولة الطرف، فإنها تلاحظ أن الدولة الطرف لم توفر معلومات عن أي تدابير متخذة لتنفيذ توصيتها منذ اعتماد الملاحظات الختامية (</w:t>
            </w:r>
            <w:r w:rsidRPr="00D11F21">
              <w:rPr>
                <w:lang w:eastAsia="zh-TW"/>
              </w:rPr>
              <w:t>CED/C/CUB/CO/1</w:t>
            </w:r>
            <w:r>
              <w:rPr>
                <w:rtl/>
                <w:lang w:eastAsia="zh-TW"/>
              </w:rPr>
              <w:t>). وعلى وجه الخصوص، لا تزال اللجنة تشعر بالقلق لأنه، بموجب المادة</w:t>
            </w:r>
            <w:r w:rsidR="000E1229">
              <w:rPr>
                <w:rFonts w:hint="cs"/>
                <w:rtl/>
                <w:lang w:eastAsia="zh-TW"/>
              </w:rPr>
              <w:t> </w:t>
            </w:r>
            <w:r>
              <w:rPr>
                <w:rtl/>
                <w:lang w:eastAsia="zh-TW"/>
              </w:rPr>
              <w:t xml:space="preserve">٢٤٩ من قانون الإجراءات الجنائية، لا يمكن لشخص مسلوب الحرية الاتصال بمحامي الدفاع ومقابلته إلا بعد صدور أمر بتطبيق تدبير من التدابير الوقائية التي يجيزها هذا القانون، وهو ما يمكن أن يستغرق مدة تصل إلى ستة أيام بعد سلب الحرية، لا الاتصال منذ لحظة سلب الحرية. ولذلك، تكرر اللجنة توصيتها وتطلب إلى الدولة الطرف أن توافيها، لدى تقديم معلومات وفقاً للفقرة ٤٠ من الملاحظات الختامية، بمعلومات عن أي إجراءات متخذة لكي تكفل، </w:t>
            </w:r>
            <w:r w:rsidRPr="00F40FD2">
              <w:rPr>
                <w:rtl/>
                <w:lang w:eastAsia="zh-TW"/>
              </w:rPr>
              <w:t>في القانون و</w:t>
            </w:r>
            <w:r>
              <w:rPr>
                <w:rtl/>
                <w:lang w:eastAsia="zh-TW"/>
              </w:rPr>
              <w:t xml:space="preserve">في </w:t>
            </w:r>
            <w:r w:rsidRPr="00F40FD2">
              <w:rPr>
                <w:rtl/>
                <w:lang w:eastAsia="zh-TW"/>
              </w:rPr>
              <w:t xml:space="preserve">الممارسة العملية، إمكانية استعانة جميع الأشخاص </w:t>
            </w:r>
            <w:r>
              <w:rPr>
                <w:rtl/>
                <w:lang w:eastAsia="zh-TW"/>
              </w:rPr>
              <w:t xml:space="preserve">بمحام، وليس فقط عند الشروع في الإجراءات الجنائية، إنما منذ اللحظة الأولى لسلب الحرية. </w:t>
            </w:r>
          </w:p>
        </w:tc>
      </w:tr>
      <w:tr w:rsidR="002336AF" w:rsidRPr="00150A49" w:rsidTr="00E955EB">
        <w:trPr>
          <w:trHeight w:val="240"/>
        </w:trPr>
        <w:tc>
          <w:tcPr>
            <w:tcW w:w="7234" w:type="dxa"/>
            <w:gridSpan w:val="2"/>
            <w:tcBorders>
              <w:top w:val="nil"/>
              <w:bottom w:val="nil"/>
            </w:tcBorders>
            <w:shd w:val="clear" w:color="auto" w:fill="auto"/>
          </w:tcPr>
          <w:p w:rsidR="002336AF" w:rsidRPr="004741B2" w:rsidRDefault="002336AF" w:rsidP="00570EAD">
            <w:pPr>
              <w:pStyle w:val="SingleTxtG"/>
              <w:tabs>
                <w:tab w:val="center" w:pos="1184"/>
              </w:tabs>
              <w:bidi/>
              <w:spacing w:before="40" w:line="380" w:lineRule="exact"/>
              <w:ind w:left="57" w:right="113" w:hanging="14"/>
              <w:jc w:val="lowKashida"/>
              <w:textDirection w:val="tbRlV"/>
              <w:rPr>
                <w:b/>
                <w:bCs/>
                <w:rtl/>
                <w:lang w:val="en-US" w:eastAsia="zh-TW"/>
              </w:rPr>
            </w:pPr>
            <w:r>
              <w:rPr>
                <w:b/>
                <w:bCs/>
                <w:rtl/>
                <w:lang w:eastAsia="zh-TW"/>
              </w:rPr>
              <w:t>الفقرة 28:</w:t>
            </w:r>
            <w:r w:rsidRPr="00F40FD2">
              <w:rPr>
                <w:rFonts w:eastAsia="Times New Roman" w:hAnsi="Times New Roman"/>
                <w:b/>
                <w:bCs/>
                <w:rtl/>
                <w:lang w:val="en-US" w:eastAsia="en-US"/>
              </w:rPr>
              <w:t xml:space="preserve"> </w:t>
            </w:r>
            <w:r w:rsidRPr="00F40FD2">
              <w:rPr>
                <w:b/>
                <w:bCs/>
                <w:rtl/>
                <w:lang w:eastAsia="zh-TW"/>
              </w:rPr>
              <w:t>توصي اللجنة بأن تعتمد الد</w:t>
            </w:r>
            <w:r>
              <w:rPr>
                <w:b/>
                <w:bCs/>
                <w:rtl/>
                <w:lang w:eastAsia="zh-TW"/>
              </w:rPr>
              <w:t>ولة الطرف التدابير اللازمة لكفالة</w:t>
            </w:r>
            <w:r w:rsidRPr="00F40FD2">
              <w:rPr>
                <w:b/>
                <w:bCs/>
                <w:rtl/>
                <w:lang w:eastAsia="zh-TW"/>
              </w:rPr>
              <w:t xml:space="preserve"> </w:t>
            </w:r>
            <w:r>
              <w:rPr>
                <w:b/>
                <w:bCs/>
                <w:rtl/>
                <w:lang w:eastAsia="zh-TW"/>
              </w:rPr>
              <w:t>ال</w:t>
            </w:r>
            <w:r w:rsidRPr="00F40FD2">
              <w:rPr>
                <w:b/>
                <w:bCs/>
                <w:rtl/>
                <w:lang w:eastAsia="zh-TW"/>
              </w:rPr>
              <w:t>مثول</w:t>
            </w:r>
            <w:r>
              <w:rPr>
                <w:b/>
                <w:bCs/>
                <w:rtl/>
                <w:lang w:eastAsia="zh-TW"/>
              </w:rPr>
              <w:t xml:space="preserve"> الفوري</w:t>
            </w:r>
            <w:r w:rsidRPr="00F40FD2">
              <w:rPr>
                <w:b/>
                <w:bCs/>
                <w:rtl/>
                <w:lang w:eastAsia="zh-TW"/>
              </w:rPr>
              <w:t xml:space="preserve"> </w:t>
            </w:r>
            <w:r>
              <w:rPr>
                <w:b/>
                <w:bCs/>
                <w:rtl/>
                <w:lang w:eastAsia="zh-TW"/>
              </w:rPr>
              <w:t>ل</w:t>
            </w:r>
            <w:r w:rsidRPr="00F40FD2">
              <w:rPr>
                <w:b/>
                <w:bCs/>
                <w:rtl/>
                <w:lang w:eastAsia="zh-TW"/>
              </w:rPr>
              <w:t>جميع ال</w:t>
            </w:r>
            <w:r>
              <w:rPr>
                <w:b/>
                <w:bCs/>
                <w:rtl/>
                <w:lang w:eastAsia="zh-TW"/>
              </w:rPr>
              <w:t>أشخاص المحتجزين</w:t>
            </w:r>
            <w:r w:rsidRPr="00F40FD2">
              <w:rPr>
                <w:b/>
                <w:bCs/>
                <w:rtl/>
                <w:lang w:eastAsia="zh-TW"/>
              </w:rPr>
              <w:t xml:space="preserve"> الذين لم ي</w:t>
            </w:r>
            <w:r>
              <w:rPr>
                <w:b/>
                <w:bCs/>
                <w:rtl/>
                <w:lang w:eastAsia="zh-TW"/>
              </w:rPr>
              <w:t>ُفرج عنهم أمام قاض</w:t>
            </w:r>
            <w:r w:rsidRPr="00F40FD2">
              <w:rPr>
                <w:b/>
                <w:bCs/>
                <w:rtl/>
                <w:lang w:eastAsia="zh-TW"/>
              </w:rPr>
              <w:t xml:space="preserve"> لكي يبت في طلب اعتماد أي تدبير ينطوي على سلب الحرية</w:t>
            </w:r>
            <w:r>
              <w:rPr>
                <w:b/>
                <w:bCs/>
                <w:rtl/>
                <w:lang w:eastAsia="zh-TW"/>
              </w:rPr>
              <w:t>،</w:t>
            </w:r>
            <w:r w:rsidRPr="00F40FD2">
              <w:rPr>
                <w:b/>
                <w:bCs/>
                <w:rtl/>
                <w:lang w:eastAsia="zh-TW"/>
              </w:rPr>
              <w:t xml:space="preserve"> وبالأخص الاحتجاز السابق للمحاكمة</w:t>
            </w:r>
            <w:r>
              <w:rPr>
                <w:b/>
                <w:bCs/>
                <w:rtl/>
                <w:lang w:eastAsia="zh-TW"/>
              </w:rPr>
              <w:t>.</w:t>
            </w:r>
          </w:p>
        </w:tc>
      </w:tr>
      <w:tr w:rsidR="002336AF" w:rsidRPr="00B5358F" w:rsidTr="00E955EB">
        <w:trPr>
          <w:trHeight w:val="240"/>
        </w:trPr>
        <w:tc>
          <w:tcPr>
            <w:tcW w:w="7234" w:type="dxa"/>
            <w:gridSpan w:val="2"/>
            <w:tcBorders>
              <w:top w:val="nil"/>
            </w:tcBorders>
            <w:shd w:val="clear" w:color="auto" w:fill="auto"/>
          </w:tcPr>
          <w:p w:rsidR="002336AF" w:rsidRPr="00255F65" w:rsidRDefault="005A5FD9" w:rsidP="00C364FC">
            <w:pPr>
              <w:pStyle w:val="SingleTxtG"/>
              <w:tabs>
                <w:tab w:val="center" w:pos="1184"/>
              </w:tabs>
              <w:bidi/>
              <w:spacing w:before="40" w:after="80" w:line="380" w:lineRule="exact"/>
              <w:ind w:left="56" w:right="113" w:hanging="11"/>
              <w:jc w:val="lowKashida"/>
              <w:textDirection w:val="tbRlV"/>
              <w:rPr>
                <w:b/>
                <w:bCs/>
                <w:lang w:val="en-US" w:eastAsia="zh-TW"/>
              </w:rPr>
            </w:pPr>
            <w:dir w:val="rtl">
              <w:r w:rsidR="002336AF">
                <w:rPr>
                  <w:b/>
                  <w:bCs/>
                  <w:rtl/>
                  <w:lang w:eastAsia="zh-TW"/>
                </w:rPr>
                <w:t>رد الدولة الطرف</w:t>
              </w:r>
              <w:r w:rsidR="002336AF">
                <w:rPr>
                  <w:b/>
                  <w:bCs/>
                  <w:rtl/>
                  <w:lang w:eastAsia="zh-TW"/>
                </w:rPr>
                <w:t>‬</w:t>
              </w:r>
              <w:r w:rsidR="002336AF">
                <w:t>‬</w:t>
              </w:r>
              <w:r w:rsidR="002336AF">
                <w:t>‬</w:t>
              </w:r>
              <w:r w:rsidR="002336AF">
                <w:t>‬</w:t>
              </w:r>
              <w:r w:rsidR="00BF4D12">
                <w:t>‬</w:t>
              </w:r>
              <w:r>
                <w:t>‬</w:t>
              </w:r>
            </w:dir>
          </w:p>
        </w:tc>
      </w:tr>
      <w:tr w:rsidR="002336AF" w:rsidRPr="00150A49" w:rsidTr="00E955EB">
        <w:trPr>
          <w:trHeight w:val="240"/>
        </w:trPr>
        <w:tc>
          <w:tcPr>
            <w:tcW w:w="7234" w:type="dxa"/>
            <w:gridSpan w:val="2"/>
            <w:shd w:val="clear" w:color="auto" w:fill="auto"/>
          </w:tcPr>
          <w:p w:rsidR="002336AF" w:rsidRPr="004741B2" w:rsidRDefault="00632537" w:rsidP="00C364FC">
            <w:pPr>
              <w:pStyle w:val="SingleTxtG"/>
              <w:bidi/>
              <w:spacing w:before="40" w:line="340" w:lineRule="exact"/>
              <w:ind w:left="57" w:right="113"/>
              <w:jc w:val="lowKashida"/>
              <w:textDirection w:val="tbRlV"/>
              <w:rPr>
                <w:rtl/>
                <w:lang w:eastAsia="zh-TW" w:bidi="ar-DZ"/>
              </w:rPr>
            </w:pPr>
            <w:r>
              <w:rPr>
                <w:rtl/>
                <w:lang w:eastAsia="zh-TW"/>
              </w:rPr>
              <w:tab/>
            </w:r>
            <w:r w:rsidR="002336AF" w:rsidRPr="004741B2">
              <w:rPr>
                <w:rtl/>
                <w:lang w:eastAsia="zh-TW"/>
              </w:rPr>
              <w:t xml:space="preserve">يمكن الاطلاع على رد الدولة الطرف في الوثيقة </w:t>
            </w:r>
            <w:r w:rsidR="002336AF" w:rsidRPr="004741B2">
              <w:rPr>
                <w:lang w:eastAsia="zh-TW"/>
              </w:rPr>
              <w:t>CED/C/CUB/CO/1/Add.1</w:t>
            </w:r>
            <w:r w:rsidR="002336AF" w:rsidRPr="004741B2">
              <w:rPr>
                <w:rtl/>
                <w:lang w:eastAsia="zh-TW" w:bidi="ar-DZ"/>
              </w:rPr>
              <w:t>.</w:t>
            </w:r>
            <w:r w:rsidR="002336AF" w:rsidRPr="004741B2">
              <w:rPr>
                <w:lang w:eastAsia="zh-TW"/>
              </w:rPr>
              <w:t>‬</w:t>
            </w:r>
            <w:r w:rsidR="002336AF">
              <w:t>‬</w:t>
            </w:r>
            <w:r w:rsidR="002336AF">
              <w:t>‬</w:t>
            </w:r>
            <w:r w:rsidR="002336AF">
              <w:t>‬</w:t>
            </w:r>
            <w:r w:rsidR="00BF4D12">
              <w:t>‬</w:t>
            </w:r>
            <w:r w:rsidR="00BF4D12">
              <w:t>‬</w:t>
            </w:r>
            <w:r w:rsidR="00BF4D12">
              <w:t>‬</w:t>
            </w:r>
          </w:p>
        </w:tc>
      </w:tr>
      <w:tr w:rsidR="002336AF" w:rsidRPr="00B5358F" w:rsidTr="00E955EB">
        <w:trPr>
          <w:trHeight w:val="240"/>
        </w:trPr>
        <w:tc>
          <w:tcPr>
            <w:tcW w:w="7234" w:type="dxa"/>
            <w:gridSpan w:val="2"/>
            <w:shd w:val="clear" w:color="auto" w:fill="auto"/>
          </w:tcPr>
          <w:p w:rsidR="002336AF" w:rsidRPr="00B5358F" w:rsidRDefault="002336AF" w:rsidP="00C364FC">
            <w:pPr>
              <w:pStyle w:val="SingleTxtG"/>
              <w:tabs>
                <w:tab w:val="center" w:pos="1184"/>
              </w:tabs>
              <w:bidi/>
              <w:spacing w:before="40" w:after="80" w:line="380" w:lineRule="exact"/>
              <w:ind w:left="56" w:right="113" w:hanging="11"/>
              <w:jc w:val="lowKashida"/>
              <w:textDirection w:val="tbRlV"/>
              <w:rPr>
                <w:b/>
                <w:bCs/>
                <w:rtl/>
                <w:lang w:eastAsia="zh-TW"/>
              </w:rPr>
            </w:pPr>
            <w:r>
              <w:rPr>
                <w:b/>
                <w:bCs/>
                <w:rtl/>
                <w:lang w:eastAsia="zh-TW"/>
              </w:rPr>
              <w:t>تقييم اللجنة</w:t>
            </w:r>
          </w:p>
        </w:tc>
      </w:tr>
      <w:tr w:rsidR="002336AF" w:rsidRPr="00150A49" w:rsidTr="0070201C">
        <w:trPr>
          <w:trHeight w:val="240"/>
        </w:trPr>
        <w:tc>
          <w:tcPr>
            <w:tcW w:w="7234" w:type="dxa"/>
            <w:gridSpan w:val="2"/>
            <w:tcBorders>
              <w:bottom w:val="nil"/>
            </w:tcBorders>
            <w:shd w:val="clear" w:color="auto" w:fill="auto"/>
          </w:tcPr>
          <w:p w:rsidR="002336AF" w:rsidRPr="0070201C" w:rsidRDefault="002336AF" w:rsidP="00C364FC">
            <w:pPr>
              <w:pStyle w:val="SingleTxtG"/>
              <w:bidi/>
              <w:spacing w:before="40" w:line="360" w:lineRule="exact"/>
              <w:ind w:left="57" w:right="113"/>
              <w:jc w:val="lowKashida"/>
              <w:textDirection w:val="tbRlV"/>
              <w:rPr>
                <w:rtl/>
                <w:lang w:eastAsia="zh-TW"/>
              </w:rPr>
            </w:pPr>
            <w:r>
              <w:rPr>
                <w:rtl/>
                <w:lang w:eastAsia="zh-TW" w:bidi="ar-DZ"/>
              </w:rPr>
              <w:t>[</w:t>
            </w:r>
            <w:r w:rsidRPr="004741B2">
              <w:rPr>
                <w:b/>
                <w:bCs/>
                <w:rtl/>
                <w:lang w:eastAsia="zh-TW" w:bidi="ar-DZ"/>
              </w:rPr>
              <w:t>جيم</w:t>
            </w:r>
            <w:r>
              <w:rPr>
                <w:rtl/>
                <w:lang w:eastAsia="zh-TW"/>
              </w:rPr>
              <w:t>]: تحيط اللجنة علماً بالمعلومات التي قدمتها الدولة الطرف، ولا سيما المادة ٢٤٧ من قانون الإجراءات الجنائية، وبتوافر طلب الإحضار أمام المحكمة. وتلاحظ اللجنة أنها لم تتلق أي معلومات عن التدابير المتخذة لتنفيذ توصية اللجنة منذ اعتماد ملاحظاتها الختامية (</w:t>
            </w:r>
            <w:r w:rsidRPr="008C1D77">
              <w:rPr>
                <w:lang w:eastAsia="zh-TW"/>
              </w:rPr>
              <w:t>CED/C/CUB/CO/1</w:t>
            </w:r>
            <w:r>
              <w:rPr>
                <w:rtl/>
                <w:lang w:eastAsia="zh-TW"/>
              </w:rPr>
              <w:t>). وفي هذا الصدد، فإنها لا تزال تشعر بالقلق لأن السلطة التي تخوّل الاحتجاز السابق للمحاكمة هي في يد المدعي العام، الذي يضطلع بمسؤولية وضع وتطبيق الإجراءات الجنائية العامة بوصفه ممثل الدولة، ولأن الأشخاص المحتج</w:t>
            </w:r>
            <w:r w:rsidR="00632537">
              <w:rPr>
                <w:rtl/>
                <w:lang w:eastAsia="zh-TW"/>
              </w:rPr>
              <w:t xml:space="preserve">َزين لا يمثلون أمام القاضي إلا </w:t>
            </w:r>
            <w:r w:rsidR="00632537">
              <w:rPr>
                <w:rFonts w:hint="cs"/>
                <w:rtl/>
                <w:lang w:eastAsia="zh-TW"/>
              </w:rPr>
              <w:t>ب</w:t>
            </w:r>
            <w:r>
              <w:rPr>
                <w:rtl/>
                <w:lang w:eastAsia="zh-TW"/>
              </w:rPr>
              <w:t xml:space="preserve">عد إتمام عملية التحقيق وتقديم الإجراءات لتمكين النظر في الدعوى وبدء الإجراءات الشفوية. ولذلك، تكرر اللجنة توصيتها وتطلب إلى الدولة الطرف أن توافيها، لدى تقديم معلومات وفقاً للفقرة ٤٠ من ملاحظاتها الختامية، بمعلومات عن </w:t>
            </w:r>
            <w:r w:rsidRPr="00412E5F">
              <w:rPr>
                <w:rtl/>
                <w:lang w:eastAsia="zh-TW"/>
              </w:rPr>
              <w:t>التدابير المتخذة لكفالة المثول الفوري لجميع الأشخاص المحتجزين الذين لم يُفرج عنهم أمام قاض لكي يبت في طلب اعتماد أي تدبير ينطوي على سلب الحرية</w:t>
            </w:r>
            <w:r>
              <w:rPr>
                <w:rtl/>
                <w:lang w:eastAsia="zh-TW"/>
              </w:rPr>
              <w:t>.</w:t>
            </w:r>
          </w:p>
        </w:tc>
      </w:tr>
      <w:tr w:rsidR="0070201C" w:rsidRPr="00B5358F" w:rsidTr="0070201C">
        <w:trPr>
          <w:trHeight w:val="240"/>
        </w:trPr>
        <w:tc>
          <w:tcPr>
            <w:tcW w:w="7234" w:type="dxa"/>
            <w:gridSpan w:val="2"/>
            <w:tcBorders>
              <w:top w:val="nil"/>
              <w:bottom w:val="nil"/>
            </w:tcBorders>
            <w:shd w:val="clear" w:color="auto" w:fill="auto"/>
          </w:tcPr>
          <w:p w:rsidR="0070201C" w:rsidRPr="0070201C" w:rsidRDefault="0070201C" w:rsidP="00570EAD">
            <w:pPr>
              <w:pStyle w:val="SingleTxtG"/>
              <w:tabs>
                <w:tab w:val="center" w:pos="1184"/>
              </w:tabs>
              <w:bidi/>
              <w:spacing w:before="40" w:line="380" w:lineRule="exact"/>
              <w:ind w:left="57" w:right="113" w:hanging="14"/>
              <w:jc w:val="lowKashida"/>
              <w:textDirection w:val="tbRlV"/>
              <w:rPr>
                <w:lang w:val="en-US"/>
              </w:rPr>
            </w:pPr>
            <w:r w:rsidRPr="00412E5F">
              <w:rPr>
                <w:b/>
                <w:bCs/>
                <w:rtl/>
                <w:lang w:eastAsia="zh-TW"/>
              </w:rPr>
              <w:t>الفقرة 30:</w:t>
            </w:r>
            <w:r>
              <w:rPr>
                <w:rtl/>
                <w:lang w:eastAsia="zh-TW"/>
              </w:rPr>
              <w:t xml:space="preserve"> </w:t>
            </w:r>
            <w:r w:rsidRPr="00412E5F">
              <w:rPr>
                <w:b/>
                <w:bCs/>
                <w:rtl/>
                <w:lang w:eastAsia="zh-TW"/>
              </w:rPr>
              <w:t xml:space="preserve">توصي اللجنة </w:t>
            </w:r>
            <w:r>
              <w:rPr>
                <w:b/>
                <w:bCs/>
                <w:rtl/>
                <w:lang w:eastAsia="zh-TW"/>
              </w:rPr>
              <w:t xml:space="preserve">بأن تُنشئ الدولة الطرف آلية </w:t>
            </w:r>
            <w:r w:rsidRPr="00412E5F">
              <w:rPr>
                <w:b/>
                <w:bCs/>
                <w:rtl/>
                <w:lang w:eastAsia="zh-TW"/>
              </w:rPr>
              <w:t>مستقلة</w:t>
            </w:r>
            <w:r>
              <w:rPr>
                <w:b/>
                <w:bCs/>
                <w:rtl/>
                <w:lang w:eastAsia="zh-TW"/>
              </w:rPr>
              <w:t xml:space="preserve"> بعينها لها سلطة القيام، دون عائق</w:t>
            </w:r>
            <w:r w:rsidRPr="00412E5F">
              <w:rPr>
                <w:b/>
                <w:bCs/>
                <w:rtl/>
                <w:lang w:eastAsia="zh-TW"/>
              </w:rPr>
              <w:t xml:space="preserve">، بزيارات </w:t>
            </w:r>
            <w:r>
              <w:rPr>
                <w:b/>
                <w:bCs/>
                <w:rtl/>
                <w:lang w:eastAsia="zh-TW"/>
              </w:rPr>
              <w:t>غير معلَنة</w:t>
            </w:r>
            <w:r w:rsidRPr="00412E5F">
              <w:rPr>
                <w:b/>
                <w:bCs/>
                <w:rtl/>
                <w:lang w:eastAsia="zh-TW"/>
              </w:rPr>
              <w:t xml:space="preserve"> </w:t>
            </w:r>
            <w:r>
              <w:rPr>
                <w:b/>
                <w:bCs/>
                <w:rtl/>
                <w:lang w:eastAsia="zh-TW"/>
              </w:rPr>
              <w:t xml:space="preserve">ومنتظمة </w:t>
            </w:r>
            <w:r w:rsidRPr="00412E5F">
              <w:rPr>
                <w:b/>
                <w:bCs/>
                <w:rtl/>
                <w:lang w:eastAsia="zh-TW"/>
              </w:rPr>
              <w:t xml:space="preserve">إلى أي مكان </w:t>
            </w:r>
            <w:r>
              <w:rPr>
                <w:b/>
                <w:bCs/>
                <w:rtl/>
                <w:lang w:eastAsia="zh-TW"/>
              </w:rPr>
              <w:t xml:space="preserve">قد </w:t>
            </w:r>
            <w:r w:rsidRPr="00412E5F">
              <w:rPr>
                <w:b/>
                <w:bCs/>
                <w:rtl/>
                <w:lang w:eastAsia="zh-TW"/>
              </w:rPr>
              <w:t>يوجد فيه أشخاص مسلوبو الحرية. وتدعو اللجنة الدولة الطرف إلى</w:t>
            </w:r>
            <w:r>
              <w:rPr>
                <w:b/>
                <w:bCs/>
                <w:rtl/>
                <w:lang w:eastAsia="zh-TW"/>
              </w:rPr>
              <w:t xml:space="preserve"> إعادة</w:t>
            </w:r>
            <w:r w:rsidRPr="00412E5F">
              <w:rPr>
                <w:b/>
                <w:bCs/>
                <w:rtl/>
                <w:lang w:eastAsia="zh-TW"/>
              </w:rPr>
              <w:t xml:space="preserve"> النظر في</w:t>
            </w:r>
            <w:r>
              <w:rPr>
                <w:b/>
                <w:bCs/>
                <w:rtl/>
                <w:lang w:eastAsia="zh-TW"/>
              </w:rPr>
              <w:t xml:space="preserve"> إمكانية</w:t>
            </w:r>
            <w:r w:rsidRPr="00412E5F">
              <w:rPr>
                <w:b/>
                <w:bCs/>
                <w:rtl/>
                <w:lang w:eastAsia="zh-TW"/>
              </w:rPr>
              <w:t xml:space="preserve"> التصديق على البروتوكول الاختياري لاتفاقية مناهضة التعذيب</w:t>
            </w:r>
            <w:r w:rsidRPr="00412E5F">
              <w:rPr>
                <w:b/>
                <w:bCs/>
                <w:lang w:val="en-US" w:eastAsia="zh-TW"/>
              </w:rPr>
              <w:t>.</w:t>
            </w:r>
          </w:p>
        </w:tc>
      </w:tr>
      <w:tr w:rsidR="002336AF" w:rsidRPr="00B5358F" w:rsidTr="0070201C">
        <w:trPr>
          <w:trHeight w:val="240"/>
        </w:trPr>
        <w:tc>
          <w:tcPr>
            <w:tcW w:w="7234" w:type="dxa"/>
            <w:gridSpan w:val="2"/>
            <w:tcBorders>
              <w:top w:val="nil"/>
              <w:bottom w:val="nil"/>
            </w:tcBorders>
            <w:shd w:val="clear" w:color="auto" w:fill="auto"/>
          </w:tcPr>
          <w:p w:rsidR="002336AF" w:rsidRPr="00B5358F" w:rsidRDefault="005A5FD9" w:rsidP="00C364FC">
            <w:pPr>
              <w:pStyle w:val="SingleTxtG"/>
              <w:tabs>
                <w:tab w:val="center" w:pos="1184"/>
              </w:tabs>
              <w:bidi/>
              <w:spacing w:before="40" w:after="80" w:line="380" w:lineRule="exact"/>
              <w:ind w:left="56" w:right="113" w:hanging="11"/>
              <w:jc w:val="lowKashida"/>
              <w:textDirection w:val="tbRlV"/>
              <w:rPr>
                <w:b/>
                <w:bCs/>
                <w:rtl/>
                <w:lang w:eastAsia="zh-TW"/>
              </w:rPr>
            </w:pPr>
            <w:dir w:val="rtl">
              <w:r w:rsidR="002336AF">
                <w:rPr>
                  <w:b/>
                  <w:bCs/>
                  <w:rtl/>
                  <w:lang w:eastAsia="zh-TW"/>
                </w:rPr>
                <w:t>رد الدولة الطرف</w:t>
              </w:r>
              <w:r w:rsidR="002336AF">
                <w:rPr>
                  <w:b/>
                  <w:bCs/>
                  <w:rtl/>
                  <w:lang w:eastAsia="zh-TW"/>
                </w:rPr>
                <w:t>‬</w:t>
              </w:r>
              <w:r w:rsidR="002336AF">
                <w:t>‬</w:t>
              </w:r>
              <w:r w:rsidR="002336AF">
                <w:t>‬</w:t>
              </w:r>
              <w:r w:rsidR="002336AF">
                <w:t>‬</w:t>
              </w:r>
              <w:r w:rsidR="00BF4D12">
                <w:t>‬</w:t>
              </w:r>
              <w:r>
                <w:t>‬</w:t>
              </w:r>
            </w:dir>
          </w:p>
        </w:tc>
      </w:tr>
      <w:tr w:rsidR="002336AF" w:rsidRPr="00150A49" w:rsidTr="0070201C">
        <w:trPr>
          <w:trHeight w:val="240"/>
        </w:trPr>
        <w:tc>
          <w:tcPr>
            <w:tcW w:w="7234" w:type="dxa"/>
            <w:gridSpan w:val="2"/>
            <w:tcBorders>
              <w:top w:val="nil"/>
              <w:bottom w:val="nil"/>
            </w:tcBorders>
            <w:shd w:val="clear" w:color="auto" w:fill="auto"/>
          </w:tcPr>
          <w:p w:rsidR="002336AF" w:rsidRPr="0029338B" w:rsidRDefault="00632537" w:rsidP="00C364FC">
            <w:pPr>
              <w:pStyle w:val="SingleTxtG"/>
              <w:bidi/>
              <w:spacing w:before="40" w:line="340" w:lineRule="exact"/>
              <w:ind w:left="57" w:right="113"/>
              <w:jc w:val="lowKashida"/>
              <w:textDirection w:val="tbRlV"/>
              <w:rPr>
                <w:rtl/>
                <w:lang w:eastAsia="zh-TW"/>
              </w:rPr>
            </w:pPr>
            <w:r>
              <w:rPr>
                <w:rtl/>
                <w:lang w:eastAsia="zh-TW"/>
              </w:rPr>
              <w:tab/>
            </w:r>
            <w:r w:rsidR="002336AF" w:rsidRPr="0029338B">
              <w:rPr>
                <w:rtl/>
                <w:lang w:eastAsia="zh-TW"/>
              </w:rPr>
              <w:t xml:space="preserve">يمكن الاطلاع على رد الدولة الطرف في الوثيقة </w:t>
            </w:r>
            <w:r w:rsidR="002336AF" w:rsidRPr="0029338B">
              <w:rPr>
                <w:lang w:eastAsia="zh-TW"/>
              </w:rPr>
              <w:t>CED/C/CUB/CO/1/Add.1</w:t>
            </w:r>
            <w:r w:rsidR="002336AF" w:rsidRPr="0029338B">
              <w:rPr>
                <w:rtl/>
                <w:lang w:eastAsia="zh-TW" w:bidi="ar-DZ"/>
              </w:rPr>
              <w:t>.</w:t>
            </w:r>
            <w:r w:rsidR="002336AF" w:rsidRPr="0029338B">
              <w:rPr>
                <w:lang w:eastAsia="zh-TW"/>
              </w:rPr>
              <w:t>‬</w:t>
            </w:r>
            <w:r w:rsidR="002336AF">
              <w:t>‬</w:t>
            </w:r>
          </w:p>
        </w:tc>
      </w:tr>
      <w:tr w:rsidR="002336AF" w:rsidRPr="00B5358F" w:rsidTr="0070201C">
        <w:trPr>
          <w:trHeight w:val="240"/>
        </w:trPr>
        <w:tc>
          <w:tcPr>
            <w:tcW w:w="7234" w:type="dxa"/>
            <w:gridSpan w:val="2"/>
            <w:tcBorders>
              <w:top w:val="nil"/>
              <w:bottom w:val="nil"/>
            </w:tcBorders>
            <w:shd w:val="clear" w:color="auto" w:fill="auto"/>
          </w:tcPr>
          <w:p w:rsidR="002336AF" w:rsidRPr="00B5358F" w:rsidRDefault="002336AF" w:rsidP="00C364FC">
            <w:pPr>
              <w:pStyle w:val="SingleTxtG"/>
              <w:tabs>
                <w:tab w:val="center" w:pos="1184"/>
              </w:tabs>
              <w:bidi/>
              <w:spacing w:before="40" w:after="80" w:line="380" w:lineRule="exact"/>
              <w:ind w:left="56" w:right="113" w:hanging="11"/>
              <w:jc w:val="lowKashida"/>
              <w:textDirection w:val="tbRlV"/>
              <w:rPr>
                <w:b/>
                <w:bCs/>
                <w:rtl/>
                <w:lang w:eastAsia="zh-TW"/>
              </w:rPr>
            </w:pPr>
            <w:r>
              <w:rPr>
                <w:b/>
                <w:bCs/>
                <w:rtl/>
                <w:lang w:eastAsia="zh-TW"/>
              </w:rPr>
              <w:t>تقييم اللجنة</w:t>
            </w:r>
          </w:p>
        </w:tc>
      </w:tr>
      <w:tr w:rsidR="002336AF" w:rsidRPr="00150A49" w:rsidTr="00E955EB">
        <w:trPr>
          <w:trHeight w:val="240"/>
        </w:trPr>
        <w:tc>
          <w:tcPr>
            <w:tcW w:w="7234" w:type="dxa"/>
            <w:gridSpan w:val="2"/>
            <w:tcBorders>
              <w:top w:val="nil"/>
              <w:bottom w:val="nil"/>
            </w:tcBorders>
            <w:shd w:val="clear" w:color="auto" w:fill="auto"/>
          </w:tcPr>
          <w:p w:rsidR="002336AF" w:rsidRPr="00150A49" w:rsidRDefault="002336AF" w:rsidP="00C364FC">
            <w:pPr>
              <w:pStyle w:val="SingleTxtG"/>
              <w:bidi/>
              <w:spacing w:before="40" w:after="0" w:line="360" w:lineRule="exact"/>
              <w:ind w:left="57" w:right="113"/>
              <w:jc w:val="lowKashida"/>
              <w:textDirection w:val="tbRlV"/>
              <w:rPr>
                <w:rtl/>
                <w:lang w:eastAsia="zh-TW"/>
              </w:rPr>
            </w:pPr>
            <w:r>
              <w:rPr>
                <w:rtl/>
                <w:lang w:eastAsia="zh-TW" w:bidi="ar-DZ"/>
              </w:rPr>
              <w:t>[</w:t>
            </w:r>
            <w:r w:rsidRPr="0029338B">
              <w:rPr>
                <w:b/>
                <w:bCs/>
                <w:rtl/>
                <w:lang w:eastAsia="zh-TW" w:bidi="ar-DZ"/>
              </w:rPr>
              <w:t>جيم</w:t>
            </w:r>
            <w:r>
              <w:rPr>
                <w:rtl/>
                <w:lang w:eastAsia="zh-TW"/>
              </w:rPr>
              <w:t>]: تحيط اللجنة علم</w:t>
            </w:r>
            <w:r w:rsidR="007F1FB7">
              <w:rPr>
                <w:rtl/>
                <w:lang w:eastAsia="zh-TW"/>
              </w:rPr>
              <w:t xml:space="preserve">اً </w:t>
            </w:r>
            <w:r>
              <w:rPr>
                <w:rtl/>
                <w:lang w:eastAsia="zh-TW"/>
              </w:rPr>
              <w:t>بالمعلومات التي قدمتها الدولة الطرف، وعلى وجه الخصوص الإسناد القانوني للمدعي العام والمسؤولية التي يضطلع بها لزيارة مرافق السجون، وبالعدد الكبير لعمليات التفتيش التي تقوم بها هذه السلطة. ومع ذلك، تلاحظ اللجنة أن الدولة الطرف لم</w:t>
            </w:r>
            <w:r w:rsidR="007F1FB7">
              <w:rPr>
                <w:rFonts w:hint="cs"/>
                <w:rtl/>
                <w:lang w:eastAsia="zh-TW"/>
              </w:rPr>
              <w:t> </w:t>
            </w:r>
            <w:r>
              <w:rPr>
                <w:rtl/>
                <w:lang w:eastAsia="zh-TW"/>
              </w:rPr>
              <w:t xml:space="preserve">تقدِّم معلومات عن أي تدابير متخذة من أجل إنشاء آلية مستقلة لإجراء زيارات منتظمة إلى جميع الأماكن التي قد يوجد فيها أشخاص مسلوبو الحرية. وعلاوة على ذلك، تحيط اللجنة علماً مع الأسف بالمعلومات التي قدمتها الدولة الطرف عن عدم اعتزامها التصديق على البروتوكول الاختياري لاتفاقية مناهضة التعذيب </w:t>
            </w:r>
            <w:r w:rsidRPr="0023113E">
              <w:rPr>
                <w:rtl/>
                <w:lang w:eastAsia="zh-TW"/>
              </w:rPr>
              <w:t xml:space="preserve">وغيره من ضروب المعاملة أو العقوبة القاسية أو </w:t>
            </w:r>
            <w:r w:rsidRPr="00632537">
              <w:rPr>
                <w:spacing w:val="-4"/>
                <w:rtl/>
                <w:lang w:eastAsia="zh-TW"/>
              </w:rPr>
              <w:t>اللاإنسانية أو المهينة. ولذلك، وإذ تشير اللجنة إلى توصيتها، فإنها تطلب إلى الدولة الطرف أن توافيها، لدى تقديم معلومات وفقاً للفقرة ٤٠ من ملاحظاتها الختامية (</w:t>
            </w:r>
            <w:r w:rsidRPr="00632537">
              <w:rPr>
                <w:spacing w:val="-4"/>
                <w:lang w:eastAsia="zh-TW"/>
              </w:rPr>
              <w:t>CED/C/CUB/CO/1</w:t>
            </w:r>
            <w:r w:rsidRPr="00632537">
              <w:rPr>
                <w:spacing w:val="-4"/>
                <w:rtl/>
                <w:lang w:eastAsia="zh-TW"/>
              </w:rPr>
              <w:t>)، بمعلومات</w:t>
            </w:r>
            <w:r>
              <w:rPr>
                <w:rtl/>
                <w:lang w:eastAsia="zh-TW"/>
              </w:rPr>
              <w:t xml:space="preserve"> عن التدابير المتخذة لإنشاء آلية مستقلة بعينها تكلَّف بإجراء زيارات منتظمة وغير معلنة إلى أي</w:t>
            </w:r>
            <w:r w:rsidRPr="0023113E">
              <w:rPr>
                <w:rtl/>
                <w:lang w:eastAsia="zh-TW"/>
              </w:rPr>
              <w:t xml:space="preserve"> </w:t>
            </w:r>
            <w:r>
              <w:rPr>
                <w:rtl/>
                <w:lang w:eastAsia="zh-TW"/>
              </w:rPr>
              <w:t>مكان</w:t>
            </w:r>
            <w:r w:rsidRPr="0023113E">
              <w:rPr>
                <w:rtl/>
                <w:lang w:eastAsia="zh-TW"/>
              </w:rPr>
              <w:t xml:space="preserve"> قد ي</w:t>
            </w:r>
            <w:r>
              <w:rPr>
                <w:rtl/>
                <w:lang w:eastAsia="zh-TW"/>
              </w:rPr>
              <w:t>وجد فيه</w:t>
            </w:r>
            <w:r w:rsidRPr="0023113E">
              <w:rPr>
                <w:rtl/>
                <w:lang w:eastAsia="zh-TW"/>
              </w:rPr>
              <w:t xml:space="preserve"> أشخاص مسلوبو الحرية</w:t>
            </w:r>
            <w:r>
              <w:rPr>
                <w:rtl/>
                <w:lang w:eastAsia="zh-TW"/>
              </w:rPr>
              <w:t>. وتكرر اللجنة أيضاً توصيتها بدعوة الدولة الطرف إلى إعادة النظر في موقفها المتعلق بالتصديق على البروتوكول الاختياري لاتفاقية مناهضة التعذيب</w:t>
            </w:r>
            <w:r w:rsidRPr="0023113E">
              <w:rPr>
                <w:rtl/>
                <w:lang w:eastAsia="zh-TW"/>
              </w:rPr>
              <w:t xml:space="preserve"> وغيره من ضروب المعاملة أو العقوبة القاسية أو اللاإنسانية أو المهينة</w:t>
            </w:r>
            <w:r>
              <w:rPr>
                <w:rtl/>
                <w:lang w:eastAsia="zh-TW"/>
              </w:rPr>
              <w:t xml:space="preserve">. </w:t>
            </w:r>
          </w:p>
        </w:tc>
      </w:tr>
      <w:tr w:rsidR="002336AF" w:rsidRPr="00B5358F" w:rsidTr="00E955EB">
        <w:trPr>
          <w:trHeight w:val="240"/>
        </w:trPr>
        <w:tc>
          <w:tcPr>
            <w:tcW w:w="7234" w:type="dxa"/>
            <w:gridSpan w:val="2"/>
            <w:tcBorders>
              <w:top w:val="nil"/>
            </w:tcBorders>
            <w:shd w:val="clear" w:color="auto" w:fill="auto"/>
          </w:tcPr>
          <w:p w:rsidR="002336AF" w:rsidRPr="00B5358F" w:rsidRDefault="005A5FD9" w:rsidP="00570EAD">
            <w:pPr>
              <w:pStyle w:val="SingleTxtG"/>
              <w:tabs>
                <w:tab w:val="center" w:pos="1184"/>
              </w:tabs>
              <w:bidi/>
              <w:spacing w:before="40" w:line="380" w:lineRule="exact"/>
              <w:ind w:left="57" w:right="113" w:hanging="14"/>
              <w:jc w:val="lowKashida"/>
              <w:textDirection w:val="tbRlV"/>
              <w:rPr>
                <w:b/>
                <w:bCs/>
                <w:rtl/>
                <w:lang w:eastAsia="zh-TW"/>
              </w:rPr>
            </w:pPr>
            <w:dir w:val="rtl">
              <w:r w:rsidR="002336AF">
                <w:rPr>
                  <w:b/>
                  <w:bCs/>
                  <w:rtl/>
                  <w:lang w:eastAsia="zh-TW"/>
                </w:rPr>
                <w:t>الإ</w:t>
              </w:r>
              <w:r w:rsidR="00632537">
                <w:rPr>
                  <w:b/>
                  <w:bCs/>
                  <w:rtl/>
                  <w:lang w:eastAsia="zh-TW"/>
                </w:rPr>
                <w:t>جراء الواجب اتخاذه</w:t>
              </w:r>
              <w:r w:rsidR="002336AF">
                <w:t>‬</w:t>
              </w:r>
              <w:r w:rsidR="002336AF">
                <w:t>‬</w:t>
              </w:r>
              <w:r w:rsidR="002336AF">
                <w:t>‬</w:t>
              </w:r>
              <w:r w:rsidR="00BF4D12">
                <w:t>‬</w:t>
              </w:r>
              <w:r>
                <w:t>‬</w:t>
              </w:r>
            </w:dir>
          </w:p>
        </w:tc>
      </w:tr>
      <w:tr w:rsidR="002336AF" w:rsidRPr="00150A49" w:rsidTr="00E955EB">
        <w:trPr>
          <w:trHeight w:val="240"/>
        </w:trPr>
        <w:tc>
          <w:tcPr>
            <w:tcW w:w="7234" w:type="dxa"/>
            <w:gridSpan w:val="2"/>
            <w:shd w:val="clear" w:color="auto" w:fill="auto"/>
          </w:tcPr>
          <w:p w:rsidR="002336AF" w:rsidRPr="00205240" w:rsidRDefault="00632537" w:rsidP="005607D8">
            <w:pPr>
              <w:pStyle w:val="SingleTxtG"/>
              <w:bidi/>
              <w:spacing w:before="40" w:line="380" w:lineRule="exact"/>
              <w:ind w:left="57" w:right="113"/>
              <w:jc w:val="lowKashida"/>
              <w:textDirection w:val="tbRlV"/>
              <w:rPr>
                <w:rtl/>
                <w:lang w:val="en-US" w:eastAsia="zh-TW" w:bidi="ar-DZ"/>
              </w:rPr>
            </w:pPr>
            <w:r>
              <w:rPr>
                <w:rtl/>
                <w:lang w:eastAsia="zh-TW"/>
              </w:rPr>
              <w:tab/>
            </w:r>
            <w:r w:rsidR="002336AF" w:rsidRPr="0023113E">
              <w:rPr>
                <w:rtl/>
                <w:lang w:eastAsia="zh-TW"/>
              </w:rPr>
              <w:t>ينبغي أن توجَّه إلى الدولة الطرف رسالة تتضمن تقييم اللجنة.</w:t>
            </w:r>
          </w:p>
        </w:tc>
      </w:tr>
      <w:tr w:rsidR="002336AF" w:rsidRPr="00B5358F" w:rsidTr="00E955EB">
        <w:trPr>
          <w:trHeight w:val="240"/>
        </w:trPr>
        <w:tc>
          <w:tcPr>
            <w:tcW w:w="7234" w:type="dxa"/>
            <w:gridSpan w:val="2"/>
            <w:shd w:val="clear" w:color="auto" w:fill="auto"/>
          </w:tcPr>
          <w:p w:rsidR="002336AF" w:rsidRPr="0023113E" w:rsidRDefault="002336AF" w:rsidP="00570EAD">
            <w:pPr>
              <w:pStyle w:val="SingleTxtG"/>
              <w:tabs>
                <w:tab w:val="center" w:pos="1184"/>
              </w:tabs>
              <w:bidi/>
              <w:spacing w:before="40" w:line="380" w:lineRule="exact"/>
              <w:ind w:left="57" w:right="113" w:hanging="14"/>
              <w:jc w:val="lowKashida"/>
              <w:textDirection w:val="tbRlV"/>
              <w:rPr>
                <w:b/>
                <w:bCs/>
                <w:rtl/>
                <w:lang w:eastAsia="zh-TW"/>
              </w:rPr>
            </w:pPr>
            <w:r w:rsidRPr="0023113E">
              <w:rPr>
                <w:b/>
                <w:bCs/>
                <w:rtl/>
                <w:lang w:eastAsia="zh-TW"/>
              </w:rPr>
              <w:t xml:space="preserve">تُقدَّم المعلومات المتعلقة بمتابعة تنفيذ جميع التوصيات بحلول: </w:t>
            </w:r>
            <w:r w:rsidRPr="0023113E">
              <w:rPr>
                <w:rtl/>
                <w:lang w:eastAsia="zh-TW"/>
              </w:rPr>
              <w:t>١</w:t>
            </w:r>
            <w:r>
              <w:rPr>
                <w:rtl/>
                <w:lang w:val="en-US" w:eastAsia="zh-TW" w:bidi="ar-DZ"/>
              </w:rPr>
              <w:t>7</w:t>
            </w:r>
            <w:r w:rsidRPr="0023113E">
              <w:rPr>
                <w:rtl/>
                <w:lang w:eastAsia="zh-TW"/>
              </w:rPr>
              <w:t xml:space="preserve"> </w:t>
            </w:r>
            <w:r>
              <w:rPr>
                <w:rtl/>
                <w:lang w:eastAsia="zh-TW"/>
              </w:rPr>
              <w:t>آذار/مارس</w:t>
            </w:r>
            <w:r w:rsidRPr="0023113E">
              <w:rPr>
                <w:rtl/>
                <w:lang w:eastAsia="zh-TW"/>
              </w:rPr>
              <w:t xml:space="preserve"> 20</w:t>
            </w:r>
            <w:r>
              <w:rPr>
                <w:rtl/>
                <w:lang w:eastAsia="zh-TW"/>
              </w:rPr>
              <w:t>23</w:t>
            </w:r>
            <w:r w:rsidRPr="0023113E">
              <w:rPr>
                <w:lang w:eastAsia="zh-TW"/>
              </w:rPr>
              <w:t>‬</w:t>
            </w:r>
            <w:r>
              <w:t>‬</w:t>
            </w:r>
          </w:p>
        </w:tc>
      </w:tr>
    </w:tbl>
    <w:p w:rsidR="002336AF" w:rsidRPr="006B16B9" w:rsidRDefault="00E955EB" w:rsidP="00E955EB">
      <w:pPr>
        <w:pStyle w:val="H1GA"/>
        <w:rPr>
          <w:rtl/>
          <w:lang w:eastAsia="zh-TW"/>
        </w:rPr>
      </w:pPr>
      <w:r>
        <w:rPr>
          <w:rtl/>
          <w:lang w:eastAsia="zh-TW"/>
        </w:rPr>
        <w:tab/>
      </w:r>
      <w:r w:rsidR="002336AF">
        <w:rPr>
          <w:rtl/>
          <w:lang w:eastAsia="zh-TW"/>
        </w:rPr>
        <w:t>دال-</w:t>
      </w:r>
      <w:r w:rsidR="002336AF">
        <w:rPr>
          <w:rtl/>
          <w:lang w:eastAsia="zh-TW"/>
        </w:rPr>
        <w:tab/>
        <w:t>إكوادور</w:t>
      </w:r>
    </w:p>
    <w:p w:rsidR="002336AF" w:rsidRPr="006B16B9" w:rsidRDefault="00E955EB" w:rsidP="00E955EB">
      <w:pPr>
        <w:pStyle w:val="H23GA"/>
        <w:rPr>
          <w:rtl/>
        </w:rPr>
      </w:pPr>
      <w:r>
        <w:rPr>
          <w:rtl/>
        </w:rPr>
        <w:tab/>
      </w:r>
      <w:r>
        <w:rPr>
          <w:rtl/>
        </w:rPr>
        <w:tab/>
      </w:r>
      <w:dir w:val="rtl">
        <w:r w:rsidR="002336AF">
          <w:rPr>
            <w:rtl/>
          </w:rPr>
          <w:t xml:space="preserve">الدورة الثانية عشرة </w:t>
        </w:r>
        <w:r w:rsidR="002336AF" w:rsidRPr="0023113E">
          <w:rPr>
            <w:rtl/>
          </w:rPr>
          <w:t>(آذار/مارس ٢٠١٧)</w:t>
        </w:r>
        <w:r w:rsidR="002336AF" w:rsidRPr="0023113E">
          <w:rPr>
            <w:rFonts w:cs="Times New Roman" w:hint="cs"/>
            <w:rtl/>
          </w:rPr>
          <w:t>‬</w:t>
        </w:r>
        <w:r w:rsidR="002336AF" w:rsidRPr="0023113E">
          <w:t>‬</w:t>
        </w:r>
        <w:r w:rsidR="002336AF" w:rsidRPr="0023113E">
          <w:t>‬</w:t>
        </w:r>
        <w:r w:rsidR="002336AF">
          <w:t>‬</w:t>
        </w:r>
        <w:r w:rsidR="00BF4D12">
          <w:t>‬</w:t>
        </w:r>
        <w:r w:rsidR="005A5FD9">
          <w:t>‬</w:t>
        </w:r>
      </w:dir>
    </w:p>
    <w:tbl>
      <w:tblPr>
        <w:bidiVisual/>
        <w:tblW w:w="7234" w:type="dxa"/>
        <w:tblInd w:w="1270" w:type="dxa"/>
        <w:tblLayout w:type="fixed"/>
        <w:tblCellMar>
          <w:left w:w="0" w:type="dxa"/>
          <w:right w:w="0" w:type="dxa"/>
        </w:tblCellMar>
        <w:tblLook w:val="04A0" w:firstRow="1" w:lastRow="0" w:firstColumn="1" w:lastColumn="0" w:noHBand="0" w:noVBand="1"/>
      </w:tblPr>
      <w:tblGrid>
        <w:gridCol w:w="2984"/>
        <w:gridCol w:w="4250"/>
      </w:tblGrid>
      <w:tr w:rsidR="002336AF" w:rsidRPr="008D676C" w:rsidTr="007B1BB9">
        <w:trPr>
          <w:trHeight w:val="240"/>
          <w:tblHeader/>
        </w:trPr>
        <w:tc>
          <w:tcPr>
            <w:tcW w:w="2984" w:type="dxa"/>
            <w:tcBorders>
              <w:top w:val="single" w:sz="4" w:space="0" w:color="auto"/>
              <w:bottom w:val="single" w:sz="12" w:space="0" w:color="auto"/>
            </w:tcBorders>
            <w:shd w:val="clear" w:color="auto" w:fill="auto"/>
            <w:vAlign w:val="bottom"/>
          </w:tcPr>
          <w:p w:rsidR="002336AF" w:rsidRPr="008D676C" w:rsidRDefault="002336AF" w:rsidP="00570EAD">
            <w:pPr>
              <w:pStyle w:val="SingleTxtG"/>
              <w:tabs>
                <w:tab w:val="center" w:pos="1184"/>
              </w:tabs>
              <w:bidi/>
              <w:spacing w:before="40" w:line="380" w:lineRule="exact"/>
              <w:ind w:left="57" w:right="113"/>
              <w:jc w:val="lowKashida"/>
              <w:textDirection w:val="tbRlV"/>
              <w:rPr>
                <w:i/>
                <w:sz w:val="16"/>
                <w:rtl/>
                <w:lang w:eastAsia="zh-TW"/>
              </w:rPr>
            </w:pPr>
            <w:r>
              <w:rPr>
                <w:i/>
                <w:iCs/>
                <w:rtl/>
                <w:lang w:eastAsia="zh-TW"/>
              </w:rPr>
              <w:t>إكوادور</w:t>
            </w:r>
          </w:p>
        </w:tc>
        <w:tc>
          <w:tcPr>
            <w:tcW w:w="4250" w:type="dxa"/>
            <w:tcBorders>
              <w:top w:val="single" w:sz="4" w:space="0" w:color="auto"/>
              <w:bottom w:val="single" w:sz="12" w:space="0" w:color="auto"/>
            </w:tcBorders>
            <w:shd w:val="clear" w:color="auto" w:fill="auto"/>
            <w:vAlign w:val="bottom"/>
          </w:tcPr>
          <w:p w:rsidR="002336AF" w:rsidRPr="008D676C" w:rsidRDefault="002336AF" w:rsidP="00570EAD">
            <w:pPr>
              <w:pStyle w:val="SingleTxtG"/>
              <w:tabs>
                <w:tab w:val="center" w:pos="1184"/>
              </w:tabs>
              <w:spacing w:before="40" w:line="380" w:lineRule="exact"/>
              <w:ind w:left="57" w:right="113"/>
              <w:jc w:val="lowKashida"/>
              <w:rPr>
                <w:i/>
                <w:sz w:val="16"/>
              </w:rPr>
            </w:pPr>
          </w:p>
        </w:tc>
      </w:tr>
      <w:tr w:rsidR="002336AF" w:rsidRPr="008D676C" w:rsidTr="007B1BB9">
        <w:trPr>
          <w:trHeight w:hRule="exact" w:val="115"/>
          <w:tblHeader/>
        </w:trPr>
        <w:tc>
          <w:tcPr>
            <w:tcW w:w="2984" w:type="dxa"/>
            <w:tcBorders>
              <w:top w:val="single" w:sz="12" w:space="0" w:color="auto"/>
            </w:tcBorders>
            <w:shd w:val="clear" w:color="auto" w:fill="auto"/>
          </w:tcPr>
          <w:p w:rsidR="002336AF" w:rsidRPr="008D676C" w:rsidRDefault="002336AF" w:rsidP="00570EAD">
            <w:pPr>
              <w:pStyle w:val="SingleTxtG"/>
              <w:tabs>
                <w:tab w:val="center" w:pos="1184"/>
              </w:tabs>
              <w:spacing w:before="40" w:line="380" w:lineRule="exact"/>
              <w:ind w:left="57" w:right="113"/>
              <w:jc w:val="lowKashida"/>
            </w:pPr>
          </w:p>
        </w:tc>
        <w:tc>
          <w:tcPr>
            <w:tcW w:w="4250" w:type="dxa"/>
            <w:tcBorders>
              <w:top w:val="single" w:sz="12" w:space="0" w:color="auto"/>
            </w:tcBorders>
            <w:shd w:val="clear" w:color="auto" w:fill="auto"/>
          </w:tcPr>
          <w:p w:rsidR="002336AF" w:rsidRPr="0070201C" w:rsidRDefault="002336AF" w:rsidP="00570EAD">
            <w:pPr>
              <w:pStyle w:val="SingleTxtG"/>
              <w:tabs>
                <w:tab w:val="center" w:pos="1184"/>
              </w:tabs>
              <w:spacing w:before="40" w:line="380" w:lineRule="exact"/>
              <w:ind w:left="57" w:right="113"/>
              <w:jc w:val="lowKashida"/>
              <w:rPr>
                <w:lang w:val="fr-CH"/>
              </w:rPr>
            </w:pPr>
          </w:p>
        </w:tc>
      </w:tr>
      <w:tr w:rsidR="002336AF" w:rsidRPr="008D676C" w:rsidTr="007B1BB9">
        <w:trPr>
          <w:trHeight w:val="240"/>
        </w:trPr>
        <w:tc>
          <w:tcPr>
            <w:tcW w:w="2984" w:type="dxa"/>
            <w:shd w:val="clear" w:color="auto" w:fill="auto"/>
          </w:tcPr>
          <w:p w:rsidR="002336AF" w:rsidRPr="008D676C" w:rsidRDefault="002336AF" w:rsidP="00FC5A6A">
            <w:pPr>
              <w:pStyle w:val="SingleTxtG"/>
              <w:tabs>
                <w:tab w:val="center" w:pos="1184"/>
              </w:tabs>
              <w:bidi/>
              <w:spacing w:before="40" w:line="360" w:lineRule="exact"/>
              <w:ind w:left="57" w:right="113"/>
              <w:jc w:val="lowKashida"/>
              <w:textDirection w:val="tbRlV"/>
              <w:rPr>
                <w:b/>
                <w:bCs/>
                <w:rtl/>
                <w:lang w:eastAsia="zh-TW"/>
              </w:rPr>
            </w:pPr>
            <w:r>
              <w:rPr>
                <w:b/>
                <w:bCs/>
                <w:rtl/>
                <w:lang w:eastAsia="zh-TW" w:bidi="ar-DZ"/>
              </w:rPr>
              <w:t>ال</w:t>
            </w:r>
            <w:r>
              <w:rPr>
                <w:b/>
                <w:bCs/>
                <w:rtl/>
                <w:lang w:eastAsia="zh-TW"/>
              </w:rPr>
              <w:t>ملاحظات الختامية</w:t>
            </w:r>
            <w:r>
              <w:rPr>
                <w:rtl/>
                <w:lang w:eastAsia="zh-TW"/>
              </w:rPr>
              <w:t>:</w:t>
            </w:r>
          </w:p>
        </w:tc>
        <w:tc>
          <w:tcPr>
            <w:tcW w:w="4250" w:type="dxa"/>
            <w:shd w:val="clear" w:color="auto" w:fill="auto"/>
          </w:tcPr>
          <w:p w:rsidR="002336AF" w:rsidRPr="00FC5A6A" w:rsidRDefault="002336AF" w:rsidP="00FC5A6A">
            <w:pPr>
              <w:pStyle w:val="SingleTxtG"/>
              <w:tabs>
                <w:tab w:val="center" w:pos="1184"/>
              </w:tabs>
              <w:bidi/>
              <w:spacing w:before="40" w:line="360" w:lineRule="exact"/>
              <w:ind w:left="57" w:right="113"/>
              <w:jc w:val="lowKashida"/>
              <w:textDirection w:val="tbRlV"/>
              <w:rPr>
                <w:rFonts w:hAnsi="Times New Roman"/>
                <w:spacing w:val="-10"/>
                <w:rtl/>
                <w:lang w:val="en-US" w:eastAsia="zh-TW" w:bidi="ar-DZ"/>
              </w:rPr>
            </w:pPr>
            <w:r w:rsidRPr="00FC5A6A">
              <w:rPr>
                <w:rFonts w:hAnsi="Times New Roman"/>
                <w:spacing w:val="-10"/>
                <w:lang w:eastAsia="zh-TW"/>
              </w:rPr>
              <w:t>CED/C/ECU/CO/1</w:t>
            </w:r>
            <w:r w:rsidRPr="00FC5A6A">
              <w:rPr>
                <w:rFonts w:hAnsi="Times New Roman"/>
                <w:spacing w:val="-10"/>
                <w:rtl/>
                <w:lang w:eastAsia="zh-TW"/>
              </w:rPr>
              <w:t>، اعتُمدت في 15 آذار/مارس 201</w:t>
            </w:r>
            <w:r w:rsidRPr="00FC5A6A">
              <w:rPr>
                <w:rFonts w:hAnsi="Times New Roman"/>
                <w:spacing w:val="-10"/>
                <w:rtl/>
                <w:lang w:val="en-US" w:eastAsia="zh-TW" w:bidi="ar-DZ"/>
              </w:rPr>
              <w:t>7</w:t>
            </w:r>
          </w:p>
        </w:tc>
      </w:tr>
      <w:tr w:rsidR="002336AF" w:rsidRPr="008D676C" w:rsidTr="007B1BB9">
        <w:trPr>
          <w:trHeight w:val="240"/>
        </w:trPr>
        <w:tc>
          <w:tcPr>
            <w:tcW w:w="2984" w:type="dxa"/>
            <w:shd w:val="clear" w:color="auto" w:fill="auto"/>
          </w:tcPr>
          <w:p w:rsidR="002336AF" w:rsidRPr="0077355A" w:rsidRDefault="005A5FD9" w:rsidP="00FC5A6A">
            <w:pPr>
              <w:pStyle w:val="SingleTxtG"/>
              <w:tabs>
                <w:tab w:val="center" w:pos="1184"/>
              </w:tabs>
              <w:bidi/>
              <w:spacing w:before="40" w:line="360" w:lineRule="exact"/>
              <w:ind w:left="57" w:right="113"/>
              <w:jc w:val="lowKashida"/>
              <w:textDirection w:val="tbRlV"/>
              <w:rPr>
                <w:b/>
                <w:bCs/>
                <w:lang w:val="fr-CH" w:eastAsia="zh-TW"/>
              </w:rPr>
            </w:pPr>
            <w:dir w:val="rtl">
              <w:r w:rsidR="002336AF">
                <w:rPr>
                  <w:b/>
                  <w:bCs/>
                  <w:rtl/>
                  <w:lang w:eastAsia="zh-TW"/>
                </w:rPr>
                <w:t>التوصيات موضوع المتابعة</w:t>
              </w:r>
              <w:r w:rsidR="00E955EB">
                <w:rPr>
                  <w:rtl/>
                  <w:lang w:eastAsia="zh-TW"/>
                </w:rPr>
                <w:t>:</w:t>
              </w:r>
              <w:r w:rsidR="002336AF">
                <w:t>‬</w:t>
              </w:r>
              <w:r w:rsidR="002336AF">
                <w:t>‬</w:t>
              </w:r>
              <w:r w:rsidR="002336AF">
                <w:t>‬</w:t>
              </w:r>
              <w:r w:rsidR="00BF4D12">
                <w:t>‬</w:t>
              </w:r>
              <w:r>
                <w:t>‬</w:t>
              </w:r>
            </w:dir>
          </w:p>
        </w:tc>
        <w:tc>
          <w:tcPr>
            <w:tcW w:w="4250" w:type="dxa"/>
            <w:shd w:val="clear" w:color="auto" w:fill="auto"/>
          </w:tcPr>
          <w:p w:rsidR="002336AF" w:rsidRPr="008D676C" w:rsidRDefault="002336AF" w:rsidP="00FC5A6A">
            <w:pPr>
              <w:pStyle w:val="SingleTxtG"/>
              <w:tabs>
                <w:tab w:val="center" w:pos="1184"/>
              </w:tabs>
              <w:bidi/>
              <w:spacing w:before="40" w:line="360" w:lineRule="exact"/>
              <w:ind w:left="57" w:right="113"/>
              <w:jc w:val="lowKashida"/>
              <w:textDirection w:val="tbRlV"/>
              <w:rPr>
                <w:rtl/>
                <w:lang w:eastAsia="zh-TW"/>
              </w:rPr>
            </w:pPr>
            <w:r>
              <w:rPr>
                <w:rtl/>
                <w:lang w:eastAsia="zh-TW"/>
              </w:rPr>
              <w:t>الفقرات 10 و16 و22</w:t>
            </w:r>
          </w:p>
        </w:tc>
      </w:tr>
      <w:tr w:rsidR="002336AF" w:rsidRPr="008D676C" w:rsidTr="007B1BB9">
        <w:trPr>
          <w:trHeight w:val="240"/>
        </w:trPr>
        <w:tc>
          <w:tcPr>
            <w:tcW w:w="2984" w:type="dxa"/>
            <w:shd w:val="clear" w:color="auto" w:fill="auto"/>
          </w:tcPr>
          <w:p w:rsidR="002336AF" w:rsidRPr="008D676C" w:rsidRDefault="002336AF" w:rsidP="00FC5A6A">
            <w:pPr>
              <w:pStyle w:val="SingleTxtG"/>
              <w:tabs>
                <w:tab w:val="center" w:pos="1184"/>
              </w:tabs>
              <w:bidi/>
              <w:spacing w:before="40" w:line="360" w:lineRule="exact"/>
              <w:ind w:left="57" w:right="113"/>
              <w:jc w:val="lowKashida"/>
              <w:textDirection w:val="tbRlV"/>
              <w:rPr>
                <w:b/>
                <w:bCs/>
                <w:rtl/>
                <w:lang w:eastAsia="zh-TW" w:bidi="ar-DZ"/>
              </w:rPr>
            </w:pPr>
            <w:r>
              <w:rPr>
                <w:b/>
                <w:bCs/>
                <w:rtl/>
                <w:lang w:eastAsia="zh-TW"/>
              </w:rPr>
              <w:t>الرد</w:t>
            </w:r>
            <w:r>
              <w:rPr>
                <w:rtl/>
                <w:lang w:eastAsia="zh-TW"/>
              </w:rPr>
              <w:t>:</w:t>
            </w:r>
          </w:p>
        </w:tc>
        <w:tc>
          <w:tcPr>
            <w:tcW w:w="4250" w:type="dxa"/>
            <w:shd w:val="clear" w:color="auto" w:fill="auto"/>
          </w:tcPr>
          <w:p w:rsidR="002336AF" w:rsidRPr="00FC5A6A" w:rsidRDefault="006770A7" w:rsidP="00FC5A6A">
            <w:pPr>
              <w:pStyle w:val="SingleTxtG"/>
              <w:tabs>
                <w:tab w:val="center" w:pos="1184"/>
              </w:tabs>
              <w:bidi/>
              <w:spacing w:before="40" w:line="360" w:lineRule="exact"/>
              <w:ind w:left="57" w:right="113"/>
              <w:jc w:val="lowKashida"/>
              <w:textDirection w:val="tbRlV"/>
              <w:rPr>
                <w:rFonts w:hAnsi="Times New Roman"/>
                <w:spacing w:val="-2"/>
                <w:rtl/>
                <w:lang w:eastAsia="zh-TW"/>
              </w:rPr>
            </w:pPr>
            <w:r w:rsidRPr="00FC5A6A">
              <w:rPr>
                <w:rFonts w:hAnsi="Times New Roman"/>
                <w:spacing w:val="-2"/>
              </w:rPr>
              <w:t>CED/C/ECU/CO/1/Add.1</w:t>
            </w:r>
            <w:r w:rsidRPr="00FC5A6A">
              <w:rPr>
                <w:rFonts w:hAnsi="Times New Roman" w:hint="cs"/>
                <w:spacing w:val="-2"/>
                <w:rtl/>
                <w:lang w:eastAsia="zh-TW"/>
              </w:rPr>
              <w:t xml:space="preserve">، </w:t>
            </w:r>
            <w:r w:rsidR="002336AF" w:rsidRPr="00FC5A6A">
              <w:rPr>
                <w:rFonts w:hAnsi="Times New Roman"/>
                <w:spacing w:val="-2"/>
                <w:rtl/>
                <w:lang w:eastAsia="zh-TW"/>
              </w:rPr>
              <w:t>حل موعد تقديمه في</w:t>
            </w:r>
            <w:r w:rsidR="005B26CF" w:rsidRPr="00FC5A6A">
              <w:rPr>
                <w:rFonts w:hAnsi="Times New Roman" w:hint="cs"/>
                <w:spacing w:val="-2"/>
                <w:rtl/>
                <w:lang w:eastAsia="zh-TW"/>
              </w:rPr>
              <w:t> </w:t>
            </w:r>
            <w:r w:rsidR="002336AF" w:rsidRPr="00FC5A6A">
              <w:rPr>
                <w:rFonts w:hAnsi="Times New Roman"/>
                <w:spacing w:val="-2"/>
                <w:rtl/>
                <w:lang w:eastAsia="zh-TW"/>
              </w:rPr>
              <w:t>1</w:t>
            </w:r>
            <w:r w:rsidR="002336AF" w:rsidRPr="00FC5A6A">
              <w:rPr>
                <w:rFonts w:hAnsi="Times New Roman"/>
                <w:spacing w:val="-2"/>
                <w:rtl/>
                <w:lang w:eastAsia="zh-TW" w:bidi="ar-DZ"/>
              </w:rPr>
              <w:t>7</w:t>
            </w:r>
            <w:r w:rsidR="002336AF" w:rsidRPr="00FC5A6A">
              <w:rPr>
                <w:rFonts w:hAnsi="Times New Roman"/>
                <w:spacing w:val="-2"/>
                <w:rtl/>
                <w:lang w:eastAsia="zh-TW"/>
              </w:rPr>
              <w:t xml:space="preserve"> آذار/مارس 2018؛ وورد في 23 نيسان/أبريل 2018</w:t>
            </w:r>
            <w:r w:rsidR="002336AF" w:rsidRPr="00FC5A6A">
              <w:rPr>
                <w:rFonts w:hAnsi="Times New Roman"/>
                <w:spacing w:val="-2"/>
              </w:rPr>
              <w:t>‬</w:t>
            </w:r>
          </w:p>
        </w:tc>
      </w:tr>
      <w:tr w:rsidR="002336AF" w:rsidRPr="008D676C" w:rsidTr="007B1BB9">
        <w:trPr>
          <w:trHeight w:val="240"/>
        </w:trPr>
        <w:tc>
          <w:tcPr>
            <w:tcW w:w="7234" w:type="dxa"/>
            <w:gridSpan w:val="2"/>
            <w:shd w:val="clear" w:color="auto" w:fill="auto"/>
          </w:tcPr>
          <w:p w:rsidR="002336AF" w:rsidRPr="008B331C" w:rsidRDefault="005A5FD9" w:rsidP="00570EAD">
            <w:pPr>
              <w:pStyle w:val="SingleTxtG"/>
              <w:tabs>
                <w:tab w:val="center" w:pos="1184"/>
              </w:tabs>
              <w:bidi/>
              <w:spacing w:before="40" w:line="380" w:lineRule="exact"/>
              <w:ind w:left="57" w:right="113" w:hanging="11"/>
              <w:jc w:val="lowKashida"/>
              <w:textDirection w:val="tbRlV"/>
              <w:rPr>
                <w:b/>
                <w:bCs/>
                <w:rtl/>
                <w:lang w:val="en-US" w:eastAsia="zh-TW"/>
              </w:rPr>
            </w:pPr>
            <w:dir w:val="rtl">
              <w:r w:rsidR="002336AF" w:rsidRPr="008B331C">
                <w:rPr>
                  <w:b/>
                  <w:bCs/>
                  <w:rtl/>
                  <w:lang w:eastAsia="zh-TW"/>
                </w:rPr>
                <w:t>الفقرة 10:</w:t>
              </w:r>
              <w:r w:rsidR="002336AF" w:rsidRPr="008B331C">
                <w:rPr>
                  <w:b/>
                  <w:bCs/>
                </w:rPr>
                <w:t>‬</w:t>
              </w:r>
              <w:r w:rsidR="002336AF" w:rsidRPr="008B331C">
                <w:rPr>
                  <w:b/>
                  <w:bCs/>
                </w:rPr>
                <w:t>‬</w:t>
              </w:r>
              <w:r w:rsidR="002336AF" w:rsidRPr="008B331C">
                <w:rPr>
                  <w:b/>
                  <w:bCs/>
                  <w:rtl/>
                </w:rPr>
                <w:t xml:space="preserve"> </w:t>
              </w:r>
              <w:r w:rsidR="002336AF" w:rsidRPr="008B331C">
                <w:rPr>
                  <w:rFonts w:eastAsia="Times New Roman" w:hAnsi="Times New Roman"/>
                  <w:b/>
                  <w:bCs/>
                  <w:rtl/>
                  <w:lang w:val="en-US"/>
                </w:rPr>
                <w:t>توصي اللجنة</w:t>
              </w:r>
              <w:r w:rsidR="002336AF">
                <w:rPr>
                  <w:rFonts w:eastAsia="Times New Roman" w:hAnsi="Times New Roman"/>
                  <w:b/>
                  <w:bCs/>
                  <w:rtl/>
                  <w:lang w:val="en-US"/>
                </w:rPr>
                <w:t xml:space="preserve"> بأن تقوم</w:t>
              </w:r>
              <w:r w:rsidR="002336AF" w:rsidRPr="008B331C">
                <w:rPr>
                  <w:rFonts w:eastAsia="Times New Roman" w:hAnsi="Times New Roman"/>
                  <w:b/>
                  <w:bCs/>
                  <w:rtl/>
                  <w:lang w:val="en-US"/>
                </w:rPr>
                <w:t xml:space="preserve"> الدولة الطرف بما يلي:</w:t>
              </w:r>
              <w:r w:rsidR="002336AF">
                <w:t>‬</w:t>
              </w:r>
              <w:r w:rsidR="00BF4D12">
                <w:t>‬</w:t>
              </w:r>
              <w:r>
                <w:t>‬</w:t>
              </w:r>
            </w:dir>
          </w:p>
          <w:p w:rsidR="002336AF" w:rsidRPr="008B331C" w:rsidRDefault="00681960" w:rsidP="005607D8">
            <w:pPr>
              <w:pStyle w:val="SingleTxtG"/>
              <w:bidi/>
              <w:spacing w:before="40" w:line="380" w:lineRule="exact"/>
              <w:ind w:left="57" w:right="113"/>
              <w:jc w:val="lowKashida"/>
              <w:rPr>
                <w:b/>
                <w:bCs/>
                <w:rtl/>
              </w:rPr>
            </w:pPr>
            <w:r>
              <w:rPr>
                <w:rtl/>
                <w:lang w:eastAsia="zh-TW"/>
              </w:rPr>
              <w:tab/>
            </w:r>
            <w:r w:rsidR="002336AF" w:rsidRPr="005B26CF">
              <w:rPr>
                <w:b/>
                <w:bCs/>
                <w:rtl/>
              </w:rPr>
              <w:t>(أ)</w:t>
            </w:r>
            <w:r w:rsidR="002336AF" w:rsidRPr="005B26CF">
              <w:rPr>
                <w:b/>
                <w:bCs/>
                <w:rtl/>
              </w:rPr>
              <w:tab/>
              <w:t xml:space="preserve">اتخاذ التدابير اللازمة للتعجيل بالإجراءات القضائية الجارية بشأن حالات الاختفاء القسري المتعلقة بالفترة الممتدة من عام 1984 إلى عام 2008؛ وعرض القضايا التي هي في مرحلة التحقيق الأولي على المحكمة في أقرب وقت ممكن؛ وكفالة مقاضاة جميع الجناة المشتبه </w:t>
            </w:r>
            <w:r w:rsidR="002336AF" w:rsidRPr="00681960">
              <w:rPr>
                <w:b/>
                <w:bCs/>
                <w:rtl/>
                <w:lang w:eastAsia="zh-TW"/>
              </w:rPr>
              <w:t>فيهم</w:t>
            </w:r>
            <w:r w:rsidR="002336AF" w:rsidRPr="005B26CF">
              <w:rPr>
                <w:b/>
                <w:bCs/>
                <w:rtl/>
              </w:rPr>
              <w:t>، وفي حال إدانتهم، كفالة معاقبتهم وفقاً لجسامة أفعالهم؛</w:t>
            </w:r>
          </w:p>
        </w:tc>
      </w:tr>
      <w:tr w:rsidR="00786D9D" w:rsidRPr="008D676C" w:rsidTr="007B1BB9">
        <w:trPr>
          <w:trHeight w:val="240"/>
        </w:trPr>
        <w:tc>
          <w:tcPr>
            <w:tcW w:w="7234" w:type="dxa"/>
            <w:gridSpan w:val="2"/>
            <w:shd w:val="clear" w:color="auto" w:fill="auto"/>
          </w:tcPr>
          <w:p w:rsidR="00786D9D" w:rsidRDefault="00786D9D" w:rsidP="005607D8">
            <w:pPr>
              <w:pStyle w:val="SingleTxtG"/>
              <w:bidi/>
              <w:spacing w:before="40" w:line="380" w:lineRule="exact"/>
              <w:ind w:left="57" w:right="113"/>
              <w:jc w:val="lowKashida"/>
              <w:textDirection w:val="tbRlV"/>
              <w:rPr>
                <w:rtl/>
              </w:rPr>
            </w:pPr>
            <w:r>
              <w:rPr>
                <w:rtl/>
              </w:rPr>
              <w:tab/>
            </w:r>
            <w:r w:rsidRPr="008B331C">
              <w:rPr>
                <w:rtl/>
              </w:rPr>
              <w:t>(ب)</w:t>
            </w:r>
            <w:r w:rsidRPr="008B331C">
              <w:rPr>
                <w:rtl/>
              </w:rPr>
              <w:tab/>
            </w:r>
            <w:r>
              <w:rPr>
                <w:b/>
                <w:bCs/>
                <w:rtl/>
              </w:rPr>
              <w:t>تكثيف جهودها الرامية إلى تحديد أماكن وجود</w:t>
            </w:r>
            <w:r w:rsidRPr="008B331C">
              <w:rPr>
                <w:b/>
                <w:bCs/>
                <w:rtl/>
              </w:rPr>
              <w:t xml:space="preserve"> </w:t>
            </w:r>
            <w:r>
              <w:rPr>
                <w:b/>
                <w:bCs/>
                <w:rtl/>
              </w:rPr>
              <w:t>أي أشخاص</w:t>
            </w:r>
            <w:r w:rsidRPr="008B331C">
              <w:rPr>
                <w:b/>
                <w:bCs/>
                <w:rtl/>
              </w:rPr>
              <w:t xml:space="preserve"> تعرّض</w:t>
            </w:r>
            <w:r>
              <w:rPr>
                <w:b/>
                <w:bCs/>
                <w:rtl/>
              </w:rPr>
              <w:t>وا</w:t>
            </w:r>
            <w:r w:rsidRPr="008B331C">
              <w:rPr>
                <w:b/>
                <w:bCs/>
                <w:rtl/>
              </w:rPr>
              <w:t xml:space="preserve"> للاختفاء القسري أثناء الفترة الممتدة من عام 1984 إلى عام 2008 ولم </w:t>
            </w:r>
            <w:r>
              <w:rPr>
                <w:b/>
                <w:bCs/>
                <w:rtl/>
              </w:rPr>
              <w:t>يُعرف</w:t>
            </w:r>
            <w:r w:rsidRPr="008B331C">
              <w:rPr>
                <w:b/>
                <w:bCs/>
                <w:rtl/>
              </w:rPr>
              <w:t xml:space="preserve"> مصيره</w:t>
            </w:r>
            <w:r>
              <w:rPr>
                <w:b/>
                <w:bCs/>
                <w:rtl/>
              </w:rPr>
              <w:t>م</w:t>
            </w:r>
            <w:r w:rsidRPr="008B331C">
              <w:rPr>
                <w:b/>
                <w:bCs/>
                <w:rtl/>
              </w:rPr>
              <w:t xml:space="preserve"> بعدُ، والقيام، في حالة وفاته</w:t>
            </w:r>
            <w:r>
              <w:rPr>
                <w:b/>
                <w:bCs/>
                <w:rtl/>
              </w:rPr>
              <w:t>م، بالتعرف على</w:t>
            </w:r>
            <w:r w:rsidRPr="008B331C">
              <w:rPr>
                <w:b/>
                <w:bCs/>
                <w:rtl/>
              </w:rPr>
              <w:t xml:space="preserve"> رفاته</w:t>
            </w:r>
            <w:r>
              <w:rPr>
                <w:b/>
                <w:bCs/>
                <w:rtl/>
              </w:rPr>
              <w:t>م وصونها</w:t>
            </w:r>
            <w:r w:rsidRPr="008B331C">
              <w:rPr>
                <w:b/>
                <w:bCs/>
                <w:rtl/>
              </w:rPr>
              <w:t xml:space="preserve"> وإعادته</w:t>
            </w:r>
            <w:r>
              <w:rPr>
                <w:b/>
                <w:bCs/>
                <w:rtl/>
              </w:rPr>
              <w:t>ا</w:t>
            </w:r>
            <w:r w:rsidRPr="008B331C">
              <w:rPr>
                <w:b/>
                <w:bCs/>
                <w:rtl/>
              </w:rPr>
              <w:t xml:space="preserve"> بصورة كريمة؛</w:t>
            </w:r>
          </w:p>
        </w:tc>
      </w:tr>
      <w:tr w:rsidR="00786D9D" w:rsidRPr="008D676C" w:rsidTr="007B1BB9">
        <w:trPr>
          <w:trHeight w:val="240"/>
        </w:trPr>
        <w:tc>
          <w:tcPr>
            <w:tcW w:w="7234" w:type="dxa"/>
            <w:gridSpan w:val="2"/>
            <w:shd w:val="clear" w:color="auto" w:fill="auto"/>
          </w:tcPr>
          <w:p w:rsidR="00786D9D" w:rsidRDefault="00681960" w:rsidP="005607D8">
            <w:pPr>
              <w:pStyle w:val="SingleTxtG"/>
              <w:bidi/>
              <w:spacing w:before="40" w:line="380" w:lineRule="exact"/>
              <w:ind w:left="57" w:right="113"/>
              <w:jc w:val="lowKashida"/>
              <w:textDirection w:val="tbRlV"/>
            </w:pPr>
            <w:r>
              <w:rPr>
                <w:rtl/>
              </w:rPr>
              <w:tab/>
            </w:r>
            <w:r w:rsidR="00786D9D" w:rsidRPr="008B331C">
              <w:rPr>
                <w:rtl/>
              </w:rPr>
              <w:t>(ج)</w:t>
            </w:r>
            <w:r w:rsidR="00786D9D" w:rsidRPr="008B331C">
              <w:rPr>
                <w:rtl/>
              </w:rPr>
              <w:tab/>
            </w:r>
            <w:r w:rsidR="00786D9D" w:rsidRPr="008B331C">
              <w:rPr>
                <w:b/>
                <w:bCs/>
                <w:rtl/>
              </w:rPr>
              <w:t>مواصل</w:t>
            </w:r>
            <w:r w:rsidR="00786D9D">
              <w:rPr>
                <w:b/>
                <w:bCs/>
                <w:rtl/>
              </w:rPr>
              <w:t>ة وتكثيف جهودها الرامية إلى كفالة</w:t>
            </w:r>
            <w:r w:rsidR="00786D9D" w:rsidRPr="008B331C">
              <w:rPr>
                <w:b/>
                <w:bCs/>
                <w:rtl/>
              </w:rPr>
              <w:t xml:space="preserve"> الجبر الكامل لجم</w:t>
            </w:r>
            <w:r w:rsidR="00786D9D">
              <w:rPr>
                <w:b/>
                <w:bCs/>
                <w:rtl/>
              </w:rPr>
              <w:t xml:space="preserve">يع الأشخاص الذين لحقهم ضرر </w:t>
            </w:r>
            <w:r w:rsidR="00786D9D" w:rsidRPr="00681960">
              <w:rPr>
                <w:b/>
                <w:bCs/>
                <w:rtl/>
                <w:lang w:eastAsia="zh-TW"/>
              </w:rPr>
              <w:t>كنتيجة</w:t>
            </w:r>
            <w:r w:rsidR="00786D9D">
              <w:rPr>
                <w:b/>
                <w:bCs/>
                <w:rtl/>
              </w:rPr>
              <w:t xml:space="preserve"> مباشرة</w:t>
            </w:r>
            <w:r w:rsidR="00786D9D" w:rsidRPr="008B331C">
              <w:rPr>
                <w:b/>
                <w:bCs/>
                <w:rtl/>
              </w:rPr>
              <w:t xml:space="preserve"> </w:t>
            </w:r>
            <w:r w:rsidR="00786D9D">
              <w:rPr>
                <w:b/>
                <w:bCs/>
                <w:rtl/>
              </w:rPr>
              <w:t xml:space="preserve">لفعل </w:t>
            </w:r>
            <w:r w:rsidR="00786D9D" w:rsidRPr="008B331C">
              <w:rPr>
                <w:b/>
                <w:bCs/>
                <w:rtl/>
              </w:rPr>
              <w:t>اختفاء قسري ارت</w:t>
            </w:r>
            <w:r w:rsidR="00786D9D">
              <w:rPr>
                <w:b/>
                <w:bCs/>
                <w:rtl/>
              </w:rPr>
              <w:t>ُ</w:t>
            </w:r>
            <w:r w:rsidR="00786D9D" w:rsidRPr="008B331C">
              <w:rPr>
                <w:b/>
                <w:bCs/>
                <w:rtl/>
              </w:rPr>
              <w:t>كب في الفترة الممتدة من عام 1984 إلى عام 2008، بما </w:t>
            </w:r>
            <w:r w:rsidR="00786D9D">
              <w:rPr>
                <w:b/>
                <w:bCs/>
                <w:rtl/>
              </w:rPr>
              <w:t xml:space="preserve">في ذلك تدابير إعادة </w:t>
            </w:r>
            <w:r w:rsidR="00786D9D" w:rsidRPr="008B331C">
              <w:rPr>
                <w:b/>
                <w:bCs/>
                <w:rtl/>
              </w:rPr>
              <w:t>تأهيل</w:t>
            </w:r>
            <w:r w:rsidR="00786D9D">
              <w:rPr>
                <w:b/>
                <w:bCs/>
                <w:rtl/>
              </w:rPr>
              <w:t>هم</w:t>
            </w:r>
            <w:r w:rsidR="00786D9D" w:rsidRPr="008B331C">
              <w:rPr>
                <w:b/>
                <w:bCs/>
                <w:rtl/>
              </w:rPr>
              <w:t>.</w:t>
            </w:r>
          </w:p>
        </w:tc>
      </w:tr>
      <w:tr w:rsidR="002336AF" w:rsidRPr="008D676C" w:rsidTr="007B1BB9">
        <w:trPr>
          <w:trHeight w:val="240"/>
        </w:trPr>
        <w:tc>
          <w:tcPr>
            <w:tcW w:w="7234" w:type="dxa"/>
            <w:gridSpan w:val="2"/>
            <w:shd w:val="clear" w:color="auto" w:fill="auto"/>
          </w:tcPr>
          <w:p w:rsidR="002336AF" w:rsidRPr="008D676C" w:rsidRDefault="005A5FD9" w:rsidP="00570EAD">
            <w:pPr>
              <w:pStyle w:val="SingleTxtG"/>
              <w:tabs>
                <w:tab w:val="center" w:pos="1184"/>
              </w:tabs>
              <w:bidi/>
              <w:spacing w:before="40" w:line="380" w:lineRule="exact"/>
              <w:ind w:left="57" w:right="113"/>
              <w:jc w:val="lowKashida"/>
              <w:textDirection w:val="tbRlV"/>
              <w:rPr>
                <w:b/>
                <w:bCs/>
                <w:rtl/>
                <w:lang w:eastAsia="zh-TW"/>
              </w:rPr>
            </w:pPr>
            <w:dir w:val="rtl">
              <w:r w:rsidR="002336AF">
                <w:rPr>
                  <w:b/>
                  <w:bCs/>
                  <w:rtl/>
                  <w:lang w:eastAsia="zh-TW"/>
                </w:rPr>
                <w:t>رد الدولة الطرف</w:t>
              </w:r>
              <w:r w:rsidR="002336AF">
                <w:rPr>
                  <w:b/>
                  <w:bCs/>
                  <w:rtl/>
                  <w:lang w:eastAsia="zh-TW"/>
                </w:rPr>
                <w:t>‬</w:t>
              </w:r>
              <w:r w:rsidR="002336AF">
                <w:t>‬</w:t>
              </w:r>
              <w:r w:rsidR="002336AF">
                <w:t>‬</w:t>
              </w:r>
              <w:r w:rsidR="002336AF">
                <w:t>‬</w:t>
              </w:r>
              <w:r w:rsidR="00BF4D12">
                <w:t>‬</w:t>
              </w:r>
              <w:r>
                <w:t>‬</w:t>
              </w:r>
            </w:dir>
          </w:p>
        </w:tc>
      </w:tr>
      <w:tr w:rsidR="002336AF" w:rsidRPr="008D676C" w:rsidTr="007B1BB9">
        <w:trPr>
          <w:trHeight w:val="240"/>
        </w:trPr>
        <w:tc>
          <w:tcPr>
            <w:tcW w:w="7234" w:type="dxa"/>
            <w:gridSpan w:val="2"/>
            <w:shd w:val="clear" w:color="auto" w:fill="auto"/>
          </w:tcPr>
          <w:p w:rsidR="002336AF" w:rsidRPr="00D47EA7" w:rsidRDefault="00632537" w:rsidP="00FC5A6A">
            <w:pPr>
              <w:pStyle w:val="SingleTxtG"/>
              <w:bidi/>
              <w:spacing w:before="40" w:line="360" w:lineRule="exact"/>
              <w:ind w:left="57" w:right="113"/>
              <w:jc w:val="lowKashida"/>
              <w:textDirection w:val="tbRlV"/>
              <w:rPr>
                <w:rtl/>
                <w:lang w:eastAsia="zh-TW" w:bidi="ar-DZ"/>
              </w:rPr>
            </w:pPr>
            <w:r>
              <w:rPr>
                <w:rtl/>
                <w:lang w:eastAsia="zh-TW"/>
              </w:rPr>
              <w:tab/>
            </w:r>
            <w:r w:rsidR="005B26CF">
              <w:rPr>
                <w:rFonts w:hint="cs"/>
                <w:rtl/>
                <w:lang w:eastAsia="zh-TW"/>
              </w:rPr>
              <w:t>ي</w:t>
            </w:r>
            <w:r w:rsidR="002336AF" w:rsidRPr="00D47EA7">
              <w:rPr>
                <w:rtl/>
                <w:lang w:eastAsia="zh-TW"/>
              </w:rPr>
              <w:t xml:space="preserve">مكن الاطلاع على رد الدولة الطرف في الوثيقة </w:t>
            </w:r>
            <w:r w:rsidR="002336AF" w:rsidRPr="00D47EA7">
              <w:rPr>
                <w:lang w:eastAsia="zh-TW"/>
              </w:rPr>
              <w:t>CED/C/ECU/CO/1/Add.1</w:t>
            </w:r>
            <w:r w:rsidR="002336AF" w:rsidRPr="00D47EA7">
              <w:rPr>
                <w:rtl/>
                <w:lang w:eastAsia="zh-TW" w:bidi="ar-DZ"/>
              </w:rPr>
              <w:t>.</w:t>
            </w:r>
            <w:r w:rsidR="002336AF" w:rsidRPr="00D47EA7">
              <w:rPr>
                <w:lang w:eastAsia="zh-TW"/>
              </w:rPr>
              <w:t>‬</w:t>
            </w:r>
            <w:r w:rsidR="002336AF">
              <w:t>‬</w:t>
            </w:r>
          </w:p>
        </w:tc>
      </w:tr>
      <w:tr w:rsidR="002336AF" w:rsidRPr="008D676C" w:rsidTr="007B1BB9">
        <w:trPr>
          <w:trHeight w:val="240"/>
        </w:trPr>
        <w:tc>
          <w:tcPr>
            <w:tcW w:w="7234" w:type="dxa"/>
            <w:gridSpan w:val="2"/>
            <w:shd w:val="clear" w:color="auto" w:fill="auto"/>
          </w:tcPr>
          <w:p w:rsidR="002336AF" w:rsidRPr="008D676C" w:rsidRDefault="002336AF" w:rsidP="00570EAD">
            <w:pPr>
              <w:pStyle w:val="SingleTxtG"/>
              <w:tabs>
                <w:tab w:val="center" w:pos="1184"/>
              </w:tabs>
              <w:bidi/>
              <w:spacing w:before="40" w:line="380" w:lineRule="exact"/>
              <w:ind w:left="57" w:right="113"/>
              <w:jc w:val="lowKashida"/>
              <w:textDirection w:val="tbRlV"/>
              <w:rPr>
                <w:b/>
                <w:bCs/>
                <w:rtl/>
                <w:lang w:eastAsia="zh-TW"/>
              </w:rPr>
            </w:pPr>
            <w:r>
              <w:rPr>
                <w:b/>
                <w:bCs/>
                <w:rtl/>
                <w:lang w:eastAsia="zh-TW"/>
              </w:rPr>
              <w:t>تقييم اللجنة</w:t>
            </w:r>
          </w:p>
        </w:tc>
      </w:tr>
      <w:tr w:rsidR="002336AF" w:rsidRPr="008D676C" w:rsidTr="007B1BB9">
        <w:trPr>
          <w:trHeight w:val="240"/>
        </w:trPr>
        <w:tc>
          <w:tcPr>
            <w:tcW w:w="7234" w:type="dxa"/>
            <w:gridSpan w:val="2"/>
            <w:shd w:val="clear" w:color="auto" w:fill="auto"/>
          </w:tcPr>
          <w:p w:rsidR="002336AF" w:rsidRPr="008D676C" w:rsidRDefault="002336AF" w:rsidP="00FC5A6A">
            <w:pPr>
              <w:pStyle w:val="SingleTxtG"/>
              <w:bidi/>
              <w:spacing w:before="40" w:line="360" w:lineRule="exact"/>
              <w:ind w:left="57" w:right="113"/>
              <w:jc w:val="lowKashida"/>
              <w:textDirection w:val="tbRlV"/>
              <w:rPr>
                <w:rtl/>
                <w:lang w:eastAsia="zh-TW"/>
              </w:rPr>
            </w:pPr>
            <w:r>
              <w:rPr>
                <w:rtl/>
                <w:lang w:eastAsia="zh-TW"/>
              </w:rPr>
              <w:t>[</w:t>
            </w:r>
            <w:r w:rsidRPr="00826F8C">
              <w:rPr>
                <w:b/>
                <w:bCs/>
                <w:rtl/>
                <w:lang w:eastAsia="zh-TW"/>
              </w:rPr>
              <w:t>ج</w:t>
            </w:r>
            <w:r>
              <w:rPr>
                <w:b/>
                <w:bCs/>
                <w:rtl/>
                <w:lang w:eastAsia="zh-TW"/>
              </w:rPr>
              <w:t>يم</w:t>
            </w:r>
            <w:r w:rsidRPr="005B26CF">
              <w:rPr>
                <w:spacing w:val="-6"/>
                <w:rtl/>
                <w:lang w:eastAsia="zh-TW"/>
              </w:rPr>
              <w:t>]: تحيط اللجنة علم</w:t>
            </w:r>
            <w:r w:rsidR="007F1FB7">
              <w:rPr>
                <w:spacing w:val="-6"/>
                <w:rtl/>
                <w:lang w:eastAsia="zh-TW"/>
              </w:rPr>
              <w:t xml:space="preserve">اً </w:t>
            </w:r>
            <w:r w:rsidRPr="005B26CF">
              <w:rPr>
                <w:spacing w:val="-6"/>
                <w:rtl/>
                <w:lang w:eastAsia="zh-TW"/>
              </w:rPr>
              <w:t xml:space="preserve">بالمعلومات المقدمة من الدولة، ولا سيما القرار </w:t>
            </w:r>
            <w:r w:rsidRPr="005B26CF">
              <w:rPr>
                <w:spacing w:val="-6"/>
                <w:lang w:eastAsia="zh-TW"/>
              </w:rPr>
              <w:t>001-FGE-2018</w:t>
            </w:r>
            <w:r w:rsidRPr="005B26CF">
              <w:rPr>
                <w:spacing w:val="-6"/>
                <w:rtl/>
                <w:lang w:eastAsia="zh-TW"/>
              </w:rPr>
              <w:t xml:space="preserve"> الذي أصبحت </w:t>
            </w:r>
            <w:r w:rsidRPr="005B26CF">
              <w:rPr>
                <w:spacing w:val="-6"/>
                <w:rtl/>
              </w:rPr>
              <w:t xml:space="preserve">لجنة تقصي الحقائق </w:t>
            </w:r>
            <w:r w:rsidRPr="005B26CF">
              <w:rPr>
                <w:spacing w:val="-6"/>
                <w:rtl/>
                <w:lang w:eastAsia="zh-TW"/>
              </w:rPr>
              <w:t>ومديرية حقوق الإنسان تسمَّى بموجبه مديرية حقوق الإنسان ومشاركة المواطنين (</w:t>
            </w:r>
            <w:r w:rsidRPr="005B26CF">
              <w:rPr>
                <w:i/>
                <w:iCs/>
                <w:spacing w:val="-6"/>
                <w:lang w:eastAsia="zh-TW" w:bidi="ar-DZ"/>
              </w:rPr>
              <w:t>Direcci</w:t>
            </w:r>
            <w:r w:rsidRPr="005B26CF">
              <w:rPr>
                <w:i/>
                <w:iCs/>
                <w:spacing w:val="-6"/>
                <w:lang w:eastAsia="zh-TW" w:bidi="ar-DZ"/>
              </w:rPr>
              <w:t>ó</w:t>
            </w:r>
            <w:r w:rsidRPr="005B26CF">
              <w:rPr>
                <w:i/>
                <w:iCs/>
                <w:spacing w:val="-6"/>
                <w:lang w:eastAsia="zh-TW" w:bidi="ar-DZ"/>
              </w:rPr>
              <w:t>n de Derechos Humanos y Participaci</w:t>
            </w:r>
            <w:r w:rsidRPr="005B26CF">
              <w:rPr>
                <w:i/>
                <w:iCs/>
                <w:spacing w:val="-6"/>
                <w:lang w:eastAsia="zh-TW" w:bidi="ar-DZ"/>
              </w:rPr>
              <w:t>ó</w:t>
            </w:r>
            <w:r w:rsidRPr="005B26CF">
              <w:rPr>
                <w:i/>
                <w:iCs/>
                <w:spacing w:val="-6"/>
                <w:lang w:eastAsia="zh-TW" w:bidi="ar-DZ"/>
              </w:rPr>
              <w:t>n Ciudadana</w:t>
            </w:r>
            <w:r w:rsidRPr="005B26CF">
              <w:rPr>
                <w:i/>
                <w:iCs/>
                <w:spacing w:val="-6"/>
                <w:rtl/>
                <w:lang w:eastAsia="zh-TW" w:bidi="ar-DZ"/>
              </w:rPr>
              <w:t>).</w:t>
            </w:r>
            <w:r w:rsidRPr="005B26CF">
              <w:rPr>
                <w:spacing w:val="-6"/>
                <w:rtl/>
                <w:lang w:eastAsia="zh-TW" w:bidi="ar-DZ"/>
              </w:rPr>
              <w:t xml:space="preserve"> </w:t>
            </w:r>
            <w:r w:rsidRPr="005B26CF">
              <w:rPr>
                <w:spacing w:val="-6"/>
                <w:rtl/>
                <w:lang w:eastAsia="zh-TW"/>
              </w:rPr>
              <w:t>وتحيط اللجنة علم</w:t>
            </w:r>
            <w:r w:rsidR="007F1FB7">
              <w:rPr>
                <w:spacing w:val="-6"/>
                <w:rtl/>
                <w:lang w:eastAsia="zh-TW"/>
              </w:rPr>
              <w:t xml:space="preserve">اً </w:t>
            </w:r>
            <w:r w:rsidRPr="005B26CF">
              <w:rPr>
                <w:spacing w:val="-6"/>
                <w:rtl/>
                <w:lang w:eastAsia="zh-TW"/>
              </w:rPr>
              <w:t>أيض</w:t>
            </w:r>
            <w:r w:rsidR="007F1FB7">
              <w:rPr>
                <w:spacing w:val="-6"/>
                <w:rtl/>
                <w:lang w:eastAsia="zh-TW"/>
              </w:rPr>
              <w:t xml:space="preserve">اً </w:t>
            </w:r>
            <w:r w:rsidRPr="005B26CF">
              <w:rPr>
                <w:spacing w:val="-6"/>
                <w:rtl/>
                <w:lang w:eastAsia="zh-TW"/>
              </w:rPr>
              <w:t xml:space="preserve">بأن المديرية لا تعمل مع الشرطة بوصفها إحدى الهيئات الفرعية المعنية بالتحقيقات في </w:t>
            </w:r>
            <w:r w:rsidRPr="005B26CF">
              <w:rPr>
                <w:spacing w:val="-6"/>
                <w:rtl/>
                <w:lang w:eastAsia="zh-TW"/>
              </w:rPr>
              <w:lastRenderedPageBreak/>
              <w:t>الادعاءات المتعلقة بحالات الاختفاء القسري. بيد أن اللجنة لا تزال تشعر بالقلق لأنه لم يُنظر في أي من الإجراءات</w:t>
            </w:r>
            <w:r>
              <w:rPr>
                <w:rtl/>
                <w:lang w:eastAsia="zh-TW"/>
              </w:rPr>
              <w:t xml:space="preserve"> القضائية المتعلقة بحالات الاختفاء القسري للفترة الممتدة من عام ١٩٨٤ إلى عام</w:t>
            </w:r>
            <w:r w:rsidR="005B26CF">
              <w:rPr>
                <w:rFonts w:hint="cs"/>
                <w:rtl/>
                <w:lang w:eastAsia="zh-TW"/>
              </w:rPr>
              <w:t> </w:t>
            </w:r>
            <w:r>
              <w:rPr>
                <w:rtl/>
                <w:lang w:eastAsia="zh-TW"/>
              </w:rPr>
              <w:t xml:space="preserve">٢٠٠٨. وفي حين ترحب اللجنة باعتماد بروتوكول العمل من أجل البحث عن </w:t>
            </w:r>
            <w:r w:rsidRPr="00BE5C45">
              <w:rPr>
                <w:rtl/>
                <w:lang w:eastAsia="zh-TW"/>
              </w:rPr>
              <w:t xml:space="preserve">الأشخاص المفقودين </w:t>
            </w:r>
            <w:r>
              <w:rPr>
                <w:rtl/>
                <w:lang w:eastAsia="zh-TW"/>
              </w:rPr>
              <w:t xml:space="preserve">والاضطلاع بأنشطة التحقيق والتعقب المتصلة بحالاتهم، وبتنفيذ نظام </w:t>
            </w:r>
            <w:r w:rsidRPr="00BE5C45">
              <w:rPr>
                <w:i/>
                <w:iCs/>
                <w:lang w:eastAsia="zh-TW"/>
              </w:rPr>
              <w:t>Alerta Emilia</w:t>
            </w:r>
            <w:r>
              <w:rPr>
                <w:rtl/>
                <w:lang w:eastAsia="zh-TW"/>
              </w:rPr>
              <w:t>، فإنها تلاحظ أن الدولة الطرف لم تقدم أي معلومات عن أي تدابير متخذة لتكثيف جهودها من أجل تحديد أماكن الأشخاص الذين تعرضوا للاختفاء القسري خلال الفترة الممتدة من عام</w:t>
            </w:r>
            <w:r w:rsidR="005B26CF">
              <w:rPr>
                <w:rFonts w:hint="cs"/>
                <w:rtl/>
                <w:lang w:eastAsia="zh-TW"/>
              </w:rPr>
              <w:t> </w:t>
            </w:r>
            <w:r w:rsidRPr="0095675E">
              <w:rPr>
                <w:rtl/>
                <w:lang w:eastAsia="zh-TW"/>
              </w:rPr>
              <w:t>١٩٨٤ إلى عام</w:t>
            </w:r>
            <w:r>
              <w:rPr>
                <w:rtl/>
                <w:lang w:eastAsia="zh-TW"/>
              </w:rPr>
              <w:t xml:space="preserve"> ٢٠٠٨، وفي حال</w:t>
            </w:r>
            <w:r w:rsidRPr="0095675E">
              <w:rPr>
                <w:rtl/>
                <w:lang w:eastAsia="zh-TW"/>
              </w:rPr>
              <w:t xml:space="preserve"> وفاتهم</w:t>
            </w:r>
            <w:r>
              <w:rPr>
                <w:rtl/>
                <w:lang w:eastAsia="zh-TW"/>
              </w:rPr>
              <w:t xml:space="preserve">، التعرف على رفاتهم وإعادتها. وتود اللجنة التأكيد على التزام الدول الأطراف بموجب الاتفاقية بضمان حق الضحايا في معرفة الحقيقة بشأن ظروف الاختفاء القسري وتحديد أماكن وجود الرفات وصونها وإعادتها إلى أقرب الأقرباء. وتحيط اللجنة علماً بالمعلومات التي قدمتها الدولة الطرف، ولا سيما فيما يتعلق بالخطوات المتخذة صوب إنشاء </w:t>
            </w:r>
            <w:r w:rsidRPr="006967D6">
              <w:rPr>
                <w:i/>
                <w:iCs/>
                <w:lang w:eastAsia="zh-TW"/>
              </w:rPr>
              <w:t>Museo de la Memoria</w:t>
            </w:r>
            <w:r>
              <w:rPr>
                <w:rtl/>
                <w:lang w:eastAsia="zh-TW"/>
              </w:rPr>
              <w:t>. وبينما تحيط اللجنة علم</w:t>
            </w:r>
            <w:r w:rsidR="007F1FB7">
              <w:rPr>
                <w:rtl/>
                <w:lang w:eastAsia="zh-TW"/>
              </w:rPr>
              <w:t xml:space="preserve">اً </w:t>
            </w:r>
            <w:r>
              <w:rPr>
                <w:rtl/>
                <w:lang w:eastAsia="zh-TW"/>
              </w:rPr>
              <w:t xml:space="preserve">بتدابير الجبر المذكورة في الفقرة ١٤ من رد الدولة الطرف، فإنها تلاحظ أن الدولة الطرف لم تقدم معلومات عن الأشكال الأخرى للجبر من قبيل الضمانات بعدم التكرار. وبالإضافة إلى ذلك، تلاحظ اللجنة مع القلق أن التعويضات لا تقدَّم إلى جميع الضحايا على النحو المحدد في المادة ٢٤ من الاتفاقية </w:t>
            </w:r>
            <w:r w:rsidR="007F1FB7">
              <w:rPr>
                <w:rFonts w:hint="cs"/>
                <w:rtl/>
                <w:lang w:eastAsia="zh-TW"/>
              </w:rPr>
              <w:t>-</w:t>
            </w:r>
            <w:r>
              <w:rPr>
                <w:rtl/>
                <w:lang w:eastAsia="zh-TW"/>
              </w:rPr>
              <w:t xml:space="preserve"> أي إلى الشخص المختفي وكل فرد لحق به ضرر مباشر من جراء هذا الاختفاء القسري. وفي </w:t>
            </w:r>
            <w:r w:rsidRPr="003338AD">
              <w:rPr>
                <w:rtl/>
                <w:lang w:eastAsia="zh-TW"/>
              </w:rPr>
              <w:t>هذا الصدد، تلاحظ</w:t>
            </w:r>
            <w:r>
              <w:rPr>
                <w:rtl/>
                <w:lang w:eastAsia="zh-TW"/>
              </w:rPr>
              <w:t xml:space="preserve"> اللجنة أن الدولة الطرف لا توفر الجبر إلا لأزواج أو شركاء الشخص المختفي وأفراد أسرة الشخص المختفي حتى الدرجة الثانية من قرابة الدم. وفي حين تلاحظ اللجنة أنه، بناء على طلب من أحد الأطراف المعنية، يجوز إعلان الوفاة المفترضة نتيجة افتراض الوفاة بسبب الاختفاء، فإنها تكرر الإعراب عن موقفها بأنه ينبغي الحصول على إعلان غياب الشخص نتيجةً للاختفاء القسري، لا إعلان الوفاة المفترضة. وعلى ضوء ما ورد أعلاه، تكرر اللجنة توصيتها وتطلب إلى الدولة الطرف أن توافيها بما يلي:</w:t>
            </w:r>
          </w:p>
        </w:tc>
      </w:tr>
      <w:tr w:rsidR="002336AF" w:rsidRPr="008D676C" w:rsidTr="007B1BB9">
        <w:trPr>
          <w:trHeight w:val="240"/>
        </w:trPr>
        <w:tc>
          <w:tcPr>
            <w:tcW w:w="7234" w:type="dxa"/>
            <w:gridSpan w:val="2"/>
            <w:shd w:val="clear" w:color="auto" w:fill="auto"/>
          </w:tcPr>
          <w:p w:rsidR="002336AF" w:rsidRPr="008D676C" w:rsidRDefault="005B26CF" w:rsidP="00FC5A6A">
            <w:pPr>
              <w:pStyle w:val="SingleTxtG"/>
              <w:bidi/>
              <w:spacing w:before="40" w:line="360" w:lineRule="exact"/>
              <w:ind w:left="57" w:right="113"/>
              <w:jc w:val="lowKashida"/>
              <w:rPr>
                <w:rtl/>
                <w:lang w:eastAsia="zh-TW"/>
              </w:rPr>
            </w:pPr>
            <w:r>
              <w:rPr>
                <w:rtl/>
                <w:lang w:eastAsia="zh-TW"/>
              </w:rPr>
              <w:lastRenderedPageBreak/>
              <w:tab/>
            </w:r>
            <w:r w:rsidR="002336AF">
              <w:rPr>
                <w:rtl/>
                <w:lang w:eastAsia="zh-TW"/>
              </w:rPr>
              <w:t>(أ)</w:t>
            </w:r>
            <w:r w:rsidR="002336AF">
              <w:rPr>
                <w:rtl/>
                <w:lang w:eastAsia="zh-TW"/>
              </w:rPr>
              <w:tab/>
              <w:t>معلومات إضافية عن التقدم المحرز في الإجراءات القضائية المتعلقة بحالات الاختفاء القسري للفترة الممتدة من عام ١٩٨٤ إلى عام ٢٠٠٨؛</w:t>
            </w:r>
          </w:p>
        </w:tc>
      </w:tr>
      <w:tr w:rsidR="002336AF" w:rsidRPr="008D676C" w:rsidTr="007B1BB9">
        <w:trPr>
          <w:trHeight w:val="240"/>
        </w:trPr>
        <w:tc>
          <w:tcPr>
            <w:tcW w:w="7234" w:type="dxa"/>
            <w:gridSpan w:val="2"/>
            <w:shd w:val="clear" w:color="auto" w:fill="auto"/>
          </w:tcPr>
          <w:p w:rsidR="002336AF" w:rsidRPr="00FC5A6A" w:rsidRDefault="002336AF" w:rsidP="00FC5A6A">
            <w:pPr>
              <w:pStyle w:val="SingleTxtG"/>
              <w:bidi/>
              <w:spacing w:before="40" w:line="360" w:lineRule="exact"/>
              <w:ind w:left="57" w:right="113"/>
              <w:jc w:val="lowKashida"/>
              <w:textDirection w:val="tbRlV"/>
              <w:rPr>
                <w:rFonts w:hAnsi="Times New Roman"/>
                <w:rtl/>
                <w:lang w:eastAsia="zh-TW"/>
              </w:rPr>
            </w:pPr>
            <w:r w:rsidRPr="00786D9D">
              <w:rPr>
                <w:spacing w:val="-4"/>
                <w:lang w:eastAsia="zh-TW"/>
              </w:rPr>
              <w:tab/>
            </w:r>
            <w:r w:rsidRPr="00FC5A6A">
              <w:rPr>
                <w:rFonts w:hAnsi="Times New Roman"/>
                <w:rtl/>
                <w:lang w:eastAsia="zh-TW"/>
              </w:rPr>
              <w:t>(ب)</w:t>
            </w:r>
            <w:r w:rsidRPr="00FC5A6A">
              <w:rPr>
                <w:rFonts w:hAnsi="Times New Roman"/>
                <w:rtl/>
                <w:lang w:eastAsia="zh-TW"/>
              </w:rPr>
              <w:tab/>
              <w:t>معلومات عن التدابير الملموسة المتخذة للبحث عن جميع الأشخاص الذين اختفوا قسراً في الفترة الممتدة من عام ١٩٨٤ إلى عام ٢٠٠٨ ولم يُعرف مصيرهم بعد، وتحديد أماكن وجودهم؛ وفي حال الوفاة، معلومات عن التدابير المتخذة للتعرف على رفاتهم وصونها وإعادتها إلى أسرهم؛</w:t>
            </w:r>
          </w:p>
        </w:tc>
      </w:tr>
      <w:tr w:rsidR="002336AF" w:rsidRPr="008D676C" w:rsidTr="007B1BB9">
        <w:trPr>
          <w:trHeight w:val="240"/>
        </w:trPr>
        <w:tc>
          <w:tcPr>
            <w:tcW w:w="7234" w:type="dxa"/>
            <w:gridSpan w:val="2"/>
            <w:shd w:val="clear" w:color="auto" w:fill="auto"/>
          </w:tcPr>
          <w:p w:rsidR="002336AF" w:rsidRPr="008D676C" w:rsidRDefault="005B26CF" w:rsidP="00FC5A6A">
            <w:pPr>
              <w:pStyle w:val="SingleTxtG"/>
              <w:bidi/>
              <w:spacing w:before="40" w:line="360" w:lineRule="exact"/>
              <w:ind w:left="57" w:right="113"/>
              <w:jc w:val="lowKashida"/>
              <w:textDirection w:val="tbRlV"/>
              <w:rPr>
                <w:rtl/>
                <w:lang w:eastAsia="zh-TW"/>
              </w:rPr>
            </w:pPr>
            <w:r>
              <w:rPr>
                <w:rtl/>
                <w:lang w:eastAsia="zh-TW"/>
              </w:rPr>
              <w:tab/>
            </w:r>
            <w:r w:rsidR="002336AF">
              <w:rPr>
                <w:rtl/>
                <w:lang w:eastAsia="zh-TW"/>
              </w:rPr>
              <w:t>(ج)</w:t>
            </w:r>
            <w:r>
              <w:rPr>
                <w:rtl/>
                <w:lang w:eastAsia="zh-TW"/>
              </w:rPr>
              <w:tab/>
            </w:r>
            <w:r w:rsidR="002336AF">
              <w:rPr>
                <w:rtl/>
                <w:lang w:eastAsia="zh-TW"/>
              </w:rPr>
              <w:t>معلومات عن أشكال الجبر الأخرى، مثل الضمانات بعدم التكرار، التي تُمنح لضحايا الاختفاء القسري في الفترة الممتدة من عام ١٩٨٤ إلى عام ٢٠٠٨.</w:t>
            </w:r>
          </w:p>
        </w:tc>
      </w:tr>
      <w:tr w:rsidR="002336AF" w:rsidRPr="00A12FA4" w:rsidTr="007B1BB9">
        <w:trPr>
          <w:trHeight w:val="240"/>
        </w:trPr>
        <w:tc>
          <w:tcPr>
            <w:tcW w:w="7234" w:type="dxa"/>
            <w:gridSpan w:val="2"/>
            <w:shd w:val="clear" w:color="auto" w:fill="auto"/>
          </w:tcPr>
          <w:p w:rsidR="002336AF" w:rsidRPr="00A12FA4" w:rsidRDefault="002336AF" w:rsidP="00570EAD">
            <w:pPr>
              <w:pStyle w:val="SingleTxtG"/>
              <w:tabs>
                <w:tab w:val="center" w:pos="1184"/>
              </w:tabs>
              <w:bidi/>
              <w:spacing w:before="40" w:line="380" w:lineRule="exact"/>
              <w:ind w:left="57" w:right="113"/>
              <w:jc w:val="lowKashida"/>
              <w:textDirection w:val="tbRlV"/>
              <w:rPr>
                <w:b/>
                <w:bCs/>
                <w:rtl/>
                <w:lang w:eastAsia="zh-TW"/>
              </w:rPr>
            </w:pPr>
            <w:r>
              <w:rPr>
                <w:b/>
                <w:bCs/>
                <w:rtl/>
                <w:lang w:eastAsia="zh-TW"/>
              </w:rPr>
              <w:t xml:space="preserve">الفقرة 16: </w:t>
            </w:r>
            <w:r w:rsidRPr="0060079D">
              <w:rPr>
                <w:b/>
                <w:bCs/>
                <w:rtl/>
                <w:lang w:eastAsia="zh-TW"/>
              </w:rPr>
              <w:t>توصي اللجنة</w:t>
            </w:r>
            <w:r>
              <w:rPr>
                <w:b/>
                <w:bCs/>
                <w:rtl/>
                <w:lang w:eastAsia="zh-TW"/>
              </w:rPr>
              <w:t xml:space="preserve"> بأن تكفل</w:t>
            </w:r>
            <w:r w:rsidRPr="0060079D">
              <w:rPr>
                <w:b/>
                <w:bCs/>
                <w:rtl/>
                <w:lang w:eastAsia="zh-TW"/>
              </w:rPr>
              <w:t xml:space="preserve"> الدولة الطرف عدم طرد أي شخص أو إعادته أو </w:t>
            </w:r>
            <w:r>
              <w:rPr>
                <w:b/>
                <w:bCs/>
                <w:rtl/>
                <w:lang w:eastAsia="zh-TW"/>
              </w:rPr>
              <w:t xml:space="preserve">تسليمه إلى دولة أخرى متى </w:t>
            </w:r>
            <w:r w:rsidRPr="0060079D">
              <w:rPr>
                <w:b/>
                <w:bCs/>
                <w:rtl/>
                <w:lang w:eastAsia="zh-TW"/>
              </w:rPr>
              <w:t>كانت ثمة أسباب وجيهة تدعو إلى الاعتقاد أنه سيواجه خطر التعرض للاختفاء القسري، ولا </w:t>
            </w:r>
            <w:r>
              <w:rPr>
                <w:b/>
                <w:bCs/>
                <w:rtl/>
                <w:lang w:eastAsia="zh-TW"/>
              </w:rPr>
              <w:t>سيما من خلال كفالة تطبيق اللوائح</w:t>
            </w:r>
            <w:r w:rsidRPr="0060079D">
              <w:rPr>
                <w:b/>
                <w:bCs/>
                <w:rtl/>
                <w:lang w:eastAsia="zh-TW"/>
              </w:rPr>
              <w:t xml:space="preserve"> المتعلقة بطلبات الحصول على مركز اللاجئ تطبيقاً يتسق تماماً مع حظر الإعادة القسرية المنصوص عليه في المادة 16 من الاتفاقية</w:t>
            </w:r>
            <w:r>
              <w:rPr>
                <w:b/>
                <w:bCs/>
                <w:rtl/>
                <w:lang w:eastAsia="zh-TW"/>
              </w:rPr>
              <w:t>.</w:t>
            </w:r>
          </w:p>
        </w:tc>
      </w:tr>
      <w:tr w:rsidR="002336AF" w:rsidRPr="00A12FA4" w:rsidTr="007B1BB9">
        <w:trPr>
          <w:trHeight w:val="240"/>
        </w:trPr>
        <w:tc>
          <w:tcPr>
            <w:tcW w:w="7234" w:type="dxa"/>
            <w:gridSpan w:val="2"/>
            <w:shd w:val="clear" w:color="auto" w:fill="auto"/>
          </w:tcPr>
          <w:p w:rsidR="002336AF" w:rsidRPr="00A12FA4" w:rsidRDefault="005A5FD9" w:rsidP="00570EAD">
            <w:pPr>
              <w:pStyle w:val="SingleTxtG"/>
              <w:tabs>
                <w:tab w:val="center" w:pos="1184"/>
              </w:tabs>
              <w:bidi/>
              <w:spacing w:before="40" w:line="380" w:lineRule="exact"/>
              <w:ind w:left="57" w:right="113"/>
              <w:jc w:val="lowKashida"/>
              <w:textDirection w:val="tbRlV"/>
              <w:rPr>
                <w:b/>
                <w:bCs/>
                <w:rtl/>
                <w:lang w:eastAsia="zh-TW"/>
              </w:rPr>
            </w:pPr>
            <w:dir w:val="rtl">
              <w:r w:rsidR="002336AF">
                <w:rPr>
                  <w:b/>
                  <w:bCs/>
                  <w:rtl/>
                  <w:lang w:eastAsia="zh-TW"/>
                </w:rPr>
                <w:t>رد الدولة الطرف</w:t>
              </w:r>
              <w:r w:rsidR="002336AF">
                <w:rPr>
                  <w:b/>
                  <w:bCs/>
                  <w:rtl/>
                  <w:lang w:eastAsia="zh-TW"/>
                </w:rPr>
                <w:t>‬</w:t>
              </w:r>
              <w:r w:rsidR="002336AF">
                <w:t>‬</w:t>
              </w:r>
              <w:r w:rsidR="002336AF">
                <w:t>‬</w:t>
              </w:r>
              <w:r w:rsidR="002336AF">
                <w:t>‬</w:t>
              </w:r>
              <w:r w:rsidR="00BF4D12">
                <w:t>‬</w:t>
              </w:r>
              <w:r>
                <w:t>‬</w:t>
              </w:r>
            </w:dir>
          </w:p>
        </w:tc>
      </w:tr>
      <w:tr w:rsidR="002336AF" w:rsidRPr="008D676C" w:rsidTr="007B1BB9">
        <w:trPr>
          <w:trHeight w:val="240"/>
        </w:trPr>
        <w:tc>
          <w:tcPr>
            <w:tcW w:w="7234" w:type="dxa"/>
            <w:gridSpan w:val="2"/>
            <w:shd w:val="clear" w:color="auto" w:fill="auto"/>
          </w:tcPr>
          <w:p w:rsidR="002336AF" w:rsidRPr="00E541DB" w:rsidRDefault="00632537" w:rsidP="005607D8">
            <w:pPr>
              <w:pStyle w:val="SingleTxtG"/>
              <w:bidi/>
              <w:spacing w:before="40" w:line="380" w:lineRule="exact"/>
              <w:ind w:left="57" w:right="113"/>
              <w:jc w:val="lowKashida"/>
              <w:textDirection w:val="tbRlV"/>
              <w:rPr>
                <w:rtl/>
                <w:lang w:eastAsia="zh-TW"/>
              </w:rPr>
            </w:pPr>
            <w:r>
              <w:rPr>
                <w:rtl/>
                <w:lang w:eastAsia="zh-TW"/>
              </w:rPr>
              <w:tab/>
            </w:r>
            <w:r w:rsidR="002336AF" w:rsidRPr="00E541DB">
              <w:rPr>
                <w:rtl/>
                <w:lang w:eastAsia="zh-TW"/>
              </w:rPr>
              <w:t xml:space="preserve">يمكن الاطلاع على رد الدولة الطرف في الوثيقة </w:t>
            </w:r>
            <w:r w:rsidR="002336AF" w:rsidRPr="00E541DB">
              <w:rPr>
                <w:lang w:eastAsia="zh-TW"/>
              </w:rPr>
              <w:t>CED/C/ECU/CO/1/Add.1</w:t>
            </w:r>
            <w:r w:rsidR="002336AF" w:rsidRPr="00E541DB">
              <w:rPr>
                <w:rtl/>
                <w:lang w:eastAsia="zh-TW" w:bidi="ar-DZ"/>
              </w:rPr>
              <w:t>.</w:t>
            </w:r>
            <w:r w:rsidR="002336AF" w:rsidRPr="00E541DB">
              <w:rPr>
                <w:lang w:eastAsia="zh-TW"/>
              </w:rPr>
              <w:t>‬</w:t>
            </w:r>
            <w:r w:rsidR="002336AF">
              <w:t>‬</w:t>
            </w:r>
          </w:p>
        </w:tc>
      </w:tr>
      <w:tr w:rsidR="002336AF" w:rsidRPr="00A12FA4" w:rsidTr="007B1BB9">
        <w:trPr>
          <w:trHeight w:val="240"/>
        </w:trPr>
        <w:tc>
          <w:tcPr>
            <w:tcW w:w="7234" w:type="dxa"/>
            <w:gridSpan w:val="2"/>
            <w:shd w:val="clear" w:color="auto" w:fill="auto"/>
          </w:tcPr>
          <w:p w:rsidR="002336AF" w:rsidRPr="00A12FA4" w:rsidRDefault="002336AF" w:rsidP="00570EAD">
            <w:pPr>
              <w:pStyle w:val="SingleTxtG"/>
              <w:tabs>
                <w:tab w:val="center" w:pos="1184"/>
              </w:tabs>
              <w:bidi/>
              <w:spacing w:before="40" w:line="380" w:lineRule="exact"/>
              <w:ind w:left="57" w:right="113"/>
              <w:jc w:val="lowKashida"/>
              <w:textDirection w:val="tbRlV"/>
              <w:rPr>
                <w:b/>
                <w:bCs/>
                <w:rtl/>
                <w:lang w:eastAsia="zh-TW"/>
              </w:rPr>
            </w:pPr>
            <w:r>
              <w:rPr>
                <w:b/>
                <w:bCs/>
                <w:rtl/>
                <w:lang w:eastAsia="zh-TW"/>
              </w:rPr>
              <w:t>تقييم اللجنة</w:t>
            </w:r>
          </w:p>
        </w:tc>
      </w:tr>
      <w:tr w:rsidR="002336AF" w:rsidRPr="008D676C" w:rsidTr="007B1BB9">
        <w:trPr>
          <w:trHeight w:val="288"/>
        </w:trPr>
        <w:tc>
          <w:tcPr>
            <w:tcW w:w="7234" w:type="dxa"/>
            <w:gridSpan w:val="2"/>
            <w:shd w:val="clear" w:color="auto" w:fill="auto"/>
          </w:tcPr>
          <w:p w:rsidR="002336AF" w:rsidRPr="008D676C" w:rsidRDefault="002336AF" w:rsidP="00570EAD">
            <w:pPr>
              <w:pStyle w:val="SingleTxtG"/>
              <w:tabs>
                <w:tab w:val="center" w:pos="1184"/>
              </w:tabs>
              <w:bidi/>
              <w:spacing w:before="40" w:line="380" w:lineRule="exact"/>
              <w:ind w:left="57" w:right="113"/>
              <w:jc w:val="lowKashida"/>
              <w:textDirection w:val="tbRlV"/>
              <w:rPr>
                <w:rtl/>
                <w:lang w:eastAsia="zh-TW"/>
              </w:rPr>
            </w:pPr>
            <w:r>
              <w:rPr>
                <w:rtl/>
                <w:lang w:eastAsia="zh-TW"/>
              </w:rPr>
              <w:t>[</w:t>
            </w:r>
            <w:r w:rsidRPr="00E541DB">
              <w:rPr>
                <w:b/>
                <w:bCs/>
                <w:rtl/>
                <w:lang w:eastAsia="zh-TW"/>
              </w:rPr>
              <w:t>ب</w:t>
            </w:r>
            <w:r>
              <w:rPr>
                <w:b/>
                <w:bCs/>
                <w:rtl/>
                <w:lang w:eastAsia="zh-TW"/>
              </w:rPr>
              <w:t>اء</w:t>
            </w:r>
            <w:r>
              <w:rPr>
                <w:rtl/>
                <w:lang w:eastAsia="zh-TW"/>
              </w:rPr>
              <w:t>]: تحيط اللجنة علم</w:t>
            </w:r>
            <w:r w:rsidR="007F1FB7">
              <w:rPr>
                <w:rtl/>
                <w:lang w:eastAsia="zh-TW"/>
              </w:rPr>
              <w:t xml:space="preserve">اً </w:t>
            </w:r>
            <w:r>
              <w:rPr>
                <w:rtl/>
                <w:lang w:eastAsia="zh-TW"/>
              </w:rPr>
              <w:t>بالمعلومات التي قدمتها الدولة الطرف، ولا سيما نشر اللوائح العامة لقانون التنقل البشري في آب/أغسطس ٢٠١٧، وترحب بالإجراءات التي اتخذتها الدولة الطرف لكفالة عمل وتنفيذ أحكام الإطار القانوني المنطبق على حالات الاختفاء القسري في إكوادور. غير أن اللجنة تلاحظ أن الدولة الطرف لم تقدم أي معلومات عن التدابير المتخذة لكفالة</w:t>
            </w:r>
            <w:r>
              <w:rPr>
                <w:rtl/>
              </w:rPr>
              <w:t xml:space="preserve"> </w:t>
            </w:r>
            <w:r w:rsidRPr="00064D20">
              <w:rPr>
                <w:rtl/>
                <w:lang w:eastAsia="zh-TW"/>
              </w:rPr>
              <w:t>عدم طرد أي شخص أو إعادته أو تسليمه إلى دولة أخرى متى كانت ثمة أسباب وجيهة تدعو إلى الاعتقاد أنه سيواجه خطر التعرض للاختفاء القسري</w:t>
            </w:r>
            <w:r>
              <w:rPr>
                <w:rtl/>
                <w:lang w:eastAsia="zh-TW"/>
              </w:rPr>
              <w:t xml:space="preserve">، بما </w:t>
            </w:r>
            <w:r w:rsidRPr="00064D20">
              <w:rPr>
                <w:rtl/>
                <w:lang w:eastAsia="zh-TW"/>
              </w:rPr>
              <w:t>في ذلك أثناء فترة الأيام ال</w:t>
            </w:r>
            <w:r>
              <w:rPr>
                <w:rtl/>
                <w:lang w:eastAsia="zh-TW"/>
              </w:rPr>
              <w:t xml:space="preserve">تسعين </w:t>
            </w:r>
            <w:r w:rsidRPr="00064D20">
              <w:rPr>
                <w:rtl/>
                <w:lang w:eastAsia="zh-TW"/>
              </w:rPr>
              <w:t>بعد</w:t>
            </w:r>
            <w:r>
              <w:rPr>
                <w:rtl/>
                <w:lang w:eastAsia="zh-TW"/>
              </w:rPr>
              <w:t xml:space="preserve"> دخوله إلى الدولة الطرف لطلب الحصول على صفة</w:t>
            </w:r>
            <w:r w:rsidRPr="00433303">
              <w:rPr>
                <w:rtl/>
                <w:lang w:eastAsia="zh-TW"/>
              </w:rPr>
              <w:t xml:space="preserve"> اللاجئ</w:t>
            </w:r>
            <w:r>
              <w:rPr>
                <w:rtl/>
                <w:lang w:eastAsia="zh-TW"/>
              </w:rPr>
              <w:t xml:space="preserve"> على النحو المنصوص عليه في </w:t>
            </w:r>
            <w:r w:rsidRPr="00433303">
              <w:rPr>
                <w:rtl/>
                <w:lang w:eastAsia="zh-TW"/>
              </w:rPr>
              <w:t>قانون التنقل البشري</w:t>
            </w:r>
            <w:r>
              <w:rPr>
                <w:rtl/>
                <w:lang w:eastAsia="zh-TW"/>
              </w:rPr>
              <w:t>. وتكرر اللجنة الإعراب عن قلقها من أن يؤدي تطبيق هذه الفترة الزمنية لطلب الحصول على صفة اللاجئ إلى حالات من الإعادة القسرية، فيما يشكل انتهاكاً للحظر المنصوص عليه في المادة ١٦ من الاتفاقية. وعلى ضوء ما ورد أعلاه، تكرر اللجنة توصيتها وتطلب إلى الدولة الطرف أن توافيها، عند تقديم معلومات وفقاً للفقرة 26 من ملاحظاتها الختامية، بمعلومات عن التدابير المتخذة لتنفيذ التوصية.</w:t>
            </w:r>
          </w:p>
        </w:tc>
      </w:tr>
      <w:tr w:rsidR="002336AF" w:rsidRPr="00A12FA4" w:rsidTr="007B1BB9">
        <w:trPr>
          <w:trHeight w:val="240"/>
        </w:trPr>
        <w:tc>
          <w:tcPr>
            <w:tcW w:w="7234" w:type="dxa"/>
            <w:gridSpan w:val="2"/>
            <w:shd w:val="clear" w:color="auto" w:fill="auto"/>
          </w:tcPr>
          <w:p w:rsidR="002336AF" w:rsidRPr="00A12FA4" w:rsidRDefault="002336AF" w:rsidP="00570EAD">
            <w:pPr>
              <w:pStyle w:val="SingleTxtG"/>
              <w:tabs>
                <w:tab w:val="center" w:pos="1184"/>
              </w:tabs>
              <w:bidi/>
              <w:spacing w:before="40" w:line="380" w:lineRule="exact"/>
              <w:ind w:left="57" w:right="113"/>
              <w:jc w:val="lowKashida"/>
              <w:textDirection w:val="tbRlV"/>
              <w:rPr>
                <w:b/>
                <w:bCs/>
                <w:rtl/>
                <w:lang w:eastAsia="zh-TW"/>
              </w:rPr>
            </w:pPr>
            <w:r w:rsidRPr="00632537">
              <w:rPr>
                <w:b/>
                <w:bCs/>
                <w:rtl/>
                <w:lang w:eastAsia="zh-TW"/>
              </w:rPr>
              <w:t>الفقرة 22:</w:t>
            </w:r>
            <w:r>
              <w:rPr>
                <w:rtl/>
                <w:lang w:eastAsia="zh-TW"/>
              </w:rPr>
              <w:t xml:space="preserve"> </w:t>
            </w:r>
            <w:r>
              <w:rPr>
                <w:b/>
                <w:bCs/>
                <w:rtl/>
                <w:lang w:eastAsia="zh-TW"/>
              </w:rPr>
              <w:t>على</w:t>
            </w:r>
            <w:r w:rsidRPr="006207D8">
              <w:rPr>
                <w:b/>
                <w:bCs/>
                <w:rtl/>
                <w:lang w:eastAsia="zh-TW"/>
              </w:rPr>
              <w:t xml:space="preserve"> ضوء الفقرة 6 من المادة 24 من الاتفاقية، توصي اللجنة</w:t>
            </w:r>
            <w:r>
              <w:rPr>
                <w:b/>
                <w:bCs/>
                <w:rtl/>
                <w:lang w:eastAsia="zh-TW"/>
              </w:rPr>
              <w:t xml:space="preserve"> بأن تتخذ الدولة الطرف</w:t>
            </w:r>
            <w:r w:rsidRPr="006207D8">
              <w:rPr>
                <w:b/>
                <w:bCs/>
                <w:rtl/>
                <w:lang w:eastAsia="zh-TW"/>
              </w:rPr>
              <w:t xml:space="preserve"> </w:t>
            </w:r>
            <w:r>
              <w:rPr>
                <w:b/>
                <w:bCs/>
                <w:rtl/>
                <w:lang w:eastAsia="zh-TW"/>
              </w:rPr>
              <w:t>التدابير اللازمة لكفالة أن يتعامل</w:t>
            </w:r>
            <w:r w:rsidRPr="006207D8">
              <w:rPr>
                <w:b/>
                <w:bCs/>
                <w:rtl/>
                <w:lang w:eastAsia="zh-TW"/>
              </w:rPr>
              <w:t xml:space="preserve"> القانون الوطني على النحو المناسب</w:t>
            </w:r>
            <w:r>
              <w:rPr>
                <w:b/>
                <w:bCs/>
                <w:rtl/>
                <w:lang w:eastAsia="zh-TW"/>
              </w:rPr>
              <w:t xml:space="preserve"> مع</w:t>
            </w:r>
            <w:r w:rsidRPr="006207D8">
              <w:rPr>
                <w:b/>
                <w:bCs/>
                <w:rtl/>
                <w:lang w:eastAsia="zh-TW"/>
              </w:rPr>
              <w:t xml:space="preserve"> الوضع القانوني للأشخاص المختفين الذين لم يتضح مصيرهم، والوضع القانوني لأقاربهم في مجالات مثل الرعاية الاجتماعية، والمسائل المالية، وقانون الأسرة وحقوق الملكية، دون الاضطرار إلى إعلان الوفاة المفترضة للشخص المختفي. وفي هذا الصدد، تشجّ</w:t>
            </w:r>
            <w:r>
              <w:rPr>
                <w:b/>
                <w:bCs/>
                <w:rtl/>
                <w:lang w:eastAsia="zh-TW"/>
              </w:rPr>
              <w:t xml:space="preserve">ع اللجنة الدولة الطرف </w:t>
            </w:r>
            <w:r w:rsidRPr="006207D8">
              <w:rPr>
                <w:b/>
                <w:bCs/>
                <w:rtl/>
                <w:lang w:eastAsia="zh-TW"/>
              </w:rPr>
              <w:t xml:space="preserve">على وضع إجراء للحصول على إعلان </w:t>
            </w:r>
            <w:r>
              <w:rPr>
                <w:b/>
                <w:bCs/>
                <w:rtl/>
                <w:lang w:eastAsia="zh-TW"/>
              </w:rPr>
              <w:t>ال</w:t>
            </w:r>
            <w:r w:rsidRPr="006207D8">
              <w:rPr>
                <w:b/>
                <w:bCs/>
                <w:rtl/>
                <w:lang w:eastAsia="zh-TW"/>
              </w:rPr>
              <w:t>غياب بسبب الاختفاء القسري</w:t>
            </w:r>
            <w:r>
              <w:rPr>
                <w:b/>
                <w:bCs/>
                <w:rtl/>
                <w:lang w:eastAsia="zh-TW"/>
              </w:rPr>
              <w:t>.</w:t>
            </w:r>
          </w:p>
        </w:tc>
      </w:tr>
      <w:tr w:rsidR="002336AF" w:rsidRPr="00A12FA4" w:rsidTr="007B1BB9">
        <w:trPr>
          <w:trHeight w:val="240"/>
        </w:trPr>
        <w:tc>
          <w:tcPr>
            <w:tcW w:w="7234" w:type="dxa"/>
            <w:gridSpan w:val="2"/>
            <w:shd w:val="clear" w:color="auto" w:fill="auto"/>
          </w:tcPr>
          <w:p w:rsidR="002336AF" w:rsidRPr="00A12FA4" w:rsidRDefault="005A5FD9" w:rsidP="00570EAD">
            <w:pPr>
              <w:pStyle w:val="SingleTxtG"/>
              <w:tabs>
                <w:tab w:val="center" w:pos="1184"/>
              </w:tabs>
              <w:bidi/>
              <w:spacing w:before="40" w:line="380" w:lineRule="exact"/>
              <w:ind w:left="57" w:right="113"/>
              <w:jc w:val="lowKashida"/>
              <w:textDirection w:val="tbRlV"/>
              <w:rPr>
                <w:b/>
                <w:bCs/>
                <w:rtl/>
                <w:lang w:eastAsia="zh-TW"/>
              </w:rPr>
            </w:pPr>
            <w:dir w:val="rtl">
              <w:r w:rsidR="002336AF">
                <w:rPr>
                  <w:b/>
                  <w:bCs/>
                  <w:rtl/>
                  <w:lang w:eastAsia="zh-TW"/>
                </w:rPr>
                <w:t>رد الدولة الطرف</w:t>
              </w:r>
              <w:r w:rsidR="002336AF">
                <w:rPr>
                  <w:b/>
                  <w:bCs/>
                  <w:rtl/>
                  <w:lang w:eastAsia="zh-TW"/>
                </w:rPr>
                <w:t>‬</w:t>
              </w:r>
              <w:r w:rsidR="002336AF">
                <w:t>‬</w:t>
              </w:r>
              <w:r w:rsidR="002336AF">
                <w:t>‬</w:t>
              </w:r>
              <w:r w:rsidR="002336AF">
                <w:t>‬</w:t>
              </w:r>
              <w:r w:rsidR="00BF4D12">
                <w:t>‬</w:t>
              </w:r>
              <w:r>
                <w:t>‬</w:t>
              </w:r>
            </w:dir>
          </w:p>
        </w:tc>
      </w:tr>
      <w:tr w:rsidR="002336AF" w:rsidRPr="008D676C" w:rsidTr="007B1BB9">
        <w:trPr>
          <w:trHeight w:val="240"/>
        </w:trPr>
        <w:tc>
          <w:tcPr>
            <w:tcW w:w="7234" w:type="dxa"/>
            <w:gridSpan w:val="2"/>
            <w:shd w:val="clear" w:color="auto" w:fill="auto"/>
          </w:tcPr>
          <w:p w:rsidR="002336AF" w:rsidRPr="006207D8" w:rsidRDefault="00632537" w:rsidP="005607D8">
            <w:pPr>
              <w:pStyle w:val="SingleTxtG"/>
              <w:bidi/>
              <w:spacing w:before="40" w:line="380" w:lineRule="exact"/>
              <w:ind w:left="57" w:right="113"/>
              <w:jc w:val="lowKashida"/>
              <w:textDirection w:val="tbRlV"/>
              <w:rPr>
                <w:rtl/>
                <w:lang w:eastAsia="zh-TW"/>
              </w:rPr>
            </w:pPr>
            <w:r>
              <w:rPr>
                <w:rtl/>
                <w:lang w:eastAsia="zh-TW"/>
              </w:rPr>
              <w:tab/>
            </w:r>
            <w:r w:rsidR="002336AF" w:rsidRPr="006207D8">
              <w:rPr>
                <w:rtl/>
                <w:lang w:eastAsia="zh-TW"/>
              </w:rPr>
              <w:t xml:space="preserve">يمكن الاطلاع على رد الدولة الطرف في الوثيقة </w:t>
            </w:r>
            <w:r w:rsidR="002336AF" w:rsidRPr="006207D8">
              <w:rPr>
                <w:lang w:eastAsia="zh-TW"/>
              </w:rPr>
              <w:t>CED/C/ECU/CO/1/Add.1</w:t>
            </w:r>
            <w:r w:rsidR="002336AF" w:rsidRPr="006207D8">
              <w:rPr>
                <w:rtl/>
                <w:lang w:eastAsia="zh-TW" w:bidi="ar-DZ"/>
              </w:rPr>
              <w:t>.</w:t>
            </w:r>
            <w:r w:rsidR="002336AF" w:rsidRPr="006207D8">
              <w:rPr>
                <w:lang w:eastAsia="zh-TW"/>
              </w:rPr>
              <w:t>‬</w:t>
            </w:r>
            <w:r w:rsidR="002336AF">
              <w:t>‬</w:t>
            </w:r>
            <w:r w:rsidR="002336AF">
              <w:t>‬</w:t>
            </w:r>
          </w:p>
        </w:tc>
      </w:tr>
      <w:tr w:rsidR="002336AF" w:rsidRPr="00A12FA4" w:rsidTr="007B1BB9">
        <w:trPr>
          <w:trHeight w:val="240"/>
        </w:trPr>
        <w:tc>
          <w:tcPr>
            <w:tcW w:w="7234" w:type="dxa"/>
            <w:gridSpan w:val="2"/>
            <w:shd w:val="clear" w:color="auto" w:fill="auto"/>
          </w:tcPr>
          <w:p w:rsidR="002336AF" w:rsidRPr="00A12FA4" w:rsidRDefault="002336AF" w:rsidP="00570EAD">
            <w:pPr>
              <w:pStyle w:val="SingleTxtG"/>
              <w:tabs>
                <w:tab w:val="center" w:pos="1184"/>
              </w:tabs>
              <w:bidi/>
              <w:spacing w:before="40" w:line="380" w:lineRule="exact"/>
              <w:ind w:left="57" w:right="113"/>
              <w:jc w:val="lowKashida"/>
              <w:textDirection w:val="tbRlV"/>
              <w:rPr>
                <w:b/>
                <w:bCs/>
                <w:rtl/>
                <w:lang w:eastAsia="zh-TW"/>
              </w:rPr>
            </w:pPr>
            <w:r>
              <w:rPr>
                <w:b/>
                <w:bCs/>
                <w:rtl/>
                <w:lang w:eastAsia="zh-TW"/>
              </w:rPr>
              <w:t>تقييم اللجنة</w:t>
            </w:r>
          </w:p>
        </w:tc>
      </w:tr>
      <w:tr w:rsidR="002336AF" w:rsidRPr="008D676C" w:rsidTr="007B1BB9">
        <w:trPr>
          <w:trHeight w:val="240"/>
        </w:trPr>
        <w:tc>
          <w:tcPr>
            <w:tcW w:w="7234" w:type="dxa"/>
            <w:gridSpan w:val="2"/>
            <w:shd w:val="clear" w:color="auto" w:fill="auto"/>
          </w:tcPr>
          <w:p w:rsidR="002336AF" w:rsidRPr="008D676C" w:rsidRDefault="002336AF" w:rsidP="00EC6F16">
            <w:pPr>
              <w:pStyle w:val="SingleTxtG"/>
              <w:tabs>
                <w:tab w:val="center" w:pos="1184"/>
              </w:tabs>
              <w:bidi/>
              <w:spacing w:before="40" w:line="380" w:lineRule="exact"/>
              <w:ind w:left="57" w:right="113"/>
              <w:jc w:val="lowKashida"/>
              <w:textDirection w:val="tbRlV"/>
              <w:rPr>
                <w:rtl/>
                <w:lang w:eastAsia="zh-TW" w:bidi="ar-DZ"/>
              </w:rPr>
            </w:pPr>
            <w:r w:rsidRPr="00F953FD">
              <w:rPr>
                <w:rFonts w:hAnsi="Times New Roman"/>
                <w:b/>
                <w:bCs/>
                <w:rtl/>
                <w:lang w:eastAsia="zh-TW" w:bidi="ar-DZ"/>
              </w:rPr>
              <w:t>[ج</w:t>
            </w:r>
            <w:r w:rsidRPr="00F953FD">
              <w:rPr>
                <w:rFonts w:hAnsi="Times New Roman"/>
                <w:b/>
                <w:bCs/>
                <w:rtl/>
                <w:lang w:eastAsia="zh-TW"/>
              </w:rPr>
              <w:t>يم]</w:t>
            </w:r>
            <w:r w:rsidRPr="00F953FD">
              <w:rPr>
                <w:rFonts w:hAnsi="Times New Roman"/>
                <w:rtl/>
                <w:lang w:eastAsia="zh-TW"/>
              </w:rPr>
              <w:t xml:space="preserve">: </w:t>
            </w:r>
            <w:r w:rsidRPr="00F953FD">
              <w:rPr>
                <w:rFonts w:hAnsi="Times New Roman"/>
                <w:rtl/>
                <w:lang w:eastAsia="zh-TW" w:bidi="ar-DZ"/>
              </w:rPr>
              <w:t xml:space="preserve">بينما </w:t>
            </w:r>
            <w:r w:rsidRPr="00F953FD">
              <w:rPr>
                <w:rFonts w:hAnsi="Times New Roman"/>
                <w:rtl/>
                <w:lang w:eastAsia="zh-TW"/>
              </w:rPr>
              <w:t>تحيط اللجنة علم</w:t>
            </w:r>
            <w:r w:rsidR="007F1FB7" w:rsidRPr="00F953FD">
              <w:rPr>
                <w:rFonts w:hAnsi="Times New Roman"/>
                <w:rtl/>
                <w:lang w:eastAsia="zh-TW"/>
              </w:rPr>
              <w:t xml:space="preserve">اً </w:t>
            </w:r>
            <w:r w:rsidRPr="00F953FD">
              <w:rPr>
                <w:rFonts w:hAnsi="Times New Roman"/>
                <w:rtl/>
                <w:lang w:eastAsia="zh-TW"/>
              </w:rPr>
              <w:t>بالمعلومات التي قدمتها الدولة الطرف، فإنها تلاحظ أنها لم</w:t>
            </w:r>
            <w:r w:rsidR="005B26CF" w:rsidRPr="00F953FD">
              <w:rPr>
                <w:rFonts w:hAnsi="Times New Roman" w:hint="cs"/>
                <w:rtl/>
                <w:lang w:eastAsia="zh-TW"/>
              </w:rPr>
              <w:t> </w:t>
            </w:r>
            <w:r w:rsidRPr="00F953FD">
              <w:rPr>
                <w:rFonts w:hAnsi="Times New Roman"/>
                <w:rtl/>
                <w:lang w:eastAsia="zh-TW"/>
              </w:rPr>
              <w:t>تتلق</w:t>
            </w:r>
            <w:r w:rsidRPr="00EC6F16">
              <w:rPr>
                <w:rFonts w:hAnsi="Times New Roman"/>
                <w:spacing w:val="-3"/>
                <w:rtl/>
                <w:lang w:eastAsia="zh-TW"/>
              </w:rPr>
              <w:t xml:space="preserve"> </w:t>
            </w:r>
            <w:r w:rsidRPr="00F953FD">
              <w:rPr>
                <w:rFonts w:hAnsi="Times New Roman"/>
                <w:rtl/>
                <w:lang w:eastAsia="zh-TW"/>
              </w:rPr>
              <w:t>أي معلومات عن التدابير المتخذة لكفالة</w:t>
            </w:r>
            <w:r w:rsidRPr="00F953FD">
              <w:rPr>
                <w:rFonts w:hAnsi="Times New Roman"/>
                <w:rtl/>
              </w:rPr>
              <w:t xml:space="preserve"> </w:t>
            </w:r>
            <w:r w:rsidRPr="00F953FD">
              <w:rPr>
                <w:rFonts w:hAnsi="Times New Roman"/>
                <w:rtl/>
                <w:lang w:eastAsia="zh-TW"/>
              </w:rPr>
              <w:t>أن تتعامل التشريعات الوطنية على النحو المناسب مع</w:t>
            </w:r>
            <w:r w:rsidRPr="00EC6F16">
              <w:rPr>
                <w:rFonts w:hAnsi="Times New Roman"/>
                <w:spacing w:val="-3"/>
                <w:rtl/>
                <w:lang w:eastAsia="zh-TW"/>
              </w:rPr>
              <w:t xml:space="preserve"> </w:t>
            </w:r>
            <w:r w:rsidRPr="00F953FD">
              <w:rPr>
                <w:rFonts w:hAnsi="Times New Roman"/>
                <w:rtl/>
                <w:lang w:eastAsia="zh-TW"/>
              </w:rPr>
              <w:t>الوضع القانوني للأشخاص المختفين الذين لم يتضح مصيرهم، والوضع القانوني لأقاربهم. ولا تزال</w:t>
            </w:r>
            <w:r w:rsidRPr="00EC6F16">
              <w:rPr>
                <w:rFonts w:hAnsi="Times New Roman"/>
                <w:spacing w:val="-3"/>
                <w:rtl/>
                <w:lang w:eastAsia="zh-TW"/>
              </w:rPr>
              <w:t xml:space="preserve"> </w:t>
            </w:r>
            <w:r w:rsidRPr="00F953FD">
              <w:rPr>
                <w:rFonts w:hAnsi="Times New Roman"/>
                <w:rtl/>
                <w:lang w:eastAsia="zh-TW"/>
              </w:rPr>
              <w:t>اللجنة تشعر بالقلق لأن المادة ٦ من القانون المتعلق بجبر الضحايا ينص على جواز إعلان الوفاة</w:t>
            </w:r>
            <w:r w:rsidRPr="00EC6F16">
              <w:rPr>
                <w:rFonts w:hAnsi="Times New Roman"/>
                <w:spacing w:val="-3"/>
                <w:rtl/>
                <w:lang w:eastAsia="zh-TW"/>
              </w:rPr>
              <w:t xml:space="preserve"> </w:t>
            </w:r>
            <w:r w:rsidRPr="00F953FD">
              <w:rPr>
                <w:rFonts w:hAnsi="Times New Roman"/>
                <w:rtl/>
                <w:lang w:eastAsia="zh-TW"/>
              </w:rPr>
              <w:t>المفترضة</w:t>
            </w:r>
            <w:r w:rsidRPr="00F953FD">
              <w:rPr>
                <w:rFonts w:ascii="Segoe UI" w:hAnsi="Times New Roman" w:cs="Segoe UI"/>
                <w:szCs w:val="20"/>
                <w:rtl/>
                <w:lang w:eastAsia="en-US"/>
              </w:rPr>
              <w:t xml:space="preserve"> </w:t>
            </w:r>
            <w:r w:rsidRPr="00F953FD">
              <w:rPr>
                <w:rFonts w:hAnsi="Times New Roman"/>
                <w:rtl/>
                <w:lang w:eastAsia="zh-TW"/>
              </w:rPr>
              <w:t>لضحايا الاختفاء القسري وحيازة ممتلكاتهم بصورة نهائية نتيجة افتراض الوفاة بسبب</w:t>
            </w:r>
            <w:r w:rsidRPr="00EC6F16">
              <w:rPr>
                <w:rFonts w:hAnsi="Times New Roman"/>
                <w:spacing w:val="-3"/>
                <w:rtl/>
                <w:lang w:eastAsia="zh-TW"/>
              </w:rPr>
              <w:t xml:space="preserve"> </w:t>
            </w:r>
            <w:r w:rsidRPr="00F953FD">
              <w:rPr>
                <w:rFonts w:hAnsi="Times New Roman"/>
                <w:rtl/>
                <w:lang w:eastAsia="zh-TW"/>
              </w:rPr>
              <w:t>الاختفاء، من أجل التعامل مع الوضع القانوني للشخص المختفي. وتودّ اللجنة تأكيد موقفها بأنه</w:t>
            </w:r>
            <w:r w:rsidRPr="00EC6F16">
              <w:rPr>
                <w:rFonts w:hAnsi="Times New Roman"/>
                <w:spacing w:val="-3"/>
                <w:rtl/>
                <w:lang w:eastAsia="zh-TW"/>
              </w:rPr>
              <w:t xml:space="preserve"> لا</w:t>
            </w:r>
            <w:r w:rsidR="00EC6F16">
              <w:rPr>
                <w:rFonts w:hAnsi="Times New Roman" w:hint="cs"/>
                <w:spacing w:val="-3"/>
                <w:rtl/>
                <w:lang w:eastAsia="zh-TW"/>
              </w:rPr>
              <w:t> </w:t>
            </w:r>
            <w:r w:rsidRPr="00EC6F16">
              <w:rPr>
                <w:rFonts w:hAnsi="Times New Roman"/>
                <w:spacing w:val="-3"/>
                <w:rtl/>
                <w:lang w:eastAsia="zh-TW"/>
              </w:rPr>
              <w:t>يوجد من حيث المبدأ وما لم يثبت عكس ذلك بأدلة ملموسة، نظراً إلى الطابع المستمر للاختفاء القسري، سبب يدعو إلى الافتراض أن الشخص المختفي توفي ما</w:t>
            </w:r>
            <w:r w:rsidR="007F1FB7" w:rsidRPr="00EC6F16">
              <w:rPr>
                <w:rFonts w:hAnsi="Times New Roman" w:hint="cs"/>
                <w:spacing w:val="-3"/>
                <w:rtl/>
                <w:lang w:eastAsia="zh-TW"/>
              </w:rPr>
              <w:t> </w:t>
            </w:r>
            <w:r w:rsidRPr="00EC6F16">
              <w:rPr>
                <w:rFonts w:hAnsi="Times New Roman"/>
                <w:spacing w:val="-3"/>
                <w:rtl/>
                <w:lang w:eastAsia="zh-TW"/>
              </w:rPr>
              <w:t xml:space="preserve">دام </w:t>
            </w:r>
            <w:r w:rsidRPr="00EC6F16">
              <w:rPr>
                <w:rFonts w:hAnsi="Times New Roman"/>
                <w:spacing w:val="-3"/>
                <w:rtl/>
                <w:lang w:eastAsia="zh-TW"/>
              </w:rPr>
              <w:lastRenderedPageBreak/>
              <w:t>لم يحدَّد مصيره</w:t>
            </w:r>
            <w:r w:rsidRPr="00EC6F16">
              <w:rPr>
                <w:rFonts w:hAnsi="Times New Roman"/>
                <w:rtl/>
                <w:lang w:eastAsia="zh-TW"/>
              </w:rPr>
              <w:t xml:space="preserve"> بعد.</w:t>
            </w:r>
            <w:r>
              <w:rPr>
                <w:rtl/>
                <w:lang w:eastAsia="zh-TW"/>
              </w:rPr>
              <w:t xml:space="preserve"> وفي هذا الصدد، تلاحظ اللجنة أن الدولة الطرف لم تقدم أي معلومات بشأن التدابير المتخذة لكفالة أن ينص القانون الوطني على إجراءٍ بغية الحصول على إعلان غيابٍ بسبب الاختفاء القسري وبما يتيح للأطراف المعنية</w:t>
            </w:r>
            <w:r>
              <w:rPr>
                <w:rtl/>
              </w:rPr>
              <w:t xml:space="preserve"> ا</w:t>
            </w:r>
            <w:bookmarkStart w:id="0" w:name="_GoBack"/>
            <w:bookmarkEnd w:id="0"/>
            <w:r>
              <w:rPr>
                <w:rtl/>
              </w:rPr>
              <w:t xml:space="preserve">لتعامل </w:t>
            </w:r>
            <w:r w:rsidRPr="00D67D45">
              <w:rPr>
                <w:rtl/>
                <w:lang w:eastAsia="zh-TW"/>
              </w:rPr>
              <w:t>على النحو المناسب</w:t>
            </w:r>
            <w:r>
              <w:rPr>
                <w:rtl/>
                <w:lang w:eastAsia="zh-TW"/>
              </w:rPr>
              <w:t xml:space="preserve"> مع</w:t>
            </w:r>
            <w:r w:rsidRPr="00D67D45">
              <w:rPr>
                <w:rtl/>
                <w:lang w:eastAsia="zh-TW"/>
              </w:rPr>
              <w:t xml:space="preserve"> الوضع القانوني للأشخاص المختفين الذين لم يتضح مصيرهم بعد، والوضع القانوني لأقاربهم، في مجالات مثل الرعاية الاجتماعية، والمسائل المالية، وقانون الأسرة وحقوق الملكية، دون الاضطرار إلى إعلان الوفاة المفترضة للشخص المختفي</w:t>
            </w:r>
            <w:r>
              <w:rPr>
                <w:rtl/>
                <w:lang w:eastAsia="zh-TW" w:bidi="ar-DZ"/>
              </w:rPr>
              <w:t xml:space="preserve">. ولذلك، </w:t>
            </w:r>
            <w:r>
              <w:rPr>
                <w:rtl/>
                <w:lang w:eastAsia="zh-TW"/>
              </w:rPr>
              <w:t>تكرر اللجنة توصيتها وتطلب إلى الدولة الطرف أن توافيها، عند تقديم معلومات وفقاً للفقرة 26 من ملاحظاتها الختامية (</w:t>
            </w:r>
            <w:r w:rsidRPr="00EA24AC">
              <w:rPr>
                <w:lang w:eastAsia="zh-TW"/>
              </w:rPr>
              <w:t>CED/C/ECU/CO/1</w:t>
            </w:r>
            <w:r>
              <w:rPr>
                <w:rtl/>
                <w:lang w:eastAsia="zh-TW"/>
              </w:rPr>
              <w:t xml:space="preserve">)، بمعلومات عن أي تدابير متخذة لتنفيذ التوصية. </w:t>
            </w:r>
            <w:r>
              <w:rPr>
                <w:rFonts w:hAnsi="Times New Roman" w:cs="Times New Roman"/>
                <w:rtl/>
                <w:lang w:eastAsia="zh-TW"/>
              </w:rPr>
              <w:t>‬</w:t>
            </w:r>
            <w:r>
              <w:rPr>
                <w:rFonts w:hAnsi="Times New Roman" w:cs="Times New Roman"/>
                <w:rtl/>
                <w:lang w:eastAsia="zh-TW"/>
              </w:rPr>
              <w:t>‬</w:t>
            </w:r>
            <w:r>
              <w:rPr>
                <w:rFonts w:hAnsi="Times New Roman" w:cs="Times New Roman"/>
                <w:rtl/>
                <w:lang w:eastAsia="zh-TW"/>
              </w:rPr>
              <w:t>‬</w:t>
            </w:r>
            <w:r>
              <w:rPr>
                <w:rFonts w:hAnsi="Times New Roman" w:cs="Times New Roman"/>
                <w:rtl/>
                <w:lang w:eastAsia="zh-TW"/>
              </w:rPr>
              <w:t>‬</w:t>
            </w:r>
            <w:r>
              <w:rPr>
                <w:rFonts w:hAnsi="Times New Roman" w:cs="Times New Roman"/>
                <w:rtl/>
                <w:lang w:eastAsia="zh-TW"/>
              </w:rPr>
              <w:t>‬</w:t>
            </w:r>
            <w:r>
              <w:rPr>
                <w:rFonts w:hAnsi="Times New Roman" w:cs="Times New Roman"/>
                <w:rtl/>
                <w:lang w:eastAsia="zh-TW"/>
              </w:rPr>
              <w:t>‬</w:t>
            </w:r>
            <w:r>
              <w:rPr>
                <w:rFonts w:hAnsi="Times New Roman" w:cs="Times New Roman"/>
                <w:rtl/>
                <w:lang w:eastAsia="zh-TW"/>
              </w:rPr>
              <w:t>‬</w:t>
            </w:r>
            <w:r>
              <w:t>‬</w:t>
            </w:r>
            <w:r>
              <w:t>‬</w:t>
            </w:r>
          </w:p>
        </w:tc>
      </w:tr>
      <w:tr w:rsidR="002336AF" w:rsidRPr="00256A67" w:rsidTr="007B1BB9">
        <w:trPr>
          <w:trHeight w:val="240"/>
        </w:trPr>
        <w:tc>
          <w:tcPr>
            <w:tcW w:w="7234" w:type="dxa"/>
            <w:gridSpan w:val="2"/>
            <w:shd w:val="clear" w:color="auto" w:fill="auto"/>
          </w:tcPr>
          <w:p w:rsidR="002336AF" w:rsidRPr="00256A67" w:rsidRDefault="005A5FD9" w:rsidP="00570EAD">
            <w:pPr>
              <w:pStyle w:val="SingleTxtG"/>
              <w:tabs>
                <w:tab w:val="center" w:pos="1184"/>
              </w:tabs>
              <w:bidi/>
              <w:spacing w:before="40" w:line="380" w:lineRule="exact"/>
              <w:ind w:left="57" w:right="113"/>
              <w:jc w:val="lowKashida"/>
              <w:textDirection w:val="tbRlV"/>
              <w:rPr>
                <w:b/>
                <w:bCs/>
                <w:rtl/>
                <w:lang w:eastAsia="zh-TW"/>
              </w:rPr>
            </w:pPr>
            <w:dir w:val="rtl">
              <w:r w:rsidR="002336AF" w:rsidRPr="00495015">
                <w:rPr>
                  <w:b/>
                  <w:bCs/>
                  <w:rtl/>
                  <w:lang w:eastAsia="zh-TW"/>
                </w:rPr>
                <w:t>الإجراء الواجب اتخاذه</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rPr>
                  <w:b/>
                  <w:bCs/>
                  <w:rtl/>
                  <w:lang w:eastAsia="zh-TW"/>
                </w:rPr>
                <w:t>‬</w:t>
              </w:r>
              <w:r w:rsidR="002336AF" w:rsidRPr="00495015">
                <w:t>‬</w:t>
              </w:r>
              <w:r w:rsidR="002336AF" w:rsidRPr="00495015">
                <w:t>‬</w:t>
              </w:r>
              <w:r w:rsidR="002336AF">
                <w:t>‬</w:t>
              </w:r>
              <w:r w:rsidR="00BF4D12">
                <w:t>‬</w:t>
              </w:r>
              <w:r>
                <w:t>‬</w:t>
              </w:r>
            </w:dir>
          </w:p>
        </w:tc>
      </w:tr>
      <w:tr w:rsidR="002336AF" w:rsidRPr="008D676C" w:rsidTr="007B1BB9">
        <w:trPr>
          <w:trHeight w:val="240"/>
        </w:trPr>
        <w:tc>
          <w:tcPr>
            <w:tcW w:w="7234" w:type="dxa"/>
            <w:gridSpan w:val="2"/>
            <w:shd w:val="clear" w:color="auto" w:fill="auto"/>
          </w:tcPr>
          <w:p w:rsidR="002336AF" w:rsidRPr="00786D9D" w:rsidRDefault="00632537" w:rsidP="005607D8">
            <w:pPr>
              <w:pStyle w:val="SingleTxtG"/>
              <w:bidi/>
              <w:spacing w:before="40" w:line="380" w:lineRule="exact"/>
              <w:ind w:left="57" w:right="113"/>
              <w:jc w:val="lowKashida"/>
              <w:textDirection w:val="tbRlV"/>
              <w:rPr>
                <w:rtl/>
                <w:lang w:val="en-US" w:eastAsia="zh-TW" w:bidi="ar-DZ"/>
              </w:rPr>
            </w:pPr>
            <w:r>
              <w:rPr>
                <w:rtl/>
                <w:lang w:eastAsia="zh-TW"/>
              </w:rPr>
              <w:tab/>
            </w:r>
            <w:r w:rsidR="002336AF" w:rsidRPr="00495015">
              <w:rPr>
                <w:rtl/>
                <w:lang w:eastAsia="zh-TW"/>
              </w:rPr>
              <w:t>ينبغي أن توجَّه إلى الدولة الطرف رسالة تتضمن تقييم اللجنة.</w:t>
            </w:r>
          </w:p>
        </w:tc>
      </w:tr>
      <w:tr w:rsidR="002336AF" w:rsidRPr="0023113E" w:rsidTr="007B1BB9">
        <w:trPr>
          <w:trHeight w:val="240"/>
        </w:trPr>
        <w:tc>
          <w:tcPr>
            <w:tcW w:w="7234" w:type="dxa"/>
            <w:gridSpan w:val="2"/>
            <w:tcBorders>
              <w:bottom w:val="single" w:sz="12" w:space="0" w:color="auto"/>
            </w:tcBorders>
            <w:shd w:val="clear" w:color="auto" w:fill="auto"/>
          </w:tcPr>
          <w:p w:rsidR="002336AF" w:rsidRPr="0023113E" w:rsidRDefault="002336AF" w:rsidP="00570EAD">
            <w:pPr>
              <w:pStyle w:val="SingleTxtG"/>
              <w:tabs>
                <w:tab w:val="center" w:pos="1184"/>
              </w:tabs>
              <w:bidi/>
              <w:spacing w:before="40" w:line="380" w:lineRule="exact"/>
              <w:ind w:left="57" w:right="113"/>
              <w:jc w:val="lowKashida"/>
              <w:textDirection w:val="tbRlV"/>
              <w:rPr>
                <w:b/>
                <w:bCs/>
                <w:rtl/>
                <w:lang w:eastAsia="zh-TW"/>
              </w:rPr>
            </w:pPr>
            <w:r w:rsidRPr="0023113E">
              <w:rPr>
                <w:b/>
                <w:bCs/>
                <w:rtl/>
                <w:lang w:eastAsia="zh-TW"/>
              </w:rPr>
              <w:t xml:space="preserve">تُقدَّم المعلومات المتعلقة بمتابعة تنفيذ جميع التوصيات بحلول: </w:t>
            </w:r>
            <w:r w:rsidRPr="0023113E">
              <w:rPr>
                <w:rtl/>
                <w:lang w:eastAsia="zh-TW"/>
              </w:rPr>
              <w:t>١</w:t>
            </w:r>
            <w:r>
              <w:rPr>
                <w:rtl/>
                <w:lang w:val="en-US" w:eastAsia="zh-TW" w:bidi="ar-DZ"/>
              </w:rPr>
              <w:t>7</w:t>
            </w:r>
            <w:r w:rsidRPr="0023113E">
              <w:rPr>
                <w:rtl/>
                <w:lang w:eastAsia="zh-TW"/>
              </w:rPr>
              <w:t xml:space="preserve"> </w:t>
            </w:r>
            <w:r>
              <w:rPr>
                <w:rtl/>
                <w:lang w:eastAsia="zh-TW"/>
              </w:rPr>
              <w:t>آذار/مارس</w:t>
            </w:r>
            <w:r w:rsidRPr="0023113E">
              <w:rPr>
                <w:rtl/>
                <w:lang w:eastAsia="zh-TW"/>
              </w:rPr>
              <w:t xml:space="preserve"> 20</w:t>
            </w:r>
            <w:r>
              <w:rPr>
                <w:rtl/>
                <w:lang w:eastAsia="zh-TW"/>
              </w:rPr>
              <w:t>23</w:t>
            </w:r>
            <w:r w:rsidRPr="0023113E">
              <w:rPr>
                <w:lang w:eastAsia="zh-TW"/>
              </w:rPr>
              <w:t>‬</w:t>
            </w:r>
            <w:r>
              <w:t>‬</w:t>
            </w:r>
          </w:p>
        </w:tc>
      </w:tr>
    </w:tbl>
    <w:p w:rsidR="002336AF" w:rsidRPr="006B16B9" w:rsidRDefault="005B26CF" w:rsidP="005B26CF">
      <w:pPr>
        <w:pStyle w:val="H1GA"/>
        <w:rPr>
          <w:rtl/>
          <w:lang w:eastAsia="zh-TW"/>
        </w:rPr>
      </w:pPr>
      <w:r>
        <w:rPr>
          <w:rtl/>
          <w:lang w:eastAsia="zh-TW"/>
        </w:rPr>
        <w:tab/>
      </w:r>
      <w:r w:rsidR="002336AF" w:rsidRPr="00495015">
        <w:rPr>
          <w:rtl/>
          <w:lang w:eastAsia="zh-TW"/>
        </w:rPr>
        <w:t>هاء</w:t>
      </w:r>
      <w:r w:rsidR="002336AF">
        <w:rPr>
          <w:rtl/>
          <w:lang w:eastAsia="zh-TW"/>
        </w:rPr>
        <w:t>-</w:t>
      </w:r>
      <w:r w:rsidR="002336AF">
        <w:rPr>
          <w:rtl/>
          <w:lang w:eastAsia="zh-TW"/>
        </w:rPr>
        <w:tab/>
        <w:t>السنغال</w:t>
      </w:r>
    </w:p>
    <w:p w:rsidR="002336AF" w:rsidRPr="006B16B9" w:rsidRDefault="005B26CF" w:rsidP="00BF4D12">
      <w:pPr>
        <w:pStyle w:val="H23GA"/>
        <w:spacing w:line="400" w:lineRule="exact"/>
        <w:rPr>
          <w:rtl/>
        </w:rPr>
      </w:pPr>
      <w:r>
        <w:rPr>
          <w:rtl/>
        </w:rPr>
        <w:tab/>
      </w:r>
      <w:r>
        <w:rPr>
          <w:rtl/>
        </w:rPr>
        <w:tab/>
      </w:r>
      <w:dir w:val="rtl">
        <w:r w:rsidR="002336AF">
          <w:rPr>
            <w:rtl/>
          </w:rPr>
          <w:t>الدورة الثانية عشرة</w:t>
        </w:r>
        <w:r w:rsidR="002336AF" w:rsidRPr="00495015">
          <w:rPr>
            <w:rtl/>
          </w:rPr>
          <w:t xml:space="preserve"> (آذار/مارس ٢٠١٧)</w:t>
        </w:r>
        <w:r w:rsidR="002336AF" w:rsidRPr="00495015">
          <w:rPr>
            <w:rFonts w:cs="Times New Roman" w:hint="cs"/>
            <w:rtl/>
          </w:rPr>
          <w:t>‬</w:t>
        </w:r>
        <w:r w:rsidR="002336AF" w:rsidRPr="00495015">
          <w:t>‬</w:t>
        </w:r>
        <w:r w:rsidR="002336AF" w:rsidRPr="00495015">
          <w:t>‬</w:t>
        </w:r>
        <w:r w:rsidR="002336AF">
          <w:t>‬</w:t>
        </w:r>
        <w:r w:rsidR="00BF4D12">
          <w:t>‬</w:t>
        </w:r>
        <w:r w:rsidR="005A5FD9">
          <w:t>‬</w:t>
        </w:r>
      </w:dir>
    </w:p>
    <w:tbl>
      <w:tblPr>
        <w:bidiVisual/>
        <w:tblW w:w="7244" w:type="dxa"/>
        <w:tblInd w:w="125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33"/>
        <w:gridCol w:w="4111"/>
      </w:tblGrid>
      <w:tr w:rsidR="002336AF" w:rsidRPr="00256A67" w:rsidTr="003C01CD">
        <w:trPr>
          <w:trHeight w:val="240"/>
          <w:tblHeader/>
        </w:trPr>
        <w:tc>
          <w:tcPr>
            <w:tcW w:w="3133" w:type="dxa"/>
            <w:tcBorders>
              <w:top w:val="single" w:sz="4" w:space="0" w:color="auto"/>
              <w:bottom w:val="single" w:sz="12" w:space="0" w:color="auto"/>
            </w:tcBorders>
            <w:shd w:val="clear" w:color="auto" w:fill="auto"/>
            <w:vAlign w:val="bottom"/>
          </w:tcPr>
          <w:p w:rsidR="002336AF" w:rsidRPr="00256A67" w:rsidRDefault="002336AF" w:rsidP="00570EAD">
            <w:pPr>
              <w:pStyle w:val="SingleTxtG"/>
              <w:tabs>
                <w:tab w:val="center" w:pos="1184"/>
              </w:tabs>
              <w:bidi/>
              <w:spacing w:before="80" w:after="80" w:line="380" w:lineRule="exact"/>
              <w:ind w:left="57" w:right="113"/>
              <w:jc w:val="lowKashida"/>
              <w:textDirection w:val="tbRlV"/>
              <w:rPr>
                <w:i/>
                <w:sz w:val="16"/>
                <w:rtl/>
                <w:lang w:eastAsia="zh-TW"/>
              </w:rPr>
            </w:pPr>
            <w:r>
              <w:rPr>
                <w:i/>
                <w:iCs/>
                <w:rtl/>
                <w:lang w:eastAsia="zh-TW"/>
              </w:rPr>
              <w:t>السنغال</w:t>
            </w:r>
          </w:p>
        </w:tc>
        <w:tc>
          <w:tcPr>
            <w:tcW w:w="4111" w:type="dxa"/>
            <w:tcBorders>
              <w:top w:val="single" w:sz="4" w:space="0" w:color="auto"/>
              <w:bottom w:val="single" w:sz="12" w:space="0" w:color="auto"/>
            </w:tcBorders>
            <w:shd w:val="clear" w:color="auto" w:fill="auto"/>
            <w:vAlign w:val="bottom"/>
          </w:tcPr>
          <w:p w:rsidR="002336AF" w:rsidRPr="00256A67" w:rsidRDefault="002336AF" w:rsidP="00570EAD">
            <w:pPr>
              <w:pStyle w:val="SingleTxtG"/>
              <w:tabs>
                <w:tab w:val="center" w:pos="1184"/>
              </w:tabs>
              <w:spacing w:before="80" w:after="80" w:line="380" w:lineRule="exact"/>
              <w:ind w:left="57" w:right="113"/>
              <w:jc w:val="lowKashida"/>
              <w:rPr>
                <w:i/>
                <w:sz w:val="16"/>
              </w:rPr>
            </w:pPr>
          </w:p>
        </w:tc>
      </w:tr>
      <w:tr w:rsidR="002336AF" w:rsidRPr="00256A67" w:rsidTr="003C01CD">
        <w:trPr>
          <w:trHeight w:hRule="exact" w:val="115"/>
          <w:tblHeader/>
        </w:trPr>
        <w:tc>
          <w:tcPr>
            <w:tcW w:w="3133" w:type="dxa"/>
            <w:tcBorders>
              <w:top w:val="single" w:sz="12" w:space="0" w:color="auto"/>
            </w:tcBorders>
            <w:shd w:val="clear" w:color="auto" w:fill="auto"/>
          </w:tcPr>
          <w:p w:rsidR="002336AF" w:rsidRPr="00256A67" w:rsidRDefault="002336AF" w:rsidP="00570EAD">
            <w:pPr>
              <w:pStyle w:val="SingleTxtG"/>
              <w:tabs>
                <w:tab w:val="center" w:pos="1184"/>
              </w:tabs>
              <w:spacing w:before="40" w:line="380" w:lineRule="exact"/>
              <w:ind w:left="57" w:right="113"/>
              <w:jc w:val="lowKashida"/>
            </w:pPr>
          </w:p>
        </w:tc>
        <w:tc>
          <w:tcPr>
            <w:tcW w:w="4111" w:type="dxa"/>
            <w:tcBorders>
              <w:top w:val="single" w:sz="12" w:space="0" w:color="auto"/>
            </w:tcBorders>
            <w:shd w:val="clear" w:color="auto" w:fill="auto"/>
          </w:tcPr>
          <w:p w:rsidR="002336AF" w:rsidRPr="00256A67" w:rsidRDefault="002336AF" w:rsidP="00570EAD">
            <w:pPr>
              <w:pStyle w:val="SingleTxtG"/>
              <w:tabs>
                <w:tab w:val="center" w:pos="1184"/>
              </w:tabs>
              <w:spacing w:before="40" w:line="380" w:lineRule="exact"/>
              <w:ind w:left="57" w:right="113"/>
              <w:jc w:val="lowKashida"/>
            </w:pPr>
          </w:p>
        </w:tc>
      </w:tr>
      <w:tr w:rsidR="002336AF" w:rsidRPr="00256A67" w:rsidTr="003C01CD">
        <w:trPr>
          <w:trHeight w:val="240"/>
        </w:trPr>
        <w:tc>
          <w:tcPr>
            <w:tcW w:w="3133" w:type="dxa"/>
            <w:shd w:val="clear" w:color="auto" w:fill="auto"/>
          </w:tcPr>
          <w:p w:rsidR="002336AF" w:rsidRPr="00256A67" w:rsidRDefault="002336AF" w:rsidP="0099018D">
            <w:pPr>
              <w:pStyle w:val="SingleTxtG"/>
              <w:tabs>
                <w:tab w:val="center" w:pos="1184"/>
              </w:tabs>
              <w:bidi/>
              <w:spacing w:before="40" w:line="360" w:lineRule="exact"/>
              <w:ind w:left="57" w:right="113"/>
              <w:jc w:val="lowKashida"/>
              <w:textDirection w:val="tbRlV"/>
              <w:rPr>
                <w:b/>
                <w:bCs/>
                <w:rtl/>
                <w:lang w:eastAsia="zh-TW"/>
              </w:rPr>
            </w:pPr>
            <w:r>
              <w:rPr>
                <w:b/>
                <w:bCs/>
                <w:rtl/>
                <w:lang w:eastAsia="zh-TW"/>
              </w:rPr>
              <w:t>الملاحظات الختامية</w:t>
            </w:r>
            <w:r>
              <w:rPr>
                <w:rtl/>
                <w:lang w:eastAsia="zh-TW"/>
              </w:rPr>
              <w:t>:</w:t>
            </w:r>
          </w:p>
        </w:tc>
        <w:tc>
          <w:tcPr>
            <w:tcW w:w="4111" w:type="dxa"/>
            <w:shd w:val="clear" w:color="auto" w:fill="auto"/>
          </w:tcPr>
          <w:p w:rsidR="002336AF" w:rsidRPr="00BF4D12" w:rsidRDefault="002336AF" w:rsidP="0099018D">
            <w:pPr>
              <w:pStyle w:val="SingleTxtG"/>
              <w:tabs>
                <w:tab w:val="center" w:pos="1184"/>
              </w:tabs>
              <w:bidi/>
              <w:spacing w:before="40" w:line="360" w:lineRule="exact"/>
              <w:ind w:left="57" w:right="113"/>
              <w:jc w:val="lowKashida"/>
              <w:textDirection w:val="tbRlV"/>
              <w:rPr>
                <w:spacing w:val="-12"/>
                <w:rtl/>
                <w:lang w:eastAsia="zh-TW" w:bidi="ar-DZ"/>
              </w:rPr>
            </w:pPr>
            <w:r w:rsidRPr="00BF4D12">
              <w:rPr>
                <w:spacing w:val="-12"/>
                <w:lang w:eastAsia="zh-TW"/>
              </w:rPr>
              <w:t>CED/C/SEN/C</w:t>
            </w:r>
            <w:r w:rsidR="00BF4D12" w:rsidRPr="00BF4D12">
              <w:rPr>
                <w:spacing w:val="-12"/>
                <w:lang w:val="fr-CH" w:eastAsia="zh-TW"/>
              </w:rPr>
              <w:t>O</w:t>
            </w:r>
            <w:r w:rsidR="00BF4D12" w:rsidRPr="00BF4D12">
              <w:rPr>
                <w:spacing w:val="-12"/>
                <w:lang w:val="en-US" w:eastAsia="zh-TW"/>
              </w:rPr>
              <w:t>/1</w:t>
            </w:r>
            <w:r w:rsidRPr="00BF4D12">
              <w:rPr>
                <w:spacing w:val="-12"/>
                <w:rtl/>
                <w:lang w:eastAsia="zh-TW"/>
              </w:rPr>
              <w:t>، اعتُمدت في 15 آذار/مارس 201</w:t>
            </w:r>
            <w:r w:rsidRPr="00BF4D12">
              <w:rPr>
                <w:spacing w:val="-12"/>
                <w:rtl/>
                <w:lang w:eastAsia="zh-TW" w:bidi="ar-DZ"/>
              </w:rPr>
              <w:t>7</w:t>
            </w:r>
          </w:p>
        </w:tc>
      </w:tr>
      <w:tr w:rsidR="002336AF" w:rsidRPr="00256A67" w:rsidTr="003C01CD">
        <w:trPr>
          <w:trHeight w:val="240"/>
        </w:trPr>
        <w:tc>
          <w:tcPr>
            <w:tcW w:w="3133" w:type="dxa"/>
            <w:tcBorders>
              <w:bottom w:val="nil"/>
            </w:tcBorders>
            <w:shd w:val="clear" w:color="auto" w:fill="auto"/>
          </w:tcPr>
          <w:p w:rsidR="002336AF" w:rsidRPr="00256A67" w:rsidRDefault="005A5FD9" w:rsidP="0099018D">
            <w:pPr>
              <w:pStyle w:val="SingleTxtG"/>
              <w:tabs>
                <w:tab w:val="center" w:pos="1184"/>
              </w:tabs>
              <w:bidi/>
              <w:spacing w:before="40" w:line="360" w:lineRule="exact"/>
              <w:ind w:left="57" w:right="113"/>
              <w:jc w:val="lowKashida"/>
              <w:textDirection w:val="tbRlV"/>
              <w:rPr>
                <w:b/>
                <w:bCs/>
                <w:rtl/>
                <w:lang w:eastAsia="zh-TW"/>
              </w:rPr>
            </w:pPr>
            <w:dir w:val="rtl">
              <w:r w:rsidR="002336AF">
                <w:rPr>
                  <w:b/>
                  <w:bCs/>
                  <w:rtl/>
                  <w:lang w:eastAsia="zh-TW"/>
                </w:rPr>
                <w:t>التوصيات موضوع المتابعة</w:t>
              </w:r>
              <w:r w:rsidR="00786D9D">
                <w:rPr>
                  <w:rFonts w:hint="cs"/>
                  <w:rtl/>
                  <w:lang w:eastAsia="zh-TW"/>
                </w:rPr>
                <w:t>:</w:t>
              </w:r>
              <w:r w:rsidR="002336AF">
                <w:rPr>
                  <w:rFonts w:hAnsi="Times New Roman" w:cs="Times New Roman" w:hint="cs"/>
                  <w:rtl/>
                  <w:lang w:eastAsia="zh-TW"/>
                </w:rPr>
                <w:t>‬</w:t>
              </w:r>
              <w:r w:rsidR="002336AF">
                <w:rPr>
                  <w:rFonts w:hAnsi="Times New Roman" w:cs="Times New Roman" w:hint="cs"/>
                  <w:rtl/>
                  <w:lang w:eastAsia="zh-TW"/>
                </w:rPr>
                <w:t>‬</w:t>
              </w:r>
              <w:r w:rsidR="002336AF">
                <w:t>‬</w:t>
              </w:r>
              <w:r w:rsidR="002336AF">
                <w:t>‬</w:t>
              </w:r>
              <w:r w:rsidR="002336AF">
                <w:t>‬</w:t>
              </w:r>
              <w:r w:rsidR="00BF4D12">
                <w:t>‬</w:t>
              </w:r>
              <w:r>
                <w:t>‬</w:t>
              </w:r>
            </w:dir>
          </w:p>
        </w:tc>
        <w:tc>
          <w:tcPr>
            <w:tcW w:w="4111" w:type="dxa"/>
            <w:tcBorders>
              <w:bottom w:val="nil"/>
            </w:tcBorders>
            <w:shd w:val="clear" w:color="auto" w:fill="auto"/>
          </w:tcPr>
          <w:p w:rsidR="002336AF" w:rsidRPr="00256A67" w:rsidRDefault="002336AF" w:rsidP="0099018D">
            <w:pPr>
              <w:pStyle w:val="SingleTxtG"/>
              <w:tabs>
                <w:tab w:val="center" w:pos="1184"/>
              </w:tabs>
              <w:bidi/>
              <w:spacing w:before="40" w:line="360" w:lineRule="exact"/>
              <w:ind w:left="57" w:right="113"/>
              <w:jc w:val="lowKashida"/>
              <w:textDirection w:val="tbRlV"/>
              <w:rPr>
                <w:rtl/>
                <w:lang w:eastAsia="zh-TW"/>
              </w:rPr>
            </w:pPr>
            <w:r>
              <w:rPr>
                <w:rtl/>
                <w:lang w:eastAsia="zh-TW"/>
              </w:rPr>
              <w:t>الفقرات 14 و18 و34</w:t>
            </w:r>
          </w:p>
        </w:tc>
      </w:tr>
      <w:tr w:rsidR="002336AF" w:rsidRPr="00256A67" w:rsidTr="003C01CD">
        <w:trPr>
          <w:trHeight w:val="240"/>
        </w:trPr>
        <w:tc>
          <w:tcPr>
            <w:tcW w:w="3133" w:type="dxa"/>
            <w:tcBorders>
              <w:top w:val="nil"/>
              <w:bottom w:val="nil"/>
            </w:tcBorders>
            <w:shd w:val="clear" w:color="auto" w:fill="auto"/>
          </w:tcPr>
          <w:p w:rsidR="002336AF" w:rsidRPr="00256A67" w:rsidRDefault="002336AF" w:rsidP="0099018D">
            <w:pPr>
              <w:pStyle w:val="SingleTxtG"/>
              <w:tabs>
                <w:tab w:val="center" w:pos="1184"/>
              </w:tabs>
              <w:bidi/>
              <w:spacing w:before="40" w:line="360" w:lineRule="exact"/>
              <w:ind w:left="57" w:right="113"/>
              <w:jc w:val="lowKashida"/>
              <w:textDirection w:val="tbRlV"/>
              <w:rPr>
                <w:b/>
                <w:bCs/>
                <w:rtl/>
                <w:lang w:eastAsia="zh-TW"/>
              </w:rPr>
            </w:pPr>
            <w:r>
              <w:rPr>
                <w:b/>
                <w:bCs/>
                <w:rtl/>
                <w:lang w:eastAsia="zh-TW"/>
              </w:rPr>
              <w:t>الرد</w:t>
            </w:r>
            <w:r>
              <w:rPr>
                <w:rtl/>
                <w:lang w:eastAsia="zh-TW"/>
              </w:rPr>
              <w:t>:</w:t>
            </w:r>
          </w:p>
        </w:tc>
        <w:tc>
          <w:tcPr>
            <w:tcW w:w="4111" w:type="dxa"/>
            <w:tcBorders>
              <w:top w:val="nil"/>
              <w:bottom w:val="nil"/>
            </w:tcBorders>
            <w:shd w:val="clear" w:color="auto" w:fill="auto"/>
          </w:tcPr>
          <w:p w:rsidR="002336AF" w:rsidRPr="00256A67" w:rsidRDefault="0095608A" w:rsidP="0099018D">
            <w:pPr>
              <w:pStyle w:val="SingleTxtG"/>
              <w:tabs>
                <w:tab w:val="center" w:pos="1184"/>
              </w:tabs>
              <w:bidi/>
              <w:spacing w:before="40" w:line="360" w:lineRule="exact"/>
              <w:ind w:left="57" w:right="113"/>
              <w:jc w:val="lowKashida"/>
              <w:textDirection w:val="tbRlV"/>
              <w:rPr>
                <w:rtl/>
                <w:lang w:eastAsia="zh-TW"/>
              </w:rPr>
            </w:pPr>
            <w:r w:rsidRPr="0095608A">
              <w:rPr>
                <w:spacing w:val="-4"/>
                <w:lang w:eastAsia="zh-TW"/>
              </w:rPr>
              <w:t>CED/C/SEN/CO/1/Add.1</w:t>
            </w:r>
            <w:r w:rsidR="002336AF" w:rsidRPr="0095608A">
              <w:rPr>
                <w:spacing w:val="-4"/>
                <w:rtl/>
                <w:lang w:eastAsia="zh-TW"/>
              </w:rPr>
              <w:t xml:space="preserve">، حل موعد تقديمه في </w:t>
            </w:r>
            <w:r w:rsidR="002336AF" w:rsidRPr="0095608A">
              <w:rPr>
                <w:spacing w:val="-8"/>
                <w:rtl/>
                <w:lang w:eastAsia="zh-TW"/>
              </w:rPr>
              <w:t>1</w:t>
            </w:r>
            <w:r w:rsidR="002336AF" w:rsidRPr="0095608A">
              <w:rPr>
                <w:spacing w:val="-8"/>
                <w:rtl/>
                <w:lang w:eastAsia="zh-TW" w:bidi="ar-DZ"/>
              </w:rPr>
              <w:t>7</w:t>
            </w:r>
            <w:r w:rsidR="002336AF" w:rsidRPr="0095608A">
              <w:rPr>
                <w:spacing w:val="-8"/>
                <w:rtl/>
                <w:lang w:eastAsia="zh-TW"/>
              </w:rPr>
              <w:t xml:space="preserve"> آذار/مارس 2018؛ وورد في 7 أيار/مايو 2018</w:t>
            </w:r>
            <w:r w:rsidR="002336AF" w:rsidRPr="0095608A">
              <w:rPr>
                <w:spacing w:val="-8"/>
              </w:rPr>
              <w:t>‬</w:t>
            </w:r>
          </w:p>
        </w:tc>
      </w:tr>
      <w:tr w:rsidR="002336AF" w:rsidRPr="00256A67" w:rsidTr="003C01CD">
        <w:trPr>
          <w:trHeight w:val="240"/>
        </w:trPr>
        <w:tc>
          <w:tcPr>
            <w:tcW w:w="7244" w:type="dxa"/>
            <w:gridSpan w:val="2"/>
            <w:tcBorders>
              <w:top w:val="nil"/>
              <w:bottom w:val="nil"/>
            </w:tcBorders>
            <w:shd w:val="clear" w:color="auto" w:fill="auto"/>
          </w:tcPr>
          <w:p w:rsidR="002336AF" w:rsidRPr="00256A67" w:rsidRDefault="002336AF" w:rsidP="00570EAD">
            <w:pPr>
              <w:pStyle w:val="SingleTxtG"/>
              <w:tabs>
                <w:tab w:val="center" w:pos="1184"/>
              </w:tabs>
              <w:bidi/>
              <w:spacing w:before="40" w:line="380" w:lineRule="exact"/>
              <w:ind w:left="57" w:right="113"/>
              <w:jc w:val="lowKashida"/>
              <w:textDirection w:val="tbRlV"/>
              <w:rPr>
                <w:b/>
                <w:bCs/>
                <w:rtl/>
                <w:lang w:eastAsia="zh-TW"/>
              </w:rPr>
            </w:pPr>
            <w:r>
              <w:rPr>
                <w:b/>
                <w:bCs/>
                <w:rtl/>
                <w:lang w:eastAsia="zh-TW" w:bidi="ar-DZ"/>
              </w:rPr>
              <w:t xml:space="preserve">الفقرة 14: </w:t>
            </w:r>
            <w:r w:rsidRPr="00495015">
              <w:rPr>
                <w:b/>
                <w:bCs/>
                <w:rtl/>
                <w:lang w:eastAsia="zh-TW"/>
              </w:rPr>
              <w:t>توصي اللجنة</w:t>
            </w:r>
            <w:r>
              <w:rPr>
                <w:b/>
                <w:bCs/>
                <w:rtl/>
                <w:lang w:eastAsia="zh-TW"/>
              </w:rPr>
              <w:t xml:space="preserve"> بأن تعجِّل الدولة الطرف بعملية تنقيح</w:t>
            </w:r>
            <w:r w:rsidRPr="00495015">
              <w:rPr>
                <w:b/>
                <w:bCs/>
                <w:rtl/>
                <w:lang w:eastAsia="zh-TW"/>
              </w:rPr>
              <w:t xml:space="preserve"> القانون الجنائي </w:t>
            </w:r>
            <w:r>
              <w:rPr>
                <w:b/>
                <w:bCs/>
                <w:rtl/>
                <w:lang w:eastAsia="zh-TW"/>
              </w:rPr>
              <w:t>ل</w:t>
            </w:r>
            <w:r w:rsidRPr="00495015">
              <w:rPr>
                <w:b/>
                <w:bCs/>
                <w:rtl/>
                <w:lang w:eastAsia="zh-TW"/>
              </w:rPr>
              <w:t xml:space="preserve">إنفاذ الاتفاقية قصد تعريف وتجريم الاختفاء القسري بوصفه جريمة </w:t>
            </w:r>
            <w:r>
              <w:rPr>
                <w:b/>
                <w:bCs/>
                <w:rtl/>
                <w:lang w:eastAsia="zh-TW"/>
              </w:rPr>
              <w:t>قائمة بذاتها وفقاً</w:t>
            </w:r>
            <w:r w:rsidRPr="00495015">
              <w:rPr>
                <w:b/>
                <w:bCs/>
                <w:rtl/>
                <w:lang w:eastAsia="zh-TW"/>
              </w:rPr>
              <w:t xml:space="preserve"> للتعريف الوارد في المادة 2 من الاتفاقية</w:t>
            </w:r>
            <w:r>
              <w:rPr>
                <w:b/>
                <w:bCs/>
                <w:rtl/>
                <w:lang w:eastAsia="zh-TW"/>
              </w:rPr>
              <w:t>،</w:t>
            </w:r>
            <w:r w:rsidRPr="00495015">
              <w:rPr>
                <w:b/>
                <w:bCs/>
                <w:rtl/>
                <w:lang w:eastAsia="zh-TW"/>
              </w:rPr>
              <w:t xml:space="preserve"> ويستوجب العقوبات المناسبة التي تراعي </w:t>
            </w:r>
            <w:r>
              <w:rPr>
                <w:b/>
                <w:bCs/>
                <w:rtl/>
                <w:lang w:eastAsia="zh-TW"/>
              </w:rPr>
              <w:t>الخطورة</w:t>
            </w:r>
            <w:r w:rsidRPr="00495015">
              <w:rPr>
                <w:b/>
                <w:bCs/>
                <w:rtl/>
                <w:lang w:eastAsia="zh-TW"/>
              </w:rPr>
              <w:t xml:space="preserve"> البالغة</w:t>
            </w:r>
            <w:r>
              <w:rPr>
                <w:b/>
                <w:bCs/>
                <w:rtl/>
                <w:lang w:eastAsia="zh-TW"/>
              </w:rPr>
              <w:t xml:space="preserve"> لتلك الجريمة.</w:t>
            </w:r>
          </w:p>
        </w:tc>
      </w:tr>
      <w:tr w:rsidR="002336AF" w:rsidRPr="00256A67" w:rsidTr="003C01CD">
        <w:trPr>
          <w:trHeight w:val="240"/>
        </w:trPr>
        <w:tc>
          <w:tcPr>
            <w:tcW w:w="7244" w:type="dxa"/>
            <w:gridSpan w:val="2"/>
            <w:tcBorders>
              <w:top w:val="nil"/>
              <w:bottom w:val="nil"/>
            </w:tcBorders>
            <w:shd w:val="clear" w:color="auto" w:fill="auto"/>
          </w:tcPr>
          <w:p w:rsidR="002336AF" w:rsidRPr="00256A67" w:rsidRDefault="005A5FD9" w:rsidP="00570EAD">
            <w:pPr>
              <w:pStyle w:val="SingleTxtG"/>
              <w:tabs>
                <w:tab w:val="center" w:pos="1184"/>
              </w:tabs>
              <w:bidi/>
              <w:spacing w:before="40" w:line="380" w:lineRule="exact"/>
              <w:ind w:left="57" w:right="113"/>
              <w:jc w:val="lowKashida"/>
              <w:textDirection w:val="tbRlV"/>
              <w:rPr>
                <w:b/>
                <w:bCs/>
                <w:rtl/>
                <w:lang w:eastAsia="zh-TW"/>
              </w:rPr>
            </w:pPr>
            <w:dir w:val="rtl">
              <w:r w:rsidR="002336AF" w:rsidRPr="00495015">
                <w:rPr>
                  <w:b/>
                  <w:bCs/>
                  <w:rtl/>
                  <w:lang w:eastAsia="zh-TW"/>
                </w:rPr>
                <w:t>رد الدولة الطرف</w:t>
              </w:r>
              <w:r w:rsidR="002336AF" w:rsidRPr="00495015">
                <w:rPr>
                  <w:b/>
                  <w:bCs/>
                  <w:rtl/>
                  <w:lang w:eastAsia="zh-TW"/>
                </w:rPr>
                <w:t>‬</w:t>
              </w:r>
              <w:r w:rsidR="002336AF" w:rsidRPr="00495015">
                <w:rPr>
                  <w:b/>
                  <w:bCs/>
                </w:rPr>
                <w:t>‬</w:t>
              </w:r>
              <w:r w:rsidR="002336AF" w:rsidRPr="00495015">
                <w:rPr>
                  <w:b/>
                  <w:bCs/>
                </w:rPr>
                <w:t>‬</w:t>
              </w:r>
              <w:r w:rsidR="002336AF">
                <w:t>‬</w:t>
              </w:r>
              <w:r w:rsidR="00BF4D12">
                <w:t>‬</w:t>
              </w:r>
              <w:r>
                <w:t>‬</w:t>
              </w:r>
            </w:dir>
          </w:p>
        </w:tc>
      </w:tr>
      <w:tr w:rsidR="002336AF" w:rsidRPr="00256A67" w:rsidTr="003C01CD">
        <w:trPr>
          <w:trHeight w:val="240"/>
        </w:trPr>
        <w:tc>
          <w:tcPr>
            <w:tcW w:w="7244" w:type="dxa"/>
            <w:gridSpan w:val="2"/>
            <w:tcBorders>
              <w:top w:val="nil"/>
              <w:bottom w:val="nil"/>
            </w:tcBorders>
            <w:shd w:val="clear" w:color="auto" w:fill="auto"/>
          </w:tcPr>
          <w:p w:rsidR="002336AF" w:rsidRPr="00256A67" w:rsidRDefault="00BF4D12" w:rsidP="005607D8">
            <w:pPr>
              <w:pStyle w:val="SingleTxtG"/>
              <w:bidi/>
              <w:spacing w:before="40" w:line="380" w:lineRule="exact"/>
              <w:ind w:left="57" w:right="113"/>
              <w:jc w:val="lowKashida"/>
              <w:textDirection w:val="tbRlV"/>
              <w:rPr>
                <w:rtl/>
                <w:lang w:eastAsia="zh-TW" w:bidi="ar-DZ"/>
              </w:rPr>
            </w:pPr>
            <w:r>
              <w:rPr>
                <w:rtl/>
                <w:lang w:eastAsia="zh-TW"/>
              </w:rPr>
              <w:tab/>
            </w:r>
            <w:r w:rsidR="002336AF" w:rsidRPr="001F4FA5">
              <w:rPr>
                <w:rtl/>
                <w:lang w:eastAsia="zh-TW"/>
              </w:rPr>
              <w:t>يمكن الاطلاع على رد الدولة الطرف في الوثيقة</w:t>
            </w:r>
            <w:r w:rsidR="002336AF">
              <w:rPr>
                <w:rtl/>
                <w:lang w:eastAsia="zh-TW" w:bidi="ar-DZ"/>
              </w:rPr>
              <w:t xml:space="preserve"> </w:t>
            </w:r>
            <w:r w:rsidR="002336AF" w:rsidRPr="001F4FA5">
              <w:rPr>
                <w:lang w:eastAsia="zh-TW" w:bidi="ar-DZ"/>
              </w:rPr>
              <w:t>CED/C/SEN/CO/1/Add.1</w:t>
            </w:r>
            <w:r w:rsidR="002336AF" w:rsidRPr="001F4FA5">
              <w:rPr>
                <w:rtl/>
                <w:lang w:eastAsia="zh-TW" w:bidi="ar-DZ"/>
              </w:rPr>
              <w:t>.</w:t>
            </w:r>
            <w:r w:rsidR="002336AF">
              <w:t>‬</w:t>
            </w:r>
            <w:r w:rsidR="002336AF">
              <w:t>‬</w:t>
            </w:r>
          </w:p>
        </w:tc>
      </w:tr>
      <w:tr w:rsidR="002336AF" w:rsidRPr="00256A67" w:rsidTr="003C01CD">
        <w:trPr>
          <w:trHeight w:val="240"/>
        </w:trPr>
        <w:tc>
          <w:tcPr>
            <w:tcW w:w="7244" w:type="dxa"/>
            <w:gridSpan w:val="2"/>
            <w:tcBorders>
              <w:top w:val="nil"/>
              <w:bottom w:val="nil"/>
            </w:tcBorders>
            <w:shd w:val="clear" w:color="auto" w:fill="auto"/>
          </w:tcPr>
          <w:p w:rsidR="002336AF" w:rsidRPr="00256A67" w:rsidRDefault="002336AF" w:rsidP="00570EAD">
            <w:pPr>
              <w:pStyle w:val="SingleTxtG"/>
              <w:tabs>
                <w:tab w:val="center" w:pos="1184"/>
              </w:tabs>
              <w:bidi/>
              <w:spacing w:before="40" w:line="380" w:lineRule="exact"/>
              <w:ind w:left="57" w:right="113"/>
              <w:jc w:val="lowKashida"/>
              <w:textDirection w:val="tbRlV"/>
              <w:rPr>
                <w:b/>
                <w:bCs/>
                <w:rtl/>
                <w:lang w:eastAsia="zh-TW"/>
              </w:rPr>
            </w:pPr>
            <w:r>
              <w:rPr>
                <w:b/>
                <w:bCs/>
                <w:rtl/>
                <w:lang w:eastAsia="zh-TW"/>
              </w:rPr>
              <w:t>تقييم اللجنة</w:t>
            </w:r>
          </w:p>
        </w:tc>
      </w:tr>
      <w:tr w:rsidR="002336AF" w:rsidRPr="00256A67" w:rsidTr="003C01CD">
        <w:trPr>
          <w:trHeight w:val="240"/>
        </w:trPr>
        <w:tc>
          <w:tcPr>
            <w:tcW w:w="7244" w:type="dxa"/>
            <w:gridSpan w:val="2"/>
            <w:tcBorders>
              <w:top w:val="nil"/>
              <w:bottom w:val="nil"/>
            </w:tcBorders>
            <w:shd w:val="clear" w:color="auto" w:fill="auto"/>
          </w:tcPr>
          <w:p w:rsidR="002336AF" w:rsidRPr="00757A0A" w:rsidRDefault="002336AF" w:rsidP="00570EAD">
            <w:pPr>
              <w:pStyle w:val="SingleTxtG"/>
              <w:tabs>
                <w:tab w:val="center" w:pos="1184"/>
              </w:tabs>
              <w:bidi/>
              <w:spacing w:before="40" w:line="380" w:lineRule="exact"/>
              <w:ind w:left="57" w:right="113"/>
              <w:jc w:val="lowKashida"/>
              <w:textDirection w:val="tbRlV"/>
              <w:rPr>
                <w:rtl/>
                <w:lang w:eastAsia="zh-TW"/>
              </w:rPr>
            </w:pPr>
            <w:r>
              <w:rPr>
                <w:rtl/>
                <w:lang w:eastAsia="zh-TW"/>
              </w:rPr>
              <w:t>[</w:t>
            </w:r>
            <w:r w:rsidRPr="001F4FA5">
              <w:rPr>
                <w:b/>
                <w:bCs/>
                <w:rtl/>
                <w:lang w:eastAsia="zh-TW"/>
              </w:rPr>
              <w:t>جيم</w:t>
            </w:r>
            <w:r>
              <w:rPr>
                <w:rtl/>
                <w:lang w:eastAsia="zh-TW"/>
              </w:rPr>
              <w:t xml:space="preserve">]: بينما تحيط اللجنة علماً بالمعلومات المقدمة من الدولة الطرف بأن عدة </w:t>
            </w:r>
            <w:r>
              <w:rPr>
                <w:rtl/>
                <w:lang w:val="en-US" w:eastAsia="zh-TW" w:bidi="ar-DZ"/>
              </w:rPr>
              <w:t xml:space="preserve">أجزاء من مشاريع قوانين إصلاح القانون الجنائي الوطني الرامية إلى </w:t>
            </w:r>
            <w:r w:rsidRPr="00A52F38">
              <w:rPr>
                <w:rtl/>
                <w:lang w:val="en-US" w:eastAsia="zh-TW" w:bidi="ar-DZ"/>
              </w:rPr>
              <w:t xml:space="preserve">تنقيح </w:t>
            </w:r>
            <w:r w:rsidRPr="00A52F38">
              <w:rPr>
                <w:rtl/>
                <w:lang w:val="en-US" w:eastAsia="zh-TW"/>
              </w:rPr>
              <w:t>القانون الجنائي</w:t>
            </w:r>
            <w:r>
              <w:rPr>
                <w:rtl/>
                <w:lang w:val="en-US" w:eastAsia="zh-TW"/>
              </w:rPr>
              <w:t xml:space="preserve"> وقانون الإجراءات الجنائية قد اعتُمدت بالفعل، </w:t>
            </w:r>
            <w:r w:rsidRPr="000F050D">
              <w:rPr>
                <w:rtl/>
                <w:lang w:val="en-US" w:eastAsia="zh-TW"/>
              </w:rPr>
              <w:t xml:space="preserve">فإنها تلاحظ مع القلق أن الأحكام المتعلقة بتجريم </w:t>
            </w:r>
            <w:r w:rsidRPr="000F050D">
              <w:rPr>
                <w:rtl/>
                <w:lang w:val="en-US" w:eastAsia="zh-TW"/>
              </w:rPr>
              <w:lastRenderedPageBreak/>
              <w:t xml:space="preserve">الاختفاء القسري بوصفه جريمة </w:t>
            </w:r>
            <w:r>
              <w:rPr>
                <w:rtl/>
                <w:lang w:val="en-US" w:eastAsia="zh-TW"/>
              </w:rPr>
              <w:t>قائمة بذاتها</w:t>
            </w:r>
            <w:r w:rsidRPr="000F050D">
              <w:rPr>
                <w:rtl/>
                <w:lang w:val="en-US" w:eastAsia="zh-TW"/>
              </w:rPr>
              <w:t xml:space="preserve"> وفقاً</w:t>
            </w:r>
            <w:r>
              <w:rPr>
                <w:rtl/>
                <w:lang w:val="en-US" w:eastAsia="zh-TW"/>
              </w:rPr>
              <w:t xml:space="preserve"> ل</w:t>
            </w:r>
            <w:r w:rsidRPr="000F050D">
              <w:rPr>
                <w:rtl/>
                <w:lang w:val="en-US" w:eastAsia="zh-TW"/>
              </w:rPr>
              <w:t xml:space="preserve">لمادة 2 من الاتفاقية </w:t>
            </w:r>
            <w:r>
              <w:rPr>
                <w:rtl/>
                <w:lang w:val="en-US" w:eastAsia="zh-TW"/>
              </w:rPr>
              <w:t>لا تزال قيد النظر. وتلاحظ اللجنة أنه لم تقدَّم معلومات عن أي إجراءات متخذة لكفالة أن تكون جريمة الاختفاء القسري خاضعة ل</w:t>
            </w:r>
            <w:r w:rsidRPr="000F050D">
              <w:rPr>
                <w:rtl/>
                <w:lang w:val="en-US" w:eastAsia="zh-TW"/>
              </w:rPr>
              <w:t xml:space="preserve">لعقوبات المناسبة التي </w:t>
            </w:r>
            <w:r>
              <w:rPr>
                <w:rtl/>
                <w:lang w:eastAsia="zh-TW"/>
              </w:rPr>
              <w:t>تأخذ في الاعتبار الطابع الخطير للغاية لهذه الجريمة. وتود اللجنة أن تشير إلى أن الدول الأطراف ملزمة، عملا</w:t>
            </w:r>
            <w:r w:rsidR="00716958">
              <w:rPr>
                <w:rFonts w:hint="cs"/>
                <w:rtl/>
                <w:lang w:eastAsia="zh-TW"/>
              </w:rPr>
              <w:t>ً</w:t>
            </w:r>
            <w:r>
              <w:rPr>
                <w:rtl/>
                <w:lang w:eastAsia="zh-TW"/>
              </w:rPr>
              <w:t xml:space="preserve"> بالمادة ٤ من الاتفاقية، باتخاذ التدابير اللازمة لكفالة أن يشكل الاختفاء القسري جريمة في قانونها الجنائي، بما يمتثل للتعريف الوارد في المادة ٢ من الاتفاقية. وتود اللجنة التأكيد على أن تجريم الاختفاء القسري باعتباره جريمة قائمة بذاتها يمكن أن يشكل ضمانة هامة ضد الإفلات من العقاب وتدبيراً وقائياً لكفالة عدم وقوع هذه الجريمة. ولذا، فقد يحول عدم اعتبار هذه الجريمة من الجرائم ال</w:t>
            </w:r>
            <w:r w:rsidRPr="00757A0A">
              <w:rPr>
                <w:rtl/>
                <w:lang w:eastAsia="zh-TW"/>
              </w:rPr>
              <w:t>قائمة بذاتها</w:t>
            </w:r>
            <w:r>
              <w:rPr>
                <w:rtl/>
                <w:lang w:eastAsia="zh-TW"/>
              </w:rPr>
              <w:t xml:space="preserve"> دون وفاء الدولة الطرف بالتزاماتها بمكافحة الإفلات من العقاب عليها، وضمان حق أي ضحية في معرفة الحقيقة بشأن ملابسات حالة من حالات الاختفاء القسري ومصير الشخص المختفي، وجعل جريمة الاختفاء القسري جريمة يعاقَب عليها بعقوبات مناسبة وفقاً للمادة 7 من الاتفاقية. وبالتالي، تكرر اللجنة توصيتها وتطلب إلى الدولة الطرف أن توافيها، عند تقديم معلومات وفقاً للفقرة 46 من ملاحظاتها الختامية (</w:t>
            </w:r>
            <w:r w:rsidRPr="00B625F0">
              <w:rPr>
                <w:lang w:eastAsia="zh-TW"/>
              </w:rPr>
              <w:t>CED/C/SEN/CO/1</w:t>
            </w:r>
            <w:r>
              <w:rPr>
                <w:rtl/>
                <w:lang w:eastAsia="zh-TW"/>
              </w:rPr>
              <w:t>)، بما يلي:</w:t>
            </w:r>
          </w:p>
        </w:tc>
      </w:tr>
      <w:tr w:rsidR="002336AF" w:rsidRPr="00256A67" w:rsidTr="003C01CD">
        <w:trPr>
          <w:trHeight w:val="240"/>
        </w:trPr>
        <w:tc>
          <w:tcPr>
            <w:tcW w:w="7244" w:type="dxa"/>
            <w:gridSpan w:val="2"/>
            <w:tcBorders>
              <w:top w:val="nil"/>
            </w:tcBorders>
            <w:shd w:val="clear" w:color="auto" w:fill="auto"/>
          </w:tcPr>
          <w:p w:rsidR="002336AF" w:rsidRPr="00256A67" w:rsidRDefault="005B26CF" w:rsidP="005607D8">
            <w:pPr>
              <w:pStyle w:val="SingleTxtG"/>
              <w:bidi/>
              <w:spacing w:before="40" w:line="380" w:lineRule="exact"/>
              <w:ind w:left="57" w:right="113"/>
              <w:jc w:val="lowKashida"/>
              <w:rPr>
                <w:rtl/>
                <w:lang w:eastAsia="zh-TW"/>
              </w:rPr>
            </w:pPr>
            <w:r>
              <w:rPr>
                <w:rtl/>
                <w:lang w:eastAsia="zh-TW"/>
              </w:rPr>
              <w:lastRenderedPageBreak/>
              <w:tab/>
            </w:r>
            <w:r w:rsidR="002336AF">
              <w:rPr>
                <w:rtl/>
                <w:lang w:eastAsia="zh-TW"/>
              </w:rPr>
              <w:t>(أ)</w:t>
            </w:r>
            <w:r>
              <w:rPr>
                <w:rtl/>
                <w:lang w:eastAsia="zh-TW"/>
              </w:rPr>
              <w:tab/>
            </w:r>
            <w:r w:rsidR="002336AF">
              <w:rPr>
                <w:rtl/>
                <w:lang w:eastAsia="zh-TW"/>
              </w:rPr>
              <w:t xml:space="preserve">معلومات إضافية عن التقدم المحرز في سبيل تجريم الاختفاء القسري باعتباره جريمة قائمة بذاتها، تمشياً مع التعريف الوارد في المادة 2 من الاتفاقية؛ </w:t>
            </w:r>
          </w:p>
        </w:tc>
      </w:tr>
      <w:tr w:rsidR="002336AF" w:rsidRPr="00256A67" w:rsidTr="003C01CD">
        <w:trPr>
          <w:trHeight w:val="240"/>
        </w:trPr>
        <w:tc>
          <w:tcPr>
            <w:tcW w:w="7244" w:type="dxa"/>
            <w:gridSpan w:val="2"/>
            <w:tcBorders>
              <w:bottom w:val="nil"/>
            </w:tcBorders>
            <w:shd w:val="clear" w:color="auto" w:fill="auto"/>
          </w:tcPr>
          <w:p w:rsidR="002336AF" w:rsidRPr="00256A67" w:rsidRDefault="005B26CF" w:rsidP="005607D8">
            <w:pPr>
              <w:pStyle w:val="SingleTxtG"/>
              <w:bidi/>
              <w:spacing w:before="40" w:line="380" w:lineRule="exact"/>
              <w:ind w:left="57" w:right="113"/>
              <w:jc w:val="lowKashida"/>
              <w:textDirection w:val="tbRlV"/>
              <w:rPr>
                <w:rtl/>
                <w:lang w:eastAsia="zh-TW"/>
              </w:rPr>
            </w:pPr>
            <w:r>
              <w:rPr>
                <w:rtl/>
                <w:lang w:eastAsia="zh-TW"/>
              </w:rPr>
              <w:tab/>
            </w:r>
            <w:r w:rsidR="002336AF">
              <w:rPr>
                <w:rtl/>
                <w:lang w:eastAsia="zh-TW"/>
              </w:rPr>
              <w:t>(ب)</w:t>
            </w:r>
            <w:r>
              <w:rPr>
                <w:rtl/>
                <w:lang w:eastAsia="zh-TW"/>
              </w:rPr>
              <w:tab/>
            </w:r>
            <w:r w:rsidR="002336AF">
              <w:rPr>
                <w:rtl/>
                <w:lang w:eastAsia="zh-TW"/>
              </w:rPr>
              <w:t xml:space="preserve">معلومات عن الإجراءات المتخذة لكفالة أن </w:t>
            </w:r>
            <w:r w:rsidR="002336AF" w:rsidRPr="00324A0B">
              <w:rPr>
                <w:rtl/>
                <w:lang w:eastAsia="zh-TW"/>
              </w:rPr>
              <w:t>يعاقَب عل</w:t>
            </w:r>
            <w:r w:rsidR="002336AF">
              <w:rPr>
                <w:rtl/>
                <w:lang w:eastAsia="zh-TW"/>
              </w:rPr>
              <w:t>ى هذه الجريمة</w:t>
            </w:r>
            <w:r w:rsidR="002336AF" w:rsidRPr="00324A0B">
              <w:rPr>
                <w:rtl/>
                <w:lang w:eastAsia="zh-TW"/>
              </w:rPr>
              <w:t xml:space="preserve"> بعقوبات مناسبة</w:t>
            </w:r>
            <w:r w:rsidR="002336AF">
              <w:rPr>
                <w:rtl/>
                <w:lang w:eastAsia="zh-TW"/>
              </w:rPr>
              <w:t xml:space="preserve"> تراعي </w:t>
            </w:r>
            <w:r w:rsidR="002336AF" w:rsidRPr="00E473AA">
              <w:rPr>
                <w:rtl/>
                <w:lang w:eastAsia="zh-TW"/>
              </w:rPr>
              <w:t>خطورتها البالغة، مع تجنب فرض عقوبة الإعدام،</w:t>
            </w:r>
            <w:r w:rsidR="002336AF">
              <w:rPr>
                <w:rtl/>
                <w:lang w:eastAsia="zh-TW"/>
              </w:rPr>
              <w:t xml:space="preserve"> وإقرار الظروف المخففة والمشددة المحددة المنصوص عليها في المادة 7(2) من الاتفاقية.</w:t>
            </w:r>
          </w:p>
        </w:tc>
      </w:tr>
      <w:tr w:rsidR="002336AF" w:rsidRPr="003F7E4C" w:rsidTr="003C01CD">
        <w:trPr>
          <w:trHeight w:val="240"/>
        </w:trPr>
        <w:tc>
          <w:tcPr>
            <w:tcW w:w="7244" w:type="dxa"/>
            <w:gridSpan w:val="2"/>
            <w:tcBorders>
              <w:top w:val="nil"/>
              <w:bottom w:val="nil"/>
            </w:tcBorders>
            <w:shd w:val="clear" w:color="auto" w:fill="auto"/>
          </w:tcPr>
          <w:p w:rsidR="002336AF" w:rsidRPr="0095608A" w:rsidRDefault="002336AF" w:rsidP="00570EAD">
            <w:pPr>
              <w:pStyle w:val="SingleTxtG"/>
              <w:tabs>
                <w:tab w:val="center" w:pos="1184"/>
              </w:tabs>
              <w:bidi/>
              <w:spacing w:before="40" w:line="380" w:lineRule="exact"/>
              <w:ind w:left="57" w:right="113"/>
              <w:jc w:val="lowKashida"/>
              <w:textDirection w:val="tbRlV"/>
              <w:rPr>
                <w:b/>
                <w:bCs/>
                <w:rtl/>
                <w:lang w:bidi="ar-DZ"/>
              </w:rPr>
            </w:pPr>
            <w:r w:rsidRPr="0041140C">
              <w:rPr>
                <w:b/>
                <w:bCs/>
                <w:rtl/>
              </w:rPr>
              <w:t xml:space="preserve">الفقرة 18: </w:t>
            </w:r>
            <w:r w:rsidRPr="0041140C">
              <w:rPr>
                <w:b/>
                <w:bCs/>
                <w:rtl/>
                <w:lang w:bidi="ar-DZ"/>
              </w:rPr>
              <w:t>توصي اللجنة</w:t>
            </w:r>
            <w:r>
              <w:rPr>
                <w:b/>
                <w:bCs/>
                <w:rtl/>
                <w:lang w:bidi="ar-DZ"/>
              </w:rPr>
              <w:t xml:space="preserve"> بأن تعدِّل</w:t>
            </w:r>
            <w:r w:rsidRPr="0041140C">
              <w:rPr>
                <w:b/>
                <w:bCs/>
                <w:rtl/>
                <w:lang w:bidi="ar-DZ"/>
              </w:rPr>
              <w:t xml:space="preserve"> الدولة الطرف </w:t>
            </w:r>
            <w:r>
              <w:rPr>
                <w:b/>
                <w:bCs/>
                <w:rtl/>
                <w:lang w:bidi="ar-DZ"/>
              </w:rPr>
              <w:t>تشريعاتها</w:t>
            </w:r>
            <w:r w:rsidRPr="0041140C">
              <w:rPr>
                <w:b/>
                <w:bCs/>
                <w:rtl/>
                <w:lang w:bidi="ar-DZ"/>
              </w:rPr>
              <w:t xml:space="preserve"> الجنائي</w:t>
            </w:r>
            <w:r>
              <w:rPr>
                <w:b/>
                <w:bCs/>
                <w:rtl/>
                <w:lang w:bidi="ar-DZ"/>
              </w:rPr>
              <w:t>ة</w:t>
            </w:r>
            <w:r w:rsidRPr="0041140C">
              <w:rPr>
                <w:b/>
                <w:bCs/>
                <w:rtl/>
                <w:lang w:bidi="ar-DZ"/>
              </w:rPr>
              <w:t xml:space="preserve"> فيما يتعلق بالاختفاء القسري </w:t>
            </w:r>
            <w:r>
              <w:rPr>
                <w:b/>
                <w:bCs/>
                <w:rtl/>
                <w:lang w:bidi="ar-DZ"/>
              </w:rPr>
              <w:t>باعتباره</w:t>
            </w:r>
            <w:r w:rsidRPr="0041140C">
              <w:rPr>
                <w:b/>
                <w:bCs/>
                <w:rtl/>
                <w:lang w:bidi="ar-DZ"/>
              </w:rPr>
              <w:t xml:space="preserve"> جريمة </w:t>
            </w:r>
            <w:r>
              <w:rPr>
                <w:b/>
                <w:bCs/>
                <w:rtl/>
                <w:lang w:bidi="ar-DZ"/>
              </w:rPr>
              <w:t>مرتكبة ضد</w:t>
            </w:r>
            <w:r w:rsidRPr="0041140C">
              <w:rPr>
                <w:b/>
                <w:bCs/>
                <w:rtl/>
                <w:lang w:bidi="ar-DZ"/>
              </w:rPr>
              <w:t xml:space="preserve"> الإنسانية</w:t>
            </w:r>
            <w:r>
              <w:rPr>
                <w:b/>
                <w:bCs/>
                <w:rtl/>
                <w:lang w:bidi="ar-DZ"/>
              </w:rPr>
              <w:t>، و</w:t>
            </w:r>
            <w:r w:rsidRPr="0041140C">
              <w:rPr>
                <w:b/>
                <w:bCs/>
                <w:rtl/>
                <w:lang w:bidi="ar-DZ"/>
              </w:rPr>
              <w:t>لا سيما الفقرة الفرعية 6 من الفقرة 1 من المادة 431-2 من القانون الجنائي</w:t>
            </w:r>
            <w:r>
              <w:rPr>
                <w:b/>
                <w:bCs/>
                <w:rtl/>
                <w:lang w:bidi="ar-DZ"/>
              </w:rPr>
              <w:t>،</w:t>
            </w:r>
            <w:r w:rsidRPr="0041140C">
              <w:rPr>
                <w:b/>
                <w:bCs/>
                <w:rtl/>
                <w:lang w:bidi="ar-DZ"/>
              </w:rPr>
              <w:t xml:space="preserve"> قصد </w:t>
            </w:r>
            <w:r>
              <w:rPr>
                <w:b/>
                <w:bCs/>
                <w:rtl/>
                <w:lang w:bidi="ar-DZ"/>
              </w:rPr>
              <w:t>كفالة امتثالها</w:t>
            </w:r>
            <w:r w:rsidRPr="0041140C">
              <w:rPr>
                <w:b/>
                <w:bCs/>
                <w:rtl/>
                <w:lang w:bidi="ar-DZ"/>
              </w:rPr>
              <w:t xml:space="preserve"> </w:t>
            </w:r>
            <w:r>
              <w:rPr>
                <w:b/>
                <w:bCs/>
                <w:rtl/>
                <w:lang w:bidi="ar-DZ"/>
              </w:rPr>
              <w:t>ل</w:t>
            </w:r>
            <w:r w:rsidRPr="0041140C">
              <w:rPr>
                <w:b/>
                <w:bCs/>
                <w:rtl/>
                <w:lang w:bidi="ar-DZ"/>
              </w:rPr>
              <w:t xml:space="preserve">لمادة 5 من الاتفاقية. وتوصي اللجنة بشكل خاص </w:t>
            </w:r>
            <w:r>
              <w:rPr>
                <w:b/>
                <w:bCs/>
                <w:rtl/>
                <w:lang w:bidi="ar-DZ"/>
              </w:rPr>
              <w:t>بأن يُشار</w:t>
            </w:r>
            <w:r w:rsidRPr="0041140C">
              <w:rPr>
                <w:b/>
                <w:bCs/>
                <w:rtl/>
                <w:lang w:bidi="ar-DZ"/>
              </w:rPr>
              <w:t xml:space="preserve"> إلى الاختفاء القسري </w:t>
            </w:r>
            <w:r>
              <w:rPr>
                <w:b/>
                <w:bCs/>
                <w:rtl/>
                <w:lang w:bidi="ar-DZ"/>
              </w:rPr>
              <w:t>بشكل منفصل عن</w:t>
            </w:r>
            <w:r w:rsidRPr="0041140C">
              <w:rPr>
                <w:b/>
                <w:bCs/>
                <w:rtl/>
                <w:lang w:bidi="ar-DZ"/>
              </w:rPr>
              <w:t xml:space="preserve"> </w:t>
            </w:r>
            <w:r>
              <w:rPr>
                <w:b/>
                <w:bCs/>
                <w:rtl/>
                <w:lang w:bidi="ar-DZ"/>
              </w:rPr>
              <w:t xml:space="preserve">الاسترقاق </w:t>
            </w:r>
            <w:r w:rsidRPr="0041140C">
              <w:rPr>
                <w:b/>
                <w:bCs/>
                <w:rtl/>
                <w:lang w:bidi="ar-DZ"/>
              </w:rPr>
              <w:t>و</w:t>
            </w:r>
            <w:r>
              <w:rPr>
                <w:b/>
                <w:bCs/>
                <w:rtl/>
                <w:lang w:bidi="ar-DZ"/>
              </w:rPr>
              <w:t>ال</w:t>
            </w:r>
            <w:r w:rsidRPr="0041140C">
              <w:rPr>
                <w:b/>
                <w:bCs/>
                <w:rtl/>
                <w:lang w:bidi="ar-DZ"/>
              </w:rPr>
              <w:t xml:space="preserve">اختطاف، </w:t>
            </w:r>
            <w:r>
              <w:rPr>
                <w:b/>
                <w:bCs/>
                <w:rtl/>
                <w:lang w:bidi="ar-DZ"/>
              </w:rPr>
              <w:t>وبأن يُشار</w:t>
            </w:r>
            <w:r w:rsidRPr="0041140C">
              <w:rPr>
                <w:b/>
                <w:bCs/>
                <w:rtl/>
                <w:lang w:bidi="ar-DZ"/>
              </w:rPr>
              <w:t xml:space="preserve"> </w:t>
            </w:r>
            <w:r>
              <w:rPr>
                <w:b/>
                <w:bCs/>
                <w:rtl/>
                <w:lang w:bidi="ar-DZ"/>
              </w:rPr>
              <w:t>صراحةً</w:t>
            </w:r>
            <w:r w:rsidRPr="0041140C">
              <w:rPr>
                <w:b/>
                <w:bCs/>
                <w:rtl/>
                <w:lang w:bidi="ar-DZ"/>
              </w:rPr>
              <w:t xml:space="preserve"> في المادة 431-2 إلى</w:t>
            </w:r>
            <w:r>
              <w:rPr>
                <w:b/>
                <w:bCs/>
                <w:rtl/>
                <w:lang w:bidi="ar-DZ"/>
              </w:rPr>
              <w:t xml:space="preserve"> فعل</w:t>
            </w:r>
            <w:r w:rsidRPr="0041140C">
              <w:rPr>
                <w:b/>
                <w:bCs/>
                <w:rtl/>
                <w:lang w:bidi="ar-DZ"/>
              </w:rPr>
              <w:t xml:space="preserve"> الاختفاء القسري بوصفه جريمة </w:t>
            </w:r>
            <w:r>
              <w:rPr>
                <w:b/>
                <w:bCs/>
                <w:rtl/>
                <w:lang w:bidi="ar-DZ"/>
              </w:rPr>
              <w:t>مرتكبة ضد</w:t>
            </w:r>
            <w:r w:rsidRPr="0041140C">
              <w:rPr>
                <w:b/>
                <w:bCs/>
                <w:rtl/>
                <w:lang w:bidi="ar-DZ"/>
              </w:rPr>
              <w:t xml:space="preserve"> الإنسانية.</w:t>
            </w:r>
          </w:p>
        </w:tc>
      </w:tr>
      <w:tr w:rsidR="0095608A" w:rsidRPr="00256A67" w:rsidTr="003C01CD">
        <w:trPr>
          <w:trHeight w:val="240"/>
        </w:trPr>
        <w:tc>
          <w:tcPr>
            <w:tcW w:w="7244" w:type="dxa"/>
            <w:gridSpan w:val="2"/>
            <w:tcBorders>
              <w:top w:val="nil"/>
            </w:tcBorders>
            <w:shd w:val="clear" w:color="auto" w:fill="auto"/>
          </w:tcPr>
          <w:p w:rsidR="0095608A" w:rsidRPr="008C784E" w:rsidRDefault="0095608A" w:rsidP="00570EAD">
            <w:pPr>
              <w:pStyle w:val="SingleTxtG"/>
              <w:tabs>
                <w:tab w:val="center" w:pos="1184"/>
              </w:tabs>
              <w:bidi/>
              <w:spacing w:before="40" w:line="380" w:lineRule="exact"/>
              <w:ind w:left="57" w:right="113"/>
              <w:jc w:val="lowKashida"/>
              <w:textDirection w:val="tbRlV"/>
              <w:rPr>
                <w:rtl/>
                <w:lang w:eastAsia="zh-TW"/>
              </w:rPr>
            </w:pPr>
            <w:r w:rsidRPr="0041140C">
              <w:rPr>
                <w:b/>
                <w:bCs/>
                <w:rtl/>
                <w:lang w:eastAsia="zh-TW"/>
              </w:rPr>
              <w:t>رد الدولة الطرف</w:t>
            </w:r>
            <w:r w:rsidRPr="0041140C">
              <w:rPr>
                <w:b/>
                <w:bCs/>
                <w:rtl/>
                <w:lang w:eastAsia="zh-TW"/>
              </w:rPr>
              <w:t>‬</w:t>
            </w:r>
            <w:r w:rsidRPr="0041140C">
              <w:rPr>
                <w:b/>
                <w:bCs/>
              </w:rPr>
              <w:t>‬</w:t>
            </w:r>
            <w:r w:rsidRPr="0041140C">
              <w:rPr>
                <w:b/>
                <w:bCs/>
              </w:rPr>
              <w:t>‬</w:t>
            </w:r>
            <w:r>
              <w:t>‬</w:t>
            </w:r>
          </w:p>
        </w:tc>
      </w:tr>
      <w:tr w:rsidR="002336AF" w:rsidRPr="00256A67" w:rsidTr="003C01CD">
        <w:trPr>
          <w:trHeight w:val="240"/>
        </w:trPr>
        <w:tc>
          <w:tcPr>
            <w:tcW w:w="7244" w:type="dxa"/>
            <w:gridSpan w:val="2"/>
            <w:shd w:val="clear" w:color="auto" w:fill="auto"/>
          </w:tcPr>
          <w:p w:rsidR="002336AF" w:rsidRPr="008C784E" w:rsidRDefault="00BF4D12" w:rsidP="00716958">
            <w:pPr>
              <w:pStyle w:val="SingleTxtG"/>
              <w:bidi/>
              <w:spacing w:before="40" w:line="360" w:lineRule="exact"/>
              <w:ind w:left="57" w:right="113"/>
              <w:jc w:val="lowKashida"/>
              <w:textDirection w:val="tbRlV"/>
              <w:rPr>
                <w:b/>
                <w:bCs/>
                <w:rtl/>
                <w:lang w:eastAsia="zh-TW" w:bidi="ar-DZ"/>
              </w:rPr>
            </w:pPr>
            <w:r>
              <w:rPr>
                <w:rtl/>
                <w:lang w:eastAsia="zh-TW"/>
              </w:rPr>
              <w:tab/>
            </w:r>
            <w:r w:rsidR="002336AF" w:rsidRPr="008C784E">
              <w:rPr>
                <w:rtl/>
                <w:lang w:eastAsia="zh-TW"/>
              </w:rPr>
              <w:t xml:space="preserve">يمكن الاطلاع على رد الدولة الطرف في الوثيقة </w:t>
            </w:r>
            <w:r w:rsidR="002336AF" w:rsidRPr="008C784E">
              <w:rPr>
                <w:lang w:eastAsia="zh-TW"/>
              </w:rPr>
              <w:t>CED/C/SEN/CO/1/Add.1</w:t>
            </w:r>
            <w:r w:rsidR="002336AF" w:rsidRPr="008C784E">
              <w:rPr>
                <w:rtl/>
                <w:lang w:eastAsia="zh-TW" w:bidi="ar-DZ"/>
              </w:rPr>
              <w:t>.</w:t>
            </w:r>
            <w:r w:rsidR="002336AF">
              <w:t>‬</w:t>
            </w:r>
          </w:p>
        </w:tc>
      </w:tr>
      <w:tr w:rsidR="002336AF" w:rsidRPr="003F7E4C" w:rsidTr="003C01CD">
        <w:trPr>
          <w:trHeight w:val="240"/>
        </w:trPr>
        <w:tc>
          <w:tcPr>
            <w:tcW w:w="7244" w:type="dxa"/>
            <w:gridSpan w:val="2"/>
            <w:tcBorders>
              <w:bottom w:val="nil"/>
            </w:tcBorders>
            <w:shd w:val="clear" w:color="auto" w:fill="auto"/>
          </w:tcPr>
          <w:p w:rsidR="002336AF" w:rsidRPr="003F7E4C" w:rsidRDefault="002336AF" w:rsidP="00570EAD">
            <w:pPr>
              <w:pStyle w:val="SingleTxtG"/>
              <w:tabs>
                <w:tab w:val="center" w:pos="1184"/>
              </w:tabs>
              <w:bidi/>
              <w:spacing w:before="40" w:line="380" w:lineRule="exact"/>
              <w:ind w:left="57" w:right="113"/>
              <w:jc w:val="lowKashida"/>
              <w:textDirection w:val="tbRlV"/>
              <w:rPr>
                <w:b/>
                <w:bCs/>
                <w:rtl/>
                <w:lang w:eastAsia="zh-TW"/>
              </w:rPr>
            </w:pPr>
            <w:r>
              <w:rPr>
                <w:b/>
                <w:bCs/>
                <w:rtl/>
                <w:lang w:eastAsia="zh-TW"/>
              </w:rPr>
              <w:t>تقييم اللجنة</w:t>
            </w:r>
          </w:p>
        </w:tc>
      </w:tr>
      <w:tr w:rsidR="002336AF" w:rsidRPr="003F7E4C" w:rsidTr="003C01CD">
        <w:trPr>
          <w:trHeight w:val="165"/>
        </w:trPr>
        <w:tc>
          <w:tcPr>
            <w:tcW w:w="7244" w:type="dxa"/>
            <w:gridSpan w:val="2"/>
            <w:tcBorders>
              <w:top w:val="nil"/>
              <w:bottom w:val="nil"/>
            </w:tcBorders>
            <w:shd w:val="clear" w:color="auto" w:fill="auto"/>
          </w:tcPr>
          <w:p w:rsidR="002336AF" w:rsidRPr="003F7E4C" w:rsidRDefault="002336AF" w:rsidP="00570EAD">
            <w:pPr>
              <w:pStyle w:val="SingleTxtG"/>
              <w:tabs>
                <w:tab w:val="center" w:pos="1184"/>
              </w:tabs>
              <w:bidi/>
              <w:spacing w:before="40" w:line="380" w:lineRule="exact"/>
              <w:ind w:left="57" w:right="113"/>
              <w:jc w:val="lowKashida"/>
              <w:textDirection w:val="tbRlV"/>
              <w:rPr>
                <w:rtl/>
                <w:lang w:eastAsia="zh-TW"/>
              </w:rPr>
            </w:pPr>
            <w:r>
              <w:rPr>
                <w:rtl/>
                <w:lang w:eastAsia="zh-TW"/>
              </w:rPr>
              <w:t>[</w:t>
            </w:r>
            <w:r w:rsidRPr="008C784E">
              <w:rPr>
                <w:b/>
                <w:bCs/>
                <w:rtl/>
                <w:lang w:eastAsia="zh-TW"/>
              </w:rPr>
              <w:t>ب</w:t>
            </w:r>
            <w:r>
              <w:rPr>
                <w:b/>
                <w:bCs/>
                <w:rtl/>
                <w:lang w:eastAsia="zh-TW"/>
              </w:rPr>
              <w:t>اء</w:t>
            </w:r>
            <w:r>
              <w:rPr>
                <w:rtl/>
                <w:lang w:eastAsia="zh-TW"/>
              </w:rPr>
              <w:t xml:space="preserve">]: ترحب اللجنة بالمعلومات التي قدمتها الدولة الطرف التي تفيد أن التعديلات التي يتم إدخالها على القانون الجنائي ستأخذ في الاعتبار توصية اللجنة، وأنه ستُدرَج فقرة منفصلة في المادة ٤٣١-٢ من القانون الجنائي لوصف الاختفاء القسري باعتباره عنصراً أساسياً من جريمة مرتكبة ضد الإنسانية. غير أن اللجنة لم تتلق معلومات كافية بشأن صياغة هذه الفقرة لكي يتسنى لها تقييم توافقها مع المادة ٥ من الاتفاقية. وبالإضافة إلى ذلك، تلاحظ اللجنة أن هذه </w:t>
            </w:r>
            <w:r>
              <w:rPr>
                <w:rtl/>
                <w:lang w:eastAsia="zh-TW"/>
              </w:rPr>
              <w:lastRenderedPageBreak/>
              <w:t>التعديلات لا تزال قيد النظر وأن جريمة الاختفاء القسري لا تزال غير محددة أو مجرَّمة بوصفها جريمة مرتكبة ضد الإنسانية بموجب القانون الجنائي السنغالي. ولذا، تكرر اللجنة توصيتها وتطلب إلى الدولة الطرف أن توافيها، عند تقديم معلومات وفقاً للفقرة 46 من ملاحظاتها الختامية (</w:t>
            </w:r>
            <w:r w:rsidRPr="00A43900">
              <w:rPr>
                <w:lang w:eastAsia="zh-TW"/>
              </w:rPr>
              <w:t>CED/C/SEN/CO/1</w:t>
            </w:r>
            <w:r>
              <w:rPr>
                <w:rtl/>
                <w:lang w:eastAsia="zh-TW"/>
              </w:rPr>
              <w:t>)، بما يلي:</w:t>
            </w:r>
          </w:p>
        </w:tc>
      </w:tr>
      <w:tr w:rsidR="002336AF" w:rsidRPr="00256A67" w:rsidTr="003C01CD">
        <w:trPr>
          <w:trHeight w:val="165"/>
        </w:trPr>
        <w:tc>
          <w:tcPr>
            <w:tcW w:w="7244" w:type="dxa"/>
            <w:gridSpan w:val="2"/>
            <w:tcBorders>
              <w:top w:val="nil"/>
              <w:bottom w:val="nil"/>
            </w:tcBorders>
            <w:shd w:val="clear" w:color="auto" w:fill="auto"/>
          </w:tcPr>
          <w:p w:rsidR="002336AF" w:rsidRDefault="0095608A" w:rsidP="00716958">
            <w:pPr>
              <w:pStyle w:val="SingleTxtG"/>
              <w:bidi/>
              <w:spacing w:before="40" w:line="360" w:lineRule="exact"/>
              <w:ind w:left="57" w:right="113"/>
              <w:jc w:val="lowKashida"/>
              <w:rPr>
                <w:rtl/>
                <w:lang w:eastAsia="zh-TW"/>
              </w:rPr>
            </w:pPr>
            <w:r>
              <w:rPr>
                <w:rtl/>
                <w:lang w:eastAsia="zh-TW"/>
              </w:rPr>
              <w:lastRenderedPageBreak/>
              <w:tab/>
            </w:r>
            <w:r w:rsidR="002336AF">
              <w:rPr>
                <w:rtl/>
                <w:lang w:eastAsia="zh-TW"/>
              </w:rPr>
              <w:t>(أ)</w:t>
            </w:r>
            <w:r w:rsidR="005B26CF">
              <w:rPr>
                <w:rtl/>
                <w:lang w:eastAsia="zh-TW"/>
              </w:rPr>
              <w:tab/>
            </w:r>
            <w:r w:rsidR="002336AF">
              <w:rPr>
                <w:rtl/>
                <w:lang w:eastAsia="zh-TW"/>
              </w:rPr>
              <w:t>معلومات إضافية عن التقدم المحرز لكفالة تجريم الاختفاء القسري باعتباره جريمة مرتكبة ضد الإنسانية، وفقاً للمعايير المنصوص عليه</w:t>
            </w:r>
            <w:r w:rsidR="00BF4D12">
              <w:rPr>
                <w:rtl/>
                <w:lang w:eastAsia="zh-TW"/>
              </w:rPr>
              <w:t>ا في إطار المادة 5 من الاتفاقية</w:t>
            </w:r>
            <w:r w:rsidR="00BF4D12">
              <w:rPr>
                <w:rFonts w:hint="cs"/>
                <w:rtl/>
                <w:lang w:eastAsia="zh-TW"/>
              </w:rPr>
              <w:t>؛</w:t>
            </w:r>
          </w:p>
          <w:p w:rsidR="005B26CF" w:rsidRPr="00256A67" w:rsidRDefault="005B26CF" w:rsidP="00716958">
            <w:pPr>
              <w:pStyle w:val="SingleTxtG"/>
              <w:bidi/>
              <w:spacing w:before="40" w:line="360" w:lineRule="exact"/>
              <w:ind w:left="57" w:right="113"/>
              <w:jc w:val="lowKashida"/>
              <w:rPr>
                <w:rtl/>
                <w:lang w:eastAsia="zh-TW"/>
              </w:rPr>
            </w:pPr>
            <w:r>
              <w:rPr>
                <w:rtl/>
                <w:lang w:eastAsia="zh-TW"/>
              </w:rPr>
              <w:tab/>
              <w:t>(ب)</w:t>
            </w:r>
            <w:r>
              <w:rPr>
                <w:rtl/>
                <w:lang w:eastAsia="zh-TW"/>
              </w:rPr>
              <w:tab/>
              <w:t>معلومات عن صياغة الأحكام التي ستجرّم الاختفاء القسري بوصفه جريمة مرتكبة ضد الإنسانية في القانون الجنائي الجديد.</w:t>
            </w:r>
          </w:p>
        </w:tc>
      </w:tr>
      <w:tr w:rsidR="002336AF" w:rsidRPr="00256A67" w:rsidTr="003C01CD">
        <w:trPr>
          <w:trHeight w:val="165"/>
        </w:trPr>
        <w:tc>
          <w:tcPr>
            <w:tcW w:w="7244" w:type="dxa"/>
            <w:gridSpan w:val="2"/>
            <w:tcBorders>
              <w:top w:val="nil"/>
              <w:bottom w:val="nil"/>
            </w:tcBorders>
            <w:shd w:val="clear" w:color="auto" w:fill="auto"/>
          </w:tcPr>
          <w:p w:rsidR="002336AF" w:rsidRPr="005B26CF" w:rsidRDefault="002336AF" w:rsidP="00570EAD">
            <w:pPr>
              <w:spacing w:before="40" w:after="120" w:line="380" w:lineRule="exact"/>
              <w:ind w:left="57" w:hanging="11"/>
              <w:rPr>
                <w:b/>
                <w:bCs/>
                <w:rtl/>
                <w:lang w:eastAsia="zh-TW"/>
              </w:rPr>
            </w:pPr>
            <w:r w:rsidRPr="005B26CF">
              <w:rPr>
                <w:b/>
                <w:bCs/>
                <w:rtl/>
                <w:lang w:eastAsia="zh-TW"/>
              </w:rPr>
              <w:t>الفقرة 34: توصي اللجنة بأن تتخذ الدولة الطرف التدابير اللازمة من أجل كفالة ما يلي:</w:t>
            </w:r>
          </w:p>
          <w:p w:rsidR="002336AF" w:rsidRPr="0095608A" w:rsidRDefault="005B26CF" w:rsidP="005607D8">
            <w:pPr>
              <w:pStyle w:val="SingleTxtG"/>
              <w:bidi/>
              <w:spacing w:before="40" w:line="380" w:lineRule="exact"/>
              <w:ind w:left="57" w:right="113"/>
              <w:jc w:val="lowKashida"/>
              <w:rPr>
                <w:spacing w:val="-4"/>
                <w:rtl/>
                <w:lang w:eastAsia="zh-TW"/>
              </w:rPr>
            </w:pPr>
            <w:r w:rsidRPr="0095608A">
              <w:rPr>
                <w:spacing w:val="-4"/>
                <w:rtl/>
                <w:lang w:eastAsia="zh-TW"/>
              </w:rPr>
              <w:tab/>
            </w:r>
            <w:r w:rsidR="002336AF" w:rsidRPr="0095608A">
              <w:rPr>
                <w:spacing w:val="-4"/>
                <w:rtl/>
                <w:lang w:eastAsia="zh-TW"/>
              </w:rPr>
              <w:t>(أ)</w:t>
            </w:r>
            <w:r w:rsidR="002336AF" w:rsidRPr="0095608A">
              <w:rPr>
                <w:b/>
                <w:bCs/>
                <w:spacing w:val="-4"/>
                <w:rtl/>
                <w:lang w:eastAsia="zh-TW"/>
              </w:rPr>
              <w:tab/>
              <w:t>أن تكون جميع سجلات وملفات الأشخاص المحرومين من الحرية مكتملة ومحدثة بدقة وسرعة بحيث تتضمن جميع المعلومات المطلوبة بموجب الفقرة 3 من المادة 17 من الاتفاقية؛</w:t>
            </w:r>
          </w:p>
          <w:p w:rsidR="002336AF" w:rsidRPr="005B26CF" w:rsidRDefault="0095608A" w:rsidP="005607D8">
            <w:pPr>
              <w:pStyle w:val="SingleTxtG"/>
              <w:bidi/>
              <w:spacing w:before="40" w:line="380" w:lineRule="exact"/>
              <w:ind w:left="57" w:right="113"/>
              <w:jc w:val="lowKashida"/>
              <w:rPr>
                <w:b/>
                <w:bCs/>
                <w:rtl/>
                <w:lang w:eastAsia="zh-TW"/>
              </w:rPr>
            </w:pPr>
            <w:r>
              <w:rPr>
                <w:spacing w:val="-4"/>
                <w:rtl/>
                <w:lang w:eastAsia="zh-TW"/>
              </w:rPr>
              <w:tab/>
            </w:r>
            <w:r w:rsidR="002336AF" w:rsidRPr="0095608A">
              <w:rPr>
                <w:spacing w:val="-4"/>
                <w:rtl/>
                <w:lang w:eastAsia="zh-TW"/>
              </w:rPr>
              <w:t>(ب)</w:t>
            </w:r>
            <w:r w:rsidR="002336AF" w:rsidRPr="0095608A">
              <w:rPr>
                <w:spacing w:val="-4"/>
                <w:rtl/>
                <w:lang w:eastAsia="zh-TW"/>
              </w:rPr>
              <w:tab/>
            </w:r>
            <w:r w:rsidR="002336AF" w:rsidRPr="0095608A">
              <w:rPr>
                <w:b/>
                <w:bCs/>
                <w:spacing w:val="-4"/>
                <w:rtl/>
                <w:lang w:eastAsia="zh-TW"/>
              </w:rPr>
              <w:t>أن تكون</w:t>
            </w:r>
            <w:r w:rsidR="002336AF" w:rsidRPr="005B26CF">
              <w:rPr>
                <w:b/>
                <w:bCs/>
                <w:rtl/>
                <w:lang w:eastAsia="zh-TW"/>
              </w:rPr>
              <w:t xml:space="preserve"> الملفات موضوع التدقيق بانتظام، وفي حالة عدم ملء هذه السجلات وتحديثها بالشكل الصحيح، يُعاقَب الموظفون المكلفون بهذه المهام على النحو الواجب، بما في ذلك عن طريق الإجراءات الجنائية ووفقاً للتشريعات ذات الصلة؛</w:t>
            </w:r>
          </w:p>
          <w:p w:rsidR="002336AF" w:rsidRPr="005B26CF" w:rsidRDefault="005B26CF" w:rsidP="005607D8">
            <w:pPr>
              <w:pStyle w:val="SingleTxtG"/>
              <w:bidi/>
              <w:spacing w:before="40" w:line="380" w:lineRule="exact"/>
              <w:ind w:left="57" w:right="113"/>
              <w:jc w:val="lowKashida"/>
              <w:rPr>
                <w:b/>
                <w:bCs/>
                <w:rtl/>
                <w:lang w:eastAsia="zh-TW"/>
              </w:rPr>
            </w:pPr>
            <w:r>
              <w:rPr>
                <w:rtl/>
                <w:lang w:eastAsia="zh-TW"/>
              </w:rPr>
              <w:tab/>
            </w:r>
            <w:r w:rsidR="002336AF" w:rsidRPr="008139B9">
              <w:rPr>
                <w:rtl/>
                <w:lang w:eastAsia="zh-TW"/>
              </w:rPr>
              <w:t>(ج)</w:t>
            </w:r>
            <w:r w:rsidR="002336AF" w:rsidRPr="005B26CF">
              <w:rPr>
                <w:rtl/>
                <w:lang w:eastAsia="zh-TW"/>
              </w:rPr>
              <w:tab/>
            </w:r>
            <w:r w:rsidR="002336AF" w:rsidRPr="005B26CF">
              <w:rPr>
                <w:b/>
                <w:bCs/>
                <w:rtl/>
                <w:lang w:eastAsia="zh-TW"/>
              </w:rPr>
              <w:t>أن يتمتع جميع الأشخاص المحرومين من حريتهم، بصرف النظر عن الجريمة التي يُتهمون بارتكابها، بجميع الضمانات القانونية الأساسية المنصوص عليها في المادة 17 من الاتفاقية، منذ لحظة حرمانهم من الحرية؛</w:t>
            </w:r>
          </w:p>
          <w:p w:rsidR="002336AF" w:rsidRPr="005B26CF" w:rsidRDefault="0095608A" w:rsidP="005607D8">
            <w:pPr>
              <w:pStyle w:val="SingleTxtG"/>
              <w:bidi/>
              <w:spacing w:before="40" w:line="380" w:lineRule="exact"/>
              <w:ind w:left="57" w:right="113"/>
              <w:jc w:val="lowKashida"/>
              <w:rPr>
                <w:rtl/>
                <w:lang w:eastAsia="zh-TW"/>
              </w:rPr>
            </w:pPr>
            <w:r>
              <w:rPr>
                <w:rtl/>
                <w:lang w:eastAsia="zh-TW"/>
              </w:rPr>
              <w:tab/>
            </w:r>
            <w:r w:rsidR="002336AF" w:rsidRPr="008139B9">
              <w:rPr>
                <w:rtl/>
                <w:lang w:eastAsia="zh-TW"/>
              </w:rPr>
              <w:t>(د)</w:t>
            </w:r>
            <w:r w:rsidR="002336AF" w:rsidRPr="005B26CF">
              <w:rPr>
                <w:rtl/>
                <w:lang w:eastAsia="zh-TW"/>
              </w:rPr>
              <w:tab/>
            </w:r>
            <w:r w:rsidR="002336AF" w:rsidRPr="005B26CF">
              <w:rPr>
                <w:b/>
                <w:bCs/>
                <w:rtl/>
                <w:lang w:eastAsia="zh-TW"/>
              </w:rPr>
              <w:t>أن تتاح كحد أدنى وبسرعة وسهولة إمكانيةُ حصول أي شخص له مصلحة مشروعة على المعلومات الوارد سردها في الفقرة 1 من المادة 18 من الاتفاقية، بما في ذلك أثناء فترة الاحتجاز لدى الشرطة، وكذلك على الحق في الطعن في حال رفض طلبه الحصول على هذه المعلومات.</w:t>
            </w:r>
            <w:r w:rsidR="002336AF" w:rsidRPr="005B26CF">
              <w:rPr>
                <w:rtl/>
                <w:lang w:eastAsia="zh-TW"/>
              </w:rPr>
              <w:t xml:space="preserve"> </w:t>
            </w:r>
          </w:p>
        </w:tc>
      </w:tr>
      <w:tr w:rsidR="002336AF" w:rsidRPr="003F7E4C" w:rsidTr="003C01CD">
        <w:trPr>
          <w:trHeight w:val="165"/>
        </w:trPr>
        <w:tc>
          <w:tcPr>
            <w:tcW w:w="7244" w:type="dxa"/>
            <w:gridSpan w:val="2"/>
            <w:shd w:val="clear" w:color="auto" w:fill="auto"/>
          </w:tcPr>
          <w:p w:rsidR="002336AF" w:rsidRPr="003F7E4C" w:rsidRDefault="005A5FD9" w:rsidP="00570EAD">
            <w:pPr>
              <w:pStyle w:val="SingleTxtG"/>
              <w:tabs>
                <w:tab w:val="center" w:pos="1184"/>
              </w:tabs>
              <w:bidi/>
              <w:spacing w:before="40" w:line="380" w:lineRule="exact"/>
              <w:ind w:left="57" w:right="113"/>
              <w:jc w:val="lowKashida"/>
              <w:textDirection w:val="tbRlV"/>
              <w:rPr>
                <w:b/>
                <w:bCs/>
                <w:rtl/>
                <w:lang w:eastAsia="zh-TW" w:bidi="ar-DZ"/>
              </w:rPr>
            </w:pPr>
            <w:dir w:val="rtl">
              <w:r w:rsidR="002336AF">
                <w:rPr>
                  <w:b/>
                  <w:bCs/>
                  <w:rtl/>
                  <w:lang w:eastAsia="zh-TW"/>
                </w:rPr>
                <w:t>رد الدولة الطرف</w:t>
              </w:r>
              <w:r w:rsidR="002336AF">
                <w:rPr>
                  <w:b/>
                  <w:bCs/>
                  <w:rtl/>
                  <w:lang w:eastAsia="zh-TW"/>
                </w:rPr>
                <w:t>‬</w:t>
              </w:r>
              <w:r w:rsidR="002336AF">
                <w:t>‬</w:t>
              </w:r>
              <w:r w:rsidR="002336AF">
                <w:t>‬</w:t>
              </w:r>
              <w:r w:rsidR="002336AF">
                <w:t>‬</w:t>
              </w:r>
              <w:r w:rsidR="00BF4D12">
                <w:t>‬</w:t>
              </w:r>
              <w:r>
                <w:t>‬</w:t>
              </w:r>
            </w:dir>
          </w:p>
        </w:tc>
      </w:tr>
      <w:tr w:rsidR="002336AF" w:rsidRPr="00256A67" w:rsidTr="003C01CD">
        <w:trPr>
          <w:trHeight w:val="165"/>
        </w:trPr>
        <w:tc>
          <w:tcPr>
            <w:tcW w:w="7244" w:type="dxa"/>
            <w:gridSpan w:val="2"/>
            <w:shd w:val="clear" w:color="auto" w:fill="auto"/>
          </w:tcPr>
          <w:p w:rsidR="002336AF" w:rsidRPr="00256A67" w:rsidRDefault="00BF4D12" w:rsidP="00716958">
            <w:pPr>
              <w:pStyle w:val="SingleTxtG"/>
              <w:bidi/>
              <w:spacing w:before="40" w:line="360" w:lineRule="exact"/>
              <w:ind w:left="57" w:right="113"/>
              <w:jc w:val="lowKashida"/>
              <w:textDirection w:val="tbRlV"/>
              <w:rPr>
                <w:rtl/>
                <w:lang w:eastAsia="zh-TW" w:bidi="ar-DZ"/>
              </w:rPr>
            </w:pPr>
            <w:r>
              <w:rPr>
                <w:rtl/>
                <w:lang w:eastAsia="zh-TW"/>
              </w:rPr>
              <w:tab/>
            </w:r>
            <w:r w:rsidR="002336AF" w:rsidRPr="0005325A">
              <w:rPr>
                <w:rtl/>
                <w:lang w:eastAsia="zh-TW"/>
              </w:rPr>
              <w:t xml:space="preserve">يمكن الاطلاع على رد الدولة الطرف في الوثيقة </w:t>
            </w:r>
            <w:r w:rsidR="002336AF" w:rsidRPr="0005325A">
              <w:rPr>
                <w:lang w:eastAsia="zh-TW"/>
              </w:rPr>
              <w:t>CED/C/SEN/CO/1/Add.1</w:t>
            </w:r>
            <w:r w:rsidR="002336AF" w:rsidRPr="0005325A">
              <w:rPr>
                <w:rtl/>
                <w:lang w:eastAsia="zh-TW" w:bidi="ar-DZ"/>
              </w:rPr>
              <w:t>.</w:t>
            </w:r>
            <w:r w:rsidR="002336AF">
              <w:t>‬</w:t>
            </w:r>
            <w:r w:rsidR="002336AF">
              <w:t>‬</w:t>
            </w:r>
          </w:p>
        </w:tc>
      </w:tr>
      <w:tr w:rsidR="002336AF" w:rsidRPr="003F7E4C" w:rsidTr="003C01CD">
        <w:trPr>
          <w:trHeight w:val="165"/>
        </w:trPr>
        <w:tc>
          <w:tcPr>
            <w:tcW w:w="7244" w:type="dxa"/>
            <w:gridSpan w:val="2"/>
            <w:tcBorders>
              <w:bottom w:val="nil"/>
            </w:tcBorders>
            <w:shd w:val="clear" w:color="auto" w:fill="auto"/>
          </w:tcPr>
          <w:p w:rsidR="002336AF" w:rsidRPr="003F7E4C" w:rsidRDefault="002336AF" w:rsidP="00570EAD">
            <w:pPr>
              <w:pStyle w:val="SingleTxtG"/>
              <w:tabs>
                <w:tab w:val="center" w:pos="1184"/>
              </w:tabs>
              <w:bidi/>
              <w:spacing w:before="40" w:line="380" w:lineRule="exact"/>
              <w:ind w:left="57" w:right="113"/>
              <w:jc w:val="lowKashida"/>
              <w:textDirection w:val="tbRlV"/>
              <w:rPr>
                <w:b/>
                <w:bCs/>
                <w:rtl/>
                <w:lang w:eastAsia="zh-TW"/>
              </w:rPr>
            </w:pPr>
            <w:r>
              <w:rPr>
                <w:b/>
                <w:bCs/>
                <w:rtl/>
                <w:lang w:eastAsia="zh-TW"/>
              </w:rPr>
              <w:t>تقييم اللجنة</w:t>
            </w:r>
          </w:p>
        </w:tc>
      </w:tr>
      <w:tr w:rsidR="002336AF" w:rsidRPr="00256A67" w:rsidTr="003C01CD">
        <w:trPr>
          <w:trHeight w:val="165"/>
        </w:trPr>
        <w:tc>
          <w:tcPr>
            <w:tcW w:w="7244" w:type="dxa"/>
            <w:gridSpan w:val="2"/>
            <w:tcBorders>
              <w:top w:val="nil"/>
              <w:bottom w:val="nil"/>
            </w:tcBorders>
            <w:shd w:val="clear" w:color="auto" w:fill="auto"/>
          </w:tcPr>
          <w:p w:rsidR="002336AF" w:rsidRPr="00256A67" w:rsidRDefault="002336AF" w:rsidP="00570EAD">
            <w:pPr>
              <w:pStyle w:val="SingleTxtG"/>
              <w:tabs>
                <w:tab w:val="center" w:pos="1184"/>
              </w:tabs>
              <w:bidi/>
              <w:spacing w:before="40" w:line="380" w:lineRule="exact"/>
              <w:ind w:left="57" w:right="113"/>
              <w:jc w:val="lowKashida"/>
              <w:textDirection w:val="tbRlV"/>
              <w:rPr>
                <w:rtl/>
                <w:lang w:eastAsia="zh-TW"/>
              </w:rPr>
            </w:pPr>
            <w:r w:rsidRPr="0076722D">
              <w:rPr>
                <w:rtl/>
                <w:lang w:eastAsia="zh-TW"/>
              </w:rPr>
              <w:t>[</w:t>
            </w:r>
            <w:r w:rsidRPr="0076722D">
              <w:rPr>
                <w:b/>
                <w:bCs/>
                <w:rtl/>
                <w:lang w:eastAsia="zh-TW"/>
              </w:rPr>
              <w:t>جيم</w:t>
            </w:r>
            <w:r w:rsidRPr="0076722D">
              <w:rPr>
                <w:rtl/>
                <w:lang w:eastAsia="zh-TW"/>
              </w:rPr>
              <w:t xml:space="preserve">]: </w:t>
            </w:r>
            <w:r>
              <w:rPr>
                <w:rtl/>
                <w:lang w:eastAsia="zh-TW"/>
              </w:rPr>
              <w:t xml:space="preserve">بينما </w:t>
            </w:r>
            <w:r w:rsidRPr="0076722D">
              <w:rPr>
                <w:rtl/>
                <w:lang w:eastAsia="zh-TW"/>
              </w:rPr>
              <w:t>تحيط اللجنة علم</w:t>
            </w:r>
            <w:r w:rsidR="007F1FB7">
              <w:rPr>
                <w:rtl/>
                <w:lang w:eastAsia="zh-TW"/>
              </w:rPr>
              <w:t xml:space="preserve">اً </w:t>
            </w:r>
            <w:r w:rsidRPr="0076722D">
              <w:rPr>
                <w:rtl/>
                <w:lang w:eastAsia="zh-TW"/>
              </w:rPr>
              <w:t>بالمعلومات التي</w:t>
            </w:r>
            <w:r w:rsidRPr="0005325A">
              <w:rPr>
                <w:rtl/>
                <w:lang w:eastAsia="zh-TW"/>
              </w:rPr>
              <w:t xml:space="preserve"> قدمتها</w:t>
            </w:r>
            <w:r>
              <w:rPr>
                <w:rtl/>
                <w:lang w:eastAsia="zh-TW"/>
              </w:rPr>
              <w:t xml:space="preserve"> الدولة الطرف فيما يتعلق بتسجيل الأشخاص المحرومين من حريتهم، فإنها تلاحظ أنها لم تتلق معلومات كافية عن الأحكام القانونية التي تنظم ذلك. وتلاحظ اللجنة أيض</w:t>
            </w:r>
            <w:r w:rsidR="007F1FB7">
              <w:rPr>
                <w:rtl/>
                <w:lang w:eastAsia="zh-TW"/>
              </w:rPr>
              <w:t xml:space="preserve">اً </w:t>
            </w:r>
            <w:r>
              <w:rPr>
                <w:rtl/>
                <w:lang w:eastAsia="zh-TW"/>
              </w:rPr>
              <w:t xml:space="preserve">أن التشريعات المذكورة في الفقرة ٣ لا تقضي بأن تتضمن سجلات الاحتجاز جميع المعلومات الواردة في الفقرة 3 من المادة ١٧ من الاتفاقية. وبالإضافة إلى ذلك، تلاحظ اللجنة أنه لم تتوافر معلومات عن التدابير المتخذة لكفالة </w:t>
            </w:r>
            <w:r w:rsidRPr="008E5AC3">
              <w:rPr>
                <w:rtl/>
                <w:lang w:eastAsia="zh-TW"/>
              </w:rPr>
              <w:t xml:space="preserve">أن تكون جميع سجلات </w:t>
            </w:r>
            <w:r>
              <w:rPr>
                <w:rtl/>
                <w:lang w:eastAsia="zh-TW"/>
              </w:rPr>
              <w:t xml:space="preserve">أو </w:t>
            </w:r>
            <w:r w:rsidRPr="008E5AC3">
              <w:rPr>
                <w:rtl/>
                <w:lang w:eastAsia="zh-TW"/>
              </w:rPr>
              <w:t xml:space="preserve">ملفات الأشخاص المحرومين من </w:t>
            </w:r>
            <w:r>
              <w:rPr>
                <w:rtl/>
                <w:lang w:eastAsia="zh-TW"/>
              </w:rPr>
              <w:t>حريتهم</w:t>
            </w:r>
            <w:r w:rsidRPr="008E5AC3">
              <w:rPr>
                <w:rtl/>
                <w:lang w:eastAsia="zh-TW"/>
              </w:rPr>
              <w:t xml:space="preserve"> مكتملة ومحدثة بدقة وسرعة بحيث تتضمن جميع المعلومات المطلوبة بموجب الفقرة 3 من المادة 17 من </w:t>
            </w:r>
            <w:r w:rsidRPr="008E5AC3">
              <w:rPr>
                <w:rtl/>
                <w:lang w:eastAsia="zh-TW"/>
              </w:rPr>
              <w:lastRenderedPageBreak/>
              <w:t>الاتفاقية</w:t>
            </w:r>
            <w:r>
              <w:rPr>
                <w:rtl/>
                <w:lang w:eastAsia="zh-TW"/>
              </w:rPr>
              <w:t>. وتحيط اللجنة علم</w:t>
            </w:r>
            <w:r w:rsidR="007F1FB7">
              <w:rPr>
                <w:rtl/>
                <w:lang w:eastAsia="zh-TW"/>
              </w:rPr>
              <w:t xml:space="preserve">اً </w:t>
            </w:r>
            <w:r>
              <w:rPr>
                <w:rtl/>
                <w:lang w:eastAsia="zh-TW"/>
              </w:rPr>
              <w:t xml:space="preserve">بأحكام المادة ٥٩ من قانون الإجراءات الجنائية فيما يتعلق بأشكال إساءة المعاملة التي يرتكبها موظفو الشرطة الذين يضطلعون بالتحقيقات الجنائية في إطار تطبيق التدابير </w:t>
            </w:r>
            <w:r w:rsidRPr="00EC6628">
              <w:rPr>
                <w:rtl/>
                <w:lang w:eastAsia="zh-TW"/>
              </w:rPr>
              <w:t>الاحتجازية. غير أن</w:t>
            </w:r>
            <w:r>
              <w:rPr>
                <w:rtl/>
                <w:lang w:eastAsia="zh-TW"/>
              </w:rPr>
              <w:t xml:space="preserve"> اللجنة تلاحظ أن الدولة الطرف لم تقدم معلومات عن التنفيذ الفعال للتشريعات التي تكفل التحقق المنتظم من سجلات الأشخاص المحرومين من حريتهم ولا عن الجزاءات السارية أو</w:t>
            </w:r>
            <w:r w:rsidR="007F1FB7">
              <w:rPr>
                <w:rFonts w:hint="cs"/>
                <w:rtl/>
                <w:lang w:eastAsia="zh-TW"/>
              </w:rPr>
              <w:t> </w:t>
            </w:r>
            <w:r>
              <w:rPr>
                <w:rtl/>
                <w:lang w:eastAsia="zh-TW"/>
              </w:rPr>
              <w:t>المطبقة تطبيقاً فعالاً على الموظفين الذين لا يسجلون بشكل صحيح الحرمان من الحرية أو</w:t>
            </w:r>
            <w:r w:rsidR="007F1FB7">
              <w:rPr>
                <w:rFonts w:hint="cs"/>
                <w:rtl/>
                <w:lang w:eastAsia="zh-TW"/>
              </w:rPr>
              <w:t> </w:t>
            </w:r>
            <w:r>
              <w:rPr>
                <w:rtl/>
                <w:lang w:eastAsia="zh-TW"/>
              </w:rPr>
              <w:t>لا</w:t>
            </w:r>
            <w:r w:rsidR="007F1FB7">
              <w:rPr>
                <w:rFonts w:hint="cs"/>
                <w:rtl/>
                <w:lang w:eastAsia="zh-TW"/>
              </w:rPr>
              <w:t> </w:t>
            </w:r>
            <w:r>
              <w:rPr>
                <w:rtl/>
                <w:lang w:eastAsia="zh-TW"/>
              </w:rPr>
              <w:t>يحدّثون سجلات و/أو ملفات الأشخاص المحرومين من حريتهم. وبينما تحيط اللجنة علم</w:t>
            </w:r>
            <w:r w:rsidR="007F1FB7">
              <w:rPr>
                <w:rtl/>
                <w:lang w:eastAsia="zh-TW"/>
              </w:rPr>
              <w:t xml:space="preserve">اً </w:t>
            </w:r>
            <w:r>
              <w:rPr>
                <w:rtl/>
                <w:lang w:eastAsia="zh-TW"/>
              </w:rPr>
              <w:t>بالمادة ٥٥ من قانون الإجراءات الجنائية، فإنها لا تزال تشعر بالقلق لأن التشريعات الوطنية لا</w:t>
            </w:r>
            <w:r w:rsidR="007F1FB7">
              <w:rPr>
                <w:rFonts w:hint="cs"/>
                <w:rtl/>
                <w:lang w:eastAsia="zh-TW"/>
              </w:rPr>
              <w:t> </w:t>
            </w:r>
            <w:r>
              <w:rPr>
                <w:rtl/>
                <w:lang w:eastAsia="zh-TW"/>
              </w:rPr>
              <w:t>تنص على مجموعة شاملة من الضمانات القانونية الأساسية للأشخاص المحرومين من حريتهم وفق</w:t>
            </w:r>
            <w:r w:rsidR="007F1FB7">
              <w:rPr>
                <w:rtl/>
                <w:lang w:eastAsia="zh-TW"/>
              </w:rPr>
              <w:t xml:space="preserve">اً </w:t>
            </w:r>
            <w:r>
              <w:rPr>
                <w:rtl/>
                <w:lang w:eastAsia="zh-TW"/>
              </w:rPr>
              <w:t>للمادة ١٧ من الاتفاقية. وتلاحظ اللجنة أن الدولة الطرف لم تقدم معلومات كافية عن الأحكام القانونية التي تضمن أن يتاح لجميع الأشخاص المحرومين من حريتهم، منذ بداية حرمانهم من الحرية، جميع الضمانات القانونية الأساسية المنصوص عليها في المادة ١٧ من الاتفاقية. وبينما تحيط اللجنة علم</w:t>
            </w:r>
            <w:r w:rsidR="007F1FB7">
              <w:rPr>
                <w:rtl/>
                <w:lang w:eastAsia="zh-TW"/>
              </w:rPr>
              <w:t xml:space="preserve">اً </w:t>
            </w:r>
            <w:r>
              <w:rPr>
                <w:rtl/>
                <w:lang w:eastAsia="zh-TW"/>
              </w:rPr>
              <w:t>بتأكيدات الدولة الطرف أن إمكانية الحصول على</w:t>
            </w:r>
            <w:r w:rsidR="005B26CF">
              <w:rPr>
                <w:rtl/>
                <w:lang w:eastAsia="zh-TW"/>
              </w:rPr>
              <w:t xml:space="preserve"> المعلومات الواردة في المادة</w:t>
            </w:r>
            <w:r w:rsidR="005B26CF">
              <w:rPr>
                <w:rFonts w:hint="cs"/>
                <w:rtl/>
                <w:lang w:eastAsia="zh-TW"/>
              </w:rPr>
              <w:t> </w:t>
            </w:r>
            <w:r w:rsidR="005B26CF">
              <w:rPr>
                <w:rtl/>
                <w:lang w:eastAsia="zh-TW"/>
              </w:rPr>
              <w:t>١٨</w:t>
            </w:r>
            <w:r>
              <w:rPr>
                <w:rtl/>
                <w:lang w:eastAsia="zh-TW"/>
              </w:rPr>
              <w:t>(١) من الاتفاقية "متاحة دائماً للأشخاص المعنيين"، فإنها تلاحظ مع القلق أن هذا الحق غير مضمون في التشريعات المحلية، بما في ذلك خلال فترة الاحتجاز لدى الشرطة. وترحب اللجنة باعتزام الدولة الطرف أن تضع في اعتبارها توصية اللجنة في العملية الجارية للإصلاح التشريعي بغية تعديل تشريعاتها لضمان هذا الحق. ومع ذلك، تلاحظ اللجنة أنها لم</w:t>
            </w:r>
            <w:r w:rsidR="007F1FB7">
              <w:rPr>
                <w:rFonts w:hint="cs"/>
                <w:rtl/>
                <w:lang w:eastAsia="zh-TW"/>
              </w:rPr>
              <w:t> </w:t>
            </w:r>
            <w:r>
              <w:rPr>
                <w:rtl/>
                <w:lang w:eastAsia="zh-TW"/>
              </w:rPr>
              <w:t xml:space="preserve">تتلق أي معلومات عن التدابير المتخذة لضمان حق الطعن في </w:t>
            </w:r>
            <w:r w:rsidRPr="00371444">
              <w:rPr>
                <w:rtl/>
                <w:lang w:eastAsia="zh-TW"/>
              </w:rPr>
              <w:t xml:space="preserve">حال رفض </w:t>
            </w:r>
            <w:r>
              <w:rPr>
                <w:rtl/>
                <w:lang w:eastAsia="zh-TW"/>
              </w:rPr>
              <w:t>طلب</w:t>
            </w:r>
            <w:r w:rsidRPr="00371444">
              <w:rPr>
                <w:rtl/>
                <w:lang w:eastAsia="zh-TW"/>
              </w:rPr>
              <w:t xml:space="preserve"> الحصول على المعلومات</w:t>
            </w:r>
            <w:r w:rsidR="00786D9D">
              <w:rPr>
                <w:rtl/>
                <w:lang w:eastAsia="zh-TW"/>
              </w:rPr>
              <w:t xml:space="preserve"> الواردة في المادة ١٨</w:t>
            </w:r>
            <w:r>
              <w:rPr>
                <w:rtl/>
                <w:lang w:eastAsia="zh-TW"/>
              </w:rPr>
              <w:t>(١) من الاتفاقية. ولذلك، تكرر اللجنة توصيتها وتطلب إلى الدولة الطرف أن توافيها، عند تقديم معلومات وفقاً للفقرة 46 من ملاحظاتها الختامية (</w:t>
            </w:r>
            <w:r w:rsidRPr="00371444">
              <w:rPr>
                <w:lang w:eastAsia="zh-TW"/>
              </w:rPr>
              <w:t>CED/C/SEN/CO/1</w:t>
            </w:r>
            <w:r>
              <w:rPr>
                <w:rtl/>
                <w:lang w:eastAsia="zh-TW"/>
              </w:rPr>
              <w:t xml:space="preserve">)، بما يلي: </w:t>
            </w:r>
          </w:p>
        </w:tc>
      </w:tr>
      <w:tr w:rsidR="002336AF" w:rsidRPr="00256A67" w:rsidTr="003C01CD">
        <w:trPr>
          <w:trHeight w:val="165"/>
        </w:trPr>
        <w:tc>
          <w:tcPr>
            <w:tcW w:w="7244" w:type="dxa"/>
            <w:gridSpan w:val="2"/>
            <w:tcBorders>
              <w:top w:val="nil"/>
            </w:tcBorders>
            <w:shd w:val="clear" w:color="auto" w:fill="auto"/>
          </w:tcPr>
          <w:p w:rsidR="002336AF" w:rsidRPr="00256A67" w:rsidRDefault="005B26CF" w:rsidP="00716958">
            <w:pPr>
              <w:pStyle w:val="SingleTxtG"/>
              <w:bidi/>
              <w:spacing w:before="40" w:line="360" w:lineRule="exact"/>
              <w:ind w:left="57" w:right="113"/>
              <w:jc w:val="lowKashida"/>
              <w:textDirection w:val="tbRlV"/>
              <w:rPr>
                <w:rtl/>
                <w:lang w:eastAsia="zh-TW"/>
              </w:rPr>
            </w:pPr>
            <w:r w:rsidRPr="00786D9D">
              <w:rPr>
                <w:spacing w:val="-4"/>
                <w:rtl/>
                <w:lang w:eastAsia="zh-TW"/>
              </w:rPr>
              <w:lastRenderedPageBreak/>
              <w:tab/>
            </w:r>
            <w:r w:rsidR="002336AF" w:rsidRPr="00786D9D">
              <w:rPr>
                <w:spacing w:val="-4"/>
                <w:rtl/>
                <w:lang w:eastAsia="zh-TW"/>
              </w:rPr>
              <w:t>(أ)</w:t>
            </w:r>
            <w:r w:rsidRPr="00786D9D">
              <w:rPr>
                <w:spacing w:val="-4"/>
                <w:rtl/>
                <w:lang w:eastAsia="zh-TW"/>
              </w:rPr>
              <w:tab/>
            </w:r>
            <w:r w:rsidR="002336AF" w:rsidRPr="00786D9D">
              <w:rPr>
                <w:spacing w:val="-4"/>
                <w:rtl/>
                <w:lang w:eastAsia="zh-TW"/>
              </w:rPr>
              <w:t>معلومات عن أي تدابير متخذة لكفالة اكتمال وتحديث جميع سجلات أو ملفات الأشخاص المحرومين من حريتهم بدقة وسرعة بحيث تتضمن جميع المعلومات المطلوبة بموجب الفقرة 3 من</w:t>
            </w:r>
            <w:r w:rsidR="002336AF" w:rsidRPr="003E38C3">
              <w:rPr>
                <w:rtl/>
                <w:lang w:eastAsia="zh-TW"/>
              </w:rPr>
              <w:t xml:space="preserve"> المادة 17 من الاتفاقية؛</w:t>
            </w:r>
          </w:p>
        </w:tc>
      </w:tr>
      <w:tr w:rsidR="002336AF" w:rsidRPr="00256A67" w:rsidTr="003C01CD">
        <w:trPr>
          <w:trHeight w:val="165"/>
        </w:trPr>
        <w:tc>
          <w:tcPr>
            <w:tcW w:w="7244" w:type="dxa"/>
            <w:gridSpan w:val="2"/>
            <w:tcBorders>
              <w:bottom w:val="nil"/>
            </w:tcBorders>
            <w:shd w:val="clear" w:color="auto" w:fill="auto"/>
          </w:tcPr>
          <w:p w:rsidR="002336AF" w:rsidRPr="00716958" w:rsidRDefault="002336AF" w:rsidP="00716958">
            <w:pPr>
              <w:pStyle w:val="SingleTxtG"/>
              <w:bidi/>
              <w:spacing w:before="40" w:line="360" w:lineRule="exact"/>
              <w:ind w:left="57" w:right="113"/>
              <w:jc w:val="lowKashida"/>
              <w:textDirection w:val="tbRlV"/>
              <w:rPr>
                <w:rFonts w:hAnsi="Times New Roman"/>
                <w:rtl/>
                <w:lang w:eastAsia="zh-TW"/>
              </w:rPr>
            </w:pPr>
            <w:r>
              <w:rPr>
                <w:lang w:eastAsia="zh-TW"/>
              </w:rPr>
              <w:tab/>
            </w:r>
            <w:r w:rsidRPr="00716958">
              <w:rPr>
                <w:rFonts w:hAnsi="Times New Roman"/>
                <w:rtl/>
                <w:lang w:eastAsia="zh-TW"/>
              </w:rPr>
              <w:t>(ب)</w:t>
            </w:r>
            <w:r w:rsidRPr="00716958">
              <w:rPr>
                <w:rFonts w:hAnsi="Times New Roman"/>
                <w:rtl/>
                <w:lang w:eastAsia="zh-TW"/>
              </w:rPr>
              <w:tab/>
              <w:t>معلومات إضافية عن الأحكام القانونية التي تنظم تسجيل الأشخاص المحرومين من حريتهم؛</w:t>
            </w:r>
          </w:p>
        </w:tc>
      </w:tr>
      <w:tr w:rsidR="002336AF" w:rsidRPr="00256A67" w:rsidTr="003C01CD">
        <w:trPr>
          <w:trHeight w:val="165"/>
        </w:trPr>
        <w:tc>
          <w:tcPr>
            <w:tcW w:w="7244" w:type="dxa"/>
            <w:gridSpan w:val="2"/>
            <w:tcBorders>
              <w:top w:val="nil"/>
              <w:bottom w:val="nil"/>
            </w:tcBorders>
            <w:shd w:val="clear" w:color="auto" w:fill="auto"/>
          </w:tcPr>
          <w:p w:rsidR="002336AF" w:rsidRPr="00256A67" w:rsidRDefault="005B26CF" w:rsidP="00716958">
            <w:pPr>
              <w:pStyle w:val="SingleTxtG"/>
              <w:bidi/>
              <w:spacing w:before="40" w:line="360" w:lineRule="exact"/>
              <w:ind w:left="57" w:right="113"/>
              <w:jc w:val="lowKashida"/>
              <w:textDirection w:val="tbRlV"/>
              <w:rPr>
                <w:rtl/>
                <w:lang w:eastAsia="zh-TW"/>
              </w:rPr>
            </w:pPr>
            <w:r>
              <w:rPr>
                <w:rtl/>
                <w:lang w:eastAsia="zh-TW"/>
              </w:rPr>
              <w:tab/>
            </w:r>
            <w:r w:rsidR="002336AF">
              <w:rPr>
                <w:rtl/>
                <w:lang w:eastAsia="zh-TW"/>
              </w:rPr>
              <w:t>(ج)</w:t>
            </w:r>
            <w:r w:rsidR="00205240">
              <w:rPr>
                <w:rtl/>
                <w:lang w:eastAsia="zh-TW"/>
              </w:rPr>
              <w:tab/>
            </w:r>
            <w:r w:rsidR="002336AF">
              <w:rPr>
                <w:rtl/>
                <w:lang w:eastAsia="zh-TW"/>
              </w:rPr>
              <w:t>معلومات إضافية عن أي تدابير متخذة لكفالة أن تكون سجلات و/أو ملفات الأشخاص المحرومين من حريتهم موضوع تدقيق دوري، وفي حال حدوث مخالفات، معاقبة الموظفين المسؤولين على النحو الملائم؛</w:t>
            </w:r>
          </w:p>
        </w:tc>
      </w:tr>
      <w:tr w:rsidR="002336AF" w:rsidRPr="00256A67" w:rsidTr="003C01CD">
        <w:trPr>
          <w:trHeight w:val="165"/>
        </w:trPr>
        <w:tc>
          <w:tcPr>
            <w:tcW w:w="7244" w:type="dxa"/>
            <w:gridSpan w:val="2"/>
            <w:tcBorders>
              <w:top w:val="nil"/>
              <w:bottom w:val="nil"/>
            </w:tcBorders>
            <w:shd w:val="clear" w:color="auto" w:fill="auto"/>
          </w:tcPr>
          <w:p w:rsidR="002336AF" w:rsidRPr="00256A67" w:rsidRDefault="00205240" w:rsidP="00716958">
            <w:pPr>
              <w:pStyle w:val="SingleTxtG"/>
              <w:bidi/>
              <w:spacing w:before="40" w:line="360" w:lineRule="exact"/>
              <w:ind w:left="57" w:right="113"/>
              <w:jc w:val="lowKashida"/>
              <w:textDirection w:val="tbRlV"/>
              <w:rPr>
                <w:rtl/>
                <w:lang w:eastAsia="zh-TW"/>
              </w:rPr>
            </w:pPr>
            <w:r>
              <w:rPr>
                <w:rtl/>
                <w:lang w:eastAsia="zh-TW"/>
              </w:rPr>
              <w:tab/>
            </w:r>
            <w:r w:rsidR="002336AF">
              <w:rPr>
                <w:rtl/>
                <w:lang w:eastAsia="zh-TW"/>
              </w:rPr>
              <w:t>(د)</w:t>
            </w:r>
            <w:r>
              <w:rPr>
                <w:rtl/>
                <w:lang w:eastAsia="zh-TW"/>
              </w:rPr>
              <w:tab/>
            </w:r>
            <w:r w:rsidR="002336AF">
              <w:rPr>
                <w:rtl/>
                <w:lang w:eastAsia="zh-TW"/>
              </w:rPr>
              <w:t>معلومات إضافية عن الأحكام القانونية التي تكفل لجميع الأشخاص المحرومين من حريتهم، منذ لحظة حرمانهم من الحرية، جميع الضمانات القانونية الأساسية المنصوص عليها في المادة ١٧ من الاتفاقية؛</w:t>
            </w:r>
          </w:p>
        </w:tc>
      </w:tr>
      <w:tr w:rsidR="002336AF" w:rsidRPr="00256A67" w:rsidTr="003C01CD">
        <w:trPr>
          <w:trHeight w:val="165"/>
        </w:trPr>
        <w:tc>
          <w:tcPr>
            <w:tcW w:w="7244" w:type="dxa"/>
            <w:gridSpan w:val="2"/>
            <w:tcBorders>
              <w:top w:val="nil"/>
              <w:bottom w:val="nil"/>
            </w:tcBorders>
            <w:shd w:val="clear" w:color="auto" w:fill="auto"/>
          </w:tcPr>
          <w:p w:rsidR="002336AF" w:rsidRPr="00256A67" w:rsidRDefault="00205240" w:rsidP="00716958">
            <w:pPr>
              <w:pStyle w:val="SingleTxtG"/>
              <w:bidi/>
              <w:spacing w:before="40" w:line="360" w:lineRule="exact"/>
              <w:ind w:left="57" w:right="113"/>
              <w:jc w:val="lowKashida"/>
              <w:textDirection w:val="tbRlV"/>
              <w:rPr>
                <w:rtl/>
                <w:lang w:eastAsia="zh-TW"/>
              </w:rPr>
            </w:pPr>
            <w:r>
              <w:rPr>
                <w:rtl/>
                <w:lang w:eastAsia="zh-TW"/>
              </w:rPr>
              <w:tab/>
            </w:r>
            <w:r w:rsidR="002336AF">
              <w:rPr>
                <w:rtl/>
                <w:lang w:eastAsia="zh-TW"/>
              </w:rPr>
              <w:t>(هـ)</w:t>
            </w:r>
            <w:r>
              <w:rPr>
                <w:rtl/>
                <w:lang w:eastAsia="zh-TW"/>
              </w:rPr>
              <w:tab/>
            </w:r>
            <w:r w:rsidR="002336AF">
              <w:rPr>
                <w:rtl/>
                <w:lang w:eastAsia="zh-TW"/>
              </w:rPr>
              <w:t>معلومات عن التدابير المتخذة لكفالة أن تتاح لجميع الأشخاص المحرومين من حريتهم، منذ لحظة حرمانهم من الحرية، جميع الضمانات القانونية الأساسية المنصوص عليها في المادة ١٧ من الاتفاقية؛</w:t>
            </w:r>
          </w:p>
        </w:tc>
      </w:tr>
      <w:tr w:rsidR="002336AF" w:rsidRPr="00256A67" w:rsidTr="003C01CD">
        <w:trPr>
          <w:trHeight w:val="165"/>
        </w:trPr>
        <w:tc>
          <w:tcPr>
            <w:tcW w:w="7244" w:type="dxa"/>
            <w:gridSpan w:val="2"/>
            <w:tcBorders>
              <w:top w:val="nil"/>
              <w:bottom w:val="nil"/>
            </w:tcBorders>
            <w:shd w:val="clear" w:color="auto" w:fill="auto"/>
          </w:tcPr>
          <w:p w:rsidR="002336AF" w:rsidRPr="00256A67" w:rsidRDefault="00205240" w:rsidP="00716958">
            <w:pPr>
              <w:pStyle w:val="SingleTxtG"/>
              <w:bidi/>
              <w:spacing w:before="40" w:line="360" w:lineRule="exact"/>
              <w:ind w:left="57" w:right="113"/>
              <w:jc w:val="lowKashida"/>
              <w:textDirection w:val="tbRlV"/>
              <w:rPr>
                <w:rtl/>
                <w:lang w:eastAsia="zh-TW"/>
              </w:rPr>
            </w:pPr>
            <w:r>
              <w:rPr>
                <w:rtl/>
                <w:lang w:eastAsia="zh-TW"/>
              </w:rPr>
              <w:lastRenderedPageBreak/>
              <w:tab/>
            </w:r>
            <w:r w:rsidR="002336AF">
              <w:rPr>
                <w:rtl/>
                <w:lang w:eastAsia="zh-TW"/>
              </w:rPr>
              <w:t>(و)</w:t>
            </w:r>
            <w:r>
              <w:rPr>
                <w:rtl/>
                <w:lang w:eastAsia="zh-TW"/>
              </w:rPr>
              <w:tab/>
            </w:r>
            <w:r w:rsidR="002336AF">
              <w:rPr>
                <w:rtl/>
                <w:lang w:eastAsia="zh-TW"/>
              </w:rPr>
              <w:t>معلومات إضافية عن التقدم المحرز في تعديل التشريعات الوطنية لكفالة أن</w:t>
            </w:r>
            <w:r w:rsidR="002336AF">
              <w:rPr>
                <w:rtl/>
              </w:rPr>
              <w:t xml:space="preserve"> </w:t>
            </w:r>
            <w:r w:rsidR="002336AF" w:rsidRPr="003E38C3">
              <w:rPr>
                <w:rtl/>
                <w:lang w:eastAsia="zh-TW"/>
              </w:rPr>
              <w:t>تتاح</w:t>
            </w:r>
            <w:r w:rsidR="002336AF" w:rsidRPr="003B1D99">
              <w:rPr>
                <w:rtl/>
                <w:lang w:eastAsia="zh-TW"/>
              </w:rPr>
              <w:t xml:space="preserve"> </w:t>
            </w:r>
            <w:r w:rsidR="002336AF" w:rsidRPr="0095608A">
              <w:rPr>
                <w:spacing w:val="-4"/>
                <w:rtl/>
                <w:lang w:eastAsia="zh-TW"/>
              </w:rPr>
              <w:t>لأي شخص له مصلحة مشروعة، كحد أدنى وبسرعة وسهولة في أي مكان من إقليم الدولة الطرف، إمكانية الحصول على المعلومات الوارد سردها في الفقرة 1 من المادة 18 من الاتفاقية، بما في ذلك أثناء فترة الاحتجاز لدى الشرطة. وفي هذا الصدد، يرجى أيض</w:t>
            </w:r>
            <w:r w:rsidR="007F1FB7" w:rsidRPr="0095608A">
              <w:rPr>
                <w:spacing w:val="-4"/>
                <w:rtl/>
                <w:lang w:eastAsia="zh-TW"/>
              </w:rPr>
              <w:t xml:space="preserve">اً </w:t>
            </w:r>
            <w:r w:rsidR="002336AF" w:rsidRPr="0095608A">
              <w:rPr>
                <w:spacing w:val="-4"/>
                <w:rtl/>
                <w:lang w:eastAsia="zh-TW"/>
              </w:rPr>
              <w:t>توفير صياغة التعديل المقترح؛</w:t>
            </w:r>
          </w:p>
        </w:tc>
      </w:tr>
      <w:tr w:rsidR="002336AF" w:rsidRPr="00256A67" w:rsidTr="003C01CD">
        <w:trPr>
          <w:trHeight w:val="165"/>
        </w:trPr>
        <w:tc>
          <w:tcPr>
            <w:tcW w:w="7244" w:type="dxa"/>
            <w:gridSpan w:val="2"/>
            <w:tcBorders>
              <w:top w:val="nil"/>
            </w:tcBorders>
            <w:shd w:val="clear" w:color="auto" w:fill="auto"/>
          </w:tcPr>
          <w:p w:rsidR="002336AF" w:rsidRPr="003B1D99" w:rsidRDefault="00205240" w:rsidP="00716958">
            <w:pPr>
              <w:pStyle w:val="SingleTxtG"/>
              <w:bidi/>
              <w:spacing w:before="40" w:line="360" w:lineRule="exact"/>
              <w:ind w:left="57" w:right="113"/>
              <w:jc w:val="lowKashida"/>
              <w:textDirection w:val="tbRlV"/>
              <w:rPr>
                <w:rtl/>
                <w:lang w:eastAsia="zh-TW"/>
              </w:rPr>
            </w:pPr>
            <w:r>
              <w:rPr>
                <w:rtl/>
                <w:lang w:eastAsia="zh-TW"/>
              </w:rPr>
              <w:tab/>
            </w:r>
            <w:r w:rsidR="002336AF">
              <w:rPr>
                <w:rtl/>
                <w:lang w:eastAsia="zh-TW"/>
              </w:rPr>
              <w:t>(ز)</w:t>
            </w:r>
            <w:r>
              <w:rPr>
                <w:rtl/>
                <w:lang w:eastAsia="zh-TW"/>
              </w:rPr>
              <w:tab/>
            </w:r>
            <w:r w:rsidR="002336AF">
              <w:rPr>
                <w:rtl/>
                <w:lang w:eastAsia="zh-TW"/>
              </w:rPr>
              <w:t xml:space="preserve">معلومات عن التدابير المتخذة لضمان الحق في </w:t>
            </w:r>
            <w:r w:rsidR="002336AF" w:rsidRPr="003B1D99">
              <w:rPr>
                <w:rtl/>
                <w:lang w:eastAsia="zh-TW"/>
              </w:rPr>
              <w:t>الطعن</w:t>
            </w:r>
            <w:r w:rsidR="002336AF" w:rsidRPr="003B1D99">
              <w:rPr>
                <w:spacing w:val="-6"/>
                <w:rtl/>
              </w:rPr>
              <w:t xml:space="preserve"> </w:t>
            </w:r>
            <w:r w:rsidR="002336AF" w:rsidRPr="003B1D99">
              <w:rPr>
                <w:rtl/>
                <w:lang w:eastAsia="zh-TW"/>
              </w:rPr>
              <w:t xml:space="preserve">في حال </w:t>
            </w:r>
            <w:r w:rsidR="002336AF">
              <w:rPr>
                <w:rtl/>
                <w:lang w:eastAsia="zh-TW"/>
              </w:rPr>
              <w:t>رفض طلب</w:t>
            </w:r>
            <w:r w:rsidR="002336AF" w:rsidRPr="003B1D99">
              <w:rPr>
                <w:rtl/>
                <w:lang w:eastAsia="zh-TW"/>
              </w:rPr>
              <w:t xml:space="preserve"> الحصول على المعلومات الوارد سردها في الفقرة 1 من المادة 18 من الاتفاقية</w:t>
            </w:r>
            <w:r w:rsidR="002336AF">
              <w:rPr>
                <w:rtl/>
                <w:lang w:eastAsia="zh-TW"/>
              </w:rPr>
              <w:t>.</w:t>
            </w:r>
          </w:p>
        </w:tc>
      </w:tr>
      <w:tr w:rsidR="002336AF" w:rsidRPr="00F03021" w:rsidTr="003C01CD">
        <w:trPr>
          <w:trHeight w:val="165"/>
        </w:trPr>
        <w:tc>
          <w:tcPr>
            <w:tcW w:w="7244" w:type="dxa"/>
            <w:gridSpan w:val="2"/>
            <w:shd w:val="clear" w:color="auto" w:fill="auto"/>
          </w:tcPr>
          <w:p w:rsidR="002336AF" w:rsidRPr="00205240" w:rsidRDefault="005A5FD9" w:rsidP="00570EAD">
            <w:pPr>
              <w:pStyle w:val="SingleTxtG"/>
              <w:tabs>
                <w:tab w:val="center" w:pos="1184"/>
              </w:tabs>
              <w:bidi/>
              <w:spacing w:before="40" w:line="380" w:lineRule="exact"/>
              <w:ind w:left="57" w:right="113"/>
              <w:jc w:val="lowKashida"/>
              <w:textDirection w:val="tbRlV"/>
              <w:rPr>
                <w:b/>
                <w:bCs/>
                <w:rtl/>
                <w:lang w:val="en-US" w:eastAsia="zh-TW" w:bidi="ar-DZ"/>
              </w:rPr>
            </w:pPr>
            <w:dir w:val="rtl">
              <w:r w:rsidR="002336AF">
                <w:rPr>
                  <w:b/>
                  <w:bCs/>
                  <w:rtl/>
                  <w:lang w:eastAsia="zh-TW"/>
                </w:rPr>
                <w:t>الإ</w:t>
              </w:r>
              <w:r w:rsidR="00205240">
                <w:rPr>
                  <w:b/>
                  <w:bCs/>
                  <w:rtl/>
                  <w:lang w:eastAsia="zh-TW"/>
                </w:rPr>
                <w:t>جراء الواجب اتخاذه</w:t>
              </w:r>
              <w:r w:rsidR="00205240">
                <w:rPr>
                  <w:b/>
                  <w:bCs/>
                  <w:rtl/>
                  <w:lang w:eastAsia="zh-TW"/>
                </w:rPr>
                <w:t>‬</w:t>
              </w:r>
              <w:r w:rsidR="00BF4D12">
                <w:t>‬</w:t>
              </w:r>
              <w:r>
                <w:t>‬</w:t>
              </w:r>
            </w:dir>
          </w:p>
        </w:tc>
      </w:tr>
      <w:tr w:rsidR="002336AF" w:rsidRPr="00256A67" w:rsidTr="003C01CD">
        <w:trPr>
          <w:trHeight w:val="165"/>
        </w:trPr>
        <w:tc>
          <w:tcPr>
            <w:tcW w:w="7244" w:type="dxa"/>
            <w:gridSpan w:val="2"/>
            <w:shd w:val="clear" w:color="auto" w:fill="auto"/>
          </w:tcPr>
          <w:p w:rsidR="002336AF" w:rsidRPr="00205240" w:rsidRDefault="00632537" w:rsidP="005607D8">
            <w:pPr>
              <w:pStyle w:val="SingleTxtG"/>
              <w:bidi/>
              <w:spacing w:before="40" w:line="380" w:lineRule="exact"/>
              <w:ind w:left="57" w:right="113"/>
              <w:jc w:val="lowKashida"/>
              <w:textDirection w:val="tbRlV"/>
              <w:rPr>
                <w:rtl/>
                <w:lang w:eastAsia="zh-TW" w:bidi="ar-DZ"/>
              </w:rPr>
            </w:pPr>
            <w:r>
              <w:rPr>
                <w:rtl/>
                <w:lang w:eastAsia="zh-TW"/>
              </w:rPr>
              <w:tab/>
            </w:r>
            <w:r w:rsidR="002336AF" w:rsidRPr="003B1D99">
              <w:rPr>
                <w:rtl/>
                <w:lang w:eastAsia="zh-TW"/>
              </w:rPr>
              <w:t>ينبغي أن توجَّه إلى الدولة الطرف رسالة تتضمن تقييم اللجنة.</w:t>
            </w:r>
          </w:p>
        </w:tc>
      </w:tr>
      <w:tr w:rsidR="002336AF" w:rsidRPr="00F03021" w:rsidTr="003C01CD">
        <w:trPr>
          <w:trHeight w:val="240"/>
        </w:trPr>
        <w:tc>
          <w:tcPr>
            <w:tcW w:w="7244" w:type="dxa"/>
            <w:gridSpan w:val="2"/>
            <w:shd w:val="clear" w:color="auto" w:fill="auto"/>
          </w:tcPr>
          <w:p w:rsidR="002336AF" w:rsidRPr="003B1D99" w:rsidRDefault="002336AF" w:rsidP="00570EAD">
            <w:pPr>
              <w:pStyle w:val="SingleTxtG"/>
              <w:tabs>
                <w:tab w:val="center" w:pos="1184"/>
              </w:tabs>
              <w:bidi/>
              <w:spacing w:before="40" w:line="380" w:lineRule="exact"/>
              <w:ind w:left="57" w:right="113"/>
              <w:jc w:val="lowKashida"/>
              <w:textDirection w:val="tbRlV"/>
              <w:rPr>
                <w:b/>
                <w:bCs/>
                <w:rtl/>
                <w:lang w:eastAsia="zh-TW"/>
              </w:rPr>
            </w:pPr>
            <w:r w:rsidRPr="003B1D99">
              <w:rPr>
                <w:b/>
                <w:bCs/>
                <w:rtl/>
                <w:lang w:eastAsia="zh-TW"/>
              </w:rPr>
              <w:t xml:space="preserve">تُقدَّم المعلومات المتعلقة بمتابعة تنفيذ جميع التوصيات بحلول: </w:t>
            </w:r>
            <w:r w:rsidRPr="003B1D99">
              <w:rPr>
                <w:rtl/>
                <w:lang w:eastAsia="zh-TW"/>
              </w:rPr>
              <w:t>١</w:t>
            </w:r>
            <w:r w:rsidRPr="003B1D99">
              <w:rPr>
                <w:rtl/>
                <w:lang w:eastAsia="zh-TW" w:bidi="ar-DZ"/>
              </w:rPr>
              <w:t>7</w:t>
            </w:r>
            <w:r w:rsidRPr="003B1D99">
              <w:rPr>
                <w:rtl/>
                <w:lang w:eastAsia="zh-TW"/>
              </w:rPr>
              <w:t xml:space="preserve"> آذار/مارس 2023</w:t>
            </w:r>
            <w:r w:rsidRPr="003B1D99">
              <w:rPr>
                <w:lang w:eastAsia="zh-TW"/>
              </w:rPr>
              <w:t>‬</w:t>
            </w:r>
            <w:r>
              <w:t>‬</w:t>
            </w:r>
            <w:r>
              <w:t>‬</w:t>
            </w:r>
          </w:p>
        </w:tc>
      </w:tr>
    </w:tbl>
    <w:p w:rsidR="00B54045" w:rsidRPr="00570EAD" w:rsidRDefault="00205240" w:rsidP="00570EAD">
      <w:pPr>
        <w:spacing w:before="120"/>
        <w:jc w:val="center"/>
        <w:rPr>
          <w:u w:val="single"/>
          <w:rtl/>
        </w:rPr>
      </w:pPr>
      <w:r>
        <w:rPr>
          <w:u w:val="single"/>
          <w:rtl/>
        </w:rPr>
        <w:tab/>
      </w:r>
      <w:r>
        <w:rPr>
          <w:u w:val="single"/>
          <w:rtl/>
        </w:rPr>
        <w:tab/>
      </w:r>
      <w:r>
        <w:rPr>
          <w:u w:val="single"/>
          <w:rtl/>
        </w:rPr>
        <w:tab/>
      </w:r>
    </w:p>
    <w:sectPr w:rsidR="00B54045" w:rsidRPr="00570EAD" w:rsidSect="00E0431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393" w:rsidRPr="002901D9" w:rsidRDefault="00C10393" w:rsidP="002901D9">
      <w:pPr>
        <w:spacing w:after="60" w:line="240" w:lineRule="auto"/>
        <w:rPr>
          <w:i/>
          <w:iCs/>
        </w:rPr>
      </w:pPr>
      <w:r>
        <w:rPr>
          <w:rFonts w:hint="cs"/>
          <w:i/>
          <w:iCs/>
          <w:rtl/>
        </w:rPr>
        <w:t>الحواشي</w:t>
      </w:r>
    </w:p>
  </w:endnote>
  <w:endnote w:type="continuationSeparator" w:id="0">
    <w:p w:rsidR="00C10393" w:rsidRDefault="00C1039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393" w:rsidRPr="002336AF" w:rsidRDefault="00C10393" w:rsidP="002336AF">
    <w:pPr>
      <w:pStyle w:val="Footer"/>
      <w:tabs>
        <w:tab w:val="right" w:pos="9598"/>
      </w:tabs>
      <w:rPr>
        <w:sz w:val="17"/>
      </w:rPr>
    </w:pPr>
    <w:r>
      <w:rPr>
        <w:sz w:val="17"/>
      </w:rPr>
      <w:t>GE.18-21081</w:t>
    </w:r>
    <w:r>
      <w:rPr>
        <w:sz w:val="17"/>
      </w:rPr>
      <w:tab/>
    </w:r>
    <w:r w:rsidRPr="002336AF">
      <w:rPr>
        <w:b/>
        <w:sz w:val="18"/>
      </w:rPr>
      <w:fldChar w:fldCharType="begin"/>
    </w:r>
    <w:r w:rsidRPr="002336AF">
      <w:rPr>
        <w:b/>
        <w:sz w:val="18"/>
      </w:rPr>
      <w:instrText xml:space="preserve"> PAGE  \* MERGEFORMAT </w:instrText>
    </w:r>
    <w:r w:rsidRPr="002336AF">
      <w:rPr>
        <w:b/>
        <w:sz w:val="18"/>
      </w:rPr>
      <w:fldChar w:fldCharType="separate"/>
    </w:r>
    <w:r w:rsidR="00771E70">
      <w:rPr>
        <w:b/>
        <w:noProof/>
        <w:sz w:val="18"/>
      </w:rPr>
      <w:t>20</w:t>
    </w:r>
    <w:r w:rsidRPr="002336A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393" w:rsidRPr="002336AF" w:rsidRDefault="00C10393" w:rsidP="006959B0">
    <w:pPr>
      <w:pStyle w:val="Footer"/>
      <w:tabs>
        <w:tab w:val="right" w:pos="9599"/>
      </w:tabs>
      <w:jc w:val="left"/>
      <w:rPr>
        <w:b/>
        <w:sz w:val="18"/>
        <w:lang w:val="en-US"/>
      </w:rPr>
    </w:pPr>
    <w:r w:rsidRPr="002336AF">
      <w:rPr>
        <w:b/>
        <w:sz w:val="18"/>
        <w:lang w:val="en-US"/>
      </w:rPr>
      <w:fldChar w:fldCharType="begin"/>
    </w:r>
    <w:r w:rsidRPr="002336AF">
      <w:rPr>
        <w:b/>
        <w:sz w:val="18"/>
        <w:lang w:val="en-US"/>
      </w:rPr>
      <w:instrText xml:space="preserve"> PAGE  \* MERGEFORMAT </w:instrText>
    </w:r>
    <w:r w:rsidRPr="002336AF">
      <w:rPr>
        <w:b/>
        <w:sz w:val="18"/>
        <w:lang w:val="en-US"/>
      </w:rPr>
      <w:fldChar w:fldCharType="separate"/>
    </w:r>
    <w:r w:rsidR="00771E70">
      <w:rPr>
        <w:b/>
        <w:noProof/>
        <w:sz w:val="18"/>
        <w:lang w:val="en-US"/>
      </w:rPr>
      <w:t>19</w:t>
    </w:r>
    <w:r w:rsidRPr="002336AF">
      <w:rPr>
        <w:b/>
        <w:sz w:val="18"/>
        <w:lang w:val="en-US"/>
      </w:rPr>
      <w:fldChar w:fldCharType="end"/>
    </w:r>
    <w:r>
      <w:rPr>
        <w:b/>
        <w:sz w:val="18"/>
        <w:lang w:val="en-US"/>
      </w:rPr>
      <w:tab/>
    </w:r>
    <w:r>
      <w:rPr>
        <w:sz w:val="17"/>
        <w:lang w:val="en-US"/>
      </w:rPr>
      <w:t>GE.18-21081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393" w:rsidRDefault="00C10393" w:rsidP="00F6741C">
    <w:pPr>
      <w:pStyle w:val="Footer"/>
      <w:spacing w:before="360"/>
      <w:jc w:val="right"/>
      <w:rPr>
        <w:sz w:val="20"/>
        <w:szCs w:val="20"/>
      </w:rPr>
    </w:pPr>
    <w:r>
      <w:rPr>
        <w:sz w:val="20"/>
        <w:szCs w:val="20"/>
      </w:rPr>
      <w:t>GE.18-21081</w:t>
    </w:r>
    <w:r>
      <w:rPr>
        <w:noProof/>
        <w:lang w:val="en-US"/>
      </w:rPr>
      <w:drawing>
        <wp:anchor distT="0" distB="0" distL="114300" distR="114300" simplePos="0" relativeHeight="251670528" behindDoc="1" locked="1" layoutInCell="0" allowOverlap="1" wp14:anchorId="0EE2F197" wp14:editId="335AD86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76" name="Picture 76"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10393" w:rsidRPr="008D6360" w:rsidRDefault="00C10393" w:rsidP="008D6360">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393" w:rsidRPr="0054762C" w:rsidRDefault="00C10393" w:rsidP="000E524A">
      <w:pPr>
        <w:pStyle w:val="Footer"/>
        <w:bidi/>
        <w:spacing w:after="80" w:line="200" w:lineRule="exact"/>
        <w:ind w:left="680"/>
      </w:pPr>
      <w:r>
        <w:rPr>
          <w:rtl/>
        </w:rPr>
        <w:t>__________</w:t>
      </w:r>
    </w:p>
  </w:footnote>
  <w:footnote w:type="continuationSeparator" w:id="0">
    <w:p w:rsidR="00C10393" w:rsidRDefault="00C10393" w:rsidP="00656392">
      <w:pPr>
        <w:spacing w:line="240" w:lineRule="auto"/>
      </w:pPr>
      <w:r>
        <w:continuationSeparator/>
      </w:r>
    </w:p>
  </w:footnote>
  <w:footnote w:id="1">
    <w:p w:rsidR="00C10393" w:rsidRPr="002336AF" w:rsidRDefault="00C10393" w:rsidP="00962F7C">
      <w:pPr>
        <w:pStyle w:val="FootnoteText1"/>
      </w:pPr>
      <w:r>
        <w:rPr>
          <w:rtl/>
          <w:lang w:bidi="ar-DZ"/>
        </w:rPr>
        <w:t>*</w:t>
      </w:r>
      <w:r>
        <w:rPr>
          <w:rtl/>
          <w:lang w:bidi="ar-DZ"/>
        </w:rPr>
        <w:tab/>
      </w:r>
      <w:r>
        <w:rPr>
          <w:rtl/>
          <w:lang w:eastAsia="zh-TW"/>
        </w:rPr>
        <w:t>اعتمدته اللجنة في دورتها الخامسة عشرة (</w:t>
      </w:r>
      <w:r w:rsidR="00962F7C">
        <w:rPr>
          <w:rFonts w:hint="cs"/>
          <w:rtl/>
          <w:lang w:eastAsia="zh-TW"/>
        </w:rPr>
        <w:t>5-</w:t>
      </w:r>
      <w:r>
        <w:rPr>
          <w:rtl/>
          <w:lang w:eastAsia="zh-TW"/>
        </w:rPr>
        <w:t>١٦ تشرين الثاني/نوفمبر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393" w:rsidRPr="002336AF" w:rsidRDefault="00C10393" w:rsidP="002336AF">
    <w:pPr>
      <w:pStyle w:val="Header"/>
      <w:jc w:val="right"/>
    </w:pPr>
    <w:r w:rsidRPr="002336AF">
      <w:t>CED/C/15/2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393" w:rsidRPr="002336AF" w:rsidRDefault="00C10393" w:rsidP="002336AF">
    <w:pPr>
      <w:pStyle w:val="Header"/>
      <w:jc w:val="left"/>
    </w:pPr>
    <w:r w:rsidRPr="002336AF">
      <w:t>CED/C/15/2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036F84"/>
    <w:multiLevelType w:val="hybridMultilevel"/>
    <w:tmpl w:val="2186895E"/>
    <w:lvl w:ilvl="0" w:tplc="D5D86FEC">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9A45C42"/>
    <w:multiLevelType w:val="hybridMultilevel"/>
    <w:tmpl w:val="2D044884"/>
    <w:lvl w:ilvl="0" w:tplc="8370D934">
      <w:start w:val="1"/>
      <w:numFmt w:val="arabicAlpha"/>
      <w:lvlText w:val="(%1)"/>
      <w:lvlJc w:val="left"/>
      <w:pPr>
        <w:ind w:left="1854" w:hanging="72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8"/>
  </w:num>
  <w:num w:numId="3">
    <w:abstractNumId w:val="1"/>
  </w:num>
  <w:num w:numId="4">
    <w:abstractNumId w:val="7"/>
  </w:num>
  <w:num w:numId="5">
    <w:abstractNumId w:val="6"/>
  </w:num>
  <w:num w:numId="6">
    <w:abstractNumId w:val="4"/>
  </w:num>
  <w:num w:numId="7">
    <w:abstractNumId w:val="16"/>
  </w:num>
  <w:num w:numId="8">
    <w:abstractNumId w:val="1"/>
  </w:num>
  <w:num w:numId="9">
    <w:abstractNumId w:val="7"/>
  </w:num>
  <w:num w:numId="10">
    <w:abstractNumId w:val="4"/>
  </w:num>
  <w:num w:numId="11">
    <w:abstractNumId w:val="16"/>
  </w:num>
  <w:num w:numId="12">
    <w:abstractNumId w:val="5"/>
  </w:num>
  <w:num w:numId="13">
    <w:abstractNumId w:val="3"/>
  </w:num>
  <w:num w:numId="14">
    <w:abstractNumId w:val="0"/>
  </w:num>
  <w:num w:numId="15">
    <w:abstractNumId w:val="10"/>
  </w:num>
  <w:num w:numId="16">
    <w:abstractNumId w:val="11"/>
  </w:num>
  <w:num w:numId="17">
    <w:abstractNumId w:val="14"/>
  </w:num>
  <w:num w:numId="18">
    <w:abstractNumId w:val="2"/>
  </w:num>
  <w:num w:numId="19">
    <w:abstractNumId w:val="12"/>
  </w:num>
  <w:num w:numId="20">
    <w:abstractNumId w:val="1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622CD"/>
    <w:rsid w:val="000076D5"/>
    <w:rsid w:val="00043663"/>
    <w:rsid w:val="000505CF"/>
    <w:rsid w:val="000B5931"/>
    <w:rsid w:val="000D701C"/>
    <w:rsid w:val="000E1229"/>
    <w:rsid w:val="000E2A71"/>
    <w:rsid w:val="000E524A"/>
    <w:rsid w:val="00160263"/>
    <w:rsid w:val="001773DB"/>
    <w:rsid w:val="00181F96"/>
    <w:rsid w:val="001A1371"/>
    <w:rsid w:val="001B346A"/>
    <w:rsid w:val="001E1CAD"/>
    <w:rsid w:val="001E290D"/>
    <w:rsid w:val="00205240"/>
    <w:rsid w:val="002144FA"/>
    <w:rsid w:val="002336AF"/>
    <w:rsid w:val="0023469A"/>
    <w:rsid w:val="00243C8A"/>
    <w:rsid w:val="00255F65"/>
    <w:rsid w:val="00267A0E"/>
    <w:rsid w:val="002901D9"/>
    <w:rsid w:val="002976C2"/>
    <w:rsid w:val="00305F30"/>
    <w:rsid w:val="00325CC1"/>
    <w:rsid w:val="003260FF"/>
    <w:rsid w:val="00343D95"/>
    <w:rsid w:val="00374341"/>
    <w:rsid w:val="003C01CD"/>
    <w:rsid w:val="003D1062"/>
    <w:rsid w:val="003E159A"/>
    <w:rsid w:val="003F5263"/>
    <w:rsid w:val="003F791E"/>
    <w:rsid w:val="00407FAC"/>
    <w:rsid w:val="004205C7"/>
    <w:rsid w:val="00420D7B"/>
    <w:rsid w:val="00433950"/>
    <w:rsid w:val="00445342"/>
    <w:rsid w:val="00450B21"/>
    <w:rsid w:val="00453B63"/>
    <w:rsid w:val="00455780"/>
    <w:rsid w:val="004622CD"/>
    <w:rsid w:val="00466F63"/>
    <w:rsid w:val="00471611"/>
    <w:rsid w:val="00481840"/>
    <w:rsid w:val="004B0A1C"/>
    <w:rsid w:val="004D298E"/>
    <w:rsid w:val="004E32F4"/>
    <w:rsid w:val="00517BC9"/>
    <w:rsid w:val="005212F8"/>
    <w:rsid w:val="00527E4C"/>
    <w:rsid w:val="0054472E"/>
    <w:rsid w:val="0054762C"/>
    <w:rsid w:val="005607D8"/>
    <w:rsid w:val="005662A9"/>
    <w:rsid w:val="00570EAD"/>
    <w:rsid w:val="005817D9"/>
    <w:rsid w:val="005827D4"/>
    <w:rsid w:val="0059622A"/>
    <w:rsid w:val="005B26CF"/>
    <w:rsid w:val="005C5878"/>
    <w:rsid w:val="005C7CEA"/>
    <w:rsid w:val="005D3C0B"/>
    <w:rsid w:val="005E5217"/>
    <w:rsid w:val="005F0FA4"/>
    <w:rsid w:val="005F30EE"/>
    <w:rsid w:val="0060473A"/>
    <w:rsid w:val="00606EDF"/>
    <w:rsid w:val="00632537"/>
    <w:rsid w:val="00656392"/>
    <w:rsid w:val="006770A7"/>
    <w:rsid w:val="00681960"/>
    <w:rsid w:val="0068781D"/>
    <w:rsid w:val="006959B0"/>
    <w:rsid w:val="006B3E27"/>
    <w:rsid w:val="006B6507"/>
    <w:rsid w:val="006C104C"/>
    <w:rsid w:val="0070201C"/>
    <w:rsid w:val="00716958"/>
    <w:rsid w:val="00733704"/>
    <w:rsid w:val="00740188"/>
    <w:rsid w:val="00766913"/>
    <w:rsid w:val="00771E70"/>
    <w:rsid w:val="0077355A"/>
    <w:rsid w:val="00774ABC"/>
    <w:rsid w:val="0078071A"/>
    <w:rsid w:val="00786D9D"/>
    <w:rsid w:val="007A70BB"/>
    <w:rsid w:val="007B1BB9"/>
    <w:rsid w:val="007C6283"/>
    <w:rsid w:val="007F1FB7"/>
    <w:rsid w:val="00852A9A"/>
    <w:rsid w:val="00871544"/>
    <w:rsid w:val="008930DB"/>
    <w:rsid w:val="00895D16"/>
    <w:rsid w:val="008C5A1E"/>
    <w:rsid w:val="008D6360"/>
    <w:rsid w:val="008F49E1"/>
    <w:rsid w:val="0090370F"/>
    <w:rsid w:val="009269D2"/>
    <w:rsid w:val="00942135"/>
    <w:rsid w:val="009521B0"/>
    <w:rsid w:val="0095608A"/>
    <w:rsid w:val="00962F7C"/>
    <w:rsid w:val="0099018D"/>
    <w:rsid w:val="009A7E9F"/>
    <w:rsid w:val="009C2544"/>
    <w:rsid w:val="009E5018"/>
    <w:rsid w:val="00A12B37"/>
    <w:rsid w:val="00A353D8"/>
    <w:rsid w:val="00A37A1B"/>
    <w:rsid w:val="00A50EC0"/>
    <w:rsid w:val="00A74331"/>
    <w:rsid w:val="00A8206B"/>
    <w:rsid w:val="00AB6758"/>
    <w:rsid w:val="00B13763"/>
    <w:rsid w:val="00B477A4"/>
    <w:rsid w:val="00B54045"/>
    <w:rsid w:val="00BA5E8B"/>
    <w:rsid w:val="00BB78E8"/>
    <w:rsid w:val="00BF4D12"/>
    <w:rsid w:val="00C022F5"/>
    <w:rsid w:val="00C10393"/>
    <w:rsid w:val="00C154DC"/>
    <w:rsid w:val="00C364FC"/>
    <w:rsid w:val="00C438D7"/>
    <w:rsid w:val="00C53FE8"/>
    <w:rsid w:val="00C81B50"/>
    <w:rsid w:val="00C846BA"/>
    <w:rsid w:val="00CA655B"/>
    <w:rsid w:val="00CB3C3C"/>
    <w:rsid w:val="00CD1801"/>
    <w:rsid w:val="00D10EF1"/>
    <w:rsid w:val="00D42810"/>
    <w:rsid w:val="00D772B7"/>
    <w:rsid w:val="00D914A7"/>
    <w:rsid w:val="00DD13C3"/>
    <w:rsid w:val="00DD596E"/>
    <w:rsid w:val="00DD621E"/>
    <w:rsid w:val="00DF0575"/>
    <w:rsid w:val="00E0431F"/>
    <w:rsid w:val="00E70E04"/>
    <w:rsid w:val="00E955EB"/>
    <w:rsid w:val="00EB07E0"/>
    <w:rsid w:val="00EC05A7"/>
    <w:rsid w:val="00EC4B6B"/>
    <w:rsid w:val="00EC6F16"/>
    <w:rsid w:val="00ED7442"/>
    <w:rsid w:val="00EE0B18"/>
    <w:rsid w:val="00EF1EE5"/>
    <w:rsid w:val="00F6741C"/>
    <w:rsid w:val="00F763B4"/>
    <w:rsid w:val="00F900C3"/>
    <w:rsid w:val="00F953FD"/>
    <w:rsid w:val="00FC5A6A"/>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6053F99"/>
  <w15:docId w15:val="{6DAE1E41-9FDA-454A-98FD-F3BD34084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336AF"/>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2336AF"/>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2336AF"/>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2336AF"/>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2336AF"/>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2336AF"/>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qFormat/>
    <w:rsid w:val="002336AF"/>
    <w:pPr>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2336AF"/>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2336AF"/>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2336AF"/>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2336AF"/>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2336AF"/>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2336AF"/>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2336AF"/>
    <w:pPr>
      <w:numPr>
        <w:numId w:val="14"/>
      </w:numPr>
      <w:tabs>
        <w:tab w:val="clear" w:pos="0"/>
        <w:tab w:val="num" w:pos="2310"/>
      </w:tabs>
      <w:ind w:left="2310" w:hanging="360"/>
    </w:pPr>
  </w:style>
  <w:style w:type="numbering" w:styleId="111111">
    <w:name w:val="Outline List 2"/>
    <w:basedOn w:val="NoList"/>
    <w:semiHidden/>
    <w:rsid w:val="002336AF"/>
    <w:pPr>
      <w:numPr>
        <w:numId w:val="19"/>
      </w:numPr>
    </w:pPr>
  </w:style>
  <w:style w:type="numbering" w:styleId="1ai">
    <w:name w:val="Outline List 1"/>
    <w:basedOn w:val="NoList"/>
    <w:semiHidden/>
    <w:rsid w:val="002336AF"/>
    <w:pPr>
      <w:numPr>
        <w:numId w:val="17"/>
      </w:numPr>
    </w:pPr>
  </w:style>
  <w:style w:type="character" w:customStyle="1" w:styleId="SingleTxtGChar">
    <w:name w:val="_ Single Txt_G Char"/>
    <w:basedOn w:val="DefaultParagraphFont"/>
    <w:link w:val="SingleTxtG"/>
    <w:rsid w:val="002336AF"/>
    <w:rPr>
      <w:rFonts w:ascii="Times New Roman" w:eastAsia="SimSun" w:cs="Traditional Arabic"/>
      <w:sz w:val="20"/>
      <w:szCs w:val="30"/>
      <w:lang w:val="en-GB" w:eastAsia="zh-CN"/>
    </w:rPr>
  </w:style>
  <w:style w:type="table" w:customStyle="1" w:styleId="TableGrid1">
    <w:name w:val="Table Grid1"/>
    <w:basedOn w:val="TableNormal"/>
    <w:next w:val="TableGrid"/>
    <w:rsid w:val="002336AF"/>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EE7CD-AB20-4A3F-B0C0-DCCFB9737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6274</Words>
  <Characters>35075</Characters>
  <Application>Microsoft Office Word</Application>
  <DocSecurity>0</DocSecurity>
  <Lines>615</Lines>
  <Paragraphs>202</Paragraphs>
  <ScaleCrop>false</ScaleCrop>
  <HeadingPairs>
    <vt:vector size="2" baseType="variant">
      <vt:variant>
        <vt:lpstr>Title</vt:lpstr>
      </vt:variant>
      <vt:variant>
        <vt:i4>1</vt:i4>
      </vt:variant>
    </vt:vector>
  </HeadingPairs>
  <TitlesOfParts>
    <vt:vector size="1" baseType="lpstr">
      <vt:lpstr>CED/C/15/2</vt:lpstr>
    </vt:vector>
  </TitlesOfParts>
  <Company>DCM</Company>
  <LinksUpToDate>false</LinksUpToDate>
  <CharactersWithSpaces>41147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CED/C/15/2</dc:title>
  <dc:subject>GE. 1821081</dc:subject>
  <dc:creator>MBU, MIR</dc:creator>
  <cp:keywords>ODS No. 1835709</cp:keywords>
  <dc:description>Original: English _x000d_
Distribution: General_x000d_
Date: 6 December 2018</dc:description>
  <cp:lastModifiedBy>Jamila Chedad</cp:lastModifiedBy>
  <cp:revision>2</cp:revision>
  <cp:lastPrinted>2018-12-21T13:09:00Z</cp:lastPrinted>
  <dcterms:created xsi:type="dcterms:W3CDTF">2019-01-11T14:33:00Z</dcterms:created>
  <dcterms:modified xsi:type="dcterms:W3CDTF">2019-01-11T14:33:00Z</dcterms:modified>
  <cp:category>Final</cp:category>
</cp:coreProperties>
</file>