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397B7D" w:rsidRPr="00397B7D" w:rsidTr="00E4712C">
        <w:trPr>
          <w:trHeight w:hRule="exact" w:val="851"/>
        </w:trPr>
        <w:tc>
          <w:tcPr>
            <w:tcW w:w="1280" w:type="dxa"/>
            <w:tcBorders>
              <w:bottom w:val="single" w:sz="4" w:space="0" w:color="auto"/>
            </w:tcBorders>
          </w:tcPr>
          <w:p w:rsidR="001D2C3F" w:rsidRPr="00397B7D" w:rsidRDefault="001D2C3F" w:rsidP="00E4712C">
            <w:pPr>
              <w:pStyle w:val="H23GC"/>
            </w:pPr>
          </w:p>
        </w:tc>
        <w:tc>
          <w:tcPr>
            <w:tcW w:w="2273" w:type="dxa"/>
            <w:tcBorders>
              <w:bottom w:val="single" w:sz="4" w:space="0" w:color="auto"/>
            </w:tcBorders>
            <w:vAlign w:val="bottom"/>
          </w:tcPr>
          <w:p w:rsidR="001D2C3F" w:rsidRPr="00397B7D" w:rsidRDefault="001D2C3F" w:rsidP="00E4712C">
            <w:pPr>
              <w:spacing w:after="80" w:line="300" w:lineRule="exact"/>
              <w:rPr>
                <w:rFonts w:ascii="Time New Roman" w:eastAsia="黑体" w:hAnsi="Time New Roman" w:hint="eastAsia"/>
                <w:sz w:val="28"/>
              </w:rPr>
            </w:pPr>
            <w:r w:rsidRPr="00397B7D">
              <w:rPr>
                <w:rFonts w:ascii="宋体" w:eastAsia="黑体" w:hAnsi="宋体" w:cs="宋体" w:hint="eastAsia"/>
                <w:sz w:val="28"/>
              </w:rPr>
              <w:t>联</w:t>
            </w:r>
            <w:r w:rsidRPr="00397B7D">
              <w:rPr>
                <w:rFonts w:ascii="Time New Roman" w:eastAsia="黑体" w:hAnsi="Time New Roman" w:hint="eastAsia"/>
                <w:sz w:val="28"/>
              </w:rPr>
              <w:t xml:space="preserve"> </w:t>
            </w:r>
            <w:r w:rsidRPr="00397B7D">
              <w:rPr>
                <w:rFonts w:ascii="宋体" w:eastAsia="黑体" w:hAnsi="宋体" w:cs="宋体" w:hint="eastAsia"/>
                <w:sz w:val="28"/>
              </w:rPr>
              <w:t>合</w:t>
            </w:r>
            <w:r w:rsidRPr="00397B7D">
              <w:rPr>
                <w:rFonts w:ascii="Time New Roman" w:eastAsia="黑体" w:hAnsi="Time New Roman" w:hint="eastAsia"/>
                <w:sz w:val="28"/>
              </w:rPr>
              <w:t xml:space="preserve"> </w:t>
            </w:r>
            <w:r w:rsidRPr="00397B7D">
              <w:rPr>
                <w:rFonts w:ascii="宋体" w:eastAsia="黑体" w:hAnsi="宋体" w:cs="宋体" w:hint="eastAsia"/>
                <w:sz w:val="28"/>
              </w:rPr>
              <w:t>国</w:t>
            </w:r>
          </w:p>
        </w:tc>
        <w:tc>
          <w:tcPr>
            <w:tcW w:w="6086" w:type="dxa"/>
            <w:gridSpan w:val="2"/>
            <w:tcBorders>
              <w:bottom w:val="single" w:sz="4" w:space="0" w:color="auto"/>
            </w:tcBorders>
            <w:vAlign w:val="bottom"/>
          </w:tcPr>
          <w:p w:rsidR="001D2C3F" w:rsidRPr="00397B7D" w:rsidRDefault="00397B7D" w:rsidP="00E4712C">
            <w:pPr>
              <w:spacing w:line="240" w:lineRule="atLeast"/>
              <w:jc w:val="right"/>
              <w:rPr>
                <w:sz w:val="20"/>
                <w:szCs w:val="21"/>
              </w:rPr>
            </w:pPr>
            <w:r w:rsidRPr="00397B7D">
              <w:rPr>
                <w:sz w:val="40"/>
                <w:szCs w:val="21"/>
              </w:rPr>
              <w:t>CRC</w:t>
            </w:r>
            <w:r w:rsidRPr="00397B7D">
              <w:rPr>
                <w:sz w:val="20"/>
                <w:szCs w:val="21"/>
              </w:rPr>
              <w:t>/C/VCT/CO/2-3</w:t>
            </w:r>
          </w:p>
        </w:tc>
      </w:tr>
      <w:tr w:rsidR="00397B7D" w:rsidRPr="00397B7D" w:rsidTr="00E4712C">
        <w:trPr>
          <w:trHeight w:hRule="exact" w:val="2835"/>
        </w:trPr>
        <w:tc>
          <w:tcPr>
            <w:tcW w:w="1280" w:type="dxa"/>
            <w:tcBorders>
              <w:top w:val="single" w:sz="4" w:space="0" w:color="auto"/>
              <w:bottom w:val="single" w:sz="12" w:space="0" w:color="auto"/>
            </w:tcBorders>
          </w:tcPr>
          <w:p w:rsidR="001D2C3F" w:rsidRPr="00397B7D" w:rsidRDefault="001D2C3F" w:rsidP="00E4712C">
            <w:pPr>
              <w:spacing w:line="120" w:lineRule="atLeast"/>
              <w:rPr>
                <w:sz w:val="10"/>
                <w:szCs w:val="10"/>
              </w:rPr>
            </w:pPr>
          </w:p>
          <w:p w:rsidR="001D2C3F" w:rsidRPr="00397B7D" w:rsidRDefault="001D2C3F" w:rsidP="00E4712C">
            <w:pPr>
              <w:spacing w:line="120" w:lineRule="atLeast"/>
              <w:rPr>
                <w:sz w:val="10"/>
                <w:szCs w:val="10"/>
              </w:rPr>
            </w:pPr>
            <w:r w:rsidRPr="00397B7D">
              <w:rPr>
                <w:rFonts w:hint="eastAsia"/>
                <w:noProof/>
                <w:snapToGrid/>
              </w:rPr>
              <w:drawing>
                <wp:inline distT="0" distB="0" distL="0" distR="0" wp14:anchorId="5BCE5D88" wp14:editId="16E70B97">
                  <wp:extent cx="715010" cy="592455"/>
                  <wp:effectExtent l="0" t="0" r="8890" b="0"/>
                  <wp:docPr id="3" name="图片 3"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1D2C3F" w:rsidRPr="00397B7D" w:rsidRDefault="001D2C3F" w:rsidP="00E4712C">
            <w:pPr>
              <w:spacing w:before="160" w:line="240" w:lineRule="auto"/>
              <w:rPr>
                <w:rFonts w:eastAsia="黑体"/>
                <w:spacing w:val="20"/>
                <w:sz w:val="36"/>
                <w:szCs w:val="36"/>
              </w:rPr>
            </w:pPr>
            <w:r w:rsidRPr="00397B7D">
              <w:rPr>
                <w:rFonts w:eastAsia="黑体" w:hint="eastAsia"/>
                <w:spacing w:val="20"/>
                <w:sz w:val="36"/>
                <w:szCs w:val="36"/>
              </w:rPr>
              <w:t>儿童权利公约</w:t>
            </w:r>
          </w:p>
        </w:tc>
        <w:tc>
          <w:tcPr>
            <w:tcW w:w="2819" w:type="dxa"/>
            <w:tcBorders>
              <w:top w:val="single" w:sz="4" w:space="0" w:color="auto"/>
              <w:bottom w:val="single" w:sz="12" w:space="0" w:color="auto"/>
            </w:tcBorders>
          </w:tcPr>
          <w:p w:rsidR="001D2C3F" w:rsidRPr="00397B7D" w:rsidRDefault="00397B7D" w:rsidP="00E4712C">
            <w:pPr>
              <w:spacing w:before="240" w:line="240" w:lineRule="atLeast"/>
              <w:rPr>
                <w:sz w:val="20"/>
              </w:rPr>
            </w:pPr>
            <w:r>
              <w:rPr>
                <w:sz w:val="20"/>
              </w:rPr>
              <w:t>Distr.:</w:t>
            </w:r>
            <w:r>
              <w:t xml:space="preserve"> </w:t>
            </w:r>
            <w:r w:rsidRPr="00397B7D">
              <w:rPr>
                <w:sz w:val="20"/>
              </w:rPr>
              <w:t>General</w:t>
            </w:r>
          </w:p>
          <w:p w:rsidR="001D2C3F" w:rsidRPr="00397B7D" w:rsidRDefault="00397B7D" w:rsidP="00E4712C">
            <w:pPr>
              <w:spacing w:line="240" w:lineRule="atLeast"/>
              <w:rPr>
                <w:sz w:val="20"/>
              </w:rPr>
            </w:pPr>
            <w:r w:rsidRPr="00397B7D">
              <w:rPr>
                <w:sz w:val="20"/>
              </w:rPr>
              <w:t>13</w:t>
            </w:r>
            <w:r>
              <w:rPr>
                <w:sz w:val="20"/>
              </w:rPr>
              <w:t xml:space="preserve"> </w:t>
            </w:r>
            <w:r w:rsidRPr="00397B7D">
              <w:rPr>
                <w:sz w:val="20"/>
              </w:rPr>
              <w:t>March</w:t>
            </w:r>
            <w:r w:rsidR="00AB1CDF" w:rsidRPr="00397B7D">
              <w:rPr>
                <w:sz w:val="20"/>
              </w:rPr>
              <w:t xml:space="preserve"> 201</w:t>
            </w:r>
            <w:r w:rsidR="0033398C" w:rsidRPr="00397B7D">
              <w:rPr>
                <w:rFonts w:hint="eastAsia"/>
                <w:sz w:val="20"/>
              </w:rPr>
              <w:t>7</w:t>
            </w:r>
          </w:p>
          <w:p w:rsidR="001D2C3F" w:rsidRPr="00397B7D" w:rsidRDefault="001D2C3F" w:rsidP="00E4712C">
            <w:pPr>
              <w:spacing w:line="240" w:lineRule="atLeast"/>
              <w:rPr>
                <w:sz w:val="20"/>
              </w:rPr>
            </w:pPr>
            <w:r w:rsidRPr="00397B7D">
              <w:rPr>
                <w:sz w:val="20"/>
              </w:rPr>
              <w:t xml:space="preserve">Chinese </w:t>
            </w:r>
          </w:p>
          <w:p w:rsidR="001D2C3F" w:rsidRPr="00397B7D" w:rsidRDefault="001D2C3F" w:rsidP="00E4712C">
            <w:pPr>
              <w:spacing w:line="240" w:lineRule="atLeast"/>
            </w:pPr>
            <w:r w:rsidRPr="00397B7D">
              <w:rPr>
                <w:sz w:val="20"/>
              </w:rPr>
              <w:t>Original: English</w:t>
            </w:r>
          </w:p>
        </w:tc>
      </w:tr>
    </w:tbl>
    <w:p w:rsidR="001D2C3F" w:rsidRPr="00397B7D" w:rsidRDefault="001D2C3F" w:rsidP="001D2C3F">
      <w:pPr>
        <w:spacing w:before="120"/>
        <w:rPr>
          <w:rFonts w:eastAsia="黑体"/>
          <w:sz w:val="24"/>
          <w:szCs w:val="24"/>
        </w:rPr>
      </w:pPr>
      <w:r w:rsidRPr="00397B7D">
        <w:rPr>
          <w:rFonts w:eastAsia="黑体" w:hint="eastAsia"/>
          <w:sz w:val="24"/>
          <w:szCs w:val="24"/>
        </w:rPr>
        <w:t>儿童权利委员会</w:t>
      </w:r>
    </w:p>
    <w:p w:rsidR="00397B7D" w:rsidRPr="00FD7231" w:rsidRDefault="00397B7D" w:rsidP="00397B7D">
      <w:pPr>
        <w:pStyle w:val="HChGC"/>
        <w:rPr>
          <w:rStyle w:val="af9"/>
          <w:color w:val="auto"/>
          <w:spacing w:val="2"/>
        </w:rPr>
      </w:pPr>
      <w:r w:rsidRPr="00397B7D">
        <w:rPr>
          <w:rStyle w:val="af9"/>
          <w:rFonts w:hint="eastAsia"/>
          <w:color w:val="auto"/>
        </w:rPr>
        <w:tab/>
      </w:r>
      <w:r w:rsidRPr="00397B7D">
        <w:rPr>
          <w:rStyle w:val="af9"/>
          <w:rFonts w:hint="eastAsia"/>
          <w:color w:val="auto"/>
        </w:rPr>
        <w:tab/>
      </w:r>
      <w:r w:rsidRPr="00FD7231">
        <w:rPr>
          <w:rStyle w:val="af9"/>
          <w:rFonts w:hint="eastAsia"/>
          <w:color w:val="auto"/>
          <w:spacing w:val="2"/>
        </w:rPr>
        <w:t>关于圣文森特和格林纳丁斯第二至第</w:t>
      </w:r>
      <w:bookmarkStart w:id="0" w:name="_GoBack"/>
      <w:bookmarkEnd w:id="0"/>
      <w:r w:rsidRPr="00FD7231">
        <w:rPr>
          <w:rStyle w:val="af9"/>
          <w:rFonts w:hint="eastAsia"/>
          <w:color w:val="auto"/>
          <w:spacing w:val="2"/>
        </w:rPr>
        <w:t>三次合并定期报告的结论性意见</w:t>
      </w:r>
      <w:r w:rsidRPr="00FD7231">
        <w:rPr>
          <w:rStyle w:val="a8"/>
          <w:rFonts w:eastAsia="黑体"/>
          <w:spacing w:val="2"/>
          <w:sz w:val="28"/>
          <w:vertAlign w:val="baseline"/>
        </w:rPr>
        <w:footnoteReference w:customMarkFollows="1" w:id="2"/>
        <w:t>*</w:t>
      </w:r>
    </w:p>
    <w:p w:rsidR="00397B7D" w:rsidRPr="00397B7D" w:rsidRDefault="00397B7D" w:rsidP="00397B7D">
      <w:pPr>
        <w:pStyle w:val="HChGC"/>
        <w:rPr>
          <w:rStyle w:val="af9"/>
          <w:color w:val="auto"/>
        </w:rPr>
      </w:pPr>
      <w:r w:rsidRPr="00397B7D">
        <w:rPr>
          <w:rStyle w:val="af9"/>
          <w:rFonts w:hint="eastAsia"/>
          <w:color w:val="auto"/>
        </w:rPr>
        <w:tab/>
      </w:r>
      <w:r w:rsidRPr="00397B7D">
        <w:rPr>
          <w:rStyle w:val="af9"/>
          <w:rFonts w:hint="eastAsia"/>
          <w:color w:val="auto"/>
        </w:rPr>
        <w:t>一</w:t>
      </w:r>
      <w:r w:rsidRPr="00397B7D">
        <w:rPr>
          <w:rStyle w:val="af9"/>
          <w:rFonts w:hint="eastAsia"/>
          <w:color w:val="auto"/>
        </w:rPr>
        <w:t>.</w:t>
      </w:r>
      <w:r w:rsidRPr="00397B7D">
        <w:rPr>
          <w:rStyle w:val="af9"/>
          <w:rFonts w:hint="eastAsia"/>
          <w:color w:val="auto"/>
        </w:rPr>
        <w:tab/>
      </w:r>
      <w:r w:rsidRPr="00397B7D">
        <w:rPr>
          <w:rStyle w:val="af9"/>
          <w:rFonts w:hint="eastAsia"/>
          <w:color w:val="auto"/>
        </w:rPr>
        <w:t>导言</w:t>
      </w:r>
    </w:p>
    <w:p w:rsidR="00397B7D" w:rsidRPr="00397B7D" w:rsidRDefault="00397B7D" w:rsidP="00397B7D">
      <w:pPr>
        <w:pStyle w:val="SingleTxtGC"/>
        <w:rPr>
          <w:rStyle w:val="af9"/>
          <w:color w:val="auto"/>
        </w:rPr>
      </w:pPr>
      <w:r w:rsidRPr="00397B7D">
        <w:rPr>
          <w:rStyle w:val="af9"/>
          <w:rFonts w:hint="eastAsia"/>
          <w:color w:val="auto"/>
        </w:rPr>
        <w:t xml:space="preserve">1.  </w:t>
      </w:r>
      <w:r w:rsidRPr="00397B7D">
        <w:rPr>
          <w:rStyle w:val="af9"/>
          <w:rFonts w:hint="eastAsia"/>
          <w:color w:val="auto"/>
        </w:rPr>
        <w:t>委员会在</w:t>
      </w:r>
      <w:r w:rsidRPr="00397B7D">
        <w:rPr>
          <w:rStyle w:val="af9"/>
          <w:rFonts w:hint="eastAsia"/>
          <w:color w:val="auto"/>
        </w:rPr>
        <w:t>2017</w:t>
      </w:r>
      <w:r w:rsidRPr="00397B7D">
        <w:rPr>
          <w:rStyle w:val="af9"/>
          <w:rFonts w:hint="eastAsia"/>
          <w:color w:val="auto"/>
        </w:rPr>
        <w:t>年</w:t>
      </w:r>
      <w:r w:rsidRPr="00397B7D">
        <w:rPr>
          <w:rStyle w:val="af9"/>
          <w:rFonts w:hint="eastAsia"/>
          <w:color w:val="auto"/>
        </w:rPr>
        <w:t>1</w:t>
      </w:r>
      <w:r w:rsidRPr="00397B7D">
        <w:rPr>
          <w:rStyle w:val="af9"/>
          <w:rFonts w:hint="eastAsia"/>
          <w:color w:val="auto"/>
        </w:rPr>
        <w:t>月</w:t>
      </w:r>
      <w:r w:rsidRPr="00397B7D">
        <w:rPr>
          <w:rStyle w:val="af9"/>
          <w:rFonts w:hint="eastAsia"/>
          <w:color w:val="auto"/>
        </w:rPr>
        <w:t>26</w:t>
      </w:r>
      <w:r w:rsidRPr="00397B7D">
        <w:rPr>
          <w:rStyle w:val="af9"/>
          <w:rFonts w:hint="eastAsia"/>
          <w:color w:val="auto"/>
        </w:rPr>
        <w:t>日和</w:t>
      </w:r>
      <w:r w:rsidRPr="00397B7D">
        <w:rPr>
          <w:rStyle w:val="af9"/>
          <w:rFonts w:hint="eastAsia"/>
          <w:color w:val="auto"/>
        </w:rPr>
        <w:t>27</w:t>
      </w:r>
      <w:r w:rsidRPr="00397B7D">
        <w:rPr>
          <w:rStyle w:val="af9"/>
          <w:rFonts w:hint="eastAsia"/>
          <w:color w:val="auto"/>
        </w:rPr>
        <w:t>日举行的第</w:t>
      </w:r>
      <w:r w:rsidRPr="00397B7D">
        <w:rPr>
          <w:rStyle w:val="af9"/>
          <w:rFonts w:hint="eastAsia"/>
          <w:color w:val="auto"/>
        </w:rPr>
        <w:t>2181</w:t>
      </w:r>
      <w:r w:rsidRPr="00397B7D">
        <w:rPr>
          <w:rStyle w:val="af9"/>
          <w:rFonts w:hint="eastAsia"/>
          <w:color w:val="auto"/>
        </w:rPr>
        <w:t>和第</w:t>
      </w:r>
      <w:r w:rsidRPr="00397B7D">
        <w:rPr>
          <w:rStyle w:val="af9"/>
          <w:rFonts w:hint="eastAsia"/>
          <w:color w:val="auto"/>
        </w:rPr>
        <w:t>2182</w:t>
      </w:r>
      <w:r w:rsidRPr="00397B7D">
        <w:rPr>
          <w:rStyle w:val="af9"/>
          <w:rFonts w:hint="eastAsia"/>
          <w:color w:val="auto"/>
        </w:rPr>
        <w:t>次会议</w:t>
      </w:r>
      <w:r w:rsidRPr="00397B7D">
        <w:rPr>
          <w:rStyle w:val="af9"/>
          <w:rFonts w:hint="eastAsia"/>
          <w:color w:val="auto"/>
        </w:rPr>
        <w:t>(</w:t>
      </w:r>
      <w:r w:rsidRPr="00397B7D">
        <w:rPr>
          <w:rStyle w:val="af9"/>
          <w:rFonts w:hint="eastAsia"/>
          <w:color w:val="auto"/>
        </w:rPr>
        <w:t>见</w:t>
      </w:r>
      <w:r w:rsidRPr="00397B7D">
        <w:rPr>
          <w:rStyle w:val="af9"/>
          <w:rFonts w:hint="eastAsia"/>
          <w:color w:val="auto"/>
        </w:rPr>
        <w:t>CRC/C/SR.2181</w:t>
      </w:r>
      <w:r w:rsidRPr="00397B7D">
        <w:rPr>
          <w:rStyle w:val="af9"/>
          <w:rFonts w:hint="eastAsia"/>
          <w:color w:val="auto"/>
        </w:rPr>
        <w:t>和</w:t>
      </w:r>
      <w:r w:rsidRPr="00397B7D">
        <w:rPr>
          <w:rStyle w:val="af9"/>
          <w:rFonts w:hint="eastAsia"/>
          <w:color w:val="auto"/>
        </w:rPr>
        <w:t>CRC/C/SR.2182)</w:t>
      </w:r>
      <w:r w:rsidRPr="00397B7D">
        <w:rPr>
          <w:rStyle w:val="af9"/>
          <w:rFonts w:hint="eastAsia"/>
          <w:color w:val="auto"/>
        </w:rPr>
        <w:t>上审议了圣文森特和格林纳丁斯第二至第三次合并定期报告</w:t>
      </w:r>
      <w:r w:rsidRPr="00397B7D">
        <w:rPr>
          <w:rStyle w:val="af9"/>
          <w:rFonts w:hint="eastAsia"/>
          <w:color w:val="auto"/>
        </w:rPr>
        <w:t>(CRC/C/VCT/2-3)</w:t>
      </w:r>
      <w:r w:rsidRPr="00397B7D">
        <w:rPr>
          <w:rStyle w:val="af9"/>
          <w:rFonts w:hint="eastAsia"/>
          <w:color w:val="auto"/>
        </w:rPr>
        <w:t>，并在</w:t>
      </w:r>
      <w:r w:rsidRPr="00397B7D">
        <w:rPr>
          <w:rStyle w:val="af9"/>
          <w:rFonts w:hint="eastAsia"/>
          <w:color w:val="auto"/>
        </w:rPr>
        <w:t>2017</w:t>
      </w:r>
      <w:r w:rsidRPr="00397B7D">
        <w:rPr>
          <w:rStyle w:val="af9"/>
          <w:rFonts w:hint="eastAsia"/>
          <w:color w:val="auto"/>
        </w:rPr>
        <w:t>年</w:t>
      </w:r>
      <w:r w:rsidRPr="00397B7D">
        <w:rPr>
          <w:rStyle w:val="af9"/>
          <w:rFonts w:hint="eastAsia"/>
          <w:color w:val="auto"/>
        </w:rPr>
        <w:t>2</w:t>
      </w:r>
      <w:r w:rsidRPr="00397B7D">
        <w:rPr>
          <w:rStyle w:val="af9"/>
          <w:rFonts w:hint="eastAsia"/>
          <w:color w:val="auto"/>
        </w:rPr>
        <w:t>月</w:t>
      </w:r>
      <w:r w:rsidRPr="00397B7D">
        <w:rPr>
          <w:rStyle w:val="af9"/>
          <w:rFonts w:hint="eastAsia"/>
          <w:color w:val="auto"/>
        </w:rPr>
        <w:t>3</w:t>
      </w:r>
      <w:r w:rsidRPr="00397B7D">
        <w:rPr>
          <w:rStyle w:val="af9"/>
          <w:rFonts w:hint="eastAsia"/>
          <w:color w:val="auto"/>
        </w:rPr>
        <w:t>日举行的第</w:t>
      </w:r>
      <w:r w:rsidRPr="00397B7D">
        <w:rPr>
          <w:rStyle w:val="af9"/>
          <w:rFonts w:hint="eastAsia"/>
          <w:color w:val="auto"/>
        </w:rPr>
        <w:t>2193</w:t>
      </w:r>
      <w:r w:rsidRPr="00397B7D">
        <w:rPr>
          <w:rStyle w:val="af9"/>
          <w:rFonts w:hint="eastAsia"/>
          <w:color w:val="auto"/>
        </w:rPr>
        <w:t>次会议上通过了本结论性意见。</w:t>
      </w:r>
    </w:p>
    <w:p w:rsidR="00397B7D" w:rsidRPr="00397B7D" w:rsidRDefault="00397B7D" w:rsidP="00397B7D">
      <w:pPr>
        <w:pStyle w:val="SingleTxtGC"/>
        <w:rPr>
          <w:rStyle w:val="af9"/>
          <w:color w:val="auto"/>
        </w:rPr>
      </w:pPr>
      <w:r w:rsidRPr="00397B7D">
        <w:rPr>
          <w:rStyle w:val="af9"/>
          <w:rFonts w:hint="eastAsia"/>
          <w:color w:val="auto"/>
        </w:rPr>
        <w:t xml:space="preserve">2.  </w:t>
      </w:r>
      <w:r w:rsidRPr="00397B7D">
        <w:rPr>
          <w:rStyle w:val="af9"/>
          <w:rFonts w:hint="eastAsia"/>
          <w:color w:val="auto"/>
        </w:rPr>
        <w:t>委员会欢迎缔约国提交第二至第三次合并定期报告，藉此可更好地了解缔约国的儿童权利状况。委员会赞赏与缔约国高级别代表团进行建设性对话。</w:t>
      </w:r>
    </w:p>
    <w:p w:rsidR="00397B7D" w:rsidRPr="00397B7D" w:rsidRDefault="00397B7D" w:rsidP="00397B7D">
      <w:pPr>
        <w:pStyle w:val="HChGC"/>
        <w:rPr>
          <w:rStyle w:val="af9"/>
          <w:color w:val="auto"/>
        </w:rPr>
      </w:pPr>
      <w:r w:rsidRPr="00397B7D">
        <w:rPr>
          <w:rStyle w:val="af9"/>
          <w:rFonts w:hint="eastAsia"/>
          <w:color w:val="auto"/>
        </w:rPr>
        <w:tab/>
      </w:r>
      <w:r w:rsidRPr="00397B7D">
        <w:rPr>
          <w:rStyle w:val="af9"/>
          <w:rFonts w:hint="eastAsia"/>
          <w:color w:val="auto"/>
        </w:rPr>
        <w:t>二</w:t>
      </w:r>
      <w:r w:rsidRPr="00397B7D">
        <w:rPr>
          <w:rStyle w:val="af9"/>
          <w:rFonts w:hint="eastAsia"/>
          <w:color w:val="auto"/>
        </w:rPr>
        <w:t>.</w:t>
      </w:r>
      <w:r w:rsidRPr="00397B7D">
        <w:rPr>
          <w:rStyle w:val="af9"/>
          <w:rFonts w:hint="eastAsia"/>
          <w:color w:val="auto"/>
        </w:rPr>
        <w:tab/>
      </w:r>
      <w:r w:rsidRPr="00397B7D">
        <w:rPr>
          <w:rStyle w:val="af9"/>
          <w:rFonts w:hint="eastAsia"/>
          <w:color w:val="auto"/>
        </w:rPr>
        <w:t>缔约国采取的后续措施和取得的进展</w:t>
      </w:r>
    </w:p>
    <w:p w:rsidR="00397B7D" w:rsidRPr="00397B7D" w:rsidRDefault="00397B7D" w:rsidP="00397B7D">
      <w:pPr>
        <w:pStyle w:val="SingleTxtGC"/>
        <w:rPr>
          <w:rStyle w:val="af9"/>
          <w:color w:val="auto"/>
        </w:rPr>
      </w:pPr>
      <w:r w:rsidRPr="00397B7D">
        <w:rPr>
          <w:rStyle w:val="af9"/>
          <w:rFonts w:hint="eastAsia"/>
          <w:color w:val="auto"/>
        </w:rPr>
        <w:t xml:space="preserve">3.  </w:t>
      </w:r>
      <w:r w:rsidRPr="00397B7D">
        <w:rPr>
          <w:rStyle w:val="af9"/>
          <w:rFonts w:hint="eastAsia"/>
          <w:color w:val="auto"/>
        </w:rPr>
        <w:t>委员会欢迎缔约国在各个领域取得的进展，包括批准或加入国际文书，尤其是</w:t>
      </w:r>
      <w:r w:rsidRPr="00397B7D">
        <w:rPr>
          <w:rStyle w:val="af9"/>
          <w:rFonts w:hint="eastAsia"/>
          <w:color w:val="auto"/>
        </w:rPr>
        <w:t>2005</w:t>
      </w:r>
      <w:r w:rsidRPr="00397B7D">
        <w:rPr>
          <w:rStyle w:val="af9"/>
          <w:rFonts w:hint="eastAsia"/>
          <w:color w:val="auto"/>
        </w:rPr>
        <w:t>年加入《儿童权利公约关于买卖儿童、儿童卖淫和儿童色情制品问题的任择议定书》和</w:t>
      </w:r>
      <w:r w:rsidRPr="00397B7D">
        <w:rPr>
          <w:rStyle w:val="af9"/>
          <w:rFonts w:hint="eastAsia"/>
          <w:color w:val="auto"/>
        </w:rPr>
        <w:t>2011</w:t>
      </w:r>
      <w:r w:rsidRPr="00397B7D">
        <w:rPr>
          <w:rStyle w:val="af9"/>
          <w:rFonts w:hint="eastAsia"/>
          <w:color w:val="auto"/>
        </w:rPr>
        <w:t>年加入《儿童权利公约关于儿童卷入武装冲突问题的任择议定书》；也包括自上次审议以来在儿童权利方面通过和修订若干新的法律并采取若干体制性和政策性措施，如颁布《儿童地位法》</w:t>
      </w:r>
      <w:r w:rsidRPr="00397B7D">
        <w:rPr>
          <w:rStyle w:val="af9"/>
          <w:rFonts w:hint="eastAsia"/>
          <w:color w:val="auto"/>
        </w:rPr>
        <w:t>(2011</w:t>
      </w:r>
      <w:r w:rsidRPr="00397B7D">
        <w:rPr>
          <w:rStyle w:val="af9"/>
          <w:rFonts w:hint="eastAsia"/>
          <w:color w:val="auto"/>
        </w:rPr>
        <w:t>年</w:t>
      </w:r>
      <w:r w:rsidRPr="00397B7D">
        <w:rPr>
          <w:rStyle w:val="af9"/>
          <w:rFonts w:hint="eastAsia"/>
          <w:color w:val="auto"/>
        </w:rPr>
        <w:t>)</w:t>
      </w:r>
      <w:r w:rsidRPr="00397B7D">
        <w:rPr>
          <w:rStyle w:val="af9"/>
          <w:rFonts w:hint="eastAsia"/>
          <w:color w:val="auto"/>
        </w:rPr>
        <w:t>和《儿童</w:t>
      </w:r>
      <w:r w:rsidRPr="00397B7D">
        <w:rPr>
          <w:rStyle w:val="af9"/>
          <w:rFonts w:hint="eastAsia"/>
          <w:color w:val="auto"/>
        </w:rPr>
        <w:t>(</w:t>
      </w:r>
      <w:r w:rsidRPr="00397B7D">
        <w:rPr>
          <w:rStyle w:val="af9"/>
          <w:rFonts w:hint="eastAsia"/>
          <w:color w:val="auto"/>
        </w:rPr>
        <w:t>保育和收养</w:t>
      </w:r>
      <w:r w:rsidRPr="00397B7D">
        <w:rPr>
          <w:rStyle w:val="af9"/>
          <w:rFonts w:hint="eastAsia"/>
          <w:color w:val="auto"/>
        </w:rPr>
        <w:t>)</w:t>
      </w:r>
      <w:r w:rsidRPr="00397B7D">
        <w:rPr>
          <w:rStyle w:val="af9"/>
          <w:rFonts w:hint="eastAsia"/>
          <w:color w:val="auto"/>
        </w:rPr>
        <w:t>法》</w:t>
      </w:r>
      <w:r w:rsidRPr="00397B7D">
        <w:rPr>
          <w:rStyle w:val="af9"/>
          <w:rFonts w:hint="eastAsia"/>
          <w:color w:val="auto"/>
        </w:rPr>
        <w:t>(2010</w:t>
      </w:r>
      <w:r w:rsidRPr="00397B7D">
        <w:rPr>
          <w:rStyle w:val="af9"/>
          <w:rFonts w:hint="eastAsia"/>
          <w:color w:val="auto"/>
        </w:rPr>
        <w:t>年</w:t>
      </w:r>
      <w:r w:rsidRPr="00397B7D">
        <w:rPr>
          <w:rStyle w:val="af9"/>
          <w:rFonts w:hint="eastAsia"/>
          <w:color w:val="auto"/>
        </w:rPr>
        <w:t>)</w:t>
      </w:r>
      <w:r w:rsidRPr="00397B7D">
        <w:rPr>
          <w:rStyle w:val="af9"/>
          <w:rFonts w:hint="eastAsia"/>
          <w:color w:val="auto"/>
        </w:rPr>
        <w:t>。委员会还欢迎缔约国设立国家儿童权利委员会和改进出生登记制度，从而使该国可以及时、普遍地进行出生登记。委员会赞扬缔约国一直保持基本服务水平，也赞扬缔约国尽管面临全球经济危机和一系列自然灾害的影响但仍减少了贫困人口。</w:t>
      </w:r>
    </w:p>
    <w:p w:rsidR="00397B7D" w:rsidRPr="00397B7D" w:rsidRDefault="00397B7D" w:rsidP="00397B7D">
      <w:pPr>
        <w:pStyle w:val="HChGC"/>
        <w:rPr>
          <w:rStyle w:val="af9"/>
          <w:color w:val="auto"/>
        </w:rPr>
      </w:pPr>
      <w:r w:rsidRPr="00397B7D">
        <w:rPr>
          <w:rStyle w:val="af9"/>
          <w:rFonts w:hint="eastAsia"/>
          <w:color w:val="auto"/>
        </w:rPr>
        <w:lastRenderedPageBreak/>
        <w:tab/>
      </w:r>
      <w:r w:rsidRPr="00397B7D">
        <w:rPr>
          <w:rStyle w:val="af9"/>
          <w:rFonts w:hint="eastAsia"/>
          <w:color w:val="auto"/>
        </w:rPr>
        <w:t>三</w:t>
      </w:r>
      <w:r w:rsidRPr="00397B7D">
        <w:rPr>
          <w:rStyle w:val="af9"/>
          <w:rFonts w:hint="eastAsia"/>
          <w:color w:val="auto"/>
        </w:rPr>
        <w:t>.</w:t>
      </w:r>
      <w:r w:rsidRPr="00397B7D">
        <w:rPr>
          <w:rStyle w:val="af9"/>
          <w:rFonts w:hint="eastAsia"/>
          <w:color w:val="auto"/>
        </w:rPr>
        <w:tab/>
      </w:r>
      <w:r w:rsidRPr="00397B7D">
        <w:rPr>
          <w:rStyle w:val="af9"/>
          <w:rFonts w:hint="eastAsia"/>
          <w:color w:val="auto"/>
        </w:rPr>
        <w:t>关注的主要领域和建议</w:t>
      </w:r>
    </w:p>
    <w:p w:rsidR="00397B7D" w:rsidRPr="00397B7D" w:rsidRDefault="00397B7D" w:rsidP="00397B7D">
      <w:pPr>
        <w:pStyle w:val="H1GC"/>
        <w:rPr>
          <w:rStyle w:val="af9"/>
          <w:color w:val="auto"/>
        </w:rPr>
      </w:pPr>
      <w:r w:rsidRPr="00397B7D">
        <w:rPr>
          <w:rStyle w:val="af9"/>
          <w:rFonts w:hint="eastAsia"/>
          <w:color w:val="auto"/>
        </w:rPr>
        <w:tab/>
        <w:t>A.</w:t>
      </w:r>
      <w:r w:rsidRPr="00397B7D">
        <w:rPr>
          <w:rStyle w:val="af9"/>
          <w:rFonts w:hint="eastAsia"/>
          <w:color w:val="auto"/>
        </w:rPr>
        <w:tab/>
      </w:r>
      <w:r w:rsidRPr="00397B7D">
        <w:rPr>
          <w:rStyle w:val="af9"/>
          <w:rFonts w:hint="eastAsia"/>
          <w:color w:val="auto"/>
        </w:rPr>
        <w:t>一般执行措施</w:t>
      </w:r>
      <w:r w:rsidRPr="00397B7D">
        <w:rPr>
          <w:rStyle w:val="af9"/>
          <w:rFonts w:hint="eastAsia"/>
          <w:color w:val="auto"/>
        </w:rPr>
        <w:t>(</w:t>
      </w:r>
      <w:r w:rsidRPr="00397B7D">
        <w:rPr>
          <w:rStyle w:val="af9"/>
          <w:rFonts w:hint="eastAsia"/>
          <w:color w:val="auto"/>
        </w:rPr>
        <w:t>第</w:t>
      </w:r>
      <w:r w:rsidRPr="00397B7D">
        <w:rPr>
          <w:rStyle w:val="af9"/>
          <w:rFonts w:hint="eastAsia"/>
          <w:color w:val="auto"/>
        </w:rPr>
        <w:t>4</w:t>
      </w:r>
      <w:r w:rsidRPr="00397B7D">
        <w:rPr>
          <w:rStyle w:val="af9"/>
          <w:rFonts w:hint="eastAsia"/>
          <w:color w:val="auto"/>
        </w:rPr>
        <w:t>条、第</w:t>
      </w:r>
      <w:r w:rsidRPr="00397B7D">
        <w:rPr>
          <w:rStyle w:val="af9"/>
          <w:rFonts w:hint="eastAsia"/>
          <w:color w:val="auto"/>
        </w:rPr>
        <w:t>42</w:t>
      </w:r>
      <w:r w:rsidRPr="00397B7D">
        <w:rPr>
          <w:rStyle w:val="af9"/>
          <w:rFonts w:hint="eastAsia"/>
          <w:color w:val="auto"/>
        </w:rPr>
        <w:t>条和第</w:t>
      </w:r>
      <w:r w:rsidRPr="00397B7D">
        <w:rPr>
          <w:rStyle w:val="af9"/>
          <w:rFonts w:hint="eastAsia"/>
          <w:color w:val="auto"/>
        </w:rPr>
        <w:t>44</w:t>
      </w:r>
      <w:r w:rsidRPr="00397B7D">
        <w:rPr>
          <w:rStyle w:val="af9"/>
          <w:rFonts w:hint="eastAsia"/>
          <w:color w:val="auto"/>
        </w:rPr>
        <w:t>条第</w:t>
      </w:r>
      <w:r w:rsidRPr="00397B7D">
        <w:rPr>
          <w:rStyle w:val="af9"/>
          <w:rFonts w:hint="eastAsia"/>
          <w:color w:val="auto"/>
        </w:rPr>
        <w:t>6</w:t>
      </w:r>
      <w:r w:rsidRPr="00397B7D">
        <w:rPr>
          <w:rStyle w:val="af9"/>
          <w:rFonts w:hint="eastAsia"/>
          <w:color w:val="auto"/>
        </w:rPr>
        <w:t>款</w:t>
      </w:r>
      <w:r w:rsidRPr="00397B7D">
        <w:rPr>
          <w:rStyle w:val="af9"/>
          <w:rFonts w:hint="eastAsia"/>
          <w:color w:val="auto"/>
        </w:rPr>
        <w:t>)</w:t>
      </w:r>
    </w:p>
    <w:p w:rsidR="00397B7D" w:rsidRPr="00397B7D" w:rsidRDefault="00397B7D" w:rsidP="002B5C95">
      <w:pPr>
        <w:pStyle w:val="H23GC"/>
        <w:rPr>
          <w:rStyle w:val="af9"/>
          <w:color w:val="auto"/>
        </w:rPr>
      </w:pPr>
      <w:r w:rsidRPr="00397B7D">
        <w:rPr>
          <w:rStyle w:val="af9"/>
          <w:rFonts w:hint="eastAsia"/>
          <w:color w:val="auto"/>
        </w:rPr>
        <w:tab/>
      </w:r>
      <w:r w:rsidRPr="00397B7D">
        <w:rPr>
          <w:rStyle w:val="af9"/>
          <w:rFonts w:hint="eastAsia"/>
          <w:color w:val="auto"/>
        </w:rPr>
        <w:tab/>
      </w:r>
      <w:r w:rsidRPr="00397B7D">
        <w:rPr>
          <w:rStyle w:val="af9"/>
          <w:rFonts w:hint="eastAsia"/>
          <w:color w:val="auto"/>
        </w:rPr>
        <w:t>委员会以前的建议</w:t>
      </w:r>
    </w:p>
    <w:p w:rsidR="00397B7D" w:rsidRPr="00812C13" w:rsidRDefault="00397B7D" w:rsidP="00397B7D">
      <w:pPr>
        <w:pStyle w:val="SingleTxtGC"/>
        <w:rPr>
          <w:rStyle w:val="af9"/>
          <w:rFonts w:ascii="Time New Roman" w:eastAsia="黑体" w:hAnsi="Time New Roman"/>
          <w:color w:val="auto"/>
        </w:rPr>
      </w:pPr>
      <w:r w:rsidRPr="00812C13">
        <w:rPr>
          <w:rStyle w:val="af9"/>
          <w:rFonts w:ascii="Time New Roman" w:eastAsia="黑体" w:hAnsi="Time New Roman" w:hint="eastAsia"/>
          <w:color w:val="auto"/>
        </w:rPr>
        <w:t xml:space="preserve">4.  </w:t>
      </w:r>
      <w:r w:rsidRPr="00812C13">
        <w:rPr>
          <w:rStyle w:val="af9"/>
          <w:rFonts w:ascii="Time New Roman" w:eastAsia="黑体" w:hAnsi="Time New Roman" w:hint="eastAsia"/>
          <w:color w:val="auto"/>
        </w:rPr>
        <w:t>委员会建议缔约国采取一切必要措施，落实</w:t>
      </w:r>
      <w:r w:rsidRPr="00812C13">
        <w:rPr>
          <w:rStyle w:val="af9"/>
          <w:rFonts w:ascii="Time New Roman" w:eastAsia="黑体" w:hAnsi="Time New Roman" w:hint="eastAsia"/>
          <w:color w:val="auto"/>
        </w:rPr>
        <w:t>2002</w:t>
      </w:r>
      <w:r w:rsidRPr="00812C13">
        <w:rPr>
          <w:rStyle w:val="af9"/>
          <w:rFonts w:ascii="Time New Roman" w:eastAsia="黑体" w:hAnsi="Time New Roman" w:hint="eastAsia"/>
          <w:color w:val="auto"/>
        </w:rPr>
        <w:t>年所提建议</w:t>
      </w:r>
      <w:r w:rsidRPr="00812C13">
        <w:rPr>
          <w:rStyle w:val="af9"/>
          <w:rFonts w:ascii="Time New Roman" w:eastAsia="黑体" w:hAnsi="Time New Roman" w:hint="eastAsia"/>
          <w:color w:val="auto"/>
        </w:rPr>
        <w:t>(CRC/C/15/Add.184)</w:t>
      </w:r>
      <w:r w:rsidRPr="00812C13">
        <w:rPr>
          <w:rStyle w:val="af9"/>
          <w:rFonts w:ascii="Time New Roman" w:eastAsia="黑体" w:hAnsi="Time New Roman" w:hint="eastAsia"/>
          <w:color w:val="auto"/>
        </w:rPr>
        <w:t>中尚未落实或尚未充分落实的建议，尤其是以下方面的建议：独立监测</w:t>
      </w:r>
      <w:r w:rsidRPr="00812C13">
        <w:rPr>
          <w:rStyle w:val="af9"/>
          <w:rFonts w:ascii="Time New Roman" w:eastAsia="黑体" w:hAnsi="Time New Roman" w:hint="eastAsia"/>
          <w:color w:val="auto"/>
        </w:rPr>
        <w:t>(</w:t>
      </w:r>
      <w:r w:rsidRPr="00812C13">
        <w:rPr>
          <w:rStyle w:val="af9"/>
          <w:rFonts w:ascii="Time New Roman" w:eastAsia="黑体" w:hAnsi="Time New Roman" w:hint="eastAsia"/>
          <w:color w:val="auto"/>
        </w:rPr>
        <w:t>第</w:t>
      </w:r>
      <w:r w:rsidRPr="00812C13">
        <w:rPr>
          <w:rStyle w:val="af9"/>
          <w:rFonts w:ascii="Time New Roman" w:eastAsia="黑体" w:hAnsi="Time New Roman" w:hint="eastAsia"/>
          <w:color w:val="auto"/>
        </w:rPr>
        <w:t>9(c)</w:t>
      </w:r>
      <w:r w:rsidRPr="00812C13">
        <w:rPr>
          <w:rStyle w:val="af9"/>
          <w:rFonts w:ascii="Time New Roman" w:eastAsia="黑体" w:hAnsi="Time New Roman" w:hint="eastAsia"/>
          <w:color w:val="auto"/>
        </w:rPr>
        <w:t>段</w:t>
      </w:r>
      <w:r w:rsidRPr="00812C13">
        <w:rPr>
          <w:rStyle w:val="af9"/>
          <w:rFonts w:ascii="Time New Roman" w:eastAsia="黑体" w:hAnsi="Time New Roman" w:hint="eastAsia"/>
          <w:color w:val="auto"/>
        </w:rPr>
        <w:t>)</w:t>
      </w:r>
      <w:r w:rsidRPr="00812C13">
        <w:rPr>
          <w:rStyle w:val="af9"/>
          <w:rFonts w:ascii="Time New Roman" w:eastAsia="黑体" w:hAnsi="Time New Roman" w:hint="eastAsia"/>
          <w:color w:val="auto"/>
        </w:rPr>
        <w:t>、数据收集</w:t>
      </w:r>
      <w:r w:rsidRPr="00812C13">
        <w:rPr>
          <w:rStyle w:val="af9"/>
          <w:rFonts w:ascii="Time New Roman" w:eastAsia="黑体" w:hAnsi="Time New Roman" w:hint="eastAsia"/>
          <w:color w:val="auto"/>
        </w:rPr>
        <w:t>(</w:t>
      </w:r>
      <w:r w:rsidRPr="00812C13">
        <w:rPr>
          <w:rStyle w:val="af9"/>
          <w:rFonts w:ascii="Time New Roman" w:eastAsia="黑体" w:hAnsi="Time New Roman" w:hint="eastAsia"/>
          <w:color w:val="auto"/>
        </w:rPr>
        <w:t>第</w:t>
      </w:r>
      <w:r w:rsidRPr="00812C13">
        <w:rPr>
          <w:rStyle w:val="af9"/>
          <w:rFonts w:ascii="Time New Roman" w:eastAsia="黑体" w:hAnsi="Time New Roman" w:hint="eastAsia"/>
          <w:color w:val="auto"/>
        </w:rPr>
        <w:t>14</w:t>
      </w:r>
      <w:r w:rsidRPr="00812C13">
        <w:rPr>
          <w:rStyle w:val="af9"/>
          <w:rFonts w:ascii="Time New Roman" w:eastAsia="黑体" w:hAnsi="Time New Roman" w:hint="eastAsia"/>
          <w:color w:val="auto"/>
        </w:rPr>
        <w:t>段</w:t>
      </w:r>
      <w:r w:rsidRPr="00812C13">
        <w:rPr>
          <w:rStyle w:val="af9"/>
          <w:rFonts w:ascii="Time New Roman" w:eastAsia="黑体" w:hAnsi="Time New Roman" w:hint="eastAsia"/>
          <w:color w:val="auto"/>
        </w:rPr>
        <w:t>)</w:t>
      </w:r>
      <w:r w:rsidRPr="00812C13">
        <w:rPr>
          <w:rStyle w:val="af9"/>
          <w:rFonts w:ascii="Time New Roman" w:eastAsia="黑体" w:hAnsi="Time New Roman" w:hint="eastAsia"/>
          <w:color w:val="auto"/>
        </w:rPr>
        <w:t>、儿童的定义</w:t>
      </w:r>
      <w:r w:rsidRPr="00812C13">
        <w:rPr>
          <w:rStyle w:val="af9"/>
          <w:rFonts w:ascii="Time New Roman" w:eastAsia="黑体" w:hAnsi="Time New Roman" w:hint="eastAsia"/>
          <w:color w:val="auto"/>
        </w:rPr>
        <w:t>(</w:t>
      </w:r>
      <w:r w:rsidRPr="00812C13">
        <w:rPr>
          <w:rStyle w:val="af9"/>
          <w:rFonts w:ascii="Time New Roman" w:eastAsia="黑体" w:hAnsi="Time New Roman" w:hint="eastAsia"/>
          <w:color w:val="auto"/>
        </w:rPr>
        <w:t>第</w:t>
      </w:r>
      <w:r w:rsidRPr="00812C13">
        <w:rPr>
          <w:rStyle w:val="af9"/>
          <w:rFonts w:ascii="Time New Roman" w:eastAsia="黑体" w:hAnsi="Time New Roman" w:hint="eastAsia"/>
          <w:color w:val="auto"/>
        </w:rPr>
        <w:t>18</w:t>
      </w:r>
      <w:r w:rsidRPr="00812C13">
        <w:rPr>
          <w:rStyle w:val="af9"/>
          <w:rFonts w:ascii="Time New Roman" w:eastAsia="黑体" w:hAnsi="Time New Roman" w:hint="eastAsia"/>
          <w:color w:val="auto"/>
        </w:rPr>
        <w:t>段</w:t>
      </w:r>
      <w:r w:rsidRPr="00812C13">
        <w:rPr>
          <w:rStyle w:val="af9"/>
          <w:rFonts w:ascii="Time New Roman" w:eastAsia="黑体" w:hAnsi="Time New Roman" w:hint="eastAsia"/>
          <w:color w:val="auto"/>
        </w:rPr>
        <w:t>)</w:t>
      </w:r>
      <w:r w:rsidRPr="00812C13">
        <w:rPr>
          <w:rStyle w:val="af9"/>
          <w:rFonts w:ascii="Time New Roman" w:eastAsia="黑体" w:hAnsi="Time New Roman" w:hint="eastAsia"/>
          <w:color w:val="auto"/>
        </w:rPr>
        <w:t>、歧视</w:t>
      </w:r>
      <w:r w:rsidRPr="00812C13">
        <w:rPr>
          <w:rStyle w:val="af9"/>
          <w:rFonts w:ascii="Time New Roman" w:eastAsia="黑体" w:hAnsi="Time New Roman" w:hint="eastAsia"/>
          <w:color w:val="auto"/>
        </w:rPr>
        <w:t>(</w:t>
      </w:r>
      <w:r w:rsidRPr="00812C13">
        <w:rPr>
          <w:rStyle w:val="af9"/>
          <w:rFonts w:ascii="Time New Roman" w:eastAsia="黑体" w:hAnsi="Time New Roman" w:hint="eastAsia"/>
          <w:color w:val="auto"/>
        </w:rPr>
        <w:t>第</w:t>
      </w:r>
      <w:r w:rsidRPr="00812C13">
        <w:rPr>
          <w:rStyle w:val="af9"/>
          <w:rFonts w:ascii="Time New Roman" w:eastAsia="黑体" w:hAnsi="Time New Roman" w:hint="eastAsia"/>
          <w:color w:val="auto"/>
        </w:rPr>
        <w:t>20</w:t>
      </w:r>
      <w:r w:rsidRPr="00812C13">
        <w:rPr>
          <w:rStyle w:val="af9"/>
          <w:rFonts w:ascii="Time New Roman" w:eastAsia="黑体" w:hAnsi="Time New Roman" w:hint="eastAsia"/>
          <w:color w:val="auto"/>
        </w:rPr>
        <w:t>段</w:t>
      </w:r>
      <w:r w:rsidRPr="00812C13">
        <w:rPr>
          <w:rStyle w:val="af9"/>
          <w:rFonts w:ascii="Time New Roman" w:eastAsia="黑体" w:hAnsi="Time New Roman" w:hint="eastAsia"/>
          <w:color w:val="auto"/>
        </w:rPr>
        <w:t>)</w:t>
      </w:r>
      <w:r w:rsidRPr="00812C13">
        <w:rPr>
          <w:rStyle w:val="af9"/>
          <w:rFonts w:ascii="Time New Roman" w:eastAsia="黑体" w:hAnsi="Time New Roman" w:hint="eastAsia"/>
          <w:color w:val="auto"/>
        </w:rPr>
        <w:t>、儿童的最大利益</w:t>
      </w:r>
      <w:r w:rsidRPr="00812C13">
        <w:rPr>
          <w:rStyle w:val="af9"/>
          <w:rFonts w:ascii="Time New Roman" w:eastAsia="黑体" w:hAnsi="Time New Roman" w:hint="eastAsia"/>
          <w:color w:val="auto"/>
        </w:rPr>
        <w:t>(</w:t>
      </w:r>
      <w:r w:rsidRPr="00812C13">
        <w:rPr>
          <w:rStyle w:val="af9"/>
          <w:rFonts w:ascii="Time New Roman" w:eastAsia="黑体" w:hAnsi="Time New Roman" w:hint="eastAsia"/>
          <w:color w:val="auto"/>
        </w:rPr>
        <w:t>第</w:t>
      </w:r>
      <w:r w:rsidRPr="00812C13">
        <w:rPr>
          <w:rStyle w:val="af9"/>
          <w:rFonts w:ascii="Time New Roman" w:eastAsia="黑体" w:hAnsi="Time New Roman" w:hint="eastAsia"/>
          <w:color w:val="auto"/>
        </w:rPr>
        <w:t>23</w:t>
      </w:r>
      <w:r w:rsidRPr="00812C13">
        <w:rPr>
          <w:rStyle w:val="af9"/>
          <w:rFonts w:ascii="Time New Roman" w:eastAsia="黑体" w:hAnsi="Time New Roman" w:hint="eastAsia"/>
          <w:color w:val="auto"/>
        </w:rPr>
        <w:t>段</w:t>
      </w:r>
      <w:r w:rsidRPr="00812C13">
        <w:rPr>
          <w:rStyle w:val="af9"/>
          <w:rFonts w:ascii="Time New Roman" w:eastAsia="黑体" w:hAnsi="Time New Roman" w:hint="eastAsia"/>
          <w:color w:val="auto"/>
        </w:rPr>
        <w:t>)</w:t>
      </w:r>
      <w:r w:rsidRPr="00812C13">
        <w:rPr>
          <w:rStyle w:val="af9"/>
          <w:rFonts w:ascii="Time New Roman" w:eastAsia="黑体" w:hAnsi="Time New Roman" w:hint="eastAsia"/>
          <w:color w:val="auto"/>
        </w:rPr>
        <w:t>、尊重儿童意见</w:t>
      </w:r>
      <w:r w:rsidRPr="00812C13">
        <w:rPr>
          <w:rStyle w:val="af9"/>
          <w:rFonts w:ascii="Time New Roman" w:eastAsia="黑体" w:hAnsi="Time New Roman" w:hint="eastAsia"/>
          <w:color w:val="auto"/>
        </w:rPr>
        <w:t>(</w:t>
      </w:r>
      <w:r w:rsidRPr="00812C13">
        <w:rPr>
          <w:rStyle w:val="af9"/>
          <w:rFonts w:ascii="Time New Roman" w:eastAsia="黑体" w:hAnsi="Time New Roman" w:hint="eastAsia"/>
          <w:color w:val="auto"/>
        </w:rPr>
        <w:t>第</w:t>
      </w:r>
      <w:r w:rsidRPr="00812C13">
        <w:rPr>
          <w:rStyle w:val="af9"/>
          <w:rFonts w:ascii="Time New Roman" w:eastAsia="黑体" w:hAnsi="Time New Roman" w:hint="eastAsia"/>
          <w:color w:val="auto"/>
        </w:rPr>
        <w:t>25</w:t>
      </w:r>
      <w:r w:rsidRPr="00812C13">
        <w:rPr>
          <w:rStyle w:val="af9"/>
          <w:rFonts w:ascii="Time New Roman" w:eastAsia="黑体" w:hAnsi="Time New Roman" w:hint="eastAsia"/>
          <w:color w:val="auto"/>
        </w:rPr>
        <w:t>段</w:t>
      </w:r>
      <w:r w:rsidRPr="00812C13">
        <w:rPr>
          <w:rStyle w:val="af9"/>
          <w:rFonts w:ascii="Time New Roman" w:eastAsia="黑体" w:hAnsi="Time New Roman" w:hint="eastAsia"/>
          <w:color w:val="auto"/>
        </w:rPr>
        <w:t>)</w:t>
      </w:r>
      <w:r w:rsidRPr="00812C13">
        <w:rPr>
          <w:rStyle w:val="af9"/>
          <w:rFonts w:ascii="Time New Roman" w:eastAsia="黑体" w:hAnsi="Time New Roman" w:hint="eastAsia"/>
          <w:color w:val="auto"/>
        </w:rPr>
        <w:t>、虐待及其他形式的暴力</w:t>
      </w:r>
      <w:r w:rsidRPr="00812C13">
        <w:rPr>
          <w:rStyle w:val="af9"/>
          <w:rFonts w:ascii="Time New Roman" w:eastAsia="黑体" w:hAnsi="Time New Roman" w:hint="eastAsia"/>
          <w:color w:val="auto"/>
        </w:rPr>
        <w:t>(</w:t>
      </w:r>
      <w:r w:rsidRPr="00812C13">
        <w:rPr>
          <w:rStyle w:val="af9"/>
          <w:rFonts w:ascii="Time New Roman" w:eastAsia="黑体" w:hAnsi="Time New Roman" w:hint="eastAsia"/>
          <w:color w:val="auto"/>
        </w:rPr>
        <w:t>第</w:t>
      </w:r>
      <w:r w:rsidRPr="00812C13">
        <w:rPr>
          <w:rStyle w:val="af9"/>
          <w:rFonts w:ascii="Time New Roman" w:eastAsia="黑体" w:hAnsi="Time New Roman" w:hint="eastAsia"/>
          <w:color w:val="auto"/>
        </w:rPr>
        <w:t>29</w:t>
      </w:r>
      <w:r w:rsidRPr="00812C13">
        <w:rPr>
          <w:rStyle w:val="af9"/>
          <w:rFonts w:ascii="Time New Roman" w:eastAsia="黑体" w:hAnsi="Time New Roman" w:hint="eastAsia"/>
          <w:color w:val="auto"/>
        </w:rPr>
        <w:t>段</w:t>
      </w:r>
      <w:r w:rsidRPr="00812C13">
        <w:rPr>
          <w:rStyle w:val="af9"/>
          <w:rFonts w:ascii="Time New Roman" w:eastAsia="黑体" w:hAnsi="Time New Roman" w:hint="eastAsia"/>
          <w:color w:val="auto"/>
        </w:rPr>
        <w:t>)</w:t>
      </w:r>
      <w:r w:rsidRPr="00812C13">
        <w:rPr>
          <w:rStyle w:val="af9"/>
          <w:rFonts w:ascii="Time New Roman" w:eastAsia="黑体" w:hAnsi="Time New Roman" w:hint="eastAsia"/>
          <w:color w:val="auto"/>
        </w:rPr>
        <w:t>、家庭环境</w:t>
      </w:r>
      <w:r w:rsidRPr="00812C13">
        <w:rPr>
          <w:rStyle w:val="af9"/>
          <w:rFonts w:ascii="Time New Roman" w:eastAsia="黑体" w:hAnsi="Time New Roman" w:hint="eastAsia"/>
          <w:color w:val="auto"/>
        </w:rPr>
        <w:t>(</w:t>
      </w:r>
      <w:r w:rsidRPr="00812C13">
        <w:rPr>
          <w:rStyle w:val="af9"/>
          <w:rFonts w:ascii="Time New Roman" w:eastAsia="黑体" w:hAnsi="Time New Roman" w:hint="eastAsia"/>
          <w:color w:val="auto"/>
        </w:rPr>
        <w:t>第</w:t>
      </w:r>
      <w:r w:rsidRPr="00812C13">
        <w:rPr>
          <w:rStyle w:val="af9"/>
          <w:rFonts w:ascii="Time New Roman" w:eastAsia="黑体" w:hAnsi="Time New Roman" w:hint="eastAsia"/>
          <w:color w:val="auto"/>
        </w:rPr>
        <w:t>31</w:t>
      </w:r>
      <w:r w:rsidRPr="00812C13">
        <w:rPr>
          <w:rStyle w:val="af9"/>
          <w:rFonts w:ascii="Time New Roman" w:eastAsia="黑体" w:hAnsi="Time New Roman" w:hint="eastAsia"/>
          <w:color w:val="auto"/>
        </w:rPr>
        <w:t>段</w:t>
      </w:r>
      <w:r w:rsidRPr="00812C13">
        <w:rPr>
          <w:rStyle w:val="af9"/>
          <w:rFonts w:ascii="Time New Roman" w:eastAsia="黑体" w:hAnsi="Time New Roman" w:hint="eastAsia"/>
          <w:color w:val="auto"/>
        </w:rPr>
        <w:t>)</w:t>
      </w:r>
      <w:r w:rsidRPr="00812C13">
        <w:rPr>
          <w:rStyle w:val="af9"/>
          <w:rFonts w:ascii="Time New Roman" w:eastAsia="黑体" w:hAnsi="Time New Roman" w:hint="eastAsia"/>
          <w:color w:val="auto"/>
        </w:rPr>
        <w:t>、虐待和忽视</w:t>
      </w:r>
      <w:r w:rsidRPr="00812C13">
        <w:rPr>
          <w:rStyle w:val="af9"/>
          <w:rFonts w:ascii="Time New Roman" w:eastAsia="黑体" w:hAnsi="Time New Roman" w:hint="eastAsia"/>
          <w:color w:val="auto"/>
        </w:rPr>
        <w:t>(</w:t>
      </w:r>
      <w:r w:rsidRPr="00812C13">
        <w:rPr>
          <w:rStyle w:val="af9"/>
          <w:rFonts w:ascii="Time New Roman" w:eastAsia="黑体" w:hAnsi="Time New Roman" w:hint="eastAsia"/>
          <w:color w:val="auto"/>
        </w:rPr>
        <w:t>第</w:t>
      </w:r>
      <w:r w:rsidRPr="00812C13">
        <w:rPr>
          <w:rStyle w:val="af9"/>
          <w:rFonts w:ascii="Time New Roman" w:eastAsia="黑体" w:hAnsi="Time New Roman" w:hint="eastAsia"/>
          <w:color w:val="auto"/>
        </w:rPr>
        <w:t>39</w:t>
      </w:r>
      <w:r w:rsidRPr="00812C13">
        <w:rPr>
          <w:rStyle w:val="af9"/>
          <w:rFonts w:ascii="Time New Roman" w:eastAsia="黑体" w:hAnsi="Time New Roman" w:hint="eastAsia"/>
          <w:color w:val="auto"/>
        </w:rPr>
        <w:t>段</w:t>
      </w:r>
      <w:r w:rsidRPr="00812C13">
        <w:rPr>
          <w:rStyle w:val="af9"/>
          <w:rFonts w:ascii="Time New Roman" w:eastAsia="黑体" w:hAnsi="Time New Roman" w:hint="eastAsia"/>
          <w:color w:val="auto"/>
        </w:rPr>
        <w:t>)</w:t>
      </w:r>
      <w:r w:rsidRPr="00812C13">
        <w:rPr>
          <w:rStyle w:val="af9"/>
          <w:rFonts w:ascii="Time New Roman" w:eastAsia="黑体" w:hAnsi="Time New Roman" w:hint="eastAsia"/>
          <w:color w:val="auto"/>
        </w:rPr>
        <w:t>、青少年健康</w:t>
      </w:r>
      <w:r w:rsidRPr="00812C13">
        <w:rPr>
          <w:rStyle w:val="af9"/>
          <w:rFonts w:ascii="Time New Roman" w:eastAsia="黑体" w:hAnsi="Time New Roman" w:hint="eastAsia"/>
          <w:color w:val="auto"/>
        </w:rPr>
        <w:t>(</w:t>
      </w:r>
      <w:r w:rsidRPr="00812C13">
        <w:rPr>
          <w:rStyle w:val="af9"/>
          <w:rFonts w:ascii="Time New Roman" w:eastAsia="黑体" w:hAnsi="Time New Roman" w:hint="eastAsia"/>
          <w:color w:val="auto"/>
        </w:rPr>
        <w:t>第</w:t>
      </w:r>
      <w:r w:rsidRPr="00812C13">
        <w:rPr>
          <w:rStyle w:val="af9"/>
          <w:rFonts w:ascii="Time New Roman" w:eastAsia="黑体" w:hAnsi="Time New Roman" w:hint="eastAsia"/>
          <w:color w:val="auto"/>
        </w:rPr>
        <w:t>41</w:t>
      </w:r>
      <w:r w:rsidRPr="00812C13">
        <w:rPr>
          <w:rStyle w:val="af9"/>
          <w:rFonts w:ascii="Time New Roman" w:eastAsia="黑体" w:hAnsi="Time New Roman" w:hint="eastAsia"/>
          <w:color w:val="auto"/>
        </w:rPr>
        <w:t>段</w:t>
      </w:r>
      <w:r w:rsidRPr="00812C13">
        <w:rPr>
          <w:rStyle w:val="af9"/>
          <w:rFonts w:ascii="Time New Roman" w:eastAsia="黑体" w:hAnsi="Time New Roman" w:hint="eastAsia"/>
          <w:color w:val="auto"/>
        </w:rPr>
        <w:t>)</w:t>
      </w:r>
      <w:r w:rsidRPr="00812C13">
        <w:rPr>
          <w:rStyle w:val="af9"/>
          <w:rFonts w:ascii="Time New Roman" w:eastAsia="黑体" w:hAnsi="Time New Roman" w:hint="eastAsia"/>
          <w:color w:val="auto"/>
        </w:rPr>
        <w:t>、经济剥削</w:t>
      </w:r>
      <w:r w:rsidRPr="00812C13">
        <w:rPr>
          <w:rStyle w:val="af9"/>
          <w:rFonts w:ascii="Time New Roman" w:eastAsia="黑体" w:hAnsi="Time New Roman" w:hint="eastAsia"/>
          <w:color w:val="auto"/>
        </w:rPr>
        <w:t>(</w:t>
      </w:r>
      <w:r w:rsidRPr="00812C13">
        <w:rPr>
          <w:rStyle w:val="af9"/>
          <w:rFonts w:ascii="Time New Roman" w:eastAsia="黑体" w:hAnsi="Time New Roman" w:hint="eastAsia"/>
          <w:color w:val="auto"/>
        </w:rPr>
        <w:t>第</w:t>
      </w:r>
      <w:r w:rsidRPr="00812C13">
        <w:rPr>
          <w:rStyle w:val="af9"/>
          <w:rFonts w:ascii="Time New Roman" w:eastAsia="黑体" w:hAnsi="Time New Roman" w:hint="eastAsia"/>
          <w:color w:val="auto"/>
        </w:rPr>
        <w:t>45</w:t>
      </w:r>
      <w:r w:rsidRPr="00812C13">
        <w:rPr>
          <w:rStyle w:val="af9"/>
          <w:rFonts w:ascii="Time New Roman" w:eastAsia="黑体" w:hAnsi="Time New Roman" w:hint="eastAsia"/>
          <w:color w:val="auto"/>
        </w:rPr>
        <w:t>段</w:t>
      </w:r>
      <w:r w:rsidRPr="00812C13">
        <w:rPr>
          <w:rStyle w:val="af9"/>
          <w:rFonts w:ascii="Time New Roman" w:eastAsia="黑体" w:hAnsi="Time New Roman" w:hint="eastAsia"/>
          <w:color w:val="auto"/>
        </w:rPr>
        <w:t>)</w:t>
      </w:r>
      <w:r w:rsidRPr="00812C13">
        <w:rPr>
          <w:rStyle w:val="af9"/>
          <w:rFonts w:ascii="Time New Roman" w:eastAsia="黑体" w:hAnsi="Time New Roman" w:hint="eastAsia"/>
          <w:color w:val="auto"/>
        </w:rPr>
        <w:t>、非法使用药物和其他物质</w:t>
      </w:r>
      <w:r w:rsidRPr="00812C13">
        <w:rPr>
          <w:rStyle w:val="af9"/>
          <w:rFonts w:ascii="Time New Roman" w:eastAsia="黑体" w:hAnsi="Time New Roman" w:hint="eastAsia"/>
          <w:color w:val="auto"/>
        </w:rPr>
        <w:t>(</w:t>
      </w:r>
      <w:r w:rsidRPr="00812C13">
        <w:rPr>
          <w:rStyle w:val="af9"/>
          <w:rFonts w:ascii="Time New Roman" w:eastAsia="黑体" w:hAnsi="Time New Roman" w:hint="eastAsia"/>
          <w:color w:val="auto"/>
        </w:rPr>
        <w:t>第</w:t>
      </w:r>
      <w:r w:rsidRPr="00812C13">
        <w:rPr>
          <w:rStyle w:val="af9"/>
          <w:rFonts w:ascii="Time New Roman" w:eastAsia="黑体" w:hAnsi="Time New Roman" w:hint="eastAsia"/>
          <w:color w:val="auto"/>
        </w:rPr>
        <w:t>51</w:t>
      </w:r>
      <w:r w:rsidRPr="00812C13">
        <w:rPr>
          <w:rStyle w:val="af9"/>
          <w:rFonts w:ascii="Time New Roman" w:eastAsia="黑体" w:hAnsi="Time New Roman" w:hint="eastAsia"/>
          <w:color w:val="auto"/>
        </w:rPr>
        <w:t>段</w:t>
      </w:r>
      <w:r w:rsidRPr="00812C13">
        <w:rPr>
          <w:rStyle w:val="af9"/>
          <w:rFonts w:ascii="Time New Roman" w:eastAsia="黑体" w:hAnsi="Time New Roman" w:hint="eastAsia"/>
          <w:color w:val="auto"/>
        </w:rPr>
        <w:t>)</w:t>
      </w:r>
      <w:r w:rsidRPr="00812C13">
        <w:rPr>
          <w:rStyle w:val="af9"/>
          <w:rFonts w:ascii="Time New Roman" w:eastAsia="黑体" w:hAnsi="Time New Roman" w:hint="eastAsia"/>
          <w:color w:val="auto"/>
        </w:rPr>
        <w:t>以及少年司法</w:t>
      </w:r>
      <w:r w:rsidRPr="00812C13">
        <w:rPr>
          <w:rStyle w:val="af9"/>
          <w:rFonts w:ascii="Time New Roman" w:eastAsia="黑体" w:hAnsi="Time New Roman" w:hint="eastAsia"/>
          <w:color w:val="auto"/>
        </w:rPr>
        <w:t>(</w:t>
      </w:r>
      <w:r w:rsidRPr="00812C13">
        <w:rPr>
          <w:rStyle w:val="af9"/>
          <w:rFonts w:ascii="Time New Roman" w:eastAsia="黑体" w:hAnsi="Time New Roman" w:hint="eastAsia"/>
          <w:color w:val="auto"/>
        </w:rPr>
        <w:t>第</w:t>
      </w:r>
      <w:r w:rsidRPr="00812C13">
        <w:rPr>
          <w:rStyle w:val="af9"/>
          <w:rFonts w:ascii="Time New Roman" w:eastAsia="黑体" w:hAnsi="Time New Roman" w:hint="eastAsia"/>
          <w:color w:val="auto"/>
        </w:rPr>
        <w:t>53</w:t>
      </w:r>
      <w:r w:rsidRPr="00812C13">
        <w:rPr>
          <w:rStyle w:val="af9"/>
          <w:rFonts w:ascii="Time New Roman" w:eastAsia="黑体" w:hAnsi="Time New Roman" w:hint="eastAsia"/>
          <w:color w:val="auto"/>
        </w:rPr>
        <w:t>段</w:t>
      </w:r>
      <w:r w:rsidRPr="00812C13">
        <w:rPr>
          <w:rStyle w:val="af9"/>
          <w:rFonts w:ascii="Time New Roman" w:eastAsia="黑体" w:hAnsi="Time New Roman" w:hint="eastAsia"/>
          <w:color w:val="auto"/>
        </w:rPr>
        <w:t>)</w:t>
      </w:r>
      <w:r w:rsidRPr="00812C13">
        <w:rPr>
          <w:rStyle w:val="af9"/>
          <w:rFonts w:ascii="Time New Roman" w:eastAsia="黑体" w:hAnsi="Time New Roman" w:hint="eastAsia"/>
          <w:color w:val="auto"/>
        </w:rPr>
        <w:t>。</w:t>
      </w:r>
    </w:p>
    <w:p w:rsidR="00397B7D" w:rsidRPr="00397B7D" w:rsidRDefault="00397B7D" w:rsidP="002B5C95">
      <w:pPr>
        <w:pStyle w:val="H23GC"/>
        <w:rPr>
          <w:rStyle w:val="af9"/>
          <w:color w:val="auto"/>
        </w:rPr>
      </w:pPr>
      <w:r w:rsidRPr="00397B7D">
        <w:rPr>
          <w:rStyle w:val="af9"/>
          <w:rFonts w:hint="eastAsia"/>
          <w:color w:val="auto"/>
        </w:rPr>
        <w:tab/>
      </w:r>
      <w:r w:rsidRPr="00397B7D">
        <w:rPr>
          <w:rStyle w:val="af9"/>
          <w:rFonts w:hint="eastAsia"/>
          <w:color w:val="auto"/>
        </w:rPr>
        <w:tab/>
      </w:r>
      <w:r w:rsidRPr="00397B7D">
        <w:rPr>
          <w:rStyle w:val="af9"/>
          <w:rFonts w:hint="eastAsia"/>
          <w:color w:val="auto"/>
        </w:rPr>
        <w:t>立法</w:t>
      </w:r>
    </w:p>
    <w:p w:rsidR="00397B7D" w:rsidRPr="00397B7D" w:rsidRDefault="00397B7D" w:rsidP="00397B7D">
      <w:pPr>
        <w:pStyle w:val="SingleTxtGC"/>
        <w:rPr>
          <w:rStyle w:val="af9"/>
          <w:color w:val="auto"/>
        </w:rPr>
      </w:pPr>
      <w:r w:rsidRPr="00397B7D">
        <w:rPr>
          <w:rStyle w:val="af9"/>
          <w:rFonts w:hint="eastAsia"/>
          <w:color w:val="auto"/>
        </w:rPr>
        <w:t xml:space="preserve">5.  </w:t>
      </w:r>
      <w:r w:rsidRPr="00397B7D">
        <w:rPr>
          <w:rStyle w:val="af9"/>
          <w:rFonts w:hint="eastAsia"/>
          <w:color w:val="auto"/>
        </w:rPr>
        <w:t>委员会注意到缔约国在对照《公约》调整本国法律法规方面取得了一些进展，包括</w:t>
      </w:r>
      <w:r w:rsidRPr="00397B7D">
        <w:rPr>
          <w:rStyle w:val="af9"/>
          <w:rFonts w:hint="eastAsia"/>
          <w:color w:val="auto"/>
        </w:rPr>
        <w:t>2015</w:t>
      </w:r>
      <w:r w:rsidRPr="00397B7D">
        <w:rPr>
          <w:rStyle w:val="af9"/>
          <w:rFonts w:hint="eastAsia"/>
          <w:color w:val="auto"/>
        </w:rPr>
        <w:t>年颁布《儿童</w:t>
      </w:r>
      <w:r w:rsidRPr="00397B7D">
        <w:rPr>
          <w:rStyle w:val="af9"/>
          <w:rFonts w:hint="eastAsia"/>
          <w:color w:val="auto"/>
        </w:rPr>
        <w:t>(</w:t>
      </w:r>
      <w:r w:rsidRPr="00397B7D">
        <w:rPr>
          <w:rStyle w:val="af9"/>
          <w:rFonts w:hint="eastAsia"/>
          <w:color w:val="auto"/>
        </w:rPr>
        <w:t>保育和收养</w:t>
      </w:r>
      <w:r w:rsidRPr="00397B7D">
        <w:rPr>
          <w:rStyle w:val="af9"/>
          <w:rFonts w:hint="eastAsia"/>
          <w:color w:val="auto"/>
        </w:rPr>
        <w:t>)</w:t>
      </w:r>
      <w:r w:rsidRPr="00397B7D">
        <w:rPr>
          <w:rStyle w:val="af9"/>
          <w:rFonts w:hint="eastAsia"/>
          <w:color w:val="auto"/>
        </w:rPr>
        <w:t>法》</w:t>
      </w:r>
      <w:r w:rsidRPr="00397B7D">
        <w:rPr>
          <w:rStyle w:val="af9"/>
          <w:rFonts w:hint="eastAsia"/>
          <w:color w:val="auto"/>
        </w:rPr>
        <w:t>(2010</w:t>
      </w:r>
      <w:r w:rsidRPr="00397B7D">
        <w:rPr>
          <w:rStyle w:val="af9"/>
          <w:rFonts w:hint="eastAsia"/>
          <w:color w:val="auto"/>
        </w:rPr>
        <w:t>年</w:t>
      </w:r>
      <w:r w:rsidRPr="00397B7D">
        <w:rPr>
          <w:rStyle w:val="af9"/>
          <w:rFonts w:hint="eastAsia"/>
          <w:color w:val="auto"/>
        </w:rPr>
        <w:t>)</w:t>
      </w:r>
      <w:r w:rsidRPr="00397B7D">
        <w:rPr>
          <w:rStyle w:val="af9"/>
          <w:rFonts w:hint="eastAsia"/>
          <w:color w:val="auto"/>
        </w:rPr>
        <w:t>。但委员会感到关切的是该进程一直缓慢；包括《儿童地位法》</w:t>
      </w:r>
      <w:r w:rsidRPr="00397B7D">
        <w:rPr>
          <w:rStyle w:val="af9"/>
          <w:rFonts w:hint="eastAsia"/>
          <w:color w:val="auto"/>
        </w:rPr>
        <w:t>(2011</w:t>
      </w:r>
      <w:r w:rsidRPr="00397B7D">
        <w:rPr>
          <w:rStyle w:val="af9"/>
          <w:rFonts w:hint="eastAsia"/>
          <w:color w:val="auto"/>
        </w:rPr>
        <w:t>年</w:t>
      </w:r>
      <w:r w:rsidRPr="00397B7D">
        <w:rPr>
          <w:rStyle w:val="af9"/>
          <w:rFonts w:hint="eastAsia"/>
          <w:color w:val="auto"/>
        </w:rPr>
        <w:t>)</w:t>
      </w:r>
      <w:r w:rsidRPr="00397B7D">
        <w:rPr>
          <w:rStyle w:val="af9"/>
          <w:rFonts w:hint="eastAsia"/>
          <w:color w:val="auto"/>
        </w:rPr>
        <w:t>在内的几部主要儿童相关法律法规尚未完全与《公约》保持一致。</w:t>
      </w:r>
    </w:p>
    <w:p w:rsidR="00397B7D" w:rsidRPr="00812C13" w:rsidRDefault="00397B7D" w:rsidP="00397B7D">
      <w:pPr>
        <w:pStyle w:val="SingleTxtGC"/>
        <w:rPr>
          <w:rStyle w:val="af9"/>
          <w:rFonts w:ascii="Time New Roman" w:eastAsia="黑体" w:hAnsi="Time New Roman"/>
          <w:color w:val="auto"/>
        </w:rPr>
      </w:pPr>
      <w:r w:rsidRPr="00812C13">
        <w:rPr>
          <w:rStyle w:val="af9"/>
          <w:rFonts w:ascii="Time New Roman" w:eastAsia="黑体" w:hAnsi="Time New Roman" w:hint="eastAsia"/>
          <w:color w:val="auto"/>
        </w:rPr>
        <w:t xml:space="preserve">6.  </w:t>
      </w:r>
      <w:r w:rsidRPr="00812C13">
        <w:rPr>
          <w:rStyle w:val="af9"/>
          <w:rFonts w:ascii="Time New Roman" w:eastAsia="黑体" w:hAnsi="Time New Roman" w:hint="eastAsia"/>
          <w:color w:val="auto"/>
        </w:rPr>
        <w:t>委员会建议缔约国与儿童及民间社会组织密切磋商，加速开展对照《公约》彻底调整本国法律法规的进程，并在此过程中向联合国儿童基金会</w:t>
      </w:r>
      <w:r w:rsidRPr="00812C13">
        <w:rPr>
          <w:rStyle w:val="af9"/>
          <w:rFonts w:ascii="Time New Roman" w:eastAsia="黑体" w:hAnsi="Time New Roman" w:hint="eastAsia"/>
          <w:color w:val="auto"/>
        </w:rPr>
        <w:t>(</w:t>
      </w:r>
      <w:r w:rsidRPr="00812C13">
        <w:rPr>
          <w:rStyle w:val="af9"/>
          <w:rFonts w:ascii="Time New Roman" w:eastAsia="黑体" w:hAnsi="Time New Roman" w:hint="eastAsia"/>
          <w:color w:val="auto"/>
        </w:rPr>
        <w:t>儿基会</w:t>
      </w:r>
      <w:r w:rsidRPr="00812C13">
        <w:rPr>
          <w:rStyle w:val="af9"/>
          <w:rFonts w:ascii="Time New Roman" w:eastAsia="黑体" w:hAnsi="Time New Roman" w:hint="eastAsia"/>
          <w:color w:val="auto"/>
        </w:rPr>
        <w:t>)</w:t>
      </w:r>
      <w:r w:rsidRPr="00812C13">
        <w:rPr>
          <w:rStyle w:val="af9"/>
          <w:rFonts w:ascii="Time New Roman" w:eastAsia="黑体" w:hAnsi="Time New Roman" w:hint="eastAsia"/>
          <w:color w:val="auto"/>
        </w:rPr>
        <w:t>和联合国人权事务高级专员办事处寻求技术援助。</w:t>
      </w:r>
    </w:p>
    <w:p w:rsidR="00397B7D" w:rsidRPr="00397B7D" w:rsidRDefault="00397B7D" w:rsidP="002B5C95">
      <w:pPr>
        <w:pStyle w:val="H23GC"/>
        <w:rPr>
          <w:rStyle w:val="af9"/>
          <w:color w:val="auto"/>
        </w:rPr>
      </w:pPr>
      <w:r w:rsidRPr="00397B7D">
        <w:rPr>
          <w:rStyle w:val="af9"/>
          <w:rFonts w:hint="eastAsia"/>
          <w:color w:val="auto"/>
        </w:rPr>
        <w:tab/>
      </w:r>
      <w:r w:rsidRPr="00397B7D">
        <w:rPr>
          <w:rStyle w:val="af9"/>
          <w:rFonts w:hint="eastAsia"/>
          <w:color w:val="auto"/>
        </w:rPr>
        <w:tab/>
      </w:r>
      <w:r w:rsidRPr="00397B7D">
        <w:rPr>
          <w:rStyle w:val="af9"/>
          <w:rFonts w:hint="eastAsia"/>
          <w:color w:val="auto"/>
        </w:rPr>
        <w:t>综合政策和战略</w:t>
      </w:r>
    </w:p>
    <w:p w:rsidR="00397B7D" w:rsidRPr="00397B7D" w:rsidRDefault="00397B7D" w:rsidP="00397B7D">
      <w:pPr>
        <w:pStyle w:val="SingleTxtGC"/>
        <w:rPr>
          <w:rStyle w:val="af9"/>
          <w:color w:val="auto"/>
        </w:rPr>
      </w:pPr>
      <w:r w:rsidRPr="00397B7D">
        <w:rPr>
          <w:rStyle w:val="af9"/>
          <w:rFonts w:hint="eastAsia"/>
          <w:color w:val="auto"/>
        </w:rPr>
        <w:t xml:space="preserve">7.  </w:t>
      </w:r>
      <w:r w:rsidRPr="00397B7D">
        <w:rPr>
          <w:rStyle w:val="af9"/>
          <w:rFonts w:hint="eastAsia"/>
          <w:color w:val="auto"/>
        </w:rPr>
        <w:t>委员会欢迎缔约国</w:t>
      </w:r>
      <w:r w:rsidRPr="00397B7D">
        <w:rPr>
          <w:rStyle w:val="af9"/>
          <w:rFonts w:hint="eastAsia"/>
          <w:color w:val="auto"/>
        </w:rPr>
        <w:t>2016</w:t>
      </w:r>
      <w:r w:rsidRPr="00397B7D">
        <w:rPr>
          <w:rStyle w:val="af9"/>
          <w:rFonts w:hint="eastAsia"/>
          <w:color w:val="auto"/>
        </w:rPr>
        <w:t>年通过国家保护儿童政策框架，但委员会感到关切的是，上述框架并没有促进儿童的权利。</w:t>
      </w:r>
    </w:p>
    <w:p w:rsidR="00397B7D" w:rsidRPr="00812C13" w:rsidRDefault="00397B7D" w:rsidP="00397B7D">
      <w:pPr>
        <w:pStyle w:val="SingleTxtGC"/>
        <w:rPr>
          <w:rStyle w:val="af9"/>
          <w:rFonts w:ascii="Time New Roman" w:eastAsia="黑体" w:hAnsi="Time New Roman"/>
          <w:color w:val="auto"/>
        </w:rPr>
      </w:pPr>
      <w:r w:rsidRPr="00812C13">
        <w:rPr>
          <w:rStyle w:val="af9"/>
          <w:rFonts w:ascii="Time New Roman" w:eastAsia="黑体" w:hAnsi="Time New Roman" w:hint="eastAsia"/>
          <w:color w:val="auto"/>
        </w:rPr>
        <w:t xml:space="preserve">8.  </w:t>
      </w:r>
      <w:r w:rsidRPr="00812C13">
        <w:rPr>
          <w:rStyle w:val="af9"/>
          <w:rFonts w:ascii="Time New Roman" w:eastAsia="黑体" w:hAnsi="Time New Roman" w:hint="eastAsia"/>
          <w:color w:val="auto"/>
        </w:rPr>
        <w:t>委员会建议缔约国加速制定一项促进儿童权利的国家政策。</w:t>
      </w:r>
    </w:p>
    <w:p w:rsidR="00397B7D" w:rsidRPr="00397B7D" w:rsidRDefault="00397B7D" w:rsidP="002B5C95">
      <w:pPr>
        <w:pStyle w:val="H23GC"/>
        <w:rPr>
          <w:rStyle w:val="af9"/>
          <w:color w:val="auto"/>
        </w:rPr>
      </w:pPr>
      <w:r w:rsidRPr="00397B7D">
        <w:rPr>
          <w:rStyle w:val="af9"/>
          <w:rFonts w:hint="eastAsia"/>
          <w:color w:val="auto"/>
        </w:rPr>
        <w:tab/>
      </w:r>
      <w:r w:rsidRPr="00397B7D">
        <w:rPr>
          <w:rStyle w:val="af9"/>
          <w:rFonts w:hint="eastAsia"/>
          <w:color w:val="auto"/>
        </w:rPr>
        <w:tab/>
      </w:r>
      <w:r w:rsidRPr="00397B7D">
        <w:rPr>
          <w:rStyle w:val="af9"/>
          <w:rFonts w:hint="eastAsia"/>
          <w:color w:val="auto"/>
        </w:rPr>
        <w:t>协调</w:t>
      </w:r>
    </w:p>
    <w:p w:rsidR="00397B7D" w:rsidRPr="00397B7D" w:rsidRDefault="00397B7D" w:rsidP="00397B7D">
      <w:pPr>
        <w:pStyle w:val="SingleTxtGC"/>
        <w:rPr>
          <w:rStyle w:val="af9"/>
          <w:color w:val="auto"/>
        </w:rPr>
      </w:pPr>
      <w:r w:rsidRPr="00397B7D">
        <w:rPr>
          <w:rStyle w:val="af9"/>
          <w:rFonts w:hint="eastAsia"/>
          <w:color w:val="auto"/>
        </w:rPr>
        <w:t xml:space="preserve">9.  </w:t>
      </w:r>
      <w:r w:rsidRPr="00397B7D">
        <w:rPr>
          <w:rStyle w:val="af9"/>
          <w:rFonts w:hint="eastAsia"/>
          <w:color w:val="auto"/>
        </w:rPr>
        <w:t>委员会注意到缔约国</w:t>
      </w:r>
      <w:r w:rsidRPr="00397B7D">
        <w:rPr>
          <w:rStyle w:val="af9"/>
          <w:rFonts w:hint="eastAsia"/>
          <w:color w:val="auto"/>
        </w:rPr>
        <w:t>2016</w:t>
      </w:r>
      <w:r w:rsidRPr="00397B7D">
        <w:rPr>
          <w:rStyle w:val="af9"/>
          <w:rFonts w:hint="eastAsia"/>
          <w:color w:val="auto"/>
        </w:rPr>
        <w:t>年改革了国家儿童权利委员会，以便对《公约》执行情况进行监测。但是，尚不清楚该机构是否拥有明确的授权和充分的权限来协调政府各不同部委之间的《公约》执行工作。</w:t>
      </w:r>
    </w:p>
    <w:p w:rsidR="00397B7D" w:rsidRPr="00812C13" w:rsidRDefault="00397B7D" w:rsidP="00397B7D">
      <w:pPr>
        <w:pStyle w:val="SingleTxtGC"/>
        <w:rPr>
          <w:rStyle w:val="af9"/>
          <w:rFonts w:ascii="Time New Roman" w:eastAsia="黑体" w:hAnsi="Time New Roman"/>
          <w:color w:val="auto"/>
        </w:rPr>
      </w:pPr>
      <w:r w:rsidRPr="00812C13">
        <w:rPr>
          <w:rStyle w:val="af9"/>
          <w:rFonts w:ascii="Time New Roman" w:eastAsia="黑体" w:hAnsi="Time New Roman" w:hint="eastAsia"/>
          <w:color w:val="auto"/>
        </w:rPr>
        <w:t xml:space="preserve">10.  </w:t>
      </w:r>
      <w:r w:rsidRPr="00812C13">
        <w:rPr>
          <w:rStyle w:val="af9"/>
          <w:rFonts w:ascii="Time New Roman" w:eastAsia="黑体" w:hAnsi="Time New Roman" w:hint="eastAsia"/>
          <w:color w:val="auto"/>
        </w:rPr>
        <w:t>委员会建议缔约国加大力度协调《公约》的执行工作，包括由一个授权明确且具备有效运行所需的充足技术、人力和财政资源的协调机构来协调。</w:t>
      </w:r>
    </w:p>
    <w:p w:rsidR="00397B7D" w:rsidRPr="00397B7D" w:rsidRDefault="00397B7D" w:rsidP="002B5C95">
      <w:pPr>
        <w:pStyle w:val="H23GC"/>
        <w:rPr>
          <w:rStyle w:val="af9"/>
          <w:color w:val="auto"/>
        </w:rPr>
      </w:pPr>
      <w:r w:rsidRPr="00397B7D">
        <w:rPr>
          <w:rStyle w:val="af9"/>
          <w:rFonts w:hint="eastAsia"/>
          <w:color w:val="auto"/>
        </w:rPr>
        <w:tab/>
      </w:r>
      <w:r w:rsidRPr="00397B7D">
        <w:rPr>
          <w:rStyle w:val="af9"/>
          <w:rFonts w:hint="eastAsia"/>
          <w:color w:val="auto"/>
        </w:rPr>
        <w:tab/>
      </w:r>
      <w:r w:rsidRPr="00397B7D">
        <w:rPr>
          <w:rStyle w:val="af9"/>
          <w:rFonts w:hint="eastAsia"/>
          <w:color w:val="auto"/>
        </w:rPr>
        <w:t>资源分配</w:t>
      </w:r>
    </w:p>
    <w:p w:rsidR="002B5C95" w:rsidRDefault="00397B7D" w:rsidP="00397B7D">
      <w:pPr>
        <w:pStyle w:val="SingleTxtGC"/>
        <w:rPr>
          <w:rStyle w:val="af9"/>
          <w:color w:val="auto"/>
        </w:rPr>
      </w:pPr>
      <w:r w:rsidRPr="00397B7D">
        <w:rPr>
          <w:rStyle w:val="af9"/>
          <w:rFonts w:hint="eastAsia"/>
          <w:color w:val="auto"/>
        </w:rPr>
        <w:t xml:space="preserve">11.  </w:t>
      </w:r>
      <w:r w:rsidRPr="00397B7D">
        <w:rPr>
          <w:rStyle w:val="af9"/>
          <w:rFonts w:hint="eastAsia"/>
          <w:color w:val="auto"/>
        </w:rPr>
        <w:t>委员会注意到，缔约国</w:t>
      </w:r>
      <w:r w:rsidRPr="00397B7D">
        <w:rPr>
          <w:rStyle w:val="af9"/>
          <w:rFonts w:hint="eastAsia"/>
          <w:color w:val="auto"/>
        </w:rPr>
        <w:t>2015</w:t>
      </w:r>
      <w:r w:rsidRPr="00397B7D">
        <w:rPr>
          <w:rStyle w:val="af9"/>
          <w:rFonts w:hint="eastAsia"/>
          <w:color w:val="auto"/>
        </w:rPr>
        <w:t>年采用了绩效预算编制体系，从而可以对儿童发展和保护工作的预算分配进行分类。但是，委员会感到关切的是：</w:t>
      </w:r>
    </w:p>
    <w:p w:rsidR="002B5C95" w:rsidRDefault="002B5C95" w:rsidP="00397B7D">
      <w:pPr>
        <w:pStyle w:val="SingleTxtGC"/>
        <w:rPr>
          <w:rStyle w:val="af9"/>
          <w:color w:val="auto"/>
        </w:rPr>
      </w:pPr>
      <w:r>
        <w:rPr>
          <w:rStyle w:val="af9"/>
          <w:rFonts w:hint="eastAsia"/>
          <w:color w:val="auto"/>
        </w:rPr>
        <w:tab/>
        <w:t>(</w:t>
      </w:r>
      <w:r w:rsidR="00397B7D" w:rsidRPr="00397B7D">
        <w:rPr>
          <w:rStyle w:val="af9"/>
          <w:rFonts w:hint="eastAsia"/>
          <w:color w:val="auto"/>
        </w:rPr>
        <w:t>a)</w:t>
      </w:r>
      <w:r w:rsidR="00397B7D" w:rsidRPr="00397B7D">
        <w:rPr>
          <w:rStyle w:val="af9"/>
          <w:rFonts w:hint="eastAsia"/>
          <w:color w:val="auto"/>
        </w:rPr>
        <w:tab/>
      </w:r>
      <w:r w:rsidR="00397B7D" w:rsidRPr="00397B7D">
        <w:rPr>
          <w:rStyle w:val="af9"/>
          <w:rFonts w:hint="eastAsia"/>
          <w:color w:val="auto"/>
        </w:rPr>
        <w:t>儿童发展和保护领域相关预算项目的分类不够；</w:t>
      </w:r>
    </w:p>
    <w:p w:rsidR="00397B7D" w:rsidRPr="00397B7D" w:rsidRDefault="002B5C95" w:rsidP="00397B7D">
      <w:pPr>
        <w:pStyle w:val="SingleTxtGC"/>
        <w:rPr>
          <w:rStyle w:val="af9"/>
          <w:color w:val="auto"/>
        </w:rPr>
      </w:pPr>
      <w:r>
        <w:rPr>
          <w:rStyle w:val="af9"/>
          <w:rFonts w:hint="eastAsia"/>
          <w:color w:val="auto"/>
        </w:rPr>
        <w:tab/>
        <w:t>(</w:t>
      </w:r>
      <w:r w:rsidR="00397B7D" w:rsidRPr="00397B7D">
        <w:rPr>
          <w:rStyle w:val="af9"/>
          <w:rFonts w:hint="eastAsia"/>
          <w:color w:val="auto"/>
        </w:rPr>
        <w:t>b)</w:t>
      </w:r>
      <w:r w:rsidR="00397B7D" w:rsidRPr="00397B7D">
        <w:rPr>
          <w:rStyle w:val="af9"/>
          <w:rFonts w:hint="eastAsia"/>
          <w:color w:val="auto"/>
        </w:rPr>
        <w:tab/>
      </w:r>
      <w:r w:rsidR="00397B7D" w:rsidRPr="00397B7D">
        <w:rPr>
          <w:rStyle w:val="af9"/>
          <w:rFonts w:hint="eastAsia"/>
          <w:color w:val="auto"/>
        </w:rPr>
        <w:t>缺乏相关措施确保为弱势甚至危险境地儿童的发展和保护工作划拨资金。</w:t>
      </w:r>
    </w:p>
    <w:p w:rsidR="002B5C95" w:rsidRPr="00812C13" w:rsidRDefault="00397B7D" w:rsidP="00397B7D">
      <w:pPr>
        <w:pStyle w:val="SingleTxtGC"/>
        <w:rPr>
          <w:rStyle w:val="af9"/>
          <w:rFonts w:ascii="Time New Roman" w:eastAsia="黑体" w:hAnsi="Time New Roman"/>
          <w:color w:val="auto"/>
        </w:rPr>
      </w:pPr>
      <w:r w:rsidRPr="00812C13">
        <w:rPr>
          <w:rStyle w:val="af9"/>
          <w:rFonts w:ascii="Time New Roman" w:eastAsia="黑体" w:hAnsi="Time New Roman" w:hint="eastAsia"/>
          <w:color w:val="auto"/>
        </w:rPr>
        <w:t xml:space="preserve">12.  </w:t>
      </w:r>
      <w:r w:rsidRPr="00812C13">
        <w:rPr>
          <w:rStyle w:val="af9"/>
          <w:rFonts w:ascii="Time New Roman" w:eastAsia="黑体" w:hAnsi="Time New Roman" w:hint="eastAsia"/>
          <w:color w:val="auto"/>
        </w:rPr>
        <w:t>参照关于实现儿童权利的公共预算的第</w:t>
      </w:r>
      <w:r w:rsidRPr="00812C13">
        <w:rPr>
          <w:rStyle w:val="af9"/>
          <w:rFonts w:ascii="Time New Roman" w:eastAsia="黑体" w:hAnsi="Time New Roman" w:hint="eastAsia"/>
          <w:color w:val="auto"/>
        </w:rPr>
        <w:t>19</w:t>
      </w:r>
      <w:r w:rsidRPr="00812C13">
        <w:rPr>
          <w:rStyle w:val="af9"/>
          <w:rFonts w:ascii="Time New Roman" w:eastAsia="黑体" w:hAnsi="Time New Roman" w:hint="eastAsia"/>
          <w:color w:val="auto"/>
        </w:rPr>
        <w:t>号一般性意见</w:t>
      </w:r>
      <w:r w:rsidRPr="00812C13">
        <w:rPr>
          <w:rStyle w:val="af9"/>
          <w:rFonts w:ascii="Time New Roman" w:eastAsia="黑体" w:hAnsi="Time New Roman" w:hint="eastAsia"/>
          <w:color w:val="auto"/>
        </w:rPr>
        <w:t>(2016</w:t>
      </w:r>
      <w:r w:rsidRPr="00812C13">
        <w:rPr>
          <w:rStyle w:val="af9"/>
          <w:rFonts w:ascii="Time New Roman" w:eastAsia="黑体" w:hAnsi="Time New Roman" w:hint="eastAsia"/>
          <w:color w:val="auto"/>
        </w:rPr>
        <w:t>年</w:t>
      </w:r>
      <w:r w:rsidRPr="00812C13">
        <w:rPr>
          <w:rStyle w:val="af9"/>
          <w:rFonts w:ascii="Time New Roman" w:eastAsia="黑体" w:hAnsi="Time New Roman" w:hint="eastAsia"/>
          <w:color w:val="auto"/>
        </w:rPr>
        <w:t>)</w:t>
      </w:r>
      <w:r w:rsidRPr="00812C13">
        <w:rPr>
          <w:rStyle w:val="af9"/>
          <w:rFonts w:ascii="Time New Roman" w:eastAsia="黑体" w:hAnsi="Time New Roman" w:hint="eastAsia"/>
          <w:color w:val="auto"/>
        </w:rPr>
        <w:t>，委员会建议缔约国在预算编制流程中纳入儿童权利视角，明确规定所有相关部门和机构为儿童问题划拨资源，并含有用以监测和评价为《公约》执行工作划拨的资源是否充足、是否有效以及是否公平的具体指标和跟踪系统：</w:t>
      </w:r>
    </w:p>
    <w:p w:rsidR="002B5C95" w:rsidRPr="00812C13" w:rsidRDefault="002B5C95" w:rsidP="00397B7D">
      <w:pPr>
        <w:pStyle w:val="SingleTxtGC"/>
        <w:rPr>
          <w:rStyle w:val="af9"/>
          <w:rFonts w:ascii="Time New Roman" w:eastAsia="黑体" w:hAnsi="Time New Roman"/>
          <w:color w:val="auto"/>
        </w:rPr>
      </w:pPr>
      <w:r w:rsidRPr="00812C13">
        <w:rPr>
          <w:rStyle w:val="af9"/>
          <w:rFonts w:ascii="Time New Roman" w:eastAsia="黑体" w:hAnsi="Time New Roman" w:hint="eastAsia"/>
          <w:color w:val="auto"/>
        </w:rPr>
        <w:tab/>
        <w:t>(</w:t>
      </w:r>
      <w:r w:rsidR="00397B7D" w:rsidRPr="00812C13">
        <w:rPr>
          <w:rStyle w:val="af9"/>
          <w:rFonts w:ascii="Time New Roman" w:eastAsia="黑体" w:hAnsi="Time New Roman" w:hint="eastAsia"/>
          <w:color w:val="auto"/>
        </w:rPr>
        <w:t>a)</w:t>
      </w:r>
      <w:r w:rsidR="00397B7D" w:rsidRPr="00812C13">
        <w:rPr>
          <w:rStyle w:val="af9"/>
          <w:rFonts w:ascii="Time New Roman" w:eastAsia="黑体" w:hAnsi="Time New Roman" w:hint="eastAsia"/>
          <w:color w:val="auto"/>
        </w:rPr>
        <w:tab/>
      </w:r>
      <w:r w:rsidR="00397B7D" w:rsidRPr="00812C13">
        <w:rPr>
          <w:rStyle w:val="af9"/>
          <w:rFonts w:ascii="Time New Roman" w:eastAsia="黑体" w:hAnsi="Time New Roman" w:hint="eastAsia"/>
          <w:color w:val="auto"/>
        </w:rPr>
        <w:t>制定绩效指标，将儿童项目目标与预算分配和实际支出联系在一起，从便监测预算结果以及对儿童包括弱势儿童的影响；</w:t>
      </w:r>
    </w:p>
    <w:p w:rsidR="002B5C95" w:rsidRPr="00812C13" w:rsidRDefault="002B5C95" w:rsidP="00397B7D">
      <w:pPr>
        <w:pStyle w:val="SingleTxtGC"/>
        <w:rPr>
          <w:rStyle w:val="af9"/>
          <w:rFonts w:ascii="Time New Roman" w:eastAsia="黑体" w:hAnsi="Time New Roman"/>
          <w:color w:val="auto"/>
        </w:rPr>
      </w:pPr>
      <w:r w:rsidRPr="00812C13">
        <w:rPr>
          <w:rStyle w:val="af9"/>
          <w:rFonts w:ascii="Time New Roman" w:eastAsia="黑体" w:hAnsi="Time New Roman" w:hint="eastAsia"/>
          <w:color w:val="auto"/>
        </w:rPr>
        <w:tab/>
        <w:t>(</w:t>
      </w:r>
      <w:r w:rsidR="00397B7D" w:rsidRPr="00812C13">
        <w:rPr>
          <w:rStyle w:val="af9"/>
          <w:rFonts w:ascii="Time New Roman" w:eastAsia="黑体" w:hAnsi="Time New Roman" w:hint="eastAsia"/>
          <w:color w:val="auto"/>
        </w:rPr>
        <w:t>b)</w:t>
      </w:r>
      <w:r w:rsidR="00397B7D" w:rsidRPr="00812C13">
        <w:rPr>
          <w:rStyle w:val="af9"/>
          <w:rFonts w:ascii="Time New Roman" w:eastAsia="黑体" w:hAnsi="Time New Roman" w:hint="eastAsia"/>
          <w:color w:val="auto"/>
        </w:rPr>
        <w:tab/>
      </w:r>
      <w:r w:rsidR="00397B7D" w:rsidRPr="00812C13">
        <w:rPr>
          <w:rStyle w:val="af9"/>
          <w:rFonts w:ascii="Time New Roman" w:eastAsia="黑体" w:hAnsi="Time New Roman" w:hint="eastAsia"/>
          <w:color w:val="auto"/>
        </w:rPr>
        <w:t>对直接影响儿童的所有计划的、颁布的、修改的和实际的支出制定详细的预算项目和预算代码；</w:t>
      </w:r>
    </w:p>
    <w:p w:rsidR="002B5C95" w:rsidRPr="00812C13" w:rsidRDefault="002B5C95" w:rsidP="00397B7D">
      <w:pPr>
        <w:pStyle w:val="SingleTxtGC"/>
        <w:rPr>
          <w:rStyle w:val="af9"/>
          <w:rFonts w:ascii="Time New Roman" w:eastAsia="黑体" w:hAnsi="Time New Roman"/>
          <w:color w:val="auto"/>
        </w:rPr>
      </w:pPr>
      <w:r w:rsidRPr="00812C13">
        <w:rPr>
          <w:rStyle w:val="af9"/>
          <w:rFonts w:ascii="Time New Roman" w:eastAsia="黑体" w:hAnsi="Time New Roman" w:hint="eastAsia"/>
          <w:color w:val="auto"/>
        </w:rPr>
        <w:tab/>
        <w:t>(</w:t>
      </w:r>
      <w:r w:rsidR="00397B7D" w:rsidRPr="00812C13">
        <w:rPr>
          <w:rStyle w:val="af9"/>
          <w:rFonts w:ascii="Time New Roman" w:eastAsia="黑体" w:hAnsi="Time New Roman" w:hint="eastAsia"/>
          <w:color w:val="auto"/>
        </w:rPr>
        <w:t>c)</w:t>
      </w:r>
      <w:r w:rsidR="00397B7D" w:rsidRPr="00812C13">
        <w:rPr>
          <w:rStyle w:val="af9"/>
          <w:rFonts w:ascii="Time New Roman" w:eastAsia="黑体" w:hAnsi="Time New Roman" w:hint="eastAsia"/>
          <w:color w:val="auto"/>
        </w:rPr>
        <w:tab/>
      </w:r>
      <w:r w:rsidR="00397B7D" w:rsidRPr="00812C13">
        <w:rPr>
          <w:rStyle w:val="af9"/>
          <w:rFonts w:ascii="Time New Roman" w:eastAsia="黑体" w:hAnsi="Time New Roman" w:hint="eastAsia"/>
          <w:color w:val="auto"/>
        </w:rPr>
        <w:t>通过开展公共对话，尤其是与儿童之间的对话，确保预算编制过程透明且鼓励参与；</w:t>
      </w:r>
    </w:p>
    <w:p w:rsidR="002B5C95" w:rsidRPr="00812C13" w:rsidRDefault="002B5C95" w:rsidP="00397B7D">
      <w:pPr>
        <w:pStyle w:val="SingleTxtGC"/>
        <w:rPr>
          <w:rStyle w:val="af9"/>
          <w:rFonts w:ascii="Time New Roman" w:eastAsia="黑体" w:hAnsi="Time New Roman"/>
          <w:color w:val="auto"/>
        </w:rPr>
      </w:pPr>
      <w:r w:rsidRPr="00812C13">
        <w:rPr>
          <w:rStyle w:val="af9"/>
          <w:rFonts w:ascii="Time New Roman" w:eastAsia="黑体" w:hAnsi="Time New Roman" w:hint="eastAsia"/>
          <w:color w:val="auto"/>
        </w:rPr>
        <w:tab/>
        <w:t>(</w:t>
      </w:r>
      <w:r w:rsidR="00397B7D" w:rsidRPr="00812C13">
        <w:rPr>
          <w:rStyle w:val="af9"/>
          <w:rFonts w:ascii="Time New Roman" w:eastAsia="黑体" w:hAnsi="Time New Roman" w:hint="eastAsia"/>
          <w:color w:val="auto"/>
        </w:rPr>
        <w:t>d)</w:t>
      </w:r>
      <w:r w:rsidR="00397B7D" w:rsidRPr="00812C13">
        <w:rPr>
          <w:rStyle w:val="af9"/>
          <w:rFonts w:ascii="Time New Roman" w:eastAsia="黑体" w:hAnsi="Time New Roman" w:hint="eastAsia"/>
          <w:color w:val="auto"/>
        </w:rPr>
        <w:tab/>
      </w:r>
      <w:r w:rsidR="00397B7D" w:rsidRPr="00812C13">
        <w:rPr>
          <w:rStyle w:val="af9"/>
          <w:rFonts w:ascii="Time New Roman" w:eastAsia="黑体" w:hAnsi="Time New Roman" w:hint="eastAsia"/>
          <w:color w:val="auto"/>
        </w:rPr>
        <w:t>为可能需要采取社会平权措施的贫困和弱势儿童制定预算项目，并确保这些预算项目即便是在发生经济危机、自然灾害或其他紧急情况时也予以保留；</w:t>
      </w:r>
    </w:p>
    <w:p w:rsidR="00397B7D" w:rsidRPr="00812C13" w:rsidRDefault="002B5C95" w:rsidP="00397B7D">
      <w:pPr>
        <w:pStyle w:val="SingleTxtGC"/>
        <w:rPr>
          <w:rStyle w:val="af9"/>
          <w:rFonts w:ascii="Time New Roman" w:eastAsia="黑体" w:hAnsi="Time New Roman"/>
          <w:color w:val="auto"/>
        </w:rPr>
      </w:pPr>
      <w:r w:rsidRPr="00812C13">
        <w:rPr>
          <w:rStyle w:val="af9"/>
          <w:rFonts w:ascii="Time New Roman" w:eastAsia="黑体" w:hAnsi="Time New Roman" w:hint="eastAsia"/>
          <w:color w:val="auto"/>
        </w:rPr>
        <w:tab/>
        <w:t>(</w:t>
      </w:r>
      <w:r w:rsidR="00397B7D" w:rsidRPr="00812C13">
        <w:rPr>
          <w:rStyle w:val="af9"/>
          <w:rFonts w:ascii="Time New Roman" w:eastAsia="黑体" w:hAnsi="Time New Roman" w:hint="eastAsia"/>
          <w:color w:val="auto"/>
        </w:rPr>
        <w:t>e)</w:t>
      </w:r>
      <w:r w:rsidR="00397B7D" w:rsidRPr="00812C13">
        <w:rPr>
          <w:rStyle w:val="af9"/>
          <w:rFonts w:ascii="Time New Roman" w:eastAsia="黑体" w:hAnsi="Time New Roman" w:hint="eastAsia"/>
          <w:color w:val="auto"/>
        </w:rPr>
        <w:tab/>
      </w:r>
      <w:r w:rsidR="00397B7D" w:rsidRPr="00812C13">
        <w:rPr>
          <w:rStyle w:val="af9"/>
          <w:rFonts w:ascii="Time New Roman" w:eastAsia="黑体" w:hAnsi="Time New Roman" w:hint="eastAsia"/>
          <w:color w:val="auto"/>
        </w:rPr>
        <w:t>向儿基会寻求这方面技术援助。</w:t>
      </w:r>
    </w:p>
    <w:p w:rsidR="00397B7D" w:rsidRPr="00397B7D" w:rsidRDefault="00397B7D" w:rsidP="007B36E3">
      <w:pPr>
        <w:pStyle w:val="H23GC"/>
        <w:rPr>
          <w:rStyle w:val="af9"/>
          <w:color w:val="auto"/>
        </w:rPr>
      </w:pPr>
      <w:r w:rsidRPr="00397B7D">
        <w:rPr>
          <w:rStyle w:val="af9"/>
          <w:rFonts w:hint="eastAsia"/>
          <w:color w:val="auto"/>
        </w:rPr>
        <w:tab/>
      </w:r>
      <w:r w:rsidRPr="00397B7D">
        <w:rPr>
          <w:rStyle w:val="af9"/>
          <w:rFonts w:hint="eastAsia"/>
          <w:color w:val="auto"/>
        </w:rPr>
        <w:tab/>
      </w:r>
      <w:r w:rsidRPr="00397B7D">
        <w:rPr>
          <w:rStyle w:val="af9"/>
          <w:rFonts w:hint="eastAsia"/>
          <w:color w:val="auto"/>
        </w:rPr>
        <w:t>数据收集</w:t>
      </w:r>
    </w:p>
    <w:p w:rsidR="002B5C95" w:rsidRPr="00812C13" w:rsidRDefault="00397B7D" w:rsidP="00397B7D">
      <w:pPr>
        <w:pStyle w:val="SingleTxtGC"/>
        <w:rPr>
          <w:rStyle w:val="af9"/>
          <w:rFonts w:ascii="Time New Roman" w:eastAsia="黑体" w:hAnsi="Time New Roman"/>
          <w:color w:val="auto"/>
        </w:rPr>
      </w:pPr>
      <w:r w:rsidRPr="00812C13">
        <w:rPr>
          <w:rStyle w:val="af9"/>
          <w:rFonts w:ascii="Time New Roman" w:eastAsia="黑体" w:hAnsi="Time New Roman" w:hint="eastAsia"/>
          <w:color w:val="auto"/>
        </w:rPr>
        <w:t xml:space="preserve">13.  </w:t>
      </w:r>
      <w:r w:rsidRPr="00812C13">
        <w:rPr>
          <w:rStyle w:val="af9"/>
          <w:rFonts w:ascii="Time New Roman" w:eastAsia="黑体" w:hAnsi="Time New Roman" w:hint="eastAsia"/>
          <w:color w:val="auto"/>
        </w:rPr>
        <w:t>委员会重申此前提出的结论性意见</w:t>
      </w:r>
      <w:r w:rsidRPr="00812C13">
        <w:rPr>
          <w:rStyle w:val="af9"/>
          <w:rFonts w:ascii="Time New Roman" w:eastAsia="黑体" w:hAnsi="Time New Roman" w:hint="eastAsia"/>
          <w:color w:val="auto"/>
        </w:rPr>
        <w:t>(</w:t>
      </w:r>
      <w:r w:rsidRPr="00812C13">
        <w:rPr>
          <w:rStyle w:val="af9"/>
          <w:rFonts w:ascii="Time New Roman" w:eastAsia="黑体" w:hAnsi="Time New Roman" w:hint="eastAsia"/>
          <w:color w:val="auto"/>
        </w:rPr>
        <w:t>见</w:t>
      </w:r>
      <w:r w:rsidRPr="00812C13">
        <w:rPr>
          <w:rStyle w:val="af9"/>
          <w:rFonts w:ascii="Time New Roman" w:eastAsia="黑体" w:hAnsi="Time New Roman" w:hint="eastAsia"/>
          <w:color w:val="auto"/>
        </w:rPr>
        <w:t>CRC/C/15/Add.184,</w:t>
      </w:r>
      <w:r w:rsidR="00FD7231" w:rsidRPr="00812C13">
        <w:rPr>
          <w:rStyle w:val="af9"/>
          <w:rFonts w:ascii="Time New Roman" w:eastAsia="黑体" w:hAnsi="Time New Roman"/>
          <w:color w:val="auto"/>
        </w:rPr>
        <w:t xml:space="preserve"> </w:t>
      </w:r>
      <w:r w:rsidRPr="00812C13">
        <w:rPr>
          <w:rStyle w:val="af9"/>
          <w:rFonts w:ascii="Time New Roman" w:eastAsia="黑体" w:hAnsi="Time New Roman" w:hint="eastAsia"/>
          <w:color w:val="auto"/>
        </w:rPr>
        <w:t>第</w:t>
      </w:r>
      <w:r w:rsidRPr="00812C13">
        <w:rPr>
          <w:rStyle w:val="af9"/>
          <w:rFonts w:ascii="Time New Roman" w:eastAsia="黑体" w:hAnsi="Time New Roman" w:hint="eastAsia"/>
          <w:color w:val="auto"/>
        </w:rPr>
        <w:t>14</w:t>
      </w:r>
      <w:r w:rsidRPr="00812C13">
        <w:rPr>
          <w:rStyle w:val="af9"/>
          <w:rFonts w:ascii="Time New Roman" w:eastAsia="黑体" w:hAnsi="Time New Roman" w:hint="eastAsia"/>
          <w:color w:val="auto"/>
        </w:rPr>
        <w:t>段</w:t>
      </w:r>
      <w:r w:rsidRPr="00812C13">
        <w:rPr>
          <w:rStyle w:val="af9"/>
          <w:rFonts w:ascii="Time New Roman" w:eastAsia="黑体" w:hAnsi="Time New Roman" w:hint="eastAsia"/>
          <w:color w:val="auto"/>
        </w:rPr>
        <w:t>)</w:t>
      </w:r>
      <w:r w:rsidRPr="00812C13">
        <w:rPr>
          <w:rStyle w:val="af9"/>
          <w:rFonts w:ascii="Time New Roman" w:eastAsia="黑体" w:hAnsi="Time New Roman" w:hint="eastAsia"/>
          <w:color w:val="auto"/>
        </w:rPr>
        <w:t>，并促请缔约国：</w:t>
      </w:r>
    </w:p>
    <w:p w:rsidR="002B5C95" w:rsidRPr="00812C13" w:rsidRDefault="002B5C95" w:rsidP="00397B7D">
      <w:pPr>
        <w:pStyle w:val="SingleTxtGC"/>
        <w:rPr>
          <w:rStyle w:val="af9"/>
          <w:rFonts w:ascii="Time New Roman" w:eastAsia="黑体" w:hAnsi="Time New Roman"/>
          <w:color w:val="auto"/>
        </w:rPr>
      </w:pPr>
      <w:r w:rsidRPr="00812C13">
        <w:rPr>
          <w:rStyle w:val="af9"/>
          <w:rFonts w:ascii="Time New Roman" w:eastAsia="黑体" w:hAnsi="Time New Roman" w:hint="eastAsia"/>
          <w:color w:val="auto"/>
        </w:rPr>
        <w:tab/>
        <w:t>(</w:t>
      </w:r>
      <w:r w:rsidR="00397B7D" w:rsidRPr="00812C13">
        <w:rPr>
          <w:rStyle w:val="af9"/>
          <w:rFonts w:ascii="Time New Roman" w:eastAsia="黑体" w:hAnsi="Time New Roman" w:hint="eastAsia"/>
          <w:color w:val="auto"/>
        </w:rPr>
        <w:t>a)</w:t>
      </w:r>
      <w:r w:rsidR="00397B7D" w:rsidRPr="00812C13">
        <w:rPr>
          <w:rStyle w:val="af9"/>
          <w:rFonts w:ascii="Time New Roman" w:eastAsia="黑体" w:hAnsi="Time New Roman" w:hint="eastAsia"/>
          <w:color w:val="auto"/>
        </w:rPr>
        <w:tab/>
      </w:r>
      <w:r w:rsidR="00397B7D" w:rsidRPr="00812C13">
        <w:rPr>
          <w:rStyle w:val="af9"/>
          <w:rFonts w:ascii="Time New Roman" w:eastAsia="黑体" w:hAnsi="Time New Roman" w:hint="eastAsia"/>
          <w:color w:val="auto"/>
        </w:rPr>
        <w:t>建立有效机制，系统地收集囊括《公约》涉及的所有领域并涵盖所有</w:t>
      </w:r>
      <w:r w:rsidR="00397B7D" w:rsidRPr="00812C13">
        <w:rPr>
          <w:rStyle w:val="af9"/>
          <w:rFonts w:ascii="Time New Roman" w:eastAsia="黑体" w:hAnsi="Time New Roman" w:hint="eastAsia"/>
          <w:color w:val="auto"/>
        </w:rPr>
        <w:t>18</w:t>
      </w:r>
      <w:r w:rsidR="00397B7D" w:rsidRPr="00812C13">
        <w:rPr>
          <w:rStyle w:val="af9"/>
          <w:rFonts w:ascii="Time New Roman" w:eastAsia="黑体" w:hAnsi="Time New Roman" w:hint="eastAsia"/>
          <w:color w:val="auto"/>
        </w:rPr>
        <w:t>岁以下儿童的定量和定性分列数据；</w:t>
      </w:r>
    </w:p>
    <w:p w:rsidR="002B5C95" w:rsidRPr="00812C13" w:rsidRDefault="002B5C95" w:rsidP="00397B7D">
      <w:pPr>
        <w:pStyle w:val="SingleTxtGC"/>
        <w:rPr>
          <w:rStyle w:val="af9"/>
          <w:rFonts w:ascii="Time New Roman" w:eastAsia="黑体" w:hAnsi="Time New Roman"/>
          <w:color w:val="auto"/>
        </w:rPr>
      </w:pPr>
      <w:r w:rsidRPr="00812C13">
        <w:rPr>
          <w:rStyle w:val="af9"/>
          <w:rFonts w:ascii="Time New Roman" w:eastAsia="黑体" w:hAnsi="Time New Roman" w:hint="eastAsia"/>
          <w:color w:val="auto"/>
        </w:rPr>
        <w:tab/>
        <w:t>(</w:t>
      </w:r>
      <w:r w:rsidR="00397B7D" w:rsidRPr="00812C13">
        <w:rPr>
          <w:rStyle w:val="af9"/>
          <w:rFonts w:ascii="Time New Roman" w:eastAsia="黑体" w:hAnsi="Time New Roman" w:hint="eastAsia"/>
          <w:color w:val="auto"/>
        </w:rPr>
        <w:t>b)</w:t>
      </w:r>
      <w:r w:rsidR="00397B7D" w:rsidRPr="00812C13">
        <w:rPr>
          <w:rStyle w:val="af9"/>
          <w:rFonts w:ascii="Time New Roman" w:eastAsia="黑体" w:hAnsi="Time New Roman" w:hint="eastAsia"/>
          <w:color w:val="auto"/>
        </w:rPr>
        <w:tab/>
      </w:r>
      <w:r w:rsidR="00397B7D" w:rsidRPr="00812C13">
        <w:rPr>
          <w:rStyle w:val="af9"/>
          <w:rFonts w:ascii="Time New Roman" w:eastAsia="黑体" w:hAnsi="Time New Roman" w:hint="eastAsia"/>
          <w:color w:val="auto"/>
        </w:rPr>
        <w:t>利用各种指标和数据制定切实执行《公约》的政策和方案；</w:t>
      </w:r>
    </w:p>
    <w:p w:rsidR="00397B7D" w:rsidRPr="00812C13" w:rsidRDefault="002B5C95" w:rsidP="00397B7D">
      <w:pPr>
        <w:pStyle w:val="SingleTxtGC"/>
        <w:rPr>
          <w:rStyle w:val="af9"/>
          <w:rFonts w:ascii="Time New Roman" w:eastAsia="黑体" w:hAnsi="Time New Roman"/>
          <w:color w:val="auto"/>
        </w:rPr>
      </w:pPr>
      <w:r w:rsidRPr="00812C13">
        <w:rPr>
          <w:rStyle w:val="af9"/>
          <w:rFonts w:ascii="Time New Roman" w:eastAsia="黑体" w:hAnsi="Time New Roman" w:hint="eastAsia"/>
          <w:color w:val="auto"/>
        </w:rPr>
        <w:tab/>
        <w:t>(</w:t>
      </w:r>
      <w:r w:rsidR="00397B7D" w:rsidRPr="00812C13">
        <w:rPr>
          <w:rStyle w:val="af9"/>
          <w:rFonts w:ascii="Time New Roman" w:eastAsia="黑体" w:hAnsi="Time New Roman" w:hint="eastAsia"/>
          <w:color w:val="auto"/>
        </w:rPr>
        <w:t>c)</w:t>
      </w:r>
      <w:r w:rsidR="00397B7D" w:rsidRPr="00812C13">
        <w:rPr>
          <w:rStyle w:val="af9"/>
          <w:rFonts w:ascii="Time New Roman" w:eastAsia="黑体" w:hAnsi="Time New Roman" w:hint="eastAsia"/>
          <w:color w:val="auto"/>
        </w:rPr>
        <w:tab/>
      </w:r>
      <w:r w:rsidR="00397B7D" w:rsidRPr="00812C13">
        <w:rPr>
          <w:rStyle w:val="af9"/>
          <w:rFonts w:ascii="Time New Roman" w:eastAsia="黑体" w:hAnsi="Time New Roman" w:hint="eastAsia"/>
          <w:color w:val="auto"/>
        </w:rPr>
        <w:t>向儿基会等机构寻求技术援助。</w:t>
      </w:r>
    </w:p>
    <w:p w:rsidR="00397B7D" w:rsidRPr="00397B7D" w:rsidRDefault="00397B7D" w:rsidP="007B36E3">
      <w:pPr>
        <w:pStyle w:val="H23GC"/>
        <w:rPr>
          <w:rStyle w:val="af9"/>
          <w:color w:val="auto"/>
        </w:rPr>
      </w:pPr>
      <w:r w:rsidRPr="00397B7D">
        <w:rPr>
          <w:rStyle w:val="af9"/>
          <w:rFonts w:hint="eastAsia"/>
          <w:color w:val="auto"/>
        </w:rPr>
        <w:tab/>
      </w:r>
      <w:r w:rsidRPr="00397B7D">
        <w:rPr>
          <w:rStyle w:val="af9"/>
          <w:rFonts w:hint="eastAsia"/>
          <w:color w:val="auto"/>
        </w:rPr>
        <w:tab/>
      </w:r>
      <w:r w:rsidRPr="00397B7D">
        <w:rPr>
          <w:rStyle w:val="af9"/>
          <w:rFonts w:hint="eastAsia"/>
          <w:color w:val="auto"/>
        </w:rPr>
        <w:t>独立监测</w:t>
      </w:r>
    </w:p>
    <w:p w:rsidR="00397B7D" w:rsidRPr="00397B7D" w:rsidRDefault="00397B7D" w:rsidP="00397B7D">
      <w:pPr>
        <w:pStyle w:val="SingleTxtGC"/>
        <w:rPr>
          <w:rStyle w:val="af9"/>
          <w:color w:val="auto"/>
        </w:rPr>
      </w:pPr>
      <w:r w:rsidRPr="00397B7D">
        <w:rPr>
          <w:rStyle w:val="af9"/>
          <w:rFonts w:hint="eastAsia"/>
          <w:color w:val="auto"/>
        </w:rPr>
        <w:t xml:space="preserve">14.  </w:t>
      </w:r>
      <w:r w:rsidRPr="00397B7D">
        <w:rPr>
          <w:rStyle w:val="af9"/>
          <w:rFonts w:hint="eastAsia"/>
          <w:color w:val="auto"/>
        </w:rPr>
        <w:t>委员会注意到国家儿童权利委员会可以受理侵犯儿童权利的投诉。但委员会也关切该委员会的架构无法保障其在开展监测活动时具有独立性。</w:t>
      </w:r>
    </w:p>
    <w:p w:rsidR="00397B7D" w:rsidRPr="00812C13" w:rsidRDefault="00397B7D" w:rsidP="00397B7D">
      <w:pPr>
        <w:pStyle w:val="SingleTxtGC"/>
        <w:rPr>
          <w:rStyle w:val="af9"/>
          <w:rFonts w:ascii="Time New Roman" w:eastAsia="黑体" w:hAnsi="Time New Roman"/>
          <w:color w:val="auto"/>
        </w:rPr>
      </w:pPr>
      <w:r w:rsidRPr="00812C13">
        <w:rPr>
          <w:rStyle w:val="af9"/>
          <w:rFonts w:ascii="Time New Roman" w:eastAsia="黑体" w:hAnsi="Time New Roman" w:hint="eastAsia"/>
          <w:color w:val="auto"/>
        </w:rPr>
        <w:t xml:space="preserve">15.  </w:t>
      </w:r>
      <w:r w:rsidRPr="00812C13">
        <w:rPr>
          <w:rStyle w:val="af9"/>
          <w:rFonts w:ascii="Time New Roman" w:eastAsia="黑体" w:hAnsi="Time New Roman" w:hint="eastAsia"/>
          <w:color w:val="auto"/>
        </w:rPr>
        <w:t>委员会建议缔约国按照委员会关于独立的国家人权机构在促进和保护儿童权利方面的作用的第</w:t>
      </w:r>
      <w:r w:rsidRPr="00812C13">
        <w:rPr>
          <w:rStyle w:val="af9"/>
          <w:rFonts w:ascii="Time New Roman" w:eastAsia="黑体" w:hAnsi="Time New Roman" w:hint="eastAsia"/>
          <w:color w:val="auto"/>
        </w:rPr>
        <w:t>2</w:t>
      </w:r>
      <w:r w:rsidRPr="00812C13">
        <w:rPr>
          <w:rStyle w:val="af9"/>
          <w:rFonts w:ascii="Time New Roman" w:eastAsia="黑体" w:hAnsi="Time New Roman" w:hint="eastAsia"/>
          <w:color w:val="auto"/>
        </w:rPr>
        <w:t>号一般性意见</w:t>
      </w:r>
      <w:r w:rsidRPr="00812C13">
        <w:rPr>
          <w:rStyle w:val="af9"/>
          <w:rFonts w:ascii="Time New Roman" w:eastAsia="黑体" w:hAnsi="Time New Roman" w:hint="eastAsia"/>
          <w:color w:val="auto"/>
        </w:rPr>
        <w:t>(2002</w:t>
      </w:r>
      <w:r w:rsidRPr="00812C13">
        <w:rPr>
          <w:rStyle w:val="af9"/>
          <w:rFonts w:ascii="Time New Roman" w:eastAsia="黑体" w:hAnsi="Time New Roman" w:hint="eastAsia"/>
          <w:color w:val="auto"/>
        </w:rPr>
        <w:t>年</w:t>
      </w:r>
      <w:r w:rsidRPr="00812C13">
        <w:rPr>
          <w:rStyle w:val="af9"/>
          <w:rFonts w:ascii="Time New Roman" w:eastAsia="黑体" w:hAnsi="Time New Roman" w:hint="eastAsia"/>
          <w:color w:val="auto"/>
        </w:rPr>
        <w:t>)</w:t>
      </w:r>
      <w:r w:rsidRPr="00812C13">
        <w:rPr>
          <w:rStyle w:val="af9"/>
          <w:rFonts w:ascii="Time New Roman" w:eastAsia="黑体" w:hAnsi="Time New Roman" w:hint="eastAsia"/>
          <w:color w:val="auto"/>
        </w:rPr>
        <w:t>和《关于促进和保护人权的国家机构地位的原则》</w:t>
      </w:r>
      <w:r w:rsidRPr="00812C13">
        <w:rPr>
          <w:rStyle w:val="af9"/>
          <w:rFonts w:ascii="Time New Roman" w:eastAsia="黑体" w:hAnsi="Time New Roman" w:hint="eastAsia"/>
          <w:color w:val="auto"/>
        </w:rPr>
        <w:t>(</w:t>
      </w:r>
      <w:r w:rsidRPr="00812C13">
        <w:rPr>
          <w:rStyle w:val="af9"/>
          <w:rFonts w:ascii="Time New Roman" w:eastAsia="黑体" w:hAnsi="Time New Roman" w:hint="eastAsia"/>
          <w:color w:val="auto"/>
        </w:rPr>
        <w:t>《巴黎原则》</w:t>
      </w:r>
      <w:r w:rsidRPr="00812C13">
        <w:rPr>
          <w:rStyle w:val="af9"/>
          <w:rFonts w:ascii="Time New Roman" w:eastAsia="黑体" w:hAnsi="Time New Roman" w:hint="eastAsia"/>
          <w:color w:val="auto"/>
        </w:rPr>
        <w:t>)</w:t>
      </w:r>
      <w:r w:rsidRPr="00812C13">
        <w:rPr>
          <w:rStyle w:val="af9"/>
          <w:rFonts w:ascii="Time New Roman" w:eastAsia="黑体" w:hAnsi="Time New Roman" w:hint="eastAsia"/>
          <w:color w:val="auto"/>
        </w:rPr>
        <w:t>，设立一个独立的机构，负责监测儿童权利、接收有关儿童权利遭到侵犯的投诉并以体恤儿童的方式处理上述投诉。</w:t>
      </w:r>
    </w:p>
    <w:p w:rsidR="00397B7D" w:rsidRPr="00397B7D" w:rsidRDefault="00397B7D" w:rsidP="007B36E3">
      <w:pPr>
        <w:pStyle w:val="H23GC"/>
        <w:rPr>
          <w:rStyle w:val="af9"/>
          <w:color w:val="auto"/>
        </w:rPr>
      </w:pPr>
      <w:r w:rsidRPr="00397B7D">
        <w:rPr>
          <w:rStyle w:val="af9"/>
          <w:rFonts w:hint="eastAsia"/>
          <w:color w:val="auto"/>
        </w:rPr>
        <w:tab/>
      </w:r>
      <w:r w:rsidRPr="00397B7D">
        <w:rPr>
          <w:rStyle w:val="af9"/>
          <w:rFonts w:hint="eastAsia"/>
          <w:color w:val="auto"/>
        </w:rPr>
        <w:tab/>
      </w:r>
      <w:r w:rsidRPr="00397B7D">
        <w:rPr>
          <w:rStyle w:val="af9"/>
          <w:rFonts w:hint="eastAsia"/>
          <w:color w:val="auto"/>
        </w:rPr>
        <w:t>儿童权利与工商企业</w:t>
      </w:r>
    </w:p>
    <w:p w:rsidR="00397B7D" w:rsidRPr="00397B7D" w:rsidRDefault="00397B7D" w:rsidP="00397B7D">
      <w:pPr>
        <w:pStyle w:val="SingleTxtGC"/>
        <w:rPr>
          <w:rStyle w:val="af9"/>
          <w:color w:val="auto"/>
        </w:rPr>
      </w:pPr>
      <w:r w:rsidRPr="00397B7D">
        <w:rPr>
          <w:rStyle w:val="af9"/>
          <w:rFonts w:hint="eastAsia"/>
          <w:color w:val="auto"/>
        </w:rPr>
        <w:t xml:space="preserve">16.  </w:t>
      </w:r>
      <w:r w:rsidRPr="00397B7D">
        <w:rPr>
          <w:rStyle w:val="af9"/>
          <w:rFonts w:hint="eastAsia"/>
          <w:color w:val="auto"/>
        </w:rPr>
        <w:t>委员会感到关切的是，缺乏用以保护儿童在旅游行业免遭剥削的规章和程序。</w:t>
      </w:r>
    </w:p>
    <w:p w:rsidR="00397B7D" w:rsidRPr="00812C13" w:rsidRDefault="00397B7D" w:rsidP="00397B7D">
      <w:pPr>
        <w:pStyle w:val="SingleTxtGC"/>
        <w:rPr>
          <w:rStyle w:val="af9"/>
          <w:rFonts w:ascii="Time New Roman" w:eastAsia="黑体" w:hAnsi="Time New Roman"/>
          <w:color w:val="auto"/>
        </w:rPr>
      </w:pPr>
      <w:r w:rsidRPr="00812C13">
        <w:rPr>
          <w:rStyle w:val="af9"/>
          <w:rFonts w:ascii="Time New Roman" w:eastAsia="黑体" w:hAnsi="Time New Roman" w:hint="eastAsia"/>
          <w:color w:val="auto"/>
        </w:rPr>
        <w:t xml:space="preserve">17.  </w:t>
      </w:r>
      <w:r w:rsidRPr="00812C13">
        <w:rPr>
          <w:rStyle w:val="af9"/>
          <w:rFonts w:ascii="Time New Roman" w:eastAsia="黑体" w:hAnsi="Time New Roman" w:hint="eastAsia"/>
          <w:color w:val="auto"/>
        </w:rPr>
        <w:t>参照关于商业部门对儿童权利的影响方面国家义务问题的第</w:t>
      </w:r>
      <w:r w:rsidRPr="00812C13">
        <w:rPr>
          <w:rStyle w:val="af9"/>
          <w:rFonts w:ascii="Time New Roman" w:eastAsia="黑体" w:hAnsi="Time New Roman" w:hint="eastAsia"/>
          <w:color w:val="auto"/>
        </w:rPr>
        <w:t>16</w:t>
      </w:r>
      <w:r w:rsidRPr="00812C13">
        <w:rPr>
          <w:rStyle w:val="af9"/>
          <w:rFonts w:ascii="Time New Roman" w:eastAsia="黑体" w:hAnsi="Time New Roman" w:hint="eastAsia"/>
          <w:color w:val="auto"/>
        </w:rPr>
        <w:t>号一般性意见</w:t>
      </w:r>
      <w:r w:rsidRPr="00812C13">
        <w:rPr>
          <w:rStyle w:val="af9"/>
          <w:rFonts w:ascii="Time New Roman" w:eastAsia="黑体" w:hAnsi="Time New Roman" w:hint="eastAsia"/>
          <w:color w:val="auto"/>
        </w:rPr>
        <w:t>(2013</w:t>
      </w:r>
      <w:r w:rsidRPr="00812C13">
        <w:rPr>
          <w:rStyle w:val="af9"/>
          <w:rFonts w:ascii="Time New Roman" w:eastAsia="黑体" w:hAnsi="Time New Roman" w:hint="eastAsia"/>
          <w:color w:val="auto"/>
        </w:rPr>
        <w:t>年</w:t>
      </w:r>
      <w:r w:rsidRPr="00812C13">
        <w:rPr>
          <w:rStyle w:val="af9"/>
          <w:rFonts w:ascii="Time New Roman" w:eastAsia="黑体" w:hAnsi="Time New Roman" w:hint="eastAsia"/>
          <w:color w:val="auto"/>
        </w:rPr>
        <w:t>)</w:t>
      </w:r>
      <w:r w:rsidRPr="00812C13">
        <w:rPr>
          <w:rStyle w:val="af9"/>
          <w:rFonts w:ascii="Time New Roman" w:eastAsia="黑体" w:hAnsi="Time New Roman" w:hint="eastAsia"/>
          <w:color w:val="auto"/>
        </w:rPr>
        <w:t>，委员会建议缔约国审查并调整其法律体系，确保在缔约国境内运营或从缔约国境内管理的工商企业及其附属企业，尤其是旅游行业的企业及其附属企业，发生买卖儿童、对儿童进行性剥削和劳动剥削以及贩卖儿童问题时，追究其法律责任。</w:t>
      </w:r>
    </w:p>
    <w:p w:rsidR="00397B7D" w:rsidRPr="00397B7D" w:rsidRDefault="00397B7D" w:rsidP="007B36E3">
      <w:pPr>
        <w:pStyle w:val="H1GC"/>
        <w:rPr>
          <w:rStyle w:val="af9"/>
          <w:color w:val="auto"/>
        </w:rPr>
      </w:pPr>
      <w:r w:rsidRPr="00397B7D">
        <w:rPr>
          <w:rStyle w:val="af9"/>
          <w:rFonts w:hint="eastAsia"/>
          <w:color w:val="auto"/>
        </w:rPr>
        <w:tab/>
        <w:t>B.</w:t>
      </w:r>
      <w:r w:rsidRPr="00397B7D">
        <w:rPr>
          <w:rStyle w:val="af9"/>
          <w:rFonts w:hint="eastAsia"/>
          <w:color w:val="auto"/>
        </w:rPr>
        <w:tab/>
      </w:r>
      <w:r w:rsidRPr="00397B7D">
        <w:rPr>
          <w:rStyle w:val="af9"/>
          <w:rFonts w:hint="eastAsia"/>
          <w:color w:val="auto"/>
        </w:rPr>
        <w:t>儿童的定义</w:t>
      </w:r>
      <w:r w:rsidRPr="00397B7D">
        <w:rPr>
          <w:rStyle w:val="af9"/>
          <w:rFonts w:hint="eastAsia"/>
          <w:color w:val="auto"/>
        </w:rPr>
        <w:t>(</w:t>
      </w:r>
      <w:r w:rsidRPr="00397B7D">
        <w:rPr>
          <w:rStyle w:val="af9"/>
          <w:rFonts w:hint="eastAsia"/>
          <w:color w:val="auto"/>
        </w:rPr>
        <w:t>第</w:t>
      </w:r>
      <w:r w:rsidRPr="00397B7D">
        <w:rPr>
          <w:rStyle w:val="af9"/>
          <w:rFonts w:hint="eastAsia"/>
          <w:color w:val="auto"/>
        </w:rPr>
        <w:t>1</w:t>
      </w:r>
      <w:r w:rsidRPr="00397B7D">
        <w:rPr>
          <w:rStyle w:val="af9"/>
          <w:rFonts w:hint="eastAsia"/>
          <w:color w:val="auto"/>
        </w:rPr>
        <w:t>条</w:t>
      </w:r>
      <w:r w:rsidRPr="00397B7D">
        <w:rPr>
          <w:rStyle w:val="af9"/>
          <w:rFonts w:hint="eastAsia"/>
          <w:color w:val="auto"/>
        </w:rPr>
        <w:t>)</w:t>
      </w:r>
    </w:p>
    <w:p w:rsidR="00397B7D" w:rsidRPr="00397B7D" w:rsidRDefault="00397B7D" w:rsidP="00397B7D">
      <w:pPr>
        <w:pStyle w:val="SingleTxtGC"/>
        <w:rPr>
          <w:rStyle w:val="af9"/>
          <w:color w:val="auto"/>
        </w:rPr>
      </w:pPr>
      <w:r w:rsidRPr="00397B7D">
        <w:rPr>
          <w:rStyle w:val="af9"/>
          <w:rFonts w:hint="eastAsia"/>
          <w:color w:val="auto"/>
        </w:rPr>
        <w:t xml:space="preserve">18.  </w:t>
      </w:r>
      <w:r w:rsidRPr="00397B7D">
        <w:rPr>
          <w:rStyle w:val="af9"/>
          <w:rFonts w:hint="eastAsia"/>
          <w:color w:val="auto"/>
        </w:rPr>
        <w:t>委员会感到严重关切的是，根据《婚姻法》</w:t>
      </w:r>
      <w:r w:rsidRPr="00397B7D">
        <w:rPr>
          <w:rStyle w:val="af9"/>
          <w:rFonts w:hint="eastAsia"/>
          <w:color w:val="auto"/>
        </w:rPr>
        <w:t>(1926</w:t>
      </w:r>
      <w:r w:rsidRPr="00397B7D">
        <w:rPr>
          <w:rStyle w:val="af9"/>
          <w:rFonts w:hint="eastAsia"/>
          <w:color w:val="auto"/>
        </w:rPr>
        <w:t>年</w:t>
      </w:r>
      <w:r w:rsidRPr="00397B7D">
        <w:rPr>
          <w:rStyle w:val="af9"/>
          <w:rFonts w:hint="eastAsia"/>
          <w:color w:val="auto"/>
        </w:rPr>
        <w:t>)</w:t>
      </w:r>
      <w:r w:rsidRPr="00397B7D">
        <w:rPr>
          <w:rStyle w:val="af9"/>
          <w:rFonts w:hint="eastAsia"/>
          <w:color w:val="auto"/>
        </w:rPr>
        <w:t>，女孩的结婚年龄是</w:t>
      </w:r>
      <w:r w:rsidRPr="00397B7D">
        <w:rPr>
          <w:rStyle w:val="af9"/>
          <w:rFonts w:hint="eastAsia"/>
          <w:color w:val="auto"/>
        </w:rPr>
        <w:t>15</w:t>
      </w:r>
      <w:r w:rsidRPr="00397B7D">
        <w:rPr>
          <w:rStyle w:val="af9"/>
          <w:rFonts w:hint="eastAsia"/>
          <w:color w:val="auto"/>
        </w:rPr>
        <w:t>岁，男孩的结婚年龄是</w:t>
      </w:r>
      <w:r w:rsidRPr="00397B7D">
        <w:rPr>
          <w:rStyle w:val="af9"/>
          <w:rFonts w:hint="eastAsia"/>
          <w:color w:val="auto"/>
        </w:rPr>
        <w:t>16</w:t>
      </w:r>
      <w:r w:rsidRPr="00397B7D">
        <w:rPr>
          <w:rStyle w:val="af9"/>
          <w:rFonts w:hint="eastAsia"/>
          <w:color w:val="auto"/>
        </w:rPr>
        <w:t>岁。</w:t>
      </w:r>
    </w:p>
    <w:p w:rsidR="00397B7D" w:rsidRPr="00812C13" w:rsidRDefault="00397B7D" w:rsidP="007B36E3">
      <w:pPr>
        <w:pStyle w:val="SingleTxtGC"/>
        <w:rPr>
          <w:rStyle w:val="af9"/>
          <w:rFonts w:ascii="Time New Roman" w:eastAsia="黑体" w:hAnsi="Time New Roman"/>
          <w:color w:val="auto"/>
        </w:rPr>
      </w:pPr>
      <w:r w:rsidRPr="00812C13">
        <w:rPr>
          <w:rStyle w:val="af9"/>
          <w:rFonts w:ascii="Time New Roman" w:eastAsia="黑体" w:hAnsi="Time New Roman" w:hint="eastAsia"/>
          <w:color w:val="auto"/>
        </w:rPr>
        <w:t xml:space="preserve">19.  </w:t>
      </w:r>
      <w:r w:rsidRPr="00812C13">
        <w:rPr>
          <w:rStyle w:val="af9"/>
          <w:rFonts w:ascii="Time New Roman" w:eastAsia="黑体" w:hAnsi="Time New Roman" w:hint="eastAsia"/>
          <w:color w:val="auto"/>
        </w:rPr>
        <w:t>委员会促请缔约国作为正在进行的对照《公约》调整其国家法律进程的一部分，加速采取措施修订《婚姻法》</w:t>
      </w:r>
      <w:r w:rsidRPr="00812C13">
        <w:rPr>
          <w:rStyle w:val="af9"/>
          <w:rFonts w:ascii="Time New Roman" w:eastAsia="黑体" w:hAnsi="Time New Roman" w:hint="eastAsia"/>
          <w:color w:val="auto"/>
        </w:rPr>
        <w:t>(1926</w:t>
      </w:r>
      <w:r w:rsidRPr="00812C13">
        <w:rPr>
          <w:rStyle w:val="af9"/>
          <w:rFonts w:ascii="Time New Roman" w:eastAsia="黑体" w:hAnsi="Time New Roman" w:hint="eastAsia"/>
          <w:color w:val="auto"/>
        </w:rPr>
        <w:t>年</w:t>
      </w:r>
      <w:r w:rsidRPr="00812C13">
        <w:rPr>
          <w:rStyle w:val="af9"/>
          <w:rFonts w:ascii="Time New Roman" w:eastAsia="黑体" w:hAnsi="Time New Roman" w:hint="eastAsia"/>
          <w:color w:val="auto"/>
        </w:rPr>
        <w:t>)</w:t>
      </w:r>
      <w:r w:rsidRPr="00812C13">
        <w:rPr>
          <w:rStyle w:val="af9"/>
          <w:rFonts w:ascii="Time New Roman" w:eastAsia="黑体" w:hAnsi="Time New Roman" w:hint="eastAsia"/>
          <w:color w:val="auto"/>
        </w:rPr>
        <w:t>，将女孩和男孩的最低结婚年龄提高到</w:t>
      </w:r>
      <w:r w:rsidRPr="00812C13">
        <w:rPr>
          <w:rStyle w:val="af9"/>
          <w:rFonts w:ascii="Time New Roman" w:eastAsia="黑体" w:hAnsi="Time New Roman" w:hint="eastAsia"/>
          <w:color w:val="auto"/>
        </w:rPr>
        <w:t>18</w:t>
      </w:r>
      <w:r w:rsidRPr="00812C13">
        <w:rPr>
          <w:rStyle w:val="af9"/>
          <w:rFonts w:ascii="Time New Roman" w:eastAsia="黑体" w:hAnsi="Time New Roman" w:hint="eastAsia"/>
          <w:color w:val="auto"/>
        </w:rPr>
        <w:t>岁。</w:t>
      </w:r>
    </w:p>
    <w:p w:rsidR="00397B7D" w:rsidRPr="00397B7D" w:rsidRDefault="00397B7D" w:rsidP="007B36E3">
      <w:pPr>
        <w:pStyle w:val="H1GC"/>
        <w:rPr>
          <w:rStyle w:val="af9"/>
          <w:color w:val="auto"/>
        </w:rPr>
      </w:pPr>
      <w:r w:rsidRPr="00397B7D">
        <w:rPr>
          <w:rStyle w:val="af9"/>
          <w:rFonts w:hint="eastAsia"/>
          <w:color w:val="auto"/>
        </w:rPr>
        <w:tab/>
        <w:t>C.</w:t>
      </w:r>
      <w:r w:rsidRPr="00397B7D">
        <w:rPr>
          <w:rStyle w:val="af9"/>
          <w:rFonts w:hint="eastAsia"/>
          <w:color w:val="auto"/>
        </w:rPr>
        <w:tab/>
      </w:r>
      <w:r w:rsidRPr="00397B7D">
        <w:rPr>
          <w:rStyle w:val="af9"/>
          <w:rFonts w:hint="eastAsia"/>
          <w:color w:val="auto"/>
        </w:rPr>
        <w:t>一般性原则</w:t>
      </w:r>
      <w:r w:rsidRPr="00397B7D">
        <w:rPr>
          <w:rStyle w:val="af9"/>
          <w:rFonts w:hint="eastAsia"/>
          <w:color w:val="auto"/>
        </w:rPr>
        <w:t>(</w:t>
      </w:r>
      <w:r w:rsidRPr="00397B7D">
        <w:rPr>
          <w:rStyle w:val="af9"/>
          <w:rFonts w:hint="eastAsia"/>
          <w:color w:val="auto"/>
        </w:rPr>
        <w:t>第</w:t>
      </w:r>
      <w:r w:rsidRPr="00397B7D">
        <w:rPr>
          <w:rStyle w:val="af9"/>
          <w:rFonts w:hint="eastAsia"/>
          <w:color w:val="auto"/>
        </w:rPr>
        <w:t>2</w:t>
      </w:r>
      <w:r w:rsidRPr="00397B7D">
        <w:rPr>
          <w:rStyle w:val="af9"/>
          <w:rFonts w:hint="eastAsia"/>
          <w:color w:val="auto"/>
        </w:rPr>
        <w:t>条、第</w:t>
      </w:r>
      <w:r w:rsidRPr="00397B7D">
        <w:rPr>
          <w:rStyle w:val="af9"/>
          <w:rFonts w:hint="eastAsia"/>
          <w:color w:val="auto"/>
        </w:rPr>
        <w:t>3</w:t>
      </w:r>
      <w:r w:rsidRPr="00397B7D">
        <w:rPr>
          <w:rStyle w:val="af9"/>
          <w:rFonts w:hint="eastAsia"/>
          <w:color w:val="auto"/>
        </w:rPr>
        <w:t>条、第</w:t>
      </w:r>
      <w:r w:rsidRPr="00397B7D">
        <w:rPr>
          <w:rStyle w:val="af9"/>
          <w:rFonts w:hint="eastAsia"/>
          <w:color w:val="auto"/>
        </w:rPr>
        <w:t>6</w:t>
      </w:r>
      <w:r w:rsidRPr="00397B7D">
        <w:rPr>
          <w:rStyle w:val="af9"/>
          <w:rFonts w:hint="eastAsia"/>
          <w:color w:val="auto"/>
        </w:rPr>
        <w:t>条和第</w:t>
      </w:r>
      <w:r w:rsidRPr="00397B7D">
        <w:rPr>
          <w:rStyle w:val="af9"/>
          <w:rFonts w:hint="eastAsia"/>
          <w:color w:val="auto"/>
        </w:rPr>
        <w:t>12</w:t>
      </w:r>
      <w:r w:rsidRPr="00397B7D">
        <w:rPr>
          <w:rStyle w:val="af9"/>
          <w:rFonts w:hint="eastAsia"/>
          <w:color w:val="auto"/>
        </w:rPr>
        <w:t>条</w:t>
      </w:r>
      <w:r w:rsidRPr="00397B7D">
        <w:rPr>
          <w:rStyle w:val="af9"/>
          <w:rFonts w:hint="eastAsia"/>
          <w:color w:val="auto"/>
        </w:rPr>
        <w:t>)</w:t>
      </w:r>
    </w:p>
    <w:p w:rsidR="00397B7D" w:rsidRPr="00397B7D" w:rsidRDefault="00397B7D" w:rsidP="007B36E3">
      <w:pPr>
        <w:pStyle w:val="H23GC"/>
        <w:rPr>
          <w:rStyle w:val="af9"/>
          <w:color w:val="auto"/>
        </w:rPr>
      </w:pPr>
      <w:r w:rsidRPr="00397B7D">
        <w:rPr>
          <w:rStyle w:val="af9"/>
          <w:rFonts w:hint="eastAsia"/>
          <w:color w:val="auto"/>
        </w:rPr>
        <w:tab/>
      </w:r>
      <w:r w:rsidRPr="00397B7D">
        <w:rPr>
          <w:rStyle w:val="af9"/>
          <w:rFonts w:hint="eastAsia"/>
          <w:color w:val="auto"/>
        </w:rPr>
        <w:tab/>
      </w:r>
      <w:r w:rsidRPr="00397B7D">
        <w:rPr>
          <w:rStyle w:val="af9"/>
          <w:rFonts w:hint="eastAsia"/>
          <w:color w:val="auto"/>
        </w:rPr>
        <w:t>不歧视</w:t>
      </w:r>
    </w:p>
    <w:p w:rsidR="002B5C95" w:rsidRDefault="00397B7D" w:rsidP="00397B7D">
      <w:pPr>
        <w:pStyle w:val="SingleTxtGC"/>
        <w:rPr>
          <w:rStyle w:val="af9"/>
          <w:color w:val="auto"/>
        </w:rPr>
      </w:pPr>
      <w:r w:rsidRPr="00397B7D">
        <w:rPr>
          <w:rStyle w:val="af9"/>
          <w:rFonts w:hint="eastAsia"/>
          <w:color w:val="auto"/>
        </w:rPr>
        <w:t xml:space="preserve">20.  </w:t>
      </w:r>
      <w:r w:rsidRPr="00397B7D">
        <w:rPr>
          <w:rStyle w:val="af9"/>
          <w:rFonts w:hint="eastAsia"/>
          <w:color w:val="auto"/>
        </w:rPr>
        <w:t>委员会注意到《儿童地位法》</w:t>
      </w:r>
      <w:r w:rsidRPr="00397B7D">
        <w:rPr>
          <w:rStyle w:val="af9"/>
          <w:rFonts w:hint="eastAsia"/>
          <w:color w:val="auto"/>
        </w:rPr>
        <w:t>(2011</w:t>
      </w:r>
      <w:r w:rsidRPr="00397B7D">
        <w:rPr>
          <w:rStyle w:val="af9"/>
          <w:rFonts w:hint="eastAsia"/>
          <w:color w:val="auto"/>
        </w:rPr>
        <w:t>年</w:t>
      </w:r>
      <w:r w:rsidRPr="00397B7D">
        <w:rPr>
          <w:rStyle w:val="af9"/>
          <w:rFonts w:hint="eastAsia"/>
          <w:color w:val="auto"/>
        </w:rPr>
        <w:t>)</w:t>
      </w:r>
      <w:r w:rsidRPr="00397B7D">
        <w:rPr>
          <w:rStyle w:val="af9"/>
          <w:rFonts w:hint="eastAsia"/>
          <w:color w:val="auto"/>
        </w:rPr>
        <w:t>废除了在继承问题上歧视非婚生子女的条款。但委员会感到关切的是，缔约国的法律法规不能充分体现《公约》第</w:t>
      </w:r>
      <w:r w:rsidRPr="00397B7D">
        <w:rPr>
          <w:rStyle w:val="af9"/>
          <w:rFonts w:hint="eastAsia"/>
          <w:color w:val="auto"/>
        </w:rPr>
        <w:t>2</w:t>
      </w:r>
      <w:r w:rsidRPr="00397B7D">
        <w:rPr>
          <w:rStyle w:val="af9"/>
          <w:rFonts w:hint="eastAsia"/>
          <w:color w:val="auto"/>
        </w:rPr>
        <w:t>条的规定。委员会还感到关切的是，有报告称以下各类儿童遭受歧视：</w:t>
      </w:r>
    </w:p>
    <w:p w:rsidR="002B5C95" w:rsidRDefault="002B5C95" w:rsidP="00397B7D">
      <w:pPr>
        <w:pStyle w:val="SingleTxtGC"/>
        <w:rPr>
          <w:rStyle w:val="af9"/>
          <w:color w:val="auto"/>
        </w:rPr>
      </w:pPr>
      <w:r>
        <w:rPr>
          <w:rStyle w:val="af9"/>
          <w:rFonts w:hint="eastAsia"/>
          <w:color w:val="auto"/>
        </w:rPr>
        <w:tab/>
        <w:t>(</w:t>
      </w:r>
      <w:r w:rsidR="00397B7D" w:rsidRPr="00397B7D">
        <w:rPr>
          <w:rStyle w:val="af9"/>
          <w:rFonts w:hint="eastAsia"/>
          <w:color w:val="auto"/>
        </w:rPr>
        <w:t>a)</w:t>
      </w:r>
      <w:r w:rsidR="00397B7D" w:rsidRPr="00397B7D">
        <w:rPr>
          <w:rStyle w:val="af9"/>
          <w:rFonts w:hint="eastAsia"/>
          <w:color w:val="auto"/>
        </w:rPr>
        <w:tab/>
      </w:r>
      <w:r w:rsidR="00397B7D" w:rsidRPr="00397B7D">
        <w:rPr>
          <w:rStyle w:val="af9"/>
          <w:rFonts w:hint="eastAsia"/>
          <w:color w:val="auto"/>
        </w:rPr>
        <w:t>残疾儿童，包括患有智力残障和社会心理残障的儿童；</w:t>
      </w:r>
    </w:p>
    <w:p w:rsidR="00397B7D" w:rsidRPr="00397B7D" w:rsidRDefault="002B5C95" w:rsidP="00397B7D">
      <w:pPr>
        <w:pStyle w:val="SingleTxtGC"/>
        <w:rPr>
          <w:rStyle w:val="af9"/>
          <w:color w:val="auto"/>
        </w:rPr>
      </w:pPr>
      <w:r>
        <w:rPr>
          <w:rStyle w:val="af9"/>
          <w:rFonts w:hint="eastAsia"/>
          <w:color w:val="auto"/>
        </w:rPr>
        <w:tab/>
        <w:t>(</w:t>
      </w:r>
      <w:r w:rsidR="00397B7D" w:rsidRPr="00397B7D">
        <w:rPr>
          <w:rStyle w:val="af9"/>
          <w:rFonts w:hint="eastAsia"/>
          <w:color w:val="auto"/>
        </w:rPr>
        <w:t>b)</w:t>
      </w:r>
      <w:r w:rsidR="00397B7D" w:rsidRPr="00397B7D">
        <w:rPr>
          <w:rStyle w:val="af9"/>
          <w:rFonts w:hint="eastAsia"/>
          <w:color w:val="auto"/>
        </w:rPr>
        <w:tab/>
      </w:r>
      <w:r w:rsidR="00397B7D" w:rsidRPr="00397B7D">
        <w:rPr>
          <w:rStyle w:val="af9"/>
          <w:rFonts w:hint="eastAsia"/>
          <w:color w:val="auto"/>
        </w:rPr>
        <w:t>携带艾滋病毒</w:t>
      </w:r>
      <w:r w:rsidR="00397B7D" w:rsidRPr="00397B7D">
        <w:rPr>
          <w:rStyle w:val="af9"/>
          <w:rFonts w:hint="eastAsia"/>
          <w:color w:val="auto"/>
        </w:rPr>
        <w:t>/</w:t>
      </w:r>
      <w:r w:rsidR="00397B7D" w:rsidRPr="00397B7D">
        <w:rPr>
          <w:rStyle w:val="af9"/>
          <w:rFonts w:hint="eastAsia"/>
          <w:color w:val="auto"/>
        </w:rPr>
        <w:t>患有艾滋病的儿童，或是受到艾滋病毒</w:t>
      </w:r>
      <w:r w:rsidR="00397B7D" w:rsidRPr="00397B7D">
        <w:rPr>
          <w:rStyle w:val="af9"/>
          <w:rFonts w:hint="eastAsia"/>
          <w:color w:val="auto"/>
        </w:rPr>
        <w:t>/</w:t>
      </w:r>
      <w:r w:rsidR="00397B7D" w:rsidRPr="00397B7D">
        <w:rPr>
          <w:rStyle w:val="af9"/>
          <w:rFonts w:hint="eastAsia"/>
          <w:color w:val="auto"/>
        </w:rPr>
        <w:t>艾滋病影响的儿童。</w:t>
      </w:r>
    </w:p>
    <w:p w:rsidR="002B5C95" w:rsidRPr="00812C13" w:rsidRDefault="00397B7D" w:rsidP="00397B7D">
      <w:pPr>
        <w:pStyle w:val="SingleTxtGC"/>
        <w:rPr>
          <w:rStyle w:val="af9"/>
          <w:rFonts w:ascii="Time New Roman" w:eastAsia="黑体" w:hAnsi="Time New Roman"/>
          <w:color w:val="auto"/>
        </w:rPr>
      </w:pPr>
      <w:r w:rsidRPr="00812C13">
        <w:rPr>
          <w:rStyle w:val="af9"/>
          <w:rFonts w:ascii="Time New Roman" w:eastAsia="黑体" w:hAnsi="Time New Roman" w:hint="eastAsia"/>
          <w:color w:val="auto"/>
        </w:rPr>
        <w:t xml:space="preserve">21.  </w:t>
      </w:r>
      <w:r w:rsidRPr="00812C13">
        <w:rPr>
          <w:rStyle w:val="af9"/>
          <w:rFonts w:ascii="Time New Roman" w:eastAsia="黑体" w:hAnsi="Time New Roman" w:hint="eastAsia"/>
          <w:color w:val="auto"/>
        </w:rPr>
        <w:t>委员会建议缔约国：</w:t>
      </w:r>
    </w:p>
    <w:p w:rsidR="002B5C95" w:rsidRPr="00812C13" w:rsidRDefault="002B5C95" w:rsidP="00397B7D">
      <w:pPr>
        <w:pStyle w:val="SingleTxtGC"/>
        <w:rPr>
          <w:rStyle w:val="af9"/>
          <w:rFonts w:ascii="Time New Roman" w:eastAsia="黑体" w:hAnsi="Time New Roman"/>
          <w:color w:val="auto"/>
        </w:rPr>
      </w:pPr>
      <w:r w:rsidRPr="00812C13">
        <w:rPr>
          <w:rStyle w:val="af9"/>
          <w:rFonts w:ascii="Time New Roman" w:eastAsia="黑体" w:hAnsi="Time New Roman" w:hint="eastAsia"/>
          <w:color w:val="auto"/>
        </w:rPr>
        <w:tab/>
        <w:t>(</w:t>
      </w:r>
      <w:r w:rsidR="00397B7D" w:rsidRPr="00812C13">
        <w:rPr>
          <w:rStyle w:val="af9"/>
          <w:rFonts w:ascii="Time New Roman" w:eastAsia="黑体" w:hAnsi="Time New Roman" w:hint="eastAsia"/>
          <w:color w:val="auto"/>
        </w:rPr>
        <w:t>a)</w:t>
      </w:r>
      <w:r w:rsidR="00397B7D" w:rsidRPr="00812C13">
        <w:rPr>
          <w:rStyle w:val="af9"/>
          <w:rFonts w:ascii="Time New Roman" w:eastAsia="黑体" w:hAnsi="Time New Roman" w:hint="eastAsia"/>
          <w:color w:val="auto"/>
        </w:rPr>
        <w:tab/>
      </w:r>
      <w:r w:rsidR="00397B7D" w:rsidRPr="00812C13">
        <w:rPr>
          <w:rStyle w:val="af9"/>
          <w:rFonts w:ascii="Time New Roman" w:eastAsia="黑体" w:hAnsi="Time New Roman" w:hint="eastAsia"/>
          <w:color w:val="auto"/>
        </w:rPr>
        <w:t>修订其法律法规，以确保其法律法规完全符合《公约》第</w:t>
      </w:r>
      <w:r w:rsidR="00397B7D" w:rsidRPr="00812C13">
        <w:rPr>
          <w:rStyle w:val="af9"/>
          <w:rFonts w:ascii="Time New Roman" w:eastAsia="黑体" w:hAnsi="Time New Roman" w:hint="eastAsia"/>
          <w:color w:val="auto"/>
        </w:rPr>
        <w:t>2</w:t>
      </w:r>
      <w:r w:rsidR="00397B7D" w:rsidRPr="00812C13">
        <w:rPr>
          <w:rStyle w:val="af9"/>
          <w:rFonts w:ascii="Time New Roman" w:eastAsia="黑体" w:hAnsi="Time New Roman" w:hint="eastAsia"/>
          <w:color w:val="auto"/>
        </w:rPr>
        <w:t>条的规定，并确保不歧视规定得到充分执行；</w:t>
      </w:r>
    </w:p>
    <w:p w:rsidR="002B5C95" w:rsidRPr="00812C13" w:rsidRDefault="002B5C95" w:rsidP="00397B7D">
      <w:pPr>
        <w:pStyle w:val="SingleTxtGC"/>
        <w:rPr>
          <w:rStyle w:val="af9"/>
          <w:rFonts w:ascii="Time New Roman" w:eastAsia="黑体" w:hAnsi="Time New Roman"/>
          <w:color w:val="auto"/>
        </w:rPr>
      </w:pPr>
      <w:r w:rsidRPr="00812C13">
        <w:rPr>
          <w:rStyle w:val="af9"/>
          <w:rFonts w:ascii="Time New Roman" w:eastAsia="黑体" w:hAnsi="Time New Roman" w:hint="eastAsia"/>
          <w:color w:val="auto"/>
        </w:rPr>
        <w:tab/>
        <w:t>(</w:t>
      </w:r>
      <w:r w:rsidR="00397B7D" w:rsidRPr="00812C13">
        <w:rPr>
          <w:rStyle w:val="af9"/>
          <w:rFonts w:ascii="Time New Roman" w:eastAsia="黑体" w:hAnsi="Time New Roman" w:hint="eastAsia"/>
          <w:color w:val="auto"/>
        </w:rPr>
        <w:t>b)</w:t>
      </w:r>
      <w:r w:rsidR="00397B7D" w:rsidRPr="00812C13">
        <w:rPr>
          <w:rStyle w:val="af9"/>
          <w:rFonts w:ascii="Time New Roman" w:eastAsia="黑体" w:hAnsi="Time New Roman" w:hint="eastAsia"/>
          <w:color w:val="auto"/>
        </w:rPr>
        <w:tab/>
      </w:r>
      <w:r w:rsidR="00397B7D" w:rsidRPr="00812C13">
        <w:rPr>
          <w:rStyle w:val="af9"/>
          <w:rFonts w:ascii="Time New Roman" w:eastAsia="黑体" w:hAnsi="Time New Roman" w:hint="eastAsia"/>
          <w:color w:val="auto"/>
        </w:rPr>
        <w:t>通过法律法规，确保为实现各类残疾儿童</w:t>
      </w:r>
      <w:r w:rsidR="00397B7D" w:rsidRPr="00812C13">
        <w:rPr>
          <w:rStyle w:val="af9"/>
          <w:rFonts w:ascii="Time New Roman" w:eastAsia="黑体" w:hAnsi="Time New Roman" w:hint="eastAsia"/>
          <w:color w:val="auto"/>
        </w:rPr>
        <w:t>(</w:t>
      </w:r>
      <w:r w:rsidR="00397B7D" w:rsidRPr="00812C13">
        <w:rPr>
          <w:rStyle w:val="af9"/>
          <w:rFonts w:ascii="Time New Roman" w:eastAsia="黑体" w:hAnsi="Time New Roman" w:hint="eastAsia"/>
          <w:color w:val="auto"/>
        </w:rPr>
        <w:t>比如在身体、感官、智力和社会心理方面患有残障的儿童</w:t>
      </w:r>
      <w:r w:rsidR="00397B7D" w:rsidRPr="00812C13">
        <w:rPr>
          <w:rStyle w:val="af9"/>
          <w:rFonts w:ascii="Time New Roman" w:eastAsia="黑体" w:hAnsi="Time New Roman" w:hint="eastAsia"/>
          <w:color w:val="auto"/>
        </w:rPr>
        <w:t>)</w:t>
      </w:r>
      <w:r w:rsidR="00397B7D" w:rsidRPr="00812C13">
        <w:rPr>
          <w:rStyle w:val="af9"/>
          <w:rFonts w:ascii="Time New Roman" w:eastAsia="黑体" w:hAnsi="Time New Roman" w:hint="eastAsia"/>
          <w:color w:val="auto"/>
        </w:rPr>
        <w:t>实质上的平等和保护其权利而提供必要的服务，包括提供合理的便利条件，使之可以在社区独立自主地生活并接受全纳教育；</w:t>
      </w:r>
    </w:p>
    <w:p w:rsidR="00397B7D" w:rsidRPr="00812C13" w:rsidRDefault="002B5C95" w:rsidP="00397B7D">
      <w:pPr>
        <w:pStyle w:val="SingleTxtGC"/>
        <w:rPr>
          <w:rStyle w:val="af9"/>
          <w:rFonts w:ascii="Time New Roman" w:eastAsia="黑体" w:hAnsi="Time New Roman"/>
          <w:color w:val="auto"/>
        </w:rPr>
      </w:pPr>
      <w:r w:rsidRPr="00812C13">
        <w:rPr>
          <w:rStyle w:val="af9"/>
          <w:rFonts w:ascii="Time New Roman" w:eastAsia="黑体" w:hAnsi="Time New Roman" w:hint="eastAsia"/>
          <w:color w:val="auto"/>
        </w:rPr>
        <w:tab/>
        <w:t>(</w:t>
      </w:r>
      <w:r w:rsidR="00397B7D" w:rsidRPr="00812C13">
        <w:rPr>
          <w:rStyle w:val="af9"/>
          <w:rFonts w:ascii="Time New Roman" w:eastAsia="黑体" w:hAnsi="Time New Roman" w:hint="eastAsia"/>
          <w:color w:val="auto"/>
        </w:rPr>
        <w:t>c)</w:t>
      </w:r>
      <w:r w:rsidR="00397B7D" w:rsidRPr="00812C13">
        <w:rPr>
          <w:rStyle w:val="af9"/>
          <w:rFonts w:ascii="Time New Roman" w:eastAsia="黑体" w:hAnsi="Time New Roman" w:hint="eastAsia"/>
          <w:color w:val="auto"/>
        </w:rPr>
        <w:tab/>
      </w:r>
      <w:r w:rsidR="00397B7D" w:rsidRPr="00812C13">
        <w:rPr>
          <w:rStyle w:val="af9"/>
          <w:rFonts w:ascii="Time New Roman" w:eastAsia="黑体" w:hAnsi="Time New Roman" w:hint="eastAsia"/>
          <w:color w:val="auto"/>
        </w:rPr>
        <w:t>针对儿童和青少年、公众以及与儿童打交道的专业人员开展提高认识运动，向他们提供艾滋病毒</w:t>
      </w:r>
      <w:r w:rsidR="00397B7D" w:rsidRPr="00812C13">
        <w:rPr>
          <w:rStyle w:val="af9"/>
          <w:rFonts w:ascii="Time New Roman" w:eastAsia="黑体" w:hAnsi="Time New Roman" w:hint="eastAsia"/>
          <w:color w:val="auto"/>
        </w:rPr>
        <w:t>/</w:t>
      </w:r>
      <w:r w:rsidR="00397B7D" w:rsidRPr="00812C13">
        <w:rPr>
          <w:rStyle w:val="af9"/>
          <w:rFonts w:ascii="Time New Roman" w:eastAsia="黑体" w:hAnsi="Time New Roman" w:hint="eastAsia"/>
          <w:color w:val="auto"/>
        </w:rPr>
        <w:t>艾滋病的准确信息，并消除携带艾滋病毒</w:t>
      </w:r>
      <w:r w:rsidR="00397B7D" w:rsidRPr="00812C13">
        <w:rPr>
          <w:rStyle w:val="af9"/>
          <w:rFonts w:ascii="Time New Roman" w:eastAsia="黑体" w:hAnsi="Time New Roman" w:hint="eastAsia"/>
          <w:color w:val="auto"/>
        </w:rPr>
        <w:t>/</w:t>
      </w:r>
      <w:r w:rsidR="00397B7D" w:rsidRPr="00812C13">
        <w:rPr>
          <w:rStyle w:val="af9"/>
          <w:rFonts w:ascii="Time New Roman" w:eastAsia="黑体" w:hAnsi="Time New Roman" w:hint="eastAsia"/>
          <w:color w:val="auto"/>
        </w:rPr>
        <w:t>患有艾滋病的儿童或是受到艾滋病毒</w:t>
      </w:r>
      <w:r w:rsidR="00397B7D" w:rsidRPr="00812C13">
        <w:rPr>
          <w:rStyle w:val="af9"/>
          <w:rFonts w:ascii="Time New Roman" w:eastAsia="黑体" w:hAnsi="Time New Roman" w:hint="eastAsia"/>
          <w:color w:val="auto"/>
        </w:rPr>
        <w:t>/</w:t>
      </w:r>
      <w:r w:rsidR="00397B7D" w:rsidRPr="00812C13">
        <w:rPr>
          <w:rStyle w:val="af9"/>
          <w:rFonts w:ascii="Time New Roman" w:eastAsia="黑体" w:hAnsi="Time New Roman" w:hint="eastAsia"/>
          <w:color w:val="auto"/>
        </w:rPr>
        <w:t>艾滋病影响的儿童所背负的污名和受到的歧视。</w:t>
      </w:r>
    </w:p>
    <w:p w:rsidR="00397B7D" w:rsidRPr="00397B7D" w:rsidRDefault="00397B7D" w:rsidP="00397B7D">
      <w:pPr>
        <w:pStyle w:val="SingleTxtGC"/>
        <w:rPr>
          <w:rStyle w:val="af9"/>
          <w:color w:val="auto"/>
        </w:rPr>
      </w:pPr>
      <w:r w:rsidRPr="00397B7D">
        <w:rPr>
          <w:rStyle w:val="af9"/>
          <w:rFonts w:hint="eastAsia"/>
          <w:color w:val="auto"/>
        </w:rPr>
        <w:t xml:space="preserve">22.  </w:t>
      </w:r>
      <w:r w:rsidRPr="00397B7D">
        <w:rPr>
          <w:rStyle w:val="af9"/>
          <w:rFonts w:hint="eastAsia"/>
          <w:color w:val="auto"/>
        </w:rPr>
        <w:t>委员会还感到关切的是，同性恋和双性恋儿童在法律上和事实上遭受歧视，尤其是《刑法》</w:t>
      </w:r>
      <w:r w:rsidRPr="00397B7D">
        <w:rPr>
          <w:rStyle w:val="af9"/>
          <w:rFonts w:hint="eastAsia"/>
          <w:color w:val="auto"/>
        </w:rPr>
        <w:t>(1990</w:t>
      </w:r>
      <w:r w:rsidRPr="00397B7D">
        <w:rPr>
          <w:rStyle w:val="af9"/>
          <w:rFonts w:hint="eastAsia"/>
          <w:color w:val="auto"/>
        </w:rPr>
        <w:t>年</w:t>
      </w:r>
      <w:r w:rsidRPr="00397B7D">
        <w:rPr>
          <w:rStyle w:val="af9"/>
          <w:rFonts w:hint="eastAsia"/>
          <w:color w:val="auto"/>
        </w:rPr>
        <w:t>)</w:t>
      </w:r>
      <w:r w:rsidRPr="00397B7D">
        <w:rPr>
          <w:rStyle w:val="af9"/>
          <w:rFonts w:hint="eastAsia"/>
          <w:color w:val="auto"/>
        </w:rPr>
        <w:t>关于男人之间两相情愿的同性性行为为刑事犯罪的规定有可能使</w:t>
      </w:r>
      <w:r w:rsidRPr="00397B7D">
        <w:rPr>
          <w:rStyle w:val="af9"/>
          <w:rFonts w:hint="eastAsia"/>
          <w:color w:val="auto"/>
        </w:rPr>
        <w:t>16</w:t>
      </w:r>
      <w:r w:rsidRPr="00397B7D">
        <w:rPr>
          <w:rStyle w:val="af9"/>
          <w:rFonts w:hint="eastAsia"/>
          <w:color w:val="auto"/>
        </w:rPr>
        <w:t>岁以上男孩因同性性行为而遭到惩处。委员会还感到关切的是政策和实践当中体现出的有关同性恋和双性恋儿童系患有社会心理疾病这种看法。</w:t>
      </w:r>
    </w:p>
    <w:p w:rsidR="00397B7D" w:rsidRPr="00812C13" w:rsidRDefault="00397B7D" w:rsidP="00397B7D">
      <w:pPr>
        <w:pStyle w:val="SingleTxtGC"/>
        <w:rPr>
          <w:rStyle w:val="af9"/>
          <w:rFonts w:ascii="Time New Roman" w:eastAsia="黑体" w:hAnsi="Time New Roman"/>
          <w:color w:val="auto"/>
        </w:rPr>
      </w:pPr>
      <w:r w:rsidRPr="00812C13">
        <w:rPr>
          <w:rStyle w:val="af9"/>
          <w:rFonts w:ascii="Time New Roman" w:eastAsia="黑体" w:hAnsi="Time New Roman" w:hint="eastAsia"/>
          <w:color w:val="auto"/>
        </w:rPr>
        <w:t xml:space="preserve">23.  </w:t>
      </w:r>
      <w:r w:rsidRPr="00812C13">
        <w:rPr>
          <w:rStyle w:val="af9"/>
          <w:rFonts w:ascii="Time New Roman" w:eastAsia="黑体" w:hAnsi="Time New Roman" w:hint="eastAsia"/>
          <w:color w:val="auto"/>
        </w:rPr>
        <w:t>委员会建议缔约国废除将</w:t>
      </w:r>
      <w:r w:rsidRPr="00812C13">
        <w:rPr>
          <w:rStyle w:val="af9"/>
          <w:rFonts w:ascii="Time New Roman" w:eastAsia="黑体" w:hAnsi="Time New Roman" w:hint="eastAsia"/>
          <w:color w:val="auto"/>
        </w:rPr>
        <w:t>16</w:t>
      </w:r>
      <w:r w:rsidRPr="00812C13">
        <w:rPr>
          <w:rStyle w:val="af9"/>
          <w:rFonts w:ascii="Time New Roman" w:eastAsia="黑体" w:hAnsi="Time New Roman" w:hint="eastAsia"/>
          <w:color w:val="auto"/>
        </w:rPr>
        <w:t>岁以上男性之间的同性性行为定为刑事犯罪的法律规定；提高公众对女同性恋、男同性恋和双性恋的平等权利以及不歧视上述人员的重要性的认识；充分尊重儿童性取向的多样性。</w:t>
      </w:r>
    </w:p>
    <w:p w:rsidR="00397B7D" w:rsidRPr="00397B7D" w:rsidRDefault="00397B7D" w:rsidP="007B36E3">
      <w:pPr>
        <w:pStyle w:val="H23GC"/>
        <w:rPr>
          <w:rStyle w:val="af9"/>
          <w:color w:val="auto"/>
        </w:rPr>
      </w:pPr>
      <w:r w:rsidRPr="00397B7D">
        <w:rPr>
          <w:rStyle w:val="af9"/>
          <w:rFonts w:hint="eastAsia"/>
          <w:color w:val="auto"/>
        </w:rPr>
        <w:tab/>
      </w:r>
      <w:r w:rsidRPr="00397B7D">
        <w:rPr>
          <w:rStyle w:val="af9"/>
          <w:rFonts w:hint="eastAsia"/>
          <w:color w:val="auto"/>
        </w:rPr>
        <w:tab/>
      </w:r>
      <w:r w:rsidRPr="00397B7D">
        <w:rPr>
          <w:rStyle w:val="af9"/>
          <w:rFonts w:hint="eastAsia"/>
          <w:color w:val="auto"/>
        </w:rPr>
        <w:t>儿童的最大利益</w:t>
      </w:r>
    </w:p>
    <w:p w:rsidR="00397B7D" w:rsidRPr="00397B7D" w:rsidRDefault="00397B7D" w:rsidP="00397B7D">
      <w:pPr>
        <w:pStyle w:val="SingleTxtGC"/>
        <w:rPr>
          <w:rStyle w:val="af9"/>
          <w:color w:val="auto"/>
        </w:rPr>
      </w:pPr>
      <w:r w:rsidRPr="00397B7D">
        <w:rPr>
          <w:rStyle w:val="af9"/>
          <w:rFonts w:hint="eastAsia"/>
          <w:color w:val="auto"/>
        </w:rPr>
        <w:t xml:space="preserve">24.  </w:t>
      </w:r>
      <w:r w:rsidRPr="00397B7D">
        <w:rPr>
          <w:rStyle w:val="af9"/>
          <w:rFonts w:hint="eastAsia"/>
          <w:color w:val="auto"/>
        </w:rPr>
        <w:t>委员会欢迎《儿童</w:t>
      </w:r>
      <w:r w:rsidRPr="00397B7D">
        <w:rPr>
          <w:rStyle w:val="af9"/>
          <w:rFonts w:hint="eastAsia"/>
          <w:color w:val="auto"/>
        </w:rPr>
        <w:t>(</w:t>
      </w:r>
      <w:r w:rsidRPr="00397B7D">
        <w:rPr>
          <w:rStyle w:val="af9"/>
          <w:rFonts w:hint="eastAsia"/>
          <w:color w:val="auto"/>
        </w:rPr>
        <w:t>保育和收养</w:t>
      </w:r>
      <w:r w:rsidRPr="00397B7D">
        <w:rPr>
          <w:rStyle w:val="af9"/>
          <w:rFonts w:hint="eastAsia"/>
          <w:color w:val="auto"/>
        </w:rPr>
        <w:t>)</w:t>
      </w:r>
      <w:r w:rsidRPr="00397B7D">
        <w:rPr>
          <w:rStyle w:val="af9"/>
          <w:rFonts w:hint="eastAsia"/>
          <w:color w:val="auto"/>
        </w:rPr>
        <w:t>法》</w:t>
      </w:r>
      <w:r w:rsidRPr="00397B7D">
        <w:rPr>
          <w:rStyle w:val="af9"/>
          <w:rFonts w:hint="eastAsia"/>
          <w:color w:val="auto"/>
        </w:rPr>
        <w:t>(2010</w:t>
      </w:r>
      <w:r w:rsidRPr="00397B7D">
        <w:rPr>
          <w:rStyle w:val="af9"/>
          <w:rFonts w:hint="eastAsia"/>
          <w:color w:val="auto"/>
        </w:rPr>
        <w:t>年</w:t>
      </w:r>
      <w:r w:rsidRPr="00397B7D">
        <w:rPr>
          <w:rStyle w:val="af9"/>
          <w:rFonts w:hint="eastAsia"/>
          <w:color w:val="auto"/>
        </w:rPr>
        <w:t>)</w:t>
      </w:r>
      <w:r w:rsidRPr="00397B7D">
        <w:rPr>
          <w:rStyle w:val="af9"/>
          <w:rFonts w:hint="eastAsia"/>
          <w:color w:val="auto"/>
        </w:rPr>
        <w:t>明确承认儿童有权使自己的最大利益成为首要考虑因素，也欢迎缔约国代表团在对话过程中承诺在</w:t>
      </w:r>
      <w:r w:rsidRPr="00397B7D">
        <w:rPr>
          <w:rStyle w:val="af9"/>
          <w:rFonts w:hint="eastAsia"/>
          <w:color w:val="auto"/>
        </w:rPr>
        <w:t>2017</w:t>
      </w:r>
      <w:r w:rsidRPr="00397B7D">
        <w:rPr>
          <w:rStyle w:val="af9"/>
          <w:rFonts w:hint="eastAsia"/>
          <w:color w:val="auto"/>
        </w:rPr>
        <w:t>年对照《公约》调整国家所有相关法律法规。但是，委员会仍感到关切的是：其他法律法规中采用的术语是“儿童的福祉”，与儿童的最大利益并不完全一致；儿童使自己的最大利益成为首要考虑因素的权利并未充分落实到关于儿童的各项决定当中，包括在教育和健康领域。</w:t>
      </w:r>
    </w:p>
    <w:p w:rsidR="002B5C95" w:rsidRPr="000E56EA" w:rsidRDefault="00397B7D" w:rsidP="00397B7D">
      <w:pPr>
        <w:pStyle w:val="SingleTxtGC"/>
        <w:rPr>
          <w:rStyle w:val="af9"/>
          <w:rFonts w:ascii="Time New Roman" w:eastAsia="黑体" w:hAnsi="Time New Roman"/>
          <w:color w:val="auto"/>
        </w:rPr>
      </w:pPr>
      <w:r w:rsidRPr="000E56EA">
        <w:rPr>
          <w:rStyle w:val="af9"/>
          <w:rFonts w:ascii="Time New Roman" w:eastAsia="黑体" w:hAnsi="Time New Roman" w:hint="eastAsia"/>
          <w:color w:val="auto"/>
        </w:rPr>
        <w:t xml:space="preserve">25.  </w:t>
      </w:r>
      <w:r w:rsidRPr="000E56EA">
        <w:rPr>
          <w:rStyle w:val="af9"/>
          <w:rFonts w:ascii="Time New Roman" w:eastAsia="黑体" w:hAnsi="Time New Roman" w:hint="eastAsia"/>
          <w:color w:val="auto"/>
        </w:rPr>
        <w:t>参照其关于儿童将他或她的最大利益列为一种首要考虑的权利的第</w:t>
      </w:r>
      <w:r w:rsidRPr="000E56EA">
        <w:rPr>
          <w:rStyle w:val="af9"/>
          <w:rFonts w:ascii="Time New Roman" w:eastAsia="黑体" w:hAnsi="Time New Roman" w:hint="eastAsia"/>
          <w:color w:val="auto"/>
        </w:rPr>
        <w:t>14</w:t>
      </w:r>
      <w:r w:rsidRPr="000E56EA">
        <w:rPr>
          <w:rStyle w:val="af9"/>
          <w:rFonts w:ascii="Time New Roman" w:eastAsia="黑体" w:hAnsi="Time New Roman" w:hint="eastAsia"/>
          <w:color w:val="auto"/>
        </w:rPr>
        <w:t>号一般性意见</w:t>
      </w:r>
      <w:r w:rsidRPr="000E56EA">
        <w:rPr>
          <w:rStyle w:val="af9"/>
          <w:rFonts w:ascii="Time New Roman" w:eastAsia="黑体" w:hAnsi="Time New Roman" w:hint="eastAsia"/>
          <w:color w:val="auto"/>
        </w:rPr>
        <w:t>(2013</w:t>
      </w:r>
      <w:r w:rsidRPr="000E56EA">
        <w:rPr>
          <w:rStyle w:val="af9"/>
          <w:rFonts w:ascii="Time New Roman" w:eastAsia="黑体" w:hAnsi="Time New Roman" w:hint="eastAsia"/>
          <w:color w:val="auto"/>
        </w:rPr>
        <w:t>年</w:t>
      </w:r>
      <w:r w:rsidRPr="000E56EA">
        <w:rPr>
          <w:rStyle w:val="af9"/>
          <w:rFonts w:ascii="Time New Roman" w:eastAsia="黑体" w:hAnsi="Time New Roman" w:hint="eastAsia"/>
          <w:color w:val="auto"/>
        </w:rPr>
        <w:t>)</w:t>
      </w:r>
      <w:r w:rsidRPr="000E56EA">
        <w:rPr>
          <w:rStyle w:val="af9"/>
          <w:rFonts w:ascii="Time New Roman" w:eastAsia="黑体" w:hAnsi="Time New Roman" w:hint="eastAsia"/>
          <w:color w:val="auto"/>
        </w:rPr>
        <w:t>，委员会建议缔约国：</w:t>
      </w:r>
    </w:p>
    <w:p w:rsidR="002B5C95" w:rsidRPr="000E56EA" w:rsidRDefault="002B5C95" w:rsidP="00397B7D">
      <w:pPr>
        <w:pStyle w:val="SingleTxtGC"/>
        <w:rPr>
          <w:rStyle w:val="af9"/>
          <w:rFonts w:ascii="Time New Roman" w:eastAsia="黑体" w:hAnsi="Time New Roman"/>
          <w:color w:val="auto"/>
        </w:rPr>
      </w:pPr>
      <w:r w:rsidRPr="000E56EA">
        <w:rPr>
          <w:rStyle w:val="af9"/>
          <w:rFonts w:ascii="Time New Roman" w:eastAsia="黑体" w:hAnsi="Time New Roman" w:hint="eastAsia"/>
          <w:color w:val="auto"/>
        </w:rPr>
        <w:tab/>
        <w:t>(</w:t>
      </w:r>
      <w:r w:rsidR="00397B7D" w:rsidRPr="000E56EA">
        <w:rPr>
          <w:rStyle w:val="af9"/>
          <w:rFonts w:ascii="Time New Roman" w:eastAsia="黑体" w:hAnsi="Time New Roman" w:hint="eastAsia"/>
          <w:color w:val="auto"/>
        </w:rPr>
        <w:t>a)</w:t>
      </w:r>
      <w:r w:rsidR="00397B7D" w:rsidRPr="000E56EA">
        <w:rPr>
          <w:rStyle w:val="af9"/>
          <w:rFonts w:ascii="Time New Roman" w:eastAsia="黑体" w:hAnsi="Time New Roman" w:hint="eastAsia"/>
          <w:color w:val="auto"/>
        </w:rPr>
        <w:tab/>
      </w:r>
      <w:r w:rsidR="00397B7D" w:rsidRPr="000E56EA">
        <w:rPr>
          <w:rStyle w:val="af9"/>
          <w:rFonts w:ascii="Time New Roman" w:eastAsia="黑体" w:hAnsi="Time New Roman" w:hint="eastAsia"/>
          <w:color w:val="auto"/>
        </w:rPr>
        <w:t>作为正在进行的统一进程的一部分，加速将上述权利纳入所有相关法律法规；</w:t>
      </w:r>
    </w:p>
    <w:p w:rsidR="002B5C95" w:rsidRPr="000E56EA" w:rsidRDefault="002B5C95" w:rsidP="00397B7D">
      <w:pPr>
        <w:pStyle w:val="SingleTxtGC"/>
        <w:rPr>
          <w:rStyle w:val="af9"/>
          <w:rFonts w:ascii="Time New Roman" w:eastAsia="黑体" w:hAnsi="Time New Roman"/>
          <w:color w:val="auto"/>
        </w:rPr>
      </w:pPr>
      <w:r w:rsidRPr="000E56EA">
        <w:rPr>
          <w:rStyle w:val="af9"/>
          <w:rFonts w:ascii="Time New Roman" w:eastAsia="黑体" w:hAnsi="Time New Roman" w:hint="eastAsia"/>
          <w:color w:val="auto"/>
        </w:rPr>
        <w:tab/>
        <w:t>(</w:t>
      </w:r>
      <w:r w:rsidR="00397B7D" w:rsidRPr="000E56EA">
        <w:rPr>
          <w:rStyle w:val="af9"/>
          <w:rFonts w:ascii="Time New Roman" w:eastAsia="黑体" w:hAnsi="Time New Roman" w:hint="eastAsia"/>
          <w:color w:val="auto"/>
        </w:rPr>
        <w:t>b)</w:t>
      </w:r>
      <w:r w:rsidR="00397B7D" w:rsidRPr="000E56EA">
        <w:rPr>
          <w:rStyle w:val="af9"/>
          <w:rFonts w:ascii="Time New Roman" w:eastAsia="黑体" w:hAnsi="Time New Roman" w:hint="eastAsia"/>
          <w:color w:val="auto"/>
        </w:rPr>
        <w:tab/>
      </w:r>
      <w:r w:rsidR="00397B7D" w:rsidRPr="000E56EA">
        <w:rPr>
          <w:rStyle w:val="af9"/>
          <w:rFonts w:ascii="Time New Roman" w:eastAsia="黑体" w:hAnsi="Time New Roman" w:hint="eastAsia"/>
          <w:color w:val="auto"/>
        </w:rPr>
        <w:t>在与儿童有关或对儿童产生影响的所有立法、行政、司法进程和决定以及所有政策、方案和项目当中一以贯之地解释和应用上述权利，包括在教育和健康领域；</w:t>
      </w:r>
    </w:p>
    <w:p w:rsidR="00397B7D" w:rsidRPr="000E56EA" w:rsidRDefault="002B5C95" w:rsidP="00397B7D">
      <w:pPr>
        <w:pStyle w:val="SingleTxtGC"/>
        <w:rPr>
          <w:rStyle w:val="af9"/>
          <w:rFonts w:ascii="Time New Roman" w:eastAsia="黑体" w:hAnsi="Time New Roman"/>
          <w:color w:val="auto"/>
        </w:rPr>
      </w:pPr>
      <w:r w:rsidRPr="000E56EA">
        <w:rPr>
          <w:rStyle w:val="af9"/>
          <w:rFonts w:ascii="Time New Roman" w:eastAsia="黑体" w:hAnsi="Time New Roman" w:hint="eastAsia"/>
          <w:color w:val="auto"/>
        </w:rPr>
        <w:tab/>
        <w:t>(</w:t>
      </w:r>
      <w:r w:rsidR="00397B7D" w:rsidRPr="000E56EA">
        <w:rPr>
          <w:rStyle w:val="af9"/>
          <w:rFonts w:ascii="Time New Roman" w:eastAsia="黑体" w:hAnsi="Time New Roman" w:hint="eastAsia"/>
          <w:color w:val="auto"/>
        </w:rPr>
        <w:t>c)</w:t>
      </w:r>
      <w:r w:rsidR="00397B7D" w:rsidRPr="000E56EA">
        <w:rPr>
          <w:rStyle w:val="af9"/>
          <w:rFonts w:ascii="Time New Roman" w:eastAsia="黑体" w:hAnsi="Time New Roman" w:hint="eastAsia"/>
          <w:color w:val="auto"/>
        </w:rPr>
        <w:tab/>
      </w:r>
      <w:r w:rsidR="00397B7D" w:rsidRPr="000E56EA">
        <w:rPr>
          <w:rStyle w:val="af9"/>
          <w:rFonts w:ascii="Time New Roman" w:eastAsia="黑体" w:hAnsi="Time New Roman" w:hint="eastAsia"/>
          <w:color w:val="auto"/>
        </w:rPr>
        <w:t>制定各项程序和标准，向所有相关主管人员提供指导，使他们能够在各个领域确定儿童最大利益，并作为首要考虑因素给予应有重视，</w:t>
      </w:r>
    </w:p>
    <w:p w:rsidR="00397B7D" w:rsidRPr="00397B7D" w:rsidRDefault="00397B7D" w:rsidP="007B36E3">
      <w:pPr>
        <w:pStyle w:val="H23GC"/>
        <w:rPr>
          <w:rStyle w:val="af9"/>
          <w:color w:val="auto"/>
        </w:rPr>
      </w:pPr>
      <w:r w:rsidRPr="00397B7D">
        <w:rPr>
          <w:rStyle w:val="af9"/>
          <w:rFonts w:hint="eastAsia"/>
          <w:color w:val="auto"/>
        </w:rPr>
        <w:tab/>
      </w:r>
      <w:r w:rsidRPr="00397B7D">
        <w:rPr>
          <w:rStyle w:val="af9"/>
          <w:rFonts w:hint="eastAsia"/>
          <w:color w:val="auto"/>
        </w:rPr>
        <w:tab/>
      </w:r>
      <w:r w:rsidRPr="00397B7D">
        <w:rPr>
          <w:rStyle w:val="af9"/>
          <w:rFonts w:hint="eastAsia"/>
          <w:color w:val="auto"/>
        </w:rPr>
        <w:t>生命权、生存权和发展权</w:t>
      </w:r>
    </w:p>
    <w:p w:rsidR="00397B7D" w:rsidRPr="00397B7D" w:rsidRDefault="00397B7D" w:rsidP="00397B7D">
      <w:pPr>
        <w:pStyle w:val="SingleTxtGC"/>
        <w:rPr>
          <w:rStyle w:val="af9"/>
          <w:color w:val="auto"/>
        </w:rPr>
      </w:pPr>
      <w:r w:rsidRPr="00397B7D">
        <w:rPr>
          <w:rStyle w:val="af9"/>
          <w:rFonts w:hint="eastAsia"/>
          <w:color w:val="auto"/>
        </w:rPr>
        <w:t xml:space="preserve">26.  </w:t>
      </w:r>
      <w:r w:rsidRPr="00397B7D">
        <w:rPr>
          <w:rStyle w:val="af9"/>
          <w:rFonts w:hint="eastAsia"/>
          <w:color w:val="auto"/>
        </w:rPr>
        <w:t>委员会深感关切的是，法律允许将</w:t>
      </w:r>
      <w:r w:rsidRPr="00397B7D">
        <w:rPr>
          <w:rStyle w:val="af9"/>
          <w:rFonts w:hint="eastAsia"/>
          <w:color w:val="auto"/>
        </w:rPr>
        <w:t>16</w:t>
      </w:r>
      <w:r w:rsidRPr="00397B7D">
        <w:rPr>
          <w:rStyle w:val="af9"/>
          <w:rFonts w:hint="eastAsia"/>
          <w:color w:val="auto"/>
        </w:rPr>
        <w:t>岁和</w:t>
      </w:r>
      <w:r w:rsidRPr="00397B7D">
        <w:rPr>
          <w:rStyle w:val="af9"/>
          <w:rFonts w:hint="eastAsia"/>
          <w:color w:val="auto"/>
        </w:rPr>
        <w:t>17</w:t>
      </w:r>
      <w:r w:rsidRPr="00397B7D">
        <w:rPr>
          <w:rStyle w:val="af9"/>
          <w:rFonts w:hint="eastAsia"/>
          <w:color w:val="auto"/>
        </w:rPr>
        <w:t>岁的儿童判处死刑。</w:t>
      </w:r>
    </w:p>
    <w:p w:rsidR="00397B7D" w:rsidRPr="000E56EA" w:rsidRDefault="00397B7D" w:rsidP="00397B7D">
      <w:pPr>
        <w:pStyle w:val="SingleTxtGC"/>
        <w:rPr>
          <w:rStyle w:val="af9"/>
          <w:rFonts w:ascii="Time New Roman" w:eastAsia="黑体" w:hAnsi="Time New Roman"/>
          <w:color w:val="auto"/>
        </w:rPr>
      </w:pPr>
      <w:r w:rsidRPr="000E56EA">
        <w:rPr>
          <w:rStyle w:val="af9"/>
          <w:rFonts w:ascii="Time New Roman" w:eastAsia="黑体" w:hAnsi="Time New Roman" w:hint="eastAsia"/>
          <w:color w:val="auto"/>
        </w:rPr>
        <w:t xml:space="preserve">27.  </w:t>
      </w:r>
      <w:r w:rsidRPr="000E56EA">
        <w:rPr>
          <w:rStyle w:val="af9"/>
          <w:rFonts w:ascii="Time New Roman" w:eastAsia="黑体" w:hAnsi="Time New Roman" w:hint="eastAsia"/>
          <w:color w:val="auto"/>
        </w:rPr>
        <w:t>委员会促请缔约国修订《刑法》，明文禁止将</w:t>
      </w:r>
      <w:r w:rsidRPr="000E56EA">
        <w:rPr>
          <w:rStyle w:val="af9"/>
          <w:rFonts w:ascii="Time New Roman" w:eastAsia="黑体" w:hAnsi="Time New Roman" w:hint="eastAsia"/>
          <w:color w:val="auto"/>
        </w:rPr>
        <w:t>18</w:t>
      </w:r>
      <w:r w:rsidRPr="000E56EA">
        <w:rPr>
          <w:rStyle w:val="af9"/>
          <w:rFonts w:ascii="Time New Roman" w:eastAsia="黑体" w:hAnsi="Time New Roman" w:hint="eastAsia"/>
          <w:color w:val="auto"/>
        </w:rPr>
        <w:t>岁以下人员判处死刑。</w:t>
      </w:r>
    </w:p>
    <w:p w:rsidR="00397B7D" w:rsidRPr="00397B7D" w:rsidRDefault="00397B7D" w:rsidP="007B36E3">
      <w:pPr>
        <w:pStyle w:val="H23GC"/>
        <w:rPr>
          <w:rStyle w:val="af9"/>
          <w:color w:val="auto"/>
        </w:rPr>
      </w:pPr>
      <w:r w:rsidRPr="00397B7D">
        <w:rPr>
          <w:rStyle w:val="af9"/>
          <w:rFonts w:hint="eastAsia"/>
          <w:color w:val="auto"/>
        </w:rPr>
        <w:tab/>
      </w:r>
      <w:r w:rsidRPr="00397B7D">
        <w:rPr>
          <w:rStyle w:val="af9"/>
          <w:rFonts w:hint="eastAsia"/>
          <w:color w:val="auto"/>
        </w:rPr>
        <w:tab/>
      </w:r>
      <w:r w:rsidRPr="00397B7D">
        <w:rPr>
          <w:rStyle w:val="af9"/>
          <w:rFonts w:hint="eastAsia"/>
          <w:color w:val="auto"/>
        </w:rPr>
        <w:t>尊重儿童意见</w:t>
      </w:r>
    </w:p>
    <w:p w:rsidR="002B5C95" w:rsidRDefault="00397B7D" w:rsidP="00397B7D">
      <w:pPr>
        <w:pStyle w:val="SingleTxtGC"/>
        <w:rPr>
          <w:rStyle w:val="af9"/>
          <w:color w:val="auto"/>
        </w:rPr>
      </w:pPr>
      <w:r w:rsidRPr="00397B7D">
        <w:rPr>
          <w:rStyle w:val="af9"/>
          <w:rFonts w:hint="eastAsia"/>
          <w:color w:val="auto"/>
        </w:rPr>
        <w:t xml:space="preserve">28.  </w:t>
      </w:r>
      <w:r w:rsidRPr="00397B7D">
        <w:rPr>
          <w:rStyle w:val="af9"/>
          <w:rFonts w:hint="eastAsia"/>
          <w:color w:val="auto"/>
        </w:rPr>
        <w:t>委员会赞赏地注意到，《儿童</w:t>
      </w:r>
      <w:r w:rsidRPr="00397B7D">
        <w:rPr>
          <w:rStyle w:val="af9"/>
          <w:rFonts w:hint="eastAsia"/>
          <w:color w:val="auto"/>
        </w:rPr>
        <w:t>(</w:t>
      </w:r>
      <w:r w:rsidRPr="00397B7D">
        <w:rPr>
          <w:rStyle w:val="af9"/>
          <w:rFonts w:hint="eastAsia"/>
          <w:color w:val="auto"/>
        </w:rPr>
        <w:t>保育和收养</w:t>
      </w:r>
      <w:r w:rsidRPr="00397B7D">
        <w:rPr>
          <w:rStyle w:val="af9"/>
          <w:rFonts w:hint="eastAsia"/>
          <w:color w:val="auto"/>
        </w:rPr>
        <w:t>)</w:t>
      </w:r>
      <w:r w:rsidRPr="00397B7D">
        <w:rPr>
          <w:rStyle w:val="af9"/>
          <w:rFonts w:hint="eastAsia"/>
          <w:color w:val="auto"/>
        </w:rPr>
        <w:t>法》</w:t>
      </w:r>
      <w:r w:rsidRPr="00397B7D">
        <w:rPr>
          <w:rStyle w:val="af9"/>
          <w:rFonts w:hint="eastAsia"/>
          <w:color w:val="auto"/>
        </w:rPr>
        <w:t>(2010</w:t>
      </w:r>
      <w:r w:rsidRPr="00397B7D">
        <w:rPr>
          <w:rStyle w:val="af9"/>
          <w:rFonts w:hint="eastAsia"/>
          <w:color w:val="auto"/>
        </w:rPr>
        <w:t>年</w:t>
      </w:r>
      <w:r w:rsidRPr="00397B7D">
        <w:rPr>
          <w:rStyle w:val="af9"/>
          <w:rFonts w:hint="eastAsia"/>
          <w:color w:val="auto"/>
        </w:rPr>
        <w:t>)</w:t>
      </w:r>
      <w:r w:rsidRPr="00397B7D">
        <w:rPr>
          <w:rStyle w:val="af9"/>
          <w:rFonts w:hint="eastAsia"/>
          <w:color w:val="auto"/>
        </w:rPr>
        <w:t>明文纳入了儿童表达意见的权利。委员会还注意到，代表团在对话过程中表示国家青年议会项目将予实施。但委员会感到关切的是：</w:t>
      </w:r>
    </w:p>
    <w:p w:rsidR="002B5C95" w:rsidRDefault="002B5C95" w:rsidP="00397B7D">
      <w:pPr>
        <w:pStyle w:val="SingleTxtGC"/>
        <w:rPr>
          <w:rStyle w:val="af9"/>
          <w:color w:val="auto"/>
        </w:rPr>
      </w:pPr>
      <w:r>
        <w:rPr>
          <w:rStyle w:val="af9"/>
          <w:rFonts w:hint="eastAsia"/>
          <w:color w:val="auto"/>
        </w:rPr>
        <w:tab/>
        <w:t>(</w:t>
      </w:r>
      <w:r w:rsidR="00397B7D" w:rsidRPr="00397B7D">
        <w:rPr>
          <w:rStyle w:val="af9"/>
          <w:rFonts w:hint="eastAsia"/>
          <w:color w:val="auto"/>
        </w:rPr>
        <w:t>a)</w:t>
      </w:r>
      <w:r w:rsidR="00397B7D" w:rsidRPr="00397B7D">
        <w:rPr>
          <w:rStyle w:val="af9"/>
          <w:rFonts w:hint="eastAsia"/>
          <w:color w:val="auto"/>
        </w:rPr>
        <w:tab/>
      </w:r>
      <w:r w:rsidR="00397B7D" w:rsidRPr="00397B7D">
        <w:rPr>
          <w:rStyle w:val="af9"/>
          <w:rFonts w:hint="eastAsia"/>
          <w:color w:val="auto"/>
        </w:rPr>
        <w:t>没有任何用以确保在行政和司法诉讼中尊重儿童意见的现行程序或规程；</w:t>
      </w:r>
    </w:p>
    <w:p w:rsidR="00397B7D" w:rsidRPr="00397B7D" w:rsidRDefault="002B5C95" w:rsidP="00397B7D">
      <w:pPr>
        <w:pStyle w:val="SingleTxtGC"/>
        <w:rPr>
          <w:rStyle w:val="af9"/>
          <w:color w:val="auto"/>
        </w:rPr>
      </w:pPr>
      <w:r>
        <w:rPr>
          <w:rStyle w:val="af9"/>
          <w:rFonts w:hint="eastAsia"/>
          <w:color w:val="auto"/>
        </w:rPr>
        <w:tab/>
        <w:t>(</w:t>
      </w:r>
      <w:r w:rsidR="00397B7D" w:rsidRPr="00397B7D">
        <w:rPr>
          <w:rStyle w:val="af9"/>
          <w:rFonts w:hint="eastAsia"/>
          <w:color w:val="auto"/>
        </w:rPr>
        <w:t>b)</w:t>
      </w:r>
      <w:r w:rsidR="00397B7D" w:rsidRPr="00397B7D">
        <w:rPr>
          <w:rStyle w:val="af9"/>
          <w:rFonts w:hint="eastAsia"/>
          <w:color w:val="auto"/>
        </w:rPr>
        <w:tab/>
      </w:r>
      <w:r w:rsidR="00397B7D" w:rsidRPr="00397B7D">
        <w:rPr>
          <w:rStyle w:val="af9"/>
          <w:rFonts w:hint="eastAsia"/>
          <w:color w:val="auto"/>
        </w:rPr>
        <w:t>没有任何用以确保儿童可以定期、系统地参与公共决策磋商活动的机构或方案。</w:t>
      </w:r>
    </w:p>
    <w:p w:rsidR="002B5C95" w:rsidRPr="000E56EA" w:rsidRDefault="00397B7D" w:rsidP="00397B7D">
      <w:pPr>
        <w:pStyle w:val="SingleTxtGC"/>
        <w:rPr>
          <w:rStyle w:val="af9"/>
          <w:rFonts w:ascii="Time New Roman" w:eastAsia="黑体" w:hAnsi="Time New Roman"/>
          <w:color w:val="auto"/>
        </w:rPr>
      </w:pPr>
      <w:r w:rsidRPr="000E56EA">
        <w:rPr>
          <w:rStyle w:val="af9"/>
          <w:rFonts w:ascii="Time New Roman" w:eastAsia="黑体" w:hAnsi="Time New Roman" w:hint="eastAsia"/>
          <w:color w:val="auto"/>
        </w:rPr>
        <w:t xml:space="preserve">29.  </w:t>
      </w:r>
      <w:r w:rsidRPr="000E56EA">
        <w:rPr>
          <w:rStyle w:val="af9"/>
          <w:rFonts w:ascii="Time New Roman" w:eastAsia="黑体" w:hAnsi="Time New Roman" w:hint="eastAsia"/>
          <w:color w:val="auto"/>
        </w:rPr>
        <w:t>参照其关于儿童表达意见的权利的第</w:t>
      </w:r>
      <w:r w:rsidRPr="000E56EA">
        <w:rPr>
          <w:rStyle w:val="af9"/>
          <w:rFonts w:ascii="Time New Roman" w:eastAsia="黑体" w:hAnsi="Time New Roman" w:hint="eastAsia"/>
          <w:color w:val="auto"/>
        </w:rPr>
        <w:t>12</w:t>
      </w:r>
      <w:r w:rsidRPr="000E56EA">
        <w:rPr>
          <w:rStyle w:val="af9"/>
          <w:rFonts w:ascii="Time New Roman" w:eastAsia="黑体" w:hAnsi="Time New Roman" w:hint="eastAsia"/>
          <w:color w:val="auto"/>
        </w:rPr>
        <w:t>号一般性意见</w:t>
      </w:r>
      <w:r w:rsidRPr="000E56EA">
        <w:rPr>
          <w:rStyle w:val="af9"/>
          <w:rFonts w:ascii="Time New Roman" w:eastAsia="黑体" w:hAnsi="Time New Roman" w:hint="eastAsia"/>
          <w:color w:val="auto"/>
        </w:rPr>
        <w:t>(2009</w:t>
      </w:r>
      <w:r w:rsidRPr="000E56EA">
        <w:rPr>
          <w:rStyle w:val="af9"/>
          <w:rFonts w:ascii="Time New Roman" w:eastAsia="黑体" w:hAnsi="Time New Roman" w:hint="eastAsia"/>
          <w:color w:val="auto"/>
        </w:rPr>
        <w:t>年</w:t>
      </w:r>
      <w:r w:rsidRPr="000E56EA">
        <w:rPr>
          <w:rStyle w:val="af9"/>
          <w:rFonts w:ascii="Time New Roman" w:eastAsia="黑体" w:hAnsi="Time New Roman" w:hint="eastAsia"/>
          <w:color w:val="auto"/>
        </w:rPr>
        <w:t>)</w:t>
      </w:r>
      <w:r w:rsidRPr="000E56EA">
        <w:rPr>
          <w:rStyle w:val="af9"/>
          <w:rFonts w:ascii="Time New Roman" w:eastAsia="黑体" w:hAnsi="Time New Roman" w:hint="eastAsia"/>
          <w:color w:val="auto"/>
        </w:rPr>
        <w:t>，委员会建议缔约国：</w:t>
      </w:r>
    </w:p>
    <w:p w:rsidR="002B5C95" w:rsidRPr="000E56EA" w:rsidRDefault="002B5C95" w:rsidP="00397B7D">
      <w:pPr>
        <w:pStyle w:val="SingleTxtGC"/>
        <w:rPr>
          <w:rStyle w:val="af9"/>
          <w:rFonts w:ascii="Time New Roman" w:eastAsia="黑体" w:hAnsi="Time New Roman"/>
          <w:color w:val="auto"/>
        </w:rPr>
      </w:pPr>
      <w:r w:rsidRPr="000E56EA">
        <w:rPr>
          <w:rStyle w:val="af9"/>
          <w:rFonts w:ascii="Time New Roman" w:eastAsia="黑体" w:hAnsi="Time New Roman" w:hint="eastAsia"/>
          <w:color w:val="auto"/>
        </w:rPr>
        <w:tab/>
        <w:t>(</w:t>
      </w:r>
      <w:r w:rsidR="00397B7D" w:rsidRPr="000E56EA">
        <w:rPr>
          <w:rStyle w:val="af9"/>
          <w:rFonts w:ascii="Time New Roman" w:eastAsia="黑体" w:hAnsi="Time New Roman" w:hint="eastAsia"/>
          <w:color w:val="auto"/>
        </w:rPr>
        <w:t>a)</w:t>
      </w:r>
      <w:r w:rsidR="00397B7D" w:rsidRPr="000E56EA">
        <w:rPr>
          <w:rStyle w:val="af9"/>
          <w:rFonts w:ascii="Time New Roman" w:eastAsia="黑体" w:hAnsi="Time New Roman" w:hint="eastAsia"/>
          <w:color w:val="auto"/>
        </w:rPr>
        <w:tab/>
      </w:r>
      <w:r w:rsidR="00397B7D" w:rsidRPr="000E56EA">
        <w:rPr>
          <w:rStyle w:val="af9"/>
          <w:rFonts w:ascii="Time New Roman" w:eastAsia="黑体" w:hAnsi="Time New Roman" w:hint="eastAsia"/>
          <w:color w:val="auto"/>
        </w:rPr>
        <w:t>充分告知所有儿童其根据《公约》享有的权利，以使其可以表达自己的意见并协助其作出知情决定；</w:t>
      </w:r>
    </w:p>
    <w:p w:rsidR="002B5C95" w:rsidRPr="000E56EA" w:rsidRDefault="002B5C95" w:rsidP="00397B7D">
      <w:pPr>
        <w:pStyle w:val="SingleTxtGC"/>
        <w:rPr>
          <w:rStyle w:val="af9"/>
          <w:rFonts w:ascii="Time New Roman" w:eastAsia="黑体" w:hAnsi="Time New Roman"/>
          <w:color w:val="auto"/>
        </w:rPr>
      </w:pPr>
      <w:r w:rsidRPr="000E56EA">
        <w:rPr>
          <w:rStyle w:val="af9"/>
          <w:rFonts w:ascii="Time New Roman" w:eastAsia="黑体" w:hAnsi="Time New Roman" w:hint="eastAsia"/>
          <w:color w:val="auto"/>
        </w:rPr>
        <w:tab/>
        <w:t>(</w:t>
      </w:r>
      <w:r w:rsidR="00397B7D" w:rsidRPr="000E56EA">
        <w:rPr>
          <w:rStyle w:val="af9"/>
          <w:rFonts w:ascii="Time New Roman" w:eastAsia="黑体" w:hAnsi="Time New Roman" w:hint="eastAsia"/>
          <w:color w:val="auto"/>
        </w:rPr>
        <w:t>b)</w:t>
      </w:r>
      <w:r w:rsidR="00397B7D" w:rsidRPr="000E56EA">
        <w:rPr>
          <w:rStyle w:val="af9"/>
          <w:rFonts w:ascii="Time New Roman" w:eastAsia="黑体" w:hAnsi="Time New Roman" w:hint="eastAsia"/>
          <w:color w:val="auto"/>
        </w:rPr>
        <w:tab/>
      </w:r>
      <w:r w:rsidR="00397B7D" w:rsidRPr="000E56EA">
        <w:rPr>
          <w:rStyle w:val="af9"/>
          <w:rFonts w:ascii="Time New Roman" w:eastAsia="黑体" w:hAnsi="Time New Roman" w:hint="eastAsia"/>
          <w:color w:val="auto"/>
        </w:rPr>
        <w:t>确保在法庭、学校、相关行政进程和涉及儿童的其他进程以及家庭当中对儿童的意见给予应有的考虑，方法包括通过适当的法律法规、对与儿童打交道或从事儿童工作的专业人员进行培训，以及为上述专业人员制定操作流程或规程，以确保儿童的意见在行政和司法诉讼中得到尊重；</w:t>
      </w:r>
    </w:p>
    <w:p w:rsidR="002B5C95" w:rsidRPr="000E56EA" w:rsidRDefault="002B5C95" w:rsidP="00397B7D">
      <w:pPr>
        <w:pStyle w:val="SingleTxtGC"/>
        <w:rPr>
          <w:rStyle w:val="af9"/>
          <w:rFonts w:ascii="Time New Roman" w:eastAsia="黑体" w:hAnsi="Time New Roman"/>
          <w:color w:val="auto"/>
        </w:rPr>
      </w:pPr>
      <w:r w:rsidRPr="000E56EA">
        <w:rPr>
          <w:rStyle w:val="af9"/>
          <w:rFonts w:ascii="Time New Roman" w:eastAsia="黑体" w:hAnsi="Time New Roman" w:hint="eastAsia"/>
          <w:color w:val="auto"/>
        </w:rPr>
        <w:tab/>
        <w:t>(</w:t>
      </w:r>
      <w:r w:rsidR="00397B7D" w:rsidRPr="000E56EA">
        <w:rPr>
          <w:rStyle w:val="af9"/>
          <w:rFonts w:ascii="Time New Roman" w:eastAsia="黑体" w:hAnsi="Time New Roman" w:hint="eastAsia"/>
          <w:color w:val="auto"/>
        </w:rPr>
        <w:t>c)</w:t>
      </w:r>
      <w:r w:rsidR="00397B7D" w:rsidRPr="000E56EA">
        <w:rPr>
          <w:rStyle w:val="af9"/>
          <w:rFonts w:ascii="Time New Roman" w:eastAsia="黑体" w:hAnsi="Time New Roman" w:hint="eastAsia"/>
          <w:color w:val="auto"/>
        </w:rPr>
        <w:tab/>
      </w:r>
      <w:r w:rsidR="00397B7D" w:rsidRPr="000E56EA">
        <w:rPr>
          <w:rStyle w:val="af9"/>
          <w:rFonts w:ascii="Time New Roman" w:eastAsia="黑体" w:hAnsi="Time New Roman" w:hint="eastAsia"/>
          <w:color w:val="auto"/>
        </w:rPr>
        <w:t>为国家青年议会方案的有效运转提供充足的技术、人力和财政资源，并确保将该方案的成果系统地纳入公共决策；</w:t>
      </w:r>
    </w:p>
    <w:p w:rsidR="00397B7D" w:rsidRPr="000E56EA" w:rsidRDefault="002B5C95" w:rsidP="00397B7D">
      <w:pPr>
        <w:pStyle w:val="SingleTxtGC"/>
        <w:rPr>
          <w:rStyle w:val="af9"/>
          <w:rFonts w:ascii="Time New Roman" w:eastAsia="黑体" w:hAnsi="Time New Roman"/>
          <w:color w:val="auto"/>
        </w:rPr>
      </w:pPr>
      <w:r w:rsidRPr="000E56EA">
        <w:rPr>
          <w:rStyle w:val="af9"/>
          <w:rFonts w:ascii="Time New Roman" w:eastAsia="黑体" w:hAnsi="Time New Roman" w:hint="eastAsia"/>
          <w:color w:val="auto"/>
        </w:rPr>
        <w:tab/>
        <w:t>(</w:t>
      </w:r>
      <w:r w:rsidR="00397B7D" w:rsidRPr="000E56EA">
        <w:rPr>
          <w:rStyle w:val="af9"/>
          <w:rFonts w:ascii="Time New Roman" w:eastAsia="黑体" w:hAnsi="Time New Roman" w:hint="eastAsia"/>
          <w:color w:val="auto"/>
        </w:rPr>
        <w:t>d)</w:t>
      </w:r>
      <w:r w:rsidR="00397B7D" w:rsidRPr="000E56EA">
        <w:rPr>
          <w:rStyle w:val="af9"/>
          <w:rFonts w:ascii="Time New Roman" w:eastAsia="黑体" w:hAnsi="Time New Roman" w:hint="eastAsia"/>
          <w:color w:val="auto"/>
        </w:rPr>
        <w:tab/>
      </w:r>
      <w:r w:rsidR="00397B7D" w:rsidRPr="000E56EA">
        <w:rPr>
          <w:rStyle w:val="af9"/>
          <w:rFonts w:ascii="Time New Roman" w:eastAsia="黑体" w:hAnsi="Time New Roman" w:hint="eastAsia"/>
          <w:color w:val="auto"/>
        </w:rPr>
        <w:t>确保儿童参与国家青年议会，包括生活在圣文森特以外的儿童、残疾儿童以及受到艾滋病毒</w:t>
      </w:r>
      <w:r w:rsidR="00397B7D" w:rsidRPr="000E56EA">
        <w:rPr>
          <w:rStyle w:val="af9"/>
          <w:rFonts w:ascii="Time New Roman" w:eastAsia="黑体" w:hAnsi="Time New Roman" w:hint="eastAsia"/>
          <w:color w:val="auto"/>
        </w:rPr>
        <w:t>/</w:t>
      </w:r>
      <w:r w:rsidR="00397B7D" w:rsidRPr="000E56EA">
        <w:rPr>
          <w:rStyle w:val="af9"/>
          <w:rFonts w:ascii="Time New Roman" w:eastAsia="黑体" w:hAnsi="Time New Roman" w:hint="eastAsia"/>
          <w:color w:val="auto"/>
        </w:rPr>
        <w:t>艾滋病影响的儿童也能够参与。</w:t>
      </w:r>
    </w:p>
    <w:p w:rsidR="00397B7D" w:rsidRPr="00397B7D" w:rsidRDefault="00397B7D" w:rsidP="007B36E3">
      <w:pPr>
        <w:pStyle w:val="H1GC"/>
        <w:rPr>
          <w:rStyle w:val="af9"/>
          <w:color w:val="auto"/>
        </w:rPr>
      </w:pPr>
      <w:r w:rsidRPr="00397B7D">
        <w:rPr>
          <w:rStyle w:val="af9"/>
          <w:rFonts w:hint="eastAsia"/>
          <w:color w:val="auto"/>
        </w:rPr>
        <w:tab/>
        <w:t>D.</w:t>
      </w:r>
      <w:r w:rsidRPr="00397B7D">
        <w:rPr>
          <w:rStyle w:val="af9"/>
          <w:rFonts w:hint="eastAsia"/>
          <w:color w:val="auto"/>
        </w:rPr>
        <w:tab/>
      </w:r>
      <w:r w:rsidRPr="00397B7D">
        <w:rPr>
          <w:rStyle w:val="af9"/>
          <w:rFonts w:hint="eastAsia"/>
          <w:color w:val="auto"/>
        </w:rPr>
        <w:t>暴力侵害儿童</w:t>
      </w:r>
      <w:r w:rsidRPr="00397B7D">
        <w:rPr>
          <w:rStyle w:val="af9"/>
          <w:rFonts w:hint="eastAsia"/>
          <w:color w:val="auto"/>
        </w:rPr>
        <w:t>(</w:t>
      </w:r>
      <w:r w:rsidRPr="00397B7D">
        <w:rPr>
          <w:rStyle w:val="af9"/>
          <w:rFonts w:hint="eastAsia"/>
          <w:color w:val="auto"/>
        </w:rPr>
        <w:t>第</w:t>
      </w:r>
      <w:r w:rsidRPr="00397B7D">
        <w:rPr>
          <w:rStyle w:val="af9"/>
          <w:rFonts w:hint="eastAsia"/>
          <w:color w:val="auto"/>
        </w:rPr>
        <w:t>19</w:t>
      </w:r>
      <w:r w:rsidRPr="00397B7D">
        <w:rPr>
          <w:rStyle w:val="af9"/>
          <w:rFonts w:hint="eastAsia"/>
          <w:color w:val="auto"/>
        </w:rPr>
        <w:t>条、第</w:t>
      </w:r>
      <w:r w:rsidRPr="00397B7D">
        <w:rPr>
          <w:rStyle w:val="af9"/>
          <w:rFonts w:hint="eastAsia"/>
          <w:color w:val="auto"/>
        </w:rPr>
        <w:t>24</w:t>
      </w:r>
      <w:r w:rsidRPr="00397B7D">
        <w:rPr>
          <w:rStyle w:val="af9"/>
          <w:rFonts w:hint="eastAsia"/>
          <w:color w:val="auto"/>
        </w:rPr>
        <w:t>条第</w:t>
      </w:r>
      <w:r w:rsidRPr="00397B7D">
        <w:rPr>
          <w:rStyle w:val="af9"/>
          <w:rFonts w:hint="eastAsia"/>
          <w:color w:val="auto"/>
        </w:rPr>
        <w:t>3</w:t>
      </w:r>
      <w:r w:rsidRPr="00397B7D">
        <w:rPr>
          <w:rStyle w:val="af9"/>
          <w:rFonts w:hint="eastAsia"/>
          <w:color w:val="auto"/>
        </w:rPr>
        <w:t>款、第</w:t>
      </w:r>
      <w:r w:rsidRPr="00397B7D">
        <w:rPr>
          <w:rStyle w:val="af9"/>
          <w:rFonts w:hint="eastAsia"/>
          <w:color w:val="auto"/>
        </w:rPr>
        <w:t>28</w:t>
      </w:r>
      <w:r w:rsidRPr="00397B7D">
        <w:rPr>
          <w:rStyle w:val="af9"/>
          <w:rFonts w:hint="eastAsia"/>
          <w:color w:val="auto"/>
        </w:rPr>
        <w:t>条第</w:t>
      </w:r>
      <w:r w:rsidRPr="00397B7D">
        <w:rPr>
          <w:rStyle w:val="af9"/>
          <w:rFonts w:hint="eastAsia"/>
          <w:color w:val="auto"/>
        </w:rPr>
        <w:t>2</w:t>
      </w:r>
      <w:r w:rsidRPr="00397B7D">
        <w:rPr>
          <w:rStyle w:val="af9"/>
          <w:rFonts w:hint="eastAsia"/>
          <w:color w:val="auto"/>
        </w:rPr>
        <w:t>款、第</w:t>
      </w:r>
      <w:r w:rsidRPr="00397B7D">
        <w:rPr>
          <w:rStyle w:val="af9"/>
          <w:rFonts w:hint="eastAsia"/>
          <w:color w:val="auto"/>
        </w:rPr>
        <w:t>34</w:t>
      </w:r>
      <w:r w:rsidRPr="00397B7D">
        <w:rPr>
          <w:rStyle w:val="af9"/>
          <w:rFonts w:hint="eastAsia"/>
          <w:color w:val="auto"/>
        </w:rPr>
        <w:t>条、第</w:t>
      </w:r>
      <w:r w:rsidRPr="00397B7D">
        <w:rPr>
          <w:rStyle w:val="af9"/>
          <w:rFonts w:hint="eastAsia"/>
          <w:color w:val="auto"/>
        </w:rPr>
        <w:t>37</w:t>
      </w:r>
      <w:r w:rsidRPr="00397B7D">
        <w:rPr>
          <w:rStyle w:val="af9"/>
          <w:rFonts w:hint="eastAsia"/>
          <w:color w:val="auto"/>
        </w:rPr>
        <w:t>条</w:t>
      </w:r>
      <w:r w:rsidRPr="00397B7D">
        <w:rPr>
          <w:rStyle w:val="af9"/>
          <w:rFonts w:hint="eastAsia"/>
          <w:color w:val="auto"/>
        </w:rPr>
        <w:t>(a)</w:t>
      </w:r>
      <w:r w:rsidRPr="00397B7D">
        <w:rPr>
          <w:rStyle w:val="af9"/>
          <w:rFonts w:hint="eastAsia"/>
          <w:color w:val="auto"/>
        </w:rPr>
        <w:t>项和第</w:t>
      </w:r>
      <w:r w:rsidRPr="00397B7D">
        <w:rPr>
          <w:rStyle w:val="af9"/>
          <w:rFonts w:hint="eastAsia"/>
          <w:color w:val="auto"/>
        </w:rPr>
        <w:t>39</w:t>
      </w:r>
      <w:r w:rsidRPr="00397B7D">
        <w:rPr>
          <w:rStyle w:val="af9"/>
          <w:rFonts w:hint="eastAsia"/>
          <w:color w:val="auto"/>
        </w:rPr>
        <w:t>条</w:t>
      </w:r>
      <w:r w:rsidRPr="00397B7D">
        <w:rPr>
          <w:rStyle w:val="af9"/>
          <w:rFonts w:hint="eastAsia"/>
          <w:color w:val="auto"/>
        </w:rPr>
        <w:t>)</w:t>
      </w:r>
    </w:p>
    <w:p w:rsidR="00397B7D" w:rsidRPr="00397B7D" w:rsidRDefault="00397B7D" w:rsidP="007B36E3">
      <w:pPr>
        <w:pStyle w:val="H23GC"/>
        <w:rPr>
          <w:rStyle w:val="af9"/>
          <w:color w:val="auto"/>
        </w:rPr>
      </w:pPr>
      <w:r w:rsidRPr="00397B7D">
        <w:rPr>
          <w:rStyle w:val="af9"/>
          <w:rFonts w:hint="eastAsia"/>
          <w:color w:val="auto"/>
        </w:rPr>
        <w:tab/>
      </w:r>
      <w:r w:rsidRPr="00397B7D">
        <w:rPr>
          <w:rStyle w:val="af9"/>
          <w:rFonts w:hint="eastAsia"/>
          <w:color w:val="auto"/>
        </w:rPr>
        <w:tab/>
      </w:r>
      <w:r w:rsidRPr="00397B7D">
        <w:rPr>
          <w:rStyle w:val="af9"/>
          <w:rFonts w:hint="eastAsia"/>
          <w:color w:val="auto"/>
        </w:rPr>
        <w:t>酷刑和其他残忍、不人道或有辱人格的待遇或处罚</w:t>
      </w:r>
    </w:p>
    <w:p w:rsidR="00397B7D" w:rsidRPr="00397B7D" w:rsidRDefault="00397B7D" w:rsidP="00397B7D">
      <w:pPr>
        <w:pStyle w:val="SingleTxtGC"/>
        <w:rPr>
          <w:rStyle w:val="af9"/>
          <w:color w:val="auto"/>
        </w:rPr>
      </w:pPr>
      <w:r w:rsidRPr="00397B7D">
        <w:rPr>
          <w:rStyle w:val="af9"/>
          <w:rFonts w:hint="eastAsia"/>
          <w:color w:val="auto"/>
        </w:rPr>
        <w:t xml:space="preserve">30.  </w:t>
      </w:r>
      <w:r w:rsidRPr="00397B7D">
        <w:rPr>
          <w:rStyle w:val="af9"/>
          <w:rFonts w:hint="eastAsia"/>
          <w:color w:val="auto"/>
        </w:rPr>
        <w:t>委员会仍感到关切的是，有儿童投诉称遭受警察暴行。</w:t>
      </w:r>
    </w:p>
    <w:p w:rsidR="002B5C95" w:rsidRPr="000E56EA" w:rsidRDefault="00397B7D" w:rsidP="00397B7D">
      <w:pPr>
        <w:pStyle w:val="SingleTxtGC"/>
        <w:rPr>
          <w:rStyle w:val="af9"/>
          <w:rFonts w:ascii="Time New Roman" w:eastAsia="黑体" w:hAnsi="Time New Roman"/>
          <w:color w:val="auto"/>
        </w:rPr>
      </w:pPr>
      <w:r w:rsidRPr="000E56EA">
        <w:rPr>
          <w:rStyle w:val="af9"/>
          <w:rFonts w:ascii="Time New Roman" w:eastAsia="黑体" w:hAnsi="Time New Roman" w:hint="eastAsia"/>
          <w:color w:val="auto"/>
        </w:rPr>
        <w:t xml:space="preserve">31.  </w:t>
      </w:r>
      <w:r w:rsidRPr="000E56EA">
        <w:rPr>
          <w:rStyle w:val="af9"/>
          <w:rFonts w:ascii="Time New Roman" w:eastAsia="黑体" w:hAnsi="Time New Roman" w:hint="eastAsia"/>
          <w:color w:val="auto"/>
        </w:rPr>
        <w:t>参照其关于儿童免遭一切形式暴力侵害的权利的第</w:t>
      </w:r>
      <w:r w:rsidRPr="000E56EA">
        <w:rPr>
          <w:rStyle w:val="af9"/>
          <w:rFonts w:ascii="Time New Roman" w:eastAsia="黑体" w:hAnsi="Time New Roman" w:hint="eastAsia"/>
          <w:color w:val="auto"/>
        </w:rPr>
        <w:t>13</w:t>
      </w:r>
      <w:r w:rsidRPr="000E56EA">
        <w:rPr>
          <w:rStyle w:val="af9"/>
          <w:rFonts w:ascii="Time New Roman" w:eastAsia="黑体" w:hAnsi="Time New Roman" w:hint="eastAsia"/>
          <w:color w:val="auto"/>
        </w:rPr>
        <w:t>号一般性意见</w:t>
      </w:r>
      <w:r w:rsidRPr="000E56EA">
        <w:rPr>
          <w:rStyle w:val="af9"/>
          <w:rFonts w:ascii="Time New Roman" w:eastAsia="黑体" w:hAnsi="Time New Roman" w:hint="eastAsia"/>
          <w:color w:val="auto"/>
        </w:rPr>
        <w:t>(2011</w:t>
      </w:r>
      <w:r w:rsidRPr="000E56EA">
        <w:rPr>
          <w:rStyle w:val="af9"/>
          <w:rFonts w:ascii="Time New Roman" w:eastAsia="黑体" w:hAnsi="Time New Roman" w:hint="eastAsia"/>
          <w:color w:val="auto"/>
        </w:rPr>
        <w:t>年</w:t>
      </w:r>
      <w:r w:rsidRPr="000E56EA">
        <w:rPr>
          <w:rStyle w:val="af9"/>
          <w:rFonts w:ascii="Time New Roman" w:eastAsia="黑体" w:hAnsi="Time New Roman" w:hint="eastAsia"/>
          <w:color w:val="auto"/>
        </w:rPr>
        <w:t>)</w:t>
      </w:r>
      <w:r w:rsidRPr="000E56EA">
        <w:rPr>
          <w:rStyle w:val="af9"/>
          <w:rFonts w:ascii="Time New Roman" w:eastAsia="黑体" w:hAnsi="Time New Roman" w:hint="eastAsia"/>
          <w:color w:val="auto"/>
        </w:rPr>
        <w:t>，并注意到可持续发展目标关于制止对儿童进行一切形式暴力侵害的具体目标</w:t>
      </w:r>
      <w:r w:rsidRPr="000E56EA">
        <w:rPr>
          <w:rStyle w:val="af9"/>
          <w:rFonts w:ascii="Time New Roman" w:eastAsia="黑体" w:hAnsi="Time New Roman" w:hint="eastAsia"/>
          <w:color w:val="auto"/>
        </w:rPr>
        <w:t>16.2,</w:t>
      </w:r>
      <w:r w:rsidR="00D6556A" w:rsidRPr="000E56EA">
        <w:rPr>
          <w:rStyle w:val="af9"/>
          <w:rFonts w:ascii="Time New Roman" w:eastAsia="黑体" w:hAnsi="Time New Roman"/>
          <w:color w:val="auto"/>
        </w:rPr>
        <w:t xml:space="preserve"> </w:t>
      </w:r>
      <w:r w:rsidRPr="000E56EA">
        <w:rPr>
          <w:rStyle w:val="af9"/>
          <w:rFonts w:ascii="Time New Roman" w:eastAsia="黑体" w:hAnsi="Time New Roman" w:hint="eastAsia"/>
          <w:color w:val="auto"/>
        </w:rPr>
        <w:t>委员会促请缔约国：</w:t>
      </w:r>
    </w:p>
    <w:p w:rsidR="002B5C95" w:rsidRPr="000E56EA" w:rsidRDefault="002B5C95" w:rsidP="00397B7D">
      <w:pPr>
        <w:pStyle w:val="SingleTxtGC"/>
        <w:rPr>
          <w:rStyle w:val="af9"/>
          <w:rFonts w:ascii="Time New Roman" w:eastAsia="黑体" w:hAnsi="Time New Roman"/>
          <w:color w:val="auto"/>
        </w:rPr>
      </w:pPr>
      <w:r w:rsidRPr="000E56EA">
        <w:rPr>
          <w:rStyle w:val="af9"/>
          <w:rFonts w:ascii="Time New Roman" w:eastAsia="黑体" w:hAnsi="Time New Roman" w:hint="eastAsia"/>
          <w:color w:val="auto"/>
        </w:rPr>
        <w:tab/>
        <w:t>(</w:t>
      </w:r>
      <w:r w:rsidR="00397B7D" w:rsidRPr="000E56EA">
        <w:rPr>
          <w:rStyle w:val="af9"/>
          <w:rFonts w:ascii="Time New Roman" w:eastAsia="黑体" w:hAnsi="Time New Roman" w:hint="eastAsia"/>
          <w:color w:val="auto"/>
        </w:rPr>
        <w:t>a)</w:t>
      </w:r>
      <w:r w:rsidR="00397B7D" w:rsidRPr="000E56EA">
        <w:rPr>
          <w:rStyle w:val="af9"/>
          <w:rFonts w:ascii="Time New Roman" w:eastAsia="黑体" w:hAnsi="Time New Roman" w:hint="eastAsia"/>
          <w:color w:val="auto"/>
        </w:rPr>
        <w:tab/>
      </w:r>
      <w:r w:rsidR="00397B7D" w:rsidRPr="000E56EA">
        <w:rPr>
          <w:rStyle w:val="af9"/>
          <w:rFonts w:ascii="Time New Roman" w:eastAsia="黑体" w:hAnsi="Time New Roman" w:hint="eastAsia"/>
          <w:color w:val="auto"/>
        </w:rPr>
        <w:t>禁止警察对儿童实施酷刑和其他残忍、不人道或有辱人格的待遇或处罚；</w:t>
      </w:r>
    </w:p>
    <w:p w:rsidR="002B5C95" w:rsidRPr="000E56EA" w:rsidRDefault="002B5C95" w:rsidP="00397B7D">
      <w:pPr>
        <w:pStyle w:val="SingleTxtGC"/>
        <w:rPr>
          <w:rStyle w:val="af9"/>
          <w:rFonts w:ascii="Time New Roman" w:eastAsia="黑体" w:hAnsi="Time New Roman"/>
          <w:color w:val="auto"/>
        </w:rPr>
      </w:pPr>
      <w:r w:rsidRPr="000E56EA">
        <w:rPr>
          <w:rStyle w:val="af9"/>
          <w:rFonts w:ascii="Time New Roman" w:eastAsia="黑体" w:hAnsi="Time New Roman" w:hint="eastAsia"/>
          <w:color w:val="auto"/>
        </w:rPr>
        <w:tab/>
        <w:t>(</w:t>
      </w:r>
      <w:r w:rsidR="00397B7D" w:rsidRPr="000E56EA">
        <w:rPr>
          <w:rStyle w:val="af9"/>
          <w:rFonts w:ascii="Time New Roman" w:eastAsia="黑体" w:hAnsi="Time New Roman" w:hint="eastAsia"/>
          <w:color w:val="auto"/>
        </w:rPr>
        <w:t>b)</w:t>
      </w:r>
      <w:r w:rsidR="00397B7D" w:rsidRPr="000E56EA">
        <w:rPr>
          <w:rStyle w:val="af9"/>
          <w:rFonts w:ascii="Time New Roman" w:eastAsia="黑体" w:hAnsi="Time New Roman" w:hint="eastAsia"/>
          <w:color w:val="auto"/>
        </w:rPr>
        <w:tab/>
      </w:r>
      <w:r w:rsidR="00397B7D" w:rsidRPr="000E56EA">
        <w:rPr>
          <w:rStyle w:val="af9"/>
          <w:rFonts w:ascii="Time New Roman" w:eastAsia="黑体" w:hAnsi="Time New Roman" w:hint="eastAsia"/>
          <w:color w:val="auto"/>
        </w:rPr>
        <w:t>确保有投诉机制可以利用；</w:t>
      </w:r>
    </w:p>
    <w:p w:rsidR="002B5C95" w:rsidRPr="000E56EA" w:rsidRDefault="002B5C95" w:rsidP="00397B7D">
      <w:pPr>
        <w:pStyle w:val="SingleTxtGC"/>
        <w:rPr>
          <w:rStyle w:val="af9"/>
          <w:rFonts w:ascii="Time New Roman" w:eastAsia="黑体" w:hAnsi="Time New Roman"/>
          <w:color w:val="auto"/>
        </w:rPr>
      </w:pPr>
      <w:r w:rsidRPr="000E56EA">
        <w:rPr>
          <w:rStyle w:val="af9"/>
          <w:rFonts w:ascii="Time New Roman" w:eastAsia="黑体" w:hAnsi="Time New Roman" w:hint="eastAsia"/>
          <w:color w:val="auto"/>
        </w:rPr>
        <w:tab/>
        <w:t>(</w:t>
      </w:r>
      <w:r w:rsidR="00397B7D" w:rsidRPr="000E56EA">
        <w:rPr>
          <w:rStyle w:val="af9"/>
          <w:rFonts w:ascii="Time New Roman" w:eastAsia="黑体" w:hAnsi="Time New Roman" w:hint="eastAsia"/>
          <w:color w:val="auto"/>
        </w:rPr>
        <w:t>c)</w:t>
      </w:r>
      <w:r w:rsidR="00397B7D" w:rsidRPr="000E56EA">
        <w:rPr>
          <w:rStyle w:val="af9"/>
          <w:rFonts w:ascii="Time New Roman" w:eastAsia="黑体" w:hAnsi="Time New Roman" w:hint="eastAsia"/>
          <w:color w:val="auto"/>
        </w:rPr>
        <w:tab/>
      </w:r>
      <w:r w:rsidR="00397B7D" w:rsidRPr="000E56EA">
        <w:rPr>
          <w:rStyle w:val="af9"/>
          <w:rFonts w:ascii="Time New Roman" w:eastAsia="黑体" w:hAnsi="Time New Roman" w:hint="eastAsia"/>
          <w:color w:val="auto"/>
        </w:rPr>
        <w:t>起诉据称针对儿童实施暴力侵害者，并惩处被定罪者；</w:t>
      </w:r>
    </w:p>
    <w:p w:rsidR="00397B7D" w:rsidRPr="000E56EA" w:rsidRDefault="002B5C95" w:rsidP="00397B7D">
      <w:pPr>
        <w:pStyle w:val="SingleTxtGC"/>
        <w:rPr>
          <w:rStyle w:val="af9"/>
          <w:rFonts w:ascii="Time New Roman" w:eastAsia="黑体" w:hAnsi="Time New Roman"/>
          <w:color w:val="auto"/>
        </w:rPr>
      </w:pPr>
      <w:r w:rsidRPr="000E56EA">
        <w:rPr>
          <w:rStyle w:val="af9"/>
          <w:rFonts w:ascii="Time New Roman" w:eastAsia="黑体" w:hAnsi="Time New Roman" w:hint="eastAsia"/>
          <w:color w:val="auto"/>
        </w:rPr>
        <w:tab/>
        <w:t>(</w:t>
      </w:r>
      <w:r w:rsidR="00397B7D" w:rsidRPr="000E56EA">
        <w:rPr>
          <w:rStyle w:val="af9"/>
          <w:rFonts w:ascii="Time New Roman" w:eastAsia="黑体" w:hAnsi="Time New Roman" w:hint="eastAsia"/>
          <w:color w:val="auto"/>
        </w:rPr>
        <w:t>d)</w:t>
      </w:r>
      <w:r w:rsidR="00397B7D" w:rsidRPr="000E56EA">
        <w:rPr>
          <w:rStyle w:val="af9"/>
          <w:rFonts w:ascii="Time New Roman" w:eastAsia="黑体" w:hAnsi="Time New Roman" w:hint="eastAsia"/>
          <w:color w:val="auto"/>
        </w:rPr>
        <w:tab/>
      </w:r>
      <w:r w:rsidR="00397B7D" w:rsidRPr="000E56EA">
        <w:rPr>
          <w:rStyle w:val="af9"/>
          <w:rFonts w:ascii="Time New Roman" w:eastAsia="黑体" w:hAnsi="Time New Roman" w:hint="eastAsia"/>
          <w:color w:val="auto"/>
        </w:rPr>
        <w:t>向儿童受害者提供切实的补救和必要的支助。</w:t>
      </w:r>
    </w:p>
    <w:p w:rsidR="00397B7D" w:rsidRPr="00397B7D" w:rsidRDefault="00397B7D" w:rsidP="00D6556A">
      <w:pPr>
        <w:pStyle w:val="H23GC"/>
        <w:rPr>
          <w:rStyle w:val="af9"/>
          <w:color w:val="auto"/>
        </w:rPr>
      </w:pPr>
      <w:r w:rsidRPr="00397B7D">
        <w:rPr>
          <w:rStyle w:val="af9"/>
          <w:rFonts w:hint="eastAsia"/>
          <w:color w:val="auto"/>
        </w:rPr>
        <w:tab/>
      </w:r>
      <w:r w:rsidRPr="00397B7D">
        <w:rPr>
          <w:rStyle w:val="af9"/>
          <w:rFonts w:hint="eastAsia"/>
          <w:color w:val="auto"/>
        </w:rPr>
        <w:tab/>
      </w:r>
      <w:r w:rsidRPr="00397B7D">
        <w:rPr>
          <w:rStyle w:val="af9"/>
          <w:rFonts w:hint="eastAsia"/>
          <w:color w:val="auto"/>
        </w:rPr>
        <w:t>体罚</w:t>
      </w:r>
    </w:p>
    <w:p w:rsidR="00397B7D" w:rsidRPr="00331078" w:rsidRDefault="00397B7D" w:rsidP="00397B7D">
      <w:pPr>
        <w:pStyle w:val="SingleTxtGC"/>
        <w:rPr>
          <w:rStyle w:val="af9"/>
          <w:color w:val="auto"/>
          <w:spacing w:val="-4"/>
        </w:rPr>
      </w:pPr>
      <w:r w:rsidRPr="00331078">
        <w:rPr>
          <w:rStyle w:val="af9"/>
          <w:rFonts w:hint="eastAsia"/>
          <w:color w:val="auto"/>
          <w:spacing w:val="-4"/>
        </w:rPr>
        <w:t xml:space="preserve">32.  </w:t>
      </w:r>
      <w:r w:rsidRPr="00331078">
        <w:rPr>
          <w:rStyle w:val="af9"/>
          <w:rFonts w:hint="eastAsia"/>
          <w:color w:val="auto"/>
          <w:spacing w:val="-4"/>
        </w:rPr>
        <w:t>委员会仍深感关切的是，法律上允许体罚，且所有情境中都在广泛施行体罚。</w:t>
      </w:r>
    </w:p>
    <w:p w:rsidR="002B5C95" w:rsidRPr="000E56EA" w:rsidRDefault="00397B7D" w:rsidP="00397B7D">
      <w:pPr>
        <w:pStyle w:val="SingleTxtGC"/>
        <w:rPr>
          <w:rStyle w:val="af9"/>
          <w:rFonts w:ascii="Time New Roman" w:eastAsia="黑体" w:hAnsi="Time New Roman"/>
          <w:color w:val="auto"/>
        </w:rPr>
      </w:pPr>
      <w:r w:rsidRPr="000E56EA">
        <w:rPr>
          <w:rStyle w:val="af9"/>
          <w:rFonts w:ascii="Time New Roman" w:eastAsia="黑体" w:hAnsi="Time New Roman" w:hint="eastAsia"/>
          <w:color w:val="auto"/>
        </w:rPr>
        <w:t xml:space="preserve">33.  </w:t>
      </w:r>
      <w:r w:rsidRPr="000E56EA">
        <w:rPr>
          <w:rStyle w:val="af9"/>
          <w:rFonts w:ascii="Time New Roman" w:eastAsia="黑体" w:hAnsi="Time New Roman" w:hint="eastAsia"/>
          <w:color w:val="auto"/>
        </w:rPr>
        <w:t>参照其关于儿童受保护免遭体罚和其他残忍或有辱人格形式惩罚的权利的第</w:t>
      </w:r>
      <w:r w:rsidRPr="000E56EA">
        <w:rPr>
          <w:rStyle w:val="af9"/>
          <w:rFonts w:ascii="Time New Roman" w:eastAsia="黑体" w:hAnsi="Time New Roman" w:hint="eastAsia"/>
          <w:color w:val="auto"/>
        </w:rPr>
        <w:t>8</w:t>
      </w:r>
      <w:r w:rsidRPr="000E56EA">
        <w:rPr>
          <w:rStyle w:val="af9"/>
          <w:rFonts w:ascii="Time New Roman" w:eastAsia="黑体" w:hAnsi="Time New Roman" w:hint="eastAsia"/>
          <w:color w:val="auto"/>
        </w:rPr>
        <w:t>号一般性意见</w:t>
      </w:r>
      <w:r w:rsidRPr="000E56EA">
        <w:rPr>
          <w:rStyle w:val="af9"/>
          <w:rFonts w:ascii="Time New Roman" w:eastAsia="黑体" w:hAnsi="Time New Roman" w:hint="eastAsia"/>
          <w:color w:val="auto"/>
        </w:rPr>
        <w:t>(2006</w:t>
      </w:r>
      <w:r w:rsidRPr="000E56EA">
        <w:rPr>
          <w:rStyle w:val="af9"/>
          <w:rFonts w:ascii="Time New Roman" w:eastAsia="黑体" w:hAnsi="Time New Roman" w:hint="eastAsia"/>
          <w:color w:val="auto"/>
        </w:rPr>
        <w:t>年</w:t>
      </w:r>
      <w:r w:rsidRPr="000E56EA">
        <w:rPr>
          <w:rStyle w:val="af9"/>
          <w:rFonts w:ascii="Time New Roman" w:eastAsia="黑体" w:hAnsi="Time New Roman" w:hint="eastAsia"/>
          <w:color w:val="auto"/>
        </w:rPr>
        <w:t>)</w:t>
      </w:r>
      <w:r w:rsidRPr="000E56EA">
        <w:rPr>
          <w:rStyle w:val="af9"/>
          <w:rFonts w:ascii="Time New Roman" w:eastAsia="黑体" w:hAnsi="Time New Roman" w:hint="eastAsia"/>
          <w:color w:val="auto"/>
        </w:rPr>
        <w:t>，委员会促请缔约国：</w:t>
      </w:r>
    </w:p>
    <w:p w:rsidR="002B5C95" w:rsidRPr="000E56EA" w:rsidRDefault="002B5C95" w:rsidP="00397B7D">
      <w:pPr>
        <w:pStyle w:val="SingleTxtGC"/>
        <w:rPr>
          <w:rStyle w:val="af9"/>
          <w:rFonts w:ascii="Time New Roman" w:eastAsia="黑体" w:hAnsi="Time New Roman"/>
          <w:color w:val="auto"/>
        </w:rPr>
      </w:pPr>
      <w:r w:rsidRPr="000E56EA">
        <w:rPr>
          <w:rStyle w:val="af9"/>
          <w:rFonts w:ascii="Time New Roman" w:eastAsia="黑体" w:hAnsi="Time New Roman" w:hint="eastAsia"/>
          <w:color w:val="auto"/>
        </w:rPr>
        <w:tab/>
        <w:t>(</w:t>
      </w:r>
      <w:r w:rsidR="00397B7D" w:rsidRPr="000E56EA">
        <w:rPr>
          <w:rStyle w:val="af9"/>
          <w:rFonts w:ascii="Time New Roman" w:eastAsia="黑体" w:hAnsi="Time New Roman" w:hint="eastAsia"/>
          <w:color w:val="auto"/>
        </w:rPr>
        <w:t>a)</w:t>
      </w:r>
      <w:r w:rsidR="00397B7D" w:rsidRPr="000E56EA">
        <w:rPr>
          <w:rStyle w:val="af9"/>
          <w:rFonts w:ascii="Time New Roman" w:eastAsia="黑体" w:hAnsi="Time New Roman" w:hint="eastAsia"/>
          <w:color w:val="auto"/>
        </w:rPr>
        <w:tab/>
      </w:r>
      <w:r w:rsidR="00397B7D" w:rsidRPr="000E56EA">
        <w:rPr>
          <w:rStyle w:val="af9"/>
          <w:rFonts w:ascii="Time New Roman" w:eastAsia="黑体" w:hAnsi="Time New Roman" w:hint="eastAsia"/>
          <w:color w:val="auto"/>
        </w:rPr>
        <w:t>通过法律和行政规定明文禁止所有情境</w:t>
      </w:r>
      <w:r w:rsidR="00397B7D" w:rsidRPr="000E56EA">
        <w:rPr>
          <w:rStyle w:val="af9"/>
          <w:rFonts w:ascii="Time New Roman" w:eastAsia="黑体" w:hAnsi="Time New Roman" w:hint="eastAsia"/>
          <w:color w:val="auto"/>
        </w:rPr>
        <w:t>(</w:t>
      </w:r>
      <w:r w:rsidR="00397B7D" w:rsidRPr="000E56EA">
        <w:rPr>
          <w:rStyle w:val="af9"/>
          <w:rFonts w:ascii="Time New Roman" w:eastAsia="黑体" w:hAnsi="Time New Roman" w:hint="eastAsia"/>
          <w:color w:val="auto"/>
        </w:rPr>
        <w:t>即学校、包括幼儿保育机构在内的儿童保育机构、替代照料环境、家中以及司法过程中</w:t>
      </w:r>
      <w:r w:rsidR="00397B7D" w:rsidRPr="000E56EA">
        <w:rPr>
          <w:rStyle w:val="af9"/>
          <w:rFonts w:ascii="Time New Roman" w:eastAsia="黑体" w:hAnsi="Time New Roman" w:hint="eastAsia"/>
          <w:color w:val="auto"/>
        </w:rPr>
        <w:t>)</w:t>
      </w:r>
      <w:r w:rsidR="00397B7D" w:rsidRPr="000E56EA">
        <w:rPr>
          <w:rStyle w:val="af9"/>
          <w:rFonts w:ascii="Time New Roman" w:eastAsia="黑体" w:hAnsi="Time New Roman" w:hint="eastAsia"/>
          <w:color w:val="auto"/>
        </w:rPr>
        <w:t>中采用体罚；</w:t>
      </w:r>
    </w:p>
    <w:p w:rsidR="002B5C95" w:rsidRPr="000E56EA" w:rsidRDefault="002B5C95" w:rsidP="00397B7D">
      <w:pPr>
        <w:pStyle w:val="SingleTxtGC"/>
        <w:rPr>
          <w:rStyle w:val="af9"/>
          <w:rFonts w:ascii="Time New Roman" w:eastAsia="黑体" w:hAnsi="Time New Roman"/>
          <w:color w:val="auto"/>
        </w:rPr>
      </w:pPr>
      <w:r w:rsidRPr="000E56EA">
        <w:rPr>
          <w:rStyle w:val="af9"/>
          <w:rFonts w:ascii="Time New Roman" w:eastAsia="黑体" w:hAnsi="Time New Roman" w:hint="eastAsia"/>
          <w:color w:val="auto"/>
        </w:rPr>
        <w:tab/>
        <w:t>(</w:t>
      </w:r>
      <w:r w:rsidR="00397B7D" w:rsidRPr="000E56EA">
        <w:rPr>
          <w:rStyle w:val="af9"/>
          <w:rFonts w:ascii="Time New Roman" w:eastAsia="黑体" w:hAnsi="Time New Roman" w:hint="eastAsia"/>
          <w:color w:val="auto"/>
        </w:rPr>
        <w:t>b)</w:t>
      </w:r>
      <w:r w:rsidR="00397B7D" w:rsidRPr="000E56EA">
        <w:rPr>
          <w:rStyle w:val="af9"/>
          <w:rFonts w:ascii="Time New Roman" w:eastAsia="黑体" w:hAnsi="Time New Roman" w:hint="eastAsia"/>
          <w:color w:val="auto"/>
        </w:rPr>
        <w:tab/>
      </w:r>
      <w:r w:rsidR="00397B7D" w:rsidRPr="000E56EA">
        <w:rPr>
          <w:rStyle w:val="af9"/>
          <w:rFonts w:ascii="Time New Roman" w:eastAsia="黑体" w:hAnsi="Time New Roman" w:hint="eastAsia"/>
          <w:color w:val="auto"/>
        </w:rPr>
        <w:t>提高家长、与儿童打交道的专业人员以及广大公众对体罚所造成伤害的认识，并推广积极、非暴力和参与式的养育和管教形式；</w:t>
      </w:r>
    </w:p>
    <w:p w:rsidR="00397B7D" w:rsidRPr="000E56EA" w:rsidRDefault="002B5C95" w:rsidP="00397B7D">
      <w:pPr>
        <w:pStyle w:val="SingleTxtGC"/>
        <w:rPr>
          <w:rStyle w:val="af9"/>
          <w:rFonts w:ascii="Time New Roman" w:eastAsia="黑体" w:hAnsi="Time New Roman"/>
          <w:color w:val="auto"/>
        </w:rPr>
      </w:pPr>
      <w:r w:rsidRPr="000E56EA">
        <w:rPr>
          <w:rStyle w:val="af9"/>
          <w:rFonts w:ascii="Time New Roman" w:eastAsia="黑体" w:hAnsi="Time New Roman" w:hint="eastAsia"/>
          <w:color w:val="auto"/>
        </w:rPr>
        <w:tab/>
        <w:t>(</w:t>
      </w:r>
      <w:r w:rsidR="00397B7D" w:rsidRPr="000E56EA">
        <w:rPr>
          <w:rStyle w:val="af9"/>
          <w:rFonts w:ascii="Time New Roman" w:eastAsia="黑体" w:hAnsi="Time New Roman" w:hint="eastAsia"/>
          <w:color w:val="auto"/>
        </w:rPr>
        <w:t>c)</w:t>
      </w:r>
      <w:r w:rsidR="00397B7D" w:rsidRPr="000E56EA">
        <w:rPr>
          <w:rStyle w:val="af9"/>
          <w:rFonts w:ascii="Time New Roman" w:eastAsia="黑体" w:hAnsi="Time New Roman" w:hint="eastAsia"/>
          <w:color w:val="auto"/>
        </w:rPr>
        <w:tab/>
      </w:r>
      <w:r w:rsidR="00397B7D" w:rsidRPr="000E56EA">
        <w:rPr>
          <w:rStyle w:val="af9"/>
          <w:rFonts w:ascii="Time New Roman" w:eastAsia="黑体" w:hAnsi="Time New Roman" w:hint="eastAsia"/>
          <w:color w:val="auto"/>
        </w:rPr>
        <w:t>就此，包括适合儿童的学校项目向儿童基金寻求技术援助。</w:t>
      </w:r>
    </w:p>
    <w:p w:rsidR="00397B7D" w:rsidRPr="00397B7D" w:rsidRDefault="00397B7D" w:rsidP="007B36E3">
      <w:pPr>
        <w:pStyle w:val="H23GC"/>
        <w:rPr>
          <w:rStyle w:val="af9"/>
          <w:color w:val="auto"/>
        </w:rPr>
      </w:pPr>
      <w:r w:rsidRPr="00397B7D">
        <w:rPr>
          <w:rStyle w:val="af9"/>
          <w:rFonts w:hint="eastAsia"/>
          <w:color w:val="auto"/>
        </w:rPr>
        <w:tab/>
      </w:r>
      <w:r w:rsidRPr="00397B7D">
        <w:rPr>
          <w:rStyle w:val="af9"/>
          <w:rFonts w:hint="eastAsia"/>
          <w:color w:val="auto"/>
        </w:rPr>
        <w:tab/>
      </w:r>
      <w:r w:rsidRPr="00397B7D">
        <w:rPr>
          <w:rStyle w:val="af9"/>
          <w:rFonts w:hint="eastAsia"/>
          <w:color w:val="auto"/>
        </w:rPr>
        <w:t>虐待与忽视</w:t>
      </w:r>
    </w:p>
    <w:p w:rsidR="002B5C95" w:rsidRDefault="00397B7D" w:rsidP="00397B7D">
      <w:pPr>
        <w:pStyle w:val="SingleTxtGC"/>
        <w:rPr>
          <w:rStyle w:val="af9"/>
          <w:color w:val="auto"/>
        </w:rPr>
      </w:pPr>
      <w:r w:rsidRPr="00397B7D">
        <w:rPr>
          <w:rStyle w:val="af9"/>
          <w:rFonts w:hint="eastAsia"/>
          <w:color w:val="auto"/>
        </w:rPr>
        <w:t xml:space="preserve">34.  </w:t>
      </w:r>
      <w:r w:rsidRPr="00397B7D">
        <w:rPr>
          <w:rStyle w:val="af9"/>
          <w:rFonts w:hint="eastAsia"/>
          <w:color w:val="auto"/>
        </w:rPr>
        <w:t>委员会感到关切的是：</w:t>
      </w:r>
    </w:p>
    <w:p w:rsidR="002B5C95" w:rsidRDefault="002B5C95" w:rsidP="00397B7D">
      <w:pPr>
        <w:pStyle w:val="SingleTxtGC"/>
        <w:rPr>
          <w:rStyle w:val="af9"/>
          <w:color w:val="auto"/>
        </w:rPr>
      </w:pPr>
      <w:r>
        <w:rPr>
          <w:rStyle w:val="af9"/>
          <w:rFonts w:hint="eastAsia"/>
          <w:color w:val="auto"/>
        </w:rPr>
        <w:tab/>
        <w:t>(</w:t>
      </w:r>
      <w:r w:rsidR="00397B7D" w:rsidRPr="00397B7D">
        <w:rPr>
          <w:rStyle w:val="af9"/>
          <w:rFonts w:hint="eastAsia"/>
          <w:color w:val="auto"/>
        </w:rPr>
        <w:t>a)</w:t>
      </w:r>
      <w:r w:rsidR="00397B7D" w:rsidRPr="00397B7D">
        <w:rPr>
          <w:rStyle w:val="af9"/>
          <w:rFonts w:hint="eastAsia"/>
          <w:color w:val="auto"/>
        </w:rPr>
        <w:tab/>
      </w:r>
      <w:r w:rsidR="00397B7D" w:rsidRPr="00397B7D">
        <w:rPr>
          <w:rStyle w:val="af9"/>
          <w:rFonts w:hint="eastAsia"/>
          <w:color w:val="auto"/>
        </w:rPr>
        <w:t>缔约国长期存在非常普遍的虐待儿童现象，包括忽视和人身虐待、性虐待、精神虐待以及乱伦；</w:t>
      </w:r>
    </w:p>
    <w:p w:rsidR="00397B7D" w:rsidRPr="00397B7D" w:rsidRDefault="002B5C95" w:rsidP="00397B7D">
      <w:pPr>
        <w:pStyle w:val="SingleTxtGC"/>
        <w:rPr>
          <w:rStyle w:val="af9"/>
          <w:color w:val="auto"/>
        </w:rPr>
      </w:pPr>
      <w:r>
        <w:rPr>
          <w:rStyle w:val="af9"/>
          <w:rFonts w:hint="eastAsia"/>
          <w:color w:val="auto"/>
        </w:rPr>
        <w:tab/>
        <w:t>(</w:t>
      </w:r>
      <w:r w:rsidR="00397B7D" w:rsidRPr="00397B7D">
        <w:rPr>
          <w:rStyle w:val="af9"/>
          <w:rFonts w:hint="eastAsia"/>
          <w:color w:val="auto"/>
        </w:rPr>
        <w:t>b)</w:t>
      </w:r>
      <w:r w:rsidR="00397B7D" w:rsidRPr="00397B7D">
        <w:rPr>
          <w:rStyle w:val="af9"/>
          <w:rFonts w:hint="eastAsia"/>
          <w:color w:val="auto"/>
        </w:rPr>
        <w:tab/>
      </w:r>
      <w:r w:rsidR="00397B7D" w:rsidRPr="00397B7D">
        <w:rPr>
          <w:rStyle w:val="af9"/>
          <w:rFonts w:hint="eastAsia"/>
          <w:color w:val="auto"/>
        </w:rPr>
        <w:t>包括乱伦在内的性虐待儿童罪行的起诉率和定罪率低。</w:t>
      </w:r>
    </w:p>
    <w:p w:rsidR="002B5C95" w:rsidRPr="000E56EA" w:rsidRDefault="00397B7D" w:rsidP="00397B7D">
      <w:pPr>
        <w:pStyle w:val="SingleTxtGC"/>
        <w:rPr>
          <w:rStyle w:val="af9"/>
          <w:rFonts w:ascii="Time New Roman" w:eastAsia="黑体" w:hAnsi="Time New Roman"/>
          <w:color w:val="auto"/>
        </w:rPr>
      </w:pPr>
      <w:r w:rsidRPr="000E56EA">
        <w:rPr>
          <w:rStyle w:val="af9"/>
          <w:rFonts w:ascii="Time New Roman" w:eastAsia="黑体" w:hAnsi="Time New Roman" w:hint="eastAsia"/>
          <w:color w:val="auto"/>
        </w:rPr>
        <w:t xml:space="preserve">35.  </w:t>
      </w:r>
      <w:r w:rsidRPr="000E56EA">
        <w:rPr>
          <w:rStyle w:val="af9"/>
          <w:rFonts w:ascii="Time New Roman" w:eastAsia="黑体" w:hAnsi="Time New Roman" w:hint="eastAsia"/>
          <w:color w:val="auto"/>
        </w:rPr>
        <w:t>参照其第</w:t>
      </w:r>
      <w:r w:rsidRPr="000E56EA">
        <w:rPr>
          <w:rStyle w:val="af9"/>
          <w:rFonts w:ascii="Time New Roman" w:eastAsia="黑体" w:hAnsi="Time New Roman" w:hint="eastAsia"/>
          <w:color w:val="auto"/>
        </w:rPr>
        <w:t>13</w:t>
      </w:r>
      <w:r w:rsidRPr="000E56EA">
        <w:rPr>
          <w:rStyle w:val="af9"/>
          <w:rFonts w:ascii="Time New Roman" w:eastAsia="黑体" w:hAnsi="Time New Roman" w:hint="eastAsia"/>
          <w:color w:val="auto"/>
        </w:rPr>
        <w:t>号一般性意见，并注意到可持续发展目标关于制止对儿童进行虐待、剥削、贩卖以及一切形式的暴力和酷刑问题的具体目标</w:t>
      </w:r>
      <w:r w:rsidRPr="000E56EA">
        <w:rPr>
          <w:rStyle w:val="af9"/>
          <w:rFonts w:ascii="Time New Roman" w:eastAsia="黑体" w:hAnsi="Time New Roman" w:hint="eastAsia"/>
          <w:color w:val="auto"/>
        </w:rPr>
        <w:t>16.2,</w:t>
      </w:r>
      <w:r w:rsidR="00D6556A" w:rsidRPr="000E56EA">
        <w:rPr>
          <w:rStyle w:val="af9"/>
          <w:rFonts w:ascii="Time New Roman" w:eastAsia="黑体" w:hAnsi="Time New Roman"/>
          <w:color w:val="auto"/>
        </w:rPr>
        <w:t xml:space="preserve"> </w:t>
      </w:r>
      <w:r w:rsidRPr="000E56EA">
        <w:rPr>
          <w:rStyle w:val="af9"/>
          <w:rFonts w:ascii="Time New Roman" w:eastAsia="黑体" w:hAnsi="Time New Roman" w:hint="eastAsia"/>
          <w:color w:val="auto"/>
        </w:rPr>
        <w:t>委员会建议缔约国：</w:t>
      </w:r>
    </w:p>
    <w:p w:rsidR="002B5C95" w:rsidRPr="000E56EA" w:rsidRDefault="002B5C95" w:rsidP="00397B7D">
      <w:pPr>
        <w:pStyle w:val="SingleTxtGC"/>
        <w:rPr>
          <w:rStyle w:val="af9"/>
          <w:rFonts w:ascii="Time New Roman" w:eastAsia="黑体" w:hAnsi="Time New Roman"/>
          <w:color w:val="auto"/>
        </w:rPr>
      </w:pPr>
      <w:r w:rsidRPr="000E56EA">
        <w:rPr>
          <w:rStyle w:val="af9"/>
          <w:rFonts w:ascii="Time New Roman" w:eastAsia="黑体" w:hAnsi="Time New Roman" w:hint="eastAsia"/>
          <w:color w:val="auto"/>
        </w:rPr>
        <w:tab/>
        <w:t>(</w:t>
      </w:r>
      <w:r w:rsidR="00397B7D" w:rsidRPr="000E56EA">
        <w:rPr>
          <w:rStyle w:val="af9"/>
          <w:rFonts w:ascii="Time New Roman" w:eastAsia="黑体" w:hAnsi="Time New Roman" w:hint="eastAsia"/>
          <w:color w:val="auto"/>
        </w:rPr>
        <w:t>a)</w:t>
      </w:r>
      <w:r w:rsidR="00397B7D" w:rsidRPr="000E56EA">
        <w:rPr>
          <w:rStyle w:val="af9"/>
          <w:rFonts w:ascii="Time New Roman" w:eastAsia="黑体" w:hAnsi="Time New Roman" w:hint="eastAsia"/>
          <w:color w:val="auto"/>
        </w:rPr>
        <w:tab/>
      </w:r>
      <w:r w:rsidR="00397B7D" w:rsidRPr="000E56EA">
        <w:rPr>
          <w:rStyle w:val="af9"/>
          <w:rFonts w:ascii="Time New Roman" w:eastAsia="黑体" w:hAnsi="Time New Roman" w:hint="eastAsia"/>
          <w:color w:val="auto"/>
        </w:rPr>
        <w:t>加速通过关于儿童遭受虐待和忽视情况的举报、应对和处理的虐待儿童议定书；</w:t>
      </w:r>
    </w:p>
    <w:p w:rsidR="002B5C95" w:rsidRPr="000E56EA" w:rsidRDefault="002B5C95" w:rsidP="00397B7D">
      <w:pPr>
        <w:pStyle w:val="SingleTxtGC"/>
        <w:rPr>
          <w:rStyle w:val="af9"/>
          <w:rFonts w:ascii="Time New Roman" w:eastAsia="黑体" w:hAnsi="Time New Roman"/>
          <w:color w:val="auto"/>
        </w:rPr>
      </w:pPr>
      <w:r w:rsidRPr="000E56EA">
        <w:rPr>
          <w:rStyle w:val="af9"/>
          <w:rFonts w:ascii="Time New Roman" w:eastAsia="黑体" w:hAnsi="Time New Roman" w:hint="eastAsia"/>
          <w:color w:val="auto"/>
        </w:rPr>
        <w:tab/>
        <w:t>(</w:t>
      </w:r>
      <w:r w:rsidR="00397B7D" w:rsidRPr="000E56EA">
        <w:rPr>
          <w:rStyle w:val="af9"/>
          <w:rFonts w:ascii="Time New Roman" w:eastAsia="黑体" w:hAnsi="Time New Roman" w:hint="eastAsia"/>
          <w:color w:val="auto"/>
        </w:rPr>
        <w:t>b)</w:t>
      </w:r>
      <w:r w:rsidR="00397B7D" w:rsidRPr="000E56EA">
        <w:rPr>
          <w:rStyle w:val="af9"/>
          <w:rFonts w:ascii="Time New Roman" w:eastAsia="黑体" w:hAnsi="Time New Roman" w:hint="eastAsia"/>
          <w:color w:val="auto"/>
        </w:rPr>
        <w:tab/>
      </w:r>
      <w:r w:rsidR="00397B7D" w:rsidRPr="000E56EA">
        <w:rPr>
          <w:rStyle w:val="af9"/>
          <w:rFonts w:ascii="Time New Roman" w:eastAsia="黑体" w:hAnsi="Time New Roman" w:hint="eastAsia"/>
          <w:color w:val="auto"/>
        </w:rPr>
        <w:t>继续开展包括各种运动在内的提高认识和教育方案，并鼓励开展以社区为基础的旨在防止和解决家庭暴力以及虐待和忽视儿童问题的各种方案，包括让曾经的受害者、志愿者以及社区成员参与并向他们提供培训和支持；</w:t>
      </w:r>
    </w:p>
    <w:p w:rsidR="002B5C95" w:rsidRPr="000E56EA" w:rsidRDefault="002B5C95" w:rsidP="00397B7D">
      <w:pPr>
        <w:pStyle w:val="SingleTxtGC"/>
        <w:rPr>
          <w:rStyle w:val="af9"/>
          <w:rFonts w:ascii="Time New Roman" w:eastAsia="黑体" w:hAnsi="Time New Roman"/>
          <w:color w:val="auto"/>
        </w:rPr>
      </w:pPr>
      <w:r w:rsidRPr="000E56EA">
        <w:rPr>
          <w:rStyle w:val="af9"/>
          <w:rFonts w:ascii="Time New Roman" w:eastAsia="黑体" w:hAnsi="Time New Roman" w:hint="eastAsia"/>
          <w:color w:val="auto"/>
        </w:rPr>
        <w:tab/>
        <w:t>(</w:t>
      </w:r>
      <w:r w:rsidR="00397B7D" w:rsidRPr="000E56EA">
        <w:rPr>
          <w:rStyle w:val="af9"/>
          <w:rFonts w:ascii="Time New Roman" w:eastAsia="黑体" w:hAnsi="Time New Roman" w:hint="eastAsia"/>
          <w:color w:val="auto"/>
        </w:rPr>
        <w:t>c)</w:t>
      </w:r>
      <w:r w:rsidR="00397B7D" w:rsidRPr="000E56EA">
        <w:rPr>
          <w:rStyle w:val="af9"/>
          <w:rFonts w:ascii="Time New Roman" w:eastAsia="黑体" w:hAnsi="Time New Roman" w:hint="eastAsia"/>
          <w:color w:val="auto"/>
        </w:rPr>
        <w:tab/>
      </w:r>
      <w:r w:rsidR="00397B7D" w:rsidRPr="000E56EA">
        <w:rPr>
          <w:rStyle w:val="af9"/>
          <w:rFonts w:ascii="Time New Roman" w:eastAsia="黑体" w:hAnsi="Time New Roman" w:hint="eastAsia"/>
          <w:color w:val="auto"/>
        </w:rPr>
        <w:t>确保有可以利用且便于利用的投诉机制；</w:t>
      </w:r>
    </w:p>
    <w:p w:rsidR="002B5C95" w:rsidRPr="000E56EA" w:rsidRDefault="002B5C95" w:rsidP="00397B7D">
      <w:pPr>
        <w:pStyle w:val="SingleTxtGC"/>
        <w:rPr>
          <w:rStyle w:val="af9"/>
          <w:rFonts w:ascii="Time New Roman" w:eastAsia="黑体" w:hAnsi="Time New Roman"/>
          <w:color w:val="auto"/>
        </w:rPr>
      </w:pPr>
      <w:r w:rsidRPr="000E56EA">
        <w:rPr>
          <w:rStyle w:val="af9"/>
          <w:rFonts w:ascii="Time New Roman" w:eastAsia="黑体" w:hAnsi="Time New Roman" w:hint="eastAsia"/>
          <w:color w:val="auto"/>
        </w:rPr>
        <w:tab/>
        <w:t>(</w:t>
      </w:r>
      <w:r w:rsidR="00397B7D" w:rsidRPr="000E56EA">
        <w:rPr>
          <w:rStyle w:val="af9"/>
          <w:rFonts w:ascii="Time New Roman" w:eastAsia="黑体" w:hAnsi="Time New Roman" w:hint="eastAsia"/>
          <w:color w:val="auto"/>
        </w:rPr>
        <w:t>d)</w:t>
      </w:r>
      <w:r w:rsidR="00397B7D" w:rsidRPr="000E56EA">
        <w:rPr>
          <w:rStyle w:val="af9"/>
          <w:rFonts w:ascii="Time New Roman" w:eastAsia="黑体" w:hAnsi="Time New Roman" w:hint="eastAsia"/>
          <w:color w:val="auto"/>
        </w:rPr>
        <w:tab/>
      </w:r>
      <w:r w:rsidR="00397B7D" w:rsidRPr="000E56EA">
        <w:rPr>
          <w:rStyle w:val="af9"/>
          <w:rFonts w:ascii="Time New Roman" w:eastAsia="黑体" w:hAnsi="Time New Roman" w:hint="eastAsia"/>
          <w:color w:val="auto"/>
        </w:rPr>
        <w:t>积极主动地针对暴力侵害儿童案件展开调查，尤其是包括乱伦在内的性虐待儿童案件，起诉犯罪人并在定罪情况下给予适当制裁；</w:t>
      </w:r>
    </w:p>
    <w:p w:rsidR="002B5C95" w:rsidRPr="000E56EA" w:rsidRDefault="002B5C95" w:rsidP="00397B7D">
      <w:pPr>
        <w:pStyle w:val="SingleTxtGC"/>
        <w:rPr>
          <w:rStyle w:val="af9"/>
          <w:rFonts w:ascii="Time New Roman" w:eastAsia="黑体" w:hAnsi="Time New Roman"/>
          <w:color w:val="auto"/>
        </w:rPr>
      </w:pPr>
      <w:r w:rsidRPr="000E56EA">
        <w:rPr>
          <w:rStyle w:val="af9"/>
          <w:rFonts w:ascii="Time New Roman" w:eastAsia="黑体" w:hAnsi="Time New Roman" w:hint="eastAsia"/>
          <w:color w:val="auto"/>
        </w:rPr>
        <w:tab/>
        <w:t>(</w:t>
      </w:r>
      <w:r w:rsidR="00397B7D" w:rsidRPr="000E56EA">
        <w:rPr>
          <w:rStyle w:val="af9"/>
          <w:rFonts w:ascii="Time New Roman" w:eastAsia="黑体" w:hAnsi="Time New Roman" w:hint="eastAsia"/>
          <w:color w:val="auto"/>
        </w:rPr>
        <w:t>e)</w:t>
      </w:r>
      <w:r w:rsidR="00397B7D" w:rsidRPr="000E56EA">
        <w:rPr>
          <w:rStyle w:val="af9"/>
          <w:rFonts w:ascii="Time New Roman" w:eastAsia="黑体" w:hAnsi="Time New Roman" w:hint="eastAsia"/>
          <w:color w:val="auto"/>
        </w:rPr>
        <w:tab/>
      </w:r>
      <w:r w:rsidR="00397B7D" w:rsidRPr="000E56EA">
        <w:rPr>
          <w:rStyle w:val="af9"/>
          <w:rFonts w:ascii="Time New Roman" w:eastAsia="黑体" w:hAnsi="Time New Roman" w:hint="eastAsia"/>
          <w:color w:val="auto"/>
        </w:rPr>
        <w:t>确保向家庭服务局和家庭事务法院划拨实施保护和防止儿童遭受虐待和忽视问题相关法律</w:t>
      </w:r>
      <w:r w:rsidR="00397B7D" w:rsidRPr="000E56EA">
        <w:rPr>
          <w:rStyle w:val="af9"/>
          <w:rFonts w:ascii="Time New Roman" w:eastAsia="黑体" w:hAnsi="Time New Roman" w:hint="eastAsia"/>
          <w:color w:val="auto"/>
        </w:rPr>
        <w:t>(</w:t>
      </w:r>
      <w:r w:rsidR="00397B7D" w:rsidRPr="000E56EA">
        <w:rPr>
          <w:rStyle w:val="af9"/>
          <w:rFonts w:ascii="Time New Roman" w:eastAsia="黑体" w:hAnsi="Time New Roman" w:hint="eastAsia"/>
          <w:color w:val="auto"/>
        </w:rPr>
        <w:t>尤其是</w:t>
      </w:r>
      <w:r w:rsidR="00397B7D" w:rsidRPr="000E56EA">
        <w:rPr>
          <w:rStyle w:val="af9"/>
          <w:rFonts w:ascii="Time New Roman" w:eastAsia="黑体" w:hAnsi="Time New Roman" w:hint="eastAsia"/>
          <w:color w:val="auto"/>
        </w:rPr>
        <w:t>2010</w:t>
      </w:r>
      <w:r w:rsidR="00397B7D" w:rsidRPr="000E56EA">
        <w:rPr>
          <w:rStyle w:val="af9"/>
          <w:rFonts w:ascii="Time New Roman" w:eastAsia="黑体" w:hAnsi="Time New Roman" w:hint="eastAsia"/>
          <w:color w:val="auto"/>
        </w:rPr>
        <w:t>年的《儿童</w:t>
      </w:r>
      <w:r w:rsidR="00397B7D" w:rsidRPr="000E56EA">
        <w:rPr>
          <w:rStyle w:val="af9"/>
          <w:rFonts w:ascii="Time New Roman" w:eastAsia="黑体" w:hAnsi="Time New Roman" w:hint="eastAsia"/>
          <w:color w:val="auto"/>
        </w:rPr>
        <w:t>(</w:t>
      </w:r>
      <w:r w:rsidR="00397B7D" w:rsidRPr="000E56EA">
        <w:rPr>
          <w:rStyle w:val="af9"/>
          <w:rFonts w:ascii="Time New Roman" w:eastAsia="黑体" w:hAnsi="Time New Roman" w:hint="eastAsia"/>
          <w:color w:val="auto"/>
        </w:rPr>
        <w:t>保育和收养</w:t>
      </w:r>
      <w:r w:rsidR="00397B7D" w:rsidRPr="000E56EA">
        <w:rPr>
          <w:rStyle w:val="af9"/>
          <w:rFonts w:ascii="Time New Roman" w:eastAsia="黑体" w:hAnsi="Time New Roman" w:hint="eastAsia"/>
          <w:color w:val="auto"/>
        </w:rPr>
        <w:t>)</w:t>
      </w:r>
      <w:r w:rsidR="00397B7D" w:rsidRPr="000E56EA">
        <w:rPr>
          <w:rStyle w:val="af9"/>
          <w:rFonts w:ascii="Time New Roman" w:eastAsia="黑体" w:hAnsi="Time New Roman" w:hint="eastAsia"/>
          <w:color w:val="auto"/>
        </w:rPr>
        <w:t>法》</w:t>
      </w:r>
      <w:r w:rsidR="00397B7D" w:rsidRPr="000E56EA">
        <w:rPr>
          <w:rStyle w:val="af9"/>
          <w:rFonts w:ascii="Time New Roman" w:eastAsia="黑体" w:hAnsi="Time New Roman" w:hint="eastAsia"/>
          <w:color w:val="auto"/>
        </w:rPr>
        <w:t>)</w:t>
      </w:r>
      <w:r w:rsidR="00397B7D" w:rsidRPr="000E56EA">
        <w:rPr>
          <w:rStyle w:val="af9"/>
          <w:rFonts w:ascii="Time New Roman" w:eastAsia="黑体" w:hAnsi="Time New Roman" w:hint="eastAsia"/>
          <w:color w:val="auto"/>
        </w:rPr>
        <w:t>并根据上述法律裁决案件所需的适足的人力、技术和财政资源；</w:t>
      </w:r>
    </w:p>
    <w:p w:rsidR="002B5C95" w:rsidRPr="000E56EA" w:rsidRDefault="002B5C95" w:rsidP="00397B7D">
      <w:pPr>
        <w:pStyle w:val="SingleTxtGC"/>
        <w:rPr>
          <w:rStyle w:val="af9"/>
          <w:rFonts w:ascii="Time New Roman" w:eastAsia="黑体" w:hAnsi="Time New Roman"/>
          <w:color w:val="auto"/>
        </w:rPr>
      </w:pPr>
      <w:r w:rsidRPr="000E56EA">
        <w:rPr>
          <w:rStyle w:val="af9"/>
          <w:rFonts w:ascii="Time New Roman" w:eastAsia="黑体" w:hAnsi="Time New Roman" w:hint="eastAsia"/>
          <w:color w:val="auto"/>
        </w:rPr>
        <w:tab/>
        <w:t>(</w:t>
      </w:r>
      <w:r w:rsidR="00397B7D" w:rsidRPr="000E56EA">
        <w:rPr>
          <w:rStyle w:val="af9"/>
          <w:rFonts w:ascii="Time New Roman" w:eastAsia="黑体" w:hAnsi="Time New Roman" w:hint="eastAsia"/>
          <w:color w:val="auto"/>
        </w:rPr>
        <w:t>f)</w:t>
      </w:r>
      <w:r w:rsidR="00397B7D" w:rsidRPr="000E56EA">
        <w:rPr>
          <w:rStyle w:val="af9"/>
          <w:rFonts w:ascii="Time New Roman" w:eastAsia="黑体" w:hAnsi="Time New Roman" w:hint="eastAsia"/>
          <w:color w:val="auto"/>
        </w:rPr>
        <w:tab/>
      </w:r>
      <w:r w:rsidR="00397B7D" w:rsidRPr="000E56EA">
        <w:rPr>
          <w:rStyle w:val="af9"/>
          <w:rFonts w:ascii="Time New Roman" w:eastAsia="黑体" w:hAnsi="Time New Roman" w:hint="eastAsia"/>
          <w:color w:val="auto"/>
        </w:rPr>
        <w:t>确保向与儿童打交道和从事儿童工作的所有专业人士和工作人员提供必要的培训，就如何防止和监督家庭暴力以及虐待和忽视儿童情况向法官、检察官、警察及其他执法人员提供系统的培训，并以体恤儿童和照顾性别差异的方式受理、调查此类暴力行径的投诉并提起相关诉讼；</w:t>
      </w:r>
    </w:p>
    <w:p w:rsidR="002B5C95" w:rsidRPr="000E56EA" w:rsidRDefault="002B5C95" w:rsidP="00397B7D">
      <w:pPr>
        <w:pStyle w:val="SingleTxtGC"/>
        <w:rPr>
          <w:rStyle w:val="af9"/>
          <w:rFonts w:ascii="Time New Roman" w:eastAsia="黑体" w:hAnsi="Time New Roman"/>
          <w:color w:val="auto"/>
        </w:rPr>
      </w:pPr>
      <w:r w:rsidRPr="000E56EA">
        <w:rPr>
          <w:rStyle w:val="af9"/>
          <w:rFonts w:ascii="Time New Roman" w:eastAsia="黑体" w:hAnsi="Time New Roman" w:hint="eastAsia"/>
          <w:color w:val="auto"/>
        </w:rPr>
        <w:tab/>
        <w:t>(</w:t>
      </w:r>
      <w:r w:rsidR="00397B7D" w:rsidRPr="000E56EA">
        <w:rPr>
          <w:rStyle w:val="af9"/>
          <w:rFonts w:ascii="Time New Roman" w:eastAsia="黑体" w:hAnsi="Time New Roman" w:hint="eastAsia"/>
          <w:color w:val="auto"/>
        </w:rPr>
        <w:t>g)</w:t>
      </w:r>
      <w:r w:rsidR="00397B7D" w:rsidRPr="000E56EA">
        <w:rPr>
          <w:rStyle w:val="af9"/>
          <w:rFonts w:ascii="Time New Roman" w:eastAsia="黑体" w:hAnsi="Time New Roman" w:hint="eastAsia"/>
          <w:color w:val="auto"/>
        </w:rPr>
        <w:tab/>
      </w:r>
      <w:r w:rsidR="00397B7D" w:rsidRPr="000E56EA">
        <w:rPr>
          <w:rStyle w:val="af9"/>
          <w:rFonts w:ascii="Time New Roman" w:eastAsia="黑体" w:hAnsi="Time New Roman" w:hint="eastAsia"/>
          <w:color w:val="auto"/>
        </w:rPr>
        <w:t>向遭受暴力侵害、虐待和忽视的受害儿童及其家人提供切实的补救和必要的支助，包括康复和重新融入社会方面的协助；</w:t>
      </w:r>
    </w:p>
    <w:p w:rsidR="00397B7D" w:rsidRPr="000E56EA" w:rsidRDefault="002B5C95" w:rsidP="00397B7D">
      <w:pPr>
        <w:pStyle w:val="SingleTxtGC"/>
        <w:rPr>
          <w:rStyle w:val="af9"/>
          <w:rFonts w:ascii="Time New Roman" w:eastAsia="黑体" w:hAnsi="Time New Roman"/>
          <w:color w:val="auto"/>
        </w:rPr>
      </w:pPr>
      <w:r w:rsidRPr="000E56EA">
        <w:rPr>
          <w:rStyle w:val="af9"/>
          <w:rFonts w:ascii="Time New Roman" w:eastAsia="黑体" w:hAnsi="Time New Roman" w:hint="eastAsia"/>
          <w:color w:val="auto"/>
        </w:rPr>
        <w:tab/>
        <w:t>(</w:t>
      </w:r>
      <w:r w:rsidR="00397B7D" w:rsidRPr="000E56EA">
        <w:rPr>
          <w:rStyle w:val="af9"/>
          <w:rFonts w:ascii="Time New Roman" w:eastAsia="黑体" w:hAnsi="Time New Roman" w:hint="eastAsia"/>
          <w:color w:val="auto"/>
        </w:rPr>
        <w:t>h)</w:t>
      </w:r>
      <w:r w:rsidR="00397B7D" w:rsidRPr="000E56EA">
        <w:rPr>
          <w:rStyle w:val="af9"/>
          <w:rFonts w:ascii="Time New Roman" w:eastAsia="黑体" w:hAnsi="Time New Roman" w:hint="eastAsia"/>
          <w:color w:val="auto"/>
        </w:rPr>
        <w:tab/>
      </w:r>
      <w:r w:rsidR="00397B7D" w:rsidRPr="000E56EA">
        <w:rPr>
          <w:rStyle w:val="af9"/>
          <w:rFonts w:ascii="Time New Roman" w:eastAsia="黑体" w:hAnsi="Time New Roman" w:hint="eastAsia"/>
          <w:color w:val="auto"/>
        </w:rPr>
        <w:t>继续向儿基会寻求这方面技术援助。</w:t>
      </w:r>
    </w:p>
    <w:p w:rsidR="00397B7D" w:rsidRPr="00397B7D" w:rsidRDefault="00397B7D" w:rsidP="007B36E3">
      <w:pPr>
        <w:pStyle w:val="H23GC"/>
        <w:rPr>
          <w:rStyle w:val="af9"/>
          <w:color w:val="auto"/>
        </w:rPr>
      </w:pPr>
      <w:r w:rsidRPr="00397B7D">
        <w:rPr>
          <w:rStyle w:val="af9"/>
          <w:rFonts w:hint="eastAsia"/>
          <w:color w:val="auto"/>
        </w:rPr>
        <w:tab/>
      </w:r>
      <w:r w:rsidRPr="00397B7D">
        <w:rPr>
          <w:rStyle w:val="af9"/>
          <w:rFonts w:hint="eastAsia"/>
          <w:color w:val="auto"/>
        </w:rPr>
        <w:tab/>
      </w:r>
      <w:r w:rsidRPr="00397B7D">
        <w:rPr>
          <w:rStyle w:val="af9"/>
          <w:rFonts w:hint="eastAsia"/>
          <w:color w:val="auto"/>
        </w:rPr>
        <w:t>性剥削</w:t>
      </w:r>
    </w:p>
    <w:p w:rsidR="002B5C95" w:rsidRDefault="00397B7D" w:rsidP="00397B7D">
      <w:pPr>
        <w:pStyle w:val="SingleTxtGC"/>
        <w:rPr>
          <w:rStyle w:val="af9"/>
          <w:color w:val="auto"/>
        </w:rPr>
      </w:pPr>
      <w:r w:rsidRPr="00397B7D">
        <w:rPr>
          <w:rStyle w:val="af9"/>
          <w:rFonts w:hint="eastAsia"/>
          <w:color w:val="auto"/>
        </w:rPr>
        <w:t xml:space="preserve">36.  </w:t>
      </w:r>
      <w:r w:rsidRPr="00397B7D">
        <w:rPr>
          <w:rStyle w:val="af9"/>
          <w:rFonts w:hint="eastAsia"/>
          <w:color w:val="auto"/>
        </w:rPr>
        <w:t>委员会感到关切的是：</w:t>
      </w:r>
    </w:p>
    <w:p w:rsidR="002B5C95" w:rsidRDefault="002B5C95" w:rsidP="00397B7D">
      <w:pPr>
        <w:pStyle w:val="SingleTxtGC"/>
        <w:rPr>
          <w:rStyle w:val="af9"/>
          <w:color w:val="auto"/>
        </w:rPr>
      </w:pPr>
      <w:r>
        <w:rPr>
          <w:rStyle w:val="af9"/>
          <w:rFonts w:hint="eastAsia"/>
          <w:color w:val="auto"/>
        </w:rPr>
        <w:tab/>
        <w:t>(</w:t>
      </w:r>
      <w:r w:rsidR="00397B7D" w:rsidRPr="00397B7D">
        <w:rPr>
          <w:rStyle w:val="af9"/>
          <w:rFonts w:hint="eastAsia"/>
          <w:color w:val="auto"/>
        </w:rPr>
        <w:t>a)</w:t>
      </w:r>
      <w:r w:rsidR="00397B7D" w:rsidRPr="00397B7D">
        <w:rPr>
          <w:rStyle w:val="af9"/>
          <w:rFonts w:hint="eastAsia"/>
          <w:color w:val="auto"/>
        </w:rPr>
        <w:tab/>
      </w:r>
      <w:r w:rsidR="00397B7D" w:rsidRPr="00397B7D">
        <w:rPr>
          <w:rStyle w:val="af9"/>
          <w:rFonts w:hint="eastAsia"/>
          <w:color w:val="auto"/>
        </w:rPr>
        <w:t>儿童卖淫情况常常被家人和受害儿童本人合理解释为一种应对贫困的办法；</w:t>
      </w:r>
    </w:p>
    <w:p w:rsidR="002B5C95" w:rsidRDefault="002B5C95" w:rsidP="00397B7D">
      <w:pPr>
        <w:pStyle w:val="SingleTxtGC"/>
        <w:rPr>
          <w:rStyle w:val="af9"/>
          <w:color w:val="auto"/>
        </w:rPr>
      </w:pPr>
      <w:r>
        <w:rPr>
          <w:rStyle w:val="af9"/>
          <w:rFonts w:hint="eastAsia"/>
          <w:color w:val="auto"/>
        </w:rPr>
        <w:tab/>
        <w:t>(</w:t>
      </w:r>
      <w:r w:rsidR="00397B7D" w:rsidRPr="00397B7D">
        <w:rPr>
          <w:rStyle w:val="af9"/>
          <w:rFonts w:hint="eastAsia"/>
          <w:color w:val="auto"/>
        </w:rPr>
        <w:t>b)</w:t>
      </w:r>
      <w:r w:rsidR="00397B7D" w:rsidRPr="00397B7D">
        <w:rPr>
          <w:rStyle w:val="af9"/>
          <w:rFonts w:hint="eastAsia"/>
          <w:color w:val="auto"/>
        </w:rPr>
        <w:tab/>
      </w:r>
      <w:r w:rsidR="00397B7D" w:rsidRPr="00397B7D">
        <w:rPr>
          <w:rStyle w:val="af9"/>
          <w:rFonts w:hint="eastAsia"/>
          <w:color w:val="auto"/>
        </w:rPr>
        <w:t>在禁止儿童色情制品方面没有任何适用的标准和程序；</w:t>
      </w:r>
    </w:p>
    <w:p w:rsidR="00397B7D" w:rsidRPr="00397B7D" w:rsidRDefault="002B5C95" w:rsidP="00397B7D">
      <w:pPr>
        <w:pStyle w:val="SingleTxtGC"/>
        <w:rPr>
          <w:rStyle w:val="af9"/>
          <w:color w:val="auto"/>
        </w:rPr>
      </w:pPr>
      <w:r>
        <w:rPr>
          <w:rStyle w:val="af9"/>
          <w:rFonts w:hint="eastAsia"/>
          <w:color w:val="auto"/>
        </w:rPr>
        <w:tab/>
        <w:t>(</w:t>
      </w:r>
      <w:r w:rsidR="00397B7D" w:rsidRPr="00397B7D">
        <w:rPr>
          <w:rStyle w:val="af9"/>
          <w:rFonts w:hint="eastAsia"/>
          <w:color w:val="auto"/>
        </w:rPr>
        <w:t>c)</w:t>
      </w:r>
      <w:r w:rsidR="00397B7D" w:rsidRPr="00397B7D">
        <w:rPr>
          <w:rStyle w:val="af9"/>
          <w:rFonts w:hint="eastAsia"/>
          <w:color w:val="auto"/>
        </w:rPr>
        <w:tab/>
      </w:r>
      <w:r w:rsidR="00397B7D" w:rsidRPr="00397B7D">
        <w:rPr>
          <w:rStyle w:val="af9"/>
          <w:rFonts w:hint="eastAsia"/>
          <w:color w:val="auto"/>
        </w:rPr>
        <w:t>以认为受害人年龄已超过</w:t>
      </w:r>
      <w:r w:rsidR="00397B7D" w:rsidRPr="00397B7D">
        <w:rPr>
          <w:rStyle w:val="af9"/>
          <w:rFonts w:hint="eastAsia"/>
          <w:color w:val="auto"/>
        </w:rPr>
        <w:t>15</w:t>
      </w:r>
      <w:r w:rsidR="00397B7D" w:rsidRPr="00397B7D">
        <w:rPr>
          <w:rStyle w:val="af9"/>
          <w:rFonts w:hint="eastAsia"/>
          <w:color w:val="auto"/>
        </w:rPr>
        <w:t>岁为由提出的法律上的辩护理由导致性犯罪的实施者有罪不罚。</w:t>
      </w:r>
    </w:p>
    <w:p w:rsidR="002B5C95" w:rsidRPr="003E2098" w:rsidRDefault="00397B7D" w:rsidP="00397B7D">
      <w:pPr>
        <w:pStyle w:val="SingleTxtGC"/>
        <w:rPr>
          <w:rStyle w:val="af9"/>
          <w:rFonts w:ascii="Time New Roman" w:eastAsia="黑体" w:hAnsi="Time New Roman"/>
          <w:color w:val="auto"/>
        </w:rPr>
      </w:pPr>
      <w:r w:rsidRPr="003E2098">
        <w:rPr>
          <w:rStyle w:val="af9"/>
          <w:rFonts w:ascii="Time New Roman" w:eastAsia="黑体" w:hAnsi="Time New Roman" w:hint="eastAsia"/>
          <w:color w:val="auto"/>
        </w:rPr>
        <w:t xml:space="preserve">37.  </w:t>
      </w:r>
      <w:r w:rsidRPr="003E2098">
        <w:rPr>
          <w:rStyle w:val="af9"/>
          <w:rFonts w:ascii="Time New Roman" w:eastAsia="黑体" w:hAnsi="Time New Roman" w:hint="eastAsia"/>
          <w:color w:val="auto"/>
        </w:rPr>
        <w:t>委员会建议缔约国：</w:t>
      </w:r>
    </w:p>
    <w:p w:rsidR="002B5C95" w:rsidRPr="003E2098" w:rsidRDefault="002B5C95" w:rsidP="00397B7D">
      <w:pPr>
        <w:pStyle w:val="SingleTxtGC"/>
        <w:rPr>
          <w:rStyle w:val="af9"/>
          <w:rFonts w:ascii="Time New Roman" w:eastAsia="黑体" w:hAnsi="Time New Roman"/>
          <w:color w:val="auto"/>
        </w:rPr>
      </w:pPr>
      <w:r w:rsidRPr="003E2098">
        <w:rPr>
          <w:rStyle w:val="af9"/>
          <w:rFonts w:ascii="Time New Roman" w:eastAsia="黑体" w:hAnsi="Time New Roman" w:hint="eastAsia"/>
          <w:color w:val="auto"/>
        </w:rPr>
        <w:tab/>
        <w:t>(</w:t>
      </w:r>
      <w:r w:rsidR="00397B7D" w:rsidRPr="003E2098">
        <w:rPr>
          <w:rStyle w:val="af9"/>
          <w:rFonts w:ascii="Time New Roman" w:eastAsia="黑体" w:hAnsi="Time New Roman" w:hint="eastAsia"/>
          <w:color w:val="auto"/>
        </w:rPr>
        <w:t>a)</w:t>
      </w:r>
      <w:r w:rsidR="00397B7D" w:rsidRPr="003E2098">
        <w:rPr>
          <w:rStyle w:val="af9"/>
          <w:rFonts w:ascii="Time New Roman" w:eastAsia="黑体" w:hAnsi="Time New Roman" w:hint="eastAsia"/>
          <w:color w:val="auto"/>
        </w:rPr>
        <w:tab/>
      </w:r>
      <w:r w:rsidR="00397B7D" w:rsidRPr="003E2098">
        <w:rPr>
          <w:rStyle w:val="af9"/>
          <w:rFonts w:ascii="Time New Roman" w:eastAsia="黑体" w:hAnsi="Time New Roman" w:hint="eastAsia"/>
          <w:color w:val="auto"/>
        </w:rPr>
        <w:t>制定有效且全面的政策，防止对儿童的性剥削，包括儿童色情制品的剥夺，并促进受害儿童的康复和重新融入社会，同时考虑到造成儿童遭受剥削的根源；</w:t>
      </w:r>
    </w:p>
    <w:p w:rsidR="002B5C95" w:rsidRPr="003E2098" w:rsidRDefault="002B5C95" w:rsidP="00397B7D">
      <w:pPr>
        <w:pStyle w:val="SingleTxtGC"/>
        <w:rPr>
          <w:rStyle w:val="af9"/>
          <w:rFonts w:ascii="Time New Roman" w:eastAsia="黑体" w:hAnsi="Time New Roman"/>
          <w:color w:val="auto"/>
        </w:rPr>
      </w:pPr>
      <w:r w:rsidRPr="003E2098">
        <w:rPr>
          <w:rStyle w:val="af9"/>
          <w:rFonts w:ascii="Time New Roman" w:eastAsia="黑体" w:hAnsi="Time New Roman" w:hint="eastAsia"/>
          <w:color w:val="auto"/>
        </w:rPr>
        <w:tab/>
        <w:t>(</w:t>
      </w:r>
      <w:r w:rsidR="00397B7D" w:rsidRPr="003E2098">
        <w:rPr>
          <w:rStyle w:val="af9"/>
          <w:rFonts w:ascii="Time New Roman" w:eastAsia="黑体" w:hAnsi="Time New Roman" w:hint="eastAsia"/>
          <w:color w:val="auto"/>
        </w:rPr>
        <w:t>b)</w:t>
      </w:r>
      <w:r w:rsidR="00397B7D" w:rsidRPr="003E2098">
        <w:rPr>
          <w:rStyle w:val="af9"/>
          <w:rFonts w:ascii="Time New Roman" w:eastAsia="黑体" w:hAnsi="Time New Roman" w:hint="eastAsia"/>
          <w:color w:val="auto"/>
        </w:rPr>
        <w:tab/>
      </w:r>
      <w:r w:rsidR="00397B7D" w:rsidRPr="003E2098">
        <w:rPr>
          <w:rStyle w:val="af9"/>
          <w:rFonts w:ascii="Time New Roman" w:eastAsia="黑体" w:hAnsi="Time New Roman" w:hint="eastAsia"/>
          <w:color w:val="auto"/>
        </w:rPr>
        <w:t>废除《刑法》允许以认为受害人已超过</w:t>
      </w:r>
      <w:r w:rsidR="00397B7D" w:rsidRPr="003E2098">
        <w:rPr>
          <w:rStyle w:val="af9"/>
          <w:rFonts w:ascii="Time New Roman" w:eastAsia="黑体" w:hAnsi="Time New Roman" w:hint="eastAsia"/>
          <w:color w:val="auto"/>
        </w:rPr>
        <w:t>15</w:t>
      </w:r>
      <w:r w:rsidR="00397B7D" w:rsidRPr="003E2098">
        <w:rPr>
          <w:rStyle w:val="af9"/>
          <w:rFonts w:ascii="Time New Roman" w:eastAsia="黑体" w:hAnsi="Time New Roman" w:hint="eastAsia"/>
          <w:color w:val="auto"/>
        </w:rPr>
        <w:t>岁为依据提出法律辩护理由的规定；</w:t>
      </w:r>
    </w:p>
    <w:p w:rsidR="00397B7D" w:rsidRPr="003E2098" w:rsidRDefault="002B5C95" w:rsidP="00397B7D">
      <w:pPr>
        <w:pStyle w:val="SingleTxtGC"/>
        <w:rPr>
          <w:rStyle w:val="af9"/>
          <w:rFonts w:ascii="Time New Roman" w:eastAsia="黑体" w:hAnsi="Time New Roman"/>
          <w:color w:val="auto"/>
        </w:rPr>
      </w:pPr>
      <w:r w:rsidRPr="003E2098">
        <w:rPr>
          <w:rStyle w:val="af9"/>
          <w:rFonts w:ascii="Time New Roman" w:eastAsia="黑体" w:hAnsi="Time New Roman" w:hint="eastAsia"/>
          <w:color w:val="auto"/>
        </w:rPr>
        <w:tab/>
        <w:t>(</w:t>
      </w:r>
      <w:r w:rsidR="00397B7D" w:rsidRPr="003E2098">
        <w:rPr>
          <w:rStyle w:val="af9"/>
          <w:rFonts w:ascii="Time New Roman" w:eastAsia="黑体" w:hAnsi="Time New Roman" w:hint="eastAsia"/>
          <w:color w:val="auto"/>
        </w:rPr>
        <w:t>c)</w:t>
      </w:r>
      <w:r w:rsidR="00397B7D" w:rsidRPr="003E2098">
        <w:rPr>
          <w:rStyle w:val="af9"/>
          <w:rFonts w:ascii="Time New Roman" w:eastAsia="黑体" w:hAnsi="Time New Roman" w:hint="eastAsia"/>
          <w:color w:val="auto"/>
        </w:rPr>
        <w:tab/>
      </w:r>
      <w:r w:rsidR="00397B7D" w:rsidRPr="003E2098">
        <w:rPr>
          <w:rStyle w:val="af9"/>
          <w:rFonts w:ascii="Time New Roman" w:eastAsia="黑体" w:hAnsi="Time New Roman" w:hint="eastAsia"/>
          <w:color w:val="auto"/>
        </w:rPr>
        <w:t>以家长、儿童和社区成员为对象，以防止和应对儿童遭受性剥削现象为目的，开展包括各种运动在内的提高认识和教育方案。</w:t>
      </w:r>
    </w:p>
    <w:p w:rsidR="00397B7D" w:rsidRPr="00397B7D" w:rsidRDefault="00397B7D" w:rsidP="00D6556A">
      <w:pPr>
        <w:pStyle w:val="H1GC"/>
        <w:rPr>
          <w:rStyle w:val="af9"/>
          <w:color w:val="auto"/>
        </w:rPr>
      </w:pPr>
      <w:r w:rsidRPr="00397B7D">
        <w:rPr>
          <w:rStyle w:val="af9"/>
          <w:rFonts w:hint="eastAsia"/>
          <w:color w:val="auto"/>
        </w:rPr>
        <w:tab/>
        <w:t>E.</w:t>
      </w:r>
      <w:r w:rsidRPr="00397B7D">
        <w:rPr>
          <w:rStyle w:val="af9"/>
          <w:rFonts w:hint="eastAsia"/>
          <w:color w:val="auto"/>
        </w:rPr>
        <w:tab/>
      </w:r>
      <w:r w:rsidRPr="00397B7D">
        <w:rPr>
          <w:rStyle w:val="af9"/>
          <w:rFonts w:hint="eastAsia"/>
          <w:color w:val="auto"/>
        </w:rPr>
        <w:t>家庭环境和替代性照料</w:t>
      </w:r>
      <w:r w:rsidRPr="00397B7D">
        <w:rPr>
          <w:rStyle w:val="af9"/>
          <w:rFonts w:hint="eastAsia"/>
          <w:color w:val="auto"/>
        </w:rPr>
        <w:t>(</w:t>
      </w:r>
      <w:r w:rsidRPr="00397B7D">
        <w:rPr>
          <w:rStyle w:val="af9"/>
          <w:rFonts w:hint="eastAsia"/>
          <w:color w:val="auto"/>
        </w:rPr>
        <w:t>第</w:t>
      </w:r>
      <w:r w:rsidRPr="00397B7D">
        <w:rPr>
          <w:rStyle w:val="af9"/>
          <w:rFonts w:hint="eastAsia"/>
          <w:color w:val="auto"/>
        </w:rPr>
        <w:t>5</w:t>
      </w:r>
      <w:r w:rsidRPr="00397B7D">
        <w:rPr>
          <w:rStyle w:val="af9"/>
          <w:rFonts w:hint="eastAsia"/>
          <w:color w:val="auto"/>
        </w:rPr>
        <w:t>条、第</w:t>
      </w:r>
      <w:r w:rsidRPr="00397B7D">
        <w:rPr>
          <w:rStyle w:val="af9"/>
          <w:rFonts w:hint="eastAsia"/>
          <w:color w:val="auto"/>
        </w:rPr>
        <w:t>9-11</w:t>
      </w:r>
      <w:r w:rsidRPr="00397B7D">
        <w:rPr>
          <w:rStyle w:val="af9"/>
          <w:rFonts w:hint="eastAsia"/>
          <w:color w:val="auto"/>
        </w:rPr>
        <w:t>条、第</w:t>
      </w:r>
      <w:r w:rsidRPr="00397B7D">
        <w:rPr>
          <w:rStyle w:val="af9"/>
          <w:rFonts w:hint="eastAsia"/>
          <w:color w:val="auto"/>
        </w:rPr>
        <w:t>18</w:t>
      </w:r>
      <w:r w:rsidRPr="00397B7D">
        <w:rPr>
          <w:rStyle w:val="af9"/>
          <w:rFonts w:hint="eastAsia"/>
          <w:color w:val="auto"/>
        </w:rPr>
        <w:t>条第</w:t>
      </w:r>
      <w:r w:rsidRPr="00397B7D">
        <w:rPr>
          <w:rStyle w:val="af9"/>
          <w:rFonts w:hint="eastAsia"/>
          <w:color w:val="auto"/>
        </w:rPr>
        <w:t>1</w:t>
      </w:r>
      <w:r w:rsidRPr="00397B7D">
        <w:rPr>
          <w:rStyle w:val="af9"/>
          <w:rFonts w:hint="eastAsia"/>
          <w:color w:val="auto"/>
        </w:rPr>
        <w:t>和第</w:t>
      </w:r>
      <w:r w:rsidRPr="00397B7D">
        <w:rPr>
          <w:rStyle w:val="af9"/>
          <w:rFonts w:hint="eastAsia"/>
          <w:color w:val="auto"/>
        </w:rPr>
        <w:t>2</w:t>
      </w:r>
      <w:r w:rsidRPr="00397B7D">
        <w:rPr>
          <w:rStyle w:val="af9"/>
          <w:rFonts w:hint="eastAsia"/>
          <w:color w:val="auto"/>
        </w:rPr>
        <w:t>款、第</w:t>
      </w:r>
      <w:r w:rsidRPr="00397B7D">
        <w:rPr>
          <w:rStyle w:val="af9"/>
          <w:rFonts w:hint="eastAsia"/>
          <w:color w:val="auto"/>
        </w:rPr>
        <w:t>20-21</w:t>
      </w:r>
      <w:r w:rsidRPr="00397B7D">
        <w:rPr>
          <w:rStyle w:val="af9"/>
          <w:rFonts w:hint="eastAsia"/>
          <w:color w:val="auto"/>
        </w:rPr>
        <w:t>条、第</w:t>
      </w:r>
      <w:r w:rsidRPr="00397B7D">
        <w:rPr>
          <w:rStyle w:val="af9"/>
          <w:rFonts w:hint="eastAsia"/>
          <w:color w:val="auto"/>
        </w:rPr>
        <w:t>25</w:t>
      </w:r>
      <w:r w:rsidRPr="00397B7D">
        <w:rPr>
          <w:rStyle w:val="af9"/>
          <w:rFonts w:hint="eastAsia"/>
          <w:color w:val="auto"/>
        </w:rPr>
        <w:t>条和第</w:t>
      </w:r>
      <w:r w:rsidRPr="00397B7D">
        <w:rPr>
          <w:rStyle w:val="af9"/>
          <w:rFonts w:hint="eastAsia"/>
          <w:color w:val="auto"/>
        </w:rPr>
        <w:t>27</w:t>
      </w:r>
      <w:r w:rsidRPr="00397B7D">
        <w:rPr>
          <w:rStyle w:val="af9"/>
          <w:rFonts w:hint="eastAsia"/>
          <w:color w:val="auto"/>
        </w:rPr>
        <w:t>条第</w:t>
      </w:r>
      <w:r w:rsidRPr="00397B7D">
        <w:rPr>
          <w:rStyle w:val="af9"/>
          <w:rFonts w:hint="eastAsia"/>
          <w:color w:val="auto"/>
        </w:rPr>
        <w:t>4</w:t>
      </w:r>
      <w:r w:rsidRPr="00397B7D">
        <w:rPr>
          <w:rStyle w:val="af9"/>
          <w:rFonts w:hint="eastAsia"/>
          <w:color w:val="auto"/>
        </w:rPr>
        <w:t>款</w:t>
      </w:r>
      <w:r w:rsidRPr="00397B7D">
        <w:rPr>
          <w:rStyle w:val="af9"/>
          <w:rFonts w:hint="eastAsia"/>
          <w:color w:val="auto"/>
        </w:rPr>
        <w:t>)</w:t>
      </w:r>
    </w:p>
    <w:p w:rsidR="00397B7D" w:rsidRPr="00397B7D" w:rsidRDefault="00397B7D" w:rsidP="007B36E3">
      <w:pPr>
        <w:pStyle w:val="H23GC"/>
        <w:rPr>
          <w:rStyle w:val="af9"/>
          <w:color w:val="auto"/>
        </w:rPr>
      </w:pPr>
      <w:r w:rsidRPr="00397B7D">
        <w:rPr>
          <w:rStyle w:val="af9"/>
          <w:rFonts w:hint="eastAsia"/>
          <w:color w:val="auto"/>
        </w:rPr>
        <w:tab/>
      </w:r>
      <w:r w:rsidRPr="00397B7D">
        <w:rPr>
          <w:rStyle w:val="af9"/>
          <w:rFonts w:hint="eastAsia"/>
          <w:color w:val="auto"/>
        </w:rPr>
        <w:tab/>
      </w:r>
      <w:r w:rsidRPr="00397B7D">
        <w:rPr>
          <w:rStyle w:val="af9"/>
          <w:rFonts w:hint="eastAsia"/>
          <w:color w:val="auto"/>
        </w:rPr>
        <w:t>家庭环境</w:t>
      </w:r>
    </w:p>
    <w:p w:rsidR="002B5C95" w:rsidRDefault="00397B7D" w:rsidP="00397B7D">
      <w:pPr>
        <w:pStyle w:val="SingleTxtGC"/>
        <w:rPr>
          <w:rStyle w:val="af9"/>
          <w:color w:val="auto"/>
        </w:rPr>
      </w:pPr>
      <w:r w:rsidRPr="00397B7D">
        <w:rPr>
          <w:rStyle w:val="af9"/>
          <w:rFonts w:hint="eastAsia"/>
          <w:color w:val="auto"/>
        </w:rPr>
        <w:t xml:space="preserve">38.  </w:t>
      </w:r>
      <w:r w:rsidRPr="00397B7D">
        <w:rPr>
          <w:rStyle w:val="af9"/>
          <w:rFonts w:hint="eastAsia"/>
          <w:color w:val="auto"/>
        </w:rPr>
        <w:t>委员会感到关切的是：</w:t>
      </w:r>
    </w:p>
    <w:p w:rsidR="002B5C95" w:rsidRDefault="002B5C95" w:rsidP="00397B7D">
      <w:pPr>
        <w:pStyle w:val="SingleTxtGC"/>
        <w:rPr>
          <w:rStyle w:val="af9"/>
          <w:color w:val="auto"/>
        </w:rPr>
      </w:pPr>
      <w:r>
        <w:rPr>
          <w:rStyle w:val="af9"/>
          <w:rFonts w:hint="eastAsia"/>
          <w:color w:val="auto"/>
        </w:rPr>
        <w:tab/>
        <w:t>(</w:t>
      </w:r>
      <w:r w:rsidR="00397B7D" w:rsidRPr="00397B7D">
        <w:rPr>
          <w:rStyle w:val="af9"/>
          <w:rFonts w:hint="eastAsia"/>
          <w:color w:val="auto"/>
        </w:rPr>
        <w:t>a)</w:t>
      </w:r>
      <w:r w:rsidR="00397B7D" w:rsidRPr="00397B7D">
        <w:rPr>
          <w:rStyle w:val="af9"/>
          <w:rFonts w:hint="eastAsia"/>
          <w:color w:val="auto"/>
        </w:rPr>
        <w:tab/>
      </w:r>
      <w:r w:rsidR="00397B7D" w:rsidRPr="00397B7D">
        <w:rPr>
          <w:rStyle w:val="af9"/>
          <w:rFonts w:hint="eastAsia"/>
          <w:color w:val="auto"/>
        </w:rPr>
        <w:t>很多家庭的户主是单身母亲；父亲往往不提供生活费和其他支助；在加勒比共同体</w:t>
      </w:r>
      <w:r w:rsidR="00397B7D" w:rsidRPr="00397B7D">
        <w:rPr>
          <w:rStyle w:val="af9"/>
          <w:rFonts w:hint="eastAsia"/>
          <w:color w:val="auto"/>
        </w:rPr>
        <w:t>(</w:t>
      </w:r>
      <w:r w:rsidR="00397B7D" w:rsidRPr="00397B7D">
        <w:rPr>
          <w:rStyle w:val="af9"/>
          <w:rFonts w:hint="eastAsia"/>
          <w:color w:val="auto"/>
        </w:rPr>
        <w:t>加共体</w:t>
      </w:r>
      <w:r w:rsidR="00397B7D" w:rsidRPr="00397B7D">
        <w:rPr>
          <w:rStyle w:val="af9"/>
          <w:rFonts w:hint="eastAsia"/>
          <w:color w:val="auto"/>
        </w:rPr>
        <w:t>)</w:t>
      </w:r>
      <w:r w:rsidR="00397B7D" w:rsidRPr="00397B7D">
        <w:rPr>
          <w:rStyle w:val="af9"/>
          <w:rFonts w:hint="eastAsia"/>
          <w:color w:val="auto"/>
        </w:rPr>
        <w:t>之外的国家，没有任何追讨儿童生活费的有效机制；</w:t>
      </w:r>
    </w:p>
    <w:p w:rsidR="002B5C95" w:rsidRDefault="002B5C95" w:rsidP="00397B7D">
      <w:pPr>
        <w:pStyle w:val="SingleTxtGC"/>
        <w:rPr>
          <w:rStyle w:val="af9"/>
          <w:color w:val="auto"/>
        </w:rPr>
      </w:pPr>
      <w:r>
        <w:rPr>
          <w:rStyle w:val="af9"/>
          <w:rFonts w:hint="eastAsia"/>
          <w:color w:val="auto"/>
        </w:rPr>
        <w:tab/>
        <w:t>(</w:t>
      </w:r>
      <w:r w:rsidR="00397B7D" w:rsidRPr="00397B7D">
        <w:rPr>
          <w:rStyle w:val="af9"/>
          <w:rFonts w:hint="eastAsia"/>
          <w:color w:val="auto"/>
        </w:rPr>
        <w:t>b)</w:t>
      </w:r>
      <w:r w:rsidR="00397B7D" w:rsidRPr="00397B7D">
        <w:rPr>
          <w:rStyle w:val="af9"/>
          <w:rFonts w:hint="eastAsia"/>
          <w:color w:val="auto"/>
        </w:rPr>
        <w:tab/>
      </w:r>
      <w:r w:rsidR="00397B7D" w:rsidRPr="00397B7D">
        <w:rPr>
          <w:rStyle w:val="af9"/>
          <w:rFonts w:hint="eastAsia"/>
          <w:color w:val="auto"/>
        </w:rPr>
        <w:t>《生活费法》只规定父母有义务为子女提供生活费至</w:t>
      </w:r>
      <w:r w:rsidR="00397B7D" w:rsidRPr="00397B7D">
        <w:rPr>
          <w:rStyle w:val="af9"/>
          <w:rFonts w:hint="eastAsia"/>
          <w:color w:val="auto"/>
        </w:rPr>
        <w:t>16</w:t>
      </w:r>
      <w:r w:rsidR="00397B7D" w:rsidRPr="00397B7D">
        <w:rPr>
          <w:rStyle w:val="af9"/>
          <w:rFonts w:hint="eastAsia"/>
          <w:color w:val="auto"/>
        </w:rPr>
        <w:t>岁；</w:t>
      </w:r>
    </w:p>
    <w:p w:rsidR="007B36E3" w:rsidRDefault="002B5C95" w:rsidP="00397B7D">
      <w:pPr>
        <w:pStyle w:val="SingleTxtGC"/>
        <w:rPr>
          <w:rStyle w:val="af9"/>
          <w:rFonts w:hint="eastAsia"/>
          <w:color w:val="auto"/>
        </w:rPr>
      </w:pPr>
      <w:r>
        <w:rPr>
          <w:rStyle w:val="af9"/>
          <w:rFonts w:hint="eastAsia"/>
          <w:color w:val="auto"/>
        </w:rPr>
        <w:tab/>
        <w:t>(</w:t>
      </w:r>
      <w:r w:rsidR="00397B7D" w:rsidRPr="00397B7D">
        <w:rPr>
          <w:rStyle w:val="af9"/>
          <w:rFonts w:hint="eastAsia"/>
          <w:color w:val="auto"/>
        </w:rPr>
        <w:t>c)</w:t>
      </w:r>
      <w:r w:rsidR="00397B7D" w:rsidRPr="00397B7D">
        <w:rPr>
          <w:rStyle w:val="af9"/>
          <w:rFonts w:hint="eastAsia"/>
          <w:color w:val="auto"/>
        </w:rPr>
        <w:tab/>
      </w:r>
      <w:r w:rsidR="00397B7D" w:rsidRPr="00397B7D">
        <w:rPr>
          <w:rStyle w:val="af9"/>
          <w:rFonts w:hint="eastAsia"/>
          <w:color w:val="auto"/>
        </w:rPr>
        <w:t>很多儿童被移民国外的父母留给家人或其他人照管。</w:t>
      </w:r>
    </w:p>
    <w:p w:rsidR="002B5C95" w:rsidRPr="003E2098" w:rsidRDefault="00397B7D" w:rsidP="00397B7D">
      <w:pPr>
        <w:pStyle w:val="SingleTxtGC"/>
        <w:rPr>
          <w:rStyle w:val="af9"/>
          <w:rFonts w:ascii="Time New Roman" w:eastAsia="黑体" w:hAnsi="Time New Roman"/>
          <w:color w:val="auto"/>
        </w:rPr>
      </w:pPr>
      <w:r w:rsidRPr="003E2098">
        <w:rPr>
          <w:rStyle w:val="af9"/>
          <w:rFonts w:ascii="Time New Roman" w:eastAsia="黑体" w:hAnsi="Time New Roman" w:hint="eastAsia"/>
          <w:color w:val="auto"/>
        </w:rPr>
        <w:t xml:space="preserve">39.  </w:t>
      </w:r>
      <w:r w:rsidRPr="003E2098">
        <w:rPr>
          <w:rStyle w:val="af9"/>
          <w:rFonts w:ascii="Time New Roman" w:eastAsia="黑体" w:hAnsi="Time New Roman" w:hint="eastAsia"/>
          <w:color w:val="auto"/>
        </w:rPr>
        <w:t>委员会建议缔约国：</w:t>
      </w:r>
    </w:p>
    <w:p w:rsidR="002B5C95" w:rsidRPr="003E2098" w:rsidRDefault="002B5C95" w:rsidP="00397B7D">
      <w:pPr>
        <w:pStyle w:val="SingleTxtGC"/>
        <w:rPr>
          <w:rStyle w:val="af9"/>
          <w:rFonts w:ascii="Time New Roman" w:eastAsia="黑体" w:hAnsi="Time New Roman"/>
          <w:color w:val="auto"/>
        </w:rPr>
      </w:pPr>
      <w:r w:rsidRPr="003E2098">
        <w:rPr>
          <w:rStyle w:val="af9"/>
          <w:rFonts w:ascii="Time New Roman" w:eastAsia="黑体" w:hAnsi="Time New Roman" w:hint="eastAsia"/>
          <w:color w:val="auto"/>
        </w:rPr>
        <w:tab/>
        <w:t>(</w:t>
      </w:r>
      <w:r w:rsidR="00397B7D" w:rsidRPr="003E2098">
        <w:rPr>
          <w:rStyle w:val="af9"/>
          <w:rFonts w:ascii="Time New Roman" w:eastAsia="黑体" w:hAnsi="Time New Roman" w:hint="eastAsia"/>
          <w:color w:val="auto"/>
        </w:rPr>
        <w:t>a)</w:t>
      </w:r>
      <w:r w:rsidR="00397B7D" w:rsidRPr="003E2098">
        <w:rPr>
          <w:rStyle w:val="af9"/>
          <w:rFonts w:ascii="Time New Roman" w:eastAsia="黑体" w:hAnsi="Time New Roman" w:hint="eastAsia"/>
          <w:color w:val="auto"/>
        </w:rPr>
        <w:tab/>
      </w:r>
      <w:r w:rsidR="00397B7D" w:rsidRPr="003E2098">
        <w:rPr>
          <w:rStyle w:val="af9"/>
          <w:rFonts w:ascii="Time New Roman" w:eastAsia="黑体" w:hAnsi="Time New Roman" w:hint="eastAsia"/>
          <w:color w:val="auto"/>
        </w:rPr>
        <w:t>加大力度保证儿童可获得适足金额的生活费，并将父母支付此类费用的义务延长至儿童</w:t>
      </w:r>
      <w:r w:rsidR="00397B7D" w:rsidRPr="003E2098">
        <w:rPr>
          <w:rStyle w:val="af9"/>
          <w:rFonts w:ascii="Time New Roman" w:eastAsia="黑体" w:hAnsi="Time New Roman" w:hint="eastAsia"/>
          <w:color w:val="auto"/>
        </w:rPr>
        <w:t>18</w:t>
      </w:r>
      <w:r w:rsidR="00397B7D" w:rsidRPr="003E2098">
        <w:rPr>
          <w:rStyle w:val="af9"/>
          <w:rFonts w:ascii="Time New Roman" w:eastAsia="黑体" w:hAnsi="Time New Roman" w:hint="eastAsia"/>
          <w:color w:val="auto"/>
        </w:rPr>
        <w:t>岁；</w:t>
      </w:r>
    </w:p>
    <w:p w:rsidR="002B5C95" w:rsidRPr="003E2098" w:rsidRDefault="002B5C95" w:rsidP="00397B7D">
      <w:pPr>
        <w:pStyle w:val="SingleTxtGC"/>
        <w:rPr>
          <w:rStyle w:val="af9"/>
          <w:rFonts w:ascii="Time New Roman" w:eastAsia="黑体" w:hAnsi="Time New Roman"/>
          <w:color w:val="auto"/>
        </w:rPr>
      </w:pPr>
      <w:r w:rsidRPr="003E2098">
        <w:rPr>
          <w:rStyle w:val="af9"/>
          <w:rFonts w:ascii="Time New Roman" w:eastAsia="黑体" w:hAnsi="Time New Roman" w:hint="eastAsia"/>
          <w:color w:val="auto"/>
        </w:rPr>
        <w:tab/>
        <w:t>(</w:t>
      </w:r>
      <w:r w:rsidR="00397B7D" w:rsidRPr="003E2098">
        <w:rPr>
          <w:rStyle w:val="af9"/>
          <w:rFonts w:ascii="Time New Roman" w:eastAsia="黑体" w:hAnsi="Time New Roman" w:hint="eastAsia"/>
          <w:color w:val="auto"/>
        </w:rPr>
        <w:t>b)</w:t>
      </w:r>
      <w:r w:rsidR="00397B7D" w:rsidRPr="003E2098">
        <w:rPr>
          <w:rStyle w:val="af9"/>
          <w:rFonts w:ascii="Time New Roman" w:eastAsia="黑体" w:hAnsi="Time New Roman" w:hint="eastAsia"/>
          <w:color w:val="auto"/>
        </w:rPr>
        <w:tab/>
      </w:r>
      <w:r w:rsidR="00397B7D" w:rsidRPr="003E2098">
        <w:rPr>
          <w:rStyle w:val="af9"/>
          <w:rFonts w:ascii="Time New Roman" w:eastAsia="黑体" w:hAnsi="Time New Roman" w:hint="eastAsia"/>
          <w:color w:val="auto"/>
        </w:rPr>
        <w:t>开展一项全面的研究，探讨父母移民对留在国内的儿童造成的各方面影响以及各项儿童保护和社会保护制度为受到移民问题影响儿童提供服务的作用；</w:t>
      </w:r>
    </w:p>
    <w:p w:rsidR="002B5C95" w:rsidRPr="003E2098" w:rsidRDefault="002B5C95" w:rsidP="00397B7D">
      <w:pPr>
        <w:pStyle w:val="SingleTxtGC"/>
        <w:rPr>
          <w:rStyle w:val="af9"/>
          <w:rFonts w:ascii="Time New Roman" w:eastAsia="黑体" w:hAnsi="Time New Roman"/>
          <w:color w:val="auto"/>
        </w:rPr>
      </w:pPr>
      <w:r w:rsidRPr="003E2098">
        <w:rPr>
          <w:rStyle w:val="af9"/>
          <w:rFonts w:ascii="Time New Roman" w:eastAsia="黑体" w:hAnsi="Time New Roman" w:hint="eastAsia"/>
          <w:color w:val="auto"/>
        </w:rPr>
        <w:tab/>
        <w:t>(</w:t>
      </w:r>
      <w:r w:rsidR="00397B7D" w:rsidRPr="003E2098">
        <w:rPr>
          <w:rStyle w:val="af9"/>
          <w:rFonts w:ascii="Time New Roman" w:eastAsia="黑体" w:hAnsi="Time New Roman" w:hint="eastAsia"/>
          <w:color w:val="auto"/>
        </w:rPr>
        <w:t>c)</w:t>
      </w:r>
      <w:r w:rsidR="00397B7D" w:rsidRPr="003E2098">
        <w:rPr>
          <w:rStyle w:val="af9"/>
          <w:rFonts w:ascii="Time New Roman" w:eastAsia="黑体" w:hAnsi="Time New Roman" w:hint="eastAsia"/>
          <w:color w:val="auto"/>
        </w:rPr>
        <w:tab/>
      </w:r>
      <w:r w:rsidR="00397B7D" w:rsidRPr="003E2098">
        <w:rPr>
          <w:rStyle w:val="af9"/>
          <w:rFonts w:ascii="Time New Roman" w:eastAsia="黑体" w:hAnsi="Time New Roman" w:hint="eastAsia"/>
          <w:color w:val="auto"/>
        </w:rPr>
        <w:t>采取一切必要措施，通过与雇用圣文森特和格林纳丁斯移民工人数量最多的各国缔结双边协定，确保从国外追偿生活费，包括从非加共体成员国追偿生活费；</w:t>
      </w:r>
    </w:p>
    <w:p w:rsidR="00397B7D" w:rsidRPr="003E2098" w:rsidRDefault="002B5C95" w:rsidP="00397B7D">
      <w:pPr>
        <w:pStyle w:val="SingleTxtGC"/>
        <w:rPr>
          <w:rStyle w:val="af9"/>
          <w:rFonts w:ascii="Time New Roman" w:eastAsia="黑体" w:hAnsi="Time New Roman"/>
          <w:color w:val="auto"/>
        </w:rPr>
      </w:pPr>
      <w:r w:rsidRPr="003E2098">
        <w:rPr>
          <w:rStyle w:val="af9"/>
          <w:rFonts w:ascii="Time New Roman" w:eastAsia="黑体" w:hAnsi="Time New Roman" w:hint="eastAsia"/>
          <w:color w:val="auto"/>
        </w:rPr>
        <w:tab/>
        <w:t>(</w:t>
      </w:r>
      <w:r w:rsidR="00397B7D" w:rsidRPr="003E2098">
        <w:rPr>
          <w:rStyle w:val="af9"/>
          <w:rFonts w:ascii="Time New Roman" w:eastAsia="黑体" w:hAnsi="Time New Roman" w:hint="eastAsia"/>
          <w:color w:val="auto"/>
        </w:rPr>
        <w:t>d)</w:t>
      </w:r>
      <w:r w:rsidR="00397B7D" w:rsidRPr="003E2098">
        <w:rPr>
          <w:rStyle w:val="af9"/>
          <w:rFonts w:ascii="Time New Roman" w:eastAsia="黑体" w:hAnsi="Time New Roman" w:hint="eastAsia"/>
          <w:color w:val="auto"/>
        </w:rPr>
        <w:tab/>
      </w:r>
      <w:r w:rsidR="00397B7D" w:rsidRPr="003E2098">
        <w:rPr>
          <w:rStyle w:val="af9"/>
          <w:rFonts w:ascii="Time New Roman" w:eastAsia="黑体" w:hAnsi="Time New Roman" w:hint="eastAsia"/>
          <w:color w:val="auto"/>
        </w:rPr>
        <w:t>考虑批准</w:t>
      </w:r>
      <w:r w:rsidR="00397B7D" w:rsidRPr="003E2098">
        <w:rPr>
          <w:rStyle w:val="af9"/>
          <w:rFonts w:ascii="Time New Roman" w:eastAsia="黑体" w:hAnsi="Time New Roman" w:hint="eastAsia"/>
          <w:color w:val="auto"/>
        </w:rPr>
        <w:t>2007</w:t>
      </w:r>
      <w:r w:rsidR="00397B7D" w:rsidRPr="003E2098">
        <w:rPr>
          <w:rStyle w:val="af9"/>
          <w:rFonts w:ascii="Time New Roman" w:eastAsia="黑体" w:hAnsi="Time New Roman" w:hint="eastAsia"/>
          <w:color w:val="auto"/>
        </w:rPr>
        <w:t>年</w:t>
      </w:r>
      <w:r w:rsidR="00397B7D" w:rsidRPr="003E2098">
        <w:rPr>
          <w:rStyle w:val="af9"/>
          <w:rFonts w:ascii="Time New Roman" w:eastAsia="黑体" w:hAnsi="Time New Roman" w:hint="eastAsia"/>
          <w:color w:val="auto"/>
        </w:rPr>
        <w:t>11</w:t>
      </w:r>
      <w:r w:rsidR="00397B7D" w:rsidRPr="003E2098">
        <w:rPr>
          <w:rStyle w:val="af9"/>
          <w:rFonts w:ascii="Time New Roman" w:eastAsia="黑体" w:hAnsi="Time New Roman" w:hint="eastAsia"/>
          <w:color w:val="auto"/>
        </w:rPr>
        <w:t>月</w:t>
      </w:r>
      <w:r w:rsidR="00397B7D" w:rsidRPr="003E2098">
        <w:rPr>
          <w:rStyle w:val="af9"/>
          <w:rFonts w:ascii="Time New Roman" w:eastAsia="黑体" w:hAnsi="Time New Roman" w:hint="eastAsia"/>
          <w:color w:val="auto"/>
        </w:rPr>
        <w:t>23</w:t>
      </w:r>
      <w:r w:rsidR="00397B7D" w:rsidRPr="003E2098">
        <w:rPr>
          <w:rStyle w:val="af9"/>
          <w:rFonts w:ascii="Time New Roman" w:eastAsia="黑体" w:hAnsi="Time New Roman" w:hint="eastAsia"/>
          <w:color w:val="auto"/>
        </w:rPr>
        <w:t>日《关于国际追偿儿童抚养费和其他形式家庭赡养费的海牙公约》、</w:t>
      </w:r>
      <w:r w:rsidR="00397B7D" w:rsidRPr="003E2098">
        <w:rPr>
          <w:rStyle w:val="af9"/>
          <w:rFonts w:ascii="Time New Roman" w:eastAsia="黑体" w:hAnsi="Time New Roman" w:hint="eastAsia"/>
          <w:color w:val="auto"/>
        </w:rPr>
        <w:t>2007</w:t>
      </w:r>
      <w:r w:rsidR="00397B7D" w:rsidRPr="003E2098">
        <w:rPr>
          <w:rStyle w:val="af9"/>
          <w:rFonts w:ascii="Time New Roman" w:eastAsia="黑体" w:hAnsi="Time New Roman" w:hint="eastAsia"/>
          <w:color w:val="auto"/>
        </w:rPr>
        <w:t>年</w:t>
      </w:r>
      <w:r w:rsidR="00397B7D" w:rsidRPr="003E2098">
        <w:rPr>
          <w:rStyle w:val="af9"/>
          <w:rFonts w:ascii="Time New Roman" w:eastAsia="黑体" w:hAnsi="Time New Roman" w:hint="eastAsia"/>
          <w:color w:val="auto"/>
        </w:rPr>
        <w:t>11</w:t>
      </w:r>
      <w:r w:rsidR="00397B7D" w:rsidRPr="003E2098">
        <w:rPr>
          <w:rStyle w:val="af9"/>
          <w:rFonts w:ascii="Time New Roman" w:eastAsia="黑体" w:hAnsi="Time New Roman" w:hint="eastAsia"/>
          <w:color w:val="auto"/>
        </w:rPr>
        <w:t>月</w:t>
      </w:r>
      <w:r w:rsidR="00397B7D" w:rsidRPr="003E2098">
        <w:rPr>
          <w:rStyle w:val="af9"/>
          <w:rFonts w:ascii="Time New Roman" w:eastAsia="黑体" w:hAnsi="Time New Roman" w:hint="eastAsia"/>
          <w:color w:val="auto"/>
        </w:rPr>
        <w:t>23</w:t>
      </w:r>
      <w:r w:rsidR="00397B7D" w:rsidRPr="003E2098">
        <w:rPr>
          <w:rStyle w:val="af9"/>
          <w:rFonts w:ascii="Time New Roman" w:eastAsia="黑体" w:hAnsi="Time New Roman" w:hint="eastAsia"/>
          <w:color w:val="auto"/>
        </w:rPr>
        <w:t>日《儿童抚养义务法律适用公约的海牙议定书》以及</w:t>
      </w:r>
      <w:r w:rsidR="00397B7D" w:rsidRPr="003E2098">
        <w:rPr>
          <w:rStyle w:val="af9"/>
          <w:rFonts w:ascii="Time New Roman" w:eastAsia="黑体" w:hAnsi="Time New Roman" w:hint="eastAsia"/>
          <w:color w:val="auto"/>
        </w:rPr>
        <w:t>1996</w:t>
      </w:r>
      <w:r w:rsidR="00397B7D" w:rsidRPr="003E2098">
        <w:rPr>
          <w:rStyle w:val="af9"/>
          <w:rFonts w:ascii="Time New Roman" w:eastAsia="黑体" w:hAnsi="Time New Roman" w:hint="eastAsia"/>
          <w:color w:val="auto"/>
        </w:rPr>
        <w:t>年</w:t>
      </w:r>
      <w:r w:rsidR="00397B7D" w:rsidRPr="003E2098">
        <w:rPr>
          <w:rStyle w:val="af9"/>
          <w:rFonts w:ascii="Time New Roman" w:eastAsia="黑体" w:hAnsi="Time New Roman" w:hint="eastAsia"/>
          <w:color w:val="auto"/>
        </w:rPr>
        <w:t>10</w:t>
      </w:r>
      <w:r w:rsidR="00397B7D" w:rsidRPr="003E2098">
        <w:rPr>
          <w:rStyle w:val="af9"/>
          <w:rFonts w:ascii="Time New Roman" w:eastAsia="黑体" w:hAnsi="Time New Roman" w:hint="eastAsia"/>
          <w:color w:val="auto"/>
        </w:rPr>
        <w:t>月</w:t>
      </w:r>
      <w:r w:rsidR="00397B7D" w:rsidRPr="003E2098">
        <w:rPr>
          <w:rStyle w:val="af9"/>
          <w:rFonts w:ascii="Time New Roman" w:eastAsia="黑体" w:hAnsi="Time New Roman" w:hint="eastAsia"/>
          <w:color w:val="auto"/>
        </w:rPr>
        <w:t>19</w:t>
      </w:r>
      <w:r w:rsidR="00397B7D" w:rsidRPr="003E2098">
        <w:rPr>
          <w:rStyle w:val="af9"/>
          <w:rFonts w:ascii="Time New Roman" w:eastAsia="黑体" w:hAnsi="Time New Roman" w:hint="eastAsia"/>
          <w:color w:val="auto"/>
        </w:rPr>
        <w:t>日《关于在父母责任和保护儿童措施方面的管辖权、适用法律、承认、执行和合作的海牙公约》。</w:t>
      </w:r>
    </w:p>
    <w:p w:rsidR="00397B7D" w:rsidRPr="00397B7D" w:rsidRDefault="00397B7D" w:rsidP="007B36E3">
      <w:pPr>
        <w:pStyle w:val="H23GC"/>
        <w:rPr>
          <w:rStyle w:val="af9"/>
          <w:color w:val="auto"/>
        </w:rPr>
      </w:pPr>
      <w:r w:rsidRPr="00397B7D">
        <w:rPr>
          <w:rStyle w:val="af9"/>
          <w:rFonts w:hint="eastAsia"/>
          <w:color w:val="auto"/>
        </w:rPr>
        <w:tab/>
      </w:r>
      <w:r w:rsidRPr="00397B7D">
        <w:rPr>
          <w:rStyle w:val="af9"/>
          <w:rFonts w:hint="eastAsia"/>
          <w:color w:val="auto"/>
        </w:rPr>
        <w:tab/>
      </w:r>
      <w:r w:rsidRPr="00397B7D">
        <w:rPr>
          <w:rStyle w:val="af9"/>
          <w:rFonts w:hint="eastAsia"/>
          <w:color w:val="auto"/>
        </w:rPr>
        <w:t>被剥夺家庭环境的儿童</w:t>
      </w:r>
    </w:p>
    <w:p w:rsidR="00397B7D" w:rsidRPr="00397B7D" w:rsidRDefault="00397B7D" w:rsidP="00397B7D">
      <w:pPr>
        <w:pStyle w:val="SingleTxtGC"/>
        <w:rPr>
          <w:rStyle w:val="af9"/>
          <w:color w:val="auto"/>
        </w:rPr>
      </w:pPr>
      <w:r w:rsidRPr="00397B7D">
        <w:rPr>
          <w:rStyle w:val="af9"/>
          <w:rFonts w:hint="eastAsia"/>
          <w:color w:val="auto"/>
        </w:rPr>
        <w:t xml:space="preserve">40.  </w:t>
      </w:r>
      <w:r w:rsidRPr="00397B7D">
        <w:rPr>
          <w:rStyle w:val="af9"/>
          <w:rFonts w:hint="eastAsia"/>
          <w:color w:val="auto"/>
        </w:rPr>
        <w:t>委员会感到关切的是，没有足够的社工及其他人力资源来实施新颁布的《儿童</w:t>
      </w:r>
      <w:r w:rsidRPr="00397B7D">
        <w:rPr>
          <w:rStyle w:val="af9"/>
          <w:rFonts w:hint="eastAsia"/>
          <w:color w:val="auto"/>
        </w:rPr>
        <w:t>(</w:t>
      </w:r>
      <w:r w:rsidRPr="00397B7D">
        <w:rPr>
          <w:rStyle w:val="af9"/>
          <w:rFonts w:hint="eastAsia"/>
          <w:color w:val="auto"/>
        </w:rPr>
        <w:t>保育和收养</w:t>
      </w:r>
      <w:r w:rsidRPr="00397B7D">
        <w:rPr>
          <w:rStyle w:val="af9"/>
          <w:rFonts w:hint="eastAsia"/>
          <w:color w:val="auto"/>
        </w:rPr>
        <w:t>)</w:t>
      </w:r>
      <w:r w:rsidRPr="00397B7D">
        <w:rPr>
          <w:rStyle w:val="af9"/>
          <w:rFonts w:hint="eastAsia"/>
          <w:color w:val="auto"/>
        </w:rPr>
        <w:t>法》</w:t>
      </w:r>
      <w:r w:rsidRPr="00397B7D">
        <w:rPr>
          <w:rStyle w:val="af9"/>
          <w:rFonts w:hint="eastAsia"/>
          <w:color w:val="auto"/>
        </w:rPr>
        <w:t>(2010</w:t>
      </w:r>
      <w:r w:rsidRPr="00397B7D">
        <w:rPr>
          <w:rStyle w:val="af9"/>
          <w:rFonts w:hint="eastAsia"/>
          <w:color w:val="auto"/>
        </w:rPr>
        <w:t>年</w:t>
      </w:r>
      <w:r w:rsidRPr="00397B7D">
        <w:rPr>
          <w:rStyle w:val="af9"/>
          <w:rFonts w:hint="eastAsia"/>
          <w:color w:val="auto"/>
        </w:rPr>
        <w:t>)</w:t>
      </w:r>
      <w:r w:rsidRPr="00397B7D">
        <w:rPr>
          <w:rStyle w:val="af9"/>
          <w:rFonts w:hint="eastAsia"/>
          <w:color w:val="auto"/>
        </w:rPr>
        <w:t>。</w:t>
      </w:r>
    </w:p>
    <w:p w:rsidR="00397B7D" w:rsidRPr="003E2098" w:rsidRDefault="00397B7D" w:rsidP="00397B7D">
      <w:pPr>
        <w:pStyle w:val="SingleTxtGC"/>
        <w:rPr>
          <w:rStyle w:val="af9"/>
          <w:rFonts w:ascii="Time New Roman" w:eastAsia="黑体" w:hAnsi="Time New Roman"/>
          <w:color w:val="auto"/>
        </w:rPr>
      </w:pPr>
      <w:r w:rsidRPr="003E2098">
        <w:rPr>
          <w:rStyle w:val="af9"/>
          <w:rFonts w:ascii="Time New Roman" w:eastAsia="黑体" w:hAnsi="Time New Roman" w:hint="eastAsia"/>
          <w:color w:val="auto"/>
        </w:rPr>
        <w:t xml:space="preserve">41.  </w:t>
      </w:r>
      <w:r w:rsidRPr="003E2098">
        <w:rPr>
          <w:rStyle w:val="af9"/>
          <w:rFonts w:ascii="Time New Roman" w:eastAsia="黑体" w:hAnsi="Time New Roman" w:hint="eastAsia"/>
          <w:color w:val="auto"/>
        </w:rPr>
        <w:t>委员会建议缔约国采取措施保证有足够数量的社工及其他人员来充分、有效地实施《儿童</w:t>
      </w:r>
      <w:r w:rsidRPr="003E2098">
        <w:rPr>
          <w:rStyle w:val="af9"/>
          <w:rFonts w:ascii="Time New Roman" w:eastAsia="黑体" w:hAnsi="Time New Roman" w:hint="eastAsia"/>
          <w:color w:val="auto"/>
        </w:rPr>
        <w:t>(</w:t>
      </w:r>
      <w:r w:rsidRPr="003E2098">
        <w:rPr>
          <w:rStyle w:val="af9"/>
          <w:rFonts w:ascii="Time New Roman" w:eastAsia="黑体" w:hAnsi="Time New Roman" w:hint="eastAsia"/>
          <w:color w:val="auto"/>
        </w:rPr>
        <w:t>保育和收养</w:t>
      </w:r>
      <w:r w:rsidRPr="003E2098">
        <w:rPr>
          <w:rStyle w:val="af9"/>
          <w:rFonts w:ascii="Time New Roman" w:eastAsia="黑体" w:hAnsi="Time New Roman" w:hint="eastAsia"/>
          <w:color w:val="auto"/>
        </w:rPr>
        <w:t>)</w:t>
      </w:r>
      <w:r w:rsidRPr="003E2098">
        <w:rPr>
          <w:rStyle w:val="af9"/>
          <w:rFonts w:ascii="Time New Roman" w:eastAsia="黑体" w:hAnsi="Time New Roman" w:hint="eastAsia"/>
          <w:color w:val="auto"/>
        </w:rPr>
        <w:t>法》</w:t>
      </w:r>
      <w:r w:rsidRPr="003E2098">
        <w:rPr>
          <w:rStyle w:val="af9"/>
          <w:rFonts w:ascii="Time New Roman" w:eastAsia="黑体" w:hAnsi="Time New Roman" w:hint="eastAsia"/>
          <w:color w:val="auto"/>
        </w:rPr>
        <w:t>(2010</w:t>
      </w:r>
      <w:r w:rsidRPr="003E2098">
        <w:rPr>
          <w:rStyle w:val="af9"/>
          <w:rFonts w:ascii="Time New Roman" w:eastAsia="黑体" w:hAnsi="Time New Roman" w:hint="eastAsia"/>
          <w:color w:val="auto"/>
        </w:rPr>
        <w:t>年</w:t>
      </w:r>
      <w:r w:rsidRPr="003E2098">
        <w:rPr>
          <w:rStyle w:val="af9"/>
          <w:rFonts w:ascii="Time New Roman" w:eastAsia="黑体" w:hAnsi="Time New Roman" w:hint="eastAsia"/>
          <w:color w:val="auto"/>
        </w:rPr>
        <w:t>)</w:t>
      </w:r>
      <w:r w:rsidRPr="003E2098">
        <w:rPr>
          <w:rStyle w:val="af9"/>
          <w:rFonts w:ascii="Time New Roman" w:eastAsia="黑体" w:hAnsi="Time New Roman" w:hint="eastAsia"/>
          <w:color w:val="auto"/>
        </w:rPr>
        <w:t>。</w:t>
      </w:r>
    </w:p>
    <w:p w:rsidR="00397B7D" w:rsidRPr="00397B7D" w:rsidRDefault="00397B7D" w:rsidP="007B36E3">
      <w:pPr>
        <w:pStyle w:val="H23GC"/>
        <w:rPr>
          <w:rStyle w:val="af9"/>
          <w:color w:val="auto"/>
        </w:rPr>
      </w:pPr>
      <w:r w:rsidRPr="00397B7D">
        <w:rPr>
          <w:rStyle w:val="af9"/>
          <w:rFonts w:hint="eastAsia"/>
          <w:color w:val="auto"/>
        </w:rPr>
        <w:tab/>
      </w:r>
      <w:r w:rsidRPr="00397B7D">
        <w:rPr>
          <w:rStyle w:val="af9"/>
          <w:rFonts w:hint="eastAsia"/>
          <w:color w:val="auto"/>
        </w:rPr>
        <w:tab/>
      </w:r>
      <w:r w:rsidRPr="00397B7D">
        <w:rPr>
          <w:rStyle w:val="af9"/>
          <w:rFonts w:hint="eastAsia"/>
          <w:color w:val="auto"/>
        </w:rPr>
        <w:t>收养</w:t>
      </w:r>
    </w:p>
    <w:p w:rsidR="00397B7D" w:rsidRPr="003E2098" w:rsidRDefault="00397B7D" w:rsidP="00397B7D">
      <w:pPr>
        <w:pStyle w:val="SingleTxtGC"/>
        <w:rPr>
          <w:rStyle w:val="af9"/>
          <w:rFonts w:ascii="Time New Roman" w:eastAsia="黑体" w:hAnsi="Time New Roman"/>
          <w:color w:val="auto"/>
        </w:rPr>
      </w:pPr>
      <w:r w:rsidRPr="003E2098">
        <w:rPr>
          <w:rStyle w:val="af9"/>
          <w:rFonts w:ascii="Time New Roman" w:eastAsia="黑体" w:hAnsi="Time New Roman" w:hint="eastAsia"/>
          <w:color w:val="auto"/>
        </w:rPr>
        <w:t xml:space="preserve">42.  </w:t>
      </w:r>
      <w:r w:rsidRPr="003E2098">
        <w:rPr>
          <w:rStyle w:val="af9"/>
          <w:rFonts w:ascii="Time New Roman" w:eastAsia="黑体" w:hAnsi="Time New Roman" w:hint="eastAsia"/>
          <w:color w:val="auto"/>
        </w:rPr>
        <w:t>委员会建议缔约国考虑批准</w:t>
      </w:r>
      <w:r w:rsidRPr="003E2098">
        <w:rPr>
          <w:rStyle w:val="af9"/>
          <w:rFonts w:ascii="Time New Roman" w:eastAsia="黑体" w:hAnsi="Time New Roman" w:hint="eastAsia"/>
          <w:color w:val="auto"/>
        </w:rPr>
        <w:t>1993</w:t>
      </w:r>
      <w:r w:rsidRPr="003E2098">
        <w:rPr>
          <w:rStyle w:val="af9"/>
          <w:rFonts w:ascii="Time New Roman" w:eastAsia="黑体" w:hAnsi="Time New Roman" w:hint="eastAsia"/>
          <w:color w:val="auto"/>
        </w:rPr>
        <w:t>年《跨国收养方面保护儿童及合作公约》</w:t>
      </w:r>
      <w:r w:rsidRPr="003E2098">
        <w:rPr>
          <w:rStyle w:val="af9"/>
          <w:rFonts w:ascii="Time New Roman" w:eastAsia="黑体" w:hAnsi="Time New Roman" w:hint="eastAsia"/>
          <w:color w:val="auto"/>
        </w:rPr>
        <w:t>(</w:t>
      </w:r>
      <w:r w:rsidRPr="003E2098">
        <w:rPr>
          <w:rStyle w:val="af9"/>
          <w:rFonts w:ascii="Time New Roman" w:eastAsia="黑体" w:hAnsi="Time New Roman" w:hint="eastAsia"/>
          <w:color w:val="auto"/>
        </w:rPr>
        <w:t>《海牙公约》</w:t>
      </w:r>
      <w:r w:rsidRPr="003E2098">
        <w:rPr>
          <w:rStyle w:val="af9"/>
          <w:rFonts w:ascii="Time New Roman" w:eastAsia="黑体" w:hAnsi="Time New Roman" w:hint="eastAsia"/>
          <w:color w:val="auto"/>
        </w:rPr>
        <w:t>)</w:t>
      </w:r>
      <w:r w:rsidRPr="003E2098">
        <w:rPr>
          <w:rStyle w:val="af9"/>
          <w:rFonts w:ascii="Time New Roman" w:eastAsia="黑体" w:hAnsi="Time New Roman" w:hint="eastAsia"/>
          <w:color w:val="auto"/>
        </w:rPr>
        <w:t>。</w:t>
      </w:r>
    </w:p>
    <w:p w:rsidR="00397B7D" w:rsidRPr="00397B7D" w:rsidRDefault="00397B7D" w:rsidP="007B36E3">
      <w:pPr>
        <w:pStyle w:val="H1GC"/>
        <w:rPr>
          <w:rStyle w:val="af9"/>
          <w:color w:val="auto"/>
        </w:rPr>
      </w:pPr>
      <w:r w:rsidRPr="00397B7D">
        <w:rPr>
          <w:rStyle w:val="af9"/>
          <w:rFonts w:hint="eastAsia"/>
          <w:color w:val="auto"/>
        </w:rPr>
        <w:tab/>
        <w:t>F.</w:t>
      </w:r>
      <w:r w:rsidRPr="00397B7D">
        <w:rPr>
          <w:rStyle w:val="af9"/>
          <w:rFonts w:hint="eastAsia"/>
          <w:color w:val="auto"/>
        </w:rPr>
        <w:tab/>
      </w:r>
      <w:r w:rsidRPr="00397B7D">
        <w:rPr>
          <w:rStyle w:val="af9"/>
          <w:rFonts w:hint="eastAsia"/>
          <w:color w:val="auto"/>
        </w:rPr>
        <w:t>残疾、基本保健和福利</w:t>
      </w:r>
      <w:r w:rsidRPr="00397B7D">
        <w:rPr>
          <w:rStyle w:val="af9"/>
          <w:rFonts w:hint="eastAsia"/>
          <w:color w:val="auto"/>
        </w:rPr>
        <w:t>(</w:t>
      </w:r>
      <w:r w:rsidRPr="00397B7D">
        <w:rPr>
          <w:rStyle w:val="af9"/>
          <w:rFonts w:hint="eastAsia"/>
          <w:color w:val="auto"/>
        </w:rPr>
        <w:t>第</w:t>
      </w:r>
      <w:r w:rsidRPr="00397B7D">
        <w:rPr>
          <w:rStyle w:val="af9"/>
          <w:rFonts w:hint="eastAsia"/>
          <w:color w:val="auto"/>
        </w:rPr>
        <w:t>6</w:t>
      </w:r>
      <w:r w:rsidRPr="00397B7D">
        <w:rPr>
          <w:rStyle w:val="af9"/>
          <w:rFonts w:hint="eastAsia"/>
          <w:color w:val="auto"/>
        </w:rPr>
        <w:t>条、第</w:t>
      </w:r>
      <w:r w:rsidRPr="00397B7D">
        <w:rPr>
          <w:rStyle w:val="af9"/>
          <w:rFonts w:hint="eastAsia"/>
          <w:color w:val="auto"/>
        </w:rPr>
        <w:t>18</w:t>
      </w:r>
      <w:r w:rsidRPr="00397B7D">
        <w:rPr>
          <w:rStyle w:val="af9"/>
          <w:rFonts w:hint="eastAsia"/>
          <w:color w:val="auto"/>
        </w:rPr>
        <w:t>条第</w:t>
      </w:r>
      <w:r w:rsidRPr="00397B7D">
        <w:rPr>
          <w:rStyle w:val="af9"/>
          <w:rFonts w:hint="eastAsia"/>
          <w:color w:val="auto"/>
        </w:rPr>
        <w:t>3</w:t>
      </w:r>
      <w:r w:rsidRPr="00397B7D">
        <w:rPr>
          <w:rStyle w:val="af9"/>
          <w:rFonts w:hint="eastAsia"/>
          <w:color w:val="auto"/>
        </w:rPr>
        <w:t>款、第</w:t>
      </w:r>
      <w:r w:rsidRPr="00397B7D">
        <w:rPr>
          <w:rStyle w:val="af9"/>
          <w:rFonts w:hint="eastAsia"/>
          <w:color w:val="auto"/>
        </w:rPr>
        <w:t>23</w:t>
      </w:r>
      <w:r w:rsidRPr="00397B7D">
        <w:rPr>
          <w:rStyle w:val="af9"/>
          <w:rFonts w:hint="eastAsia"/>
          <w:color w:val="auto"/>
        </w:rPr>
        <w:t>条、第</w:t>
      </w:r>
      <w:r w:rsidRPr="00397B7D">
        <w:rPr>
          <w:rStyle w:val="af9"/>
          <w:rFonts w:hint="eastAsia"/>
          <w:color w:val="auto"/>
        </w:rPr>
        <w:t>24</w:t>
      </w:r>
      <w:r w:rsidRPr="00397B7D">
        <w:rPr>
          <w:rStyle w:val="af9"/>
          <w:rFonts w:hint="eastAsia"/>
          <w:color w:val="auto"/>
        </w:rPr>
        <w:t>条、第</w:t>
      </w:r>
      <w:r w:rsidRPr="00397B7D">
        <w:rPr>
          <w:rStyle w:val="af9"/>
          <w:rFonts w:hint="eastAsia"/>
          <w:color w:val="auto"/>
        </w:rPr>
        <w:t>26</w:t>
      </w:r>
      <w:r w:rsidRPr="00397B7D">
        <w:rPr>
          <w:rStyle w:val="af9"/>
          <w:rFonts w:hint="eastAsia"/>
          <w:color w:val="auto"/>
        </w:rPr>
        <w:t>条、第</w:t>
      </w:r>
      <w:r w:rsidRPr="00397B7D">
        <w:rPr>
          <w:rStyle w:val="af9"/>
          <w:rFonts w:hint="eastAsia"/>
          <w:color w:val="auto"/>
        </w:rPr>
        <w:t>27</w:t>
      </w:r>
      <w:r w:rsidRPr="00397B7D">
        <w:rPr>
          <w:rStyle w:val="af9"/>
          <w:rFonts w:hint="eastAsia"/>
          <w:color w:val="auto"/>
        </w:rPr>
        <w:t>条第</w:t>
      </w:r>
      <w:r w:rsidRPr="00397B7D">
        <w:rPr>
          <w:rStyle w:val="af9"/>
          <w:rFonts w:hint="eastAsia"/>
          <w:color w:val="auto"/>
        </w:rPr>
        <w:t>1-3</w:t>
      </w:r>
      <w:r w:rsidRPr="00397B7D">
        <w:rPr>
          <w:rStyle w:val="af9"/>
          <w:rFonts w:hint="eastAsia"/>
          <w:color w:val="auto"/>
        </w:rPr>
        <w:t>款和第</w:t>
      </w:r>
      <w:r w:rsidRPr="00397B7D">
        <w:rPr>
          <w:rStyle w:val="af9"/>
          <w:rFonts w:hint="eastAsia"/>
          <w:color w:val="auto"/>
        </w:rPr>
        <w:t>33</w:t>
      </w:r>
      <w:r w:rsidRPr="00397B7D">
        <w:rPr>
          <w:rStyle w:val="af9"/>
          <w:rFonts w:hint="eastAsia"/>
          <w:color w:val="auto"/>
        </w:rPr>
        <w:t>条</w:t>
      </w:r>
      <w:r w:rsidRPr="00397B7D">
        <w:rPr>
          <w:rStyle w:val="af9"/>
          <w:rFonts w:hint="eastAsia"/>
          <w:color w:val="auto"/>
        </w:rPr>
        <w:t>)</w:t>
      </w:r>
    </w:p>
    <w:p w:rsidR="00397B7D" w:rsidRPr="00397B7D" w:rsidRDefault="00397B7D" w:rsidP="007B36E3">
      <w:pPr>
        <w:pStyle w:val="H23GC"/>
        <w:rPr>
          <w:rStyle w:val="af9"/>
          <w:color w:val="auto"/>
        </w:rPr>
      </w:pPr>
      <w:r w:rsidRPr="00397B7D">
        <w:rPr>
          <w:rStyle w:val="af9"/>
          <w:rFonts w:hint="eastAsia"/>
          <w:color w:val="auto"/>
        </w:rPr>
        <w:tab/>
      </w:r>
      <w:r w:rsidRPr="00397B7D">
        <w:rPr>
          <w:rStyle w:val="af9"/>
          <w:rFonts w:hint="eastAsia"/>
          <w:color w:val="auto"/>
        </w:rPr>
        <w:tab/>
      </w:r>
      <w:r w:rsidRPr="00397B7D">
        <w:rPr>
          <w:rStyle w:val="af9"/>
          <w:rFonts w:hint="eastAsia"/>
          <w:color w:val="auto"/>
        </w:rPr>
        <w:t>残疾儿童</w:t>
      </w:r>
    </w:p>
    <w:p w:rsidR="002B5C95" w:rsidRDefault="00397B7D" w:rsidP="00397B7D">
      <w:pPr>
        <w:pStyle w:val="SingleTxtGC"/>
        <w:rPr>
          <w:rStyle w:val="af9"/>
          <w:color w:val="auto"/>
        </w:rPr>
      </w:pPr>
      <w:r w:rsidRPr="00397B7D">
        <w:rPr>
          <w:rStyle w:val="af9"/>
          <w:rFonts w:hint="eastAsia"/>
          <w:color w:val="auto"/>
        </w:rPr>
        <w:t xml:space="preserve">43.  </w:t>
      </w:r>
      <w:r w:rsidRPr="00397B7D">
        <w:rPr>
          <w:rStyle w:val="af9"/>
          <w:rFonts w:hint="eastAsia"/>
          <w:color w:val="auto"/>
        </w:rPr>
        <w:t>委员会感到关切的是：</w:t>
      </w:r>
    </w:p>
    <w:p w:rsidR="002B5C95" w:rsidRDefault="002B5C95" w:rsidP="00397B7D">
      <w:pPr>
        <w:pStyle w:val="SingleTxtGC"/>
        <w:rPr>
          <w:rStyle w:val="af9"/>
          <w:color w:val="auto"/>
        </w:rPr>
      </w:pPr>
      <w:r>
        <w:rPr>
          <w:rStyle w:val="af9"/>
          <w:rFonts w:hint="eastAsia"/>
          <w:color w:val="auto"/>
        </w:rPr>
        <w:tab/>
        <w:t>(</w:t>
      </w:r>
      <w:r w:rsidR="00397B7D" w:rsidRPr="00397B7D">
        <w:rPr>
          <w:rStyle w:val="af9"/>
          <w:rFonts w:hint="eastAsia"/>
          <w:color w:val="auto"/>
        </w:rPr>
        <w:t>a)</w:t>
      </w:r>
      <w:r w:rsidR="00397B7D" w:rsidRPr="00397B7D">
        <w:rPr>
          <w:rStyle w:val="af9"/>
          <w:rFonts w:hint="eastAsia"/>
          <w:color w:val="auto"/>
        </w:rPr>
        <w:tab/>
      </w:r>
      <w:r w:rsidR="00397B7D" w:rsidRPr="00397B7D">
        <w:rPr>
          <w:rStyle w:val="af9"/>
          <w:rFonts w:hint="eastAsia"/>
          <w:color w:val="auto"/>
        </w:rPr>
        <w:t>有关残疾儿童的现有信息和数据有限；公众对残疾儿童的存在及其权利认识不足，因而可能影响到残疾情况的早期发现和及时、有效干预；</w:t>
      </w:r>
    </w:p>
    <w:p w:rsidR="002B5C95" w:rsidRDefault="002B5C95" w:rsidP="00397B7D">
      <w:pPr>
        <w:pStyle w:val="SingleTxtGC"/>
        <w:rPr>
          <w:rStyle w:val="af9"/>
          <w:color w:val="auto"/>
        </w:rPr>
      </w:pPr>
      <w:r>
        <w:rPr>
          <w:rStyle w:val="af9"/>
          <w:rFonts w:hint="eastAsia"/>
          <w:color w:val="auto"/>
        </w:rPr>
        <w:tab/>
        <w:t>(</w:t>
      </w:r>
      <w:r w:rsidR="00397B7D" w:rsidRPr="00397B7D">
        <w:rPr>
          <w:rStyle w:val="af9"/>
          <w:rFonts w:hint="eastAsia"/>
          <w:color w:val="auto"/>
        </w:rPr>
        <w:t>b)</w:t>
      </w:r>
      <w:r w:rsidR="00397B7D" w:rsidRPr="00397B7D">
        <w:rPr>
          <w:rStyle w:val="af9"/>
          <w:rFonts w:hint="eastAsia"/>
          <w:color w:val="auto"/>
        </w:rPr>
        <w:tab/>
      </w:r>
      <w:r w:rsidR="00397B7D" w:rsidRPr="00397B7D">
        <w:rPr>
          <w:rStyle w:val="af9"/>
          <w:rFonts w:hint="eastAsia"/>
          <w:color w:val="auto"/>
        </w:rPr>
        <w:t>残疾儿童从政策上未被纳入常规学校的常规班级；很多残疾儿童依然未能入学；具备提供全纳教育所需技能的教师人数不足；</w:t>
      </w:r>
    </w:p>
    <w:p w:rsidR="002B5C95" w:rsidRDefault="002B5C95" w:rsidP="00397B7D">
      <w:pPr>
        <w:pStyle w:val="SingleTxtGC"/>
        <w:rPr>
          <w:rStyle w:val="af9"/>
          <w:color w:val="auto"/>
        </w:rPr>
      </w:pPr>
      <w:r>
        <w:rPr>
          <w:rStyle w:val="af9"/>
          <w:rFonts w:hint="eastAsia"/>
          <w:color w:val="auto"/>
        </w:rPr>
        <w:tab/>
        <w:t>(</w:t>
      </w:r>
      <w:r w:rsidR="00397B7D" w:rsidRPr="00397B7D">
        <w:rPr>
          <w:rStyle w:val="af9"/>
          <w:rFonts w:hint="eastAsia"/>
          <w:color w:val="auto"/>
        </w:rPr>
        <w:t>c)</w:t>
      </w:r>
      <w:r w:rsidR="00397B7D" w:rsidRPr="00397B7D">
        <w:rPr>
          <w:rStyle w:val="af9"/>
          <w:rFonts w:hint="eastAsia"/>
          <w:color w:val="auto"/>
        </w:rPr>
        <w:tab/>
      </w:r>
      <w:r w:rsidR="00397B7D" w:rsidRPr="00397B7D">
        <w:rPr>
          <w:rStyle w:val="af9"/>
          <w:rFonts w:hint="eastAsia"/>
          <w:color w:val="auto"/>
        </w:rPr>
        <w:t>由于存在实际障碍，残疾儿童无法利用公共交通，也无法进入公共建筑；</w:t>
      </w:r>
    </w:p>
    <w:p w:rsidR="00397B7D" w:rsidRPr="00397B7D" w:rsidRDefault="002B5C95" w:rsidP="00397B7D">
      <w:pPr>
        <w:pStyle w:val="SingleTxtGC"/>
        <w:rPr>
          <w:rStyle w:val="af9"/>
          <w:color w:val="auto"/>
        </w:rPr>
      </w:pPr>
      <w:r>
        <w:rPr>
          <w:rStyle w:val="af9"/>
          <w:rFonts w:hint="eastAsia"/>
          <w:color w:val="auto"/>
        </w:rPr>
        <w:tab/>
        <w:t>(</w:t>
      </w:r>
      <w:r w:rsidR="00397B7D" w:rsidRPr="00397B7D">
        <w:rPr>
          <w:rStyle w:val="af9"/>
          <w:rFonts w:hint="eastAsia"/>
          <w:color w:val="auto"/>
        </w:rPr>
        <w:t>d)</w:t>
      </w:r>
      <w:r w:rsidR="00397B7D" w:rsidRPr="00397B7D">
        <w:rPr>
          <w:rStyle w:val="af9"/>
          <w:rFonts w:hint="eastAsia"/>
          <w:color w:val="auto"/>
        </w:rPr>
        <w:tab/>
      </w:r>
      <w:r w:rsidR="00397B7D" w:rsidRPr="00397B7D">
        <w:rPr>
          <w:rStyle w:val="af9"/>
          <w:rFonts w:hint="eastAsia"/>
          <w:color w:val="auto"/>
        </w:rPr>
        <w:t>《移民</w:t>
      </w:r>
      <w:r w:rsidR="00397B7D" w:rsidRPr="00397B7D">
        <w:rPr>
          <w:rStyle w:val="af9"/>
          <w:rFonts w:hint="eastAsia"/>
          <w:color w:val="auto"/>
        </w:rPr>
        <w:t>(</w:t>
      </w:r>
      <w:r w:rsidR="00397B7D" w:rsidRPr="00397B7D">
        <w:rPr>
          <w:rStyle w:val="af9"/>
          <w:rFonts w:hint="eastAsia"/>
          <w:color w:val="auto"/>
        </w:rPr>
        <w:t>限制</w:t>
      </w:r>
      <w:r w:rsidR="00397B7D" w:rsidRPr="00397B7D">
        <w:rPr>
          <w:rStyle w:val="af9"/>
          <w:rFonts w:hint="eastAsia"/>
          <w:color w:val="auto"/>
        </w:rPr>
        <w:t>)</w:t>
      </w:r>
      <w:r w:rsidR="00397B7D" w:rsidRPr="00397B7D">
        <w:rPr>
          <w:rStyle w:val="af9"/>
          <w:rFonts w:hint="eastAsia"/>
          <w:color w:val="auto"/>
        </w:rPr>
        <w:t>法》采用贬损性术语指称残疾人；外国残疾儿童可能因残疾之故而被拒绝入境，包括家庭团聚情况在内。</w:t>
      </w:r>
    </w:p>
    <w:p w:rsidR="00331078" w:rsidRDefault="00331078">
      <w:pPr>
        <w:tabs>
          <w:tab w:val="clear" w:pos="431"/>
        </w:tabs>
        <w:overflowPunct/>
        <w:adjustRightInd/>
        <w:snapToGrid/>
        <w:spacing w:line="240" w:lineRule="auto"/>
        <w:jc w:val="left"/>
        <w:rPr>
          <w:rStyle w:val="af9"/>
          <w:rFonts w:ascii="Time New Roman" w:eastAsia="黑体" w:hAnsi="Time New Roman" w:hint="eastAsia"/>
          <w:color w:val="auto"/>
        </w:rPr>
      </w:pPr>
      <w:r>
        <w:rPr>
          <w:rStyle w:val="af9"/>
          <w:rFonts w:ascii="Time New Roman" w:eastAsia="黑体" w:hAnsi="Time New Roman" w:hint="eastAsia"/>
          <w:color w:val="auto"/>
        </w:rPr>
        <w:br w:type="page"/>
      </w:r>
    </w:p>
    <w:p w:rsidR="002B5C95" w:rsidRPr="001703F8" w:rsidRDefault="00397B7D" w:rsidP="00397B7D">
      <w:pPr>
        <w:pStyle w:val="SingleTxtGC"/>
        <w:rPr>
          <w:rStyle w:val="af9"/>
          <w:rFonts w:ascii="Time New Roman" w:eastAsia="黑体" w:hAnsi="Time New Roman"/>
          <w:color w:val="auto"/>
        </w:rPr>
      </w:pPr>
      <w:r w:rsidRPr="001703F8">
        <w:rPr>
          <w:rStyle w:val="af9"/>
          <w:rFonts w:ascii="Time New Roman" w:eastAsia="黑体" w:hAnsi="Time New Roman" w:hint="eastAsia"/>
          <w:color w:val="auto"/>
        </w:rPr>
        <w:t xml:space="preserve">44.  </w:t>
      </w:r>
      <w:r w:rsidRPr="001703F8">
        <w:rPr>
          <w:rStyle w:val="af9"/>
          <w:rFonts w:ascii="Time New Roman" w:eastAsia="黑体" w:hAnsi="Time New Roman" w:hint="eastAsia"/>
          <w:color w:val="auto"/>
        </w:rPr>
        <w:t>参照其关于残疾儿童权利问题的第</w:t>
      </w:r>
      <w:r w:rsidRPr="001703F8">
        <w:rPr>
          <w:rStyle w:val="af9"/>
          <w:rFonts w:ascii="Time New Roman" w:eastAsia="黑体" w:hAnsi="Time New Roman" w:hint="eastAsia"/>
          <w:color w:val="auto"/>
        </w:rPr>
        <w:t>9</w:t>
      </w:r>
      <w:r w:rsidRPr="001703F8">
        <w:rPr>
          <w:rStyle w:val="af9"/>
          <w:rFonts w:ascii="Time New Roman" w:eastAsia="黑体" w:hAnsi="Time New Roman" w:hint="eastAsia"/>
          <w:color w:val="auto"/>
        </w:rPr>
        <w:t>号一般性意见</w:t>
      </w:r>
      <w:r w:rsidRPr="001703F8">
        <w:rPr>
          <w:rStyle w:val="af9"/>
          <w:rFonts w:ascii="Time New Roman" w:eastAsia="黑体" w:hAnsi="Time New Roman" w:hint="eastAsia"/>
          <w:color w:val="auto"/>
        </w:rPr>
        <w:t>(2006</w:t>
      </w:r>
      <w:r w:rsidRPr="001703F8">
        <w:rPr>
          <w:rStyle w:val="af9"/>
          <w:rFonts w:ascii="Time New Roman" w:eastAsia="黑体" w:hAnsi="Time New Roman" w:hint="eastAsia"/>
          <w:color w:val="auto"/>
        </w:rPr>
        <w:t>年</w:t>
      </w:r>
      <w:r w:rsidRPr="001703F8">
        <w:rPr>
          <w:rStyle w:val="af9"/>
          <w:rFonts w:ascii="Time New Roman" w:eastAsia="黑体" w:hAnsi="Time New Roman" w:hint="eastAsia"/>
          <w:color w:val="auto"/>
        </w:rPr>
        <w:t>)</w:t>
      </w:r>
      <w:r w:rsidRPr="001703F8">
        <w:rPr>
          <w:rStyle w:val="af9"/>
          <w:rFonts w:ascii="Time New Roman" w:eastAsia="黑体" w:hAnsi="Time New Roman" w:hint="eastAsia"/>
          <w:color w:val="auto"/>
        </w:rPr>
        <w:t>，委员会促请缔约国：</w:t>
      </w:r>
    </w:p>
    <w:p w:rsidR="002B5C95" w:rsidRPr="001703F8" w:rsidRDefault="002B5C95" w:rsidP="00397B7D">
      <w:pPr>
        <w:pStyle w:val="SingleTxtGC"/>
        <w:rPr>
          <w:rStyle w:val="af9"/>
          <w:rFonts w:ascii="Time New Roman" w:eastAsia="黑体" w:hAnsi="Time New Roman"/>
          <w:color w:val="auto"/>
        </w:rPr>
      </w:pPr>
      <w:r w:rsidRPr="001703F8">
        <w:rPr>
          <w:rStyle w:val="af9"/>
          <w:rFonts w:ascii="Time New Roman" w:eastAsia="黑体" w:hAnsi="Time New Roman" w:hint="eastAsia"/>
          <w:color w:val="auto"/>
        </w:rPr>
        <w:tab/>
        <w:t>(</w:t>
      </w:r>
      <w:r w:rsidR="00397B7D" w:rsidRPr="001703F8">
        <w:rPr>
          <w:rStyle w:val="af9"/>
          <w:rFonts w:ascii="Time New Roman" w:eastAsia="黑体" w:hAnsi="Time New Roman" w:hint="eastAsia"/>
          <w:color w:val="auto"/>
        </w:rPr>
        <w:t>a)</w:t>
      </w:r>
      <w:r w:rsidR="00397B7D" w:rsidRPr="001703F8">
        <w:rPr>
          <w:rStyle w:val="af9"/>
          <w:rFonts w:ascii="Time New Roman" w:eastAsia="黑体" w:hAnsi="Time New Roman" w:hint="eastAsia"/>
          <w:color w:val="auto"/>
        </w:rPr>
        <w:tab/>
      </w:r>
      <w:r w:rsidR="00397B7D" w:rsidRPr="001703F8">
        <w:rPr>
          <w:rStyle w:val="af9"/>
          <w:rFonts w:ascii="Time New Roman" w:eastAsia="黑体" w:hAnsi="Time New Roman" w:hint="eastAsia"/>
          <w:color w:val="auto"/>
        </w:rPr>
        <w:t>采用人权为本的方针对待残疾人；</w:t>
      </w:r>
    </w:p>
    <w:p w:rsidR="002B5C95" w:rsidRPr="001703F8" w:rsidRDefault="002B5C95" w:rsidP="00397B7D">
      <w:pPr>
        <w:pStyle w:val="SingleTxtGC"/>
        <w:rPr>
          <w:rStyle w:val="af9"/>
          <w:rFonts w:ascii="Time New Roman" w:eastAsia="黑体" w:hAnsi="Time New Roman"/>
          <w:color w:val="auto"/>
        </w:rPr>
      </w:pPr>
      <w:r w:rsidRPr="001703F8">
        <w:rPr>
          <w:rStyle w:val="af9"/>
          <w:rFonts w:ascii="Time New Roman" w:eastAsia="黑体" w:hAnsi="Time New Roman" w:hint="eastAsia"/>
          <w:color w:val="auto"/>
        </w:rPr>
        <w:tab/>
        <w:t>(</w:t>
      </w:r>
      <w:r w:rsidR="00397B7D" w:rsidRPr="001703F8">
        <w:rPr>
          <w:rStyle w:val="af9"/>
          <w:rFonts w:ascii="Time New Roman" w:eastAsia="黑体" w:hAnsi="Time New Roman" w:hint="eastAsia"/>
          <w:color w:val="auto"/>
        </w:rPr>
        <w:t>b)</w:t>
      </w:r>
      <w:r w:rsidR="00397B7D" w:rsidRPr="001703F8">
        <w:rPr>
          <w:rStyle w:val="af9"/>
          <w:rFonts w:ascii="Time New Roman" w:eastAsia="黑体" w:hAnsi="Time New Roman" w:hint="eastAsia"/>
          <w:color w:val="auto"/>
        </w:rPr>
        <w:tab/>
      </w:r>
      <w:r w:rsidR="00397B7D" w:rsidRPr="001703F8">
        <w:rPr>
          <w:rStyle w:val="af9"/>
          <w:rFonts w:ascii="Time New Roman" w:eastAsia="黑体" w:hAnsi="Time New Roman" w:hint="eastAsia"/>
          <w:color w:val="auto"/>
        </w:rPr>
        <w:t>制定一项包容残疾儿童，包括患有身体、感官、智力和社会心理残障的儿童的综合战略；</w:t>
      </w:r>
    </w:p>
    <w:p w:rsidR="002B5C95" w:rsidRPr="001703F8" w:rsidRDefault="002B5C95" w:rsidP="00397B7D">
      <w:pPr>
        <w:pStyle w:val="SingleTxtGC"/>
        <w:rPr>
          <w:rStyle w:val="af9"/>
          <w:rFonts w:ascii="Time New Roman" w:eastAsia="黑体" w:hAnsi="Time New Roman"/>
          <w:color w:val="auto"/>
        </w:rPr>
      </w:pPr>
      <w:r w:rsidRPr="001703F8">
        <w:rPr>
          <w:rStyle w:val="af9"/>
          <w:rFonts w:ascii="Time New Roman" w:eastAsia="黑体" w:hAnsi="Time New Roman" w:hint="eastAsia"/>
          <w:color w:val="auto"/>
        </w:rPr>
        <w:tab/>
        <w:t>(</w:t>
      </w:r>
      <w:r w:rsidR="00397B7D" w:rsidRPr="001703F8">
        <w:rPr>
          <w:rStyle w:val="af9"/>
          <w:rFonts w:ascii="Time New Roman" w:eastAsia="黑体" w:hAnsi="Time New Roman" w:hint="eastAsia"/>
          <w:color w:val="auto"/>
        </w:rPr>
        <w:t>c)</w:t>
      </w:r>
      <w:r w:rsidR="00397B7D" w:rsidRPr="001703F8">
        <w:rPr>
          <w:rStyle w:val="af9"/>
          <w:rFonts w:ascii="Time New Roman" w:eastAsia="黑体" w:hAnsi="Time New Roman" w:hint="eastAsia"/>
          <w:color w:val="auto"/>
        </w:rPr>
        <w:tab/>
      </w:r>
      <w:r w:rsidR="00397B7D" w:rsidRPr="001703F8">
        <w:rPr>
          <w:rStyle w:val="af9"/>
          <w:rFonts w:ascii="Time New Roman" w:eastAsia="黑体" w:hAnsi="Time New Roman" w:hint="eastAsia"/>
          <w:color w:val="auto"/>
        </w:rPr>
        <w:t>收集残疾儿童的分类数据；</w:t>
      </w:r>
    </w:p>
    <w:p w:rsidR="002B5C95" w:rsidRPr="001703F8" w:rsidRDefault="002B5C95" w:rsidP="00397B7D">
      <w:pPr>
        <w:pStyle w:val="SingleTxtGC"/>
        <w:rPr>
          <w:rStyle w:val="af9"/>
          <w:rFonts w:ascii="Time New Roman" w:eastAsia="黑体" w:hAnsi="Time New Roman"/>
          <w:color w:val="auto"/>
        </w:rPr>
      </w:pPr>
      <w:r w:rsidRPr="001703F8">
        <w:rPr>
          <w:rStyle w:val="af9"/>
          <w:rFonts w:ascii="Time New Roman" w:eastAsia="黑体" w:hAnsi="Time New Roman" w:hint="eastAsia"/>
          <w:color w:val="auto"/>
        </w:rPr>
        <w:tab/>
        <w:t>(</w:t>
      </w:r>
      <w:r w:rsidR="00397B7D" w:rsidRPr="001703F8">
        <w:rPr>
          <w:rStyle w:val="af9"/>
          <w:rFonts w:ascii="Time New Roman" w:eastAsia="黑体" w:hAnsi="Time New Roman" w:hint="eastAsia"/>
          <w:color w:val="auto"/>
        </w:rPr>
        <w:t>d)</w:t>
      </w:r>
      <w:r w:rsidR="00397B7D" w:rsidRPr="001703F8">
        <w:rPr>
          <w:rStyle w:val="af9"/>
          <w:rFonts w:ascii="Time New Roman" w:eastAsia="黑体" w:hAnsi="Time New Roman" w:hint="eastAsia"/>
          <w:color w:val="auto"/>
        </w:rPr>
        <w:tab/>
      </w:r>
      <w:r w:rsidR="00397B7D" w:rsidRPr="001703F8">
        <w:rPr>
          <w:rStyle w:val="af9"/>
          <w:rFonts w:ascii="Time New Roman" w:eastAsia="黑体" w:hAnsi="Time New Roman" w:hint="eastAsia"/>
          <w:color w:val="auto"/>
        </w:rPr>
        <w:t>建立高效的早期发现残疾情况的制度，提供支助和必要的服务，以便残疾儿童尽可能充分融入社会及其个人尽可能全面发展；</w:t>
      </w:r>
    </w:p>
    <w:p w:rsidR="002B5C95" w:rsidRPr="001703F8" w:rsidRDefault="002B5C95" w:rsidP="00397B7D">
      <w:pPr>
        <w:pStyle w:val="SingleTxtGC"/>
        <w:rPr>
          <w:rStyle w:val="af9"/>
          <w:rFonts w:ascii="Time New Roman" w:eastAsia="黑体" w:hAnsi="Time New Roman"/>
          <w:color w:val="auto"/>
        </w:rPr>
      </w:pPr>
      <w:r w:rsidRPr="001703F8">
        <w:rPr>
          <w:rStyle w:val="af9"/>
          <w:rFonts w:ascii="Time New Roman" w:eastAsia="黑体" w:hAnsi="Time New Roman" w:hint="eastAsia"/>
          <w:color w:val="auto"/>
        </w:rPr>
        <w:tab/>
        <w:t>(</w:t>
      </w:r>
      <w:r w:rsidR="00397B7D" w:rsidRPr="001703F8">
        <w:rPr>
          <w:rStyle w:val="af9"/>
          <w:rFonts w:ascii="Time New Roman" w:eastAsia="黑体" w:hAnsi="Time New Roman" w:hint="eastAsia"/>
          <w:color w:val="auto"/>
        </w:rPr>
        <w:t>e)</w:t>
      </w:r>
      <w:r w:rsidR="00397B7D" w:rsidRPr="001703F8">
        <w:rPr>
          <w:rStyle w:val="af9"/>
          <w:rFonts w:ascii="Time New Roman" w:eastAsia="黑体" w:hAnsi="Time New Roman" w:hint="eastAsia"/>
          <w:color w:val="auto"/>
        </w:rPr>
        <w:tab/>
      </w:r>
      <w:r w:rsidR="00397B7D" w:rsidRPr="001703F8">
        <w:rPr>
          <w:rStyle w:val="af9"/>
          <w:rFonts w:ascii="Time New Roman" w:eastAsia="黑体" w:hAnsi="Time New Roman" w:hint="eastAsia"/>
          <w:color w:val="auto"/>
        </w:rPr>
        <w:t>确保包括教育发展计划在内的各项法律、政策和方案优先考虑全纳教育，而非将儿童安置在专门机构和专门班级；</w:t>
      </w:r>
    </w:p>
    <w:p w:rsidR="002B5C95" w:rsidRPr="001703F8" w:rsidRDefault="002B5C95" w:rsidP="00397B7D">
      <w:pPr>
        <w:pStyle w:val="SingleTxtGC"/>
        <w:rPr>
          <w:rStyle w:val="af9"/>
          <w:rFonts w:ascii="Time New Roman" w:eastAsia="黑体" w:hAnsi="Time New Roman"/>
          <w:color w:val="auto"/>
        </w:rPr>
      </w:pPr>
      <w:r w:rsidRPr="001703F8">
        <w:rPr>
          <w:rStyle w:val="af9"/>
          <w:rFonts w:ascii="Time New Roman" w:eastAsia="黑体" w:hAnsi="Time New Roman" w:hint="eastAsia"/>
          <w:color w:val="auto"/>
        </w:rPr>
        <w:tab/>
        <w:t>(</w:t>
      </w:r>
      <w:r w:rsidR="00397B7D" w:rsidRPr="001703F8">
        <w:rPr>
          <w:rStyle w:val="af9"/>
          <w:rFonts w:ascii="Time New Roman" w:eastAsia="黑体" w:hAnsi="Time New Roman" w:hint="eastAsia"/>
          <w:color w:val="auto"/>
        </w:rPr>
        <w:t>f)</w:t>
      </w:r>
      <w:r w:rsidR="00397B7D" w:rsidRPr="001703F8">
        <w:rPr>
          <w:rStyle w:val="af9"/>
          <w:rFonts w:ascii="Time New Roman" w:eastAsia="黑体" w:hAnsi="Time New Roman" w:hint="eastAsia"/>
          <w:color w:val="auto"/>
        </w:rPr>
        <w:tab/>
      </w:r>
      <w:r w:rsidR="00397B7D" w:rsidRPr="001703F8">
        <w:rPr>
          <w:rStyle w:val="af9"/>
          <w:rFonts w:ascii="Time New Roman" w:eastAsia="黑体" w:hAnsi="Time New Roman" w:hint="eastAsia"/>
          <w:color w:val="auto"/>
        </w:rPr>
        <w:t>对所有教师和其他专业人员进行全纳教育的培训并提高他们的认识，并鼓励聘用残疾教师；</w:t>
      </w:r>
    </w:p>
    <w:p w:rsidR="002B5C95" w:rsidRPr="001703F8" w:rsidRDefault="002B5C95" w:rsidP="00397B7D">
      <w:pPr>
        <w:pStyle w:val="SingleTxtGC"/>
        <w:rPr>
          <w:rStyle w:val="af9"/>
          <w:rFonts w:ascii="Time New Roman" w:eastAsia="黑体" w:hAnsi="Time New Roman"/>
          <w:color w:val="auto"/>
        </w:rPr>
      </w:pPr>
      <w:r w:rsidRPr="001703F8">
        <w:rPr>
          <w:rStyle w:val="af9"/>
          <w:rFonts w:ascii="Time New Roman" w:eastAsia="黑体" w:hAnsi="Time New Roman" w:hint="eastAsia"/>
          <w:color w:val="auto"/>
        </w:rPr>
        <w:tab/>
        <w:t>(</w:t>
      </w:r>
      <w:r w:rsidR="00397B7D" w:rsidRPr="001703F8">
        <w:rPr>
          <w:rStyle w:val="af9"/>
          <w:rFonts w:ascii="Time New Roman" w:eastAsia="黑体" w:hAnsi="Time New Roman" w:hint="eastAsia"/>
          <w:color w:val="auto"/>
        </w:rPr>
        <w:t>g)</w:t>
      </w:r>
      <w:r w:rsidR="00397B7D" w:rsidRPr="001703F8">
        <w:rPr>
          <w:rStyle w:val="af9"/>
          <w:rFonts w:ascii="Time New Roman" w:eastAsia="黑体" w:hAnsi="Time New Roman" w:hint="eastAsia"/>
          <w:color w:val="auto"/>
        </w:rPr>
        <w:tab/>
      </w:r>
      <w:r w:rsidR="00397B7D" w:rsidRPr="001703F8">
        <w:rPr>
          <w:rStyle w:val="af9"/>
          <w:rFonts w:ascii="Time New Roman" w:eastAsia="黑体" w:hAnsi="Time New Roman" w:hint="eastAsia"/>
          <w:color w:val="auto"/>
        </w:rPr>
        <w:t>确保残疾儿童可以利用公共交通并可以进入包括所有学校和医院在内的公共建筑；</w:t>
      </w:r>
    </w:p>
    <w:p w:rsidR="002B5C95" w:rsidRPr="001703F8" w:rsidRDefault="002B5C95" w:rsidP="00397B7D">
      <w:pPr>
        <w:pStyle w:val="SingleTxtGC"/>
        <w:rPr>
          <w:rStyle w:val="af9"/>
          <w:rFonts w:ascii="Time New Roman" w:eastAsia="黑体" w:hAnsi="Time New Roman"/>
          <w:color w:val="auto"/>
        </w:rPr>
      </w:pPr>
      <w:r w:rsidRPr="001703F8">
        <w:rPr>
          <w:rStyle w:val="af9"/>
          <w:rFonts w:ascii="Time New Roman" w:eastAsia="黑体" w:hAnsi="Time New Roman" w:hint="eastAsia"/>
          <w:color w:val="auto"/>
        </w:rPr>
        <w:tab/>
        <w:t>(</w:t>
      </w:r>
      <w:r w:rsidR="00397B7D" w:rsidRPr="001703F8">
        <w:rPr>
          <w:rStyle w:val="af9"/>
          <w:rFonts w:ascii="Time New Roman" w:eastAsia="黑体" w:hAnsi="Time New Roman" w:hint="eastAsia"/>
          <w:color w:val="auto"/>
        </w:rPr>
        <w:t>h)</w:t>
      </w:r>
      <w:r w:rsidR="00397B7D" w:rsidRPr="001703F8">
        <w:rPr>
          <w:rStyle w:val="af9"/>
          <w:rFonts w:ascii="Time New Roman" w:eastAsia="黑体" w:hAnsi="Time New Roman" w:hint="eastAsia"/>
          <w:color w:val="auto"/>
        </w:rPr>
        <w:tab/>
      </w:r>
      <w:r w:rsidR="00397B7D" w:rsidRPr="001703F8">
        <w:rPr>
          <w:rStyle w:val="af9"/>
          <w:rFonts w:ascii="Time New Roman" w:eastAsia="黑体" w:hAnsi="Time New Roman" w:hint="eastAsia"/>
          <w:color w:val="auto"/>
        </w:rPr>
        <w:t>修订《移民</w:t>
      </w:r>
      <w:r w:rsidR="00397B7D" w:rsidRPr="001703F8">
        <w:rPr>
          <w:rStyle w:val="af9"/>
          <w:rFonts w:ascii="Time New Roman" w:eastAsia="黑体" w:hAnsi="Time New Roman" w:hint="eastAsia"/>
          <w:color w:val="auto"/>
        </w:rPr>
        <w:t>(</w:t>
      </w:r>
      <w:r w:rsidR="00397B7D" w:rsidRPr="001703F8">
        <w:rPr>
          <w:rStyle w:val="af9"/>
          <w:rFonts w:ascii="Time New Roman" w:eastAsia="黑体" w:hAnsi="Time New Roman" w:hint="eastAsia"/>
          <w:color w:val="auto"/>
        </w:rPr>
        <w:t>限制</w:t>
      </w:r>
      <w:r w:rsidR="00397B7D" w:rsidRPr="001703F8">
        <w:rPr>
          <w:rStyle w:val="af9"/>
          <w:rFonts w:ascii="Time New Roman" w:eastAsia="黑体" w:hAnsi="Time New Roman" w:hint="eastAsia"/>
          <w:color w:val="auto"/>
        </w:rPr>
        <w:t>)</w:t>
      </w:r>
      <w:r w:rsidR="00397B7D" w:rsidRPr="001703F8">
        <w:rPr>
          <w:rStyle w:val="af9"/>
          <w:rFonts w:ascii="Time New Roman" w:eastAsia="黑体" w:hAnsi="Time New Roman" w:hint="eastAsia"/>
          <w:color w:val="auto"/>
        </w:rPr>
        <w:t>法》，删除用于残疾人的贬损性术语，并废除以残疾为由拒绝入境缔约国的规定；</w:t>
      </w:r>
    </w:p>
    <w:p w:rsidR="00397B7D" w:rsidRPr="001703F8" w:rsidRDefault="002B5C95" w:rsidP="00397B7D">
      <w:pPr>
        <w:pStyle w:val="SingleTxtGC"/>
        <w:rPr>
          <w:rStyle w:val="af9"/>
          <w:rFonts w:ascii="Time New Roman" w:eastAsia="黑体" w:hAnsi="Time New Roman"/>
          <w:color w:val="auto"/>
        </w:rPr>
      </w:pPr>
      <w:r w:rsidRPr="001703F8">
        <w:rPr>
          <w:rStyle w:val="af9"/>
          <w:rFonts w:ascii="Time New Roman" w:eastAsia="黑体" w:hAnsi="Time New Roman" w:hint="eastAsia"/>
          <w:color w:val="auto"/>
        </w:rPr>
        <w:tab/>
        <w:t>(</w:t>
      </w:r>
      <w:r w:rsidR="00397B7D" w:rsidRPr="001703F8">
        <w:rPr>
          <w:rStyle w:val="af9"/>
          <w:rFonts w:ascii="Time New Roman" w:eastAsia="黑体" w:hAnsi="Time New Roman" w:hint="eastAsia"/>
          <w:color w:val="auto"/>
        </w:rPr>
        <w:t>i)</w:t>
      </w:r>
      <w:r w:rsidR="00397B7D" w:rsidRPr="001703F8">
        <w:rPr>
          <w:rStyle w:val="af9"/>
          <w:rFonts w:ascii="Time New Roman" w:eastAsia="黑体" w:hAnsi="Time New Roman" w:hint="eastAsia"/>
          <w:color w:val="auto"/>
        </w:rPr>
        <w:tab/>
      </w:r>
      <w:r w:rsidR="00397B7D" w:rsidRPr="001703F8">
        <w:rPr>
          <w:rStyle w:val="af9"/>
          <w:rFonts w:ascii="Time New Roman" w:eastAsia="黑体" w:hAnsi="Time New Roman" w:hint="eastAsia"/>
          <w:color w:val="auto"/>
        </w:rPr>
        <w:t>针对政府官员、公众以及家庭开展提高认识运动，与残疾儿童背负污名和承受歧视的现象作斗争，并宣传残疾儿童的正面形象。</w:t>
      </w:r>
    </w:p>
    <w:p w:rsidR="00397B7D" w:rsidRPr="00397B7D" w:rsidRDefault="00397B7D" w:rsidP="007B36E3">
      <w:pPr>
        <w:pStyle w:val="H23GC"/>
        <w:rPr>
          <w:rStyle w:val="af9"/>
          <w:color w:val="auto"/>
        </w:rPr>
      </w:pPr>
      <w:r w:rsidRPr="00397B7D">
        <w:rPr>
          <w:rStyle w:val="af9"/>
          <w:rFonts w:hint="eastAsia"/>
          <w:color w:val="auto"/>
        </w:rPr>
        <w:tab/>
      </w:r>
      <w:r w:rsidRPr="00397B7D">
        <w:rPr>
          <w:rStyle w:val="af9"/>
          <w:rFonts w:hint="eastAsia"/>
          <w:color w:val="auto"/>
        </w:rPr>
        <w:tab/>
      </w:r>
      <w:r w:rsidRPr="00397B7D">
        <w:rPr>
          <w:rStyle w:val="af9"/>
          <w:rFonts w:hint="eastAsia"/>
          <w:color w:val="auto"/>
        </w:rPr>
        <w:t>青少年健康</w:t>
      </w:r>
    </w:p>
    <w:p w:rsidR="002B5C95" w:rsidRDefault="00397B7D" w:rsidP="00397B7D">
      <w:pPr>
        <w:pStyle w:val="SingleTxtGC"/>
        <w:rPr>
          <w:rStyle w:val="af9"/>
          <w:color w:val="auto"/>
        </w:rPr>
      </w:pPr>
      <w:r w:rsidRPr="00397B7D">
        <w:rPr>
          <w:rStyle w:val="af9"/>
          <w:rFonts w:hint="eastAsia"/>
          <w:color w:val="auto"/>
        </w:rPr>
        <w:t xml:space="preserve">45.  </w:t>
      </w:r>
      <w:r w:rsidRPr="00397B7D">
        <w:rPr>
          <w:rStyle w:val="af9"/>
          <w:rFonts w:hint="eastAsia"/>
          <w:color w:val="auto"/>
        </w:rPr>
        <w:t>委员会感到关切的是：</w:t>
      </w:r>
    </w:p>
    <w:p w:rsidR="002B5C95" w:rsidRDefault="002B5C95" w:rsidP="00397B7D">
      <w:pPr>
        <w:pStyle w:val="SingleTxtGC"/>
        <w:rPr>
          <w:rStyle w:val="af9"/>
          <w:color w:val="auto"/>
        </w:rPr>
      </w:pPr>
      <w:r>
        <w:rPr>
          <w:rStyle w:val="af9"/>
          <w:rFonts w:hint="eastAsia"/>
          <w:color w:val="auto"/>
        </w:rPr>
        <w:tab/>
        <w:t>(</w:t>
      </w:r>
      <w:r w:rsidR="00397B7D" w:rsidRPr="00397B7D">
        <w:rPr>
          <w:rStyle w:val="af9"/>
          <w:rFonts w:hint="eastAsia"/>
          <w:color w:val="auto"/>
        </w:rPr>
        <w:t>a)</w:t>
      </w:r>
      <w:r w:rsidR="00397B7D" w:rsidRPr="00397B7D">
        <w:rPr>
          <w:rStyle w:val="af9"/>
          <w:rFonts w:hint="eastAsia"/>
          <w:color w:val="auto"/>
        </w:rPr>
        <w:tab/>
      </w:r>
      <w:r w:rsidR="00397B7D" w:rsidRPr="00397B7D">
        <w:rPr>
          <w:rStyle w:val="af9"/>
          <w:rFonts w:hint="eastAsia"/>
          <w:color w:val="auto"/>
        </w:rPr>
        <w:t>青少年的怀孕率和艾滋病毒感染率高；</w:t>
      </w:r>
    </w:p>
    <w:p w:rsidR="002B5C95" w:rsidRDefault="002B5C95" w:rsidP="00397B7D">
      <w:pPr>
        <w:pStyle w:val="SingleTxtGC"/>
        <w:rPr>
          <w:rStyle w:val="af9"/>
          <w:color w:val="auto"/>
        </w:rPr>
      </w:pPr>
      <w:r>
        <w:rPr>
          <w:rStyle w:val="af9"/>
          <w:rFonts w:hint="eastAsia"/>
          <w:color w:val="auto"/>
        </w:rPr>
        <w:tab/>
        <w:t>(</w:t>
      </w:r>
      <w:r w:rsidR="00397B7D" w:rsidRPr="00397B7D">
        <w:rPr>
          <w:rStyle w:val="af9"/>
          <w:rFonts w:hint="eastAsia"/>
          <w:color w:val="auto"/>
        </w:rPr>
        <w:t>b)</w:t>
      </w:r>
      <w:r w:rsidR="00397B7D" w:rsidRPr="00397B7D">
        <w:rPr>
          <w:rStyle w:val="af9"/>
          <w:rFonts w:hint="eastAsia"/>
          <w:color w:val="auto"/>
        </w:rPr>
        <w:tab/>
      </w:r>
      <w:r w:rsidR="00397B7D" w:rsidRPr="00397B7D">
        <w:rPr>
          <w:rStyle w:val="af9"/>
          <w:rFonts w:hint="eastAsia"/>
          <w:color w:val="auto"/>
        </w:rPr>
        <w:t>由于社会观念和文化规范，青少年获得避孕用品的机会有限；</w:t>
      </w:r>
    </w:p>
    <w:p w:rsidR="00397B7D" w:rsidRPr="00397B7D" w:rsidRDefault="002B5C95" w:rsidP="00397B7D">
      <w:pPr>
        <w:pStyle w:val="SingleTxtGC"/>
        <w:rPr>
          <w:rStyle w:val="af9"/>
          <w:color w:val="auto"/>
        </w:rPr>
      </w:pPr>
      <w:r>
        <w:rPr>
          <w:rStyle w:val="af9"/>
          <w:rFonts w:hint="eastAsia"/>
          <w:color w:val="auto"/>
        </w:rPr>
        <w:tab/>
        <w:t>(</w:t>
      </w:r>
      <w:r w:rsidR="00397B7D" w:rsidRPr="00397B7D">
        <w:rPr>
          <w:rStyle w:val="af9"/>
          <w:rFonts w:hint="eastAsia"/>
          <w:color w:val="auto"/>
        </w:rPr>
        <w:t>c)</w:t>
      </w:r>
      <w:r w:rsidR="00397B7D" w:rsidRPr="00397B7D">
        <w:rPr>
          <w:rStyle w:val="af9"/>
          <w:rFonts w:hint="eastAsia"/>
          <w:color w:val="auto"/>
        </w:rPr>
        <w:tab/>
      </w:r>
      <w:r w:rsidR="00397B7D" w:rsidRPr="00397B7D">
        <w:rPr>
          <w:rStyle w:val="af9"/>
          <w:rFonts w:hint="eastAsia"/>
          <w:color w:val="auto"/>
        </w:rPr>
        <w:t>在堕胎问题上存在着限制性法律和作法，导致少女诉诸于不安全的秘密堕胎，并因而导致发病率增高。</w:t>
      </w:r>
    </w:p>
    <w:p w:rsidR="002B5C95" w:rsidRPr="001703F8" w:rsidRDefault="00397B7D" w:rsidP="00397B7D">
      <w:pPr>
        <w:pStyle w:val="SingleTxtGC"/>
        <w:rPr>
          <w:rStyle w:val="af9"/>
          <w:rFonts w:ascii="Time New Roman" w:eastAsia="黑体" w:hAnsi="Time New Roman"/>
          <w:color w:val="auto"/>
        </w:rPr>
      </w:pPr>
      <w:r w:rsidRPr="001703F8">
        <w:rPr>
          <w:rStyle w:val="af9"/>
          <w:rFonts w:ascii="Time New Roman" w:eastAsia="黑体" w:hAnsi="Time New Roman" w:hint="eastAsia"/>
          <w:color w:val="auto"/>
        </w:rPr>
        <w:t xml:space="preserve">46.  </w:t>
      </w:r>
      <w:r w:rsidRPr="001703F8">
        <w:rPr>
          <w:rStyle w:val="af9"/>
          <w:rFonts w:ascii="Time New Roman" w:eastAsia="黑体" w:hAnsi="Time New Roman" w:hint="eastAsia"/>
          <w:color w:val="auto"/>
        </w:rPr>
        <w:t>参照其关于《公约》框架内的青少年健康和发展的第</w:t>
      </w:r>
      <w:r w:rsidRPr="001703F8">
        <w:rPr>
          <w:rStyle w:val="af9"/>
          <w:rFonts w:ascii="Time New Roman" w:eastAsia="黑体" w:hAnsi="Time New Roman" w:hint="eastAsia"/>
          <w:color w:val="auto"/>
        </w:rPr>
        <w:t>4</w:t>
      </w:r>
      <w:r w:rsidRPr="001703F8">
        <w:rPr>
          <w:rStyle w:val="af9"/>
          <w:rFonts w:ascii="Time New Roman" w:eastAsia="黑体" w:hAnsi="Time New Roman" w:hint="eastAsia"/>
          <w:color w:val="auto"/>
        </w:rPr>
        <w:t>号一般性意见</w:t>
      </w:r>
      <w:r w:rsidRPr="001703F8">
        <w:rPr>
          <w:rStyle w:val="af9"/>
          <w:rFonts w:ascii="Time New Roman" w:eastAsia="黑体" w:hAnsi="Time New Roman" w:hint="eastAsia"/>
          <w:color w:val="auto"/>
        </w:rPr>
        <w:t>(2003</w:t>
      </w:r>
      <w:r w:rsidRPr="001703F8">
        <w:rPr>
          <w:rStyle w:val="af9"/>
          <w:rFonts w:ascii="Time New Roman" w:eastAsia="黑体" w:hAnsi="Time New Roman" w:hint="eastAsia"/>
          <w:color w:val="auto"/>
        </w:rPr>
        <w:t>年</w:t>
      </w:r>
      <w:r w:rsidRPr="001703F8">
        <w:rPr>
          <w:rStyle w:val="af9"/>
          <w:rFonts w:ascii="Time New Roman" w:eastAsia="黑体" w:hAnsi="Time New Roman" w:hint="eastAsia"/>
          <w:color w:val="auto"/>
        </w:rPr>
        <w:t>)</w:t>
      </w:r>
      <w:r w:rsidRPr="001703F8">
        <w:rPr>
          <w:rStyle w:val="af9"/>
          <w:rFonts w:ascii="Time New Roman" w:eastAsia="黑体" w:hAnsi="Time New Roman" w:hint="eastAsia"/>
          <w:color w:val="auto"/>
        </w:rPr>
        <w:t>和关于落实青春期儿童权利的第</w:t>
      </w:r>
      <w:r w:rsidRPr="001703F8">
        <w:rPr>
          <w:rStyle w:val="af9"/>
          <w:rFonts w:ascii="Time New Roman" w:eastAsia="黑体" w:hAnsi="Time New Roman" w:hint="eastAsia"/>
          <w:color w:val="auto"/>
        </w:rPr>
        <w:t>20</w:t>
      </w:r>
      <w:r w:rsidRPr="001703F8">
        <w:rPr>
          <w:rStyle w:val="af9"/>
          <w:rFonts w:ascii="Time New Roman" w:eastAsia="黑体" w:hAnsi="Time New Roman" w:hint="eastAsia"/>
          <w:color w:val="auto"/>
        </w:rPr>
        <w:t>号一般性意见</w:t>
      </w:r>
      <w:r w:rsidRPr="001703F8">
        <w:rPr>
          <w:rStyle w:val="af9"/>
          <w:rFonts w:ascii="Time New Roman" w:eastAsia="黑体" w:hAnsi="Time New Roman" w:hint="eastAsia"/>
          <w:color w:val="auto"/>
        </w:rPr>
        <w:t>(2016</w:t>
      </w:r>
      <w:r w:rsidRPr="001703F8">
        <w:rPr>
          <w:rStyle w:val="af9"/>
          <w:rFonts w:ascii="Time New Roman" w:eastAsia="黑体" w:hAnsi="Time New Roman" w:hint="eastAsia"/>
          <w:color w:val="auto"/>
        </w:rPr>
        <w:t>年</w:t>
      </w:r>
      <w:r w:rsidRPr="001703F8">
        <w:rPr>
          <w:rStyle w:val="af9"/>
          <w:rFonts w:ascii="Time New Roman" w:eastAsia="黑体" w:hAnsi="Time New Roman" w:hint="eastAsia"/>
          <w:color w:val="auto"/>
        </w:rPr>
        <w:t>)</w:t>
      </w:r>
      <w:r w:rsidRPr="001703F8">
        <w:rPr>
          <w:rStyle w:val="af9"/>
          <w:rFonts w:ascii="Time New Roman" w:eastAsia="黑体" w:hAnsi="Time New Roman" w:hint="eastAsia"/>
          <w:color w:val="auto"/>
        </w:rPr>
        <w:t>，委员会建议缔约国：</w:t>
      </w:r>
    </w:p>
    <w:p w:rsidR="002B5C95" w:rsidRPr="001703F8" w:rsidRDefault="002B5C95" w:rsidP="00397B7D">
      <w:pPr>
        <w:pStyle w:val="SingleTxtGC"/>
        <w:rPr>
          <w:rStyle w:val="af9"/>
          <w:rFonts w:ascii="Time New Roman" w:eastAsia="黑体" w:hAnsi="Time New Roman"/>
          <w:color w:val="auto"/>
        </w:rPr>
      </w:pPr>
      <w:r w:rsidRPr="001703F8">
        <w:rPr>
          <w:rStyle w:val="af9"/>
          <w:rFonts w:ascii="Time New Roman" w:eastAsia="黑体" w:hAnsi="Time New Roman" w:hint="eastAsia"/>
          <w:color w:val="auto"/>
        </w:rPr>
        <w:tab/>
        <w:t>(</w:t>
      </w:r>
      <w:r w:rsidR="00397B7D" w:rsidRPr="001703F8">
        <w:rPr>
          <w:rStyle w:val="af9"/>
          <w:rFonts w:ascii="Time New Roman" w:eastAsia="黑体" w:hAnsi="Time New Roman" w:hint="eastAsia"/>
          <w:color w:val="auto"/>
        </w:rPr>
        <w:t>a)</w:t>
      </w:r>
      <w:r w:rsidR="00397B7D" w:rsidRPr="001703F8">
        <w:rPr>
          <w:rStyle w:val="af9"/>
          <w:rFonts w:ascii="Time New Roman" w:eastAsia="黑体" w:hAnsi="Time New Roman" w:hint="eastAsia"/>
          <w:color w:val="auto"/>
        </w:rPr>
        <w:tab/>
      </w:r>
      <w:r w:rsidR="00397B7D" w:rsidRPr="001703F8">
        <w:rPr>
          <w:rStyle w:val="af9"/>
          <w:rFonts w:ascii="Time New Roman" w:eastAsia="黑体" w:hAnsi="Time New Roman" w:hint="eastAsia"/>
          <w:color w:val="auto"/>
        </w:rPr>
        <w:t>通过一项全面的注意性别差异的青少年性健康和生殖健康政策，其中确认青少年无法平等获得这方面的信息、商品和服务构成歧视；</w:t>
      </w:r>
    </w:p>
    <w:p w:rsidR="002B5C95" w:rsidRPr="001703F8" w:rsidRDefault="002B5C95" w:rsidP="00397B7D">
      <w:pPr>
        <w:pStyle w:val="SingleTxtGC"/>
        <w:rPr>
          <w:rStyle w:val="af9"/>
          <w:rFonts w:ascii="Time New Roman" w:eastAsia="黑体" w:hAnsi="Time New Roman"/>
          <w:color w:val="auto"/>
        </w:rPr>
      </w:pPr>
      <w:r w:rsidRPr="001703F8">
        <w:rPr>
          <w:rStyle w:val="af9"/>
          <w:rFonts w:ascii="Time New Roman" w:eastAsia="黑体" w:hAnsi="Time New Roman" w:hint="eastAsia"/>
          <w:color w:val="auto"/>
        </w:rPr>
        <w:tab/>
        <w:t>(</w:t>
      </w:r>
      <w:r w:rsidR="00397B7D" w:rsidRPr="001703F8">
        <w:rPr>
          <w:rStyle w:val="af9"/>
          <w:rFonts w:ascii="Time New Roman" w:eastAsia="黑体" w:hAnsi="Time New Roman" w:hint="eastAsia"/>
          <w:color w:val="auto"/>
        </w:rPr>
        <w:t>b)</w:t>
      </w:r>
      <w:r w:rsidR="00397B7D" w:rsidRPr="001703F8">
        <w:rPr>
          <w:rStyle w:val="af9"/>
          <w:rFonts w:ascii="Time New Roman" w:eastAsia="黑体" w:hAnsi="Time New Roman" w:hint="eastAsia"/>
          <w:color w:val="auto"/>
        </w:rPr>
        <w:tab/>
      </w:r>
      <w:r w:rsidR="00397B7D" w:rsidRPr="001703F8">
        <w:rPr>
          <w:rStyle w:val="af9"/>
          <w:rFonts w:ascii="Time New Roman" w:eastAsia="黑体" w:hAnsi="Time New Roman" w:hint="eastAsia"/>
          <w:color w:val="auto"/>
        </w:rPr>
        <w:t>在网上以及向本人提供免费、保密、对青少年具有针对性且不带歧视的性健康和生殖健康服务、信息和教育，同时特别注意防止早孕和性传播感染；</w:t>
      </w:r>
    </w:p>
    <w:p w:rsidR="002B5C95" w:rsidRPr="001703F8" w:rsidRDefault="002B5C95" w:rsidP="00397B7D">
      <w:pPr>
        <w:pStyle w:val="SingleTxtGC"/>
        <w:rPr>
          <w:rStyle w:val="af9"/>
          <w:rFonts w:ascii="Time New Roman" w:eastAsia="黑体" w:hAnsi="Time New Roman"/>
          <w:color w:val="auto"/>
        </w:rPr>
      </w:pPr>
      <w:r w:rsidRPr="001703F8">
        <w:rPr>
          <w:rStyle w:val="af9"/>
          <w:rFonts w:ascii="Time New Roman" w:eastAsia="黑体" w:hAnsi="Time New Roman" w:hint="eastAsia"/>
          <w:color w:val="auto"/>
        </w:rPr>
        <w:tab/>
        <w:t>(</w:t>
      </w:r>
      <w:r w:rsidR="00397B7D" w:rsidRPr="001703F8">
        <w:rPr>
          <w:rStyle w:val="af9"/>
          <w:rFonts w:ascii="Time New Roman" w:eastAsia="黑体" w:hAnsi="Time New Roman" w:hint="eastAsia"/>
          <w:color w:val="auto"/>
        </w:rPr>
        <w:t>c)</w:t>
      </w:r>
      <w:r w:rsidR="00397B7D" w:rsidRPr="001703F8">
        <w:rPr>
          <w:rStyle w:val="af9"/>
          <w:rFonts w:ascii="Time New Roman" w:eastAsia="黑体" w:hAnsi="Time New Roman" w:hint="eastAsia"/>
          <w:color w:val="auto"/>
        </w:rPr>
        <w:tab/>
      </w:r>
      <w:r w:rsidR="00397B7D" w:rsidRPr="001703F8">
        <w:rPr>
          <w:rStyle w:val="af9"/>
          <w:rFonts w:ascii="Time New Roman" w:eastAsia="黑体" w:hAnsi="Time New Roman" w:hint="eastAsia"/>
          <w:color w:val="auto"/>
        </w:rPr>
        <w:t>确保性健康和生殖健康教育是学校课程的必修内容，并以青少年为对象；</w:t>
      </w:r>
    </w:p>
    <w:p w:rsidR="002B5C95" w:rsidRPr="001703F8" w:rsidRDefault="002B5C95" w:rsidP="00397B7D">
      <w:pPr>
        <w:pStyle w:val="SingleTxtGC"/>
        <w:rPr>
          <w:rStyle w:val="af9"/>
          <w:rFonts w:ascii="Time New Roman" w:eastAsia="黑体" w:hAnsi="Time New Roman"/>
          <w:color w:val="auto"/>
        </w:rPr>
      </w:pPr>
      <w:r w:rsidRPr="001703F8">
        <w:rPr>
          <w:rStyle w:val="af9"/>
          <w:rFonts w:ascii="Time New Roman" w:eastAsia="黑体" w:hAnsi="Time New Roman" w:hint="eastAsia"/>
          <w:color w:val="auto"/>
        </w:rPr>
        <w:tab/>
        <w:t>(</w:t>
      </w:r>
      <w:r w:rsidR="00397B7D" w:rsidRPr="001703F8">
        <w:rPr>
          <w:rStyle w:val="af9"/>
          <w:rFonts w:ascii="Time New Roman" w:eastAsia="黑体" w:hAnsi="Time New Roman" w:hint="eastAsia"/>
          <w:color w:val="auto"/>
        </w:rPr>
        <w:t>d)</w:t>
      </w:r>
      <w:r w:rsidR="00397B7D" w:rsidRPr="001703F8">
        <w:rPr>
          <w:rStyle w:val="af9"/>
          <w:rFonts w:ascii="Time New Roman" w:eastAsia="黑体" w:hAnsi="Time New Roman" w:hint="eastAsia"/>
          <w:color w:val="auto"/>
        </w:rPr>
        <w:tab/>
      </w:r>
      <w:r w:rsidR="00397B7D" w:rsidRPr="001703F8">
        <w:rPr>
          <w:rStyle w:val="af9"/>
          <w:rFonts w:ascii="Time New Roman" w:eastAsia="黑体" w:hAnsi="Time New Roman" w:hint="eastAsia"/>
          <w:color w:val="auto"/>
        </w:rPr>
        <w:t>向青少年提供轻松获得避孕用品的机会；</w:t>
      </w:r>
    </w:p>
    <w:p w:rsidR="002B5C95" w:rsidRPr="001703F8" w:rsidRDefault="002B5C95" w:rsidP="00397B7D">
      <w:pPr>
        <w:pStyle w:val="SingleTxtGC"/>
        <w:rPr>
          <w:rStyle w:val="af9"/>
          <w:rFonts w:ascii="Time New Roman" w:eastAsia="黑体" w:hAnsi="Time New Roman"/>
          <w:color w:val="auto"/>
        </w:rPr>
      </w:pPr>
      <w:r w:rsidRPr="001703F8">
        <w:rPr>
          <w:rStyle w:val="af9"/>
          <w:rFonts w:ascii="Time New Roman" w:eastAsia="黑体" w:hAnsi="Time New Roman" w:hint="eastAsia"/>
          <w:color w:val="auto"/>
        </w:rPr>
        <w:tab/>
        <w:t>(</w:t>
      </w:r>
      <w:r w:rsidR="00397B7D" w:rsidRPr="001703F8">
        <w:rPr>
          <w:rStyle w:val="af9"/>
          <w:rFonts w:ascii="Time New Roman" w:eastAsia="黑体" w:hAnsi="Time New Roman" w:hint="eastAsia"/>
          <w:color w:val="auto"/>
        </w:rPr>
        <w:t>e)</w:t>
      </w:r>
      <w:r w:rsidR="00397B7D" w:rsidRPr="001703F8">
        <w:rPr>
          <w:rStyle w:val="af9"/>
          <w:rFonts w:ascii="Time New Roman" w:eastAsia="黑体" w:hAnsi="Time New Roman" w:hint="eastAsia"/>
          <w:color w:val="auto"/>
        </w:rPr>
        <w:tab/>
      </w:r>
      <w:r w:rsidR="00397B7D" w:rsidRPr="001703F8">
        <w:rPr>
          <w:rStyle w:val="af9"/>
          <w:rFonts w:ascii="Time New Roman" w:eastAsia="黑体" w:hAnsi="Time New Roman" w:hint="eastAsia"/>
          <w:color w:val="auto"/>
        </w:rPr>
        <w:t>确保青少年有机会获得保密的艾滋病毒检测和咨询服务，并有机会获得由经过培训且充分尊重青少年隐私权和不受歧视权的人员提供的建立在证据基础上的艾滋病毒预防和治疗方案；</w:t>
      </w:r>
    </w:p>
    <w:p w:rsidR="002B5C95" w:rsidRPr="001703F8" w:rsidRDefault="002B5C95" w:rsidP="00397B7D">
      <w:pPr>
        <w:pStyle w:val="SingleTxtGC"/>
        <w:rPr>
          <w:rStyle w:val="af9"/>
          <w:rFonts w:ascii="Time New Roman" w:eastAsia="黑体" w:hAnsi="Time New Roman"/>
          <w:color w:val="auto"/>
        </w:rPr>
      </w:pPr>
      <w:r w:rsidRPr="001703F8">
        <w:rPr>
          <w:rStyle w:val="af9"/>
          <w:rFonts w:ascii="Time New Roman" w:eastAsia="黑体" w:hAnsi="Time New Roman" w:hint="eastAsia"/>
          <w:color w:val="auto"/>
        </w:rPr>
        <w:tab/>
        <w:t>(</w:t>
      </w:r>
      <w:r w:rsidR="00397B7D" w:rsidRPr="001703F8">
        <w:rPr>
          <w:rStyle w:val="af9"/>
          <w:rFonts w:ascii="Time New Roman" w:eastAsia="黑体" w:hAnsi="Time New Roman" w:hint="eastAsia"/>
          <w:color w:val="auto"/>
        </w:rPr>
        <w:t>f)</w:t>
      </w:r>
      <w:r w:rsidR="00397B7D" w:rsidRPr="001703F8">
        <w:rPr>
          <w:rStyle w:val="af9"/>
          <w:rFonts w:ascii="Time New Roman" w:eastAsia="黑体" w:hAnsi="Time New Roman" w:hint="eastAsia"/>
          <w:color w:val="auto"/>
        </w:rPr>
        <w:tab/>
      </w:r>
      <w:r w:rsidR="00397B7D" w:rsidRPr="001703F8">
        <w:rPr>
          <w:rStyle w:val="af9"/>
          <w:rFonts w:ascii="Time New Roman" w:eastAsia="黑体" w:hAnsi="Time New Roman" w:hint="eastAsia"/>
          <w:color w:val="auto"/>
        </w:rPr>
        <w:t>继续努力提高卫生专业人员对青少年健康权的认识，并建设他们提供对青少年具有针对性且不带歧视的保健服务的能力；</w:t>
      </w:r>
    </w:p>
    <w:p w:rsidR="00397B7D" w:rsidRPr="001703F8" w:rsidRDefault="002B5C95" w:rsidP="00397B7D">
      <w:pPr>
        <w:pStyle w:val="SingleTxtGC"/>
        <w:rPr>
          <w:rStyle w:val="af9"/>
          <w:rFonts w:ascii="Time New Roman" w:eastAsia="黑体" w:hAnsi="Time New Roman"/>
          <w:color w:val="auto"/>
        </w:rPr>
      </w:pPr>
      <w:r w:rsidRPr="001703F8">
        <w:rPr>
          <w:rStyle w:val="af9"/>
          <w:rFonts w:ascii="Time New Roman" w:eastAsia="黑体" w:hAnsi="Time New Roman" w:hint="eastAsia"/>
          <w:color w:val="auto"/>
        </w:rPr>
        <w:tab/>
        <w:t>(</w:t>
      </w:r>
      <w:r w:rsidR="00397B7D" w:rsidRPr="001703F8">
        <w:rPr>
          <w:rStyle w:val="af9"/>
          <w:rFonts w:ascii="Time New Roman" w:eastAsia="黑体" w:hAnsi="Time New Roman" w:hint="eastAsia"/>
          <w:color w:val="auto"/>
        </w:rPr>
        <w:t>g)</w:t>
      </w:r>
      <w:r w:rsidR="00397B7D" w:rsidRPr="001703F8">
        <w:rPr>
          <w:rStyle w:val="af9"/>
          <w:rFonts w:ascii="Time New Roman" w:eastAsia="黑体" w:hAnsi="Time New Roman" w:hint="eastAsia"/>
          <w:color w:val="auto"/>
        </w:rPr>
        <w:tab/>
      </w:r>
      <w:r w:rsidR="00397B7D" w:rsidRPr="001703F8">
        <w:rPr>
          <w:rStyle w:val="af9"/>
          <w:rFonts w:ascii="Time New Roman" w:eastAsia="黑体" w:hAnsi="Time New Roman" w:hint="eastAsia"/>
          <w:color w:val="auto"/>
        </w:rPr>
        <w:t>废除将堕胎定为刑事犯罪的规定，以确保女孩有机会获得安全的堕胎和堕胎后服务；对法律法规进行审查，以期保障怀孕少女的最大利益；确保在堕胎相关决定中她们的意见能始终得到表达并得到应有考虑。</w:t>
      </w:r>
    </w:p>
    <w:p w:rsidR="00397B7D" w:rsidRPr="00397B7D" w:rsidRDefault="00397B7D" w:rsidP="007B36E3">
      <w:pPr>
        <w:pStyle w:val="H23GC"/>
        <w:rPr>
          <w:rStyle w:val="af9"/>
          <w:color w:val="auto"/>
        </w:rPr>
      </w:pPr>
      <w:r w:rsidRPr="00397B7D">
        <w:rPr>
          <w:rStyle w:val="af9"/>
          <w:rFonts w:hint="eastAsia"/>
          <w:color w:val="auto"/>
        </w:rPr>
        <w:tab/>
      </w:r>
      <w:r w:rsidRPr="00397B7D">
        <w:rPr>
          <w:rStyle w:val="af9"/>
          <w:rFonts w:hint="eastAsia"/>
          <w:color w:val="auto"/>
        </w:rPr>
        <w:tab/>
      </w:r>
      <w:r w:rsidRPr="00397B7D">
        <w:rPr>
          <w:rStyle w:val="af9"/>
          <w:rFonts w:hint="eastAsia"/>
          <w:color w:val="auto"/>
        </w:rPr>
        <w:t>吸毒和滥用物质</w:t>
      </w:r>
    </w:p>
    <w:p w:rsidR="002B5C95" w:rsidRDefault="00397B7D" w:rsidP="00397B7D">
      <w:pPr>
        <w:pStyle w:val="SingleTxtGC"/>
        <w:rPr>
          <w:rStyle w:val="af9"/>
          <w:color w:val="auto"/>
        </w:rPr>
      </w:pPr>
      <w:r w:rsidRPr="00397B7D">
        <w:rPr>
          <w:rStyle w:val="af9"/>
          <w:rFonts w:hint="eastAsia"/>
          <w:color w:val="auto"/>
        </w:rPr>
        <w:t xml:space="preserve">47.  </w:t>
      </w:r>
      <w:r w:rsidRPr="00397B7D">
        <w:rPr>
          <w:rStyle w:val="af9"/>
          <w:rFonts w:hint="eastAsia"/>
          <w:color w:val="auto"/>
        </w:rPr>
        <w:t>委员会感到关切的是，吸毒和滥用物质以及相关暴力行为依然是一个社会问题。委员会进一步感到关切的是：</w:t>
      </w:r>
    </w:p>
    <w:p w:rsidR="002B5C95" w:rsidRDefault="002B5C95" w:rsidP="00397B7D">
      <w:pPr>
        <w:pStyle w:val="SingleTxtGC"/>
        <w:rPr>
          <w:rStyle w:val="af9"/>
          <w:color w:val="auto"/>
        </w:rPr>
      </w:pPr>
      <w:r>
        <w:rPr>
          <w:rStyle w:val="af9"/>
          <w:rFonts w:hint="eastAsia"/>
          <w:color w:val="auto"/>
        </w:rPr>
        <w:tab/>
        <w:t>(</w:t>
      </w:r>
      <w:r w:rsidR="00397B7D" w:rsidRPr="00397B7D">
        <w:rPr>
          <w:rStyle w:val="af9"/>
          <w:rFonts w:hint="eastAsia"/>
          <w:color w:val="auto"/>
        </w:rPr>
        <w:t>a)</w:t>
      </w:r>
      <w:r w:rsidR="00397B7D" w:rsidRPr="00397B7D">
        <w:rPr>
          <w:rStyle w:val="af9"/>
          <w:rFonts w:hint="eastAsia"/>
          <w:color w:val="auto"/>
        </w:rPr>
        <w:tab/>
      </w:r>
      <w:r w:rsidR="00397B7D" w:rsidRPr="00397B7D">
        <w:rPr>
          <w:rStyle w:val="af9"/>
          <w:rFonts w:hint="eastAsia"/>
          <w:color w:val="auto"/>
        </w:rPr>
        <w:t>为滥用物质的儿童提供的支助不足；</w:t>
      </w:r>
    </w:p>
    <w:p w:rsidR="00397B7D" w:rsidRPr="00397B7D" w:rsidRDefault="002B5C95" w:rsidP="00397B7D">
      <w:pPr>
        <w:pStyle w:val="SingleTxtGC"/>
        <w:rPr>
          <w:rStyle w:val="af9"/>
          <w:color w:val="auto"/>
        </w:rPr>
      </w:pPr>
      <w:r>
        <w:rPr>
          <w:rStyle w:val="af9"/>
          <w:rFonts w:hint="eastAsia"/>
          <w:color w:val="auto"/>
        </w:rPr>
        <w:tab/>
        <w:t>(</w:t>
      </w:r>
      <w:r w:rsidR="00397B7D" w:rsidRPr="00397B7D">
        <w:rPr>
          <w:rStyle w:val="af9"/>
          <w:rFonts w:hint="eastAsia"/>
          <w:color w:val="auto"/>
        </w:rPr>
        <w:t>b)</w:t>
      </w:r>
      <w:r w:rsidR="00397B7D" w:rsidRPr="00397B7D">
        <w:rPr>
          <w:rStyle w:val="af9"/>
          <w:rFonts w:hint="eastAsia"/>
          <w:color w:val="auto"/>
        </w:rPr>
        <w:tab/>
      </w:r>
      <w:r w:rsidR="00397B7D" w:rsidRPr="00397B7D">
        <w:rPr>
          <w:rStyle w:val="af9"/>
          <w:rFonts w:hint="eastAsia"/>
          <w:color w:val="auto"/>
        </w:rPr>
        <w:t>使用非法药品和物质的儿童容易遭受过度的惩罚和压制措施。</w:t>
      </w:r>
    </w:p>
    <w:p w:rsidR="002B5C95" w:rsidRPr="001703F8" w:rsidRDefault="00397B7D" w:rsidP="00397B7D">
      <w:pPr>
        <w:pStyle w:val="SingleTxtGC"/>
        <w:rPr>
          <w:rStyle w:val="af9"/>
          <w:rFonts w:ascii="Time New Roman" w:eastAsia="黑体" w:hAnsi="Time New Roman"/>
          <w:color w:val="auto"/>
        </w:rPr>
      </w:pPr>
      <w:r w:rsidRPr="001703F8">
        <w:rPr>
          <w:rStyle w:val="af9"/>
          <w:rFonts w:ascii="Time New Roman" w:eastAsia="黑体" w:hAnsi="Time New Roman" w:hint="eastAsia"/>
          <w:color w:val="auto"/>
        </w:rPr>
        <w:t xml:space="preserve">48.  </w:t>
      </w:r>
      <w:r w:rsidRPr="001703F8">
        <w:rPr>
          <w:rStyle w:val="af9"/>
          <w:rFonts w:ascii="Time New Roman" w:eastAsia="黑体" w:hAnsi="Time New Roman" w:hint="eastAsia"/>
          <w:color w:val="auto"/>
        </w:rPr>
        <w:t>参照其第</w:t>
      </w:r>
      <w:r w:rsidRPr="001703F8">
        <w:rPr>
          <w:rStyle w:val="af9"/>
          <w:rFonts w:ascii="Time New Roman" w:eastAsia="黑体" w:hAnsi="Time New Roman" w:hint="eastAsia"/>
          <w:color w:val="auto"/>
        </w:rPr>
        <w:t>4</w:t>
      </w:r>
      <w:r w:rsidRPr="001703F8">
        <w:rPr>
          <w:rStyle w:val="af9"/>
          <w:rFonts w:ascii="Time New Roman" w:eastAsia="黑体" w:hAnsi="Time New Roman" w:hint="eastAsia"/>
          <w:color w:val="auto"/>
        </w:rPr>
        <w:t>号和第</w:t>
      </w:r>
      <w:r w:rsidRPr="001703F8">
        <w:rPr>
          <w:rStyle w:val="af9"/>
          <w:rFonts w:ascii="Time New Roman" w:eastAsia="黑体" w:hAnsi="Time New Roman" w:hint="eastAsia"/>
          <w:color w:val="auto"/>
        </w:rPr>
        <w:t>20</w:t>
      </w:r>
      <w:r w:rsidRPr="001703F8">
        <w:rPr>
          <w:rStyle w:val="af9"/>
          <w:rFonts w:ascii="Time New Roman" w:eastAsia="黑体" w:hAnsi="Time New Roman" w:hint="eastAsia"/>
          <w:color w:val="auto"/>
        </w:rPr>
        <w:t>号一般性意见，委员会建议缔约国：</w:t>
      </w:r>
    </w:p>
    <w:p w:rsidR="002B5C95" w:rsidRPr="001703F8" w:rsidRDefault="002B5C95" w:rsidP="00397B7D">
      <w:pPr>
        <w:pStyle w:val="SingleTxtGC"/>
        <w:rPr>
          <w:rStyle w:val="af9"/>
          <w:rFonts w:ascii="Time New Roman" w:eastAsia="黑体" w:hAnsi="Time New Roman"/>
          <w:color w:val="auto"/>
        </w:rPr>
      </w:pPr>
      <w:r w:rsidRPr="001703F8">
        <w:rPr>
          <w:rStyle w:val="af9"/>
          <w:rFonts w:ascii="Time New Roman" w:eastAsia="黑体" w:hAnsi="Time New Roman" w:hint="eastAsia"/>
          <w:color w:val="auto"/>
        </w:rPr>
        <w:tab/>
        <w:t>(</w:t>
      </w:r>
      <w:r w:rsidR="00397B7D" w:rsidRPr="001703F8">
        <w:rPr>
          <w:rStyle w:val="af9"/>
          <w:rFonts w:ascii="Time New Roman" w:eastAsia="黑体" w:hAnsi="Time New Roman" w:hint="eastAsia"/>
          <w:color w:val="auto"/>
        </w:rPr>
        <w:t>a)</w:t>
      </w:r>
      <w:r w:rsidR="00397B7D" w:rsidRPr="001703F8">
        <w:rPr>
          <w:rStyle w:val="af9"/>
          <w:rFonts w:ascii="Time New Roman" w:eastAsia="黑体" w:hAnsi="Time New Roman" w:hint="eastAsia"/>
          <w:color w:val="auto"/>
        </w:rPr>
        <w:tab/>
      </w:r>
      <w:r w:rsidR="00397B7D" w:rsidRPr="001703F8">
        <w:rPr>
          <w:rStyle w:val="af9"/>
          <w:rFonts w:ascii="Time New Roman" w:eastAsia="黑体" w:hAnsi="Time New Roman" w:hint="eastAsia"/>
          <w:color w:val="auto"/>
        </w:rPr>
        <w:t>加强其有关儿童滥用物质问题的各项方案，以确保儿童有机会获得预防、治疗、咨询、康复和重新融入社会方面的适当支助；</w:t>
      </w:r>
    </w:p>
    <w:p w:rsidR="00397B7D" w:rsidRPr="001703F8" w:rsidRDefault="002B5C95" w:rsidP="00397B7D">
      <w:pPr>
        <w:pStyle w:val="SingleTxtGC"/>
        <w:rPr>
          <w:rStyle w:val="af9"/>
          <w:rFonts w:ascii="Time New Roman" w:eastAsia="黑体" w:hAnsi="Time New Roman"/>
          <w:color w:val="auto"/>
        </w:rPr>
      </w:pPr>
      <w:r w:rsidRPr="001703F8">
        <w:rPr>
          <w:rStyle w:val="af9"/>
          <w:rFonts w:ascii="Time New Roman" w:eastAsia="黑体" w:hAnsi="Time New Roman" w:hint="eastAsia"/>
          <w:color w:val="auto"/>
        </w:rPr>
        <w:tab/>
        <w:t>(</w:t>
      </w:r>
      <w:r w:rsidR="00397B7D" w:rsidRPr="001703F8">
        <w:rPr>
          <w:rStyle w:val="af9"/>
          <w:rFonts w:ascii="Time New Roman" w:eastAsia="黑体" w:hAnsi="Time New Roman" w:hint="eastAsia"/>
          <w:color w:val="auto"/>
        </w:rPr>
        <w:t>b)</w:t>
      </w:r>
      <w:r w:rsidR="00397B7D" w:rsidRPr="001703F8">
        <w:rPr>
          <w:rStyle w:val="af9"/>
          <w:rFonts w:ascii="Time New Roman" w:eastAsia="黑体" w:hAnsi="Time New Roman" w:hint="eastAsia"/>
          <w:color w:val="auto"/>
        </w:rPr>
        <w:tab/>
      </w:r>
      <w:r w:rsidR="00397B7D" w:rsidRPr="001703F8">
        <w:rPr>
          <w:rStyle w:val="af9"/>
          <w:rFonts w:ascii="Time New Roman" w:eastAsia="黑体" w:hAnsi="Time New Roman" w:hint="eastAsia"/>
          <w:color w:val="auto"/>
        </w:rPr>
        <w:t>在涉及青少年的问题上，考虑以其他办法替代惩罚性或压制性毒品控制政策。</w:t>
      </w:r>
    </w:p>
    <w:p w:rsidR="00397B7D" w:rsidRPr="00397B7D" w:rsidRDefault="00397B7D" w:rsidP="007B36E3">
      <w:pPr>
        <w:pStyle w:val="H23GC"/>
        <w:rPr>
          <w:rStyle w:val="af9"/>
          <w:color w:val="auto"/>
        </w:rPr>
      </w:pPr>
      <w:r w:rsidRPr="00397B7D">
        <w:rPr>
          <w:rStyle w:val="af9"/>
          <w:rFonts w:hint="eastAsia"/>
          <w:color w:val="auto"/>
        </w:rPr>
        <w:tab/>
      </w:r>
      <w:r w:rsidRPr="00397B7D">
        <w:rPr>
          <w:rStyle w:val="af9"/>
          <w:rFonts w:hint="eastAsia"/>
          <w:color w:val="auto"/>
        </w:rPr>
        <w:tab/>
      </w:r>
      <w:r w:rsidRPr="00397B7D">
        <w:rPr>
          <w:rStyle w:val="af9"/>
          <w:rFonts w:hint="eastAsia"/>
          <w:color w:val="auto"/>
        </w:rPr>
        <w:t>营养</w:t>
      </w:r>
    </w:p>
    <w:p w:rsidR="00397B7D" w:rsidRPr="00397B7D" w:rsidRDefault="00397B7D" w:rsidP="00397B7D">
      <w:pPr>
        <w:pStyle w:val="SingleTxtGC"/>
        <w:rPr>
          <w:rStyle w:val="af9"/>
          <w:color w:val="auto"/>
        </w:rPr>
      </w:pPr>
      <w:r w:rsidRPr="00397B7D">
        <w:rPr>
          <w:rStyle w:val="af9"/>
          <w:rFonts w:hint="eastAsia"/>
          <w:color w:val="auto"/>
        </w:rPr>
        <w:t xml:space="preserve">49.  </w:t>
      </w:r>
      <w:r w:rsidRPr="00397B7D">
        <w:rPr>
          <w:rStyle w:val="af9"/>
          <w:rFonts w:hint="eastAsia"/>
          <w:color w:val="auto"/>
        </w:rPr>
        <w:t>委员会注意到，缔约国儿童营养不良情况正在减少。但是，委员会感到关切的是，缔约国的大量儿童面临着粮食不安全问题。委员会还感到关切的是，儿童肥胖率高；缺乏母乳喂养方面的相关信息。</w:t>
      </w:r>
    </w:p>
    <w:p w:rsidR="002B5C95" w:rsidRPr="001703F8" w:rsidRDefault="00397B7D" w:rsidP="00397B7D">
      <w:pPr>
        <w:pStyle w:val="SingleTxtGC"/>
        <w:rPr>
          <w:rStyle w:val="af9"/>
          <w:rFonts w:ascii="Time New Roman" w:eastAsia="黑体" w:hAnsi="Time New Roman"/>
          <w:color w:val="auto"/>
        </w:rPr>
      </w:pPr>
      <w:r w:rsidRPr="001703F8">
        <w:rPr>
          <w:rStyle w:val="af9"/>
          <w:rFonts w:ascii="Time New Roman" w:eastAsia="黑体" w:hAnsi="Time New Roman" w:hint="eastAsia"/>
          <w:color w:val="auto"/>
        </w:rPr>
        <w:t xml:space="preserve">50.  </w:t>
      </w:r>
      <w:r w:rsidRPr="001703F8">
        <w:rPr>
          <w:rStyle w:val="af9"/>
          <w:rFonts w:ascii="Time New Roman" w:eastAsia="黑体" w:hAnsi="Time New Roman" w:hint="eastAsia"/>
          <w:color w:val="auto"/>
        </w:rPr>
        <w:t>委员会建议缔约国：</w:t>
      </w:r>
    </w:p>
    <w:p w:rsidR="002B5C95" w:rsidRPr="001703F8" w:rsidRDefault="002B5C95" w:rsidP="00397B7D">
      <w:pPr>
        <w:pStyle w:val="SingleTxtGC"/>
        <w:rPr>
          <w:rStyle w:val="af9"/>
          <w:rFonts w:ascii="Time New Roman" w:eastAsia="黑体" w:hAnsi="Time New Roman"/>
          <w:color w:val="auto"/>
        </w:rPr>
      </w:pPr>
      <w:r w:rsidRPr="001703F8">
        <w:rPr>
          <w:rStyle w:val="af9"/>
          <w:rFonts w:ascii="Time New Roman" w:eastAsia="黑体" w:hAnsi="Time New Roman" w:hint="eastAsia"/>
          <w:color w:val="auto"/>
        </w:rPr>
        <w:tab/>
        <w:t>(</w:t>
      </w:r>
      <w:r w:rsidR="00397B7D" w:rsidRPr="001703F8">
        <w:rPr>
          <w:rStyle w:val="af9"/>
          <w:rFonts w:ascii="Time New Roman" w:eastAsia="黑体" w:hAnsi="Time New Roman" w:hint="eastAsia"/>
          <w:color w:val="auto"/>
        </w:rPr>
        <w:t>a)</w:t>
      </w:r>
      <w:r w:rsidR="00397B7D" w:rsidRPr="001703F8">
        <w:rPr>
          <w:rStyle w:val="af9"/>
          <w:rFonts w:ascii="Time New Roman" w:eastAsia="黑体" w:hAnsi="Time New Roman" w:hint="eastAsia"/>
          <w:color w:val="auto"/>
        </w:rPr>
        <w:tab/>
      </w:r>
      <w:r w:rsidR="00397B7D" w:rsidRPr="001703F8">
        <w:rPr>
          <w:rStyle w:val="af9"/>
          <w:rFonts w:ascii="Time New Roman" w:eastAsia="黑体" w:hAnsi="Time New Roman" w:hint="eastAsia"/>
          <w:color w:val="auto"/>
        </w:rPr>
        <w:t>通过其“零饥饿”倡议等手段，继续努力减少儿童营养不良情况，包括儿童营养过剩问题和儿童粮食不安全问题；</w:t>
      </w:r>
    </w:p>
    <w:p w:rsidR="002B5C95" w:rsidRPr="001703F8" w:rsidRDefault="002B5C95" w:rsidP="00397B7D">
      <w:pPr>
        <w:pStyle w:val="SingleTxtGC"/>
        <w:rPr>
          <w:rStyle w:val="af9"/>
          <w:rFonts w:ascii="Time New Roman" w:eastAsia="黑体" w:hAnsi="Time New Roman"/>
          <w:color w:val="auto"/>
        </w:rPr>
      </w:pPr>
      <w:r w:rsidRPr="001703F8">
        <w:rPr>
          <w:rStyle w:val="af9"/>
          <w:rFonts w:ascii="Time New Roman" w:eastAsia="黑体" w:hAnsi="Time New Roman" w:hint="eastAsia"/>
          <w:color w:val="auto"/>
        </w:rPr>
        <w:tab/>
        <w:t>(</w:t>
      </w:r>
      <w:r w:rsidR="00397B7D" w:rsidRPr="001703F8">
        <w:rPr>
          <w:rStyle w:val="af9"/>
          <w:rFonts w:ascii="Time New Roman" w:eastAsia="黑体" w:hAnsi="Time New Roman" w:hint="eastAsia"/>
          <w:color w:val="auto"/>
        </w:rPr>
        <w:t>b)</w:t>
      </w:r>
      <w:r w:rsidR="00397B7D" w:rsidRPr="001703F8">
        <w:rPr>
          <w:rStyle w:val="af9"/>
          <w:rFonts w:ascii="Time New Roman" w:eastAsia="黑体" w:hAnsi="Time New Roman" w:hint="eastAsia"/>
          <w:color w:val="auto"/>
        </w:rPr>
        <w:tab/>
      </w:r>
      <w:r w:rsidR="00397B7D" w:rsidRPr="001703F8">
        <w:rPr>
          <w:rStyle w:val="af9"/>
          <w:rFonts w:ascii="Time New Roman" w:eastAsia="黑体" w:hAnsi="Time New Roman" w:hint="eastAsia"/>
          <w:color w:val="auto"/>
        </w:rPr>
        <w:t>收集母乳喂养方面的相关信息；为保护、推广和支持作出单纯采用母乳喂养方式至少六个月的决定制定一项国家方案；充分贯彻执行《国际母乳代用品销售守则》；通过在医院、诊所以及整个社区提供咨询服务，向母婴提供适当的支助；在全国落实婴儿友好型医院倡议；通过全面开展运动，提高家庭和公众对母乳喂养重要性以及他们在支持母乳喂养方面所能发生的作用的认识；</w:t>
      </w:r>
    </w:p>
    <w:p w:rsidR="002B5C95" w:rsidRPr="001703F8" w:rsidRDefault="002B5C95" w:rsidP="00397B7D">
      <w:pPr>
        <w:pStyle w:val="SingleTxtGC"/>
        <w:rPr>
          <w:rStyle w:val="af9"/>
          <w:rFonts w:ascii="Time New Roman" w:eastAsia="黑体" w:hAnsi="Time New Roman"/>
          <w:color w:val="auto"/>
        </w:rPr>
      </w:pPr>
      <w:r w:rsidRPr="001703F8">
        <w:rPr>
          <w:rStyle w:val="af9"/>
          <w:rFonts w:ascii="Time New Roman" w:eastAsia="黑体" w:hAnsi="Time New Roman" w:hint="eastAsia"/>
          <w:color w:val="auto"/>
        </w:rPr>
        <w:tab/>
        <w:t>(</w:t>
      </w:r>
      <w:r w:rsidR="00397B7D" w:rsidRPr="001703F8">
        <w:rPr>
          <w:rStyle w:val="af9"/>
          <w:rFonts w:ascii="Time New Roman" w:eastAsia="黑体" w:hAnsi="Time New Roman" w:hint="eastAsia"/>
          <w:color w:val="auto"/>
        </w:rPr>
        <w:t>c)</w:t>
      </w:r>
      <w:r w:rsidR="00397B7D" w:rsidRPr="001703F8">
        <w:rPr>
          <w:rStyle w:val="af9"/>
          <w:rFonts w:ascii="Time New Roman" w:eastAsia="黑体" w:hAnsi="Time New Roman" w:hint="eastAsia"/>
          <w:color w:val="auto"/>
        </w:rPr>
        <w:tab/>
      </w:r>
      <w:r w:rsidR="00397B7D" w:rsidRPr="001703F8">
        <w:rPr>
          <w:rStyle w:val="af9"/>
          <w:rFonts w:ascii="Time New Roman" w:eastAsia="黑体" w:hAnsi="Time New Roman" w:hint="eastAsia"/>
          <w:color w:val="auto"/>
        </w:rPr>
        <w:t>确保儿童积极参与粮食安全和营养安全相关政策和计划的制定、落实和监督；</w:t>
      </w:r>
    </w:p>
    <w:p w:rsidR="00397B7D" w:rsidRPr="001703F8" w:rsidRDefault="002B5C95" w:rsidP="00397B7D">
      <w:pPr>
        <w:pStyle w:val="SingleTxtGC"/>
        <w:rPr>
          <w:rStyle w:val="af9"/>
          <w:rFonts w:ascii="Time New Roman" w:eastAsia="黑体" w:hAnsi="Time New Roman"/>
          <w:color w:val="auto"/>
        </w:rPr>
      </w:pPr>
      <w:r w:rsidRPr="001703F8">
        <w:rPr>
          <w:rStyle w:val="af9"/>
          <w:rFonts w:ascii="Time New Roman" w:eastAsia="黑体" w:hAnsi="Time New Roman" w:hint="eastAsia"/>
          <w:color w:val="auto"/>
        </w:rPr>
        <w:tab/>
        <w:t>(</w:t>
      </w:r>
      <w:r w:rsidR="00397B7D" w:rsidRPr="001703F8">
        <w:rPr>
          <w:rStyle w:val="af9"/>
          <w:rFonts w:ascii="Time New Roman" w:eastAsia="黑体" w:hAnsi="Time New Roman" w:hint="eastAsia"/>
          <w:color w:val="auto"/>
        </w:rPr>
        <w:t>d)</w:t>
      </w:r>
      <w:r w:rsidR="00397B7D" w:rsidRPr="001703F8">
        <w:rPr>
          <w:rStyle w:val="af9"/>
          <w:rFonts w:ascii="Time New Roman" w:eastAsia="黑体" w:hAnsi="Time New Roman" w:hint="eastAsia"/>
          <w:color w:val="auto"/>
        </w:rPr>
        <w:tab/>
      </w:r>
      <w:r w:rsidR="00397B7D" w:rsidRPr="001703F8">
        <w:rPr>
          <w:rStyle w:val="af9"/>
          <w:rFonts w:ascii="Time New Roman" w:eastAsia="黑体" w:hAnsi="Time New Roman" w:hint="eastAsia"/>
          <w:color w:val="auto"/>
        </w:rPr>
        <w:t>向儿基会和联合国粮食及农业组织寻求这方面的技术援助。</w:t>
      </w:r>
    </w:p>
    <w:p w:rsidR="00331078" w:rsidRDefault="00331078">
      <w:pPr>
        <w:tabs>
          <w:tab w:val="clear" w:pos="431"/>
        </w:tabs>
        <w:overflowPunct/>
        <w:adjustRightInd/>
        <w:snapToGrid/>
        <w:spacing w:line="240" w:lineRule="auto"/>
        <w:jc w:val="left"/>
        <w:rPr>
          <w:rStyle w:val="af9"/>
          <w:rFonts w:eastAsia="黑体"/>
          <w:snapToGrid/>
          <w:color w:val="auto"/>
          <w:sz w:val="22"/>
          <w:szCs w:val="22"/>
        </w:rPr>
      </w:pPr>
      <w:r>
        <w:rPr>
          <w:rStyle w:val="af9"/>
          <w:color w:val="auto"/>
        </w:rPr>
        <w:br w:type="page"/>
      </w:r>
    </w:p>
    <w:p w:rsidR="00397B7D" w:rsidRPr="00397B7D" w:rsidRDefault="00397B7D" w:rsidP="007B36E3">
      <w:pPr>
        <w:pStyle w:val="H23GC"/>
        <w:rPr>
          <w:rStyle w:val="af9"/>
          <w:color w:val="auto"/>
        </w:rPr>
      </w:pPr>
      <w:r w:rsidRPr="00397B7D">
        <w:rPr>
          <w:rStyle w:val="af9"/>
          <w:rFonts w:hint="eastAsia"/>
          <w:color w:val="auto"/>
        </w:rPr>
        <w:tab/>
      </w:r>
      <w:r w:rsidRPr="00397B7D">
        <w:rPr>
          <w:rStyle w:val="af9"/>
          <w:rFonts w:hint="eastAsia"/>
          <w:color w:val="auto"/>
        </w:rPr>
        <w:tab/>
      </w:r>
      <w:r w:rsidRPr="00397B7D">
        <w:rPr>
          <w:rStyle w:val="af9"/>
          <w:rFonts w:hint="eastAsia"/>
          <w:color w:val="auto"/>
        </w:rPr>
        <w:t>气候变化对儿童权利的影响</w:t>
      </w:r>
    </w:p>
    <w:p w:rsidR="002B5C95" w:rsidRPr="001703F8" w:rsidRDefault="00397B7D" w:rsidP="00397B7D">
      <w:pPr>
        <w:pStyle w:val="SingleTxtGC"/>
        <w:rPr>
          <w:rStyle w:val="af9"/>
          <w:rFonts w:ascii="Time New Roman" w:eastAsia="黑体" w:hAnsi="Time New Roman"/>
          <w:color w:val="auto"/>
        </w:rPr>
      </w:pPr>
      <w:r w:rsidRPr="001703F8">
        <w:rPr>
          <w:rStyle w:val="af9"/>
          <w:rFonts w:ascii="Time New Roman" w:eastAsia="黑体" w:hAnsi="Time New Roman" w:hint="eastAsia"/>
          <w:color w:val="auto"/>
        </w:rPr>
        <w:t xml:space="preserve">51.  </w:t>
      </w:r>
      <w:r w:rsidRPr="001703F8">
        <w:rPr>
          <w:rStyle w:val="af9"/>
          <w:rFonts w:ascii="Time New Roman" w:eastAsia="黑体" w:hAnsi="Time New Roman" w:hint="eastAsia"/>
          <w:color w:val="auto"/>
        </w:rPr>
        <w:t>委员会注意到缔约国容易发生自然灾害，提请缔约国注意可持续发展目标关于“到</w:t>
      </w:r>
      <w:r w:rsidRPr="001703F8">
        <w:rPr>
          <w:rStyle w:val="af9"/>
          <w:rFonts w:ascii="Time New Roman" w:eastAsia="黑体" w:hAnsi="Time New Roman" w:hint="eastAsia"/>
          <w:color w:val="auto"/>
        </w:rPr>
        <w:t>2030</w:t>
      </w:r>
      <w:r w:rsidRPr="001703F8">
        <w:rPr>
          <w:rStyle w:val="af9"/>
          <w:rFonts w:ascii="Time New Roman" w:eastAsia="黑体" w:hAnsi="Time New Roman" w:hint="eastAsia"/>
          <w:color w:val="auto"/>
        </w:rPr>
        <w:t>年，增强穷人和弱势群体的抵御灾害能力，降低其易受极端天气事件和其他经济、社会、环境冲击和灾害影响的程度”的具体目标</w:t>
      </w:r>
      <w:r w:rsidRPr="001703F8">
        <w:rPr>
          <w:rStyle w:val="af9"/>
          <w:rFonts w:ascii="Time New Roman" w:eastAsia="黑体" w:hAnsi="Time New Roman" w:hint="eastAsia"/>
          <w:color w:val="auto"/>
        </w:rPr>
        <w:t>1.5,</w:t>
      </w:r>
      <w:r w:rsidR="00C261B8" w:rsidRPr="001703F8">
        <w:rPr>
          <w:rStyle w:val="af9"/>
          <w:rFonts w:ascii="Time New Roman" w:eastAsia="黑体" w:hAnsi="Time New Roman"/>
          <w:color w:val="auto"/>
        </w:rPr>
        <w:t xml:space="preserve"> </w:t>
      </w:r>
      <w:r w:rsidRPr="001703F8">
        <w:rPr>
          <w:rStyle w:val="af9"/>
          <w:rFonts w:ascii="Time New Roman" w:eastAsia="黑体" w:hAnsi="Time New Roman" w:hint="eastAsia"/>
          <w:color w:val="auto"/>
        </w:rPr>
        <w:t>并建议缔约国：</w:t>
      </w:r>
    </w:p>
    <w:p w:rsidR="002B5C95" w:rsidRPr="001703F8" w:rsidRDefault="002B5C95" w:rsidP="00397B7D">
      <w:pPr>
        <w:pStyle w:val="SingleTxtGC"/>
        <w:rPr>
          <w:rStyle w:val="af9"/>
          <w:rFonts w:ascii="Time New Roman" w:eastAsia="黑体" w:hAnsi="Time New Roman"/>
          <w:color w:val="auto"/>
        </w:rPr>
      </w:pPr>
      <w:r w:rsidRPr="001703F8">
        <w:rPr>
          <w:rStyle w:val="af9"/>
          <w:rFonts w:ascii="Time New Roman" w:eastAsia="黑体" w:hAnsi="Time New Roman" w:hint="eastAsia"/>
          <w:color w:val="auto"/>
        </w:rPr>
        <w:tab/>
        <w:t>(</w:t>
      </w:r>
      <w:r w:rsidR="00397B7D" w:rsidRPr="001703F8">
        <w:rPr>
          <w:rStyle w:val="af9"/>
          <w:rFonts w:ascii="Time New Roman" w:eastAsia="黑体" w:hAnsi="Time New Roman" w:hint="eastAsia"/>
          <w:color w:val="auto"/>
        </w:rPr>
        <w:t>a)</w:t>
      </w:r>
      <w:r w:rsidR="00397B7D" w:rsidRPr="001703F8">
        <w:rPr>
          <w:rStyle w:val="af9"/>
          <w:rFonts w:ascii="Time New Roman" w:eastAsia="黑体" w:hAnsi="Time New Roman" w:hint="eastAsia"/>
          <w:color w:val="auto"/>
        </w:rPr>
        <w:tab/>
      </w:r>
      <w:r w:rsidR="00397B7D" w:rsidRPr="001703F8">
        <w:rPr>
          <w:rStyle w:val="af9"/>
          <w:rFonts w:ascii="Time New Roman" w:eastAsia="黑体" w:hAnsi="Time New Roman" w:hint="eastAsia"/>
          <w:color w:val="auto"/>
        </w:rPr>
        <w:t>通过收集分类数据等手段，确定儿童在发生各种自然灾害情况下所面临的风险类型；</w:t>
      </w:r>
    </w:p>
    <w:p w:rsidR="002B5C95" w:rsidRPr="001703F8" w:rsidRDefault="002B5C95" w:rsidP="00397B7D">
      <w:pPr>
        <w:pStyle w:val="SingleTxtGC"/>
        <w:rPr>
          <w:rStyle w:val="af9"/>
          <w:rFonts w:ascii="Time New Roman" w:eastAsia="黑体" w:hAnsi="Time New Roman"/>
          <w:color w:val="auto"/>
        </w:rPr>
      </w:pPr>
      <w:r w:rsidRPr="001703F8">
        <w:rPr>
          <w:rStyle w:val="af9"/>
          <w:rFonts w:ascii="Time New Roman" w:eastAsia="黑体" w:hAnsi="Time New Roman" w:hint="eastAsia"/>
          <w:color w:val="auto"/>
        </w:rPr>
        <w:tab/>
        <w:t>(</w:t>
      </w:r>
      <w:r w:rsidR="00397B7D" w:rsidRPr="001703F8">
        <w:rPr>
          <w:rStyle w:val="af9"/>
          <w:rFonts w:ascii="Time New Roman" w:eastAsia="黑体" w:hAnsi="Time New Roman" w:hint="eastAsia"/>
          <w:color w:val="auto"/>
        </w:rPr>
        <w:t>b)</w:t>
      </w:r>
      <w:r w:rsidR="00397B7D" w:rsidRPr="001703F8">
        <w:rPr>
          <w:rStyle w:val="af9"/>
          <w:rFonts w:ascii="Time New Roman" w:eastAsia="黑体" w:hAnsi="Time New Roman" w:hint="eastAsia"/>
          <w:color w:val="auto"/>
        </w:rPr>
        <w:tab/>
      </w:r>
      <w:r w:rsidR="00397B7D" w:rsidRPr="001703F8">
        <w:rPr>
          <w:rStyle w:val="af9"/>
          <w:rFonts w:ascii="Time New Roman" w:eastAsia="黑体" w:hAnsi="Time New Roman" w:hint="eastAsia"/>
          <w:color w:val="auto"/>
        </w:rPr>
        <w:t>确保在制定政策或方案以解决气候变化和灾害风险管理问题时，将儿童的特殊脆弱性、特殊需求以及其意见考虑在内；</w:t>
      </w:r>
    </w:p>
    <w:p w:rsidR="00397B7D" w:rsidRPr="001703F8" w:rsidRDefault="002B5C95" w:rsidP="00397B7D">
      <w:pPr>
        <w:pStyle w:val="SingleTxtGC"/>
        <w:rPr>
          <w:rStyle w:val="af9"/>
          <w:rFonts w:ascii="Time New Roman" w:eastAsia="黑体" w:hAnsi="Time New Roman"/>
          <w:color w:val="auto"/>
        </w:rPr>
      </w:pPr>
      <w:r w:rsidRPr="001703F8">
        <w:rPr>
          <w:rStyle w:val="af9"/>
          <w:rFonts w:ascii="Time New Roman" w:eastAsia="黑体" w:hAnsi="Time New Roman" w:hint="eastAsia"/>
          <w:color w:val="auto"/>
        </w:rPr>
        <w:tab/>
        <w:t>(</w:t>
      </w:r>
      <w:r w:rsidR="00397B7D" w:rsidRPr="001703F8">
        <w:rPr>
          <w:rStyle w:val="af9"/>
          <w:rFonts w:ascii="Time New Roman" w:eastAsia="黑体" w:hAnsi="Time New Roman" w:hint="eastAsia"/>
          <w:color w:val="auto"/>
        </w:rPr>
        <w:t>c)</w:t>
      </w:r>
      <w:r w:rsidR="00397B7D" w:rsidRPr="001703F8">
        <w:rPr>
          <w:rStyle w:val="af9"/>
          <w:rFonts w:ascii="Time New Roman" w:eastAsia="黑体" w:hAnsi="Time New Roman" w:hint="eastAsia"/>
          <w:color w:val="auto"/>
        </w:rPr>
        <w:tab/>
      </w:r>
      <w:r w:rsidR="00397B7D" w:rsidRPr="001703F8">
        <w:rPr>
          <w:rStyle w:val="af9"/>
          <w:rFonts w:ascii="Time New Roman" w:eastAsia="黑体" w:hAnsi="Time New Roman" w:hint="eastAsia"/>
          <w:color w:val="auto"/>
        </w:rPr>
        <w:t>在减少灾害风险以及减缓和适应气候变化影响等领域寻求双边、多边、区域和国际合作。</w:t>
      </w:r>
    </w:p>
    <w:p w:rsidR="00397B7D" w:rsidRPr="00397B7D" w:rsidRDefault="00397B7D" w:rsidP="007B36E3">
      <w:pPr>
        <w:pStyle w:val="H23GC"/>
        <w:rPr>
          <w:rStyle w:val="af9"/>
          <w:color w:val="auto"/>
        </w:rPr>
      </w:pPr>
      <w:r w:rsidRPr="00397B7D">
        <w:rPr>
          <w:rStyle w:val="af9"/>
          <w:rFonts w:hint="eastAsia"/>
          <w:color w:val="auto"/>
        </w:rPr>
        <w:tab/>
      </w:r>
      <w:r w:rsidRPr="00397B7D">
        <w:rPr>
          <w:rStyle w:val="af9"/>
          <w:rFonts w:hint="eastAsia"/>
          <w:color w:val="auto"/>
        </w:rPr>
        <w:tab/>
      </w:r>
      <w:r w:rsidRPr="00397B7D">
        <w:rPr>
          <w:rStyle w:val="af9"/>
          <w:rFonts w:hint="eastAsia"/>
          <w:color w:val="auto"/>
        </w:rPr>
        <w:t>生活水准</w:t>
      </w:r>
    </w:p>
    <w:p w:rsidR="002B5C95" w:rsidRDefault="00397B7D" w:rsidP="00397B7D">
      <w:pPr>
        <w:pStyle w:val="SingleTxtGC"/>
        <w:rPr>
          <w:rStyle w:val="af9"/>
          <w:color w:val="auto"/>
        </w:rPr>
      </w:pPr>
      <w:r w:rsidRPr="00397B7D">
        <w:rPr>
          <w:rStyle w:val="af9"/>
          <w:rFonts w:hint="eastAsia"/>
          <w:color w:val="auto"/>
        </w:rPr>
        <w:t xml:space="preserve">52.  </w:t>
      </w:r>
      <w:r w:rsidRPr="00397B7D">
        <w:rPr>
          <w:rStyle w:val="af9"/>
          <w:rFonts w:hint="eastAsia"/>
          <w:color w:val="auto"/>
        </w:rPr>
        <w:t>委员会注意到，尽管全球经济危机以及一系列自然灾害造成了冲击，但缔约国的贫困状况却有所减轻，基本社会服务水平有所提高。但委员会感到关切的是：</w:t>
      </w:r>
    </w:p>
    <w:p w:rsidR="002B5C95" w:rsidRDefault="002B5C95" w:rsidP="00397B7D">
      <w:pPr>
        <w:pStyle w:val="SingleTxtGC"/>
        <w:rPr>
          <w:rStyle w:val="af9"/>
          <w:color w:val="auto"/>
        </w:rPr>
      </w:pPr>
      <w:r>
        <w:rPr>
          <w:rStyle w:val="af9"/>
          <w:rFonts w:hint="eastAsia"/>
          <w:color w:val="auto"/>
        </w:rPr>
        <w:tab/>
        <w:t>(</w:t>
      </w:r>
      <w:r w:rsidR="00397B7D" w:rsidRPr="00397B7D">
        <w:rPr>
          <w:rStyle w:val="af9"/>
          <w:rFonts w:hint="eastAsia"/>
          <w:color w:val="auto"/>
        </w:rPr>
        <w:t>a)</w:t>
      </w:r>
      <w:r w:rsidR="00397B7D" w:rsidRPr="00397B7D">
        <w:rPr>
          <w:rStyle w:val="af9"/>
          <w:rFonts w:hint="eastAsia"/>
          <w:color w:val="auto"/>
        </w:rPr>
        <w:tab/>
      </w:r>
      <w:r w:rsidR="00397B7D" w:rsidRPr="00397B7D">
        <w:rPr>
          <w:rStyle w:val="af9"/>
          <w:rFonts w:hint="eastAsia"/>
          <w:color w:val="auto"/>
        </w:rPr>
        <w:t>儿童贫困问题依然是缔约国的一个重大挑战，农村地区尤其如此；</w:t>
      </w:r>
    </w:p>
    <w:p w:rsidR="00397B7D" w:rsidRPr="00397B7D" w:rsidRDefault="002B5C95" w:rsidP="00397B7D">
      <w:pPr>
        <w:pStyle w:val="SingleTxtGC"/>
        <w:rPr>
          <w:rStyle w:val="af9"/>
          <w:color w:val="auto"/>
        </w:rPr>
      </w:pPr>
      <w:r>
        <w:rPr>
          <w:rStyle w:val="af9"/>
          <w:rFonts w:hint="eastAsia"/>
          <w:color w:val="auto"/>
        </w:rPr>
        <w:tab/>
        <w:t>(</w:t>
      </w:r>
      <w:r w:rsidR="00397B7D" w:rsidRPr="00397B7D">
        <w:rPr>
          <w:rStyle w:val="af9"/>
          <w:rFonts w:hint="eastAsia"/>
          <w:color w:val="auto"/>
        </w:rPr>
        <w:t>b)</w:t>
      </w:r>
      <w:r w:rsidR="00397B7D" w:rsidRPr="00397B7D">
        <w:rPr>
          <w:rStyle w:val="af9"/>
          <w:rFonts w:hint="eastAsia"/>
          <w:color w:val="auto"/>
        </w:rPr>
        <w:tab/>
      </w:r>
      <w:r w:rsidR="00397B7D" w:rsidRPr="00397B7D">
        <w:rPr>
          <w:rStyle w:val="af9"/>
          <w:rFonts w:hint="eastAsia"/>
          <w:color w:val="auto"/>
        </w:rPr>
        <w:t>欲了解儿童贫困情况及其原因而必需的数据依然很少。</w:t>
      </w:r>
    </w:p>
    <w:p w:rsidR="002B5C95" w:rsidRPr="00216E2F" w:rsidRDefault="00397B7D" w:rsidP="00397B7D">
      <w:pPr>
        <w:pStyle w:val="SingleTxtGC"/>
        <w:rPr>
          <w:rStyle w:val="af9"/>
          <w:rFonts w:ascii="Time New Roman" w:eastAsia="黑体" w:hAnsi="Time New Roman"/>
          <w:color w:val="auto"/>
        </w:rPr>
      </w:pPr>
      <w:r w:rsidRPr="00216E2F">
        <w:rPr>
          <w:rStyle w:val="af9"/>
          <w:rFonts w:ascii="Time New Roman" w:eastAsia="黑体" w:hAnsi="Time New Roman" w:hint="eastAsia"/>
          <w:color w:val="auto"/>
        </w:rPr>
        <w:t xml:space="preserve">53.  </w:t>
      </w:r>
      <w:r w:rsidRPr="00216E2F">
        <w:rPr>
          <w:rStyle w:val="af9"/>
          <w:rFonts w:ascii="Time New Roman" w:eastAsia="黑体" w:hAnsi="Time New Roman" w:hint="eastAsia"/>
          <w:color w:val="auto"/>
        </w:rPr>
        <w:t>委员会提请缔约国注意可持续发展目标关于“到</w:t>
      </w:r>
      <w:r w:rsidRPr="00216E2F">
        <w:rPr>
          <w:rStyle w:val="af9"/>
          <w:rFonts w:ascii="Time New Roman" w:eastAsia="黑体" w:hAnsi="Time New Roman" w:hint="eastAsia"/>
          <w:color w:val="auto"/>
        </w:rPr>
        <w:t>2030</w:t>
      </w:r>
      <w:r w:rsidRPr="00216E2F">
        <w:rPr>
          <w:rStyle w:val="af9"/>
          <w:rFonts w:ascii="Time New Roman" w:eastAsia="黑体" w:hAnsi="Time New Roman" w:hint="eastAsia"/>
          <w:color w:val="auto"/>
        </w:rPr>
        <w:t>年，按各国标准界定的陷入各种形式贫困的各年龄段男女和儿童至少减半”的具体目标</w:t>
      </w:r>
      <w:r w:rsidRPr="00216E2F">
        <w:rPr>
          <w:rStyle w:val="af9"/>
          <w:rFonts w:ascii="Time New Roman" w:eastAsia="黑体" w:hAnsi="Time New Roman" w:hint="eastAsia"/>
          <w:color w:val="auto"/>
        </w:rPr>
        <w:t>1.2,</w:t>
      </w:r>
      <w:r w:rsidR="00C261B8" w:rsidRPr="00216E2F">
        <w:rPr>
          <w:rStyle w:val="af9"/>
          <w:rFonts w:ascii="Time New Roman" w:eastAsia="黑体" w:hAnsi="Time New Roman"/>
          <w:color w:val="auto"/>
        </w:rPr>
        <w:t xml:space="preserve"> </w:t>
      </w:r>
      <w:r w:rsidRPr="00216E2F">
        <w:rPr>
          <w:rStyle w:val="af9"/>
          <w:rFonts w:ascii="Time New Roman" w:eastAsia="黑体" w:hAnsi="Time New Roman" w:hint="eastAsia"/>
          <w:color w:val="auto"/>
        </w:rPr>
        <w:t>建议缔约国：</w:t>
      </w:r>
    </w:p>
    <w:p w:rsidR="002B5C95" w:rsidRPr="00216E2F" w:rsidRDefault="002B5C95" w:rsidP="00397B7D">
      <w:pPr>
        <w:pStyle w:val="SingleTxtGC"/>
        <w:rPr>
          <w:rStyle w:val="af9"/>
          <w:rFonts w:ascii="Time New Roman" w:eastAsia="黑体" w:hAnsi="Time New Roman"/>
          <w:color w:val="auto"/>
        </w:rPr>
      </w:pPr>
      <w:r w:rsidRPr="00216E2F">
        <w:rPr>
          <w:rStyle w:val="af9"/>
          <w:rFonts w:ascii="Time New Roman" w:eastAsia="黑体" w:hAnsi="Time New Roman" w:hint="eastAsia"/>
          <w:color w:val="auto"/>
        </w:rPr>
        <w:tab/>
        <w:t>(</w:t>
      </w:r>
      <w:r w:rsidR="00397B7D" w:rsidRPr="00216E2F">
        <w:rPr>
          <w:rStyle w:val="af9"/>
          <w:rFonts w:ascii="Time New Roman" w:eastAsia="黑体" w:hAnsi="Time New Roman" w:hint="eastAsia"/>
          <w:color w:val="auto"/>
        </w:rPr>
        <w:t>a)</w:t>
      </w:r>
      <w:r w:rsidR="00397B7D" w:rsidRPr="00216E2F">
        <w:rPr>
          <w:rStyle w:val="af9"/>
          <w:rFonts w:ascii="Time New Roman" w:eastAsia="黑体" w:hAnsi="Time New Roman" w:hint="eastAsia"/>
          <w:color w:val="auto"/>
        </w:rPr>
        <w:tab/>
      </w:r>
      <w:r w:rsidR="00397B7D" w:rsidRPr="00216E2F">
        <w:rPr>
          <w:rStyle w:val="af9"/>
          <w:rFonts w:ascii="Time New Roman" w:eastAsia="黑体" w:hAnsi="Time New Roman" w:hint="eastAsia"/>
          <w:color w:val="auto"/>
        </w:rPr>
        <w:t>就儿童贫困问题收集全面的分类数据，并在政策制定过程中以及监测减贫相关政策和方案的实施情况过程中积极利用上述数据；</w:t>
      </w:r>
    </w:p>
    <w:p w:rsidR="002B5C95" w:rsidRPr="00216E2F" w:rsidRDefault="002B5C95" w:rsidP="00397B7D">
      <w:pPr>
        <w:pStyle w:val="SingleTxtGC"/>
        <w:rPr>
          <w:rStyle w:val="af9"/>
          <w:rFonts w:ascii="Time New Roman" w:eastAsia="黑体" w:hAnsi="Time New Roman"/>
          <w:color w:val="auto"/>
        </w:rPr>
      </w:pPr>
      <w:r w:rsidRPr="00216E2F">
        <w:rPr>
          <w:rStyle w:val="af9"/>
          <w:rFonts w:ascii="Time New Roman" w:eastAsia="黑体" w:hAnsi="Time New Roman" w:hint="eastAsia"/>
          <w:color w:val="auto"/>
        </w:rPr>
        <w:tab/>
        <w:t>(</w:t>
      </w:r>
      <w:r w:rsidR="00397B7D" w:rsidRPr="00216E2F">
        <w:rPr>
          <w:rStyle w:val="af9"/>
          <w:rFonts w:ascii="Time New Roman" w:eastAsia="黑体" w:hAnsi="Time New Roman" w:hint="eastAsia"/>
          <w:color w:val="auto"/>
        </w:rPr>
        <w:t>b)</w:t>
      </w:r>
      <w:r w:rsidR="00397B7D" w:rsidRPr="00216E2F">
        <w:rPr>
          <w:rStyle w:val="af9"/>
          <w:rFonts w:ascii="Time New Roman" w:eastAsia="黑体" w:hAnsi="Time New Roman" w:hint="eastAsia"/>
          <w:color w:val="auto"/>
        </w:rPr>
        <w:tab/>
      </w:r>
      <w:r w:rsidR="00397B7D" w:rsidRPr="00216E2F">
        <w:rPr>
          <w:rStyle w:val="af9"/>
          <w:rFonts w:ascii="Time New Roman" w:eastAsia="黑体" w:hAnsi="Time New Roman" w:hint="eastAsia"/>
          <w:color w:val="auto"/>
        </w:rPr>
        <w:t>在制定减贫、社会保护与发展相关政策和方案以及评价和监测其实施情况时，与儿童及其家人积极磋商和邀请他们参加，其中包括生活在贫困之中和面临贫困风险儿童以及农村地区儿童，以确保上述政策和方案能有效应对生活在贫困之中儿童的需求；</w:t>
      </w:r>
    </w:p>
    <w:p w:rsidR="00397B7D" w:rsidRPr="00216E2F" w:rsidRDefault="002B5C95" w:rsidP="00397B7D">
      <w:pPr>
        <w:pStyle w:val="SingleTxtGC"/>
        <w:rPr>
          <w:rStyle w:val="af9"/>
          <w:rFonts w:ascii="Time New Roman" w:eastAsia="黑体" w:hAnsi="Time New Roman"/>
          <w:color w:val="auto"/>
        </w:rPr>
      </w:pPr>
      <w:r w:rsidRPr="00216E2F">
        <w:rPr>
          <w:rStyle w:val="af9"/>
          <w:rFonts w:ascii="Time New Roman" w:eastAsia="黑体" w:hAnsi="Time New Roman" w:hint="eastAsia"/>
          <w:color w:val="auto"/>
        </w:rPr>
        <w:tab/>
        <w:t>(</w:t>
      </w:r>
      <w:r w:rsidR="00397B7D" w:rsidRPr="00216E2F">
        <w:rPr>
          <w:rStyle w:val="af9"/>
          <w:rFonts w:ascii="Time New Roman" w:eastAsia="黑体" w:hAnsi="Time New Roman" w:hint="eastAsia"/>
          <w:color w:val="auto"/>
        </w:rPr>
        <w:t>c)</w:t>
      </w:r>
      <w:r w:rsidR="00397B7D" w:rsidRPr="00216E2F">
        <w:rPr>
          <w:rStyle w:val="af9"/>
          <w:rFonts w:ascii="Time New Roman" w:eastAsia="黑体" w:hAnsi="Time New Roman" w:hint="eastAsia"/>
          <w:color w:val="auto"/>
        </w:rPr>
        <w:tab/>
      </w:r>
      <w:r w:rsidR="00397B7D" w:rsidRPr="00216E2F">
        <w:rPr>
          <w:rStyle w:val="af9"/>
          <w:rFonts w:ascii="Time New Roman" w:eastAsia="黑体" w:hAnsi="Time New Roman" w:hint="eastAsia"/>
          <w:color w:val="auto"/>
        </w:rPr>
        <w:t>考虑就减贫和发展问题制定一项特别针对实现所有儿童</w:t>
      </w:r>
      <w:r w:rsidR="00397B7D" w:rsidRPr="00216E2F">
        <w:rPr>
          <w:rStyle w:val="af9"/>
          <w:rFonts w:ascii="Time New Roman" w:eastAsia="黑体" w:hAnsi="Time New Roman" w:hint="eastAsia"/>
          <w:color w:val="auto"/>
        </w:rPr>
        <w:t>(</w:t>
      </w:r>
      <w:r w:rsidR="00397B7D" w:rsidRPr="00216E2F">
        <w:rPr>
          <w:rStyle w:val="af9"/>
          <w:rFonts w:ascii="Time New Roman" w:eastAsia="黑体" w:hAnsi="Time New Roman" w:hint="eastAsia"/>
          <w:color w:val="auto"/>
        </w:rPr>
        <w:t>尤其是生活在农村地区的儿童</w:t>
      </w:r>
      <w:r w:rsidR="00397B7D" w:rsidRPr="00216E2F">
        <w:rPr>
          <w:rStyle w:val="af9"/>
          <w:rFonts w:ascii="Time New Roman" w:eastAsia="黑体" w:hAnsi="Time New Roman" w:hint="eastAsia"/>
          <w:color w:val="auto"/>
        </w:rPr>
        <w:t>)</w:t>
      </w:r>
      <w:r w:rsidR="00397B7D" w:rsidRPr="00216E2F">
        <w:rPr>
          <w:rStyle w:val="af9"/>
          <w:rFonts w:ascii="Time New Roman" w:eastAsia="黑体" w:hAnsi="Time New Roman" w:hint="eastAsia"/>
          <w:color w:val="auto"/>
        </w:rPr>
        <w:t>权利问题的国家战略或行动计划。</w:t>
      </w:r>
    </w:p>
    <w:p w:rsidR="00397B7D" w:rsidRPr="00397B7D" w:rsidRDefault="00397B7D" w:rsidP="007B36E3">
      <w:pPr>
        <w:pStyle w:val="H1GC"/>
        <w:rPr>
          <w:rStyle w:val="af9"/>
          <w:color w:val="auto"/>
        </w:rPr>
      </w:pPr>
      <w:r w:rsidRPr="00397B7D">
        <w:rPr>
          <w:rStyle w:val="af9"/>
          <w:rFonts w:hint="eastAsia"/>
          <w:color w:val="auto"/>
        </w:rPr>
        <w:tab/>
        <w:t>G.</w:t>
      </w:r>
      <w:r w:rsidRPr="00397B7D">
        <w:rPr>
          <w:rStyle w:val="af9"/>
          <w:rFonts w:hint="eastAsia"/>
          <w:color w:val="auto"/>
        </w:rPr>
        <w:tab/>
      </w:r>
      <w:r w:rsidRPr="00397B7D">
        <w:rPr>
          <w:rStyle w:val="af9"/>
          <w:rFonts w:hint="eastAsia"/>
          <w:color w:val="auto"/>
        </w:rPr>
        <w:t>教育、闲暇和文化活动</w:t>
      </w:r>
      <w:r w:rsidRPr="00397B7D">
        <w:rPr>
          <w:rStyle w:val="af9"/>
          <w:rFonts w:hint="eastAsia"/>
          <w:color w:val="auto"/>
        </w:rPr>
        <w:t>(</w:t>
      </w:r>
      <w:r w:rsidRPr="00397B7D">
        <w:rPr>
          <w:rStyle w:val="af9"/>
          <w:rFonts w:hint="eastAsia"/>
          <w:color w:val="auto"/>
        </w:rPr>
        <w:t>第</w:t>
      </w:r>
      <w:r w:rsidRPr="00397B7D">
        <w:rPr>
          <w:rStyle w:val="af9"/>
          <w:rFonts w:hint="eastAsia"/>
          <w:color w:val="auto"/>
        </w:rPr>
        <w:t>28-31</w:t>
      </w:r>
      <w:r w:rsidRPr="00397B7D">
        <w:rPr>
          <w:rStyle w:val="af9"/>
          <w:rFonts w:hint="eastAsia"/>
          <w:color w:val="auto"/>
        </w:rPr>
        <w:t>条</w:t>
      </w:r>
      <w:r w:rsidRPr="00397B7D">
        <w:rPr>
          <w:rStyle w:val="af9"/>
          <w:rFonts w:hint="eastAsia"/>
          <w:color w:val="auto"/>
        </w:rPr>
        <w:t>)</w:t>
      </w:r>
    </w:p>
    <w:p w:rsidR="00397B7D" w:rsidRPr="00397B7D" w:rsidRDefault="00397B7D" w:rsidP="007B36E3">
      <w:pPr>
        <w:pStyle w:val="H23GC"/>
        <w:rPr>
          <w:rStyle w:val="af9"/>
          <w:color w:val="auto"/>
        </w:rPr>
      </w:pPr>
      <w:r w:rsidRPr="00397B7D">
        <w:rPr>
          <w:rStyle w:val="af9"/>
          <w:rFonts w:hint="eastAsia"/>
          <w:color w:val="auto"/>
        </w:rPr>
        <w:tab/>
      </w:r>
      <w:r w:rsidRPr="00397B7D">
        <w:rPr>
          <w:rStyle w:val="af9"/>
          <w:rFonts w:hint="eastAsia"/>
          <w:color w:val="auto"/>
        </w:rPr>
        <w:tab/>
      </w:r>
      <w:r w:rsidRPr="00397B7D">
        <w:rPr>
          <w:rStyle w:val="af9"/>
          <w:rFonts w:hint="eastAsia"/>
          <w:color w:val="auto"/>
        </w:rPr>
        <w:t>教育，包括职业培训和指导</w:t>
      </w:r>
    </w:p>
    <w:p w:rsidR="002B5C95" w:rsidRPr="00DF0F88" w:rsidRDefault="00397B7D" w:rsidP="00397B7D">
      <w:pPr>
        <w:pStyle w:val="SingleTxtGC"/>
        <w:rPr>
          <w:rStyle w:val="af9"/>
          <w:color w:val="auto"/>
          <w:spacing w:val="-2"/>
        </w:rPr>
      </w:pPr>
      <w:r w:rsidRPr="00DF0F88">
        <w:rPr>
          <w:rStyle w:val="af9"/>
          <w:rFonts w:hint="eastAsia"/>
          <w:color w:val="auto"/>
          <w:spacing w:val="-2"/>
        </w:rPr>
        <w:t xml:space="preserve">54.  </w:t>
      </w:r>
      <w:r w:rsidRPr="00DF0F88">
        <w:rPr>
          <w:rStyle w:val="af9"/>
          <w:rFonts w:hint="eastAsia"/>
          <w:color w:val="auto"/>
          <w:spacing w:val="-2"/>
        </w:rPr>
        <w:t>委员会欢迎缔约国在“教育革命”之下付出的重大努力，包括于</w:t>
      </w:r>
      <w:r w:rsidRPr="00DF0F88">
        <w:rPr>
          <w:rStyle w:val="af9"/>
          <w:rFonts w:hint="eastAsia"/>
          <w:color w:val="auto"/>
          <w:spacing w:val="-2"/>
        </w:rPr>
        <w:t>2015</w:t>
      </w:r>
      <w:r w:rsidRPr="00DF0F88">
        <w:rPr>
          <w:rStyle w:val="af9"/>
          <w:rFonts w:hint="eastAsia"/>
          <w:color w:val="auto"/>
          <w:spacing w:val="-2"/>
        </w:rPr>
        <w:t>年公布《教育法》</w:t>
      </w:r>
      <w:r w:rsidRPr="00DF0F88">
        <w:rPr>
          <w:rStyle w:val="af9"/>
          <w:rFonts w:hint="eastAsia"/>
          <w:color w:val="auto"/>
          <w:spacing w:val="-2"/>
        </w:rPr>
        <w:t>(2006</w:t>
      </w:r>
      <w:r w:rsidRPr="00DF0F88">
        <w:rPr>
          <w:rStyle w:val="af9"/>
          <w:rFonts w:hint="eastAsia"/>
          <w:color w:val="auto"/>
          <w:spacing w:val="-2"/>
        </w:rPr>
        <w:t>年</w:t>
      </w:r>
      <w:r w:rsidRPr="00DF0F88">
        <w:rPr>
          <w:rStyle w:val="af9"/>
          <w:rFonts w:hint="eastAsia"/>
          <w:color w:val="auto"/>
          <w:spacing w:val="-2"/>
        </w:rPr>
        <w:t>)</w:t>
      </w:r>
      <w:r w:rsidRPr="00DF0F88">
        <w:rPr>
          <w:rStyle w:val="af9"/>
          <w:rFonts w:hint="eastAsia"/>
          <w:color w:val="auto"/>
          <w:spacing w:val="-2"/>
        </w:rPr>
        <w:t>，其中规定</w:t>
      </w:r>
      <w:r w:rsidRPr="00DF0F88">
        <w:rPr>
          <w:rStyle w:val="af9"/>
          <w:rFonts w:hint="eastAsia"/>
          <w:color w:val="auto"/>
          <w:spacing w:val="-2"/>
        </w:rPr>
        <w:t>5</w:t>
      </w:r>
      <w:r w:rsidRPr="00DF0F88">
        <w:rPr>
          <w:rStyle w:val="af9"/>
          <w:rFonts w:hint="eastAsia"/>
          <w:color w:val="auto"/>
          <w:spacing w:val="-2"/>
        </w:rPr>
        <w:t>至</w:t>
      </w:r>
      <w:r w:rsidRPr="00DF0F88">
        <w:rPr>
          <w:rStyle w:val="af9"/>
          <w:rFonts w:hint="eastAsia"/>
          <w:color w:val="auto"/>
          <w:spacing w:val="-2"/>
        </w:rPr>
        <w:t>16</w:t>
      </w:r>
      <w:r w:rsidRPr="00DF0F88">
        <w:rPr>
          <w:rStyle w:val="af9"/>
          <w:rFonts w:hint="eastAsia"/>
          <w:color w:val="auto"/>
          <w:spacing w:val="-2"/>
        </w:rPr>
        <w:t>岁儿童应普遍接受初等和中等教育，并应向大多数</w:t>
      </w:r>
      <w:r w:rsidRPr="00DF0F88">
        <w:rPr>
          <w:rStyle w:val="af9"/>
          <w:rFonts w:hint="eastAsia"/>
          <w:color w:val="auto"/>
          <w:spacing w:val="-2"/>
        </w:rPr>
        <w:t>3</w:t>
      </w:r>
      <w:r w:rsidRPr="00DF0F88">
        <w:rPr>
          <w:rStyle w:val="af9"/>
          <w:rFonts w:hint="eastAsia"/>
          <w:color w:val="auto"/>
          <w:spacing w:val="-2"/>
        </w:rPr>
        <w:t>至</w:t>
      </w:r>
      <w:r w:rsidRPr="00DF0F88">
        <w:rPr>
          <w:rStyle w:val="af9"/>
          <w:rFonts w:hint="eastAsia"/>
          <w:color w:val="auto"/>
          <w:spacing w:val="-2"/>
        </w:rPr>
        <w:t>5</w:t>
      </w:r>
      <w:r w:rsidRPr="00DF0F88">
        <w:rPr>
          <w:rStyle w:val="af9"/>
          <w:rFonts w:hint="eastAsia"/>
          <w:color w:val="auto"/>
          <w:spacing w:val="-2"/>
        </w:rPr>
        <w:t>岁儿童提供早期儿童教育和保育。但是，委员会感到关切的是：</w:t>
      </w:r>
    </w:p>
    <w:p w:rsidR="002B5C95" w:rsidRDefault="002B5C95" w:rsidP="00397B7D">
      <w:pPr>
        <w:pStyle w:val="SingleTxtGC"/>
        <w:rPr>
          <w:rStyle w:val="af9"/>
          <w:color w:val="auto"/>
        </w:rPr>
      </w:pPr>
      <w:r>
        <w:rPr>
          <w:rStyle w:val="af9"/>
          <w:rFonts w:hint="eastAsia"/>
          <w:color w:val="auto"/>
        </w:rPr>
        <w:tab/>
        <w:t>(</w:t>
      </w:r>
      <w:r w:rsidR="00397B7D" w:rsidRPr="00397B7D">
        <w:rPr>
          <w:rStyle w:val="af9"/>
          <w:rFonts w:hint="eastAsia"/>
          <w:color w:val="auto"/>
        </w:rPr>
        <w:t>a)</w:t>
      </w:r>
      <w:r w:rsidR="00397B7D" w:rsidRPr="00397B7D">
        <w:rPr>
          <w:rStyle w:val="af9"/>
          <w:rFonts w:hint="eastAsia"/>
          <w:color w:val="auto"/>
        </w:rPr>
        <w:tab/>
      </w:r>
      <w:r w:rsidR="00397B7D" w:rsidRPr="00397B7D">
        <w:rPr>
          <w:rStyle w:val="af9"/>
          <w:rFonts w:hint="eastAsia"/>
          <w:color w:val="auto"/>
        </w:rPr>
        <w:t>教育的隐性费用，比如与书本以及专业服务有关的费用，正在削弱贫困儿童的受教育机会，包括接受义务教育的机会；</w:t>
      </w:r>
    </w:p>
    <w:p w:rsidR="002B5C95" w:rsidRDefault="002B5C95" w:rsidP="00397B7D">
      <w:pPr>
        <w:pStyle w:val="SingleTxtGC"/>
        <w:rPr>
          <w:rStyle w:val="af9"/>
          <w:color w:val="auto"/>
        </w:rPr>
      </w:pPr>
      <w:r>
        <w:rPr>
          <w:rStyle w:val="af9"/>
          <w:rFonts w:hint="eastAsia"/>
          <w:color w:val="auto"/>
        </w:rPr>
        <w:tab/>
        <w:t>(</w:t>
      </w:r>
      <w:r w:rsidR="00397B7D" w:rsidRPr="00397B7D">
        <w:rPr>
          <w:rStyle w:val="af9"/>
          <w:rFonts w:hint="eastAsia"/>
          <w:color w:val="auto"/>
        </w:rPr>
        <w:t>b)</w:t>
      </w:r>
      <w:r w:rsidR="00397B7D" w:rsidRPr="00397B7D">
        <w:rPr>
          <w:rStyle w:val="af9"/>
          <w:rFonts w:hint="eastAsia"/>
          <w:color w:val="auto"/>
        </w:rPr>
        <w:tab/>
      </w:r>
      <w:r w:rsidR="00397B7D" w:rsidRPr="00397B7D">
        <w:rPr>
          <w:rStyle w:val="af9"/>
          <w:rFonts w:hint="eastAsia"/>
          <w:color w:val="auto"/>
        </w:rPr>
        <w:t>女孩因怀孕而辍学或选择替代教育方式；</w:t>
      </w:r>
    </w:p>
    <w:p w:rsidR="00397B7D" w:rsidRPr="00397B7D" w:rsidRDefault="002B5C95" w:rsidP="00397B7D">
      <w:pPr>
        <w:pStyle w:val="SingleTxtGC"/>
        <w:rPr>
          <w:rStyle w:val="af9"/>
          <w:color w:val="auto"/>
        </w:rPr>
      </w:pPr>
      <w:r>
        <w:rPr>
          <w:rStyle w:val="af9"/>
          <w:rFonts w:hint="eastAsia"/>
          <w:color w:val="auto"/>
        </w:rPr>
        <w:tab/>
        <w:t>(</w:t>
      </w:r>
      <w:r w:rsidR="00397B7D" w:rsidRPr="00397B7D">
        <w:rPr>
          <w:rStyle w:val="af9"/>
          <w:rFonts w:hint="eastAsia"/>
          <w:color w:val="auto"/>
        </w:rPr>
        <w:t>c)</w:t>
      </w:r>
      <w:r w:rsidR="00397B7D" w:rsidRPr="00397B7D">
        <w:rPr>
          <w:rStyle w:val="af9"/>
          <w:rFonts w:hint="eastAsia"/>
          <w:color w:val="auto"/>
        </w:rPr>
        <w:tab/>
      </w:r>
      <w:r w:rsidR="00397B7D" w:rsidRPr="00397B7D">
        <w:rPr>
          <w:rStyle w:val="af9"/>
          <w:rFonts w:hint="eastAsia"/>
          <w:color w:val="auto"/>
        </w:rPr>
        <w:t>由于初等和中等教育质量低下且无法适应不断变化的社会和社区需求，很多儿童在完成初等和中等教育后仍不具备获得有偿工作或入读高等教育的条件。</w:t>
      </w:r>
    </w:p>
    <w:p w:rsidR="002B5C95" w:rsidRPr="00216E2F" w:rsidRDefault="00397B7D" w:rsidP="00397B7D">
      <w:pPr>
        <w:pStyle w:val="SingleTxtGC"/>
        <w:rPr>
          <w:rStyle w:val="af9"/>
          <w:rFonts w:ascii="Time New Roman" w:eastAsia="黑体" w:hAnsi="Time New Roman"/>
          <w:color w:val="auto"/>
        </w:rPr>
      </w:pPr>
      <w:r w:rsidRPr="00216E2F">
        <w:rPr>
          <w:rStyle w:val="af9"/>
          <w:rFonts w:ascii="Time New Roman" w:eastAsia="黑体" w:hAnsi="Time New Roman" w:hint="eastAsia"/>
          <w:color w:val="auto"/>
        </w:rPr>
        <w:t xml:space="preserve">55.  </w:t>
      </w:r>
      <w:r w:rsidRPr="00216E2F">
        <w:rPr>
          <w:rStyle w:val="af9"/>
          <w:rFonts w:ascii="Time New Roman" w:eastAsia="黑体" w:hAnsi="Time New Roman" w:hint="eastAsia"/>
          <w:color w:val="auto"/>
        </w:rPr>
        <w:t>参照其关于教育的目的的第</w:t>
      </w:r>
      <w:r w:rsidRPr="00216E2F">
        <w:rPr>
          <w:rStyle w:val="af9"/>
          <w:rFonts w:ascii="Time New Roman" w:eastAsia="黑体" w:hAnsi="Time New Roman" w:hint="eastAsia"/>
          <w:color w:val="auto"/>
        </w:rPr>
        <w:t>1</w:t>
      </w:r>
      <w:r w:rsidRPr="00216E2F">
        <w:rPr>
          <w:rStyle w:val="af9"/>
          <w:rFonts w:ascii="Time New Roman" w:eastAsia="黑体" w:hAnsi="Time New Roman" w:hint="eastAsia"/>
          <w:color w:val="auto"/>
        </w:rPr>
        <w:t>号一般性意见</w:t>
      </w:r>
      <w:r w:rsidRPr="00216E2F">
        <w:rPr>
          <w:rStyle w:val="af9"/>
          <w:rFonts w:ascii="Time New Roman" w:eastAsia="黑体" w:hAnsi="Time New Roman" w:hint="eastAsia"/>
          <w:color w:val="auto"/>
        </w:rPr>
        <w:t>(2001</w:t>
      </w:r>
      <w:r w:rsidRPr="00216E2F">
        <w:rPr>
          <w:rStyle w:val="af9"/>
          <w:rFonts w:ascii="Time New Roman" w:eastAsia="黑体" w:hAnsi="Time New Roman" w:hint="eastAsia"/>
          <w:color w:val="auto"/>
        </w:rPr>
        <w:t>年</w:t>
      </w:r>
      <w:r w:rsidRPr="00216E2F">
        <w:rPr>
          <w:rStyle w:val="af9"/>
          <w:rFonts w:ascii="Time New Roman" w:eastAsia="黑体" w:hAnsi="Time New Roman" w:hint="eastAsia"/>
          <w:color w:val="auto"/>
        </w:rPr>
        <w:t>)</w:t>
      </w:r>
      <w:r w:rsidRPr="00216E2F">
        <w:rPr>
          <w:rStyle w:val="af9"/>
          <w:rFonts w:ascii="Time New Roman" w:eastAsia="黑体" w:hAnsi="Time New Roman" w:hint="eastAsia"/>
          <w:color w:val="auto"/>
        </w:rPr>
        <w:t>并注意到可持续发展目标具体目标</w:t>
      </w:r>
      <w:r w:rsidRPr="00216E2F">
        <w:rPr>
          <w:rStyle w:val="af9"/>
          <w:rFonts w:ascii="Time New Roman" w:eastAsia="黑体" w:hAnsi="Time New Roman" w:hint="eastAsia"/>
          <w:color w:val="auto"/>
        </w:rPr>
        <w:t>4.1</w:t>
      </w:r>
      <w:r w:rsidRPr="00216E2F">
        <w:rPr>
          <w:rStyle w:val="af9"/>
          <w:rFonts w:ascii="Time New Roman" w:eastAsia="黑体" w:hAnsi="Time New Roman" w:hint="eastAsia"/>
          <w:color w:val="auto"/>
        </w:rPr>
        <w:t>和</w:t>
      </w:r>
      <w:r w:rsidRPr="00216E2F">
        <w:rPr>
          <w:rStyle w:val="af9"/>
          <w:rFonts w:ascii="Time New Roman" w:eastAsia="黑体" w:hAnsi="Time New Roman" w:hint="eastAsia"/>
          <w:color w:val="auto"/>
        </w:rPr>
        <w:t>4.2,</w:t>
      </w:r>
      <w:r w:rsidR="00C261B8" w:rsidRPr="00216E2F">
        <w:rPr>
          <w:rStyle w:val="af9"/>
          <w:rFonts w:ascii="Time New Roman" w:eastAsia="黑体" w:hAnsi="Time New Roman"/>
          <w:color w:val="auto"/>
        </w:rPr>
        <w:t xml:space="preserve"> </w:t>
      </w:r>
      <w:r w:rsidRPr="00216E2F">
        <w:rPr>
          <w:rStyle w:val="af9"/>
          <w:rFonts w:ascii="Time New Roman" w:eastAsia="黑体" w:hAnsi="Time New Roman" w:hint="eastAsia"/>
          <w:color w:val="auto"/>
        </w:rPr>
        <w:t>委员会建议缔约国：</w:t>
      </w:r>
    </w:p>
    <w:p w:rsidR="002B5C95" w:rsidRPr="00216E2F" w:rsidRDefault="002B5C95" w:rsidP="00397B7D">
      <w:pPr>
        <w:pStyle w:val="SingleTxtGC"/>
        <w:rPr>
          <w:rStyle w:val="af9"/>
          <w:rFonts w:ascii="Time New Roman" w:eastAsia="黑体" w:hAnsi="Time New Roman"/>
          <w:color w:val="auto"/>
        </w:rPr>
      </w:pPr>
      <w:r w:rsidRPr="00216E2F">
        <w:rPr>
          <w:rStyle w:val="af9"/>
          <w:rFonts w:ascii="Time New Roman" w:eastAsia="黑体" w:hAnsi="Time New Roman" w:hint="eastAsia"/>
          <w:color w:val="auto"/>
        </w:rPr>
        <w:tab/>
        <w:t>(</w:t>
      </w:r>
      <w:r w:rsidR="00397B7D" w:rsidRPr="00216E2F">
        <w:rPr>
          <w:rStyle w:val="af9"/>
          <w:rFonts w:ascii="Time New Roman" w:eastAsia="黑体" w:hAnsi="Time New Roman" w:hint="eastAsia"/>
          <w:color w:val="auto"/>
        </w:rPr>
        <w:t>a)</w:t>
      </w:r>
      <w:r w:rsidR="00397B7D" w:rsidRPr="00216E2F">
        <w:rPr>
          <w:rStyle w:val="af9"/>
          <w:rFonts w:ascii="Time New Roman" w:eastAsia="黑体" w:hAnsi="Time New Roman" w:hint="eastAsia"/>
          <w:color w:val="auto"/>
        </w:rPr>
        <w:tab/>
      </w:r>
      <w:r w:rsidR="00397B7D" w:rsidRPr="00216E2F">
        <w:rPr>
          <w:rStyle w:val="af9"/>
          <w:rFonts w:ascii="Time New Roman" w:eastAsia="黑体" w:hAnsi="Time New Roman" w:hint="eastAsia"/>
          <w:color w:val="auto"/>
        </w:rPr>
        <w:t>采取措施减轻儿童隐性教育费用给弱势家庭造成的负担；</w:t>
      </w:r>
    </w:p>
    <w:p w:rsidR="002B5C95" w:rsidRPr="00216E2F" w:rsidRDefault="002B5C95" w:rsidP="00397B7D">
      <w:pPr>
        <w:pStyle w:val="SingleTxtGC"/>
        <w:rPr>
          <w:rStyle w:val="af9"/>
          <w:rFonts w:ascii="Time New Roman" w:eastAsia="黑体" w:hAnsi="Time New Roman"/>
          <w:color w:val="auto"/>
        </w:rPr>
      </w:pPr>
      <w:r w:rsidRPr="00216E2F">
        <w:rPr>
          <w:rStyle w:val="af9"/>
          <w:rFonts w:ascii="Time New Roman" w:eastAsia="黑体" w:hAnsi="Time New Roman" w:hint="eastAsia"/>
          <w:color w:val="auto"/>
        </w:rPr>
        <w:tab/>
        <w:t>(</w:t>
      </w:r>
      <w:r w:rsidR="00397B7D" w:rsidRPr="00216E2F">
        <w:rPr>
          <w:rStyle w:val="af9"/>
          <w:rFonts w:ascii="Time New Roman" w:eastAsia="黑体" w:hAnsi="Time New Roman" w:hint="eastAsia"/>
          <w:color w:val="auto"/>
        </w:rPr>
        <w:t>b)</w:t>
      </w:r>
      <w:r w:rsidR="00397B7D" w:rsidRPr="00216E2F">
        <w:rPr>
          <w:rStyle w:val="af9"/>
          <w:rFonts w:ascii="Time New Roman" w:eastAsia="黑体" w:hAnsi="Time New Roman" w:hint="eastAsia"/>
          <w:color w:val="auto"/>
        </w:rPr>
        <w:tab/>
      </w:r>
      <w:r w:rsidR="00397B7D" w:rsidRPr="00216E2F">
        <w:rPr>
          <w:rStyle w:val="af9"/>
          <w:rFonts w:ascii="Time New Roman" w:eastAsia="黑体" w:hAnsi="Time New Roman" w:hint="eastAsia"/>
          <w:color w:val="auto"/>
        </w:rPr>
        <w:t>加大力度，通过提供诸如适当的性健康和生殖健康服务、育儿技巧咨询以及适足的保育设施等支助服务，将怀孕女孩留在主流学校体系内，并让怀孕女孩和年轻妈妈们重新融入主流学校体系；</w:t>
      </w:r>
    </w:p>
    <w:p w:rsidR="00397B7D" w:rsidRPr="00216E2F" w:rsidRDefault="002B5C95" w:rsidP="00397B7D">
      <w:pPr>
        <w:pStyle w:val="SingleTxtGC"/>
        <w:rPr>
          <w:rStyle w:val="af9"/>
          <w:rFonts w:ascii="Time New Roman" w:eastAsia="黑体" w:hAnsi="Time New Roman"/>
          <w:color w:val="auto"/>
        </w:rPr>
      </w:pPr>
      <w:r w:rsidRPr="00216E2F">
        <w:rPr>
          <w:rStyle w:val="af9"/>
          <w:rFonts w:ascii="Time New Roman" w:eastAsia="黑体" w:hAnsi="Time New Roman" w:hint="eastAsia"/>
          <w:color w:val="auto"/>
        </w:rPr>
        <w:tab/>
        <w:t>(</w:t>
      </w:r>
      <w:r w:rsidR="00397B7D" w:rsidRPr="00216E2F">
        <w:rPr>
          <w:rStyle w:val="af9"/>
          <w:rFonts w:ascii="Time New Roman" w:eastAsia="黑体" w:hAnsi="Time New Roman" w:hint="eastAsia"/>
          <w:color w:val="auto"/>
        </w:rPr>
        <w:t>c)</w:t>
      </w:r>
      <w:r w:rsidR="00397B7D" w:rsidRPr="00216E2F">
        <w:rPr>
          <w:rStyle w:val="af9"/>
          <w:rFonts w:ascii="Time New Roman" w:eastAsia="黑体" w:hAnsi="Time New Roman" w:hint="eastAsia"/>
          <w:color w:val="auto"/>
        </w:rPr>
        <w:tab/>
      </w:r>
      <w:r w:rsidR="00397B7D" w:rsidRPr="00216E2F">
        <w:rPr>
          <w:rStyle w:val="af9"/>
          <w:rFonts w:ascii="Time New Roman" w:eastAsia="黑体" w:hAnsi="Time New Roman" w:hint="eastAsia"/>
          <w:color w:val="auto"/>
        </w:rPr>
        <w:t>改进各级教育质量，包括审查课程设置以及不断为教职员工提供培训机会，以使教育符合儿童的社会、文化、环境和经济情境及其当前和今后的需求，并帮助所有儿童掌握基本生活技能。</w:t>
      </w:r>
    </w:p>
    <w:p w:rsidR="00397B7D" w:rsidRPr="00397B7D" w:rsidRDefault="00397B7D" w:rsidP="00C261B8">
      <w:pPr>
        <w:pStyle w:val="H23GC"/>
        <w:rPr>
          <w:rStyle w:val="af9"/>
          <w:color w:val="auto"/>
        </w:rPr>
      </w:pPr>
      <w:r w:rsidRPr="00397B7D">
        <w:rPr>
          <w:rStyle w:val="af9"/>
          <w:rFonts w:hint="eastAsia"/>
          <w:color w:val="auto"/>
        </w:rPr>
        <w:tab/>
      </w:r>
      <w:r w:rsidRPr="00397B7D">
        <w:rPr>
          <w:rStyle w:val="af9"/>
          <w:rFonts w:hint="eastAsia"/>
          <w:color w:val="auto"/>
        </w:rPr>
        <w:tab/>
      </w:r>
      <w:r w:rsidRPr="00397B7D">
        <w:rPr>
          <w:rStyle w:val="af9"/>
          <w:rFonts w:hint="eastAsia"/>
          <w:color w:val="auto"/>
        </w:rPr>
        <w:t>休息、闲暇、娱乐及文化和艺术活动</w:t>
      </w:r>
    </w:p>
    <w:p w:rsidR="00397B7D" w:rsidRPr="00216E2F" w:rsidRDefault="00397B7D" w:rsidP="00397B7D">
      <w:pPr>
        <w:pStyle w:val="SingleTxtGC"/>
        <w:rPr>
          <w:rStyle w:val="af9"/>
          <w:rFonts w:ascii="Time New Roman" w:eastAsia="黑体" w:hAnsi="Time New Roman"/>
          <w:color w:val="auto"/>
        </w:rPr>
      </w:pPr>
      <w:r w:rsidRPr="00216E2F">
        <w:rPr>
          <w:rStyle w:val="af9"/>
          <w:rFonts w:ascii="Time New Roman" w:eastAsia="黑体" w:hAnsi="Time New Roman" w:hint="eastAsia"/>
          <w:color w:val="auto"/>
        </w:rPr>
        <w:t xml:space="preserve">56.  </w:t>
      </w:r>
      <w:r w:rsidRPr="00216E2F">
        <w:rPr>
          <w:rStyle w:val="af9"/>
          <w:rFonts w:ascii="Time New Roman" w:eastAsia="黑体" w:hAnsi="Time New Roman" w:hint="eastAsia"/>
          <w:color w:val="auto"/>
        </w:rPr>
        <w:t>参照其关于儿童享有休息和闲暇、从事游戏和娱乐活动、参加文化生活和艺术活动的权利的第</w:t>
      </w:r>
      <w:r w:rsidRPr="00216E2F">
        <w:rPr>
          <w:rStyle w:val="af9"/>
          <w:rFonts w:ascii="Time New Roman" w:eastAsia="黑体" w:hAnsi="Time New Roman" w:hint="eastAsia"/>
          <w:color w:val="auto"/>
        </w:rPr>
        <w:t>17</w:t>
      </w:r>
      <w:r w:rsidRPr="00216E2F">
        <w:rPr>
          <w:rStyle w:val="af9"/>
          <w:rFonts w:ascii="Time New Roman" w:eastAsia="黑体" w:hAnsi="Time New Roman" w:hint="eastAsia"/>
          <w:color w:val="auto"/>
        </w:rPr>
        <w:t>号一般性意见</w:t>
      </w:r>
      <w:r w:rsidRPr="00216E2F">
        <w:rPr>
          <w:rStyle w:val="af9"/>
          <w:rFonts w:ascii="Time New Roman" w:eastAsia="黑体" w:hAnsi="Time New Roman" w:hint="eastAsia"/>
          <w:color w:val="auto"/>
        </w:rPr>
        <w:t>(2013</w:t>
      </w:r>
      <w:r w:rsidRPr="00216E2F">
        <w:rPr>
          <w:rStyle w:val="af9"/>
          <w:rFonts w:ascii="Time New Roman" w:eastAsia="黑体" w:hAnsi="Time New Roman" w:hint="eastAsia"/>
          <w:color w:val="auto"/>
        </w:rPr>
        <w:t>年</w:t>
      </w:r>
      <w:r w:rsidRPr="00216E2F">
        <w:rPr>
          <w:rStyle w:val="af9"/>
          <w:rFonts w:ascii="Time New Roman" w:eastAsia="黑体" w:hAnsi="Time New Roman" w:hint="eastAsia"/>
          <w:color w:val="auto"/>
        </w:rPr>
        <w:t>)</w:t>
      </w:r>
      <w:r w:rsidRPr="00216E2F">
        <w:rPr>
          <w:rStyle w:val="af9"/>
          <w:rFonts w:ascii="Time New Roman" w:eastAsia="黑体" w:hAnsi="Time New Roman" w:hint="eastAsia"/>
          <w:color w:val="auto"/>
        </w:rPr>
        <w:t>，委员会建议缔约国促进文化活动，为此实施课外以及其他社区儿童文化方案，创造条件，让儿童尤其是生活在圣文森特以外的儿童享有不同民族文化习俗和艺术，并提供安全的公共场所供所有儿童在其中玩耍。</w:t>
      </w:r>
    </w:p>
    <w:p w:rsidR="00397B7D" w:rsidRPr="00397B7D" w:rsidRDefault="00397B7D" w:rsidP="007B36E3">
      <w:pPr>
        <w:pStyle w:val="H1GC"/>
        <w:rPr>
          <w:rStyle w:val="af9"/>
          <w:color w:val="auto"/>
        </w:rPr>
      </w:pPr>
      <w:r w:rsidRPr="00397B7D">
        <w:rPr>
          <w:rStyle w:val="af9"/>
          <w:rFonts w:hint="eastAsia"/>
          <w:color w:val="auto"/>
        </w:rPr>
        <w:tab/>
        <w:t>H.</w:t>
      </w:r>
      <w:r w:rsidRPr="00397B7D">
        <w:rPr>
          <w:rStyle w:val="af9"/>
          <w:rFonts w:hint="eastAsia"/>
          <w:color w:val="auto"/>
        </w:rPr>
        <w:tab/>
      </w:r>
      <w:r w:rsidRPr="00397B7D">
        <w:rPr>
          <w:rStyle w:val="af9"/>
          <w:rFonts w:hint="eastAsia"/>
          <w:color w:val="auto"/>
        </w:rPr>
        <w:t>特别保护措施</w:t>
      </w:r>
      <w:r w:rsidRPr="00397B7D">
        <w:rPr>
          <w:rStyle w:val="af9"/>
          <w:rFonts w:hint="eastAsia"/>
          <w:color w:val="auto"/>
        </w:rPr>
        <w:t>(</w:t>
      </w:r>
      <w:r w:rsidRPr="00397B7D">
        <w:rPr>
          <w:rStyle w:val="af9"/>
          <w:rFonts w:hint="eastAsia"/>
          <w:color w:val="auto"/>
        </w:rPr>
        <w:t>第</w:t>
      </w:r>
      <w:r w:rsidRPr="00397B7D">
        <w:rPr>
          <w:rStyle w:val="af9"/>
          <w:rFonts w:hint="eastAsia"/>
          <w:color w:val="auto"/>
        </w:rPr>
        <w:t>22</w:t>
      </w:r>
      <w:r w:rsidRPr="00397B7D">
        <w:rPr>
          <w:rStyle w:val="af9"/>
          <w:rFonts w:hint="eastAsia"/>
          <w:color w:val="auto"/>
        </w:rPr>
        <w:t>条、第</w:t>
      </w:r>
      <w:r w:rsidRPr="00397B7D">
        <w:rPr>
          <w:rStyle w:val="af9"/>
          <w:rFonts w:hint="eastAsia"/>
          <w:color w:val="auto"/>
        </w:rPr>
        <w:t>30</w:t>
      </w:r>
      <w:r w:rsidRPr="00397B7D">
        <w:rPr>
          <w:rStyle w:val="af9"/>
          <w:rFonts w:hint="eastAsia"/>
          <w:color w:val="auto"/>
        </w:rPr>
        <w:t>条、第</w:t>
      </w:r>
      <w:r w:rsidRPr="00397B7D">
        <w:rPr>
          <w:rStyle w:val="af9"/>
          <w:rFonts w:hint="eastAsia"/>
          <w:color w:val="auto"/>
        </w:rPr>
        <w:t>32</w:t>
      </w:r>
      <w:r w:rsidRPr="00397B7D">
        <w:rPr>
          <w:rStyle w:val="af9"/>
          <w:rFonts w:hint="eastAsia"/>
          <w:color w:val="auto"/>
        </w:rPr>
        <w:t>条、第</w:t>
      </w:r>
      <w:r w:rsidRPr="00397B7D">
        <w:rPr>
          <w:rStyle w:val="af9"/>
          <w:rFonts w:hint="eastAsia"/>
          <w:color w:val="auto"/>
        </w:rPr>
        <w:t>33</w:t>
      </w:r>
      <w:r w:rsidRPr="00397B7D">
        <w:rPr>
          <w:rStyle w:val="af9"/>
          <w:rFonts w:hint="eastAsia"/>
          <w:color w:val="auto"/>
        </w:rPr>
        <w:t>条、第</w:t>
      </w:r>
      <w:r w:rsidRPr="00397B7D">
        <w:rPr>
          <w:rStyle w:val="af9"/>
          <w:rFonts w:hint="eastAsia"/>
          <w:color w:val="auto"/>
        </w:rPr>
        <w:t>35</w:t>
      </w:r>
      <w:r w:rsidRPr="00397B7D">
        <w:rPr>
          <w:rStyle w:val="af9"/>
          <w:rFonts w:hint="eastAsia"/>
          <w:color w:val="auto"/>
        </w:rPr>
        <w:t>条、第</w:t>
      </w:r>
      <w:r w:rsidRPr="00397B7D">
        <w:rPr>
          <w:rStyle w:val="af9"/>
          <w:rFonts w:hint="eastAsia"/>
          <w:color w:val="auto"/>
        </w:rPr>
        <w:t>36</w:t>
      </w:r>
      <w:r w:rsidRPr="00397B7D">
        <w:rPr>
          <w:rStyle w:val="af9"/>
          <w:rFonts w:hint="eastAsia"/>
          <w:color w:val="auto"/>
        </w:rPr>
        <w:t>条、第</w:t>
      </w:r>
      <w:r w:rsidRPr="00397B7D">
        <w:rPr>
          <w:rStyle w:val="af9"/>
          <w:rFonts w:hint="eastAsia"/>
          <w:color w:val="auto"/>
        </w:rPr>
        <w:t>37</w:t>
      </w:r>
      <w:r w:rsidRPr="00397B7D">
        <w:rPr>
          <w:rStyle w:val="af9"/>
          <w:rFonts w:hint="eastAsia"/>
          <w:color w:val="auto"/>
        </w:rPr>
        <w:t>条</w:t>
      </w:r>
      <w:r w:rsidRPr="00397B7D">
        <w:rPr>
          <w:rStyle w:val="af9"/>
          <w:rFonts w:hint="eastAsia"/>
          <w:color w:val="auto"/>
        </w:rPr>
        <w:t>(b)</w:t>
      </w:r>
      <w:r w:rsidRPr="00397B7D">
        <w:rPr>
          <w:rStyle w:val="af9"/>
          <w:rFonts w:hint="eastAsia"/>
          <w:color w:val="auto"/>
        </w:rPr>
        <w:t>至</w:t>
      </w:r>
      <w:r w:rsidRPr="00397B7D">
        <w:rPr>
          <w:rStyle w:val="af9"/>
          <w:rFonts w:hint="eastAsia"/>
          <w:color w:val="auto"/>
        </w:rPr>
        <w:t>(d)</w:t>
      </w:r>
      <w:r w:rsidRPr="00397B7D">
        <w:rPr>
          <w:rStyle w:val="af9"/>
          <w:rFonts w:hint="eastAsia"/>
          <w:color w:val="auto"/>
        </w:rPr>
        <w:t>项以及第</w:t>
      </w:r>
      <w:r w:rsidRPr="00397B7D">
        <w:rPr>
          <w:rStyle w:val="af9"/>
          <w:rFonts w:hint="eastAsia"/>
          <w:color w:val="auto"/>
        </w:rPr>
        <w:t>38-40</w:t>
      </w:r>
      <w:r w:rsidRPr="00397B7D">
        <w:rPr>
          <w:rStyle w:val="af9"/>
          <w:rFonts w:hint="eastAsia"/>
          <w:color w:val="auto"/>
        </w:rPr>
        <w:t>条</w:t>
      </w:r>
      <w:r w:rsidRPr="00397B7D">
        <w:rPr>
          <w:rStyle w:val="af9"/>
          <w:rFonts w:hint="eastAsia"/>
          <w:color w:val="auto"/>
        </w:rPr>
        <w:t>)</w:t>
      </w:r>
    </w:p>
    <w:p w:rsidR="00397B7D" w:rsidRPr="00397B7D" w:rsidRDefault="00397B7D" w:rsidP="007B36E3">
      <w:pPr>
        <w:pStyle w:val="H23GC"/>
        <w:rPr>
          <w:rStyle w:val="af9"/>
          <w:color w:val="auto"/>
        </w:rPr>
      </w:pPr>
      <w:r w:rsidRPr="00397B7D">
        <w:rPr>
          <w:rStyle w:val="af9"/>
          <w:rFonts w:hint="eastAsia"/>
          <w:color w:val="auto"/>
        </w:rPr>
        <w:tab/>
      </w:r>
      <w:r w:rsidRPr="00397B7D">
        <w:rPr>
          <w:rStyle w:val="af9"/>
          <w:rFonts w:hint="eastAsia"/>
          <w:color w:val="auto"/>
        </w:rPr>
        <w:tab/>
      </w:r>
      <w:r w:rsidRPr="00397B7D">
        <w:rPr>
          <w:rStyle w:val="af9"/>
          <w:rFonts w:hint="eastAsia"/>
          <w:color w:val="auto"/>
        </w:rPr>
        <w:t>寻求庇护儿童和难民儿童</w:t>
      </w:r>
    </w:p>
    <w:p w:rsidR="00397B7D" w:rsidRPr="00397B7D" w:rsidRDefault="00397B7D" w:rsidP="00397B7D">
      <w:pPr>
        <w:pStyle w:val="SingleTxtGC"/>
        <w:rPr>
          <w:rStyle w:val="af9"/>
          <w:color w:val="auto"/>
        </w:rPr>
      </w:pPr>
      <w:r w:rsidRPr="00397B7D">
        <w:rPr>
          <w:rStyle w:val="af9"/>
          <w:rFonts w:hint="eastAsia"/>
          <w:color w:val="auto"/>
        </w:rPr>
        <w:t xml:space="preserve">57.  </w:t>
      </w:r>
      <w:r w:rsidRPr="00397B7D">
        <w:rPr>
          <w:rStyle w:val="af9"/>
          <w:rFonts w:hint="eastAsia"/>
          <w:color w:val="auto"/>
        </w:rPr>
        <w:t>委员会注意到缔约国在临时接收寻求庇护者和难民以及在加勒比层面应对混合移民潮问题上与联合国难民事务高级专员办事处合作。委员会还注意到缔约国没有任何难民儿童的官方记录。但委员会感到关切的是，缔约国尚未通过庇护和难民问题的国家法律法规，也未建立有效的难民身份确定机制，而是将寻求庇护者和难民按移民处理。</w:t>
      </w:r>
    </w:p>
    <w:p w:rsidR="00397B7D" w:rsidRPr="00216E2F" w:rsidRDefault="00397B7D" w:rsidP="00397B7D">
      <w:pPr>
        <w:pStyle w:val="SingleTxtGC"/>
        <w:rPr>
          <w:rStyle w:val="af9"/>
          <w:rFonts w:ascii="Time New Roman" w:eastAsia="黑体" w:hAnsi="Time New Roman"/>
          <w:color w:val="auto"/>
        </w:rPr>
      </w:pPr>
      <w:r w:rsidRPr="00216E2F">
        <w:rPr>
          <w:rStyle w:val="af9"/>
          <w:rFonts w:ascii="Time New Roman" w:eastAsia="黑体" w:hAnsi="Time New Roman" w:hint="eastAsia"/>
          <w:color w:val="auto"/>
        </w:rPr>
        <w:t xml:space="preserve">58.  </w:t>
      </w:r>
      <w:r w:rsidRPr="00216E2F">
        <w:rPr>
          <w:rStyle w:val="af9"/>
          <w:rFonts w:ascii="Time New Roman" w:eastAsia="黑体" w:hAnsi="Time New Roman" w:hint="eastAsia"/>
          <w:color w:val="auto"/>
        </w:rPr>
        <w:t>委员会建议缔约国根据其已批准的</w:t>
      </w:r>
      <w:r w:rsidRPr="00216E2F">
        <w:rPr>
          <w:rStyle w:val="af9"/>
          <w:rFonts w:ascii="Time New Roman" w:eastAsia="黑体" w:hAnsi="Time New Roman" w:hint="eastAsia"/>
          <w:color w:val="auto"/>
        </w:rPr>
        <w:t>1951</w:t>
      </w:r>
      <w:r w:rsidRPr="00216E2F">
        <w:rPr>
          <w:rStyle w:val="af9"/>
          <w:rFonts w:ascii="Time New Roman" w:eastAsia="黑体" w:hAnsi="Time New Roman" w:hint="eastAsia"/>
          <w:color w:val="auto"/>
        </w:rPr>
        <w:t>年《关于难民地位的公约》，通过庇护和难民身份问题的国家法律法规和程序。</w:t>
      </w:r>
    </w:p>
    <w:p w:rsidR="00397B7D" w:rsidRPr="00397B7D" w:rsidRDefault="00397B7D" w:rsidP="007B36E3">
      <w:pPr>
        <w:pStyle w:val="H23GC"/>
        <w:rPr>
          <w:rStyle w:val="af9"/>
          <w:color w:val="auto"/>
        </w:rPr>
      </w:pPr>
      <w:r w:rsidRPr="00397B7D">
        <w:rPr>
          <w:rStyle w:val="af9"/>
          <w:rFonts w:hint="eastAsia"/>
          <w:color w:val="auto"/>
        </w:rPr>
        <w:tab/>
      </w:r>
      <w:r w:rsidRPr="00397B7D">
        <w:rPr>
          <w:rStyle w:val="af9"/>
          <w:rFonts w:hint="eastAsia"/>
          <w:color w:val="auto"/>
        </w:rPr>
        <w:tab/>
      </w:r>
      <w:r w:rsidRPr="00397B7D">
        <w:rPr>
          <w:rStyle w:val="af9"/>
          <w:rFonts w:hint="eastAsia"/>
          <w:color w:val="auto"/>
        </w:rPr>
        <w:t>经济剥削，包括童工</w:t>
      </w:r>
    </w:p>
    <w:p w:rsidR="002B5C95" w:rsidRDefault="00397B7D" w:rsidP="00DF0F88">
      <w:pPr>
        <w:pStyle w:val="SingleTxtGC"/>
        <w:spacing w:after="100"/>
        <w:rPr>
          <w:rStyle w:val="af9"/>
          <w:color w:val="auto"/>
        </w:rPr>
      </w:pPr>
      <w:r w:rsidRPr="00397B7D">
        <w:rPr>
          <w:rStyle w:val="af9"/>
          <w:rFonts w:hint="eastAsia"/>
          <w:color w:val="auto"/>
        </w:rPr>
        <w:t xml:space="preserve">59.  </w:t>
      </w:r>
      <w:r w:rsidRPr="00397B7D">
        <w:rPr>
          <w:rStyle w:val="af9"/>
          <w:rFonts w:hint="eastAsia"/>
          <w:color w:val="auto"/>
        </w:rPr>
        <w:t>委员会欢迎缔约国</w:t>
      </w:r>
      <w:r w:rsidRPr="00397B7D">
        <w:rPr>
          <w:rStyle w:val="af9"/>
          <w:rFonts w:hint="eastAsia"/>
          <w:color w:val="auto"/>
        </w:rPr>
        <w:t>2006</w:t>
      </w:r>
      <w:r w:rsidRPr="00397B7D">
        <w:rPr>
          <w:rStyle w:val="af9"/>
          <w:rFonts w:hint="eastAsia"/>
          <w:color w:val="auto"/>
        </w:rPr>
        <w:t>年</w:t>
      </w:r>
      <w:r w:rsidRPr="00397B7D">
        <w:rPr>
          <w:rStyle w:val="af9"/>
          <w:rFonts w:hint="eastAsia"/>
          <w:color w:val="auto"/>
        </w:rPr>
        <w:t>7</w:t>
      </w:r>
      <w:r w:rsidRPr="00397B7D">
        <w:rPr>
          <w:rStyle w:val="af9"/>
          <w:rFonts w:hint="eastAsia"/>
          <w:color w:val="auto"/>
        </w:rPr>
        <w:t>月</w:t>
      </w:r>
      <w:r w:rsidRPr="00397B7D">
        <w:rPr>
          <w:rStyle w:val="af9"/>
          <w:rFonts w:hint="eastAsia"/>
          <w:color w:val="auto"/>
        </w:rPr>
        <w:t>25</w:t>
      </w:r>
      <w:r w:rsidRPr="00397B7D">
        <w:rPr>
          <w:rStyle w:val="af9"/>
          <w:rFonts w:hint="eastAsia"/>
          <w:color w:val="auto"/>
        </w:rPr>
        <w:t>日批准国际劳工组织</w:t>
      </w:r>
      <w:r w:rsidRPr="00397B7D">
        <w:rPr>
          <w:rStyle w:val="af9"/>
          <w:rFonts w:hint="eastAsia"/>
          <w:color w:val="auto"/>
        </w:rPr>
        <w:t>1973</w:t>
      </w:r>
      <w:r w:rsidRPr="00397B7D">
        <w:rPr>
          <w:rStyle w:val="af9"/>
          <w:rFonts w:hint="eastAsia"/>
          <w:color w:val="auto"/>
        </w:rPr>
        <w:t>的《最低年龄公约》</w:t>
      </w:r>
      <w:r w:rsidRPr="00397B7D">
        <w:rPr>
          <w:rStyle w:val="af9"/>
          <w:rFonts w:hint="eastAsia"/>
          <w:color w:val="auto"/>
        </w:rPr>
        <w:t>(</w:t>
      </w:r>
      <w:r w:rsidRPr="00397B7D">
        <w:rPr>
          <w:rStyle w:val="af9"/>
          <w:rFonts w:hint="eastAsia"/>
          <w:color w:val="auto"/>
        </w:rPr>
        <w:t>第</w:t>
      </w:r>
      <w:r w:rsidRPr="00397B7D">
        <w:rPr>
          <w:rStyle w:val="af9"/>
          <w:rFonts w:hint="eastAsia"/>
          <w:color w:val="auto"/>
        </w:rPr>
        <w:t>138</w:t>
      </w:r>
      <w:r w:rsidRPr="00397B7D">
        <w:rPr>
          <w:rStyle w:val="af9"/>
          <w:rFonts w:hint="eastAsia"/>
          <w:color w:val="auto"/>
        </w:rPr>
        <w:t>号</w:t>
      </w:r>
      <w:r w:rsidRPr="00397B7D">
        <w:rPr>
          <w:rStyle w:val="af9"/>
          <w:rFonts w:hint="eastAsia"/>
          <w:color w:val="auto"/>
        </w:rPr>
        <w:t>)</w:t>
      </w:r>
      <w:r w:rsidRPr="00397B7D">
        <w:rPr>
          <w:rStyle w:val="af9"/>
          <w:rFonts w:hint="eastAsia"/>
          <w:color w:val="auto"/>
        </w:rPr>
        <w:t>。但委员会感到关切的是：</w:t>
      </w:r>
    </w:p>
    <w:p w:rsidR="002B5C95" w:rsidRDefault="002B5C95" w:rsidP="00DF0F88">
      <w:pPr>
        <w:pStyle w:val="SingleTxtGC"/>
        <w:spacing w:after="100"/>
        <w:rPr>
          <w:rStyle w:val="af9"/>
          <w:color w:val="auto"/>
        </w:rPr>
      </w:pPr>
      <w:r>
        <w:rPr>
          <w:rStyle w:val="af9"/>
          <w:rFonts w:hint="eastAsia"/>
          <w:color w:val="auto"/>
        </w:rPr>
        <w:tab/>
        <w:t>(</w:t>
      </w:r>
      <w:r w:rsidR="00397B7D" w:rsidRPr="00397B7D">
        <w:rPr>
          <w:rStyle w:val="af9"/>
          <w:rFonts w:hint="eastAsia"/>
          <w:color w:val="auto"/>
        </w:rPr>
        <w:t>a)</w:t>
      </w:r>
      <w:r w:rsidR="00397B7D" w:rsidRPr="00397B7D">
        <w:rPr>
          <w:rStyle w:val="af9"/>
          <w:rFonts w:hint="eastAsia"/>
          <w:color w:val="auto"/>
        </w:rPr>
        <w:tab/>
      </w:r>
      <w:r w:rsidR="00397B7D" w:rsidRPr="00397B7D">
        <w:rPr>
          <w:rStyle w:val="af9"/>
          <w:rFonts w:hint="eastAsia"/>
          <w:color w:val="auto"/>
        </w:rPr>
        <w:t>缺少童工问题的数据；</w:t>
      </w:r>
    </w:p>
    <w:p w:rsidR="002B5C95" w:rsidRDefault="002B5C95" w:rsidP="00DF0F88">
      <w:pPr>
        <w:pStyle w:val="SingleTxtGC"/>
        <w:spacing w:after="100"/>
        <w:rPr>
          <w:rStyle w:val="af9"/>
          <w:color w:val="auto"/>
        </w:rPr>
      </w:pPr>
      <w:r>
        <w:rPr>
          <w:rStyle w:val="af9"/>
          <w:rFonts w:hint="eastAsia"/>
          <w:color w:val="auto"/>
        </w:rPr>
        <w:tab/>
        <w:t>(</w:t>
      </w:r>
      <w:r w:rsidR="00397B7D" w:rsidRPr="00397B7D">
        <w:rPr>
          <w:rStyle w:val="af9"/>
          <w:rFonts w:hint="eastAsia"/>
          <w:color w:val="auto"/>
        </w:rPr>
        <w:t>b)</w:t>
      </w:r>
      <w:r w:rsidR="00397B7D" w:rsidRPr="00397B7D">
        <w:rPr>
          <w:rStyle w:val="af9"/>
          <w:rFonts w:hint="eastAsia"/>
          <w:color w:val="auto"/>
        </w:rPr>
        <w:tab/>
      </w:r>
      <w:r w:rsidR="00397B7D" w:rsidRPr="00397B7D">
        <w:rPr>
          <w:rStyle w:val="af9"/>
          <w:rFonts w:hint="eastAsia"/>
          <w:color w:val="auto"/>
        </w:rPr>
        <w:t>准予就业最低法定年龄为</w:t>
      </w:r>
      <w:r w:rsidR="00397B7D" w:rsidRPr="00397B7D">
        <w:rPr>
          <w:rStyle w:val="af9"/>
          <w:rFonts w:hint="eastAsia"/>
          <w:color w:val="auto"/>
        </w:rPr>
        <w:t>14</w:t>
      </w:r>
      <w:r w:rsidR="00397B7D" w:rsidRPr="00397B7D">
        <w:rPr>
          <w:rStyle w:val="af9"/>
          <w:rFonts w:hint="eastAsia"/>
          <w:color w:val="auto"/>
        </w:rPr>
        <w:t>岁，低于完成义务教育的年龄</w:t>
      </w:r>
      <w:r w:rsidR="00397B7D" w:rsidRPr="00397B7D">
        <w:rPr>
          <w:rStyle w:val="af9"/>
          <w:rFonts w:hint="eastAsia"/>
          <w:color w:val="auto"/>
        </w:rPr>
        <w:t>(16</w:t>
      </w:r>
      <w:r w:rsidR="00397B7D" w:rsidRPr="00397B7D">
        <w:rPr>
          <w:rStyle w:val="af9"/>
          <w:rFonts w:hint="eastAsia"/>
          <w:color w:val="auto"/>
        </w:rPr>
        <w:t>岁</w:t>
      </w:r>
      <w:r w:rsidR="00397B7D" w:rsidRPr="00397B7D">
        <w:rPr>
          <w:rStyle w:val="af9"/>
          <w:rFonts w:hint="eastAsia"/>
          <w:color w:val="auto"/>
        </w:rPr>
        <w:t>)</w:t>
      </w:r>
      <w:r w:rsidR="00397B7D" w:rsidRPr="00397B7D">
        <w:rPr>
          <w:rStyle w:val="af9"/>
          <w:rFonts w:hint="eastAsia"/>
          <w:color w:val="auto"/>
        </w:rPr>
        <w:t>；</w:t>
      </w:r>
    </w:p>
    <w:p w:rsidR="002B5C95" w:rsidRDefault="002B5C95" w:rsidP="00DF0F88">
      <w:pPr>
        <w:pStyle w:val="SingleTxtGC"/>
        <w:spacing w:after="100"/>
        <w:rPr>
          <w:rStyle w:val="af9"/>
          <w:color w:val="auto"/>
        </w:rPr>
      </w:pPr>
      <w:r>
        <w:rPr>
          <w:rStyle w:val="af9"/>
          <w:rFonts w:hint="eastAsia"/>
          <w:color w:val="auto"/>
        </w:rPr>
        <w:tab/>
        <w:t>(</w:t>
      </w:r>
      <w:r w:rsidR="00397B7D" w:rsidRPr="00397B7D">
        <w:rPr>
          <w:rStyle w:val="af9"/>
          <w:rFonts w:hint="eastAsia"/>
          <w:color w:val="auto"/>
        </w:rPr>
        <w:t>c)</w:t>
      </w:r>
      <w:r w:rsidR="00397B7D" w:rsidRPr="00397B7D">
        <w:rPr>
          <w:rStyle w:val="af9"/>
          <w:rFonts w:hint="eastAsia"/>
          <w:color w:val="auto"/>
        </w:rPr>
        <w:tab/>
      </w:r>
      <w:r w:rsidR="00397B7D" w:rsidRPr="00397B7D">
        <w:rPr>
          <w:rStyle w:val="af9"/>
          <w:rFonts w:hint="eastAsia"/>
          <w:color w:val="auto"/>
        </w:rPr>
        <w:t>据报道，一些儿童从事危险工作，包括在农业部门、性产业以及非法毒品贸易行业；</w:t>
      </w:r>
    </w:p>
    <w:p w:rsidR="00397B7D" w:rsidRPr="00397B7D" w:rsidRDefault="002B5C95" w:rsidP="00DF0F88">
      <w:pPr>
        <w:pStyle w:val="SingleTxtGC"/>
        <w:spacing w:after="100"/>
        <w:rPr>
          <w:rStyle w:val="af9"/>
          <w:color w:val="auto"/>
        </w:rPr>
      </w:pPr>
      <w:r>
        <w:rPr>
          <w:rStyle w:val="af9"/>
          <w:rFonts w:hint="eastAsia"/>
          <w:color w:val="auto"/>
        </w:rPr>
        <w:tab/>
        <w:t>(</w:t>
      </w:r>
      <w:r w:rsidR="00397B7D" w:rsidRPr="00397B7D">
        <w:rPr>
          <w:rStyle w:val="af9"/>
          <w:rFonts w:hint="eastAsia"/>
          <w:color w:val="auto"/>
        </w:rPr>
        <w:t>d)</w:t>
      </w:r>
      <w:r w:rsidR="00397B7D" w:rsidRPr="00397B7D">
        <w:rPr>
          <w:rStyle w:val="af9"/>
          <w:rFonts w:hint="eastAsia"/>
          <w:color w:val="auto"/>
        </w:rPr>
        <w:tab/>
      </w:r>
      <w:r w:rsidR="00397B7D" w:rsidRPr="00397B7D">
        <w:rPr>
          <w:rStyle w:val="af9"/>
          <w:rFonts w:hint="eastAsia"/>
          <w:color w:val="auto"/>
        </w:rPr>
        <w:t>法律上没有禁止雇用</w:t>
      </w:r>
      <w:r w:rsidR="00397B7D" w:rsidRPr="00397B7D">
        <w:rPr>
          <w:rStyle w:val="af9"/>
          <w:rFonts w:hint="eastAsia"/>
          <w:color w:val="auto"/>
        </w:rPr>
        <w:t>18</w:t>
      </w:r>
      <w:r w:rsidR="00397B7D" w:rsidRPr="00397B7D">
        <w:rPr>
          <w:rStyle w:val="af9"/>
          <w:rFonts w:hint="eastAsia"/>
          <w:color w:val="auto"/>
        </w:rPr>
        <w:t>岁以下儿童从事危险工作的规定，只有工业中的某些夜班除外。</w:t>
      </w:r>
    </w:p>
    <w:p w:rsidR="002B5C95" w:rsidRPr="00216E2F" w:rsidRDefault="00397B7D" w:rsidP="00397B7D">
      <w:pPr>
        <w:pStyle w:val="SingleTxtGC"/>
        <w:rPr>
          <w:rStyle w:val="af9"/>
          <w:rFonts w:ascii="Time New Roman" w:eastAsia="黑体" w:hAnsi="Time New Roman"/>
          <w:color w:val="auto"/>
        </w:rPr>
      </w:pPr>
      <w:r w:rsidRPr="00216E2F">
        <w:rPr>
          <w:rStyle w:val="af9"/>
          <w:rFonts w:ascii="Time New Roman" w:eastAsia="黑体" w:hAnsi="Time New Roman" w:hint="eastAsia"/>
          <w:color w:val="auto"/>
        </w:rPr>
        <w:t xml:space="preserve">60.  </w:t>
      </w:r>
      <w:r w:rsidRPr="00216E2F">
        <w:rPr>
          <w:rStyle w:val="af9"/>
          <w:rFonts w:ascii="Time New Roman" w:eastAsia="黑体" w:hAnsi="Time New Roman" w:hint="eastAsia"/>
          <w:color w:val="auto"/>
        </w:rPr>
        <w:t>委员会建议缔约国：</w:t>
      </w:r>
    </w:p>
    <w:p w:rsidR="002B5C95" w:rsidRPr="00216E2F" w:rsidRDefault="002B5C95" w:rsidP="00397B7D">
      <w:pPr>
        <w:pStyle w:val="SingleTxtGC"/>
        <w:rPr>
          <w:rStyle w:val="af9"/>
          <w:rFonts w:ascii="Time New Roman" w:eastAsia="黑体" w:hAnsi="Time New Roman"/>
          <w:color w:val="auto"/>
        </w:rPr>
      </w:pPr>
      <w:r w:rsidRPr="00216E2F">
        <w:rPr>
          <w:rStyle w:val="af9"/>
          <w:rFonts w:ascii="Time New Roman" w:eastAsia="黑体" w:hAnsi="Time New Roman" w:hint="eastAsia"/>
          <w:color w:val="auto"/>
        </w:rPr>
        <w:tab/>
        <w:t>(</w:t>
      </w:r>
      <w:r w:rsidR="00397B7D" w:rsidRPr="00216E2F">
        <w:rPr>
          <w:rStyle w:val="af9"/>
          <w:rFonts w:ascii="Time New Roman" w:eastAsia="黑体" w:hAnsi="Time New Roman" w:hint="eastAsia"/>
          <w:color w:val="auto"/>
        </w:rPr>
        <w:t>a)</w:t>
      </w:r>
      <w:r w:rsidR="00397B7D" w:rsidRPr="00216E2F">
        <w:rPr>
          <w:rStyle w:val="af9"/>
          <w:rFonts w:ascii="Time New Roman" w:eastAsia="黑体" w:hAnsi="Time New Roman" w:hint="eastAsia"/>
          <w:color w:val="auto"/>
        </w:rPr>
        <w:tab/>
      </w:r>
      <w:r w:rsidR="00397B7D" w:rsidRPr="00216E2F">
        <w:rPr>
          <w:rStyle w:val="af9"/>
          <w:rFonts w:ascii="Time New Roman" w:eastAsia="黑体" w:hAnsi="Time New Roman" w:hint="eastAsia"/>
          <w:color w:val="auto"/>
        </w:rPr>
        <w:t>开展调查，对各个部门童工的范围和性质进行评估；</w:t>
      </w:r>
    </w:p>
    <w:p w:rsidR="002B5C95" w:rsidRPr="00216E2F" w:rsidRDefault="002B5C95" w:rsidP="00397B7D">
      <w:pPr>
        <w:pStyle w:val="SingleTxtGC"/>
        <w:rPr>
          <w:rStyle w:val="af9"/>
          <w:rFonts w:ascii="Time New Roman" w:eastAsia="黑体" w:hAnsi="Time New Roman"/>
          <w:color w:val="auto"/>
        </w:rPr>
      </w:pPr>
      <w:r w:rsidRPr="00216E2F">
        <w:rPr>
          <w:rStyle w:val="af9"/>
          <w:rFonts w:ascii="Time New Roman" w:eastAsia="黑体" w:hAnsi="Time New Roman" w:hint="eastAsia"/>
          <w:color w:val="auto"/>
        </w:rPr>
        <w:tab/>
        <w:t>(</w:t>
      </w:r>
      <w:r w:rsidR="00397B7D" w:rsidRPr="00216E2F">
        <w:rPr>
          <w:rStyle w:val="af9"/>
          <w:rFonts w:ascii="Time New Roman" w:eastAsia="黑体" w:hAnsi="Time New Roman" w:hint="eastAsia"/>
          <w:color w:val="auto"/>
        </w:rPr>
        <w:t>b)</w:t>
      </w:r>
      <w:r w:rsidR="00397B7D" w:rsidRPr="00216E2F">
        <w:rPr>
          <w:rStyle w:val="af9"/>
          <w:rFonts w:ascii="Time New Roman" w:eastAsia="黑体" w:hAnsi="Time New Roman" w:hint="eastAsia"/>
          <w:color w:val="auto"/>
        </w:rPr>
        <w:tab/>
      </w:r>
      <w:r w:rsidR="00397B7D" w:rsidRPr="00216E2F">
        <w:rPr>
          <w:rStyle w:val="af9"/>
          <w:rFonts w:ascii="Time New Roman" w:eastAsia="黑体" w:hAnsi="Time New Roman" w:hint="eastAsia"/>
          <w:color w:val="auto"/>
        </w:rPr>
        <w:t>作为正在进行的对照《公约》调整国家法律这一进程的组成部分，将最低就业或工作年龄提高至</w:t>
      </w:r>
      <w:r w:rsidR="00397B7D" w:rsidRPr="00216E2F">
        <w:rPr>
          <w:rStyle w:val="af9"/>
          <w:rFonts w:ascii="Time New Roman" w:eastAsia="黑体" w:hAnsi="Time New Roman" w:hint="eastAsia"/>
          <w:color w:val="auto"/>
        </w:rPr>
        <w:t>16</w:t>
      </w:r>
      <w:r w:rsidR="00397B7D" w:rsidRPr="00216E2F">
        <w:rPr>
          <w:rStyle w:val="af9"/>
          <w:rFonts w:ascii="Time New Roman" w:eastAsia="黑体" w:hAnsi="Time New Roman" w:hint="eastAsia"/>
          <w:color w:val="auto"/>
        </w:rPr>
        <w:t>岁，以便与完成义务入学教育的年龄相统一；</w:t>
      </w:r>
    </w:p>
    <w:p w:rsidR="002B5C95" w:rsidRPr="00216E2F" w:rsidRDefault="002B5C95" w:rsidP="00397B7D">
      <w:pPr>
        <w:pStyle w:val="SingleTxtGC"/>
        <w:rPr>
          <w:rStyle w:val="af9"/>
          <w:rFonts w:ascii="Time New Roman" w:eastAsia="黑体" w:hAnsi="Time New Roman"/>
          <w:color w:val="auto"/>
        </w:rPr>
      </w:pPr>
      <w:r w:rsidRPr="00216E2F">
        <w:rPr>
          <w:rStyle w:val="af9"/>
          <w:rFonts w:ascii="Time New Roman" w:eastAsia="黑体" w:hAnsi="Time New Roman" w:hint="eastAsia"/>
          <w:color w:val="auto"/>
        </w:rPr>
        <w:tab/>
        <w:t>(</w:t>
      </w:r>
      <w:r w:rsidR="00397B7D" w:rsidRPr="00216E2F">
        <w:rPr>
          <w:rStyle w:val="af9"/>
          <w:rFonts w:ascii="Time New Roman" w:eastAsia="黑体" w:hAnsi="Time New Roman" w:hint="eastAsia"/>
          <w:color w:val="auto"/>
        </w:rPr>
        <w:t>c)</w:t>
      </w:r>
      <w:r w:rsidR="00397B7D" w:rsidRPr="00216E2F">
        <w:rPr>
          <w:rStyle w:val="af9"/>
          <w:rFonts w:ascii="Time New Roman" w:eastAsia="黑体" w:hAnsi="Time New Roman" w:hint="eastAsia"/>
          <w:color w:val="auto"/>
        </w:rPr>
        <w:tab/>
      </w:r>
      <w:r w:rsidR="00397B7D" w:rsidRPr="00216E2F">
        <w:rPr>
          <w:rStyle w:val="af9"/>
          <w:rFonts w:ascii="Time New Roman" w:eastAsia="黑体" w:hAnsi="Time New Roman" w:hint="eastAsia"/>
          <w:color w:val="auto"/>
        </w:rPr>
        <w:t>颁布或修订法律法规，禁止雇用</w:t>
      </w:r>
      <w:r w:rsidR="00397B7D" w:rsidRPr="00216E2F">
        <w:rPr>
          <w:rStyle w:val="af9"/>
          <w:rFonts w:ascii="Time New Roman" w:eastAsia="黑体" w:hAnsi="Time New Roman" w:hint="eastAsia"/>
          <w:color w:val="auto"/>
        </w:rPr>
        <w:t>18</w:t>
      </w:r>
      <w:r w:rsidR="00397B7D" w:rsidRPr="00216E2F">
        <w:rPr>
          <w:rStyle w:val="af9"/>
          <w:rFonts w:ascii="Time New Roman" w:eastAsia="黑体" w:hAnsi="Time New Roman" w:hint="eastAsia"/>
          <w:color w:val="auto"/>
        </w:rPr>
        <w:t>岁以下儿童从事危险工作，并确定属于危险工作、应禁止</w:t>
      </w:r>
      <w:r w:rsidR="00397B7D" w:rsidRPr="00216E2F">
        <w:rPr>
          <w:rStyle w:val="af9"/>
          <w:rFonts w:ascii="Time New Roman" w:eastAsia="黑体" w:hAnsi="Time New Roman" w:hint="eastAsia"/>
          <w:color w:val="auto"/>
        </w:rPr>
        <w:t>18</w:t>
      </w:r>
      <w:r w:rsidR="00397B7D" w:rsidRPr="00216E2F">
        <w:rPr>
          <w:rStyle w:val="af9"/>
          <w:rFonts w:ascii="Time New Roman" w:eastAsia="黑体" w:hAnsi="Time New Roman" w:hint="eastAsia"/>
          <w:color w:val="auto"/>
        </w:rPr>
        <w:t>岁以下儿童从事的工作类别；</w:t>
      </w:r>
    </w:p>
    <w:p w:rsidR="00397B7D" w:rsidRPr="00216E2F" w:rsidRDefault="002B5C95" w:rsidP="00397B7D">
      <w:pPr>
        <w:pStyle w:val="SingleTxtGC"/>
        <w:rPr>
          <w:rStyle w:val="af9"/>
          <w:rFonts w:ascii="Time New Roman" w:eastAsia="黑体" w:hAnsi="Time New Roman"/>
          <w:color w:val="auto"/>
        </w:rPr>
      </w:pPr>
      <w:r w:rsidRPr="00216E2F">
        <w:rPr>
          <w:rStyle w:val="af9"/>
          <w:rFonts w:ascii="Time New Roman" w:eastAsia="黑体" w:hAnsi="Time New Roman" w:hint="eastAsia"/>
          <w:color w:val="auto"/>
        </w:rPr>
        <w:tab/>
        <w:t>(</w:t>
      </w:r>
      <w:r w:rsidR="00397B7D" w:rsidRPr="00216E2F">
        <w:rPr>
          <w:rStyle w:val="af9"/>
          <w:rFonts w:ascii="Time New Roman" w:eastAsia="黑体" w:hAnsi="Time New Roman" w:hint="eastAsia"/>
          <w:color w:val="auto"/>
        </w:rPr>
        <w:t>d)</w:t>
      </w:r>
      <w:r w:rsidR="00397B7D" w:rsidRPr="00216E2F">
        <w:rPr>
          <w:rStyle w:val="af9"/>
          <w:rFonts w:ascii="Time New Roman" w:eastAsia="黑体" w:hAnsi="Time New Roman" w:hint="eastAsia"/>
          <w:color w:val="auto"/>
        </w:rPr>
        <w:tab/>
      </w:r>
      <w:r w:rsidR="00397B7D" w:rsidRPr="00216E2F">
        <w:rPr>
          <w:rStyle w:val="af9"/>
          <w:rFonts w:ascii="Time New Roman" w:eastAsia="黑体" w:hAnsi="Time New Roman" w:hint="eastAsia"/>
          <w:color w:val="auto"/>
        </w:rPr>
        <w:t>向国际劳工局消除童工劳动国际计划寻求这方面技术援助。</w:t>
      </w:r>
    </w:p>
    <w:p w:rsidR="00397B7D" w:rsidRPr="00397B7D" w:rsidRDefault="00397B7D" w:rsidP="007B36E3">
      <w:pPr>
        <w:pStyle w:val="H23GC"/>
        <w:rPr>
          <w:rStyle w:val="af9"/>
          <w:color w:val="auto"/>
        </w:rPr>
      </w:pPr>
      <w:r w:rsidRPr="00397B7D">
        <w:rPr>
          <w:rStyle w:val="af9"/>
          <w:rFonts w:hint="eastAsia"/>
          <w:color w:val="auto"/>
        </w:rPr>
        <w:tab/>
      </w:r>
      <w:r w:rsidRPr="00397B7D">
        <w:rPr>
          <w:rStyle w:val="af9"/>
          <w:rFonts w:hint="eastAsia"/>
          <w:color w:val="auto"/>
        </w:rPr>
        <w:tab/>
      </w:r>
      <w:r w:rsidRPr="00397B7D">
        <w:rPr>
          <w:rStyle w:val="af9"/>
          <w:rFonts w:hint="eastAsia"/>
          <w:color w:val="auto"/>
        </w:rPr>
        <w:t>流落街头儿童</w:t>
      </w:r>
    </w:p>
    <w:p w:rsidR="002B5C95" w:rsidRPr="00216E2F" w:rsidRDefault="00397B7D" w:rsidP="00397B7D">
      <w:pPr>
        <w:pStyle w:val="SingleTxtGC"/>
        <w:rPr>
          <w:rStyle w:val="af9"/>
          <w:rFonts w:ascii="Time New Roman" w:eastAsia="黑体" w:hAnsi="Time New Roman"/>
          <w:color w:val="auto"/>
        </w:rPr>
      </w:pPr>
      <w:r w:rsidRPr="00216E2F">
        <w:rPr>
          <w:rStyle w:val="af9"/>
          <w:rFonts w:ascii="Time New Roman" w:eastAsia="黑体" w:hAnsi="Time New Roman" w:hint="eastAsia"/>
          <w:color w:val="auto"/>
        </w:rPr>
        <w:t xml:space="preserve">61.  </w:t>
      </w:r>
      <w:r w:rsidRPr="00216E2F">
        <w:rPr>
          <w:rStyle w:val="af9"/>
          <w:rFonts w:ascii="Time New Roman" w:eastAsia="黑体" w:hAnsi="Time New Roman" w:hint="eastAsia"/>
          <w:color w:val="auto"/>
        </w:rPr>
        <w:t>委员会建议缔约国：</w:t>
      </w:r>
    </w:p>
    <w:p w:rsidR="002B5C95" w:rsidRPr="00216E2F" w:rsidRDefault="002B5C95" w:rsidP="00397B7D">
      <w:pPr>
        <w:pStyle w:val="SingleTxtGC"/>
        <w:rPr>
          <w:rStyle w:val="af9"/>
          <w:rFonts w:ascii="Time New Roman" w:eastAsia="黑体" w:hAnsi="Time New Roman"/>
          <w:color w:val="auto"/>
        </w:rPr>
      </w:pPr>
      <w:r w:rsidRPr="00216E2F">
        <w:rPr>
          <w:rStyle w:val="af9"/>
          <w:rFonts w:ascii="Time New Roman" w:eastAsia="黑体" w:hAnsi="Time New Roman" w:hint="eastAsia"/>
          <w:color w:val="auto"/>
        </w:rPr>
        <w:tab/>
        <w:t>(</w:t>
      </w:r>
      <w:r w:rsidR="00397B7D" w:rsidRPr="00216E2F">
        <w:rPr>
          <w:rStyle w:val="af9"/>
          <w:rFonts w:ascii="Time New Roman" w:eastAsia="黑体" w:hAnsi="Time New Roman" w:hint="eastAsia"/>
          <w:color w:val="auto"/>
        </w:rPr>
        <w:t>a)</w:t>
      </w:r>
      <w:r w:rsidR="00397B7D" w:rsidRPr="00216E2F">
        <w:rPr>
          <w:rStyle w:val="af9"/>
          <w:rFonts w:ascii="Time New Roman" w:eastAsia="黑体" w:hAnsi="Time New Roman" w:hint="eastAsia"/>
          <w:color w:val="auto"/>
        </w:rPr>
        <w:tab/>
      </w:r>
      <w:r w:rsidR="00397B7D" w:rsidRPr="00216E2F">
        <w:rPr>
          <w:rStyle w:val="af9"/>
          <w:rFonts w:ascii="Time New Roman" w:eastAsia="黑体" w:hAnsi="Time New Roman" w:hint="eastAsia"/>
          <w:color w:val="auto"/>
        </w:rPr>
        <w:t>根据最新情况为</w:t>
      </w:r>
      <w:r w:rsidR="00397B7D" w:rsidRPr="00216E2F">
        <w:rPr>
          <w:rStyle w:val="af9"/>
          <w:rFonts w:ascii="Time New Roman" w:eastAsia="黑体" w:hAnsi="Time New Roman" w:hint="eastAsia"/>
          <w:color w:val="auto"/>
        </w:rPr>
        <w:t>2008</w:t>
      </w:r>
      <w:r w:rsidR="00397B7D" w:rsidRPr="00216E2F">
        <w:rPr>
          <w:rStyle w:val="af9"/>
          <w:rFonts w:ascii="Time New Roman" w:eastAsia="黑体" w:hAnsi="Time New Roman" w:hint="eastAsia"/>
          <w:color w:val="auto"/>
        </w:rPr>
        <w:t>年开展的研究活动增补资料，并定期就流落街头儿童收集分类数据；根据上述研究成果和收集到的数据，制定一项国家战略，寻找流落街头儿童并协助他们重新融入社会，向流落街头儿童的家人及其社群提供支助，防止儿童流落到街头生活和工作；</w:t>
      </w:r>
    </w:p>
    <w:p w:rsidR="002B5C95" w:rsidRPr="00216E2F" w:rsidRDefault="002B5C95" w:rsidP="00397B7D">
      <w:pPr>
        <w:pStyle w:val="SingleTxtGC"/>
        <w:rPr>
          <w:rStyle w:val="af9"/>
          <w:rFonts w:ascii="Time New Roman" w:eastAsia="黑体" w:hAnsi="Time New Roman"/>
          <w:color w:val="auto"/>
        </w:rPr>
      </w:pPr>
      <w:r w:rsidRPr="00216E2F">
        <w:rPr>
          <w:rStyle w:val="af9"/>
          <w:rFonts w:ascii="Time New Roman" w:eastAsia="黑体" w:hAnsi="Time New Roman" w:hint="eastAsia"/>
          <w:color w:val="auto"/>
        </w:rPr>
        <w:tab/>
        <w:t>(</w:t>
      </w:r>
      <w:r w:rsidR="00397B7D" w:rsidRPr="00216E2F">
        <w:rPr>
          <w:rStyle w:val="af9"/>
          <w:rFonts w:ascii="Time New Roman" w:eastAsia="黑体" w:hAnsi="Time New Roman" w:hint="eastAsia"/>
          <w:color w:val="auto"/>
        </w:rPr>
        <w:t>b)</w:t>
      </w:r>
      <w:r w:rsidR="00397B7D" w:rsidRPr="00216E2F">
        <w:rPr>
          <w:rStyle w:val="af9"/>
          <w:rFonts w:ascii="Time New Roman" w:eastAsia="黑体" w:hAnsi="Time New Roman" w:hint="eastAsia"/>
          <w:color w:val="auto"/>
        </w:rPr>
        <w:tab/>
      </w:r>
      <w:r w:rsidR="00397B7D" w:rsidRPr="00216E2F">
        <w:rPr>
          <w:rStyle w:val="af9"/>
          <w:rFonts w:ascii="Time New Roman" w:eastAsia="黑体" w:hAnsi="Time New Roman" w:hint="eastAsia"/>
          <w:color w:val="auto"/>
        </w:rPr>
        <w:t>采取一切必要措施，确保向流落街头儿童提供关怀以及适足的食物、衣物、医疗保健和教育机会；</w:t>
      </w:r>
    </w:p>
    <w:p w:rsidR="00397B7D" w:rsidRPr="00216E2F" w:rsidRDefault="002B5C95" w:rsidP="00397B7D">
      <w:pPr>
        <w:pStyle w:val="SingleTxtGC"/>
        <w:rPr>
          <w:rStyle w:val="af9"/>
          <w:rFonts w:ascii="Time New Roman" w:eastAsia="黑体" w:hAnsi="Time New Roman"/>
          <w:color w:val="auto"/>
        </w:rPr>
      </w:pPr>
      <w:r w:rsidRPr="00216E2F">
        <w:rPr>
          <w:rStyle w:val="af9"/>
          <w:rFonts w:ascii="Time New Roman" w:eastAsia="黑体" w:hAnsi="Time New Roman" w:hint="eastAsia"/>
          <w:color w:val="auto"/>
        </w:rPr>
        <w:tab/>
        <w:t>(</w:t>
      </w:r>
      <w:r w:rsidR="00397B7D" w:rsidRPr="00216E2F">
        <w:rPr>
          <w:rStyle w:val="af9"/>
          <w:rFonts w:ascii="Time New Roman" w:eastAsia="黑体" w:hAnsi="Time New Roman" w:hint="eastAsia"/>
          <w:color w:val="auto"/>
        </w:rPr>
        <w:t>c)</w:t>
      </w:r>
      <w:r w:rsidR="00397B7D" w:rsidRPr="00216E2F">
        <w:rPr>
          <w:rStyle w:val="af9"/>
          <w:rFonts w:ascii="Time New Roman" w:eastAsia="黑体" w:hAnsi="Time New Roman" w:hint="eastAsia"/>
          <w:color w:val="auto"/>
        </w:rPr>
        <w:tab/>
      </w:r>
      <w:r w:rsidR="00397B7D" w:rsidRPr="00216E2F">
        <w:rPr>
          <w:rStyle w:val="af9"/>
          <w:rFonts w:ascii="Time New Roman" w:eastAsia="黑体" w:hAnsi="Time New Roman" w:hint="eastAsia"/>
          <w:color w:val="auto"/>
        </w:rPr>
        <w:t>确保在为流落街头儿童采取干预措施和提供支助</w:t>
      </w:r>
      <w:r w:rsidR="00397B7D" w:rsidRPr="00216E2F">
        <w:rPr>
          <w:rStyle w:val="af9"/>
          <w:rFonts w:ascii="Time New Roman" w:eastAsia="黑体" w:hAnsi="Time New Roman" w:hint="eastAsia"/>
          <w:color w:val="auto"/>
        </w:rPr>
        <w:t>(</w:t>
      </w:r>
      <w:r w:rsidR="00397B7D" w:rsidRPr="00216E2F">
        <w:rPr>
          <w:rStyle w:val="af9"/>
          <w:rFonts w:ascii="Time New Roman" w:eastAsia="黑体" w:hAnsi="Time New Roman" w:hint="eastAsia"/>
          <w:color w:val="auto"/>
        </w:rPr>
        <w:t>包括协助他们回归家庭或将其安置在替代照料环境</w:t>
      </w:r>
      <w:r w:rsidR="00397B7D" w:rsidRPr="00216E2F">
        <w:rPr>
          <w:rStyle w:val="af9"/>
          <w:rFonts w:ascii="Time New Roman" w:eastAsia="黑体" w:hAnsi="Time New Roman" w:hint="eastAsia"/>
          <w:color w:val="auto"/>
        </w:rPr>
        <w:t>)</w:t>
      </w:r>
      <w:r w:rsidR="00397B7D" w:rsidRPr="00216E2F">
        <w:rPr>
          <w:rStyle w:val="af9"/>
          <w:rFonts w:ascii="Time New Roman" w:eastAsia="黑体" w:hAnsi="Time New Roman" w:hint="eastAsia"/>
          <w:color w:val="auto"/>
        </w:rPr>
        <w:t>时，充分尊重儿童的最大利益，并根据其年龄和成熟度对其自主意见给予应有的重视。</w:t>
      </w:r>
    </w:p>
    <w:p w:rsidR="00397B7D" w:rsidRPr="00397B7D" w:rsidRDefault="00397B7D" w:rsidP="007B36E3">
      <w:pPr>
        <w:pStyle w:val="H23GC"/>
        <w:rPr>
          <w:rStyle w:val="af9"/>
          <w:color w:val="auto"/>
        </w:rPr>
      </w:pPr>
      <w:r w:rsidRPr="00397B7D">
        <w:rPr>
          <w:rStyle w:val="af9"/>
          <w:rFonts w:hint="eastAsia"/>
          <w:color w:val="auto"/>
        </w:rPr>
        <w:tab/>
      </w:r>
      <w:r w:rsidRPr="00397B7D">
        <w:rPr>
          <w:rStyle w:val="af9"/>
          <w:rFonts w:hint="eastAsia"/>
          <w:color w:val="auto"/>
        </w:rPr>
        <w:tab/>
      </w:r>
      <w:r w:rsidRPr="00397B7D">
        <w:rPr>
          <w:rStyle w:val="af9"/>
          <w:rFonts w:hint="eastAsia"/>
          <w:color w:val="auto"/>
        </w:rPr>
        <w:t>买卖、贩运和绑架</w:t>
      </w:r>
    </w:p>
    <w:p w:rsidR="002B5C95" w:rsidRPr="00633232" w:rsidRDefault="00397B7D" w:rsidP="00633232">
      <w:pPr>
        <w:pStyle w:val="SingleTxtGC"/>
        <w:rPr>
          <w:rStyle w:val="af9"/>
          <w:color w:val="auto"/>
        </w:rPr>
      </w:pPr>
      <w:r w:rsidRPr="00633232">
        <w:rPr>
          <w:rStyle w:val="af9"/>
          <w:rFonts w:hint="eastAsia"/>
          <w:color w:val="auto"/>
        </w:rPr>
        <w:t xml:space="preserve">62.  </w:t>
      </w:r>
      <w:r w:rsidRPr="00633232">
        <w:rPr>
          <w:rStyle w:val="af9"/>
          <w:rFonts w:hint="eastAsia"/>
          <w:color w:val="auto"/>
        </w:rPr>
        <w:t>委员会欢迎缔约国的国家打击人口贩运行动计划。但是，委员会感到关切的是：</w:t>
      </w:r>
    </w:p>
    <w:p w:rsidR="002B5C95" w:rsidRDefault="002B5C95" w:rsidP="00397B7D">
      <w:pPr>
        <w:pStyle w:val="SingleTxtGC"/>
        <w:rPr>
          <w:rStyle w:val="af9"/>
          <w:color w:val="auto"/>
        </w:rPr>
      </w:pPr>
      <w:r>
        <w:rPr>
          <w:rStyle w:val="af9"/>
          <w:rFonts w:hint="eastAsia"/>
          <w:color w:val="auto"/>
        </w:rPr>
        <w:tab/>
        <w:t>(</w:t>
      </w:r>
      <w:r w:rsidR="00397B7D" w:rsidRPr="00397B7D">
        <w:rPr>
          <w:rStyle w:val="af9"/>
          <w:rFonts w:hint="eastAsia"/>
          <w:color w:val="auto"/>
        </w:rPr>
        <w:t>a)</w:t>
      </w:r>
      <w:r w:rsidR="00397B7D" w:rsidRPr="00397B7D">
        <w:rPr>
          <w:rStyle w:val="af9"/>
          <w:rFonts w:hint="eastAsia"/>
          <w:color w:val="auto"/>
        </w:rPr>
        <w:tab/>
      </w:r>
      <w:r w:rsidR="00397B7D" w:rsidRPr="00397B7D">
        <w:rPr>
          <w:rStyle w:val="af9"/>
          <w:rFonts w:hint="eastAsia"/>
          <w:color w:val="auto"/>
        </w:rPr>
        <w:t>缔约国依然是以性剥削和强制劳动</w:t>
      </w:r>
      <w:r w:rsidR="00397B7D" w:rsidRPr="00397B7D">
        <w:rPr>
          <w:rStyle w:val="af9"/>
          <w:rFonts w:hint="eastAsia"/>
          <w:color w:val="auto"/>
        </w:rPr>
        <w:t>(</w:t>
      </w:r>
      <w:r w:rsidR="00397B7D" w:rsidRPr="00397B7D">
        <w:rPr>
          <w:rStyle w:val="af9"/>
          <w:rFonts w:hint="eastAsia"/>
          <w:color w:val="auto"/>
        </w:rPr>
        <w:t>主要在农业</w:t>
      </w:r>
      <w:r w:rsidR="00397B7D" w:rsidRPr="00397B7D">
        <w:rPr>
          <w:rStyle w:val="af9"/>
          <w:rFonts w:hint="eastAsia"/>
          <w:color w:val="auto"/>
        </w:rPr>
        <w:t>)</w:t>
      </w:r>
      <w:r w:rsidR="00397B7D" w:rsidRPr="00397B7D">
        <w:rPr>
          <w:rStyle w:val="af9"/>
          <w:rFonts w:hint="eastAsia"/>
          <w:color w:val="auto"/>
        </w:rPr>
        <w:t>为目的贩运人口活动</w:t>
      </w:r>
      <w:r w:rsidR="00397B7D" w:rsidRPr="00397B7D">
        <w:rPr>
          <w:rStyle w:val="af9"/>
          <w:rFonts w:hint="eastAsia"/>
          <w:color w:val="auto"/>
        </w:rPr>
        <w:t>(</w:t>
      </w:r>
      <w:r w:rsidR="00397B7D" w:rsidRPr="00397B7D">
        <w:rPr>
          <w:rStyle w:val="af9"/>
          <w:rFonts w:hint="eastAsia"/>
          <w:color w:val="auto"/>
        </w:rPr>
        <w:t>包括儿童</w:t>
      </w:r>
      <w:r w:rsidR="00397B7D" w:rsidRPr="00397B7D">
        <w:rPr>
          <w:rStyle w:val="af9"/>
          <w:rFonts w:hint="eastAsia"/>
          <w:color w:val="auto"/>
        </w:rPr>
        <w:t>)</w:t>
      </w:r>
      <w:r w:rsidR="00397B7D" w:rsidRPr="00397B7D">
        <w:rPr>
          <w:rStyle w:val="af9"/>
          <w:rFonts w:hint="eastAsia"/>
          <w:color w:val="auto"/>
        </w:rPr>
        <w:t>的来源国、过境国和目的地国：</w:t>
      </w:r>
    </w:p>
    <w:p w:rsidR="002B5C95" w:rsidRDefault="002B5C95" w:rsidP="00397B7D">
      <w:pPr>
        <w:pStyle w:val="SingleTxtGC"/>
        <w:rPr>
          <w:rStyle w:val="af9"/>
          <w:color w:val="auto"/>
        </w:rPr>
      </w:pPr>
      <w:r>
        <w:rPr>
          <w:rStyle w:val="af9"/>
          <w:rFonts w:hint="eastAsia"/>
          <w:color w:val="auto"/>
        </w:rPr>
        <w:tab/>
        <w:t>(</w:t>
      </w:r>
      <w:r w:rsidR="00397B7D" w:rsidRPr="00397B7D">
        <w:rPr>
          <w:rStyle w:val="af9"/>
          <w:rFonts w:hint="eastAsia"/>
          <w:color w:val="auto"/>
        </w:rPr>
        <w:t>b)</w:t>
      </w:r>
      <w:r w:rsidR="00397B7D" w:rsidRPr="00397B7D">
        <w:rPr>
          <w:rStyle w:val="af9"/>
          <w:rFonts w:hint="eastAsia"/>
          <w:color w:val="auto"/>
        </w:rPr>
        <w:tab/>
      </w:r>
      <w:r w:rsidR="00397B7D" w:rsidRPr="00397B7D">
        <w:rPr>
          <w:rStyle w:val="af9"/>
          <w:rFonts w:hint="eastAsia"/>
          <w:color w:val="auto"/>
        </w:rPr>
        <w:t>《防止人口贩运法》</w:t>
      </w:r>
      <w:r w:rsidR="00397B7D" w:rsidRPr="00397B7D">
        <w:rPr>
          <w:rStyle w:val="af9"/>
          <w:rFonts w:hint="eastAsia"/>
          <w:color w:val="auto"/>
        </w:rPr>
        <w:t>(2011</w:t>
      </w:r>
      <w:r w:rsidR="00397B7D" w:rsidRPr="00397B7D">
        <w:rPr>
          <w:rStyle w:val="af9"/>
          <w:rFonts w:hint="eastAsia"/>
          <w:color w:val="auto"/>
        </w:rPr>
        <w:t>年</w:t>
      </w:r>
      <w:r w:rsidR="00397B7D" w:rsidRPr="00397B7D">
        <w:rPr>
          <w:rStyle w:val="af9"/>
          <w:rFonts w:hint="eastAsia"/>
          <w:color w:val="auto"/>
        </w:rPr>
        <w:t>)</w:t>
      </w:r>
      <w:r w:rsidR="00397B7D" w:rsidRPr="00397B7D">
        <w:rPr>
          <w:rStyle w:val="af9"/>
          <w:rFonts w:hint="eastAsia"/>
          <w:color w:val="auto"/>
        </w:rPr>
        <w:t>及其相关国家计划的实施工作一直缺乏力度，从而导致所发现的人口贩运受害者寥寥无几，而遭到调查、起诉和定罪的贩运活动实施者也屈指可数；</w:t>
      </w:r>
    </w:p>
    <w:p w:rsidR="002B5C95" w:rsidRDefault="002B5C95" w:rsidP="00397B7D">
      <w:pPr>
        <w:pStyle w:val="SingleTxtGC"/>
        <w:rPr>
          <w:rStyle w:val="af9"/>
          <w:color w:val="auto"/>
        </w:rPr>
      </w:pPr>
      <w:r>
        <w:rPr>
          <w:rStyle w:val="af9"/>
          <w:rFonts w:hint="eastAsia"/>
          <w:color w:val="auto"/>
        </w:rPr>
        <w:tab/>
        <w:t>(</w:t>
      </w:r>
      <w:r w:rsidR="00397B7D" w:rsidRPr="00397B7D">
        <w:rPr>
          <w:rStyle w:val="af9"/>
          <w:rFonts w:hint="eastAsia"/>
          <w:color w:val="auto"/>
        </w:rPr>
        <w:t>c)</w:t>
      </w:r>
      <w:r w:rsidR="00397B7D" w:rsidRPr="00397B7D">
        <w:rPr>
          <w:rStyle w:val="af9"/>
          <w:rFonts w:hint="eastAsia"/>
          <w:color w:val="auto"/>
        </w:rPr>
        <w:tab/>
      </w:r>
      <w:r w:rsidR="00397B7D" w:rsidRPr="00397B7D">
        <w:rPr>
          <w:rStyle w:val="af9"/>
          <w:rFonts w:hint="eastAsia"/>
          <w:color w:val="auto"/>
        </w:rPr>
        <w:t>该法所预期的为遭贩运的受害儿童提供的保护和专门服务尚未提供；</w:t>
      </w:r>
    </w:p>
    <w:p w:rsidR="00397B7D" w:rsidRPr="00397B7D" w:rsidRDefault="002B5C95" w:rsidP="00397B7D">
      <w:pPr>
        <w:pStyle w:val="SingleTxtGC"/>
        <w:rPr>
          <w:rStyle w:val="af9"/>
          <w:color w:val="auto"/>
        </w:rPr>
      </w:pPr>
      <w:r>
        <w:rPr>
          <w:rStyle w:val="af9"/>
          <w:rFonts w:hint="eastAsia"/>
          <w:color w:val="auto"/>
        </w:rPr>
        <w:tab/>
        <w:t>(</w:t>
      </w:r>
      <w:r w:rsidR="00397B7D" w:rsidRPr="00397B7D">
        <w:rPr>
          <w:rStyle w:val="af9"/>
          <w:rFonts w:hint="eastAsia"/>
          <w:color w:val="auto"/>
        </w:rPr>
        <w:t>d)</w:t>
      </w:r>
      <w:r w:rsidR="00397B7D" w:rsidRPr="00397B7D">
        <w:rPr>
          <w:rStyle w:val="af9"/>
          <w:rFonts w:hint="eastAsia"/>
          <w:color w:val="auto"/>
        </w:rPr>
        <w:tab/>
      </w:r>
      <w:r w:rsidR="00397B7D" w:rsidRPr="00397B7D">
        <w:rPr>
          <w:rStyle w:val="af9"/>
          <w:rFonts w:hint="eastAsia"/>
          <w:color w:val="auto"/>
        </w:rPr>
        <w:t>据报道，未按照该法的设想大力保护贩运活动的外国受害者，使他们不被驱逐回可能面临苦难或报复的国家。</w:t>
      </w:r>
    </w:p>
    <w:p w:rsidR="002B5C95" w:rsidRPr="00216E2F" w:rsidRDefault="00397B7D" w:rsidP="00397B7D">
      <w:pPr>
        <w:pStyle w:val="SingleTxtGC"/>
        <w:rPr>
          <w:rStyle w:val="af9"/>
          <w:rFonts w:ascii="Time New Roman" w:eastAsia="黑体" w:hAnsi="Time New Roman"/>
          <w:color w:val="auto"/>
        </w:rPr>
      </w:pPr>
      <w:r w:rsidRPr="00216E2F">
        <w:rPr>
          <w:rStyle w:val="af9"/>
          <w:rFonts w:ascii="Time New Roman" w:eastAsia="黑体" w:hAnsi="Time New Roman" w:hint="eastAsia"/>
          <w:color w:val="auto"/>
        </w:rPr>
        <w:t xml:space="preserve">63.  </w:t>
      </w:r>
      <w:r w:rsidRPr="00216E2F">
        <w:rPr>
          <w:rStyle w:val="af9"/>
          <w:rFonts w:ascii="Time New Roman" w:eastAsia="黑体" w:hAnsi="Time New Roman" w:hint="eastAsia"/>
          <w:color w:val="auto"/>
        </w:rPr>
        <w:t>委员会建议缔约国：</w:t>
      </w:r>
    </w:p>
    <w:p w:rsidR="002B5C95" w:rsidRPr="00216E2F" w:rsidRDefault="002B5C95" w:rsidP="00397B7D">
      <w:pPr>
        <w:pStyle w:val="SingleTxtGC"/>
        <w:rPr>
          <w:rStyle w:val="af9"/>
          <w:rFonts w:ascii="Time New Roman" w:eastAsia="黑体" w:hAnsi="Time New Roman"/>
          <w:color w:val="auto"/>
        </w:rPr>
      </w:pPr>
      <w:r w:rsidRPr="00216E2F">
        <w:rPr>
          <w:rStyle w:val="af9"/>
          <w:rFonts w:ascii="Time New Roman" w:eastAsia="黑体" w:hAnsi="Time New Roman" w:hint="eastAsia"/>
          <w:color w:val="auto"/>
        </w:rPr>
        <w:tab/>
        <w:t>(</w:t>
      </w:r>
      <w:r w:rsidR="00397B7D" w:rsidRPr="00216E2F">
        <w:rPr>
          <w:rStyle w:val="af9"/>
          <w:rFonts w:ascii="Time New Roman" w:eastAsia="黑体" w:hAnsi="Time New Roman" w:hint="eastAsia"/>
          <w:color w:val="auto"/>
        </w:rPr>
        <w:t>a)</w:t>
      </w:r>
      <w:r w:rsidR="00397B7D" w:rsidRPr="00216E2F">
        <w:rPr>
          <w:rStyle w:val="af9"/>
          <w:rFonts w:ascii="Time New Roman" w:eastAsia="黑体" w:hAnsi="Time New Roman" w:hint="eastAsia"/>
          <w:color w:val="auto"/>
        </w:rPr>
        <w:tab/>
      </w:r>
      <w:r w:rsidR="00397B7D" w:rsidRPr="00216E2F">
        <w:rPr>
          <w:rStyle w:val="af9"/>
          <w:rFonts w:ascii="Time New Roman" w:eastAsia="黑体" w:hAnsi="Time New Roman" w:hint="eastAsia"/>
          <w:color w:val="auto"/>
        </w:rPr>
        <w:t>加强《防止贩运人口法》</w:t>
      </w:r>
      <w:r w:rsidR="00397B7D" w:rsidRPr="00216E2F">
        <w:rPr>
          <w:rStyle w:val="af9"/>
          <w:rFonts w:ascii="Time New Roman" w:eastAsia="黑体" w:hAnsi="Time New Roman" w:hint="eastAsia"/>
          <w:color w:val="auto"/>
        </w:rPr>
        <w:t>(2011</w:t>
      </w:r>
      <w:r w:rsidR="00397B7D" w:rsidRPr="00216E2F">
        <w:rPr>
          <w:rStyle w:val="af9"/>
          <w:rFonts w:ascii="Time New Roman" w:eastAsia="黑体" w:hAnsi="Time New Roman" w:hint="eastAsia"/>
          <w:color w:val="auto"/>
        </w:rPr>
        <w:t>年</w:t>
      </w:r>
      <w:r w:rsidR="00397B7D" w:rsidRPr="00216E2F">
        <w:rPr>
          <w:rStyle w:val="af9"/>
          <w:rFonts w:ascii="Time New Roman" w:eastAsia="黑体" w:hAnsi="Time New Roman" w:hint="eastAsia"/>
          <w:color w:val="auto"/>
        </w:rPr>
        <w:t>)</w:t>
      </w:r>
      <w:r w:rsidR="00397B7D" w:rsidRPr="00216E2F">
        <w:rPr>
          <w:rStyle w:val="af9"/>
          <w:rFonts w:ascii="Time New Roman" w:eastAsia="黑体" w:hAnsi="Time New Roman" w:hint="eastAsia"/>
          <w:color w:val="auto"/>
        </w:rPr>
        <w:t>的实施，尤其是确保能发现受害者并追究犯罪人责任；</w:t>
      </w:r>
    </w:p>
    <w:p w:rsidR="002B5C95" w:rsidRPr="00216E2F" w:rsidRDefault="002B5C95" w:rsidP="00397B7D">
      <w:pPr>
        <w:pStyle w:val="SingleTxtGC"/>
        <w:rPr>
          <w:rStyle w:val="af9"/>
          <w:rFonts w:ascii="Time New Roman" w:eastAsia="黑体" w:hAnsi="Time New Roman"/>
          <w:color w:val="auto"/>
        </w:rPr>
      </w:pPr>
      <w:r w:rsidRPr="00216E2F">
        <w:rPr>
          <w:rStyle w:val="af9"/>
          <w:rFonts w:ascii="Time New Roman" w:eastAsia="黑体" w:hAnsi="Time New Roman" w:hint="eastAsia"/>
          <w:color w:val="auto"/>
        </w:rPr>
        <w:tab/>
        <w:t>(</w:t>
      </w:r>
      <w:r w:rsidR="00397B7D" w:rsidRPr="00216E2F">
        <w:rPr>
          <w:rStyle w:val="af9"/>
          <w:rFonts w:ascii="Time New Roman" w:eastAsia="黑体" w:hAnsi="Time New Roman" w:hint="eastAsia"/>
          <w:color w:val="auto"/>
        </w:rPr>
        <w:t>b)</w:t>
      </w:r>
      <w:r w:rsidR="00397B7D" w:rsidRPr="00216E2F">
        <w:rPr>
          <w:rStyle w:val="af9"/>
          <w:rFonts w:ascii="Time New Roman" w:eastAsia="黑体" w:hAnsi="Time New Roman" w:hint="eastAsia"/>
          <w:color w:val="auto"/>
        </w:rPr>
        <w:tab/>
      </w:r>
      <w:r w:rsidR="00397B7D" w:rsidRPr="00216E2F">
        <w:rPr>
          <w:rStyle w:val="af9"/>
          <w:rFonts w:ascii="Time New Roman" w:eastAsia="黑体" w:hAnsi="Time New Roman" w:hint="eastAsia"/>
          <w:color w:val="auto"/>
        </w:rPr>
        <w:t>确保向受害儿童切实提供转介及其他服务，包括制定详细的保护儿童受害者指导方针以及提高移民官员、执法官员、社工、劳动监察员、司法系统成员和民间社会组织的认识和能力；</w:t>
      </w:r>
    </w:p>
    <w:p w:rsidR="00397B7D" w:rsidRPr="00216E2F" w:rsidRDefault="002B5C95" w:rsidP="00397B7D">
      <w:pPr>
        <w:pStyle w:val="SingleTxtGC"/>
        <w:rPr>
          <w:rStyle w:val="af9"/>
          <w:rFonts w:ascii="Time New Roman" w:eastAsia="黑体" w:hAnsi="Time New Roman"/>
          <w:color w:val="auto"/>
        </w:rPr>
      </w:pPr>
      <w:r w:rsidRPr="00216E2F">
        <w:rPr>
          <w:rStyle w:val="af9"/>
          <w:rFonts w:ascii="Time New Roman" w:eastAsia="黑体" w:hAnsi="Time New Roman" w:hint="eastAsia"/>
          <w:color w:val="auto"/>
        </w:rPr>
        <w:tab/>
        <w:t>(</w:t>
      </w:r>
      <w:r w:rsidR="00397B7D" w:rsidRPr="00216E2F">
        <w:rPr>
          <w:rStyle w:val="af9"/>
          <w:rFonts w:ascii="Time New Roman" w:eastAsia="黑体" w:hAnsi="Time New Roman" w:hint="eastAsia"/>
          <w:color w:val="auto"/>
        </w:rPr>
        <w:t>c)</w:t>
      </w:r>
      <w:r w:rsidR="00397B7D" w:rsidRPr="00216E2F">
        <w:rPr>
          <w:rStyle w:val="af9"/>
          <w:rFonts w:ascii="Time New Roman" w:eastAsia="黑体" w:hAnsi="Time New Roman" w:hint="eastAsia"/>
          <w:color w:val="auto"/>
        </w:rPr>
        <w:tab/>
      </w:r>
      <w:r w:rsidR="00397B7D" w:rsidRPr="00216E2F">
        <w:rPr>
          <w:rStyle w:val="af9"/>
          <w:rFonts w:ascii="Time New Roman" w:eastAsia="黑体" w:hAnsi="Time New Roman" w:hint="eastAsia"/>
          <w:color w:val="auto"/>
        </w:rPr>
        <w:t>适用不将外国受害者驱回至其可能面临苦难或报复的国家这一原则，并向遭贩运的受害儿童提供申请庇护并享受相应权利和服务的机会。</w:t>
      </w:r>
    </w:p>
    <w:p w:rsidR="00397B7D" w:rsidRPr="00397B7D" w:rsidRDefault="00397B7D" w:rsidP="00C91DA3">
      <w:pPr>
        <w:pStyle w:val="H23GC"/>
        <w:rPr>
          <w:rStyle w:val="af9"/>
          <w:color w:val="auto"/>
        </w:rPr>
      </w:pPr>
      <w:r w:rsidRPr="00397B7D">
        <w:rPr>
          <w:rStyle w:val="af9"/>
          <w:rFonts w:hint="eastAsia"/>
          <w:color w:val="auto"/>
        </w:rPr>
        <w:tab/>
      </w:r>
      <w:r w:rsidRPr="00397B7D">
        <w:rPr>
          <w:rStyle w:val="af9"/>
          <w:rFonts w:hint="eastAsia"/>
          <w:color w:val="auto"/>
        </w:rPr>
        <w:tab/>
      </w:r>
      <w:r w:rsidRPr="00397B7D">
        <w:rPr>
          <w:rStyle w:val="af9"/>
          <w:rFonts w:hint="eastAsia"/>
          <w:color w:val="auto"/>
        </w:rPr>
        <w:t>少年司法</w:t>
      </w:r>
    </w:p>
    <w:p w:rsidR="002B5C95" w:rsidRDefault="00397B7D" w:rsidP="00FA2628">
      <w:pPr>
        <w:pStyle w:val="SingleTxtGC"/>
        <w:rPr>
          <w:rStyle w:val="af9"/>
          <w:color w:val="auto"/>
        </w:rPr>
      </w:pPr>
      <w:r w:rsidRPr="00397B7D">
        <w:rPr>
          <w:rStyle w:val="af9"/>
          <w:rFonts w:hint="eastAsia"/>
          <w:color w:val="auto"/>
        </w:rPr>
        <w:t xml:space="preserve">64.  </w:t>
      </w:r>
      <w:r w:rsidRPr="00397B7D">
        <w:rPr>
          <w:rStyle w:val="af9"/>
          <w:rFonts w:hint="eastAsia"/>
          <w:color w:val="auto"/>
        </w:rPr>
        <w:t>委员会注意到，有关少年司法问题的法律目前正在修订过程中，上述修订工作预计将于</w:t>
      </w:r>
      <w:r w:rsidRPr="00397B7D">
        <w:rPr>
          <w:rStyle w:val="af9"/>
          <w:rFonts w:hint="eastAsia"/>
          <w:color w:val="auto"/>
        </w:rPr>
        <w:t>2018</w:t>
      </w:r>
      <w:r w:rsidRPr="00397B7D">
        <w:rPr>
          <w:rStyle w:val="af9"/>
          <w:rFonts w:hint="eastAsia"/>
          <w:color w:val="auto"/>
        </w:rPr>
        <w:t>年完成。但委员会感到关切的是：</w:t>
      </w:r>
    </w:p>
    <w:p w:rsidR="002B5C95" w:rsidRDefault="002B5C95" w:rsidP="00FA2628">
      <w:pPr>
        <w:pStyle w:val="SingleTxtGC"/>
        <w:rPr>
          <w:rStyle w:val="af9"/>
          <w:color w:val="auto"/>
        </w:rPr>
      </w:pPr>
      <w:r>
        <w:rPr>
          <w:rStyle w:val="af9"/>
          <w:rFonts w:hint="eastAsia"/>
          <w:color w:val="auto"/>
        </w:rPr>
        <w:tab/>
        <w:t>(</w:t>
      </w:r>
      <w:r w:rsidR="00397B7D" w:rsidRPr="00397B7D">
        <w:rPr>
          <w:rStyle w:val="af9"/>
          <w:rFonts w:hint="eastAsia"/>
          <w:color w:val="auto"/>
        </w:rPr>
        <w:t>a)</w:t>
      </w:r>
      <w:r w:rsidR="00397B7D" w:rsidRPr="00397B7D">
        <w:rPr>
          <w:rStyle w:val="af9"/>
          <w:rFonts w:hint="eastAsia"/>
          <w:color w:val="auto"/>
        </w:rPr>
        <w:tab/>
      </w:r>
      <w:r w:rsidR="00397B7D" w:rsidRPr="00397B7D">
        <w:rPr>
          <w:rStyle w:val="af9"/>
          <w:rFonts w:hint="eastAsia"/>
          <w:color w:val="auto"/>
        </w:rPr>
        <w:t>将刑事责任年龄定为</w:t>
      </w:r>
      <w:r w:rsidR="00397B7D" w:rsidRPr="00397B7D">
        <w:rPr>
          <w:rStyle w:val="af9"/>
          <w:rFonts w:hint="eastAsia"/>
          <w:color w:val="auto"/>
        </w:rPr>
        <w:t>8</w:t>
      </w:r>
      <w:r w:rsidR="00397B7D" w:rsidRPr="00397B7D">
        <w:rPr>
          <w:rStyle w:val="af9"/>
          <w:rFonts w:hint="eastAsia"/>
          <w:color w:val="auto"/>
        </w:rPr>
        <w:t>岁依然太低；在刑事司法制度中，</w:t>
      </w:r>
      <w:r w:rsidR="00397B7D" w:rsidRPr="00397B7D">
        <w:rPr>
          <w:rStyle w:val="af9"/>
          <w:rFonts w:hint="eastAsia"/>
          <w:color w:val="auto"/>
        </w:rPr>
        <w:t>16</w:t>
      </w:r>
      <w:r w:rsidR="00397B7D" w:rsidRPr="00397B7D">
        <w:rPr>
          <w:rStyle w:val="af9"/>
          <w:rFonts w:hint="eastAsia"/>
          <w:color w:val="auto"/>
        </w:rPr>
        <w:t>岁和</w:t>
      </w:r>
      <w:r w:rsidR="00397B7D" w:rsidRPr="00397B7D">
        <w:rPr>
          <w:rStyle w:val="af9"/>
          <w:rFonts w:hint="eastAsia"/>
          <w:color w:val="auto"/>
        </w:rPr>
        <w:t>17</w:t>
      </w:r>
      <w:r w:rsidR="00397B7D" w:rsidRPr="00397B7D">
        <w:rPr>
          <w:rStyle w:val="af9"/>
          <w:rFonts w:hint="eastAsia"/>
          <w:color w:val="auto"/>
        </w:rPr>
        <w:t>岁的儿童按照成人对待；</w:t>
      </w:r>
    </w:p>
    <w:p w:rsidR="002B5C95" w:rsidRDefault="002B5C95" w:rsidP="00FA2628">
      <w:pPr>
        <w:pStyle w:val="SingleTxtGC"/>
        <w:rPr>
          <w:rStyle w:val="af9"/>
          <w:color w:val="auto"/>
        </w:rPr>
      </w:pPr>
      <w:r>
        <w:rPr>
          <w:rStyle w:val="af9"/>
          <w:rFonts w:hint="eastAsia"/>
          <w:color w:val="auto"/>
        </w:rPr>
        <w:tab/>
        <w:t>(</w:t>
      </w:r>
      <w:r w:rsidR="00397B7D" w:rsidRPr="00397B7D">
        <w:rPr>
          <w:rStyle w:val="af9"/>
          <w:rFonts w:hint="eastAsia"/>
          <w:color w:val="auto"/>
        </w:rPr>
        <w:t>b)</w:t>
      </w:r>
      <w:r w:rsidR="00397B7D" w:rsidRPr="00397B7D">
        <w:rPr>
          <w:rStyle w:val="af9"/>
          <w:rFonts w:hint="eastAsia"/>
          <w:color w:val="auto"/>
        </w:rPr>
        <w:tab/>
      </w:r>
      <w:r w:rsidR="00397B7D" w:rsidRPr="00397B7D">
        <w:rPr>
          <w:rStyle w:val="af9"/>
          <w:rFonts w:hint="eastAsia"/>
          <w:color w:val="auto"/>
        </w:rPr>
        <w:t>根据现行刑法第</w:t>
      </w:r>
      <w:r w:rsidR="00397B7D" w:rsidRPr="00397B7D">
        <w:rPr>
          <w:rStyle w:val="af9"/>
          <w:rFonts w:hint="eastAsia"/>
          <w:color w:val="auto"/>
        </w:rPr>
        <w:t>24</w:t>
      </w:r>
      <w:r w:rsidR="00397B7D" w:rsidRPr="00397B7D">
        <w:rPr>
          <w:rStyle w:val="af9"/>
          <w:rFonts w:hint="eastAsia"/>
          <w:color w:val="auto"/>
        </w:rPr>
        <w:t>条第</w:t>
      </w:r>
      <w:r w:rsidR="00397B7D" w:rsidRPr="00397B7D">
        <w:rPr>
          <w:rStyle w:val="af9"/>
          <w:rFonts w:hint="eastAsia"/>
          <w:color w:val="auto"/>
        </w:rPr>
        <w:t>2</w:t>
      </w:r>
      <w:r w:rsidR="00397B7D" w:rsidRPr="00397B7D">
        <w:rPr>
          <w:rStyle w:val="af9"/>
          <w:rFonts w:hint="eastAsia"/>
          <w:color w:val="auto"/>
        </w:rPr>
        <w:t>款，可按照“女王陛下的意愿”判处</w:t>
      </w:r>
      <w:r w:rsidR="00397B7D" w:rsidRPr="00397B7D">
        <w:rPr>
          <w:rStyle w:val="af9"/>
          <w:rFonts w:hint="eastAsia"/>
          <w:color w:val="auto"/>
        </w:rPr>
        <w:t>16</w:t>
      </w:r>
      <w:r w:rsidR="00397B7D" w:rsidRPr="00397B7D">
        <w:rPr>
          <w:rStyle w:val="af9"/>
          <w:rFonts w:hint="eastAsia"/>
          <w:color w:val="auto"/>
        </w:rPr>
        <w:t>岁和</w:t>
      </w:r>
      <w:r w:rsidR="00397B7D" w:rsidRPr="00397B7D">
        <w:rPr>
          <w:rStyle w:val="af9"/>
          <w:rFonts w:hint="eastAsia"/>
          <w:color w:val="auto"/>
        </w:rPr>
        <w:t>17</w:t>
      </w:r>
      <w:r w:rsidR="00397B7D" w:rsidRPr="00397B7D">
        <w:rPr>
          <w:rStyle w:val="af9"/>
          <w:rFonts w:hint="eastAsia"/>
          <w:color w:val="auto"/>
        </w:rPr>
        <w:t>岁儿童无限期徒刑，尽管缔约国在对话过程中说上述情况已经不复存在；</w:t>
      </w:r>
    </w:p>
    <w:p w:rsidR="002B5C95" w:rsidRDefault="002B5C95" w:rsidP="00FA2628">
      <w:pPr>
        <w:pStyle w:val="SingleTxtGC"/>
        <w:rPr>
          <w:rStyle w:val="af9"/>
          <w:color w:val="auto"/>
        </w:rPr>
      </w:pPr>
      <w:r>
        <w:rPr>
          <w:rStyle w:val="af9"/>
          <w:rFonts w:hint="eastAsia"/>
          <w:color w:val="auto"/>
        </w:rPr>
        <w:tab/>
        <w:t>(</w:t>
      </w:r>
      <w:r w:rsidR="00397B7D" w:rsidRPr="00397B7D">
        <w:rPr>
          <w:rStyle w:val="af9"/>
          <w:rFonts w:hint="eastAsia"/>
          <w:color w:val="auto"/>
        </w:rPr>
        <w:t>c)</w:t>
      </w:r>
      <w:r w:rsidR="00397B7D" w:rsidRPr="00397B7D">
        <w:rPr>
          <w:rStyle w:val="af9"/>
          <w:rFonts w:hint="eastAsia"/>
          <w:color w:val="auto"/>
        </w:rPr>
        <w:tab/>
      </w:r>
      <w:r w:rsidR="00397B7D" w:rsidRPr="00397B7D">
        <w:rPr>
          <w:rStyle w:val="af9"/>
          <w:rFonts w:hint="eastAsia"/>
          <w:color w:val="auto"/>
        </w:rPr>
        <w:t>《体罚青少年问题法》尚未修订，允许杖笞被判有罪的儿童；</w:t>
      </w:r>
    </w:p>
    <w:p w:rsidR="002B5C95" w:rsidRDefault="002B5C95" w:rsidP="00FA2628">
      <w:pPr>
        <w:pStyle w:val="SingleTxtGC"/>
        <w:rPr>
          <w:rStyle w:val="af9"/>
          <w:color w:val="auto"/>
        </w:rPr>
      </w:pPr>
      <w:r>
        <w:rPr>
          <w:rStyle w:val="af9"/>
          <w:rFonts w:hint="eastAsia"/>
          <w:color w:val="auto"/>
        </w:rPr>
        <w:tab/>
        <w:t>(</w:t>
      </w:r>
      <w:r w:rsidR="00397B7D" w:rsidRPr="00397B7D">
        <w:rPr>
          <w:rStyle w:val="af9"/>
          <w:rFonts w:hint="eastAsia"/>
          <w:color w:val="auto"/>
        </w:rPr>
        <w:t>d)</w:t>
      </w:r>
      <w:r w:rsidR="00397B7D" w:rsidRPr="00397B7D">
        <w:rPr>
          <w:rStyle w:val="af9"/>
          <w:rFonts w:hint="eastAsia"/>
          <w:color w:val="auto"/>
        </w:rPr>
        <w:tab/>
      </w:r>
      <w:r w:rsidR="00397B7D" w:rsidRPr="00397B7D">
        <w:rPr>
          <w:rStyle w:val="af9"/>
          <w:rFonts w:hint="eastAsia"/>
          <w:color w:val="auto"/>
        </w:rPr>
        <w:t>没有任何法律规定来保障剥夺儿童自由仅作为最后措施使用，而且剥夺自由时间尽可能短；儿童和成人关押在条件不适宜的同一拘押设施内；</w:t>
      </w:r>
    </w:p>
    <w:p w:rsidR="002B5C95" w:rsidRDefault="002B5C95" w:rsidP="00FA2628">
      <w:pPr>
        <w:pStyle w:val="SingleTxtGC"/>
        <w:rPr>
          <w:rStyle w:val="af9"/>
          <w:color w:val="auto"/>
        </w:rPr>
      </w:pPr>
      <w:r>
        <w:rPr>
          <w:rStyle w:val="af9"/>
          <w:rFonts w:hint="eastAsia"/>
          <w:color w:val="auto"/>
        </w:rPr>
        <w:tab/>
        <w:t>(</w:t>
      </w:r>
      <w:r w:rsidR="00397B7D" w:rsidRPr="00397B7D">
        <w:rPr>
          <w:rStyle w:val="af9"/>
          <w:rFonts w:hint="eastAsia"/>
          <w:color w:val="auto"/>
        </w:rPr>
        <w:t>e)</w:t>
      </w:r>
      <w:r w:rsidR="00397B7D" w:rsidRPr="00397B7D">
        <w:rPr>
          <w:rStyle w:val="af9"/>
          <w:rFonts w:hint="eastAsia"/>
          <w:color w:val="auto"/>
        </w:rPr>
        <w:tab/>
      </w:r>
      <w:r w:rsidR="00397B7D" w:rsidRPr="00397B7D">
        <w:rPr>
          <w:rStyle w:val="af9"/>
          <w:rFonts w:hint="eastAsia"/>
          <w:color w:val="auto"/>
        </w:rPr>
        <w:t>居住在圣文森特以外的触犯法律儿童诉诸少年司法的机会比居住在圣文森特的触犯法律儿童少，因为家庭事务法院所属少年法院位于圣文森特，只有偶尔才会去其他岛屿；</w:t>
      </w:r>
    </w:p>
    <w:p w:rsidR="002B5C95" w:rsidRDefault="002B5C95" w:rsidP="00FA2628">
      <w:pPr>
        <w:pStyle w:val="SingleTxtGC"/>
        <w:rPr>
          <w:rStyle w:val="af9"/>
          <w:color w:val="auto"/>
        </w:rPr>
      </w:pPr>
      <w:r>
        <w:rPr>
          <w:rStyle w:val="af9"/>
          <w:rFonts w:hint="eastAsia"/>
          <w:color w:val="auto"/>
        </w:rPr>
        <w:tab/>
        <w:t>(</w:t>
      </w:r>
      <w:r w:rsidR="00397B7D" w:rsidRPr="00397B7D">
        <w:rPr>
          <w:rStyle w:val="af9"/>
          <w:rFonts w:hint="eastAsia"/>
          <w:color w:val="auto"/>
        </w:rPr>
        <w:t>f)</w:t>
      </w:r>
      <w:r w:rsidR="00397B7D" w:rsidRPr="00397B7D">
        <w:rPr>
          <w:rStyle w:val="af9"/>
          <w:rFonts w:hint="eastAsia"/>
          <w:color w:val="auto"/>
        </w:rPr>
        <w:tab/>
      </w:r>
      <w:r w:rsidR="00397B7D" w:rsidRPr="00397B7D">
        <w:rPr>
          <w:rStyle w:val="af9"/>
          <w:rFonts w:hint="eastAsia"/>
          <w:color w:val="auto"/>
        </w:rPr>
        <w:t>没有为触犯法律儿童提供任何公共法律援助，使穷困家庭儿童得不到此类支助；</w:t>
      </w:r>
    </w:p>
    <w:p w:rsidR="002B5C95" w:rsidRDefault="002B5C95" w:rsidP="00FA2628">
      <w:pPr>
        <w:pStyle w:val="SingleTxtGC"/>
        <w:rPr>
          <w:rStyle w:val="af9"/>
          <w:color w:val="auto"/>
        </w:rPr>
      </w:pPr>
      <w:r>
        <w:rPr>
          <w:rStyle w:val="af9"/>
          <w:rFonts w:hint="eastAsia"/>
          <w:color w:val="auto"/>
        </w:rPr>
        <w:tab/>
        <w:t>(</w:t>
      </w:r>
      <w:r w:rsidR="00397B7D" w:rsidRPr="00397B7D">
        <w:rPr>
          <w:rStyle w:val="af9"/>
          <w:rFonts w:hint="eastAsia"/>
          <w:color w:val="auto"/>
        </w:rPr>
        <w:t>g)</w:t>
      </w:r>
      <w:r w:rsidR="00397B7D" w:rsidRPr="00397B7D">
        <w:rPr>
          <w:rStyle w:val="af9"/>
          <w:rFonts w:hint="eastAsia"/>
          <w:color w:val="auto"/>
        </w:rPr>
        <w:tab/>
      </w:r>
      <w:r w:rsidR="00397B7D" w:rsidRPr="00397B7D">
        <w:rPr>
          <w:rStyle w:val="af9"/>
          <w:rFonts w:hint="eastAsia"/>
          <w:color w:val="auto"/>
        </w:rPr>
        <w:t>没有针对儿童的挽救性司法措施；</w:t>
      </w:r>
    </w:p>
    <w:p w:rsidR="00397B7D" w:rsidRPr="00397B7D" w:rsidRDefault="002B5C95" w:rsidP="00FA2628">
      <w:pPr>
        <w:pStyle w:val="SingleTxtGC"/>
        <w:rPr>
          <w:rStyle w:val="af9"/>
          <w:color w:val="auto"/>
        </w:rPr>
      </w:pPr>
      <w:r>
        <w:rPr>
          <w:rStyle w:val="af9"/>
          <w:rFonts w:hint="eastAsia"/>
          <w:color w:val="auto"/>
        </w:rPr>
        <w:tab/>
        <w:t>(</w:t>
      </w:r>
      <w:r w:rsidR="00397B7D" w:rsidRPr="00397B7D">
        <w:rPr>
          <w:rStyle w:val="af9"/>
          <w:rFonts w:hint="eastAsia"/>
          <w:color w:val="auto"/>
        </w:rPr>
        <w:t>h)</w:t>
      </w:r>
      <w:r w:rsidR="00397B7D" w:rsidRPr="00397B7D">
        <w:rPr>
          <w:rStyle w:val="af9"/>
          <w:rFonts w:hint="eastAsia"/>
          <w:color w:val="auto"/>
        </w:rPr>
        <w:tab/>
      </w:r>
      <w:r w:rsidR="00397B7D" w:rsidRPr="00397B7D">
        <w:rPr>
          <w:rStyle w:val="af9"/>
          <w:rFonts w:hint="eastAsia"/>
          <w:color w:val="auto"/>
        </w:rPr>
        <w:t>需要保护的儿童有时与触犯法律的儿童关在同一拘押设施内。</w:t>
      </w:r>
    </w:p>
    <w:p w:rsidR="002B5C95" w:rsidRPr="002710EA" w:rsidRDefault="00397B7D" w:rsidP="00397B7D">
      <w:pPr>
        <w:pStyle w:val="SingleTxtGC"/>
        <w:rPr>
          <w:rStyle w:val="af9"/>
          <w:rFonts w:ascii="Time New Roman" w:eastAsia="黑体" w:hAnsi="Time New Roman"/>
          <w:color w:val="auto"/>
        </w:rPr>
      </w:pPr>
      <w:r w:rsidRPr="002710EA">
        <w:rPr>
          <w:rStyle w:val="af9"/>
          <w:rFonts w:ascii="Time New Roman" w:eastAsia="黑体" w:hAnsi="Time New Roman" w:hint="eastAsia"/>
          <w:color w:val="auto"/>
        </w:rPr>
        <w:t xml:space="preserve">65.  </w:t>
      </w:r>
      <w:r w:rsidRPr="002710EA">
        <w:rPr>
          <w:rStyle w:val="af9"/>
          <w:rFonts w:ascii="Time New Roman" w:eastAsia="黑体" w:hAnsi="Time New Roman" w:hint="eastAsia"/>
          <w:color w:val="auto"/>
        </w:rPr>
        <w:t>参照其关于少年司法中的儿童权利的第</w:t>
      </w:r>
      <w:r w:rsidRPr="002710EA">
        <w:rPr>
          <w:rStyle w:val="af9"/>
          <w:rFonts w:ascii="Time New Roman" w:eastAsia="黑体" w:hAnsi="Time New Roman" w:hint="eastAsia"/>
          <w:color w:val="auto"/>
        </w:rPr>
        <w:t>10</w:t>
      </w:r>
      <w:r w:rsidRPr="002710EA">
        <w:rPr>
          <w:rStyle w:val="af9"/>
          <w:rFonts w:ascii="Time New Roman" w:eastAsia="黑体" w:hAnsi="Time New Roman" w:hint="eastAsia"/>
          <w:color w:val="auto"/>
        </w:rPr>
        <w:t>号一般性意见</w:t>
      </w:r>
      <w:r w:rsidRPr="002710EA">
        <w:rPr>
          <w:rStyle w:val="af9"/>
          <w:rFonts w:ascii="Time New Roman" w:eastAsia="黑体" w:hAnsi="Time New Roman" w:hint="eastAsia"/>
          <w:color w:val="auto"/>
        </w:rPr>
        <w:t>(2007</w:t>
      </w:r>
      <w:r w:rsidRPr="002710EA">
        <w:rPr>
          <w:rStyle w:val="af9"/>
          <w:rFonts w:ascii="Time New Roman" w:eastAsia="黑体" w:hAnsi="Time New Roman" w:hint="eastAsia"/>
          <w:color w:val="auto"/>
        </w:rPr>
        <w:t>年</w:t>
      </w:r>
      <w:r w:rsidRPr="002710EA">
        <w:rPr>
          <w:rStyle w:val="af9"/>
          <w:rFonts w:ascii="Time New Roman" w:eastAsia="黑体" w:hAnsi="Time New Roman" w:hint="eastAsia"/>
          <w:color w:val="auto"/>
        </w:rPr>
        <w:t>)</w:t>
      </w:r>
      <w:r w:rsidRPr="002710EA">
        <w:rPr>
          <w:rStyle w:val="af9"/>
          <w:rFonts w:ascii="Time New Roman" w:eastAsia="黑体" w:hAnsi="Time New Roman" w:hint="eastAsia"/>
          <w:color w:val="auto"/>
        </w:rPr>
        <w:t>，委员会促请缔约国通过正在进行的统一进程调整其少年司法制度，使少年司法制度与《公约》及其他相关标准完全一致。委员会尤其促请缔约国：</w:t>
      </w:r>
    </w:p>
    <w:p w:rsidR="002B5C95" w:rsidRPr="002710EA" w:rsidRDefault="002B5C95" w:rsidP="00397B7D">
      <w:pPr>
        <w:pStyle w:val="SingleTxtGC"/>
        <w:rPr>
          <w:rStyle w:val="af9"/>
          <w:rFonts w:ascii="Time New Roman" w:eastAsia="黑体" w:hAnsi="Time New Roman"/>
          <w:color w:val="auto"/>
        </w:rPr>
      </w:pPr>
      <w:r w:rsidRPr="002710EA">
        <w:rPr>
          <w:rStyle w:val="af9"/>
          <w:rFonts w:ascii="Time New Roman" w:eastAsia="黑体" w:hAnsi="Time New Roman" w:hint="eastAsia"/>
          <w:color w:val="auto"/>
        </w:rPr>
        <w:tab/>
        <w:t>(</w:t>
      </w:r>
      <w:r w:rsidR="00397B7D" w:rsidRPr="002710EA">
        <w:rPr>
          <w:rStyle w:val="af9"/>
          <w:rFonts w:ascii="Time New Roman" w:eastAsia="黑体" w:hAnsi="Time New Roman" w:hint="eastAsia"/>
          <w:color w:val="auto"/>
        </w:rPr>
        <w:t>a)</w:t>
      </w:r>
      <w:r w:rsidR="00397B7D" w:rsidRPr="002710EA">
        <w:rPr>
          <w:rStyle w:val="af9"/>
          <w:rFonts w:ascii="Time New Roman" w:eastAsia="黑体" w:hAnsi="Time New Roman" w:hint="eastAsia"/>
          <w:color w:val="auto"/>
        </w:rPr>
        <w:tab/>
      </w:r>
      <w:r w:rsidR="00397B7D" w:rsidRPr="002710EA">
        <w:rPr>
          <w:rStyle w:val="af9"/>
          <w:rFonts w:ascii="Time New Roman" w:eastAsia="黑体" w:hAnsi="Time New Roman" w:hint="eastAsia"/>
          <w:color w:val="auto"/>
        </w:rPr>
        <w:t>推动议会通过《儿童司法法案》</w:t>
      </w:r>
      <w:r w:rsidR="00397B7D" w:rsidRPr="002710EA">
        <w:rPr>
          <w:rStyle w:val="af9"/>
          <w:rFonts w:ascii="Time New Roman" w:eastAsia="黑体" w:hAnsi="Time New Roman" w:hint="eastAsia"/>
          <w:color w:val="auto"/>
        </w:rPr>
        <w:t>(</w:t>
      </w:r>
      <w:r w:rsidR="00397B7D" w:rsidRPr="002710EA">
        <w:rPr>
          <w:rStyle w:val="af9"/>
          <w:rFonts w:ascii="Time New Roman" w:eastAsia="黑体" w:hAnsi="Time New Roman" w:hint="eastAsia"/>
          <w:color w:val="auto"/>
        </w:rPr>
        <w:t>东加勒比国家组织的一部示范法案</w:t>
      </w:r>
      <w:r w:rsidR="00397B7D" w:rsidRPr="002710EA">
        <w:rPr>
          <w:rStyle w:val="af9"/>
          <w:rFonts w:ascii="Time New Roman" w:eastAsia="黑体" w:hAnsi="Time New Roman" w:hint="eastAsia"/>
          <w:color w:val="auto"/>
        </w:rPr>
        <w:t>)</w:t>
      </w:r>
      <w:r w:rsidR="00397B7D" w:rsidRPr="002710EA">
        <w:rPr>
          <w:rStyle w:val="af9"/>
          <w:rFonts w:ascii="Time New Roman" w:eastAsia="黑体" w:hAnsi="Time New Roman" w:hint="eastAsia"/>
          <w:color w:val="auto"/>
        </w:rPr>
        <w:t>，将儿童界定为</w:t>
      </w:r>
      <w:r w:rsidR="00397B7D" w:rsidRPr="002710EA">
        <w:rPr>
          <w:rStyle w:val="af9"/>
          <w:rFonts w:ascii="Time New Roman" w:eastAsia="黑体" w:hAnsi="Time New Roman" w:hint="eastAsia"/>
          <w:color w:val="auto"/>
        </w:rPr>
        <w:t>18</w:t>
      </w:r>
      <w:r w:rsidR="00397B7D" w:rsidRPr="002710EA">
        <w:rPr>
          <w:rStyle w:val="af9"/>
          <w:rFonts w:ascii="Time New Roman" w:eastAsia="黑体" w:hAnsi="Time New Roman" w:hint="eastAsia"/>
          <w:color w:val="auto"/>
        </w:rPr>
        <w:t>岁以下个人，并将刑事责任最低年龄定为</w:t>
      </w:r>
      <w:r w:rsidR="00397B7D" w:rsidRPr="002710EA">
        <w:rPr>
          <w:rStyle w:val="af9"/>
          <w:rFonts w:ascii="Time New Roman" w:eastAsia="黑体" w:hAnsi="Time New Roman" w:hint="eastAsia"/>
          <w:color w:val="auto"/>
        </w:rPr>
        <w:t>12</w:t>
      </w:r>
      <w:r w:rsidR="00397B7D" w:rsidRPr="002710EA">
        <w:rPr>
          <w:rStyle w:val="af9"/>
          <w:rFonts w:ascii="Time New Roman" w:eastAsia="黑体" w:hAnsi="Time New Roman" w:hint="eastAsia"/>
          <w:color w:val="auto"/>
        </w:rPr>
        <w:t>岁；</w:t>
      </w:r>
    </w:p>
    <w:p w:rsidR="002B5C95" w:rsidRPr="002710EA" w:rsidRDefault="002B5C95" w:rsidP="00397B7D">
      <w:pPr>
        <w:pStyle w:val="SingleTxtGC"/>
        <w:rPr>
          <w:rStyle w:val="af9"/>
          <w:rFonts w:ascii="Time New Roman" w:eastAsia="黑体" w:hAnsi="Time New Roman"/>
          <w:color w:val="auto"/>
        </w:rPr>
      </w:pPr>
      <w:r w:rsidRPr="002710EA">
        <w:rPr>
          <w:rStyle w:val="af9"/>
          <w:rFonts w:ascii="Time New Roman" w:eastAsia="黑体" w:hAnsi="Time New Roman" w:hint="eastAsia"/>
          <w:color w:val="auto"/>
        </w:rPr>
        <w:tab/>
        <w:t>(</w:t>
      </w:r>
      <w:r w:rsidR="00397B7D" w:rsidRPr="002710EA">
        <w:rPr>
          <w:rStyle w:val="af9"/>
          <w:rFonts w:ascii="Time New Roman" w:eastAsia="黑体" w:hAnsi="Time New Roman" w:hint="eastAsia"/>
          <w:color w:val="auto"/>
        </w:rPr>
        <w:t>b)</w:t>
      </w:r>
      <w:r w:rsidR="00397B7D" w:rsidRPr="002710EA">
        <w:rPr>
          <w:rStyle w:val="af9"/>
          <w:rFonts w:ascii="Time New Roman" w:eastAsia="黑体" w:hAnsi="Time New Roman" w:hint="eastAsia"/>
          <w:color w:val="auto"/>
        </w:rPr>
        <w:tab/>
      </w:r>
      <w:r w:rsidR="00397B7D" w:rsidRPr="002710EA">
        <w:rPr>
          <w:rStyle w:val="af9"/>
          <w:rFonts w:ascii="Time New Roman" w:eastAsia="黑体" w:hAnsi="Time New Roman" w:hint="eastAsia"/>
          <w:color w:val="auto"/>
        </w:rPr>
        <w:t>颁布法律法规，明文禁止对</w:t>
      </w:r>
      <w:r w:rsidR="00397B7D" w:rsidRPr="002710EA">
        <w:rPr>
          <w:rStyle w:val="af9"/>
          <w:rFonts w:ascii="Time New Roman" w:eastAsia="黑体" w:hAnsi="Time New Roman" w:hint="eastAsia"/>
          <w:color w:val="auto"/>
        </w:rPr>
        <w:t>18</w:t>
      </w:r>
      <w:r w:rsidR="00397B7D" w:rsidRPr="002710EA">
        <w:rPr>
          <w:rStyle w:val="af9"/>
          <w:rFonts w:ascii="Time New Roman" w:eastAsia="黑体" w:hAnsi="Time New Roman" w:hint="eastAsia"/>
          <w:color w:val="auto"/>
        </w:rPr>
        <w:t>岁以下犯罪人实施的任何罪行判处不得释放或保释的终身监禁和体罚，并定期审查判处</w:t>
      </w:r>
      <w:r w:rsidR="00397B7D" w:rsidRPr="002710EA">
        <w:rPr>
          <w:rStyle w:val="af9"/>
          <w:rFonts w:ascii="Time New Roman" w:eastAsia="黑体" w:hAnsi="Time New Roman" w:hint="eastAsia"/>
          <w:color w:val="auto"/>
        </w:rPr>
        <w:t>18</w:t>
      </w:r>
      <w:r w:rsidR="00397B7D" w:rsidRPr="002710EA">
        <w:rPr>
          <w:rStyle w:val="af9"/>
          <w:rFonts w:ascii="Time New Roman" w:eastAsia="黑体" w:hAnsi="Time New Roman" w:hint="eastAsia"/>
          <w:color w:val="auto"/>
        </w:rPr>
        <w:t>岁以下儿童的刑罚，以决定是否可以早释；</w:t>
      </w:r>
    </w:p>
    <w:p w:rsidR="002B5C95" w:rsidRPr="002710EA" w:rsidRDefault="002B5C95" w:rsidP="00397B7D">
      <w:pPr>
        <w:pStyle w:val="SingleTxtGC"/>
        <w:rPr>
          <w:rStyle w:val="af9"/>
          <w:rFonts w:ascii="Time New Roman" w:eastAsia="黑体" w:hAnsi="Time New Roman"/>
          <w:color w:val="auto"/>
        </w:rPr>
      </w:pPr>
      <w:r w:rsidRPr="002710EA">
        <w:rPr>
          <w:rStyle w:val="af9"/>
          <w:rFonts w:ascii="Time New Roman" w:eastAsia="黑体" w:hAnsi="Time New Roman" w:hint="eastAsia"/>
          <w:color w:val="auto"/>
        </w:rPr>
        <w:tab/>
        <w:t>(</w:t>
      </w:r>
      <w:r w:rsidR="00397B7D" w:rsidRPr="002710EA">
        <w:rPr>
          <w:rStyle w:val="af9"/>
          <w:rFonts w:ascii="Time New Roman" w:eastAsia="黑体" w:hAnsi="Time New Roman" w:hint="eastAsia"/>
          <w:color w:val="auto"/>
        </w:rPr>
        <w:t>c)</w:t>
      </w:r>
      <w:r w:rsidR="00397B7D" w:rsidRPr="002710EA">
        <w:rPr>
          <w:rStyle w:val="af9"/>
          <w:rFonts w:ascii="Time New Roman" w:eastAsia="黑体" w:hAnsi="Time New Roman" w:hint="eastAsia"/>
          <w:color w:val="auto"/>
        </w:rPr>
        <w:tab/>
      </w:r>
      <w:r w:rsidR="00397B7D" w:rsidRPr="002710EA">
        <w:rPr>
          <w:rStyle w:val="af9"/>
          <w:rFonts w:ascii="Time New Roman" w:eastAsia="黑体" w:hAnsi="Time New Roman" w:hint="eastAsia"/>
          <w:color w:val="auto"/>
        </w:rPr>
        <w:t>确保拘押仅作为最后措施使用，且拘押时间尽可能短；确保对允许采取拘押措施的规定进行定期审查，以期撤销拘押，并尽可能推广拘押的替代措施，比如转用、缓刑、调解、辅导和社区服务；</w:t>
      </w:r>
    </w:p>
    <w:p w:rsidR="002B5C95" w:rsidRPr="002710EA" w:rsidRDefault="002B5C95" w:rsidP="00397B7D">
      <w:pPr>
        <w:pStyle w:val="SingleTxtGC"/>
        <w:rPr>
          <w:rStyle w:val="af9"/>
          <w:rFonts w:ascii="Time New Roman" w:eastAsia="黑体" w:hAnsi="Time New Roman"/>
          <w:color w:val="auto"/>
        </w:rPr>
      </w:pPr>
      <w:r w:rsidRPr="002710EA">
        <w:rPr>
          <w:rStyle w:val="af9"/>
          <w:rFonts w:ascii="Time New Roman" w:eastAsia="黑体" w:hAnsi="Time New Roman" w:hint="eastAsia"/>
          <w:color w:val="auto"/>
        </w:rPr>
        <w:tab/>
        <w:t>(</w:t>
      </w:r>
      <w:r w:rsidR="00397B7D" w:rsidRPr="002710EA">
        <w:rPr>
          <w:rStyle w:val="af9"/>
          <w:rFonts w:ascii="Time New Roman" w:eastAsia="黑体" w:hAnsi="Time New Roman" w:hint="eastAsia"/>
          <w:color w:val="auto"/>
        </w:rPr>
        <w:t>d)</w:t>
      </w:r>
      <w:r w:rsidR="00397B7D" w:rsidRPr="002710EA">
        <w:rPr>
          <w:rStyle w:val="af9"/>
          <w:rFonts w:ascii="Time New Roman" w:eastAsia="黑体" w:hAnsi="Time New Roman" w:hint="eastAsia"/>
          <w:color w:val="auto"/>
        </w:rPr>
        <w:tab/>
      </w:r>
      <w:r w:rsidR="00397B7D" w:rsidRPr="002710EA">
        <w:rPr>
          <w:rStyle w:val="af9"/>
          <w:rFonts w:ascii="Time New Roman" w:eastAsia="黑体" w:hAnsi="Time New Roman" w:hint="eastAsia"/>
          <w:color w:val="auto"/>
        </w:rPr>
        <w:t>在拘押不可避免的情况下，确保儿童不与成人关在一起，并确保拘押条件符合国际标准，包括在获得受教育机会和健康服务方面；</w:t>
      </w:r>
    </w:p>
    <w:p w:rsidR="002B5C95" w:rsidRPr="002710EA" w:rsidRDefault="002B5C95" w:rsidP="00397B7D">
      <w:pPr>
        <w:pStyle w:val="SingleTxtGC"/>
        <w:rPr>
          <w:rStyle w:val="af9"/>
          <w:rFonts w:ascii="Time New Roman" w:eastAsia="黑体" w:hAnsi="Time New Roman"/>
          <w:color w:val="auto"/>
        </w:rPr>
      </w:pPr>
      <w:r w:rsidRPr="002710EA">
        <w:rPr>
          <w:rStyle w:val="af9"/>
          <w:rFonts w:ascii="Time New Roman" w:eastAsia="黑体" w:hAnsi="Time New Roman" w:hint="eastAsia"/>
          <w:color w:val="auto"/>
        </w:rPr>
        <w:tab/>
        <w:t>(</w:t>
      </w:r>
      <w:r w:rsidR="00397B7D" w:rsidRPr="002710EA">
        <w:rPr>
          <w:rStyle w:val="af9"/>
          <w:rFonts w:ascii="Time New Roman" w:eastAsia="黑体" w:hAnsi="Time New Roman" w:hint="eastAsia"/>
          <w:color w:val="auto"/>
        </w:rPr>
        <w:t>e)</w:t>
      </w:r>
      <w:r w:rsidR="00397B7D" w:rsidRPr="002710EA">
        <w:rPr>
          <w:rStyle w:val="af9"/>
          <w:rFonts w:ascii="Time New Roman" w:eastAsia="黑体" w:hAnsi="Time New Roman" w:hint="eastAsia"/>
          <w:color w:val="auto"/>
        </w:rPr>
        <w:tab/>
      </w:r>
      <w:r w:rsidR="00397B7D" w:rsidRPr="002710EA">
        <w:rPr>
          <w:rStyle w:val="af9"/>
          <w:rFonts w:ascii="Time New Roman" w:eastAsia="黑体" w:hAnsi="Time New Roman" w:hint="eastAsia"/>
          <w:color w:val="auto"/>
        </w:rPr>
        <w:t>改善在圣文森特以外获得少年司法保护的情况，包括对其他岛屿上的治安官进行少年司法问题培训；</w:t>
      </w:r>
    </w:p>
    <w:p w:rsidR="002B5C95" w:rsidRPr="002710EA" w:rsidRDefault="002B5C95" w:rsidP="00397B7D">
      <w:pPr>
        <w:pStyle w:val="SingleTxtGC"/>
        <w:rPr>
          <w:rStyle w:val="af9"/>
          <w:rFonts w:ascii="Time New Roman" w:eastAsia="黑体" w:hAnsi="Time New Roman"/>
          <w:color w:val="auto"/>
        </w:rPr>
      </w:pPr>
      <w:r w:rsidRPr="002710EA">
        <w:rPr>
          <w:rStyle w:val="af9"/>
          <w:rFonts w:ascii="Time New Roman" w:eastAsia="黑体" w:hAnsi="Time New Roman" w:hint="eastAsia"/>
          <w:color w:val="auto"/>
        </w:rPr>
        <w:tab/>
        <w:t>(</w:t>
      </w:r>
      <w:r w:rsidR="00397B7D" w:rsidRPr="002710EA">
        <w:rPr>
          <w:rStyle w:val="af9"/>
          <w:rFonts w:ascii="Time New Roman" w:eastAsia="黑体" w:hAnsi="Time New Roman" w:hint="eastAsia"/>
          <w:color w:val="auto"/>
        </w:rPr>
        <w:t>f)</w:t>
      </w:r>
      <w:r w:rsidR="00397B7D" w:rsidRPr="002710EA">
        <w:rPr>
          <w:rStyle w:val="af9"/>
          <w:rFonts w:ascii="Time New Roman" w:eastAsia="黑体" w:hAnsi="Time New Roman" w:hint="eastAsia"/>
          <w:color w:val="auto"/>
        </w:rPr>
        <w:tab/>
      </w:r>
      <w:r w:rsidR="00397B7D" w:rsidRPr="002710EA">
        <w:rPr>
          <w:rStyle w:val="af9"/>
          <w:rFonts w:ascii="Time New Roman" w:eastAsia="黑体" w:hAnsi="Time New Roman" w:hint="eastAsia"/>
          <w:color w:val="auto"/>
        </w:rPr>
        <w:t>在早期以及整个法律诉讼过程中向触犯法律的儿童提供合格的、独立的法律援助；</w:t>
      </w:r>
    </w:p>
    <w:p w:rsidR="002B5C95" w:rsidRPr="002710EA" w:rsidRDefault="002B5C95" w:rsidP="00397B7D">
      <w:pPr>
        <w:pStyle w:val="SingleTxtGC"/>
        <w:rPr>
          <w:rStyle w:val="af9"/>
          <w:rFonts w:ascii="Time New Roman" w:eastAsia="黑体" w:hAnsi="Time New Roman"/>
          <w:color w:val="auto"/>
        </w:rPr>
      </w:pPr>
      <w:r w:rsidRPr="002710EA">
        <w:rPr>
          <w:rStyle w:val="af9"/>
          <w:rFonts w:ascii="Time New Roman" w:eastAsia="黑体" w:hAnsi="Time New Roman" w:hint="eastAsia"/>
          <w:color w:val="auto"/>
        </w:rPr>
        <w:tab/>
        <w:t>(</w:t>
      </w:r>
      <w:r w:rsidR="00397B7D" w:rsidRPr="002710EA">
        <w:rPr>
          <w:rStyle w:val="af9"/>
          <w:rFonts w:ascii="Time New Roman" w:eastAsia="黑体" w:hAnsi="Time New Roman" w:hint="eastAsia"/>
          <w:color w:val="auto"/>
        </w:rPr>
        <w:t>g)</w:t>
      </w:r>
      <w:r w:rsidR="00397B7D" w:rsidRPr="002710EA">
        <w:rPr>
          <w:rStyle w:val="af9"/>
          <w:rFonts w:ascii="Time New Roman" w:eastAsia="黑体" w:hAnsi="Time New Roman" w:hint="eastAsia"/>
          <w:color w:val="auto"/>
        </w:rPr>
        <w:tab/>
      </w:r>
      <w:r w:rsidR="00397B7D" w:rsidRPr="002710EA">
        <w:rPr>
          <w:rStyle w:val="af9"/>
          <w:rFonts w:ascii="Time New Roman" w:eastAsia="黑体" w:hAnsi="Time New Roman" w:hint="eastAsia"/>
          <w:color w:val="auto"/>
        </w:rPr>
        <w:t>针对儿童采取挽救性司法措施；</w:t>
      </w:r>
    </w:p>
    <w:p w:rsidR="00397B7D" w:rsidRPr="002710EA" w:rsidRDefault="002B5C95" w:rsidP="00397B7D">
      <w:pPr>
        <w:pStyle w:val="SingleTxtGC"/>
        <w:rPr>
          <w:rStyle w:val="af9"/>
          <w:rFonts w:ascii="Time New Roman" w:eastAsia="黑体" w:hAnsi="Time New Roman"/>
          <w:color w:val="auto"/>
        </w:rPr>
      </w:pPr>
      <w:r w:rsidRPr="002710EA">
        <w:rPr>
          <w:rStyle w:val="af9"/>
          <w:rFonts w:ascii="Time New Roman" w:eastAsia="黑体" w:hAnsi="Time New Roman" w:hint="eastAsia"/>
          <w:color w:val="auto"/>
        </w:rPr>
        <w:tab/>
        <w:t>(</w:t>
      </w:r>
      <w:r w:rsidR="00397B7D" w:rsidRPr="002710EA">
        <w:rPr>
          <w:rStyle w:val="af9"/>
          <w:rFonts w:ascii="Time New Roman" w:eastAsia="黑体" w:hAnsi="Time New Roman" w:hint="eastAsia"/>
          <w:color w:val="auto"/>
        </w:rPr>
        <w:t>h)</w:t>
      </w:r>
      <w:r w:rsidR="00397B7D" w:rsidRPr="002710EA">
        <w:rPr>
          <w:rStyle w:val="af9"/>
          <w:rFonts w:ascii="Time New Roman" w:eastAsia="黑体" w:hAnsi="Time New Roman" w:hint="eastAsia"/>
          <w:color w:val="auto"/>
        </w:rPr>
        <w:tab/>
      </w:r>
      <w:r w:rsidR="00397B7D" w:rsidRPr="002710EA">
        <w:rPr>
          <w:rStyle w:val="af9"/>
          <w:rFonts w:ascii="Time New Roman" w:eastAsia="黑体" w:hAnsi="Time New Roman" w:hint="eastAsia"/>
          <w:color w:val="auto"/>
        </w:rPr>
        <w:t>确保需要保护的儿童不跟触犯法律的儿童住在一处。</w:t>
      </w:r>
    </w:p>
    <w:p w:rsidR="00397B7D" w:rsidRPr="002710EA" w:rsidRDefault="00397B7D" w:rsidP="00C91DA3">
      <w:pPr>
        <w:pStyle w:val="H1GC"/>
        <w:rPr>
          <w:rStyle w:val="af9"/>
          <w:rFonts w:ascii="Time New Roman" w:hAnsi="Time New Roman"/>
          <w:color w:val="auto"/>
        </w:rPr>
      </w:pPr>
      <w:r w:rsidRPr="002710EA">
        <w:rPr>
          <w:rStyle w:val="af9"/>
          <w:rFonts w:ascii="Time New Roman" w:hAnsi="Time New Roman" w:hint="eastAsia"/>
          <w:color w:val="auto"/>
        </w:rPr>
        <w:tab/>
        <w:t>I.</w:t>
      </w:r>
      <w:r w:rsidRPr="002710EA">
        <w:rPr>
          <w:rStyle w:val="af9"/>
          <w:rFonts w:ascii="Time New Roman" w:hAnsi="Time New Roman" w:hint="eastAsia"/>
          <w:color w:val="auto"/>
        </w:rPr>
        <w:tab/>
      </w:r>
      <w:r w:rsidRPr="002710EA">
        <w:rPr>
          <w:rStyle w:val="af9"/>
          <w:rFonts w:ascii="Time New Roman" w:hAnsi="Time New Roman" w:hint="eastAsia"/>
          <w:color w:val="auto"/>
        </w:rPr>
        <w:t>批准《关于设定来文程序的任择议定书》</w:t>
      </w:r>
    </w:p>
    <w:p w:rsidR="00397B7D" w:rsidRPr="002710EA" w:rsidRDefault="00397B7D" w:rsidP="00397B7D">
      <w:pPr>
        <w:pStyle w:val="SingleTxtGC"/>
        <w:rPr>
          <w:rStyle w:val="af9"/>
          <w:rFonts w:ascii="Time New Roman" w:eastAsia="黑体" w:hAnsi="Time New Roman"/>
          <w:color w:val="auto"/>
        </w:rPr>
      </w:pPr>
      <w:r w:rsidRPr="002710EA">
        <w:rPr>
          <w:rStyle w:val="af9"/>
          <w:rFonts w:ascii="Time New Roman" w:eastAsia="黑体" w:hAnsi="Time New Roman" w:hint="eastAsia"/>
          <w:color w:val="auto"/>
        </w:rPr>
        <w:t xml:space="preserve">66.  </w:t>
      </w:r>
      <w:r w:rsidRPr="002710EA">
        <w:rPr>
          <w:rStyle w:val="af9"/>
          <w:rFonts w:ascii="Time New Roman" w:eastAsia="黑体" w:hAnsi="Time New Roman" w:hint="eastAsia"/>
          <w:color w:val="auto"/>
        </w:rPr>
        <w:t>为了进一步加强儿童权利的落实，委员会建议缔约国批准《儿童权利公约关于设定来文程序的任择议定书》。</w:t>
      </w:r>
    </w:p>
    <w:p w:rsidR="00397B7D" w:rsidRPr="002710EA" w:rsidRDefault="00397B7D" w:rsidP="00C91DA3">
      <w:pPr>
        <w:pStyle w:val="H1GC"/>
        <w:rPr>
          <w:rStyle w:val="af9"/>
          <w:rFonts w:ascii="Time New Roman" w:hAnsi="Time New Roman"/>
          <w:color w:val="auto"/>
        </w:rPr>
      </w:pPr>
      <w:r w:rsidRPr="002710EA">
        <w:rPr>
          <w:rStyle w:val="af9"/>
          <w:rFonts w:ascii="Time New Roman" w:hAnsi="Time New Roman" w:hint="eastAsia"/>
          <w:color w:val="auto"/>
        </w:rPr>
        <w:tab/>
        <w:t>J.</w:t>
      </w:r>
      <w:r w:rsidRPr="002710EA">
        <w:rPr>
          <w:rStyle w:val="af9"/>
          <w:rFonts w:ascii="Time New Roman" w:hAnsi="Time New Roman" w:hint="eastAsia"/>
          <w:color w:val="auto"/>
        </w:rPr>
        <w:tab/>
      </w:r>
      <w:r w:rsidRPr="002710EA">
        <w:rPr>
          <w:rStyle w:val="af9"/>
          <w:rFonts w:ascii="Time New Roman" w:hAnsi="Time New Roman" w:hint="eastAsia"/>
          <w:color w:val="auto"/>
        </w:rPr>
        <w:t>批准国际人权文书</w:t>
      </w:r>
    </w:p>
    <w:p w:rsidR="00397B7D" w:rsidRPr="002710EA" w:rsidRDefault="00397B7D" w:rsidP="00397B7D">
      <w:pPr>
        <w:pStyle w:val="SingleTxtGC"/>
        <w:rPr>
          <w:rStyle w:val="af9"/>
          <w:rFonts w:ascii="Time New Roman" w:eastAsia="黑体" w:hAnsi="Time New Roman"/>
          <w:color w:val="auto"/>
        </w:rPr>
      </w:pPr>
      <w:r w:rsidRPr="002710EA">
        <w:rPr>
          <w:rStyle w:val="af9"/>
          <w:rFonts w:ascii="Time New Roman" w:eastAsia="黑体" w:hAnsi="Time New Roman" w:hint="eastAsia"/>
          <w:color w:val="auto"/>
        </w:rPr>
        <w:t xml:space="preserve">67.  </w:t>
      </w:r>
      <w:r w:rsidRPr="002710EA">
        <w:rPr>
          <w:rStyle w:val="af9"/>
          <w:rFonts w:ascii="Time New Roman" w:eastAsia="黑体" w:hAnsi="Time New Roman" w:hint="eastAsia"/>
          <w:color w:val="auto"/>
        </w:rPr>
        <w:t>委员会促请缔约国履行《关于儿童卷入武装冲突问题的任择议定书》和《关于买卖儿童、儿童卖淫和儿童色情制品问题的任择议定书》规定的报告义务。这两份报告均自</w:t>
      </w:r>
      <w:r w:rsidRPr="002710EA">
        <w:rPr>
          <w:rStyle w:val="af9"/>
          <w:rFonts w:ascii="Time New Roman" w:eastAsia="黑体" w:hAnsi="Time New Roman" w:hint="eastAsia"/>
          <w:color w:val="auto"/>
        </w:rPr>
        <w:t>2017</w:t>
      </w:r>
      <w:r w:rsidRPr="002710EA">
        <w:rPr>
          <w:rStyle w:val="af9"/>
          <w:rFonts w:ascii="Time New Roman" w:eastAsia="黑体" w:hAnsi="Time New Roman" w:hint="eastAsia"/>
          <w:color w:val="auto"/>
        </w:rPr>
        <w:t>年</w:t>
      </w:r>
      <w:r w:rsidRPr="002710EA">
        <w:rPr>
          <w:rStyle w:val="af9"/>
          <w:rFonts w:ascii="Time New Roman" w:eastAsia="黑体" w:hAnsi="Time New Roman" w:hint="eastAsia"/>
          <w:color w:val="auto"/>
        </w:rPr>
        <w:t>1</w:t>
      </w:r>
      <w:r w:rsidRPr="002710EA">
        <w:rPr>
          <w:rStyle w:val="af9"/>
          <w:rFonts w:ascii="Time New Roman" w:eastAsia="黑体" w:hAnsi="Time New Roman" w:hint="eastAsia"/>
          <w:color w:val="auto"/>
        </w:rPr>
        <w:t>月起逾期未交。</w:t>
      </w:r>
    </w:p>
    <w:p w:rsidR="00397B7D" w:rsidRPr="002710EA" w:rsidRDefault="00397B7D" w:rsidP="00C91DA3">
      <w:pPr>
        <w:pStyle w:val="H1GC"/>
        <w:rPr>
          <w:rStyle w:val="af9"/>
          <w:rFonts w:ascii="Time New Roman" w:hAnsi="Time New Roman"/>
          <w:color w:val="auto"/>
        </w:rPr>
      </w:pPr>
      <w:r w:rsidRPr="002710EA">
        <w:rPr>
          <w:rStyle w:val="af9"/>
          <w:rFonts w:ascii="Time New Roman" w:hAnsi="Time New Roman" w:hint="eastAsia"/>
          <w:color w:val="auto"/>
        </w:rPr>
        <w:tab/>
        <w:t>K.</w:t>
      </w:r>
      <w:r w:rsidRPr="002710EA">
        <w:rPr>
          <w:rStyle w:val="af9"/>
          <w:rFonts w:ascii="Time New Roman" w:hAnsi="Time New Roman" w:hint="eastAsia"/>
          <w:color w:val="auto"/>
        </w:rPr>
        <w:tab/>
      </w:r>
      <w:r w:rsidRPr="002710EA">
        <w:rPr>
          <w:rStyle w:val="af9"/>
          <w:rFonts w:ascii="Time New Roman" w:hAnsi="Time New Roman" w:hint="eastAsia"/>
          <w:color w:val="auto"/>
        </w:rPr>
        <w:t>与区域机构的合作</w:t>
      </w:r>
    </w:p>
    <w:p w:rsidR="00397B7D" w:rsidRPr="002710EA" w:rsidRDefault="00397B7D" w:rsidP="00397B7D">
      <w:pPr>
        <w:pStyle w:val="SingleTxtGC"/>
        <w:rPr>
          <w:rStyle w:val="af9"/>
          <w:rFonts w:ascii="Time New Roman" w:eastAsia="黑体" w:hAnsi="Time New Roman"/>
          <w:color w:val="auto"/>
        </w:rPr>
      </w:pPr>
      <w:r w:rsidRPr="002710EA">
        <w:rPr>
          <w:rStyle w:val="af9"/>
          <w:rFonts w:ascii="Time New Roman" w:eastAsia="黑体" w:hAnsi="Time New Roman" w:hint="eastAsia"/>
          <w:color w:val="auto"/>
        </w:rPr>
        <w:t xml:space="preserve">68.  </w:t>
      </w:r>
      <w:r w:rsidRPr="002710EA">
        <w:rPr>
          <w:rStyle w:val="af9"/>
          <w:rFonts w:ascii="Time New Roman" w:eastAsia="黑体" w:hAnsi="Time New Roman" w:hint="eastAsia"/>
          <w:color w:val="auto"/>
        </w:rPr>
        <w:t>委员会建议缔约国与美洲国家组织和加勒比共同体合作，在本国以及美洲国家组织和加勒比共同体其他成员国中落实《公约》和其他人权文书。</w:t>
      </w:r>
    </w:p>
    <w:p w:rsidR="00397B7D" w:rsidRPr="002710EA" w:rsidRDefault="00397B7D" w:rsidP="00C91DA3">
      <w:pPr>
        <w:pStyle w:val="HChGC"/>
        <w:rPr>
          <w:rStyle w:val="af9"/>
          <w:rFonts w:ascii="Time New Roman" w:hAnsi="Time New Roman"/>
          <w:color w:val="auto"/>
        </w:rPr>
      </w:pPr>
      <w:r w:rsidRPr="002710EA">
        <w:rPr>
          <w:rStyle w:val="af9"/>
          <w:rFonts w:ascii="Time New Roman" w:hAnsi="Time New Roman" w:hint="eastAsia"/>
          <w:color w:val="auto"/>
        </w:rPr>
        <w:tab/>
      </w:r>
      <w:r w:rsidRPr="002710EA">
        <w:rPr>
          <w:rStyle w:val="af9"/>
          <w:rFonts w:ascii="Time New Roman" w:hAnsi="Time New Roman" w:hint="eastAsia"/>
          <w:color w:val="auto"/>
        </w:rPr>
        <w:t>四</w:t>
      </w:r>
      <w:r w:rsidRPr="002710EA">
        <w:rPr>
          <w:rStyle w:val="af9"/>
          <w:rFonts w:ascii="Time New Roman" w:hAnsi="Time New Roman" w:hint="eastAsia"/>
          <w:color w:val="auto"/>
        </w:rPr>
        <w:t>.</w:t>
      </w:r>
      <w:r w:rsidRPr="002710EA">
        <w:rPr>
          <w:rStyle w:val="af9"/>
          <w:rFonts w:ascii="Time New Roman" w:hAnsi="Time New Roman" w:hint="eastAsia"/>
          <w:color w:val="auto"/>
        </w:rPr>
        <w:tab/>
      </w:r>
      <w:r w:rsidRPr="002710EA">
        <w:rPr>
          <w:rStyle w:val="af9"/>
          <w:rFonts w:ascii="Time New Roman" w:hAnsi="Time New Roman" w:hint="eastAsia"/>
          <w:color w:val="auto"/>
        </w:rPr>
        <w:t>实施和报告</w:t>
      </w:r>
    </w:p>
    <w:p w:rsidR="00397B7D" w:rsidRPr="002710EA" w:rsidRDefault="00397B7D" w:rsidP="00C91DA3">
      <w:pPr>
        <w:pStyle w:val="H1GC"/>
        <w:rPr>
          <w:rStyle w:val="af9"/>
          <w:rFonts w:ascii="Time New Roman" w:hAnsi="Time New Roman"/>
          <w:color w:val="auto"/>
        </w:rPr>
      </w:pPr>
      <w:r w:rsidRPr="002710EA">
        <w:rPr>
          <w:rStyle w:val="af9"/>
          <w:rFonts w:ascii="Time New Roman" w:hAnsi="Time New Roman" w:hint="eastAsia"/>
          <w:color w:val="auto"/>
        </w:rPr>
        <w:tab/>
        <w:t>A.</w:t>
      </w:r>
      <w:r w:rsidRPr="002710EA">
        <w:rPr>
          <w:rStyle w:val="af9"/>
          <w:rFonts w:ascii="Time New Roman" w:hAnsi="Time New Roman" w:hint="eastAsia"/>
          <w:color w:val="auto"/>
        </w:rPr>
        <w:tab/>
      </w:r>
      <w:r w:rsidRPr="002710EA">
        <w:rPr>
          <w:rStyle w:val="af9"/>
          <w:rFonts w:ascii="Time New Roman" w:hAnsi="Time New Roman" w:hint="eastAsia"/>
          <w:color w:val="auto"/>
        </w:rPr>
        <w:t>后续行动和传播</w:t>
      </w:r>
    </w:p>
    <w:p w:rsidR="00397B7D" w:rsidRPr="002710EA" w:rsidRDefault="00397B7D" w:rsidP="00397B7D">
      <w:pPr>
        <w:pStyle w:val="SingleTxtGC"/>
        <w:rPr>
          <w:rStyle w:val="af9"/>
          <w:rFonts w:ascii="Time New Roman" w:eastAsia="黑体" w:hAnsi="Time New Roman"/>
          <w:color w:val="auto"/>
        </w:rPr>
      </w:pPr>
      <w:r w:rsidRPr="002710EA">
        <w:rPr>
          <w:rStyle w:val="af9"/>
          <w:rFonts w:ascii="Time New Roman" w:eastAsia="黑体" w:hAnsi="Time New Roman" w:hint="eastAsia"/>
          <w:color w:val="auto"/>
        </w:rPr>
        <w:t xml:space="preserve">69.  </w:t>
      </w:r>
      <w:r w:rsidRPr="002710EA">
        <w:rPr>
          <w:rStyle w:val="af9"/>
          <w:rFonts w:ascii="Time New Roman" w:eastAsia="黑体" w:hAnsi="Time New Roman" w:hint="eastAsia"/>
          <w:color w:val="auto"/>
        </w:rPr>
        <w:t>委员会建议缔约国采取一切适当措施，确保本结论性意见所载建议得到充分落实。委员会还建议缔约国以本国各种语文广泛传播缔约国第二至第三次合并定期报告、缔约国对问题清单的书面答复和本结论性意见。</w:t>
      </w:r>
    </w:p>
    <w:p w:rsidR="00397B7D" w:rsidRPr="002710EA" w:rsidRDefault="00397B7D" w:rsidP="00C91DA3">
      <w:pPr>
        <w:pStyle w:val="H1GC"/>
        <w:rPr>
          <w:rStyle w:val="af9"/>
          <w:rFonts w:ascii="Time New Roman" w:hAnsi="Time New Roman"/>
          <w:color w:val="auto"/>
        </w:rPr>
      </w:pPr>
      <w:r w:rsidRPr="002710EA">
        <w:rPr>
          <w:rStyle w:val="af9"/>
          <w:rFonts w:ascii="Time New Roman" w:hAnsi="Time New Roman" w:hint="eastAsia"/>
          <w:color w:val="auto"/>
        </w:rPr>
        <w:tab/>
        <w:t>B.</w:t>
      </w:r>
      <w:r w:rsidRPr="002710EA">
        <w:rPr>
          <w:rStyle w:val="af9"/>
          <w:rFonts w:ascii="Time New Roman" w:hAnsi="Time New Roman" w:hint="eastAsia"/>
          <w:color w:val="auto"/>
        </w:rPr>
        <w:tab/>
      </w:r>
      <w:r w:rsidRPr="002710EA">
        <w:rPr>
          <w:rStyle w:val="af9"/>
          <w:rFonts w:ascii="Time New Roman" w:hAnsi="Time New Roman" w:hint="eastAsia"/>
          <w:color w:val="auto"/>
        </w:rPr>
        <w:t>下次报告</w:t>
      </w:r>
    </w:p>
    <w:p w:rsidR="00397B7D" w:rsidRPr="002710EA" w:rsidRDefault="00397B7D" w:rsidP="00397B7D">
      <w:pPr>
        <w:pStyle w:val="SingleTxtGC"/>
        <w:rPr>
          <w:rStyle w:val="af9"/>
          <w:rFonts w:ascii="Time New Roman" w:eastAsia="黑体" w:hAnsi="Time New Roman"/>
          <w:color w:val="auto"/>
        </w:rPr>
      </w:pPr>
      <w:r w:rsidRPr="002710EA">
        <w:rPr>
          <w:rStyle w:val="af9"/>
          <w:rFonts w:ascii="Time New Roman" w:eastAsia="黑体" w:hAnsi="Time New Roman" w:hint="eastAsia"/>
          <w:color w:val="auto"/>
        </w:rPr>
        <w:t xml:space="preserve">70.  </w:t>
      </w:r>
      <w:r w:rsidRPr="002710EA">
        <w:rPr>
          <w:rStyle w:val="af9"/>
          <w:rFonts w:ascii="Time New Roman" w:eastAsia="黑体" w:hAnsi="Time New Roman" w:hint="eastAsia"/>
          <w:color w:val="auto"/>
        </w:rPr>
        <w:t>委员会请缔约国在</w:t>
      </w:r>
      <w:r w:rsidRPr="002710EA">
        <w:rPr>
          <w:rStyle w:val="af9"/>
          <w:rFonts w:ascii="Time New Roman" w:eastAsia="黑体" w:hAnsi="Time New Roman" w:hint="eastAsia"/>
          <w:color w:val="auto"/>
        </w:rPr>
        <w:t>2022</w:t>
      </w:r>
      <w:r w:rsidRPr="002710EA">
        <w:rPr>
          <w:rStyle w:val="af9"/>
          <w:rFonts w:ascii="Time New Roman" w:eastAsia="黑体" w:hAnsi="Time New Roman" w:hint="eastAsia"/>
          <w:color w:val="auto"/>
        </w:rPr>
        <w:t>年</w:t>
      </w:r>
      <w:r w:rsidRPr="002710EA">
        <w:rPr>
          <w:rStyle w:val="af9"/>
          <w:rFonts w:ascii="Time New Roman" w:eastAsia="黑体" w:hAnsi="Time New Roman" w:hint="eastAsia"/>
          <w:color w:val="auto"/>
        </w:rPr>
        <w:t>5</w:t>
      </w:r>
      <w:r w:rsidRPr="002710EA">
        <w:rPr>
          <w:rStyle w:val="af9"/>
          <w:rFonts w:ascii="Time New Roman" w:eastAsia="黑体" w:hAnsi="Time New Roman" w:hint="eastAsia"/>
          <w:color w:val="auto"/>
        </w:rPr>
        <w:t>月</w:t>
      </w:r>
      <w:r w:rsidRPr="002710EA">
        <w:rPr>
          <w:rStyle w:val="af9"/>
          <w:rFonts w:ascii="Time New Roman" w:eastAsia="黑体" w:hAnsi="Time New Roman" w:hint="eastAsia"/>
          <w:color w:val="auto"/>
        </w:rPr>
        <w:t>24</w:t>
      </w:r>
      <w:r w:rsidRPr="002710EA">
        <w:rPr>
          <w:rStyle w:val="af9"/>
          <w:rFonts w:ascii="Time New Roman" w:eastAsia="黑体" w:hAnsi="Time New Roman" w:hint="eastAsia"/>
          <w:color w:val="auto"/>
        </w:rPr>
        <w:t>日之前提交其第三至第六次合并定期报告，并在其中提供资料说明就本结论性意见采取的后续行动。报告应遵守委员会</w:t>
      </w:r>
      <w:r w:rsidRPr="002710EA">
        <w:rPr>
          <w:rStyle w:val="af9"/>
          <w:rFonts w:ascii="Time New Roman" w:eastAsia="黑体" w:hAnsi="Time New Roman" w:hint="eastAsia"/>
          <w:color w:val="auto"/>
        </w:rPr>
        <w:t>2014</w:t>
      </w:r>
      <w:r w:rsidRPr="002710EA">
        <w:rPr>
          <w:rStyle w:val="af9"/>
          <w:rFonts w:ascii="Time New Roman" w:eastAsia="黑体" w:hAnsi="Time New Roman" w:hint="eastAsia"/>
          <w:color w:val="auto"/>
        </w:rPr>
        <w:t>年</w:t>
      </w:r>
      <w:r w:rsidRPr="002710EA">
        <w:rPr>
          <w:rStyle w:val="af9"/>
          <w:rFonts w:ascii="Time New Roman" w:eastAsia="黑体" w:hAnsi="Time New Roman" w:hint="eastAsia"/>
          <w:color w:val="auto"/>
        </w:rPr>
        <w:t>1</w:t>
      </w:r>
      <w:r w:rsidRPr="002710EA">
        <w:rPr>
          <w:rStyle w:val="af9"/>
          <w:rFonts w:ascii="Time New Roman" w:eastAsia="黑体" w:hAnsi="Time New Roman" w:hint="eastAsia"/>
          <w:color w:val="auto"/>
        </w:rPr>
        <w:t>月</w:t>
      </w:r>
      <w:r w:rsidRPr="002710EA">
        <w:rPr>
          <w:rStyle w:val="af9"/>
          <w:rFonts w:ascii="Time New Roman" w:eastAsia="黑体" w:hAnsi="Time New Roman" w:hint="eastAsia"/>
          <w:color w:val="auto"/>
        </w:rPr>
        <w:t>31</w:t>
      </w:r>
      <w:r w:rsidRPr="002710EA">
        <w:rPr>
          <w:rStyle w:val="af9"/>
          <w:rFonts w:ascii="Time New Roman" w:eastAsia="黑体" w:hAnsi="Time New Roman" w:hint="eastAsia"/>
          <w:color w:val="auto"/>
        </w:rPr>
        <w:t>日通过的《条约专要报告协调准则》</w:t>
      </w:r>
      <w:r w:rsidRPr="002710EA">
        <w:rPr>
          <w:rStyle w:val="af9"/>
          <w:rFonts w:ascii="Time New Roman" w:eastAsia="黑体" w:hAnsi="Time New Roman" w:hint="eastAsia"/>
          <w:color w:val="auto"/>
        </w:rPr>
        <w:t>(CRC/C/58/Rev.3)</w:t>
      </w:r>
      <w:r w:rsidRPr="002710EA">
        <w:rPr>
          <w:rStyle w:val="af9"/>
          <w:rFonts w:ascii="Time New Roman" w:eastAsia="黑体" w:hAnsi="Time New Roman" w:hint="eastAsia"/>
          <w:color w:val="auto"/>
        </w:rPr>
        <w:t>，字数不得超过</w:t>
      </w:r>
      <w:r w:rsidRPr="002710EA">
        <w:rPr>
          <w:rStyle w:val="af9"/>
          <w:rFonts w:ascii="Time New Roman" w:eastAsia="黑体" w:hAnsi="Time New Roman" w:hint="eastAsia"/>
          <w:color w:val="auto"/>
        </w:rPr>
        <w:t>21,200</w:t>
      </w:r>
      <w:r w:rsidRPr="002710EA">
        <w:rPr>
          <w:rStyle w:val="af9"/>
          <w:rFonts w:ascii="Time New Roman" w:eastAsia="黑体" w:hAnsi="Time New Roman" w:hint="eastAsia"/>
          <w:color w:val="auto"/>
        </w:rPr>
        <w:t>字</w:t>
      </w:r>
      <w:r w:rsidRPr="002710EA">
        <w:rPr>
          <w:rStyle w:val="af9"/>
          <w:rFonts w:ascii="Time New Roman" w:eastAsia="黑体" w:hAnsi="Time New Roman" w:hint="eastAsia"/>
          <w:color w:val="auto"/>
        </w:rPr>
        <w:t>(</w:t>
      </w:r>
      <w:r w:rsidRPr="002710EA">
        <w:rPr>
          <w:rStyle w:val="af9"/>
          <w:rFonts w:ascii="Time New Roman" w:eastAsia="黑体" w:hAnsi="Time New Roman" w:hint="eastAsia"/>
          <w:color w:val="auto"/>
        </w:rPr>
        <w:t>见大会第</w:t>
      </w:r>
      <w:r w:rsidRPr="002710EA">
        <w:rPr>
          <w:rStyle w:val="af9"/>
          <w:rFonts w:ascii="Time New Roman" w:eastAsia="黑体" w:hAnsi="Time New Roman" w:hint="eastAsia"/>
          <w:color w:val="auto"/>
        </w:rPr>
        <w:t>68/268</w:t>
      </w:r>
      <w:r w:rsidRPr="002710EA">
        <w:rPr>
          <w:rStyle w:val="af9"/>
          <w:rFonts w:ascii="Time New Roman" w:eastAsia="黑体" w:hAnsi="Time New Roman" w:hint="eastAsia"/>
          <w:color w:val="auto"/>
        </w:rPr>
        <w:t>号决议，第</w:t>
      </w:r>
      <w:r w:rsidRPr="002710EA">
        <w:rPr>
          <w:rStyle w:val="af9"/>
          <w:rFonts w:ascii="Time New Roman" w:eastAsia="黑体" w:hAnsi="Time New Roman" w:hint="eastAsia"/>
          <w:color w:val="auto"/>
        </w:rPr>
        <w:t>16</w:t>
      </w:r>
      <w:r w:rsidRPr="002710EA">
        <w:rPr>
          <w:rStyle w:val="af9"/>
          <w:rFonts w:ascii="Time New Roman" w:eastAsia="黑体" w:hAnsi="Time New Roman" w:hint="eastAsia"/>
          <w:color w:val="auto"/>
        </w:rPr>
        <w:t>段</w:t>
      </w:r>
      <w:r w:rsidRPr="002710EA">
        <w:rPr>
          <w:rStyle w:val="af9"/>
          <w:rFonts w:ascii="Time New Roman" w:eastAsia="黑体" w:hAnsi="Time New Roman" w:hint="eastAsia"/>
          <w:color w:val="auto"/>
        </w:rPr>
        <w:t>)</w:t>
      </w:r>
      <w:r w:rsidRPr="002710EA">
        <w:rPr>
          <w:rStyle w:val="af9"/>
          <w:rFonts w:ascii="Time New Roman" w:eastAsia="黑体" w:hAnsi="Time New Roman" w:hint="eastAsia"/>
          <w:color w:val="auto"/>
        </w:rPr>
        <w:t>。如果提交的报告超过字数上限，会要求缔约国按照上述决议的规定压缩报告的篇幅。如果缔约国无法审查并重新提交报告，则不能保证对其进行翻译，以供本条约机构审议。</w:t>
      </w:r>
    </w:p>
    <w:p w:rsidR="00397B7D" w:rsidRPr="002710EA" w:rsidRDefault="00397B7D" w:rsidP="00397B7D">
      <w:pPr>
        <w:pStyle w:val="SingleTxtGC"/>
        <w:rPr>
          <w:rStyle w:val="af9"/>
          <w:rFonts w:ascii="Time New Roman" w:eastAsia="黑体" w:hAnsi="Time New Roman"/>
          <w:color w:val="auto"/>
        </w:rPr>
      </w:pPr>
      <w:r w:rsidRPr="002710EA">
        <w:rPr>
          <w:rStyle w:val="af9"/>
          <w:rFonts w:ascii="Time New Roman" w:eastAsia="黑体" w:hAnsi="Time New Roman" w:hint="eastAsia"/>
          <w:color w:val="auto"/>
        </w:rPr>
        <w:t xml:space="preserve">71.  </w:t>
      </w:r>
      <w:r w:rsidRPr="002710EA">
        <w:rPr>
          <w:rStyle w:val="af9"/>
          <w:rFonts w:ascii="Time New Roman" w:eastAsia="黑体" w:hAnsi="Time New Roman" w:hint="eastAsia"/>
          <w:color w:val="auto"/>
        </w:rPr>
        <w:t>委员会还请缔约国按照《包括共同核心文件和条约专要文件准则在内的根据国际人权条约提交报告的协调准则》</w:t>
      </w:r>
      <w:r w:rsidRPr="002710EA">
        <w:rPr>
          <w:rStyle w:val="af9"/>
          <w:rFonts w:ascii="Time New Roman" w:eastAsia="黑体" w:hAnsi="Time New Roman" w:hint="eastAsia"/>
          <w:color w:val="auto"/>
        </w:rPr>
        <w:t>(</w:t>
      </w:r>
      <w:r w:rsidRPr="002710EA">
        <w:rPr>
          <w:rStyle w:val="af9"/>
          <w:rFonts w:ascii="Time New Roman" w:eastAsia="黑体" w:hAnsi="Time New Roman" w:hint="eastAsia"/>
          <w:color w:val="auto"/>
        </w:rPr>
        <w:t>见</w:t>
      </w:r>
      <w:r w:rsidRPr="002710EA">
        <w:rPr>
          <w:rStyle w:val="af9"/>
          <w:rFonts w:ascii="Time New Roman" w:eastAsia="黑体" w:hAnsi="Time New Roman" w:hint="eastAsia"/>
          <w:color w:val="auto"/>
        </w:rPr>
        <w:t>HRI/GEN/2/Rev.6,</w:t>
      </w:r>
      <w:r w:rsidR="00C261B8" w:rsidRPr="002710EA">
        <w:rPr>
          <w:rStyle w:val="af9"/>
          <w:rFonts w:ascii="Time New Roman" w:eastAsia="黑体" w:hAnsi="Time New Roman"/>
          <w:color w:val="auto"/>
        </w:rPr>
        <w:t xml:space="preserve"> </w:t>
      </w:r>
      <w:r w:rsidRPr="002710EA">
        <w:rPr>
          <w:rStyle w:val="af9"/>
          <w:rFonts w:ascii="Time New Roman" w:eastAsia="黑体" w:hAnsi="Time New Roman" w:hint="eastAsia"/>
          <w:color w:val="auto"/>
        </w:rPr>
        <w:t>第一章</w:t>
      </w:r>
      <w:r w:rsidRPr="002710EA">
        <w:rPr>
          <w:rStyle w:val="af9"/>
          <w:rFonts w:ascii="Time New Roman" w:eastAsia="黑体" w:hAnsi="Time New Roman" w:hint="eastAsia"/>
          <w:color w:val="auto"/>
        </w:rPr>
        <w:t>)</w:t>
      </w:r>
      <w:r w:rsidRPr="002710EA">
        <w:rPr>
          <w:rStyle w:val="af9"/>
          <w:rFonts w:ascii="Time New Roman" w:eastAsia="黑体" w:hAnsi="Time New Roman" w:hint="eastAsia"/>
          <w:color w:val="auto"/>
        </w:rPr>
        <w:t>和大会第</w:t>
      </w:r>
      <w:r w:rsidRPr="002710EA">
        <w:rPr>
          <w:rStyle w:val="af9"/>
          <w:rFonts w:ascii="Time New Roman" w:eastAsia="黑体" w:hAnsi="Time New Roman" w:hint="eastAsia"/>
          <w:color w:val="auto"/>
        </w:rPr>
        <w:t>68/268</w:t>
      </w:r>
      <w:r w:rsidRPr="002710EA">
        <w:rPr>
          <w:rStyle w:val="af9"/>
          <w:rFonts w:ascii="Time New Roman" w:eastAsia="黑体" w:hAnsi="Time New Roman" w:hint="eastAsia"/>
          <w:color w:val="auto"/>
        </w:rPr>
        <w:t>号决议第</w:t>
      </w:r>
      <w:r w:rsidRPr="002710EA">
        <w:rPr>
          <w:rStyle w:val="af9"/>
          <w:rFonts w:ascii="Time New Roman" w:eastAsia="黑体" w:hAnsi="Time New Roman" w:hint="eastAsia"/>
          <w:color w:val="auto"/>
        </w:rPr>
        <w:t>16</w:t>
      </w:r>
      <w:r w:rsidRPr="002710EA">
        <w:rPr>
          <w:rStyle w:val="af9"/>
          <w:rFonts w:ascii="Time New Roman" w:eastAsia="黑体" w:hAnsi="Time New Roman" w:hint="eastAsia"/>
          <w:color w:val="auto"/>
        </w:rPr>
        <w:t>段中有关共同核心文件的要求，提交一份最新核心文件，字数不超过</w:t>
      </w:r>
      <w:r w:rsidRPr="002710EA">
        <w:rPr>
          <w:rStyle w:val="af9"/>
          <w:rFonts w:ascii="Time New Roman" w:eastAsia="黑体" w:hAnsi="Time New Roman" w:hint="eastAsia"/>
          <w:color w:val="auto"/>
        </w:rPr>
        <w:t>42,400</w:t>
      </w:r>
      <w:r w:rsidRPr="002710EA">
        <w:rPr>
          <w:rStyle w:val="af9"/>
          <w:rFonts w:ascii="Time New Roman" w:eastAsia="黑体" w:hAnsi="Time New Roman" w:hint="eastAsia"/>
          <w:color w:val="auto"/>
        </w:rPr>
        <w:t>字。</w:t>
      </w:r>
    </w:p>
    <w:p w:rsidR="00397B7D" w:rsidRPr="002710EA" w:rsidRDefault="00397B7D" w:rsidP="00397B7D">
      <w:pPr>
        <w:pStyle w:val="SingleTxtGC"/>
        <w:rPr>
          <w:rStyle w:val="af9"/>
          <w:rFonts w:ascii="Time New Roman" w:eastAsia="黑体" w:hAnsi="Time New Roman"/>
          <w:color w:val="auto"/>
        </w:rPr>
      </w:pPr>
    </w:p>
    <w:p w:rsidR="00C91DA3" w:rsidRPr="002D6A9C" w:rsidRDefault="00C91DA3">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1D2C3F" w:rsidRPr="00397B7D" w:rsidRDefault="001D2C3F" w:rsidP="00397B7D">
      <w:pPr>
        <w:pStyle w:val="SingleTxtGC"/>
      </w:pPr>
    </w:p>
    <w:sectPr w:rsidR="001D2C3F" w:rsidRPr="00397B7D"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6FC1" w:rsidRPr="000D319F" w:rsidRDefault="00686FC1" w:rsidP="000D319F">
      <w:pPr>
        <w:pStyle w:val="af0"/>
        <w:spacing w:after="240"/>
        <w:ind w:left="907"/>
        <w:rPr>
          <w:rFonts w:asciiTheme="majorBidi" w:eastAsia="宋体" w:hAnsiTheme="majorBidi" w:cstheme="majorBidi"/>
          <w:sz w:val="21"/>
          <w:szCs w:val="21"/>
          <w:lang w:val="en-US"/>
        </w:rPr>
      </w:pPr>
    </w:p>
    <w:p w:rsidR="00686FC1" w:rsidRPr="000D319F" w:rsidRDefault="00686FC1"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686FC1" w:rsidRPr="000D319F" w:rsidRDefault="00686FC1" w:rsidP="000D319F">
      <w:pPr>
        <w:pStyle w:val="af0"/>
      </w:pPr>
    </w:p>
  </w:endnote>
  <w:endnote w:type="continuationNotice" w:id="1">
    <w:p w:rsidR="00686FC1" w:rsidRDefault="00686FC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397B7D" w:rsidRDefault="00397B7D" w:rsidP="00397B7D">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8770FD">
      <w:rPr>
        <w:rStyle w:val="af2"/>
        <w:noProof/>
      </w:rPr>
      <w:t>4</w:t>
    </w:r>
    <w:r>
      <w:rPr>
        <w:rStyle w:val="af2"/>
      </w:rPr>
      <w:fldChar w:fldCharType="end"/>
    </w:r>
    <w:r>
      <w:rPr>
        <w:rStyle w:val="af2"/>
      </w:rPr>
      <w:tab/>
    </w:r>
    <w:r w:rsidRPr="00397B7D">
      <w:rPr>
        <w:rStyle w:val="af2"/>
        <w:b w:val="0"/>
        <w:snapToGrid w:val="0"/>
        <w:sz w:val="16"/>
      </w:rPr>
      <w:t>GE.17-03999</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397B7D" w:rsidRDefault="00397B7D" w:rsidP="00397B7D">
    <w:pPr>
      <w:pStyle w:val="af0"/>
      <w:tabs>
        <w:tab w:val="clear" w:pos="431"/>
        <w:tab w:val="right" w:pos="9638"/>
      </w:tabs>
      <w:rPr>
        <w:rStyle w:val="af2"/>
      </w:rPr>
    </w:pPr>
    <w:r>
      <w:t>GE.17-03999</w:t>
    </w:r>
    <w:r>
      <w:tab/>
    </w:r>
    <w:r>
      <w:rPr>
        <w:rStyle w:val="af2"/>
      </w:rPr>
      <w:fldChar w:fldCharType="begin"/>
    </w:r>
    <w:r>
      <w:rPr>
        <w:rStyle w:val="af2"/>
      </w:rPr>
      <w:instrText xml:space="preserve"> PAGE  \* MERGEFORMAT </w:instrText>
    </w:r>
    <w:r>
      <w:rPr>
        <w:rStyle w:val="af2"/>
      </w:rPr>
      <w:fldChar w:fldCharType="separate"/>
    </w:r>
    <w:r w:rsidR="008770FD">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AB1CDF" w:rsidRDefault="00397B7D" w:rsidP="00487939">
    <w:pPr>
      <w:pStyle w:val="af0"/>
      <w:tabs>
        <w:tab w:val="left" w:pos="1701"/>
        <w:tab w:val="left" w:pos="2552"/>
        <w:tab w:val="left" w:pos="8448"/>
      </w:tabs>
      <w:spacing w:before="360"/>
      <w:rPr>
        <w:rFonts w:eastAsiaTheme="minorEastAsia"/>
        <w:b/>
        <w:sz w:val="21"/>
        <w:lang w:eastAsia="zh-CN"/>
      </w:rPr>
    </w:pPr>
    <w:r>
      <w:rPr>
        <w:sz w:val="20"/>
        <w:lang w:eastAsia="zh-CN"/>
      </w:rPr>
      <w:t>GE.17-03999</w:t>
    </w:r>
    <w:r w:rsidR="00731A42" w:rsidRPr="00EE277A">
      <w:rPr>
        <w:sz w:val="20"/>
        <w:lang w:eastAsia="zh-CN"/>
      </w:rPr>
      <w:t xml:space="preserve"> (C)</w:t>
    </w:r>
    <w:r w:rsidR="00AB1CDF">
      <w:rPr>
        <w:sz w:val="20"/>
        <w:lang w:eastAsia="zh-CN"/>
      </w:rPr>
      <w:tab/>
    </w:r>
    <w:r w:rsidR="002B5C95">
      <w:rPr>
        <w:sz w:val="20"/>
        <w:lang w:eastAsia="zh-CN"/>
      </w:rPr>
      <w:t>3003</w:t>
    </w:r>
    <w:r w:rsidR="00AB1CDF">
      <w:rPr>
        <w:sz w:val="20"/>
        <w:lang w:eastAsia="zh-CN"/>
      </w:rPr>
      <w:t>1</w:t>
    </w:r>
    <w:r w:rsidR="0033398C">
      <w:rPr>
        <w:rFonts w:eastAsiaTheme="minorEastAsia" w:hint="eastAsia"/>
        <w:sz w:val="20"/>
        <w:lang w:eastAsia="zh-CN"/>
      </w:rPr>
      <w:t>7</w:t>
    </w:r>
    <w:r w:rsidR="00731A42">
      <w:rPr>
        <w:sz w:val="20"/>
        <w:lang w:eastAsia="zh-CN"/>
      </w:rPr>
      <w:tab/>
    </w:r>
    <w:r w:rsidR="002B5C95">
      <w:rPr>
        <w:sz w:val="20"/>
        <w:lang w:eastAsia="zh-CN"/>
      </w:rPr>
      <w:t>2808</w:t>
    </w:r>
    <w:r w:rsidR="00731A42">
      <w:rPr>
        <w:sz w:val="20"/>
        <w:lang w:eastAsia="zh-CN"/>
      </w:rPr>
      <w:t>1</w:t>
    </w:r>
    <w:r w:rsidR="0033398C">
      <w:rPr>
        <w:rFonts w:eastAsiaTheme="minorEastAsia" w:hint="eastAsia"/>
        <w:sz w:val="20"/>
        <w:lang w:eastAsia="zh-CN"/>
      </w:rPr>
      <w:t>7</w:t>
    </w:r>
  </w:p>
  <w:p w:rsidR="00056632" w:rsidRPr="00487939" w:rsidRDefault="00397B7D"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1" name="图片 1" descr="https://undocs.org/m2/QRCode.ashx?DS=CRC/C/VCT/CO/2-3&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VCT/CO/2-3&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6F8919AD" wp14:editId="79AAEBF1">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6FC1" w:rsidRPr="000157B1" w:rsidRDefault="00686FC1"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686FC1" w:rsidRPr="000157B1" w:rsidRDefault="00686FC1"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686FC1" w:rsidRDefault="00686FC1"/>
  </w:footnote>
  <w:footnote w:id="2">
    <w:p w:rsidR="00397B7D" w:rsidRPr="00397B7D" w:rsidRDefault="00397B7D">
      <w:pPr>
        <w:pStyle w:val="a6"/>
      </w:pPr>
      <w:r w:rsidRPr="00397B7D">
        <w:rPr>
          <w:rStyle w:val="a8"/>
          <w:rFonts w:eastAsia="宋体"/>
          <w:vertAlign w:val="baseline"/>
        </w:rPr>
        <w:tab/>
        <w:t>*</w:t>
      </w:r>
      <w:r w:rsidRPr="00397B7D">
        <w:tab/>
      </w:r>
      <w:r>
        <w:rPr>
          <w:rFonts w:hint="eastAsia"/>
        </w:rPr>
        <w:t>委员会第七十四届会议</w:t>
      </w:r>
      <w:r>
        <w:rPr>
          <w:rFonts w:hint="eastAsia"/>
        </w:rPr>
        <w:t>(</w:t>
      </w:r>
      <w:r w:rsidRPr="00397B7D">
        <w:rPr>
          <w:rFonts w:hint="eastAsia"/>
        </w:rPr>
        <w:t>2017</w:t>
      </w:r>
      <w:r w:rsidRPr="00397B7D">
        <w:rPr>
          <w:rFonts w:hint="eastAsia"/>
        </w:rPr>
        <w:t>年</w:t>
      </w:r>
      <w:r w:rsidRPr="00397B7D">
        <w:rPr>
          <w:rFonts w:hint="eastAsia"/>
        </w:rPr>
        <w:t>1</w:t>
      </w:r>
      <w:r w:rsidRPr="00397B7D">
        <w:rPr>
          <w:rFonts w:hint="eastAsia"/>
        </w:rPr>
        <w:t>月</w:t>
      </w:r>
      <w:r w:rsidRPr="00397B7D">
        <w:rPr>
          <w:rFonts w:hint="eastAsia"/>
        </w:rPr>
        <w:t>16</w:t>
      </w:r>
      <w:r w:rsidRPr="00397B7D">
        <w:rPr>
          <w:rFonts w:hint="eastAsia"/>
        </w:rPr>
        <w:t>日至</w:t>
      </w:r>
      <w:r w:rsidRPr="00397B7D">
        <w:rPr>
          <w:rFonts w:hint="eastAsia"/>
        </w:rPr>
        <w:t>2</w:t>
      </w:r>
      <w:r w:rsidRPr="00397B7D">
        <w:rPr>
          <w:rFonts w:hint="eastAsia"/>
        </w:rPr>
        <w:t>月</w:t>
      </w:r>
      <w:r w:rsidRPr="00397B7D">
        <w:rPr>
          <w:rFonts w:hint="eastAsia"/>
        </w:rPr>
        <w:t>3</w:t>
      </w:r>
      <w:r>
        <w:rPr>
          <w:rFonts w:hint="eastAsia"/>
        </w:rPr>
        <w:t>日</w:t>
      </w:r>
      <w:r>
        <w:rPr>
          <w:rFonts w:hint="eastAsia"/>
        </w:rPr>
        <w:t>)</w:t>
      </w:r>
      <w:r w:rsidRPr="00397B7D">
        <w:rPr>
          <w:rFonts w:hint="eastAsia"/>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Default="00397B7D" w:rsidP="00397B7D">
    <w:pPr>
      <w:pStyle w:val="af3"/>
    </w:pPr>
    <w:r>
      <w:t>CRC/C/VCT/CO/2-3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02A30" w:rsidRDefault="00397B7D" w:rsidP="00397B7D">
    <w:pPr>
      <w:pStyle w:val="af3"/>
      <w:jc w:val="right"/>
    </w:pPr>
    <w:r>
      <w:t>CRC/C/VCT/CO/2-3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6FC1"/>
    <w:rsid w:val="00011483"/>
    <w:rsid w:val="000A71B1"/>
    <w:rsid w:val="000D319F"/>
    <w:rsid w:val="000E4D0E"/>
    <w:rsid w:val="000E56EA"/>
    <w:rsid w:val="00144B69"/>
    <w:rsid w:val="00153E86"/>
    <w:rsid w:val="00165177"/>
    <w:rsid w:val="001703F8"/>
    <w:rsid w:val="001B1BD1"/>
    <w:rsid w:val="001C3EF2"/>
    <w:rsid w:val="001D17F6"/>
    <w:rsid w:val="001D2C3F"/>
    <w:rsid w:val="001D779D"/>
    <w:rsid w:val="00204B42"/>
    <w:rsid w:val="00216E2F"/>
    <w:rsid w:val="002231C3"/>
    <w:rsid w:val="0024417F"/>
    <w:rsid w:val="00250F8D"/>
    <w:rsid w:val="002710EA"/>
    <w:rsid w:val="002A2183"/>
    <w:rsid w:val="002B5C95"/>
    <w:rsid w:val="002C34DC"/>
    <w:rsid w:val="002E1C97"/>
    <w:rsid w:val="002F5834"/>
    <w:rsid w:val="00326EBF"/>
    <w:rsid w:val="00327FE4"/>
    <w:rsid w:val="00331078"/>
    <w:rsid w:val="0033398C"/>
    <w:rsid w:val="00363265"/>
    <w:rsid w:val="00392F6C"/>
    <w:rsid w:val="00397B7D"/>
    <w:rsid w:val="003D7D4D"/>
    <w:rsid w:val="003E2098"/>
    <w:rsid w:val="00413D23"/>
    <w:rsid w:val="00426492"/>
    <w:rsid w:val="00427F63"/>
    <w:rsid w:val="004A17D1"/>
    <w:rsid w:val="004C4A0A"/>
    <w:rsid w:val="00543EBA"/>
    <w:rsid w:val="00574CB0"/>
    <w:rsid w:val="005E403A"/>
    <w:rsid w:val="006223E4"/>
    <w:rsid w:val="00633232"/>
    <w:rsid w:val="00680656"/>
    <w:rsid w:val="00686FC1"/>
    <w:rsid w:val="006A7949"/>
    <w:rsid w:val="006B1119"/>
    <w:rsid w:val="006E3E46"/>
    <w:rsid w:val="006E71B1"/>
    <w:rsid w:val="00705D89"/>
    <w:rsid w:val="00731A42"/>
    <w:rsid w:val="00767E69"/>
    <w:rsid w:val="0077079A"/>
    <w:rsid w:val="007A5599"/>
    <w:rsid w:val="007B36E3"/>
    <w:rsid w:val="00812C13"/>
    <w:rsid w:val="00856233"/>
    <w:rsid w:val="00860F27"/>
    <w:rsid w:val="008770FD"/>
    <w:rsid w:val="008B0560"/>
    <w:rsid w:val="008B2BFA"/>
    <w:rsid w:val="008D2FB3"/>
    <w:rsid w:val="0091630D"/>
    <w:rsid w:val="00936F03"/>
    <w:rsid w:val="00943B69"/>
    <w:rsid w:val="00944CB3"/>
    <w:rsid w:val="0095118D"/>
    <w:rsid w:val="009A7E38"/>
    <w:rsid w:val="009B09D7"/>
    <w:rsid w:val="009B664D"/>
    <w:rsid w:val="009D35ED"/>
    <w:rsid w:val="00A03CB6"/>
    <w:rsid w:val="00A1364C"/>
    <w:rsid w:val="00A21076"/>
    <w:rsid w:val="00A3739A"/>
    <w:rsid w:val="00A52DAF"/>
    <w:rsid w:val="00A84072"/>
    <w:rsid w:val="00AB1CDF"/>
    <w:rsid w:val="00AD6913"/>
    <w:rsid w:val="00B16570"/>
    <w:rsid w:val="00B53320"/>
    <w:rsid w:val="00BC6522"/>
    <w:rsid w:val="00C121D5"/>
    <w:rsid w:val="00C17349"/>
    <w:rsid w:val="00C261B8"/>
    <w:rsid w:val="00C351AA"/>
    <w:rsid w:val="00C7253F"/>
    <w:rsid w:val="00C83089"/>
    <w:rsid w:val="00C91DA3"/>
    <w:rsid w:val="00D26A05"/>
    <w:rsid w:val="00D6556A"/>
    <w:rsid w:val="00D9399E"/>
    <w:rsid w:val="00D97B98"/>
    <w:rsid w:val="00DA25C1"/>
    <w:rsid w:val="00DC671F"/>
    <w:rsid w:val="00DE4DA7"/>
    <w:rsid w:val="00DF0F88"/>
    <w:rsid w:val="00E33B38"/>
    <w:rsid w:val="00E4712C"/>
    <w:rsid w:val="00E47FE5"/>
    <w:rsid w:val="00E574AF"/>
    <w:rsid w:val="00E60DB0"/>
    <w:rsid w:val="00F714DA"/>
    <w:rsid w:val="00F90004"/>
    <w:rsid w:val="00FA2628"/>
    <w:rsid w:val="00FB456B"/>
    <w:rsid w:val="00FD6B27"/>
    <w:rsid w:val="00FD7231"/>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E0A550F"/>
  <w15:docId w15:val="{B4082DE4-E111-42B8-8501-036A536198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2A2183"/>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91630D"/>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character" w:styleId="af9">
    <w:name w:val="Hyperlink"/>
    <w:basedOn w:val="a0"/>
    <w:uiPriority w:val="99"/>
    <w:semiHidden/>
    <w:rsid w:val="00397B7D"/>
    <w:rPr>
      <w:color w:val="0000FF" w:themeColor="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392069-1C53-4BA0-8C0F-5067C26395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15</Pages>
  <Words>12039</Words>
  <Characters>12965</Characters>
  <Application>Microsoft Office Word</Application>
  <DocSecurity>0</DocSecurity>
  <Lines>516</Lines>
  <Paragraphs>263</Paragraphs>
  <ScaleCrop>false</ScaleCrop>
  <Company>DCM</Company>
  <LinksUpToDate>false</LinksUpToDate>
  <CharactersWithSpaces>13491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1703999</dc:title>
  <dc:subject>CRC/C/VCT/CO/2-3</dc:subject>
  <dc:creator>Ji</dc:creator>
  <cp:keywords/>
  <dc:description/>
  <cp:lastModifiedBy>Xiangli FERSCHIN-JI</cp:lastModifiedBy>
  <cp:revision>2</cp:revision>
  <cp:lastPrinted>2017-08-28T08:38:00Z</cp:lastPrinted>
  <dcterms:created xsi:type="dcterms:W3CDTF">2017-08-28T08:52:00Z</dcterms:created>
  <dcterms:modified xsi:type="dcterms:W3CDTF">2017-08-28T08:52:00Z</dcterms:modified>
</cp:coreProperties>
</file>