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AB7D07">
        <w:trPr>
          <w:trHeight w:hRule="exact" w:val="851"/>
        </w:trPr>
        <w:tc>
          <w:tcPr>
            <w:tcW w:w="1280" w:type="dxa"/>
            <w:tcBorders>
              <w:bottom w:val="single" w:sz="4" w:space="0" w:color="auto"/>
            </w:tcBorders>
          </w:tcPr>
          <w:p w:rsidR="00E06285" w:rsidRPr="00AB7D07" w:rsidRDefault="00E06285">
            <w:pPr>
              <w:rPr>
                <w:rFonts w:hint="eastAsia"/>
              </w:rPr>
            </w:pPr>
          </w:p>
        </w:tc>
        <w:tc>
          <w:tcPr>
            <w:tcW w:w="2273" w:type="dxa"/>
            <w:tcBorders>
              <w:bottom w:val="single" w:sz="4" w:space="0" w:color="auto"/>
            </w:tcBorders>
            <w:vAlign w:val="bottom"/>
          </w:tcPr>
          <w:p w:rsidR="00E06285" w:rsidRPr="00AB7D07" w:rsidRDefault="00E06285">
            <w:pPr>
              <w:spacing w:after="80" w:line="300" w:lineRule="exact"/>
              <w:rPr>
                <w:rFonts w:eastAsia="SimHei"/>
                <w:sz w:val="28"/>
              </w:rPr>
            </w:pPr>
            <w:r w:rsidRPr="00AB7D07">
              <w:rPr>
                <w:rFonts w:eastAsia="SimHei"/>
                <w:sz w:val="28"/>
              </w:rPr>
              <w:t>联</w:t>
            </w:r>
            <w:r w:rsidRPr="00AB7D07">
              <w:rPr>
                <w:rFonts w:eastAsia="SimHei"/>
                <w:sz w:val="28"/>
              </w:rPr>
              <w:t xml:space="preserve"> </w:t>
            </w:r>
            <w:r w:rsidRPr="00AB7D07">
              <w:rPr>
                <w:rFonts w:eastAsia="SimHei"/>
                <w:sz w:val="28"/>
              </w:rPr>
              <w:t>合</w:t>
            </w:r>
            <w:r w:rsidRPr="00AB7D07">
              <w:rPr>
                <w:rFonts w:eastAsia="SimHei"/>
                <w:sz w:val="28"/>
              </w:rPr>
              <w:t xml:space="preserve"> </w:t>
            </w:r>
            <w:r w:rsidRPr="00AB7D07">
              <w:rPr>
                <w:rFonts w:eastAsia="SimHei"/>
                <w:sz w:val="28"/>
              </w:rPr>
              <w:t>国</w:t>
            </w:r>
          </w:p>
        </w:tc>
        <w:tc>
          <w:tcPr>
            <w:tcW w:w="6086" w:type="dxa"/>
            <w:gridSpan w:val="2"/>
            <w:tcBorders>
              <w:bottom w:val="single" w:sz="4" w:space="0" w:color="auto"/>
            </w:tcBorders>
            <w:vAlign w:val="bottom"/>
          </w:tcPr>
          <w:p w:rsidR="00E06285" w:rsidRPr="00AB7D07" w:rsidRDefault="00BF3FAC">
            <w:pPr>
              <w:spacing w:line="240" w:lineRule="atLeast"/>
              <w:jc w:val="right"/>
              <w:rPr>
                <w:szCs w:val="21"/>
              </w:rPr>
            </w:pPr>
            <w:proofErr w:type="spellStart"/>
            <w:r>
              <w:rPr>
                <w:sz w:val="40"/>
                <w:szCs w:val="40"/>
              </w:rPr>
              <w:t>CRC</w:t>
            </w:r>
            <w:r>
              <w:rPr>
                <w:sz w:val="20"/>
              </w:rPr>
              <w:t>/C/TUR/CO/2</w:t>
            </w:r>
            <w:proofErr w:type="spellEnd"/>
            <w:r w:rsidR="00D22DB9" w:rsidRPr="00AB7D07">
              <w:rPr>
                <w:sz w:val="20"/>
              </w:rPr>
              <w:t>-</w:t>
            </w:r>
            <w:r>
              <w:rPr>
                <w:sz w:val="20"/>
              </w:rPr>
              <w:t>3</w:t>
            </w:r>
          </w:p>
        </w:tc>
      </w:tr>
      <w:tr w:rsidR="00E06285" w:rsidRPr="00AB7D07">
        <w:trPr>
          <w:trHeight w:hRule="exact" w:val="2835"/>
        </w:trPr>
        <w:tc>
          <w:tcPr>
            <w:tcW w:w="1280" w:type="dxa"/>
            <w:tcBorders>
              <w:top w:val="single" w:sz="4" w:space="0" w:color="auto"/>
              <w:bottom w:val="single" w:sz="12" w:space="0" w:color="auto"/>
            </w:tcBorders>
          </w:tcPr>
          <w:p w:rsidR="00E06285" w:rsidRPr="00AB7D07" w:rsidRDefault="00E06285">
            <w:pPr>
              <w:spacing w:line="120" w:lineRule="atLeast"/>
              <w:rPr>
                <w:sz w:val="10"/>
                <w:szCs w:val="10"/>
              </w:rPr>
            </w:pPr>
          </w:p>
          <w:p w:rsidR="00E06285" w:rsidRPr="00AB7D07" w:rsidRDefault="00E06285">
            <w:pPr>
              <w:spacing w:line="120" w:lineRule="atLeast"/>
              <w:rPr>
                <w:sz w:val="10"/>
                <w:szCs w:val="10"/>
              </w:rPr>
            </w:pPr>
            <w:r w:rsidRPr="00AB7D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AB7D07" w:rsidRDefault="00E06285">
            <w:pPr>
              <w:spacing w:before="160" w:line="240" w:lineRule="auto"/>
              <w:rPr>
                <w:rFonts w:eastAsia="SimHei"/>
                <w:spacing w:val="20"/>
                <w:sz w:val="36"/>
                <w:szCs w:val="36"/>
              </w:rPr>
            </w:pPr>
            <w:r w:rsidRPr="00AB7D07">
              <w:rPr>
                <w:rFonts w:eastAsia="SimHei"/>
                <w:spacing w:val="20"/>
                <w:sz w:val="36"/>
                <w:szCs w:val="36"/>
              </w:rPr>
              <w:t>儿童权利公约</w:t>
            </w:r>
          </w:p>
        </w:tc>
        <w:tc>
          <w:tcPr>
            <w:tcW w:w="2819" w:type="dxa"/>
            <w:tcBorders>
              <w:top w:val="single" w:sz="4" w:space="0" w:color="auto"/>
              <w:bottom w:val="single" w:sz="12" w:space="0" w:color="auto"/>
            </w:tcBorders>
          </w:tcPr>
          <w:p w:rsidR="00E06285" w:rsidRPr="00AB7D07" w:rsidRDefault="00BF3FAC" w:rsidP="00DA36A7">
            <w:pPr>
              <w:spacing w:before="240" w:line="240" w:lineRule="atLeast"/>
              <w:rPr>
                <w:sz w:val="20"/>
              </w:rPr>
            </w:pPr>
            <w:r>
              <w:rPr>
                <w:sz w:val="20"/>
              </w:rPr>
              <w:t>Distr.: General</w:t>
            </w:r>
          </w:p>
          <w:p w:rsidR="00E06285" w:rsidRPr="00AB7D07" w:rsidRDefault="00BF3FAC">
            <w:pPr>
              <w:spacing w:line="240" w:lineRule="atLeast"/>
              <w:rPr>
                <w:sz w:val="20"/>
              </w:rPr>
            </w:pPr>
            <w:r>
              <w:rPr>
                <w:sz w:val="20"/>
              </w:rPr>
              <w:t>2</w:t>
            </w:r>
            <w:r w:rsidR="00A944EF" w:rsidRPr="00AB7D07">
              <w:rPr>
                <w:sz w:val="20"/>
              </w:rPr>
              <w:t xml:space="preserve">0 </w:t>
            </w:r>
            <w:r>
              <w:rPr>
                <w:sz w:val="20"/>
              </w:rPr>
              <w:t>July</w:t>
            </w:r>
            <w:r w:rsidR="00A64FC3" w:rsidRPr="00AB7D07">
              <w:rPr>
                <w:sz w:val="20"/>
              </w:rPr>
              <w:t xml:space="preserve"> </w:t>
            </w:r>
            <w:r>
              <w:rPr>
                <w:sz w:val="20"/>
              </w:rPr>
              <w:t>2</w:t>
            </w:r>
            <w:r w:rsidR="00A64FC3" w:rsidRPr="00AB7D07">
              <w:rPr>
                <w:sz w:val="20"/>
              </w:rPr>
              <w:t>0</w:t>
            </w:r>
            <w:r>
              <w:rPr>
                <w:sz w:val="20"/>
              </w:rPr>
              <w:t>12</w:t>
            </w:r>
          </w:p>
          <w:p w:rsidR="00E06285" w:rsidRPr="00AB7D07" w:rsidRDefault="00BF3FAC">
            <w:pPr>
              <w:spacing w:line="240" w:lineRule="atLeast"/>
              <w:rPr>
                <w:sz w:val="20"/>
              </w:rPr>
            </w:pPr>
            <w:r>
              <w:rPr>
                <w:sz w:val="20"/>
              </w:rPr>
              <w:t>Chinese</w:t>
            </w:r>
            <w:r w:rsidR="00E06285" w:rsidRPr="00AB7D07">
              <w:rPr>
                <w:sz w:val="20"/>
              </w:rPr>
              <w:t xml:space="preserve"> </w:t>
            </w:r>
          </w:p>
          <w:p w:rsidR="00E06285" w:rsidRPr="00AB7D07" w:rsidRDefault="00BF3FAC">
            <w:pPr>
              <w:spacing w:line="240" w:lineRule="atLeast"/>
              <w:rPr>
                <w:sz w:val="20"/>
              </w:rPr>
            </w:pPr>
            <w:r>
              <w:rPr>
                <w:sz w:val="20"/>
              </w:rPr>
              <w:t>Original: English</w:t>
            </w:r>
          </w:p>
        </w:tc>
      </w:tr>
    </w:tbl>
    <w:p w:rsidR="00E06285" w:rsidRPr="00AB7D07" w:rsidRDefault="001B5B95" w:rsidP="002C6169">
      <w:pPr>
        <w:spacing w:before="120"/>
        <w:rPr>
          <w:rFonts w:eastAsia="SimHei"/>
          <w:sz w:val="24"/>
          <w:szCs w:val="24"/>
        </w:rPr>
      </w:pPr>
      <w:r w:rsidRPr="00AB7D07">
        <w:rPr>
          <w:rFonts w:eastAsia="SimHei"/>
          <w:sz w:val="24"/>
          <w:szCs w:val="24"/>
        </w:rPr>
        <w:t>儿童权利委员会</w:t>
      </w:r>
    </w:p>
    <w:p w:rsidR="001B5B95" w:rsidRPr="00AB7D07" w:rsidRDefault="006465BF" w:rsidP="001F7DC8">
      <w:pPr>
        <w:rPr>
          <w:rFonts w:eastAsia="SimHei"/>
          <w:szCs w:val="21"/>
        </w:rPr>
      </w:pPr>
      <w:r w:rsidRPr="00AB7D07">
        <w:rPr>
          <w:rFonts w:eastAsia="SimHei"/>
          <w:szCs w:val="21"/>
        </w:rPr>
        <w:t>第</w:t>
      </w:r>
      <w:r w:rsidR="00A86398" w:rsidRPr="00AB7D07">
        <w:rPr>
          <w:rFonts w:eastAsia="SimHei"/>
          <w:szCs w:val="21"/>
        </w:rPr>
        <w:t>六十</w:t>
      </w:r>
      <w:r w:rsidRPr="00AB7D07">
        <w:rPr>
          <w:rFonts w:eastAsia="SimHei"/>
          <w:szCs w:val="21"/>
        </w:rPr>
        <w:t>届会议</w:t>
      </w:r>
    </w:p>
    <w:p w:rsidR="00A86398" w:rsidRPr="00AB7D07" w:rsidRDefault="00BF3FAC" w:rsidP="001F7DC8">
      <w:pPr>
        <w:rPr>
          <w:szCs w:val="21"/>
        </w:rPr>
      </w:pPr>
      <w:r>
        <w:rPr>
          <w:szCs w:val="21"/>
        </w:rPr>
        <w:t>2</w:t>
      </w:r>
      <w:r w:rsidR="00A86398" w:rsidRPr="00AB7D07">
        <w:rPr>
          <w:szCs w:val="21"/>
        </w:rPr>
        <w:t>0</w:t>
      </w:r>
      <w:r>
        <w:rPr>
          <w:szCs w:val="21"/>
        </w:rPr>
        <w:t>12</w:t>
      </w:r>
      <w:r w:rsidR="00A86398" w:rsidRPr="00AB7D07">
        <w:rPr>
          <w:szCs w:val="21"/>
        </w:rPr>
        <w:t>年</w:t>
      </w:r>
      <w:r>
        <w:rPr>
          <w:szCs w:val="21"/>
        </w:rPr>
        <w:t>5</w:t>
      </w:r>
      <w:r w:rsidR="00A86398" w:rsidRPr="00AB7D07">
        <w:rPr>
          <w:szCs w:val="21"/>
        </w:rPr>
        <w:t>月</w:t>
      </w:r>
      <w:r>
        <w:rPr>
          <w:szCs w:val="21"/>
        </w:rPr>
        <w:t>29</w:t>
      </w:r>
      <w:r w:rsidR="00A86398" w:rsidRPr="00AB7D07">
        <w:rPr>
          <w:szCs w:val="21"/>
        </w:rPr>
        <w:t>日至</w:t>
      </w:r>
      <w:r>
        <w:rPr>
          <w:szCs w:val="21"/>
        </w:rPr>
        <w:t>6</w:t>
      </w:r>
      <w:r w:rsidR="00A86398" w:rsidRPr="00AB7D07">
        <w:rPr>
          <w:szCs w:val="21"/>
        </w:rPr>
        <w:t>月</w:t>
      </w:r>
      <w:r>
        <w:rPr>
          <w:szCs w:val="21"/>
        </w:rPr>
        <w:t>15</w:t>
      </w:r>
      <w:r w:rsidR="00A86398" w:rsidRPr="00AB7D07">
        <w:rPr>
          <w:szCs w:val="21"/>
        </w:rPr>
        <w:t>日</w:t>
      </w:r>
    </w:p>
    <w:p w:rsidR="00F0027D" w:rsidRPr="00AB7D07" w:rsidRDefault="001B5B95" w:rsidP="00A86398">
      <w:pPr>
        <w:pStyle w:val="HChGC"/>
      </w:pPr>
      <w:r w:rsidRPr="00AB7D07">
        <w:tab/>
      </w:r>
      <w:r w:rsidRPr="00AB7D07">
        <w:tab/>
      </w:r>
      <w:r w:rsidR="00A86398" w:rsidRPr="00AB7D07">
        <w:t>审议缔约国根据《公约》第</w:t>
      </w:r>
      <w:r w:rsidR="00BF3FAC">
        <w:t>44</w:t>
      </w:r>
      <w:r w:rsidR="00A86398" w:rsidRPr="00AB7D07">
        <w:t>条提交的报告</w:t>
      </w:r>
    </w:p>
    <w:p w:rsidR="001B5B95" w:rsidRPr="00AB7D07" w:rsidRDefault="001015B9" w:rsidP="00703468">
      <w:pPr>
        <w:pStyle w:val="H1GC"/>
      </w:pPr>
      <w:r w:rsidRPr="00AB7D07">
        <w:tab/>
      </w:r>
      <w:r w:rsidRPr="00AB7D07">
        <w:tab/>
      </w:r>
      <w:r w:rsidR="00A86398" w:rsidRPr="00AB7D07">
        <w:t>结论性意见</w:t>
      </w:r>
      <w:r w:rsidR="00BF3FAC">
        <w:t>：</w:t>
      </w:r>
      <w:r w:rsidR="00A86398" w:rsidRPr="00AB7D07">
        <w:t>土耳其</w:t>
      </w:r>
    </w:p>
    <w:p w:rsidR="000A3236" w:rsidRPr="001F7DC8" w:rsidRDefault="00BF3FAC" w:rsidP="006972A4">
      <w:pPr>
        <w:pStyle w:val="SingleTxtGC"/>
      </w:pPr>
      <w:r w:rsidRPr="001F7DC8">
        <w:t>1.</w:t>
      </w:r>
      <w:r w:rsidR="00A86398" w:rsidRPr="001F7DC8">
        <w:t xml:space="preserve">  </w:t>
      </w:r>
      <w:r w:rsidR="00A86398" w:rsidRPr="001F7DC8">
        <w:t>委员会在</w:t>
      </w:r>
      <w:r w:rsidRPr="001F7DC8">
        <w:t>2</w:t>
      </w:r>
      <w:r w:rsidR="00A86398" w:rsidRPr="001F7DC8">
        <w:t>0</w:t>
      </w:r>
      <w:r w:rsidRPr="001F7DC8">
        <w:t>12</w:t>
      </w:r>
      <w:r w:rsidR="00A86398" w:rsidRPr="001F7DC8">
        <w:t>年</w:t>
      </w:r>
      <w:r w:rsidRPr="001F7DC8">
        <w:t>6</w:t>
      </w:r>
      <w:r w:rsidR="00A86398" w:rsidRPr="001F7DC8">
        <w:t>月</w:t>
      </w:r>
      <w:r w:rsidRPr="001F7DC8">
        <w:t>1</w:t>
      </w:r>
      <w:r w:rsidR="00A86398" w:rsidRPr="001F7DC8">
        <w:t>日举行的第</w:t>
      </w:r>
      <w:r w:rsidRPr="001F7DC8">
        <w:t>17</w:t>
      </w:r>
      <w:r w:rsidR="00A86398" w:rsidRPr="001F7DC8">
        <w:t>0</w:t>
      </w:r>
      <w:r w:rsidRPr="001F7DC8">
        <w:t>4</w:t>
      </w:r>
      <w:r w:rsidR="00A86398" w:rsidRPr="001F7DC8">
        <w:t>次和第</w:t>
      </w:r>
      <w:r w:rsidRPr="001F7DC8">
        <w:t>17</w:t>
      </w:r>
      <w:r w:rsidR="00A86398" w:rsidRPr="001F7DC8">
        <w:t>0</w:t>
      </w:r>
      <w:r w:rsidRPr="001F7DC8">
        <w:t>5</w:t>
      </w:r>
      <w:r w:rsidR="00A86398" w:rsidRPr="001F7DC8">
        <w:t>次会议</w:t>
      </w:r>
      <w:r w:rsidRPr="001F7DC8">
        <w:t>(</w:t>
      </w:r>
      <w:r w:rsidR="00A86398" w:rsidRPr="001F7DC8">
        <w:t>见</w:t>
      </w:r>
      <w:proofErr w:type="spellStart"/>
      <w:r w:rsidRPr="001F7DC8">
        <w:t>CRC</w:t>
      </w:r>
      <w:proofErr w:type="spellEnd"/>
      <w:r w:rsidRPr="001F7DC8">
        <w:t>/C/</w:t>
      </w:r>
      <w:r w:rsidR="006972A4" w:rsidRPr="001F7DC8">
        <w:rPr>
          <w:rFonts w:hint="eastAsia"/>
        </w:rPr>
        <w:t xml:space="preserve"> </w:t>
      </w:r>
      <w:proofErr w:type="spellStart"/>
      <w:r w:rsidRPr="001F7DC8">
        <w:t>SR</w:t>
      </w:r>
      <w:r w:rsidR="00A86398" w:rsidRPr="001F7DC8">
        <w:t>.</w:t>
      </w:r>
      <w:r w:rsidRPr="001F7DC8">
        <w:t>17</w:t>
      </w:r>
      <w:r w:rsidR="00A86398" w:rsidRPr="001F7DC8">
        <w:t>0</w:t>
      </w:r>
      <w:r w:rsidRPr="001F7DC8">
        <w:t>4</w:t>
      </w:r>
      <w:proofErr w:type="spellEnd"/>
      <w:r w:rsidR="00A86398" w:rsidRPr="001F7DC8">
        <w:t>和</w:t>
      </w:r>
      <w:r w:rsidRPr="001F7DC8">
        <w:t>17</w:t>
      </w:r>
      <w:r w:rsidR="00A86398" w:rsidRPr="001F7DC8">
        <w:t>0</w:t>
      </w:r>
      <w:r w:rsidRPr="001F7DC8">
        <w:t>5)</w:t>
      </w:r>
      <w:r w:rsidR="00A86398" w:rsidRPr="001F7DC8">
        <w:t>上审议了土耳其的第二次合并报告和第三次定期报告</w:t>
      </w:r>
      <w:r w:rsidRPr="001F7DC8">
        <w:t>(</w:t>
      </w:r>
      <w:proofErr w:type="spellStart"/>
      <w:r w:rsidRPr="001F7DC8">
        <w:t>CRC</w:t>
      </w:r>
      <w:proofErr w:type="spellEnd"/>
      <w:r w:rsidRPr="001F7DC8">
        <w:t>/C/</w:t>
      </w:r>
      <w:r w:rsidR="001F7DC8" w:rsidRPr="001F7DC8">
        <w:rPr>
          <w:rFonts w:hint="eastAsia"/>
        </w:rPr>
        <w:t xml:space="preserve"> </w:t>
      </w:r>
      <w:proofErr w:type="spellStart"/>
      <w:r w:rsidRPr="001F7DC8">
        <w:t>TUR</w:t>
      </w:r>
      <w:proofErr w:type="spellEnd"/>
      <w:r w:rsidRPr="001F7DC8">
        <w:t>/2</w:t>
      </w:r>
      <w:r w:rsidR="00A86398" w:rsidRPr="001F7DC8">
        <w:t>-</w:t>
      </w:r>
      <w:r w:rsidRPr="001F7DC8">
        <w:t>3)</w:t>
      </w:r>
      <w:r w:rsidRPr="001F7DC8">
        <w:t>，</w:t>
      </w:r>
      <w:r w:rsidR="00A86398" w:rsidRPr="001F7DC8">
        <w:t>并在</w:t>
      </w:r>
      <w:r w:rsidRPr="001F7DC8">
        <w:t>2</w:t>
      </w:r>
      <w:r w:rsidR="00A86398" w:rsidRPr="001F7DC8">
        <w:t>0</w:t>
      </w:r>
      <w:r w:rsidRPr="001F7DC8">
        <w:t>12</w:t>
      </w:r>
      <w:r w:rsidR="00A86398" w:rsidRPr="001F7DC8">
        <w:t>年</w:t>
      </w:r>
      <w:r w:rsidRPr="001F7DC8">
        <w:t>6</w:t>
      </w:r>
      <w:r w:rsidR="00A86398" w:rsidRPr="001F7DC8">
        <w:t>月</w:t>
      </w:r>
      <w:r w:rsidRPr="001F7DC8">
        <w:t>15</w:t>
      </w:r>
      <w:r w:rsidR="00A86398" w:rsidRPr="001F7DC8">
        <w:t>日举行的第</w:t>
      </w:r>
      <w:r w:rsidRPr="001F7DC8">
        <w:t>1725</w:t>
      </w:r>
      <w:r w:rsidR="00A86398" w:rsidRPr="001F7DC8">
        <w:t>次会议上通过了以下结论性意见。</w:t>
      </w:r>
    </w:p>
    <w:p w:rsidR="00E06285" w:rsidRPr="00AB7D07" w:rsidRDefault="00A86398" w:rsidP="00A86398">
      <w:pPr>
        <w:pStyle w:val="HChGC"/>
        <w:rPr>
          <w:rFonts w:hint="eastAsia"/>
        </w:rPr>
      </w:pPr>
      <w:r w:rsidRPr="00AB7D07">
        <w:tab/>
      </w:r>
      <w:r w:rsidRPr="00AB7D07">
        <w:t>一</w:t>
      </w:r>
      <w:r w:rsidRPr="00AB7D07">
        <w:t>.</w:t>
      </w:r>
      <w:r w:rsidRPr="00AB7D07">
        <w:tab/>
      </w:r>
      <w:r w:rsidRPr="00AB7D07">
        <w:t>导言</w:t>
      </w:r>
    </w:p>
    <w:p w:rsidR="00E06285" w:rsidRPr="00AB7D07" w:rsidRDefault="00BF3FAC" w:rsidP="00425258">
      <w:pPr>
        <w:pStyle w:val="SingleTxtGC"/>
      </w:pPr>
      <w:r>
        <w:t>2.</w:t>
      </w:r>
      <w:r w:rsidR="00A86398" w:rsidRPr="00AB7D07">
        <w:t xml:space="preserve">  </w:t>
      </w:r>
      <w:r w:rsidR="00A86398" w:rsidRPr="00AB7D07">
        <w:t>尽管延迟提交</w:t>
      </w:r>
      <w:r>
        <w:t>，</w:t>
      </w:r>
      <w:r w:rsidR="00A86398" w:rsidRPr="00AB7D07">
        <w:t>委员会对缔约国提交第二次合并报告和第三次定期报告以及对问题清单作出书面答复</w:t>
      </w:r>
      <w:r>
        <w:t>(</w:t>
      </w:r>
      <w:proofErr w:type="spellStart"/>
      <w:r>
        <w:t>CRC/C/TUR/Q/2</w:t>
      </w:r>
      <w:r w:rsidR="00A86398" w:rsidRPr="00AB7D07">
        <w:t>-</w:t>
      </w:r>
      <w:r>
        <w:t>3/Add</w:t>
      </w:r>
      <w:r w:rsidR="00A86398" w:rsidRPr="00AB7D07">
        <w:t>.</w:t>
      </w:r>
      <w:r>
        <w:t>1</w:t>
      </w:r>
      <w:proofErr w:type="spellEnd"/>
      <w:r>
        <w:t>)</w:t>
      </w:r>
      <w:r w:rsidR="00A86398" w:rsidRPr="00AB7D07">
        <w:t>表示欢迎</w:t>
      </w:r>
      <w:r>
        <w:t>，</w:t>
      </w:r>
      <w:r w:rsidR="00A86398" w:rsidRPr="00AB7D07">
        <w:t>这使委员会得以更好地了解缔约国的情况。委员会还对与家庭和社会政策部长率领的高级别和多部门代表团进行坦率、开放和建设性对话表示赞赏。</w:t>
      </w:r>
    </w:p>
    <w:p w:rsidR="00A86398" w:rsidRPr="00AB7D07" w:rsidRDefault="00A86398" w:rsidP="00A86398">
      <w:pPr>
        <w:pStyle w:val="HChGC"/>
      </w:pPr>
      <w:r w:rsidRPr="00AB7D07">
        <w:tab/>
      </w:r>
      <w:r w:rsidRPr="00AB7D07">
        <w:t>二</w:t>
      </w:r>
      <w:r w:rsidRPr="00AB7D07">
        <w:t>.</w:t>
      </w:r>
      <w:r w:rsidRPr="00AB7D07">
        <w:tab/>
      </w:r>
      <w:r w:rsidRPr="00AB7D07">
        <w:t>缔约国采取的后续措施和取得的进展</w:t>
      </w:r>
    </w:p>
    <w:p w:rsidR="00A86398" w:rsidRPr="00AB7D07" w:rsidRDefault="00BF3FAC" w:rsidP="00A86398">
      <w:pPr>
        <w:pStyle w:val="SingleTxtGC"/>
      </w:pPr>
      <w:r>
        <w:t>3.</w:t>
      </w:r>
      <w:r w:rsidR="00A86398" w:rsidRPr="00AB7D07">
        <w:t xml:space="preserve">  </w:t>
      </w:r>
      <w:r w:rsidR="00A86398" w:rsidRPr="00AB7D07">
        <w:t>委员会欢迎缔约国积极开展全面人权改革</w:t>
      </w:r>
      <w:r>
        <w:t>，</w:t>
      </w:r>
      <w:r w:rsidR="00A86398" w:rsidRPr="00AB7D07">
        <w:t>包括多次修正宪法和进行立法改革</w:t>
      </w:r>
      <w:r>
        <w:t>，</w:t>
      </w:r>
      <w:r w:rsidR="00A86398" w:rsidRPr="00AB7D07">
        <w:t>特别是通过下列立法措施</w:t>
      </w:r>
      <w:r>
        <w:t>：</w:t>
      </w:r>
    </w:p>
    <w:p w:rsidR="00A86398" w:rsidRPr="00425258" w:rsidRDefault="00BF3FAC" w:rsidP="00A86398">
      <w:pPr>
        <w:pStyle w:val="SingleTxtGC"/>
        <w:numPr>
          <w:ilvl w:val="0"/>
          <w:numId w:val="4"/>
        </w:numPr>
        <w:rPr>
          <w:snapToGrid/>
        </w:rPr>
      </w:pPr>
      <w:r w:rsidRPr="00425258">
        <w:rPr>
          <w:rFonts w:hint="eastAsia"/>
          <w:snapToGrid/>
        </w:rPr>
        <w:t>“</w:t>
      </w:r>
      <w:r w:rsidR="00A86398" w:rsidRPr="00425258">
        <w:rPr>
          <w:snapToGrid/>
        </w:rPr>
        <w:t>反恐怖主义法修正案</w:t>
      </w:r>
      <w:r w:rsidRPr="00425258">
        <w:rPr>
          <w:rFonts w:hint="eastAsia"/>
          <w:snapToGrid/>
        </w:rPr>
        <w:t>”</w:t>
      </w:r>
      <w:r w:rsidRPr="00425258">
        <w:rPr>
          <w:snapToGrid/>
        </w:rPr>
        <w:t>(2</w:t>
      </w:r>
      <w:r w:rsidR="00A86398" w:rsidRPr="00425258">
        <w:rPr>
          <w:snapToGrid/>
        </w:rPr>
        <w:t>0</w:t>
      </w:r>
      <w:r w:rsidRPr="00425258">
        <w:rPr>
          <w:snapToGrid/>
        </w:rPr>
        <w:t>1</w:t>
      </w:r>
      <w:r w:rsidR="00A86398" w:rsidRPr="00425258">
        <w:rPr>
          <w:snapToGrid/>
        </w:rPr>
        <w:t>0</w:t>
      </w:r>
      <w:r w:rsidR="00A86398" w:rsidRPr="00425258">
        <w:rPr>
          <w:snapToGrid/>
        </w:rPr>
        <w:t>年</w:t>
      </w:r>
      <w:r w:rsidRPr="00425258">
        <w:rPr>
          <w:snapToGrid/>
        </w:rPr>
        <w:t>)</w:t>
      </w:r>
      <w:r w:rsidRPr="00425258">
        <w:rPr>
          <w:snapToGrid/>
        </w:rPr>
        <w:t>，</w:t>
      </w:r>
      <w:r w:rsidR="00A86398" w:rsidRPr="00425258">
        <w:rPr>
          <w:snapToGrid/>
        </w:rPr>
        <w:t>规定儿童应在少年法庭受审</w:t>
      </w:r>
      <w:r w:rsidRPr="00425258">
        <w:rPr>
          <w:snapToGrid/>
        </w:rPr>
        <w:t>，</w:t>
      </w:r>
      <w:r w:rsidR="00A86398" w:rsidRPr="00425258">
        <w:rPr>
          <w:snapToGrid/>
        </w:rPr>
        <w:t>对</w:t>
      </w:r>
      <w:r w:rsidRPr="00425258">
        <w:rPr>
          <w:snapToGrid/>
        </w:rPr>
        <w:t>18</w:t>
      </w:r>
      <w:r w:rsidR="00A86398" w:rsidRPr="00425258">
        <w:rPr>
          <w:snapToGrid/>
        </w:rPr>
        <w:t>岁以下的儿童给以较轻的处罚</w:t>
      </w:r>
      <w:r w:rsidRPr="00425258">
        <w:rPr>
          <w:snapToGrid/>
        </w:rPr>
        <w:t>；</w:t>
      </w:r>
    </w:p>
    <w:p w:rsidR="00A86398" w:rsidRPr="00425258" w:rsidRDefault="00BF3FAC" w:rsidP="00A86398">
      <w:pPr>
        <w:pStyle w:val="SingleTxtGC"/>
        <w:numPr>
          <w:ilvl w:val="0"/>
          <w:numId w:val="4"/>
        </w:numPr>
        <w:rPr>
          <w:snapToGrid/>
        </w:rPr>
      </w:pPr>
      <w:r w:rsidRPr="00425258">
        <w:rPr>
          <w:rFonts w:hint="eastAsia"/>
          <w:snapToGrid/>
        </w:rPr>
        <w:t>“</w:t>
      </w:r>
      <w:r w:rsidR="00A86398" w:rsidRPr="00425258">
        <w:rPr>
          <w:snapToGrid/>
        </w:rPr>
        <w:t>儿童保护法</w:t>
      </w:r>
      <w:r w:rsidRPr="00425258">
        <w:rPr>
          <w:rFonts w:hint="eastAsia"/>
          <w:snapToGrid/>
        </w:rPr>
        <w:t>”</w:t>
      </w:r>
      <w:r w:rsidRPr="00425258">
        <w:rPr>
          <w:snapToGrid/>
        </w:rPr>
        <w:t>(2</w:t>
      </w:r>
      <w:r w:rsidR="00A86398" w:rsidRPr="00425258">
        <w:rPr>
          <w:snapToGrid/>
        </w:rPr>
        <w:t>00</w:t>
      </w:r>
      <w:r w:rsidRPr="00425258">
        <w:rPr>
          <w:snapToGrid/>
        </w:rPr>
        <w:t>5</w:t>
      </w:r>
      <w:r w:rsidR="00A86398" w:rsidRPr="00425258">
        <w:rPr>
          <w:snapToGrid/>
        </w:rPr>
        <w:t>年</w:t>
      </w:r>
      <w:r w:rsidRPr="00425258">
        <w:rPr>
          <w:snapToGrid/>
        </w:rPr>
        <w:t>)</w:t>
      </w:r>
      <w:r w:rsidRPr="00425258">
        <w:rPr>
          <w:snapToGrid/>
        </w:rPr>
        <w:t>；</w:t>
      </w:r>
    </w:p>
    <w:p w:rsidR="00A86398" w:rsidRPr="00425258" w:rsidRDefault="00A86398" w:rsidP="00A86398">
      <w:pPr>
        <w:pStyle w:val="SingleTxtGC"/>
        <w:numPr>
          <w:ilvl w:val="0"/>
          <w:numId w:val="4"/>
        </w:numPr>
        <w:rPr>
          <w:snapToGrid/>
        </w:rPr>
      </w:pPr>
      <w:r w:rsidRPr="00425258">
        <w:rPr>
          <w:snapToGrid/>
        </w:rPr>
        <w:t>在残疾儿童的教育、康复、照料和社会安全保障</w:t>
      </w:r>
      <w:r w:rsidR="00E075D1" w:rsidRPr="00425258">
        <w:rPr>
          <w:snapToGrid/>
        </w:rPr>
        <w:t>方面关于</w:t>
      </w:r>
      <w:r w:rsidRPr="00425258">
        <w:rPr>
          <w:snapToGrid/>
        </w:rPr>
        <w:t>残疾人</w:t>
      </w:r>
      <w:r w:rsidR="00E075D1" w:rsidRPr="00425258">
        <w:rPr>
          <w:snapToGrid/>
        </w:rPr>
        <w:t>的</w:t>
      </w:r>
      <w:r w:rsidRPr="00425258">
        <w:rPr>
          <w:snapToGrid/>
        </w:rPr>
        <w:t>法律修正</w:t>
      </w:r>
      <w:r w:rsidR="00BF3FAC" w:rsidRPr="00425258">
        <w:rPr>
          <w:snapToGrid/>
        </w:rPr>
        <w:t>(2</w:t>
      </w:r>
      <w:r w:rsidRPr="00425258">
        <w:rPr>
          <w:snapToGrid/>
        </w:rPr>
        <w:t>00</w:t>
      </w:r>
      <w:r w:rsidR="00BF3FAC" w:rsidRPr="00425258">
        <w:rPr>
          <w:snapToGrid/>
        </w:rPr>
        <w:t>5</w:t>
      </w:r>
      <w:r w:rsidRPr="00425258">
        <w:rPr>
          <w:snapToGrid/>
        </w:rPr>
        <w:t>年</w:t>
      </w:r>
      <w:r w:rsidR="00BF3FAC" w:rsidRPr="00425258">
        <w:rPr>
          <w:snapToGrid/>
        </w:rPr>
        <w:t>)</w:t>
      </w:r>
      <w:r w:rsidR="00BF3FAC" w:rsidRPr="00425258">
        <w:rPr>
          <w:snapToGrid/>
        </w:rPr>
        <w:t>；</w:t>
      </w:r>
    </w:p>
    <w:p w:rsidR="00A86398" w:rsidRPr="000B12D3" w:rsidRDefault="00A86398" w:rsidP="00A86398">
      <w:pPr>
        <w:pStyle w:val="SingleTxtGC"/>
        <w:numPr>
          <w:ilvl w:val="0"/>
          <w:numId w:val="4"/>
        </w:numPr>
        <w:rPr>
          <w:snapToGrid/>
        </w:rPr>
      </w:pPr>
      <w:r w:rsidRPr="000B12D3">
        <w:rPr>
          <w:snapToGrid/>
        </w:rPr>
        <w:t>《土耳其刑法典》</w:t>
      </w:r>
      <w:r w:rsidR="00BF3FAC" w:rsidRPr="000B12D3">
        <w:rPr>
          <w:snapToGrid/>
        </w:rPr>
        <w:t>(2</w:t>
      </w:r>
      <w:r w:rsidRPr="000B12D3">
        <w:rPr>
          <w:snapToGrid/>
        </w:rPr>
        <w:t>00</w:t>
      </w:r>
      <w:r w:rsidR="00BF3FAC" w:rsidRPr="000B12D3">
        <w:rPr>
          <w:snapToGrid/>
        </w:rPr>
        <w:t>4</w:t>
      </w:r>
      <w:r w:rsidRPr="000B12D3">
        <w:rPr>
          <w:snapToGrid/>
        </w:rPr>
        <w:t>年</w:t>
      </w:r>
      <w:r w:rsidR="00BF3FAC" w:rsidRPr="000B12D3">
        <w:rPr>
          <w:snapToGrid/>
        </w:rPr>
        <w:t>)</w:t>
      </w:r>
      <w:r w:rsidR="00BF3FAC" w:rsidRPr="000B12D3">
        <w:rPr>
          <w:snapToGrid/>
        </w:rPr>
        <w:t>，</w:t>
      </w:r>
      <w:r w:rsidRPr="000B12D3">
        <w:rPr>
          <w:snapToGrid/>
        </w:rPr>
        <w:t>将刑事责任的最低年龄从</w:t>
      </w:r>
      <w:r w:rsidR="00BF3FAC" w:rsidRPr="000B12D3">
        <w:rPr>
          <w:snapToGrid/>
        </w:rPr>
        <w:t>11</w:t>
      </w:r>
      <w:r w:rsidRPr="000B12D3">
        <w:rPr>
          <w:snapToGrid/>
        </w:rPr>
        <w:t>岁提高至</w:t>
      </w:r>
      <w:r w:rsidR="00BF3FAC" w:rsidRPr="000B12D3">
        <w:rPr>
          <w:snapToGrid/>
        </w:rPr>
        <w:t>12</w:t>
      </w:r>
      <w:r w:rsidRPr="000B12D3">
        <w:rPr>
          <w:snapToGrid/>
        </w:rPr>
        <w:t>岁</w:t>
      </w:r>
      <w:r w:rsidR="00BF3FAC" w:rsidRPr="000B12D3">
        <w:rPr>
          <w:snapToGrid/>
        </w:rPr>
        <w:t>；</w:t>
      </w:r>
    </w:p>
    <w:p w:rsidR="00A86398" w:rsidRPr="00AB7D07" w:rsidRDefault="00A86398" w:rsidP="00A86398">
      <w:pPr>
        <w:pStyle w:val="SingleTxtGC"/>
        <w:numPr>
          <w:ilvl w:val="0"/>
          <w:numId w:val="4"/>
        </w:numPr>
      </w:pPr>
      <w:r w:rsidRPr="00AB7D07">
        <w:rPr>
          <w:snapToGrid/>
        </w:rPr>
        <w:t>《宪法》第</w:t>
      </w:r>
      <w:r w:rsidR="00BF3FAC">
        <w:rPr>
          <w:snapToGrid/>
        </w:rPr>
        <w:t>9</w:t>
      </w:r>
      <w:r w:rsidRPr="00AB7D07">
        <w:rPr>
          <w:snapToGrid/>
        </w:rPr>
        <w:t>0</w:t>
      </w:r>
      <w:r w:rsidRPr="00AB7D07">
        <w:rPr>
          <w:snapToGrid/>
        </w:rPr>
        <w:t>条修正案</w:t>
      </w:r>
      <w:r w:rsidR="00BF3FAC">
        <w:rPr>
          <w:snapToGrid/>
        </w:rPr>
        <w:t>(2</w:t>
      </w:r>
      <w:r w:rsidRPr="00AB7D07">
        <w:rPr>
          <w:snapToGrid/>
        </w:rPr>
        <w:t>00</w:t>
      </w:r>
      <w:r w:rsidR="00BF3FAC">
        <w:rPr>
          <w:snapToGrid/>
        </w:rPr>
        <w:t>4</w:t>
      </w:r>
      <w:r w:rsidRPr="00AB7D07">
        <w:rPr>
          <w:snapToGrid/>
        </w:rPr>
        <w:t>年</w:t>
      </w:r>
      <w:r w:rsidR="00BF3FAC">
        <w:rPr>
          <w:snapToGrid/>
        </w:rPr>
        <w:t>)</w:t>
      </w:r>
      <w:r w:rsidR="00BF3FAC">
        <w:rPr>
          <w:snapToGrid/>
        </w:rPr>
        <w:t>，</w:t>
      </w:r>
      <w:r w:rsidRPr="00AB7D07">
        <w:rPr>
          <w:snapToGrid/>
        </w:rPr>
        <w:t>列入</w:t>
      </w:r>
      <w:r w:rsidR="00E075D1" w:rsidRPr="00AB7D07">
        <w:rPr>
          <w:snapToGrid/>
        </w:rPr>
        <w:t>一项</w:t>
      </w:r>
      <w:r w:rsidRPr="00AB7D07">
        <w:t>条款</w:t>
      </w:r>
      <w:r w:rsidR="00BF3FAC">
        <w:t>，</w:t>
      </w:r>
      <w:r w:rsidRPr="00AB7D07">
        <w:t>规定</w:t>
      </w:r>
      <w:r w:rsidRPr="00AB7D07">
        <w:rPr>
          <w:snapToGrid/>
        </w:rPr>
        <w:t>国际协定优先于国家法律</w:t>
      </w:r>
      <w:r w:rsidR="00BF3FAC">
        <w:rPr>
          <w:snapToGrid/>
        </w:rPr>
        <w:t>；</w:t>
      </w:r>
    </w:p>
    <w:p w:rsidR="00A86398" w:rsidRPr="00AB7D07" w:rsidRDefault="00A86398" w:rsidP="00A86398">
      <w:pPr>
        <w:pStyle w:val="SingleTxtGC"/>
        <w:numPr>
          <w:ilvl w:val="0"/>
          <w:numId w:val="4"/>
        </w:numPr>
      </w:pPr>
      <w:r w:rsidRPr="00AB7D07">
        <w:rPr>
          <w:snapToGrid/>
        </w:rPr>
        <w:t>《土耳其民法典》</w:t>
      </w:r>
      <w:r w:rsidR="00BF3FAC">
        <w:rPr>
          <w:snapToGrid/>
        </w:rPr>
        <w:t>(2</w:t>
      </w:r>
      <w:r w:rsidRPr="00AB7D07">
        <w:rPr>
          <w:snapToGrid/>
        </w:rPr>
        <w:t>00</w:t>
      </w:r>
      <w:r w:rsidR="00BF3FAC">
        <w:rPr>
          <w:snapToGrid/>
        </w:rPr>
        <w:t>1</w:t>
      </w:r>
      <w:r w:rsidRPr="00AB7D07">
        <w:rPr>
          <w:snapToGrid/>
        </w:rPr>
        <w:t>年</w:t>
      </w:r>
      <w:r w:rsidR="00BF3FAC">
        <w:rPr>
          <w:snapToGrid/>
        </w:rPr>
        <w:t>)</w:t>
      </w:r>
      <w:r w:rsidR="00BF3FAC">
        <w:rPr>
          <w:snapToGrid/>
        </w:rPr>
        <w:t>，</w:t>
      </w:r>
      <w:r w:rsidR="00E075D1" w:rsidRPr="00AB7D07">
        <w:rPr>
          <w:snapToGrid/>
        </w:rPr>
        <w:t>在</w:t>
      </w:r>
      <w:r w:rsidRPr="00AB7D07">
        <w:rPr>
          <w:snapToGrid/>
        </w:rPr>
        <w:t>委员会</w:t>
      </w:r>
      <w:r w:rsidR="00E075D1" w:rsidRPr="00AB7D07">
        <w:rPr>
          <w:snapToGrid/>
        </w:rPr>
        <w:t>上次</w:t>
      </w:r>
      <w:r w:rsidRPr="00AB7D07">
        <w:rPr>
          <w:snapToGrid/>
        </w:rPr>
        <w:t>提出结论性意见之后开始生效。</w:t>
      </w:r>
    </w:p>
    <w:p w:rsidR="00A86398" w:rsidRPr="00AB7D07" w:rsidRDefault="00BF3FAC" w:rsidP="00A86398">
      <w:pPr>
        <w:pStyle w:val="SingleTxtGC"/>
      </w:pPr>
      <w:r>
        <w:t>4.</w:t>
      </w:r>
      <w:r w:rsidR="00A86398" w:rsidRPr="00AB7D07">
        <w:rPr>
          <w:bCs/>
        </w:rPr>
        <w:t xml:space="preserve">  </w:t>
      </w:r>
      <w:r w:rsidR="00A86398" w:rsidRPr="00AB7D07">
        <w:t>委员会还赞赏地注意到缔约国批准或加入了</w:t>
      </w:r>
      <w:r>
        <w:t>：</w:t>
      </w:r>
    </w:p>
    <w:p w:rsidR="00A86398" w:rsidRPr="00AB7D07" w:rsidRDefault="00A86398" w:rsidP="00A86398">
      <w:pPr>
        <w:pStyle w:val="SingleTxtGC"/>
        <w:numPr>
          <w:ilvl w:val="0"/>
          <w:numId w:val="5"/>
        </w:numPr>
      </w:pPr>
      <w:r w:rsidRPr="00AB7D07">
        <w:t>《儿童权利公约关于买卖儿童、儿童卖淫和儿童色情制品问题的任择议定书》</w:t>
      </w:r>
      <w:r w:rsidR="00BF3FAC">
        <w:t>，</w:t>
      </w:r>
      <w:r w:rsidR="00BF3FAC">
        <w:t>2</w:t>
      </w:r>
      <w:r w:rsidRPr="00AB7D07">
        <w:t>00</w:t>
      </w:r>
      <w:r w:rsidR="00BF3FAC">
        <w:t>4</w:t>
      </w:r>
      <w:r w:rsidRPr="00AB7D07">
        <w:t>年</w:t>
      </w:r>
      <w:r w:rsidR="00BF3FAC">
        <w:t>；</w:t>
      </w:r>
    </w:p>
    <w:p w:rsidR="00A86398" w:rsidRPr="00AB7D07" w:rsidRDefault="00A86398" w:rsidP="00A86398">
      <w:pPr>
        <w:pStyle w:val="SingleTxtGC"/>
        <w:numPr>
          <w:ilvl w:val="0"/>
          <w:numId w:val="5"/>
        </w:numPr>
      </w:pPr>
      <w:r w:rsidRPr="00AB7D07">
        <w:t>《儿童权利公约关于儿童卷入武装冲突问题的任择议定书》</w:t>
      </w:r>
      <w:r w:rsidR="00BF3FAC">
        <w:t>，</w:t>
      </w:r>
      <w:r w:rsidR="00BF3FAC">
        <w:t>2</w:t>
      </w:r>
      <w:r w:rsidRPr="00AB7D07">
        <w:t>00</w:t>
      </w:r>
      <w:r w:rsidR="00BF3FAC">
        <w:t>4</w:t>
      </w:r>
      <w:r w:rsidRPr="00AB7D07">
        <w:t>年</w:t>
      </w:r>
      <w:r w:rsidR="00BF3FAC">
        <w:t>；</w:t>
      </w:r>
    </w:p>
    <w:p w:rsidR="00A86398" w:rsidRPr="00AB7D07" w:rsidRDefault="00A86398" w:rsidP="00A86398">
      <w:pPr>
        <w:pStyle w:val="SingleTxtGC"/>
        <w:numPr>
          <w:ilvl w:val="0"/>
          <w:numId w:val="5"/>
        </w:numPr>
      </w:pPr>
      <w:r w:rsidRPr="00AB7D07">
        <w:t>《残疾人权利公约》</w:t>
      </w:r>
      <w:r w:rsidR="00BF3FAC">
        <w:t>，</w:t>
      </w:r>
      <w:r w:rsidR="00BF3FAC">
        <w:t>2</w:t>
      </w:r>
      <w:r w:rsidRPr="00AB7D07">
        <w:t>00</w:t>
      </w:r>
      <w:r w:rsidR="00BF3FAC">
        <w:t>9</w:t>
      </w:r>
      <w:r w:rsidRPr="00AB7D07">
        <w:t>年</w:t>
      </w:r>
      <w:r w:rsidR="00BF3FAC">
        <w:t>；</w:t>
      </w:r>
    </w:p>
    <w:p w:rsidR="00A86398" w:rsidRPr="00AB7D07" w:rsidRDefault="00A86398" w:rsidP="00A86398">
      <w:pPr>
        <w:pStyle w:val="SingleTxtGC"/>
        <w:numPr>
          <w:ilvl w:val="0"/>
          <w:numId w:val="5"/>
        </w:numPr>
      </w:pPr>
      <w:r w:rsidRPr="00AB7D07">
        <w:t>《公民权利和政治权利国际公约任择议定书》</w:t>
      </w:r>
      <w:r w:rsidR="00BF3FAC">
        <w:t>，</w:t>
      </w:r>
      <w:r w:rsidR="00BF3FAC">
        <w:t>2</w:t>
      </w:r>
      <w:r w:rsidRPr="00AB7D07">
        <w:t>00</w:t>
      </w:r>
      <w:r w:rsidR="00BF3FAC">
        <w:t>6</w:t>
      </w:r>
      <w:r w:rsidRPr="00AB7D07">
        <w:t>年</w:t>
      </w:r>
      <w:r w:rsidR="00BF3FAC">
        <w:t>；</w:t>
      </w:r>
    </w:p>
    <w:p w:rsidR="00A86398" w:rsidRPr="00AB7D07" w:rsidRDefault="00A86398" w:rsidP="00A86398">
      <w:pPr>
        <w:pStyle w:val="SingleTxtGC"/>
        <w:numPr>
          <w:ilvl w:val="0"/>
          <w:numId w:val="5"/>
        </w:numPr>
        <w:rPr>
          <w:spacing w:val="-3"/>
        </w:rPr>
      </w:pPr>
      <w:r w:rsidRPr="00AB7D07">
        <w:rPr>
          <w:spacing w:val="-3"/>
        </w:rPr>
        <w:t>旨在废除死刑的《公民权利和政治权利国际公约第二项任择议定书》</w:t>
      </w:r>
      <w:r w:rsidR="00BF3FAC">
        <w:rPr>
          <w:spacing w:val="-3"/>
        </w:rPr>
        <w:t>，</w:t>
      </w:r>
      <w:r w:rsidR="00BF3FAC">
        <w:rPr>
          <w:spacing w:val="-3"/>
        </w:rPr>
        <w:t>2</w:t>
      </w:r>
      <w:r w:rsidRPr="00AB7D07">
        <w:rPr>
          <w:spacing w:val="-3"/>
        </w:rPr>
        <w:t>00</w:t>
      </w:r>
      <w:r w:rsidR="00BF3FAC">
        <w:rPr>
          <w:spacing w:val="-3"/>
        </w:rPr>
        <w:t>6</w:t>
      </w:r>
      <w:r w:rsidRPr="00AB7D07">
        <w:rPr>
          <w:spacing w:val="-3"/>
        </w:rPr>
        <w:t>年</w:t>
      </w:r>
      <w:r w:rsidR="00BF3FAC">
        <w:rPr>
          <w:spacing w:val="-3"/>
        </w:rPr>
        <w:t>；</w:t>
      </w:r>
    </w:p>
    <w:p w:rsidR="00A86398" w:rsidRPr="00AB7D07" w:rsidRDefault="00A86398" w:rsidP="00A86398">
      <w:pPr>
        <w:pStyle w:val="SingleTxtGC"/>
        <w:numPr>
          <w:ilvl w:val="0"/>
          <w:numId w:val="5"/>
        </w:numPr>
      </w:pPr>
      <w:r w:rsidRPr="00AB7D07">
        <w:t>《保护所有移徙工人及其家庭成员权利国际公约》</w:t>
      </w:r>
      <w:r w:rsidR="00BF3FAC">
        <w:t>，</w:t>
      </w:r>
      <w:r w:rsidR="00BF3FAC">
        <w:t>2</w:t>
      </w:r>
      <w:r w:rsidRPr="00AB7D07">
        <w:t>00</w:t>
      </w:r>
      <w:r w:rsidR="00BF3FAC">
        <w:t>4</w:t>
      </w:r>
      <w:r w:rsidRPr="00AB7D07">
        <w:t>年</w:t>
      </w:r>
      <w:r w:rsidR="00BF3FAC">
        <w:t>；</w:t>
      </w:r>
    </w:p>
    <w:p w:rsidR="00A86398" w:rsidRPr="00AB7D07" w:rsidRDefault="00A86398" w:rsidP="00A86398">
      <w:pPr>
        <w:pStyle w:val="SingleTxtGC"/>
        <w:numPr>
          <w:ilvl w:val="0"/>
          <w:numId w:val="5"/>
        </w:numPr>
      </w:pPr>
      <w:r w:rsidRPr="00AB7D07">
        <w:t>《经济、社会、文化权利国际公约》</w:t>
      </w:r>
      <w:r w:rsidR="00BF3FAC">
        <w:t>，</w:t>
      </w:r>
      <w:r w:rsidR="00BF3FAC">
        <w:t>2</w:t>
      </w:r>
      <w:r w:rsidRPr="00AB7D07">
        <w:t>00</w:t>
      </w:r>
      <w:r w:rsidR="00BF3FAC">
        <w:t>3</w:t>
      </w:r>
      <w:r w:rsidRPr="00AB7D07">
        <w:t>年</w:t>
      </w:r>
      <w:r w:rsidR="00BF3FAC">
        <w:t>；</w:t>
      </w:r>
    </w:p>
    <w:p w:rsidR="00A86398" w:rsidRPr="00AB7D07" w:rsidRDefault="00A86398" w:rsidP="00A86398">
      <w:pPr>
        <w:pStyle w:val="SingleTxtGC"/>
        <w:numPr>
          <w:ilvl w:val="0"/>
          <w:numId w:val="5"/>
        </w:numPr>
      </w:pPr>
      <w:r w:rsidRPr="00AB7D07">
        <w:t>《公民权利和政治权利国际公约》</w:t>
      </w:r>
      <w:r w:rsidR="00BF3FAC">
        <w:t>，</w:t>
      </w:r>
      <w:r w:rsidR="00BF3FAC">
        <w:t>2</w:t>
      </w:r>
      <w:r w:rsidRPr="00AB7D07">
        <w:t>00</w:t>
      </w:r>
      <w:r w:rsidR="00BF3FAC">
        <w:t>3</w:t>
      </w:r>
      <w:r w:rsidRPr="00AB7D07">
        <w:t>年</w:t>
      </w:r>
      <w:r w:rsidR="00BF3FAC">
        <w:t>；</w:t>
      </w:r>
    </w:p>
    <w:p w:rsidR="00A86398" w:rsidRPr="00AB7D07" w:rsidRDefault="00A86398" w:rsidP="00A86398">
      <w:pPr>
        <w:pStyle w:val="SingleTxtGC"/>
        <w:numPr>
          <w:ilvl w:val="0"/>
          <w:numId w:val="5"/>
        </w:numPr>
      </w:pPr>
      <w:r w:rsidRPr="00AB7D07">
        <w:t>《消除对妇女一切形式歧视公约任择议定书》</w:t>
      </w:r>
      <w:r w:rsidR="00BF3FAC">
        <w:t>，</w:t>
      </w:r>
      <w:r w:rsidR="00BF3FAC">
        <w:t>2</w:t>
      </w:r>
      <w:r w:rsidRPr="00AB7D07">
        <w:t>00</w:t>
      </w:r>
      <w:r w:rsidR="00BF3FAC">
        <w:t>2</w:t>
      </w:r>
      <w:r w:rsidRPr="00AB7D07">
        <w:t>年</w:t>
      </w:r>
    </w:p>
    <w:p w:rsidR="00A86398" w:rsidRPr="00AB7D07" w:rsidRDefault="00A86398" w:rsidP="00A86398">
      <w:pPr>
        <w:pStyle w:val="SingleTxtGC"/>
        <w:numPr>
          <w:ilvl w:val="0"/>
          <w:numId w:val="5"/>
        </w:numPr>
      </w:pPr>
      <w:r w:rsidRPr="00AB7D07">
        <w:t>《消除一切形式种族歧视国际公约》</w:t>
      </w:r>
      <w:r w:rsidR="00BF3FAC">
        <w:t>，</w:t>
      </w:r>
      <w:r w:rsidR="00BF3FAC">
        <w:t>2</w:t>
      </w:r>
      <w:r w:rsidRPr="00AB7D07">
        <w:t>00</w:t>
      </w:r>
      <w:r w:rsidR="00BF3FAC">
        <w:t>2</w:t>
      </w:r>
      <w:r w:rsidRPr="00AB7D07">
        <w:t>年</w:t>
      </w:r>
      <w:r w:rsidR="00BF3FAC">
        <w:t>；</w:t>
      </w:r>
    </w:p>
    <w:p w:rsidR="00A86398" w:rsidRPr="00AB7D07" w:rsidRDefault="00A86398" w:rsidP="00A86398">
      <w:pPr>
        <w:pStyle w:val="SingleTxtGC"/>
        <w:numPr>
          <w:ilvl w:val="0"/>
          <w:numId w:val="5"/>
        </w:numPr>
      </w:pPr>
      <w:r w:rsidRPr="00AB7D07">
        <w:t>《欧洲社会宪章</w:t>
      </w:r>
      <w:r w:rsidR="00BF3FAC">
        <w:t>(</w:t>
      </w:r>
      <w:r w:rsidRPr="00AB7D07">
        <w:t>修订本</w:t>
      </w:r>
      <w:r w:rsidR="00BF3FAC">
        <w:t>)</w:t>
      </w:r>
      <w:r w:rsidRPr="00AB7D07">
        <w:t>》</w:t>
      </w:r>
      <w:r w:rsidR="00BF3FAC">
        <w:t>，</w:t>
      </w:r>
      <w:r w:rsidR="00BF3FAC">
        <w:t>2</w:t>
      </w:r>
      <w:r w:rsidRPr="00AB7D07">
        <w:t>00</w:t>
      </w:r>
      <w:r w:rsidR="00BF3FAC">
        <w:t>7</w:t>
      </w:r>
      <w:r w:rsidRPr="00AB7D07">
        <w:t>年</w:t>
      </w:r>
      <w:r w:rsidR="00BF3FAC">
        <w:t>；</w:t>
      </w:r>
    </w:p>
    <w:p w:rsidR="00A86398" w:rsidRPr="00AB7D07" w:rsidRDefault="00E075D1" w:rsidP="00A86398">
      <w:pPr>
        <w:pStyle w:val="SingleTxtGC"/>
        <w:numPr>
          <w:ilvl w:val="0"/>
          <w:numId w:val="5"/>
        </w:numPr>
      </w:pPr>
      <w:r w:rsidRPr="00AB7D07">
        <w:t>欧洲委员</w:t>
      </w:r>
      <w:r w:rsidR="00A86398" w:rsidRPr="00AB7D07">
        <w:t>会《保护儿童不受性剥削和性虐待公约》</w:t>
      </w:r>
      <w:r w:rsidR="00BF3FAC">
        <w:t>，</w:t>
      </w:r>
      <w:r w:rsidR="00BF3FAC">
        <w:t>2</w:t>
      </w:r>
      <w:r w:rsidR="00A86398" w:rsidRPr="00AB7D07">
        <w:t>00</w:t>
      </w:r>
      <w:r w:rsidR="00BF3FAC">
        <w:t>7</w:t>
      </w:r>
      <w:r w:rsidR="00A86398" w:rsidRPr="00AB7D07">
        <w:t>年。</w:t>
      </w:r>
    </w:p>
    <w:p w:rsidR="00A86398" w:rsidRPr="00AB7D07" w:rsidRDefault="00BF3FAC" w:rsidP="00A86398">
      <w:pPr>
        <w:pStyle w:val="SingleTxtGC"/>
      </w:pPr>
      <w:r>
        <w:t>5.</w:t>
      </w:r>
      <w:r w:rsidR="00A86398" w:rsidRPr="00AB7D07">
        <w:t xml:space="preserve">  </w:t>
      </w:r>
      <w:r w:rsidR="00A86398" w:rsidRPr="00AB7D07">
        <w:t>委员会还欢迎和赞扬土耳其采取促进儿童权利和福祉的政策和方案</w:t>
      </w:r>
      <w:r>
        <w:t>，</w:t>
      </w:r>
      <w:r w:rsidR="00A86398" w:rsidRPr="00AB7D07">
        <w:t>包括</w:t>
      </w:r>
      <w:r>
        <w:t>：</w:t>
      </w:r>
    </w:p>
    <w:p w:rsidR="00A86398" w:rsidRPr="00AB7D07" w:rsidRDefault="00A86398" w:rsidP="00A86398">
      <w:pPr>
        <w:pStyle w:val="SingleTxtGC"/>
        <w:numPr>
          <w:ilvl w:val="0"/>
          <w:numId w:val="6"/>
        </w:numPr>
      </w:pPr>
      <w:r w:rsidRPr="00AB7D07">
        <w:t>全国儿童战略</w:t>
      </w:r>
      <w:r w:rsidR="00BF3FAC">
        <w:t>(2</w:t>
      </w:r>
      <w:r w:rsidRPr="00AB7D07">
        <w:t>0</w:t>
      </w:r>
      <w:r w:rsidR="00BF3FAC">
        <w:t>12</w:t>
      </w:r>
      <w:r w:rsidRPr="00AB7D07">
        <w:t>-</w:t>
      </w:r>
      <w:r w:rsidR="00BF3FAC">
        <w:t>2</w:t>
      </w:r>
      <w:r w:rsidRPr="00AB7D07">
        <w:t>0</w:t>
      </w:r>
      <w:r w:rsidR="00BF3FAC">
        <w:t>16</w:t>
      </w:r>
      <w:r w:rsidRPr="00AB7D07">
        <w:t>年</w:t>
      </w:r>
      <w:r w:rsidR="00BF3FAC">
        <w:t>)</w:t>
      </w:r>
    </w:p>
    <w:p w:rsidR="00A86398" w:rsidRPr="00AB7D07" w:rsidRDefault="00A86398" w:rsidP="00A86398">
      <w:pPr>
        <w:pStyle w:val="SingleTxtGC"/>
        <w:numPr>
          <w:ilvl w:val="0"/>
          <w:numId w:val="6"/>
        </w:numPr>
      </w:pPr>
      <w:r w:rsidRPr="00AB7D07">
        <w:t>性别平等国家行动计划</w:t>
      </w:r>
      <w:r w:rsidR="00BF3FAC">
        <w:t>(2</w:t>
      </w:r>
      <w:r w:rsidRPr="00AB7D07">
        <w:t>00</w:t>
      </w:r>
      <w:r w:rsidR="00BF3FAC">
        <w:t>7</w:t>
      </w:r>
      <w:r w:rsidRPr="00AB7D07">
        <w:t>-</w:t>
      </w:r>
      <w:r w:rsidR="00BF3FAC">
        <w:t>2</w:t>
      </w:r>
      <w:r w:rsidRPr="00AB7D07">
        <w:t>0</w:t>
      </w:r>
      <w:r w:rsidR="00BF3FAC">
        <w:t>13</w:t>
      </w:r>
      <w:r w:rsidRPr="00AB7D07">
        <w:t>年</w:t>
      </w:r>
      <w:r w:rsidR="00BF3FAC">
        <w:t>)</w:t>
      </w:r>
      <w:r w:rsidR="00BF3FAC">
        <w:t>；</w:t>
      </w:r>
    </w:p>
    <w:p w:rsidR="00A86398" w:rsidRPr="00AB7D07" w:rsidRDefault="00A86398" w:rsidP="00A86398">
      <w:pPr>
        <w:pStyle w:val="SingleTxtGC"/>
        <w:numPr>
          <w:ilvl w:val="0"/>
          <w:numId w:val="6"/>
        </w:numPr>
      </w:pPr>
      <w:r w:rsidRPr="00AB7D07">
        <w:t>残疾问题行动计划</w:t>
      </w:r>
      <w:r w:rsidR="00BF3FAC">
        <w:t>(2</w:t>
      </w:r>
      <w:r w:rsidRPr="00AB7D07">
        <w:t>00</w:t>
      </w:r>
      <w:r w:rsidR="00BF3FAC">
        <w:t>6</w:t>
      </w:r>
      <w:r w:rsidRPr="00AB7D07">
        <w:t>-</w:t>
      </w:r>
      <w:r w:rsidR="00BF3FAC">
        <w:t>2</w:t>
      </w:r>
      <w:r w:rsidRPr="00AB7D07">
        <w:t>0</w:t>
      </w:r>
      <w:r w:rsidR="00BF3FAC">
        <w:t>15</w:t>
      </w:r>
      <w:r w:rsidRPr="00AB7D07">
        <w:t>年</w:t>
      </w:r>
      <w:r w:rsidR="00BF3FAC">
        <w:t>)</w:t>
      </w:r>
      <w:r w:rsidR="00BF3FAC">
        <w:t>；</w:t>
      </w:r>
    </w:p>
    <w:p w:rsidR="00A86398" w:rsidRPr="00AB7D07" w:rsidRDefault="00A86398" w:rsidP="00A86398">
      <w:pPr>
        <w:pStyle w:val="SingleTxtGC"/>
        <w:numPr>
          <w:ilvl w:val="0"/>
          <w:numId w:val="6"/>
        </w:numPr>
      </w:pPr>
      <w:r w:rsidRPr="00AB7D07">
        <w:t>在教育设施防止和减少暴力问题的战略和行动计划</w:t>
      </w:r>
      <w:r w:rsidR="00BF3FAC">
        <w:t>(2</w:t>
      </w:r>
      <w:r w:rsidRPr="00AB7D07">
        <w:t>00</w:t>
      </w:r>
      <w:r w:rsidR="00BF3FAC">
        <w:t>6</w:t>
      </w:r>
      <w:r w:rsidRPr="00AB7D07">
        <w:t>年</w:t>
      </w:r>
      <w:r w:rsidR="00BF3FAC">
        <w:t>)</w:t>
      </w:r>
      <w:r w:rsidR="00BF3FAC">
        <w:t>；</w:t>
      </w:r>
    </w:p>
    <w:p w:rsidR="00A86398" w:rsidRPr="00AB7D07" w:rsidRDefault="00A86398" w:rsidP="00A86398">
      <w:pPr>
        <w:pStyle w:val="SingleTxtGC"/>
        <w:numPr>
          <w:ilvl w:val="0"/>
          <w:numId w:val="6"/>
        </w:numPr>
      </w:pPr>
      <w:r w:rsidRPr="00AB7D07">
        <w:t>关于童工问题的行动计划</w:t>
      </w:r>
      <w:r w:rsidR="00BF3FAC">
        <w:t>(2</w:t>
      </w:r>
      <w:r w:rsidRPr="00AB7D07">
        <w:t>00</w:t>
      </w:r>
      <w:r w:rsidR="00BF3FAC">
        <w:t>4</w:t>
      </w:r>
      <w:r w:rsidRPr="00AB7D07">
        <w:t>-</w:t>
      </w:r>
      <w:r w:rsidR="00BF3FAC">
        <w:t>2</w:t>
      </w:r>
      <w:r w:rsidRPr="00AB7D07">
        <w:t>00</w:t>
      </w:r>
      <w:r w:rsidR="00BF3FAC">
        <w:t>6</w:t>
      </w:r>
      <w:r w:rsidRPr="00AB7D07">
        <w:t>年</w:t>
      </w:r>
      <w:r w:rsidR="00BF3FAC">
        <w:t>)</w:t>
      </w:r>
      <w:r w:rsidR="00BF3FAC">
        <w:t>；</w:t>
      </w:r>
    </w:p>
    <w:p w:rsidR="00A86398" w:rsidRPr="00AB7D07" w:rsidRDefault="00A86398" w:rsidP="00A86398">
      <w:pPr>
        <w:pStyle w:val="SingleTxtGC"/>
        <w:numPr>
          <w:ilvl w:val="0"/>
          <w:numId w:val="6"/>
        </w:numPr>
      </w:pPr>
      <w:r w:rsidRPr="00AB7D07">
        <w:t>打击贩运人口问题的国家行动计划</w:t>
      </w:r>
      <w:r w:rsidR="00BF3FAC">
        <w:t>(2</w:t>
      </w:r>
      <w:r w:rsidRPr="00AB7D07">
        <w:t>00</w:t>
      </w:r>
      <w:r w:rsidR="00BF3FAC">
        <w:t>3</w:t>
      </w:r>
      <w:r w:rsidRPr="00AB7D07">
        <w:t>年</w:t>
      </w:r>
      <w:r w:rsidR="00BF3FAC">
        <w:t>)</w:t>
      </w:r>
      <w:r w:rsidRPr="00AB7D07">
        <w:t>、打击贩运人口的第二次全国行动计划</w:t>
      </w:r>
      <w:r w:rsidR="00BF3FAC">
        <w:t>(2</w:t>
      </w:r>
      <w:r w:rsidRPr="00AB7D07">
        <w:t>00</w:t>
      </w:r>
      <w:r w:rsidR="00BF3FAC">
        <w:t>9</w:t>
      </w:r>
      <w:r w:rsidRPr="00AB7D07">
        <w:t>年</w:t>
      </w:r>
      <w:r w:rsidR="00BF3FAC">
        <w:t>)</w:t>
      </w:r>
      <w:r w:rsidRPr="00AB7D07">
        <w:t>。</w:t>
      </w:r>
    </w:p>
    <w:p w:rsidR="00A86398" w:rsidRPr="00AB7D07" w:rsidRDefault="00A86398" w:rsidP="00A86398">
      <w:pPr>
        <w:pStyle w:val="HChGC"/>
      </w:pPr>
      <w:r w:rsidRPr="00AB7D07">
        <w:tab/>
      </w:r>
      <w:r w:rsidRPr="00AB7D07">
        <w:t>三</w:t>
      </w:r>
      <w:r w:rsidRPr="00AB7D07">
        <w:t>.</w:t>
      </w:r>
      <w:r w:rsidRPr="00AB7D07">
        <w:tab/>
      </w:r>
      <w:r w:rsidRPr="00AB7D07">
        <w:t>关注的主要问题和建议</w:t>
      </w:r>
    </w:p>
    <w:p w:rsidR="00A86398" w:rsidRPr="00AB7D07" w:rsidRDefault="00A86398" w:rsidP="00A86398">
      <w:pPr>
        <w:pStyle w:val="H1GC"/>
      </w:pPr>
      <w:r w:rsidRPr="00AB7D07">
        <w:tab/>
      </w:r>
      <w:r w:rsidR="00BF3FAC">
        <w:t>A</w:t>
      </w:r>
      <w:r w:rsidRPr="00AB7D07">
        <w:t>.</w:t>
      </w:r>
      <w:r w:rsidRPr="00AB7D07">
        <w:tab/>
      </w:r>
      <w:r w:rsidRPr="00AB7D07">
        <w:t>一般执行措施</w:t>
      </w:r>
      <w:r w:rsidR="00BF3FAC">
        <w:t>(</w:t>
      </w:r>
      <w:r w:rsidRPr="00AB7D07">
        <w:t>《公约》第</w:t>
      </w:r>
      <w:r w:rsidR="00BF3FAC">
        <w:t>4</w:t>
      </w:r>
      <w:r w:rsidRPr="00AB7D07">
        <w:t>条、第</w:t>
      </w:r>
      <w:r w:rsidR="00BF3FAC">
        <w:t>42</w:t>
      </w:r>
      <w:r w:rsidRPr="00AB7D07">
        <w:t>条和第</w:t>
      </w:r>
      <w:r w:rsidR="00BF3FAC">
        <w:t>44</w:t>
      </w:r>
      <w:r w:rsidRPr="00AB7D07">
        <w:t>条第</w:t>
      </w:r>
      <w:r w:rsidR="00BF3FAC">
        <w:t>6</w:t>
      </w:r>
      <w:r w:rsidRPr="00AB7D07">
        <w:t>款</w:t>
      </w:r>
      <w:r w:rsidR="00BF3FAC">
        <w:t>)</w:t>
      </w:r>
    </w:p>
    <w:p w:rsidR="00A86398" w:rsidRPr="00AB7D07" w:rsidRDefault="00A86398" w:rsidP="00A86398">
      <w:pPr>
        <w:pStyle w:val="H23GC"/>
      </w:pPr>
      <w:r w:rsidRPr="00AB7D07">
        <w:tab/>
      </w:r>
      <w:r w:rsidRPr="00AB7D07">
        <w:tab/>
      </w:r>
      <w:r w:rsidRPr="00AB7D07">
        <w:t>委员会以往的建议</w:t>
      </w:r>
    </w:p>
    <w:p w:rsidR="00A86398" w:rsidRPr="00AB7D07" w:rsidRDefault="00BF3FAC" w:rsidP="0045183E">
      <w:pPr>
        <w:pStyle w:val="SingleTxtGC"/>
        <w:spacing w:line="314" w:lineRule="exact"/>
      </w:pPr>
      <w:r>
        <w:t>6.</w:t>
      </w:r>
      <w:r w:rsidR="00A86398" w:rsidRPr="00AB7D07">
        <w:t xml:space="preserve">  </w:t>
      </w:r>
      <w:r w:rsidR="00A86398" w:rsidRPr="00AB7D07">
        <w:t>委员会欢迎缔约国为执行委员会</w:t>
      </w:r>
      <w:r>
        <w:t>2</w:t>
      </w:r>
      <w:r w:rsidR="00A86398" w:rsidRPr="00AB7D07">
        <w:t>00</w:t>
      </w:r>
      <w:r>
        <w:t>1</w:t>
      </w:r>
      <w:r w:rsidR="00A86398" w:rsidRPr="00AB7D07">
        <w:t>年关于缔约国初次报告</w:t>
      </w:r>
      <w:r>
        <w:t>(</w:t>
      </w:r>
      <w:proofErr w:type="spellStart"/>
      <w:r>
        <w:t>CRC</w:t>
      </w:r>
      <w:proofErr w:type="spellEnd"/>
      <w:r>
        <w:t>/C/</w:t>
      </w:r>
      <w:r w:rsidR="0045320D">
        <w:rPr>
          <w:rFonts w:hint="eastAsia"/>
        </w:rPr>
        <w:t xml:space="preserve"> </w:t>
      </w:r>
      <w:r>
        <w:t>15/</w:t>
      </w:r>
      <w:proofErr w:type="spellStart"/>
      <w:r>
        <w:t>Add</w:t>
      </w:r>
      <w:r w:rsidR="00A86398" w:rsidRPr="00AB7D07">
        <w:t>.</w:t>
      </w:r>
      <w:r>
        <w:t>152</w:t>
      </w:r>
      <w:proofErr w:type="spellEnd"/>
      <w:r>
        <w:t>)</w:t>
      </w:r>
      <w:r w:rsidR="00A86398" w:rsidRPr="00AB7D07">
        <w:t>的结论性意见所作的努力。然而</w:t>
      </w:r>
      <w:r>
        <w:t>，</w:t>
      </w:r>
      <w:r w:rsidR="00A86398" w:rsidRPr="00AB7D07">
        <w:t>委员会遗憾地注意到</w:t>
      </w:r>
      <w:r>
        <w:t>，</w:t>
      </w:r>
      <w:r w:rsidR="00A86398" w:rsidRPr="00AB7D07">
        <w:t>这些结论性意见中的许多内容尚未得到有效处理。委员会还感到遗憾的是</w:t>
      </w:r>
      <w:r>
        <w:t>，</w:t>
      </w:r>
      <w:r w:rsidR="00A86398" w:rsidRPr="00AB7D07">
        <w:t>缔约国没有提供有关执行委员会</w:t>
      </w:r>
      <w:r>
        <w:t>2</w:t>
      </w:r>
      <w:r w:rsidR="00A86398" w:rsidRPr="00AB7D07">
        <w:t>00</w:t>
      </w:r>
      <w:r>
        <w:t>9</w:t>
      </w:r>
      <w:r w:rsidR="00A86398" w:rsidRPr="00AB7D07">
        <w:t>年关于缔约国根据《儿童权利公约关于儿童卷入武装冲突问题的任择议定书》提交的初次报告</w:t>
      </w:r>
      <w:r>
        <w:t>(</w:t>
      </w:r>
      <w:proofErr w:type="spellStart"/>
      <w:r>
        <w:t>CRC/C/OPAC/TUR/CO/1</w:t>
      </w:r>
      <w:proofErr w:type="spellEnd"/>
      <w:r>
        <w:t>)</w:t>
      </w:r>
      <w:r w:rsidR="00A86398" w:rsidRPr="00AB7D07">
        <w:t>和</w:t>
      </w:r>
      <w:r>
        <w:t>2</w:t>
      </w:r>
      <w:r w:rsidR="00A86398" w:rsidRPr="00AB7D07">
        <w:t>00</w:t>
      </w:r>
      <w:r>
        <w:t>6</w:t>
      </w:r>
      <w:r w:rsidR="00A86398" w:rsidRPr="00AB7D07">
        <w:t>年关于根据《儿童权利公约关于买卖儿童、儿童卖淫和儿童色情制品问题的任择议定书》提交的初次报告</w:t>
      </w:r>
      <w:r>
        <w:t>(</w:t>
      </w:r>
      <w:proofErr w:type="spellStart"/>
      <w:r>
        <w:t>CRC/C/OPSC/TUR/CO/1</w:t>
      </w:r>
      <w:proofErr w:type="spellEnd"/>
      <w:r>
        <w:t>)</w:t>
      </w:r>
      <w:r w:rsidR="00A86398" w:rsidRPr="00AB7D07">
        <w:t>结论性意见方面的资料。</w:t>
      </w:r>
    </w:p>
    <w:p w:rsidR="00A86398" w:rsidRPr="00AB7D07" w:rsidRDefault="00BF3FAC" w:rsidP="0045183E">
      <w:pPr>
        <w:pStyle w:val="SingleTxtGC"/>
        <w:spacing w:line="314" w:lineRule="exact"/>
        <w:rPr>
          <w:rFonts w:eastAsia="SimHei"/>
        </w:rPr>
      </w:pPr>
      <w:r>
        <w:rPr>
          <w:rFonts w:eastAsia="SimHei"/>
        </w:rPr>
        <w:t>7.</w:t>
      </w:r>
      <w:r w:rsidR="00A86398" w:rsidRPr="00AB7D07">
        <w:rPr>
          <w:rFonts w:eastAsia="SimHei"/>
        </w:rPr>
        <w:t xml:space="preserve">  </w:t>
      </w:r>
      <w:r w:rsidR="00A86398" w:rsidRPr="00AB7D07">
        <w:rPr>
          <w:rFonts w:eastAsia="SimHei"/>
        </w:rPr>
        <w:t>委员会敦促缔约国采取一切必要措施</w:t>
      </w:r>
      <w:r>
        <w:rPr>
          <w:rFonts w:eastAsia="SimHei"/>
        </w:rPr>
        <w:t>，</w:t>
      </w:r>
      <w:r w:rsidR="00A86398" w:rsidRPr="00AB7D07">
        <w:rPr>
          <w:rFonts w:eastAsia="SimHei"/>
        </w:rPr>
        <w:t>处理尚未完全或充分实施的关于初次报告的结论性意见中各项建议的问题</w:t>
      </w:r>
      <w:r>
        <w:rPr>
          <w:rFonts w:eastAsia="SimHei"/>
        </w:rPr>
        <w:t>，</w:t>
      </w:r>
      <w:r w:rsidR="00A86398" w:rsidRPr="00AB7D07">
        <w:rPr>
          <w:rFonts w:eastAsia="SimHei"/>
        </w:rPr>
        <w:t>包括对《儿童权利公约》的保留意见、协调、独立有效的监督机制、收集数据、为维护名誉而杀人、禁止歧视</w:t>
      </w:r>
      <w:r>
        <w:rPr>
          <w:rFonts w:eastAsia="SimHei"/>
        </w:rPr>
        <w:t>1923</w:t>
      </w:r>
      <w:r w:rsidR="00A86398" w:rsidRPr="00AB7D07">
        <w:rPr>
          <w:rFonts w:eastAsia="SimHei"/>
        </w:rPr>
        <w:t>年《洛桑条约》没有确认的少数族裔儿童、影响生活在东部和东南部地区和乡村地区儿童的差距</w:t>
      </w:r>
      <w:r>
        <w:rPr>
          <w:rFonts w:eastAsia="SimHei"/>
        </w:rPr>
        <w:t>，</w:t>
      </w:r>
      <w:r w:rsidR="00A86398" w:rsidRPr="00AB7D07">
        <w:rPr>
          <w:rFonts w:eastAsia="SimHei"/>
        </w:rPr>
        <w:t>特别是获得适足医疗和教育问题、体罚和包括长期拘留和某些监狱条件恶劣等少年司法管理问题。委员会在其下次定期报告中提供资料</w:t>
      </w:r>
      <w:r>
        <w:rPr>
          <w:rFonts w:eastAsia="SimHei"/>
        </w:rPr>
        <w:t>，</w:t>
      </w:r>
      <w:r w:rsidR="00A86398" w:rsidRPr="00AB7D07">
        <w:rPr>
          <w:rFonts w:eastAsia="SimHei"/>
        </w:rPr>
        <w:t>说明采取何种措施</w:t>
      </w:r>
      <w:r>
        <w:rPr>
          <w:rFonts w:eastAsia="SimHei"/>
        </w:rPr>
        <w:t>，</w:t>
      </w:r>
      <w:r w:rsidR="00A86398" w:rsidRPr="00AB7D07">
        <w:rPr>
          <w:rFonts w:eastAsia="SimHei"/>
        </w:rPr>
        <w:t>执行其根据《任择议定书》提出的结论性意见</w:t>
      </w:r>
      <w:r>
        <w:rPr>
          <w:rFonts w:eastAsia="SimHei"/>
        </w:rPr>
        <w:t>，</w:t>
      </w:r>
      <w:r w:rsidR="00A86398" w:rsidRPr="00AB7D07">
        <w:rPr>
          <w:rFonts w:eastAsia="SimHei"/>
        </w:rPr>
        <w:t>并对本结论性意见所载各项建议提供充分后续行动。</w:t>
      </w:r>
    </w:p>
    <w:p w:rsidR="00A86398" w:rsidRPr="00AB7D07" w:rsidRDefault="00A86398" w:rsidP="00A86398">
      <w:pPr>
        <w:pStyle w:val="H23GC"/>
      </w:pPr>
      <w:r w:rsidRPr="00AB7D07">
        <w:tab/>
      </w:r>
      <w:r w:rsidRPr="00AB7D07">
        <w:tab/>
      </w:r>
      <w:r w:rsidRPr="00AB7D07">
        <w:t>保留</w:t>
      </w:r>
    </w:p>
    <w:p w:rsidR="00A86398" w:rsidRPr="00AB7D07" w:rsidRDefault="00BF3FAC" w:rsidP="0045183E">
      <w:pPr>
        <w:pStyle w:val="SingleTxtGC"/>
        <w:spacing w:line="314" w:lineRule="exact"/>
      </w:pPr>
      <w:r>
        <w:t>8.</w:t>
      </w:r>
      <w:r w:rsidR="00A86398" w:rsidRPr="00AB7D07">
        <w:t xml:space="preserve">  </w:t>
      </w:r>
      <w:r w:rsidR="00A86398" w:rsidRPr="00AB7D07">
        <w:t>委员会重申其对《公约》第</w:t>
      </w:r>
      <w:r>
        <w:t>17</w:t>
      </w:r>
      <w:r w:rsidR="00A86398" w:rsidRPr="00AB7D07">
        <w:t>、</w:t>
      </w:r>
      <w:r>
        <w:t>29</w:t>
      </w:r>
      <w:r w:rsidR="00A86398" w:rsidRPr="00AB7D07">
        <w:t>和第</w:t>
      </w:r>
      <w:r>
        <w:t>3</w:t>
      </w:r>
      <w:r w:rsidR="00A86398" w:rsidRPr="00AB7D07">
        <w:t>0</w:t>
      </w:r>
      <w:r w:rsidR="00A86398" w:rsidRPr="00AB7D07">
        <w:t>条的保留意见的关注。委员会还注意到</w:t>
      </w:r>
      <w:r>
        <w:t>，</w:t>
      </w:r>
      <w:r w:rsidR="00A86398" w:rsidRPr="00AB7D07">
        <w:t>在有些情况下</w:t>
      </w:r>
      <w:r>
        <w:t>，</w:t>
      </w:r>
      <w:r w:rsidR="00A86398" w:rsidRPr="00AB7D07">
        <w:t>尤其是在教育和言论自由以及享受本民族文化和使用本民族语言的权利等领域内</w:t>
      </w:r>
      <w:r>
        <w:t>，</w:t>
      </w:r>
      <w:r w:rsidR="00A86398" w:rsidRPr="00AB7D07">
        <w:t>这些保留对属于未根据《土耳其宪法》和</w:t>
      </w:r>
      <w:r>
        <w:t>1923</w:t>
      </w:r>
      <w:r w:rsidR="00A86398" w:rsidRPr="00AB7D07">
        <w:t>年《洛桑条约》认定为少数民族的种族群体的儿童</w:t>
      </w:r>
      <w:r>
        <w:t>，</w:t>
      </w:r>
      <w:r w:rsidR="00A86398" w:rsidRPr="00AB7D07">
        <w:t>尤其是库尔德血统的儿童可能具有不良影响。</w:t>
      </w:r>
    </w:p>
    <w:p w:rsidR="00A86398" w:rsidRPr="00AB7D07" w:rsidRDefault="00BF3FAC" w:rsidP="0045183E">
      <w:pPr>
        <w:pStyle w:val="SingleTxtGC"/>
        <w:spacing w:line="314" w:lineRule="exact"/>
        <w:rPr>
          <w:rFonts w:eastAsia="SimHei"/>
        </w:rPr>
      </w:pPr>
      <w:r>
        <w:rPr>
          <w:rFonts w:eastAsia="SimHei"/>
        </w:rPr>
        <w:t>9.</w:t>
      </w:r>
      <w:r w:rsidR="00A86398" w:rsidRPr="00AB7D07">
        <w:rPr>
          <w:rFonts w:eastAsia="SimHei"/>
        </w:rPr>
        <w:t xml:space="preserve">  </w:t>
      </w:r>
      <w:r w:rsidR="00A86398" w:rsidRPr="00AB7D07">
        <w:rPr>
          <w:rFonts w:eastAsia="SimHei"/>
        </w:rPr>
        <w:t>委员会鼓励缔约国考虑撤销其对《公约》第</w:t>
      </w:r>
      <w:r>
        <w:rPr>
          <w:rFonts w:eastAsia="SimHei"/>
        </w:rPr>
        <w:t>17</w:t>
      </w:r>
      <w:r w:rsidR="00A86398" w:rsidRPr="00AB7D07">
        <w:rPr>
          <w:rFonts w:eastAsia="SimHei"/>
        </w:rPr>
        <w:t>、</w:t>
      </w:r>
      <w:r>
        <w:rPr>
          <w:rFonts w:eastAsia="SimHei"/>
        </w:rPr>
        <w:t>29</w:t>
      </w:r>
      <w:r w:rsidR="00A86398" w:rsidRPr="00AB7D07">
        <w:rPr>
          <w:rFonts w:eastAsia="SimHei"/>
        </w:rPr>
        <w:t>和</w:t>
      </w:r>
      <w:r>
        <w:rPr>
          <w:rFonts w:eastAsia="SimHei"/>
        </w:rPr>
        <w:t>3</w:t>
      </w:r>
      <w:r w:rsidR="00A86398" w:rsidRPr="00AB7D07">
        <w:rPr>
          <w:rFonts w:eastAsia="SimHei"/>
        </w:rPr>
        <w:t>0</w:t>
      </w:r>
      <w:r w:rsidR="00A86398" w:rsidRPr="00AB7D07">
        <w:rPr>
          <w:rFonts w:eastAsia="SimHei"/>
        </w:rPr>
        <w:t>条的保留</w:t>
      </w:r>
      <w:r>
        <w:rPr>
          <w:rFonts w:eastAsia="SimHei"/>
        </w:rPr>
        <w:t>，</w:t>
      </w:r>
      <w:r w:rsidR="00A86398" w:rsidRPr="00AB7D07">
        <w:rPr>
          <w:rFonts w:eastAsia="SimHei"/>
        </w:rPr>
        <w:t>为各群体的儿童</w:t>
      </w:r>
      <w:r>
        <w:rPr>
          <w:rFonts w:eastAsia="SimHei"/>
        </w:rPr>
        <w:t>，</w:t>
      </w:r>
      <w:r w:rsidR="00A86398" w:rsidRPr="00AB7D07">
        <w:rPr>
          <w:rFonts w:eastAsia="SimHei"/>
        </w:rPr>
        <w:t>尤其是未根据《土耳其宪法》和</w:t>
      </w:r>
      <w:r>
        <w:rPr>
          <w:rFonts w:eastAsia="SimHei"/>
        </w:rPr>
        <w:t>1923</w:t>
      </w:r>
      <w:r w:rsidR="00A86398" w:rsidRPr="00AB7D07">
        <w:rPr>
          <w:rFonts w:eastAsia="SimHei"/>
        </w:rPr>
        <w:t>年《洛桑条约》认定为少数民族的库尔德血统的儿童提供更好的保护和机会。</w:t>
      </w:r>
    </w:p>
    <w:p w:rsidR="00703468" w:rsidRPr="00AB7D07" w:rsidRDefault="00703468" w:rsidP="00703468">
      <w:pPr>
        <w:pStyle w:val="H23GC"/>
      </w:pPr>
      <w:r w:rsidRPr="00AB7D07">
        <w:tab/>
      </w:r>
      <w:r w:rsidRPr="00AB7D07">
        <w:tab/>
      </w:r>
      <w:r w:rsidRPr="00AB7D07">
        <w:t>立法</w:t>
      </w:r>
    </w:p>
    <w:p w:rsidR="00703468" w:rsidRPr="00AB7D07" w:rsidRDefault="00BF3FAC" w:rsidP="00A86398">
      <w:pPr>
        <w:pStyle w:val="SingleTxtGC"/>
      </w:pPr>
      <w:r>
        <w:t>10.</w:t>
      </w:r>
      <w:r w:rsidR="00703468" w:rsidRPr="00AB7D07">
        <w:t xml:space="preserve">  </w:t>
      </w:r>
      <w:r w:rsidR="00703468" w:rsidRPr="00AB7D07">
        <w:t>委员会赞赏土耳其自其上次向委员会提交报告以来所作的大量人权改革</w:t>
      </w:r>
      <w:r>
        <w:t>，</w:t>
      </w:r>
      <w:r w:rsidR="00703468" w:rsidRPr="00AB7D07">
        <w:t>并注意到在儿童权利立法方面取得显著改进。然而</w:t>
      </w:r>
      <w:r>
        <w:t>，</w:t>
      </w:r>
      <w:r w:rsidR="00703468" w:rsidRPr="00AB7D07">
        <w:t>委员会所关切的是</w:t>
      </w:r>
      <w:r>
        <w:t>，</w:t>
      </w:r>
      <w:r w:rsidR="00703468" w:rsidRPr="00AB7D07">
        <w:t>土耳其对于这类立法</w:t>
      </w:r>
      <w:r>
        <w:t>，</w:t>
      </w:r>
      <w:r w:rsidR="00703468" w:rsidRPr="00AB7D07">
        <w:t>特别是对</w:t>
      </w:r>
      <w:r w:rsidR="00BF3674">
        <w:rPr>
          <w:rFonts w:hint="eastAsia"/>
        </w:rPr>
        <w:t>2010</w:t>
      </w:r>
      <w:r w:rsidR="00BF3674">
        <w:rPr>
          <w:rFonts w:hint="eastAsia"/>
        </w:rPr>
        <w:t>年</w:t>
      </w:r>
      <w:r w:rsidR="00703468" w:rsidRPr="00AB7D07">
        <w:t>《反恐怖主义法》修正案的实施不力。委员会还担心有限的人力、技术和财政资源影响某些法律规定的实施</w:t>
      </w:r>
      <w:r>
        <w:t>，</w:t>
      </w:r>
      <w:r w:rsidR="00703468" w:rsidRPr="00AB7D07">
        <w:t>例如在少儿司法体制中设立儿童法庭、儿童检察官和社会工作者。此外</w:t>
      </w:r>
      <w:r>
        <w:t>，</w:t>
      </w:r>
      <w:r w:rsidR="00703468" w:rsidRPr="00AB7D07">
        <w:t>委员会感到遗憾的是</w:t>
      </w:r>
      <w:r>
        <w:t>，</w:t>
      </w:r>
      <w:r w:rsidR="00703468" w:rsidRPr="00AB7D07">
        <w:t>虽然《宪法》规定国际协议准则高于国家立法</w:t>
      </w:r>
      <w:r>
        <w:t>，</w:t>
      </w:r>
      <w:r w:rsidR="00703468" w:rsidRPr="00AB7D07">
        <w:t>但是没有提供资料说明在地方法院直接援引《公约》的案例。</w:t>
      </w:r>
    </w:p>
    <w:p w:rsidR="00703468" w:rsidRPr="00AB7D07" w:rsidRDefault="00BF3FAC" w:rsidP="00A86398">
      <w:pPr>
        <w:pStyle w:val="SingleTxtGC"/>
        <w:rPr>
          <w:rFonts w:eastAsia="SimHei"/>
        </w:rPr>
      </w:pPr>
      <w:r>
        <w:rPr>
          <w:rFonts w:eastAsia="SimHei"/>
        </w:rPr>
        <w:t>11.</w:t>
      </w:r>
      <w:r w:rsidR="00703468" w:rsidRPr="00AB7D07">
        <w:rPr>
          <w:rFonts w:eastAsia="SimHei"/>
        </w:rPr>
        <w:t xml:space="preserve">  </w:t>
      </w:r>
      <w:r w:rsidR="00703468" w:rsidRPr="00AB7D07">
        <w:rPr>
          <w:rFonts w:eastAsia="SimHei"/>
        </w:rPr>
        <w:t>委员会建议缔约国对其新的儿童权利立法执行情况</w:t>
      </w:r>
      <w:r>
        <w:rPr>
          <w:rFonts w:eastAsia="SimHei"/>
        </w:rPr>
        <w:t>，</w:t>
      </w:r>
      <w:r w:rsidR="00703468" w:rsidRPr="00AB7D07">
        <w:rPr>
          <w:rFonts w:eastAsia="SimHei"/>
        </w:rPr>
        <w:t>尤其是对</w:t>
      </w:r>
      <w:r>
        <w:rPr>
          <w:rFonts w:eastAsia="SimHei"/>
        </w:rPr>
        <w:t>2</w:t>
      </w:r>
      <w:r w:rsidR="00703468" w:rsidRPr="00AB7D07">
        <w:rPr>
          <w:rFonts w:eastAsia="SimHei"/>
        </w:rPr>
        <w:t>0</w:t>
      </w:r>
      <w:r>
        <w:rPr>
          <w:rFonts w:eastAsia="SimHei"/>
        </w:rPr>
        <w:t>1</w:t>
      </w:r>
      <w:r w:rsidR="00703468" w:rsidRPr="00AB7D07">
        <w:rPr>
          <w:rFonts w:eastAsia="SimHei"/>
        </w:rPr>
        <w:t>0</w:t>
      </w:r>
      <w:r w:rsidR="00703468" w:rsidRPr="00AB7D07">
        <w:rPr>
          <w:rFonts w:eastAsia="SimHei"/>
        </w:rPr>
        <w:t>年《反恐怖主义法》修正案的执行情况进行全面审查</w:t>
      </w:r>
      <w:r>
        <w:rPr>
          <w:rFonts w:eastAsia="SimHei"/>
        </w:rPr>
        <w:t>，</w:t>
      </w:r>
      <w:r w:rsidR="00703468" w:rsidRPr="00AB7D07">
        <w:rPr>
          <w:rFonts w:eastAsia="SimHei"/>
        </w:rPr>
        <w:t>并调拨必要的人力、技术和财政资源</w:t>
      </w:r>
      <w:r>
        <w:rPr>
          <w:rFonts w:eastAsia="SimHei"/>
        </w:rPr>
        <w:t>，</w:t>
      </w:r>
      <w:r w:rsidR="00703468" w:rsidRPr="00AB7D07">
        <w:rPr>
          <w:rFonts w:eastAsia="SimHei"/>
        </w:rPr>
        <w:t>确保上述立法中规定的机构可以有效地运作。</w:t>
      </w:r>
    </w:p>
    <w:p w:rsidR="003A6AE1" w:rsidRPr="00AB7D07" w:rsidRDefault="003A6AE1" w:rsidP="003A6AE1">
      <w:pPr>
        <w:pStyle w:val="H23GC"/>
      </w:pPr>
      <w:r w:rsidRPr="00AB7D07">
        <w:tab/>
      </w:r>
      <w:r w:rsidRPr="00AB7D07">
        <w:tab/>
      </w:r>
      <w:r w:rsidRPr="00AB7D07">
        <w:t>协调</w:t>
      </w:r>
    </w:p>
    <w:p w:rsidR="003A6AE1" w:rsidRPr="00AB7D07" w:rsidRDefault="00BF3FAC" w:rsidP="003A6AE1">
      <w:pPr>
        <w:pStyle w:val="SingleTxtGC"/>
      </w:pPr>
      <w:r>
        <w:t>12.</w:t>
      </w:r>
      <w:r w:rsidR="003A6AE1" w:rsidRPr="00AB7D07">
        <w:t xml:space="preserve">  </w:t>
      </w:r>
      <w:r w:rsidR="003A6AE1" w:rsidRPr="00AB7D07">
        <w:t>委员会注意到缔约国最近为协调《公约》的实施和监测成立了</w:t>
      </w:r>
      <w:r>
        <w:rPr>
          <w:rFonts w:hint="eastAsia"/>
        </w:rPr>
        <w:t>“</w:t>
      </w:r>
      <w:r w:rsidR="003A6AE1" w:rsidRPr="00AB7D07">
        <w:t>儿童权利监测和评估委员会</w:t>
      </w:r>
      <w:r>
        <w:rPr>
          <w:rFonts w:hint="eastAsia"/>
        </w:rPr>
        <w:t>”</w:t>
      </w:r>
      <w:r w:rsidR="003A6AE1" w:rsidRPr="00AB7D07">
        <w:t>。委员会感到关切的是</w:t>
      </w:r>
      <w:r>
        <w:t>，</w:t>
      </w:r>
      <w:r w:rsidR="003A6AE1" w:rsidRPr="00AB7D07">
        <w:t>各级处理儿童权利问题的部委、部门和机构之间在国家、区域和地方一级至今仍然缺乏协作。委员会还对有关政府机构、私营部门民间社会之间缺少协作信息十分关注。</w:t>
      </w:r>
    </w:p>
    <w:p w:rsidR="003A6AE1" w:rsidRPr="00AB7D07" w:rsidRDefault="00BF3FAC" w:rsidP="003A6AE1">
      <w:pPr>
        <w:pStyle w:val="SingleTxtGC"/>
        <w:rPr>
          <w:rFonts w:eastAsia="SimHei"/>
        </w:rPr>
      </w:pPr>
      <w:r>
        <w:rPr>
          <w:rFonts w:eastAsia="SimHei"/>
        </w:rPr>
        <w:t>13.</w:t>
      </w:r>
      <w:r w:rsidR="003A6AE1" w:rsidRPr="00AB7D07">
        <w:rPr>
          <w:rFonts w:eastAsia="SimHei"/>
        </w:rPr>
        <w:t xml:space="preserve">  </w:t>
      </w:r>
      <w:r w:rsidR="003A6AE1" w:rsidRPr="00AB7D07">
        <w:rPr>
          <w:rFonts w:eastAsia="SimHei"/>
        </w:rPr>
        <w:t>委员会建议缔约国要保证在国家、区域和地方一级政府机构之间的协调与合作中有明确的结构和战略。委员会鼓励缔约国为新设立的有关机构提供充分和具体的人力、技术和财政资源</w:t>
      </w:r>
      <w:r>
        <w:rPr>
          <w:rFonts w:eastAsia="SimHei"/>
        </w:rPr>
        <w:t>，</w:t>
      </w:r>
      <w:r w:rsidR="003A6AE1" w:rsidRPr="00AB7D07">
        <w:rPr>
          <w:rFonts w:eastAsia="SimHei"/>
        </w:rPr>
        <w:t>以确保对《公约》的履行。委员会进一步鼓励缔约国加强与私营部门和民间社会的协调与合作</w:t>
      </w:r>
      <w:r>
        <w:rPr>
          <w:rFonts w:eastAsia="SimHei"/>
        </w:rPr>
        <w:t>，</w:t>
      </w:r>
      <w:r w:rsidR="003A6AE1" w:rsidRPr="00AB7D07">
        <w:rPr>
          <w:rFonts w:eastAsia="SimHei"/>
        </w:rPr>
        <w:t>并提供有关信息。</w:t>
      </w:r>
    </w:p>
    <w:p w:rsidR="003A6AE1" w:rsidRPr="00AB7D07" w:rsidRDefault="003A6AE1" w:rsidP="003A6AE1">
      <w:pPr>
        <w:pStyle w:val="H23GC"/>
      </w:pPr>
      <w:r w:rsidRPr="00AB7D07">
        <w:tab/>
      </w:r>
      <w:r w:rsidRPr="00AB7D07">
        <w:tab/>
      </w:r>
      <w:r w:rsidRPr="00AB7D07">
        <w:t>国家行动计划</w:t>
      </w:r>
    </w:p>
    <w:p w:rsidR="003A6AE1" w:rsidRPr="00AB7D07" w:rsidRDefault="00BF3FAC" w:rsidP="003A6AE1">
      <w:pPr>
        <w:pStyle w:val="SingleTxtGC"/>
      </w:pPr>
      <w:r>
        <w:t>14.</w:t>
      </w:r>
      <w:r w:rsidR="003A6AE1" w:rsidRPr="00AB7D07">
        <w:t xml:space="preserve">  </w:t>
      </w:r>
      <w:r w:rsidR="003A6AE1" w:rsidRPr="00AB7D07">
        <w:t>委员会对土耳其制定《</w:t>
      </w:r>
      <w:r>
        <w:t>2</w:t>
      </w:r>
      <w:r w:rsidR="003A6AE1" w:rsidRPr="00AB7D07">
        <w:t>0</w:t>
      </w:r>
      <w:r>
        <w:t>12</w:t>
      </w:r>
      <w:r w:rsidR="003A6AE1" w:rsidRPr="00AB7D07">
        <w:t>-</w:t>
      </w:r>
      <w:r>
        <w:t>2</w:t>
      </w:r>
      <w:r w:rsidR="003A6AE1" w:rsidRPr="00AB7D07">
        <w:t>0</w:t>
      </w:r>
      <w:r>
        <w:t>16</w:t>
      </w:r>
      <w:r w:rsidR="003A6AE1" w:rsidRPr="00AB7D07">
        <w:t>年国家儿童权利战略》表示赞赏</w:t>
      </w:r>
      <w:r>
        <w:t>，</w:t>
      </w:r>
      <w:r w:rsidR="003A6AE1" w:rsidRPr="00AB7D07">
        <w:t>同时注意到该缔约国尚未为充分而有效地实施《公约》而全面采取基于权利的方法。</w:t>
      </w:r>
    </w:p>
    <w:p w:rsidR="003A6AE1" w:rsidRPr="00AB7D07" w:rsidRDefault="00BF3FAC" w:rsidP="003A6AE1">
      <w:pPr>
        <w:pStyle w:val="SingleTxtGC"/>
        <w:rPr>
          <w:rFonts w:eastAsia="SimHei"/>
        </w:rPr>
      </w:pPr>
      <w:r>
        <w:rPr>
          <w:rFonts w:eastAsia="SimHei"/>
        </w:rPr>
        <w:t>15.</w:t>
      </w:r>
      <w:r w:rsidR="003A6AE1" w:rsidRPr="00AB7D07">
        <w:rPr>
          <w:rFonts w:eastAsia="SimHei"/>
        </w:rPr>
        <w:t xml:space="preserve">  </w:t>
      </w:r>
      <w:r w:rsidR="009F171D" w:rsidRPr="00AB7D07">
        <w:rPr>
          <w:rFonts w:eastAsia="SimHei"/>
        </w:rPr>
        <w:t>委员会建议缔约国采取基于权利的方法加强该战略并列入具体的时限和可衡量的目标及指标</w:t>
      </w:r>
      <w:r>
        <w:rPr>
          <w:rFonts w:eastAsia="SimHei"/>
        </w:rPr>
        <w:t>，</w:t>
      </w:r>
      <w:r w:rsidR="009F171D" w:rsidRPr="00AB7D07">
        <w:rPr>
          <w:rFonts w:eastAsia="SimHei"/>
        </w:rPr>
        <w:t>以</w:t>
      </w:r>
      <w:r w:rsidR="003A6AE1" w:rsidRPr="00AB7D07">
        <w:rPr>
          <w:rFonts w:eastAsia="SimHei"/>
        </w:rPr>
        <w:t>有效地执行和监测所有儿童在享有各项权利方面所取得的进展。他们应与部门、国家及市政战略和预算相链接</w:t>
      </w:r>
      <w:r>
        <w:rPr>
          <w:rFonts w:eastAsia="SimHei"/>
        </w:rPr>
        <w:t>，</w:t>
      </w:r>
      <w:r w:rsidR="003A6AE1" w:rsidRPr="00AB7D07">
        <w:rPr>
          <w:rFonts w:eastAsia="SimHei"/>
        </w:rPr>
        <w:t>为实施此战略而确保人力、技术和财政资源的适当和足够的配备。</w:t>
      </w:r>
    </w:p>
    <w:p w:rsidR="003A6AE1" w:rsidRPr="00AB7D07" w:rsidRDefault="003A6AE1" w:rsidP="003A6AE1">
      <w:pPr>
        <w:pStyle w:val="H23GC"/>
      </w:pPr>
      <w:r w:rsidRPr="00AB7D07">
        <w:tab/>
      </w:r>
      <w:r w:rsidRPr="00AB7D07">
        <w:tab/>
      </w:r>
      <w:r w:rsidRPr="00AB7D07">
        <w:t>独立监督</w:t>
      </w:r>
    </w:p>
    <w:p w:rsidR="00A86398" w:rsidRPr="00AB7D07" w:rsidRDefault="00BF3FAC" w:rsidP="00A86398">
      <w:pPr>
        <w:pStyle w:val="SingleTxtGC"/>
      </w:pPr>
      <w:r>
        <w:t>16.</w:t>
      </w:r>
      <w:r w:rsidR="00A86398" w:rsidRPr="00AB7D07">
        <w:t xml:space="preserve">  </w:t>
      </w:r>
      <w:r w:rsidR="00A86398" w:rsidRPr="00AB7D07">
        <w:t>委员会注意到</w:t>
      </w:r>
      <w:r>
        <w:t>，</w:t>
      </w:r>
      <w:r w:rsidR="00A86398" w:rsidRPr="00AB7D07">
        <w:t>土耳其大国民议会最近通过了《关于设立监察员机构法》。</w:t>
      </w:r>
    </w:p>
    <w:p w:rsidR="00A86398" w:rsidRPr="00AB7D07" w:rsidRDefault="00BF3FAC" w:rsidP="00A86398">
      <w:pPr>
        <w:pStyle w:val="SingleTxtGC"/>
        <w:rPr>
          <w:rFonts w:eastAsia="SimHei"/>
        </w:rPr>
      </w:pPr>
      <w:r>
        <w:rPr>
          <w:rFonts w:eastAsia="SimHei"/>
        </w:rPr>
        <w:t>17.</w:t>
      </w:r>
      <w:r w:rsidR="00A86398" w:rsidRPr="00AB7D07">
        <w:rPr>
          <w:rFonts w:eastAsia="SimHei"/>
        </w:rPr>
        <w:t xml:space="preserve">  </w:t>
      </w:r>
      <w:r w:rsidR="00A86398" w:rsidRPr="00AB7D07">
        <w:rPr>
          <w:rFonts w:eastAsia="SimHei"/>
        </w:rPr>
        <w:t>委员会建议缔约国</w:t>
      </w:r>
      <w:r>
        <w:rPr>
          <w:rFonts w:eastAsia="SimHei"/>
        </w:rPr>
        <w:t>，</w:t>
      </w:r>
      <w:r w:rsidR="00A86398" w:rsidRPr="00AB7D07">
        <w:rPr>
          <w:rFonts w:eastAsia="SimHei"/>
        </w:rPr>
        <w:t>加快设立监察员机构的进程</w:t>
      </w:r>
      <w:r>
        <w:rPr>
          <w:rFonts w:eastAsia="SimHei"/>
        </w:rPr>
        <w:t>，</w:t>
      </w:r>
      <w:r w:rsidR="00A86398" w:rsidRPr="00AB7D07">
        <w:rPr>
          <w:rFonts w:eastAsia="SimHei"/>
        </w:rPr>
        <w:t>确保此一进程完全符合关于增进和保护人权的国家机构地位的《巴黎原则》</w:t>
      </w:r>
      <w:r>
        <w:rPr>
          <w:rFonts w:eastAsia="SimHei"/>
        </w:rPr>
        <w:t>，</w:t>
      </w:r>
      <w:r w:rsidR="00A86398" w:rsidRPr="00AB7D07">
        <w:rPr>
          <w:rFonts w:eastAsia="SimHei"/>
        </w:rPr>
        <w:t>并采取措施</w:t>
      </w:r>
      <w:r>
        <w:rPr>
          <w:rFonts w:eastAsia="SimHei"/>
        </w:rPr>
        <w:t>，</w:t>
      </w:r>
      <w:r w:rsidR="00A86398" w:rsidRPr="00AB7D07">
        <w:rPr>
          <w:rFonts w:eastAsia="SimHei"/>
        </w:rPr>
        <w:t>在这类机构内另设一个股</w:t>
      </w:r>
      <w:r>
        <w:rPr>
          <w:rFonts w:eastAsia="SimHei"/>
        </w:rPr>
        <w:t>，</w:t>
      </w:r>
      <w:r w:rsidR="00A86398" w:rsidRPr="00AB7D07">
        <w:rPr>
          <w:rFonts w:eastAsia="SimHei"/>
        </w:rPr>
        <w:t>或另行设立独立机构</w:t>
      </w:r>
      <w:r>
        <w:rPr>
          <w:rFonts w:eastAsia="SimHei"/>
        </w:rPr>
        <w:t>，</w:t>
      </w:r>
      <w:r w:rsidR="00A86398" w:rsidRPr="00AB7D07">
        <w:rPr>
          <w:rFonts w:eastAsia="SimHei"/>
        </w:rPr>
        <w:t>确保全面而系统地监督儿童权利问题。委员会还提请缔约国注意其关于增进和保护儿童权利的独立人权机构作用的第</w:t>
      </w:r>
      <w:r>
        <w:rPr>
          <w:rFonts w:eastAsia="SimHei"/>
        </w:rPr>
        <w:t>2</w:t>
      </w:r>
      <w:r w:rsidR="00A86398" w:rsidRPr="00AB7D07">
        <w:rPr>
          <w:rFonts w:eastAsia="SimHei"/>
        </w:rPr>
        <w:t>号一般性意见</w:t>
      </w:r>
      <w:r>
        <w:rPr>
          <w:rFonts w:eastAsia="SimHei"/>
        </w:rPr>
        <w:t>(2</w:t>
      </w:r>
      <w:r w:rsidR="00A86398" w:rsidRPr="00AB7D07">
        <w:rPr>
          <w:rFonts w:eastAsia="SimHei"/>
        </w:rPr>
        <w:t>00</w:t>
      </w:r>
      <w:r>
        <w:rPr>
          <w:rFonts w:eastAsia="SimHei"/>
        </w:rPr>
        <w:t>2</w:t>
      </w:r>
      <w:r w:rsidR="00A86398" w:rsidRPr="00AB7D07">
        <w:rPr>
          <w:rFonts w:eastAsia="SimHei"/>
        </w:rPr>
        <w:t>年</w:t>
      </w:r>
      <w:r>
        <w:rPr>
          <w:rFonts w:eastAsia="SimHei"/>
        </w:rPr>
        <w:t>)</w:t>
      </w:r>
      <w:r>
        <w:rPr>
          <w:rFonts w:eastAsia="SimHei"/>
        </w:rPr>
        <w:t>，</w:t>
      </w:r>
      <w:r w:rsidR="00A86398" w:rsidRPr="00AB7D07">
        <w:rPr>
          <w:rFonts w:eastAsia="SimHei"/>
        </w:rPr>
        <w:t>促请缔约国确保为国家机制提供必要的人力、技术和财政资源</w:t>
      </w:r>
      <w:r>
        <w:rPr>
          <w:rFonts w:eastAsia="SimHei"/>
        </w:rPr>
        <w:t>，</w:t>
      </w:r>
      <w:r w:rsidR="00A86398" w:rsidRPr="00AB7D07">
        <w:rPr>
          <w:rFonts w:eastAsia="SimHei"/>
        </w:rPr>
        <w:t>确保其独立性和效率。在这方面</w:t>
      </w:r>
      <w:r>
        <w:rPr>
          <w:rFonts w:eastAsia="SimHei"/>
        </w:rPr>
        <w:t>，</w:t>
      </w:r>
      <w:r w:rsidR="00A86398" w:rsidRPr="00AB7D07">
        <w:rPr>
          <w:rFonts w:eastAsia="SimHei"/>
        </w:rPr>
        <w:t>除其他外</w:t>
      </w:r>
      <w:r>
        <w:rPr>
          <w:rFonts w:eastAsia="SimHei"/>
        </w:rPr>
        <w:t>，</w:t>
      </w:r>
      <w:r w:rsidR="00A86398" w:rsidRPr="00AB7D07">
        <w:rPr>
          <w:rFonts w:eastAsia="SimHei"/>
        </w:rPr>
        <w:t>委员会特别鼓励缔约国继续从联合国人权事务高级专员办事处</w:t>
      </w:r>
      <w:r>
        <w:rPr>
          <w:rFonts w:eastAsia="SimHei"/>
        </w:rPr>
        <w:t>(</w:t>
      </w:r>
      <w:r w:rsidR="00A86398" w:rsidRPr="00AB7D07">
        <w:rPr>
          <w:rFonts w:eastAsia="SimHei"/>
        </w:rPr>
        <w:t>人权高专办</w:t>
      </w:r>
      <w:r>
        <w:rPr>
          <w:rFonts w:eastAsia="SimHei"/>
        </w:rPr>
        <w:t>)</w:t>
      </w:r>
      <w:r w:rsidR="00A86398" w:rsidRPr="00AB7D07">
        <w:rPr>
          <w:rFonts w:eastAsia="SimHei"/>
        </w:rPr>
        <w:t>、儿童基金会和开发署寻求技术援助。</w:t>
      </w:r>
    </w:p>
    <w:p w:rsidR="003A6AE1" w:rsidRPr="00AB7D07" w:rsidRDefault="003A6AE1" w:rsidP="003A6AE1">
      <w:pPr>
        <w:pStyle w:val="H23GC"/>
      </w:pPr>
      <w:r w:rsidRPr="00AB7D07">
        <w:tab/>
      </w:r>
      <w:r w:rsidRPr="00AB7D07">
        <w:tab/>
      </w:r>
      <w:r w:rsidRPr="00AB7D07">
        <w:t>分配资源</w:t>
      </w:r>
    </w:p>
    <w:p w:rsidR="00A86398" w:rsidRPr="00AB7D07" w:rsidRDefault="00BF3FAC" w:rsidP="00A86398">
      <w:pPr>
        <w:pStyle w:val="SingleTxtGC"/>
      </w:pPr>
      <w:r>
        <w:t>18.</w:t>
      </w:r>
      <w:r w:rsidR="00A86398" w:rsidRPr="00AB7D07">
        <w:t xml:space="preserve">  </w:t>
      </w:r>
      <w:r w:rsidR="00A86398" w:rsidRPr="00AB7D07">
        <w:t>尽管委员会注意到缔约国提供资料说明财政部正在计划在今后两年里采用功能性预算系统</w:t>
      </w:r>
      <w:r>
        <w:t>，</w:t>
      </w:r>
      <w:r w:rsidR="00A86398" w:rsidRPr="00AB7D07">
        <w:t>使所有儿童方面的支出更显而易见</w:t>
      </w:r>
      <w:r>
        <w:t>，</w:t>
      </w:r>
      <w:r w:rsidR="00A86398" w:rsidRPr="00AB7D07">
        <w:t>但委员会十分关切缔约国公共社会支出仍然相对较低这一信息。</w:t>
      </w:r>
    </w:p>
    <w:p w:rsidR="00A86398" w:rsidRPr="00AB7D07" w:rsidRDefault="00BF3FAC" w:rsidP="00A86398">
      <w:pPr>
        <w:pStyle w:val="SingleTxtGC"/>
        <w:rPr>
          <w:rFonts w:eastAsia="SimHei"/>
        </w:rPr>
      </w:pPr>
      <w:r>
        <w:rPr>
          <w:rFonts w:eastAsia="SimHei"/>
        </w:rPr>
        <w:t>19.</w:t>
      </w:r>
      <w:r w:rsidR="00A86398" w:rsidRPr="00AB7D07">
        <w:rPr>
          <w:rFonts w:eastAsia="SimHei"/>
        </w:rPr>
        <w:t xml:space="preserve">  </w:t>
      </w:r>
      <w:r w:rsidR="00A86398" w:rsidRPr="00AB7D07">
        <w:rPr>
          <w:rFonts w:eastAsia="SimHei"/>
        </w:rPr>
        <w:t>委</w:t>
      </w:r>
      <w:r w:rsidR="00A86398" w:rsidRPr="00354C7B">
        <w:rPr>
          <w:rFonts w:eastAsia="SimHei"/>
        </w:rPr>
        <w:t>员会敦促缔约国考虑到委员会</w:t>
      </w:r>
      <w:r w:rsidRPr="00354C7B">
        <w:rPr>
          <w:rFonts w:eastAsia="SimHei"/>
        </w:rPr>
        <w:t>2</w:t>
      </w:r>
      <w:r w:rsidR="00A86398" w:rsidRPr="00354C7B">
        <w:rPr>
          <w:rFonts w:eastAsia="SimHei"/>
        </w:rPr>
        <w:t>00</w:t>
      </w:r>
      <w:r w:rsidRPr="00354C7B">
        <w:rPr>
          <w:rFonts w:eastAsia="SimHei"/>
        </w:rPr>
        <w:t>7</w:t>
      </w:r>
      <w:r w:rsidR="00A86398" w:rsidRPr="00354C7B">
        <w:rPr>
          <w:rFonts w:eastAsia="SimHei"/>
        </w:rPr>
        <w:t>年</w:t>
      </w:r>
      <w:r w:rsidRPr="00354C7B">
        <w:rPr>
          <w:rFonts w:eastAsia="SimHei"/>
        </w:rPr>
        <w:t>9</w:t>
      </w:r>
      <w:r w:rsidR="00A86398" w:rsidRPr="00354C7B">
        <w:rPr>
          <w:rFonts w:eastAsia="SimHei"/>
        </w:rPr>
        <w:t>月</w:t>
      </w:r>
      <w:r w:rsidRPr="00354C7B">
        <w:rPr>
          <w:rFonts w:eastAsia="SimHei"/>
        </w:rPr>
        <w:t>21</w:t>
      </w:r>
      <w:r w:rsidR="00A86398" w:rsidRPr="00354C7B">
        <w:rPr>
          <w:rFonts w:eastAsia="SimHei"/>
        </w:rPr>
        <w:t>日用于</w:t>
      </w:r>
      <w:r w:rsidRPr="00354C7B">
        <w:rPr>
          <w:rFonts w:eastAsia="SimHei" w:hint="eastAsia"/>
        </w:rPr>
        <w:t>“</w:t>
      </w:r>
      <w:r w:rsidR="00A86398" w:rsidRPr="00354C7B">
        <w:rPr>
          <w:rFonts w:eastAsia="SimHei"/>
        </w:rPr>
        <w:t>维护儿童权利的资源</w:t>
      </w:r>
      <w:r w:rsidR="00354C7B" w:rsidRPr="00354C7B">
        <w:rPr>
          <w:rFonts w:eastAsia="SimHei" w:hint="eastAsia"/>
          <w:spacing w:val="-50"/>
        </w:rPr>
        <w:t>―</w:t>
      </w:r>
      <w:r w:rsidR="00354C7B" w:rsidRPr="00354C7B">
        <w:rPr>
          <w:rFonts w:eastAsia="SimHei" w:hint="eastAsia"/>
        </w:rPr>
        <w:t>―</w:t>
      </w:r>
      <w:r w:rsidR="00A86398" w:rsidRPr="00354C7B">
        <w:rPr>
          <w:rFonts w:eastAsia="SimHei"/>
        </w:rPr>
        <w:t>国家的责任</w:t>
      </w:r>
      <w:r w:rsidRPr="00354C7B">
        <w:rPr>
          <w:rFonts w:eastAsia="SimHei" w:hint="eastAsia"/>
        </w:rPr>
        <w:t>”</w:t>
      </w:r>
      <w:r w:rsidR="00A86398" w:rsidRPr="00354C7B">
        <w:rPr>
          <w:rFonts w:eastAsia="SimHei"/>
        </w:rPr>
        <w:t>一般性讨论日时提出的建议</w:t>
      </w:r>
      <w:r w:rsidRPr="00354C7B">
        <w:rPr>
          <w:rFonts w:eastAsia="SimHei"/>
        </w:rPr>
        <w:t>，</w:t>
      </w:r>
      <w:r w:rsidR="00A86398" w:rsidRPr="00354C7B">
        <w:rPr>
          <w:rFonts w:eastAsia="SimHei"/>
        </w:rPr>
        <w:t>并</w:t>
      </w:r>
      <w:r>
        <w:rPr>
          <w:rFonts w:eastAsia="SimHei"/>
        </w:rPr>
        <w:t>：</w:t>
      </w:r>
    </w:p>
    <w:p w:rsidR="00A86398" w:rsidRPr="00AB7D07" w:rsidRDefault="00A86398" w:rsidP="00A86398">
      <w:pPr>
        <w:pStyle w:val="SingleTxtGC"/>
        <w:numPr>
          <w:ilvl w:val="0"/>
          <w:numId w:val="7"/>
        </w:numPr>
        <w:rPr>
          <w:rFonts w:eastAsia="SimHei"/>
        </w:rPr>
      </w:pPr>
      <w:r w:rsidRPr="00AB7D07">
        <w:rPr>
          <w:rFonts w:eastAsia="SimHei"/>
        </w:rPr>
        <w:t>加速修正相关预算程序</w:t>
      </w:r>
      <w:r w:rsidR="00BF3FAC">
        <w:rPr>
          <w:rFonts w:eastAsia="SimHei"/>
        </w:rPr>
        <w:t>，</w:t>
      </w:r>
      <w:r w:rsidRPr="00AB7D07">
        <w:rPr>
          <w:rFonts w:eastAsia="SimHei"/>
        </w:rPr>
        <w:t>根据《公约》第</w:t>
      </w:r>
      <w:r w:rsidR="00BF3FAC">
        <w:rPr>
          <w:rFonts w:eastAsia="SimHei"/>
        </w:rPr>
        <w:t>4</w:t>
      </w:r>
      <w:r w:rsidRPr="00AB7D07">
        <w:rPr>
          <w:rFonts w:eastAsia="SimHei"/>
        </w:rPr>
        <w:t>条</w:t>
      </w:r>
      <w:r w:rsidR="00BF3FAC">
        <w:rPr>
          <w:rFonts w:eastAsia="SimHei"/>
        </w:rPr>
        <w:t>，</w:t>
      </w:r>
      <w:r w:rsidRPr="00AB7D07">
        <w:rPr>
          <w:rFonts w:eastAsia="SimHei"/>
        </w:rPr>
        <w:t>确保为实施《公约》中所承认的权利</w:t>
      </w:r>
      <w:r w:rsidR="00BF3FAC">
        <w:rPr>
          <w:rFonts w:eastAsia="SimHei"/>
        </w:rPr>
        <w:t>，</w:t>
      </w:r>
      <w:r w:rsidRPr="00AB7D07">
        <w:rPr>
          <w:rFonts w:eastAsia="SimHei"/>
        </w:rPr>
        <w:t>最大限度地划拨可得资源</w:t>
      </w:r>
      <w:r w:rsidR="00BF3FAC">
        <w:rPr>
          <w:rFonts w:eastAsia="SimHei"/>
        </w:rPr>
        <w:t>；</w:t>
      </w:r>
    </w:p>
    <w:p w:rsidR="00A86398" w:rsidRPr="00AB7D07" w:rsidRDefault="00A86398" w:rsidP="00A86398">
      <w:pPr>
        <w:pStyle w:val="SingleTxtGC"/>
        <w:numPr>
          <w:ilvl w:val="0"/>
          <w:numId w:val="7"/>
        </w:numPr>
        <w:rPr>
          <w:rFonts w:eastAsia="SimHei"/>
        </w:rPr>
      </w:pPr>
      <w:r w:rsidRPr="00AB7D07">
        <w:rPr>
          <w:rFonts w:eastAsia="SimHei"/>
        </w:rPr>
        <w:t>每年明确说明其有关儿童权利问题的优先事项</w:t>
      </w:r>
      <w:r w:rsidR="00BF3FAC">
        <w:rPr>
          <w:rFonts w:eastAsia="SimHei"/>
        </w:rPr>
        <w:t>，</w:t>
      </w:r>
      <w:r w:rsidRPr="00AB7D07">
        <w:rPr>
          <w:rFonts w:eastAsia="SimHei"/>
        </w:rPr>
        <w:t>确定国家和地方各级用</w:t>
      </w:r>
      <w:r w:rsidRPr="00354C7B">
        <w:rPr>
          <w:rFonts w:eastAsia="SimHei"/>
        </w:rPr>
        <w:t>于儿童</w:t>
      </w:r>
      <w:r w:rsidR="00354C7B" w:rsidRPr="00354C7B">
        <w:rPr>
          <w:rFonts w:eastAsia="SimHei" w:hint="eastAsia"/>
          <w:spacing w:val="-50"/>
        </w:rPr>
        <w:t>―</w:t>
      </w:r>
      <w:r w:rsidR="00354C7B" w:rsidRPr="00354C7B">
        <w:rPr>
          <w:rFonts w:eastAsia="SimHei" w:hint="eastAsia"/>
        </w:rPr>
        <w:t>―</w:t>
      </w:r>
      <w:r w:rsidRPr="00354C7B">
        <w:rPr>
          <w:rFonts w:eastAsia="SimHei"/>
        </w:rPr>
        <w:t>特别是处于边缘状况的儿童</w:t>
      </w:r>
      <w:r w:rsidR="00354C7B" w:rsidRPr="00354C7B">
        <w:rPr>
          <w:rFonts w:eastAsia="SimHei" w:hint="eastAsia"/>
          <w:spacing w:val="-50"/>
        </w:rPr>
        <w:t>―</w:t>
      </w:r>
      <w:r w:rsidR="00354C7B" w:rsidRPr="00354C7B">
        <w:rPr>
          <w:rFonts w:eastAsia="SimHei" w:hint="eastAsia"/>
        </w:rPr>
        <w:t>―</w:t>
      </w:r>
      <w:r w:rsidRPr="00354C7B">
        <w:rPr>
          <w:rFonts w:eastAsia="SimHei"/>
        </w:rPr>
        <w:t>的预算数额和比例</w:t>
      </w:r>
      <w:r w:rsidR="00BF3FAC" w:rsidRPr="00354C7B">
        <w:rPr>
          <w:rFonts w:eastAsia="SimHei"/>
        </w:rPr>
        <w:t>，</w:t>
      </w:r>
      <w:r w:rsidRPr="00354C7B">
        <w:rPr>
          <w:rFonts w:eastAsia="SimHei"/>
        </w:rPr>
        <w:t>以便能够评估预算支出对儿童的影响和效益</w:t>
      </w:r>
      <w:r w:rsidR="00BF3FAC" w:rsidRPr="00354C7B">
        <w:rPr>
          <w:rFonts w:eastAsia="SimHei"/>
        </w:rPr>
        <w:t>；</w:t>
      </w:r>
      <w:r w:rsidRPr="00354C7B">
        <w:rPr>
          <w:rFonts w:eastAsia="SimHei"/>
        </w:rPr>
        <w:t>并在其下次定期报告中提供这</w:t>
      </w:r>
      <w:r w:rsidRPr="00AB7D07">
        <w:rPr>
          <w:rFonts w:eastAsia="SimHei"/>
        </w:rPr>
        <w:t>类资料</w:t>
      </w:r>
      <w:r w:rsidR="00BF3FAC">
        <w:rPr>
          <w:rFonts w:eastAsia="SimHei"/>
        </w:rPr>
        <w:t>；</w:t>
      </w:r>
    </w:p>
    <w:p w:rsidR="003A6AE1" w:rsidRPr="00AB7D07" w:rsidRDefault="00A86398" w:rsidP="003A6AE1">
      <w:pPr>
        <w:pStyle w:val="SingleTxtGC"/>
        <w:numPr>
          <w:ilvl w:val="0"/>
          <w:numId w:val="7"/>
        </w:numPr>
        <w:rPr>
          <w:rFonts w:eastAsia="SimHei"/>
        </w:rPr>
      </w:pPr>
      <w:r w:rsidRPr="00AB7D07">
        <w:rPr>
          <w:rFonts w:eastAsia="SimHei"/>
        </w:rPr>
        <w:t>采取措施</w:t>
      </w:r>
      <w:r w:rsidR="00BF3FAC">
        <w:rPr>
          <w:rFonts w:eastAsia="SimHei"/>
        </w:rPr>
        <w:t>，</w:t>
      </w:r>
      <w:r w:rsidRPr="00AB7D07">
        <w:rPr>
          <w:rFonts w:eastAsia="SimHei"/>
        </w:rPr>
        <w:t>最大程度地增加其社会公共开支。</w:t>
      </w:r>
    </w:p>
    <w:p w:rsidR="003A6AE1" w:rsidRPr="00AB7D07" w:rsidRDefault="00924353" w:rsidP="00924353">
      <w:pPr>
        <w:pStyle w:val="H23GC"/>
      </w:pPr>
      <w:r>
        <w:rPr>
          <w:rFonts w:hint="eastAsia"/>
        </w:rPr>
        <w:tab/>
      </w:r>
      <w:r>
        <w:rPr>
          <w:rFonts w:hint="eastAsia"/>
        </w:rPr>
        <w:tab/>
      </w:r>
      <w:r w:rsidR="003A6AE1" w:rsidRPr="00AB7D07">
        <w:t>数据收集</w:t>
      </w:r>
    </w:p>
    <w:p w:rsidR="003A6AE1" w:rsidRPr="00AB7D07" w:rsidRDefault="00BF3FAC" w:rsidP="003A6AE1">
      <w:pPr>
        <w:pStyle w:val="SingleTxtGC"/>
        <w:tabs>
          <w:tab w:val="clear" w:pos="2427"/>
        </w:tabs>
      </w:pPr>
      <w:r>
        <w:t>20.</w:t>
      </w:r>
      <w:r w:rsidR="003A6AE1" w:rsidRPr="00AB7D07">
        <w:t xml:space="preserve">  </w:t>
      </w:r>
      <w:r w:rsidR="003A6AE1" w:rsidRPr="00AB7D07">
        <w:t>对于缔约国在数据收集系统及其提交的报告中的数据和书面答复中所列的有关《公约》所涵盖的一些领域中近期所取得的进展</w:t>
      </w:r>
      <w:r>
        <w:t>，</w:t>
      </w:r>
      <w:r w:rsidR="003A6AE1" w:rsidRPr="00AB7D07">
        <w:t>委员会表示欢迎。然而</w:t>
      </w:r>
      <w:r>
        <w:t>，</w:t>
      </w:r>
      <w:r w:rsidR="003A6AE1" w:rsidRPr="00AB7D07">
        <w:t>委员会对贫困儿童与福利、童工、残疾儿童、伤害和危险行为等方面缺乏定期数据仍然十分关切</w:t>
      </w:r>
      <w:r>
        <w:t>，</w:t>
      </w:r>
      <w:r w:rsidR="003A6AE1" w:rsidRPr="00AB7D07">
        <w:t>并对按性别、地理位置、种族和社会经济背景而分类的有助于监测缔约国所有儿童平等享有权利情况的数据匮乏表示遗憾。</w:t>
      </w:r>
    </w:p>
    <w:p w:rsidR="003A6AE1" w:rsidRPr="00AB7D07" w:rsidRDefault="00BF3FAC" w:rsidP="003A6AE1">
      <w:pPr>
        <w:pStyle w:val="SingleTxtGC"/>
        <w:tabs>
          <w:tab w:val="clear" w:pos="2427"/>
        </w:tabs>
        <w:rPr>
          <w:rFonts w:eastAsia="SimHei"/>
        </w:rPr>
      </w:pPr>
      <w:r>
        <w:rPr>
          <w:rFonts w:eastAsia="SimHei"/>
        </w:rPr>
        <w:t>21.</w:t>
      </w:r>
      <w:r w:rsidR="003A6AE1" w:rsidRPr="00AB7D07">
        <w:rPr>
          <w:rFonts w:eastAsia="SimHei"/>
        </w:rPr>
        <w:t xml:space="preserve">  </w:t>
      </w:r>
      <w:r w:rsidR="003A6AE1" w:rsidRPr="00AB7D07">
        <w:rPr>
          <w:rFonts w:eastAsia="SimHei"/>
        </w:rPr>
        <w:t>委员会鼓励缔约国设立综合数据收集系统</w:t>
      </w:r>
      <w:r>
        <w:rPr>
          <w:rFonts w:eastAsia="SimHei"/>
        </w:rPr>
        <w:t>，</w:t>
      </w:r>
      <w:r w:rsidR="003A6AE1" w:rsidRPr="00AB7D07">
        <w:rPr>
          <w:rFonts w:eastAsia="SimHei"/>
        </w:rPr>
        <w:t>定期并及时地提供数据</w:t>
      </w:r>
      <w:r>
        <w:rPr>
          <w:rFonts w:eastAsia="SimHei"/>
        </w:rPr>
        <w:t>，</w:t>
      </w:r>
      <w:r w:rsidR="003A6AE1" w:rsidRPr="00AB7D07">
        <w:rPr>
          <w:rFonts w:eastAsia="SimHei"/>
        </w:rPr>
        <w:t>特别是贫困儿童与福利、童工、残疾儿童、伤害和危险行为等方面的数据</w:t>
      </w:r>
      <w:r>
        <w:rPr>
          <w:rFonts w:eastAsia="SimHei"/>
        </w:rPr>
        <w:t>，</w:t>
      </w:r>
      <w:r w:rsidR="003A6AE1" w:rsidRPr="00AB7D07">
        <w:rPr>
          <w:rFonts w:eastAsia="SimHei"/>
        </w:rPr>
        <w:t>根据分析所收集的数据来评估在实现儿童权利方面所取得的进展</w:t>
      </w:r>
      <w:r>
        <w:rPr>
          <w:rFonts w:eastAsia="SimHei"/>
        </w:rPr>
        <w:t>，</w:t>
      </w:r>
      <w:r w:rsidR="003A6AE1" w:rsidRPr="00AB7D07">
        <w:rPr>
          <w:rFonts w:eastAsia="SimHei"/>
        </w:rPr>
        <w:t>并为实施《公约》而制定政策和方案。数据应按年龄、性别、地理位置、种族和社会经济背景分类</w:t>
      </w:r>
      <w:r>
        <w:rPr>
          <w:rFonts w:eastAsia="SimHei"/>
        </w:rPr>
        <w:t>，</w:t>
      </w:r>
      <w:r w:rsidR="003A6AE1" w:rsidRPr="00AB7D07">
        <w:rPr>
          <w:rFonts w:eastAsia="SimHei"/>
        </w:rPr>
        <w:t>以便分析所有儿童的情况。</w:t>
      </w:r>
    </w:p>
    <w:p w:rsidR="003A6AE1" w:rsidRPr="00AB7D07" w:rsidRDefault="003A6AE1" w:rsidP="003A6AE1">
      <w:pPr>
        <w:pStyle w:val="H23GC"/>
      </w:pPr>
      <w:r w:rsidRPr="00AB7D07">
        <w:tab/>
      </w:r>
      <w:r w:rsidRPr="00AB7D07">
        <w:tab/>
      </w:r>
      <w:r w:rsidRPr="00AB7D07">
        <w:t>儿童权利和工商部门</w:t>
      </w:r>
    </w:p>
    <w:p w:rsidR="00A86398" w:rsidRPr="00AB7D07" w:rsidRDefault="00BF3FAC" w:rsidP="00A86398">
      <w:pPr>
        <w:pStyle w:val="SingleTxtGC"/>
        <w:rPr>
          <w:rStyle w:val="atn"/>
          <w:szCs w:val="36"/>
        </w:rPr>
      </w:pPr>
      <w:r>
        <w:t>22.</w:t>
      </w:r>
      <w:r w:rsidR="00A86398" w:rsidRPr="00AB7D07">
        <w:t xml:space="preserve">  </w:t>
      </w:r>
      <w:r w:rsidR="00A86398" w:rsidRPr="00AB7D07">
        <w:t>委员会十分关注在建的</w:t>
      </w:r>
      <w:proofErr w:type="spellStart"/>
      <w:r>
        <w:t>Ilisu</w:t>
      </w:r>
      <w:proofErr w:type="spellEnd"/>
      <w:r w:rsidR="00A86398" w:rsidRPr="00AB7D07">
        <w:t>大坝和其他水坝对儿童权利的潜在影响</w:t>
      </w:r>
      <w:r>
        <w:t>，</w:t>
      </w:r>
      <w:r w:rsidR="00A86398" w:rsidRPr="00AB7D07">
        <w:t>特别是强制搬迁、重新安置和离乡背井对儿童及其家人的不利影响</w:t>
      </w:r>
      <w:r>
        <w:t>，</w:t>
      </w:r>
      <w:r w:rsidR="00A86398" w:rsidRPr="00AB7D07">
        <w:t>以及修建这些大坝对其文化传统和环境产生的其他影响。在这方面</w:t>
      </w:r>
      <w:r>
        <w:t>，</w:t>
      </w:r>
      <w:r w:rsidR="00A86398" w:rsidRPr="00AB7D07">
        <w:t>委员会与经济、社会、文化权利委员会一样对此表示关切</w:t>
      </w:r>
      <w:r>
        <w:t>(E/C</w:t>
      </w:r>
      <w:r w:rsidR="00D22D9C" w:rsidRPr="00AB7D07">
        <w:t>.</w:t>
      </w:r>
      <w:r>
        <w:t>12/</w:t>
      </w:r>
      <w:proofErr w:type="spellStart"/>
      <w:r>
        <w:t>TUR</w:t>
      </w:r>
      <w:proofErr w:type="spellEnd"/>
      <w:r>
        <w:t>/CO/1)</w:t>
      </w:r>
      <w:r w:rsidR="00A86398" w:rsidRPr="00AB7D07">
        <w:t>。委员会还感到遗憾的是</w:t>
      </w:r>
      <w:r>
        <w:t>，</w:t>
      </w:r>
      <w:r w:rsidR="00A86398" w:rsidRPr="00AB7D07">
        <w:t>缔约国没有提供资料说明规范土耳其公司在国内外从事商业活动的法律和行政框架</w:t>
      </w:r>
      <w:r>
        <w:t>，</w:t>
      </w:r>
      <w:r w:rsidR="00A86398" w:rsidRPr="00AB7D07">
        <w:t>借以确保对尊重儿童权利、防止侵犯儿童权利和保护儿童免遭此类虐待行为作出有效回应。</w:t>
      </w:r>
    </w:p>
    <w:p w:rsidR="00A86398" w:rsidRPr="00AB7D07" w:rsidRDefault="00BF3FAC" w:rsidP="00A86398">
      <w:pPr>
        <w:pStyle w:val="SingleTxtGC"/>
        <w:rPr>
          <w:rFonts w:eastAsia="SimHei"/>
        </w:rPr>
      </w:pPr>
      <w:r>
        <w:rPr>
          <w:rFonts w:eastAsia="SimHei"/>
        </w:rPr>
        <w:t>23.</w:t>
      </w:r>
      <w:r w:rsidR="00A86398" w:rsidRPr="00AB7D07">
        <w:rPr>
          <w:rFonts w:eastAsia="SimHei"/>
        </w:rPr>
        <w:t xml:space="preserve">  </w:t>
      </w:r>
      <w:r w:rsidR="00A86398" w:rsidRPr="00AB7D07">
        <w:rPr>
          <w:rFonts w:eastAsia="SimHei"/>
        </w:rPr>
        <w:t>根据人权理事会第</w:t>
      </w:r>
      <w:r>
        <w:rPr>
          <w:rFonts w:eastAsia="SimHei"/>
        </w:rPr>
        <w:t>8/7</w:t>
      </w:r>
      <w:r w:rsidR="00A86398" w:rsidRPr="00AB7D07">
        <w:rPr>
          <w:rFonts w:eastAsia="SimHei"/>
        </w:rPr>
        <w:t>号决议</w:t>
      </w:r>
      <w:r>
        <w:rPr>
          <w:rFonts w:eastAsia="SimHei"/>
        </w:rPr>
        <w:t>(2</w:t>
      </w:r>
      <w:r w:rsidR="00A86398" w:rsidRPr="00AB7D07">
        <w:rPr>
          <w:rFonts w:eastAsia="SimHei"/>
        </w:rPr>
        <w:t>00</w:t>
      </w:r>
      <w:r>
        <w:rPr>
          <w:rFonts w:eastAsia="SimHei"/>
        </w:rPr>
        <w:t>8</w:t>
      </w:r>
      <w:r w:rsidR="00A86398" w:rsidRPr="00AB7D07">
        <w:rPr>
          <w:rFonts w:eastAsia="SimHei"/>
        </w:rPr>
        <w:t>年</w:t>
      </w:r>
      <w:r>
        <w:rPr>
          <w:rFonts w:eastAsia="SimHei"/>
        </w:rPr>
        <w:t>)</w:t>
      </w:r>
      <w:r w:rsidR="00A86398" w:rsidRPr="00AB7D07">
        <w:rPr>
          <w:rFonts w:eastAsia="SimHei"/>
        </w:rPr>
        <w:t>和第</w:t>
      </w:r>
      <w:r>
        <w:rPr>
          <w:rFonts w:eastAsia="SimHei"/>
        </w:rPr>
        <w:t>17/4</w:t>
      </w:r>
      <w:r w:rsidR="00A86398" w:rsidRPr="00AB7D07">
        <w:rPr>
          <w:rFonts w:eastAsia="SimHei"/>
        </w:rPr>
        <w:t>号决议</w:t>
      </w:r>
      <w:r>
        <w:rPr>
          <w:rFonts w:eastAsia="SimHei"/>
        </w:rPr>
        <w:t>(2</w:t>
      </w:r>
      <w:r w:rsidR="00A86398" w:rsidRPr="00AB7D07">
        <w:rPr>
          <w:rFonts w:eastAsia="SimHei"/>
        </w:rPr>
        <w:t>0</w:t>
      </w:r>
      <w:r>
        <w:rPr>
          <w:rFonts w:eastAsia="SimHei"/>
        </w:rPr>
        <w:t>11</w:t>
      </w:r>
      <w:r w:rsidR="00A86398" w:rsidRPr="00AB7D07">
        <w:rPr>
          <w:rFonts w:eastAsia="SimHei"/>
        </w:rPr>
        <w:t>年</w:t>
      </w:r>
      <w:r>
        <w:rPr>
          <w:rFonts w:eastAsia="SimHei"/>
        </w:rPr>
        <w:t>)</w:t>
      </w:r>
      <w:r>
        <w:rPr>
          <w:rFonts w:eastAsia="SimHei"/>
        </w:rPr>
        <w:t>，</w:t>
      </w:r>
      <w:r w:rsidR="00A86398" w:rsidRPr="00AB7D07">
        <w:rPr>
          <w:rFonts w:eastAsia="SimHei"/>
        </w:rPr>
        <w:t>委员会欢迎和认可保护、尊重人权和商业补救框架</w:t>
      </w:r>
      <w:r>
        <w:rPr>
          <w:rFonts w:eastAsia="SimHei"/>
        </w:rPr>
        <w:t>，</w:t>
      </w:r>
      <w:r w:rsidR="00A86398" w:rsidRPr="00AB7D07">
        <w:rPr>
          <w:rFonts w:eastAsia="SimHei"/>
        </w:rPr>
        <w:t>指出在探索商业与人权之间的关系时</w:t>
      </w:r>
      <w:r>
        <w:rPr>
          <w:rFonts w:eastAsia="SimHei"/>
        </w:rPr>
        <w:t>，</w:t>
      </w:r>
      <w:r w:rsidR="00A86398" w:rsidRPr="00AB7D07">
        <w:rPr>
          <w:rFonts w:eastAsia="SimHei"/>
        </w:rPr>
        <w:t>应该考虑到儿童的权利</w:t>
      </w:r>
      <w:r>
        <w:rPr>
          <w:rFonts w:eastAsia="SimHei"/>
        </w:rPr>
        <w:t>，</w:t>
      </w:r>
      <w:r w:rsidR="00A86398" w:rsidRPr="00AB7D07">
        <w:rPr>
          <w:rFonts w:eastAsia="SimHei"/>
        </w:rPr>
        <w:t>借此建议缔约国</w:t>
      </w:r>
      <w:r>
        <w:rPr>
          <w:rFonts w:eastAsia="SimHei"/>
        </w:rPr>
        <w:t>：</w:t>
      </w:r>
    </w:p>
    <w:p w:rsidR="008D3149" w:rsidRPr="00AB7D07" w:rsidRDefault="008D3149" w:rsidP="00C43E0A">
      <w:pPr>
        <w:pStyle w:val="SingleTxtGC"/>
        <w:numPr>
          <w:ilvl w:val="0"/>
          <w:numId w:val="21"/>
        </w:numPr>
        <w:rPr>
          <w:rFonts w:eastAsia="SimHei"/>
        </w:rPr>
      </w:pPr>
      <w:r w:rsidRPr="00AB7D07">
        <w:rPr>
          <w:rFonts w:eastAsia="SimHei"/>
        </w:rPr>
        <w:t>调查</w:t>
      </w:r>
      <w:proofErr w:type="spellStart"/>
      <w:r w:rsidR="00BF3FAC">
        <w:rPr>
          <w:rFonts w:eastAsia="SimHei"/>
        </w:rPr>
        <w:t>Ilisu</w:t>
      </w:r>
      <w:proofErr w:type="spellEnd"/>
      <w:r w:rsidRPr="00AB7D07">
        <w:rPr>
          <w:rFonts w:eastAsia="SimHei"/>
        </w:rPr>
        <w:t>大坝和其他水坝建设项目对儿童权利的负面影响</w:t>
      </w:r>
      <w:r w:rsidR="00BF3FAC">
        <w:rPr>
          <w:rFonts w:eastAsia="SimHei"/>
        </w:rPr>
        <w:t>，</w:t>
      </w:r>
      <w:r w:rsidRPr="00AB7D07">
        <w:rPr>
          <w:rFonts w:eastAsia="SimHei"/>
        </w:rPr>
        <w:t>酌情予以起诉</w:t>
      </w:r>
      <w:r w:rsidR="00BF3FAC">
        <w:rPr>
          <w:rFonts w:eastAsia="SimHei"/>
        </w:rPr>
        <w:t>，</w:t>
      </w:r>
      <w:r w:rsidRPr="00AB7D07">
        <w:rPr>
          <w:rFonts w:eastAsia="SimHei"/>
        </w:rPr>
        <w:t>并在所有案件中确保为受影响的家庭和儿童提供满意的补救措施。</w:t>
      </w:r>
    </w:p>
    <w:p w:rsidR="008D3149" w:rsidRPr="00AB7D07" w:rsidRDefault="008D3149" w:rsidP="00C43E0A">
      <w:pPr>
        <w:pStyle w:val="SingleTxtGC"/>
        <w:numPr>
          <w:ilvl w:val="0"/>
          <w:numId w:val="21"/>
        </w:numPr>
        <w:rPr>
          <w:rFonts w:eastAsia="SimHei"/>
        </w:rPr>
      </w:pPr>
      <w:r w:rsidRPr="00AB7D07">
        <w:rPr>
          <w:rFonts w:eastAsia="SimHei"/>
        </w:rPr>
        <w:t>检查并调整其立法和行政框架</w:t>
      </w:r>
      <w:r w:rsidR="00BF3FAC">
        <w:rPr>
          <w:rFonts w:eastAsia="SimHei"/>
        </w:rPr>
        <w:t>，</w:t>
      </w:r>
      <w:r w:rsidRPr="00AB7D07">
        <w:rPr>
          <w:rFonts w:eastAsia="SimHei"/>
        </w:rPr>
        <w:t>确保土耳其的商业实体和其在海外经营的附属机构在处理缔约国领土上或海外发生的侵犯人权</w:t>
      </w:r>
      <w:r w:rsidR="00BF3FAC">
        <w:rPr>
          <w:rFonts w:eastAsia="SimHei"/>
        </w:rPr>
        <w:t>，</w:t>
      </w:r>
      <w:r w:rsidRPr="00AB7D07">
        <w:rPr>
          <w:rFonts w:eastAsia="SimHei"/>
        </w:rPr>
        <w:t>特别是儿童权利事件的法律问责</w:t>
      </w:r>
      <w:r w:rsidR="00BF3FAC">
        <w:rPr>
          <w:rFonts w:eastAsia="SimHei"/>
        </w:rPr>
        <w:t>，</w:t>
      </w:r>
      <w:r w:rsidRPr="00AB7D07">
        <w:rPr>
          <w:rFonts w:eastAsia="SimHei"/>
        </w:rPr>
        <w:t>建立监测机制</w:t>
      </w:r>
      <w:r w:rsidR="00BF3FAC">
        <w:rPr>
          <w:rFonts w:eastAsia="SimHei"/>
        </w:rPr>
        <w:t>，</w:t>
      </w:r>
      <w:r w:rsidRPr="00AB7D07">
        <w:rPr>
          <w:rFonts w:eastAsia="SimHei"/>
        </w:rPr>
        <w:t>调查和纠正这类虐待行为</w:t>
      </w:r>
      <w:r w:rsidR="00BF3FAC">
        <w:rPr>
          <w:rFonts w:eastAsia="SimHei"/>
        </w:rPr>
        <w:t>，</w:t>
      </w:r>
      <w:r w:rsidRPr="00AB7D07">
        <w:rPr>
          <w:rFonts w:eastAsia="SimHei"/>
        </w:rPr>
        <w:t>以改进问责制、提高透明度并防止侵害行为</w:t>
      </w:r>
      <w:r w:rsidR="00BF3FAC">
        <w:rPr>
          <w:rFonts w:eastAsia="SimHei"/>
        </w:rPr>
        <w:t>；</w:t>
      </w:r>
    </w:p>
    <w:p w:rsidR="008D3149" w:rsidRPr="00AB7D07" w:rsidRDefault="008D3149" w:rsidP="00C43E0A">
      <w:pPr>
        <w:pStyle w:val="SingleTxtGC"/>
        <w:numPr>
          <w:ilvl w:val="0"/>
          <w:numId w:val="21"/>
        </w:numPr>
        <w:rPr>
          <w:rFonts w:eastAsia="SimHei"/>
        </w:rPr>
      </w:pPr>
      <w:r w:rsidRPr="00AB7D07">
        <w:rPr>
          <w:rFonts w:eastAsia="SimHei"/>
        </w:rPr>
        <w:t>为了保证采取措施防止发生侵犯儿童权利的行为</w:t>
      </w:r>
      <w:r w:rsidR="00BF3FAC">
        <w:rPr>
          <w:rFonts w:eastAsia="SimHei"/>
        </w:rPr>
        <w:t>，</w:t>
      </w:r>
      <w:r w:rsidRPr="00AB7D07">
        <w:rPr>
          <w:rFonts w:eastAsia="SimHei"/>
        </w:rPr>
        <w:t>要确保在签署贸易协定之前</w:t>
      </w:r>
      <w:r w:rsidR="00BF3FAC">
        <w:rPr>
          <w:rFonts w:eastAsia="SimHei"/>
        </w:rPr>
        <w:t>，</w:t>
      </w:r>
      <w:r w:rsidRPr="00AB7D07">
        <w:rPr>
          <w:rFonts w:eastAsia="SimHei"/>
        </w:rPr>
        <w:t>对人权</w:t>
      </w:r>
      <w:r w:rsidR="00BF3FAC">
        <w:rPr>
          <w:rFonts w:eastAsia="SimHei"/>
        </w:rPr>
        <w:t>，</w:t>
      </w:r>
      <w:r w:rsidRPr="00AB7D07">
        <w:rPr>
          <w:rFonts w:eastAsia="SimHei"/>
        </w:rPr>
        <w:t>包括儿童权利进行影响性评估</w:t>
      </w:r>
      <w:r w:rsidR="00BF3FAC">
        <w:rPr>
          <w:rFonts w:eastAsia="SimHei"/>
        </w:rPr>
        <w:t>；</w:t>
      </w:r>
    </w:p>
    <w:p w:rsidR="008D3149" w:rsidRPr="00AB7D07" w:rsidRDefault="008D3149" w:rsidP="00C43E0A">
      <w:pPr>
        <w:pStyle w:val="SingleTxtGC"/>
        <w:numPr>
          <w:ilvl w:val="0"/>
          <w:numId w:val="21"/>
        </w:numPr>
      </w:pPr>
      <w:r w:rsidRPr="00AB7D07">
        <w:rPr>
          <w:rFonts w:eastAsia="SimHei"/>
        </w:rPr>
        <w:t>采取措施确保适当的补救措施</w:t>
      </w:r>
      <w:r w:rsidR="00BF3FAC">
        <w:rPr>
          <w:rFonts w:eastAsia="SimHei"/>
        </w:rPr>
        <w:t>，</w:t>
      </w:r>
      <w:r w:rsidRPr="00AB7D07">
        <w:rPr>
          <w:rFonts w:eastAsia="SimHei"/>
        </w:rPr>
        <w:t>包括由企业对侵害儿童权利的案件进行赔偿。</w:t>
      </w:r>
    </w:p>
    <w:p w:rsidR="008D3149" w:rsidRPr="00AB7D07" w:rsidRDefault="008D3149" w:rsidP="008D3149">
      <w:pPr>
        <w:pStyle w:val="H23GC"/>
      </w:pPr>
      <w:r w:rsidRPr="00AB7D07">
        <w:tab/>
      </w:r>
      <w:r w:rsidRPr="00AB7D07">
        <w:tab/>
      </w:r>
      <w:r w:rsidRPr="00AB7D07">
        <w:t>传播、提高认识和培训</w:t>
      </w:r>
    </w:p>
    <w:p w:rsidR="008D3149" w:rsidRPr="00AB7D07" w:rsidRDefault="00BF3FAC" w:rsidP="008D3149">
      <w:pPr>
        <w:pStyle w:val="SingleTxtGC"/>
      </w:pPr>
      <w:r>
        <w:t>24.</w:t>
      </w:r>
      <w:r w:rsidR="008D3149" w:rsidRPr="00AB7D07">
        <w:t xml:space="preserve">  </w:t>
      </w:r>
      <w:r w:rsidR="008D3149" w:rsidRPr="00AB7D07">
        <w:t>委员会赞赏地注意到缔约国为提高儿童权利的公众意识所做的努力</w:t>
      </w:r>
      <w:r>
        <w:t>，</w:t>
      </w:r>
      <w:r w:rsidR="008D3149" w:rsidRPr="00AB7D07">
        <w:t>如就《公约》的某些方面组织活动并制定方案</w:t>
      </w:r>
      <w:r>
        <w:t>，</w:t>
      </w:r>
      <w:r w:rsidR="008D3149" w:rsidRPr="00AB7D07">
        <w:t>以及对从事儿童工作的专业人士进行广泛培训等。然而</w:t>
      </w:r>
      <w:r>
        <w:t>，</w:t>
      </w:r>
      <w:r w:rsidR="008D3149" w:rsidRPr="00AB7D07">
        <w:t>委员会仍然关注的是</w:t>
      </w:r>
      <w:r>
        <w:t>，</w:t>
      </w:r>
      <w:r w:rsidR="008D3149" w:rsidRPr="00AB7D07">
        <w:t>《公约》并没有完全纳入学校课程中。委员会对缔约国尚未公开讨论其结论性意见以及儿童文化权仍然非常薄弱等问题表示遗憾。</w:t>
      </w:r>
    </w:p>
    <w:p w:rsidR="008D3149" w:rsidRPr="00AB7D07" w:rsidRDefault="00BF3FAC" w:rsidP="008D3149">
      <w:pPr>
        <w:pStyle w:val="SingleTxtGC"/>
        <w:rPr>
          <w:rFonts w:eastAsia="SimHei"/>
        </w:rPr>
      </w:pPr>
      <w:r>
        <w:rPr>
          <w:rFonts w:eastAsia="SimHei"/>
        </w:rPr>
        <w:t>25.</w:t>
      </w:r>
      <w:r w:rsidR="008D3149" w:rsidRPr="00AB7D07">
        <w:rPr>
          <w:rFonts w:eastAsia="SimHei"/>
        </w:rPr>
        <w:t xml:space="preserve">  </w:t>
      </w:r>
      <w:r w:rsidR="008D3149" w:rsidRPr="00AB7D07">
        <w:rPr>
          <w:rFonts w:eastAsia="SimHei"/>
        </w:rPr>
        <w:t>委员会建议该缔约国继续努力</w:t>
      </w:r>
      <w:r>
        <w:rPr>
          <w:rFonts w:eastAsia="SimHei"/>
        </w:rPr>
        <w:t>，</w:t>
      </w:r>
      <w:r w:rsidR="008D3149" w:rsidRPr="00AB7D07">
        <w:rPr>
          <w:rFonts w:eastAsia="SimHei"/>
        </w:rPr>
        <w:t>提高政府机构中</w:t>
      </w:r>
      <w:r w:rsidR="00D22D9C" w:rsidRPr="00AB7D07">
        <w:rPr>
          <w:rFonts w:eastAsia="SimHei"/>
        </w:rPr>
        <w:t>有关专业人士以及一般公众和儿童对《公约》及其《任择议定书》的认识</w:t>
      </w:r>
      <w:r>
        <w:rPr>
          <w:rFonts w:eastAsia="SimHei"/>
        </w:rPr>
        <w:t>，</w:t>
      </w:r>
      <w:r w:rsidR="008D3149" w:rsidRPr="00AB7D07">
        <w:rPr>
          <w:rFonts w:eastAsia="SimHei"/>
        </w:rPr>
        <w:t>并把《公约》及其《任择议定书》纳入小学课程中。委员会还建议缔约国同民间社会组织一起公开讨论委员会的结论性意见</w:t>
      </w:r>
      <w:r>
        <w:rPr>
          <w:rFonts w:eastAsia="SimHei"/>
        </w:rPr>
        <w:t>，</w:t>
      </w:r>
      <w:r w:rsidR="008D3149" w:rsidRPr="00AB7D07">
        <w:rPr>
          <w:rFonts w:eastAsia="SimHei"/>
        </w:rPr>
        <w:t>并采取一切必要措施提高公众的儿童权利意识。</w:t>
      </w:r>
    </w:p>
    <w:p w:rsidR="008D3149" w:rsidRPr="00AB7D07" w:rsidRDefault="008D3149" w:rsidP="008D3149">
      <w:pPr>
        <w:pStyle w:val="H1GC"/>
      </w:pPr>
      <w:r w:rsidRPr="00AB7D07">
        <w:tab/>
      </w:r>
      <w:r w:rsidR="00BF3FAC">
        <w:t>B</w:t>
      </w:r>
      <w:r w:rsidRPr="00AB7D07">
        <w:t>.</w:t>
      </w:r>
      <w:r w:rsidRPr="00AB7D07">
        <w:tab/>
      </w:r>
      <w:r w:rsidRPr="00AB7D07">
        <w:t>儿童权利的定义</w:t>
      </w:r>
      <w:r w:rsidR="00BF3FAC">
        <w:t>(</w:t>
      </w:r>
      <w:r w:rsidRPr="00AB7D07">
        <w:t>《公约》第</w:t>
      </w:r>
      <w:r w:rsidR="00BF3FAC">
        <w:t>1</w:t>
      </w:r>
      <w:r w:rsidRPr="00AB7D07">
        <w:t>条</w:t>
      </w:r>
      <w:r w:rsidR="00BF3FAC">
        <w:t>)</w:t>
      </w:r>
    </w:p>
    <w:p w:rsidR="008D3149" w:rsidRPr="00AB7D07" w:rsidRDefault="00BF3FAC" w:rsidP="008D3149">
      <w:pPr>
        <w:pStyle w:val="SingleTxtGC"/>
      </w:pPr>
      <w:r>
        <w:t>26.</w:t>
      </w:r>
      <w:r w:rsidR="008D3149" w:rsidRPr="00AB7D07">
        <w:t xml:space="preserve">  </w:t>
      </w:r>
      <w:r w:rsidR="008D3149" w:rsidRPr="00AB7D07">
        <w:t>委员会注意到</w:t>
      </w:r>
      <w:r>
        <w:t>，</w:t>
      </w:r>
      <w:r w:rsidR="008D3149" w:rsidRPr="00AB7D07">
        <w:t>男女儿童结婚的最低年龄为</w:t>
      </w:r>
      <w:r>
        <w:t>17</w:t>
      </w:r>
      <w:r w:rsidR="008D3149" w:rsidRPr="00AB7D07">
        <w:t>岁</w:t>
      </w:r>
      <w:r>
        <w:t>，</w:t>
      </w:r>
      <w:r w:rsidR="008D3149" w:rsidRPr="00AB7D07">
        <w:t>特殊情况下</w:t>
      </w:r>
      <w:r>
        <w:t>，</w:t>
      </w:r>
      <w:r w:rsidR="008D3149" w:rsidRPr="00AB7D07">
        <w:t>经法官批准</w:t>
      </w:r>
      <w:r>
        <w:t>，</w:t>
      </w:r>
      <w:r>
        <w:t>16</w:t>
      </w:r>
      <w:r w:rsidR="008D3149" w:rsidRPr="00AB7D07">
        <w:t>岁可以结婚。但委员会感到关切的是</w:t>
      </w:r>
      <w:r>
        <w:t>，</w:t>
      </w:r>
      <w:r w:rsidR="008D3149" w:rsidRPr="00AB7D07">
        <w:t>在缔约国内</w:t>
      </w:r>
      <w:r>
        <w:t>，</w:t>
      </w:r>
      <w:r w:rsidR="008D3149" w:rsidRPr="00AB7D07">
        <w:t>特别是乡村和偏远地区不会遵守最低结婚年龄的规定。</w:t>
      </w:r>
    </w:p>
    <w:p w:rsidR="008D3149" w:rsidRPr="00AB7D07" w:rsidRDefault="00BF3FAC" w:rsidP="008D3149">
      <w:pPr>
        <w:pStyle w:val="SingleTxtGC"/>
        <w:rPr>
          <w:rFonts w:eastAsia="SimHei"/>
        </w:rPr>
      </w:pPr>
      <w:r>
        <w:rPr>
          <w:rFonts w:eastAsia="SimHei"/>
        </w:rPr>
        <w:t>27.</w:t>
      </w:r>
      <w:r w:rsidR="008D3149" w:rsidRPr="00AB7D07">
        <w:rPr>
          <w:rFonts w:eastAsia="SimHei"/>
        </w:rPr>
        <w:t xml:space="preserve">  </w:t>
      </w:r>
      <w:r w:rsidR="008D3149" w:rsidRPr="00AB7D07">
        <w:rPr>
          <w:rFonts w:eastAsia="SimHei"/>
        </w:rPr>
        <w:t>委员会建议缔约国考虑将结婚最低年龄提高到</w:t>
      </w:r>
      <w:r>
        <w:rPr>
          <w:rFonts w:eastAsia="SimHei"/>
        </w:rPr>
        <w:t>18</w:t>
      </w:r>
      <w:r w:rsidR="008D3149" w:rsidRPr="00AB7D07">
        <w:rPr>
          <w:rFonts w:eastAsia="SimHei"/>
        </w:rPr>
        <w:t>岁</w:t>
      </w:r>
      <w:r>
        <w:rPr>
          <w:rFonts w:eastAsia="SimHei"/>
        </w:rPr>
        <w:t>，</w:t>
      </w:r>
      <w:r w:rsidR="008D3149" w:rsidRPr="00AB7D07">
        <w:rPr>
          <w:rFonts w:eastAsia="SimHei"/>
        </w:rPr>
        <w:t>确保在包括乡村和偏远地区在内的全国各地完全遵守这一规定。</w:t>
      </w:r>
    </w:p>
    <w:p w:rsidR="008D3149" w:rsidRPr="00AB7D07" w:rsidRDefault="008D3149" w:rsidP="008D3149">
      <w:pPr>
        <w:pStyle w:val="H1GC"/>
      </w:pPr>
      <w:r w:rsidRPr="00AB7D07">
        <w:tab/>
      </w:r>
      <w:r w:rsidR="00BF3FAC">
        <w:t>C</w:t>
      </w:r>
      <w:r w:rsidRPr="00AB7D07">
        <w:t>.</w:t>
      </w:r>
      <w:r w:rsidRPr="00AB7D07">
        <w:tab/>
      </w:r>
      <w:r w:rsidRPr="00AB7D07">
        <w:t>一般原则</w:t>
      </w:r>
      <w:r w:rsidR="00BF3FAC">
        <w:t>(</w:t>
      </w:r>
      <w:r w:rsidRPr="00AB7D07">
        <w:t>《公约》第</w:t>
      </w:r>
      <w:r w:rsidR="00BF3FAC">
        <w:t>2</w:t>
      </w:r>
      <w:r w:rsidRPr="00AB7D07">
        <w:t>、</w:t>
      </w:r>
      <w:r w:rsidR="00BF3FAC">
        <w:t>3</w:t>
      </w:r>
      <w:r w:rsidRPr="00AB7D07">
        <w:t>、</w:t>
      </w:r>
      <w:r w:rsidR="00BF3FAC">
        <w:t>6</w:t>
      </w:r>
      <w:r w:rsidRPr="00AB7D07">
        <w:t>和第</w:t>
      </w:r>
      <w:r w:rsidR="00BF3FAC">
        <w:t>12</w:t>
      </w:r>
      <w:r w:rsidRPr="00AB7D07">
        <w:t>条</w:t>
      </w:r>
      <w:r w:rsidR="00BF3FAC">
        <w:t>)</w:t>
      </w:r>
    </w:p>
    <w:p w:rsidR="008D3149" w:rsidRPr="00AB7D07" w:rsidRDefault="008D3149" w:rsidP="008D3149">
      <w:pPr>
        <w:pStyle w:val="H23GC"/>
      </w:pPr>
      <w:r w:rsidRPr="00AB7D07">
        <w:tab/>
      </w:r>
      <w:r w:rsidRPr="00AB7D07">
        <w:tab/>
      </w:r>
      <w:r w:rsidRPr="00AB7D07">
        <w:t>不歧视</w:t>
      </w:r>
    </w:p>
    <w:p w:rsidR="008D3149" w:rsidRPr="00AB7D07" w:rsidRDefault="00BF3FAC" w:rsidP="008D3149">
      <w:pPr>
        <w:pStyle w:val="SingleTxtGC"/>
      </w:pPr>
      <w:r>
        <w:t>28.</w:t>
      </w:r>
      <w:r w:rsidR="008D3149" w:rsidRPr="00AB7D07">
        <w:t xml:space="preserve">  </w:t>
      </w:r>
      <w:r w:rsidR="008D3149" w:rsidRPr="00AB7D07">
        <w:t>委员会重申</w:t>
      </w:r>
      <w:r>
        <w:t>，</w:t>
      </w:r>
      <w:r w:rsidR="008D3149" w:rsidRPr="00AB7D07">
        <w:t>对未根据</w:t>
      </w:r>
      <w:r>
        <w:t>1923</w:t>
      </w:r>
      <w:r w:rsidR="008D3149" w:rsidRPr="00AB7D07">
        <w:t>年《洛桑条约》认定为少数民族</w:t>
      </w:r>
      <w:r>
        <w:t>，</w:t>
      </w:r>
      <w:r w:rsidR="008D3149" w:rsidRPr="00AB7D07">
        <w:t>特别是库尔</w:t>
      </w:r>
      <w:r w:rsidR="008D3149" w:rsidRPr="00354C7B">
        <w:t>德血统的儿童、残疾儿童、女童、难民和寻求庇护儿童以及东部和东南部地区和乡村地区儿童</w:t>
      </w:r>
      <w:r w:rsidR="00354C7B">
        <w:rPr>
          <w:rFonts w:hint="eastAsia"/>
          <w:spacing w:val="-50"/>
        </w:rPr>
        <w:t>―</w:t>
      </w:r>
      <w:r w:rsidR="00354C7B">
        <w:rPr>
          <w:rFonts w:hint="eastAsia"/>
        </w:rPr>
        <w:t>―</w:t>
      </w:r>
      <w:r w:rsidR="008D3149" w:rsidRPr="00354C7B">
        <w:t>特别是在获得充分医疗和教育方面</w:t>
      </w:r>
      <w:r w:rsidR="00354C7B">
        <w:rPr>
          <w:rFonts w:hint="eastAsia"/>
          <w:spacing w:val="-50"/>
        </w:rPr>
        <w:t>―</w:t>
      </w:r>
      <w:r w:rsidR="00354C7B">
        <w:rPr>
          <w:rFonts w:hint="eastAsia"/>
        </w:rPr>
        <w:t>―</w:t>
      </w:r>
      <w:r w:rsidR="008D3149" w:rsidRPr="00354C7B">
        <w:t>缔约国没有充分执行不歧视原则十分关切</w:t>
      </w:r>
      <w:r w:rsidR="008D3149" w:rsidRPr="00AB7D07">
        <w:t>。</w:t>
      </w:r>
    </w:p>
    <w:p w:rsidR="00A86398" w:rsidRPr="00AB7D07" w:rsidRDefault="00BF3FAC" w:rsidP="00A86398">
      <w:pPr>
        <w:pStyle w:val="SingleTxtGC"/>
        <w:rPr>
          <w:rFonts w:eastAsia="SimHei"/>
        </w:rPr>
      </w:pPr>
      <w:r>
        <w:rPr>
          <w:rFonts w:eastAsia="SimHei"/>
        </w:rPr>
        <w:t>29.</w:t>
      </w:r>
      <w:r w:rsidR="008D3149" w:rsidRPr="00AB7D07">
        <w:rPr>
          <w:rFonts w:eastAsia="SimHei"/>
        </w:rPr>
        <w:t xml:space="preserve">  </w:t>
      </w:r>
      <w:r w:rsidR="008D3149" w:rsidRPr="00AB7D07">
        <w:rPr>
          <w:rFonts w:eastAsia="SimHei"/>
        </w:rPr>
        <w:t>委员会重申其建议</w:t>
      </w:r>
      <w:r>
        <w:rPr>
          <w:rFonts w:eastAsia="SimHei"/>
        </w:rPr>
        <w:t>，</w:t>
      </w:r>
      <w:r w:rsidR="008D3149" w:rsidRPr="00AB7D07">
        <w:rPr>
          <w:rFonts w:eastAsia="SimHei"/>
        </w:rPr>
        <w:t>认为缔约国应采取适当措施防止和抵制歧视。委员会还建议搜集适当的分类数据以便使之有可能监测对所有儿童的歧视</w:t>
      </w:r>
      <w:r>
        <w:rPr>
          <w:rFonts w:eastAsia="SimHei"/>
        </w:rPr>
        <w:t>，</w:t>
      </w:r>
      <w:r w:rsidR="008D3149" w:rsidRPr="00AB7D07">
        <w:rPr>
          <w:rFonts w:eastAsia="SimHei"/>
        </w:rPr>
        <w:t>尤其是属于上述脆弱群体的儿童</w:t>
      </w:r>
      <w:r>
        <w:rPr>
          <w:rFonts w:eastAsia="SimHei"/>
        </w:rPr>
        <w:t>，</w:t>
      </w:r>
      <w:r w:rsidR="008D3149" w:rsidRPr="00AB7D07">
        <w:rPr>
          <w:rFonts w:eastAsia="SimHei"/>
        </w:rPr>
        <w:t>目的是制订旨在中止所有形式歧视的综合战略。委员会还建议缔约国在下次定期报告中列入资料</w:t>
      </w:r>
      <w:r>
        <w:rPr>
          <w:rFonts w:eastAsia="SimHei"/>
        </w:rPr>
        <w:t>，</w:t>
      </w:r>
      <w:r w:rsidR="008D3149" w:rsidRPr="00AB7D07">
        <w:rPr>
          <w:rFonts w:eastAsia="SimHei"/>
        </w:rPr>
        <w:t>阐明缔约国采取了哪些与《儿童权利公约》相关的措施和方案</w:t>
      </w:r>
      <w:r>
        <w:rPr>
          <w:rFonts w:eastAsia="SimHei"/>
        </w:rPr>
        <w:t>，</w:t>
      </w:r>
      <w:r w:rsidR="008D3149" w:rsidRPr="00AB7D07">
        <w:rPr>
          <w:rFonts w:eastAsia="SimHei"/>
        </w:rPr>
        <w:t>以执行</w:t>
      </w:r>
      <w:r>
        <w:rPr>
          <w:rFonts w:eastAsia="SimHei"/>
        </w:rPr>
        <w:t>2</w:t>
      </w:r>
      <w:r w:rsidR="008D3149" w:rsidRPr="00AB7D07">
        <w:rPr>
          <w:rFonts w:eastAsia="SimHei"/>
        </w:rPr>
        <w:t>00</w:t>
      </w:r>
      <w:r>
        <w:rPr>
          <w:rFonts w:eastAsia="SimHei"/>
        </w:rPr>
        <w:t>1</w:t>
      </w:r>
      <w:r w:rsidR="008D3149" w:rsidRPr="00AB7D07">
        <w:rPr>
          <w:rFonts w:eastAsia="SimHei"/>
        </w:rPr>
        <w:t>年在南非德班举行的反对种族主义、种族歧视、仇外心理和相关不容忍现象世界会议通过的《宣言和行动纲领》以及</w:t>
      </w:r>
      <w:r>
        <w:rPr>
          <w:rFonts w:eastAsia="SimHei"/>
        </w:rPr>
        <w:t>2</w:t>
      </w:r>
      <w:r w:rsidR="008D3149" w:rsidRPr="00AB7D07">
        <w:rPr>
          <w:rFonts w:eastAsia="SimHei"/>
        </w:rPr>
        <w:t>00</w:t>
      </w:r>
      <w:r>
        <w:rPr>
          <w:rFonts w:eastAsia="SimHei"/>
        </w:rPr>
        <w:t>9</w:t>
      </w:r>
      <w:r w:rsidR="008D3149" w:rsidRPr="00AB7D07">
        <w:rPr>
          <w:rFonts w:eastAsia="SimHei"/>
        </w:rPr>
        <w:t>年在日内瓦举行的德班审查会议通过的成果文件。</w:t>
      </w:r>
    </w:p>
    <w:p w:rsidR="00A86398" w:rsidRPr="00AB7D07" w:rsidRDefault="00A86398" w:rsidP="00A86398">
      <w:pPr>
        <w:pStyle w:val="H23GC"/>
      </w:pPr>
      <w:r w:rsidRPr="00AB7D07">
        <w:tab/>
      </w:r>
      <w:r w:rsidRPr="00AB7D07">
        <w:tab/>
      </w:r>
      <w:r w:rsidRPr="00AB7D07">
        <w:t>儿童最佳利益</w:t>
      </w:r>
    </w:p>
    <w:p w:rsidR="00A86398" w:rsidRPr="00AB7D07" w:rsidRDefault="00BF3FAC" w:rsidP="00A86398">
      <w:pPr>
        <w:pStyle w:val="SingleTxtGC"/>
      </w:pPr>
      <w:r>
        <w:t>30.</w:t>
      </w:r>
      <w:r w:rsidR="00A86398" w:rsidRPr="00AB7D07">
        <w:t xml:space="preserve">  </w:t>
      </w:r>
      <w:r w:rsidR="00A86398" w:rsidRPr="00AB7D07">
        <w:t>委员会对土耳其在</w:t>
      </w:r>
      <w:r>
        <w:t>2</w:t>
      </w:r>
      <w:r w:rsidR="00A86398" w:rsidRPr="00AB7D07">
        <w:t>00</w:t>
      </w:r>
      <w:r>
        <w:t>5</w:t>
      </w:r>
      <w:r w:rsidR="00A86398" w:rsidRPr="00AB7D07">
        <w:t>年《儿童保护法》和</w:t>
      </w:r>
      <w:r>
        <w:t>2</w:t>
      </w:r>
      <w:r w:rsidR="00A86398" w:rsidRPr="00AB7D07">
        <w:t>0</w:t>
      </w:r>
      <w:r>
        <w:t>1</w:t>
      </w:r>
      <w:r w:rsidR="00A86398" w:rsidRPr="00AB7D07">
        <w:t>0</w:t>
      </w:r>
      <w:r w:rsidR="00A86398" w:rsidRPr="00AB7D07">
        <w:t>年《宪法》修正案中增列儿童最佳利益原则以及规定最高法院可废止没有考虑到儿童最佳利益的法院判决表示欢迎。但委员会感到遗憾的是</w:t>
      </w:r>
      <w:r>
        <w:t>，</w:t>
      </w:r>
      <w:r w:rsidR="00A86398" w:rsidRPr="00AB7D07">
        <w:t>缔约国没有提供资料说明就家庭暴力和家庭破裂而言如何应用这一原则的情况</w:t>
      </w:r>
      <w:r>
        <w:t>，</w:t>
      </w:r>
      <w:r w:rsidR="00A86398" w:rsidRPr="00AB7D07">
        <w:t>就这两种情况而言</w:t>
      </w:r>
      <w:r>
        <w:t>，</w:t>
      </w:r>
      <w:r w:rsidR="00A86398" w:rsidRPr="00AB7D07">
        <w:t>缔约国似乎采取惩罚性措施</w:t>
      </w:r>
      <w:r>
        <w:t>，</w:t>
      </w:r>
      <w:r w:rsidR="00A86398" w:rsidRPr="00AB7D07">
        <w:t>而非向有关家庭提供支助。</w:t>
      </w:r>
    </w:p>
    <w:p w:rsidR="00A86398" w:rsidRPr="00AB7D07" w:rsidRDefault="00BF3FAC" w:rsidP="00A86398">
      <w:pPr>
        <w:pStyle w:val="SingleTxtGC"/>
        <w:rPr>
          <w:rFonts w:eastAsia="SimHei"/>
        </w:rPr>
      </w:pPr>
      <w:r>
        <w:rPr>
          <w:rFonts w:eastAsia="SimHei"/>
        </w:rPr>
        <w:t>31.</w:t>
      </w:r>
      <w:r w:rsidR="00A86398" w:rsidRPr="00AB7D07">
        <w:rPr>
          <w:rFonts w:eastAsia="SimHei"/>
        </w:rPr>
        <w:t xml:space="preserve">  </w:t>
      </w:r>
      <w:r w:rsidR="00A86398" w:rsidRPr="00AB7D07">
        <w:rPr>
          <w:rFonts w:eastAsia="SimHei"/>
        </w:rPr>
        <w:t>委员会建议缔约国继续加强努力</w:t>
      </w:r>
      <w:r>
        <w:rPr>
          <w:rFonts w:eastAsia="SimHei"/>
        </w:rPr>
        <w:t>，</w:t>
      </w:r>
      <w:r w:rsidR="00A86398" w:rsidRPr="00AB7D07">
        <w:rPr>
          <w:rFonts w:eastAsia="SimHei"/>
        </w:rPr>
        <w:t>确保将儿童最佳利益原则恰当融入和始终一贯地应用于所有立法、行政和司法程序以及所有与儿童相关并对其产生影响的政策、方案和项目。在这方面</w:t>
      </w:r>
      <w:r>
        <w:rPr>
          <w:rFonts w:eastAsia="SimHei"/>
        </w:rPr>
        <w:t>，</w:t>
      </w:r>
      <w:r w:rsidR="00A86398" w:rsidRPr="00AB7D07">
        <w:rPr>
          <w:rFonts w:eastAsia="SimHei"/>
        </w:rPr>
        <w:t>不妨鼓励缔约国拟订程序和标准</w:t>
      </w:r>
      <w:r>
        <w:rPr>
          <w:rFonts w:eastAsia="SimHei"/>
        </w:rPr>
        <w:t>，</w:t>
      </w:r>
      <w:r w:rsidR="00A86398" w:rsidRPr="00AB7D07">
        <w:rPr>
          <w:rFonts w:eastAsia="SimHei"/>
        </w:rPr>
        <w:t>为在各个领域确定儿童最佳利益提供指导</w:t>
      </w:r>
      <w:r>
        <w:rPr>
          <w:rFonts w:eastAsia="SimHei"/>
        </w:rPr>
        <w:t>，</w:t>
      </w:r>
      <w:r w:rsidR="00A86398" w:rsidRPr="00AB7D07">
        <w:rPr>
          <w:rFonts w:eastAsia="SimHei"/>
        </w:rPr>
        <w:t>并向公共或私营社会福利机构、法院、行政管理部门和立法机构传达。所有司法和行政判决和裁决的法律依据也应按照准则标准的规定以这一原则为依据。委员会还请缔约国在其下次定期报告中提供资料说明特别是在家庭暴力和家庭破裂的情况下应用儿童最佳利益原则的情况。</w:t>
      </w:r>
    </w:p>
    <w:p w:rsidR="00A86398" w:rsidRPr="00AB7D07" w:rsidRDefault="00A923A3" w:rsidP="00A86398">
      <w:pPr>
        <w:pStyle w:val="H23GC"/>
      </w:pPr>
      <w:r w:rsidRPr="00AB7D07">
        <w:tab/>
      </w:r>
      <w:r w:rsidR="00A86398" w:rsidRPr="00AB7D07">
        <w:tab/>
      </w:r>
      <w:r w:rsidR="00A86398" w:rsidRPr="00AB7D07">
        <w:t>生命权、生存与发展</w:t>
      </w:r>
    </w:p>
    <w:p w:rsidR="00A86398" w:rsidRPr="00AB7D07" w:rsidRDefault="00BF3FAC" w:rsidP="00A86398">
      <w:pPr>
        <w:pStyle w:val="SingleTxtGC"/>
      </w:pPr>
      <w:r>
        <w:t>32.</w:t>
      </w:r>
      <w:r w:rsidR="00A86398" w:rsidRPr="00AB7D07">
        <w:t xml:space="preserve">  </w:t>
      </w:r>
      <w:r w:rsidR="00A86398" w:rsidRPr="00AB7D07">
        <w:t>委员会指出</w:t>
      </w:r>
      <w:r>
        <w:t>，</w:t>
      </w:r>
      <w:r w:rsidR="00A86398" w:rsidRPr="00AB7D07">
        <w:t>缔约国努力打击基于性别的暴力行为</w:t>
      </w:r>
      <w:r>
        <w:t>，</w:t>
      </w:r>
      <w:r w:rsidR="00A86398" w:rsidRPr="00AB7D07">
        <w:t>包括</w:t>
      </w:r>
      <w:r>
        <w:rPr>
          <w:rFonts w:hint="eastAsia"/>
        </w:rPr>
        <w:t>“</w:t>
      </w:r>
      <w:r w:rsidR="00A86398" w:rsidRPr="00AB7D07">
        <w:t>为维护名誉而杀人</w:t>
      </w:r>
      <w:r>
        <w:rPr>
          <w:rFonts w:hint="eastAsia"/>
        </w:rPr>
        <w:t>”</w:t>
      </w:r>
      <w:r w:rsidR="00A86398" w:rsidRPr="00AB7D07">
        <w:t>和社会压力导致自杀的问题</w:t>
      </w:r>
      <w:r>
        <w:t>，</w:t>
      </w:r>
      <w:r w:rsidR="00A86398" w:rsidRPr="00AB7D07">
        <w:t>但委员会仍然感到关切的是</w:t>
      </w:r>
      <w:r>
        <w:t>，</w:t>
      </w:r>
      <w:r w:rsidR="00A86398" w:rsidRPr="00AB7D07">
        <w:t>这种做法仍在继续</w:t>
      </w:r>
      <w:r>
        <w:t>，</w:t>
      </w:r>
      <w:r w:rsidR="00A86398" w:rsidRPr="00AB7D07">
        <w:t>大量受害者是妇女</w:t>
      </w:r>
      <w:r>
        <w:t>，</w:t>
      </w:r>
      <w:r w:rsidR="00A86398" w:rsidRPr="00AB7D07">
        <w:t>包括女童在内。委员会还十分关切接收和保护处于这种做法危险之中的妇女和儿童庇护所数量不足。</w:t>
      </w:r>
    </w:p>
    <w:p w:rsidR="00A86398" w:rsidRPr="00AB7D07" w:rsidRDefault="00BF3FAC" w:rsidP="00A86398">
      <w:pPr>
        <w:pStyle w:val="SingleTxtGC"/>
        <w:rPr>
          <w:rFonts w:eastAsia="SimHei"/>
        </w:rPr>
      </w:pPr>
      <w:r>
        <w:rPr>
          <w:rFonts w:eastAsia="SimHei"/>
        </w:rPr>
        <w:t>33.</w:t>
      </w:r>
      <w:r w:rsidR="00A86398" w:rsidRPr="00AB7D07">
        <w:rPr>
          <w:rFonts w:eastAsia="SimHei"/>
        </w:rPr>
        <w:t xml:space="preserve">  </w:t>
      </w:r>
      <w:r w:rsidR="00A86398" w:rsidRPr="00AB7D07">
        <w:rPr>
          <w:rFonts w:eastAsia="SimHei"/>
        </w:rPr>
        <w:t>根据《公约》第</w:t>
      </w:r>
      <w:r>
        <w:rPr>
          <w:rFonts w:eastAsia="SimHei"/>
        </w:rPr>
        <w:t>2</w:t>
      </w:r>
      <w:r w:rsidR="00A86398" w:rsidRPr="00AB7D07">
        <w:rPr>
          <w:rFonts w:eastAsia="SimHei"/>
        </w:rPr>
        <w:t>、第</w:t>
      </w:r>
      <w:r>
        <w:rPr>
          <w:rFonts w:eastAsia="SimHei"/>
        </w:rPr>
        <w:t>3</w:t>
      </w:r>
      <w:r w:rsidR="00A86398" w:rsidRPr="00AB7D07">
        <w:rPr>
          <w:rFonts w:eastAsia="SimHei"/>
        </w:rPr>
        <w:t>、第</w:t>
      </w:r>
      <w:r>
        <w:rPr>
          <w:rFonts w:eastAsia="SimHei"/>
        </w:rPr>
        <w:t>6</w:t>
      </w:r>
      <w:r w:rsidR="00A86398" w:rsidRPr="00AB7D07">
        <w:rPr>
          <w:rFonts w:eastAsia="SimHei"/>
        </w:rPr>
        <w:t>和第</w:t>
      </w:r>
      <w:r>
        <w:rPr>
          <w:rFonts w:eastAsia="SimHei"/>
        </w:rPr>
        <w:t>19</w:t>
      </w:r>
      <w:r w:rsidR="00A86398" w:rsidRPr="00AB7D07">
        <w:rPr>
          <w:rFonts w:eastAsia="SimHei"/>
        </w:rPr>
        <w:t>条</w:t>
      </w:r>
      <w:r>
        <w:rPr>
          <w:rFonts w:eastAsia="SimHei"/>
        </w:rPr>
        <w:t>，</w:t>
      </w:r>
      <w:r w:rsidR="00A86398" w:rsidRPr="00AB7D07">
        <w:rPr>
          <w:rFonts w:eastAsia="SimHei"/>
        </w:rPr>
        <w:t>并按照暴力侵害妇女、其原因及后果问题特别报告员的建议</w:t>
      </w:r>
      <w:r>
        <w:rPr>
          <w:rFonts w:eastAsia="SimHei"/>
        </w:rPr>
        <w:t>(A/</w:t>
      </w:r>
      <w:proofErr w:type="spellStart"/>
      <w:r>
        <w:rPr>
          <w:rFonts w:eastAsia="SimHei"/>
        </w:rPr>
        <w:t>HRC/4/34/Add</w:t>
      </w:r>
      <w:r w:rsidR="00A86398" w:rsidRPr="00AB7D07">
        <w:rPr>
          <w:rFonts w:eastAsia="SimHei"/>
        </w:rPr>
        <w:t>.</w:t>
      </w:r>
      <w:r>
        <w:rPr>
          <w:rFonts w:eastAsia="SimHei"/>
        </w:rPr>
        <w:t>2</w:t>
      </w:r>
      <w:proofErr w:type="spellEnd"/>
      <w:r>
        <w:rPr>
          <w:rFonts w:eastAsia="SimHei"/>
        </w:rPr>
        <w:t>)</w:t>
      </w:r>
      <w:r w:rsidR="00A86398" w:rsidRPr="00AB7D07">
        <w:rPr>
          <w:rFonts w:eastAsia="SimHei"/>
        </w:rPr>
        <w:t>、消除对妇女歧视委员会的结论性意见</w:t>
      </w:r>
      <w:r>
        <w:rPr>
          <w:rFonts w:eastAsia="SimHei"/>
        </w:rPr>
        <w:t>(</w:t>
      </w:r>
      <w:proofErr w:type="spellStart"/>
      <w:r>
        <w:rPr>
          <w:rFonts w:eastAsia="SimHei"/>
        </w:rPr>
        <w:t>CEDAW/C/TUR/CO/6</w:t>
      </w:r>
      <w:proofErr w:type="spellEnd"/>
      <w:r>
        <w:rPr>
          <w:rFonts w:eastAsia="SimHei"/>
        </w:rPr>
        <w:t>)</w:t>
      </w:r>
      <w:r w:rsidR="00A86398" w:rsidRPr="00AB7D07">
        <w:rPr>
          <w:rFonts w:eastAsia="SimHei"/>
        </w:rPr>
        <w:t>和禁止酷刑委员会的结论性意见</w:t>
      </w:r>
      <w:r>
        <w:rPr>
          <w:rFonts w:eastAsia="SimHei"/>
        </w:rPr>
        <w:t>(CAT/C/</w:t>
      </w:r>
      <w:r w:rsidR="00AA380D">
        <w:rPr>
          <w:rFonts w:eastAsia="SimHei" w:hint="eastAsia"/>
        </w:rPr>
        <w:t xml:space="preserve"> </w:t>
      </w:r>
      <w:proofErr w:type="spellStart"/>
      <w:r>
        <w:rPr>
          <w:rFonts w:eastAsia="SimHei"/>
        </w:rPr>
        <w:t>TUR</w:t>
      </w:r>
      <w:proofErr w:type="spellEnd"/>
      <w:r>
        <w:rPr>
          <w:rFonts w:eastAsia="SimHei"/>
        </w:rPr>
        <w:t>/CO/3)</w:t>
      </w:r>
      <w:r>
        <w:rPr>
          <w:rFonts w:eastAsia="SimHei"/>
        </w:rPr>
        <w:t>，</w:t>
      </w:r>
      <w:r w:rsidR="00A86398" w:rsidRPr="00AB7D07">
        <w:rPr>
          <w:rFonts w:eastAsia="SimHei"/>
        </w:rPr>
        <w:t>委员会强烈建议缔约国</w:t>
      </w:r>
      <w:r>
        <w:rPr>
          <w:rFonts w:eastAsia="SimHei"/>
        </w:rPr>
        <w:t>：</w:t>
      </w:r>
    </w:p>
    <w:p w:rsidR="00A86398" w:rsidRPr="00AB7D07" w:rsidRDefault="00A86398" w:rsidP="00A86398">
      <w:pPr>
        <w:pStyle w:val="SingleTxtGC"/>
        <w:numPr>
          <w:ilvl w:val="0"/>
          <w:numId w:val="9"/>
        </w:numPr>
        <w:rPr>
          <w:rFonts w:eastAsia="SimHei"/>
        </w:rPr>
      </w:pPr>
      <w:r w:rsidRPr="00AB7D07">
        <w:rPr>
          <w:rFonts w:eastAsia="SimHei"/>
        </w:rPr>
        <w:t>进一步开展法律改革</w:t>
      </w:r>
      <w:r w:rsidR="00BF3FAC">
        <w:rPr>
          <w:rFonts w:eastAsia="SimHei"/>
        </w:rPr>
        <w:t>，</w:t>
      </w:r>
      <w:r w:rsidRPr="00AB7D07">
        <w:rPr>
          <w:rFonts w:eastAsia="SimHei"/>
        </w:rPr>
        <w:t>确保更有效地阻遏基于性别的暴力行为</w:t>
      </w:r>
      <w:r w:rsidR="00BF3FAC">
        <w:rPr>
          <w:rFonts w:eastAsia="SimHei"/>
        </w:rPr>
        <w:t>，</w:t>
      </w:r>
      <w:r w:rsidRPr="00AB7D07">
        <w:rPr>
          <w:rFonts w:eastAsia="SimHei"/>
        </w:rPr>
        <w:t>特别包括</w:t>
      </w:r>
      <w:r w:rsidR="00BF3FAC">
        <w:rPr>
          <w:rFonts w:eastAsia="SimHei" w:hint="eastAsia"/>
        </w:rPr>
        <w:t>“</w:t>
      </w:r>
      <w:r w:rsidRPr="00AB7D07">
        <w:rPr>
          <w:rFonts w:eastAsia="SimHei"/>
        </w:rPr>
        <w:t>为维护名誉而杀人</w:t>
      </w:r>
      <w:r w:rsidR="00BF3FAC">
        <w:rPr>
          <w:rFonts w:eastAsia="SimHei" w:hint="eastAsia"/>
        </w:rPr>
        <w:t>”</w:t>
      </w:r>
      <w:r w:rsidRPr="00AB7D07">
        <w:rPr>
          <w:rFonts w:eastAsia="SimHei"/>
        </w:rPr>
        <w:t>和社会压力造成的自杀问题</w:t>
      </w:r>
      <w:r w:rsidR="00BF3FAC">
        <w:rPr>
          <w:rFonts w:eastAsia="SimHei"/>
        </w:rPr>
        <w:t>；</w:t>
      </w:r>
    </w:p>
    <w:p w:rsidR="00A86398" w:rsidRPr="00AB7D07" w:rsidRDefault="00A86398" w:rsidP="00A86398">
      <w:pPr>
        <w:pStyle w:val="SingleTxtGC"/>
        <w:numPr>
          <w:ilvl w:val="0"/>
          <w:numId w:val="9"/>
        </w:numPr>
        <w:rPr>
          <w:rFonts w:eastAsia="SimHei"/>
        </w:rPr>
      </w:pPr>
      <w:r w:rsidRPr="00AB7D07">
        <w:rPr>
          <w:rFonts w:eastAsia="SimHei"/>
        </w:rPr>
        <w:t>确保迅速有效地调查所有此类犯罪行为的指控</w:t>
      </w:r>
      <w:r w:rsidR="00BF3FAC">
        <w:rPr>
          <w:rFonts w:eastAsia="SimHei"/>
        </w:rPr>
        <w:t>；</w:t>
      </w:r>
    </w:p>
    <w:p w:rsidR="00A86398" w:rsidRPr="00AB7D07" w:rsidRDefault="00A86398" w:rsidP="00A86398">
      <w:pPr>
        <w:pStyle w:val="SingleTxtGC"/>
        <w:numPr>
          <w:ilvl w:val="0"/>
          <w:numId w:val="9"/>
        </w:numPr>
        <w:rPr>
          <w:rFonts w:eastAsia="SimHei"/>
        </w:rPr>
      </w:pPr>
      <w:r w:rsidRPr="00AB7D07">
        <w:rPr>
          <w:rFonts w:eastAsia="SimHei"/>
        </w:rPr>
        <w:t>实施有效的预防措</w:t>
      </w:r>
      <w:r w:rsidR="00D22D9C" w:rsidRPr="00AB7D07">
        <w:rPr>
          <w:rFonts w:eastAsia="SimHei"/>
        </w:rPr>
        <w:t>施</w:t>
      </w:r>
      <w:r w:rsidR="00BF3FAC">
        <w:rPr>
          <w:rFonts w:eastAsia="SimHei"/>
        </w:rPr>
        <w:t>，</w:t>
      </w:r>
      <w:r w:rsidR="00D22D9C" w:rsidRPr="00AB7D07">
        <w:rPr>
          <w:rFonts w:eastAsia="SimHei"/>
        </w:rPr>
        <w:t>包括对执法人员、司法工作者、卫生服务提供者、社会工作者、社群</w:t>
      </w:r>
      <w:r w:rsidRPr="00AB7D07">
        <w:rPr>
          <w:rFonts w:eastAsia="SimHei"/>
        </w:rPr>
        <w:t>领袖和一般公众进行教育和提高认识</w:t>
      </w:r>
      <w:r w:rsidR="00BF3FAC">
        <w:rPr>
          <w:rFonts w:eastAsia="SimHei"/>
        </w:rPr>
        <w:t>；</w:t>
      </w:r>
    </w:p>
    <w:p w:rsidR="00A86398" w:rsidRPr="00AB7D07" w:rsidRDefault="00A86398" w:rsidP="00A86398">
      <w:pPr>
        <w:pStyle w:val="SingleTxtGC"/>
        <w:numPr>
          <w:ilvl w:val="0"/>
          <w:numId w:val="9"/>
        </w:numPr>
        <w:rPr>
          <w:rFonts w:eastAsia="SimHei"/>
        </w:rPr>
      </w:pPr>
      <w:r w:rsidRPr="00AB7D07">
        <w:rPr>
          <w:rFonts w:eastAsia="SimHei"/>
        </w:rPr>
        <w:t>提供足够数量的庇护所</w:t>
      </w:r>
      <w:r w:rsidR="00BF3FAC">
        <w:rPr>
          <w:rFonts w:eastAsia="SimHei"/>
        </w:rPr>
        <w:t>，</w:t>
      </w:r>
      <w:r w:rsidRPr="00AB7D07">
        <w:rPr>
          <w:rFonts w:eastAsia="SimHei"/>
        </w:rPr>
        <w:t>接收和保护处于</w:t>
      </w:r>
      <w:r w:rsidR="00BF3FAC">
        <w:rPr>
          <w:rFonts w:eastAsia="SimHei" w:hint="eastAsia"/>
        </w:rPr>
        <w:t>“</w:t>
      </w:r>
      <w:r w:rsidRPr="00AB7D07">
        <w:rPr>
          <w:rFonts w:eastAsia="SimHei"/>
        </w:rPr>
        <w:t>为维护名誉而杀人</w:t>
      </w:r>
      <w:r w:rsidR="00BF3FAC">
        <w:rPr>
          <w:rFonts w:eastAsia="SimHei" w:hint="eastAsia"/>
        </w:rPr>
        <w:t>”</w:t>
      </w:r>
      <w:r w:rsidRPr="00AB7D07">
        <w:rPr>
          <w:rFonts w:eastAsia="SimHei"/>
        </w:rPr>
        <w:t>或由于社会压力而自杀危险之中的妇女和儿童。</w:t>
      </w:r>
    </w:p>
    <w:p w:rsidR="00A86398" w:rsidRPr="00AB7D07" w:rsidRDefault="00A86398" w:rsidP="00E746DD">
      <w:pPr>
        <w:pStyle w:val="SingleTxtGC"/>
        <w:tabs>
          <w:tab w:val="clear" w:pos="2427"/>
        </w:tabs>
      </w:pPr>
      <w:r w:rsidRPr="00AB7D07">
        <w:rPr>
          <w:rFonts w:eastAsia="SimHei"/>
        </w:rPr>
        <w:t>委员会还建议缔约国采用全面的数据收集系统</w:t>
      </w:r>
      <w:r w:rsidR="00BF3FAC">
        <w:rPr>
          <w:rFonts w:eastAsia="SimHei"/>
        </w:rPr>
        <w:t>，</w:t>
      </w:r>
      <w:r w:rsidRPr="00AB7D07">
        <w:rPr>
          <w:rFonts w:eastAsia="SimHei"/>
        </w:rPr>
        <w:t>取得暴力侵害妇女行为方面的统计数据</w:t>
      </w:r>
      <w:r w:rsidR="00BF3FAC">
        <w:rPr>
          <w:rFonts w:eastAsia="SimHei"/>
        </w:rPr>
        <w:t>，</w:t>
      </w:r>
      <w:r w:rsidRPr="00AB7D07">
        <w:rPr>
          <w:rFonts w:eastAsia="SimHei"/>
        </w:rPr>
        <w:t>包括家庭暴力和</w:t>
      </w:r>
      <w:r w:rsidR="00BF3FAC">
        <w:rPr>
          <w:rFonts w:eastAsia="SimHei" w:hint="eastAsia"/>
        </w:rPr>
        <w:t>“</w:t>
      </w:r>
      <w:r w:rsidRPr="00AB7D07">
        <w:rPr>
          <w:rFonts w:eastAsia="SimHei"/>
        </w:rPr>
        <w:t>为维护名誉而杀人</w:t>
      </w:r>
      <w:r w:rsidR="00BF3FAC">
        <w:rPr>
          <w:rFonts w:eastAsia="SimHei" w:hint="eastAsia"/>
        </w:rPr>
        <w:t>”</w:t>
      </w:r>
      <w:r w:rsidRPr="00AB7D07">
        <w:rPr>
          <w:rFonts w:eastAsia="SimHei"/>
        </w:rPr>
        <w:t>问题</w:t>
      </w:r>
      <w:r w:rsidR="00BF3FAC">
        <w:rPr>
          <w:rFonts w:eastAsia="SimHei"/>
        </w:rPr>
        <w:t>，</w:t>
      </w:r>
      <w:r w:rsidRPr="00AB7D07">
        <w:rPr>
          <w:rFonts w:eastAsia="SimHei"/>
        </w:rPr>
        <w:t>按照性别、年龄、种族和地理位置分类。</w:t>
      </w:r>
    </w:p>
    <w:p w:rsidR="00A86398" w:rsidRPr="00AB7D07" w:rsidRDefault="00A86398" w:rsidP="00A86398">
      <w:pPr>
        <w:pStyle w:val="H23GC"/>
      </w:pPr>
      <w:r w:rsidRPr="00AB7D07">
        <w:tab/>
      </w:r>
      <w:r w:rsidRPr="00AB7D07">
        <w:tab/>
      </w:r>
      <w:r w:rsidRPr="00AB7D07">
        <w:t>尊重儿童的意见</w:t>
      </w:r>
    </w:p>
    <w:p w:rsidR="00A86398" w:rsidRPr="00AB7D07" w:rsidRDefault="00BF3FAC" w:rsidP="00A86398">
      <w:pPr>
        <w:pStyle w:val="SingleTxtGC"/>
      </w:pPr>
      <w:r>
        <w:t>34.</w:t>
      </w:r>
      <w:r w:rsidR="00A86398" w:rsidRPr="00AB7D07">
        <w:t xml:space="preserve">  </w:t>
      </w:r>
      <w:r w:rsidR="00A86398" w:rsidRPr="00AB7D07">
        <w:t>委员会赞赏地注意到</w:t>
      </w:r>
      <w:r>
        <w:t>，</w:t>
      </w:r>
      <w:r w:rsidR="00A86398" w:rsidRPr="00AB7D07">
        <w:t>缔约国建立省级儿童权利委员会、组织儿童论坛和建立</w:t>
      </w:r>
      <w:r>
        <w:rPr>
          <w:rFonts w:hint="eastAsia"/>
        </w:rPr>
        <w:t>“</w:t>
      </w:r>
      <w:r w:rsidR="00A86398" w:rsidRPr="00AB7D07">
        <w:t>便利儿童的城市</w:t>
      </w:r>
      <w:r>
        <w:rPr>
          <w:rFonts w:hint="eastAsia"/>
        </w:rPr>
        <w:t>”</w:t>
      </w:r>
      <w:r>
        <w:t>，</w:t>
      </w:r>
      <w:r w:rsidR="00A86398" w:rsidRPr="00AB7D07">
        <w:t>努力使儿童的意见得到考虑。然而</w:t>
      </w:r>
      <w:r>
        <w:t>，</w:t>
      </w:r>
      <w:r w:rsidR="00A86398" w:rsidRPr="00AB7D07">
        <w:t>委员会仍然感到关切的是</w:t>
      </w:r>
      <w:r>
        <w:t>，</w:t>
      </w:r>
      <w:r w:rsidR="00A86398" w:rsidRPr="00AB7D07">
        <w:t>在这些论坛上所表达的儿童意见是否真正得到考虑。委员会感到遗憾的是</w:t>
      </w:r>
      <w:r>
        <w:t>，</w:t>
      </w:r>
      <w:r w:rsidR="00A86398" w:rsidRPr="00AB7D07">
        <w:t>在家庭、机构、法律和行政程序和社区</w:t>
      </w:r>
      <w:r>
        <w:t>，</w:t>
      </w:r>
      <w:r w:rsidR="00A86398" w:rsidRPr="00AB7D07">
        <w:t>这一权利的总体落实不足。</w:t>
      </w:r>
    </w:p>
    <w:p w:rsidR="00A86398" w:rsidRPr="00AB7D07" w:rsidRDefault="00BF3FAC" w:rsidP="00A86398">
      <w:pPr>
        <w:pStyle w:val="SingleTxtGC"/>
        <w:rPr>
          <w:rFonts w:eastAsia="SimHei"/>
        </w:rPr>
      </w:pPr>
      <w:r>
        <w:rPr>
          <w:rFonts w:eastAsia="SimHei"/>
        </w:rPr>
        <w:t>35.</w:t>
      </w:r>
      <w:r w:rsidR="00A86398" w:rsidRPr="00AB7D07">
        <w:rPr>
          <w:rFonts w:eastAsia="SimHei"/>
        </w:rPr>
        <w:t xml:space="preserve">  </w:t>
      </w:r>
      <w:r w:rsidR="00A86398" w:rsidRPr="00AB7D07">
        <w:rPr>
          <w:rFonts w:eastAsia="SimHei"/>
        </w:rPr>
        <w:t>委员会呼吁缔约国考虑其关于听取有关儿童权利问题的第</w:t>
      </w:r>
      <w:r>
        <w:rPr>
          <w:rFonts w:eastAsia="SimHei"/>
        </w:rPr>
        <w:t>12</w:t>
      </w:r>
      <w:r w:rsidR="00A86398" w:rsidRPr="00AB7D07">
        <w:rPr>
          <w:rFonts w:eastAsia="SimHei"/>
        </w:rPr>
        <w:t>号一般性意见</w:t>
      </w:r>
      <w:r>
        <w:rPr>
          <w:rFonts w:eastAsia="SimHei"/>
        </w:rPr>
        <w:t>(2</w:t>
      </w:r>
      <w:r w:rsidR="00A86398" w:rsidRPr="00AB7D07">
        <w:rPr>
          <w:rFonts w:eastAsia="SimHei"/>
        </w:rPr>
        <w:t>00</w:t>
      </w:r>
      <w:r>
        <w:rPr>
          <w:rFonts w:eastAsia="SimHei"/>
        </w:rPr>
        <w:t>9</w:t>
      </w:r>
      <w:r w:rsidR="00A86398" w:rsidRPr="00AB7D07">
        <w:rPr>
          <w:rFonts w:eastAsia="SimHei"/>
        </w:rPr>
        <w:t>年</w:t>
      </w:r>
      <w:r>
        <w:rPr>
          <w:rFonts w:eastAsia="SimHei"/>
        </w:rPr>
        <w:t>)</w:t>
      </w:r>
      <w:r>
        <w:rPr>
          <w:rFonts w:eastAsia="SimHei"/>
        </w:rPr>
        <w:t>，</w:t>
      </w:r>
      <w:r w:rsidR="00A86398" w:rsidRPr="00AB7D07">
        <w:rPr>
          <w:rFonts w:eastAsia="SimHei"/>
        </w:rPr>
        <w:t>进一步加强努力</w:t>
      </w:r>
      <w:r>
        <w:rPr>
          <w:rFonts w:eastAsia="SimHei"/>
        </w:rPr>
        <w:t>，</w:t>
      </w:r>
      <w:r w:rsidR="00A86398" w:rsidRPr="00AB7D07">
        <w:rPr>
          <w:rFonts w:eastAsia="SimHei"/>
        </w:rPr>
        <w:t>包括在家庭、机构、法律和行政程序中和社区里实现这一权利。此外</w:t>
      </w:r>
      <w:r>
        <w:rPr>
          <w:rFonts w:eastAsia="SimHei"/>
        </w:rPr>
        <w:t>，</w:t>
      </w:r>
      <w:r w:rsidR="00A86398" w:rsidRPr="00AB7D07">
        <w:rPr>
          <w:rFonts w:eastAsia="SimHei"/>
        </w:rPr>
        <w:t>还应加强有关实现这一权利的提高认识和教育方案</w:t>
      </w:r>
      <w:r>
        <w:rPr>
          <w:rFonts w:eastAsia="SimHei"/>
        </w:rPr>
        <w:t>，</w:t>
      </w:r>
      <w:r w:rsidR="00A86398" w:rsidRPr="00AB7D07">
        <w:rPr>
          <w:rFonts w:eastAsia="SimHei"/>
        </w:rPr>
        <w:t>改变把儿童作为权利对象而非权利主体的传统观念。</w:t>
      </w:r>
    </w:p>
    <w:p w:rsidR="00A86398" w:rsidRPr="00AB7D07" w:rsidRDefault="00A86398" w:rsidP="00A86398">
      <w:pPr>
        <w:pStyle w:val="H1GC"/>
      </w:pPr>
      <w:r w:rsidRPr="00AB7D07">
        <w:tab/>
      </w:r>
      <w:r w:rsidR="00BF3FAC">
        <w:t>D</w:t>
      </w:r>
      <w:r w:rsidRPr="00AB7D07">
        <w:t>.</w:t>
      </w:r>
      <w:r w:rsidRPr="00AB7D07">
        <w:tab/>
      </w:r>
      <w:r w:rsidRPr="00CD6DEA">
        <w:rPr>
          <w:spacing w:val="-6"/>
        </w:rPr>
        <w:t>公民权利与自由</w:t>
      </w:r>
      <w:r w:rsidR="00BF3FAC" w:rsidRPr="00CD6DEA">
        <w:rPr>
          <w:spacing w:val="-6"/>
        </w:rPr>
        <w:t>(</w:t>
      </w:r>
      <w:r w:rsidRPr="00CD6DEA">
        <w:rPr>
          <w:spacing w:val="-6"/>
        </w:rPr>
        <w:t>《公约》第</w:t>
      </w:r>
      <w:r w:rsidR="00BF3FAC" w:rsidRPr="00CD6DEA">
        <w:rPr>
          <w:spacing w:val="-6"/>
        </w:rPr>
        <w:t>7</w:t>
      </w:r>
      <w:r w:rsidRPr="00CD6DEA">
        <w:rPr>
          <w:spacing w:val="-6"/>
        </w:rPr>
        <w:t>、第</w:t>
      </w:r>
      <w:r w:rsidR="00BF3FAC" w:rsidRPr="00CD6DEA">
        <w:rPr>
          <w:spacing w:val="-6"/>
        </w:rPr>
        <w:t>8</w:t>
      </w:r>
      <w:r w:rsidRPr="00CD6DEA">
        <w:rPr>
          <w:spacing w:val="-6"/>
        </w:rPr>
        <w:t>、第</w:t>
      </w:r>
      <w:r w:rsidR="00BF3FAC" w:rsidRPr="00CD6DEA">
        <w:rPr>
          <w:spacing w:val="-6"/>
        </w:rPr>
        <w:t>13</w:t>
      </w:r>
      <w:r w:rsidRPr="00CD6DEA">
        <w:rPr>
          <w:spacing w:val="-6"/>
        </w:rPr>
        <w:t>-</w:t>
      </w:r>
      <w:r w:rsidR="00BF3FAC" w:rsidRPr="00CD6DEA">
        <w:rPr>
          <w:spacing w:val="-6"/>
        </w:rPr>
        <w:t>17</w:t>
      </w:r>
      <w:r w:rsidRPr="00CD6DEA">
        <w:rPr>
          <w:spacing w:val="-6"/>
        </w:rPr>
        <w:t>、第</w:t>
      </w:r>
      <w:r w:rsidR="00BF3FAC" w:rsidRPr="00CD6DEA">
        <w:rPr>
          <w:spacing w:val="-6"/>
        </w:rPr>
        <w:t>19</w:t>
      </w:r>
      <w:r w:rsidRPr="00CD6DEA">
        <w:rPr>
          <w:spacing w:val="-6"/>
        </w:rPr>
        <w:t>条和第</w:t>
      </w:r>
      <w:r w:rsidR="00BF3FAC" w:rsidRPr="00CD6DEA">
        <w:rPr>
          <w:spacing w:val="-6"/>
        </w:rPr>
        <w:t>37</w:t>
      </w:r>
      <w:r w:rsidRPr="00CD6DEA">
        <w:rPr>
          <w:spacing w:val="-6"/>
        </w:rPr>
        <w:t>条</w:t>
      </w:r>
      <w:r w:rsidR="00BF3FAC" w:rsidRPr="00CD6DEA">
        <w:rPr>
          <w:spacing w:val="-6"/>
        </w:rPr>
        <w:t>(a)</w:t>
      </w:r>
      <w:r w:rsidRPr="00CD6DEA">
        <w:rPr>
          <w:spacing w:val="-6"/>
        </w:rPr>
        <w:t>款</w:t>
      </w:r>
      <w:r w:rsidR="00BF3FAC" w:rsidRPr="00CD6DEA">
        <w:rPr>
          <w:spacing w:val="-6"/>
        </w:rPr>
        <w:t>)</w:t>
      </w:r>
    </w:p>
    <w:p w:rsidR="00A86398" w:rsidRPr="00AB7D07" w:rsidRDefault="00A86398" w:rsidP="00A86398">
      <w:pPr>
        <w:pStyle w:val="H23GC"/>
      </w:pPr>
      <w:r w:rsidRPr="00AB7D07">
        <w:tab/>
      </w:r>
      <w:r w:rsidRPr="00AB7D07">
        <w:tab/>
      </w:r>
      <w:r w:rsidRPr="00AB7D07">
        <w:t>出生登记</w:t>
      </w:r>
    </w:p>
    <w:p w:rsidR="00A86398" w:rsidRPr="00AB7D07" w:rsidRDefault="00BF3FAC" w:rsidP="00A86398">
      <w:pPr>
        <w:pStyle w:val="SingleTxtGC"/>
      </w:pPr>
      <w:r>
        <w:t>36.</w:t>
      </w:r>
      <w:r w:rsidR="00A86398" w:rsidRPr="00AB7D07">
        <w:t xml:space="preserve">  </w:t>
      </w:r>
      <w:r w:rsidR="00A86398" w:rsidRPr="00AB7D07">
        <w:t>委员会注意到土耳其在提高出生登记比率上取得显著进步</w:t>
      </w:r>
      <w:r>
        <w:t>，</w:t>
      </w:r>
      <w:r w:rsidR="00A86398" w:rsidRPr="00AB7D07">
        <w:t>但仍然感到关切的是</w:t>
      </w:r>
      <w:r>
        <w:t>，</w:t>
      </w:r>
      <w:r w:rsidR="00A86398" w:rsidRPr="00AB7D07">
        <w:t>仍有相当数量的儿童没有登记或没有立即登记</w:t>
      </w:r>
      <w:r>
        <w:t>，</w:t>
      </w:r>
      <w:r w:rsidR="00A86398" w:rsidRPr="00AB7D07">
        <w:t>特别是东部乡村地区和处境不利区域的儿童和母亲没有受到正规教育的儿童。</w:t>
      </w:r>
    </w:p>
    <w:p w:rsidR="00A86398" w:rsidRPr="00AB7D07" w:rsidRDefault="00BF3FAC" w:rsidP="00A86398">
      <w:pPr>
        <w:pStyle w:val="SingleTxtGC"/>
        <w:rPr>
          <w:rFonts w:eastAsia="SimHei"/>
        </w:rPr>
      </w:pPr>
      <w:r>
        <w:rPr>
          <w:rFonts w:eastAsia="SimHei"/>
        </w:rPr>
        <w:t>37.</w:t>
      </w:r>
      <w:r w:rsidR="00A86398" w:rsidRPr="00AB7D07">
        <w:rPr>
          <w:rFonts w:eastAsia="SimHei"/>
        </w:rPr>
        <w:t xml:space="preserve">  </w:t>
      </w:r>
      <w:r w:rsidR="00A86398" w:rsidRPr="00AB7D07">
        <w:rPr>
          <w:rFonts w:eastAsia="SimHei"/>
        </w:rPr>
        <w:t>委员会建议缔约国加强努力</w:t>
      </w:r>
      <w:r>
        <w:rPr>
          <w:rFonts w:eastAsia="SimHei"/>
        </w:rPr>
        <w:t>，</w:t>
      </w:r>
      <w:r w:rsidR="00A86398" w:rsidRPr="00AB7D07">
        <w:rPr>
          <w:rFonts w:eastAsia="SimHei"/>
        </w:rPr>
        <w:t>确保完整和及时地进行出生登记</w:t>
      </w:r>
      <w:r>
        <w:rPr>
          <w:rFonts w:eastAsia="SimHei"/>
        </w:rPr>
        <w:t>，</w:t>
      </w:r>
      <w:r w:rsidR="00A86398" w:rsidRPr="00AB7D07">
        <w:rPr>
          <w:rFonts w:eastAsia="SimHei"/>
        </w:rPr>
        <w:t>改善出生登记制度</w:t>
      </w:r>
      <w:r>
        <w:rPr>
          <w:rFonts w:eastAsia="SimHei"/>
        </w:rPr>
        <w:t>，</w:t>
      </w:r>
      <w:r w:rsidR="00A86398" w:rsidRPr="00AB7D07">
        <w:rPr>
          <w:rFonts w:eastAsia="SimHei"/>
        </w:rPr>
        <w:t>为东部乡村地区和没有受到正规教育的母亲提供信息和提高认识。</w:t>
      </w:r>
    </w:p>
    <w:p w:rsidR="00A86398" w:rsidRPr="00AB7D07" w:rsidRDefault="00A86398" w:rsidP="00A86398">
      <w:pPr>
        <w:pStyle w:val="H23GC"/>
        <w:rPr>
          <w:szCs w:val="36"/>
        </w:rPr>
      </w:pPr>
      <w:r w:rsidRPr="00AB7D07">
        <w:tab/>
      </w:r>
      <w:r w:rsidRPr="00AB7D07">
        <w:tab/>
      </w:r>
      <w:r w:rsidRPr="00AB7D07">
        <w:rPr>
          <w:szCs w:val="36"/>
        </w:rPr>
        <w:t>结社</w:t>
      </w:r>
      <w:r w:rsidRPr="00AB7D07">
        <w:rPr>
          <w:rStyle w:val="atn"/>
          <w:szCs w:val="36"/>
        </w:rPr>
        <w:t>自由</w:t>
      </w:r>
      <w:r w:rsidRPr="00AB7D07">
        <w:rPr>
          <w:szCs w:val="36"/>
        </w:rPr>
        <w:t>与和平集会的自由</w:t>
      </w:r>
    </w:p>
    <w:p w:rsidR="00A86398" w:rsidRPr="00AB7D07" w:rsidRDefault="00BF3FAC" w:rsidP="00A86398">
      <w:pPr>
        <w:pStyle w:val="SingleTxtGC"/>
        <w:rPr>
          <w:szCs w:val="36"/>
        </w:rPr>
      </w:pPr>
      <w:r>
        <w:rPr>
          <w:rStyle w:val="atn"/>
          <w:szCs w:val="36"/>
        </w:rPr>
        <w:t>38.</w:t>
      </w:r>
      <w:r w:rsidR="00A86398" w:rsidRPr="00AB7D07">
        <w:rPr>
          <w:rStyle w:val="atn"/>
          <w:szCs w:val="36"/>
        </w:rPr>
        <w:t xml:space="preserve">  </w:t>
      </w:r>
      <w:r w:rsidR="00A86398" w:rsidRPr="00AB7D07">
        <w:rPr>
          <w:szCs w:val="36"/>
        </w:rPr>
        <w:t>委员会注意到</w:t>
      </w:r>
      <w:r>
        <w:rPr>
          <w:szCs w:val="36"/>
        </w:rPr>
        <w:t>，</w:t>
      </w:r>
      <w:r w:rsidR="00A86398" w:rsidRPr="00AB7D07">
        <w:rPr>
          <w:szCs w:val="36"/>
        </w:rPr>
        <w:t>通过实施《结社法》</w:t>
      </w:r>
      <w:r>
        <w:rPr>
          <w:szCs w:val="36"/>
        </w:rPr>
        <w:t>(2</w:t>
      </w:r>
      <w:r w:rsidR="00A86398" w:rsidRPr="00AB7D07">
        <w:rPr>
          <w:szCs w:val="36"/>
        </w:rPr>
        <w:t>00</w:t>
      </w:r>
      <w:r>
        <w:rPr>
          <w:szCs w:val="36"/>
        </w:rPr>
        <w:t>4</w:t>
      </w:r>
      <w:r w:rsidR="00A86398" w:rsidRPr="00AB7D07">
        <w:rPr>
          <w:szCs w:val="36"/>
        </w:rPr>
        <w:t>年</w:t>
      </w:r>
      <w:r>
        <w:rPr>
          <w:szCs w:val="36"/>
        </w:rPr>
        <w:t>)</w:t>
      </w:r>
      <w:r>
        <w:rPr>
          <w:szCs w:val="36"/>
        </w:rPr>
        <w:t>，</w:t>
      </w:r>
      <w:r w:rsidR="00A86398" w:rsidRPr="00AB7D07">
        <w:rPr>
          <w:szCs w:val="36"/>
        </w:rPr>
        <w:t>缔约国在保障结社自由方面取得进步</w:t>
      </w:r>
      <w:r>
        <w:rPr>
          <w:szCs w:val="36"/>
        </w:rPr>
        <w:t>，</w:t>
      </w:r>
      <w:r w:rsidR="00A86398" w:rsidRPr="00AB7D07">
        <w:rPr>
          <w:szCs w:val="36"/>
        </w:rPr>
        <w:t>《结社法》规定</w:t>
      </w:r>
      <w:r>
        <w:rPr>
          <w:szCs w:val="36"/>
        </w:rPr>
        <w:t>，</w:t>
      </w:r>
      <w:r>
        <w:rPr>
          <w:rFonts w:hint="eastAsia"/>
          <w:szCs w:val="36"/>
        </w:rPr>
        <w:t>“</w:t>
      </w:r>
      <w:r w:rsidR="00A86398" w:rsidRPr="00AB7D07">
        <w:rPr>
          <w:szCs w:val="36"/>
        </w:rPr>
        <w:t>心智成熟的</w:t>
      </w:r>
      <w:r>
        <w:rPr>
          <w:rFonts w:hint="eastAsia"/>
          <w:szCs w:val="36"/>
        </w:rPr>
        <w:t>”</w:t>
      </w:r>
      <w:r>
        <w:rPr>
          <w:szCs w:val="36"/>
        </w:rPr>
        <w:t>15</w:t>
      </w:r>
      <w:r w:rsidR="00A86398" w:rsidRPr="00AB7D07">
        <w:rPr>
          <w:szCs w:val="36"/>
        </w:rPr>
        <w:t>岁以上儿童经法律监护人书面许可</w:t>
      </w:r>
      <w:r>
        <w:rPr>
          <w:szCs w:val="36"/>
        </w:rPr>
        <w:t>，</w:t>
      </w:r>
      <w:r w:rsidR="00A86398" w:rsidRPr="00AB7D07">
        <w:rPr>
          <w:szCs w:val="36"/>
        </w:rPr>
        <w:t>可以成立儿童协会</w:t>
      </w:r>
      <w:r>
        <w:rPr>
          <w:szCs w:val="36"/>
        </w:rPr>
        <w:t>；</w:t>
      </w:r>
      <w:r>
        <w:rPr>
          <w:szCs w:val="36"/>
        </w:rPr>
        <w:t>12</w:t>
      </w:r>
      <w:r w:rsidR="00A86398" w:rsidRPr="00AB7D07">
        <w:rPr>
          <w:szCs w:val="36"/>
        </w:rPr>
        <w:t>周岁以上儿童经其法律监护人提供书面许可</w:t>
      </w:r>
      <w:r>
        <w:rPr>
          <w:szCs w:val="36"/>
        </w:rPr>
        <w:t>，</w:t>
      </w:r>
      <w:r w:rsidR="00A86398" w:rsidRPr="00AB7D07">
        <w:rPr>
          <w:szCs w:val="36"/>
        </w:rPr>
        <w:t>可参加儿童协会。然而</w:t>
      </w:r>
      <w:r>
        <w:rPr>
          <w:szCs w:val="36"/>
        </w:rPr>
        <w:t>，</w:t>
      </w:r>
      <w:r w:rsidR="00A86398" w:rsidRPr="00AB7D07">
        <w:rPr>
          <w:szCs w:val="36"/>
        </w:rPr>
        <w:t>委员会关切地注意到</w:t>
      </w:r>
      <w:r>
        <w:rPr>
          <w:szCs w:val="36"/>
        </w:rPr>
        <w:t>，</w:t>
      </w:r>
      <w:r w:rsidR="00A86398" w:rsidRPr="00AB7D07">
        <w:rPr>
          <w:szCs w:val="36"/>
        </w:rPr>
        <w:t>在实现儿童言论自由、结社及和平集会自由方面仍存在着障碍</w:t>
      </w:r>
      <w:r>
        <w:rPr>
          <w:szCs w:val="36"/>
        </w:rPr>
        <w:t>，</w:t>
      </w:r>
      <w:r w:rsidR="00A86398" w:rsidRPr="00AB7D07">
        <w:rPr>
          <w:szCs w:val="36"/>
        </w:rPr>
        <w:t>例如要成立有组织的户外集会委员会</w:t>
      </w:r>
      <w:r>
        <w:rPr>
          <w:szCs w:val="36"/>
        </w:rPr>
        <w:t>，</w:t>
      </w:r>
      <w:r w:rsidR="00A86398" w:rsidRPr="00AB7D07">
        <w:rPr>
          <w:szCs w:val="36"/>
        </w:rPr>
        <w:t>年龄至少要超过</w:t>
      </w:r>
      <w:r>
        <w:rPr>
          <w:szCs w:val="36"/>
        </w:rPr>
        <w:t>19</w:t>
      </w:r>
      <w:r w:rsidR="00A86398" w:rsidRPr="00AB7D07">
        <w:rPr>
          <w:szCs w:val="36"/>
        </w:rPr>
        <w:t>岁</w:t>
      </w:r>
      <w:r>
        <w:rPr>
          <w:szCs w:val="36"/>
        </w:rPr>
        <w:t>，</w:t>
      </w:r>
      <w:r w:rsidR="00A86398" w:rsidRPr="00AB7D07">
        <w:rPr>
          <w:szCs w:val="36"/>
        </w:rPr>
        <w:t>成立协会要面临繁复的官僚程序等。</w:t>
      </w:r>
    </w:p>
    <w:p w:rsidR="00A86398" w:rsidRPr="00AB7D07" w:rsidRDefault="00BF3FAC" w:rsidP="00A86398">
      <w:pPr>
        <w:pStyle w:val="SingleTxtGC"/>
        <w:rPr>
          <w:rFonts w:eastAsia="SimHei"/>
        </w:rPr>
      </w:pPr>
      <w:r>
        <w:rPr>
          <w:rFonts w:eastAsia="SimHei"/>
        </w:rPr>
        <w:t>39.</w:t>
      </w:r>
      <w:r w:rsidR="00A86398" w:rsidRPr="00AB7D07">
        <w:rPr>
          <w:rFonts w:eastAsia="SimHei"/>
        </w:rPr>
        <w:t xml:space="preserve">  </w:t>
      </w:r>
      <w:r w:rsidR="00A86398" w:rsidRPr="00AB7D07">
        <w:rPr>
          <w:rFonts w:eastAsia="SimHei"/>
        </w:rPr>
        <w:t>委员会建议缔约国继续努力</w:t>
      </w:r>
      <w:r>
        <w:rPr>
          <w:rFonts w:eastAsia="SimHei"/>
        </w:rPr>
        <w:t>，</w:t>
      </w:r>
      <w:r w:rsidR="00A86398" w:rsidRPr="00AB7D07">
        <w:rPr>
          <w:rFonts w:eastAsia="SimHei"/>
        </w:rPr>
        <w:t>通过修改立法</w:t>
      </w:r>
      <w:r>
        <w:rPr>
          <w:rFonts w:eastAsia="SimHei"/>
        </w:rPr>
        <w:t>，</w:t>
      </w:r>
      <w:r w:rsidR="00A86398" w:rsidRPr="00AB7D07">
        <w:rPr>
          <w:rFonts w:eastAsia="SimHei"/>
        </w:rPr>
        <w:t>消除其他障碍</w:t>
      </w:r>
      <w:r>
        <w:rPr>
          <w:rFonts w:eastAsia="SimHei"/>
        </w:rPr>
        <w:t>，</w:t>
      </w:r>
      <w:r w:rsidR="00A86398" w:rsidRPr="00AB7D07">
        <w:rPr>
          <w:rFonts w:eastAsia="SimHei"/>
        </w:rPr>
        <w:t>确保儿童充分享有言论、结社及和平集会自由的权利</w:t>
      </w:r>
      <w:r>
        <w:rPr>
          <w:rFonts w:eastAsia="SimHei"/>
        </w:rPr>
        <w:t>，</w:t>
      </w:r>
      <w:r w:rsidR="00A86398" w:rsidRPr="00AB7D07">
        <w:rPr>
          <w:rFonts w:eastAsia="SimHei"/>
        </w:rPr>
        <w:t>这些障碍包括成立有组织的户外集会委员会有最低年龄限制。委员会还建议缔约国采取一切必要措施</w:t>
      </w:r>
      <w:r>
        <w:rPr>
          <w:rFonts w:eastAsia="SimHei"/>
        </w:rPr>
        <w:t>，</w:t>
      </w:r>
      <w:r w:rsidR="00A86398" w:rsidRPr="00AB7D07">
        <w:rPr>
          <w:rFonts w:eastAsia="SimHei"/>
        </w:rPr>
        <w:t>消除在办事程序方面存在的其他障碍</w:t>
      </w:r>
      <w:r>
        <w:rPr>
          <w:rFonts w:eastAsia="SimHei"/>
        </w:rPr>
        <w:t>，</w:t>
      </w:r>
      <w:r w:rsidR="00A86398" w:rsidRPr="00AB7D07">
        <w:rPr>
          <w:rFonts w:eastAsia="SimHei"/>
        </w:rPr>
        <w:t>简化过程</w:t>
      </w:r>
      <w:r>
        <w:rPr>
          <w:rFonts w:eastAsia="SimHei"/>
        </w:rPr>
        <w:t>，</w:t>
      </w:r>
      <w:r w:rsidR="00A86398" w:rsidRPr="00AB7D07">
        <w:rPr>
          <w:rFonts w:eastAsia="SimHei"/>
        </w:rPr>
        <w:t>确保儿童能够行使其法律赋予的权利。</w:t>
      </w:r>
    </w:p>
    <w:p w:rsidR="00A86398" w:rsidRPr="00AB7D07" w:rsidRDefault="00A86398" w:rsidP="00A86398">
      <w:pPr>
        <w:pStyle w:val="H23GC"/>
      </w:pPr>
      <w:r w:rsidRPr="00AB7D07">
        <w:tab/>
      </w:r>
      <w:r w:rsidRPr="00AB7D07">
        <w:tab/>
      </w:r>
      <w:r w:rsidRPr="00AB7D07">
        <w:t>获得适当信息</w:t>
      </w:r>
    </w:p>
    <w:p w:rsidR="00A86398" w:rsidRPr="00AB7D07" w:rsidRDefault="00BF3FAC" w:rsidP="00D22D9C">
      <w:pPr>
        <w:pStyle w:val="SingleTxtGC"/>
      </w:pPr>
      <w:r>
        <w:t>40.</w:t>
      </w:r>
      <w:r w:rsidR="00A86398" w:rsidRPr="00AB7D07">
        <w:t xml:space="preserve">  </w:t>
      </w:r>
      <w:r w:rsidR="00A86398" w:rsidRPr="00AB7D07">
        <w:t>委员会注意到</w:t>
      </w:r>
      <w:r>
        <w:t>，</w:t>
      </w:r>
      <w:r w:rsidR="00A86398" w:rsidRPr="00AB7D07">
        <w:t>缔约国在努力为儿童提供图书馆服务。然而</w:t>
      </w:r>
      <w:r>
        <w:t>，</w:t>
      </w:r>
      <w:r w:rsidR="00A86398" w:rsidRPr="00AB7D07">
        <w:t>委员会关切地注意到</w:t>
      </w:r>
      <w:r>
        <w:t>，</w:t>
      </w:r>
      <w:r w:rsidR="00A86398" w:rsidRPr="00AB7D07">
        <w:t>缔约国对儿童接触互联网信息设置了众多限制。委员会赞赏缔约国采取措施</w:t>
      </w:r>
      <w:r>
        <w:t>，</w:t>
      </w:r>
      <w:r w:rsidR="00A86398" w:rsidRPr="00AB7D07">
        <w:t>保护儿童免受网上传播信息及网上交流带来的潜在危害</w:t>
      </w:r>
      <w:r>
        <w:t>，</w:t>
      </w:r>
      <w:r w:rsidR="00A86398" w:rsidRPr="00AB7D07">
        <w:t>但同时也强调</w:t>
      </w:r>
      <w:r>
        <w:t>，</w:t>
      </w:r>
      <w:r w:rsidR="00A86398" w:rsidRPr="00AB7D07">
        <w:t>这类措施应确保儿童享有适当信息的权利不受限制。对缔约国就《公约》第</w:t>
      </w:r>
      <w:r>
        <w:t>17</w:t>
      </w:r>
      <w:r w:rsidR="00A86398" w:rsidRPr="00AB7D07">
        <w:t>条提出保留意见</w:t>
      </w:r>
      <w:r>
        <w:t>，</w:t>
      </w:r>
      <w:r w:rsidR="00A86398" w:rsidRPr="00AB7D07">
        <w:t>妨碍儿童读物的制作和传播</w:t>
      </w:r>
      <w:r>
        <w:t>，</w:t>
      </w:r>
      <w:r w:rsidR="00A86398" w:rsidRPr="00AB7D07">
        <w:t>从而对儿童获取适当的信息构成障碍</w:t>
      </w:r>
      <w:r>
        <w:t>，</w:t>
      </w:r>
      <w:r w:rsidR="00A86398" w:rsidRPr="00AB7D07">
        <w:t>委员会表示关切。</w:t>
      </w:r>
    </w:p>
    <w:p w:rsidR="00A86398" w:rsidRPr="00AB7D07" w:rsidRDefault="00BF3FAC" w:rsidP="00A86398">
      <w:pPr>
        <w:pStyle w:val="SingleTxtGC"/>
        <w:rPr>
          <w:rFonts w:eastAsia="SimHei"/>
        </w:rPr>
      </w:pPr>
      <w:r>
        <w:rPr>
          <w:rFonts w:eastAsia="SimHei"/>
        </w:rPr>
        <w:t>41.</w:t>
      </w:r>
      <w:r w:rsidR="00A86398" w:rsidRPr="00AB7D07">
        <w:rPr>
          <w:rFonts w:eastAsia="SimHei"/>
        </w:rPr>
        <w:t xml:space="preserve">  </w:t>
      </w:r>
      <w:r w:rsidR="00A86398" w:rsidRPr="00AB7D07">
        <w:rPr>
          <w:rFonts w:eastAsia="SimHei"/>
        </w:rPr>
        <w:t>委员会赞赏缔约国为应对互联信息和网上交流带来的潜在危害而做出的努力</w:t>
      </w:r>
      <w:r>
        <w:rPr>
          <w:rFonts w:eastAsia="SimHei"/>
        </w:rPr>
        <w:t>，</w:t>
      </w:r>
      <w:r w:rsidR="00A86398" w:rsidRPr="00AB7D07">
        <w:rPr>
          <w:rFonts w:eastAsia="SimHei"/>
        </w:rPr>
        <w:t>同时也鼓励缔约国确保所采用的相关手段和工具</w:t>
      </w:r>
      <w:r>
        <w:rPr>
          <w:rFonts w:eastAsia="SimHei"/>
        </w:rPr>
        <w:t>(</w:t>
      </w:r>
      <w:r w:rsidR="00A86398" w:rsidRPr="00AB7D07">
        <w:rPr>
          <w:rFonts w:eastAsia="SimHei"/>
        </w:rPr>
        <w:t>如屏蔽某些互联网信息的过滤软件</w:t>
      </w:r>
      <w:r>
        <w:rPr>
          <w:rFonts w:eastAsia="SimHei"/>
        </w:rPr>
        <w:t>)</w:t>
      </w:r>
      <w:r w:rsidR="00D22D9C" w:rsidRPr="00AB7D07">
        <w:rPr>
          <w:rFonts w:eastAsia="SimHei"/>
        </w:rPr>
        <w:t>不会给儿童通过自己</w:t>
      </w:r>
      <w:r w:rsidR="00A86398" w:rsidRPr="00AB7D07">
        <w:rPr>
          <w:rFonts w:eastAsia="SimHei"/>
        </w:rPr>
        <w:t>选择的媒介寻求、接受和传播</w:t>
      </w:r>
      <w:r w:rsidR="00D22D9C" w:rsidRPr="00AB7D07">
        <w:rPr>
          <w:rFonts w:eastAsia="SimHei"/>
        </w:rPr>
        <w:t>各种</w:t>
      </w:r>
      <w:r w:rsidR="00A86398" w:rsidRPr="00AB7D07">
        <w:rPr>
          <w:rFonts w:eastAsia="SimHei"/>
        </w:rPr>
        <w:t>信息</w:t>
      </w:r>
      <w:r w:rsidR="00D22D9C" w:rsidRPr="00AB7D07">
        <w:rPr>
          <w:rFonts w:eastAsia="SimHei"/>
        </w:rPr>
        <w:t>和</w:t>
      </w:r>
      <w:r w:rsidR="000A68D0">
        <w:rPr>
          <w:rFonts w:eastAsia="SimHei" w:hint="eastAsia"/>
        </w:rPr>
        <w:t>想</w:t>
      </w:r>
      <w:r w:rsidR="00D22D9C" w:rsidRPr="00AB7D07">
        <w:rPr>
          <w:rFonts w:eastAsia="SimHei"/>
        </w:rPr>
        <w:t>法的权利</w:t>
      </w:r>
      <w:r w:rsidR="00A86398" w:rsidRPr="00AB7D07">
        <w:rPr>
          <w:rFonts w:eastAsia="SimHei"/>
        </w:rPr>
        <w:t>造成负面影响。委员会还建议缔约国撤销其对《公约》第</w:t>
      </w:r>
      <w:r>
        <w:rPr>
          <w:rFonts w:eastAsia="SimHei"/>
        </w:rPr>
        <w:t>17</w:t>
      </w:r>
      <w:r w:rsidR="00D22D9C" w:rsidRPr="00AB7D07">
        <w:rPr>
          <w:rFonts w:eastAsia="SimHei"/>
        </w:rPr>
        <w:t>条的保留意见</w:t>
      </w:r>
      <w:r>
        <w:rPr>
          <w:rFonts w:eastAsia="SimHei"/>
        </w:rPr>
        <w:t>，</w:t>
      </w:r>
      <w:r w:rsidR="00D22D9C" w:rsidRPr="00AB7D07">
        <w:rPr>
          <w:rFonts w:eastAsia="SimHei"/>
        </w:rPr>
        <w:t>使</w:t>
      </w:r>
      <w:r w:rsidR="00A86398" w:rsidRPr="00AB7D07">
        <w:rPr>
          <w:rFonts w:eastAsia="SimHei"/>
        </w:rPr>
        <w:t>儿童书</w:t>
      </w:r>
      <w:r w:rsidR="00D22D9C" w:rsidRPr="00AB7D07">
        <w:rPr>
          <w:rFonts w:eastAsia="SimHei"/>
        </w:rPr>
        <w:t>籍更加易于获得</w:t>
      </w:r>
      <w:r w:rsidR="00A86398" w:rsidRPr="00AB7D07">
        <w:rPr>
          <w:rFonts w:eastAsia="SimHei"/>
        </w:rPr>
        <w:t>。</w:t>
      </w:r>
    </w:p>
    <w:p w:rsidR="00A86398" w:rsidRPr="00AB7D07" w:rsidRDefault="00A86398" w:rsidP="00A86398">
      <w:pPr>
        <w:pStyle w:val="H23GC"/>
      </w:pPr>
      <w:r w:rsidRPr="00AB7D07">
        <w:tab/>
      </w:r>
      <w:r w:rsidRPr="00AB7D07">
        <w:tab/>
      </w:r>
      <w:r w:rsidRPr="00AB7D07">
        <w:t>酷刑或其他残忍、不人道或有辱人格的待遇或处罚</w:t>
      </w:r>
    </w:p>
    <w:p w:rsidR="00A86398" w:rsidRPr="00AB7D07" w:rsidRDefault="00BF3FAC" w:rsidP="00A86398">
      <w:pPr>
        <w:pStyle w:val="SingleTxtGC"/>
        <w:rPr>
          <w:szCs w:val="36"/>
        </w:rPr>
      </w:pPr>
      <w:r>
        <w:rPr>
          <w:szCs w:val="36"/>
        </w:rPr>
        <w:t>42.</w:t>
      </w:r>
      <w:r w:rsidR="00A86398" w:rsidRPr="00AB7D07">
        <w:t xml:space="preserve">  </w:t>
      </w:r>
      <w:r w:rsidR="00A86398" w:rsidRPr="00AB7D07">
        <w:rPr>
          <w:szCs w:val="36"/>
        </w:rPr>
        <w:t>有报道称</w:t>
      </w:r>
      <w:r>
        <w:rPr>
          <w:szCs w:val="36"/>
        </w:rPr>
        <w:t>，</w:t>
      </w:r>
      <w:r w:rsidR="00A86398" w:rsidRPr="00AB7D07">
        <w:rPr>
          <w:szCs w:val="36"/>
        </w:rPr>
        <w:t>监狱、警察局、交通工具及大街上的儿童</w:t>
      </w:r>
      <w:r>
        <w:rPr>
          <w:szCs w:val="36"/>
        </w:rPr>
        <w:t>，</w:t>
      </w:r>
      <w:r w:rsidR="00A86398" w:rsidRPr="00AB7D07">
        <w:rPr>
          <w:szCs w:val="36"/>
        </w:rPr>
        <w:t>特别是参与政治集会和政治活动的库尔德裔儿童遭受到虐待和酷刑</w:t>
      </w:r>
      <w:r>
        <w:rPr>
          <w:szCs w:val="36"/>
        </w:rPr>
        <w:t>，</w:t>
      </w:r>
      <w:r w:rsidR="00A86398" w:rsidRPr="00AB7D07">
        <w:rPr>
          <w:szCs w:val="36"/>
        </w:rPr>
        <w:t>委员会对此表示深为关切。委员会对据称在东南部和东部地区遭受杀害的儿童数量及所报道的被羁押儿童的自杀案例尤为关切。</w:t>
      </w:r>
    </w:p>
    <w:p w:rsidR="00A86398" w:rsidRPr="00AB7D07" w:rsidRDefault="00BF3FAC" w:rsidP="00A86398">
      <w:pPr>
        <w:pStyle w:val="SingleTxtGC"/>
        <w:rPr>
          <w:rFonts w:eastAsia="SimHei"/>
        </w:rPr>
      </w:pPr>
      <w:r>
        <w:rPr>
          <w:rFonts w:eastAsia="SimHei"/>
        </w:rPr>
        <w:t>43.</w:t>
      </w:r>
      <w:r w:rsidR="00A86398" w:rsidRPr="00AB7D07">
        <w:rPr>
          <w:rFonts w:eastAsia="SimHei"/>
        </w:rPr>
        <w:t xml:space="preserve">  </w:t>
      </w:r>
      <w:r w:rsidR="00A86398" w:rsidRPr="00AB7D07">
        <w:rPr>
          <w:rFonts w:eastAsia="SimHei"/>
        </w:rPr>
        <w:t>委员会敦促缔约国立即采取措施</w:t>
      </w:r>
      <w:r>
        <w:rPr>
          <w:rFonts w:eastAsia="SimHei"/>
        </w:rPr>
        <w:t>，</w:t>
      </w:r>
      <w:r w:rsidR="00A86398" w:rsidRPr="00AB7D07">
        <w:rPr>
          <w:rFonts w:eastAsia="SimHei"/>
        </w:rPr>
        <w:t>严格遵守其关于少年司法的立法规定</w:t>
      </w:r>
      <w:r>
        <w:rPr>
          <w:rFonts w:eastAsia="SimHei"/>
        </w:rPr>
        <w:t>，</w:t>
      </w:r>
      <w:r w:rsidR="00A86398" w:rsidRPr="00AB7D07">
        <w:rPr>
          <w:rFonts w:eastAsia="SimHei"/>
        </w:rPr>
        <w:t>同时考虑到涉嫌违反《公约》第</w:t>
      </w:r>
      <w:r>
        <w:rPr>
          <w:rFonts w:eastAsia="SimHei"/>
        </w:rPr>
        <w:t>37</w:t>
      </w:r>
      <w:r w:rsidR="00A86398" w:rsidRPr="00AB7D07">
        <w:rPr>
          <w:rFonts w:eastAsia="SimHei"/>
        </w:rPr>
        <w:t>条</w:t>
      </w:r>
      <w:r>
        <w:rPr>
          <w:rFonts w:eastAsia="SimHei"/>
        </w:rPr>
        <w:t>(a)</w:t>
      </w:r>
      <w:r w:rsidR="00A86398" w:rsidRPr="00AB7D07">
        <w:rPr>
          <w:rFonts w:eastAsia="SimHei"/>
        </w:rPr>
        <w:t>款少年的特定脆弱性</w:t>
      </w:r>
      <w:r>
        <w:rPr>
          <w:rFonts w:eastAsia="SimHei"/>
        </w:rPr>
        <w:t>，</w:t>
      </w:r>
      <w:r w:rsidR="00A86398" w:rsidRPr="00AB7D07">
        <w:rPr>
          <w:rFonts w:eastAsia="SimHei"/>
        </w:rPr>
        <w:t>并根据禁止酷刑委员会的建议</w:t>
      </w:r>
      <w:r>
        <w:rPr>
          <w:rFonts w:eastAsia="SimHei"/>
        </w:rPr>
        <w:t>(CAT/C/</w:t>
      </w:r>
      <w:proofErr w:type="spellStart"/>
      <w:r>
        <w:rPr>
          <w:rFonts w:eastAsia="SimHei"/>
        </w:rPr>
        <w:t>TUR</w:t>
      </w:r>
      <w:proofErr w:type="spellEnd"/>
      <w:r>
        <w:rPr>
          <w:rFonts w:eastAsia="SimHei"/>
        </w:rPr>
        <w:t>/CO/3)</w:t>
      </w:r>
      <w:r w:rsidR="00A86398" w:rsidRPr="00AB7D07">
        <w:rPr>
          <w:rFonts w:eastAsia="SimHei"/>
        </w:rPr>
        <w:t>和任意拘留问题工作组的建议</w:t>
      </w:r>
      <w:r>
        <w:rPr>
          <w:rFonts w:eastAsia="SimHei"/>
        </w:rPr>
        <w:t>(A/</w:t>
      </w:r>
      <w:proofErr w:type="spellStart"/>
      <w:r>
        <w:rPr>
          <w:rFonts w:eastAsia="SimHei"/>
        </w:rPr>
        <w:t>HRC</w:t>
      </w:r>
      <w:proofErr w:type="spellEnd"/>
      <w:r>
        <w:rPr>
          <w:rFonts w:eastAsia="SimHei"/>
        </w:rPr>
        <w:t>/</w:t>
      </w:r>
      <w:r w:rsidR="00AA380D">
        <w:rPr>
          <w:rFonts w:eastAsia="SimHei" w:hint="eastAsia"/>
        </w:rPr>
        <w:t xml:space="preserve"> </w:t>
      </w:r>
      <w:r>
        <w:rPr>
          <w:rFonts w:eastAsia="SimHei"/>
        </w:rPr>
        <w:t>4/4</w:t>
      </w:r>
      <w:r w:rsidR="00A86398" w:rsidRPr="00AB7D07">
        <w:rPr>
          <w:rFonts w:eastAsia="SimHei"/>
        </w:rPr>
        <w:t>0</w:t>
      </w:r>
      <w:r>
        <w:rPr>
          <w:rFonts w:eastAsia="SimHei"/>
        </w:rPr>
        <w:t>/</w:t>
      </w:r>
      <w:proofErr w:type="spellStart"/>
      <w:r>
        <w:rPr>
          <w:rFonts w:eastAsia="SimHei"/>
        </w:rPr>
        <w:t>Add</w:t>
      </w:r>
      <w:r w:rsidR="00A86398" w:rsidRPr="00AB7D07">
        <w:rPr>
          <w:rFonts w:eastAsia="SimHei"/>
        </w:rPr>
        <w:t>.</w:t>
      </w:r>
      <w:r>
        <w:rPr>
          <w:rFonts w:eastAsia="SimHei"/>
        </w:rPr>
        <w:t>5</w:t>
      </w:r>
      <w:proofErr w:type="spellEnd"/>
      <w:r>
        <w:rPr>
          <w:rFonts w:eastAsia="SimHei"/>
        </w:rPr>
        <w:t>)</w:t>
      </w:r>
      <w:r>
        <w:rPr>
          <w:rFonts w:eastAsia="SimHei"/>
        </w:rPr>
        <w:t>，</w:t>
      </w:r>
      <w:r w:rsidR="00A86398" w:rsidRPr="00AB7D07">
        <w:rPr>
          <w:rFonts w:eastAsia="SimHei"/>
        </w:rPr>
        <w:t>确保其照顾下的儿童不会受到残忍、不人道或有辱人格的待遇或处罚。委员会建议缔约国</w:t>
      </w:r>
      <w:r>
        <w:rPr>
          <w:rFonts w:eastAsia="SimHei"/>
        </w:rPr>
        <w:t>：</w:t>
      </w:r>
    </w:p>
    <w:p w:rsidR="00A86398" w:rsidRPr="00AB7D07" w:rsidRDefault="00A86398" w:rsidP="00A86398">
      <w:pPr>
        <w:pStyle w:val="SingleTxtGC"/>
        <w:numPr>
          <w:ilvl w:val="0"/>
          <w:numId w:val="10"/>
        </w:numPr>
        <w:rPr>
          <w:rFonts w:eastAsia="SimHei"/>
        </w:rPr>
      </w:pPr>
      <w:r w:rsidRPr="00AB7D07">
        <w:rPr>
          <w:rFonts w:eastAsia="SimHei"/>
        </w:rPr>
        <w:t>确保定期审查儿童被拘留的情况</w:t>
      </w:r>
      <w:r w:rsidR="00BF3FAC">
        <w:rPr>
          <w:rFonts w:eastAsia="SimHei"/>
        </w:rPr>
        <w:t>，</w:t>
      </w:r>
      <w:r w:rsidRPr="00AB7D07">
        <w:rPr>
          <w:rFonts w:eastAsia="SimHei"/>
        </w:rPr>
        <w:t>以便儿童在被捕后和拘留期间不会受到任何形式的虐待</w:t>
      </w:r>
      <w:r w:rsidR="00BF3FAC">
        <w:rPr>
          <w:rFonts w:eastAsia="SimHei"/>
        </w:rPr>
        <w:t>；</w:t>
      </w:r>
    </w:p>
    <w:p w:rsidR="00A86398" w:rsidRPr="00AB7D07" w:rsidRDefault="00A86398" w:rsidP="00A86398">
      <w:pPr>
        <w:pStyle w:val="SingleTxtGC"/>
        <w:numPr>
          <w:ilvl w:val="0"/>
          <w:numId w:val="10"/>
        </w:numPr>
        <w:rPr>
          <w:rFonts w:eastAsia="SimHei"/>
        </w:rPr>
      </w:pPr>
      <w:r w:rsidRPr="00AB7D07">
        <w:rPr>
          <w:rFonts w:eastAsia="SimHei"/>
        </w:rPr>
        <w:t>监测示威或类似事件后被拘和逮捕儿童的状况</w:t>
      </w:r>
      <w:r w:rsidR="00BF3FAC">
        <w:rPr>
          <w:rFonts w:eastAsia="SimHei"/>
        </w:rPr>
        <w:t>，</w:t>
      </w:r>
      <w:r w:rsidRPr="00AB7D07">
        <w:rPr>
          <w:rFonts w:eastAsia="SimHei"/>
        </w:rPr>
        <w:t>确保他们被立即安置在与其年龄相适应的设施里</w:t>
      </w:r>
      <w:r w:rsidR="00BF3FAC">
        <w:rPr>
          <w:rFonts w:eastAsia="SimHei"/>
        </w:rPr>
        <w:t>，</w:t>
      </w:r>
      <w:r w:rsidRPr="00AB7D07">
        <w:rPr>
          <w:rFonts w:eastAsia="SimHei"/>
        </w:rPr>
        <w:t>并为其提供适当法律咨询</w:t>
      </w:r>
      <w:r w:rsidR="00BF3FAC">
        <w:rPr>
          <w:rFonts w:eastAsia="SimHei"/>
        </w:rPr>
        <w:t>；</w:t>
      </w:r>
    </w:p>
    <w:p w:rsidR="00A86398" w:rsidRPr="00AB7D07" w:rsidRDefault="00A86398" w:rsidP="00A86398">
      <w:pPr>
        <w:pStyle w:val="SingleTxtGC"/>
        <w:numPr>
          <w:ilvl w:val="0"/>
          <w:numId w:val="10"/>
        </w:numPr>
        <w:rPr>
          <w:rFonts w:eastAsia="SimHei"/>
        </w:rPr>
      </w:pPr>
      <w:r w:rsidRPr="00AB7D07">
        <w:rPr>
          <w:rFonts w:eastAsia="SimHei"/>
        </w:rPr>
        <w:t>确保追究对儿童实施残忍、不人道或有辱人格的待遇或处罚肇事者的责任</w:t>
      </w:r>
      <w:r w:rsidR="00BF3FAC">
        <w:rPr>
          <w:rFonts w:eastAsia="SimHei"/>
        </w:rPr>
        <w:t>；</w:t>
      </w:r>
    </w:p>
    <w:p w:rsidR="00A86398" w:rsidRPr="00AB7D07" w:rsidRDefault="00A86398" w:rsidP="00A86398">
      <w:pPr>
        <w:pStyle w:val="SingleTxtGC"/>
        <w:numPr>
          <w:ilvl w:val="0"/>
          <w:numId w:val="10"/>
        </w:numPr>
      </w:pPr>
      <w:r w:rsidRPr="00AB7D07">
        <w:rPr>
          <w:rFonts w:eastAsia="SimHei"/>
        </w:rPr>
        <w:t>在一般情况下</w:t>
      </w:r>
      <w:r w:rsidR="00BF3FAC">
        <w:rPr>
          <w:rFonts w:eastAsia="SimHei"/>
        </w:rPr>
        <w:t>，</w:t>
      </w:r>
      <w:r w:rsidRPr="00AB7D07">
        <w:rPr>
          <w:rFonts w:eastAsia="SimHei"/>
        </w:rPr>
        <w:t>特别是在拘留场所</w:t>
      </w:r>
      <w:r w:rsidR="00BF3FAC">
        <w:rPr>
          <w:rFonts w:eastAsia="SimHei"/>
        </w:rPr>
        <w:t>，</w:t>
      </w:r>
      <w:r w:rsidRPr="00AB7D07">
        <w:rPr>
          <w:rFonts w:eastAsia="SimHei"/>
        </w:rPr>
        <w:t>对杀害儿童和儿童自杀问题进行彻底调查。</w:t>
      </w:r>
    </w:p>
    <w:p w:rsidR="00A86398" w:rsidRPr="00AB7D07" w:rsidRDefault="00A86398" w:rsidP="00A86398">
      <w:pPr>
        <w:pStyle w:val="H23GC"/>
        <w:rPr>
          <w:color w:val="000000"/>
        </w:rPr>
      </w:pPr>
      <w:r w:rsidRPr="00AB7D07">
        <w:tab/>
      </w:r>
      <w:r w:rsidRPr="00AB7D07">
        <w:tab/>
      </w:r>
      <w:r w:rsidRPr="00AB7D07">
        <w:t>体罚</w:t>
      </w:r>
    </w:p>
    <w:p w:rsidR="00A86398" w:rsidRPr="00AB7D07" w:rsidRDefault="00BF3FAC" w:rsidP="00A86398">
      <w:pPr>
        <w:pStyle w:val="SingleTxtGC"/>
        <w:rPr>
          <w:rFonts w:hint="eastAsia"/>
          <w:color w:val="000000"/>
        </w:rPr>
      </w:pPr>
      <w:r>
        <w:t>44.</w:t>
      </w:r>
      <w:r w:rsidR="00A86398" w:rsidRPr="00AB7D07">
        <w:t xml:space="preserve">  </w:t>
      </w:r>
      <w:r w:rsidR="00A86398" w:rsidRPr="00AB7D07">
        <w:t>委员会注意到缔约国已对《民事法》</w:t>
      </w:r>
      <w:r w:rsidR="00FE3838">
        <w:rPr>
          <w:rFonts w:hint="eastAsia"/>
        </w:rPr>
        <w:t>(2002</w:t>
      </w:r>
      <w:r w:rsidR="00FE3838">
        <w:rPr>
          <w:rFonts w:hint="eastAsia"/>
        </w:rPr>
        <w:t>年</w:t>
      </w:r>
      <w:r w:rsidR="00FE3838">
        <w:rPr>
          <w:rFonts w:hint="eastAsia"/>
        </w:rPr>
        <w:t>)</w:t>
      </w:r>
      <w:r w:rsidR="00A86398" w:rsidRPr="00AB7D07">
        <w:t>作出修订</w:t>
      </w:r>
      <w:r>
        <w:t>，</w:t>
      </w:r>
      <w:r w:rsidR="00A86398" w:rsidRPr="00AB7D07">
        <w:t>取消了父母</w:t>
      </w:r>
      <w:r>
        <w:rPr>
          <w:rFonts w:hint="eastAsia"/>
        </w:rPr>
        <w:t>“</w:t>
      </w:r>
      <w:r w:rsidR="00A86398" w:rsidRPr="00AB7D07">
        <w:t>处罚其子女的权力</w:t>
      </w:r>
      <w:r>
        <w:rPr>
          <w:rFonts w:hint="eastAsia"/>
        </w:rPr>
        <w:t>”</w:t>
      </w:r>
      <w:r>
        <w:t>，</w:t>
      </w:r>
      <w:r w:rsidR="00A86398" w:rsidRPr="00AB7D07">
        <w:t>缔约国刑事立法也做了修订</w:t>
      </w:r>
      <w:r>
        <w:t>，</w:t>
      </w:r>
      <w:r w:rsidR="00A86398" w:rsidRPr="00AB7D07">
        <w:t>禁止将体罚作为对犯罪行为的判决</w:t>
      </w:r>
      <w:r>
        <w:t>，</w:t>
      </w:r>
      <w:r w:rsidR="00A86398" w:rsidRPr="00AB7D07">
        <w:t>也禁止作为监禁机构中的惩戒性措施。但委员会仍关切的是</w:t>
      </w:r>
      <w:r>
        <w:t>，</w:t>
      </w:r>
      <w:r w:rsidR="00A86398" w:rsidRPr="00AB7D07">
        <w:t>没有明确规定家庭及替代托管机构应禁止体罚。有报道称</w:t>
      </w:r>
      <w:r>
        <w:t>，</w:t>
      </w:r>
      <w:r w:rsidR="00A86398" w:rsidRPr="00AB7D07">
        <w:t>家庭中认可体罚</w:t>
      </w:r>
      <w:r>
        <w:t>，</w:t>
      </w:r>
      <w:r w:rsidR="00A86398" w:rsidRPr="00AB7D07">
        <w:t>在某些案例</w:t>
      </w:r>
      <w:r w:rsidR="00A86398" w:rsidRPr="00AB7D07">
        <w:rPr>
          <w:color w:val="000000"/>
        </w:rPr>
        <w:t>中</w:t>
      </w:r>
      <w:r>
        <w:rPr>
          <w:color w:val="000000"/>
        </w:rPr>
        <w:t>，</w:t>
      </w:r>
      <w:r w:rsidR="00A86398" w:rsidRPr="00AB7D07">
        <w:rPr>
          <w:color w:val="000000"/>
        </w:rPr>
        <w:t>精神病治疗机构和康复中心一直沿用体罚</w:t>
      </w:r>
      <w:r>
        <w:rPr>
          <w:color w:val="000000"/>
        </w:rPr>
        <w:t>，</w:t>
      </w:r>
      <w:r w:rsidR="00A86398" w:rsidRPr="00AB7D07">
        <w:rPr>
          <w:color w:val="000000"/>
        </w:rPr>
        <w:t>委员会对此表示关切。委员会注意到</w:t>
      </w:r>
      <w:r>
        <w:rPr>
          <w:color w:val="000000"/>
        </w:rPr>
        <w:t>，</w:t>
      </w:r>
      <w:r w:rsidR="00A86398" w:rsidRPr="00AB7D07">
        <w:rPr>
          <w:color w:val="000000"/>
        </w:rPr>
        <w:t>虽然学校禁止体罚</w:t>
      </w:r>
      <w:r>
        <w:rPr>
          <w:color w:val="000000"/>
        </w:rPr>
        <w:t>，</w:t>
      </w:r>
      <w:r w:rsidR="00A86398" w:rsidRPr="00AB7D07">
        <w:rPr>
          <w:color w:val="000000"/>
        </w:rPr>
        <w:t>却有报道显示</w:t>
      </w:r>
      <w:r>
        <w:rPr>
          <w:color w:val="000000"/>
        </w:rPr>
        <w:t>，</w:t>
      </w:r>
      <w:r w:rsidR="00A86398" w:rsidRPr="00AB7D07">
        <w:rPr>
          <w:color w:val="000000"/>
        </w:rPr>
        <w:t>成人对其教育效果一直认可</w:t>
      </w:r>
      <w:r>
        <w:rPr>
          <w:color w:val="000000"/>
        </w:rPr>
        <w:t>，</w:t>
      </w:r>
      <w:r w:rsidR="00874B0D" w:rsidRPr="00AB7D07">
        <w:rPr>
          <w:color w:val="000000"/>
        </w:rPr>
        <w:t>体罚这一做法极为流行</w:t>
      </w:r>
      <w:r>
        <w:rPr>
          <w:color w:val="000000"/>
        </w:rPr>
        <w:t>，</w:t>
      </w:r>
      <w:r w:rsidR="00874B0D" w:rsidRPr="00AB7D07">
        <w:rPr>
          <w:color w:val="000000"/>
        </w:rPr>
        <w:t>从而增加了人们对学校禁止体罚这一禁令的解释</w:t>
      </w:r>
      <w:r w:rsidR="00A86398" w:rsidRPr="00AB7D07">
        <w:rPr>
          <w:color w:val="000000"/>
        </w:rPr>
        <w:t>和执行的严重关切。</w:t>
      </w:r>
    </w:p>
    <w:p w:rsidR="00A86398" w:rsidRPr="00AB7D07" w:rsidRDefault="00BF3FAC" w:rsidP="00A86398">
      <w:pPr>
        <w:pStyle w:val="SingleTxtGC"/>
        <w:rPr>
          <w:rFonts w:eastAsia="SimHei"/>
        </w:rPr>
      </w:pPr>
      <w:r>
        <w:rPr>
          <w:rFonts w:eastAsia="SimHei"/>
        </w:rPr>
        <w:t>45.</w:t>
      </w:r>
      <w:r w:rsidR="00A86398" w:rsidRPr="00AB7D07">
        <w:rPr>
          <w:rFonts w:eastAsia="SimHei"/>
        </w:rPr>
        <w:t xml:space="preserve">  </w:t>
      </w:r>
      <w:r w:rsidR="00A86398" w:rsidRPr="00AB7D07">
        <w:rPr>
          <w:rFonts w:eastAsia="SimHei"/>
        </w:rPr>
        <w:t>委员会重申其在先前结论性意见</w:t>
      </w:r>
      <w:r>
        <w:rPr>
          <w:rFonts w:eastAsia="SimHei"/>
        </w:rPr>
        <w:t>(</w:t>
      </w:r>
      <w:proofErr w:type="spellStart"/>
      <w:r>
        <w:rPr>
          <w:rFonts w:eastAsia="SimHei"/>
        </w:rPr>
        <w:t>CRC/C/THA/CO/2</w:t>
      </w:r>
      <w:proofErr w:type="spellEnd"/>
      <w:r>
        <w:rPr>
          <w:rFonts w:eastAsia="SimHei"/>
        </w:rPr>
        <w:t>,</w:t>
      </w:r>
      <w:r w:rsidR="00CD6DEA">
        <w:rPr>
          <w:rFonts w:eastAsia="SimHei" w:hint="eastAsia"/>
        </w:rPr>
        <w:t xml:space="preserve"> </w:t>
      </w:r>
      <w:r w:rsidR="00A86398" w:rsidRPr="00AB7D07">
        <w:rPr>
          <w:rFonts w:eastAsia="SimHei"/>
        </w:rPr>
        <w:t>第</w:t>
      </w:r>
      <w:r>
        <w:rPr>
          <w:rFonts w:eastAsia="SimHei"/>
        </w:rPr>
        <w:t>4</w:t>
      </w:r>
      <w:r w:rsidR="00A86398" w:rsidRPr="00AB7D07">
        <w:rPr>
          <w:rFonts w:eastAsia="SimHei"/>
        </w:rPr>
        <w:t>0</w:t>
      </w:r>
      <w:r w:rsidR="00A86398" w:rsidRPr="00AB7D07">
        <w:rPr>
          <w:rFonts w:eastAsia="SimHei"/>
        </w:rPr>
        <w:t>和第</w:t>
      </w:r>
      <w:r>
        <w:rPr>
          <w:rFonts w:eastAsia="SimHei"/>
        </w:rPr>
        <w:t>41</w:t>
      </w:r>
      <w:r w:rsidR="00A86398" w:rsidRPr="00AB7D07">
        <w:rPr>
          <w:rFonts w:eastAsia="SimHei"/>
        </w:rPr>
        <w:t>段</w:t>
      </w:r>
      <w:r>
        <w:rPr>
          <w:rFonts w:eastAsia="SimHei"/>
        </w:rPr>
        <w:t>)</w:t>
      </w:r>
      <w:r w:rsidR="00A86398" w:rsidRPr="00AB7D07">
        <w:rPr>
          <w:rFonts w:eastAsia="SimHei"/>
        </w:rPr>
        <w:t>中表达的关切事项</w:t>
      </w:r>
      <w:r>
        <w:rPr>
          <w:rFonts w:eastAsia="SimHei"/>
        </w:rPr>
        <w:t>，</w:t>
      </w:r>
      <w:r w:rsidR="00A86398" w:rsidRPr="00AB7D07">
        <w:rPr>
          <w:rFonts w:eastAsia="SimHei"/>
        </w:rPr>
        <w:t>并按照其关于儿童免于遭受各种形式暴力行为自由权利的第</w:t>
      </w:r>
      <w:r>
        <w:rPr>
          <w:rFonts w:eastAsia="SimHei"/>
        </w:rPr>
        <w:t>13</w:t>
      </w:r>
      <w:r w:rsidR="00A86398" w:rsidRPr="00AB7D07">
        <w:rPr>
          <w:rFonts w:eastAsia="SimHei"/>
        </w:rPr>
        <w:t>号一般性意见</w:t>
      </w:r>
      <w:r>
        <w:rPr>
          <w:rFonts w:eastAsia="SimHei"/>
        </w:rPr>
        <w:t>(2</w:t>
      </w:r>
      <w:r w:rsidR="00A86398" w:rsidRPr="00AB7D07">
        <w:rPr>
          <w:rFonts w:eastAsia="SimHei"/>
        </w:rPr>
        <w:t>0</w:t>
      </w:r>
      <w:r>
        <w:rPr>
          <w:rFonts w:eastAsia="SimHei"/>
        </w:rPr>
        <w:t>11</w:t>
      </w:r>
      <w:r w:rsidR="00A86398" w:rsidRPr="00AB7D07">
        <w:rPr>
          <w:rFonts w:eastAsia="SimHei"/>
        </w:rPr>
        <w:t>年</w:t>
      </w:r>
      <w:r>
        <w:rPr>
          <w:rFonts w:eastAsia="SimHei"/>
        </w:rPr>
        <w:t>)</w:t>
      </w:r>
      <w:r w:rsidR="00A86398" w:rsidRPr="00AB7D07">
        <w:rPr>
          <w:rFonts w:eastAsia="SimHei"/>
        </w:rPr>
        <w:t>和关于儿童受保护免遭体罚和其他残忍或不人道惩罚的权利的第</w:t>
      </w:r>
      <w:r>
        <w:rPr>
          <w:rFonts w:eastAsia="SimHei"/>
        </w:rPr>
        <w:t>8</w:t>
      </w:r>
      <w:r w:rsidR="00A86398" w:rsidRPr="00AB7D07">
        <w:rPr>
          <w:rFonts w:eastAsia="SimHei"/>
        </w:rPr>
        <w:t>号一般性意见</w:t>
      </w:r>
      <w:r>
        <w:rPr>
          <w:rFonts w:eastAsia="SimHei"/>
        </w:rPr>
        <w:t>(2</w:t>
      </w:r>
      <w:r w:rsidR="00A86398" w:rsidRPr="00AB7D07">
        <w:rPr>
          <w:rFonts w:eastAsia="SimHei"/>
        </w:rPr>
        <w:t>00</w:t>
      </w:r>
      <w:r>
        <w:rPr>
          <w:rFonts w:eastAsia="SimHei"/>
        </w:rPr>
        <w:t>6</w:t>
      </w:r>
      <w:r w:rsidR="00A86398" w:rsidRPr="00AB7D07">
        <w:rPr>
          <w:rFonts w:eastAsia="SimHei"/>
        </w:rPr>
        <w:t>年</w:t>
      </w:r>
      <w:r>
        <w:rPr>
          <w:rFonts w:eastAsia="SimHei"/>
        </w:rPr>
        <w:t>)</w:t>
      </w:r>
      <w:r>
        <w:rPr>
          <w:rFonts w:eastAsia="SimHei"/>
        </w:rPr>
        <w:t>，</w:t>
      </w:r>
      <w:r w:rsidR="00A86398" w:rsidRPr="00AB7D07">
        <w:rPr>
          <w:rFonts w:eastAsia="SimHei"/>
        </w:rPr>
        <w:t>采取措施打击各种暴力侵害儿童行为</w:t>
      </w:r>
      <w:r>
        <w:rPr>
          <w:rFonts w:eastAsia="SimHei"/>
        </w:rPr>
        <w:t>，</w:t>
      </w:r>
      <w:r w:rsidR="00A86398" w:rsidRPr="00AB7D07">
        <w:rPr>
          <w:rFonts w:eastAsia="SimHei"/>
        </w:rPr>
        <w:t>建议缔约国</w:t>
      </w:r>
      <w:r>
        <w:rPr>
          <w:rFonts w:eastAsia="SimHei"/>
        </w:rPr>
        <w:t>：</w:t>
      </w:r>
    </w:p>
    <w:p w:rsidR="00A86398" w:rsidRPr="00AB7D07" w:rsidRDefault="00A86398" w:rsidP="00A86398">
      <w:pPr>
        <w:pStyle w:val="SingleTxtGC"/>
        <w:numPr>
          <w:ilvl w:val="0"/>
          <w:numId w:val="11"/>
        </w:numPr>
        <w:rPr>
          <w:rFonts w:eastAsia="SimHei"/>
        </w:rPr>
      </w:pPr>
      <w:r w:rsidRPr="00AB7D07">
        <w:rPr>
          <w:rFonts w:eastAsia="SimHei"/>
        </w:rPr>
        <w:t>消除体罚做法</w:t>
      </w:r>
      <w:r w:rsidR="00BF3FAC">
        <w:rPr>
          <w:rFonts w:eastAsia="SimHei"/>
        </w:rPr>
        <w:t>，</w:t>
      </w:r>
      <w:r w:rsidRPr="00AB7D07">
        <w:rPr>
          <w:rFonts w:eastAsia="SimHei"/>
        </w:rPr>
        <w:t>包括明确禁止在家庭和替代性照料设施的体罚行为</w:t>
      </w:r>
      <w:r w:rsidR="00BF3FAC">
        <w:rPr>
          <w:rFonts w:eastAsia="SimHei"/>
        </w:rPr>
        <w:t>；</w:t>
      </w:r>
    </w:p>
    <w:p w:rsidR="00A86398" w:rsidRPr="00AB7D07" w:rsidRDefault="00A86398" w:rsidP="00A86398">
      <w:pPr>
        <w:pStyle w:val="SingleTxtGC"/>
        <w:numPr>
          <w:ilvl w:val="0"/>
          <w:numId w:val="11"/>
        </w:numPr>
        <w:rPr>
          <w:rFonts w:eastAsia="SimHei"/>
        </w:rPr>
      </w:pPr>
      <w:r w:rsidRPr="00AB7D07">
        <w:rPr>
          <w:rFonts w:eastAsia="SimHei"/>
        </w:rPr>
        <w:t>监测在学校禁止体罚的实施情况</w:t>
      </w:r>
      <w:r w:rsidR="00BF3FAC">
        <w:rPr>
          <w:rFonts w:eastAsia="SimHei"/>
        </w:rPr>
        <w:t>，</w:t>
      </w:r>
      <w:r w:rsidRPr="00AB7D07">
        <w:rPr>
          <w:rFonts w:eastAsia="SimHei"/>
        </w:rPr>
        <w:t>包括对犯罪嫌疑人进行调查和采取适当行动</w:t>
      </w:r>
      <w:r w:rsidR="00BF3FAC">
        <w:rPr>
          <w:rFonts w:eastAsia="SimHei"/>
        </w:rPr>
        <w:t>；</w:t>
      </w:r>
    </w:p>
    <w:p w:rsidR="00A86398" w:rsidRPr="00AB7D07" w:rsidRDefault="00A86398" w:rsidP="00A86398">
      <w:pPr>
        <w:pStyle w:val="SingleTxtGC"/>
        <w:numPr>
          <w:ilvl w:val="0"/>
          <w:numId w:val="11"/>
        </w:numPr>
      </w:pPr>
      <w:r w:rsidRPr="00AB7D07">
        <w:rPr>
          <w:rFonts w:eastAsia="SimHei"/>
        </w:rPr>
        <w:t>制定措施</w:t>
      </w:r>
      <w:r w:rsidR="00BF3FAC">
        <w:rPr>
          <w:rFonts w:eastAsia="SimHei"/>
        </w:rPr>
        <w:t>，</w:t>
      </w:r>
      <w:r w:rsidRPr="00AB7D07">
        <w:rPr>
          <w:rFonts w:eastAsia="SimHei"/>
        </w:rPr>
        <w:t>提高对体罚有害影响的认识</w:t>
      </w:r>
      <w:r w:rsidR="00BF3FAC">
        <w:rPr>
          <w:rFonts w:eastAsia="SimHei"/>
        </w:rPr>
        <w:t>，</w:t>
      </w:r>
      <w:r w:rsidRPr="00AB7D07">
        <w:rPr>
          <w:rFonts w:eastAsia="SimHei"/>
        </w:rPr>
        <w:t>提倡在家庭采取其他惩戒形式。</w:t>
      </w:r>
    </w:p>
    <w:p w:rsidR="00A86398" w:rsidRPr="00AB7D07" w:rsidRDefault="00A86398" w:rsidP="00A86398">
      <w:pPr>
        <w:pStyle w:val="H1GC"/>
      </w:pPr>
      <w:r w:rsidRPr="00AB7D07">
        <w:tab/>
      </w:r>
      <w:r w:rsidR="00BF3FAC">
        <w:t>E</w:t>
      </w:r>
      <w:r w:rsidRPr="00AB7D07">
        <w:t>.</w:t>
      </w:r>
      <w:r w:rsidRPr="00AB7D07">
        <w:tab/>
      </w:r>
      <w:r w:rsidRPr="00AB7D07">
        <w:t>家庭环境和替代照料</w:t>
      </w:r>
      <w:r w:rsidR="00BF3FAC">
        <w:t>(</w:t>
      </w:r>
      <w:r w:rsidRPr="00AB7D07">
        <w:t>《公约》第</w:t>
      </w:r>
      <w:r w:rsidR="00BF3FAC">
        <w:t>5</w:t>
      </w:r>
      <w:r w:rsidRPr="00AB7D07">
        <w:t>条、第</w:t>
      </w:r>
      <w:r w:rsidR="00BF3FAC">
        <w:t>18</w:t>
      </w:r>
      <w:r w:rsidRPr="00AB7D07">
        <w:t>条第</w:t>
      </w:r>
      <w:r w:rsidR="00BF3FAC">
        <w:t>1</w:t>
      </w:r>
      <w:r w:rsidRPr="00AB7D07">
        <w:t>-</w:t>
      </w:r>
      <w:r w:rsidR="00BF3FAC">
        <w:t>2</w:t>
      </w:r>
      <w:r w:rsidRPr="00AB7D07">
        <w:t>款</w:t>
      </w:r>
      <w:r w:rsidR="00BF3FAC">
        <w:t>)</w:t>
      </w:r>
      <w:r w:rsidRPr="00AB7D07">
        <w:t>、第</w:t>
      </w:r>
      <w:r w:rsidR="00BF3FAC">
        <w:t>9</w:t>
      </w:r>
      <w:r w:rsidRPr="00AB7D07">
        <w:t>-</w:t>
      </w:r>
      <w:r w:rsidR="00BF3FAC">
        <w:t>11</w:t>
      </w:r>
      <w:r w:rsidRPr="00AB7D07">
        <w:t>条、第</w:t>
      </w:r>
      <w:r w:rsidR="00BF3FAC">
        <w:t>19</w:t>
      </w:r>
      <w:r w:rsidRPr="00AB7D07">
        <w:t>-</w:t>
      </w:r>
      <w:r w:rsidR="00BF3FAC">
        <w:t>21</w:t>
      </w:r>
      <w:r w:rsidRPr="00AB7D07">
        <w:t>条、第</w:t>
      </w:r>
      <w:r w:rsidR="00BF3FAC">
        <w:t>25</w:t>
      </w:r>
      <w:r w:rsidRPr="00AB7D07">
        <w:t>条、第</w:t>
      </w:r>
      <w:r w:rsidR="00BF3FAC">
        <w:t>27</w:t>
      </w:r>
      <w:r w:rsidRPr="00AB7D07">
        <w:t>条</w:t>
      </w:r>
      <w:r w:rsidR="00BF3FAC">
        <w:t>(</w:t>
      </w:r>
      <w:r w:rsidRPr="00AB7D07">
        <w:t>第</w:t>
      </w:r>
      <w:r w:rsidR="00BF3FAC">
        <w:t>4</w:t>
      </w:r>
      <w:r w:rsidRPr="00AB7D07">
        <w:t>款</w:t>
      </w:r>
      <w:r w:rsidR="00BF3FAC">
        <w:t>)</w:t>
      </w:r>
      <w:r w:rsidRPr="00AB7D07">
        <w:t>和第</w:t>
      </w:r>
      <w:r w:rsidR="00BF3FAC">
        <w:t>39</w:t>
      </w:r>
      <w:r w:rsidRPr="00AB7D07">
        <w:t>条</w:t>
      </w:r>
      <w:r w:rsidR="00BF3FAC">
        <w:t>)</w:t>
      </w:r>
    </w:p>
    <w:p w:rsidR="00A86398" w:rsidRPr="00AB7D07" w:rsidRDefault="00A86398" w:rsidP="00A86398">
      <w:pPr>
        <w:pStyle w:val="H23GC"/>
      </w:pPr>
      <w:r w:rsidRPr="00AB7D07">
        <w:tab/>
      </w:r>
      <w:r w:rsidRPr="00AB7D07">
        <w:tab/>
      </w:r>
      <w:r w:rsidRPr="00AB7D07">
        <w:t>被剥夺家庭环境的儿童</w:t>
      </w:r>
    </w:p>
    <w:p w:rsidR="00A86398" w:rsidRPr="00AB7D07" w:rsidRDefault="00BF3FAC" w:rsidP="00A86398">
      <w:pPr>
        <w:pStyle w:val="SingleTxtGC"/>
      </w:pPr>
      <w:r>
        <w:t>46.</w:t>
      </w:r>
      <w:r w:rsidR="00A86398" w:rsidRPr="00AB7D07">
        <w:t xml:space="preserve">  </w:t>
      </w:r>
      <w:r w:rsidR="00A86398" w:rsidRPr="00AB7D07">
        <w:t>委员会注意到</w:t>
      </w:r>
      <w:r>
        <w:t>，</w:t>
      </w:r>
      <w:r w:rsidR="00A86398" w:rsidRPr="00AB7D07">
        <w:t>缔约国努力改善没有父母照料儿童的状况</w:t>
      </w:r>
      <w:r>
        <w:t>，</w:t>
      </w:r>
      <w:r w:rsidR="00A86398" w:rsidRPr="00AB7D07">
        <w:t>包括通过《儿童保护法》</w:t>
      </w:r>
      <w:r>
        <w:t>(2</w:t>
      </w:r>
      <w:r w:rsidR="00A86398" w:rsidRPr="00AB7D07">
        <w:t>00</w:t>
      </w:r>
      <w:r>
        <w:t>5</w:t>
      </w:r>
      <w:r w:rsidR="00A86398" w:rsidRPr="00AB7D07">
        <w:t>年</w:t>
      </w:r>
      <w:r>
        <w:t>)</w:t>
      </w:r>
      <w:r>
        <w:t>，</w:t>
      </w:r>
      <w:r w:rsidR="00A86398" w:rsidRPr="00AB7D07">
        <w:t>不断进行监外</w:t>
      </w:r>
      <w:r w:rsidR="00874B0D" w:rsidRPr="00AB7D07">
        <w:t>管</w:t>
      </w:r>
      <w:r w:rsidR="00A86398" w:rsidRPr="00AB7D07">
        <w:t>教。但委员会感到关切的是</w:t>
      </w:r>
      <w:r>
        <w:t>，</w:t>
      </w:r>
      <w:r w:rsidR="00A86398" w:rsidRPr="00AB7D07">
        <w:t>有报告指出</w:t>
      </w:r>
      <w:r>
        <w:t>，</w:t>
      </w:r>
      <w:r w:rsidR="00A86398" w:rsidRPr="00AB7D07">
        <w:t>仍有大量儿童留在条件不足的收容所、工作人员能力有限、教育支助或娱乐活动缺乏。</w:t>
      </w:r>
    </w:p>
    <w:p w:rsidR="00A86398" w:rsidRPr="00AB7D07" w:rsidRDefault="00BF3FAC" w:rsidP="00886AA3">
      <w:pPr>
        <w:pStyle w:val="SingleTxtGC"/>
        <w:rPr>
          <w:rFonts w:eastAsia="SimHei"/>
        </w:rPr>
      </w:pPr>
      <w:r>
        <w:rPr>
          <w:rFonts w:eastAsia="SimHei"/>
        </w:rPr>
        <w:t>47.</w:t>
      </w:r>
      <w:r w:rsidR="00A86398" w:rsidRPr="00AB7D07">
        <w:rPr>
          <w:rFonts w:eastAsia="SimHei"/>
        </w:rPr>
        <w:t xml:space="preserve">  </w:t>
      </w:r>
      <w:r w:rsidR="00A86398" w:rsidRPr="00AB7D07">
        <w:rPr>
          <w:rFonts w:eastAsia="SimHei"/>
        </w:rPr>
        <w:t>委员会建议缔约国</w:t>
      </w:r>
      <w:r>
        <w:rPr>
          <w:rFonts w:eastAsia="SimHei"/>
        </w:rPr>
        <w:t>：</w:t>
      </w:r>
    </w:p>
    <w:p w:rsidR="00886AA3" w:rsidRPr="00AB7D07" w:rsidRDefault="00886AA3" w:rsidP="00886AA3">
      <w:pPr>
        <w:pStyle w:val="SingleTxtGC"/>
        <w:numPr>
          <w:ilvl w:val="0"/>
          <w:numId w:val="12"/>
        </w:numPr>
        <w:rPr>
          <w:rFonts w:eastAsia="SimHei"/>
        </w:rPr>
      </w:pPr>
      <w:r w:rsidRPr="00AB7D07">
        <w:rPr>
          <w:rFonts w:eastAsia="SimHei"/>
        </w:rPr>
        <w:t>不断努力改善没有父母照料儿童的状况</w:t>
      </w:r>
      <w:r w:rsidR="00BF3FAC">
        <w:rPr>
          <w:rFonts w:eastAsia="SimHei"/>
        </w:rPr>
        <w:t>，</w:t>
      </w:r>
      <w:r w:rsidRPr="00AB7D07">
        <w:rPr>
          <w:rFonts w:eastAsia="SimHei"/>
        </w:rPr>
        <w:t>特别是提供更为合格的专业人员</w:t>
      </w:r>
      <w:r w:rsidR="00BF3FAC">
        <w:rPr>
          <w:rFonts w:eastAsia="SimHei"/>
        </w:rPr>
        <w:t>，</w:t>
      </w:r>
      <w:r w:rsidRPr="00AB7D07">
        <w:rPr>
          <w:rFonts w:eastAsia="SimHei"/>
        </w:rPr>
        <w:t>有效监测这些儿童的状况</w:t>
      </w:r>
      <w:r w:rsidR="00BF3FAC">
        <w:rPr>
          <w:rFonts w:eastAsia="SimHei"/>
        </w:rPr>
        <w:t>；</w:t>
      </w:r>
    </w:p>
    <w:p w:rsidR="00886AA3" w:rsidRPr="00AB7D07" w:rsidRDefault="00886AA3" w:rsidP="00886AA3">
      <w:pPr>
        <w:pStyle w:val="SingleTxtGC"/>
        <w:numPr>
          <w:ilvl w:val="0"/>
          <w:numId w:val="12"/>
        </w:numPr>
        <w:rPr>
          <w:rFonts w:eastAsia="SimHei"/>
        </w:rPr>
      </w:pPr>
      <w:r w:rsidRPr="00AB7D07">
        <w:rPr>
          <w:rFonts w:eastAsia="SimHei"/>
        </w:rPr>
        <w:t>考虑对儿童照料系统和迄今开展的监外</w:t>
      </w:r>
      <w:r w:rsidR="00874B0D" w:rsidRPr="00AB7D07">
        <w:rPr>
          <w:rFonts w:eastAsia="SimHei"/>
        </w:rPr>
        <w:t>管</w:t>
      </w:r>
      <w:r w:rsidRPr="00AB7D07">
        <w:rPr>
          <w:rFonts w:eastAsia="SimHei"/>
        </w:rPr>
        <w:t>教程序进行一次公正的评估</w:t>
      </w:r>
      <w:r w:rsidR="00BF3FAC">
        <w:rPr>
          <w:rFonts w:eastAsia="SimHei"/>
        </w:rPr>
        <w:t>，</w:t>
      </w:r>
      <w:r w:rsidRPr="00AB7D07">
        <w:rPr>
          <w:rFonts w:eastAsia="SimHei"/>
        </w:rPr>
        <w:t>以查明良好做法和可能需要调整的领域。在这方面</w:t>
      </w:r>
      <w:r w:rsidR="00BF3FAC">
        <w:rPr>
          <w:rFonts w:eastAsia="SimHei"/>
        </w:rPr>
        <w:t>，</w:t>
      </w:r>
      <w:r w:rsidRPr="00AB7D07">
        <w:rPr>
          <w:rFonts w:eastAsia="SimHei"/>
        </w:rPr>
        <w:t>委员会鼓励缔约国寻求儿童基金会的合作</w:t>
      </w:r>
      <w:r w:rsidR="00BF3FAC">
        <w:rPr>
          <w:rFonts w:eastAsia="SimHei"/>
        </w:rPr>
        <w:t>；</w:t>
      </w:r>
    </w:p>
    <w:p w:rsidR="00A86398" w:rsidRPr="00AB7D07" w:rsidRDefault="00A86398" w:rsidP="00886AA3">
      <w:pPr>
        <w:pStyle w:val="SingleTxtGC"/>
        <w:numPr>
          <w:ilvl w:val="0"/>
          <w:numId w:val="12"/>
        </w:numPr>
      </w:pPr>
      <w:r w:rsidRPr="00AB7D07">
        <w:rPr>
          <w:rFonts w:eastAsia="SimHei"/>
        </w:rPr>
        <w:t>铭记大会第</w:t>
      </w:r>
      <w:r w:rsidR="00BF3FAC">
        <w:rPr>
          <w:rFonts w:eastAsia="SimHei"/>
        </w:rPr>
        <w:t>64/142</w:t>
      </w:r>
      <w:r w:rsidRPr="00AB7D07">
        <w:rPr>
          <w:rFonts w:eastAsia="SimHei"/>
        </w:rPr>
        <w:t>号决议所附《儿童替代照料准则》。</w:t>
      </w:r>
    </w:p>
    <w:p w:rsidR="00A86398" w:rsidRPr="00AB7D07" w:rsidRDefault="00886AA3" w:rsidP="00886AA3">
      <w:pPr>
        <w:pStyle w:val="H23GC"/>
      </w:pPr>
      <w:r w:rsidRPr="00AB7D07">
        <w:tab/>
      </w:r>
      <w:r w:rsidRPr="00AB7D07">
        <w:tab/>
      </w:r>
      <w:r w:rsidR="00A86398" w:rsidRPr="00AB7D07">
        <w:t>暴力侵害儿童问题</w:t>
      </w:r>
    </w:p>
    <w:p w:rsidR="00A86398" w:rsidRPr="00AB7D07" w:rsidRDefault="00BF3FAC" w:rsidP="00886AA3">
      <w:pPr>
        <w:pStyle w:val="SingleTxtGC"/>
      </w:pPr>
      <w:r>
        <w:t>48.</w:t>
      </w:r>
      <w:r w:rsidR="00A86398" w:rsidRPr="00AB7D07">
        <w:t xml:space="preserve">  </w:t>
      </w:r>
      <w:r w:rsidR="00A86398" w:rsidRPr="00AB7D07">
        <w:t>委员会注意到缔约国制定了新的保护家庭和防止暴力侵害妇女的法律</w:t>
      </w:r>
      <w:r>
        <w:t>(2</w:t>
      </w:r>
      <w:r w:rsidR="00A86398" w:rsidRPr="00AB7D07">
        <w:t>0</w:t>
      </w:r>
      <w:r>
        <w:t>12</w:t>
      </w:r>
      <w:r w:rsidR="00A86398" w:rsidRPr="00AB7D07">
        <w:t>年</w:t>
      </w:r>
      <w:r>
        <w:t>3</w:t>
      </w:r>
      <w:r w:rsidR="00A86398" w:rsidRPr="00AB7D07">
        <w:t>月</w:t>
      </w:r>
      <w:r>
        <w:t>8</w:t>
      </w:r>
      <w:r w:rsidR="00A86398" w:rsidRPr="00AB7D07">
        <w:t>日</w:t>
      </w:r>
      <w:r>
        <w:t>)</w:t>
      </w:r>
      <w:r>
        <w:t>，</w:t>
      </w:r>
      <w:r w:rsidR="00A86398" w:rsidRPr="00AB7D07">
        <w:t>但委员会仍然感到关切的是</w:t>
      </w:r>
      <w:r>
        <w:t>，</w:t>
      </w:r>
      <w:r w:rsidR="00A86398" w:rsidRPr="00AB7D07">
        <w:t>在家庭里暴力侵害儿童和妇女的比例较高</w:t>
      </w:r>
      <w:r>
        <w:t>，</w:t>
      </w:r>
      <w:r w:rsidR="00A86398" w:rsidRPr="00AB7D07">
        <w:t>而且没有提供数据说明暴力事件和为防止暴力问题采取的措施。</w:t>
      </w:r>
    </w:p>
    <w:p w:rsidR="00A86398" w:rsidRPr="00AB7D07" w:rsidRDefault="00BF3FAC" w:rsidP="0045183E">
      <w:pPr>
        <w:pStyle w:val="SingleTxtGC"/>
        <w:rPr>
          <w:rFonts w:eastAsia="SimHei"/>
        </w:rPr>
      </w:pPr>
      <w:r>
        <w:rPr>
          <w:rFonts w:eastAsia="SimHei"/>
        </w:rPr>
        <w:t>49.</w:t>
      </w:r>
      <w:r w:rsidR="00A86398" w:rsidRPr="00AB7D07">
        <w:rPr>
          <w:rFonts w:eastAsia="SimHei"/>
        </w:rPr>
        <w:t xml:space="preserve">  </w:t>
      </w:r>
      <w:r w:rsidR="00A86398" w:rsidRPr="00AB7D07">
        <w:rPr>
          <w:rFonts w:eastAsia="SimHei"/>
        </w:rPr>
        <w:t>委员会建议缔约国</w:t>
      </w:r>
      <w:r>
        <w:rPr>
          <w:rFonts w:eastAsia="SimHei"/>
        </w:rPr>
        <w:t>：</w:t>
      </w:r>
    </w:p>
    <w:p w:rsidR="00A86398" w:rsidRPr="00AB7D07" w:rsidRDefault="00A86398" w:rsidP="00886AA3">
      <w:pPr>
        <w:pStyle w:val="SingleTxtGC"/>
        <w:numPr>
          <w:ilvl w:val="0"/>
          <w:numId w:val="13"/>
        </w:numPr>
        <w:rPr>
          <w:rFonts w:eastAsia="SimHei"/>
        </w:rPr>
      </w:pPr>
      <w:r w:rsidRPr="00AB7D07">
        <w:rPr>
          <w:rFonts w:eastAsia="SimHei"/>
        </w:rPr>
        <w:t>立即采取措施</w:t>
      </w:r>
      <w:r w:rsidR="00BF3FAC">
        <w:rPr>
          <w:rFonts w:eastAsia="SimHei"/>
        </w:rPr>
        <w:t>，</w:t>
      </w:r>
      <w:r w:rsidRPr="00AB7D07">
        <w:rPr>
          <w:rFonts w:eastAsia="SimHei"/>
        </w:rPr>
        <w:t>确保执行保护家庭和防止暴力侵害妇女的法律</w:t>
      </w:r>
      <w:r w:rsidR="00BF3FAC">
        <w:rPr>
          <w:rFonts w:eastAsia="SimHei"/>
        </w:rPr>
        <w:t>；</w:t>
      </w:r>
    </w:p>
    <w:p w:rsidR="00A86398" w:rsidRPr="00AB7D07" w:rsidRDefault="00A86398" w:rsidP="00886AA3">
      <w:pPr>
        <w:pStyle w:val="SingleTxtGC"/>
        <w:numPr>
          <w:ilvl w:val="0"/>
          <w:numId w:val="13"/>
        </w:numPr>
        <w:rPr>
          <w:rFonts w:eastAsia="SimHei"/>
        </w:rPr>
      </w:pPr>
      <w:r w:rsidRPr="0045183E">
        <w:rPr>
          <w:rFonts w:eastAsia="SimHei"/>
          <w:spacing w:val="-6"/>
        </w:rPr>
        <w:t>系统收集有关暴力侵害儿童事件和为防止这类暴力行为采取措施的数据</w:t>
      </w:r>
      <w:r w:rsidR="00BF3FAC">
        <w:rPr>
          <w:rFonts w:eastAsia="SimHei"/>
        </w:rPr>
        <w:t>；</w:t>
      </w:r>
    </w:p>
    <w:p w:rsidR="00A86398" w:rsidRPr="00AB7D07" w:rsidRDefault="00A86398" w:rsidP="00886AA3">
      <w:pPr>
        <w:pStyle w:val="SingleTxtGC"/>
        <w:numPr>
          <w:ilvl w:val="0"/>
          <w:numId w:val="13"/>
        </w:numPr>
        <w:rPr>
          <w:rFonts w:eastAsia="SimHei"/>
        </w:rPr>
      </w:pPr>
      <w:r w:rsidRPr="00AB7D07">
        <w:rPr>
          <w:rFonts w:eastAsia="SimHei"/>
        </w:rPr>
        <w:t>把消除各种形式的暴力侵害儿童的行为作为优先事项</w:t>
      </w:r>
      <w:r w:rsidR="00BF3FAC">
        <w:rPr>
          <w:rFonts w:eastAsia="SimHei"/>
        </w:rPr>
        <w:t>，</w:t>
      </w:r>
      <w:r w:rsidRPr="00AB7D07">
        <w:rPr>
          <w:rFonts w:eastAsia="SimHei"/>
        </w:rPr>
        <w:t>包括确保执行联合国研究暴力侵害儿童行为问题的建议</w:t>
      </w:r>
      <w:r w:rsidR="00BF3FAC">
        <w:rPr>
          <w:rFonts w:eastAsia="SimHei"/>
        </w:rPr>
        <w:t>(A/61/299)</w:t>
      </w:r>
      <w:r w:rsidR="00BF3FAC">
        <w:rPr>
          <w:rFonts w:eastAsia="SimHei"/>
        </w:rPr>
        <w:t>；</w:t>
      </w:r>
    </w:p>
    <w:p w:rsidR="00A86398" w:rsidRPr="00AB7D07" w:rsidRDefault="00A86398" w:rsidP="00886AA3">
      <w:pPr>
        <w:pStyle w:val="SingleTxtGC"/>
        <w:numPr>
          <w:ilvl w:val="0"/>
          <w:numId w:val="13"/>
        </w:numPr>
        <w:rPr>
          <w:rFonts w:eastAsia="SimHei"/>
        </w:rPr>
      </w:pPr>
      <w:r w:rsidRPr="00AB7D07">
        <w:rPr>
          <w:rFonts w:eastAsia="SimHei"/>
        </w:rPr>
        <w:t>在其下次定期报告中提供资料说明有关执行上述研究所载建议的情况</w:t>
      </w:r>
      <w:r w:rsidR="00BF3FAC">
        <w:rPr>
          <w:rFonts w:eastAsia="SimHei"/>
        </w:rPr>
        <w:t>，</w:t>
      </w:r>
      <w:r w:rsidRPr="00AB7D07">
        <w:rPr>
          <w:rFonts w:eastAsia="SimHei"/>
        </w:rPr>
        <w:t>特别是</w:t>
      </w:r>
      <w:r w:rsidR="00BF3FAC">
        <w:rPr>
          <w:rFonts w:eastAsia="SimHei"/>
        </w:rPr>
        <w:t>：</w:t>
      </w:r>
    </w:p>
    <w:p w:rsidR="00886AA3" w:rsidRPr="00AB7D07" w:rsidRDefault="00886AA3" w:rsidP="00E16DA1">
      <w:pPr>
        <w:pStyle w:val="SingleTxtGC"/>
        <w:numPr>
          <w:ilvl w:val="0"/>
          <w:numId w:val="14"/>
        </w:numPr>
        <w:tabs>
          <w:tab w:val="clear" w:pos="431"/>
          <w:tab w:val="clear" w:pos="1134"/>
          <w:tab w:val="clear" w:pos="1565"/>
          <w:tab w:val="clear" w:pos="1996"/>
          <w:tab w:val="clear" w:pos="2154"/>
          <w:tab w:val="clear" w:pos="2427"/>
        </w:tabs>
        <w:ind w:left="1565"/>
        <w:rPr>
          <w:rFonts w:eastAsia="SimHei"/>
        </w:rPr>
      </w:pPr>
      <w:r w:rsidRPr="00AB7D07">
        <w:rPr>
          <w:rFonts w:eastAsia="SimHei"/>
        </w:rPr>
        <w:t>制定全面的国家战略</w:t>
      </w:r>
      <w:r w:rsidR="00BF3FAC">
        <w:rPr>
          <w:rFonts w:eastAsia="SimHei"/>
        </w:rPr>
        <w:t>，</w:t>
      </w:r>
      <w:r w:rsidRPr="00AB7D07">
        <w:rPr>
          <w:rFonts w:eastAsia="SimHei"/>
        </w:rPr>
        <w:t>防止和解决各种形式的暴力侵害儿童问题</w:t>
      </w:r>
      <w:r w:rsidR="00BF3FAC">
        <w:rPr>
          <w:rFonts w:eastAsia="SimHei"/>
        </w:rPr>
        <w:t>，</w:t>
      </w:r>
      <w:r w:rsidRPr="00AB7D07">
        <w:rPr>
          <w:rFonts w:eastAsia="SimHei"/>
        </w:rPr>
        <w:t>适当考虑到性别问题</w:t>
      </w:r>
      <w:r w:rsidR="00BF3FAC">
        <w:rPr>
          <w:rFonts w:eastAsia="SimHei"/>
        </w:rPr>
        <w:t>；</w:t>
      </w:r>
    </w:p>
    <w:p w:rsidR="00886AA3" w:rsidRPr="00AB7D07" w:rsidRDefault="00A86398" w:rsidP="00E16DA1">
      <w:pPr>
        <w:pStyle w:val="SingleTxtGC"/>
        <w:numPr>
          <w:ilvl w:val="0"/>
          <w:numId w:val="14"/>
        </w:numPr>
        <w:tabs>
          <w:tab w:val="clear" w:pos="431"/>
          <w:tab w:val="clear" w:pos="1134"/>
          <w:tab w:val="clear" w:pos="1565"/>
          <w:tab w:val="clear" w:pos="1996"/>
          <w:tab w:val="clear" w:pos="2154"/>
          <w:tab w:val="clear" w:pos="2427"/>
        </w:tabs>
        <w:ind w:left="1565"/>
        <w:rPr>
          <w:rFonts w:eastAsia="SimHei"/>
        </w:rPr>
      </w:pPr>
      <w:r w:rsidRPr="00AB7D07">
        <w:rPr>
          <w:rFonts w:eastAsia="SimHei"/>
        </w:rPr>
        <w:t>在国家立法上明确禁止在一切环境中各种形式的暴力侵害儿童行为</w:t>
      </w:r>
      <w:r w:rsidR="00BF3FAC">
        <w:rPr>
          <w:rFonts w:eastAsia="SimHei"/>
        </w:rPr>
        <w:t>；</w:t>
      </w:r>
    </w:p>
    <w:p w:rsidR="00A86398" w:rsidRPr="00AB7D07" w:rsidRDefault="00A86398" w:rsidP="00E16DA1">
      <w:pPr>
        <w:pStyle w:val="SingleTxtGC"/>
        <w:numPr>
          <w:ilvl w:val="0"/>
          <w:numId w:val="14"/>
        </w:numPr>
        <w:tabs>
          <w:tab w:val="clear" w:pos="431"/>
          <w:tab w:val="clear" w:pos="1134"/>
          <w:tab w:val="clear" w:pos="1565"/>
          <w:tab w:val="clear" w:pos="1996"/>
          <w:tab w:val="clear" w:pos="2154"/>
          <w:tab w:val="clear" w:pos="2427"/>
        </w:tabs>
        <w:ind w:left="1565"/>
      </w:pPr>
      <w:r w:rsidRPr="00AB7D07">
        <w:rPr>
          <w:rFonts w:eastAsia="SimHei"/>
        </w:rPr>
        <w:t>加强全国数据收集、分析和分发系统和关于暴力侵害儿童问题的研究议程。</w:t>
      </w:r>
    </w:p>
    <w:p w:rsidR="00A86398" w:rsidRPr="00AB7D07" w:rsidRDefault="00886AA3" w:rsidP="00886AA3">
      <w:pPr>
        <w:pStyle w:val="H1GC"/>
      </w:pPr>
      <w:r w:rsidRPr="00AB7D07">
        <w:tab/>
      </w:r>
      <w:r w:rsidR="00BF3FAC">
        <w:t>F</w:t>
      </w:r>
      <w:r w:rsidR="00A86398" w:rsidRPr="00AB7D07">
        <w:t>.</w:t>
      </w:r>
      <w:r w:rsidR="00A86398" w:rsidRPr="00AB7D07">
        <w:tab/>
      </w:r>
      <w:r w:rsidR="00A86398" w:rsidRPr="00AB7D07">
        <w:t>基本卫生和福利</w:t>
      </w:r>
      <w:r w:rsidR="00BF3FAC">
        <w:t>(</w:t>
      </w:r>
      <w:r w:rsidR="00A86398" w:rsidRPr="00AB7D07">
        <w:t>《公约》第</w:t>
      </w:r>
      <w:r w:rsidR="00BF3FAC">
        <w:t>6</w:t>
      </w:r>
      <w:r w:rsidR="00A86398" w:rsidRPr="00AB7D07">
        <w:t>条、第</w:t>
      </w:r>
      <w:r w:rsidR="00BF3FAC">
        <w:t>18</w:t>
      </w:r>
      <w:r w:rsidR="00A86398" w:rsidRPr="00AB7D07">
        <w:t>条</w:t>
      </w:r>
      <w:r w:rsidR="00BF3FAC">
        <w:t>(</w:t>
      </w:r>
      <w:r w:rsidR="00A86398" w:rsidRPr="00AB7D07">
        <w:t>第</w:t>
      </w:r>
      <w:r w:rsidR="00BF3FAC">
        <w:t>3</w:t>
      </w:r>
      <w:r w:rsidR="00A86398" w:rsidRPr="00AB7D07">
        <w:t>款</w:t>
      </w:r>
      <w:r w:rsidR="00BF3FAC">
        <w:t>)</w:t>
      </w:r>
      <w:r w:rsidR="00A86398" w:rsidRPr="00AB7D07">
        <w:t>、第</w:t>
      </w:r>
      <w:r w:rsidR="00BF3FAC">
        <w:t>23</w:t>
      </w:r>
      <w:r w:rsidR="00A86398" w:rsidRPr="00AB7D07">
        <w:t>条、第</w:t>
      </w:r>
      <w:r w:rsidR="00BF3FAC">
        <w:t>24</w:t>
      </w:r>
      <w:r w:rsidR="00A86398" w:rsidRPr="00AB7D07">
        <w:t>条、第</w:t>
      </w:r>
      <w:r w:rsidR="00BF3FAC">
        <w:t>26</w:t>
      </w:r>
      <w:r w:rsidR="00A86398" w:rsidRPr="00AB7D07">
        <w:t>条、第</w:t>
      </w:r>
      <w:r w:rsidR="00BF3FAC">
        <w:t>27</w:t>
      </w:r>
      <w:r w:rsidR="00A86398" w:rsidRPr="00AB7D07">
        <w:t>条</w:t>
      </w:r>
      <w:r w:rsidR="00BF3FAC">
        <w:t>(</w:t>
      </w:r>
      <w:r w:rsidR="00A86398" w:rsidRPr="00AB7D07">
        <w:t>第</w:t>
      </w:r>
      <w:r w:rsidR="00BF3FAC">
        <w:t>1</w:t>
      </w:r>
      <w:r w:rsidR="00A86398" w:rsidRPr="00AB7D07">
        <w:t>-</w:t>
      </w:r>
      <w:r w:rsidR="00BF3FAC">
        <w:t>3</w:t>
      </w:r>
      <w:r w:rsidR="00A86398" w:rsidRPr="00AB7D07">
        <w:t>款</w:t>
      </w:r>
      <w:r w:rsidR="00BF3FAC">
        <w:t>))</w:t>
      </w:r>
    </w:p>
    <w:p w:rsidR="00A923A3" w:rsidRPr="00AB7D07" w:rsidRDefault="00A923A3" w:rsidP="00A923A3">
      <w:pPr>
        <w:pStyle w:val="H23GC"/>
      </w:pPr>
      <w:r w:rsidRPr="00AB7D07">
        <w:tab/>
      </w:r>
      <w:r w:rsidRPr="00AB7D07">
        <w:tab/>
      </w:r>
      <w:r w:rsidRPr="00AB7D07">
        <w:t>残疾儿童</w:t>
      </w:r>
    </w:p>
    <w:p w:rsidR="00A86398" w:rsidRPr="00AB7D07" w:rsidRDefault="00BF3FAC" w:rsidP="00886AA3">
      <w:pPr>
        <w:pStyle w:val="SingleTxtGC"/>
        <w:rPr>
          <w:szCs w:val="36"/>
        </w:rPr>
      </w:pPr>
      <w:r>
        <w:rPr>
          <w:szCs w:val="36"/>
        </w:rPr>
        <w:t>50.</w:t>
      </w:r>
      <w:r w:rsidR="00886AA3" w:rsidRPr="00AB7D07">
        <w:t xml:space="preserve">  </w:t>
      </w:r>
      <w:r w:rsidR="00A86398" w:rsidRPr="00AB7D07">
        <w:rPr>
          <w:szCs w:val="36"/>
        </w:rPr>
        <w:t>缔约国对有关残疾人立法</w:t>
      </w:r>
      <w:r>
        <w:rPr>
          <w:szCs w:val="36"/>
        </w:rPr>
        <w:t>(2</w:t>
      </w:r>
      <w:r w:rsidR="00A86398" w:rsidRPr="00AB7D07">
        <w:rPr>
          <w:szCs w:val="36"/>
        </w:rPr>
        <w:t>00</w:t>
      </w:r>
      <w:r>
        <w:rPr>
          <w:szCs w:val="36"/>
        </w:rPr>
        <w:t>5</w:t>
      </w:r>
      <w:r w:rsidR="00A86398" w:rsidRPr="00AB7D07">
        <w:rPr>
          <w:szCs w:val="36"/>
        </w:rPr>
        <w:t>年</w:t>
      </w:r>
      <w:r>
        <w:rPr>
          <w:szCs w:val="36"/>
        </w:rPr>
        <w:t>)</w:t>
      </w:r>
      <w:r w:rsidR="00A86398" w:rsidRPr="00AB7D07">
        <w:rPr>
          <w:szCs w:val="36"/>
        </w:rPr>
        <w:t>进行了修订</w:t>
      </w:r>
      <w:r>
        <w:rPr>
          <w:szCs w:val="36"/>
        </w:rPr>
        <w:t>，</w:t>
      </w:r>
      <w:r w:rsidR="00A86398" w:rsidRPr="00AB7D07">
        <w:rPr>
          <w:szCs w:val="36"/>
        </w:rPr>
        <w:t>规定向残疾儿童提供教育、康复、护理和社会保险服务</w:t>
      </w:r>
      <w:r>
        <w:rPr>
          <w:szCs w:val="36"/>
        </w:rPr>
        <w:t>，</w:t>
      </w:r>
      <w:r w:rsidR="00A86398" w:rsidRPr="00AB7D07">
        <w:rPr>
          <w:szCs w:val="36"/>
        </w:rPr>
        <w:t>委员会对此表示欢迎。尽管缔约国做出努力</w:t>
      </w:r>
      <w:r>
        <w:rPr>
          <w:szCs w:val="36"/>
        </w:rPr>
        <w:t>，</w:t>
      </w:r>
      <w:r w:rsidR="00A86398" w:rsidRPr="00AB7D07">
        <w:rPr>
          <w:szCs w:val="36"/>
        </w:rPr>
        <w:t>为儿童提供受教育的机会</w:t>
      </w:r>
      <w:r>
        <w:rPr>
          <w:szCs w:val="36"/>
        </w:rPr>
        <w:t>，</w:t>
      </w:r>
      <w:r w:rsidR="00A86398" w:rsidRPr="00AB7D07">
        <w:rPr>
          <w:szCs w:val="36"/>
        </w:rPr>
        <w:t>仍有大量适龄残疾儿童未能享有受教育的权利</w:t>
      </w:r>
      <w:r>
        <w:rPr>
          <w:szCs w:val="36"/>
        </w:rPr>
        <w:t>，</w:t>
      </w:r>
      <w:r w:rsidR="00A86398" w:rsidRPr="00AB7D07">
        <w:rPr>
          <w:szCs w:val="36"/>
        </w:rPr>
        <w:t>大量残疾儿童仍然接受特殊教育</w:t>
      </w:r>
      <w:r>
        <w:rPr>
          <w:szCs w:val="36"/>
        </w:rPr>
        <w:t>，</w:t>
      </w:r>
      <w:r w:rsidR="00A86398" w:rsidRPr="00AB7D07">
        <w:rPr>
          <w:szCs w:val="36"/>
        </w:rPr>
        <w:t>委员会对此表示关切。此外</w:t>
      </w:r>
      <w:r>
        <w:rPr>
          <w:szCs w:val="36"/>
        </w:rPr>
        <w:t>，</w:t>
      </w:r>
      <w:r w:rsidR="00A86398" w:rsidRPr="00AB7D07">
        <w:rPr>
          <w:szCs w:val="36"/>
        </w:rPr>
        <w:t>委员会感到遗憾的是</w:t>
      </w:r>
      <w:r>
        <w:rPr>
          <w:szCs w:val="36"/>
        </w:rPr>
        <w:t>，</w:t>
      </w:r>
      <w:r w:rsidR="00A86398" w:rsidRPr="00AB7D07">
        <w:rPr>
          <w:szCs w:val="36"/>
        </w:rPr>
        <w:t>缔约国未就全国各地残疾儿童是否都能享受到救助、此类救助是否充分、使残疾儿童融入社会的目标是否达到等情况提供详实的信息。</w:t>
      </w:r>
    </w:p>
    <w:p w:rsidR="00A86398" w:rsidRPr="00AB7D07" w:rsidRDefault="00BF3FAC" w:rsidP="00886AA3">
      <w:pPr>
        <w:pStyle w:val="SingleTxtGC"/>
        <w:rPr>
          <w:rFonts w:eastAsia="SimHei"/>
        </w:rPr>
      </w:pPr>
      <w:r>
        <w:rPr>
          <w:rFonts w:eastAsia="SimHei"/>
          <w:bCs/>
        </w:rPr>
        <w:t>51.</w:t>
      </w:r>
      <w:r w:rsidR="00886AA3" w:rsidRPr="00AB7D07">
        <w:rPr>
          <w:rFonts w:eastAsia="SimHei"/>
          <w:bCs/>
        </w:rPr>
        <w:t xml:space="preserve">  </w:t>
      </w:r>
      <w:r w:rsidR="00A86398" w:rsidRPr="00AB7D07">
        <w:rPr>
          <w:rFonts w:eastAsia="SimHei"/>
        </w:rPr>
        <w:t>委员会建议</w:t>
      </w:r>
      <w:r>
        <w:rPr>
          <w:rFonts w:eastAsia="SimHei"/>
        </w:rPr>
        <w:t>，</w:t>
      </w:r>
      <w:r w:rsidR="00A86398" w:rsidRPr="00AB7D07">
        <w:rPr>
          <w:rFonts w:eastAsia="SimHei"/>
        </w:rPr>
        <w:t>缔约国应加强努力</w:t>
      </w:r>
      <w:r>
        <w:rPr>
          <w:rFonts w:eastAsia="SimHei"/>
        </w:rPr>
        <w:t>，</w:t>
      </w:r>
      <w:r w:rsidR="00A86398" w:rsidRPr="00AB7D07">
        <w:rPr>
          <w:rFonts w:eastAsia="SimHei"/>
        </w:rPr>
        <w:t>确保残疾儿童享有充分权利</w:t>
      </w:r>
      <w:r>
        <w:rPr>
          <w:rFonts w:eastAsia="SimHei"/>
        </w:rPr>
        <w:t>，</w:t>
      </w:r>
      <w:r w:rsidR="00A86398" w:rsidRPr="00AB7D07">
        <w:rPr>
          <w:rFonts w:eastAsia="SimHei"/>
        </w:rPr>
        <w:t>并在下次定期报告中</w:t>
      </w:r>
      <w:r>
        <w:rPr>
          <w:rFonts w:eastAsia="SimHei"/>
        </w:rPr>
        <w:t>，</w:t>
      </w:r>
      <w:r w:rsidR="00A86398" w:rsidRPr="00AB7D07">
        <w:rPr>
          <w:rFonts w:eastAsia="SimHei"/>
        </w:rPr>
        <w:t>就针对残疾儿童的服务和计划的范围、质量和成效提供相关信息。根据关于残疾儿童权利的第</w:t>
      </w:r>
      <w:r>
        <w:rPr>
          <w:rFonts w:eastAsia="SimHei"/>
        </w:rPr>
        <w:t>9</w:t>
      </w:r>
      <w:r w:rsidR="00A86398" w:rsidRPr="00AB7D07">
        <w:rPr>
          <w:rFonts w:eastAsia="SimHei"/>
        </w:rPr>
        <w:t>号一般性意见</w:t>
      </w:r>
      <w:r>
        <w:rPr>
          <w:rFonts w:eastAsia="SimHei"/>
        </w:rPr>
        <w:t>(2</w:t>
      </w:r>
      <w:r w:rsidR="00A86398" w:rsidRPr="00AB7D07">
        <w:rPr>
          <w:rFonts w:eastAsia="SimHei"/>
        </w:rPr>
        <w:t>00</w:t>
      </w:r>
      <w:r>
        <w:rPr>
          <w:rFonts w:eastAsia="SimHei"/>
        </w:rPr>
        <w:t>6</w:t>
      </w:r>
      <w:r w:rsidR="00A86398" w:rsidRPr="00AB7D07">
        <w:rPr>
          <w:rFonts w:eastAsia="SimHei"/>
        </w:rPr>
        <w:t>年</w:t>
      </w:r>
      <w:r>
        <w:rPr>
          <w:rFonts w:eastAsia="SimHei"/>
        </w:rPr>
        <w:t>)</w:t>
      </w:r>
      <w:r>
        <w:rPr>
          <w:rFonts w:eastAsia="SimHei"/>
        </w:rPr>
        <w:t>，</w:t>
      </w:r>
      <w:r w:rsidR="00A86398" w:rsidRPr="00AB7D07">
        <w:rPr>
          <w:rFonts w:eastAsia="SimHei"/>
        </w:rPr>
        <w:t>委员会还建议缔约国进一步鼓励将残疾儿童纳入和使其融入社会和正规教育体制</w:t>
      </w:r>
      <w:r>
        <w:rPr>
          <w:rFonts w:eastAsia="SimHei"/>
        </w:rPr>
        <w:t>，</w:t>
      </w:r>
      <w:r w:rsidR="00A86398" w:rsidRPr="00AB7D07">
        <w:rPr>
          <w:rFonts w:eastAsia="SimHei"/>
        </w:rPr>
        <w:t>包括向教师提供专门培训</w:t>
      </w:r>
      <w:r>
        <w:rPr>
          <w:rFonts w:eastAsia="SimHei"/>
        </w:rPr>
        <w:t>，</w:t>
      </w:r>
      <w:r w:rsidR="002A77D5" w:rsidRPr="00AB7D07">
        <w:rPr>
          <w:rFonts w:eastAsia="SimHei"/>
        </w:rPr>
        <w:t>增加</w:t>
      </w:r>
      <w:r w:rsidR="00A86398" w:rsidRPr="00AB7D07">
        <w:rPr>
          <w:rFonts w:eastAsia="SimHei"/>
        </w:rPr>
        <w:t>学校</w:t>
      </w:r>
      <w:r w:rsidR="002A77D5" w:rsidRPr="00AB7D07">
        <w:rPr>
          <w:rFonts w:eastAsia="SimHei"/>
        </w:rPr>
        <w:t>的</w:t>
      </w:r>
      <w:r w:rsidR="00A86398" w:rsidRPr="00AB7D07">
        <w:rPr>
          <w:rFonts w:eastAsia="SimHei"/>
        </w:rPr>
        <w:t>无障碍</w:t>
      </w:r>
      <w:r w:rsidR="002A77D5" w:rsidRPr="00AB7D07">
        <w:rPr>
          <w:rFonts w:eastAsia="SimHei"/>
        </w:rPr>
        <w:t>通道</w:t>
      </w:r>
      <w:r w:rsidR="00A86398" w:rsidRPr="00AB7D07">
        <w:rPr>
          <w:rFonts w:eastAsia="SimHei"/>
        </w:rPr>
        <w:t>。</w:t>
      </w:r>
    </w:p>
    <w:p w:rsidR="00A86398" w:rsidRPr="00AB7D07" w:rsidRDefault="00886AA3" w:rsidP="00886AA3">
      <w:pPr>
        <w:pStyle w:val="H23GC"/>
      </w:pPr>
      <w:r w:rsidRPr="00AB7D07">
        <w:tab/>
      </w:r>
      <w:r w:rsidRPr="00AB7D07">
        <w:tab/>
      </w:r>
      <w:r w:rsidR="00A86398" w:rsidRPr="00AB7D07">
        <w:t>健康和获得医疗卫生服务</w:t>
      </w:r>
    </w:p>
    <w:p w:rsidR="00A86398" w:rsidRPr="00AB7D07" w:rsidRDefault="00BF3FAC" w:rsidP="00886AA3">
      <w:pPr>
        <w:pStyle w:val="SingleTxtGC"/>
        <w:rPr>
          <w:szCs w:val="36"/>
        </w:rPr>
      </w:pPr>
      <w:r>
        <w:rPr>
          <w:szCs w:val="36"/>
        </w:rPr>
        <w:t>52.</w:t>
      </w:r>
      <w:r w:rsidR="00886AA3" w:rsidRPr="00AB7D07">
        <w:t xml:space="preserve">  </w:t>
      </w:r>
      <w:r w:rsidR="00A86398" w:rsidRPr="00AB7D07">
        <w:rPr>
          <w:szCs w:val="36"/>
        </w:rPr>
        <w:t>对缔约国在降低母婴死亡率、通过引入</w:t>
      </w:r>
      <w:r>
        <w:rPr>
          <w:rFonts w:hint="eastAsia"/>
          <w:szCs w:val="36"/>
        </w:rPr>
        <w:t>“</w:t>
      </w:r>
      <w:r w:rsidR="00A86398" w:rsidRPr="00AB7D07">
        <w:rPr>
          <w:szCs w:val="36"/>
        </w:rPr>
        <w:t>绿卡计划</w:t>
      </w:r>
      <w:r>
        <w:rPr>
          <w:rFonts w:hint="eastAsia"/>
          <w:szCs w:val="36"/>
        </w:rPr>
        <w:t>”</w:t>
      </w:r>
      <w:r w:rsidR="00A86398" w:rsidRPr="00AB7D07">
        <w:rPr>
          <w:szCs w:val="36"/>
        </w:rPr>
        <w:t>提高免疫接种率、扩大儿童接受治疗的渠道等方面取得的显著成就</w:t>
      </w:r>
      <w:r>
        <w:rPr>
          <w:szCs w:val="36"/>
        </w:rPr>
        <w:t>，</w:t>
      </w:r>
      <w:r w:rsidR="00A86398" w:rsidRPr="00AB7D07">
        <w:rPr>
          <w:szCs w:val="36"/>
        </w:rPr>
        <w:t>委员会表示欢迎。然而</w:t>
      </w:r>
      <w:r>
        <w:rPr>
          <w:szCs w:val="36"/>
        </w:rPr>
        <w:t>，</w:t>
      </w:r>
      <w:r w:rsidR="00A86398" w:rsidRPr="00AB7D07">
        <w:rPr>
          <w:szCs w:val="36"/>
        </w:rPr>
        <w:t>对西部地区和社会经济最不发达的东部地区之间在母婴死亡率、儿童营养不良、发育迟缓以及新生儿护理方面存在的明显差异</w:t>
      </w:r>
      <w:r>
        <w:rPr>
          <w:szCs w:val="36"/>
        </w:rPr>
        <w:t>，</w:t>
      </w:r>
      <w:r w:rsidR="00A86398" w:rsidRPr="00AB7D07">
        <w:rPr>
          <w:szCs w:val="36"/>
        </w:rPr>
        <w:t>委员会表示关切。委员会还注意到</w:t>
      </w:r>
      <w:r>
        <w:rPr>
          <w:szCs w:val="36"/>
        </w:rPr>
        <w:t>，</w:t>
      </w:r>
      <w:r w:rsidR="00A86398" w:rsidRPr="00AB7D07">
        <w:rPr>
          <w:szCs w:val="36"/>
        </w:rPr>
        <w:t>出生六个月的新生儿纯母乳喂养率仍有待提高。</w:t>
      </w:r>
    </w:p>
    <w:p w:rsidR="00A86398" w:rsidRPr="00BF415D" w:rsidRDefault="00BF3FAC" w:rsidP="00886AA3">
      <w:pPr>
        <w:pStyle w:val="SingleTxtGC"/>
        <w:rPr>
          <w:rFonts w:eastAsia="SimHei"/>
        </w:rPr>
      </w:pPr>
      <w:r w:rsidRPr="00BF415D">
        <w:rPr>
          <w:rFonts w:eastAsia="SimHei"/>
        </w:rPr>
        <w:t>53.</w:t>
      </w:r>
      <w:r w:rsidR="00A86398" w:rsidRPr="00BF415D">
        <w:rPr>
          <w:rFonts w:eastAsia="SimHei"/>
        </w:rPr>
        <w:t xml:space="preserve"> </w:t>
      </w:r>
      <w:r w:rsidR="00886AA3" w:rsidRPr="00BF415D">
        <w:rPr>
          <w:rFonts w:eastAsia="SimHei"/>
        </w:rPr>
        <w:t xml:space="preserve"> </w:t>
      </w:r>
      <w:r w:rsidR="00A86398" w:rsidRPr="00BF415D">
        <w:rPr>
          <w:rFonts w:eastAsia="SimHei"/>
        </w:rPr>
        <w:t>委员会敦促缔约国消除地区差别</w:t>
      </w:r>
      <w:r w:rsidRPr="00BF415D">
        <w:rPr>
          <w:rFonts w:eastAsia="SimHei"/>
        </w:rPr>
        <w:t>，</w:t>
      </w:r>
      <w:r w:rsidR="00A86398" w:rsidRPr="00BF415D">
        <w:rPr>
          <w:rFonts w:eastAsia="SimHei"/>
        </w:rPr>
        <w:t>解决国家东部地区的母婴死亡率问题。委员会还建议缔约国继续加强努力</w:t>
      </w:r>
      <w:r w:rsidRPr="00BF415D">
        <w:rPr>
          <w:rFonts w:eastAsia="SimHei"/>
        </w:rPr>
        <w:t>，</w:t>
      </w:r>
      <w:r w:rsidR="00A86398" w:rsidRPr="00BF415D">
        <w:rPr>
          <w:rFonts w:eastAsia="SimHei"/>
        </w:rPr>
        <w:t>消除儿童营养不良</w:t>
      </w:r>
      <w:r w:rsidRPr="00BF415D">
        <w:rPr>
          <w:rFonts w:eastAsia="SimHei"/>
        </w:rPr>
        <w:t>，</w:t>
      </w:r>
      <w:r w:rsidR="00A86398" w:rsidRPr="00BF415D">
        <w:rPr>
          <w:rFonts w:eastAsia="SimHei"/>
        </w:rPr>
        <w:t>特别是发育迟缓问题</w:t>
      </w:r>
      <w:r w:rsidRPr="00BF415D">
        <w:rPr>
          <w:rFonts w:eastAsia="SimHei"/>
        </w:rPr>
        <w:t>，</w:t>
      </w:r>
      <w:r w:rsidR="00A86398" w:rsidRPr="00BF415D">
        <w:rPr>
          <w:rFonts w:eastAsia="SimHei"/>
        </w:rPr>
        <w:t>提高新生儿护理水平</w:t>
      </w:r>
      <w:r w:rsidRPr="00BF415D">
        <w:rPr>
          <w:rFonts w:eastAsia="SimHei"/>
        </w:rPr>
        <w:t>，</w:t>
      </w:r>
      <w:r w:rsidR="00A86398" w:rsidRPr="00BF415D">
        <w:rPr>
          <w:rFonts w:eastAsia="SimHei"/>
        </w:rPr>
        <w:t>且把工作重心放在东部地区。委员会进一步建议</w:t>
      </w:r>
      <w:r w:rsidRPr="00BF415D">
        <w:rPr>
          <w:rFonts w:eastAsia="SimHei"/>
        </w:rPr>
        <w:t>，</w:t>
      </w:r>
      <w:r w:rsidR="00A86398" w:rsidRPr="00BF415D">
        <w:rPr>
          <w:rFonts w:eastAsia="SimHei"/>
        </w:rPr>
        <w:t>缔约国应继续努力</w:t>
      </w:r>
      <w:r w:rsidRPr="00BF415D">
        <w:rPr>
          <w:rFonts w:eastAsia="SimHei"/>
        </w:rPr>
        <w:t>，</w:t>
      </w:r>
      <w:r w:rsidR="00A86398" w:rsidRPr="00BF415D">
        <w:rPr>
          <w:rFonts w:eastAsia="SimHei"/>
        </w:rPr>
        <w:t>提倡母乳喂养</w:t>
      </w:r>
      <w:r w:rsidRPr="00BF415D">
        <w:rPr>
          <w:rFonts w:eastAsia="SimHei"/>
        </w:rPr>
        <w:t>，</w:t>
      </w:r>
      <w:r w:rsidR="00A86398" w:rsidRPr="00BF415D">
        <w:rPr>
          <w:rFonts w:eastAsia="SimHei"/>
        </w:rPr>
        <w:t>全面执行《国际母乳代用品销售守则》。</w:t>
      </w:r>
    </w:p>
    <w:p w:rsidR="00A86398" w:rsidRPr="00AB7D07" w:rsidRDefault="00886AA3" w:rsidP="00886AA3">
      <w:pPr>
        <w:pStyle w:val="H23GC"/>
      </w:pPr>
      <w:r w:rsidRPr="00AB7D07">
        <w:rPr>
          <w:b/>
        </w:rPr>
        <w:tab/>
      </w:r>
      <w:r w:rsidRPr="00AB7D07">
        <w:rPr>
          <w:b/>
        </w:rPr>
        <w:tab/>
      </w:r>
      <w:r w:rsidR="002A77D5" w:rsidRPr="00AB7D07">
        <w:t>青少年健康</w:t>
      </w:r>
    </w:p>
    <w:p w:rsidR="00A86398" w:rsidRPr="00AB7D07" w:rsidRDefault="00BF3FAC" w:rsidP="00886AA3">
      <w:pPr>
        <w:pStyle w:val="SingleTxtGC"/>
      </w:pPr>
      <w:r>
        <w:rPr>
          <w:bCs/>
        </w:rPr>
        <w:t>54.</w:t>
      </w:r>
      <w:r w:rsidR="00886AA3" w:rsidRPr="00AB7D07">
        <w:rPr>
          <w:bCs/>
        </w:rPr>
        <w:t xml:space="preserve">  </w:t>
      </w:r>
      <w:r w:rsidR="00A86398" w:rsidRPr="00AB7D07">
        <w:t>对缔约国缺少针对青少年青春期生殖健康的全面规划、公众对生殖健康和通过性行为传播的性病</w:t>
      </w:r>
      <w:r>
        <w:t>(</w:t>
      </w:r>
      <w:r w:rsidR="00A86398" w:rsidRPr="00AB7D07">
        <w:t>包括艾滋病</w:t>
      </w:r>
      <w:r>
        <w:t>)</w:t>
      </w:r>
      <w:r w:rsidR="00A86398" w:rsidRPr="00AB7D07">
        <w:t>缺乏认识、青年人频繁参与危险的性行为等问题</w:t>
      </w:r>
      <w:r>
        <w:t>，</w:t>
      </w:r>
      <w:r w:rsidR="00A86398" w:rsidRPr="00AB7D07">
        <w:t>委员会表示关切。缔约国就性健康和生殖健康包括早孕和性传播疾病等方面提供的信息极为有限</w:t>
      </w:r>
      <w:r>
        <w:t>，</w:t>
      </w:r>
      <w:r w:rsidR="00A86398" w:rsidRPr="00AB7D07">
        <w:t>委员会对此感到遗憾。</w:t>
      </w:r>
    </w:p>
    <w:p w:rsidR="00A86398" w:rsidRPr="00F67390" w:rsidRDefault="00BF3FAC" w:rsidP="00F67390">
      <w:pPr>
        <w:pStyle w:val="SingleTxtGC"/>
        <w:rPr>
          <w:rFonts w:eastAsia="SimHei" w:hint="eastAsia"/>
        </w:rPr>
      </w:pPr>
      <w:r>
        <w:rPr>
          <w:rFonts w:eastAsia="SimHei"/>
        </w:rPr>
        <w:t>55.</w:t>
      </w:r>
      <w:r w:rsidR="00A86398" w:rsidRPr="00AB7D07">
        <w:rPr>
          <w:rFonts w:eastAsia="SimHei"/>
        </w:rPr>
        <w:t xml:space="preserve">  </w:t>
      </w:r>
      <w:r w:rsidR="00A86398" w:rsidRPr="00AB7D07">
        <w:rPr>
          <w:rFonts w:eastAsia="SimHei"/>
        </w:rPr>
        <w:t>委员会建议缔约国采取全面的青春期和生殖健康政策</w:t>
      </w:r>
      <w:r>
        <w:rPr>
          <w:rFonts w:eastAsia="SimHei"/>
        </w:rPr>
        <w:t>，</w:t>
      </w:r>
      <w:r w:rsidR="00A86398" w:rsidRPr="00AB7D07">
        <w:rPr>
          <w:rFonts w:eastAsia="SimHei"/>
        </w:rPr>
        <w:t>采取必要措施</w:t>
      </w:r>
      <w:r>
        <w:rPr>
          <w:rFonts w:eastAsia="SimHei"/>
        </w:rPr>
        <w:t>，</w:t>
      </w:r>
      <w:r w:rsidR="00A86398" w:rsidRPr="00AB7D07">
        <w:rPr>
          <w:rFonts w:eastAsia="SimHei"/>
        </w:rPr>
        <w:t>对儿童开展关于生殖健康和防止性传播疾病以及艾滋病毒</w:t>
      </w:r>
      <w:r>
        <w:rPr>
          <w:rFonts w:eastAsia="SimHei"/>
        </w:rPr>
        <w:t>/</w:t>
      </w:r>
      <w:r w:rsidR="00A86398" w:rsidRPr="00AB7D07">
        <w:rPr>
          <w:rFonts w:eastAsia="SimHei"/>
        </w:rPr>
        <w:t>艾滋病方法的教育。委员会重申其以往建议</w:t>
      </w:r>
      <w:r>
        <w:rPr>
          <w:rFonts w:eastAsia="SimHei"/>
        </w:rPr>
        <w:t>，</w:t>
      </w:r>
      <w:r w:rsidR="00A86398" w:rsidRPr="00AB7D07">
        <w:rPr>
          <w:rFonts w:eastAsia="SimHei"/>
        </w:rPr>
        <w:t>应开展多学科的研究</w:t>
      </w:r>
      <w:r>
        <w:rPr>
          <w:rFonts w:eastAsia="SimHei"/>
        </w:rPr>
        <w:t>，</w:t>
      </w:r>
      <w:r w:rsidR="00A86398" w:rsidRPr="00AB7D07">
        <w:rPr>
          <w:rFonts w:eastAsia="SimHei"/>
        </w:rPr>
        <w:t>了解缔约国内青春期健康问题的范围</w:t>
      </w:r>
      <w:r>
        <w:rPr>
          <w:rFonts w:eastAsia="SimHei"/>
        </w:rPr>
        <w:t>，</w:t>
      </w:r>
      <w:r w:rsidR="00A86398" w:rsidRPr="00AB7D07">
        <w:rPr>
          <w:rFonts w:eastAsia="SimHei"/>
        </w:rPr>
        <w:t>以便拟定适当政策和方案。在这方面</w:t>
      </w:r>
      <w:r>
        <w:rPr>
          <w:rFonts w:eastAsia="SimHei"/>
        </w:rPr>
        <w:t>，</w:t>
      </w:r>
      <w:r w:rsidR="00A86398" w:rsidRPr="00AB7D07">
        <w:rPr>
          <w:rFonts w:eastAsia="SimHei"/>
        </w:rPr>
        <w:t>委员会请缔约国考虑其关于青春期健康与发展问题的第</w:t>
      </w:r>
      <w:r>
        <w:rPr>
          <w:rFonts w:eastAsia="SimHei"/>
        </w:rPr>
        <w:t>4</w:t>
      </w:r>
      <w:r w:rsidR="00A86398" w:rsidRPr="00AB7D07">
        <w:rPr>
          <w:rFonts w:eastAsia="SimHei"/>
        </w:rPr>
        <w:t>号一般性意见</w:t>
      </w:r>
      <w:r>
        <w:rPr>
          <w:rFonts w:eastAsia="SimHei"/>
        </w:rPr>
        <w:t>(2</w:t>
      </w:r>
      <w:r w:rsidR="00A86398" w:rsidRPr="00AB7D07">
        <w:rPr>
          <w:rFonts w:eastAsia="SimHei"/>
        </w:rPr>
        <w:t>00</w:t>
      </w:r>
      <w:r>
        <w:rPr>
          <w:rFonts w:eastAsia="SimHei"/>
        </w:rPr>
        <w:t>3</w:t>
      </w:r>
      <w:r w:rsidR="00A86398" w:rsidRPr="00AB7D07">
        <w:rPr>
          <w:rFonts w:eastAsia="SimHei"/>
        </w:rPr>
        <w:t>年</w:t>
      </w:r>
      <w:r>
        <w:rPr>
          <w:rFonts w:eastAsia="SimHei"/>
        </w:rPr>
        <w:t>)</w:t>
      </w:r>
      <w:r w:rsidR="00A86398" w:rsidRPr="00AB7D07">
        <w:rPr>
          <w:rFonts w:eastAsia="SimHei"/>
        </w:rPr>
        <w:t>。</w:t>
      </w:r>
    </w:p>
    <w:p w:rsidR="00A86398" w:rsidRPr="00AB7D07" w:rsidRDefault="00886AA3" w:rsidP="00886AA3">
      <w:pPr>
        <w:pStyle w:val="H23GC"/>
      </w:pPr>
      <w:r w:rsidRPr="00AB7D07">
        <w:tab/>
      </w:r>
      <w:r w:rsidRPr="00AB7D07">
        <w:tab/>
      </w:r>
      <w:r w:rsidR="00A86398" w:rsidRPr="00AB7D07">
        <w:t>有害做法</w:t>
      </w:r>
    </w:p>
    <w:p w:rsidR="00A86398" w:rsidRPr="00AB7D07" w:rsidRDefault="00BF3FAC" w:rsidP="00886AA3">
      <w:pPr>
        <w:pStyle w:val="SingleTxtGC"/>
      </w:pPr>
      <w:r>
        <w:t>56.</w:t>
      </w:r>
      <w:r w:rsidR="00A86398" w:rsidRPr="00AB7D07">
        <w:t xml:space="preserve">  </w:t>
      </w:r>
      <w:r w:rsidR="002A77D5" w:rsidRPr="00AB7D07">
        <w:t>委员会关切地注意到</w:t>
      </w:r>
      <w:r>
        <w:t>，</w:t>
      </w:r>
      <w:r w:rsidR="002A77D5" w:rsidRPr="00AB7D07">
        <w:t>尽管社会规范</w:t>
      </w:r>
      <w:r w:rsidR="00A86398" w:rsidRPr="00AB7D07">
        <w:t>正在逐渐改变</w:t>
      </w:r>
      <w:r>
        <w:t>，</w:t>
      </w:r>
      <w:r w:rsidR="00A86398" w:rsidRPr="00AB7D07">
        <w:t>但</w:t>
      </w:r>
      <w:r w:rsidR="002A77D5" w:rsidRPr="00AB7D07">
        <w:t>穷困和受教育程度较低的、特别是居住在农村和出身于农村的社会群体</w:t>
      </w:r>
      <w:r>
        <w:t>，</w:t>
      </w:r>
      <w:r w:rsidR="00A86398" w:rsidRPr="00AB7D07">
        <w:t>依然盛行包办婚姻、早婚和强迫婚姻</w:t>
      </w:r>
      <w:r>
        <w:t>，</w:t>
      </w:r>
      <w:r w:rsidR="00A86398" w:rsidRPr="00AB7D07">
        <w:t>这种状况在东南部及东部地区更加司空见惯。受金钱驱使</w:t>
      </w:r>
      <w:r>
        <w:t>，</w:t>
      </w:r>
      <w:r>
        <w:rPr>
          <w:rFonts w:hint="eastAsia"/>
        </w:rPr>
        <w:t>“</w:t>
      </w:r>
      <w:r w:rsidR="00A86398" w:rsidRPr="00AB7D07">
        <w:t>新娘彩礼</w:t>
      </w:r>
      <w:r>
        <w:rPr>
          <w:rFonts w:hint="eastAsia"/>
        </w:rPr>
        <w:t>”</w:t>
      </w:r>
      <w:r w:rsidR="00A86398" w:rsidRPr="00AB7D07">
        <w:t>这一习俗似乎受到鼓励</w:t>
      </w:r>
      <w:r>
        <w:t>，</w:t>
      </w:r>
      <w:r w:rsidR="00A86398" w:rsidRPr="00AB7D07">
        <w:t>导致早婚和强迫婚姻</w:t>
      </w:r>
      <w:r>
        <w:t>，</w:t>
      </w:r>
      <w:r w:rsidR="00A86398" w:rsidRPr="00AB7D07">
        <w:t>还利用诸如施加强烈的心理和社会压力等非身体手段</w:t>
      </w:r>
      <w:r>
        <w:t>，</w:t>
      </w:r>
      <w:r w:rsidR="00A86398" w:rsidRPr="00AB7D07">
        <w:t>强迫儿童结婚</w:t>
      </w:r>
      <w:r>
        <w:t>，</w:t>
      </w:r>
      <w:r w:rsidR="00A86398" w:rsidRPr="00AB7D07">
        <w:t>委员会对此十分关切。</w:t>
      </w:r>
    </w:p>
    <w:p w:rsidR="00A86398" w:rsidRPr="00AB7D07" w:rsidRDefault="00BF3FAC" w:rsidP="00886AA3">
      <w:pPr>
        <w:pStyle w:val="SingleTxtGC"/>
        <w:rPr>
          <w:rFonts w:eastAsia="SimHei"/>
        </w:rPr>
      </w:pPr>
      <w:r>
        <w:rPr>
          <w:rFonts w:eastAsia="SimHei"/>
        </w:rPr>
        <w:t>57.</w:t>
      </w:r>
      <w:r w:rsidR="00A86398" w:rsidRPr="00AB7D07">
        <w:rPr>
          <w:rFonts w:eastAsia="SimHei"/>
        </w:rPr>
        <w:t xml:space="preserve"> </w:t>
      </w:r>
      <w:r w:rsidR="00A923A3" w:rsidRPr="00AB7D07">
        <w:rPr>
          <w:rFonts w:eastAsia="SimHei"/>
        </w:rPr>
        <w:t xml:space="preserve"> </w:t>
      </w:r>
      <w:r w:rsidR="00A86398" w:rsidRPr="00AB7D07">
        <w:rPr>
          <w:rFonts w:eastAsia="SimHei"/>
        </w:rPr>
        <w:t>委员会敦促缔约国加强努力</w:t>
      </w:r>
      <w:r>
        <w:rPr>
          <w:rFonts w:eastAsia="SimHei"/>
        </w:rPr>
        <w:t>，</w:t>
      </w:r>
      <w:r w:rsidR="00A86398" w:rsidRPr="00AB7D07">
        <w:rPr>
          <w:rFonts w:eastAsia="SimHei"/>
        </w:rPr>
        <w:t>打击贫困和教育程度较低群体中特别是东南部及东部农村地区盛行的包办婚姻、早婚和强迫婚姻现象。委员会鼓励缔约国加强努力</w:t>
      </w:r>
      <w:r>
        <w:rPr>
          <w:rFonts w:eastAsia="SimHei"/>
        </w:rPr>
        <w:t>，</w:t>
      </w:r>
      <w:r w:rsidR="00A86398" w:rsidRPr="00AB7D07">
        <w:rPr>
          <w:rFonts w:eastAsia="SimHei"/>
        </w:rPr>
        <w:t>针对包括乡村、社区和宗教领袖在内的社会各阶层</w:t>
      </w:r>
      <w:r>
        <w:rPr>
          <w:rFonts w:eastAsia="SimHei"/>
        </w:rPr>
        <w:t>，</w:t>
      </w:r>
      <w:r w:rsidR="00A86398" w:rsidRPr="00AB7D07">
        <w:rPr>
          <w:rFonts w:eastAsia="SimHei"/>
        </w:rPr>
        <w:t>制定并落实长期战略规划以及教育和提高公众思想认识的计划</w:t>
      </w:r>
      <w:r>
        <w:rPr>
          <w:rFonts w:eastAsia="SimHei"/>
        </w:rPr>
        <w:t>，</w:t>
      </w:r>
      <w:r w:rsidR="00A86398" w:rsidRPr="00AB7D07">
        <w:rPr>
          <w:rFonts w:eastAsia="SimHei"/>
        </w:rPr>
        <w:t>以创造有利环境</w:t>
      </w:r>
      <w:r>
        <w:rPr>
          <w:rFonts w:eastAsia="SimHei"/>
        </w:rPr>
        <w:t>，</w:t>
      </w:r>
      <w:r w:rsidR="00A86398" w:rsidRPr="00AB7D07">
        <w:rPr>
          <w:rFonts w:eastAsia="SimHei"/>
        </w:rPr>
        <w:t>消除有害习俗。</w:t>
      </w:r>
    </w:p>
    <w:p w:rsidR="00A86398" w:rsidRPr="00AB7D07" w:rsidRDefault="00886AA3" w:rsidP="00886AA3">
      <w:pPr>
        <w:pStyle w:val="H1GC"/>
      </w:pPr>
      <w:r w:rsidRPr="00AB7D07">
        <w:tab/>
      </w:r>
      <w:r w:rsidR="00BF3FAC">
        <w:t>G</w:t>
      </w:r>
      <w:r w:rsidR="00A86398" w:rsidRPr="00AB7D07">
        <w:t>.</w:t>
      </w:r>
      <w:r w:rsidR="00A86398" w:rsidRPr="00AB7D07">
        <w:tab/>
      </w:r>
      <w:r w:rsidR="00A86398" w:rsidRPr="00AB7D07">
        <w:t>教育、娱休闲和文化活动</w:t>
      </w:r>
      <w:r w:rsidR="00BF3FAC">
        <w:t>(</w:t>
      </w:r>
      <w:r w:rsidR="00A86398" w:rsidRPr="00AB7D07">
        <w:t>《公约》第</w:t>
      </w:r>
      <w:r w:rsidR="00BF3FAC">
        <w:t>28</w:t>
      </w:r>
      <w:r w:rsidR="00A86398" w:rsidRPr="00AB7D07">
        <w:t>条、第</w:t>
      </w:r>
      <w:r w:rsidR="00BF3FAC">
        <w:t>29</w:t>
      </w:r>
      <w:r w:rsidR="00A86398" w:rsidRPr="00AB7D07">
        <w:t>条和第</w:t>
      </w:r>
      <w:r w:rsidR="00BF3FAC">
        <w:t>31</w:t>
      </w:r>
      <w:r w:rsidR="00A86398" w:rsidRPr="00AB7D07">
        <w:t>条</w:t>
      </w:r>
      <w:r w:rsidR="00BF3FAC">
        <w:t>)</w:t>
      </w:r>
    </w:p>
    <w:p w:rsidR="00A86398" w:rsidRPr="00AB7D07" w:rsidRDefault="00886AA3" w:rsidP="00886AA3">
      <w:pPr>
        <w:pStyle w:val="H23GC"/>
      </w:pPr>
      <w:r w:rsidRPr="00AB7D07">
        <w:tab/>
      </w:r>
      <w:r w:rsidRPr="00AB7D07">
        <w:tab/>
      </w:r>
      <w:r w:rsidR="00A86398" w:rsidRPr="00AB7D07">
        <w:t>教育</w:t>
      </w:r>
      <w:r w:rsidR="00BF3FAC">
        <w:t>，</w:t>
      </w:r>
      <w:r w:rsidR="00A86398" w:rsidRPr="00AB7D07">
        <w:t>包括职业培训和指导</w:t>
      </w:r>
    </w:p>
    <w:p w:rsidR="00A86398" w:rsidRPr="00AB7D07" w:rsidRDefault="00BF3FAC" w:rsidP="00886AA3">
      <w:pPr>
        <w:pStyle w:val="SingleTxtGC"/>
      </w:pPr>
      <w:r>
        <w:t>58.</w:t>
      </w:r>
      <w:r w:rsidR="00A86398" w:rsidRPr="00AB7D07">
        <w:t xml:space="preserve">  </w:t>
      </w:r>
      <w:r w:rsidR="00A86398" w:rsidRPr="00AB7D07">
        <w:t>委员会对缔约国上一份报告以来教育系统改善表示欢迎</w:t>
      </w:r>
      <w:r>
        <w:t>，</w:t>
      </w:r>
      <w:r w:rsidR="00A86398" w:rsidRPr="00AB7D07">
        <w:t>包括延长义务教育、努力提高女童就学率、提高识字率、开展学前教育和人权教育。委员会特别肯定了关于女童就学率的</w:t>
      </w:r>
      <w:r>
        <w:rPr>
          <w:rFonts w:hint="eastAsia"/>
        </w:rPr>
        <w:t>“</w:t>
      </w:r>
      <w:r w:rsidR="00A86398" w:rsidRPr="00BF3FAC">
        <w:t>有条件现金转移方案</w:t>
      </w:r>
      <w:r>
        <w:rPr>
          <w:rFonts w:hint="eastAsia"/>
        </w:rPr>
        <w:t>”</w:t>
      </w:r>
      <w:r w:rsidR="00A86398" w:rsidRPr="00AB7D07">
        <w:t>的积极影响</w:t>
      </w:r>
      <w:r>
        <w:t>，</w:t>
      </w:r>
      <w:r w:rsidR="00A86398" w:rsidRPr="00AB7D07">
        <w:t>但对下列问题表示关注</w:t>
      </w:r>
      <w:r>
        <w:t>：</w:t>
      </w:r>
    </w:p>
    <w:p w:rsidR="00A86398" w:rsidRPr="00AB7D07" w:rsidRDefault="00A86398" w:rsidP="00886AA3">
      <w:pPr>
        <w:pStyle w:val="SingleTxtGC"/>
        <w:numPr>
          <w:ilvl w:val="0"/>
          <w:numId w:val="15"/>
        </w:numPr>
      </w:pPr>
      <w:r w:rsidRPr="00AB7D07">
        <w:t>中学考勤情况不稳</w:t>
      </w:r>
      <w:r w:rsidR="00BF3FAC">
        <w:t>，</w:t>
      </w:r>
      <w:r w:rsidRPr="00AB7D07">
        <w:t>辍学率高</w:t>
      </w:r>
      <w:r w:rsidR="00BF3FAC">
        <w:t>；</w:t>
      </w:r>
    </w:p>
    <w:p w:rsidR="00A86398" w:rsidRPr="00AB7D07" w:rsidRDefault="00A86398" w:rsidP="00886AA3">
      <w:pPr>
        <w:pStyle w:val="SingleTxtGC"/>
        <w:numPr>
          <w:ilvl w:val="0"/>
          <w:numId w:val="15"/>
        </w:numPr>
      </w:pPr>
      <w:r w:rsidRPr="00AB7D07">
        <w:t>中学及</w:t>
      </w:r>
      <w:r w:rsidR="00945E33" w:rsidRPr="00AB7D07">
        <w:t>中学以上的</w:t>
      </w:r>
      <w:r w:rsidRPr="00AB7D07">
        <w:t>学校的教育质量和</w:t>
      </w:r>
      <w:r w:rsidR="00945E33" w:rsidRPr="00AB7D07">
        <w:t>出勤率在各地</w:t>
      </w:r>
      <w:r w:rsidRPr="00AB7D07">
        <w:t>区</w:t>
      </w:r>
      <w:r w:rsidR="00945E33" w:rsidRPr="00AB7D07">
        <w:t>的差异较大</w:t>
      </w:r>
      <w:r w:rsidR="00BF3FAC">
        <w:t>，</w:t>
      </w:r>
      <w:r w:rsidR="00945E33" w:rsidRPr="00AB7D07">
        <w:t>东部农村省份中学净入</w:t>
      </w:r>
      <w:r w:rsidRPr="00AB7D07">
        <w:t>学率极低</w:t>
      </w:r>
      <w:r w:rsidR="00BF3FAC">
        <w:t>；</w:t>
      </w:r>
    </w:p>
    <w:p w:rsidR="00A86398" w:rsidRPr="00AB7D07" w:rsidRDefault="00A86398" w:rsidP="00886AA3">
      <w:pPr>
        <w:pStyle w:val="SingleTxtGC"/>
        <w:numPr>
          <w:ilvl w:val="0"/>
          <w:numId w:val="15"/>
        </w:numPr>
      </w:pPr>
      <w:r w:rsidRPr="00AB7D07">
        <w:t>中学女童就学率低</w:t>
      </w:r>
      <w:r w:rsidR="00BF3FAC">
        <w:t>，</w:t>
      </w:r>
      <w:r w:rsidRPr="00AB7D07">
        <w:t>存在严重的性别不平等问题</w:t>
      </w:r>
      <w:r w:rsidR="00BF3FAC">
        <w:t>；</w:t>
      </w:r>
    </w:p>
    <w:p w:rsidR="00A86398" w:rsidRPr="00AB7D07" w:rsidRDefault="00A86398" w:rsidP="00886AA3">
      <w:pPr>
        <w:pStyle w:val="SingleTxtGC"/>
        <w:numPr>
          <w:ilvl w:val="0"/>
          <w:numId w:val="15"/>
        </w:numPr>
      </w:pPr>
      <w:r w:rsidRPr="00AB7D07">
        <w:t>从口头到肢体暴力</w:t>
      </w:r>
      <w:r w:rsidR="00BF3FAC">
        <w:t>，</w:t>
      </w:r>
      <w:r w:rsidRPr="00AB7D07">
        <w:t>普遍存在校园暴力问题</w:t>
      </w:r>
      <w:r w:rsidR="00BF3FAC">
        <w:t>；</w:t>
      </w:r>
    </w:p>
    <w:p w:rsidR="00A86398" w:rsidRPr="00AB7D07" w:rsidRDefault="00A86398" w:rsidP="00886AA3">
      <w:pPr>
        <w:pStyle w:val="SingleTxtGC"/>
        <w:numPr>
          <w:ilvl w:val="0"/>
          <w:numId w:val="15"/>
        </w:numPr>
      </w:pPr>
      <w:r w:rsidRPr="00AB7D07">
        <w:t>存在如考试费等隐性教育成本</w:t>
      </w:r>
      <w:r w:rsidR="00BF3FAC">
        <w:t>，</w:t>
      </w:r>
      <w:r w:rsidRPr="00AB7D07">
        <w:t>教育质量差</w:t>
      </w:r>
      <w:r w:rsidR="00BF3FAC">
        <w:t>，</w:t>
      </w:r>
      <w:r w:rsidRPr="00AB7D07">
        <w:t>造成大量学生参加付费课外辅导</w:t>
      </w:r>
      <w:r w:rsidR="00BF3FAC">
        <w:t>；</w:t>
      </w:r>
    </w:p>
    <w:p w:rsidR="00A86398" w:rsidRPr="00AB7D07" w:rsidRDefault="00A86398" w:rsidP="00886AA3">
      <w:pPr>
        <w:pStyle w:val="SingleTxtGC"/>
        <w:numPr>
          <w:ilvl w:val="0"/>
          <w:numId w:val="15"/>
        </w:numPr>
      </w:pPr>
      <w:r w:rsidRPr="00AB7D07">
        <w:t>缺乏监督包括罗姆儿童在内的各族裔群体享受教育状况的制度</w:t>
      </w:r>
      <w:r w:rsidR="00BF3FAC">
        <w:t>，</w:t>
      </w:r>
      <w:r w:rsidRPr="00AB7D07">
        <w:t>有报告说罗姆儿童很少享受正规教育</w:t>
      </w:r>
      <w:r w:rsidR="00BF3FAC">
        <w:t>；</w:t>
      </w:r>
    </w:p>
    <w:p w:rsidR="00A86398" w:rsidRPr="00AB7D07" w:rsidRDefault="00A86398" w:rsidP="00886AA3">
      <w:pPr>
        <w:pStyle w:val="SingleTxtGC"/>
        <w:numPr>
          <w:ilvl w:val="0"/>
          <w:numId w:val="15"/>
        </w:numPr>
      </w:pPr>
      <w:r w:rsidRPr="00AB7D07">
        <w:t>除土耳其语和认可的少数民族语言外</w:t>
      </w:r>
      <w:r w:rsidR="00BF3FAC">
        <w:t>，</w:t>
      </w:r>
      <w:r w:rsidRPr="00AB7D07">
        <w:t>没有用其他语言提供教育</w:t>
      </w:r>
      <w:r w:rsidR="00BF3FAC">
        <w:t>，</w:t>
      </w:r>
      <w:r w:rsidRPr="00AB7D07">
        <w:t>对母语不是土耳其语的没有得到承认的少数族裔儿童的教育造成不利。</w:t>
      </w:r>
    </w:p>
    <w:p w:rsidR="00A86398" w:rsidRPr="00BF3FAC" w:rsidRDefault="00BF3FAC" w:rsidP="00886AA3">
      <w:pPr>
        <w:pStyle w:val="SingleTxtGC"/>
        <w:rPr>
          <w:rFonts w:eastAsia="SimHei"/>
        </w:rPr>
      </w:pPr>
      <w:r>
        <w:rPr>
          <w:rFonts w:eastAsia="SimHei"/>
        </w:rPr>
        <w:t>59.</w:t>
      </w:r>
      <w:r w:rsidR="00A86398" w:rsidRPr="00BF3FAC">
        <w:rPr>
          <w:rFonts w:eastAsia="SimHei"/>
        </w:rPr>
        <w:t xml:space="preserve">  </w:t>
      </w:r>
      <w:r w:rsidR="00A86398" w:rsidRPr="00BF3FAC">
        <w:rPr>
          <w:rFonts w:eastAsia="SimHei"/>
        </w:rPr>
        <w:t>委员会建议缔约国</w:t>
      </w:r>
      <w:r>
        <w:rPr>
          <w:rFonts w:eastAsia="SimHei"/>
        </w:rPr>
        <w:t>：</w:t>
      </w:r>
    </w:p>
    <w:p w:rsidR="00A86398" w:rsidRPr="00AB7D07" w:rsidRDefault="00945E33" w:rsidP="00886AA3">
      <w:pPr>
        <w:pStyle w:val="SingleTxtGC"/>
        <w:numPr>
          <w:ilvl w:val="0"/>
          <w:numId w:val="16"/>
        </w:numPr>
        <w:rPr>
          <w:rFonts w:eastAsia="SimHei"/>
        </w:rPr>
      </w:pPr>
      <w:r w:rsidRPr="00AB7D07">
        <w:rPr>
          <w:rFonts w:eastAsia="SimHei"/>
        </w:rPr>
        <w:t>不断加强对学校出</w:t>
      </w:r>
      <w:r w:rsidR="00475206">
        <w:rPr>
          <w:rFonts w:eastAsia="SimHei"/>
        </w:rPr>
        <w:t>勤和</w:t>
      </w:r>
      <w:r w:rsidR="00475206">
        <w:rPr>
          <w:rFonts w:eastAsia="SimHei" w:hint="eastAsia"/>
        </w:rPr>
        <w:t>辍</w:t>
      </w:r>
      <w:r w:rsidRPr="00AB7D07">
        <w:rPr>
          <w:rFonts w:eastAsia="SimHei"/>
        </w:rPr>
        <w:t>学率的监测</w:t>
      </w:r>
      <w:r w:rsidR="00BF3FAC">
        <w:rPr>
          <w:rFonts w:eastAsia="SimHei"/>
        </w:rPr>
        <w:t>；</w:t>
      </w:r>
    </w:p>
    <w:p w:rsidR="00A86398" w:rsidRPr="00AB7D07" w:rsidRDefault="00A86398" w:rsidP="00886AA3">
      <w:pPr>
        <w:pStyle w:val="SingleTxtGC"/>
        <w:numPr>
          <w:ilvl w:val="0"/>
          <w:numId w:val="16"/>
        </w:numPr>
        <w:rPr>
          <w:rFonts w:eastAsia="SimHei"/>
        </w:rPr>
      </w:pPr>
      <w:r w:rsidRPr="00AB7D07">
        <w:rPr>
          <w:rFonts w:eastAsia="SimHei"/>
        </w:rPr>
        <w:t>更加重视改善东部乡村和贫困地区的教育质量和就学率</w:t>
      </w:r>
      <w:r w:rsidR="00BF3FAC">
        <w:rPr>
          <w:rFonts w:eastAsia="SimHei"/>
        </w:rPr>
        <w:t>；</w:t>
      </w:r>
    </w:p>
    <w:p w:rsidR="00A86398" w:rsidRPr="00AB7D07" w:rsidRDefault="00945E33" w:rsidP="00886AA3">
      <w:pPr>
        <w:pStyle w:val="SingleTxtGC"/>
        <w:numPr>
          <w:ilvl w:val="0"/>
          <w:numId w:val="16"/>
        </w:numPr>
        <w:rPr>
          <w:rFonts w:eastAsia="SimHei"/>
        </w:rPr>
      </w:pPr>
      <w:r w:rsidRPr="00AB7D07">
        <w:rPr>
          <w:rFonts w:eastAsia="SimHei"/>
        </w:rPr>
        <w:t>把重点更多地放在女童就学和完成所有各级教育问题上</w:t>
      </w:r>
      <w:r w:rsidR="00BF3FAC">
        <w:rPr>
          <w:rFonts w:eastAsia="SimHei"/>
        </w:rPr>
        <w:t>，</w:t>
      </w:r>
      <w:r w:rsidRPr="00AB7D07">
        <w:rPr>
          <w:rFonts w:eastAsia="SimHei"/>
        </w:rPr>
        <w:t>监测</w:t>
      </w:r>
      <w:r w:rsidR="00A86398" w:rsidRPr="00AB7D07">
        <w:rPr>
          <w:rFonts w:eastAsia="SimHei"/>
        </w:rPr>
        <w:t>和解决女童不上学的根本原因</w:t>
      </w:r>
      <w:r w:rsidR="00BF3FAC">
        <w:rPr>
          <w:rFonts w:eastAsia="SimHei"/>
        </w:rPr>
        <w:t>；</w:t>
      </w:r>
    </w:p>
    <w:p w:rsidR="00A86398" w:rsidRPr="00AB7D07" w:rsidRDefault="00A86398" w:rsidP="00886AA3">
      <w:pPr>
        <w:pStyle w:val="SingleTxtGC"/>
        <w:numPr>
          <w:ilvl w:val="0"/>
          <w:numId w:val="16"/>
        </w:numPr>
        <w:rPr>
          <w:rFonts w:eastAsia="SimHei"/>
        </w:rPr>
      </w:pPr>
      <w:r w:rsidRPr="00AB7D07">
        <w:rPr>
          <w:rFonts w:eastAsia="SimHei"/>
        </w:rPr>
        <w:t>巩固关于校园暴力问题的方案</w:t>
      </w:r>
      <w:r w:rsidR="00BF3FAC">
        <w:rPr>
          <w:rFonts w:eastAsia="SimHei"/>
        </w:rPr>
        <w:t>，</w:t>
      </w:r>
      <w:r w:rsidRPr="00AB7D07">
        <w:rPr>
          <w:rFonts w:eastAsia="SimHei"/>
        </w:rPr>
        <w:t>包括严格遵守禁止体罚</w:t>
      </w:r>
      <w:r w:rsidR="00BF3FAC">
        <w:rPr>
          <w:rFonts w:eastAsia="SimHei"/>
        </w:rPr>
        <w:t>，</w:t>
      </w:r>
      <w:r w:rsidRPr="00AB7D07">
        <w:rPr>
          <w:rFonts w:eastAsia="SimHei"/>
        </w:rPr>
        <w:t>在儿童中提倡非暴力精神</w:t>
      </w:r>
      <w:r w:rsidR="00BF3FAC">
        <w:rPr>
          <w:rFonts w:eastAsia="SimHei"/>
        </w:rPr>
        <w:t>；</w:t>
      </w:r>
    </w:p>
    <w:p w:rsidR="00A86398" w:rsidRPr="00AB7D07" w:rsidRDefault="00A86398" w:rsidP="00886AA3">
      <w:pPr>
        <w:pStyle w:val="SingleTxtGC"/>
        <w:numPr>
          <w:ilvl w:val="0"/>
          <w:numId w:val="16"/>
        </w:numPr>
        <w:rPr>
          <w:rFonts w:eastAsia="SimHei"/>
        </w:rPr>
      </w:pPr>
      <w:r w:rsidRPr="00AB7D07">
        <w:rPr>
          <w:rFonts w:eastAsia="SimHei"/>
        </w:rPr>
        <w:t>取缔学校系统内各项隐含或额外收费</w:t>
      </w:r>
      <w:r w:rsidR="00BF3FAC">
        <w:rPr>
          <w:rFonts w:eastAsia="SimHei"/>
        </w:rPr>
        <w:t>，</w:t>
      </w:r>
      <w:r w:rsidRPr="00AB7D07">
        <w:rPr>
          <w:rFonts w:eastAsia="SimHei"/>
        </w:rPr>
        <w:t>确保所有儿童无论其财政状况都能在学校参与、享受和取得成绩</w:t>
      </w:r>
      <w:r w:rsidR="00BF3FAC">
        <w:rPr>
          <w:rFonts w:eastAsia="SimHei"/>
        </w:rPr>
        <w:t>；</w:t>
      </w:r>
    </w:p>
    <w:p w:rsidR="00A86398" w:rsidRPr="00AB7D07" w:rsidRDefault="00A86398" w:rsidP="00886AA3">
      <w:pPr>
        <w:pStyle w:val="SingleTxtGC"/>
        <w:numPr>
          <w:ilvl w:val="0"/>
          <w:numId w:val="16"/>
        </w:numPr>
        <w:rPr>
          <w:rFonts w:eastAsia="SimHei"/>
        </w:rPr>
      </w:pPr>
      <w:r w:rsidRPr="00AB7D07">
        <w:rPr>
          <w:rFonts w:eastAsia="SimHei"/>
        </w:rPr>
        <w:t>建立全面的监测制度</w:t>
      </w:r>
      <w:r w:rsidR="00BF3FAC">
        <w:rPr>
          <w:rFonts w:eastAsia="SimHei"/>
        </w:rPr>
        <w:t>，</w:t>
      </w:r>
      <w:r w:rsidRPr="00AB7D07">
        <w:rPr>
          <w:rFonts w:eastAsia="SimHei"/>
        </w:rPr>
        <w:t>评估少数族裔儿童入学状况</w:t>
      </w:r>
      <w:r w:rsidR="00BF3FAC">
        <w:rPr>
          <w:rFonts w:eastAsia="SimHei"/>
        </w:rPr>
        <w:t>；</w:t>
      </w:r>
    </w:p>
    <w:p w:rsidR="00A86398" w:rsidRPr="00AB7D07" w:rsidRDefault="00A86398" w:rsidP="00886AA3">
      <w:pPr>
        <w:pStyle w:val="SingleTxtGC"/>
        <w:numPr>
          <w:ilvl w:val="0"/>
          <w:numId w:val="16"/>
        </w:numPr>
      </w:pPr>
      <w:r w:rsidRPr="00AB7D07">
        <w:rPr>
          <w:rFonts w:eastAsia="SimHei"/>
        </w:rPr>
        <w:t>在除土耳其语外广泛使用其他语言的地区</w:t>
      </w:r>
      <w:r w:rsidR="00BF3FAC">
        <w:rPr>
          <w:rFonts w:eastAsia="SimHei"/>
        </w:rPr>
        <w:t>，</w:t>
      </w:r>
      <w:r w:rsidRPr="00AB7D07">
        <w:rPr>
          <w:rFonts w:eastAsia="SimHei"/>
        </w:rPr>
        <w:t>特别是在在小学里</w:t>
      </w:r>
      <w:r w:rsidR="00BF3FAC">
        <w:rPr>
          <w:rFonts w:eastAsia="SimHei"/>
        </w:rPr>
        <w:t>，</w:t>
      </w:r>
      <w:r w:rsidRPr="00AB7D07">
        <w:rPr>
          <w:rFonts w:eastAsia="SimHei"/>
        </w:rPr>
        <w:t>考虑以其他语言提供教育的方式。</w:t>
      </w:r>
    </w:p>
    <w:p w:rsidR="00A86398" w:rsidRPr="00AB7D07" w:rsidRDefault="00A86398" w:rsidP="00886AA3">
      <w:pPr>
        <w:pStyle w:val="H1GC"/>
      </w:pPr>
      <w:r w:rsidRPr="00AB7D07">
        <w:tab/>
      </w:r>
      <w:r w:rsidR="00BF3FAC">
        <w:t>H</w:t>
      </w:r>
      <w:r w:rsidRPr="00AB7D07">
        <w:t>.</w:t>
      </w:r>
      <w:r w:rsidRPr="00AB7D07">
        <w:tab/>
      </w:r>
      <w:r w:rsidRPr="00BF3FAC">
        <w:t>特别保护措施</w:t>
      </w:r>
      <w:r w:rsidR="00BF3FAC">
        <w:t>(</w:t>
      </w:r>
      <w:r w:rsidRPr="00BF3FAC">
        <w:t>《公约》第</w:t>
      </w:r>
      <w:r w:rsidR="00BF3FAC">
        <w:t>2</w:t>
      </w:r>
      <w:r w:rsidR="00352191">
        <w:rPr>
          <w:rFonts w:hint="eastAsia"/>
        </w:rPr>
        <w:t>2</w:t>
      </w:r>
      <w:r w:rsidRPr="00BF3FAC">
        <w:t>条、第</w:t>
      </w:r>
      <w:r w:rsidR="00BF3FAC">
        <w:t>3</w:t>
      </w:r>
      <w:r w:rsidRPr="00BF3FAC">
        <w:t>0</w:t>
      </w:r>
      <w:r w:rsidRPr="00BF3FAC">
        <w:t>条、第</w:t>
      </w:r>
      <w:r w:rsidR="00BF3FAC">
        <w:t>38</w:t>
      </w:r>
      <w:r w:rsidRPr="00BF3FAC">
        <w:t>条、第</w:t>
      </w:r>
      <w:r w:rsidR="00BF3FAC">
        <w:t>39</w:t>
      </w:r>
      <w:r w:rsidRPr="00BF3FAC">
        <w:t>条、第</w:t>
      </w:r>
      <w:r w:rsidR="00BF3FAC">
        <w:t>4</w:t>
      </w:r>
      <w:r w:rsidRPr="00BF3FAC">
        <w:t>0</w:t>
      </w:r>
      <w:r w:rsidRPr="00BF3FAC">
        <w:t>条、第</w:t>
      </w:r>
      <w:r w:rsidR="00BF3FAC">
        <w:t>37</w:t>
      </w:r>
      <w:r w:rsidRPr="00BF3FAC">
        <w:t>条</w:t>
      </w:r>
      <w:r w:rsidR="00BF3FAC">
        <w:t>(b)</w:t>
      </w:r>
      <w:r w:rsidRPr="00BF3FAC">
        <w:t>-</w:t>
      </w:r>
      <w:r w:rsidR="00BF3FAC">
        <w:t>(d)</w:t>
      </w:r>
      <w:r w:rsidRPr="00BF3FAC">
        <w:t>款、第</w:t>
      </w:r>
      <w:r w:rsidR="00BF3FAC">
        <w:t>32</w:t>
      </w:r>
      <w:r w:rsidRPr="00BF3FAC">
        <w:t>-</w:t>
      </w:r>
      <w:r w:rsidR="00BF3FAC">
        <w:t>36</w:t>
      </w:r>
      <w:r w:rsidRPr="00BF3FAC">
        <w:t>条</w:t>
      </w:r>
      <w:r w:rsidR="00BF3FAC">
        <w:t>)</w:t>
      </w:r>
    </w:p>
    <w:p w:rsidR="00A86398" w:rsidRPr="00AB7D07" w:rsidRDefault="00886AA3" w:rsidP="00886AA3">
      <w:pPr>
        <w:pStyle w:val="H23GC"/>
      </w:pPr>
      <w:r w:rsidRPr="00AB7D07">
        <w:tab/>
      </w:r>
      <w:r w:rsidRPr="00AB7D07">
        <w:tab/>
      </w:r>
      <w:r w:rsidR="00A86398" w:rsidRPr="00AB7D07">
        <w:t>寻求庇护和难民儿童</w:t>
      </w:r>
    </w:p>
    <w:p w:rsidR="00A86398" w:rsidRPr="00AB7D07" w:rsidRDefault="00BF3FAC" w:rsidP="00886AA3">
      <w:pPr>
        <w:pStyle w:val="SingleTxtGC"/>
      </w:pPr>
      <w:r>
        <w:t>60.</w:t>
      </w:r>
      <w:r w:rsidR="00A86398" w:rsidRPr="00AB7D07">
        <w:t xml:space="preserve">  </w:t>
      </w:r>
      <w:r w:rsidR="00A86398" w:rsidRPr="00AB7D07">
        <w:t>委员会注意到</w:t>
      </w:r>
      <w:r>
        <w:t>，</w:t>
      </w:r>
      <w:r>
        <w:t>2</w:t>
      </w:r>
      <w:r w:rsidR="00A86398" w:rsidRPr="00AB7D07">
        <w:t>00</w:t>
      </w:r>
      <w:r>
        <w:t>8</w:t>
      </w:r>
      <w:r w:rsidR="00A86398" w:rsidRPr="00AB7D07">
        <w:t>年颁布的《第</w:t>
      </w:r>
      <w:r>
        <w:t>551</w:t>
      </w:r>
      <w:r w:rsidR="00A86398" w:rsidRPr="00AB7D07">
        <w:t>0</w:t>
      </w:r>
      <w:r w:rsidR="00A86398" w:rsidRPr="00AB7D07">
        <w:t>号法》将无国籍人士和寻求庇护者包括进社会保险和全民健康保险范围内。但委员会重申</w:t>
      </w:r>
      <w:r>
        <w:t>，</w:t>
      </w:r>
      <w:r w:rsidR="00A86398" w:rsidRPr="00AB7D07">
        <w:t>在地域上限于</w:t>
      </w:r>
      <w:r>
        <w:t>1951</w:t>
      </w:r>
      <w:r w:rsidR="00A86398" w:rsidRPr="00AB7D07">
        <w:t>年《关于难民地位的公约》的范围</w:t>
      </w:r>
      <w:r>
        <w:t>，</w:t>
      </w:r>
      <w:r w:rsidR="00A86398" w:rsidRPr="00AB7D07">
        <w:t>只有欧洲国家的寻求庇护者可以获得难民地位</w:t>
      </w:r>
      <w:r>
        <w:t>，</w:t>
      </w:r>
      <w:r w:rsidR="00A86398" w:rsidRPr="00AB7D07">
        <w:t>因而削弱了对非欧洲血统的难民儿童的保护</w:t>
      </w:r>
      <w:r>
        <w:t>，</w:t>
      </w:r>
      <w:r w:rsidR="00A86398" w:rsidRPr="00AB7D07">
        <w:t>对此委员会十分关切。委员会还感到关切的是</w:t>
      </w:r>
      <w:r>
        <w:t>，</w:t>
      </w:r>
      <w:r w:rsidR="00A86398" w:rsidRPr="00AB7D07">
        <w:t>有报告指出寻求庇护和难民儿童经历大量困难</w:t>
      </w:r>
      <w:r>
        <w:t>，</w:t>
      </w:r>
      <w:r w:rsidR="00A86398" w:rsidRPr="00AB7D07">
        <w:t>包括在获得居留许可方面</w:t>
      </w:r>
      <w:r w:rsidRPr="00BF3FAC">
        <w:rPr>
          <w:rFonts w:hint="eastAsia"/>
          <w:spacing w:val="-40"/>
        </w:rPr>
        <w:t>――</w:t>
      </w:r>
      <w:r w:rsidRPr="00BF3FAC">
        <w:rPr>
          <w:rFonts w:hint="eastAsia"/>
          <w:spacing w:val="-40"/>
        </w:rPr>
        <w:t xml:space="preserve"> </w:t>
      </w:r>
      <w:r w:rsidR="00A86398" w:rsidRPr="00BF3FAC">
        <w:t>这是获得诸如医疗和教育等基本援助的所需条件</w:t>
      </w:r>
      <w:r>
        <w:t>，</w:t>
      </w:r>
      <w:r w:rsidR="00A86398" w:rsidRPr="00BF3FAC">
        <w:t>还有儿童与成人关押在一起以及没有</w:t>
      </w:r>
      <w:r w:rsidR="00A86398" w:rsidRPr="00AB7D07">
        <w:t>口译员帮助沟通其关切事项等问题。</w:t>
      </w:r>
    </w:p>
    <w:p w:rsidR="00A86398" w:rsidRPr="00AB7D07" w:rsidRDefault="00BF3FAC" w:rsidP="00886AA3">
      <w:pPr>
        <w:pStyle w:val="SingleTxtGC"/>
        <w:rPr>
          <w:rFonts w:eastAsia="SimHei"/>
          <w:snapToGrid/>
        </w:rPr>
      </w:pPr>
      <w:r>
        <w:rPr>
          <w:rFonts w:eastAsia="SimHei"/>
          <w:snapToGrid/>
        </w:rPr>
        <w:t>61.</w:t>
      </w:r>
      <w:r w:rsidR="00A86398" w:rsidRPr="00AB7D07">
        <w:rPr>
          <w:rFonts w:eastAsia="SimHei"/>
          <w:snapToGrid/>
        </w:rPr>
        <w:t xml:space="preserve">  </w:t>
      </w:r>
      <w:r w:rsidR="00A86398" w:rsidRPr="00AB7D07">
        <w:rPr>
          <w:rFonts w:eastAsia="SimHei"/>
          <w:snapToGrid/>
        </w:rPr>
        <w:t>委员会重申其先前的结论性意见</w:t>
      </w:r>
      <w:r>
        <w:rPr>
          <w:rFonts w:eastAsia="SimHei"/>
          <w:snapToGrid/>
        </w:rPr>
        <w:t>(</w:t>
      </w:r>
      <w:proofErr w:type="spellStart"/>
      <w:r>
        <w:rPr>
          <w:rFonts w:eastAsia="SimHei"/>
          <w:snapToGrid/>
        </w:rPr>
        <w:t>CRC/C/15/Add</w:t>
      </w:r>
      <w:r w:rsidR="00A86398" w:rsidRPr="00AB7D07">
        <w:rPr>
          <w:rFonts w:eastAsia="SimHei"/>
          <w:snapToGrid/>
        </w:rPr>
        <w:t>.</w:t>
      </w:r>
      <w:r>
        <w:rPr>
          <w:rFonts w:eastAsia="SimHei"/>
          <w:snapToGrid/>
        </w:rPr>
        <w:t>152</w:t>
      </w:r>
      <w:proofErr w:type="spellEnd"/>
      <w:r>
        <w:rPr>
          <w:rFonts w:eastAsia="SimHei"/>
          <w:snapToGrid/>
        </w:rPr>
        <w:t>,</w:t>
      </w:r>
      <w:r>
        <w:rPr>
          <w:rFonts w:eastAsia="SimHei" w:hint="eastAsia"/>
          <w:snapToGrid/>
        </w:rPr>
        <w:t xml:space="preserve"> </w:t>
      </w:r>
      <w:r w:rsidR="00A86398" w:rsidRPr="00AB7D07">
        <w:rPr>
          <w:rFonts w:eastAsia="SimHei"/>
          <w:snapToGrid/>
        </w:rPr>
        <w:t>第</w:t>
      </w:r>
      <w:r>
        <w:rPr>
          <w:rFonts w:eastAsia="SimHei"/>
          <w:snapToGrid/>
        </w:rPr>
        <w:t>58</w:t>
      </w:r>
      <w:r w:rsidR="00A86398" w:rsidRPr="00AB7D07">
        <w:rPr>
          <w:rFonts w:eastAsia="SimHei"/>
          <w:snapToGrid/>
        </w:rPr>
        <w:t>段</w:t>
      </w:r>
      <w:r>
        <w:rPr>
          <w:rFonts w:eastAsia="SimHei"/>
          <w:snapToGrid/>
        </w:rPr>
        <w:t>)</w:t>
      </w:r>
      <w:r>
        <w:rPr>
          <w:rFonts w:eastAsia="SimHei"/>
          <w:snapToGrid/>
        </w:rPr>
        <w:t>，</w:t>
      </w:r>
      <w:r w:rsidR="00A86398" w:rsidRPr="00AB7D07">
        <w:rPr>
          <w:rFonts w:eastAsia="SimHei"/>
          <w:snapToGrid/>
        </w:rPr>
        <w:t>并鼓励缔约国考虑取消对</w:t>
      </w:r>
      <w:r>
        <w:rPr>
          <w:rFonts w:eastAsia="SimHei"/>
          <w:snapToGrid/>
        </w:rPr>
        <w:t>1951</w:t>
      </w:r>
      <w:r w:rsidR="00A86398" w:rsidRPr="00AB7D07">
        <w:rPr>
          <w:rFonts w:eastAsia="SimHei"/>
          <w:snapToGrid/>
        </w:rPr>
        <w:t>年《关于难民地位的公约》及其</w:t>
      </w:r>
      <w:r>
        <w:rPr>
          <w:rFonts w:eastAsia="SimHei"/>
          <w:snapToGrid/>
        </w:rPr>
        <w:t>1967</w:t>
      </w:r>
      <w:r w:rsidR="00A86398" w:rsidRPr="00AB7D07">
        <w:rPr>
          <w:rFonts w:eastAsia="SimHei"/>
          <w:snapToGrid/>
        </w:rPr>
        <w:t>年议定书的地域限制</w:t>
      </w:r>
      <w:r>
        <w:rPr>
          <w:rFonts w:eastAsia="SimHei"/>
          <w:snapToGrid/>
        </w:rPr>
        <w:t>，</w:t>
      </w:r>
      <w:r w:rsidR="00A86398" w:rsidRPr="00AB7D07">
        <w:rPr>
          <w:rFonts w:eastAsia="SimHei"/>
          <w:snapToGrid/>
        </w:rPr>
        <w:t>以便允许非欧洲血统的儿童难民获得难民地位。委员会建议缔约国对寻求庇护和难民儿童在获得保健、教育和社会服务方面的情况进行评估</w:t>
      </w:r>
      <w:r>
        <w:rPr>
          <w:rFonts w:eastAsia="SimHei"/>
          <w:snapToGrid/>
        </w:rPr>
        <w:t>，</w:t>
      </w:r>
      <w:r w:rsidR="00A86398" w:rsidRPr="00AB7D07">
        <w:rPr>
          <w:rFonts w:eastAsia="SimHei"/>
          <w:snapToGrid/>
        </w:rPr>
        <w:t>并紧急应对这些困难。此外</w:t>
      </w:r>
      <w:r>
        <w:rPr>
          <w:rFonts w:eastAsia="SimHei"/>
          <w:snapToGrid/>
        </w:rPr>
        <w:t>，</w:t>
      </w:r>
      <w:r w:rsidR="00A86398" w:rsidRPr="00AB7D07">
        <w:rPr>
          <w:rFonts w:eastAsia="SimHei"/>
          <w:snapToGrid/>
        </w:rPr>
        <w:t>根据联合国难民事务高级专员办事处</w:t>
      </w:r>
      <w:r>
        <w:rPr>
          <w:rFonts w:eastAsia="SimHei"/>
          <w:snapToGrid/>
        </w:rPr>
        <w:t>(</w:t>
      </w:r>
      <w:r w:rsidR="00A86398" w:rsidRPr="00AB7D07">
        <w:rPr>
          <w:rFonts w:eastAsia="SimHei"/>
          <w:snapToGrid/>
        </w:rPr>
        <w:t>难民署</w:t>
      </w:r>
      <w:r>
        <w:rPr>
          <w:rFonts w:eastAsia="SimHei"/>
          <w:snapToGrid/>
        </w:rPr>
        <w:t>)</w:t>
      </w:r>
      <w:r w:rsidR="00A86398" w:rsidRPr="00AB7D07">
        <w:rPr>
          <w:rFonts w:eastAsia="SimHei"/>
          <w:snapToGrid/>
        </w:rPr>
        <w:t>发布的关于保护和照料难民儿童的准则</w:t>
      </w:r>
      <w:r>
        <w:rPr>
          <w:rFonts w:eastAsia="SimHei"/>
          <w:snapToGrid/>
        </w:rPr>
        <w:t>，</w:t>
      </w:r>
      <w:r w:rsidR="00A86398" w:rsidRPr="00AB7D07">
        <w:rPr>
          <w:rFonts w:eastAsia="SimHei"/>
          <w:snapToGrid/>
        </w:rPr>
        <w:t>委员会建议缔约国确保尽一切努力</w:t>
      </w:r>
      <w:r>
        <w:rPr>
          <w:rFonts w:eastAsia="SimHei"/>
          <w:snapToGrid/>
        </w:rPr>
        <w:t>，</w:t>
      </w:r>
      <w:r w:rsidR="00A86398" w:rsidRPr="00AB7D07">
        <w:rPr>
          <w:rFonts w:eastAsia="SimHei"/>
          <w:snapToGrid/>
        </w:rPr>
        <w:t>查明到达该缔约国之后需要特别支持的儿童</w:t>
      </w:r>
      <w:r>
        <w:rPr>
          <w:rFonts w:eastAsia="SimHei"/>
          <w:snapToGrid/>
        </w:rPr>
        <w:t>，</w:t>
      </w:r>
      <w:r w:rsidR="00A86398" w:rsidRPr="00AB7D07">
        <w:rPr>
          <w:rFonts w:eastAsia="SimHei"/>
          <w:snapToGrid/>
        </w:rPr>
        <w:t>并考虑向他们提供心理方面的充分帮助。委员会鼓励缔约国向难民署寻求技术援助。</w:t>
      </w:r>
    </w:p>
    <w:p w:rsidR="00886AA3" w:rsidRPr="00AB7D07" w:rsidRDefault="00886AA3" w:rsidP="00886AA3">
      <w:pPr>
        <w:pStyle w:val="H23GC"/>
        <w:rPr>
          <w:snapToGrid/>
        </w:rPr>
      </w:pPr>
      <w:r w:rsidRPr="00AB7D07">
        <w:rPr>
          <w:snapToGrid/>
        </w:rPr>
        <w:tab/>
      </w:r>
      <w:r w:rsidRPr="00AB7D07">
        <w:rPr>
          <w:snapToGrid/>
        </w:rPr>
        <w:tab/>
      </w:r>
      <w:r w:rsidR="00A86398" w:rsidRPr="00AB7D07">
        <w:rPr>
          <w:snapToGrid/>
        </w:rPr>
        <w:t>经济剥削</w:t>
      </w:r>
      <w:r w:rsidR="00BF3FAC">
        <w:rPr>
          <w:snapToGrid/>
        </w:rPr>
        <w:t>，</w:t>
      </w:r>
      <w:r w:rsidR="00A86398" w:rsidRPr="00AB7D07">
        <w:rPr>
          <w:snapToGrid/>
        </w:rPr>
        <w:t>包括童工问题</w:t>
      </w:r>
    </w:p>
    <w:p w:rsidR="00886AA3" w:rsidRPr="00AB7D07" w:rsidRDefault="00BF3FAC" w:rsidP="003230E5">
      <w:pPr>
        <w:pStyle w:val="SingleTxtGC"/>
        <w:spacing w:line="316" w:lineRule="exact"/>
        <w:rPr>
          <w:snapToGrid/>
        </w:rPr>
      </w:pPr>
      <w:r>
        <w:rPr>
          <w:snapToGrid/>
        </w:rPr>
        <w:t>62.</w:t>
      </w:r>
      <w:r w:rsidR="00A86398" w:rsidRPr="00AB7D07">
        <w:rPr>
          <w:snapToGrid/>
        </w:rPr>
        <w:t xml:space="preserve">  </w:t>
      </w:r>
      <w:r w:rsidR="00A86398" w:rsidRPr="00AB7D07">
        <w:rPr>
          <w:snapToGrid/>
        </w:rPr>
        <w:t>委员会注意到</w:t>
      </w:r>
      <w:r>
        <w:rPr>
          <w:snapToGrid/>
        </w:rPr>
        <w:t>，</w:t>
      </w:r>
      <w:r w:rsidR="00A86398" w:rsidRPr="00AB7D07">
        <w:rPr>
          <w:snapToGrid/>
        </w:rPr>
        <w:t>缔约国在开展关于防止童工问题和消除最有害的童工形式的研究、制定政策、方案和行动计划方面取得重大进展</w:t>
      </w:r>
      <w:r>
        <w:rPr>
          <w:snapToGrid/>
        </w:rPr>
        <w:t>，</w:t>
      </w:r>
      <w:r w:rsidR="00A86398" w:rsidRPr="00AB7D07">
        <w:rPr>
          <w:snapToGrid/>
        </w:rPr>
        <w:t>童工现象显著减少。然而</w:t>
      </w:r>
      <w:r>
        <w:rPr>
          <w:snapToGrid/>
        </w:rPr>
        <w:t>，</w:t>
      </w:r>
      <w:r w:rsidR="00A86398" w:rsidRPr="00AB7D07">
        <w:rPr>
          <w:snapToGrid/>
        </w:rPr>
        <w:t>委员会注意到</w:t>
      </w:r>
      <w:r>
        <w:rPr>
          <w:snapToGrid/>
        </w:rPr>
        <w:t>，</w:t>
      </w:r>
      <w:r w:rsidR="00A86398" w:rsidRPr="00AB7D07">
        <w:rPr>
          <w:snapToGrid/>
        </w:rPr>
        <w:t>尽管童工现象有所减少</w:t>
      </w:r>
      <w:r>
        <w:rPr>
          <w:snapToGrid/>
        </w:rPr>
        <w:t>，</w:t>
      </w:r>
      <w:r w:rsidR="00A86398" w:rsidRPr="00AB7D07">
        <w:rPr>
          <w:snapToGrid/>
        </w:rPr>
        <w:t>尤其是在季节性农业</w:t>
      </w:r>
      <w:r>
        <w:rPr>
          <w:snapToGrid/>
        </w:rPr>
        <w:t>，</w:t>
      </w:r>
      <w:r w:rsidR="00A86398" w:rsidRPr="00AB7D07">
        <w:rPr>
          <w:snapToGrid/>
        </w:rPr>
        <w:t>仍然雇用大量儿童</w:t>
      </w:r>
      <w:r>
        <w:rPr>
          <w:snapToGrid/>
        </w:rPr>
        <w:t>，</w:t>
      </w:r>
      <w:r w:rsidR="00A86398" w:rsidRPr="00AB7D07">
        <w:rPr>
          <w:snapToGrid/>
        </w:rPr>
        <w:t>对包括受教育的权利在内的儿童权利造成重大挑战。尽管委员会注意到</w:t>
      </w:r>
      <w:r>
        <w:rPr>
          <w:snapToGrid/>
        </w:rPr>
        <w:t>，</w:t>
      </w:r>
      <w:r w:rsidR="00A86398" w:rsidRPr="00AB7D07">
        <w:rPr>
          <w:snapToGrid/>
        </w:rPr>
        <w:t>最低就业年龄为</w:t>
      </w:r>
      <w:r>
        <w:rPr>
          <w:snapToGrid/>
        </w:rPr>
        <w:t>15</w:t>
      </w:r>
      <w:r w:rsidR="00A86398" w:rsidRPr="00AB7D07">
        <w:rPr>
          <w:snapToGrid/>
        </w:rPr>
        <w:t>岁</w:t>
      </w:r>
      <w:r>
        <w:rPr>
          <w:snapToGrid/>
        </w:rPr>
        <w:t>，</w:t>
      </w:r>
      <w:r w:rsidR="00A86398" w:rsidRPr="00AB7D07">
        <w:rPr>
          <w:snapToGrid/>
        </w:rPr>
        <w:t>最近对《教育法》作出变革</w:t>
      </w:r>
      <w:r>
        <w:rPr>
          <w:snapToGrid/>
        </w:rPr>
        <w:t>，</w:t>
      </w:r>
      <w:r w:rsidR="00A86398" w:rsidRPr="00AB7D07">
        <w:rPr>
          <w:snapToGrid/>
        </w:rPr>
        <w:t>将义务教育的年龄提高至</w:t>
      </w:r>
      <w:r>
        <w:rPr>
          <w:snapToGrid/>
        </w:rPr>
        <w:t>12</w:t>
      </w:r>
      <w:r w:rsidR="00A86398" w:rsidRPr="00AB7D07">
        <w:rPr>
          <w:snapToGrid/>
        </w:rPr>
        <w:t>岁</w:t>
      </w:r>
      <w:r>
        <w:rPr>
          <w:snapToGrid/>
        </w:rPr>
        <w:t>，</w:t>
      </w:r>
      <w:r w:rsidR="00A86398" w:rsidRPr="00AB7D07">
        <w:rPr>
          <w:snapToGrid/>
        </w:rPr>
        <w:t>委员会感到关切的是</w:t>
      </w:r>
      <w:r>
        <w:rPr>
          <w:snapToGrid/>
        </w:rPr>
        <w:t>，</w:t>
      </w:r>
      <w:r w:rsidR="00A86398" w:rsidRPr="00AB7D07">
        <w:rPr>
          <w:snapToGrid/>
        </w:rPr>
        <w:t>准予就业最低年龄仍然低于儿童通常仍在完成义务教育的年龄。</w:t>
      </w:r>
    </w:p>
    <w:p w:rsidR="00886AA3" w:rsidRPr="00AB7D07" w:rsidRDefault="00BF3FAC" w:rsidP="003230E5">
      <w:pPr>
        <w:pStyle w:val="SingleTxtGC"/>
        <w:spacing w:line="316" w:lineRule="exact"/>
        <w:rPr>
          <w:rFonts w:eastAsia="SimHei"/>
          <w:snapToGrid/>
        </w:rPr>
      </w:pPr>
      <w:r>
        <w:rPr>
          <w:rFonts w:eastAsia="SimHei"/>
          <w:snapToGrid/>
        </w:rPr>
        <w:t>63.</w:t>
      </w:r>
      <w:r w:rsidR="00A86398" w:rsidRPr="00AB7D07">
        <w:rPr>
          <w:rFonts w:eastAsia="SimHei"/>
          <w:snapToGrid/>
        </w:rPr>
        <w:t xml:space="preserve">  </w:t>
      </w:r>
      <w:r w:rsidR="00A86398" w:rsidRPr="00AB7D07">
        <w:rPr>
          <w:rFonts w:eastAsia="SimHei"/>
          <w:snapToGrid/>
        </w:rPr>
        <w:t>委员会鼓励缔约国采取一切措施</w:t>
      </w:r>
      <w:r>
        <w:rPr>
          <w:rFonts w:eastAsia="SimHei"/>
          <w:snapToGrid/>
        </w:rPr>
        <w:t>，</w:t>
      </w:r>
      <w:r w:rsidR="00A86398" w:rsidRPr="00AB7D07">
        <w:rPr>
          <w:rFonts w:eastAsia="SimHei"/>
          <w:snapToGrid/>
        </w:rPr>
        <w:t>禁止童工和消除最有害的童工形式。委员会建议缔约国确保儿童受到保护</w:t>
      </w:r>
      <w:r>
        <w:rPr>
          <w:rFonts w:eastAsia="SimHei"/>
          <w:snapToGrid/>
        </w:rPr>
        <w:t>，</w:t>
      </w:r>
      <w:r w:rsidR="00A86398" w:rsidRPr="00AB7D07">
        <w:rPr>
          <w:rFonts w:eastAsia="SimHei"/>
          <w:snapToGrid/>
        </w:rPr>
        <w:t>不受社会和经济剥削</w:t>
      </w:r>
      <w:r>
        <w:rPr>
          <w:rFonts w:eastAsia="SimHei"/>
          <w:snapToGrid/>
        </w:rPr>
        <w:t>，</w:t>
      </w:r>
      <w:r w:rsidR="00A86398" w:rsidRPr="00AB7D07">
        <w:rPr>
          <w:rFonts w:eastAsia="SimHei"/>
          <w:snapToGrid/>
        </w:rPr>
        <w:t>包括使其关于准予就业最低年龄的立法与儿童通常完成义务教育的年龄和关于在危险条件下雇用儿童的条例相符</w:t>
      </w:r>
      <w:r>
        <w:rPr>
          <w:rFonts w:eastAsia="SimHei"/>
          <w:snapToGrid/>
        </w:rPr>
        <w:t>，</w:t>
      </w:r>
      <w:r w:rsidR="00A86398" w:rsidRPr="00AB7D07">
        <w:rPr>
          <w:rFonts w:eastAsia="SimHei"/>
          <w:snapToGrid/>
        </w:rPr>
        <w:t>遵照国际劳工组织</w:t>
      </w:r>
      <w:r>
        <w:rPr>
          <w:rFonts w:eastAsia="SimHei"/>
          <w:snapToGrid/>
        </w:rPr>
        <w:t>(</w:t>
      </w:r>
      <w:r w:rsidR="00A86398" w:rsidRPr="00AB7D07">
        <w:rPr>
          <w:rFonts w:eastAsia="SimHei"/>
          <w:snapToGrid/>
        </w:rPr>
        <w:t>劳工组织</w:t>
      </w:r>
      <w:r>
        <w:rPr>
          <w:rFonts w:eastAsia="SimHei"/>
          <w:snapToGrid/>
        </w:rPr>
        <w:t>)</w:t>
      </w:r>
      <w:r w:rsidR="00A86398" w:rsidRPr="00AB7D07">
        <w:rPr>
          <w:rFonts w:eastAsia="SimHei"/>
          <w:snapToGrid/>
        </w:rPr>
        <w:t>关于禁止和立即行动消除最有害的童工形式的第</w:t>
      </w:r>
      <w:r>
        <w:rPr>
          <w:rFonts w:eastAsia="SimHei"/>
          <w:snapToGrid/>
        </w:rPr>
        <w:t>182</w:t>
      </w:r>
      <w:r w:rsidR="00A86398" w:rsidRPr="00AB7D07">
        <w:rPr>
          <w:rFonts w:eastAsia="SimHei"/>
          <w:snapToGrid/>
        </w:rPr>
        <w:t>号公约</w:t>
      </w:r>
      <w:r>
        <w:rPr>
          <w:rFonts w:eastAsia="SimHei"/>
          <w:snapToGrid/>
        </w:rPr>
        <w:t>(1999</w:t>
      </w:r>
      <w:r w:rsidR="00A86398" w:rsidRPr="00AB7D07">
        <w:rPr>
          <w:rFonts w:eastAsia="SimHei"/>
          <w:snapToGrid/>
        </w:rPr>
        <w:t>年</w:t>
      </w:r>
      <w:r>
        <w:rPr>
          <w:rFonts w:eastAsia="SimHei"/>
          <w:snapToGrid/>
        </w:rPr>
        <w:t>)</w:t>
      </w:r>
      <w:r w:rsidR="00A86398" w:rsidRPr="00AB7D07">
        <w:rPr>
          <w:rFonts w:eastAsia="SimHei"/>
          <w:snapToGrid/>
        </w:rPr>
        <w:t>。委员会建议缔约国在这方面寻求国际劳工组织消除童工现象国际方案的技术援助。委员会鼓励缔约国批准国际劳工组织关于家政工人体面工作的第</w:t>
      </w:r>
      <w:r>
        <w:rPr>
          <w:rFonts w:eastAsia="SimHei"/>
          <w:snapToGrid/>
        </w:rPr>
        <w:t>189</w:t>
      </w:r>
      <w:r w:rsidR="00A86398" w:rsidRPr="00AB7D07">
        <w:rPr>
          <w:rFonts w:eastAsia="SimHei"/>
          <w:snapToGrid/>
        </w:rPr>
        <w:t>号公约</w:t>
      </w:r>
      <w:r>
        <w:rPr>
          <w:rFonts w:eastAsia="SimHei"/>
          <w:snapToGrid/>
        </w:rPr>
        <w:t>(2</w:t>
      </w:r>
      <w:r w:rsidR="00A86398" w:rsidRPr="00AB7D07">
        <w:rPr>
          <w:rFonts w:eastAsia="SimHei"/>
          <w:snapToGrid/>
        </w:rPr>
        <w:t>0</w:t>
      </w:r>
      <w:r>
        <w:rPr>
          <w:rFonts w:eastAsia="SimHei"/>
          <w:snapToGrid/>
        </w:rPr>
        <w:t>11</w:t>
      </w:r>
      <w:r w:rsidR="00A86398" w:rsidRPr="00AB7D07">
        <w:rPr>
          <w:rFonts w:eastAsia="SimHei"/>
          <w:snapToGrid/>
        </w:rPr>
        <w:t>年</w:t>
      </w:r>
      <w:r>
        <w:rPr>
          <w:rFonts w:eastAsia="SimHei"/>
          <w:snapToGrid/>
        </w:rPr>
        <w:t>)</w:t>
      </w:r>
      <w:r w:rsidR="00A86398" w:rsidRPr="00AB7D07">
        <w:rPr>
          <w:rFonts w:eastAsia="SimHei"/>
          <w:snapToGrid/>
        </w:rPr>
        <w:t>。</w:t>
      </w:r>
    </w:p>
    <w:p w:rsidR="00886AA3" w:rsidRPr="00AB7D07" w:rsidRDefault="00886AA3" w:rsidP="003230E5">
      <w:pPr>
        <w:pStyle w:val="H23GC"/>
        <w:spacing w:line="316" w:lineRule="exact"/>
        <w:rPr>
          <w:snapToGrid/>
        </w:rPr>
      </w:pPr>
      <w:r w:rsidRPr="00AB7D07">
        <w:rPr>
          <w:snapToGrid/>
        </w:rPr>
        <w:tab/>
      </w:r>
      <w:r w:rsidRPr="00AB7D07">
        <w:rPr>
          <w:snapToGrid/>
        </w:rPr>
        <w:tab/>
      </w:r>
      <w:r w:rsidR="00A86398" w:rsidRPr="00AB7D07">
        <w:rPr>
          <w:snapToGrid/>
        </w:rPr>
        <w:t>流落街头</w:t>
      </w:r>
      <w:r w:rsidR="00945E33" w:rsidRPr="00AB7D07">
        <w:rPr>
          <w:snapToGrid/>
        </w:rPr>
        <w:t>的</w:t>
      </w:r>
      <w:r w:rsidR="00A86398" w:rsidRPr="00AB7D07">
        <w:rPr>
          <w:snapToGrid/>
        </w:rPr>
        <w:t>儿童</w:t>
      </w:r>
    </w:p>
    <w:p w:rsidR="00886AA3" w:rsidRPr="00AB7D07" w:rsidRDefault="00BF3FAC" w:rsidP="003230E5">
      <w:pPr>
        <w:pStyle w:val="SingleTxtGC"/>
        <w:spacing w:line="316" w:lineRule="exact"/>
        <w:rPr>
          <w:snapToGrid/>
        </w:rPr>
      </w:pPr>
      <w:r>
        <w:rPr>
          <w:snapToGrid/>
        </w:rPr>
        <w:t>64.</w:t>
      </w:r>
      <w:r w:rsidR="00A86398" w:rsidRPr="00AB7D07">
        <w:rPr>
          <w:snapToGrid/>
        </w:rPr>
        <w:t xml:space="preserve">  </w:t>
      </w:r>
      <w:r w:rsidR="00A86398" w:rsidRPr="00AB7D07">
        <w:rPr>
          <w:snapToGrid/>
        </w:rPr>
        <w:t>委员会对缔约国与儿童基金会合作建立综合服务模式表示赞赏</w:t>
      </w:r>
      <w:r>
        <w:rPr>
          <w:snapToGrid/>
        </w:rPr>
        <w:t>，</w:t>
      </w:r>
      <w:r w:rsidR="00A86398" w:rsidRPr="00AB7D07">
        <w:rPr>
          <w:snapToGrid/>
        </w:rPr>
        <w:t>这个模式包括儿童和青年中心、改善流落街头儿童的生活和工作情况。然而</w:t>
      </w:r>
      <w:r>
        <w:rPr>
          <w:snapToGrid/>
        </w:rPr>
        <w:t>，</w:t>
      </w:r>
      <w:r w:rsidR="00A86398" w:rsidRPr="00AB7D07">
        <w:rPr>
          <w:snapToGrid/>
        </w:rPr>
        <w:t>委员会感到关切的是</w:t>
      </w:r>
      <w:r>
        <w:rPr>
          <w:snapToGrid/>
        </w:rPr>
        <w:t>，</w:t>
      </w:r>
      <w:r w:rsidR="00A86398" w:rsidRPr="00AB7D07">
        <w:rPr>
          <w:snapToGrid/>
        </w:rPr>
        <w:t>缔约国没有提供最新资料</w:t>
      </w:r>
      <w:r>
        <w:rPr>
          <w:snapToGrid/>
        </w:rPr>
        <w:t>，</w:t>
      </w:r>
      <w:r w:rsidR="00A86398" w:rsidRPr="00AB7D07">
        <w:rPr>
          <w:snapToGrid/>
        </w:rPr>
        <w:t>说明处于这种状况的儿童的数量</w:t>
      </w:r>
      <w:r>
        <w:rPr>
          <w:snapToGrid/>
        </w:rPr>
        <w:t>，</w:t>
      </w:r>
      <w:r w:rsidR="00A86398" w:rsidRPr="00AB7D07">
        <w:rPr>
          <w:snapToGrid/>
        </w:rPr>
        <w:t>所采取的措施可能是不够的。</w:t>
      </w:r>
    </w:p>
    <w:p w:rsidR="00886AA3" w:rsidRPr="00AB7D07" w:rsidRDefault="00BF3FAC" w:rsidP="003230E5">
      <w:pPr>
        <w:pStyle w:val="SingleTxtGC"/>
        <w:spacing w:line="316" w:lineRule="exact"/>
        <w:rPr>
          <w:rFonts w:eastAsia="SimHei"/>
          <w:snapToGrid/>
        </w:rPr>
      </w:pPr>
      <w:r>
        <w:rPr>
          <w:rFonts w:eastAsia="SimHei"/>
          <w:snapToGrid/>
        </w:rPr>
        <w:t>65.</w:t>
      </w:r>
      <w:r w:rsidR="00A86398" w:rsidRPr="00AB7D07">
        <w:rPr>
          <w:rFonts w:eastAsia="SimHei"/>
          <w:snapToGrid/>
        </w:rPr>
        <w:t xml:space="preserve">  </w:t>
      </w:r>
      <w:r w:rsidR="00A86398" w:rsidRPr="00AB7D07">
        <w:rPr>
          <w:rFonts w:eastAsia="SimHei"/>
          <w:snapToGrid/>
        </w:rPr>
        <w:t>委员会建议缔约国</w:t>
      </w:r>
      <w:r>
        <w:rPr>
          <w:rFonts w:eastAsia="SimHei"/>
          <w:snapToGrid/>
        </w:rPr>
        <w:t>：</w:t>
      </w:r>
    </w:p>
    <w:p w:rsidR="00886AA3" w:rsidRPr="00AB7D07" w:rsidRDefault="00886AA3" w:rsidP="003230E5">
      <w:pPr>
        <w:pStyle w:val="SingleTxtGC"/>
        <w:numPr>
          <w:ilvl w:val="0"/>
          <w:numId w:val="17"/>
        </w:numPr>
        <w:spacing w:line="316" w:lineRule="exact"/>
        <w:rPr>
          <w:rFonts w:eastAsia="SimHei"/>
          <w:snapToGrid/>
        </w:rPr>
      </w:pPr>
      <w:r w:rsidRPr="00AB7D07">
        <w:rPr>
          <w:rFonts w:eastAsia="SimHei"/>
          <w:snapToGrid/>
        </w:rPr>
        <w:t>为了防止和减少这种现象</w:t>
      </w:r>
      <w:r w:rsidR="00BF3FAC">
        <w:rPr>
          <w:rFonts w:eastAsia="SimHei"/>
          <w:snapToGrid/>
        </w:rPr>
        <w:t>，</w:t>
      </w:r>
      <w:r w:rsidRPr="00AB7D07">
        <w:rPr>
          <w:rFonts w:eastAsia="SimHei"/>
          <w:snapToGrid/>
        </w:rPr>
        <w:t>在儿童的积极参与下</w:t>
      </w:r>
      <w:r w:rsidR="00BF3FAC">
        <w:rPr>
          <w:rFonts w:eastAsia="SimHei"/>
          <w:snapToGrid/>
        </w:rPr>
        <w:t>，</w:t>
      </w:r>
      <w:r w:rsidRPr="00AB7D07">
        <w:rPr>
          <w:rFonts w:eastAsia="SimHei"/>
          <w:snapToGrid/>
        </w:rPr>
        <w:t>制定全面的政策</w:t>
      </w:r>
      <w:r w:rsidR="00BF3FAC">
        <w:rPr>
          <w:rFonts w:eastAsia="SimHei"/>
          <w:snapToGrid/>
        </w:rPr>
        <w:t>，</w:t>
      </w:r>
      <w:r w:rsidRPr="00AB7D07">
        <w:rPr>
          <w:rFonts w:eastAsia="SimHei"/>
          <w:snapToGrid/>
        </w:rPr>
        <w:t>从根本上解决问题</w:t>
      </w:r>
      <w:r w:rsidR="00BF3FAC">
        <w:rPr>
          <w:rFonts w:eastAsia="SimHei"/>
          <w:snapToGrid/>
        </w:rPr>
        <w:t>；</w:t>
      </w:r>
    </w:p>
    <w:p w:rsidR="00886AA3" w:rsidRPr="00AB7D07" w:rsidRDefault="00A86398" w:rsidP="003230E5">
      <w:pPr>
        <w:pStyle w:val="SingleTxtGC"/>
        <w:numPr>
          <w:ilvl w:val="0"/>
          <w:numId w:val="17"/>
        </w:numPr>
        <w:spacing w:line="316" w:lineRule="exact"/>
        <w:rPr>
          <w:rFonts w:eastAsia="SimHei"/>
          <w:snapToGrid/>
        </w:rPr>
      </w:pPr>
      <w:r w:rsidRPr="00AB7D07">
        <w:rPr>
          <w:rFonts w:eastAsia="SimHei"/>
          <w:snapToGrid/>
        </w:rPr>
        <w:t>通过培训更多的人员加强服务模式</w:t>
      </w:r>
      <w:r w:rsidR="00BF3FAC">
        <w:rPr>
          <w:rFonts w:eastAsia="SimHei"/>
          <w:snapToGrid/>
        </w:rPr>
        <w:t>，</w:t>
      </w:r>
      <w:r w:rsidRPr="00AB7D07">
        <w:rPr>
          <w:rFonts w:eastAsia="SimHei"/>
          <w:snapToGrid/>
        </w:rPr>
        <w:t>制定个性化的康复方案</w:t>
      </w:r>
      <w:r w:rsidR="00BF3FAC">
        <w:rPr>
          <w:rFonts w:eastAsia="SimHei"/>
          <w:snapToGrid/>
        </w:rPr>
        <w:t>，</w:t>
      </w:r>
      <w:r w:rsidRPr="00AB7D07">
        <w:rPr>
          <w:rFonts w:eastAsia="SimHei"/>
          <w:snapToGrid/>
        </w:rPr>
        <w:t>使儿童重返社会和融入社会</w:t>
      </w:r>
      <w:r w:rsidR="00BF3FAC">
        <w:rPr>
          <w:rFonts w:eastAsia="SimHei"/>
          <w:snapToGrid/>
        </w:rPr>
        <w:t>，</w:t>
      </w:r>
      <w:r w:rsidRPr="00AB7D07">
        <w:rPr>
          <w:rFonts w:eastAsia="SimHei"/>
          <w:snapToGrid/>
        </w:rPr>
        <w:t>并将模式扩展到其他省份</w:t>
      </w:r>
      <w:r w:rsidR="00BF3FAC">
        <w:rPr>
          <w:rFonts w:eastAsia="SimHei"/>
          <w:snapToGrid/>
        </w:rPr>
        <w:t>；</w:t>
      </w:r>
    </w:p>
    <w:p w:rsidR="00886AA3" w:rsidRPr="00AB7D07" w:rsidRDefault="00A86398" w:rsidP="003230E5">
      <w:pPr>
        <w:pStyle w:val="SingleTxtGC"/>
        <w:numPr>
          <w:ilvl w:val="0"/>
          <w:numId w:val="17"/>
        </w:numPr>
        <w:spacing w:line="316" w:lineRule="exact"/>
        <w:rPr>
          <w:rFonts w:eastAsia="SimHei"/>
          <w:snapToGrid/>
        </w:rPr>
      </w:pPr>
      <w:r w:rsidRPr="00AB7D07">
        <w:rPr>
          <w:rFonts w:eastAsia="SimHei"/>
          <w:snapToGrid/>
        </w:rPr>
        <w:t>与非政府组织协作</w:t>
      </w:r>
      <w:r w:rsidR="00BF3FAC">
        <w:rPr>
          <w:rFonts w:eastAsia="SimHei"/>
          <w:snapToGrid/>
        </w:rPr>
        <w:t>，</w:t>
      </w:r>
      <w:r w:rsidRPr="00AB7D07">
        <w:rPr>
          <w:rFonts w:eastAsia="SimHei"/>
          <w:snapToGrid/>
        </w:rPr>
        <w:t>为流落街头儿童提供必要的保护</w:t>
      </w:r>
      <w:r w:rsidR="00BF3FAC">
        <w:rPr>
          <w:rFonts w:eastAsia="SimHei"/>
          <w:snapToGrid/>
        </w:rPr>
        <w:t>，</w:t>
      </w:r>
      <w:r w:rsidRPr="00AB7D07">
        <w:rPr>
          <w:rFonts w:eastAsia="SimHei"/>
          <w:snapToGrid/>
        </w:rPr>
        <w:t>包括家庭环境、充分的保健服务、就学和其他社会服务的可能性</w:t>
      </w:r>
      <w:r w:rsidR="00BF3FAC">
        <w:rPr>
          <w:rFonts w:eastAsia="SimHei"/>
          <w:snapToGrid/>
        </w:rPr>
        <w:t>；</w:t>
      </w:r>
    </w:p>
    <w:p w:rsidR="00886AA3" w:rsidRPr="00AB7D07" w:rsidRDefault="00A86398" w:rsidP="00886AA3">
      <w:pPr>
        <w:pStyle w:val="SingleTxtGC"/>
        <w:numPr>
          <w:ilvl w:val="0"/>
          <w:numId w:val="17"/>
        </w:numPr>
        <w:rPr>
          <w:snapToGrid/>
        </w:rPr>
      </w:pPr>
      <w:r w:rsidRPr="00AB7D07">
        <w:rPr>
          <w:rFonts w:eastAsia="SimHei"/>
          <w:snapToGrid/>
        </w:rPr>
        <w:t>如果有利于儿童的最佳利益</w:t>
      </w:r>
      <w:r w:rsidR="00BF3FAC">
        <w:rPr>
          <w:rFonts w:eastAsia="SimHei"/>
          <w:snapToGrid/>
        </w:rPr>
        <w:t>，</w:t>
      </w:r>
      <w:r w:rsidRPr="00AB7D07">
        <w:rPr>
          <w:rFonts w:eastAsia="SimHei"/>
          <w:snapToGrid/>
        </w:rPr>
        <w:t>则支持家庭团聚方案。</w:t>
      </w:r>
    </w:p>
    <w:p w:rsidR="00886AA3" w:rsidRPr="00AB7D07" w:rsidRDefault="00886AA3" w:rsidP="00886AA3">
      <w:pPr>
        <w:pStyle w:val="H23GC"/>
        <w:rPr>
          <w:snapToGrid/>
        </w:rPr>
      </w:pPr>
      <w:r w:rsidRPr="00AB7D07">
        <w:rPr>
          <w:snapToGrid/>
        </w:rPr>
        <w:tab/>
      </w:r>
      <w:r w:rsidRPr="00AB7D07">
        <w:rPr>
          <w:snapToGrid/>
        </w:rPr>
        <w:tab/>
      </w:r>
      <w:r w:rsidR="00AB7D07" w:rsidRPr="00AB7D07">
        <w:rPr>
          <w:snapToGrid/>
        </w:rPr>
        <w:t>少年</w:t>
      </w:r>
      <w:r w:rsidR="00A86398" w:rsidRPr="00AB7D07">
        <w:rPr>
          <w:snapToGrid/>
        </w:rPr>
        <w:t>司法</w:t>
      </w:r>
    </w:p>
    <w:p w:rsidR="00886AA3" w:rsidRPr="00AB7D07" w:rsidRDefault="00BF3FAC" w:rsidP="00886AA3">
      <w:pPr>
        <w:pStyle w:val="SingleTxtGC"/>
        <w:rPr>
          <w:snapToGrid/>
        </w:rPr>
      </w:pPr>
      <w:r>
        <w:rPr>
          <w:snapToGrid/>
        </w:rPr>
        <w:t>66.</w:t>
      </w:r>
      <w:r w:rsidR="00A86398" w:rsidRPr="00AB7D07">
        <w:rPr>
          <w:snapToGrid/>
        </w:rPr>
        <w:t xml:space="preserve">  </w:t>
      </w:r>
      <w:r w:rsidR="00A86398" w:rsidRPr="00AB7D07">
        <w:rPr>
          <w:snapToGrid/>
        </w:rPr>
        <w:t>委员会赞扬缔约国在少年司法领域开展广泛的改革</w:t>
      </w:r>
      <w:r>
        <w:rPr>
          <w:snapToGrid/>
        </w:rPr>
        <w:t>，</w:t>
      </w:r>
      <w:r w:rsidR="00A86398" w:rsidRPr="00AB7D07">
        <w:rPr>
          <w:snapToGrid/>
        </w:rPr>
        <w:t>包括下列新的立法变革</w:t>
      </w:r>
      <w:r>
        <w:rPr>
          <w:snapToGrid/>
        </w:rPr>
        <w:t>：</w:t>
      </w:r>
      <w:r w:rsidR="00A86398" w:rsidRPr="00AB7D07">
        <w:rPr>
          <w:snapToGrid/>
        </w:rPr>
        <w:t>将刑事责任年龄从</w:t>
      </w:r>
      <w:r>
        <w:rPr>
          <w:snapToGrid/>
        </w:rPr>
        <w:t>11</w:t>
      </w:r>
      <w:r w:rsidR="00A86398" w:rsidRPr="00AB7D07">
        <w:rPr>
          <w:snapToGrid/>
        </w:rPr>
        <w:t>岁提高到</w:t>
      </w:r>
      <w:r>
        <w:rPr>
          <w:snapToGrid/>
        </w:rPr>
        <w:t>12</w:t>
      </w:r>
      <w:r w:rsidR="00A86398" w:rsidRPr="00AB7D07">
        <w:rPr>
          <w:snapToGrid/>
        </w:rPr>
        <w:t>岁</w:t>
      </w:r>
      <w:r>
        <w:rPr>
          <w:snapToGrid/>
        </w:rPr>
        <w:t>；</w:t>
      </w:r>
      <w:r w:rsidR="00A86398" w:rsidRPr="00AB7D07">
        <w:rPr>
          <w:snapToGrid/>
        </w:rPr>
        <w:t>规定所有</w:t>
      </w:r>
      <w:r>
        <w:rPr>
          <w:snapToGrid/>
        </w:rPr>
        <w:t>18</w:t>
      </w:r>
      <w:r w:rsidR="00A86398" w:rsidRPr="00AB7D07">
        <w:rPr>
          <w:snapToGrid/>
        </w:rPr>
        <w:t>岁以下人士在少年法庭审理</w:t>
      </w:r>
      <w:r>
        <w:rPr>
          <w:snapToGrid/>
        </w:rPr>
        <w:t>，</w:t>
      </w:r>
      <w:r w:rsidR="00A86398" w:rsidRPr="00AB7D07">
        <w:rPr>
          <w:snapToGrid/>
        </w:rPr>
        <w:t>包括根据《反恐怖主义法》被指控人士</w:t>
      </w:r>
      <w:r>
        <w:rPr>
          <w:snapToGrid/>
        </w:rPr>
        <w:t>；</w:t>
      </w:r>
      <w:r w:rsidR="00A86398" w:rsidRPr="00AB7D07">
        <w:rPr>
          <w:snapToGrid/>
        </w:rPr>
        <w:t>对儿童采用减刑办法</w:t>
      </w:r>
      <w:r>
        <w:rPr>
          <w:snapToGrid/>
        </w:rPr>
        <w:t>，</w:t>
      </w:r>
      <w:r w:rsidR="00A86398" w:rsidRPr="00AB7D07">
        <w:rPr>
          <w:snapToGrid/>
        </w:rPr>
        <w:t>对被迫犯罪的儿童采取特殊措施</w:t>
      </w:r>
      <w:r>
        <w:rPr>
          <w:snapToGrid/>
        </w:rPr>
        <w:t>；</w:t>
      </w:r>
      <w:r w:rsidR="00A86398" w:rsidRPr="00AB7D07">
        <w:rPr>
          <w:snapToGrid/>
        </w:rPr>
        <w:t>建立儿童监狱、设立儿童检察官和儿童警察。然而</w:t>
      </w:r>
      <w:r>
        <w:rPr>
          <w:snapToGrid/>
        </w:rPr>
        <w:t>，</w:t>
      </w:r>
      <w:r w:rsidR="00A86398" w:rsidRPr="00AB7D07">
        <w:rPr>
          <w:snapToGrid/>
        </w:rPr>
        <w:t>委员会对下列事项感到关切</w:t>
      </w:r>
      <w:r>
        <w:rPr>
          <w:snapToGrid/>
        </w:rPr>
        <w:t>：</w:t>
      </w:r>
    </w:p>
    <w:p w:rsidR="00886AA3" w:rsidRPr="00AB7D07" w:rsidRDefault="00886AA3" w:rsidP="00886AA3">
      <w:pPr>
        <w:pStyle w:val="SingleTxtGC"/>
        <w:numPr>
          <w:ilvl w:val="0"/>
          <w:numId w:val="18"/>
        </w:numPr>
        <w:rPr>
          <w:snapToGrid/>
        </w:rPr>
      </w:pPr>
      <w:r w:rsidRPr="00AB7D07">
        <w:rPr>
          <w:snapToGrid/>
        </w:rPr>
        <w:t>少年司法系统专业人员数量不足</w:t>
      </w:r>
      <w:r w:rsidR="00BF3FAC">
        <w:rPr>
          <w:snapToGrid/>
        </w:rPr>
        <w:t>；</w:t>
      </w:r>
    </w:p>
    <w:p w:rsidR="00886AA3" w:rsidRPr="00AB7D07" w:rsidRDefault="00A86398" w:rsidP="00886AA3">
      <w:pPr>
        <w:pStyle w:val="SingleTxtGC"/>
        <w:numPr>
          <w:ilvl w:val="0"/>
          <w:numId w:val="18"/>
        </w:numPr>
        <w:rPr>
          <w:snapToGrid/>
        </w:rPr>
      </w:pPr>
      <w:r w:rsidRPr="00AB7D07">
        <w:rPr>
          <w:snapToGrid/>
        </w:rPr>
        <w:t>由于律师得到的报酬低</w:t>
      </w:r>
      <w:r w:rsidR="00BF3FAC">
        <w:rPr>
          <w:snapToGrid/>
        </w:rPr>
        <w:t>，</w:t>
      </w:r>
      <w:r w:rsidRPr="00AB7D07">
        <w:rPr>
          <w:snapToGrid/>
        </w:rPr>
        <w:t>免费法律援助方案向儿童提供的法律援助质量低劣</w:t>
      </w:r>
      <w:r w:rsidR="00BF3FAC">
        <w:rPr>
          <w:snapToGrid/>
        </w:rPr>
        <w:t>；</w:t>
      </w:r>
    </w:p>
    <w:p w:rsidR="00886AA3" w:rsidRPr="00AB7D07" w:rsidRDefault="00A86398" w:rsidP="00886AA3">
      <w:pPr>
        <w:pStyle w:val="SingleTxtGC"/>
        <w:numPr>
          <w:ilvl w:val="0"/>
          <w:numId w:val="18"/>
        </w:numPr>
        <w:rPr>
          <w:snapToGrid/>
        </w:rPr>
      </w:pPr>
      <w:r w:rsidRPr="00AB7D07">
        <w:rPr>
          <w:snapToGrid/>
        </w:rPr>
        <w:t>涉及儿童的审判持续时间长</w:t>
      </w:r>
      <w:r w:rsidR="00BF3FAC">
        <w:rPr>
          <w:snapToGrid/>
        </w:rPr>
        <w:t>，</w:t>
      </w:r>
      <w:r w:rsidRPr="00AB7D07">
        <w:rPr>
          <w:snapToGrid/>
        </w:rPr>
        <w:t>造成与服刑的儿童数量相比</w:t>
      </w:r>
      <w:r w:rsidR="00BF3FAC">
        <w:rPr>
          <w:snapToGrid/>
        </w:rPr>
        <w:t>，</w:t>
      </w:r>
      <w:r w:rsidRPr="00AB7D07">
        <w:rPr>
          <w:snapToGrid/>
        </w:rPr>
        <w:t>审前羁押的儿童人数众多</w:t>
      </w:r>
      <w:r w:rsidR="00BF3FAC">
        <w:rPr>
          <w:snapToGrid/>
        </w:rPr>
        <w:t>；</w:t>
      </w:r>
    </w:p>
    <w:p w:rsidR="00886AA3" w:rsidRPr="00AB7D07" w:rsidRDefault="00A86398" w:rsidP="00886AA3">
      <w:pPr>
        <w:pStyle w:val="SingleTxtGC"/>
        <w:numPr>
          <w:ilvl w:val="0"/>
          <w:numId w:val="18"/>
        </w:numPr>
        <w:rPr>
          <w:snapToGrid/>
        </w:rPr>
      </w:pPr>
      <w:r w:rsidRPr="00AB7D07">
        <w:rPr>
          <w:snapToGrid/>
        </w:rPr>
        <w:t>对儿童惩罚过度</w:t>
      </w:r>
      <w:r w:rsidR="00BF3FAC">
        <w:rPr>
          <w:snapToGrid/>
        </w:rPr>
        <w:t>，</w:t>
      </w:r>
      <w:r w:rsidRPr="00AB7D07">
        <w:rPr>
          <w:snapToGrid/>
        </w:rPr>
        <w:t>缺乏替代性措施</w:t>
      </w:r>
      <w:r w:rsidR="00BF3FAC">
        <w:rPr>
          <w:snapToGrid/>
        </w:rPr>
        <w:t>；</w:t>
      </w:r>
    </w:p>
    <w:p w:rsidR="00886AA3" w:rsidRPr="00AB7D07" w:rsidRDefault="00A86398" w:rsidP="00886AA3">
      <w:pPr>
        <w:pStyle w:val="SingleTxtGC"/>
        <w:numPr>
          <w:ilvl w:val="0"/>
          <w:numId w:val="18"/>
        </w:numPr>
        <w:rPr>
          <w:snapToGrid/>
        </w:rPr>
      </w:pPr>
      <w:r w:rsidRPr="00AB7D07">
        <w:rPr>
          <w:snapToGrid/>
        </w:rPr>
        <w:t>据报告</w:t>
      </w:r>
      <w:r w:rsidR="00BF3FAC">
        <w:rPr>
          <w:snapToGrid/>
        </w:rPr>
        <w:t>，</w:t>
      </w:r>
      <w:r w:rsidRPr="00AB7D07">
        <w:rPr>
          <w:snapToGrid/>
        </w:rPr>
        <w:t>在实践中没有执行对《反恐怖主义法》的修订规定</w:t>
      </w:r>
      <w:r w:rsidR="00BF3FAC">
        <w:rPr>
          <w:snapToGrid/>
        </w:rPr>
        <w:t>，</w:t>
      </w:r>
      <w:r w:rsidRPr="00AB7D07">
        <w:rPr>
          <w:snapToGrid/>
        </w:rPr>
        <w:t>因为在示威期间被拘留的儿童最初与成年人关在一起</w:t>
      </w:r>
      <w:r w:rsidR="00BF3FAC">
        <w:rPr>
          <w:snapToGrid/>
        </w:rPr>
        <w:t>；</w:t>
      </w:r>
    </w:p>
    <w:p w:rsidR="00886AA3" w:rsidRPr="00AB7D07" w:rsidRDefault="00A86398" w:rsidP="00886AA3">
      <w:pPr>
        <w:pStyle w:val="SingleTxtGC"/>
        <w:numPr>
          <w:ilvl w:val="0"/>
          <w:numId w:val="18"/>
        </w:numPr>
        <w:rPr>
          <w:snapToGrid/>
        </w:rPr>
      </w:pPr>
      <w:r w:rsidRPr="00AB7D07">
        <w:rPr>
          <w:snapToGrid/>
        </w:rPr>
        <w:t>拘留时间长</w:t>
      </w:r>
      <w:r w:rsidR="00BF3FAC">
        <w:rPr>
          <w:snapToGrid/>
        </w:rPr>
        <w:t>，</w:t>
      </w:r>
      <w:r w:rsidRPr="00AB7D07">
        <w:rPr>
          <w:snapToGrid/>
        </w:rPr>
        <w:t>一些监狱条件恶劣</w:t>
      </w:r>
      <w:r w:rsidR="00BF3FAC">
        <w:rPr>
          <w:snapToGrid/>
        </w:rPr>
        <w:t>；</w:t>
      </w:r>
    </w:p>
    <w:p w:rsidR="00886AA3" w:rsidRPr="00AB7D07" w:rsidRDefault="00A86398" w:rsidP="00886AA3">
      <w:pPr>
        <w:pStyle w:val="SingleTxtGC"/>
        <w:numPr>
          <w:ilvl w:val="0"/>
          <w:numId w:val="18"/>
        </w:numPr>
        <w:rPr>
          <w:snapToGrid/>
        </w:rPr>
      </w:pPr>
      <w:r w:rsidRPr="00AB7D07">
        <w:rPr>
          <w:snapToGrid/>
        </w:rPr>
        <w:t>有人指控</w:t>
      </w:r>
      <w:proofErr w:type="spellStart"/>
      <w:r w:rsidR="00BF3FAC">
        <w:rPr>
          <w:snapToGrid/>
        </w:rPr>
        <w:t>Pozanti</w:t>
      </w:r>
      <w:proofErr w:type="spellEnd"/>
      <w:r w:rsidRPr="00AB7D07">
        <w:rPr>
          <w:snapToGrid/>
        </w:rPr>
        <w:t>监狱中的儿童被强奸和受到酷刑。</w:t>
      </w:r>
    </w:p>
    <w:p w:rsidR="00886AA3" w:rsidRPr="00AB7D07" w:rsidRDefault="00BF3FAC" w:rsidP="003230E5">
      <w:pPr>
        <w:pStyle w:val="SingleTxtGC"/>
        <w:spacing w:line="316" w:lineRule="exact"/>
        <w:rPr>
          <w:rFonts w:eastAsia="SimHei"/>
          <w:szCs w:val="36"/>
        </w:rPr>
      </w:pPr>
      <w:r>
        <w:rPr>
          <w:rFonts w:eastAsia="SimHei"/>
          <w:szCs w:val="36"/>
        </w:rPr>
        <w:t>67.</w:t>
      </w:r>
      <w:r w:rsidR="00A86398" w:rsidRPr="00AB7D07">
        <w:rPr>
          <w:rFonts w:eastAsia="SimHei"/>
          <w:szCs w:val="36"/>
        </w:rPr>
        <w:t xml:space="preserve">  </w:t>
      </w:r>
      <w:r w:rsidR="00A86398" w:rsidRPr="00AB7D07">
        <w:rPr>
          <w:rFonts w:eastAsia="SimHei"/>
          <w:szCs w:val="36"/>
        </w:rPr>
        <w:t>委员会建议缔约国使少年司法系统完全符合《儿童权利公约》的标准</w:t>
      </w:r>
      <w:r>
        <w:rPr>
          <w:rFonts w:eastAsia="SimHei"/>
          <w:szCs w:val="36"/>
        </w:rPr>
        <w:t>，</w:t>
      </w:r>
      <w:r w:rsidR="00A86398" w:rsidRPr="00AB7D07">
        <w:rPr>
          <w:rFonts w:eastAsia="SimHei"/>
          <w:szCs w:val="36"/>
        </w:rPr>
        <w:t>尤其是《公约》第</w:t>
      </w:r>
      <w:r>
        <w:rPr>
          <w:rFonts w:eastAsia="SimHei"/>
          <w:szCs w:val="36"/>
        </w:rPr>
        <w:t>37</w:t>
      </w:r>
      <w:r w:rsidR="00A86398" w:rsidRPr="00AB7D07">
        <w:rPr>
          <w:rFonts w:eastAsia="SimHei"/>
          <w:szCs w:val="36"/>
        </w:rPr>
        <w:t>条、第</w:t>
      </w:r>
      <w:r>
        <w:rPr>
          <w:rFonts w:eastAsia="SimHei"/>
          <w:szCs w:val="36"/>
        </w:rPr>
        <w:t>39</w:t>
      </w:r>
      <w:r w:rsidR="00A86398" w:rsidRPr="00AB7D07">
        <w:rPr>
          <w:rFonts w:eastAsia="SimHei"/>
          <w:szCs w:val="36"/>
        </w:rPr>
        <w:t>条和第</w:t>
      </w:r>
      <w:r>
        <w:rPr>
          <w:rFonts w:eastAsia="SimHei"/>
          <w:szCs w:val="36"/>
        </w:rPr>
        <w:t>4</w:t>
      </w:r>
      <w:r w:rsidR="00A86398" w:rsidRPr="00AB7D07">
        <w:rPr>
          <w:rFonts w:eastAsia="SimHei"/>
          <w:szCs w:val="36"/>
        </w:rPr>
        <w:t>0</w:t>
      </w:r>
      <w:r w:rsidR="00A86398" w:rsidRPr="00AB7D07">
        <w:rPr>
          <w:rFonts w:eastAsia="SimHei"/>
          <w:szCs w:val="36"/>
        </w:rPr>
        <w:t>条以及其他相关标准</w:t>
      </w:r>
      <w:r>
        <w:rPr>
          <w:rFonts w:eastAsia="SimHei"/>
          <w:szCs w:val="36"/>
        </w:rPr>
        <w:t>，</w:t>
      </w:r>
      <w:r w:rsidR="00A86398" w:rsidRPr="00AB7D07">
        <w:rPr>
          <w:rFonts w:eastAsia="SimHei"/>
          <w:szCs w:val="36"/>
        </w:rPr>
        <w:t>包括《联合国少年司法最低限度标准规则》</w:t>
      </w:r>
      <w:r>
        <w:rPr>
          <w:rFonts w:eastAsia="SimHei"/>
          <w:szCs w:val="36"/>
        </w:rPr>
        <w:t>(</w:t>
      </w:r>
      <w:r w:rsidR="00A86398" w:rsidRPr="00AB7D07">
        <w:rPr>
          <w:rFonts w:eastAsia="SimHei"/>
          <w:szCs w:val="36"/>
        </w:rPr>
        <w:t>北京规则</w:t>
      </w:r>
      <w:r>
        <w:rPr>
          <w:rFonts w:eastAsia="SimHei"/>
          <w:szCs w:val="36"/>
        </w:rPr>
        <w:t>)</w:t>
      </w:r>
      <w:r w:rsidR="00A86398" w:rsidRPr="00AB7D07">
        <w:rPr>
          <w:rFonts w:eastAsia="SimHei"/>
          <w:szCs w:val="36"/>
        </w:rPr>
        <w:t>、《联合国预防少年犯罪准则》</w:t>
      </w:r>
      <w:r>
        <w:rPr>
          <w:rFonts w:eastAsia="SimHei"/>
          <w:szCs w:val="36"/>
        </w:rPr>
        <w:t>(</w:t>
      </w:r>
      <w:r w:rsidR="00A86398" w:rsidRPr="00AB7D07">
        <w:rPr>
          <w:rFonts w:eastAsia="SimHei"/>
          <w:szCs w:val="36"/>
        </w:rPr>
        <w:t>利雅得准则</w:t>
      </w:r>
      <w:r>
        <w:rPr>
          <w:rFonts w:eastAsia="SimHei"/>
          <w:szCs w:val="36"/>
        </w:rPr>
        <w:t>)</w:t>
      </w:r>
      <w:r w:rsidR="00A86398" w:rsidRPr="00AB7D07">
        <w:rPr>
          <w:rFonts w:eastAsia="SimHei"/>
          <w:szCs w:val="36"/>
        </w:rPr>
        <w:t>、《联合国保护被剥夺自由少年规则》</w:t>
      </w:r>
      <w:r>
        <w:rPr>
          <w:rFonts w:eastAsia="SimHei"/>
          <w:szCs w:val="36"/>
        </w:rPr>
        <w:t>(</w:t>
      </w:r>
      <w:r w:rsidR="00A86398" w:rsidRPr="00AB7D07">
        <w:rPr>
          <w:rFonts w:eastAsia="SimHei"/>
          <w:szCs w:val="36"/>
        </w:rPr>
        <w:t>哈瓦那规则</w:t>
      </w:r>
      <w:r>
        <w:rPr>
          <w:rFonts w:eastAsia="SimHei"/>
          <w:szCs w:val="36"/>
        </w:rPr>
        <w:t>)</w:t>
      </w:r>
      <w:r w:rsidR="00A86398" w:rsidRPr="00AB7D07">
        <w:rPr>
          <w:rFonts w:eastAsia="SimHei"/>
          <w:szCs w:val="36"/>
        </w:rPr>
        <w:t>、《维也纳刑事司法系统中儿童问题行动指南》和委员会关于少年司法问题的第</w:t>
      </w:r>
      <w:r>
        <w:rPr>
          <w:rFonts w:eastAsia="SimHei"/>
          <w:szCs w:val="36"/>
        </w:rPr>
        <w:t>1</w:t>
      </w:r>
      <w:r w:rsidR="00A86398" w:rsidRPr="00AB7D07">
        <w:rPr>
          <w:rFonts w:eastAsia="SimHei"/>
          <w:szCs w:val="36"/>
        </w:rPr>
        <w:t>0</w:t>
      </w:r>
      <w:r w:rsidR="00A86398" w:rsidRPr="00AB7D07">
        <w:rPr>
          <w:rFonts w:eastAsia="SimHei"/>
          <w:szCs w:val="36"/>
        </w:rPr>
        <w:t>号一般性意见</w:t>
      </w:r>
      <w:r>
        <w:rPr>
          <w:rFonts w:eastAsia="SimHei"/>
          <w:szCs w:val="36"/>
        </w:rPr>
        <w:t>(2</w:t>
      </w:r>
      <w:r w:rsidR="00A86398" w:rsidRPr="00AB7D07">
        <w:rPr>
          <w:rFonts w:eastAsia="SimHei"/>
          <w:szCs w:val="36"/>
        </w:rPr>
        <w:t>00</w:t>
      </w:r>
      <w:r>
        <w:rPr>
          <w:rFonts w:eastAsia="SimHei"/>
          <w:szCs w:val="36"/>
        </w:rPr>
        <w:t>7)</w:t>
      </w:r>
      <w:r w:rsidR="00A86398" w:rsidRPr="00AB7D07">
        <w:rPr>
          <w:rFonts w:eastAsia="SimHei"/>
          <w:szCs w:val="36"/>
        </w:rPr>
        <w:t>。委员会特别促请缔约国</w:t>
      </w:r>
      <w:r>
        <w:rPr>
          <w:rFonts w:eastAsia="SimHei"/>
          <w:szCs w:val="36"/>
        </w:rPr>
        <w:t>：</w:t>
      </w:r>
    </w:p>
    <w:p w:rsidR="006F276F" w:rsidRPr="00AB7D07" w:rsidRDefault="006F276F" w:rsidP="003230E5">
      <w:pPr>
        <w:pStyle w:val="SingleTxtGC"/>
        <w:numPr>
          <w:ilvl w:val="0"/>
          <w:numId w:val="19"/>
        </w:numPr>
        <w:spacing w:line="316" w:lineRule="exact"/>
        <w:rPr>
          <w:rFonts w:eastAsia="SimHei"/>
        </w:rPr>
      </w:pPr>
      <w:r w:rsidRPr="00AB7D07">
        <w:rPr>
          <w:rFonts w:eastAsia="SimHei"/>
          <w:szCs w:val="36"/>
        </w:rPr>
        <w:t>增加少年司法系统专业人员的数量</w:t>
      </w:r>
      <w:r w:rsidR="00BF3FAC">
        <w:rPr>
          <w:rFonts w:eastAsia="SimHei"/>
          <w:szCs w:val="36"/>
        </w:rPr>
        <w:t>；</w:t>
      </w:r>
    </w:p>
    <w:p w:rsidR="006F276F" w:rsidRPr="00AB7D07" w:rsidRDefault="00A86398" w:rsidP="003230E5">
      <w:pPr>
        <w:pStyle w:val="SingleTxtGC"/>
        <w:numPr>
          <w:ilvl w:val="0"/>
          <w:numId w:val="19"/>
        </w:numPr>
        <w:spacing w:line="316" w:lineRule="exact"/>
        <w:rPr>
          <w:rFonts w:eastAsia="SimHei"/>
        </w:rPr>
      </w:pPr>
      <w:r w:rsidRPr="00AB7D07">
        <w:rPr>
          <w:rFonts w:eastAsia="SimHei"/>
          <w:szCs w:val="36"/>
        </w:rPr>
        <w:t>采取措施</w:t>
      </w:r>
      <w:r w:rsidR="00BF3FAC">
        <w:rPr>
          <w:rFonts w:eastAsia="SimHei"/>
          <w:szCs w:val="36"/>
        </w:rPr>
        <w:t>，</w:t>
      </w:r>
      <w:r w:rsidRPr="00AB7D07">
        <w:rPr>
          <w:rFonts w:eastAsia="SimHei"/>
          <w:szCs w:val="36"/>
        </w:rPr>
        <w:t>为处理涉及儿童案件的律师</w:t>
      </w:r>
      <w:r w:rsidR="00886AA3" w:rsidRPr="00AB7D07">
        <w:rPr>
          <w:rFonts w:eastAsia="SimHei"/>
        </w:rPr>
        <w:t>提供奖励</w:t>
      </w:r>
      <w:r w:rsidR="00BF3FAC">
        <w:rPr>
          <w:rFonts w:eastAsia="SimHei"/>
          <w:szCs w:val="36"/>
        </w:rPr>
        <w:t>；</w:t>
      </w:r>
    </w:p>
    <w:p w:rsidR="006F276F" w:rsidRPr="00AB7D07" w:rsidRDefault="00A86398" w:rsidP="003230E5">
      <w:pPr>
        <w:pStyle w:val="SingleTxtGC"/>
        <w:numPr>
          <w:ilvl w:val="0"/>
          <w:numId w:val="19"/>
        </w:numPr>
        <w:spacing w:line="316" w:lineRule="exact"/>
        <w:rPr>
          <w:rFonts w:eastAsia="SimHei"/>
        </w:rPr>
      </w:pPr>
      <w:r w:rsidRPr="00AB7D07">
        <w:rPr>
          <w:rFonts w:eastAsia="SimHei"/>
          <w:szCs w:val="36"/>
        </w:rPr>
        <w:t>加快涉及儿童案件的调查和审判程序</w:t>
      </w:r>
      <w:r w:rsidR="00BF3FAC">
        <w:rPr>
          <w:rFonts w:eastAsia="SimHei"/>
          <w:szCs w:val="36"/>
        </w:rPr>
        <w:t>，</w:t>
      </w:r>
      <w:r w:rsidRPr="00AB7D07">
        <w:rPr>
          <w:rFonts w:eastAsia="SimHei"/>
          <w:szCs w:val="36"/>
        </w:rPr>
        <w:t>以减少审前拘留儿童人数</w:t>
      </w:r>
      <w:r w:rsidR="00BF3FAC">
        <w:rPr>
          <w:rFonts w:eastAsia="SimHei"/>
          <w:szCs w:val="36"/>
        </w:rPr>
        <w:t>；</w:t>
      </w:r>
    </w:p>
    <w:p w:rsidR="006F276F" w:rsidRPr="00AB7D07" w:rsidRDefault="00A86398" w:rsidP="003230E5">
      <w:pPr>
        <w:pStyle w:val="SingleTxtGC"/>
        <w:numPr>
          <w:ilvl w:val="0"/>
          <w:numId w:val="19"/>
        </w:numPr>
        <w:spacing w:line="316" w:lineRule="exact"/>
        <w:rPr>
          <w:rFonts w:eastAsia="SimHei"/>
        </w:rPr>
      </w:pPr>
      <w:r w:rsidRPr="00AB7D07">
        <w:rPr>
          <w:rFonts w:eastAsia="SimHei"/>
          <w:szCs w:val="36"/>
        </w:rPr>
        <w:t>立即采取措施</w:t>
      </w:r>
      <w:r w:rsidR="00BF3FAC">
        <w:rPr>
          <w:rFonts w:eastAsia="SimHei"/>
          <w:szCs w:val="36"/>
        </w:rPr>
        <w:t>，</w:t>
      </w:r>
      <w:r w:rsidRPr="00AB7D07">
        <w:rPr>
          <w:rFonts w:eastAsia="SimHei"/>
          <w:szCs w:val="36"/>
        </w:rPr>
        <w:t>确保把拘留儿童作为最后手段和替代措施适</w:t>
      </w:r>
      <w:r w:rsidR="00BF3FAC">
        <w:rPr>
          <w:rFonts w:eastAsia="SimHei"/>
          <w:szCs w:val="36"/>
        </w:rPr>
        <w:t>；</w:t>
      </w:r>
    </w:p>
    <w:p w:rsidR="006F276F" w:rsidRPr="00AB7D07" w:rsidRDefault="00A86398" w:rsidP="003230E5">
      <w:pPr>
        <w:pStyle w:val="SingleTxtGC"/>
        <w:numPr>
          <w:ilvl w:val="0"/>
          <w:numId w:val="19"/>
        </w:numPr>
        <w:spacing w:line="316" w:lineRule="exact"/>
        <w:rPr>
          <w:rFonts w:eastAsia="SimHei"/>
        </w:rPr>
      </w:pPr>
      <w:r w:rsidRPr="00AB7D07">
        <w:rPr>
          <w:rFonts w:eastAsia="SimHei"/>
          <w:szCs w:val="36"/>
        </w:rPr>
        <w:t>确保执行《反恐怖主义法》的修订规定</w:t>
      </w:r>
      <w:r w:rsidR="00BF3FAC">
        <w:rPr>
          <w:rFonts w:eastAsia="SimHei"/>
          <w:szCs w:val="36"/>
        </w:rPr>
        <w:t>，</w:t>
      </w:r>
      <w:r w:rsidRPr="00AB7D07">
        <w:rPr>
          <w:rFonts w:eastAsia="SimHei"/>
          <w:szCs w:val="36"/>
        </w:rPr>
        <w:t>并确保为根据该法被拘留和指控的儿童提供基本的法律保障</w:t>
      </w:r>
      <w:r w:rsidR="00BF3FAC">
        <w:rPr>
          <w:rFonts w:eastAsia="SimHei"/>
          <w:szCs w:val="36"/>
        </w:rPr>
        <w:t>；</w:t>
      </w:r>
    </w:p>
    <w:p w:rsidR="006F276F" w:rsidRPr="00AB7D07" w:rsidRDefault="00A86398" w:rsidP="003230E5">
      <w:pPr>
        <w:pStyle w:val="SingleTxtGC"/>
        <w:numPr>
          <w:ilvl w:val="0"/>
          <w:numId w:val="19"/>
        </w:numPr>
        <w:spacing w:line="316" w:lineRule="exact"/>
        <w:rPr>
          <w:rFonts w:eastAsia="SimHei"/>
        </w:rPr>
      </w:pPr>
      <w:r w:rsidRPr="00AB7D07">
        <w:rPr>
          <w:rFonts w:eastAsia="SimHei"/>
          <w:szCs w:val="36"/>
        </w:rPr>
        <w:t>调查特别是在</w:t>
      </w:r>
      <w:proofErr w:type="spellStart"/>
      <w:r w:rsidR="00BF3FAC">
        <w:rPr>
          <w:rFonts w:eastAsia="SimHei"/>
          <w:szCs w:val="36"/>
        </w:rPr>
        <w:t>Pozanti</w:t>
      </w:r>
      <w:proofErr w:type="spellEnd"/>
      <w:r w:rsidRPr="00AB7D07">
        <w:rPr>
          <w:rFonts w:eastAsia="SimHei"/>
          <w:szCs w:val="36"/>
        </w:rPr>
        <w:t>监狱中被拘儿童受到强奸和酷刑的指控</w:t>
      </w:r>
      <w:r w:rsidR="00BF3FAC">
        <w:rPr>
          <w:rFonts w:eastAsia="SimHei"/>
          <w:szCs w:val="36"/>
        </w:rPr>
        <w:t>；</w:t>
      </w:r>
    </w:p>
    <w:p w:rsidR="006F276F" w:rsidRPr="00AB7D07" w:rsidRDefault="00A86398" w:rsidP="003230E5">
      <w:pPr>
        <w:pStyle w:val="SingleTxtGC"/>
        <w:numPr>
          <w:ilvl w:val="0"/>
          <w:numId w:val="19"/>
        </w:numPr>
        <w:spacing w:line="316" w:lineRule="exact"/>
        <w:rPr>
          <w:rFonts w:eastAsia="SimHei"/>
        </w:rPr>
      </w:pPr>
      <w:r w:rsidRPr="00AB7D07">
        <w:rPr>
          <w:rFonts w:eastAsia="SimHei"/>
          <w:szCs w:val="36"/>
        </w:rPr>
        <w:t>考虑进一步提高刑事责任的最低年龄</w:t>
      </w:r>
      <w:r w:rsidR="00BF3FAC">
        <w:rPr>
          <w:rFonts w:eastAsia="SimHei"/>
          <w:szCs w:val="36"/>
        </w:rPr>
        <w:t>，</w:t>
      </w:r>
      <w:r w:rsidRPr="00AB7D07">
        <w:rPr>
          <w:rFonts w:eastAsia="SimHei"/>
          <w:szCs w:val="36"/>
        </w:rPr>
        <w:t>并考虑到委员会关于少年司法问题的第</w:t>
      </w:r>
      <w:r w:rsidR="00BF3FAC">
        <w:rPr>
          <w:rFonts w:eastAsia="SimHei"/>
          <w:szCs w:val="36"/>
        </w:rPr>
        <w:t>1</w:t>
      </w:r>
      <w:r w:rsidRPr="00AB7D07">
        <w:rPr>
          <w:rFonts w:eastAsia="SimHei"/>
          <w:szCs w:val="36"/>
        </w:rPr>
        <w:t>0</w:t>
      </w:r>
      <w:r w:rsidRPr="00AB7D07">
        <w:rPr>
          <w:rFonts w:eastAsia="SimHei"/>
          <w:szCs w:val="36"/>
        </w:rPr>
        <w:t>号一般性意见</w:t>
      </w:r>
      <w:r w:rsidR="00BF3FAC">
        <w:rPr>
          <w:rFonts w:eastAsia="SimHei"/>
          <w:szCs w:val="36"/>
        </w:rPr>
        <w:t>(2</w:t>
      </w:r>
      <w:r w:rsidRPr="00AB7D07">
        <w:rPr>
          <w:rFonts w:eastAsia="SimHei"/>
          <w:szCs w:val="36"/>
        </w:rPr>
        <w:t>00</w:t>
      </w:r>
      <w:r w:rsidR="00BF3FAC">
        <w:rPr>
          <w:rFonts w:eastAsia="SimHei"/>
          <w:szCs w:val="36"/>
        </w:rPr>
        <w:t>7)</w:t>
      </w:r>
      <w:r w:rsidR="00BF3FAC">
        <w:rPr>
          <w:rFonts w:eastAsia="SimHei"/>
          <w:szCs w:val="36"/>
        </w:rPr>
        <w:t>；</w:t>
      </w:r>
    </w:p>
    <w:p w:rsidR="00886AA3" w:rsidRPr="00AB7D07" w:rsidRDefault="00A86398" w:rsidP="00886AA3">
      <w:pPr>
        <w:pStyle w:val="SingleTxtGC"/>
        <w:numPr>
          <w:ilvl w:val="0"/>
          <w:numId w:val="19"/>
        </w:numPr>
      </w:pPr>
      <w:r w:rsidRPr="00AB7D07">
        <w:rPr>
          <w:rFonts w:eastAsia="SimHei"/>
          <w:szCs w:val="36"/>
        </w:rPr>
        <w:t>利用联合国少年司法问题机构间小组及其包括联合国毒品和犯罪问题办公室、儿童基金会、人权高专办和非政府组织等成员制定的技术援助工具</w:t>
      </w:r>
      <w:r w:rsidR="00BF3FAC">
        <w:rPr>
          <w:rFonts w:eastAsia="SimHei"/>
          <w:szCs w:val="36"/>
        </w:rPr>
        <w:t>，</w:t>
      </w:r>
      <w:r w:rsidRPr="00AB7D07">
        <w:rPr>
          <w:rFonts w:eastAsia="SimHei"/>
          <w:szCs w:val="36"/>
        </w:rPr>
        <w:t>在少年司法领域寻求小组成员的技术援助。</w:t>
      </w:r>
    </w:p>
    <w:p w:rsidR="00886AA3" w:rsidRPr="00AB7D07" w:rsidRDefault="006F276F" w:rsidP="006F276F">
      <w:pPr>
        <w:pStyle w:val="H23GC"/>
        <w:rPr>
          <w:snapToGrid/>
        </w:rPr>
      </w:pPr>
      <w:r w:rsidRPr="00AB7D07">
        <w:tab/>
      </w:r>
      <w:r w:rsidRPr="00AB7D07">
        <w:tab/>
      </w:r>
      <w:r w:rsidR="00A86398" w:rsidRPr="00AB7D07">
        <w:t>儿童卷入武装冲突问题的任择议定书的后续行动</w:t>
      </w:r>
    </w:p>
    <w:p w:rsidR="00886AA3" w:rsidRPr="00AB7D07" w:rsidRDefault="00BF3FAC" w:rsidP="006F276F">
      <w:pPr>
        <w:pStyle w:val="SingleTxtGC"/>
        <w:rPr>
          <w:snapToGrid/>
        </w:rPr>
      </w:pPr>
      <w:r>
        <w:rPr>
          <w:snapToGrid/>
        </w:rPr>
        <w:t>68.</w:t>
      </w:r>
      <w:r w:rsidR="00A86398" w:rsidRPr="00AB7D07">
        <w:rPr>
          <w:snapToGrid/>
        </w:rPr>
        <w:t xml:space="preserve">  </w:t>
      </w:r>
      <w:r w:rsidR="00A86398" w:rsidRPr="00AB7D07">
        <w:rPr>
          <w:snapToGrid/>
        </w:rPr>
        <w:t>委员会赞赏地注意到</w:t>
      </w:r>
      <w:r>
        <w:rPr>
          <w:snapToGrid/>
        </w:rPr>
        <w:t>，</w:t>
      </w:r>
      <w:r w:rsidR="00A86398" w:rsidRPr="00AB7D07">
        <w:rPr>
          <w:snapToGrid/>
        </w:rPr>
        <w:t>缔约国在书面答复</w:t>
      </w:r>
      <w:r>
        <w:rPr>
          <w:snapToGrid/>
        </w:rPr>
        <w:t>(</w:t>
      </w:r>
      <w:proofErr w:type="spellStart"/>
      <w:r>
        <w:rPr>
          <w:snapToGrid/>
        </w:rPr>
        <w:t>CRC/C/TUR/Q/2</w:t>
      </w:r>
      <w:r>
        <w:rPr>
          <w:rFonts w:hint="eastAsia"/>
          <w:snapToGrid/>
        </w:rPr>
        <w:t>-</w:t>
      </w:r>
      <w:r>
        <w:rPr>
          <w:snapToGrid/>
        </w:rPr>
        <w:t>3/Add</w:t>
      </w:r>
      <w:r w:rsidR="00A86398" w:rsidRPr="00AB7D07">
        <w:rPr>
          <w:snapToGrid/>
        </w:rPr>
        <w:t>.</w:t>
      </w:r>
      <w:r>
        <w:rPr>
          <w:snapToGrid/>
        </w:rPr>
        <w:t>1</w:t>
      </w:r>
      <w:proofErr w:type="spellEnd"/>
      <w:r>
        <w:rPr>
          <w:snapToGrid/>
        </w:rPr>
        <w:t>)</w:t>
      </w:r>
      <w:r w:rsidR="00A86398" w:rsidRPr="00AB7D07">
        <w:rPr>
          <w:snapToGrid/>
        </w:rPr>
        <w:t>中提供资料</w:t>
      </w:r>
      <w:r>
        <w:rPr>
          <w:snapToGrid/>
        </w:rPr>
        <w:t>，</w:t>
      </w:r>
      <w:r w:rsidR="00A86398" w:rsidRPr="00AB7D07">
        <w:rPr>
          <w:snapToGrid/>
        </w:rPr>
        <w:t>表示已经提出一项新的法案对《兵役法》作出修正</w:t>
      </w:r>
      <w:r>
        <w:rPr>
          <w:snapToGrid/>
        </w:rPr>
        <w:t>，</w:t>
      </w:r>
      <w:r w:rsidR="00A86398" w:rsidRPr="00AB7D07">
        <w:rPr>
          <w:snapToGrid/>
        </w:rPr>
        <w:t>将紧急状态下征集儿童服役的年龄从</w:t>
      </w:r>
      <w:r>
        <w:rPr>
          <w:snapToGrid/>
        </w:rPr>
        <w:t>15</w:t>
      </w:r>
      <w:r w:rsidR="00A86398" w:rsidRPr="00AB7D07">
        <w:rPr>
          <w:snapToGrid/>
        </w:rPr>
        <w:t>岁提高到</w:t>
      </w:r>
      <w:r>
        <w:rPr>
          <w:snapToGrid/>
        </w:rPr>
        <w:t>18</w:t>
      </w:r>
      <w:r w:rsidR="00A86398" w:rsidRPr="00AB7D07">
        <w:rPr>
          <w:snapToGrid/>
        </w:rPr>
        <w:t>岁。然而</w:t>
      </w:r>
      <w:r>
        <w:rPr>
          <w:snapToGrid/>
        </w:rPr>
        <w:t>，</w:t>
      </w:r>
      <w:r w:rsidR="00A86398" w:rsidRPr="00AB7D07">
        <w:rPr>
          <w:snapToGrid/>
        </w:rPr>
        <w:t>委员会感到遗憾的是</w:t>
      </w:r>
      <w:r>
        <w:rPr>
          <w:snapToGrid/>
        </w:rPr>
        <w:t>，</w:t>
      </w:r>
      <w:r w:rsidR="00A86398" w:rsidRPr="00AB7D07">
        <w:rPr>
          <w:snapToGrid/>
        </w:rPr>
        <w:t>缔约国没有提供资料说明采取了哪些措施在《刑法典》中载列条款</w:t>
      </w:r>
      <w:r>
        <w:rPr>
          <w:snapToGrid/>
        </w:rPr>
        <w:t>，</w:t>
      </w:r>
      <w:r w:rsidR="00A86398" w:rsidRPr="00AB7D07">
        <w:rPr>
          <w:snapToGrid/>
        </w:rPr>
        <w:t>明确规定违反关于儿童卷入武装冲突问题的任择议定书条款规定的行为是刑事犯罪</w:t>
      </w:r>
      <w:r>
        <w:rPr>
          <w:snapToGrid/>
        </w:rPr>
        <w:t>，</w:t>
      </w:r>
      <w:r w:rsidR="00A86398" w:rsidRPr="00AB7D07">
        <w:rPr>
          <w:snapToGrid/>
        </w:rPr>
        <w:t>并根据委员会在其结论性意见中的建议</w:t>
      </w:r>
      <w:r>
        <w:rPr>
          <w:snapToGrid/>
        </w:rPr>
        <w:t>，</w:t>
      </w:r>
      <w:r w:rsidR="00A86398" w:rsidRPr="00AB7D07">
        <w:rPr>
          <w:snapToGrid/>
        </w:rPr>
        <w:t>对直接参与敌对行动作出定义。</w:t>
      </w:r>
    </w:p>
    <w:p w:rsidR="00A86398" w:rsidRPr="00AB7D07" w:rsidRDefault="00BF3FAC" w:rsidP="006F276F">
      <w:pPr>
        <w:pStyle w:val="SingleTxtGC"/>
        <w:rPr>
          <w:rFonts w:eastAsia="SimHei"/>
          <w:snapToGrid/>
        </w:rPr>
      </w:pPr>
      <w:r>
        <w:rPr>
          <w:rFonts w:eastAsia="SimHei"/>
          <w:snapToGrid/>
        </w:rPr>
        <w:t>69.</w:t>
      </w:r>
      <w:r w:rsidR="00A86398" w:rsidRPr="00AB7D07">
        <w:rPr>
          <w:rFonts w:eastAsia="SimHei"/>
          <w:snapToGrid/>
        </w:rPr>
        <w:t xml:space="preserve">  </w:t>
      </w:r>
      <w:r w:rsidR="00A86398" w:rsidRPr="00AB7D07">
        <w:rPr>
          <w:rFonts w:eastAsia="SimHei"/>
          <w:snapToGrid/>
        </w:rPr>
        <w:t>委员会鼓励缔约国充分执行其根据任择议定书提交的初步报告的结论性意见</w:t>
      </w:r>
      <w:r>
        <w:rPr>
          <w:rFonts w:eastAsia="SimHei"/>
          <w:snapToGrid/>
        </w:rPr>
        <w:t>(</w:t>
      </w:r>
      <w:proofErr w:type="spellStart"/>
      <w:r>
        <w:rPr>
          <w:rFonts w:eastAsia="SimHei"/>
          <w:snapToGrid/>
        </w:rPr>
        <w:t>CRC/C/OPAC/TUR/CO/1</w:t>
      </w:r>
      <w:proofErr w:type="spellEnd"/>
      <w:r>
        <w:rPr>
          <w:rFonts w:eastAsia="SimHei"/>
          <w:snapToGrid/>
        </w:rPr>
        <w:t>)</w:t>
      </w:r>
      <w:r w:rsidR="00A86398" w:rsidRPr="00AB7D07">
        <w:rPr>
          <w:rFonts w:eastAsia="SimHei"/>
          <w:snapToGrid/>
        </w:rPr>
        <w:t>。委员会要求缔约国在其下次定期报告中载列有关儿童卷入武装冲突问题的更多资料</w:t>
      </w:r>
      <w:r>
        <w:rPr>
          <w:rFonts w:eastAsia="SimHei"/>
          <w:snapToGrid/>
        </w:rPr>
        <w:t>，</w:t>
      </w:r>
      <w:r w:rsidR="00A86398" w:rsidRPr="00AB7D07">
        <w:rPr>
          <w:rFonts w:eastAsia="SimHei"/>
          <w:snapToGrid/>
        </w:rPr>
        <w:t>包括缔约国采取了哪些措施</w:t>
      </w:r>
      <w:r>
        <w:rPr>
          <w:rFonts w:eastAsia="SimHei"/>
          <w:snapToGrid/>
        </w:rPr>
        <w:t>，</w:t>
      </w:r>
      <w:r w:rsidR="00A86398" w:rsidRPr="00AB7D07">
        <w:rPr>
          <w:rFonts w:eastAsia="SimHei"/>
          <w:snapToGrid/>
        </w:rPr>
        <w:t>以便在《刑法典》载列条款</w:t>
      </w:r>
      <w:r>
        <w:rPr>
          <w:rFonts w:eastAsia="SimHei"/>
          <w:snapToGrid/>
        </w:rPr>
        <w:t>，</w:t>
      </w:r>
      <w:r w:rsidR="00A86398" w:rsidRPr="00AB7D07">
        <w:rPr>
          <w:rFonts w:eastAsia="SimHei"/>
          <w:snapToGrid/>
        </w:rPr>
        <w:t>将违反《任择议定书》条款的行为明确规定为犯罪行为</w:t>
      </w:r>
      <w:r>
        <w:rPr>
          <w:rFonts w:eastAsia="SimHei"/>
          <w:snapToGrid/>
        </w:rPr>
        <w:t>，</w:t>
      </w:r>
      <w:r w:rsidR="00A86398" w:rsidRPr="00AB7D07">
        <w:rPr>
          <w:rFonts w:eastAsia="SimHei"/>
          <w:snapToGrid/>
        </w:rPr>
        <w:t>并对直接参与敌对行动作出定义。委员会建议缔约国批准《国际刑事法院罗马规约》以及</w:t>
      </w:r>
      <w:r>
        <w:rPr>
          <w:rFonts w:eastAsia="SimHei"/>
          <w:snapToGrid/>
        </w:rPr>
        <w:t>1949</w:t>
      </w:r>
      <w:r w:rsidR="00A86398" w:rsidRPr="00AB7D07">
        <w:rPr>
          <w:rFonts w:eastAsia="SimHei"/>
          <w:snapToGrid/>
        </w:rPr>
        <w:t>年</w:t>
      </w:r>
      <w:r>
        <w:rPr>
          <w:rFonts w:eastAsia="SimHei"/>
          <w:snapToGrid/>
        </w:rPr>
        <w:t>8</w:t>
      </w:r>
      <w:r w:rsidR="00A86398" w:rsidRPr="00AB7D07">
        <w:rPr>
          <w:rFonts w:eastAsia="SimHei"/>
          <w:snapToGrid/>
        </w:rPr>
        <w:t>月</w:t>
      </w:r>
      <w:r>
        <w:rPr>
          <w:rFonts w:eastAsia="SimHei"/>
          <w:snapToGrid/>
        </w:rPr>
        <w:t>12</w:t>
      </w:r>
      <w:r w:rsidR="00A86398" w:rsidRPr="00AB7D07">
        <w:rPr>
          <w:rFonts w:eastAsia="SimHei"/>
          <w:snapToGrid/>
        </w:rPr>
        <w:t>日的《日内瓦公约》第一至第三项附加议定书。</w:t>
      </w:r>
    </w:p>
    <w:p w:rsidR="006F276F" w:rsidRPr="00AB7D07" w:rsidRDefault="006F276F" w:rsidP="006F276F">
      <w:pPr>
        <w:pStyle w:val="H23GC"/>
        <w:rPr>
          <w:snapToGrid/>
        </w:rPr>
      </w:pPr>
      <w:r w:rsidRPr="00AB7D07">
        <w:rPr>
          <w:snapToGrid/>
        </w:rPr>
        <w:tab/>
      </w:r>
      <w:r w:rsidRPr="00AB7D07">
        <w:rPr>
          <w:snapToGrid/>
        </w:rPr>
        <w:tab/>
      </w:r>
      <w:r w:rsidR="00A86398" w:rsidRPr="00AB7D07">
        <w:rPr>
          <w:snapToGrid/>
        </w:rPr>
        <w:t>买卖儿童、儿童卖淫和儿童色情制品问题的任择议定书的后续行动</w:t>
      </w:r>
    </w:p>
    <w:p w:rsidR="006F276F" w:rsidRPr="00AB7D07" w:rsidRDefault="00BF3FAC" w:rsidP="006F276F">
      <w:pPr>
        <w:pStyle w:val="SingleTxtGC"/>
        <w:rPr>
          <w:snapToGrid/>
        </w:rPr>
      </w:pPr>
      <w:r>
        <w:rPr>
          <w:snapToGrid/>
        </w:rPr>
        <w:t>70.</w:t>
      </w:r>
      <w:r w:rsidR="00A86398" w:rsidRPr="00AB7D07">
        <w:rPr>
          <w:snapToGrid/>
        </w:rPr>
        <w:t xml:space="preserve"> </w:t>
      </w:r>
      <w:r w:rsidR="006F276F" w:rsidRPr="00AB7D07">
        <w:rPr>
          <w:snapToGrid/>
        </w:rPr>
        <w:t xml:space="preserve"> </w:t>
      </w:r>
      <w:r w:rsidR="00A86398" w:rsidRPr="00AB7D07">
        <w:rPr>
          <w:snapToGrid/>
        </w:rPr>
        <w:t>员会感到关切的是</w:t>
      </w:r>
      <w:r>
        <w:rPr>
          <w:snapToGrid/>
        </w:rPr>
        <w:t>，</w:t>
      </w:r>
      <w:r w:rsidR="00A86398" w:rsidRPr="00AB7D07">
        <w:rPr>
          <w:snapToGrid/>
        </w:rPr>
        <w:t>有消息指出</w:t>
      </w:r>
      <w:r>
        <w:rPr>
          <w:snapToGrid/>
        </w:rPr>
        <w:t>，</w:t>
      </w:r>
      <w:r w:rsidR="00A86398" w:rsidRPr="00AB7D07">
        <w:rPr>
          <w:snapToGrid/>
        </w:rPr>
        <w:t>委员会关于缔约国根据《买卖儿童、儿童卖淫和儿童色情制品问题的任择议定书》提交的初次报告的结论性意见没有得到足够的重视。缔约国尚未制定有关执行《任择议定书》和颁布立法借以涵盖所有相关条款规定的行动计划。此外</w:t>
      </w:r>
      <w:r>
        <w:rPr>
          <w:snapToGrid/>
        </w:rPr>
        <w:t>，</w:t>
      </w:r>
      <w:r w:rsidR="00A86398" w:rsidRPr="00AB7D07">
        <w:rPr>
          <w:snapToGrid/>
        </w:rPr>
        <w:t>缔约国也没有提供资料说明如何解决网络犯罪和儿童色情制品问题。</w:t>
      </w:r>
    </w:p>
    <w:p w:rsidR="006F276F" w:rsidRPr="00AB7D07" w:rsidRDefault="00BF3FAC" w:rsidP="006F276F">
      <w:pPr>
        <w:pStyle w:val="SingleTxtGC"/>
        <w:rPr>
          <w:rFonts w:eastAsia="SimHei"/>
          <w:snapToGrid/>
        </w:rPr>
      </w:pPr>
      <w:r>
        <w:rPr>
          <w:rFonts w:eastAsia="SimHei"/>
          <w:snapToGrid/>
        </w:rPr>
        <w:t>71.</w:t>
      </w:r>
      <w:r w:rsidR="00A86398" w:rsidRPr="00AB7D07">
        <w:rPr>
          <w:rFonts w:eastAsia="SimHei"/>
          <w:snapToGrid/>
        </w:rPr>
        <w:t xml:space="preserve"> </w:t>
      </w:r>
      <w:r w:rsidR="006F276F" w:rsidRPr="00AB7D07">
        <w:rPr>
          <w:rFonts w:eastAsia="SimHei"/>
          <w:snapToGrid/>
        </w:rPr>
        <w:t xml:space="preserve"> </w:t>
      </w:r>
      <w:r w:rsidR="00A86398" w:rsidRPr="00AB7D07">
        <w:rPr>
          <w:rFonts w:eastAsia="SimHei"/>
          <w:snapToGrid/>
        </w:rPr>
        <w:t>员会重申其关于缔约国根据《关于买卖儿童、儿童卖淫和儿童色情制品问题的任择议定书》提交初步报告的以往结论性意见</w:t>
      </w:r>
      <w:r>
        <w:rPr>
          <w:rFonts w:eastAsia="SimHei"/>
          <w:snapToGrid/>
        </w:rPr>
        <w:t>(</w:t>
      </w:r>
      <w:proofErr w:type="spellStart"/>
      <w:r>
        <w:rPr>
          <w:rFonts w:eastAsia="SimHei"/>
          <w:snapToGrid/>
        </w:rPr>
        <w:t>CRC/C/OPSC/TUR/CO/1</w:t>
      </w:r>
      <w:proofErr w:type="spellEnd"/>
      <w:r>
        <w:rPr>
          <w:rFonts w:eastAsia="SimHei"/>
          <w:snapToGrid/>
        </w:rPr>
        <w:t>)</w:t>
      </w:r>
      <w:r>
        <w:rPr>
          <w:rFonts w:eastAsia="SimHei"/>
          <w:snapToGrid/>
        </w:rPr>
        <w:t>，</w:t>
      </w:r>
      <w:r w:rsidR="00A86398" w:rsidRPr="00AB7D07">
        <w:rPr>
          <w:rFonts w:eastAsia="SimHei"/>
          <w:snapToGrid/>
        </w:rPr>
        <w:t>建议缔约国制定全面的国家《行动计划》</w:t>
      </w:r>
      <w:r>
        <w:rPr>
          <w:rFonts w:eastAsia="SimHei"/>
          <w:snapToGrid/>
        </w:rPr>
        <w:t>，</w:t>
      </w:r>
      <w:r w:rsidR="00A86398" w:rsidRPr="00AB7D07">
        <w:rPr>
          <w:rFonts w:eastAsia="SimHei"/>
          <w:snapToGrid/>
        </w:rPr>
        <w:t>解决执行《任择议定书》的问题。此外</w:t>
      </w:r>
      <w:r>
        <w:rPr>
          <w:rFonts w:eastAsia="SimHei"/>
          <w:snapToGrid/>
        </w:rPr>
        <w:t>，</w:t>
      </w:r>
      <w:r w:rsidR="00A86398" w:rsidRPr="00AB7D07">
        <w:rPr>
          <w:rFonts w:eastAsia="SimHei"/>
          <w:snapToGrid/>
        </w:rPr>
        <w:t>委员会还要求缔约国提供资料</w:t>
      </w:r>
      <w:r>
        <w:rPr>
          <w:rFonts w:eastAsia="SimHei"/>
          <w:snapToGrid/>
        </w:rPr>
        <w:t>，</w:t>
      </w:r>
      <w:r w:rsidR="00A86398" w:rsidRPr="00AB7D07">
        <w:rPr>
          <w:rFonts w:eastAsia="SimHei"/>
          <w:snapToGrid/>
        </w:rPr>
        <w:t>说明采取了哪些措施</w:t>
      </w:r>
      <w:r>
        <w:rPr>
          <w:rFonts w:eastAsia="SimHei"/>
          <w:snapToGrid/>
        </w:rPr>
        <w:t>，</w:t>
      </w:r>
      <w:r w:rsidR="00A86398" w:rsidRPr="00AB7D07">
        <w:rPr>
          <w:rFonts w:eastAsia="SimHei"/>
          <w:snapToGrid/>
        </w:rPr>
        <w:t>以加强有关买卖儿童、儿童卖淫和儿童色情制品方面的立法。在这方面</w:t>
      </w:r>
      <w:r>
        <w:rPr>
          <w:rFonts w:eastAsia="SimHei"/>
          <w:snapToGrid/>
        </w:rPr>
        <w:t>，</w:t>
      </w:r>
      <w:r w:rsidR="00A86398" w:rsidRPr="00AB7D07">
        <w:rPr>
          <w:rFonts w:eastAsia="SimHei"/>
          <w:snapToGrid/>
        </w:rPr>
        <w:t>委员会要求缔约国在其下一次定期报告中向委员会提供有关资料。</w:t>
      </w:r>
    </w:p>
    <w:p w:rsidR="006F276F" w:rsidRPr="00AB7D07" w:rsidRDefault="006F276F" w:rsidP="006F276F">
      <w:pPr>
        <w:pStyle w:val="H1GC"/>
        <w:rPr>
          <w:snapToGrid/>
        </w:rPr>
      </w:pPr>
      <w:r w:rsidRPr="00AB7D07">
        <w:rPr>
          <w:snapToGrid/>
        </w:rPr>
        <w:tab/>
      </w:r>
      <w:r w:rsidR="00BF3FAC">
        <w:rPr>
          <w:snapToGrid/>
        </w:rPr>
        <w:t>I</w:t>
      </w:r>
      <w:r w:rsidRPr="00AB7D07">
        <w:rPr>
          <w:snapToGrid/>
        </w:rPr>
        <w:t>.</w:t>
      </w:r>
      <w:r w:rsidRPr="00AB7D07">
        <w:rPr>
          <w:snapToGrid/>
        </w:rPr>
        <w:tab/>
      </w:r>
      <w:r w:rsidR="00A86398" w:rsidRPr="00AB7D07">
        <w:rPr>
          <w:snapToGrid/>
        </w:rPr>
        <w:t>准国际人权文书</w:t>
      </w:r>
    </w:p>
    <w:p w:rsidR="006F276F" w:rsidRPr="00AB7D07" w:rsidRDefault="00BF3FAC" w:rsidP="006F276F">
      <w:pPr>
        <w:pStyle w:val="SingleTxtGC"/>
        <w:rPr>
          <w:rFonts w:eastAsia="SimHei"/>
          <w:snapToGrid/>
        </w:rPr>
      </w:pPr>
      <w:r>
        <w:rPr>
          <w:rFonts w:eastAsia="SimHei"/>
          <w:snapToGrid/>
        </w:rPr>
        <w:t>72.</w:t>
      </w:r>
      <w:r w:rsidR="00A86398" w:rsidRPr="00AB7D07">
        <w:rPr>
          <w:rFonts w:eastAsia="SimHei"/>
          <w:snapToGrid/>
        </w:rPr>
        <w:t xml:space="preserve"> </w:t>
      </w:r>
      <w:r w:rsidR="006F276F" w:rsidRPr="00AB7D07">
        <w:rPr>
          <w:rFonts w:eastAsia="SimHei"/>
          <w:snapToGrid/>
        </w:rPr>
        <w:t xml:space="preserve"> </w:t>
      </w:r>
      <w:r w:rsidR="00A86398" w:rsidRPr="00AB7D07">
        <w:rPr>
          <w:rFonts w:eastAsia="SimHei"/>
          <w:snapToGrid/>
        </w:rPr>
        <w:t>委员会建议缔约国批准联合国核心人权条约和其他尚未成为缔约国的《任择议定书》</w:t>
      </w:r>
      <w:r>
        <w:rPr>
          <w:rFonts w:eastAsia="SimHei"/>
          <w:snapToGrid/>
        </w:rPr>
        <w:t>，</w:t>
      </w:r>
      <w:r w:rsidR="00A86398" w:rsidRPr="00AB7D07">
        <w:rPr>
          <w:rFonts w:eastAsia="SimHei"/>
          <w:snapToGrid/>
        </w:rPr>
        <w:t>即《儿童权利公约关于来文程序的任择议定书》、《经济、社会、文化权利国际公约任则议定书》和《保护所有人不遭受强迫失踪国际公约》。</w:t>
      </w:r>
    </w:p>
    <w:p w:rsidR="006F276F" w:rsidRPr="00AB7D07" w:rsidRDefault="006F276F" w:rsidP="006F276F">
      <w:pPr>
        <w:pStyle w:val="H1GC"/>
        <w:rPr>
          <w:snapToGrid/>
        </w:rPr>
      </w:pPr>
      <w:r w:rsidRPr="00AB7D07">
        <w:rPr>
          <w:snapToGrid/>
        </w:rPr>
        <w:tab/>
      </w:r>
      <w:r w:rsidR="00BF3FAC">
        <w:rPr>
          <w:snapToGrid/>
        </w:rPr>
        <w:t>J</w:t>
      </w:r>
      <w:r w:rsidR="00A86398" w:rsidRPr="00AB7D07">
        <w:rPr>
          <w:snapToGrid/>
        </w:rPr>
        <w:t>.</w:t>
      </w:r>
      <w:r w:rsidRPr="00AB7D07">
        <w:rPr>
          <w:snapToGrid/>
        </w:rPr>
        <w:tab/>
      </w:r>
      <w:r w:rsidR="00A86398" w:rsidRPr="00AB7D07">
        <w:rPr>
          <w:snapToGrid/>
        </w:rPr>
        <w:t>与区域和国际机构的合作</w:t>
      </w:r>
    </w:p>
    <w:p w:rsidR="006F276F" w:rsidRPr="00AB7D07" w:rsidRDefault="006F276F" w:rsidP="006F276F">
      <w:pPr>
        <w:pStyle w:val="H23GC"/>
        <w:rPr>
          <w:snapToGrid/>
        </w:rPr>
      </w:pPr>
      <w:r w:rsidRPr="00AB7D07">
        <w:rPr>
          <w:snapToGrid/>
        </w:rPr>
        <w:tab/>
      </w:r>
      <w:r w:rsidRPr="00AB7D07">
        <w:rPr>
          <w:snapToGrid/>
        </w:rPr>
        <w:tab/>
      </w:r>
      <w:r w:rsidR="00A86398" w:rsidRPr="00AB7D07">
        <w:rPr>
          <w:snapToGrid/>
        </w:rPr>
        <w:t>欧洲委员会</w:t>
      </w:r>
    </w:p>
    <w:p w:rsidR="006F276F" w:rsidRPr="00AB7D07" w:rsidRDefault="00BF3FAC" w:rsidP="006F276F">
      <w:pPr>
        <w:pStyle w:val="SingleTxtGC"/>
        <w:rPr>
          <w:rFonts w:eastAsia="SimHei"/>
          <w:snapToGrid/>
        </w:rPr>
      </w:pPr>
      <w:r>
        <w:rPr>
          <w:rFonts w:eastAsia="SimHei"/>
          <w:snapToGrid/>
        </w:rPr>
        <w:t>73.</w:t>
      </w:r>
      <w:r w:rsidR="00A86398" w:rsidRPr="00AB7D07">
        <w:rPr>
          <w:rFonts w:eastAsia="SimHei"/>
          <w:snapToGrid/>
        </w:rPr>
        <w:t xml:space="preserve"> </w:t>
      </w:r>
      <w:r w:rsidR="006F276F" w:rsidRPr="00AB7D07">
        <w:rPr>
          <w:rFonts w:eastAsia="SimHei"/>
          <w:snapToGrid/>
        </w:rPr>
        <w:t xml:space="preserve"> </w:t>
      </w:r>
      <w:r w:rsidR="00A86398" w:rsidRPr="00AB7D07">
        <w:rPr>
          <w:rFonts w:eastAsia="SimHei"/>
          <w:snapToGrid/>
        </w:rPr>
        <w:t>委员会建议缔约国就在缔约国和其他欧洲联盟成员国实施《公约》问题与欧洲委员会的合作。</w:t>
      </w:r>
    </w:p>
    <w:p w:rsidR="006F276F" w:rsidRPr="00AB7D07" w:rsidRDefault="006F276F" w:rsidP="006F276F">
      <w:pPr>
        <w:pStyle w:val="H1GC"/>
        <w:rPr>
          <w:snapToGrid/>
        </w:rPr>
      </w:pPr>
      <w:r w:rsidRPr="00AB7D07">
        <w:rPr>
          <w:snapToGrid/>
        </w:rPr>
        <w:tab/>
      </w:r>
      <w:r w:rsidR="00BF3FAC">
        <w:rPr>
          <w:snapToGrid/>
        </w:rPr>
        <w:t>K</w:t>
      </w:r>
      <w:r w:rsidR="00A86398" w:rsidRPr="00AB7D07">
        <w:rPr>
          <w:snapToGrid/>
        </w:rPr>
        <w:t>.</w:t>
      </w:r>
      <w:r w:rsidRPr="00AB7D07">
        <w:rPr>
          <w:snapToGrid/>
        </w:rPr>
        <w:tab/>
      </w:r>
      <w:r w:rsidR="00A86398" w:rsidRPr="00AB7D07">
        <w:rPr>
          <w:snapToGrid/>
        </w:rPr>
        <w:t>后续行动和宣传</w:t>
      </w:r>
    </w:p>
    <w:p w:rsidR="006F276F" w:rsidRPr="00AB7D07" w:rsidRDefault="00BF3FAC" w:rsidP="006F276F">
      <w:pPr>
        <w:pStyle w:val="SingleTxtGC"/>
        <w:rPr>
          <w:rFonts w:eastAsia="SimHei"/>
          <w:snapToGrid/>
        </w:rPr>
      </w:pPr>
      <w:r>
        <w:rPr>
          <w:rFonts w:eastAsia="SimHei"/>
          <w:snapToGrid/>
        </w:rPr>
        <w:t>74.</w:t>
      </w:r>
      <w:r w:rsidR="00A86398" w:rsidRPr="00AB7D07">
        <w:rPr>
          <w:rFonts w:eastAsia="SimHei"/>
          <w:snapToGrid/>
        </w:rPr>
        <w:t xml:space="preserve"> </w:t>
      </w:r>
      <w:r w:rsidR="006F276F" w:rsidRPr="00AB7D07">
        <w:rPr>
          <w:rFonts w:eastAsia="SimHei"/>
          <w:snapToGrid/>
        </w:rPr>
        <w:t xml:space="preserve"> </w:t>
      </w:r>
      <w:r w:rsidR="00A86398" w:rsidRPr="00AB7D07">
        <w:rPr>
          <w:rFonts w:eastAsia="SimHei"/>
          <w:snapToGrid/>
        </w:rPr>
        <w:t>委员会建议缔约国采取一切适当措施</w:t>
      </w:r>
      <w:r>
        <w:rPr>
          <w:rFonts w:eastAsia="SimHei"/>
          <w:snapToGrid/>
        </w:rPr>
        <w:t>，</w:t>
      </w:r>
      <w:r w:rsidR="00A86398" w:rsidRPr="00AB7D07">
        <w:rPr>
          <w:rFonts w:eastAsia="SimHei"/>
          <w:snapToGrid/>
        </w:rPr>
        <w:t>确保本建议得到充分落实</w:t>
      </w:r>
      <w:r>
        <w:rPr>
          <w:rFonts w:eastAsia="SimHei"/>
          <w:snapToGrid/>
        </w:rPr>
        <w:t>，</w:t>
      </w:r>
      <w:r w:rsidR="00A86398" w:rsidRPr="00AB7D07">
        <w:rPr>
          <w:rFonts w:eastAsia="SimHei"/>
          <w:snapToGrid/>
        </w:rPr>
        <w:t>特别是传达给所有相关行为者</w:t>
      </w:r>
      <w:r>
        <w:rPr>
          <w:rFonts w:eastAsia="SimHei"/>
          <w:snapToGrid/>
        </w:rPr>
        <w:t>，</w:t>
      </w:r>
      <w:r w:rsidR="00A86398" w:rsidRPr="00AB7D07">
        <w:rPr>
          <w:rFonts w:eastAsia="SimHei"/>
          <w:snapToGrid/>
        </w:rPr>
        <w:t>包括总统、总理、部长会议、土耳其大国民议会、当地政府、省级和地方人权委员会、儿童服务总局</w:t>
      </w:r>
      <w:r>
        <w:rPr>
          <w:rFonts w:eastAsia="SimHei"/>
          <w:snapToGrid/>
        </w:rPr>
        <w:t>，</w:t>
      </w:r>
      <w:r w:rsidR="00A86398" w:rsidRPr="00AB7D07">
        <w:rPr>
          <w:rFonts w:eastAsia="SimHei"/>
          <w:snapToGrid/>
        </w:rPr>
        <w:t>适当考虑并采取进一步行动。</w:t>
      </w:r>
    </w:p>
    <w:p w:rsidR="00A86398" w:rsidRPr="00AB7D07" w:rsidRDefault="00BF3FAC" w:rsidP="006F276F">
      <w:pPr>
        <w:pStyle w:val="SingleTxtGC"/>
        <w:rPr>
          <w:rFonts w:eastAsia="SimHei"/>
          <w:snapToGrid/>
        </w:rPr>
      </w:pPr>
      <w:r>
        <w:rPr>
          <w:rFonts w:eastAsia="SimHei"/>
          <w:snapToGrid/>
        </w:rPr>
        <w:t>75.</w:t>
      </w:r>
      <w:r w:rsidR="00A86398" w:rsidRPr="00AB7D07">
        <w:rPr>
          <w:rFonts w:eastAsia="SimHei"/>
          <w:snapToGrid/>
        </w:rPr>
        <w:t xml:space="preserve"> </w:t>
      </w:r>
      <w:r w:rsidR="006F276F" w:rsidRPr="00AB7D07">
        <w:rPr>
          <w:rFonts w:eastAsia="SimHei"/>
          <w:snapToGrid/>
        </w:rPr>
        <w:t xml:space="preserve"> </w:t>
      </w:r>
      <w:r w:rsidR="00A86398" w:rsidRPr="00AB7D07">
        <w:rPr>
          <w:rFonts w:eastAsia="SimHei"/>
          <w:snapToGrid/>
        </w:rPr>
        <w:t>委员会还建议</w:t>
      </w:r>
      <w:r w:rsidR="00A86398" w:rsidRPr="00AB7D07">
        <w:rPr>
          <w:rFonts w:eastAsia="SimHei"/>
        </w:rPr>
        <w:t>缔约国向公众、民间社会组织、媒体、青年团体、专业团体和儿童以国家各种语言</w:t>
      </w:r>
      <w:r>
        <w:rPr>
          <w:rFonts w:eastAsia="SimHei"/>
        </w:rPr>
        <w:t>，</w:t>
      </w:r>
      <w:r w:rsidR="00A86398" w:rsidRPr="00AB7D07">
        <w:rPr>
          <w:rFonts w:eastAsia="SimHei"/>
        </w:rPr>
        <w:t>包括</w:t>
      </w:r>
      <w:r>
        <w:rPr>
          <w:rFonts w:eastAsia="SimHei"/>
        </w:rPr>
        <w:t>(</w:t>
      </w:r>
      <w:r w:rsidR="00A86398" w:rsidRPr="00AB7D07">
        <w:rPr>
          <w:rFonts w:eastAsia="SimHei"/>
        </w:rPr>
        <w:t>但不仅限于</w:t>
      </w:r>
      <w:r>
        <w:rPr>
          <w:rFonts w:eastAsia="SimHei"/>
        </w:rPr>
        <w:t>)</w:t>
      </w:r>
      <w:r w:rsidR="00A86398" w:rsidRPr="00AB7D07">
        <w:rPr>
          <w:rFonts w:eastAsia="SimHei"/>
        </w:rPr>
        <w:t>通过网络传播缔约国提交的第二次和第三次定期报告、书面答复以及委员会通过的相关建议</w:t>
      </w:r>
      <w:r>
        <w:rPr>
          <w:rFonts w:eastAsia="SimHei"/>
        </w:rPr>
        <w:t>(</w:t>
      </w:r>
      <w:r w:rsidR="00A86398" w:rsidRPr="00AB7D07">
        <w:rPr>
          <w:rFonts w:eastAsia="SimHei"/>
        </w:rPr>
        <w:t>结论性意见</w:t>
      </w:r>
      <w:r>
        <w:rPr>
          <w:rFonts w:eastAsia="SimHei"/>
        </w:rPr>
        <w:t>)</w:t>
      </w:r>
      <w:r>
        <w:rPr>
          <w:rFonts w:eastAsia="SimHei"/>
        </w:rPr>
        <w:t>，</w:t>
      </w:r>
      <w:r w:rsidR="00A86398" w:rsidRPr="00AB7D07">
        <w:rPr>
          <w:rFonts w:eastAsia="SimHei"/>
        </w:rPr>
        <w:t>以便引起对《公约》及其《任择议定书》执行情况和监督问题的讨论和了解。</w:t>
      </w:r>
    </w:p>
    <w:p w:rsidR="006F276F" w:rsidRPr="00AB7D07" w:rsidRDefault="006F276F" w:rsidP="006F276F">
      <w:pPr>
        <w:pStyle w:val="H1GC"/>
        <w:rPr>
          <w:snapToGrid/>
        </w:rPr>
      </w:pPr>
      <w:r w:rsidRPr="00AB7D07">
        <w:rPr>
          <w:snapToGrid/>
        </w:rPr>
        <w:tab/>
      </w:r>
      <w:r w:rsidR="00BF3FAC">
        <w:rPr>
          <w:snapToGrid/>
        </w:rPr>
        <w:t>L</w:t>
      </w:r>
      <w:r w:rsidR="00A86398" w:rsidRPr="00AB7D07">
        <w:rPr>
          <w:snapToGrid/>
        </w:rPr>
        <w:t>.</w:t>
      </w:r>
      <w:r w:rsidRPr="00AB7D07">
        <w:rPr>
          <w:snapToGrid/>
        </w:rPr>
        <w:tab/>
      </w:r>
      <w:r w:rsidR="00A86398" w:rsidRPr="00AB7D07">
        <w:rPr>
          <w:snapToGrid/>
        </w:rPr>
        <w:t>下一次报告</w:t>
      </w:r>
    </w:p>
    <w:p w:rsidR="006F276F" w:rsidRPr="00AB7D07" w:rsidRDefault="00BF3FAC" w:rsidP="006F276F">
      <w:pPr>
        <w:pStyle w:val="SingleTxtGC"/>
        <w:rPr>
          <w:rFonts w:eastAsia="SimHei"/>
          <w:snapToGrid/>
        </w:rPr>
      </w:pPr>
      <w:r>
        <w:rPr>
          <w:rFonts w:eastAsia="SimHei"/>
          <w:snapToGrid/>
        </w:rPr>
        <w:t>76.</w:t>
      </w:r>
      <w:r w:rsidR="00A86398" w:rsidRPr="00AB7D07">
        <w:rPr>
          <w:rFonts w:eastAsia="SimHei"/>
          <w:snapToGrid/>
        </w:rPr>
        <w:t xml:space="preserve"> </w:t>
      </w:r>
      <w:r w:rsidR="006F276F" w:rsidRPr="00AB7D07">
        <w:rPr>
          <w:rFonts w:eastAsia="SimHei"/>
          <w:snapToGrid/>
        </w:rPr>
        <w:t xml:space="preserve"> </w:t>
      </w:r>
      <w:r w:rsidR="00A86398" w:rsidRPr="00AB7D07">
        <w:rPr>
          <w:rFonts w:eastAsia="SimHei"/>
          <w:snapToGrid/>
        </w:rPr>
        <w:t>委员会请缔约国在</w:t>
      </w:r>
      <w:r>
        <w:rPr>
          <w:rFonts w:eastAsia="SimHei"/>
          <w:snapToGrid/>
        </w:rPr>
        <w:t>2</w:t>
      </w:r>
      <w:r w:rsidR="00A86398" w:rsidRPr="00AB7D07">
        <w:rPr>
          <w:rFonts w:eastAsia="SimHei"/>
          <w:snapToGrid/>
        </w:rPr>
        <w:t>0</w:t>
      </w:r>
      <w:r>
        <w:rPr>
          <w:rFonts w:eastAsia="SimHei"/>
          <w:snapToGrid/>
        </w:rPr>
        <w:t>17</w:t>
      </w:r>
      <w:r w:rsidR="00A86398" w:rsidRPr="00AB7D07">
        <w:rPr>
          <w:rFonts w:eastAsia="SimHei"/>
          <w:snapToGrid/>
        </w:rPr>
        <w:t>年</w:t>
      </w:r>
      <w:r>
        <w:rPr>
          <w:rFonts w:eastAsia="SimHei"/>
          <w:snapToGrid/>
        </w:rPr>
        <w:t>5</w:t>
      </w:r>
      <w:r w:rsidR="00A86398" w:rsidRPr="00AB7D07">
        <w:rPr>
          <w:rFonts w:eastAsia="SimHei"/>
          <w:snapToGrid/>
        </w:rPr>
        <w:t>月</w:t>
      </w:r>
      <w:r>
        <w:rPr>
          <w:rFonts w:eastAsia="SimHei"/>
          <w:snapToGrid/>
        </w:rPr>
        <w:t>3</w:t>
      </w:r>
      <w:r w:rsidR="00A86398" w:rsidRPr="00AB7D07">
        <w:rPr>
          <w:rFonts w:eastAsia="SimHei"/>
          <w:snapToGrid/>
        </w:rPr>
        <w:t>日前提交第四和第五次合并定期报告</w:t>
      </w:r>
      <w:r>
        <w:rPr>
          <w:rFonts w:eastAsia="SimHei"/>
          <w:snapToGrid/>
        </w:rPr>
        <w:t>，</w:t>
      </w:r>
      <w:r w:rsidR="00A86398" w:rsidRPr="00AB7D07">
        <w:rPr>
          <w:rFonts w:eastAsia="SimHei"/>
          <w:snapToGrid/>
        </w:rPr>
        <w:t>并列入执行上述结论性意见的情况资料。委员会提醒缔约国注意委员会</w:t>
      </w:r>
      <w:r>
        <w:rPr>
          <w:rFonts w:eastAsia="SimHei"/>
          <w:snapToGrid/>
        </w:rPr>
        <w:t>2</w:t>
      </w:r>
      <w:r w:rsidR="00A86398" w:rsidRPr="00AB7D07">
        <w:rPr>
          <w:rFonts w:eastAsia="SimHei"/>
          <w:snapToGrid/>
        </w:rPr>
        <w:t>0</w:t>
      </w:r>
      <w:r>
        <w:rPr>
          <w:rFonts w:eastAsia="SimHei"/>
          <w:snapToGrid/>
        </w:rPr>
        <w:t>1</w:t>
      </w:r>
      <w:r w:rsidR="00A86398" w:rsidRPr="00AB7D07">
        <w:rPr>
          <w:rFonts w:eastAsia="SimHei"/>
          <w:snapToGrid/>
        </w:rPr>
        <w:t>0</w:t>
      </w:r>
      <w:r w:rsidR="00A86398" w:rsidRPr="00AB7D07">
        <w:rPr>
          <w:rFonts w:eastAsia="SimHei"/>
          <w:snapToGrid/>
        </w:rPr>
        <w:t>年</w:t>
      </w:r>
      <w:r>
        <w:rPr>
          <w:rFonts w:eastAsia="SimHei"/>
          <w:snapToGrid/>
        </w:rPr>
        <w:t>1</w:t>
      </w:r>
      <w:r w:rsidR="00A86398" w:rsidRPr="00AB7D07">
        <w:rPr>
          <w:rFonts w:eastAsia="SimHei"/>
          <w:snapToGrid/>
        </w:rPr>
        <w:t>0</w:t>
      </w:r>
      <w:r w:rsidR="00A86398" w:rsidRPr="00AB7D07">
        <w:rPr>
          <w:rFonts w:eastAsia="SimHei"/>
          <w:snapToGrid/>
        </w:rPr>
        <w:t>月</w:t>
      </w:r>
      <w:r>
        <w:rPr>
          <w:rFonts w:eastAsia="SimHei"/>
          <w:snapToGrid/>
        </w:rPr>
        <w:t>1</w:t>
      </w:r>
      <w:r w:rsidR="00A86398" w:rsidRPr="00AB7D07">
        <w:rPr>
          <w:rFonts w:eastAsia="SimHei"/>
          <w:snapToGrid/>
        </w:rPr>
        <w:t>日通过条约专要统一报告准则</w:t>
      </w:r>
      <w:r>
        <w:rPr>
          <w:rFonts w:eastAsia="SimHei"/>
          <w:snapToGrid/>
        </w:rPr>
        <w:t>(</w:t>
      </w:r>
      <w:proofErr w:type="spellStart"/>
      <w:r>
        <w:rPr>
          <w:rFonts w:eastAsia="SimHei"/>
          <w:snapToGrid/>
        </w:rPr>
        <w:t>CRC/C/58/Rev</w:t>
      </w:r>
      <w:r w:rsidR="00A86398" w:rsidRPr="00AB7D07">
        <w:rPr>
          <w:rFonts w:eastAsia="SimHei"/>
          <w:snapToGrid/>
        </w:rPr>
        <w:t>.</w:t>
      </w:r>
      <w:r>
        <w:rPr>
          <w:rFonts w:eastAsia="SimHei"/>
          <w:snapToGrid/>
        </w:rPr>
        <w:t>2</w:t>
      </w:r>
      <w:proofErr w:type="spellEnd"/>
      <w:r w:rsidR="00A86398" w:rsidRPr="00AB7D07">
        <w:rPr>
          <w:rFonts w:eastAsia="SimHei"/>
          <w:snapToGrid/>
        </w:rPr>
        <w:t>和</w:t>
      </w:r>
      <w:proofErr w:type="spellStart"/>
      <w:r>
        <w:rPr>
          <w:rFonts w:eastAsia="SimHei"/>
          <w:snapToGrid/>
        </w:rPr>
        <w:t>Corr</w:t>
      </w:r>
      <w:r w:rsidR="00A86398" w:rsidRPr="00AB7D07">
        <w:rPr>
          <w:rFonts w:eastAsia="SimHei"/>
          <w:snapToGrid/>
        </w:rPr>
        <w:t>.</w:t>
      </w:r>
      <w:r>
        <w:rPr>
          <w:rFonts w:eastAsia="SimHei"/>
          <w:snapToGrid/>
        </w:rPr>
        <w:t>1</w:t>
      </w:r>
      <w:proofErr w:type="spellEnd"/>
      <w:r>
        <w:rPr>
          <w:rFonts w:eastAsia="SimHei"/>
          <w:snapToGrid/>
        </w:rPr>
        <w:t>)</w:t>
      </w:r>
      <w:r>
        <w:rPr>
          <w:rFonts w:eastAsia="SimHei"/>
          <w:snapToGrid/>
        </w:rPr>
        <w:t>，</w:t>
      </w:r>
      <w:r w:rsidR="00A86398" w:rsidRPr="00AB7D07">
        <w:rPr>
          <w:rFonts w:eastAsia="SimHei"/>
          <w:snapToGrid/>
        </w:rPr>
        <w:t>并提醒缔约国今后的报告应遵循上述报告准则</w:t>
      </w:r>
      <w:r>
        <w:rPr>
          <w:rFonts w:eastAsia="SimHei"/>
          <w:snapToGrid/>
        </w:rPr>
        <w:t>，</w:t>
      </w:r>
      <w:r w:rsidR="00A86398" w:rsidRPr="00AB7D07">
        <w:rPr>
          <w:rFonts w:eastAsia="SimHei"/>
          <w:snapToGrid/>
        </w:rPr>
        <w:t>且篇幅不得超过</w:t>
      </w:r>
      <w:r>
        <w:rPr>
          <w:rFonts w:eastAsia="SimHei"/>
          <w:snapToGrid/>
        </w:rPr>
        <w:t>6</w:t>
      </w:r>
      <w:r w:rsidR="00A86398" w:rsidRPr="00AB7D07">
        <w:rPr>
          <w:rFonts w:eastAsia="SimHei"/>
          <w:snapToGrid/>
        </w:rPr>
        <w:t>0</w:t>
      </w:r>
      <w:r w:rsidR="00A86398" w:rsidRPr="00AB7D07">
        <w:rPr>
          <w:rFonts w:eastAsia="SimHei"/>
          <w:snapToGrid/>
        </w:rPr>
        <w:t>页。委员会促请缔约国依据上述准则提交报告。一旦报告篇幅超过上述页数限制</w:t>
      </w:r>
      <w:r>
        <w:rPr>
          <w:rFonts w:eastAsia="SimHei"/>
          <w:snapToGrid/>
        </w:rPr>
        <w:t>，</w:t>
      </w:r>
      <w:r w:rsidR="00A86398" w:rsidRPr="00AB7D07">
        <w:rPr>
          <w:rFonts w:eastAsia="SimHei"/>
          <w:snapToGrid/>
        </w:rPr>
        <w:t>则将要求缔约国根据上述准则复审并重新提交报告。委员会提醒缔约国</w:t>
      </w:r>
      <w:r>
        <w:rPr>
          <w:rFonts w:eastAsia="SimHei"/>
          <w:snapToGrid/>
        </w:rPr>
        <w:t>，</w:t>
      </w:r>
      <w:r w:rsidR="00A86398" w:rsidRPr="00AB7D07">
        <w:rPr>
          <w:rFonts w:eastAsia="SimHei"/>
          <w:snapToGrid/>
        </w:rPr>
        <w:t>如缔约国不能复审并重新提交报告</w:t>
      </w:r>
      <w:r>
        <w:rPr>
          <w:rFonts w:eastAsia="SimHei"/>
          <w:snapToGrid/>
        </w:rPr>
        <w:t>，</w:t>
      </w:r>
      <w:r w:rsidR="00A86398" w:rsidRPr="00AB7D07">
        <w:rPr>
          <w:rFonts w:eastAsia="SimHei"/>
          <w:snapToGrid/>
        </w:rPr>
        <w:t>则无法保证为条约机构审查目的对报告的翻译。</w:t>
      </w:r>
    </w:p>
    <w:p w:rsidR="0079192B" w:rsidRDefault="00BF3FAC" w:rsidP="0079192B">
      <w:pPr>
        <w:pStyle w:val="SingleTxtGC"/>
        <w:spacing w:after="360"/>
        <w:rPr>
          <w:rFonts w:hint="eastAsia"/>
          <w:u w:val="single"/>
        </w:rPr>
      </w:pPr>
      <w:r>
        <w:rPr>
          <w:snapToGrid/>
        </w:rPr>
        <w:t>77.</w:t>
      </w:r>
      <w:r w:rsidR="00A86398" w:rsidRPr="00AB7D07">
        <w:rPr>
          <w:snapToGrid/>
        </w:rPr>
        <w:t xml:space="preserve"> </w:t>
      </w:r>
      <w:r w:rsidR="006F276F" w:rsidRPr="00AB7D07">
        <w:rPr>
          <w:snapToGrid/>
        </w:rPr>
        <w:t xml:space="preserve"> </w:t>
      </w:r>
      <w:r w:rsidR="00A86398" w:rsidRPr="00AB7D07">
        <w:rPr>
          <w:snapToGrid/>
        </w:rPr>
        <w:t>委员会还请缔约国按照</w:t>
      </w:r>
      <w:r>
        <w:rPr>
          <w:snapToGrid/>
        </w:rPr>
        <w:t>2</w:t>
      </w:r>
      <w:r w:rsidR="00A86398" w:rsidRPr="00AB7D07">
        <w:rPr>
          <w:snapToGrid/>
        </w:rPr>
        <w:t>00</w:t>
      </w:r>
      <w:r>
        <w:rPr>
          <w:snapToGrid/>
        </w:rPr>
        <w:t>6</w:t>
      </w:r>
      <w:r w:rsidR="00A86398" w:rsidRPr="00AB7D07">
        <w:rPr>
          <w:snapToGrid/>
        </w:rPr>
        <w:t>年</w:t>
      </w:r>
      <w:r>
        <w:rPr>
          <w:snapToGrid/>
        </w:rPr>
        <w:t>6</w:t>
      </w:r>
      <w:r w:rsidR="00A86398" w:rsidRPr="00AB7D07">
        <w:rPr>
          <w:snapToGrid/>
        </w:rPr>
        <w:t>月人权条约机构</w:t>
      </w:r>
      <w:r w:rsidR="00A86398" w:rsidRPr="00AB7D07">
        <w:t>第</w:t>
      </w:r>
      <w:r w:rsidR="00A86398" w:rsidRPr="00AB7D07">
        <w:rPr>
          <w:snapToGrid/>
        </w:rPr>
        <w:t>五</w:t>
      </w:r>
      <w:r w:rsidR="00A86398" w:rsidRPr="00AB7D07">
        <w:t>次委员会间会议核准的提交报告的协调准则</w:t>
      </w:r>
      <w:r>
        <w:t>(</w:t>
      </w:r>
      <w:proofErr w:type="spellStart"/>
      <w:r>
        <w:rPr>
          <w:snapToGrid/>
        </w:rPr>
        <w:t>HRI</w:t>
      </w:r>
      <w:proofErr w:type="spellEnd"/>
      <w:r>
        <w:rPr>
          <w:snapToGrid/>
        </w:rPr>
        <w:t>/MC/2</w:t>
      </w:r>
      <w:r w:rsidR="00A86398" w:rsidRPr="00AB7D07">
        <w:rPr>
          <w:snapToGrid/>
        </w:rPr>
        <w:t>00</w:t>
      </w:r>
      <w:r>
        <w:rPr>
          <w:snapToGrid/>
        </w:rPr>
        <w:t>6/3</w:t>
      </w:r>
      <w:r>
        <w:t>)</w:t>
      </w:r>
      <w:r w:rsidR="00A86398" w:rsidRPr="00AB7D07">
        <w:t>提交一份共同核心文件。</w:t>
      </w:r>
      <w:r w:rsidR="00A86398" w:rsidRPr="00AB7D07">
        <w:rPr>
          <w:snapToGrid/>
        </w:rPr>
        <w:t>条约专要统一报告和</w:t>
      </w:r>
      <w:r w:rsidR="00A86398" w:rsidRPr="00AB7D07">
        <w:t>共同核心文件</w:t>
      </w:r>
      <w:r w:rsidR="00A86398" w:rsidRPr="00AB7D07">
        <w:rPr>
          <w:snapToGrid/>
        </w:rPr>
        <w:t>构成《公约》规定的统一报告义务。</w:t>
      </w:r>
    </w:p>
    <w:p w:rsidR="006F276F" w:rsidRPr="00AB7D07" w:rsidRDefault="006F276F">
      <w:pPr>
        <w:spacing w:before="240"/>
        <w:jc w:val="center"/>
        <w:rPr>
          <w:u w:val="single"/>
        </w:rPr>
      </w:pPr>
      <w:r w:rsidRPr="00AB7D07">
        <w:rPr>
          <w:u w:val="single"/>
        </w:rPr>
        <w:tab/>
      </w:r>
      <w:r w:rsidRPr="00AB7D07">
        <w:rPr>
          <w:u w:val="single"/>
        </w:rPr>
        <w:tab/>
      </w:r>
      <w:r w:rsidRPr="00AB7D07">
        <w:rPr>
          <w:u w:val="single"/>
        </w:rPr>
        <w:tab/>
      </w:r>
      <w:r w:rsidRPr="00AB7D07">
        <w:rPr>
          <w:u w:val="single"/>
        </w:rPr>
        <w:tab/>
      </w:r>
    </w:p>
    <w:p w:rsidR="00A86398" w:rsidRPr="00AB7D07" w:rsidRDefault="00A86398" w:rsidP="00A86398">
      <w:pPr>
        <w:pStyle w:val="SingleTxtGC"/>
      </w:pPr>
    </w:p>
    <w:sectPr w:rsidR="00A86398" w:rsidRPr="00AB7D0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178" w:rsidRPr="008845C5" w:rsidRDefault="00F7417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74178" w:rsidRPr="008845C5" w:rsidRDefault="00F7417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78" w:rsidRPr="00D22DB9" w:rsidRDefault="00F7417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Fonts w:eastAsia="SimSun" w:hint="eastAsia"/>
        <w:lang w:eastAsia="zh-CN"/>
      </w:rPr>
      <w:tab/>
    </w:r>
    <w:r w:rsidRPr="00D22DB9">
      <w:rPr>
        <w:rFonts w:eastAsia="SimSun"/>
        <w:lang w:eastAsia="zh-CN"/>
      </w:rPr>
      <w:t>GE.12-44340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78" w:rsidRDefault="00F74178">
    <w:pPr>
      <w:pStyle w:val="Footer"/>
      <w:tabs>
        <w:tab w:val="right" w:pos="9639"/>
      </w:tabs>
    </w:pPr>
    <w:r w:rsidRPr="00D22DB9">
      <w:rPr>
        <w:rFonts w:eastAsia="SimSun"/>
        <w:lang w:eastAsia="zh-CN"/>
      </w:rPr>
      <w:t>GE.12-44340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78" w:rsidRPr="005C5B87" w:rsidRDefault="00F74178"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44340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051012</w:t>
    </w:r>
    <w:r>
      <w:rPr>
        <w:rFonts w:eastAsia="SimSun"/>
        <w:sz w:val="20"/>
        <w:lang w:eastAsia="zh-CN"/>
      </w:rPr>
      <w:tab/>
    </w:r>
    <w:r>
      <w:rPr>
        <w:rFonts w:eastAsia="SimSun" w:hint="eastAsia"/>
        <w:sz w:val="20"/>
        <w:lang w:eastAsia="zh-CN"/>
      </w:rPr>
      <w:t>081012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178" w:rsidRPr="00363561" w:rsidRDefault="00F741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74178" w:rsidRPr="00363561" w:rsidRDefault="00F741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78" w:rsidRPr="00D22DB9" w:rsidRDefault="00F74178">
    <w:pPr>
      <w:pStyle w:val="Header"/>
    </w:pPr>
    <w:r w:rsidRPr="00D22DB9">
      <w:t>CRC/C/TUR/CO/2-3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78" w:rsidRPr="00D22DB9" w:rsidRDefault="00F74178" w:rsidP="00DA36A7">
    <w:pPr>
      <w:pStyle w:val="Header"/>
      <w:jc w:val="right"/>
      <w:rPr>
        <w:rFonts w:hint="eastAsia"/>
        <w:lang w:eastAsia="zh-CN"/>
      </w:rPr>
    </w:pPr>
    <w:r w:rsidRPr="00D22DB9">
      <w:rPr>
        <w:lang w:eastAsia="zh-CN"/>
      </w:rPr>
      <w:t>CRC/C/TUR/CO/2-3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0180"/>
    <w:multiLevelType w:val="hybridMultilevel"/>
    <w:tmpl w:val="8D36D72E"/>
    <w:lvl w:ilvl="0" w:tplc="61A459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A00902"/>
    <w:multiLevelType w:val="hybridMultilevel"/>
    <w:tmpl w:val="799A8748"/>
    <w:lvl w:ilvl="0" w:tplc="61A459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2612B7"/>
    <w:multiLevelType w:val="hybridMultilevel"/>
    <w:tmpl w:val="51BC33C8"/>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61C70F0"/>
    <w:multiLevelType w:val="hybridMultilevel"/>
    <w:tmpl w:val="096611DC"/>
    <w:lvl w:ilvl="0" w:tplc="61A459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6D4046E"/>
    <w:multiLevelType w:val="hybridMultilevel"/>
    <w:tmpl w:val="D8DC2050"/>
    <w:lvl w:ilvl="0" w:tplc="DCE86DB4">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4FE52CC"/>
    <w:multiLevelType w:val="hybridMultilevel"/>
    <w:tmpl w:val="5074C0AE"/>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371466"/>
    <w:multiLevelType w:val="hybridMultilevel"/>
    <w:tmpl w:val="A796B9B6"/>
    <w:lvl w:ilvl="0" w:tplc="61A459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80403F"/>
    <w:multiLevelType w:val="hybridMultilevel"/>
    <w:tmpl w:val="EC12F6B4"/>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6161CF0"/>
    <w:multiLevelType w:val="hybridMultilevel"/>
    <w:tmpl w:val="A872B05E"/>
    <w:lvl w:ilvl="0" w:tplc="3CB2F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84A3BB1"/>
    <w:multiLevelType w:val="hybridMultilevel"/>
    <w:tmpl w:val="37B6BCAE"/>
    <w:lvl w:ilvl="0" w:tplc="8A623274">
      <w:start w:val="1"/>
      <w:numFmt w:val="chineseCountingThousand"/>
      <w:lvlRestart w:val="0"/>
      <w:lvlText w:val="(%1)"/>
      <w:lvlJc w:val="left"/>
      <w:pPr>
        <w:tabs>
          <w:tab w:val="num" w:pos="2154"/>
        </w:tabs>
        <w:ind w:left="862"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568"/>
        </w:tabs>
        <w:ind w:left="568" w:hanging="420"/>
      </w:pPr>
    </w:lvl>
    <w:lvl w:ilvl="2" w:tplc="0409001B" w:tentative="1">
      <w:start w:val="1"/>
      <w:numFmt w:val="lowerRoman"/>
      <w:lvlText w:val="%3."/>
      <w:lvlJc w:val="right"/>
      <w:pPr>
        <w:tabs>
          <w:tab w:val="num" w:pos="988"/>
        </w:tabs>
        <w:ind w:left="988" w:hanging="420"/>
      </w:pPr>
    </w:lvl>
    <w:lvl w:ilvl="3" w:tplc="0409000F" w:tentative="1">
      <w:start w:val="1"/>
      <w:numFmt w:val="decimal"/>
      <w:lvlText w:val="%4."/>
      <w:lvlJc w:val="left"/>
      <w:pPr>
        <w:tabs>
          <w:tab w:val="num" w:pos="1408"/>
        </w:tabs>
        <w:ind w:left="1408" w:hanging="420"/>
      </w:pPr>
    </w:lvl>
    <w:lvl w:ilvl="4" w:tplc="04090019" w:tentative="1">
      <w:start w:val="1"/>
      <w:numFmt w:val="lowerLetter"/>
      <w:lvlText w:val="%5)"/>
      <w:lvlJc w:val="left"/>
      <w:pPr>
        <w:tabs>
          <w:tab w:val="num" w:pos="1828"/>
        </w:tabs>
        <w:ind w:left="1828" w:hanging="420"/>
      </w:pPr>
    </w:lvl>
    <w:lvl w:ilvl="5" w:tplc="0409001B" w:tentative="1">
      <w:start w:val="1"/>
      <w:numFmt w:val="lowerRoman"/>
      <w:lvlText w:val="%6."/>
      <w:lvlJc w:val="right"/>
      <w:pPr>
        <w:tabs>
          <w:tab w:val="num" w:pos="2248"/>
        </w:tabs>
        <w:ind w:left="2248" w:hanging="420"/>
      </w:pPr>
    </w:lvl>
    <w:lvl w:ilvl="6" w:tplc="0409000F" w:tentative="1">
      <w:start w:val="1"/>
      <w:numFmt w:val="decimal"/>
      <w:lvlText w:val="%7."/>
      <w:lvlJc w:val="left"/>
      <w:pPr>
        <w:tabs>
          <w:tab w:val="num" w:pos="2668"/>
        </w:tabs>
        <w:ind w:left="2668" w:hanging="420"/>
      </w:pPr>
    </w:lvl>
    <w:lvl w:ilvl="7" w:tplc="04090019" w:tentative="1">
      <w:start w:val="1"/>
      <w:numFmt w:val="lowerLetter"/>
      <w:lvlText w:val="%8)"/>
      <w:lvlJc w:val="left"/>
      <w:pPr>
        <w:tabs>
          <w:tab w:val="num" w:pos="3088"/>
        </w:tabs>
        <w:ind w:left="3088" w:hanging="420"/>
      </w:pPr>
    </w:lvl>
    <w:lvl w:ilvl="8" w:tplc="0409001B" w:tentative="1">
      <w:start w:val="1"/>
      <w:numFmt w:val="lowerRoman"/>
      <w:lvlText w:val="%9."/>
      <w:lvlJc w:val="right"/>
      <w:pPr>
        <w:tabs>
          <w:tab w:val="num" w:pos="3508"/>
        </w:tabs>
        <w:ind w:left="3508" w:hanging="420"/>
      </w:pPr>
    </w:lvl>
  </w:abstractNum>
  <w:abstractNum w:abstractNumId="12">
    <w:nsid w:val="3ACB43B4"/>
    <w:multiLevelType w:val="hybridMultilevel"/>
    <w:tmpl w:val="37BCA758"/>
    <w:lvl w:ilvl="0" w:tplc="5D1EABF4">
      <w:start w:val="1"/>
      <w:numFmt w:val="lowerLetter"/>
      <w:lvlText w:val="(%1)"/>
      <w:lvlJc w:val="left"/>
      <w:pPr>
        <w:tabs>
          <w:tab w:val="num" w:pos="435"/>
        </w:tabs>
        <w:ind w:left="435" w:hanging="435"/>
      </w:pPr>
      <w:rPr>
        <w:rFonts w:eastAsia="SimSu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43746BA"/>
    <w:multiLevelType w:val="hybridMultilevel"/>
    <w:tmpl w:val="38E2C8C4"/>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AF049932">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C2D1A07"/>
    <w:multiLevelType w:val="hybridMultilevel"/>
    <w:tmpl w:val="684C9C04"/>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F360BC5"/>
    <w:multiLevelType w:val="hybridMultilevel"/>
    <w:tmpl w:val="5502A814"/>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52D68B2"/>
    <w:multiLevelType w:val="hybridMultilevel"/>
    <w:tmpl w:val="7AF2F6CA"/>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A357B56"/>
    <w:multiLevelType w:val="hybridMultilevel"/>
    <w:tmpl w:val="CB109E8E"/>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EDF4C41"/>
    <w:multiLevelType w:val="hybridMultilevel"/>
    <w:tmpl w:val="41F22F54"/>
    <w:lvl w:ilvl="0" w:tplc="61A459B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3FE59E4"/>
    <w:multiLevelType w:val="hybridMultilevel"/>
    <w:tmpl w:val="17546B5C"/>
    <w:lvl w:ilvl="0" w:tplc="2B303902">
      <w:start w:val="1"/>
      <w:numFmt w:val="lowerLetter"/>
      <w:lvlRestart w:val="0"/>
      <w:lvlText w:val="(%1)"/>
      <w:lvlJc w:val="left"/>
      <w:pPr>
        <w:tabs>
          <w:tab w:val="num" w:pos="2426"/>
        </w:tabs>
        <w:ind w:left="1134" w:firstLine="431"/>
      </w:pPr>
      <w:rPr>
        <w:rFonts w:ascii="Times New Roman" w:eastAsia="SimSu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0A110DE"/>
    <w:multiLevelType w:val="hybridMultilevel"/>
    <w:tmpl w:val="93A48CD6"/>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0"/>
  </w:num>
  <w:num w:numId="3">
    <w:abstractNumId w:val="4"/>
  </w:num>
  <w:num w:numId="4">
    <w:abstractNumId w:val="15"/>
  </w:num>
  <w:num w:numId="5">
    <w:abstractNumId w:val="13"/>
  </w:num>
  <w:num w:numId="6">
    <w:abstractNumId w:val="9"/>
  </w:num>
  <w:num w:numId="7">
    <w:abstractNumId w:val="2"/>
  </w:num>
  <w:num w:numId="8">
    <w:abstractNumId w:val="19"/>
  </w:num>
  <w:num w:numId="9">
    <w:abstractNumId w:val="14"/>
  </w:num>
  <w:num w:numId="10">
    <w:abstractNumId w:val="16"/>
  </w:num>
  <w:num w:numId="11">
    <w:abstractNumId w:val="7"/>
  </w:num>
  <w:num w:numId="12">
    <w:abstractNumId w:val="17"/>
  </w:num>
  <w:num w:numId="13">
    <w:abstractNumId w:val="21"/>
  </w:num>
  <w:num w:numId="14">
    <w:abstractNumId w:val="11"/>
  </w:num>
  <w:num w:numId="15">
    <w:abstractNumId w:val="8"/>
  </w:num>
  <w:num w:numId="16">
    <w:abstractNumId w:val="0"/>
  </w:num>
  <w:num w:numId="17">
    <w:abstractNumId w:val="5"/>
  </w:num>
  <w:num w:numId="18">
    <w:abstractNumId w:val="18"/>
  </w:num>
  <w:num w:numId="19">
    <w:abstractNumId w:val="1"/>
  </w:num>
  <w:num w:numId="20">
    <w:abstractNumId w:val="6"/>
  </w:num>
  <w:num w:numId="21">
    <w:abstractNumId w:val="10"/>
  </w:num>
  <w:num w:numId="22">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DB9"/>
    <w:rsid w:val="00011CA1"/>
    <w:rsid w:val="000277CB"/>
    <w:rsid w:val="00085957"/>
    <w:rsid w:val="000A3236"/>
    <w:rsid w:val="000A4DE2"/>
    <w:rsid w:val="000A68D0"/>
    <w:rsid w:val="000B12D3"/>
    <w:rsid w:val="000B40D6"/>
    <w:rsid w:val="000B5AAE"/>
    <w:rsid w:val="000C7D14"/>
    <w:rsid w:val="001015B9"/>
    <w:rsid w:val="0012768D"/>
    <w:rsid w:val="00172AFC"/>
    <w:rsid w:val="001974C5"/>
    <w:rsid w:val="001B5B95"/>
    <w:rsid w:val="001D5EC5"/>
    <w:rsid w:val="001F5F36"/>
    <w:rsid w:val="001F7DC8"/>
    <w:rsid w:val="00252D02"/>
    <w:rsid w:val="00261DBA"/>
    <w:rsid w:val="002A77D5"/>
    <w:rsid w:val="002C1D95"/>
    <w:rsid w:val="002C6169"/>
    <w:rsid w:val="003057D0"/>
    <w:rsid w:val="003230E5"/>
    <w:rsid w:val="00343E38"/>
    <w:rsid w:val="00352191"/>
    <w:rsid w:val="00354C7B"/>
    <w:rsid w:val="00360A5A"/>
    <w:rsid w:val="00363561"/>
    <w:rsid w:val="003755D0"/>
    <w:rsid w:val="003A6AE1"/>
    <w:rsid w:val="003C59D1"/>
    <w:rsid w:val="003D0921"/>
    <w:rsid w:val="003D0CAD"/>
    <w:rsid w:val="003E1FA3"/>
    <w:rsid w:val="0040530D"/>
    <w:rsid w:val="00425258"/>
    <w:rsid w:val="00430D11"/>
    <w:rsid w:val="004455D3"/>
    <w:rsid w:val="0045183E"/>
    <w:rsid w:val="0045320D"/>
    <w:rsid w:val="00475206"/>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5BF"/>
    <w:rsid w:val="0065153A"/>
    <w:rsid w:val="006972A4"/>
    <w:rsid w:val="006A59A2"/>
    <w:rsid w:val="006C22D9"/>
    <w:rsid w:val="006F20AD"/>
    <w:rsid w:val="006F276F"/>
    <w:rsid w:val="00703468"/>
    <w:rsid w:val="00720CB2"/>
    <w:rsid w:val="007500A3"/>
    <w:rsid w:val="00787E80"/>
    <w:rsid w:val="0079192B"/>
    <w:rsid w:val="007F6102"/>
    <w:rsid w:val="007F7187"/>
    <w:rsid w:val="00801685"/>
    <w:rsid w:val="0081277D"/>
    <w:rsid w:val="008233D3"/>
    <w:rsid w:val="008315A9"/>
    <w:rsid w:val="008354CE"/>
    <w:rsid w:val="00840A66"/>
    <w:rsid w:val="00872452"/>
    <w:rsid w:val="008747DC"/>
    <w:rsid w:val="00874B0D"/>
    <w:rsid w:val="008845C5"/>
    <w:rsid w:val="00886AA3"/>
    <w:rsid w:val="008C5B1D"/>
    <w:rsid w:val="008D3149"/>
    <w:rsid w:val="00924353"/>
    <w:rsid w:val="00945E33"/>
    <w:rsid w:val="00961300"/>
    <w:rsid w:val="00966CAE"/>
    <w:rsid w:val="00980E64"/>
    <w:rsid w:val="00981BBE"/>
    <w:rsid w:val="0098424F"/>
    <w:rsid w:val="009A05E0"/>
    <w:rsid w:val="009C1032"/>
    <w:rsid w:val="009C1A5F"/>
    <w:rsid w:val="009D1A81"/>
    <w:rsid w:val="009D6897"/>
    <w:rsid w:val="009F171D"/>
    <w:rsid w:val="009F1BB3"/>
    <w:rsid w:val="009F35DB"/>
    <w:rsid w:val="00A075AA"/>
    <w:rsid w:val="00A302DF"/>
    <w:rsid w:val="00A64FC3"/>
    <w:rsid w:val="00A86398"/>
    <w:rsid w:val="00A923A3"/>
    <w:rsid w:val="00A944EF"/>
    <w:rsid w:val="00AA3046"/>
    <w:rsid w:val="00AA380D"/>
    <w:rsid w:val="00AA6C5D"/>
    <w:rsid w:val="00AB16A6"/>
    <w:rsid w:val="00AB7D07"/>
    <w:rsid w:val="00AD29BB"/>
    <w:rsid w:val="00AF0610"/>
    <w:rsid w:val="00AF7C1B"/>
    <w:rsid w:val="00B11CC6"/>
    <w:rsid w:val="00B20CF6"/>
    <w:rsid w:val="00B5330B"/>
    <w:rsid w:val="00B973F8"/>
    <w:rsid w:val="00BF3674"/>
    <w:rsid w:val="00BF3DDF"/>
    <w:rsid w:val="00BF3FAC"/>
    <w:rsid w:val="00BF415D"/>
    <w:rsid w:val="00BF691A"/>
    <w:rsid w:val="00BF6CF0"/>
    <w:rsid w:val="00C22268"/>
    <w:rsid w:val="00C43E0A"/>
    <w:rsid w:val="00C47CB8"/>
    <w:rsid w:val="00CA5F0A"/>
    <w:rsid w:val="00CC5FAA"/>
    <w:rsid w:val="00CD6DEA"/>
    <w:rsid w:val="00D143C0"/>
    <w:rsid w:val="00D22D9C"/>
    <w:rsid w:val="00D22DB9"/>
    <w:rsid w:val="00D25318"/>
    <w:rsid w:val="00D56F18"/>
    <w:rsid w:val="00D8642F"/>
    <w:rsid w:val="00DA36A7"/>
    <w:rsid w:val="00DB7BEA"/>
    <w:rsid w:val="00DC4381"/>
    <w:rsid w:val="00DD3CF2"/>
    <w:rsid w:val="00DF6502"/>
    <w:rsid w:val="00E06285"/>
    <w:rsid w:val="00E075D1"/>
    <w:rsid w:val="00E0787A"/>
    <w:rsid w:val="00E16DA1"/>
    <w:rsid w:val="00E746DD"/>
    <w:rsid w:val="00E76A86"/>
    <w:rsid w:val="00E9425B"/>
    <w:rsid w:val="00ED539D"/>
    <w:rsid w:val="00EE16D3"/>
    <w:rsid w:val="00EF0C7A"/>
    <w:rsid w:val="00F0027D"/>
    <w:rsid w:val="00F03C40"/>
    <w:rsid w:val="00F11C42"/>
    <w:rsid w:val="00F55CFA"/>
    <w:rsid w:val="00F65065"/>
    <w:rsid w:val="00F67390"/>
    <w:rsid w:val="00F74178"/>
    <w:rsid w:val="00F7460D"/>
    <w:rsid w:val="00FA6B44"/>
    <w:rsid w:val="00FB411B"/>
    <w:rsid w:val="00FC4442"/>
    <w:rsid w:val="00FC741A"/>
    <w:rsid w:val="00FE0142"/>
    <w:rsid w:val="00FE2B7C"/>
    <w:rsid w:val="00FE38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tn">
    <w:name w:val="atn"/>
    <w:basedOn w:val="DefaultParagraphFont"/>
    <w:rsid w:val="00A86398"/>
  </w:style>
  <w:style w:type="paragraph" w:customStyle="1" w:styleId="yiv1337079510msonormal">
    <w:name w:val="yiv1337079510msonormal"/>
    <w:basedOn w:val="Normal"/>
    <w:rsid w:val="00A86398"/>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paragraph" w:customStyle="1" w:styleId="yiv2036089658msonormal">
    <w:name w:val="yiv2036089658msonormal"/>
    <w:basedOn w:val="Normal"/>
    <w:rsid w:val="00A86398"/>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paragraph" w:customStyle="1" w:styleId="yiv713361800msonormal">
    <w:name w:val="yiv713361800msonormal"/>
    <w:basedOn w:val="Normal"/>
    <w:rsid w:val="00A86398"/>
    <w:pPr>
      <w:tabs>
        <w:tab w:val="clear" w:pos="431"/>
      </w:tabs>
      <w:overflowPunct/>
      <w:adjustRightInd/>
      <w:snapToGrid/>
      <w:spacing w:line="240" w:lineRule="auto"/>
      <w:jc w:val="left"/>
    </w:pPr>
    <w:rPr>
      <w:rFonts w:ascii="SimSun" w:hAnsi="SimSun" w:cs="SimSun"/>
      <w:snapToGrid/>
      <w:sz w:val="24"/>
      <w:szCs w:val="24"/>
    </w:rPr>
  </w:style>
  <w:style w:type="paragraph" w:customStyle="1" w:styleId="H1G">
    <w:name w:val="_ H_1_G"/>
    <w:basedOn w:val="Normal"/>
    <w:next w:val="Normal"/>
    <w:link w:val="H1GChar"/>
    <w:rsid w:val="00A8639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sid w:val="00A86398"/>
    <w:rPr>
      <w:rFonts w:eastAsia="SimSun"/>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7358</Words>
  <Characters>7947</Characters>
  <Application>Microsoft Office Word</Application>
  <DocSecurity>4</DocSecurity>
  <Lines>294</Lines>
  <Paragraphs>225</Paragraphs>
  <ScaleCrop>false</ScaleCrop>
  <Company>CSD</Company>
  <LinksUpToDate>false</LinksUpToDate>
  <CharactersWithSpaces>15080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Master</cp:lastModifiedBy>
  <cp:revision>2</cp:revision>
  <cp:lastPrinted>2012-10-08T09:47:00Z</cp:lastPrinted>
  <dcterms:created xsi:type="dcterms:W3CDTF">2012-10-08T13:51:00Z</dcterms:created>
  <dcterms:modified xsi:type="dcterms:W3CDTF">2012-10-08T13:51:00Z</dcterms:modified>
</cp:coreProperties>
</file>