
<file path=[Content_Types].xml><?xml version="1.0" encoding="utf-8"?>
<Types xmlns="http://schemas.openxmlformats.org/package/2006/content-types">
  <Default Extension="png" ContentType="image/png"/>
  <Default Extension="bin" ContentType="application/vnd.openxmlformats-officedocument.oleObject"/>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7E2693" w:rsidRDefault="007E2693">
      <w:pPr>
        <w:framePr w:w="4025" w:h="2075" w:hSpace="180" w:wrap="around" w:vAnchor="text" w:hAnchor="page" w:x="851" w:y="-2399" w:anchorLock="1"/>
        <w:bidi w:val="0"/>
        <w:spacing w:before="0" w:after="0"/>
        <w:jc w:val="left"/>
        <w:rPr>
          <w:rFonts w:cs="Times New Roman"/>
          <w:szCs w:val="22"/>
          <w:lang w:eastAsia="en-US"/>
        </w:rPr>
      </w:pPr>
      <w:r>
        <w:rPr>
          <w:rFonts w:cs="Times New Roman"/>
          <w:szCs w:val="22"/>
          <w:lang w:eastAsia="en-US"/>
        </w:rPr>
        <w:t>Distr.</w:t>
      </w:r>
    </w:p>
    <w:p w:rsidR="007E2693" w:rsidRDefault="007C4C71">
      <w:pPr>
        <w:framePr w:w="4025" w:h="2075" w:hSpace="180" w:wrap="around" w:vAnchor="text" w:hAnchor="page" w:x="851" w:y="-2399" w:anchorLock="1"/>
        <w:bidi w:val="0"/>
        <w:spacing w:before="0"/>
        <w:jc w:val="left"/>
        <w:rPr>
          <w:rFonts w:cs="Times New Roman"/>
          <w:szCs w:val="22"/>
          <w:lang w:eastAsia="en-US"/>
        </w:rPr>
      </w:pPr>
      <w:r>
        <w:rPr>
          <w:rFonts w:cs="Times New Roman"/>
          <w:szCs w:val="22"/>
          <w:lang w:eastAsia="en-US"/>
        </w:rPr>
        <w:t>GENERAL</w:t>
      </w:r>
    </w:p>
    <w:p w:rsidR="007E2693" w:rsidRDefault="007E2693">
      <w:pPr>
        <w:framePr w:w="4025" w:h="2075" w:hSpace="180" w:wrap="around" w:vAnchor="text" w:hAnchor="page" w:x="851" w:y="-2399" w:anchorLock="1"/>
        <w:bidi w:val="0"/>
        <w:spacing w:before="0" w:after="0"/>
        <w:jc w:val="left"/>
      </w:pPr>
      <w:r>
        <w:fldChar w:fldCharType="begin"/>
      </w:r>
      <w:r>
        <w:rPr>
          <w:szCs w:val="22"/>
          <w:lang w:eastAsia="en-US"/>
        </w:rPr>
        <w:instrText xml:space="preserve"> FILLIN  \* MERGEFORMAT </w:instrText>
      </w:r>
      <w:r>
        <w:fldChar w:fldCharType="separate"/>
      </w:r>
      <w:r w:rsidR="00351EE9">
        <w:rPr>
          <w:szCs w:val="22"/>
          <w:lang w:eastAsia="en-US"/>
        </w:rPr>
        <w:t>CCPR/C/SR.2027</w:t>
      </w:r>
      <w:r>
        <w:fldChar w:fldCharType="end"/>
      </w:r>
    </w:p>
    <w:p w:rsidR="007E2693" w:rsidRDefault="007E2693">
      <w:pPr>
        <w:framePr w:w="4025" w:h="2075" w:hSpace="180" w:wrap="around" w:vAnchor="text" w:hAnchor="page" w:x="851" w:y="-2399" w:anchorLock="1"/>
        <w:bidi w:val="0"/>
        <w:spacing w:before="0" w:after="0"/>
        <w:jc w:val="left"/>
        <w:rPr>
          <w:szCs w:val="22"/>
          <w:lang w:eastAsia="en-US"/>
        </w:rPr>
      </w:pPr>
      <w:r>
        <w:fldChar w:fldCharType="begin"/>
      </w:r>
      <w:r>
        <w:rPr>
          <w:szCs w:val="22"/>
          <w:lang w:eastAsia="en-US"/>
        </w:rPr>
        <w:instrText xml:space="preserve"> FILLIN  \* MERGEFORMAT </w:instrText>
      </w:r>
      <w:r>
        <w:fldChar w:fldCharType="separate"/>
      </w:r>
      <w:r w:rsidR="00102740">
        <w:rPr>
          <w:szCs w:val="22"/>
          <w:lang w:eastAsia="en-US"/>
        </w:rPr>
        <w:t>27</w:t>
      </w:r>
      <w:r w:rsidR="00351EE9">
        <w:rPr>
          <w:szCs w:val="22"/>
          <w:lang w:eastAsia="en-US"/>
        </w:rPr>
        <w:t xml:space="preserve"> April 2009</w:t>
      </w:r>
      <w:r>
        <w:fldChar w:fldCharType="end"/>
      </w:r>
    </w:p>
    <w:p w:rsidR="007E2693" w:rsidRDefault="007E2693">
      <w:pPr>
        <w:framePr w:w="4025" w:h="2075" w:hSpace="180" w:wrap="around" w:vAnchor="text" w:hAnchor="page" w:x="851" w:y="-2399" w:anchorLock="1"/>
        <w:bidi w:val="0"/>
        <w:spacing w:after="0"/>
        <w:jc w:val="left"/>
        <w:rPr>
          <w:rFonts w:cs="Times New Roman"/>
          <w:szCs w:val="22"/>
          <w:lang w:eastAsia="en-US"/>
        </w:rPr>
      </w:pPr>
      <w:r>
        <w:rPr>
          <w:rFonts w:cs="Times New Roman"/>
          <w:szCs w:val="22"/>
          <w:lang w:eastAsia="en-US"/>
        </w:rPr>
        <w:t>ARABIC</w:t>
      </w:r>
    </w:p>
    <w:p w:rsidR="007E2693" w:rsidRDefault="007E2693" w:rsidP="007C4C71">
      <w:pPr>
        <w:framePr w:w="4025" w:h="2075" w:hSpace="180" w:wrap="around" w:vAnchor="text" w:hAnchor="page" w:x="851" w:y="-2399" w:anchorLock="1"/>
        <w:bidi w:val="0"/>
        <w:spacing w:before="0" w:after="0"/>
        <w:jc w:val="left"/>
        <w:rPr>
          <w:rFonts w:cs="Times New Roman"/>
          <w:szCs w:val="22"/>
          <w:rtl/>
          <w:lang w:eastAsia="en-US"/>
        </w:rPr>
      </w:pPr>
      <w:r>
        <w:rPr>
          <w:rFonts w:cs="Times New Roman"/>
          <w:szCs w:val="22"/>
          <w:lang w:eastAsia="en-US"/>
        </w:rPr>
        <w:t xml:space="preserve">Original: </w:t>
      </w:r>
      <w:r w:rsidR="007C4C71">
        <w:rPr>
          <w:rFonts w:cs="Times New Roman"/>
          <w:szCs w:val="22"/>
          <w:lang w:eastAsia="en-US"/>
        </w:rPr>
        <w:t>FRENCH</w:t>
      </w:r>
    </w:p>
    <w:p w:rsidR="007C4C71" w:rsidRPr="007C4C71" w:rsidRDefault="007C4C71" w:rsidP="007C4C71">
      <w:pPr>
        <w:spacing w:line="380" w:lineRule="exact"/>
        <w:jc w:val="center"/>
        <w:rPr>
          <w:rFonts w:eastAsia="SimSun"/>
          <w:spacing w:val="0"/>
          <w:kern w:val="0"/>
          <w:sz w:val="36"/>
          <w:szCs w:val="36"/>
          <w:lang w:val="en-GB" w:eastAsia="zh-CN"/>
        </w:rPr>
      </w:pPr>
      <w:r w:rsidRPr="007C4C71">
        <w:rPr>
          <w:rFonts w:eastAsia="SimSun" w:hint="cs"/>
          <w:spacing w:val="0"/>
          <w:kern w:val="0"/>
          <w:sz w:val="36"/>
          <w:szCs w:val="36"/>
          <w:rtl/>
          <w:lang w:val="en-GB" w:eastAsia="zh-CN"/>
        </w:rPr>
        <w:t>اللجنة المعنية بحقوق الإنسان</w:t>
      </w:r>
    </w:p>
    <w:p w:rsidR="007C4C71" w:rsidRPr="007C4C71" w:rsidRDefault="007C4C71" w:rsidP="007C4C71">
      <w:pPr>
        <w:spacing w:before="0" w:line="380" w:lineRule="exact"/>
        <w:jc w:val="center"/>
        <w:rPr>
          <w:rFonts w:eastAsia="SimSun"/>
          <w:spacing w:val="0"/>
          <w:kern w:val="0"/>
          <w:sz w:val="30"/>
          <w:lang w:val="en-GB" w:eastAsia="zh-CN"/>
        </w:rPr>
      </w:pPr>
      <w:r w:rsidRPr="007C4C71">
        <w:rPr>
          <w:rFonts w:eastAsia="SimSun" w:hint="cs"/>
          <w:spacing w:val="0"/>
          <w:kern w:val="0"/>
          <w:sz w:val="30"/>
          <w:rtl/>
          <w:lang w:val="en-GB" w:eastAsia="zh-CN"/>
        </w:rPr>
        <w:t>الدورة الخامسة والسبعون</w:t>
      </w:r>
    </w:p>
    <w:p w:rsidR="007C4C71" w:rsidRPr="007C4C71" w:rsidRDefault="007C4C71" w:rsidP="007C4C71">
      <w:pPr>
        <w:spacing w:before="0" w:line="380" w:lineRule="exact"/>
        <w:jc w:val="center"/>
        <w:rPr>
          <w:rFonts w:eastAsia="SimSun"/>
          <w:spacing w:val="0"/>
          <w:kern w:val="0"/>
          <w:sz w:val="36"/>
          <w:szCs w:val="36"/>
          <w:lang w:val="en-GB" w:eastAsia="zh-CN"/>
        </w:rPr>
      </w:pPr>
      <w:r w:rsidRPr="007C4C71">
        <w:rPr>
          <w:rFonts w:eastAsia="SimSun" w:hint="cs"/>
          <w:spacing w:val="0"/>
          <w:kern w:val="0"/>
          <w:sz w:val="36"/>
          <w:szCs w:val="36"/>
          <w:rtl/>
          <w:lang w:val="en-GB" w:eastAsia="zh-CN"/>
        </w:rPr>
        <w:t>محضر موجز للجلسة 2027</w:t>
      </w:r>
    </w:p>
    <w:p w:rsidR="007C4C71" w:rsidRPr="007C4C71" w:rsidRDefault="007C4C71" w:rsidP="007C4C71">
      <w:pPr>
        <w:spacing w:before="0" w:line="380" w:lineRule="exact"/>
        <w:jc w:val="center"/>
        <w:rPr>
          <w:rFonts w:eastAsia="SimSun"/>
          <w:spacing w:val="0"/>
          <w:kern w:val="0"/>
          <w:sz w:val="30"/>
          <w:lang w:val="en-GB" w:eastAsia="zh-CN"/>
        </w:rPr>
      </w:pPr>
      <w:r w:rsidRPr="007C4C71">
        <w:rPr>
          <w:rFonts w:eastAsia="SimSun" w:hint="cs"/>
          <w:spacing w:val="0"/>
          <w:kern w:val="0"/>
          <w:sz w:val="30"/>
          <w:rtl/>
          <w:lang w:val="en-GB" w:eastAsia="zh-CN"/>
        </w:rPr>
        <w:t>المعقودة في قصر ويلس</w:t>
      </w:r>
      <w:r>
        <w:rPr>
          <w:rFonts w:eastAsia="SimSun" w:hint="cs"/>
          <w:spacing w:val="0"/>
          <w:kern w:val="0"/>
          <w:sz w:val="30"/>
          <w:rtl/>
          <w:lang w:val="en-GB" w:eastAsia="zh-CN"/>
        </w:rPr>
        <w:t>و</w:t>
      </w:r>
      <w:r w:rsidRPr="007C4C71">
        <w:rPr>
          <w:rFonts w:eastAsia="SimSun" w:hint="cs"/>
          <w:spacing w:val="0"/>
          <w:kern w:val="0"/>
          <w:sz w:val="30"/>
          <w:rtl/>
          <w:lang w:val="en-GB" w:eastAsia="zh-CN"/>
        </w:rPr>
        <w:t>ن، بجنيف،</w:t>
      </w:r>
      <w:r>
        <w:rPr>
          <w:rFonts w:eastAsia="SimSun" w:hint="cs"/>
          <w:spacing w:val="0"/>
          <w:kern w:val="0"/>
          <w:sz w:val="30"/>
          <w:rtl/>
          <w:lang w:val="en-GB" w:eastAsia="zh-CN"/>
        </w:rPr>
        <w:br/>
      </w:r>
      <w:r w:rsidRPr="007C4C71">
        <w:rPr>
          <w:rFonts w:eastAsia="SimSun" w:hint="cs"/>
          <w:spacing w:val="0"/>
          <w:kern w:val="0"/>
          <w:sz w:val="30"/>
          <w:rtl/>
          <w:lang w:val="en-GB" w:eastAsia="zh-CN"/>
        </w:rPr>
        <w:t>يوم الأربعاء 17 تموز/يوليه 2002، الساعة 00/15</w:t>
      </w:r>
    </w:p>
    <w:p w:rsidR="007C4C71" w:rsidRPr="007C4C71" w:rsidRDefault="007C4C71" w:rsidP="007C4C71">
      <w:pPr>
        <w:spacing w:before="0" w:line="380" w:lineRule="exact"/>
        <w:jc w:val="center"/>
        <w:rPr>
          <w:rFonts w:eastAsia="SimSun"/>
          <w:spacing w:val="0"/>
          <w:kern w:val="0"/>
          <w:sz w:val="30"/>
          <w:lang w:val="en-GB" w:eastAsia="zh-CN"/>
        </w:rPr>
      </w:pPr>
      <w:r w:rsidRPr="007C4C71">
        <w:rPr>
          <w:rFonts w:eastAsia="SimSun" w:hint="cs"/>
          <w:spacing w:val="0"/>
          <w:kern w:val="0"/>
          <w:sz w:val="30"/>
          <w:u w:val="single"/>
          <w:rtl/>
          <w:lang w:val="en-GB" w:eastAsia="zh-CN"/>
        </w:rPr>
        <w:t>الرئيس</w:t>
      </w:r>
      <w:r w:rsidRPr="007C4C71">
        <w:rPr>
          <w:rFonts w:eastAsia="SimSun" w:hint="cs"/>
          <w:spacing w:val="0"/>
          <w:kern w:val="0"/>
          <w:sz w:val="30"/>
          <w:rtl/>
          <w:lang w:val="en-GB" w:eastAsia="zh-CN"/>
        </w:rPr>
        <w:t xml:space="preserve">: السيد </w:t>
      </w:r>
      <w:proofErr w:type="spellStart"/>
      <w:r w:rsidRPr="007C4C71">
        <w:rPr>
          <w:rFonts w:eastAsia="SimSun" w:hint="cs"/>
          <w:spacing w:val="0"/>
          <w:kern w:val="0"/>
          <w:sz w:val="30"/>
          <w:rtl/>
          <w:lang w:val="en-GB" w:eastAsia="zh-CN"/>
        </w:rPr>
        <w:t>كريتس</w:t>
      </w:r>
      <w:r>
        <w:rPr>
          <w:rFonts w:eastAsia="SimSun" w:hint="cs"/>
          <w:spacing w:val="0"/>
          <w:kern w:val="0"/>
          <w:sz w:val="30"/>
          <w:rtl/>
          <w:lang w:val="en-GB" w:eastAsia="zh-CN"/>
        </w:rPr>
        <w:t>م</w:t>
      </w:r>
      <w:r w:rsidRPr="007C4C71">
        <w:rPr>
          <w:rFonts w:eastAsia="SimSun" w:hint="cs"/>
          <w:spacing w:val="0"/>
          <w:kern w:val="0"/>
          <w:sz w:val="30"/>
          <w:rtl/>
          <w:lang w:val="en-GB" w:eastAsia="zh-CN"/>
        </w:rPr>
        <w:t>ر</w:t>
      </w:r>
      <w:proofErr w:type="spellEnd"/>
    </w:p>
    <w:p w:rsidR="007C4C71" w:rsidRPr="007C4C71" w:rsidRDefault="007C4C71" w:rsidP="007C4C71">
      <w:pPr>
        <w:spacing w:before="0" w:line="380" w:lineRule="exact"/>
        <w:jc w:val="center"/>
        <w:rPr>
          <w:rFonts w:eastAsia="SimSun"/>
          <w:i/>
          <w:iCs/>
          <w:spacing w:val="0"/>
          <w:kern w:val="0"/>
          <w:sz w:val="36"/>
          <w:szCs w:val="36"/>
          <w:lang w:val="en-GB" w:eastAsia="zh-CN"/>
        </w:rPr>
      </w:pPr>
      <w:r w:rsidRPr="007C4C71">
        <w:rPr>
          <w:rFonts w:eastAsia="SimSun" w:hint="cs"/>
          <w:spacing w:val="0"/>
          <w:kern w:val="0"/>
          <w:sz w:val="36"/>
          <w:szCs w:val="36"/>
          <w:rtl/>
          <w:lang w:val="en-GB" w:eastAsia="zh-CN"/>
        </w:rPr>
        <w:t>المحتويا</w:t>
      </w:r>
      <w:r w:rsidRPr="007C4C71">
        <w:rPr>
          <w:rFonts w:eastAsia="SimSun" w:hint="cs"/>
          <w:i/>
          <w:iCs/>
          <w:spacing w:val="0"/>
          <w:kern w:val="0"/>
          <w:sz w:val="36"/>
          <w:szCs w:val="36"/>
          <w:rtl/>
          <w:lang w:val="en-GB" w:eastAsia="zh-CN"/>
        </w:rPr>
        <w:t>ت</w:t>
      </w:r>
    </w:p>
    <w:p w:rsidR="007C4C71" w:rsidRPr="007C4C71" w:rsidRDefault="007C4C71" w:rsidP="007C4C71">
      <w:pPr>
        <w:spacing w:before="0" w:line="380" w:lineRule="exact"/>
        <w:rPr>
          <w:rFonts w:eastAsia="SimSun"/>
          <w:spacing w:val="0"/>
          <w:kern w:val="0"/>
          <w:sz w:val="30"/>
          <w:lang w:val="en-GB" w:eastAsia="zh-CN"/>
        </w:rPr>
      </w:pPr>
      <w:r w:rsidRPr="007C4C71">
        <w:rPr>
          <w:rFonts w:eastAsia="SimSun" w:hint="cs"/>
          <w:b/>
          <w:bCs/>
          <w:spacing w:val="0"/>
          <w:kern w:val="0"/>
          <w:sz w:val="36"/>
          <w:szCs w:val="36"/>
          <w:rtl/>
          <w:lang w:val="en-GB" w:eastAsia="zh-CN"/>
        </w:rPr>
        <w:t>النظر في التقارير المقدمة من الدول الأطراف بموجب المادة 40 من العهد</w:t>
      </w:r>
      <w:r w:rsidRPr="007C4C71">
        <w:rPr>
          <w:rFonts w:eastAsia="SimSun" w:hint="cs"/>
          <w:spacing w:val="0"/>
          <w:kern w:val="0"/>
          <w:sz w:val="30"/>
          <w:rtl/>
          <w:lang w:val="en-GB" w:eastAsia="zh-CN"/>
        </w:rPr>
        <w:t xml:space="preserve"> </w:t>
      </w:r>
      <w:r w:rsidRPr="00102740">
        <w:rPr>
          <w:rFonts w:eastAsia="SimSun" w:hint="cs"/>
          <w:spacing w:val="0"/>
          <w:kern w:val="0"/>
          <w:sz w:val="30"/>
          <w:rtl/>
          <w:lang w:val="en-GB" w:eastAsia="zh-CN"/>
        </w:rPr>
        <w:t>(</w:t>
      </w:r>
      <w:r w:rsidRPr="007C4C71">
        <w:rPr>
          <w:rFonts w:eastAsia="SimSun" w:hint="cs"/>
          <w:i/>
          <w:iCs/>
          <w:spacing w:val="0"/>
          <w:kern w:val="0"/>
          <w:sz w:val="30"/>
          <w:rtl/>
          <w:lang w:val="en-GB" w:eastAsia="zh-CN"/>
        </w:rPr>
        <w:t>تابع</w:t>
      </w:r>
      <w:r w:rsidRPr="00102740">
        <w:rPr>
          <w:rFonts w:eastAsia="SimSun" w:hint="cs"/>
          <w:spacing w:val="0"/>
          <w:kern w:val="0"/>
          <w:sz w:val="30"/>
          <w:rtl/>
          <w:lang w:val="en-GB" w:eastAsia="zh-CN"/>
        </w:rPr>
        <w:t>)</w:t>
      </w:r>
    </w:p>
    <w:p w:rsidR="007C4C71" w:rsidRPr="007C4C71" w:rsidRDefault="007C4C71" w:rsidP="007C4C71">
      <w:pPr>
        <w:spacing w:before="0" w:line="380" w:lineRule="exact"/>
        <w:ind w:firstLine="720"/>
        <w:rPr>
          <w:rFonts w:eastAsia="SimSun"/>
          <w:b/>
          <w:bCs/>
          <w:spacing w:val="0"/>
          <w:kern w:val="0"/>
          <w:sz w:val="30"/>
          <w:lang w:val="en-GB" w:eastAsia="zh-CN"/>
        </w:rPr>
      </w:pPr>
      <w:r w:rsidRPr="007C4C71">
        <w:rPr>
          <w:rFonts w:eastAsia="SimSun" w:hint="cs"/>
          <w:b/>
          <w:bCs/>
          <w:spacing w:val="0"/>
          <w:kern w:val="0"/>
          <w:sz w:val="30"/>
          <w:rtl/>
          <w:lang w:val="en-GB" w:eastAsia="zh-CN"/>
        </w:rPr>
        <w:t>التقرير الدوري الثالث الخاص باليمن</w:t>
      </w:r>
    </w:p>
    <w:p w:rsidR="007C4C71" w:rsidRPr="007C4C71" w:rsidRDefault="007C4C71" w:rsidP="007C4C71">
      <w:pPr>
        <w:spacing w:before="0" w:line="380" w:lineRule="exact"/>
        <w:rPr>
          <w:rFonts w:eastAsia="SimSun" w:hint="cs"/>
          <w:i/>
          <w:iCs/>
          <w:spacing w:val="0"/>
          <w:kern w:val="0"/>
          <w:sz w:val="30"/>
          <w:lang w:val="en-GB" w:eastAsia="zh-CN"/>
        </w:rPr>
      </w:pPr>
    </w:p>
    <w:p w:rsidR="007C4C71" w:rsidRDefault="007C4C71" w:rsidP="007C4C71">
      <w:pPr>
        <w:spacing w:before="0" w:line="380" w:lineRule="exact"/>
        <w:rPr>
          <w:rFonts w:eastAsia="SimSun" w:hint="cs"/>
          <w:spacing w:val="0"/>
          <w:kern w:val="0"/>
          <w:sz w:val="30"/>
          <w:rtl/>
          <w:lang w:val="en-GB" w:eastAsia="zh-CN"/>
        </w:rPr>
      </w:pPr>
      <w:r>
        <w:rPr>
          <w:rFonts w:eastAsia="SimSun" w:hint="cs"/>
          <w:spacing w:val="0"/>
          <w:kern w:val="0"/>
          <w:sz w:val="30"/>
          <w:rtl/>
          <w:lang w:val="en-GB" w:eastAsia="zh-CN"/>
        </w:rPr>
        <w:t>ـــــــــــــــ</w:t>
      </w:r>
    </w:p>
    <w:p w:rsidR="00F41296" w:rsidRPr="00616CB7" w:rsidRDefault="00F41296" w:rsidP="00F41296">
      <w:pPr>
        <w:spacing w:before="0" w:after="120" w:line="340" w:lineRule="exact"/>
        <w:ind w:firstLine="720"/>
        <w:rPr>
          <w:color w:val="000000"/>
          <w:sz w:val="28"/>
          <w:szCs w:val="28"/>
          <w:lang w:bidi="ar-KW"/>
        </w:rPr>
      </w:pPr>
      <w:r w:rsidRPr="00616CB7">
        <w:rPr>
          <w:rFonts w:hint="cs"/>
          <w:color w:val="000000"/>
          <w:sz w:val="28"/>
          <w:szCs w:val="28"/>
          <w:rtl/>
        </w:rPr>
        <w:t>هذا المحضر قابل للتصويب.</w:t>
      </w:r>
    </w:p>
    <w:p w:rsidR="00F41296" w:rsidRPr="00616CB7" w:rsidRDefault="00F41296" w:rsidP="00F41296">
      <w:pPr>
        <w:spacing w:before="0" w:after="120" w:line="340" w:lineRule="exact"/>
        <w:ind w:firstLine="720"/>
        <w:rPr>
          <w:rFonts w:hint="cs"/>
          <w:color w:val="000000"/>
          <w:sz w:val="30"/>
          <w:rtl/>
        </w:rPr>
      </w:pPr>
      <w:r w:rsidRPr="00616CB7">
        <w:rPr>
          <w:rFonts w:hint="cs"/>
          <w:color w:val="000000"/>
          <w:sz w:val="28"/>
          <w:szCs w:val="28"/>
          <w:rtl/>
        </w:rPr>
        <w:t xml:space="preserve">وينبغي أن تقدم التصويبات بواحدة من لغات العمل، كما ينبغي أن تُعرض التصويبات في مذكرة مع إدخالها على نسخة من المحضر. وينبغي أن ترسل </w:t>
      </w:r>
      <w:r w:rsidRPr="00616CB7">
        <w:rPr>
          <w:rFonts w:hint="cs"/>
          <w:color w:val="000000"/>
          <w:sz w:val="28"/>
          <w:szCs w:val="28"/>
          <w:u w:val="single"/>
          <w:rtl/>
        </w:rPr>
        <w:t>خلال أسبوع من تاريخ هذه الوثيقة إلى</w:t>
      </w:r>
      <w:r w:rsidRPr="00616CB7">
        <w:rPr>
          <w:rFonts w:hint="cs"/>
          <w:color w:val="000000"/>
          <w:sz w:val="28"/>
          <w:szCs w:val="28"/>
          <w:rtl/>
        </w:rPr>
        <w:t xml:space="preserve"> وحدة تحرير الوثائق</w:t>
      </w:r>
      <w:r w:rsidRPr="00616CB7">
        <w:rPr>
          <w:rFonts w:hint="cs"/>
          <w:color w:val="000000"/>
          <w:sz w:val="30"/>
          <w:rtl/>
        </w:rPr>
        <w:t xml:space="preserve"> </w:t>
      </w:r>
      <w:r w:rsidRPr="00616CB7">
        <w:rPr>
          <w:color w:val="000000"/>
          <w:sz w:val="20"/>
          <w:szCs w:val="20"/>
        </w:rPr>
        <w:t xml:space="preserve">Editing Unit, room E.4108, </w:t>
      </w:r>
      <w:proofErr w:type="spellStart"/>
      <w:r w:rsidRPr="00616CB7">
        <w:rPr>
          <w:color w:val="000000"/>
          <w:sz w:val="20"/>
          <w:szCs w:val="20"/>
        </w:rPr>
        <w:t>Palais</w:t>
      </w:r>
      <w:proofErr w:type="spellEnd"/>
      <w:r w:rsidRPr="00616CB7">
        <w:rPr>
          <w:color w:val="000000"/>
          <w:sz w:val="20"/>
          <w:szCs w:val="20"/>
        </w:rPr>
        <w:t xml:space="preserve"> des Nations, Geneva</w:t>
      </w:r>
      <w:r>
        <w:rPr>
          <w:rFonts w:hint="cs"/>
          <w:color w:val="000000"/>
          <w:sz w:val="30"/>
          <w:rtl/>
        </w:rPr>
        <w:t>.</w:t>
      </w:r>
    </w:p>
    <w:p w:rsidR="007C4C71" w:rsidRDefault="00F41296" w:rsidP="00F41296">
      <w:pPr>
        <w:spacing w:before="0" w:after="120" w:line="340" w:lineRule="exact"/>
        <w:ind w:firstLine="720"/>
        <w:rPr>
          <w:rFonts w:eastAsia="SimSun" w:hint="cs"/>
          <w:spacing w:val="0"/>
          <w:kern w:val="0"/>
          <w:sz w:val="30"/>
          <w:rtl/>
          <w:lang w:val="en-GB" w:eastAsia="zh-CN"/>
        </w:rPr>
      </w:pPr>
      <w:r w:rsidRPr="002967F0">
        <w:rPr>
          <w:rFonts w:hint="cs"/>
          <w:color w:val="000000"/>
          <w:spacing w:val="0"/>
          <w:sz w:val="28"/>
          <w:szCs w:val="28"/>
          <w:rtl/>
        </w:rPr>
        <w:t>وستُدمج أية تصويبات ترد على محاضر جلسات المؤتمر في وثيقة تصويب واحدة تصدر بعيْد نهاية الدورة بأمد وجيز.</w:t>
      </w:r>
    </w:p>
    <w:p w:rsidR="007C4C71" w:rsidRPr="007C4C71" w:rsidRDefault="007C4C71" w:rsidP="00F41296">
      <w:pPr>
        <w:spacing w:before="0" w:line="380" w:lineRule="exact"/>
        <w:jc w:val="center"/>
        <w:rPr>
          <w:rFonts w:eastAsia="SimSun"/>
          <w:i/>
          <w:iCs/>
          <w:spacing w:val="0"/>
          <w:kern w:val="0"/>
          <w:sz w:val="30"/>
          <w:lang w:val="en-GB" w:eastAsia="zh-CN"/>
        </w:rPr>
      </w:pPr>
      <w:r>
        <w:rPr>
          <w:rFonts w:eastAsia="SimSun"/>
          <w:spacing w:val="0"/>
          <w:kern w:val="0"/>
          <w:sz w:val="30"/>
          <w:rtl/>
          <w:lang w:val="en-GB" w:eastAsia="zh-CN"/>
        </w:rPr>
        <w:br w:type="page"/>
      </w:r>
      <w:r w:rsidRPr="007C4C71">
        <w:rPr>
          <w:rFonts w:eastAsia="SimSun" w:hint="cs"/>
          <w:i/>
          <w:iCs/>
          <w:spacing w:val="0"/>
          <w:kern w:val="0"/>
          <w:sz w:val="30"/>
          <w:rtl/>
          <w:lang w:val="en-GB" w:eastAsia="zh-CN"/>
        </w:rPr>
        <w:t>افتتحت الجلسة الساعة 10/ 15</w:t>
      </w:r>
    </w:p>
    <w:p w:rsidR="007C4C71" w:rsidRPr="007C4C71" w:rsidRDefault="007C4C71" w:rsidP="007C4C71">
      <w:pPr>
        <w:spacing w:before="0" w:line="380" w:lineRule="exact"/>
        <w:rPr>
          <w:rFonts w:eastAsia="SimSun" w:hint="cs"/>
          <w:spacing w:val="0"/>
          <w:kern w:val="0"/>
          <w:sz w:val="30"/>
          <w:rtl/>
          <w:lang w:val="en-GB" w:eastAsia="zh-CN"/>
        </w:rPr>
      </w:pPr>
      <w:r w:rsidRPr="00F41296">
        <w:rPr>
          <w:rFonts w:eastAsia="SimSun" w:hint="cs"/>
          <w:b/>
          <w:bCs/>
          <w:spacing w:val="0"/>
          <w:kern w:val="0"/>
          <w:sz w:val="36"/>
          <w:szCs w:val="36"/>
          <w:rtl/>
          <w:lang w:val="en-GB" w:eastAsia="zh-CN"/>
        </w:rPr>
        <w:t xml:space="preserve">النظر في التقارير المقدمة من الدول الأطراف بموجب المادة 40 من العهد </w:t>
      </w:r>
      <w:r w:rsidRPr="007C4C71">
        <w:rPr>
          <w:rFonts w:eastAsia="SimSun" w:hint="cs"/>
          <w:spacing w:val="0"/>
          <w:kern w:val="0"/>
          <w:sz w:val="30"/>
          <w:rtl/>
          <w:lang w:val="en-GB" w:eastAsia="zh-CN"/>
        </w:rPr>
        <w:t>(البند 5 من جدول الأعمال) (</w:t>
      </w:r>
      <w:r w:rsidRPr="007C4C71">
        <w:rPr>
          <w:rFonts w:eastAsia="SimSun" w:hint="cs"/>
          <w:i/>
          <w:iCs/>
          <w:spacing w:val="0"/>
          <w:kern w:val="0"/>
          <w:sz w:val="30"/>
          <w:rtl/>
          <w:lang w:val="en-GB" w:eastAsia="zh-CN"/>
        </w:rPr>
        <w:t>تابع</w:t>
      </w:r>
      <w:r w:rsidRPr="007C4C71">
        <w:rPr>
          <w:rFonts w:eastAsia="SimSun" w:hint="cs"/>
          <w:spacing w:val="0"/>
          <w:kern w:val="0"/>
          <w:sz w:val="30"/>
          <w:rtl/>
          <w:lang w:val="en-GB" w:eastAsia="zh-CN"/>
        </w:rPr>
        <w:t>)</w:t>
      </w:r>
    </w:p>
    <w:p w:rsidR="007C4C71" w:rsidRPr="007A23A9" w:rsidRDefault="007C4C71" w:rsidP="007A23A9">
      <w:pPr>
        <w:spacing w:before="0" w:line="380" w:lineRule="exact"/>
        <w:ind w:firstLine="720"/>
        <w:rPr>
          <w:rFonts w:eastAsia="SimSun" w:hint="cs"/>
          <w:spacing w:val="0"/>
          <w:kern w:val="0"/>
          <w:sz w:val="30"/>
          <w:u w:val="single"/>
          <w:rtl/>
          <w:lang w:val="en-GB" w:eastAsia="zh-CN"/>
        </w:rPr>
      </w:pPr>
      <w:r w:rsidRPr="007A23A9">
        <w:rPr>
          <w:rFonts w:eastAsia="SimSun" w:hint="cs"/>
          <w:b/>
          <w:bCs/>
          <w:spacing w:val="0"/>
          <w:kern w:val="0"/>
          <w:sz w:val="30"/>
          <w:rtl/>
          <w:lang w:val="en-GB" w:eastAsia="zh-CN"/>
        </w:rPr>
        <w:t>التقرير الدوري الثالث الخاص باليمن</w:t>
      </w:r>
      <w:r w:rsidR="007A23A9">
        <w:rPr>
          <w:rFonts w:eastAsia="SimSun" w:hint="cs"/>
          <w:b/>
          <w:bCs/>
          <w:spacing w:val="0"/>
          <w:kern w:val="0"/>
          <w:sz w:val="30"/>
          <w:rtl/>
          <w:lang w:val="en-GB" w:eastAsia="zh-CN"/>
        </w:rPr>
        <w:t xml:space="preserve"> (</w:t>
      </w:r>
      <w:r w:rsidR="007A23A9">
        <w:rPr>
          <w:rFonts w:eastAsia="SimSun"/>
          <w:spacing w:val="0"/>
          <w:kern w:val="0"/>
          <w:szCs w:val="22"/>
          <w:lang w:val="en-GB" w:eastAsia="zh-CN"/>
        </w:rPr>
        <w:t>(</w:t>
      </w:r>
      <w:r w:rsidRPr="007A23A9">
        <w:rPr>
          <w:rFonts w:eastAsia="SimSun"/>
          <w:spacing w:val="0"/>
          <w:kern w:val="0"/>
          <w:szCs w:val="22"/>
          <w:lang w:val="en-GB" w:eastAsia="zh-CN"/>
        </w:rPr>
        <w:t>CCPR/C/YEM/2001/3; CCPR/C/75/L/YEM</w:t>
      </w:r>
    </w:p>
    <w:p w:rsidR="007C4C71" w:rsidRPr="007C4C71" w:rsidRDefault="007A23A9" w:rsidP="007A23A9">
      <w:pPr>
        <w:spacing w:before="0" w:line="380" w:lineRule="exact"/>
        <w:rPr>
          <w:rFonts w:eastAsia="SimSun" w:hint="cs"/>
          <w:i/>
          <w:iCs/>
          <w:spacing w:val="0"/>
          <w:kern w:val="0"/>
          <w:sz w:val="30"/>
          <w:rtl/>
          <w:lang w:val="en-GB" w:eastAsia="zh-CN"/>
        </w:rPr>
      </w:pPr>
      <w:r>
        <w:rPr>
          <w:rFonts w:eastAsia="SimSun" w:hint="cs"/>
          <w:spacing w:val="0"/>
          <w:kern w:val="0"/>
          <w:sz w:val="30"/>
          <w:rtl/>
          <w:lang w:val="en-GB" w:eastAsia="zh-CN"/>
        </w:rPr>
        <w:t>1-</w:t>
      </w:r>
      <w:r>
        <w:rPr>
          <w:rFonts w:eastAsia="SimSun" w:hint="cs"/>
          <w:i/>
          <w:iCs/>
          <w:spacing w:val="0"/>
          <w:kern w:val="0"/>
          <w:sz w:val="30"/>
          <w:rtl/>
          <w:lang w:val="en-GB" w:eastAsia="zh-CN"/>
        </w:rPr>
        <w:tab/>
      </w:r>
      <w:r w:rsidR="007C4C71" w:rsidRPr="007C4C71">
        <w:rPr>
          <w:rFonts w:eastAsia="SimSun" w:hint="cs"/>
          <w:i/>
          <w:iCs/>
          <w:spacing w:val="0"/>
          <w:kern w:val="0"/>
          <w:sz w:val="30"/>
          <w:rtl/>
          <w:lang w:val="en-GB" w:eastAsia="zh-CN"/>
        </w:rPr>
        <w:t>بناء على دعوة الرئيس، جلس كل من</w:t>
      </w:r>
      <w:r w:rsidR="00DC1575">
        <w:rPr>
          <w:rFonts w:eastAsia="SimSun" w:hint="cs"/>
          <w:i/>
          <w:iCs/>
          <w:spacing w:val="0"/>
          <w:kern w:val="0"/>
          <w:sz w:val="30"/>
          <w:rtl/>
          <w:lang w:val="en-GB" w:eastAsia="zh-CN"/>
        </w:rPr>
        <w:t xml:space="preserve"> </w:t>
      </w:r>
      <w:r w:rsidR="007C4C71" w:rsidRPr="007C4C71">
        <w:rPr>
          <w:rFonts w:eastAsia="SimSun" w:hint="cs"/>
          <w:i/>
          <w:iCs/>
          <w:spacing w:val="0"/>
          <w:kern w:val="0"/>
          <w:sz w:val="30"/>
          <w:rtl/>
          <w:lang w:val="en-GB" w:eastAsia="zh-CN"/>
        </w:rPr>
        <w:t xml:space="preserve">السيد علي ناصر مهدي، والسيد عبد القادر </w:t>
      </w:r>
      <w:proofErr w:type="spellStart"/>
      <w:r w:rsidR="007C4C71" w:rsidRPr="007C4C71">
        <w:rPr>
          <w:rFonts w:eastAsia="SimSun" w:hint="cs"/>
          <w:i/>
          <w:iCs/>
          <w:spacing w:val="0"/>
          <w:kern w:val="0"/>
          <w:sz w:val="30"/>
          <w:rtl/>
          <w:lang w:val="en-GB" w:eastAsia="zh-CN"/>
        </w:rPr>
        <w:t>قحطان</w:t>
      </w:r>
      <w:proofErr w:type="spellEnd"/>
      <w:r w:rsidR="007C4C71" w:rsidRPr="007C4C71">
        <w:rPr>
          <w:rFonts w:eastAsia="SimSun" w:hint="cs"/>
          <w:i/>
          <w:iCs/>
          <w:spacing w:val="0"/>
          <w:kern w:val="0"/>
          <w:sz w:val="30"/>
          <w:rtl/>
          <w:lang w:val="en-GB" w:eastAsia="zh-CN"/>
        </w:rPr>
        <w:t xml:space="preserve"> والسيد أزل </w:t>
      </w:r>
      <w:proofErr w:type="spellStart"/>
      <w:r w:rsidR="007C4C71" w:rsidRPr="007C4C71">
        <w:rPr>
          <w:rFonts w:eastAsia="SimSun" w:hint="cs"/>
          <w:i/>
          <w:iCs/>
          <w:spacing w:val="0"/>
          <w:kern w:val="0"/>
          <w:sz w:val="30"/>
          <w:rtl/>
          <w:lang w:val="en-GB" w:eastAsia="zh-CN"/>
        </w:rPr>
        <w:t>عبدالله</w:t>
      </w:r>
      <w:proofErr w:type="spellEnd"/>
      <w:r w:rsidR="007C4C71" w:rsidRPr="007C4C71">
        <w:rPr>
          <w:rFonts w:eastAsia="SimSun" w:hint="cs"/>
          <w:i/>
          <w:iCs/>
          <w:spacing w:val="0"/>
          <w:kern w:val="0"/>
          <w:sz w:val="30"/>
          <w:rtl/>
          <w:lang w:val="en-GB" w:eastAsia="zh-CN"/>
        </w:rPr>
        <w:t xml:space="preserve"> محمد والسيد سليمان </w:t>
      </w:r>
      <w:proofErr w:type="spellStart"/>
      <w:r w:rsidR="007C4C71" w:rsidRPr="007C4C71">
        <w:rPr>
          <w:rFonts w:eastAsia="SimSun" w:hint="cs"/>
          <w:i/>
          <w:iCs/>
          <w:spacing w:val="0"/>
          <w:kern w:val="0"/>
          <w:sz w:val="30"/>
          <w:rtl/>
          <w:lang w:val="en-GB" w:eastAsia="zh-CN"/>
        </w:rPr>
        <w:t>تبريزي</w:t>
      </w:r>
      <w:proofErr w:type="spellEnd"/>
      <w:r w:rsidR="007C4C71" w:rsidRPr="007C4C71">
        <w:rPr>
          <w:rFonts w:eastAsia="SimSun" w:hint="cs"/>
          <w:i/>
          <w:iCs/>
          <w:spacing w:val="0"/>
          <w:kern w:val="0"/>
          <w:sz w:val="30"/>
          <w:rtl/>
          <w:lang w:val="en-GB" w:eastAsia="zh-CN"/>
        </w:rPr>
        <w:t xml:space="preserve"> والسيد زيد حجر (اليمن) إلى طاولة اللجنة.</w:t>
      </w:r>
    </w:p>
    <w:p w:rsidR="007C4C71" w:rsidRPr="007C4C71" w:rsidRDefault="007A23A9" w:rsidP="007A23A9">
      <w:pPr>
        <w:spacing w:before="0" w:line="380" w:lineRule="exact"/>
        <w:rPr>
          <w:rFonts w:eastAsia="SimSun"/>
          <w:spacing w:val="0"/>
          <w:kern w:val="0"/>
          <w:sz w:val="30"/>
          <w:lang w:val="en-GB" w:eastAsia="zh-CN"/>
        </w:rPr>
      </w:pPr>
      <w:r>
        <w:rPr>
          <w:rFonts w:eastAsia="SimSun" w:hint="cs"/>
          <w:spacing w:val="0"/>
          <w:kern w:val="0"/>
          <w:sz w:val="30"/>
          <w:rtl/>
          <w:lang w:val="en-GB" w:eastAsia="zh-CN"/>
        </w:rPr>
        <w:t>2</w:t>
      </w:r>
      <w:r w:rsidR="007C4C71" w:rsidRPr="007C4C71">
        <w:rPr>
          <w:rFonts w:eastAsia="SimSun" w:hint="cs"/>
          <w:spacing w:val="0"/>
          <w:kern w:val="0"/>
          <w:sz w:val="30"/>
          <w:rtl/>
          <w:lang w:val="en-GB" w:eastAsia="zh-CN"/>
        </w:rPr>
        <w:t>-</w:t>
      </w:r>
      <w:r>
        <w:rPr>
          <w:rFonts w:eastAsia="SimSun" w:hint="cs"/>
          <w:spacing w:val="0"/>
          <w:kern w:val="0"/>
          <w:sz w:val="30"/>
          <w:rtl/>
          <w:lang w:val="en-GB" w:eastAsia="zh-CN"/>
        </w:rPr>
        <w:tab/>
      </w:r>
      <w:r w:rsidR="007C4C71" w:rsidRPr="007A23A9">
        <w:rPr>
          <w:rFonts w:eastAsia="SimSun" w:hint="cs"/>
          <w:b/>
          <w:bCs/>
          <w:spacing w:val="0"/>
          <w:kern w:val="0"/>
          <w:sz w:val="30"/>
          <w:rtl/>
          <w:lang w:val="en-GB" w:eastAsia="zh-CN"/>
        </w:rPr>
        <w:t>الرئيس</w:t>
      </w:r>
      <w:r>
        <w:rPr>
          <w:rFonts w:eastAsia="SimSun" w:hint="cs"/>
          <w:spacing w:val="0"/>
          <w:kern w:val="0"/>
          <w:sz w:val="30"/>
          <w:rtl/>
          <w:lang w:val="en-GB" w:eastAsia="zh-CN"/>
        </w:rPr>
        <w:t xml:space="preserve"> </w:t>
      </w:r>
      <w:r w:rsidR="007C4C71" w:rsidRPr="007C4C71">
        <w:rPr>
          <w:rFonts w:eastAsia="SimSun" w:hint="cs"/>
          <w:spacing w:val="0"/>
          <w:kern w:val="0"/>
          <w:sz w:val="30"/>
          <w:rtl/>
          <w:lang w:val="en-GB" w:eastAsia="zh-CN"/>
        </w:rPr>
        <w:t>رحب بالوفد اليمني ودعاه إلى عرض التقرير الدوري الثالث الخاص باليمن (</w:t>
      </w:r>
      <w:r w:rsidR="007C4C71" w:rsidRPr="007A23A9">
        <w:rPr>
          <w:rFonts w:eastAsia="SimSun"/>
          <w:spacing w:val="0"/>
          <w:kern w:val="0"/>
          <w:szCs w:val="22"/>
          <w:lang w:val="en-GB" w:eastAsia="zh-CN"/>
        </w:rPr>
        <w:t>CCPR/C/YEM/2001/3</w:t>
      </w:r>
      <w:r w:rsidR="007C4C71" w:rsidRPr="007C4C71">
        <w:rPr>
          <w:rFonts w:eastAsia="SimSun" w:hint="cs"/>
          <w:spacing w:val="0"/>
          <w:kern w:val="0"/>
          <w:sz w:val="30"/>
          <w:rtl/>
          <w:lang w:val="en-GB" w:eastAsia="zh-CN"/>
        </w:rPr>
        <w:t>)</w:t>
      </w:r>
      <w:r>
        <w:rPr>
          <w:rFonts w:eastAsia="SimSun" w:hint="cs"/>
          <w:spacing w:val="0"/>
          <w:kern w:val="0"/>
          <w:sz w:val="30"/>
          <w:rtl/>
          <w:lang w:val="en-GB" w:eastAsia="zh-CN"/>
        </w:rPr>
        <w:t>.</w:t>
      </w:r>
    </w:p>
    <w:p w:rsidR="007C4C71" w:rsidRPr="007C4C71" w:rsidRDefault="007C4C71" w:rsidP="00102740">
      <w:pPr>
        <w:spacing w:before="0" w:line="380" w:lineRule="exact"/>
        <w:rPr>
          <w:rFonts w:eastAsia="SimSun"/>
          <w:spacing w:val="0"/>
          <w:kern w:val="0"/>
          <w:sz w:val="30"/>
          <w:lang w:val="en-GB" w:eastAsia="zh-CN"/>
        </w:rPr>
      </w:pPr>
      <w:r w:rsidRPr="007C4C71">
        <w:rPr>
          <w:rFonts w:eastAsia="SimSun" w:hint="cs"/>
          <w:spacing w:val="0"/>
          <w:kern w:val="0"/>
          <w:sz w:val="30"/>
          <w:rtl/>
          <w:lang w:val="en-GB" w:eastAsia="zh-CN"/>
        </w:rPr>
        <w:t>3-</w:t>
      </w:r>
      <w:r w:rsidR="007A23A9">
        <w:rPr>
          <w:rFonts w:eastAsia="SimSun" w:hint="cs"/>
          <w:spacing w:val="0"/>
          <w:kern w:val="0"/>
          <w:sz w:val="30"/>
          <w:rtl/>
          <w:lang w:val="en-GB" w:eastAsia="zh-CN"/>
        </w:rPr>
        <w:tab/>
      </w:r>
      <w:r w:rsidRPr="007A23A9">
        <w:rPr>
          <w:rFonts w:eastAsia="SimSun" w:hint="cs"/>
          <w:b/>
          <w:bCs/>
          <w:spacing w:val="0"/>
          <w:kern w:val="0"/>
          <w:sz w:val="30"/>
          <w:rtl/>
          <w:lang w:val="en-GB" w:eastAsia="zh-CN"/>
        </w:rPr>
        <w:t xml:space="preserve">السيد </w:t>
      </w:r>
      <w:proofErr w:type="spellStart"/>
      <w:r w:rsidRPr="007A23A9">
        <w:rPr>
          <w:rFonts w:eastAsia="SimSun" w:hint="cs"/>
          <w:b/>
          <w:bCs/>
          <w:spacing w:val="0"/>
          <w:kern w:val="0"/>
          <w:sz w:val="30"/>
          <w:rtl/>
          <w:lang w:val="en-GB" w:eastAsia="zh-CN"/>
        </w:rPr>
        <w:t>قحطان</w:t>
      </w:r>
      <w:proofErr w:type="spellEnd"/>
      <w:r w:rsidR="007A23A9">
        <w:rPr>
          <w:rFonts w:eastAsia="SimSun" w:hint="cs"/>
          <w:spacing w:val="0"/>
          <w:kern w:val="0"/>
          <w:sz w:val="30"/>
          <w:rtl/>
          <w:lang w:val="en-GB" w:eastAsia="zh-CN"/>
        </w:rPr>
        <w:t xml:space="preserve"> (اليمن)</w:t>
      </w:r>
      <w:r w:rsidRPr="007C4C71">
        <w:rPr>
          <w:rFonts w:eastAsia="SimSun" w:hint="cs"/>
          <w:spacing w:val="0"/>
          <w:kern w:val="0"/>
          <w:sz w:val="30"/>
          <w:rtl/>
          <w:lang w:val="en-GB" w:eastAsia="zh-CN"/>
        </w:rPr>
        <w:t xml:space="preserve"> قال إن بلاده بذلت جهود</w:t>
      </w:r>
      <w:r w:rsidR="00DC1575">
        <w:rPr>
          <w:rFonts w:eastAsia="SimSun" w:hint="cs"/>
          <w:spacing w:val="0"/>
          <w:kern w:val="0"/>
          <w:sz w:val="30"/>
          <w:rtl/>
          <w:lang w:val="en-GB" w:eastAsia="zh-CN"/>
        </w:rPr>
        <w:t xml:space="preserve">اً </w:t>
      </w:r>
      <w:r w:rsidRPr="007C4C71">
        <w:rPr>
          <w:rFonts w:eastAsia="SimSun" w:hint="cs"/>
          <w:spacing w:val="0"/>
          <w:kern w:val="0"/>
          <w:sz w:val="30"/>
          <w:rtl/>
          <w:lang w:val="en-GB" w:eastAsia="zh-CN"/>
        </w:rPr>
        <w:t>جبارة منذ توحيد اليمن في عام 1990، من أجل إرساء النظام الديمقراطي وتعزيزه على أساس التعددية السياسية وتداول السلطة سلمي</w:t>
      </w:r>
      <w:r w:rsidR="00DC1575">
        <w:rPr>
          <w:rFonts w:eastAsia="SimSun" w:hint="cs"/>
          <w:spacing w:val="0"/>
          <w:kern w:val="0"/>
          <w:sz w:val="30"/>
          <w:rtl/>
          <w:lang w:val="en-GB" w:eastAsia="zh-CN"/>
        </w:rPr>
        <w:t xml:space="preserve">اً </w:t>
      </w:r>
      <w:r w:rsidRPr="007C4C71">
        <w:rPr>
          <w:rFonts w:eastAsia="SimSun" w:hint="cs"/>
          <w:spacing w:val="0"/>
          <w:kern w:val="0"/>
          <w:sz w:val="30"/>
          <w:rtl/>
          <w:lang w:val="en-GB" w:eastAsia="zh-CN"/>
        </w:rPr>
        <w:t>واحترام حقوق الإنسان. وقد نُظِّمت انتخابات برلمانية في عامي 1993 و1997؛ وستُنظَّم الانتخابات القادمة في عام 2003. وجرت أول انتخابات رئاسية في عام 1999 والانتخابات البلدية</w:t>
      </w:r>
      <w:r w:rsidR="00DC1575">
        <w:rPr>
          <w:rFonts w:eastAsia="SimSun" w:hint="cs"/>
          <w:spacing w:val="0"/>
          <w:kern w:val="0"/>
          <w:sz w:val="30"/>
          <w:rtl/>
          <w:lang w:val="en-GB" w:eastAsia="zh-CN"/>
        </w:rPr>
        <w:t xml:space="preserve"> </w:t>
      </w:r>
      <w:r w:rsidRPr="007C4C71">
        <w:rPr>
          <w:rFonts w:eastAsia="SimSun" w:hint="cs"/>
          <w:spacing w:val="0"/>
          <w:kern w:val="0"/>
          <w:sz w:val="30"/>
          <w:rtl/>
          <w:lang w:val="en-GB" w:eastAsia="zh-CN"/>
        </w:rPr>
        <w:t>في عام 2001. وكانت نسبة المشاركة كبيرة وشهد المراقبون المحليون والدوليون على سلامة العملية الانتخابية. وفيما يتعلق بإنشاء المجتمع المدني والجمعيات والمؤسسات التي تنشط في مجال حقوق الإنسان، حققت اليمن تقدم</w:t>
      </w:r>
      <w:r w:rsidR="00DC1575">
        <w:rPr>
          <w:rFonts w:eastAsia="SimSun" w:hint="cs"/>
          <w:spacing w:val="0"/>
          <w:kern w:val="0"/>
          <w:sz w:val="30"/>
          <w:rtl/>
          <w:lang w:val="en-GB" w:eastAsia="zh-CN"/>
        </w:rPr>
        <w:t xml:space="preserve">اً </w:t>
      </w:r>
      <w:r w:rsidRPr="007C4C71">
        <w:rPr>
          <w:rFonts w:eastAsia="SimSun" w:hint="cs"/>
          <w:spacing w:val="0"/>
          <w:kern w:val="0"/>
          <w:sz w:val="30"/>
          <w:rtl/>
          <w:lang w:val="en-GB" w:eastAsia="zh-CN"/>
        </w:rPr>
        <w:t>كبير</w:t>
      </w:r>
      <w:r w:rsidR="00DC1575">
        <w:rPr>
          <w:rFonts w:eastAsia="SimSun" w:hint="cs"/>
          <w:spacing w:val="0"/>
          <w:kern w:val="0"/>
          <w:sz w:val="30"/>
          <w:rtl/>
          <w:lang w:val="en-GB" w:eastAsia="zh-CN"/>
        </w:rPr>
        <w:t xml:space="preserve">اً </w:t>
      </w:r>
      <w:r w:rsidRPr="007C4C71">
        <w:rPr>
          <w:rFonts w:eastAsia="SimSun" w:hint="cs"/>
          <w:spacing w:val="0"/>
          <w:kern w:val="0"/>
          <w:sz w:val="30"/>
          <w:rtl/>
          <w:lang w:val="en-GB" w:eastAsia="zh-CN"/>
        </w:rPr>
        <w:t>وباتت تضم حالي</w:t>
      </w:r>
      <w:r w:rsidR="00DC1575">
        <w:rPr>
          <w:rFonts w:eastAsia="SimSun" w:hint="cs"/>
          <w:spacing w:val="0"/>
          <w:kern w:val="0"/>
          <w:sz w:val="30"/>
          <w:rtl/>
          <w:lang w:val="en-GB" w:eastAsia="zh-CN"/>
        </w:rPr>
        <w:t xml:space="preserve">اً </w:t>
      </w:r>
      <w:r w:rsidR="00102740">
        <w:rPr>
          <w:rFonts w:eastAsia="SimSun" w:hint="cs"/>
          <w:spacing w:val="0"/>
          <w:kern w:val="0"/>
          <w:sz w:val="30"/>
          <w:rtl/>
          <w:lang w:val="en-GB" w:eastAsia="zh-CN"/>
        </w:rPr>
        <w:t>800 2</w:t>
      </w:r>
      <w:r w:rsidRPr="007C4C71">
        <w:rPr>
          <w:rFonts w:eastAsia="SimSun" w:hint="cs"/>
          <w:spacing w:val="0"/>
          <w:kern w:val="0"/>
          <w:sz w:val="30"/>
          <w:rtl/>
          <w:lang w:val="en-GB" w:eastAsia="zh-CN"/>
        </w:rPr>
        <w:t xml:space="preserve"> منظمة غير حكومية تنتشر في مختلف أنحاء البلد.</w:t>
      </w:r>
    </w:p>
    <w:p w:rsidR="007C4C71" w:rsidRPr="007C4C71" w:rsidRDefault="007C4C71" w:rsidP="00102740">
      <w:pPr>
        <w:spacing w:before="0" w:line="380" w:lineRule="exact"/>
        <w:rPr>
          <w:rFonts w:eastAsia="SimSun" w:hint="cs"/>
          <w:spacing w:val="0"/>
          <w:kern w:val="0"/>
          <w:sz w:val="30"/>
          <w:rtl/>
          <w:lang w:val="en-GB" w:eastAsia="zh-CN"/>
        </w:rPr>
      </w:pPr>
      <w:r w:rsidRPr="007C4C71">
        <w:rPr>
          <w:rFonts w:eastAsia="SimSun" w:hint="cs"/>
          <w:spacing w:val="0"/>
          <w:kern w:val="0"/>
          <w:sz w:val="30"/>
          <w:rtl/>
          <w:lang w:val="en-GB" w:eastAsia="zh-CN"/>
        </w:rPr>
        <w:t>4-</w:t>
      </w:r>
      <w:r w:rsidRPr="007C4C71">
        <w:rPr>
          <w:rFonts w:eastAsia="SimSun" w:hint="cs"/>
          <w:spacing w:val="0"/>
          <w:kern w:val="0"/>
          <w:sz w:val="30"/>
          <w:rtl/>
          <w:lang w:val="en-GB" w:eastAsia="zh-CN"/>
        </w:rPr>
        <w:tab/>
        <w:t>ويولى اهتمام كبير للنساء ولمشاركتهن في الحياة السياسية وفي</w:t>
      </w:r>
      <w:r w:rsidR="00DC1575">
        <w:rPr>
          <w:rFonts w:eastAsia="SimSun" w:hint="cs"/>
          <w:spacing w:val="0"/>
          <w:kern w:val="0"/>
          <w:sz w:val="30"/>
          <w:rtl/>
          <w:lang w:val="en-GB" w:eastAsia="zh-CN"/>
        </w:rPr>
        <w:t xml:space="preserve"> </w:t>
      </w:r>
      <w:r w:rsidRPr="007C4C71">
        <w:rPr>
          <w:rFonts w:eastAsia="SimSun" w:hint="cs"/>
          <w:spacing w:val="0"/>
          <w:kern w:val="0"/>
          <w:sz w:val="30"/>
          <w:rtl/>
          <w:lang w:val="en-GB" w:eastAsia="zh-CN"/>
        </w:rPr>
        <w:t>اتخاذ القرارات السياسية. وهناك نساء في مجلس النواب وفي مجلس الشورى، وهناك وزيرات وسفيرات، الخ. وتشارك النساء، بالتالي، في التقدم</w:t>
      </w:r>
      <w:r w:rsidR="00DC1575">
        <w:rPr>
          <w:rFonts w:eastAsia="SimSun" w:hint="cs"/>
          <w:spacing w:val="0"/>
          <w:kern w:val="0"/>
          <w:sz w:val="30"/>
          <w:rtl/>
          <w:lang w:val="en-GB" w:eastAsia="zh-CN"/>
        </w:rPr>
        <w:t xml:space="preserve"> </w:t>
      </w:r>
      <w:r w:rsidRPr="007C4C71">
        <w:rPr>
          <w:rFonts w:eastAsia="SimSun" w:hint="cs"/>
          <w:spacing w:val="0"/>
          <w:kern w:val="0"/>
          <w:sz w:val="30"/>
          <w:rtl/>
          <w:lang w:val="en-GB" w:eastAsia="zh-CN"/>
        </w:rPr>
        <w:t>الاجتماعي والاقتصادي والسياسي للبلد. وتلتزم اليمن باحترام حقوق الإنسان وتتعاون تعاون</w:t>
      </w:r>
      <w:r w:rsidR="00DC1575">
        <w:rPr>
          <w:rFonts w:eastAsia="SimSun" w:hint="cs"/>
          <w:spacing w:val="0"/>
          <w:kern w:val="0"/>
          <w:sz w:val="30"/>
          <w:rtl/>
          <w:lang w:val="en-GB" w:eastAsia="zh-CN"/>
        </w:rPr>
        <w:t xml:space="preserve">اً </w:t>
      </w:r>
      <w:r w:rsidRPr="007C4C71">
        <w:rPr>
          <w:rFonts w:eastAsia="SimSun" w:hint="cs"/>
          <w:spacing w:val="0"/>
          <w:kern w:val="0"/>
          <w:sz w:val="30"/>
          <w:rtl/>
          <w:lang w:val="en-GB" w:eastAsia="zh-CN"/>
        </w:rPr>
        <w:t>وثيق</w:t>
      </w:r>
      <w:r w:rsidR="00DC1575">
        <w:rPr>
          <w:rFonts w:eastAsia="SimSun" w:hint="cs"/>
          <w:spacing w:val="0"/>
          <w:kern w:val="0"/>
          <w:sz w:val="30"/>
          <w:rtl/>
          <w:lang w:val="en-GB" w:eastAsia="zh-CN"/>
        </w:rPr>
        <w:t xml:space="preserve">اً </w:t>
      </w:r>
      <w:r w:rsidRPr="007C4C71">
        <w:rPr>
          <w:rFonts w:eastAsia="SimSun" w:hint="cs"/>
          <w:spacing w:val="0"/>
          <w:kern w:val="0"/>
          <w:sz w:val="30"/>
          <w:rtl/>
          <w:lang w:val="en-GB" w:eastAsia="zh-CN"/>
        </w:rPr>
        <w:t xml:space="preserve">مع المجتمع الدولي؛ وكانت اليمن رائدة في المنطقة فيما يتعلق بالتصديق على الصكوك الدولية الخاصة بحقوق الإنسان، بما في ذلك العهد الدولي الخاص بالحقوق المدنية والسياسية. </w:t>
      </w:r>
    </w:p>
    <w:p w:rsidR="007C4C71" w:rsidRPr="007C4C71" w:rsidRDefault="007C4C71" w:rsidP="007C4C71">
      <w:pPr>
        <w:spacing w:before="0" w:line="380" w:lineRule="exact"/>
        <w:rPr>
          <w:rFonts w:eastAsia="SimSun"/>
          <w:spacing w:val="0"/>
          <w:kern w:val="0"/>
          <w:sz w:val="30"/>
          <w:lang w:val="en-GB" w:eastAsia="zh-CN"/>
        </w:rPr>
      </w:pPr>
      <w:r w:rsidRPr="007C4C71">
        <w:rPr>
          <w:rFonts w:eastAsia="SimSun" w:hint="cs"/>
          <w:spacing w:val="0"/>
          <w:kern w:val="0"/>
          <w:sz w:val="30"/>
          <w:rtl/>
          <w:lang w:val="en-GB" w:eastAsia="zh-CN"/>
        </w:rPr>
        <w:t>5-</w:t>
      </w:r>
      <w:r w:rsidR="000041B3">
        <w:rPr>
          <w:rFonts w:eastAsia="SimSun" w:hint="cs"/>
          <w:spacing w:val="0"/>
          <w:kern w:val="0"/>
          <w:sz w:val="30"/>
          <w:rtl/>
          <w:lang w:val="en-GB" w:eastAsia="zh-CN"/>
        </w:rPr>
        <w:tab/>
      </w:r>
      <w:r w:rsidRPr="007C4C71">
        <w:rPr>
          <w:rFonts w:eastAsia="SimSun" w:hint="cs"/>
          <w:spacing w:val="0"/>
          <w:kern w:val="0"/>
          <w:sz w:val="30"/>
          <w:rtl/>
          <w:lang w:val="en-GB" w:eastAsia="zh-CN"/>
        </w:rPr>
        <w:t>وأضاف قائل</w:t>
      </w:r>
      <w:r w:rsidR="00DC1575">
        <w:rPr>
          <w:rFonts w:eastAsia="SimSun" w:hint="cs"/>
          <w:spacing w:val="0"/>
          <w:kern w:val="0"/>
          <w:sz w:val="30"/>
          <w:rtl/>
          <w:lang w:val="en-GB" w:eastAsia="zh-CN"/>
        </w:rPr>
        <w:t xml:space="preserve">اً </w:t>
      </w:r>
      <w:r w:rsidRPr="007C4C71">
        <w:rPr>
          <w:rFonts w:eastAsia="SimSun" w:hint="cs"/>
          <w:spacing w:val="0"/>
          <w:kern w:val="0"/>
          <w:sz w:val="30"/>
          <w:rtl/>
          <w:lang w:val="en-GB" w:eastAsia="zh-CN"/>
        </w:rPr>
        <w:t xml:space="preserve">إن اليمن شكلت لجنة وطنية عليا لحقوق الإنسان [انظر الفقرة 34 من التقرير] اسمها "اللجنة الوطنية العليا لحقوق الإنسان"، التي أُعيد تنظيمها في عام 2001، بموجب مرسوم رئاسي. ويرأسها رئيس الوزراء؛ كما تضم مدير مكتب رئاسة الجمهورية وعدة وزراء وشخصيات أخرى تتولى مهمة الدفاع عن حقوق الإنسان بشكل مباشر. وعُهد بأمانة اللجنة إلى وزيرة الدولة لشؤون حقوق الإنسان السيدة وهيبة </w:t>
      </w:r>
      <w:proofErr w:type="spellStart"/>
      <w:r w:rsidRPr="007C4C71">
        <w:rPr>
          <w:rFonts w:eastAsia="SimSun" w:hint="cs"/>
          <w:spacing w:val="0"/>
          <w:kern w:val="0"/>
          <w:sz w:val="30"/>
          <w:rtl/>
          <w:lang w:val="en-GB" w:eastAsia="zh-CN"/>
        </w:rPr>
        <w:t>فارح</w:t>
      </w:r>
      <w:proofErr w:type="spellEnd"/>
      <w:r w:rsidRPr="007C4C71">
        <w:rPr>
          <w:rFonts w:eastAsia="SimSun" w:hint="cs"/>
          <w:spacing w:val="0"/>
          <w:kern w:val="0"/>
          <w:sz w:val="30"/>
          <w:rtl/>
          <w:lang w:val="en-GB" w:eastAsia="zh-CN"/>
        </w:rPr>
        <w:t>. وتختص اللجنة بتطبيق الصكوك الدولية المتصلة بحقوق الإنسان وبالنظر في أي انتهاك للحريات الأساسية. وتبع</w:t>
      </w:r>
      <w:r w:rsidR="00DC1575">
        <w:rPr>
          <w:rFonts w:eastAsia="SimSun" w:hint="cs"/>
          <w:spacing w:val="0"/>
          <w:kern w:val="0"/>
          <w:sz w:val="30"/>
          <w:rtl/>
          <w:lang w:val="en-GB" w:eastAsia="zh-CN"/>
        </w:rPr>
        <w:t xml:space="preserve">اً </w:t>
      </w:r>
      <w:r w:rsidRPr="007C4C71">
        <w:rPr>
          <w:rFonts w:eastAsia="SimSun" w:hint="cs"/>
          <w:spacing w:val="0"/>
          <w:kern w:val="0"/>
          <w:sz w:val="30"/>
          <w:rtl/>
          <w:lang w:val="en-GB" w:eastAsia="zh-CN"/>
        </w:rPr>
        <w:t>لذلك، تنظم حملات التوعية بحقوق الإنسان في نظام العدالة، وداخل السجون وخارجها وتنشر النشرات والأدلة المتعلقة بالصكوك التي صدقت عليها اليمن بالإضافة إلى مجلة شهرية. كما تضطلع بدور الوسيط.</w:t>
      </w:r>
    </w:p>
    <w:p w:rsidR="007C4C71" w:rsidRPr="007C4C71" w:rsidRDefault="007C4C71" w:rsidP="007C4C71">
      <w:pPr>
        <w:spacing w:before="0" w:line="380" w:lineRule="exact"/>
        <w:rPr>
          <w:rFonts w:eastAsia="SimSun"/>
          <w:spacing w:val="0"/>
          <w:kern w:val="0"/>
          <w:sz w:val="30"/>
          <w:lang w:val="en-GB" w:eastAsia="zh-CN"/>
        </w:rPr>
      </w:pPr>
      <w:r w:rsidRPr="007C4C71">
        <w:rPr>
          <w:rFonts w:eastAsia="SimSun" w:hint="cs"/>
          <w:spacing w:val="0"/>
          <w:kern w:val="0"/>
          <w:sz w:val="30"/>
          <w:rtl/>
          <w:lang w:val="en-GB" w:eastAsia="zh-CN"/>
        </w:rPr>
        <w:t>6-</w:t>
      </w:r>
      <w:r w:rsidR="000041B3">
        <w:rPr>
          <w:rFonts w:eastAsia="SimSun" w:hint="cs"/>
          <w:spacing w:val="0"/>
          <w:kern w:val="0"/>
          <w:sz w:val="30"/>
          <w:rtl/>
          <w:lang w:val="en-GB" w:eastAsia="zh-CN"/>
        </w:rPr>
        <w:tab/>
      </w:r>
      <w:r w:rsidRPr="007C4C71">
        <w:rPr>
          <w:rFonts w:eastAsia="SimSun" w:hint="cs"/>
          <w:spacing w:val="0"/>
          <w:kern w:val="0"/>
          <w:sz w:val="30"/>
          <w:rtl/>
          <w:lang w:val="en-GB" w:eastAsia="zh-CN"/>
        </w:rPr>
        <w:t>ولا تدخر اللجنة جهد</w:t>
      </w:r>
      <w:r w:rsidR="00DC1575">
        <w:rPr>
          <w:rFonts w:eastAsia="SimSun" w:hint="cs"/>
          <w:spacing w:val="0"/>
          <w:kern w:val="0"/>
          <w:sz w:val="30"/>
          <w:rtl/>
          <w:lang w:val="en-GB" w:eastAsia="zh-CN"/>
        </w:rPr>
        <w:t xml:space="preserve">اً </w:t>
      </w:r>
      <w:r w:rsidRPr="007C4C71">
        <w:rPr>
          <w:rFonts w:eastAsia="SimSun" w:hint="cs"/>
          <w:spacing w:val="0"/>
          <w:kern w:val="0"/>
          <w:sz w:val="30"/>
          <w:rtl/>
          <w:lang w:val="en-GB" w:eastAsia="zh-CN"/>
        </w:rPr>
        <w:t>من أجل نسج علاقات عمل مثمرة مع منظمة الأمم المتحدة، وتحديد</w:t>
      </w:r>
      <w:r w:rsidR="00DC1575">
        <w:rPr>
          <w:rFonts w:eastAsia="SimSun" w:hint="cs"/>
          <w:spacing w:val="0"/>
          <w:kern w:val="0"/>
          <w:sz w:val="30"/>
          <w:rtl/>
          <w:lang w:val="en-GB" w:eastAsia="zh-CN"/>
        </w:rPr>
        <w:t xml:space="preserve">اً </w:t>
      </w:r>
      <w:r w:rsidRPr="007C4C71">
        <w:rPr>
          <w:rFonts w:eastAsia="SimSun" w:hint="cs"/>
          <w:spacing w:val="0"/>
          <w:kern w:val="0"/>
          <w:sz w:val="30"/>
          <w:rtl/>
          <w:lang w:val="en-GB" w:eastAsia="zh-CN"/>
        </w:rPr>
        <w:t>مع المفوضية السامية لحقوق الإنسان. وتربطها بالمفوضية السامية التي فتحت مكتب</w:t>
      </w:r>
      <w:r w:rsidR="00DC1575">
        <w:rPr>
          <w:rFonts w:eastAsia="SimSun" w:hint="cs"/>
          <w:spacing w:val="0"/>
          <w:kern w:val="0"/>
          <w:sz w:val="30"/>
          <w:rtl/>
          <w:lang w:val="en-GB" w:eastAsia="zh-CN"/>
        </w:rPr>
        <w:t xml:space="preserve">اً </w:t>
      </w:r>
      <w:r w:rsidRPr="007C4C71">
        <w:rPr>
          <w:rFonts w:eastAsia="SimSun" w:hint="cs"/>
          <w:spacing w:val="0"/>
          <w:kern w:val="0"/>
          <w:sz w:val="30"/>
          <w:rtl/>
          <w:lang w:val="en-GB" w:eastAsia="zh-CN"/>
        </w:rPr>
        <w:t>لها في صنعاء مذكرة تفاهم. وقد عُقدت عدة حلقات عمل وحلقات دراسية شارك فيها أشخاص معنيون بحقوق الإنسان إما بشكل مباشر أو غير مباشر.</w:t>
      </w:r>
    </w:p>
    <w:p w:rsidR="007C4C71" w:rsidRPr="007C4C71" w:rsidRDefault="007C4C71" w:rsidP="007C4C71">
      <w:pPr>
        <w:spacing w:before="0" w:line="380" w:lineRule="exact"/>
        <w:rPr>
          <w:rFonts w:eastAsia="SimSun"/>
          <w:spacing w:val="0"/>
          <w:kern w:val="0"/>
          <w:sz w:val="30"/>
          <w:lang w:val="en-GB" w:eastAsia="zh-CN"/>
        </w:rPr>
      </w:pPr>
      <w:r w:rsidRPr="007C4C71">
        <w:rPr>
          <w:rFonts w:eastAsia="SimSun" w:hint="cs"/>
          <w:spacing w:val="0"/>
          <w:kern w:val="0"/>
          <w:sz w:val="30"/>
          <w:rtl/>
          <w:lang w:val="en-GB" w:eastAsia="zh-CN"/>
        </w:rPr>
        <w:t>7-</w:t>
      </w:r>
      <w:r w:rsidR="000041B3">
        <w:rPr>
          <w:rFonts w:eastAsia="SimSun" w:hint="cs"/>
          <w:spacing w:val="0"/>
          <w:kern w:val="0"/>
          <w:sz w:val="30"/>
          <w:rtl/>
          <w:lang w:val="en-GB" w:eastAsia="zh-CN"/>
        </w:rPr>
        <w:tab/>
      </w:r>
      <w:r w:rsidRPr="007C4C71">
        <w:rPr>
          <w:rFonts w:eastAsia="SimSun" w:hint="cs"/>
          <w:spacing w:val="0"/>
          <w:kern w:val="0"/>
          <w:sz w:val="30"/>
          <w:rtl/>
          <w:lang w:val="en-GB" w:eastAsia="zh-CN"/>
        </w:rPr>
        <w:t xml:space="preserve">وأشار السيد </w:t>
      </w:r>
      <w:proofErr w:type="spellStart"/>
      <w:r w:rsidRPr="007C4C71">
        <w:rPr>
          <w:rFonts w:eastAsia="SimSun" w:hint="cs"/>
          <w:spacing w:val="0"/>
          <w:kern w:val="0"/>
          <w:sz w:val="30"/>
          <w:rtl/>
          <w:lang w:val="en-GB" w:eastAsia="zh-CN"/>
        </w:rPr>
        <w:t>قحطان</w:t>
      </w:r>
      <w:proofErr w:type="spellEnd"/>
      <w:r w:rsidRPr="007C4C71">
        <w:rPr>
          <w:rFonts w:eastAsia="SimSun" w:hint="cs"/>
          <w:spacing w:val="0"/>
          <w:kern w:val="0"/>
          <w:sz w:val="30"/>
          <w:rtl/>
          <w:lang w:val="en-GB" w:eastAsia="zh-CN"/>
        </w:rPr>
        <w:t xml:space="preserve"> إلى أن التقرير الدوري الثالث المقدم من اليمن يتضمن معلومات تتعلق بالتدابير التشريعية والقانونية والإدارية التي تم اتخاذها لضمان تنفيذ العهد على أكمل وجه، وبالصعوبات التي تواجهها الي</w:t>
      </w:r>
      <w:r w:rsidR="00102740">
        <w:rPr>
          <w:rFonts w:eastAsia="SimSun" w:hint="cs"/>
          <w:spacing w:val="0"/>
          <w:kern w:val="0"/>
          <w:sz w:val="30"/>
          <w:rtl/>
          <w:lang w:val="en-GB" w:eastAsia="zh-CN"/>
        </w:rPr>
        <w:t>من. وهي عراقيل ذات طابع اقتصادي</w:t>
      </w:r>
      <w:r w:rsidRPr="007C4C71">
        <w:rPr>
          <w:rFonts w:eastAsia="SimSun" w:hint="cs"/>
          <w:spacing w:val="0"/>
          <w:kern w:val="0"/>
          <w:sz w:val="30"/>
          <w:rtl/>
          <w:lang w:val="en-GB" w:eastAsia="zh-CN"/>
        </w:rPr>
        <w:t>،</w:t>
      </w:r>
      <w:r w:rsidR="00102740">
        <w:rPr>
          <w:rFonts w:eastAsia="SimSun" w:hint="cs"/>
          <w:spacing w:val="0"/>
          <w:kern w:val="0"/>
          <w:sz w:val="30"/>
          <w:rtl/>
          <w:lang w:val="en-GB" w:eastAsia="zh-CN"/>
        </w:rPr>
        <w:t xml:space="preserve"> </w:t>
      </w:r>
      <w:r w:rsidRPr="007C4C71">
        <w:rPr>
          <w:rFonts w:eastAsia="SimSun" w:hint="cs"/>
          <w:spacing w:val="0"/>
          <w:kern w:val="0"/>
          <w:sz w:val="30"/>
          <w:rtl/>
          <w:lang w:val="en-GB" w:eastAsia="zh-CN"/>
        </w:rPr>
        <w:t>إذ تنتمي اليمن إلى فئة البلدان الأقل نموا</w:t>
      </w:r>
      <w:r w:rsidR="00DC21C2">
        <w:rPr>
          <w:rFonts w:eastAsia="SimSun" w:hint="cs"/>
          <w:spacing w:val="0"/>
          <w:kern w:val="0"/>
          <w:sz w:val="30"/>
          <w:rtl/>
          <w:lang w:val="en-GB" w:eastAsia="zh-CN"/>
        </w:rPr>
        <w:t>ً</w:t>
      </w:r>
      <w:r w:rsidRPr="007C4C71">
        <w:rPr>
          <w:rFonts w:eastAsia="SimSun" w:hint="cs"/>
          <w:spacing w:val="0"/>
          <w:kern w:val="0"/>
          <w:sz w:val="30"/>
          <w:rtl/>
          <w:lang w:val="en-GB" w:eastAsia="zh-CN"/>
        </w:rPr>
        <w:t>، وطابع ثقافي واجتماعي. وأحيان</w:t>
      </w:r>
      <w:r w:rsidR="00DC1575">
        <w:rPr>
          <w:rFonts w:eastAsia="SimSun" w:hint="cs"/>
          <w:spacing w:val="0"/>
          <w:kern w:val="0"/>
          <w:sz w:val="30"/>
          <w:rtl/>
          <w:lang w:val="en-GB" w:eastAsia="zh-CN"/>
        </w:rPr>
        <w:t xml:space="preserve">اً </w:t>
      </w:r>
      <w:r w:rsidRPr="007C4C71">
        <w:rPr>
          <w:rFonts w:eastAsia="SimSun" w:hint="cs"/>
          <w:spacing w:val="0"/>
          <w:kern w:val="0"/>
          <w:sz w:val="30"/>
          <w:rtl/>
          <w:lang w:val="en-GB" w:eastAsia="zh-CN"/>
        </w:rPr>
        <w:t>تطلق بعض المنظمات الاتهامات ضد اليمن بدافع</w:t>
      </w:r>
      <w:r w:rsidR="00DC1575">
        <w:rPr>
          <w:rFonts w:eastAsia="SimSun" w:hint="cs"/>
          <w:spacing w:val="0"/>
          <w:kern w:val="0"/>
          <w:sz w:val="30"/>
          <w:rtl/>
          <w:lang w:val="en-GB" w:eastAsia="zh-CN"/>
        </w:rPr>
        <w:t xml:space="preserve"> </w:t>
      </w:r>
      <w:r w:rsidRPr="007C4C71">
        <w:rPr>
          <w:rFonts w:eastAsia="SimSun" w:hint="cs"/>
          <w:spacing w:val="0"/>
          <w:kern w:val="0"/>
          <w:sz w:val="30"/>
          <w:rtl/>
          <w:lang w:val="en-GB" w:eastAsia="zh-CN"/>
        </w:rPr>
        <w:t>المصالح السياسية. غير أن اليمن لا تتقاعس عن الرد على الادعاءات والتحقيق فيها حرص</w:t>
      </w:r>
      <w:r w:rsidR="00DC1575">
        <w:rPr>
          <w:rFonts w:eastAsia="SimSun" w:hint="cs"/>
          <w:spacing w:val="0"/>
          <w:kern w:val="0"/>
          <w:sz w:val="30"/>
          <w:rtl/>
          <w:lang w:val="en-GB" w:eastAsia="zh-CN"/>
        </w:rPr>
        <w:t xml:space="preserve">اً </w:t>
      </w:r>
      <w:r w:rsidRPr="007C4C71">
        <w:rPr>
          <w:rFonts w:eastAsia="SimSun" w:hint="cs"/>
          <w:spacing w:val="0"/>
          <w:kern w:val="0"/>
          <w:sz w:val="30"/>
          <w:rtl/>
          <w:lang w:val="en-GB" w:eastAsia="zh-CN"/>
        </w:rPr>
        <w:t>منها على توخي الحقيقة والموضوعية. ولفت في الختام إلى أن هناك مشاكل قد تظهر على صعيد تفسير القوانين اليمنية إما نتيجة سوء الترجمة أو سوء الفهم، الأمر الذي يفضي إلى حدوث سوء تفاهم بشأن التقدم الذي أحرزه المجتمع اليمني. وقال إن اليمن يعلق في الواقع، أهمية كبرى على مسألة حقوق الإنسان، في جوانبها التشريعية والقانونية والإدارية والاجتماعية والاقتصادية والثقافية التي تشكل فيما بينها كل</w:t>
      </w:r>
      <w:r w:rsidR="00DC1575">
        <w:rPr>
          <w:rFonts w:eastAsia="SimSun" w:hint="cs"/>
          <w:spacing w:val="0"/>
          <w:kern w:val="0"/>
          <w:sz w:val="30"/>
          <w:rtl/>
          <w:lang w:val="en-GB" w:eastAsia="zh-CN"/>
        </w:rPr>
        <w:t xml:space="preserve">اً </w:t>
      </w:r>
      <w:r w:rsidRPr="007C4C71">
        <w:rPr>
          <w:rFonts w:eastAsia="SimSun" w:hint="cs"/>
          <w:spacing w:val="0"/>
          <w:kern w:val="0"/>
          <w:sz w:val="30"/>
          <w:rtl/>
          <w:lang w:val="en-GB" w:eastAsia="zh-CN"/>
        </w:rPr>
        <w:t>غير قابل للتجزئة. ومن هذا المنطلق بالذات، تتعاون اليمن مع اللجنة المعنية بحقوق الإنسان وجميع الهيئات، الرسمية منها وغير الرسمية، التي تنشط في مجال حقوق الإنسان طالما كان الهدف المنشود فعل</w:t>
      </w:r>
      <w:r w:rsidR="00DC1575">
        <w:rPr>
          <w:rFonts w:eastAsia="SimSun" w:hint="cs"/>
          <w:spacing w:val="0"/>
          <w:kern w:val="0"/>
          <w:sz w:val="30"/>
          <w:rtl/>
          <w:lang w:val="en-GB" w:eastAsia="zh-CN"/>
        </w:rPr>
        <w:t xml:space="preserve">اً </w:t>
      </w:r>
      <w:r w:rsidRPr="007C4C71">
        <w:rPr>
          <w:rFonts w:eastAsia="SimSun" w:hint="cs"/>
          <w:spacing w:val="0"/>
          <w:kern w:val="0"/>
          <w:sz w:val="30"/>
          <w:rtl/>
          <w:lang w:val="en-GB" w:eastAsia="zh-CN"/>
        </w:rPr>
        <w:t>هو الدفاع عن حقوق الإنسان.</w:t>
      </w:r>
    </w:p>
    <w:p w:rsidR="007C4C71" w:rsidRPr="007C4C71" w:rsidRDefault="007C4C71" w:rsidP="007C4C71">
      <w:pPr>
        <w:spacing w:before="0" w:line="380" w:lineRule="exact"/>
        <w:rPr>
          <w:rFonts w:eastAsia="SimSun"/>
          <w:spacing w:val="0"/>
          <w:kern w:val="0"/>
          <w:sz w:val="30"/>
          <w:lang w:val="en-GB" w:eastAsia="zh-CN"/>
        </w:rPr>
      </w:pPr>
      <w:r w:rsidRPr="007C4C71">
        <w:rPr>
          <w:rFonts w:eastAsia="SimSun" w:hint="cs"/>
          <w:spacing w:val="0"/>
          <w:kern w:val="0"/>
          <w:sz w:val="30"/>
          <w:rtl/>
          <w:lang w:val="en-GB" w:eastAsia="zh-CN"/>
        </w:rPr>
        <w:t>8-</w:t>
      </w:r>
      <w:r w:rsidR="000041B3">
        <w:rPr>
          <w:rFonts w:eastAsia="SimSun" w:hint="cs"/>
          <w:spacing w:val="0"/>
          <w:kern w:val="0"/>
          <w:sz w:val="30"/>
          <w:rtl/>
          <w:lang w:val="en-GB" w:eastAsia="zh-CN"/>
        </w:rPr>
        <w:tab/>
      </w:r>
      <w:r w:rsidRPr="000041B3">
        <w:rPr>
          <w:rFonts w:eastAsia="SimSun" w:hint="cs"/>
          <w:b/>
          <w:bCs/>
          <w:spacing w:val="0"/>
          <w:kern w:val="0"/>
          <w:sz w:val="30"/>
          <w:rtl/>
          <w:lang w:val="en-GB" w:eastAsia="zh-CN"/>
        </w:rPr>
        <w:t>الرئيس</w:t>
      </w:r>
      <w:r w:rsidR="00DC1575">
        <w:rPr>
          <w:rFonts w:eastAsia="SimSun" w:hint="cs"/>
          <w:spacing w:val="0"/>
          <w:kern w:val="0"/>
          <w:sz w:val="30"/>
          <w:rtl/>
          <w:lang w:val="en-GB" w:eastAsia="zh-CN"/>
        </w:rPr>
        <w:t xml:space="preserve"> </w:t>
      </w:r>
      <w:r w:rsidRPr="007C4C71">
        <w:rPr>
          <w:rFonts w:eastAsia="SimSun" w:hint="cs"/>
          <w:spacing w:val="0"/>
          <w:kern w:val="0"/>
          <w:sz w:val="30"/>
          <w:rtl/>
          <w:lang w:val="en-GB" w:eastAsia="zh-CN"/>
        </w:rPr>
        <w:t xml:space="preserve">شكر السيد </w:t>
      </w:r>
      <w:proofErr w:type="spellStart"/>
      <w:r w:rsidRPr="007C4C71">
        <w:rPr>
          <w:rFonts w:eastAsia="SimSun" w:hint="cs"/>
          <w:spacing w:val="0"/>
          <w:kern w:val="0"/>
          <w:sz w:val="30"/>
          <w:rtl/>
          <w:lang w:val="en-GB" w:eastAsia="zh-CN"/>
        </w:rPr>
        <w:t>قحطان</w:t>
      </w:r>
      <w:proofErr w:type="spellEnd"/>
      <w:r w:rsidRPr="007C4C71">
        <w:rPr>
          <w:rFonts w:eastAsia="SimSun" w:hint="cs"/>
          <w:spacing w:val="0"/>
          <w:kern w:val="0"/>
          <w:sz w:val="30"/>
          <w:rtl/>
          <w:lang w:val="en-GB" w:eastAsia="zh-CN"/>
        </w:rPr>
        <w:t xml:space="preserve"> على مقدمته، ودعا الوفد اليمني إلى الرد على الأسئلة الثلاثة عشر الأولى الواردة في قائمة البنود التي ينبغي تناولها </w:t>
      </w:r>
      <w:r w:rsidRPr="007C4C71">
        <w:rPr>
          <w:rFonts w:eastAsia="SimSun"/>
          <w:spacing w:val="0"/>
          <w:kern w:val="0"/>
          <w:sz w:val="30"/>
          <w:lang w:val="en-GB" w:eastAsia="zh-CN"/>
        </w:rPr>
        <w:t>(</w:t>
      </w:r>
      <w:r w:rsidRPr="00DC21C2">
        <w:rPr>
          <w:rFonts w:eastAsia="SimSun"/>
          <w:spacing w:val="0"/>
          <w:kern w:val="0"/>
          <w:szCs w:val="22"/>
          <w:lang w:val="en-GB" w:eastAsia="zh-CN"/>
        </w:rPr>
        <w:t>CCPR/C/75/L/YEM</w:t>
      </w:r>
      <w:r w:rsidRPr="007C4C71">
        <w:rPr>
          <w:rFonts w:eastAsia="SimSun"/>
          <w:spacing w:val="0"/>
          <w:kern w:val="0"/>
          <w:sz w:val="30"/>
          <w:lang w:val="en-GB" w:eastAsia="zh-CN"/>
        </w:rPr>
        <w:t xml:space="preserve">) </w:t>
      </w:r>
      <w:r w:rsidR="00102740">
        <w:rPr>
          <w:rFonts w:eastAsia="SimSun" w:hint="cs"/>
          <w:spacing w:val="0"/>
          <w:kern w:val="0"/>
          <w:sz w:val="30"/>
          <w:rtl/>
          <w:lang w:val="en-GB" w:eastAsia="zh-CN"/>
        </w:rPr>
        <w:t xml:space="preserve"> </w:t>
      </w:r>
      <w:r w:rsidRPr="007C4C71">
        <w:rPr>
          <w:rFonts w:eastAsia="SimSun" w:hint="cs"/>
          <w:spacing w:val="0"/>
          <w:kern w:val="0"/>
          <w:sz w:val="30"/>
          <w:rtl/>
          <w:lang w:val="en-GB" w:eastAsia="zh-CN"/>
        </w:rPr>
        <w:t>وهي كالتالي:</w:t>
      </w:r>
    </w:p>
    <w:p w:rsidR="007C4C71" w:rsidRPr="00DC21C2" w:rsidRDefault="007C4C71" w:rsidP="00DC21C2">
      <w:pPr>
        <w:spacing w:before="0" w:line="380" w:lineRule="exact"/>
        <w:jc w:val="center"/>
        <w:rPr>
          <w:rFonts w:eastAsia="SimSun"/>
          <w:b/>
          <w:bCs/>
          <w:spacing w:val="0"/>
          <w:kern w:val="0"/>
          <w:sz w:val="30"/>
          <w:lang w:val="en-GB" w:eastAsia="zh-CN"/>
        </w:rPr>
      </w:pPr>
      <w:r w:rsidRPr="00DC21C2">
        <w:rPr>
          <w:rFonts w:eastAsia="SimSun" w:hint="cs"/>
          <w:b/>
          <w:bCs/>
          <w:spacing w:val="0"/>
          <w:kern w:val="0"/>
          <w:sz w:val="30"/>
          <w:rtl/>
          <w:lang w:val="en-GB" w:eastAsia="zh-CN"/>
        </w:rPr>
        <w:t>"الإطار الدستوري والقانوني لتنفيذ العهد (المادة 2)</w:t>
      </w:r>
    </w:p>
    <w:p w:rsidR="007C4C71" w:rsidRPr="007C4C71" w:rsidRDefault="007C4C71" w:rsidP="00DC21C2">
      <w:pPr>
        <w:spacing w:before="0" w:line="380" w:lineRule="exact"/>
        <w:ind w:left="720" w:firstLine="720"/>
        <w:rPr>
          <w:rFonts w:eastAsia="SimSun"/>
          <w:spacing w:val="0"/>
          <w:kern w:val="0"/>
          <w:sz w:val="30"/>
          <w:lang w:val="en-GB" w:eastAsia="zh-CN"/>
        </w:rPr>
      </w:pPr>
      <w:r w:rsidRPr="007C4C71">
        <w:rPr>
          <w:rFonts w:eastAsia="SimSun" w:hint="cs"/>
          <w:spacing w:val="0"/>
          <w:kern w:val="0"/>
          <w:sz w:val="30"/>
          <w:rtl/>
          <w:lang w:val="en-GB" w:eastAsia="zh-CN"/>
        </w:rPr>
        <w:t>1-</w:t>
      </w:r>
      <w:r w:rsidR="00DC21C2">
        <w:rPr>
          <w:rFonts w:eastAsia="SimSun" w:hint="cs"/>
          <w:spacing w:val="0"/>
          <w:kern w:val="0"/>
          <w:sz w:val="30"/>
          <w:rtl/>
          <w:lang w:val="en-GB" w:eastAsia="zh-CN"/>
        </w:rPr>
        <w:tab/>
      </w:r>
      <w:r w:rsidRPr="007C4C71">
        <w:rPr>
          <w:rFonts w:eastAsia="SimSun" w:hint="cs"/>
          <w:spacing w:val="0"/>
          <w:kern w:val="0"/>
          <w:sz w:val="30"/>
          <w:rtl/>
          <w:lang w:val="en-GB" w:eastAsia="zh-CN"/>
        </w:rPr>
        <w:t>ما هي مكانة العهد في النظام القضائي اليمني؟ وهل يمكن الاحتجاج بالحقوق المنصوص عليها فيه أمام المحاكم بصورة مباشرة؟ وإذا كان الأمر كذلك، فهل ثمة أمثلة محددة حديثة على هذا؟</w:t>
      </w:r>
    </w:p>
    <w:p w:rsidR="007C4C71" w:rsidRPr="007C4C71" w:rsidRDefault="007C4C71" w:rsidP="00DC21C2">
      <w:pPr>
        <w:spacing w:before="0" w:line="380" w:lineRule="exact"/>
        <w:ind w:left="720" w:firstLine="720"/>
        <w:rPr>
          <w:rFonts w:eastAsia="SimSun"/>
          <w:spacing w:val="0"/>
          <w:kern w:val="0"/>
          <w:sz w:val="30"/>
          <w:lang w:val="en-GB" w:eastAsia="zh-CN"/>
        </w:rPr>
      </w:pPr>
      <w:r w:rsidRPr="007C4C71">
        <w:rPr>
          <w:rFonts w:eastAsia="SimSun" w:hint="cs"/>
          <w:spacing w:val="0"/>
          <w:kern w:val="0"/>
          <w:sz w:val="30"/>
          <w:rtl/>
          <w:lang w:val="en-GB" w:eastAsia="zh-CN"/>
        </w:rPr>
        <w:t>2-</w:t>
      </w:r>
      <w:r w:rsidR="00DC21C2">
        <w:rPr>
          <w:rFonts w:eastAsia="SimSun" w:hint="cs"/>
          <w:spacing w:val="0"/>
          <w:kern w:val="0"/>
          <w:sz w:val="30"/>
          <w:rtl/>
          <w:lang w:val="en-GB" w:eastAsia="zh-CN"/>
        </w:rPr>
        <w:tab/>
      </w:r>
      <w:r w:rsidRPr="007C4C71">
        <w:rPr>
          <w:rFonts w:eastAsia="SimSun" w:hint="cs"/>
          <w:spacing w:val="0"/>
          <w:kern w:val="0"/>
          <w:sz w:val="30"/>
          <w:rtl/>
          <w:lang w:val="en-GB" w:eastAsia="zh-CN"/>
        </w:rPr>
        <w:t>ما هو وضع اللجنة الوطنية العليا لحقوق الإنسان؟ وما هو نطاق ولايتها وما هي أنشطتها؟ وهل توجد هيئة مستقلة مكلفة برصد احترام حقوق الإنسان؟</w:t>
      </w:r>
    </w:p>
    <w:p w:rsidR="007C4C71" w:rsidRPr="00DC21C2" w:rsidRDefault="007C4C71" w:rsidP="00DC21C2">
      <w:pPr>
        <w:spacing w:before="0" w:line="380" w:lineRule="exact"/>
        <w:ind w:left="720" w:firstLine="720"/>
        <w:rPr>
          <w:rFonts w:eastAsia="SimSun"/>
          <w:b/>
          <w:bCs/>
          <w:spacing w:val="0"/>
          <w:kern w:val="0"/>
          <w:sz w:val="30"/>
          <w:lang w:val="en-GB" w:eastAsia="zh-CN"/>
        </w:rPr>
      </w:pPr>
      <w:r w:rsidRPr="00DC21C2">
        <w:rPr>
          <w:rFonts w:eastAsia="SimSun" w:hint="cs"/>
          <w:b/>
          <w:bCs/>
          <w:spacing w:val="0"/>
          <w:kern w:val="0"/>
          <w:sz w:val="30"/>
          <w:rtl/>
          <w:lang w:val="en-GB" w:eastAsia="zh-CN"/>
        </w:rPr>
        <w:t>المساواة بين الجنسين، ومبدأ عدم التمييز وحماية الأقليات (المواد 3 و26 و27)</w:t>
      </w:r>
    </w:p>
    <w:p w:rsidR="007C4C71" w:rsidRPr="007C4C71" w:rsidRDefault="007C4C71" w:rsidP="00DC21C2">
      <w:pPr>
        <w:spacing w:before="0" w:line="380" w:lineRule="exact"/>
        <w:ind w:left="720" w:firstLine="720"/>
        <w:rPr>
          <w:rFonts w:eastAsia="SimSun"/>
          <w:spacing w:val="0"/>
          <w:kern w:val="0"/>
          <w:sz w:val="30"/>
          <w:lang w:val="en-GB" w:eastAsia="zh-CN"/>
        </w:rPr>
      </w:pPr>
      <w:r w:rsidRPr="007C4C71">
        <w:rPr>
          <w:rFonts w:eastAsia="SimSun" w:hint="cs"/>
          <w:spacing w:val="0"/>
          <w:kern w:val="0"/>
          <w:sz w:val="30"/>
          <w:rtl/>
          <w:lang w:val="en-GB" w:eastAsia="zh-CN"/>
        </w:rPr>
        <w:t>3-</w:t>
      </w:r>
      <w:r w:rsidR="00DC21C2">
        <w:rPr>
          <w:rFonts w:eastAsia="SimSun" w:hint="cs"/>
          <w:spacing w:val="0"/>
          <w:kern w:val="0"/>
          <w:sz w:val="30"/>
          <w:rtl/>
          <w:lang w:val="en-GB" w:eastAsia="zh-CN"/>
        </w:rPr>
        <w:tab/>
      </w:r>
      <w:r w:rsidRPr="007C4C71">
        <w:rPr>
          <w:rFonts w:eastAsia="SimSun" w:hint="cs"/>
          <w:spacing w:val="0"/>
          <w:kern w:val="0"/>
          <w:sz w:val="30"/>
          <w:rtl/>
          <w:lang w:val="en-GB" w:eastAsia="zh-CN"/>
        </w:rPr>
        <w:t>يرجى تقديم معلومات عن التدابير التي اتخذتها الدولة الطرف، أو تنظر في اتخاذها بقصد كفالة المساواة بين الجنسين، وخاصة فيما يتعلق بالرضا في الزواج، وحقوق وواجبات الزوجين، والطلاق والإرث (انظر الفقرات 139 و140 و141 و143 من التقرير).</w:t>
      </w:r>
    </w:p>
    <w:p w:rsidR="007C4C71" w:rsidRPr="007C4C71" w:rsidRDefault="007C4C71" w:rsidP="00DC21C2">
      <w:pPr>
        <w:spacing w:before="0" w:line="380" w:lineRule="exact"/>
        <w:ind w:left="720" w:firstLine="720"/>
        <w:rPr>
          <w:rFonts w:eastAsia="SimSun"/>
          <w:spacing w:val="0"/>
          <w:kern w:val="0"/>
          <w:sz w:val="30"/>
          <w:lang w:val="en-GB" w:eastAsia="zh-CN"/>
        </w:rPr>
      </w:pPr>
      <w:r w:rsidRPr="007C4C71">
        <w:rPr>
          <w:rFonts w:eastAsia="SimSun" w:hint="cs"/>
          <w:spacing w:val="0"/>
          <w:kern w:val="0"/>
          <w:sz w:val="30"/>
          <w:rtl/>
          <w:lang w:val="en-GB" w:eastAsia="zh-CN"/>
        </w:rPr>
        <w:t>4-</w:t>
      </w:r>
      <w:r w:rsidR="00DC21C2">
        <w:rPr>
          <w:rFonts w:eastAsia="SimSun" w:hint="cs"/>
          <w:spacing w:val="0"/>
          <w:kern w:val="0"/>
          <w:sz w:val="30"/>
          <w:rtl/>
          <w:lang w:val="en-GB" w:eastAsia="zh-CN"/>
        </w:rPr>
        <w:tab/>
      </w:r>
      <w:r w:rsidRPr="007C4C71">
        <w:rPr>
          <w:rFonts w:eastAsia="SimSun" w:hint="cs"/>
          <w:spacing w:val="0"/>
          <w:kern w:val="0"/>
          <w:sz w:val="30"/>
          <w:rtl/>
          <w:lang w:val="en-GB" w:eastAsia="zh-CN"/>
        </w:rPr>
        <w:t xml:space="preserve">كيف تكفل الدولة الطرف التساوق بين السن المبكرة لزواج الفتيات (15) والتعليم الإلزامي؟ يرجى تقديم معلومات إحصائية مقارنة عن تعليم البنات والبنين. </w:t>
      </w:r>
    </w:p>
    <w:p w:rsidR="007C4C71" w:rsidRPr="007C4C71" w:rsidRDefault="007C4C71" w:rsidP="00DC21C2">
      <w:pPr>
        <w:spacing w:before="0" w:line="380" w:lineRule="exact"/>
        <w:ind w:left="720" w:firstLine="720"/>
        <w:rPr>
          <w:rFonts w:eastAsia="SimSun"/>
          <w:spacing w:val="0"/>
          <w:kern w:val="0"/>
          <w:sz w:val="30"/>
          <w:lang w:val="en-GB" w:eastAsia="zh-CN"/>
        </w:rPr>
      </w:pPr>
      <w:r w:rsidRPr="007C4C71">
        <w:rPr>
          <w:rFonts w:eastAsia="SimSun" w:hint="cs"/>
          <w:spacing w:val="0"/>
          <w:kern w:val="0"/>
          <w:sz w:val="30"/>
          <w:rtl/>
          <w:lang w:val="en-GB" w:eastAsia="zh-CN"/>
        </w:rPr>
        <w:t>5-</w:t>
      </w:r>
      <w:r w:rsidR="00DC21C2">
        <w:rPr>
          <w:rFonts w:eastAsia="SimSun" w:hint="cs"/>
          <w:spacing w:val="0"/>
          <w:kern w:val="0"/>
          <w:sz w:val="30"/>
          <w:rtl/>
          <w:lang w:val="en-GB" w:eastAsia="zh-CN"/>
        </w:rPr>
        <w:tab/>
      </w:r>
      <w:r w:rsidRPr="007C4C71">
        <w:rPr>
          <w:rFonts w:eastAsia="SimSun" w:hint="cs"/>
          <w:spacing w:val="0"/>
          <w:kern w:val="0"/>
          <w:sz w:val="30"/>
          <w:rtl/>
          <w:lang w:val="en-GB" w:eastAsia="zh-CN"/>
        </w:rPr>
        <w:t>هل تتوخى الدولة الطرف اتخاذ تدابير تكفل زيادة فعالية مشاركة المرأة في الحياة السياسية وفي القطاعين العام والخاص؟ يرجى تقديم إحصاءات مفصلة عن عمالة المرأة وخاصة عن النسبة والتوزيع في المناصب العليا التي تشغلها النساء. وهل بوسع المرأة أن تشغل منصب القاضي؟ وهل ثمة قطاعات مغلقة في وجه المرأة؟</w:t>
      </w:r>
    </w:p>
    <w:p w:rsidR="007C4C71" w:rsidRPr="007C4C71" w:rsidRDefault="007C4C71" w:rsidP="00102740">
      <w:pPr>
        <w:spacing w:before="0" w:line="380" w:lineRule="exact"/>
        <w:ind w:left="720" w:firstLine="720"/>
        <w:rPr>
          <w:rFonts w:eastAsia="SimSun"/>
          <w:spacing w:val="0"/>
          <w:kern w:val="0"/>
          <w:sz w:val="30"/>
          <w:lang w:val="en-GB" w:eastAsia="zh-CN"/>
        </w:rPr>
      </w:pPr>
      <w:r w:rsidRPr="007C4C71">
        <w:rPr>
          <w:rFonts w:eastAsia="SimSun" w:hint="cs"/>
          <w:spacing w:val="0"/>
          <w:kern w:val="0"/>
          <w:sz w:val="30"/>
          <w:rtl/>
          <w:lang w:val="en-GB" w:eastAsia="zh-CN"/>
        </w:rPr>
        <w:t>6-</w:t>
      </w:r>
      <w:r w:rsidR="00DC21C2">
        <w:rPr>
          <w:rFonts w:eastAsia="SimSun" w:hint="cs"/>
          <w:spacing w:val="0"/>
          <w:kern w:val="0"/>
          <w:sz w:val="30"/>
          <w:rtl/>
          <w:lang w:val="en-GB" w:eastAsia="zh-CN"/>
        </w:rPr>
        <w:tab/>
      </w:r>
      <w:r w:rsidRPr="007C4C71">
        <w:rPr>
          <w:rFonts w:eastAsia="SimSun" w:hint="cs"/>
          <w:spacing w:val="0"/>
          <w:kern w:val="0"/>
          <w:sz w:val="30"/>
          <w:rtl/>
          <w:lang w:val="en-GB" w:eastAsia="zh-CN"/>
        </w:rPr>
        <w:t>هل تزمع الدولة الطرف إلغاء القانون الذي لا يجيز للمرأة أن تغادر بيت الزوجية إلا بإذن</w:t>
      </w:r>
      <w:r w:rsidR="00102740">
        <w:rPr>
          <w:rFonts w:eastAsia="SimSun" w:hint="eastAsia"/>
          <w:spacing w:val="0"/>
          <w:kern w:val="0"/>
          <w:sz w:val="30"/>
          <w:rtl/>
          <w:lang w:val="en-GB" w:eastAsia="zh-CN"/>
        </w:rPr>
        <w:t> </w:t>
      </w:r>
      <w:r w:rsidRPr="007C4C71">
        <w:rPr>
          <w:rFonts w:eastAsia="SimSun" w:hint="cs"/>
          <w:spacing w:val="0"/>
          <w:kern w:val="0"/>
          <w:sz w:val="30"/>
          <w:rtl/>
          <w:lang w:val="en-GB" w:eastAsia="zh-CN"/>
        </w:rPr>
        <w:t>الزوج؟</w:t>
      </w:r>
    </w:p>
    <w:p w:rsidR="007C4C71" w:rsidRPr="007C4C71" w:rsidRDefault="007C4C71" w:rsidP="00DC21C2">
      <w:pPr>
        <w:spacing w:before="0" w:line="380" w:lineRule="exact"/>
        <w:ind w:left="720" w:firstLine="720"/>
        <w:rPr>
          <w:rFonts w:eastAsia="SimSun"/>
          <w:spacing w:val="0"/>
          <w:kern w:val="0"/>
          <w:sz w:val="30"/>
          <w:lang w:val="en-GB" w:eastAsia="zh-CN"/>
        </w:rPr>
      </w:pPr>
      <w:r w:rsidRPr="007C4C71">
        <w:rPr>
          <w:rFonts w:eastAsia="SimSun" w:hint="cs"/>
          <w:spacing w:val="0"/>
          <w:kern w:val="0"/>
          <w:sz w:val="30"/>
          <w:rtl/>
          <w:lang w:val="en-GB" w:eastAsia="zh-CN"/>
        </w:rPr>
        <w:t>7-</w:t>
      </w:r>
      <w:r w:rsidR="00DC21C2">
        <w:rPr>
          <w:rFonts w:eastAsia="SimSun" w:hint="cs"/>
          <w:spacing w:val="0"/>
          <w:kern w:val="0"/>
          <w:sz w:val="30"/>
          <w:rtl/>
          <w:lang w:val="en-GB" w:eastAsia="zh-CN"/>
        </w:rPr>
        <w:tab/>
      </w:r>
      <w:r w:rsidRPr="007C4C71">
        <w:rPr>
          <w:rFonts w:eastAsia="SimSun" w:hint="cs"/>
          <w:spacing w:val="0"/>
          <w:kern w:val="0"/>
          <w:sz w:val="30"/>
          <w:rtl/>
          <w:lang w:val="en-GB" w:eastAsia="zh-CN"/>
        </w:rPr>
        <w:t xml:space="preserve">ما هي التدابير العملية التي تتوخى الدولة الطرف اتخاذها لمكافحة العنف ضد المرأة، وخاصة العنف داخل المنزل؟ </w:t>
      </w:r>
    </w:p>
    <w:p w:rsidR="007C4C71" w:rsidRPr="00DC21C2" w:rsidRDefault="007C4C71" w:rsidP="00DC21C2">
      <w:pPr>
        <w:spacing w:before="0" w:line="380" w:lineRule="exact"/>
        <w:ind w:left="720" w:firstLine="720"/>
        <w:jc w:val="center"/>
        <w:rPr>
          <w:rFonts w:eastAsia="SimSun"/>
          <w:b/>
          <w:bCs/>
          <w:spacing w:val="0"/>
          <w:kern w:val="0"/>
          <w:sz w:val="30"/>
          <w:lang w:val="en-GB" w:eastAsia="zh-CN"/>
        </w:rPr>
      </w:pPr>
      <w:r w:rsidRPr="00DC21C2">
        <w:rPr>
          <w:rFonts w:eastAsia="SimSun" w:hint="cs"/>
          <w:b/>
          <w:bCs/>
          <w:spacing w:val="0"/>
          <w:kern w:val="0"/>
          <w:sz w:val="30"/>
          <w:rtl/>
          <w:lang w:val="en-GB" w:eastAsia="zh-CN"/>
        </w:rPr>
        <w:t>حالة الطوارئ (المادة 4)</w:t>
      </w:r>
    </w:p>
    <w:p w:rsidR="007C4C71" w:rsidRPr="007C4C71" w:rsidRDefault="007C4C71" w:rsidP="00DC21C2">
      <w:pPr>
        <w:spacing w:before="0" w:line="380" w:lineRule="exact"/>
        <w:ind w:left="720" w:firstLine="720"/>
        <w:rPr>
          <w:rFonts w:eastAsia="SimSun"/>
          <w:spacing w:val="0"/>
          <w:kern w:val="0"/>
          <w:sz w:val="30"/>
          <w:lang w:val="en-GB" w:eastAsia="zh-CN"/>
        </w:rPr>
      </w:pPr>
      <w:r w:rsidRPr="007C4C71">
        <w:rPr>
          <w:rFonts w:eastAsia="SimSun" w:hint="cs"/>
          <w:spacing w:val="0"/>
          <w:kern w:val="0"/>
          <w:sz w:val="30"/>
          <w:rtl/>
          <w:lang w:val="en-GB" w:eastAsia="zh-CN"/>
        </w:rPr>
        <w:t>8-</w:t>
      </w:r>
      <w:r w:rsidR="00DC21C2">
        <w:rPr>
          <w:rFonts w:eastAsia="SimSun" w:hint="cs"/>
          <w:spacing w:val="0"/>
          <w:kern w:val="0"/>
          <w:sz w:val="30"/>
          <w:rtl/>
          <w:lang w:val="en-GB" w:eastAsia="zh-CN"/>
        </w:rPr>
        <w:tab/>
      </w:r>
      <w:r w:rsidRPr="007C4C71">
        <w:rPr>
          <w:rFonts w:eastAsia="SimSun" w:hint="cs"/>
          <w:spacing w:val="0"/>
          <w:kern w:val="0"/>
          <w:sz w:val="30"/>
          <w:rtl/>
          <w:lang w:val="en-GB" w:eastAsia="zh-CN"/>
        </w:rPr>
        <w:t>ماذا كانت التداعيات القانونية والعملية لإعلان حالة الطوارئ في عام 1994؟ يرجى بيان الآليات الدستورية والتشريعية التي يمكن بموجبها إعلان حالة الطوارئ.</w:t>
      </w:r>
    </w:p>
    <w:p w:rsidR="007C4C71" w:rsidRPr="00DC21C2" w:rsidRDefault="00102740" w:rsidP="00DC21C2">
      <w:pPr>
        <w:spacing w:before="0" w:line="380" w:lineRule="exact"/>
        <w:ind w:left="720" w:firstLine="720"/>
        <w:rPr>
          <w:rFonts w:eastAsia="SimSun"/>
          <w:b/>
          <w:bCs/>
          <w:spacing w:val="0"/>
          <w:kern w:val="0"/>
          <w:sz w:val="30"/>
          <w:lang w:val="en-GB" w:eastAsia="zh-CN"/>
        </w:rPr>
      </w:pPr>
      <w:r>
        <w:rPr>
          <w:rFonts w:eastAsia="SimSun" w:hint="cs"/>
          <w:b/>
          <w:bCs/>
          <w:spacing w:val="0"/>
          <w:kern w:val="0"/>
          <w:sz w:val="30"/>
          <w:rtl/>
          <w:lang w:val="en-GB" w:eastAsia="zh-CN"/>
        </w:rPr>
        <w:t>الحق في الحياة،</w:t>
      </w:r>
      <w:r w:rsidR="007C4C71" w:rsidRPr="00DC21C2">
        <w:rPr>
          <w:rFonts w:eastAsia="SimSun" w:hint="cs"/>
          <w:b/>
          <w:bCs/>
          <w:spacing w:val="0"/>
          <w:kern w:val="0"/>
          <w:sz w:val="30"/>
          <w:rtl/>
          <w:lang w:val="en-GB" w:eastAsia="zh-CN"/>
        </w:rPr>
        <w:t xml:space="preserve"> الحماية من التعذيب والمعاملة </w:t>
      </w:r>
      <w:proofErr w:type="spellStart"/>
      <w:r w:rsidR="007C4C71" w:rsidRPr="00DC21C2">
        <w:rPr>
          <w:rFonts w:eastAsia="SimSun" w:hint="cs"/>
          <w:b/>
          <w:bCs/>
          <w:spacing w:val="0"/>
          <w:kern w:val="0"/>
          <w:sz w:val="30"/>
          <w:rtl/>
          <w:lang w:val="en-GB" w:eastAsia="zh-CN"/>
        </w:rPr>
        <w:t>الحاطة</w:t>
      </w:r>
      <w:proofErr w:type="spellEnd"/>
      <w:r w:rsidR="007C4C71" w:rsidRPr="00DC21C2">
        <w:rPr>
          <w:rFonts w:eastAsia="SimSun" w:hint="cs"/>
          <w:b/>
          <w:bCs/>
          <w:spacing w:val="0"/>
          <w:kern w:val="0"/>
          <w:sz w:val="30"/>
          <w:rtl/>
          <w:lang w:val="en-GB" w:eastAsia="zh-CN"/>
        </w:rPr>
        <w:t xml:space="preserve"> من الكرامة (المادتان 6 و7)</w:t>
      </w:r>
    </w:p>
    <w:p w:rsidR="007C4C71" w:rsidRPr="007C4C71" w:rsidRDefault="007C4C71" w:rsidP="00DC21C2">
      <w:pPr>
        <w:spacing w:before="0" w:line="380" w:lineRule="exact"/>
        <w:ind w:left="720" w:firstLine="720"/>
        <w:rPr>
          <w:rFonts w:eastAsia="SimSun" w:hint="cs"/>
          <w:spacing w:val="0"/>
          <w:kern w:val="0"/>
          <w:sz w:val="30"/>
          <w:lang w:val="en-GB" w:eastAsia="zh-CN"/>
        </w:rPr>
      </w:pPr>
      <w:r w:rsidRPr="007C4C71">
        <w:rPr>
          <w:rFonts w:eastAsia="SimSun" w:hint="cs"/>
          <w:spacing w:val="0"/>
          <w:kern w:val="0"/>
          <w:sz w:val="30"/>
          <w:rtl/>
          <w:lang w:val="en-GB" w:eastAsia="zh-CN"/>
        </w:rPr>
        <w:t>9-</w:t>
      </w:r>
      <w:r w:rsidR="00DC21C2">
        <w:rPr>
          <w:rFonts w:eastAsia="SimSun" w:hint="cs"/>
          <w:spacing w:val="0"/>
          <w:kern w:val="0"/>
          <w:sz w:val="30"/>
          <w:rtl/>
          <w:lang w:val="en-GB" w:eastAsia="zh-CN"/>
        </w:rPr>
        <w:tab/>
      </w:r>
      <w:r w:rsidRPr="007C4C71">
        <w:rPr>
          <w:rFonts w:eastAsia="SimSun" w:hint="cs"/>
          <w:spacing w:val="0"/>
          <w:kern w:val="0"/>
          <w:sz w:val="30"/>
          <w:rtl/>
          <w:lang w:val="en-GB" w:eastAsia="zh-CN"/>
        </w:rPr>
        <w:t>يرجى تقديم معلومات مفصلة عن توقيع وتنفيذ عقوبة الإعدام من بعد النظر في التقرير السابق، وبيانات عن عدد المحكوم عليهم بالإعدام، وعدد الذين نُفِّذ فيهم حكم الإعدام. كما يرجى بيان عدد الذين خُففت أحكام الإعدام الصادرة بحقهم، وعدد الذين ينتظرون تنفيذ العقوبة. وهل ثمة جرائم يعاقَب عليها بالإعدام في اليمن غير التي أشير إليها في الفقرة 32 من التقرير؟ يرجى بيان كيفية إخضاع عدم تنفيذ العقوبة في المحكوم عليه بالإعدام لإرادة الضحية أو أسرته.</w:t>
      </w:r>
    </w:p>
    <w:p w:rsidR="007C4C71" w:rsidRPr="007C4C71" w:rsidRDefault="007C4C71" w:rsidP="00DC21C2">
      <w:pPr>
        <w:spacing w:before="0" w:line="380" w:lineRule="exact"/>
        <w:ind w:left="720" w:firstLine="720"/>
        <w:rPr>
          <w:rFonts w:eastAsia="SimSun"/>
          <w:spacing w:val="0"/>
          <w:kern w:val="0"/>
          <w:sz w:val="30"/>
          <w:lang w:val="en-GB" w:eastAsia="zh-CN"/>
        </w:rPr>
      </w:pPr>
      <w:r w:rsidRPr="007C4C71">
        <w:rPr>
          <w:rFonts w:eastAsia="SimSun" w:hint="cs"/>
          <w:spacing w:val="0"/>
          <w:kern w:val="0"/>
          <w:sz w:val="30"/>
          <w:rtl/>
          <w:lang w:val="en-GB" w:eastAsia="zh-CN"/>
        </w:rPr>
        <w:t>10-</w:t>
      </w:r>
      <w:r w:rsidR="00DC21C2">
        <w:rPr>
          <w:rFonts w:eastAsia="SimSun" w:hint="cs"/>
          <w:spacing w:val="0"/>
          <w:kern w:val="0"/>
          <w:sz w:val="30"/>
          <w:rtl/>
          <w:lang w:val="en-GB" w:eastAsia="zh-CN"/>
        </w:rPr>
        <w:tab/>
      </w:r>
      <w:r w:rsidRPr="007C4C71">
        <w:rPr>
          <w:rFonts w:eastAsia="SimSun" w:hint="cs"/>
          <w:spacing w:val="0"/>
          <w:kern w:val="0"/>
          <w:sz w:val="30"/>
          <w:rtl/>
          <w:lang w:val="en-GB" w:eastAsia="zh-CN"/>
        </w:rPr>
        <w:t>هل صحيح أن إعدامات نفذت مؤخرا</w:t>
      </w:r>
      <w:r w:rsidR="00DC21C2">
        <w:rPr>
          <w:rFonts w:eastAsia="SimSun" w:hint="cs"/>
          <w:spacing w:val="0"/>
          <w:kern w:val="0"/>
          <w:sz w:val="30"/>
          <w:rtl/>
          <w:lang w:val="en-GB" w:eastAsia="zh-CN"/>
        </w:rPr>
        <w:t>ً</w:t>
      </w:r>
      <w:r w:rsidRPr="007C4C71">
        <w:rPr>
          <w:rFonts w:eastAsia="SimSun" w:hint="cs"/>
          <w:spacing w:val="0"/>
          <w:kern w:val="0"/>
          <w:sz w:val="30"/>
          <w:rtl/>
          <w:lang w:val="en-GB" w:eastAsia="zh-CN"/>
        </w:rPr>
        <w:t>، وأن جثث المعدمين تركت أمام الملأ؟</w:t>
      </w:r>
    </w:p>
    <w:p w:rsidR="007C4C71" w:rsidRPr="007C4C71" w:rsidRDefault="007C4C71" w:rsidP="00DC21C2">
      <w:pPr>
        <w:spacing w:before="0" w:line="380" w:lineRule="exact"/>
        <w:ind w:left="720" w:firstLine="720"/>
        <w:rPr>
          <w:rFonts w:eastAsia="SimSun"/>
          <w:spacing w:val="0"/>
          <w:kern w:val="0"/>
          <w:sz w:val="30"/>
          <w:lang w:val="en-GB" w:eastAsia="zh-CN"/>
        </w:rPr>
      </w:pPr>
      <w:r w:rsidRPr="007C4C71">
        <w:rPr>
          <w:rFonts w:eastAsia="SimSun" w:hint="cs"/>
          <w:spacing w:val="0"/>
          <w:kern w:val="0"/>
          <w:sz w:val="30"/>
          <w:rtl/>
          <w:lang w:val="en-GB" w:eastAsia="zh-CN"/>
        </w:rPr>
        <w:t>11-</w:t>
      </w:r>
      <w:r w:rsidR="00DC21C2">
        <w:rPr>
          <w:rFonts w:eastAsia="SimSun" w:hint="cs"/>
          <w:spacing w:val="0"/>
          <w:kern w:val="0"/>
          <w:sz w:val="30"/>
          <w:rtl/>
          <w:lang w:val="en-GB" w:eastAsia="zh-CN"/>
        </w:rPr>
        <w:tab/>
      </w:r>
      <w:r w:rsidRPr="007C4C71">
        <w:rPr>
          <w:rFonts w:eastAsia="SimSun" w:hint="cs"/>
          <w:spacing w:val="0"/>
          <w:kern w:val="0"/>
          <w:sz w:val="30"/>
          <w:rtl/>
          <w:lang w:val="en-GB" w:eastAsia="zh-CN"/>
        </w:rPr>
        <w:t>كيف تفسر الدولة الطرف الأحكام الصادرة ببتر الأعضاء، ودور الضحايا في تنفيذ الأحكام أو عدم تنفيذها؟ كيف يعتبر بتر الأعضاء متفق</w:t>
      </w:r>
      <w:r w:rsidR="00DC1575">
        <w:rPr>
          <w:rFonts w:eastAsia="SimSun" w:hint="cs"/>
          <w:spacing w:val="0"/>
          <w:kern w:val="0"/>
          <w:sz w:val="30"/>
          <w:rtl/>
          <w:lang w:val="en-GB" w:eastAsia="zh-CN"/>
        </w:rPr>
        <w:t xml:space="preserve">اً </w:t>
      </w:r>
      <w:r w:rsidRPr="007C4C71">
        <w:rPr>
          <w:rFonts w:eastAsia="SimSun" w:hint="cs"/>
          <w:spacing w:val="0"/>
          <w:kern w:val="0"/>
          <w:sz w:val="30"/>
          <w:rtl/>
          <w:lang w:val="en-GB" w:eastAsia="zh-CN"/>
        </w:rPr>
        <w:t>مع أحكام المادة 7 من العهد؟</w:t>
      </w:r>
    </w:p>
    <w:p w:rsidR="007C4C71" w:rsidRPr="007C4C71" w:rsidRDefault="007C4C71" w:rsidP="00DC21C2">
      <w:pPr>
        <w:spacing w:before="0" w:line="380" w:lineRule="exact"/>
        <w:ind w:left="720" w:firstLine="720"/>
        <w:rPr>
          <w:rFonts w:eastAsia="SimSun"/>
          <w:spacing w:val="0"/>
          <w:kern w:val="0"/>
          <w:sz w:val="30"/>
          <w:lang w:val="en-GB" w:eastAsia="zh-CN"/>
        </w:rPr>
      </w:pPr>
      <w:r w:rsidRPr="007C4C71">
        <w:rPr>
          <w:rFonts w:eastAsia="SimSun" w:hint="cs"/>
          <w:spacing w:val="0"/>
          <w:kern w:val="0"/>
          <w:sz w:val="30"/>
          <w:rtl/>
          <w:lang w:val="en-GB" w:eastAsia="zh-CN"/>
        </w:rPr>
        <w:t>12-</w:t>
      </w:r>
      <w:r w:rsidR="00DC21C2">
        <w:rPr>
          <w:rFonts w:eastAsia="SimSun" w:hint="cs"/>
          <w:spacing w:val="0"/>
          <w:kern w:val="0"/>
          <w:sz w:val="30"/>
          <w:rtl/>
          <w:lang w:val="en-GB" w:eastAsia="zh-CN"/>
        </w:rPr>
        <w:tab/>
      </w:r>
      <w:r w:rsidRPr="007C4C71">
        <w:rPr>
          <w:rFonts w:eastAsia="SimSun" w:hint="cs"/>
          <w:spacing w:val="0"/>
          <w:kern w:val="0"/>
          <w:sz w:val="30"/>
          <w:rtl/>
          <w:lang w:val="en-GB" w:eastAsia="zh-CN"/>
        </w:rPr>
        <w:t>هل ما زالت العقوبات البدنية تمارس في اليمن بوصفها عقوبات جنائية في السجون أو بوصفها عقوبات تأديبية في المدارس؟</w:t>
      </w:r>
    </w:p>
    <w:p w:rsidR="007C4C71" w:rsidRPr="007C4C71" w:rsidRDefault="007C4C71" w:rsidP="00DC21C2">
      <w:pPr>
        <w:spacing w:before="0" w:line="380" w:lineRule="exact"/>
        <w:ind w:left="720" w:firstLine="720"/>
        <w:rPr>
          <w:rFonts w:eastAsia="SimSun"/>
          <w:spacing w:val="0"/>
          <w:kern w:val="0"/>
          <w:sz w:val="30"/>
          <w:lang w:val="en-GB" w:eastAsia="zh-CN"/>
        </w:rPr>
      </w:pPr>
      <w:r w:rsidRPr="007C4C71">
        <w:rPr>
          <w:rFonts w:eastAsia="SimSun" w:hint="cs"/>
          <w:spacing w:val="0"/>
          <w:kern w:val="0"/>
          <w:sz w:val="30"/>
          <w:rtl/>
          <w:lang w:val="en-GB" w:eastAsia="zh-CN"/>
        </w:rPr>
        <w:t>13-</w:t>
      </w:r>
      <w:r w:rsidR="00DC21C2">
        <w:rPr>
          <w:rFonts w:eastAsia="SimSun" w:hint="cs"/>
          <w:spacing w:val="0"/>
          <w:kern w:val="0"/>
          <w:sz w:val="30"/>
          <w:rtl/>
          <w:lang w:val="en-GB" w:eastAsia="zh-CN"/>
        </w:rPr>
        <w:tab/>
      </w:r>
      <w:r w:rsidRPr="007C4C71">
        <w:rPr>
          <w:rFonts w:eastAsia="SimSun" w:hint="cs"/>
          <w:spacing w:val="0"/>
          <w:kern w:val="0"/>
          <w:sz w:val="30"/>
          <w:rtl/>
          <w:lang w:val="en-GB" w:eastAsia="zh-CN"/>
        </w:rPr>
        <w:t xml:space="preserve">يرجى تقديم معلومات عن أي تدابير قد تُتخذ للتحقيق في الادعاءات المتعلقة بتورط أفراد من الجيش أو قوات الأمن في تنفيذ إعدامات خارج نطاق العدالة، أو في حالات اختفاء أو في ارتكاب أعمال تعذيب أو في المعاملة </w:t>
      </w:r>
      <w:proofErr w:type="spellStart"/>
      <w:r w:rsidRPr="007C4C71">
        <w:rPr>
          <w:rFonts w:eastAsia="SimSun" w:hint="cs"/>
          <w:spacing w:val="0"/>
          <w:kern w:val="0"/>
          <w:sz w:val="30"/>
          <w:rtl/>
          <w:lang w:val="en-GB" w:eastAsia="zh-CN"/>
        </w:rPr>
        <w:t>اللاإنسانية</w:t>
      </w:r>
      <w:proofErr w:type="spellEnd"/>
      <w:r w:rsidRPr="007C4C71">
        <w:rPr>
          <w:rFonts w:eastAsia="SimSun" w:hint="cs"/>
          <w:spacing w:val="0"/>
          <w:kern w:val="0"/>
          <w:sz w:val="30"/>
          <w:rtl/>
          <w:lang w:val="en-GB" w:eastAsia="zh-CN"/>
        </w:rPr>
        <w:t xml:space="preserve"> أو </w:t>
      </w:r>
      <w:proofErr w:type="spellStart"/>
      <w:r w:rsidRPr="007C4C71">
        <w:rPr>
          <w:rFonts w:eastAsia="SimSun" w:hint="cs"/>
          <w:spacing w:val="0"/>
          <w:kern w:val="0"/>
          <w:sz w:val="30"/>
          <w:rtl/>
          <w:lang w:val="en-GB" w:eastAsia="zh-CN"/>
        </w:rPr>
        <w:t>الحاطة</w:t>
      </w:r>
      <w:proofErr w:type="spellEnd"/>
      <w:r w:rsidRPr="007C4C71">
        <w:rPr>
          <w:rFonts w:eastAsia="SimSun" w:hint="cs"/>
          <w:spacing w:val="0"/>
          <w:kern w:val="0"/>
          <w:sz w:val="30"/>
          <w:rtl/>
          <w:lang w:val="en-GB" w:eastAsia="zh-CN"/>
        </w:rPr>
        <w:t xml:space="preserve"> من الكرامة. وما هي الإجراءات التي اتخذت لتقديم </w:t>
      </w:r>
      <w:proofErr w:type="spellStart"/>
      <w:r w:rsidRPr="007C4C71">
        <w:rPr>
          <w:rFonts w:eastAsia="SimSun" w:hint="cs"/>
          <w:spacing w:val="0"/>
          <w:kern w:val="0"/>
          <w:sz w:val="30"/>
          <w:rtl/>
          <w:lang w:val="en-GB" w:eastAsia="zh-CN"/>
        </w:rPr>
        <w:t>المسؤولين</w:t>
      </w:r>
      <w:proofErr w:type="spellEnd"/>
      <w:r w:rsidRPr="007C4C71">
        <w:rPr>
          <w:rFonts w:eastAsia="SimSun" w:hint="cs"/>
          <w:spacing w:val="0"/>
          <w:kern w:val="0"/>
          <w:sz w:val="30"/>
          <w:rtl/>
          <w:lang w:val="en-GB" w:eastAsia="zh-CN"/>
        </w:rPr>
        <w:t xml:space="preserve"> عن ذلك إلى العدالة، وتعويض الضحايا ومنع تكرار تلك الأعمال (غير المثال ال</w:t>
      </w:r>
      <w:r w:rsidR="00102740">
        <w:rPr>
          <w:rFonts w:eastAsia="SimSun" w:hint="cs"/>
          <w:spacing w:val="0"/>
          <w:kern w:val="0"/>
          <w:sz w:val="30"/>
          <w:rtl/>
          <w:lang w:val="en-GB" w:eastAsia="zh-CN"/>
        </w:rPr>
        <w:t>مذكور في الفقرة 43 من التقرير)؟</w:t>
      </w:r>
      <w:r w:rsidRPr="007C4C71">
        <w:rPr>
          <w:rFonts w:eastAsia="SimSun" w:hint="cs"/>
          <w:spacing w:val="0"/>
          <w:kern w:val="0"/>
          <w:sz w:val="30"/>
          <w:rtl/>
          <w:lang w:val="en-GB" w:eastAsia="zh-CN"/>
        </w:rPr>
        <w:t>"</w:t>
      </w:r>
      <w:r w:rsidR="00102740">
        <w:rPr>
          <w:rFonts w:eastAsia="SimSun" w:hint="cs"/>
          <w:spacing w:val="0"/>
          <w:kern w:val="0"/>
          <w:sz w:val="30"/>
          <w:rtl/>
          <w:lang w:val="en-GB" w:eastAsia="zh-CN"/>
        </w:rPr>
        <w:t>.</w:t>
      </w:r>
    </w:p>
    <w:p w:rsidR="007C4C71" w:rsidRPr="007C4C71" w:rsidRDefault="007C4C71" w:rsidP="007C4C71">
      <w:pPr>
        <w:spacing w:before="0" w:line="380" w:lineRule="exact"/>
        <w:rPr>
          <w:rFonts w:eastAsia="SimSun"/>
          <w:spacing w:val="0"/>
          <w:kern w:val="0"/>
          <w:sz w:val="30"/>
          <w:lang w:val="en-GB" w:eastAsia="zh-CN"/>
        </w:rPr>
      </w:pPr>
      <w:r w:rsidRPr="007C4C71">
        <w:rPr>
          <w:rFonts w:eastAsia="SimSun" w:hint="cs"/>
          <w:spacing w:val="0"/>
          <w:kern w:val="0"/>
          <w:sz w:val="30"/>
          <w:rtl/>
          <w:lang w:val="en-GB" w:eastAsia="zh-CN"/>
        </w:rPr>
        <w:t>9-</w:t>
      </w:r>
      <w:r w:rsidR="00DC21C2">
        <w:rPr>
          <w:rFonts w:eastAsia="SimSun" w:hint="cs"/>
          <w:spacing w:val="0"/>
          <w:kern w:val="0"/>
          <w:sz w:val="30"/>
          <w:rtl/>
          <w:lang w:val="en-GB" w:eastAsia="zh-CN"/>
        </w:rPr>
        <w:tab/>
      </w:r>
      <w:r w:rsidRPr="00DC21C2">
        <w:rPr>
          <w:rFonts w:eastAsia="SimSun" w:hint="cs"/>
          <w:b/>
          <w:bCs/>
          <w:spacing w:val="0"/>
          <w:kern w:val="0"/>
          <w:sz w:val="30"/>
          <w:rtl/>
          <w:lang w:val="en-GB" w:eastAsia="zh-CN"/>
        </w:rPr>
        <w:t xml:space="preserve">السيد </w:t>
      </w:r>
      <w:proofErr w:type="spellStart"/>
      <w:r w:rsidRPr="00DC21C2">
        <w:rPr>
          <w:rFonts w:eastAsia="SimSun" w:hint="cs"/>
          <w:b/>
          <w:bCs/>
          <w:spacing w:val="0"/>
          <w:kern w:val="0"/>
          <w:sz w:val="30"/>
          <w:rtl/>
          <w:lang w:val="en-GB" w:eastAsia="zh-CN"/>
        </w:rPr>
        <w:t>قحطان</w:t>
      </w:r>
      <w:proofErr w:type="spellEnd"/>
      <w:r w:rsidRPr="007C4C71">
        <w:rPr>
          <w:rFonts w:eastAsia="SimSun" w:hint="cs"/>
          <w:spacing w:val="0"/>
          <w:kern w:val="0"/>
          <w:sz w:val="30"/>
          <w:rtl/>
          <w:lang w:val="en-GB" w:eastAsia="zh-CN"/>
        </w:rPr>
        <w:t xml:space="preserve"> (اليمن)</w:t>
      </w:r>
      <w:r w:rsidR="00DC1575">
        <w:rPr>
          <w:rFonts w:eastAsia="SimSun" w:hint="cs"/>
          <w:spacing w:val="0"/>
          <w:kern w:val="0"/>
          <w:sz w:val="30"/>
          <w:rtl/>
          <w:lang w:val="en-GB" w:eastAsia="zh-CN"/>
        </w:rPr>
        <w:t xml:space="preserve"> </w:t>
      </w:r>
      <w:r w:rsidRPr="007C4C71">
        <w:rPr>
          <w:rFonts w:eastAsia="SimSun" w:hint="cs"/>
          <w:spacing w:val="0"/>
          <w:kern w:val="0"/>
          <w:sz w:val="30"/>
          <w:rtl/>
          <w:lang w:val="en-GB" w:eastAsia="zh-CN"/>
        </w:rPr>
        <w:t xml:space="preserve">رد على السؤال الأول فقال إن الدستور </w:t>
      </w:r>
      <w:proofErr w:type="spellStart"/>
      <w:r w:rsidRPr="007C4C71">
        <w:rPr>
          <w:rFonts w:eastAsia="SimSun" w:hint="cs"/>
          <w:spacing w:val="0"/>
          <w:kern w:val="0"/>
          <w:sz w:val="30"/>
          <w:rtl/>
          <w:lang w:val="en-GB" w:eastAsia="zh-CN"/>
        </w:rPr>
        <w:t>ينص</w:t>
      </w:r>
      <w:proofErr w:type="spellEnd"/>
      <w:r w:rsidRPr="007C4C71">
        <w:rPr>
          <w:rFonts w:eastAsia="SimSun" w:hint="cs"/>
          <w:spacing w:val="0"/>
          <w:kern w:val="0"/>
          <w:sz w:val="30"/>
          <w:rtl/>
          <w:lang w:val="en-GB" w:eastAsia="zh-CN"/>
        </w:rPr>
        <w:t xml:space="preserve"> في مادته 6 على أن العهد يمثل، بوصفه صكا</w:t>
      </w:r>
      <w:r w:rsidR="00DC21C2">
        <w:rPr>
          <w:rFonts w:eastAsia="SimSun" w:hint="cs"/>
          <w:spacing w:val="0"/>
          <w:kern w:val="0"/>
          <w:sz w:val="30"/>
          <w:rtl/>
          <w:lang w:val="en-GB" w:eastAsia="zh-CN"/>
        </w:rPr>
        <w:t>ً</w:t>
      </w:r>
      <w:r w:rsidRPr="007C4C71">
        <w:rPr>
          <w:rFonts w:eastAsia="SimSun" w:hint="cs"/>
          <w:spacing w:val="0"/>
          <w:kern w:val="0"/>
          <w:sz w:val="30"/>
          <w:rtl/>
          <w:lang w:val="en-GB" w:eastAsia="zh-CN"/>
        </w:rPr>
        <w:t xml:space="preserve"> مثل أي صك دولي صدقت عليه اليمن، جزء</w:t>
      </w:r>
      <w:r w:rsidR="00DC1575">
        <w:rPr>
          <w:rFonts w:eastAsia="SimSun" w:hint="cs"/>
          <w:spacing w:val="0"/>
          <w:kern w:val="0"/>
          <w:sz w:val="30"/>
          <w:rtl/>
          <w:lang w:val="en-GB" w:eastAsia="zh-CN"/>
        </w:rPr>
        <w:t xml:space="preserve">اً </w:t>
      </w:r>
      <w:r w:rsidRPr="007C4C71">
        <w:rPr>
          <w:rFonts w:eastAsia="SimSun" w:hint="cs"/>
          <w:spacing w:val="0"/>
          <w:kern w:val="0"/>
          <w:sz w:val="30"/>
          <w:rtl/>
          <w:lang w:val="en-GB" w:eastAsia="zh-CN"/>
        </w:rPr>
        <w:t>لا يتجزأ من القانون الداخلي اليمني. وتبع</w:t>
      </w:r>
      <w:r w:rsidR="00DC1575">
        <w:rPr>
          <w:rFonts w:eastAsia="SimSun" w:hint="cs"/>
          <w:spacing w:val="0"/>
          <w:kern w:val="0"/>
          <w:sz w:val="30"/>
          <w:rtl/>
          <w:lang w:val="en-GB" w:eastAsia="zh-CN"/>
        </w:rPr>
        <w:t xml:space="preserve">اً </w:t>
      </w:r>
      <w:r w:rsidRPr="007C4C71">
        <w:rPr>
          <w:rFonts w:eastAsia="SimSun" w:hint="cs"/>
          <w:spacing w:val="0"/>
          <w:kern w:val="0"/>
          <w:sz w:val="30"/>
          <w:rtl/>
          <w:lang w:val="en-GB" w:eastAsia="zh-CN"/>
        </w:rPr>
        <w:t>لذلك، تعاقب الهيئات القضائية اليمنية على ارتكاب أي انتهاك لأحكام العهد. وذكر كمثال على حرية الصحافة، عدم إدانة المحكمة لصحافي كتب خبر</w:t>
      </w:r>
      <w:r w:rsidR="00DC1575">
        <w:rPr>
          <w:rFonts w:eastAsia="SimSun" w:hint="cs"/>
          <w:spacing w:val="0"/>
          <w:kern w:val="0"/>
          <w:sz w:val="30"/>
          <w:rtl/>
          <w:lang w:val="en-GB" w:eastAsia="zh-CN"/>
        </w:rPr>
        <w:t xml:space="preserve">اً </w:t>
      </w:r>
      <w:r w:rsidRPr="007C4C71">
        <w:rPr>
          <w:rFonts w:eastAsia="SimSun" w:hint="cs"/>
          <w:spacing w:val="0"/>
          <w:kern w:val="0"/>
          <w:sz w:val="30"/>
          <w:rtl/>
          <w:lang w:val="en-GB" w:eastAsia="zh-CN"/>
        </w:rPr>
        <w:t>كاذب</w:t>
      </w:r>
      <w:r w:rsidR="00DC1575">
        <w:rPr>
          <w:rFonts w:eastAsia="SimSun" w:hint="cs"/>
          <w:spacing w:val="0"/>
          <w:kern w:val="0"/>
          <w:sz w:val="30"/>
          <w:rtl/>
          <w:lang w:val="en-GB" w:eastAsia="zh-CN"/>
        </w:rPr>
        <w:t xml:space="preserve">اً </w:t>
      </w:r>
      <w:r w:rsidRPr="007C4C71">
        <w:rPr>
          <w:rFonts w:eastAsia="SimSun" w:hint="cs"/>
          <w:spacing w:val="0"/>
          <w:kern w:val="0"/>
          <w:sz w:val="30"/>
          <w:rtl/>
          <w:lang w:val="en-GB" w:eastAsia="zh-CN"/>
        </w:rPr>
        <w:t>وألحق بذلك الضرر بسمعة البلاد، ولا للصحيفة التي نشرت الخبر؛ وقال إن الحكومة رفعت دعاوى ولكنها لم تكسبها لأن الصحيفة نشرت تكذيب</w:t>
      </w:r>
      <w:r w:rsidR="00DC1575">
        <w:rPr>
          <w:rFonts w:eastAsia="SimSun" w:hint="cs"/>
          <w:spacing w:val="0"/>
          <w:kern w:val="0"/>
          <w:sz w:val="30"/>
          <w:rtl/>
          <w:lang w:val="en-GB" w:eastAsia="zh-CN"/>
        </w:rPr>
        <w:t xml:space="preserve">اً </w:t>
      </w:r>
      <w:r w:rsidRPr="007C4C71">
        <w:rPr>
          <w:rFonts w:eastAsia="SimSun" w:hint="cs"/>
          <w:spacing w:val="0"/>
          <w:kern w:val="0"/>
          <w:sz w:val="30"/>
          <w:rtl/>
          <w:lang w:val="en-GB" w:eastAsia="zh-CN"/>
        </w:rPr>
        <w:t>للخبر بعد مرور يومين على نشر المقال موضوع الدعوى؛ ونشر التكذيب يعد بمثابة اعتذار في القانون اليمني.</w:t>
      </w:r>
    </w:p>
    <w:p w:rsidR="007C4C71" w:rsidRPr="007C4C71" w:rsidRDefault="007C4C71" w:rsidP="007C4C71">
      <w:pPr>
        <w:spacing w:before="0" w:line="380" w:lineRule="exact"/>
        <w:rPr>
          <w:rFonts w:eastAsia="SimSun"/>
          <w:spacing w:val="0"/>
          <w:kern w:val="0"/>
          <w:sz w:val="30"/>
          <w:lang w:val="en-GB" w:eastAsia="zh-CN"/>
        </w:rPr>
      </w:pPr>
      <w:r w:rsidRPr="007C4C71">
        <w:rPr>
          <w:rFonts w:eastAsia="SimSun" w:hint="cs"/>
          <w:spacing w:val="0"/>
          <w:kern w:val="0"/>
          <w:sz w:val="30"/>
          <w:rtl/>
          <w:lang w:val="en-GB" w:eastAsia="zh-CN"/>
        </w:rPr>
        <w:t>10-</w:t>
      </w:r>
      <w:r w:rsidR="00DC21C2">
        <w:rPr>
          <w:rFonts w:eastAsia="SimSun" w:hint="cs"/>
          <w:spacing w:val="0"/>
          <w:kern w:val="0"/>
          <w:sz w:val="30"/>
          <w:rtl/>
          <w:lang w:val="en-GB" w:eastAsia="zh-CN"/>
        </w:rPr>
        <w:tab/>
      </w:r>
      <w:r w:rsidRPr="007C4C71">
        <w:rPr>
          <w:rFonts w:eastAsia="SimSun" w:hint="cs"/>
          <w:spacing w:val="0"/>
          <w:kern w:val="0"/>
          <w:sz w:val="30"/>
          <w:rtl/>
          <w:lang w:val="en-GB" w:eastAsia="zh-CN"/>
        </w:rPr>
        <w:t>ورد</w:t>
      </w:r>
      <w:r w:rsidR="00DC1575">
        <w:rPr>
          <w:rFonts w:eastAsia="SimSun" w:hint="cs"/>
          <w:spacing w:val="0"/>
          <w:kern w:val="0"/>
          <w:sz w:val="30"/>
          <w:rtl/>
          <w:lang w:val="en-GB" w:eastAsia="zh-CN"/>
        </w:rPr>
        <w:t xml:space="preserve">اً </w:t>
      </w:r>
      <w:r w:rsidRPr="007C4C71">
        <w:rPr>
          <w:rFonts w:eastAsia="SimSun" w:hint="cs"/>
          <w:spacing w:val="0"/>
          <w:kern w:val="0"/>
          <w:sz w:val="30"/>
          <w:rtl/>
          <w:lang w:val="en-GB" w:eastAsia="zh-CN"/>
        </w:rPr>
        <w:t xml:space="preserve">على السؤال الثاني، أوضح السيد </w:t>
      </w:r>
      <w:proofErr w:type="spellStart"/>
      <w:r w:rsidRPr="007C4C71">
        <w:rPr>
          <w:rFonts w:eastAsia="SimSun" w:hint="cs"/>
          <w:spacing w:val="0"/>
          <w:kern w:val="0"/>
          <w:sz w:val="30"/>
          <w:rtl/>
          <w:lang w:val="en-GB" w:eastAsia="zh-CN"/>
        </w:rPr>
        <w:t>قحطان</w:t>
      </w:r>
      <w:proofErr w:type="spellEnd"/>
      <w:r w:rsidRPr="007C4C71">
        <w:rPr>
          <w:rFonts w:eastAsia="SimSun" w:hint="cs"/>
          <w:spacing w:val="0"/>
          <w:kern w:val="0"/>
          <w:sz w:val="30"/>
          <w:rtl/>
          <w:lang w:val="en-GB" w:eastAsia="zh-CN"/>
        </w:rPr>
        <w:t xml:space="preserve"> أن اللجنة الوطنية العليا لحقوق الإنسان هي هيئة حكومية، يشارك فيها على وجه الخصوص وزراء العدل والداخلية والإعلام والعمل والشؤون الاجتماعية</w:t>
      </w:r>
      <w:r w:rsidR="00DC1575">
        <w:rPr>
          <w:rFonts w:eastAsia="SimSun" w:hint="cs"/>
          <w:spacing w:val="0"/>
          <w:kern w:val="0"/>
          <w:sz w:val="30"/>
          <w:rtl/>
          <w:lang w:val="en-GB" w:eastAsia="zh-CN"/>
        </w:rPr>
        <w:t xml:space="preserve"> </w:t>
      </w:r>
      <w:r w:rsidRPr="007C4C71">
        <w:rPr>
          <w:rFonts w:eastAsia="SimSun" w:hint="cs"/>
          <w:spacing w:val="0"/>
          <w:kern w:val="0"/>
          <w:sz w:val="30"/>
          <w:rtl/>
          <w:lang w:val="en-GB" w:eastAsia="zh-CN"/>
        </w:rPr>
        <w:t>نظر</w:t>
      </w:r>
      <w:r w:rsidR="00DC1575">
        <w:rPr>
          <w:rFonts w:eastAsia="SimSun" w:hint="cs"/>
          <w:spacing w:val="0"/>
          <w:kern w:val="0"/>
          <w:sz w:val="30"/>
          <w:rtl/>
          <w:lang w:val="en-GB" w:eastAsia="zh-CN"/>
        </w:rPr>
        <w:t xml:space="preserve">اً </w:t>
      </w:r>
      <w:r w:rsidRPr="007C4C71">
        <w:rPr>
          <w:rFonts w:eastAsia="SimSun" w:hint="cs"/>
          <w:spacing w:val="0"/>
          <w:kern w:val="0"/>
          <w:sz w:val="30"/>
          <w:rtl/>
          <w:lang w:val="en-GB" w:eastAsia="zh-CN"/>
        </w:rPr>
        <w:t>لكونهم على اتصال مباشر بمسألة حقوق الإنسان. وتضم اللجنة لجان</w:t>
      </w:r>
      <w:r w:rsidR="00DC1575">
        <w:rPr>
          <w:rFonts w:eastAsia="SimSun" w:hint="cs"/>
          <w:spacing w:val="0"/>
          <w:kern w:val="0"/>
          <w:sz w:val="30"/>
          <w:rtl/>
          <w:lang w:val="en-GB" w:eastAsia="zh-CN"/>
        </w:rPr>
        <w:t xml:space="preserve">اً </w:t>
      </w:r>
      <w:r w:rsidRPr="007C4C71">
        <w:rPr>
          <w:rFonts w:eastAsia="SimSun" w:hint="cs"/>
          <w:spacing w:val="0"/>
          <w:kern w:val="0"/>
          <w:sz w:val="30"/>
          <w:rtl/>
          <w:lang w:val="en-GB" w:eastAsia="zh-CN"/>
        </w:rPr>
        <w:t>فرعية تُمثَّل فيها مختلف الوزارات، وتنقل الشكاوى للهيئات المختصة مباشرة بقصد إيجاد حل سريع. كما تعتمد اللجنة على لجنة استشارية تتألف بشكل خاص من ممثلي النقابات والمنظمات غير الحكومية. يُضاف إلى ذلك أن هناك هيئات أخرى ناشطة في مجال حقوق الإنسان يجوز لها تلقي الشكاوى.</w:t>
      </w:r>
      <w:r w:rsidR="00DC1575">
        <w:rPr>
          <w:rFonts w:eastAsia="SimSun" w:hint="cs"/>
          <w:spacing w:val="0"/>
          <w:kern w:val="0"/>
          <w:sz w:val="30"/>
          <w:rtl/>
          <w:lang w:val="en-GB" w:eastAsia="zh-CN"/>
        </w:rPr>
        <w:t xml:space="preserve"> </w:t>
      </w:r>
    </w:p>
    <w:p w:rsidR="007C4C71" w:rsidRPr="007C4C71" w:rsidRDefault="007C4C71" w:rsidP="00102740">
      <w:pPr>
        <w:spacing w:before="0" w:line="380" w:lineRule="exact"/>
        <w:rPr>
          <w:rFonts w:eastAsia="SimSun"/>
          <w:spacing w:val="0"/>
          <w:kern w:val="0"/>
          <w:sz w:val="30"/>
          <w:lang w:val="en-GB" w:eastAsia="zh-CN"/>
        </w:rPr>
      </w:pPr>
      <w:r w:rsidRPr="007C4C71">
        <w:rPr>
          <w:rFonts w:eastAsia="SimSun" w:hint="cs"/>
          <w:spacing w:val="0"/>
          <w:kern w:val="0"/>
          <w:sz w:val="30"/>
          <w:rtl/>
          <w:lang w:val="en-GB" w:eastAsia="zh-CN"/>
        </w:rPr>
        <w:t>11-</w:t>
      </w:r>
      <w:r w:rsidR="00DC21C2">
        <w:rPr>
          <w:rFonts w:eastAsia="SimSun" w:hint="cs"/>
          <w:spacing w:val="0"/>
          <w:kern w:val="0"/>
          <w:sz w:val="30"/>
          <w:rtl/>
          <w:lang w:val="en-GB" w:eastAsia="zh-CN"/>
        </w:rPr>
        <w:tab/>
      </w:r>
      <w:r w:rsidRPr="00DC21C2">
        <w:rPr>
          <w:rFonts w:eastAsia="SimSun" w:hint="cs"/>
          <w:b/>
          <w:bCs/>
          <w:spacing w:val="0"/>
          <w:kern w:val="0"/>
          <w:sz w:val="30"/>
          <w:rtl/>
          <w:lang w:val="en-GB" w:eastAsia="zh-CN"/>
        </w:rPr>
        <w:t>السيد مهدي</w:t>
      </w:r>
      <w:r w:rsidRPr="007C4C71">
        <w:rPr>
          <w:rFonts w:eastAsia="SimSun" w:hint="cs"/>
          <w:spacing w:val="0"/>
          <w:kern w:val="0"/>
          <w:sz w:val="30"/>
          <w:rtl/>
          <w:lang w:val="en-GB" w:eastAsia="zh-CN"/>
        </w:rPr>
        <w:t xml:space="preserve"> (اليمن) قال رد</w:t>
      </w:r>
      <w:r w:rsidR="00DC1575">
        <w:rPr>
          <w:rFonts w:eastAsia="SimSun" w:hint="cs"/>
          <w:spacing w:val="0"/>
          <w:kern w:val="0"/>
          <w:sz w:val="30"/>
          <w:rtl/>
          <w:lang w:val="en-GB" w:eastAsia="zh-CN"/>
        </w:rPr>
        <w:t xml:space="preserve">اً </w:t>
      </w:r>
      <w:r w:rsidRPr="007C4C71">
        <w:rPr>
          <w:rFonts w:eastAsia="SimSun" w:hint="cs"/>
          <w:spacing w:val="0"/>
          <w:kern w:val="0"/>
          <w:sz w:val="30"/>
          <w:rtl/>
          <w:lang w:val="en-GB" w:eastAsia="zh-CN"/>
        </w:rPr>
        <w:t>على السؤال الثالث إن صحة الزواج تستوجب الرضا الحر من كل</w:t>
      </w:r>
      <w:r w:rsidR="00102740">
        <w:rPr>
          <w:rFonts w:eastAsia="SimSun" w:hint="cs"/>
          <w:spacing w:val="0"/>
          <w:kern w:val="0"/>
          <w:sz w:val="30"/>
          <w:rtl/>
          <w:lang w:val="en-GB" w:eastAsia="zh-CN"/>
        </w:rPr>
        <w:t>ا</w:t>
      </w:r>
      <w:r w:rsidR="00DC1575">
        <w:rPr>
          <w:rFonts w:eastAsia="SimSun" w:hint="cs"/>
          <w:spacing w:val="0"/>
          <w:kern w:val="0"/>
          <w:sz w:val="30"/>
          <w:rtl/>
          <w:lang w:val="en-GB" w:eastAsia="zh-CN"/>
        </w:rPr>
        <w:t xml:space="preserve"> </w:t>
      </w:r>
      <w:r w:rsidRPr="007C4C71">
        <w:rPr>
          <w:rFonts w:eastAsia="SimSun" w:hint="cs"/>
          <w:spacing w:val="0"/>
          <w:kern w:val="0"/>
          <w:sz w:val="30"/>
          <w:rtl/>
          <w:lang w:val="en-GB" w:eastAsia="zh-CN"/>
        </w:rPr>
        <w:t>الطرفين. وللقاضي أن يتدخل إذا عارض الأهل أو ولي الأمر زواج المرأة. والقانون يُلزم الزوجين بالعيش تحت سقف واحد. وحقوق وواجبات الزوجين منصوص عليها في المادتين 40 و41 من القانون 20 الصادر في عام 1992 والخاص بالأحوال الشخصية (انظر الفقرتين 141 و142 من التقرير الدوري). ويكفل القانون الخاص بالأحوال الشخصية الحماية للمرأة والطفل في حالة الطلاق (انظر الفقرات 143 و144 و145 من التقرير). ويحق لكل امرأة متزوجة في إطار زواج أحادي أو متعدد، طلب فسخ الزواج تحديدا</w:t>
      </w:r>
      <w:r w:rsidR="00DC21C2">
        <w:rPr>
          <w:rFonts w:eastAsia="SimSun" w:hint="cs"/>
          <w:spacing w:val="0"/>
          <w:kern w:val="0"/>
          <w:sz w:val="30"/>
          <w:rtl/>
          <w:lang w:val="en-GB" w:eastAsia="zh-CN"/>
        </w:rPr>
        <w:t>ً</w:t>
      </w:r>
      <w:r w:rsidRPr="007C4C71">
        <w:rPr>
          <w:rFonts w:eastAsia="SimSun" w:hint="cs"/>
          <w:spacing w:val="0"/>
          <w:kern w:val="0"/>
          <w:sz w:val="30"/>
          <w:rtl/>
          <w:lang w:val="en-GB" w:eastAsia="zh-CN"/>
        </w:rPr>
        <w:t>، إذا لم يُنفق الزوج عليها أو لم يُوفر لها الرعاية الطبية أو إذا رفض العمل لإعالة الأسرة أو غاب عن بيت الزوجية لأكثر من عام دون سبب. كما أن إدمان الخمر أو المواد المخدرة من شأنه أن يشكل ذريعة لطلب الطلاق وكذلك مجرد عدم القدرة على التعايش مع الزوج. وفي حالة التعرض للعنف المنزلي، للقاضي أن يحكم على الجاني بعقوبة الحبس أو بدفع التعويض. وفي جميع الأحوال، يترتب على فسخ الزواج، استرجاع الزوج للمهر الذي تكون قيمته رمزية عموما</w:t>
      </w:r>
      <w:r w:rsidR="00DC21C2">
        <w:rPr>
          <w:rFonts w:eastAsia="SimSun" w:hint="cs"/>
          <w:spacing w:val="0"/>
          <w:kern w:val="0"/>
          <w:sz w:val="30"/>
          <w:rtl/>
          <w:lang w:val="en-GB" w:eastAsia="zh-CN"/>
        </w:rPr>
        <w:t>ً</w:t>
      </w:r>
      <w:r w:rsidRPr="007C4C71">
        <w:rPr>
          <w:rFonts w:eastAsia="SimSun" w:hint="cs"/>
          <w:spacing w:val="0"/>
          <w:kern w:val="0"/>
          <w:sz w:val="30"/>
          <w:rtl/>
          <w:lang w:val="en-GB" w:eastAsia="zh-CN"/>
        </w:rPr>
        <w:t xml:space="preserve">. أما الحق في الميراث دون تمييز بين الجنسين فقد نص عليه الدستور الذي استُمد من الشريعة، وكل انتهاك لهذا الحق يبرر اللجوء إلى القضاء. ويحق للمرأة أن ترث </w:t>
      </w:r>
      <w:r w:rsidR="00102740">
        <w:rPr>
          <w:rFonts w:eastAsia="SimSun" w:hint="cs"/>
          <w:spacing w:val="0"/>
          <w:kern w:val="0"/>
          <w:sz w:val="30"/>
          <w:rtl/>
          <w:lang w:val="en-GB" w:eastAsia="zh-CN"/>
        </w:rPr>
        <w:t>من</w:t>
      </w:r>
      <w:r w:rsidRPr="007C4C71">
        <w:rPr>
          <w:rFonts w:eastAsia="SimSun" w:hint="cs"/>
          <w:spacing w:val="0"/>
          <w:kern w:val="0"/>
          <w:sz w:val="30"/>
          <w:rtl/>
          <w:lang w:val="en-GB" w:eastAsia="zh-CN"/>
        </w:rPr>
        <w:t xml:space="preserve"> زوجها وأبيها وإخوتها وأبنائها. وتجدر الإشارة في الختام إلى أن عدد</w:t>
      </w:r>
      <w:r w:rsidR="00DC1575">
        <w:rPr>
          <w:rFonts w:eastAsia="SimSun" w:hint="cs"/>
          <w:spacing w:val="0"/>
          <w:kern w:val="0"/>
          <w:sz w:val="30"/>
          <w:rtl/>
          <w:lang w:val="en-GB" w:eastAsia="zh-CN"/>
        </w:rPr>
        <w:t xml:space="preserve">اً </w:t>
      </w:r>
      <w:r w:rsidRPr="007C4C71">
        <w:rPr>
          <w:rFonts w:eastAsia="SimSun" w:hint="cs"/>
          <w:spacing w:val="0"/>
          <w:kern w:val="0"/>
          <w:sz w:val="30"/>
          <w:rtl/>
          <w:lang w:val="en-GB" w:eastAsia="zh-CN"/>
        </w:rPr>
        <w:t xml:space="preserve">من المنظمات غير الحكومية تعمل من أجل النهوض بوضعية المرأة في البلد. </w:t>
      </w:r>
    </w:p>
    <w:p w:rsidR="007C4C71" w:rsidRPr="007C4C71" w:rsidRDefault="007C4C71" w:rsidP="007C4C71">
      <w:pPr>
        <w:spacing w:before="0" w:line="380" w:lineRule="exact"/>
        <w:rPr>
          <w:rFonts w:eastAsia="SimSun"/>
          <w:spacing w:val="0"/>
          <w:kern w:val="0"/>
          <w:sz w:val="30"/>
          <w:lang w:val="en-GB" w:eastAsia="zh-CN"/>
        </w:rPr>
      </w:pPr>
      <w:r w:rsidRPr="007C4C71">
        <w:rPr>
          <w:rFonts w:eastAsia="SimSun" w:hint="cs"/>
          <w:spacing w:val="0"/>
          <w:kern w:val="0"/>
          <w:sz w:val="30"/>
          <w:rtl/>
          <w:lang w:val="en-GB" w:eastAsia="zh-CN"/>
        </w:rPr>
        <w:t>12-</w:t>
      </w:r>
      <w:r w:rsidR="00DC21C2">
        <w:rPr>
          <w:rFonts w:eastAsia="SimSun" w:hint="cs"/>
          <w:spacing w:val="0"/>
          <w:kern w:val="0"/>
          <w:sz w:val="30"/>
          <w:rtl/>
          <w:lang w:val="en-GB" w:eastAsia="zh-CN"/>
        </w:rPr>
        <w:tab/>
      </w:r>
      <w:r w:rsidRPr="00DC21C2">
        <w:rPr>
          <w:rFonts w:eastAsia="SimSun" w:hint="cs"/>
          <w:b/>
          <w:bCs/>
          <w:spacing w:val="0"/>
          <w:kern w:val="0"/>
          <w:sz w:val="30"/>
          <w:rtl/>
          <w:lang w:val="en-GB" w:eastAsia="zh-CN"/>
        </w:rPr>
        <w:t xml:space="preserve">السيد </w:t>
      </w:r>
      <w:proofErr w:type="spellStart"/>
      <w:r w:rsidRPr="00DC21C2">
        <w:rPr>
          <w:rFonts w:eastAsia="SimSun" w:hint="cs"/>
          <w:b/>
          <w:bCs/>
          <w:spacing w:val="0"/>
          <w:kern w:val="0"/>
          <w:sz w:val="30"/>
          <w:rtl/>
          <w:lang w:val="en-GB" w:eastAsia="zh-CN"/>
        </w:rPr>
        <w:t>قحطان</w:t>
      </w:r>
      <w:proofErr w:type="spellEnd"/>
      <w:r w:rsidRPr="007C4C71">
        <w:rPr>
          <w:rFonts w:eastAsia="SimSun" w:hint="cs"/>
          <w:spacing w:val="0"/>
          <w:kern w:val="0"/>
          <w:sz w:val="30"/>
          <w:rtl/>
          <w:lang w:val="en-GB" w:eastAsia="zh-CN"/>
        </w:rPr>
        <w:t xml:space="preserve"> (اليمن)</w:t>
      </w:r>
      <w:r w:rsidR="00DC1575">
        <w:rPr>
          <w:rFonts w:eastAsia="SimSun" w:hint="cs"/>
          <w:spacing w:val="0"/>
          <w:kern w:val="0"/>
          <w:sz w:val="30"/>
          <w:rtl/>
          <w:lang w:val="en-GB" w:eastAsia="zh-CN"/>
        </w:rPr>
        <w:t xml:space="preserve"> </w:t>
      </w:r>
      <w:r w:rsidRPr="007C4C71">
        <w:rPr>
          <w:rFonts w:eastAsia="SimSun" w:hint="cs"/>
          <w:spacing w:val="0"/>
          <w:kern w:val="0"/>
          <w:sz w:val="30"/>
          <w:rtl/>
          <w:lang w:val="en-GB" w:eastAsia="zh-CN"/>
        </w:rPr>
        <w:t>أشار إلى أن الموافقة في الزواج من دون إكراه مكفولة في الشريعة، وكذلك الأمر بالنسبة لتزويج الفتيات دون سن 15 عاما</w:t>
      </w:r>
      <w:r w:rsidR="00DC21C2">
        <w:rPr>
          <w:rFonts w:eastAsia="SimSun" w:hint="cs"/>
          <w:spacing w:val="0"/>
          <w:kern w:val="0"/>
          <w:sz w:val="30"/>
          <w:rtl/>
          <w:lang w:val="en-GB" w:eastAsia="zh-CN"/>
        </w:rPr>
        <w:t>ً</w:t>
      </w:r>
      <w:r w:rsidRPr="007C4C71">
        <w:rPr>
          <w:rFonts w:eastAsia="SimSun" w:hint="cs"/>
          <w:spacing w:val="0"/>
          <w:kern w:val="0"/>
          <w:sz w:val="30"/>
          <w:rtl/>
          <w:lang w:val="en-GB" w:eastAsia="zh-CN"/>
        </w:rPr>
        <w:t xml:space="preserve">. وقد تبدو هذه السن مبكرة إذا ما قيست بالممارسات السائدة في البلدان الأخرى، ولكن من الصعب مقارنة </w:t>
      </w:r>
      <w:proofErr w:type="spellStart"/>
      <w:r w:rsidRPr="007C4C71">
        <w:rPr>
          <w:rFonts w:eastAsia="SimSun" w:hint="cs"/>
          <w:spacing w:val="0"/>
          <w:kern w:val="0"/>
          <w:sz w:val="30"/>
          <w:rtl/>
          <w:lang w:val="en-GB" w:eastAsia="zh-CN"/>
        </w:rPr>
        <w:t>الشرع</w:t>
      </w:r>
      <w:proofErr w:type="spellEnd"/>
      <w:r w:rsidRPr="007C4C71">
        <w:rPr>
          <w:rFonts w:eastAsia="SimSun" w:hint="cs"/>
          <w:spacing w:val="0"/>
          <w:kern w:val="0"/>
          <w:sz w:val="30"/>
          <w:rtl/>
          <w:lang w:val="en-GB" w:eastAsia="zh-CN"/>
        </w:rPr>
        <w:t xml:space="preserve"> الإسلامي بالقانون المعمول </w:t>
      </w:r>
      <w:proofErr w:type="spellStart"/>
      <w:r w:rsidRPr="007C4C71">
        <w:rPr>
          <w:rFonts w:eastAsia="SimSun" w:hint="cs"/>
          <w:spacing w:val="0"/>
          <w:kern w:val="0"/>
          <w:sz w:val="30"/>
          <w:rtl/>
          <w:lang w:val="en-GB" w:eastAsia="zh-CN"/>
        </w:rPr>
        <w:t>ب</w:t>
      </w:r>
      <w:r w:rsidR="005062BD">
        <w:rPr>
          <w:rFonts w:eastAsia="SimSun" w:hint="cs"/>
          <w:spacing w:val="0"/>
          <w:kern w:val="0"/>
          <w:sz w:val="30"/>
          <w:rtl/>
          <w:lang w:val="en-GB" w:eastAsia="zh-CN"/>
        </w:rPr>
        <w:t>ه</w:t>
      </w:r>
      <w:proofErr w:type="spellEnd"/>
      <w:r w:rsidR="005062BD">
        <w:rPr>
          <w:rFonts w:eastAsia="SimSun" w:hint="cs"/>
          <w:spacing w:val="0"/>
          <w:kern w:val="0"/>
          <w:sz w:val="30"/>
          <w:rtl/>
          <w:lang w:val="en-GB" w:eastAsia="zh-CN"/>
        </w:rPr>
        <w:t xml:space="preserve"> في البلدان غير الإسلامية حيث إ</w:t>
      </w:r>
      <w:r w:rsidRPr="007C4C71">
        <w:rPr>
          <w:rFonts w:eastAsia="SimSun" w:hint="cs"/>
          <w:spacing w:val="0"/>
          <w:kern w:val="0"/>
          <w:sz w:val="30"/>
          <w:rtl/>
          <w:lang w:val="en-GB" w:eastAsia="zh-CN"/>
        </w:rPr>
        <w:t>ن لكل مجتمع خصوصيته. فالشريعة تشكل جزء</w:t>
      </w:r>
      <w:r w:rsidR="00DC1575">
        <w:rPr>
          <w:rFonts w:eastAsia="SimSun" w:hint="cs"/>
          <w:spacing w:val="0"/>
          <w:kern w:val="0"/>
          <w:sz w:val="30"/>
          <w:rtl/>
          <w:lang w:val="en-GB" w:eastAsia="zh-CN"/>
        </w:rPr>
        <w:t xml:space="preserve">اً </w:t>
      </w:r>
      <w:r w:rsidRPr="007C4C71">
        <w:rPr>
          <w:rFonts w:eastAsia="SimSun" w:hint="cs"/>
          <w:spacing w:val="0"/>
          <w:kern w:val="0"/>
          <w:sz w:val="30"/>
          <w:rtl/>
          <w:lang w:val="en-GB" w:eastAsia="zh-CN"/>
        </w:rPr>
        <w:t>من نسق كامل من القيم مبني قبل كل شيء على التفاعل، ولإدراك كنهه لا بد للمرء من الوقوف عن كثب على العلاقات التي تربط الناس بعضها ببعض، أي أنه لا بد من معاينة هذا الأمر على أرض الواقع. وفي مطلق الأحوال، وبصرف النظر عن الحد</w:t>
      </w:r>
      <w:r w:rsidR="00DC1575">
        <w:rPr>
          <w:rFonts w:eastAsia="SimSun" w:hint="cs"/>
          <w:spacing w:val="0"/>
          <w:kern w:val="0"/>
          <w:sz w:val="30"/>
          <w:rtl/>
          <w:lang w:val="en-GB" w:eastAsia="zh-CN"/>
        </w:rPr>
        <w:t xml:space="preserve"> </w:t>
      </w:r>
      <w:r w:rsidRPr="007C4C71">
        <w:rPr>
          <w:rFonts w:eastAsia="SimSun" w:hint="cs"/>
          <w:spacing w:val="0"/>
          <w:kern w:val="0"/>
          <w:sz w:val="30"/>
          <w:rtl/>
          <w:lang w:val="en-GB" w:eastAsia="zh-CN"/>
        </w:rPr>
        <w:t>الأدنى لسن الزواج، تشجع الدولة الذكور كما الإناث، على متابعة تعليمهم بشتى الوسائل بما في ذلك تقديم حوافز مالية للتسجيل في المدارس، وتشييد المدارس، وتوظيف النساء في سلك التعليم لأن وجود العنصر النسائي في المدارس يحفز الفتيات على إكمال تعليمهن. ومعدل القيد في المدارس يسير نحو الارتفاع سواء بالنسبة للبنات أو بالنسبة للبنين، إذ قفز بين عامي 1994-1995 و1997-1998 من 65 إلى 82 في المائة بالنسبة للبنين ومن 31 إلى 41 في المائة بالنسبة للبنات في التعليم الابتدائي. وتشير الأرقام الخاصة بالمدارس الثانوية إلى نفس الاتجاه نحو الارتفاع حيث ارتفع معدل القيد في نفس الفترة من 36 إلى 42</w:t>
      </w:r>
      <w:r w:rsidR="00DC1575">
        <w:rPr>
          <w:rFonts w:eastAsia="SimSun" w:hint="cs"/>
          <w:spacing w:val="0"/>
          <w:kern w:val="0"/>
          <w:sz w:val="30"/>
          <w:rtl/>
          <w:lang w:val="en-GB" w:eastAsia="zh-CN"/>
        </w:rPr>
        <w:t xml:space="preserve"> </w:t>
      </w:r>
      <w:r w:rsidRPr="007C4C71">
        <w:rPr>
          <w:rFonts w:eastAsia="SimSun" w:hint="cs"/>
          <w:spacing w:val="0"/>
          <w:kern w:val="0"/>
          <w:sz w:val="30"/>
          <w:rtl/>
          <w:lang w:val="en-GB" w:eastAsia="zh-CN"/>
        </w:rPr>
        <w:t>في المائة بالنسبة للبنين ومن 11 إلى 15 في المائة بالنسبة للبنات. وتتمتع النساء علاوة على ذلك، بكامل المساواة مع الرجال وبإمكانية الترشح لتولي مسؤوليات سياسية. وفي الواقع، هناك نساء في البرلمان، وهناك نساء بين القضاة والوزراء ونواب الوزراء والسفراء. والنساء لسن حبيسات البيوت. ولكن ليس من المزمع إلغاء الحكم الذي يقضي بعدم خروج المرأة إلا بإذن زوجها لأن الإذن يرتبط كأي حكم من أحكام قانون الأحوال الشخصية، بالمعتقدات والعادات الوطنية ويندرج في إطار نظام قانوني خاص أوسع نطاقا؛ ولكنه غير مطبق في الواقع.</w:t>
      </w:r>
    </w:p>
    <w:p w:rsidR="007C4C71" w:rsidRPr="007C4C71" w:rsidRDefault="007C4C71" w:rsidP="007C4C71">
      <w:pPr>
        <w:spacing w:before="0" w:line="380" w:lineRule="exact"/>
        <w:rPr>
          <w:rFonts w:eastAsia="SimSun"/>
          <w:spacing w:val="0"/>
          <w:kern w:val="0"/>
          <w:sz w:val="30"/>
          <w:lang w:val="en-GB" w:eastAsia="zh-CN"/>
        </w:rPr>
      </w:pPr>
      <w:r w:rsidRPr="007C4C71">
        <w:rPr>
          <w:rFonts w:eastAsia="SimSun" w:hint="cs"/>
          <w:spacing w:val="0"/>
          <w:kern w:val="0"/>
          <w:sz w:val="30"/>
          <w:rtl/>
          <w:lang w:val="en-GB" w:eastAsia="zh-CN"/>
        </w:rPr>
        <w:t>13-</w:t>
      </w:r>
      <w:r w:rsidR="005062BD">
        <w:rPr>
          <w:rFonts w:eastAsia="SimSun" w:hint="cs"/>
          <w:spacing w:val="0"/>
          <w:kern w:val="0"/>
          <w:sz w:val="30"/>
          <w:rtl/>
          <w:lang w:val="en-GB" w:eastAsia="zh-CN"/>
        </w:rPr>
        <w:tab/>
      </w:r>
      <w:r w:rsidRPr="007C4C71">
        <w:rPr>
          <w:rFonts w:eastAsia="SimSun" w:hint="cs"/>
          <w:spacing w:val="0"/>
          <w:kern w:val="0"/>
          <w:sz w:val="30"/>
          <w:rtl/>
          <w:lang w:val="en-GB" w:eastAsia="zh-CN"/>
        </w:rPr>
        <w:t xml:space="preserve">واستطرد السيد </w:t>
      </w:r>
      <w:proofErr w:type="spellStart"/>
      <w:r w:rsidRPr="007C4C71">
        <w:rPr>
          <w:rFonts w:eastAsia="SimSun" w:hint="cs"/>
          <w:spacing w:val="0"/>
          <w:kern w:val="0"/>
          <w:sz w:val="30"/>
          <w:rtl/>
          <w:lang w:val="en-GB" w:eastAsia="zh-CN"/>
        </w:rPr>
        <w:t>قحطان</w:t>
      </w:r>
      <w:proofErr w:type="spellEnd"/>
      <w:r w:rsidRPr="007C4C71">
        <w:rPr>
          <w:rFonts w:eastAsia="SimSun" w:hint="cs"/>
          <w:spacing w:val="0"/>
          <w:kern w:val="0"/>
          <w:sz w:val="30"/>
          <w:rtl/>
          <w:lang w:val="en-GB" w:eastAsia="zh-CN"/>
        </w:rPr>
        <w:t xml:space="preserve"> قائل</w:t>
      </w:r>
      <w:r w:rsidR="00DC1575">
        <w:rPr>
          <w:rFonts w:eastAsia="SimSun" w:hint="cs"/>
          <w:spacing w:val="0"/>
          <w:kern w:val="0"/>
          <w:sz w:val="30"/>
          <w:rtl/>
          <w:lang w:val="en-GB" w:eastAsia="zh-CN"/>
        </w:rPr>
        <w:t xml:space="preserve">اً </w:t>
      </w:r>
      <w:r w:rsidRPr="007C4C71">
        <w:rPr>
          <w:rFonts w:eastAsia="SimSun" w:hint="cs"/>
          <w:spacing w:val="0"/>
          <w:kern w:val="0"/>
          <w:sz w:val="30"/>
          <w:rtl/>
          <w:lang w:val="en-GB" w:eastAsia="zh-CN"/>
        </w:rPr>
        <w:t>إن ظاهرة العنف المنزلي بالشكل الذي تشهده بعض البلدان، ليس لها وجود في المجتمع اليمني على الإطلاق وهذا ما يفسر قلة الدراسات التي أُجريت في هذا المجال. ولئن كانت حالات العنف المنزلي نادرة، فإن الحالات التي تم الإبلاغ عنها أندر لأن النساء عموم</w:t>
      </w:r>
      <w:r w:rsidR="00DC1575">
        <w:rPr>
          <w:rFonts w:eastAsia="SimSun" w:hint="cs"/>
          <w:spacing w:val="0"/>
          <w:kern w:val="0"/>
          <w:sz w:val="30"/>
          <w:rtl/>
          <w:lang w:val="en-GB" w:eastAsia="zh-CN"/>
        </w:rPr>
        <w:t xml:space="preserve">اً </w:t>
      </w:r>
      <w:r w:rsidRPr="007C4C71">
        <w:rPr>
          <w:rFonts w:eastAsia="SimSun" w:hint="cs"/>
          <w:spacing w:val="0"/>
          <w:kern w:val="0"/>
          <w:sz w:val="30"/>
          <w:rtl/>
          <w:lang w:val="en-GB" w:eastAsia="zh-CN"/>
        </w:rPr>
        <w:t xml:space="preserve">لا </w:t>
      </w:r>
      <w:proofErr w:type="spellStart"/>
      <w:r w:rsidRPr="007C4C71">
        <w:rPr>
          <w:rFonts w:eastAsia="SimSun" w:hint="cs"/>
          <w:spacing w:val="0"/>
          <w:kern w:val="0"/>
          <w:sz w:val="30"/>
          <w:rtl/>
          <w:lang w:val="en-GB" w:eastAsia="zh-CN"/>
        </w:rPr>
        <w:t>يشكين</w:t>
      </w:r>
      <w:proofErr w:type="spellEnd"/>
      <w:r w:rsidRPr="007C4C71">
        <w:rPr>
          <w:rFonts w:eastAsia="SimSun" w:hint="cs"/>
          <w:spacing w:val="0"/>
          <w:kern w:val="0"/>
          <w:sz w:val="30"/>
          <w:rtl/>
          <w:lang w:val="en-GB" w:eastAsia="zh-CN"/>
        </w:rPr>
        <w:t xml:space="preserve"> آباءهن أو أزواجهن إلا لأقرب المقربين. غير أن هناك عدد</w:t>
      </w:r>
      <w:r w:rsidR="00DC1575">
        <w:rPr>
          <w:rFonts w:eastAsia="SimSun" w:hint="cs"/>
          <w:spacing w:val="0"/>
          <w:kern w:val="0"/>
          <w:sz w:val="30"/>
          <w:rtl/>
          <w:lang w:val="en-GB" w:eastAsia="zh-CN"/>
        </w:rPr>
        <w:t xml:space="preserve">اً </w:t>
      </w:r>
      <w:r w:rsidRPr="007C4C71">
        <w:rPr>
          <w:rFonts w:eastAsia="SimSun" w:hint="cs"/>
          <w:spacing w:val="0"/>
          <w:kern w:val="0"/>
          <w:sz w:val="30"/>
          <w:rtl/>
          <w:lang w:val="en-GB" w:eastAsia="zh-CN"/>
        </w:rPr>
        <w:t>من المنظمات غير الحكومية التي تحظى بالدعم المالي من الدولة وتعمل من أجل مكافحة العنف ضد النساء والطلاق التعسفي، وتقدم المساعدة المادية والقانونية لمن يطلبها من النساء.</w:t>
      </w:r>
    </w:p>
    <w:p w:rsidR="007C4C71" w:rsidRPr="007C4C71" w:rsidRDefault="007C4C71" w:rsidP="007C4C71">
      <w:pPr>
        <w:spacing w:before="0" w:line="380" w:lineRule="exact"/>
        <w:rPr>
          <w:rFonts w:eastAsia="SimSun"/>
          <w:spacing w:val="0"/>
          <w:kern w:val="0"/>
          <w:sz w:val="30"/>
          <w:lang w:val="en-GB" w:eastAsia="zh-CN"/>
        </w:rPr>
      </w:pPr>
      <w:r w:rsidRPr="007C4C71">
        <w:rPr>
          <w:rFonts w:eastAsia="SimSun" w:hint="cs"/>
          <w:spacing w:val="0"/>
          <w:kern w:val="0"/>
          <w:sz w:val="30"/>
          <w:rtl/>
          <w:lang w:val="en-GB" w:eastAsia="zh-CN"/>
        </w:rPr>
        <w:t>14-</w:t>
      </w:r>
      <w:r w:rsidR="005062BD">
        <w:rPr>
          <w:rFonts w:eastAsia="SimSun" w:hint="cs"/>
          <w:spacing w:val="0"/>
          <w:kern w:val="0"/>
          <w:sz w:val="30"/>
          <w:rtl/>
          <w:lang w:val="en-GB" w:eastAsia="zh-CN"/>
        </w:rPr>
        <w:tab/>
      </w:r>
      <w:r w:rsidRPr="007C4C71">
        <w:rPr>
          <w:rFonts w:eastAsia="SimSun" w:hint="cs"/>
          <w:spacing w:val="0"/>
          <w:kern w:val="0"/>
          <w:sz w:val="30"/>
          <w:rtl/>
          <w:lang w:val="en-GB" w:eastAsia="zh-CN"/>
        </w:rPr>
        <w:t xml:space="preserve">وأشار السيد </w:t>
      </w:r>
      <w:proofErr w:type="spellStart"/>
      <w:r w:rsidRPr="007C4C71">
        <w:rPr>
          <w:rFonts w:eastAsia="SimSun" w:hint="cs"/>
          <w:spacing w:val="0"/>
          <w:kern w:val="0"/>
          <w:sz w:val="30"/>
          <w:rtl/>
          <w:lang w:val="en-GB" w:eastAsia="zh-CN"/>
        </w:rPr>
        <w:t>قحطان</w:t>
      </w:r>
      <w:proofErr w:type="spellEnd"/>
      <w:r w:rsidRPr="007C4C71">
        <w:rPr>
          <w:rFonts w:eastAsia="SimSun" w:hint="cs"/>
          <w:spacing w:val="0"/>
          <w:kern w:val="0"/>
          <w:sz w:val="30"/>
          <w:rtl/>
          <w:lang w:val="en-GB" w:eastAsia="zh-CN"/>
        </w:rPr>
        <w:t xml:space="preserve"> إلى أن حالة الطوارئ أُعلنت لأول مرة في اليمن في عام 1994 عقب تمرد الانفصاليين الذين كانوا ينوون تقويض أسس الوحدة في اليمن. وطبق</w:t>
      </w:r>
      <w:r w:rsidR="00DC1575">
        <w:rPr>
          <w:rFonts w:eastAsia="SimSun" w:hint="cs"/>
          <w:spacing w:val="0"/>
          <w:kern w:val="0"/>
          <w:sz w:val="30"/>
          <w:rtl/>
          <w:lang w:val="en-GB" w:eastAsia="zh-CN"/>
        </w:rPr>
        <w:t xml:space="preserve">اً </w:t>
      </w:r>
      <w:r w:rsidRPr="007C4C71">
        <w:rPr>
          <w:rFonts w:eastAsia="SimSun" w:hint="cs"/>
          <w:spacing w:val="0"/>
          <w:kern w:val="0"/>
          <w:sz w:val="30"/>
          <w:rtl/>
          <w:lang w:val="en-GB" w:eastAsia="zh-CN"/>
        </w:rPr>
        <w:t>للمادة 121 من الدستور، أُعلنت حالة الطوارئ بموجب مرسوم صادر عن رئاسة الجمهورية وصادق عليه مجلس النواب بعد ذلك. فكل مرسوم تعلن بموجبه حالة الطوارئ يجب أن يؤكده مجلس النواب في غضون أسبوع واحد. وإلا اعتبر لاغيا</w:t>
      </w:r>
      <w:r w:rsidR="00DC1575">
        <w:rPr>
          <w:rFonts w:eastAsia="SimSun" w:hint="cs"/>
          <w:spacing w:val="0"/>
          <w:kern w:val="0"/>
          <w:sz w:val="30"/>
          <w:rtl/>
          <w:lang w:val="en-GB" w:eastAsia="zh-CN"/>
        </w:rPr>
        <w:t>ً</w:t>
      </w:r>
      <w:r w:rsidRPr="007C4C71">
        <w:rPr>
          <w:rFonts w:eastAsia="SimSun" w:hint="cs"/>
          <w:spacing w:val="0"/>
          <w:kern w:val="0"/>
          <w:sz w:val="30"/>
          <w:rtl/>
          <w:lang w:val="en-GB" w:eastAsia="zh-CN"/>
        </w:rPr>
        <w:t xml:space="preserve"> وباطلا</w:t>
      </w:r>
      <w:r w:rsidR="00DC1575">
        <w:rPr>
          <w:rFonts w:eastAsia="SimSun" w:hint="cs"/>
          <w:spacing w:val="0"/>
          <w:kern w:val="0"/>
          <w:sz w:val="30"/>
          <w:rtl/>
          <w:lang w:val="en-GB" w:eastAsia="zh-CN"/>
        </w:rPr>
        <w:t>ً</w:t>
      </w:r>
      <w:r w:rsidRPr="007C4C71">
        <w:rPr>
          <w:rFonts w:eastAsia="SimSun" w:hint="cs"/>
          <w:spacing w:val="0"/>
          <w:kern w:val="0"/>
          <w:sz w:val="30"/>
          <w:rtl/>
          <w:lang w:val="en-GB" w:eastAsia="zh-CN"/>
        </w:rPr>
        <w:t>. وحالة الطوارئ تُعلن كما هو الحال في العديد من البلدان، بسبب قيام الحرب أو حدوث فتنة داخلية أو كوارث طبيعية، وتدوم لمدة محددة. وتداعيات حالة الطوارئ التي أُعلنت في عام 1994 كانت محدودة، إذ لم تُقيد الحقوق والحريات إلا لماما</w:t>
      </w:r>
      <w:r w:rsidR="00DC1575">
        <w:rPr>
          <w:rFonts w:eastAsia="SimSun" w:hint="cs"/>
          <w:spacing w:val="0"/>
          <w:kern w:val="0"/>
          <w:sz w:val="30"/>
          <w:rtl/>
          <w:lang w:val="en-GB" w:eastAsia="zh-CN"/>
        </w:rPr>
        <w:t>ً</w:t>
      </w:r>
      <w:r w:rsidRPr="007C4C71">
        <w:rPr>
          <w:rFonts w:eastAsia="SimSun" w:hint="cs"/>
          <w:spacing w:val="0"/>
          <w:kern w:val="0"/>
          <w:sz w:val="30"/>
          <w:rtl/>
          <w:lang w:val="en-GB" w:eastAsia="zh-CN"/>
        </w:rPr>
        <w:t>. وفضلا</w:t>
      </w:r>
      <w:r w:rsidR="00DC1575">
        <w:rPr>
          <w:rFonts w:eastAsia="SimSun" w:hint="cs"/>
          <w:spacing w:val="0"/>
          <w:kern w:val="0"/>
          <w:sz w:val="30"/>
          <w:rtl/>
          <w:lang w:val="en-GB" w:eastAsia="zh-CN"/>
        </w:rPr>
        <w:t>ً</w:t>
      </w:r>
      <w:r w:rsidRPr="007C4C71">
        <w:rPr>
          <w:rFonts w:eastAsia="SimSun" w:hint="cs"/>
          <w:spacing w:val="0"/>
          <w:kern w:val="0"/>
          <w:sz w:val="30"/>
          <w:rtl/>
          <w:lang w:val="en-GB" w:eastAsia="zh-CN"/>
        </w:rPr>
        <w:t xml:space="preserve"> عن ذلك، صدر مرسوم بالعفو العام عن جميع من شارك في تلك الفتنة وكان لهذا العفو الأثر الإيجابي في تقليص هامش عمل الانفصاليين وحصر النزاع نفسه. وقد انتهت حالة الطوارئ بزوال الأسباب التي أدت إليها.</w:t>
      </w:r>
    </w:p>
    <w:p w:rsidR="007C4C71" w:rsidRPr="007C4C71" w:rsidRDefault="007C4C71" w:rsidP="007C4C71">
      <w:pPr>
        <w:spacing w:before="0" w:line="380" w:lineRule="exact"/>
        <w:rPr>
          <w:rFonts w:eastAsia="SimSun"/>
          <w:spacing w:val="0"/>
          <w:kern w:val="0"/>
          <w:sz w:val="30"/>
          <w:lang w:val="en-GB" w:eastAsia="zh-CN"/>
        </w:rPr>
      </w:pPr>
      <w:r w:rsidRPr="007C4C71">
        <w:rPr>
          <w:rFonts w:eastAsia="SimSun" w:hint="cs"/>
          <w:spacing w:val="0"/>
          <w:kern w:val="0"/>
          <w:sz w:val="30"/>
          <w:rtl/>
          <w:lang w:val="en-GB" w:eastAsia="zh-CN"/>
        </w:rPr>
        <w:t>15-</w:t>
      </w:r>
      <w:r w:rsidR="005062BD">
        <w:rPr>
          <w:rFonts w:eastAsia="SimSun" w:hint="cs"/>
          <w:spacing w:val="0"/>
          <w:kern w:val="0"/>
          <w:sz w:val="30"/>
          <w:rtl/>
          <w:lang w:val="en-GB" w:eastAsia="zh-CN"/>
        </w:rPr>
        <w:tab/>
      </w:r>
      <w:r w:rsidRPr="005062BD">
        <w:rPr>
          <w:rFonts w:eastAsia="SimSun" w:hint="cs"/>
          <w:b/>
          <w:bCs/>
          <w:spacing w:val="0"/>
          <w:kern w:val="0"/>
          <w:sz w:val="30"/>
          <w:rtl/>
          <w:lang w:val="en-GB" w:eastAsia="zh-CN"/>
        </w:rPr>
        <w:t>السيد مهدي</w:t>
      </w:r>
      <w:r w:rsidRPr="007C4C71">
        <w:rPr>
          <w:rFonts w:eastAsia="SimSun" w:hint="cs"/>
          <w:spacing w:val="0"/>
          <w:kern w:val="0"/>
          <w:sz w:val="30"/>
          <w:rtl/>
          <w:lang w:val="en-GB" w:eastAsia="zh-CN"/>
        </w:rPr>
        <w:t xml:space="preserve"> (اليمن)</w:t>
      </w:r>
      <w:r w:rsidR="00DC1575">
        <w:rPr>
          <w:rFonts w:eastAsia="SimSun" w:hint="cs"/>
          <w:spacing w:val="0"/>
          <w:kern w:val="0"/>
          <w:sz w:val="30"/>
          <w:rtl/>
          <w:lang w:val="en-GB" w:eastAsia="zh-CN"/>
        </w:rPr>
        <w:t xml:space="preserve"> </w:t>
      </w:r>
      <w:r w:rsidRPr="007C4C71">
        <w:rPr>
          <w:rFonts w:eastAsia="SimSun" w:hint="cs"/>
          <w:spacing w:val="0"/>
          <w:kern w:val="0"/>
          <w:sz w:val="30"/>
          <w:rtl/>
          <w:lang w:val="en-GB" w:eastAsia="zh-CN"/>
        </w:rPr>
        <w:t>قال موضح</w:t>
      </w:r>
      <w:r w:rsidR="00DC1575">
        <w:rPr>
          <w:rFonts w:eastAsia="SimSun" w:hint="cs"/>
          <w:spacing w:val="0"/>
          <w:kern w:val="0"/>
          <w:sz w:val="30"/>
          <w:rtl/>
          <w:lang w:val="en-GB" w:eastAsia="zh-CN"/>
        </w:rPr>
        <w:t xml:space="preserve">اً </w:t>
      </w:r>
      <w:r w:rsidRPr="007C4C71">
        <w:rPr>
          <w:rFonts w:eastAsia="SimSun" w:hint="cs"/>
          <w:spacing w:val="0"/>
          <w:kern w:val="0"/>
          <w:sz w:val="30"/>
          <w:rtl/>
          <w:lang w:val="en-GB" w:eastAsia="zh-CN"/>
        </w:rPr>
        <w:t xml:space="preserve">إن بعض من تمردوا على الدولة كانوا يشغلون مناصب رفيعة في الإدارة وإنهم ما زالوا يملكون الحق بفضل قانون العفو، في شغل تلك المناصب أو في المشاركة في الحياة السياسية في البلد. </w:t>
      </w:r>
    </w:p>
    <w:p w:rsidR="007C4C71" w:rsidRPr="007C4C71" w:rsidRDefault="007C4C71" w:rsidP="005062BD">
      <w:pPr>
        <w:spacing w:before="0" w:line="380" w:lineRule="exact"/>
        <w:rPr>
          <w:rFonts w:eastAsia="SimSun"/>
          <w:spacing w:val="0"/>
          <w:kern w:val="0"/>
          <w:sz w:val="30"/>
          <w:lang w:val="en-GB" w:eastAsia="zh-CN"/>
        </w:rPr>
      </w:pPr>
      <w:r w:rsidRPr="007C4C71">
        <w:rPr>
          <w:rFonts w:eastAsia="SimSun" w:hint="cs"/>
          <w:spacing w:val="0"/>
          <w:kern w:val="0"/>
          <w:sz w:val="30"/>
          <w:rtl/>
          <w:lang w:val="en-GB" w:eastAsia="zh-CN"/>
        </w:rPr>
        <w:t>16-</w:t>
      </w:r>
      <w:r w:rsidR="005062BD">
        <w:rPr>
          <w:rFonts w:eastAsia="SimSun" w:hint="cs"/>
          <w:spacing w:val="0"/>
          <w:kern w:val="0"/>
          <w:sz w:val="30"/>
          <w:rtl/>
          <w:lang w:val="en-GB" w:eastAsia="zh-CN"/>
        </w:rPr>
        <w:tab/>
      </w:r>
      <w:r w:rsidRPr="005062BD">
        <w:rPr>
          <w:rFonts w:eastAsia="SimSun" w:hint="cs"/>
          <w:b/>
          <w:bCs/>
          <w:spacing w:val="0"/>
          <w:kern w:val="0"/>
          <w:sz w:val="30"/>
          <w:rtl/>
          <w:lang w:val="en-GB" w:eastAsia="zh-CN"/>
        </w:rPr>
        <w:t xml:space="preserve">السيد </w:t>
      </w:r>
      <w:proofErr w:type="spellStart"/>
      <w:r w:rsidRPr="005062BD">
        <w:rPr>
          <w:rFonts w:eastAsia="SimSun" w:hint="cs"/>
          <w:b/>
          <w:bCs/>
          <w:spacing w:val="0"/>
          <w:kern w:val="0"/>
          <w:sz w:val="30"/>
          <w:rtl/>
          <w:lang w:val="en-GB" w:eastAsia="zh-CN"/>
        </w:rPr>
        <w:t>قحطان</w:t>
      </w:r>
      <w:proofErr w:type="spellEnd"/>
      <w:r w:rsidRPr="007C4C71">
        <w:rPr>
          <w:rFonts w:eastAsia="SimSun" w:hint="cs"/>
          <w:spacing w:val="0"/>
          <w:kern w:val="0"/>
          <w:sz w:val="30"/>
          <w:rtl/>
          <w:lang w:val="en-GB" w:eastAsia="zh-CN"/>
        </w:rPr>
        <w:t xml:space="preserve"> (اليمن)</w:t>
      </w:r>
      <w:r w:rsidR="00DC1575">
        <w:rPr>
          <w:rFonts w:eastAsia="SimSun" w:hint="cs"/>
          <w:spacing w:val="0"/>
          <w:kern w:val="0"/>
          <w:sz w:val="30"/>
          <w:rtl/>
          <w:lang w:val="en-GB" w:eastAsia="zh-CN"/>
        </w:rPr>
        <w:t xml:space="preserve"> </w:t>
      </w:r>
      <w:r w:rsidRPr="007C4C71">
        <w:rPr>
          <w:rFonts w:eastAsia="SimSun" w:hint="cs"/>
          <w:spacing w:val="0"/>
          <w:kern w:val="0"/>
          <w:sz w:val="30"/>
          <w:rtl/>
          <w:lang w:val="en-GB" w:eastAsia="zh-CN"/>
        </w:rPr>
        <w:t>قال إن الدستور والقوانين اليمنية تكفل حماية الحقوق الأساسية وتحديد</w:t>
      </w:r>
      <w:r w:rsidR="00DC1575">
        <w:rPr>
          <w:rFonts w:eastAsia="SimSun" w:hint="cs"/>
          <w:spacing w:val="0"/>
          <w:kern w:val="0"/>
          <w:sz w:val="30"/>
          <w:rtl/>
          <w:lang w:val="en-GB" w:eastAsia="zh-CN"/>
        </w:rPr>
        <w:t xml:space="preserve">اً </w:t>
      </w:r>
      <w:r w:rsidRPr="007C4C71">
        <w:rPr>
          <w:rFonts w:eastAsia="SimSun" w:hint="cs"/>
          <w:spacing w:val="0"/>
          <w:kern w:val="0"/>
          <w:sz w:val="30"/>
          <w:rtl/>
          <w:lang w:val="en-GB" w:eastAsia="zh-CN"/>
        </w:rPr>
        <w:t>الحق في الحياة طبق</w:t>
      </w:r>
      <w:r w:rsidR="00DC1575">
        <w:rPr>
          <w:rFonts w:eastAsia="SimSun" w:hint="cs"/>
          <w:spacing w:val="0"/>
          <w:kern w:val="0"/>
          <w:sz w:val="30"/>
          <w:rtl/>
          <w:lang w:val="en-GB" w:eastAsia="zh-CN"/>
        </w:rPr>
        <w:t xml:space="preserve">اً </w:t>
      </w:r>
      <w:r w:rsidRPr="007C4C71">
        <w:rPr>
          <w:rFonts w:eastAsia="SimSun" w:hint="cs"/>
          <w:spacing w:val="0"/>
          <w:kern w:val="0"/>
          <w:sz w:val="30"/>
          <w:rtl/>
          <w:lang w:val="en-GB" w:eastAsia="zh-CN"/>
        </w:rPr>
        <w:t>للقانون الدولي. وتبع</w:t>
      </w:r>
      <w:r w:rsidR="00DC1575">
        <w:rPr>
          <w:rFonts w:eastAsia="SimSun" w:hint="cs"/>
          <w:spacing w:val="0"/>
          <w:kern w:val="0"/>
          <w:sz w:val="30"/>
          <w:rtl/>
          <w:lang w:val="en-GB" w:eastAsia="zh-CN"/>
        </w:rPr>
        <w:t xml:space="preserve">اً </w:t>
      </w:r>
      <w:r w:rsidRPr="007C4C71">
        <w:rPr>
          <w:rFonts w:eastAsia="SimSun" w:hint="cs"/>
          <w:spacing w:val="0"/>
          <w:kern w:val="0"/>
          <w:sz w:val="30"/>
          <w:rtl/>
          <w:lang w:val="en-GB" w:eastAsia="zh-CN"/>
        </w:rPr>
        <w:t xml:space="preserve">لذلك، يكفل الدستور لكل فرد الحق في الحرية والكرامة وفي الأمان على شخصه، </w:t>
      </w:r>
      <w:proofErr w:type="spellStart"/>
      <w:r w:rsidRPr="007C4C71">
        <w:rPr>
          <w:rFonts w:eastAsia="SimSun" w:hint="cs"/>
          <w:spacing w:val="0"/>
          <w:kern w:val="0"/>
          <w:sz w:val="30"/>
          <w:rtl/>
          <w:lang w:val="en-GB" w:eastAsia="zh-CN"/>
        </w:rPr>
        <w:t>وينص</w:t>
      </w:r>
      <w:proofErr w:type="spellEnd"/>
      <w:r w:rsidRPr="007C4C71">
        <w:rPr>
          <w:rFonts w:eastAsia="SimSun" w:hint="cs"/>
          <w:spacing w:val="0"/>
          <w:kern w:val="0"/>
          <w:sz w:val="30"/>
          <w:rtl/>
          <w:lang w:val="en-GB" w:eastAsia="zh-CN"/>
        </w:rPr>
        <w:t xml:space="preserve"> على أن الحق في الحرية لا يُقيد إلا بموجب حكم صادر عن محكمة مختصة. كما </w:t>
      </w:r>
      <w:proofErr w:type="spellStart"/>
      <w:r w:rsidRPr="007C4C71">
        <w:rPr>
          <w:rFonts w:eastAsia="SimSun" w:hint="cs"/>
          <w:spacing w:val="0"/>
          <w:kern w:val="0"/>
          <w:sz w:val="30"/>
          <w:rtl/>
          <w:lang w:val="en-GB" w:eastAsia="zh-CN"/>
        </w:rPr>
        <w:t>ينص</w:t>
      </w:r>
      <w:proofErr w:type="spellEnd"/>
      <w:r w:rsidRPr="007C4C71">
        <w:rPr>
          <w:rFonts w:eastAsia="SimSun" w:hint="cs"/>
          <w:spacing w:val="0"/>
          <w:kern w:val="0"/>
          <w:sz w:val="30"/>
          <w:rtl/>
          <w:lang w:val="en-GB" w:eastAsia="zh-CN"/>
        </w:rPr>
        <w:t xml:space="preserve"> على افتراض البراءة في أي شخص متهم إلى أن تثبت إدانته بشكل قانوني، وعلى أن المسؤولية الجنائية هي مسؤولية شخصية ولا تنشأ إلا بموجب نص قانوني؛ وهو يكرس أيض</w:t>
      </w:r>
      <w:r w:rsidR="00DC1575">
        <w:rPr>
          <w:rFonts w:eastAsia="SimSun" w:hint="cs"/>
          <w:spacing w:val="0"/>
          <w:kern w:val="0"/>
          <w:sz w:val="30"/>
          <w:rtl/>
          <w:lang w:val="en-GB" w:eastAsia="zh-CN"/>
        </w:rPr>
        <w:t xml:space="preserve">اً </w:t>
      </w:r>
      <w:r w:rsidRPr="007C4C71">
        <w:rPr>
          <w:rFonts w:eastAsia="SimSun" w:hint="cs"/>
          <w:spacing w:val="0"/>
          <w:kern w:val="0"/>
          <w:sz w:val="30"/>
          <w:rtl/>
          <w:lang w:val="en-GB" w:eastAsia="zh-CN"/>
        </w:rPr>
        <w:t xml:space="preserve">مبدأ عدم رجعية القوانين. وجميع هذه الضمانات </w:t>
      </w:r>
      <w:proofErr w:type="spellStart"/>
      <w:r w:rsidRPr="007C4C71">
        <w:rPr>
          <w:rFonts w:eastAsia="SimSun" w:hint="cs"/>
          <w:spacing w:val="0"/>
          <w:kern w:val="0"/>
          <w:sz w:val="30"/>
          <w:rtl/>
          <w:lang w:val="en-GB" w:eastAsia="zh-CN"/>
        </w:rPr>
        <w:t>ينص</w:t>
      </w:r>
      <w:proofErr w:type="spellEnd"/>
      <w:r w:rsidRPr="007C4C71">
        <w:rPr>
          <w:rFonts w:eastAsia="SimSun" w:hint="cs"/>
          <w:spacing w:val="0"/>
          <w:kern w:val="0"/>
          <w:sz w:val="30"/>
          <w:rtl/>
          <w:lang w:val="en-GB" w:eastAsia="zh-CN"/>
        </w:rPr>
        <w:t xml:space="preserve"> عليها قانون الإجراءات الجزائية. أما البروتوكول الاختياري المتصل بالعهد والرامي إلى إلغاء عقوبة الإعدام، فلم توقع عليه اليمن. والمخالفات التي يُعاقب عليها</w:t>
      </w:r>
      <w:r w:rsidR="00DC1575">
        <w:rPr>
          <w:rFonts w:eastAsia="SimSun" w:hint="cs"/>
          <w:spacing w:val="0"/>
          <w:kern w:val="0"/>
          <w:sz w:val="30"/>
          <w:rtl/>
          <w:lang w:val="en-GB" w:eastAsia="zh-CN"/>
        </w:rPr>
        <w:t xml:space="preserve"> </w:t>
      </w:r>
      <w:r w:rsidRPr="007C4C71">
        <w:rPr>
          <w:rFonts w:eastAsia="SimSun" w:hint="cs"/>
          <w:spacing w:val="0"/>
          <w:kern w:val="0"/>
          <w:sz w:val="30"/>
          <w:rtl/>
          <w:lang w:val="en-GB" w:eastAsia="zh-CN"/>
        </w:rPr>
        <w:t xml:space="preserve">بالإعدام منصوص عليها في القانون الجنائي؛ حيث </w:t>
      </w:r>
      <w:proofErr w:type="spellStart"/>
      <w:r w:rsidRPr="007C4C71">
        <w:rPr>
          <w:rFonts w:eastAsia="SimSun" w:hint="cs"/>
          <w:spacing w:val="0"/>
          <w:kern w:val="0"/>
          <w:sz w:val="30"/>
          <w:rtl/>
          <w:lang w:val="en-GB" w:eastAsia="zh-CN"/>
        </w:rPr>
        <w:t>ينص</w:t>
      </w:r>
      <w:proofErr w:type="spellEnd"/>
      <w:r w:rsidRPr="007C4C71">
        <w:rPr>
          <w:rFonts w:eastAsia="SimSun" w:hint="cs"/>
          <w:spacing w:val="0"/>
          <w:kern w:val="0"/>
          <w:sz w:val="30"/>
          <w:rtl/>
          <w:lang w:val="en-GB" w:eastAsia="zh-CN"/>
        </w:rPr>
        <w:t xml:space="preserve"> على عدم جواز تنفيذ أحكام الإعدام أو بتر الأعضاء إلا بعد استنفاد جميع سبل الانتصاف الداخلية والتصديق عليها من رئيس الجمهورية الذي يملك إصدار العفو. ولا تنفذ عقوبة الإعدام ولا</w:t>
      </w:r>
      <w:r w:rsidR="005062BD">
        <w:rPr>
          <w:rFonts w:eastAsia="SimSun" w:hint="eastAsia"/>
          <w:spacing w:val="0"/>
          <w:kern w:val="0"/>
          <w:sz w:val="30"/>
          <w:rtl/>
          <w:lang w:val="en-GB" w:eastAsia="zh-CN"/>
        </w:rPr>
        <w:t> </w:t>
      </w:r>
      <w:r w:rsidRPr="007C4C71">
        <w:rPr>
          <w:rFonts w:eastAsia="SimSun" w:hint="cs"/>
          <w:spacing w:val="0"/>
          <w:kern w:val="0"/>
          <w:sz w:val="30"/>
          <w:rtl/>
          <w:lang w:val="en-GB" w:eastAsia="zh-CN"/>
        </w:rPr>
        <w:t>عقوبة البتر في أيام العطل وتعفى منها المرأة الحامل والمرضع</w:t>
      </w:r>
      <w:r w:rsidRPr="007C4C71">
        <w:rPr>
          <w:rFonts w:eastAsia="SimSun"/>
          <w:spacing w:val="0"/>
          <w:kern w:val="0"/>
          <w:sz w:val="30"/>
          <w:rtl/>
          <w:lang w:val="en-GB" w:eastAsia="zh-CN"/>
        </w:rPr>
        <w:t>ة</w:t>
      </w:r>
      <w:r w:rsidRPr="007C4C71">
        <w:rPr>
          <w:rFonts w:eastAsia="SimSun" w:hint="cs"/>
          <w:spacing w:val="0"/>
          <w:kern w:val="0"/>
          <w:sz w:val="30"/>
          <w:rtl/>
          <w:lang w:val="en-GB" w:eastAsia="zh-CN"/>
        </w:rPr>
        <w:t xml:space="preserve">. وما أن يتم إقرار عقوبة الإعدام على مستوى الاستئناف ومستوى النقض في نهاية المطاف، ثم من قبل رئيس الجمهورية، يعدم الجاني دون إبطاء. ويبقى سبيل الانتصاف الوحيد في هذه المرحلة، هو التدخل لدى أهل المجني عليه لطلب العفو عن الجاني؛ إذ يظل بالإمكان في هذه الحالة، محاولة إقناع الأهل بقبول تعويض مالي، ولو بعد صدور موافقة رئيس الجمهورية على حكم الإعدام غير أنه يجوز للأهل الإصرار على إنزال العقوبة بالجاني. وأحكام الإعدام الصادرة في عام 2002 لم يتجاوز عددها ثلاثة. وتقضي الأحكام المعمول </w:t>
      </w:r>
      <w:proofErr w:type="spellStart"/>
      <w:r w:rsidRPr="007C4C71">
        <w:rPr>
          <w:rFonts w:eastAsia="SimSun" w:hint="cs"/>
          <w:spacing w:val="0"/>
          <w:kern w:val="0"/>
          <w:sz w:val="30"/>
          <w:rtl/>
          <w:lang w:val="en-GB" w:eastAsia="zh-CN"/>
        </w:rPr>
        <w:t>بها</w:t>
      </w:r>
      <w:proofErr w:type="spellEnd"/>
      <w:r w:rsidRPr="007C4C71">
        <w:rPr>
          <w:rFonts w:eastAsia="SimSun" w:hint="cs"/>
          <w:spacing w:val="0"/>
          <w:kern w:val="0"/>
          <w:sz w:val="30"/>
          <w:rtl/>
          <w:lang w:val="en-GB" w:eastAsia="zh-CN"/>
        </w:rPr>
        <w:t xml:space="preserve"> أن تنفذ عقوبة الإعدام أمام جمهور محدود يضم القضاة المعنيين بالقضية وأفراد أسرة الجاني وأسرة المجني عليه. بيد أنه يمكن أن ينفذ الإعدام أمام الملأ في حال ارتكاب الجاني لإحدى الجرائم الجسيمة أو إدانته في أكثر من جريمة. ولا يغيب عن بالنا أن الإعدام يمثل بحسب الفلسفة التي يستند إليها النظام الجزائي اليمني، وسيلة للردع، وهو ما لا يمكن تحققه إلا بالإشهار الكافي. وفضل</w:t>
      </w:r>
      <w:r w:rsidR="00DC1575">
        <w:rPr>
          <w:rFonts w:eastAsia="SimSun" w:hint="cs"/>
          <w:spacing w:val="0"/>
          <w:kern w:val="0"/>
          <w:sz w:val="30"/>
          <w:rtl/>
          <w:lang w:val="en-GB" w:eastAsia="zh-CN"/>
        </w:rPr>
        <w:t xml:space="preserve">اً </w:t>
      </w:r>
      <w:r w:rsidRPr="007C4C71">
        <w:rPr>
          <w:rFonts w:eastAsia="SimSun" w:hint="cs"/>
          <w:spacing w:val="0"/>
          <w:kern w:val="0"/>
          <w:sz w:val="30"/>
          <w:rtl/>
          <w:lang w:val="en-GB" w:eastAsia="zh-CN"/>
        </w:rPr>
        <w:t>عن ذلك، فإن تنفيذ الإعدام أمام الملأ أو بعيد</w:t>
      </w:r>
      <w:r w:rsidR="00DC1575">
        <w:rPr>
          <w:rFonts w:eastAsia="SimSun" w:hint="cs"/>
          <w:spacing w:val="0"/>
          <w:kern w:val="0"/>
          <w:sz w:val="30"/>
          <w:rtl/>
          <w:lang w:val="en-GB" w:eastAsia="zh-CN"/>
        </w:rPr>
        <w:t xml:space="preserve">اً </w:t>
      </w:r>
      <w:r w:rsidRPr="007C4C71">
        <w:rPr>
          <w:rFonts w:eastAsia="SimSun" w:hint="cs"/>
          <w:spacing w:val="0"/>
          <w:kern w:val="0"/>
          <w:sz w:val="30"/>
          <w:rtl/>
          <w:lang w:val="en-GB" w:eastAsia="zh-CN"/>
        </w:rPr>
        <w:t>عن أعين الناس، لا يغير شيئ</w:t>
      </w:r>
      <w:r w:rsidR="00DC1575">
        <w:rPr>
          <w:rFonts w:eastAsia="SimSun" w:hint="cs"/>
          <w:spacing w:val="0"/>
          <w:kern w:val="0"/>
          <w:sz w:val="30"/>
          <w:rtl/>
          <w:lang w:val="en-GB" w:eastAsia="zh-CN"/>
        </w:rPr>
        <w:t xml:space="preserve">اً </w:t>
      </w:r>
      <w:r w:rsidRPr="007C4C71">
        <w:rPr>
          <w:rFonts w:eastAsia="SimSun" w:hint="cs"/>
          <w:spacing w:val="0"/>
          <w:kern w:val="0"/>
          <w:sz w:val="30"/>
          <w:rtl/>
          <w:lang w:val="en-GB" w:eastAsia="zh-CN"/>
        </w:rPr>
        <w:t>بالنسبة للجاني.</w:t>
      </w:r>
    </w:p>
    <w:p w:rsidR="007C4C71" w:rsidRPr="007C4C71" w:rsidRDefault="007C4C71" w:rsidP="007C4C71">
      <w:pPr>
        <w:spacing w:before="0" w:line="380" w:lineRule="exact"/>
        <w:rPr>
          <w:rFonts w:eastAsia="SimSun"/>
          <w:spacing w:val="0"/>
          <w:kern w:val="0"/>
          <w:sz w:val="30"/>
          <w:lang w:val="en-GB" w:eastAsia="zh-CN"/>
        </w:rPr>
      </w:pPr>
      <w:r w:rsidRPr="007C4C71">
        <w:rPr>
          <w:rFonts w:eastAsia="SimSun" w:hint="cs"/>
          <w:spacing w:val="0"/>
          <w:kern w:val="0"/>
          <w:sz w:val="30"/>
          <w:rtl/>
          <w:lang w:val="en-GB" w:eastAsia="zh-CN"/>
        </w:rPr>
        <w:t>17-</w:t>
      </w:r>
      <w:r w:rsidR="005062BD">
        <w:rPr>
          <w:rFonts w:eastAsia="SimSun" w:hint="cs"/>
          <w:spacing w:val="0"/>
          <w:kern w:val="0"/>
          <w:sz w:val="30"/>
          <w:rtl/>
          <w:lang w:val="en-GB" w:eastAsia="zh-CN"/>
        </w:rPr>
        <w:tab/>
      </w:r>
      <w:r w:rsidRPr="007C4C71">
        <w:rPr>
          <w:rFonts w:eastAsia="SimSun" w:hint="cs"/>
          <w:spacing w:val="0"/>
          <w:kern w:val="0"/>
          <w:sz w:val="30"/>
          <w:rtl/>
          <w:lang w:val="en-GB" w:eastAsia="zh-CN"/>
        </w:rPr>
        <w:t xml:space="preserve">وفيما يتعلق بعقوبة بتر الأعضاء، موضوع السؤال رقم 11، أوضح السيد </w:t>
      </w:r>
      <w:proofErr w:type="spellStart"/>
      <w:r w:rsidRPr="007C4C71">
        <w:rPr>
          <w:rFonts w:eastAsia="SimSun" w:hint="cs"/>
          <w:spacing w:val="0"/>
          <w:kern w:val="0"/>
          <w:sz w:val="30"/>
          <w:rtl/>
          <w:lang w:val="en-GB" w:eastAsia="zh-CN"/>
        </w:rPr>
        <w:t>قحطان</w:t>
      </w:r>
      <w:proofErr w:type="spellEnd"/>
      <w:r w:rsidRPr="007C4C71">
        <w:rPr>
          <w:rFonts w:eastAsia="SimSun" w:hint="cs"/>
          <w:spacing w:val="0"/>
          <w:kern w:val="0"/>
          <w:sz w:val="30"/>
          <w:rtl/>
          <w:lang w:val="en-GB" w:eastAsia="zh-CN"/>
        </w:rPr>
        <w:t xml:space="preserve"> أن هذا النوع من العقوبات لم ينفذ منذ زمن طويل جد</w:t>
      </w:r>
      <w:r w:rsidR="00DC1575">
        <w:rPr>
          <w:rFonts w:eastAsia="SimSun" w:hint="cs"/>
          <w:spacing w:val="0"/>
          <w:kern w:val="0"/>
          <w:sz w:val="30"/>
          <w:rtl/>
          <w:lang w:val="en-GB" w:eastAsia="zh-CN"/>
        </w:rPr>
        <w:t xml:space="preserve">اً </w:t>
      </w:r>
      <w:r w:rsidRPr="007C4C71">
        <w:rPr>
          <w:rFonts w:eastAsia="SimSun" w:hint="cs"/>
          <w:spacing w:val="0"/>
          <w:kern w:val="0"/>
          <w:sz w:val="30"/>
          <w:rtl/>
          <w:lang w:val="en-GB" w:eastAsia="zh-CN"/>
        </w:rPr>
        <w:t>ولكن هذه العقوبة ذات الطابع الزجري والتي لا يجوز لغير النيابة العامة طلب توقيعها، منصوص عليها في الشريعة الإسلامية، ولا يمكن بوصفها كذلك إلغاءها. إلا أن هناك من الشروط والضمانات المنطبقة في هذا المجال ما يجعل تنفيذها أمر</w:t>
      </w:r>
      <w:r w:rsidR="00DC1575">
        <w:rPr>
          <w:rFonts w:eastAsia="SimSun" w:hint="cs"/>
          <w:spacing w:val="0"/>
          <w:kern w:val="0"/>
          <w:sz w:val="30"/>
          <w:rtl/>
          <w:lang w:val="en-GB" w:eastAsia="zh-CN"/>
        </w:rPr>
        <w:t xml:space="preserve">اً </w:t>
      </w:r>
      <w:r w:rsidRPr="007C4C71">
        <w:rPr>
          <w:rFonts w:eastAsia="SimSun" w:hint="cs"/>
          <w:spacing w:val="0"/>
          <w:kern w:val="0"/>
          <w:sz w:val="30"/>
          <w:rtl/>
          <w:lang w:val="en-GB" w:eastAsia="zh-CN"/>
        </w:rPr>
        <w:t>نادرا</w:t>
      </w:r>
      <w:r w:rsidR="00DC1575">
        <w:rPr>
          <w:rFonts w:eastAsia="SimSun" w:hint="cs"/>
          <w:spacing w:val="0"/>
          <w:kern w:val="0"/>
          <w:sz w:val="30"/>
          <w:rtl/>
          <w:lang w:val="en-GB" w:eastAsia="zh-CN"/>
        </w:rPr>
        <w:t>ً</w:t>
      </w:r>
      <w:r w:rsidRPr="007C4C71">
        <w:rPr>
          <w:rFonts w:eastAsia="SimSun" w:hint="cs"/>
          <w:spacing w:val="0"/>
          <w:kern w:val="0"/>
          <w:sz w:val="30"/>
          <w:rtl/>
          <w:lang w:val="en-GB" w:eastAsia="zh-CN"/>
        </w:rPr>
        <w:t>.</w:t>
      </w:r>
    </w:p>
    <w:p w:rsidR="007C4C71" w:rsidRPr="007C4C71" w:rsidRDefault="007C4C71" w:rsidP="007C4C71">
      <w:pPr>
        <w:spacing w:before="0" w:line="380" w:lineRule="exact"/>
        <w:rPr>
          <w:rFonts w:eastAsia="SimSun"/>
          <w:spacing w:val="0"/>
          <w:kern w:val="0"/>
          <w:sz w:val="30"/>
          <w:lang w:val="en-GB" w:eastAsia="zh-CN"/>
        </w:rPr>
      </w:pPr>
      <w:r w:rsidRPr="007C4C71">
        <w:rPr>
          <w:rFonts w:eastAsia="SimSun" w:hint="cs"/>
          <w:spacing w:val="0"/>
          <w:kern w:val="0"/>
          <w:sz w:val="30"/>
          <w:rtl/>
          <w:lang w:val="en-GB" w:eastAsia="zh-CN"/>
        </w:rPr>
        <w:t>18-</w:t>
      </w:r>
      <w:r w:rsidR="005062BD">
        <w:rPr>
          <w:rFonts w:eastAsia="SimSun" w:hint="cs"/>
          <w:spacing w:val="0"/>
          <w:kern w:val="0"/>
          <w:sz w:val="30"/>
          <w:rtl/>
          <w:lang w:val="en-GB" w:eastAsia="zh-CN"/>
        </w:rPr>
        <w:tab/>
      </w:r>
      <w:r w:rsidRPr="007C4C71">
        <w:rPr>
          <w:rFonts w:eastAsia="SimSun" w:hint="cs"/>
          <w:spacing w:val="0"/>
          <w:kern w:val="0"/>
          <w:sz w:val="30"/>
          <w:rtl/>
          <w:lang w:val="en-GB" w:eastAsia="zh-CN"/>
        </w:rPr>
        <w:t>وبخصوص السؤال رقم 12، تجدر الإشارة إلى أن العقوبات الجسدية محظورة في السجون وكل موظف من موظفي السجون يرتكب أفعال</w:t>
      </w:r>
      <w:r w:rsidR="00DC1575">
        <w:rPr>
          <w:rFonts w:eastAsia="SimSun" w:hint="cs"/>
          <w:spacing w:val="0"/>
          <w:kern w:val="0"/>
          <w:sz w:val="30"/>
          <w:rtl/>
          <w:lang w:val="en-GB" w:eastAsia="zh-CN"/>
        </w:rPr>
        <w:t xml:space="preserve">اً </w:t>
      </w:r>
      <w:r w:rsidRPr="007C4C71">
        <w:rPr>
          <w:rFonts w:eastAsia="SimSun" w:hint="cs"/>
          <w:spacing w:val="0"/>
          <w:kern w:val="0"/>
          <w:sz w:val="30"/>
          <w:rtl/>
          <w:lang w:val="en-GB" w:eastAsia="zh-CN"/>
        </w:rPr>
        <w:t>من هذا النوع، يُعاقب عليها. أما عن موضوع العقوبة الجسدية في المدارس، فلا بد من التذكير بأن النظام التعليمي كان يقضي سابق</w:t>
      </w:r>
      <w:r w:rsidR="00DC1575">
        <w:rPr>
          <w:rFonts w:eastAsia="SimSun" w:hint="cs"/>
          <w:spacing w:val="0"/>
          <w:kern w:val="0"/>
          <w:sz w:val="30"/>
          <w:rtl/>
          <w:lang w:val="en-GB" w:eastAsia="zh-CN"/>
        </w:rPr>
        <w:t xml:space="preserve">اً </w:t>
      </w:r>
      <w:r w:rsidRPr="007C4C71">
        <w:rPr>
          <w:rFonts w:eastAsia="SimSun" w:hint="cs"/>
          <w:spacing w:val="0"/>
          <w:kern w:val="0"/>
          <w:sz w:val="30"/>
          <w:rtl/>
          <w:lang w:val="en-GB" w:eastAsia="zh-CN"/>
        </w:rPr>
        <w:t>بإمكانية اللجوء إلى استخدام العصا في تأديب الطفل العنيد، وبأن الانضباط في المدرسة يمثل عادة اجتماعية راسخة. وفضل</w:t>
      </w:r>
      <w:r w:rsidR="00DC1575">
        <w:rPr>
          <w:rFonts w:eastAsia="SimSun" w:hint="cs"/>
          <w:spacing w:val="0"/>
          <w:kern w:val="0"/>
          <w:sz w:val="30"/>
          <w:rtl/>
          <w:lang w:val="en-GB" w:eastAsia="zh-CN"/>
        </w:rPr>
        <w:t xml:space="preserve">اً </w:t>
      </w:r>
      <w:r w:rsidRPr="007C4C71">
        <w:rPr>
          <w:rFonts w:eastAsia="SimSun" w:hint="cs"/>
          <w:spacing w:val="0"/>
          <w:kern w:val="0"/>
          <w:sz w:val="30"/>
          <w:rtl/>
          <w:lang w:val="en-GB" w:eastAsia="zh-CN"/>
        </w:rPr>
        <w:t>عن ذلك، يملك الأهل مطلق الحق في تطبيق ما يرونه مناسب</w:t>
      </w:r>
      <w:r w:rsidR="00DC1575">
        <w:rPr>
          <w:rFonts w:eastAsia="SimSun" w:hint="cs"/>
          <w:spacing w:val="0"/>
          <w:kern w:val="0"/>
          <w:sz w:val="30"/>
          <w:rtl/>
          <w:lang w:val="en-GB" w:eastAsia="zh-CN"/>
        </w:rPr>
        <w:t xml:space="preserve">اً </w:t>
      </w:r>
      <w:r w:rsidRPr="007C4C71">
        <w:rPr>
          <w:rFonts w:eastAsia="SimSun" w:hint="cs"/>
          <w:spacing w:val="0"/>
          <w:kern w:val="0"/>
          <w:sz w:val="30"/>
          <w:rtl/>
          <w:lang w:val="en-GB" w:eastAsia="zh-CN"/>
        </w:rPr>
        <w:t xml:space="preserve">من وسائل لتربية أبنائهم. على أن الأحكام المعمول </w:t>
      </w:r>
      <w:proofErr w:type="spellStart"/>
      <w:r w:rsidRPr="007C4C71">
        <w:rPr>
          <w:rFonts w:eastAsia="SimSun" w:hint="cs"/>
          <w:spacing w:val="0"/>
          <w:kern w:val="0"/>
          <w:sz w:val="30"/>
          <w:rtl/>
          <w:lang w:val="en-GB" w:eastAsia="zh-CN"/>
        </w:rPr>
        <w:t>بها</w:t>
      </w:r>
      <w:proofErr w:type="spellEnd"/>
      <w:r w:rsidRPr="007C4C71">
        <w:rPr>
          <w:rFonts w:eastAsia="SimSun" w:hint="cs"/>
          <w:spacing w:val="0"/>
          <w:kern w:val="0"/>
          <w:sz w:val="30"/>
          <w:rtl/>
          <w:lang w:val="en-GB" w:eastAsia="zh-CN"/>
        </w:rPr>
        <w:t xml:space="preserve"> حالي</w:t>
      </w:r>
      <w:r w:rsidR="00DC1575">
        <w:rPr>
          <w:rFonts w:eastAsia="SimSun" w:hint="cs"/>
          <w:spacing w:val="0"/>
          <w:kern w:val="0"/>
          <w:sz w:val="30"/>
          <w:rtl/>
          <w:lang w:val="en-GB" w:eastAsia="zh-CN"/>
        </w:rPr>
        <w:t xml:space="preserve">اً </w:t>
      </w:r>
      <w:r w:rsidRPr="007C4C71">
        <w:rPr>
          <w:rFonts w:eastAsia="SimSun" w:hint="cs"/>
          <w:spacing w:val="0"/>
          <w:kern w:val="0"/>
          <w:sz w:val="30"/>
          <w:rtl/>
          <w:lang w:val="en-GB" w:eastAsia="zh-CN"/>
        </w:rPr>
        <w:t>تحظر استخدام العصا في المدارس. ولا اختلاف على أنه من واجب الأستاذ فرض النظام في الصف، ولكن أي إفراط منه يعرضه للعقوبة.</w:t>
      </w:r>
    </w:p>
    <w:p w:rsidR="007C4C71" w:rsidRPr="007C4C71" w:rsidRDefault="007C4C71" w:rsidP="007C4C71">
      <w:pPr>
        <w:spacing w:before="0" w:line="380" w:lineRule="exact"/>
        <w:rPr>
          <w:rFonts w:eastAsia="SimSun"/>
          <w:spacing w:val="0"/>
          <w:kern w:val="0"/>
          <w:sz w:val="30"/>
          <w:lang w:val="en-GB" w:eastAsia="zh-CN"/>
        </w:rPr>
      </w:pPr>
      <w:r w:rsidRPr="007C4C71">
        <w:rPr>
          <w:rFonts w:eastAsia="SimSun" w:hint="cs"/>
          <w:spacing w:val="0"/>
          <w:kern w:val="0"/>
          <w:sz w:val="30"/>
          <w:rtl/>
          <w:lang w:val="en-GB" w:eastAsia="zh-CN"/>
        </w:rPr>
        <w:t>19-</w:t>
      </w:r>
      <w:r w:rsidR="005062BD">
        <w:rPr>
          <w:rFonts w:eastAsia="SimSun" w:hint="cs"/>
          <w:spacing w:val="0"/>
          <w:kern w:val="0"/>
          <w:sz w:val="30"/>
          <w:rtl/>
          <w:lang w:val="en-GB" w:eastAsia="zh-CN"/>
        </w:rPr>
        <w:tab/>
      </w:r>
      <w:r w:rsidR="00102740">
        <w:rPr>
          <w:rFonts w:eastAsia="SimSun" w:hint="cs"/>
          <w:b/>
          <w:bCs/>
          <w:spacing w:val="0"/>
          <w:kern w:val="0"/>
          <w:sz w:val="30"/>
          <w:rtl/>
          <w:lang w:val="en-GB" w:eastAsia="zh-CN"/>
        </w:rPr>
        <w:t>السيد م</w:t>
      </w:r>
      <w:r w:rsidRPr="005062BD">
        <w:rPr>
          <w:rFonts w:eastAsia="SimSun" w:hint="cs"/>
          <w:b/>
          <w:bCs/>
          <w:spacing w:val="0"/>
          <w:kern w:val="0"/>
          <w:sz w:val="30"/>
          <w:rtl/>
          <w:lang w:val="en-GB" w:eastAsia="zh-CN"/>
        </w:rPr>
        <w:t>هدي</w:t>
      </w:r>
      <w:r w:rsidRPr="007C4C71">
        <w:rPr>
          <w:rFonts w:eastAsia="SimSun" w:hint="cs"/>
          <w:spacing w:val="0"/>
          <w:kern w:val="0"/>
          <w:sz w:val="30"/>
          <w:rtl/>
          <w:lang w:val="en-GB" w:eastAsia="zh-CN"/>
        </w:rPr>
        <w:t xml:space="preserve"> (اليمن) قال في معرض رده على السؤال 13، إن الإعدام لا يتم خارج إطار القانون. أما بخصوص حالات الاختفاء، فلا بد من الإشارة إلى أن الحكومة اليمنية قد أبرمت مع مجموعة العمل المعنية بحالات الاختفاء </w:t>
      </w:r>
      <w:proofErr w:type="spellStart"/>
      <w:r w:rsidRPr="007C4C71">
        <w:rPr>
          <w:rFonts w:eastAsia="SimSun" w:hint="cs"/>
          <w:spacing w:val="0"/>
          <w:kern w:val="0"/>
          <w:sz w:val="30"/>
          <w:rtl/>
          <w:lang w:val="en-GB" w:eastAsia="zh-CN"/>
        </w:rPr>
        <w:t>القسري</w:t>
      </w:r>
      <w:proofErr w:type="spellEnd"/>
      <w:r w:rsidRPr="007C4C71">
        <w:rPr>
          <w:rFonts w:eastAsia="SimSun" w:hint="cs"/>
          <w:spacing w:val="0"/>
          <w:kern w:val="0"/>
          <w:sz w:val="30"/>
          <w:rtl/>
          <w:lang w:val="en-GB" w:eastAsia="zh-CN"/>
        </w:rPr>
        <w:t xml:space="preserve"> أو غير الطوعي اتفاق</w:t>
      </w:r>
      <w:r w:rsidR="00DC1575">
        <w:rPr>
          <w:rFonts w:eastAsia="SimSun" w:hint="cs"/>
          <w:spacing w:val="0"/>
          <w:kern w:val="0"/>
          <w:sz w:val="30"/>
          <w:rtl/>
          <w:lang w:val="en-GB" w:eastAsia="zh-CN"/>
        </w:rPr>
        <w:t xml:space="preserve">اً </w:t>
      </w:r>
      <w:r w:rsidR="005062BD">
        <w:rPr>
          <w:rFonts w:eastAsia="SimSun" w:hint="cs"/>
          <w:spacing w:val="0"/>
          <w:kern w:val="0"/>
          <w:sz w:val="30"/>
          <w:rtl/>
          <w:lang w:val="en-GB" w:eastAsia="zh-CN"/>
        </w:rPr>
        <w:t>بشأن وضع آلية للتحقيق في الا</w:t>
      </w:r>
      <w:r w:rsidRPr="007C4C71">
        <w:rPr>
          <w:rFonts w:eastAsia="SimSun" w:hint="cs"/>
          <w:spacing w:val="0"/>
          <w:kern w:val="0"/>
          <w:sz w:val="30"/>
          <w:rtl/>
          <w:lang w:val="en-GB" w:eastAsia="zh-CN"/>
        </w:rPr>
        <w:t>دعاءات تتعلق بحالات اختفاء حدثت في عام 1996. وفي إطار هذا الاتفاق، نشرت مقالات في الصحف الوطنية لكي يتسنى لذوي المختفين مخاطبة اللجنة الوطنية العليا لحقوق الإنسان. وقد حصل الأهالي الذي</w:t>
      </w:r>
      <w:r w:rsidR="005062BD">
        <w:rPr>
          <w:rFonts w:eastAsia="SimSun" w:hint="cs"/>
          <w:spacing w:val="0"/>
          <w:kern w:val="0"/>
          <w:sz w:val="30"/>
          <w:rtl/>
          <w:lang w:val="en-GB" w:eastAsia="zh-CN"/>
        </w:rPr>
        <w:t>ن</w:t>
      </w:r>
      <w:r w:rsidRPr="007C4C71">
        <w:rPr>
          <w:rFonts w:eastAsia="SimSun" w:hint="cs"/>
          <w:spacing w:val="0"/>
          <w:kern w:val="0"/>
          <w:sz w:val="30"/>
          <w:rtl/>
          <w:lang w:val="en-GB" w:eastAsia="zh-CN"/>
        </w:rPr>
        <w:t xml:space="preserve"> قاموا بهذه الخطوة على تعويضات. غير أنه لم يتم الإبلاغ عن أي حالة اختفاء منذ تأسيس الجمهورية اليمنية. وعلى الصعيد القانوني، يعتبر كل مختف في عداد الأموات عند انقضاء مهلة خمس سنوات ابتداء من تاريخ اختفائه. وهو ما يتيح لورثة المختفي تصفية تركته ولأرملته الزواج من جديد. ويتضمن كل من الدستور والقانون الجنائي أحكام</w:t>
      </w:r>
      <w:r w:rsidR="00DC1575">
        <w:rPr>
          <w:rFonts w:eastAsia="SimSun" w:hint="cs"/>
          <w:spacing w:val="0"/>
          <w:kern w:val="0"/>
          <w:sz w:val="30"/>
          <w:rtl/>
          <w:lang w:val="en-GB" w:eastAsia="zh-CN"/>
        </w:rPr>
        <w:t xml:space="preserve">اً </w:t>
      </w:r>
      <w:r w:rsidRPr="007C4C71">
        <w:rPr>
          <w:rFonts w:eastAsia="SimSun" w:hint="cs"/>
          <w:spacing w:val="0"/>
          <w:kern w:val="0"/>
          <w:sz w:val="30"/>
          <w:rtl/>
          <w:lang w:val="en-GB" w:eastAsia="zh-CN"/>
        </w:rPr>
        <w:t xml:space="preserve">تتعلق بمنع التعذيب. وقد صدق اليمن في عام 1995، على الاتفاقية الدولية لمناهضة التعذيب وغيره من ضروب المعاملة أو العقوبة القاسية أو </w:t>
      </w:r>
      <w:proofErr w:type="spellStart"/>
      <w:r w:rsidRPr="007C4C71">
        <w:rPr>
          <w:rFonts w:eastAsia="SimSun" w:hint="cs"/>
          <w:spacing w:val="0"/>
          <w:kern w:val="0"/>
          <w:sz w:val="30"/>
          <w:rtl/>
          <w:lang w:val="en-GB" w:eastAsia="zh-CN"/>
        </w:rPr>
        <w:t>اللاإنسانية</w:t>
      </w:r>
      <w:proofErr w:type="spellEnd"/>
      <w:r w:rsidRPr="007C4C71">
        <w:rPr>
          <w:rFonts w:eastAsia="SimSun" w:hint="cs"/>
          <w:spacing w:val="0"/>
          <w:kern w:val="0"/>
          <w:sz w:val="30"/>
          <w:rtl/>
          <w:lang w:val="en-GB" w:eastAsia="zh-CN"/>
        </w:rPr>
        <w:t xml:space="preserve"> أو المهينة. وكل موظف دولة يخضع مشتبه</w:t>
      </w:r>
      <w:r w:rsidR="00DC1575">
        <w:rPr>
          <w:rFonts w:eastAsia="SimSun" w:hint="cs"/>
          <w:spacing w:val="0"/>
          <w:kern w:val="0"/>
          <w:sz w:val="30"/>
          <w:rtl/>
          <w:lang w:val="en-GB" w:eastAsia="zh-CN"/>
        </w:rPr>
        <w:t xml:space="preserve">اً </w:t>
      </w:r>
      <w:r w:rsidRPr="007C4C71">
        <w:rPr>
          <w:rFonts w:eastAsia="SimSun" w:hint="cs"/>
          <w:spacing w:val="0"/>
          <w:kern w:val="0"/>
          <w:sz w:val="30"/>
          <w:rtl/>
          <w:lang w:val="en-GB" w:eastAsia="zh-CN"/>
        </w:rPr>
        <w:t>فيه للتعذيب بقصد الحصول على اعترافات منه، يعرض نفسه لعقوبة جنائية، ويجعل الاعترافات التي تم الحصول عليها تحت التعذيب باطلة.</w:t>
      </w:r>
      <w:r w:rsidR="005062BD">
        <w:rPr>
          <w:rFonts w:eastAsia="SimSun" w:hint="cs"/>
          <w:spacing w:val="0"/>
          <w:kern w:val="0"/>
          <w:sz w:val="30"/>
          <w:rtl/>
          <w:lang w:val="en-GB" w:eastAsia="zh-CN"/>
        </w:rPr>
        <w:t xml:space="preserve"> </w:t>
      </w:r>
      <w:r w:rsidRPr="007C4C71">
        <w:rPr>
          <w:rFonts w:eastAsia="SimSun" w:hint="cs"/>
          <w:spacing w:val="0"/>
          <w:kern w:val="0"/>
          <w:sz w:val="30"/>
          <w:rtl/>
          <w:lang w:val="en-GB" w:eastAsia="zh-CN"/>
        </w:rPr>
        <w:t>ونسوق مثل</w:t>
      </w:r>
      <w:r w:rsidR="00DC1575">
        <w:rPr>
          <w:rFonts w:eastAsia="SimSun" w:hint="cs"/>
          <w:spacing w:val="0"/>
          <w:kern w:val="0"/>
          <w:sz w:val="30"/>
          <w:rtl/>
          <w:lang w:val="en-GB" w:eastAsia="zh-CN"/>
        </w:rPr>
        <w:t xml:space="preserve">اً </w:t>
      </w:r>
      <w:r w:rsidRPr="007C4C71">
        <w:rPr>
          <w:rFonts w:eastAsia="SimSun" w:hint="cs"/>
          <w:spacing w:val="0"/>
          <w:kern w:val="0"/>
          <w:sz w:val="30"/>
          <w:rtl/>
          <w:lang w:val="en-GB" w:eastAsia="zh-CN"/>
        </w:rPr>
        <w:t>على ذلك، بثلاثة من رجال الشرطة قاموا بتعذيب محتجزين لدرجة أن أحدهم توفي متأثر</w:t>
      </w:r>
      <w:r w:rsidR="00DC1575">
        <w:rPr>
          <w:rFonts w:eastAsia="SimSun" w:hint="cs"/>
          <w:spacing w:val="0"/>
          <w:kern w:val="0"/>
          <w:sz w:val="30"/>
          <w:rtl/>
          <w:lang w:val="en-GB" w:eastAsia="zh-CN"/>
        </w:rPr>
        <w:t xml:space="preserve">اً </w:t>
      </w:r>
      <w:r w:rsidRPr="007C4C71">
        <w:rPr>
          <w:rFonts w:eastAsia="SimSun" w:hint="cs"/>
          <w:spacing w:val="0"/>
          <w:kern w:val="0"/>
          <w:sz w:val="30"/>
          <w:rtl/>
          <w:lang w:val="en-GB" w:eastAsia="zh-CN"/>
        </w:rPr>
        <w:t>بجراحه. فحكم على الموظف الأعلى درجة بالسجن لمدة عشر سنوات فيما حكم على زميليْه بالحبس لمدة خمس سنوات. وعزل الثلاثة من وظائفهم فضل</w:t>
      </w:r>
      <w:r w:rsidR="00DC1575">
        <w:rPr>
          <w:rFonts w:eastAsia="SimSun" w:hint="cs"/>
          <w:spacing w:val="0"/>
          <w:kern w:val="0"/>
          <w:sz w:val="30"/>
          <w:rtl/>
          <w:lang w:val="en-GB" w:eastAsia="zh-CN"/>
        </w:rPr>
        <w:t xml:space="preserve">اً </w:t>
      </w:r>
      <w:r w:rsidRPr="007C4C71">
        <w:rPr>
          <w:rFonts w:eastAsia="SimSun" w:hint="cs"/>
          <w:spacing w:val="0"/>
          <w:kern w:val="0"/>
          <w:sz w:val="30"/>
          <w:rtl/>
          <w:lang w:val="en-GB" w:eastAsia="zh-CN"/>
        </w:rPr>
        <w:t xml:space="preserve">عن ذلك. </w:t>
      </w:r>
    </w:p>
    <w:p w:rsidR="007C4C71" w:rsidRPr="007C4C71" w:rsidRDefault="007C4C71" w:rsidP="007C4C71">
      <w:pPr>
        <w:spacing w:before="0" w:line="380" w:lineRule="exact"/>
        <w:rPr>
          <w:rFonts w:eastAsia="SimSun"/>
          <w:spacing w:val="0"/>
          <w:kern w:val="0"/>
          <w:sz w:val="30"/>
          <w:lang w:val="en-GB" w:eastAsia="zh-CN"/>
        </w:rPr>
      </w:pPr>
      <w:r w:rsidRPr="007C4C71">
        <w:rPr>
          <w:rFonts w:eastAsia="SimSun" w:hint="cs"/>
          <w:spacing w:val="0"/>
          <w:kern w:val="0"/>
          <w:sz w:val="30"/>
          <w:rtl/>
          <w:lang w:val="en-GB" w:eastAsia="zh-CN"/>
        </w:rPr>
        <w:t>20-</w:t>
      </w:r>
      <w:r w:rsidR="005062BD">
        <w:rPr>
          <w:rFonts w:eastAsia="SimSun" w:hint="cs"/>
          <w:spacing w:val="0"/>
          <w:kern w:val="0"/>
          <w:sz w:val="30"/>
          <w:rtl/>
          <w:lang w:val="en-GB" w:eastAsia="zh-CN"/>
        </w:rPr>
        <w:tab/>
      </w:r>
      <w:r w:rsidRPr="005062BD">
        <w:rPr>
          <w:rFonts w:eastAsia="SimSun" w:hint="cs"/>
          <w:b/>
          <w:bCs/>
          <w:spacing w:val="0"/>
          <w:kern w:val="0"/>
          <w:sz w:val="30"/>
          <w:rtl/>
          <w:lang w:val="en-GB" w:eastAsia="zh-CN"/>
        </w:rPr>
        <w:t>الرئيس</w:t>
      </w:r>
      <w:r w:rsidRPr="007C4C71">
        <w:rPr>
          <w:rFonts w:eastAsia="SimSun" w:hint="cs"/>
          <w:spacing w:val="0"/>
          <w:kern w:val="0"/>
          <w:sz w:val="30"/>
          <w:rtl/>
          <w:lang w:val="en-GB" w:eastAsia="zh-CN"/>
        </w:rPr>
        <w:t xml:space="preserve"> شكر الوفد على ردوده ودعا أعضاء اللجنة إلى طرح أسئلة إضافية </w:t>
      </w:r>
      <w:proofErr w:type="spellStart"/>
      <w:r w:rsidRPr="007C4C71">
        <w:rPr>
          <w:rFonts w:eastAsia="SimSun" w:hint="cs"/>
          <w:spacing w:val="0"/>
          <w:kern w:val="0"/>
          <w:sz w:val="30"/>
          <w:rtl/>
          <w:lang w:val="en-GB" w:eastAsia="zh-CN"/>
        </w:rPr>
        <w:t>شفاهيا</w:t>
      </w:r>
      <w:r w:rsidR="005062BD">
        <w:rPr>
          <w:rFonts w:eastAsia="SimSun" w:hint="cs"/>
          <w:spacing w:val="0"/>
          <w:kern w:val="0"/>
          <w:sz w:val="30"/>
          <w:rtl/>
          <w:lang w:val="en-GB" w:eastAsia="zh-CN"/>
        </w:rPr>
        <w:t>ً</w:t>
      </w:r>
      <w:proofErr w:type="spellEnd"/>
      <w:r w:rsidRPr="007C4C71">
        <w:rPr>
          <w:rFonts w:eastAsia="SimSun" w:hint="cs"/>
          <w:spacing w:val="0"/>
          <w:kern w:val="0"/>
          <w:sz w:val="30"/>
          <w:rtl/>
          <w:lang w:val="en-GB" w:eastAsia="zh-CN"/>
        </w:rPr>
        <w:t>.</w:t>
      </w:r>
    </w:p>
    <w:p w:rsidR="007C4C71" w:rsidRPr="007C4C71" w:rsidRDefault="007C4C71" w:rsidP="005062BD">
      <w:pPr>
        <w:spacing w:before="0" w:line="380" w:lineRule="exact"/>
        <w:rPr>
          <w:rFonts w:eastAsia="SimSun"/>
          <w:spacing w:val="0"/>
          <w:kern w:val="0"/>
          <w:sz w:val="30"/>
          <w:lang w:val="en-GB" w:eastAsia="zh-CN"/>
        </w:rPr>
      </w:pPr>
      <w:r w:rsidRPr="007C4C71">
        <w:rPr>
          <w:rFonts w:eastAsia="SimSun" w:hint="cs"/>
          <w:spacing w:val="0"/>
          <w:kern w:val="0"/>
          <w:sz w:val="30"/>
          <w:rtl/>
          <w:lang w:val="en-GB" w:eastAsia="zh-CN"/>
        </w:rPr>
        <w:t>21-</w:t>
      </w:r>
      <w:r w:rsidR="005062BD">
        <w:rPr>
          <w:rFonts w:eastAsia="SimSun" w:hint="cs"/>
          <w:spacing w:val="0"/>
          <w:kern w:val="0"/>
          <w:sz w:val="30"/>
          <w:rtl/>
          <w:lang w:val="en-GB" w:eastAsia="zh-CN"/>
        </w:rPr>
        <w:tab/>
      </w:r>
      <w:r w:rsidRPr="005062BD">
        <w:rPr>
          <w:rFonts w:eastAsia="SimSun" w:hint="cs"/>
          <w:b/>
          <w:bCs/>
          <w:spacing w:val="0"/>
          <w:kern w:val="0"/>
          <w:sz w:val="30"/>
          <w:rtl/>
          <w:lang w:val="en-GB" w:eastAsia="zh-CN"/>
        </w:rPr>
        <w:t>السيد عمر</w:t>
      </w:r>
      <w:r w:rsidR="00DC1575">
        <w:rPr>
          <w:rFonts w:eastAsia="SimSun" w:hint="cs"/>
          <w:spacing w:val="0"/>
          <w:kern w:val="0"/>
          <w:sz w:val="30"/>
          <w:rtl/>
          <w:lang w:val="en-GB" w:eastAsia="zh-CN"/>
        </w:rPr>
        <w:t xml:space="preserve"> </w:t>
      </w:r>
      <w:r w:rsidRPr="007C4C71">
        <w:rPr>
          <w:rFonts w:eastAsia="SimSun" w:hint="cs"/>
          <w:spacing w:val="0"/>
          <w:kern w:val="0"/>
          <w:sz w:val="30"/>
          <w:rtl/>
          <w:lang w:val="en-GB" w:eastAsia="zh-CN"/>
        </w:rPr>
        <w:t>أعرب عن تقديره لجودة التقرير الذي قدمته الدولة الطرف دون إبطاء، ولصراحة أعضاء الوفد في ردودهم على الأسئلة الواردة في قائمة البنود المعروضة. وأشار إلى جانب ذلك، إلى عدد من الجوانب الإيجابية جد</w:t>
      </w:r>
      <w:r w:rsidR="00DC1575">
        <w:rPr>
          <w:rFonts w:eastAsia="SimSun" w:hint="cs"/>
          <w:spacing w:val="0"/>
          <w:kern w:val="0"/>
          <w:sz w:val="30"/>
          <w:rtl/>
          <w:lang w:val="en-GB" w:eastAsia="zh-CN"/>
        </w:rPr>
        <w:t xml:space="preserve">اً </w:t>
      </w:r>
      <w:r w:rsidRPr="007C4C71">
        <w:rPr>
          <w:rFonts w:eastAsia="SimSun" w:hint="cs"/>
          <w:spacing w:val="0"/>
          <w:kern w:val="0"/>
          <w:sz w:val="30"/>
          <w:rtl/>
          <w:lang w:val="en-GB" w:eastAsia="zh-CN"/>
        </w:rPr>
        <w:t>فيما يتعلق بوضع الحقوق التي كرسها العهد في اليمن، ومنها إدراج الإعلان العالمي لحقوق الإنسان في الدستور كجزء لا</w:t>
      </w:r>
      <w:r w:rsidR="005062BD">
        <w:rPr>
          <w:rFonts w:eastAsia="SimSun" w:hint="eastAsia"/>
          <w:spacing w:val="0"/>
          <w:kern w:val="0"/>
          <w:sz w:val="30"/>
          <w:rtl/>
          <w:lang w:val="en-GB" w:eastAsia="zh-CN"/>
        </w:rPr>
        <w:t> </w:t>
      </w:r>
      <w:r w:rsidRPr="007C4C71">
        <w:rPr>
          <w:rFonts w:eastAsia="SimSun" w:hint="cs"/>
          <w:spacing w:val="0"/>
          <w:kern w:val="0"/>
          <w:sz w:val="30"/>
          <w:rtl/>
          <w:lang w:val="en-GB" w:eastAsia="zh-CN"/>
        </w:rPr>
        <w:t>يتجزأ منه، والتصديق على العهد دون إبداء أدنى تحفظ والبيانات الواردة في التقرير والتي تشير إلى ما تبذله السلطات من جهود جبارة لمكافحة التقاليد الموروثة القائمة على التمييز.</w:t>
      </w:r>
    </w:p>
    <w:p w:rsidR="007C4C71" w:rsidRPr="007C4C71" w:rsidRDefault="007C4C71" w:rsidP="00D85379">
      <w:pPr>
        <w:spacing w:before="0" w:line="380" w:lineRule="exact"/>
        <w:rPr>
          <w:rFonts w:eastAsia="SimSun"/>
          <w:spacing w:val="0"/>
          <w:kern w:val="0"/>
          <w:sz w:val="30"/>
          <w:lang w:val="en-GB" w:eastAsia="zh-CN"/>
        </w:rPr>
      </w:pPr>
      <w:r w:rsidRPr="007C4C71">
        <w:rPr>
          <w:rFonts w:eastAsia="SimSun" w:hint="cs"/>
          <w:spacing w:val="0"/>
          <w:kern w:val="0"/>
          <w:sz w:val="30"/>
          <w:rtl/>
          <w:lang w:val="en-GB" w:eastAsia="zh-CN"/>
        </w:rPr>
        <w:t>22-</w:t>
      </w:r>
      <w:r w:rsidR="005062BD">
        <w:rPr>
          <w:rFonts w:eastAsia="SimSun" w:hint="cs"/>
          <w:spacing w:val="0"/>
          <w:kern w:val="0"/>
          <w:sz w:val="30"/>
          <w:rtl/>
          <w:lang w:val="en-GB" w:eastAsia="zh-CN"/>
        </w:rPr>
        <w:tab/>
      </w:r>
      <w:r w:rsidRPr="007C4C71">
        <w:rPr>
          <w:rFonts w:eastAsia="SimSun" w:hint="cs"/>
          <w:spacing w:val="0"/>
          <w:kern w:val="0"/>
          <w:sz w:val="30"/>
          <w:rtl/>
          <w:lang w:val="en-GB" w:eastAsia="zh-CN"/>
        </w:rPr>
        <w:t>واستطرد قائل</w:t>
      </w:r>
      <w:r w:rsidR="00DC1575">
        <w:rPr>
          <w:rFonts w:eastAsia="SimSun" w:hint="cs"/>
          <w:spacing w:val="0"/>
          <w:kern w:val="0"/>
          <w:sz w:val="30"/>
          <w:rtl/>
          <w:lang w:val="en-GB" w:eastAsia="zh-CN"/>
        </w:rPr>
        <w:t xml:space="preserve">اً </w:t>
      </w:r>
      <w:r w:rsidRPr="007C4C71">
        <w:rPr>
          <w:rFonts w:eastAsia="SimSun" w:hint="cs"/>
          <w:spacing w:val="0"/>
          <w:kern w:val="0"/>
          <w:sz w:val="30"/>
          <w:rtl/>
          <w:lang w:val="en-GB" w:eastAsia="zh-CN"/>
        </w:rPr>
        <w:t>إن التقرير وإن جاء مفصل</w:t>
      </w:r>
      <w:r w:rsidR="00DC1575">
        <w:rPr>
          <w:rFonts w:eastAsia="SimSun" w:hint="cs"/>
          <w:spacing w:val="0"/>
          <w:kern w:val="0"/>
          <w:sz w:val="30"/>
          <w:rtl/>
          <w:lang w:val="en-GB" w:eastAsia="zh-CN"/>
        </w:rPr>
        <w:t xml:space="preserve">اً </w:t>
      </w:r>
      <w:r w:rsidRPr="007C4C71">
        <w:rPr>
          <w:rFonts w:eastAsia="SimSun" w:hint="cs"/>
          <w:spacing w:val="0"/>
          <w:kern w:val="0"/>
          <w:sz w:val="30"/>
          <w:rtl/>
          <w:lang w:val="en-GB" w:eastAsia="zh-CN"/>
        </w:rPr>
        <w:t>في بعض المواضع، إلا أن العديد من مواد العهد وهي المواد 11 و12 و13</w:t>
      </w:r>
      <w:r w:rsidR="00102740">
        <w:rPr>
          <w:rFonts w:eastAsia="SimSun" w:hint="cs"/>
          <w:spacing w:val="0"/>
          <w:kern w:val="0"/>
          <w:sz w:val="30"/>
          <w:rtl/>
          <w:lang w:val="en-GB" w:eastAsia="zh-CN"/>
        </w:rPr>
        <w:t xml:space="preserve"> </w:t>
      </w:r>
      <w:r w:rsidRPr="007C4C71">
        <w:rPr>
          <w:rFonts w:eastAsia="SimSun" w:hint="cs"/>
          <w:spacing w:val="0"/>
          <w:kern w:val="0"/>
          <w:sz w:val="30"/>
          <w:rtl/>
          <w:lang w:val="en-GB" w:eastAsia="zh-CN"/>
        </w:rPr>
        <w:t>و17</w:t>
      </w:r>
      <w:r w:rsidR="00D85379">
        <w:rPr>
          <w:rFonts w:eastAsia="SimSun" w:hint="cs"/>
          <w:spacing w:val="0"/>
          <w:kern w:val="0"/>
          <w:sz w:val="30"/>
          <w:rtl/>
          <w:lang w:val="en-GB" w:eastAsia="zh-CN"/>
        </w:rPr>
        <w:t xml:space="preserve"> </w:t>
      </w:r>
      <w:r w:rsidRPr="007C4C71">
        <w:rPr>
          <w:rFonts w:eastAsia="SimSun" w:hint="cs"/>
          <w:spacing w:val="0"/>
          <w:kern w:val="0"/>
          <w:sz w:val="30"/>
          <w:rtl/>
          <w:lang w:val="en-GB" w:eastAsia="zh-CN"/>
        </w:rPr>
        <w:t xml:space="preserve">و18 </w:t>
      </w:r>
      <w:r w:rsidR="00D85379">
        <w:rPr>
          <w:rFonts w:eastAsia="SimSun" w:hint="cs"/>
          <w:spacing w:val="0"/>
          <w:kern w:val="0"/>
          <w:sz w:val="30"/>
          <w:rtl/>
          <w:lang w:val="en-GB" w:eastAsia="zh-CN"/>
        </w:rPr>
        <w:t>و</w:t>
      </w:r>
      <w:r w:rsidRPr="007C4C71">
        <w:rPr>
          <w:rFonts w:eastAsia="SimSun" w:hint="cs"/>
          <w:spacing w:val="0"/>
          <w:kern w:val="0"/>
          <w:sz w:val="30"/>
          <w:rtl/>
          <w:lang w:val="en-GB" w:eastAsia="zh-CN"/>
        </w:rPr>
        <w:t>20 و22 و25</w:t>
      </w:r>
      <w:r w:rsidR="00D85379">
        <w:rPr>
          <w:rFonts w:eastAsia="SimSun" w:hint="cs"/>
          <w:spacing w:val="0"/>
          <w:kern w:val="0"/>
          <w:sz w:val="30"/>
          <w:rtl/>
          <w:lang w:val="en-GB" w:eastAsia="zh-CN"/>
        </w:rPr>
        <w:t xml:space="preserve"> </w:t>
      </w:r>
      <w:r w:rsidRPr="007C4C71">
        <w:rPr>
          <w:rFonts w:eastAsia="SimSun" w:hint="cs"/>
          <w:spacing w:val="0"/>
          <w:kern w:val="0"/>
          <w:sz w:val="30"/>
          <w:rtl/>
          <w:lang w:val="en-GB" w:eastAsia="zh-CN"/>
        </w:rPr>
        <w:t>و26 و27</w:t>
      </w:r>
      <w:r w:rsidR="00DC1575">
        <w:rPr>
          <w:rFonts w:eastAsia="SimSun" w:hint="cs"/>
          <w:spacing w:val="0"/>
          <w:kern w:val="0"/>
          <w:sz w:val="30"/>
          <w:rtl/>
          <w:lang w:val="en-GB" w:eastAsia="zh-CN"/>
        </w:rPr>
        <w:t xml:space="preserve"> </w:t>
      </w:r>
      <w:r w:rsidRPr="007C4C71">
        <w:rPr>
          <w:rFonts w:eastAsia="SimSun" w:hint="cs"/>
          <w:spacing w:val="0"/>
          <w:kern w:val="0"/>
          <w:sz w:val="30"/>
          <w:rtl/>
          <w:lang w:val="en-GB" w:eastAsia="zh-CN"/>
        </w:rPr>
        <w:t>كانت تستحق المزيد من التوسع فيها. ثم إن التقرير وإن أتى على ذكر العراقيل التي تواجهها السلطات اليمنية لإعطاء أحكام العهد وزنها الكامل، غير أنه افتقر إلى معلومات محددة بشأن التدابير التي تم اتخاذها للتغلب على الصعوبات. واستفسر السيد عمر بالتحديد</w:t>
      </w:r>
      <w:r w:rsidR="00DC1575">
        <w:rPr>
          <w:rFonts w:eastAsia="SimSun" w:hint="cs"/>
          <w:spacing w:val="0"/>
          <w:kern w:val="0"/>
          <w:sz w:val="30"/>
          <w:rtl/>
          <w:lang w:val="en-GB" w:eastAsia="zh-CN"/>
        </w:rPr>
        <w:t xml:space="preserve"> </w:t>
      </w:r>
      <w:r w:rsidRPr="007C4C71">
        <w:rPr>
          <w:rFonts w:eastAsia="SimSun" w:hint="cs"/>
          <w:spacing w:val="0"/>
          <w:kern w:val="0"/>
          <w:sz w:val="30"/>
          <w:rtl/>
          <w:lang w:val="en-GB" w:eastAsia="zh-CN"/>
        </w:rPr>
        <w:t xml:space="preserve">عن مركز العهد على وجه الدقة في النظام القانوني الداخلي وعما إذا كانت الالتزامات الدولية التي تعهدت </w:t>
      </w:r>
      <w:proofErr w:type="spellStart"/>
      <w:r w:rsidRPr="007C4C71">
        <w:rPr>
          <w:rFonts w:eastAsia="SimSun" w:hint="cs"/>
          <w:spacing w:val="0"/>
          <w:kern w:val="0"/>
          <w:sz w:val="30"/>
          <w:rtl/>
          <w:lang w:val="en-GB" w:eastAsia="zh-CN"/>
        </w:rPr>
        <w:t>بها</w:t>
      </w:r>
      <w:proofErr w:type="spellEnd"/>
      <w:r w:rsidRPr="007C4C71">
        <w:rPr>
          <w:rFonts w:eastAsia="SimSun" w:hint="cs"/>
          <w:spacing w:val="0"/>
          <w:kern w:val="0"/>
          <w:sz w:val="30"/>
          <w:rtl/>
          <w:lang w:val="en-GB" w:eastAsia="zh-CN"/>
        </w:rPr>
        <w:t xml:space="preserve"> اليمن تُغلَّب على التشريع الوطني. وقال في نفس السياق، إنه من المفيد معرفة ما إذا كانت الهيئات القضائية قد أشارت فيما سبق إلى أحكام العهد وعما إذا كان بوسعها الاحتجاج بتلك الأحكام بصورة مباشرة أو تفسيرها.</w:t>
      </w:r>
    </w:p>
    <w:p w:rsidR="007C4C71" w:rsidRPr="007C4C71" w:rsidRDefault="007C4C71" w:rsidP="007C4C71">
      <w:pPr>
        <w:spacing w:before="0" w:line="380" w:lineRule="exact"/>
        <w:rPr>
          <w:rFonts w:eastAsia="SimSun"/>
          <w:spacing w:val="0"/>
          <w:kern w:val="0"/>
          <w:sz w:val="30"/>
          <w:lang w:val="en-GB" w:eastAsia="zh-CN"/>
        </w:rPr>
      </w:pPr>
      <w:r w:rsidRPr="007C4C71">
        <w:rPr>
          <w:rFonts w:eastAsia="SimSun" w:hint="cs"/>
          <w:spacing w:val="0"/>
          <w:kern w:val="0"/>
          <w:sz w:val="30"/>
          <w:rtl/>
          <w:lang w:val="en-GB" w:eastAsia="zh-CN"/>
        </w:rPr>
        <w:t>23-</w:t>
      </w:r>
      <w:r w:rsidR="00D85379">
        <w:rPr>
          <w:rFonts w:eastAsia="SimSun" w:hint="cs"/>
          <w:spacing w:val="0"/>
          <w:kern w:val="0"/>
          <w:sz w:val="30"/>
          <w:rtl/>
          <w:lang w:val="en-GB" w:eastAsia="zh-CN"/>
        </w:rPr>
        <w:tab/>
      </w:r>
      <w:proofErr w:type="spellStart"/>
      <w:r w:rsidRPr="007C4C71">
        <w:rPr>
          <w:rFonts w:eastAsia="SimSun" w:hint="cs"/>
          <w:spacing w:val="0"/>
          <w:kern w:val="0"/>
          <w:sz w:val="30"/>
          <w:rtl/>
          <w:lang w:val="en-GB" w:eastAsia="zh-CN"/>
        </w:rPr>
        <w:t>وينص</w:t>
      </w:r>
      <w:proofErr w:type="spellEnd"/>
      <w:r w:rsidRPr="007C4C71">
        <w:rPr>
          <w:rFonts w:eastAsia="SimSun" w:hint="cs"/>
          <w:spacing w:val="0"/>
          <w:kern w:val="0"/>
          <w:sz w:val="30"/>
          <w:rtl/>
          <w:lang w:val="en-GB" w:eastAsia="zh-CN"/>
        </w:rPr>
        <w:t xml:space="preserve"> الدستور على أن الشريعة هي مصدر القانون. ولكن ينبغي الإشارة إلى أنه عدا عن وجود عدة اجتهادات في تفسير الشريعة، فإن تصديق اليمن على العهد دون إبداء تحفظات، يعد تعهد</w:t>
      </w:r>
      <w:r w:rsidR="00DC1575">
        <w:rPr>
          <w:rFonts w:eastAsia="SimSun" w:hint="cs"/>
          <w:spacing w:val="0"/>
          <w:kern w:val="0"/>
          <w:sz w:val="30"/>
          <w:rtl/>
          <w:lang w:val="en-GB" w:eastAsia="zh-CN"/>
        </w:rPr>
        <w:t xml:space="preserve">اً </w:t>
      </w:r>
      <w:r w:rsidRPr="007C4C71">
        <w:rPr>
          <w:rFonts w:eastAsia="SimSun" w:hint="cs"/>
          <w:spacing w:val="0"/>
          <w:kern w:val="0"/>
          <w:sz w:val="30"/>
          <w:rtl/>
          <w:lang w:val="en-GB" w:eastAsia="zh-CN"/>
        </w:rPr>
        <w:t>منها باحترام الالتزامات الواضحة تمام</w:t>
      </w:r>
      <w:r w:rsidR="00DC1575">
        <w:rPr>
          <w:rFonts w:eastAsia="SimSun" w:hint="cs"/>
          <w:spacing w:val="0"/>
          <w:kern w:val="0"/>
          <w:sz w:val="30"/>
          <w:rtl/>
          <w:lang w:val="en-GB" w:eastAsia="zh-CN"/>
        </w:rPr>
        <w:t xml:space="preserve">اً </w:t>
      </w:r>
      <w:r w:rsidRPr="007C4C71">
        <w:rPr>
          <w:rFonts w:eastAsia="SimSun" w:hint="cs"/>
          <w:spacing w:val="0"/>
          <w:kern w:val="0"/>
          <w:sz w:val="30"/>
          <w:rtl/>
          <w:lang w:val="en-GB" w:eastAsia="zh-CN"/>
        </w:rPr>
        <w:t xml:space="preserve">وغير القابلة للتفاوض. وعليه، </w:t>
      </w:r>
      <w:proofErr w:type="spellStart"/>
      <w:r w:rsidRPr="007C4C71">
        <w:rPr>
          <w:rFonts w:eastAsia="SimSun" w:hint="cs"/>
          <w:spacing w:val="0"/>
          <w:kern w:val="0"/>
          <w:sz w:val="30"/>
          <w:rtl/>
          <w:lang w:val="en-GB" w:eastAsia="zh-CN"/>
        </w:rPr>
        <w:t>تنص</w:t>
      </w:r>
      <w:proofErr w:type="spellEnd"/>
      <w:r w:rsidRPr="007C4C71">
        <w:rPr>
          <w:rFonts w:eastAsia="SimSun" w:hint="cs"/>
          <w:spacing w:val="0"/>
          <w:kern w:val="0"/>
          <w:sz w:val="30"/>
          <w:rtl/>
          <w:lang w:val="en-GB" w:eastAsia="zh-CN"/>
        </w:rPr>
        <w:t xml:space="preserve"> المادة 3 من العهد على حظر تعدد الزوجات الذي وصفته اللجنة فضل</w:t>
      </w:r>
      <w:r w:rsidR="00DC1575">
        <w:rPr>
          <w:rFonts w:eastAsia="SimSun" w:hint="cs"/>
          <w:spacing w:val="0"/>
          <w:kern w:val="0"/>
          <w:sz w:val="30"/>
          <w:rtl/>
          <w:lang w:val="en-GB" w:eastAsia="zh-CN"/>
        </w:rPr>
        <w:t xml:space="preserve">اً </w:t>
      </w:r>
      <w:r w:rsidRPr="007C4C71">
        <w:rPr>
          <w:rFonts w:eastAsia="SimSun" w:hint="cs"/>
          <w:spacing w:val="0"/>
          <w:kern w:val="0"/>
          <w:sz w:val="30"/>
          <w:rtl/>
          <w:lang w:val="en-GB" w:eastAsia="zh-CN"/>
        </w:rPr>
        <w:t>عن ذلك، بأنه مس بكرامة الإنسان. وبالمثل، لا يمكن أن تتقبل اللجنة وجود قانون يمنع على المرأة الخروج من بيتها دون إذن الزوج. وأشار السيد عمر إلى تأكيد الوفد على أن هذا القانون غير مطبق متسائل</w:t>
      </w:r>
      <w:r w:rsidR="00DC1575">
        <w:rPr>
          <w:rFonts w:eastAsia="SimSun" w:hint="cs"/>
          <w:spacing w:val="0"/>
          <w:kern w:val="0"/>
          <w:sz w:val="30"/>
          <w:rtl/>
          <w:lang w:val="en-GB" w:eastAsia="zh-CN"/>
        </w:rPr>
        <w:t xml:space="preserve">اً </w:t>
      </w:r>
      <w:r w:rsidRPr="007C4C71">
        <w:rPr>
          <w:rFonts w:eastAsia="SimSun" w:hint="cs"/>
          <w:spacing w:val="0"/>
          <w:kern w:val="0"/>
          <w:sz w:val="30"/>
          <w:rtl/>
          <w:lang w:val="en-GB" w:eastAsia="zh-CN"/>
        </w:rPr>
        <w:t>عن السبب في عدم إلغائه ما دام الأمر كذلك. وعلق قائل</w:t>
      </w:r>
      <w:r w:rsidR="00DC1575">
        <w:rPr>
          <w:rFonts w:eastAsia="SimSun" w:hint="cs"/>
          <w:spacing w:val="0"/>
          <w:kern w:val="0"/>
          <w:sz w:val="30"/>
          <w:rtl/>
          <w:lang w:val="en-GB" w:eastAsia="zh-CN"/>
        </w:rPr>
        <w:t xml:space="preserve">اً </w:t>
      </w:r>
      <w:r w:rsidRPr="007C4C71">
        <w:rPr>
          <w:rFonts w:eastAsia="SimSun" w:hint="cs"/>
          <w:spacing w:val="0"/>
          <w:kern w:val="0"/>
          <w:sz w:val="30"/>
          <w:rtl/>
          <w:lang w:val="en-GB" w:eastAsia="zh-CN"/>
        </w:rPr>
        <w:t>إنه ينبغي عموم</w:t>
      </w:r>
      <w:r w:rsidR="00DC1575">
        <w:rPr>
          <w:rFonts w:eastAsia="SimSun" w:hint="cs"/>
          <w:spacing w:val="0"/>
          <w:kern w:val="0"/>
          <w:sz w:val="30"/>
          <w:rtl/>
          <w:lang w:val="en-GB" w:eastAsia="zh-CN"/>
        </w:rPr>
        <w:t xml:space="preserve">اً </w:t>
      </w:r>
      <w:r w:rsidRPr="007C4C71">
        <w:rPr>
          <w:rFonts w:eastAsia="SimSun" w:hint="cs"/>
          <w:spacing w:val="0"/>
          <w:kern w:val="0"/>
          <w:sz w:val="30"/>
          <w:rtl/>
          <w:lang w:val="en-GB" w:eastAsia="zh-CN"/>
        </w:rPr>
        <w:t>العودة إلى ما كان عليه وضع المرأة في الصدر الأول من الإسلام إذ كانت مساوية للرجل. وأضاف من جهة أخرى أنه فهم أن بوسع</w:t>
      </w:r>
      <w:r w:rsidR="00DC1575">
        <w:rPr>
          <w:rFonts w:eastAsia="SimSun" w:hint="cs"/>
          <w:spacing w:val="0"/>
          <w:kern w:val="0"/>
          <w:sz w:val="30"/>
          <w:rtl/>
          <w:lang w:val="en-GB" w:eastAsia="zh-CN"/>
        </w:rPr>
        <w:t xml:space="preserve"> </w:t>
      </w:r>
      <w:r w:rsidRPr="007C4C71">
        <w:rPr>
          <w:rFonts w:eastAsia="SimSun" w:hint="cs"/>
          <w:spacing w:val="0"/>
          <w:kern w:val="0"/>
          <w:sz w:val="30"/>
          <w:rtl/>
          <w:lang w:val="en-GB" w:eastAsia="zh-CN"/>
        </w:rPr>
        <w:t>المرأة أن تطلب تدخل القاضي في بعض الأحوال، للحصول على الطلاق لكنه يود أن يعرف مدى صحة ما يفيد بأن الرجل يستطيع تطليق زوجته في بعض الحالات دون اللجوء إلى القضاء.</w:t>
      </w:r>
      <w:r w:rsidR="00DC1575">
        <w:rPr>
          <w:rFonts w:eastAsia="SimSun" w:hint="cs"/>
          <w:spacing w:val="0"/>
          <w:kern w:val="0"/>
          <w:sz w:val="30"/>
          <w:rtl/>
          <w:lang w:val="en-GB" w:eastAsia="zh-CN"/>
        </w:rPr>
        <w:t xml:space="preserve"> </w:t>
      </w:r>
    </w:p>
    <w:p w:rsidR="007C4C71" w:rsidRPr="007C4C71" w:rsidRDefault="007C4C71" w:rsidP="007C4C71">
      <w:pPr>
        <w:spacing w:before="0" w:line="380" w:lineRule="exact"/>
        <w:rPr>
          <w:rFonts w:eastAsia="SimSun"/>
          <w:spacing w:val="0"/>
          <w:kern w:val="0"/>
          <w:sz w:val="30"/>
          <w:lang w:val="en-GB" w:eastAsia="zh-CN"/>
        </w:rPr>
      </w:pPr>
      <w:r w:rsidRPr="007C4C71">
        <w:rPr>
          <w:rFonts w:eastAsia="SimSun" w:hint="cs"/>
          <w:spacing w:val="0"/>
          <w:kern w:val="0"/>
          <w:sz w:val="30"/>
          <w:rtl/>
          <w:lang w:val="en-GB" w:eastAsia="zh-CN"/>
        </w:rPr>
        <w:t>24-</w:t>
      </w:r>
      <w:r w:rsidR="00D85379">
        <w:rPr>
          <w:rFonts w:eastAsia="SimSun" w:hint="cs"/>
          <w:spacing w:val="0"/>
          <w:kern w:val="0"/>
          <w:sz w:val="30"/>
          <w:rtl/>
          <w:lang w:val="en-GB" w:eastAsia="zh-CN"/>
        </w:rPr>
        <w:tab/>
      </w:r>
      <w:r w:rsidRPr="00D85379">
        <w:rPr>
          <w:rFonts w:eastAsia="SimSun" w:hint="cs"/>
          <w:b/>
          <w:bCs/>
          <w:spacing w:val="0"/>
          <w:kern w:val="0"/>
          <w:sz w:val="30"/>
          <w:rtl/>
          <w:lang w:val="en-GB" w:eastAsia="zh-CN"/>
        </w:rPr>
        <w:t xml:space="preserve">السيد </w:t>
      </w:r>
      <w:proofErr w:type="spellStart"/>
      <w:r w:rsidRPr="00D85379">
        <w:rPr>
          <w:rFonts w:eastAsia="SimSun" w:hint="cs"/>
          <w:b/>
          <w:bCs/>
          <w:spacing w:val="0"/>
          <w:kern w:val="0"/>
          <w:sz w:val="30"/>
          <w:rtl/>
          <w:lang w:val="en-GB" w:eastAsia="zh-CN"/>
        </w:rPr>
        <w:t>يالدين</w:t>
      </w:r>
      <w:proofErr w:type="spellEnd"/>
      <w:r w:rsidRPr="007C4C71">
        <w:rPr>
          <w:rFonts w:eastAsia="SimSun" w:hint="cs"/>
          <w:spacing w:val="0"/>
          <w:kern w:val="0"/>
          <w:sz w:val="30"/>
          <w:rtl/>
          <w:lang w:val="en-GB" w:eastAsia="zh-CN"/>
        </w:rPr>
        <w:t xml:space="preserve"> لاحظ أن تقرير اليمن ركز بقدر كبير على الأحكام القانونية المعمول </w:t>
      </w:r>
      <w:proofErr w:type="spellStart"/>
      <w:r w:rsidRPr="007C4C71">
        <w:rPr>
          <w:rFonts w:eastAsia="SimSun" w:hint="cs"/>
          <w:spacing w:val="0"/>
          <w:kern w:val="0"/>
          <w:sz w:val="30"/>
          <w:rtl/>
          <w:lang w:val="en-GB" w:eastAsia="zh-CN"/>
        </w:rPr>
        <w:t>بها</w:t>
      </w:r>
      <w:proofErr w:type="spellEnd"/>
      <w:r w:rsidRPr="007C4C71">
        <w:rPr>
          <w:rFonts w:eastAsia="SimSun" w:hint="cs"/>
          <w:spacing w:val="0"/>
          <w:kern w:val="0"/>
          <w:sz w:val="30"/>
          <w:rtl/>
          <w:lang w:val="en-GB" w:eastAsia="zh-CN"/>
        </w:rPr>
        <w:t xml:space="preserve"> أكثر منه على الوضع الفعلي والصعوبات التي تواجهها الدولة الطرف فيما يتعلق بممارسة الحقوق التي كرسها العهد. ورغم ذلك، سبق للجنة أن طلبت في ملاحظاتها الختامية التي اعتمدتها في عام 1995 لدى النظر في التقرير الدوري الثاني الخاص باليمن (</w:t>
      </w:r>
      <w:r w:rsidRPr="00D85379">
        <w:rPr>
          <w:rFonts w:eastAsia="SimSun"/>
          <w:spacing w:val="0"/>
          <w:kern w:val="0"/>
          <w:szCs w:val="22"/>
          <w:lang w:val="en-GB" w:eastAsia="zh-CN"/>
        </w:rPr>
        <w:t>CCPR/C/82/Add.1</w:t>
      </w:r>
      <w:r w:rsidRPr="007C4C71">
        <w:rPr>
          <w:rFonts w:eastAsia="SimSun" w:hint="cs"/>
          <w:spacing w:val="0"/>
          <w:kern w:val="0"/>
          <w:sz w:val="30"/>
          <w:rtl/>
          <w:lang w:val="en-GB" w:eastAsia="zh-CN"/>
        </w:rPr>
        <w:t>)</w:t>
      </w:r>
      <w:r w:rsidR="00DC1575">
        <w:rPr>
          <w:rFonts w:eastAsia="SimSun" w:hint="cs"/>
          <w:spacing w:val="0"/>
          <w:kern w:val="0"/>
          <w:sz w:val="30"/>
          <w:rtl/>
          <w:lang w:val="en-GB" w:eastAsia="zh-CN"/>
        </w:rPr>
        <w:t xml:space="preserve"> </w:t>
      </w:r>
      <w:r w:rsidRPr="007C4C71">
        <w:rPr>
          <w:rFonts w:eastAsia="SimSun" w:hint="cs"/>
          <w:spacing w:val="0"/>
          <w:kern w:val="0"/>
          <w:sz w:val="30"/>
          <w:rtl/>
          <w:lang w:val="en-GB" w:eastAsia="zh-CN"/>
        </w:rPr>
        <w:t>أن تُوفَّر لها معلومات أكثر تحديدا</w:t>
      </w:r>
      <w:r w:rsidR="00DC1575">
        <w:rPr>
          <w:rFonts w:eastAsia="SimSun" w:hint="cs"/>
          <w:spacing w:val="0"/>
          <w:kern w:val="0"/>
          <w:sz w:val="30"/>
          <w:rtl/>
          <w:lang w:val="en-GB" w:eastAsia="zh-CN"/>
        </w:rPr>
        <w:t>ً</w:t>
      </w:r>
      <w:r w:rsidRPr="007C4C71">
        <w:rPr>
          <w:rFonts w:eastAsia="SimSun" w:hint="cs"/>
          <w:spacing w:val="0"/>
          <w:kern w:val="0"/>
          <w:sz w:val="30"/>
          <w:rtl/>
          <w:lang w:val="en-GB" w:eastAsia="zh-CN"/>
        </w:rPr>
        <w:t xml:space="preserve">. </w:t>
      </w:r>
    </w:p>
    <w:p w:rsidR="007C4C71" w:rsidRPr="007C4C71" w:rsidRDefault="007C4C71" w:rsidP="007C4C71">
      <w:pPr>
        <w:spacing w:before="0" w:line="380" w:lineRule="exact"/>
        <w:rPr>
          <w:rFonts w:eastAsia="SimSun"/>
          <w:spacing w:val="0"/>
          <w:kern w:val="0"/>
          <w:sz w:val="30"/>
          <w:lang w:val="en-GB" w:eastAsia="zh-CN"/>
        </w:rPr>
      </w:pPr>
      <w:r w:rsidRPr="007C4C71">
        <w:rPr>
          <w:rFonts w:eastAsia="SimSun" w:hint="cs"/>
          <w:spacing w:val="0"/>
          <w:kern w:val="0"/>
          <w:sz w:val="30"/>
          <w:rtl/>
          <w:lang w:val="en-GB" w:eastAsia="zh-CN"/>
        </w:rPr>
        <w:t>25-</w:t>
      </w:r>
      <w:r w:rsidR="00D85379">
        <w:rPr>
          <w:rFonts w:eastAsia="SimSun" w:hint="cs"/>
          <w:spacing w:val="0"/>
          <w:kern w:val="0"/>
          <w:sz w:val="30"/>
          <w:rtl/>
          <w:lang w:val="en-GB" w:eastAsia="zh-CN"/>
        </w:rPr>
        <w:tab/>
      </w:r>
      <w:r w:rsidRPr="007C4C71">
        <w:rPr>
          <w:rFonts w:eastAsia="SimSun" w:hint="cs"/>
          <w:spacing w:val="0"/>
          <w:kern w:val="0"/>
          <w:sz w:val="30"/>
          <w:rtl/>
          <w:lang w:val="en-GB" w:eastAsia="zh-CN"/>
        </w:rPr>
        <w:t xml:space="preserve">وفيما يتعلق بالسؤال رقم 2 من قائمة البنود المعروضة، طلب السيد </w:t>
      </w:r>
      <w:proofErr w:type="spellStart"/>
      <w:r w:rsidRPr="007C4C71">
        <w:rPr>
          <w:rFonts w:eastAsia="SimSun" w:hint="cs"/>
          <w:spacing w:val="0"/>
          <w:kern w:val="0"/>
          <w:sz w:val="30"/>
          <w:rtl/>
          <w:lang w:val="en-GB" w:eastAsia="zh-CN"/>
        </w:rPr>
        <w:t>يالد</w:t>
      </w:r>
      <w:r w:rsidR="00D85379">
        <w:rPr>
          <w:rFonts w:eastAsia="SimSun" w:hint="cs"/>
          <w:spacing w:val="0"/>
          <w:kern w:val="0"/>
          <w:sz w:val="30"/>
          <w:rtl/>
          <w:lang w:val="en-GB" w:eastAsia="zh-CN"/>
        </w:rPr>
        <w:t>ي</w:t>
      </w:r>
      <w:r w:rsidRPr="007C4C71">
        <w:rPr>
          <w:rFonts w:eastAsia="SimSun" w:hint="cs"/>
          <w:spacing w:val="0"/>
          <w:kern w:val="0"/>
          <w:sz w:val="30"/>
          <w:rtl/>
          <w:lang w:val="en-GB" w:eastAsia="zh-CN"/>
        </w:rPr>
        <w:t>ن</w:t>
      </w:r>
      <w:proofErr w:type="spellEnd"/>
      <w:r w:rsidRPr="007C4C71">
        <w:rPr>
          <w:rFonts w:eastAsia="SimSun" w:hint="cs"/>
          <w:spacing w:val="0"/>
          <w:kern w:val="0"/>
          <w:sz w:val="30"/>
          <w:rtl/>
          <w:lang w:val="en-GB" w:eastAsia="zh-CN"/>
        </w:rPr>
        <w:t xml:space="preserve"> بعض التوضيحات عن صلاحيات ومسؤوليات الهيئات المكلفة برصد احترام حقوق الإنسان، التي أشار إليها الوفد، في مجالي المراقبة والتعويض. وقال إنه من المفيد أيض</w:t>
      </w:r>
      <w:r w:rsidR="00DC1575">
        <w:rPr>
          <w:rFonts w:eastAsia="SimSun" w:hint="cs"/>
          <w:spacing w:val="0"/>
          <w:kern w:val="0"/>
          <w:sz w:val="30"/>
          <w:rtl/>
          <w:lang w:val="en-GB" w:eastAsia="zh-CN"/>
        </w:rPr>
        <w:t xml:space="preserve">اً </w:t>
      </w:r>
      <w:r w:rsidRPr="007C4C71">
        <w:rPr>
          <w:rFonts w:eastAsia="SimSun" w:hint="cs"/>
          <w:spacing w:val="0"/>
          <w:kern w:val="0"/>
          <w:sz w:val="30"/>
          <w:rtl/>
          <w:lang w:val="en-GB" w:eastAsia="zh-CN"/>
        </w:rPr>
        <w:t>الحصول على معلومات عما أحرز من نتائج من قبل هذه الهيئات التي يبدو أنها غير مستقلة عن السلطة السياسية، وبالأخص في حالة ادعاءات تتعلق بانتهاكات لحقوق الإنسان.</w:t>
      </w:r>
    </w:p>
    <w:p w:rsidR="007C4C71" w:rsidRPr="007C4C71" w:rsidRDefault="007C4C71" w:rsidP="00D85379">
      <w:pPr>
        <w:spacing w:before="0" w:line="380" w:lineRule="exact"/>
        <w:rPr>
          <w:rFonts w:eastAsia="SimSun"/>
          <w:spacing w:val="0"/>
          <w:kern w:val="0"/>
          <w:sz w:val="30"/>
          <w:lang w:val="en-GB" w:eastAsia="zh-CN"/>
        </w:rPr>
      </w:pPr>
      <w:r w:rsidRPr="007C4C71">
        <w:rPr>
          <w:rFonts w:eastAsia="SimSun" w:hint="cs"/>
          <w:spacing w:val="0"/>
          <w:kern w:val="0"/>
          <w:sz w:val="30"/>
          <w:rtl/>
          <w:lang w:val="en-GB" w:eastAsia="zh-CN"/>
        </w:rPr>
        <w:t>26-</w:t>
      </w:r>
      <w:r w:rsidR="00D85379">
        <w:rPr>
          <w:rFonts w:eastAsia="SimSun" w:hint="cs"/>
          <w:spacing w:val="0"/>
          <w:kern w:val="0"/>
          <w:sz w:val="30"/>
          <w:rtl/>
          <w:lang w:val="en-GB" w:eastAsia="zh-CN"/>
        </w:rPr>
        <w:tab/>
      </w:r>
      <w:r w:rsidRPr="007C4C71">
        <w:rPr>
          <w:rFonts w:eastAsia="SimSun" w:hint="cs"/>
          <w:spacing w:val="0"/>
          <w:kern w:val="0"/>
          <w:sz w:val="30"/>
          <w:rtl/>
          <w:lang w:val="en-GB" w:eastAsia="zh-CN"/>
        </w:rPr>
        <w:t xml:space="preserve">ولاحظ السيد </w:t>
      </w:r>
      <w:proofErr w:type="spellStart"/>
      <w:r w:rsidRPr="007C4C71">
        <w:rPr>
          <w:rFonts w:eastAsia="SimSun" w:hint="cs"/>
          <w:spacing w:val="0"/>
          <w:kern w:val="0"/>
          <w:sz w:val="30"/>
          <w:rtl/>
          <w:lang w:val="en-GB" w:eastAsia="zh-CN"/>
        </w:rPr>
        <w:t>يالدين</w:t>
      </w:r>
      <w:proofErr w:type="spellEnd"/>
      <w:r w:rsidRPr="007C4C71">
        <w:rPr>
          <w:rFonts w:eastAsia="SimSun" w:hint="cs"/>
          <w:spacing w:val="0"/>
          <w:kern w:val="0"/>
          <w:sz w:val="30"/>
          <w:rtl/>
          <w:lang w:val="en-GB" w:eastAsia="zh-CN"/>
        </w:rPr>
        <w:t xml:space="preserve"> بأن تقدم</w:t>
      </w:r>
      <w:r w:rsidR="00DC1575">
        <w:rPr>
          <w:rFonts w:eastAsia="SimSun" w:hint="cs"/>
          <w:spacing w:val="0"/>
          <w:kern w:val="0"/>
          <w:sz w:val="30"/>
          <w:rtl/>
          <w:lang w:val="en-GB" w:eastAsia="zh-CN"/>
        </w:rPr>
        <w:t xml:space="preserve">اً </w:t>
      </w:r>
      <w:r w:rsidRPr="007C4C71">
        <w:rPr>
          <w:rFonts w:eastAsia="SimSun" w:hint="cs"/>
          <w:spacing w:val="0"/>
          <w:kern w:val="0"/>
          <w:sz w:val="30"/>
          <w:rtl/>
          <w:lang w:val="en-GB" w:eastAsia="zh-CN"/>
        </w:rPr>
        <w:t>فعلي</w:t>
      </w:r>
      <w:r w:rsidR="00DC1575">
        <w:rPr>
          <w:rFonts w:eastAsia="SimSun" w:hint="cs"/>
          <w:spacing w:val="0"/>
          <w:kern w:val="0"/>
          <w:sz w:val="30"/>
          <w:rtl/>
          <w:lang w:val="en-GB" w:eastAsia="zh-CN"/>
        </w:rPr>
        <w:t xml:space="preserve">اً </w:t>
      </w:r>
      <w:r w:rsidRPr="007C4C71">
        <w:rPr>
          <w:rFonts w:eastAsia="SimSun" w:hint="cs"/>
          <w:spacing w:val="0"/>
          <w:kern w:val="0"/>
          <w:sz w:val="30"/>
          <w:rtl/>
          <w:lang w:val="en-GB" w:eastAsia="zh-CN"/>
        </w:rPr>
        <w:t>قد أُحرز في مجال المساواة بين المرأة والرجل إن على مستوى القانون أو على مستوى الممارسة، غير أن ثمة مواضيع كثيرة ما تزال تبعث على القلق. وهناك على وجه الخصوص، استمرار العمل بالقانون رقم 20</w:t>
      </w:r>
      <w:r w:rsidR="00DC1575">
        <w:rPr>
          <w:rFonts w:eastAsia="SimSun" w:hint="cs"/>
          <w:spacing w:val="0"/>
          <w:kern w:val="0"/>
          <w:sz w:val="30"/>
          <w:rtl/>
          <w:lang w:val="en-GB" w:eastAsia="zh-CN"/>
        </w:rPr>
        <w:t xml:space="preserve"> </w:t>
      </w:r>
      <w:r w:rsidRPr="007C4C71">
        <w:rPr>
          <w:rFonts w:eastAsia="SimSun" w:hint="cs"/>
          <w:spacing w:val="0"/>
          <w:kern w:val="0"/>
          <w:sz w:val="30"/>
          <w:rtl/>
          <w:lang w:val="en-GB" w:eastAsia="zh-CN"/>
        </w:rPr>
        <w:t>الصادر في عام 1992، والذي يكرس عدد</w:t>
      </w:r>
      <w:r w:rsidR="00DC1575">
        <w:rPr>
          <w:rFonts w:eastAsia="SimSun" w:hint="cs"/>
          <w:spacing w:val="0"/>
          <w:kern w:val="0"/>
          <w:sz w:val="30"/>
          <w:rtl/>
          <w:lang w:val="en-GB" w:eastAsia="zh-CN"/>
        </w:rPr>
        <w:t xml:space="preserve">اً </w:t>
      </w:r>
      <w:r w:rsidRPr="007C4C71">
        <w:rPr>
          <w:rFonts w:eastAsia="SimSun" w:hint="cs"/>
          <w:spacing w:val="0"/>
          <w:kern w:val="0"/>
          <w:sz w:val="30"/>
          <w:rtl/>
          <w:lang w:val="en-GB" w:eastAsia="zh-CN"/>
        </w:rPr>
        <w:t>من أوجه عدم المساواة. فالمرأة ليست مساوية للرجل في نواحي عديدة في اليمن، وهي ما</w:t>
      </w:r>
      <w:r w:rsidR="00D85379">
        <w:rPr>
          <w:rFonts w:eastAsia="SimSun" w:hint="cs"/>
          <w:spacing w:val="0"/>
          <w:kern w:val="0"/>
          <w:sz w:val="30"/>
          <w:rtl/>
          <w:lang w:val="en-GB" w:eastAsia="zh-CN"/>
        </w:rPr>
        <w:t xml:space="preserve"> </w:t>
      </w:r>
      <w:r w:rsidRPr="007C4C71">
        <w:rPr>
          <w:rFonts w:eastAsia="SimSun" w:hint="cs"/>
          <w:spacing w:val="0"/>
          <w:kern w:val="0"/>
          <w:sz w:val="30"/>
          <w:rtl/>
          <w:lang w:val="en-GB" w:eastAsia="zh-CN"/>
        </w:rPr>
        <w:t>زالت خاضعة لسلطة الغير في عدد من القرارات. وقد ذكر الوفد اليمني أن الأمر ليس كذلك في الواقع، وقد أخذت اللجنة علم</w:t>
      </w:r>
      <w:r w:rsidR="00DC1575">
        <w:rPr>
          <w:rFonts w:eastAsia="SimSun" w:hint="cs"/>
          <w:spacing w:val="0"/>
          <w:kern w:val="0"/>
          <w:sz w:val="30"/>
          <w:rtl/>
          <w:lang w:val="en-GB" w:eastAsia="zh-CN"/>
        </w:rPr>
        <w:t xml:space="preserve">اً </w:t>
      </w:r>
      <w:r w:rsidRPr="007C4C71">
        <w:rPr>
          <w:rFonts w:eastAsia="SimSun" w:hint="cs"/>
          <w:spacing w:val="0"/>
          <w:kern w:val="0"/>
          <w:sz w:val="30"/>
          <w:rtl/>
          <w:lang w:val="en-GB" w:eastAsia="zh-CN"/>
        </w:rPr>
        <w:t>بذلك، غير أن ثمة قوانين تتناقض مع العهد ما</w:t>
      </w:r>
      <w:r w:rsidR="00D85379">
        <w:rPr>
          <w:rFonts w:eastAsia="SimSun" w:hint="cs"/>
          <w:spacing w:val="0"/>
          <w:kern w:val="0"/>
          <w:sz w:val="30"/>
          <w:rtl/>
          <w:lang w:val="en-GB" w:eastAsia="zh-CN"/>
        </w:rPr>
        <w:t xml:space="preserve"> </w:t>
      </w:r>
      <w:r w:rsidRPr="007C4C71">
        <w:rPr>
          <w:rFonts w:eastAsia="SimSun" w:hint="cs"/>
          <w:spacing w:val="0"/>
          <w:kern w:val="0"/>
          <w:sz w:val="30"/>
          <w:rtl/>
          <w:lang w:val="en-GB" w:eastAsia="zh-CN"/>
        </w:rPr>
        <w:t>زالت مطبقة، وأضاف أنه لا</w:t>
      </w:r>
      <w:r w:rsidR="00D85379">
        <w:rPr>
          <w:rFonts w:eastAsia="SimSun" w:hint="eastAsia"/>
          <w:spacing w:val="0"/>
          <w:kern w:val="0"/>
          <w:sz w:val="30"/>
          <w:rtl/>
          <w:lang w:val="en-GB" w:eastAsia="zh-CN"/>
        </w:rPr>
        <w:t> </w:t>
      </w:r>
      <w:r w:rsidRPr="007C4C71">
        <w:rPr>
          <w:rFonts w:eastAsia="SimSun" w:hint="cs"/>
          <w:spacing w:val="0"/>
          <w:kern w:val="0"/>
          <w:sz w:val="30"/>
          <w:rtl/>
          <w:lang w:val="en-GB" w:eastAsia="zh-CN"/>
        </w:rPr>
        <w:t>يسعه بالتالي إلا أن يكرر إعرابه عن الشواغل التي سبق أن أُعرب عنها لدى النظر في التقرير الدوري الثالث الخاص بالدولة الطرف. ومضى قائل</w:t>
      </w:r>
      <w:r w:rsidR="00DC1575">
        <w:rPr>
          <w:rFonts w:eastAsia="SimSun" w:hint="cs"/>
          <w:spacing w:val="0"/>
          <w:kern w:val="0"/>
          <w:sz w:val="30"/>
          <w:rtl/>
          <w:lang w:val="en-GB" w:eastAsia="zh-CN"/>
        </w:rPr>
        <w:t xml:space="preserve">اً </w:t>
      </w:r>
      <w:r w:rsidRPr="007C4C71">
        <w:rPr>
          <w:rFonts w:eastAsia="SimSun" w:hint="cs"/>
          <w:spacing w:val="0"/>
          <w:kern w:val="0"/>
          <w:sz w:val="30"/>
          <w:rtl/>
          <w:lang w:val="en-GB" w:eastAsia="zh-CN"/>
        </w:rPr>
        <w:t>إن عدد النساء الأميات يصل إلى ضعف عدد الرجال الأميين على ما يبدو، وإن معدل قيد الإناث في المدارس الابتدائية والثانوية يبقى على ارتفاعه المتزايد، مصدر</w:t>
      </w:r>
      <w:r w:rsidR="00DC1575">
        <w:rPr>
          <w:rFonts w:eastAsia="SimSun" w:hint="cs"/>
          <w:spacing w:val="0"/>
          <w:kern w:val="0"/>
          <w:sz w:val="30"/>
          <w:rtl/>
          <w:lang w:val="en-GB" w:eastAsia="zh-CN"/>
        </w:rPr>
        <w:t xml:space="preserve">اً </w:t>
      </w:r>
      <w:r w:rsidRPr="007C4C71">
        <w:rPr>
          <w:rFonts w:eastAsia="SimSun" w:hint="cs"/>
          <w:spacing w:val="0"/>
          <w:kern w:val="0"/>
          <w:sz w:val="30"/>
          <w:rtl/>
          <w:lang w:val="en-GB" w:eastAsia="zh-CN"/>
        </w:rPr>
        <w:t xml:space="preserve">للقلق لأنه يبلغ نصف معدل قيد الذكور. وعلاوة على ذلك، فإن النساء يشغلن وظائف متدنية الأجر ومشاركتهن في الحياة السياسية ما زالت ناقصة إلى حد كبير. وقال السيد </w:t>
      </w:r>
      <w:proofErr w:type="spellStart"/>
      <w:r w:rsidRPr="007C4C71">
        <w:rPr>
          <w:rFonts w:eastAsia="SimSun" w:hint="cs"/>
          <w:spacing w:val="0"/>
          <w:kern w:val="0"/>
          <w:sz w:val="30"/>
          <w:rtl/>
          <w:lang w:val="en-GB" w:eastAsia="zh-CN"/>
        </w:rPr>
        <w:t>يالدين</w:t>
      </w:r>
      <w:proofErr w:type="spellEnd"/>
      <w:r w:rsidRPr="007C4C71">
        <w:rPr>
          <w:rFonts w:eastAsia="SimSun" w:hint="cs"/>
          <w:spacing w:val="0"/>
          <w:kern w:val="0"/>
          <w:sz w:val="30"/>
          <w:rtl/>
          <w:lang w:val="en-GB" w:eastAsia="zh-CN"/>
        </w:rPr>
        <w:t xml:space="preserve"> إنه في هذا الصدد يود معرفة ما إذا كان صحيح</w:t>
      </w:r>
      <w:r w:rsidR="00DC1575">
        <w:rPr>
          <w:rFonts w:eastAsia="SimSun" w:hint="cs"/>
          <w:spacing w:val="0"/>
          <w:kern w:val="0"/>
          <w:sz w:val="30"/>
          <w:rtl/>
          <w:lang w:val="en-GB" w:eastAsia="zh-CN"/>
        </w:rPr>
        <w:t xml:space="preserve">اً </w:t>
      </w:r>
      <w:r w:rsidRPr="007C4C71">
        <w:rPr>
          <w:rFonts w:eastAsia="SimSun" w:hint="cs"/>
          <w:spacing w:val="0"/>
          <w:kern w:val="0"/>
          <w:sz w:val="30"/>
          <w:rtl/>
          <w:lang w:val="en-GB" w:eastAsia="zh-CN"/>
        </w:rPr>
        <w:t>أن مجلس النواب لا يضم إلا امرأتين فقط من بين 301 نائب. وبالإضافة إلى ذلك، تتسم نسبة النساء المقيدات في القوائم الانتخابية بالضعف الشديد والفجوة القائمة بين الرجال والنساء في هذا المجال تبعث على القلق. وأضاف أنه بالرغم من أن الوفد اليمني أفاد بأن جهود</w:t>
      </w:r>
      <w:r w:rsidR="00DC1575">
        <w:rPr>
          <w:rFonts w:eastAsia="SimSun" w:hint="cs"/>
          <w:spacing w:val="0"/>
          <w:kern w:val="0"/>
          <w:sz w:val="30"/>
          <w:rtl/>
          <w:lang w:val="en-GB" w:eastAsia="zh-CN"/>
        </w:rPr>
        <w:t xml:space="preserve">اً </w:t>
      </w:r>
      <w:r w:rsidRPr="007C4C71">
        <w:rPr>
          <w:rFonts w:eastAsia="SimSun" w:hint="cs"/>
          <w:spacing w:val="0"/>
          <w:kern w:val="0"/>
          <w:sz w:val="30"/>
          <w:rtl/>
          <w:lang w:val="en-GB" w:eastAsia="zh-CN"/>
        </w:rPr>
        <w:t>بُذلت لتعيين النساء في وظائف عليا في الخدمة المدنية، فإن الوضع لا يتطور إلا وفق وتيرة بطيئة على ما يبدو. وفيما يتعلق بتشويه الأعضاء التناسلية للإناث، يبدو أن شريحة كبيرة من النساء المتزوجات يخضعن لهذه الممارسة، وهي ممارسة تتناقض مع العهد شأنها في ذلك شأن تعدد الزوجات. وعموم</w:t>
      </w:r>
      <w:r w:rsidR="00DC1575">
        <w:rPr>
          <w:rFonts w:eastAsia="SimSun" w:hint="cs"/>
          <w:spacing w:val="0"/>
          <w:kern w:val="0"/>
          <w:sz w:val="30"/>
          <w:rtl/>
          <w:lang w:val="en-GB" w:eastAsia="zh-CN"/>
        </w:rPr>
        <w:t xml:space="preserve">اً </w:t>
      </w:r>
      <w:r w:rsidRPr="007C4C71">
        <w:rPr>
          <w:rFonts w:eastAsia="SimSun" w:hint="cs"/>
          <w:spacing w:val="0"/>
          <w:kern w:val="0"/>
          <w:sz w:val="30"/>
          <w:rtl/>
          <w:lang w:val="en-GB" w:eastAsia="zh-CN"/>
        </w:rPr>
        <w:t>فإن المرأة في اليمن ليست في حال تحسد عليه ووضعها يتناقض في عدة نواحي مع أحكام العهد. وبالتالي، يتعين على السلطات اليمنية إعادة النظر في تشريعاتها وضمان المساواة التامة بين الرجل والمرأة في اليمن قانوني</w:t>
      </w:r>
      <w:r w:rsidR="00DC1575">
        <w:rPr>
          <w:rFonts w:eastAsia="SimSun" w:hint="cs"/>
          <w:spacing w:val="0"/>
          <w:kern w:val="0"/>
          <w:sz w:val="30"/>
          <w:rtl/>
          <w:lang w:val="en-GB" w:eastAsia="zh-CN"/>
        </w:rPr>
        <w:t xml:space="preserve">اً </w:t>
      </w:r>
      <w:r w:rsidRPr="007C4C71">
        <w:rPr>
          <w:rFonts w:eastAsia="SimSun" w:hint="cs"/>
          <w:spacing w:val="0"/>
          <w:kern w:val="0"/>
          <w:sz w:val="30"/>
          <w:rtl/>
          <w:lang w:val="en-GB" w:eastAsia="zh-CN"/>
        </w:rPr>
        <w:t>وفعليا</w:t>
      </w:r>
      <w:r w:rsidR="00DC1575">
        <w:rPr>
          <w:rFonts w:eastAsia="SimSun" w:hint="cs"/>
          <w:spacing w:val="0"/>
          <w:kern w:val="0"/>
          <w:sz w:val="30"/>
          <w:rtl/>
          <w:lang w:val="en-GB" w:eastAsia="zh-CN"/>
        </w:rPr>
        <w:t>ً</w:t>
      </w:r>
      <w:r w:rsidRPr="007C4C71">
        <w:rPr>
          <w:rFonts w:eastAsia="SimSun" w:hint="cs"/>
          <w:spacing w:val="0"/>
          <w:kern w:val="0"/>
          <w:sz w:val="30"/>
          <w:rtl/>
          <w:lang w:val="en-GB" w:eastAsia="zh-CN"/>
        </w:rPr>
        <w:t>.</w:t>
      </w:r>
    </w:p>
    <w:p w:rsidR="007C4C71" w:rsidRPr="007C4C71" w:rsidRDefault="007C4C71" w:rsidP="007C4C71">
      <w:pPr>
        <w:spacing w:before="0" w:line="380" w:lineRule="exact"/>
        <w:rPr>
          <w:rFonts w:eastAsia="SimSun"/>
          <w:spacing w:val="0"/>
          <w:kern w:val="0"/>
          <w:sz w:val="30"/>
          <w:lang w:val="en-GB" w:eastAsia="zh-CN"/>
        </w:rPr>
      </w:pPr>
      <w:r w:rsidRPr="007C4C71">
        <w:rPr>
          <w:rFonts w:eastAsia="SimSun" w:hint="cs"/>
          <w:spacing w:val="0"/>
          <w:kern w:val="0"/>
          <w:sz w:val="30"/>
          <w:rtl/>
          <w:lang w:val="en-GB" w:eastAsia="zh-CN"/>
        </w:rPr>
        <w:t>27-</w:t>
      </w:r>
      <w:r w:rsidR="00D85379">
        <w:rPr>
          <w:rFonts w:eastAsia="SimSun" w:hint="cs"/>
          <w:spacing w:val="0"/>
          <w:kern w:val="0"/>
          <w:sz w:val="30"/>
          <w:rtl/>
          <w:lang w:val="en-GB" w:eastAsia="zh-CN"/>
        </w:rPr>
        <w:tab/>
      </w:r>
      <w:r w:rsidRPr="00D85379">
        <w:rPr>
          <w:rFonts w:eastAsia="SimSun" w:hint="cs"/>
          <w:b/>
          <w:bCs/>
          <w:spacing w:val="0"/>
          <w:kern w:val="0"/>
          <w:sz w:val="30"/>
          <w:rtl/>
          <w:lang w:val="en-GB" w:eastAsia="zh-CN"/>
        </w:rPr>
        <w:t xml:space="preserve">السيد </w:t>
      </w:r>
      <w:proofErr w:type="spellStart"/>
      <w:r w:rsidRPr="00D85379">
        <w:rPr>
          <w:rFonts w:eastAsia="SimSun" w:hint="cs"/>
          <w:b/>
          <w:bCs/>
          <w:spacing w:val="0"/>
          <w:kern w:val="0"/>
          <w:sz w:val="30"/>
          <w:rtl/>
          <w:lang w:val="en-GB" w:eastAsia="zh-CN"/>
        </w:rPr>
        <w:t>ريفاس</w:t>
      </w:r>
      <w:proofErr w:type="spellEnd"/>
      <w:r w:rsidRPr="00D85379">
        <w:rPr>
          <w:rFonts w:eastAsia="SimSun" w:hint="cs"/>
          <w:b/>
          <w:bCs/>
          <w:spacing w:val="0"/>
          <w:kern w:val="0"/>
          <w:sz w:val="30"/>
          <w:rtl/>
          <w:lang w:val="en-GB" w:eastAsia="zh-CN"/>
        </w:rPr>
        <w:t xml:space="preserve"> </w:t>
      </w:r>
      <w:proofErr w:type="spellStart"/>
      <w:r w:rsidRPr="00D85379">
        <w:rPr>
          <w:rFonts w:eastAsia="SimSun" w:hint="cs"/>
          <w:b/>
          <w:bCs/>
          <w:spacing w:val="0"/>
          <w:kern w:val="0"/>
          <w:sz w:val="30"/>
          <w:rtl/>
          <w:lang w:val="en-GB" w:eastAsia="zh-CN"/>
        </w:rPr>
        <w:t>بوسادا</w:t>
      </w:r>
      <w:proofErr w:type="spellEnd"/>
      <w:r w:rsidRPr="007C4C71">
        <w:rPr>
          <w:rFonts w:eastAsia="SimSun" w:hint="cs"/>
          <w:spacing w:val="0"/>
          <w:kern w:val="0"/>
          <w:sz w:val="30"/>
          <w:rtl/>
          <w:lang w:val="en-GB" w:eastAsia="zh-CN"/>
        </w:rPr>
        <w:t xml:space="preserve"> قرأ في الفقرة 26 من التقرير ما يفيد بأن إعلان حالة الطوارئ يجب ألا يمس في أي حال من الأحوال، حريات المواطنين أو يقيد حقوقهم الأساسية. وفضل</w:t>
      </w:r>
      <w:r w:rsidR="00DC1575">
        <w:rPr>
          <w:rFonts w:eastAsia="SimSun" w:hint="cs"/>
          <w:spacing w:val="0"/>
          <w:kern w:val="0"/>
          <w:sz w:val="30"/>
          <w:rtl/>
          <w:lang w:val="en-GB" w:eastAsia="zh-CN"/>
        </w:rPr>
        <w:t xml:space="preserve">اً </w:t>
      </w:r>
      <w:r w:rsidRPr="007C4C71">
        <w:rPr>
          <w:rFonts w:eastAsia="SimSun" w:hint="cs"/>
          <w:spacing w:val="0"/>
          <w:kern w:val="0"/>
          <w:sz w:val="30"/>
          <w:rtl/>
          <w:lang w:val="en-GB" w:eastAsia="zh-CN"/>
        </w:rPr>
        <w:t xml:space="preserve">عن ذلك، لا تذكر المادة 121 من الدستور التي تحكم حالات الاستثناء، أي تقييد قد تخضع له الحقوق التي يكفل العهد حمايتها. ودساتير الدول التي </w:t>
      </w:r>
      <w:proofErr w:type="spellStart"/>
      <w:r w:rsidRPr="007C4C71">
        <w:rPr>
          <w:rFonts w:eastAsia="SimSun" w:hint="cs"/>
          <w:spacing w:val="0"/>
          <w:kern w:val="0"/>
          <w:sz w:val="30"/>
          <w:rtl/>
          <w:lang w:val="en-GB" w:eastAsia="zh-CN"/>
        </w:rPr>
        <w:t>تنص</w:t>
      </w:r>
      <w:proofErr w:type="spellEnd"/>
      <w:r w:rsidRPr="007C4C71">
        <w:rPr>
          <w:rFonts w:eastAsia="SimSun" w:hint="cs"/>
          <w:spacing w:val="0"/>
          <w:kern w:val="0"/>
          <w:sz w:val="30"/>
          <w:rtl/>
          <w:lang w:val="en-GB" w:eastAsia="zh-CN"/>
        </w:rPr>
        <w:t xml:space="preserve"> على إمكانية فرض حالة الطوارئ تشير مبدئي</w:t>
      </w:r>
      <w:r w:rsidR="00DC1575">
        <w:rPr>
          <w:rFonts w:eastAsia="SimSun" w:hint="cs"/>
          <w:spacing w:val="0"/>
          <w:kern w:val="0"/>
          <w:sz w:val="30"/>
          <w:rtl/>
          <w:lang w:val="en-GB" w:eastAsia="zh-CN"/>
        </w:rPr>
        <w:t xml:space="preserve">اً </w:t>
      </w:r>
      <w:r w:rsidRPr="007C4C71">
        <w:rPr>
          <w:rFonts w:eastAsia="SimSun" w:hint="cs"/>
          <w:spacing w:val="0"/>
          <w:kern w:val="0"/>
          <w:sz w:val="30"/>
          <w:rtl/>
          <w:lang w:val="en-GB" w:eastAsia="zh-CN"/>
        </w:rPr>
        <w:t xml:space="preserve">إلى الصلاحيات الاستثنائية المفوضة للسلطة التنفيذية بحكم حالة الطوارئ والحقوق التي يمكن أن تخضع للتقييد في هذا الإطار. ولا يتضمن الدستور اليمني أي حكم بهذا الشأن. والحال أنه من الصعب تصور حالة إعلان للطوارئ بلا تداعيات على بعض جوانب ممارسة الحقوق الأساسية، وقال السيد </w:t>
      </w:r>
      <w:proofErr w:type="spellStart"/>
      <w:r w:rsidRPr="007C4C71">
        <w:rPr>
          <w:rFonts w:eastAsia="SimSun" w:hint="cs"/>
          <w:spacing w:val="0"/>
          <w:kern w:val="0"/>
          <w:sz w:val="30"/>
          <w:rtl/>
          <w:lang w:val="en-GB" w:eastAsia="zh-CN"/>
        </w:rPr>
        <w:t>ريفاس</w:t>
      </w:r>
      <w:proofErr w:type="spellEnd"/>
      <w:r w:rsidRPr="007C4C71">
        <w:rPr>
          <w:rFonts w:eastAsia="SimSun" w:hint="cs"/>
          <w:spacing w:val="0"/>
          <w:kern w:val="0"/>
          <w:sz w:val="30"/>
          <w:rtl/>
          <w:lang w:val="en-GB" w:eastAsia="zh-CN"/>
        </w:rPr>
        <w:t xml:space="preserve"> </w:t>
      </w:r>
      <w:proofErr w:type="spellStart"/>
      <w:r w:rsidRPr="007C4C71">
        <w:rPr>
          <w:rFonts w:eastAsia="SimSun" w:hint="cs"/>
          <w:spacing w:val="0"/>
          <w:kern w:val="0"/>
          <w:sz w:val="30"/>
          <w:rtl/>
          <w:lang w:val="en-GB" w:eastAsia="zh-CN"/>
        </w:rPr>
        <w:t>بوسادا</w:t>
      </w:r>
      <w:proofErr w:type="spellEnd"/>
      <w:r w:rsidRPr="007C4C71">
        <w:rPr>
          <w:rFonts w:eastAsia="SimSun" w:hint="cs"/>
          <w:spacing w:val="0"/>
          <w:kern w:val="0"/>
          <w:sz w:val="30"/>
          <w:rtl/>
          <w:lang w:val="en-GB" w:eastAsia="zh-CN"/>
        </w:rPr>
        <w:t xml:space="preserve"> إنه سيكون ممتن</w:t>
      </w:r>
      <w:r w:rsidR="00DC1575">
        <w:rPr>
          <w:rFonts w:eastAsia="SimSun" w:hint="cs"/>
          <w:spacing w:val="0"/>
          <w:kern w:val="0"/>
          <w:sz w:val="30"/>
          <w:rtl/>
          <w:lang w:val="en-GB" w:eastAsia="zh-CN"/>
        </w:rPr>
        <w:t xml:space="preserve">اً </w:t>
      </w:r>
      <w:r w:rsidRPr="007C4C71">
        <w:rPr>
          <w:rFonts w:eastAsia="SimSun" w:hint="cs"/>
          <w:spacing w:val="0"/>
          <w:kern w:val="0"/>
          <w:sz w:val="30"/>
          <w:rtl/>
          <w:lang w:val="en-GB" w:eastAsia="zh-CN"/>
        </w:rPr>
        <w:t>للوفد اليمني إن بي</w:t>
      </w:r>
      <w:r w:rsidR="00D85379">
        <w:rPr>
          <w:rFonts w:eastAsia="SimSun" w:hint="cs"/>
          <w:spacing w:val="0"/>
          <w:kern w:val="0"/>
          <w:sz w:val="30"/>
          <w:rtl/>
          <w:lang w:val="en-GB" w:eastAsia="zh-CN"/>
        </w:rPr>
        <w:t>َّ</w:t>
      </w:r>
      <w:r w:rsidRPr="007C4C71">
        <w:rPr>
          <w:rFonts w:eastAsia="SimSun" w:hint="cs"/>
          <w:spacing w:val="0"/>
          <w:kern w:val="0"/>
          <w:sz w:val="30"/>
          <w:rtl/>
          <w:lang w:val="en-GB" w:eastAsia="zh-CN"/>
        </w:rPr>
        <w:t>ن للجنة بعض الآثار التي قد تخلفها حالة الطوارئ على حقوق الإنسان في اليمن.</w:t>
      </w:r>
    </w:p>
    <w:p w:rsidR="007C4C71" w:rsidRPr="007C4C71" w:rsidRDefault="007C4C71" w:rsidP="007C4C71">
      <w:pPr>
        <w:spacing w:before="0" w:line="380" w:lineRule="exact"/>
        <w:rPr>
          <w:rFonts w:eastAsia="SimSun"/>
          <w:spacing w:val="0"/>
          <w:kern w:val="0"/>
          <w:sz w:val="30"/>
          <w:lang w:val="en-GB" w:eastAsia="zh-CN"/>
        </w:rPr>
      </w:pPr>
      <w:r w:rsidRPr="007C4C71">
        <w:rPr>
          <w:rFonts w:eastAsia="SimSun" w:hint="cs"/>
          <w:spacing w:val="0"/>
          <w:kern w:val="0"/>
          <w:sz w:val="30"/>
          <w:rtl/>
          <w:lang w:val="en-GB" w:eastAsia="zh-CN"/>
        </w:rPr>
        <w:t>28-</w:t>
      </w:r>
      <w:r w:rsidR="00D85379">
        <w:rPr>
          <w:rFonts w:eastAsia="SimSun" w:hint="cs"/>
          <w:spacing w:val="0"/>
          <w:kern w:val="0"/>
          <w:sz w:val="30"/>
          <w:rtl/>
          <w:lang w:val="en-GB" w:eastAsia="zh-CN"/>
        </w:rPr>
        <w:tab/>
      </w:r>
      <w:r w:rsidRPr="00D85379">
        <w:rPr>
          <w:rFonts w:eastAsia="SimSun" w:hint="cs"/>
          <w:b/>
          <w:bCs/>
          <w:spacing w:val="0"/>
          <w:kern w:val="0"/>
          <w:sz w:val="30"/>
          <w:rtl/>
          <w:lang w:val="en-GB" w:eastAsia="zh-CN"/>
        </w:rPr>
        <w:t>السيد فيلا</w:t>
      </w:r>
      <w:r w:rsidRPr="007C4C71">
        <w:rPr>
          <w:rFonts w:eastAsia="SimSun" w:hint="cs"/>
          <w:spacing w:val="0"/>
          <w:kern w:val="0"/>
          <w:sz w:val="30"/>
          <w:rtl/>
          <w:lang w:val="en-GB" w:eastAsia="zh-CN"/>
        </w:rPr>
        <w:t xml:space="preserve"> أعرب عن رغبته في الحصول على استكمال للمعلومات بشأن البند 2 من القائمة. وقال إن الوفد قدم بيانات عن اللجنة الوطنية العليا لحقوق الإنسان، غير أن الأعضاء الذين تتألف منهم، يرمي بظلال من الشك في مدى حيادها واستقلالها، متسائل</w:t>
      </w:r>
      <w:r w:rsidR="00DC1575">
        <w:rPr>
          <w:rFonts w:eastAsia="SimSun" w:hint="cs"/>
          <w:spacing w:val="0"/>
          <w:kern w:val="0"/>
          <w:sz w:val="30"/>
          <w:rtl/>
          <w:lang w:val="en-GB" w:eastAsia="zh-CN"/>
        </w:rPr>
        <w:t xml:space="preserve">اً </w:t>
      </w:r>
      <w:r w:rsidRPr="007C4C71">
        <w:rPr>
          <w:rFonts w:eastAsia="SimSun" w:hint="cs"/>
          <w:spacing w:val="0"/>
          <w:kern w:val="0"/>
          <w:sz w:val="30"/>
          <w:rtl/>
          <w:lang w:val="en-GB" w:eastAsia="zh-CN"/>
        </w:rPr>
        <w:t>عما إذا كان ممكن</w:t>
      </w:r>
      <w:r w:rsidR="00DC1575">
        <w:rPr>
          <w:rFonts w:eastAsia="SimSun" w:hint="cs"/>
          <w:spacing w:val="0"/>
          <w:kern w:val="0"/>
          <w:sz w:val="30"/>
          <w:rtl/>
          <w:lang w:val="en-GB" w:eastAsia="zh-CN"/>
        </w:rPr>
        <w:t xml:space="preserve">اً </w:t>
      </w:r>
      <w:r w:rsidRPr="007C4C71">
        <w:rPr>
          <w:rFonts w:eastAsia="SimSun" w:hint="cs"/>
          <w:spacing w:val="0"/>
          <w:kern w:val="0"/>
          <w:sz w:val="30"/>
          <w:rtl/>
          <w:lang w:val="en-GB" w:eastAsia="zh-CN"/>
        </w:rPr>
        <w:t>أن يطمئن بال صاحب الادعاء بتعرض أحد حقوقه الأساسية للانتهاك إلى أنه سيلقى آذان</w:t>
      </w:r>
      <w:r w:rsidR="00DC1575">
        <w:rPr>
          <w:rFonts w:eastAsia="SimSun" w:hint="cs"/>
          <w:spacing w:val="0"/>
          <w:kern w:val="0"/>
          <w:sz w:val="30"/>
          <w:rtl/>
          <w:lang w:val="en-GB" w:eastAsia="zh-CN"/>
        </w:rPr>
        <w:t xml:space="preserve">اً </w:t>
      </w:r>
      <w:r w:rsidRPr="007C4C71">
        <w:rPr>
          <w:rFonts w:eastAsia="SimSun" w:hint="cs"/>
          <w:spacing w:val="0"/>
          <w:kern w:val="0"/>
          <w:sz w:val="30"/>
          <w:rtl/>
          <w:lang w:val="en-GB" w:eastAsia="zh-CN"/>
        </w:rPr>
        <w:t>صاغية من تلك اللجنة بكل حياد. وأعرب السيد فيلا أيض</w:t>
      </w:r>
      <w:r w:rsidR="00DC1575">
        <w:rPr>
          <w:rFonts w:eastAsia="SimSun" w:hint="cs"/>
          <w:spacing w:val="0"/>
          <w:kern w:val="0"/>
          <w:sz w:val="30"/>
          <w:rtl/>
          <w:lang w:val="en-GB" w:eastAsia="zh-CN"/>
        </w:rPr>
        <w:t xml:space="preserve">اً </w:t>
      </w:r>
      <w:r w:rsidRPr="007C4C71">
        <w:rPr>
          <w:rFonts w:eastAsia="SimSun" w:hint="cs"/>
          <w:spacing w:val="0"/>
          <w:kern w:val="0"/>
          <w:sz w:val="30"/>
          <w:rtl/>
          <w:lang w:val="en-GB" w:eastAsia="zh-CN"/>
        </w:rPr>
        <w:t>عن رغبته في معرفة عدد الشكاوى المتعلقة بانتهاكات حقوق الإنسان التي تلقتها اللجنة خلال العامين الماضيين والح</w:t>
      </w:r>
      <w:r w:rsidR="00102740">
        <w:rPr>
          <w:rFonts w:eastAsia="SimSun" w:hint="cs"/>
          <w:spacing w:val="0"/>
          <w:kern w:val="0"/>
          <w:sz w:val="30"/>
          <w:rtl/>
          <w:lang w:val="en-GB" w:eastAsia="zh-CN"/>
        </w:rPr>
        <w:t>لول التي تم التوصل إليها بشأنها</w:t>
      </w:r>
      <w:r w:rsidRPr="007C4C71">
        <w:rPr>
          <w:rFonts w:eastAsia="SimSun" w:hint="cs"/>
          <w:spacing w:val="0"/>
          <w:kern w:val="0"/>
          <w:sz w:val="30"/>
          <w:rtl/>
          <w:lang w:val="en-GB" w:eastAsia="zh-CN"/>
        </w:rPr>
        <w:t xml:space="preserve">. ومن جهة أخرى، لم يوضح للجنة ما إذا كانت هناك هيئة مستقلة </w:t>
      </w:r>
      <w:proofErr w:type="spellStart"/>
      <w:r w:rsidRPr="007C4C71">
        <w:rPr>
          <w:rFonts w:eastAsia="SimSun" w:hint="cs"/>
          <w:spacing w:val="0"/>
          <w:kern w:val="0"/>
          <w:sz w:val="30"/>
          <w:rtl/>
          <w:lang w:val="en-GB" w:eastAsia="zh-CN"/>
        </w:rPr>
        <w:t>مسؤولة</w:t>
      </w:r>
      <w:proofErr w:type="spellEnd"/>
      <w:r w:rsidRPr="007C4C71">
        <w:rPr>
          <w:rFonts w:eastAsia="SimSun" w:hint="cs"/>
          <w:spacing w:val="0"/>
          <w:kern w:val="0"/>
          <w:sz w:val="30"/>
          <w:rtl/>
          <w:lang w:val="en-GB" w:eastAsia="zh-CN"/>
        </w:rPr>
        <w:t xml:space="preserve"> عن رصد احترام حقوق الإنسان، وقال السيد فيلا إنه يود أن يعرف ما إذا كانت هناك آلية وساطة لا تتمثل فيها سلطات الدولة ولا تتدخل فيها بأي شكل من الأشكال الأخرى وتقدم جميع ضمانات الاستقلال والحياد.</w:t>
      </w:r>
    </w:p>
    <w:p w:rsidR="007C4C71" w:rsidRPr="007C4C71" w:rsidRDefault="007C4C71" w:rsidP="00D85379">
      <w:pPr>
        <w:spacing w:before="0" w:line="380" w:lineRule="exact"/>
        <w:rPr>
          <w:rFonts w:eastAsia="SimSun"/>
          <w:spacing w:val="0"/>
          <w:kern w:val="0"/>
          <w:sz w:val="30"/>
          <w:lang w:val="en-GB" w:eastAsia="zh-CN"/>
        </w:rPr>
      </w:pPr>
      <w:r w:rsidRPr="007C4C71">
        <w:rPr>
          <w:rFonts w:eastAsia="SimSun" w:hint="cs"/>
          <w:spacing w:val="0"/>
          <w:kern w:val="0"/>
          <w:sz w:val="30"/>
          <w:rtl/>
          <w:lang w:val="en-GB" w:eastAsia="zh-CN"/>
        </w:rPr>
        <w:t>29-</w:t>
      </w:r>
      <w:r w:rsidR="00D85379">
        <w:rPr>
          <w:rFonts w:eastAsia="SimSun" w:hint="cs"/>
          <w:spacing w:val="0"/>
          <w:kern w:val="0"/>
          <w:sz w:val="30"/>
          <w:rtl/>
          <w:lang w:val="en-GB" w:eastAsia="zh-CN"/>
        </w:rPr>
        <w:tab/>
      </w:r>
      <w:r w:rsidRPr="007C4C71">
        <w:rPr>
          <w:rFonts w:eastAsia="SimSun" w:hint="cs"/>
          <w:spacing w:val="0"/>
          <w:kern w:val="0"/>
          <w:sz w:val="30"/>
          <w:rtl/>
          <w:lang w:val="en-GB" w:eastAsia="zh-CN"/>
        </w:rPr>
        <w:t>وفيما يتعلق بالمادة 9 من العهد، قال السيد فيلا إن 186 شخص</w:t>
      </w:r>
      <w:r w:rsidR="00DC1575">
        <w:rPr>
          <w:rFonts w:eastAsia="SimSun" w:hint="cs"/>
          <w:spacing w:val="0"/>
          <w:kern w:val="0"/>
          <w:sz w:val="30"/>
          <w:rtl/>
          <w:lang w:val="en-GB" w:eastAsia="zh-CN"/>
        </w:rPr>
        <w:t xml:space="preserve">اً </w:t>
      </w:r>
      <w:r w:rsidRPr="007C4C71">
        <w:rPr>
          <w:rFonts w:eastAsia="SimSun" w:hint="cs"/>
          <w:spacing w:val="0"/>
          <w:kern w:val="0"/>
          <w:sz w:val="30"/>
          <w:rtl/>
          <w:lang w:val="en-GB" w:eastAsia="zh-CN"/>
        </w:rPr>
        <w:t>ممن حكم عليهم بالإعدام، قد أعدموا في عام</w:t>
      </w:r>
      <w:r w:rsidR="00D85379">
        <w:rPr>
          <w:rFonts w:eastAsia="SimSun" w:hint="eastAsia"/>
          <w:spacing w:val="0"/>
          <w:kern w:val="0"/>
          <w:sz w:val="30"/>
          <w:rtl/>
          <w:lang w:val="en-GB" w:eastAsia="zh-CN"/>
        </w:rPr>
        <w:t> </w:t>
      </w:r>
      <w:r w:rsidRPr="007C4C71">
        <w:rPr>
          <w:rFonts w:eastAsia="SimSun" w:hint="cs"/>
          <w:spacing w:val="0"/>
          <w:kern w:val="0"/>
          <w:sz w:val="30"/>
          <w:rtl/>
          <w:lang w:val="en-GB" w:eastAsia="zh-CN"/>
        </w:rPr>
        <w:t>2001 حسب ما فهمه في حين لم يتجاوز العدد في عام 2002 ثلاثة. واستطرد قائل</w:t>
      </w:r>
      <w:r w:rsidR="00D85379">
        <w:rPr>
          <w:rFonts w:eastAsia="SimSun" w:hint="cs"/>
          <w:spacing w:val="0"/>
          <w:kern w:val="0"/>
          <w:sz w:val="30"/>
          <w:rtl/>
          <w:lang w:val="en-GB" w:eastAsia="zh-CN"/>
        </w:rPr>
        <w:t>اً</w:t>
      </w:r>
      <w:r w:rsidR="00DC1575">
        <w:rPr>
          <w:rFonts w:eastAsia="SimSun" w:hint="cs"/>
          <w:spacing w:val="0"/>
          <w:kern w:val="0"/>
          <w:sz w:val="30"/>
          <w:rtl/>
          <w:lang w:val="en-GB" w:eastAsia="zh-CN"/>
        </w:rPr>
        <w:t xml:space="preserve"> </w:t>
      </w:r>
      <w:r w:rsidRPr="007C4C71">
        <w:rPr>
          <w:rFonts w:eastAsia="SimSun" w:hint="cs"/>
          <w:spacing w:val="0"/>
          <w:kern w:val="0"/>
          <w:sz w:val="30"/>
          <w:rtl/>
          <w:lang w:val="en-GB" w:eastAsia="zh-CN"/>
        </w:rPr>
        <w:t xml:space="preserve">إن الفارق بين الرقمين صارخ وإنه يود سماع تعليق الوفد بهذا الشأن. </w:t>
      </w:r>
    </w:p>
    <w:p w:rsidR="007C4C71" w:rsidRPr="007C4C71" w:rsidRDefault="007C4C71" w:rsidP="007C4C71">
      <w:pPr>
        <w:spacing w:before="0" w:line="380" w:lineRule="exact"/>
        <w:rPr>
          <w:rFonts w:eastAsia="SimSun"/>
          <w:spacing w:val="0"/>
          <w:kern w:val="0"/>
          <w:sz w:val="30"/>
          <w:lang w:val="en-GB" w:eastAsia="zh-CN"/>
        </w:rPr>
      </w:pPr>
      <w:r w:rsidRPr="007C4C71">
        <w:rPr>
          <w:rFonts w:eastAsia="SimSun" w:hint="cs"/>
          <w:spacing w:val="0"/>
          <w:kern w:val="0"/>
          <w:sz w:val="30"/>
          <w:rtl/>
          <w:lang w:val="en-GB" w:eastAsia="zh-CN"/>
        </w:rPr>
        <w:t>30-</w:t>
      </w:r>
      <w:r w:rsidR="00D85379">
        <w:rPr>
          <w:rFonts w:eastAsia="SimSun" w:hint="cs"/>
          <w:spacing w:val="0"/>
          <w:kern w:val="0"/>
          <w:sz w:val="30"/>
          <w:rtl/>
          <w:lang w:val="en-GB" w:eastAsia="zh-CN"/>
        </w:rPr>
        <w:tab/>
      </w:r>
      <w:r w:rsidRPr="00D85379">
        <w:rPr>
          <w:rFonts w:eastAsia="SimSun" w:hint="cs"/>
          <w:b/>
          <w:bCs/>
          <w:spacing w:val="0"/>
          <w:kern w:val="0"/>
          <w:sz w:val="30"/>
          <w:rtl/>
          <w:lang w:val="en-GB" w:eastAsia="zh-CN"/>
        </w:rPr>
        <w:t xml:space="preserve">السيد سولاري </w:t>
      </w:r>
      <w:r w:rsidR="00D85379">
        <w:rPr>
          <w:rFonts w:eastAsia="SimSun" w:hint="cs"/>
          <w:b/>
          <w:bCs/>
          <w:spacing w:val="0"/>
          <w:kern w:val="0"/>
          <w:sz w:val="30"/>
          <w:rtl/>
          <w:lang w:val="en-GB" w:eastAsia="zh-CN"/>
        </w:rPr>
        <w:t xml:space="preserve">- </w:t>
      </w:r>
      <w:proofErr w:type="spellStart"/>
      <w:r w:rsidRPr="00D85379">
        <w:rPr>
          <w:rFonts w:eastAsia="SimSun" w:hint="cs"/>
          <w:b/>
          <w:bCs/>
          <w:spacing w:val="0"/>
          <w:kern w:val="0"/>
          <w:sz w:val="30"/>
          <w:rtl/>
          <w:lang w:val="en-GB" w:eastAsia="zh-CN"/>
        </w:rPr>
        <w:t>يريغوين</w:t>
      </w:r>
      <w:proofErr w:type="spellEnd"/>
      <w:r w:rsidRPr="007C4C71">
        <w:rPr>
          <w:rFonts w:eastAsia="SimSun" w:hint="cs"/>
          <w:spacing w:val="0"/>
          <w:kern w:val="0"/>
          <w:sz w:val="30"/>
          <w:rtl/>
          <w:lang w:val="en-GB" w:eastAsia="zh-CN"/>
        </w:rPr>
        <w:t xml:space="preserve"> أشار إلى بعض الجوانب الإيجابية، ولا</w:t>
      </w:r>
      <w:r w:rsidR="00D85379">
        <w:rPr>
          <w:rFonts w:eastAsia="SimSun" w:hint="cs"/>
          <w:spacing w:val="0"/>
          <w:kern w:val="0"/>
          <w:sz w:val="30"/>
          <w:rtl/>
          <w:lang w:val="en-GB" w:eastAsia="zh-CN"/>
        </w:rPr>
        <w:t xml:space="preserve"> </w:t>
      </w:r>
      <w:proofErr w:type="spellStart"/>
      <w:r w:rsidRPr="007C4C71">
        <w:rPr>
          <w:rFonts w:eastAsia="SimSun" w:hint="cs"/>
          <w:spacing w:val="0"/>
          <w:kern w:val="0"/>
          <w:sz w:val="30"/>
          <w:rtl/>
          <w:lang w:val="en-GB" w:eastAsia="zh-CN"/>
        </w:rPr>
        <w:t>سيما</w:t>
      </w:r>
      <w:proofErr w:type="spellEnd"/>
      <w:r w:rsidRPr="007C4C71">
        <w:rPr>
          <w:rFonts w:eastAsia="SimSun" w:hint="cs"/>
          <w:spacing w:val="0"/>
          <w:kern w:val="0"/>
          <w:sz w:val="30"/>
          <w:rtl/>
          <w:lang w:val="en-GB" w:eastAsia="zh-CN"/>
        </w:rPr>
        <w:t xml:space="preserve"> تعيين وزير لحقوق الإنسان، وهي امرأة، وتوقيع الدولة الطرف على النظام الأساسي للمحكمة الجنائية الدولية. بيد أنه تحدث عن شواغل تظل ماثلة ولا</w:t>
      </w:r>
      <w:r w:rsidR="00D85379">
        <w:rPr>
          <w:rFonts w:eastAsia="SimSun" w:hint="cs"/>
          <w:spacing w:val="0"/>
          <w:kern w:val="0"/>
          <w:sz w:val="30"/>
          <w:rtl/>
          <w:lang w:val="en-GB" w:eastAsia="zh-CN"/>
        </w:rPr>
        <w:t xml:space="preserve"> </w:t>
      </w:r>
      <w:proofErr w:type="spellStart"/>
      <w:r w:rsidRPr="007C4C71">
        <w:rPr>
          <w:rFonts w:eastAsia="SimSun" w:hint="cs"/>
          <w:spacing w:val="0"/>
          <w:kern w:val="0"/>
          <w:sz w:val="30"/>
          <w:rtl/>
          <w:lang w:val="en-GB" w:eastAsia="zh-CN"/>
        </w:rPr>
        <w:t>سيما</w:t>
      </w:r>
      <w:proofErr w:type="spellEnd"/>
      <w:r w:rsidRPr="007C4C71">
        <w:rPr>
          <w:rFonts w:eastAsia="SimSun" w:hint="cs"/>
          <w:spacing w:val="0"/>
          <w:kern w:val="0"/>
          <w:sz w:val="30"/>
          <w:rtl/>
          <w:lang w:val="en-GB" w:eastAsia="zh-CN"/>
        </w:rPr>
        <w:t xml:space="preserve"> فيما يتعلق بتشكيلة اللجنة الوطنية العليا لحقوق الإنسان. وأيد السيد سولاري </w:t>
      </w:r>
      <w:r w:rsidR="00D85379">
        <w:rPr>
          <w:rFonts w:eastAsia="SimSun" w:hint="cs"/>
          <w:spacing w:val="0"/>
          <w:kern w:val="0"/>
          <w:sz w:val="30"/>
          <w:rtl/>
          <w:lang w:val="en-GB" w:eastAsia="zh-CN"/>
        </w:rPr>
        <w:t xml:space="preserve">- </w:t>
      </w:r>
      <w:proofErr w:type="spellStart"/>
      <w:r w:rsidRPr="007C4C71">
        <w:rPr>
          <w:rFonts w:eastAsia="SimSun" w:hint="cs"/>
          <w:spacing w:val="0"/>
          <w:kern w:val="0"/>
          <w:sz w:val="30"/>
          <w:rtl/>
          <w:lang w:val="en-GB" w:eastAsia="zh-CN"/>
        </w:rPr>
        <w:t>يريغوين</w:t>
      </w:r>
      <w:proofErr w:type="spellEnd"/>
      <w:r w:rsidRPr="007C4C71">
        <w:rPr>
          <w:rFonts w:eastAsia="SimSun" w:hint="cs"/>
          <w:spacing w:val="0"/>
          <w:kern w:val="0"/>
          <w:sz w:val="30"/>
          <w:rtl/>
          <w:lang w:val="en-GB" w:eastAsia="zh-CN"/>
        </w:rPr>
        <w:t xml:space="preserve"> الأسئلة التي طرحها السيد فيلا وقال إنه يود أن يعرف ما إذا كانت هناك منظمات غير حكومية للدفاع عن حقوق الإنسان تتمتع باستقلال فعلي، وكم هو عددها، وما إذا كان بوسعها ممارسة نشاطها بحرية وما هي الحلول التي تم التوصل إليها بشأن الشكاوى التي تقدم </w:t>
      </w:r>
      <w:proofErr w:type="spellStart"/>
      <w:r w:rsidRPr="007C4C71">
        <w:rPr>
          <w:rFonts w:eastAsia="SimSun" w:hint="cs"/>
          <w:spacing w:val="0"/>
          <w:kern w:val="0"/>
          <w:sz w:val="30"/>
          <w:rtl/>
          <w:lang w:val="en-GB" w:eastAsia="zh-CN"/>
        </w:rPr>
        <w:t>بها</w:t>
      </w:r>
      <w:proofErr w:type="spellEnd"/>
      <w:r w:rsidRPr="007C4C71">
        <w:rPr>
          <w:rFonts w:eastAsia="SimSun" w:hint="cs"/>
          <w:spacing w:val="0"/>
          <w:kern w:val="0"/>
          <w:sz w:val="30"/>
          <w:rtl/>
          <w:lang w:val="en-GB" w:eastAsia="zh-CN"/>
        </w:rPr>
        <w:t xml:space="preserve"> أشخاص إلى هذا النوع من المنظمات إن وجدت.</w:t>
      </w:r>
    </w:p>
    <w:p w:rsidR="007C4C71" w:rsidRPr="007C4C71" w:rsidRDefault="007C4C71" w:rsidP="007C4C71">
      <w:pPr>
        <w:spacing w:before="0" w:line="380" w:lineRule="exact"/>
        <w:rPr>
          <w:rFonts w:eastAsia="SimSun"/>
          <w:spacing w:val="0"/>
          <w:kern w:val="0"/>
          <w:sz w:val="30"/>
          <w:lang w:val="en-GB" w:eastAsia="zh-CN"/>
        </w:rPr>
      </w:pPr>
      <w:r w:rsidRPr="007C4C71">
        <w:rPr>
          <w:rFonts w:eastAsia="SimSun" w:hint="cs"/>
          <w:spacing w:val="0"/>
          <w:kern w:val="0"/>
          <w:sz w:val="30"/>
          <w:rtl/>
          <w:lang w:val="en-GB" w:eastAsia="zh-CN"/>
        </w:rPr>
        <w:t>31-</w:t>
      </w:r>
      <w:r w:rsidR="00D85379">
        <w:rPr>
          <w:rFonts w:eastAsia="SimSun" w:hint="cs"/>
          <w:spacing w:val="0"/>
          <w:kern w:val="0"/>
          <w:sz w:val="30"/>
          <w:rtl/>
          <w:lang w:val="en-GB" w:eastAsia="zh-CN"/>
        </w:rPr>
        <w:tab/>
      </w:r>
      <w:r w:rsidRPr="007C4C71">
        <w:rPr>
          <w:rFonts w:eastAsia="SimSun" w:hint="cs"/>
          <w:spacing w:val="0"/>
          <w:kern w:val="0"/>
          <w:sz w:val="30"/>
          <w:rtl/>
          <w:lang w:val="en-GB" w:eastAsia="zh-CN"/>
        </w:rPr>
        <w:t>وفيما يتعلق بمسألة المساواة بين الرجال والنساء، أشار أعضاء آخرون في اللجنة إلى أن ممارسة تعدد الزوجات تتناقض بشكل صارخ مع العديد من مواد العهد أولها المادة 3 منه. فهل نظرت الحكومة اليمنية في مسألة تعدد الزوجات في ضوء العهد، وهل تزمع منع تعدد الزوجات؟ وبخصوص مسألة الزواج المبكر، أُفيد بأن الفتيات اللواتي يتزوجن في سن مبكر جد</w:t>
      </w:r>
      <w:r w:rsidR="00DC1575">
        <w:rPr>
          <w:rFonts w:eastAsia="SimSun" w:hint="cs"/>
          <w:spacing w:val="0"/>
          <w:kern w:val="0"/>
          <w:sz w:val="30"/>
          <w:rtl/>
          <w:lang w:val="en-GB" w:eastAsia="zh-CN"/>
        </w:rPr>
        <w:t xml:space="preserve">اً </w:t>
      </w:r>
      <w:r w:rsidRPr="007C4C71">
        <w:rPr>
          <w:rFonts w:eastAsia="SimSun" w:hint="cs"/>
          <w:spacing w:val="0"/>
          <w:kern w:val="0"/>
          <w:sz w:val="30"/>
          <w:rtl/>
          <w:lang w:val="en-GB" w:eastAsia="zh-CN"/>
        </w:rPr>
        <w:t>يتلقين التشجيع على متابعة تعليمهن ولكن ينبغي معرفة التدابير التي اتخذتها السلطات بهذا الصدد. والزواج المبكر يمثل عموم</w:t>
      </w:r>
      <w:r w:rsidR="00DC1575">
        <w:rPr>
          <w:rFonts w:eastAsia="SimSun" w:hint="cs"/>
          <w:spacing w:val="0"/>
          <w:kern w:val="0"/>
          <w:sz w:val="30"/>
          <w:rtl/>
          <w:lang w:val="en-GB" w:eastAsia="zh-CN"/>
        </w:rPr>
        <w:t xml:space="preserve">اً </w:t>
      </w:r>
      <w:r w:rsidRPr="007C4C71">
        <w:rPr>
          <w:rFonts w:eastAsia="SimSun" w:hint="cs"/>
          <w:spacing w:val="0"/>
          <w:kern w:val="0"/>
          <w:sz w:val="30"/>
          <w:rtl/>
          <w:lang w:val="en-GB" w:eastAsia="zh-CN"/>
        </w:rPr>
        <w:t>مصدر</w:t>
      </w:r>
      <w:r w:rsidR="00DC1575">
        <w:rPr>
          <w:rFonts w:eastAsia="SimSun" w:hint="cs"/>
          <w:spacing w:val="0"/>
          <w:kern w:val="0"/>
          <w:sz w:val="30"/>
          <w:rtl/>
          <w:lang w:val="en-GB" w:eastAsia="zh-CN"/>
        </w:rPr>
        <w:t xml:space="preserve">اً </w:t>
      </w:r>
      <w:r w:rsidRPr="007C4C71">
        <w:rPr>
          <w:rFonts w:eastAsia="SimSun" w:hint="cs"/>
          <w:spacing w:val="0"/>
          <w:kern w:val="0"/>
          <w:sz w:val="30"/>
          <w:rtl/>
          <w:lang w:val="en-GB" w:eastAsia="zh-CN"/>
        </w:rPr>
        <w:t xml:space="preserve">للمشاكل الخطيرة لا تتوقف عند التعليم. وعلى الرغم من أن القانون </w:t>
      </w:r>
      <w:proofErr w:type="spellStart"/>
      <w:r w:rsidRPr="007C4C71">
        <w:rPr>
          <w:rFonts w:eastAsia="SimSun" w:hint="cs"/>
          <w:spacing w:val="0"/>
          <w:kern w:val="0"/>
          <w:sz w:val="30"/>
          <w:rtl/>
          <w:lang w:val="en-GB" w:eastAsia="zh-CN"/>
        </w:rPr>
        <w:t>ينص</w:t>
      </w:r>
      <w:proofErr w:type="spellEnd"/>
      <w:r w:rsidRPr="007C4C71">
        <w:rPr>
          <w:rFonts w:eastAsia="SimSun" w:hint="cs"/>
          <w:spacing w:val="0"/>
          <w:kern w:val="0"/>
          <w:sz w:val="30"/>
          <w:rtl/>
          <w:lang w:val="en-GB" w:eastAsia="zh-CN"/>
        </w:rPr>
        <w:t xml:space="preserve"> على أن تعبر المرأة عن موافقتها على</w:t>
      </w:r>
      <w:r w:rsidR="00DC1575">
        <w:rPr>
          <w:rFonts w:eastAsia="SimSun" w:hint="cs"/>
          <w:spacing w:val="0"/>
          <w:kern w:val="0"/>
          <w:sz w:val="30"/>
          <w:rtl/>
          <w:lang w:val="en-GB" w:eastAsia="zh-CN"/>
        </w:rPr>
        <w:t xml:space="preserve"> </w:t>
      </w:r>
      <w:r w:rsidRPr="007C4C71">
        <w:rPr>
          <w:rFonts w:eastAsia="SimSun" w:hint="cs"/>
          <w:spacing w:val="0"/>
          <w:kern w:val="0"/>
          <w:sz w:val="30"/>
          <w:rtl/>
          <w:lang w:val="en-GB" w:eastAsia="zh-CN"/>
        </w:rPr>
        <w:t>الزواج، فللمرء أن يتساءل أي موافقة عليمة</w:t>
      </w:r>
      <w:r w:rsidR="00DC1575">
        <w:rPr>
          <w:rFonts w:eastAsia="SimSun" w:hint="cs"/>
          <w:spacing w:val="0"/>
          <w:kern w:val="0"/>
          <w:sz w:val="30"/>
          <w:rtl/>
          <w:lang w:val="en-GB" w:eastAsia="zh-CN"/>
        </w:rPr>
        <w:t xml:space="preserve"> </w:t>
      </w:r>
      <w:r w:rsidRPr="007C4C71">
        <w:rPr>
          <w:rFonts w:eastAsia="SimSun" w:hint="cs"/>
          <w:spacing w:val="0"/>
          <w:kern w:val="0"/>
          <w:sz w:val="30"/>
          <w:rtl/>
          <w:lang w:val="en-GB" w:eastAsia="zh-CN"/>
        </w:rPr>
        <w:t>يمكن أن تأتي من فتاة في عمر 15 عاما</w:t>
      </w:r>
      <w:r w:rsidR="00D85379">
        <w:rPr>
          <w:rFonts w:eastAsia="SimSun" w:hint="cs"/>
          <w:spacing w:val="0"/>
          <w:kern w:val="0"/>
          <w:sz w:val="30"/>
          <w:rtl/>
          <w:lang w:val="en-GB" w:eastAsia="zh-CN"/>
        </w:rPr>
        <w:t>ً</w:t>
      </w:r>
      <w:r w:rsidRPr="007C4C71">
        <w:rPr>
          <w:rFonts w:eastAsia="SimSun" w:hint="cs"/>
          <w:spacing w:val="0"/>
          <w:kern w:val="0"/>
          <w:sz w:val="30"/>
          <w:rtl/>
          <w:lang w:val="en-GB" w:eastAsia="zh-CN"/>
        </w:rPr>
        <w:t xml:space="preserve">. وقال السيد سولاري </w:t>
      </w:r>
      <w:r w:rsidR="00D85379">
        <w:rPr>
          <w:rFonts w:eastAsia="SimSun" w:hint="cs"/>
          <w:spacing w:val="0"/>
          <w:kern w:val="0"/>
          <w:sz w:val="30"/>
          <w:rtl/>
          <w:lang w:val="en-GB" w:eastAsia="zh-CN"/>
        </w:rPr>
        <w:t xml:space="preserve">- </w:t>
      </w:r>
      <w:proofErr w:type="spellStart"/>
      <w:r w:rsidR="00D85379">
        <w:rPr>
          <w:rFonts w:eastAsia="SimSun" w:hint="cs"/>
          <w:spacing w:val="0"/>
          <w:kern w:val="0"/>
          <w:sz w:val="30"/>
          <w:rtl/>
          <w:lang w:val="en-GB" w:eastAsia="zh-CN"/>
        </w:rPr>
        <w:t>ي</w:t>
      </w:r>
      <w:r w:rsidRPr="007C4C71">
        <w:rPr>
          <w:rFonts w:eastAsia="SimSun" w:hint="cs"/>
          <w:spacing w:val="0"/>
          <w:kern w:val="0"/>
          <w:sz w:val="30"/>
          <w:rtl/>
          <w:lang w:val="en-GB" w:eastAsia="zh-CN"/>
        </w:rPr>
        <w:t>ري</w:t>
      </w:r>
      <w:r w:rsidR="00D85379">
        <w:rPr>
          <w:rFonts w:eastAsia="SimSun" w:hint="cs"/>
          <w:spacing w:val="0"/>
          <w:kern w:val="0"/>
          <w:sz w:val="30"/>
          <w:rtl/>
          <w:lang w:val="en-GB" w:eastAsia="zh-CN"/>
        </w:rPr>
        <w:t>غ</w:t>
      </w:r>
      <w:r w:rsidRPr="007C4C71">
        <w:rPr>
          <w:rFonts w:eastAsia="SimSun" w:hint="cs"/>
          <w:spacing w:val="0"/>
          <w:kern w:val="0"/>
          <w:sz w:val="30"/>
          <w:rtl/>
          <w:lang w:val="en-GB" w:eastAsia="zh-CN"/>
        </w:rPr>
        <w:t>وين</w:t>
      </w:r>
      <w:proofErr w:type="spellEnd"/>
      <w:r w:rsidRPr="007C4C71">
        <w:rPr>
          <w:rFonts w:eastAsia="SimSun" w:hint="cs"/>
          <w:spacing w:val="0"/>
          <w:kern w:val="0"/>
          <w:sz w:val="30"/>
          <w:rtl/>
          <w:lang w:val="en-GB" w:eastAsia="zh-CN"/>
        </w:rPr>
        <w:t xml:space="preserve"> إنه يود أن يعرف أيض</w:t>
      </w:r>
      <w:r w:rsidR="00DC1575">
        <w:rPr>
          <w:rFonts w:eastAsia="SimSun" w:hint="cs"/>
          <w:spacing w:val="0"/>
          <w:kern w:val="0"/>
          <w:sz w:val="30"/>
          <w:rtl/>
          <w:lang w:val="en-GB" w:eastAsia="zh-CN"/>
        </w:rPr>
        <w:t xml:space="preserve">اً </w:t>
      </w:r>
      <w:r w:rsidRPr="007C4C71">
        <w:rPr>
          <w:rFonts w:eastAsia="SimSun" w:hint="cs"/>
          <w:spacing w:val="0"/>
          <w:kern w:val="0"/>
          <w:sz w:val="30"/>
          <w:rtl/>
          <w:lang w:val="en-GB" w:eastAsia="zh-CN"/>
        </w:rPr>
        <w:t>عدد النواب والوزراء من النساء ونسبتهن مق</w:t>
      </w:r>
      <w:r w:rsidR="00102740">
        <w:rPr>
          <w:rFonts w:eastAsia="SimSun" w:hint="cs"/>
          <w:spacing w:val="0"/>
          <w:kern w:val="0"/>
          <w:sz w:val="30"/>
          <w:rtl/>
          <w:lang w:val="en-GB" w:eastAsia="zh-CN"/>
        </w:rPr>
        <w:t>ابل الرجال. وأضاف أ</w:t>
      </w:r>
      <w:r w:rsidRPr="007C4C71">
        <w:rPr>
          <w:rFonts w:eastAsia="SimSun" w:hint="cs"/>
          <w:spacing w:val="0"/>
          <w:kern w:val="0"/>
          <w:sz w:val="30"/>
          <w:rtl/>
          <w:lang w:val="en-GB" w:eastAsia="zh-CN"/>
        </w:rPr>
        <w:t>ن ردود الوفد على البند 7 من القائمة أوقعته في حيرة. فقد قيل إن العنف ضد النساء لا وجود له كظاهرة اجتماعية بحكم القيم السائدة في المجتمع اليمني. ولكن ليس هناك مجتمع مثالي والكائن البشري ليس كامل</w:t>
      </w:r>
      <w:r w:rsidR="00DC1575">
        <w:rPr>
          <w:rFonts w:eastAsia="SimSun" w:hint="cs"/>
          <w:spacing w:val="0"/>
          <w:kern w:val="0"/>
          <w:sz w:val="30"/>
          <w:rtl/>
          <w:lang w:val="en-GB" w:eastAsia="zh-CN"/>
        </w:rPr>
        <w:t xml:space="preserve">اً </w:t>
      </w:r>
      <w:r w:rsidRPr="007C4C71">
        <w:rPr>
          <w:rFonts w:eastAsia="SimSun" w:hint="cs"/>
          <w:spacing w:val="0"/>
          <w:kern w:val="0"/>
          <w:sz w:val="30"/>
          <w:rtl/>
          <w:lang w:val="en-GB" w:eastAsia="zh-CN"/>
        </w:rPr>
        <w:t>ووجود قيم سامية لا يمنع حالات العنف ضد النساء التي تنتشر في شتى أنحاء العالم للأسف. وأشار الوفد من جهة أخرى، إلى أن مرتكبي حالات العنف هذه يتعرضون لعقوبات شديدة للغاية مما يوحي بأن للظاهرة وجود في الدولة الطرف. ولذلك، ينبغي بيان طبيعة هذا العنف الذي يمارس ضد النساء والعقوبات المطبقة بهذا الصدد.</w:t>
      </w:r>
    </w:p>
    <w:p w:rsidR="007C4C71" w:rsidRPr="007C4C71" w:rsidRDefault="007C4C71" w:rsidP="00FA41CD">
      <w:pPr>
        <w:spacing w:before="0" w:line="380" w:lineRule="exact"/>
        <w:rPr>
          <w:rFonts w:eastAsia="SimSun"/>
          <w:spacing w:val="0"/>
          <w:kern w:val="0"/>
          <w:sz w:val="30"/>
          <w:lang w:val="en-GB" w:eastAsia="zh-CN"/>
        </w:rPr>
      </w:pPr>
      <w:r w:rsidRPr="007C4C71">
        <w:rPr>
          <w:rFonts w:eastAsia="SimSun" w:hint="cs"/>
          <w:spacing w:val="0"/>
          <w:kern w:val="0"/>
          <w:sz w:val="30"/>
          <w:rtl/>
          <w:lang w:val="en-GB" w:eastAsia="zh-CN"/>
        </w:rPr>
        <w:t>32-</w:t>
      </w:r>
      <w:r w:rsidR="00FA41CD">
        <w:rPr>
          <w:rFonts w:eastAsia="SimSun" w:hint="cs"/>
          <w:spacing w:val="0"/>
          <w:kern w:val="0"/>
          <w:sz w:val="30"/>
          <w:rtl/>
          <w:lang w:val="en-GB" w:eastAsia="zh-CN"/>
        </w:rPr>
        <w:tab/>
      </w:r>
      <w:r w:rsidRPr="007C4C71">
        <w:rPr>
          <w:rFonts w:eastAsia="SimSun" w:hint="cs"/>
          <w:spacing w:val="0"/>
          <w:kern w:val="0"/>
          <w:sz w:val="30"/>
          <w:rtl/>
          <w:lang w:val="en-GB" w:eastAsia="zh-CN"/>
        </w:rPr>
        <w:t xml:space="preserve">وفيما يخص المادتين 9 و10، قال السيد سولاري </w:t>
      </w:r>
      <w:r w:rsidR="00FA41CD">
        <w:rPr>
          <w:rFonts w:eastAsia="SimSun" w:hint="cs"/>
          <w:spacing w:val="0"/>
          <w:kern w:val="0"/>
          <w:sz w:val="30"/>
          <w:rtl/>
          <w:lang w:val="en-GB" w:eastAsia="zh-CN"/>
        </w:rPr>
        <w:t xml:space="preserve">- </w:t>
      </w:r>
      <w:proofErr w:type="spellStart"/>
      <w:r w:rsidRPr="007C4C71">
        <w:rPr>
          <w:rFonts w:eastAsia="SimSun" w:hint="cs"/>
          <w:spacing w:val="0"/>
          <w:kern w:val="0"/>
          <w:sz w:val="30"/>
          <w:rtl/>
          <w:lang w:val="en-GB" w:eastAsia="zh-CN"/>
        </w:rPr>
        <w:t>ي</w:t>
      </w:r>
      <w:r w:rsidR="00FA41CD">
        <w:rPr>
          <w:rFonts w:eastAsia="SimSun" w:hint="cs"/>
          <w:spacing w:val="0"/>
          <w:kern w:val="0"/>
          <w:sz w:val="30"/>
          <w:rtl/>
          <w:lang w:val="en-GB" w:eastAsia="zh-CN"/>
        </w:rPr>
        <w:t>ريغو</w:t>
      </w:r>
      <w:r w:rsidRPr="007C4C71">
        <w:rPr>
          <w:rFonts w:eastAsia="SimSun" w:hint="cs"/>
          <w:spacing w:val="0"/>
          <w:kern w:val="0"/>
          <w:sz w:val="30"/>
          <w:rtl/>
          <w:lang w:val="en-GB" w:eastAsia="zh-CN"/>
        </w:rPr>
        <w:t>ين</w:t>
      </w:r>
      <w:proofErr w:type="spellEnd"/>
      <w:r w:rsidRPr="007C4C71">
        <w:rPr>
          <w:rFonts w:eastAsia="SimSun" w:hint="cs"/>
          <w:spacing w:val="0"/>
          <w:kern w:val="0"/>
          <w:sz w:val="30"/>
          <w:rtl/>
          <w:lang w:val="en-GB" w:eastAsia="zh-CN"/>
        </w:rPr>
        <w:t xml:space="preserve"> إنه يدرك أن السلطات اليمنية اضطرت للتصدي للأعمال الإرهابية التي أعقبت ما </w:t>
      </w:r>
      <w:proofErr w:type="spellStart"/>
      <w:r w:rsidRPr="007C4C71">
        <w:rPr>
          <w:rFonts w:eastAsia="SimSun" w:hint="cs"/>
          <w:spacing w:val="0"/>
          <w:kern w:val="0"/>
          <w:sz w:val="30"/>
          <w:rtl/>
          <w:lang w:val="en-GB" w:eastAsia="zh-CN"/>
        </w:rPr>
        <w:t>شهدته</w:t>
      </w:r>
      <w:proofErr w:type="spellEnd"/>
      <w:r w:rsidRPr="007C4C71">
        <w:rPr>
          <w:rFonts w:eastAsia="SimSun" w:hint="cs"/>
          <w:spacing w:val="0"/>
          <w:kern w:val="0"/>
          <w:sz w:val="30"/>
          <w:rtl/>
          <w:lang w:val="en-GB" w:eastAsia="zh-CN"/>
        </w:rPr>
        <w:t xml:space="preserve"> الولايات المتحدة من أحداث محزنة في 11 أيلول/سبتمبر 2001. غير أن التدابير الخاصة بقمع الإرهاب لا بد أن تتطابق بشكل دقيق مع القانون الداخلي ومع العهد كليهما. وسأل السيد سولاري </w:t>
      </w:r>
      <w:r w:rsidR="00FA41CD">
        <w:rPr>
          <w:rFonts w:eastAsia="SimSun" w:hint="cs"/>
          <w:spacing w:val="0"/>
          <w:kern w:val="0"/>
          <w:sz w:val="30"/>
          <w:rtl/>
          <w:lang w:val="en-GB" w:eastAsia="zh-CN"/>
        </w:rPr>
        <w:t xml:space="preserve">- </w:t>
      </w:r>
      <w:proofErr w:type="spellStart"/>
      <w:r w:rsidRPr="007C4C71">
        <w:rPr>
          <w:rFonts w:eastAsia="SimSun" w:hint="cs"/>
          <w:spacing w:val="0"/>
          <w:kern w:val="0"/>
          <w:sz w:val="30"/>
          <w:rtl/>
          <w:lang w:val="en-GB" w:eastAsia="zh-CN"/>
        </w:rPr>
        <w:t>ي</w:t>
      </w:r>
      <w:r w:rsidR="00FA41CD">
        <w:rPr>
          <w:rFonts w:eastAsia="SimSun" w:hint="cs"/>
          <w:spacing w:val="0"/>
          <w:kern w:val="0"/>
          <w:sz w:val="30"/>
          <w:rtl/>
          <w:lang w:val="en-GB" w:eastAsia="zh-CN"/>
        </w:rPr>
        <w:t>ري</w:t>
      </w:r>
      <w:r w:rsidRPr="007C4C71">
        <w:rPr>
          <w:rFonts w:eastAsia="SimSun" w:hint="cs"/>
          <w:spacing w:val="0"/>
          <w:kern w:val="0"/>
          <w:sz w:val="30"/>
          <w:rtl/>
          <w:lang w:val="en-GB" w:eastAsia="zh-CN"/>
        </w:rPr>
        <w:t>غوين</w:t>
      </w:r>
      <w:proofErr w:type="spellEnd"/>
      <w:r w:rsidRPr="007C4C71">
        <w:rPr>
          <w:rFonts w:eastAsia="SimSun" w:hint="cs"/>
          <w:spacing w:val="0"/>
          <w:kern w:val="0"/>
          <w:sz w:val="30"/>
          <w:rtl/>
          <w:lang w:val="en-GB" w:eastAsia="zh-CN"/>
        </w:rPr>
        <w:t xml:space="preserve"> عن عدد الأشخاص الذين احتجزوا بموجب هذه التدابير، وعن عدد الأشخاص الذين ما زالوا قيد الاحتجاز اليوم، وعدد الأشخاص الذين تمت محاكمتهم وعما إذا كانت الإجراءات مصحوبة بجميع الضمانات المنصوص عليها في</w:t>
      </w:r>
      <w:r w:rsidR="00FA41CD">
        <w:rPr>
          <w:rFonts w:eastAsia="SimSun" w:hint="eastAsia"/>
          <w:spacing w:val="0"/>
          <w:kern w:val="0"/>
          <w:sz w:val="30"/>
          <w:rtl/>
          <w:lang w:val="en-GB" w:eastAsia="zh-CN"/>
        </w:rPr>
        <w:t> </w:t>
      </w:r>
      <w:r w:rsidRPr="007C4C71">
        <w:rPr>
          <w:rFonts w:eastAsia="SimSun" w:hint="cs"/>
          <w:spacing w:val="0"/>
          <w:kern w:val="0"/>
          <w:sz w:val="30"/>
          <w:rtl/>
          <w:lang w:val="en-GB" w:eastAsia="zh-CN"/>
        </w:rPr>
        <w:t xml:space="preserve">العهد. </w:t>
      </w:r>
    </w:p>
    <w:p w:rsidR="007C4C71" w:rsidRPr="007C4C71" w:rsidRDefault="007C4C71" w:rsidP="00FA41CD">
      <w:pPr>
        <w:spacing w:before="0" w:line="380" w:lineRule="exact"/>
        <w:rPr>
          <w:rFonts w:eastAsia="SimSun"/>
          <w:spacing w:val="0"/>
          <w:kern w:val="0"/>
          <w:sz w:val="30"/>
          <w:lang w:val="en-GB" w:eastAsia="zh-CN"/>
        </w:rPr>
      </w:pPr>
      <w:r w:rsidRPr="007C4C71">
        <w:rPr>
          <w:rFonts w:eastAsia="SimSun" w:hint="cs"/>
          <w:spacing w:val="0"/>
          <w:kern w:val="0"/>
          <w:sz w:val="30"/>
          <w:rtl/>
          <w:lang w:val="en-GB" w:eastAsia="zh-CN"/>
        </w:rPr>
        <w:t>33-</w:t>
      </w:r>
      <w:r w:rsidR="00FA41CD">
        <w:rPr>
          <w:rFonts w:eastAsia="SimSun" w:hint="cs"/>
          <w:spacing w:val="0"/>
          <w:kern w:val="0"/>
          <w:sz w:val="30"/>
          <w:rtl/>
          <w:lang w:val="en-GB" w:eastAsia="zh-CN"/>
        </w:rPr>
        <w:tab/>
      </w:r>
      <w:r w:rsidRPr="007C4C71">
        <w:rPr>
          <w:rFonts w:eastAsia="SimSun" w:hint="cs"/>
          <w:spacing w:val="0"/>
          <w:kern w:val="0"/>
          <w:sz w:val="30"/>
          <w:rtl/>
          <w:lang w:val="en-GB" w:eastAsia="zh-CN"/>
        </w:rPr>
        <w:t>وبخصوص الحق في الحياة وفي الحماية من التعذ</w:t>
      </w:r>
      <w:r w:rsidR="00FA41CD">
        <w:rPr>
          <w:rFonts w:eastAsia="SimSun" w:hint="cs"/>
          <w:spacing w:val="0"/>
          <w:kern w:val="0"/>
          <w:sz w:val="30"/>
          <w:rtl/>
          <w:lang w:val="en-GB" w:eastAsia="zh-CN"/>
        </w:rPr>
        <w:t>يب، أشار الوفد اليمني إلى أن الا</w:t>
      </w:r>
      <w:r w:rsidRPr="007C4C71">
        <w:rPr>
          <w:rFonts w:eastAsia="SimSun" w:hint="cs"/>
          <w:spacing w:val="0"/>
          <w:kern w:val="0"/>
          <w:sz w:val="30"/>
          <w:rtl/>
          <w:lang w:val="en-GB" w:eastAsia="zh-CN"/>
        </w:rPr>
        <w:t xml:space="preserve">دعاءات المتعلقة بالتعذيب كانت نادرة وأن الجناة لقوا عقابهم في جميع الأحوال. في المقابل، تفيد المنظمات غير الحكومية بوجود حالات تعذيب عديدة. وذكر السيد سولاري </w:t>
      </w:r>
      <w:r w:rsidR="00FA41CD">
        <w:rPr>
          <w:rFonts w:eastAsia="SimSun" w:hint="cs"/>
          <w:spacing w:val="0"/>
          <w:kern w:val="0"/>
          <w:sz w:val="30"/>
          <w:rtl/>
          <w:lang w:val="en-GB" w:eastAsia="zh-CN"/>
        </w:rPr>
        <w:t xml:space="preserve">- </w:t>
      </w:r>
      <w:proofErr w:type="spellStart"/>
      <w:r w:rsidRPr="007C4C71">
        <w:rPr>
          <w:rFonts w:eastAsia="SimSun" w:hint="cs"/>
          <w:spacing w:val="0"/>
          <w:kern w:val="0"/>
          <w:sz w:val="30"/>
          <w:rtl/>
          <w:lang w:val="en-GB" w:eastAsia="zh-CN"/>
        </w:rPr>
        <w:t>يريغوين</w:t>
      </w:r>
      <w:proofErr w:type="spellEnd"/>
      <w:r w:rsidRPr="007C4C71">
        <w:rPr>
          <w:rFonts w:eastAsia="SimSun" w:hint="cs"/>
          <w:spacing w:val="0"/>
          <w:kern w:val="0"/>
          <w:sz w:val="30"/>
          <w:rtl/>
          <w:lang w:val="en-GB" w:eastAsia="zh-CN"/>
        </w:rPr>
        <w:t xml:space="preserve"> حالة محمد </w:t>
      </w:r>
      <w:proofErr w:type="spellStart"/>
      <w:r w:rsidRPr="007C4C71">
        <w:rPr>
          <w:rFonts w:eastAsia="SimSun" w:hint="cs"/>
          <w:spacing w:val="0"/>
          <w:kern w:val="0"/>
          <w:sz w:val="30"/>
          <w:rtl/>
          <w:lang w:val="en-GB" w:eastAsia="zh-CN"/>
        </w:rPr>
        <w:t>عبدالله</w:t>
      </w:r>
      <w:proofErr w:type="spellEnd"/>
      <w:r w:rsidRPr="007C4C71">
        <w:rPr>
          <w:rFonts w:eastAsia="SimSun" w:hint="cs"/>
          <w:spacing w:val="0"/>
          <w:kern w:val="0"/>
          <w:sz w:val="30"/>
          <w:rtl/>
          <w:lang w:val="en-GB" w:eastAsia="zh-CN"/>
        </w:rPr>
        <w:t xml:space="preserve"> سالم </w:t>
      </w:r>
      <w:proofErr w:type="spellStart"/>
      <w:r w:rsidRPr="007C4C71">
        <w:rPr>
          <w:rFonts w:eastAsia="SimSun" w:hint="cs"/>
          <w:spacing w:val="0"/>
          <w:kern w:val="0"/>
          <w:sz w:val="30"/>
          <w:rtl/>
          <w:lang w:val="en-GB" w:eastAsia="zh-CN"/>
        </w:rPr>
        <w:t>اليافي</w:t>
      </w:r>
      <w:proofErr w:type="spellEnd"/>
      <w:r w:rsidRPr="007C4C71">
        <w:rPr>
          <w:rFonts w:eastAsia="SimSun" w:hint="cs"/>
          <w:spacing w:val="0"/>
          <w:kern w:val="0"/>
          <w:sz w:val="30"/>
          <w:rtl/>
          <w:lang w:val="en-GB" w:eastAsia="zh-CN"/>
        </w:rPr>
        <w:t xml:space="preserve"> الذي توفي في السجن نتيجة للتعذيب. وسأل عما إذا كان قد فتح تحقيق في الموضوع وعن العقوبة التي اتخذت في هذا السياق. وأشار أيض</w:t>
      </w:r>
      <w:r w:rsidR="00DC1575">
        <w:rPr>
          <w:rFonts w:eastAsia="SimSun" w:hint="cs"/>
          <w:spacing w:val="0"/>
          <w:kern w:val="0"/>
          <w:sz w:val="30"/>
          <w:rtl/>
          <w:lang w:val="en-GB" w:eastAsia="zh-CN"/>
        </w:rPr>
        <w:t xml:space="preserve">اً </w:t>
      </w:r>
      <w:r w:rsidRPr="007C4C71">
        <w:rPr>
          <w:rFonts w:eastAsia="SimSun" w:hint="cs"/>
          <w:spacing w:val="0"/>
          <w:kern w:val="0"/>
          <w:sz w:val="30"/>
          <w:rtl/>
          <w:lang w:val="en-GB" w:eastAsia="zh-CN"/>
        </w:rPr>
        <w:t>إلى أن ممارسة بتر الأعضاء والعقوبات البدنية تتناقض تناقض</w:t>
      </w:r>
      <w:r w:rsidR="00DC1575">
        <w:rPr>
          <w:rFonts w:eastAsia="SimSun" w:hint="cs"/>
          <w:spacing w:val="0"/>
          <w:kern w:val="0"/>
          <w:sz w:val="30"/>
          <w:rtl/>
          <w:lang w:val="en-GB" w:eastAsia="zh-CN"/>
        </w:rPr>
        <w:t xml:space="preserve">اً </w:t>
      </w:r>
      <w:r w:rsidRPr="007C4C71">
        <w:rPr>
          <w:rFonts w:eastAsia="SimSun" w:hint="cs"/>
          <w:spacing w:val="0"/>
          <w:kern w:val="0"/>
          <w:sz w:val="30"/>
          <w:rtl/>
          <w:lang w:val="en-GB" w:eastAsia="zh-CN"/>
        </w:rPr>
        <w:t>تام</w:t>
      </w:r>
      <w:r w:rsidR="00DC1575">
        <w:rPr>
          <w:rFonts w:eastAsia="SimSun" w:hint="cs"/>
          <w:spacing w:val="0"/>
          <w:kern w:val="0"/>
          <w:sz w:val="30"/>
          <w:rtl/>
          <w:lang w:val="en-GB" w:eastAsia="zh-CN"/>
        </w:rPr>
        <w:t xml:space="preserve">اً </w:t>
      </w:r>
      <w:r w:rsidRPr="007C4C71">
        <w:rPr>
          <w:rFonts w:eastAsia="SimSun" w:hint="cs"/>
          <w:spacing w:val="0"/>
          <w:kern w:val="0"/>
          <w:sz w:val="30"/>
          <w:rtl/>
          <w:lang w:val="en-GB" w:eastAsia="zh-CN"/>
        </w:rPr>
        <w:t xml:space="preserve">مع أحكام المادة 7 من العهد. وعبر السيد </w:t>
      </w:r>
      <w:proofErr w:type="spellStart"/>
      <w:r w:rsidRPr="007C4C71">
        <w:rPr>
          <w:rFonts w:eastAsia="SimSun" w:hint="cs"/>
          <w:spacing w:val="0"/>
          <w:kern w:val="0"/>
          <w:sz w:val="30"/>
          <w:rtl/>
          <w:lang w:val="en-GB" w:eastAsia="zh-CN"/>
        </w:rPr>
        <w:t>يريغوين</w:t>
      </w:r>
      <w:proofErr w:type="spellEnd"/>
      <w:r w:rsidRPr="007C4C71">
        <w:rPr>
          <w:rFonts w:eastAsia="SimSun" w:hint="cs"/>
          <w:spacing w:val="0"/>
          <w:kern w:val="0"/>
          <w:sz w:val="30"/>
          <w:rtl/>
          <w:lang w:val="en-GB" w:eastAsia="zh-CN"/>
        </w:rPr>
        <w:t xml:space="preserve"> عن أمله في أن يقدم الوفد اليمني معلومات أكثر دقة وشمول</w:t>
      </w:r>
      <w:r w:rsidR="00DC1575">
        <w:rPr>
          <w:rFonts w:eastAsia="SimSun" w:hint="cs"/>
          <w:spacing w:val="0"/>
          <w:kern w:val="0"/>
          <w:sz w:val="30"/>
          <w:rtl/>
          <w:lang w:val="en-GB" w:eastAsia="zh-CN"/>
        </w:rPr>
        <w:t xml:space="preserve">اً </w:t>
      </w:r>
      <w:r w:rsidRPr="007C4C71">
        <w:rPr>
          <w:rFonts w:eastAsia="SimSun" w:hint="cs"/>
          <w:spacing w:val="0"/>
          <w:kern w:val="0"/>
          <w:sz w:val="30"/>
          <w:rtl/>
          <w:lang w:val="en-GB" w:eastAsia="zh-CN"/>
        </w:rPr>
        <w:t xml:space="preserve">عن الطريقة التي يُكفل </w:t>
      </w:r>
      <w:proofErr w:type="spellStart"/>
      <w:r w:rsidRPr="007C4C71">
        <w:rPr>
          <w:rFonts w:eastAsia="SimSun" w:hint="cs"/>
          <w:spacing w:val="0"/>
          <w:kern w:val="0"/>
          <w:sz w:val="30"/>
          <w:rtl/>
          <w:lang w:val="en-GB" w:eastAsia="zh-CN"/>
        </w:rPr>
        <w:t>بها</w:t>
      </w:r>
      <w:proofErr w:type="spellEnd"/>
      <w:r w:rsidRPr="007C4C71">
        <w:rPr>
          <w:rFonts w:eastAsia="SimSun" w:hint="cs"/>
          <w:spacing w:val="0"/>
          <w:kern w:val="0"/>
          <w:sz w:val="30"/>
          <w:rtl/>
          <w:lang w:val="en-GB" w:eastAsia="zh-CN"/>
        </w:rPr>
        <w:t xml:space="preserve"> احترام الحق في الحياة في الدولة الطرف. وقال إن 56 شخص</w:t>
      </w:r>
      <w:r w:rsidR="00DC1575">
        <w:rPr>
          <w:rFonts w:eastAsia="SimSun" w:hint="cs"/>
          <w:spacing w:val="0"/>
          <w:kern w:val="0"/>
          <w:sz w:val="30"/>
          <w:rtl/>
          <w:lang w:val="en-GB" w:eastAsia="zh-CN"/>
        </w:rPr>
        <w:t xml:space="preserve">اً </w:t>
      </w:r>
      <w:r w:rsidRPr="007C4C71">
        <w:rPr>
          <w:rFonts w:eastAsia="SimSun" w:hint="cs"/>
          <w:spacing w:val="0"/>
          <w:kern w:val="0"/>
          <w:sz w:val="30"/>
          <w:rtl/>
          <w:lang w:val="en-GB" w:eastAsia="zh-CN"/>
        </w:rPr>
        <w:t>قد أعدموا على ما يبدو في عام 2001، وهو رقم مثير للجزع. وسأل في الختام، عما إذا كانت السلطات اليمنية تزمع إلغاء عقوبة</w:t>
      </w:r>
      <w:r w:rsidR="00FA41CD">
        <w:rPr>
          <w:rFonts w:eastAsia="SimSun" w:hint="eastAsia"/>
          <w:spacing w:val="0"/>
          <w:kern w:val="0"/>
          <w:sz w:val="30"/>
          <w:rtl/>
          <w:lang w:val="en-GB" w:eastAsia="zh-CN"/>
        </w:rPr>
        <w:t> </w:t>
      </w:r>
      <w:r w:rsidRPr="007C4C71">
        <w:rPr>
          <w:rFonts w:eastAsia="SimSun" w:hint="cs"/>
          <w:spacing w:val="0"/>
          <w:kern w:val="0"/>
          <w:sz w:val="30"/>
          <w:rtl/>
          <w:lang w:val="en-GB" w:eastAsia="zh-CN"/>
        </w:rPr>
        <w:t xml:space="preserve">الإعدام؟ </w:t>
      </w:r>
    </w:p>
    <w:p w:rsidR="007C4C71" w:rsidRPr="007C4C71" w:rsidRDefault="007C4C71" w:rsidP="007C4C71">
      <w:pPr>
        <w:spacing w:before="0" w:line="380" w:lineRule="exact"/>
        <w:rPr>
          <w:rFonts w:eastAsia="SimSun"/>
          <w:spacing w:val="0"/>
          <w:kern w:val="0"/>
          <w:sz w:val="30"/>
          <w:lang w:val="en-GB" w:eastAsia="zh-CN"/>
        </w:rPr>
      </w:pPr>
      <w:r w:rsidRPr="007C4C71">
        <w:rPr>
          <w:rFonts w:eastAsia="SimSun" w:hint="cs"/>
          <w:spacing w:val="0"/>
          <w:kern w:val="0"/>
          <w:sz w:val="30"/>
          <w:rtl/>
          <w:lang w:val="en-GB" w:eastAsia="zh-CN"/>
        </w:rPr>
        <w:t>34-</w:t>
      </w:r>
      <w:r w:rsidR="00FA41CD">
        <w:rPr>
          <w:rFonts w:eastAsia="SimSun" w:hint="cs"/>
          <w:spacing w:val="0"/>
          <w:kern w:val="0"/>
          <w:sz w:val="30"/>
          <w:rtl/>
          <w:lang w:val="en-GB" w:eastAsia="zh-CN"/>
        </w:rPr>
        <w:tab/>
      </w:r>
      <w:r w:rsidRPr="00FA41CD">
        <w:rPr>
          <w:rFonts w:eastAsia="SimSun" w:hint="cs"/>
          <w:b/>
          <w:bCs/>
          <w:spacing w:val="0"/>
          <w:kern w:val="0"/>
          <w:sz w:val="30"/>
          <w:rtl/>
          <w:lang w:val="en-GB" w:eastAsia="zh-CN"/>
        </w:rPr>
        <w:t xml:space="preserve">السيد </w:t>
      </w:r>
      <w:proofErr w:type="spellStart"/>
      <w:r w:rsidRPr="00FA41CD">
        <w:rPr>
          <w:rFonts w:eastAsia="SimSun" w:hint="cs"/>
          <w:b/>
          <w:bCs/>
          <w:spacing w:val="0"/>
          <w:kern w:val="0"/>
          <w:sz w:val="30"/>
          <w:rtl/>
          <w:lang w:val="en-GB" w:eastAsia="zh-CN"/>
        </w:rPr>
        <w:t>شاينين</w:t>
      </w:r>
      <w:proofErr w:type="spellEnd"/>
      <w:r w:rsidRPr="007C4C71">
        <w:rPr>
          <w:rFonts w:eastAsia="SimSun" w:hint="cs"/>
          <w:spacing w:val="0"/>
          <w:kern w:val="0"/>
          <w:sz w:val="30"/>
          <w:rtl/>
          <w:lang w:val="en-GB" w:eastAsia="zh-CN"/>
        </w:rPr>
        <w:t xml:space="preserve"> قال إنه يود الحصول على معلومات أكثر دقة عن احترام الحق في الحياة. وسأل تحديد</w:t>
      </w:r>
      <w:r w:rsidR="00DC1575">
        <w:rPr>
          <w:rFonts w:eastAsia="SimSun" w:hint="cs"/>
          <w:spacing w:val="0"/>
          <w:kern w:val="0"/>
          <w:sz w:val="30"/>
          <w:rtl/>
          <w:lang w:val="en-GB" w:eastAsia="zh-CN"/>
        </w:rPr>
        <w:t xml:space="preserve">اً </w:t>
      </w:r>
      <w:r w:rsidRPr="007C4C71">
        <w:rPr>
          <w:rFonts w:eastAsia="SimSun" w:hint="cs"/>
          <w:spacing w:val="0"/>
          <w:kern w:val="0"/>
          <w:sz w:val="30"/>
          <w:rtl/>
          <w:lang w:val="en-GB" w:eastAsia="zh-CN"/>
        </w:rPr>
        <w:t>عما إذا كانت عقوبة الإعدام تُطبَّق على الأشخاص دون سن 18 عاما</w:t>
      </w:r>
      <w:r w:rsidR="00FA41CD">
        <w:rPr>
          <w:rFonts w:eastAsia="SimSun" w:hint="cs"/>
          <w:spacing w:val="0"/>
          <w:kern w:val="0"/>
          <w:sz w:val="30"/>
          <w:rtl/>
          <w:lang w:val="en-GB" w:eastAsia="zh-CN"/>
        </w:rPr>
        <w:t>ً</w:t>
      </w:r>
      <w:r w:rsidRPr="007C4C71">
        <w:rPr>
          <w:rFonts w:eastAsia="SimSun" w:hint="cs"/>
          <w:spacing w:val="0"/>
          <w:kern w:val="0"/>
          <w:sz w:val="30"/>
          <w:rtl/>
          <w:lang w:val="en-GB" w:eastAsia="zh-CN"/>
        </w:rPr>
        <w:t>، مضيف</w:t>
      </w:r>
      <w:r w:rsidR="00DC1575">
        <w:rPr>
          <w:rFonts w:eastAsia="SimSun" w:hint="cs"/>
          <w:spacing w:val="0"/>
          <w:kern w:val="0"/>
          <w:sz w:val="30"/>
          <w:rtl/>
          <w:lang w:val="en-GB" w:eastAsia="zh-CN"/>
        </w:rPr>
        <w:t xml:space="preserve">اً </w:t>
      </w:r>
      <w:r w:rsidRPr="007C4C71">
        <w:rPr>
          <w:rFonts w:eastAsia="SimSun" w:hint="cs"/>
          <w:spacing w:val="0"/>
          <w:kern w:val="0"/>
          <w:sz w:val="30"/>
          <w:rtl/>
          <w:lang w:val="en-GB" w:eastAsia="zh-CN"/>
        </w:rPr>
        <w:t xml:space="preserve">أن الدول التي </w:t>
      </w:r>
      <w:proofErr w:type="spellStart"/>
      <w:r w:rsidRPr="007C4C71">
        <w:rPr>
          <w:rFonts w:eastAsia="SimSun" w:hint="cs"/>
          <w:spacing w:val="0"/>
          <w:kern w:val="0"/>
          <w:sz w:val="30"/>
          <w:rtl/>
          <w:lang w:val="en-GB" w:eastAsia="zh-CN"/>
        </w:rPr>
        <w:t>تنص</w:t>
      </w:r>
      <w:proofErr w:type="spellEnd"/>
      <w:r w:rsidRPr="007C4C71">
        <w:rPr>
          <w:rFonts w:eastAsia="SimSun" w:hint="cs"/>
          <w:spacing w:val="0"/>
          <w:kern w:val="0"/>
          <w:sz w:val="30"/>
          <w:rtl/>
          <w:lang w:val="en-GB" w:eastAsia="zh-CN"/>
        </w:rPr>
        <w:t xml:space="preserve"> على هذه العقوبة في قوانينها باتت نادرة وأن تطبيق الإعدام على الأحداث يتناقض إجمال</w:t>
      </w:r>
      <w:r w:rsidR="00DC1575">
        <w:rPr>
          <w:rFonts w:eastAsia="SimSun" w:hint="cs"/>
          <w:spacing w:val="0"/>
          <w:kern w:val="0"/>
          <w:sz w:val="30"/>
          <w:rtl/>
          <w:lang w:val="en-GB" w:eastAsia="zh-CN"/>
        </w:rPr>
        <w:t xml:space="preserve">اً </w:t>
      </w:r>
      <w:r w:rsidRPr="007C4C71">
        <w:rPr>
          <w:rFonts w:eastAsia="SimSun" w:hint="cs"/>
          <w:spacing w:val="0"/>
          <w:kern w:val="0"/>
          <w:sz w:val="30"/>
          <w:rtl/>
          <w:lang w:val="en-GB" w:eastAsia="zh-CN"/>
        </w:rPr>
        <w:t>مع العهد. ورد على ما ذكره الوفد اليمني من أن أحد</w:t>
      </w:r>
      <w:r w:rsidR="00DC1575">
        <w:rPr>
          <w:rFonts w:eastAsia="SimSun" w:hint="cs"/>
          <w:spacing w:val="0"/>
          <w:kern w:val="0"/>
          <w:sz w:val="30"/>
          <w:rtl/>
          <w:lang w:val="en-GB" w:eastAsia="zh-CN"/>
        </w:rPr>
        <w:t xml:space="preserve">اً </w:t>
      </w:r>
      <w:r w:rsidRPr="007C4C71">
        <w:rPr>
          <w:rFonts w:eastAsia="SimSun" w:hint="cs"/>
          <w:spacing w:val="0"/>
          <w:kern w:val="0"/>
          <w:sz w:val="30"/>
          <w:rtl/>
          <w:lang w:val="en-GB" w:eastAsia="zh-CN"/>
        </w:rPr>
        <w:t>لم يحكم عليه بالبتر منذ زمن طويل جدا</w:t>
      </w:r>
      <w:r w:rsidR="00FA41CD">
        <w:rPr>
          <w:rFonts w:eastAsia="SimSun" w:hint="cs"/>
          <w:spacing w:val="0"/>
          <w:kern w:val="0"/>
          <w:sz w:val="30"/>
          <w:rtl/>
          <w:lang w:val="en-GB" w:eastAsia="zh-CN"/>
        </w:rPr>
        <w:t>ً</w:t>
      </w:r>
      <w:r w:rsidRPr="007C4C71">
        <w:rPr>
          <w:rFonts w:eastAsia="SimSun" w:hint="cs"/>
          <w:spacing w:val="0"/>
          <w:kern w:val="0"/>
          <w:sz w:val="30"/>
          <w:rtl/>
          <w:lang w:val="en-GB" w:eastAsia="zh-CN"/>
        </w:rPr>
        <w:t xml:space="preserve">، بالقول إن المنظمات غير الحكومة أبلغت عن خمس حالات بتر على الأقل منذ عام 1990. وأعرب السيد </w:t>
      </w:r>
      <w:proofErr w:type="spellStart"/>
      <w:r w:rsidRPr="007C4C71">
        <w:rPr>
          <w:rFonts w:eastAsia="SimSun" w:hint="cs"/>
          <w:spacing w:val="0"/>
          <w:kern w:val="0"/>
          <w:sz w:val="30"/>
          <w:rtl/>
          <w:lang w:val="en-GB" w:eastAsia="zh-CN"/>
        </w:rPr>
        <w:t>شاينين</w:t>
      </w:r>
      <w:proofErr w:type="spellEnd"/>
      <w:r w:rsidRPr="007C4C71">
        <w:rPr>
          <w:rFonts w:eastAsia="SimSun" w:hint="cs"/>
          <w:spacing w:val="0"/>
          <w:kern w:val="0"/>
          <w:sz w:val="30"/>
          <w:rtl/>
          <w:lang w:val="en-GB" w:eastAsia="zh-CN"/>
        </w:rPr>
        <w:t xml:space="preserve"> عن رغبته في أن يسلط الوفد اليمني الضوء على الوضع فيما يتعلق بممارسة البتر. أما فيما يخص تشويه الأعضاء التناسلية، فقال إن 70 في المائة من النساء في المناطق الساحلية من اليمن يخضعن فيما يبدو لعمليات البتر هذه. وقال السيد </w:t>
      </w:r>
      <w:proofErr w:type="spellStart"/>
      <w:r w:rsidRPr="007C4C71">
        <w:rPr>
          <w:rFonts w:eastAsia="SimSun" w:hint="cs"/>
          <w:spacing w:val="0"/>
          <w:kern w:val="0"/>
          <w:sz w:val="30"/>
          <w:rtl/>
          <w:lang w:val="en-GB" w:eastAsia="zh-CN"/>
        </w:rPr>
        <w:t>شاينين</w:t>
      </w:r>
      <w:proofErr w:type="spellEnd"/>
      <w:r w:rsidRPr="007C4C71">
        <w:rPr>
          <w:rFonts w:eastAsia="SimSun" w:hint="cs"/>
          <w:spacing w:val="0"/>
          <w:kern w:val="0"/>
          <w:sz w:val="30"/>
          <w:rtl/>
          <w:lang w:val="en-GB" w:eastAsia="zh-CN"/>
        </w:rPr>
        <w:t xml:space="preserve"> إنه يود أن يعرف ما إذا كانت السلطات قد اتخذت تدابير تستهدف تلك المناطق تحديدا</w:t>
      </w:r>
      <w:r w:rsidR="00102740">
        <w:rPr>
          <w:rFonts w:eastAsia="SimSun" w:hint="cs"/>
          <w:spacing w:val="0"/>
          <w:kern w:val="0"/>
          <w:sz w:val="30"/>
          <w:rtl/>
          <w:lang w:val="en-GB" w:eastAsia="zh-CN"/>
        </w:rPr>
        <w:t>ً</w:t>
      </w:r>
      <w:r w:rsidRPr="007C4C71">
        <w:rPr>
          <w:rFonts w:eastAsia="SimSun" w:hint="cs"/>
          <w:spacing w:val="0"/>
          <w:kern w:val="0"/>
          <w:sz w:val="30"/>
          <w:rtl/>
          <w:lang w:val="en-GB" w:eastAsia="zh-CN"/>
        </w:rPr>
        <w:t xml:space="preserve"> أو ما إذا كانت تنوي اتخاذها.</w:t>
      </w:r>
    </w:p>
    <w:p w:rsidR="007C4C71" w:rsidRPr="007C4C71" w:rsidRDefault="007C4C71" w:rsidP="00B73061">
      <w:pPr>
        <w:spacing w:before="0" w:line="380" w:lineRule="exact"/>
        <w:rPr>
          <w:rFonts w:eastAsia="SimSun"/>
          <w:spacing w:val="0"/>
          <w:kern w:val="0"/>
          <w:sz w:val="30"/>
          <w:lang w:val="en-GB" w:eastAsia="zh-CN"/>
        </w:rPr>
      </w:pPr>
      <w:r w:rsidRPr="007C4C71">
        <w:rPr>
          <w:rFonts w:eastAsia="SimSun" w:hint="cs"/>
          <w:spacing w:val="0"/>
          <w:kern w:val="0"/>
          <w:sz w:val="30"/>
          <w:rtl/>
          <w:lang w:val="en-GB" w:eastAsia="zh-CN"/>
        </w:rPr>
        <w:t>35-</w:t>
      </w:r>
      <w:r w:rsidR="00FA41CD">
        <w:rPr>
          <w:rFonts w:eastAsia="SimSun" w:hint="cs"/>
          <w:spacing w:val="0"/>
          <w:kern w:val="0"/>
          <w:sz w:val="30"/>
          <w:rtl/>
          <w:lang w:val="en-GB" w:eastAsia="zh-CN"/>
        </w:rPr>
        <w:tab/>
      </w:r>
      <w:r w:rsidRPr="007C4C71">
        <w:rPr>
          <w:rFonts w:eastAsia="SimSun" w:hint="cs"/>
          <w:spacing w:val="0"/>
          <w:kern w:val="0"/>
          <w:sz w:val="30"/>
          <w:rtl/>
          <w:lang w:val="en-GB" w:eastAsia="zh-CN"/>
        </w:rPr>
        <w:t xml:space="preserve">وعن موضوع حالة الطوارئ، لاحظ السيد </w:t>
      </w:r>
      <w:proofErr w:type="spellStart"/>
      <w:r w:rsidRPr="007C4C71">
        <w:rPr>
          <w:rFonts w:eastAsia="SimSun" w:hint="cs"/>
          <w:spacing w:val="0"/>
          <w:kern w:val="0"/>
          <w:sz w:val="30"/>
          <w:rtl/>
          <w:lang w:val="en-GB" w:eastAsia="zh-CN"/>
        </w:rPr>
        <w:t>شاينين</w:t>
      </w:r>
      <w:proofErr w:type="spellEnd"/>
      <w:r w:rsidRPr="007C4C71">
        <w:rPr>
          <w:rFonts w:eastAsia="SimSun" w:hint="cs"/>
          <w:spacing w:val="0"/>
          <w:kern w:val="0"/>
          <w:sz w:val="30"/>
          <w:rtl/>
          <w:lang w:val="en-GB" w:eastAsia="zh-CN"/>
        </w:rPr>
        <w:t>، أن بعض الدول باتت تعتبر منذ 11 أيلول/سبتمبر 2001، أن تدابير مكافحة الإرهاب تسمح بعدم التقيد بمعايير حماية حقوق الإنسان، حتى من دون الحاجة للإعلان عن حالة الطوارئ. وثمة عناصر توحي بأن السلطات اليمنية تتبنى وجهة النظر هذه وتعتبر أن حالة الطوارئ يمكن أن تكون مسوغ</w:t>
      </w:r>
      <w:r w:rsidR="00534C21">
        <w:rPr>
          <w:rFonts w:eastAsia="SimSun" w:hint="cs"/>
          <w:spacing w:val="0"/>
          <w:kern w:val="0"/>
          <w:sz w:val="30"/>
          <w:rtl/>
          <w:lang w:val="en-GB" w:eastAsia="zh-CN"/>
        </w:rPr>
        <w:t xml:space="preserve">اً </w:t>
      </w:r>
      <w:r w:rsidRPr="007C4C71">
        <w:rPr>
          <w:rFonts w:eastAsia="SimSun" w:hint="cs"/>
          <w:spacing w:val="0"/>
          <w:kern w:val="0"/>
          <w:sz w:val="30"/>
          <w:rtl/>
          <w:lang w:val="en-GB" w:eastAsia="zh-CN"/>
        </w:rPr>
        <w:t xml:space="preserve">بحكم الأمر الواقع، لتدابير تتناقض مع الالتزامات الدولية التي تعهدت </w:t>
      </w:r>
      <w:proofErr w:type="spellStart"/>
      <w:r w:rsidRPr="007C4C71">
        <w:rPr>
          <w:rFonts w:eastAsia="SimSun" w:hint="cs"/>
          <w:spacing w:val="0"/>
          <w:kern w:val="0"/>
          <w:sz w:val="30"/>
          <w:rtl/>
          <w:lang w:val="en-GB" w:eastAsia="zh-CN"/>
        </w:rPr>
        <w:t>بها</w:t>
      </w:r>
      <w:proofErr w:type="spellEnd"/>
      <w:r w:rsidRPr="007C4C71">
        <w:rPr>
          <w:rFonts w:eastAsia="SimSun" w:hint="cs"/>
          <w:spacing w:val="0"/>
          <w:kern w:val="0"/>
          <w:sz w:val="30"/>
          <w:rtl/>
          <w:lang w:val="en-GB" w:eastAsia="zh-CN"/>
        </w:rPr>
        <w:t xml:space="preserve"> الدولة في مجال حقوق الإنسان. فهناك عدد من الأشخاص تعرضوا للاعتقال ووضعوا قيد الاحتجاز بعد 11 أيلول/سبتمبر 2001 في إطار تدابير مكافحة الإرهاب، وأفادت بعض المصادر بأن آلاف الأشخاص اعتقلوا لمجرد أنهم كانوا على علاقة بأفغانستان أو سبق لهم السفر إليها. وتحدثت المنظمات غير الحكومية عن اعتقالات سرية واعتقالات تعسفية دون أن تكون هناك إمكانية لينظر القاضي في مشروعية الاحتجاز. وإذا صحت هذه المعلومات، فهي تمثل تجسيدا</w:t>
      </w:r>
      <w:r w:rsidR="00534C21">
        <w:rPr>
          <w:rFonts w:eastAsia="SimSun" w:hint="cs"/>
          <w:spacing w:val="0"/>
          <w:kern w:val="0"/>
          <w:sz w:val="30"/>
          <w:rtl/>
          <w:lang w:val="en-GB" w:eastAsia="zh-CN"/>
        </w:rPr>
        <w:t>ً</w:t>
      </w:r>
      <w:r w:rsidRPr="007C4C71">
        <w:rPr>
          <w:rFonts w:eastAsia="SimSun" w:hint="cs"/>
          <w:spacing w:val="0"/>
          <w:kern w:val="0"/>
          <w:sz w:val="30"/>
          <w:rtl/>
          <w:lang w:val="en-GB" w:eastAsia="zh-CN"/>
        </w:rPr>
        <w:t xml:space="preserve"> لوضع يتناقض تماما</w:t>
      </w:r>
      <w:r w:rsidR="00534C21">
        <w:rPr>
          <w:rFonts w:eastAsia="SimSun" w:hint="cs"/>
          <w:spacing w:val="0"/>
          <w:kern w:val="0"/>
          <w:sz w:val="30"/>
          <w:rtl/>
          <w:lang w:val="en-GB" w:eastAsia="zh-CN"/>
        </w:rPr>
        <w:t>ً</w:t>
      </w:r>
      <w:r w:rsidRPr="007C4C71">
        <w:rPr>
          <w:rFonts w:eastAsia="SimSun" w:hint="cs"/>
          <w:spacing w:val="0"/>
          <w:kern w:val="0"/>
          <w:sz w:val="30"/>
          <w:rtl/>
          <w:lang w:val="en-GB" w:eastAsia="zh-CN"/>
        </w:rPr>
        <w:t xml:space="preserve"> مع المادة 9 من العهد التي </w:t>
      </w:r>
      <w:proofErr w:type="spellStart"/>
      <w:r w:rsidRPr="007C4C71">
        <w:rPr>
          <w:rFonts w:eastAsia="SimSun" w:hint="cs"/>
          <w:spacing w:val="0"/>
          <w:kern w:val="0"/>
          <w:sz w:val="30"/>
          <w:rtl/>
          <w:lang w:val="en-GB" w:eastAsia="zh-CN"/>
        </w:rPr>
        <w:t>تنص</w:t>
      </w:r>
      <w:proofErr w:type="spellEnd"/>
      <w:r w:rsidRPr="007C4C71">
        <w:rPr>
          <w:rFonts w:eastAsia="SimSun" w:hint="cs"/>
          <w:spacing w:val="0"/>
          <w:kern w:val="0"/>
          <w:sz w:val="30"/>
          <w:rtl/>
          <w:lang w:val="en-GB" w:eastAsia="zh-CN"/>
        </w:rPr>
        <w:t xml:space="preserve"> على حقوق لا تخضع للاستثناء حتى في حالة الطوارئ. واللجنة تعتبر أن البت القضائي في مشروعية إحدى التدابير السالبة للحرية والحماية من التعرض لسلب الحرية بصورة تعسفية، أمران يجب كفالتهما دوما</w:t>
      </w:r>
      <w:r w:rsidR="00534C21">
        <w:rPr>
          <w:rFonts w:eastAsia="SimSun" w:hint="cs"/>
          <w:spacing w:val="0"/>
          <w:kern w:val="0"/>
          <w:sz w:val="30"/>
          <w:rtl/>
          <w:lang w:val="en-GB" w:eastAsia="zh-CN"/>
        </w:rPr>
        <w:t>ً</w:t>
      </w:r>
      <w:r w:rsidRPr="007C4C71">
        <w:rPr>
          <w:rFonts w:eastAsia="SimSun" w:hint="cs"/>
          <w:spacing w:val="0"/>
          <w:kern w:val="0"/>
          <w:sz w:val="30"/>
          <w:rtl/>
          <w:lang w:val="en-GB" w:eastAsia="zh-CN"/>
        </w:rPr>
        <w:t>، بما في ذلك في حالة الطوارئ. وقال إنه يبدو من جهة أخرى، أن عددا</w:t>
      </w:r>
      <w:r w:rsidR="00534C21">
        <w:rPr>
          <w:rFonts w:eastAsia="SimSun" w:hint="cs"/>
          <w:spacing w:val="0"/>
          <w:kern w:val="0"/>
          <w:sz w:val="30"/>
          <w:rtl/>
          <w:lang w:val="en-GB" w:eastAsia="zh-CN"/>
        </w:rPr>
        <w:t>ً</w:t>
      </w:r>
      <w:r w:rsidRPr="007C4C71">
        <w:rPr>
          <w:rFonts w:eastAsia="SimSun" w:hint="cs"/>
          <w:spacing w:val="0"/>
          <w:kern w:val="0"/>
          <w:sz w:val="30"/>
          <w:rtl/>
          <w:lang w:val="en-GB" w:eastAsia="zh-CN"/>
        </w:rPr>
        <w:t xml:space="preserve"> كبيرا</w:t>
      </w:r>
      <w:r w:rsidR="00534C21">
        <w:rPr>
          <w:rFonts w:eastAsia="SimSun" w:hint="cs"/>
          <w:spacing w:val="0"/>
          <w:kern w:val="0"/>
          <w:sz w:val="30"/>
          <w:rtl/>
          <w:lang w:val="en-GB" w:eastAsia="zh-CN"/>
        </w:rPr>
        <w:t>ً</w:t>
      </w:r>
      <w:r w:rsidRPr="007C4C71">
        <w:rPr>
          <w:rFonts w:eastAsia="SimSun" w:hint="cs"/>
          <w:spacing w:val="0"/>
          <w:kern w:val="0"/>
          <w:sz w:val="30"/>
          <w:rtl/>
          <w:lang w:val="en-GB" w:eastAsia="zh-CN"/>
        </w:rPr>
        <w:t xml:space="preserve"> من الأشخاص قد تعرضوا للطرد من اليمن دون أن تحظى الحقوق غير القابلة للاستثناء بموجب العهد، بالاحترام الواجب. وعبر السيد </w:t>
      </w:r>
      <w:proofErr w:type="spellStart"/>
      <w:r w:rsidRPr="007C4C71">
        <w:rPr>
          <w:rFonts w:eastAsia="SimSun" w:hint="cs"/>
          <w:spacing w:val="0"/>
          <w:kern w:val="0"/>
          <w:sz w:val="30"/>
          <w:rtl/>
          <w:lang w:val="en-GB" w:eastAsia="zh-CN"/>
        </w:rPr>
        <w:t>شاينين</w:t>
      </w:r>
      <w:proofErr w:type="spellEnd"/>
      <w:r w:rsidRPr="007C4C71">
        <w:rPr>
          <w:rFonts w:eastAsia="SimSun" w:hint="cs"/>
          <w:spacing w:val="0"/>
          <w:kern w:val="0"/>
          <w:sz w:val="30"/>
          <w:rtl/>
          <w:lang w:val="en-GB" w:eastAsia="zh-CN"/>
        </w:rPr>
        <w:t xml:space="preserve"> عن رغبته بالتالي، في أن يعرض الوفد اليمني ما</w:t>
      </w:r>
      <w:r w:rsidR="00B73061">
        <w:rPr>
          <w:rFonts w:eastAsia="SimSun" w:hint="eastAsia"/>
          <w:spacing w:val="0"/>
          <w:kern w:val="0"/>
          <w:sz w:val="30"/>
          <w:rtl/>
          <w:lang w:val="en-GB" w:eastAsia="zh-CN"/>
        </w:rPr>
        <w:t> </w:t>
      </w:r>
      <w:r w:rsidRPr="007C4C71">
        <w:rPr>
          <w:rFonts w:eastAsia="SimSun" w:hint="cs"/>
          <w:spacing w:val="0"/>
          <w:kern w:val="0"/>
          <w:sz w:val="30"/>
          <w:rtl/>
          <w:lang w:val="en-GB" w:eastAsia="zh-CN"/>
        </w:rPr>
        <w:t xml:space="preserve">ترتب عن التدابير التي تم اتخاذها بعد 11 أيلول/سبتمبر 2001 من آثار على تطبيق المادة 7 من العهد. وفي الختام، أشار السيد </w:t>
      </w:r>
      <w:proofErr w:type="spellStart"/>
      <w:r w:rsidRPr="007C4C71">
        <w:rPr>
          <w:rFonts w:eastAsia="SimSun" w:hint="cs"/>
          <w:spacing w:val="0"/>
          <w:kern w:val="0"/>
          <w:sz w:val="30"/>
          <w:rtl/>
          <w:lang w:val="en-GB" w:eastAsia="zh-CN"/>
        </w:rPr>
        <w:t>شاينين</w:t>
      </w:r>
      <w:proofErr w:type="spellEnd"/>
      <w:r w:rsidRPr="007C4C71">
        <w:rPr>
          <w:rFonts w:eastAsia="SimSun" w:hint="cs"/>
          <w:spacing w:val="0"/>
          <w:kern w:val="0"/>
          <w:sz w:val="30"/>
          <w:rtl/>
          <w:lang w:val="en-GB" w:eastAsia="zh-CN"/>
        </w:rPr>
        <w:t xml:space="preserve"> إلى تقرير قدمته اليمن إلى لجنة مجلس الأمن المنشأة بموجب القرار 1373(2001) بشأن مكافحة الإرهاب، وذكرت فيه أن عددا</w:t>
      </w:r>
      <w:r w:rsidR="00534C21">
        <w:rPr>
          <w:rFonts w:eastAsia="SimSun" w:hint="cs"/>
          <w:spacing w:val="0"/>
          <w:kern w:val="0"/>
          <w:sz w:val="30"/>
          <w:rtl/>
          <w:lang w:val="en-GB" w:eastAsia="zh-CN"/>
        </w:rPr>
        <w:t>ً</w:t>
      </w:r>
      <w:r w:rsidRPr="007C4C71">
        <w:rPr>
          <w:rFonts w:eastAsia="SimSun" w:hint="cs"/>
          <w:spacing w:val="0"/>
          <w:kern w:val="0"/>
          <w:sz w:val="30"/>
          <w:rtl/>
          <w:lang w:val="en-GB" w:eastAsia="zh-CN"/>
        </w:rPr>
        <w:t xml:space="preserve"> من الأشخاص الذين ثبتت إدانتهم في أعمال إرهابية حكم عليهم إما بالإعدام أو بالسجن بموجب القانون رقم 24 الصادر في عام 1998، وسأل عن عدد الأشخاص الذين أعدموا والأشخاص الذين سُجنوا، مضيفا</w:t>
      </w:r>
      <w:r w:rsidR="00534C21">
        <w:rPr>
          <w:rFonts w:eastAsia="SimSun" w:hint="cs"/>
          <w:spacing w:val="0"/>
          <w:kern w:val="0"/>
          <w:sz w:val="30"/>
          <w:rtl/>
          <w:lang w:val="en-GB" w:eastAsia="zh-CN"/>
        </w:rPr>
        <w:t>ً</w:t>
      </w:r>
      <w:r w:rsidRPr="007C4C71">
        <w:rPr>
          <w:rFonts w:eastAsia="SimSun" w:hint="cs"/>
          <w:spacing w:val="0"/>
          <w:kern w:val="0"/>
          <w:sz w:val="30"/>
          <w:rtl/>
          <w:lang w:val="en-GB" w:eastAsia="zh-CN"/>
        </w:rPr>
        <w:t xml:space="preserve"> أنه من المفيد معرفة مفهوم السلطات اليمنية للإرهاب وأنواع الجرائم التي يُعاقب عليها بالإعدام. </w:t>
      </w:r>
    </w:p>
    <w:p w:rsidR="007C4C71" w:rsidRPr="007C4C71" w:rsidRDefault="007C4C71" w:rsidP="007C4C71">
      <w:pPr>
        <w:spacing w:before="0" w:line="380" w:lineRule="exact"/>
        <w:rPr>
          <w:rFonts w:eastAsia="SimSun"/>
          <w:spacing w:val="0"/>
          <w:kern w:val="0"/>
          <w:sz w:val="30"/>
          <w:lang w:val="en-GB" w:eastAsia="zh-CN"/>
        </w:rPr>
      </w:pPr>
      <w:r w:rsidRPr="007C4C71">
        <w:rPr>
          <w:rFonts w:eastAsia="SimSun" w:hint="cs"/>
          <w:spacing w:val="0"/>
          <w:kern w:val="0"/>
          <w:sz w:val="30"/>
          <w:rtl/>
          <w:lang w:val="en-GB" w:eastAsia="zh-CN"/>
        </w:rPr>
        <w:t>36-</w:t>
      </w:r>
      <w:r w:rsidR="00B73061">
        <w:rPr>
          <w:rFonts w:eastAsia="SimSun" w:hint="cs"/>
          <w:spacing w:val="0"/>
          <w:kern w:val="0"/>
          <w:sz w:val="30"/>
          <w:rtl/>
          <w:lang w:val="en-GB" w:eastAsia="zh-CN"/>
        </w:rPr>
        <w:tab/>
      </w:r>
      <w:r w:rsidRPr="00B73061">
        <w:rPr>
          <w:rFonts w:eastAsia="SimSun" w:hint="cs"/>
          <w:b/>
          <w:bCs/>
          <w:spacing w:val="0"/>
          <w:kern w:val="0"/>
          <w:sz w:val="30"/>
          <w:rtl/>
          <w:lang w:val="en-GB" w:eastAsia="zh-CN"/>
        </w:rPr>
        <w:t xml:space="preserve">السيد </w:t>
      </w:r>
      <w:proofErr w:type="spellStart"/>
      <w:r w:rsidRPr="00B73061">
        <w:rPr>
          <w:rFonts w:eastAsia="SimSun" w:hint="cs"/>
          <w:b/>
          <w:bCs/>
          <w:spacing w:val="0"/>
          <w:kern w:val="0"/>
          <w:sz w:val="30"/>
          <w:rtl/>
          <w:lang w:val="en-GB" w:eastAsia="zh-CN"/>
        </w:rPr>
        <w:t>لالاه</w:t>
      </w:r>
      <w:proofErr w:type="spellEnd"/>
      <w:r w:rsidR="00DC1575">
        <w:rPr>
          <w:rFonts w:eastAsia="SimSun" w:hint="cs"/>
          <w:spacing w:val="0"/>
          <w:kern w:val="0"/>
          <w:sz w:val="30"/>
          <w:rtl/>
          <w:lang w:val="en-GB" w:eastAsia="zh-CN"/>
        </w:rPr>
        <w:t xml:space="preserve"> </w:t>
      </w:r>
      <w:r w:rsidRPr="007C4C71">
        <w:rPr>
          <w:rFonts w:eastAsia="SimSun" w:hint="cs"/>
          <w:spacing w:val="0"/>
          <w:kern w:val="0"/>
          <w:sz w:val="30"/>
          <w:rtl/>
          <w:lang w:val="en-GB" w:eastAsia="zh-CN"/>
        </w:rPr>
        <w:t>قال إن ما فهمه هو أن البتر يخضع لعدة شروط وهو ما يفسر ندرة حالات اللجوء إليه، غير أنه من الأهمية بمكان من وجهة نظره، معرفة ما إذا كانت تلك الشروط محددة في الشريعة أو في القانون الداخلي لأن تغيير القوانين متاح بالتأكيد في حال تعذر التغيير في الشريعة. وسأل من جهة أخرى، عما إذا كان القانون اليمني يتضمن أحكاما</w:t>
      </w:r>
      <w:r w:rsidR="00534C21">
        <w:rPr>
          <w:rFonts w:eastAsia="SimSun" w:hint="cs"/>
          <w:spacing w:val="0"/>
          <w:kern w:val="0"/>
          <w:sz w:val="30"/>
          <w:rtl/>
          <w:lang w:val="en-GB" w:eastAsia="zh-CN"/>
        </w:rPr>
        <w:t>ً</w:t>
      </w:r>
      <w:r w:rsidRPr="007C4C71">
        <w:rPr>
          <w:rFonts w:eastAsia="SimSun" w:hint="cs"/>
          <w:spacing w:val="0"/>
          <w:kern w:val="0"/>
          <w:sz w:val="30"/>
          <w:rtl/>
          <w:lang w:val="en-GB" w:eastAsia="zh-CN"/>
        </w:rPr>
        <w:t xml:space="preserve"> تثني عن تشويه الأعضاء التناسلية؟</w:t>
      </w:r>
    </w:p>
    <w:p w:rsidR="007C4C71" w:rsidRPr="007C4C71" w:rsidRDefault="007C4C71" w:rsidP="007C4C71">
      <w:pPr>
        <w:spacing w:before="0" w:line="380" w:lineRule="exact"/>
        <w:rPr>
          <w:rFonts w:eastAsia="SimSun"/>
          <w:spacing w:val="0"/>
          <w:kern w:val="0"/>
          <w:sz w:val="30"/>
          <w:lang w:val="en-GB" w:eastAsia="zh-CN"/>
        </w:rPr>
      </w:pPr>
      <w:r w:rsidRPr="007C4C71">
        <w:rPr>
          <w:rFonts w:eastAsia="SimSun" w:hint="cs"/>
          <w:spacing w:val="0"/>
          <w:kern w:val="0"/>
          <w:sz w:val="30"/>
          <w:rtl/>
          <w:lang w:val="en-GB" w:eastAsia="zh-CN"/>
        </w:rPr>
        <w:t>37-</w:t>
      </w:r>
      <w:r w:rsidR="00B73061">
        <w:rPr>
          <w:rFonts w:eastAsia="SimSun" w:hint="cs"/>
          <w:spacing w:val="0"/>
          <w:kern w:val="0"/>
          <w:sz w:val="30"/>
          <w:rtl/>
          <w:lang w:val="en-GB" w:eastAsia="zh-CN"/>
        </w:rPr>
        <w:tab/>
      </w:r>
      <w:r w:rsidRPr="007C4C71">
        <w:rPr>
          <w:rFonts w:eastAsia="SimSun" w:hint="cs"/>
          <w:spacing w:val="0"/>
          <w:kern w:val="0"/>
          <w:sz w:val="30"/>
          <w:rtl/>
          <w:lang w:val="en-GB" w:eastAsia="zh-CN"/>
        </w:rPr>
        <w:t xml:space="preserve">وفيما يخص تدابير مكافحة الإرهاب التي اتُخذت عقب 11 أيلول/سبتمبر 2001، رأى السيد </w:t>
      </w:r>
      <w:proofErr w:type="spellStart"/>
      <w:r w:rsidRPr="007C4C71">
        <w:rPr>
          <w:rFonts w:eastAsia="SimSun" w:hint="cs"/>
          <w:spacing w:val="0"/>
          <w:kern w:val="0"/>
          <w:sz w:val="30"/>
          <w:rtl/>
          <w:lang w:val="en-GB" w:eastAsia="zh-CN"/>
        </w:rPr>
        <w:t>لالاه</w:t>
      </w:r>
      <w:proofErr w:type="spellEnd"/>
      <w:r w:rsidRPr="007C4C71">
        <w:rPr>
          <w:rFonts w:eastAsia="SimSun" w:hint="cs"/>
          <w:spacing w:val="0"/>
          <w:kern w:val="0"/>
          <w:sz w:val="30"/>
          <w:rtl/>
          <w:lang w:val="en-GB" w:eastAsia="zh-CN"/>
        </w:rPr>
        <w:t xml:space="preserve"> في الختام، أن القرار 1373 الصادر عن مجلس الأمن في عام 2001، لا يبرر تملص الدولة الطرف من الالتزامات التي تعهدت </w:t>
      </w:r>
      <w:proofErr w:type="spellStart"/>
      <w:r w:rsidRPr="007C4C71">
        <w:rPr>
          <w:rFonts w:eastAsia="SimSun" w:hint="cs"/>
          <w:spacing w:val="0"/>
          <w:kern w:val="0"/>
          <w:sz w:val="30"/>
          <w:rtl/>
          <w:lang w:val="en-GB" w:eastAsia="zh-CN"/>
        </w:rPr>
        <w:t>بها</w:t>
      </w:r>
      <w:proofErr w:type="spellEnd"/>
      <w:r w:rsidRPr="007C4C71">
        <w:rPr>
          <w:rFonts w:eastAsia="SimSun" w:hint="cs"/>
          <w:spacing w:val="0"/>
          <w:kern w:val="0"/>
          <w:sz w:val="30"/>
          <w:rtl/>
          <w:lang w:val="en-GB" w:eastAsia="zh-CN"/>
        </w:rPr>
        <w:t xml:space="preserve"> بملء إرادتها بموجب العهد. وعلق بالقول إن قرار مجلس الأمن لا يتضمن أي حكم يدعو الدولة الطرف إلى عدم التقيد بالأحكام الخاصة بالحقوق المنصوص عليها في العهد. وأكد بوجه خاص على أحكام المادة 4 من هذا الصك وتحديدا</w:t>
      </w:r>
      <w:r w:rsidR="00534C21">
        <w:rPr>
          <w:rFonts w:eastAsia="SimSun" w:hint="cs"/>
          <w:spacing w:val="0"/>
          <w:kern w:val="0"/>
          <w:sz w:val="30"/>
          <w:rtl/>
          <w:lang w:val="en-GB" w:eastAsia="zh-CN"/>
        </w:rPr>
        <w:t>ً</w:t>
      </w:r>
      <w:r w:rsidRPr="007C4C71">
        <w:rPr>
          <w:rFonts w:eastAsia="SimSun" w:hint="cs"/>
          <w:spacing w:val="0"/>
          <w:kern w:val="0"/>
          <w:sz w:val="30"/>
          <w:rtl/>
          <w:lang w:val="en-GB" w:eastAsia="zh-CN"/>
        </w:rPr>
        <w:t xml:space="preserve">، الأحكام الواردة في الفقرة 2. </w:t>
      </w:r>
    </w:p>
    <w:p w:rsidR="007C4C71" w:rsidRPr="007C4C71" w:rsidRDefault="007C4C71" w:rsidP="007C4C71">
      <w:pPr>
        <w:spacing w:before="0" w:line="380" w:lineRule="exact"/>
        <w:rPr>
          <w:rFonts w:eastAsia="SimSun"/>
          <w:spacing w:val="0"/>
          <w:kern w:val="0"/>
          <w:sz w:val="30"/>
          <w:lang w:val="en-GB" w:eastAsia="zh-CN"/>
        </w:rPr>
      </w:pPr>
      <w:r w:rsidRPr="007C4C71">
        <w:rPr>
          <w:rFonts w:eastAsia="SimSun" w:hint="cs"/>
          <w:spacing w:val="0"/>
          <w:kern w:val="0"/>
          <w:sz w:val="30"/>
          <w:rtl/>
          <w:lang w:val="en-GB" w:eastAsia="zh-CN"/>
        </w:rPr>
        <w:t>38-</w:t>
      </w:r>
      <w:r w:rsidR="00B73061">
        <w:rPr>
          <w:rFonts w:eastAsia="SimSun" w:hint="cs"/>
          <w:spacing w:val="0"/>
          <w:kern w:val="0"/>
          <w:sz w:val="30"/>
          <w:rtl/>
          <w:lang w:val="en-GB" w:eastAsia="zh-CN"/>
        </w:rPr>
        <w:tab/>
      </w:r>
      <w:r w:rsidRPr="00B73061">
        <w:rPr>
          <w:rFonts w:eastAsia="SimSun" w:hint="cs"/>
          <w:b/>
          <w:bCs/>
          <w:spacing w:val="0"/>
          <w:kern w:val="0"/>
          <w:sz w:val="30"/>
          <w:rtl/>
          <w:lang w:val="en-GB" w:eastAsia="zh-CN"/>
        </w:rPr>
        <w:t xml:space="preserve">السيد </w:t>
      </w:r>
      <w:proofErr w:type="spellStart"/>
      <w:r w:rsidRPr="00B73061">
        <w:rPr>
          <w:rFonts w:eastAsia="SimSun" w:hint="cs"/>
          <w:b/>
          <w:bCs/>
          <w:spacing w:val="0"/>
          <w:kern w:val="0"/>
          <w:sz w:val="30"/>
          <w:rtl/>
          <w:lang w:val="en-GB" w:eastAsia="zh-CN"/>
        </w:rPr>
        <w:t>كلاين</w:t>
      </w:r>
      <w:proofErr w:type="spellEnd"/>
      <w:r w:rsidR="00DC1575">
        <w:rPr>
          <w:rFonts w:eastAsia="SimSun" w:hint="cs"/>
          <w:spacing w:val="0"/>
          <w:kern w:val="0"/>
          <w:sz w:val="30"/>
          <w:rtl/>
          <w:lang w:val="en-GB" w:eastAsia="zh-CN"/>
        </w:rPr>
        <w:t xml:space="preserve"> </w:t>
      </w:r>
      <w:r w:rsidRPr="007C4C71">
        <w:rPr>
          <w:rFonts w:eastAsia="SimSun" w:hint="cs"/>
          <w:spacing w:val="0"/>
          <w:kern w:val="0"/>
          <w:sz w:val="30"/>
          <w:rtl/>
          <w:lang w:val="en-GB" w:eastAsia="zh-CN"/>
        </w:rPr>
        <w:t>لاحظ أن الشواغل التي سبق أن عبرت عنها اللجنة في إطار النظر في التقرير الدوري الثاني الخاص باليمن (</w:t>
      </w:r>
      <w:r w:rsidRPr="00B73061">
        <w:rPr>
          <w:rFonts w:eastAsia="SimSun"/>
          <w:spacing w:val="0"/>
          <w:kern w:val="0"/>
          <w:szCs w:val="22"/>
          <w:lang w:val="en-GB" w:eastAsia="zh-CN"/>
        </w:rPr>
        <w:t>CCPR/C/82/Add.1</w:t>
      </w:r>
      <w:r w:rsidRPr="007C4C71">
        <w:rPr>
          <w:rFonts w:eastAsia="SimSun" w:hint="cs"/>
          <w:spacing w:val="0"/>
          <w:kern w:val="0"/>
          <w:sz w:val="30"/>
          <w:rtl/>
          <w:lang w:val="en-GB" w:eastAsia="zh-CN"/>
        </w:rPr>
        <w:t xml:space="preserve">) لم تتبدد. وتساءل بصورة خاصة عما إذا كان القانون يكفل حماية حياة الجنين، وعن الكيفية التي يكفلها </w:t>
      </w:r>
      <w:proofErr w:type="spellStart"/>
      <w:r w:rsidRPr="007C4C71">
        <w:rPr>
          <w:rFonts w:eastAsia="SimSun" w:hint="cs"/>
          <w:spacing w:val="0"/>
          <w:kern w:val="0"/>
          <w:sz w:val="30"/>
          <w:rtl/>
          <w:lang w:val="en-GB" w:eastAsia="zh-CN"/>
        </w:rPr>
        <w:t>بها</w:t>
      </w:r>
      <w:proofErr w:type="spellEnd"/>
      <w:r w:rsidRPr="007C4C71">
        <w:rPr>
          <w:rFonts w:eastAsia="SimSun" w:hint="cs"/>
          <w:spacing w:val="0"/>
          <w:kern w:val="0"/>
          <w:sz w:val="30"/>
          <w:rtl/>
          <w:lang w:val="en-GB" w:eastAsia="zh-CN"/>
        </w:rPr>
        <w:t xml:space="preserve"> إذا نص على هذه الحماية. </w:t>
      </w:r>
    </w:p>
    <w:p w:rsidR="007C4C71" w:rsidRPr="007C4C71" w:rsidRDefault="007C4C71" w:rsidP="00B73061">
      <w:pPr>
        <w:spacing w:before="0" w:line="380" w:lineRule="exact"/>
        <w:rPr>
          <w:rFonts w:eastAsia="SimSun"/>
          <w:spacing w:val="0"/>
          <w:kern w:val="0"/>
          <w:sz w:val="30"/>
          <w:lang w:val="en-GB" w:eastAsia="zh-CN"/>
        </w:rPr>
      </w:pPr>
      <w:r w:rsidRPr="007C4C71">
        <w:rPr>
          <w:rFonts w:eastAsia="SimSun" w:hint="cs"/>
          <w:spacing w:val="0"/>
          <w:kern w:val="0"/>
          <w:sz w:val="30"/>
          <w:rtl/>
          <w:lang w:val="en-GB" w:eastAsia="zh-CN"/>
        </w:rPr>
        <w:t>39-</w:t>
      </w:r>
      <w:r w:rsidR="00B73061">
        <w:rPr>
          <w:rFonts w:eastAsia="SimSun" w:hint="cs"/>
          <w:spacing w:val="0"/>
          <w:kern w:val="0"/>
          <w:sz w:val="30"/>
          <w:rtl/>
          <w:lang w:val="en-GB" w:eastAsia="zh-CN"/>
        </w:rPr>
        <w:tab/>
      </w:r>
      <w:r w:rsidRPr="007C4C71">
        <w:rPr>
          <w:rFonts w:eastAsia="SimSun" w:hint="cs"/>
          <w:spacing w:val="0"/>
          <w:kern w:val="0"/>
          <w:sz w:val="30"/>
          <w:rtl/>
          <w:lang w:val="en-GB" w:eastAsia="zh-CN"/>
        </w:rPr>
        <w:t xml:space="preserve">وعن مسألة المساواة بين الرجال والنساء، قال السيد </w:t>
      </w:r>
      <w:proofErr w:type="spellStart"/>
      <w:r w:rsidRPr="007C4C71">
        <w:rPr>
          <w:rFonts w:eastAsia="SimSun" w:hint="cs"/>
          <w:spacing w:val="0"/>
          <w:kern w:val="0"/>
          <w:sz w:val="30"/>
          <w:rtl/>
          <w:lang w:val="en-GB" w:eastAsia="zh-CN"/>
        </w:rPr>
        <w:t>كلاين</w:t>
      </w:r>
      <w:proofErr w:type="spellEnd"/>
      <w:r w:rsidRPr="007C4C71">
        <w:rPr>
          <w:rFonts w:eastAsia="SimSun" w:hint="cs"/>
          <w:spacing w:val="0"/>
          <w:kern w:val="0"/>
          <w:sz w:val="30"/>
          <w:rtl/>
          <w:lang w:val="en-GB" w:eastAsia="zh-CN"/>
        </w:rPr>
        <w:t xml:space="preserve"> إنه يشعر بنفس القلق الذي يساور باقي أعضاء اللجنة، لأن كل شيء يوحي بوجود انتهاكات خطيرة للعهد. وقال إنه مما لا</w:t>
      </w:r>
      <w:r w:rsidR="00102740">
        <w:rPr>
          <w:rFonts w:eastAsia="SimSun" w:hint="cs"/>
          <w:spacing w:val="0"/>
          <w:kern w:val="0"/>
          <w:sz w:val="30"/>
          <w:rtl/>
          <w:lang w:val="en-GB" w:eastAsia="zh-CN"/>
        </w:rPr>
        <w:t xml:space="preserve"> </w:t>
      </w:r>
      <w:r w:rsidRPr="007C4C71">
        <w:rPr>
          <w:rFonts w:eastAsia="SimSun" w:hint="cs"/>
          <w:spacing w:val="0"/>
          <w:kern w:val="0"/>
          <w:sz w:val="30"/>
          <w:rtl/>
          <w:lang w:val="en-GB" w:eastAsia="zh-CN"/>
        </w:rPr>
        <w:t>شك فيه أن المسائل المتعلقة بالمساواة بين الرجال والنساء تمثل موضوعا</w:t>
      </w:r>
      <w:r w:rsidR="00534C21">
        <w:rPr>
          <w:rFonts w:eastAsia="SimSun" w:hint="cs"/>
          <w:spacing w:val="0"/>
          <w:kern w:val="0"/>
          <w:sz w:val="30"/>
          <w:rtl/>
          <w:lang w:val="en-GB" w:eastAsia="zh-CN"/>
        </w:rPr>
        <w:t>ً</w:t>
      </w:r>
      <w:r w:rsidRPr="007C4C71">
        <w:rPr>
          <w:rFonts w:eastAsia="SimSun" w:hint="cs"/>
          <w:spacing w:val="0"/>
          <w:kern w:val="0"/>
          <w:sz w:val="30"/>
          <w:rtl/>
          <w:lang w:val="en-GB" w:eastAsia="zh-CN"/>
        </w:rPr>
        <w:t xml:space="preserve"> حساسا</w:t>
      </w:r>
      <w:r w:rsidR="00534C21">
        <w:rPr>
          <w:rFonts w:eastAsia="SimSun" w:hint="cs"/>
          <w:spacing w:val="0"/>
          <w:kern w:val="0"/>
          <w:sz w:val="30"/>
          <w:rtl/>
          <w:lang w:val="en-GB" w:eastAsia="zh-CN"/>
        </w:rPr>
        <w:t>ً</w:t>
      </w:r>
      <w:r w:rsidRPr="007C4C71">
        <w:rPr>
          <w:rFonts w:eastAsia="SimSun" w:hint="cs"/>
          <w:spacing w:val="0"/>
          <w:kern w:val="0"/>
          <w:sz w:val="30"/>
          <w:rtl/>
          <w:lang w:val="en-GB" w:eastAsia="zh-CN"/>
        </w:rPr>
        <w:t xml:space="preserve"> يضطلع فيه الدين والعادات بدور مهم. ولكن يجب ألا يغيب عن بال السلطات اليمنية أنها تعهدت بملء إرادتها بالتزامات دولية في هذا المجال، ولا يمكنها التملص منها. وفي جميع الأحوال فإن اللجنة </w:t>
      </w:r>
      <w:proofErr w:type="spellStart"/>
      <w:r w:rsidRPr="007C4C71">
        <w:rPr>
          <w:rFonts w:eastAsia="SimSun" w:hint="cs"/>
          <w:spacing w:val="0"/>
          <w:kern w:val="0"/>
          <w:sz w:val="30"/>
          <w:rtl/>
          <w:lang w:val="en-GB" w:eastAsia="zh-CN"/>
        </w:rPr>
        <w:t>المسؤولة</w:t>
      </w:r>
      <w:proofErr w:type="spellEnd"/>
      <w:r w:rsidRPr="007C4C71">
        <w:rPr>
          <w:rFonts w:eastAsia="SimSun" w:hint="cs"/>
          <w:spacing w:val="0"/>
          <w:kern w:val="0"/>
          <w:sz w:val="30"/>
          <w:rtl/>
          <w:lang w:val="en-GB" w:eastAsia="zh-CN"/>
        </w:rPr>
        <w:t xml:space="preserve"> بحكم ولايتها عن رصد احترام تلك الالتزامات، منشغلة غاية الانشغال بالوضع فيما يتعلق بتطبيق المادة 3 من</w:t>
      </w:r>
      <w:r w:rsidR="00B73061">
        <w:rPr>
          <w:rFonts w:eastAsia="SimSun" w:hint="eastAsia"/>
          <w:spacing w:val="0"/>
          <w:kern w:val="0"/>
          <w:sz w:val="30"/>
          <w:rtl/>
          <w:lang w:val="en-GB" w:eastAsia="zh-CN"/>
        </w:rPr>
        <w:t> </w:t>
      </w:r>
      <w:r w:rsidRPr="007C4C71">
        <w:rPr>
          <w:rFonts w:eastAsia="SimSun" w:hint="cs"/>
          <w:spacing w:val="0"/>
          <w:kern w:val="0"/>
          <w:sz w:val="30"/>
          <w:rtl/>
          <w:lang w:val="en-GB" w:eastAsia="zh-CN"/>
        </w:rPr>
        <w:t xml:space="preserve">العهد. </w:t>
      </w:r>
    </w:p>
    <w:p w:rsidR="007C4C71" w:rsidRPr="007C4C71" w:rsidRDefault="007C4C71" w:rsidP="007C4C71">
      <w:pPr>
        <w:spacing w:before="0" w:line="380" w:lineRule="exact"/>
        <w:rPr>
          <w:rFonts w:eastAsia="SimSun"/>
          <w:spacing w:val="0"/>
          <w:kern w:val="0"/>
          <w:sz w:val="30"/>
          <w:lang w:val="en-GB" w:eastAsia="zh-CN"/>
        </w:rPr>
      </w:pPr>
      <w:r w:rsidRPr="007C4C71">
        <w:rPr>
          <w:rFonts w:eastAsia="SimSun" w:hint="cs"/>
          <w:spacing w:val="0"/>
          <w:kern w:val="0"/>
          <w:sz w:val="30"/>
          <w:rtl/>
          <w:lang w:val="en-GB" w:eastAsia="zh-CN"/>
        </w:rPr>
        <w:t>40-</w:t>
      </w:r>
      <w:r w:rsidR="00B73061">
        <w:rPr>
          <w:rFonts w:eastAsia="SimSun" w:hint="cs"/>
          <w:spacing w:val="0"/>
          <w:kern w:val="0"/>
          <w:sz w:val="30"/>
          <w:rtl/>
          <w:lang w:val="en-GB" w:eastAsia="zh-CN"/>
        </w:rPr>
        <w:tab/>
      </w:r>
      <w:r w:rsidR="00534C21" w:rsidRPr="00B73061">
        <w:rPr>
          <w:rFonts w:eastAsia="SimSun" w:hint="cs"/>
          <w:b/>
          <w:bCs/>
          <w:spacing w:val="0"/>
          <w:kern w:val="0"/>
          <w:sz w:val="30"/>
          <w:rtl/>
          <w:lang w:val="en-GB" w:eastAsia="zh-CN"/>
        </w:rPr>
        <w:t xml:space="preserve">السيد </w:t>
      </w:r>
      <w:proofErr w:type="spellStart"/>
      <w:r w:rsidR="00534C21" w:rsidRPr="00B73061">
        <w:rPr>
          <w:rFonts w:eastAsia="SimSun" w:hint="cs"/>
          <w:b/>
          <w:bCs/>
          <w:spacing w:val="0"/>
          <w:kern w:val="0"/>
          <w:sz w:val="30"/>
          <w:rtl/>
          <w:lang w:val="en-GB" w:eastAsia="zh-CN"/>
        </w:rPr>
        <w:t>أ</w:t>
      </w:r>
      <w:r w:rsidRPr="00B73061">
        <w:rPr>
          <w:rFonts w:eastAsia="SimSun" w:hint="cs"/>
          <w:b/>
          <w:bCs/>
          <w:spacing w:val="0"/>
          <w:kern w:val="0"/>
          <w:sz w:val="30"/>
          <w:rtl/>
          <w:lang w:val="en-GB" w:eastAsia="zh-CN"/>
        </w:rPr>
        <w:t>ندو</w:t>
      </w:r>
      <w:proofErr w:type="spellEnd"/>
      <w:r w:rsidRPr="007C4C71">
        <w:rPr>
          <w:rFonts w:eastAsia="SimSun" w:hint="cs"/>
          <w:spacing w:val="0"/>
          <w:kern w:val="0"/>
          <w:sz w:val="30"/>
          <w:rtl/>
          <w:lang w:val="en-GB" w:eastAsia="zh-CN"/>
        </w:rPr>
        <w:t xml:space="preserve"> قال إن الغرض من الحوار بين اللجنة والدولة الطرف ليس توجيه الاتهام إلى هذه الأخيرة بل إتاحة الفرصة لفهم الوضع فيما يتعلق بحقوق الإنسان والتفكير بشكل مشترك في السبل الممكنة للتغلب على الصعوبات القائمة. وتحقيقا</w:t>
      </w:r>
      <w:r w:rsidR="00B73061">
        <w:rPr>
          <w:rFonts w:eastAsia="SimSun" w:hint="cs"/>
          <w:spacing w:val="0"/>
          <w:kern w:val="0"/>
          <w:sz w:val="30"/>
          <w:rtl/>
          <w:lang w:val="en-GB" w:eastAsia="zh-CN"/>
        </w:rPr>
        <w:t>ً</w:t>
      </w:r>
      <w:r w:rsidRPr="007C4C71">
        <w:rPr>
          <w:rFonts w:eastAsia="SimSun" w:hint="cs"/>
          <w:spacing w:val="0"/>
          <w:kern w:val="0"/>
          <w:sz w:val="30"/>
          <w:rtl/>
          <w:lang w:val="en-GB" w:eastAsia="zh-CN"/>
        </w:rPr>
        <w:t xml:space="preserve"> لهذه الغاية، يجب أن تُوفر للجنة معلومات أكثر شمولا</w:t>
      </w:r>
      <w:r w:rsidR="00B73061">
        <w:rPr>
          <w:rFonts w:eastAsia="SimSun" w:hint="cs"/>
          <w:spacing w:val="0"/>
          <w:kern w:val="0"/>
          <w:sz w:val="30"/>
          <w:rtl/>
          <w:lang w:val="en-GB" w:eastAsia="zh-CN"/>
        </w:rPr>
        <w:t>ً</w:t>
      </w:r>
      <w:r w:rsidRPr="007C4C71">
        <w:rPr>
          <w:rFonts w:eastAsia="SimSun" w:hint="cs"/>
          <w:spacing w:val="0"/>
          <w:kern w:val="0"/>
          <w:sz w:val="30"/>
          <w:rtl/>
          <w:lang w:val="en-GB" w:eastAsia="zh-CN"/>
        </w:rPr>
        <w:t xml:space="preserve"> من تلك التي قُدمت في التقرير أو التي قدمها الوفد اليمني </w:t>
      </w:r>
      <w:proofErr w:type="spellStart"/>
      <w:r w:rsidRPr="007C4C71">
        <w:rPr>
          <w:rFonts w:eastAsia="SimSun" w:hint="cs"/>
          <w:spacing w:val="0"/>
          <w:kern w:val="0"/>
          <w:sz w:val="30"/>
          <w:rtl/>
          <w:lang w:val="en-GB" w:eastAsia="zh-CN"/>
        </w:rPr>
        <w:t>شفاهيا</w:t>
      </w:r>
      <w:r w:rsidR="00534C21">
        <w:rPr>
          <w:rFonts w:eastAsia="SimSun" w:hint="cs"/>
          <w:spacing w:val="0"/>
          <w:kern w:val="0"/>
          <w:sz w:val="30"/>
          <w:rtl/>
          <w:lang w:val="en-GB" w:eastAsia="zh-CN"/>
        </w:rPr>
        <w:t>ً</w:t>
      </w:r>
      <w:proofErr w:type="spellEnd"/>
      <w:r w:rsidRPr="007C4C71">
        <w:rPr>
          <w:rFonts w:eastAsia="SimSun" w:hint="cs"/>
          <w:spacing w:val="0"/>
          <w:kern w:val="0"/>
          <w:sz w:val="30"/>
          <w:rtl/>
          <w:lang w:val="en-GB" w:eastAsia="zh-CN"/>
        </w:rPr>
        <w:t>. وينبغي تحديد المسائل المتعلقة بالمساواة بين الرجال والنساء بصورة خاصة. فالدستور اليمني يكفل على ما يبدو هذه المساواة مثلما توحي بذلك الفقرتان 15 و16 من التقرير، إذ يتطرق لمفهوم "النساء شقائق الرجال" تحديدا</w:t>
      </w:r>
      <w:r w:rsidR="00534C21">
        <w:rPr>
          <w:rFonts w:eastAsia="SimSun" w:hint="cs"/>
          <w:spacing w:val="0"/>
          <w:kern w:val="0"/>
          <w:sz w:val="30"/>
          <w:rtl/>
          <w:lang w:val="en-GB" w:eastAsia="zh-CN"/>
        </w:rPr>
        <w:t>ً</w:t>
      </w:r>
      <w:r w:rsidRPr="007C4C71">
        <w:rPr>
          <w:rFonts w:eastAsia="SimSun" w:hint="cs"/>
          <w:spacing w:val="0"/>
          <w:kern w:val="0"/>
          <w:sz w:val="30"/>
          <w:rtl/>
          <w:lang w:val="en-GB" w:eastAsia="zh-CN"/>
        </w:rPr>
        <w:t>. غير أن ما ورد بعد ذلك في التقرير بشأن المادة 23 من العهد يظهر وجود قدر كبير من ا</w:t>
      </w:r>
      <w:r w:rsidR="00534C21">
        <w:rPr>
          <w:rFonts w:eastAsia="SimSun" w:hint="cs"/>
          <w:spacing w:val="0"/>
          <w:kern w:val="0"/>
          <w:sz w:val="30"/>
          <w:rtl/>
          <w:lang w:val="en-GB" w:eastAsia="zh-CN"/>
        </w:rPr>
        <w:t xml:space="preserve">نعدام المساواة. كما لاحظ السيد </w:t>
      </w:r>
      <w:proofErr w:type="spellStart"/>
      <w:r w:rsidR="00534C21">
        <w:rPr>
          <w:rFonts w:eastAsia="SimSun" w:hint="cs"/>
          <w:spacing w:val="0"/>
          <w:kern w:val="0"/>
          <w:sz w:val="30"/>
          <w:rtl/>
          <w:lang w:val="en-GB" w:eastAsia="zh-CN"/>
        </w:rPr>
        <w:t>أ</w:t>
      </w:r>
      <w:r w:rsidRPr="007C4C71">
        <w:rPr>
          <w:rFonts w:eastAsia="SimSun" w:hint="cs"/>
          <w:spacing w:val="0"/>
          <w:kern w:val="0"/>
          <w:sz w:val="30"/>
          <w:rtl/>
          <w:lang w:val="en-GB" w:eastAsia="zh-CN"/>
        </w:rPr>
        <w:t>ندو</w:t>
      </w:r>
      <w:proofErr w:type="spellEnd"/>
      <w:r w:rsidRPr="007C4C71">
        <w:rPr>
          <w:rFonts w:eastAsia="SimSun" w:hint="cs"/>
          <w:spacing w:val="0"/>
          <w:kern w:val="0"/>
          <w:sz w:val="30"/>
          <w:rtl/>
          <w:lang w:val="en-GB" w:eastAsia="zh-CN"/>
        </w:rPr>
        <w:t xml:space="preserve"> فيما يتعلق بمسألة الرضا في الزواج بأن مفهوم الرضا يختلف بحسب ما إذا كانت ا</w:t>
      </w:r>
      <w:r w:rsidR="00534C21">
        <w:rPr>
          <w:rFonts w:eastAsia="SimSun" w:hint="cs"/>
          <w:spacing w:val="0"/>
          <w:kern w:val="0"/>
          <w:sz w:val="30"/>
          <w:rtl/>
          <w:lang w:val="en-GB" w:eastAsia="zh-CN"/>
        </w:rPr>
        <w:t xml:space="preserve">لمرأة بكراً أو ثيباً. وقال السيد </w:t>
      </w:r>
      <w:proofErr w:type="spellStart"/>
      <w:r w:rsidR="00534C21">
        <w:rPr>
          <w:rFonts w:eastAsia="SimSun" w:hint="cs"/>
          <w:spacing w:val="0"/>
          <w:kern w:val="0"/>
          <w:sz w:val="30"/>
          <w:rtl/>
          <w:lang w:val="en-GB" w:eastAsia="zh-CN"/>
        </w:rPr>
        <w:t>أ</w:t>
      </w:r>
      <w:r w:rsidRPr="007C4C71">
        <w:rPr>
          <w:rFonts w:eastAsia="SimSun" w:hint="cs"/>
          <w:spacing w:val="0"/>
          <w:kern w:val="0"/>
          <w:sz w:val="30"/>
          <w:rtl/>
          <w:lang w:val="en-GB" w:eastAsia="zh-CN"/>
        </w:rPr>
        <w:t>ندو</w:t>
      </w:r>
      <w:proofErr w:type="spellEnd"/>
      <w:r w:rsidRPr="007C4C71">
        <w:rPr>
          <w:rFonts w:eastAsia="SimSun" w:hint="cs"/>
          <w:spacing w:val="0"/>
          <w:kern w:val="0"/>
          <w:sz w:val="30"/>
          <w:rtl/>
          <w:lang w:val="en-GB" w:eastAsia="zh-CN"/>
        </w:rPr>
        <w:t xml:space="preserve"> إنه يود أن يسمع تعليق الوفد اليمني بهذا الصدد، وأن يعرف ما هو الإجراء المتبع لإثبات عذرية الفتاة المقبلة على الزواج. وفيما يتعلق بحقوق الزوجين في حالة فسخ الزواج، حبذ أن يتناول الوفد اليمني ما ورد في الفقرة 143 من التقرير بمزيد من الشرح، ويبين تحديدا</w:t>
      </w:r>
      <w:r w:rsidR="00534C21">
        <w:rPr>
          <w:rFonts w:eastAsia="SimSun" w:hint="cs"/>
          <w:spacing w:val="0"/>
          <w:kern w:val="0"/>
          <w:sz w:val="30"/>
          <w:rtl/>
          <w:lang w:val="en-GB" w:eastAsia="zh-CN"/>
        </w:rPr>
        <w:t>ً</w:t>
      </w:r>
      <w:r w:rsidRPr="007C4C71">
        <w:rPr>
          <w:rFonts w:eastAsia="SimSun" w:hint="cs"/>
          <w:spacing w:val="0"/>
          <w:kern w:val="0"/>
          <w:sz w:val="30"/>
          <w:rtl/>
          <w:lang w:val="en-GB" w:eastAsia="zh-CN"/>
        </w:rPr>
        <w:t xml:space="preserve"> الإجراء الذي بوسع المرأة أن تلجأ إليه للحصول على الطلاق. وفضلا</w:t>
      </w:r>
      <w:r w:rsidR="00534C21">
        <w:rPr>
          <w:rFonts w:eastAsia="SimSun" w:hint="cs"/>
          <w:spacing w:val="0"/>
          <w:kern w:val="0"/>
          <w:sz w:val="30"/>
          <w:rtl/>
          <w:lang w:val="en-GB" w:eastAsia="zh-CN"/>
        </w:rPr>
        <w:t>ً</w:t>
      </w:r>
      <w:r w:rsidRPr="007C4C71">
        <w:rPr>
          <w:rFonts w:eastAsia="SimSun" w:hint="cs"/>
          <w:spacing w:val="0"/>
          <w:kern w:val="0"/>
          <w:sz w:val="30"/>
          <w:rtl/>
          <w:lang w:val="en-GB" w:eastAsia="zh-CN"/>
        </w:rPr>
        <w:t xml:space="preserve"> عن ذلك، يجب أن تملك المرأة ما يكفي من الموارد المالية لتأمين الرعاية للأطفال الذين هم في حضانتها. فهل اتخذت السلطات تدابير ترمي إلى تحقيق مساواة المرأة بالرجل في هذا الصدد وتبني آلية لتقديم المساعدة لها ماديا</w:t>
      </w:r>
      <w:r w:rsidR="00534C21">
        <w:rPr>
          <w:rFonts w:eastAsia="SimSun" w:hint="cs"/>
          <w:spacing w:val="0"/>
          <w:kern w:val="0"/>
          <w:sz w:val="30"/>
          <w:rtl/>
          <w:lang w:val="en-GB" w:eastAsia="zh-CN"/>
        </w:rPr>
        <w:t xml:space="preserve">ً؟ كما عبر السيد </w:t>
      </w:r>
      <w:proofErr w:type="spellStart"/>
      <w:r w:rsidR="00534C21">
        <w:rPr>
          <w:rFonts w:eastAsia="SimSun" w:hint="cs"/>
          <w:spacing w:val="0"/>
          <w:kern w:val="0"/>
          <w:sz w:val="30"/>
          <w:rtl/>
          <w:lang w:val="en-GB" w:eastAsia="zh-CN"/>
        </w:rPr>
        <w:t>أ</w:t>
      </w:r>
      <w:r w:rsidRPr="007C4C71">
        <w:rPr>
          <w:rFonts w:eastAsia="SimSun" w:hint="cs"/>
          <w:spacing w:val="0"/>
          <w:kern w:val="0"/>
          <w:sz w:val="30"/>
          <w:rtl/>
          <w:lang w:val="en-GB" w:eastAsia="zh-CN"/>
        </w:rPr>
        <w:t>ندو</w:t>
      </w:r>
      <w:proofErr w:type="spellEnd"/>
      <w:r w:rsidRPr="007C4C71">
        <w:rPr>
          <w:rFonts w:eastAsia="SimSun" w:hint="cs"/>
          <w:spacing w:val="0"/>
          <w:kern w:val="0"/>
          <w:sz w:val="30"/>
          <w:rtl/>
          <w:lang w:val="en-GB" w:eastAsia="zh-CN"/>
        </w:rPr>
        <w:t xml:space="preserve"> عن رغبته في معرفة ما إذا كان من حق المرأة منح الجنسية لأطفالها كما هو الشأن بالنسبة للرجل. وعن موضع العنف المنزلي، أشار إلى ما ذكره الوفد اليمني عن خضوعه لعقوبات شديدة ولكنه حبذ أن يقدم الوفد تفاصيل عن هذه العقوبات. وفي الختام، قال إن الرجل يُطلَق سراحه على ما يبدو فور انقضاء مدة الحبس في حين يجب على المرأة أن تنتظر أن يأتي أحد أفراد أسرتها لاستلامها، غير أن بعض الأسر تبدي أحيانا</w:t>
      </w:r>
      <w:r w:rsidR="00534C21">
        <w:rPr>
          <w:rFonts w:eastAsia="SimSun" w:hint="cs"/>
          <w:spacing w:val="0"/>
          <w:kern w:val="0"/>
          <w:sz w:val="30"/>
          <w:rtl/>
          <w:lang w:val="en-GB" w:eastAsia="zh-CN"/>
        </w:rPr>
        <w:t>ً</w:t>
      </w:r>
      <w:r w:rsidRPr="007C4C71">
        <w:rPr>
          <w:rFonts w:eastAsia="SimSun" w:hint="cs"/>
          <w:spacing w:val="0"/>
          <w:kern w:val="0"/>
          <w:sz w:val="30"/>
          <w:rtl/>
          <w:lang w:val="en-GB" w:eastAsia="zh-CN"/>
        </w:rPr>
        <w:t xml:space="preserve"> تحفظا</w:t>
      </w:r>
      <w:r w:rsidR="00534C21">
        <w:rPr>
          <w:rFonts w:eastAsia="SimSun" w:hint="cs"/>
          <w:spacing w:val="0"/>
          <w:kern w:val="0"/>
          <w:sz w:val="30"/>
          <w:rtl/>
          <w:lang w:val="en-GB" w:eastAsia="zh-CN"/>
        </w:rPr>
        <w:t>ً</w:t>
      </w:r>
      <w:r w:rsidRPr="007C4C71">
        <w:rPr>
          <w:rFonts w:eastAsia="SimSun" w:hint="cs"/>
          <w:spacing w:val="0"/>
          <w:kern w:val="0"/>
          <w:sz w:val="30"/>
          <w:rtl/>
          <w:lang w:val="en-GB" w:eastAsia="zh-CN"/>
        </w:rPr>
        <w:t xml:space="preserve"> على القيام بهذه الخطوة بسبب بعض القيم الأخلاقية. وسأل عما يحصل في حالة عدم حضور أحد لاستلام المرأة التي تقرر خروجها من السجن.</w:t>
      </w:r>
    </w:p>
    <w:p w:rsidR="007C4C71" w:rsidRPr="007C4C71" w:rsidRDefault="007C4C71" w:rsidP="007C4C71">
      <w:pPr>
        <w:spacing w:before="0" w:line="380" w:lineRule="exact"/>
        <w:rPr>
          <w:rFonts w:eastAsia="SimSun" w:hint="cs"/>
          <w:spacing w:val="0"/>
          <w:kern w:val="0"/>
          <w:sz w:val="30"/>
          <w:rtl/>
          <w:lang w:val="en-GB" w:eastAsia="zh-CN"/>
        </w:rPr>
      </w:pPr>
      <w:r w:rsidRPr="007C4C71">
        <w:rPr>
          <w:rFonts w:eastAsia="SimSun" w:hint="cs"/>
          <w:spacing w:val="0"/>
          <w:kern w:val="0"/>
          <w:sz w:val="30"/>
          <w:rtl/>
          <w:lang w:val="en-GB" w:eastAsia="zh-CN"/>
        </w:rPr>
        <w:t>41-</w:t>
      </w:r>
      <w:r w:rsidR="00B73061">
        <w:rPr>
          <w:rFonts w:eastAsia="SimSun" w:hint="cs"/>
          <w:spacing w:val="0"/>
          <w:kern w:val="0"/>
          <w:sz w:val="30"/>
          <w:rtl/>
          <w:lang w:val="en-GB" w:eastAsia="zh-CN"/>
        </w:rPr>
        <w:tab/>
      </w:r>
      <w:r w:rsidRPr="00B73061">
        <w:rPr>
          <w:rFonts w:eastAsia="SimSun" w:hint="cs"/>
          <w:b/>
          <w:bCs/>
          <w:spacing w:val="0"/>
          <w:kern w:val="0"/>
          <w:sz w:val="30"/>
          <w:rtl/>
          <w:lang w:val="en-GB" w:eastAsia="zh-CN"/>
        </w:rPr>
        <w:t>الرئيس</w:t>
      </w:r>
      <w:r w:rsidR="00DC1575">
        <w:rPr>
          <w:rFonts w:eastAsia="SimSun" w:hint="cs"/>
          <w:spacing w:val="0"/>
          <w:kern w:val="0"/>
          <w:sz w:val="30"/>
          <w:rtl/>
          <w:lang w:val="en-GB" w:eastAsia="zh-CN"/>
        </w:rPr>
        <w:t xml:space="preserve"> </w:t>
      </w:r>
      <w:r w:rsidRPr="007C4C71">
        <w:rPr>
          <w:rFonts w:eastAsia="SimSun" w:hint="cs"/>
          <w:spacing w:val="0"/>
          <w:kern w:val="0"/>
          <w:sz w:val="30"/>
          <w:rtl/>
          <w:lang w:val="en-GB" w:eastAsia="zh-CN"/>
        </w:rPr>
        <w:t>أعلن أن اللجنة ستواصل النظر في التقرير الدوري الثالث المقدم من اليمن (</w:t>
      </w:r>
      <w:r w:rsidRPr="00B73061">
        <w:rPr>
          <w:rFonts w:eastAsia="SimSun"/>
          <w:spacing w:val="0"/>
          <w:kern w:val="0"/>
          <w:szCs w:val="22"/>
          <w:lang w:val="en-GB" w:eastAsia="zh-CN"/>
        </w:rPr>
        <w:t>CCPR/C/YEM/2001/3</w:t>
      </w:r>
      <w:r w:rsidRPr="007C4C71">
        <w:rPr>
          <w:rFonts w:eastAsia="SimSun" w:hint="cs"/>
          <w:spacing w:val="0"/>
          <w:kern w:val="0"/>
          <w:sz w:val="30"/>
          <w:rtl/>
          <w:lang w:val="en-GB" w:eastAsia="zh-CN"/>
        </w:rPr>
        <w:t>) في جلسة لاحقة.</w:t>
      </w:r>
    </w:p>
    <w:p w:rsidR="007C4C71" w:rsidRPr="007C4C71" w:rsidRDefault="007C4C71" w:rsidP="00B73061">
      <w:pPr>
        <w:spacing w:before="0" w:line="380" w:lineRule="exact"/>
        <w:jc w:val="center"/>
        <w:rPr>
          <w:rFonts w:eastAsia="SimSun" w:hint="cs"/>
          <w:i/>
          <w:iCs/>
          <w:spacing w:val="0"/>
          <w:kern w:val="0"/>
          <w:sz w:val="30"/>
          <w:rtl/>
          <w:lang w:val="en-GB" w:eastAsia="zh-CN"/>
        </w:rPr>
      </w:pPr>
      <w:r w:rsidRPr="007C4C71">
        <w:rPr>
          <w:rFonts w:eastAsia="SimSun" w:hint="cs"/>
          <w:i/>
          <w:iCs/>
          <w:spacing w:val="0"/>
          <w:kern w:val="0"/>
          <w:sz w:val="30"/>
          <w:rtl/>
          <w:lang w:val="en-GB" w:eastAsia="zh-CN"/>
        </w:rPr>
        <w:t>رفعت الجلسة الساعة 00/18</w:t>
      </w:r>
    </w:p>
    <w:p w:rsidR="007E2693" w:rsidRPr="00102740" w:rsidRDefault="00102740" w:rsidP="00102740">
      <w:pPr>
        <w:spacing w:before="0" w:line="380" w:lineRule="exact"/>
        <w:jc w:val="center"/>
        <w:rPr>
          <w:rFonts w:hint="cs"/>
          <w:b/>
          <w:bCs/>
          <w:rtl/>
          <w:lang w:eastAsia="en-US"/>
        </w:rPr>
      </w:pPr>
      <w:r w:rsidRPr="00102740">
        <w:rPr>
          <w:rFonts w:hint="cs"/>
          <w:b/>
          <w:bCs/>
          <w:rtl/>
          <w:lang w:eastAsia="en-US"/>
        </w:rPr>
        <w:t>- - - - -</w:t>
      </w:r>
    </w:p>
    <w:p w:rsidR="00102740" w:rsidRDefault="00102740" w:rsidP="00102740">
      <w:pPr>
        <w:spacing w:before="0" w:line="380" w:lineRule="exact"/>
        <w:rPr>
          <w:lang w:eastAsia="en-US"/>
        </w:rPr>
      </w:pPr>
    </w:p>
    <w:sectPr w:rsidR="00102740" w:rsidSect="00F41296">
      <w:headerReference w:type="even" r:id="rId7"/>
      <w:headerReference w:type="default" r:id="rId8"/>
      <w:headerReference w:type="first" r:id="rId9"/>
      <w:footerReference w:type="first" r:id="rId10"/>
      <w:type w:val="continuous"/>
      <w:pgSz w:w="11906" w:h="16838" w:code="9"/>
      <w:pgMar w:top="1701" w:right="1701" w:bottom="1985" w:left="851" w:header="567" w:footer="1418" w:gutter="0"/>
      <w:cols w:space="720"/>
      <w:formProt w:val="0"/>
      <w:titlePg/>
      <w:bidi/>
      <w:rtlGutter/>
      <w:docGrid w:linePitch="299"/>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EE32CB" w:rsidRDefault="00EE32CB">
      <w:r>
        <w:separator/>
      </w:r>
    </w:p>
  </w:endnote>
  <w:endnote w:type="continuationSeparator" w:id="0">
    <w:p w:rsidR="00EE32CB" w:rsidRDefault="00EE32C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Traditional Arabic">
    <w:panose1 w:val="02020603050405020304"/>
    <w:charset w:val="00"/>
    <w:family w:val="roman"/>
    <w:pitch w:val="variable"/>
    <w:sig w:usb0="00002003" w:usb1="80000000" w:usb2="00000008" w:usb3="00000000" w:csb0="00000041"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imSun">
    <w:altName w:val="宋体"/>
    <w:panose1 w:val="02010600030101010101"/>
    <w:charset w:val="86"/>
    <w:family w:val="auto"/>
    <w:pitch w:val="variable"/>
    <w:sig w:usb0="00000003" w:usb1="288F0000" w:usb2="00000016" w:usb3="00000000" w:csb0="00040001"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7E2693" w:rsidRDefault="007E2693" w:rsidP="00102740">
    <w:pPr>
      <w:pStyle w:val="Footer"/>
      <w:bidi w:val="0"/>
      <w:jc w:val="right"/>
      <w:rPr>
        <w:lang w:eastAsia="en-US"/>
      </w:rPr>
    </w:pPr>
    <w:r>
      <w:rPr>
        <w:szCs w:val="22"/>
        <w:lang w:eastAsia="en-US"/>
      </w:rPr>
      <w:t>(A)</w:t>
    </w:r>
    <w:r w:rsidR="00DC1575">
      <w:rPr>
        <w:szCs w:val="22"/>
        <w:lang w:eastAsia="en-US"/>
      </w:rPr>
      <w:t xml:space="preserve">  </w:t>
    </w:r>
    <w:r>
      <w:rPr>
        <w:szCs w:val="22"/>
        <w:lang w:eastAsia="en-US"/>
      </w:rPr>
      <w:t xml:space="preserve"> GE.0</w:t>
    </w:r>
    <w:r w:rsidR="00F41296">
      <w:rPr>
        <w:szCs w:val="22"/>
        <w:lang w:eastAsia="en-US"/>
      </w:rPr>
      <w:t>2</w:t>
    </w:r>
    <w:r>
      <w:rPr>
        <w:szCs w:val="22"/>
        <w:lang w:eastAsia="en-US"/>
      </w:rPr>
      <w:t>-</w:t>
    </w:r>
    <w:r w:rsidR="00F41296">
      <w:rPr>
        <w:szCs w:val="22"/>
        <w:lang w:eastAsia="en-US"/>
      </w:rPr>
      <w:t>43550</w:t>
    </w:r>
    <w:r w:rsidR="00DC1575">
      <w:rPr>
        <w:szCs w:val="22"/>
        <w:lang w:eastAsia="en-US"/>
      </w:rPr>
      <w:t xml:space="preserve">    </w:t>
    </w:r>
    <w:r w:rsidR="00F41296">
      <w:rPr>
        <w:szCs w:val="22"/>
        <w:lang w:eastAsia="en-US"/>
      </w:rPr>
      <w:t>080409</w:t>
    </w:r>
    <w:r w:rsidR="00DC1575">
      <w:rPr>
        <w:szCs w:val="22"/>
        <w:lang w:eastAsia="en-US"/>
      </w:rPr>
      <w:t xml:space="preserve">    </w:t>
    </w:r>
    <w:r w:rsidR="00102740">
      <w:rPr>
        <w:szCs w:val="22"/>
        <w:lang w:eastAsia="en-US"/>
      </w:rPr>
      <w:t>27</w:t>
    </w:r>
    <w:r w:rsidR="00F41296">
      <w:rPr>
        <w:szCs w:val="22"/>
        <w:lang w:eastAsia="en-US"/>
      </w:rPr>
      <w:t>0409</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EE32CB" w:rsidRDefault="00EE32CB">
      <w:pPr>
        <w:pStyle w:val="FootnoteText"/>
        <w:numPr>
          <w:ilvl w:val="0"/>
          <w:numId w:val="0"/>
        </w:numPr>
        <w:ind w:right="0"/>
        <w:rPr>
          <w:szCs w:val="22"/>
          <w:lang w:eastAsia="en-US"/>
        </w:rPr>
      </w:pPr>
      <w:r>
        <w:separator/>
      </w:r>
    </w:p>
  </w:footnote>
  <w:footnote w:type="continuationSeparator" w:id="0">
    <w:p w:rsidR="00EE32CB" w:rsidRDefault="00EE32CB">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bidiVisual/>
      <w:tblW w:w="0" w:type="auto"/>
      <w:tblLayout w:type="fixed"/>
      <w:tblLook w:val="0000" w:firstRow="0" w:lastRow="0" w:firstColumn="0" w:lastColumn="0" w:noHBand="0" w:noVBand="0"/>
    </w:tblPr>
    <w:tblGrid>
      <w:gridCol w:w="2002"/>
    </w:tblGrid>
    <w:tr w:rsidR="00F41296" w:rsidTr="00F41296">
      <w:tblPrEx>
        <w:tblCellMar>
          <w:top w:w="0" w:type="dxa"/>
          <w:bottom w:w="0" w:type="dxa"/>
        </w:tblCellMar>
      </w:tblPrEx>
      <w:tc>
        <w:tcPr>
          <w:tcW w:w="2002" w:type="dxa"/>
          <w:shd w:val="clear" w:color="auto" w:fill="auto"/>
        </w:tcPr>
        <w:p w:rsidR="00F41296" w:rsidRDefault="00F41296" w:rsidP="00F41296">
          <w:pPr>
            <w:pStyle w:val="Header"/>
            <w:bidi w:val="0"/>
          </w:pPr>
          <w:r>
            <w:t>CCPR/C/SR.2027</w:t>
          </w:r>
        </w:p>
        <w:p w:rsidR="00F41296" w:rsidRDefault="00F41296" w:rsidP="00F41296">
          <w:pPr>
            <w:pStyle w:val="Header"/>
            <w:bidi w:val="0"/>
          </w:pPr>
          <w:r>
            <w:t xml:space="preserve">Page </w:t>
          </w:r>
          <w:r>
            <w:fldChar w:fldCharType="begin"/>
          </w:r>
          <w:r>
            <w:instrText xml:space="preserve"> PAGE  \* MERGEFORMAT </w:instrText>
          </w:r>
          <w:r>
            <w:fldChar w:fldCharType="separate"/>
          </w:r>
          <w:r w:rsidR="00102740">
            <w:rPr>
              <w:noProof/>
            </w:rPr>
            <w:t>12</w:t>
          </w:r>
          <w:r>
            <w:fldChar w:fldCharType="end"/>
          </w:r>
        </w:p>
      </w:tc>
    </w:tr>
  </w:tbl>
  <w:p w:rsidR="00F41296" w:rsidRPr="00F41296" w:rsidRDefault="00F41296" w:rsidP="00F41296">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F41296" w:rsidRDefault="00F41296" w:rsidP="00F41296">
    <w:pPr>
      <w:pStyle w:val="Header"/>
      <w:bidi w:val="0"/>
    </w:pPr>
    <w:r>
      <w:t>CCPR/C/SR.2027</w:t>
    </w:r>
  </w:p>
  <w:p w:rsidR="00F41296" w:rsidRPr="00F41296" w:rsidRDefault="00F41296" w:rsidP="00F41296">
    <w:pPr>
      <w:pStyle w:val="Header"/>
      <w:bidi w:val="0"/>
    </w:pPr>
    <w:r>
      <w:t xml:space="preserve">Page </w:t>
    </w:r>
    <w:r>
      <w:fldChar w:fldCharType="begin"/>
    </w:r>
    <w:r>
      <w:instrText xml:space="preserve"> PAGE  \* MERGEFORMAT </w:instrText>
    </w:r>
    <w:r>
      <w:fldChar w:fldCharType="separate"/>
    </w:r>
    <w:r w:rsidR="00102740">
      <w:rPr>
        <w:noProof/>
      </w:rPr>
      <w:t>11</w:t>
    </w:r>
    <w:r>
      <w:fldChar w:fldCharType="end"/>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7E2693" w:rsidRDefault="007E2693">
    <w:pPr>
      <w:tabs>
        <w:tab w:val="right" w:pos="9467"/>
      </w:tabs>
      <w:spacing w:after="0" w:line="1000" w:lineRule="exact"/>
      <w:jc w:val="both"/>
      <w:rPr>
        <w:rFonts w:cs="Times New Roman"/>
        <w:b/>
        <w:bCs/>
        <w:sz w:val="44"/>
        <w:szCs w:val="36"/>
        <w:rtl/>
        <w:lang w:eastAsia="en-US"/>
      </w:rPr>
    </w:pPr>
    <w:r>
      <w:rPr>
        <w:sz w:val="56"/>
        <w:szCs w:val="56"/>
        <w:rtl/>
        <w:lang w:eastAsia="en-US"/>
      </w:rPr>
      <w:t>الأمم المتحدة</w:t>
    </w:r>
    <w:r>
      <w:rPr>
        <w:szCs w:val="36"/>
        <w:rtl/>
        <w:lang w:eastAsia="en-US"/>
      </w:rPr>
      <w:tab/>
    </w:r>
    <w:r>
      <w:rPr>
        <w:rFonts w:ascii="Arial" w:hAnsi="Arial" w:cs="Arial"/>
        <w:b/>
        <w:bCs/>
        <w:sz w:val="72"/>
        <w:szCs w:val="72"/>
        <w:lang w:eastAsia="en-US"/>
      </w:rPr>
      <w:t>CCPR</w:t>
    </w:r>
  </w:p>
  <w:p w:rsidR="007E2693" w:rsidRDefault="007E2693">
    <w:pPr>
      <w:pBdr>
        <w:bottom w:val="single" w:sz="6" w:space="1" w:color="auto"/>
      </w:pBdr>
      <w:bidi w:val="0"/>
      <w:spacing w:before="0" w:after="0"/>
      <w:rPr>
        <w:rFonts w:cs="Times New Roman"/>
        <w:szCs w:val="22"/>
        <w:lang w:eastAsia="en-US"/>
      </w:rPr>
    </w:pPr>
  </w:p>
  <w:p w:rsidR="007E2693" w:rsidRDefault="007E2693" w:rsidP="00154346">
    <w:pPr>
      <w:pStyle w:val="Header"/>
      <w:bidi w:val="0"/>
      <w:rPr>
        <w:szCs w:val="22"/>
        <w:lang w:eastAsia="en-US"/>
      </w:rPr>
    </w:pPr>
    <w:r>
      <w:rPr>
        <w:noProof/>
        <w:sz w:val="20"/>
        <w:rtl/>
        <w:lang w:val="ar-SA"/>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1031" type="#_x0000_t75" style="position:absolute;left:0;text-align:left;margin-left:384.75pt;margin-top:13.9pt;width:92.9pt;height:59.35pt;z-index:2" fillcolor="window">
          <v:imagedata r:id="rId1" o:title="" croptop="-748f" cropbottom="-748f" cropleft="-9433f" cropright="-9433f"/>
        </v:shape>
        <o:OLEObject Type="Embed" ProgID="Word.Picture.8" ShapeID="_x0000_s1031" DrawAspect="Content" ObjectID="_1418869446" r:id="rId2"/>
      </w:pict>
    </w:r>
    <w:r>
      <w:rPr>
        <w:rtl/>
      </w:rPr>
      <w:pict>
        <v:shapetype id="_x0000_t202" coordsize="21600,21600" o:spt="202" path="m,l,21600r21600,l21600,xe">
          <v:stroke joinstyle="miter"/>
          <v:path gradientshapeok="t" o:connecttype="rect"/>
        </v:shapetype>
        <v:shape id="_x0000_s1026" type="#_x0000_t202" style="position:absolute;left:0;text-align:left;margin-left:256.3pt;margin-top:2.25pt;width:173.4pt;height:95.2pt;z-index:-2;mso-wrap-edited:f;mso-position-horizontal-relative:page" wrapcoords="-80 -372 -80 21972 21761 21972 21761 -372 -80 -372" filled="f" stroked="f" strokeweight="2.25pt">
          <v:textbox style="mso-next-textbox:#_x0000_s1026" inset="0,0,0,0">
            <w:txbxContent>
              <w:p w:rsidR="007E2693" w:rsidRDefault="007E2693">
                <w:pPr>
                  <w:spacing w:before="0" w:after="0" w:line="640" w:lineRule="exact"/>
                  <w:jc w:val="left"/>
                  <w:rPr>
                    <w:rFonts w:hint="cs"/>
                    <w:b/>
                    <w:bCs/>
                    <w:spacing w:val="0"/>
                    <w:sz w:val="56"/>
                    <w:szCs w:val="56"/>
                    <w:rtl/>
                  </w:rPr>
                </w:pPr>
                <w:r>
                  <w:rPr>
                    <w:rFonts w:hint="cs"/>
                    <w:b/>
                    <w:bCs/>
                    <w:spacing w:val="0"/>
                    <w:sz w:val="56"/>
                    <w:szCs w:val="56"/>
                    <w:rtl/>
                  </w:rPr>
                  <w:t>العهـد الدولي الخاص</w:t>
                </w:r>
                <w:r>
                  <w:rPr>
                    <w:b/>
                    <w:bCs/>
                    <w:spacing w:val="0"/>
                    <w:sz w:val="56"/>
                    <w:szCs w:val="56"/>
                    <w:rtl/>
                  </w:rPr>
                  <w:br/>
                </w:r>
                <w:r>
                  <w:rPr>
                    <w:rFonts w:hint="cs"/>
                    <w:b/>
                    <w:bCs/>
                    <w:spacing w:val="0"/>
                    <w:sz w:val="56"/>
                    <w:szCs w:val="56"/>
                    <w:rtl/>
                  </w:rPr>
                  <w:t>بالحقــوق المدنيـة</w:t>
                </w:r>
                <w:r>
                  <w:rPr>
                    <w:b/>
                    <w:bCs/>
                    <w:spacing w:val="0"/>
                    <w:sz w:val="56"/>
                    <w:szCs w:val="56"/>
                    <w:rtl/>
                  </w:rPr>
                  <w:t xml:space="preserve"> </w:t>
                </w:r>
                <w:r>
                  <w:rPr>
                    <w:rFonts w:hint="cs"/>
                    <w:b/>
                    <w:bCs/>
                    <w:spacing w:val="0"/>
                    <w:sz w:val="56"/>
                    <w:szCs w:val="56"/>
                    <w:rtl/>
                  </w:rPr>
                  <w:t xml:space="preserve"> والسياسية</w:t>
                </w:r>
              </w:p>
            </w:txbxContent>
          </v:textbox>
          <w10:wrap type="tight" anchorx="page"/>
        </v:shape>
      </w:pict>
    </w:r>
  </w:p>
  <w:p w:rsidR="007E2693" w:rsidRDefault="007E2693">
    <w:pPr>
      <w:pStyle w:val="Header"/>
      <w:bidi w:val="0"/>
      <w:rPr>
        <w:szCs w:val="22"/>
        <w:lang w:eastAsia="en-US"/>
      </w:rPr>
    </w:pPr>
  </w:p>
  <w:p w:rsidR="007E2693" w:rsidRDefault="007E2693">
    <w:pPr>
      <w:pStyle w:val="Header"/>
      <w:bidi w:val="0"/>
      <w:rPr>
        <w:szCs w:val="22"/>
        <w:lang w:eastAsia="en-US"/>
      </w:rPr>
    </w:pPr>
  </w:p>
  <w:p w:rsidR="007E2693" w:rsidRDefault="007E2693">
    <w:pPr>
      <w:pStyle w:val="Header"/>
      <w:bidi w:val="0"/>
      <w:rPr>
        <w:szCs w:val="22"/>
        <w:lang w:eastAsia="en-US"/>
      </w:rPr>
    </w:pPr>
  </w:p>
  <w:p w:rsidR="007E2693" w:rsidRDefault="007E2693">
    <w:pPr>
      <w:pStyle w:val="Header"/>
      <w:bidi w:val="0"/>
      <w:rPr>
        <w:rtl/>
        <w:lang w:eastAsia="en-US"/>
      </w:rPr>
    </w:pPr>
  </w:p>
  <w:p w:rsidR="007E2693" w:rsidRDefault="007E2693">
    <w:pPr>
      <w:pStyle w:val="Header"/>
      <w:bidi w:val="0"/>
      <w:rPr>
        <w:rtl/>
        <w:lang w:eastAsia="en-US"/>
      </w:rPr>
    </w:pPr>
  </w:p>
  <w:p w:rsidR="007E2693" w:rsidRDefault="007E2693" w:rsidP="000C21E8">
    <w:pPr>
      <w:pStyle w:val="Header"/>
      <w:pBdr>
        <w:bottom w:val="single" w:sz="36" w:space="1" w:color="auto"/>
      </w:pBdr>
      <w:bidi w:val="0"/>
      <w:spacing w:before="120"/>
      <w:rPr>
        <w:rtl/>
        <w:lang w:eastAsia="en-US"/>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89"/>
    <w:multiLevelType w:val="singleLevel"/>
    <w:tmpl w:val="B9BE48F6"/>
    <w:lvl w:ilvl="0">
      <w:start w:val="1"/>
      <w:numFmt w:val="bullet"/>
      <w:pStyle w:val="ListBullet"/>
      <w:lvlText w:val=""/>
      <w:lvlJc w:val="left"/>
      <w:pPr>
        <w:tabs>
          <w:tab w:val="num" w:pos="1440"/>
        </w:tabs>
        <w:ind w:left="1440" w:right="1440" w:hanging="720"/>
      </w:pPr>
      <w:rPr>
        <w:rFonts w:ascii="Symbol" w:hAnsi="Symbol" w:hint="default"/>
      </w:rPr>
    </w:lvl>
  </w:abstractNum>
  <w:abstractNum w:abstractNumId="1">
    <w:nsid w:val="02B91CB6"/>
    <w:multiLevelType w:val="hybridMultilevel"/>
    <w:tmpl w:val="E4EE165C"/>
    <w:lvl w:ilvl="0" w:tplc="FE5248B4">
      <w:start w:val="1"/>
      <w:numFmt w:val="arabicAbjad"/>
      <w:pStyle w:val="a"/>
      <w:lvlText w:val="(%1)"/>
      <w:lvlJc w:val="left"/>
      <w:pPr>
        <w:tabs>
          <w:tab w:val="num" w:pos="1440"/>
        </w:tabs>
        <w:ind w:left="1440" w:right="1440" w:hanging="720"/>
      </w:pPr>
      <w:rPr>
        <w:rFonts w:ascii="Times New Roman" w:hAnsi="Times New Roman" w:cs="Traditional Arabic" w:hint="default"/>
        <w:b w:val="0"/>
        <w:bCs w:val="0"/>
        <w:i w:val="0"/>
        <w:iCs w:val="0"/>
        <w:caps w:val="0"/>
        <w:sz w:val="22"/>
        <w:szCs w:val="30"/>
      </w:rPr>
    </w:lvl>
    <w:lvl w:ilvl="1" w:tplc="04010019" w:tentative="1">
      <w:start w:val="1"/>
      <w:numFmt w:val="lowerLetter"/>
      <w:lvlText w:val="%2."/>
      <w:lvlJc w:val="left"/>
      <w:pPr>
        <w:tabs>
          <w:tab w:val="num" w:pos="1440"/>
        </w:tabs>
        <w:ind w:left="1440" w:right="1440" w:hanging="360"/>
      </w:pPr>
    </w:lvl>
    <w:lvl w:ilvl="2" w:tplc="0401001B" w:tentative="1">
      <w:start w:val="1"/>
      <w:numFmt w:val="lowerRoman"/>
      <w:lvlText w:val="%3."/>
      <w:lvlJc w:val="right"/>
      <w:pPr>
        <w:tabs>
          <w:tab w:val="num" w:pos="2160"/>
        </w:tabs>
        <w:ind w:left="2160" w:right="2160" w:hanging="180"/>
      </w:pPr>
    </w:lvl>
    <w:lvl w:ilvl="3" w:tplc="0401000F" w:tentative="1">
      <w:start w:val="1"/>
      <w:numFmt w:val="decimal"/>
      <w:lvlText w:val="%4."/>
      <w:lvlJc w:val="left"/>
      <w:pPr>
        <w:tabs>
          <w:tab w:val="num" w:pos="2880"/>
        </w:tabs>
        <w:ind w:left="2880" w:right="2880" w:hanging="360"/>
      </w:pPr>
    </w:lvl>
    <w:lvl w:ilvl="4" w:tplc="04010019" w:tentative="1">
      <w:start w:val="1"/>
      <w:numFmt w:val="lowerLetter"/>
      <w:lvlText w:val="%5."/>
      <w:lvlJc w:val="left"/>
      <w:pPr>
        <w:tabs>
          <w:tab w:val="num" w:pos="3600"/>
        </w:tabs>
        <w:ind w:left="3600" w:right="3600" w:hanging="360"/>
      </w:pPr>
    </w:lvl>
    <w:lvl w:ilvl="5" w:tplc="0401001B" w:tentative="1">
      <w:start w:val="1"/>
      <w:numFmt w:val="lowerRoman"/>
      <w:lvlText w:val="%6."/>
      <w:lvlJc w:val="right"/>
      <w:pPr>
        <w:tabs>
          <w:tab w:val="num" w:pos="4320"/>
        </w:tabs>
        <w:ind w:left="4320" w:right="4320" w:hanging="180"/>
      </w:pPr>
    </w:lvl>
    <w:lvl w:ilvl="6" w:tplc="0401000F" w:tentative="1">
      <w:start w:val="1"/>
      <w:numFmt w:val="decimal"/>
      <w:lvlText w:val="%7."/>
      <w:lvlJc w:val="left"/>
      <w:pPr>
        <w:tabs>
          <w:tab w:val="num" w:pos="5040"/>
        </w:tabs>
        <w:ind w:left="5040" w:right="5040" w:hanging="360"/>
      </w:pPr>
    </w:lvl>
    <w:lvl w:ilvl="7" w:tplc="04010019" w:tentative="1">
      <w:start w:val="1"/>
      <w:numFmt w:val="lowerLetter"/>
      <w:lvlText w:val="%8."/>
      <w:lvlJc w:val="left"/>
      <w:pPr>
        <w:tabs>
          <w:tab w:val="num" w:pos="5760"/>
        </w:tabs>
        <w:ind w:left="5760" w:right="5760" w:hanging="360"/>
      </w:pPr>
    </w:lvl>
    <w:lvl w:ilvl="8" w:tplc="0401001B" w:tentative="1">
      <w:start w:val="1"/>
      <w:numFmt w:val="lowerRoman"/>
      <w:lvlText w:val="%9."/>
      <w:lvlJc w:val="right"/>
      <w:pPr>
        <w:tabs>
          <w:tab w:val="num" w:pos="6480"/>
        </w:tabs>
        <w:ind w:left="6480" w:right="6480" w:hanging="180"/>
      </w:pPr>
    </w:lvl>
  </w:abstractNum>
  <w:abstractNum w:abstractNumId="2">
    <w:nsid w:val="213348E2"/>
    <w:multiLevelType w:val="hybridMultilevel"/>
    <w:tmpl w:val="7944817C"/>
    <w:lvl w:ilvl="0" w:tplc="3D266618">
      <w:start w:val="1"/>
      <w:numFmt w:val="decimal"/>
      <w:pStyle w:val="FootnoteText"/>
      <w:lvlText w:val="(%1)"/>
      <w:lvlJc w:val="left"/>
      <w:pPr>
        <w:tabs>
          <w:tab w:val="num" w:pos="737"/>
        </w:tabs>
        <w:ind w:left="737" w:right="737" w:hanging="737"/>
      </w:pPr>
      <w:rPr>
        <w:rFonts w:hint="default"/>
      </w:rPr>
    </w:lvl>
    <w:lvl w:ilvl="1" w:tplc="04010019" w:tentative="1">
      <w:start w:val="1"/>
      <w:numFmt w:val="lowerLetter"/>
      <w:lvlText w:val="%2."/>
      <w:lvlJc w:val="left"/>
      <w:pPr>
        <w:tabs>
          <w:tab w:val="num" w:pos="1440"/>
        </w:tabs>
        <w:ind w:left="1440" w:right="1440" w:hanging="360"/>
      </w:pPr>
    </w:lvl>
    <w:lvl w:ilvl="2" w:tplc="0401001B" w:tentative="1">
      <w:start w:val="1"/>
      <w:numFmt w:val="lowerRoman"/>
      <w:lvlText w:val="%3."/>
      <w:lvlJc w:val="right"/>
      <w:pPr>
        <w:tabs>
          <w:tab w:val="num" w:pos="2160"/>
        </w:tabs>
        <w:ind w:left="2160" w:right="2160" w:hanging="180"/>
      </w:pPr>
    </w:lvl>
    <w:lvl w:ilvl="3" w:tplc="0401000F" w:tentative="1">
      <w:start w:val="1"/>
      <w:numFmt w:val="decimal"/>
      <w:lvlText w:val="%4."/>
      <w:lvlJc w:val="left"/>
      <w:pPr>
        <w:tabs>
          <w:tab w:val="num" w:pos="2880"/>
        </w:tabs>
        <w:ind w:left="2880" w:right="2880" w:hanging="360"/>
      </w:pPr>
    </w:lvl>
    <w:lvl w:ilvl="4" w:tplc="04010019" w:tentative="1">
      <w:start w:val="1"/>
      <w:numFmt w:val="lowerLetter"/>
      <w:lvlText w:val="%5."/>
      <w:lvlJc w:val="left"/>
      <w:pPr>
        <w:tabs>
          <w:tab w:val="num" w:pos="3600"/>
        </w:tabs>
        <w:ind w:left="3600" w:right="3600" w:hanging="360"/>
      </w:pPr>
    </w:lvl>
    <w:lvl w:ilvl="5" w:tplc="0401001B" w:tentative="1">
      <w:start w:val="1"/>
      <w:numFmt w:val="lowerRoman"/>
      <w:lvlText w:val="%6."/>
      <w:lvlJc w:val="right"/>
      <w:pPr>
        <w:tabs>
          <w:tab w:val="num" w:pos="4320"/>
        </w:tabs>
        <w:ind w:left="4320" w:right="4320" w:hanging="180"/>
      </w:pPr>
    </w:lvl>
    <w:lvl w:ilvl="6" w:tplc="0401000F" w:tentative="1">
      <w:start w:val="1"/>
      <w:numFmt w:val="decimal"/>
      <w:lvlText w:val="%7."/>
      <w:lvlJc w:val="left"/>
      <w:pPr>
        <w:tabs>
          <w:tab w:val="num" w:pos="5040"/>
        </w:tabs>
        <w:ind w:left="5040" w:right="5040" w:hanging="360"/>
      </w:pPr>
    </w:lvl>
    <w:lvl w:ilvl="7" w:tplc="04010019" w:tentative="1">
      <w:start w:val="1"/>
      <w:numFmt w:val="lowerLetter"/>
      <w:lvlText w:val="%8."/>
      <w:lvlJc w:val="left"/>
      <w:pPr>
        <w:tabs>
          <w:tab w:val="num" w:pos="5760"/>
        </w:tabs>
        <w:ind w:left="5760" w:right="5760" w:hanging="360"/>
      </w:pPr>
    </w:lvl>
    <w:lvl w:ilvl="8" w:tplc="0401001B" w:tentative="1">
      <w:start w:val="1"/>
      <w:numFmt w:val="lowerRoman"/>
      <w:lvlText w:val="%9."/>
      <w:lvlJc w:val="right"/>
      <w:pPr>
        <w:tabs>
          <w:tab w:val="num" w:pos="6480"/>
        </w:tabs>
        <w:ind w:left="6480" w:right="6480" w:hanging="180"/>
      </w:pPr>
    </w:lvl>
  </w:abstractNum>
  <w:abstractNum w:abstractNumId="3">
    <w:nsid w:val="33655D9C"/>
    <w:multiLevelType w:val="hybridMultilevel"/>
    <w:tmpl w:val="C9DCA460"/>
    <w:lvl w:ilvl="0" w:tplc="E60CEABA">
      <w:start w:val="1"/>
      <w:numFmt w:val="decimal"/>
      <w:pStyle w:val="Artic1-"/>
      <w:lvlText w:val="%1-"/>
      <w:lvlJc w:val="left"/>
      <w:pPr>
        <w:tabs>
          <w:tab w:val="num" w:pos="1080"/>
        </w:tabs>
        <w:ind w:left="0" w:firstLine="720"/>
      </w:pPr>
      <w:rPr>
        <w:rFonts w:ascii="Times New Roman" w:hAnsi="Times New Roman" w:cs="Traditional Arabic" w:hint="default"/>
        <w:b w:val="0"/>
        <w:bCs w:val="0"/>
        <w:i w:val="0"/>
        <w:iCs w:val="0"/>
        <w:caps w:val="0"/>
        <w:spacing w:val="6"/>
        <w:kern w:val="16"/>
        <w:sz w:val="22"/>
        <w:szCs w:val="30"/>
      </w:rPr>
    </w:lvl>
    <w:lvl w:ilvl="1" w:tplc="04010019" w:tentative="1">
      <w:start w:val="1"/>
      <w:numFmt w:val="lowerLetter"/>
      <w:lvlText w:val="%2."/>
      <w:lvlJc w:val="left"/>
      <w:pPr>
        <w:tabs>
          <w:tab w:val="num" w:pos="1440"/>
        </w:tabs>
        <w:ind w:left="1440" w:right="1440" w:hanging="360"/>
      </w:pPr>
    </w:lvl>
    <w:lvl w:ilvl="2" w:tplc="0401001B" w:tentative="1">
      <w:start w:val="1"/>
      <w:numFmt w:val="lowerRoman"/>
      <w:lvlText w:val="%3."/>
      <w:lvlJc w:val="right"/>
      <w:pPr>
        <w:tabs>
          <w:tab w:val="num" w:pos="2160"/>
        </w:tabs>
        <w:ind w:left="2160" w:right="2160" w:hanging="180"/>
      </w:pPr>
    </w:lvl>
    <w:lvl w:ilvl="3" w:tplc="0401000F" w:tentative="1">
      <w:start w:val="1"/>
      <w:numFmt w:val="decimal"/>
      <w:lvlText w:val="%4."/>
      <w:lvlJc w:val="left"/>
      <w:pPr>
        <w:tabs>
          <w:tab w:val="num" w:pos="2880"/>
        </w:tabs>
        <w:ind w:left="2880" w:right="2880" w:hanging="360"/>
      </w:pPr>
    </w:lvl>
    <w:lvl w:ilvl="4" w:tplc="04010019" w:tentative="1">
      <w:start w:val="1"/>
      <w:numFmt w:val="lowerLetter"/>
      <w:lvlText w:val="%5."/>
      <w:lvlJc w:val="left"/>
      <w:pPr>
        <w:tabs>
          <w:tab w:val="num" w:pos="3600"/>
        </w:tabs>
        <w:ind w:left="3600" w:right="3600" w:hanging="360"/>
      </w:pPr>
    </w:lvl>
    <w:lvl w:ilvl="5" w:tplc="0401001B" w:tentative="1">
      <w:start w:val="1"/>
      <w:numFmt w:val="lowerRoman"/>
      <w:lvlText w:val="%6."/>
      <w:lvlJc w:val="right"/>
      <w:pPr>
        <w:tabs>
          <w:tab w:val="num" w:pos="4320"/>
        </w:tabs>
        <w:ind w:left="4320" w:right="4320" w:hanging="180"/>
      </w:pPr>
    </w:lvl>
    <w:lvl w:ilvl="6" w:tplc="0401000F" w:tentative="1">
      <w:start w:val="1"/>
      <w:numFmt w:val="decimal"/>
      <w:lvlText w:val="%7."/>
      <w:lvlJc w:val="left"/>
      <w:pPr>
        <w:tabs>
          <w:tab w:val="num" w:pos="5040"/>
        </w:tabs>
        <w:ind w:left="5040" w:right="5040" w:hanging="360"/>
      </w:pPr>
    </w:lvl>
    <w:lvl w:ilvl="7" w:tplc="04010019" w:tentative="1">
      <w:start w:val="1"/>
      <w:numFmt w:val="lowerLetter"/>
      <w:lvlText w:val="%8."/>
      <w:lvlJc w:val="left"/>
      <w:pPr>
        <w:tabs>
          <w:tab w:val="num" w:pos="5760"/>
        </w:tabs>
        <w:ind w:left="5760" w:right="5760" w:hanging="360"/>
      </w:pPr>
    </w:lvl>
    <w:lvl w:ilvl="8" w:tplc="0401001B" w:tentative="1">
      <w:start w:val="1"/>
      <w:numFmt w:val="lowerRoman"/>
      <w:lvlText w:val="%9."/>
      <w:lvlJc w:val="right"/>
      <w:pPr>
        <w:tabs>
          <w:tab w:val="num" w:pos="6480"/>
        </w:tabs>
        <w:ind w:left="6480" w:right="6480" w:hanging="180"/>
      </w:pPr>
    </w:lvl>
  </w:abstractNum>
  <w:abstractNum w:abstractNumId="4">
    <w:nsid w:val="394C6AF4"/>
    <w:multiLevelType w:val="hybridMultilevel"/>
    <w:tmpl w:val="B4F25B64"/>
    <w:lvl w:ilvl="0" w:tplc="2368BD92">
      <w:start w:val="6"/>
      <w:numFmt w:val="arabicAbjad"/>
      <w:pStyle w:val="-"/>
      <w:lvlText w:val="(%1)"/>
      <w:lvlJc w:val="left"/>
      <w:pPr>
        <w:tabs>
          <w:tab w:val="num" w:pos="1080"/>
        </w:tabs>
        <w:ind w:left="0" w:firstLine="720"/>
      </w:pPr>
      <w:rPr>
        <w:rFonts w:ascii="Times New Roman" w:hAnsi="Times New Roman" w:cs="Traditional Arabic" w:hint="default"/>
        <w:b w:val="0"/>
        <w:bCs w:val="0"/>
        <w:i w:val="0"/>
        <w:iCs w:val="0"/>
        <w:caps w:val="0"/>
        <w:spacing w:val="6"/>
        <w:w w:val="100"/>
        <w:kern w:val="16"/>
        <w:sz w:val="22"/>
        <w:szCs w:val="30"/>
      </w:rPr>
    </w:lvl>
    <w:lvl w:ilvl="1" w:tplc="04010019" w:tentative="1">
      <w:start w:val="1"/>
      <w:numFmt w:val="lowerLetter"/>
      <w:lvlText w:val="%2."/>
      <w:lvlJc w:val="left"/>
      <w:pPr>
        <w:tabs>
          <w:tab w:val="num" w:pos="1440"/>
        </w:tabs>
        <w:ind w:left="1440" w:right="1440" w:hanging="360"/>
      </w:pPr>
    </w:lvl>
    <w:lvl w:ilvl="2" w:tplc="0401001B" w:tentative="1">
      <w:start w:val="1"/>
      <w:numFmt w:val="lowerRoman"/>
      <w:lvlText w:val="%3."/>
      <w:lvlJc w:val="right"/>
      <w:pPr>
        <w:tabs>
          <w:tab w:val="num" w:pos="2160"/>
        </w:tabs>
        <w:ind w:left="2160" w:right="2160" w:hanging="180"/>
      </w:pPr>
    </w:lvl>
    <w:lvl w:ilvl="3" w:tplc="0401000F" w:tentative="1">
      <w:start w:val="1"/>
      <w:numFmt w:val="decimal"/>
      <w:lvlText w:val="%4."/>
      <w:lvlJc w:val="left"/>
      <w:pPr>
        <w:tabs>
          <w:tab w:val="num" w:pos="2880"/>
        </w:tabs>
        <w:ind w:left="2880" w:right="2880" w:hanging="360"/>
      </w:pPr>
    </w:lvl>
    <w:lvl w:ilvl="4" w:tplc="04010019" w:tentative="1">
      <w:start w:val="1"/>
      <w:numFmt w:val="lowerLetter"/>
      <w:lvlText w:val="%5."/>
      <w:lvlJc w:val="left"/>
      <w:pPr>
        <w:tabs>
          <w:tab w:val="num" w:pos="3600"/>
        </w:tabs>
        <w:ind w:left="3600" w:right="3600" w:hanging="360"/>
      </w:pPr>
    </w:lvl>
    <w:lvl w:ilvl="5" w:tplc="0401001B" w:tentative="1">
      <w:start w:val="1"/>
      <w:numFmt w:val="lowerRoman"/>
      <w:lvlText w:val="%6."/>
      <w:lvlJc w:val="right"/>
      <w:pPr>
        <w:tabs>
          <w:tab w:val="num" w:pos="4320"/>
        </w:tabs>
        <w:ind w:left="4320" w:right="4320" w:hanging="180"/>
      </w:pPr>
    </w:lvl>
    <w:lvl w:ilvl="6" w:tplc="0401000F" w:tentative="1">
      <w:start w:val="1"/>
      <w:numFmt w:val="decimal"/>
      <w:lvlText w:val="%7."/>
      <w:lvlJc w:val="left"/>
      <w:pPr>
        <w:tabs>
          <w:tab w:val="num" w:pos="5040"/>
        </w:tabs>
        <w:ind w:left="5040" w:right="5040" w:hanging="360"/>
      </w:pPr>
    </w:lvl>
    <w:lvl w:ilvl="7" w:tplc="04010019" w:tentative="1">
      <w:start w:val="1"/>
      <w:numFmt w:val="lowerLetter"/>
      <w:lvlText w:val="%8."/>
      <w:lvlJc w:val="left"/>
      <w:pPr>
        <w:tabs>
          <w:tab w:val="num" w:pos="5760"/>
        </w:tabs>
        <w:ind w:left="5760" w:right="5760" w:hanging="360"/>
      </w:pPr>
    </w:lvl>
    <w:lvl w:ilvl="8" w:tplc="0401001B" w:tentative="1">
      <w:start w:val="1"/>
      <w:numFmt w:val="lowerRoman"/>
      <w:lvlText w:val="%9."/>
      <w:lvlJc w:val="right"/>
      <w:pPr>
        <w:tabs>
          <w:tab w:val="num" w:pos="6480"/>
        </w:tabs>
        <w:ind w:left="6480" w:right="6480" w:hanging="180"/>
      </w:pPr>
    </w:lvl>
  </w:abstractNum>
  <w:abstractNum w:abstractNumId="5">
    <w:nsid w:val="3DEF3F8B"/>
    <w:multiLevelType w:val="hybridMultilevel"/>
    <w:tmpl w:val="A072E08C"/>
    <w:lvl w:ilvl="0" w:tplc="BCF0B69C">
      <w:start w:val="1"/>
      <w:numFmt w:val="decimal"/>
      <w:pStyle w:val="parag"/>
      <w:lvlText w:val="%1-"/>
      <w:lvlJc w:val="left"/>
      <w:pPr>
        <w:tabs>
          <w:tab w:val="num" w:pos="360"/>
        </w:tabs>
        <w:ind w:left="0" w:firstLine="0"/>
      </w:pPr>
      <w:rPr>
        <w:rFonts w:ascii="Times New Roman" w:hAnsi="Times New Roman" w:cs="Traditional Arabic" w:hint="default"/>
        <w:b w:val="0"/>
        <w:bCs w:val="0"/>
        <w:i w:val="0"/>
        <w:iCs w:val="0"/>
        <w:caps w:val="0"/>
        <w:spacing w:val="6"/>
        <w:kern w:val="16"/>
        <w:sz w:val="22"/>
        <w:szCs w:val="30"/>
      </w:rPr>
    </w:lvl>
    <w:lvl w:ilvl="1" w:tplc="04010019" w:tentative="1">
      <w:start w:val="1"/>
      <w:numFmt w:val="lowerLetter"/>
      <w:lvlText w:val="%2."/>
      <w:lvlJc w:val="left"/>
      <w:pPr>
        <w:tabs>
          <w:tab w:val="num" w:pos="1440"/>
        </w:tabs>
        <w:ind w:left="1440" w:right="1440" w:hanging="360"/>
      </w:pPr>
    </w:lvl>
    <w:lvl w:ilvl="2" w:tplc="0401001B" w:tentative="1">
      <w:start w:val="1"/>
      <w:numFmt w:val="lowerRoman"/>
      <w:lvlText w:val="%3."/>
      <w:lvlJc w:val="right"/>
      <w:pPr>
        <w:tabs>
          <w:tab w:val="num" w:pos="2160"/>
        </w:tabs>
        <w:ind w:left="2160" w:right="2160" w:hanging="180"/>
      </w:pPr>
    </w:lvl>
    <w:lvl w:ilvl="3" w:tplc="0401000F" w:tentative="1">
      <w:start w:val="1"/>
      <w:numFmt w:val="decimal"/>
      <w:lvlText w:val="%4."/>
      <w:lvlJc w:val="left"/>
      <w:pPr>
        <w:tabs>
          <w:tab w:val="num" w:pos="2880"/>
        </w:tabs>
        <w:ind w:left="2880" w:right="2880" w:hanging="360"/>
      </w:pPr>
    </w:lvl>
    <w:lvl w:ilvl="4" w:tplc="04010019" w:tentative="1">
      <w:start w:val="1"/>
      <w:numFmt w:val="lowerLetter"/>
      <w:lvlText w:val="%5."/>
      <w:lvlJc w:val="left"/>
      <w:pPr>
        <w:tabs>
          <w:tab w:val="num" w:pos="3600"/>
        </w:tabs>
        <w:ind w:left="3600" w:right="3600" w:hanging="360"/>
      </w:pPr>
    </w:lvl>
    <w:lvl w:ilvl="5" w:tplc="0401001B" w:tentative="1">
      <w:start w:val="1"/>
      <w:numFmt w:val="lowerRoman"/>
      <w:lvlText w:val="%6."/>
      <w:lvlJc w:val="right"/>
      <w:pPr>
        <w:tabs>
          <w:tab w:val="num" w:pos="4320"/>
        </w:tabs>
        <w:ind w:left="4320" w:right="4320" w:hanging="180"/>
      </w:pPr>
    </w:lvl>
    <w:lvl w:ilvl="6" w:tplc="0401000F" w:tentative="1">
      <w:start w:val="1"/>
      <w:numFmt w:val="decimal"/>
      <w:lvlText w:val="%7."/>
      <w:lvlJc w:val="left"/>
      <w:pPr>
        <w:tabs>
          <w:tab w:val="num" w:pos="5040"/>
        </w:tabs>
        <w:ind w:left="5040" w:right="5040" w:hanging="360"/>
      </w:pPr>
    </w:lvl>
    <w:lvl w:ilvl="7" w:tplc="04010019" w:tentative="1">
      <w:start w:val="1"/>
      <w:numFmt w:val="lowerLetter"/>
      <w:lvlText w:val="%8."/>
      <w:lvlJc w:val="left"/>
      <w:pPr>
        <w:tabs>
          <w:tab w:val="num" w:pos="5760"/>
        </w:tabs>
        <w:ind w:left="5760" w:right="5760" w:hanging="360"/>
      </w:pPr>
    </w:lvl>
    <w:lvl w:ilvl="8" w:tplc="0401001B" w:tentative="1">
      <w:start w:val="1"/>
      <w:numFmt w:val="lowerRoman"/>
      <w:lvlText w:val="%9."/>
      <w:lvlJc w:val="right"/>
      <w:pPr>
        <w:tabs>
          <w:tab w:val="num" w:pos="6480"/>
        </w:tabs>
        <w:ind w:left="6480" w:right="6480" w:hanging="180"/>
      </w:pPr>
    </w:lvl>
  </w:abstractNum>
  <w:abstractNum w:abstractNumId="6">
    <w:nsid w:val="3F1E1156"/>
    <w:multiLevelType w:val="hybridMultilevel"/>
    <w:tmpl w:val="8632BE1C"/>
    <w:lvl w:ilvl="0" w:tplc="D25C9436">
      <w:start w:val="1"/>
      <w:numFmt w:val="decimal"/>
      <w:pStyle w:val="Rom1-"/>
      <w:lvlText w:val="'%1'"/>
      <w:lvlJc w:val="left"/>
      <w:pPr>
        <w:tabs>
          <w:tab w:val="num" w:pos="1440"/>
        </w:tabs>
        <w:ind w:left="1440" w:right="1440" w:hanging="720"/>
      </w:pPr>
      <w:rPr>
        <w:rFonts w:ascii="Times New Roman" w:hAnsi="Times New Roman" w:cs="Traditional Arabic" w:hint="default"/>
        <w:b w:val="0"/>
        <w:bCs w:val="0"/>
        <w:i w:val="0"/>
        <w:iCs w:val="0"/>
        <w:caps w:val="0"/>
        <w:spacing w:val="6"/>
        <w:kern w:val="16"/>
        <w:sz w:val="22"/>
        <w:szCs w:val="30"/>
      </w:rPr>
    </w:lvl>
    <w:lvl w:ilvl="1" w:tplc="04010019" w:tentative="1">
      <w:start w:val="1"/>
      <w:numFmt w:val="lowerLetter"/>
      <w:lvlText w:val="%2."/>
      <w:lvlJc w:val="left"/>
      <w:pPr>
        <w:tabs>
          <w:tab w:val="num" w:pos="1440"/>
        </w:tabs>
        <w:ind w:left="1440" w:right="1440" w:hanging="360"/>
      </w:pPr>
    </w:lvl>
    <w:lvl w:ilvl="2" w:tplc="0401001B" w:tentative="1">
      <w:start w:val="1"/>
      <w:numFmt w:val="lowerRoman"/>
      <w:lvlText w:val="%3."/>
      <w:lvlJc w:val="right"/>
      <w:pPr>
        <w:tabs>
          <w:tab w:val="num" w:pos="2160"/>
        </w:tabs>
        <w:ind w:left="2160" w:right="2160" w:hanging="180"/>
      </w:pPr>
    </w:lvl>
    <w:lvl w:ilvl="3" w:tplc="0401000F" w:tentative="1">
      <w:start w:val="1"/>
      <w:numFmt w:val="decimal"/>
      <w:lvlText w:val="%4."/>
      <w:lvlJc w:val="left"/>
      <w:pPr>
        <w:tabs>
          <w:tab w:val="num" w:pos="2880"/>
        </w:tabs>
        <w:ind w:left="2880" w:right="2880" w:hanging="360"/>
      </w:pPr>
    </w:lvl>
    <w:lvl w:ilvl="4" w:tplc="04010019" w:tentative="1">
      <w:start w:val="1"/>
      <w:numFmt w:val="lowerLetter"/>
      <w:lvlText w:val="%5."/>
      <w:lvlJc w:val="left"/>
      <w:pPr>
        <w:tabs>
          <w:tab w:val="num" w:pos="3600"/>
        </w:tabs>
        <w:ind w:left="3600" w:right="3600" w:hanging="360"/>
      </w:pPr>
    </w:lvl>
    <w:lvl w:ilvl="5" w:tplc="0401001B" w:tentative="1">
      <w:start w:val="1"/>
      <w:numFmt w:val="lowerRoman"/>
      <w:lvlText w:val="%6."/>
      <w:lvlJc w:val="right"/>
      <w:pPr>
        <w:tabs>
          <w:tab w:val="num" w:pos="4320"/>
        </w:tabs>
        <w:ind w:left="4320" w:right="4320" w:hanging="180"/>
      </w:pPr>
    </w:lvl>
    <w:lvl w:ilvl="6" w:tplc="0401000F" w:tentative="1">
      <w:start w:val="1"/>
      <w:numFmt w:val="decimal"/>
      <w:lvlText w:val="%7."/>
      <w:lvlJc w:val="left"/>
      <w:pPr>
        <w:tabs>
          <w:tab w:val="num" w:pos="5040"/>
        </w:tabs>
        <w:ind w:left="5040" w:right="5040" w:hanging="360"/>
      </w:pPr>
    </w:lvl>
    <w:lvl w:ilvl="7" w:tplc="04010019" w:tentative="1">
      <w:start w:val="1"/>
      <w:numFmt w:val="lowerLetter"/>
      <w:lvlText w:val="%8."/>
      <w:lvlJc w:val="left"/>
      <w:pPr>
        <w:tabs>
          <w:tab w:val="num" w:pos="5760"/>
        </w:tabs>
        <w:ind w:left="5760" w:right="5760" w:hanging="360"/>
      </w:pPr>
    </w:lvl>
    <w:lvl w:ilvl="8" w:tplc="0401001B" w:tentative="1">
      <w:start w:val="1"/>
      <w:numFmt w:val="lowerRoman"/>
      <w:lvlText w:val="%9."/>
      <w:lvlJc w:val="right"/>
      <w:pPr>
        <w:tabs>
          <w:tab w:val="num" w:pos="6480"/>
        </w:tabs>
        <w:ind w:left="6480" w:right="6480" w:hanging="180"/>
      </w:pPr>
    </w:lvl>
  </w:abstractNum>
  <w:abstractNum w:abstractNumId="7">
    <w:nsid w:val="40B06C04"/>
    <w:multiLevelType w:val="hybridMultilevel"/>
    <w:tmpl w:val="A27051CA"/>
    <w:lvl w:ilvl="0" w:tplc="527CFA7C">
      <w:start w:val="6"/>
      <w:numFmt w:val="none"/>
      <w:pStyle w:val="a0"/>
      <w:lvlText w:val="(ﻫ)"/>
      <w:lvlJc w:val="left"/>
      <w:pPr>
        <w:tabs>
          <w:tab w:val="num" w:pos="1080"/>
        </w:tabs>
        <w:ind w:left="0" w:firstLine="720"/>
      </w:pPr>
      <w:rPr>
        <w:rFonts w:ascii="Times New Roman" w:hAnsi="Times New Roman" w:cs="Traditional Arabic" w:hint="default"/>
        <w:b w:val="0"/>
        <w:bCs w:val="0"/>
        <w:i w:val="0"/>
        <w:iCs w:val="0"/>
        <w:caps w:val="0"/>
        <w:spacing w:val="6"/>
        <w:kern w:val="16"/>
        <w:sz w:val="22"/>
        <w:szCs w:val="30"/>
      </w:rPr>
    </w:lvl>
    <w:lvl w:ilvl="1" w:tplc="E656FEB0">
      <w:start w:val="6"/>
      <w:numFmt w:val="none"/>
      <w:lvlText w:val="(ﻫ)"/>
      <w:lvlJc w:val="left"/>
      <w:pPr>
        <w:tabs>
          <w:tab w:val="num" w:pos="1800"/>
        </w:tabs>
        <w:ind w:left="1800" w:right="1800" w:hanging="720"/>
      </w:pPr>
      <w:rPr>
        <w:rFonts w:ascii="Times New Roman" w:hAnsi="Times New Roman" w:cs="Traditional Arabic" w:hint="default"/>
        <w:b w:val="0"/>
        <w:bCs w:val="0"/>
        <w:i w:val="0"/>
        <w:iCs w:val="0"/>
        <w:caps w:val="0"/>
        <w:spacing w:val="6"/>
        <w:kern w:val="16"/>
        <w:sz w:val="22"/>
        <w:szCs w:val="30"/>
      </w:rPr>
    </w:lvl>
    <w:lvl w:ilvl="2" w:tplc="0401001B" w:tentative="1">
      <w:start w:val="1"/>
      <w:numFmt w:val="lowerRoman"/>
      <w:lvlText w:val="%3."/>
      <w:lvlJc w:val="right"/>
      <w:pPr>
        <w:tabs>
          <w:tab w:val="num" w:pos="2160"/>
        </w:tabs>
        <w:ind w:left="2160" w:right="2160" w:hanging="180"/>
      </w:pPr>
    </w:lvl>
    <w:lvl w:ilvl="3" w:tplc="0401000F" w:tentative="1">
      <w:start w:val="1"/>
      <w:numFmt w:val="decimal"/>
      <w:lvlText w:val="%4."/>
      <w:lvlJc w:val="left"/>
      <w:pPr>
        <w:tabs>
          <w:tab w:val="num" w:pos="2880"/>
        </w:tabs>
        <w:ind w:left="2880" w:right="2880" w:hanging="360"/>
      </w:pPr>
    </w:lvl>
    <w:lvl w:ilvl="4" w:tplc="04010019" w:tentative="1">
      <w:start w:val="1"/>
      <w:numFmt w:val="lowerLetter"/>
      <w:lvlText w:val="%5."/>
      <w:lvlJc w:val="left"/>
      <w:pPr>
        <w:tabs>
          <w:tab w:val="num" w:pos="3600"/>
        </w:tabs>
        <w:ind w:left="3600" w:right="3600" w:hanging="360"/>
      </w:pPr>
    </w:lvl>
    <w:lvl w:ilvl="5" w:tplc="0401001B" w:tentative="1">
      <w:start w:val="1"/>
      <w:numFmt w:val="lowerRoman"/>
      <w:lvlText w:val="%6."/>
      <w:lvlJc w:val="right"/>
      <w:pPr>
        <w:tabs>
          <w:tab w:val="num" w:pos="4320"/>
        </w:tabs>
        <w:ind w:left="4320" w:right="4320" w:hanging="180"/>
      </w:pPr>
    </w:lvl>
    <w:lvl w:ilvl="6" w:tplc="0401000F" w:tentative="1">
      <w:start w:val="1"/>
      <w:numFmt w:val="decimal"/>
      <w:lvlText w:val="%7."/>
      <w:lvlJc w:val="left"/>
      <w:pPr>
        <w:tabs>
          <w:tab w:val="num" w:pos="5040"/>
        </w:tabs>
        <w:ind w:left="5040" w:right="5040" w:hanging="360"/>
      </w:pPr>
    </w:lvl>
    <w:lvl w:ilvl="7" w:tplc="04010019" w:tentative="1">
      <w:start w:val="1"/>
      <w:numFmt w:val="lowerLetter"/>
      <w:lvlText w:val="%8."/>
      <w:lvlJc w:val="left"/>
      <w:pPr>
        <w:tabs>
          <w:tab w:val="num" w:pos="5760"/>
        </w:tabs>
        <w:ind w:left="5760" w:right="5760" w:hanging="360"/>
      </w:pPr>
    </w:lvl>
    <w:lvl w:ilvl="8" w:tplc="0401001B" w:tentative="1">
      <w:start w:val="1"/>
      <w:numFmt w:val="lowerRoman"/>
      <w:lvlText w:val="%9."/>
      <w:lvlJc w:val="right"/>
      <w:pPr>
        <w:tabs>
          <w:tab w:val="num" w:pos="6480"/>
        </w:tabs>
        <w:ind w:left="6480" w:right="6480" w:hanging="180"/>
      </w:pPr>
    </w:lvl>
  </w:abstractNum>
  <w:abstractNum w:abstractNumId="8">
    <w:nsid w:val="59D80086"/>
    <w:multiLevelType w:val="hybridMultilevel"/>
    <w:tmpl w:val="608C4A4A"/>
    <w:lvl w:ilvl="0" w:tplc="5A340FAE">
      <w:start w:val="1"/>
      <w:numFmt w:val="decimal"/>
      <w:pStyle w:val="EndnoteText"/>
      <w:lvlText w:val="(%1)"/>
      <w:lvlJc w:val="left"/>
      <w:pPr>
        <w:tabs>
          <w:tab w:val="num" w:pos="1080"/>
        </w:tabs>
        <w:ind w:left="0" w:firstLine="720"/>
      </w:pPr>
      <w:rPr>
        <w:rFonts w:ascii="Times New Roman" w:hAnsi="Times New Roman" w:cs="Traditional Arabic" w:hint="default"/>
        <w:b w:val="0"/>
        <w:bCs w:val="0"/>
        <w:i w:val="0"/>
        <w:iCs w:val="0"/>
        <w:caps w:val="0"/>
        <w:spacing w:val="6"/>
        <w:kern w:val="16"/>
        <w:sz w:val="22"/>
        <w:szCs w:val="30"/>
      </w:rPr>
    </w:lvl>
    <w:lvl w:ilvl="1" w:tplc="04010019" w:tentative="1">
      <w:start w:val="1"/>
      <w:numFmt w:val="lowerLetter"/>
      <w:lvlText w:val="%2."/>
      <w:lvlJc w:val="left"/>
      <w:pPr>
        <w:tabs>
          <w:tab w:val="num" w:pos="1440"/>
        </w:tabs>
        <w:ind w:left="1440" w:right="1440" w:hanging="360"/>
      </w:pPr>
    </w:lvl>
    <w:lvl w:ilvl="2" w:tplc="0401001B" w:tentative="1">
      <w:start w:val="1"/>
      <w:numFmt w:val="lowerRoman"/>
      <w:lvlText w:val="%3."/>
      <w:lvlJc w:val="right"/>
      <w:pPr>
        <w:tabs>
          <w:tab w:val="num" w:pos="2160"/>
        </w:tabs>
        <w:ind w:left="2160" w:right="2160" w:hanging="180"/>
      </w:pPr>
    </w:lvl>
    <w:lvl w:ilvl="3" w:tplc="0401000F" w:tentative="1">
      <w:start w:val="1"/>
      <w:numFmt w:val="decimal"/>
      <w:lvlText w:val="%4."/>
      <w:lvlJc w:val="left"/>
      <w:pPr>
        <w:tabs>
          <w:tab w:val="num" w:pos="2880"/>
        </w:tabs>
        <w:ind w:left="2880" w:right="2880" w:hanging="360"/>
      </w:pPr>
    </w:lvl>
    <w:lvl w:ilvl="4" w:tplc="04010019" w:tentative="1">
      <w:start w:val="1"/>
      <w:numFmt w:val="lowerLetter"/>
      <w:lvlText w:val="%5."/>
      <w:lvlJc w:val="left"/>
      <w:pPr>
        <w:tabs>
          <w:tab w:val="num" w:pos="3600"/>
        </w:tabs>
        <w:ind w:left="3600" w:right="3600" w:hanging="360"/>
      </w:pPr>
    </w:lvl>
    <w:lvl w:ilvl="5" w:tplc="0401001B" w:tentative="1">
      <w:start w:val="1"/>
      <w:numFmt w:val="lowerRoman"/>
      <w:lvlText w:val="%6."/>
      <w:lvlJc w:val="right"/>
      <w:pPr>
        <w:tabs>
          <w:tab w:val="num" w:pos="4320"/>
        </w:tabs>
        <w:ind w:left="4320" w:right="4320" w:hanging="180"/>
      </w:pPr>
    </w:lvl>
    <w:lvl w:ilvl="6" w:tplc="0401000F" w:tentative="1">
      <w:start w:val="1"/>
      <w:numFmt w:val="decimal"/>
      <w:lvlText w:val="%7."/>
      <w:lvlJc w:val="left"/>
      <w:pPr>
        <w:tabs>
          <w:tab w:val="num" w:pos="5040"/>
        </w:tabs>
        <w:ind w:left="5040" w:right="5040" w:hanging="360"/>
      </w:pPr>
    </w:lvl>
    <w:lvl w:ilvl="7" w:tplc="04010019" w:tentative="1">
      <w:start w:val="1"/>
      <w:numFmt w:val="lowerLetter"/>
      <w:lvlText w:val="%8."/>
      <w:lvlJc w:val="left"/>
      <w:pPr>
        <w:tabs>
          <w:tab w:val="num" w:pos="5760"/>
        </w:tabs>
        <w:ind w:left="5760" w:right="5760" w:hanging="360"/>
      </w:pPr>
    </w:lvl>
    <w:lvl w:ilvl="8" w:tplc="0401001B" w:tentative="1">
      <w:start w:val="1"/>
      <w:numFmt w:val="lowerRoman"/>
      <w:lvlText w:val="%9."/>
      <w:lvlJc w:val="right"/>
      <w:pPr>
        <w:tabs>
          <w:tab w:val="num" w:pos="6480"/>
        </w:tabs>
        <w:ind w:left="6480" w:right="6480" w:hanging="180"/>
      </w:pPr>
    </w:lvl>
  </w:abstractNum>
  <w:abstractNum w:abstractNumId="9">
    <w:nsid w:val="7E056979"/>
    <w:multiLevelType w:val="hybridMultilevel"/>
    <w:tmpl w:val="F9E6A51A"/>
    <w:lvl w:ilvl="0" w:tplc="BAFE40A8">
      <w:start w:val="39"/>
      <w:numFmt w:val="bullet"/>
      <w:lvlText w:val="-"/>
      <w:lvlJc w:val="left"/>
      <w:pPr>
        <w:tabs>
          <w:tab w:val="num" w:pos="720"/>
        </w:tabs>
        <w:ind w:left="720" w:hanging="360"/>
      </w:pPr>
      <w:rPr>
        <w:rFonts w:ascii="Times New Roman" w:eastAsia="Times New Roman" w:hAnsi="Times New Roman" w:cs="Traditional Arabic"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num w:numId="1">
    <w:abstractNumId w:val="2"/>
  </w:num>
  <w:num w:numId="2">
    <w:abstractNumId w:val="1"/>
  </w:num>
  <w:num w:numId="3">
    <w:abstractNumId w:val="7"/>
  </w:num>
  <w:num w:numId="4">
    <w:abstractNumId w:val="5"/>
  </w:num>
  <w:num w:numId="5">
    <w:abstractNumId w:val="4"/>
  </w:num>
  <w:num w:numId="6">
    <w:abstractNumId w:val="0"/>
  </w:num>
  <w:num w:numId="7">
    <w:abstractNumId w:val="3"/>
  </w:num>
  <w:num w:numId="8">
    <w:abstractNumId w:val="6"/>
  </w:num>
  <w:num w:numId="9">
    <w:abstractNumId w:val="8"/>
  </w:num>
  <w:num w:numId="10">
    <w:abstractNumId w:val="9"/>
  </w:num>
  <w:numIdMacAtCleanup w:val="9"/>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5"/>
  <w:mirrorMargins/>
  <w:proofState w:spelling="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NotTrackMoves/>
  <w:defaultTabStop w:val="720"/>
  <w:evenAndOddHeaders/>
  <w:drawingGridHorizontalSpacing w:val="113"/>
  <w:drawingGridVerticalSpacing w:val="112"/>
  <w:displayHorizontalDrawingGridEvery w:val="2"/>
  <w:displayVerticalDrawingGridEvery w:val="2"/>
  <w:noPunctuationKerning/>
  <w:characterSpacingControl w:val="doNotCompress"/>
  <w:hdrShapeDefaults>
    <o:shapedefaults v:ext="edit" spidmax="3074"/>
    <o:shapelayout v:ext="edit">
      <o:idmap v:ext="edit" data="1"/>
    </o:shapelayout>
  </w:hdrShapeDefaults>
  <w:footnotePr>
    <w:footnote w:id="-1"/>
    <w:footnote w:id="0"/>
  </w:footnotePr>
  <w:endnotePr>
    <w:endnote w:id="-1"/>
    <w:endnote w:id="0"/>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351EE9"/>
    <w:rsid w:val="000041B3"/>
    <w:rsid w:val="0002364C"/>
    <w:rsid w:val="000C21E8"/>
    <w:rsid w:val="00102740"/>
    <w:rsid w:val="00154346"/>
    <w:rsid w:val="00260EC0"/>
    <w:rsid w:val="00270AAF"/>
    <w:rsid w:val="00351EE9"/>
    <w:rsid w:val="004551D8"/>
    <w:rsid w:val="005062BD"/>
    <w:rsid w:val="00513E4B"/>
    <w:rsid w:val="00534C21"/>
    <w:rsid w:val="00680869"/>
    <w:rsid w:val="00695BBB"/>
    <w:rsid w:val="00711A0F"/>
    <w:rsid w:val="007A23A9"/>
    <w:rsid w:val="007C4C71"/>
    <w:rsid w:val="007E2693"/>
    <w:rsid w:val="009C3EE1"/>
    <w:rsid w:val="00B73061"/>
    <w:rsid w:val="00C328BD"/>
    <w:rsid w:val="00CA230A"/>
    <w:rsid w:val="00D85379"/>
    <w:rsid w:val="00D93707"/>
    <w:rsid w:val="00DC1575"/>
    <w:rsid w:val="00DC21C2"/>
    <w:rsid w:val="00EE32CB"/>
    <w:rsid w:val="00F41296"/>
    <w:rsid w:val="00FA41CD"/>
  </w:rsid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3074"/>
    <o:shapelayout v:ext="edit">
      <o:idmap v:ext="edit" data="2"/>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pPr>
      <w:bidi/>
      <w:spacing w:before="240" w:after="240"/>
      <w:jc w:val="lowKashida"/>
    </w:pPr>
    <w:rPr>
      <w:rFonts w:cs="Traditional Arabic"/>
      <w:spacing w:val="6"/>
      <w:kern w:val="16"/>
      <w:sz w:val="22"/>
      <w:szCs w:val="30"/>
      <w:lang w:val="en-US" w:eastAsia="ar-SA"/>
    </w:rPr>
  </w:style>
  <w:style w:type="paragraph" w:styleId="Heading1">
    <w:name w:val="heading 1"/>
    <w:basedOn w:val="Normal"/>
    <w:next w:val="Normal"/>
    <w:qFormat/>
    <w:pPr>
      <w:keepNext/>
      <w:jc w:val="both"/>
      <w:outlineLvl w:val="0"/>
    </w:pPr>
    <w:rPr>
      <w:b/>
      <w:bCs/>
      <w:sz w:val="28"/>
      <w:szCs w:val="36"/>
    </w:rPr>
  </w:style>
  <w:style w:type="paragraph" w:styleId="Heading2">
    <w:name w:val="heading 2"/>
    <w:basedOn w:val="Normal"/>
    <w:next w:val="Normal"/>
    <w:qFormat/>
    <w:pPr>
      <w:keepNext/>
      <w:jc w:val="center"/>
      <w:outlineLvl w:val="1"/>
    </w:pPr>
    <w:rPr>
      <w:sz w:val="28"/>
      <w:szCs w:val="36"/>
    </w:rPr>
  </w:style>
  <w:style w:type="paragraph" w:styleId="Heading3">
    <w:name w:val="heading 3"/>
    <w:basedOn w:val="Normal"/>
    <w:next w:val="Normal"/>
    <w:qFormat/>
    <w:pPr>
      <w:keepNext/>
      <w:jc w:val="center"/>
      <w:outlineLvl w:val="2"/>
    </w:pPr>
    <w:rPr>
      <w:b/>
      <w:bCs/>
    </w:rPr>
  </w:style>
  <w:style w:type="paragraph" w:styleId="Heading4">
    <w:name w:val="heading 4"/>
    <w:basedOn w:val="Normal"/>
    <w:next w:val="Normal"/>
    <w:qFormat/>
    <w:pPr>
      <w:keepNext/>
      <w:jc w:val="center"/>
      <w:outlineLvl w:val="3"/>
    </w:pPr>
    <w:rPr>
      <w:rFonts w:cs="Times New Roman"/>
      <w:szCs w:val="28"/>
      <w:u w:val="single"/>
    </w:rPr>
  </w:style>
  <w:style w:type="paragraph" w:styleId="Heading5">
    <w:name w:val="heading 5"/>
    <w:basedOn w:val="Normal"/>
    <w:next w:val="Normal"/>
    <w:qFormat/>
    <w:pPr>
      <w:jc w:val="both"/>
      <w:outlineLvl w:val="4"/>
    </w:pPr>
    <w:rPr>
      <w:b/>
      <w:bCs/>
      <w:sz w:val="28"/>
      <w:szCs w:val="36"/>
    </w:rPr>
  </w:style>
  <w:style w:type="paragraph" w:styleId="Heading6">
    <w:name w:val="heading 6"/>
    <w:basedOn w:val="Normal"/>
    <w:next w:val="Normal"/>
    <w:qFormat/>
    <w:pPr>
      <w:keepNext/>
      <w:jc w:val="both"/>
      <w:outlineLvl w:val="5"/>
    </w:pPr>
    <w:rPr>
      <w:sz w:val="28"/>
      <w:szCs w:val="36"/>
    </w:rPr>
  </w:style>
  <w:style w:type="paragraph" w:styleId="Heading7">
    <w:name w:val="heading 7"/>
    <w:basedOn w:val="Normal"/>
    <w:next w:val="Normal"/>
    <w:qFormat/>
    <w:pPr>
      <w:keepNext/>
      <w:jc w:val="both"/>
      <w:outlineLvl w:val="6"/>
    </w:pPr>
    <w:rPr>
      <w:b/>
      <w:bCs/>
      <w:i/>
      <w:iCs/>
    </w:rPr>
  </w:style>
  <w:style w:type="paragraph" w:styleId="Heading8">
    <w:name w:val="heading 8"/>
    <w:basedOn w:val="Normal"/>
    <w:next w:val="Normal"/>
    <w:qFormat/>
    <w:pPr>
      <w:keepNext/>
      <w:jc w:val="both"/>
      <w:outlineLvl w:val="7"/>
    </w:pPr>
    <w:rPr>
      <w:i/>
      <w:iCs/>
    </w:rPr>
  </w:style>
  <w:style w:type="paragraph" w:styleId="Heading9">
    <w:name w:val="heading 9"/>
    <w:basedOn w:val="Normal"/>
    <w:next w:val="Normal"/>
    <w:qFormat/>
    <w:pPr>
      <w:keepNext/>
      <w:jc w:val="both"/>
      <w:outlineLvl w:val="8"/>
    </w:pPr>
    <w:rPr>
      <w:u w:val="single"/>
    </w:rPr>
  </w:style>
  <w:style w:type="character" w:default="1" w:styleId="DefaultParagraphFont">
    <w:name w:val="Default Paragraph Font"/>
    <w:semiHidden/>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style>
  <w:style w:type="paragraph" w:styleId="FootnoteText">
    <w:name w:val="footnote text"/>
    <w:basedOn w:val="Normal"/>
    <w:semiHidden/>
    <w:pPr>
      <w:numPr>
        <w:numId w:val="1"/>
      </w:numPr>
      <w:tabs>
        <w:tab w:val="clear" w:pos="737"/>
      </w:tabs>
      <w:spacing w:before="0" w:after="120" w:line="340" w:lineRule="exact"/>
      <w:ind w:left="0" w:right="0" w:firstLine="720"/>
      <w:jc w:val="both"/>
    </w:pPr>
    <w:rPr>
      <w:szCs w:val="28"/>
    </w:rPr>
  </w:style>
  <w:style w:type="character" w:styleId="FootnoteReference">
    <w:name w:val="footnote reference"/>
    <w:semiHidden/>
    <w:rPr>
      <w:rFonts w:cs="Traditional Arabic"/>
      <w:bCs/>
      <w:szCs w:val="28"/>
      <w:vertAlign w:val="superscript"/>
      <w:lang w:bidi="ar-SA"/>
    </w:rPr>
  </w:style>
  <w:style w:type="paragraph" w:customStyle="1" w:styleId="a">
    <w:name w:val="(أ) إلى (د)"/>
    <w:basedOn w:val="Normal"/>
    <w:pPr>
      <w:numPr>
        <w:numId w:val="2"/>
      </w:numPr>
      <w:tabs>
        <w:tab w:val="clear" w:pos="1440"/>
      </w:tabs>
      <w:ind w:left="0" w:right="0" w:firstLine="720"/>
      <w:jc w:val="both"/>
    </w:pPr>
  </w:style>
  <w:style w:type="paragraph" w:customStyle="1" w:styleId="a0">
    <w:name w:val="(ه‍)"/>
    <w:basedOn w:val="a"/>
    <w:pPr>
      <w:numPr>
        <w:numId w:val="3"/>
      </w:numPr>
      <w:tabs>
        <w:tab w:val="clear" w:pos="1080"/>
        <w:tab w:val="left" w:pos="720"/>
      </w:tabs>
    </w:pPr>
  </w:style>
  <w:style w:type="paragraph" w:customStyle="1" w:styleId="parag">
    <w:name w:val="parag"/>
    <w:pPr>
      <w:numPr>
        <w:numId w:val="4"/>
      </w:numPr>
      <w:tabs>
        <w:tab w:val="clear" w:pos="360"/>
        <w:tab w:val="left" w:pos="720"/>
      </w:tabs>
      <w:bidi/>
      <w:spacing w:before="180" w:after="180" w:line="400" w:lineRule="exact"/>
      <w:jc w:val="both"/>
    </w:pPr>
    <w:rPr>
      <w:rFonts w:cs="Traditional Arabic"/>
      <w:spacing w:val="6"/>
      <w:kern w:val="16"/>
      <w:sz w:val="22"/>
      <w:szCs w:val="30"/>
      <w:lang w:val="en-US" w:eastAsia="ar-SA"/>
    </w:rPr>
  </w:style>
  <w:style w:type="paragraph" w:styleId="ListBullet">
    <w:name w:val="List Bullet"/>
    <w:basedOn w:val="Normal"/>
    <w:autoRedefine/>
    <w:pPr>
      <w:numPr>
        <w:numId w:val="6"/>
      </w:numPr>
      <w:ind w:right="0"/>
      <w:jc w:val="both"/>
    </w:pPr>
  </w:style>
  <w:style w:type="paragraph" w:customStyle="1" w:styleId="Artic1-">
    <w:name w:val="Artic_1-"/>
    <w:basedOn w:val="Normal"/>
    <w:pPr>
      <w:numPr>
        <w:numId w:val="7"/>
      </w:numPr>
      <w:jc w:val="both"/>
    </w:pPr>
  </w:style>
  <w:style w:type="paragraph" w:customStyle="1" w:styleId="-">
    <w:name w:val="(و) -"/>
    <w:basedOn w:val="Normal"/>
    <w:pPr>
      <w:numPr>
        <w:numId w:val="5"/>
      </w:numPr>
      <w:tabs>
        <w:tab w:val="clear" w:pos="1080"/>
      </w:tabs>
      <w:jc w:val="both"/>
    </w:pPr>
  </w:style>
  <w:style w:type="paragraph" w:styleId="EndnoteText">
    <w:name w:val="endnote text"/>
    <w:basedOn w:val="Normal"/>
    <w:semiHidden/>
    <w:pPr>
      <w:numPr>
        <w:numId w:val="9"/>
      </w:numPr>
      <w:spacing w:before="0" w:after="120" w:line="340" w:lineRule="exact"/>
      <w:jc w:val="both"/>
    </w:pPr>
    <w:rPr>
      <w:sz w:val="21"/>
      <w:szCs w:val="28"/>
    </w:rPr>
  </w:style>
  <w:style w:type="paragraph" w:styleId="Footer">
    <w:name w:val="footer"/>
    <w:basedOn w:val="Normal"/>
    <w:pPr>
      <w:spacing w:before="0" w:after="0"/>
      <w:jc w:val="both"/>
    </w:pPr>
  </w:style>
  <w:style w:type="paragraph" w:styleId="TOC9">
    <w:name w:val="toc 9"/>
    <w:basedOn w:val="Normal"/>
    <w:next w:val="Normal"/>
    <w:autoRedefine/>
    <w:semiHidden/>
    <w:pPr>
      <w:ind w:left="1760"/>
      <w:jc w:val="both"/>
    </w:pPr>
  </w:style>
  <w:style w:type="paragraph" w:customStyle="1" w:styleId="Rom1-">
    <w:name w:val="Rom_'1'-"/>
    <w:basedOn w:val="Normal"/>
    <w:pPr>
      <w:numPr>
        <w:numId w:val="8"/>
      </w:numPr>
      <w:ind w:right="0"/>
      <w:jc w:val="both"/>
    </w:pPr>
  </w:style>
  <w:style w:type="character" w:styleId="EndnoteReference">
    <w:name w:val="endnote reference"/>
    <w:semiHidden/>
    <w:rPr>
      <w:rFonts w:ascii="Times New Roman" w:hAnsi="Times New Roman" w:cs="Traditional Arabic"/>
      <w:bCs/>
      <w:szCs w:val="28"/>
      <w:vertAlign w:val="superscript"/>
      <w:lang w:bidi="ar-SA"/>
    </w:rPr>
  </w:style>
  <w:style w:type="paragraph" w:customStyle="1" w:styleId="H1CLB">
    <w:name w:val="H1_C+L+B"/>
    <w:basedOn w:val="Normal"/>
    <w:pPr>
      <w:jc w:val="center"/>
    </w:pPr>
    <w:rPr>
      <w:bCs/>
      <w:sz w:val="28"/>
      <w:szCs w:val="36"/>
    </w:rPr>
  </w:style>
  <w:style w:type="paragraph" w:customStyle="1" w:styleId="H2CL">
    <w:name w:val="H2_C+L"/>
    <w:basedOn w:val="Normal"/>
    <w:pPr>
      <w:jc w:val="center"/>
    </w:pPr>
    <w:rPr>
      <w:sz w:val="28"/>
      <w:szCs w:val="36"/>
    </w:rPr>
  </w:style>
  <w:style w:type="paragraph" w:customStyle="1" w:styleId="H3CB">
    <w:name w:val="H3_C+B"/>
    <w:basedOn w:val="Normal"/>
    <w:pPr>
      <w:jc w:val="center"/>
    </w:pPr>
    <w:rPr>
      <w:b/>
      <w:bCs/>
    </w:rPr>
  </w:style>
  <w:style w:type="paragraph" w:customStyle="1" w:styleId="H4CU">
    <w:name w:val="H4_C+U"/>
    <w:basedOn w:val="Normal"/>
    <w:pPr>
      <w:jc w:val="center"/>
    </w:pPr>
    <w:rPr>
      <w:u w:val="single"/>
    </w:rPr>
  </w:style>
  <w:style w:type="paragraph" w:customStyle="1" w:styleId="H5RLB">
    <w:name w:val="H5_R+L+B"/>
    <w:basedOn w:val="Normal"/>
    <w:pPr>
      <w:jc w:val="both"/>
    </w:pPr>
    <w:rPr>
      <w:b/>
      <w:bCs/>
      <w:sz w:val="28"/>
      <w:szCs w:val="36"/>
    </w:rPr>
  </w:style>
  <w:style w:type="paragraph" w:customStyle="1" w:styleId="H6RL">
    <w:name w:val="H6_R+L"/>
    <w:basedOn w:val="Normal"/>
    <w:pPr>
      <w:jc w:val="both"/>
    </w:pPr>
    <w:rPr>
      <w:sz w:val="28"/>
      <w:szCs w:val="36"/>
    </w:rPr>
  </w:style>
  <w:style w:type="paragraph" w:customStyle="1" w:styleId="H7RBI">
    <w:name w:val="H7_R+B+I"/>
    <w:basedOn w:val="Normal"/>
    <w:pPr>
      <w:jc w:val="both"/>
    </w:pPr>
    <w:rPr>
      <w:b/>
      <w:bCs/>
      <w:i/>
      <w:iCs/>
    </w:rPr>
  </w:style>
  <w:style w:type="paragraph" w:customStyle="1" w:styleId="H8">
    <w:name w:val="H8"/>
    <w:basedOn w:val="Normal"/>
    <w:pPr>
      <w:jc w:val="both"/>
    </w:pPr>
    <w:rPr>
      <w:i/>
      <w:iCs/>
    </w:rPr>
  </w:style>
  <w:style w:type="paragraph" w:customStyle="1" w:styleId="H8RI">
    <w:name w:val="H8_R+I"/>
    <w:basedOn w:val="Normal"/>
    <w:pPr>
      <w:jc w:val="both"/>
    </w:pPr>
    <w:rPr>
      <w:i/>
      <w:iCs/>
    </w:rPr>
  </w:style>
  <w:style w:type="paragraph" w:customStyle="1" w:styleId="H9RU">
    <w:name w:val="H9_R+U"/>
    <w:basedOn w:val="Normal"/>
    <w:pPr>
      <w:jc w:val="both"/>
    </w:pPr>
    <w:rPr>
      <w:u w:val="single"/>
    </w:rPr>
  </w:style>
  <w:style w:type="paragraph" w:customStyle="1" w:styleId="HCCIn">
    <w:name w:val="HC_C+In."/>
    <w:basedOn w:val="Normal"/>
    <w:pPr>
      <w:ind w:left="2705" w:right="1985" w:hanging="720"/>
      <w:jc w:val="both"/>
    </w:pPr>
  </w:style>
  <w:style w:type="paragraph" w:customStyle="1" w:styleId="HaRIn">
    <w:name w:val="Ha_R+In."/>
    <w:basedOn w:val="Normal"/>
    <w:pPr>
      <w:ind w:left="720" w:hanging="720"/>
      <w:jc w:val="both"/>
    </w:pPr>
  </w:style>
  <w:style w:type="character" w:styleId="Hyperlink">
    <w:name w:val="Hyperlink"/>
    <w:rPr>
      <w:color w:val="auto"/>
      <w:u w:val="none"/>
    </w:rPr>
  </w:style>
  <w:style w:type="paragraph" w:customStyle="1" w:styleId="HCCCm">
    <w:name w:val="HCC_Cm"/>
    <w:basedOn w:val="Normal"/>
    <w:pPr>
      <w:keepNext/>
      <w:ind w:left="1985" w:right="1985"/>
      <w:jc w:val="both"/>
    </w:pPr>
  </w:style>
  <w:style w:type="paragraph" w:styleId="Header">
    <w:name w:val="header"/>
    <w:basedOn w:val="Normal"/>
    <w:pPr>
      <w:spacing w:before="0" w:after="0"/>
      <w:jc w:val="both"/>
    </w:pPr>
  </w:style>
  <w:style w:type="character" w:styleId="PageNumber">
    <w:name w:val="page number"/>
    <w:basedOn w:val="DefaultParagraphFont"/>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targetScreenSz w:val="800x600"/>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3.xml"/></Relationships>
</file>

<file path=word/_rels/header3.xml.rels><?xml version="1.0" encoding="UTF-8" standalone="yes"?>
<Relationships xmlns="http://schemas.openxmlformats.org/package/2006/relationships"><Relationship Id="rId2" Type="http://schemas.openxmlformats.org/officeDocument/2006/relationships/oleObject" Target="embeddings/oleObject1.bin"/><Relationship Id="rId1" Type="http://schemas.openxmlformats.org/officeDocument/2006/relationships/image" Target="media/image1.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word2003\TEMPLATEX\FINALX\CCPR.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CCPR</Template>
  <TotalTime>0</TotalTime>
  <Pages>12</Pages>
  <Words>4859</Words>
  <Characters>27698</Characters>
  <Application>Microsoft Office Word</Application>
  <DocSecurity>4</DocSecurity>
  <Lines>230</Lines>
  <Paragraphs>64</Paragraphs>
  <ScaleCrop>false</ScaleCrop>
  <HeadingPairs>
    <vt:vector size="2" baseType="variant">
      <vt:variant>
        <vt:lpstr>العنوان</vt:lpstr>
      </vt:variant>
      <vt:variant>
        <vt:i4>1</vt:i4>
      </vt:variant>
    </vt:vector>
  </HeadingPairs>
  <TitlesOfParts>
    <vt:vector size="1" baseType="lpstr">
      <vt:lpstr>الجمعية العامة</vt:lpstr>
    </vt:vector>
  </TitlesOfParts>
  <Company>ONU</Company>
  <LinksUpToDate>false</LinksUpToDate>
  <CharactersWithSpaces>32493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الجمعية العامة</dc:title>
  <dc:subject/>
  <dc:creator>ILIAS</dc:creator>
  <cp:keywords/>
  <dc:description/>
  <cp:lastModifiedBy>ILIAS</cp:lastModifiedBy>
  <cp:revision>2</cp:revision>
  <cp:lastPrinted>2000-12-12T13:20:00Z</cp:lastPrinted>
  <dcterms:created xsi:type="dcterms:W3CDTF">2009-04-27T09:17:00Z</dcterms:created>
  <dcterms:modified xsi:type="dcterms:W3CDTF">2009-04-27T09:17:00Z</dcterms:modified>
</cp:coreProperties>
</file>