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2016183" w14:textId="77777777" w:rsidTr="003C5869">
        <w:trPr>
          <w:trHeight w:hRule="exact" w:val="851"/>
        </w:trPr>
        <w:tc>
          <w:tcPr>
            <w:tcW w:w="1276" w:type="dxa"/>
            <w:tcBorders>
              <w:bottom w:val="single" w:sz="4" w:space="0" w:color="auto"/>
            </w:tcBorders>
          </w:tcPr>
          <w:p w14:paraId="45EA3193" w14:textId="77777777" w:rsidR="00B338A5" w:rsidRPr="00DB58B5" w:rsidRDefault="00B338A5" w:rsidP="007650BA"/>
        </w:tc>
        <w:tc>
          <w:tcPr>
            <w:tcW w:w="2268" w:type="dxa"/>
            <w:tcBorders>
              <w:bottom w:val="single" w:sz="4" w:space="0" w:color="auto"/>
            </w:tcBorders>
            <w:vAlign w:val="bottom"/>
          </w:tcPr>
          <w:p w14:paraId="447CBA9B"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0F9CDC" w14:textId="3D27AA9D" w:rsidR="00B338A5" w:rsidRPr="00DB58B5" w:rsidRDefault="007650BA" w:rsidP="007650BA">
            <w:pPr>
              <w:jc w:val="right"/>
            </w:pPr>
            <w:r w:rsidRPr="007650BA">
              <w:rPr>
                <w:sz w:val="40"/>
              </w:rPr>
              <w:t>CRPD</w:t>
            </w:r>
            <w:r>
              <w:t>/C/IRL/Q/</w:t>
            </w:r>
            <w:r w:rsidRPr="00175A76">
              <w:t>1</w:t>
            </w:r>
          </w:p>
        </w:tc>
      </w:tr>
      <w:tr w:rsidR="00B338A5" w:rsidRPr="00DB58B5" w14:paraId="407DF7C7" w14:textId="77777777" w:rsidTr="003C5869">
        <w:trPr>
          <w:trHeight w:hRule="exact" w:val="2835"/>
        </w:trPr>
        <w:tc>
          <w:tcPr>
            <w:tcW w:w="1276" w:type="dxa"/>
            <w:tcBorders>
              <w:top w:val="single" w:sz="4" w:space="0" w:color="auto"/>
              <w:bottom w:val="single" w:sz="12" w:space="0" w:color="auto"/>
            </w:tcBorders>
          </w:tcPr>
          <w:p w14:paraId="3A06C445" w14:textId="77777777"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A45EE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1041BE7" w14:textId="23C18DD9" w:rsidR="00B338A5" w:rsidRDefault="007650BA" w:rsidP="003C5869">
            <w:pPr>
              <w:spacing w:before="240"/>
            </w:pPr>
            <w:r>
              <w:t>Distr</w:t>
            </w:r>
            <w:r w:rsidR="00175A76" w:rsidRPr="00175A76">
              <w:t>.</w:t>
            </w:r>
            <w:r>
              <w:t xml:space="preserve"> générale</w:t>
            </w:r>
          </w:p>
          <w:p w14:paraId="5F9E4B33" w14:textId="77777777" w:rsidR="007650BA" w:rsidRDefault="007650BA" w:rsidP="007650BA">
            <w:pPr>
              <w:spacing w:line="240" w:lineRule="exact"/>
            </w:pPr>
            <w:r w:rsidRPr="00175A76">
              <w:t>15</w:t>
            </w:r>
            <w:r>
              <w:t xml:space="preserve"> avril </w:t>
            </w:r>
            <w:r w:rsidRPr="00175A76">
              <w:t>2026</w:t>
            </w:r>
          </w:p>
          <w:p w14:paraId="62ACED3C" w14:textId="77777777" w:rsidR="007650BA" w:rsidRDefault="007650BA" w:rsidP="007650BA">
            <w:pPr>
              <w:spacing w:line="240" w:lineRule="exact"/>
            </w:pPr>
            <w:r>
              <w:t>Français</w:t>
            </w:r>
          </w:p>
          <w:p w14:paraId="302FA11E" w14:textId="77777777" w:rsidR="007650BA" w:rsidRDefault="007650BA" w:rsidP="007650BA">
            <w:pPr>
              <w:spacing w:line="240" w:lineRule="exact"/>
            </w:pPr>
            <w:r>
              <w:t>Original</w:t>
            </w:r>
            <w:r w:rsidR="00B14DB2">
              <w:t> :</w:t>
            </w:r>
            <w:r>
              <w:t xml:space="preserve"> anglais</w:t>
            </w:r>
          </w:p>
          <w:p w14:paraId="2CD9F44D" w14:textId="2E44CE8C" w:rsidR="000B1EB7" w:rsidRPr="00DB58B5" w:rsidRDefault="000B1EB7" w:rsidP="007650BA">
            <w:pPr>
              <w:spacing w:line="240" w:lineRule="exact"/>
            </w:pPr>
            <w:r>
              <w:rPr>
                <w:color w:val="000000"/>
                <w:lang w:val="fr-FR"/>
              </w:rPr>
              <w:t>Anglais, arabe, espagnol et français seulement</w:t>
            </w:r>
          </w:p>
        </w:tc>
      </w:tr>
    </w:tbl>
    <w:p w14:paraId="3B9763E9" w14:textId="77777777" w:rsidR="00275896" w:rsidRDefault="00275896" w:rsidP="00275896">
      <w:pPr>
        <w:spacing w:before="120"/>
        <w:rPr>
          <w:b/>
          <w:sz w:val="24"/>
          <w:szCs w:val="24"/>
        </w:rPr>
      </w:pPr>
      <w:r w:rsidRPr="004407B7">
        <w:rPr>
          <w:b/>
          <w:sz w:val="24"/>
          <w:szCs w:val="24"/>
        </w:rPr>
        <w:t>Comité des droits des personnes handicapées</w:t>
      </w:r>
    </w:p>
    <w:p w14:paraId="40BB3220" w14:textId="6ABFD863" w:rsidR="00B37621" w:rsidRPr="00782D10" w:rsidRDefault="00B37621" w:rsidP="00980A66">
      <w:pPr>
        <w:pStyle w:val="HChG"/>
      </w:pPr>
      <w:r>
        <w:rPr>
          <w:lang w:val="fr-FR"/>
        </w:rPr>
        <w:tab/>
      </w:r>
      <w:r>
        <w:rPr>
          <w:lang w:val="fr-FR"/>
        </w:rPr>
        <w:tab/>
        <w:t>Liste de points concernant le rapport initial de l</w:t>
      </w:r>
      <w:r w:rsidR="00B14DB2">
        <w:rPr>
          <w:lang w:val="fr-FR"/>
        </w:rPr>
        <w:t>’</w:t>
      </w:r>
      <w:r>
        <w:rPr>
          <w:lang w:val="fr-FR"/>
        </w:rPr>
        <w:t>Irlande</w:t>
      </w:r>
      <w:r w:rsidRPr="001E2B2A">
        <w:rPr>
          <w:b w:val="0"/>
          <w:bCs/>
          <w:color w:val="000000" w:themeColor="text1"/>
          <w:sz w:val="20"/>
          <w:lang w:val="fr-FR"/>
        </w:rPr>
        <w:footnoteReference w:customMarkFollows="1" w:id="2"/>
        <w:t>*</w:t>
      </w:r>
    </w:p>
    <w:p w14:paraId="687ED515" w14:textId="4DA50688" w:rsidR="00B37621" w:rsidRPr="00782D10" w:rsidRDefault="00B37621" w:rsidP="001E2B2A">
      <w:pPr>
        <w:pStyle w:val="H1G"/>
      </w:pPr>
      <w:r>
        <w:rPr>
          <w:lang w:val="fr-FR"/>
        </w:rPr>
        <w:tab/>
        <w:t>A</w:t>
      </w:r>
      <w:r w:rsidR="00175A76" w:rsidRPr="00175A76">
        <w:rPr>
          <w:lang w:val="fr-FR"/>
        </w:rPr>
        <w:t>.</w:t>
      </w:r>
      <w:r>
        <w:rPr>
          <w:lang w:val="fr-FR"/>
        </w:rPr>
        <w:tab/>
        <w:t>Objet et obligations générales (</w:t>
      </w:r>
      <w:r w:rsidR="00976910">
        <w:rPr>
          <w:lang w:val="fr-FR"/>
        </w:rPr>
        <w:t>art</w:t>
      </w:r>
      <w:r w:rsidR="00175A76" w:rsidRPr="00175A76">
        <w:rPr>
          <w:lang w:val="fr-FR"/>
        </w:rPr>
        <w:t>.</w:t>
      </w:r>
      <w:r w:rsidR="00976910">
        <w:rPr>
          <w:lang w:val="fr-FR"/>
        </w:rPr>
        <w:t> </w:t>
      </w:r>
      <w:r w:rsidR="00B14DB2" w:rsidRPr="00175A76">
        <w:rPr>
          <w:lang w:val="fr-FR"/>
        </w:rPr>
        <w:t>1</w:t>
      </w:r>
      <w:r w:rsidR="00B14DB2" w:rsidRPr="00B14DB2">
        <w:rPr>
          <w:vertAlign w:val="superscript"/>
          <w:lang w:val="fr-FR"/>
        </w:rPr>
        <w:t>er</w:t>
      </w:r>
      <w:r>
        <w:rPr>
          <w:lang w:val="fr-FR"/>
        </w:rPr>
        <w:t xml:space="preserve"> à </w:t>
      </w:r>
      <w:r w:rsidRPr="00175A76">
        <w:rPr>
          <w:lang w:val="fr-FR"/>
        </w:rPr>
        <w:t>4</w:t>
      </w:r>
      <w:r>
        <w:rPr>
          <w:lang w:val="fr-FR"/>
        </w:rPr>
        <w:t>)</w:t>
      </w:r>
    </w:p>
    <w:p w14:paraId="64C17033" w14:textId="29A8760B" w:rsidR="00B37621" w:rsidRPr="00782D10" w:rsidRDefault="00B37621" w:rsidP="001E2B2A">
      <w:pPr>
        <w:pStyle w:val="SingleTxtG"/>
      </w:pPr>
      <w:r w:rsidRPr="00175A76">
        <w:rPr>
          <w:lang w:val="fr-FR"/>
        </w:rPr>
        <w:t>1</w:t>
      </w:r>
      <w:r w:rsidR="00175A76" w:rsidRPr="00175A76">
        <w:rPr>
          <w:lang w:val="fr-FR"/>
        </w:rPr>
        <w:t>.</w:t>
      </w:r>
      <w:r>
        <w:rPr>
          <w:lang w:val="fr-FR"/>
        </w:rPr>
        <w:tab/>
        <w:t>Donner des renseignements sur les mesures qui ont été prises pour</w:t>
      </w:r>
      <w:r w:rsidR="00B14DB2">
        <w:rPr>
          <w:lang w:val="fr-FR"/>
        </w:rPr>
        <w:t> :</w:t>
      </w:r>
    </w:p>
    <w:p w14:paraId="043CDFBF" w14:textId="34CA6B1F" w:rsidR="00653CF2" w:rsidRDefault="00B37621" w:rsidP="00976910">
      <w:pPr>
        <w:pStyle w:val="SingleTxtG"/>
        <w:ind w:firstLine="567"/>
        <w:rPr>
          <w:lang w:val="fr-FR"/>
        </w:rPr>
      </w:pPr>
      <w:r>
        <w:rPr>
          <w:lang w:val="fr-FR"/>
        </w:rPr>
        <w:t>a)</w:t>
      </w:r>
      <w:r>
        <w:rPr>
          <w:lang w:val="fr-FR"/>
        </w:rPr>
        <w:tab/>
        <w:t>Retirer les réserves et déclarations relatives aux articles </w:t>
      </w:r>
      <w:r w:rsidRPr="00175A76">
        <w:rPr>
          <w:lang w:val="fr-FR"/>
        </w:rPr>
        <w:t>12</w:t>
      </w:r>
      <w:r>
        <w:rPr>
          <w:lang w:val="fr-FR"/>
        </w:rPr>
        <w:t xml:space="preserve">, </w:t>
      </w:r>
      <w:r w:rsidRPr="00175A76">
        <w:rPr>
          <w:lang w:val="fr-FR"/>
        </w:rPr>
        <w:t>14</w:t>
      </w:r>
      <w:r>
        <w:rPr>
          <w:lang w:val="fr-FR"/>
        </w:rPr>
        <w:t xml:space="preserve"> et </w:t>
      </w:r>
      <w:r w:rsidRPr="00175A76">
        <w:rPr>
          <w:lang w:val="fr-FR"/>
        </w:rPr>
        <w:t>27</w:t>
      </w:r>
      <w:r>
        <w:rPr>
          <w:lang w:val="fr-FR"/>
        </w:rPr>
        <w:t xml:space="preserve"> (</w:t>
      </w:r>
      <w:r w:rsidR="00976910">
        <w:rPr>
          <w:lang w:val="fr-FR"/>
        </w:rPr>
        <w:t>par</w:t>
      </w:r>
      <w:r w:rsidR="00175A76" w:rsidRPr="00175A76">
        <w:rPr>
          <w:lang w:val="fr-FR"/>
        </w:rPr>
        <w:t>.</w:t>
      </w:r>
      <w:r w:rsidR="00976910">
        <w:rPr>
          <w:lang w:val="fr-FR"/>
        </w:rPr>
        <w:t> </w:t>
      </w:r>
      <w:r w:rsidRPr="00175A76">
        <w:rPr>
          <w:lang w:val="fr-FR"/>
        </w:rPr>
        <w:t>1</w:t>
      </w:r>
      <w:r>
        <w:rPr>
          <w:lang w:val="fr-FR"/>
        </w:rPr>
        <w:t>)</w:t>
      </w:r>
      <w:r w:rsidR="00B14DB2">
        <w:rPr>
          <w:lang w:val="fr-FR"/>
        </w:rPr>
        <w:t> ;</w:t>
      </w:r>
    </w:p>
    <w:p w14:paraId="5F13DD0B" w14:textId="7D79839B" w:rsidR="00653CF2" w:rsidRDefault="00B37621" w:rsidP="00976910">
      <w:pPr>
        <w:pStyle w:val="SingleTxtG"/>
        <w:ind w:firstLine="567"/>
        <w:rPr>
          <w:lang w:val="fr-FR"/>
        </w:rPr>
      </w:pPr>
      <w:r>
        <w:rPr>
          <w:lang w:val="fr-FR"/>
        </w:rPr>
        <w:t>b)</w:t>
      </w:r>
      <w:r>
        <w:rPr>
          <w:lang w:val="fr-FR"/>
        </w:rPr>
        <w:tab/>
        <w:t>Transposer la Convention en droit interne et appliquer le Protocole facultatif se rapportant à la Convention</w:t>
      </w:r>
      <w:r w:rsidR="00B14DB2">
        <w:rPr>
          <w:lang w:val="fr-FR"/>
        </w:rPr>
        <w:t> ;</w:t>
      </w:r>
    </w:p>
    <w:p w14:paraId="79D63911" w14:textId="4D0D56E5" w:rsidR="00653CF2" w:rsidRDefault="00B37621" w:rsidP="00976910">
      <w:pPr>
        <w:pStyle w:val="SingleTxtG"/>
        <w:ind w:firstLine="567"/>
        <w:rPr>
          <w:lang w:val="fr-FR"/>
        </w:rPr>
      </w:pPr>
      <w:r>
        <w:rPr>
          <w:lang w:val="fr-FR"/>
        </w:rPr>
        <w:t>c)</w:t>
      </w:r>
      <w:r>
        <w:rPr>
          <w:lang w:val="fr-FR"/>
        </w:rPr>
        <w:tab/>
        <w:t>Mettre la législation en conformité avec la Convention, notamment en modifiant les termes péjoratifs tels que « </w:t>
      </w:r>
      <w:proofErr w:type="spellStart"/>
      <w:r w:rsidRPr="00175A76">
        <w:rPr>
          <w:i/>
          <w:iCs/>
          <w:lang w:val="fr-FR"/>
        </w:rPr>
        <w:t>insanity</w:t>
      </w:r>
      <w:proofErr w:type="spellEnd"/>
      <w:r>
        <w:rPr>
          <w:lang w:val="fr-FR"/>
        </w:rPr>
        <w:t> », « </w:t>
      </w:r>
      <w:r w:rsidRPr="00175A76">
        <w:rPr>
          <w:i/>
          <w:iCs/>
          <w:lang w:val="fr-FR"/>
        </w:rPr>
        <w:t xml:space="preserve">mental </w:t>
      </w:r>
      <w:proofErr w:type="spellStart"/>
      <w:r w:rsidRPr="00175A76">
        <w:rPr>
          <w:i/>
          <w:iCs/>
          <w:lang w:val="fr-FR"/>
        </w:rPr>
        <w:t>disorder</w:t>
      </w:r>
      <w:proofErr w:type="spellEnd"/>
      <w:r>
        <w:rPr>
          <w:lang w:val="fr-FR"/>
        </w:rPr>
        <w:t> » et « </w:t>
      </w:r>
      <w:proofErr w:type="spellStart"/>
      <w:r w:rsidRPr="00175A76">
        <w:rPr>
          <w:i/>
          <w:iCs/>
          <w:lang w:val="fr-FR"/>
        </w:rPr>
        <w:t>disease</w:t>
      </w:r>
      <w:proofErr w:type="spellEnd"/>
      <w:r w:rsidRPr="00175A76">
        <w:rPr>
          <w:i/>
          <w:iCs/>
          <w:lang w:val="fr-FR"/>
        </w:rPr>
        <w:t xml:space="preserve"> of the </w:t>
      </w:r>
      <w:proofErr w:type="spellStart"/>
      <w:r w:rsidRPr="00175A76">
        <w:rPr>
          <w:i/>
          <w:iCs/>
          <w:lang w:val="fr-FR"/>
        </w:rPr>
        <w:t>mind</w:t>
      </w:r>
      <w:proofErr w:type="spellEnd"/>
      <w:r>
        <w:rPr>
          <w:lang w:val="fr-FR"/>
        </w:rPr>
        <w:t> »</w:t>
      </w:r>
      <w:r w:rsidR="00B14DB2">
        <w:rPr>
          <w:lang w:val="fr-FR"/>
        </w:rPr>
        <w:t> ;</w:t>
      </w:r>
    </w:p>
    <w:p w14:paraId="77879C16" w14:textId="7AF9ED50" w:rsidR="00653CF2" w:rsidRDefault="00B37621" w:rsidP="00976910">
      <w:pPr>
        <w:pStyle w:val="SingleTxtG"/>
        <w:ind w:firstLine="567"/>
        <w:rPr>
          <w:lang w:val="fr-FR"/>
        </w:rPr>
      </w:pPr>
      <w:r>
        <w:rPr>
          <w:lang w:val="fr-FR"/>
        </w:rPr>
        <w:t>d)</w:t>
      </w:r>
      <w:r>
        <w:rPr>
          <w:lang w:val="fr-FR"/>
        </w:rPr>
        <w:tab/>
        <w:t>Donner effet aux droits consacrés par la Convention qui sont d</w:t>
      </w:r>
      <w:r w:rsidR="00B14DB2">
        <w:rPr>
          <w:lang w:val="fr-FR"/>
        </w:rPr>
        <w:t>’</w:t>
      </w:r>
      <w:r>
        <w:rPr>
          <w:lang w:val="fr-FR"/>
        </w:rPr>
        <w:t>application immédiate, notamment ceux liés à l</w:t>
      </w:r>
      <w:r w:rsidR="00B14DB2">
        <w:rPr>
          <w:lang w:val="fr-FR"/>
        </w:rPr>
        <w:t>’</w:t>
      </w:r>
      <w:r>
        <w:rPr>
          <w:lang w:val="fr-FR"/>
        </w:rPr>
        <w:t xml:space="preserve">autonomie individuelle, </w:t>
      </w:r>
      <w:r w:rsidR="008033AF">
        <w:rPr>
          <w:lang w:val="fr-FR"/>
        </w:rPr>
        <w:t>y compris</w:t>
      </w:r>
      <w:r>
        <w:rPr>
          <w:lang w:val="fr-FR"/>
        </w:rPr>
        <w:t xml:space="preserve"> la liberté de faire ses propres choix</w:t>
      </w:r>
      <w:r w:rsidR="00B14DB2">
        <w:rPr>
          <w:lang w:val="fr-FR"/>
        </w:rPr>
        <w:t> ;</w:t>
      </w:r>
    </w:p>
    <w:p w14:paraId="44CFB860" w14:textId="41B462CF" w:rsidR="00653CF2" w:rsidRDefault="00B37621" w:rsidP="00976910">
      <w:pPr>
        <w:pStyle w:val="SingleTxtG"/>
        <w:ind w:firstLine="567"/>
        <w:rPr>
          <w:lang w:val="fr-FR"/>
        </w:rPr>
      </w:pPr>
      <w:r>
        <w:rPr>
          <w:lang w:val="fr-FR"/>
        </w:rPr>
        <w:t>e)</w:t>
      </w:r>
      <w:r>
        <w:rPr>
          <w:lang w:val="fr-FR"/>
        </w:rPr>
        <w:tab/>
        <w:t>Faire en sorte que les personnes handicapées, par l</w:t>
      </w:r>
      <w:r w:rsidR="00B14DB2">
        <w:rPr>
          <w:lang w:val="fr-FR"/>
        </w:rPr>
        <w:t>’</w:t>
      </w:r>
      <w:r>
        <w:rPr>
          <w:lang w:val="fr-FR"/>
        </w:rPr>
        <w:t>intermédiaire des organisations qui les représentent, soient étroitement consultées et participent activement à l</w:t>
      </w:r>
      <w:r w:rsidR="00B14DB2">
        <w:rPr>
          <w:lang w:val="fr-FR"/>
        </w:rPr>
        <w:t>’</w:t>
      </w:r>
      <w:r>
        <w:rPr>
          <w:lang w:val="fr-FR"/>
        </w:rPr>
        <w:t>élaboration des plans d</w:t>
      </w:r>
      <w:r w:rsidR="00B14DB2">
        <w:rPr>
          <w:lang w:val="fr-FR"/>
        </w:rPr>
        <w:t>’</w:t>
      </w:r>
      <w:r>
        <w:rPr>
          <w:lang w:val="fr-FR"/>
        </w:rPr>
        <w:t>application de la Stratégie nationale de protection des droits humains des personnes handicapées (</w:t>
      </w:r>
      <w:r w:rsidRPr="00175A76">
        <w:rPr>
          <w:lang w:val="fr-FR"/>
        </w:rPr>
        <w:t>2025</w:t>
      </w:r>
      <w:r>
        <w:rPr>
          <w:lang w:val="fr-FR"/>
        </w:rPr>
        <w:t>-</w:t>
      </w:r>
      <w:r w:rsidRPr="00175A76">
        <w:rPr>
          <w:lang w:val="fr-FR"/>
        </w:rPr>
        <w:t>2030</w:t>
      </w:r>
      <w:r>
        <w:rPr>
          <w:lang w:val="fr-FR"/>
        </w:rPr>
        <w:t xml:space="preserve">) (ci-après la « Stratégie </w:t>
      </w:r>
      <w:r w:rsidRPr="00175A76">
        <w:rPr>
          <w:lang w:val="fr-FR"/>
        </w:rPr>
        <w:t>2025</w:t>
      </w:r>
      <w:r>
        <w:rPr>
          <w:lang w:val="fr-FR"/>
        </w:rPr>
        <w:t>-</w:t>
      </w:r>
      <w:r w:rsidRPr="00175A76">
        <w:rPr>
          <w:lang w:val="fr-FR"/>
        </w:rPr>
        <w:t>2030</w:t>
      </w:r>
      <w:r>
        <w:rPr>
          <w:lang w:val="fr-FR"/>
        </w:rPr>
        <w:t> »), et</w:t>
      </w:r>
      <w:r w:rsidR="00AE1785">
        <w:rPr>
          <w:lang w:val="fr-FR"/>
        </w:rPr>
        <w:t> </w:t>
      </w:r>
      <w:r>
        <w:rPr>
          <w:lang w:val="fr-FR"/>
        </w:rPr>
        <w:t>que ces plans prévoient des mesures concrètes, des indicateurs de référence et une répartition claire des responsabilités ministérielles pour ce qui est des mesures à prendre et des résultats à atteindre</w:t>
      </w:r>
      <w:r w:rsidR="00175A76" w:rsidRPr="00175A76">
        <w:rPr>
          <w:lang w:val="fr-FR"/>
        </w:rPr>
        <w:t>.</w:t>
      </w:r>
    </w:p>
    <w:p w14:paraId="48074E7E" w14:textId="5C6F992F" w:rsidR="00B37621" w:rsidRPr="00782D10" w:rsidRDefault="00B37621" w:rsidP="001E2B2A">
      <w:pPr>
        <w:pStyle w:val="SingleTxtG"/>
        <w:rPr>
          <w:color w:val="000000" w:themeColor="text1"/>
        </w:rPr>
      </w:pPr>
      <w:r w:rsidRPr="00175A76">
        <w:rPr>
          <w:lang w:val="fr-FR"/>
        </w:rPr>
        <w:t>2</w:t>
      </w:r>
      <w:r w:rsidR="00175A76" w:rsidRPr="00175A76">
        <w:rPr>
          <w:lang w:val="fr-FR"/>
        </w:rPr>
        <w:t>.</w:t>
      </w:r>
      <w:r>
        <w:rPr>
          <w:lang w:val="fr-FR"/>
        </w:rPr>
        <w:tab/>
        <w:t>Donner des renseignements sur</w:t>
      </w:r>
      <w:r w:rsidR="00B14DB2">
        <w:rPr>
          <w:lang w:val="fr-FR"/>
        </w:rPr>
        <w:t> :</w:t>
      </w:r>
    </w:p>
    <w:p w14:paraId="28B5B49D" w14:textId="2D4E62A8" w:rsidR="00653CF2" w:rsidRDefault="00B37621" w:rsidP="00976910">
      <w:pPr>
        <w:pStyle w:val="SingleTxtG"/>
        <w:ind w:firstLine="567"/>
        <w:rPr>
          <w:lang w:val="fr-FR"/>
        </w:rPr>
      </w:pPr>
      <w:r>
        <w:rPr>
          <w:lang w:val="fr-FR"/>
        </w:rPr>
        <w:t>a)</w:t>
      </w:r>
      <w:r>
        <w:rPr>
          <w:lang w:val="fr-FR"/>
        </w:rPr>
        <w:tab/>
        <w:t>Les mécanismes formels grâce auxquels les organisations de personnes handicapées sont étroitement consultées et participent activement à l</w:t>
      </w:r>
      <w:r w:rsidR="00B14DB2">
        <w:rPr>
          <w:lang w:val="fr-FR"/>
        </w:rPr>
        <w:t>’</w:t>
      </w:r>
      <w:r>
        <w:rPr>
          <w:lang w:val="fr-FR"/>
        </w:rPr>
        <w:t>ensemble des processus gouvernementaux, à la réforme de la législation et à l</w:t>
      </w:r>
      <w:r w:rsidR="00B14DB2">
        <w:rPr>
          <w:lang w:val="fr-FR"/>
        </w:rPr>
        <w:t>’</w:t>
      </w:r>
      <w:r>
        <w:rPr>
          <w:lang w:val="fr-FR"/>
        </w:rPr>
        <w:t>élaboration et à l</w:t>
      </w:r>
      <w:r w:rsidR="00B14DB2">
        <w:rPr>
          <w:lang w:val="fr-FR"/>
        </w:rPr>
        <w:t>’</w:t>
      </w:r>
      <w:r>
        <w:rPr>
          <w:lang w:val="fr-FR"/>
        </w:rPr>
        <w:t>évaluation des politiques</w:t>
      </w:r>
      <w:r w:rsidR="00B14DB2">
        <w:rPr>
          <w:lang w:val="fr-FR"/>
        </w:rPr>
        <w:t> ;</w:t>
      </w:r>
    </w:p>
    <w:p w14:paraId="520162B7" w14:textId="07B2AB32" w:rsidR="00B37621" w:rsidRPr="00782D10" w:rsidRDefault="00B37621" w:rsidP="00976910">
      <w:pPr>
        <w:pStyle w:val="SingleTxtG"/>
        <w:ind w:firstLine="567"/>
      </w:pPr>
      <w:r>
        <w:rPr>
          <w:lang w:val="fr-FR"/>
        </w:rPr>
        <w:t>b)</w:t>
      </w:r>
      <w:r>
        <w:rPr>
          <w:lang w:val="fr-FR"/>
        </w:rPr>
        <w:tab/>
        <w:t>Les mesures visant, notamment au moyen d</w:t>
      </w:r>
      <w:r w:rsidR="00B14DB2">
        <w:rPr>
          <w:lang w:val="fr-FR"/>
        </w:rPr>
        <w:t>’</w:t>
      </w:r>
      <w:r>
        <w:rPr>
          <w:lang w:val="fr-FR"/>
        </w:rPr>
        <w:t>un financement de base pluriannuel, à renforcer les capacités des organisations de personnes handicapées qui sont « menées, dirigées, et régies par des personnes handicapées »</w:t>
      </w:r>
      <w:r w:rsidRPr="00175A76">
        <w:rPr>
          <w:rStyle w:val="FootnoteReference"/>
        </w:rPr>
        <w:footnoteReference w:id="3"/>
      </w:r>
      <w:r>
        <w:rPr>
          <w:lang w:val="fr-FR"/>
        </w:rPr>
        <w:t xml:space="preserve">, </w:t>
      </w:r>
      <w:r w:rsidR="008033AF">
        <w:rPr>
          <w:lang w:val="fr-FR"/>
        </w:rPr>
        <w:t>y compris</w:t>
      </w:r>
      <w:r>
        <w:rPr>
          <w:lang w:val="fr-FR"/>
        </w:rPr>
        <w:t xml:space="preserve"> des organisations qui s</w:t>
      </w:r>
      <w:r w:rsidR="00B14DB2">
        <w:rPr>
          <w:lang w:val="fr-FR"/>
        </w:rPr>
        <w:t>’</w:t>
      </w:r>
      <w:r>
        <w:rPr>
          <w:lang w:val="fr-FR"/>
        </w:rPr>
        <w:t>adressent aux femmes et aux enfants handicapés, afin qu</w:t>
      </w:r>
      <w:r w:rsidR="00B14DB2">
        <w:rPr>
          <w:lang w:val="fr-FR"/>
        </w:rPr>
        <w:t>’</w:t>
      </w:r>
      <w:r>
        <w:rPr>
          <w:lang w:val="fr-FR"/>
        </w:rPr>
        <w:t>elles puissent représenter les intérêts des personnes handicapées dans les consultations et les processus décisionnels aux niveaux national et local, en particulier au sein du comité chargé de l</w:t>
      </w:r>
      <w:r w:rsidR="00B14DB2">
        <w:rPr>
          <w:lang w:val="fr-FR"/>
        </w:rPr>
        <w:t>’</w:t>
      </w:r>
      <w:r>
        <w:rPr>
          <w:lang w:val="fr-FR"/>
        </w:rPr>
        <w:t xml:space="preserve">exécution et du suivi de la Stratégie </w:t>
      </w:r>
      <w:r w:rsidRPr="00175A76">
        <w:rPr>
          <w:lang w:val="fr-FR"/>
        </w:rPr>
        <w:t>2025</w:t>
      </w:r>
      <w:r>
        <w:rPr>
          <w:lang w:val="fr-FR"/>
        </w:rPr>
        <w:t>-</w:t>
      </w:r>
      <w:r w:rsidRPr="00175A76">
        <w:rPr>
          <w:lang w:val="fr-FR"/>
        </w:rPr>
        <w:t>2030</w:t>
      </w:r>
      <w:r w:rsidR="00175A76" w:rsidRPr="00175A76">
        <w:rPr>
          <w:lang w:val="fr-FR"/>
        </w:rPr>
        <w:t>.</w:t>
      </w:r>
    </w:p>
    <w:p w14:paraId="1A34E677" w14:textId="058E9288" w:rsidR="00B37621" w:rsidRPr="00782D10" w:rsidRDefault="00B37621" w:rsidP="001E2B2A">
      <w:pPr>
        <w:pStyle w:val="H1G"/>
      </w:pPr>
      <w:r>
        <w:rPr>
          <w:lang w:val="fr-FR"/>
        </w:rPr>
        <w:lastRenderedPageBreak/>
        <w:tab/>
        <w:t>B</w:t>
      </w:r>
      <w:r w:rsidR="00175A76" w:rsidRPr="00175A76">
        <w:rPr>
          <w:lang w:val="fr-FR"/>
        </w:rPr>
        <w:t>.</w:t>
      </w:r>
      <w:r>
        <w:rPr>
          <w:lang w:val="fr-FR"/>
        </w:rPr>
        <w:tab/>
        <w:t>Droits particuliers (</w:t>
      </w:r>
      <w:r w:rsidR="00976910">
        <w:rPr>
          <w:lang w:val="fr-FR"/>
        </w:rPr>
        <w:t>art</w:t>
      </w:r>
      <w:r w:rsidR="00175A76" w:rsidRPr="00175A76">
        <w:rPr>
          <w:lang w:val="fr-FR"/>
        </w:rPr>
        <w:t>.</w:t>
      </w:r>
      <w:r w:rsidR="00976910">
        <w:rPr>
          <w:lang w:val="fr-FR"/>
        </w:rPr>
        <w:t> </w:t>
      </w:r>
      <w:r w:rsidRPr="00175A76">
        <w:rPr>
          <w:lang w:val="fr-FR"/>
        </w:rPr>
        <w:t>5</w:t>
      </w:r>
      <w:r>
        <w:rPr>
          <w:lang w:val="fr-FR"/>
        </w:rPr>
        <w:t xml:space="preserve"> à </w:t>
      </w:r>
      <w:r w:rsidRPr="00175A76">
        <w:rPr>
          <w:lang w:val="fr-FR"/>
        </w:rPr>
        <w:t>30</w:t>
      </w:r>
      <w:r>
        <w:rPr>
          <w:lang w:val="fr-FR"/>
        </w:rPr>
        <w:t>)</w:t>
      </w:r>
    </w:p>
    <w:p w14:paraId="7A7A30DA" w14:textId="6CD42B09" w:rsidR="00B37621" w:rsidRPr="00782D10" w:rsidRDefault="00B37621" w:rsidP="001E2B2A">
      <w:pPr>
        <w:pStyle w:val="H23G"/>
      </w:pPr>
      <w:r>
        <w:rPr>
          <w:lang w:val="fr-FR"/>
        </w:rPr>
        <w:tab/>
      </w:r>
      <w:r>
        <w:rPr>
          <w:lang w:val="fr-FR"/>
        </w:rPr>
        <w:tab/>
        <w:t>Égalité et non-discrimination (</w:t>
      </w:r>
      <w:r w:rsidR="00976910">
        <w:rPr>
          <w:lang w:val="fr-FR"/>
        </w:rPr>
        <w:t>art</w:t>
      </w:r>
      <w:r w:rsidR="00175A76" w:rsidRPr="00175A76">
        <w:rPr>
          <w:lang w:val="fr-FR"/>
        </w:rPr>
        <w:t>.</w:t>
      </w:r>
      <w:r w:rsidR="00976910">
        <w:rPr>
          <w:lang w:val="fr-FR"/>
        </w:rPr>
        <w:t> </w:t>
      </w:r>
      <w:r w:rsidRPr="00175A76">
        <w:rPr>
          <w:lang w:val="fr-FR"/>
        </w:rPr>
        <w:t>5</w:t>
      </w:r>
      <w:r>
        <w:rPr>
          <w:lang w:val="fr-FR"/>
        </w:rPr>
        <w:t>)</w:t>
      </w:r>
    </w:p>
    <w:p w14:paraId="3CB1224B" w14:textId="3C4A66D8" w:rsidR="00B37621" w:rsidRPr="00782D10" w:rsidRDefault="00B37621" w:rsidP="001E2B2A">
      <w:pPr>
        <w:pStyle w:val="SingleTxtG"/>
      </w:pPr>
      <w:r w:rsidRPr="00175A76">
        <w:rPr>
          <w:lang w:val="fr-FR"/>
        </w:rPr>
        <w:t>3</w:t>
      </w:r>
      <w:r w:rsidR="00175A76" w:rsidRPr="00175A76">
        <w:rPr>
          <w:lang w:val="fr-FR"/>
        </w:rPr>
        <w:t>.</w:t>
      </w:r>
      <w:r>
        <w:rPr>
          <w:lang w:val="fr-FR"/>
        </w:rPr>
        <w:tab/>
        <w:t>Donner des renseignements sur</w:t>
      </w:r>
      <w:r w:rsidR="00B14DB2">
        <w:rPr>
          <w:lang w:val="fr-FR"/>
        </w:rPr>
        <w:t> :</w:t>
      </w:r>
    </w:p>
    <w:p w14:paraId="0B3F1590" w14:textId="29B3949C" w:rsidR="00653CF2" w:rsidRDefault="00B37621" w:rsidP="00976910">
      <w:pPr>
        <w:pStyle w:val="SingleTxtG"/>
        <w:ind w:firstLine="567"/>
        <w:rPr>
          <w:lang w:val="fr-FR"/>
        </w:rPr>
      </w:pPr>
      <w:r>
        <w:rPr>
          <w:lang w:val="fr-FR"/>
        </w:rPr>
        <w:t>a)</w:t>
      </w:r>
      <w:r>
        <w:rPr>
          <w:lang w:val="fr-FR"/>
        </w:rPr>
        <w:tab/>
        <w:t>Les mesures visant à réformer les lois sur l</w:t>
      </w:r>
      <w:r w:rsidR="00B14DB2">
        <w:rPr>
          <w:lang w:val="fr-FR"/>
        </w:rPr>
        <w:t>’</w:t>
      </w:r>
      <w:r>
        <w:rPr>
          <w:lang w:val="fr-FR"/>
        </w:rPr>
        <w:t>égalité, notamment par l</w:t>
      </w:r>
      <w:r w:rsidR="00B14DB2">
        <w:rPr>
          <w:lang w:val="fr-FR"/>
        </w:rPr>
        <w:t>’</w:t>
      </w:r>
      <w:r>
        <w:rPr>
          <w:lang w:val="fr-FR"/>
        </w:rPr>
        <w:t xml:space="preserve">intermédiaire du projet de loi de </w:t>
      </w:r>
      <w:r w:rsidRPr="00175A76">
        <w:rPr>
          <w:lang w:val="fr-FR"/>
        </w:rPr>
        <w:t>2024</w:t>
      </w:r>
      <w:r>
        <w:rPr>
          <w:lang w:val="fr-FR"/>
        </w:rPr>
        <w:t xml:space="preserve"> sur l</w:t>
      </w:r>
      <w:r w:rsidR="00B14DB2">
        <w:rPr>
          <w:lang w:val="fr-FR"/>
        </w:rPr>
        <w:t>’</w:t>
      </w:r>
      <w:r>
        <w:rPr>
          <w:lang w:val="fr-FR"/>
        </w:rPr>
        <w:t>égalité (dispositions diverses), afin que l</w:t>
      </w:r>
      <w:r w:rsidR="00B14DB2">
        <w:rPr>
          <w:lang w:val="fr-FR"/>
        </w:rPr>
        <w:t>’</w:t>
      </w:r>
      <w:r>
        <w:rPr>
          <w:lang w:val="fr-FR"/>
        </w:rPr>
        <w:t>aménagement raisonnable soit défini conformément à l</w:t>
      </w:r>
      <w:r w:rsidR="00B14DB2">
        <w:rPr>
          <w:lang w:val="fr-FR"/>
        </w:rPr>
        <w:t>’</w:t>
      </w:r>
      <w:r>
        <w:rPr>
          <w:lang w:val="fr-FR"/>
        </w:rPr>
        <w:t>article </w:t>
      </w:r>
      <w:r w:rsidRPr="00175A76">
        <w:rPr>
          <w:lang w:val="fr-FR"/>
        </w:rPr>
        <w:t>2</w:t>
      </w:r>
      <w:r>
        <w:rPr>
          <w:lang w:val="fr-FR"/>
        </w:rPr>
        <w:t xml:space="preserve"> de la Convention et qu</w:t>
      </w:r>
      <w:r w:rsidR="00B14DB2">
        <w:rPr>
          <w:lang w:val="fr-FR"/>
        </w:rPr>
        <w:t>’</w:t>
      </w:r>
      <w:r>
        <w:rPr>
          <w:lang w:val="fr-FR"/>
        </w:rPr>
        <w:t>il s</w:t>
      </w:r>
      <w:r w:rsidR="00B14DB2">
        <w:rPr>
          <w:lang w:val="fr-FR"/>
        </w:rPr>
        <w:t>’</w:t>
      </w:r>
      <w:r>
        <w:rPr>
          <w:lang w:val="fr-FR"/>
        </w:rPr>
        <w:t>étende à tous les domaines de la vie set s</w:t>
      </w:r>
      <w:r w:rsidR="00B14DB2">
        <w:rPr>
          <w:lang w:val="fr-FR"/>
        </w:rPr>
        <w:t>’</w:t>
      </w:r>
      <w:r>
        <w:rPr>
          <w:lang w:val="fr-FR"/>
        </w:rPr>
        <w:t>applique aux acteurs publics et privés</w:t>
      </w:r>
      <w:r w:rsidR="00B14DB2">
        <w:rPr>
          <w:lang w:val="fr-FR"/>
        </w:rPr>
        <w:t> ;</w:t>
      </w:r>
    </w:p>
    <w:p w14:paraId="4E884BC5" w14:textId="0EA23578" w:rsidR="00B37621" w:rsidRPr="006F36D0" w:rsidRDefault="00B37621" w:rsidP="00976910">
      <w:pPr>
        <w:pStyle w:val="SingleTxtG"/>
        <w:ind w:firstLine="567"/>
      </w:pPr>
      <w:r>
        <w:rPr>
          <w:lang w:val="fr-FR"/>
        </w:rPr>
        <w:t>b)</w:t>
      </w:r>
      <w:r>
        <w:rPr>
          <w:lang w:val="fr-FR"/>
        </w:rPr>
        <w:tab/>
        <w:t xml:space="preserve">Les mesures législatives et les mesures de politique générale qui ont été prises, </w:t>
      </w:r>
      <w:r w:rsidR="008033AF">
        <w:rPr>
          <w:lang w:val="fr-FR"/>
        </w:rPr>
        <w:t>y compris</w:t>
      </w:r>
      <w:r>
        <w:rPr>
          <w:lang w:val="fr-FR"/>
        </w:rPr>
        <w:t xml:space="preserve"> les modifications qui ont été apportées aux lois sur l</w:t>
      </w:r>
      <w:r w:rsidR="00B14DB2">
        <w:rPr>
          <w:lang w:val="fr-FR"/>
        </w:rPr>
        <w:t>’</w:t>
      </w:r>
      <w:r>
        <w:rPr>
          <w:lang w:val="fr-FR"/>
        </w:rPr>
        <w:t>égalité, pour lutter contre les formes multiples et croisées de discrimination dont font l</w:t>
      </w:r>
      <w:r w:rsidR="00B14DB2">
        <w:rPr>
          <w:lang w:val="fr-FR"/>
        </w:rPr>
        <w:t>’</w:t>
      </w:r>
      <w:r>
        <w:rPr>
          <w:lang w:val="fr-FR"/>
        </w:rPr>
        <w:t>objet les femmes et les filles handicapées, les enfants handicapés, les personnes âgées handicapées, les gens du voyage et les Roms handicapés, les migrants, demandeurs d</w:t>
      </w:r>
      <w:r w:rsidR="00B14DB2">
        <w:rPr>
          <w:lang w:val="fr-FR"/>
        </w:rPr>
        <w:t>’</w:t>
      </w:r>
      <w:r>
        <w:rPr>
          <w:lang w:val="fr-FR"/>
        </w:rPr>
        <w:t>asile et réfugiés handicapés et les personnes LGBTIQ+ handicapées</w:t>
      </w:r>
      <w:r w:rsidR="00175A76" w:rsidRPr="00175A76">
        <w:rPr>
          <w:lang w:val="fr-FR"/>
        </w:rPr>
        <w:t>.</w:t>
      </w:r>
    </w:p>
    <w:p w14:paraId="5DCFB149" w14:textId="4E078490" w:rsidR="00B37621" w:rsidRPr="00782D10" w:rsidRDefault="00B37621" w:rsidP="001E2B2A">
      <w:pPr>
        <w:pStyle w:val="H23G"/>
      </w:pPr>
      <w:r>
        <w:rPr>
          <w:lang w:val="fr-FR"/>
        </w:rPr>
        <w:tab/>
      </w:r>
      <w:r>
        <w:rPr>
          <w:lang w:val="fr-FR"/>
        </w:rPr>
        <w:tab/>
        <w:t>Femmes handicapées (</w:t>
      </w:r>
      <w:r w:rsidR="00976910">
        <w:rPr>
          <w:lang w:val="fr-FR"/>
        </w:rPr>
        <w:t>art</w:t>
      </w:r>
      <w:r w:rsidR="00175A76" w:rsidRPr="00175A76">
        <w:rPr>
          <w:lang w:val="fr-FR"/>
        </w:rPr>
        <w:t>.</w:t>
      </w:r>
      <w:r w:rsidR="00976910">
        <w:rPr>
          <w:lang w:val="fr-FR"/>
        </w:rPr>
        <w:t> </w:t>
      </w:r>
      <w:r w:rsidRPr="00175A76">
        <w:rPr>
          <w:lang w:val="fr-FR"/>
        </w:rPr>
        <w:t>6</w:t>
      </w:r>
      <w:r>
        <w:rPr>
          <w:lang w:val="fr-FR"/>
        </w:rPr>
        <w:t>)</w:t>
      </w:r>
    </w:p>
    <w:p w14:paraId="20C82151" w14:textId="5F37C45B" w:rsidR="00653CF2" w:rsidRDefault="00B37621" w:rsidP="001E2B2A">
      <w:pPr>
        <w:pStyle w:val="SingleTxtG"/>
        <w:rPr>
          <w:lang w:val="fr-FR"/>
        </w:rPr>
      </w:pPr>
      <w:r w:rsidRPr="00175A76">
        <w:rPr>
          <w:lang w:val="fr-FR"/>
        </w:rPr>
        <w:t>4</w:t>
      </w:r>
      <w:r w:rsidR="00175A76" w:rsidRPr="00175A76">
        <w:rPr>
          <w:lang w:val="fr-FR"/>
        </w:rPr>
        <w:t>.</w:t>
      </w:r>
      <w:r>
        <w:rPr>
          <w:lang w:val="fr-FR"/>
        </w:rPr>
        <w:tab/>
        <w:t>Indiquer</w:t>
      </w:r>
      <w:r w:rsidR="00B14DB2">
        <w:rPr>
          <w:lang w:val="fr-FR"/>
        </w:rPr>
        <w:t> :</w:t>
      </w:r>
    </w:p>
    <w:p w14:paraId="0AB2F0FB" w14:textId="66ACE541" w:rsidR="00B37621" w:rsidRPr="00782D10" w:rsidRDefault="00B37621" w:rsidP="00976910">
      <w:pPr>
        <w:pStyle w:val="SingleTxtG"/>
        <w:ind w:firstLine="567"/>
      </w:pPr>
      <w:r w:rsidRPr="004F3A89">
        <w:rPr>
          <w:lang w:val="fr-FR"/>
        </w:rPr>
        <w:t>a)</w:t>
      </w:r>
      <w:r w:rsidRPr="004F3A89">
        <w:rPr>
          <w:lang w:val="fr-FR"/>
        </w:rPr>
        <w:tab/>
      </w:r>
      <w:r>
        <w:rPr>
          <w:lang w:val="fr-FR"/>
        </w:rPr>
        <w:t>Si des politiques, par exemple la Stratégie nationale en faveur des femmes et des filles (</w:t>
      </w:r>
      <w:r w:rsidRPr="00175A76">
        <w:rPr>
          <w:lang w:val="fr-FR"/>
        </w:rPr>
        <w:t>2025</w:t>
      </w:r>
      <w:r>
        <w:rPr>
          <w:lang w:val="fr-FR"/>
        </w:rPr>
        <w:t>-</w:t>
      </w:r>
      <w:r w:rsidRPr="00175A76">
        <w:rPr>
          <w:lang w:val="fr-FR"/>
        </w:rPr>
        <w:t>2030</w:t>
      </w:r>
      <w:r>
        <w:rPr>
          <w:lang w:val="fr-FR"/>
        </w:rPr>
        <w:t xml:space="preserve">) et la Stratégie </w:t>
      </w:r>
      <w:r w:rsidRPr="00175A76">
        <w:rPr>
          <w:lang w:val="fr-FR"/>
        </w:rPr>
        <w:t>2025</w:t>
      </w:r>
      <w:r>
        <w:rPr>
          <w:lang w:val="fr-FR"/>
        </w:rPr>
        <w:t>-</w:t>
      </w:r>
      <w:r w:rsidRPr="00175A76">
        <w:rPr>
          <w:lang w:val="fr-FR"/>
        </w:rPr>
        <w:t>2030</w:t>
      </w:r>
      <w:r>
        <w:rPr>
          <w:lang w:val="fr-FR"/>
        </w:rPr>
        <w:t>, prévoient des mesures concrètes et des objectifs mesurables</w:t>
      </w:r>
      <w:r w:rsidR="008033AF">
        <w:rPr>
          <w:lang w:val="fr-FR"/>
        </w:rPr>
        <w:t xml:space="preserve"> </w:t>
      </w:r>
      <w:r>
        <w:rPr>
          <w:lang w:val="fr-FR"/>
        </w:rPr>
        <w:t>concernant les femmes et les filles handicapées</w:t>
      </w:r>
      <w:r w:rsidR="00B14DB2">
        <w:rPr>
          <w:lang w:val="fr-FR"/>
        </w:rPr>
        <w:t> ;</w:t>
      </w:r>
    </w:p>
    <w:p w14:paraId="0DD386BB" w14:textId="0F1A5D8E" w:rsidR="00B37621" w:rsidRPr="00782D10" w:rsidRDefault="00B37621" w:rsidP="00976910">
      <w:pPr>
        <w:pStyle w:val="SingleTxtG"/>
        <w:ind w:firstLine="567"/>
      </w:pPr>
      <w:r>
        <w:rPr>
          <w:lang w:val="fr-FR"/>
        </w:rPr>
        <w:t>b)</w:t>
      </w:r>
      <w:r>
        <w:rPr>
          <w:lang w:val="fr-FR"/>
        </w:rPr>
        <w:tab/>
        <w:t>Ce qui a été fait pour que les femmes et les filles handicapées participent effectivement à la vie publique et à la vie politique, notamment pour qu</w:t>
      </w:r>
      <w:r w:rsidR="00B14DB2">
        <w:rPr>
          <w:lang w:val="fr-FR"/>
        </w:rPr>
        <w:t>’</w:t>
      </w:r>
      <w:r>
        <w:rPr>
          <w:lang w:val="fr-FR"/>
        </w:rPr>
        <w:t>elles n</w:t>
      </w:r>
      <w:r w:rsidR="00B14DB2">
        <w:rPr>
          <w:lang w:val="fr-FR"/>
        </w:rPr>
        <w:t>’</w:t>
      </w:r>
      <w:r>
        <w:rPr>
          <w:lang w:val="fr-FR"/>
        </w:rPr>
        <w:t>en soient plus empêchées par des pratiques, des préjugés et des stéréotypes de genre</w:t>
      </w:r>
      <w:r w:rsidR="00175A76" w:rsidRPr="00175A76">
        <w:rPr>
          <w:lang w:val="fr-FR"/>
        </w:rPr>
        <w:t>.</w:t>
      </w:r>
    </w:p>
    <w:p w14:paraId="06E47A98" w14:textId="37056B7C" w:rsidR="00B37621" w:rsidRPr="00782D10" w:rsidRDefault="00B37621" w:rsidP="00AB17A8">
      <w:pPr>
        <w:pStyle w:val="H23G"/>
      </w:pPr>
      <w:r>
        <w:rPr>
          <w:lang w:val="fr-FR"/>
        </w:rPr>
        <w:tab/>
      </w:r>
      <w:r w:rsidR="00AB17A8">
        <w:rPr>
          <w:lang w:val="fr-FR"/>
        </w:rPr>
        <w:tab/>
      </w:r>
      <w:r w:rsidR="00AB17A8">
        <w:rPr>
          <w:lang w:val="fr-FR"/>
        </w:rPr>
        <w:tab/>
      </w:r>
      <w:r>
        <w:rPr>
          <w:lang w:val="fr-FR"/>
        </w:rPr>
        <w:t>Enfants handicapés (</w:t>
      </w:r>
      <w:r w:rsidR="00976910">
        <w:rPr>
          <w:lang w:val="fr-FR"/>
        </w:rPr>
        <w:t>art</w:t>
      </w:r>
      <w:r w:rsidR="00175A76" w:rsidRPr="00175A76">
        <w:rPr>
          <w:lang w:val="fr-FR"/>
        </w:rPr>
        <w:t>.</w:t>
      </w:r>
      <w:r w:rsidR="00976910">
        <w:rPr>
          <w:lang w:val="fr-FR"/>
        </w:rPr>
        <w:t> </w:t>
      </w:r>
      <w:r w:rsidRPr="00175A76">
        <w:rPr>
          <w:lang w:val="fr-FR"/>
        </w:rPr>
        <w:t>7</w:t>
      </w:r>
      <w:r>
        <w:rPr>
          <w:lang w:val="fr-FR"/>
        </w:rPr>
        <w:t>)</w:t>
      </w:r>
    </w:p>
    <w:p w14:paraId="061FD06C" w14:textId="281C9B61" w:rsidR="00653CF2" w:rsidRDefault="00B37621" w:rsidP="005824BE">
      <w:pPr>
        <w:pStyle w:val="SingleTxtG"/>
        <w:rPr>
          <w:lang w:val="fr-FR"/>
        </w:rPr>
      </w:pPr>
      <w:r w:rsidRPr="00175A76">
        <w:rPr>
          <w:lang w:val="fr-FR"/>
        </w:rPr>
        <w:t>5</w:t>
      </w:r>
      <w:r w:rsidR="00175A76" w:rsidRPr="00175A76">
        <w:rPr>
          <w:lang w:val="fr-FR"/>
        </w:rPr>
        <w:t>.</w:t>
      </w:r>
      <w:r>
        <w:rPr>
          <w:lang w:val="fr-FR"/>
        </w:rPr>
        <w:tab/>
        <w:t>Indiquer</w:t>
      </w:r>
      <w:r w:rsidR="00B14DB2">
        <w:rPr>
          <w:lang w:val="fr-FR"/>
        </w:rPr>
        <w:t> :</w:t>
      </w:r>
    </w:p>
    <w:p w14:paraId="5A432753" w14:textId="186BC7EA" w:rsidR="00B37621" w:rsidRPr="00782D10" w:rsidRDefault="00AB17A8" w:rsidP="00976910">
      <w:pPr>
        <w:pStyle w:val="SingleTxtG"/>
        <w:ind w:firstLine="567"/>
      </w:pPr>
      <w:r>
        <w:rPr>
          <w:lang w:val="fr-FR"/>
        </w:rPr>
        <w:t>a)</w:t>
      </w:r>
      <w:r w:rsidR="00B37621">
        <w:rPr>
          <w:lang w:val="fr-FR"/>
        </w:rPr>
        <w:tab/>
        <w:t>Si des politiques, par exemple</w:t>
      </w:r>
      <w:r w:rsidR="00291B1F">
        <w:rPr>
          <w:lang w:val="fr-FR"/>
        </w:rPr>
        <w:t>,</w:t>
      </w:r>
      <w:r w:rsidR="00B37621">
        <w:rPr>
          <w:lang w:val="fr-FR"/>
        </w:rPr>
        <w:t xml:space="preserve"> le Cadre national pour la participation des enfants et des jeunes à la prise de décisions et la Stratégie </w:t>
      </w:r>
      <w:r w:rsidR="00B37621" w:rsidRPr="00175A76">
        <w:rPr>
          <w:lang w:val="fr-FR"/>
        </w:rPr>
        <w:t>2025</w:t>
      </w:r>
      <w:r w:rsidR="00B37621">
        <w:rPr>
          <w:lang w:val="fr-FR"/>
        </w:rPr>
        <w:t>-</w:t>
      </w:r>
      <w:r w:rsidR="00B37621" w:rsidRPr="00175A76">
        <w:rPr>
          <w:lang w:val="fr-FR"/>
        </w:rPr>
        <w:t>2030</w:t>
      </w:r>
      <w:r w:rsidR="00B37621">
        <w:rPr>
          <w:lang w:val="fr-FR"/>
        </w:rPr>
        <w:t>, prévoient</w:t>
      </w:r>
      <w:r w:rsidR="008033AF">
        <w:rPr>
          <w:lang w:val="fr-FR"/>
        </w:rPr>
        <w:t xml:space="preserve"> </w:t>
      </w:r>
      <w:r w:rsidR="00B37621">
        <w:rPr>
          <w:lang w:val="fr-FR"/>
        </w:rPr>
        <w:t>des mesures concrètes et ciblées et des objectifs mesurables concernant les enfants handicapés</w:t>
      </w:r>
      <w:r w:rsidR="00B14DB2">
        <w:rPr>
          <w:lang w:val="fr-FR"/>
        </w:rPr>
        <w:t> ;</w:t>
      </w:r>
    </w:p>
    <w:p w14:paraId="5D487C8F" w14:textId="43498117" w:rsidR="00B37621" w:rsidRPr="00782D10" w:rsidRDefault="00AB17A8" w:rsidP="00C57B68">
      <w:pPr>
        <w:pStyle w:val="SingleTxtG"/>
        <w:spacing w:after="100"/>
        <w:ind w:firstLine="567"/>
      </w:pPr>
      <w:r>
        <w:t>b)</w:t>
      </w:r>
      <w:r w:rsidR="00B37621">
        <w:rPr>
          <w:lang w:val="fr-FR"/>
        </w:rPr>
        <w:tab/>
        <w:t>Ce qui a été fait pour que les enfants handicapés puissent exprimer librement leurs opinions, selon le développement de leurs capacités et dans des conditions d</w:t>
      </w:r>
      <w:r w:rsidR="00B14DB2">
        <w:rPr>
          <w:lang w:val="fr-FR"/>
        </w:rPr>
        <w:t>’</w:t>
      </w:r>
      <w:r w:rsidR="00B37621">
        <w:rPr>
          <w:lang w:val="fr-FR"/>
        </w:rPr>
        <w:t>égalité avec les autres enfants,</w:t>
      </w:r>
      <w:r w:rsidR="00B37621" w:rsidRPr="00546C94">
        <w:rPr>
          <w:lang w:val="fr-FR"/>
        </w:rPr>
        <w:t xml:space="preserve"> </w:t>
      </w:r>
      <w:r w:rsidR="00B37621">
        <w:rPr>
          <w:lang w:val="fr-FR"/>
        </w:rPr>
        <w:t>et que leurs opinions</w:t>
      </w:r>
      <w:r w:rsidR="008033AF">
        <w:rPr>
          <w:lang w:val="fr-FR"/>
        </w:rPr>
        <w:t xml:space="preserve"> </w:t>
      </w:r>
      <w:r w:rsidR="00B37621">
        <w:rPr>
          <w:lang w:val="fr-FR"/>
        </w:rPr>
        <w:t xml:space="preserve">soient prises en considération, </w:t>
      </w:r>
      <w:r w:rsidR="008033AF">
        <w:rPr>
          <w:lang w:val="fr-FR"/>
        </w:rPr>
        <w:t>y compris</w:t>
      </w:r>
      <w:r w:rsidR="00B37621">
        <w:rPr>
          <w:lang w:val="fr-FR"/>
        </w:rPr>
        <w:t xml:space="preserve"> au sein d</w:t>
      </w:r>
      <w:r w:rsidR="00B14DB2">
        <w:rPr>
          <w:lang w:val="fr-FR"/>
        </w:rPr>
        <w:t>’</w:t>
      </w:r>
      <w:r w:rsidR="00B37621">
        <w:rPr>
          <w:lang w:val="fr-FR"/>
        </w:rPr>
        <w:t>instances comme l</w:t>
      </w:r>
      <w:r w:rsidR="00B14DB2">
        <w:rPr>
          <w:lang w:val="fr-FR"/>
        </w:rPr>
        <w:t>’</w:t>
      </w:r>
      <w:r w:rsidR="00B37621">
        <w:rPr>
          <w:lang w:val="fr-FR"/>
        </w:rPr>
        <w:t>Assemblée nationale des jeunes d</w:t>
      </w:r>
      <w:r w:rsidR="00B14DB2">
        <w:rPr>
          <w:lang w:val="fr-FR"/>
        </w:rPr>
        <w:t>’</w:t>
      </w:r>
      <w:r w:rsidR="00B37621">
        <w:rPr>
          <w:lang w:val="fr-FR"/>
        </w:rPr>
        <w:t>Irlande et le comité chargé de l</w:t>
      </w:r>
      <w:r w:rsidR="00B14DB2">
        <w:rPr>
          <w:lang w:val="fr-FR"/>
        </w:rPr>
        <w:t>’</w:t>
      </w:r>
      <w:r w:rsidR="00B37621">
        <w:rPr>
          <w:lang w:val="fr-FR"/>
        </w:rPr>
        <w:t xml:space="preserve">exécution et du suivi de la Stratégie </w:t>
      </w:r>
      <w:r w:rsidR="00B37621" w:rsidRPr="00175A76">
        <w:rPr>
          <w:lang w:val="fr-FR"/>
        </w:rPr>
        <w:t>2025</w:t>
      </w:r>
      <w:r w:rsidR="00B37621">
        <w:rPr>
          <w:lang w:val="fr-FR"/>
        </w:rPr>
        <w:t>-</w:t>
      </w:r>
      <w:r w:rsidR="00B37621" w:rsidRPr="00175A76">
        <w:rPr>
          <w:lang w:val="fr-FR"/>
        </w:rPr>
        <w:t>2030</w:t>
      </w:r>
      <w:r w:rsidR="00175A76" w:rsidRPr="00175A76">
        <w:rPr>
          <w:lang w:val="fr-FR"/>
        </w:rPr>
        <w:t>.</w:t>
      </w:r>
    </w:p>
    <w:p w14:paraId="40DF58E2" w14:textId="3163CA0C" w:rsidR="00B37621" w:rsidRPr="00782D10" w:rsidRDefault="00B37621" w:rsidP="00C57B68">
      <w:pPr>
        <w:pStyle w:val="H23G"/>
        <w:spacing w:after="100"/>
      </w:pPr>
      <w:r>
        <w:rPr>
          <w:lang w:val="fr-FR"/>
        </w:rPr>
        <w:tab/>
      </w:r>
      <w:r>
        <w:rPr>
          <w:lang w:val="fr-FR"/>
        </w:rPr>
        <w:tab/>
        <w:t>Sensibilisation (</w:t>
      </w:r>
      <w:r w:rsidR="00976910">
        <w:rPr>
          <w:lang w:val="fr-FR"/>
        </w:rPr>
        <w:t>art</w:t>
      </w:r>
      <w:r w:rsidR="00175A76" w:rsidRPr="00175A76">
        <w:rPr>
          <w:lang w:val="fr-FR"/>
        </w:rPr>
        <w:t>.</w:t>
      </w:r>
      <w:r w:rsidR="00976910">
        <w:rPr>
          <w:lang w:val="fr-FR"/>
        </w:rPr>
        <w:t> </w:t>
      </w:r>
      <w:r w:rsidRPr="00175A76">
        <w:rPr>
          <w:lang w:val="fr-FR"/>
        </w:rPr>
        <w:t>8</w:t>
      </w:r>
      <w:r>
        <w:rPr>
          <w:lang w:val="fr-FR"/>
        </w:rPr>
        <w:t>)</w:t>
      </w:r>
    </w:p>
    <w:p w14:paraId="47E5DC29" w14:textId="5476940B" w:rsidR="00653CF2" w:rsidRDefault="00B37621" w:rsidP="00C57B68">
      <w:pPr>
        <w:pStyle w:val="SingleTxtG"/>
        <w:spacing w:after="100"/>
        <w:rPr>
          <w:lang w:val="fr-FR"/>
        </w:rPr>
      </w:pPr>
      <w:r w:rsidRPr="00175A76">
        <w:rPr>
          <w:lang w:val="fr-FR"/>
        </w:rPr>
        <w:t>6</w:t>
      </w:r>
      <w:r w:rsidR="00175A76" w:rsidRPr="00175A76">
        <w:rPr>
          <w:lang w:val="fr-FR"/>
        </w:rPr>
        <w:t>.</w:t>
      </w:r>
      <w:r>
        <w:rPr>
          <w:lang w:val="fr-FR"/>
        </w:rPr>
        <w:tab/>
        <w:t>Donner des informations sur les mesures qui ont été prises dans le but de sensibiliser aux droits des personnes handicapées, de lutter contre la stigmatisation, les préjugés et les attitudes négatives dont celles-ci font l</w:t>
      </w:r>
      <w:r w:rsidR="00B14DB2">
        <w:rPr>
          <w:lang w:val="fr-FR"/>
        </w:rPr>
        <w:t>’</w:t>
      </w:r>
      <w:r>
        <w:rPr>
          <w:lang w:val="fr-FR"/>
        </w:rPr>
        <w:t>objet dans la société et d</w:t>
      </w:r>
      <w:r w:rsidR="00B14DB2">
        <w:rPr>
          <w:lang w:val="fr-FR"/>
        </w:rPr>
        <w:t>’</w:t>
      </w:r>
      <w:r>
        <w:rPr>
          <w:lang w:val="fr-FR"/>
        </w:rPr>
        <w:t xml:space="preserve">intégrer les normes et les principes de la Convention dans tous les secteurs, </w:t>
      </w:r>
      <w:r w:rsidR="008033AF">
        <w:rPr>
          <w:lang w:val="fr-FR"/>
        </w:rPr>
        <w:t>y compris</w:t>
      </w:r>
      <w:r>
        <w:rPr>
          <w:lang w:val="fr-FR"/>
        </w:rPr>
        <w:t xml:space="preserve"> le secteur public, les</w:t>
      </w:r>
      <w:r w:rsidR="00337F4E">
        <w:rPr>
          <w:lang w:val="fr-FR"/>
        </w:rPr>
        <w:t> </w:t>
      </w:r>
      <w:r>
        <w:rPr>
          <w:lang w:val="fr-FR"/>
        </w:rPr>
        <w:t>administrations locales, l</w:t>
      </w:r>
      <w:r w:rsidR="00B14DB2">
        <w:rPr>
          <w:lang w:val="fr-FR"/>
        </w:rPr>
        <w:t>’</w:t>
      </w:r>
      <w:r>
        <w:rPr>
          <w:lang w:val="fr-FR"/>
        </w:rPr>
        <w:t>éducation, les médias, la santé, l</w:t>
      </w:r>
      <w:r w:rsidR="00B14DB2">
        <w:rPr>
          <w:lang w:val="fr-FR"/>
        </w:rPr>
        <w:t>’</w:t>
      </w:r>
      <w:r>
        <w:rPr>
          <w:lang w:val="fr-FR"/>
        </w:rPr>
        <w:t>emploi et la justice, dans les pratiques de passation de marchés publics, dans le contenu des programmes scolaires, dans</w:t>
      </w:r>
      <w:r w:rsidR="00743BB0">
        <w:rPr>
          <w:lang w:val="fr-FR"/>
        </w:rPr>
        <w:t> </w:t>
      </w:r>
      <w:r>
        <w:rPr>
          <w:lang w:val="fr-FR"/>
        </w:rPr>
        <w:t>les supports de formation destinés aux forces de l</w:t>
      </w:r>
      <w:r w:rsidR="00B14DB2">
        <w:rPr>
          <w:lang w:val="fr-FR"/>
        </w:rPr>
        <w:t>’</w:t>
      </w:r>
      <w:r>
        <w:rPr>
          <w:lang w:val="fr-FR"/>
        </w:rPr>
        <w:t>ordre et dans les directives sanitaires relatives au dépistage prénatal</w:t>
      </w:r>
      <w:r w:rsidR="00175A76" w:rsidRPr="00175A76">
        <w:rPr>
          <w:lang w:val="fr-FR"/>
        </w:rPr>
        <w:t>.</w:t>
      </w:r>
    </w:p>
    <w:p w14:paraId="6673990A" w14:textId="5E9DBAEE" w:rsidR="00B37621" w:rsidRPr="00782D10" w:rsidRDefault="00B37621" w:rsidP="00C57B68">
      <w:pPr>
        <w:pStyle w:val="H23G"/>
        <w:spacing w:after="100"/>
      </w:pPr>
      <w:r>
        <w:rPr>
          <w:lang w:val="fr-FR"/>
        </w:rPr>
        <w:tab/>
      </w:r>
      <w:r>
        <w:rPr>
          <w:lang w:val="fr-FR"/>
        </w:rPr>
        <w:tab/>
        <w:t>Accessibilité (</w:t>
      </w:r>
      <w:r w:rsidR="00976910">
        <w:rPr>
          <w:lang w:val="fr-FR"/>
        </w:rPr>
        <w:t>art</w:t>
      </w:r>
      <w:r w:rsidR="00175A76" w:rsidRPr="00175A76">
        <w:rPr>
          <w:lang w:val="fr-FR"/>
        </w:rPr>
        <w:t>.</w:t>
      </w:r>
      <w:r w:rsidR="00976910">
        <w:rPr>
          <w:lang w:val="fr-FR"/>
        </w:rPr>
        <w:t> </w:t>
      </w:r>
      <w:r w:rsidRPr="00175A76">
        <w:rPr>
          <w:lang w:val="fr-FR"/>
        </w:rPr>
        <w:t>9</w:t>
      </w:r>
      <w:r>
        <w:rPr>
          <w:lang w:val="fr-FR"/>
        </w:rPr>
        <w:t>)</w:t>
      </w:r>
    </w:p>
    <w:p w14:paraId="7BC2FC55" w14:textId="33E07DF8" w:rsidR="00B37621" w:rsidRPr="00782D10" w:rsidRDefault="00B37621" w:rsidP="00C57B68">
      <w:pPr>
        <w:pStyle w:val="SingleTxtG"/>
        <w:spacing w:after="100"/>
      </w:pPr>
      <w:r w:rsidRPr="00175A76">
        <w:rPr>
          <w:lang w:val="fr-FR"/>
        </w:rPr>
        <w:t>7</w:t>
      </w:r>
      <w:r w:rsidR="00175A76" w:rsidRPr="00175A76">
        <w:rPr>
          <w:lang w:val="fr-FR"/>
        </w:rPr>
        <w:t>.</w:t>
      </w:r>
      <w:r>
        <w:rPr>
          <w:lang w:val="fr-FR"/>
        </w:rPr>
        <w:tab/>
        <w:t>Donner des renseignements sur</w:t>
      </w:r>
      <w:r w:rsidR="00B14DB2">
        <w:rPr>
          <w:lang w:val="fr-FR"/>
        </w:rPr>
        <w:t> :</w:t>
      </w:r>
    </w:p>
    <w:p w14:paraId="025731B5" w14:textId="6B5539EC" w:rsidR="00B37621" w:rsidRPr="00782D10" w:rsidRDefault="00AB17A8" w:rsidP="00C57B68">
      <w:pPr>
        <w:pStyle w:val="SingleTxtG"/>
        <w:spacing w:after="100"/>
        <w:ind w:firstLine="567"/>
      </w:pPr>
      <w:r>
        <w:rPr>
          <w:lang w:val="fr-FR"/>
        </w:rPr>
        <w:t>a)</w:t>
      </w:r>
      <w:r w:rsidR="00B37621">
        <w:rPr>
          <w:lang w:val="fr-FR"/>
        </w:rPr>
        <w:tab/>
        <w:t>Les résultats de l</w:t>
      </w:r>
      <w:r w:rsidR="00B14DB2">
        <w:rPr>
          <w:lang w:val="fr-FR"/>
        </w:rPr>
        <w:t>’</w:t>
      </w:r>
      <w:r w:rsidR="00B37621">
        <w:rPr>
          <w:lang w:val="fr-FR"/>
        </w:rPr>
        <w:t>application de l</w:t>
      </w:r>
      <w:r w:rsidR="00B14DB2">
        <w:rPr>
          <w:lang w:val="fr-FR"/>
        </w:rPr>
        <w:t>’</w:t>
      </w:r>
      <w:r w:rsidR="00B37621">
        <w:rPr>
          <w:lang w:val="fr-FR"/>
        </w:rPr>
        <w:t>acte législatif européen sur l</w:t>
      </w:r>
      <w:r w:rsidR="00B14DB2">
        <w:rPr>
          <w:lang w:val="fr-FR"/>
        </w:rPr>
        <w:t>’</w:t>
      </w:r>
      <w:r w:rsidR="00B37621">
        <w:rPr>
          <w:lang w:val="fr-FR"/>
        </w:rPr>
        <w:t>accessibilité</w:t>
      </w:r>
      <w:r w:rsidR="00B14DB2">
        <w:rPr>
          <w:lang w:val="fr-FR"/>
        </w:rPr>
        <w:t> ;</w:t>
      </w:r>
    </w:p>
    <w:p w14:paraId="1551788A" w14:textId="5FF1658E" w:rsidR="00653CF2" w:rsidRDefault="00AB17A8" w:rsidP="00C57B68">
      <w:pPr>
        <w:pStyle w:val="SingleTxtG"/>
        <w:widowControl w:val="0"/>
        <w:spacing w:after="100"/>
        <w:ind w:firstLine="567"/>
        <w:rPr>
          <w:lang w:val="fr-FR"/>
        </w:rPr>
      </w:pPr>
      <w:r>
        <w:rPr>
          <w:lang w:val="fr-FR"/>
        </w:rPr>
        <w:t>b)</w:t>
      </w:r>
      <w:r w:rsidR="00B37621">
        <w:rPr>
          <w:lang w:val="fr-FR"/>
        </w:rPr>
        <w:tab/>
        <w:t>Les mécanismes de suivi et de traitement des plaintes concernant l</w:t>
      </w:r>
      <w:r w:rsidR="00B14DB2">
        <w:rPr>
          <w:lang w:val="fr-FR"/>
        </w:rPr>
        <w:t>’</w:t>
      </w:r>
      <w:r w:rsidR="00B37621">
        <w:rPr>
          <w:lang w:val="fr-FR"/>
        </w:rPr>
        <w:t>application de la législation en matière d</w:t>
      </w:r>
      <w:r w:rsidR="00B14DB2">
        <w:rPr>
          <w:lang w:val="fr-FR"/>
        </w:rPr>
        <w:t>’</w:t>
      </w:r>
      <w:r w:rsidR="00B37621">
        <w:rPr>
          <w:lang w:val="fr-FR"/>
        </w:rPr>
        <w:t>accessibilité, notamment de l</w:t>
      </w:r>
      <w:r w:rsidR="00B14DB2">
        <w:rPr>
          <w:lang w:val="fr-FR"/>
        </w:rPr>
        <w:t>’</w:t>
      </w:r>
      <w:r w:rsidR="00B37621">
        <w:rPr>
          <w:lang w:val="fr-FR"/>
        </w:rPr>
        <w:t>acte législatif européen sur l</w:t>
      </w:r>
      <w:r w:rsidR="00B14DB2">
        <w:rPr>
          <w:lang w:val="fr-FR"/>
        </w:rPr>
        <w:t>’</w:t>
      </w:r>
      <w:r w:rsidR="00B37621">
        <w:rPr>
          <w:lang w:val="fr-FR"/>
        </w:rPr>
        <w:t xml:space="preserve">accessibilité, de la directive (UE) </w:t>
      </w:r>
      <w:r w:rsidR="00B37621" w:rsidRPr="00175A76">
        <w:rPr>
          <w:lang w:val="fr-FR"/>
        </w:rPr>
        <w:t>2016</w:t>
      </w:r>
      <w:r w:rsidR="00B37621">
        <w:rPr>
          <w:lang w:val="fr-FR"/>
        </w:rPr>
        <w:t>/</w:t>
      </w:r>
      <w:r w:rsidR="00B37621" w:rsidRPr="00175A76">
        <w:rPr>
          <w:lang w:val="fr-FR"/>
        </w:rPr>
        <w:t>2102</w:t>
      </w:r>
      <w:r w:rsidR="00B37621">
        <w:rPr>
          <w:lang w:val="fr-FR"/>
        </w:rPr>
        <w:t xml:space="preserve"> du Parlement européen et du Conseil du </w:t>
      </w:r>
      <w:r w:rsidR="00B37621" w:rsidRPr="00175A76">
        <w:rPr>
          <w:lang w:val="fr-FR"/>
        </w:rPr>
        <w:t>26</w:t>
      </w:r>
      <w:r w:rsidR="00B37621">
        <w:rPr>
          <w:lang w:val="fr-FR"/>
        </w:rPr>
        <w:t> octobre </w:t>
      </w:r>
      <w:r w:rsidR="00B37621" w:rsidRPr="00175A76">
        <w:rPr>
          <w:lang w:val="fr-FR"/>
        </w:rPr>
        <w:t>2016</w:t>
      </w:r>
      <w:r w:rsidR="00B37621">
        <w:rPr>
          <w:lang w:val="fr-FR"/>
        </w:rPr>
        <w:t xml:space="preserve"> relative à l</w:t>
      </w:r>
      <w:r w:rsidR="00B14DB2">
        <w:rPr>
          <w:lang w:val="fr-FR"/>
        </w:rPr>
        <w:t>’</w:t>
      </w:r>
      <w:r w:rsidR="00B37621">
        <w:rPr>
          <w:lang w:val="fr-FR"/>
        </w:rPr>
        <w:t>accessibilité des sites Internet et des applications mobiles des organismes du secteur public, et d</w:t>
      </w:r>
      <w:r w:rsidR="00B14DB2">
        <w:rPr>
          <w:lang w:val="fr-FR"/>
        </w:rPr>
        <w:t>’</w:t>
      </w:r>
      <w:r w:rsidR="00B37621">
        <w:rPr>
          <w:lang w:val="fr-FR"/>
        </w:rPr>
        <w:t>autres instruments pertinents de l</w:t>
      </w:r>
      <w:r w:rsidR="00B14DB2">
        <w:rPr>
          <w:lang w:val="fr-FR"/>
        </w:rPr>
        <w:t>’</w:t>
      </w:r>
      <w:r w:rsidR="00B37621">
        <w:rPr>
          <w:lang w:val="fr-FR"/>
        </w:rPr>
        <w:t>Union européenne</w:t>
      </w:r>
      <w:r w:rsidR="00B14DB2">
        <w:rPr>
          <w:lang w:val="fr-FR"/>
        </w:rPr>
        <w:t> ;</w:t>
      </w:r>
    </w:p>
    <w:p w14:paraId="272E415A" w14:textId="722E66FA" w:rsidR="00B37621" w:rsidRPr="00782D10" w:rsidRDefault="00AB17A8" w:rsidP="00976910">
      <w:pPr>
        <w:pStyle w:val="SingleTxtG"/>
        <w:ind w:firstLine="567"/>
      </w:pPr>
      <w:r>
        <w:rPr>
          <w:lang w:val="fr-FR"/>
        </w:rPr>
        <w:lastRenderedPageBreak/>
        <w:t>c)</w:t>
      </w:r>
      <w:r w:rsidR="00B37621">
        <w:rPr>
          <w:lang w:val="fr-FR"/>
        </w:rPr>
        <w:tab/>
        <w:t>Les mesures qui ont été prises pour que les organismes publics tiennent compte des principes de la conception universelle dans toutes leurs activités, conformément aux obligations qui leur incombent en matière d</w:t>
      </w:r>
      <w:r w:rsidR="00B14DB2">
        <w:rPr>
          <w:lang w:val="fr-FR"/>
        </w:rPr>
        <w:t>’</w:t>
      </w:r>
      <w:r w:rsidR="00B37621">
        <w:rPr>
          <w:lang w:val="fr-FR"/>
        </w:rPr>
        <w:t>égalité et de droits de l</w:t>
      </w:r>
      <w:r w:rsidR="00B14DB2">
        <w:rPr>
          <w:lang w:val="fr-FR"/>
        </w:rPr>
        <w:t>’</w:t>
      </w:r>
      <w:r w:rsidR="00B37621">
        <w:rPr>
          <w:lang w:val="fr-FR"/>
        </w:rPr>
        <w:t>homme, et achètent et fournissent des services et des infrastructures, conformément aux obligations d</w:t>
      </w:r>
      <w:r w:rsidR="00B14DB2">
        <w:rPr>
          <w:lang w:val="fr-FR"/>
        </w:rPr>
        <w:t>’</w:t>
      </w:r>
      <w:r w:rsidR="00B37621">
        <w:rPr>
          <w:lang w:val="fr-FR"/>
        </w:rPr>
        <w:t>accessibilité prévues par la Convention</w:t>
      </w:r>
      <w:r w:rsidR="00B14DB2">
        <w:rPr>
          <w:lang w:val="fr-FR"/>
        </w:rPr>
        <w:t> ;</w:t>
      </w:r>
    </w:p>
    <w:p w14:paraId="348DD2A4" w14:textId="7EC7935F" w:rsidR="00B37621" w:rsidRPr="00782D10" w:rsidRDefault="00AB17A8" w:rsidP="00976910">
      <w:pPr>
        <w:pStyle w:val="SingleTxtG"/>
        <w:ind w:firstLine="567"/>
      </w:pPr>
      <w:r>
        <w:rPr>
          <w:lang w:val="fr-FR"/>
        </w:rPr>
        <w:t>d)</w:t>
      </w:r>
      <w:r w:rsidR="00B37621">
        <w:rPr>
          <w:lang w:val="fr-FR"/>
        </w:rPr>
        <w:tab/>
        <w:t>Les mesures qui ont été prises pour remédier au manque de services et d</w:t>
      </w:r>
      <w:r w:rsidR="00B14DB2">
        <w:rPr>
          <w:lang w:val="fr-FR"/>
        </w:rPr>
        <w:t>’</w:t>
      </w:r>
      <w:r w:rsidR="00B37621">
        <w:rPr>
          <w:lang w:val="fr-FR"/>
        </w:rPr>
        <w:t>infrastructures de transport public et de transport adapté, accessibles et abordables, en</w:t>
      </w:r>
      <w:r w:rsidR="008274BF">
        <w:rPr>
          <w:lang w:val="fr-FR"/>
        </w:rPr>
        <w:t> </w:t>
      </w:r>
      <w:r w:rsidR="00B37621">
        <w:rPr>
          <w:lang w:val="fr-FR"/>
        </w:rPr>
        <w:t>particulier pour les personnes handicapées vivant en milieu rural</w:t>
      </w:r>
      <w:r w:rsidR="00B14DB2">
        <w:rPr>
          <w:lang w:val="fr-FR"/>
        </w:rPr>
        <w:t> ;</w:t>
      </w:r>
    </w:p>
    <w:p w14:paraId="3FD6B937" w14:textId="2358DE80" w:rsidR="00B37621" w:rsidRPr="00782D10" w:rsidRDefault="00AB17A8" w:rsidP="00976910">
      <w:pPr>
        <w:pStyle w:val="SingleTxtG"/>
        <w:ind w:firstLine="567"/>
      </w:pPr>
      <w:r>
        <w:rPr>
          <w:lang w:val="fr-FR"/>
        </w:rPr>
        <w:t>e)</w:t>
      </w:r>
      <w:r w:rsidR="00B37621">
        <w:rPr>
          <w:lang w:val="fr-FR"/>
        </w:rPr>
        <w:tab/>
        <w:t>Les mesures qui ont été prises pour que tous les organismes publics connaissent et respectent l</w:t>
      </w:r>
      <w:r w:rsidR="00B14DB2">
        <w:rPr>
          <w:lang w:val="fr-FR"/>
        </w:rPr>
        <w:t>’</w:t>
      </w:r>
      <w:r w:rsidR="00B37621">
        <w:rPr>
          <w:lang w:val="fr-FR"/>
        </w:rPr>
        <w:t>obligation que leur impose la loi de fournir des services d</w:t>
      </w:r>
      <w:r w:rsidR="00B14DB2">
        <w:rPr>
          <w:lang w:val="fr-FR"/>
        </w:rPr>
        <w:t>’</w:t>
      </w:r>
      <w:r w:rsidR="00B37621">
        <w:rPr>
          <w:lang w:val="fr-FR"/>
        </w:rPr>
        <w:t>interprétation en langue des signes irlandaise aux personnes souhaitant faire valoir leurs droits légitimes ou utiliser des services prévus par la loi</w:t>
      </w:r>
      <w:r w:rsidR="00175A76" w:rsidRPr="00175A76">
        <w:rPr>
          <w:lang w:val="fr-FR"/>
        </w:rPr>
        <w:t>.</w:t>
      </w:r>
    </w:p>
    <w:p w14:paraId="2B8C5271" w14:textId="2FC81445" w:rsidR="00B37621" w:rsidRPr="00782D10" w:rsidRDefault="00B37621" w:rsidP="00AB17A8">
      <w:pPr>
        <w:pStyle w:val="H23G"/>
      </w:pPr>
      <w:r>
        <w:rPr>
          <w:lang w:val="fr-FR"/>
        </w:rPr>
        <w:tab/>
      </w:r>
      <w:r>
        <w:rPr>
          <w:lang w:val="fr-FR"/>
        </w:rPr>
        <w:tab/>
        <w:t>Droit à la vie (</w:t>
      </w:r>
      <w:r w:rsidR="00976910">
        <w:rPr>
          <w:lang w:val="fr-FR"/>
        </w:rPr>
        <w:t>art</w:t>
      </w:r>
      <w:r w:rsidR="00175A76" w:rsidRPr="00175A76">
        <w:rPr>
          <w:lang w:val="fr-FR"/>
        </w:rPr>
        <w:t>.</w:t>
      </w:r>
      <w:r w:rsidR="00976910">
        <w:rPr>
          <w:lang w:val="fr-FR"/>
        </w:rPr>
        <w:t> </w:t>
      </w:r>
      <w:r w:rsidRPr="00175A76">
        <w:rPr>
          <w:lang w:val="fr-FR"/>
        </w:rPr>
        <w:t>10</w:t>
      </w:r>
      <w:r>
        <w:rPr>
          <w:lang w:val="fr-FR"/>
        </w:rPr>
        <w:t>)</w:t>
      </w:r>
    </w:p>
    <w:p w14:paraId="41437C43" w14:textId="4167DE03" w:rsidR="00B37621" w:rsidRPr="00782D10" w:rsidRDefault="00B37621" w:rsidP="00AB17A8">
      <w:pPr>
        <w:pStyle w:val="SingleTxtG"/>
        <w:rPr>
          <w:b/>
          <w:bCs/>
        </w:rPr>
      </w:pPr>
      <w:r w:rsidRPr="00175A76">
        <w:rPr>
          <w:lang w:val="fr-FR"/>
        </w:rPr>
        <w:t>8</w:t>
      </w:r>
      <w:r w:rsidR="00175A76" w:rsidRPr="00175A76">
        <w:rPr>
          <w:lang w:val="fr-FR"/>
        </w:rPr>
        <w:t>.</w:t>
      </w:r>
      <w:r>
        <w:rPr>
          <w:lang w:val="fr-FR"/>
        </w:rPr>
        <w:tab/>
        <w:t>Donner des informations sur les mesures législatives et les mesures de politique générale qui ont été prises pour que les décès d</w:t>
      </w:r>
      <w:r w:rsidR="00B14DB2">
        <w:rPr>
          <w:lang w:val="fr-FR"/>
        </w:rPr>
        <w:t>’</w:t>
      </w:r>
      <w:r>
        <w:rPr>
          <w:lang w:val="fr-FR"/>
        </w:rPr>
        <w:t>enfants et d</w:t>
      </w:r>
      <w:r w:rsidR="00B14DB2">
        <w:rPr>
          <w:lang w:val="fr-FR"/>
        </w:rPr>
        <w:t>’</w:t>
      </w:r>
      <w:r>
        <w:rPr>
          <w:lang w:val="fr-FR"/>
        </w:rPr>
        <w:t xml:space="preserve">adultes handicapés survenus dans des institutions, </w:t>
      </w:r>
      <w:r w:rsidR="008033AF">
        <w:rPr>
          <w:lang w:val="fr-FR"/>
        </w:rPr>
        <w:t>y compris</w:t>
      </w:r>
      <w:r>
        <w:rPr>
          <w:lang w:val="fr-FR"/>
        </w:rPr>
        <w:t xml:space="preserve"> des structures d</w:t>
      </w:r>
      <w:r w:rsidR="00B14DB2">
        <w:rPr>
          <w:lang w:val="fr-FR"/>
        </w:rPr>
        <w:t>’</w:t>
      </w:r>
      <w:r>
        <w:rPr>
          <w:lang w:val="fr-FR"/>
        </w:rPr>
        <w:t>hébergement, des établissements de soins aux personnes âgées et des établissements psychiatriques, fassent l</w:t>
      </w:r>
      <w:r w:rsidR="00B14DB2">
        <w:rPr>
          <w:lang w:val="fr-FR"/>
        </w:rPr>
        <w:t>’</w:t>
      </w:r>
      <w:r>
        <w:rPr>
          <w:lang w:val="fr-FR"/>
        </w:rPr>
        <w:t>objet d</w:t>
      </w:r>
      <w:r w:rsidR="00B14DB2">
        <w:rPr>
          <w:lang w:val="fr-FR"/>
        </w:rPr>
        <w:t>’</w:t>
      </w:r>
      <w:r>
        <w:rPr>
          <w:lang w:val="fr-FR"/>
        </w:rPr>
        <w:t>enquêtes et soient documentés et déclarés, afin de repérer les cas de négligence systémique et les défaillances des services et d</w:t>
      </w:r>
      <w:r w:rsidR="00B14DB2">
        <w:rPr>
          <w:lang w:val="fr-FR"/>
        </w:rPr>
        <w:t>’</w:t>
      </w:r>
      <w:r>
        <w:rPr>
          <w:lang w:val="fr-FR"/>
        </w:rPr>
        <w:t>y remédier, ainsi que de collecter des données ventilées sur les taux de mortalité et l</w:t>
      </w:r>
      <w:r w:rsidR="00B14DB2">
        <w:rPr>
          <w:lang w:val="fr-FR"/>
        </w:rPr>
        <w:t>’</w:t>
      </w:r>
      <w:r>
        <w:rPr>
          <w:lang w:val="fr-FR"/>
        </w:rPr>
        <w:t>espérance de vie à des fins de suivi des inégalités</w:t>
      </w:r>
      <w:r w:rsidR="00175A76" w:rsidRPr="00175A76">
        <w:rPr>
          <w:lang w:val="fr-FR"/>
        </w:rPr>
        <w:t>.</w:t>
      </w:r>
    </w:p>
    <w:p w14:paraId="5502ED8E" w14:textId="131F6D61" w:rsidR="00B37621" w:rsidRPr="00782D10" w:rsidRDefault="00B37621" w:rsidP="00AB17A8">
      <w:pPr>
        <w:pStyle w:val="H23G"/>
      </w:pPr>
      <w:r>
        <w:rPr>
          <w:lang w:val="fr-FR"/>
        </w:rPr>
        <w:tab/>
      </w:r>
      <w:r>
        <w:rPr>
          <w:lang w:val="fr-FR"/>
        </w:rPr>
        <w:tab/>
        <w:t>Situations de risque et situations d</w:t>
      </w:r>
      <w:r w:rsidR="00B14DB2">
        <w:rPr>
          <w:lang w:val="fr-FR"/>
        </w:rPr>
        <w:t>’</w:t>
      </w:r>
      <w:r>
        <w:rPr>
          <w:lang w:val="fr-FR"/>
        </w:rPr>
        <w:t>urgence humanitaire (</w:t>
      </w:r>
      <w:r w:rsidR="00976910">
        <w:rPr>
          <w:lang w:val="fr-FR"/>
        </w:rPr>
        <w:t>art</w:t>
      </w:r>
      <w:r w:rsidR="00175A76" w:rsidRPr="00175A76">
        <w:rPr>
          <w:lang w:val="fr-FR"/>
        </w:rPr>
        <w:t>.</w:t>
      </w:r>
      <w:r w:rsidR="00976910">
        <w:rPr>
          <w:lang w:val="fr-FR"/>
        </w:rPr>
        <w:t> </w:t>
      </w:r>
      <w:r w:rsidRPr="00175A76">
        <w:rPr>
          <w:lang w:val="fr-FR"/>
        </w:rPr>
        <w:t>11</w:t>
      </w:r>
      <w:r>
        <w:rPr>
          <w:lang w:val="fr-FR"/>
        </w:rPr>
        <w:t>)</w:t>
      </w:r>
    </w:p>
    <w:p w14:paraId="6C604AE8" w14:textId="09205EE6" w:rsidR="00B37621" w:rsidRPr="00782D10" w:rsidRDefault="00B37621" w:rsidP="00AB17A8">
      <w:pPr>
        <w:pStyle w:val="SingleTxtG"/>
      </w:pPr>
      <w:r w:rsidRPr="00175A76">
        <w:rPr>
          <w:lang w:val="fr-FR"/>
        </w:rPr>
        <w:t>9</w:t>
      </w:r>
      <w:r w:rsidR="00175A76" w:rsidRPr="00175A76">
        <w:rPr>
          <w:lang w:val="fr-FR"/>
        </w:rPr>
        <w:t>.</w:t>
      </w:r>
      <w:r>
        <w:rPr>
          <w:lang w:val="fr-FR"/>
        </w:rPr>
        <w:tab/>
        <w:t>Donner des renseignements sur</w:t>
      </w:r>
      <w:r w:rsidR="00B14DB2">
        <w:rPr>
          <w:lang w:val="fr-FR"/>
        </w:rPr>
        <w:t> :</w:t>
      </w:r>
    </w:p>
    <w:p w14:paraId="45269CD1" w14:textId="50099007" w:rsidR="00B37621" w:rsidRPr="00782D10" w:rsidRDefault="00AB17A8" w:rsidP="000830CC">
      <w:pPr>
        <w:pStyle w:val="SingleTxtG"/>
        <w:ind w:firstLine="567"/>
      </w:pPr>
      <w:r>
        <w:rPr>
          <w:lang w:val="fr-FR"/>
        </w:rPr>
        <w:t>a)</w:t>
      </w:r>
      <w:r w:rsidR="00B37621">
        <w:rPr>
          <w:lang w:val="fr-FR"/>
        </w:rPr>
        <w:tab/>
        <w:t>Les mécanismes visant à garantir que les personnes handicapées, par</w:t>
      </w:r>
      <w:r w:rsidR="00F103F9">
        <w:rPr>
          <w:lang w:val="fr-FR"/>
        </w:rPr>
        <w:t> </w:t>
      </w:r>
      <w:r w:rsidR="00B37621">
        <w:rPr>
          <w:lang w:val="fr-FR"/>
        </w:rPr>
        <w:t>l</w:t>
      </w:r>
      <w:r w:rsidR="00B14DB2">
        <w:rPr>
          <w:lang w:val="fr-FR"/>
        </w:rPr>
        <w:t>’</w:t>
      </w:r>
      <w:r w:rsidR="00B37621">
        <w:rPr>
          <w:lang w:val="fr-FR"/>
        </w:rPr>
        <w:t>intermédiaire des organisations qui les représentent, sont étroitement consultées et participent activement à l</w:t>
      </w:r>
      <w:r w:rsidR="00B14DB2">
        <w:rPr>
          <w:lang w:val="fr-FR"/>
        </w:rPr>
        <w:t>’</w:t>
      </w:r>
      <w:r w:rsidR="00B37621">
        <w:rPr>
          <w:lang w:val="fr-FR"/>
        </w:rPr>
        <w:t>élaboration et à l</w:t>
      </w:r>
      <w:r w:rsidR="00B14DB2">
        <w:rPr>
          <w:lang w:val="fr-FR"/>
        </w:rPr>
        <w:t>’</w:t>
      </w:r>
      <w:r w:rsidR="00B37621">
        <w:rPr>
          <w:lang w:val="fr-FR"/>
        </w:rPr>
        <w:t>exécution des plans et stratégies de gestion des urgences, de réduction des risques de catastrophe et d</w:t>
      </w:r>
      <w:r w:rsidR="00B14DB2">
        <w:rPr>
          <w:lang w:val="fr-FR"/>
        </w:rPr>
        <w:t>’</w:t>
      </w:r>
      <w:r w:rsidR="00B37621">
        <w:rPr>
          <w:lang w:val="fr-FR"/>
        </w:rPr>
        <w:t>atténuation des changements climatiques</w:t>
      </w:r>
      <w:r w:rsidR="00B14DB2">
        <w:rPr>
          <w:lang w:val="fr-FR"/>
        </w:rPr>
        <w:t> ;</w:t>
      </w:r>
    </w:p>
    <w:p w14:paraId="48D20A35" w14:textId="3B2EAF4C" w:rsidR="00653CF2" w:rsidRDefault="00AB17A8" w:rsidP="000830CC">
      <w:pPr>
        <w:pStyle w:val="SingleTxtG"/>
        <w:ind w:firstLine="567"/>
        <w:rPr>
          <w:lang w:val="fr-FR"/>
        </w:rPr>
      </w:pPr>
      <w:r>
        <w:rPr>
          <w:lang w:val="fr-FR"/>
        </w:rPr>
        <w:t>b)</w:t>
      </w:r>
      <w:r w:rsidR="00B37621">
        <w:rPr>
          <w:lang w:val="fr-FR"/>
        </w:rPr>
        <w:tab/>
        <w:t>Les mesures visant à garantir que le service de SMS d</w:t>
      </w:r>
      <w:r w:rsidR="00B14DB2">
        <w:rPr>
          <w:lang w:val="fr-FR"/>
        </w:rPr>
        <w:t>’</w:t>
      </w:r>
      <w:r w:rsidR="00B37621">
        <w:rPr>
          <w:lang w:val="fr-FR"/>
        </w:rPr>
        <w:t>urgence associé au service téléphonique d</w:t>
      </w:r>
      <w:r w:rsidR="00B14DB2">
        <w:rPr>
          <w:lang w:val="fr-FR"/>
        </w:rPr>
        <w:t>’</w:t>
      </w:r>
      <w:r w:rsidR="00B37621">
        <w:rPr>
          <w:lang w:val="fr-FR"/>
        </w:rPr>
        <w:t>urgence soit accessible aux personnes sourdes, par exemple la fourniture d</w:t>
      </w:r>
      <w:r w:rsidR="00B14DB2">
        <w:rPr>
          <w:lang w:val="fr-FR"/>
        </w:rPr>
        <w:t>’</w:t>
      </w:r>
      <w:r w:rsidR="00B37621">
        <w:rPr>
          <w:lang w:val="fr-FR"/>
        </w:rPr>
        <w:t>un relais vidéo en langue des signes irlandaise, d</w:t>
      </w:r>
      <w:r w:rsidR="00B14DB2">
        <w:rPr>
          <w:lang w:val="fr-FR"/>
        </w:rPr>
        <w:t>’</w:t>
      </w:r>
      <w:r w:rsidR="00B37621">
        <w:rPr>
          <w:lang w:val="fr-FR"/>
        </w:rPr>
        <w:t>options de communication en temps réel et d</w:t>
      </w:r>
      <w:r w:rsidR="00B14DB2">
        <w:rPr>
          <w:lang w:val="fr-FR"/>
        </w:rPr>
        <w:t>’</w:t>
      </w:r>
      <w:r w:rsidR="00B37621">
        <w:rPr>
          <w:lang w:val="fr-FR"/>
        </w:rPr>
        <w:t>autres solutions permettant d</w:t>
      </w:r>
      <w:r w:rsidR="00B14DB2">
        <w:rPr>
          <w:lang w:val="fr-FR"/>
        </w:rPr>
        <w:t>’</w:t>
      </w:r>
      <w:r w:rsidR="00B37621">
        <w:rPr>
          <w:lang w:val="fr-FR"/>
        </w:rPr>
        <w:t>éviter l</w:t>
      </w:r>
      <w:r w:rsidR="00B14DB2">
        <w:rPr>
          <w:lang w:val="fr-FR"/>
        </w:rPr>
        <w:t>’</w:t>
      </w:r>
      <w:r w:rsidR="00B37621">
        <w:rPr>
          <w:lang w:val="fr-FR"/>
        </w:rPr>
        <w:t>anglais écrit</w:t>
      </w:r>
      <w:r w:rsidR="00B14DB2">
        <w:rPr>
          <w:lang w:val="fr-FR"/>
        </w:rPr>
        <w:t> ;</w:t>
      </w:r>
    </w:p>
    <w:p w14:paraId="5104B3D1" w14:textId="09BB15A3" w:rsidR="00653CF2" w:rsidRDefault="00AB17A8" w:rsidP="000830CC">
      <w:pPr>
        <w:pStyle w:val="SingleTxtG"/>
        <w:ind w:firstLine="567"/>
        <w:rPr>
          <w:lang w:val="fr-FR"/>
        </w:rPr>
      </w:pPr>
      <w:r>
        <w:rPr>
          <w:lang w:val="fr-FR"/>
        </w:rPr>
        <w:t>c)</w:t>
      </w:r>
      <w:r w:rsidR="00B37621">
        <w:rPr>
          <w:lang w:val="fr-FR"/>
        </w:rPr>
        <w:tab/>
        <w:t>La mise en œuvre du plan national en faveur du haut débit , qui vise à garantir l</w:t>
      </w:r>
      <w:r w:rsidR="00B14DB2">
        <w:rPr>
          <w:lang w:val="fr-FR"/>
        </w:rPr>
        <w:t>’</w:t>
      </w:r>
      <w:r w:rsidR="00B37621">
        <w:rPr>
          <w:lang w:val="fr-FR"/>
        </w:rPr>
        <w:t>uniformité, la cohérence et l</w:t>
      </w:r>
      <w:r w:rsidR="00B14DB2">
        <w:rPr>
          <w:lang w:val="fr-FR"/>
        </w:rPr>
        <w:t>’</w:t>
      </w:r>
      <w:r w:rsidR="00B37621">
        <w:rPr>
          <w:lang w:val="fr-FR"/>
        </w:rPr>
        <w:t>accessibilité des moyens de communication et de contact d</w:t>
      </w:r>
      <w:r w:rsidR="00B14DB2">
        <w:rPr>
          <w:lang w:val="fr-FR"/>
        </w:rPr>
        <w:t>’</w:t>
      </w:r>
      <w:r w:rsidR="00B37621">
        <w:rPr>
          <w:lang w:val="fr-FR"/>
        </w:rPr>
        <w:t>urgence</w:t>
      </w:r>
      <w:r w:rsidR="00B14DB2">
        <w:rPr>
          <w:lang w:val="fr-FR"/>
        </w:rPr>
        <w:t> ;</w:t>
      </w:r>
    </w:p>
    <w:p w14:paraId="48D2E60C" w14:textId="2C150095" w:rsidR="00653CF2" w:rsidRDefault="00AB17A8" w:rsidP="000830CC">
      <w:pPr>
        <w:pStyle w:val="SingleTxtG"/>
        <w:ind w:firstLine="567"/>
        <w:rPr>
          <w:lang w:val="fr-FR"/>
        </w:rPr>
      </w:pPr>
      <w:r>
        <w:rPr>
          <w:lang w:val="fr-FR"/>
        </w:rPr>
        <w:t>d)</w:t>
      </w:r>
      <w:r w:rsidR="00B37621">
        <w:rPr>
          <w:lang w:val="fr-FR"/>
        </w:rPr>
        <w:tab/>
        <w:t>La consultation menée en vue d</w:t>
      </w:r>
      <w:r w:rsidR="00B14DB2">
        <w:rPr>
          <w:lang w:val="fr-FR"/>
        </w:rPr>
        <w:t>’</w:t>
      </w:r>
      <w:r w:rsidR="00B37621">
        <w:rPr>
          <w:lang w:val="fr-FR"/>
        </w:rPr>
        <w:t>une évaluation indépendante des mesures prises par l</w:t>
      </w:r>
      <w:r w:rsidR="00B14DB2">
        <w:rPr>
          <w:lang w:val="fr-FR"/>
        </w:rPr>
        <w:t>’</w:t>
      </w:r>
      <w:r w:rsidR="00B37621">
        <w:rPr>
          <w:lang w:val="fr-FR"/>
        </w:rPr>
        <w:t>État en réaction à la pandémie de maladie à coronavirus (COVID-</w:t>
      </w:r>
      <w:r w:rsidR="00B37621" w:rsidRPr="00175A76">
        <w:rPr>
          <w:lang w:val="fr-FR"/>
        </w:rPr>
        <w:t>19</w:t>
      </w:r>
      <w:r w:rsidR="00B37621">
        <w:rPr>
          <w:lang w:val="fr-FR"/>
        </w:rPr>
        <w:t>) et de leurs effets sur les personnes handicapées</w:t>
      </w:r>
      <w:r w:rsidR="00175A76" w:rsidRPr="00175A76">
        <w:rPr>
          <w:lang w:val="fr-FR"/>
        </w:rPr>
        <w:t>.</w:t>
      </w:r>
    </w:p>
    <w:p w14:paraId="7EEFF77A" w14:textId="49F9B93C" w:rsidR="00B37621" w:rsidRPr="00782D10" w:rsidRDefault="00B37621" w:rsidP="00AB17A8">
      <w:pPr>
        <w:pStyle w:val="H23G"/>
      </w:pPr>
      <w:r>
        <w:rPr>
          <w:lang w:val="fr-FR"/>
        </w:rPr>
        <w:tab/>
      </w:r>
      <w:r>
        <w:rPr>
          <w:lang w:val="fr-FR"/>
        </w:rPr>
        <w:tab/>
        <w:t>Reconnaissance de la personnalité juridique dans des conditions d</w:t>
      </w:r>
      <w:r w:rsidR="00B14DB2">
        <w:rPr>
          <w:lang w:val="fr-FR"/>
        </w:rPr>
        <w:t>’</w:t>
      </w:r>
      <w:r>
        <w:rPr>
          <w:lang w:val="fr-FR"/>
        </w:rPr>
        <w:t>égalité (</w:t>
      </w:r>
      <w:r w:rsidR="00976910">
        <w:rPr>
          <w:lang w:val="fr-FR"/>
        </w:rPr>
        <w:t>art</w:t>
      </w:r>
      <w:r w:rsidR="00175A76" w:rsidRPr="00175A76">
        <w:rPr>
          <w:lang w:val="fr-FR"/>
        </w:rPr>
        <w:t>.</w:t>
      </w:r>
      <w:r w:rsidR="00976910">
        <w:rPr>
          <w:lang w:val="fr-FR"/>
        </w:rPr>
        <w:t> </w:t>
      </w:r>
      <w:r w:rsidRPr="00175A76">
        <w:rPr>
          <w:lang w:val="fr-FR"/>
        </w:rPr>
        <w:t>12</w:t>
      </w:r>
      <w:r>
        <w:rPr>
          <w:lang w:val="fr-FR"/>
        </w:rPr>
        <w:t>)</w:t>
      </w:r>
    </w:p>
    <w:p w14:paraId="56F5F164" w14:textId="2B438844" w:rsidR="00B37621" w:rsidRPr="00782D10" w:rsidRDefault="00B37621" w:rsidP="00AB17A8">
      <w:pPr>
        <w:pStyle w:val="SingleTxtG"/>
      </w:pPr>
      <w:r w:rsidRPr="00175A76">
        <w:rPr>
          <w:lang w:val="fr-FR"/>
        </w:rPr>
        <w:t>10</w:t>
      </w:r>
      <w:r w:rsidR="00175A76" w:rsidRPr="00175A76">
        <w:rPr>
          <w:lang w:val="fr-FR"/>
        </w:rPr>
        <w:t>.</w:t>
      </w:r>
      <w:r>
        <w:rPr>
          <w:lang w:val="fr-FR"/>
        </w:rPr>
        <w:tab/>
        <w:t>Donner des renseignements sur les mesures qui ont été prises pour</w:t>
      </w:r>
      <w:r w:rsidR="00B14DB2">
        <w:rPr>
          <w:lang w:val="fr-FR"/>
        </w:rPr>
        <w:t> :</w:t>
      </w:r>
    </w:p>
    <w:p w14:paraId="6075E31A" w14:textId="68388FED" w:rsidR="00653CF2" w:rsidRDefault="00AB17A8" w:rsidP="000830CC">
      <w:pPr>
        <w:pStyle w:val="SingleTxtG"/>
        <w:ind w:firstLine="567"/>
        <w:rPr>
          <w:lang w:val="fr-FR"/>
        </w:rPr>
      </w:pPr>
      <w:r>
        <w:rPr>
          <w:lang w:val="fr-FR"/>
        </w:rPr>
        <w:t>a)</w:t>
      </w:r>
      <w:r w:rsidR="00B37621">
        <w:rPr>
          <w:lang w:val="fr-FR"/>
        </w:rPr>
        <w:tab/>
        <w:t>Examiner l</w:t>
      </w:r>
      <w:r w:rsidR="00B14DB2">
        <w:rPr>
          <w:lang w:val="fr-FR"/>
        </w:rPr>
        <w:t>’</w:t>
      </w:r>
      <w:r w:rsidR="00B37621">
        <w:rPr>
          <w:lang w:val="fr-FR"/>
        </w:rPr>
        <w:t xml:space="preserve">application de la loi de </w:t>
      </w:r>
      <w:r w:rsidR="00B37621" w:rsidRPr="00175A76">
        <w:rPr>
          <w:lang w:val="fr-FR"/>
        </w:rPr>
        <w:t>2015</w:t>
      </w:r>
      <w:r w:rsidR="00B37621">
        <w:rPr>
          <w:lang w:val="fr-FR"/>
        </w:rPr>
        <w:t xml:space="preserve"> sur la prise de décisions assistée (capacité), en vue de supprimer le test fonctionnel d</w:t>
      </w:r>
      <w:r w:rsidR="00B14DB2">
        <w:rPr>
          <w:lang w:val="fr-FR"/>
        </w:rPr>
        <w:t>’</w:t>
      </w:r>
      <w:r w:rsidR="00B37621">
        <w:rPr>
          <w:lang w:val="fr-FR"/>
        </w:rPr>
        <w:t>évaluation de la capacité mentale, d</w:t>
      </w:r>
      <w:r w:rsidR="00B14DB2">
        <w:rPr>
          <w:lang w:val="fr-FR"/>
        </w:rPr>
        <w:t>’</w:t>
      </w:r>
      <w:r w:rsidR="00B37621">
        <w:rPr>
          <w:lang w:val="fr-FR"/>
        </w:rPr>
        <w:t>éliminer toutes les formes de prise de décisions substitutive et de reconnaître la capacité juridique des personnes handicapées dans des conditions d</w:t>
      </w:r>
      <w:r w:rsidR="00B14DB2">
        <w:rPr>
          <w:lang w:val="fr-FR"/>
        </w:rPr>
        <w:t>’</w:t>
      </w:r>
      <w:r w:rsidR="00B37621">
        <w:rPr>
          <w:lang w:val="fr-FR"/>
        </w:rPr>
        <w:t>égalité avec les autres</w:t>
      </w:r>
      <w:r w:rsidR="00B14DB2">
        <w:rPr>
          <w:lang w:val="fr-FR"/>
        </w:rPr>
        <w:t> ;</w:t>
      </w:r>
    </w:p>
    <w:p w14:paraId="3E04056A" w14:textId="752383F6" w:rsidR="00B37621" w:rsidRPr="00782D10" w:rsidRDefault="00AB17A8" w:rsidP="000830CC">
      <w:pPr>
        <w:pStyle w:val="SingleTxtG"/>
        <w:ind w:firstLine="567"/>
      </w:pPr>
      <w:r>
        <w:rPr>
          <w:lang w:val="fr-FR"/>
        </w:rPr>
        <w:t>b)</w:t>
      </w:r>
      <w:r w:rsidR="00B37621">
        <w:rPr>
          <w:lang w:val="fr-FR"/>
        </w:rPr>
        <w:tab/>
        <w:t>Commencer à appliquer les dispositions relatives aux directives médicales anticipées prévues par la loi relative à la prise de décisions assistée (capacité)</w:t>
      </w:r>
      <w:r w:rsidR="00B14DB2">
        <w:rPr>
          <w:lang w:val="fr-FR"/>
        </w:rPr>
        <w:t> ;</w:t>
      </w:r>
    </w:p>
    <w:p w14:paraId="3B50960A" w14:textId="50F4735E" w:rsidR="00B37621" w:rsidRPr="00B33019" w:rsidRDefault="00AB17A8" w:rsidP="000830CC">
      <w:pPr>
        <w:pStyle w:val="SingleTxtG"/>
        <w:ind w:firstLine="567"/>
        <w:rPr>
          <w:spacing w:val="-2"/>
        </w:rPr>
      </w:pPr>
      <w:r w:rsidRPr="00B33019">
        <w:rPr>
          <w:spacing w:val="-2"/>
          <w:lang w:val="fr-FR"/>
        </w:rPr>
        <w:t>c)</w:t>
      </w:r>
      <w:r w:rsidR="00B37621" w:rsidRPr="00B33019">
        <w:rPr>
          <w:spacing w:val="-2"/>
          <w:lang w:val="fr-FR"/>
        </w:rPr>
        <w:tab/>
        <w:t xml:space="preserve">Supprimer, dans la loi de </w:t>
      </w:r>
      <w:r w:rsidR="00B37621" w:rsidRPr="00175A76">
        <w:rPr>
          <w:spacing w:val="-2"/>
          <w:lang w:val="fr-FR"/>
        </w:rPr>
        <w:t>2022</w:t>
      </w:r>
      <w:r w:rsidR="00B37621" w:rsidRPr="00B33019">
        <w:rPr>
          <w:spacing w:val="-2"/>
          <w:lang w:val="fr-FR"/>
        </w:rPr>
        <w:t xml:space="preserve"> portant modification de la loi sur la prise de décisions assistée (capacité), la disposition relative à la compétence inhérente, qui permet à la Haute Cour et au tribunal de circuit de passer outre l</w:t>
      </w:r>
      <w:r w:rsidR="00B14DB2" w:rsidRPr="00B33019">
        <w:rPr>
          <w:spacing w:val="-2"/>
          <w:lang w:val="fr-FR"/>
        </w:rPr>
        <w:t>’</w:t>
      </w:r>
      <w:r w:rsidR="00B37621" w:rsidRPr="00B33019">
        <w:rPr>
          <w:spacing w:val="-2"/>
          <w:lang w:val="fr-FR"/>
        </w:rPr>
        <w:t>obligation de tenir compte de la volonté et des préférences de la personne concernée et qui autorise les tribunaux à prendre des décisions de substitution concernant les soins, le traitement et le placement de la personne</w:t>
      </w:r>
      <w:r w:rsidR="00B14DB2" w:rsidRPr="00B33019">
        <w:rPr>
          <w:spacing w:val="-2"/>
          <w:lang w:val="fr-FR"/>
        </w:rPr>
        <w:t> ;</w:t>
      </w:r>
    </w:p>
    <w:p w14:paraId="1D98D201" w14:textId="25C233DA" w:rsidR="00B37621" w:rsidRPr="00DC7DFB" w:rsidRDefault="00AB17A8" w:rsidP="00DC7DFB">
      <w:pPr>
        <w:pStyle w:val="SingleTxtG"/>
        <w:spacing w:after="100"/>
        <w:ind w:firstLine="567"/>
        <w:rPr>
          <w:spacing w:val="-2"/>
        </w:rPr>
      </w:pPr>
      <w:r w:rsidRPr="00DC7DFB">
        <w:rPr>
          <w:spacing w:val="-2"/>
          <w:lang w:val="fr-FR"/>
        </w:rPr>
        <w:lastRenderedPageBreak/>
        <w:t>d)</w:t>
      </w:r>
      <w:r w:rsidR="00B37621" w:rsidRPr="00DC7DFB">
        <w:rPr>
          <w:spacing w:val="-2"/>
          <w:lang w:val="fr-FR"/>
        </w:rPr>
        <w:tab/>
        <w:t>Établir des mécanismes de prise de décisions accompagnée conformes à l</w:t>
      </w:r>
      <w:r w:rsidR="00B14DB2" w:rsidRPr="00DC7DFB">
        <w:rPr>
          <w:spacing w:val="-2"/>
          <w:lang w:val="fr-FR"/>
        </w:rPr>
        <w:t>’</w:t>
      </w:r>
      <w:r w:rsidR="00B37621" w:rsidRPr="00DC7DFB">
        <w:rPr>
          <w:spacing w:val="-2"/>
          <w:lang w:val="fr-FR"/>
        </w:rPr>
        <w:t xml:space="preserve">observation générale </w:t>
      </w:r>
      <w:r w:rsidR="00B14DB2" w:rsidRPr="00DC7DFB">
        <w:rPr>
          <w:spacing w:val="-2"/>
          <w:lang w:val="fr-FR"/>
        </w:rPr>
        <w:t>n</w:t>
      </w:r>
      <w:r w:rsidR="00B14DB2" w:rsidRPr="00DC7DFB">
        <w:rPr>
          <w:spacing w:val="-2"/>
          <w:vertAlign w:val="superscript"/>
          <w:lang w:val="fr-FR"/>
        </w:rPr>
        <w:t>o</w:t>
      </w:r>
      <w:r w:rsidR="00B37621" w:rsidRPr="00DC7DFB">
        <w:rPr>
          <w:spacing w:val="-2"/>
          <w:lang w:val="fr-FR"/>
        </w:rPr>
        <w:t> </w:t>
      </w:r>
      <w:r w:rsidR="00B37621" w:rsidRPr="00175A76">
        <w:rPr>
          <w:spacing w:val="-2"/>
          <w:lang w:val="fr-FR"/>
        </w:rPr>
        <w:t>1</w:t>
      </w:r>
      <w:r w:rsidR="00B37621" w:rsidRPr="00DC7DFB">
        <w:rPr>
          <w:spacing w:val="-2"/>
          <w:lang w:val="fr-FR"/>
        </w:rPr>
        <w:t xml:space="preserve"> (</w:t>
      </w:r>
      <w:r w:rsidR="00B37621" w:rsidRPr="00175A76">
        <w:rPr>
          <w:spacing w:val="-2"/>
          <w:lang w:val="fr-FR"/>
        </w:rPr>
        <w:t>2014</w:t>
      </w:r>
      <w:r w:rsidR="00B37621" w:rsidRPr="00DC7DFB">
        <w:rPr>
          <w:spacing w:val="-2"/>
          <w:lang w:val="fr-FR"/>
        </w:rPr>
        <w:t>) sur la reconnaissance de la personnalité juridique dans des conditions d</w:t>
      </w:r>
      <w:r w:rsidR="00B14DB2" w:rsidRPr="00DC7DFB">
        <w:rPr>
          <w:spacing w:val="-2"/>
          <w:lang w:val="fr-FR"/>
        </w:rPr>
        <w:t>’</w:t>
      </w:r>
      <w:r w:rsidR="00B37621" w:rsidRPr="00DC7DFB">
        <w:rPr>
          <w:spacing w:val="-2"/>
          <w:lang w:val="fr-FR"/>
        </w:rPr>
        <w:t xml:space="preserve">égalité, </w:t>
      </w:r>
      <w:r w:rsidR="008033AF" w:rsidRPr="00DC7DFB">
        <w:rPr>
          <w:spacing w:val="-2"/>
          <w:lang w:val="fr-FR"/>
        </w:rPr>
        <w:t>y compris</w:t>
      </w:r>
      <w:r w:rsidR="00B37621" w:rsidRPr="00DC7DFB">
        <w:rPr>
          <w:spacing w:val="-2"/>
          <w:lang w:val="fr-FR"/>
        </w:rPr>
        <w:t xml:space="preserve"> à l</w:t>
      </w:r>
      <w:r w:rsidR="00B14DB2" w:rsidRPr="00DC7DFB">
        <w:rPr>
          <w:spacing w:val="-2"/>
          <w:lang w:val="fr-FR"/>
        </w:rPr>
        <w:t>’</w:t>
      </w:r>
      <w:r w:rsidR="00B37621" w:rsidRPr="00DC7DFB">
        <w:rPr>
          <w:spacing w:val="-2"/>
          <w:lang w:val="fr-FR"/>
        </w:rPr>
        <w:t xml:space="preserve">intention des personnes handicapées de moins de </w:t>
      </w:r>
      <w:r w:rsidR="00B37621" w:rsidRPr="00175A76">
        <w:rPr>
          <w:spacing w:val="-2"/>
          <w:lang w:val="fr-FR"/>
        </w:rPr>
        <w:t>18</w:t>
      </w:r>
      <w:r w:rsidR="00B37621" w:rsidRPr="00DC7DFB">
        <w:rPr>
          <w:spacing w:val="-2"/>
          <w:lang w:val="fr-FR"/>
        </w:rPr>
        <w:t> ans afin que leur capacité juridique soit respectée dans des conditions d</w:t>
      </w:r>
      <w:r w:rsidR="00B14DB2" w:rsidRPr="00DC7DFB">
        <w:rPr>
          <w:spacing w:val="-2"/>
          <w:lang w:val="fr-FR"/>
        </w:rPr>
        <w:t>’</w:t>
      </w:r>
      <w:r w:rsidR="00B37621" w:rsidRPr="00DC7DFB">
        <w:rPr>
          <w:spacing w:val="-2"/>
          <w:lang w:val="fr-FR"/>
        </w:rPr>
        <w:t>égalité avec les autres enfants</w:t>
      </w:r>
      <w:r w:rsidR="00B14DB2" w:rsidRPr="00DC7DFB">
        <w:rPr>
          <w:spacing w:val="-2"/>
          <w:lang w:val="fr-FR"/>
        </w:rPr>
        <w:t> ;</w:t>
      </w:r>
    </w:p>
    <w:p w14:paraId="0ABD3813" w14:textId="26A6EFFC" w:rsidR="00B37621" w:rsidRPr="00782D10" w:rsidRDefault="00AB17A8" w:rsidP="00DC7DFB">
      <w:pPr>
        <w:pStyle w:val="SingleTxtG"/>
        <w:spacing w:after="100"/>
        <w:ind w:firstLine="567"/>
      </w:pPr>
      <w:r>
        <w:rPr>
          <w:lang w:val="fr-FR"/>
        </w:rPr>
        <w:t>e)</w:t>
      </w:r>
      <w:r w:rsidR="00B37621">
        <w:rPr>
          <w:lang w:val="fr-FR"/>
        </w:rPr>
        <w:tab/>
        <w:t>Faire en sorte que le transfert des personnes sous tutelle judiciaire vers le Service d</w:t>
      </w:r>
      <w:r w:rsidR="00B14DB2">
        <w:rPr>
          <w:lang w:val="fr-FR"/>
        </w:rPr>
        <w:t>’</w:t>
      </w:r>
      <w:r w:rsidR="00B37621">
        <w:rPr>
          <w:lang w:val="fr-FR"/>
        </w:rPr>
        <w:t>aide à la décision n</w:t>
      </w:r>
      <w:r w:rsidR="00B14DB2">
        <w:rPr>
          <w:lang w:val="fr-FR"/>
        </w:rPr>
        <w:t>’</w:t>
      </w:r>
      <w:r w:rsidR="00B37621">
        <w:rPr>
          <w:lang w:val="fr-FR"/>
        </w:rPr>
        <w:t>entraîne pas la poursuite de la prise de décisions substitutive, que les personnes handicapées (sous tutelle) et leur famille soient consultées au sujet de ce transfert, que des mesures de protection soient en place pour préserver les biens et les finances des personnes dont la tutelle a été levée, et qu</w:t>
      </w:r>
      <w:r w:rsidR="00B14DB2">
        <w:rPr>
          <w:lang w:val="fr-FR"/>
        </w:rPr>
        <w:t>’</w:t>
      </w:r>
      <w:r w:rsidR="00B37621">
        <w:rPr>
          <w:lang w:val="fr-FR"/>
        </w:rPr>
        <w:t>il existe un mécanisme d</w:t>
      </w:r>
      <w:r w:rsidR="00B14DB2">
        <w:rPr>
          <w:lang w:val="fr-FR"/>
        </w:rPr>
        <w:t>’</w:t>
      </w:r>
      <w:r w:rsidR="00B37621">
        <w:rPr>
          <w:lang w:val="fr-FR"/>
        </w:rPr>
        <w:t>enquête et de plaintes concernant les investissements qui ont été réalisés avec les fonds de ces personnes et qui sont gérés par le système de tutelle</w:t>
      </w:r>
      <w:r w:rsidR="00175A76" w:rsidRPr="00175A76">
        <w:rPr>
          <w:lang w:val="fr-FR"/>
        </w:rPr>
        <w:t>.</w:t>
      </w:r>
    </w:p>
    <w:p w14:paraId="181CDDDD" w14:textId="64F2FE6F" w:rsidR="00B37621" w:rsidRPr="00782D10" w:rsidRDefault="00B37621" w:rsidP="00DC7DFB">
      <w:pPr>
        <w:pStyle w:val="H23G"/>
        <w:spacing w:after="100"/>
      </w:pPr>
      <w:r>
        <w:rPr>
          <w:lang w:val="fr-FR"/>
        </w:rPr>
        <w:tab/>
      </w:r>
      <w:r>
        <w:rPr>
          <w:lang w:val="fr-FR"/>
        </w:rPr>
        <w:tab/>
        <w:t>Accès à la justice (</w:t>
      </w:r>
      <w:r w:rsidR="00976910">
        <w:rPr>
          <w:lang w:val="fr-FR"/>
        </w:rPr>
        <w:t>art</w:t>
      </w:r>
      <w:r w:rsidR="00175A76" w:rsidRPr="00175A76">
        <w:rPr>
          <w:lang w:val="fr-FR"/>
        </w:rPr>
        <w:t>.</w:t>
      </w:r>
      <w:r w:rsidR="00976910">
        <w:rPr>
          <w:lang w:val="fr-FR"/>
        </w:rPr>
        <w:t> </w:t>
      </w:r>
      <w:r w:rsidRPr="00175A76">
        <w:rPr>
          <w:lang w:val="fr-FR"/>
        </w:rPr>
        <w:t>13</w:t>
      </w:r>
      <w:r>
        <w:rPr>
          <w:lang w:val="fr-FR"/>
        </w:rPr>
        <w:t>)</w:t>
      </w:r>
    </w:p>
    <w:p w14:paraId="26781A2A" w14:textId="00C28873" w:rsidR="00B37621" w:rsidRPr="00782D10" w:rsidRDefault="00B37621" w:rsidP="00DC7DFB">
      <w:pPr>
        <w:pStyle w:val="SingleTxtG"/>
        <w:spacing w:after="100"/>
      </w:pPr>
      <w:r w:rsidRPr="00175A76">
        <w:rPr>
          <w:lang w:val="fr-FR"/>
        </w:rPr>
        <w:t>11</w:t>
      </w:r>
      <w:r w:rsidR="00175A76" w:rsidRPr="00175A76">
        <w:rPr>
          <w:lang w:val="fr-FR"/>
        </w:rPr>
        <w:t>.</w:t>
      </w:r>
      <w:r>
        <w:rPr>
          <w:lang w:val="fr-FR"/>
        </w:rPr>
        <w:tab/>
        <w:t>Donner des renseignements sur</w:t>
      </w:r>
      <w:r w:rsidR="00B14DB2">
        <w:rPr>
          <w:lang w:val="fr-FR"/>
        </w:rPr>
        <w:t> :</w:t>
      </w:r>
    </w:p>
    <w:p w14:paraId="68907D8B" w14:textId="61B82595" w:rsidR="00B37621" w:rsidRPr="00782D10" w:rsidRDefault="00AB17A8" w:rsidP="00DC7DFB">
      <w:pPr>
        <w:pStyle w:val="SingleTxtG"/>
        <w:spacing w:after="100"/>
        <w:ind w:firstLine="567"/>
      </w:pPr>
      <w:r>
        <w:rPr>
          <w:lang w:val="fr-FR"/>
        </w:rPr>
        <w:t>a)</w:t>
      </w:r>
      <w:r w:rsidR="00B37621">
        <w:rPr>
          <w:lang w:val="fr-FR"/>
        </w:rPr>
        <w:tab/>
        <w:t>La suite que l</w:t>
      </w:r>
      <w:r w:rsidR="00B14DB2">
        <w:rPr>
          <w:lang w:val="fr-FR"/>
        </w:rPr>
        <w:t>’</w:t>
      </w:r>
      <w:r w:rsidR="00B37621">
        <w:rPr>
          <w:lang w:val="fr-FR"/>
        </w:rPr>
        <w:t>État Partie a donnée aux recommandations formulées dans l</w:t>
      </w:r>
      <w:r w:rsidR="00B14DB2">
        <w:rPr>
          <w:lang w:val="fr-FR"/>
        </w:rPr>
        <w:t>’</w:t>
      </w:r>
      <w:r w:rsidR="00B37621">
        <w:rPr>
          <w:lang w:val="fr-FR"/>
        </w:rPr>
        <w:t>étude intitulée « Accès à la justice</w:t>
      </w:r>
      <w:r w:rsidR="00B14DB2">
        <w:rPr>
          <w:lang w:val="fr-FR"/>
        </w:rPr>
        <w:t> :</w:t>
      </w:r>
      <w:r w:rsidR="00B37621">
        <w:rPr>
          <w:lang w:val="fr-FR"/>
        </w:rPr>
        <w:t xml:space="preserve"> application de l</w:t>
      </w:r>
      <w:r w:rsidR="00B14DB2">
        <w:rPr>
          <w:lang w:val="fr-FR"/>
        </w:rPr>
        <w:t>’</w:t>
      </w:r>
      <w:r w:rsidR="00B37621">
        <w:rPr>
          <w:lang w:val="fr-FR"/>
        </w:rPr>
        <w:t>article </w:t>
      </w:r>
      <w:r w:rsidR="00B37621" w:rsidRPr="00175A76">
        <w:rPr>
          <w:lang w:val="fr-FR"/>
        </w:rPr>
        <w:t>13</w:t>
      </w:r>
      <w:r w:rsidR="00B37621">
        <w:rPr>
          <w:lang w:val="fr-FR"/>
        </w:rPr>
        <w:t xml:space="preserve"> de la Convention de l</w:t>
      </w:r>
      <w:r w:rsidR="00B14DB2">
        <w:rPr>
          <w:lang w:val="fr-FR"/>
        </w:rPr>
        <w:t>’</w:t>
      </w:r>
      <w:r w:rsidR="00B37621">
        <w:rPr>
          <w:lang w:val="fr-FR"/>
        </w:rPr>
        <w:t>ONU relative aux droits des personnes handicapées », réalisée par la Commission irlandaise des droits de l</w:t>
      </w:r>
      <w:r w:rsidR="00B14DB2">
        <w:rPr>
          <w:lang w:val="fr-FR"/>
        </w:rPr>
        <w:t>’</w:t>
      </w:r>
      <w:r w:rsidR="00B37621">
        <w:rPr>
          <w:lang w:val="fr-FR"/>
        </w:rPr>
        <w:t>homme et de l</w:t>
      </w:r>
      <w:r w:rsidR="00B14DB2">
        <w:rPr>
          <w:lang w:val="fr-FR"/>
        </w:rPr>
        <w:t>’</w:t>
      </w:r>
      <w:r w:rsidR="00B37621">
        <w:rPr>
          <w:lang w:val="fr-FR"/>
        </w:rPr>
        <w:t>égalité</w:t>
      </w:r>
      <w:r w:rsidR="00B14DB2">
        <w:rPr>
          <w:lang w:val="fr-FR"/>
        </w:rPr>
        <w:t> ;</w:t>
      </w:r>
    </w:p>
    <w:p w14:paraId="02BB3926" w14:textId="797BCB85" w:rsidR="00653CF2" w:rsidRDefault="00AB17A8" w:rsidP="00DC7DFB">
      <w:pPr>
        <w:pStyle w:val="SingleTxtG"/>
        <w:spacing w:after="100"/>
        <w:ind w:firstLine="567"/>
        <w:rPr>
          <w:lang w:val="fr-FR"/>
        </w:rPr>
      </w:pPr>
      <w:r>
        <w:rPr>
          <w:lang w:val="fr-FR"/>
        </w:rPr>
        <w:t>b)</w:t>
      </w:r>
      <w:r w:rsidR="00B37621">
        <w:rPr>
          <w:lang w:val="fr-FR"/>
        </w:rPr>
        <w:tab/>
        <w:t>Les mesures qui ont été prises pour modifier la législation selon laquelle les personnes ayant un handicap cognitif, intellectuel ou psychosocial ne peuvent pas exercer la fonction de juré</w:t>
      </w:r>
      <w:r w:rsidR="00B14DB2">
        <w:rPr>
          <w:lang w:val="fr-FR"/>
        </w:rPr>
        <w:t> ;</w:t>
      </w:r>
    </w:p>
    <w:p w14:paraId="03C497CA" w14:textId="307BA525" w:rsidR="00B37621" w:rsidRPr="00782D10" w:rsidRDefault="00AB17A8" w:rsidP="00DC7DFB">
      <w:pPr>
        <w:pStyle w:val="SingleTxtG"/>
        <w:spacing w:after="100"/>
        <w:ind w:firstLine="567"/>
      </w:pPr>
      <w:r>
        <w:rPr>
          <w:lang w:val="fr-FR"/>
        </w:rPr>
        <w:t>c)</w:t>
      </w:r>
      <w:r w:rsidR="00B37621">
        <w:rPr>
          <w:lang w:val="fr-FR"/>
        </w:rPr>
        <w:tab/>
        <w:t>Les mesures qui ont été prises pour modifier la loi pénale (preuves) afin que les personnes handicapées bénéficient d</w:t>
      </w:r>
      <w:r w:rsidR="00B14DB2">
        <w:rPr>
          <w:lang w:val="fr-FR"/>
        </w:rPr>
        <w:t>’</w:t>
      </w:r>
      <w:r w:rsidR="00B37621">
        <w:rPr>
          <w:lang w:val="fr-FR"/>
        </w:rPr>
        <w:t>aménagements procéduraux adaptés au genre et à l</w:t>
      </w:r>
      <w:r w:rsidR="00B14DB2">
        <w:rPr>
          <w:lang w:val="fr-FR"/>
        </w:rPr>
        <w:t>’</w:t>
      </w:r>
      <w:r w:rsidR="00B37621">
        <w:rPr>
          <w:lang w:val="fr-FR"/>
        </w:rPr>
        <w:t>âge qui leur permettent de témoigner devant les tribunaux dans des conditions d</w:t>
      </w:r>
      <w:r w:rsidR="00B14DB2">
        <w:rPr>
          <w:lang w:val="fr-FR"/>
        </w:rPr>
        <w:t>’</w:t>
      </w:r>
      <w:r w:rsidR="00B37621">
        <w:rPr>
          <w:lang w:val="fr-FR"/>
        </w:rPr>
        <w:t>égalité avec les autres</w:t>
      </w:r>
      <w:r w:rsidR="00B14DB2">
        <w:rPr>
          <w:lang w:val="fr-FR"/>
        </w:rPr>
        <w:t> ;</w:t>
      </w:r>
    </w:p>
    <w:p w14:paraId="27FFE1F2" w14:textId="10FE5C7B" w:rsidR="00B37621" w:rsidRPr="00782D10" w:rsidRDefault="00AB17A8" w:rsidP="00DC7DFB">
      <w:pPr>
        <w:pStyle w:val="SingleTxtG"/>
        <w:spacing w:after="100"/>
        <w:ind w:firstLine="567"/>
      </w:pPr>
      <w:r>
        <w:rPr>
          <w:lang w:val="fr-FR"/>
        </w:rPr>
        <w:t>d)</w:t>
      </w:r>
      <w:r w:rsidR="00B37621">
        <w:rPr>
          <w:lang w:val="fr-FR"/>
        </w:rPr>
        <w:tab/>
        <w:t>Les mesures qui ont été prises pour soutenir les victimes et les témoins handicapés dans les affaires de violence domestique, sexuelle et fondée sur le genre, en</w:t>
      </w:r>
      <w:r w:rsidR="001916C9">
        <w:rPr>
          <w:lang w:val="fr-FR"/>
        </w:rPr>
        <w:t> </w:t>
      </w:r>
      <w:r w:rsidR="00B37621">
        <w:rPr>
          <w:lang w:val="fr-FR"/>
        </w:rPr>
        <w:t>faisant notamment le point sur l</w:t>
      </w:r>
      <w:r w:rsidR="00B14DB2">
        <w:rPr>
          <w:lang w:val="fr-FR"/>
        </w:rPr>
        <w:t>’</w:t>
      </w:r>
      <w:r w:rsidR="00B37621">
        <w:rPr>
          <w:lang w:val="fr-FR"/>
        </w:rPr>
        <w:t>application des mesures prévues dans le plan intitulé « Accompagner les victimes dans leur parcours</w:t>
      </w:r>
      <w:r w:rsidR="00B14DB2">
        <w:rPr>
          <w:lang w:val="fr-FR"/>
        </w:rPr>
        <w:t> :</w:t>
      </w:r>
      <w:r w:rsidR="00B37621">
        <w:rPr>
          <w:lang w:val="fr-FR"/>
        </w:rPr>
        <w:t xml:space="preserve"> un plan d</w:t>
      </w:r>
      <w:r w:rsidR="00B14DB2">
        <w:rPr>
          <w:lang w:val="fr-FR"/>
        </w:rPr>
        <w:t>’</w:t>
      </w:r>
      <w:r w:rsidR="00B37621">
        <w:rPr>
          <w:lang w:val="fr-FR"/>
        </w:rPr>
        <w:t>aide aux victimes et aux témoins vulnérables impliqués dans des affaires de violence sexuelle »</w:t>
      </w:r>
      <w:r w:rsidR="00B37621" w:rsidRPr="00175A76">
        <w:rPr>
          <w:rStyle w:val="FootnoteReference"/>
        </w:rPr>
        <w:footnoteReference w:id="4"/>
      </w:r>
      <w:r w:rsidR="00B14DB2">
        <w:rPr>
          <w:lang w:val="fr-FR"/>
        </w:rPr>
        <w:t> ;</w:t>
      </w:r>
    </w:p>
    <w:p w14:paraId="1E8BD848" w14:textId="59FF4BB4" w:rsidR="00B37621" w:rsidRPr="00782D10" w:rsidRDefault="00AB17A8" w:rsidP="00DC7DFB">
      <w:pPr>
        <w:pStyle w:val="SingleTxtG"/>
        <w:spacing w:after="100"/>
        <w:ind w:firstLine="567"/>
      </w:pPr>
      <w:r>
        <w:rPr>
          <w:lang w:val="fr-FR"/>
        </w:rPr>
        <w:t>e)</w:t>
      </w:r>
      <w:r w:rsidR="00B37621">
        <w:rPr>
          <w:lang w:val="fr-FR"/>
        </w:rPr>
        <w:tab/>
        <w:t>Les types d</w:t>
      </w:r>
      <w:r w:rsidR="00B14DB2">
        <w:rPr>
          <w:lang w:val="fr-FR"/>
        </w:rPr>
        <w:t>’</w:t>
      </w:r>
      <w:r w:rsidR="00B37621">
        <w:rPr>
          <w:lang w:val="fr-FR"/>
        </w:rPr>
        <w:t>aménagements procéduraux que le Service des tribunaux propose pour permettre aux jurés, témoins, requérants et défendeurs handicapés de participer aux procédures judiciaires dans des conditions d</w:t>
      </w:r>
      <w:r w:rsidR="00B14DB2">
        <w:rPr>
          <w:lang w:val="fr-FR"/>
        </w:rPr>
        <w:t>’</w:t>
      </w:r>
      <w:r w:rsidR="00B37621">
        <w:rPr>
          <w:lang w:val="fr-FR"/>
        </w:rPr>
        <w:t>égalité avec les autres</w:t>
      </w:r>
      <w:r w:rsidR="00B14DB2">
        <w:rPr>
          <w:lang w:val="fr-FR"/>
        </w:rPr>
        <w:t> ;</w:t>
      </w:r>
    </w:p>
    <w:p w14:paraId="75F5140D" w14:textId="7DC6AF8A" w:rsidR="00B37621" w:rsidRPr="00782D10" w:rsidRDefault="00AB17A8" w:rsidP="00DC7DFB">
      <w:pPr>
        <w:pStyle w:val="SingleTxtG"/>
        <w:spacing w:after="100"/>
        <w:ind w:firstLine="567"/>
      </w:pPr>
      <w:r>
        <w:rPr>
          <w:lang w:val="fr-FR"/>
        </w:rPr>
        <w:t>f)</w:t>
      </w:r>
      <w:r w:rsidR="00B37621">
        <w:rPr>
          <w:lang w:val="fr-FR"/>
        </w:rPr>
        <w:tab/>
        <w:t>Les mesures qui ont été prises pour suivre les progrès réalisés dans l</w:t>
      </w:r>
      <w:r w:rsidR="00B14DB2">
        <w:rPr>
          <w:lang w:val="fr-FR"/>
        </w:rPr>
        <w:t>’</w:t>
      </w:r>
      <w:r w:rsidR="00B37621">
        <w:rPr>
          <w:lang w:val="fr-FR"/>
        </w:rPr>
        <w:t>application des normes d</w:t>
      </w:r>
      <w:r w:rsidR="00B14DB2">
        <w:rPr>
          <w:lang w:val="fr-FR"/>
        </w:rPr>
        <w:t>’</w:t>
      </w:r>
      <w:r w:rsidR="00B37621">
        <w:rPr>
          <w:lang w:val="fr-FR"/>
        </w:rPr>
        <w:t>accessibilité et la fourniture d</w:t>
      </w:r>
      <w:r w:rsidR="00B14DB2">
        <w:rPr>
          <w:lang w:val="fr-FR"/>
        </w:rPr>
        <w:t>’</w:t>
      </w:r>
      <w:r w:rsidR="00B37621">
        <w:rPr>
          <w:lang w:val="fr-FR"/>
        </w:rPr>
        <w:t>aménagements procéduraux dans le système judiciaire et pour renforcer les lois, les politiques et les formations en la matière dans l</w:t>
      </w:r>
      <w:r w:rsidR="00B14DB2">
        <w:rPr>
          <w:lang w:val="fr-FR"/>
        </w:rPr>
        <w:t>’</w:t>
      </w:r>
      <w:r w:rsidR="00B37621">
        <w:rPr>
          <w:lang w:val="fr-FR"/>
        </w:rPr>
        <w:t>ensemble du système judiciaire</w:t>
      </w:r>
      <w:r w:rsidR="00B14DB2">
        <w:rPr>
          <w:lang w:val="fr-FR"/>
        </w:rPr>
        <w:t> ;</w:t>
      </w:r>
    </w:p>
    <w:p w14:paraId="42789E3C" w14:textId="1555ED22" w:rsidR="00653CF2" w:rsidRDefault="00B37621" w:rsidP="00DC7DFB">
      <w:pPr>
        <w:pStyle w:val="SingleTxtG"/>
        <w:spacing w:after="100"/>
        <w:ind w:firstLine="567"/>
        <w:rPr>
          <w:lang w:val="fr-FR"/>
        </w:rPr>
      </w:pPr>
      <w:r>
        <w:rPr>
          <w:lang w:val="fr-FR"/>
        </w:rPr>
        <w:t>g)</w:t>
      </w:r>
      <w:r>
        <w:rPr>
          <w:lang w:val="fr-FR"/>
        </w:rPr>
        <w:tab/>
        <w:t>Les mesures qui ont été prises pour appliquer les recommandations issues de l</w:t>
      </w:r>
      <w:r w:rsidR="00B14DB2">
        <w:rPr>
          <w:lang w:val="fr-FR"/>
        </w:rPr>
        <w:t>’</w:t>
      </w:r>
      <w:r>
        <w:rPr>
          <w:lang w:val="fr-FR"/>
        </w:rPr>
        <w:t>examen du régime d</w:t>
      </w:r>
      <w:r w:rsidR="00B14DB2">
        <w:rPr>
          <w:lang w:val="fr-FR"/>
        </w:rPr>
        <w:t>’</w:t>
      </w:r>
      <w:r>
        <w:rPr>
          <w:lang w:val="fr-FR"/>
        </w:rPr>
        <w:t>aide juridique en matière civile, notamment les mesures prises pour répondre aux besoins juridiques des personnes handicapées</w:t>
      </w:r>
      <w:r w:rsidR="00175A76" w:rsidRPr="00175A76">
        <w:rPr>
          <w:lang w:val="fr-FR"/>
        </w:rPr>
        <w:t>.</w:t>
      </w:r>
    </w:p>
    <w:p w14:paraId="1E0BF2AE" w14:textId="1BF29FA0" w:rsidR="00B37621" w:rsidRPr="00782D10" w:rsidRDefault="00B37621" w:rsidP="00DC7DFB">
      <w:pPr>
        <w:pStyle w:val="H23G"/>
        <w:spacing w:after="100"/>
      </w:pPr>
      <w:r>
        <w:rPr>
          <w:lang w:val="fr-FR"/>
        </w:rPr>
        <w:tab/>
      </w:r>
      <w:r>
        <w:rPr>
          <w:lang w:val="fr-FR"/>
        </w:rPr>
        <w:tab/>
        <w:t>Liberté et sécurité de la personne (</w:t>
      </w:r>
      <w:r w:rsidR="00976910">
        <w:rPr>
          <w:lang w:val="fr-FR"/>
        </w:rPr>
        <w:t>art</w:t>
      </w:r>
      <w:r w:rsidR="00175A76" w:rsidRPr="00175A76">
        <w:rPr>
          <w:lang w:val="fr-FR"/>
        </w:rPr>
        <w:t>.</w:t>
      </w:r>
      <w:r w:rsidR="00976910">
        <w:rPr>
          <w:lang w:val="fr-FR"/>
        </w:rPr>
        <w:t> </w:t>
      </w:r>
      <w:r w:rsidRPr="00175A76">
        <w:rPr>
          <w:lang w:val="fr-FR"/>
        </w:rPr>
        <w:t>14</w:t>
      </w:r>
      <w:r>
        <w:rPr>
          <w:lang w:val="fr-FR"/>
        </w:rPr>
        <w:t>)</w:t>
      </w:r>
    </w:p>
    <w:p w14:paraId="4B69CA16" w14:textId="1C45A744" w:rsidR="00B37621" w:rsidRPr="00782D10" w:rsidRDefault="00B37621" w:rsidP="00DC7DFB">
      <w:pPr>
        <w:pStyle w:val="SingleTxtG"/>
        <w:spacing w:after="100"/>
      </w:pPr>
      <w:r w:rsidRPr="00175A76">
        <w:rPr>
          <w:lang w:val="fr-FR"/>
        </w:rPr>
        <w:t>12</w:t>
      </w:r>
      <w:r w:rsidR="00175A76" w:rsidRPr="00175A76">
        <w:rPr>
          <w:lang w:val="fr-FR"/>
        </w:rPr>
        <w:t>.</w:t>
      </w:r>
      <w:r>
        <w:rPr>
          <w:lang w:val="fr-FR"/>
        </w:rPr>
        <w:tab/>
        <w:t>Donner des renseignements sur les mesures qui ont été prises pour</w:t>
      </w:r>
      <w:r w:rsidR="00B14DB2">
        <w:rPr>
          <w:lang w:val="fr-FR"/>
        </w:rPr>
        <w:t> :</w:t>
      </w:r>
    </w:p>
    <w:p w14:paraId="347A95C5" w14:textId="742ED683" w:rsidR="00B37621" w:rsidRPr="00782D10" w:rsidRDefault="00AB17A8" w:rsidP="00DC7DFB">
      <w:pPr>
        <w:pStyle w:val="SingleTxtG"/>
        <w:spacing w:after="100"/>
        <w:ind w:firstLine="567"/>
      </w:pPr>
      <w:r>
        <w:rPr>
          <w:lang w:val="fr-FR"/>
        </w:rPr>
        <w:t>a)</w:t>
      </w:r>
      <w:r w:rsidR="00B37621">
        <w:rPr>
          <w:lang w:val="fr-FR"/>
        </w:rPr>
        <w:tab/>
        <w:t xml:space="preserve">Évaluer de manière exhaustive, au regard des normes et principes de la Convention, les dispositions de la proposition de loi sur la protection contre la privation de liberté et du projet de loi de </w:t>
      </w:r>
      <w:r w:rsidR="00B37621" w:rsidRPr="00175A76">
        <w:rPr>
          <w:lang w:val="fr-FR"/>
        </w:rPr>
        <w:t>2024</w:t>
      </w:r>
      <w:r w:rsidR="00B37621">
        <w:rPr>
          <w:lang w:val="fr-FR"/>
        </w:rPr>
        <w:t xml:space="preserve"> sur la santé mentale</w:t>
      </w:r>
      <w:r w:rsidR="00B14DB2">
        <w:rPr>
          <w:lang w:val="fr-FR"/>
        </w:rPr>
        <w:t> ;</w:t>
      </w:r>
    </w:p>
    <w:p w14:paraId="5DD06FFF" w14:textId="412C090C" w:rsidR="00B37621" w:rsidRPr="00782D10" w:rsidRDefault="00AB17A8" w:rsidP="00DC7DFB">
      <w:pPr>
        <w:pStyle w:val="SingleTxtG"/>
        <w:widowControl w:val="0"/>
        <w:spacing w:after="100"/>
        <w:ind w:firstLine="567"/>
      </w:pPr>
      <w:r>
        <w:rPr>
          <w:lang w:val="fr-FR"/>
        </w:rPr>
        <w:t>b)</w:t>
      </w:r>
      <w:r w:rsidR="00B37621">
        <w:rPr>
          <w:lang w:val="fr-FR"/>
        </w:rPr>
        <w:tab/>
        <w:t>Abroger les dispositions législatives qui autorisent la privation de liberté en raison d</w:t>
      </w:r>
      <w:r w:rsidR="00B14DB2">
        <w:rPr>
          <w:lang w:val="fr-FR"/>
        </w:rPr>
        <w:t>’</w:t>
      </w:r>
      <w:r w:rsidR="00B37621">
        <w:rPr>
          <w:lang w:val="fr-FR"/>
        </w:rPr>
        <w:t>un handicap et/ou sur la base d</w:t>
      </w:r>
      <w:r w:rsidR="00B14DB2">
        <w:rPr>
          <w:lang w:val="fr-FR"/>
        </w:rPr>
        <w:t>’</w:t>
      </w:r>
      <w:r w:rsidR="00B37621">
        <w:rPr>
          <w:lang w:val="fr-FR"/>
        </w:rPr>
        <w:t xml:space="preserve">évaluations des capacités fonctionnelles, notamment celles qui figurent dans la loi de </w:t>
      </w:r>
      <w:r w:rsidR="00B37621" w:rsidRPr="00175A76">
        <w:rPr>
          <w:lang w:val="fr-FR"/>
        </w:rPr>
        <w:t>2001</w:t>
      </w:r>
      <w:r w:rsidR="00B37621">
        <w:rPr>
          <w:lang w:val="fr-FR"/>
        </w:rPr>
        <w:t xml:space="preserve"> sur la santé mentale, dans la loi pénale de </w:t>
      </w:r>
      <w:r w:rsidR="00B37621" w:rsidRPr="00175A76">
        <w:rPr>
          <w:lang w:val="fr-FR"/>
        </w:rPr>
        <w:t>2006</w:t>
      </w:r>
      <w:r w:rsidR="00B37621">
        <w:rPr>
          <w:lang w:val="fr-FR"/>
        </w:rPr>
        <w:t xml:space="preserve"> (irresponsabilité mentale) et dans la loi </w:t>
      </w:r>
      <w:r w:rsidR="00B37621" w:rsidRPr="0017425B">
        <w:rPr>
          <w:lang w:val="fr-FR"/>
        </w:rPr>
        <w:t>sur</w:t>
      </w:r>
      <w:r w:rsidR="00B37621">
        <w:rPr>
          <w:lang w:val="fr-FR"/>
        </w:rPr>
        <w:t xml:space="preserve"> la prise de décisions assistée (capacité), ainsi que celles proposées dans le projet de loi de </w:t>
      </w:r>
      <w:r w:rsidR="00B37621" w:rsidRPr="00175A76">
        <w:rPr>
          <w:lang w:val="fr-FR"/>
        </w:rPr>
        <w:t>2024</w:t>
      </w:r>
      <w:r w:rsidR="00B37621">
        <w:rPr>
          <w:lang w:val="fr-FR"/>
        </w:rPr>
        <w:t xml:space="preserve"> sur la santé mentale</w:t>
      </w:r>
      <w:r w:rsidR="00B14DB2">
        <w:rPr>
          <w:lang w:val="fr-FR"/>
        </w:rPr>
        <w:t> ;</w:t>
      </w:r>
    </w:p>
    <w:p w14:paraId="206563C7" w14:textId="011D76E2" w:rsidR="00B37621" w:rsidRPr="00782D10" w:rsidRDefault="00AB17A8" w:rsidP="000830CC">
      <w:pPr>
        <w:pStyle w:val="SingleTxtG"/>
        <w:ind w:firstLine="567"/>
      </w:pPr>
      <w:r>
        <w:lastRenderedPageBreak/>
        <w:t>c)</w:t>
      </w:r>
      <w:r w:rsidR="00B37621">
        <w:rPr>
          <w:lang w:val="fr-FR"/>
        </w:rPr>
        <w:tab/>
        <w:t>Faire en sorte que les personnes handicapées considérées comme « inaptes à être jugées » ou « non coupables pour cause d</w:t>
      </w:r>
      <w:r w:rsidR="00B14DB2">
        <w:rPr>
          <w:lang w:val="fr-FR"/>
        </w:rPr>
        <w:t>’</w:t>
      </w:r>
      <w:r w:rsidR="00B37621">
        <w:rPr>
          <w:lang w:val="fr-FR"/>
        </w:rPr>
        <w:t>irresponsabilité mentale » ne soient plus détenues dans des établissements de santé mentale pour une durée indéterminée et ne soient plus privées de garanties procédurales</w:t>
      </w:r>
      <w:r w:rsidR="00B14DB2">
        <w:rPr>
          <w:lang w:val="fr-FR"/>
        </w:rPr>
        <w:t> ;</w:t>
      </w:r>
    </w:p>
    <w:p w14:paraId="6CB19079" w14:textId="110998F7" w:rsidR="00B37621" w:rsidRPr="00782D10" w:rsidRDefault="00AB17A8" w:rsidP="000830CC">
      <w:pPr>
        <w:pStyle w:val="SingleTxtG"/>
        <w:ind w:firstLine="567"/>
      </w:pPr>
      <w:r>
        <w:t>d)</w:t>
      </w:r>
      <w:r w:rsidR="00B37621">
        <w:rPr>
          <w:lang w:val="fr-FR"/>
        </w:rPr>
        <w:tab/>
        <w:t>Déterminer si les personnes handicapées bénéficient en temps voulu de mesures d</w:t>
      </w:r>
      <w:r w:rsidR="00B14DB2">
        <w:rPr>
          <w:lang w:val="fr-FR"/>
        </w:rPr>
        <w:t>’</w:t>
      </w:r>
      <w:r w:rsidR="00B37621">
        <w:rPr>
          <w:lang w:val="fr-FR"/>
        </w:rPr>
        <w:t>accompagnement, de services de santé mentale et d</w:t>
      </w:r>
      <w:r w:rsidR="00B14DB2">
        <w:rPr>
          <w:lang w:val="fr-FR"/>
        </w:rPr>
        <w:t>’</w:t>
      </w:r>
      <w:r w:rsidR="00B37621">
        <w:rPr>
          <w:lang w:val="fr-FR"/>
        </w:rPr>
        <w:t>aménagements raisonnables qui leur sont adaptés, notamment au regard du genre et de l</w:t>
      </w:r>
      <w:r w:rsidR="00B14DB2">
        <w:rPr>
          <w:lang w:val="fr-FR"/>
        </w:rPr>
        <w:t>’</w:t>
      </w:r>
      <w:r w:rsidR="00B37621">
        <w:rPr>
          <w:lang w:val="fr-FR"/>
        </w:rPr>
        <w:t>âge, dans le système pénitentiaire</w:t>
      </w:r>
      <w:r w:rsidR="00B14DB2">
        <w:rPr>
          <w:lang w:val="fr-FR"/>
        </w:rPr>
        <w:t> ;</w:t>
      </w:r>
    </w:p>
    <w:p w14:paraId="73006139" w14:textId="1096851E" w:rsidR="00B37621" w:rsidRPr="00782D10" w:rsidRDefault="00AB17A8" w:rsidP="000830CC">
      <w:pPr>
        <w:pStyle w:val="SingleTxtG"/>
        <w:ind w:firstLine="567"/>
      </w:pPr>
      <w:r>
        <w:rPr>
          <w:lang w:val="fr-FR"/>
        </w:rPr>
        <w:t>e)</w:t>
      </w:r>
      <w:r w:rsidR="00B37621">
        <w:rPr>
          <w:lang w:val="fr-FR"/>
        </w:rPr>
        <w:tab/>
        <w:t>Remédier au manque de services de proximité, qui contraint de nombreuses personnes âgées, en particulier celles qui sont handicapées, à vivre dans des institutions, ainsi qu</w:t>
      </w:r>
      <w:r w:rsidR="00B14DB2">
        <w:rPr>
          <w:lang w:val="fr-FR"/>
        </w:rPr>
        <w:t>’</w:t>
      </w:r>
      <w:r w:rsidR="00B37621">
        <w:rPr>
          <w:lang w:val="fr-FR"/>
        </w:rPr>
        <w:t>aux politiques et procédures restrictives qui limitent leur liberté dans ces établissements</w:t>
      </w:r>
      <w:r w:rsidR="00175A76" w:rsidRPr="00175A76">
        <w:rPr>
          <w:lang w:val="fr-FR"/>
        </w:rPr>
        <w:t>.</w:t>
      </w:r>
    </w:p>
    <w:p w14:paraId="709EBDDE" w14:textId="61B24E30" w:rsidR="00B37621" w:rsidRPr="00782D10" w:rsidRDefault="00B37621" w:rsidP="00AB17A8">
      <w:pPr>
        <w:pStyle w:val="H23G"/>
      </w:pPr>
      <w:r>
        <w:rPr>
          <w:lang w:val="fr-FR"/>
        </w:rPr>
        <w:tab/>
      </w:r>
      <w:r>
        <w:rPr>
          <w:lang w:val="fr-FR"/>
        </w:rPr>
        <w:tab/>
        <w:t>Droit de ne pas être soumis à la torture ni à des peines ou traitements cruels, inhumains ou dégradants (</w:t>
      </w:r>
      <w:r w:rsidR="00976910">
        <w:rPr>
          <w:lang w:val="fr-FR"/>
        </w:rPr>
        <w:t>art</w:t>
      </w:r>
      <w:r w:rsidR="00175A76" w:rsidRPr="00175A76">
        <w:rPr>
          <w:lang w:val="fr-FR"/>
        </w:rPr>
        <w:t>.</w:t>
      </w:r>
      <w:r w:rsidR="00976910">
        <w:rPr>
          <w:lang w:val="fr-FR"/>
        </w:rPr>
        <w:t> </w:t>
      </w:r>
      <w:r w:rsidRPr="00175A76">
        <w:rPr>
          <w:lang w:val="fr-FR"/>
        </w:rPr>
        <w:t>15</w:t>
      </w:r>
      <w:r>
        <w:rPr>
          <w:lang w:val="fr-FR"/>
        </w:rPr>
        <w:t>)</w:t>
      </w:r>
    </w:p>
    <w:p w14:paraId="14E6D8B9" w14:textId="7911CA5F" w:rsidR="00B37621" w:rsidRPr="00782D10" w:rsidRDefault="00B37621" w:rsidP="00AB17A8">
      <w:pPr>
        <w:pStyle w:val="SingleTxtG"/>
      </w:pPr>
      <w:r w:rsidRPr="00175A76">
        <w:rPr>
          <w:lang w:val="fr-FR"/>
        </w:rPr>
        <w:t>13</w:t>
      </w:r>
      <w:r w:rsidR="00175A76" w:rsidRPr="00175A76">
        <w:rPr>
          <w:lang w:val="fr-FR"/>
        </w:rPr>
        <w:t>.</w:t>
      </w:r>
      <w:r>
        <w:rPr>
          <w:lang w:val="fr-FR"/>
        </w:rPr>
        <w:tab/>
        <w:t>Indiquer</w:t>
      </w:r>
      <w:r w:rsidR="00B14DB2">
        <w:rPr>
          <w:lang w:val="fr-FR"/>
        </w:rPr>
        <w:t> :</w:t>
      </w:r>
    </w:p>
    <w:p w14:paraId="7714FA69" w14:textId="16F10FAB" w:rsidR="00B37621" w:rsidRPr="00782D10" w:rsidRDefault="00AB17A8" w:rsidP="00DB2D4E">
      <w:pPr>
        <w:pStyle w:val="SingleTxtG"/>
        <w:spacing w:after="100"/>
        <w:ind w:firstLine="567"/>
      </w:pPr>
      <w:r>
        <w:rPr>
          <w:lang w:val="fr-FR"/>
        </w:rPr>
        <w:t>a)</w:t>
      </w:r>
      <w:r w:rsidR="00B37621" w:rsidRPr="00FC37C9">
        <w:rPr>
          <w:lang w:val="fr-FR"/>
        </w:rPr>
        <w:tab/>
      </w:r>
      <w:r w:rsidR="00B37621">
        <w:rPr>
          <w:lang w:val="fr-FR"/>
        </w:rPr>
        <w:t>Où en est le plan général du projet de loi sur l</w:t>
      </w:r>
      <w:r w:rsidR="00B14DB2">
        <w:rPr>
          <w:lang w:val="fr-FR"/>
        </w:rPr>
        <w:t>’</w:t>
      </w:r>
      <w:r w:rsidR="00B37621">
        <w:rPr>
          <w:lang w:val="fr-FR"/>
        </w:rPr>
        <w:t>inspection des lieux de détention, en précisant si les propositions relatives au mécanisme national de prévention prévoient d</w:t>
      </w:r>
      <w:r w:rsidR="00B14DB2">
        <w:rPr>
          <w:lang w:val="fr-FR"/>
        </w:rPr>
        <w:t>’</w:t>
      </w:r>
      <w:r w:rsidR="00B37621">
        <w:rPr>
          <w:lang w:val="fr-FR"/>
        </w:rPr>
        <w:t xml:space="preserve">étendre la définition des « lieux de détention » aux établissements de santé mentale, </w:t>
      </w:r>
      <w:r w:rsidR="00B37621" w:rsidRPr="00AA378A">
        <w:t>aux</w:t>
      </w:r>
      <w:r w:rsidR="00AA378A">
        <w:t> </w:t>
      </w:r>
      <w:r w:rsidR="00B37621" w:rsidRPr="00AA378A">
        <w:t>établissements</w:t>
      </w:r>
      <w:r w:rsidR="00B37621">
        <w:rPr>
          <w:lang w:val="fr-FR"/>
        </w:rPr>
        <w:t xml:space="preserve"> de soins de santé, aux établissements pour personnes âgées et aux structures d</w:t>
      </w:r>
      <w:r w:rsidR="00B14DB2">
        <w:rPr>
          <w:lang w:val="fr-FR"/>
        </w:rPr>
        <w:t>’</w:t>
      </w:r>
      <w:r w:rsidR="00B37621">
        <w:rPr>
          <w:lang w:val="fr-FR"/>
        </w:rPr>
        <w:t>hébergement</w:t>
      </w:r>
      <w:r w:rsidR="00B14DB2">
        <w:rPr>
          <w:lang w:val="fr-FR"/>
        </w:rPr>
        <w:t> ;</w:t>
      </w:r>
    </w:p>
    <w:p w14:paraId="0AEE7AD4" w14:textId="4A075C9D" w:rsidR="00653CF2" w:rsidRDefault="00AB17A8" w:rsidP="00DB2D4E">
      <w:pPr>
        <w:pStyle w:val="SingleTxtG"/>
        <w:spacing w:after="100"/>
        <w:ind w:firstLine="567"/>
        <w:rPr>
          <w:lang w:val="fr-FR"/>
        </w:rPr>
      </w:pPr>
      <w:r>
        <w:rPr>
          <w:lang w:val="fr-FR"/>
        </w:rPr>
        <w:t>b)</w:t>
      </w:r>
      <w:r w:rsidR="00B37621">
        <w:rPr>
          <w:lang w:val="fr-FR"/>
        </w:rPr>
        <w:tab/>
        <w:t>Ce qui a été fait pour que les centres d</w:t>
      </w:r>
      <w:r w:rsidR="00B14DB2">
        <w:rPr>
          <w:lang w:val="fr-FR"/>
        </w:rPr>
        <w:t>’</w:t>
      </w:r>
      <w:r w:rsidR="00B37621">
        <w:rPr>
          <w:lang w:val="fr-FR"/>
        </w:rPr>
        <w:t>hébergement pour personnes handicapées, les services aux personnes âgées, les résidences médicalisées et les services de santé mentale qui ne relèvent pas du champ d</w:t>
      </w:r>
      <w:r w:rsidR="00B14DB2">
        <w:rPr>
          <w:lang w:val="fr-FR"/>
        </w:rPr>
        <w:t>’</w:t>
      </w:r>
      <w:r w:rsidR="00B37621">
        <w:rPr>
          <w:lang w:val="fr-FR"/>
        </w:rPr>
        <w:t>application de la loi sur la santé mentale soient encadrés par la loi et fassent l</w:t>
      </w:r>
      <w:r w:rsidR="00B14DB2">
        <w:rPr>
          <w:lang w:val="fr-FR"/>
        </w:rPr>
        <w:t>’</w:t>
      </w:r>
      <w:r w:rsidR="00B37621">
        <w:rPr>
          <w:lang w:val="fr-FR"/>
        </w:rPr>
        <w:t>objet d</w:t>
      </w:r>
      <w:r w:rsidR="00B14DB2">
        <w:rPr>
          <w:lang w:val="fr-FR"/>
        </w:rPr>
        <w:t>’</w:t>
      </w:r>
      <w:r w:rsidR="00B37621">
        <w:rPr>
          <w:lang w:val="fr-FR"/>
        </w:rPr>
        <w:t>un contrôle et d</w:t>
      </w:r>
      <w:r w:rsidR="00B14DB2">
        <w:rPr>
          <w:lang w:val="fr-FR"/>
        </w:rPr>
        <w:t>’</w:t>
      </w:r>
      <w:r w:rsidR="00B37621">
        <w:rPr>
          <w:lang w:val="fr-FR"/>
        </w:rPr>
        <w:t>un suivi</w:t>
      </w:r>
      <w:r w:rsidR="00B14DB2">
        <w:rPr>
          <w:lang w:val="fr-FR"/>
        </w:rPr>
        <w:t> ;</w:t>
      </w:r>
    </w:p>
    <w:p w14:paraId="23DF8A7F" w14:textId="0EF40F16" w:rsidR="00653CF2" w:rsidRDefault="00AB17A8" w:rsidP="00DB2D4E">
      <w:pPr>
        <w:pStyle w:val="SingleTxtG"/>
        <w:spacing w:after="100"/>
        <w:ind w:firstLine="567"/>
        <w:rPr>
          <w:lang w:val="fr-FR"/>
        </w:rPr>
      </w:pPr>
      <w:r>
        <w:t>c)</w:t>
      </w:r>
      <w:r w:rsidR="00B37621">
        <w:rPr>
          <w:lang w:val="fr-FR"/>
        </w:rPr>
        <w:tab/>
        <w:t>Ce qui a été fait pour empêcher le placement d</w:t>
      </w:r>
      <w:r w:rsidR="00B14DB2">
        <w:rPr>
          <w:lang w:val="fr-FR"/>
        </w:rPr>
        <w:t>’</w:t>
      </w:r>
      <w:r w:rsidR="00B37621">
        <w:rPr>
          <w:lang w:val="fr-FR"/>
        </w:rPr>
        <w:t>enfants ayant un handicap psychosocial dans des établissements psychiatriques pour adultes</w:t>
      </w:r>
      <w:r w:rsidR="00B14DB2">
        <w:rPr>
          <w:lang w:val="fr-FR"/>
        </w:rPr>
        <w:t> ;</w:t>
      </w:r>
    </w:p>
    <w:p w14:paraId="68EE45E5" w14:textId="6F4162D4" w:rsidR="00B37621" w:rsidRPr="00782D10" w:rsidRDefault="00AB17A8" w:rsidP="00DB2D4E">
      <w:pPr>
        <w:pStyle w:val="SingleTxtG"/>
        <w:spacing w:after="100"/>
        <w:ind w:firstLine="567"/>
      </w:pPr>
      <w:r>
        <w:t>d)</w:t>
      </w:r>
      <w:r w:rsidR="00B37621">
        <w:rPr>
          <w:lang w:val="fr-FR"/>
        </w:rPr>
        <w:tab/>
        <w:t>Ce qui a été fait pour interdire les traitements de santé mentale tels que la psychochirurgie et l</w:t>
      </w:r>
      <w:r w:rsidR="00B14DB2">
        <w:rPr>
          <w:lang w:val="fr-FR"/>
        </w:rPr>
        <w:t>’</w:t>
      </w:r>
      <w:r w:rsidR="00B37621">
        <w:rPr>
          <w:lang w:val="fr-FR"/>
        </w:rPr>
        <w:t>électroconvulsivothérapie, sans le consentement de la personne concernée</w:t>
      </w:r>
      <w:r w:rsidR="00B14DB2">
        <w:rPr>
          <w:lang w:val="fr-FR"/>
        </w:rPr>
        <w:t> ;</w:t>
      </w:r>
    </w:p>
    <w:p w14:paraId="6D1B6B93" w14:textId="6442B8EB" w:rsidR="00653CF2" w:rsidRPr="004B143A" w:rsidRDefault="00AB17A8" w:rsidP="00DB2D4E">
      <w:pPr>
        <w:pStyle w:val="SingleTxtG"/>
        <w:spacing w:after="100"/>
        <w:ind w:firstLine="567"/>
        <w:rPr>
          <w:spacing w:val="-1"/>
          <w:lang w:val="fr-FR"/>
        </w:rPr>
      </w:pPr>
      <w:r w:rsidRPr="004B143A">
        <w:rPr>
          <w:spacing w:val="-1"/>
        </w:rPr>
        <w:t>e)</w:t>
      </w:r>
      <w:r w:rsidR="00B37621" w:rsidRPr="004B143A">
        <w:rPr>
          <w:spacing w:val="-1"/>
          <w:lang w:val="fr-FR"/>
        </w:rPr>
        <w:tab/>
        <w:t>Ce qui a été fait pour interdire la coercition, les traitements forcés et les pratiques restrictives, notamment les moyens de contention physique, chimique et mécanique ainsi que les mesures d</w:t>
      </w:r>
      <w:r w:rsidR="00B14DB2" w:rsidRPr="004B143A">
        <w:rPr>
          <w:spacing w:val="-1"/>
          <w:lang w:val="fr-FR"/>
        </w:rPr>
        <w:t>’</w:t>
      </w:r>
      <w:r w:rsidR="00B37621" w:rsidRPr="004B143A">
        <w:rPr>
          <w:spacing w:val="-1"/>
          <w:lang w:val="fr-FR"/>
        </w:rPr>
        <w:t>isolement, dans les services de santé mentale pour enfants et adolescents, les services de soins aux personnes âgées privés et publics, les résidences médicalisées, les écoles, les établissements de santé mentale et les structures d</w:t>
      </w:r>
      <w:r w:rsidR="00B14DB2" w:rsidRPr="004B143A">
        <w:rPr>
          <w:spacing w:val="-1"/>
          <w:lang w:val="fr-FR"/>
        </w:rPr>
        <w:t>’</w:t>
      </w:r>
      <w:r w:rsidR="00B37621" w:rsidRPr="004B143A">
        <w:rPr>
          <w:spacing w:val="-1"/>
          <w:lang w:val="fr-FR"/>
        </w:rPr>
        <w:t>hébergement, et instaurer en lieu et place des mesures d</w:t>
      </w:r>
      <w:r w:rsidR="00B14DB2" w:rsidRPr="004B143A">
        <w:rPr>
          <w:spacing w:val="-1"/>
          <w:lang w:val="fr-FR"/>
        </w:rPr>
        <w:t>’</w:t>
      </w:r>
      <w:r w:rsidR="00B37621" w:rsidRPr="004B143A">
        <w:rPr>
          <w:spacing w:val="-1"/>
          <w:lang w:val="fr-FR"/>
        </w:rPr>
        <w:t>accompagnement non coercitives et adaptées à l</w:t>
      </w:r>
      <w:r w:rsidR="00B14DB2" w:rsidRPr="004B143A">
        <w:rPr>
          <w:spacing w:val="-1"/>
          <w:lang w:val="fr-FR"/>
        </w:rPr>
        <w:t>’</w:t>
      </w:r>
      <w:r w:rsidR="00B37621" w:rsidRPr="004B143A">
        <w:rPr>
          <w:spacing w:val="-1"/>
          <w:lang w:val="fr-FR"/>
        </w:rPr>
        <w:t>âge</w:t>
      </w:r>
      <w:r w:rsidR="00175A76" w:rsidRPr="00175A76">
        <w:rPr>
          <w:spacing w:val="-1"/>
          <w:lang w:val="fr-FR"/>
        </w:rPr>
        <w:t>.</w:t>
      </w:r>
    </w:p>
    <w:p w14:paraId="43B463C6" w14:textId="6259969F" w:rsidR="00B37621" w:rsidRPr="00782D10" w:rsidRDefault="00B37621" w:rsidP="00DB2D4E">
      <w:pPr>
        <w:pStyle w:val="H23G"/>
        <w:spacing w:after="100"/>
      </w:pPr>
      <w:r>
        <w:rPr>
          <w:lang w:val="fr-FR"/>
        </w:rPr>
        <w:tab/>
      </w:r>
      <w:r>
        <w:rPr>
          <w:lang w:val="fr-FR"/>
        </w:rPr>
        <w:tab/>
        <w:t>Droit de ne pas être soumis à l</w:t>
      </w:r>
      <w:r w:rsidR="00B14DB2">
        <w:rPr>
          <w:lang w:val="fr-FR"/>
        </w:rPr>
        <w:t>’</w:t>
      </w:r>
      <w:r>
        <w:rPr>
          <w:lang w:val="fr-FR"/>
        </w:rPr>
        <w:t>exploitation, à la violence et à la maltraitance (</w:t>
      </w:r>
      <w:r w:rsidR="00976910">
        <w:rPr>
          <w:lang w:val="fr-FR"/>
        </w:rPr>
        <w:t>art</w:t>
      </w:r>
      <w:r w:rsidR="00175A76" w:rsidRPr="00175A76">
        <w:rPr>
          <w:lang w:val="fr-FR"/>
        </w:rPr>
        <w:t>.</w:t>
      </w:r>
      <w:r w:rsidR="00976910">
        <w:rPr>
          <w:lang w:val="fr-FR"/>
        </w:rPr>
        <w:t> </w:t>
      </w:r>
      <w:r w:rsidRPr="00175A76">
        <w:rPr>
          <w:lang w:val="fr-FR"/>
        </w:rPr>
        <w:t>16</w:t>
      </w:r>
      <w:r>
        <w:rPr>
          <w:lang w:val="fr-FR"/>
        </w:rPr>
        <w:t>)</w:t>
      </w:r>
    </w:p>
    <w:p w14:paraId="7A648A54" w14:textId="31222EA2" w:rsidR="00B37621" w:rsidRPr="00782D10" w:rsidRDefault="00B37621" w:rsidP="00DB2D4E">
      <w:pPr>
        <w:pStyle w:val="SingleTxtG"/>
        <w:spacing w:after="100"/>
      </w:pPr>
      <w:r w:rsidRPr="00175A76">
        <w:rPr>
          <w:lang w:val="fr-FR"/>
        </w:rPr>
        <w:t>14</w:t>
      </w:r>
      <w:r w:rsidR="00175A76" w:rsidRPr="00175A76">
        <w:rPr>
          <w:lang w:val="fr-FR"/>
        </w:rPr>
        <w:t>.</w:t>
      </w:r>
      <w:r>
        <w:rPr>
          <w:lang w:val="fr-FR"/>
        </w:rPr>
        <w:tab/>
        <w:t>Donner des renseignements sur</w:t>
      </w:r>
      <w:r w:rsidR="00B14DB2">
        <w:rPr>
          <w:lang w:val="fr-FR"/>
        </w:rPr>
        <w:t> :</w:t>
      </w:r>
    </w:p>
    <w:p w14:paraId="75E9247D" w14:textId="5D5DB80E" w:rsidR="00653CF2" w:rsidRDefault="00AB17A8" w:rsidP="00DB2D4E">
      <w:pPr>
        <w:pStyle w:val="SingleTxtG"/>
        <w:spacing w:after="100"/>
        <w:ind w:firstLine="567"/>
        <w:rPr>
          <w:lang w:val="fr-FR"/>
        </w:rPr>
      </w:pPr>
      <w:r>
        <w:rPr>
          <w:lang w:val="fr-FR"/>
        </w:rPr>
        <w:t>a)</w:t>
      </w:r>
      <w:r w:rsidR="00B37621">
        <w:rPr>
          <w:lang w:val="fr-FR"/>
        </w:rPr>
        <w:tab/>
        <w:t xml:space="preserve">Les mesures qui ont été prises pour étendre le champ de la loi de </w:t>
      </w:r>
      <w:r w:rsidR="00B37621" w:rsidRPr="00175A76">
        <w:rPr>
          <w:lang w:val="fr-FR"/>
        </w:rPr>
        <w:t>2018</w:t>
      </w:r>
      <w:r w:rsidR="00B37621">
        <w:rPr>
          <w:lang w:val="fr-FR"/>
        </w:rPr>
        <w:t xml:space="preserve"> sur la violence domestique aux actes de violence visant spécifiquement les personnes handicapées, en particulier les femmes et les filles handicapées</w:t>
      </w:r>
      <w:r w:rsidR="00B14DB2">
        <w:rPr>
          <w:lang w:val="fr-FR"/>
        </w:rPr>
        <w:t> ;</w:t>
      </w:r>
    </w:p>
    <w:p w14:paraId="069BD2D7" w14:textId="70C0C334" w:rsidR="00B37621" w:rsidRPr="00782D10" w:rsidRDefault="00AB17A8" w:rsidP="00DB2D4E">
      <w:pPr>
        <w:pStyle w:val="SingleTxtG"/>
        <w:spacing w:after="100"/>
        <w:ind w:firstLine="567"/>
      </w:pPr>
      <w:r>
        <w:rPr>
          <w:lang w:val="fr-FR"/>
        </w:rPr>
        <w:t>b)</w:t>
      </w:r>
      <w:r w:rsidR="00B37621">
        <w:rPr>
          <w:lang w:val="fr-FR"/>
        </w:rPr>
        <w:tab/>
        <w:t>Les mesures qui, dans la troisième Stratégie nationale de lutte contre la violence domestique, sexuelle et fondée sur le genre (</w:t>
      </w:r>
      <w:r w:rsidR="00B37621" w:rsidRPr="00175A76">
        <w:rPr>
          <w:lang w:val="fr-FR"/>
        </w:rPr>
        <w:t>2022</w:t>
      </w:r>
      <w:r w:rsidR="00B37621">
        <w:rPr>
          <w:lang w:val="fr-FR"/>
        </w:rPr>
        <w:t>-</w:t>
      </w:r>
      <w:r w:rsidR="00B37621" w:rsidRPr="00175A76">
        <w:rPr>
          <w:lang w:val="fr-FR"/>
        </w:rPr>
        <w:t>2026</w:t>
      </w:r>
      <w:r w:rsidR="00B37621">
        <w:rPr>
          <w:lang w:val="fr-FR"/>
        </w:rPr>
        <w:t>), visent à lutter contre les formes de violence particulières subies par les femmes et les filles handicapées et à améliorer l</w:t>
      </w:r>
      <w:r w:rsidR="00B14DB2">
        <w:rPr>
          <w:lang w:val="fr-FR"/>
        </w:rPr>
        <w:t>’</w:t>
      </w:r>
      <w:r w:rsidR="00B37621">
        <w:rPr>
          <w:lang w:val="fr-FR"/>
        </w:rPr>
        <w:t>accessibilité des services de soutien aux victimes et des structures d</w:t>
      </w:r>
      <w:r w:rsidR="00B14DB2">
        <w:rPr>
          <w:lang w:val="fr-FR"/>
        </w:rPr>
        <w:t>’</w:t>
      </w:r>
      <w:r w:rsidR="00B37621">
        <w:rPr>
          <w:lang w:val="fr-FR"/>
        </w:rPr>
        <w:t>accueil, ainsi que les mesures qui ont été prises pour que les femmes et les filles handicapées soient étroitement consultées et participent activement à la mise en œuvre et à la révision de la Stratégie</w:t>
      </w:r>
      <w:r w:rsidR="00B14DB2">
        <w:rPr>
          <w:lang w:val="fr-FR"/>
        </w:rPr>
        <w:t> ;</w:t>
      </w:r>
    </w:p>
    <w:p w14:paraId="22F42819" w14:textId="6ADFD3E2" w:rsidR="00B37621" w:rsidRPr="00782D10" w:rsidRDefault="00AB17A8" w:rsidP="00DB2D4E">
      <w:pPr>
        <w:pStyle w:val="SingleTxtG"/>
        <w:widowControl w:val="0"/>
        <w:spacing w:after="100"/>
        <w:ind w:firstLine="567"/>
      </w:pPr>
      <w:r>
        <w:rPr>
          <w:lang w:val="fr-FR"/>
        </w:rPr>
        <w:t>c)</w:t>
      </w:r>
      <w:r w:rsidR="00B37621">
        <w:rPr>
          <w:lang w:val="fr-FR"/>
        </w:rPr>
        <w:tab/>
        <w:t>Les mesures qui ont été prises pour s</w:t>
      </w:r>
      <w:r w:rsidR="00B14DB2">
        <w:rPr>
          <w:lang w:val="fr-FR"/>
        </w:rPr>
        <w:t>’</w:t>
      </w:r>
      <w:r w:rsidR="00B37621">
        <w:rPr>
          <w:lang w:val="fr-FR"/>
        </w:rPr>
        <w:t>attaquer aux facteurs systémiques qui permettent que des enfants et des adultes handicapés soient exploités et subissent des actes de violence et de maltraitance dans des établissements publics et privés et dans la communauté, par exemple</w:t>
      </w:r>
      <w:r w:rsidR="006B07FF">
        <w:rPr>
          <w:lang w:val="fr-FR"/>
        </w:rPr>
        <w:t>,</w:t>
      </w:r>
      <w:r w:rsidR="00B37621">
        <w:rPr>
          <w:lang w:val="fr-FR"/>
        </w:rPr>
        <w:t xml:space="preserve"> la création de mécanismes de plainte, de contrôle et de coordination interinstitutionnelle, la fourniture de services indépendants de conseil et de représentation juridique et l</w:t>
      </w:r>
      <w:r w:rsidR="00B14DB2">
        <w:rPr>
          <w:lang w:val="fr-FR"/>
        </w:rPr>
        <w:t>’</w:t>
      </w:r>
      <w:r w:rsidR="00B37621">
        <w:rPr>
          <w:lang w:val="fr-FR"/>
        </w:rPr>
        <w:t>adoption de mesures visant à combler les lacunes du système de justice pénale, des organismes de contrôle et du système de soins</w:t>
      </w:r>
      <w:r w:rsidR="00B14DB2">
        <w:rPr>
          <w:lang w:val="fr-FR"/>
        </w:rPr>
        <w:t> ;</w:t>
      </w:r>
    </w:p>
    <w:p w14:paraId="0BB2FE15" w14:textId="291F9883" w:rsidR="00B37621" w:rsidRPr="00782D10" w:rsidRDefault="00D12A1E" w:rsidP="000830CC">
      <w:pPr>
        <w:pStyle w:val="SingleTxtG"/>
        <w:ind w:firstLine="567"/>
      </w:pPr>
      <w:r>
        <w:rPr>
          <w:lang w:val="fr-FR"/>
        </w:rPr>
        <w:lastRenderedPageBreak/>
        <w:t>d</w:t>
      </w:r>
      <w:r w:rsidR="00AB17A8">
        <w:rPr>
          <w:lang w:val="fr-FR"/>
        </w:rPr>
        <w:t>)</w:t>
      </w:r>
      <w:r w:rsidR="00B37621">
        <w:rPr>
          <w:lang w:val="fr-FR"/>
        </w:rPr>
        <w:tab/>
        <w:t>L</w:t>
      </w:r>
      <w:r w:rsidR="00B14DB2">
        <w:rPr>
          <w:lang w:val="fr-FR"/>
        </w:rPr>
        <w:t>’</w:t>
      </w:r>
      <w:r w:rsidR="00B37621">
        <w:rPr>
          <w:lang w:val="fr-FR"/>
        </w:rPr>
        <w:t>état d</w:t>
      </w:r>
      <w:r w:rsidR="00B14DB2">
        <w:rPr>
          <w:lang w:val="fr-FR"/>
        </w:rPr>
        <w:t>’</w:t>
      </w:r>
      <w:r w:rsidR="00B37621">
        <w:rPr>
          <w:lang w:val="fr-FR"/>
        </w:rPr>
        <w:t>avancement du projet de loi sur la protection des adultes et sa conformité avec les normes et principes de la Convention</w:t>
      </w:r>
      <w:r w:rsidR="00B14DB2">
        <w:rPr>
          <w:lang w:val="fr-FR"/>
        </w:rPr>
        <w:t> ;</w:t>
      </w:r>
    </w:p>
    <w:p w14:paraId="4313C36B" w14:textId="4935E28B" w:rsidR="00653CF2" w:rsidRDefault="00D12A1E" w:rsidP="000830CC">
      <w:pPr>
        <w:pStyle w:val="SingleTxtG"/>
        <w:ind w:firstLine="567"/>
        <w:rPr>
          <w:lang w:val="fr-FR"/>
        </w:rPr>
      </w:pPr>
      <w:r>
        <w:rPr>
          <w:lang w:val="fr-FR"/>
        </w:rPr>
        <w:t>e</w:t>
      </w:r>
      <w:r w:rsidR="00AB17A8">
        <w:rPr>
          <w:lang w:val="fr-FR"/>
        </w:rPr>
        <w:t>)</w:t>
      </w:r>
      <w:r w:rsidR="00B37621">
        <w:rPr>
          <w:lang w:val="fr-FR"/>
        </w:rPr>
        <w:tab/>
        <w:t>Les mesures qui ont été prises pour remédier aux défaillances systémiques, établir les responsabilités et accorder réparation dans les affaires « anciennes » et récentes de violence sur des enfants et des adultes handicapés, notamment les affaires Áras Attracta, Grace, Brandon et Mary</w:t>
      </w:r>
      <w:r w:rsidR="00B14DB2">
        <w:rPr>
          <w:lang w:val="fr-FR"/>
        </w:rPr>
        <w:t> ;</w:t>
      </w:r>
    </w:p>
    <w:p w14:paraId="22F54B04" w14:textId="580774C4" w:rsidR="00B37621" w:rsidRPr="00782D10" w:rsidRDefault="00D12A1E" w:rsidP="000830CC">
      <w:pPr>
        <w:pStyle w:val="SingleTxtG"/>
        <w:ind w:firstLine="567"/>
      </w:pPr>
      <w:r>
        <w:rPr>
          <w:lang w:val="fr-FR"/>
        </w:rPr>
        <w:t>f</w:t>
      </w:r>
      <w:r w:rsidR="00AB17A8">
        <w:rPr>
          <w:lang w:val="fr-FR"/>
        </w:rPr>
        <w:t>)</w:t>
      </w:r>
      <w:r w:rsidR="00B37621">
        <w:rPr>
          <w:lang w:val="fr-FR"/>
        </w:rPr>
        <w:tab/>
        <w:t xml:space="preserve">Les mesures qui ont été prises pour repérer, protéger et soutenir les personnes handicapées victimes de la traite, ainsi que les mesures visant à transposer en droit interne la directive (UE) </w:t>
      </w:r>
      <w:r w:rsidR="00B37621" w:rsidRPr="00175A76">
        <w:rPr>
          <w:lang w:val="fr-FR"/>
        </w:rPr>
        <w:t>2024</w:t>
      </w:r>
      <w:r w:rsidR="00B37621">
        <w:rPr>
          <w:lang w:val="fr-FR"/>
        </w:rPr>
        <w:t>/</w:t>
      </w:r>
      <w:r w:rsidR="00B37621" w:rsidRPr="00175A76">
        <w:rPr>
          <w:lang w:val="fr-FR"/>
        </w:rPr>
        <w:t>1712</w:t>
      </w:r>
      <w:r w:rsidR="00B37621">
        <w:rPr>
          <w:lang w:val="fr-FR"/>
        </w:rPr>
        <w:t xml:space="preserve"> du Parlement européen et du Conseil du </w:t>
      </w:r>
      <w:r w:rsidR="00B37621" w:rsidRPr="00175A76">
        <w:rPr>
          <w:lang w:val="fr-FR"/>
        </w:rPr>
        <w:t>13</w:t>
      </w:r>
      <w:r w:rsidR="00B37621">
        <w:rPr>
          <w:lang w:val="fr-FR"/>
        </w:rPr>
        <w:t> juin </w:t>
      </w:r>
      <w:r w:rsidR="00B37621" w:rsidRPr="00175A76">
        <w:rPr>
          <w:lang w:val="fr-FR"/>
        </w:rPr>
        <w:t>2024</w:t>
      </w:r>
      <w:r w:rsidR="00B37621">
        <w:rPr>
          <w:lang w:val="fr-FR"/>
        </w:rPr>
        <w:t xml:space="preserve"> modifiant la directive </w:t>
      </w:r>
      <w:r w:rsidR="00B37621" w:rsidRPr="00175A76">
        <w:rPr>
          <w:lang w:val="fr-FR"/>
        </w:rPr>
        <w:t>2011</w:t>
      </w:r>
      <w:r w:rsidR="00B37621">
        <w:rPr>
          <w:lang w:val="fr-FR"/>
        </w:rPr>
        <w:t>/</w:t>
      </w:r>
      <w:r w:rsidR="00B37621" w:rsidRPr="00175A76">
        <w:rPr>
          <w:lang w:val="fr-FR"/>
        </w:rPr>
        <w:t>36</w:t>
      </w:r>
      <w:r w:rsidR="00B37621">
        <w:rPr>
          <w:lang w:val="fr-FR"/>
        </w:rPr>
        <w:t>/UE concernant la prévention de la traite des êtres humains et la lutte contre ce phénomène ainsi que la protection des victimes</w:t>
      </w:r>
      <w:r w:rsidR="00175A76" w:rsidRPr="00175A76">
        <w:rPr>
          <w:lang w:val="fr-FR"/>
        </w:rPr>
        <w:t>.</w:t>
      </w:r>
    </w:p>
    <w:p w14:paraId="374B91ED" w14:textId="6D01D8AB" w:rsidR="00B37621" w:rsidRPr="00782D10" w:rsidRDefault="00B37621" w:rsidP="00AB17A8">
      <w:pPr>
        <w:pStyle w:val="H23G"/>
      </w:pPr>
      <w:r>
        <w:rPr>
          <w:lang w:val="fr-FR"/>
        </w:rPr>
        <w:tab/>
      </w:r>
      <w:r>
        <w:rPr>
          <w:lang w:val="fr-FR"/>
        </w:rPr>
        <w:tab/>
        <w:t>Protection de l</w:t>
      </w:r>
      <w:r w:rsidR="00B14DB2">
        <w:rPr>
          <w:lang w:val="fr-FR"/>
        </w:rPr>
        <w:t>’</w:t>
      </w:r>
      <w:r>
        <w:rPr>
          <w:lang w:val="fr-FR"/>
        </w:rPr>
        <w:t>intégrité de la personne (</w:t>
      </w:r>
      <w:r w:rsidR="00976910">
        <w:rPr>
          <w:lang w:val="fr-FR"/>
        </w:rPr>
        <w:t>art</w:t>
      </w:r>
      <w:r w:rsidR="00175A76" w:rsidRPr="00175A76">
        <w:rPr>
          <w:lang w:val="fr-FR"/>
        </w:rPr>
        <w:t>.</w:t>
      </w:r>
      <w:r w:rsidR="00976910">
        <w:rPr>
          <w:lang w:val="fr-FR"/>
        </w:rPr>
        <w:t> </w:t>
      </w:r>
      <w:r w:rsidRPr="00175A76">
        <w:rPr>
          <w:lang w:val="fr-FR"/>
        </w:rPr>
        <w:t>17</w:t>
      </w:r>
      <w:r>
        <w:rPr>
          <w:lang w:val="fr-FR"/>
        </w:rPr>
        <w:t>)</w:t>
      </w:r>
    </w:p>
    <w:p w14:paraId="6929F0C9" w14:textId="57982173" w:rsidR="00B37621" w:rsidRPr="00782D10" w:rsidRDefault="00B37621" w:rsidP="00AB17A8">
      <w:pPr>
        <w:pStyle w:val="SingleTxtG"/>
      </w:pPr>
      <w:r w:rsidRPr="00175A76">
        <w:rPr>
          <w:lang w:val="fr-FR"/>
        </w:rPr>
        <w:t>15</w:t>
      </w:r>
      <w:r w:rsidR="00175A76" w:rsidRPr="00175A76">
        <w:rPr>
          <w:lang w:val="fr-FR"/>
        </w:rPr>
        <w:t>.</w:t>
      </w:r>
      <w:r>
        <w:rPr>
          <w:lang w:val="fr-FR"/>
        </w:rPr>
        <w:tab/>
        <w:t>Donner des informations sur les mesures législatives et les mesures de politique générale qui ont été prises pour protéger les personnes handicapées, en particulier les femmes et les filles handicapées, contre la stérilisation, la contraception et l</w:t>
      </w:r>
      <w:r w:rsidR="00B14DB2">
        <w:rPr>
          <w:lang w:val="fr-FR"/>
        </w:rPr>
        <w:t>’</w:t>
      </w:r>
      <w:r>
        <w:rPr>
          <w:lang w:val="fr-FR"/>
        </w:rPr>
        <w:t>avortement forcés ou imposés</w:t>
      </w:r>
      <w:r w:rsidR="00175A76" w:rsidRPr="00175A76">
        <w:rPr>
          <w:lang w:val="fr-FR"/>
        </w:rPr>
        <w:t>.</w:t>
      </w:r>
    </w:p>
    <w:p w14:paraId="090737FF" w14:textId="266B961E" w:rsidR="00B37621" w:rsidRPr="00782D10" w:rsidRDefault="00B37621" w:rsidP="00AB17A8">
      <w:pPr>
        <w:pStyle w:val="H23G"/>
      </w:pPr>
      <w:r>
        <w:rPr>
          <w:lang w:val="fr-FR"/>
        </w:rPr>
        <w:tab/>
      </w:r>
      <w:r>
        <w:rPr>
          <w:lang w:val="fr-FR"/>
        </w:rPr>
        <w:tab/>
        <w:t>Droit de circuler librement et nationalité (</w:t>
      </w:r>
      <w:r w:rsidR="00976910">
        <w:rPr>
          <w:lang w:val="fr-FR"/>
        </w:rPr>
        <w:t>art</w:t>
      </w:r>
      <w:r w:rsidR="00175A76" w:rsidRPr="00175A76">
        <w:rPr>
          <w:lang w:val="fr-FR"/>
        </w:rPr>
        <w:t>.</w:t>
      </w:r>
      <w:r w:rsidR="00976910">
        <w:rPr>
          <w:lang w:val="fr-FR"/>
        </w:rPr>
        <w:t> </w:t>
      </w:r>
      <w:r w:rsidRPr="00175A76">
        <w:rPr>
          <w:lang w:val="fr-FR"/>
        </w:rPr>
        <w:t>18</w:t>
      </w:r>
      <w:r>
        <w:rPr>
          <w:lang w:val="fr-FR"/>
        </w:rPr>
        <w:t>)</w:t>
      </w:r>
    </w:p>
    <w:p w14:paraId="74FBF778" w14:textId="03CE8F95" w:rsidR="00B37621" w:rsidRPr="00782D10" w:rsidRDefault="00B37621" w:rsidP="00AB17A8">
      <w:pPr>
        <w:pStyle w:val="SingleTxtG"/>
      </w:pPr>
      <w:r w:rsidRPr="00175A76">
        <w:rPr>
          <w:lang w:val="fr-FR"/>
        </w:rPr>
        <w:t>16</w:t>
      </w:r>
      <w:r w:rsidR="00175A76" w:rsidRPr="00175A76">
        <w:rPr>
          <w:lang w:val="fr-FR"/>
        </w:rPr>
        <w:t>.</w:t>
      </w:r>
      <w:r>
        <w:rPr>
          <w:lang w:val="fr-FR"/>
        </w:rPr>
        <w:tab/>
        <w:t>Donner des renseignements sur les mesures visant à</w:t>
      </w:r>
      <w:r w:rsidR="00B14DB2">
        <w:rPr>
          <w:lang w:val="fr-FR"/>
        </w:rPr>
        <w:t> :</w:t>
      </w:r>
    </w:p>
    <w:p w14:paraId="01519B87" w14:textId="34A4A4D9" w:rsidR="00B37621" w:rsidRPr="00782D10" w:rsidRDefault="00AB17A8" w:rsidP="000830CC">
      <w:pPr>
        <w:pStyle w:val="SingleTxtG"/>
        <w:ind w:firstLine="567"/>
      </w:pPr>
      <w:r>
        <w:rPr>
          <w:lang w:val="fr-FR"/>
        </w:rPr>
        <w:t>a)</w:t>
      </w:r>
      <w:r w:rsidR="00B37621">
        <w:rPr>
          <w:lang w:val="fr-FR"/>
        </w:rPr>
        <w:tab/>
        <w:t>Garantir que la protection des enfants et des adultes handicapés qui demandent une protection internationale soit intégrée dans les dispositions législatives transposant le Pacte de l</w:t>
      </w:r>
      <w:r w:rsidR="00B14DB2">
        <w:rPr>
          <w:lang w:val="fr-FR"/>
        </w:rPr>
        <w:t>’</w:t>
      </w:r>
      <w:r w:rsidR="00B37621">
        <w:rPr>
          <w:lang w:val="fr-FR"/>
        </w:rPr>
        <w:t>Union européenne</w:t>
      </w:r>
      <w:r w:rsidR="006E7012">
        <w:rPr>
          <w:lang w:val="fr-FR"/>
        </w:rPr>
        <w:t xml:space="preserve"> </w:t>
      </w:r>
      <w:r w:rsidR="00B37621">
        <w:rPr>
          <w:lang w:val="fr-FR"/>
        </w:rPr>
        <w:t>sur la migration et l</w:t>
      </w:r>
      <w:r w:rsidR="00B14DB2">
        <w:rPr>
          <w:lang w:val="fr-FR"/>
        </w:rPr>
        <w:t>’</w:t>
      </w:r>
      <w:r w:rsidR="00B37621">
        <w:rPr>
          <w:lang w:val="fr-FR"/>
        </w:rPr>
        <w:t>asile</w:t>
      </w:r>
      <w:r w:rsidR="00B14DB2">
        <w:rPr>
          <w:lang w:val="fr-FR"/>
        </w:rPr>
        <w:t> ;</w:t>
      </w:r>
    </w:p>
    <w:p w14:paraId="32C830EF" w14:textId="6C220C4F" w:rsidR="00B37621" w:rsidRPr="00782D10" w:rsidRDefault="00AB17A8" w:rsidP="000830CC">
      <w:pPr>
        <w:pStyle w:val="SingleTxtG"/>
        <w:ind w:firstLine="567"/>
      </w:pPr>
      <w:r>
        <w:rPr>
          <w:lang w:val="fr-FR"/>
        </w:rPr>
        <w:t>b)</w:t>
      </w:r>
      <w:r w:rsidR="00B37621">
        <w:rPr>
          <w:lang w:val="fr-FR"/>
        </w:rPr>
        <w:tab/>
        <w:t>Garantir que le Service d</w:t>
      </w:r>
      <w:r w:rsidR="00B14DB2">
        <w:rPr>
          <w:lang w:val="fr-FR"/>
        </w:rPr>
        <w:t>’</w:t>
      </w:r>
      <w:r w:rsidR="00B37621">
        <w:rPr>
          <w:lang w:val="fr-FR"/>
        </w:rPr>
        <w:t>hébergement des demandeurs de protection internationale, l</w:t>
      </w:r>
      <w:r w:rsidR="00B14DB2">
        <w:rPr>
          <w:lang w:val="fr-FR"/>
        </w:rPr>
        <w:t>’</w:t>
      </w:r>
      <w:r w:rsidR="00B37621">
        <w:rPr>
          <w:lang w:val="fr-FR"/>
        </w:rPr>
        <w:t>Office de la protection internationale et la Cour d</w:t>
      </w:r>
      <w:r w:rsidR="00B14DB2">
        <w:rPr>
          <w:lang w:val="fr-FR"/>
        </w:rPr>
        <w:t>’</w:t>
      </w:r>
      <w:r w:rsidR="00B37621">
        <w:rPr>
          <w:lang w:val="fr-FR"/>
        </w:rPr>
        <w:t>appel en matière de protection internationale disposent des compétences nécessaires pour bien évaluer la situation</w:t>
      </w:r>
      <w:r w:rsidR="009C1FF4">
        <w:rPr>
          <w:lang w:val="fr-FR"/>
        </w:rPr>
        <w:t xml:space="preserve"> des</w:t>
      </w:r>
      <w:r w:rsidR="00B37621">
        <w:rPr>
          <w:lang w:val="fr-FR"/>
        </w:rPr>
        <w:t xml:space="preserve"> personnes handicapées, recenser leurs besoins particuliers et y répondre de manière adéquate</w:t>
      </w:r>
      <w:r w:rsidR="00B14DB2">
        <w:rPr>
          <w:lang w:val="fr-FR"/>
        </w:rPr>
        <w:t> ;</w:t>
      </w:r>
    </w:p>
    <w:p w14:paraId="4509FEB7" w14:textId="0296458B" w:rsidR="00B37621" w:rsidRPr="00782D10" w:rsidRDefault="00AB17A8" w:rsidP="000830CC">
      <w:pPr>
        <w:pStyle w:val="SingleTxtG"/>
        <w:ind w:firstLine="567"/>
      </w:pPr>
      <w:r>
        <w:t>c)</w:t>
      </w:r>
      <w:r w:rsidR="00B37621">
        <w:rPr>
          <w:lang w:val="fr-FR"/>
        </w:rPr>
        <w:tab/>
        <w:t>Fournir aux enfants handicapés une protection adéquate et un accompagnement adapté à leur âge et à leur handicap dans les centres de prise en charge directe</w:t>
      </w:r>
      <w:r w:rsidR="00B14DB2">
        <w:rPr>
          <w:lang w:val="fr-FR"/>
        </w:rPr>
        <w:t> ;</w:t>
      </w:r>
    </w:p>
    <w:p w14:paraId="2B7D992C" w14:textId="5D4C048F" w:rsidR="00B37621" w:rsidRPr="00782D10" w:rsidRDefault="00AB17A8" w:rsidP="000830CC">
      <w:pPr>
        <w:pStyle w:val="SingleTxtG"/>
        <w:ind w:firstLine="567"/>
      </w:pPr>
      <w:r>
        <w:rPr>
          <w:lang w:val="fr-FR"/>
        </w:rPr>
        <w:t>d)</w:t>
      </w:r>
      <w:r w:rsidR="00B37621">
        <w:rPr>
          <w:lang w:val="fr-FR"/>
        </w:rPr>
        <w:tab/>
        <w:t>Garantir que l</w:t>
      </w:r>
      <w:r w:rsidR="00B14DB2">
        <w:rPr>
          <w:lang w:val="fr-FR"/>
        </w:rPr>
        <w:t>’</w:t>
      </w:r>
      <w:r w:rsidR="00B37621">
        <w:rPr>
          <w:lang w:val="fr-FR"/>
        </w:rPr>
        <w:t>« évaluation de la vulnérabilité » des jeunes hommes célibataires qui demandent une protection internationale intègre des éléments d</w:t>
      </w:r>
      <w:r w:rsidR="00B14DB2">
        <w:rPr>
          <w:lang w:val="fr-FR"/>
        </w:rPr>
        <w:t>’</w:t>
      </w:r>
      <w:r w:rsidR="00B37621">
        <w:rPr>
          <w:lang w:val="fr-FR"/>
        </w:rPr>
        <w:t>identification du handicap, de façon à faciliter la satisfaction des besoins essentiels, l</w:t>
      </w:r>
      <w:r w:rsidR="00B14DB2">
        <w:rPr>
          <w:lang w:val="fr-FR"/>
        </w:rPr>
        <w:t>’</w:t>
      </w:r>
      <w:r w:rsidR="00B37621">
        <w:rPr>
          <w:lang w:val="fr-FR"/>
        </w:rPr>
        <w:t>aide aux personnes handicapées et l</w:t>
      </w:r>
      <w:r w:rsidR="00B14DB2">
        <w:rPr>
          <w:lang w:val="fr-FR"/>
        </w:rPr>
        <w:t>’</w:t>
      </w:r>
      <w:r w:rsidR="00B37621">
        <w:rPr>
          <w:lang w:val="fr-FR"/>
        </w:rPr>
        <w:t>accès au logement</w:t>
      </w:r>
      <w:r w:rsidR="00B14DB2">
        <w:rPr>
          <w:lang w:val="fr-FR"/>
        </w:rPr>
        <w:t> ;</w:t>
      </w:r>
    </w:p>
    <w:p w14:paraId="0C69F153" w14:textId="75CAD4F6" w:rsidR="00B37621" w:rsidRPr="00782D10" w:rsidRDefault="00AB17A8" w:rsidP="000830CC">
      <w:pPr>
        <w:pStyle w:val="SingleTxtG"/>
        <w:ind w:firstLine="567"/>
      </w:pPr>
      <w:r>
        <w:rPr>
          <w:lang w:val="fr-FR"/>
        </w:rPr>
        <w:t>e)</w:t>
      </w:r>
      <w:r w:rsidR="00B37621">
        <w:rPr>
          <w:lang w:val="fr-FR"/>
        </w:rPr>
        <w:tab/>
      </w:r>
      <w:r w:rsidR="00B37621" w:rsidRPr="00394B12">
        <w:rPr>
          <w:lang w:val="fr-FR"/>
        </w:rPr>
        <w:t>Remédier au manque de logements accessibles et sûrs,</w:t>
      </w:r>
      <w:r w:rsidR="00B37621">
        <w:rPr>
          <w:lang w:val="fr-FR"/>
        </w:rPr>
        <w:t xml:space="preserve"> situés à proximité de services de santé et d</w:t>
      </w:r>
      <w:r w:rsidR="00B14DB2">
        <w:rPr>
          <w:lang w:val="fr-FR"/>
        </w:rPr>
        <w:t>’</w:t>
      </w:r>
      <w:r w:rsidR="00B37621">
        <w:rPr>
          <w:lang w:val="fr-FR"/>
        </w:rPr>
        <w:t>aide spécialisée, pour les personnes handicapées hébergées dans les centres de prise en charge directe</w:t>
      </w:r>
      <w:r w:rsidR="00B14DB2">
        <w:rPr>
          <w:lang w:val="fr-FR"/>
        </w:rPr>
        <w:t> ;</w:t>
      </w:r>
    </w:p>
    <w:p w14:paraId="06F9A7DD" w14:textId="58F92ED9" w:rsidR="00B14DB2" w:rsidRDefault="00AB17A8" w:rsidP="000830CC">
      <w:pPr>
        <w:pStyle w:val="SingleTxtG"/>
        <w:ind w:firstLine="567"/>
        <w:rPr>
          <w:lang w:val="fr-FR"/>
        </w:rPr>
      </w:pPr>
      <w:r>
        <w:rPr>
          <w:lang w:val="fr-FR"/>
        </w:rPr>
        <w:t>f)</w:t>
      </w:r>
      <w:r w:rsidR="00B37621">
        <w:rPr>
          <w:lang w:val="fr-FR"/>
        </w:rPr>
        <w:tab/>
        <w:t>Rétablir les « évaluations de la vulnérabilité » pour tous les demandeurs de protection internationale ayant des besoins « spéciaux » en matière d</w:t>
      </w:r>
      <w:r w:rsidR="00B14DB2">
        <w:rPr>
          <w:lang w:val="fr-FR"/>
        </w:rPr>
        <w:t>’</w:t>
      </w:r>
      <w:r w:rsidR="00B37621">
        <w:rPr>
          <w:lang w:val="fr-FR"/>
        </w:rPr>
        <w:t>accueil et fournir aux personnes handicapées les mesures d</w:t>
      </w:r>
      <w:r w:rsidR="00B14DB2">
        <w:rPr>
          <w:lang w:val="fr-FR"/>
        </w:rPr>
        <w:t>’</w:t>
      </w:r>
      <w:r w:rsidR="00B37621">
        <w:rPr>
          <w:lang w:val="fr-FR"/>
        </w:rPr>
        <w:t>accompagnement, les équipements d</w:t>
      </w:r>
      <w:r w:rsidR="00B14DB2">
        <w:rPr>
          <w:lang w:val="fr-FR"/>
        </w:rPr>
        <w:t>’</w:t>
      </w:r>
      <w:r w:rsidR="00B37621">
        <w:rPr>
          <w:lang w:val="fr-FR"/>
        </w:rPr>
        <w:t>assistance et les soins médicaux dont elles ont besoin, au vu des résultats de ces évaluations</w:t>
      </w:r>
      <w:r w:rsidR="00175A76" w:rsidRPr="00175A76">
        <w:rPr>
          <w:lang w:val="fr-FR"/>
        </w:rPr>
        <w:t>.</w:t>
      </w:r>
    </w:p>
    <w:p w14:paraId="7199F8EB" w14:textId="5D9AE05A" w:rsidR="00B37621" w:rsidRPr="00782D10" w:rsidRDefault="00B37621" w:rsidP="00EE4D1B">
      <w:pPr>
        <w:pStyle w:val="H23G"/>
      </w:pPr>
      <w:r>
        <w:rPr>
          <w:lang w:val="fr-FR"/>
        </w:rPr>
        <w:tab/>
      </w:r>
      <w:r>
        <w:rPr>
          <w:lang w:val="fr-FR"/>
        </w:rPr>
        <w:tab/>
        <w:t>Autonomie de vie et inclusion dans la société (</w:t>
      </w:r>
      <w:r w:rsidR="00976910">
        <w:rPr>
          <w:lang w:val="fr-FR"/>
        </w:rPr>
        <w:t>art</w:t>
      </w:r>
      <w:r w:rsidR="00175A76" w:rsidRPr="00175A76">
        <w:rPr>
          <w:lang w:val="fr-FR"/>
        </w:rPr>
        <w:t>.</w:t>
      </w:r>
      <w:r w:rsidR="00976910">
        <w:rPr>
          <w:lang w:val="fr-FR"/>
        </w:rPr>
        <w:t> </w:t>
      </w:r>
      <w:r w:rsidRPr="00175A76">
        <w:rPr>
          <w:lang w:val="fr-FR"/>
        </w:rPr>
        <w:t>19</w:t>
      </w:r>
      <w:r>
        <w:rPr>
          <w:lang w:val="fr-FR"/>
        </w:rPr>
        <w:t>)</w:t>
      </w:r>
    </w:p>
    <w:p w14:paraId="3AEF4B87" w14:textId="51D25E8E" w:rsidR="00B37621" w:rsidRPr="00782D10" w:rsidRDefault="00B37621" w:rsidP="00EE4D1B">
      <w:pPr>
        <w:pStyle w:val="SingleTxtG"/>
      </w:pPr>
      <w:r w:rsidRPr="00175A76">
        <w:rPr>
          <w:lang w:val="fr-FR"/>
        </w:rPr>
        <w:t>17</w:t>
      </w:r>
      <w:r w:rsidR="00175A76" w:rsidRPr="00175A76">
        <w:rPr>
          <w:lang w:val="fr-FR"/>
        </w:rPr>
        <w:t>.</w:t>
      </w:r>
      <w:r>
        <w:rPr>
          <w:lang w:val="fr-FR"/>
        </w:rPr>
        <w:tab/>
        <w:t>Donner des renseignements sur les mesures qui ont été prises pour</w:t>
      </w:r>
      <w:r w:rsidR="00B14DB2">
        <w:rPr>
          <w:lang w:val="fr-FR"/>
        </w:rPr>
        <w:t> :</w:t>
      </w:r>
    </w:p>
    <w:p w14:paraId="09315323" w14:textId="46137795" w:rsidR="00B37621" w:rsidRPr="00782D10" w:rsidRDefault="00AB17A8" w:rsidP="000830CC">
      <w:pPr>
        <w:pStyle w:val="SingleTxtG"/>
        <w:ind w:firstLine="567"/>
      </w:pPr>
      <w:r>
        <w:rPr>
          <w:lang w:val="fr-FR"/>
        </w:rPr>
        <w:t>a)</w:t>
      </w:r>
      <w:r w:rsidR="00B37621">
        <w:rPr>
          <w:lang w:val="fr-FR"/>
        </w:rPr>
        <w:tab/>
        <w:t>Renforcer et accélérer le processus de désinstitutionnalisation grâce à la stratégie intitulée « Le moment est venu de renoncer aux structures collectives</w:t>
      </w:r>
      <w:r w:rsidR="00B14DB2">
        <w:rPr>
          <w:lang w:val="fr-FR"/>
        </w:rPr>
        <w:t> :</w:t>
      </w:r>
      <w:r w:rsidR="00B37621">
        <w:rPr>
          <w:lang w:val="fr-FR"/>
        </w:rPr>
        <w:t xml:space="preserve"> une stratégie pour l</w:t>
      </w:r>
      <w:r w:rsidR="00B14DB2">
        <w:rPr>
          <w:lang w:val="fr-FR"/>
        </w:rPr>
        <w:t>’</w:t>
      </w:r>
      <w:r w:rsidR="00B37621">
        <w:rPr>
          <w:lang w:val="fr-FR"/>
        </w:rPr>
        <w:t>inclusion dans la société »</w:t>
      </w:r>
      <w:r w:rsidR="00B37621" w:rsidRPr="00175A76">
        <w:rPr>
          <w:rStyle w:val="FootnoteReference"/>
        </w:rPr>
        <w:footnoteReference w:id="5"/>
      </w:r>
      <w:r w:rsidR="00B37621">
        <w:rPr>
          <w:lang w:val="fr-FR"/>
        </w:rPr>
        <w:t>, notamment en fixant des échéances et des indicateurs permettant d</w:t>
      </w:r>
      <w:r w:rsidR="00B14DB2">
        <w:rPr>
          <w:lang w:val="fr-FR"/>
        </w:rPr>
        <w:t>’</w:t>
      </w:r>
      <w:r w:rsidR="00B37621">
        <w:rPr>
          <w:lang w:val="fr-FR"/>
        </w:rPr>
        <w:t>évaluer de manière indépendante les progrès accomplis, et veiller au respect de la Convention</w:t>
      </w:r>
      <w:r w:rsidR="00B14DB2">
        <w:rPr>
          <w:lang w:val="fr-FR"/>
        </w:rPr>
        <w:t> ;</w:t>
      </w:r>
    </w:p>
    <w:p w14:paraId="1C19EBEF" w14:textId="46F290E5" w:rsidR="00653CF2" w:rsidRDefault="00AB17A8" w:rsidP="000830CC">
      <w:pPr>
        <w:pStyle w:val="SingleTxtG"/>
        <w:ind w:firstLine="567"/>
        <w:rPr>
          <w:lang w:val="fr-FR"/>
        </w:rPr>
      </w:pPr>
      <w:r>
        <w:rPr>
          <w:lang w:val="fr-FR"/>
        </w:rPr>
        <w:lastRenderedPageBreak/>
        <w:t>b)</w:t>
      </w:r>
      <w:r w:rsidR="00B37621">
        <w:rPr>
          <w:lang w:val="fr-FR"/>
        </w:rPr>
        <w:tab/>
        <w:t>Intensifier les mesures et les investissements en faveur de logements accessibles, qu</w:t>
      </w:r>
      <w:r w:rsidR="00B14DB2">
        <w:rPr>
          <w:lang w:val="fr-FR"/>
        </w:rPr>
        <w:t>’</w:t>
      </w:r>
      <w:r w:rsidR="00B37621">
        <w:rPr>
          <w:lang w:val="fr-FR"/>
        </w:rPr>
        <w:t>ils soient publics, sociaux ou privés, en mentionnant</w:t>
      </w:r>
      <w:r w:rsidR="008033AF">
        <w:rPr>
          <w:lang w:val="fr-FR"/>
        </w:rPr>
        <w:t xml:space="preserve"> </w:t>
      </w:r>
      <w:r w:rsidR="00B37621">
        <w:rPr>
          <w:lang w:val="fr-FR"/>
        </w:rPr>
        <w:t>les résultats de la Stratégie nationale de logement pour les personnes handicapées (</w:t>
      </w:r>
      <w:r w:rsidR="00B37621" w:rsidRPr="00175A76">
        <w:rPr>
          <w:lang w:val="fr-FR"/>
        </w:rPr>
        <w:t>2022</w:t>
      </w:r>
      <w:r w:rsidR="00B37621">
        <w:rPr>
          <w:lang w:val="fr-FR"/>
        </w:rPr>
        <w:t>-</w:t>
      </w:r>
      <w:r w:rsidR="00B37621" w:rsidRPr="00175A76">
        <w:rPr>
          <w:lang w:val="fr-FR"/>
        </w:rPr>
        <w:t>2027</w:t>
      </w:r>
      <w:r w:rsidR="00B37621">
        <w:rPr>
          <w:lang w:val="fr-FR"/>
        </w:rPr>
        <w:t>)</w:t>
      </w:r>
      <w:r w:rsidR="00B14DB2">
        <w:rPr>
          <w:lang w:val="fr-FR"/>
        </w:rPr>
        <w:t> ;</w:t>
      </w:r>
    </w:p>
    <w:p w14:paraId="295B206A" w14:textId="08A9DCB0" w:rsidR="00B37621" w:rsidRPr="00782D10" w:rsidRDefault="00AB17A8" w:rsidP="000830CC">
      <w:pPr>
        <w:pStyle w:val="SingleTxtG"/>
        <w:ind w:firstLine="567"/>
      </w:pPr>
      <w:r>
        <w:rPr>
          <w:lang w:val="fr-FR"/>
        </w:rPr>
        <w:t>c)</w:t>
      </w:r>
      <w:r w:rsidR="00B37621">
        <w:rPr>
          <w:lang w:val="fr-FR"/>
        </w:rPr>
        <w:tab/>
        <w:t>Empêcher le placement de jeunes handicapés dans des résidences médicalisées et aider les jeunes handicapés qui vivent dans des résidences médicalisées à trouver un logement adapté, au sein de la communauté</w:t>
      </w:r>
      <w:r w:rsidR="00B14DB2">
        <w:rPr>
          <w:lang w:val="fr-FR"/>
        </w:rPr>
        <w:t> ;</w:t>
      </w:r>
    </w:p>
    <w:p w14:paraId="27F74CFD" w14:textId="1DB0D9C5" w:rsidR="00B37621" w:rsidRPr="00782D10" w:rsidRDefault="00AB17A8" w:rsidP="000830CC">
      <w:pPr>
        <w:pStyle w:val="SingleTxtG"/>
        <w:ind w:firstLine="567"/>
      </w:pPr>
      <w:r>
        <w:rPr>
          <w:lang w:val="fr-FR"/>
        </w:rPr>
        <w:t>d)</w:t>
      </w:r>
      <w:r w:rsidR="00B37621">
        <w:rPr>
          <w:lang w:val="fr-FR"/>
        </w:rPr>
        <w:tab/>
        <w:t>Inscrire dans la loi le droit pour les personnes handicapées de bénéficier d</w:t>
      </w:r>
      <w:r w:rsidR="00B14DB2">
        <w:rPr>
          <w:lang w:val="fr-FR"/>
        </w:rPr>
        <w:t>’</w:t>
      </w:r>
      <w:r w:rsidR="00B37621">
        <w:rPr>
          <w:lang w:val="fr-FR"/>
        </w:rPr>
        <w:t>une aide personnelle, qu</w:t>
      </w:r>
      <w:r w:rsidR="00B14DB2">
        <w:rPr>
          <w:lang w:val="fr-FR"/>
        </w:rPr>
        <w:t>’</w:t>
      </w:r>
      <w:r w:rsidR="00B37621">
        <w:rPr>
          <w:lang w:val="fr-FR"/>
        </w:rPr>
        <w:t>elles choisiraient et géreraient elles-mêmes, et établir une procédure d</w:t>
      </w:r>
      <w:r w:rsidR="00B14DB2">
        <w:rPr>
          <w:lang w:val="fr-FR"/>
        </w:rPr>
        <w:t>’</w:t>
      </w:r>
      <w:r w:rsidR="00B37621">
        <w:rPr>
          <w:lang w:val="fr-FR"/>
        </w:rPr>
        <w:t>évaluation normalisée et respectueuse des droits humains pour un accès équitable à l</w:t>
      </w:r>
      <w:r w:rsidR="00B14DB2">
        <w:rPr>
          <w:lang w:val="fr-FR"/>
        </w:rPr>
        <w:t>’</w:t>
      </w:r>
      <w:r w:rsidR="00B37621">
        <w:rPr>
          <w:lang w:val="fr-FR"/>
        </w:rPr>
        <w:t>aide personnelle sur l</w:t>
      </w:r>
      <w:r w:rsidR="00B14DB2">
        <w:rPr>
          <w:lang w:val="fr-FR"/>
        </w:rPr>
        <w:t>’</w:t>
      </w:r>
      <w:r w:rsidR="00B37621">
        <w:rPr>
          <w:lang w:val="fr-FR"/>
        </w:rPr>
        <w:t>ensemble du territoire irlandais</w:t>
      </w:r>
      <w:r w:rsidR="00B14DB2">
        <w:rPr>
          <w:lang w:val="fr-FR"/>
        </w:rPr>
        <w:t> ;</w:t>
      </w:r>
    </w:p>
    <w:p w14:paraId="55514E84" w14:textId="05B9845C" w:rsidR="00B37621" w:rsidRPr="00782D10" w:rsidRDefault="00AB17A8" w:rsidP="000830CC">
      <w:pPr>
        <w:pStyle w:val="SingleTxtG"/>
        <w:ind w:firstLine="567"/>
      </w:pPr>
      <w:r>
        <w:rPr>
          <w:lang w:val="fr-FR"/>
        </w:rPr>
        <w:t>e)</w:t>
      </w:r>
      <w:r w:rsidR="00B37621">
        <w:rPr>
          <w:lang w:val="fr-FR"/>
        </w:rPr>
        <w:tab/>
        <w:t>Publier une évaluation du programme pilote de budgets personnalisés et poursuivre la mise en service d</w:t>
      </w:r>
      <w:r w:rsidR="00B14DB2">
        <w:rPr>
          <w:lang w:val="fr-FR"/>
        </w:rPr>
        <w:t>’</w:t>
      </w:r>
      <w:r w:rsidR="00B37621">
        <w:rPr>
          <w:lang w:val="fr-FR"/>
        </w:rPr>
        <w:t>un programme accessible, fondé sur les droits et centré sur la personne</w:t>
      </w:r>
      <w:r w:rsidR="00B14DB2">
        <w:rPr>
          <w:lang w:val="fr-FR"/>
        </w:rPr>
        <w:t> ;</w:t>
      </w:r>
    </w:p>
    <w:p w14:paraId="2B3DF82B" w14:textId="36629920" w:rsidR="00B37621" w:rsidRPr="00782D10" w:rsidRDefault="00AB17A8" w:rsidP="000830CC">
      <w:pPr>
        <w:pStyle w:val="SingleTxtG"/>
        <w:ind w:firstLine="567"/>
      </w:pPr>
      <w:r>
        <w:rPr>
          <w:lang w:val="fr-FR"/>
        </w:rPr>
        <w:t>f)</w:t>
      </w:r>
      <w:r w:rsidR="00B37621">
        <w:rPr>
          <w:lang w:val="fr-FR"/>
        </w:rPr>
        <w:tab/>
        <w:t>Remédier au problème des listes d</w:t>
      </w:r>
      <w:r w:rsidR="00B14DB2">
        <w:rPr>
          <w:lang w:val="fr-FR"/>
        </w:rPr>
        <w:t>’</w:t>
      </w:r>
      <w:r w:rsidR="00B37621">
        <w:rPr>
          <w:lang w:val="fr-FR"/>
        </w:rPr>
        <w:t>attente et des retards dans l</w:t>
      </w:r>
      <w:r w:rsidR="00B14DB2">
        <w:rPr>
          <w:lang w:val="fr-FR"/>
        </w:rPr>
        <w:t>’</w:t>
      </w:r>
      <w:r w:rsidR="00B37621">
        <w:rPr>
          <w:lang w:val="fr-FR"/>
        </w:rPr>
        <w:t>accès des enfants handicapés aux services d</w:t>
      </w:r>
      <w:r w:rsidR="00B14DB2">
        <w:rPr>
          <w:lang w:val="fr-FR"/>
        </w:rPr>
        <w:t>’</w:t>
      </w:r>
      <w:r w:rsidR="00B37621">
        <w:rPr>
          <w:lang w:val="fr-FR"/>
        </w:rPr>
        <w:t>accompagnement de proximité et d</w:t>
      </w:r>
      <w:r w:rsidR="00B14DB2">
        <w:rPr>
          <w:lang w:val="fr-FR"/>
        </w:rPr>
        <w:t>’</w:t>
      </w:r>
      <w:r w:rsidR="00B37621">
        <w:rPr>
          <w:lang w:val="fr-FR"/>
        </w:rPr>
        <w:t>intervention précoce, notamment par l</w:t>
      </w:r>
      <w:r w:rsidR="00B14DB2">
        <w:rPr>
          <w:lang w:val="fr-FR"/>
        </w:rPr>
        <w:t>’</w:t>
      </w:r>
      <w:r w:rsidR="00B37621">
        <w:rPr>
          <w:lang w:val="fr-FR"/>
        </w:rPr>
        <w:t>intermédiaire des équipes du Réseau handicap</w:t>
      </w:r>
      <w:r w:rsidR="00175A76" w:rsidRPr="00175A76">
        <w:rPr>
          <w:lang w:val="fr-FR"/>
        </w:rPr>
        <w:t>.</w:t>
      </w:r>
    </w:p>
    <w:p w14:paraId="036657C6" w14:textId="32902DFC" w:rsidR="00B37621" w:rsidRPr="00782D10" w:rsidRDefault="00B37621" w:rsidP="00EE4D1B">
      <w:pPr>
        <w:pStyle w:val="H23G"/>
      </w:pPr>
      <w:r>
        <w:rPr>
          <w:lang w:val="fr-FR"/>
        </w:rPr>
        <w:tab/>
      </w:r>
      <w:r>
        <w:rPr>
          <w:lang w:val="fr-FR"/>
        </w:rPr>
        <w:tab/>
        <w:t>Mobilité personnelle (</w:t>
      </w:r>
      <w:r w:rsidR="00976910">
        <w:rPr>
          <w:lang w:val="fr-FR"/>
        </w:rPr>
        <w:t>art</w:t>
      </w:r>
      <w:r w:rsidR="00175A76" w:rsidRPr="00175A76">
        <w:rPr>
          <w:lang w:val="fr-FR"/>
        </w:rPr>
        <w:t>.</w:t>
      </w:r>
      <w:r w:rsidR="00976910">
        <w:rPr>
          <w:lang w:val="fr-FR"/>
        </w:rPr>
        <w:t> </w:t>
      </w:r>
      <w:r w:rsidRPr="00175A76">
        <w:rPr>
          <w:lang w:val="fr-FR"/>
        </w:rPr>
        <w:t>20</w:t>
      </w:r>
      <w:r>
        <w:rPr>
          <w:lang w:val="fr-FR"/>
        </w:rPr>
        <w:t>)</w:t>
      </w:r>
    </w:p>
    <w:p w14:paraId="08420BB8" w14:textId="345926BF" w:rsidR="00B37621" w:rsidRPr="00782D10" w:rsidRDefault="00B37621" w:rsidP="00EE4D1B">
      <w:pPr>
        <w:pStyle w:val="SingleTxtG"/>
      </w:pPr>
      <w:r w:rsidRPr="00175A76">
        <w:rPr>
          <w:lang w:val="fr-FR"/>
        </w:rPr>
        <w:t>18</w:t>
      </w:r>
      <w:r w:rsidR="00175A76" w:rsidRPr="00175A76">
        <w:rPr>
          <w:lang w:val="fr-FR"/>
        </w:rPr>
        <w:t>.</w:t>
      </w:r>
      <w:r>
        <w:rPr>
          <w:lang w:val="fr-FR"/>
        </w:rPr>
        <w:tab/>
        <w:t>Donner des renseignements sur les mesures qui ont été prises pour</w:t>
      </w:r>
      <w:r w:rsidR="00B14DB2">
        <w:rPr>
          <w:lang w:val="fr-FR"/>
        </w:rPr>
        <w:t> :</w:t>
      </w:r>
    </w:p>
    <w:p w14:paraId="68C83B94" w14:textId="54C8A86A" w:rsidR="00B37621" w:rsidRPr="00782D10" w:rsidRDefault="00AB17A8" w:rsidP="000830CC">
      <w:pPr>
        <w:pStyle w:val="SingleTxtG"/>
        <w:ind w:firstLine="567"/>
      </w:pPr>
      <w:r>
        <w:rPr>
          <w:lang w:val="fr-FR"/>
        </w:rPr>
        <w:t>a)</w:t>
      </w:r>
      <w:r w:rsidR="00B37621">
        <w:rPr>
          <w:lang w:val="fr-FR"/>
        </w:rPr>
        <w:tab/>
        <w:t>Que la fourniture d</w:t>
      </w:r>
      <w:r w:rsidR="00B14DB2">
        <w:rPr>
          <w:lang w:val="fr-FR"/>
        </w:rPr>
        <w:t>’</w:t>
      </w:r>
      <w:r w:rsidR="00B37621">
        <w:rPr>
          <w:lang w:val="fr-FR"/>
        </w:rPr>
        <w:t>aides à la mobilité et d</w:t>
      </w:r>
      <w:r w:rsidR="00B14DB2">
        <w:rPr>
          <w:lang w:val="fr-FR"/>
        </w:rPr>
        <w:t>’</w:t>
      </w:r>
      <w:r w:rsidR="00B37621">
        <w:rPr>
          <w:lang w:val="fr-FR"/>
        </w:rPr>
        <w:t>équipements d</w:t>
      </w:r>
      <w:r w:rsidR="00B14DB2">
        <w:rPr>
          <w:lang w:val="fr-FR"/>
        </w:rPr>
        <w:t>’</w:t>
      </w:r>
      <w:r w:rsidR="00B37621">
        <w:rPr>
          <w:lang w:val="fr-FR"/>
        </w:rPr>
        <w:t>assistance soit fondée sur les besoins et les préférences des personnes handicapées et ne soit pas limitée pour des raisons budgétaires</w:t>
      </w:r>
      <w:r w:rsidR="00B14DB2">
        <w:rPr>
          <w:lang w:val="fr-FR"/>
        </w:rPr>
        <w:t> ;</w:t>
      </w:r>
    </w:p>
    <w:p w14:paraId="64A27D45" w14:textId="63382FA0" w:rsidR="00B37621" w:rsidRPr="00782D10" w:rsidRDefault="00AB17A8" w:rsidP="000830CC">
      <w:pPr>
        <w:pStyle w:val="SingleTxtG"/>
        <w:ind w:firstLine="567"/>
      </w:pPr>
      <w:r>
        <w:rPr>
          <w:lang w:val="fr-FR"/>
        </w:rPr>
        <w:t>b)</w:t>
      </w:r>
      <w:r w:rsidR="00B37621">
        <w:rPr>
          <w:lang w:val="fr-FR"/>
        </w:rPr>
        <w:tab/>
        <w:t>Que les personnes handicapées soient étroitement consultées et participent activement à l</w:t>
      </w:r>
      <w:r w:rsidR="00B14DB2">
        <w:rPr>
          <w:lang w:val="fr-FR"/>
        </w:rPr>
        <w:t>’</w:t>
      </w:r>
      <w:r w:rsidR="00B37621">
        <w:rPr>
          <w:lang w:val="fr-FR"/>
        </w:rPr>
        <w:t>élaboration des programmes relatifs aux infrastructures de transport public, au</w:t>
      </w:r>
      <w:r w:rsidR="002342D0">
        <w:rPr>
          <w:lang w:val="fr-FR"/>
        </w:rPr>
        <w:t> </w:t>
      </w:r>
      <w:r w:rsidR="00B37621">
        <w:rPr>
          <w:lang w:val="fr-FR"/>
        </w:rPr>
        <w:t>paysage urbain, aux espaces partagés et à l</w:t>
      </w:r>
      <w:r w:rsidR="00B14DB2">
        <w:rPr>
          <w:lang w:val="fr-FR"/>
        </w:rPr>
        <w:t>’</w:t>
      </w:r>
      <w:r w:rsidR="00B37621">
        <w:rPr>
          <w:lang w:val="fr-FR"/>
        </w:rPr>
        <w:t>utilisation publique des trottoirs</w:t>
      </w:r>
      <w:r w:rsidR="00175A76" w:rsidRPr="00175A76">
        <w:rPr>
          <w:lang w:val="fr-FR"/>
        </w:rPr>
        <w:t>.</w:t>
      </w:r>
    </w:p>
    <w:p w14:paraId="48ACBE78" w14:textId="6277DA9B" w:rsidR="00B37621" w:rsidRPr="00782D10" w:rsidRDefault="00B37621" w:rsidP="00EE4D1B">
      <w:pPr>
        <w:pStyle w:val="H23G"/>
      </w:pPr>
      <w:r>
        <w:rPr>
          <w:lang w:val="fr-FR"/>
        </w:rPr>
        <w:tab/>
      </w:r>
      <w:r>
        <w:rPr>
          <w:lang w:val="fr-FR"/>
        </w:rPr>
        <w:tab/>
        <w:t>Liberté d</w:t>
      </w:r>
      <w:r w:rsidR="00B14DB2">
        <w:rPr>
          <w:lang w:val="fr-FR"/>
        </w:rPr>
        <w:t>’</w:t>
      </w:r>
      <w:r>
        <w:rPr>
          <w:lang w:val="fr-FR"/>
        </w:rPr>
        <w:t>expression et d</w:t>
      </w:r>
      <w:r w:rsidR="00B14DB2">
        <w:rPr>
          <w:lang w:val="fr-FR"/>
        </w:rPr>
        <w:t>’</w:t>
      </w:r>
      <w:r>
        <w:rPr>
          <w:lang w:val="fr-FR"/>
        </w:rPr>
        <w:t>opinion et accès à l</w:t>
      </w:r>
      <w:r w:rsidR="00B14DB2">
        <w:rPr>
          <w:lang w:val="fr-FR"/>
        </w:rPr>
        <w:t>’</w:t>
      </w:r>
      <w:r>
        <w:rPr>
          <w:lang w:val="fr-FR"/>
        </w:rPr>
        <w:t>information (</w:t>
      </w:r>
      <w:r w:rsidR="00976910">
        <w:rPr>
          <w:lang w:val="fr-FR"/>
        </w:rPr>
        <w:t>art</w:t>
      </w:r>
      <w:r w:rsidR="00175A76" w:rsidRPr="00175A76">
        <w:rPr>
          <w:lang w:val="fr-FR"/>
        </w:rPr>
        <w:t>.</w:t>
      </w:r>
      <w:r w:rsidR="00976910">
        <w:rPr>
          <w:lang w:val="fr-FR"/>
        </w:rPr>
        <w:t> </w:t>
      </w:r>
      <w:r w:rsidRPr="00175A76">
        <w:rPr>
          <w:lang w:val="fr-FR"/>
        </w:rPr>
        <w:t>21</w:t>
      </w:r>
      <w:r>
        <w:rPr>
          <w:lang w:val="fr-FR"/>
        </w:rPr>
        <w:t>)</w:t>
      </w:r>
    </w:p>
    <w:p w14:paraId="2613EBD8" w14:textId="4825C3F4" w:rsidR="00B37621" w:rsidRPr="00782D10" w:rsidRDefault="00B37621" w:rsidP="00EE4D1B">
      <w:pPr>
        <w:pStyle w:val="SingleTxtG"/>
      </w:pPr>
      <w:r w:rsidRPr="00175A76">
        <w:rPr>
          <w:lang w:val="fr-FR"/>
        </w:rPr>
        <w:t>19</w:t>
      </w:r>
      <w:r w:rsidR="00175A76" w:rsidRPr="00175A76">
        <w:rPr>
          <w:lang w:val="fr-FR"/>
        </w:rPr>
        <w:t>.</w:t>
      </w:r>
      <w:r>
        <w:rPr>
          <w:lang w:val="fr-FR"/>
        </w:rPr>
        <w:tab/>
        <w:t>Donner des renseignements sur les mesures qui ont été prises pour</w:t>
      </w:r>
      <w:r w:rsidR="00B14DB2">
        <w:rPr>
          <w:lang w:val="fr-FR"/>
        </w:rPr>
        <w:t> :</w:t>
      </w:r>
    </w:p>
    <w:p w14:paraId="654B86AC" w14:textId="4628DA74" w:rsidR="00B37621" w:rsidRPr="00782D10" w:rsidRDefault="00AB17A8" w:rsidP="000830CC">
      <w:pPr>
        <w:pStyle w:val="SingleTxtG"/>
        <w:ind w:firstLine="567"/>
      </w:pPr>
      <w:r>
        <w:rPr>
          <w:lang w:val="fr-FR"/>
        </w:rPr>
        <w:t>a)</w:t>
      </w:r>
      <w:r w:rsidR="00B37621">
        <w:rPr>
          <w:lang w:val="fr-FR"/>
        </w:rPr>
        <w:tab/>
        <w:t>Faire en sorte que les informations destinées au public, les documents de consultation publique et les formulaires de rétroaction en ligne soient accessibles aux personnes handicapées, notamment en braille, en langue des signes, en langage facile à lire et à comprendre et sous des formes électroniques accessibles</w:t>
      </w:r>
      <w:r w:rsidR="00B14DB2">
        <w:rPr>
          <w:lang w:val="fr-FR"/>
        </w:rPr>
        <w:t> ;</w:t>
      </w:r>
    </w:p>
    <w:p w14:paraId="69FC56A1" w14:textId="553A5BC5" w:rsidR="00653CF2" w:rsidRDefault="00AB17A8" w:rsidP="000830CC">
      <w:pPr>
        <w:pStyle w:val="SingleTxtG"/>
        <w:ind w:firstLine="567"/>
        <w:rPr>
          <w:lang w:val="fr-FR"/>
        </w:rPr>
      </w:pPr>
      <w:r>
        <w:rPr>
          <w:lang w:val="fr-FR"/>
        </w:rPr>
        <w:t>b)</w:t>
      </w:r>
      <w:r w:rsidR="00B37621">
        <w:rPr>
          <w:lang w:val="fr-FR"/>
        </w:rPr>
        <w:tab/>
        <w:t>Lever les obstacles à l</w:t>
      </w:r>
      <w:r w:rsidR="00B14DB2">
        <w:rPr>
          <w:lang w:val="fr-FR"/>
        </w:rPr>
        <w:t>’</w:t>
      </w:r>
      <w:r w:rsidR="00B37621">
        <w:rPr>
          <w:lang w:val="fr-FR"/>
        </w:rPr>
        <w:t xml:space="preserve">application de la loi de </w:t>
      </w:r>
      <w:r w:rsidR="00B37621" w:rsidRPr="00175A76">
        <w:rPr>
          <w:lang w:val="fr-FR"/>
        </w:rPr>
        <w:t>2017</w:t>
      </w:r>
      <w:r w:rsidR="00B37621">
        <w:rPr>
          <w:lang w:val="fr-FR"/>
        </w:rPr>
        <w:t xml:space="preserve"> sur la langue des signes irlandaise, notamment le manque de sensibilisation à la loi, la pénurie d</w:t>
      </w:r>
      <w:r w:rsidR="00B14DB2">
        <w:rPr>
          <w:lang w:val="fr-FR"/>
        </w:rPr>
        <w:t>’</w:t>
      </w:r>
      <w:r w:rsidR="00B37621">
        <w:rPr>
          <w:lang w:val="fr-FR"/>
        </w:rPr>
        <w:t>interprètes professionnels en langue des signes irlandaise, les disparités géographiques dans l</w:t>
      </w:r>
      <w:r w:rsidR="00B14DB2">
        <w:rPr>
          <w:lang w:val="fr-FR"/>
        </w:rPr>
        <w:t>’</w:t>
      </w:r>
      <w:r w:rsidR="00B37621">
        <w:rPr>
          <w:lang w:val="fr-FR"/>
        </w:rPr>
        <w:t>accès à la langue des signes irlandaise, les coûts de la formation en langue des signes irlandaise et les lacunes des mécanismes qui régissent et contrôlent l</w:t>
      </w:r>
      <w:r w:rsidR="00B14DB2">
        <w:rPr>
          <w:lang w:val="fr-FR"/>
        </w:rPr>
        <w:t>’</w:t>
      </w:r>
      <w:r w:rsidR="00B37621">
        <w:rPr>
          <w:lang w:val="fr-FR"/>
        </w:rPr>
        <w:t>accréditation des interprètes en langue des signes irlandaise et l</w:t>
      </w:r>
      <w:r w:rsidR="00B14DB2">
        <w:rPr>
          <w:lang w:val="fr-FR"/>
        </w:rPr>
        <w:t>’</w:t>
      </w:r>
      <w:r w:rsidR="00B37621">
        <w:rPr>
          <w:lang w:val="fr-FR"/>
        </w:rPr>
        <w:t>exercice de leur profession</w:t>
      </w:r>
      <w:r w:rsidR="00B14DB2">
        <w:rPr>
          <w:lang w:val="fr-FR"/>
        </w:rPr>
        <w:t> ;</w:t>
      </w:r>
    </w:p>
    <w:p w14:paraId="7AC4D92C" w14:textId="566E91B7" w:rsidR="00B37621" w:rsidRPr="00782D10" w:rsidRDefault="00AB17A8" w:rsidP="000830CC">
      <w:pPr>
        <w:pStyle w:val="SingleTxtG"/>
        <w:ind w:firstLine="567"/>
      </w:pPr>
      <w:r>
        <w:t>c)</w:t>
      </w:r>
      <w:r w:rsidR="00B37621">
        <w:rPr>
          <w:lang w:val="fr-FR"/>
        </w:rPr>
        <w:tab/>
        <w:t>Augmenter considérablement la quantité et la qualité des contenus en langue des signes irlandaise et sous-titrés qui sont diffusés sur la télévision nationale, et garantir que les radiodiffuseurs s</w:t>
      </w:r>
      <w:r w:rsidR="00B14DB2">
        <w:rPr>
          <w:lang w:val="fr-FR"/>
        </w:rPr>
        <w:t>’</w:t>
      </w:r>
      <w:r w:rsidR="00B37621">
        <w:rPr>
          <w:lang w:val="fr-FR"/>
        </w:rPr>
        <w:t>assurent de proposer des contenus en langue des signes irlandaise et sous-titrés d</w:t>
      </w:r>
      <w:r w:rsidR="00B14DB2">
        <w:rPr>
          <w:lang w:val="fr-FR"/>
        </w:rPr>
        <w:t>’</w:t>
      </w:r>
      <w:r w:rsidR="00B37621">
        <w:rPr>
          <w:lang w:val="fr-FR"/>
        </w:rPr>
        <w:t>excellente qualité</w:t>
      </w:r>
      <w:r w:rsidR="00175A76" w:rsidRPr="00175A76">
        <w:rPr>
          <w:lang w:val="fr-FR"/>
        </w:rPr>
        <w:t>.</w:t>
      </w:r>
    </w:p>
    <w:p w14:paraId="6CCC5B20" w14:textId="21D2CD41" w:rsidR="00B37621" w:rsidRPr="00782D10" w:rsidRDefault="00B37621" w:rsidP="00EE4D1B">
      <w:pPr>
        <w:pStyle w:val="H23G"/>
      </w:pPr>
      <w:r>
        <w:rPr>
          <w:lang w:val="fr-FR"/>
        </w:rPr>
        <w:tab/>
      </w:r>
      <w:r>
        <w:rPr>
          <w:lang w:val="fr-FR"/>
        </w:rPr>
        <w:tab/>
        <w:t>Respect de la vie privée (</w:t>
      </w:r>
      <w:r w:rsidR="00976910">
        <w:rPr>
          <w:lang w:val="fr-FR"/>
        </w:rPr>
        <w:t>art</w:t>
      </w:r>
      <w:r w:rsidR="00175A76" w:rsidRPr="00175A76">
        <w:rPr>
          <w:lang w:val="fr-FR"/>
        </w:rPr>
        <w:t>.</w:t>
      </w:r>
      <w:r w:rsidR="00976910">
        <w:rPr>
          <w:lang w:val="fr-FR"/>
        </w:rPr>
        <w:t> </w:t>
      </w:r>
      <w:r w:rsidRPr="00175A76">
        <w:rPr>
          <w:lang w:val="fr-FR"/>
        </w:rPr>
        <w:t>22</w:t>
      </w:r>
      <w:r>
        <w:rPr>
          <w:lang w:val="fr-FR"/>
        </w:rPr>
        <w:t>)</w:t>
      </w:r>
    </w:p>
    <w:p w14:paraId="1CBF816E" w14:textId="36BCED0E" w:rsidR="00653CF2" w:rsidRDefault="00B37621" w:rsidP="00EE4D1B">
      <w:pPr>
        <w:pStyle w:val="SingleTxtG"/>
        <w:rPr>
          <w:lang w:val="fr-FR"/>
        </w:rPr>
      </w:pPr>
      <w:r w:rsidRPr="00175A76">
        <w:rPr>
          <w:lang w:val="fr-FR"/>
        </w:rPr>
        <w:t>20</w:t>
      </w:r>
      <w:r w:rsidR="00175A76" w:rsidRPr="00175A76">
        <w:rPr>
          <w:lang w:val="fr-FR"/>
        </w:rPr>
        <w:t>.</w:t>
      </w:r>
      <w:r>
        <w:rPr>
          <w:lang w:val="fr-FR"/>
        </w:rPr>
        <w:tab/>
        <w:t xml:space="preserve">Donner des informations sur la protection des données à caractère personnel des personnes handicapées, notamment de leurs dossiers médicaux, </w:t>
      </w:r>
      <w:r w:rsidR="008033AF">
        <w:rPr>
          <w:lang w:val="fr-FR"/>
        </w:rPr>
        <w:t>y compris</w:t>
      </w:r>
      <w:r>
        <w:rPr>
          <w:lang w:val="fr-FR"/>
        </w:rPr>
        <w:t xml:space="preserve"> dans les hôpitaux et les institutions, et sur les mécanismes de plainte qui leur sont accessibles en cas d</w:t>
      </w:r>
      <w:r w:rsidR="00B14DB2">
        <w:rPr>
          <w:lang w:val="fr-FR"/>
        </w:rPr>
        <w:t>’</w:t>
      </w:r>
      <w:r>
        <w:rPr>
          <w:lang w:val="fr-FR"/>
        </w:rPr>
        <w:t>atteinte à la vie privée</w:t>
      </w:r>
      <w:r w:rsidR="00175A76" w:rsidRPr="00175A76">
        <w:rPr>
          <w:lang w:val="fr-FR"/>
        </w:rPr>
        <w:t>.</w:t>
      </w:r>
    </w:p>
    <w:p w14:paraId="457EC7BA" w14:textId="70F02839" w:rsidR="00B37621" w:rsidRPr="00782D10" w:rsidRDefault="00B37621" w:rsidP="001B5878">
      <w:pPr>
        <w:pStyle w:val="H23G"/>
      </w:pPr>
      <w:r>
        <w:rPr>
          <w:lang w:val="fr-FR"/>
        </w:rPr>
        <w:lastRenderedPageBreak/>
        <w:tab/>
      </w:r>
      <w:r>
        <w:rPr>
          <w:lang w:val="fr-FR"/>
        </w:rPr>
        <w:tab/>
        <w:t>Respect du domicile et de la famille (</w:t>
      </w:r>
      <w:r w:rsidR="00976910">
        <w:rPr>
          <w:lang w:val="fr-FR"/>
        </w:rPr>
        <w:t>art</w:t>
      </w:r>
      <w:r w:rsidR="00175A76" w:rsidRPr="00175A76">
        <w:rPr>
          <w:lang w:val="fr-FR"/>
        </w:rPr>
        <w:t>.</w:t>
      </w:r>
      <w:r w:rsidR="00976910">
        <w:rPr>
          <w:lang w:val="fr-FR"/>
        </w:rPr>
        <w:t> </w:t>
      </w:r>
      <w:r w:rsidRPr="00175A76">
        <w:rPr>
          <w:lang w:val="fr-FR"/>
        </w:rPr>
        <w:t>23</w:t>
      </w:r>
      <w:r>
        <w:rPr>
          <w:lang w:val="fr-FR"/>
        </w:rPr>
        <w:t>)</w:t>
      </w:r>
    </w:p>
    <w:p w14:paraId="2BC11066" w14:textId="741B030B" w:rsidR="00B37621" w:rsidRPr="00782D10" w:rsidRDefault="00B37621" w:rsidP="001B5878">
      <w:pPr>
        <w:pStyle w:val="SingleTxtG"/>
        <w:keepNext/>
        <w:keepLines/>
      </w:pPr>
      <w:r w:rsidRPr="00175A76">
        <w:rPr>
          <w:lang w:val="fr-FR"/>
        </w:rPr>
        <w:t>21</w:t>
      </w:r>
      <w:r w:rsidR="00175A76" w:rsidRPr="00175A76">
        <w:rPr>
          <w:lang w:val="fr-FR"/>
        </w:rPr>
        <w:t>.</w:t>
      </w:r>
      <w:r>
        <w:rPr>
          <w:lang w:val="fr-FR"/>
        </w:rPr>
        <w:tab/>
        <w:t>Donner des renseignements sur</w:t>
      </w:r>
      <w:r w:rsidR="00B14DB2">
        <w:rPr>
          <w:lang w:val="fr-FR"/>
        </w:rPr>
        <w:t> :</w:t>
      </w:r>
    </w:p>
    <w:p w14:paraId="289EED20" w14:textId="2BA93A47" w:rsidR="00B37621" w:rsidRPr="00782D10" w:rsidRDefault="00AB17A8" w:rsidP="000830CC">
      <w:pPr>
        <w:pStyle w:val="SingleTxtG"/>
        <w:ind w:firstLine="567"/>
      </w:pPr>
      <w:r>
        <w:rPr>
          <w:lang w:val="fr-FR"/>
        </w:rPr>
        <w:t>a)</w:t>
      </w:r>
      <w:r w:rsidR="00B37621">
        <w:rPr>
          <w:lang w:val="fr-FR"/>
        </w:rPr>
        <w:tab/>
        <w:t>Les moyens permettant de garantir que, dans les évaluations des capacités parentales, le handicap n</w:t>
      </w:r>
      <w:r w:rsidR="00B14DB2">
        <w:rPr>
          <w:lang w:val="fr-FR"/>
        </w:rPr>
        <w:t>’</w:t>
      </w:r>
      <w:r w:rsidR="00B37621">
        <w:rPr>
          <w:lang w:val="fr-FR"/>
        </w:rPr>
        <w:t>est pas considéré comme un facteur de risque pour l</w:t>
      </w:r>
      <w:r w:rsidR="00B14DB2">
        <w:rPr>
          <w:lang w:val="fr-FR"/>
        </w:rPr>
        <w:t>’</w:t>
      </w:r>
      <w:r w:rsidR="00B37621">
        <w:rPr>
          <w:lang w:val="fr-FR"/>
        </w:rPr>
        <w:t>exercice de la fonction parentale, en précisant si des données ventilées sur les résultats de ces évaluations sont collectées afin de repérer d</w:t>
      </w:r>
      <w:r w:rsidR="00B14DB2">
        <w:rPr>
          <w:lang w:val="fr-FR"/>
        </w:rPr>
        <w:t>’</w:t>
      </w:r>
      <w:r w:rsidR="00B37621">
        <w:rPr>
          <w:lang w:val="fr-FR"/>
        </w:rPr>
        <w:t>éventuels préjugés systémiques</w:t>
      </w:r>
      <w:r w:rsidR="00B14DB2">
        <w:rPr>
          <w:lang w:val="fr-FR"/>
        </w:rPr>
        <w:t> ;</w:t>
      </w:r>
    </w:p>
    <w:p w14:paraId="73FBB6D2" w14:textId="6B98DAC8" w:rsidR="00B37621" w:rsidRPr="00782D10" w:rsidRDefault="00AB17A8" w:rsidP="000830CC">
      <w:pPr>
        <w:pStyle w:val="SingleTxtG"/>
        <w:ind w:firstLine="567"/>
      </w:pPr>
      <w:r>
        <w:t>b)</w:t>
      </w:r>
      <w:r w:rsidR="00B37621">
        <w:rPr>
          <w:lang w:val="fr-FR"/>
        </w:rPr>
        <w:tab/>
        <w:t>Les aides et les services dont les parents handicapés peuvent bénéficier pour remplir leur fonction parentale</w:t>
      </w:r>
      <w:r w:rsidR="00B14DB2">
        <w:rPr>
          <w:lang w:val="fr-FR"/>
        </w:rPr>
        <w:t> ;</w:t>
      </w:r>
    </w:p>
    <w:p w14:paraId="1AA17A19" w14:textId="52A0A1E9" w:rsidR="00B37621" w:rsidRPr="00782D10" w:rsidRDefault="00AB17A8" w:rsidP="000830CC">
      <w:pPr>
        <w:pStyle w:val="SingleTxtG"/>
        <w:ind w:firstLine="567"/>
      </w:pPr>
      <w:r>
        <w:rPr>
          <w:lang w:val="fr-FR"/>
        </w:rPr>
        <w:t>c)</w:t>
      </w:r>
      <w:r w:rsidR="00B37621">
        <w:rPr>
          <w:lang w:val="fr-FR"/>
        </w:rPr>
        <w:tab/>
        <w:t>Les aides et les services qui sont proposés aux familles d</w:t>
      </w:r>
      <w:r w:rsidR="00B14DB2">
        <w:rPr>
          <w:lang w:val="fr-FR"/>
        </w:rPr>
        <w:t>’</w:t>
      </w:r>
      <w:r w:rsidR="00B37621">
        <w:rPr>
          <w:lang w:val="fr-FR"/>
        </w:rPr>
        <w:t>enfants handicapés afin d</w:t>
      </w:r>
      <w:r w:rsidR="00B14DB2">
        <w:rPr>
          <w:lang w:val="fr-FR"/>
        </w:rPr>
        <w:t>’</w:t>
      </w:r>
      <w:r w:rsidR="00B37621">
        <w:rPr>
          <w:lang w:val="fr-FR"/>
        </w:rPr>
        <w:t>éviter l</w:t>
      </w:r>
      <w:r w:rsidR="00B14DB2">
        <w:rPr>
          <w:lang w:val="fr-FR"/>
        </w:rPr>
        <w:t>’</w:t>
      </w:r>
      <w:r w:rsidR="00B37621">
        <w:rPr>
          <w:lang w:val="fr-FR"/>
        </w:rPr>
        <w:t>éclatement de la famille et le placement des enfants en institution et de garantir un environnement familial sûr et sécurisé</w:t>
      </w:r>
      <w:r w:rsidR="00B14DB2">
        <w:rPr>
          <w:lang w:val="fr-FR"/>
        </w:rPr>
        <w:t> ;</w:t>
      </w:r>
    </w:p>
    <w:p w14:paraId="3FD5C276" w14:textId="73FE3945" w:rsidR="00B37621" w:rsidRPr="00782D10" w:rsidRDefault="00AB17A8" w:rsidP="000830CC">
      <w:pPr>
        <w:pStyle w:val="SingleTxtG"/>
        <w:ind w:firstLine="567"/>
      </w:pPr>
      <w:r>
        <w:t>d)</w:t>
      </w:r>
      <w:r w:rsidR="00B37621">
        <w:rPr>
          <w:lang w:val="fr-FR"/>
        </w:rPr>
        <w:tab/>
        <w:t>Les mesures qui ont été prises pour dispenser aux enfants et aux adultes handicapés une éducation à la santé sexuelle et procréative, aux relations saines et au consentement</w:t>
      </w:r>
      <w:r w:rsidR="00175A76" w:rsidRPr="00175A76">
        <w:rPr>
          <w:lang w:val="fr-FR"/>
        </w:rPr>
        <w:t>.</w:t>
      </w:r>
    </w:p>
    <w:p w14:paraId="0691F73F" w14:textId="2F29530F" w:rsidR="00B37621" w:rsidRPr="00782D10" w:rsidRDefault="00B37621" w:rsidP="00EE4D1B">
      <w:pPr>
        <w:pStyle w:val="H23G"/>
      </w:pPr>
      <w:r>
        <w:rPr>
          <w:lang w:val="fr-FR"/>
        </w:rPr>
        <w:tab/>
      </w:r>
      <w:r>
        <w:rPr>
          <w:lang w:val="fr-FR"/>
        </w:rPr>
        <w:tab/>
        <w:t>Éducation (</w:t>
      </w:r>
      <w:r w:rsidR="00976910">
        <w:rPr>
          <w:lang w:val="fr-FR"/>
        </w:rPr>
        <w:t>art</w:t>
      </w:r>
      <w:r w:rsidR="00175A76" w:rsidRPr="00175A76">
        <w:rPr>
          <w:lang w:val="fr-FR"/>
        </w:rPr>
        <w:t>.</w:t>
      </w:r>
      <w:r w:rsidR="00976910">
        <w:rPr>
          <w:lang w:val="fr-FR"/>
        </w:rPr>
        <w:t> </w:t>
      </w:r>
      <w:r w:rsidRPr="00175A76">
        <w:rPr>
          <w:lang w:val="fr-FR"/>
        </w:rPr>
        <w:t>24</w:t>
      </w:r>
      <w:r>
        <w:rPr>
          <w:lang w:val="fr-FR"/>
        </w:rPr>
        <w:t>)</w:t>
      </w:r>
    </w:p>
    <w:p w14:paraId="53007C8D" w14:textId="0BE20C60" w:rsidR="00653CF2" w:rsidRDefault="00B37621" w:rsidP="00653CF2">
      <w:pPr>
        <w:pStyle w:val="H23G"/>
        <w:rPr>
          <w:lang w:val="fr-FR"/>
        </w:rPr>
      </w:pPr>
      <w:r>
        <w:rPr>
          <w:lang w:val="fr-FR"/>
        </w:rPr>
        <w:tab/>
      </w:r>
      <w:r>
        <w:rPr>
          <w:lang w:val="fr-FR"/>
        </w:rPr>
        <w:tab/>
        <w:t>Système d</w:t>
      </w:r>
      <w:r w:rsidR="00B14DB2">
        <w:rPr>
          <w:lang w:val="fr-FR"/>
        </w:rPr>
        <w:t>’</w:t>
      </w:r>
      <w:r>
        <w:rPr>
          <w:lang w:val="fr-FR"/>
        </w:rPr>
        <w:t>enseignement ségrégué</w:t>
      </w:r>
    </w:p>
    <w:p w14:paraId="706E04B7" w14:textId="224E3C37" w:rsidR="00B37621" w:rsidRPr="00782D10" w:rsidRDefault="00B37621" w:rsidP="00653CF2">
      <w:pPr>
        <w:pStyle w:val="SingleTxtG"/>
      </w:pPr>
      <w:r w:rsidRPr="00175A76">
        <w:rPr>
          <w:lang w:val="fr-FR"/>
        </w:rPr>
        <w:t>22</w:t>
      </w:r>
      <w:r w:rsidR="00175A76" w:rsidRPr="00175A76">
        <w:rPr>
          <w:lang w:val="fr-FR"/>
        </w:rPr>
        <w:t>.</w:t>
      </w:r>
      <w:r>
        <w:rPr>
          <w:lang w:val="fr-FR"/>
        </w:rPr>
        <w:tab/>
        <w:t>Donner des renseignements sur</w:t>
      </w:r>
      <w:r w:rsidR="00B14DB2">
        <w:rPr>
          <w:lang w:val="fr-FR"/>
        </w:rPr>
        <w:t> :</w:t>
      </w:r>
    </w:p>
    <w:p w14:paraId="47B7C21D" w14:textId="2C4478EA" w:rsidR="00B37621" w:rsidRPr="00782D10" w:rsidRDefault="00AB17A8" w:rsidP="000830CC">
      <w:pPr>
        <w:pStyle w:val="SingleTxtG"/>
        <w:ind w:firstLine="567"/>
      </w:pPr>
      <w:r>
        <w:rPr>
          <w:lang w:val="fr-FR"/>
        </w:rPr>
        <w:t>a)</w:t>
      </w:r>
      <w:r w:rsidR="00B37621">
        <w:rPr>
          <w:lang w:val="fr-FR"/>
        </w:rPr>
        <w:tab/>
        <w:t xml:space="preserve">Les résultats de la révision de la loi de </w:t>
      </w:r>
      <w:r w:rsidR="00B37621" w:rsidRPr="00175A76">
        <w:rPr>
          <w:lang w:val="fr-FR"/>
        </w:rPr>
        <w:t>2004</w:t>
      </w:r>
      <w:r w:rsidR="00B37621">
        <w:rPr>
          <w:lang w:val="fr-FR"/>
        </w:rPr>
        <w:t xml:space="preserve"> sur l</w:t>
      </w:r>
      <w:r w:rsidR="00B14DB2">
        <w:rPr>
          <w:lang w:val="fr-FR"/>
        </w:rPr>
        <w:t>’</w:t>
      </w:r>
      <w:r w:rsidR="00B37621">
        <w:rPr>
          <w:lang w:val="fr-FR"/>
        </w:rPr>
        <w:t>éducation des personnes ayant des besoins éducatifs particuliers et les mesures qui ont été prises pour que la législation garantisse le droit à une éducation inclusive, conformément à la Convention</w:t>
      </w:r>
      <w:r w:rsidR="00B14DB2">
        <w:rPr>
          <w:lang w:val="fr-FR"/>
        </w:rPr>
        <w:t> ;</w:t>
      </w:r>
    </w:p>
    <w:p w14:paraId="6F9EA015" w14:textId="6B69F602" w:rsidR="00B37621" w:rsidRPr="00782D10" w:rsidRDefault="00AB17A8" w:rsidP="000830CC">
      <w:pPr>
        <w:pStyle w:val="SingleTxtG"/>
        <w:ind w:firstLine="567"/>
      </w:pPr>
      <w:r>
        <w:rPr>
          <w:lang w:val="fr-FR"/>
        </w:rPr>
        <w:t>b)</w:t>
      </w:r>
      <w:r w:rsidR="00B37621">
        <w:rPr>
          <w:lang w:val="fr-FR"/>
        </w:rPr>
        <w:tab/>
        <w:t>Les mesures qui ont été prises pour élaborer une stratégie d</w:t>
      </w:r>
      <w:r w:rsidR="00B14DB2">
        <w:rPr>
          <w:lang w:val="fr-FR"/>
        </w:rPr>
        <w:t>’</w:t>
      </w:r>
      <w:r w:rsidR="00B37621">
        <w:rPr>
          <w:lang w:val="fr-FR"/>
        </w:rPr>
        <w:t>éducation inclusive et passer d</w:t>
      </w:r>
      <w:r w:rsidR="00B14DB2">
        <w:rPr>
          <w:lang w:val="fr-FR"/>
        </w:rPr>
        <w:t>’</w:t>
      </w:r>
      <w:r w:rsidR="00B37621">
        <w:rPr>
          <w:lang w:val="fr-FR"/>
        </w:rPr>
        <w:t>un système reposant sur des écoles séparées et des classes spécialisées à un système d</w:t>
      </w:r>
      <w:r w:rsidR="00B14DB2">
        <w:rPr>
          <w:lang w:val="fr-FR"/>
        </w:rPr>
        <w:t>’</w:t>
      </w:r>
      <w:r w:rsidR="00B37621">
        <w:rPr>
          <w:lang w:val="fr-FR"/>
        </w:rPr>
        <w:t>enseignement inclusif conforme à la Convention</w:t>
      </w:r>
      <w:r w:rsidR="00B14DB2">
        <w:rPr>
          <w:lang w:val="fr-FR"/>
        </w:rPr>
        <w:t> ;</w:t>
      </w:r>
    </w:p>
    <w:p w14:paraId="337045C2" w14:textId="7E2C771C" w:rsidR="00B37621" w:rsidRPr="00782D10" w:rsidRDefault="00AB17A8" w:rsidP="000830CC">
      <w:pPr>
        <w:pStyle w:val="SingleTxtG"/>
        <w:ind w:firstLine="567"/>
      </w:pPr>
      <w:r>
        <w:rPr>
          <w:lang w:val="fr-FR"/>
        </w:rPr>
        <w:t>c)</w:t>
      </w:r>
      <w:r w:rsidR="00B37621">
        <w:rPr>
          <w:lang w:val="fr-FR"/>
        </w:rPr>
        <w:tab/>
        <w:t xml:space="preserve">Les résultats du Plan national </w:t>
      </w:r>
      <w:r w:rsidR="00B37621" w:rsidRPr="00175A76">
        <w:rPr>
          <w:lang w:val="fr-FR"/>
        </w:rPr>
        <w:t>2022</w:t>
      </w:r>
      <w:r w:rsidR="00B37621">
        <w:rPr>
          <w:lang w:val="fr-FR"/>
        </w:rPr>
        <w:t>-</w:t>
      </w:r>
      <w:r w:rsidR="00B37621" w:rsidRPr="00175A76">
        <w:rPr>
          <w:lang w:val="fr-FR"/>
        </w:rPr>
        <w:t>2028</w:t>
      </w:r>
      <w:r w:rsidR="00B37621">
        <w:rPr>
          <w:lang w:val="fr-FR"/>
        </w:rPr>
        <w:t xml:space="preserve"> pour l</w:t>
      </w:r>
      <w:r w:rsidR="00B14DB2">
        <w:rPr>
          <w:lang w:val="fr-FR"/>
        </w:rPr>
        <w:t>’</w:t>
      </w:r>
      <w:r w:rsidR="00B37621">
        <w:rPr>
          <w:lang w:val="fr-FR"/>
        </w:rPr>
        <w:t>accès à l</w:t>
      </w:r>
      <w:r w:rsidR="00B14DB2">
        <w:rPr>
          <w:lang w:val="fr-FR"/>
        </w:rPr>
        <w:t>’</w:t>
      </w:r>
      <w:r w:rsidR="00B37621">
        <w:rPr>
          <w:lang w:val="fr-FR"/>
        </w:rPr>
        <w:t>enseignement supérieur</w:t>
      </w:r>
      <w:r w:rsidR="00B14DB2">
        <w:rPr>
          <w:lang w:val="fr-FR"/>
        </w:rPr>
        <w:t> ;</w:t>
      </w:r>
    </w:p>
    <w:p w14:paraId="7530EE54" w14:textId="284C1313" w:rsidR="00B37621" w:rsidRPr="00782D10" w:rsidRDefault="00AB17A8" w:rsidP="000830CC">
      <w:pPr>
        <w:pStyle w:val="SingleTxtG"/>
        <w:ind w:firstLine="567"/>
      </w:pPr>
      <w:r>
        <w:rPr>
          <w:lang w:val="fr-FR"/>
        </w:rPr>
        <w:t>d)</w:t>
      </w:r>
      <w:r w:rsidR="00B37621">
        <w:rPr>
          <w:lang w:val="fr-FR"/>
        </w:rPr>
        <w:tab/>
        <w:t>Les mesures qui ont été prises pour remédier au manque de places scolaires adaptées aux enfants handicapés et mettre fin à la pratique consistant à imposer des horaires réduits aux enfants handicapés, en particulier aux enfants ayant un handicap intellectuel et aux enfants autistes, à titre de punition pour leur comportement</w:t>
      </w:r>
      <w:r w:rsidR="00B14DB2">
        <w:rPr>
          <w:lang w:val="fr-FR"/>
        </w:rPr>
        <w:t> ;</w:t>
      </w:r>
    </w:p>
    <w:p w14:paraId="7133F7F6" w14:textId="3B92A7A8" w:rsidR="00B37621" w:rsidRPr="00782D10" w:rsidRDefault="00AB17A8" w:rsidP="000830CC">
      <w:pPr>
        <w:pStyle w:val="SingleTxtG"/>
        <w:ind w:firstLine="567"/>
      </w:pPr>
      <w:r>
        <w:t>e)</w:t>
      </w:r>
      <w:r w:rsidR="00B37621">
        <w:rPr>
          <w:lang w:val="fr-FR"/>
        </w:rPr>
        <w:tab/>
        <w:t>Les mesures qui ont été prises pour remédier à la pénurie persistante d</w:t>
      </w:r>
      <w:r w:rsidR="00B14DB2">
        <w:rPr>
          <w:lang w:val="fr-FR"/>
        </w:rPr>
        <w:t>’</w:t>
      </w:r>
      <w:r w:rsidR="00B37621">
        <w:rPr>
          <w:lang w:val="fr-FR"/>
        </w:rPr>
        <w:t>auxiliaires scolaires spécialisés et à la réaffectation de ces derniers à des fonctions d</w:t>
      </w:r>
      <w:r w:rsidR="00B14DB2">
        <w:rPr>
          <w:lang w:val="fr-FR"/>
        </w:rPr>
        <w:t>’</w:t>
      </w:r>
      <w:r w:rsidR="00B37621">
        <w:rPr>
          <w:lang w:val="fr-FR"/>
        </w:rPr>
        <w:t>enseignement</w:t>
      </w:r>
      <w:r w:rsidR="00B14DB2">
        <w:rPr>
          <w:lang w:val="fr-FR"/>
        </w:rPr>
        <w:t> ;</w:t>
      </w:r>
    </w:p>
    <w:p w14:paraId="71BC847C" w14:textId="425DDDA8" w:rsidR="00B37621" w:rsidRPr="00782D10" w:rsidRDefault="00AB17A8" w:rsidP="00AE5E95">
      <w:pPr>
        <w:pStyle w:val="SingleTxtG"/>
        <w:ind w:firstLine="567"/>
      </w:pPr>
      <w:r>
        <w:rPr>
          <w:lang w:val="fr-FR"/>
        </w:rPr>
        <w:t>f)</w:t>
      </w:r>
      <w:r w:rsidR="00B37621">
        <w:rPr>
          <w:lang w:val="fr-FR"/>
        </w:rPr>
        <w:tab/>
        <w:t>Les mesures qui ont été prises pour que le Modèle d</w:t>
      </w:r>
      <w:r w:rsidR="00B14DB2">
        <w:rPr>
          <w:lang w:val="fr-FR"/>
        </w:rPr>
        <w:t>’</w:t>
      </w:r>
      <w:r w:rsidR="00B37621">
        <w:rPr>
          <w:lang w:val="fr-FR"/>
        </w:rPr>
        <w:t>accès et d</w:t>
      </w:r>
      <w:r w:rsidR="00B14DB2">
        <w:rPr>
          <w:lang w:val="fr-FR"/>
        </w:rPr>
        <w:t>’</w:t>
      </w:r>
      <w:r w:rsidR="00B37621">
        <w:rPr>
          <w:lang w:val="fr-FR"/>
        </w:rPr>
        <w:t>inclusion garantisse que, dans les structures d</w:t>
      </w:r>
      <w:r w:rsidR="00B14DB2">
        <w:rPr>
          <w:lang w:val="fr-FR"/>
        </w:rPr>
        <w:t>’</w:t>
      </w:r>
      <w:r w:rsidR="00B37621">
        <w:rPr>
          <w:lang w:val="fr-FR"/>
        </w:rPr>
        <w:t>enseignement préprimaire, les enfants handicapés puissent bénéficier sans délai d</w:t>
      </w:r>
      <w:r w:rsidR="00B14DB2">
        <w:rPr>
          <w:lang w:val="fr-FR"/>
        </w:rPr>
        <w:t>’</w:t>
      </w:r>
      <w:r w:rsidR="00B37621">
        <w:rPr>
          <w:lang w:val="fr-FR"/>
        </w:rPr>
        <w:t>un accompagnement individualisé fourni par du personnel dûment formé</w:t>
      </w:r>
      <w:r w:rsidR="00B14DB2">
        <w:rPr>
          <w:lang w:val="fr-FR"/>
        </w:rPr>
        <w:t> ;</w:t>
      </w:r>
    </w:p>
    <w:p w14:paraId="68338D71" w14:textId="050AAE3B" w:rsidR="00B37621" w:rsidRPr="00782D10" w:rsidRDefault="00B37621" w:rsidP="00AE5E95">
      <w:pPr>
        <w:pStyle w:val="SingleTxtG"/>
        <w:ind w:firstLine="567"/>
      </w:pPr>
      <w:r>
        <w:rPr>
          <w:lang w:val="fr-FR"/>
        </w:rPr>
        <w:t>g)</w:t>
      </w:r>
      <w:r>
        <w:rPr>
          <w:lang w:val="fr-FR"/>
        </w:rPr>
        <w:tab/>
        <w:t>Les mesures qui ont été prises pour que les enseignants invités chargés des enfants sourds et malentendants maîtrisent parfaitement la langue des signes irlandaise et que les enfants sourds dont la langue des signes irlandaise est la langue principale aient accès au programme d</w:t>
      </w:r>
      <w:r w:rsidR="00B14DB2">
        <w:rPr>
          <w:lang w:val="fr-FR"/>
        </w:rPr>
        <w:t>’</w:t>
      </w:r>
      <w:r>
        <w:rPr>
          <w:lang w:val="fr-FR"/>
        </w:rPr>
        <w:t>enseignement en langue des signes irlandaise</w:t>
      </w:r>
      <w:r w:rsidR="00175A76" w:rsidRPr="00175A76">
        <w:rPr>
          <w:lang w:val="fr-FR"/>
        </w:rPr>
        <w:t>.</w:t>
      </w:r>
    </w:p>
    <w:p w14:paraId="1CC626C2" w14:textId="4BF617BC" w:rsidR="00B37621" w:rsidRPr="00782D10" w:rsidRDefault="00B37621" w:rsidP="00653CF2">
      <w:pPr>
        <w:pStyle w:val="H23G"/>
      </w:pPr>
      <w:r>
        <w:rPr>
          <w:lang w:val="fr-FR"/>
        </w:rPr>
        <w:tab/>
      </w:r>
      <w:r>
        <w:rPr>
          <w:lang w:val="fr-FR"/>
        </w:rPr>
        <w:tab/>
        <w:t>Santé (</w:t>
      </w:r>
      <w:r w:rsidR="00976910">
        <w:rPr>
          <w:lang w:val="fr-FR"/>
        </w:rPr>
        <w:t>art</w:t>
      </w:r>
      <w:r w:rsidR="00175A76" w:rsidRPr="00175A76">
        <w:rPr>
          <w:lang w:val="fr-FR"/>
        </w:rPr>
        <w:t>.</w:t>
      </w:r>
      <w:r w:rsidR="00976910">
        <w:rPr>
          <w:lang w:val="fr-FR"/>
        </w:rPr>
        <w:t> </w:t>
      </w:r>
      <w:r w:rsidRPr="00175A76">
        <w:rPr>
          <w:lang w:val="fr-FR"/>
        </w:rPr>
        <w:t>25</w:t>
      </w:r>
      <w:r>
        <w:rPr>
          <w:lang w:val="fr-FR"/>
        </w:rPr>
        <w:t>)</w:t>
      </w:r>
    </w:p>
    <w:p w14:paraId="7F4CF4DD" w14:textId="0AB19D2B" w:rsidR="00653CF2" w:rsidRDefault="00B37621" w:rsidP="00653CF2">
      <w:pPr>
        <w:pStyle w:val="SingleTxtG"/>
        <w:rPr>
          <w:lang w:val="fr-FR"/>
        </w:rPr>
      </w:pPr>
      <w:r w:rsidRPr="00175A76">
        <w:rPr>
          <w:lang w:val="fr-FR"/>
        </w:rPr>
        <w:t>23</w:t>
      </w:r>
      <w:r w:rsidR="00175A76" w:rsidRPr="00175A76">
        <w:rPr>
          <w:lang w:val="fr-FR"/>
        </w:rPr>
        <w:t>.</w:t>
      </w:r>
      <w:r>
        <w:rPr>
          <w:lang w:val="fr-FR"/>
        </w:rPr>
        <w:tab/>
        <w:t>Donner des renseignements sur les mesures qui ont été prises pour</w:t>
      </w:r>
      <w:r w:rsidR="00B14DB2">
        <w:rPr>
          <w:lang w:val="fr-FR"/>
        </w:rPr>
        <w:t> :</w:t>
      </w:r>
    </w:p>
    <w:p w14:paraId="6920DF18" w14:textId="67BB0FD0" w:rsidR="00B37621" w:rsidRPr="00782D10" w:rsidRDefault="00AB17A8" w:rsidP="00AE5E95">
      <w:pPr>
        <w:pStyle w:val="SingleTxtG"/>
        <w:ind w:firstLine="567"/>
      </w:pPr>
      <w:r>
        <w:rPr>
          <w:lang w:val="fr-FR"/>
        </w:rPr>
        <w:t>a)</w:t>
      </w:r>
      <w:r w:rsidR="00B37621">
        <w:rPr>
          <w:lang w:val="fr-FR"/>
        </w:rPr>
        <w:tab/>
        <w:t>Élaborer et mettre en œuvre un système de santé universel, en précisant les avantages qu</w:t>
      </w:r>
      <w:r w:rsidR="00B14DB2">
        <w:rPr>
          <w:lang w:val="fr-FR"/>
        </w:rPr>
        <w:t>’</w:t>
      </w:r>
      <w:r w:rsidR="00B37621">
        <w:rPr>
          <w:lang w:val="fr-FR"/>
        </w:rPr>
        <w:t>il présenterait pour les personnes handicapées</w:t>
      </w:r>
      <w:r w:rsidR="00B14DB2">
        <w:rPr>
          <w:lang w:val="fr-FR"/>
        </w:rPr>
        <w:t> ;</w:t>
      </w:r>
    </w:p>
    <w:p w14:paraId="2D1B88E4" w14:textId="4056B2C1" w:rsidR="00B37621" w:rsidRPr="00782D10" w:rsidRDefault="00AB17A8" w:rsidP="00AE5E95">
      <w:pPr>
        <w:pStyle w:val="SingleTxtG"/>
        <w:ind w:firstLine="567"/>
      </w:pPr>
      <w:r>
        <w:rPr>
          <w:lang w:val="fr-FR"/>
        </w:rPr>
        <w:t>b)</w:t>
      </w:r>
      <w:r w:rsidR="00B37621">
        <w:rPr>
          <w:lang w:val="fr-FR"/>
        </w:rPr>
        <w:tab/>
        <w:t>Garantir l</w:t>
      </w:r>
      <w:r w:rsidR="00B14DB2">
        <w:rPr>
          <w:lang w:val="fr-FR"/>
        </w:rPr>
        <w:t>’</w:t>
      </w:r>
      <w:r w:rsidR="00B37621">
        <w:rPr>
          <w:lang w:val="fr-FR"/>
        </w:rPr>
        <w:t>uniformité et la cohérence des pratiques, des normes, des formations et de la réglementation à l</w:t>
      </w:r>
      <w:r w:rsidR="00B14DB2">
        <w:rPr>
          <w:lang w:val="fr-FR"/>
        </w:rPr>
        <w:t>’</w:t>
      </w:r>
      <w:r w:rsidR="00B37621">
        <w:rPr>
          <w:lang w:val="fr-FR"/>
        </w:rPr>
        <w:t>intérieur du système de santé afin que les personnes handicapées puissent accéder aux soins de santé dans des conditions d</w:t>
      </w:r>
      <w:r w:rsidR="00B14DB2">
        <w:rPr>
          <w:lang w:val="fr-FR"/>
        </w:rPr>
        <w:t>’</w:t>
      </w:r>
      <w:r w:rsidR="00B37621">
        <w:rPr>
          <w:lang w:val="fr-FR"/>
        </w:rPr>
        <w:t>égalité avec les autres</w:t>
      </w:r>
      <w:r w:rsidR="00B14DB2">
        <w:rPr>
          <w:lang w:val="fr-FR"/>
        </w:rPr>
        <w:t> ;</w:t>
      </w:r>
    </w:p>
    <w:p w14:paraId="145F5F42" w14:textId="7E82678B" w:rsidR="00B37621" w:rsidRPr="00782D10" w:rsidRDefault="00AB17A8" w:rsidP="00AE5E95">
      <w:pPr>
        <w:pStyle w:val="SingleTxtG"/>
        <w:ind w:firstLine="567"/>
      </w:pPr>
      <w:r>
        <w:rPr>
          <w:lang w:val="fr-FR"/>
        </w:rPr>
        <w:lastRenderedPageBreak/>
        <w:t>c)</w:t>
      </w:r>
      <w:r w:rsidR="00B37621">
        <w:rPr>
          <w:lang w:val="fr-FR"/>
        </w:rPr>
        <w:tab/>
        <w:t>Faire en sorte que les services de santé sexuelle et procréative, de planification familiale et de soins de santé préventifs, notamment les services de dépistage du cancer du sein, du cancer du col de l</w:t>
      </w:r>
      <w:r w:rsidR="00B14DB2">
        <w:rPr>
          <w:lang w:val="fr-FR"/>
        </w:rPr>
        <w:t>’</w:t>
      </w:r>
      <w:r w:rsidR="00B37621">
        <w:rPr>
          <w:lang w:val="fr-FR"/>
        </w:rPr>
        <w:t>utérus et du cancer colorectal, soient accessibles et disponibles à un coût abordable</w:t>
      </w:r>
      <w:r w:rsidR="00B14DB2">
        <w:rPr>
          <w:lang w:val="fr-FR"/>
        </w:rPr>
        <w:t> ;</w:t>
      </w:r>
    </w:p>
    <w:p w14:paraId="29D624F2" w14:textId="701DDEC6" w:rsidR="00B37621" w:rsidRPr="00782D10" w:rsidRDefault="00AB17A8" w:rsidP="00AE5E95">
      <w:pPr>
        <w:pStyle w:val="SingleTxtG"/>
        <w:ind w:firstLine="567"/>
      </w:pPr>
      <w:r>
        <w:rPr>
          <w:lang w:val="fr-FR"/>
        </w:rPr>
        <w:t>d)</w:t>
      </w:r>
      <w:r w:rsidR="00B37621">
        <w:rPr>
          <w:lang w:val="fr-FR"/>
        </w:rPr>
        <w:tab/>
        <w:t>Modifier la procédure d</w:t>
      </w:r>
      <w:r w:rsidR="00B14DB2">
        <w:rPr>
          <w:lang w:val="fr-FR"/>
        </w:rPr>
        <w:t>’</w:t>
      </w:r>
      <w:r w:rsidR="00B37621">
        <w:rPr>
          <w:lang w:val="fr-FR"/>
        </w:rPr>
        <w:t>évaluation des besoins et faire en sorte que les enfants handicapés soient soumis à des évaluations globales et fondées sur les droits</w:t>
      </w:r>
      <w:r w:rsidR="00B14DB2">
        <w:rPr>
          <w:lang w:val="fr-FR"/>
        </w:rPr>
        <w:t> ;</w:t>
      </w:r>
    </w:p>
    <w:p w14:paraId="175413B6" w14:textId="326FF4E6" w:rsidR="00B37621" w:rsidRPr="00782D10" w:rsidRDefault="00AB17A8" w:rsidP="00AE5E95">
      <w:pPr>
        <w:pStyle w:val="SingleTxtG"/>
        <w:ind w:firstLine="567"/>
      </w:pPr>
      <w:r>
        <w:rPr>
          <w:lang w:val="fr-FR"/>
        </w:rPr>
        <w:t>e)</w:t>
      </w:r>
      <w:r w:rsidR="00B37621">
        <w:rPr>
          <w:lang w:val="fr-FR"/>
        </w:rPr>
        <w:tab/>
        <w:t>Remédier aux lacunes des services de santé mentale destinés aux enfants et aux adolescents que</w:t>
      </w:r>
      <w:r w:rsidR="008033AF">
        <w:rPr>
          <w:lang w:val="fr-FR"/>
        </w:rPr>
        <w:t xml:space="preserve"> </w:t>
      </w:r>
      <w:r w:rsidR="00B37621">
        <w:rPr>
          <w:lang w:val="fr-FR"/>
        </w:rPr>
        <w:t>l</w:t>
      </w:r>
      <w:r w:rsidR="00B14DB2">
        <w:rPr>
          <w:lang w:val="fr-FR"/>
        </w:rPr>
        <w:t>’</w:t>
      </w:r>
      <w:r w:rsidR="00B37621">
        <w:rPr>
          <w:lang w:val="fr-FR"/>
        </w:rPr>
        <w:t>Inspecteur des services de santé mentale a mis en évidence dans un rapport d</w:t>
      </w:r>
      <w:r w:rsidR="00B14DB2">
        <w:rPr>
          <w:lang w:val="fr-FR"/>
        </w:rPr>
        <w:t>’</w:t>
      </w:r>
      <w:r w:rsidR="00B37621">
        <w:rPr>
          <w:lang w:val="fr-FR"/>
        </w:rPr>
        <w:t xml:space="preserve">examen indépendant en </w:t>
      </w:r>
      <w:r w:rsidR="00B37621" w:rsidRPr="00175A76">
        <w:rPr>
          <w:lang w:val="fr-FR"/>
        </w:rPr>
        <w:t>2023</w:t>
      </w:r>
      <w:r w:rsidR="00B14DB2">
        <w:rPr>
          <w:lang w:val="fr-FR"/>
        </w:rPr>
        <w:t> ;</w:t>
      </w:r>
    </w:p>
    <w:p w14:paraId="0F84DEA6" w14:textId="726A408B" w:rsidR="00B37621" w:rsidRPr="00782D10" w:rsidRDefault="00AB17A8" w:rsidP="00AE5E95">
      <w:pPr>
        <w:pStyle w:val="SingleTxtG"/>
        <w:ind w:firstLine="567"/>
      </w:pPr>
      <w:r>
        <w:rPr>
          <w:lang w:val="fr-FR"/>
        </w:rPr>
        <w:t>f)</w:t>
      </w:r>
      <w:r w:rsidR="00B37621">
        <w:rPr>
          <w:lang w:val="fr-FR"/>
        </w:rPr>
        <w:tab/>
        <w:t>Faire en sorte que les services de santé mentale destinés à la communauté sourde soient adaptés sur les plans culturel et linguistique, par exemple par la fourniture de services d</w:t>
      </w:r>
      <w:r w:rsidR="00B14DB2">
        <w:rPr>
          <w:lang w:val="fr-FR"/>
        </w:rPr>
        <w:t>’</w:t>
      </w:r>
      <w:r w:rsidR="00B37621">
        <w:rPr>
          <w:lang w:val="fr-FR"/>
        </w:rPr>
        <w:t>interprétation en langue des signes irlandaise et la formation de professionnels à la culture et à la langue des personnes sourdes</w:t>
      </w:r>
      <w:r w:rsidR="00175A76" w:rsidRPr="00175A76">
        <w:rPr>
          <w:lang w:val="fr-FR"/>
        </w:rPr>
        <w:t>.</w:t>
      </w:r>
    </w:p>
    <w:p w14:paraId="775E3C40" w14:textId="019EB3E6" w:rsidR="00B37621" w:rsidRPr="00782D10" w:rsidRDefault="00B37621" w:rsidP="00653CF2">
      <w:pPr>
        <w:pStyle w:val="H23G"/>
      </w:pPr>
      <w:r>
        <w:rPr>
          <w:lang w:val="fr-FR"/>
        </w:rPr>
        <w:tab/>
      </w:r>
      <w:r>
        <w:rPr>
          <w:lang w:val="fr-FR"/>
        </w:rPr>
        <w:tab/>
        <w:t>Adaptation et réadaptation (</w:t>
      </w:r>
      <w:r w:rsidR="00976910">
        <w:rPr>
          <w:lang w:val="fr-FR"/>
        </w:rPr>
        <w:t>art</w:t>
      </w:r>
      <w:r w:rsidR="00175A76" w:rsidRPr="00175A76">
        <w:rPr>
          <w:lang w:val="fr-FR"/>
        </w:rPr>
        <w:t>.</w:t>
      </w:r>
      <w:r w:rsidR="00976910">
        <w:rPr>
          <w:lang w:val="fr-FR"/>
        </w:rPr>
        <w:t> </w:t>
      </w:r>
      <w:r w:rsidRPr="00175A76">
        <w:rPr>
          <w:lang w:val="fr-FR"/>
        </w:rPr>
        <w:t>26</w:t>
      </w:r>
      <w:r>
        <w:rPr>
          <w:lang w:val="fr-FR"/>
        </w:rPr>
        <w:t>)</w:t>
      </w:r>
    </w:p>
    <w:p w14:paraId="753A5B0F" w14:textId="52360C8D" w:rsidR="00B37621" w:rsidRPr="00782D10" w:rsidRDefault="00B37621" w:rsidP="00653CF2">
      <w:pPr>
        <w:pStyle w:val="SingleTxtG"/>
      </w:pPr>
      <w:r w:rsidRPr="00175A76">
        <w:rPr>
          <w:lang w:val="fr-FR"/>
        </w:rPr>
        <w:t>24</w:t>
      </w:r>
      <w:r w:rsidR="00175A76" w:rsidRPr="00175A76">
        <w:rPr>
          <w:lang w:val="fr-FR"/>
        </w:rPr>
        <w:t>.</w:t>
      </w:r>
      <w:r>
        <w:rPr>
          <w:lang w:val="fr-FR"/>
        </w:rPr>
        <w:tab/>
        <w:t>Donner des renseignements sur les propositions du groupe de travail sur les technologies d</w:t>
      </w:r>
      <w:r w:rsidR="00B14DB2">
        <w:rPr>
          <w:lang w:val="fr-FR"/>
        </w:rPr>
        <w:t>’</w:t>
      </w:r>
      <w:r>
        <w:rPr>
          <w:lang w:val="fr-FR"/>
        </w:rPr>
        <w:t>assistance</w:t>
      </w:r>
      <w:r w:rsidRPr="00175A76">
        <w:rPr>
          <w:rStyle w:val="FootnoteReference"/>
        </w:rPr>
        <w:footnoteReference w:id="6"/>
      </w:r>
      <w:r>
        <w:rPr>
          <w:lang w:val="fr-FR"/>
        </w:rPr>
        <w:t xml:space="preserve"> et sur les autres mesures, </w:t>
      </w:r>
      <w:r w:rsidR="008033AF">
        <w:rPr>
          <w:lang w:val="fr-FR"/>
        </w:rPr>
        <w:t>y compris</w:t>
      </w:r>
      <w:r>
        <w:rPr>
          <w:lang w:val="fr-FR"/>
        </w:rPr>
        <w:t xml:space="preserve"> en dehors du domaine de l</w:t>
      </w:r>
      <w:r w:rsidR="00B14DB2">
        <w:rPr>
          <w:lang w:val="fr-FR"/>
        </w:rPr>
        <w:t>’</w:t>
      </w:r>
      <w:r>
        <w:rPr>
          <w:lang w:val="fr-FR"/>
        </w:rPr>
        <w:t>emploi, qui visent à garantir l</w:t>
      </w:r>
      <w:r w:rsidR="00B14DB2">
        <w:rPr>
          <w:lang w:val="fr-FR"/>
        </w:rPr>
        <w:t>’</w:t>
      </w:r>
      <w:r>
        <w:rPr>
          <w:lang w:val="fr-FR"/>
        </w:rPr>
        <w:t>accès aux aides,</w:t>
      </w:r>
      <w:r w:rsidR="008033AF">
        <w:rPr>
          <w:lang w:val="fr-FR"/>
        </w:rPr>
        <w:t xml:space="preserve"> </w:t>
      </w:r>
      <w:r>
        <w:rPr>
          <w:lang w:val="fr-FR"/>
        </w:rPr>
        <w:t>appareils ou technologies d</w:t>
      </w:r>
      <w:r w:rsidR="00B14DB2">
        <w:rPr>
          <w:lang w:val="fr-FR"/>
        </w:rPr>
        <w:t>’</w:t>
      </w:r>
      <w:r>
        <w:rPr>
          <w:lang w:val="fr-FR"/>
        </w:rPr>
        <w:t>assistance essentiels pour un coût abordable</w:t>
      </w:r>
      <w:r w:rsidR="00175A76" w:rsidRPr="00175A76">
        <w:rPr>
          <w:lang w:val="fr-FR"/>
        </w:rPr>
        <w:t>.</w:t>
      </w:r>
    </w:p>
    <w:p w14:paraId="5AC4395F" w14:textId="687EF7C9" w:rsidR="00B37621" w:rsidRPr="00782D10" w:rsidRDefault="00B37621" w:rsidP="00653CF2">
      <w:pPr>
        <w:pStyle w:val="H23G"/>
      </w:pPr>
      <w:r>
        <w:rPr>
          <w:lang w:val="fr-FR"/>
        </w:rPr>
        <w:tab/>
      </w:r>
      <w:r>
        <w:rPr>
          <w:lang w:val="fr-FR"/>
        </w:rPr>
        <w:tab/>
        <w:t>Travail et emploi (</w:t>
      </w:r>
      <w:r w:rsidR="00976910">
        <w:rPr>
          <w:lang w:val="fr-FR"/>
        </w:rPr>
        <w:t>art</w:t>
      </w:r>
      <w:r w:rsidR="00175A76" w:rsidRPr="00175A76">
        <w:rPr>
          <w:lang w:val="fr-FR"/>
        </w:rPr>
        <w:t>.</w:t>
      </w:r>
      <w:r w:rsidR="00976910">
        <w:rPr>
          <w:lang w:val="fr-FR"/>
        </w:rPr>
        <w:t> </w:t>
      </w:r>
      <w:r w:rsidRPr="00175A76">
        <w:rPr>
          <w:lang w:val="fr-FR"/>
        </w:rPr>
        <w:t>27</w:t>
      </w:r>
      <w:r>
        <w:rPr>
          <w:lang w:val="fr-FR"/>
        </w:rPr>
        <w:t>)</w:t>
      </w:r>
    </w:p>
    <w:p w14:paraId="34D9D325" w14:textId="6DE97678" w:rsidR="00B37621" w:rsidRPr="00782D10" w:rsidRDefault="00B37621" w:rsidP="00653CF2">
      <w:pPr>
        <w:pStyle w:val="SingleTxtG"/>
      </w:pPr>
      <w:r w:rsidRPr="00175A76">
        <w:rPr>
          <w:lang w:val="fr-FR"/>
        </w:rPr>
        <w:t>25</w:t>
      </w:r>
      <w:r w:rsidR="00175A76" w:rsidRPr="00175A76">
        <w:rPr>
          <w:lang w:val="fr-FR"/>
        </w:rPr>
        <w:t>.</w:t>
      </w:r>
      <w:r>
        <w:rPr>
          <w:lang w:val="fr-FR"/>
        </w:rPr>
        <w:tab/>
        <w:t>Donner des renseignements sur les mesures qui ont été prises pour</w:t>
      </w:r>
      <w:r w:rsidR="00B14DB2">
        <w:rPr>
          <w:lang w:val="fr-FR"/>
        </w:rPr>
        <w:t> :</w:t>
      </w:r>
    </w:p>
    <w:p w14:paraId="2385FFEB" w14:textId="705F47AD" w:rsidR="00B37621" w:rsidRPr="00782D10" w:rsidRDefault="00AB17A8" w:rsidP="00AE5E95">
      <w:pPr>
        <w:pStyle w:val="SingleTxtG"/>
        <w:ind w:firstLine="567"/>
      </w:pPr>
      <w:r>
        <w:rPr>
          <w:lang w:val="fr-FR"/>
        </w:rPr>
        <w:t>a)</w:t>
      </w:r>
      <w:r w:rsidR="00B37621">
        <w:rPr>
          <w:lang w:val="fr-FR"/>
        </w:rPr>
        <w:tab/>
        <w:t>Corriger les disparités et les problèmes mis en évidence par l</w:t>
      </w:r>
      <w:r w:rsidR="00B14DB2">
        <w:rPr>
          <w:lang w:val="fr-FR"/>
        </w:rPr>
        <w:t>’</w:t>
      </w:r>
      <w:r w:rsidR="00B37621">
        <w:rPr>
          <w:lang w:val="fr-FR"/>
        </w:rPr>
        <w:t>Office national pour les personnes handicapées au cours de son</w:t>
      </w:r>
      <w:r w:rsidR="008033AF">
        <w:rPr>
          <w:lang w:val="fr-FR"/>
        </w:rPr>
        <w:t xml:space="preserve"> </w:t>
      </w:r>
      <w:r w:rsidR="00B37621">
        <w:rPr>
          <w:lang w:val="fr-FR"/>
        </w:rPr>
        <w:t>examen de la Stratégie globale pour l</w:t>
      </w:r>
      <w:r w:rsidR="00B14DB2">
        <w:rPr>
          <w:lang w:val="fr-FR"/>
        </w:rPr>
        <w:t>’</w:t>
      </w:r>
      <w:r w:rsidR="00B37621">
        <w:rPr>
          <w:lang w:val="fr-FR"/>
        </w:rPr>
        <w:t>emploi des personnes handicapées (</w:t>
      </w:r>
      <w:r w:rsidR="00B37621" w:rsidRPr="00175A76">
        <w:rPr>
          <w:lang w:val="fr-FR"/>
        </w:rPr>
        <w:t>2015</w:t>
      </w:r>
      <w:r w:rsidR="00B37621">
        <w:rPr>
          <w:lang w:val="fr-FR"/>
        </w:rPr>
        <w:t>-</w:t>
      </w:r>
      <w:r w:rsidR="00B37621" w:rsidRPr="00175A76">
        <w:rPr>
          <w:lang w:val="fr-FR"/>
        </w:rPr>
        <w:t>2024</w:t>
      </w:r>
      <w:r w:rsidR="00B37621">
        <w:rPr>
          <w:lang w:val="fr-FR"/>
        </w:rPr>
        <w:t>)</w:t>
      </w:r>
      <w:r w:rsidR="00B14DB2">
        <w:rPr>
          <w:lang w:val="fr-FR"/>
        </w:rPr>
        <w:t> ;</w:t>
      </w:r>
    </w:p>
    <w:p w14:paraId="66B7AD2A" w14:textId="0D70BABC" w:rsidR="00B37621" w:rsidRPr="00782D10" w:rsidRDefault="00AB17A8" w:rsidP="00AE5E95">
      <w:pPr>
        <w:pStyle w:val="SingleTxtG"/>
        <w:ind w:firstLine="567"/>
      </w:pPr>
      <w:r>
        <w:t>b)</w:t>
      </w:r>
      <w:r w:rsidR="00B37621">
        <w:rPr>
          <w:lang w:val="fr-FR"/>
        </w:rPr>
        <w:tab/>
        <w:t>S</w:t>
      </w:r>
      <w:r w:rsidR="00B14DB2">
        <w:rPr>
          <w:lang w:val="fr-FR"/>
        </w:rPr>
        <w:t>’</w:t>
      </w:r>
      <w:r w:rsidR="00B37621">
        <w:rPr>
          <w:lang w:val="fr-FR"/>
        </w:rPr>
        <w:t>attaquer au problème du faible taux d</w:t>
      </w:r>
      <w:r w:rsidR="00B14DB2">
        <w:rPr>
          <w:lang w:val="fr-FR"/>
        </w:rPr>
        <w:t>’</w:t>
      </w:r>
      <w:r w:rsidR="00B37621">
        <w:rPr>
          <w:lang w:val="fr-FR"/>
        </w:rPr>
        <w:t>emploi des femmes handicapées, en</w:t>
      </w:r>
      <w:r w:rsidR="00E34E54">
        <w:rPr>
          <w:lang w:val="fr-FR"/>
        </w:rPr>
        <w:t> </w:t>
      </w:r>
      <w:r w:rsidR="00B37621">
        <w:rPr>
          <w:lang w:val="fr-FR"/>
        </w:rPr>
        <w:t>précisant notamment si les politiques d</w:t>
      </w:r>
      <w:r w:rsidR="00B14DB2">
        <w:rPr>
          <w:lang w:val="fr-FR"/>
        </w:rPr>
        <w:t>’</w:t>
      </w:r>
      <w:r w:rsidR="00B37621">
        <w:rPr>
          <w:lang w:val="fr-FR"/>
        </w:rPr>
        <w:t>emploi prévoient des actions et des indicateurs mesurables en fonction du genre</w:t>
      </w:r>
      <w:r w:rsidR="00B14DB2">
        <w:rPr>
          <w:lang w:val="fr-FR"/>
        </w:rPr>
        <w:t> ;</w:t>
      </w:r>
    </w:p>
    <w:p w14:paraId="2F7B1972" w14:textId="41066F49" w:rsidR="00B37621" w:rsidRPr="00782D10" w:rsidRDefault="00AB17A8" w:rsidP="00AE5E95">
      <w:pPr>
        <w:pStyle w:val="SingleTxtG"/>
        <w:ind w:firstLine="567"/>
      </w:pPr>
      <w:r>
        <w:rPr>
          <w:lang w:val="fr-FR"/>
        </w:rPr>
        <w:t>c)</w:t>
      </w:r>
      <w:r w:rsidR="00B37621">
        <w:rPr>
          <w:lang w:val="fr-FR"/>
        </w:rPr>
        <w:tab/>
        <w:t>Aider les personnes handicapées à s</w:t>
      </w:r>
      <w:r w:rsidR="00B14DB2">
        <w:rPr>
          <w:lang w:val="fr-FR"/>
        </w:rPr>
        <w:t>’</w:t>
      </w:r>
      <w:r w:rsidR="00B37621">
        <w:rPr>
          <w:lang w:val="fr-FR"/>
        </w:rPr>
        <w:t>affranchir des services d</w:t>
      </w:r>
      <w:r w:rsidR="00B14DB2">
        <w:rPr>
          <w:lang w:val="fr-FR"/>
        </w:rPr>
        <w:t>’</w:t>
      </w:r>
      <w:r w:rsidR="00B37621">
        <w:rPr>
          <w:lang w:val="fr-FR"/>
        </w:rPr>
        <w:t>accueil de jour pour adultes et des programmes de réadaptation pour trouver un emploi, poursuivre des études ou suivre une formation, en précisant les résultats obtenus</w:t>
      </w:r>
      <w:r w:rsidR="00B14DB2">
        <w:rPr>
          <w:lang w:val="fr-FR"/>
        </w:rPr>
        <w:t> ;</w:t>
      </w:r>
    </w:p>
    <w:p w14:paraId="208C078D" w14:textId="3D03E7EE" w:rsidR="00B37621" w:rsidRPr="00782D10" w:rsidRDefault="00AB17A8" w:rsidP="00AE5E95">
      <w:pPr>
        <w:pStyle w:val="SingleTxtG"/>
        <w:ind w:firstLine="567"/>
      </w:pPr>
      <w:r>
        <w:t>d)</w:t>
      </w:r>
      <w:r w:rsidR="00B37621">
        <w:rPr>
          <w:lang w:val="fr-FR"/>
        </w:rPr>
        <w:tab/>
        <w:t>Proposer des formations, des conseils et des codes de bonnes pratiques en lien avec les obligations d</w:t>
      </w:r>
      <w:r w:rsidR="00B14DB2">
        <w:rPr>
          <w:lang w:val="fr-FR"/>
        </w:rPr>
        <w:t>’</w:t>
      </w:r>
      <w:r w:rsidR="00B37621">
        <w:rPr>
          <w:lang w:val="fr-FR"/>
        </w:rPr>
        <w:t>accessibilité et d</w:t>
      </w:r>
      <w:r w:rsidR="00B14DB2">
        <w:rPr>
          <w:lang w:val="fr-FR"/>
        </w:rPr>
        <w:t>’</w:t>
      </w:r>
      <w:r w:rsidR="00B37621">
        <w:rPr>
          <w:lang w:val="fr-FR"/>
        </w:rPr>
        <w:t>aménagement raisonnable des lieux de travail dans tous les secteurs</w:t>
      </w:r>
      <w:r w:rsidR="00175A76" w:rsidRPr="00175A76">
        <w:rPr>
          <w:lang w:val="fr-FR"/>
        </w:rPr>
        <w:t>.</w:t>
      </w:r>
    </w:p>
    <w:p w14:paraId="370A7D98" w14:textId="537B3CAB" w:rsidR="00B37621" w:rsidRPr="00782D10" w:rsidRDefault="00B37621" w:rsidP="00653CF2">
      <w:pPr>
        <w:pStyle w:val="H23G"/>
      </w:pPr>
      <w:r>
        <w:rPr>
          <w:lang w:val="fr-FR"/>
        </w:rPr>
        <w:tab/>
      </w:r>
      <w:r>
        <w:rPr>
          <w:lang w:val="fr-FR"/>
        </w:rPr>
        <w:tab/>
        <w:t>Niveau de vie adéquat et protection sociale (</w:t>
      </w:r>
      <w:r w:rsidR="00976910">
        <w:rPr>
          <w:lang w:val="fr-FR"/>
        </w:rPr>
        <w:t>art</w:t>
      </w:r>
      <w:r w:rsidR="00175A76" w:rsidRPr="00175A76">
        <w:rPr>
          <w:lang w:val="fr-FR"/>
        </w:rPr>
        <w:t>.</w:t>
      </w:r>
      <w:r w:rsidR="00976910">
        <w:rPr>
          <w:lang w:val="fr-FR"/>
        </w:rPr>
        <w:t> </w:t>
      </w:r>
      <w:r w:rsidRPr="00175A76">
        <w:rPr>
          <w:lang w:val="fr-FR"/>
        </w:rPr>
        <w:t>28</w:t>
      </w:r>
      <w:r>
        <w:rPr>
          <w:lang w:val="fr-FR"/>
        </w:rPr>
        <w:t>)</w:t>
      </w:r>
    </w:p>
    <w:p w14:paraId="2881141A" w14:textId="79831C49" w:rsidR="00B37621" w:rsidRPr="00782D10" w:rsidRDefault="00B37621" w:rsidP="00653CF2">
      <w:pPr>
        <w:pStyle w:val="SingleTxtG"/>
      </w:pPr>
      <w:r w:rsidRPr="00175A76">
        <w:rPr>
          <w:lang w:val="fr-FR"/>
        </w:rPr>
        <w:t>26</w:t>
      </w:r>
      <w:r w:rsidR="00175A76" w:rsidRPr="00175A76">
        <w:rPr>
          <w:lang w:val="fr-FR"/>
        </w:rPr>
        <w:t>.</w:t>
      </w:r>
      <w:r>
        <w:rPr>
          <w:lang w:val="fr-FR"/>
        </w:rPr>
        <w:tab/>
        <w:t>Donner des renseignements sur</w:t>
      </w:r>
      <w:r w:rsidR="00B14DB2">
        <w:rPr>
          <w:lang w:val="fr-FR"/>
        </w:rPr>
        <w:t> :</w:t>
      </w:r>
    </w:p>
    <w:p w14:paraId="7AECE1CA" w14:textId="16E9A48F" w:rsidR="00B37621" w:rsidRPr="00782D10" w:rsidRDefault="00AB17A8" w:rsidP="00AE5E95">
      <w:pPr>
        <w:pStyle w:val="SingleTxtG"/>
        <w:ind w:firstLine="567"/>
      </w:pPr>
      <w:r>
        <w:rPr>
          <w:lang w:val="fr-FR"/>
        </w:rPr>
        <w:t>a)</w:t>
      </w:r>
      <w:r w:rsidR="00B37621">
        <w:rPr>
          <w:lang w:val="fr-FR"/>
        </w:rPr>
        <w:tab/>
        <w:t>Les résultats des engagements pris au titre de l</w:t>
      </w:r>
      <w:r w:rsidR="00B14DB2">
        <w:rPr>
          <w:lang w:val="fr-FR"/>
        </w:rPr>
        <w:t>’</w:t>
      </w:r>
      <w:r w:rsidR="00B37621">
        <w:rPr>
          <w:lang w:val="fr-FR"/>
        </w:rPr>
        <w:t>objectif </w:t>
      </w:r>
      <w:r w:rsidR="00B37621" w:rsidRPr="00175A76">
        <w:rPr>
          <w:lang w:val="fr-FR"/>
        </w:rPr>
        <w:t>5</w:t>
      </w:r>
      <w:r w:rsidR="00B37621">
        <w:rPr>
          <w:lang w:val="fr-FR"/>
        </w:rPr>
        <w:t xml:space="preserve"> de la Feuille de route pour l</w:t>
      </w:r>
      <w:r w:rsidR="00B14DB2">
        <w:rPr>
          <w:lang w:val="fr-FR"/>
        </w:rPr>
        <w:t>’</w:t>
      </w:r>
      <w:r w:rsidR="00B37621">
        <w:rPr>
          <w:lang w:val="fr-FR"/>
        </w:rPr>
        <w:t>inclusion sociale (</w:t>
      </w:r>
      <w:r w:rsidR="00B37621" w:rsidRPr="00175A76">
        <w:rPr>
          <w:lang w:val="fr-FR"/>
        </w:rPr>
        <w:t>2020</w:t>
      </w:r>
      <w:r w:rsidR="00B37621">
        <w:rPr>
          <w:lang w:val="fr-FR"/>
        </w:rPr>
        <w:t>-</w:t>
      </w:r>
      <w:r w:rsidR="00B37621" w:rsidRPr="00175A76">
        <w:rPr>
          <w:lang w:val="fr-FR"/>
        </w:rPr>
        <w:t>2025</w:t>
      </w:r>
      <w:r w:rsidR="00B37621">
        <w:rPr>
          <w:lang w:val="fr-FR"/>
        </w:rPr>
        <w:t>)</w:t>
      </w:r>
      <w:r w:rsidR="00B37621" w:rsidRPr="00175A76">
        <w:rPr>
          <w:rStyle w:val="FootnoteReference"/>
        </w:rPr>
        <w:footnoteReference w:id="7"/>
      </w:r>
      <w:r w:rsidR="00B37621">
        <w:rPr>
          <w:lang w:val="fr-FR"/>
        </w:rPr>
        <w:t>, en précisant si d</w:t>
      </w:r>
      <w:r w:rsidR="00B14DB2">
        <w:rPr>
          <w:lang w:val="fr-FR"/>
        </w:rPr>
        <w:t>’</w:t>
      </w:r>
      <w:r w:rsidR="00B37621">
        <w:rPr>
          <w:lang w:val="fr-FR"/>
        </w:rPr>
        <w:t>autres engagements en faveur de l</w:t>
      </w:r>
      <w:r w:rsidR="00B14DB2">
        <w:rPr>
          <w:lang w:val="fr-FR"/>
        </w:rPr>
        <w:t>’</w:t>
      </w:r>
      <w:r w:rsidR="00B37621">
        <w:rPr>
          <w:lang w:val="fr-FR"/>
        </w:rPr>
        <w:t>atténuation de la pauvreté ont été pris pour les personnes handicapées, plus particulièrement pour les femmes et les filles handicapées</w:t>
      </w:r>
      <w:r w:rsidR="00B14DB2">
        <w:rPr>
          <w:lang w:val="fr-FR"/>
        </w:rPr>
        <w:t> ;</w:t>
      </w:r>
    </w:p>
    <w:p w14:paraId="6C9EF2FF" w14:textId="5EA70B80" w:rsidR="00B37621" w:rsidRPr="00782D10" w:rsidRDefault="00AB17A8" w:rsidP="00AE5E95">
      <w:pPr>
        <w:pStyle w:val="SingleTxtG"/>
        <w:ind w:firstLine="567"/>
      </w:pPr>
      <w:r>
        <w:rPr>
          <w:lang w:val="fr-FR"/>
        </w:rPr>
        <w:t>b)</w:t>
      </w:r>
      <w:r w:rsidR="00B37621">
        <w:rPr>
          <w:lang w:val="fr-FR"/>
        </w:rPr>
        <w:tab/>
        <w:t>Les mesures visant à garantir que l</w:t>
      </w:r>
      <w:r w:rsidR="00B14DB2">
        <w:rPr>
          <w:lang w:val="fr-FR"/>
        </w:rPr>
        <w:t>’</w:t>
      </w:r>
      <w:r w:rsidR="00B37621">
        <w:rPr>
          <w:lang w:val="fr-FR"/>
        </w:rPr>
        <w:t>allocation d</w:t>
      </w:r>
      <w:r w:rsidR="00B14DB2">
        <w:rPr>
          <w:lang w:val="fr-FR"/>
        </w:rPr>
        <w:t>’</w:t>
      </w:r>
      <w:r w:rsidR="00B37621">
        <w:rPr>
          <w:lang w:val="fr-FR"/>
        </w:rPr>
        <w:t xml:space="preserve">invalidité assure un niveau de vie adéquat et à instaurer une rente permanente annuelle pour les personnes handicapées, comme le prévoit le Programme gouvernemental </w:t>
      </w:r>
      <w:r w:rsidR="00B37621" w:rsidRPr="00175A76">
        <w:rPr>
          <w:lang w:val="fr-FR"/>
        </w:rPr>
        <w:t>2025</w:t>
      </w:r>
      <w:r w:rsidR="00B14DB2">
        <w:rPr>
          <w:lang w:val="fr-FR"/>
        </w:rPr>
        <w:t> ;</w:t>
      </w:r>
    </w:p>
    <w:p w14:paraId="28DD2124" w14:textId="49306CC4" w:rsidR="00B37621" w:rsidRPr="00782D10" w:rsidRDefault="00AB17A8" w:rsidP="00AE5E95">
      <w:pPr>
        <w:pStyle w:val="SingleTxtG"/>
        <w:ind w:firstLine="567"/>
      </w:pPr>
      <w:r>
        <w:rPr>
          <w:lang w:val="fr-FR"/>
        </w:rPr>
        <w:t>c)</w:t>
      </w:r>
      <w:r w:rsidR="00B37621">
        <w:rPr>
          <w:lang w:val="fr-FR"/>
        </w:rPr>
        <w:tab/>
        <w:t>Les mesures qui ont été prises pour supprimer les éléments du système de protection sociale qui empêchent ou limitent l</w:t>
      </w:r>
      <w:r w:rsidR="00B14DB2">
        <w:rPr>
          <w:lang w:val="fr-FR"/>
        </w:rPr>
        <w:t>’</w:t>
      </w:r>
      <w:r w:rsidR="00B37621">
        <w:rPr>
          <w:lang w:val="fr-FR"/>
        </w:rPr>
        <w:t>accès des personnes handicapées à l</w:t>
      </w:r>
      <w:r w:rsidR="00B14DB2">
        <w:rPr>
          <w:lang w:val="fr-FR"/>
        </w:rPr>
        <w:t>’</w:t>
      </w:r>
      <w:r w:rsidR="00B37621">
        <w:rPr>
          <w:lang w:val="fr-FR"/>
        </w:rPr>
        <w:t>emploi et</w:t>
      </w:r>
      <w:r w:rsidR="008033AF">
        <w:rPr>
          <w:lang w:val="fr-FR"/>
        </w:rPr>
        <w:t xml:space="preserve"> </w:t>
      </w:r>
      <w:r w:rsidR="00B37621">
        <w:rPr>
          <w:lang w:val="fr-FR"/>
        </w:rPr>
        <w:t xml:space="preserve">donner suite aux recommandations issues du rapport de </w:t>
      </w:r>
      <w:r w:rsidR="00B37621" w:rsidRPr="00175A76">
        <w:rPr>
          <w:lang w:val="fr-FR"/>
        </w:rPr>
        <w:t>2017</w:t>
      </w:r>
      <w:r w:rsidR="00B37621">
        <w:rPr>
          <w:lang w:val="fr-FR"/>
        </w:rPr>
        <w:t xml:space="preserve"> intitulé « Rendre le travail rémunérateur »</w:t>
      </w:r>
      <w:r w:rsidR="00B14DB2">
        <w:rPr>
          <w:lang w:val="fr-FR"/>
        </w:rPr>
        <w:t> ;</w:t>
      </w:r>
    </w:p>
    <w:p w14:paraId="464D2956" w14:textId="25AB6E41" w:rsidR="00B37621" w:rsidRPr="00782D10" w:rsidRDefault="00AB17A8" w:rsidP="00AE5E95">
      <w:pPr>
        <w:pStyle w:val="SingleTxtG"/>
        <w:ind w:firstLine="567"/>
      </w:pPr>
      <w:r>
        <w:rPr>
          <w:lang w:val="fr-FR"/>
        </w:rPr>
        <w:lastRenderedPageBreak/>
        <w:t>d)</w:t>
      </w:r>
      <w:r w:rsidR="00B37621">
        <w:rPr>
          <w:lang w:val="fr-FR"/>
        </w:rPr>
        <w:tab/>
        <w:t>Les mesures qui ont été prises pour supprimer le critère de ressources du conjoint ou de la famille, qui porte atteinte à l</w:t>
      </w:r>
      <w:r w:rsidR="00B14DB2">
        <w:rPr>
          <w:lang w:val="fr-FR"/>
        </w:rPr>
        <w:t>’</w:t>
      </w:r>
      <w:r w:rsidR="00B37621">
        <w:rPr>
          <w:lang w:val="fr-FR"/>
        </w:rPr>
        <w:t>indépendance économique et expose les femmes handicapées à un risque d</w:t>
      </w:r>
      <w:r w:rsidR="00B14DB2">
        <w:rPr>
          <w:lang w:val="fr-FR"/>
        </w:rPr>
        <w:t>’</w:t>
      </w:r>
      <w:r w:rsidR="00B37621">
        <w:rPr>
          <w:lang w:val="fr-FR"/>
        </w:rPr>
        <w:t>emprise ou de violence</w:t>
      </w:r>
      <w:r w:rsidR="00B14DB2">
        <w:rPr>
          <w:lang w:val="fr-FR"/>
        </w:rPr>
        <w:t> ;</w:t>
      </w:r>
    </w:p>
    <w:p w14:paraId="1937981E" w14:textId="175CDF70" w:rsidR="00B37621" w:rsidRPr="00782D10" w:rsidRDefault="00AB17A8" w:rsidP="00AE5E95">
      <w:pPr>
        <w:pStyle w:val="SingleTxtG"/>
        <w:ind w:firstLine="567"/>
      </w:pPr>
      <w:r>
        <w:rPr>
          <w:lang w:val="fr-FR"/>
        </w:rPr>
        <w:t>e)</w:t>
      </w:r>
      <w:r w:rsidR="00B37621">
        <w:rPr>
          <w:lang w:val="fr-FR"/>
        </w:rPr>
        <w:tab/>
        <w:t>Les mesures qui ont été prises pour que les personnes âgées handicapées ne soient pas désavantagées dans le système de protection sociale en raison des limites d</w:t>
      </w:r>
      <w:r w:rsidR="00B14DB2">
        <w:rPr>
          <w:lang w:val="fr-FR"/>
        </w:rPr>
        <w:t>’</w:t>
      </w:r>
      <w:r w:rsidR="00B37621">
        <w:rPr>
          <w:lang w:val="fr-FR"/>
        </w:rPr>
        <w:t>âge fixées pour l</w:t>
      </w:r>
      <w:r w:rsidR="00B14DB2">
        <w:rPr>
          <w:lang w:val="fr-FR"/>
        </w:rPr>
        <w:t>’</w:t>
      </w:r>
      <w:r w:rsidR="00B37621">
        <w:rPr>
          <w:lang w:val="fr-FR"/>
        </w:rPr>
        <w:t>allocation d</w:t>
      </w:r>
      <w:r w:rsidR="00B14DB2">
        <w:rPr>
          <w:lang w:val="fr-FR"/>
        </w:rPr>
        <w:t>’</w:t>
      </w:r>
      <w:r w:rsidR="00B37621">
        <w:rPr>
          <w:lang w:val="fr-FR"/>
        </w:rPr>
        <w:t>invalidité et de leur classement comme « personnes âgées » dans les catégories de protection sociale</w:t>
      </w:r>
      <w:r w:rsidR="00175A76" w:rsidRPr="00175A76">
        <w:rPr>
          <w:lang w:val="fr-FR"/>
        </w:rPr>
        <w:t>.</w:t>
      </w:r>
    </w:p>
    <w:p w14:paraId="04D38281" w14:textId="20AAC9D1" w:rsidR="00B37621" w:rsidRPr="00782D10" w:rsidRDefault="00B37621" w:rsidP="00653CF2">
      <w:pPr>
        <w:pStyle w:val="H23G"/>
      </w:pPr>
      <w:r>
        <w:rPr>
          <w:lang w:val="fr-FR"/>
        </w:rPr>
        <w:tab/>
      </w:r>
      <w:r>
        <w:rPr>
          <w:lang w:val="fr-FR"/>
        </w:rPr>
        <w:tab/>
        <w:t>Participation à la vie politique et à la vie publique (</w:t>
      </w:r>
      <w:r w:rsidR="00976910">
        <w:rPr>
          <w:lang w:val="fr-FR"/>
        </w:rPr>
        <w:t>art</w:t>
      </w:r>
      <w:r w:rsidR="00175A76" w:rsidRPr="00175A76">
        <w:rPr>
          <w:lang w:val="fr-FR"/>
        </w:rPr>
        <w:t>.</w:t>
      </w:r>
      <w:r w:rsidR="00976910">
        <w:rPr>
          <w:lang w:val="fr-FR"/>
        </w:rPr>
        <w:t> </w:t>
      </w:r>
      <w:r w:rsidRPr="00175A76">
        <w:rPr>
          <w:lang w:val="fr-FR"/>
        </w:rPr>
        <w:t>29</w:t>
      </w:r>
      <w:r>
        <w:rPr>
          <w:lang w:val="fr-FR"/>
        </w:rPr>
        <w:t>)</w:t>
      </w:r>
    </w:p>
    <w:p w14:paraId="41424CE7" w14:textId="39E41A18" w:rsidR="00B37621" w:rsidRPr="00782D10" w:rsidRDefault="00B37621" w:rsidP="00653CF2">
      <w:pPr>
        <w:pStyle w:val="SingleTxtG"/>
      </w:pPr>
      <w:r w:rsidRPr="00175A76">
        <w:rPr>
          <w:lang w:val="fr-FR"/>
        </w:rPr>
        <w:t>27</w:t>
      </w:r>
      <w:r w:rsidR="00175A76" w:rsidRPr="00175A76">
        <w:rPr>
          <w:lang w:val="fr-FR"/>
        </w:rPr>
        <w:t>.</w:t>
      </w:r>
      <w:r>
        <w:rPr>
          <w:lang w:val="fr-FR"/>
        </w:rPr>
        <w:tab/>
        <w:t>Donner des renseignements sur les mesures qui ont été prises pour</w:t>
      </w:r>
      <w:r w:rsidR="00B14DB2">
        <w:rPr>
          <w:lang w:val="fr-FR"/>
        </w:rPr>
        <w:t> :</w:t>
      </w:r>
    </w:p>
    <w:p w14:paraId="278D230B" w14:textId="04B6AEAE" w:rsidR="00B37621" w:rsidRPr="00782D10" w:rsidRDefault="00AB17A8" w:rsidP="00AE5E95">
      <w:pPr>
        <w:pStyle w:val="SingleTxtG"/>
        <w:ind w:firstLine="567"/>
      </w:pPr>
      <w:r>
        <w:rPr>
          <w:lang w:val="fr-FR"/>
        </w:rPr>
        <w:t>a)</w:t>
      </w:r>
      <w:r w:rsidR="00B37621">
        <w:rPr>
          <w:lang w:val="fr-FR"/>
        </w:rPr>
        <w:tab/>
        <w:t>Éliminer les obstacles auxquels se heurtent les personnes handicapé</w:t>
      </w:r>
      <w:r w:rsidR="00957D45">
        <w:rPr>
          <w:lang w:val="fr-FR"/>
        </w:rPr>
        <w:t>e</w:t>
      </w:r>
      <w:r w:rsidR="00B37621">
        <w:rPr>
          <w:lang w:val="fr-FR"/>
        </w:rPr>
        <w:t>s qui se présentent à des élections, notamment les attitudes négatives, la pénurie d</w:t>
      </w:r>
      <w:r w:rsidR="00B14DB2">
        <w:rPr>
          <w:lang w:val="fr-FR"/>
        </w:rPr>
        <w:t>’</w:t>
      </w:r>
      <w:r w:rsidR="00B37621">
        <w:rPr>
          <w:lang w:val="fr-FR"/>
        </w:rPr>
        <w:t>interprètes en langue des signes et le manque d</w:t>
      </w:r>
      <w:r w:rsidR="00B14DB2">
        <w:rPr>
          <w:lang w:val="fr-FR"/>
        </w:rPr>
        <w:t>’</w:t>
      </w:r>
      <w:r w:rsidR="00B37621">
        <w:rPr>
          <w:lang w:val="fr-FR"/>
        </w:rPr>
        <w:t>accessibilité du cadre bâti, des transports et des moyens d</w:t>
      </w:r>
      <w:r w:rsidR="00B14DB2">
        <w:rPr>
          <w:lang w:val="fr-FR"/>
        </w:rPr>
        <w:t>’</w:t>
      </w:r>
      <w:r w:rsidR="00B37621">
        <w:rPr>
          <w:lang w:val="fr-FR"/>
        </w:rPr>
        <w:t>information et de communication</w:t>
      </w:r>
      <w:r w:rsidR="00B14DB2">
        <w:rPr>
          <w:lang w:val="fr-FR"/>
        </w:rPr>
        <w:t> ;</w:t>
      </w:r>
    </w:p>
    <w:p w14:paraId="6C8630C3" w14:textId="0419AB05" w:rsidR="00B37621" w:rsidRPr="00782D10" w:rsidRDefault="00AB17A8" w:rsidP="00914BA4">
      <w:pPr>
        <w:pStyle w:val="SingleTxtG"/>
        <w:spacing w:after="100"/>
        <w:ind w:firstLine="567"/>
      </w:pPr>
      <w:r>
        <w:rPr>
          <w:lang w:val="fr-FR"/>
        </w:rPr>
        <w:t>b)</w:t>
      </w:r>
      <w:r w:rsidR="00B37621">
        <w:rPr>
          <w:lang w:val="fr-FR"/>
        </w:rPr>
        <w:tab/>
        <w:t>Faire en sorte que les personnes handicapées puissent voter à bulletin secret, que les informations relatives aux élections, aux procédures de vote et aux partis politiques soient accessibles, notamment en langage facile à lire et à comprendre, et que les bureaux de vote soient accessibles</w:t>
      </w:r>
      <w:r w:rsidR="00B14DB2">
        <w:rPr>
          <w:lang w:val="fr-FR"/>
        </w:rPr>
        <w:t> ;</w:t>
      </w:r>
    </w:p>
    <w:p w14:paraId="7309ABE3" w14:textId="2E509A79" w:rsidR="00B37621" w:rsidRPr="00782D10" w:rsidRDefault="00AB17A8" w:rsidP="00914BA4">
      <w:pPr>
        <w:pStyle w:val="SingleTxtG"/>
        <w:spacing w:after="100"/>
        <w:ind w:firstLine="567"/>
      </w:pPr>
      <w:r>
        <w:rPr>
          <w:lang w:val="fr-FR"/>
        </w:rPr>
        <w:t>c)</w:t>
      </w:r>
      <w:r w:rsidR="00B37621">
        <w:rPr>
          <w:lang w:val="fr-FR"/>
        </w:rPr>
        <w:tab/>
        <w:t>Lever les obstacles auxquels se heurtent les personnes qui se trouvent dans des hôpitaux, des résidences médicalisées et d</w:t>
      </w:r>
      <w:r w:rsidR="00B14DB2">
        <w:rPr>
          <w:lang w:val="fr-FR"/>
        </w:rPr>
        <w:t>’</w:t>
      </w:r>
      <w:r w:rsidR="00B37621">
        <w:rPr>
          <w:lang w:val="fr-FR"/>
        </w:rPr>
        <w:t>autres institutions lorsqu</w:t>
      </w:r>
      <w:r w:rsidR="00B14DB2">
        <w:rPr>
          <w:lang w:val="fr-FR"/>
        </w:rPr>
        <w:t>’</w:t>
      </w:r>
      <w:r w:rsidR="00B37621">
        <w:rPr>
          <w:lang w:val="fr-FR"/>
        </w:rPr>
        <w:t>elles souhaitent exercer leur droit de vote</w:t>
      </w:r>
      <w:r w:rsidR="00B14DB2">
        <w:rPr>
          <w:lang w:val="fr-FR"/>
        </w:rPr>
        <w:t> ;</w:t>
      </w:r>
    </w:p>
    <w:p w14:paraId="0841BC31" w14:textId="21F337E4" w:rsidR="00653CF2" w:rsidRDefault="00AB17A8" w:rsidP="00914BA4">
      <w:pPr>
        <w:pStyle w:val="SingleTxtG"/>
        <w:spacing w:after="100"/>
        <w:ind w:firstLine="567"/>
        <w:rPr>
          <w:lang w:val="fr-FR"/>
        </w:rPr>
      </w:pPr>
      <w:r>
        <w:rPr>
          <w:lang w:val="fr-FR"/>
        </w:rPr>
        <w:t>d)</w:t>
      </w:r>
      <w:r w:rsidR="00B37621">
        <w:rPr>
          <w:lang w:val="fr-FR"/>
        </w:rPr>
        <w:tab/>
        <w:t>Proposer des programmes d</w:t>
      </w:r>
      <w:r w:rsidR="00B14DB2">
        <w:rPr>
          <w:lang w:val="fr-FR"/>
        </w:rPr>
        <w:t>’</w:t>
      </w:r>
      <w:r w:rsidR="00B37621">
        <w:rPr>
          <w:lang w:val="fr-FR"/>
        </w:rPr>
        <w:t>éducation civique et politique accessibles dans les écoles, les centres d</w:t>
      </w:r>
      <w:r w:rsidR="00B14DB2">
        <w:rPr>
          <w:lang w:val="fr-FR"/>
        </w:rPr>
        <w:t>’</w:t>
      </w:r>
      <w:r w:rsidR="00B37621">
        <w:rPr>
          <w:lang w:val="fr-FR"/>
        </w:rPr>
        <w:t>accueil de jour et les structures de proximité, et faire en sorte que les personnes handicapées, par l</w:t>
      </w:r>
      <w:r w:rsidR="00B14DB2">
        <w:rPr>
          <w:lang w:val="fr-FR"/>
        </w:rPr>
        <w:t>’</w:t>
      </w:r>
      <w:r w:rsidR="00B37621">
        <w:rPr>
          <w:lang w:val="fr-FR"/>
        </w:rPr>
        <w:t>intermédiaire des organisations qui les représentent, puissent participer activement à la vie publique et à la vie politique</w:t>
      </w:r>
      <w:r w:rsidR="00175A76" w:rsidRPr="00175A76">
        <w:rPr>
          <w:lang w:val="fr-FR"/>
        </w:rPr>
        <w:t>.</w:t>
      </w:r>
    </w:p>
    <w:p w14:paraId="7EE2FD4C" w14:textId="33B7F393" w:rsidR="00B37621" w:rsidRPr="00782D10" w:rsidRDefault="00B37621" w:rsidP="00914BA4">
      <w:pPr>
        <w:pStyle w:val="H23G"/>
        <w:spacing w:after="100"/>
      </w:pPr>
      <w:r>
        <w:rPr>
          <w:lang w:val="fr-FR"/>
        </w:rPr>
        <w:tab/>
      </w:r>
      <w:r>
        <w:rPr>
          <w:lang w:val="fr-FR"/>
        </w:rPr>
        <w:tab/>
        <w:t>Participation à la vie culturelle et récréative, aux loisirs et aux sports (</w:t>
      </w:r>
      <w:r w:rsidR="00976910">
        <w:rPr>
          <w:lang w:val="fr-FR"/>
        </w:rPr>
        <w:t>art</w:t>
      </w:r>
      <w:r w:rsidR="00175A76" w:rsidRPr="00175A76">
        <w:rPr>
          <w:lang w:val="fr-FR"/>
        </w:rPr>
        <w:t>.</w:t>
      </w:r>
      <w:r w:rsidR="00976910">
        <w:rPr>
          <w:lang w:val="fr-FR"/>
        </w:rPr>
        <w:t> </w:t>
      </w:r>
      <w:r w:rsidRPr="00175A76">
        <w:rPr>
          <w:lang w:val="fr-FR"/>
        </w:rPr>
        <w:t>30</w:t>
      </w:r>
      <w:r>
        <w:rPr>
          <w:lang w:val="fr-FR"/>
        </w:rPr>
        <w:t>)</w:t>
      </w:r>
    </w:p>
    <w:p w14:paraId="651C5248" w14:textId="586D41AE" w:rsidR="00B37621" w:rsidRPr="00782D10" w:rsidRDefault="00B37621" w:rsidP="00914BA4">
      <w:pPr>
        <w:pStyle w:val="SingleTxtG"/>
        <w:spacing w:after="100"/>
      </w:pPr>
      <w:r w:rsidRPr="00175A76">
        <w:rPr>
          <w:lang w:val="fr-FR"/>
        </w:rPr>
        <w:t>28</w:t>
      </w:r>
      <w:r w:rsidR="00175A76" w:rsidRPr="00175A76">
        <w:rPr>
          <w:lang w:val="fr-FR"/>
        </w:rPr>
        <w:t>.</w:t>
      </w:r>
      <w:r>
        <w:rPr>
          <w:lang w:val="fr-FR"/>
        </w:rPr>
        <w:tab/>
        <w:t>Donner des renseignements sur les mesures qui ont été prises pour</w:t>
      </w:r>
      <w:r w:rsidR="00B14DB2">
        <w:rPr>
          <w:lang w:val="fr-FR"/>
        </w:rPr>
        <w:t> :</w:t>
      </w:r>
    </w:p>
    <w:p w14:paraId="0A8D6FCC" w14:textId="4F81ECA2" w:rsidR="00B37621" w:rsidRPr="00782D10" w:rsidRDefault="00AB17A8" w:rsidP="00914BA4">
      <w:pPr>
        <w:pStyle w:val="SingleTxtG"/>
        <w:spacing w:after="100"/>
        <w:ind w:firstLine="567"/>
      </w:pPr>
      <w:r>
        <w:rPr>
          <w:lang w:val="fr-FR"/>
        </w:rPr>
        <w:t>a)</w:t>
      </w:r>
      <w:r w:rsidR="00B37621">
        <w:rPr>
          <w:lang w:val="fr-FR"/>
        </w:rPr>
        <w:tab/>
        <w:t>Permettre aux personnes handicapées de développer et de réaliser leur potentiel créatif, artistique et intellectuel</w:t>
      </w:r>
      <w:r w:rsidR="00B14DB2">
        <w:rPr>
          <w:lang w:val="fr-FR"/>
        </w:rPr>
        <w:t> ;</w:t>
      </w:r>
    </w:p>
    <w:p w14:paraId="56092F53" w14:textId="03948C05" w:rsidR="00653CF2" w:rsidRPr="00AA5A45" w:rsidRDefault="00AB17A8" w:rsidP="00914BA4">
      <w:pPr>
        <w:pStyle w:val="SingleTxtG"/>
        <w:spacing w:after="100"/>
        <w:ind w:firstLine="567"/>
        <w:rPr>
          <w:spacing w:val="-2"/>
          <w:lang w:val="fr-FR"/>
        </w:rPr>
      </w:pPr>
      <w:r w:rsidRPr="00AA5A45">
        <w:rPr>
          <w:spacing w:val="-2"/>
          <w:lang w:val="fr-FR"/>
        </w:rPr>
        <w:t>b)</w:t>
      </w:r>
      <w:r w:rsidR="00B37621" w:rsidRPr="00AA5A45">
        <w:rPr>
          <w:spacing w:val="-2"/>
          <w:lang w:val="fr-FR"/>
        </w:rPr>
        <w:tab/>
        <w:t>Accroître la participation des personnes handicapées à la vie culturelle, aux</w:t>
      </w:r>
      <w:r w:rsidR="00AA5A45" w:rsidRPr="00AA5A45">
        <w:rPr>
          <w:spacing w:val="-2"/>
          <w:lang w:val="fr-FR"/>
        </w:rPr>
        <w:t> </w:t>
      </w:r>
      <w:r w:rsidR="00B37621" w:rsidRPr="00AA5A45">
        <w:rPr>
          <w:spacing w:val="-2"/>
          <w:lang w:val="fr-FR"/>
        </w:rPr>
        <w:t>activités récréatives, aux loisirs et au sport, en indiquant notamment les résultats obtenus dans le cadre du Programme d</w:t>
      </w:r>
      <w:r w:rsidR="00B14DB2" w:rsidRPr="00AA5A45">
        <w:rPr>
          <w:spacing w:val="-2"/>
          <w:lang w:val="fr-FR"/>
        </w:rPr>
        <w:t>’</w:t>
      </w:r>
      <w:r w:rsidR="00B37621" w:rsidRPr="00AA5A45">
        <w:rPr>
          <w:spacing w:val="-2"/>
          <w:lang w:val="fr-FR"/>
        </w:rPr>
        <w:t>inclusion sociale et d</w:t>
      </w:r>
      <w:r w:rsidR="00B14DB2" w:rsidRPr="00AA5A45">
        <w:rPr>
          <w:spacing w:val="-2"/>
          <w:lang w:val="fr-FR"/>
        </w:rPr>
        <w:t>’</w:t>
      </w:r>
      <w:r w:rsidR="00B37621" w:rsidRPr="00AA5A45">
        <w:rPr>
          <w:spacing w:val="-2"/>
          <w:lang w:val="fr-FR"/>
        </w:rPr>
        <w:t>activation communautaire (</w:t>
      </w:r>
      <w:r w:rsidR="00B37621" w:rsidRPr="00175A76">
        <w:rPr>
          <w:spacing w:val="-2"/>
          <w:lang w:val="fr-FR"/>
        </w:rPr>
        <w:t>2018</w:t>
      </w:r>
      <w:r w:rsidR="00B37621" w:rsidRPr="00AA5A45">
        <w:rPr>
          <w:spacing w:val="-2"/>
          <w:lang w:val="fr-FR"/>
        </w:rPr>
        <w:t>-</w:t>
      </w:r>
      <w:r w:rsidR="00B37621" w:rsidRPr="00175A76">
        <w:rPr>
          <w:spacing w:val="-2"/>
          <w:lang w:val="fr-FR"/>
        </w:rPr>
        <w:t>2023</w:t>
      </w:r>
      <w:r w:rsidR="00B37621" w:rsidRPr="00AA5A45">
        <w:rPr>
          <w:spacing w:val="-2"/>
          <w:lang w:val="fr-FR"/>
        </w:rPr>
        <w:t>)</w:t>
      </w:r>
      <w:r w:rsidR="00B37621" w:rsidRPr="00175A76">
        <w:rPr>
          <w:rStyle w:val="FootnoteReference"/>
          <w:spacing w:val="-2"/>
        </w:rPr>
        <w:footnoteReference w:id="8"/>
      </w:r>
      <w:r w:rsidR="00B37621" w:rsidRPr="00AA5A45">
        <w:rPr>
          <w:spacing w:val="-2"/>
          <w:lang w:val="fr-FR"/>
        </w:rPr>
        <w:t>, du Plan d</w:t>
      </w:r>
      <w:r w:rsidR="00B14DB2" w:rsidRPr="00AA5A45">
        <w:rPr>
          <w:spacing w:val="-2"/>
          <w:lang w:val="fr-FR"/>
        </w:rPr>
        <w:t>’</w:t>
      </w:r>
      <w:r w:rsidR="00B37621" w:rsidRPr="00AA5A45">
        <w:rPr>
          <w:spacing w:val="-2"/>
          <w:lang w:val="fr-FR"/>
        </w:rPr>
        <w:t>action pour le tourisme (</w:t>
      </w:r>
      <w:r w:rsidR="00B37621" w:rsidRPr="00175A76">
        <w:rPr>
          <w:spacing w:val="-2"/>
          <w:lang w:val="fr-FR"/>
        </w:rPr>
        <w:t>2019</w:t>
      </w:r>
      <w:r w:rsidR="00B37621" w:rsidRPr="00AA5A45">
        <w:rPr>
          <w:spacing w:val="-2"/>
          <w:lang w:val="fr-FR"/>
        </w:rPr>
        <w:t>-</w:t>
      </w:r>
      <w:r w:rsidR="00B37621" w:rsidRPr="00175A76">
        <w:rPr>
          <w:spacing w:val="-2"/>
          <w:lang w:val="fr-FR"/>
        </w:rPr>
        <w:t>2021</w:t>
      </w:r>
      <w:r w:rsidR="00B37621" w:rsidRPr="00AA5A45">
        <w:rPr>
          <w:spacing w:val="-2"/>
          <w:lang w:val="fr-FR"/>
        </w:rPr>
        <w:t>)</w:t>
      </w:r>
      <w:r w:rsidR="00B37621" w:rsidRPr="00175A76">
        <w:rPr>
          <w:rStyle w:val="FootnoteReference"/>
          <w:spacing w:val="-2"/>
        </w:rPr>
        <w:footnoteReference w:id="9"/>
      </w:r>
      <w:r w:rsidR="00B37621" w:rsidRPr="00AA5A45">
        <w:rPr>
          <w:spacing w:val="-2"/>
          <w:lang w:val="fr-FR"/>
        </w:rPr>
        <w:t xml:space="preserve">, </w:t>
      </w:r>
      <w:r w:rsidR="00AA5A45" w:rsidRPr="00AA5A45">
        <w:rPr>
          <w:spacing w:val="-2"/>
          <w:lang w:val="fr-FR"/>
        </w:rPr>
        <w:t xml:space="preserve">de </w:t>
      </w:r>
      <w:r w:rsidR="00B37621" w:rsidRPr="00AA5A45">
        <w:rPr>
          <w:spacing w:val="-2"/>
          <w:lang w:val="fr-FR"/>
        </w:rPr>
        <w:t>la Politique nationale du sport (</w:t>
      </w:r>
      <w:r w:rsidR="00B37621" w:rsidRPr="00175A76">
        <w:rPr>
          <w:spacing w:val="-2"/>
          <w:lang w:val="fr-FR"/>
        </w:rPr>
        <w:t>2018</w:t>
      </w:r>
      <w:r w:rsidR="00B37621" w:rsidRPr="00AA5A45">
        <w:rPr>
          <w:spacing w:val="-2"/>
          <w:lang w:val="fr-FR"/>
        </w:rPr>
        <w:t>-</w:t>
      </w:r>
      <w:r w:rsidR="00B37621" w:rsidRPr="00175A76">
        <w:rPr>
          <w:spacing w:val="-2"/>
          <w:lang w:val="fr-FR"/>
        </w:rPr>
        <w:t>2027</w:t>
      </w:r>
      <w:r w:rsidR="00B37621" w:rsidRPr="00AA5A45">
        <w:rPr>
          <w:spacing w:val="-2"/>
          <w:lang w:val="fr-FR"/>
        </w:rPr>
        <w:t>)</w:t>
      </w:r>
      <w:r w:rsidR="00B37621" w:rsidRPr="00175A76">
        <w:rPr>
          <w:rStyle w:val="FootnoteReference"/>
          <w:spacing w:val="-2"/>
        </w:rPr>
        <w:footnoteReference w:id="10"/>
      </w:r>
      <w:r w:rsidR="00B37621" w:rsidRPr="00AA5A45">
        <w:rPr>
          <w:spacing w:val="-2"/>
          <w:lang w:val="fr-FR"/>
        </w:rPr>
        <w:t xml:space="preserve"> et de la Politique irlandaise de participation des personnes handicapées aux activités sportives</w:t>
      </w:r>
      <w:r w:rsidR="00B37621" w:rsidRPr="00175A76">
        <w:rPr>
          <w:rStyle w:val="FootnoteReference"/>
          <w:spacing w:val="-2"/>
        </w:rPr>
        <w:footnoteReference w:id="11"/>
      </w:r>
      <w:r w:rsidR="00B14DB2" w:rsidRPr="00AA5A45">
        <w:rPr>
          <w:spacing w:val="-2"/>
          <w:lang w:val="fr-FR"/>
        </w:rPr>
        <w:t> ;</w:t>
      </w:r>
    </w:p>
    <w:p w14:paraId="2A684A50" w14:textId="659F0549" w:rsidR="00653CF2" w:rsidRPr="00B07DF1" w:rsidRDefault="00AB17A8" w:rsidP="00914BA4">
      <w:pPr>
        <w:pStyle w:val="SingleTxtG"/>
        <w:spacing w:after="100"/>
        <w:ind w:firstLine="567"/>
        <w:rPr>
          <w:spacing w:val="-2"/>
          <w:lang w:val="fr-FR"/>
        </w:rPr>
      </w:pPr>
      <w:r w:rsidRPr="00B07DF1">
        <w:rPr>
          <w:spacing w:val="-2"/>
          <w:lang w:val="fr-FR"/>
        </w:rPr>
        <w:t>c)</w:t>
      </w:r>
      <w:r w:rsidR="00B37621" w:rsidRPr="00B07DF1">
        <w:rPr>
          <w:spacing w:val="-2"/>
          <w:lang w:val="fr-FR"/>
        </w:rPr>
        <w:tab/>
        <w:t>Garantir que le programme de bons pour l</w:t>
      </w:r>
      <w:r w:rsidR="00B14DB2" w:rsidRPr="00B07DF1">
        <w:rPr>
          <w:spacing w:val="-2"/>
          <w:lang w:val="fr-FR"/>
        </w:rPr>
        <w:t>’</w:t>
      </w:r>
      <w:r w:rsidR="00B37621" w:rsidRPr="00B07DF1">
        <w:rPr>
          <w:spacing w:val="-2"/>
          <w:lang w:val="fr-FR"/>
        </w:rPr>
        <w:t xml:space="preserve">inclusion sociale dispose de fonds suffisants et soit accessible à toutes les personnes sourdes, </w:t>
      </w:r>
      <w:r w:rsidR="008033AF" w:rsidRPr="00B07DF1">
        <w:rPr>
          <w:spacing w:val="-2"/>
          <w:lang w:val="fr-FR"/>
        </w:rPr>
        <w:t>y compris</w:t>
      </w:r>
      <w:r w:rsidR="00B37621" w:rsidRPr="00B07DF1">
        <w:rPr>
          <w:spacing w:val="-2"/>
          <w:lang w:val="fr-FR"/>
        </w:rPr>
        <w:t xml:space="preserve"> aux enfants sourds, et que la limitation du nombre de bons n</w:t>
      </w:r>
      <w:r w:rsidR="00B14DB2" w:rsidRPr="00B07DF1">
        <w:rPr>
          <w:spacing w:val="-2"/>
          <w:lang w:val="fr-FR"/>
        </w:rPr>
        <w:t>’</w:t>
      </w:r>
      <w:r w:rsidR="00B37621" w:rsidRPr="00B07DF1">
        <w:rPr>
          <w:spacing w:val="-2"/>
          <w:lang w:val="fr-FR"/>
        </w:rPr>
        <w:t>empêche pas les personnes handicapées de participer à la vie culturelle et récréative, aux loisirs et aux sports dans des conditions d</w:t>
      </w:r>
      <w:r w:rsidR="00B14DB2" w:rsidRPr="00B07DF1">
        <w:rPr>
          <w:spacing w:val="-2"/>
          <w:lang w:val="fr-FR"/>
        </w:rPr>
        <w:t>’</w:t>
      </w:r>
      <w:r w:rsidR="00B37621" w:rsidRPr="00B07DF1">
        <w:rPr>
          <w:spacing w:val="-2"/>
          <w:lang w:val="fr-FR"/>
        </w:rPr>
        <w:t>égalité avec les autres</w:t>
      </w:r>
      <w:r w:rsidR="00175A76" w:rsidRPr="00175A76">
        <w:rPr>
          <w:spacing w:val="-2"/>
          <w:lang w:val="fr-FR"/>
        </w:rPr>
        <w:t>.</w:t>
      </w:r>
    </w:p>
    <w:p w14:paraId="75341E85" w14:textId="41109A06" w:rsidR="00B37621" w:rsidRPr="00782D10" w:rsidRDefault="00B37621" w:rsidP="00653CF2">
      <w:pPr>
        <w:pStyle w:val="H1G"/>
        <w:rPr>
          <w:u w:val="single"/>
        </w:rPr>
      </w:pPr>
      <w:r>
        <w:rPr>
          <w:lang w:val="fr-FR"/>
        </w:rPr>
        <w:tab/>
        <w:t>C</w:t>
      </w:r>
      <w:r w:rsidR="00175A76" w:rsidRPr="00175A76">
        <w:rPr>
          <w:lang w:val="fr-FR"/>
        </w:rPr>
        <w:t>.</w:t>
      </w:r>
      <w:r>
        <w:rPr>
          <w:lang w:val="fr-FR"/>
        </w:rPr>
        <w:tab/>
        <w:t>Obligations particulières (</w:t>
      </w:r>
      <w:r w:rsidR="00976910">
        <w:rPr>
          <w:lang w:val="fr-FR"/>
        </w:rPr>
        <w:t>art</w:t>
      </w:r>
      <w:r w:rsidR="00175A76" w:rsidRPr="00175A76">
        <w:rPr>
          <w:lang w:val="fr-FR"/>
        </w:rPr>
        <w:t>.</w:t>
      </w:r>
      <w:r w:rsidR="00976910">
        <w:rPr>
          <w:lang w:val="fr-FR"/>
        </w:rPr>
        <w:t> </w:t>
      </w:r>
      <w:r w:rsidRPr="00175A76">
        <w:rPr>
          <w:lang w:val="fr-FR"/>
        </w:rPr>
        <w:t>31</w:t>
      </w:r>
      <w:r>
        <w:rPr>
          <w:lang w:val="fr-FR"/>
        </w:rPr>
        <w:t xml:space="preserve"> à </w:t>
      </w:r>
      <w:r w:rsidRPr="00175A76">
        <w:rPr>
          <w:lang w:val="fr-FR"/>
        </w:rPr>
        <w:t>33</w:t>
      </w:r>
      <w:r>
        <w:rPr>
          <w:lang w:val="fr-FR"/>
        </w:rPr>
        <w:t>)</w:t>
      </w:r>
    </w:p>
    <w:p w14:paraId="6B83C5AE" w14:textId="3866AE8E" w:rsidR="00B37621" w:rsidRPr="00782D10" w:rsidRDefault="00B37621" w:rsidP="00B07DF1">
      <w:pPr>
        <w:pStyle w:val="H23G"/>
        <w:spacing w:after="100"/>
      </w:pPr>
      <w:r>
        <w:rPr>
          <w:lang w:val="fr-FR"/>
        </w:rPr>
        <w:tab/>
      </w:r>
      <w:r>
        <w:rPr>
          <w:lang w:val="fr-FR"/>
        </w:rPr>
        <w:tab/>
        <w:t>Statistiques et collecte des données (</w:t>
      </w:r>
      <w:r w:rsidR="00976910">
        <w:rPr>
          <w:lang w:val="fr-FR"/>
        </w:rPr>
        <w:t>art</w:t>
      </w:r>
      <w:r w:rsidR="00175A76" w:rsidRPr="00175A76">
        <w:rPr>
          <w:lang w:val="fr-FR"/>
        </w:rPr>
        <w:t>.</w:t>
      </w:r>
      <w:r w:rsidR="00976910">
        <w:rPr>
          <w:lang w:val="fr-FR"/>
        </w:rPr>
        <w:t> </w:t>
      </w:r>
      <w:r w:rsidRPr="00175A76">
        <w:rPr>
          <w:lang w:val="fr-FR"/>
        </w:rPr>
        <w:t>31</w:t>
      </w:r>
      <w:r>
        <w:rPr>
          <w:lang w:val="fr-FR"/>
        </w:rPr>
        <w:t>)</w:t>
      </w:r>
    </w:p>
    <w:p w14:paraId="39439DAC" w14:textId="71E7F1F9" w:rsidR="00B37621" w:rsidRPr="00782D10" w:rsidRDefault="00B37621" w:rsidP="00B07DF1">
      <w:pPr>
        <w:pStyle w:val="SingleTxtG"/>
        <w:spacing w:after="100"/>
      </w:pPr>
      <w:r w:rsidRPr="00175A76">
        <w:rPr>
          <w:lang w:val="fr-FR"/>
        </w:rPr>
        <w:t>29</w:t>
      </w:r>
      <w:r w:rsidR="00175A76" w:rsidRPr="00175A76">
        <w:rPr>
          <w:lang w:val="fr-FR"/>
        </w:rPr>
        <w:t>.</w:t>
      </w:r>
      <w:r>
        <w:rPr>
          <w:lang w:val="fr-FR"/>
        </w:rPr>
        <w:tab/>
        <w:t>Indiquer</w:t>
      </w:r>
      <w:r w:rsidR="00B14DB2">
        <w:rPr>
          <w:lang w:val="fr-FR"/>
        </w:rPr>
        <w:t> :</w:t>
      </w:r>
    </w:p>
    <w:p w14:paraId="5CC46529" w14:textId="6DFE3D08" w:rsidR="00653CF2" w:rsidRDefault="00AB17A8" w:rsidP="00B07DF1">
      <w:pPr>
        <w:pStyle w:val="SingleTxtG"/>
        <w:widowControl w:val="0"/>
        <w:spacing w:after="100"/>
        <w:ind w:firstLine="567"/>
        <w:rPr>
          <w:lang w:val="fr-FR"/>
        </w:rPr>
      </w:pPr>
      <w:r>
        <w:rPr>
          <w:lang w:val="fr-FR"/>
        </w:rPr>
        <w:t>a)</w:t>
      </w:r>
      <w:r w:rsidR="00B37621">
        <w:rPr>
          <w:lang w:val="fr-FR"/>
        </w:rPr>
        <w:tab/>
        <w:t>Ce qui a été fait pour systématiser la collecte, l</w:t>
      </w:r>
      <w:r w:rsidR="00B14DB2">
        <w:rPr>
          <w:lang w:val="fr-FR"/>
        </w:rPr>
        <w:t>’</w:t>
      </w:r>
      <w:r w:rsidR="00B37621">
        <w:rPr>
          <w:lang w:val="fr-FR"/>
        </w:rPr>
        <w:t xml:space="preserve">analyse et la diffusion de données ventilées sur le handicap, dans tous les domaines, </w:t>
      </w:r>
      <w:r w:rsidR="008033AF">
        <w:rPr>
          <w:lang w:val="fr-FR"/>
        </w:rPr>
        <w:t>y compris</w:t>
      </w:r>
      <w:r w:rsidR="00B37621">
        <w:rPr>
          <w:lang w:val="fr-FR"/>
        </w:rPr>
        <w:t xml:space="preserve"> l</w:t>
      </w:r>
      <w:r w:rsidR="00B14DB2">
        <w:rPr>
          <w:lang w:val="fr-FR"/>
        </w:rPr>
        <w:t>’</w:t>
      </w:r>
      <w:r w:rsidR="00B37621">
        <w:rPr>
          <w:lang w:val="fr-FR"/>
        </w:rPr>
        <w:t>emploi, la santé, l</w:t>
      </w:r>
      <w:r w:rsidR="00B14DB2">
        <w:rPr>
          <w:lang w:val="fr-FR"/>
        </w:rPr>
        <w:t>’</w:t>
      </w:r>
      <w:r w:rsidR="00B37621">
        <w:rPr>
          <w:lang w:val="fr-FR"/>
        </w:rPr>
        <w:t>éducation, le logement, la justice et la protection sociale, dans le but d</w:t>
      </w:r>
      <w:r w:rsidR="00B14DB2">
        <w:rPr>
          <w:lang w:val="fr-FR"/>
        </w:rPr>
        <w:t>’</w:t>
      </w:r>
      <w:r w:rsidR="00B37621">
        <w:rPr>
          <w:lang w:val="fr-FR"/>
        </w:rPr>
        <w:t>orienter les politiques et les réformes législatives et de suivre l</w:t>
      </w:r>
      <w:r w:rsidR="00B14DB2">
        <w:rPr>
          <w:lang w:val="fr-FR"/>
        </w:rPr>
        <w:t>’</w:t>
      </w:r>
      <w:r w:rsidR="00B37621">
        <w:rPr>
          <w:lang w:val="fr-FR"/>
        </w:rPr>
        <w:t>application de la Convention</w:t>
      </w:r>
      <w:r w:rsidR="00B14DB2">
        <w:rPr>
          <w:lang w:val="fr-FR"/>
        </w:rPr>
        <w:t> ;</w:t>
      </w:r>
    </w:p>
    <w:p w14:paraId="3E832795" w14:textId="6C31925A" w:rsidR="00653CF2" w:rsidRDefault="00AB17A8" w:rsidP="00AE5E95">
      <w:pPr>
        <w:pStyle w:val="SingleTxtG"/>
        <w:ind w:firstLine="567"/>
        <w:rPr>
          <w:lang w:val="fr-FR"/>
        </w:rPr>
      </w:pPr>
      <w:r>
        <w:rPr>
          <w:lang w:val="fr-FR"/>
        </w:rPr>
        <w:lastRenderedPageBreak/>
        <w:t>b)</w:t>
      </w:r>
      <w:r w:rsidR="00B37621">
        <w:rPr>
          <w:lang w:val="fr-FR"/>
        </w:rPr>
        <w:tab/>
        <w:t>Où en est l</w:t>
      </w:r>
      <w:r w:rsidR="00B14DB2">
        <w:rPr>
          <w:lang w:val="fr-FR"/>
        </w:rPr>
        <w:t>’</w:t>
      </w:r>
      <w:r w:rsidR="00B37621">
        <w:rPr>
          <w:lang w:val="fr-FR"/>
        </w:rPr>
        <w:t>application de la Stratégie nationale relative aux données sur l</w:t>
      </w:r>
      <w:r w:rsidR="00B14DB2">
        <w:rPr>
          <w:lang w:val="fr-FR"/>
        </w:rPr>
        <w:t>’</w:t>
      </w:r>
      <w:r w:rsidR="00B37621">
        <w:rPr>
          <w:lang w:val="fr-FR"/>
        </w:rPr>
        <w:t>égalité et la transposition en droit interne de l</w:t>
      </w:r>
      <w:r w:rsidR="00B14DB2">
        <w:rPr>
          <w:lang w:val="fr-FR"/>
        </w:rPr>
        <w:t>’</w:t>
      </w:r>
      <w:r w:rsidR="00B37621">
        <w:rPr>
          <w:lang w:val="fr-FR"/>
        </w:rPr>
        <w:t>article de la directive européenne relative à l</w:t>
      </w:r>
      <w:r w:rsidR="00B14DB2">
        <w:rPr>
          <w:lang w:val="fr-FR"/>
        </w:rPr>
        <w:t>’</w:t>
      </w:r>
      <w:r w:rsidR="00B37621">
        <w:rPr>
          <w:lang w:val="fr-FR"/>
        </w:rPr>
        <w:t>égalité de traitement en matière d</w:t>
      </w:r>
      <w:r w:rsidR="00B14DB2">
        <w:rPr>
          <w:lang w:val="fr-FR"/>
        </w:rPr>
        <w:t>’</w:t>
      </w:r>
      <w:r w:rsidR="00B37621">
        <w:rPr>
          <w:lang w:val="fr-FR"/>
        </w:rPr>
        <w:t>emploi et de travail qui porte sur la collecte des données et l</w:t>
      </w:r>
      <w:r w:rsidR="00B14DB2">
        <w:rPr>
          <w:lang w:val="fr-FR"/>
        </w:rPr>
        <w:t>’</w:t>
      </w:r>
      <w:r w:rsidR="00B37621">
        <w:rPr>
          <w:lang w:val="fr-FR"/>
        </w:rPr>
        <w:t>accès aux données</w:t>
      </w:r>
      <w:r w:rsidR="00175A76" w:rsidRPr="00175A76">
        <w:rPr>
          <w:lang w:val="fr-FR"/>
        </w:rPr>
        <w:t>.</w:t>
      </w:r>
    </w:p>
    <w:p w14:paraId="0DC27951" w14:textId="5799492A" w:rsidR="00B37621" w:rsidRPr="00782D10" w:rsidRDefault="00B37621" w:rsidP="00653CF2">
      <w:pPr>
        <w:pStyle w:val="H23G"/>
      </w:pPr>
      <w:r>
        <w:rPr>
          <w:lang w:val="fr-FR"/>
        </w:rPr>
        <w:tab/>
      </w:r>
      <w:r>
        <w:rPr>
          <w:lang w:val="fr-FR"/>
        </w:rPr>
        <w:tab/>
        <w:t>Coopération internationale (</w:t>
      </w:r>
      <w:r w:rsidR="00976910">
        <w:rPr>
          <w:lang w:val="fr-FR"/>
        </w:rPr>
        <w:t>art</w:t>
      </w:r>
      <w:r w:rsidR="00175A76" w:rsidRPr="00175A76">
        <w:rPr>
          <w:lang w:val="fr-FR"/>
        </w:rPr>
        <w:t>.</w:t>
      </w:r>
      <w:r w:rsidR="00976910">
        <w:rPr>
          <w:lang w:val="fr-FR"/>
        </w:rPr>
        <w:t> </w:t>
      </w:r>
      <w:r w:rsidRPr="00175A76">
        <w:rPr>
          <w:lang w:val="fr-FR"/>
        </w:rPr>
        <w:t>32</w:t>
      </w:r>
      <w:r>
        <w:rPr>
          <w:lang w:val="fr-FR"/>
        </w:rPr>
        <w:t>)</w:t>
      </w:r>
    </w:p>
    <w:p w14:paraId="78B4C83A" w14:textId="35D5C3CF" w:rsidR="00B37621" w:rsidRPr="00782D10" w:rsidRDefault="00B37621" w:rsidP="00653CF2">
      <w:pPr>
        <w:pStyle w:val="SingleTxtG"/>
      </w:pPr>
      <w:r w:rsidRPr="00175A76">
        <w:rPr>
          <w:lang w:val="fr-FR"/>
        </w:rPr>
        <w:t>30</w:t>
      </w:r>
      <w:r w:rsidR="00175A76" w:rsidRPr="00175A76">
        <w:rPr>
          <w:lang w:val="fr-FR"/>
        </w:rPr>
        <w:t>.</w:t>
      </w:r>
      <w:r>
        <w:rPr>
          <w:lang w:val="fr-FR"/>
        </w:rPr>
        <w:tab/>
        <w:t>Donner des renseignements sur les mesures qui ont été prises pour</w:t>
      </w:r>
      <w:r w:rsidR="00B14DB2">
        <w:rPr>
          <w:lang w:val="fr-FR"/>
        </w:rPr>
        <w:t> :</w:t>
      </w:r>
    </w:p>
    <w:p w14:paraId="4A7254ED" w14:textId="3BE1CEFB" w:rsidR="00B37621" w:rsidRPr="00782D10" w:rsidRDefault="00AB17A8" w:rsidP="00AE5E95">
      <w:pPr>
        <w:pStyle w:val="SingleTxtG"/>
        <w:ind w:firstLine="567"/>
      </w:pPr>
      <w:r>
        <w:rPr>
          <w:lang w:val="fr-FR"/>
        </w:rPr>
        <w:t>a)</w:t>
      </w:r>
      <w:r w:rsidR="00B37621">
        <w:rPr>
          <w:lang w:val="fr-FR"/>
        </w:rPr>
        <w:tab/>
        <w:t>Mettre en œuvre le Consensus européen pour le développement et renforcer les droits des personnes handicapées, notamment des femmes et des filles handicapées, dans</w:t>
      </w:r>
      <w:r w:rsidR="008B6E10">
        <w:rPr>
          <w:lang w:val="fr-FR"/>
        </w:rPr>
        <w:t> </w:t>
      </w:r>
      <w:r w:rsidR="00B37621">
        <w:rPr>
          <w:lang w:val="fr-FR"/>
        </w:rPr>
        <w:t>le cadre de la coopération internationale</w:t>
      </w:r>
      <w:r w:rsidR="00B14DB2">
        <w:rPr>
          <w:lang w:val="fr-FR"/>
        </w:rPr>
        <w:t> ;</w:t>
      </w:r>
    </w:p>
    <w:p w14:paraId="226E337B" w14:textId="0FDCCFB2" w:rsidR="00653CF2" w:rsidRDefault="00AB17A8" w:rsidP="00AE5E95">
      <w:pPr>
        <w:pStyle w:val="SingleTxtG"/>
        <w:ind w:firstLine="567"/>
        <w:rPr>
          <w:lang w:val="fr-FR"/>
        </w:rPr>
      </w:pPr>
      <w:r>
        <w:rPr>
          <w:lang w:val="fr-FR"/>
        </w:rPr>
        <w:t>b)</w:t>
      </w:r>
      <w:r w:rsidR="00B37621">
        <w:rPr>
          <w:lang w:val="fr-FR"/>
        </w:rPr>
        <w:tab/>
        <w:t>Faire en sorte que les personnes handicapées, par l</w:t>
      </w:r>
      <w:r w:rsidR="00B14DB2">
        <w:rPr>
          <w:lang w:val="fr-FR"/>
        </w:rPr>
        <w:t>’</w:t>
      </w:r>
      <w:r w:rsidR="00B37621">
        <w:rPr>
          <w:lang w:val="fr-FR"/>
        </w:rPr>
        <w:t>intermédiaire des organisations qui les représentent, soient étroitement consultées et participent activement à l</w:t>
      </w:r>
      <w:r w:rsidR="00B14DB2">
        <w:rPr>
          <w:lang w:val="fr-FR"/>
        </w:rPr>
        <w:t>’</w:t>
      </w:r>
      <w:r w:rsidR="00B37621">
        <w:rPr>
          <w:lang w:val="fr-FR"/>
        </w:rPr>
        <w:t>élaboration, à l</w:t>
      </w:r>
      <w:r w:rsidR="00B14DB2">
        <w:rPr>
          <w:lang w:val="fr-FR"/>
        </w:rPr>
        <w:t>’</w:t>
      </w:r>
      <w:r w:rsidR="00B37621">
        <w:rPr>
          <w:lang w:val="fr-FR"/>
        </w:rPr>
        <w:t>exécution et à l</w:t>
      </w:r>
      <w:r w:rsidR="00B14DB2">
        <w:rPr>
          <w:lang w:val="fr-FR"/>
        </w:rPr>
        <w:t>’</w:t>
      </w:r>
      <w:r w:rsidR="00B37621">
        <w:rPr>
          <w:lang w:val="fr-FR"/>
        </w:rPr>
        <w:t>évaluation des stratégies de coopération internationale</w:t>
      </w:r>
      <w:r w:rsidR="00175A76" w:rsidRPr="00175A76">
        <w:rPr>
          <w:lang w:val="fr-FR"/>
        </w:rPr>
        <w:t>.</w:t>
      </w:r>
    </w:p>
    <w:p w14:paraId="32CE350C" w14:textId="3C9AA930" w:rsidR="00B37621" w:rsidRPr="00782D10" w:rsidRDefault="00B37621" w:rsidP="00653CF2">
      <w:pPr>
        <w:pStyle w:val="H23G"/>
      </w:pPr>
      <w:r>
        <w:rPr>
          <w:lang w:val="fr-FR"/>
        </w:rPr>
        <w:tab/>
      </w:r>
      <w:r>
        <w:rPr>
          <w:lang w:val="fr-FR"/>
        </w:rPr>
        <w:tab/>
        <w:t>Application et suivi au niveau national (</w:t>
      </w:r>
      <w:r w:rsidR="00976910">
        <w:rPr>
          <w:lang w:val="fr-FR"/>
        </w:rPr>
        <w:t>art</w:t>
      </w:r>
      <w:r w:rsidR="00175A76" w:rsidRPr="00175A76">
        <w:rPr>
          <w:lang w:val="fr-FR"/>
        </w:rPr>
        <w:t>.</w:t>
      </w:r>
      <w:r w:rsidR="00976910">
        <w:rPr>
          <w:lang w:val="fr-FR"/>
        </w:rPr>
        <w:t> </w:t>
      </w:r>
      <w:r w:rsidRPr="00175A76">
        <w:rPr>
          <w:lang w:val="fr-FR"/>
        </w:rPr>
        <w:t>33</w:t>
      </w:r>
      <w:r>
        <w:rPr>
          <w:lang w:val="fr-FR"/>
        </w:rPr>
        <w:t>)</w:t>
      </w:r>
    </w:p>
    <w:p w14:paraId="2BD5E819" w14:textId="45AE0B8B" w:rsidR="00B37621" w:rsidRPr="00782D10" w:rsidRDefault="00B37621" w:rsidP="00653CF2">
      <w:pPr>
        <w:pStyle w:val="SingleTxtG"/>
      </w:pPr>
      <w:r w:rsidRPr="00175A76">
        <w:rPr>
          <w:lang w:val="fr-FR"/>
        </w:rPr>
        <w:t>31</w:t>
      </w:r>
      <w:r w:rsidR="00175A76" w:rsidRPr="00175A76">
        <w:rPr>
          <w:lang w:val="fr-FR"/>
        </w:rPr>
        <w:t>.</w:t>
      </w:r>
      <w:r>
        <w:rPr>
          <w:lang w:val="fr-FR"/>
        </w:rPr>
        <w:tab/>
        <w:t>Donner des renseignements sur</w:t>
      </w:r>
      <w:r w:rsidR="00B14DB2">
        <w:rPr>
          <w:lang w:val="fr-FR"/>
        </w:rPr>
        <w:t> :</w:t>
      </w:r>
    </w:p>
    <w:p w14:paraId="4835DFA6" w14:textId="5E9CEA2E" w:rsidR="00B37621" w:rsidRPr="00782D10" w:rsidRDefault="00AB17A8" w:rsidP="00AE5E95">
      <w:pPr>
        <w:pStyle w:val="SingleTxtG"/>
        <w:ind w:firstLine="567"/>
      </w:pPr>
      <w:r>
        <w:rPr>
          <w:lang w:val="fr-FR"/>
        </w:rPr>
        <w:t>a)</w:t>
      </w:r>
      <w:r w:rsidR="00B37621">
        <w:rPr>
          <w:lang w:val="fr-FR"/>
        </w:rPr>
        <w:tab/>
        <w:t>Les mécanismes nationaux chargés du suivi de la Convention, et les procédures et les dotations en ressources financières et humaines qui s</w:t>
      </w:r>
      <w:r w:rsidR="00B14DB2">
        <w:rPr>
          <w:lang w:val="fr-FR"/>
        </w:rPr>
        <w:t>’</w:t>
      </w:r>
      <w:r w:rsidR="00B37621">
        <w:rPr>
          <w:lang w:val="fr-FR"/>
        </w:rPr>
        <w:t>imposent pour que les personnes handicapées, par l</w:t>
      </w:r>
      <w:r w:rsidR="00B14DB2">
        <w:rPr>
          <w:lang w:val="fr-FR"/>
        </w:rPr>
        <w:t>’</w:t>
      </w:r>
      <w:r w:rsidR="00B37621">
        <w:rPr>
          <w:lang w:val="fr-FR"/>
        </w:rPr>
        <w:t>intermédiaire des organisations qui les représentent, participent à ces mécanismes</w:t>
      </w:r>
      <w:r w:rsidR="00B14DB2">
        <w:rPr>
          <w:lang w:val="fr-FR"/>
        </w:rPr>
        <w:t> ;</w:t>
      </w:r>
    </w:p>
    <w:p w14:paraId="7A9A239E" w14:textId="4DD21877" w:rsidR="00EB5942" w:rsidRDefault="00AB17A8" w:rsidP="00AE5E95">
      <w:pPr>
        <w:pStyle w:val="SingleTxtG"/>
        <w:ind w:firstLine="567"/>
        <w:rPr>
          <w:lang w:val="fr-FR"/>
        </w:rPr>
      </w:pPr>
      <w:r>
        <w:rPr>
          <w:lang w:val="fr-FR"/>
        </w:rPr>
        <w:t>b)</w:t>
      </w:r>
      <w:r w:rsidR="00B37621">
        <w:rPr>
          <w:lang w:val="fr-FR"/>
        </w:rPr>
        <w:tab/>
        <w:t>Les mesures qui ont été prises pour que le Ministère de l</w:t>
      </w:r>
      <w:r w:rsidR="00B14DB2">
        <w:rPr>
          <w:lang w:val="fr-FR"/>
        </w:rPr>
        <w:t>’</w:t>
      </w:r>
      <w:r w:rsidR="00B37621">
        <w:rPr>
          <w:lang w:val="fr-FR"/>
        </w:rPr>
        <w:t>enfance, du handicap et de l</w:t>
      </w:r>
      <w:r w:rsidR="00B14DB2">
        <w:rPr>
          <w:lang w:val="fr-FR"/>
        </w:rPr>
        <w:t>’</w:t>
      </w:r>
      <w:r w:rsidR="00B37621">
        <w:rPr>
          <w:lang w:val="fr-FR"/>
        </w:rPr>
        <w:t>égalité (point de contact pour la Convention) ainsi que les instances gouvernementales et les organismes publics concernés coopèrent officiellement avec le mécanisme de suivi indépendant et tiennent notamment</w:t>
      </w:r>
      <w:r w:rsidR="008033AF">
        <w:rPr>
          <w:lang w:val="fr-FR"/>
        </w:rPr>
        <w:t xml:space="preserve"> </w:t>
      </w:r>
      <w:r w:rsidR="00B37621">
        <w:rPr>
          <w:lang w:val="fr-FR"/>
        </w:rPr>
        <w:t>compte de ses avis et de ses recommandations</w:t>
      </w:r>
      <w:r w:rsidR="00175A76" w:rsidRPr="00175A76">
        <w:rPr>
          <w:lang w:val="fr-FR"/>
        </w:rPr>
        <w:t>.</w:t>
      </w:r>
    </w:p>
    <w:p w14:paraId="3F83D059" w14:textId="2964DCED" w:rsidR="00B37621" w:rsidRPr="00B37621" w:rsidRDefault="00B37621" w:rsidP="00B37621">
      <w:pPr>
        <w:pStyle w:val="SingleTxtG"/>
        <w:spacing w:before="240" w:after="0"/>
        <w:jc w:val="center"/>
        <w:rPr>
          <w:u w:val="single"/>
        </w:rPr>
      </w:pPr>
      <w:r>
        <w:rPr>
          <w:u w:val="single"/>
        </w:rPr>
        <w:tab/>
      </w:r>
      <w:r>
        <w:rPr>
          <w:u w:val="single"/>
        </w:rPr>
        <w:tab/>
      </w:r>
      <w:r>
        <w:rPr>
          <w:u w:val="single"/>
        </w:rPr>
        <w:tab/>
      </w:r>
    </w:p>
    <w:sectPr w:rsidR="00B37621" w:rsidRPr="00B37621" w:rsidSect="007650B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13FDD" w14:textId="77777777" w:rsidR="00EB75C9" w:rsidRDefault="00EB75C9" w:rsidP="00F95C08">
      <w:pPr>
        <w:spacing w:line="240" w:lineRule="auto"/>
      </w:pPr>
    </w:p>
  </w:endnote>
  <w:endnote w:type="continuationSeparator" w:id="0">
    <w:p w14:paraId="2A5B272F" w14:textId="77777777" w:rsidR="00EB75C9" w:rsidRPr="00AC3823" w:rsidRDefault="00EB75C9" w:rsidP="00AC3823">
      <w:pPr>
        <w:pStyle w:val="Footer"/>
      </w:pPr>
    </w:p>
  </w:endnote>
  <w:endnote w:type="continuationNotice" w:id="1">
    <w:p w14:paraId="06C76D6C" w14:textId="77777777" w:rsidR="00EB75C9" w:rsidRDefault="00EB75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69807" w14:textId="5CDECDA8" w:rsidR="007650BA" w:rsidRPr="007650BA" w:rsidRDefault="007650BA" w:rsidP="007650BA">
    <w:pPr>
      <w:pStyle w:val="Footer"/>
      <w:tabs>
        <w:tab w:val="right" w:pos="9638"/>
      </w:tabs>
    </w:pPr>
    <w:r w:rsidRPr="007650BA">
      <w:rPr>
        <w:b/>
        <w:sz w:val="18"/>
      </w:rPr>
      <w:fldChar w:fldCharType="begin"/>
    </w:r>
    <w:r w:rsidRPr="007650BA">
      <w:rPr>
        <w:b/>
        <w:sz w:val="18"/>
      </w:rPr>
      <w:instrText xml:space="preserve"> PAGE  \* MERGEFORMAT </w:instrText>
    </w:r>
    <w:r w:rsidRPr="007650BA">
      <w:rPr>
        <w:b/>
        <w:sz w:val="18"/>
      </w:rPr>
      <w:fldChar w:fldCharType="separate"/>
    </w:r>
    <w:r w:rsidRPr="007650BA">
      <w:rPr>
        <w:b/>
        <w:noProof/>
        <w:sz w:val="18"/>
      </w:rPr>
      <w:t>2</w:t>
    </w:r>
    <w:r w:rsidRPr="007650BA">
      <w:rPr>
        <w:b/>
        <w:sz w:val="18"/>
      </w:rPr>
      <w:fldChar w:fldCharType="end"/>
    </w:r>
    <w:r>
      <w:rPr>
        <w:b/>
        <w:sz w:val="18"/>
      </w:rPr>
      <w:tab/>
    </w:r>
    <w:r>
      <w:t>GE.26-04704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B644D" w14:textId="3FDA0E9C" w:rsidR="007650BA" w:rsidRPr="007650BA" w:rsidRDefault="007650BA" w:rsidP="007650BA">
    <w:pPr>
      <w:pStyle w:val="Footer"/>
      <w:tabs>
        <w:tab w:val="right" w:pos="9638"/>
      </w:tabs>
      <w:rPr>
        <w:b/>
        <w:sz w:val="18"/>
      </w:rPr>
    </w:pPr>
    <w:r>
      <w:t>GE.26-04704</w:t>
    </w:r>
    <w:r>
      <w:tab/>
    </w:r>
    <w:r w:rsidRPr="007650BA">
      <w:rPr>
        <w:b/>
        <w:sz w:val="18"/>
      </w:rPr>
      <w:fldChar w:fldCharType="begin"/>
    </w:r>
    <w:r w:rsidRPr="007650BA">
      <w:rPr>
        <w:b/>
        <w:sz w:val="18"/>
      </w:rPr>
      <w:instrText xml:space="preserve"> PAGE  \* MERGEFORMAT </w:instrText>
    </w:r>
    <w:r w:rsidRPr="007650BA">
      <w:rPr>
        <w:b/>
        <w:sz w:val="18"/>
      </w:rPr>
      <w:fldChar w:fldCharType="separate"/>
    </w:r>
    <w:r w:rsidRPr="007650BA">
      <w:rPr>
        <w:b/>
        <w:noProof/>
        <w:sz w:val="18"/>
      </w:rPr>
      <w:t>3</w:t>
    </w:r>
    <w:r w:rsidRPr="007650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5802D" w14:textId="65C29155" w:rsidR="001273BC" w:rsidRPr="007650BA" w:rsidRDefault="007650BA" w:rsidP="007650BA">
    <w:pPr>
      <w:pStyle w:val="Footer"/>
      <w:spacing w:before="120"/>
      <w:rPr>
        <w:sz w:val="20"/>
      </w:rPr>
    </w:pPr>
    <w:r>
      <w:rPr>
        <w:sz w:val="20"/>
      </w:rPr>
      <w:t>GE.</w:t>
    </w:r>
    <w:r w:rsidR="001273BC">
      <w:rPr>
        <w:noProof/>
        <w:lang w:eastAsia="fr-CH"/>
      </w:rPr>
      <w:drawing>
        <wp:anchor distT="0" distB="0" distL="114300" distR="114300" simplePos="0" relativeHeight="251658240" behindDoc="0" locked="0" layoutInCell="1" allowOverlap="0" wp14:anchorId="369A6CF5" wp14:editId="0728629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26-04704  (F)</w:t>
    </w:r>
    <w:r>
      <w:rPr>
        <w:noProof/>
        <w:sz w:val="20"/>
      </w:rPr>
      <w:drawing>
        <wp:anchor distT="0" distB="0" distL="114300" distR="114300" simplePos="0" relativeHeight="251658241" behindDoc="0" locked="0" layoutInCell="1" allowOverlap="1" wp14:anchorId="26E2BCC8" wp14:editId="76E30AC5">
          <wp:simplePos x="0" y="0"/>
          <wp:positionH relativeFrom="margin">
            <wp:posOffset>5489575</wp:posOffset>
          </wp:positionH>
          <wp:positionV relativeFrom="margin">
            <wp:posOffset>8891905</wp:posOffset>
          </wp:positionV>
          <wp:extent cx="628650" cy="628650"/>
          <wp:effectExtent l="0" t="0" r="0" b="0"/>
          <wp:wrapNone/>
          <wp:docPr id="1546976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300626    0</w:t>
    </w:r>
    <w:r w:rsidR="00C92CD7">
      <w:rPr>
        <w:sz w:val="20"/>
      </w:rPr>
      <w:t>1</w:t>
    </w:r>
    <w:r>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7EB5E" w14:textId="77777777" w:rsidR="00EB75C9" w:rsidRPr="00AC3823" w:rsidRDefault="00EB75C9" w:rsidP="00AC3823">
      <w:pPr>
        <w:pStyle w:val="Footer"/>
        <w:tabs>
          <w:tab w:val="right" w:pos="2155"/>
        </w:tabs>
        <w:spacing w:after="80" w:line="240" w:lineRule="atLeast"/>
        <w:ind w:left="680"/>
        <w:rPr>
          <w:u w:val="single"/>
        </w:rPr>
      </w:pPr>
      <w:r>
        <w:rPr>
          <w:u w:val="single"/>
        </w:rPr>
        <w:tab/>
      </w:r>
    </w:p>
  </w:footnote>
  <w:footnote w:type="continuationSeparator" w:id="0">
    <w:p w14:paraId="7E3B90F3" w14:textId="77777777" w:rsidR="00EB75C9" w:rsidRPr="00AC3823" w:rsidRDefault="00EB75C9" w:rsidP="00AC3823">
      <w:pPr>
        <w:pStyle w:val="Footer"/>
        <w:tabs>
          <w:tab w:val="right" w:pos="2155"/>
        </w:tabs>
        <w:spacing w:after="80" w:line="240" w:lineRule="atLeast"/>
        <w:ind w:left="680"/>
        <w:rPr>
          <w:u w:val="single"/>
        </w:rPr>
      </w:pPr>
      <w:r>
        <w:rPr>
          <w:u w:val="single"/>
        </w:rPr>
        <w:tab/>
      </w:r>
    </w:p>
  </w:footnote>
  <w:footnote w:type="continuationNotice" w:id="1">
    <w:p w14:paraId="57C613B9" w14:textId="77777777" w:rsidR="00EB75C9" w:rsidRPr="00AC3823" w:rsidRDefault="00EB75C9">
      <w:pPr>
        <w:spacing w:line="240" w:lineRule="auto"/>
        <w:rPr>
          <w:sz w:val="2"/>
          <w:szCs w:val="2"/>
        </w:rPr>
      </w:pPr>
    </w:p>
  </w:footnote>
  <w:footnote w:id="2">
    <w:p w14:paraId="68975A07" w14:textId="54BF2AF9" w:rsidR="00B37621" w:rsidRPr="00782D10" w:rsidRDefault="00B37621" w:rsidP="00B37621">
      <w:pPr>
        <w:pStyle w:val="FootnoteText"/>
      </w:pPr>
      <w:r>
        <w:rPr>
          <w:lang w:val="fr-FR"/>
        </w:rPr>
        <w:tab/>
      </w:r>
      <w:r w:rsidRPr="001E2B2A">
        <w:rPr>
          <w:sz w:val="20"/>
          <w:lang w:val="fr-FR"/>
        </w:rPr>
        <w:t>*</w:t>
      </w:r>
      <w:r>
        <w:rPr>
          <w:lang w:val="fr-FR"/>
        </w:rPr>
        <w:tab/>
        <w:t xml:space="preserve">Adopté par le Comité le </w:t>
      </w:r>
      <w:r w:rsidRPr="00291B1F">
        <w:rPr>
          <w:lang w:val="fr-FR"/>
        </w:rPr>
        <w:t>15</w:t>
      </w:r>
      <w:r>
        <w:rPr>
          <w:lang w:val="fr-FR"/>
        </w:rPr>
        <w:t> septembre </w:t>
      </w:r>
      <w:r w:rsidRPr="00291B1F">
        <w:rPr>
          <w:lang w:val="fr-FR"/>
        </w:rPr>
        <w:t>2025</w:t>
      </w:r>
      <w:r>
        <w:rPr>
          <w:lang w:val="fr-FR"/>
        </w:rPr>
        <w:t>, pendant la période intersessions</w:t>
      </w:r>
      <w:r w:rsidR="00291B1F" w:rsidRPr="00291B1F">
        <w:rPr>
          <w:lang w:val="fr-FR"/>
        </w:rPr>
        <w:t>.</w:t>
      </w:r>
    </w:p>
  </w:footnote>
  <w:footnote w:id="3">
    <w:p w14:paraId="1165ACC4" w14:textId="270246A2" w:rsidR="00B37621" w:rsidRPr="00782D10" w:rsidRDefault="00B37621" w:rsidP="001E2B2A">
      <w:pPr>
        <w:pStyle w:val="FootnoteText"/>
        <w:spacing w:after="240"/>
      </w:pPr>
      <w:r>
        <w:rPr>
          <w:lang w:val="fr-FR"/>
        </w:rPr>
        <w:tab/>
      </w:r>
      <w:r w:rsidRPr="00291B1F">
        <w:rPr>
          <w:rStyle w:val="FootnoteReference"/>
        </w:rPr>
        <w:footnoteRef/>
      </w:r>
      <w:r>
        <w:rPr>
          <w:lang w:val="fr-FR"/>
        </w:rPr>
        <w:tab/>
        <w:t xml:space="preserve">Observation générale </w:t>
      </w:r>
      <w:r w:rsidR="00470425">
        <w:rPr>
          <w:lang w:val="fr-FR"/>
        </w:rPr>
        <w:t>n</w:t>
      </w:r>
      <w:r w:rsidR="00470425" w:rsidRPr="00470425">
        <w:rPr>
          <w:vertAlign w:val="superscript"/>
          <w:lang w:val="fr-FR"/>
        </w:rPr>
        <w:t>o</w:t>
      </w:r>
      <w:r>
        <w:rPr>
          <w:lang w:val="fr-FR"/>
        </w:rPr>
        <w:t> </w:t>
      </w:r>
      <w:r w:rsidRPr="00291B1F">
        <w:rPr>
          <w:lang w:val="fr-FR"/>
        </w:rPr>
        <w:t>7</w:t>
      </w:r>
      <w:r>
        <w:rPr>
          <w:lang w:val="fr-FR"/>
        </w:rPr>
        <w:t xml:space="preserve"> (</w:t>
      </w:r>
      <w:r w:rsidRPr="00291B1F">
        <w:rPr>
          <w:lang w:val="fr-FR"/>
        </w:rPr>
        <w:t>2018</w:t>
      </w:r>
      <w:r>
        <w:rPr>
          <w:lang w:val="fr-FR"/>
        </w:rPr>
        <w:t xml:space="preserve">) sur la participation des personnes handicapées, </w:t>
      </w:r>
      <w:r w:rsidR="008033AF">
        <w:rPr>
          <w:lang w:val="fr-FR"/>
        </w:rPr>
        <w:t>y compris</w:t>
      </w:r>
      <w:r>
        <w:rPr>
          <w:lang w:val="fr-FR"/>
        </w:rPr>
        <w:t xml:space="preserve"> des enfants handicapés, par l</w:t>
      </w:r>
      <w:r w:rsidR="00470425">
        <w:rPr>
          <w:lang w:val="fr-FR"/>
        </w:rPr>
        <w:t>’</w:t>
      </w:r>
      <w:r>
        <w:rPr>
          <w:lang w:val="fr-FR"/>
        </w:rPr>
        <w:t xml:space="preserve">intermédiaire des organisations qui les représentent, à la mise en œuvre de la Convention et au suivi de son application, </w:t>
      </w:r>
      <w:r w:rsidR="00976910">
        <w:rPr>
          <w:lang w:val="fr-FR"/>
        </w:rPr>
        <w:t>par</w:t>
      </w:r>
      <w:r w:rsidR="00291B1F" w:rsidRPr="00291B1F">
        <w:rPr>
          <w:lang w:val="fr-FR"/>
        </w:rPr>
        <w:t>.</w:t>
      </w:r>
      <w:r w:rsidR="00976910">
        <w:rPr>
          <w:lang w:val="fr-FR"/>
        </w:rPr>
        <w:t> </w:t>
      </w:r>
      <w:r w:rsidRPr="00291B1F">
        <w:rPr>
          <w:lang w:val="fr-FR"/>
        </w:rPr>
        <w:t>11</w:t>
      </w:r>
      <w:r w:rsidR="00291B1F" w:rsidRPr="00291B1F">
        <w:rPr>
          <w:lang w:val="fr-FR"/>
        </w:rPr>
        <w:t>.</w:t>
      </w:r>
    </w:p>
  </w:footnote>
  <w:footnote w:id="4">
    <w:p w14:paraId="04A1961A" w14:textId="00F50C40" w:rsidR="00B37621" w:rsidRPr="00782D10" w:rsidRDefault="00B37621" w:rsidP="00B37621">
      <w:pPr>
        <w:pStyle w:val="FootnoteText"/>
      </w:pPr>
      <w:r w:rsidRPr="0076051C">
        <w:rPr>
          <w:lang w:val="fr-FR"/>
        </w:rPr>
        <w:tab/>
      </w:r>
      <w:r w:rsidRPr="00291B1F">
        <w:rPr>
          <w:rStyle w:val="FootnoteReference"/>
        </w:rPr>
        <w:footnoteRef/>
      </w:r>
      <w:r w:rsidR="001E2B2A">
        <w:rPr>
          <w:lang w:val="fr-FR"/>
        </w:rPr>
        <w:tab/>
      </w:r>
      <w:hyperlink r:id="rId1" w:history="1">
        <w:r w:rsidRPr="00F94F17">
          <w:rPr>
            <w:rStyle w:val="Hyperlink"/>
            <w:lang w:val="fr-FR"/>
          </w:rPr>
          <w:t>CRPD/C/IRL/1</w:t>
        </w:r>
      </w:hyperlink>
      <w:r>
        <w:rPr>
          <w:lang w:val="fr-FR"/>
        </w:rPr>
        <w:t xml:space="preserve">, </w:t>
      </w:r>
      <w:r w:rsidR="00976910">
        <w:rPr>
          <w:lang w:val="fr-FR"/>
        </w:rPr>
        <w:t>par</w:t>
      </w:r>
      <w:r w:rsidR="00291B1F" w:rsidRPr="00291B1F">
        <w:rPr>
          <w:lang w:val="fr-FR"/>
        </w:rPr>
        <w:t>.</w:t>
      </w:r>
      <w:r w:rsidR="00976910">
        <w:rPr>
          <w:lang w:val="fr-FR"/>
        </w:rPr>
        <w:t> </w:t>
      </w:r>
      <w:r w:rsidRPr="00291B1F">
        <w:rPr>
          <w:lang w:val="fr-FR"/>
        </w:rPr>
        <w:t>177</w:t>
      </w:r>
      <w:r w:rsidR="00291B1F" w:rsidRPr="00291B1F">
        <w:rPr>
          <w:lang w:val="fr-FR"/>
        </w:rPr>
        <w:t>.</w:t>
      </w:r>
    </w:p>
  </w:footnote>
  <w:footnote w:id="5">
    <w:p w14:paraId="46080E14" w14:textId="29553026" w:rsidR="00B37621" w:rsidRPr="00782D10" w:rsidRDefault="00B37621" w:rsidP="00B37621">
      <w:pPr>
        <w:pStyle w:val="FootnoteText"/>
      </w:pPr>
      <w:r w:rsidRPr="0076051C">
        <w:rPr>
          <w:lang w:val="fr-FR"/>
        </w:rPr>
        <w:tab/>
      </w:r>
      <w:r w:rsidRPr="00291B1F">
        <w:rPr>
          <w:rStyle w:val="FootnoteReference"/>
        </w:rPr>
        <w:footnoteRef/>
      </w:r>
      <w:r w:rsidR="001E2B2A">
        <w:rPr>
          <w:lang w:val="fr-FR"/>
        </w:rPr>
        <w:tab/>
      </w:r>
      <w:r>
        <w:rPr>
          <w:lang w:val="fr-FR"/>
        </w:rPr>
        <w:t>Ibid</w:t>
      </w:r>
      <w:r w:rsidR="00291B1F" w:rsidRPr="00291B1F">
        <w:rPr>
          <w:lang w:val="fr-FR"/>
        </w:rPr>
        <w:t>.</w:t>
      </w:r>
      <w:r>
        <w:rPr>
          <w:lang w:val="fr-FR"/>
        </w:rPr>
        <w:t xml:space="preserve">, </w:t>
      </w:r>
      <w:r w:rsidR="00976910">
        <w:rPr>
          <w:lang w:val="fr-FR"/>
        </w:rPr>
        <w:t>par</w:t>
      </w:r>
      <w:r w:rsidR="00291B1F" w:rsidRPr="00291B1F">
        <w:rPr>
          <w:lang w:val="fr-FR"/>
        </w:rPr>
        <w:t>.</w:t>
      </w:r>
      <w:r w:rsidR="00976910">
        <w:rPr>
          <w:lang w:val="fr-FR"/>
        </w:rPr>
        <w:t> </w:t>
      </w:r>
      <w:r w:rsidRPr="00291B1F">
        <w:rPr>
          <w:lang w:val="fr-FR"/>
        </w:rPr>
        <w:t>234</w:t>
      </w:r>
      <w:r w:rsidR="00291B1F" w:rsidRPr="00291B1F">
        <w:rPr>
          <w:lang w:val="fr-FR"/>
        </w:rPr>
        <w:t>.</w:t>
      </w:r>
    </w:p>
  </w:footnote>
  <w:footnote w:id="6">
    <w:p w14:paraId="3E10FCAB" w14:textId="71FB5EBE" w:rsidR="00B37621" w:rsidRPr="00782D10" w:rsidRDefault="00B37621" w:rsidP="00B37621">
      <w:pPr>
        <w:pStyle w:val="FootnoteText"/>
      </w:pPr>
      <w:r w:rsidRPr="0076051C">
        <w:rPr>
          <w:lang w:val="fr-FR"/>
        </w:rPr>
        <w:tab/>
      </w:r>
      <w:r w:rsidRPr="00291B1F">
        <w:rPr>
          <w:rStyle w:val="FootnoteReference"/>
        </w:rPr>
        <w:footnoteRef/>
      </w:r>
      <w:r w:rsidR="001E2B2A">
        <w:rPr>
          <w:lang w:val="fr-FR"/>
        </w:rPr>
        <w:tab/>
      </w:r>
      <w:r>
        <w:rPr>
          <w:lang w:val="fr-FR"/>
        </w:rPr>
        <w:t>Ibid</w:t>
      </w:r>
      <w:r w:rsidR="00291B1F" w:rsidRPr="00291B1F">
        <w:rPr>
          <w:lang w:val="fr-FR"/>
        </w:rPr>
        <w:t>.</w:t>
      </w:r>
      <w:r>
        <w:rPr>
          <w:lang w:val="fr-FR"/>
        </w:rPr>
        <w:t xml:space="preserve">, </w:t>
      </w:r>
      <w:r w:rsidR="00976910">
        <w:rPr>
          <w:lang w:val="fr-FR"/>
        </w:rPr>
        <w:t>par</w:t>
      </w:r>
      <w:r w:rsidR="00291B1F" w:rsidRPr="00291B1F">
        <w:rPr>
          <w:lang w:val="fr-FR"/>
        </w:rPr>
        <w:t>.</w:t>
      </w:r>
      <w:r w:rsidR="00976910">
        <w:rPr>
          <w:lang w:val="fr-FR"/>
        </w:rPr>
        <w:t> </w:t>
      </w:r>
      <w:r w:rsidRPr="00291B1F">
        <w:rPr>
          <w:lang w:val="fr-FR"/>
        </w:rPr>
        <w:t>369</w:t>
      </w:r>
      <w:r w:rsidR="00291B1F" w:rsidRPr="00291B1F">
        <w:rPr>
          <w:lang w:val="fr-FR"/>
        </w:rPr>
        <w:t>.</w:t>
      </w:r>
    </w:p>
  </w:footnote>
  <w:footnote w:id="7">
    <w:p w14:paraId="2CB9F913" w14:textId="4DBCA443" w:rsidR="00B37621" w:rsidRPr="00782D10" w:rsidRDefault="00B37621" w:rsidP="00B37621">
      <w:pPr>
        <w:pStyle w:val="FootnoteText"/>
      </w:pPr>
      <w:r w:rsidRPr="0076051C">
        <w:rPr>
          <w:lang w:val="fr-FR"/>
        </w:rPr>
        <w:tab/>
      </w:r>
      <w:r w:rsidRPr="00291B1F">
        <w:rPr>
          <w:rStyle w:val="FootnoteReference"/>
        </w:rPr>
        <w:footnoteRef/>
      </w:r>
      <w:r w:rsidR="001E2B2A">
        <w:rPr>
          <w:lang w:val="fr-FR"/>
        </w:rPr>
        <w:tab/>
      </w:r>
      <w:r>
        <w:rPr>
          <w:lang w:val="fr-FR"/>
        </w:rPr>
        <w:t>Ibid</w:t>
      </w:r>
      <w:r w:rsidR="00291B1F" w:rsidRPr="00291B1F">
        <w:rPr>
          <w:lang w:val="fr-FR"/>
        </w:rPr>
        <w:t>.</w:t>
      </w:r>
      <w:r>
        <w:rPr>
          <w:lang w:val="fr-FR"/>
        </w:rPr>
        <w:t xml:space="preserve">, </w:t>
      </w:r>
      <w:r w:rsidR="00976910">
        <w:rPr>
          <w:lang w:val="fr-FR"/>
        </w:rPr>
        <w:t>par</w:t>
      </w:r>
      <w:r w:rsidR="00291B1F" w:rsidRPr="00291B1F">
        <w:rPr>
          <w:lang w:val="fr-FR"/>
        </w:rPr>
        <w:t>.</w:t>
      </w:r>
      <w:r w:rsidR="00976910">
        <w:rPr>
          <w:lang w:val="fr-FR"/>
        </w:rPr>
        <w:t> </w:t>
      </w:r>
      <w:r w:rsidRPr="00291B1F">
        <w:rPr>
          <w:lang w:val="fr-FR"/>
        </w:rPr>
        <w:t>411</w:t>
      </w:r>
      <w:r w:rsidR="00291B1F" w:rsidRPr="00291B1F">
        <w:rPr>
          <w:lang w:val="fr-FR"/>
        </w:rPr>
        <w:t>.</w:t>
      </w:r>
    </w:p>
  </w:footnote>
  <w:footnote w:id="8">
    <w:p w14:paraId="75951648" w14:textId="01ACA077" w:rsidR="00B37621" w:rsidRPr="00782D10" w:rsidRDefault="00B37621" w:rsidP="00B37621">
      <w:pPr>
        <w:pStyle w:val="FootnoteText"/>
      </w:pPr>
      <w:r w:rsidRPr="0076051C">
        <w:rPr>
          <w:lang w:val="fr-FR"/>
        </w:rPr>
        <w:tab/>
      </w:r>
      <w:r w:rsidRPr="00291B1F">
        <w:rPr>
          <w:rStyle w:val="FootnoteReference"/>
        </w:rPr>
        <w:footnoteRef/>
      </w:r>
      <w:r w:rsidR="001E2B2A">
        <w:rPr>
          <w:lang w:val="fr-FR"/>
        </w:rPr>
        <w:tab/>
      </w:r>
      <w:r>
        <w:rPr>
          <w:lang w:val="fr-FR"/>
        </w:rPr>
        <w:t>Ibid</w:t>
      </w:r>
      <w:r w:rsidR="00291B1F" w:rsidRPr="00291B1F">
        <w:rPr>
          <w:lang w:val="fr-FR"/>
        </w:rPr>
        <w:t>.</w:t>
      </w:r>
      <w:r>
        <w:rPr>
          <w:lang w:val="fr-FR"/>
        </w:rPr>
        <w:t xml:space="preserve">, </w:t>
      </w:r>
      <w:r w:rsidR="00976910">
        <w:rPr>
          <w:lang w:val="fr-FR"/>
        </w:rPr>
        <w:t>par</w:t>
      </w:r>
      <w:r w:rsidR="00291B1F" w:rsidRPr="00291B1F">
        <w:rPr>
          <w:lang w:val="fr-FR"/>
        </w:rPr>
        <w:t>.</w:t>
      </w:r>
      <w:r w:rsidR="00976910">
        <w:rPr>
          <w:lang w:val="fr-FR"/>
        </w:rPr>
        <w:t> </w:t>
      </w:r>
      <w:r w:rsidRPr="00291B1F">
        <w:rPr>
          <w:lang w:val="fr-FR"/>
        </w:rPr>
        <w:t>420</w:t>
      </w:r>
      <w:r w:rsidR="00291B1F" w:rsidRPr="00291B1F">
        <w:rPr>
          <w:lang w:val="fr-FR"/>
        </w:rPr>
        <w:t>.</w:t>
      </w:r>
    </w:p>
  </w:footnote>
  <w:footnote w:id="9">
    <w:p w14:paraId="7384B3D3" w14:textId="2502361F" w:rsidR="00B37621" w:rsidRPr="00782D10" w:rsidRDefault="00B37621" w:rsidP="00B37621">
      <w:pPr>
        <w:pStyle w:val="FootnoteText"/>
      </w:pPr>
      <w:r w:rsidRPr="0076051C">
        <w:rPr>
          <w:lang w:val="fr-FR"/>
        </w:rPr>
        <w:tab/>
      </w:r>
      <w:r w:rsidRPr="00291B1F">
        <w:rPr>
          <w:rStyle w:val="FootnoteReference"/>
        </w:rPr>
        <w:footnoteRef/>
      </w:r>
      <w:r w:rsidR="001E2B2A">
        <w:rPr>
          <w:lang w:val="fr-FR"/>
        </w:rPr>
        <w:tab/>
      </w:r>
      <w:r>
        <w:rPr>
          <w:lang w:val="fr-FR"/>
        </w:rPr>
        <w:t>Ibid</w:t>
      </w:r>
      <w:r w:rsidR="00291B1F" w:rsidRPr="00291B1F">
        <w:rPr>
          <w:lang w:val="fr-FR"/>
        </w:rPr>
        <w:t>.</w:t>
      </w:r>
      <w:r>
        <w:rPr>
          <w:lang w:val="fr-FR"/>
        </w:rPr>
        <w:t xml:space="preserve">, </w:t>
      </w:r>
      <w:r w:rsidR="00976910">
        <w:rPr>
          <w:lang w:val="fr-FR"/>
        </w:rPr>
        <w:t>par</w:t>
      </w:r>
      <w:r w:rsidR="00291B1F" w:rsidRPr="00291B1F">
        <w:rPr>
          <w:lang w:val="fr-FR"/>
        </w:rPr>
        <w:t>.</w:t>
      </w:r>
      <w:r w:rsidR="00976910">
        <w:rPr>
          <w:lang w:val="fr-FR"/>
        </w:rPr>
        <w:t> </w:t>
      </w:r>
      <w:r w:rsidRPr="00291B1F">
        <w:rPr>
          <w:lang w:val="fr-FR"/>
        </w:rPr>
        <w:t>432</w:t>
      </w:r>
      <w:r w:rsidR="00291B1F" w:rsidRPr="00291B1F">
        <w:rPr>
          <w:lang w:val="fr-FR"/>
        </w:rPr>
        <w:t>.</w:t>
      </w:r>
    </w:p>
  </w:footnote>
  <w:footnote w:id="10">
    <w:p w14:paraId="44F3A69B" w14:textId="6974E76D" w:rsidR="00B37621" w:rsidRPr="00782D10" w:rsidRDefault="00B37621" w:rsidP="00B37621">
      <w:pPr>
        <w:pStyle w:val="FootnoteText"/>
      </w:pPr>
      <w:r w:rsidRPr="0076051C">
        <w:rPr>
          <w:lang w:val="fr-FR"/>
        </w:rPr>
        <w:tab/>
      </w:r>
      <w:r w:rsidRPr="00291B1F">
        <w:rPr>
          <w:rStyle w:val="FootnoteReference"/>
        </w:rPr>
        <w:footnoteRef/>
      </w:r>
      <w:r w:rsidR="001E2B2A">
        <w:rPr>
          <w:lang w:val="fr-FR"/>
        </w:rPr>
        <w:tab/>
      </w:r>
      <w:r>
        <w:rPr>
          <w:lang w:val="fr-FR"/>
        </w:rPr>
        <w:t>Ibid</w:t>
      </w:r>
      <w:r w:rsidR="00291B1F" w:rsidRPr="00291B1F">
        <w:rPr>
          <w:lang w:val="fr-FR"/>
        </w:rPr>
        <w:t>.</w:t>
      </w:r>
      <w:r>
        <w:rPr>
          <w:lang w:val="fr-FR"/>
        </w:rPr>
        <w:t xml:space="preserve">, </w:t>
      </w:r>
      <w:r w:rsidR="00976910">
        <w:rPr>
          <w:lang w:val="fr-FR"/>
        </w:rPr>
        <w:t>par</w:t>
      </w:r>
      <w:r w:rsidR="00291B1F" w:rsidRPr="00291B1F">
        <w:rPr>
          <w:lang w:val="fr-FR"/>
        </w:rPr>
        <w:t>.</w:t>
      </w:r>
      <w:r w:rsidR="00976910">
        <w:rPr>
          <w:lang w:val="fr-FR"/>
        </w:rPr>
        <w:t> </w:t>
      </w:r>
      <w:r w:rsidRPr="00291B1F">
        <w:rPr>
          <w:lang w:val="fr-FR"/>
        </w:rPr>
        <w:t>434</w:t>
      </w:r>
      <w:r w:rsidR="00291B1F" w:rsidRPr="00291B1F">
        <w:rPr>
          <w:lang w:val="fr-FR"/>
        </w:rPr>
        <w:t>.</w:t>
      </w:r>
    </w:p>
  </w:footnote>
  <w:footnote w:id="11">
    <w:p w14:paraId="524B5303" w14:textId="3A905CEC" w:rsidR="00B37621" w:rsidRPr="00782D10" w:rsidRDefault="00B37621" w:rsidP="00B37621">
      <w:pPr>
        <w:pStyle w:val="FootnoteText"/>
      </w:pPr>
      <w:r w:rsidRPr="0076051C">
        <w:rPr>
          <w:lang w:val="fr-FR"/>
        </w:rPr>
        <w:tab/>
      </w:r>
      <w:r w:rsidRPr="00291B1F">
        <w:rPr>
          <w:rStyle w:val="FootnoteReference"/>
        </w:rPr>
        <w:footnoteRef/>
      </w:r>
      <w:r w:rsidR="001E2B2A">
        <w:rPr>
          <w:lang w:val="fr-FR"/>
        </w:rPr>
        <w:tab/>
      </w:r>
      <w:r>
        <w:rPr>
          <w:lang w:val="fr-FR"/>
        </w:rPr>
        <w:t>Ibid</w:t>
      </w:r>
      <w:r w:rsidR="00291B1F" w:rsidRPr="00291B1F">
        <w:rPr>
          <w:lang w:val="fr-FR"/>
        </w:rPr>
        <w:t>.</w:t>
      </w:r>
      <w:r>
        <w:rPr>
          <w:lang w:val="fr-FR"/>
        </w:rPr>
        <w:t xml:space="preserve">, </w:t>
      </w:r>
      <w:r w:rsidR="00976910">
        <w:rPr>
          <w:lang w:val="fr-FR"/>
        </w:rPr>
        <w:t>par</w:t>
      </w:r>
      <w:r w:rsidR="00291B1F" w:rsidRPr="00291B1F">
        <w:rPr>
          <w:lang w:val="fr-FR"/>
        </w:rPr>
        <w:t>.</w:t>
      </w:r>
      <w:r w:rsidR="00976910">
        <w:rPr>
          <w:lang w:val="fr-FR"/>
        </w:rPr>
        <w:t> </w:t>
      </w:r>
      <w:r w:rsidRPr="00291B1F">
        <w:rPr>
          <w:lang w:val="fr-FR"/>
        </w:rPr>
        <w:t>436</w:t>
      </w:r>
      <w:r w:rsidR="00291B1F" w:rsidRPr="00291B1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43AA1" w14:textId="0B1932F4" w:rsidR="007650BA" w:rsidRPr="007650BA" w:rsidRDefault="00BA7F86">
    <w:pPr>
      <w:pStyle w:val="Header"/>
    </w:pPr>
    <w:fldSimple w:instr=" TITLE  \* MERGEFORMAT ">
      <w:r>
        <w:t>CRPD/C/IRL/Q/1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6EF1C" w14:textId="6D7047A9" w:rsidR="007650BA" w:rsidRPr="007650BA" w:rsidRDefault="00BA7F86" w:rsidP="007650BA">
    <w:pPr>
      <w:pStyle w:val="Header"/>
      <w:jc w:val="right"/>
    </w:pPr>
    <w:fldSimple w:instr=" TITLE  \* MERGEFORMAT ">
      <w:r>
        <w:t>CRPD/C/IRL/Q/1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A7185"/>
    <w:multiLevelType w:val="hybridMultilevel"/>
    <w:tmpl w:val="8248AD14"/>
    <w:lvl w:ilvl="0" w:tplc="7AD0FE14">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04B7F"/>
    <w:multiLevelType w:val="hybridMultilevel"/>
    <w:tmpl w:val="C062E34C"/>
    <w:lvl w:ilvl="0" w:tplc="D2A8F806">
      <w:start w:val="10"/>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3"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1B4666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2F45B1E"/>
    <w:multiLevelType w:val="multilevel"/>
    <w:tmpl w:val="66983446"/>
    <w:lvl w:ilvl="0">
      <w:start w:val="1"/>
      <w:numFmt w:val="bullet"/>
      <w:lvlText w:val=""/>
      <w:lvlJc w:val="left"/>
      <w:pPr>
        <w:ind w:left="720" w:hanging="360"/>
      </w:pPr>
      <w:rPr>
        <w:rFonts w:ascii="Symbol" w:hAnsi="Symbol" w:hint="default"/>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14F22DEA"/>
    <w:multiLevelType w:val="hybridMultilevel"/>
    <w:tmpl w:val="5E8239B4"/>
    <w:lvl w:ilvl="0" w:tplc="0194E052">
      <w:start w:val="9"/>
      <w:numFmt w:val="decimal"/>
      <w:lvlText w:val="%1."/>
      <w:lvlJc w:val="left"/>
      <w:pPr>
        <w:ind w:left="1494" w:hanging="360"/>
      </w:pPr>
      <w:rPr>
        <w:rFonts w:hint="default"/>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91F0BF3"/>
    <w:multiLevelType w:val="hybridMultilevel"/>
    <w:tmpl w:val="87067372"/>
    <w:lvl w:ilvl="0" w:tplc="60761F2E">
      <w:start w:val="8"/>
      <w:numFmt w:val="bullet"/>
      <w:lvlText w:val="-"/>
      <w:lvlJc w:val="left"/>
      <w:pPr>
        <w:ind w:left="1494" w:hanging="360"/>
      </w:pPr>
      <w:rPr>
        <w:rFonts w:ascii="Times New Roman" w:eastAsiaTheme="minorHAnsi"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0"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404CB4"/>
    <w:multiLevelType w:val="hybridMultilevel"/>
    <w:tmpl w:val="9574F7D6"/>
    <w:lvl w:ilvl="0" w:tplc="B19059CC">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3E6B54"/>
    <w:multiLevelType w:val="hybridMultilevel"/>
    <w:tmpl w:val="50BCC552"/>
    <w:lvl w:ilvl="0" w:tplc="617EB1B8">
      <w:start w:val="12"/>
      <w:numFmt w:val="decimal"/>
      <w:lvlText w:val="%1."/>
      <w:lvlJc w:val="left"/>
      <w:pPr>
        <w:ind w:left="1494" w:hanging="360"/>
      </w:pPr>
      <w:rPr>
        <w:rFonts w:hint="default"/>
        <w:b w:val="0"/>
        <w:bCs w:val="0"/>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23" w15:restartNumberingAfterBreak="0">
    <w:nsid w:val="3F4B557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3641A55"/>
    <w:multiLevelType w:val="hybridMultilevel"/>
    <w:tmpl w:val="8500BCC8"/>
    <w:lvl w:ilvl="0" w:tplc="AAAAD470">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5" w15:restartNumberingAfterBreak="0">
    <w:nsid w:val="4E7BB030"/>
    <w:multiLevelType w:val="hybridMultilevel"/>
    <w:tmpl w:val="FFFFFFFF"/>
    <w:lvl w:ilvl="0" w:tplc="2D44D2BC">
      <w:start w:val="1"/>
      <w:numFmt w:val="bullet"/>
      <w:lvlText w:val=""/>
      <w:lvlJc w:val="left"/>
      <w:pPr>
        <w:ind w:left="360" w:hanging="360"/>
      </w:pPr>
      <w:rPr>
        <w:rFonts w:ascii="Symbol" w:hAnsi="Symbol" w:hint="default"/>
      </w:rPr>
    </w:lvl>
    <w:lvl w:ilvl="1" w:tplc="EBC23590">
      <w:start w:val="1"/>
      <w:numFmt w:val="bullet"/>
      <w:lvlText w:val="o"/>
      <w:lvlJc w:val="left"/>
      <w:pPr>
        <w:ind w:left="1080" w:hanging="360"/>
      </w:pPr>
      <w:rPr>
        <w:rFonts w:ascii="Courier New" w:hAnsi="Courier New" w:hint="default"/>
      </w:rPr>
    </w:lvl>
    <w:lvl w:ilvl="2" w:tplc="55F65050">
      <w:start w:val="1"/>
      <w:numFmt w:val="bullet"/>
      <w:lvlText w:val=""/>
      <w:lvlJc w:val="left"/>
      <w:pPr>
        <w:ind w:left="1800" w:hanging="360"/>
      </w:pPr>
      <w:rPr>
        <w:rFonts w:ascii="Wingdings" w:hAnsi="Wingdings" w:hint="default"/>
      </w:rPr>
    </w:lvl>
    <w:lvl w:ilvl="3" w:tplc="9780B5B6">
      <w:start w:val="1"/>
      <w:numFmt w:val="bullet"/>
      <w:lvlText w:val=""/>
      <w:lvlJc w:val="left"/>
      <w:pPr>
        <w:ind w:left="2520" w:hanging="360"/>
      </w:pPr>
      <w:rPr>
        <w:rFonts w:ascii="Symbol" w:hAnsi="Symbol" w:hint="default"/>
      </w:rPr>
    </w:lvl>
    <w:lvl w:ilvl="4" w:tplc="B6EAE3EA">
      <w:start w:val="1"/>
      <w:numFmt w:val="bullet"/>
      <w:lvlText w:val="o"/>
      <w:lvlJc w:val="left"/>
      <w:pPr>
        <w:ind w:left="3240" w:hanging="360"/>
      </w:pPr>
      <w:rPr>
        <w:rFonts w:ascii="Courier New" w:hAnsi="Courier New" w:hint="default"/>
      </w:rPr>
    </w:lvl>
    <w:lvl w:ilvl="5" w:tplc="2BE8CA50">
      <w:start w:val="1"/>
      <w:numFmt w:val="bullet"/>
      <w:lvlText w:val=""/>
      <w:lvlJc w:val="left"/>
      <w:pPr>
        <w:ind w:left="3960" w:hanging="360"/>
      </w:pPr>
      <w:rPr>
        <w:rFonts w:ascii="Wingdings" w:hAnsi="Wingdings" w:hint="default"/>
      </w:rPr>
    </w:lvl>
    <w:lvl w:ilvl="6" w:tplc="11C4F442">
      <w:start w:val="1"/>
      <w:numFmt w:val="bullet"/>
      <w:lvlText w:val=""/>
      <w:lvlJc w:val="left"/>
      <w:pPr>
        <w:ind w:left="4680" w:hanging="360"/>
      </w:pPr>
      <w:rPr>
        <w:rFonts w:ascii="Symbol" w:hAnsi="Symbol" w:hint="default"/>
      </w:rPr>
    </w:lvl>
    <w:lvl w:ilvl="7" w:tplc="0818D818">
      <w:start w:val="1"/>
      <w:numFmt w:val="bullet"/>
      <w:lvlText w:val="o"/>
      <w:lvlJc w:val="left"/>
      <w:pPr>
        <w:ind w:left="5400" w:hanging="360"/>
      </w:pPr>
      <w:rPr>
        <w:rFonts w:ascii="Courier New" w:hAnsi="Courier New" w:hint="default"/>
      </w:rPr>
    </w:lvl>
    <w:lvl w:ilvl="8" w:tplc="8C9A882A">
      <w:start w:val="1"/>
      <w:numFmt w:val="bullet"/>
      <w:lvlText w:val=""/>
      <w:lvlJc w:val="left"/>
      <w:pPr>
        <w:ind w:left="6120" w:hanging="360"/>
      </w:pPr>
      <w:rPr>
        <w:rFonts w:ascii="Wingdings" w:hAnsi="Wingdings" w:hint="default"/>
      </w:r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4C77AA"/>
    <w:multiLevelType w:val="hybridMultilevel"/>
    <w:tmpl w:val="C138FBC4"/>
    <w:lvl w:ilvl="0" w:tplc="5EC0478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8" w15:restartNumberingAfterBreak="0">
    <w:nsid w:val="66F174A7"/>
    <w:multiLevelType w:val="hybridMultilevel"/>
    <w:tmpl w:val="1BDE6EDE"/>
    <w:lvl w:ilvl="0" w:tplc="675CBF00">
      <w:start w:val="1"/>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BAD07AE"/>
    <w:multiLevelType w:val="hybridMultilevel"/>
    <w:tmpl w:val="140EB09E"/>
    <w:lvl w:ilvl="0" w:tplc="0240963C">
      <w:start w:val="1"/>
      <w:numFmt w:val="lowerLetter"/>
      <w:lvlText w:val="%1)"/>
      <w:lvlJc w:val="left"/>
      <w:pPr>
        <w:ind w:left="2254" w:hanging="560"/>
      </w:pPr>
      <w:rPr>
        <w:rFonts w:hint="default"/>
      </w:rPr>
    </w:lvl>
    <w:lvl w:ilvl="1" w:tplc="08090019">
      <w:start w:val="1"/>
      <w:numFmt w:val="lowerLetter"/>
      <w:lvlText w:val="%2."/>
      <w:lvlJc w:val="left"/>
      <w:pPr>
        <w:ind w:left="2774" w:hanging="360"/>
      </w:pPr>
    </w:lvl>
    <w:lvl w:ilvl="2" w:tplc="0809001B" w:tentative="1">
      <w:start w:val="1"/>
      <w:numFmt w:val="lowerRoman"/>
      <w:lvlText w:val="%3."/>
      <w:lvlJc w:val="right"/>
      <w:pPr>
        <w:ind w:left="3494" w:hanging="180"/>
      </w:pPr>
    </w:lvl>
    <w:lvl w:ilvl="3" w:tplc="0809000F" w:tentative="1">
      <w:start w:val="1"/>
      <w:numFmt w:val="decimal"/>
      <w:lvlText w:val="%4."/>
      <w:lvlJc w:val="left"/>
      <w:pPr>
        <w:ind w:left="4214" w:hanging="360"/>
      </w:pPr>
    </w:lvl>
    <w:lvl w:ilvl="4" w:tplc="08090019" w:tentative="1">
      <w:start w:val="1"/>
      <w:numFmt w:val="lowerLetter"/>
      <w:lvlText w:val="%5."/>
      <w:lvlJc w:val="left"/>
      <w:pPr>
        <w:ind w:left="4934" w:hanging="360"/>
      </w:pPr>
    </w:lvl>
    <w:lvl w:ilvl="5" w:tplc="0809001B" w:tentative="1">
      <w:start w:val="1"/>
      <w:numFmt w:val="lowerRoman"/>
      <w:lvlText w:val="%6."/>
      <w:lvlJc w:val="right"/>
      <w:pPr>
        <w:ind w:left="5654" w:hanging="180"/>
      </w:pPr>
    </w:lvl>
    <w:lvl w:ilvl="6" w:tplc="0809000F" w:tentative="1">
      <w:start w:val="1"/>
      <w:numFmt w:val="decimal"/>
      <w:lvlText w:val="%7."/>
      <w:lvlJc w:val="left"/>
      <w:pPr>
        <w:ind w:left="6374" w:hanging="360"/>
      </w:pPr>
    </w:lvl>
    <w:lvl w:ilvl="7" w:tplc="08090019" w:tentative="1">
      <w:start w:val="1"/>
      <w:numFmt w:val="lowerLetter"/>
      <w:lvlText w:val="%8."/>
      <w:lvlJc w:val="left"/>
      <w:pPr>
        <w:ind w:left="7094" w:hanging="360"/>
      </w:pPr>
    </w:lvl>
    <w:lvl w:ilvl="8" w:tplc="0809001B" w:tentative="1">
      <w:start w:val="1"/>
      <w:numFmt w:val="lowerRoman"/>
      <w:lvlText w:val="%9."/>
      <w:lvlJc w:val="right"/>
      <w:pPr>
        <w:ind w:left="7814" w:hanging="180"/>
      </w:pPr>
    </w:lvl>
  </w:abstractNum>
  <w:abstractNum w:abstractNumId="31" w15:restartNumberingAfterBreak="0">
    <w:nsid w:val="6BCD648D"/>
    <w:multiLevelType w:val="hybridMultilevel"/>
    <w:tmpl w:val="A45CF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864F77"/>
    <w:multiLevelType w:val="hybridMultilevel"/>
    <w:tmpl w:val="AD8A27F2"/>
    <w:lvl w:ilvl="0" w:tplc="1612240E">
      <w:start w:val="1"/>
      <w:numFmt w:val="lowerLetter"/>
      <w:lvlText w:val="%1)"/>
      <w:lvlJc w:val="left"/>
      <w:pPr>
        <w:ind w:left="2254" w:hanging="560"/>
      </w:pPr>
      <w:rPr>
        <w:rFonts w:hint="default"/>
      </w:rPr>
    </w:lvl>
    <w:lvl w:ilvl="1" w:tplc="08090019" w:tentative="1">
      <w:start w:val="1"/>
      <w:numFmt w:val="lowerLetter"/>
      <w:lvlText w:val="%2."/>
      <w:lvlJc w:val="left"/>
      <w:pPr>
        <w:ind w:left="2774" w:hanging="360"/>
      </w:pPr>
    </w:lvl>
    <w:lvl w:ilvl="2" w:tplc="0809001B" w:tentative="1">
      <w:start w:val="1"/>
      <w:numFmt w:val="lowerRoman"/>
      <w:lvlText w:val="%3."/>
      <w:lvlJc w:val="right"/>
      <w:pPr>
        <w:ind w:left="3494" w:hanging="180"/>
      </w:pPr>
    </w:lvl>
    <w:lvl w:ilvl="3" w:tplc="0809000F" w:tentative="1">
      <w:start w:val="1"/>
      <w:numFmt w:val="decimal"/>
      <w:lvlText w:val="%4."/>
      <w:lvlJc w:val="left"/>
      <w:pPr>
        <w:ind w:left="4214" w:hanging="360"/>
      </w:pPr>
    </w:lvl>
    <w:lvl w:ilvl="4" w:tplc="08090019" w:tentative="1">
      <w:start w:val="1"/>
      <w:numFmt w:val="lowerLetter"/>
      <w:lvlText w:val="%5."/>
      <w:lvlJc w:val="left"/>
      <w:pPr>
        <w:ind w:left="4934" w:hanging="360"/>
      </w:pPr>
    </w:lvl>
    <w:lvl w:ilvl="5" w:tplc="0809001B" w:tentative="1">
      <w:start w:val="1"/>
      <w:numFmt w:val="lowerRoman"/>
      <w:lvlText w:val="%6."/>
      <w:lvlJc w:val="right"/>
      <w:pPr>
        <w:ind w:left="5654" w:hanging="180"/>
      </w:pPr>
    </w:lvl>
    <w:lvl w:ilvl="6" w:tplc="0809000F" w:tentative="1">
      <w:start w:val="1"/>
      <w:numFmt w:val="decimal"/>
      <w:lvlText w:val="%7."/>
      <w:lvlJc w:val="left"/>
      <w:pPr>
        <w:ind w:left="6374" w:hanging="360"/>
      </w:pPr>
    </w:lvl>
    <w:lvl w:ilvl="7" w:tplc="08090019" w:tentative="1">
      <w:start w:val="1"/>
      <w:numFmt w:val="lowerLetter"/>
      <w:lvlText w:val="%8."/>
      <w:lvlJc w:val="left"/>
      <w:pPr>
        <w:ind w:left="7094" w:hanging="360"/>
      </w:pPr>
    </w:lvl>
    <w:lvl w:ilvl="8" w:tplc="0809001B" w:tentative="1">
      <w:start w:val="1"/>
      <w:numFmt w:val="lowerRoman"/>
      <w:lvlText w:val="%9."/>
      <w:lvlJc w:val="right"/>
      <w:pPr>
        <w:ind w:left="7814" w:hanging="180"/>
      </w:pPr>
    </w:lvl>
  </w:abstractNum>
  <w:abstractNum w:abstractNumId="33" w15:restartNumberingAfterBreak="0">
    <w:nsid w:val="7A97355E"/>
    <w:multiLevelType w:val="hybridMultilevel"/>
    <w:tmpl w:val="F2043B58"/>
    <w:lvl w:ilvl="0" w:tplc="13365180">
      <w:start w:val="1"/>
      <w:numFmt w:val="lowerRoman"/>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7FC87197"/>
    <w:multiLevelType w:val="hybridMultilevel"/>
    <w:tmpl w:val="B9D015A2"/>
    <w:lvl w:ilvl="0" w:tplc="89F4CBD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541862942">
    <w:abstractNumId w:val="29"/>
  </w:num>
  <w:num w:numId="2" w16cid:durableId="1810708727">
    <w:abstractNumId w:val="20"/>
  </w:num>
  <w:num w:numId="3" w16cid:durableId="1311013011">
    <w:abstractNumId w:val="13"/>
  </w:num>
  <w:num w:numId="4" w16cid:durableId="913050627">
    <w:abstractNumId w:val="8"/>
  </w:num>
  <w:num w:numId="5" w16cid:durableId="1178034552">
    <w:abstractNumId w:val="3"/>
  </w:num>
  <w:num w:numId="6" w16cid:durableId="886915649">
    <w:abstractNumId w:val="2"/>
  </w:num>
  <w:num w:numId="7" w16cid:durableId="1103764451">
    <w:abstractNumId w:val="1"/>
  </w:num>
  <w:num w:numId="8" w16cid:durableId="1486043843">
    <w:abstractNumId w:val="0"/>
  </w:num>
  <w:num w:numId="9" w16cid:durableId="1738017536">
    <w:abstractNumId w:val="9"/>
  </w:num>
  <w:num w:numId="10" w16cid:durableId="1423377426">
    <w:abstractNumId w:val="7"/>
  </w:num>
  <w:num w:numId="11" w16cid:durableId="808743686">
    <w:abstractNumId w:val="6"/>
  </w:num>
  <w:num w:numId="12" w16cid:durableId="1407072671">
    <w:abstractNumId w:val="5"/>
  </w:num>
  <w:num w:numId="13" w16cid:durableId="1438133211">
    <w:abstractNumId w:val="4"/>
  </w:num>
  <w:num w:numId="14" w16cid:durableId="2044597326">
    <w:abstractNumId w:val="29"/>
  </w:num>
  <w:num w:numId="15" w16cid:durableId="241986050">
    <w:abstractNumId w:val="20"/>
  </w:num>
  <w:num w:numId="16" w16cid:durableId="484711549">
    <w:abstractNumId w:val="13"/>
  </w:num>
  <w:num w:numId="17" w16cid:durableId="402065366">
    <w:abstractNumId w:val="11"/>
  </w:num>
  <w:num w:numId="18" w16cid:durableId="603223200">
    <w:abstractNumId w:val="26"/>
  </w:num>
  <w:num w:numId="19" w16cid:durableId="1816096697">
    <w:abstractNumId w:val="15"/>
  </w:num>
  <w:num w:numId="20" w16cid:durableId="877936325">
    <w:abstractNumId w:val="23"/>
  </w:num>
  <w:num w:numId="21" w16cid:durableId="1492134880">
    <w:abstractNumId w:val="18"/>
  </w:num>
  <w:num w:numId="22" w16cid:durableId="2130782140">
    <w:abstractNumId w:val="17"/>
  </w:num>
  <w:num w:numId="23" w16cid:durableId="1324049585">
    <w:abstractNumId w:val="22"/>
  </w:num>
  <w:num w:numId="24" w16cid:durableId="1701128320">
    <w:abstractNumId w:val="12"/>
  </w:num>
  <w:num w:numId="25" w16cid:durableId="63766769">
    <w:abstractNumId w:val="21"/>
  </w:num>
  <w:num w:numId="26" w16cid:durableId="1362785513">
    <w:abstractNumId w:val="31"/>
  </w:num>
  <w:num w:numId="27" w16cid:durableId="1678534790">
    <w:abstractNumId w:val="19"/>
  </w:num>
  <w:num w:numId="28" w16cid:durableId="1862546956">
    <w:abstractNumId w:val="27"/>
  </w:num>
  <w:num w:numId="29" w16cid:durableId="527715032">
    <w:abstractNumId w:val="33"/>
  </w:num>
  <w:num w:numId="30" w16cid:durableId="2113276342">
    <w:abstractNumId w:val="34"/>
  </w:num>
  <w:num w:numId="31" w16cid:durableId="731849217">
    <w:abstractNumId w:val="28"/>
  </w:num>
  <w:num w:numId="32" w16cid:durableId="464549712">
    <w:abstractNumId w:val="30"/>
  </w:num>
  <w:num w:numId="33" w16cid:durableId="579825274">
    <w:abstractNumId w:val="14"/>
  </w:num>
  <w:num w:numId="34" w16cid:durableId="1951037658">
    <w:abstractNumId w:val="32"/>
  </w:num>
  <w:num w:numId="35" w16cid:durableId="1908611107">
    <w:abstractNumId w:val="16"/>
  </w:num>
  <w:num w:numId="36" w16cid:durableId="854922247">
    <w:abstractNumId w:val="25"/>
  </w:num>
  <w:num w:numId="37" w16cid:durableId="1070079421">
    <w:abstractNumId w:val="10"/>
  </w:num>
  <w:num w:numId="38" w16cid:durableId="198071820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DB4"/>
    <w:rsid w:val="00017F94"/>
    <w:rsid w:val="00023842"/>
    <w:rsid w:val="000334F9"/>
    <w:rsid w:val="0007796D"/>
    <w:rsid w:val="000830CC"/>
    <w:rsid w:val="000B1EB7"/>
    <w:rsid w:val="000B7790"/>
    <w:rsid w:val="000E1867"/>
    <w:rsid w:val="00100FE7"/>
    <w:rsid w:val="00104386"/>
    <w:rsid w:val="00111F2F"/>
    <w:rsid w:val="001273BC"/>
    <w:rsid w:val="0014365E"/>
    <w:rsid w:val="00175A76"/>
    <w:rsid w:val="00176178"/>
    <w:rsid w:val="001916C9"/>
    <w:rsid w:val="001A4C28"/>
    <w:rsid w:val="001B5878"/>
    <w:rsid w:val="001C06A6"/>
    <w:rsid w:val="001E2B2A"/>
    <w:rsid w:val="001F525A"/>
    <w:rsid w:val="00202BCF"/>
    <w:rsid w:val="00223272"/>
    <w:rsid w:val="002342D0"/>
    <w:rsid w:val="0024779E"/>
    <w:rsid w:val="00275896"/>
    <w:rsid w:val="00291B1F"/>
    <w:rsid w:val="002E3A1A"/>
    <w:rsid w:val="002E7239"/>
    <w:rsid w:val="002F0CE4"/>
    <w:rsid w:val="003025F9"/>
    <w:rsid w:val="00315EAC"/>
    <w:rsid w:val="00336EDE"/>
    <w:rsid w:val="00337F4E"/>
    <w:rsid w:val="00392413"/>
    <w:rsid w:val="00393C7A"/>
    <w:rsid w:val="003C495F"/>
    <w:rsid w:val="003C5225"/>
    <w:rsid w:val="003C5869"/>
    <w:rsid w:val="00446FE5"/>
    <w:rsid w:val="00452396"/>
    <w:rsid w:val="00456C3F"/>
    <w:rsid w:val="0046727E"/>
    <w:rsid w:val="00470425"/>
    <w:rsid w:val="0049385B"/>
    <w:rsid w:val="004B143A"/>
    <w:rsid w:val="004D6296"/>
    <w:rsid w:val="005505B7"/>
    <w:rsid w:val="00565714"/>
    <w:rsid w:val="00573BE5"/>
    <w:rsid w:val="005824BE"/>
    <w:rsid w:val="00585E80"/>
    <w:rsid w:val="00586ED3"/>
    <w:rsid w:val="00596AA9"/>
    <w:rsid w:val="005B5A45"/>
    <w:rsid w:val="00630DB4"/>
    <w:rsid w:val="00653CF2"/>
    <w:rsid w:val="006B07FF"/>
    <w:rsid w:val="006E7012"/>
    <w:rsid w:val="006F36D0"/>
    <w:rsid w:val="0071601D"/>
    <w:rsid w:val="007203E4"/>
    <w:rsid w:val="00743BB0"/>
    <w:rsid w:val="007607F6"/>
    <w:rsid w:val="007650BA"/>
    <w:rsid w:val="00772568"/>
    <w:rsid w:val="00774675"/>
    <w:rsid w:val="007A62E6"/>
    <w:rsid w:val="007D0135"/>
    <w:rsid w:val="008033AF"/>
    <w:rsid w:val="00805F10"/>
    <w:rsid w:val="0080684C"/>
    <w:rsid w:val="008274BF"/>
    <w:rsid w:val="008374EC"/>
    <w:rsid w:val="00842163"/>
    <w:rsid w:val="00865F5F"/>
    <w:rsid w:val="00871C75"/>
    <w:rsid w:val="008776DC"/>
    <w:rsid w:val="008B6E10"/>
    <w:rsid w:val="008F3194"/>
    <w:rsid w:val="00914BA4"/>
    <w:rsid w:val="00926392"/>
    <w:rsid w:val="009568B4"/>
    <w:rsid w:val="00957D45"/>
    <w:rsid w:val="009705C8"/>
    <w:rsid w:val="00976910"/>
    <w:rsid w:val="00980A66"/>
    <w:rsid w:val="009A00E1"/>
    <w:rsid w:val="009C1FF4"/>
    <w:rsid w:val="009C6E00"/>
    <w:rsid w:val="00A170BF"/>
    <w:rsid w:val="00A30094"/>
    <w:rsid w:val="00A30353"/>
    <w:rsid w:val="00A974B5"/>
    <w:rsid w:val="00AA378A"/>
    <w:rsid w:val="00AA5A45"/>
    <w:rsid w:val="00AB17A8"/>
    <w:rsid w:val="00AC3823"/>
    <w:rsid w:val="00AE1785"/>
    <w:rsid w:val="00AE323C"/>
    <w:rsid w:val="00AE4C46"/>
    <w:rsid w:val="00AE5E95"/>
    <w:rsid w:val="00AF02B5"/>
    <w:rsid w:val="00AF209C"/>
    <w:rsid w:val="00B00181"/>
    <w:rsid w:val="00B07DF1"/>
    <w:rsid w:val="00B14DB2"/>
    <w:rsid w:val="00B33019"/>
    <w:rsid w:val="00B338A5"/>
    <w:rsid w:val="00B37621"/>
    <w:rsid w:val="00B66B5A"/>
    <w:rsid w:val="00B765F7"/>
    <w:rsid w:val="00BA0CA9"/>
    <w:rsid w:val="00BA7F86"/>
    <w:rsid w:val="00BD6C0F"/>
    <w:rsid w:val="00C02897"/>
    <w:rsid w:val="00C57B68"/>
    <w:rsid w:val="00C92CD7"/>
    <w:rsid w:val="00C948AF"/>
    <w:rsid w:val="00C94ECD"/>
    <w:rsid w:val="00C9626C"/>
    <w:rsid w:val="00CE6F89"/>
    <w:rsid w:val="00D12A1E"/>
    <w:rsid w:val="00D26FD7"/>
    <w:rsid w:val="00D3439C"/>
    <w:rsid w:val="00D46A90"/>
    <w:rsid w:val="00D67232"/>
    <w:rsid w:val="00DB1831"/>
    <w:rsid w:val="00DB2D4E"/>
    <w:rsid w:val="00DC7DFB"/>
    <w:rsid w:val="00DD3BFD"/>
    <w:rsid w:val="00DF6678"/>
    <w:rsid w:val="00E12160"/>
    <w:rsid w:val="00E34E54"/>
    <w:rsid w:val="00E91E9B"/>
    <w:rsid w:val="00EB5942"/>
    <w:rsid w:val="00EB75C9"/>
    <w:rsid w:val="00EC1B6E"/>
    <w:rsid w:val="00EE4D1B"/>
    <w:rsid w:val="00F103F9"/>
    <w:rsid w:val="00F660DF"/>
    <w:rsid w:val="00F94F17"/>
    <w:rsid w:val="00F95C08"/>
    <w:rsid w:val="00FD51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D5EA4"/>
  <w15:docId w15:val="{C237E5C9-996F-4F14-8B2D-0B143B877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B37621"/>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F94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RPD/C/IR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F2F8E60-1779-42E0-A8AA-210B62380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4D0D29-BE44-4F48-BF45-3B060ACD236E}">
  <ds:schemaRefs>
    <ds:schemaRef ds:uri="http://schemas.microsoft.com/sharepoint/v3/contenttype/forms"/>
  </ds:schemaRefs>
</ds:datastoreItem>
</file>

<file path=customXml/itemProps3.xml><?xml version="1.0" encoding="utf-8"?>
<ds:datastoreItem xmlns:ds="http://schemas.openxmlformats.org/officeDocument/2006/customXml" ds:itemID="{8EBD174A-7F9F-4823-9192-5A6EDA555649}">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63</TotalTime>
  <Pages>11</Pages>
  <Words>5510</Words>
  <Characters>29977</Characters>
  <Application>Microsoft Office Word</Application>
  <DocSecurity>0</DocSecurity>
  <Lines>499</Lines>
  <Paragraphs>212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35275</CharactersWithSpaces>
  <SharedDoc>false</SharedDoc>
  <HLinks>
    <vt:vector size="6" baseType="variant">
      <vt:variant>
        <vt:i4>3604534</vt:i4>
      </vt:variant>
      <vt:variant>
        <vt:i4>0</vt:i4>
      </vt:variant>
      <vt:variant>
        <vt:i4>0</vt:i4>
      </vt:variant>
      <vt:variant>
        <vt:i4>5</vt:i4>
      </vt:variant>
      <vt:variant>
        <vt:lpwstr>https://docs.un.org/fr/CRPD/C/IRL/1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CRPD/C/IRL/Q/1</dc:title>
  <dc:subject/>
  <dc:creator>Luisa PENA-MONTERO</dc:creator>
  <cp:keywords/>
  <cp:lastModifiedBy>Luisa PENA-MONTERO</cp:lastModifiedBy>
  <cp:revision>91</cp:revision>
  <cp:lastPrinted>2014-05-14T10:59:00Z</cp:lastPrinted>
  <dcterms:created xsi:type="dcterms:W3CDTF">2026-07-01T07:44:00Z</dcterms:created>
  <dcterms:modified xsi:type="dcterms:W3CDTF">2026-07-01T09:05:00Z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