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43283</w:t>
                  </w:r>
                  <w:r>
                    <w:rPr>
                      <w:lang w:val="en-US"/>
                    </w:rPr>
                    <w:fldChar w:fldCharType="end"/>
                  </w:r>
                  <w:r>
                    <w:rPr>
                      <w:lang w:val="en-US"/>
                    </w:rPr>
                    <w:t xml:space="preserve">   (R)     180903     230903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119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CAT/C/16/</w:t>
            </w:r>
            <w:proofErr w:type="spellStart"/>
            <w:r>
              <w:rPr>
                <w:sz w:val="22"/>
                <w:lang w:val="en-US"/>
              </w:rPr>
              <w:t>Add.10</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25 </w:t>
            </w:r>
            <w:proofErr w:type="spellStart"/>
            <w:r>
              <w:rPr>
                <w:sz w:val="22"/>
              </w:rPr>
              <w:t>July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СТАТЕЙ 19 КОНВЕНЦИИ</w:t>
      </w: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rPr>
      </w:pPr>
      <w:r>
        <w:rPr>
          <w:b/>
          <w:bCs/>
        </w:rPr>
        <w:t>Первоначальные доклады государств-участников,</w:t>
      </w:r>
    </w:p>
    <w:p w:rsidR="00000000" w:rsidRDefault="00000000">
      <w:pPr>
        <w:jc w:val="center"/>
        <w:rPr>
          <w:b/>
          <w:bCs/>
        </w:rPr>
      </w:pPr>
      <w:r>
        <w:rPr>
          <w:b/>
          <w:bCs/>
        </w:rPr>
        <w:t>подлежавшие представлению в 1992 году</w:t>
      </w:r>
    </w:p>
    <w:p w:rsidR="00000000" w:rsidRDefault="00000000">
      <w:pPr>
        <w:jc w:val="center"/>
        <w:rPr>
          <w:b/>
          <w:bCs/>
        </w:rPr>
      </w:pPr>
    </w:p>
    <w:p w:rsidR="00000000" w:rsidRDefault="00000000">
      <w:pPr>
        <w:jc w:val="center"/>
        <w:rPr>
          <w:b/>
          <w:bCs/>
        </w:rPr>
      </w:pPr>
      <w:r>
        <w:rPr>
          <w:b/>
          <w:bCs/>
        </w:rPr>
        <w:t xml:space="preserve">Добавление </w:t>
      </w:r>
    </w:p>
    <w:p w:rsidR="00000000" w:rsidRDefault="00000000">
      <w:pPr>
        <w:jc w:val="center"/>
        <w:rPr>
          <w:b/>
          <w:bCs/>
        </w:rPr>
      </w:pPr>
    </w:p>
    <w:p w:rsidR="00000000" w:rsidRDefault="00000000">
      <w:pPr>
        <w:jc w:val="center"/>
        <w:rPr>
          <w:bCs/>
        </w:rPr>
      </w:pPr>
      <w:r>
        <w:rPr>
          <w:b/>
          <w:bCs/>
        </w:rPr>
        <w:t>ЙЕМЕН</w:t>
      </w:r>
      <w:r>
        <w:rPr>
          <w:rStyle w:val="FootnoteReference"/>
          <w:b w:val="0"/>
          <w:bCs/>
        </w:rPr>
        <w:footnoteReference w:customMarkFollows="1" w:id="1"/>
        <w:t>*</w:t>
      </w:r>
    </w:p>
    <w:p w:rsidR="00000000" w:rsidRDefault="00000000">
      <w:pPr>
        <w:jc w:val="center"/>
        <w:rPr>
          <w:bCs/>
        </w:rPr>
      </w:pPr>
    </w:p>
    <w:p w:rsidR="00000000" w:rsidRDefault="00000000">
      <w:pPr>
        <w:jc w:val="right"/>
        <w:rPr>
          <w:bCs/>
        </w:rPr>
      </w:pPr>
      <w:r>
        <w:rPr>
          <w:bCs/>
        </w:rPr>
        <w:t>[1 октября 2002 года]</w:t>
      </w:r>
    </w:p>
    <w:p w:rsidR="00000000" w:rsidRDefault="00000000">
      <w:pPr>
        <w:jc w:val="right"/>
        <w:rPr>
          <w:bCs/>
        </w:rPr>
      </w:pPr>
      <w:r>
        <w:rPr>
          <w:bCs/>
        </w:rPr>
        <w:t>[Язык оригинала:  арабский]</w:t>
      </w:r>
    </w:p>
    <w:p w:rsidR="00000000" w:rsidRDefault="00000000">
      <w:pPr>
        <w:jc w:val="right"/>
        <w:rPr>
          <w:bCs/>
        </w:rPr>
      </w:pPr>
    </w:p>
    <w:p w:rsidR="00000000" w:rsidRDefault="00000000">
      <w:pPr>
        <w:jc w:val="center"/>
        <w:rPr>
          <w:bCs/>
        </w:rPr>
      </w:pPr>
      <w:r>
        <w:rPr>
          <w:bCs/>
        </w:rPr>
        <w:br w:type="page"/>
        <w:t>СОДЕРЖАНИЕ</w:t>
      </w:r>
    </w:p>
    <w:p w:rsidR="00000000" w:rsidRDefault="00000000">
      <w:pPr>
        <w:jc w:val="center"/>
        <w:rPr>
          <w:bCs/>
        </w:rPr>
      </w:pPr>
    </w:p>
    <w:p w:rsidR="00000000" w:rsidRDefault="00000000">
      <w:pPr>
        <w:jc w:val="center"/>
        <w:rPr>
          <w:bCs/>
        </w:rPr>
      </w:pPr>
    </w:p>
    <w:p w:rsidR="00000000" w:rsidRDefault="00000000">
      <w:pPr>
        <w:tabs>
          <w:tab w:val="clear" w:pos="6237"/>
          <w:tab w:val="left" w:pos="567"/>
          <w:tab w:val="left" w:pos="1134"/>
          <w:tab w:val="left" w:pos="1701"/>
          <w:tab w:val="left" w:pos="2268"/>
          <w:tab w:val="center" w:pos="8039"/>
          <w:tab w:val="center" w:pos="9122"/>
        </w:tabs>
        <w:rPr>
          <w:bCs/>
        </w:rPr>
      </w:pPr>
      <w:r>
        <w:rPr>
          <w:bCs/>
        </w:rPr>
        <w:tab/>
      </w:r>
      <w:r>
        <w:rPr>
          <w:bCs/>
        </w:rPr>
        <w:tab/>
      </w:r>
      <w:r>
        <w:rPr>
          <w:bCs/>
        </w:rPr>
        <w:tab/>
      </w:r>
      <w:r>
        <w:rPr>
          <w:bCs/>
        </w:rPr>
        <w:tab/>
      </w:r>
      <w:r>
        <w:rPr>
          <w:bCs/>
        </w:rPr>
        <w:tab/>
      </w:r>
      <w:r>
        <w:rPr>
          <w:bCs/>
          <w:u w:val="single"/>
        </w:rPr>
        <w:t>Пункты</w:t>
      </w:r>
      <w:r>
        <w:rPr>
          <w:bCs/>
        </w:rPr>
        <w:tab/>
      </w:r>
      <w:r>
        <w:rPr>
          <w:bCs/>
          <w:u w:val="single"/>
        </w:rPr>
        <w:t>Стр</w:t>
      </w:r>
      <w:r>
        <w:rPr>
          <w:bCs/>
        </w:rPr>
        <w:t>.</w:t>
      </w:r>
    </w:p>
    <w:p w:rsidR="00000000" w:rsidRDefault="00000000">
      <w:pPr>
        <w:tabs>
          <w:tab w:val="clear" w:pos="6237"/>
          <w:tab w:val="left" w:pos="567"/>
          <w:tab w:val="left" w:pos="1134"/>
          <w:tab w:val="left" w:pos="1701"/>
          <w:tab w:val="left" w:pos="2268"/>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lang w:val="en-US"/>
        </w:rPr>
      </w:pPr>
      <w:r>
        <w:rPr>
          <w:bCs/>
        </w:rPr>
        <w:tab/>
      </w:r>
      <w:r>
        <w:rPr>
          <w:bCs/>
          <w:lang w:val="en-US"/>
        </w:rPr>
        <w:t>I</w:t>
      </w:r>
      <w:r>
        <w:rPr>
          <w:bCs/>
        </w:rPr>
        <w:t>.</w:t>
      </w:r>
      <w:r>
        <w:rPr>
          <w:bCs/>
        </w:rPr>
        <w:tab/>
        <w:t>ВВЕДЕНИЕ</w:t>
      </w:r>
      <w:r>
        <w:rPr>
          <w:bCs/>
        </w:rPr>
        <w:tab/>
      </w:r>
      <w:r>
        <w:rPr>
          <w:bCs/>
        </w:rPr>
        <w:tab/>
        <w:t>1 - 5</w:t>
      </w:r>
      <w:r>
        <w:rPr>
          <w:bCs/>
          <w:lang w:val="en-US"/>
        </w:rP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lang w:val="en-US"/>
        </w:rPr>
        <w:t>II</w:t>
      </w:r>
      <w:r>
        <w:rPr>
          <w:bCs/>
        </w:rPr>
        <w:t>.</w:t>
      </w:r>
      <w:r>
        <w:rPr>
          <w:bCs/>
        </w:rPr>
        <w:tab/>
        <w:t>ОСУЩЕСТВЛЕНИЕ КОНВЕНЦИИ ПРОТИВ ПЫТОК И</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 xml:space="preserve">ДРУГИХ ЖЕСТОКИХ, БЕСЧЕЛОВЕЧНЫХ ИЛИ </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УНИЖАЮЩИХ ДОСТОИНСТВО ВИДОВ ОБРАЩЕНИЯ</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r>
        <w:rPr>
          <w:bCs/>
        </w:rPr>
        <w:tab/>
      </w:r>
      <w:r>
        <w:rPr>
          <w:bCs/>
        </w:rPr>
        <w:tab/>
        <w:t>И НАКАЗАНИЯ</w:t>
      </w:r>
      <w:r>
        <w:rPr>
          <w:bCs/>
        </w:rPr>
        <w:tab/>
      </w:r>
      <w:r>
        <w:rPr>
          <w:bCs/>
        </w:rPr>
        <w:tab/>
        <w:t>6 - 198</w:t>
      </w:r>
      <w:r>
        <w:rPr>
          <w:bCs/>
        </w:rP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t>А.</w:t>
      </w:r>
      <w:r>
        <w:rPr>
          <w:bCs/>
        </w:rPr>
        <w:tab/>
        <w:t>Статья 1</w:t>
      </w:r>
      <w:r>
        <w:rPr>
          <w:bCs/>
        </w:rPr>
        <w:tab/>
      </w:r>
      <w:r>
        <w:rPr>
          <w:bCs/>
        </w:rPr>
        <w:tab/>
        <w:t>6 - 8</w:t>
      </w:r>
      <w:r>
        <w:rPr>
          <w:bCs/>
        </w:rP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t>В.</w:t>
      </w:r>
      <w:r>
        <w:rPr>
          <w:bCs/>
        </w:rPr>
        <w:tab/>
        <w:t>Статья 2</w:t>
      </w:r>
      <w:r>
        <w:rPr>
          <w:bCs/>
        </w:rPr>
        <w:tab/>
      </w:r>
      <w:r>
        <w:rPr>
          <w:bCs/>
        </w:rPr>
        <w:tab/>
        <w:t>9 - 23</w:t>
      </w:r>
      <w:r>
        <w:rPr>
          <w:bCs/>
        </w:rP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t>С.</w:t>
      </w:r>
      <w:r>
        <w:rPr>
          <w:bCs/>
        </w:rPr>
        <w:tab/>
        <w:t>Статья 3</w:t>
      </w:r>
      <w:r>
        <w:rPr>
          <w:bCs/>
        </w:rPr>
        <w:tab/>
      </w:r>
      <w:r>
        <w:rPr>
          <w:bCs/>
        </w:rPr>
        <w:tab/>
        <w:t>24</w:t>
      </w:r>
      <w:r>
        <w:rPr>
          <w:bCs/>
        </w:rP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D</w:t>
      </w:r>
      <w:r>
        <w:rPr>
          <w:bCs/>
        </w:rPr>
        <w:t>.</w:t>
      </w:r>
      <w:r>
        <w:rPr>
          <w:bCs/>
        </w:rPr>
        <w:tab/>
        <w:t>Статья 4</w:t>
      </w:r>
      <w:r>
        <w:rPr>
          <w:bCs/>
        </w:rPr>
        <w:tab/>
      </w:r>
      <w:r>
        <w:rPr>
          <w:bCs/>
        </w:rPr>
        <w:tab/>
        <w:t>25 - 55</w:t>
      </w:r>
      <w:r>
        <w:rPr>
          <w:bCs/>
        </w:rP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t>Е.</w:t>
      </w:r>
      <w:r>
        <w:rPr>
          <w:bCs/>
        </w:rPr>
        <w:tab/>
        <w:t>Статья 5</w:t>
      </w:r>
      <w:r>
        <w:rPr>
          <w:bCs/>
        </w:rPr>
        <w:tab/>
      </w:r>
      <w:r>
        <w:rPr>
          <w:bCs/>
        </w:rPr>
        <w:tab/>
        <w:t>56 - 69</w:t>
      </w:r>
      <w:r>
        <w:rPr>
          <w:bCs/>
        </w:rP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F</w:t>
      </w:r>
      <w:r>
        <w:rPr>
          <w:bCs/>
        </w:rPr>
        <w:t>.</w:t>
      </w:r>
      <w:r>
        <w:rPr>
          <w:bCs/>
        </w:rPr>
        <w:tab/>
        <w:t>Статьи 6 и 7</w:t>
      </w:r>
      <w:r>
        <w:rPr>
          <w:bCs/>
        </w:rPr>
        <w:tab/>
      </w:r>
      <w:r>
        <w:rPr>
          <w:bCs/>
        </w:rPr>
        <w:tab/>
        <w:t>70 - 107</w:t>
      </w:r>
      <w:r>
        <w:rPr>
          <w:bCs/>
        </w:rPr>
        <w:tab/>
        <w:t>24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G</w:t>
      </w:r>
      <w:r>
        <w:rPr>
          <w:bCs/>
        </w:rPr>
        <w:t>.</w:t>
      </w:r>
      <w:r>
        <w:rPr>
          <w:bCs/>
        </w:rPr>
        <w:tab/>
        <w:t>Статья 8</w:t>
      </w:r>
      <w:r>
        <w:rPr>
          <w:bCs/>
        </w:rPr>
        <w:tab/>
      </w:r>
      <w:r>
        <w:rPr>
          <w:bCs/>
        </w:rPr>
        <w:tab/>
        <w:t>108 - 125</w:t>
      </w:r>
      <w:r>
        <w:rPr>
          <w:bCs/>
        </w:rP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H</w:t>
      </w:r>
      <w:r>
        <w:rPr>
          <w:bCs/>
        </w:rPr>
        <w:t>.</w:t>
      </w:r>
      <w:r>
        <w:rPr>
          <w:bCs/>
        </w:rPr>
        <w:tab/>
        <w:t>Статья 9</w:t>
      </w:r>
      <w:r>
        <w:rPr>
          <w:bCs/>
        </w:rPr>
        <w:tab/>
      </w:r>
      <w:r>
        <w:rPr>
          <w:bCs/>
        </w:rPr>
        <w:tab/>
        <w:t>126 - 132</w:t>
      </w:r>
      <w:r>
        <w:rPr>
          <w:bCs/>
        </w:rP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I</w:t>
      </w:r>
      <w:r>
        <w:rPr>
          <w:bCs/>
        </w:rPr>
        <w:t>.</w:t>
      </w:r>
      <w:r>
        <w:rPr>
          <w:bCs/>
        </w:rPr>
        <w:tab/>
        <w:t>Статья 10</w:t>
      </w:r>
      <w:r>
        <w:rPr>
          <w:bCs/>
        </w:rPr>
        <w:tab/>
      </w:r>
      <w:r>
        <w:rPr>
          <w:bCs/>
        </w:rPr>
        <w:tab/>
        <w:t>133 - 135</w:t>
      </w:r>
      <w:r>
        <w:rPr>
          <w:bCs/>
        </w:rP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J</w:t>
      </w:r>
      <w:r>
        <w:rPr>
          <w:bCs/>
        </w:rPr>
        <w:t>.</w:t>
      </w:r>
      <w:r>
        <w:rPr>
          <w:bCs/>
        </w:rPr>
        <w:tab/>
        <w:t>Статья 11</w:t>
      </w:r>
      <w:r>
        <w:rPr>
          <w:bCs/>
        </w:rPr>
        <w:tab/>
      </w:r>
      <w:r>
        <w:rPr>
          <w:bCs/>
        </w:rPr>
        <w:tab/>
        <w:t>136 - 137</w:t>
      </w:r>
      <w:r>
        <w:rPr>
          <w:bCs/>
        </w:rP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K</w:t>
      </w:r>
      <w:r>
        <w:rPr>
          <w:bCs/>
        </w:rPr>
        <w:t>.</w:t>
      </w:r>
      <w:r>
        <w:rPr>
          <w:bCs/>
        </w:rPr>
        <w:tab/>
        <w:t>Статья 12</w:t>
      </w:r>
      <w:r>
        <w:rPr>
          <w:bCs/>
        </w:rPr>
        <w:tab/>
      </w:r>
      <w:r>
        <w:rPr>
          <w:bCs/>
        </w:rPr>
        <w:tab/>
        <w:t>138</w:t>
      </w:r>
      <w:r>
        <w:rPr>
          <w:bCs/>
        </w:rP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L</w:t>
      </w:r>
      <w:r>
        <w:rPr>
          <w:bCs/>
        </w:rPr>
        <w:t>.</w:t>
      </w:r>
      <w:r>
        <w:rPr>
          <w:bCs/>
        </w:rPr>
        <w:tab/>
        <w:t>Статья 13</w:t>
      </w:r>
      <w:r>
        <w:rPr>
          <w:bCs/>
        </w:rPr>
        <w:tab/>
      </w:r>
      <w:r>
        <w:rPr>
          <w:bCs/>
        </w:rPr>
        <w:tab/>
        <w:t>139 - 164</w:t>
      </w:r>
      <w:r>
        <w:rPr>
          <w:bCs/>
        </w:rP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M</w:t>
      </w:r>
      <w:r>
        <w:rPr>
          <w:bCs/>
        </w:rPr>
        <w:t>.</w:t>
      </w:r>
      <w:r>
        <w:rPr>
          <w:bCs/>
        </w:rPr>
        <w:tab/>
        <w:t>Статья 14</w:t>
      </w:r>
      <w:r>
        <w:rPr>
          <w:bCs/>
        </w:rPr>
        <w:tab/>
      </w:r>
      <w:r>
        <w:rPr>
          <w:bCs/>
        </w:rPr>
        <w:tab/>
        <w:t>165 - 174</w:t>
      </w:r>
      <w:r>
        <w:rPr>
          <w:bCs/>
        </w:rPr>
        <w:tab/>
        <w:t>49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rPr>
      </w:pPr>
      <w:r>
        <w:rPr>
          <w:bCs/>
        </w:rPr>
        <w:tab/>
      </w:r>
      <w:r>
        <w:rPr>
          <w:bCs/>
        </w:rPr>
        <w:tab/>
      </w:r>
      <w:r>
        <w:rPr>
          <w:bCs/>
          <w:lang w:val="en-US"/>
        </w:rPr>
        <w:t>N</w:t>
      </w:r>
      <w:r>
        <w:rPr>
          <w:bCs/>
        </w:rPr>
        <w:t>.</w:t>
      </w:r>
      <w:r>
        <w:rPr>
          <w:bCs/>
        </w:rPr>
        <w:tab/>
        <w:t>Статья 15</w:t>
      </w:r>
      <w:r>
        <w:rPr>
          <w:bCs/>
        </w:rPr>
        <w:tab/>
      </w:r>
      <w:r>
        <w:rPr>
          <w:bCs/>
        </w:rPr>
        <w:tab/>
        <w:t>175</w:t>
      </w:r>
      <w:r>
        <w:rPr>
          <w:bCs/>
        </w:rPr>
        <w:tab/>
        <w:t>51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360" w:lineRule="auto"/>
        <w:rPr>
          <w:bCs/>
          <w:lang w:val="en-US"/>
        </w:rPr>
      </w:pPr>
      <w:r>
        <w:rPr>
          <w:bCs/>
        </w:rPr>
        <w:tab/>
      </w:r>
      <w:r>
        <w:rPr>
          <w:bCs/>
        </w:rPr>
        <w:tab/>
      </w:r>
      <w:r>
        <w:rPr>
          <w:bCs/>
          <w:lang w:val="en-US"/>
        </w:rPr>
        <w:t>O</w:t>
      </w:r>
      <w:r>
        <w:rPr>
          <w:bCs/>
        </w:rPr>
        <w:t>.</w:t>
      </w:r>
      <w:r>
        <w:rPr>
          <w:bCs/>
        </w:rPr>
        <w:tab/>
        <w:t>Статья 16</w:t>
      </w:r>
      <w:r>
        <w:rPr>
          <w:bCs/>
        </w:rPr>
        <w:tab/>
      </w:r>
      <w:r>
        <w:rPr>
          <w:bCs/>
        </w:rPr>
        <w:tab/>
        <w:t>176 - 198</w:t>
      </w:r>
      <w:r>
        <w:rPr>
          <w:bCs/>
          <w:lang w:val="en-US"/>
        </w:rP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rPr>
          <w:bCs/>
        </w:rPr>
      </w:pPr>
    </w:p>
    <w:p w:rsidR="00000000" w:rsidRDefault="00000000">
      <w:pPr>
        <w:tabs>
          <w:tab w:val="clear" w:pos="567"/>
          <w:tab w:val="clear" w:pos="6237"/>
          <w:tab w:val="left" w:pos="561"/>
          <w:tab w:val="left" w:pos="1134"/>
          <w:tab w:val="left" w:pos="1701"/>
          <w:tab w:val="left" w:pos="2268"/>
          <w:tab w:val="center" w:pos="9122"/>
        </w:tabs>
        <w:jc w:val="center"/>
        <w:rPr>
          <w:b/>
        </w:rPr>
      </w:pPr>
      <w:r>
        <w:rPr>
          <w:bCs/>
        </w:rPr>
        <w:br w:type="page"/>
      </w:r>
      <w:r>
        <w:rPr>
          <w:b/>
          <w:lang w:val="en-US"/>
        </w:rPr>
        <w:t>I</w:t>
      </w:r>
      <w:r>
        <w:rPr>
          <w:b/>
        </w:rPr>
        <w:t>.</w:t>
      </w:r>
      <w:r>
        <w:rPr>
          <w:b/>
        </w:rPr>
        <w:tab/>
        <w:t>ВВЕДЕНИЕ</w:t>
      </w:r>
    </w:p>
    <w:p w:rsidR="00000000" w:rsidRDefault="00000000">
      <w:pPr>
        <w:tabs>
          <w:tab w:val="clear" w:pos="567"/>
          <w:tab w:val="clear" w:pos="6237"/>
          <w:tab w:val="left" w:pos="561"/>
          <w:tab w:val="left" w:pos="1134"/>
          <w:tab w:val="left" w:pos="1701"/>
          <w:tab w:val="left" w:pos="2268"/>
          <w:tab w:val="center" w:pos="9122"/>
        </w:tabs>
        <w:jc w:val="center"/>
        <w:rPr>
          <w:bCs/>
        </w:rPr>
      </w:pPr>
    </w:p>
    <w:p w:rsidR="00000000" w:rsidRDefault="00000000">
      <w:pPr>
        <w:tabs>
          <w:tab w:val="clear" w:pos="567"/>
          <w:tab w:val="clear" w:pos="6237"/>
          <w:tab w:val="left" w:pos="561"/>
          <w:tab w:val="left" w:pos="1134"/>
          <w:tab w:val="left" w:pos="1701"/>
          <w:tab w:val="left" w:pos="2268"/>
          <w:tab w:val="center" w:pos="9122"/>
        </w:tabs>
        <w:rPr>
          <w:bCs/>
        </w:rPr>
      </w:pPr>
      <w:r>
        <w:rPr>
          <w:bCs/>
        </w:rPr>
        <w:t>1.</w:t>
      </w:r>
      <w:r>
        <w:rPr>
          <w:bCs/>
        </w:rPr>
        <w:tab/>
        <w:t>После благословенных революций 26 сентября 1962 года и 14 октября 1963 года Йемен вместе со всеми миролюбивыми народами и государствами мира предпринимал прямые или косвенные усилия для борьбы против всех форм пыток, оказывая неуклонную и всестороннюю поддержку народам, чаяния которых направлены на достижение этой цели.</w:t>
      </w:r>
    </w:p>
    <w:p w:rsidR="00000000" w:rsidRDefault="00000000">
      <w:pPr>
        <w:tabs>
          <w:tab w:val="clear" w:pos="567"/>
          <w:tab w:val="clear" w:pos="6237"/>
          <w:tab w:val="left" w:pos="561"/>
          <w:tab w:val="left" w:pos="1134"/>
          <w:tab w:val="left" w:pos="1701"/>
          <w:tab w:val="left" w:pos="2268"/>
          <w:tab w:val="center" w:pos="9122"/>
        </w:tabs>
        <w:rPr>
          <w:bCs/>
        </w:rPr>
      </w:pPr>
    </w:p>
    <w:p w:rsidR="00000000" w:rsidRDefault="00000000">
      <w:pPr>
        <w:tabs>
          <w:tab w:val="clear" w:pos="567"/>
          <w:tab w:val="clear" w:pos="6237"/>
          <w:tab w:val="left" w:pos="561"/>
          <w:tab w:val="left" w:pos="1134"/>
          <w:tab w:val="left" w:pos="1701"/>
          <w:tab w:val="left" w:pos="2268"/>
          <w:tab w:val="center" w:pos="9122"/>
        </w:tabs>
        <w:rPr>
          <w:bCs/>
        </w:rPr>
      </w:pPr>
      <w:r>
        <w:rPr>
          <w:bCs/>
        </w:rPr>
        <w:t>2.</w:t>
      </w:r>
      <w:r>
        <w:rPr>
          <w:bCs/>
        </w:rPr>
        <w:tab/>
        <w:t>Одной из наиболее важных составляющих шести основных целей победоносной сентябрьской революции был призыв к соблюдению уставов Организации Объединенных Наций и других международных организаций, принципов позитивного нейтралитета и неприсоединения, а также к усилиям в поддержку принципа мирного сосуществования государств.  Поэтому в соответствии с положениями статьи 55 Устава Организации Объединенных Наций статья 6 Конституции Йеменской Республики, провозглашенной после благословенного воссоединения страны 22 мая 1990 года, подтверждает приверженность государства соблюдению Устава Организации Объединенных Наций, Всеобщей декларации прав человека, Устава Лиги арабских государств и общепризнанных норм международного права.</w:t>
      </w:r>
    </w:p>
    <w:p w:rsidR="00000000" w:rsidRDefault="00000000">
      <w:pPr>
        <w:tabs>
          <w:tab w:val="clear" w:pos="567"/>
          <w:tab w:val="clear" w:pos="6237"/>
          <w:tab w:val="left" w:pos="561"/>
          <w:tab w:val="left" w:pos="1134"/>
          <w:tab w:val="left" w:pos="1701"/>
          <w:tab w:val="left" w:pos="2268"/>
          <w:tab w:val="center" w:pos="9122"/>
        </w:tabs>
        <w:rPr>
          <w:bCs/>
        </w:rPr>
      </w:pPr>
    </w:p>
    <w:p w:rsidR="00000000" w:rsidRDefault="00000000">
      <w:pPr>
        <w:tabs>
          <w:tab w:val="clear" w:pos="567"/>
          <w:tab w:val="clear" w:pos="6237"/>
          <w:tab w:val="left" w:pos="561"/>
          <w:tab w:val="left" w:pos="1134"/>
          <w:tab w:val="left" w:pos="1701"/>
          <w:tab w:val="left" w:pos="2268"/>
          <w:tab w:val="center" w:pos="9122"/>
        </w:tabs>
        <w:rPr>
          <w:bCs/>
        </w:rPr>
      </w:pPr>
      <w:r>
        <w:rPr>
          <w:bCs/>
        </w:rPr>
        <w:t>3.</w:t>
      </w:r>
      <w:r>
        <w:rPr>
          <w:bCs/>
        </w:rPr>
        <w:tab/>
        <w:t xml:space="preserve">Эта приверженность воплотилась на практике в подписании и ратификации Йеменом Международного билля о правах человека и вместе с этим большинства, если не всех, соответствующих международных конвенций или в присоединении к ним, включая, среди прочего, не менее 30 конвенций Международной организации труда, а также Международную конвенцию о ликвидации всех форм расовой дискриминации, Конвенцию о ликвидации всех форм дискриминации в отношении женщин, Конвенцию о правах ребенка и Конвенцию против пыток и других жестоких, бесчеловечных или унижающих достоинство видов обращения и наказания.  </w:t>
      </w:r>
    </w:p>
    <w:p w:rsidR="00000000" w:rsidRDefault="00000000">
      <w:pPr>
        <w:tabs>
          <w:tab w:val="clear" w:pos="567"/>
          <w:tab w:val="clear" w:pos="6237"/>
          <w:tab w:val="left" w:pos="561"/>
          <w:tab w:val="left" w:pos="1134"/>
          <w:tab w:val="left" w:pos="1701"/>
          <w:tab w:val="left" w:pos="2268"/>
          <w:tab w:val="center" w:pos="9122"/>
        </w:tabs>
        <w:rPr>
          <w:bCs/>
        </w:rPr>
      </w:pPr>
    </w:p>
    <w:p w:rsidR="00000000" w:rsidRDefault="00000000">
      <w:r>
        <w:rPr>
          <w:bCs/>
        </w:rPr>
        <w:t>4.</w:t>
      </w:r>
      <w:r>
        <w:rPr>
          <w:bCs/>
        </w:rPr>
        <w:tab/>
        <w:t xml:space="preserve">Вместе с тем Йеменская Республика в своих усилиях не ограничилась подписанием и ратификацией международно-правовых документов:  нормы и положения международных договоров и конвенций, подписанных Йеменом, были также включены в различные внутригосударственные законы и получили свое закрепление в Конституции и других законодательных и нормативных актах.  Помимо этого, Йемен принял меры административного, законодательного и судебного характера в целях защиты прав человека и предоставления полномасштабных и адекватных гарантий их осуществления, возложив ответственность за их обеспечение и защиту на органы системы отправления правосудия (Департамент государственного обвинения) и судебные инстанции различных уровней.  </w:t>
      </w:r>
      <w:r>
        <w:t>Согласно статье 149 Конституции:  "Судебная власть является независимой в правовом, финансовом и административном отношениях ветвью власти, органы которой включают Департамент государственного обвинения.  Решения по всем спорам и правонарушениям выносят суды, чьи судьи являются независимыми и при отправлении ими правосудия не подчиняются какой-либо власти, кроме власти закона.  Никому не разрешается вмешиваться каким-либо образом в рассмотрение исков или иные судебные дела, и такое вмешательство считается наказуемым преступлением, преследование за которое не ограничено каким-либо сроком давности".  Кроме того, Конституция предусматривает, что ни один гражданин не может быть лишен свободы, кроме как в соответствии с окончательным судебным постановлением, изданным компетентным судом.  Таким образом, различные конституционные положения и законы Йемена обеспечивают наиболее оптимальные гарантии защиты прав человека.</w:t>
      </w:r>
    </w:p>
    <w:p w:rsidR="00000000" w:rsidRDefault="00000000"/>
    <w:p w:rsidR="00000000" w:rsidRDefault="00000000">
      <w:r>
        <w:t>5.</w:t>
      </w:r>
      <w:r>
        <w:tab/>
        <w:t>Среди стран региона Йемен практически является пионером в этой области.  Он неустанно и добросовестно продолжает прилагать усилия, направленные на совершенствование защиты прав человека, сообразно имеющимся у него ресурсам.  Йемен соблюдает новые руководящие принципы, которым следуют Управление Верховного комиссара Организации Объединенных Наций по правам человека и международные и региональные организации, путем их включения в положения соглашений и законодательных актов, касающиеся запрещения нарушений прав человека, а также выявления и расследования нарушений прав человека и преследования виновных в них лиц.  Одной из наиболее важных мер, принятых Йеменом, является учреждение такого механизма, как Верховный национальный комитет по правам человека и его реорганизация согласно Президентскому указу № 89 от 2001 года, в соответствии с которым председательство в Комитете было поручено премьер-министру, обязанности его заместителя выполняет руководитель администрации президента Республики, а в качестве его членов назначены министры, ответственные за различные аспекты защиты прав человека.  Эта реорганизация совпала с формированием нового правительства.  Одна из наиболее важных программ, представленных новым правительством на рассмотрение Совета депутатов, предусматривала учет правозащитной деятельности в процессе развития и учреждение в составе нового правительства новой министерской должности по правам человека, обладатель которой займет также посты Генерального секретаря Верховного национального Комитета по правам человека и Председателя Постоянного подкомитета.  Это означает внесение изменений в методы работы Комитета, первая функция которого состояла в разработке долгосрочной стратегии и краткосрочного плана, содержащих его основные задачи и приоритеты с учетом международных и региональных изменений в области поощрения и защиты прав человека.  Эти задачи включают, в частности, оперативную подготовку и представление докладов, запрашиваемых международными организациями, одним из которых является настоящий доклад по осуществлению Конвенции против пыток и других жестоких, бесчеловечных или унижающих достоинство видов обращения и наказания.  В порядке осуществления Конвенции против пыток учреждены соответствующие механизмы и приняты меры, наиболее важные из которых разработаны на основе:</w:t>
      </w:r>
    </w:p>
    <w:p w:rsidR="00000000" w:rsidRDefault="00000000"/>
    <w:p w:rsidR="00000000" w:rsidRDefault="00000000">
      <w:pPr>
        <w:ind w:left="1122" w:hanging="1122"/>
      </w:pPr>
      <w:r>
        <w:tab/>
        <w:t>-</w:t>
      </w:r>
      <w:r>
        <w:tab/>
        <w:t>Минимальных стандартных правил обращения с заключенными;</w:t>
      </w:r>
    </w:p>
    <w:p w:rsidR="00000000" w:rsidRDefault="00000000">
      <w:pPr>
        <w:ind w:left="1122" w:hanging="1122"/>
      </w:pPr>
    </w:p>
    <w:p w:rsidR="00000000" w:rsidRDefault="00000000">
      <w:pPr>
        <w:ind w:left="1122" w:hanging="1122"/>
      </w:pPr>
      <w:r>
        <w:tab/>
        <w:t>-</w:t>
      </w:r>
      <w:r>
        <w:tab/>
        <w:t>Свода принципов защиты всех лиц, подвергаемых задержанию или заключению в какой бы то ни было форме;</w:t>
      </w:r>
    </w:p>
    <w:p w:rsidR="00000000" w:rsidRDefault="00000000">
      <w:pPr>
        <w:ind w:left="1122" w:hanging="1122"/>
      </w:pPr>
    </w:p>
    <w:p w:rsidR="00000000" w:rsidRDefault="00000000">
      <w:pPr>
        <w:ind w:left="1122" w:hanging="1122"/>
      </w:pPr>
      <w:r>
        <w:tab/>
        <w:t>-</w:t>
      </w:r>
      <w:r>
        <w:tab/>
        <w:t>Декларации о защите всех лиц от пыток и других жестоких, бесчеловечных или унижающих достоинство видов обращения и наказания;</w:t>
      </w:r>
    </w:p>
    <w:p w:rsidR="00000000" w:rsidRDefault="00000000">
      <w:pPr>
        <w:ind w:left="1122" w:hanging="1122"/>
      </w:pPr>
    </w:p>
    <w:p w:rsidR="00000000" w:rsidRDefault="00000000">
      <w:pPr>
        <w:ind w:left="1122" w:hanging="1122"/>
      </w:pPr>
      <w:r>
        <w:tab/>
        <w:t>-</w:t>
      </w:r>
      <w:r>
        <w:tab/>
        <w:t>Кодекса поведения должностных лиц по поддержанию правопорядка;</w:t>
      </w:r>
    </w:p>
    <w:p w:rsidR="00000000" w:rsidRDefault="00000000">
      <w:pPr>
        <w:ind w:left="1122" w:hanging="1122"/>
      </w:pPr>
    </w:p>
    <w:p w:rsidR="00000000" w:rsidRDefault="00000000">
      <w:pPr>
        <w:ind w:left="1122" w:hanging="1122"/>
      </w:pPr>
      <w:r>
        <w:tab/>
        <w:t>-</w:t>
      </w:r>
      <w:r>
        <w:tab/>
        <w:t>Принципов медицинской этики, относящихся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w:t>
      </w:r>
    </w:p>
    <w:p w:rsidR="00000000" w:rsidRDefault="00000000">
      <w:pPr>
        <w:ind w:left="1122" w:hanging="1122"/>
      </w:pPr>
    </w:p>
    <w:p w:rsidR="00000000" w:rsidRDefault="00000000">
      <w:pPr>
        <w:tabs>
          <w:tab w:val="clear" w:pos="1134"/>
          <w:tab w:val="left" w:pos="1122"/>
        </w:tabs>
        <w:ind w:left="1128" w:hanging="561"/>
        <w:rPr>
          <w:b/>
          <w:bCs/>
        </w:rPr>
      </w:pPr>
      <w:r>
        <w:rPr>
          <w:b/>
          <w:bCs/>
          <w:lang w:val="en-US"/>
        </w:rPr>
        <w:t>II</w:t>
      </w:r>
      <w:r>
        <w:rPr>
          <w:b/>
          <w:bCs/>
        </w:rPr>
        <w:t>.</w:t>
      </w:r>
      <w:r>
        <w:rPr>
          <w:b/>
          <w:bCs/>
        </w:rPr>
        <w:tab/>
        <w:t>ОСУЩЕСТВЛЕНИЕ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1134"/>
          <w:tab w:val="left" w:pos="1122"/>
        </w:tabs>
        <w:ind w:left="561" w:hanging="561"/>
        <w:rPr>
          <w:b/>
          <w:bCs/>
        </w:rPr>
      </w:pPr>
    </w:p>
    <w:p w:rsidR="00000000" w:rsidRDefault="00000000">
      <w:pPr>
        <w:jc w:val="center"/>
        <w:rPr>
          <w:b/>
          <w:bCs/>
        </w:rPr>
      </w:pPr>
      <w:r>
        <w:rPr>
          <w:b/>
          <w:bCs/>
        </w:rPr>
        <w:t>А.</w:t>
      </w:r>
      <w:r>
        <w:rPr>
          <w:b/>
          <w:bCs/>
        </w:rPr>
        <w:tab/>
        <w:t>Статья 1</w:t>
      </w:r>
    </w:p>
    <w:p w:rsidR="00000000" w:rsidRDefault="00000000">
      <w:pPr>
        <w:jc w:val="center"/>
      </w:pPr>
    </w:p>
    <w:p w:rsidR="00000000" w:rsidRDefault="00000000">
      <w:pPr>
        <w:ind w:left="567"/>
      </w:pPr>
      <w:r>
        <w:t>"1.</w:t>
      </w:r>
      <w:r>
        <w:tab/>
        <w:t>Для целей настоящей Конвенции определение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действия,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это определение не включаются боль или страдания, которые возникают лишь в результате законных санкций, неотделимы от этих санкций или вызываются ими случайно.</w:t>
      </w:r>
    </w:p>
    <w:p w:rsidR="00000000" w:rsidRDefault="00000000">
      <w:pPr>
        <w:ind w:left="567"/>
      </w:pPr>
    </w:p>
    <w:p w:rsidR="00000000" w:rsidRDefault="00000000">
      <w:pPr>
        <w:ind w:left="567"/>
      </w:pPr>
      <w:r>
        <w:t>2.</w:t>
      </w:r>
      <w:r>
        <w:tab/>
        <w:t>Эта статья не наносит ущерба какому-либо международному договору или какому-либо национальному законодательству, которое содержится или может содержать положения о более широком применении".</w:t>
      </w:r>
    </w:p>
    <w:p w:rsidR="00000000" w:rsidRDefault="00000000"/>
    <w:p w:rsidR="00000000" w:rsidRDefault="00000000">
      <w:pPr>
        <w:rPr>
          <w:b/>
          <w:bCs/>
        </w:rPr>
      </w:pPr>
      <w:r>
        <w:rPr>
          <w:b/>
          <w:bCs/>
        </w:rPr>
        <w:t>Пункт 1</w:t>
      </w:r>
    </w:p>
    <w:p w:rsidR="00000000" w:rsidRDefault="00000000">
      <w:pPr>
        <w:rPr>
          <w:b/>
          <w:bCs/>
        </w:rPr>
      </w:pPr>
    </w:p>
    <w:p w:rsidR="00000000" w:rsidRDefault="00000000">
      <w:r>
        <w:t>6.</w:t>
      </w:r>
      <w:r>
        <w:tab/>
        <w:t xml:space="preserve">Согласно Конституции Йемена практика физических и психологических пыток запрещена, равно как запрещено и применение силы в ходе следствия для получения признаний.  Пункт b) статьи 48 Конституции гласит:  "За исключением случаев </w:t>
      </w:r>
      <w:proofErr w:type="spellStart"/>
      <w:r>
        <w:t>flagrante</w:t>
      </w:r>
      <w:proofErr w:type="spellEnd"/>
      <w:r>
        <w:t xml:space="preserve"> delicto, никто не может подвергаться аресту, обыску или задержанию без ордера, выданного в соответствии с законом магистратом или Департаментом государственного обвинения, когда такой арест, обыск или задержание обусловлены потребностями расследования или поддержания общественного порядка и безопасности.  Никто не может становиться объектом наблюдения или следствия, кроме как в порядке, установленном законом.  Необходимо уважать достоинство любого лица, чья свобода ограничивается каким-либо образом.  Практика физических лиц или психологических пыток запрещена, равно как запрещено и применение силы в ходе следственных действий для получения признания.  Любое лицо, чья свобода ограничена, имеет право воздерживаться от дачи показаний, кроме как в присутствии его адвоката, и никто не может лишаться свободы или помещаться под стражу в местах, кроме мест, предусмотренных положениями Закона о порядке функционирования пенитенциарных учреждений.  Аналогичным образом запрещаются пытки и бесчеловечное обращение в момент ареста или в период содержания под стражей или лишения свободы".</w:t>
      </w:r>
    </w:p>
    <w:p w:rsidR="00000000" w:rsidRDefault="00000000"/>
    <w:p w:rsidR="00000000" w:rsidRDefault="00000000">
      <w:r>
        <w:t>7.</w:t>
      </w:r>
      <w:r>
        <w:tab/>
        <w:t>Это же подчеркивается в статье 6 Уголовно-процессуального кодекса № 3 от 1994 года, которая предусматривает следующее: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r>
        <w:t>8.</w:t>
      </w:r>
      <w:r>
        <w:tab/>
        <w:t xml:space="preserve">В пункте </w:t>
      </w:r>
      <w:proofErr w:type="spellStart"/>
      <w:r>
        <w:t>b</w:t>
      </w:r>
      <w:proofErr w:type="spellEnd"/>
      <w:r>
        <w:t>) статьи 9 Закона № 15 от 2000 года о службе полиции указывается:  "Сотрудникам [полиции] запрещается прибегать к физическим пыткам или психологическому давлению в отношении любого лица во время сбора доказательств или получения показаний, равно как и в период содержания под стражей или лишения свободы".</w:t>
      </w:r>
    </w:p>
    <w:p w:rsidR="00000000" w:rsidRDefault="00000000"/>
    <w:p w:rsidR="00000000" w:rsidRDefault="00000000">
      <w:pPr>
        <w:jc w:val="center"/>
        <w:rPr>
          <w:b/>
          <w:bCs/>
        </w:rPr>
      </w:pPr>
      <w:r>
        <w:rPr>
          <w:b/>
          <w:bCs/>
        </w:rPr>
        <w:br w:type="page"/>
        <w:t>В.</w:t>
      </w:r>
      <w:r>
        <w:rPr>
          <w:b/>
          <w:bCs/>
        </w:rPr>
        <w:tab/>
        <w:t>Статья 2</w:t>
      </w:r>
    </w:p>
    <w:p w:rsidR="00000000" w:rsidRDefault="00000000">
      <w:pPr>
        <w:jc w:val="center"/>
      </w:pPr>
    </w:p>
    <w:p w:rsidR="00000000" w:rsidRDefault="00000000">
      <w:pPr>
        <w:ind w:left="567" w:hanging="567"/>
      </w:pPr>
      <w:r>
        <w:rPr>
          <w:b/>
          <w:bCs/>
        </w:rPr>
        <w:tab/>
      </w:r>
      <w:r>
        <w:t>"1.</w:t>
      </w:r>
      <w:r>
        <w:tab/>
        <w:t>Каждое государство-участник предпринимает эффективные законодательные, административные, судебные или другие меры для предупреждения актов пыток на любой территории под его юрисдикцией.</w:t>
      </w:r>
    </w:p>
    <w:p w:rsidR="00000000" w:rsidRDefault="00000000">
      <w:pPr>
        <w:ind w:left="567" w:hanging="567"/>
      </w:pPr>
    </w:p>
    <w:p w:rsidR="00000000" w:rsidRDefault="00000000">
      <w:pPr>
        <w:ind w:left="567" w:hanging="567"/>
      </w:pPr>
      <w:r>
        <w:tab/>
        <w:t>2.</w:t>
      </w:r>
      <w:r>
        <w:tab/>
        <w:t>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rsidR="00000000" w:rsidRDefault="00000000">
      <w:pPr>
        <w:ind w:left="567" w:hanging="567"/>
      </w:pPr>
    </w:p>
    <w:p w:rsidR="00000000" w:rsidRDefault="00000000">
      <w:pPr>
        <w:ind w:left="567" w:hanging="567"/>
      </w:pPr>
      <w:r>
        <w:tab/>
        <w:t>3.</w:t>
      </w:r>
      <w:r>
        <w:tab/>
        <w:t>Приказ вышестоящего начальника или государственной власти не может служить оправданием пыток".</w:t>
      </w:r>
    </w:p>
    <w:p w:rsidR="00000000" w:rsidRDefault="00000000">
      <w:pPr>
        <w:ind w:left="567" w:hanging="567"/>
      </w:pPr>
    </w:p>
    <w:p w:rsidR="00000000" w:rsidRDefault="00000000">
      <w:r>
        <w:rPr>
          <w:b/>
          <w:bCs/>
        </w:rPr>
        <w:t>Пункт 1</w:t>
      </w:r>
    </w:p>
    <w:p w:rsidR="00000000" w:rsidRDefault="00000000"/>
    <w:p w:rsidR="00000000" w:rsidRDefault="00000000">
      <w:r>
        <w:t>9.</w:t>
      </w:r>
      <w:r>
        <w:tab/>
        <w:t>Как в Конституции, так и в Уголовно-процессуальном кодексе и Законе о службе полиции содержатся многочисленные положения, предусматривающие гарантии свобод граждан, охрану их достоинства и безопасности и предупреждение актов пыток посредством запрещения всех форм пыток и регламентации условий, в которых могут ограничиваться свободы граждан.  В этих положениях предусматриваются строгие наказания в отношении любого лица, которое применяет пытки, отдает приказ об их применении или непосредственно участвует в их совершении;  в них также квалифицируются физические или психологические пытки в момент ареста или в период содержания под стражей в качестве уголовного преступления, подлежащего уголовному преследованию без учета какого-либо срока давности.  Эти положения подробно описаны ниже.</w:t>
      </w:r>
    </w:p>
    <w:p w:rsidR="00000000" w:rsidRDefault="00000000"/>
    <w:p w:rsidR="00000000" w:rsidRDefault="00000000">
      <w:pPr>
        <w:jc w:val="center"/>
        <w:rPr>
          <w:b/>
          <w:bCs/>
        </w:rPr>
      </w:pPr>
      <w:r>
        <w:rPr>
          <w:b/>
          <w:bCs/>
        </w:rPr>
        <w:t>1.</w:t>
      </w:r>
      <w:r>
        <w:rPr>
          <w:b/>
          <w:bCs/>
        </w:rPr>
        <w:tab/>
        <w:t>Конституция</w:t>
      </w:r>
    </w:p>
    <w:p w:rsidR="00000000" w:rsidRDefault="00000000">
      <w:pPr>
        <w:jc w:val="center"/>
        <w:rPr>
          <w:b/>
          <w:bCs/>
        </w:rPr>
      </w:pPr>
    </w:p>
    <w:p w:rsidR="00000000" w:rsidRDefault="00000000">
      <w:r>
        <w:t>10.</w:t>
      </w:r>
      <w:r>
        <w:tab/>
        <w:t>Статья 48 Конституции предусматривает следующее:</w:t>
      </w:r>
    </w:p>
    <w:p w:rsidR="00000000" w:rsidRDefault="00000000"/>
    <w:p w:rsidR="00000000" w:rsidRDefault="00000000">
      <w:pPr>
        <w:ind w:left="567"/>
      </w:pPr>
      <w:r>
        <w:tab/>
        <w:t>"а)</w:t>
      </w:r>
      <w:r>
        <w:tab/>
        <w:t>Государство гарантирует личную свободу граждан и охраняет их достоинство и безопасность.  Закон определяет обстоятельства, при которых гражданин может быть лишен свободы, и никто не может лишаться свободы, кроме как по решению компетентного суда;</w:t>
      </w:r>
    </w:p>
    <w:p w:rsidR="00000000" w:rsidRDefault="00000000">
      <w:pPr>
        <w:ind w:left="567"/>
      </w:pPr>
    </w:p>
    <w:p w:rsidR="00000000" w:rsidRDefault="00000000">
      <w:pPr>
        <w:ind w:left="567"/>
      </w:pPr>
      <w:r>
        <w:tab/>
      </w:r>
      <w:proofErr w:type="spellStart"/>
      <w:r>
        <w:t>b</w:t>
      </w:r>
      <w:proofErr w:type="spellEnd"/>
      <w:r>
        <w:t>)</w:t>
      </w:r>
      <w:r>
        <w:tab/>
        <w:t xml:space="preserve">за исключением случаев flagrante delicto, никто не может подвергаться аресту, обыску или задержанию без ордера, выданного в соответствии с законом магистратом или Департаментом государственного обвинения, когда такой арест, обыск или задержание обусловлены потребностями расследования или поддержания общественного порядка и безопасности.  Никто не может становиться объектом наблюдения или следствия, кроме как в порядке, установленном законом.  Необходимо уважать достоинство любого лица, чья свобода ограничивается каким-либо образом.  Физические, психологические или нравственные пытки запрещены.  В ходе расследования запрещается прибегать к принуждению в целях получения признания.  Любое лицо, чья свобода ограничена, имеет право воздерживаться от дачи показаний, кроме как в присутствии его адвоката.  Запрещается помещать какое-либо лицо в заключение или под стражу в местах, кроме мест, предусмотренных положениями Закона о функционировании пенитенциарных учреждений.  Пытки и бесчеловечное обращение в момент ареста или в период содержания под стражей или лишения свободы запрещены; </w:t>
      </w:r>
    </w:p>
    <w:p w:rsidR="00000000" w:rsidRDefault="00000000">
      <w:pPr>
        <w:ind w:left="567"/>
      </w:pPr>
    </w:p>
    <w:p w:rsidR="00000000" w:rsidRDefault="00000000">
      <w:pPr>
        <w:ind w:left="567"/>
      </w:pPr>
      <w:r>
        <w:tab/>
        <w:t>с)</w:t>
      </w:r>
      <w:r>
        <w:tab/>
        <w:t>магистрат или Департамент государственного обвинения обязаны проинформировать задержанное лицо о причинах ареста, а также допросить его и предоставить ему возможность дать показания в свою защиту и представить любые протесты.  Затем магистрат или Департамент государственного обвинения обязаны незамедлительно издать обоснованное распоряжение о заключении такого лица под стражу или освободить его.  Если после этого соответствующее судебное распоряжение не издается, Департамент государственного обвинения ни при каких обстоятельствах не может содержать такое лицо под стражей более семи дней.  Максимальный период содержания под стражей определяется законом;</w:t>
      </w:r>
    </w:p>
    <w:p w:rsidR="00000000" w:rsidRDefault="00000000">
      <w:pPr>
        <w:ind w:left="567"/>
      </w:pPr>
    </w:p>
    <w:p w:rsidR="00000000" w:rsidRDefault="00000000">
      <w:pPr>
        <w:ind w:left="567"/>
      </w:pPr>
      <w:r>
        <w:tab/>
      </w:r>
      <w:proofErr w:type="spellStart"/>
      <w:r>
        <w:t>d</w:t>
      </w:r>
      <w:proofErr w:type="spellEnd"/>
      <w:r>
        <w:t>)</w:t>
      </w:r>
      <w:r>
        <w:tab/>
        <w:t>при аресте любого лица по любой причине необходимо незамедлительно поставить об этом в известность названного им человека.  Такое же требование применяется и в отношении издания любого судебного распоряжения, в соответствии с которым это лицо продолжает оставаться под стражей.  Если арестованное лицо не может указать адресата уведомления, в известность необходимо поставить его родственников или любое другое лицо, которого это может касаться;</w:t>
      </w:r>
    </w:p>
    <w:p w:rsidR="00000000" w:rsidRDefault="00000000">
      <w:pPr>
        <w:ind w:left="567"/>
      </w:pPr>
    </w:p>
    <w:p w:rsidR="00000000" w:rsidRDefault="00000000">
      <w:pPr>
        <w:ind w:left="567"/>
      </w:pPr>
      <w:r>
        <w:tab/>
      </w:r>
      <w:proofErr w:type="spellStart"/>
      <w:r>
        <w:t>е</w:t>
      </w:r>
      <w:proofErr w:type="spellEnd"/>
      <w:r>
        <w:t>)</w:t>
      </w:r>
      <w:r>
        <w:tab/>
        <w:t>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причиняться задержанному лицу в результате такого нарушения.  Физические или психологические пытки в момент ареста или в период содержания под стражей или лишения свободы квалифицируются в качестве уголовного преступления, не подлежащего какому-либо сроку давности.  Любое лицо, которое совершает такое преступление, отдает приказ о его совершении или непосредственно в нем участвует, подлежит уголовному преследованию".</w:t>
      </w:r>
    </w:p>
    <w:p w:rsidR="00000000" w:rsidRDefault="00000000">
      <w:pPr>
        <w:ind w:left="567"/>
      </w:pPr>
    </w:p>
    <w:p w:rsidR="00000000" w:rsidRDefault="00000000">
      <w:pPr>
        <w:jc w:val="center"/>
        <w:rPr>
          <w:b/>
          <w:bCs/>
        </w:rPr>
      </w:pPr>
      <w:r>
        <w:rPr>
          <w:b/>
          <w:bCs/>
        </w:rPr>
        <w:t>2.</w:t>
      </w:r>
      <w:r>
        <w:rPr>
          <w:b/>
          <w:bCs/>
        </w:rPr>
        <w:tab/>
        <w:t>Уголовно-процессуальный кодекс</w:t>
      </w:r>
    </w:p>
    <w:p w:rsidR="00000000" w:rsidRDefault="00000000">
      <w:pPr>
        <w:jc w:val="center"/>
        <w:rPr>
          <w:b/>
          <w:bCs/>
        </w:rPr>
      </w:pPr>
    </w:p>
    <w:p w:rsidR="00000000" w:rsidRDefault="00000000">
      <w:r>
        <w:t>11.</w:t>
      </w:r>
      <w:r>
        <w:tab/>
        <w:t>Согласно статье 6 Уголовно-процессуального кодекса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pPr>
        <w:pStyle w:val="10"/>
        <w:rPr>
          <w:bCs/>
        </w:rPr>
      </w:pPr>
      <w:r>
        <w:rPr>
          <w:bCs/>
        </w:rPr>
        <w:t>3.</w:t>
      </w:r>
      <w:r>
        <w:rPr>
          <w:bCs/>
        </w:rPr>
        <w:tab/>
        <w:t>Закон о службе полиции</w:t>
      </w:r>
    </w:p>
    <w:p w:rsidR="00000000" w:rsidRDefault="00000000">
      <w:pPr>
        <w:pStyle w:val="10"/>
        <w:rPr>
          <w:bCs/>
        </w:rPr>
      </w:pPr>
    </w:p>
    <w:p w:rsidR="00000000" w:rsidRDefault="00000000">
      <w:r>
        <w:t>12.</w:t>
      </w:r>
      <w:r>
        <w:tab/>
        <w:t xml:space="preserve">Пункт </w:t>
      </w:r>
      <w:proofErr w:type="spellStart"/>
      <w:r>
        <w:t>b</w:t>
      </w:r>
      <w:proofErr w:type="spellEnd"/>
      <w:r>
        <w:t xml:space="preserve">) статьи 9 Закона о </w:t>
      </w:r>
      <w:r>
        <w:rPr>
          <w:bCs/>
        </w:rPr>
        <w:t>службе полиции</w:t>
      </w:r>
      <w:r>
        <w:t xml:space="preserve"> предусматривает следующее:  "Сотрудникам [полиции] запрещается прибегать к физическим пыткам или психологическому давлению в отношении любого лица во время сбора доказательств или получения показаний, равно как и в период содержания под стражей или лишения свободы".</w:t>
      </w:r>
    </w:p>
    <w:p w:rsidR="00000000" w:rsidRDefault="00000000"/>
    <w:p w:rsidR="00000000" w:rsidRDefault="00000000">
      <w:r>
        <w:t>13.</w:t>
      </w:r>
      <w:r>
        <w:tab/>
        <w:t xml:space="preserve">Согласно пункту </w:t>
      </w:r>
      <w:proofErr w:type="spellStart"/>
      <w:r>
        <w:t>d</w:t>
      </w:r>
      <w:proofErr w:type="spellEnd"/>
      <w:r>
        <w:t xml:space="preserve">) статьи 90 раздела </w:t>
      </w:r>
      <w:proofErr w:type="spellStart"/>
      <w:r>
        <w:t>II</w:t>
      </w:r>
      <w:proofErr w:type="spellEnd"/>
      <w:r>
        <w:t xml:space="preserve"> ("Действия, запрещенные сотрудникам") этого Закона:</w:t>
      </w:r>
    </w:p>
    <w:p w:rsidR="00000000" w:rsidRDefault="00000000"/>
    <w:p w:rsidR="00000000" w:rsidRDefault="00000000">
      <w:pPr>
        <w:ind w:left="567"/>
      </w:pPr>
      <w:r>
        <w:tab/>
        <w:t>"Ни один сотрудник не может:</w:t>
      </w:r>
    </w:p>
    <w:p w:rsidR="00000000" w:rsidRDefault="00000000">
      <w:pPr>
        <w:ind w:left="567"/>
      </w:pPr>
    </w:p>
    <w:p w:rsidR="00000000" w:rsidRDefault="00000000">
      <w:pPr>
        <w:ind w:left="567"/>
      </w:pPr>
      <w:r>
        <w:tab/>
        <w:t>использовать свое звание или положение в целях личной выгоды или выгоды других лиц, равно как и причинять вред другим лицам".</w:t>
      </w:r>
    </w:p>
    <w:p w:rsidR="00000000" w:rsidRDefault="00000000">
      <w:pPr>
        <w:ind w:left="567"/>
      </w:pPr>
    </w:p>
    <w:p w:rsidR="00000000" w:rsidRDefault="00000000">
      <w:r>
        <w:t>14.</w:t>
      </w:r>
      <w:r>
        <w:tab/>
        <w:t xml:space="preserve">В качестве практического примера следует упомянуть о деле, рассматривавшемся в провинции </w:t>
      </w:r>
      <w:proofErr w:type="spellStart"/>
      <w:r>
        <w:t>Эль-Махвит</w:t>
      </w:r>
      <w:proofErr w:type="spellEnd"/>
      <w:r>
        <w:t xml:space="preserve"> и касавшемся смерти подозреваемого в результате применения к нему пыток со стороны одного сотрудника сил безопасности и двух сотрудников полиции.  Эти три лица были осуждены судом, вынесшим решение об их увольнении со службы и приговорившим руководителя управления безопасности к наказанию в виде лишения свободы сроком на 10 лет и к выплате 3 млн. риалов (около 19 000 долл. США) в качестве "платы за кровь" (</w:t>
      </w:r>
      <w:proofErr w:type="spellStart"/>
      <w:r>
        <w:rPr>
          <w:i/>
          <w:iCs/>
        </w:rPr>
        <w:t>дийи</w:t>
      </w:r>
      <w:proofErr w:type="spellEnd"/>
      <w:r>
        <w:t>).  Двое других сотрудников были приговорены к пяти годам тюремного заключения каждый.</w:t>
      </w:r>
    </w:p>
    <w:p w:rsidR="00000000" w:rsidRDefault="00000000"/>
    <w:p w:rsidR="00000000" w:rsidRDefault="00000000">
      <w:pPr>
        <w:pStyle w:val="Heading1"/>
        <w:rPr>
          <w:bCs/>
        </w:rPr>
      </w:pPr>
      <w:r>
        <w:rPr>
          <w:bCs/>
        </w:rPr>
        <w:t>Пункт 2</w:t>
      </w:r>
    </w:p>
    <w:p w:rsidR="00000000" w:rsidRDefault="00000000">
      <w:pPr>
        <w:pStyle w:val="Heading1"/>
        <w:rPr>
          <w:bCs/>
        </w:rPr>
      </w:pPr>
    </w:p>
    <w:p w:rsidR="00000000" w:rsidRDefault="00000000">
      <w:r>
        <w:t>15.</w:t>
      </w:r>
      <w:r>
        <w:tab/>
        <w:t>В законодательстве Йеменской Республики, которая подтвердила свою приверженность соблюдению положений Устава Организации Объединенных Наций, Устава Лиги арабских государств, Всеобщей декларации прав человека и общепризнанных норм международного права, отсутствуют какие-либо законы, допускающие отступление от соблюдения основных прав человека на каком бы то ни было основании, будь то состояние войны или угроза войны, внутренняя политическая нестабильность или любое другое чрезвычайное положение.  Чрезвычайные суды не могут учреждаться ни при каких обстоятельствах, как это четко записано в Конституции, статья 150 которой предусматривает следующее:  "Судебная система является единым целым.  Закон регламентирует деятельность судебных органов и их разделение на инстанции, а также определяет их функции.  Он также содержит критерии отбора лиц на судебные должности, равно как и условия и процедуры назначения, перевода и повышения в должности судей и прочие гарантии их статуса.  Чрезвычайные суды не учреждаются ни при каких обстоятельствах".</w:t>
      </w:r>
    </w:p>
    <w:p w:rsidR="00000000" w:rsidRDefault="00000000"/>
    <w:p w:rsidR="00000000" w:rsidRDefault="00000000">
      <w:r>
        <w:t>16.</w:t>
      </w:r>
      <w:r>
        <w:tab/>
        <w:t>В пункте 1 статьи 7 Уголовно-процессуального кодекса подчеркивается, что "аресты допускаются лишь в связи с действиями, караемыми по закону.  Они должны производиться в порядке, установленном законом".</w:t>
      </w:r>
    </w:p>
    <w:p w:rsidR="00000000" w:rsidRDefault="00000000"/>
    <w:p w:rsidR="00000000" w:rsidRDefault="00000000">
      <w:pPr>
        <w:pStyle w:val="Heading1"/>
        <w:rPr>
          <w:bCs/>
        </w:rPr>
      </w:pPr>
      <w:r>
        <w:rPr>
          <w:bCs/>
        </w:rPr>
        <w:t>Пункт 3</w:t>
      </w:r>
    </w:p>
    <w:p w:rsidR="00000000" w:rsidRDefault="00000000">
      <w:pPr>
        <w:pStyle w:val="Heading1"/>
        <w:rPr>
          <w:bCs/>
        </w:rPr>
      </w:pPr>
    </w:p>
    <w:p w:rsidR="00000000" w:rsidRDefault="00000000">
      <w:r>
        <w:t>17.</w:t>
      </w:r>
      <w:r>
        <w:tab/>
        <w:t>Как уже упоминалось выше, в законодательстве Йеменской Республики отсутствуют какие-либо положения, допускающие отступление от соблюдения основных прав человека на каких бы то ни было основаниях.  Таким образом, сотрудники правоохранительных органов не могут ссылаться на приказ вышестоящего начальника в качестве оправдания актов пыток или иных видов жестокого, бесчеловечного или унижающего достоинство обращения.  Конституция и ряд соответствующих законов содержит положения, строго запрещающие все формы пыток и отказывающие сотрудникам правоохранительных органов в праве ссылаться на приказы вышестоящих начальников в качестве оправдания для отдачи приказа о применении пыток, подстрекательства к совершению пыток или терпимого к ним отношения.  Эти принципы разъясняются ниже.</w:t>
      </w:r>
    </w:p>
    <w:p w:rsidR="00000000" w:rsidRDefault="00000000"/>
    <w:p w:rsidR="00000000" w:rsidRDefault="00000000">
      <w:pPr>
        <w:pStyle w:val="Heading1"/>
        <w:rPr>
          <w:bCs/>
        </w:rPr>
      </w:pPr>
      <w:r>
        <w:rPr>
          <w:bCs/>
        </w:rPr>
        <w:t>Конституция</w:t>
      </w:r>
    </w:p>
    <w:p w:rsidR="00000000" w:rsidRDefault="00000000">
      <w:pPr>
        <w:pStyle w:val="Heading1"/>
        <w:rPr>
          <w:bCs/>
        </w:rPr>
      </w:pPr>
    </w:p>
    <w:p w:rsidR="00000000" w:rsidRDefault="00000000">
      <w:r>
        <w:t>18.</w:t>
      </w:r>
      <w:r>
        <w:tab/>
        <w:t>Как упоминалось выше, положения статьи 48 Конституции запрещают все формы пыток, применение которых квалифицируется в качестве уголовного преступления, не подлежащего какому-либо сроку давности.  Аналогичным образом статья 50 Конституции предусматривает следующее:  "Наказания не могут исполняться незаконными средствами.  Их исполнение регламентируется законом".</w:t>
      </w:r>
    </w:p>
    <w:p w:rsidR="00000000" w:rsidRDefault="00000000"/>
    <w:p w:rsidR="00000000" w:rsidRDefault="00000000">
      <w:pPr>
        <w:pStyle w:val="Heading1"/>
        <w:rPr>
          <w:bCs/>
        </w:rPr>
      </w:pPr>
      <w:r>
        <w:rPr>
          <w:bCs/>
        </w:rPr>
        <w:t xml:space="preserve">Закон о службе полиции </w:t>
      </w:r>
    </w:p>
    <w:p w:rsidR="00000000" w:rsidRDefault="00000000">
      <w:pPr>
        <w:pStyle w:val="Heading1"/>
        <w:rPr>
          <w:bCs/>
        </w:rPr>
      </w:pPr>
    </w:p>
    <w:p w:rsidR="00000000" w:rsidRDefault="00000000">
      <w:r>
        <w:t>19.</w:t>
      </w:r>
      <w:r>
        <w:tab/>
        <w:t xml:space="preserve">В пунктах </w:t>
      </w:r>
      <w:proofErr w:type="spellStart"/>
      <w:r>
        <w:t>f</w:t>
      </w:r>
      <w:proofErr w:type="spellEnd"/>
      <w:r>
        <w:t xml:space="preserve">) и </w:t>
      </w:r>
      <w:proofErr w:type="spellStart"/>
      <w:r>
        <w:t>l</w:t>
      </w:r>
      <w:proofErr w:type="spellEnd"/>
      <w:r>
        <w:t xml:space="preserve">) статьи 89 раздела </w:t>
      </w:r>
      <w:proofErr w:type="spellStart"/>
      <w:r>
        <w:t>I</w:t>
      </w:r>
      <w:proofErr w:type="spellEnd"/>
      <w:r>
        <w:t xml:space="preserve"> ("Обязанности сотрудников") Закона о </w:t>
      </w:r>
      <w:r>
        <w:rPr>
          <w:bCs/>
        </w:rPr>
        <w:t>службе полиции</w:t>
      </w:r>
      <w:r>
        <w:t xml:space="preserve"> указывается:  "Каждый сотрудник соблюдает и осуществляет положения настоящего Закона и равным образом несет обязательства в отношении следующего:</w:t>
      </w:r>
    </w:p>
    <w:p w:rsidR="00000000" w:rsidRDefault="00000000"/>
    <w:p w:rsidR="00000000" w:rsidRDefault="00000000">
      <w:pPr>
        <w:ind w:left="567"/>
      </w:pPr>
      <w:r>
        <w:tab/>
      </w:r>
      <w:proofErr w:type="spellStart"/>
      <w:r>
        <w:t>е</w:t>
      </w:r>
      <w:proofErr w:type="spellEnd"/>
      <w:r>
        <w:t>)</w:t>
      </w:r>
      <w:r>
        <w:tab/>
        <w:t>не совершать каких-либо дисциплинарных проступков или нарушений действующих законов и предписаний;</w:t>
      </w:r>
    </w:p>
    <w:p w:rsidR="00000000" w:rsidRDefault="00000000">
      <w:pPr>
        <w:ind w:left="567"/>
      </w:pPr>
    </w:p>
    <w:p w:rsidR="00000000" w:rsidRDefault="00000000">
      <w:pPr>
        <w:ind w:left="567"/>
      </w:pPr>
      <w:r>
        <w:tab/>
      </w:r>
      <w:proofErr w:type="spellStart"/>
      <w:r>
        <w:t>l</w:t>
      </w:r>
      <w:proofErr w:type="spellEnd"/>
      <w:r>
        <w:t>)</w:t>
      </w:r>
      <w:r>
        <w:tab/>
        <w:t>уважать граждан и их права и прилагать все усилия для оказания им помощи и содействия в максимально эффективном исполнении ими своих служебных обязанностей".</w:t>
      </w:r>
    </w:p>
    <w:p w:rsidR="00000000" w:rsidRDefault="00000000"/>
    <w:p w:rsidR="00000000" w:rsidRDefault="00000000">
      <w:pPr>
        <w:rPr>
          <w:b/>
          <w:bCs/>
        </w:rPr>
      </w:pPr>
      <w:r>
        <w:rPr>
          <w:b/>
          <w:bCs/>
        </w:rPr>
        <w:t>Уголовный кодекс</w:t>
      </w:r>
    </w:p>
    <w:p w:rsidR="00000000" w:rsidRDefault="00000000">
      <w:pPr>
        <w:rPr>
          <w:b/>
          <w:bCs/>
        </w:rPr>
      </w:pPr>
    </w:p>
    <w:p w:rsidR="00000000" w:rsidRDefault="00000000">
      <w:r>
        <w:t>20.</w:t>
      </w:r>
      <w:r>
        <w:tab/>
        <w:t>Cтатья 35 Кодекса гласит:  "Лицо не считается совершившим преступление, если таковое преступное деяние было совершено под непреодолимым физическим принуждением или в ситуации форс-мажора.  Лицо, виновное в принуждении, несет ответственность за совершенное преступление, если только речь не идет об убийстве или применении пыток к человеку, в каковом случае ни оно, ни лицо, подвергшееся принуждению, не освобождается от ответственности".</w:t>
      </w:r>
    </w:p>
    <w:p w:rsidR="00000000" w:rsidRDefault="00000000"/>
    <w:p w:rsidR="00000000" w:rsidRDefault="00000000">
      <w:r>
        <w:t>21.</w:t>
      </w:r>
      <w:r>
        <w:tab/>
        <w:t>В статье 225 раздела Кодекса, озаглавленного "Незаконные приказы", указывается:</w:t>
      </w:r>
    </w:p>
    <w:p w:rsidR="00000000" w:rsidRDefault="00000000"/>
    <w:p w:rsidR="00000000" w:rsidRDefault="00000000">
      <w:pPr>
        <w:ind w:left="567"/>
      </w:pPr>
      <w:r>
        <w:tab/>
        <w:t>"Ни один из военнослужащих вооруженных сил не привлекается к ответственности за:</w:t>
      </w:r>
    </w:p>
    <w:p w:rsidR="00000000" w:rsidRDefault="00000000"/>
    <w:p w:rsidR="00000000" w:rsidRDefault="00000000">
      <w:pPr>
        <w:ind w:left="567" w:hanging="567"/>
      </w:pPr>
      <w:r>
        <w:tab/>
        <w:t>1.</w:t>
      </w:r>
      <w:r>
        <w:tab/>
        <w:t>Выполнение незаконного приказа его вышестоящего начальника, ответственность за которое возлагается только на последнего, если этот приказ не являлся явным нарушением положений Уголовного кодекса или общего международного права, в каковом случае ответственность за происшедшее возлагается как на вышестоящего начальника, так и на его подчиненного;</w:t>
      </w:r>
    </w:p>
    <w:p w:rsidR="00000000" w:rsidRDefault="00000000">
      <w:pPr>
        <w:ind w:left="567" w:hanging="567"/>
      </w:pPr>
    </w:p>
    <w:p w:rsidR="00000000" w:rsidRDefault="00000000">
      <w:pPr>
        <w:ind w:left="567" w:hanging="567"/>
      </w:pPr>
      <w:r>
        <w:tab/>
        <w:t>2.</w:t>
      </w:r>
      <w:r>
        <w:tab/>
        <w:t>Отказ от выполнения приказа вышестоящего начальника, отданного в явное нарушение Уголовного кодекса или общего международного права".</w:t>
      </w:r>
    </w:p>
    <w:p w:rsidR="00000000" w:rsidRDefault="00000000">
      <w:pPr>
        <w:ind w:left="567" w:hanging="567"/>
      </w:pPr>
    </w:p>
    <w:p w:rsidR="00000000" w:rsidRDefault="00000000">
      <w:pPr>
        <w:ind w:left="567" w:hanging="567"/>
        <w:rPr>
          <w:b/>
          <w:bCs/>
        </w:rPr>
      </w:pPr>
      <w:r>
        <w:rPr>
          <w:b/>
          <w:bCs/>
        </w:rPr>
        <w:t>Кодекс о воинских преступлениях и наказаниях</w:t>
      </w:r>
    </w:p>
    <w:p w:rsidR="00000000" w:rsidRDefault="00000000">
      <w:pPr>
        <w:ind w:left="567" w:hanging="567"/>
        <w:rPr>
          <w:b/>
          <w:bCs/>
        </w:rPr>
      </w:pPr>
    </w:p>
    <w:p w:rsidR="00000000" w:rsidRDefault="00000000">
      <w:r>
        <w:t>22.</w:t>
      </w:r>
      <w:r>
        <w:tab/>
        <w:t>Статья 42 этого Кодекса гласит:  "Ни одно лицо, на которое распространяется действие положений настоящего Кодекса, не привлекается к ответственности за:</w:t>
      </w:r>
    </w:p>
    <w:p w:rsidR="00000000" w:rsidRDefault="00000000"/>
    <w:p w:rsidR="00000000" w:rsidRDefault="00000000">
      <w:pPr>
        <w:ind w:left="567"/>
      </w:pPr>
      <w:r>
        <w:tab/>
        <w:t>а)</w:t>
      </w:r>
      <w:r>
        <w:tab/>
        <w:t>выполнение незаконного приказа его вышестоящего начальника, ответственность за которое возлагается только на последнего, если этот приказ не являлся явным нарушением положений Уголовного кодекса или общего международного права, в каковом случае ответственность за происшедшее возлагается как на вышестоящего начальника, так и на его подчиненного;</w:t>
      </w:r>
    </w:p>
    <w:p w:rsidR="00000000" w:rsidRDefault="00000000">
      <w:pPr>
        <w:ind w:left="567"/>
      </w:pPr>
    </w:p>
    <w:p w:rsidR="00000000" w:rsidRDefault="00000000">
      <w:pPr>
        <w:ind w:left="567"/>
      </w:pPr>
      <w:r>
        <w:tab/>
      </w:r>
      <w:proofErr w:type="spellStart"/>
      <w:r>
        <w:t>b</w:t>
      </w:r>
      <w:proofErr w:type="spellEnd"/>
      <w:r>
        <w:t>)</w:t>
      </w:r>
      <w:r>
        <w:tab/>
        <w:t>отказ от выполнения приказа вышестоящего начальника, отданного в явное нарушение Уголовного кодекса или общего международного права".</w:t>
      </w:r>
    </w:p>
    <w:p w:rsidR="00000000" w:rsidRDefault="00000000"/>
    <w:p w:rsidR="00000000" w:rsidRDefault="00000000">
      <w:r>
        <w:t>23.</w:t>
      </w:r>
      <w:r>
        <w:tab/>
        <w:t>Статья 47 Кодекса гласит:  "Без ущерба для положений Уголовного кодекса наказанию в виде двух лет лишения свободы и выплаты компенсации подлежит любой командир, который подвергает подчиненного избиению, причиняет ему телесные повреждения, совершает действия, могущие нанести ущерб его здоровью, или без законных оснований принуждает его выполнять дополнительные обязанности с целью причинения ему страданий или нанесения ему ущерба со стороны других лиц.  Если таковое преступление приводит к смерти пострадавшего, мерой наказания является смертная казнь".</w:t>
      </w:r>
    </w:p>
    <w:p w:rsidR="00000000" w:rsidRDefault="00000000"/>
    <w:p w:rsidR="00000000" w:rsidRDefault="00000000">
      <w:pPr>
        <w:jc w:val="center"/>
        <w:rPr>
          <w:b/>
          <w:bCs/>
        </w:rPr>
      </w:pPr>
      <w:r>
        <w:rPr>
          <w:b/>
          <w:bCs/>
        </w:rPr>
        <w:t>С.</w:t>
      </w:r>
      <w:r>
        <w:rPr>
          <w:b/>
          <w:bCs/>
        </w:rPr>
        <w:tab/>
        <w:t>Статья 3</w:t>
      </w:r>
    </w:p>
    <w:p w:rsidR="00000000" w:rsidRDefault="00000000">
      <w:pPr>
        <w:jc w:val="center"/>
        <w:rPr>
          <w:b/>
          <w:bCs/>
        </w:rPr>
      </w:pPr>
    </w:p>
    <w:p w:rsidR="00000000" w:rsidRDefault="00000000">
      <w:pPr>
        <w:ind w:left="567" w:hanging="567"/>
      </w:pPr>
      <w:r>
        <w:tab/>
        <w:t>"1.</w:t>
      </w:r>
      <w:r>
        <w:tab/>
        <w:t>Ни одно государство-участник не должно высылать, возвращать (</w:t>
      </w:r>
      <w:r>
        <w:rPr>
          <w:i/>
          <w:iCs/>
        </w:rPr>
        <w:t>"refouler"</w:t>
      </w:r>
      <w:r>
        <w:t>) или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Pr>
        <w:ind w:left="567" w:hanging="567"/>
      </w:pPr>
    </w:p>
    <w:p w:rsidR="00000000" w:rsidRDefault="00000000">
      <w:pPr>
        <w:ind w:left="567" w:hanging="567"/>
      </w:pPr>
      <w:r>
        <w:tab/>
        <w:t>2.</w:t>
      </w:r>
      <w:r>
        <w:tab/>
        <w:t>Для определения наличия таких оснований компетентные власти принимают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p>
    <w:p w:rsidR="00000000" w:rsidRDefault="00000000">
      <w:pPr>
        <w:ind w:left="567" w:hanging="567"/>
      </w:pPr>
    </w:p>
    <w:p w:rsidR="00000000" w:rsidRDefault="00000000">
      <w:r>
        <w:t>24.</w:t>
      </w:r>
      <w:r>
        <w:tab/>
        <w:t>Йеменская Республика обеспечивает всем лицам, проживающим на ее территории, полную защиту, а ее законы и подзаконные акты предусматривают распространение на них полномасштабных гарантий, которыми пользуются остальные граждане, без проведения каких-либо разграничений между ними.  Эти законы включают следующие положения:</w:t>
      </w:r>
    </w:p>
    <w:p w:rsidR="00000000" w:rsidRDefault="00000000"/>
    <w:p w:rsidR="00000000" w:rsidRDefault="00000000">
      <w:pPr>
        <w:ind w:left="567"/>
      </w:pPr>
      <w:r>
        <w:tab/>
        <w:t>а)</w:t>
      </w:r>
      <w:r>
        <w:tab/>
        <w:t>согласно статье 45 Конституции "ни один йеменский гражданин не может быть выдан иностранной державе".  Кроме того, статья 46 предусматривает, что "выдача политических беженцев запрещена";</w:t>
      </w:r>
    </w:p>
    <w:p w:rsidR="00000000" w:rsidRDefault="00000000">
      <w:pPr>
        <w:ind w:left="567"/>
      </w:pPr>
    </w:p>
    <w:p w:rsidR="00000000" w:rsidRDefault="00000000">
      <w:pPr>
        <w:ind w:left="567"/>
      </w:pPr>
      <w:r>
        <w:tab/>
      </w:r>
      <w:proofErr w:type="spellStart"/>
      <w:r>
        <w:t>b</w:t>
      </w:r>
      <w:proofErr w:type="spellEnd"/>
      <w:r>
        <w:t>)</w:t>
      </w:r>
      <w:r>
        <w:tab/>
        <w:t>согласно статье 319 Закона № 48 от 1999 года, касающегося въезда и выезда иностранцев, "ни один иностранец, располагающий специальным видом на жительство, не может быть депортирован, кроме тех случаев, когда его присутствие представляет угрозу для внутренней или внешней безопасности и целостности государства, его национальной экономики или здоровья населения, или если содержание такого иностранца является для государства бременем.  Процедура депортации должна производиться в соответствии с решением министра внутренних дел, принимаемым после рассмотрения распоряжения о депортации компетентным комитетом";</w:t>
      </w:r>
    </w:p>
    <w:p w:rsidR="00000000" w:rsidRDefault="00000000">
      <w:pPr>
        <w:ind w:left="567"/>
      </w:pPr>
    </w:p>
    <w:p w:rsidR="00000000" w:rsidRDefault="00000000">
      <w:pPr>
        <w:ind w:left="567"/>
      </w:pPr>
      <w:r>
        <w:tab/>
        <w:t>с)</w:t>
      </w:r>
      <w:r>
        <w:tab/>
        <w:t>согласно статье 5 Уголовно-процессуального кодекса "все граждане равны перед законом.  Ни одно лицо не подвергается наказанию и не несет ущерба по признаку его гражданства, расы, происхождения, языка, веры, профессии, уровня образования или социального статуса".</w:t>
      </w:r>
    </w:p>
    <w:p w:rsidR="00000000" w:rsidRDefault="00000000"/>
    <w:p w:rsidR="00000000" w:rsidRDefault="00000000">
      <w:pPr>
        <w:jc w:val="center"/>
        <w:rPr>
          <w:b/>
          <w:bCs/>
        </w:rPr>
      </w:pPr>
      <w:r>
        <w:rPr>
          <w:b/>
          <w:bCs/>
        </w:rPr>
        <w:t>D.</w:t>
      </w:r>
      <w:r>
        <w:rPr>
          <w:b/>
          <w:bCs/>
        </w:rPr>
        <w:tab/>
        <w:t>Статья 4</w:t>
      </w:r>
    </w:p>
    <w:p w:rsidR="00000000" w:rsidRDefault="00000000">
      <w:pPr>
        <w:jc w:val="center"/>
        <w:rPr>
          <w:b/>
          <w:bCs/>
        </w:rPr>
      </w:pPr>
    </w:p>
    <w:p w:rsidR="00000000" w:rsidRDefault="00000000">
      <w:pPr>
        <w:ind w:left="567" w:hanging="567"/>
      </w:pPr>
      <w:r>
        <w:tab/>
        <w:t>"1.</w:t>
      </w:r>
      <w:r>
        <w:tab/>
        <w:t xml:space="preserve">Каждое государство-участник обеспечивает, чтобы все акты пытки рассматривались в соответствии с его уголовным законодательством как преступления.  То же относится к попытке подвергнуть пытке и к действиям любого лица, представляющим собой соучастие или участие в пытке.  </w:t>
      </w:r>
    </w:p>
    <w:p w:rsidR="00000000" w:rsidRDefault="00000000">
      <w:pPr>
        <w:ind w:left="567" w:hanging="567"/>
      </w:pPr>
    </w:p>
    <w:p w:rsidR="00000000" w:rsidRDefault="00000000">
      <w:pPr>
        <w:ind w:left="567" w:hanging="567"/>
      </w:pPr>
      <w:r>
        <w:tab/>
        <w:t>2.</w:t>
      </w:r>
      <w:r>
        <w:tab/>
        <w:t>Каждое государство-участник устанавливает соответствующие наказания за такие преступления с учетом их тяжкого характера".</w:t>
      </w:r>
    </w:p>
    <w:p w:rsidR="00000000" w:rsidRDefault="00000000">
      <w:pPr>
        <w:ind w:left="567" w:hanging="567"/>
      </w:pPr>
    </w:p>
    <w:p w:rsidR="00000000" w:rsidRDefault="00000000">
      <w:r>
        <w:t>25.</w:t>
      </w:r>
      <w:r>
        <w:tab/>
        <w:t>Законы Йеменской Республики, включая, в частности, Конституцию и Уголовный кодекс, категорически запрещают все формы пыток, как это показано ниже.</w:t>
      </w:r>
    </w:p>
    <w:p w:rsidR="00000000" w:rsidRDefault="00000000"/>
    <w:p w:rsidR="00000000" w:rsidRDefault="00000000">
      <w:pPr>
        <w:rPr>
          <w:b/>
          <w:bCs/>
        </w:rPr>
      </w:pPr>
      <w:r>
        <w:rPr>
          <w:b/>
          <w:bCs/>
        </w:rPr>
        <w:t>Конституция</w:t>
      </w:r>
    </w:p>
    <w:p w:rsidR="00000000" w:rsidRDefault="00000000">
      <w:pPr>
        <w:rPr>
          <w:b/>
          <w:bCs/>
        </w:rPr>
      </w:pPr>
    </w:p>
    <w:p w:rsidR="00000000" w:rsidRDefault="00000000">
      <w:r>
        <w:t>26.</w:t>
      </w:r>
      <w:r>
        <w:tab/>
        <w:t>Пункт e) статьи 48 Конституции гласит:  "Закон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причиняться лицу в результате такого нарушения или содержания под стражей.  Физические или психологические пытки в момент ареста или в период содержания под стражей или лишения свободы квалифицируются в качестве уголовного преступления, не подлежащего какому-либо сроку давности.  Любое лицо, которое совершает такое преступление, отдает приказ о его совершении или непосредственно в нем участвует, подлежит уголовному преследованию".</w:t>
      </w:r>
    </w:p>
    <w:p w:rsidR="00000000" w:rsidRDefault="00000000"/>
    <w:p w:rsidR="00000000" w:rsidRDefault="00000000">
      <w:r>
        <w:t>27.</w:t>
      </w:r>
      <w:r>
        <w:tab/>
        <w:t>Помимо этого статья 50 Конституции предусматривает следующее:  "Наказания не могут исполняться незаконными средствами.  Их исполнение регламентируется законом".</w:t>
      </w:r>
    </w:p>
    <w:p w:rsidR="00000000" w:rsidRDefault="00000000"/>
    <w:p w:rsidR="00000000" w:rsidRDefault="00000000">
      <w:pPr>
        <w:rPr>
          <w:b/>
          <w:bCs/>
        </w:rPr>
      </w:pPr>
      <w:r>
        <w:rPr>
          <w:b/>
          <w:bCs/>
        </w:rPr>
        <w:t>Уголовный кодекс № 12 от 1994 года</w:t>
      </w:r>
    </w:p>
    <w:p w:rsidR="00000000" w:rsidRDefault="00000000">
      <w:pPr>
        <w:rPr>
          <w:b/>
          <w:bCs/>
        </w:rPr>
      </w:pPr>
    </w:p>
    <w:p w:rsidR="00000000" w:rsidRDefault="00000000">
      <w:r>
        <w:t>28.</w:t>
      </w:r>
      <w:r>
        <w:tab/>
        <w:t>Статья 35 этого Кодекса гласит:  "Лицо не считается совершившим преступление, если деяние, содержащее признаки уголовного преступления, было им совершено под непреодолимым физическим принуждением или в ситуации форс-мажора.  Лицо, виновное в принуждении, несет ответственность за совершенное преступление, если только речь не идет об убийстве или применении пыток к человеку, в каковом случае ни оно, ни лицо, подвергшееся принуждению, не освобождается от ответственности".</w:t>
      </w:r>
    </w:p>
    <w:p w:rsidR="00000000" w:rsidRDefault="00000000"/>
    <w:p w:rsidR="00000000" w:rsidRDefault="00000000">
      <w:r>
        <w:t>29.</w:t>
      </w:r>
      <w:r>
        <w:tab/>
        <w:t>Статья 166 Кодекса гласит:  "Любое государственное должностное лицо, которое в ходе выполнения своих обязанностей прямо или косвенно использует пытки, силу или угрозы в отношении обвиняемого лица, свидетеля или эксперта для получения признания в совершении преступления, показаний или сведений, имеющих к нему отношение, подлежит наказанию в виде тюремного заключения на срок до 10 лет.  Это положение действует без ущерба для права пострадавшего требовать возмещения (</w:t>
      </w:r>
      <w:r>
        <w:rPr>
          <w:i/>
          <w:iCs/>
        </w:rPr>
        <w:t>кисас</w:t>
      </w:r>
      <w:r>
        <w:t>), плату за кровь (</w:t>
      </w:r>
      <w:r>
        <w:rPr>
          <w:i/>
          <w:iCs/>
        </w:rPr>
        <w:t>дийю</w:t>
      </w:r>
      <w:r>
        <w:t>) и компенсацию за телесные повреждения (</w:t>
      </w:r>
      <w:r>
        <w:rPr>
          <w:i/>
          <w:iCs/>
        </w:rPr>
        <w:t>арш</w:t>
      </w:r>
      <w:r>
        <w:t>).</w:t>
      </w:r>
    </w:p>
    <w:p w:rsidR="00000000" w:rsidRDefault="00000000"/>
    <w:p w:rsidR="00000000" w:rsidRDefault="00000000">
      <w:r>
        <w:t>30.</w:t>
      </w:r>
      <w:r>
        <w:tab/>
        <w:t>В статье 167 Уголовного кодекса указывается:  "Любое государственное должностное лицо, которое прямо или косвенно назначает кому-либо наказание, иное, чем то, которое предусмотрено приговором или которое является более строгим или отказывается выполнять распоряжение об освобождении, выполнение которого входит в его служебные обязанности, или преднамеренно содержит кого-либо в пенитенциарном учреждении свыше срока, указанного в приказе о помещении под стражу, подлежит наказанию в виде лишения свободы.  Это лицо в любом случае освобождается от занимаемой должности".</w:t>
      </w:r>
    </w:p>
    <w:p w:rsidR="00000000" w:rsidRDefault="00000000"/>
    <w:p w:rsidR="00000000" w:rsidRDefault="00000000">
      <w:pPr>
        <w:rPr>
          <w:iCs/>
        </w:rPr>
      </w:pPr>
      <w:r>
        <w:t>31.</w:t>
      </w:r>
      <w:r>
        <w:tab/>
        <w:t>Статья 168 Уголовного кодекса гласит:  "Любое государственное должностное лицо, которое злоупотребляет своими должностными обязанностями, подвергая других лиц жестокому обращению, ущемляющему их достоинство или причиняющему им физическую боль, подлежит наказанию в виде лишения свободы сроком до одного года или в виде штрафа.  Это положение действует без ущерба для права пострадавших требовать возмещения (</w:t>
      </w:r>
      <w:r>
        <w:rPr>
          <w:i/>
          <w:iCs/>
        </w:rPr>
        <w:t>кисас</w:t>
      </w:r>
      <w:r>
        <w:t>), плату за кровь (</w:t>
      </w:r>
      <w:r>
        <w:rPr>
          <w:i/>
          <w:iCs/>
        </w:rPr>
        <w:t>дийю</w:t>
      </w:r>
      <w:r>
        <w:t>) и компенсацию за телесные повреждения (</w:t>
      </w:r>
      <w:r>
        <w:rPr>
          <w:i/>
          <w:iCs/>
        </w:rPr>
        <w:t>арш</w:t>
      </w:r>
      <w:r>
        <w:rPr>
          <w:iCs/>
        </w:rPr>
        <w:t>).  Это лицо в любом случае освобождается от занимаемой должности".</w:t>
      </w:r>
    </w:p>
    <w:p w:rsidR="00000000" w:rsidRDefault="00000000">
      <w:pPr>
        <w:rPr>
          <w:iCs/>
        </w:rPr>
      </w:pPr>
    </w:p>
    <w:p w:rsidR="00000000" w:rsidRDefault="00000000">
      <w:pPr>
        <w:rPr>
          <w:iCs/>
        </w:rPr>
      </w:pPr>
      <w:r>
        <w:rPr>
          <w:iCs/>
        </w:rPr>
        <w:t>32.</w:t>
      </w:r>
      <w:r>
        <w:rPr>
          <w:iCs/>
        </w:rPr>
        <w:tab/>
        <w:t>Статья 246 Кодекса устанавливает максимальное наказание в виде лишения свободы сроком на три года для любого лица, которое незаконно производит арест, задержание или незаконно лишает кого-либо свободы.  Срок этого наказания увеличивается до пяти лет лишения свободы, если преступление совершает государственное должностное лицо, представитель государственного должностного лица или лицо, имеющее право на ношение оружия, а также в случае его совершения двумя или более лицами или в случаях, когда существовало намерение ущемить достоинство пострадавшего, когда жертвой явился несовершеннолетний, психически нездоровый или душевнобольной человек или когда лишение свободы представляло угрозу для жизни или здоровья пострадавшего.</w:t>
      </w:r>
    </w:p>
    <w:p w:rsidR="00000000" w:rsidRDefault="00000000">
      <w:pPr>
        <w:rPr>
          <w:iCs/>
        </w:rPr>
      </w:pPr>
    </w:p>
    <w:p w:rsidR="00000000" w:rsidRDefault="00000000">
      <w:pPr>
        <w:rPr>
          <w:iCs/>
        </w:rPr>
      </w:pPr>
      <w:r>
        <w:rPr>
          <w:iCs/>
        </w:rPr>
        <w:t>33.</w:t>
      </w:r>
      <w:r>
        <w:rPr>
          <w:iCs/>
        </w:rPr>
        <w:tab/>
        <w:t>В статье 249 Кодекса говорится:  "Любому лицу, похищающему другое лицо, назначается наказание в виде лишения свободы сроком до пяти лет.  Эта мера наказания ужесточается до семи лет лишения свободы в случае, если жертвой похищения является лицо женского пола, несовершеннолетний, психически нездоровый или душевнобольной человек, а также если похищение осуществляется с применением силы, угроз или обмана.  В случае же причинения телесных повреждений, избиения или пыток в ходе или после похищения виновный наказывается лишением свободы на срок до 10 лет без ущерба для права пострадавшего претендовать на возмещение (</w:t>
      </w:r>
      <w:r>
        <w:rPr>
          <w:i/>
        </w:rPr>
        <w:t>кисас</w:t>
      </w:r>
      <w:r>
        <w:rPr>
          <w:iCs/>
        </w:rPr>
        <w:t>), плату за кровь (</w:t>
      </w:r>
      <w:r>
        <w:rPr>
          <w:i/>
        </w:rPr>
        <w:t>дийю</w:t>
      </w:r>
      <w:r>
        <w:rPr>
          <w:iCs/>
        </w:rPr>
        <w:t>) или, в соответствующих случаях и если это обусловлено причиненным ущербом, компенсацию за телесные повреждения (</w:t>
      </w:r>
      <w:r>
        <w:rPr>
          <w:i/>
        </w:rPr>
        <w:t>арш</w:t>
      </w:r>
      <w:r>
        <w:rPr>
          <w:iCs/>
        </w:rPr>
        <w:t>).  Если во время похищения или после него совершаются убийство, прелюбодеяние, запрещенное сексуальное нападение или содомия, виновный карается смертной казнью".</w:t>
      </w:r>
    </w:p>
    <w:p w:rsidR="00000000" w:rsidRDefault="00000000">
      <w:pPr>
        <w:rPr>
          <w:iCs/>
        </w:rPr>
      </w:pPr>
    </w:p>
    <w:p w:rsidR="00000000" w:rsidRDefault="00000000">
      <w:pPr>
        <w:rPr>
          <w:iCs/>
        </w:rPr>
      </w:pPr>
      <w:r>
        <w:rPr>
          <w:iCs/>
        </w:rPr>
        <w:t>34.</w:t>
      </w:r>
      <w:r>
        <w:rPr>
          <w:iCs/>
        </w:rPr>
        <w:tab/>
        <w:t>Что касается наказания соучастников преступления, то статья 250 Кодекса устанавливает следующее:  "В соответствующих случаях вышеупомянутые меры наказания применяются к любому лицу, которое участвует в похищении или в сокрытии жертвы после похищения, если ему известно об обстоятельствах, при которых имело место похищение, и о деяниях, совершенных во время или после него.  Если соучастнику похищения известно о факте похищения, однако не известны другие обстоятельства во время или после него, применяется менее строгое наказание в виде лишения свободы на срок до пяти лет".</w:t>
      </w:r>
    </w:p>
    <w:p w:rsidR="00000000" w:rsidRDefault="00000000">
      <w:pPr>
        <w:rPr>
          <w:iCs/>
        </w:rPr>
      </w:pPr>
    </w:p>
    <w:p w:rsidR="00000000" w:rsidRDefault="00000000">
      <w:pPr>
        <w:rPr>
          <w:iCs/>
        </w:rPr>
      </w:pPr>
      <w:r>
        <w:rPr>
          <w:iCs/>
        </w:rPr>
        <w:t>35.</w:t>
      </w:r>
      <w:r>
        <w:rPr>
          <w:iCs/>
        </w:rPr>
        <w:tab/>
        <w:t>Аналогичным образом, статья 241 Кодекса предусматривает следующее:  "Любое лицо, совершающее покушение любого рода против физической неприкосновенности другого лица, которое без наличия у него такого намерения привело к смерти пострадавшего, обязано внести плату за кровь (</w:t>
      </w:r>
      <w:r>
        <w:rPr>
          <w:i/>
        </w:rPr>
        <w:t>дийю</w:t>
      </w:r>
      <w:r>
        <w:rPr>
          <w:iCs/>
        </w:rPr>
        <w:t>) и подлежит наказанию в виде лишения свободы на срок до пяти лет".</w:t>
      </w:r>
    </w:p>
    <w:p w:rsidR="00000000" w:rsidRDefault="00000000">
      <w:pPr>
        <w:rPr>
          <w:iCs/>
        </w:rPr>
      </w:pPr>
    </w:p>
    <w:p w:rsidR="00000000" w:rsidRDefault="00000000">
      <w:pPr>
        <w:rPr>
          <w:iCs/>
        </w:rPr>
      </w:pPr>
      <w:r>
        <w:rPr>
          <w:iCs/>
        </w:rPr>
        <w:t>36.</w:t>
      </w:r>
      <w:r>
        <w:rPr>
          <w:iCs/>
        </w:rPr>
        <w:tab/>
        <w:t>Статья 243 Кодекса гласит:  "Любому лицу, которое совершает нападение любого рода на другое лицо, повлекшее за собой пожизненную инвалидность пострадавшего, повреждения в виде переломов, утраты глаза, уха или иного аналогичного повреждения, назначается наказание, идентичное совершенному им преступлению.  Если результат преступного деяния ограничивается функциональным нарушением подвижности конечности или органа чувств при отсутствии видимых телесных повреждений, а также если воздаяние за это преступление запрещено или отменено, но при этом сам нападавший не был добровольно прощен, то назначаемое наказание состоит во внесении платы за кровь (</w:t>
      </w:r>
      <w:r>
        <w:rPr>
          <w:i/>
        </w:rPr>
        <w:t>дийи</w:t>
      </w:r>
      <w:r>
        <w:rPr>
          <w:iCs/>
        </w:rPr>
        <w:t>) или возмещения за телесное повреждение (</w:t>
      </w:r>
      <w:r>
        <w:rPr>
          <w:i/>
        </w:rPr>
        <w:t>арша</w:t>
      </w:r>
      <w:r>
        <w:rPr>
          <w:iCs/>
        </w:rPr>
        <w:t>) и в лишении свободы на срок до семи лет.  Если же в результате нападения наступает пожизненная инвалидность без предварительного наличия у преступника такого намерения, то наказание состоит в лишении свободы на срок до трех лет, помимо внесения либо платы за кровь (</w:t>
      </w:r>
      <w:r>
        <w:rPr>
          <w:i/>
        </w:rPr>
        <w:t>дийи</w:t>
      </w:r>
      <w:r>
        <w:rPr>
          <w:iCs/>
        </w:rPr>
        <w:t>), либо возмещения за телесное повреждение (</w:t>
      </w:r>
      <w:r>
        <w:rPr>
          <w:i/>
        </w:rPr>
        <w:t>арша</w:t>
      </w:r>
      <w:r>
        <w:rPr>
          <w:iCs/>
        </w:rPr>
        <w:t>) в зависимости от обстоятельств дела".</w:t>
      </w:r>
    </w:p>
    <w:p w:rsidR="00000000" w:rsidRDefault="00000000">
      <w:pPr>
        <w:rPr>
          <w:iCs/>
        </w:rPr>
      </w:pPr>
    </w:p>
    <w:p w:rsidR="00000000" w:rsidRDefault="00000000">
      <w:r>
        <w:rPr>
          <w:iCs/>
        </w:rPr>
        <w:t>37.</w:t>
      </w:r>
      <w:r>
        <w:rPr>
          <w:iCs/>
        </w:rPr>
        <w:tab/>
        <w:t>Статья 244 Кодекса гласит:  "Любое лицо, которое совершает посягательство любого рода против физической неприкосновенности другого лица, нанося не поддающуюся точной оценке травму или причиняя ущерб его здоровью, наказывается в виде уплаты возмещения за телесное повреждение (</w:t>
      </w:r>
      <w:r>
        <w:rPr>
          <w:i/>
        </w:rPr>
        <w:t>арша</w:t>
      </w:r>
      <w:r>
        <w:rPr>
          <w:iCs/>
        </w:rPr>
        <w:t xml:space="preserve">) и лишения свободы на срок до одного года или в виде возмещения и штрафа.  </w:t>
      </w:r>
      <w:r>
        <w:t>Если нападение влечет за собой заболевание или временную нетрудоспособность на период до 20 дней, то виновный наказывается лишением свободы на срок до трех лет или  штрафом, а в случае возникновения заболевания или функциональной недееспособности, превышающих 20 дней, наказание дополняется выплатой возмещения за телесное повреждение (</w:t>
      </w:r>
      <w:r>
        <w:rPr>
          <w:i/>
          <w:iCs/>
        </w:rPr>
        <w:t>арша)</w:t>
      </w:r>
      <w:r>
        <w:t>"</w:t>
      </w:r>
      <w:r>
        <w:rPr>
          <w:i/>
          <w:iCs/>
        </w:rPr>
        <w:t>.</w:t>
      </w:r>
    </w:p>
    <w:p w:rsidR="00000000" w:rsidRDefault="00000000"/>
    <w:p w:rsidR="00000000" w:rsidRDefault="00000000">
      <w:r>
        <w:rPr>
          <w:b/>
          <w:bCs/>
        </w:rPr>
        <w:t>Уголовно-процессуальный кодекс № 13 от 1994 года</w:t>
      </w:r>
    </w:p>
    <w:p w:rsidR="00000000" w:rsidRDefault="00000000"/>
    <w:p w:rsidR="00000000" w:rsidRDefault="00000000">
      <w:r>
        <w:t>38.</w:t>
      </w:r>
      <w:r>
        <w:tab/>
        <w:t>В статье 6 Уголовно-процессуального кодекса указывается: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наказания,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r>
        <w:t>39.</w:t>
      </w:r>
      <w:r>
        <w:tab/>
        <w:t>В пункте 1 статьи 7 Кодекса указывается:  "Аресты допускаются лишь в связи с действиями, караемыми по закону.  Они должны производиться в порядке, установленном законом".</w:t>
      </w:r>
    </w:p>
    <w:p w:rsidR="00000000" w:rsidRDefault="00000000"/>
    <w:p w:rsidR="00000000" w:rsidRDefault="00000000">
      <w:r>
        <w:t>40.</w:t>
      </w:r>
      <w:r>
        <w:tab/>
        <w:t>Статья 16 гласит следующее:  "Что касается отступлений от действия положений статьи 37, то такие отступления не допускаются в отношении права на рассмотрение уголовного иска в связи с преступлениями, ущемляющими свободу или достоинство граждан или являющимися покушением на свободу частной жизни".</w:t>
      </w:r>
    </w:p>
    <w:p w:rsidR="00000000" w:rsidRDefault="00000000"/>
    <w:p w:rsidR="00000000" w:rsidRDefault="00000000">
      <w:r>
        <w:t>41.</w:t>
      </w:r>
      <w:r>
        <w:tab/>
        <w:t>В статье 71 Кодекса указывается:  "Арестованное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от него признания или с любой другой целью".</w:t>
      </w:r>
    </w:p>
    <w:p w:rsidR="00000000" w:rsidRDefault="00000000"/>
    <w:p w:rsidR="00000000" w:rsidRDefault="00000000">
      <w:r>
        <w:t>42.</w:t>
      </w:r>
      <w:r>
        <w:tab/>
        <w:t xml:space="preserve">Согласно статье 178 обвиняемый не должен принуждаться к даче показаний под присягой или к ответу на вопросы.  Аналогичным образом, факт его отказа не рассматривается в качестве доказательства вменяемой ему вины.  Кроме того, против обвиняемого запрещается использовать обман или насилие или иное давление, имеющее целью склонить его к признанию или заставить его сознаться в содеянном.  </w:t>
      </w:r>
    </w:p>
    <w:p w:rsidR="00000000" w:rsidRDefault="00000000"/>
    <w:p w:rsidR="00000000" w:rsidRDefault="00000000">
      <w:r>
        <w:t>43.</w:t>
      </w:r>
      <w:r>
        <w:tab/>
        <w:t>Статья 469 гласит следующее:  "Наказания и меры, предусмотренные законом в отношении любого уголовного преступления, применяются только в соответствии с имеющим обязательную юридическую силу окончательным судебным решением, вынесенным компетентным судом".</w:t>
      </w:r>
    </w:p>
    <w:p w:rsidR="00000000" w:rsidRDefault="00000000"/>
    <w:p w:rsidR="00000000" w:rsidRDefault="00000000">
      <w:r>
        <w:rPr>
          <w:b/>
          <w:bCs/>
        </w:rPr>
        <w:t>Кодекс о воинских преступлениях и наказаниях № 21 от 1998 года</w:t>
      </w:r>
    </w:p>
    <w:p w:rsidR="00000000" w:rsidRDefault="00000000"/>
    <w:p w:rsidR="00000000" w:rsidRDefault="00000000">
      <w:r>
        <w:t>44.</w:t>
      </w:r>
      <w:r>
        <w:tab/>
        <w:t xml:space="preserve">В статье 20 раздела </w:t>
      </w:r>
      <w:r>
        <w:rPr>
          <w:lang w:val="en-US"/>
        </w:rPr>
        <w:t>III</w:t>
      </w:r>
      <w:r>
        <w:t xml:space="preserve"> ("Воинские преступления") Кодекса о воинских преступлениях и наказаниях указывается:  "Любое лицо, которое в зоне боевых действий оставляет свой пост с целью ограбления пленного или убитого, больного или раненого лица, наказывается лишением свободы на срок до пяти лет или санкциями, соразмерными тяжести этого преступления.  Оно обязано вернуть похищенные вещи или возместить их эквивалентную стоимость".</w:t>
      </w:r>
    </w:p>
    <w:p w:rsidR="00000000" w:rsidRDefault="00000000"/>
    <w:p w:rsidR="00000000" w:rsidRDefault="00000000">
      <w:r>
        <w:t>45.</w:t>
      </w:r>
      <w:r>
        <w:tab/>
        <w:t>Статья 21 этого Кодекса гласит:  "Любое лицо, на которое распространяется действие положений настоящего Кодекса и которое в военное время совершает любое деяние, причиняющее ущерб лицам или собственности, подлежащим защите в соответствии с международными соглашениями, государством-участником которых является Йеменская Республика, наказывается лишением свободы на срок до 10 лет или санкциями, соразмерными тяжести этого преступления.  В соответствии с положениями настоящего Кодекса в качестве наказуемых квалифицируются, в частности, следующие деяния:</w:t>
      </w:r>
    </w:p>
    <w:p w:rsidR="00000000" w:rsidRDefault="00000000"/>
    <w:p w:rsidR="00000000" w:rsidRDefault="00000000">
      <w:pPr>
        <w:ind w:left="567" w:hanging="567"/>
      </w:pPr>
      <w:r>
        <w:tab/>
        <w:t>"2.</w:t>
      </w:r>
      <w:r>
        <w:tab/>
        <w:t xml:space="preserve">Пытки пленных, жестокое обращение с ними или преднамеренное причинение им сильной боли, равно как и проведение над ними научных экспериментов.  </w:t>
      </w:r>
    </w:p>
    <w:p w:rsidR="00000000" w:rsidRDefault="00000000">
      <w:pPr>
        <w:ind w:left="567" w:hanging="567"/>
      </w:pPr>
    </w:p>
    <w:p w:rsidR="00000000" w:rsidRDefault="00000000">
      <w:pPr>
        <w:ind w:left="567" w:hanging="567"/>
      </w:pPr>
      <w:r>
        <w:tab/>
        <w:t>3.</w:t>
      </w:r>
      <w:r>
        <w:tab/>
        <w:t>Преднамеренное причинение тяжкого ущерба физическому или психическому здоровью военнопленных и пленных гражданских лиц или их вербовка в вооруженные силы".</w:t>
      </w:r>
    </w:p>
    <w:p w:rsidR="00000000" w:rsidRDefault="00000000">
      <w:pPr>
        <w:ind w:left="567" w:hanging="567"/>
      </w:pPr>
    </w:p>
    <w:p w:rsidR="00000000" w:rsidRDefault="00000000">
      <w:r>
        <w:t>46.</w:t>
      </w:r>
      <w:r>
        <w:tab/>
        <w:t>Статья 22 данного Кодекса гласит:  "Право возбуждать уголовно-процессуальные действия в отношении преступлений, перечисленных в настоящем разделе, осуществляется без учета какого-либо срока давности".</w:t>
      </w:r>
    </w:p>
    <w:p w:rsidR="00000000" w:rsidRDefault="00000000"/>
    <w:p w:rsidR="00000000" w:rsidRDefault="00000000">
      <w:r>
        <w:t>47.</w:t>
      </w:r>
      <w:r>
        <w:tab/>
        <w:t>В статье 23 указывается:  "В случае совершения любого из преступлений, перечисленных в настоящем разделе, ответственность за него несут самый старший командир и его непосредственный подчиненный, которые могут освобождаться от предусмотренных за него наказаний только в том случае, если преступления совершались без их согласия или ведома, или если предотвратить эти преступления было невозможно".</w:t>
      </w:r>
    </w:p>
    <w:p w:rsidR="00000000" w:rsidRDefault="00000000"/>
    <w:p w:rsidR="00000000" w:rsidRDefault="00000000">
      <w:r>
        <w:t>48.</w:t>
      </w:r>
      <w:r>
        <w:tab/>
        <w:t xml:space="preserve">Положения статьи 43 раздела </w:t>
      </w:r>
      <w:r>
        <w:rPr>
          <w:lang w:val="en-US"/>
        </w:rPr>
        <w:t>IX</w:t>
      </w:r>
      <w:r>
        <w:t xml:space="preserve"> ("Преступления, связанные с превышением власти") Кодекса гласят:  "Любое лицо, которое, действуя с превышением своих полномочий, отдает приказ или просит совершить деяния, не имеющие отношения к его служебным обязанностям, вымогает подарки или иные финансовые выгоды, наказывается лишением свободы на срок до пяти лет или санкциями, соразмерными тяжести этого преступления".</w:t>
      </w:r>
    </w:p>
    <w:p w:rsidR="00000000" w:rsidRDefault="00000000"/>
    <w:p w:rsidR="00000000" w:rsidRDefault="00000000">
      <w:pPr>
        <w:jc w:val="both"/>
      </w:pPr>
      <w:r>
        <w:t>49.</w:t>
      </w:r>
      <w:r>
        <w:tab/>
        <w:t>Статья 44 Кодекса устанавливает следующее:  "Любое лицо, которое, злоупотребляя своей властью или должностным положением, приказывает подчиненному совершить уголовное преступление, наказывается лишением свободы на срок до пяти лет.  Без ущерба для действия положений Уголовного кодекса лицо, отдавшее приказ, рассматривается в качестве фактического автора преступления, независимо от того, имело ли место преступление или покушение на преступление".</w:t>
      </w:r>
    </w:p>
    <w:p w:rsidR="00000000" w:rsidRDefault="00000000"/>
    <w:p w:rsidR="00000000" w:rsidRDefault="00000000">
      <w:r>
        <w:t>50.</w:t>
      </w:r>
      <w:r>
        <w:tab/>
        <w:t>Аналогичным образом, статья 47 предусматривает следующее:  "Без ущерба для действия Уголовного кодекса наказанию в виде двух лет лишения свободы и выплаты компенсации подлежит любой командир, который подвергает подчиненного избиению, причиняет ему телесные повреждения, совершает действия, могущие нанести ущерб его здоровью, или без законных оснований принуждает его выполнять дополнительные обязанности с целью причинения ему страданий или нанесения ему ущерба со стороны других лиц.  Если таковое преступление приводит к смерти пострадавшего, мерой наказания является смертная казнь".</w:t>
      </w:r>
    </w:p>
    <w:p w:rsidR="00000000" w:rsidRDefault="00000000"/>
    <w:p w:rsidR="00000000" w:rsidRDefault="00000000">
      <w:r>
        <w:t>51.</w:t>
      </w:r>
      <w:r>
        <w:tab/>
        <w:t>Статья 52 Кодекса гласит:  "Без ущерба для действия положений Уголовного кодекса любое лицо, избивающее подчиненного, наказывается лишением свободы на срок до пяти лет".</w:t>
      </w:r>
    </w:p>
    <w:p w:rsidR="00000000" w:rsidRDefault="00000000"/>
    <w:p w:rsidR="00000000" w:rsidRDefault="00000000">
      <w:r>
        <w:t>52.</w:t>
      </w:r>
      <w:r>
        <w:tab/>
        <w:t>Статья 53 Кодекса устанавливает наказание в виде лишения свободы на срок до 10 лет для любого лица, которое при исполнении своих обязанностей прямо или косвенно использует пытки, силу или угрозы в отношении обвиняемого или свидетеля для получения признания в совершении преступления, показаний или сведений, имеющих к нему отношение.  Это положение действует без ущерба для права пострадавшего требовать возмещения (</w:t>
      </w:r>
      <w:r>
        <w:rPr>
          <w:i/>
          <w:iCs/>
        </w:rPr>
        <w:t>киса</w:t>
      </w:r>
      <w:r>
        <w:t>с</w:t>
      </w:r>
      <w:r>
        <w:rPr>
          <w:i/>
          <w:iCs/>
        </w:rPr>
        <w:t>)</w:t>
      </w:r>
      <w:r>
        <w:t xml:space="preserve">, плату за кровь </w:t>
      </w:r>
      <w:r>
        <w:rPr>
          <w:i/>
          <w:iCs/>
        </w:rPr>
        <w:t>(дийю)</w:t>
      </w:r>
      <w:r>
        <w:t xml:space="preserve"> или компенсацию за телесные повреждения (</w:t>
      </w:r>
      <w:r>
        <w:rPr>
          <w:i/>
          <w:iCs/>
        </w:rPr>
        <w:t>арш).</w:t>
      </w:r>
    </w:p>
    <w:p w:rsidR="00000000" w:rsidRDefault="00000000"/>
    <w:p w:rsidR="00000000" w:rsidRDefault="00000000">
      <w:r>
        <w:rPr>
          <w:b/>
          <w:bCs/>
        </w:rPr>
        <w:t>Закон о службе полиции № 15 от 2000 года</w:t>
      </w:r>
    </w:p>
    <w:p w:rsidR="00000000" w:rsidRDefault="00000000"/>
    <w:p w:rsidR="00000000" w:rsidRDefault="00000000">
      <w:r>
        <w:t>53.</w:t>
      </w:r>
      <w:r>
        <w:tab/>
        <w:t xml:space="preserve">Согласно статье 7 раздела </w:t>
      </w:r>
      <w:r>
        <w:rPr>
          <w:lang w:val="en-US"/>
        </w:rPr>
        <w:t>II</w:t>
      </w:r>
      <w:r>
        <w:t xml:space="preserve"> Закона о службе полиции в обязанности сотрудников полиции входит следующее:  </w:t>
      </w:r>
    </w:p>
    <w:p w:rsidR="00000000" w:rsidRDefault="00000000"/>
    <w:p w:rsidR="00000000" w:rsidRDefault="00000000">
      <w:r>
        <w:tab/>
        <w:t>"2.</w:t>
      </w:r>
      <w:r>
        <w:tab/>
        <w:t>Защита жизни, достоинства и собственности.</w:t>
      </w:r>
    </w:p>
    <w:p w:rsidR="00000000" w:rsidRDefault="00000000"/>
    <w:p w:rsidR="00000000" w:rsidRDefault="00000000">
      <w:pPr>
        <w:ind w:left="567" w:hanging="567"/>
      </w:pPr>
      <w:r>
        <w:tab/>
        <w:t>4.</w:t>
      </w:r>
      <w:r>
        <w:tab/>
        <w:t>Обеспечение гарантий безопасности и неприкосновенности граждан и населения.</w:t>
      </w:r>
    </w:p>
    <w:p w:rsidR="00000000" w:rsidRDefault="00000000">
      <w:pPr>
        <w:ind w:left="567" w:hanging="567"/>
      </w:pPr>
    </w:p>
    <w:p w:rsidR="00000000" w:rsidRDefault="00000000">
      <w:r>
        <w:tab/>
        <w:t>6.</w:t>
      </w:r>
      <w:r>
        <w:tab/>
        <w:t>Управление пенитенциарными учреждениями и охрана заключенных.</w:t>
      </w:r>
    </w:p>
    <w:p w:rsidR="00000000" w:rsidRDefault="00000000"/>
    <w:p w:rsidR="00000000" w:rsidRDefault="00000000">
      <w:pPr>
        <w:ind w:left="1134" w:hanging="1134"/>
      </w:pPr>
      <w:r>
        <w:tab/>
        <w:t>7.</w:t>
      </w:r>
      <w:r>
        <w:tab/>
        <w:t>Охрана государственных  объектов и оказание содействия государственным органам власти в выполнении их задач в соответствии с положениями настоящего Закона.</w:t>
      </w:r>
    </w:p>
    <w:p w:rsidR="00000000" w:rsidRDefault="00000000">
      <w:pPr>
        <w:ind w:left="1134" w:hanging="1134"/>
      </w:pPr>
    </w:p>
    <w:p w:rsidR="00000000" w:rsidRDefault="00000000">
      <w:pPr>
        <w:ind w:left="1134" w:hanging="1134"/>
      </w:pPr>
      <w:r>
        <w:tab/>
        <w:t>10.</w:t>
      </w:r>
      <w:r>
        <w:tab/>
        <w:t>Выполнение требуемых от них  обязанностей в соответствии с законами, подзаконными актами и указами".</w:t>
      </w:r>
    </w:p>
    <w:p w:rsidR="00000000" w:rsidRDefault="00000000">
      <w:pPr>
        <w:ind w:left="1134" w:hanging="1134"/>
      </w:pPr>
    </w:p>
    <w:p w:rsidR="00000000" w:rsidRDefault="00000000">
      <w:r>
        <w:t>54.</w:t>
      </w:r>
      <w:r>
        <w:tab/>
        <w:t>Пункт b) статьи 9 Закона устанавливает следующее:  "Сотрудникам [полиции] запрещается прибегать к физическим пыткам или психологическому давлению в отношении любого лица во время сбора доказательств или получения показаний, равно как и в период содержания под стражей или лишения свободы".</w:t>
      </w:r>
    </w:p>
    <w:p w:rsidR="00000000" w:rsidRDefault="00000000"/>
    <w:p w:rsidR="00000000" w:rsidRDefault="00000000">
      <w:r>
        <w:t>55.</w:t>
      </w:r>
      <w:r>
        <w:tab/>
        <w:t xml:space="preserve">В подпунктах f) и </w:t>
      </w:r>
      <w:r>
        <w:rPr>
          <w:lang w:val="en-US"/>
        </w:rPr>
        <w:t>l</w:t>
      </w:r>
      <w:r>
        <w:t>) статьи 89 раздела I ("Обязанности сотрудников") Закона о службе полиции указывается:  "Каждый сотрудник соблюдает и выполняет положения настоящего Закона и обязан:</w:t>
      </w:r>
    </w:p>
    <w:p w:rsidR="00000000" w:rsidRDefault="00000000"/>
    <w:p w:rsidR="00000000" w:rsidRDefault="00000000">
      <w:pPr>
        <w:ind w:left="567" w:hanging="567"/>
      </w:pPr>
      <w:r>
        <w:tab/>
      </w:r>
      <w:r>
        <w:tab/>
        <w:t>е)</w:t>
      </w:r>
      <w:r>
        <w:tab/>
        <w:t>не совершать каких-либо дисциплинарных нарушений или нарушений действующих законов и подзаконных актов".</w:t>
      </w:r>
    </w:p>
    <w:p w:rsidR="00000000" w:rsidRDefault="00000000">
      <w:pPr>
        <w:ind w:left="567" w:hanging="567"/>
      </w:pPr>
    </w:p>
    <w:p w:rsidR="00000000" w:rsidRDefault="00000000">
      <w:pPr>
        <w:ind w:left="567" w:hanging="6"/>
        <w:jc w:val="center"/>
        <w:rPr>
          <w:b/>
          <w:bCs/>
        </w:rPr>
      </w:pPr>
      <w:r>
        <w:rPr>
          <w:b/>
          <w:bCs/>
        </w:rPr>
        <w:t>Е.</w:t>
      </w:r>
      <w:r>
        <w:rPr>
          <w:b/>
          <w:bCs/>
        </w:rPr>
        <w:tab/>
        <w:t>Статья 5</w:t>
      </w:r>
    </w:p>
    <w:p w:rsidR="00000000" w:rsidRDefault="00000000">
      <w:pPr>
        <w:ind w:left="567" w:hanging="567"/>
      </w:pPr>
    </w:p>
    <w:p w:rsidR="00000000" w:rsidRDefault="00000000">
      <w:pPr>
        <w:ind w:left="567" w:hanging="6"/>
      </w:pPr>
      <w:r>
        <w:t>"1.</w:t>
      </w:r>
      <w:r>
        <w:tab/>
        <w:t>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статье 4, в следующих случаях:</w:t>
      </w:r>
    </w:p>
    <w:p w:rsidR="00000000" w:rsidRDefault="00000000">
      <w:pPr>
        <w:ind w:left="567" w:hanging="6"/>
      </w:pPr>
    </w:p>
    <w:p w:rsidR="00000000" w:rsidRDefault="00000000">
      <w:pPr>
        <w:ind w:left="567" w:hanging="6"/>
      </w:pPr>
      <w:r>
        <w:tab/>
      </w:r>
      <w:r>
        <w:tab/>
        <w:t>а)</w:t>
      </w:r>
      <w:r>
        <w:tab/>
        <w:t>когда преступления совершены на любой территории, находящейся под его юрисдикцией, или на борту морского или воздушного судна, зарегистрированного в данном государстве;</w:t>
      </w:r>
    </w:p>
    <w:p w:rsidR="00000000" w:rsidRDefault="00000000">
      <w:pPr>
        <w:ind w:left="567" w:hanging="6"/>
      </w:pPr>
    </w:p>
    <w:p w:rsidR="00000000" w:rsidRDefault="00000000">
      <w:pPr>
        <w:ind w:left="567" w:hanging="6"/>
      </w:pPr>
      <w:r>
        <w:tab/>
      </w:r>
      <w:r>
        <w:tab/>
        <w:t>b)</w:t>
      </w:r>
      <w:r>
        <w:tab/>
        <w:t>когда предполагаемый преступник является гражданином данного государства;</w:t>
      </w:r>
    </w:p>
    <w:p w:rsidR="00000000" w:rsidRDefault="00000000">
      <w:pPr>
        <w:ind w:left="567" w:hanging="6"/>
      </w:pPr>
    </w:p>
    <w:p w:rsidR="00000000" w:rsidRDefault="00000000">
      <w:pPr>
        <w:ind w:left="567" w:hanging="6"/>
      </w:pPr>
      <w:r>
        <w:tab/>
      </w:r>
      <w:r>
        <w:tab/>
        <w:t>с)</w:t>
      </w:r>
      <w:r>
        <w:tab/>
        <w:t>когда жертва является гражданином данного государства и если данное государство считает это целесообразным.</w:t>
      </w:r>
    </w:p>
    <w:p w:rsidR="00000000" w:rsidRDefault="00000000">
      <w:pPr>
        <w:ind w:left="567" w:hanging="6"/>
      </w:pPr>
    </w:p>
    <w:p w:rsidR="00000000" w:rsidRDefault="00000000">
      <w:pPr>
        <w:ind w:left="567" w:hanging="6"/>
      </w:pPr>
      <w:r>
        <w:t>2.</w:t>
      </w:r>
      <w:r>
        <w:tab/>
        <w:t>Каждое Государство-участник аналогичным образом принимает такие меры, которые могут оказаться необходимыми, чтобы установить свою юрисдикцию в отношении таких преступлений в случаях, когда предполагаемый преступник находится на любой территории под его юрисдикцией, и оно не выдает его в соответствии со статьей 8 любому из государств, упомянутых в пункте 1 настоящей статьи.</w:t>
      </w:r>
    </w:p>
    <w:p w:rsidR="00000000" w:rsidRDefault="00000000">
      <w:pPr>
        <w:ind w:left="567" w:hanging="6"/>
      </w:pPr>
    </w:p>
    <w:p w:rsidR="00000000" w:rsidRDefault="00000000">
      <w:pPr>
        <w:ind w:left="567" w:hanging="6"/>
      </w:pPr>
      <w:r>
        <w:t>3.</w:t>
      </w:r>
      <w:r>
        <w:tab/>
        <w:t>Настоящая Конвенция не исключает осуществления любой уголовной юрисдикции в соответствии с внутренним законодательством".</w:t>
      </w:r>
    </w:p>
    <w:p w:rsidR="00000000" w:rsidRDefault="00000000"/>
    <w:p w:rsidR="00000000" w:rsidRDefault="00000000">
      <w:r>
        <w:t>56.</w:t>
      </w:r>
      <w:r>
        <w:tab/>
        <w:t>Как показано ниже, национальное законодательство Йемена содержит ряд положений, перекликающихся с этой статьей, цель которых состоит в установлении юрисдикции государства в отношении всех преступлений, совершенных на его территории, невзирая на гражданство правонарушителя.</w:t>
      </w:r>
    </w:p>
    <w:p w:rsidR="00000000" w:rsidRDefault="00000000"/>
    <w:p w:rsidR="00000000" w:rsidRDefault="00000000">
      <w:pPr>
        <w:rPr>
          <w:b/>
          <w:bCs/>
        </w:rPr>
      </w:pPr>
      <w:r>
        <w:rPr>
          <w:b/>
          <w:bCs/>
        </w:rPr>
        <w:t>Уголовный кодекс</w:t>
      </w:r>
    </w:p>
    <w:p w:rsidR="00000000" w:rsidRDefault="00000000">
      <w:pPr>
        <w:rPr>
          <w:b/>
          <w:bCs/>
        </w:rPr>
      </w:pPr>
    </w:p>
    <w:p w:rsidR="00000000" w:rsidRDefault="00000000">
      <w:r>
        <w:t>57.</w:t>
      </w:r>
      <w:r>
        <w:tab/>
        <w:t xml:space="preserve">В статье 1 раздела I Уголовного кодекса ("Сфера применения Уголовного кодекса") указывается:  «Если контекст не предполагает иное, используемые термины и выражения обозначают следующее: </w:t>
      </w:r>
    </w:p>
    <w:p w:rsidR="00000000" w:rsidRDefault="00000000"/>
    <w:p w:rsidR="00000000" w:rsidRDefault="00000000">
      <w:pPr>
        <w:ind w:left="567"/>
      </w:pPr>
      <w:r>
        <w:tab/>
        <w:t>"Территория государства":  земли и территориальные воды государства и все находящееся на их поверхности и в недрах, включая воздушные и морские суда, где бы они ни находились, имеющие гражданство государства и его флаг».</w:t>
      </w:r>
    </w:p>
    <w:p w:rsidR="00000000" w:rsidRDefault="00000000"/>
    <w:p w:rsidR="00000000" w:rsidRDefault="00000000">
      <w:r>
        <w:t>58.</w:t>
      </w:r>
      <w:r>
        <w:tab/>
        <w:t>Статья 3 гласит:  "Настоящий Кодекс применяется ко всем уголовным преступлениям, совершенным на территории государства, невзирая на гражданство правонарушителя.  Преступление считается совершенным на территории государства, если деяние, представляющее собой уголовное преступление, было совершено на этой территории;  в тех случаях, когда преступление было полностью или частично совершено на территории государства, настоящий Кодекс применяется к любому участвовавшему в нем лицу, даже если его участие имело место за пределами страны.  Настоящий Кодекс также применяется к преступлениям, совершенным за пределами территории государства, в отношении которых йеменские суды обладают юрисдикцией в соответствии с Уголовно-процессуальным кодексом".</w:t>
      </w:r>
    </w:p>
    <w:p w:rsidR="00000000" w:rsidRDefault="00000000"/>
    <w:p w:rsidR="00000000" w:rsidRDefault="00000000">
      <w:pPr>
        <w:rPr>
          <w:b/>
          <w:bCs/>
        </w:rPr>
      </w:pPr>
      <w:r>
        <w:rPr>
          <w:b/>
          <w:bCs/>
        </w:rPr>
        <w:t>Уголовно-процессуальный кодекс</w:t>
      </w:r>
    </w:p>
    <w:p w:rsidR="00000000" w:rsidRDefault="00000000">
      <w:pPr>
        <w:rPr>
          <w:b/>
          <w:bCs/>
        </w:rPr>
      </w:pPr>
    </w:p>
    <w:p w:rsidR="00000000" w:rsidRDefault="00000000">
      <w:r>
        <w:t>59.</w:t>
      </w:r>
      <w:r>
        <w:tab/>
        <w:t>Статья 17 этого Кодекса гласит:</w:t>
      </w:r>
    </w:p>
    <w:p w:rsidR="00000000" w:rsidRDefault="00000000"/>
    <w:p w:rsidR="00000000" w:rsidRDefault="00000000">
      <w:pPr>
        <w:ind w:left="567" w:hanging="567"/>
      </w:pPr>
      <w:r>
        <w:tab/>
        <w:t>"1.</w:t>
      </w:r>
      <w:r>
        <w:tab/>
        <w:t>Уголовно-процессуальный кодекс применяется к любому уголовному преступлению, совершенному на территории Республики.</w:t>
      </w:r>
    </w:p>
    <w:p w:rsidR="00000000" w:rsidRDefault="00000000">
      <w:pPr>
        <w:ind w:left="567" w:hanging="567"/>
      </w:pPr>
    </w:p>
    <w:p w:rsidR="00000000" w:rsidRDefault="00000000">
      <w:pPr>
        <w:ind w:left="567" w:hanging="567"/>
      </w:pPr>
      <w:r>
        <w:tab/>
        <w:t>2.</w:t>
      </w:r>
      <w:r>
        <w:tab/>
        <w:t>Аналогичным образом, положения Уголовно-процессуального кодекса применяются к гражданам государства, гражданам зарубежных государств и лицам без гражданства".</w:t>
      </w:r>
    </w:p>
    <w:p w:rsidR="00000000" w:rsidRDefault="00000000">
      <w:pPr>
        <w:ind w:left="567" w:hanging="567"/>
      </w:pPr>
    </w:p>
    <w:p w:rsidR="00000000" w:rsidRDefault="00000000">
      <w:r>
        <w:t>60.</w:t>
      </w:r>
      <w:r>
        <w:tab/>
        <w:t>В статье 75 Кодекса указывается:  "Действующие ордеры на арест, выданные в сроки, установленные законом, обладают юридической силой во всех районах и в частях Республики, в том числе на борту морских и воздушных судов под ее флагом".</w:t>
      </w:r>
    </w:p>
    <w:p w:rsidR="00000000" w:rsidRDefault="00000000"/>
    <w:p w:rsidR="00000000" w:rsidRDefault="00000000">
      <w:r>
        <w:t>61.</w:t>
      </w:r>
      <w:r>
        <w:tab/>
        <w:t>Статья 231 гласит:  "Суды первой инстанции компетентны выносить судебные решения в отношении всех преступлений, совершенных на территории под их  местной юрисдикцией".</w:t>
      </w:r>
    </w:p>
    <w:p w:rsidR="00000000" w:rsidRDefault="00000000"/>
    <w:p w:rsidR="00000000" w:rsidRDefault="00000000">
      <w:r>
        <w:t>62.</w:t>
      </w:r>
      <w:r>
        <w:tab/>
        <w:t>Статья 232 гласит:  "Апелляционные суды компетентны выносить судебные решения по апелляциям на вердикты и решения, вынесенные судами первой инстанции на территории под их юрисдикцией".</w:t>
      </w:r>
    </w:p>
    <w:p w:rsidR="00000000" w:rsidRDefault="00000000"/>
    <w:p w:rsidR="00000000" w:rsidRDefault="00000000">
      <w:r>
        <w:t>63.</w:t>
      </w:r>
      <w:r>
        <w:tab/>
        <w:t xml:space="preserve">Статье 234 Кодекса гласит: </w:t>
      </w:r>
    </w:p>
    <w:p w:rsidR="00000000" w:rsidRDefault="00000000"/>
    <w:p w:rsidR="00000000" w:rsidRDefault="00000000">
      <w:pPr>
        <w:ind w:left="567" w:hanging="567"/>
      </w:pPr>
      <w:r>
        <w:tab/>
        <w:t>"1.</w:t>
      </w:r>
      <w:r>
        <w:tab/>
        <w:t>Компетенция местных органов должна определяться с учетом места совершения преступления, места проживания или ареста обвиняемого лица.  Прежде всего необходимо установить, какой суд компетентен рассматривать возбуждаемое в связи с преступлением дело.</w:t>
      </w:r>
    </w:p>
    <w:p w:rsidR="00000000" w:rsidRDefault="00000000">
      <w:pPr>
        <w:ind w:left="567" w:hanging="567"/>
      </w:pPr>
    </w:p>
    <w:p w:rsidR="00000000" w:rsidRDefault="00000000">
      <w:pPr>
        <w:ind w:left="567" w:hanging="567"/>
      </w:pPr>
      <w:r>
        <w:tab/>
        <w:t>2.</w:t>
      </w:r>
      <w:r>
        <w:tab/>
        <w:t>В случае покушения на совершение преступления преступление считается совершенным в том месте, где оно было начато".</w:t>
      </w:r>
    </w:p>
    <w:p w:rsidR="00000000" w:rsidRDefault="00000000">
      <w:pPr>
        <w:ind w:left="567" w:hanging="567"/>
      </w:pPr>
    </w:p>
    <w:p w:rsidR="00000000" w:rsidRDefault="00000000">
      <w:r>
        <w:t>64.</w:t>
      </w:r>
      <w:r>
        <w:tab/>
        <w:t>Статья 236:</w:t>
      </w:r>
    </w:p>
    <w:p w:rsidR="00000000" w:rsidRDefault="00000000"/>
    <w:p w:rsidR="00000000" w:rsidRDefault="00000000">
      <w:pPr>
        <w:ind w:left="567" w:hanging="567"/>
      </w:pPr>
      <w:r>
        <w:tab/>
        <w:t>"1.</w:t>
      </w:r>
      <w:r>
        <w:tab/>
        <w:t>Если преступление, на которое распространяется действие положений законодательства Йемена, было совершено за рубежом лицом, которое не имеет установленного места жительства в Республике и которое не было задержано на его территории, уголовно-процессуальные действия против этого лица возбуждаются в судах столицы.</w:t>
      </w:r>
    </w:p>
    <w:p w:rsidR="00000000" w:rsidRDefault="00000000">
      <w:pPr>
        <w:ind w:left="567" w:hanging="567"/>
      </w:pPr>
    </w:p>
    <w:p w:rsidR="00000000" w:rsidRDefault="00000000">
      <w:pPr>
        <w:ind w:left="567" w:hanging="567"/>
      </w:pPr>
      <w:r>
        <w:tab/>
        <w:t>2.</w:t>
      </w:r>
      <w:r>
        <w:tab/>
        <w:t>Если преступление было совершено частично за пределами Республики, а частично на его территории, местной юрисдикцией в отношении этого дела обладает суд, под территориальной юрисдикцией которого было совершено преступление на территории Республики".</w:t>
      </w:r>
    </w:p>
    <w:p w:rsidR="00000000" w:rsidRDefault="00000000">
      <w:pPr>
        <w:ind w:left="567" w:hanging="567"/>
      </w:pPr>
    </w:p>
    <w:p w:rsidR="00000000" w:rsidRDefault="00000000">
      <w:r>
        <w:t>65.</w:t>
      </w:r>
      <w:r>
        <w:tab/>
        <w:t>Статья 244 гласит:  "Аналогичным образом, йеменские суды компетентны выносить судебные решения в отношении преступлений, совершенных в море на борту судов под йеменским флагом, невзирая на гражданство лица, совершившего преступление, и в отношении преступлений, совершенных на борту зарубежных торговых судов, находящихся в портах или территориальных водах Йемена.  Юрисдикцией в отношении такого дела обладает суд, ближе всего расположенный к первому порту, в котором бросает якорь судно".</w:t>
      </w:r>
    </w:p>
    <w:p w:rsidR="00000000" w:rsidRDefault="00000000"/>
    <w:p w:rsidR="00000000" w:rsidRDefault="00000000">
      <w:r>
        <w:t>66.</w:t>
      </w:r>
      <w:r>
        <w:tab/>
        <w:t>В статье 245 говорится:  "Йеменские суды компетентны выносить судебные решения в отношении преступлений, совершенных на борту йеменских воздушных судов, невзирая на гражданство лица, совершившего преступление, и в отношении преступлений, совершенных на борту зарубежных воздушных судов, когда йеменским гражданством обладает правонарушитель или жертва преступления.  Если после совершения преступления воздушное судно совершает посадку в Йемене и арест правонарушителя производится после посадки, компетенцией в отношении этого дела располагает суд, под территориальной юрисдикцией которого находится место приземления воздушного судна.  Если арест производится в Йемене, компетенцией в отношении этого дела располагает суд, под территориальной юрисдикцией которого находится место ареста обвиняемого лица.  Йеменские суды могут рассматривать дело обвиняемого лица и в том случае, если его арест производится за пределами территории государства".</w:t>
      </w:r>
    </w:p>
    <w:p w:rsidR="00000000" w:rsidRDefault="00000000"/>
    <w:p w:rsidR="00000000" w:rsidRDefault="00000000">
      <w:r>
        <w:t>67.</w:t>
      </w:r>
      <w:r>
        <w:tab/>
        <w:t>В статье 246 указывается:  "Йеменские суды компетентны привлекать к судебной ответственности любого йеменского гражданина, который совершает квалифицируемое по закону уголовное преступление за пределами территории государства, если такое лицо возвращается в Республику и если данное преступление карается законодательством государства, в котором оно было совершено".</w:t>
      </w:r>
    </w:p>
    <w:p w:rsidR="00000000" w:rsidRDefault="00000000"/>
    <w:p w:rsidR="00000000" w:rsidRDefault="00000000">
      <w:pPr>
        <w:rPr>
          <w:b/>
          <w:bCs/>
        </w:rPr>
      </w:pPr>
      <w:r>
        <w:rPr>
          <w:b/>
          <w:bCs/>
        </w:rPr>
        <w:t>Кодекс о воинских преступлениях и наказаниях № 21 от 1994 года</w:t>
      </w:r>
    </w:p>
    <w:p w:rsidR="00000000" w:rsidRDefault="00000000">
      <w:pPr>
        <w:rPr>
          <w:b/>
          <w:bCs/>
        </w:rPr>
      </w:pPr>
    </w:p>
    <w:p w:rsidR="00000000" w:rsidRDefault="00000000">
      <w:r>
        <w:t>68.</w:t>
      </w:r>
      <w:r>
        <w:tab/>
        <w:t>Статья 4 этого Кодекса гласит следующее:  "Положения настоящего Кодекса применяются к любому лицу, совершающему любое из следующих деяний:</w:t>
      </w:r>
    </w:p>
    <w:p w:rsidR="00000000" w:rsidRDefault="00000000"/>
    <w:p w:rsidR="00000000" w:rsidRDefault="00000000">
      <w:pPr>
        <w:ind w:left="567" w:hanging="567"/>
      </w:pPr>
      <w:r>
        <w:tab/>
      </w:r>
      <w:r>
        <w:tab/>
        <w:t>а)</w:t>
      </w:r>
      <w:r>
        <w:tab/>
        <w:t>правонарушения, совершенные на базах, в лагерях, казармах, учреждениях, на фабриках, морских и воздушных судах, объектах или в жилых помещениях, которые занимают военнослужащие в силу своей принадлежности к вооруженным силам;</w:t>
      </w:r>
    </w:p>
    <w:p w:rsidR="00000000" w:rsidRDefault="00000000">
      <w:pPr>
        <w:ind w:left="567" w:hanging="567"/>
      </w:pPr>
    </w:p>
    <w:p w:rsidR="00000000" w:rsidRDefault="00000000">
      <w:pPr>
        <w:ind w:left="567" w:hanging="567"/>
      </w:pPr>
      <w:r>
        <w:tab/>
      </w:r>
      <w:r>
        <w:tab/>
        <w:t>с)</w:t>
      </w:r>
      <w:r>
        <w:tab/>
        <w:t>правонарушения, совершенные в ходе выполнения своих обязанностей лицами, на которые распространяется действие положений настоящего Кодекса".</w:t>
      </w:r>
    </w:p>
    <w:p w:rsidR="00000000" w:rsidRDefault="00000000">
      <w:pPr>
        <w:ind w:left="567" w:hanging="567"/>
      </w:pPr>
    </w:p>
    <w:p w:rsidR="00000000" w:rsidRDefault="00000000">
      <w:r>
        <w:t>69.</w:t>
      </w:r>
      <w:r>
        <w:tab/>
        <w:t>Статья 5 Кодекса гласит: "Любое лицо, на которое распространяется действие положений настоящего Кодекса и которое совершает за пределами Республики деяние, позволяющее его квалифицировать в качестве автора или соучастника одного из перечисленных в Кодексе преступлений, подлежит преследованию в соответствии с настоящим Кодексом, даже если такое преступление не влечет за собой уголовной ответственности согласно законодательству страны, в которой оно было совершено".</w:t>
      </w:r>
    </w:p>
    <w:p w:rsidR="00000000" w:rsidRDefault="00000000"/>
    <w:p w:rsidR="00000000" w:rsidRDefault="00000000">
      <w:pPr>
        <w:ind w:left="561"/>
        <w:jc w:val="center"/>
        <w:rPr>
          <w:b/>
          <w:bCs/>
        </w:rPr>
      </w:pPr>
      <w:r>
        <w:rPr>
          <w:b/>
          <w:bCs/>
        </w:rPr>
        <w:t>F.</w:t>
      </w:r>
      <w:r>
        <w:rPr>
          <w:b/>
          <w:bCs/>
        </w:rPr>
        <w:tab/>
        <w:t>Статьи 6 и 7</w:t>
      </w:r>
    </w:p>
    <w:p w:rsidR="00000000" w:rsidRDefault="00000000">
      <w:pPr>
        <w:jc w:val="center"/>
        <w:rPr>
          <w:b/>
          <w:bCs/>
        </w:rPr>
      </w:pPr>
    </w:p>
    <w:p w:rsidR="00000000" w:rsidRDefault="00000000">
      <w:pPr>
        <w:ind w:left="567" w:hanging="6"/>
        <w:jc w:val="center"/>
        <w:rPr>
          <w:b/>
          <w:bCs/>
        </w:rPr>
      </w:pPr>
      <w:r>
        <w:rPr>
          <w:b/>
          <w:bCs/>
        </w:rPr>
        <w:t>1.</w:t>
      </w:r>
      <w:r>
        <w:rPr>
          <w:b/>
          <w:bCs/>
        </w:rPr>
        <w:tab/>
        <w:t>Статья 6</w:t>
      </w:r>
    </w:p>
    <w:p w:rsidR="00000000" w:rsidRDefault="00000000">
      <w:pPr>
        <w:jc w:val="center"/>
        <w:rPr>
          <w:b/>
          <w:bCs/>
        </w:rPr>
      </w:pPr>
    </w:p>
    <w:p w:rsidR="00000000" w:rsidRDefault="00000000"/>
    <w:p w:rsidR="00000000" w:rsidRDefault="00000000">
      <w:pPr>
        <w:ind w:left="567" w:hanging="6"/>
      </w:pPr>
      <w:r>
        <w:t>"1.</w:t>
      </w:r>
      <w:r>
        <w:tab/>
        <w:t>Убедившись после рассмотрения имеющейся в его распоряжении информации, что обстоятельства того требуют, любое Государство-участник, на территории которого находится лицо, подозреваемое в совершении любого из преступлений, указанных в статье 4, заключает его под стражу или принимает другие юридические меры, обеспечивающие его присутствие.  Заключение под стражу и другие такие меры осуществляются в соответствии с законодательством данного государства, но могут продолжаться только в течение времени, необходимого для того, чтобы предпринять уголовно-процессуальные действия или действия по выдаче.</w:t>
      </w:r>
    </w:p>
    <w:p w:rsidR="00000000" w:rsidRDefault="00000000">
      <w:pPr>
        <w:ind w:left="567" w:hanging="6"/>
      </w:pPr>
    </w:p>
    <w:p w:rsidR="00000000" w:rsidRDefault="00000000">
      <w:pPr>
        <w:ind w:left="567" w:hanging="6"/>
      </w:pPr>
      <w:r>
        <w:t>2.</w:t>
      </w:r>
      <w:r>
        <w:tab/>
        <w:t>Такое Государство немедленно производит предварительное расследование фактов.</w:t>
      </w:r>
    </w:p>
    <w:p w:rsidR="00000000" w:rsidRDefault="00000000">
      <w:pPr>
        <w:ind w:left="567" w:hanging="6"/>
      </w:pPr>
    </w:p>
    <w:p w:rsidR="00000000" w:rsidRDefault="00000000">
      <w:pPr>
        <w:ind w:left="567" w:hanging="6"/>
      </w:pPr>
      <w:r>
        <w:t>3.</w:t>
      </w:r>
      <w:r>
        <w:tab/>
        <w:t>Любому лицу, находящемуся под стражей на основании пункта 1 настоящей статьи, оказывается содействие в немедленном установлении контакта с ближайшим соответствующим представителем государства, гражданином которого оно является, или, если оно является лицом без гражданства, с представителем того государства, где оно обычно проживает.</w:t>
      </w:r>
    </w:p>
    <w:p w:rsidR="00000000" w:rsidRDefault="00000000">
      <w:pPr>
        <w:ind w:left="567" w:hanging="6"/>
      </w:pPr>
    </w:p>
    <w:p w:rsidR="00000000" w:rsidRDefault="00000000">
      <w:pPr>
        <w:ind w:left="567" w:hanging="6"/>
      </w:pPr>
      <w:r>
        <w:t>4.</w:t>
      </w:r>
      <w:r>
        <w:tab/>
        <w:t>Когда Государство в соответствии с настоящей статьей заключает какое-либо лицо под стражу, оно немедленно уведомляет Государства, упомянутые в пункте 1 статьи 5, о факте нахождения такого лица под стражей и об обстоятельствах, послуживших основанием для его задержания.  Государство, проводящее предварительное расследование, предусмотренное в пункте 2 настоящей статьи, незамедлительно сообщает о полученных им данных вышеупомянутым государствам и указывает, намерено ли оно осуществить свою юрисдикцию".</w:t>
      </w:r>
    </w:p>
    <w:p w:rsidR="00000000" w:rsidRDefault="00000000">
      <w:pPr>
        <w:ind w:left="567" w:hanging="6"/>
      </w:pPr>
    </w:p>
    <w:p w:rsidR="00000000" w:rsidRDefault="00000000">
      <w:pPr>
        <w:ind w:left="567" w:hanging="6"/>
        <w:jc w:val="center"/>
      </w:pPr>
      <w:r>
        <w:rPr>
          <w:b/>
          <w:bCs/>
        </w:rPr>
        <w:t>2.</w:t>
      </w:r>
      <w:r>
        <w:rPr>
          <w:b/>
          <w:bCs/>
        </w:rPr>
        <w:tab/>
        <w:t>Статья 7</w:t>
      </w:r>
    </w:p>
    <w:p w:rsidR="00000000" w:rsidRDefault="00000000">
      <w:pPr>
        <w:ind w:left="567" w:hanging="6"/>
        <w:jc w:val="center"/>
      </w:pPr>
    </w:p>
    <w:p w:rsidR="00000000" w:rsidRDefault="00000000">
      <w:pPr>
        <w:ind w:left="567" w:hanging="6"/>
      </w:pPr>
      <w:r>
        <w:t>"1.</w:t>
      </w:r>
      <w:r>
        <w:tab/>
        <w:t>Государство-участник, на территории которого, находящейся под его юрисдикцией, обнаружено лицо, подозреваемое в совершении любого из преступлений, указанных в статье 4, в случаях, предусмотренных в статье 5, если оно не выдает преступника, передает данное дело своим компетентным властям для судебного преследования.</w:t>
      </w:r>
    </w:p>
    <w:p w:rsidR="00000000" w:rsidRDefault="00000000">
      <w:pPr>
        <w:ind w:left="567" w:hanging="6"/>
      </w:pPr>
    </w:p>
    <w:p w:rsidR="00000000" w:rsidRDefault="00000000">
      <w:pPr>
        <w:ind w:left="567" w:hanging="6"/>
      </w:pPr>
      <w:r>
        <w:t>2.</w:t>
      </w:r>
      <w:r>
        <w:tab/>
        <w:t>Эти власти принимают решение таким же образом, как и в случае любого обычного преступления серьезного характера в соответствии с законодательством этого государства.  В случаях, перечисленных в пункте 2 статьи 5, требования, предъявляемые к доказательствам, необходимым для судебного преследования и осуждения, ни в коем случае не являются менее строгими, чем те, которые применяются в случаях, указанных в пункте 1 статьи 5.</w:t>
      </w:r>
    </w:p>
    <w:p w:rsidR="00000000" w:rsidRDefault="00000000">
      <w:pPr>
        <w:ind w:left="567" w:hanging="6"/>
      </w:pPr>
    </w:p>
    <w:p w:rsidR="00000000" w:rsidRDefault="00000000">
      <w:pPr>
        <w:ind w:left="567" w:hanging="6"/>
      </w:pPr>
      <w:r>
        <w:t>3.</w:t>
      </w:r>
      <w:r>
        <w:tab/>
        <w:t>Любому лицу, в отношении которого осуществляется разбирательство в связи с любым из преступлений, указанных в статье 4, гарантируется справедливое обращение на всех стадиях разбирательства".</w:t>
      </w:r>
    </w:p>
    <w:p w:rsidR="00000000" w:rsidRDefault="00000000"/>
    <w:p w:rsidR="00000000" w:rsidRDefault="00000000">
      <w:r>
        <w:t>70.</w:t>
      </w:r>
      <w:r>
        <w:tab/>
        <w:t>Что касается приведенных выше статей 6 и 7, то ниже содержится описание положений соответствующих национальных законов и других юридических мер, связанных с задержанием, определением его продолжительности по закону, гарантиями оперативного расследования и правом находящегося под стражей лица на защиту, справедливое обращение на всех этапах процессуальных действий и установление контакта с другим лицом по его выбору.</w:t>
      </w:r>
    </w:p>
    <w:p w:rsidR="00000000" w:rsidRDefault="00000000"/>
    <w:p w:rsidR="00000000" w:rsidRDefault="00000000">
      <w:r>
        <w:rPr>
          <w:b/>
          <w:bCs/>
        </w:rPr>
        <w:t>Конституция</w:t>
      </w:r>
    </w:p>
    <w:p w:rsidR="00000000" w:rsidRDefault="00000000"/>
    <w:p w:rsidR="00000000" w:rsidRDefault="00000000">
      <w:r>
        <w:t>71.</w:t>
      </w:r>
      <w:r>
        <w:tab/>
        <w:t>Пункт с) статьи 48 Конституции гласит следующее:  "Любое лицо, в предварительном порядке задержанное по подозрению в совершении преступления, должно доставляться к магистрату в течение не более чем 24 часов с момента его задержания.  Магистрат или Департамент государственного обвинения обязаны проинформировать задержанное лицо о причинах ареста, а также допросить его и предоставить ему возможность дать показания в свою защиту и представить любые протесты.  Затем магистрат или Департамент государственного обвинения обязаны незамедлительно издать обоснованное распоряжение о заключении такого лица под стражу или освободить его.  Если после этого соответствующее судебное распоряжение не издается, Департамент государственного обвинения ни при каких обстоятельствах не может содержать такое лицо под стражей более семи дней.  Максимальный период задержания под стражей определяется законом".</w:t>
      </w:r>
    </w:p>
    <w:p w:rsidR="00000000" w:rsidRDefault="00000000"/>
    <w:p w:rsidR="00000000" w:rsidRDefault="00000000">
      <w:r>
        <w:t>72.</w:t>
      </w:r>
      <w:r>
        <w:tab/>
        <w:t xml:space="preserve">Пункт </w:t>
      </w:r>
      <w:r>
        <w:rPr>
          <w:lang w:val="en-US"/>
        </w:rPr>
        <w:t>d</w:t>
      </w:r>
      <w:r>
        <w:t>) статьи 48 Конституции:  "При аресте любого лица по любой причине необходимо незамедлительно поставить об этом в известность названного им человека.  Такое же требование применяется и в отношении издания любого судебного распоряжения, в соответствии с которым это лицо продолжает оставаться под стражей.  Если арестованное лицо не может указать адресата уведомления, в известность необходимо поставить его родственников или любое другое лицо, которого это может касаться".</w:t>
      </w:r>
    </w:p>
    <w:p w:rsidR="00000000" w:rsidRDefault="00000000"/>
    <w:p w:rsidR="00000000" w:rsidRDefault="00000000">
      <w:r>
        <w:rPr>
          <w:b/>
          <w:bCs/>
        </w:rPr>
        <w:t>Уголовно-процессуальный кодекс</w:t>
      </w:r>
    </w:p>
    <w:p w:rsidR="00000000" w:rsidRDefault="00000000"/>
    <w:p w:rsidR="00000000" w:rsidRDefault="00000000">
      <w:r>
        <w:t>73.</w:t>
      </w:r>
      <w:r>
        <w:tab/>
        <w:t>Статья 7 Уголовно-процессуального кодекса гласит:</w:t>
      </w:r>
    </w:p>
    <w:p w:rsidR="00000000" w:rsidRDefault="00000000"/>
    <w:p w:rsidR="00000000" w:rsidRDefault="00000000">
      <w:pPr>
        <w:ind w:left="567" w:hanging="567"/>
      </w:pPr>
      <w:r>
        <w:tab/>
        <w:t>"1.</w:t>
      </w:r>
      <w:r>
        <w:tab/>
        <w:t>Аресты допускаются лишь в связи с действиями, караемыми по закону.  Они должны производиться в порядке, установленном законом.</w:t>
      </w:r>
    </w:p>
    <w:p w:rsidR="00000000" w:rsidRDefault="00000000">
      <w:pPr>
        <w:ind w:left="567" w:hanging="567"/>
      </w:pPr>
    </w:p>
    <w:p w:rsidR="00000000" w:rsidRDefault="00000000">
      <w:pPr>
        <w:ind w:left="567" w:hanging="567"/>
      </w:pPr>
      <w:r>
        <w:tab/>
        <w:t>2.</w:t>
      </w:r>
      <w:r>
        <w:tab/>
        <w:t>Департамент Государственного обвинения незамедлительно освобождает любое лицо, незаконно лишенное свободы или заключенное под стражу на период более длительный, чем это разрешается законом или предусмотрено в судебном решении или распоряжении".</w:t>
      </w:r>
    </w:p>
    <w:p w:rsidR="00000000" w:rsidRDefault="00000000">
      <w:pPr>
        <w:ind w:left="567" w:hanging="567"/>
      </w:pPr>
    </w:p>
    <w:p w:rsidR="00000000" w:rsidRDefault="00000000">
      <w:r>
        <w:t>74.</w:t>
      </w:r>
      <w:r>
        <w:tab/>
        <w:t>Статья 8 Кодекса гласит следующее:</w:t>
      </w:r>
    </w:p>
    <w:p w:rsidR="00000000" w:rsidRDefault="00000000"/>
    <w:p w:rsidR="00000000" w:rsidRDefault="00000000">
      <w:pPr>
        <w:ind w:left="567" w:hanging="567"/>
      </w:pPr>
      <w:r>
        <w:tab/>
        <w:t>"1.</w:t>
      </w:r>
      <w:r>
        <w:tab/>
        <w:t>Сотрудники, проводящие расследование, Департамент государственного обвинения и суд устанавливают факт совершения преступления, причины и обстоятельства, приведшие к его совершению, и личность подследственного.</w:t>
      </w:r>
    </w:p>
    <w:p w:rsidR="00000000" w:rsidRDefault="00000000">
      <w:pPr>
        <w:ind w:left="567" w:hanging="567"/>
      </w:pPr>
    </w:p>
    <w:p w:rsidR="00000000" w:rsidRDefault="00000000">
      <w:pPr>
        <w:ind w:left="567" w:hanging="567"/>
      </w:pPr>
      <w:r>
        <w:tab/>
        <w:t>2.</w:t>
      </w:r>
      <w:r>
        <w:tab/>
        <w:t>Подследственный имеет право принимать участие в воссоздании фактов и представлять заявления для доказательства своей невиновности на любом этапе расследования и судебного разбирательства.  Такие заявления необходимо проверять и расследовать в каждом случае".</w:t>
      </w:r>
    </w:p>
    <w:p w:rsidR="00000000" w:rsidRDefault="00000000">
      <w:pPr>
        <w:ind w:left="567" w:hanging="567"/>
      </w:pPr>
    </w:p>
    <w:p w:rsidR="00000000" w:rsidRDefault="00000000">
      <w:r>
        <w:t>75.</w:t>
      </w:r>
      <w:r>
        <w:tab/>
        <w:t>Статья 9 Кодекса:</w:t>
      </w:r>
    </w:p>
    <w:p w:rsidR="00000000" w:rsidRDefault="00000000"/>
    <w:p w:rsidR="00000000" w:rsidRDefault="00000000">
      <w:pPr>
        <w:ind w:left="567" w:hanging="567"/>
      </w:pPr>
      <w:r>
        <w:tab/>
        <w:t>"1.</w:t>
      </w:r>
      <w:r>
        <w:tab/>
        <w:t>Право на защиту гарантируется.  Обвиняемое лицо имеет право защищать себя и пользоваться услугами адвоката защиты на любом этапе производства по делу, включая этап расследования.  Государство предоставляет ответчикам, не располагающим средствами, аккредитованного адвоката защиты".</w:t>
      </w:r>
    </w:p>
    <w:p w:rsidR="00000000" w:rsidRDefault="00000000">
      <w:pPr>
        <w:ind w:left="567" w:hanging="567"/>
      </w:pPr>
    </w:p>
    <w:p w:rsidR="00000000" w:rsidRDefault="00000000">
      <w:r>
        <w:t>76.</w:t>
      </w:r>
      <w:r>
        <w:tab/>
        <w:t>В статье 71 Кодекса указывается:</w:t>
      </w:r>
    </w:p>
    <w:p w:rsidR="00000000" w:rsidRDefault="00000000"/>
    <w:p w:rsidR="00000000" w:rsidRDefault="00000000">
      <w:pPr>
        <w:ind w:left="567" w:hanging="567"/>
      </w:pPr>
      <w:r>
        <w:tab/>
      </w:r>
      <w:r>
        <w:tab/>
        <w:t>"Арестованное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от него признания или с любой другой целью".</w:t>
      </w:r>
    </w:p>
    <w:p w:rsidR="00000000" w:rsidRDefault="00000000">
      <w:pPr>
        <w:ind w:left="567" w:hanging="567"/>
      </w:pPr>
    </w:p>
    <w:p w:rsidR="00000000" w:rsidRDefault="00000000">
      <w:r>
        <w:t>77.</w:t>
      </w:r>
      <w:r>
        <w:tab/>
        <w:t>Статья 73 Кодекса предусматривает следующее:  "Любое арестованное лицо незамедлительно уведомляется о причинах его ареста.  Оно имеет право ознакомиться с ордером на арест, установить контакт с любым лицом, которое, по его мнению, должно быть проинформировано о случившемся, и просить помощь со стороны адвоката".</w:t>
      </w:r>
    </w:p>
    <w:p w:rsidR="00000000" w:rsidRDefault="00000000"/>
    <w:p w:rsidR="00000000" w:rsidRDefault="00000000">
      <w:r>
        <w:t>78.</w:t>
      </w:r>
      <w:r>
        <w:tab/>
        <w:t>Статья 76:  "Любое лицо, в предварительном порядке задержанное по подозрению в совершении преступления, должно доставляться к магистрату в течение не более чем 24 часов с момента его задержания.  Магистрат или Департамент государственного обвинения обязаны проинформировать задержанное лицо о причинах ареста, допросить его и предоставить ему возможность дать показания в свою защиту и представить любые протесты.  Затем магистрат или Департамент государственного обвинения обязаны незамедлительно издать обоснованное распоряжение о заключении такого лица под стражу или освободить его.  Если после этого соответствующее судебное распоряжение не издается, Департамент государственного обвинения ни при каких обстоятельствах не может содержать такое лицо под стражей более семи дней".</w:t>
      </w:r>
    </w:p>
    <w:p w:rsidR="00000000" w:rsidRDefault="00000000"/>
    <w:p w:rsidR="00000000" w:rsidRDefault="00000000">
      <w:r>
        <w:t>79.</w:t>
      </w:r>
      <w:r>
        <w:tab/>
        <w:t>Статья 77 Кодекса:  "При аресте любого лица по любой причине необходимо незамедлительно поставить об этом в известность названного им человека.  Такое же требование применяется также в отношении издания любого судебного распоряжения, в соответствии с которым это лицо продолжает оставаться под стражей.  Если арестованное лицо не может указать адресата уведомления, в известность необходимо поставить его родственников или любое другое лицо, которого это может касаться".</w:t>
      </w:r>
    </w:p>
    <w:p w:rsidR="00000000" w:rsidRDefault="00000000"/>
    <w:p w:rsidR="00000000" w:rsidRDefault="00000000">
      <w:r>
        <w:t>80.</w:t>
      </w:r>
      <w:r>
        <w:tab/>
        <w:t>Статья 105 предусматривает следующее:  "В вышеупомянутых обстоятельствах сотрудник, проводящий расследование, обязан незамедлительно взять показания у обвиняемого лица и в течение 24 часов препроводить его вместе с письменным протоколом этих показаний в Департамент государственного обвинения или незамедлительно освободить его".</w:t>
      </w:r>
    </w:p>
    <w:p w:rsidR="00000000" w:rsidRDefault="00000000"/>
    <w:p w:rsidR="00000000" w:rsidRDefault="00000000">
      <w:r>
        <w:t>81.</w:t>
      </w:r>
      <w:r>
        <w:tab/>
        <w:t>Статья 121 Кодекса гласит:  "Без ущерба для прав на защиту следственные действия проводятся с соблюдением секретности, если законом не предписано иное.  Любое лицо, возбуждающее такие действия или принимающее в них участие, воздерживается от разглашения информации, имеющей к ним отношение.  Каждый, кто нарушает эту обязанность, подлежит наказанию, установленному в Уголовном кодексе".</w:t>
      </w:r>
    </w:p>
    <w:p w:rsidR="00000000" w:rsidRDefault="00000000"/>
    <w:p w:rsidR="00000000" w:rsidRDefault="00000000">
      <w:r>
        <w:t>82.</w:t>
      </w:r>
      <w:r>
        <w:tab/>
        <w:t xml:space="preserve">В статье 129 Кодекса указывается: </w:t>
      </w:r>
    </w:p>
    <w:p w:rsidR="00000000" w:rsidRDefault="00000000"/>
    <w:p w:rsidR="00000000" w:rsidRDefault="00000000">
      <w:pPr>
        <w:ind w:left="567"/>
      </w:pPr>
      <w:r>
        <w:t>"1.</w:t>
      </w:r>
      <w:r>
        <w:tab/>
        <w:t>Расследование должно завершаться в течение не более чем двух месяцев со дня возбуждения дела.  Аналогичным образом следственные действия, в ходе которых подследственный находится под стражей, должны быть оперативно завершены.</w:t>
      </w:r>
    </w:p>
    <w:p w:rsidR="00000000" w:rsidRDefault="00000000">
      <w:pPr>
        <w:ind w:left="567"/>
      </w:pPr>
    </w:p>
    <w:p w:rsidR="00000000" w:rsidRDefault="00000000">
      <w:pPr>
        <w:ind w:left="567"/>
      </w:pPr>
      <w:r>
        <w:t>2.</w:t>
      </w:r>
      <w:r>
        <w:tab/>
        <w:t>Генеральный прокурор определяет предельные сроки следственных действий в отношении каждого из видов преступлений.  Когда в силу сложности следствия или масштабов дела требуется дополнительное время, запрашивается санкция руководителя компетентного департамента государственного обвинения.  Если же требуемое дополнительное время превышает разрешенный максимальный срок, составляющий два месяца, то для продления срока следствия до трех месяцев запрашивается санкция руководителя провинциального департамента государственного обвинения.</w:t>
      </w:r>
    </w:p>
    <w:p w:rsidR="00000000" w:rsidRDefault="00000000">
      <w:pPr>
        <w:ind w:left="567"/>
      </w:pPr>
    </w:p>
    <w:p w:rsidR="00000000" w:rsidRDefault="00000000">
      <w:pPr>
        <w:ind w:left="567"/>
      </w:pPr>
      <w:r>
        <w:t>3.</w:t>
      </w:r>
      <w:r>
        <w:tab/>
        <w:t>За исключением случаев, связанных с получением санкции от Генерального прокурора, максимальный срок расследования составляет шесть месяцев.  Однако любой дополнительный период расследования в любом случае не должен превышать шести месяцев".</w:t>
      </w:r>
    </w:p>
    <w:p w:rsidR="00000000" w:rsidRDefault="00000000">
      <w:pPr>
        <w:ind w:left="567"/>
      </w:pPr>
    </w:p>
    <w:p w:rsidR="00000000" w:rsidRDefault="00000000">
      <w:r>
        <w:t>83.</w:t>
      </w:r>
      <w:r>
        <w:tab/>
        <w:t>В статье 172 Кодекса говорится:  "Без ущерба для действия положений раздела </w:t>
      </w:r>
      <w:r>
        <w:rPr>
          <w:lang w:val="en-US"/>
        </w:rPr>
        <w:t>II</w:t>
      </w:r>
      <w:r>
        <w:t xml:space="preserve"> главы </w:t>
      </w:r>
      <w:r>
        <w:rPr>
          <w:lang w:val="en-US"/>
        </w:rPr>
        <w:t>II</w:t>
      </w:r>
      <w:r>
        <w:t xml:space="preserve"> настоящего Кодекса ни одно лицо не может подвергаться аресту или задержанию, кроме как в соответствии с обоснованным распоряжением, в законном порядке изданным Департаментом государственного обвинения или судом".</w:t>
      </w:r>
    </w:p>
    <w:p w:rsidR="00000000" w:rsidRDefault="00000000"/>
    <w:p w:rsidR="00000000" w:rsidRDefault="00000000">
      <w:r>
        <w:t>84.</w:t>
      </w:r>
      <w:r>
        <w:tab/>
        <w:t>Статья 174 Кодекса гласит:  "Суд и сотрудник, проводящий расследование, могут арестовать или вызвать повесткой любое лицо при наличии достаточно веских доказательств, позволяющих предъявить ему обвинение в совершении преступления".</w:t>
      </w:r>
    </w:p>
    <w:p w:rsidR="00000000" w:rsidRDefault="00000000"/>
    <w:p w:rsidR="00000000" w:rsidRDefault="00000000">
      <w:r>
        <w:t>85.</w:t>
      </w:r>
      <w:r>
        <w:tab/>
        <w:t>Статья 175 гласит:  "Если обвиняемое лицо не является после такого вызова, не имея на то достаточных оснований, или если существуют опасения относительно того, что оно может скрыться, или если у него отсутствует установленное местожительство, равно как и при наличии свидетелей преступления, следователь может издавать ордер на арест этого лица даже в том случае, когда вменяемое ему преступление не предполагает заключения под стражу".</w:t>
      </w:r>
    </w:p>
    <w:p w:rsidR="00000000" w:rsidRDefault="00000000"/>
    <w:p w:rsidR="00000000" w:rsidRDefault="00000000">
      <w:r>
        <w:t>86.</w:t>
      </w:r>
      <w:r>
        <w:tab/>
        <w:t>Статья 176 Кодекса гласит:  "Департамент государственного обвинения не может до начала расследования содержать лицо под стражей более семи дней, а действие распоряжения о заключении под стражу продлевается только в соответствии с распоряжением, изданным судьей компетентного суда".</w:t>
      </w:r>
    </w:p>
    <w:p w:rsidR="00000000" w:rsidRDefault="00000000"/>
    <w:p w:rsidR="00000000" w:rsidRDefault="00000000">
      <w:r>
        <w:t>87.</w:t>
      </w:r>
      <w:r>
        <w:tab/>
        <w:t>Статья 189 Кодекса устанавливает следующее:  "Распоряжение о заключении под стражу, изданное Департаментом государственного обвинения, действует на протяжении только семи дней после даты ареста обвиняемого лица или, если оно было задержано ранее, даты его передачи в распоряжение Департамента.  Изданные Департаментом государственного обвинения ордера на арест, повестки и распоряжения о заключении под стражу не могут исполняться по истечении шести месяцев с момента их издания, если в них не указываются иные сроки".</w:t>
      </w:r>
    </w:p>
    <w:p w:rsidR="00000000" w:rsidRDefault="00000000"/>
    <w:p w:rsidR="00000000" w:rsidRDefault="00000000">
      <w:r>
        <w:t>88.</w:t>
      </w:r>
      <w:r>
        <w:tab/>
        <w:t>Статья 190 Кодекса гласит:  "При наличии у Департамента государственного обвинения намерения продлить срок содержания под стражей он обязан до истечения предельного семидневного срока представить компетентному судье соответствующие документы, с тем чтобы судья, заслушав показания представителей Департамента государственного обвинения и подследственного, мог издать такое распоряжение, которое считает соответствующим данному случаю.  Судья может продлевать срок содержания под стражей на один или несколько последующих периодов при условии, что их общая продолжительность не составляет более 45 дней".</w:t>
      </w:r>
    </w:p>
    <w:p w:rsidR="00000000" w:rsidRDefault="00000000"/>
    <w:p w:rsidR="00000000" w:rsidRDefault="00000000">
      <w:r>
        <w:t>89.</w:t>
      </w:r>
      <w:r>
        <w:tab/>
        <w:t>В статье 191 Кодекса указывается:  "В случаях, когда расследование не завершается даже по окончании периода содержания под стражей, упомянутого в предыдущей статье, Департамент государственного обвинения представляет соответствующие документы компетентному провинциальному апелляционному суду, который проводит слушания, с тем чтобы, заслушав показания представителей Департамента государственного обвинения и обвиняемого лица, он мог издать распоряжение о продлении срока содержания под стражей на последующие периоды, в общей сложности не превышающие 45 дней, если этого требуют интересы следствия, или освободить обвиняемое лицо под залог или без такового.  При нахождении подследственного под стражей более трех месяцев его дело передается на рассмотрение Генерального прокурора, который принимает любые необходимые, по его мнению, меры, с тем чтобы ускорить завершение расследования.  В интересах завершения расследования Генеральный прокурор имеет право давать начальнику отдела прокуратуры по вопросам обжалования санкцию на ряд продлений срока содержания под стражей, в совокупности составляющих не более трех месяцев.  Общий период содержания под стражей не должен превышать шести месяцев, если только до истечения этого периода не объявляется, что подследственный будет передан в распоряжение компетентного суда.  В противном случае он должен быть освобожден".</w:t>
      </w:r>
    </w:p>
    <w:p w:rsidR="00000000" w:rsidRDefault="00000000"/>
    <w:p w:rsidR="00000000" w:rsidRDefault="00000000">
      <w:r>
        <w:t>90.</w:t>
      </w:r>
      <w:r>
        <w:tab/>
        <w:t>Статья 196 Кодекса гласит:  "Распоряжения о заключении под стражу и освобождении, изданные в период следствия и судебного разбирательства, исполняются Департаментом государственного обвинения".</w:t>
      </w:r>
    </w:p>
    <w:p w:rsidR="00000000" w:rsidRDefault="00000000"/>
    <w:p w:rsidR="00000000" w:rsidRDefault="00000000">
      <w:r>
        <w:t>91.</w:t>
      </w:r>
      <w:r>
        <w:tab/>
        <w:t>Статья 221 Кодекса гласит:  "Если по итогам расследования Департамент государственного обвинения приходит к выводу о том, что преступление действительно имело место и имеющиеся против подследственного доказательства позволяют осудить его, материалы уголовного дела передаются в суд, который уполномочен рассматривать данное дело".</w:t>
      </w:r>
    </w:p>
    <w:p w:rsidR="00000000" w:rsidRDefault="00000000"/>
    <w:p w:rsidR="00000000" w:rsidRDefault="00000000">
      <w:r>
        <w:t>92.</w:t>
      </w:r>
      <w:r>
        <w:tab/>
        <w:t>В статье 296 Кодекса указывается:  "Ускоренное судопроизводство проводится в следующих случаях:</w:t>
      </w:r>
    </w:p>
    <w:p w:rsidR="00000000" w:rsidRDefault="00000000"/>
    <w:p w:rsidR="00000000" w:rsidRDefault="00000000">
      <w:pPr>
        <w:ind w:left="567"/>
      </w:pPr>
      <w:r>
        <w:t>В отношении преступлений, в связи с которыми подследственный ожидает суда, уже находясь под стражей, если только суд не принимает решение о его освобождении".</w:t>
      </w:r>
    </w:p>
    <w:p w:rsidR="00000000" w:rsidRDefault="00000000">
      <w:pPr>
        <w:ind w:left="567"/>
      </w:pPr>
    </w:p>
    <w:p w:rsidR="00000000" w:rsidRDefault="00000000">
      <w:pPr>
        <w:rPr>
          <w:b/>
          <w:bCs/>
        </w:rPr>
      </w:pPr>
      <w:r>
        <w:rPr>
          <w:b/>
          <w:bCs/>
        </w:rPr>
        <w:t>Общие инструкции Департаменту государственного обвинения по осуществлению Уголовно-процессуального кодекса, введенные в действие Президентским указом № 13 от 1994 года</w:t>
      </w:r>
    </w:p>
    <w:p w:rsidR="00000000" w:rsidRDefault="00000000">
      <w:pPr>
        <w:rPr>
          <w:b/>
          <w:bCs/>
        </w:rPr>
      </w:pPr>
    </w:p>
    <w:p w:rsidR="00000000" w:rsidRDefault="00000000">
      <w:r>
        <w:t>93.</w:t>
      </w:r>
      <w:r>
        <w:tab/>
        <w:t>В статье 400 Инструкций указывается:  "Сотрудники Департамента государственного обвинения ни при каких обстоятельствах не устанавливают контактов с зарубежными дипломатическими представительствами, посольствами или консульствами в Йемене.  Они обязаны уведомлять Генерального прокурора о любой информации, которую необходимо получить от этих учреждений, с тем чтобы контакт с этими учреждениями мог быть установлен через министерство иностранных дел".</w:t>
      </w:r>
    </w:p>
    <w:p w:rsidR="00000000" w:rsidRDefault="00000000"/>
    <w:p w:rsidR="00000000" w:rsidRDefault="00000000"/>
    <w:p w:rsidR="00000000" w:rsidRDefault="00000000">
      <w:r>
        <w:t>94.</w:t>
      </w:r>
      <w:r>
        <w:tab/>
        <w:t xml:space="preserve">Статья 409 Инструкций гласит:  "Прокуратуры обращают внимание Генерального прокурора на проблемы уголовного, гражданского и коммерческого характера, возникающие в связи с техническими сотрудниками дипломатических миссий, с тем чтобы запросить его мнение относительно порядка производства по каждому из этих дел, поскольку государства не предоставляют таким сотрудникам дипломатического иммунитета".  </w:t>
      </w:r>
    </w:p>
    <w:p w:rsidR="00000000" w:rsidRDefault="00000000"/>
    <w:p w:rsidR="00000000" w:rsidRDefault="00000000">
      <w:pPr>
        <w:rPr>
          <w:b/>
          <w:bCs/>
        </w:rPr>
      </w:pPr>
      <w:r>
        <w:rPr>
          <w:b/>
          <w:bCs/>
        </w:rPr>
        <w:t>Справедливое обращение на всех этапах юридических процедур</w:t>
      </w:r>
    </w:p>
    <w:p w:rsidR="00000000" w:rsidRDefault="00000000">
      <w:pPr>
        <w:rPr>
          <w:b/>
          <w:bCs/>
        </w:rPr>
      </w:pPr>
    </w:p>
    <w:p w:rsidR="00000000" w:rsidRDefault="00000000">
      <w:r>
        <w:t>95.</w:t>
      </w:r>
      <w:r>
        <w:tab/>
        <w:t xml:space="preserve">Основные принципы, лежащие в основе прав обвиняемого лица в соответствии с законодательством Йемена, являются следующими:  </w:t>
      </w:r>
    </w:p>
    <w:p w:rsidR="00000000" w:rsidRDefault="00000000"/>
    <w:p w:rsidR="00000000" w:rsidRDefault="00000000">
      <w:pPr>
        <w:ind w:left="567"/>
      </w:pPr>
      <w:r>
        <w:tab/>
        <w:t>а)</w:t>
      </w:r>
      <w:r>
        <w:tab/>
        <w:t>государство гарантирует свободу граждан и обеспечивает уважение их достоинства и охрану их безопасности;</w:t>
      </w:r>
    </w:p>
    <w:p w:rsidR="00000000" w:rsidRDefault="00000000">
      <w:pPr>
        <w:ind w:left="567"/>
      </w:pPr>
    </w:p>
    <w:p w:rsidR="00000000" w:rsidRDefault="00000000">
      <w:pPr>
        <w:ind w:left="567"/>
      </w:pPr>
      <w:r>
        <w:tab/>
      </w:r>
      <w:r>
        <w:rPr>
          <w:lang w:val="en-US"/>
        </w:rPr>
        <w:t>b</w:t>
      </w:r>
      <w:r>
        <w:t>)</w:t>
      </w:r>
      <w:r>
        <w:tab/>
        <w:t>любое лицо пользуется презумпцией невиновности, пока не будет доказана его вина;  меры наказания определяются на индивидуальной основе;  закон не имеет обратной силы;</w:t>
      </w:r>
    </w:p>
    <w:p w:rsidR="00000000" w:rsidRDefault="00000000">
      <w:pPr>
        <w:ind w:left="567"/>
      </w:pPr>
    </w:p>
    <w:p w:rsidR="00000000" w:rsidRDefault="00000000">
      <w:pPr>
        <w:ind w:left="567"/>
      </w:pPr>
      <w:r>
        <w:tab/>
        <w:t>с)</w:t>
      </w:r>
      <w:r>
        <w:tab/>
        <w:t>ни один гражданин не может быть подвергнут аресту, обыску, задержанию, поставлен под надзор и лишен свободы в любых обстоятельствах, кроме тех, которые определены законом;</w:t>
      </w:r>
    </w:p>
    <w:p w:rsidR="00000000" w:rsidRDefault="00000000">
      <w:pPr>
        <w:ind w:left="567"/>
      </w:pPr>
    </w:p>
    <w:p w:rsidR="00000000" w:rsidRDefault="00000000">
      <w:pPr>
        <w:ind w:left="567"/>
      </w:pPr>
      <w:r>
        <w:tab/>
      </w:r>
      <w:r>
        <w:rPr>
          <w:lang w:val="en-US"/>
        </w:rPr>
        <w:t>d</w:t>
      </w:r>
      <w:r>
        <w:t>)</w:t>
      </w:r>
      <w:r>
        <w:tab/>
        <w:t>пытки и бесчеловечное обращение запрещены;</w:t>
      </w:r>
    </w:p>
    <w:p w:rsidR="00000000" w:rsidRDefault="00000000">
      <w:pPr>
        <w:ind w:left="567"/>
      </w:pPr>
    </w:p>
    <w:p w:rsidR="00000000" w:rsidRDefault="00000000">
      <w:pPr>
        <w:ind w:left="567"/>
      </w:pPr>
      <w:r>
        <w:tab/>
        <w:t>е)</w:t>
      </w:r>
      <w:r>
        <w:tab/>
        <w:t>частная жизнь граждан является неприкосновенной;</w:t>
      </w:r>
    </w:p>
    <w:p w:rsidR="00000000" w:rsidRDefault="00000000">
      <w:pPr>
        <w:ind w:left="567"/>
      </w:pPr>
    </w:p>
    <w:p w:rsidR="00000000" w:rsidRDefault="00000000">
      <w:pPr>
        <w:ind w:left="567"/>
      </w:pPr>
      <w:r>
        <w:tab/>
      </w:r>
      <w:r>
        <w:rPr>
          <w:lang w:val="en-US"/>
        </w:rPr>
        <w:t>f</w:t>
      </w:r>
      <w:r>
        <w:t>)</w:t>
      </w:r>
      <w:r>
        <w:tab/>
        <w:t>каждый имеет право на защиту, право на обжалование по закону, а также право на справедливое судебное разбирательство.</w:t>
      </w:r>
    </w:p>
    <w:p w:rsidR="00000000" w:rsidRDefault="00000000"/>
    <w:p w:rsidR="00000000" w:rsidRDefault="00000000">
      <w:pPr>
        <w:rPr>
          <w:b/>
          <w:bCs/>
        </w:rPr>
      </w:pPr>
      <w:r>
        <w:rPr>
          <w:b/>
          <w:bCs/>
        </w:rPr>
        <w:t>Принцип запрещения пыток и бесчеловечного обращения</w:t>
      </w:r>
    </w:p>
    <w:p w:rsidR="00000000" w:rsidRDefault="00000000">
      <w:pPr>
        <w:rPr>
          <w:b/>
          <w:bCs/>
        </w:rPr>
      </w:pPr>
    </w:p>
    <w:p w:rsidR="00000000" w:rsidRDefault="00000000">
      <w:r>
        <w:t>96.</w:t>
      </w:r>
      <w:r>
        <w:tab/>
        <w:t>Этот принцип закреплен в следующих правовых актах:</w:t>
      </w:r>
    </w:p>
    <w:p w:rsidR="00000000" w:rsidRDefault="00000000"/>
    <w:p w:rsidR="00000000" w:rsidRDefault="00000000">
      <w:r>
        <w:tab/>
        <w:t>-</w:t>
      </w:r>
      <w:r>
        <w:tab/>
        <w:t xml:space="preserve">Конституции (пункт </w:t>
      </w:r>
      <w:r>
        <w:rPr>
          <w:lang w:val="en-US"/>
        </w:rPr>
        <w:t>m</w:t>
      </w:r>
      <w:r>
        <w:t>) статьи 48);</w:t>
      </w:r>
    </w:p>
    <w:p w:rsidR="00000000" w:rsidRDefault="00000000"/>
    <w:p w:rsidR="00000000" w:rsidRDefault="00000000">
      <w:r>
        <w:tab/>
        <w:t>-</w:t>
      </w:r>
      <w:r>
        <w:tab/>
        <w:t>Уголовном кодексе (статьи 166-169, 246 и 247);</w:t>
      </w:r>
    </w:p>
    <w:p w:rsidR="00000000" w:rsidRDefault="00000000"/>
    <w:p w:rsidR="00000000" w:rsidRDefault="00000000">
      <w:pPr>
        <w:ind w:left="1134" w:hanging="1134"/>
      </w:pPr>
      <w:r>
        <w:tab/>
        <w:t>-</w:t>
      </w:r>
      <w:r>
        <w:tab/>
        <w:t>Уголовно-процессуальном кодексе (статьи 6, 7, 13, 71-73, 76, 77, 172 и 184</w:t>
      </w:r>
      <w:r>
        <w:noBreakHyphen/>
        <w:t>193).</w:t>
      </w:r>
    </w:p>
    <w:p w:rsidR="00000000" w:rsidRDefault="00000000"/>
    <w:p w:rsidR="00000000" w:rsidRDefault="00000000">
      <w:pPr>
        <w:rPr>
          <w:b/>
          <w:bCs/>
        </w:rPr>
      </w:pPr>
      <w:r>
        <w:rPr>
          <w:b/>
          <w:bCs/>
        </w:rPr>
        <w:t>Принцип права на защиту, права на обжалование по закону и права на справедливое судебное разбирательство</w:t>
      </w:r>
    </w:p>
    <w:p w:rsidR="00000000" w:rsidRDefault="00000000">
      <w:pPr>
        <w:rPr>
          <w:b/>
          <w:bCs/>
        </w:rPr>
      </w:pPr>
    </w:p>
    <w:p w:rsidR="00000000" w:rsidRDefault="00000000">
      <w:pPr>
        <w:rPr>
          <w:b/>
          <w:bCs/>
        </w:rPr>
      </w:pPr>
      <w:r>
        <w:rPr>
          <w:b/>
          <w:bCs/>
        </w:rPr>
        <w:t>Конституция</w:t>
      </w:r>
    </w:p>
    <w:p w:rsidR="00000000" w:rsidRDefault="00000000">
      <w:pPr>
        <w:rPr>
          <w:b/>
          <w:bCs/>
        </w:rPr>
      </w:pPr>
    </w:p>
    <w:p w:rsidR="00000000" w:rsidRDefault="00000000">
      <w:r>
        <w:t>97.</w:t>
      </w:r>
      <w:r>
        <w:tab/>
        <w:t xml:space="preserve">В статье 47 Конституции указывается:  "Уголовная ответственность является личной.  Нет иных преступлений или наказаний, за исключением тех, которые определены положениями шариата или законодательства.  Каждое подозреваемое лицо является невиновным, пока его вина не установлена окончательным судебным решением.  Запрещается принимать любой закон, в котором в порядке обратного действия определяются наказания за деяния, совершенные до дня его обнародования".  </w:t>
      </w:r>
    </w:p>
    <w:p w:rsidR="00000000" w:rsidRDefault="00000000"/>
    <w:p w:rsidR="00000000" w:rsidRDefault="00000000">
      <w:r>
        <w:t>98.</w:t>
      </w:r>
      <w:r>
        <w:tab/>
        <w:t>Статья 49 гласит:  "Право на собственную защиту или на представленность адвокатом защиты гарантируется на всех этапах производства по делу и во всех судах в соответствии с положениями закона.  Государство в соответствии с законом гарантирует правовую помощь лицам, не располагающим необходимыми средствами".</w:t>
      </w:r>
    </w:p>
    <w:p w:rsidR="00000000" w:rsidRDefault="00000000"/>
    <w:p w:rsidR="00000000" w:rsidRDefault="00000000">
      <w:r>
        <w:t>99.</w:t>
      </w:r>
      <w:r>
        <w:tab/>
        <w:t>Статья 50:  "Наказания не могут исполняться незаконными средствами.  Их исполнение регламентируется законом".</w:t>
      </w:r>
    </w:p>
    <w:p w:rsidR="00000000" w:rsidRDefault="00000000"/>
    <w:p w:rsidR="00000000" w:rsidRDefault="00000000">
      <w:r>
        <w:t>100.</w:t>
      </w:r>
      <w:r>
        <w:tab/>
        <w:t xml:space="preserve">В статье 51 указывается:  "Каждый гражданин имеет право на обращение в суды в целях защиты своих законных прав и интересов.  Он имеет право непосредственно или через другое лицо представлять в органы и учреждения государства жалобы, критические замечания и предложения".  </w:t>
      </w:r>
    </w:p>
    <w:p w:rsidR="00000000" w:rsidRDefault="00000000"/>
    <w:p w:rsidR="00000000" w:rsidRDefault="00000000">
      <w:r>
        <w:t>101.</w:t>
      </w:r>
      <w:r>
        <w:tab/>
        <w:t xml:space="preserve">Статья 149 гласит:  "Судебная власть является независимой в правовом, финансовом и административном отношениях ветвью власти, органы которой включают Департамент государственного обвинения.  Решения по всем спорам и правонарушениям выносят суды, чьи судьи являются независимыми и при отправлении ими правосудия не подчиняются какой-либо власти, кроме власти закона.  Никому не разрешается вмешиваться каким-либо образом в рассмотрение исков или иные судебные дела, и такое вмешательство считается наказуемым преступлением, преследование за которое не ограничено каким-либо сроком давности".  </w:t>
      </w:r>
    </w:p>
    <w:p w:rsidR="00000000" w:rsidRDefault="00000000"/>
    <w:p w:rsidR="00000000" w:rsidRDefault="00000000">
      <w:pPr>
        <w:rPr>
          <w:b/>
          <w:bCs/>
        </w:rPr>
      </w:pPr>
      <w:r>
        <w:rPr>
          <w:b/>
          <w:bCs/>
        </w:rPr>
        <w:t>Уголовно-процессуальный кодекс</w:t>
      </w:r>
    </w:p>
    <w:p w:rsidR="00000000" w:rsidRDefault="00000000">
      <w:pPr>
        <w:rPr>
          <w:b/>
          <w:bCs/>
        </w:rPr>
      </w:pPr>
    </w:p>
    <w:p w:rsidR="00000000" w:rsidRDefault="00000000">
      <w:r>
        <w:t>102.</w:t>
      </w:r>
      <w:r>
        <w:tab/>
        <w:t xml:space="preserve">Статья 8 Кодекса предусматривает следующее:  </w:t>
      </w:r>
    </w:p>
    <w:p w:rsidR="00000000" w:rsidRDefault="00000000"/>
    <w:p w:rsidR="00000000" w:rsidRDefault="00000000">
      <w:pPr>
        <w:ind w:left="567"/>
      </w:pPr>
      <w:r>
        <w:tab/>
        <w:t>"1.</w:t>
      </w:r>
      <w:r>
        <w:tab/>
        <w:t>Сотрудники, проводящие расследование, Департамент государственного обвинения и суд устанавливают факт совершения преступления, причины и обстоятельства, приведшие к его совершению, и личность подследственного.</w:t>
      </w:r>
    </w:p>
    <w:p w:rsidR="00000000" w:rsidRDefault="00000000">
      <w:pPr>
        <w:ind w:left="567"/>
      </w:pPr>
    </w:p>
    <w:p w:rsidR="00000000" w:rsidRDefault="00000000">
      <w:pPr>
        <w:ind w:left="567"/>
      </w:pPr>
      <w:r>
        <w:tab/>
        <w:t>2.</w:t>
      </w:r>
      <w:r>
        <w:tab/>
        <w:t>Подследственный имеет право принимать участие в воссоздании фактов и представлять заявления для доказательства своей невиновности на любом этапе расследования и судебного разбирательства.  Такие заявления необходимо проверять и расследовать в каждом случае".</w:t>
      </w:r>
    </w:p>
    <w:p w:rsidR="00000000" w:rsidRDefault="00000000"/>
    <w:p w:rsidR="00000000" w:rsidRDefault="00000000">
      <w:r>
        <w:t>103.</w:t>
      </w:r>
      <w:r>
        <w:tab/>
        <w:t>Статья 9 Кодекса устанавливает следующее:</w:t>
      </w:r>
    </w:p>
    <w:p w:rsidR="00000000" w:rsidRDefault="00000000"/>
    <w:p w:rsidR="00000000" w:rsidRDefault="00000000">
      <w:pPr>
        <w:ind w:left="567"/>
      </w:pPr>
      <w:r>
        <w:tab/>
        <w:t>"1.</w:t>
      </w:r>
      <w:r>
        <w:tab/>
        <w:t>Право на защиту гарантируется.  Обвиняемое лицо имеет право защищать себя и пользоваться услугами адвоката защиты на любом этапе производства по делу, включая этап расследования.  Государство предоставляет ответчикам, не располагающим средствами, аккредитованного адвоката защиты.</w:t>
      </w:r>
    </w:p>
    <w:p w:rsidR="00000000" w:rsidRDefault="00000000">
      <w:pPr>
        <w:ind w:left="567"/>
      </w:pPr>
    </w:p>
    <w:p w:rsidR="00000000" w:rsidRDefault="00000000">
      <w:pPr>
        <w:ind w:left="567"/>
      </w:pPr>
      <w:r>
        <w:tab/>
        <w:t>2.</w:t>
      </w:r>
      <w:r>
        <w:tab/>
        <w:t>Сотрудники, проводящие расследование, Департамент государственного обвинения и суд обязаны проинформировать обвиняемое лицо о его правах в связи с предъявляемым ему обвинением и об имеющихся в его распоряжении средствах доказывания.  Они обязаны охранять его личные и имущественные права".</w:t>
      </w:r>
    </w:p>
    <w:p w:rsidR="00000000" w:rsidRDefault="00000000"/>
    <w:p w:rsidR="00000000" w:rsidRDefault="00000000">
      <w:pPr>
        <w:rPr>
          <w:b/>
          <w:bCs/>
        </w:rPr>
      </w:pPr>
      <w:r>
        <w:rPr>
          <w:b/>
          <w:bCs/>
        </w:rPr>
        <w:t>Кодекс поведения адвокатов</w:t>
      </w:r>
    </w:p>
    <w:p w:rsidR="00000000" w:rsidRDefault="00000000">
      <w:pPr>
        <w:rPr>
          <w:b/>
          <w:bCs/>
        </w:rPr>
      </w:pPr>
    </w:p>
    <w:p w:rsidR="00000000" w:rsidRDefault="00000000">
      <w:r>
        <w:t>104.</w:t>
      </w:r>
      <w:r>
        <w:tab/>
        <w:t>Статья 3 Кодекса предусматривает следующее:  "Адвокат является независимым и свободным в своих действиях квалифицированным специалистом, который осуществляет свою профессиональную деятельность в соответствии с законом".</w:t>
      </w:r>
    </w:p>
    <w:p w:rsidR="00000000" w:rsidRDefault="00000000"/>
    <w:p w:rsidR="00000000" w:rsidRDefault="00000000">
      <w:r>
        <w:t>105.</w:t>
      </w:r>
      <w:r>
        <w:tab/>
        <w:t>Статья 4 гласит:  "Адвокаты руководствуются в своей деятельности следующими основными задачами:</w:t>
      </w:r>
    </w:p>
    <w:p w:rsidR="00000000" w:rsidRDefault="00000000"/>
    <w:p w:rsidR="00000000" w:rsidRDefault="00000000">
      <w:pPr>
        <w:ind w:left="567"/>
      </w:pPr>
      <w:r>
        <w:tab/>
        <w:t>1.</w:t>
      </w:r>
      <w:r>
        <w:tab/>
        <w:t>Они обеспечивают применение закона, действуя в сотрудничестве с органами судебной системы и департаментом государственного обвинения в целях поощрения и укрепления суверенной власти закона, надлежащего судопроизводства и защиты гражданских свобод и прав человека.</w:t>
      </w:r>
    </w:p>
    <w:p w:rsidR="00000000" w:rsidRDefault="00000000">
      <w:pPr>
        <w:ind w:left="567"/>
      </w:pPr>
    </w:p>
    <w:p w:rsidR="00000000" w:rsidRDefault="00000000">
      <w:pPr>
        <w:ind w:left="567"/>
      </w:pPr>
      <w:r>
        <w:tab/>
        <w:t>2.</w:t>
      </w:r>
      <w:r>
        <w:tab/>
        <w:t>Они действуют в сотрудничестве с органами судебной системы и Департаментом государственного обвинения в целях облегчения доступа к правосудию, упрощения порядка судопроизводства и ликвидации возникающих в этом деле препятствий, а также преодоления трудностей, с которыми сталкиваются стороны судебного спора".</w:t>
      </w:r>
    </w:p>
    <w:p w:rsidR="00000000" w:rsidRDefault="00000000"/>
    <w:p w:rsidR="00000000" w:rsidRDefault="00000000">
      <w:r>
        <w:t>106.</w:t>
      </w:r>
      <w:r>
        <w:tab/>
        <w:t xml:space="preserve">Статья 51 Кодекса гласит следующее:  "Суды, Департамент государственного обвинения, правоохранительные и иные органы, в которых осуществляет свою профессиональную деятельность адвокат, обязаны оказывать ему всяческое содействие, в котором он нуждается для выполнения своих обязанностей.  Они не отклоняют его петиции без достаточных юридических оснований и разрешают ему или его представителю просматривать или копировать документы и присутствовать в ходе следственных действий, проводимых с участием его подзащитного, в соответствии с положениями настоящего Кодекса".  </w:t>
      </w:r>
    </w:p>
    <w:p w:rsidR="00000000" w:rsidRDefault="00000000"/>
    <w:p w:rsidR="00000000" w:rsidRDefault="00000000">
      <w:r>
        <w:t>107.</w:t>
      </w:r>
      <w:r>
        <w:tab/>
        <w:t>Статья 54:  "Любое лицо, вменяющее адвокату в вину его действия в ходе его профессиональной деятельности или в связи с ней, подлежит наказанию, установленному в Уголовном кодексе".</w:t>
      </w:r>
    </w:p>
    <w:p w:rsidR="00000000" w:rsidRDefault="00000000"/>
    <w:p w:rsidR="00000000" w:rsidRDefault="00000000">
      <w:pPr>
        <w:jc w:val="center"/>
        <w:rPr>
          <w:b/>
          <w:bCs/>
        </w:rPr>
      </w:pPr>
      <w:r>
        <w:rPr>
          <w:b/>
          <w:bCs/>
          <w:lang w:val="en-US"/>
        </w:rPr>
        <w:t>G</w:t>
      </w:r>
      <w:r>
        <w:rPr>
          <w:b/>
          <w:bCs/>
        </w:rPr>
        <w:t>.</w:t>
      </w:r>
      <w:r>
        <w:rPr>
          <w:b/>
          <w:bCs/>
        </w:rPr>
        <w:tab/>
        <w:t>Статья 8</w:t>
      </w:r>
    </w:p>
    <w:p w:rsidR="00000000" w:rsidRDefault="00000000">
      <w:pPr>
        <w:jc w:val="center"/>
        <w:rPr>
          <w:b/>
          <w:bCs/>
        </w:rPr>
      </w:pPr>
    </w:p>
    <w:p w:rsidR="00000000" w:rsidRDefault="00000000">
      <w:pPr>
        <w:ind w:left="561"/>
      </w:pPr>
      <w:r>
        <w:t>"1.</w:t>
      </w:r>
      <w:r>
        <w:tab/>
        <w:t>Преступления, указанные в статье 4, считаются подлежащими включению в качестве преступлений, влекущих выдачу, в любой договор о выдаче, существующий между государствами-участниками.  Государства-участники обязуются включить такие преступления в качестве преступлений, влекущих выдачу, в любой договор о выдаче, заключаемый между ними.</w:t>
      </w:r>
    </w:p>
    <w:p w:rsidR="00000000" w:rsidRDefault="00000000">
      <w:pPr>
        <w:ind w:left="561"/>
      </w:pPr>
    </w:p>
    <w:p w:rsidR="00000000" w:rsidRDefault="00000000">
      <w:pPr>
        <w:ind w:left="561"/>
      </w:pPr>
      <w:r>
        <w:t>2.</w:t>
      </w:r>
      <w:r>
        <w:tab/>
        <w:t>Если государство-участник, которое обусловливает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отношении таких преступлений в качестве правового основания для выдачи.  Выдача осуществляется в соответствии с другими условиями, предусмотренными законодательством государства, к которому обращена просьба о выдаче.</w:t>
      </w:r>
    </w:p>
    <w:p w:rsidR="00000000" w:rsidRDefault="00000000">
      <w:pPr>
        <w:ind w:left="561"/>
      </w:pPr>
    </w:p>
    <w:p w:rsidR="00000000" w:rsidRDefault="00000000">
      <w:pPr>
        <w:ind w:left="561"/>
      </w:pPr>
      <w:r>
        <w:t>3.</w:t>
      </w:r>
      <w:r>
        <w:tab/>
        <w:t>Государства-участники, не обусловливающие выдачу наличием договора, рассматривают в отношениях между собой такие преступления в качестве преступлений, влекущих выдачу, в соответствии с условиями, предусмотренными законодательством государства, к которому обращена просьба о выдаче.</w:t>
      </w:r>
    </w:p>
    <w:p w:rsidR="00000000" w:rsidRDefault="00000000">
      <w:pPr>
        <w:ind w:left="561"/>
      </w:pPr>
    </w:p>
    <w:p w:rsidR="00000000" w:rsidRDefault="00000000">
      <w:pPr>
        <w:ind w:left="561"/>
      </w:pPr>
      <w:r>
        <w:t>4.</w:t>
      </w:r>
      <w:r>
        <w:tab/>
        <w:t>Такие преступления для целей выдачи между государствами-участниками рассматриваются,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 пунктом 1 статьи 5".</w:t>
      </w:r>
    </w:p>
    <w:p w:rsidR="00000000" w:rsidRDefault="00000000"/>
    <w:p w:rsidR="00000000" w:rsidRDefault="00000000"/>
    <w:p w:rsidR="00000000" w:rsidRDefault="00000000">
      <w:r>
        <w:t>108.</w:t>
      </w:r>
      <w:r>
        <w:tab/>
        <w:t xml:space="preserve">В пункте </w:t>
      </w:r>
      <w:proofErr w:type="spellStart"/>
      <w:r>
        <w:t>е</w:t>
      </w:r>
      <w:proofErr w:type="spellEnd"/>
      <w:r>
        <w:t>) статьи 48 Конституции указывается:  "Закон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причиняться задержанному лицу в результате такого нарушения.  Физические или психологические пытки в момент ареста или в период содержания под стражей или лишения свободы квалифицируются в качестве уголовного преступления, не подлежащего какому-либо сроку давности.  Любое лицо, которое совершает такое преступление, отдает приказ о его совершении или непосредственно в нем участвует, подлежит уголовному преследованию".</w:t>
      </w:r>
    </w:p>
    <w:p w:rsidR="00000000" w:rsidRDefault="00000000"/>
    <w:p w:rsidR="00000000" w:rsidRDefault="00000000">
      <w:r>
        <w:t>109.</w:t>
      </w:r>
      <w:r>
        <w:tab/>
        <w:t>Статья 166 Уголовного кодекса устанавливает следующее:  "Любое государственное должностное лицо, которое в ходе выполнения своих обязанностей прямо или косвенно использует пытки, силу или угрозы в отношении обвиняемого лица, свидетеля или эксперта для получения признания в совершении преступления, показаний или сведений, имеющих к нему отношение, подлежит наказанию в виде тюремного заключения на срок до 10 лет.  Это положение действует без ущерба для права пострадавшего требовать возмещения (</w:t>
      </w:r>
      <w:proofErr w:type="spellStart"/>
      <w:r>
        <w:rPr>
          <w:i/>
          <w:iCs/>
        </w:rPr>
        <w:t>кисас</w:t>
      </w:r>
      <w:proofErr w:type="spellEnd"/>
      <w:r>
        <w:t>), плату за кровь (</w:t>
      </w:r>
      <w:proofErr w:type="spellStart"/>
      <w:r>
        <w:rPr>
          <w:i/>
          <w:iCs/>
        </w:rPr>
        <w:t>дийю</w:t>
      </w:r>
      <w:proofErr w:type="spellEnd"/>
      <w:r>
        <w:t>) и компенсацию за телесные повреждения (</w:t>
      </w:r>
      <w:proofErr w:type="spellStart"/>
      <w:r>
        <w:rPr>
          <w:i/>
          <w:iCs/>
        </w:rPr>
        <w:t>арш</w:t>
      </w:r>
      <w:proofErr w:type="spellEnd"/>
      <w:r>
        <w:t>)".</w:t>
      </w:r>
    </w:p>
    <w:p w:rsidR="00000000" w:rsidRDefault="00000000"/>
    <w:p w:rsidR="00000000" w:rsidRDefault="00000000">
      <w:r>
        <w:t>110.</w:t>
      </w:r>
      <w:r>
        <w:tab/>
        <w:t>В статье 167 Уголовного кодекса указывается:  "Любое государственное должностное лицо, которое прямо или косвенно назначает кому-либо наказание, иное, чем то, которое предусмотрено приговором, или которое является более строгим, или отказывается выполнять распоряжение об освобождении, выполнение которого входит в его служебные обязанности, или преднамеренно содержит кого-либо в пенитенциарном учреждении свыше срока, указанного в приказе о помещении под стражу, подлежит наказанию в виде лишения свободы.  Это лицо в любом случае освобождается от занимаемой должности".</w:t>
      </w:r>
    </w:p>
    <w:p w:rsidR="00000000" w:rsidRDefault="00000000"/>
    <w:p w:rsidR="00000000" w:rsidRDefault="00000000">
      <w:r>
        <w:t>111.</w:t>
      </w:r>
      <w:r>
        <w:tab/>
        <w:t>Статья 168 гласит:  "Любое государственное должностное лицо, которое злоупотребляет своими должностными обязанностями, подвергая других лиц жестокому обращению, ущемляющему их достоинство или причиняющему им физическую боль, подлежит наказанию в виде лишения свободы сроком до одного года или в виде штрафа.  Это положение действует без ущерба для права пострадавших требовать возмещения (</w:t>
      </w:r>
      <w:proofErr w:type="spellStart"/>
      <w:r>
        <w:rPr>
          <w:i/>
          <w:iCs/>
        </w:rPr>
        <w:t>кисас</w:t>
      </w:r>
      <w:proofErr w:type="spellEnd"/>
      <w:r>
        <w:t>), плату за кровь (</w:t>
      </w:r>
      <w:proofErr w:type="spellStart"/>
      <w:r>
        <w:rPr>
          <w:i/>
          <w:iCs/>
        </w:rPr>
        <w:t>дийю</w:t>
      </w:r>
      <w:proofErr w:type="spellEnd"/>
      <w:r>
        <w:t>) и компенсацию за телесные повреждения (</w:t>
      </w:r>
      <w:proofErr w:type="spellStart"/>
      <w:r>
        <w:rPr>
          <w:i/>
          <w:iCs/>
        </w:rPr>
        <w:t>арш</w:t>
      </w:r>
      <w:proofErr w:type="spellEnd"/>
      <w:r>
        <w:t>).  Это лицо в любом случае освобождается от занимаемой должности".</w:t>
      </w:r>
    </w:p>
    <w:p w:rsidR="00000000" w:rsidRDefault="00000000"/>
    <w:p w:rsidR="00000000" w:rsidRDefault="00000000">
      <w:r>
        <w:t>112.</w:t>
      </w:r>
      <w:r>
        <w:tab/>
        <w:t>Статья 246 Кодекса устанавливает максимальное наказание в виде лишения свободы сроком на три года для любого лица, которое незаконно производит арест, задержание или незаконно лишает кого-либо свободы.  Срок этого наказания увеличивается до пяти лет лишения свободы, если преступление совершает государственное должностное лицо, представитель государственного должностного лица или лицо, имеющее право на ношение оружия, а также в случае его совершения двумя или более лицами или в случаях, когда существовало намерение ущемить достоинство пострадавшего, когда жертвой явился несовершеннолетний, психически нездоровый или душевнобольной человек, или когда лишение свободы представляло угрозу для жизни или здоровья пострадавшего.</w:t>
      </w:r>
    </w:p>
    <w:p w:rsidR="00000000" w:rsidRDefault="00000000"/>
    <w:p w:rsidR="00000000" w:rsidRDefault="00000000">
      <w:r>
        <w:t>113.</w:t>
      </w:r>
      <w:r>
        <w:tab/>
        <w:t>В статье 243 Кодекса говорится,  "Любому лицу, которое совершает нападение любого рода на другое лицо, повлекшее за собой пожизненную инвалидность пострадавшего, повреждения в виде переломов, утраты глаза, уха или иного аналогичного повреждения, назначается наказание, идентичное совершенному им преступлению.  Если результат преступного деяния ограничивается функциональным нарушением подвижности конечности или органа чувств при отсутствии видимых телесных повреждений, а также если воздаяние за это преступление запрещено или отменено, но при этом сам нападавший не был добровольно прощен, то назначаемое наказание состоит во внесении платы за кровь (</w:t>
      </w:r>
      <w:proofErr w:type="spellStart"/>
      <w:r>
        <w:rPr>
          <w:i/>
          <w:iCs/>
        </w:rPr>
        <w:t>дийи</w:t>
      </w:r>
      <w:proofErr w:type="spellEnd"/>
      <w:r>
        <w:t>) или возмещения за телесное повреждение (</w:t>
      </w:r>
      <w:proofErr w:type="spellStart"/>
      <w:r>
        <w:rPr>
          <w:i/>
          <w:iCs/>
        </w:rPr>
        <w:t>арша</w:t>
      </w:r>
      <w:proofErr w:type="spellEnd"/>
      <w:r>
        <w:t>) и в лишении свободы на срок до семи лет.  Если же в результате нападения наступает пожизненная инвалидность без предварительного наличия у преступника такого намерения, то наказание состоит в лишении свободы на срок до трех лет, помимо внесения либо платы за кровь (</w:t>
      </w:r>
      <w:proofErr w:type="spellStart"/>
      <w:r>
        <w:rPr>
          <w:i/>
          <w:iCs/>
        </w:rPr>
        <w:t>дийи</w:t>
      </w:r>
      <w:proofErr w:type="spellEnd"/>
      <w:r>
        <w:t>), либо возмещения за телесное повреждение (</w:t>
      </w:r>
      <w:proofErr w:type="spellStart"/>
      <w:r>
        <w:rPr>
          <w:i/>
          <w:iCs/>
        </w:rPr>
        <w:t>арша</w:t>
      </w:r>
      <w:proofErr w:type="spellEnd"/>
      <w:r>
        <w:t>) в зависимости от обстоятельств дела".</w:t>
      </w:r>
    </w:p>
    <w:p w:rsidR="00000000" w:rsidRDefault="00000000"/>
    <w:p w:rsidR="00000000" w:rsidRDefault="00000000">
      <w:r>
        <w:t>114.</w:t>
      </w:r>
      <w:r>
        <w:tab/>
        <w:t>Статья 6 Уголовно-процессуального кодекса (№ 3 от 1994 года) гласит: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r>
        <w:t>115.</w:t>
      </w:r>
      <w:r>
        <w:tab/>
        <w:t>Статья 16 устанавливает следующее:  "Что касается отступлений от действия положений статьи 37, то такие отступления не допускаются в отношении права на рассмотрение уголовного иска в связи с преступлениями, ущемляющими свободу или достоинство граждан или являющимися покушением на свободу частной жизни".</w:t>
      </w:r>
    </w:p>
    <w:p w:rsidR="00000000" w:rsidRDefault="00000000"/>
    <w:p w:rsidR="00000000" w:rsidRDefault="00000000">
      <w:r>
        <w:t>116.</w:t>
      </w:r>
      <w:r>
        <w:tab/>
        <w:t>В статье 71 Кодекса указывается:  "Арестованное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от него признания или с любой другой целью".</w:t>
      </w:r>
    </w:p>
    <w:p w:rsidR="00000000" w:rsidRDefault="00000000"/>
    <w:p w:rsidR="00000000" w:rsidRDefault="00000000">
      <w:r>
        <w:t>117.</w:t>
      </w:r>
      <w:r>
        <w:tab/>
        <w:t>Статья 178 Кодекса устанавливает, что обвиняемый не должен принуждаться к даче показаний под присягой или к ответу на вопросы.  Аналогичным образом, факт его отказа не рассматривается в качестве доказательства вменяемой ему вины.  Кроме того, против обвиняемого запрещается использовать обман или насилие или иное давление, имеющее целью склонить его к признанию или заставить его сознаться в содеянном.</w:t>
      </w:r>
    </w:p>
    <w:p w:rsidR="00000000" w:rsidRDefault="00000000"/>
    <w:p w:rsidR="00000000" w:rsidRDefault="00000000">
      <w:r>
        <w:t>118.</w:t>
      </w:r>
      <w:r>
        <w:tab/>
        <w:t>Статья 469 гласит:  "Наказания и меры, предусмотренные законом в отношении любого уголовного преступления, применяются только в соответствии с имеющим обязательную юридическую силу окончательным судебным решением, вынесенным компетентным судом".</w:t>
      </w:r>
    </w:p>
    <w:p w:rsidR="00000000" w:rsidRDefault="00000000"/>
    <w:p w:rsidR="00000000" w:rsidRDefault="00000000">
      <w:r>
        <w:t>119.</w:t>
      </w:r>
      <w:r>
        <w:tab/>
        <w:t>В статье 21 Кодекса о воинских преступлениях и наказаниях указывается:  "Любое лицо, на которое распространяется действие положений настоящего Кодекса и которое в военное время совершает любое деяние, причиняющее ущерб лицам или собственности, подлежащим защите в соответствии с международными соглашениями, государством-участником которых является Йеменская Республика, наказывается лишением свободы на срок до 10 лет или санкциями соразмерными тяжести этого преступления.  В соответствии с положениями настоящего Кодекса в качестве наказуемых квалифицируются, в частности, следующие деяния:</w:t>
      </w:r>
    </w:p>
    <w:p w:rsidR="00000000" w:rsidRDefault="00000000"/>
    <w:p w:rsidR="00000000" w:rsidRDefault="00000000">
      <w:pPr>
        <w:ind w:left="567"/>
      </w:pPr>
      <w:r>
        <w:t>"2.</w:t>
      </w:r>
      <w:r>
        <w:tab/>
        <w:t>Пытки пленных, жестокое обращение с ними или преднамеренное причинение им сильной боли, равно как и проведение над ними научных экспериментов.</w:t>
      </w:r>
    </w:p>
    <w:p w:rsidR="00000000" w:rsidRDefault="00000000">
      <w:pPr>
        <w:ind w:left="567"/>
      </w:pPr>
    </w:p>
    <w:p w:rsidR="00000000" w:rsidRDefault="00000000">
      <w:pPr>
        <w:ind w:left="567"/>
      </w:pPr>
      <w:r>
        <w:t>3.</w:t>
      </w:r>
      <w:r>
        <w:tab/>
        <w:t>Преднамеренное причинение тяжкого ущерба физическому или психическому здоровью военнопленных и пленных гражданских лиц или их вербовка в вооруженные силы".</w:t>
      </w:r>
    </w:p>
    <w:p w:rsidR="00000000" w:rsidRDefault="00000000"/>
    <w:p w:rsidR="00000000" w:rsidRDefault="00000000">
      <w:r>
        <w:t>120.</w:t>
      </w:r>
      <w:r>
        <w:tab/>
        <w:t>В статье 53 Кодекса говориться:  "Любое лицо, которое при исполнении своих обязанностей прямо или косвенно использует пытки, силу или угрозы в отношении обвиняемого, свидетеля или эксперта для получения признания в совершении преступления, показаний или сведений, имеющих к нему отношение, наказывается лишением свободы на срок до 10 лет.  Это положение действует без ущерба для права пострадавшего требовать возмещения (</w:t>
      </w:r>
      <w:r>
        <w:rPr>
          <w:i/>
          <w:iCs/>
        </w:rPr>
        <w:t>кисас</w:t>
      </w:r>
      <w:r>
        <w:t>), плату за кровь (</w:t>
      </w:r>
      <w:r>
        <w:rPr>
          <w:i/>
          <w:iCs/>
        </w:rPr>
        <w:t>дийю</w:t>
      </w:r>
      <w:r>
        <w:t>) или компенсацию за телесные повреждения (</w:t>
      </w:r>
      <w:r>
        <w:rPr>
          <w:i/>
          <w:iCs/>
        </w:rPr>
        <w:t>арш</w:t>
      </w:r>
      <w:r>
        <w:t>)".</w:t>
      </w:r>
    </w:p>
    <w:p w:rsidR="00000000" w:rsidRDefault="00000000"/>
    <w:p w:rsidR="00000000" w:rsidRDefault="00000000">
      <w:r>
        <w:t>121.</w:t>
      </w:r>
      <w:r>
        <w:tab/>
        <w:t>Аналогичным образом, пункт b) статьи 9 Закона о службе полиции (№ 15 от 2000 года) предусматривает следующее:  "Сотрудникам [полиции] запрещается прибегать к физическим пыткам или психологическому давлению в отношении какого-либо лица во время сбора доказательств или получения показаний, равно как и в период содержания под стражей или лишения свободы".</w:t>
      </w:r>
    </w:p>
    <w:p w:rsidR="00000000" w:rsidRDefault="00000000"/>
    <w:p w:rsidR="00000000" w:rsidRDefault="00000000">
      <w:r>
        <w:t>122.</w:t>
      </w:r>
      <w:r>
        <w:tab/>
        <w:t>В этой связи можно также сослаться на Арабскую конвенцию о судебном сотрудничестве, подписанную 21 арабским государством в Эр-Рияде 4 апреля 1983 года.  Йемен ратифицировал эту Конвенцию Законом № 36 от 1983 года, который предусматривал вступление Конвенции в силу с момента опубликования Закона.</w:t>
      </w:r>
    </w:p>
    <w:p w:rsidR="00000000" w:rsidRDefault="00000000"/>
    <w:p w:rsidR="00000000" w:rsidRDefault="00000000">
      <w:r>
        <w:t>123.</w:t>
      </w:r>
      <w:r>
        <w:tab/>
        <w:t>В отличие от Конвенции 1953 года, заключенной между государствами - членами Лиги арабских государств, Арабская конвенция о судебном сотрудничестве касается не только выдачи уголовных преступников, но и охватывает такие вопросы, как раскрытие судебных архивов и иных документов, судебных поручений, показаний свидетелей и экспертов по уголовным делам, а также исполнение наказаний в отношении осужденных лиц.</w:t>
      </w:r>
    </w:p>
    <w:p w:rsidR="00000000" w:rsidRDefault="00000000"/>
    <w:p w:rsidR="00000000" w:rsidRDefault="00000000">
      <w:r>
        <w:t>124.</w:t>
      </w:r>
      <w:r>
        <w:tab/>
        <w:t>Что касается международных судебных поручений, то в отношении иностранных или арабских государств, на которые не распространяется действие Конвенции, применяются положения статьи 253 и последующих статей Уголовно-процессуального кодекса.  Отношения с другими арабскими государствами, для которых положения Конвенции имеют обязательную юридическую силу, регламентируются только положениями Конвенции.</w:t>
      </w:r>
    </w:p>
    <w:p w:rsidR="00000000" w:rsidRDefault="00000000"/>
    <w:p w:rsidR="00000000" w:rsidRDefault="00000000">
      <w:r>
        <w:t>125.</w:t>
      </w:r>
      <w:r>
        <w:tab/>
        <w:t xml:space="preserve">Стремление Йемена к сотрудничеству в производстве по уголовным делам и к оказанию судебной помощи подтверждается положениями йеменского законодательства.  </w:t>
      </w:r>
    </w:p>
    <w:p w:rsidR="00000000" w:rsidRDefault="00000000"/>
    <w:p w:rsidR="00000000" w:rsidRDefault="00000000">
      <w:pPr>
        <w:jc w:val="center"/>
        <w:rPr>
          <w:b/>
          <w:bCs/>
        </w:rPr>
      </w:pPr>
      <w:r>
        <w:rPr>
          <w:b/>
          <w:bCs/>
          <w:lang w:val="en-US"/>
        </w:rPr>
        <w:t>H</w:t>
      </w:r>
      <w:r>
        <w:rPr>
          <w:b/>
          <w:bCs/>
        </w:rPr>
        <w:t>.</w:t>
      </w:r>
      <w:r>
        <w:rPr>
          <w:b/>
          <w:bCs/>
        </w:rPr>
        <w:tab/>
        <w:t>Статья 9</w:t>
      </w:r>
    </w:p>
    <w:p w:rsidR="00000000" w:rsidRDefault="00000000"/>
    <w:p w:rsidR="00000000" w:rsidRDefault="00000000">
      <w:pPr>
        <w:ind w:left="561"/>
      </w:pPr>
      <w:r>
        <w:t>"1.</w:t>
      </w:r>
      <w:r>
        <w:tab/>
        <w:t>Государства-участники оказывают друг другу наиболее полную помощь в связи с уголовно-процессуальными действиями, предпринятыми в отношении любого из преступлений, перечисленных в статье 4, включая предоставление всех имеющихся в их распоряжении доказательств, необходимых для судебного разбирательства.</w:t>
      </w:r>
    </w:p>
    <w:p w:rsidR="00000000" w:rsidRDefault="00000000">
      <w:pPr>
        <w:ind w:left="561"/>
      </w:pPr>
    </w:p>
    <w:p w:rsidR="00000000" w:rsidRDefault="00000000">
      <w:pPr>
        <w:ind w:left="561"/>
      </w:pPr>
      <w:r>
        <w:t>2.</w:t>
      </w:r>
      <w:r>
        <w:tab/>
        <w:t>Государства-участники выполняют свои обязательства согласно пункту 1 настоящей статьи в соответствии с любыми договорами о взаимной правовой помощи, которые могут быть заключены между ними".</w:t>
      </w:r>
    </w:p>
    <w:p w:rsidR="00000000" w:rsidRDefault="00000000"/>
    <w:p w:rsidR="00000000" w:rsidRDefault="00000000">
      <w:r>
        <w:t>126.</w:t>
      </w:r>
      <w:r>
        <w:tab/>
        <w:t xml:space="preserve">Нормы, которые применяются к судебным поручениям в тех случаях, когда у Йемена отсутствует соответствующее соглашение с зарубежным государством или когда в таком соглашении ничего о них не говорится, изложены законодателями в разделе IV Уголовно-процессуального кодекса ("Международные судебные поручения").  В статье 252 этого Кодекса указывается:  "Во время рассмотрения дела Департамент государственного обвинения или суд могут обращаться к иностранному органу с просьбой о возбуждении процедуры или процедур в связи с предварительным или окончательным расследованием и могут направлять в адрес министерства иностранных дел судебное поручение для его препровождения по дипломатическим каналам.  Когда дело не терпит отлагательства, судебное поручение может направляться непосредственно зарубежному судебному органу, которому представляется запрос о возбуждении соответствующей процедуры.  В этом случае копия судебного поручения в сопровождении всех необходимых документов должна направляться в министерство иностранных дел для его препровождения по дипломатическим каналам". </w:t>
      </w:r>
    </w:p>
    <w:p w:rsidR="00000000" w:rsidRDefault="00000000"/>
    <w:p w:rsidR="00000000" w:rsidRDefault="00000000">
      <w:r>
        <w:t>127.</w:t>
      </w:r>
      <w:r>
        <w:tab/>
        <w:t>В противовес этому в статье 253 Кодекса устанавливается следующее:  "Департамент государственного обвинения или суд принимают судебное поручение, направленное им иностранным органом по дипломатическим каналам, и выполняют его в соответствии с нормами, изложенными в йеменском законодательстве.  Если судебное поручение поступает в их адрес непосредственно, сведения об итогах совершенных процессуальных действий препровождаются зарубежным властям только после получения запроса по дипломатическим каналам".</w:t>
      </w:r>
    </w:p>
    <w:p w:rsidR="00000000" w:rsidRDefault="00000000"/>
    <w:p w:rsidR="00000000" w:rsidRDefault="00000000">
      <w:r>
        <w:t>128.</w:t>
      </w:r>
      <w:r>
        <w:tab/>
        <w:t>Согласно своду инструкций Департамента государственного обвинения относительно применения Уголовно-процессуального кодекса "в соответствии с принципом дружественных отношений между государствами, государства реагируют на запросы о судебной помощи даже при отсутствии между ними каких-либо международных соглашений в этой связи.  Судебное поручение может охватывать все элементы расследования, такие, как заслушивание свидетелей, проведение очной ставки со свидетелями, назначение экспертов, изъятие вещественных доказательств, а также обыск и допрос подозреваемых лиц.  Вместе с тем они не должны включать запрос о помещении под стражу в целях допроса, поскольку эта процедура может осуществляться только в случае выдачи" (статья 563).</w:t>
      </w:r>
    </w:p>
    <w:p w:rsidR="00000000" w:rsidRDefault="00000000"/>
    <w:p w:rsidR="00000000" w:rsidRDefault="00000000">
      <w:r>
        <w:t>129.</w:t>
      </w:r>
      <w:r>
        <w:tab/>
        <w:t>В статье 564 упомянутого руководства указывается:</w:t>
      </w:r>
    </w:p>
    <w:p w:rsidR="00000000" w:rsidRDefault="00000000"/>
    <w:p w:rsidR="00000000" w:rsidRDefault="00000000">
      <w:pPr>
        <w:ind w:left="567"/>
      </w:pPr>
      <w:r>
        <w:tab/>
        <w:t>"Необходимо надлежащим образом учитывать положения Конвенции, заключенной между государствами - членами Лиги арабских государств 9 июня 1953 года, которые включают следующее:</w:t>
      </w:r>
    </w:p>
    <w:p w:rsidR="00000000" w:rsidRDefault="00000000">
      <w:pPr>
        <w:ind w:left="567"/>
      </w:pPr>
    </w:p>
    <w:p w:rsidR="00000000" w:rsidRDefault="00000000">
      <w:pPr>
        <w:ind w:left="567"/>
      </w:pPr>
      <w:r>
        <w:t>1.</w:t>
      </w:r>
      <w:r>
        <w:tab/>
        <w:t>Каждое государство, для которого настоящая Конвенция имеет обязательную юридическую силу, имеет право просить любое государство - участник этой Конвенции осуществлять от его имени на территории этого государства-участника любую судебную процедуру в связи с делом, по которому назначено судебное разбирательство.</w:t>
      </w:r>
    </w:p>
    <w:p w:rsidR="00000000" w:rsidRDefault="00000000">
      <w:pPr>
        <w:ind w:left="567"/>
      </w:pPr>
    </w:p>
    <w:p w:rsidR="00000000" w:rsidRDefault="00000000">
      <w:pPr>
        <w:ind w:left="567"/>
      </w:pPr>
      <w:r>
        <w:t>2.</w:t>
      </w:r>
      <w:r>
        <w:tab/>
        <w:t>Судебное поручение препровождается по дипломатическим каналам и выполняется следующим образом:</w:t>
      </w:r>
    </w:p>
    <w:p w:rsidR="00000000" w:rsidRDefault="00000000">
      <w:pPr>
        <w:ind w:left="567"/>
      </w:pPr>
    </w:p>
    <w:p w:rsidR="00000000" w:rsidRDefault="00000000">
      <w:pPr>
        <w:ind w:left="567"/>
      </w:pPr>
      <w:r>
        <w:tab/>
        <w:t>a)</w:t>
      </w:r>
      <w:r>
        <w:tab/>
        <w:t>компетентный судебный орган выполняет судебное поручение в соответствии со своими собственными процессуальными нормами.  Если запрашивающее государство желает, чтобы судебное поручение было выполнено иным образом, судебный орган выполняет его желание при условии, что такое желание не противоречит законам запрашиваемого государства;</w:t>
      </w:r>
    </w:p>
    <w:p w:rsidR="00000000" w:rsidRDefault="00000000">
      <w:pPr>
        <w:ind w:left="567"/>
      </w:pPr>
    </w:p>
    <w:p w:rsidR="00000000" w:rsidRDefault="00000000">
      <w:pPr>
        <w:ind w:left="567"/>
      </w:pPr>
      <w:r>
        <w:tab/>
        <w:t>b)</w:t>
      </w:r>
      <w:r>
        <w:tab/>
        <w:t>судебный орган уведомляет о месте, дате и времени выполнения судебного поручения, с тем чтобы заинтересованная сторона могла при наличии у нее такого желания лично присутствовать при этом или направить для присутствия от ее имени своего представителя;</w:t>
      </w:r>
    </w:p>
    <w:p w:rsidR="00000000" w:rsidRDefault="00000000">
      <w:pPr>
        <w:ind w:left="567"/>
      </w:pPr>
    </w:p>
    <w:p w:rsidR="00000000" w:rsidRDefault="00000000">
      <w:pPr>
        <w:ind w:left="567"/>
      </w:pPr>
      <w:r>
        <w:tab/>
        <w:t>c)</w:t>
      </w:r>
      <w:r>
        <w:tab/>
        <w:t>если судебное поручение не может быть выполнено или если оно касается предмета или процедуры, запрещенных законом запрашиваемого государства, запрашиваемое государство надлежащим образом уведомляет об этом запрашивающий орган;</w:t>
      </w:r>
    </w:p>
    <w:p w:rsidR="00000000" w:rsidRDefault="00000000">
      <w:pPr>
        <w:ind w:left="567"/>
      </w:pPr>
    </w:p>
    <w:p w:rsidR="00000000" w:rsidRDefault="00000000">
      <w:pPr>
        <w:ind w:left="567"/>
      </w:pPr>
      <w:r>
        <w:tab/>
        <w:t>d)</w:t>
      </w:r>
      <w:r>
        <w:tab/>
        <w:t>запрашиваемое государство покрывает расходы по выполнению поручения, за исключением гонораров экспертов, которые оплачиваются запрашивающим государством.</w:t>
      </w:r>
    </w:p>
    <w:p w:rsidR="00000000" w:rsidRDefault="00000000">
      <w:pPr>
        <w:ind w:left="567"/>
      </w:pPr>
    </w:p>
    <w:p w:rsidR="00000000" w:rsidRDefault="00000000">
      <w:pPr>
        <w:ind w:left="567"/>
      </w:pPr>
      <w:r>
        <w:t>3.</w:t>
      </w:r>
      <w:r>
        <w:tab/>
        <w:t>Любая судебная процедура, возбужденная во исполнение судебного поручения в соответствии с предыдущими положениями, имеет такую же юридическую силу, как если бы она была возбуждена в компетентном органе запрашивающего государства.</w:t>
      </w:r>
    </w:p>
    <w:p w:rsidR="00000000" w:rsidRDefault="00000000">
      <w:pPr>
        <w:ind w:left="567"/>
      </w:pPr>
      <w:r>
        <w:t>4.</w:t>
      </w:r>
      <w:r>
        <w:tab/>
        <w:t>Гражданам государства, обращающегося с просьбой о проведении судопроизводства в стране, являющейся государством - членом Лиги арабских государств, не обязаны вносить плату за издержки, какой-либо задаток или залог, которые не должны вносить сами граждане запрашиваемой страны;  аналогичным обзором, им не может быть отказано в праве на юридическую помощь или на освобождение от процессуальных сборов, которым пользуются другие граждане".</w:t>
      </w:r>
    </w:p>
    <w:p w:rsidR="00000000" w:rsidRDefault="00000000">
      <w:pPr>
        <w:ind w:left="567"/>
      </w:pPr>
    </w:p>
    <w:p w:rsidR="00000000" w:rsidRDefault="00000000">
      <w:r>
        <w:t>130.</w:t>
      </w:r>
      <w:r>
        <w:tab/>
        <w:t>Следует также обратить внимание на действия йеменской полиции в случае задержания международного преступника, ожидающего выдачи.  Йеменское отделение Международной организации уголовной полиции (Интерпола) поручает органам полиции Йемена задержать иностранного преступника, на выдачу которого поступил запрос, заключить его под стражу на период в семь дней, изъять найденные при нем предметы и допросить его в следующих обстоятельствах:</w:t>
      </w:r>
    </w:p>
    <w:p w:rsidR="00000000" w:rsidRDefault="00000000"/>
    <w:p w:rsidR="00000000" w:rsidRDefault="00000000">
      <w:pPr>
        <w:ind w:left="567"/>
      </w:pPr>
      <w:r>
        <w:t>а)</w:t>
      </w:r>
      <w:r>
        <w:tab/>
        <w:t>по получении телекса или письма от Генерального секретариата Интерпола;</w:t>
      </w:r>
    </w:p>
    <w:p w:rsidR="00000000" w:rsidRDefault="00000000">
      <w:pPr>
        <w:ind w:left="567"/>
      </w:pPr>
      <w:r>
        <w:rPr>
          <w:lang w:val="en-US"/>
        </w:rPr>
        <w:t>b</w:t>
      </w:r>
      <w:r>
        <w:t>)</w:t>
      </w:r>
      <w:r>
        <w:tab/>
        <w:t>по получении уведомления Интерпола о процедуре "особого внимания";</w:t>
      </w:r>
    </w:p>
    <w:p w:rsidR="00000000" w:rsidRDefault="00000000">
      <w:pPr>
        <w:ind w:left="567"/>
      </w:pPr>
    </w:p>
    <w:p w:rsidR="00000000" w:rsidRDefault="00000000">
      <w:pPr>
        <w:ind w:left="567"/>
      </w:pPr>
      <w:r>
        <w:t>с)</w:t>
      </w:r>
      <w:r>
        <w:tab/>
        <w:t>по получении телекса или сообщения от любого национального учреждения.</w:t>
      </w:r>
    </w:p>
    <w:p w:rsidR="00000000" w:rsidRDefault="00000000"/>
    <w:p w:rsidR="00000000" w:rsidRDefault="00000000">
      <w:r>
        <w:t>131.</w:t>
      </w:r>
      <w:r>
        <w:tab/>
        <w:t>В этих документах должны четко значиться характер обвинения, название органа, выдавшего ордер на арест, а также факт запроса в отношении выдачи преступника.  В течение одной недели с момента ареста лица, о выдаче которого поступила просьба, судебный орган в стране, обратившийся с просьбой о выдаче, обязан направить телекс, подтверждающий такой запрос.  Если телекс не поступает в вышеупомянутые сроки, это лицо освобождается.  Йеменская полиция может поставить иностранца, в отношении которого поступила просьба о выдаче, под надзор на месячный срок до получения документов о выдаче по дипломатическим каналам.  Если к концу этого периода необходимые документы не поступают, данное лицо освобождается из-под от надзора.</w:t>
      </w:r>
    </w:p>
    <w:p w:rsidR="00000000" w:rsidRDefault="00000000"/>
    <w:p w:rsidR="00000000" w:rsidRDefault="00000000">
      <w:r>
        <w:t>132.</w:t>
      </w:r>
      <w:r>
        <w:tab/>
        <w:t xml:space="preserve">Эти процедуры действуют без ущерба для права йеменской полиции осуществлять вмешательство в любой ситуации, которая может возникнуть в этой связи.  </w:t>
      </w:r>
    </w:p>
    <w:p w:rsidR="00000000" w:rsidRDefault="00000000"/>
    <w:p w:rsidR="00000000" w:rsidRDefault="00000000">
      <w:pPr>
        <w:jc w:val="center"/>
        <w:rPr>
          <w:b/>
          <w:bCs/>
        </w:rPr>
      </w:pPr>
    </w:p>
    <w:p w:rsidR="00000000" w:rsidRDefault="00000000">
      <w:pPr>
        <w:ind w:left="567"/>
        <w:jc w:val="center"/>
        <w:rPr>
          <w:b/>
          <w:bCs/>
        </w:rPr>
      </w:pPr>
      <w:r>
        <w:rPr>
          <w:b/>
          <w:bCs/>
          <w:lang w:val="en-US"/>
        </w:rPr>
        <w:t>I</w:t>
      </w:r>
      <w:r>
        <w:rPr>
          <w:b/>
          <w:bCs/>
        </w:rPr>
        <w:t>.</w:t>
      </w:r>
      <w:r>
        <w:rPr>
          <w:b/>
          <w:bCs/>
        </w:rPr>
        <w:tab/>
        <w:t>Статья 10</w:t>
      </w:r>
    </w:p>
    <w:p w:rsidR="00000000" w:rsidRDefault="00000000">
      <w:pPr>
        <w:ind w:left="567"/>
        <w:jc w:val="center"/>
      </w:pPr>
    </w:p>
    <w:p w:rsidR="00000000" w:rsidRDefault="00000000">
      <w:pPr>
        <w:ind w:left="567"/>
      </w:pPr>
      <w:r>
        <w:tab/>
        <w:t>"1.</w:t>
      </w:r>
      <w:r>
        <w:tab/>
        <w:t>Каждое государство-участник обеспечивает,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w:t>
      </w:r>
    </w:p>
    <w:p w:rsidR="00000000" w:rsidRDefault="00000000">
      <w:pPr>
        <w:ind w:left="567"/>
      </w:pPr>
    </w:p>
    <w:p w:rsidR="00000000" w:rsidRDefault="00000000">
      <w:pPr>
        <w:ind w:left="567"/>
      </w:pPr>
      <w:r>
        <w:tab/>
        <w:t>Каждое государство-участник включает это запрещение в правила или инструкции, касающиеся обязанностей и функций любых таких лиц".</w:t>
      </w:r>
    </w:p>
    <w:p w:rsidR="00000000" w:rsidRDefault="00000000"/>
    <w:p w:rsidR="00000000" w:rsidRDefault="00000000">
      <w:r>
        <w:t>133.</w:t>
      </w:r>
      <w:r>
        <w:tab/>
        <w:t>Конституция, Уголовно-процессуальный кодекс и ряд соответствующих законов содержат значительное количество различных положений, запрещающих все формы пыток и закрепляющих принцип уважения человеческого достоинства и защиты прав человека.  К ним, в частности, относятся статьи 48 и 50 Конституции, статьи 35, 166, 167, 242-246 и 249 Уголовного кодекса, статьи 6, 7, 16, 71, 178 и 469 Уголовно-процессуального кодекса, статьи 20-23, 43, 44, 47, 52 и 53 Кодекса о воинских преступлениях и наказаниях и статьи 7, 9, 90 и 98 Закона о службе полиции, а также руководящие принципы, изданные Генеральным прокурором в отношении применения различных статей Уголовно-процессуального кодекса.</w:t>
      </w:r>
    </w:p>
    <w:p w:rsidR="00000000" w:rsidRDefault="00000000"/>
    <w:p w:rsidR="00000000" w:rsidRDefault="00000000">
      <w:r>
        <w:t>134.</w:t>
      </w:r>
      <w:r>
        <w:tab/>
        <w:t>И Кодекс, и руководящие принципы включены в учебные планы на различных уровнях образования, особенно на университетском уровне, где они составляют часть основной программы изучения шариата и нешариатского права (юриспруденции) в государственных и частных университетах, а также в программы для слушателей училищ и факультетов по подготовке сотрудников полиции, которым после их выпуска из этих учебных заведений будут поручены защита и осуществление этих прав.</w:t>
      </w:r>
    </w:p>
    <w:p w:rsidR="00000000" w:rsidRDefault="00000000"/>
    <w:p w:rsidR="00000000" w:rsidRDefault="00000000">
      <w:r>
        <w:t>135.</w:t>
      </w:r>
      <w:r>
        <w:tab/>
        <w:t>На практическом уровне при Верховном комитете по правам человека были организованы, среди прочего, периодические семинары для повышения осведомленности по вопросам прав человека среди сотрудников правоохранительных органов и Департамента государственного обвинения, на которых рассматривались права обвиняемых лиц в их отношениях с судебными органами.  Особого упоминания заслуживает семинар, проведенный в столице страны Сане 17-20 октября 1999 года в рамках кампании, которая в 2000 году была организована для всех провинций Республики.  Цель этого семинара состояла в организации образования по вопросам прав человека и профессиональной подготовки по вопросу о правах обвиняемых лиц для начальников полицейских участков и их заместителей, сотрудников сил политической безопасности, следователей по уголовным делам, сотрудников Департамента государственного обвинения, сотрудников военной разведки и военной полиции в каждой провинции, с тем чтобы предупредить совершение ими нарушений вследствие незнания надлежащих процедур в ходе задержания и допроса подозреваемых лиц и проведения в их отношении следственных действий.  Кроме того, на семинаре обращалось внимание на принципы суверенной силы закона и соблюдения прав человека в Йемене при рассмотрении, в частности, таких двух основных вопросов, как права человека обвиняемых лиц по национальному и международному праву и потенциальные нарушения прав человека и наказания за них, установленные в йеменском и международном праве.  Помимо рабочего совещания на тему прав человека для сотрудников судебной полиции, который состоялся 13-15 апреля 2003 года и в работе которого приняли участие в общей сложности 30 сотрудников судебных органов, Департамента государственного обвинения и министерства внутренних дел, было также проведено специальное рабочее совещание для членов Совета депутатов и Консультативного совета.  На этом совещании рассматривался целый ряд тем, включая правовые и этические нормы поведения сотрудников полиции;  положения законодательства, предусматривающее запрещение пыток;  злоупотребления и права личности;  а также ряд принципов, лежащих в основе гуманитарной работы и профессиональной деятельности юристов.  Кроме того, министерство юстиции, министерство внутренних дел и ряд неправительственных организаций организовали столь большое количество симпозиумов и рабочих совещаний, что их трудно перечислить в настоящем докладе.</w:t>
      </w:r>
    </w:p>
    <w:p w:rsidR="00000000" w:rsidRDefault="00000000"/>
    <w:p w:rsidR="00000000" w:rsidRDefault="00000000">
      <w:pPr>
        <w:ind w:left="567"/>
        <w:jc w:val="center"/>
        <w:rPr>
          <w:b/>
          <w:bCs/>
        </w:rPr>
      </w:pPr>
      <w:r>
        <w:rPr>
          <w:b/>
          <w:bCs/>
          <w:lang w:val="en-US"/>
        </w:rPr>
        <w:t>J</w:t>
      </w:r>
      <w:r>
        <w:rPr>
          <w:b/>
          <w:bCs/>
        </w:rPr>
        <w:t>.</w:t>
      </w:r>
      <w:r>
        <w:rPr>
          <w:b/>
          <w:bCs/>
        </w:rPr>
        <w:tab/>
        <w:t>Статья 11</w:t>
      </w:r>
    </w:p>
    <w:p w:rsidR="00000000" w:rsidRDefault="00000000">
      <w:pPr>
        <w:ind w:left="567"/>
      </w:pPr>
    </w:p>
    <w:p w:rsidR="00000000" w:rsidRDefault="00000000">
      <w:pPr>
        <w:ind w:left="567"/>
      </w:pPr>
      <w:r>
        <w:tab/>
        <w:t>"Каждое государство-участник систематически рассматривает правила, инструкции, методы и практику, касающиеся допроса, а также условия содержания под стражей и обращения с лицами, подвергнутыми любой форме ареста, задержания или тюремного заключения на любой территории, находящейся под его юрисдикцией, с тем чтобы не допускать каких-либо случаев пыток".</w:t>
      </w:r>
    </w:p>
    <w:p w:rsidR="00000000" w:rsidRDefault="00000000"/>
    <w:p w:rsidR="00000000" w:rsidRDefault="00000000">
      <w:r>
        <w:t>136.</w:t>
      </w:r>
      <w:r>
        <w:tab/>
        <w:t>Статья 563 Уголовно-процессуального кодекса гласит следующее:</w:t>
      </w:r>
    </w:p>
    <w:p w:rsidR="00000000" w:rsidRDefault="00000000"/>
    <w:p w:rsidR="00000000" w:rsidRDefault="00000000">
      <w:pPr>
        <w:ind w:left="567"/>
      </w:pPr>
      <w:r>
        <w:tab/>
        <w:t>"Генеральный прокурор выпускает административные указания, периодические издания, инструкции, решения и официальные формуляры, необходимые для надлежащего функционирования Департамента государственного обвинения.</w:t>
      </w:r>
    </w:p>
    <w:p w:rsidR="00000000" w:rsidRDefault="00000000">
      <w:pPr>
        <w:ind w:left="567"/>
      </w:pPr>
    </w:p>
    <w:p w:rsidR="00000000" w:rsidRDefault="00000000">
      <w:pPr>
        <w:ind w:left="567"/>
      </w:pPr>
      <w:r>
        <w:tab/>
        <w:t>Для сотрудников правоохранительной системы и сил правопорядка, работающих в пенитенциарных учреждениях, он может издавать инструкции об осуществлении полномочий и функций, предусмотренных настоящим кодексом.  Эти лица обязаны выполнять такие инструкции".</w:t>
      </w:r>
    </w:p>
    <w:p w:rsidR="00000000" w:rsidRDefault="00000000">
      <w:pPr>
        <w:ind w:left="567"/>
      </w:pPr>
    </w:p>
    <w:p w:rsidR="00000000" w:rsidRDefault="00000000">
      <w:pPr>
        <w:ind w:left="567"/>
      </w:pPr>
      <w:r>
        <w:t>4.</w:t>
      </w:r>
      <w:r>
        <w:tab/>
        <w:t>Граждане государства, обращающегося с просьбой о проведении судопроизводства в стране, являющейся государством - членом Лиги арабских государств, не обязаны вносить плату за издержки, какой-либо задаток или залог, которые не должны вносить сами граждане запрашиваемой страны;  аналогичным обзором, им не может быть отказано в праве на юридическую помощь или на освобождение от процессуальных сборов, которым пользуются другие граждане".</w:t>
      </w:r>
    </w:p>
    <w:p w:rsidR="00000000" w:rsidRDefault="00000000">
      <w:pPr>
        <w:ind w:left="567"/>
      </w:pPr>
    </w:p>
    <w:p w:rsidR="00000000" w:rsidRDefault="00000000"/>
    <w:p w:rsidR="00000000" w:rsidRDefault="00000000">
      <w:r>
        <w:t>137.</w:t>
      </w:r>
      <w:r>
        <w:tab/>
        <w:t>Правила функционирования тюрем и полицейских участков также включают директивы относительно норм и основных прав обвиняемых лиц и обязанностей сотрудников полиции по отношению к заключенным.  Кроме того, в них содержатся ссылки на положения Уголовно-процессуального кодекса и перечисляются меры наказания за нарушения этих положений.</w:t>
      </w:r>
    </w:p>
    <w:p w:rsidR="00000000" w:rsidRDefault="00000000">
      <w:pPr>
        <w:spacing w:line="240" w:lineRule="auto"/>
        <w:jc w:val="center"/>
        <w:rPr>
          <w:b/>
          <w:bCs/>
        </w:rPr>
      </w:pPr>
      <w:r>
        <w:rPr>
          <w:b/>
          <w:bCs/>
          <w:lang w:val="en-US"/>
        </w:rPr>
        <w:br w:type="page"/>
        <w:t>K</w:t>
      </w:r>
      <w:r>
        <w:rPr>
          <w:b/>
          <w:bCs/>
        </w:rPr>
        <w:t>.</w:t>
      </w:r>
      <w:r>
        <w:rPr>
          <w:b/>
          <w:bCs/>
        </w:rPr>
        <w:tab/>
        <w:t>Статья 12</w:t>
      </w:r>
    </w:p>
    <w:p w:rsidR="00000000" w:rsidRDefault="00000000">
      <w:pPr>
        <w:spacing w:line="240" w:lineRule="auto"/>
        <w:jc w:val="center"/>
        <w:rPr>
          <w:b/>
          <w:bCs/>
        </w:rPr>
      </w:pPr>
    </w:p>
    <w:p w:rsidR="00000000" w:rsidRDefault="00000000">
      <w:pPr>
        <w:ind w:left="567" w:hanging="6"/>
      </w:pPr>
      <w:r>
        <w:tab/>
      </w:r>
      <w:r>
        <w:tab/>
        <w:t>"Каждое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w:t>
      </w:r>
    </w:p>
    <w:p w:rsidR="00000000" w:rsidRDefault="00000000"/>
    <w:p w:rsidR="00000000" w:rsidRDefault="00000000">
      <w:r>
        <w:t>138.</w:t>
      </w:r>
      <w:r>
        <w:tab/>
        <w:t>В этой связи уместно сослаться на статьи 7, 8, 9, 73, 105, 121 и 221 Уголовно-процессуального кодекса, которые подробно описаны в части настоящего доклада, касающейся статей 6 и 7 Конвенции.</w:t>
      </w:r>
    </w:p>
    <w:p w:rsidR="00000000" w:rsidRDefault="00000000"/>
    <w:p w:rsidR="00000000" w:rsidRDefault="00000000">
      <w:pPr>
        <w:jc w:val="center"/>
        <w:rPr>
          <w:b/>
          <w:bCs/>
        </w:rPr>
      </w:pPr>
      <w:r>
        <w:rPr>
          <w:b/>
          <w:bCs/>
          <w:lang w:val="en-US"/>
        </w:rPr>
        <w:t>L</w:t>
      </w:r>
      <w:r>
        <w:rPr>
          <w:b/>
          <w:bCs/>
        </w:rPr>
        <w:t>.</w:t>
      </w:r>
      <w:r>
        <w:rPr>
          <w:b/>
          <w:bCs/>
        </w:rPr>
        <w:tab/>
        <w:t>Статья 13</w:t>
      </w:r>
    </w:p>
    <w:p w:rsidR="00000000" w:rsidRDefault="00000000">
      <w:pPr>
        <w:jc w:val="center"/>
        <w:rPr>
          <w:b/>
          <w:bCs/>
        </w:rPr>
      </w:pPr>
    </w:p>
    <w:p w:rsidR="00000000" w:rsidRDefault="00000000">
      <w:pPr>
        <w:ind w:left="567" w:hanging="6"/>
      </w:pPr>
      <w:r>
        <w:tab/>
      </w:r>
      <w:r>
        <w:tab/>
        <w:t>"Каждое государство-участник обеспечивает любому лицу, которое утверждает, что оно было подвергнуто пыткам на любой территории, находящейся под юрисдикцией этого государства, право на предъявление жалобы компетентным властям этого государства и на быстрое и беспристрастное рассмотрение ими такой жалобы.  Предпринимаются меры для обеспечения защиты истца и свидетелей от любых форм плохого обращения или запугивания в связи с его жалобой или любыми свидетельскими показаниями".</w:t>
      </w:r>
    </w:p>
    <w:p w:rsidR="00000000" w:rsidRDefault="00000000">
      <w:pPr>
        <w:spacing w:line="240" w:lineRule="auto"/>
      </w:pPr>
    </w:p>
    <w:p w:rsidR="00000000" w:rsidRDefault="00000000">
      <w:r>
        <w:t>139.</w:t>
      </w:r>
      <w:r>
        <w:tab/>
        <w:t>Статья 51 Конституции предусматривает следующее:  "Каждый гражданин имеет право на обращение в суды в целях защиты своих законных прав и интересов.  Он имеет право непосредственно или через другое лицо представлять в органы или учреждения государства жалобы, критические замечания и предложения".</w:t>
      </w:r>
    </w:p>
    <w:p w:rsidR="00000000" w:rsidRDefault="00000000">
      <w:pPr>
        <w:spacing w:line="240" w:lineRule="auto"/>
      </w:pPr>
    </w:p>
    <w:p w:rsidR="00000000" w:rsidRDefault="00000000">
      <w:pPr>
        <w:spacing w:line="240" w:lineRule="auto"/>
        <w:rPr>
          <w:b/>
          <w:bCs/>
        </w:rPr>
      </w:pPr>
      <w:r>
        <w:rPr>
          <w:b/>
          <w:bCs/>
        </w:rPr>
        <w:t>Уголовно-процессуальный кодекс</w:t>
      </w:r>
    </w:p>
    <w:p w:rsidR="00000000" w:rsidRDefault="00000000">
      <w:pPr>
        <w:spacing w:line="240" w:lineRule="auto"/>
        <w:rPr>
          <w:b/>
          <w:bCs/>
        </w:rPr>
      </w:pPr>
    </w:p>
    <w:p w:rsidR="00000000" w:rsidRDefault="00000000">
      <w:r>
        <w:t>140.</w:t>
      </w:r>
      <w:r>
        <w:tab/>
        <w:t>В статье 24 Кодекса указывается:  "Пострадавший, жалобщик по делу о личном статусе или гражданский истец рассматриваются в качестве соистцов Департамента государственного обвинения при уголовном разбирательстве и в качестве истцов по связанному с ним гражданскому делу, если у таких лиц имеются какие-либо претензии…".</w:t>
      </w:r>
    </w:p>
    <w:p w:rsidR="00000000" w:rsidRDefault="00000000">
      <w:pPr>
        <w:spacing w:line="240" w:lineRule="auto"/>
      </w:pPr>
    </w:p>
    <w:p w:rsidR="00000000" w:rsidRDefault="00000000">
      <w:r>
        <w:t>141.</w:t>
      </w:r>
      <w:r>
        <w:tab/>
        <w:t>Статья 91 Кодекса предусматривает следующее:  "Следователи занимаются расследованием преступлений, преследованием правонарушителей, расследованием сообщений и жалоб, сбором касающихся их доказательств и сведений и регистрацией их в своих протоколах, препровождаемых в Департамент государственного обвинения".</w:t>
      </w:r>
    </w:p>
    <w:p w:rsidR="00000000" w:rsidRDefault="00000000"/>
    <w:p w:rsidR="00000000" w:rsidRDefault="00000000">
      <w:r>
        <w:t>142.</w:t>
      </w:r>
      <w:r>
        <w:tab/>
        <w:t>В статье 92 говорится следующее:  "Если следователь информируется или узнает о совершении тяжкого преступления или одного из правонарушений, перечисленных в решении Генерального прокурора, он уведомляет об этом Департамент государственного обвинения и незамедлительно следует к месту преступления для обеспечения его охраны, изъятия любых предметов, связанных с преступлением, а также проведения необходимых общих проверок.  Он принимает все необходимые меры для охраны вещественных доказательств и всего того, что могло бы помочь в расследовании преступления.  Он принимает от любых лиц показания, содержащие сведения об обстоятельствах или виновниках преступления, и допрашивает о нем подозреваемое лицо.  Он регистрирует все это в письменном протоколе, а также собирает и помечает вещественные улики… Он сдает эти протоколы сотруднику Департамента государственного обвинения по его прибытии…".</w:t>
      </w:r>
    </w:p>
    <w:p w:rsidR="00000000" w:rsidRDefault="00000000"/>
    <w:p w:rsidR="00000000" w:rsidRDefault="00000000">
      <w:r>
        <w:t>143.</w:t>
      </w:r>
      <w:r>
        <w:tab/>
        <w:t>Статья 93 гласит:  "Когда сотрудник Департамента государственного обвинения получает или рассматривает письменные протоколы и собранные доказательства, он, прежде чем предпринять какие-либо действия, убеждается в том, что они являются полными.  Он может возвращать их для дополнения источнику, от которого они поступили, или поручать кому-либо данную задачу или выполнять ее лично".</w:t>
      </w:r>
    </w:p>
    <w:p w:rsidR="00000000" w:rsidRDefault="00000000"/>
    <w:p w:rsidR="00000000" w:rsidRDefault="00000000">
      <w:r>
        <w:t>144.</w:t>
      </w:r>
      <w:r>
        <w:tab/>
        <w:t>Статья 94 гласит:  "Любое лицо, располагающее информацией о преступлении, в связи с которым Департамент государственного обвинения, независимо от необходимости получения жалобы или выдачи ордера, может возбуждать преследование, обязано сообщить ее Департаменту государственного обвинения или сотруднику, проводящему расследование".</w:t>
      </w:r>
    </w:p>
    <w:p w:rsidR="00000000" w:rsidRDefault="00000000"/>
    <w:p w:rsidR="00000000" w:rsidRDefault="00000000">
      <w:r>
        <w:t>145.</w:t>
      </w:r>
      <w:r>
        <w:tab/>
        <w:t>В статье 95 указывается:  "Любое государственное должностное лицо или любой государственный служащий, которые при исполнении ими своих обязанностей или в связи с ними получают информацию о совершении преступления, в отношении которого Департамент государственного обвинения, независимо от необходимости получения жалобы или выдачи ордера, может возбуждать преследование, обязаны незамедлительно сообщить ее Департаменту государственного обвинения или ближайшему сотруднику, проводящему расследование ".</w:t>
      </w:r>
    </w:p>
    <w:p w:rsidR="00000000" w:rsidRDefault="00000000"/>
    <w:p w:rsidR="00000000" w:rsidRDefault="00000000">
      <w:r>
        <w:t>146.</w:t>
      </w:r>
      <w:r>
        <w:tab/>
        <w:t>В статье 97 указывается:  "Жалоба, в которой жалобщик не выдвигает претензий относительно осуществления его гражданских прав, рассматривается в качестве сообщения и сама по себе не влечет за собой возбуждения гражданского судопроизводства.  Жалобщик не рассматривается в качестве гражданского истца, если только он не объявляет себя таковым в жалобе или в документе, которые он может впоследствии представить или в которых содержится претензия на компенсацию".</w:t>
      </w:r>
    </w:p>
    <w:p w:rsidR="00000000" w:rsidRDefault="00000000"/>
    <w:p w:rsidR="00000000" w:rsidRDefault="00000000">
      <w:r>
        <w:t>147.</w:t>
      </w:r>
      <w:r>
        <w:tab/>
        <w:t>Статья 99 гласит, "Если имеются свидетели преступления, следователи немедленно направляются к месту преступления, с тем чтобы изучить вещественные доказательства или обеспечить их охрану, а также зафиксировать ситуацию на месте преступления, присутствующих лиц и любые другие сведения, которые могут оказаться полезными в установлении фактов.  Они принимают показания от любых присутствующих лиц или любых лиц, которые могут предоставить информацию относительно преступления или его виновников.  Они немедленно информируют Департамент государственного обвинения о своем следовании к месту преступления.  Как только Департамент государственного обвинения получает уведомление о совершении тяжкого преступления и наличии его свидетелей, он направляет кого-либо из своих сотрудников непосредственно на место преступления".</w:t>
      </w:r>
    </w:p>
    <w:p w:rsidR="00000000" w:rsidRDefault="00000000"/>
    <w:p w:rsidR="00000000" w:rsidRDefault="00000000">
      <w:r>
        <w:t>148.</w:t>
      </w:r>
      <w:r>
        <w:tab/>
        <w:t>В статье 110 указывается:  "Если Департамент государственного обвинения полагает, что протокол о собранных доказательствах свидетельствует о совершении тяжкого преступления, он до окончания процедуры расследования не предпринимает никаких уголовно-процессуальных действий".</w:t>
      </w:r>
    </w:p>
    <w:p w:rsidR="00000000" w:rsidRDefault="00000000"/>
    <w:p w:rsidR="00000000" w:rsidRDefault="00000000">
      <w:r>
        <w:t>149.</w:t>
      </w:r>
      <w:r>
        <w:tab/>
        <w:t>Статья 121 устанавливает следующее:  "Без ущерба для прав на защиту следственные действия проводятся с соблюдением секретности, если законом не предписано иное.  Любое лицо, возбуждающее такие действия или принимающее в них участие, воздерживается от разглашения информации, имеющей к ним отношение.  Каждый, кто нарушает эту обязанность, подлежит наказанию, установленному в Уголовном кодексе".</w:t>
      </w:r>
    </w:p>
    <w:p w:rsidR="00000000" w:rsidRDefault="00000000"/>
    <w:p w:rsidR="00000000" w:rsidRDefault="00000000">
      <w:r>
        <w:t>150.</w:t>
      </w:r>
      <w:r>
        <w:tab/>
        <w:t>Статья 167 Кодекса гласит следующее:  "Следователь заслушивает каждого свидетеля отдельно и устраивает свидетелям очную ставку между собой, а также с обвиняемым лицом".</w:t>
      </w:r>
    </w:p>
    <w:p w:rsidR="00000000" w:rsidRDefault="00000000"/>
    <w:p w:rsidR="00000000" w:rsidRDefault="00000000">
      <w:r>
        <w:t>151.</w:t>
      </w:r>
      <w:r>
        <w:tab/>
        <w:t>В статье 193 Кодекса указывается:  "Каждое лицо, лишенное свободы, имеет право в любой момент подать письменную или устную жалобу начальнику пенитенциарного учреждения с просьбой препроводить ее Департаменту государственного обвинения.  Любое лицо, которому представляется жалоба, должно принять ее и сразу после внесения о ней записи в соответствующем журнале передать ее Департаменту государственного обвинения".</w:t>
      </w:r>
    </w:p>
    <w:p w:rsidR="00000000" w:rsidRDefault="00000000"/>
    <w:p w:rsidR="00000000" w:rsidRDefault="00000000">
      <w:r>
        <w:t>152.</w:t>
      </w:r>
      <w:r>
        <w:tab/>
        <w:t>Статья 562 Кодекса устанавливает следующее:  "Сотрудники полиции препровождают Департаменту государственного обвинения все представленные им сообщения и жалобы в том виде, в котором они были получены, с тем чтобы обеспечить возможность принятия по ним соответствующих мер".</w:t>
      </w:r>
    </w:p>
    <w:p w:rsidR="00000000" w:rsidRDefault="00000000"/>
    <w:p w:rsidR="00000000" w:rsidRDefault="00000000">
      <w:pPr>
        <w:pStyle w:val="Heading1"/>
        <w:rPr>
          <w:bCs/>
        </w:rPr>
      </w:pPr>
      <w:r>
        <w:rPr>
          <w:bCs/>
        </w:rPr>
        <w:t>Уголовный кодекс</w:t>
      </w:r>
    </w:p>
    <w:p w:rsidR="00000000" w:rsidRDefault="00000000">
      <w:pPr>
        <w:pStyle w:val="Heading1"/>
        <w:rPr>
          <w:bCs/>
        </w:rPr>
      </w:pPr>
    </w:p>
    <w:p w:rsidR="00000000" w:rsidRDefault="00000000">
      <w:r>
        <w:t>153.</w:t>
      </w:r>
      <w:r>
        <w:tab/>
        <w:t>Ситуации, при которых кто</w:t>
      </w:r>
      <w:r>
        <w:noBreakHyphen/>
        <w:t>либо пытается повлиять на свидетелей, рассматриваются в статье 181 Кодекса следующим образом:  "Любое лицо, которое применяет силу или угрозы, предлагает или обещает подарки или вознаграждение любого рода, с тем чтобы склонить другое лицо к отказу от дачи показаний или лжесвидетельству, но при этом не достигает своей цели, подлежит наказанию в виде лишения свободы на срок до одного года или штрафа.  Это же положение распространяется на экспертов и переводчиков".</w:t>
      </w:r>
    </w:p>
    <w:p w:rsidR="00000000" w:rsidRDefault="00000000"/>
    <w:p w:rsidR="00000000" w:rsidRDefault="00000000">
      <w:r>
        <w:t>154.</w:t>
      </w:r>
      <w:r>
        <w:tab/>
        <w:t>Статья 189 гласит:  "Любое лицо, разглашающее информацию о расследовании, проводимом в суде или Департаменте государственного обвинения, в отношении которой было принято решение о сохранении ее в тайне, наказывается тюремным заключением на срок до одного года или штрафом".</w:t>
      </w:r>
    </w:p>
    <w:p w:rsidR="00000000" w:rsidRDefault="00000000"/>
    <w:p w:rsidR="00000000" w:rsidRDefault="00000000">
      <w:pPr>
        <w:pStyle w:val="BodyText"/>
        <w:spacing w:line="288" w:lineRule="auto"/>
      </w:pPr>
      <w:r>
        <w:t>Инструкции Департамента государственного обвинения относительно применения Уголовно-процессуального кодекса</w:t>
      </w:r>
    </w:p>
    <w:p w:rsidR="00000000" w:rsidRDefault="00000000">
      <w:pPr>
        <w:pStyle w:val="BodyText"/>
        <w:spacing w:line="288" w:lineRule="auto"/>
      </w:pPr>
    </w:p>
    <w:p w:rsidR="00000000" w:rsidRDefault="00000000">
      <w:r>
        <w:t>155.</w:t>
      </w:r>
      <w:r>
        <w:tab/>
        <w:t>Статья 2 Инструкций гласит:</w:t>
      </w:r>
    </w:p>
    <w:p w:rsidR="00000000" w:rsidRDefault="00000000"/>
    <w:p w:rsidR="00000000" w:rsidRDefault="00000000">
      <w:pPr>
        <w:ind w:left="567" w:hanging="567"/>
      </w:pPr>
      <w:r>
        <w:tab/>
      </w:r>
      <w:r>
        <w:tab/>
        <w:t>"а)</w:t>
      </w:r>
      <w:r>
        <w:tab/>
        <w:t>Сотрудники, проводящие расследование, принимают сообщения и жалобы, поступающие к ним в связи с преступлениями.  Они и их подчиненные проясняют все вопросы и наводят необходимые справки для оказания помощи в расследовании фактов, которые были им сообщены или о которых они каким</w:t>
      </w:r>
      <w:r>
        <w:noBreakHyphen/>
        <w:t>либо образом узнали.  Они принимают все меры предосторожности для охраны доказательств преступления.  Все действия, предпринятые следователями, регистрируются в письменных протоколах, которые они обязаны подписывать с указанием времени и даты совершения того или иного действия".</w:t>
      </w:r>
    </w:p>
    <w:p w:rsidR="00000000" w:rsidRDefault="00000000">
      <w:pPr>
        <w:ind w:left="567" w:hanging="567"/>
      </w:pPr>
    </w:p>
    <w:p w:rsidR="00000000" w:rsidRDefault="00000000">
      <w:pPr>
        <w:ind w:left="567" w:hanging="567"/>
      </w:pPr>
      <w:r>
        <w:t>156.</w:t>
      </w:r>
      <w:r>
        <w:tab/>
        <w:t>В статье 3 указывается следующее:</w:t>
      </w:r>
    </w:p>
    <w:p w:rsidR="00000000" w:rsidRDefault="00000000">
      <w:pPr>
        <w:ind w:left="567" w:hanging="567"/>
      </w:pPr>
    </w:p>
    <w:p w:rsidR="00000000" w:rsidRDefault="00000000">
      <w:pPr>
        <w:ind w:left="567" w:hanging="567"/>
      </w:pPr>
      <w:r>
        <w:tab/>
      </w:r>
      <w:r>
        <w:tab/>
        <w:t>"а)</w:t>
      </w:r>
      <w:r>
        <w:tab/>
        <w:t>В случае совершения преступления любого рода и наличия его свидетелей, а также тяжкого преступления или нетяжкого преступления из числа упомянутых в Решении Генерального прокурора № 6 от 1979 года сотрудник, проводящий расследование, обязан незамедлительно направиться на место преступления для изучения вещественных доказательств преступления..;</w:t>
      </w:r>
    </w:p>
    <w:p w:rsidR="00000000" w:rsidRDefault="00000000">
      <w:pPr>
        <w:ind w:left="567" w:hanging="567"/>
      </w:pPr>
    </w:p>
    <w:p w:rsidR="00000000" w:rsidRDefault="00000000">
      <w:pPr>
        <w:ind w:left="567" w:hanging="567"/>
      </w:pPr>
      <w:r>
        <w:tab/>
      </w:r>
      <w:r>
        <w:tab/>
      </w:r>
      <w:r>
        <w:rPr>
          <w:lang w:val="en-US"/>
        </w:rPr>
        <w:t>b</w:t>
      </w:r>
      <w:r>
        <w:t>)</w:t>
      </w:r>
      <w:r>
        <w:tab/>
        <w:t>он обязан незамедлительно уведомить Департамент государственного обвинения о своем следовании к месту преступления.  Как только сотрудник Департамента государственного обвинения узнает о совершении тяжкого преступления, он обязан следовать к месту преступления".</w:t>
      </w:r>
    </w:p>
    <w:p w:rsidR="00000000" w:rsidRDefault="00000000">
      <w:pPr>
        <w:ind w:left="567" w:hanging="567"/>
      </w:pPr>
    </w:p>
    <w:p w:rsidR="00000000" w:rsidRDefault="00000000">
      <w:r>
        <w:t>157.</w:t>
      </w:r>
      <w:r>
        <w:tab/>
        <w:t>Статья 8 гласит:  "Если сотрудник Департамента государственного обвинения получает жалобу, в которой утверждается, что следователь совершил нарушение или не выполнил своих служебных обязанностей, и если он полагает, что эта жалоба имеет серьезный характер, он обязан направить директору Департамента письменный запрос по поводу его мнения об этом.  Если же жалоба является особенно важной, руководители Департамента передают ее государственным прокурорам.  В свою очередь, государственные прокуроры передают жалобу Генеральному прокурору".</w:t>
      </w:r>
    </w:p>
    <w:p w:rsidR="00000000" w:rsidRDefault="00000000"/>
    <w:p w:rsidR="00000000" w:rsidRDefault="00000000">
      <w:r>
        <w:t>158.</w:t>
      </w:r>
      <w:r>
        <w:tab/>
        <w:t>Статья 9 устанавливает следующее:  "Сотрудники Департамента государственного обвинения сами расследуют жалобы на следователей и не могут поручать такое расследование какой</w:t>
      </w:r>
      <w:r>
        <w:noBreakHyphen/>
        <w:t>либо третьей стороне".</w:t>
      </w:r>
    </w:p>
    <w:p w:rsidR="00000000" w:rsidRDefault="00000000"/>
    <w:p w:rsidR="00000000" w:rsidRDefault="00000000">
      <w:r>
        <w:t>159.</w:t>
      </w:r>
      <w:r>
        <w:tab/>
        <w:t>Статья 30 предусматривает следующее:</w:t>
      </w:r>
    </w:p>
    <w:p w:rsidR="00000000" w:rsidRDefault="00000000"/>
    <w:p w:rsidR="00000000" w:rsidRDefault="00000000">
      <w:pPr>
        <w:ind w:left="567" w:hanging="567"/>
      </w:pPr>
      <w:r>
        <w:tab/>
      </w:r>
      <w:r>
        <w:tab/>
        <w:t>"а)</w:t>
      </w:r>
      <w:r>
        <w:tab/>
        <w:t>По поступлении сообщения о преступлении сотрудник Департамента государственного обвинения направляется к месту его совершения даже при наличии определенных сомнений или спора относительно юрисдикции.  После выяснения фактов он препровождает сделанные им выводы служебной запиской на имя директора Департамента государственного обвинения, с тем чтобы запросить его мнение по вопросу о юрисдикции…".</w:t>
      </w:r>
    </w:p>
    <w:p w:rsidR="00000000" w:rsidRDefault="00000000">
      <w:pPr>
        <w:ind w:left="567" w:hanging="567"/>
      </w:pPr>
    </w:p>
    <w:p w:rsidR="00000000" w:rsidRDefault="00000000">
      <w:r>
        <w:t>160.</w:t>
      </w:r>
      <w:r>
        <w:tab/>
        <w:t>В статье 44 указывается следующее:  "Следователь не обнаруживает перед свидетелями своих сомнений в их показаниях, не делая каких</w:t>
      </w:r>
      <w:r>
        <w:noBreakHyphen/>
        <w:t>либо замечаний или жестов, способных запугать их или воспрепятствовать им сообщить о том, чему они были свидетелями".</w:t>
      </w:r>
    </w:p>
    <w:p w:rsidR="00000000" w:rsidRDefault="00000000"/>
    <w:p w:rsidR="00000000" w:rsidRDefault="00000000">
      <w:r>
        <w:t>161.</w:t>
      </w:r>
      <w:r>
        <w:tab/>
        <w:t>Статья 62 гласит:  "Если сообщение касается преступления, которое уже расследуется, сотрудники Департамента государственного обвинения приступают к расследованию нового сообщения…".</w:t>
      </w:r>
    </w:p>
    <w:p w:rsidR="00000000" w:rsidRDefault="00000000"/>
    <w:p w:rsidR="00000000" w:rsidRDefault="00000000">
      <w:r>
        <w:t>162.</w:t>
      </w:r>
      <w:r>
        <w:tab/>
        <w:t>Статья 63 гласит:  "Сотрудники Департамента государственного обвинения сами расследуют любые утверждения в отношении совершения тяжких или нетяжких преступлений военнослужащими или сотрудниками полиции, независимо от того, совершили ли они их при исполнении своих обязанностей.  В соответствии с положениями Военно-уголовного кодекса принимать решения относительно воинских преступлений уполномочены сотрудники Департамента военной прокуратуры…".</w:t>
      </w:r>
    </w:p>
    <w:p w:rsidR="00000000" w:rsidRDefault="00000000"/>
    <w:p w:rsidR="00000000" w:rsidRDefault="00000000">
      <w:r>
        <w:t>163.</w:t>
      </w:r>
      <w:r>
        <w:tab/>
        <w:t>В статье 64 указывается:  "Если Департамент государственного обвинения получает жалобу о том, что судебное должностное лицо или технический сотрудник суда совершили правонарушение при исполнении ими своих служебных обязанностей или в связи с ними, он принимает заявление от жалобщика и его свидетелей и в зависимости от серьезности жалобы запрашивает мнение директора Департамента о целесообразности допроса лица, на которое была подана жалоба, и проведения расследования".</w:t>
      </w:r>
    </w:p>
    <w:p w:rsidR="00000000" w:rsidRDefault="00000000"/>
    <w:p w:rsidR="00000000" w:rsidRDefault="00000000">
      <w:r>
        <w:t>164.</w:t>
      </w:r>
      <w:r>
        <w:tab/>
        <w:t>Статья 69:</w:t>
      </w:r>
    </w:p>
    <w:p w:rsidR="00000000" w:rsidRDefault="00000000"/>
    <w:p w:rsidR="00000000" w:rsidRDefault="00000000">
      <w:pPr>
        <w:ind w:left="567" w:hanging="567"/>
      </w:pPr>
      <w:r>
        <w:tab/>
      </w:r>
      <w:r>
        <w:tab/>
        <w:t>"а)</w:t>
      </w:r>
      <w:r>
        <w:tab/>
        <w:t>Обвиняемое лицо, пострадавший, любое лицо, понесшее ущерб в результате преступления, лицо, виновное в нем, и его представители могут присутствовать на всех следственных действиях.  Сотрудник Департамента государственного обвинения проводит расследование в их отсутствие в чрезвычайных обстоятельствах, если он полагает, что это необходимо в силу характера дела, или если он опасается возможного давления, запугивания или влияния на свидетелей.  Противные стороны имеют возможность проверить ход расследования либо в момент своей явки, либо когда отпадает необходимость в проведении расследования в их отсутствие".</w:t>
      </w:r>
    </w:p>
    <w:p w:rsidR="00000000" w:rsidRDefault="00000000">
      <w:pPr>
        <w:ind w:left="567" w:hanging="567"/>
      </w:pPr>
    </w:p>
    <w:p w:rsidR="00000000" w:rsidRDefault="00000000">
      <w:pPr>
        <w:pStyle w:val="Heading7"/>
        <w:spacing w:line="288" w:lineRule="auto"/>
        <w:ind w:left="567"/>
        <w:jc w:val="center"/>
        <w:rPr>
          <w:sz w:val="24"/>
        </w:rPr>
      </w:pPr>
      <w:r>
        <w:rPr>
          <w:sz w:val="24"/>
          <w:lang w:val="en-US"/>
        </w:rPr>
        <w:t>M</w:t>
      </w:r>
      <w:r>
        <w:rPr>
          <w:sz w:val="24"/>
        </w:rPr>
        <w:t>.</w:t>
      </w:r>
      <w:r>
        <w:rPr>
          <w:sz w:val="24"/>
        </w:rPr>
        <w:tab/>
        <w:t>Статья 14</w:t>
      </w:r>
    </w:p>
    <w:p w:rsidR="00000000" w:rsidRDefault="00000000">
      <w:pPr>
        <w:pStyle w:val="Heading7"/>
        <w:spacing w:line="288" w:lineRule="auto"/>
        <w:ind w:left="567"/>
        <w:jc w:val="center"/>
        <w:rPr>
          <w:sz w:val="24"/>
        </w:rPr>
      </w:pPr>
    </w:p>
    <w:p w:rsidR="00000000" w:rsidRDefault="00000000">
      <w:pPr>
        <w:ind w:left="567" w:hanging="567"/>
      </w:pPr>
      <w:r>
        <w:tab/>
        <w:t>"1.</w:t>
      </w:r>
      <w:r>
        <w:tab/>
        <w:t>Каждое государство-участник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включая средства для возможно более полной реабилитации.  В случае смерти жертвы в результате пытки право на компенсацию предоставляется его иждивенцам.</w:t>
      </w:r>
    </w:p>
    <w:p w:rsidR="00000000" w:rsidRDefault="00000000">
      <w:pPr>
        <w:ind w:left="567" w:hanging="567"/>
      </w:pPr>
    </w:p>
    <w:p w:rsidR="00000000" w:rsidRDefault="00000000">
      <w:pPr>
        <w:ind w:left="567" w:hanging="567"/>
      </w:pPr>
      <w:r>
        <w:tab/>
        <w:t>2.</w:t>
      </w:r>
      <w:r>
        <w:tab/>
        <w:t>Ничто в настоящей статье не затрагивает любого права жертвы или других лиц на компенсацию, которое может существовать согласно национальному законодательству".</w:t>
      </w:r>
    </w:p>
    <w:p w:rsidR="00000000" w:rsidRDefault="00000000">
      <w:pPr>
        <w:ind w:left="567" w:hanging="567"/>
      </w:pPr>
    </w:p>
    <w:p w:rsidR="00000000" w:rsidRDefault="00000000">
      <w:r>
        <w:t>165.</w:t>
      </w:r>
      <w:r>
        <w:tab/>
        <w:t>В правовой системе Йеменской Республики любое лицо, подвергшееся любому акту пытки, имеет право обращаться в суды за возмещением по закону.  Закон определяет соответствующую компенсацию иждивенцам любого лица, умершего вследствие применения к нему пыток.  Подробнее эти вопросы излагаются ниже.</w:t>
      </w:r>
    </w:p>
    <w:p w:rsidR="00000000" w:rsidRDefault="00000000"/>
    <w:p w:rsidR="00000000" w:rsidRDefault="00000000">
      <w:r>
        <w:rPr>
          <w:b/>
          <w:bCs/>
        </w:rPr>
        <w:br w:type="page"/>
        <w:t>Конституция</w:t>
      </w:r>
    </w:p>
    <w:p w:rsidR="00000000" w:rsidRDefault="00000000"/>
    <w:p w:rsidR="00000000" w:rsidRDefault="00000000">
      <w:r>
        <w:t>166.</w:t>
      </w:r>
      <w:r>
        <w:tab/>
        <w:t>В пункте е) статьи 48 Конституции указывается:  "Закон определяет меру наказания для каждого лица, действующего в нарушение положений любого пункта настоящей статьи, а также соответствующую компенсацию за любой ущерб, который может быть причинен задержанному лицу в результате такого нарушения".</w:t>
      </w:r>
    </w:p>
    <w:p w:rsidR="00000000" w:rsidRDefault="00000000"/>
    <w:p w:rsidR="00000000" w:rsidRDefault="00000000">
      <w:r>
        <w:rPr>
          <w:b/>
          <w:bCs/>
        </w:rPr>
        <w:t>Уголовный кодекс</w:t>
      </w:r>
    </w:p>
    <w:p w:rsidR="00000000" w:rsidRDefault="00000000"/>
    <w:p w:rsidR="00000000" w:rsidRDefault="00000000">
      <w:r>
        <w:t>167.</w:t>
      </w:r>
      <w:r>
        <w:tab/>
        <w:t>Статья 5 Уголовного кодекса гласит:  "Назначение наказаний, установленных в настоящем Кодексе, не затрагивает обязательства противных сторон обеспечивать возмещение и выплачивать компенсацию".</w:t>
      </w:r>
    </w:p>
    <w:p w:rsidR="00000000" w:rsidRDefault="00000000"/>
    <w:p w:rsidR="00000000" w:rsidRDefault="00000000">
      <w:r>
        <w:rPr>
          <w:b/>
          <w:bCs/>
        </w:rPr>
        <w:t>Уголовно-процессуальный кодекс</w:t>
      </w:r>
    </w:p>
    <w:p w:rsidR="00000000" w:rsidRDefault="00000000"/>
    <w:p w:rsidR="00000000" w:rsidRDefault="00000000">
      <w:r>
        <w:t>168.</w:t>
      </w:r>
      <w:r>
        <w:tab/>
        <w:t>Статья 43 Кодекса:  "Каждое лицо, которому был причинен вред в результате совершения преступления, имеет право, независимо от связанной с этим суммы, возбудить гражданский иск в уголовном суде и требовать компенсации за ущерб, возникший в результате преступления.  Производство по этому иску ведется одновременно с рассмотрением уголовного дела".</w:t>
      </w:r>
    </w:p>
    <w:p w:rsidR="00000000" w:rsidRDefault="00000000"/>
    <w:p w:rsidR="00000000" w:rsidRDefault="00000000">
      <w:r>
        <w:t>169.</w:t>
      </w:r>
      <w:r>
        <w:tab/>
        <w:t>Статья 44 гласит:  "Гражданские иски могут также возбуждаться независимо от уголовного дела, если производство по делу уже началось или если оно находится в процессе рассмотрения.  Суд определяет соответствующие меры предосторожности, которые надлежит принимать в безотлагательном порядке с целью защиты стороны, которой причинен вред.  Если уголовное дело прекращается по причине умственной неполноценности обвиняемого лица, выносится решение по гражданскому делу".</w:t>
      </w:r>
    </w:p>
    <w:p w:rsidR="00000000" w:rsidRDefault="00000000"/>
    <w:p w:rsidR="00000000" w:rsidRDefault="00000000">
      <w:r>
        <w:t>170.</w:t>
      </w:r>
      <w:r>
        <w:tab/>
        <w:t>Статья 47:  "Если лицо, которому был причинен вред в результате совершения преступления, становится недееспособным и не располагает юридическим представителем, действующим от его имени, Департамент государственного обвинения или суд, проводящий разбирательство по уголовному делу, могут назначать представителя для защиты гражданских прав пострадавшего.  Пострадавший ни при каких обстоятельствах не обязан уплачивать издержки, связанные с такой юридической помощью".</w:t>
      </w:r>
    </w:p>
    <w:p w:rsidR="00000000" w:rsidRDefault="00000000"/>
    <w:p w:rsidR="00000000" w:rsidRDefault="00000000">
      <w:r>
        <w:t>171.</w:t>
      </w:r>
      <w:r>
        <w:tab/>
        <w:t>В статье 48 говорится:  "Гражданский иск о выплате компенсации за понесенный ущерб возбуждается против лица, обвиняемого в преступлении, если это лицо является совершеннолетним, а в случае, когда такое лицо не обладает правоспособностью - против любого представляющего его лица.  Если у него нет своего представителя, суд может назначить кого-либо для выполнения его функций или может удовлетвориться тем, что его будет представлять Департамент государственного обвинения.  Аналогичным образом, может быть возбужден гражданский иск против лиц, несущих гражданскую ответственность за деяния, совершенные обвиняемым лицом.  Департамент государственного обвинения может назвать лиц, несущих гражданскую ответственность, даже при отсутствии гражданского истца по делу, с тем чтобы можно было бы истребовать от них по приговору покрытия расходов в пользу государства…".</w:t>
      </w:r>
    </w:p>
    <w:p w:rsidR="00000000" w:rsidRDefault="00000000"/>
    <w:p w:rsidR="00000000" w:rsidRDefault="00000000">
      <w:r>
        <w:t>172.</w:t>
      </w:r>
      <w:r>
        <w:tab/>
        <w:t>Статья 54 гласит:  "В суде, проводящем разбирательство по уголовному делу, может возбуждаться гражданский иск против застрахованного лица с целью истребования компенсации за ущерб, причиненный в результате совершения преступления.  На это застрахованное лицо распространяются все особые положения, изложенные в настоящем Кодексе".</w:t>
      </w:r>
    </w:p>
    <w:p w:rsidR="00000000" w:rsidRDefault="00000000"/>
    <w:p w:rsidR="00000000" w:rsidRDefault="00000000">
      <w:r>
        <w:t>173.</w:t>
      </w:r>
      <w:r>
        <w:tab/>
        <w:t>В статье 55 указывается:  "Гражданское дело прекращается по истечении срока рассмотрения дела, установленного в Гражданском кодексе.  Однако по истечении этого срока не прекращается гражданское дело, связанное с нарушением положений раздела II настоящего Кодекса, касающегося защиты свобод граждан.  Если возбужденное уголовное дело прекращается по какой-либо особой причине, это не затрагивает производства по гражданскому иску, который был возбужден в связи с этим уголовным делом".</w:t>
      </w:r>
    </w:p>
    <w:p w:rsidR="00000000" w:rsidRDefault="00000000"/>
    <w:p w:rsidR="00000000" w:rsidRDefault="00000000">
      <w:r>
        <w:t>174.</w:t>
      </w:r>
      <w:r>
        <w:tab/>
        <w:t>Статья 61 гласит:  "Если лицо, понесшее ущерб в результате совершения преступления, возбуждает в суде иск относительно компенсации</w:t>
      </w:r>
      <w:r>
        <w:rPr>
          <w:lang w:val="en-US"/>
        </w:rPr>
        <w:t>,</w:t>
      </w:r>
      <w:r>
        <w:t xml:space="preserve"> и вслед за этим возбуждается уголовный иск, то это лицо в случае, если оно отказывается от своего первоначального иска, может возбуждать гражданский иск в суде, проводящем рассмотрение по уголовному делу.  В таком случае оно не может возобновлять свой иск в гражданском суде, если только уголовный суд не примет иного решения".</w:t>
      </w:r>
    </w:p>
    <w:p w:rsidR="00000000" w:rsidRDefault="00000000"/>
    <w:p w:rsidR="00000000" w:rsidRDefault="00000000">
      <w:pPr>
        <w:jc w:val="center"/>
      </w:pPr>
      <w:r>
        <w:rPr>
          <w:b/>
          <w:bCs/>
        </w:rPr>
        <w:t>N.</w:t>
      </w:r>
      <w:r>
        <w:rPr>
          <w:b/>
          <w:bCs/>
        </w:rPr>
        <w:tab/>
        <w:t>Статья 15</w:t>
      </w:r>
    </w:p>
    <w:p w:rsidR="00000000" w:rsidRDefault="00000000">
      <w:pPr>
        <w:jc w:val="center"/>
      </w:pPr>
    </w:p>
    <w:p w:rsidR="00000000" w:rsidRDefault="00000000">
      <w:pPr>
        <w:ind w:left="567" w:hanging="567"/>
      </w:pPr>
      <w:r>
        <w:tab/>
      </w:r>
      <w:r>
        <w:tab/>
        <w:t>"Каждое государство-участник обеспечивает,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p>
    <w:p w:rsidR="00000000" w:rsidRDefault="00000000">
      <w:pPr>
        <w:ind w:left="567" w:hanging="567"/>
      </w:pPr>
    </w:p>
    <w:p w:rsidR="00000000" w:rsidRDefault="00000000">
      <w:r>
        <w:t>175.</w:t>
      </w:r>
      <w:r>
        <w:tab/>
        <w:t>В статье 6 Уголовно-процессуального кодекса говорится: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pPr>
        <w:jc w:val="center"/>
      </w:pPr>
      <w:r>
        <w:rPr>
          <w:b/>
          <w:bCs/>
        </w:rPr>
        <w:t>О.</w:t>
      </w:r>
      <w:r>
        <w:rPr>
          <w:b/>
          <w:bCs/>
        </w:rPr>
        <w:tab/>
        <w:t>Статья 16</w:t>
      </w:r>
    </w:p>
    <w:p w:rsidR="00000000" w:rsidRDefault="00000000">
      <w:pPr>
        <w:jc w:val="center"/>
      </w:pPr>
    </w:p>
    <w:p w:rsidR="00000000" w:rsidRDefault="00000000">
      <w:pPr>
        <w:ind w:left="567" w:hanging="567"/>
      </w:pPr>
      <w:r>
        <w:tab/>
        <w:t>"1.</w:t>
      </w:r>
      <w:r>
        <w:tab/>
        <w:t>Каждое государство-участник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которые не подпадают под определение пытки, содержащееся в статье 1, когда такие акты совершаются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частности, обязательства, содержащиеся в статьях 10, 11, 12 и 13, применяются с заменой упоминаний о пытке упоминаниями о других видах жестокого, бесчеловечного или унижающего достоинство обращения и наказания.</w:t>
      </w:r>
    </w:p>
    <w:p w:rsidR="00000000" w:rsidRDefault="00000000">
      <w:pPr>
        <w:ind w:left="567" w:hanging="567"/>
      </w:pPr>
    </w:p>
    <w:p w:rsidR="00000000" w:rsidRDefault="00000000">
      <w:pPr>
        <w:ind w:left="567" w:hanging="567"/>
      </w:pPr>
      <w:r>
        <w:tab/>
        <w:t>2.</w:t>
      </w:r>
      <w:r>
        <w:tab/>
        <w:t>Положения настоящей Конвенции не наносят ущерба положениям любых других международных договоров или национального законодательства, которые запрещают жестокое, бесчеловечное или унижающее достоинство обращение и наказание или касаются выдачи или высылки".</w:t>
      </w:r>
    </w:p>
    <w:p w:rsidR="00000000" w:rsidRDefault="00000000">
      <w:pPr>
        <w:ind w:left="567" w:hanging="567"/>
      </w:pPr>
    </w:p>
    <w:p w:rsidR="00000000" w:rsidRDefault="00000000">
      <w:r>
        <w:t>176.</w:t>
      </w:r>
      <w:r>
        <w:tab/>
        <w:t>Положения настоящей статьи рассматриваются в различных разделах настоящего доклада, а также в пунктах а), b), c) и d) статьи 48 Конституции.</w:t>
      </w:r>
    </w:p>
    <w:p w:rsidR="00000000" w:rsidRDefault="00000000"/>
    <w:p w:rsidR="00000000" w:rsidRDefault="00000000">
      <w:pPr>
        <w:rPr>
          <w:i/>
          <w:iCs/>
        </w:rPr>
      </w:pPr>
      <w:r>
        <w:t>177.</w:t>
      </w:r>
      <w:r>
        <w:tab/>
        <w:t>Помимо этого, статья 166 Уголовного кодекса предусматривает следующее:  "Любое государственное должностное лицо, которое в ходе выполнения своих обязанностей прямо или косвенно использует пытки, силу или угрозы в отношении обвиняемого лица, свидетеля или эксперта для получения признания в совершении преступления, показаний или сведений, имеющих к нему отношение, подлежит наказанию в виде тюремного заключения на срок до 10 лет.  Это положение действует без ущерба для права пострадавшего требовать возмещения (</w:t>
      </w:r>
      <w:r>
        <w:rPr>
          <w:i/>
          <w:iCs/>
        </w:rPr>
        <w:t xml:space="preserve">кисас), </w:t>
      </w:r>
      <w:r>
        <w:t xml:space="preserve">плату за кровь </w:t>
      </w:r>
      <w:r>
        <w:rPr>
          <w:i/>
          <w:iCs/>
        </w:rPr>
        <w:t>(дийю)</w:t>
      </w:r>
      <w:r>
        <w:t xml:space="preserve"> и компенсацию за телесные повреждения (</w:t>
      </w:r>
      <w:r>
        <w:rPr>
          <w:i/>
          <w:iCs/>
        </w:rPr>
        <w:t>арш</w:t>
      </w:r>
      <w:r>
        <w:t>)"</w:t>
      </w:r>
      <w:r>
        <w:rPr>
          <w:i/>
          <w:iCs/>
        </w:rPr>
        <w:t>.</w:t>
      </w:r>
    </w:p>
    <w:p w:rsidR="00000000" w:rsidRDefault="00000000">
      <w:pPr>
        <w:rPr>
          <w:i/>
          <w:iCs/>
        </w:rPr>
      </w:pPr>
    </w:p>
    <w:p w:rsidR="00000000" w:rsidRDefault="00000000">
      <w:r>
        <w:t>178.</w:t>
      </w:r>
      <w:r>
        <w:tab/>
        <w:t>Согласно статье 167 Кодекса:  "Любое государственное должностное лицо, которое прямо или косвенно назначает кому-либо наказание, иное, чем то, которое предусмотрено приговором или которое является более строгим, или отказывается выполнять распоряжение об освобождении, выполнение которого входит в его служебные обязанности, или преднамеренно содержит кого-либо в пенитенциарном учреждении свыше срока, указанного в приказе о помещении под стражу, подлежит наказанию в виде лишения свободы.  Это лицо в любом случае освобождается от занимаемой должности".</w:t>
      </w:r>
    </w:p>
    <w:p w:rsidR="00000000" w:rsidRDefault="00000000"/>
    <w:p w:rsidR="00000000" w:rsidRDefault="00000000">
      <w:r>
        <w:t>179.</w:t>
      </w:r>
      <w:r>
        <w:tab/>
        <w:t>Статья 168 Кодекса устанавливает следующее:  "Любое государственное должностное лицо, которое злоупотребляет своими должностными обязанностями, подвергая других лиц жестокому обращению, ущемляющему их достоинство или причиняющему им физическую боль, подлежит наказанию в виде лишения свободы сроком до одного года или в виде штрафа.  Это положение действует без ущерба для права пострадавших требовать возмещения (</w:t>
      </w:r>
      <w:r>
        <w:rPr>
          <w:i/>
          <w:iCs/>
        </w:rPr>
        <w:t>кисас</w:t>
      </w:r>
      <w:r>
        <w:t>), плату за кровь (</w:t>
      </w:r>
      <w:r>
        <w:rPr>
          <w:i/>
          <w:iCs/>
        </w:rPr>
        <w:t>дийю</w:t>
      </w:r>
      <w:r>
        <w:t>) и компенсацию за телесные повреждения (</w:t>
      </w:r>
      <w:r>
        <w:rPr>
          <w:i/>
          <w:iCs/>
        </w:rPr>
        <w:t>арш</w:t>
      </w:r>
      <w:r>
        <w:t>).  Во всех случаях суд распоряжается об освобождении этого должностного лица от занимаемой должности".</w:t>
      </w:r>
    </w:p>
    <w:p w:rsidR="00000000" w:rsidRDefault="00000000"/>
    <w:p w:rsidR="00000000" w:rsidRDefault="00000000">
      <w:r>
        <w:t>180.</w:t>
      </w:r>
      <w:r>
        <w:tab/>
        <w:t>Статья 246 Кодекса устанавливает максимальное наказание в виде лишения свободы сроком на три года для любого лица, которое незаконно производит арест, задержание или незаконно лишает кого-либо свободы.  Срок этого наказания увеличивается до пяти лет лишения свободы, если преступление совершает государственное должностное лицо, представитель государственного должностного лица или лицо, имеющее право на ношение оружия, а также в случае его совершения двумя или более лицами или в случаях, когда существовало намерение ущемить достоинство пострадавшего, когда жертвой явился несовершеннолетний, психически нездоровый или душевнобольной человек или когда лишение свободы представляло угрозу для жизни или здоровья пострадавшего.</w:t>
      </w:r>
    </w:p>
    <w:p w:rsidR="00000000" w:rsidRDefault="00000000"/>
    <w:p w:rsidR="00000000" w:rsidRDefault="00000000">
      <w:r>
        <w:t>181.</w:t>
      </w:r>
      <w:r>
        <w:tab/>
        <w:t>Статья 249 Кодекса гласит:  "Любому лицу, похищающему другое лицо, назначается наказание в виде лишения свободы сроком до пяти лет.  Эта мера наказания ужесточается до семи лет лишения свободы в случае, если жертвой похищения является лицо женского пола, несовершеннолетний, психически нездоровый или душевнобольной человек, а также если похищение осуществляется с применением силы, угроз или обмана.  В случае же причинения телесных повреждений, избиения или пыток в ходе или после похищения виновный наказывается лишением свободы на срок до 10 лет без ущерба для права пострадавшего претендовать на возмещение</w:t>
      </w:r>
      <w:r>
        <w:rPr>
          <w:iCs/>
        </w:rPr>
        <w:t xml:space="preserve"> </w:t>
      </w:r>
      <w:r>
        <w:rPr>
          <w:i/>
        </w:rPr>
        <w:t>(кисас)</w:t>
      </w:r>
      <w:r>
        <w:rPr>
          <w:iCs/>
        </w:rPr>
        <w:t xml:space="preserve">, плату за кровь </w:t>
      </w:r>
      <w:r>
        <w:rPr>
          <w:i/>
        </w:rPr>
        <w:t>(дийю)</w:t>
      </w:r>
      <w:r>
        <w:rPr>
          <w:iCs/>
        </w:rPr>
        <w:t xml:space="preserve"> или, </w:t>
      </w:r>
      <w:r>
        <w:t xml:space="preserve">в соответствующих случаях и если это обусловлено причиненным ущербом, компенсацию за телесные повреждения </w:t>
      </w:r>
      <w:r>
        <w:rPr>
          <w:i/>
        </w:rPr>
        <w:t>(арш).</w:t>
      </w:r>
      <w:r>
        <w:t xml:space="preserve">  Если во время похищения или после него совершаются убийство, прелюбодеяние, запрещенное сексуальное нападение или содомия, виновный карается смертной казнью".</w:t>
      </w:r>
    </w:p>
    <w:p w:rsidR="00000000" w:rsidRDefault="00000000"/>
    <w:p w:rsidR="00000000" w:rsidRDefault="00000000">
      <w:r>
        <w:rPr>
          <w:b/>
          <w:bCs/>
        </w:rPr>
        <w:br w:type="page"/>
        <w:t>Уголовно-процессуальный кодекс № 13 от 1994 года</w:t>
      </w:r>
    </w:p>
    <w:p w:rsidR="00000000" w:rsidRDefault="00000000"/>
    <w:p w:rsidR="00000000" w:rsidRDefault="00000000">
      <w:r>
        <w:t>182.</w:t>
      </w:r>
      <w:r>
        <w:tab/>
        <w:t>Согласно статье 6 Уголовно-процессуального кодекса:  "Ни одно обвиняемое лицо не может в целях получения признания подвергаться пыткам, бесчеловечному обращению или нанесению ему физического или психологического ущерба.  Любые показания, в отношении которых доказано, что они были даны обвиняемым лицом или свидетелем под давлением путем применения любых из вышеупомянутых действий, являются недействительными и не имеют какой-либо юридической силы".</w:t>
      </w:r>
    </w:p>
    <w:p w:rsidR="00000000" w:rsidRDefault="00000000"/>
    <w:p w:rsidR="00000000" w:rsidRDefault="00000000">
      <w:r>
        <w:t>183.</w:t>
      </w:r>
      <w:r>
        <w:tab/>
        <w:t>Пункт 1 статьи 7 Кодекса гласит:  "Аресты допускаются лишь в связи с действиями, караемыми по закону.  Они должны производиться в порядке, установленном законом".</w:t>
      </w:r>
    </w:p>
    <w:p w:rsidR="00000000" w:rsidRDefault="00000000"/>
    <w:p w:rsidR="00000000" w:rsidRDefault="00000000">
      <w:r>
        <w:t>184.</w:t>
      </w:r>
      <w:r>
        <w:tab/>
        <w:t>Статья 16 устанавливает следующее:  "Что касается отступлений от действия положений статьи 37, то такие отступления не допускаются в отношении права на рассмотрение уголовного иска в связи с преступлениями, ущемляющими свободу или достоинство граждан или являющимися покушением на свободу частной жизни".</w:t>
      </w:r>
    </w:p>
    <w:p w:rsidR="00000000" w:rsidRDefault="00000000"/>
    <w:p w:rsidR="00000000" w:rsidRDefault="00000000">
      <w:r>
        <w:t>185.</w:t>
      </w:r>
      <w:r>
        <w:tab/>
        <w:t>Статья 71 Кодекса устанавливает следующее:  "Арестованное лицо содержится под стражей отдельно от осужденных лиц.  В его отношении действует презумпция невиновности, и ему запрещается причинять физическое или нравственное страдание для получения от него признания или с любой другой целью".</w:t>
      </w:r>
    </w:p>
    <w:p w:rsidR="00000000" w:rsidRDefault="00000000"/>
    <w:p w:rsidR="00000000" w:rsidRDefault="00000000">
      <w:r>
        <w:t>186.</w:t>
      </w:r>
      <w:r>
        <w:tab/>
        <w:t>В статье 178 Уголовно-процессуального кодекса указывается, что обвиняемый не должен принуждаться к даче показаний под присягой или к ответу на вопросы.  Аналогичным образом, факт его отказа не рассматривается в качестве доказательства вменяемой ему вины.  Кроме того, против обвиняемого запрещается использовать обман или насилие или иное давление, имеющее целью склонить его к признанию или заставить его сознаться в содеянном.</w:t>
      </w:r>
    </w:p>
    <w:p w:rsidR="00000000" w:rsidRDefault="00000000"/>
    <w:p w:rsidR="00000000" w:rsidRDefault="00000000">
      <w:r>
        <w:t>187.</w:t>
      </w:r>
      <w:r>
        <w:tab/>
        <w:t>Статья 469 гласит:  "Наказания и меры, предусмотренные законом в отношении любого уголовного преступления, применяются только в соответствии с имеющим обязательную юридическую силу окончательным судебным решением, вынесенным компетентным судом".</w:t>
      </w:r>
    </w:p>
    <w:p w:rsidR="00000000" w:rsidRDefault="00000000"/>
    <w:p w:rsidR="00000000" w:rsidRDefault="00000000">
      <w:r>
        <w:rPr>
          <w:b/>
          <w:bCs/>
        </w:rPr>
        <w:t>Кодекс о воинских преступлениях и наказаниях № 21 от 1998 года</w:t>
      </w:r>
    </w:p>
    <w:p w:rsidR="00000000" w:rsidRDefault="00000000"/>
    <w:p w:rsidR="00000000" w:rsidRDefault="00000000">
      <w:r>
        <w:t>188.</w:t>
      </w:r>
      <w:r>
        <w:tab/>
        <w:t xml:space="preserve">В статье 20 раздела </w:t>
      </w:r>
      <w:r>
        <w:rPr>
          <w:lang w:val="en-US"/>
        </w:rPr>
        <w:t>III</w:t>
      </w:r>
      <w:r>
        <w:t xml:space="preserve"> ("Воинские преступления") Кодекса о воинских преступлениях и наказаниях указывается следующее:  "Любое лицо, которое в зоне боевых действий оставляет свой пост с целью ограбления пленного или убитого, больного или раненного лица, наказывается лишением свободы на срок до пяти лет или санкциями, соразмерными тяжести этого преступления.  Оно обязано вернуть похищенные вещи или возместить их эквивалентную стоимость".</w:t>
      </w:r>
    </w:p>
    <w:p w:rsidR="00000000" w:rsidRDefault="00000000"/>
    <w:p w:rsidR="00000000" w:rsidRDefault="00000000">
      <w:r>
        <w:t>189.</w:t>
      </w:r>
      <w:r>
        <w:tab/>
        <w:t>Статья 21 этого Кодекса гласит:  "Любое лицо, на которое распространяется действие положений настоящего Кодекса и которое в военное время совершает любое деяние, причиняющее ущерб лицам или собственности, подлежащим защите в соответствии с международными соглашениями, государством-участником которых является Йеменская Республика, наказывается лишением свободы на срок до 10 лет или санкциями, соразмерными тяжести этого преступления.  В соответствии с положениями настоящего Кодекса в качестве наказуемых квалифицируются, в частности, следующие деяния:</w:t>
      </w:r>
    </w:p>
    <w:p w:rsidR="00000000" w:rsidRDefault="00000000"/>
    <w:p w:rsidR="00000000" w:rsidRDefault="00000000">
      <w:r>
        <w:tab/>
        <w:t>"2.</w:t>
      </w:r>
      <w:r>
        <w:tab/>
        <w:t xml:space="preserve">Пытки пленных, жестокое обращение с ними или преднамеренное причинение </w:t>
      </w:r>
      <w:r>
        <w:tab/>
        <w:t>им сильной боли, равно как и проведение над ними научных экспериментов.</w:t>
      </w:r>
    </w:p>
    <w:p w:rsidR="00000000" w:rsidRDefault="00000000"/>
    <w:p w:rsidR="00000000" w:rsidRDefault="00000000">
      <w:r>
        <w:tab/>
        <w:t>3.</w:t>
      </w:r>
      <w:r>
        <w:tab/>
        <w:t xml:space="preserve">Преднамеренное причинение тяжкого ущерба физическому или психическому </w:t>
      </w:r>
      <w:r>
        <w:tab/>
        <w:t xml:space="preserve">здоровью военнопленных и пленных гражданских лиц или их вербовка в </w:t>
      </w:r>
      <w:r>
        <w:tab/>
        <w:t>вооруженные силы".</w:t>
      </w:r>
    </w:p>
    <w:p w:rsidR="00000000" w:rsidRDefault="00000000"/>
    <w:p w:rsidR="00000000" w:rsidRDefault="00000000">
      <w:r>
        <w:t>190.</w:t>
      </w:r>
      <w:r>
        <w:tab/>
        <w:t>В статье 22 Кодекса указывается:  "Право возбуждать уголовно-процессуальные действия в отношении преступлений, перечисленных в настоящем разделе, осуществляется без учета какого-либо срока давности".</w:t>
      </w:r>
    </w:p>
    <w:p w:rsidR="00000000" w:rsidRDefault="00000000"/>
    <w:p w:rsidR="00000000" w:rsidRDefault="00000000">
      <w:r>
        <w:t>191.</w:t>
      </w:r>
      <w:r>
        <w:tab/>
        <w:t>Статья 23 гласит:  "В случае совершения любого из преступлений, перечисленных в настоящем разделе, ответственность за него несут самый старший командир и его непосредственный подчиненный, которые могут освобождаться от предусмотренных за него наказаний только в том случае, если преступления совершались без их согласия или ведома, или если предотвратить эти преступления было невозможно".</w:t>
      </w:r>
    </w:p>
    <w:p w:rsidR="00000000" w:rsidRDefault="00000000"/>
    <w:p w:rsidR="00000000" w:rsidRDefault="00000000">
      <w:r>
        <w:t>192.</w:t>
      </w:r>
      <w:r>
        <w:tab/>
        <w:t xml:space="preserve">В статье 43 раздела </w:t>
      </w:r>
      <w:r>
        <w:rPr>
          <w:lang w:val="en-US"/>
        </w:rPr>
        <w:t>IX</w:t>
      </w:r>
      <w:r>
        <w:t xml:space="preserve"> Кодекса ("Преступления, связанные с превышением власти") предусматривается:  "Любое лицо, которое, действуя с превышением своих полномочий, отдает приказ или просит совершить деяния, не имеющие отношения к его служебным обязанностям, вымогает подарки или иные финансовые выгоды, наказывается лишением свободы на срок до пяти лет или санкциями, соразмерными тяжести этого преступления".</w:t>
      </w:r>
    </w:p>
    <w:p w:rsidR="00000000" w:rsidRDefault="00000000"/>
    <w:p w:rsidR="00000000" w:rsidRDefault="00000000">
      <w:r>
        <w:t>193.</w:t>
      </w:r>
      <w:r>
        <w:tab/>
        <w:t>В статье 44 указывается:  "Любое лицо, которое, злоупотребляя своей властью или должностным положением, приказывает подчиненному совершить уголовное преступление, наказывается лишением свободы на срок до пяти лет.  Без ущерба для действия положений Уголовного кодекса лицо, отдавшее приказ, рассматривается в качестве фактического автора преступления, независимо от того, имело ли место преступление или покушение на преступление".</w:t>
      </w:r>
    </w:p>
    <w:p w:rsidR="00000000" w:rsidRDefault="00000000"/>
    <w:p w:rsidR="00000000" w:rsidRDefault="00000000">
      <w:r>
        <w:t>194.</w:t>
      </w:r>
      <w:r>
        <w:tab/>
        <w:t xml:space="preserve">Аналогичным образом статья 47 предусматривает следующее:  "Без ущерба для действия Уголовного кодекса наказанию в виде двух лет лишения свободы и выплаты компенсации подлежит любой командир, который подвергает подчиненного избиению, причиняет ему телесные повреждения, совершает действия, могущие нанести ущерб его здоровью, или без законных оснований принуждает его выполнять дополнительные обязанности с целью причинения ему страданий или нанесения ему ущерба со стороны других лиц.  Если таковое преступление приводит к смерти пострадавшего, мерой наказания является смертная казнь".  </w:t>
      </w:r>
    </w:p>
    <w:p w:rsidR="00000000" w:rsidRDefault="00000000"/>
    <w:p w:rsidR="00000000" w:rsidRDefault="00000000">
      <w:r>
        <w:t>195.</w:t>
      </w:r>
      <w:r>
        <w:tab/>
        <w:t>Статья 52:  "Без ущерба для действия положений Уголовного кодекса любое лицо, избивающее подчиненного, наказывается лишением свободы на срок до пяти лет".</w:t>
      </w:r>
    </w:p>
    <w:p w:rsidR="00000000" w:rsidRDefault="00000000"/>
    <w:p w:rsidR="00000000" w:rsidRDefault="00000000">
      <w:r>
        <w:t>196.</w:t>
      </w:r>
      <w:r>
        <w:tab/>
        <w:t>Статья 53 устанавливает наказание в виде лишения свободы на срок до 10 лет для любого лица, которое при исполнении своих обязанностей прямо или косвенно использует пытки, силу или угрозы в отношении обвиняемого или свидетеля для получения признания в совершении преступления, показаний или сведений, имеющих к нему отношение.  Это положение действует без ущерба для права пострадавшего требовать возмещение (</w:t>
      </w:r>
      <w:r>
        <w:rPr>
          <w:i/>
          <w:iCs/>
        </w:rPr>
        <w:t>кисас</w:t>
      </w:r>
      <w:r>
        <w:t>)</w:t>
      </w:r>
      <w:r>
        <w:rPr>
          <w:i/>
          <w:iCs/>
        </w:rPr>
        <w:t xml:space="preserve">, </w:t>
      </w:r>
      <w:r>
        <w:t>плату за кровь (</w:t>
      </w:r>
      <w:r>
        <w:rPr>
          <w:i/>
          <w:iCs/>
        </w:rPr>
        <w:t>дийю</w:t>
      </w:r>
      <w:r>
        <w:t>) или компенсацию за телесные повреждения (</w:t>
      </w:r>
      <w:r>
        <w:rPr>
          <w:i/>
          <w:iCs/>
        </w:rPr>
        <w:t>арш</w:t>
      </w:r>
      <w:r>
        <w:t xml:space="preserve">).  </w:t>
      </w:r>
    </w:p>
    <w:p w:rsidR="00000000" w:rsidRDefault="00000000"/>
    <w:p w:rsidR="00000000" w:rsidRDefault="00000000">
      <w:pPr>
        <w:rPr>
          <w:b/>
          <w:bCs/>
        </w:rPr>
      </w:pPr>
      <w:r>
        <w:rPr>
          <w:b/>
          <w:bCs/>
        </w:rPr>
        <w:t>Закон о службе полиции № 15 от 2000 года</w:t>
      </w:r>
    </w:p>
    <w:p w:rsidR="00000000" w:rsidRDefault="00000000">
      <w:pPr>
        <w:rPr>
          <w:b/>
          <w:bCs/>
        </w:rPr>
      </w:pPr>
    </w:p>
    <w:p w:rsidR="00000000" w:rsidRDefault="00000000">
      <w:r>
        <w:t>197.</w:t>
      </w:r>
      <w:r>
        <w:tab/>
        <w:t xml:space="preserve">Согласно статье 7 раздела </w:t>
      </w:r>
      <w:r>
        <w:rPr>
          <w:lang w:val="en-US"/>
        </w:rPr>
        <w:t>II</w:t>
      </w:r>
      <w:r>
        <w:t xml:space="preserve"> Закона о службе полиции в обязанности сотрудников полиции входит следующее:</w:t>
      </w:r>
    </w:p>
    <w:p w:rsidR="00000000" w:rsidRDefault="00000000"/>
    <w:p w:rsidR="00000000" w:rsidRDefault="00000000">
      <w:pPr>
        <w:ind w:left="567"/>
      </w:pPr>
      <w:r>
        <w:t>"2.</w:t>
      </w:r>
      <w:r>
        <w:tab/>
        <w:t>Защита жизни, достоинства и собственности.</w:t>
      </w:r>
    </w:p>
    <w:p w:rsidR="00000000" w:rsidRDefault="00000000">
      <w:pPr>
        <w:ind w:left="567"/>
      </w:pPr>
    </w:p>
    <w:p w:rsidR="00000000" w:rsidRDefault="00000000">
      <w:pPr>
        <w:ind w:left="567"/>
      </w:pPr>
      <w:r>
        <w:t>4.</w:t>
      </w:r>
      <w:r>
        <w:tab/>
        <w:t>Обеспечение гарантий безопасности и неприкосновенности граждан и населения.</w:t>
      </w:r>
    </w:p>
    <w:p w:rsidR="00000000" w:rsidRDefault="00000000">
      <w:pPr>
        <w:ind w:left="567"/>
      </w:pPr>
    </w:p>
    <w:p w:rsidR="00000000" w:rsidRDefault="00000000">
      <w:pPr>
        <w:ind w:left="567"/>
      </w:pPr>
      <w:r>
        <w:t>6.</w:t>
      </w:r>
      <w:r>
        <w:tab/>
        <w:t>Управление пенитенциарными учреждениями и охрана заключенных.</w:t>
      </w:r>
    </w:p>
    <w:p w:rsidR="00000000" w:rsidRDefault="00000000">
      <w:pPr>
        <w:ind w:left="567"/>
      </w:pPr>
    </w:p>
    <w:p w:rsidR="00000000" w:rsidRDefault="00000000">
      <w:pPr>
        <w:ind w:left="567"/>
      </w:pPr>
      <w:r>
        <w:t>7.</w:t>
      </w:r>
      <w:r>
        <w:tab/>
        <w:t>Охрана государственных объектов и оказание содействия государственным органам власти в выполнении их задач в соответствии с положениями настоящего Закона.</w:t>
      </w:r>
    </w:p>
    <w:p w:rsidR="00000000" w:rsidRDefault="00000000">
      <w:pPr>
        <w:ind w:left="567"/>
      </w:pPr>
    </w:p>
    <w:p w:rsidR="00000000" w:rsidRDefault="00000000">
      <w:pPr>
        <w:ind w:left="567"/>
      </w:pPr>
      <w:r>
        <w:t>10.</w:t>
      </w:r>
      <w:r>
        <w:tab/>
        <w:t>Выполнение требуемых от них обязанностей в соответствии с законами, подзаконными актами и указами".</w:t>
      </w:r>
    </w:p>
    <w:p w:rsidR="00000000" w:rsidRDefault="00000000">
      <w:pPr>
        <w:ind w:left="567"/>
      </w:pPr>
    </w:p>
    <w:p w:rsidR="00000000" w:rsidRDefault="00000000">
      <w:r>
        <w:t>198.</w:t>
      </w:r>
      <w:r>
        <w:tab/>
        <w:t>Пункт b) статьи 9 Закона предусматривает следующее:  "Сотрудникам [полиции] запрещается прибегать к физическим пыткам или психологическому давлению в отношении любого лица во время сбора доказательств или получения показаний, равно как и в период содержания под стражей или лишения свободы".</w:t>
      </w:r>
    </w:p>
    <w:p w:rsidR="00000000" w:rsidRDefault="00000000">
      <w:pPr>
        <w:jc w:val="center"/>
        <w:rPr>
          <w:lang w:val="en-US"/>
        </w:rPr>
      </w:pPr>
    </w:p>
    <w:p w:rsidR="00000000" w:rsidRDefault="00000000">
      <w:pPr>
        <w:jc w:val="center"/>
        <w:rPr>
          <w:lang w:val="en-US"/>
        </w:rP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Информация, представленная Йеменом в соответствии со сводными руководящими принципами, касающимися подготовки первоначальной части докладов государств-участников, содержится в документе </w:t>
      </w:r>
      <w:r>
        <w:rPr>
          <w:lang w:val="en-US"/>
        </w:rPr>
        <w:t>HRI</w:t>
      </w:r>
      <w:r>
        <w:t>/</w:t>
      </w:r>
      <w:r>
        <w:rPr>
          <w:lang w:val="en-US"/>
        </w:rPr>
        <w:t>CORE</w:t>
      </w:r>
      <w:r>
        <w:t>/1/</w:t>
      </w:r>
      <w:r>
        <w:rPr>
          <w:lang w:val="en-US"/>
        </w:rPr>
        <w:t>Add</w:t>
      </w:r>
      <w:r>
        <w:t>.115.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CAT/C/16/Add.10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CAT/C/16/Add.10</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17386</Words>
  <Characters>99105</Characters>
  <Application>Microsoft Office Word</Application>
  <DocSecurity>4</DocSecurity>
  <Lines>825</Lines>
  <Paragraphs>198</Paragraphs>
  <ScaleCrop>false</ScaleCrop>
  <HeadingPairs>
    <vt:vector size="2" baseType="variant">
      <vt:variant>
        <vt:lpstr>Название</vt:lpstr>
      </vt:variant>
      <vt:variant>
        <vt:i4>1</vt:i4>
      </vt:variant>
    </vt:vector>
  </HeadingPairs>
  <TitlesOfParts>
    <vt:vector size="1" baseType="lpstr">
      <vt:lpstr>43283.01</vt:lpstr>
    </vt:vector>
  </TitlesOfParts>
  <Company> </Company>
  <LinksUpToDate>false</LinksUpToDate>
  <CharactersWithSpaces>121707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43283.01</dc:title>
  <dc:subject>Муравьев</dc:subject>
  <dc:creator>Аргунова</dc:creator>
  <cp:keywords/>
  <dc:description/>
  <cp:lastModifiedBy>Kataeva</cp:lastModifiedBy>
  <cp:revision>3</cp:revision>
  <cp:lastPrinted>2003-09-23T07:15:00Z</cp:lastPrinted>
  <dcterms:created xsi:type="dcterms:W3CDTF">2003-09-23T07:15:00Z</dcterms:created>
  <dcterms:modified xsi:type="dcterms:W3CDTF">2003-09-23T07:15:00Z</dcterms:modified>
</cp:coreProperties>
</file>