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96141">
              <w:rPr>
                <w:sz w:val="20"/>
                <w:lang w:val="en-US"/>
              </w:rPr>
              <w:t>C/MDA/CO/2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96141">
              <w:rPr>
                <w:sz w:val="20"/>
                <w:lang w:val="en-US"/>
              </w:rPr>
              <w:fldChar w:fldCharType="separate"/>
            </w:r>
            <w:r w:rsidR="00096141">
              <w:rPr>
                <w:sz w:val="20"/>
                <w:lang w:val="en-US"/>
              </w:rPr>
              <w:t>29 March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96141" w:rsidRPr="00456CFF" w:rsidRDefault="00096141" w:rsidP="00096141">
      <w:pPr>
        <w:spacing w:before="120" w:line="240" w:lineRule="exact"/>
        <w:rPr>
          <w:b/>
          <w:sz w:val="24"/>
        </w:rPr>
      </w:pPr>
      <w:r w:rsidRPr="00456CFF">
        <w:rPr>
          <w:b/>
          <w:sz w:val="24"/>
        </w:rPr>
        <w:t>Комитет против пыток</w:t>
      </w:r>
    </w:p>
    <w:p w:rsidR="00096141" w:rsidRPr="00F271BA" w:rsidRDefault="00096141" w:rsidP="00096141">
      <w:pPr>
        <w:spacing w:line="240" w:lineRule="exact"/>
        <w:rPr>
          <w:b/>
        </w:rPr>
      </w:pPr>
      <w:r w:rsidRPr="00F271BA">
        <w:rPr>
          <w:b/>
        </w:rPr>
        <w:t>Сорок третья сессия</w:t>
      </w:r>
    </w:p>
    <w:p w:rsidR="00096141" w:rsidRPr="00F271BA" w:rsidRDefault="00096141" w:rsidP="00096141">
      <w:pPr>
        <w:spacing w:line="240" w:lineRule="exact"/>
      </w:pPr>
      <w:r w:rsidRPr="00F271BA">
        <w:t>Женева, 2−20 ноября 2009 года</w:t>
      </w:r>
    </w:p>
    <w:p w:rsidR="00096141" w:rsidRDefault="00096141" w:rsidP="00096141">
      <w:pPr>
        <w:pStyle w:val="HChGR"/>
      </w:pPr>
      <w:r w:rsidRPr="00096141">
        <w:tab/>
      </w:r>
      <w:r w:rsidRPr="00096141">
        <w:tab/>
      </w:r>
      <w:r>
        <w:t>Рассмотрение докладов, представленных государствами-участниками в соответствии со статьей 19 Конвенции</w:t>
      </w:r>
    </w:p>
    <w:p w:rsidR="00096141" w:rsidRDefault="00096141" w:rsidP="00096141">
      <w:pPr>
        <w:pStyle w:val="H1GR"/>
      </w:pPr>
      <w:r w:rsidRPr="00096141">
        <w:tab/>
      </w:r>
      <w:r w:rsidRPr="00096141">
        <w:tab/>
      </w:r>
      <w:r>
        <w:t>Заключительные замечания Комитета против пыток</w:t>
      </w:r>
    </w:p>
    <w:p w:rsidR="00096141" w:rsidRDefault="00096141" w:rsidP="00096141">
      <w:pPr>
        <w:pStyle w:val="HChGR"/>
      </w:pPr>
      <w:r w:rsidRPr="00096141">
        <w:tab/>
      </w:r>
      <w:r w:rsidRPr="00096141">
        <w:tab/>
      </w:r>
      <w:r w:rsidR="00AC7EBB">
        <w:t xml:space="preserve">Республика </w:t>
      </w:r>
      <w:r>
        <w:t>Молдова</w:t>
      </w:r>
    </w:p>
    <w:p w:rsidR="00096141" w:rsidRDefault="00096141" w:rsidP="00096141">
      <w:pPr>
        <w:pStyle w:val="SingleTxtGR"/>
      </w:pPr>
      <w:r w:rsidRPr="008C11B3">
        <w:t>1.</w:t>
      </w:r>
      <w:r w:rsidRPr="008C11B3">
        <w:tab/>
      </w:r>
      <w:r>
        <w:t>Комитет</w:t>
      </w:r>
      <w:r w:rsidRPr="008C11B3">
        <w:t xml:space="preserve"> </w:t>
      </w:r>
      <w:r>
        <w:t>против</w:t>
      </w:r>
      <w:r w:rsidRPr="008C11B3">
        <w:t xml:space="preserve"> </w:t>
      </w:r>
      <w:r>
        <w:t>пыток</w:t>
      </w:r>
      <w:r w:rsidRPr="008C11B3">
        <w:t xml:space="preserve"> </w:t>
      </w:r>
      <w:r>
        <w:t>рассмотрел</w:t>
      </w:r>
      <w:r w:rsidRPr="008C11B3">
        <w:t xml:space="preserve"> </w:t>
      </w:r>
      <w:r>
        <w:t>второй</w:t>
      </w:r>
      <w:r w:rsidRPr="008C11B3">
        <w:t xml:space="preserve"> </w:t>
      </w:r>
      <w:r>
        <w:t>периодический</w:t>
      </w:r>
      <w:r w:rsidRPr="008C11B3">
        <w:t xml:space="preserve"> </w:t>
      </w:r>
      <w:r>
        <w:t>доклад</w:t>
      </w:r>
      <w:r w:rsidRPr="008C11B3">
        <w:t xml:space="preserve"> </w:t>
      </w:r>
      <w:r w:rsidR="00AC7EBB">
        <w:t>Респу</w:t>
      </w:r>
      <w:r w:rsidR="00AC7EBB">
        <w:t>б</w:t>
      </w:r>
      <w:r w:rsidR="00AC7EBB">
        <w:t xml:space="preserve">лики </w:t>
      </w:r>
      <w:r>
        <w:t>Молдов</w:t>
      </w:r>
      <w:r w:rsidR="00AC7EBB">
        <w:t>а</w:t>
      </w:r>
      <w:r w:rsidRPr="008C11B3">
        <w:t xml:space="preserve"> 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</w:t>
      </w:r>
      <w:r w:rsidRPr="008C11B3">
        <w:rPr>
          <w:lang w:val="en-US"/>
        </w:rPr>
        <w:t>MDA</w:t>
      </w:r>
      <w:r w:rsidRPr="008C11B3">
        <w:t xml:space="preserve">/2) </w:t>
      </w:r>
      <w:r>
        <w:t>на</w:t>
      </w:r>
      <w:r w:rsidRPr="008C11B3">
        <w:t xml:space="preserve"> </w:t>
      </w:r>
      <w:r>
        <w:t>своих</w:t>
      </w:r>
      <w:r w:rsidRPr="008C11B3">
        <w:t xml:space="preserve"> 910</w:t>
      </w:r>
      <w:r>
        <w:t xml:space="preserve">-м и </w:t>
      </w:r>
      <w:r w:rsidRPr="008C11B3">
        <w:t>912</w:t>
      </w:r>
      <w:r>
        <w:t>-м</w:t>
      </w:r>
      <w:r w:rsidRPr="008C11B3">
        <w:t xml:space="preserve"> </w:t>
      </w:r>
      <w:r>
        <w:t xml:space="preserve">заседаниях </w:t>
      </w:r>
      <w:r w:rsidRPr="008C11B3">
        <w:t>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</w:t>
      </w:r>
      <w:r w:rsidRPr="008C11B3">
        <w:rPr>
          <w:lang w:val="en-US"/>
        </w:rPr>
        <w:t>SR</w:t>
      </w:r>
      <w:r w:rsidRPr="008C11B3">
        <w:t xml:space="preserve">.910 </w:t>
      </w:r>
      <w:r>
        <w:t>и</w:t>
      </w:r>
      <w:r w:rsidRPr="008C11B3">
        <w:t xml:space="preserve"> 912)</w:t>
      </w:r>
      <w:r>
        <w:t xml:space="preserve">, состоявшихся 11 и 12 ноября </w:t>
      </w:r>
      <w:r w:rsidRPr="008C11B3">
        <w:t>2009</w:t>
      </w:r>
      <w:r>
        <w:t xml:space="preserve"> года</w:t>
      </w:r>
      <w:r w:rsidRPr="008C11B3">
        <w:t xml:space="preserve">, </w:t>
      </w:r>
      <w:r>
        <w:t xml:space="preserve">и на своем </w:t>
      </w:r>
      <w:r w:rsidR="000E14BF">
        <w:br/>
      </w:r>
      <w:r w:rsidR="00AC7EBB">
        <w:t>922</w:t>
      </w:r>
      <w:r w:rsidR="000E14BF">
        <w:t xml:space="preserve">-м </w:t>
      </w:r>
      <w:r>
        <w:t xml:space="preserve">заседании </w:t>
      </w:r>
      <w:r w:rsidRPr="008C11B3">
        <w:t>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</w:t>
      </w:r>
      <w:r w:rsidRPr="008C11B3">
        <w:rPr>
          <w:lang w:val="en-US"/>
        </w:rPr>
        <w:t>SR</w:t>
      </w:r>
      <w:r w:rsidR="00AC7EBB">
        <w:t>.922)</w:t>
      </w:r>
      <w:r>
        <w:t xml:space="preserve">, состоявшемся </w:t>
      </w:r>
      <w:r w:rsidR="00AC7EBB">
        <w:t xml:space="preserve">19 </w:t>
      </w:r>
      <w:r>
        <w:t>ноября 2009 года, принял следу</w:t>
      </w:r>
      <w:r>
        <w:t>ю</w:t>
      </w:r>
      <w:r>
        <w:t>щие выводы и рекомендации.</w:t>
      </w:r>
    </w:p>
    <w:p w:rsidR="00096141" w:rsidRDefault="00096141" w:rsidP="00096141">
      <w:pPr>
        <w:pStyle w:val="HChGR"/>
      </w:pPr>
      <w:r w:rsidRPr="00096141">
        <w:tab/>
      </w:r>
      <w:r>
        <w:t>А.</w:t>
      </w:r>
      <w:r>
        <w:tab/>
        <w:t>Введение</w:t>
      </w:r>
    </w:p>
    <w:p w:rsidR="00096141" w:rsidRDefault="00096141" w:rsidP="00096141">
      <w:pPr>
        <w:pStyle w:val="SingleTxtGR"/>
      </w:pPr>
      <w:r>
        <w:t>2.</w:t>
      </w:r>
      <w:r>
        <w:tab/>
        <w:t xml:space="preserve">Комитет приветствует представление второго периодического доклада </w:t>
      </w:r>
      <w:r w:rsidR="00AC7EBB">
        <w:t xml:space="preserve">Республики </w:t>
      </w:r>
      <w:r>
        <w:t>Молдов</w:t>
      </w:r>
      <w:r w:rsidR="00AC7EBB">
        <w:t>а</w:t>
      </w:r>
      <w:r>
        <w:t>, который, хотя в целом соответствует разработанным К</w:t>
      </w:r>
      <w:r>
        <w:t>о</w:t>
      </w:r>
      <w:r>
        <w:t>митетом руководящим принципам подготовки докладов, представлен с почти трехлетним опозданием и содержит недостаточную статистическую и практ</w:t>
      </w:r>
      <w:r>
        <w:t>и</w:t>
      </w:r>
      <w:r>
        <w:t>ческую информацию об осуществлении положений Конвенции. Комитет</w:t>
      </w:r>
      <w:r w:rsidRPr="008C11B3">
        <w:t xml:space="preserve"> </w:t>
      </w:r>
      <w:r>
        <w:t>также</w:t>
      </w:r>
      <w:r w:rsidRPr="008C11B3">
        <w:t xml:space="preserve"> </w:t>
      </w:r>
      <w:r>
        <w:t>приве</w:t>
      </w:r>
      <w:r>
        <w:t>т</w:t>
      </w:r>
      <w:r>
        <w:t>ствует</w:t>
      </w:r>
      <w:r w:rsidRPr="008C11B3">
        <w:t xml:space="preserve"> </w:t>
      </w:r>
      <w:r>
        <w:t>представление</w:t>
      </w:r>
      <w:r w:rsidRPr="008C11B3">
        <w:t xml:space="preserve"> </w:t>
      </w:r>
      <w:r>
        <w:t>ответов</w:t>
      </w:r>
      <w:r w:rsidRPr="008C11B3">
        <w:t xml:space="preserve"> </w:t>
      </w:r>
      <w:r>
        <w:t>на</w:t>
      </w:r>
      <w:r w:rsidRPr="008C11B3">
        <w:t xml:space="preserve"> </w:t>
      </w:r>
      <w:r>
        <w:t>перечень</w:t>
      </w:r>
      <w:r w:rsidRPr="008C11B3">
        <w:t xml:space="preserve"> </w:t>
      </w:r>
      <w:r>
        <w:t>вопросов</w:t>
      </w:r>
      <w:r w:rsidRPr="008C11B3">
        <w:t xml:space="preserve"> 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</w:t>
      </w:r>
      <w:r w:rsidRPr="008C11B3">
        <w:rPr>
          <w:lang w:val="en-US"/>
        </w:rPr>
        <w:t>MDA</w:t>
      </w:r>
      <w:r w:rsidRPr="008C11B3">
        <w:t>/</w:t>
      </w:r>
      <w:r w:rsidR="00AC7EBB">
        <w:t xml:space="preserve"> </w:t>
      </w:r>
      <w:r w:rsidRPr="008C11B3">
        <w:rPr>
          <w:lang w:val="en-US"/>
        </w:rPr>
        <w:t>Q</w:t>
      </w:r>
      <w:r w:rsidRPr="008C11B3">
        <w:t>/2/</w:t>
      </w:r>
      <w:r w:rsidRPr="008C11B3">
        <w:rPr>
          <w:lang w:val="en-US"/>
        </w:rPr>
        <w:t>Add</w:t>
      </w:r>
      <w:r w:rsidRPr="008C11B3">
        <w:t>.1)</w:t>
      </w:r>
      <w:r>
        <w:t xml:space="preserve">, </w:t>
      </w:r>
      <w:r w:rsidR="00AC7EBB">
        <w:t xml:space="preserve">в </w:t>
      </w:r>
      <w:r>
        <w:t>которы</w:t>
      </w:r>
      <w:r w:rsidR="00AC7EBB">
        <w:t>х</w:t>
      </w:r>
      <w:r>
        <w:t xml:space="preserve"> </w:t>
      </w:r>
      <w:r w:rsidR="00AC7EBB">
        <w:t xml:space="preserve">государство-участник сообщило </w:t>
      </w:r>
      <w:r>
        <w:t>дополнительную и</w:t>
      </w:r>
      <w:r>
        <w:t>н</w:t>
      </w:r>
      <w:r>
        <w:t xml:space="preserve">формацию о </w:t>
      </w:r>
      <w:r w:rsidR="00AC7EBB">
        <w:t xml:space="preserve">принятых </w:t>
      </w:r>
      <w:r w:rsidR="000E14BF">
        <w:t xml:space="preserve">им </w:t>
      </w:r>
      <w:r>
        <w:t>мерах</w:t>
      </w:r>
      <w:r w:rsidR="00AC7EBB">
        <w:t xml:space="preserve"> по </w:t>
      </w:r>
      <w:r>
        <w:t>осуществлени</w:t>
      </w:r>
      <w:r w:rsidR="00AC7EBB">
        <w:t>ю</w:t>
      </w:r>
      <w:r>
        <w:t xml:space="preserve"> </w:t>
      </w:r>
      <w:r w:rsidR="00AC7EBB">
        <w:t>Конвенции</w:t>
      </w:r>
      <w:r>
        <w:t xml:space="preserve">. </w:t>
      </w:r>
      <w:r w:rsidR="00AC7EBB">
        <w:t xml:space="preserve">Вместе с тем Комитет </w:t>
      </w:r>
      <w:r>
        <w:t>сожалеет по поводу того, что государство-участник не представило о</w:t>
      </w:r>
      <w:r>
        <w:t>т</w:t>
      </w:r>
      <w:r>
        <w:t xml:space="preserve">вета в рамках последующих мер в связи с вопросами, заданными </w:t>
      </w:r>
      <w:r w:rsidR="00AC7EBB">
        <w:t xml:space="preserve">им </w:t>
      </w:r>
      <w:r>
        <w:t>в ходе ра</w:t>
      </w:r>
      <w:r>
        <w:t>с</w:t>
      </w:r>
      <w:r>
        <w:t xml:space="preserve">смотрения первоначального доклада </w:t>
      </w:r>
      <w:r w:rsidR="00AC7EBB">
        <w:t xml:space="preserve">Республики </w:t>
      </w:r>
      <w:r>
        <w:t>Молдов</w:t>
      </w:r>
      <w:r w:rsidR="00AC7EBB">
        <w:t>а</w:t>
      </w:r>
      <w:r w:rsidRPr="008C11B3">
        <w:t xml:space="preserve"> 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/32/</w:t>
      </w:r>
      <w:r w:rsidRPr="008C11B3">
        <w:rPr>
          <w:lang w:val="en-US"/>
        </w:rPr>
        <w:t>Add</w:t>
      </w:r>
      <w:r w:rsidRPr="008C11B3">
        <w:t>.4)</w:t>
      </w:r>
      <w:r>
        <w:t xml:space="preserve">, </w:t>
      </w:r>
      <w:r w:rsidR="00AC7EBB">
        <w:t>несмотря на напоминание, направленное 7 марта 2006 года Республике Молд</w:t>
      </w:r>
      <w:r w:rsidR="00AC7EBB">
        <w:t>о</w:t>
      </w:r>
      <w:r w:rsidR="00AC7EBB">
        <w:t xml:space="preserve">ва </w:t>
      </w:r>
      <w:r>
        <w:t>Докладчик</w:t>
      </w:r>
      <w:r w:rsidR="00AC7EBB">
        <w:t>ом</w:t>
      </w:r>
      <w:r>
        <w:t xml:space="preserve"> Комитета по последующим мерам</w:t>
      </w:r>
      <w:r w:rsidR="00AE289A">
        <w:t xml:space="preserve"> в связи с </w:t>
      </w:r>
      <w:r>
        <w:t>заключительны</w:t>
      </w:r>
      <w:r w:rsidR="00AE289A">
        <w:t>ми</w:t>
      </w:r>
      <w:r>
        <w:t xml:space="preserve"> замечани</w:t>
      </w:r>
      <w:r w:rsidR="00AE289A">
        <w:t>ями</w:t>
      </w:r>
      <w:r>
        <w:t xml:space="preserve"> </w:t>
      </w:r>
      <w:r w:rsidRPr="008C11B3">
        <w:t>(</w:t>
      </w:r>
      <w:r w:rsidRPr="008C11B3">
        <w:rPr>
          <w:lang w:val="en-US"/>
        </w:rPr>
        <w:t>CAT</w:t>
      </w:r>
      <w:r w:rsidRPr="008C11B3">
        <w:t>/</w:t>
      </w:r>
      <w:r w:rsidRPr="008C11B3">
        <w:rPr>
          <w:lang w:val="en-US"/>
        </w:rPr>
        <w:t>C</w:t>
      </w:r>
      <w:r w:rsidRPr="008C11B3">
        <w:t>/</w:t>
      </w:r>
      <w:r w:rsidRPr="008C11B3">
        <w:rPr>
          <w:lang w:val="en-US"/>
        </w:rPr>
        <w:t>CR</w:t>
      </w:r>
      <w:r w:rsidRPr="008C11B3">
        <w:t>/30/7</w:t>
      </w:r>
      <w:r>
        <w:t>).</w:t>
      </w:r>
    </w:p>
    <w:p w:rsidR="00096141" w:rsidRDefault="00096141" w:rsidP="00096141">
      <w:pPr>
        <w:pStyle w:val="SingleTxtGR"/>
      </w:pPr>
      <w:r>
        <w:t>3.</w:t>
      </w:r>
      <w:r>
        <w:tab/>
        <w:t>Комитет с удовлетворением отмечает конструктивный диалог, который состоялся с высокопоставленной делегацией государства-участника.</w:t>
      </w:r>
    </w:p>
    <w:p w:rsidR="00096141" w:rsidRDefault="00096141" w:rsidP="00096141">
      <w:pPr>
        <w:pStyle w:val="SingleTxtGR"/>
      </w:pPr>
      <w:r>
        <w:t>4.</w:t>
      </w:r>
      <w:r>
        <w:tab/>
        <w:t xml:space="preserve">Комитет </w:t>
      </w:r>
      <w:r w:rsidR="00AE289A">
        <w:t>также принимает к сведению заявление государства-участника о том, что оно не может нести ответственность за нарушения прав человека, с</w:t>
      </w:r>
      <w:r w:rsidR="00AE289A">
        <w:t>о</w:t>
      </w:r>
      <w:r w:rsidR="00AE289A">
        <w:t>вершенные на территории, над которой оно "не осуществляет реальной юри</w:t>
      </w:r>
      <w:r w:rsidR="00AE289A">
        <w:t>с</w:t>
      </w:r>
      <w:r w:rsidR="00AE289A">
        <w:t>дикции", как это происходит в случае с районами, расположенными на левом берегу Днестра (</w:t>
      </w:r>
      <w:r w:rsidR="00AE289A">
        <w:rPr>
          <w:lang w:val="en-US"/>
        </w:rPr>
        <w:t>HRI</w:t>
      </w:r>
      <w:r w:rsidR="00AE289A" w:rsidRPr="00AE289A">
        <w:t>/</w:t>
      </w:r>
      <w:r w:rsidR="00AE289A">
        <w:rPr>
          <w:lang w:val="en-US"/>
        </w:rPr>
        <w:t>CORE</w:t>
      </w:r>
      <w:r w:rsidR="00AE289A">
        <w:t>/</w:t>
      </w:r>
      <w:r w:rsidR="00AE289A" w:rsidRPr="00AE289A">
        <w:t>1/</w:t>
      </w:r>
      <w:r w:rsidR="00AE289A">
        <w:rPr>
          <w:lang w:val="en-US"/>
        </w:rPr>
        <w:t>Add</w:t>
      </w:r>
      <w:r w:rsidR="00AE289A" w:rsidRPr="00AE289A">
        <w:t xml:space="preserve">.114, </w:t>
      </w:r>
      <w:r w:rsidR="00AE289A">
        <w:t>пункты 33−34)</w:t>
      </w:r>
      <w:r w:rsidR="00D51AA5">
        <w:t>.</w:t>
      </w:r>
      <w:r w:rsidR="00F33506">
        <w:t xml:space="preserve"> </w:t>
      </w:r>
      <w:r>
        <w:t>Комитет</w:t>
      </w:r>
      <w:r w:rsidR="00D51AA5">
        <w:t>,</w:t>
      </w:r>
      <w:r>
        <w:t xml:space="preserve"> тем не менее</w:t>
      </w:r>
      <w:r w:rsidR="00D51AA5">
        <w:t>,</w:t>
      </w:r>
      <w:r>
        <w:t xml:space="preserve"> </w:t>
      </w:r>
      <w:r w:rsidR="00F33506">
        <w:t xml:space="preserve">вновь </w:t>
      </w:r>
      <w:r>
        <w:t>подтверждает сохраняющееся обязательство государства-участника обе</w:t>
      </w:r>
      <w:r>
        <w:t>с</w:t>
      </w:r>
      <w:r>
        <w:t xml:space="preserve">печить запрещение </w:t>
      </w:r>
      <w:r w:rsidR="00F33506">
        <w:t xml:space="preserve">актов </w:t>
      </w:r>
      <w:r>
        <w:t>пыток и других видов жестокого обращения на всей его территории.</w:t>
      </w:r>
    </w:p>
    <w:p w:rsidR="00096141" w:rsidRDefault="00096141" w:rsidP="00923F61">
      <w:pPr>
        <w:pStyle w:val="HChGR"/>
        <w:spacing w:before="320"/>
      </w:pPr>
      <w:r>
        <w:tab/>
        <w:t>В.</w:t>
      </w:r>
      <w:r>
        <w:tab/>
        <w:t>Позитивные аспекты</w:t>
      </w:r>
    </w:p>
    <w:p w:rsidR="00096141" w:rsidRDefault="00096141" w:rsidP="00923F61">
      <w:pPr>
        <w:pStyle w:val="SingleTxtGR"/>
        <w:spacing w:line="220" w:lineRule="atLeast"/>
      </w:pPr>
      <w:r>
        <w:t>5.</w:t>
      </w:r>
      <w:r>
        <w:tab/>
        <w:t>Комитет приветствует тот факт, что в период после рассмотрения перв</w:t>
      </w:r>
      <w:r>
        <w:t>о</w:t>
      </w:r>
      <w:r>
        <w:t>начального доклада государство-участник ратифицировало следующие межд</w:t>
      </w:r>
      <w:r>
        <w:t>у</w:t>
      </w:r>
      <w:r>
        <w:t>народные и реги</w:t>
      </w:r>
      <w:r>
        <w:t>о</w:t>
      </w:r>
      <w:r>
        <w:t>нальные договоры или присоединилось к ним:</w:t>
      </w:r>
    </w:p>
    <w:p w:rsidR="00096141" w:rsidRDefault="00096141" w:rsidP="00923F61">
      <w:pPr>
        <w:pStyle w:val="SingleTxtGR"/>
        <w:spacing w:line="220" w:lineRule="atLeast"/>
      </w:pPr>
      <w:r>
        <w:tab/>
        <w:t>а)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− в 2006 г</w:t>
      </w:r>
      <w:r>
        <w:t>о</w:t>
      </w:r>
      <w:r>
        <w:t>ду;</w:t>
      </w:r>
    </w:p>
    <w:p w:rsidR="00096141" w:rsidRDefault="00096141" w:rsidP="00923F61">
      <w:pPr>
        <w:pStyle w:val="SingleTxtGR"/>
        <w:spacing w:line="220" w:lineRule="atLeast"/>
      </w:pPr>
      <w:r>
        <w:tab/>
        <w:t>b)</w:t>
      </w:r>
      <w:r>
        <w:tab/>
        <w:t>Факультативный протокол к Конвенции о правах ребенка, каса</w:t>
      </w:r>
      <w:r>
        <w:t>ю</w:t>
      </w:r>
      <w:r>
        <w:t>щийся уч</w:t>
      </w:r>
      <w:r>
        <w:t>а</w:t>
      </w:r>
      <w:r>
        <w:t>стия детей в вооруженных конфликтах, − в 2004 году;</w:t>
      </w:r>
    </w:p>
    <w:p w:rsidR="00096141" w:rsidRDefault="00096141" w:rsidP="00923F61">
      <w:pPr>
        <w:pStyle w:val="SingleTxtGR"/>
        <w:spacing w:line="220" w:lineRule="atLeast"/>
      </w:pPr>
      <w:r>
        <w:tab/>
        <w:t>с)</w:t>
      </w:r>
      <w:r>
        <w:tab/>
        <w:t>Протокол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дополняющий Конвенцию О</w:t>
      </w:r>
      <w:r>
        <w:t>р</w:t>
      </w:r>
      <w:r>
        <w:t>ганизации Объединенных Наций против транснациональной организованной преступности, − в 2005 г</w:t>
      </w:r>
      <w:r>
        <w:t>о</w:t>
      </w:r>
      <w:r>
        <w:t>ду;</w:t>
      </w:r>
    </w:p>
    <w:p w:rsidR="00096141" w:rsidRDefault="00096141" w:rsidP="00923F61">
      <w:pPr>
        <w:pStyle w:val="SingleTxtGR"/>
        <w:spacing w:line="220" w:lineRule="atLeast"/>
      </w:pPr>
      <w:r>
        <w:tab/>
        <w:t>d)</w:t>
      </w:r>
      <w:r>
        <w:tab/>
        <w:t>Факультативный протокол к Конвенции о ликвидации всех форм дискрим</w:t>
      </w:r>
      <w:r>
        <w:t>и</w:t>
      </w:r>
      <w:r>
        <w:t>нации в отношении женщин − в 2006 году;</w:t>
      </w:r>
    </w:p>
    <w:p w:rsidR="00096141" w:rsidRDefault="00096141" w:rsidP="00923F61">
      <w:pPr>
        <w:pStyle w:val="SingleTxtGR"/>
        <w:spacing w:line="220" w:lineRule="atLeast"/>
      </w:pPr>
      <w:r>
        <w:tab/>
        <w:t>е)</w:t>
      </w:r>
      <w:r>
        <w:tab/>
        <w:t>второй Факультативный протокол к Международному пакту о гр</w:t>
      </w:r>
      <w:r>
        <w:t>а</w:t>
      </w:r>
      <w:r>
        <w:t>жданских и политических правах, направленный на отмену смертной казни, − в 2006 году;</w:t>
      </w:r>
    </w:p>
    <w:p w:rsidR="00096141" w:rsidRDefault="00096141" w:rsidP="00923F61">
      <w:pPr>
        <w:pStyle w:val="SingleTxtGR"/>
        <w:spacing w:line="220" w:lineRule="atLeast"/>
      </w:pPr>
      <w:r>
        <w:tab/>
        <w:t>f)</w:t>
      </w:r>
      <w:r>
        <w:tab/>
        <w:t>Конвенци</w:t>
      </w:r>
      <w:r w:rsidR="00F33506">
        <w:t>я</w:t>
      </w:r>
      <w:r>
        <w:t xml:space="preserve"> Совета Европы о противодействии торговле людьми − в 2006 г</w:t>
      </w:r>
      <w:r>
        <w:t>о</w:t>
      </w:r>
      <w:r>
        <w:t>ду;</w:t>
      </w:r>
    </w:p>
    <w:p w:rsidR="00096141" w:rsidRDefault="00096141" w:rsidP="00923F61">
      <w:pPr>
        <w:pStyle w:val="SingleTxtGR"/>
        <w:spacing w:line="220" w:lineRule="atLeast"/>
      </w:pPr>
      <w:r>
        <w:tab/>
        <w:t>g)</w:t>
      </w:r>
      <w:r>
        <w:tab/>
        <w:t>Факультативный протокол к Конвенции о правах ребенка, каса</w:t>
      </w:r>
      <w:r>
        <w:t>ю</w:t>
      </w:r>
      <w:r>
        <w:t>щийся то</w:t>
      </w:r>
      <w:r>
        <w:t>р</w:t>
      </w:r>
      <w:r>
        <w:t>говли детьми, детской проституции и детской порнографии, − в 2007 году;</w:t>
      </w:r>
    </w:p>
    <w:p w:rsidR="00096141" w:rsidRDefault="00096141" w:rsidP="00923F61">
      <w:pPr>
        <w:pStyle w:val="SingleTxtGR"/>
        <w:spacing w:line="220" w:lineRule="atLeast"/>
      </w:pPr>
      <w:r>
        <w:tab/>
        <w:t>h)</w:t>
      </w:r>
      <w:r>
        <w:tab/>
        <w:t>Факультативный протокол к Международному пакту о гражданских и пол</w:t>
      </w:r>
      <w:r>
        <w:t>и</w:t>
      </w:r>
      <w:r>
        <w:t>тических правах − в 2008 году.</w:t>
      </w:r>
    </w:p>
    <w:p w:rsidR="00096141" w:rsidRDefault="00096141" w:rsidP="00923F61">
      <w:pPr>
        <w:pStyle w:val="SingleTxtGR"/>
        <w:spacing w:line="220" w:lineRule="atLeast"/>
      </w:pPr>
      <w:r>
        <w:t>6.</w:t>
      </w:r>
      <w:r>
        <w:tab/>
        <w:t>Комитет приветствует предпринимаемые государств</w:t>
      </w:r>
      <w:r w:rsidR="00F33506">
        <w:t xml:space="preserve">ом-участником </w:t>
      </w:r>
      <w:r>
        <w:t>ус</w:t>
      </w:r>
      <w:r>
        <w:t>и</w:t>
      </w:r>
      <w:r>
        <w:t xml:space="preserve">лия по реформированию законодательства </w:t>
      </w:r>
      <w:r w:rsidR="00F33506">
        <w:t xml:space="preserve">с целью </w:t>
      </w:r>
      <w:r>
        <w:t>обеспечения более эффе</w:t>
      </w:r>
      <w:r>
        <w:t>к</w:t>
      </w:r>
      <w:r>
        <w:t xml:space="preserve">тивной защиты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 </w:t>
      </w:r>
    </w:p>
    <w:p w:rsidR="00096141" w:rsidRDefault="00096141" w:rsidP="00923F61">
      <w:pPr>
        <w:pStyle w:val="SingleTxtGR"/>
        <w:spacing w:line="220" w:lineRule="atLeast"/>
      </w:pPr>
      <w:r>
        <w:tab/>
        <w:t>а)</w:t>
      </w:r>
      <w:r>
        <w:tab/>
        <w:t>пересмотр Уголовного кодекса и особенно включение в него ст</w:t>
      </w:r>
      <w:r>
        <w:t>а</w:t>
      </w:r>
      <w:r>
        <w:t>тьи</w:t>
      </w:r>
      <w:r>
        <w:rPr>
          <w:lang w:val="en-US"/>
        </w:rPr>
        <w:t> </w:t>
      </w:r>
      <w:r>
        <w:t>309/1, которая приводит законодательство государства-участника в соотве</w:t>
      </w:r>
      <w:r>
        <w:t>т</w:t>
      </w:r>
      <w:r>
        <w:t xml:space="preserve">ствие со статьей 1 Конвенции </w:t>
      </w:r>
      <w:r w:rsidR="00F33506">
        <w:t xml:space="preserve">против пыток </w:t>
      </w:r>
      <w:r>
        <w:t xml:space="preserve">с точки зрения определения </w:t>
      </w:r>
      <w:r w:rsidR="00F33506">
        <w:t>пон</w:t>
      </w:r>
      <w:r w:rsidR="00F33506">
        <w:t>я</w:t>
      </w:r>
      <w:r w:rsidR="00F33506">
        <w:t xml:space="preserve">тия </w:t>
      </w:r>
      <w:r>
        <w:t>пытки;</w:t>
      </w:r>
    </w:p>
    <w:p w:rsidR="00096141" w:rsidRDefault="00096141" w:rsidP="00923F61">
      <w:pPr>
        <w:pStyle w:val="SingleTxtGR"/>
        <w:spacing w:line="220" w:lineRule="atLeast"/>
      </w:pPr>
      <w:r>
        <w:tab/>
        <w:t>b)</w:t>
      </w:r>
      <w:r>
        <w:tab/>
        <w:t>включение в новый Уголовно-процессуальный кодекс пункта 1 ст</w:t>
      </w:r>
      <w:r>
        <w:t>а</w:t>
      </w:r>
      <w:r>
        <w:t>тьи 94, в соответствии с которым заявления, полученные с применением пытки, не допускаются в качестве доказательств; и включение части 3/1 в статью 10, где сказано, что бремя доказывания неприменения пыток возлагается на учре</w:t>
      </w:r>
      <w:r>
        <w:t>ж</w:t>
      </w:r>
      <w:r>
        <w:t>дение, в котором содержится з</w:t>
      </w:r>
      <w:r>
        <w:t>а</w:t>
      </w:r>
      <w:r>
        <w:t>держанный;</w:t>
      </w:r>
    </w:p>
    <w:p w:rsidR="00096141" w:rsidRDefault="00096141" w:rsidP="00096141">
      <w:pPr>
        <w:pStyle w:val="SingleTxtGR"/>
      </w:pPr>
      <w:r>
        <w:tab/>
        <w:t>с)</w:t>
      </w:r>
      <w:r>
        <w:tab/>
        <w:t>реформирование системы уголовной юстиции и включение проб</w:t>
      </w:r>
      <w:r>
        <w:t>а</w:t>
      </w:r>
      <w:r>
        <w:t>ции и о</w:t>
      </w:r>
      <w:r>
        <w:t>б</w:t>
      </w:r>
      <w:r>
        <w:t>щественно-полезных работ и других форм альтернативного наказания, что позволило сократить общую численность лиц, содержащихся в местах л</w:t>
      </w:r>
      <w:r>
        <w:t>и</w:t>
      </w:r>
      <w:r>
        <w:t>шения свободы, и улу</w:t>
      </w:r>
      <w:r>
        <w:t>ч</w:t>
      </w:r>
      <w:r>
        <w:t>шить условия содержания под стражей;</w:t>
      </w:r>
    </w:p>
    <w:p w:rsidR="00096141" w:rsidRDefault="00096141" w:rsidP="00096141">
      <w:pPr>
        <w:pStyle w:val="SingleTxtGR"/>
      </w:pPr>
      <w:r>
        <w:tab/>
        <w:t>d)</w:t>
      </w:r>
      <w:r>
        <w:tab/>
        <w:t>Закон об убежище в Республике Молдова за декабрь 2008 года, к</w:t>
      </w:r>
      <w:r>
        <w:t>о</w:t>
      </w:r>
      <w:r>
        <w:t>торый в ц</w:t>
      </w:r>
      <w:r>
        <w:t>е</w:t>
      </w:r>
      <w:r>
        <w:t>лом соответствует международным и европейским стандартам;</w:t>
      </w:r>
    </w:p>
    <w:p w:rsidR="00096141" w:rsidRDefault="00096141" w:rsidP="00096141">
      <w:pPr>
        <w:pStyle w:val="SingleTxtGR"/>
      </w:pPr>
      <w:r>
        <w:tab/>
        <w:t>е)</w:t>
      </w:r>
      <w:r>
        <w:tab/>
        <w:t xml:space="preserve">Закон о предупреждении </w:t>
      </w:r>
      <w:r w:rsidR="00F33506">
        <w:t xml:space="preserve">насилия в семье и </w:t>
      </w:r>
      <w:r>
        <w:t xml:space="preserve">борьбе с </w:t>
      </w:r>
      <w:r w:rsidR="00F33506">
        <w:t xml:space="preserve">ним, </w:t>
      </w:r>
      <w:r>
        <w:t>март 2007 года.</w:t>
      </w:r>
    </w:p>
    <w:p w:rsidR="00096141" w:rsidRDefault="00096141" w:rsidP="00096141">
      <w:pPr>
        <w:pStyle w:val="SingleTxtGR"/>
      </w:pPr>
      <w:r>
        <w:t>7.</w:t>
      </w:r>
      <w:r>
        <w:tab/>
        <w:t>Комитет также с удовлетворением отмечает следующие факты:</w:t>
      </w:r>
    </w:p>
    <w:p w:rsidR="00096141" w:rsidRDefault="00096141" w:rsidP="00096141">
      <w:pPr>
        <w:pStyle w:val="SingleTxtGR"/>
      </w:pPr>
      <w:r>
        <w:tab/>
        <w:t>а)</w:t>
      </w:r>
      <w:r>
        <w:tab/>
        <w:t>прямые ссылки на статьи 12 и 13 Конвенции, которые были сдел</w:t>
      </w:r>
      <w:r>
        <w:t>а</w:t>
      </w:r>
      <w:r>
        <w:t>ны Верховным с</w:t>
      </w:r>
      <w:r>
        <w:t>у</w:t>
      </w:r>
      <w:r>
        <w:t>дом в делах, рассмотренных в феврале 2006 года и марте 2008 года;</w:t>
      </w:r>
    </w:p>
    <w:p w:rsidR="000E14BF" w:rsidRDefault="000E14BF" w:rsidP="000E14BF">
      <w:pPr>
        <w:pStyle w:val="SingleTxtGR"/>
      </w:pPr>
      <w:r>
        <w:tab/>
        <w:t>b)</w:t>
      </w:r>
      <w:r>
        <w:tab/>
        <w:t>ассигнование государством-участником дополнительных средств на улучшение условий содержания в местах лишения свободы, в частности в о</w:t>
      </w:r>
      <w:r>
        <w:t>т</w:t>
      </w:r>
      <w:r>
        <w:t>ношении обеспечения медицинской помощи, трудовой деятельности, образов</w:t>
      </w:r>
      <w:r>
        <w:t>а</w:t>
      </w:r>
      <w:r>
        <w:t>ния и надлежащих условий содерж</w:t>
      </w:r>
      <w:r>
        <w:t>а</w:t>
      </w:r>
      <w:r>
        <w:t>ния.</w:t>
      </w:r>
    </w:p>
    <w:p w:rsidR="006B558C" w:rsidRDefault="006B558C" w:rsidP="00E05271">
      <w:pPr>
        <w:pStyle w:val="HChGR"/>
      </w:pPr>
      <w:r w:rsidRPr="006B558C">
        <w:tab/>
      </w:r>
      <w:r>
        <w:t>С.</w:t>
      </w:r>
      <w:r>
        <w:tab/>
        <w:t>Основные вопросы, вызывающие озабоченность, и рекомендации</w:t>
      </w:r>
    </w:p>
    <w:p w:rsidR="006B558C" w:rsidRDefault="006B558C" w:rsidP="00E05271">
      <w:pPr>
        <w:pStyle w:val="H1GR"/>
      </w:pPr>
      <w:r>
        <w:tab/>
      </w:r>
      <w:r>
        <w:tab/>
        <w:t>Пытки и жестокое обращение</w:t>
      </w:r>
    </w:p>
    <w:p w:rsidR="006B558C" w:rsidRDefault="006B558C" w:rsidP="00E05271">
      <w:pPr>
        <w:pStyle w:val="SingleTxtGR"/>
      </w:pPr>
      <w:r>
        <w:t>8.</w:t>
      </w:r>
      <w:r>
        <w:tab/>
        <w:t xml:space="preserve">Комитет обеспокоен по поводу многочисленных и </w:t>
      </w:r>
      <w:r w:rsidRPr="00D70F0C">
        <w:t>постоянных</w:t>
      </w:r>
      <w:r>
        <w:t xml:space="preserve"> утвержд</w:t>
      </w:r>
      <w:r>
        <w:t>е</w:t>
      </w:r>
      <w:r>
        <w:t>ний о широкораспространенном применении пыток и других форм жестокого обращения в полиции, подтвержденных Специальным докладчиком по вопросу о пытках и других жестоких бесчеловечных или унижающих достоинство в</w:t>
      </w:r>
      <w:r>
        <w:t>и</w:t>
      </w:r>
      <w:r>
        <w:t>дах обращения и наказания в его докладе (</w:t>
      </w:r>
      <w:r w:rsidRPr="001903D9">
        <w:t xml:space="preserve">A/HRC/10/44/Add.3, </w:t>
      </w:r>
      <w:r>
        <w:t>пункт</w:t>
      </w:r>
      <w:r w:rsidRPr="001903D9">
        <w:t xml:space="preserve"> 82</w:t>
      </w:r>
      <w:r>
        <w:t>). Комитет также обеспокоен по поводу утверждений о том, что пытки и жестокое обращ</w:t>
      </w:r>
      <w:r>
        <w:t>е</w:t>
      </w:r>
      <w:r>
        <w:t>ние используются для принуждения к признанию вины или даче показаний, и</w:t>
      </w:r>
      <w:r>
        <w:t>с</w:t>
      </w:r>
      <w:r>
        <w:t>пользуемых в качестве доказательств в уголовном судопроизводстве, н</w:t>
      </w:r>
      <w:r>
        <w:t>е</w:t>
      </w:r>
      <w:r>
        <w:t>смотря на законодательные и организационные реформы, проводимые госуда</w:t>
      </w:r>
      <w:r>
        <w:t>р</w:t>
      </w:r>
      <w:r>
        <w:t>ством-участником (ст</w:t>
      </w:r>
      <w:r>
        <w:t>а</w:t>
      </w:r>
      <w:r>
        <w:t>тьи 2, 15 и 16).</w:t>
      </w:r>
    </w:p>
    <w:p w:rsidR="006B558C" w:rsidRPr="00D70F0C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в срочном порядке следует принять безотлагател</w:t>
      </w:r>
      <w:r>
        <w:rPr>
          <w:b/>
        </w:rPr>
        <w:t>ь</w:t>
      </w:r>
      <w:r>
        <w:rPr>
          <w:b/>
        </w:rPr>
        <w:t>ные меры для предотвращения актов пыток и жестокого обращения и за</w:t>
      </w:r>
      <w:r>
        <w:rPr>
          <w:b/>
        </w:rPr>
        <w:t>я</w:t>
      </w:r>
      <w:r>
        <w:rPr>
          <w:b/>
        </w:rPr>
        <w:t>вить о своем нетерпимом отношении ко всем формам пыток и жестокого обращения. В частности, государству-участнику следует публично и одн</w:t>
      </w:r>
      <w:r>
        <w:rPr>
          <w:b/>
        </w:rPr>
        <w:t>о</w:t>
      </w:r>
      <w:r>
        <w:rPr>
          <w:b/>
        </w:rPr>
        <w:t>значно осудить практику пыток во всех ее формах, в первую очередь обр</w:t>
      </w:r>
      <w:r>
        <w:rPr>
          <w:b/>
        </w:rPr>
        <w:t>а</w:t>
      </w:r>
      <w:r>
        <w:rPr>
          <w:b/>
        </w:rPr>
        <w:t>щаясь при этом к полиции и руководству тюрем и допо</w:t>
      </w:r>
      <w:r>
        <w:rPr>
          <w:b/>
        </w:rPr>
        <w:t>л</w:t>
      </w:r>
      <w:r>
        <w:rPr>
          <w:b/>
        </w:rPr>
        <w:t>нив это ясным предупреждением о том, что любые лица, совершающие подобные деяния или, если пытки или другие виды жестокого обращения применяются по их подстрекательству, с их ведома или молчаливого согласия, будут нести персональную ответственность по закону за такие действия и понесут н</w:t>
      </w:r>
      <w:r>
        <w:rPr>
          <w:b/>
        </w:rPr>
        <w:t>а</w:t>
      </w:r>
      <w:r>
        <w:rPr>
          <w:b/>
        </w:rPr>
        <w:t>казание, соответствующее тяжести их преступления.</w:t>
      </w:r>
    </w:p>
    <w:p w:rsidR="006B558C" w:rsidRDefault="006B558C" w:rsidP="00E05271">
      <w:pPr>
        <w:pStyle w:val="SingleTxtGR"/>
      </w:pPr>
      <w:r>
        <w:t>9.</w:t>
      </w:r>
      <w:r>
        <w:tab/>
        <w:t>Комитет выражает особую озабоченность по поводу многочисленных, продолжающихся и заслуживающих доверия сообщений о пр</w:t>
      </w:r>
      <w:r>
        <w:t>и</w:t>
      </w:r>
      <w:r>
        <w:t>менении пыток и других форм жестокого обращения в изоляторах временного содержания, нах</w:t>
      </w:r>
      <w:r>
        <w:t>о</w:t>
      </w:r>
      <w:r>
        <w:t>дящихся в ведении Министерства внутренних дел. Комитет также озабочен по поводу того, что, несмотря на намерение государства-участника передать из</w:t>
      </w:r>
      <w:r>
        <w:t>о</w:t>
      </w:r>
      <w:r>
        <w:t>ляторы временного содержания в ведение Министерства юстиции в контексте осуществления Плана действий в области прав человека на период 2004−2008 годов, такая передача не состоялась, и она сейчас стави</w:t>
      </w:r>
      <w:r>
        <w:t>т</w:t>
      </w:r>
      <w:r>
        <w:t>ся в зависимость от строительства восьми новых изоляторов временного содержания (ст</w:t>
      </w:r>
      <w:r>
        <w:t>а</w:t>
      </w:r>
      <w:r>
        <w:t>тьи 2 и 16).</w:t>
      </w:r>
    </w:p>
    <w:p w:rsidR="006B558C" w:rsidRPr="00BE1DD9" w:rsidRDefault="006B558C" w:rsidP="00E05271">
      <w:pPr>
        <w:pStyle w:val="SingleTxtGR"/>
        <w:rPr>
          <w:b/>
        </w:rPr>
      </w:pPr>
      <w:r w:rsidRPr="00BE1DD9">
        <w:rPr>
          <w:b/>
        </w:rPr>
        <w:t>Как это было рекомендовано в предыдущих заключительных замечаниях Комитета (CAT/C/CR/30/7, пункт 6 i)), государству-участнику следует пр</w:t>
      </w:r>
      <w:r w:rsidRPr="00BE1DD9">
        <w:rPr>
          <w:b/>
        </w:rPr>
        <w:t>и</w:t>
      </w:r>
      <w:r w:rsidRPr="00BE1DD9">
        <w:rPr>
          <w:b/>
        </w:rPr>
        <w:t>нять нез</w:t>
      </w:r>
      <w:r w:rsidRPr="00BE1DD9">
        <w:rPr>
          <w:b/>
        </w:rPr>
        <w:t>а</w:t>
      </w:r>
      <w:r w:rsidRPr="00BE1DD9">
        <w:rPr>
          <w:b/>
        </w:rPr>
        <w:t>медлительные меры для полной передачи ответственности за изоляторы временного содержания от Министерства внутренних дел М</w:t>
      </w:r>
      <w:r w:rsidRPr="00BE1DD9">
        <w:rPr>
          <w:b/>
        </w:rPr>
        <w:t>и</w:t>
      </w:r>
      <w:r w:rsidRPr="00BE1DD9">
        <w:rPr>
          <w:b/>
        </w:rPr>
        <w:t>нистерству юстиции</w:t>
      </w:r>
      <w:r>
        <w:rPr>
          <w:b/>
        </w:rPr>
        <w:t xml:space="preserve"> в качестве меры по недопущению пыток и жестокого обращения</w:t>
      </w:r>
      <w:r w:rsidRPr="00BE1DD9">
        <w:rPr>
          <w:b/>
        </w:rPr>
        <w:t>.</w:t>
      </w:r>
    </w:p>
    <w:p w:rsidR="006B558C" w:rsidRDefault="006B558C" w:rsidP="00E05271">
      <w:pPr>
        <w:pStyle w:val="H1GR"/>
      </w:pPr>
      <w:r>
        <w:tab/>
      </w:r>
      <w:r>
        <w:tab/>
        <w:t>Основополагающие правовые гарантии</w:t>
      </w:r>
    </w:p>
    <w:p w:rsidR="006B558C" w:rsidRDefault="006B558C" w:rsidP="00E05271">
      <w:pPr>
        <w:pStyle w:val="SingleTxtGR"/>
      </w:pPr>
      <w:r>
        <w:t>10.</w:t>
      </w:r>
      <w:r>
        <w:tab/>
        <w:t>Комитет обеспокоен по поводу сообщений о том, что основопол</w:t>
      </w:r>
      <w:r>
        <w:t>а</w:t>
      </w:r>
      <w:r>
        <w:t>гающие гарантии защиты прав лиц, задержанных полицией, таким как беспрепятстве</w:t>
      </w:r>
      <w:r>
        <w:t>н</w:t>
      </w:r>
      <w:r>
        <w:t>ный доступ к адвокатам и независимым врачам, не всегда соблюдаются, ос</w:t>
      </w:r>
      <w:r>
        <w:t>о</w:t>
      </w:r>
      <w:r>
        <w:t>бенно на ранних стадиях содержания под стражей, несмотря на существующие правовые гарантии статей 64 и 167 Уголовно-процессуального кодекса и прин</w:t>
      </w:r>
      <w:r>
        <w:t>я</w:t>
      </w:r>
      <w:r>
        <w:t>тие Закона о государственной юридической помощи и Кодекса о правонаруш</w:t>
      </w:r>
      <w:r>
        <w:t>е</w:t>
      </w:r>
      <w:r>
        <w:t>ниях. Кроме того, Комитет с озабоченностью отмечает, отсутствие системы обязательного использования регистрационных книг во всех подразделениях полиции и что на практике задержанные не всегда регистрируются в отделен</w:t>
      </w:r>
      <w:r>
        <w:t>и</w:t>
      </w:r>
      <w:r>
        <w:t>ях полиции, что лишает их эффективной защиты от актов пыток. Более того, медицинские заключения независимых врачей не имеют такой же доказательс</w:t>
      </w:r>
      <w:r>
        <w:t>т</w:t>
      </w:r>
      <w:r>
        <w:t>венной ценности, как заключения медицинского персонала в местах лишения свободы (статьи 2 и 16).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6B558C" w:rsidRPr="00BE1DD9" w:rsidRDefault="006B558C" w:rsidP="00923F61">
      <w:pPr>
        <w:pStyle w:val="SingleTxtGR"/>
        <w:spacing w:line="220" w:lineRule="atLeast"/>
        <w:rPr>
          <w:b/>
        </w:rPr>
      </w:pPr>
      <w:r w:rsidRPr="00D70F0C">
        <w:rPr>
          <w:b/>
        </w:rPr>
        <w:tab/>
      </w:r>
      <w:r w:rsidRPr="00BE1DD9">
        <w:rPr>
          <w:b/>
        </w:rPr>
        <w:t>а)</w:t>
      </w:r>
      <w:r w:rsidRPr="00BE1DD9">
        <w:rPr>
          <w:b/>
        </w:rPr>
        <w:tab/>
        <w:t>обеспечить на практике, чтобы каждому задержанному, вкл</w:t>
      </w:r>
      <w:r w:rsidRPr="00BE1DD9">
        <w:rPr>
          <w:b/>
        </w:rPr>
        <w:t>ю</w:t>
      </w:r>
      <w:r w:rsidRPr="00BE1DD9">
        <w:rPr>
          <w:b/>
        </w:rPr>
        <w:t xml:space="preserve">чая лиц, задержанных на основании </w:t>
      </w:r>
      <w:r>
        <w:rPr>
          <w:b/>
        </w:rPr>
        <w:t>норм административного права, пр</w:t>
      </w:r>
      <w:r>
        <w:rPr>
          <w:b/>
        </w:rPr>
        <w:t>е</w:t>
      </w:r>
      <w:r>
        <w:rPr>
          <w:b/>
        </w:rPr>
        <w:t>доставлялись все основополагающие правовые гарантии. Сюда, в частн</w:t>
      </w:r>
      <w:r>
        <w:rPr>
          <w:b/>
        </w:rPr>
        <w:t>о</w:t>
      </w:r>
      <w:r>
        <w:rPr>
          <w:b/>
        </w:rPr>
        <w:t>сти, относится предоставление с момента лишения свободы право на до</w:t>
      </w:r>
      <w:r>
        <w:rPr>
          <w:b/>
        </w:rPr>
        <w:t>с</w:t>
      </w:r>
      <w:r>
        <w:rPr>
          <w:b/>
        </w:rPr>
        <w:t>туп к адвокату и освидетельствование независимым врачом, своевреме</w:t>
      </w:r>
      <w:r>
        <w:rPr>
          <w:b/>
        </w:rPr>
        <w:t>н</w:t>
      </w:r>
      <w:r>
        <w:rPr>
          <w:b/>
        </w:rPr>
        <w:t>ное уведомление родственников и информирование о его правах, включая основания для его задержания. Государству-участнику следует обесп</w:t>
      </w:r>
      <w:r>
        <w:rPr>
          <w:b/>
        </w:rPr>
        <w:t>е</w:t>
      </w:r>
      <w:r>
        <w:rPr>
          <w:b/>
        </w:rPr>
        <w:t>чить, чтобы никто не подвергался произвольному задержанию, чтобы все заде</w:t>
      </w:r>
      <w:r>
        <w:rPr>
          <w:b/>
        </w:rPr>
        <w:t>р</w:t>
      </w:r>
      <w:r>
        <w:rPr>
          <w:b/>
        </w:rPr>
        <w:t>жанные в оперативном порядке доставлялись к судье и имели гарантир</w:t>
      </w:r>
      <w:r>
        <w:rPr>
          <w:b/>
        </w:rPr>
        <w:t>о</w:t>
      </w:r>
      <w:r>
        <w:rPr>
          <w:b/>
        </w:rPr>
        <w:t>ванную возможность эффективно и оперативно оспорить законность св</w:t>
      </w:r>
      <w:r>
        <w:rPr>
          <w:b/>
        </w:rPr>
        <w:t>о</w:t>
      </w:r>
      <w:r>
        <w:rPr>
          <w:b/>
        </w:rPr>
        <w:t xml:space="preserve">его задержания с помощью института </w:t>
      </w:r>
      <w:r w:rsidRPr="00BE1DD9">
        <w:rPr>
          <w:b/>
        </w:rPr>
        <w:t>хабеас корпус;</w:t>
      </w:r>
    </w:p>
    <w:p w:rsidR="006B558C" w:rsidRPr="00D70F0C" w:rsidRDefault="006B558C" w:rsidP="00923F61">
      <w:pPr>
        <w:pStyle w:val="SingleTxtGR"/>
        <w:spacing w:line="220" w:lineRule="atLeast"/>
        <w:rPr>
          <w:b/>
        </w:rPr>
      </w:pPr>
      <w:r w:rsidRPr="00D70F0C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предусмотреть процедуру обязательного медицинского осмотра задержанных при поступлении в изоляторы временного содержания и в</w:t>
      </w:r>
      <w:r>
        <w:rPr>
          <w:b/>
        </w:rPr>
        <w:t>ы</w:t>
      </w:r>
      <w:r>
        <w:rPr>
          <w:b/>
        </w:rPr>
        <w:t>хода из них, аналогичную процедуре, предусмотренной в соответствии с частью 1 статьи 251 Исполнительного кодекса для осужденных, содерж</w:t>
      </w:r>
      <w:r>
        <w:rPr>
          <w:b/>
        </w:rPr>
        <w:t>а</w:t>
      </w:r>
      <w:r>
        <w:rPr>
          <w:b/>
        </w:rPr>
        <w:t>щихся в пенитенциарных учреждениях;</w:t>
      </w:r>
      <w:r w:rsidRPr="003B69EB">
        <w:rPr>
          <w:b/>
        </w:rPr>
        <w:t xml:space="preserve"> </w:t>
      </w:r>
    </w:p>
    <w:p w:rsidR="006B558C" w:rsidRPr="00E10174" w:rsidRDefault="006B558C" w:rsidP="00923F61">
      <w:pPr>
        <w:pStyle w:val="SingleTxtGR"/>
        <w:spacing w:line="220" w:lineRule="atLeast"/>
        <w:rPr>
          <w:b/>
        </w:rPr>
      </w:pPr>
      <w:r w:rsidRPr="00D70F0C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на практике, чтобы выводы и медицинские отчеты независимых врачей, медицинское заключение которых может быть з</w:t>
      </w:r>
      <w:r>
        <w:rPr>
          <w:b/>
        </w:rPr>
        <w:t>а</w:t>
      </w:r>
      <w:r>
        <w:rPr>
          <w:b/>
        </w:rPr>
        <w:t>прошено на основании пункта е) статьи 5 Закона 2005 года о правах и о</w:t>
      </w:r>
      <w:r>
        <w:rPr>
          <w:b/>
        </w:rPr>
        <w:t>т</w:t>
      </w:r>
      <w:r>
        <w:rPr>
          <w:b/>
        </w:rPr>
        <w:t>ветственности пациента и/или части 4 статьи 251 Исполнительного коде</w:t>
      </w:r>
      <w:r>
        <w:rPr>
          <w:b/>
        </w:rPr>
        <w:t>к</w:t>
      </w:r>
      <w:r>
        <w:rPr>
          <w:b/>
        </w:rPr>
        <w:t>са, имели такую же доказательственную ценность в судах государства-участника, как и справки, выданные медперсоналом мест содержания под стражей;</w:t>
      </w:r>
    </w:p>
    <w:p w:rsidR="006B558C" w:rsidRDefault="006B558C" w:rsidP="00923F61">
      <w:pPr>
        <w:pStyle w:val="SingleTxtGR"/>
        <w:spacing w:line="220" w:lineRule="atLeast"/>
        <w:rPr>
          <w:b/>
        </w:rPr>
      </w:pPr>
      <w:r w:rsidRPr="00D70F0C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правила, требующие обязательного использования р</w:t>
      </w:r>
      <w:r>
        <w:rPr>
          <w:b/>
        </w:rPr>
        <w:t>е</w:t>
      </w:r>
      <w:r>
        <w:rPr>
          <w:b/>
        </w:rPr>
        <w:t xml:space="preserve">гистрационных книг во всех </w:t>
      </w:r>
      <w:r w:rsidRPr="005766D4">
        <w:rPr>
          <w:b/>
        </w:rPr>
        <w:t>подразд</w:t>
      </w:r>
      <w:r>
        <w:rPr>
          <w:b/>
        </w:rPr>
        <w:t>елениях полиции согласно соответс</w:t>
      </w:r>
      <w:r>
        <w:rPr>
          <w:b/>
        </w:rPr>
        <w:t>т</w:t>
      </w:r>
      <w:r>
        <w:rPr>
          <w:b/>
        </w:rPr>
        <w:t>вующим международным соглашениям, в частности Своду защиты всех лиц, подвергаемых задержанию или заключению в какой бы то ни было форме. Такая регистрация должна содержать информацию о личности з</w:t>
      </w:r>
      <w:r>
        <w:rPr>
          <w:b/>
        </w:rPr>
        <w:t>а</w:t>
      </w:r>
      <w:r>
        <w:rPr>
          <w:b/>
        </w:rPr>
        <w:t>держанного, дате, времени и месте задержания, уполномоченном органе, осуществившем задержание, основаниях для задержания, дате и времени посту</w:t>
      </w:r>
      <w:r>
        <w:rPr>
          <w:b/>
        </w:rPr>
        <w:t>п</w:t>
      </w:r>
      <w:r>
        <w:rPr>
          <w:b/>
        </w:rPr>
        <w:t>ления в изолятор, состоянии здоровья задержанного по прибытии и любых изменениях этого состояния, времени и месте допросов с указанием фамилий всех присутствующих на них лиц, а также дате и времени осв</w:t>
      </w:r>
      <w:r>
        <w:rPr>
          <w:b/>
        </w:rPr>
        <w:t>о</w:t>
      </w:r>
      <w:r>
        <w:rPr>
          <w:b/>
        </w:rPr>
        <w:t>бождения или перевода в другое учреждение. Государству-участнику след</w:t>
      </w:r>
      <w:r>
        <w:rPr>
          <w:b/>
        </w:rPr>
        <w:t>у</w:t>
      </w:r>
      <w:r>
        <w:rPr>
          <w:b/>
        </w:rPr>
        <w:t>ет также обеспечить, чтобы все задержанные, включая несовершенноле</w:t>
      </w:r>
      <w:r>
        <w:rPr>
          <w:b/>
        </w:rPr>
        <w:t>т</w:t>
      </w:r>
      <w:r>
        <w:rPr>
          <w:b/>
        </w:rPr>
        <w:t>них, регистрировали в эффективно функционирующем централизованном ре</w:t>
      </w:r>
      <w:r>
        <w:rPr>
          <w:b/>
        </w:rPr>
        <w:t>е</w:t>
      </w:r>
      <w:r>
        <w:rPr>
          <w:b/>
        </w:rPr>
        <w:t>стре.</w:t>
      </w:r>
    </w:p>
    <w:p w:rsidR="006B558C" w:rsidRDefault="006B558C" w:rsidP="00E05271">
      <w:pPr>
        <w:pStyle w:val="H23GR"/>
      </w:pPr>
      <w:r>
        <w:tab/>
      </w:r>
      <w:r>
        <w:tab/>
        <w:t>Независимость судебных органов</w:t>
      </w:r>
    </w:p>
    <w:p w:rsidR="006B558C" w:rsidRDefault="006B558C" w:rsidP="00E05271">
      <w:pPr>
        <w:pStyle w:val="SingleTxtGR"/>
        <w:rPr>
          <w:lang w:eastAsia="ru-RU"/>
        </w:rPr>
      </w:pPr>
      <w:r>
        <w:rPr>
          <w:lang w:eastAsia="ru-RU"/>
        </w:rPr>
        <w:t>11.</w:t>
      </w:r>
      <w:r>
        <w:rPr>
          <w:lang w:eastAsia="ru-RU"/>
        </w:rPr>
        <w:tab/>
        <w:t>Комитет по-прежнему обеспокоен по поводу недостатков в функционир</w:t>
      </w:r>
      <w:r>
        <w:rPr>
          <w:lang w:eastAsia="ru-RU"/>
        </w:rPr>
        <w:t>о</w:t>
      </w:r>
      <w:r>
        <w:rPr>
          <w:lang w:eastAsia="ru-RU"/>
        </w:rPr>
        <w:t>вании судебных органов в целом и системы уголовного правосудия в частности, что объясняется, во-первых, отсутствием независимости судебных органов и, во-вторых, отсутствием гарантии сохранения должности судьями (статьи 2, 15 и 16).</w:t>
      </w:r>
    </w:p>
    <w:p w:rsidR="006B558C" w:rsidRPr="00E73DA9" w:rsidRDefault="006B558C" w:rsidP="00E05271">
      <w:pPr>
        <w:pStyle w:val="SingleTxtGR"/>
        <w:rPr>
          <w:b/>
          <w:lang w:eastAsia="ru-RU"/>
        </w:rPr>
      </w:pPr>
      <w:r>
        <w:rPr>
          <w:b/>
          <w:lang w:eastAsia="ru-RU"/>
        </w:rPr>
        <w:t>Государству-участнику следует принять эффективные и результативные меры для обеспечения независимости судебных органов в соответствии с Основными принципами независимости судебных органов и, в случае н</w:t>
      </w:r>
      <w:r>
        <w:rPr>
          <w:b/>
          <w:lang w:eastAsia="ru-RU"/>
        </w:rPr>
        <w:t>е</w:t>
      </w:r>
      <w:r>
        <w:rPr>
          <w:b/>
          <w:lang w:eastAsia="ru-RU"/>
        </w:rPr>
        <w:t>обходимости, за счет международного сотрудничества.</w:t>
      </w:r>
    </w:p>
    <w:p w:rsidR="006B558C" w:rsidRDefault="006B558C" w:rsidP="00E05271">
      <w:pPr>
        <w:pStyle w:val="H23GR"/>
      </w:pPr>
      <w:r>
        <w:tab/>
      </w:r>
      <w:r>
        <w:tab/>
        <w:t>Содержание под стражей до суда</w:t>
      </w:r>
    </w:p>
    <w:p w:rsidR="006B558C" w:rsidRPr="00D70F0C" w:rsidRDefault="006B558C" w:rsidP="00923F61">
      <w:pPr>
        <w:pStyle w:val="SingleTxtGR"/>
        <w:spacing w:line="220" w:lineRule="atLeast"/>
      </w:pPr>
      <w:r>
        <w:t>12.</w:t>
      </w:r>
      <w:r>
        <w:tab/>
        <w:t>Комитет выражает свою озабоченность по поводу системы содержания под стражей до суда, в которой продолжительные сроки содержания под стр</w:t>
      </w:r>
      <w:r>
        <w:t>а</w:t>
      </w:r>
      <w:r>
        <w:t>жей поставлены в зависимость от наказания за правонарушение, за совершение которого обвиняется задержа</w:t>
      </w:r>
      <w:r>
        <w:t>н</w:t>
      </w:r>
      <w:r>
        <w:t>ный (статьи 2, 11 и 16).</w:t>
      </w:r>
    </w:p>
    <w:p w:rsidR="006B558C" w:rsidRPr="007F7553" w:rsidRDefault="006B558C" w:rsidP="00923F61">
      <w:pPr>
        <w:pStyle w:val="SingleTxtGR"/>
        <w:spacing w:line="220" w:lineRule="atLeast"/>
      </w:pPr>
      <w:r w:rsidRPr="00AA51A7">
        <w:rPr>
          <w:b/>
        </w:rPr>
        <w:t>Государству-у</w:t>
      </w:r>
      <w:r>
        <w:rPr>
          <w:b/>
        </w:rPr>
        <w:t>частнику следует принять надлежащие меры для обеспеч</w:t>
      </w:r>
      <w:r>
        <w:rPr>
          <w:b/>
        </w:rPr>
        <w:t>е</w:t>
      </w:r>
      <w:r>
        <w:rPr>
          <w:b/>
        </w:rPr>
        <w:t>ния того, чтобы его политика в области содержания под стражей до суда отвечала статусу неосужденных лиц, содержащихся под стражей, соотве</w:t>
      </w:r>
      <w:r>
        <w:rPr>
          <w:b/>
        </w:rPr>
        <w:t>т</w:t>
      </w:r>
      <w:r>
        <w:rPr>
          <w:b/>
        </w:rPr>
        <w:t>ствовала международным стандартам, в частности, Своду з</w:t>
      </w:r>
      <w:r>
        <w:rPr>
          <w:b/>
        </w:rPr>
        <w:t>а</w:t>
      </w:r>
      <w:r>
        <w:rPr>
          <w:b/>
        </w:rPr>
        <w:t>щиты всех лиц, подвергаемых задержанию или заключению в какой бы то ни было форме, и чтобы такое содержание использовалось в качестве исключ</w:t>
      </w:r>
      <w:r>
        <w:rPr>
          <w:b/>
        </w:rPr>
        <w:t>и</w:t>
      </w:r>
      <w:r>
        <w:rPr>
          <w:b/>
        </w:rPr>
        <w:t>тельной меры в течение ограниченного срока. Кроме того, Комитет приз</w:t>
      </w:r>
      <w:r>
        <w:rPr>
          <w:b/>
        </w:rPr>
        <w:t>ы</w:t>
      </w:r>
      <w:r>
        <w:rPr>
          <w:b/>
        </w:rPr>
        <w:t>вает государство-участник пользоваться не связанными с лишением своб</w:t>
      </w:r>
      <w:r>
        <w:rPr>
          <w:b/>
        </w:rPr>
        <w:t>о</w:t>
      </w:r>
      <w:r>
        <w:rPr>
          <w:b/>
        </w:rPr>
        <w:t>ды мерами в качестве альтернативы л</w:t>
      </w:r>
      <w:r>
        <w:rPr>
          <w:b/>
        </w:rPr>
        <w:t>и</w:t>
      </w:r>
      <w:r>
        <w:rPr>
          <w:b/>
        </w:rPr>
        <w:t>шению свободы до суда.</w:t>
      </w:r>
    </w:p>
    <w:p w:rsidR="006B558C" w:rsidRDefault="006B558C" w:rsidP="00E05271">
      <w:pPr>
        <w:pStyle w:val="H1GR"/>
      </w:pPr>
      <w:r>
        <w:tab/>
      </w:r>
      <w:r>
        <w:tab/>
        <w:t>Парламентские адвокаты и национальный механизм по предотвращению пыток</w:t>
      </w:r>
    </w:p>
    <w:p w:rsidR="006B558C" w:rsidRPr="0007765B" w:rsidRDefault="006B558C" w:rsidP="00923F61">
      <w:pPr>
        <w:pStyle w:val="SingleTxtGR"/>
        <w:spacing w:line="220" w:lineRule="atLeast"/>
      </w:pPr>
      <w:r>
        <w:t>1</w:t>
      </w:r>
      <w:r w:rsidRPr="00646823">
        <w:t>3</w:t>
      </w:r>
      <w:r>
        <w:t>.</w:t>
      </w:r>
      <w:r>
        <w:tab/>
        <w:t>Комитет с озабоченностью отмечает тот факт, что серьезные законод</w:t>
      </w:r>
      <w:r>
        <w:t>а</w:t>
      </w:r>
      <w:r>
        <w:t>тельные и материально-технические трудности препятствуют эффективному функционированию национального механизма по предотвращению пыток, со</w:t>
      </w:r>
      <w:r>
        <w:t>з</w:t>
      </w:r>
      <w:r>
        <w:t>данного в соответствии с Факультативным протоколом к Конвенции против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наказания. Комитет особо обеспокоен по поводу отсутствия ясности в отношении того, что конкретно подразумевается под национальным механи</w:t>
      </w:r>
      <w:r>
        <w:t>з</w:t>
      </w:r>
      <w:r>
        <w:t>мом по предотвращению пыток (статьи 2, 11 и 16).</w:t>
      </w:r>
    </w:p>
    <w:p w:rsidR="006B558C" w:rsidRPr="00646823" w:rsidRDefault="006B558C" w:rsidP="00E05271">
      <w:pPr>
        <w:pStyle w:val="SingleTxtGR"/>
        <w:rPr>
          <w:b/>
        </w:rPr>
      </w:pPr>
      <w:r w:rsidRPr="001B3CF1">
        <w:rPr>
          <w:b/>
        </w:rPr>
        <w:t xml:space="preserve">Государству-участнику следует </w:t>
      </w:r>
      <w:r>
        <w:rPr>
          <w:b/>
        </w:rPr>
        <w:t>уточнить, что представляет собой наци</w:t>
      </w:r>
      <w:r>
        <w:rPr>
          <w:b/>
        </w:rPr>
        <w:t>о</w:t>
      </w:r>
      <w:r>
        <w:rPr>
          <w:b/>
        </w:rPr>
        <w:t xml:space="preserve">нальный механизм по предотвращению пыток и </w:t>
      </w:r>
      <w:r w:rsidRPr="001B3CF1">
        <w:rPr>
          <w:b/>
        </w:rPr>
        <w:t xml:space="preserve">укрепить независимость и </w:t>
      </w:r>
      <w:r>
        <w:rPr>
          <w:b/>
        </w:rPr>
        <w:t>полномочия парламентских адвокатов и национального механизма по пр</w:t>
      </w:r>
      <w:r>
        <w:rPr>
          <w:b/>
        </w:rPr>
        <w:t>е</w:t>
      </w:r>
      <w:r>
        <w:rPr>
          <w:b/>
        </w:rPr>
        <w:t>дотвращению пыток, включая его консультативный совет по проведению регулярных и необъявленных посещений всех мест лишения свободы. В частности, гос</w:t>
      </w:r>
      <w:r>
        <w:rPr>
          <w:b/>
        </w:rPr>
        <w:t>у</w:t>
      </w:r>
      <w:r>
        <w:rPr>
          <w:b/>
        </w:rPr>
        <w:t>дарству-участнику следует: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уточнить законодательные положения, касающиеся права чл</w:t>
      </w:r>
      <w:r>
        <w:rPr>
          <w:b/>
        </w:rPr>
        <w:t>е</w:t>
      </w:r>
      <w:r>
        <w:rPr>
          <w:b/>
        </w:rPr>
        <w:t>нов национального механизма по предотвращению пыток проводить рег</w:t>
      </w:r>
      <w:r>
        <w:rPr>
          <w:b/>
        </w:rPr>
        <w:t>у</w:t>
      </w:r>
      <w:r>
        <w:rPr>
          <w:b/>
        </w:rPr>
        <w:t>лярные и необъявленные посещения всех мест лишения своб</w:t>
      </w:r>
      <w:r>
        <w:rPr>
          <w:b/>
        </w:rPr>
        <w:t>о</w:t>
      </w:r>
      <w:r>
        <w:rPr>
          <w:b/>
        </w:rPr>
        <w:t>ды без каких бы то ни было ограничений и обеспечить всем членам консультативного совета равный статус в рамках национального механизма по предотвращ</w:t>
      </w:r>
      <w:r>
        <w:rPr>
          <w:b/>
        </w:rPr>
        <w:t>е</w:t>
      </w:r>
      <w:r>
        <w:rPr>
          <w:b/>
        </w:rPr>
        <w:t>нию пыток, с тем чтобы он мог эффективно выполнять свою роль в кач</w:t>
      </w:r>
      <w:r>
        <w:rPr>
          <w:b/>
        </w:rPr>
        <w:t>е</w:t>
      </w:r>
      <w:r>
        <w:rPr>
          <w:b/>
        </w:rPr>
        <w:t>стве механизма предотвращения пыток;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предоставить национальному механизму по предотвращению пыток в целом, и в том числе его консультативному совету, адекватную поддержку и ресурсы, включая материально-техническую и секретариа</w:t>
      </w:r>
      <w:r>
        <w:rPr>
          <w:b/>
        </w:rPr>
        <w:t>т</w:t>
      </w:r>
      <w:r>
        <w:rPr>
          <w:b/>
        </w:rPr>
        <w:t>скую по</w:t>
      </w:r>
      <w:r>
        <w:rPr>
          <w:b/>
        </w:rPr>
        <w:t>д</w:t>
      </w:r>
      <w:r>
        <w:rPr>
          <w:b/>
        </w:rPr>
        <w:t>держку;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организовать подготовку и принять соответствующие меры, с тем чтобы все лица, осуществляющие посещение в соответствии с Факул</w:t>
      </w:r>
      <w:r>
        <w:rPr>
          <w:b/>
        </w:rPr>
        <w:t>ь</w:t>
      </w:r>
      <w:r>
        <w:rPr>
          <w:b/>
        </w:rPr>
        <w:t>тативным протоколом к Конвенции, могли выполнять свою роль по док</w:t>
      </w:r>
      <w:r>
        <w:rPr>
          <w:b/>
        </w:rPr>
        <w:t>у</w:t>
      </w:r>
      <w:r>
        <w:rPr>
          <w:b/>
        </w:rPr>
        <w:t>ментированию обращения с лишенными свободы лицами;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обеспечить, чтобы все лица, участвующие в управлении мест</w:t>
      </w:r>
      <w:r>
        <w:rPr>
          <w:b/>
        </w:rPr>
        <w:t>а</w:t>
      </w:r>
      <w:r>
        <w:rPr>
          <w:b/>
        </w:rPr>
        <w:t>ми содержания под стражей, знали о праве всех членов национального м</w:t>
      </w:r>
      <w:r>
        <w:rPr>
          <w:b/>
        </w:rPr>
        <w:t>е</w:t>
      </w:r>
      <w:r>
        <w:rPr>
          <w:b/>
        </w:rPr>
        <w:t>ханизма по предотвращению пыток на беспрепятственный и несопрово</w:t>
      </w:r>
      <w:r>
        <w:rPr>
          <w:b/>
        </w:rPr>
        <w:t>ж</w:t>
      </w:r>
      <w:r>
        <w:rPr>
          <w:b/>
        </w:rPr>
        <w:t>даемый доступ ко всем частям всех мест содержания под стражей без как</w:t>
      </w:r>
      <w:r>
        <w:rPr>
          <w:b/>
        </w:rPr>
        <w:t>о</w:t>
      </w:r>
      <w:r>
        <w:rPr>
          <w:b/>
        </w:rPr>
        <w:t>го-либо предварительного уведомления; эти полномочия должны включать в себя возможность рассмотрения национальным механизмом по предо</w:t>
      </w:r>
      <w:r>
        <w:rPr>
          <w:b/>
        </w:rPr>
        <w:t>т</w:t>
      </w:r>
      <w:r>
        <w:rPr>
          <w:b/>
        </w:rPr>
        <w:t>вращению пыток по его требованию регистрационных книг заде</w:t>
      </w:r>
      <w:r>
        <w:rPr>
          <w:b/>
        </w:rPr>
        <w:t>р</w:t>
      </w:r>
      <w:r>
        <w:rPr>
          <w:b/>
        </w:rPr>
        <w:t>жанных, включая медицинские регистрационные книги, с должным учетом прав соответствующих лиц;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возбуждать дисциплинарные дела против сотрудников, которые препятствуют свободному доступу всех лиц, осуществляющих посещения в соответствии с Факультативным протоколом к конвенции ко всем местам содержания под стражей, или иным образом лишают их частного и конф</w:t>
      </w:r>
      <w:r>
        <w:rPr>
          <w:b/>
        </w:rPr>
        <w:t>и</w:t>
      </w:r>
      <w:r>
        <w:rPr>
          <w:b/>
        </w:rPr>
        <w:t>денциального доступа к задержанным, ограничивают их способность зн</w:t>
      </w:r>
      <w:r>
        <w:rPr>
          <w:b/>
        </w:rPr>
        <w:t>а</w:t>
      </w:r>
      <w:r>
        <w:rPr>
          <w:b/>
        </w:rPr>
        <w:t>комиться с регистрационными книгами и другой соответствующей док</w:t>
      </w:r>
      <w:r>
        <w:rPr>
          <w:b/>
        </w:rPr>
        <w:t>у</w:t>
      </w:r>
      <w:r>
        <w:rPr>
          <w:b/>
        </w:rPr>
        <w:t>ментацией, делать из них выписки или иным образом мешают выполн</w:t>
      </w:r>
      <w:r>
        <w:rPr>
          <w:b/>
        </w:rPr>
        <w:t>е</w:t>
      </w:r>
      <w:r>
        <w:rPr>
          <w:b/>
        </w:rPr>
        <w:t>нию ими своих обязанн</w:t>
      </w:r>
      <w:r>
        <w:rPr>
          <w:b/>
        </w:rPr>
        <w:t>о</w:t>
      </w:r>
      <w:r>
        <w:rPr>
          <w:b/>
        </w:rPr>
        <w:t>стей;</w:t>
      </w:r>
    </w:p>
    <w:p w:rsidR="006B558C" w:rsidRPr="00646823" w:rsidRDefault="006B558C" w:rsidP="00E05271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обеспечить, чтобы, как общее правило и при отсутствии убед</w:t>
      </w:r>
      <w:r>
        <w:rPr>
          <w:b/>
        </w:rPr>
        <w:t>и</w:t>
      </w:r>
      <w:r>
        <w:rPr>
          <w:b/>
        </w:rPr>
        <w:t>тельных правозащитных оснований в пользу обратного, доклад и рекоме</w:t>
      </w:r>
      <w:r>
        <w:rPr>
          <w:b/>
        </w:rPr>
        <w:t>н</w:t>
      </w:r>
      <w:r>
        <w:rPr>
          <w:b/>
        </w:rPr>
        <w:t>дации по итогам каждого индивидуального посещения мест лишения св</w:t>
      </w:r>
      <w:r>
        <w:rPr>
          <w:b/>
        </w:rPr>
        <w:t>о</w:t>
      </w:r>
      <w:r>
        <w:rPr>
          <w:b/>
        </w:rPr>
        <w:t>боды членами национального механизма по предотвращению пыток пу</w:t>
      </w:r>
      <w:r>
        <w:rPr>
          <w:b/>
        </w:rPr>
        <w:t>б</w:t>
      </w:r>
      <w:r>
        <w:rPr>
          <w:b/>
        </w:rPr>
        <w:t>ликовались в открытом доступе и размещались на вебсайте Центра по правам человека Молдовы в Интернете вскоре после такого посещения с учетом мер для обеспечения прав на личную неприкосновенность и н</w:t>
      </w:r>
      <w:r>
        <w:rPr>
          <w:b/>
        </w:rPr>
        <w:t>е</w:t>
      </w:r>
      <w:r>
        <w:rPr>
          <w:b/>
        </w:rPr>
        <w:t>вмешательство в частную жизнь задержанных и после коллегиального у</w:t>
      </w:r>
      <w:r>
        <w:rPr>
          <w:b/>
        </w:rPr>
        <w:t>т</w:t>
      </w:r>
      <w:r>
        <w:rPr>
          <w:b/>
        </w:rPr>
        <w:t>верждения национальным механизмом по предотвращению пыток в ц</w:t>
      </w:r>
      <w:r>
        <w:rPr>
          <w:b/>
        </w:rPr>
        <w:t>е</w:t>
      </w:r>
      <w:r>
        <w:rPr>
          <w:b/>
        </w:rPr>
        <w:t>лом;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разработать другие меры для повышения осведомленности о</w:t>
      </w:r>
      <w:r>
        <w:rPr>
          <w:b/>
        </w:rPr>
        <w:t>б</w:t>
      </w:r>
      <w:r>
        <w:rPr>
          <w:b/>
        </w:rPr>
        <w:t>щественности о пытках и других формах жестокого обращения в местах лишения свободы в Молдове.</w:t>
      </w:r>
      <w:r w:rsidRPr="00904F5D">
        <w:rPr>
          <w:b/>
        </w:rPr>
        <w:t xml:space="preserve"> </w:t>
      </w:r>
    </w:p>
    <w:p w:rsidR="006B558C" w:rsidRPr="00B25EE0" w:rsidRDefault="006B558C" w:rsidP="00E05271">
      <w:pPr>
        <w:pStyle w:val="H1GR"/>
      </w:pPr>
      <w:r>
        <w:tab/>
      </w:r>
      <w:r>
        <w:tab/>
      </w:r>
      <w:r w:rsidRPr="00B25EE0">
        <w:t>Надлежащие меры наказания за акты пыток, предусмотренные в Уголовном к</w:t>
      </w:r>
      <w:r w:rsidRPr="00B25EE0">
        <w:t>о</w:t>
      </w:r>
      <w:r w:rsidRPr="00B25EE0">
        <w:t>дексе</w:t>
      </w:r>
    </w:p>
    <w:p w:rsidR="006B558C" w:rsidRPr="00775630" w:rsidRDefault="006B558C" w:rsidP="00E05271">
      <w:pPr>
        <w:pStyle w:val="SingleTxtGR"/>
      </w:pPr>
      <w:r>
        <w:t>14</w:t>
      </w:r>
      <w:r w:rsidRPr="00B25EE0">
        <w:t>.</w:t>
      </w:r>
      <w:r w:rsidRPr="00B25EE0">
        <w:tab/>
        <w:t>Признавая усилия государства-участника для введения в действие ст</w:t>
      </w:r>
      <w:r w:rsidRPr="00B25EE0">
        <w:t>а</w:t>
      </w:r>
      <w:r w:rsidRPr="00B25EE0">
        <w:t>тьи</w:t>
      </w:r>
      <w:r w:rsidR="005E0D98">
        <w:rPr>
          <w:lang w:val="en-US"/>
        </w:rPr>
        <w:t> </w:t>
      </w:r>
      <w:r w:rsidRPr="00B25EE0">
        <w:t>309/1 Уголовного кодекса, которая содержит определение пытки, включа</w:t>
      </w:r>
      <w:r w:rsidRPr="00B25EE0">
        <w:t>ю</w:t>
      </w:r>
      <w:r w:rsidRPr="00B25EE0">
        <w:t>щее все элементы из статьи 1 Конвенции, и призна</w:t>
      </w:r>
      <w:r>
        <w:t>вая</w:t>
      </w:r>
      <w:r w:rsidRPr="00B25EE0">
        <w:t xml:space="preserve"> пытку отдельным уг</w:t>
      </w:r>
      <w:r w:rsidRPr="00B25EE0">
        <w:t>о</w:t>
      </w:r>
      <w:r w:rsidRPr="00B25EE0">
        <w:t>ловным преступлением, Комитет обеспокоен недостаточностью наказаний, предусмотренных за применение пыток, и частым использованием условного наказания в отношении лиц, признанных виновными в совершении актов п</w:t>
      </w:r>
      <w:r w:rsidRPr="00B25EE0">
        <w:t>ы</w:t>
      </w:r>
      <w:r w:rsidRPr="00B25EE0">
        <w:t>ток. Комитет также обеспокоен незначительным числом обвинительных приг</w:t>
      </w:r>
      <w:r w:rsidRPr="00B25EE0">
        <w:t>о</w:t>
      </w:r>
      <w:r w:rsidRPr="00B25EE0">
        <w:t>воров и дисциплинарных мер в отношении сотрудников правоохранительных органов в свете многочисленности утверждений о пытках и других актах же</w:t>
      </w:r>
      <w:r w:rsidRPr="00B25EE0">
        <w:t>с</w:t>
      </w:r>
      <w:r w:rsidRPr="00B25EE0">
        <w:t>токого, бесчеловечного или унижающего достоинство обращения, а также н</w:t>
      </w:r>
      <w:r w:rsidRPr="00B25EE0">
        <w:t>е</w:t>
      </w:r>
      <w:r w:rsidRPr="00B25EE0">
        <w:t>достаточным информированием общественности о п</w:t>
      </w:r>
      <w:r w:rsidRPr="00B25EE0">
        <w:t>о</w:t>
      </w:r>
      <w:r w:rsidRPr="00B25EE0">
        <w:t>добных делах (статья 4).</w:t>
      </w:r>
    </w:p>
    <w:p w:rsidR="006B558C" w:rsidRPr="00145C88" w:rsidRDefault="006B558C" w:rsidP="00E05271">
      <w:pPr>
        <w:pStyle w:val="SingleTxtGR"/>
        <w:rPr>
          <w:b/>
        </w:rPr>
      </w:pPr>
      <w:r w:rsidRPr="00145C88">
        <w:rPr>
          <w:b/>
        </w:rPr>
        <w:t xml:space="preserve">Государству-участнику следует обеспечить адекватные меры наказания за пытки с учетом их тяжкого характера, как </w:t>
      </w:r>
      <w:r>
        <w:rPr>
          <w:b/>
        </w:rPr>
        <w:t xml:space="preserve">это предусмотрено </w:t>
      </w:r>
      <w:r w:rsidRPr="00145C88">
        <w:rPr>
          <w:b/>
        </w:rPr>
        <w:t>в пункте 2 статьи 4 Конвенции, а также регулярную публикацию статистических да</w:t>
      </w:r>
      <w:r w:rsidRPr="00145C88">
        <w:rPr>
          <w:b/>
        </w:rPr>
        <w:t>н</w:t>
      </w:r>
      <w:r w:rsidRPr="00145C88">
        <w:rPr>
          <w:b/>
        </w:rPr>
        <w:t>ных о вынесенных приговорах и дисциплинарных мерах и доступность т</w:t>
      </w:r>
      <w:r w:rsidRPr="00145C88">
        <w:rPr>
          <w:b/>
        </w:rPr>
        <w:t>а</w:t>
      </w:r>
      <w:r w:rsidRPr="00145C88">
        <w:rPr>
          <w:b/>
        </w:rPr>
        <w:t>ких данных для широкой общественности. Комитет полагает, что таким образом государство-участник будет напрямую способствовать достижению конечной цели Конвенции, заключающейся в предотвращении пыток, в том числе предупреждая всех, включая преступников, жертв и широкую общественность, об особой тяжести такого преступления, как пытки, и усиливая сдерж</w:t>
      </w:r>
      <w:r w:rsidRPr="00145C88">
        <w:rPr>
          <w:b/>
        </w:rPr>
        <w:t>и</w:t>
      </w:r>
      <w:r w:rsidRPr="00145C88">
        <w:rPr>
          <w:b/>
        </w:rPr>
        <w:t>вающее влияние самого запрета.</w:t>
      </w:r>
    </w:p>
    <w:p w:rsidR="006B558C" w:rsidRPr="00B25EE0" w:rsidRDefault="006B558C" w:rsidP="00E05271">
      <w:pPr>
        <w:pStyle w:val="H1GR"/>
      </w:pPr>
      <w:r>
        <w:tab/>
      </w:r>
      <w:r>
        <w:tab/>
      </w:r>
      <w:r w:rsidRPr="00B25EE0">
        <w:t>Чрезмерно</w:t>
      </w:r>
      <w:r>
        <w:t>е</w:t>
      </w:r>
      <w:r w:rsidRPr="00B25EE0">
        <w:t xml:space="preserve"> применение силы</w:t>
      </w:r>
      <w:r>
        <w:t xml:space="preserve"> сотрудниками</w:t>
      </w:r>
      <w:r w:rsidRPr="00B25EE0">
        <w:t xml:space="preserve"> правоохранительных органов</w:t>
      </w:r>
    </w:p>
    <w:p w:rsidR="006B558C" w:rsidRPr="00775630" w:rsidRDefault="006B558C" w:rsidP="00E05271">
      <w:pPr>
        <w:pStyle w:val="SingleTxtGR"/>
      </w:pPr>
      <w:r>
        <w:t>15</w:t>
      </w:r>
      <w:r w:rsidRPr="00B25EE0">
        <w:t>.</w:t>
      </w:r>
      <w:r w:rsidRPr="00B25EE0">
        <w:tab/>
        <w:t>Комитет обеспокоен заслуживающими доверия сообщениями о чрезме</w:t>
      </w:r>
      <w:r w:rsidRPr="00B25EE0">
        <w:t>р</w:t>
      </w:r>
      <w:r>
        <w:t>ном</w:t>
      </w:r>
      <w:r w:rsidRPr="00B25EE0">
        <w:t xml:space="preserve"> применении силы сотрудниками</w:t>
      </w:r>
      <w:r>
        <w:t xml:space="preserve"> правоохранительных органов, в о</w:t>
      </w:r>
      <w:r w:rsidRPr="00B25EE0">
        <w:t>собенн</w:t>
      </w:r>
      <w:r w:rsidRPr="00B25EE0">
        <w:t>о</w:t>
      </w:r>
      <w:r w:rsidRPr="00B25EE0">
        <w:t>сти в связи с демонстрациями, состоявшимися п</w:t>
      </w:r>
      <w:r w:rsidRPr="00B25EE0">
        <w:t>о</w:t>
      </w:r>
      <w:r w:rsidRPr="00B25EE0">
        <w:t>сле выборов в апреле 2009 года. Комитет особенно обеспокоен сообщениями о произвольных заде</w:t>
      </w:r>
      <w:r w:rsidRPr="00B25EE0">
        <w:t>р</w:t>
      </w:r>
      <w:r w:rsidRPr="00B25EE0">
        <w:t xml:space="preserve">жаниях, </w:t>
      </w:r>
      <w:r>
        <w:t>показавших</w:t>
      </w:r>
      <w:r w:rsidRPr="00B25EE0">
        <w:t xml:space="preserve"> свою </w:t>
      </w:r>
      <w:r>
        <w:t>неэффективность методов</w:t>
      </w:r>
      <w:r w:rsidRPr="00B25EE0">
        <w:t xml:space="preserve"> противодействия бесп</w:t>
      </w:r>
      <w:r w:rsidRPr="00B25EE0">
        <w:t>о</w:t>
      </w:r>
      <w:r w:rsidRPr="00B25EE0">
        <w:t>рядкам, включая избиения, а также применении пыток и неправомерного обр</w:t>
      </w:r>
      <w:r w:rsidRPr="00B25EE0">
        <w:t>а</w:t>
      </w:r>
      <w:r w:rsidRPr="00B25EE0">
        <w:t>щения к лицам, задержанным в связи с демонстрациями, состоявшимися после выборов (статьи 2, 10, 11, 12, 13, 14 и 16).</w:t>
      </w:r>
    </w:p>
    <w:p w:rsidR="006B558C" w:rsidRPr="00646823" w:rsidRDefault="006B558C" w:rsidP="00E05271">
      <w:pPr>
        <w:pStyle w:val="SingleTxtGR"/>
        <w:rPr>
          <w:b/>
        </w:rPr>
      </w:pPr>
      <w:r w:rsidRPr="00145C88">
        <w:rPr>
          <w:b/>
        </w:rPr>
        <w:t>Государству-участнику следует:</w:t>
      </w:r>
    </w:p>
    <w:p w:rsidR="006B558C" w:rsidRPr="00DA25E2" w:rsidRDefault="006B558C" w:rsidP="00E05271">
      <w:pPr>
        <w:pStyle w:val="SingleTxtGR"/>
        <w:rPr>
          <w:b/>
        </w:rPr>
      </w:pPr>
      <w:r w:rsidRPr="00646823">
        <w:rPr>
          <w:b/>
        </w:rPr>
        <w:tab/>
      </w:r>
      <w:r w:rsidRPr="00145C88">
        <w:rPr>
          <w:b/>
          <w:lang w:val="en-US"/>
        </w:rPr>
        <w:t>a</w:t>
      </w:r>
      <w:r w:rsidRPr="00145C88">
        <w:rPr>
          <w:b/>
        </w:rPr>
        <w:t>)</w:t>
      </w:r>
      <w:r w:rsidRPr="00145C88">
        <w:rPr>
          <w:b/>
        </w:rPr>
        <w:tab/>
        <w:t xml:space="preserve">провести </w:t>
      </w:r>
      <w:r>
        <w:rPr>
          <w:b/>
        </w:rPr>
        <w:t>безотлагательное, беспристрастное и эффективное</w:t>
      </w:r>
      <w:r w:rsidRPr="00145C88">
        <w:rPr>
          <w:b/>
        </w:rPr>
        <w:t xml:space="preserve"> расследование всех жалоб и утверждений о неподобающем поведении с</w:t>
      </w:r>
      <w:r w:rsidRPr="00145C88">
        <w:rPr>
          <w:b/>
        </w:rPr>
        <w:t>о</w:t>
      </w:r>
      <w:r w:rsidRPr="00145C88">
        <w:rPr>
          <w:b/>
        </w:rPr>
        <w:t>трудников правоохранительных органов во время демонстраций, состоя</w:t>
      </w:r>
      <w:r w:rsidRPr="00145C88">
        <w:rPr>
          <w:b/>
        </w:rPr>
        <w:t>в</w:t>
      </w:r>
      <w:r w:rsidRPr="00145C88">
        <w:rPr>
          <w:b/>
        </w:rPr>
        <w:t>шихся после выборов в апреле 2009 года, создав независимый, беспристр</w:t>
      </w:r>
      <w:r w:rsidRPr="00145C88">
        <w:rPr>
          <w:b/>
        </w:rPr>
        <w:t>а</w:t>
      </w:r>
      <w:r w:rsidRPr="00145C88">
        <w:rPr>
          <w:b/>
        </w:rPr>
        <w:t>стный и авторитетный орган, который должен руководствоваться соотве</w:t>
      </w:r>
      <w:r w:rsidRPr="00145C88">
        <w:rPr>
          <w:b/>
        </w:rPr>
        <w:t>т</w:t>
      </w:r>
      <w:r w:rsidRPr="00145C88">
        <w:rPr>
          <w:b/>
        </w:rPr>
        <w:t>ствующими международными нормами в этой об</w:t>
      </w:r>
      <w:r>
        <w:rPr>
          <w:b/>
        </w:rPr>
        <w:t>ласти, в частности о</w:t>
      </w:r>
      <w:r w:rsidRPr="00145C88">
        <w:rPr>
          <w:b/>
        </w:rPr>
        <w:t>бно</w:t>
      </w:r>
      <w:r w:rsidRPr="00145C88">
        <w:rPr>
          <w:b/>
        </w:rPr>
        <w:t>в</w:t>
      </w:r>
      <w:r w:rsidRPr="00145C88">
        <w:rPr>
          <w:b/>
        </w:rPr>
        <w:t>ленным Сводом принципов защиты и поощрения прав человека посредс</w:t>
      </w:r>
      <w:r w:rsidRPr="00145C88">
        <w:rPr>
          <w:b/>
        </w:rPr>
        <w:t>т</w:t>
      </w:r>
      <w:r w:rsidRPr="00145C88">
        <w:rPr>
          <w:b/>
        </w:rPr>
        <w:t>вом борьбы с безнаказанностью, и результаты работы которого должны быть обнарод</w:t>
      </w:r>
      <w:r w:rsidRPr="00145C88">
        <w:rPr>
          <w:b/>
        </w:rPr>
        <w:t>о</w:t>
      </w:r>
      <w:r w:rsidRPr="00145C88">
        <w:rPr>
          <w:b/>
        </w:rPr>
        <w:t>ваны;</w:t>
      </w:r>
    </w:p>
    <w:p w:rsidR="006B558C" w:rsidRPr="00DA25E2" w:rsidRDefault="006B558C" w:rsidP="00E05271">
      <w:pPr>
        <w:pStyle w:val="SingleTxtGR"/>
        <w:rPr>
          <w:b/>
        </w:rPr>
      </w:pPr>
      <w:r w:rsidRPr="00646823">
        <w:rPr>
          <w:b/>
        </w:rPr>
        <w:tab/>
      </w:r>
      <w:r w:rsidRPr="00145C88">
        <w:rPr>
          <w:b/>
          <w:lang w:val="en-US"/>
        </w:rPr>
        <w:t>b</w:t>
      </w:r>
      <w:r w:rsidRPr="00145C88">
        <w:rPr>
          <w:b/>
        </w:rPr>
        <w:t>)</w:t>
      </w:r>
      <w:r w:rsidRPr="00145C88">
        <w:rPr>
          <w:b/>
        </w:rPr>
        <w:tab/>
        <w:t>обеспечить, чтобы сотрудники правоохранительных органов, в том числе выполняющие командные функции, виновные в применении пыток и неправомерного обращения к демонстрантам и задержанным, б</w:t>
      </w:r>
      <w:r w:rsidRPr="00145C88">
        <w:rPr>
          <w:b/>
        </w:rPr>
        <w:t>ы</w:t>
      </w:r>
      <w:r w:rsidRPr="00145C88">
        <w:rPr>
          <w:b/>
        </w:rPr>
        <w:t>ли привлечены к ответственности</w:t>
      </w:r>
      <w:r>
        <w:rPr>
          <w:b/>
        </w:rPr>
        <w:t xml:space="preserve"> и, в случае установления их вины, п</w:t>
      </w:r>
      <w:r>
        <w:rPr>
          <w:b/>
        </w:rPr>
        <w:t>о</w:t>
      </w:r>
      <w:r>
        <w:rPr>
          <w:b/>
        </w:rPr>
        <w:t>несли</w:t>
      </w:r>
      <w:r w:rsidRPr="00145C88">
        <w:rPr>
          <w:b/>
        </w:rPr>
        <w:t xml:space="preserve"> соответствую</w:t>
      </w:r>
      <w:r>
        <w:rPr>
          <w:b/>
        </w:rPr>
        <w:t>щие</w:t>
      </w:r>
      <w:r w:rsidRPr="00145C88">
        <w:rPr>
          <w:b/>
        </w:rPr>
        <w:t xml:space="preserve"> </w:t>
      </w:r>
      <w:r>
        <w:rPr>
          <w:b/>
        </w:rPr>
        <w:t>наказания в условном порядка</w:t>
      </w:r>
      <w:r w:rsidRPr="00145C88">
        <w:rPr>
          <w:b/>
        </w:rPr>
        <w:t>. При наличии пр</w:t>
      </w:r>
      <w:r w:rsidRPr="00145C88">
        <w:rPr>
          <w:b/>
        </w:rPr>
        <w:t>и</w:t>
      </w:r>
      <w:r w:rsidRPr="00145C88">
        <w:rPr>
          <w:b/>
        </w:rPr>
        <w:t>знаков применения пыток и неправомерного обращения причастные к этому сотрудники, как правило, должны отстраняться от должности или перев</w:t>
      </w:r>
      <w:r w:rsidRPr="00145C88">
        <w:rPr>
          <w:b/>
        </w:rPr>
        <w:t>о</w:t>
      </w:r>
      <w:r w:rsidRPr="00145C88">
        <w:rPr>
          <w:b/>
        </w:rPr>
        <w:t>диться на другую должность на время расследования, в особенности если существует риск того, что они могут помешать ходу ра</w:t>
      </w:r>
      <w:r w:rsidRPr="00145C88">
        <w:rPr>
          <w:b/>
        </w:rPr>
        <w:t>с</w:t>
      </w:r>
      <w:r w:rsidRPr="00145C88">
        <w:rPr>
          <w:b/>
        </w:rPr>
        <w:t>следования</w:t>
      </w:r>
      <w:r>
        <w:rPr>
          <w:b/>
        </w:rPr>
        <w:t>;</w:t>
      </w:r>
    </w:p>
    <w:p w:rsidR="006B558C" w:rsidRPr="00145C88" w:rsidRDefault="006B558C" w:rsidP="00E05271">
      <w:pPr>
        <w:pStyle w:val="SingleTxtGR"/>
        <w:rPr>
          <w:b/>
        </w:rPr>
      </w:pPr>
      <w:r w:rsidRPr="00646823">
        <w:rPr>
          <w:b/>
        </w:rPr>
        <w:tab/>
      </w:r>
      <w:r w:rsidRPr="00145C88">
        <w:rPr>
          <w:b/>
          <w:lang w:val="en-US"/>
        </w:rPr>
        <w:t>c</w:t>
      </w:r>
      <w:r w:rsidRPr="00145C88">
        <w:rPr>
          <w:b/>
        </w:rPr>
        <w:t>)</w:t>
      </w:r>
      <w:r w:rsidRPr="00145C88">
        <w:rPr>
          <w:b/>
        </w:rPr>
        <w:tab/>
        <w:t>обеспечить, чтобы всем жертвам пыток и других видов непр</w:t>
      </w:r>
      <w:r w:rsidRPr="00145C88">
        <w:rPr>
          <w:b/>
        </w:rPr>
        <w:t>а</w:t>
      </w:r>
      <w:r w:rsidRPr="00145C88">
        <w:rPr>
          <w:b/>
        </w:rPr>
        <w:t>вомерного обращения в связи с демонстрациями, состоявшимися после выборов в апреле 2009 года, было принесено официальное извинение и в</w:t>
      </w:r>
      <w:r w:rsidRPr="00145C88">
        <w:rPr>
          <w:b/>
        </w:rPr>
        <w:t>ы</w:t>
      </w:r>
      <w:r w:rsidRPr="00145C88">
        <w:rPr>
          <w:b/>
        </w:rPr>
        <w:t xml:space="preserve">плачена достаточная компенсация вне зависимости от исхода уголовного преследования преступников, а также </w:t>
      </w:r>
      <w:r>
        <w:rPr>
          <w:b/>
        </w:rPr>
        <w:t>предоставлена</w:t>
      </w:r>
      <w:r w:rsidRPr="00145C88">
        <w:rPr>
          <w:b/>
        </w:rPr>
        <w:t xml:space="preserve"> достаточная мед</w:t>
      </w:r>
      <w:r w:rsidRPr="00145C88">
        <w:rPr>
          <w:b/>
        </w:rPr>
        <w:t>и</w:t>
      </w:r>
      <w:r w:rsidRPr="00145C88">
        <w:rPr>
          <w:b/>
        </w:rPr>
        <w:t>цинская и психологическая реабил</w:t>
      </w:r>
      <w:r w:rsidRPr="00145C88">
        <w:rPr>
          <w:b/>
        </w:rPr>
        <w:t>и</w:t>
      </w:r>
      <w:r w:rsidRPr="00145C88">
        <w:rPr>
          <w:b/>
        </w:rPr>
        <w:t>тация.</w:t>
      </w:r>
    </w:p>
    <w:p w:rsidR="006B558C" w:rsidRPr="00DA25E2" w:rsidRDefault="006B558C" w:rsidP="00E05271">
      <w:pPr>
        <w:pStyle w:val="SingleTxtGR"/>
      </w:pPr>
      <w:r>
        <w:t>16</w:t>
      </w:r>
      <w:r w:rsidRPr="00B25EE0">
        <w:t>.</w:t>
      </w:r>
      <w:r w:rsidRPr="00B25EE0">
        <w:tab/>
        <w:t>Комитет обеспокоен сообщениями о том, что во время демонстраций, с</w:t>
      </w:r>
      <w:r w:rsidRPr="00B25EE0">
        <w:t>о</w:t>
      </w:r>
      <w:r w:rsidRPr="00B25EE0">
        <w:t xml:space="preserve">стоявшихся после выборов 7 апреля 2009 года, полиция и </w:t>
      </w:r>
      <w:r>
        <w:t xml:space="preserve">другие </w:t>
      </w:r>
      <w:r w:rsidRPr="00B25EE0">
        <w:t>сотрудники правоохранительных органов действовали в масках и без идентификационных жетонов и что люди задерживались сотрудниками в штатском, что делало н</w:t>
      </w:r>
      <w:r w:rsidRPr="00B25EE0">
        <w:t>е</w:t>
      </w:r>
      <w:r w:rsidRPr="00B25EE0">
        <w:t xml:space="preserve">возможным установление личности при подаче жалоб на пытки или </w:t>
      </w:r>
      <w:r>
        <w:t xml:space="preserve">жестокое </w:t>
      </w:r>
      <w:r w:rsidRPr="00B25EE0">
        <w:t>обращение (статьи 12 и 13).</w:t>
      </w:r>
    </w:p>
    <w:p w:rsidR="006B558C" w:rsidRPr="00145C88" w:rsidRDefault="006B558C" w:rsidP="00E05271">
      <w:pPr>
        <w:pStyle w:val="SingleTxtGR"/>
        <w:rPr>
          <w:b/>
        </w:rPr>
      </w:pPr>
      <w:r w:rsidRPr="00145C88">
        <w:rPr>
          <w:b/>
        </w:rPr>
        <w:t>Государству-участнику следует принять и обеспечить исполнение закон</w:t>
      </w:r>
      <w:r w:rsidRPr="00145C88">
        <w:rPr>
          <w:b/>
        </w:rPr>
        <w:t>о</w:t>
      </w:r>
      <w:r w:rsidRPr="00145C88">
        <w:rPr>
          <w:b/>
        </w:rPr>
        <w:t>дательства, требующего от всех сотрудников правоохранител</w:t>
      </w:r>
      <w:r w:rsidRPr="00145C88">
        <w:rPr>
          <w:b/>
        </w:rPr>
        <w:t>ь</w:t>
      </w:r>
      <w:r w:rsidRPr="00145C88">
        <w:rPr>
          <w:b/>
        </w:rPr>
        <w:t>ных органов, включая сотрудников полиции по борьбе с беспорядками и сил особого н</w:t>
      </w:r>
      <w:r w:rsidRPr="00145C88">
        <w:rPr>
          <w:b/>
        </w:rPr>
        <w:t>а</w:t>
      </w:r>
      <w:r w:rsidRPr="00145C88">
        <w:rPr>
          <w:b/>
        </w:rPr>
        <w:t>значения, при исполнении обязанностей носить идентификационные жет</w:t>
      </w:r>
      <w:r w:rsidRPr="00145C88">
        <w:rPr>
          <w:b/>
        </w:rPr>
        <w:t>о</w:t>
      </w:r>
      <w:r w:rsidRPr="00145C88">
        <w:rPr>
          <w:b/>
        </w:rPr>
        <w:t>ны, а также снабдить всех сотрудников правоохранительных органов ун</w:t>
      </w:r>
      <w:r w:rsidRPr="00145C88">
        <w:rPr>
          <w:b/>
        </w:rPr>
        <w:t>и</w:t>
      </w:r>
      <w:r w:rsidRPr="00145C88">
        <w:rPr>
          <w:b/>
        </w:rPr>
        <w:t>формой, предусматривающей соответствующие четко видимые опознав</w:t>
      </w:r>
      <w:r w:rsidRPr="00145C88">
        <w:rPr>
          <w:b/>
        </w:rPr>
        <w:t>а</w:t>
      </w:r>
      <w:r>
        <w:rPr>
          <w:b/>
        </w:rPr>
        <w:t>тельные знаки для обеспечения их личной ответственности и защиты</w:t>
      </w:r>
      <w:r w:rsidRPr="00145C88">
        <w:rPr>
          <w:b/>
        </w:rPr>
        <w:t xml:space="preserve"> з</w:t>
      </w:r>
      <w:r w:rsidRPr="00145C88">
        <w:rPr>
          <w:b/>
        </w:rPr>
        <w:t>а</w:t>
      </w:r>
      <w:r w:rsidRPr="00145C88">
        <w:rPr>
          <w:b/>
        </w:rPr>
        <w:t>держанных от пыток</w:t>
      </w:r>
      <w:r>
        <w:rPr>
          <w:b/>
        </w:rPr>
        <w:t xml:space="preserve"> и жестокого обращения</w:t>
      </w:r>
      <w:r w:rsidRPr="00145C88">
        <w:rPr>
          <w:b/>
        </w:rPr>
        <w:t>.</w:t>
      </w:r>
    </w:p>
    <w:p w:rsidR="006B558C" w:rsidRPr="00B25EE0" w:rsidRDefault="006B558C" w:rsidP="00E05271">
      <w:pPr>
        <w:pStyle w:val="H1GR"/>
      </w:pPr>
      <w:r>
        <w:tab/>
      </w:r>
      <w:r>
        <w:tab/>
      </w:r>
      <w:r w:rsidRPr="00B25EE0">
        <w:t>П</w:t>
      </w:r>
      <w:r>
        <w:t>рофессиональная п</w:t>
      </w:r>
      <w:r w:rsidRPr="00B25EE0">
        <w:t>одготовка</w:t>
      </w:r>
    </w:p>
    <w:p w:rsidR="006B558C" w:rsidRDefault="006B558C" w:rsidP="00E05271">
      <w:pPr>
        <w:pStyle w:val="SingleTxtGR"/>
      </w:pPr>
      <w:r w:rsidRPr="00B25EE0">
        <w:t>1</w:t>
      </w:r>
      <w:r>
        <w:t>7</w:t>
      </w:r>
      <w:r w:rsidRPr="00B25EE0">
        <w:t>.</w:t>
      </w:r>
      <w:r w:rsidRPr="00B25EE0">
        <w:tab/>
        <w:t>Комитет отмечает существование широкого спектра учебных программ для сотрудников полиции, уголовной полиции и прокуратуры, служащих пен</w:t>
      </w:r>
      <w:r w:rsidRPr="00B25EE0">
        <w:t>и</w:t>
      </w:r>
      <w:r w:rsidRPr="00B25EE0">
        <w:t>тенциарных учреждений, персонала правовых ведомств, а также других гос</w:t>
      </w:r>
      <w:r w:rsidRPr="00B25EE0">
        <w:t>у</w:t>
      </w:r>
      <w:r w:rsidRPr="00B25EE0">
        <w:t>дарственных служащих, работающих в области прав человека, однако выр</w:t>
      </w:r>
      <w:r w:rsidRPr="00B25EE0">
        <w:t>а</w:t>
      </w:r>
      <w:r w:rsidRPr="00B25EE0">
        <w:t>жает сожаление в связи с отсутствием информации о подготовке по вопросам прим</w:t>
      </w:r>
      <w:r w:rsidRPr="00B25EE0">
        <w:t>е</w:t>
      </w:r>
      <w:r w:rsidRPr="00B25EE0">
        <w:t>нения ненасильственных мер, борьбы с беспорядками, применения силы и о</w:t>
      </w:r>
      <w:r w:rsidRPr="00B25EE0">
        <w:t>г</w:t>
      </w:r>
      <w:r w:rsidRPr="00B25EE0">
        <w:t>нестрельного оружия, а также о каких-либо программах подготовки для сотру</w:t>
      </w:r>
      <w:r w:rsidRPr="00B25EE0">
        <w:t>д</w:t>
      </w:r>
      <w:r w:rsidRPr="00B25EE0">
        <w:t>ников судебных органов, прокуратуры, судебно-медицинских экспертов и м</w:t>
      </w:r>
      <w:r w:rsidRPr="00B25EE0">
        <w:t>е</w:t>
      </w:r>
      <w:r w:rsidRPr="00B25EE0">
        <w:t>дицинского персонала, имеющих дело с содержащимися под стражей лицами, по вопросам выявления и документирования физических и психологических последствий применения пыток. Комитет также с обеспокоенностью отмечает отсутствие программ оценки воздействия проведенного обучения и его эффе</w:t>
      </w:r>
      <w:r w:rsidRPr="00B25EE0">
        <w:t>к</w:t>
      </w:r>
      <w:r w:rsidRPr="00B25EE0">
        <w:t xml:space="preserve">тивности в снижении </w:t>
      </w:r>
      <w:r>
        <w:t xml:space="preserve">случаев </w:t>
      </w:r>
      <w:r w:rsidRPr="00B25EE0">
        <w:t xml:space="preserve">пыток, насилия и </w:t>
      </w:r>
      <w:r>
        <w:t xml:space="preserve">жестокого </w:t>
      </w:r>
      <w:r w:rsidRPr="00B25EE0">
        <w:t>обращения (ст</w:t>
      </w:r>
      <w:r w:rsidRPr="00B25EE0">
        <w:t>а</w:t>
      </w:r>
      <w:r w:rsidRPr="00B25EE0">
        <w:t>тья</w:t>
      </w:r>
      <w:r>
        <w:t> </w:t>
      </w:r>
      <w:r w:rsidRPr="00B25EE0">
        <w:t>10).</w:t>
      </w:r>
    </w:p>
    <w:p w:rsidR="006B558C" w:rsidRPr="000731CB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6B558C" w:rsidRDefault="006B558C" w:rsidP="00E05271">
      <w:pPr>
        <w:pStyle w:val="SingleTxtGR"/>
        <w:rPr>
          <w:b/>
        </w:rPr>
      </w:pPr>
      <w:r w:rsidRPr="00CE6356">
        <w:tab/>
      </w:r>
      <w:r w:rsidRPr="00145C88">
        <w:rPr>
          <w:b/>
          <w:lang w:val="en-US"/>
        </w:rPr>
        <w:t>a</w:t>
      </w:r>
      <w:r w:rsidRPr="00145C88">
        <w:rPr>
          <w:b/>
        </w:rPr>
        <w:t>)</w:t>
      </w:r>
      <w:r w:rsidRPr="00145C88">
        <w:rPr>
          <w:b/>
        </w:rPr>
        <w:tab/>
        <w:t>Государству-участнику следует обеспечить всем сотрудникам правоохранительных органов должную экипировку и обучение примен</w:t>
      </w:r>
      <w:r w:rsidRPr="00145C88">
        <w:rPr>
          <w:b/>
        </w:rPr>
        <w:t>е</w:t>
      </w:r>
      <w:r w:rsidRPr="00145C88">
        <w:rPr>
          <w:b/>
        </w:rPr>
        <w:t>ни</w:t>
      </w:r>
      <w:r>
        <w:rPr>
          <w:b/>
        </w:rPr>
        <w:t>ю</w:t>
      </w:r>
      <w:r w:rsidRPr="00145C88">
        <w:rPr>
          <w:b/>
        </w:rPr>
        <w:t xml:space="preserve"> ненасильственных мер, использовани</w:t>
      </w:r>
      <w:r>
        <w:rPr>
          <w:b/>
        </w:rPr>
        <w:t>ю</w:t>
      </w:r>
      <w:r w:rsidRPr="00145C88">
        <w:rPr>
          <w:b/>
        </w:rPr>
        <w:t xml:space="preserve"> силы и огнестрельного ор</w:t>
      </w:r>
      <w:r w:rsidRPr="00145C88">
        <w:rPr>
          <w:b/>
        </w:rPr>
        <w:t>у</w:t>
      </w:r>
      <w:r w:rsidRPr="00145C88">
        <w:rPr>
          <w:b/>
        </w:rPr>
        <w:t>жия только в тех случаях, когда это абсолютно необходимо и соразмерно</w:t>
      </w:r>
      <w:r>
        <w:rPr>
          <w:b/>
        </w:rPr>
        <w:t xml:space="preserve"> их </w:t>
      </w:r>
      <w:r w:rsidRPr="00145C88">
        <w:rPr>
          <w:b/>
        </w:rPr>
        <w:t>применени</w:t>
      </w:r>
      <w:r>
        <w:rPr>
          <w:b/>
        </w:rPr>
        <w:t>ю в конкретных ситуациях</w:t>
      </w:r>
      <w:r w:rsidRPr="00145C88">
        <w:rPr>
          <w:b/>
        </w:rPr>
        <w:t>. В этом отношении властям госуда</w:t>
      </w:r>
      <w:r w:rsidRPr="00145C88">
        <w:rPr>
          <w:b/>
        </w:rPr>
        <w:t>р</w:t>
      </w:r>
      <w:r w:rsidRPr="00145C88">
        <w:rPr>
          <w:b/>
        </w:rPr>
        <w:t>ства-участника следует провести тщательн</w:t>
      </w:r>
      <w:r>
        <w:rPr>
          <w:b/>
        </w:rPr>
        <w:t>ое</w:t>
      </w:r>
      <w:r w:rsidRPr="00145C88">
        <w:rPr>
          <w:b/>
        </w:rPr>
        <w:t xml:space="preserve"> </w:t>
      </w:r>
      <w:r>
        <w:rPr>
          <w:b/>
        </w:rPr>
        <w:t xml:space="preserve">расследование </w:t>
      </w:r>
      <w:r w:rsidRPr="00145C88">
        <w:rPr>
          <w:b/>
        </w:rPr>
        <w:t>сущес</w:t>
      </w:r>
      <w:r w:rsidRPr="00145C88">
        <w:rPr>
          <w:b/>
        </w:rPr>
        <w:t>т</w:t>
      </w:r>
      <w:r w:rsidRPr="00145C88">
        <w:rPr>
          <w:b/>
        </w:rPr>
        <w:t>вующей практики работы</w:t>
      </w:r>
      <w:r>
        <w:rPr>
          <w:b/>
        </w:rPr>
        <w:t xml:space="preserve"> полиции</w:t>
      </w:r>
      <w:r w:rsidRPr="00145C88">
        <w:rPr>
          <w:b/>
        </w:rPr>
        <w:t>, включая обучение и использование сотрудн</w:t>
      </w:r>
      <w:r w:rsidRPr="00145C88">
        <w:rPr>
          <w:b/>
        </w:rPr>
        <w:t>и</w:t>
      </w:r>
      <w:r w:rsidRPr="00145C88">
        <w:rPr>
          <w:b/>
        </w:rPr>
        <w:t>ков правоохранительных органов для противодействия беспорядкам</w:t>
      </w:r>
      <w:r>
        <w:rPr>
          <w:b/>
        </w:rPr>
        <w:t xml:space="preserve"> и </w:t>
      </w:r>
      <w:r w:rsidRPr="00145C88">
        <w:rPr>
          <w:b/>
        </w:rPr>
        <w:t>пр</w:t>
      </w:r>
      <w:r w:rsidRPr="00145C88">
        <w:rPr>
          <w:b/>
        </w:rPr>
        <w:t>а</w:t>
      </w:r>
      <w:r w:rsidRPr="00145C88">
        <w:rPr>
          <w:b/>
        </w:rPr>
        <w:t>вил применения силы и огнестрельного оружия сотрудниками правоохр</w:t>
      </w:r>
      <w:r w:rsidRPr="00145C88">
        <w:rPr>
          <w:b/>
        </w:rPr>
        <w:t>а</w:t>
      </w:r>
      <w:r w:rsidRPr="00145C88">
        <w:rPr>
          <w:b/>
        </w:rPr>
        <w:t>нительных органов. В частности, государство-участник должно рассмо</w:t>
      </w:r>
      <w:r w:rsidRPr="00145C88">
        <w:rPr>
          <w:b/>
        </w:rPr>
        <w:t>т</w:t>
      </w:r>
      <w:r w:rsidRPr="00145C88">
        <w:rPr>
          <w:b/>
        </w:rPr>
        <w:t>реть воз</w:t>
      </w:r>
      <w:r>
        <w:rPr>
          <w:b/>
        </w:rPr>
        <w:t>можность принятия р</w:t>
      </w:r>
      <w:r w:rsidRPr="00145C88">
        <w:rPr>
          <w:b/>
        </w:rPr>
        <w:t>уководства по применению силы, согласу</w:t>
      </w:r>
      <w:r w:rsidRPr="00145C88">
        <w:rPr>
          <w:b/>
        </w:rPr>
        <w:t>ю</w:t>
      </w:r>
      <w:r w:rsidRPr="00145C88">
        <w:rPr>
          <w:b/>
        </w:rPr>
        <w:t>щегося с соответствующими международными соглашениями, такими</w:t>
      </w:r>
      <w:r>
        <w:rPr>
          <w:b/>
        </w:rPr>
        <w:t>,</w:t>
      </w:r>
      <w:r w:rsidRPr="00145C88">
        <w:rPr>
          <w:b/>
        </w:rPr>
        <w:t xml:space="preserve"> как Основные принципы применения силы и огнестрельного оружия должн</w:t>
      </w:r>
      <w:r w:rsidRPr="00145C88">
        <w:rPr>
          <w:b/>
        </w:rPr>
        <w:t>о</w:t>
      </w:r>
      <w:r w:rsidRPr="00145C88">
        <w:rPr>
          <w:b/>
        </w:rPr>
        <w:t>стными лицами по поддержанию правоп</w:t>
      </w:r>
      <w:r w:rsidRPr="00145C88">
        <w:rPr>
          <w:b/>
        </w:rPr>
        <w:t>о</w:t>
      </w:r>
      <w:r w:rsidRPr="00145C88">
        <w:rPr>
          <w:b/>
        </w:rPr>
        <w:t>ряд</w:t>
      </w:r>
      <w:r>
        <w:rPr>
          <w:b/>
        </w:rPr>
        <w:t>ка;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ab/>
      </w:r>
      <w:r w:rsidRPr="00145C88">
        <w:rPr>
          <w:b/>
          <w:lang w:val="en-US"/>
        </w:rPr>
        <w:t>b</w:t>
      </w:r>
      <w:r w:rsidRPr="00145C88">
        <w:rPr>
          <w:b/>
        </w:rPr>
        <w:t>)</w:t>
      </w:r>
      <w:r w:rsidRPr="00145C88">
        <w:rPr>
          <w:b/>
        </w:rPr>
        <w:tab/>
        <w:t>обеспечить</w:t>
      </w:r>
      <w:r>
        <w:rPr>
          <w:b/>
        </w:rPr>
        <w:t xml:space="preserve"> также</w:t>
      </w:r>
      <w:r w:rsidRPr="00145C88">
        <w:rPr>
          <w:b/>
        </w:rPr>
        <w:t>, что</w:t>
      </w:r>
      <w:r>
        <w:rPr>
          <w:b/>
        </w:rPr>
        <w:t>бы</w:t>
      </w:r>
      <w:r w:rsidRPr="00145C88">
        <w:rPr>
          <w:b/>
        </w:rPr>
        <w:t xml:space="preserve"> весь соответствующий </w:t>
      </w:r>
      <w:r>
        <w:rPr>
          <w:b/>
        </w:rPr>
        <w:t>и особенно м</w:t>
      </w:r>
      <w:r>
        <w:rPr>
          <w:b/>
        </w:rPr>
        <w:t>е</w:t>
      </w:r>
      <w:r>
        <w:rPr>
          <w:b/>
        </w:rPr>
        <w:t xml:space="preserve">дицинский </w:t>
      </w:r>
      <w:r w:rsidRPr="00145C88">
        <w:rPr>
          <w:b/>
        </w:rPr>
        <w:t>персонал проходил специальную подготовку по вопросам в</w:t>
      </w:r>
      <w:r w:rsidRPr="00145C88">
        <w:rPr>
          <w:b/>
        </w:rPr>
        <w:t>ы</w:t>
      </w:r>
      <w:r w:rsidRPr="00145C88">
        <w:rPr>
          <w:b/>
        </w:rPr>
        <w:t xml:space="preserve">явления признаков применения пыток и </w:t>
      </w:r>
      <w:r>
        <w:rPr>
          <w:b/>
        </w:rPr>
        <w:t xml:space="preserve">жестокого </w:t>
      </w:r>
      <w:r w:rsidRPr="00145C88">
        <w:rPr>
          <w:b/>
        </w:rPr>
        <w:t>обращения, неотъе</w:t>
      </w:r>
      <w:r w:rsidRPr="00145C88">
        <w:rPr>
          <w:b/>
        </w:rPr>
        <w:t>м</w:t>
      </w:r>
      <w:r w:rsidRPr="00145C88">
        <w:rPr>
          <w:b/>
        </w:rPr>
        <w:t>лемым элементом которой должно стать изучение Руководства по эффе</w:t>
      </w:r>
      <w:r w:rsidRPr="00145C88">
        <w:rPr>
          <w:b/>
        </w:rPr>
        <w:t>к</w:t>
      </w:r>
      <w:r w:rsidRPr="00145C88">
        <w:rPr>
          <w:b/>
        </w:rPr>
        <w:t>тивному расследованию и документированию пыток и других жестоких, бесчеловечных или унижающих достоинство видов обращения и наказ</w:t>
      </w:r>
      <w:r w:rsidRPr="00145C88">
        <w:rPr>
          <w:b/>
        </w:rPr>
        <w:t>а</w:t>
      </w:r>
      <w:r w:rsidRPr="00145C88">
        <w:rPr>
          <w:b/>
        </w:rPr>
        <w:t>ния</w:t>
      </w:r>
      <w:r>
        <w:rPr>
          <w:b/>
        </w:rPr>
        <w:t xml:space="preserve"> (</w:t>
      </w:r>
      <w:r w:rsidRPr="00145C88">
        <w:rPr>
          <w:b/>
        </w:rPr>
        <w:t>Стамбульского проток</w:t>
      </w:r>
      <w:r w:rsidRPr="00145C88">
        <w:rPr>
          <w:b/>
        </w:rPr>
        <w:t>о</w:t>
      </w:r>
      <w:r w:rsidRPr="00145C88">
        <w:rPr>
          <w:b/>
        </w:rPr>
        <w:t>ла</w:t>
      </w:r>
      <w:r>
        <w:rPr>
          <w:b/>
        </w:rPr>
        <w:t>)</w:t>
      </w:r>
      <w:r w:rsidRPr="00145C88">
        <w:rPr>
          <w:b/>
        </w:rPr>
        <w:t xml:space="preserve"> 1999</w:t>
      </w:r>
      <w:r w:rsidRPr="00145C88">
        <w:rPr>
          <w:b/>
          <w:lang w:val="en-US"/>
        </w:rPr>
        <w:t> </w:t>
      </w:r>
      <w:r w:rsidRPr="00145C88">
        <w:rPr>
          <w:b/>
        </w:rPr>
        <w:t>года</w:t>
      </w:r>
      <w:r>
        <w:rPr>
          <w:b/>
        </w:rPr>
        <w:t>;</w:t>
      </w:r>
    </w:p>
    <w:p w:rsidR="006B558C" w:rsidRPr="00145C88" w:rsidRDefault="006B558C" w:rsidP="00E05271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</w:r>
      <w:r w:rsidRPr="00145C88">
        <w:rPr>
          <w:b/>
        </w:rPr>
        <w:t>разработать и внедрить метод</w:t>
      </w:r>
      <w:r w:rsidRPr="00145C88">
        <w:rPr>
          <w:b/>
        </w:rPr>
        <w:t>о</w:t>
      </w:r>
      <w:r w:rsidRPr="00145C88">
        <w:rPr>
          <w:b/>
        </w:rPr>
        <w:t xml:space="preserve">логию оценки эффективности и воздействия </w:t>
      </w:r>
      <w:r>
        <w:rPr>
          <w:b/>
        </w:rPr>
        <w:t xml:space="preserve">всех </w:t>
      </w:r>
      <w:r w:rsidRPr="00145C88">
        <w:rPr>
          <w:b/>
        </w:rPr>
        <w:t xml:space="preserve">программ обучения/подготовки </w:t>
      </w:r>
      <w:r>
        <w:rPr>
          <w:b/>
        </w:rPr>
        <w:t xml:space="preserve">для </w:t>
      </w:r>
      <w:r w:rsidRPr="00145C88">
        <w:rPr>
          <w:b/>
        </w:rPr>
        <w:t xml:space="preserve">снижения </w:t>
      </w:r>
      <w:r>
        <w:rPr>
          <w:b/>
        </w:rPr>
        <w:t xml:space="preserve">числа </w:t>
      </w:r>
      <w:r w:rsidRPr="00145C88">
        <w:rPr>
          <w:b/>
        </w:rPr>
        <w:t>сл</w:t>
      </w:r>
      <w:r w:rsidRPr="00145C88">
        <w:rPr>
          <w:b/>
        </w:rPr>
        <w:t>у</w:t>
      </w:r>
      <w:r w:rsidRPr="00145C88">
        <w:rPr>
          <w:b/>
        </w:rPr>
        <w:t xml:space="preserve">чаев пыток, </w:t>
      </w:r>
      <w:r>
        <w:rPr>
          <w:b/>
        </w:rPr>
        <w:t xml:space="preserve">применения </w:t>
      </w:r>
      <w:r w:rsidRPr="00145C88">
        <w:rPr>
          <w:b/>
        </w:rPr>
        <w:t xml:space="preserve">насилия и </w:t>
      </w:r>
      <w:r>
        <w:rPr>
          <w:b/>
        </w:rPr>
        <w:t xml:space="preserve">жестокого </w:t>
      </w:r>
      <w:r w:rsidRPr="00145C88">
        <w:rPr>
          <w:b/>
        </w:rPr>
        <w:t>обращ</w:t>
      </w:r>
      <w:r w:rsidRPr="00145C88">
        <w:rPr>
          <w:b/>
        </w:rPr>
        <w:t>е</w:t>
      </w:r>
      <w:r w:rsidRPr="00145C88">
        <w:rPr>
          <w:b/>
        </w:rPr>
        <w:t>ния.</w:t>
      </w:r>
    </w:p>
    <w:p w:rsidR="006B558C" w:rsidRPr="00B25EE0" w:rsidRDefault="006B558C" w:rsidP="00E05271">
      <w:pPr>
        <w:pStyle w:val="H1GR"/>
      </w:pPr>
      <w:r>
        <w:tab/>
      </w:r>
      <w:r>
        <w:tab/>
      </w:r>
      <w:r w:rsidRPr="00B25EE0">
        <w:t>Условия содержания под стражей</w:t>
      </w:r>
    </w:p>
    <w:p w:rsidR="006B558C" w:rsidRDefault="006B558C" w:rsidP="00E05271">
      <w:pPr>
        <w:pStyle w:val="SingleTxtGR"/>
      </w:pPr>
      <w:r w:rsidRPr="00B25EE0">
        <w:t>1</w:t>
      </w:r>
      <w:r>
        <w:t>8</w:t>
      </w:r>
      <w:r w:rsidRPr="00B25EE0">
        <w:t>.</w:t>
      </w:r>
      <w:r w:rsidRPr="00B25EE0">
        <w:tab/>
        <w:t>Комитет приветствует принятие в декабре 2008 года поправок к Уголо</w:t>
      </w:r>
      <w:r w:rsidRPr="00B25EE0">
        <w:t>в</w:t>
      </w:r>
      <w:r w:rsidRPr="00B25EE0">
        <w:t>ному кодексу, которые привели к снижению максимальных и минимальных н</w:t>
      </w:r>
      <w:r w:rsidRPr="00B25EE0">
        <w:t>а</w:t>
      </w:r>
      <w:r w:rsidRPr="00B25EE0">
        <w:t xml:space="preserve">казаний, пересмотру в целом всех наказаний и рецидива, а также обеспечили возможность применения видов наказания, альтернативных </w:t>
      </w:r>
      <w:r>
        <w:t>помещению под стражу</w:t>
      </w:r>
      <w:r w:rsidRPr="00B25EE0">
        <w:t>, способствуя таким образом снижению общей численности заключе</w:t>
      </w:r>
      <w:r w:rsidRPr="00B25EE0">
        <w:t>н</w:t>
      </w:r>
      <w:r w:rsidRPr="00B25EE0">
        <w:t>ных в государстве-участнике. Комитет также приветствует работы по реконс</w:t>
      </w:r>
      <w:r w:rsidRPr="00B25EE0">
        <w:t>т</w:t>
      </w:r>
      <w:r w:rsidRPr="00B25EE0">
        <w:t>рукции, восстановлению и ремонту, проводящиеся в ряде пенитенциарных у</w:t>
      </w:r>
      <w:r w:rsidRPr="00B25EE0">
        <w:t>ч</w:t>
      </w:r>
      <w:r w:rsidRPr="00B25EE0">
        <w:t>реждений начиная с 2007 года. Несмотря на усилия государства-участника по улучшению условий содержания под стражей, Комитет сохраняет обеспокое</w:t>
      </w:r>
      <w:r w:rsidRPr="00B25EE0">
        <w:t>н</w:t>
      </w:r>
      <w:r w:rsidRPr="00B25EE0">
        <w:t xml:space="preserve">ность в связи с переполненностью </w:t>
      </w:r>
      <w:r>
        <w:t xml:space="preserve">определенных </w:t>
      </w:r>
      <w:r w:rsidRPr="00B25EE0">
        <w:t>пенитенциарных учреждений и сохранением суровых условий содержания в них, включая недо</w:t>
      </w:r>
      <w:r w:rsidRPr="00B25EE0">
        <w:t>с</w:t>
      </w:r>
      <w:r w:rsidRPr="00B25EE0">
        <w:t>таточную вентиляцию и освещение, неудовлетворительные санитарно-гигиенические у</w:t>
      </w:r>
      <w:r w:rsidRPr="00B25EE0">
        <w:t>с</w:t>
      </w:r>
      <w:r w:rsidRPr="00B25EE0">
        <w:t>ловия и отсутствие надлежащего медицинск</w:t>
      </w:r>
      <w:r>
        <w:t>ого</w:t>
      </w:r>
      <w:r w:rsidRPr="00B25EE0">
        <w:t xml:space="preserve"> </w:t>
      </w:r>
      <w:r>
        <w:t>обслуживания</w:t>
      </w:r>
      <w:r w:rsidRPr="00B25EE0">
        <w:t>. Комитет обесп</w:t>
      </w:r>
      <w:r w:rsidRPr="00B25EE0">
        <w:t>о</w:t>
      </w:r>
      <w:r w:rsidRPr="00B25EE0">
        <w:t>коен сообщениями о насилии в среде заключенных, включая сексуальное нас</w:t>
      </w:r>
      <w:r w:rsidRPr="00B25EE0">
        <w:t>и</w:t>
      </w:r>
      <w:r w:rsidRPr="00B25EE0">
        <w:t>лие и запуг</w:t>
      </w:r>
      <w:r w:rsidRPr="00B25EE0">
        <w:t>и</w:t>
      </w:r>
      <w:r w:rsidRPr="00B25EE0">
        <w:t>вание (статья 10).</w:t>
      </w:r>
    </w:p>
    <w:p w:rsidR="006B558C" w:rsidRPr="00F155B6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6B558C" w:rsidRPr="007F7553" w:rsidRDefault="006B558C" w:rsidP="00E05271">
      <w:pPr>
        <w:pStyle w:val="SingleTxtGR"/>
      </w:pPr>
      <w:r>
        <w:tab/>
      </w:r>
      <w:r w:rsidRPr="00145C88">
        <w:rPr>
          <w:b/>
          <w:lang w:val="en-US"/>
        </w:rPr>
        <w:t>a</w:t>
      </w:r>
      <w:r w:rsidRPr="00145C88">
        <w:rPr>
          <w:b/>
        </w:rPr>
        <w:t>)</w:t>
      </w:r>
      <w:r w:rsidRPr="00145C88">
        <w:rPr>
          <w:b/>
        </w:rPr>
        <w:tab/>
        <w:t>Государству-участнику следует принять необходимые меры для снижения переполненности пенитенциарных учреждений, в том числе п</w:t>
      </w:r>
      <w:r w:rsidRPr="00145C88">
        <w:rPr>
          <w:b/>
        </w:rPr>
        <w:t>о</w:t>
      </w:r>
      <w:r w:rsidRPr="00145C88">
        <w:rPr>
          <w:b/>
        </w:rPr>
        <w:t>средством применения видов наказания, альтернативных тюремному з</w:t>
      </w:r>
      <w:r w:rsidRPr="00145C88">
        <w:rPr>
          <w:b/>
        </w:rPr>
        <w:t>а</w:t>
      </w:r>
      <w:r w:rsidRPr="00145C88">
        <w:rPr>
          <w:b/>
        </w:rPr>
        <w:t>ключению, и проведения по своей собственной инициативе пересмотра приговоров с целью приведения их в соответствие с поправками, внесе</w:t>
      </w:r>
      <w:r w:rsidRPr="00145C88">
        <w:rPr>
          <w:b/>
        </w:rPr>
        <w:t>н</w:t>
      </w:r>
      <w:r w:rsidRPr="00145C88">
        <w:rPr>
          <w:b/>
        </w:rPr>
        <w:t>ными в Уголовный кодекс в декабре 2008 года. Государству-участнику сл</w:t>
      </w:r>
      <w:r w:rsidRPr="00145C88">
        <w:rPr>
          <w:b/>
        </w:rPr>
        <w:t>е</w:t>
      </w:r>
      <w:r w:rsidRPr="00145C88">
        <w:rPr>
          <w:b/>
        </w:rPr>
        <w:t>дует и далее предоставлять материальные, людские и бю</w:t>
      </w:r>
      <w:r w:rsidRPr="00145C88">
        <w:rPr>
          <w:b/>
        </w:rPr>
        <w:t>д</w:t>
      </w:r>
      <w:r w:rsidRPr="00145C88">
        <w:rPr>
          <w:b/>
        </w:rPr>
        <w:t>жетные ресурсы</w:t>
      </w:r>
      <w:r>
        <w:rPr>
          <w:b/>
        </w:rPr>
        <w:t>,</w:t>
      </w:r>
      <w:r w:rsidRPr="00145C88">
        <w:rPr>
          <w:b/>
        </w:rPr>
        <w:t xml:space="preserve"> необходимые для обеспечения того, что</w:t>
      </w:r>
      <w:r>
        <w:rPr>
          <w:b/>
        </w:rPr>
        <w:t>бы</w:t>
      </w:r>
      <w:r w:rsidRPr="00145C88">
        <w:rPr>
          <w:b/>
        </w:rPr>
        <w:t xml:space="preserve"> условия содержания под стражей в стране соответствовали минимальным междун</w:t>
      </w:r>
      <w:r w:rsidRPr="00145C88">
        <w:rPr>
          <w:b/>
        </w:rPr>
        <w:t>а</w:t>
      </w:r>
      <w:r w:rsidRPr="00145C88">
        <w:rPr>
          <w:b/>
        </w:rPr>
        <w:t>родным нормам</w:t>
      </w:r>
      <w:r>
        <w:rPr>
          <w:b/>
        </w:rPr>
        <w:t>;</w:t>
      </w:r>
    </w:p>
    <w:p w:rsidR="006B558C" w:rsidRPr="00AB778B" w:rsidRDefault="006B558C" w:rsidP="00E05271">
      <w:pPr>
        <w:pStyle w:val="SingleTxtGR"/>
        <w:spacing w:line="240" w:lineRule="auto"/>
        <w:rPr>
          <w:b/>
        </w:rPr>
      </w:pPr>
      <w:r w:rsidRPr="00AB778B">
        <w:rPr>
          <w:b/>
        </w:rPr>
        <w:tab/>
      </w:r>
      <w:r w:rsidRPr="00AB778B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AB778B">
        <w:rPr>
          <w:b/>
        </w:rPr>
        <w:t xml:space="preserve">принять </w:t>
      </w:r>
      <w:r>
        <w:rPr>
          <w:b/>
        </w:rPr>
        <w:t xml:space="preserve">безотлагательные и эффективные </w:t>
      </w:r>
      <w:r w:rsidRPr="00AB778B">
        <w:rPr>
          <w:b/>
        </w:rPr>
        <w:t>меры по защите з</w:t>
      </w:r>
      <w:r w:rsidRPr="00AB778B">
        <w:rPr>
          <w:b/>
        </w:rPr>
        <w:t>а</w:t>
      </w:r>
      <w:r w:rsidRPr="00AB778B">
        <w:rPr>
          <w:b/>
        </w:rPr>
        <w:t>ключенных от насилия в среде заключенных. Гос</w:t>
      </w:r>
      <w:r w:rsidRPr="00AB778B">
        <w:rPr>
          <w:b/>
        </w:rPr>
        <w:t>у</w:t>
      </w:r>
      <w:r w:rsidRPr="00AB778B">
        <w:rPr>
          <w:b/>
        </w:rPr>
        <w:t>дарству-участнику также следует создать и поощрять эффективный механизм принятия жалоб на сексуальное насилие, в том числе в местах соде</w:t>
      </w:r>
      <w:r w:rsidRPr="00AB778B">
        <w:rPr>
          <w:b/>
        </w:rPr>
        <w:t>р</w:t>
      </w:r>
      <w:r w:rsidRPr="00AB778B">
        <w:rPr>
          <w:b/>
        </w:rPr>
        <w:t>жания под стражей, и обеспечивать подготовку сотрудников правоохранительных органов по в</w:t>
      </w:r>
      <w:r w:rsidRPr="00AB778B">
        <w:rPr>
          <w:b/>
        </w:rPr>
        <w:t>о</w:t>
      </w:r>
      <w:r w:rsidRPr="00AB778B">
        <w:rPr>
          <w:b/>
        </w:rPr>
        <w:t>просам абсолютного запрета сексуального насилия и изнасилований под стражей как формы пытки, а также по вопросам действий при получении таких жалоб.</w:t>
      </w:r>
    </w:p>
    <w:p w:rsidR="006B558C" w:rsidRPr="00617032" w:rsidRDefault="006B558C" w:rsidP="00E05271">
      <w:pPr>
        <w:pStyle w:val="H1GR"/>
      </w:pPr>
      <w:r>
        <w:tab/>
      </w:r>
      <w:r>
        <w:tab/>
      </w:r>
      <w:r w:rsidRPr="00617032">
        <w:t>Жалобы и их быстрое, эффективное и беспристрастное расследование</w:t>
      </w:r>
    </w:p>
    <w:p w:rsidR="006B558C" w:rsidRPr="009E1B7B" w:rsidRDefault="006B558C" w:rsidP="00E05271">
      <w:pPr>
        <w:pStyle w:val="SingleTxtGR"/>
      </w:pPr>
      <w:r>
        <w:t>19.</w:t>
      </w:r>
      <w:r>
        <w:tab/>
        <w:t>Комитет обеспокоен: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a</w:t>
      </w:r>
      <w:r w:rsidRPr="00A321CA">
        <w:t>)</w:t>
      </w:r>
      <w:r w:rsidRPr="00A321CA">
        <w:tab/>
      </w:r>
      <w:r>
        <w:t>о</w:t>
      </w:r>
      <w:r w:rsidRPr="00A321CA">
        <w:t xml:space="preserve">граниченным количеством </w:t>
      </w:r>
      <w:r>
        <w:t>расследований, проведенных госуда</w:t>
      </w:r>
      <w:r>
        <w:t>р</w:t>
      </w:r>
      <w:r>
        <w:t>ством-участником, в сравнении со значительным числом сообщений о предп</w:t>
      </w:r>
      <w:r>
        <w:t>о</w:t>
      </w:r>
      <w:r>
        <w:t>лагаемых  актах пыток и неправомерного обращения со стороны правоохран</w:t>
      </w:r>
      <w:r>
        <w:t>и</w:t>
      </w:r>
      <w:r>
        <w:t>тельных органов, а также весьма ограниченным количеством уголовных и о</w:t>
      </w:r>
      <w:r>
        <w:t>б</w:t>
      </w:r>
      <w:r>
        <w:t>винительных приговоров по таким делам;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b</w:t>
      </w:r>
      <w:r w:rsidRPr="00C212D0">
        <w:t>)</w:t>
      </w:r>
      <w:r w:rsidRPr="00C212D0">
        <w:tab/>
      </w:r>
      <w:r>
        <w:t>тем, что двойственный характер и двойственная ответственность органов прокуратуры − i) за судебное преследование и ii) за надзор за надл</w:t>
      </w:r>
      <w:r>
        <w:t>е</w:t>
      </w:r>
      <w:r>
        <w:t>жащим проведением следствия − является одним из основных препятствий на пути к беспристрастному расследованию утверждений о пытках и других видах н</w:t>
      </w:r>
      <w:r>
        <w:t>е</w:t>
      </w:r>
      <w:r>
        <w:t>правомерного обращения со стороны полиции;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c</w:t>
      </w:r>
      <w:r>
        <w:t>)</w:t>
      </w:r>
      <w:r>
        <w:tab/>
        <w:t>о</w:t>
      </w:r>
      <w:r w:rsidRPr="007B6958">
        <w:t>тсутствием независимого органа</w:t>
      </w:r>
      <w:r>
        <w:t>, никак не связанного с правоо</w:t>
      </w:r>
      <w:r>
        <w:t>х</w:t>
      </w:r>
      <w:r>
        <w:t>ранительными органами, ведущими расследование или осуществляющими с</w:t>
      </w:r>
      <w:r>
        <w:t>у</w:t>
      </w:r>
      <w:r>
        <w:t>дебное преследование по уголовному делу в отношении предполагаемой жер</w:t>
      </w:r>
      <w:r>
        <w:t>т</w:t>
      </w:r>
      <w:r>
        <w:t>вы пыток или неправомерного обращения, который мог бы проводить быстрое и тщательное расследование всех утверждений о пытках и неправомерном о</w:t>
      </w:r>
      <w:r>
        <w:t>б</w:t>
      </w:r>
      <w:r>
        <w:t>ращении со ст</w:t>
      </w:r>
      <w:r>
        <w:t>о</w:t>
      </w:r>
      <w:r>
        <w:t>роны полиции ex-officio;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d</w:t>
      </w:r>
      <w:r w:rsidRPr="006B25DB">
        <w:t>)</w:t>
      </w:r>
      <w:r w:rsidRPr="006B25DB">
        <w:tab/>
      </w:r>
      <w:r>
        <w:t>п</w:t>
      </w:r>
      <w:r w:rsidRPr="006B25DB">
        <w:t>ризнанием государств</w:t>
      </w:r>
      <w:r>
        <w:t>ом-участником</w:t>
      </w:r>
      <w:r w:rsidRPr="006B25DB">
        <w:t xml:space="preserve"> </w:t>
      </w:r>
      <w:r>
        <w:t xml:space="preserve">того факта, что </w:t>
      </w:r>
      <w:r w:rsidRPr="00395F2E">
        <w:t>Комитет по жалобам</w:t>
      </w:r>
      <w:r>
        <w:t>, учрежденный согласно статье 177 Исполнительного кодекса,</w:t>
      </w:r>
      <w:r w:rsidRPr="00395F2E">
        <w:t xml:space="preserve"> не </w:t>
      </w:r>
      <w:r>
        <w:t>у</w:t>
      </w:r>
      <w:r w:rsidRPr="00395F2E">
        <w:t>по</w:t>
      </w:r>
      <w:r w:rsidRPr="00395F2E">
        <w:t>л</w:t>
      </w:r>
      <w:r w:rsidRPr="00395F2E">
        <w:t>номоч</w:t>
      </w:r>
      <w:r>
        <w:t>ен</w:t>
      </w:r>
      <w:r w:rsidRPr="00395F2E">
        <w:t xml:space="preserve"> </w:t>
      </w:r>
      <w:r>
        <w:t>осуществлять надзор за</w:t>
      </w:r>
      <w:r w:rsidRPr="00395F2E">
        <w:t xml:space="preserve"> заключ</w:t>
      </w:r>
      <w:r>
        <w:t>е</w:t>
      </w:r>
      <w:r w:rsidRPr="00395F2E">
        <w:t>нными в том, что касается примен</w:t>
      </w:r>
      <w:r w:rsidRPr="00395F2E">
        <w:t>е</w:t>
      </w:r>
      <w:r w:rsidRPr="00395F2E">
        <w:t xml:space="preserve">ния пыток, а также </w:t>
      </w:r>
      <w:r>
        <w:t>бесчеловечного и</w:t>
      </w:r>
      <w:r w:rsidRPr="00395F2E">
        <w:t xml:space="preserve"> </w:t>
      </w:r>
      <w:r>
        <w:t xml:space="preserve">уполномочен осуществлять надзор за </w:t>
      </w:r>
      <w:r w:rsidRPr="00395F2E">
        <w:t>обращ</w:t>
      </w:r>
      <w:r w:rsidRPr="00395F2E">
        <w:t>е</w:t>
      </w:r>
      <w:r w:rsidRPr="00395F2E">
        <w:t>ни</w:t>
      </w:r>
      <w:r>
        <w:t>ем</w:t>
      </w:r>
      <w:r w:rsidRPr="00395F2E">
        <w:t xml:space="preserve"> со стороны сотрудников пенитенциарных учре</w:t>
      </w:r>
      <w:r w:rsidRPr="00395F2E">
        <w:t>ж</w:t>
      </w:r>
      <w:r w:rsidRPr="00395F2E">
        <w:t>дений</w:t>
      </w:r>
      <w:r>
        <w:t xml:space="preserve"> </w:t>
      </w:r>
      <w:r w:rsidRPr="006B25DB">
        <w:t>(</w:t>
      </w:r>
      <w:r>
        <w:rPr>
          <w:lang w:val="en-US"/>
        </w:rPr>
        <w:t>CAT</w:t>
      </w:r>
      <w:r w:rsidRPr="006B25DB">
        <w:t>/</w:t>
      </w:r>
      <w:r>
        <w:rPr>
          <w:lang w:val="en-US"/>
        </w:rPr>
        <w:t>C</w:t>
      </w:r>
      <w:r w:rsidRPr="006B25DB">
        <w:t>/</w:t>
      </w:r>
      <w:r>
        <w:rPr>
          <w:lang w:val="en-US"/>
        </w:rPr>
        <w:t>MDA</w:t>
      </w:r>
      <w:r w:rsidRPr="006B25DB">
        <w:t>/</w:t>
      </w:r>
      <w:r>
        <w:rPr>
          <w:lang w:val="en-US"/>
        </w:rPr>
        <w:t>Q</w:t>
      </w:r>
      <w:r w:rsidRPr="006B25DB">
        <w:t>/2/</w:t>
      </w:r>
      <w:r>
        <w:rPr>
          <w:lang w:val="en-US"/>
        </w:rPr>
        <w:t>Add</w:t>
      </w:r>
      <w:r w:rsidRPr="006B25DB">
        <w:t>.1, пункт 254)</w:t>
      </w:r>
      <w:r>
        <w:t>;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e</w:t>
      </w:r>
      <w:r w:rsidRPr="00595B25">
        <w:t>)</w:t>
      </w:r>
      <w:r w:rsidRPr="00595B25">
        <w:tab/>
      </w:r>
      <w:r>
        <w:t xml:space="preserve">признанием государством-участником того, что в расследованиях часто не подтверждаются факты об обнаружении у потерпевших в уголовных делах, случаев жестокого обращения со стороны сотрудников полиции и что в таких случаях из-за отсутствия состава преступления прокуратура прекращает уголовное преследования </w:t>
      </w:r>
      <w:r w:rsidRPr="006B25DB">
        <w:t>(</w:t>
      </w:r>
      <w:r>
        <w:rPr>
          <w:lang w:val="en-US"/>
        </w:rPr>
        <w:t>CAT</w:t>
      </w:r>
      <w:r w:rsidRPr="006B25DB">
        <w:t>/</w:t>
      </w:r>
      <w:r>
        <w:rPr>
          <w:lang w:val="en-US"/>
        </w:rPr>
        <w:t>C</w:t>
      </w:r>
      <w:r w:rsidRPr="006B25DB">
        <w:t>/</w:t>
      </w:r>
      <w:r>
        <w:rPr>
          <w:lang w:val="en-US"/>
        </w:rPr>
        <w:t>MDA</w:t>
      </w:r>
      <w:r w:rsidRPr="006B25DB">
        <w:t>/</w:t>
      </w:r>
      <w:r>
        <w:rPr>
          <w:lang w:val="en-US"/>
        </w:rPr>
        <w:t>Q</w:t>
      </w:r>
      <w:r w:rsidRPr="006B25DB">
        <w:t>/2/</w:t>
      </w:r>
      <w:r>
        <w:rPr>
          <w:lang w:val="en-US"/>
        </w:rPr>
        <w:t>Add</w:t>
      </w:r>
      <w:r w:rsidRPr="006B25DB">
        <w:t>.1, пункт 254)</w:t>
      </w:r>
      <w:r>
        <w:t>;</w:t>
      </w:r>
    </w:p>
    <w:p w:rsidR="006B558C" w:rsidRDefault="006B558C" w:rsidP="00E05271">
      <w:pPr>
        <w:pStyle w:val="SingleTxtGR"/>
        <w:spacing w:line="240" w:lineRule="auto"/>
      </w:pPr>
      <w:r>
        <w:tab/>
      </w:r>
      <w:r>
        <w:rPr>
          <w:lang w:val="en-US"/>
        </w:rPr>
        <w:t>f</w:t>
      </w:r>
      <w:r w:rsidRPr="003A2DD2">
        <w:t>)</w:t>
      </w:r>
      <w:r w:rsidRPr="003A2DD2">
        <w:tab/>
      </w:r>
      <w:r>
        <w:t>с</w:t>
      </w:r>
      <w:r w:rsidRPr="003A2DD2">
        <w:t xml:space="preserve">ообщениями о </w:t>
      </w:r>
      <w:r>
        <w:t>запугивании и преследовании лиц, сообща</w:t>
      </w:r>
      <w:r>
        <w:t>ю</w:t>
      </w:r>
      <w:r>
        <w:t>щих об актах пыток или жестокого обращения, включая врачей и адв</w:t>
      </w:r>
      <w:r>
        <w:t>о</w:t>
      </w:r>
      <w:r>
        <w:t>катов. Комитет с особой обеспокоенностью отмечает, что в июне 2006 года Генеральная прокур</w:t>
      </w:r>
      <w:r>
        <w:t>а</w:t>
      </w:r>
      <w:r>
        <w:t>тура направила письмо в Коллегию адвокатов с рекоменд</w:t>
      </w:r>
      <w:r>
        <w:t>а</w:t>
      </w:r>
      <w:r>
        <w:t>цией рассмотреть деятельность некоторых молодых адвокатов, "вредящих репутации Молдовы", рассылая "непроверенную информацию о пытках" международным организац</w:t>
      </w:r>
      <w:r>
        <w:t>и</w:t>
      </w:r>
      <w:r>
        <w:t>ям "в нарушение национальных процедур, касающихся прав человека" (ст</w:t>
      </w:r>
      <w:r>
        <w:t>а</w:t>
      </w:r>
      <w:r>
        <w:t>тьи</w:t>
      </w:r>
      <w:r w:rsidR="005D1EAC">
        <w:rPr>
          <w:lang w:val="en-US"/>
        </w:rPr>
        <w:t> </w:t>
      </w:r>
      <w:r>
        <w:t>11−13).</w:t>
      </w:r>
    </w:p>
    <w:p w:rsidR="006B558C" w:rsidRPr="00867238" w:rsidRDefault="006B558C" w:rsidP="00E05271">
      <w:pPr>
        <w:pStyle w:val="SingleTxtGR"/>
        <w:spacing w:line="240" w:lineRule="auto"/>
        <w:rPr>
          <w:b/>
        </w:rPr>
      </w:pPr>
      <w:r w:rsidRPr="00867238">
        <w:rPr>
          <w:b/>
        </w:rPr>
        <w:t xml:space="preserve">Государству-участнику следует активизировать свою деятельность по обеспечению быстрых, беспристрастных и эффективных расследований всех утверждений о пытках и </w:t>
      </w:r>
      <w:r>
        <w:rPr>
          <w:b/>
        </w:rPr>
        <w:t xml:space="preserve">жестоком </w:t>
      </w:r>
      <w:r w:rsidRPr="00867238">
        <w:rPr>
          <w:b/>
        </w:rPr>
        <w:t>обращении со стороны сотрудников правоохранительных органов и служб безопасности, военнослужащих и служащих пенитенциарных учреждений, в том числе выполняющих к</w:t>
      </w:r>
      <w:r w:rsidRPr="00867238">
        <w:rPr>
          <w:b/>
        </w:rPr>
        <w:t>о</w:t>
      </w:r>
      <w:r w:rsidRPr="00867238">
        <w:rPr>
          <w:b/>
        </w:rPr>
        <w:t>мандные функции. В частности:</w:t>
      </w:r>
    </w:p>
    <w:p w:rsidR="006B558C" w:rsidRPr="00F82D44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F82D44">
        <w:rPr>
          <w:b/>
          <w:lang w:val="en-US"/>
        </w:rPr>
        <w:t>a</w:t>
      </w:r>
      <w:r w:rsidRPr="00F82D44">
        <w:rPr>
          <w:b/>
        </w:rPr>
        <w:t>)</w:t>
      </w:r>
      <w:r w:rsidRPr="00F82D44">
        <w:rPr>
          <w:b/>
        </w:rPr>
        <w:tab/>
        <w:t>такие расследования должны проводиться не Генеральной пр</w:t>
      </w:r>
      <w:r w:rsidRPr="00F82D44">
        <w:rPr>
          <w:b/>
        </w:rPr>
        <w:t>о</w:t>
      </w:r>
      <w:r w:rsidRPr="00F82D44">
        <w:rPr>
          <w:b/>
        </w:rPr>
        <w:t>куратурой или любым другим правоохранительным органом либо учре</w:t>
      </w:r>
      <w:r w:rsidRPr="00F82D44">
        <w:rPr>
          <w:b/>
        </w:rPr>
        <w:t>ж</w:t>
      </w:r>
      <w:r w:rsidRPr="00F82D44">
        <w:rPr>
          <w:b/>
        </w:rPr>
        <w:t>дением, е</w:t>
      </w:r>
      <w:r>
        <w:rPr>
          <w:b/>
        </w:rPr>
        <w:t>й</w:t>
      </w:r>
      <w:r w:rsidRPr="00F82D44">
        <w:rPr>
          <w:b/>
        </w:rPr>
        <w:t xml:space="preserve"> подотчетным, </w:t>
      </w:r>
      <w:r>
        <w:rPr>
          <w:b/>
        </w:rPr>
        <w:t>а</w:t>
      </w:r>
      <w:r w:rsidRPr="00F82D44">
        <w:rPr>
          <w:b/>
        </w:rPr>
        <w:t xml:space="preserve"> независимым органом. </w:t>
      </w:r>
      <w:r>
        <w:rPr>
          <w:b/>
        </w:rPr>
        <w:t>При наличии серьезных доказательств</w:t>
      </w:r>
      <w:r w:rsidRPr="00F82D44">
        <w:rPr>
          <w:b/>
        </w:rPr>
        <w:t xml:space="preserve"> применения пыток и </w:t>
      </w:r>
      <w:r>
        <w:rPr>
          <w:b/>
        </w:rPr>
        <w:t xml:space="preserve">жестокого </w:t>
      </w:r>
      <w:r w:rsidRPr="00F82D44">
        <w:rPr>
          <w:b/>
        </w:rPr>
        <w:t>обращения предполагаемый подозреваемый должен, как правило, отстраняться от исполнения своих обязанностей или переводиться на другую должность на время расследов</w:t>
      </w:r>
      <w:r w:rsidRPr="00F82D44">
        <w:rPr>
          <w:b/>
        </w:rPr>
        <w:t>а</w:t>
      </w:r>
      <w:r w:rsidRPr="00F82D44">
        <w:rPr>
          <w:b/>
        </w:rPr>
        <w:t>ния</w:t>
      </w:r>
      <w:r>
        <w:rPr>
          <w:b/>
        </w:rPr>
        <w:t>,</w:t>
      </w:r>
      <w:r w:rsidRPr="00F82D44">
        <w:rPr>
          <w:b/>
        </w:rPr>
        <w:t xml:space="preserve"> </w:t>
      </w:r>
      <w:r>
        <w:rPr>
          <w:b/>
        </w:rPr>
        <w:t>с тем чтобы он не мог</w:t>
      </w:r>
      <w:r w:rsidRPr="00F82D44">
        <w:rPr>
          <w:b/>
        </w:rPr>
        <w:t xml:space="preserve"> </w:t>
      </w:r>
      <w:r>
        <w:rPr>
          <w:b/>
        </w:rPr>
        <w:t xml:space="preserve">вмешиваться в </w:t>
      </w:r>
      <w:r w:rsidRPr="00F82D44">
        <w:rPr>
          <w:b/>
        </w:rPr>
        <w:t>ход расследования или препя</w:t>
      </w:r>
      <w:r w:rsidRPr="00F82D44">
        <w:rPr>
          <w:b/>
        </w:rPr>
        <w:t>т</w:t>
      </w:r>
      <w:r w:rsidRPr="00F82D44">
        <w:rPr>
          <w:b/>
        </w:rPr>
        <w:t xml:space="preserve">ствовать </w:t>
      </w:r>
      <w:r>
        <w:rPr>
          <w:b/>
        </w:rPr>
        <w:t>ему, либо продолжать</w:t>
      </w:r>
      <w:r w:rsidRPr="00F82D44">
        <w:rPr>
          <w:b/>
        </w:rPr>
        <w:t xml:space="preserve"> </w:t>
      </w:r>
      <w:r>
        <w:rPr>
          <w:b/>
        </w:rPr>
        <w:t>совершать деяния</w:t>
      </w:r>
      <w:r w:rsidRPr="00F82D44">
        <w:rPr>
          <w:b/>
        </w:rPr>
        <w:t xml:space="preserve"> в нарушение положений Ко</w:t>
      </w:r>
      <w:r w:rsidRPr="00F82D44">
        <w:rPr>
          <w:b/>
        </w:rPr>
        <w:t>н</w:t>
      </w:r>
      <w:r w:rsidRPr="00F82D44">
        <w:rPr>
          <w:b/>
        </w:rPr>
        <w:t>венции;</w:t>
      </w:r>
    </w:p>
    <w:p w:rsidR="006B558C" w:rsidRPr="00F32B6C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F32B6C">
        <w:rPr>
          <w:b/>
          <w:lang w:val="en-US"/>
        </w:rPr>
        <w:t>b</w:t>
      </w:r>
      <w:r w:rsidRPr="00F32B6C">
        <w:rPr>
          <w:b/>
        </w:rPr>
        <w:t>)</w:t>
      </w:r>
      <w:r w:rsidRPr="00F32B6C">
        <w:rPr>
          <w:b/>
        </w:rPr>
        <w:tab/>
      </w:r>
      <w:r>
        <w:rPr>
          <w:b/>
        </w:rPr>
        <w:t>расследовать акты пыток и жестокого обращения, преслед</w:t>
      </w:r>
      <w:r>
        <w:rPr>
          <w:b/>
        </w:rPr>
        <w:t>о</w:t>
      </w:r>
      <w:r>
        <w:rPr>
          <w:b/>
        </w:rPr>
        <w:t>вать в уголовном порядке предполагаемых правонарушителей и, в случае установления их вины, назначать им надлежащие наказания</w:t>
      </w:r>
      <w:r w:rsidRPr="00F32B6C">
        <w:rPr>
          <w:b/>
        </w:rPr>
        <w:t>;</w:t>
      </w:r>
    </w:p>
    <w:p w:rsidR="006B558C" w:rsidRPr="002E7ADE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F32B6C">
        <w:rPr>
          <w:b/>
          <w:lang w:val="en-US"/>
        </w:rPr>
        <w:t>c</w:t>
      </w:r>
      <w:r w:rsidRPr="00F32B6C">
        <w:rPr>
          <w:b/>
        </w:rPr>
        <w:t>)</w:t>
      </w:r>
      <w:r w:rsidRPr="00F32B6C">
        <w:rPr>
          <w:b/>
        </w:rPr>
        <w:tab/>
      </w:r>
      <w:r w:rsidRPr="002E7ADE">
        <w:rPr>
          <w:b/>
        </w:rPr>
        <w:t>необходимо внести поправки в Уголовно-процессуальный к</w:t>
      </w:r>
      <w:r w:rsidRPr="002E7ADE">
        <w:rPr>
          <w:b/>
        </w:rPr>
        <w:t>о</w:t>
      </w:r>
      <w:r w:rsidRPr="002E7ADE">
        <w:rPr>
          <w:b/>
        </w:rPr>
        <w:t xml:space="preserve">декс, с тем чтобы </w:t>
      </w:r>
      <w:r>
        <w:rPr>
          <w:b/>
        </w:rPr>
        <w:t>оговорить срок</w:t>
      </w:r>
      <w:r w:rsidRPr="002E7ADE">
        <w:rPr>
          <w:b/>
        </w:rPr>
        <w:t xml:space="preserve">, в течение которого должны </w:t>
      </w:r>
      <w:r>
        <w:rPr>
          <w:b/>
        </w:rPr>
        <w:t>пред</w:t>
      </w:r>
      <w:r w:rsidRPr="002E7ADE">
        <w:rPr>
          <w:b/>
        </w:rPr>
        <w:t>прин</w:t>
      </w:r>
      <w:r w:rsidRPr="002E7ADE">
        <w:rPr>
          <w:b/>
        </w:rPr>
        <w:t>и</w:t>
      </w:r>
      <w:r w:rsidRPr="002E7ADE">
        <w:rPr>
          <w:b/>
        </w:rPr>
        <w:t>маться действия по началу уголовного расследования любых заслужива</w:t>
      </w:r>
      <w:r w:rsidRPr="002E7ADE">
        <w:rPr>
          <w:b/>
        </w:rPr>
        <w:t>ю</w:t>
      </w:r>
      <w:r w:rsidRPr="002E7ADE">
        <w:rPr>
          <w:b/>
        </w:rPr>
        <w:t>щих доверия утверждений о пытках и неправомерном обращении, а также разъяснить, что необходимо учитывать индивидуальное и совокупное ф</w:t>
      </w:r>
      <w:r w:rsidRPr="002E7ADE">
        <w:rPr>
          <w:b/>
        </w:rPr>
        <w:t>и</w:t>
      </w:r>
      <w:r w:rsidRPr="002E7ADE">
        <w:rPr>
          <w:b/>
        </w:rPr>
        <w:t>зическое и нравственное воздействие обращения или нак</w:t>
      </w:r>
      <w:r w:rsidRPr="002E7ADE">
        <w:rPr>
          <w:b/>
        </w:rPr>
        <w:t>а</w:t>
      </w:r>
      <w:r w:rsidRPr="002E7ADE">
        <w:rPr>
          <w:b/>
        </w:rPr>
        <w:t>зания;</w:t>
      </w:r>
    </w:p>
    <w:p w:rsidR="006B558C" w:rsidRPr="002E7ADE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2E7ADE">
        <w:rPr>
          <w:b/>
        </w:rPr>
        <w:t>)</w:t>
      </w:r>
      <w:r w:rsidRPr="002E7ADE">
        <w:rPr>
          <w:b/>
        </w:rPr>
        <w:tab/>
        <w:t>необходимо принять эффективные меры по обеспечению защ</w:t>
      </w:r>
      <w:r w:rsidRPr="002E7ADE">
        <w:rPr>
          <w:b/>
        </w:rPr>
        <w:t>и</w:t>
      </w:r>
      <w:r w:rsidRPr="002E7ADE">
        <w:rPr>
          <w:b/>
        </w:rPr>
        <w:t xml:space="preserve">ты лиц, сообщающих об актах пыток или неправомерного обращения, включая врачей и адвокатов, от запугивания и возможного </w:t>
      </w:r>
      <w:r>
        <w:rPr>
          <w:b/>
        </w:rPr>
        <w:t xml:space="preserve">преследования </w:t>
      </w:r>
      <w:r w:rsidRPr="002E7ADE">
        <w:rPr>
          <w:b/>
        </w:rPr>
        <w:t xml:space="preserve">за такие сообщения. В частности, необходимо незамедлительно публично осудить письмо от июня 2006 года, направленное прокуратурой </w:t>
      </w:r>
      <w:r>
        <w:rPr>
          <w:b/>
        </w:rPr>
        <w:t xml:space="preserve">в </w:t>
      </w:r>
      <w:r w:rsidRPr="002E7ADE">
        <w:rPr>
          <w:b/>
        </w:rPr>
        <w:t>Коллеги</w:t>
      </w:r>
      <w:r>
        <w:rPr>
          <w:b/>
        </w:rPr>
        <w:t>ю</w:t>
      </w:r>
      <w:r w:rsidRPr="002E7ADE">
        <w:rPr>
          <w:b/>
        </w:rPr>
        <w:t xml:space="preserve"> адвокатов, и установить необходимые гарантии для предотвращения п</w:t>
      </w:r>
      <w:r w:rsidRPr="002E7ADE">
        <w:rPr>
          <w:b/>
        </w:rPr>
        <w:t>о</w:t>
      </w:r>
      <w:r w:rsidRPr="002E7ADE">
        <w:rPr>
          <w:b/>
        </w:rPr>
        <w:t>добных наруш</w:t>
      </w:r>
      <w:r w:rsidRPr="002E7ADE">
        <w:rPr>
          <w:b/>
        </w:rPr>
        <w:t>е</w:t>
      </w:r>
      <w:r w:rsidRPr="002E7ADE">
        <w:rPr>
          <w:b/>
        </w:rPr>
        <w:t>ний в будущем.</w:t>
      </w:r>
    </w:p>
    <w:p w:rsidR="006B558C" w:rsidRPr="00AF0480" w:rsidRDefault="006B558C" w:rsidP="00E05271">
      <w:pPr>
        <w:pStyle w:val="H1GR"/>
      </w:pPr>
      <w:r>
        <w:tab/>
      </w:r>
      <w:r>
        <w:tab/>
      </w:r>
      <w:r w:rsidRPr="00AF0480">
        <w:t>Возмещение, включая компенсацию и реабилитацию</w:t>
      </w:r>
    </w:p>
    <w:p w:rsidR="006B558C" w:rsidRDefault="006B558C" w:rsidP="00E05271">
      <w:pPr>
        <w:pStyle w:val="SingleTxtGR"/>
        <w:spacing w:line="240" w:lineRule="auto"/>
      </w:pPr>
      <w:r w:rsidRPr="007B0E11">
        <w:t>20</w:t>
      </w:r>
      <w:r>
        <w:t>.</w:t>
      </w:r>
      <w:r>
        <w:tab/>
        <w:t xml:space="preserve">Комитет отмечает, что, хотя в </w:t>
      </w:r>
      <w:r w:rsidRPr="00CA7E9E">
        <w:t>Закон</w:t>
      </w:r>
      <w:r>
        <w:t>е</w:t>
      </w:r>
      <w:r w:rsidRPr="00CA7E9E">
        <w:t xml:space="preserve"> о порядке возмещения ущерба, пр</w:t>
      </w:r>
      <w:r w:rsidRPr="00CA7E9E">
        <w:t>и</w:t>
      </w:r>
      <w:r w:rsidRPr="00CA7E9E">
        <w:t>чиненного незаконными действиями органов уголовного преследования, прок</w:t>
      </w:r>
      <w:r w:rsidRPr="00CA7E9E">
        <w:t>у</w:t>
      </w:r>
      <w:r w:rsidRPr="00CA7E9E">
        <w:t>ратуры и судебных инстанций</w:t>
      </w:r>
      <w:r>
        <w:t>, от 1998 года</w:t>
      </w:r>
      <w:r w:rsidRPr="00CA7E9E">
        <w:t xml:space="preserve"> и </w:t>
      </w:r>
      <w:r>
        <w:t xml:space="preserve">в </w:t>
      </w:r>
      <w:r w:rsidRPr="00CA7E9E">
        <w:t>ст</w:t>
      </w:r>
      <w:r>
        <w:t>атье</w:t>
      </w:r>
      <w:r w:rsidRPr="00CA7E9E">
        <w:t xml:space="preserve"> 1405 Гражданского к</w:t>
      </w:r>
      <w:r w:rsidRPr="00CA7E9E">
        <w:t>о</w:t>
      </w:r>
      <w:r w:rsidRPr="00CA7E9E">
        <w:t>декса</w:t>
      </w:r>
      <w:r>
        <w:t xml:space="preserve"> содержатся положения, касающиеся права жертв на компенсацию, не с</w:t>
      </w:r>
      <w:r>
        <w:t>у</w:t>
      </w:r>
      <w:r>
        <w:t>ществует конкретного закона, предусматривающего полное возмещение, вкл</w:t>
      </w:r>
      <w:r>
        <w:t>ю</w:t>
      </w:r>
      <w:r>
        <w:t>чая психологическую и социальную помощь и реабилитацию. Комитет выраж</w:t>
      </w:r>
      <w:r>
        <w:t>а</w:t>
      </w:r>
      <w:r>
        <w:t>ет сожаление в связи с отсутствием централизованной статистики о числе жертв пыток и неправомерного обращения, которые могли получить компенс</w:t>
      </w:r>
      <w:r>
        <w:t>а</w:t>
      </w:r>
      <w:r>
        <w:t>цию, и суммах, присуждавшихся в таких делах (CAT/C/MDA/Q/2/Add.1, пун</w:t>
      </w:r>
      <w:r>
        <w:t>к</w:t>
      </w:r>
      <w:r>
        <w:t>ты 294−295), а также информации о других видах помощи, включая медици</w:t>
      </w:r>
      <w:r>
        <w:t>н</w:t>
      </w:r>
      <w:r>
        <w:t>скую или психологическую реабилитацию, предоставленной жертвам пыток и неправомерного обращения. Комитет также выражает сожаление в связи с о</w:t>
      </w:r>
      <w:r>
        <w:t>т</w:t>
      </w:r>
      <w:r>
        <w:t>сутствием информации о мерах, принятых государством-участником для прив</w:t>
      </w:r>
      <w:r>
        <w:t>е</w:t>
      </w:r>
      <w:r>
        <w:t>дения в исполнение решений, вынесенных Европейским судом по правам чел</w:t>
      </w:r>
      <w:r>
        <w:t>о</w:t>
      </w:r>
      <w:r>
        <w:t>века против Молдовы, в которых констатируется факт нарушения статьи 3 Е</w:t>
      </w:r>
      <w:r>
        <w:t>в</w:t>
      </w:r>
      <w:r>
        <w:t>ропейской конвенции о правах человека, и о компенсации, предоставленной жертвам (ст</w:t>
      </w:r>
      <w:r>
        <w:t>а</w:t>
      </w:r>
      <w:r>
        <w:t>тья 14).</w:t>
      </w:r>
    </w:p>
    <w:p w:rsidR="006B558C" w:rsidRPr="008A2C2E" w:rsidRDefault="006B558C" w:rsidP="00E05271">
      <w:pPr>
        <w:pStyle w:val="SingleTxtGR"/>
        <w:rPr>
          <w:b/>
        </w:rPr>
      </w:pPr>
      <w:r w:rsidRPr="008A2C2E">
        <w:rPr>
          <w:b/>
        </w:rPr>
        <w:t>Государств</w:t>
      </w:r>
      <w:r>
        <w:rPr>
          <w:b/>
        </w:rPr>
        <w:t>у</w:t>
      </w:r>
      <w:r w:rsidRPr="008A2C2E">
        <w:rPr>
          <w:b/>
        </w:rPr>
        <w:t>-участник</w:t>
      </w:r>
      <w:r>
        <w:rPr>
          <w:b/>
        </w:rPr>
        <w:t>у</w:t>
      </w:r>
      <w:r w:rsidRPr="008A2C2E">
        <w:rPr>
          <w:b/>
        </w:rPr>
        <w:t xml:space="preserve"> </w:t>
      </w:r>
      <w:r>
        <w:rPr>
          <w:b/>
        </w:rPr>
        <w:t>следует</w:t>
      </w:r>
      <w:r w:rsidRPr="008A2C2E">
        <w:rPr>
          <w:b/>
        </w:rPr>
        <w:t>:</w:t>
      </w:r>
    </w:p>
    <w:p w:rsidR="006B558C" w:rsidRPr="008A2C2E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8A2C2E">
        <w:rPr>
          <w:b/>
          <w:lang w:val="en-US"/>
        </w:rPr>
        <w:t>a</w:t>
      </w:r>
      <w:r w:rsidRPr="008A2C2E">
        <w:rPr>
          <w:b/>
        </w:rPr>
        <w:t>)</w:t>
      </w:r>
      <w:r w:rsidRPr="008A2C2E">
        <w:rPr>
          <w:b/>
        </w:rPr>
        <w:tab/>
        <w:t>активизировать свои усилия по предоставлению возмещения и компенсации жертвам</w:t>
      </w:r>
      <w:r>
        <w:rPr>
          <w:b/>
        </w:rPr>
        <w:t xml:space="preserve"> пыток и жестокого обращения,</w:t>
      </w:r>
      <w:r w:rsidRPr="008A2C2E">
        <w:rPr>
          <w:b/>
        </w:rPr>
        <w:t xml:space="preserve"> включая средства для максимально возможной реабилитации, и развивать медицинские и реабилитационные услуги, предоставляемые жертвам;</w:t>
      </w:r>
    </w:p>
    <w:p w:rsidR="006B558C" w:rsidRPr="008A2C2E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8A2C2E">
        <w:rPr>
          <w:b/>
          <w:lang w:val="en-US"/>
        </w:rPr>
        <w:t>b</w:t>
      </w:r>
      <w:r w:rsidRPr="008A2C2E">
        <w:rPr>
          <w:b/>
        </w:rPr>
        <w:t>)</w:t>
      </w:r>
      <w:r w:rsidRPr="008A2C2E">
        <w:rPr>
          <w:b/>
        </w:rPr>
        <w:tab/>
        <w:t>принять меры по исполнению решений, вынесенных Европе</w:t>
      </w:r>
      <w:r w:rsidRPr="008A2C2E">
        <w:rPr>
          <w:b/>
        </w:rPr>
        <w:t>й</w:t>
      </w:r>
      <w:r w:rsidRPr="008A2C2E">
        <w:rPr>
          <w:b/>
        </w:rPr>
        <w:t>ским судом по правам человека против Молдовы, в которых констатируе</w:t>
      </w:r>
      <w:r w:rsidRPr="008A2C2E">
        <w:rPr>
          <w:b/>
        </w:rPr>
        <w:t>т</w:t>
      </w:r>
      <w:r w:rsidRPr="008A2C2E">
        <w:rPr>
          <w:b/>
        </w:rPr>
        <w:t>ся факт нарушения статьи 3 Европейской конвенции о правах ч</w:t>
      </w:r>
      <w:r w:rsidRPr="008A2C2E">
        <w:rPr>
          <w:b/>
        </w:rPr>
        <w:t>е</w:t>
      </w:r>
      <w:r w:rsidRPr="008A2C2E">
        <w:rPr>
          <w:b/>
        </w:rPr>
        <w:t>ловека;</w:t>
      </w:r>
    </w:p>
    <w:p w:rsidR="006B558C" w:rsidRPr="008A2C2E" w:rsidRDefault="006B558C" w:rsidP="00E05271">
      <w:pPr>
        <w:pStyle w:val="SingleTxtGR"/>
        <w:spacing w:line="240" w:lineRule="auto"/>
        <w:rPr>
          <w:b/>
        </w:rPr>
      </w:pPr>
      <w:r>
        <w:rPr>
          <w:b/>
        </w:rPr>
        <w:tab/>
      </w:r>
      <w:r w:rsidRPr="008A2C2E">
        <w:rPr>
          <w:b/>
          <w:lang w:val="en-US"/>
        </w:rPr>
        <w:t>c</w:t>
      </w:r>
      <w:r w:rsidRPr="008A2C2E">
        <w:rPr>
          <w:b/>
        </w:rPr>
        <w:t>)</w:t>
      </w:r>
      <w:r w:rsidRPr="008A2C2E">
        <w:rPr>
          <w:b/>
        </w:rPr>
        <w:tab/>
        <w:t>представить в своем следующем периодическом докладе и</w:t>
      </w:r>
      <w:r w:rsidRPr="008A2C2E">
        <w:rPr>
          <w:b/>
        </w:rPr>
        <w:t>н</w:t>
      </w:r>
      <w:r w:rsidRPr="008A2C2E">
        <w:rPr>
          <w:b/>
        </w:rPr>
        <w:t>формацию о всех программах возмещения ущерба, включая лечение травм и другие виды реабилитации, предоставляемых жертвам пыток и непр</w:t>
      </w:r>
      <w:r w:rsidRPr="008A2C2E">
        <w:rPr>
          <w:b/>
        </w:rPr>
        <w:t>а</w:t>
      </w:r>
      <w:r w:rsidRPr="008A2C2E">
        <w:rPr>
          <w:b/>
        </w:rPr>
        <w:t>вомерного обращения, а также о выделении адекватных ресурсов для обе</w:t>
      </w:r>
      <w:r w:rsidRPr="008A2C2E">
        <w:rPr>
          <w:b/>
        </w:rPr>
        <w:t>с</w:t>
      </w:r>
      <w:r w:rsidRPr="008A2C2E">
        <w:rPr>
          <w:b/>
        </w:rPr>
        <w:t>печения эффективного функционирования таких программ. К государству-участнику обращается пр</w:t>
      </w:r>
      <w:r w:rsidRPr="008A2C2E">
        <w:rPr>
          <w:b/>
        </w:rPr>
        <w:t>и</w:t>
      </w:r>
      <w:r w:rsidRPr="008A2C2E">
        <w:rPr>
          <w:b/>
        </w:rPr>
        <w:t>зыв принять необходимое законодательство, создать национальный фонд помощи жертвам пыток и выделить достато</w:t>
      </w:r>
      <w:r w:rsidRPr="008A2C2E">
        <w:rPr>
          <w:b/>
        </w:rPr>
        <w:t>ч</w:t>
      </w:r>
      <w:r w:rsidRPr="008A2C2E">
        <w:rPr>
          <w:b/>
        </w:rPr>
        <w:t>ные финансовые средства для его э</w:t>
      </w:r>
      <w:r w:rsidRPr="008A2C2E">
        <w:rPr>
          <w:b/>
        </w:rPr>
        <w:t>ф</w:t>
      </w:r>
      <w:r w:rsidRPr="008A2C2E">
        <w:rPr>
          <w:b/>
        </w:rPr>
        <w:t>фективного функционирования.</w:t>
      </w:r>
    </w:p>
    <w:p w:rsidR="006B558C" w:rsidRPr="00991B36" w:rsidRDefault="006B558C" w:rsidP="00E05271">
      <w:pPr>
        <w:pStyle w:val="H1GR"/>
      </w:pPr>
      <w:r>
        <w:tab/>
      </w:r>
      <w:r>
        <w:tab/>
      </w:r>
      <w:r w:rsidRPr="00991B36">
        <w:t>Принуждение к даче признательных показаний</w:t>
      </w:r>
    </w:p>
    <w:p w:rsidR="006B558C" w:rsidRDefault="006B558C" w:rsidP="00E05271">
      <w:pPr>
        <w:pStyle w:val="SingleTxtGR"/>
        <w:spacing w:line="240" w:lineRule="auto"/>
      </w:pPr>
      <w:r>
        <w:t>2</w:t>
      </w:r>
      <w:r w:rsidRPr="007B0E11">
        <w:t>1</w:t>
      </w:r>
      <w:r>
        <w:t>.</w:t>
      </w:r>
      <w:r>
        <w:tab/>
        <w:t>Отмечая, что в пункте 1 статьи 94 Уголовно-процессуального кодекса у</w:t>
      </w:r>
      <w:r>
        <w:t>с</w:t>
      </w:r>
      <w:r>
        <w:t>танавливается недопустимость доказательств, полученных под пыткой, Комитет тем не менее обеспокоен сообщениями о нескольких случаях получения пр</w:t>
      </w:r>
      <w:r>
        <w:t>и</w:t>
      </w:r>
      <w:r>
        <w:t>знательных показаний с использованием пыток и неправомерного обращения и отсутствием информации о каких-либо должностных лицах, в отношении кот</w:t>
      </w:r>
      <w:r>
        <w:t>о</w:t>
      </w:r>
      <w:r>
        <w:t>рых было возбуждено судебное преследование и которые были бы наказаны за принуждение к даче таких признательных пок</w:t>
      </w:r>
      <w:r>
        <w:t>а</w:t>
      </w:r>
      <w:r>
        <w:t>заний (статья 15).</w:t>
      </w:r>
    </w:p>
    <w:p w:rsidR="006B558C" w:rsidRPr="00163515" w:rsidRDefault="006B558C" w:rsidP="00E05271">
      <w:pPr>
        <w:pStyle w:val="SingleTxtGR"/>
        <w:spacing w:line="240" w:lineRule="auto"/>
        <w:rPr>
          <w:b/>
        </w:rPr>
      </w:pPr>
      <w:r w:rsidRPr="00163515">
        <w:rPr>
          <w:b/>
        </w:rPr>
        <w:t xml:space="preserve">Государству-участнику </w:t>
      </w:r>
      <w:r>
        <w:rPr>
          <w:b/>
        </w:rPr>
        <w:t>следует</w:t>
      </w:r>
      <w:r w:rsidRPr="00163515">
        <w:rPr>
          <w:b/>
        </w:rPr>
        <w:t xml:space="preserve"> предпринять необходимые шаги для обе</w:t>
      </w:r>
      <w:r w:rsidRPr="00163515">
        <w:rPr>
          <w:b/>
        </w:rPr>
        <w:t>с</w:t>
      </w:r>
      <w:r w:rsidRPr="00163515">
        <w:rPr>
          <w:b/>
        </w:rPr>
        <w:t xml:space="preserve">печения недопустимости использования в суде признаний, полученных </w:t>
      </w:r>
      <w:r>
        <w:rPr>
          <w:b/>
        </w:rPr>
        <w:t xml:space="preserve">с применением </w:t>
      </w:r>
      <w:r w:rsidRPr="00163515">
        <w:rPr>
          <w:b/>
        </w:rPr>
        <w:t>пыт</w:t>
      </w:r>
      <w:r>
        <w:rPr>
          <w:b/>
        </w:rPr>
        <w:t>о</w:t>
      </w:r>
      <w:r w:rsidRPr="00163515">
        <w:rPr>
          <w:b/>
        </w:rPr>
        <w:t>к или</w:t>
      </w:r>
      <w:r>
        <w:rPr>
          <w:b/>
        </w:rPr>
        <w:t xml:space="preserve"> жестокого обращения</w:t>
      </w:r>
      <w:r w:rsidRPr="00163515">
        <w:rPr>
          <w:b/>
        </w:rPr>
        <w:t>, в отношении всех дел в с</w:t>
      </w:r>
      <w:r w:rsidRPr="00163515">
        <w:rPr>
          <w:b/>
        </w:rPr>
        <w:t>о</w:t>
      </w:r>
      <w:r w:rsidRPr="00163515">
        <w:rPr>
          <w:b/>
        </w:rPr>
        <w:t xml:space="preserve">ответствии с внутренним законодательством и положениями статьи 15 Конвенции. В частности, оно должно совершенствовать методы уголовного расследования с целью прекращения той практики, когда на признание полагаются как на основное и центральное доказательство в уголовном </w:t>
      </w:r>
      <w:r>
        <w:rPr>
          <w:b/>
        </w:rPr>
        <w:t>д</w:t>
      </w:r>
      <w:r>
        <w:rPr>
          <w:b/>
        </w:rPr>
        <w:t>е</w:t>
      </w:r>
      <w:r>
        <w:rPr>
          <w:b/>
        </w:rPr>
        <w:t>ле</w:t>
      </w:r>
      <w:r w:rsidRPr="00163515">
        <w:rPr>
          <w:b/>
        </w:rPr>
        <w:t xml:space="preserve">, в некоторых случаях </w:t>
      </w:r>
      <w:r>
        <w:rPr>
          <w:b/>
        </w:rPr>
        <w:t>при</w:t>
      </w:r>
      <w:r w:rsidRPr="00163515">
        <w:rPr>
          <w:b/>
        </w:rPr>
        <w:t xml:space="preserve"> отсутстви</w:t>
      </w:r>
      <w:r>
        <w:rPr>
          <w:b/>
        </w:rPr>
        <w:t>и</w:t>
      </w:r>
      <w:r w:rsidRPr="00163515">
        <w:rPr>
          <w:b/>
        </w:rPr>
        <w:t xml:space="preserve"> каких-либо других доказательств. Комитет просит государство-участник представить информацию о прим</w:t>
      </w:r>
      <w:r w:rsidRPr="00163515">
        <w:rPr>
          <w:b/>
        </w:rPr>
        <w:t>е</w:t>
      </w:r>
      <w:r w:rsidRPr="00163515">
        <w:rPr>
          <w:b/>
        </w:rPr>
        <w:t>нении положений, устанавливающих недопустимость использования док</w:t>
      </w:r>
      <w:r w:rsidRPr="00163515">
        <w:rPr>
          <w:b/>
        </w:rPr>
        <w:t>а</w:t>
      </w:r>
      <w:r w:rsidRPr="00163515">
        <w:rPr>
          <w:b/>
        </w:rPr>
        <w:t>зательств, полученных с применением насильственных методов, а также сообщить, было ли возбуждено судебное преследование в отношении каких-либо должностных лиц в связи с получением таких признаний и были ли они наказаны.</w:t>
      </w:r>
    </w:p>
    <w:p w:rsidR="006B558C" w:rsidRDefault="006B558C" w:rsidP="00E05271">
      <w:pPr>
        <w:pStyle w:val="H1GR"/>
      </w:pPr>
      <w:r w:rsidRPr="005E01A2">
        <w:tab/>
      </w:r>
      <w:r w:rsidRPr="005E01A2">
        <w:tab/>
      </w:r>
      <w:r>
        <w:t>Торговля людьми</w:t>
      </w:r>
    </w:p>
    <w:p w:rsidR="006B558C" w:rsidRDefault="006B558C" w:rsidP="00E05271">
      <w:pPr>
        <w:pStyle w:val="SingleTxtGR"/>
      </w:pPr>
      <w:r>
        <w:t>2</w:t>
      </w:r>
      <w:r w:rsidRPr="007B0E11">
        <w:t>2</w:t>
      </w:r>
      <w:r>
        <w:t>.</w:t>
      </w:r>
      <w:r>
        <w:tab/>
        <w:t xml:space="preserve">Комитет приветствует разнообразные законодательные, политические и другие меры, в том числе принятие закона № </w:t>
      </w:r>
      <w:r w:rsidRPr="00F1277B">
        <w:t>241-</w:t>
      </w:r>
      <w:r>
        <w:rPr>
          <w:lang w:val="en-US"/>
        </w:rPr>
        <w:t>XVI</w:t>
      </w:r>
      <w:r w:rsidRPr="00F1277B">
        <w:t xml:space="preserve"> </w:t>
      </w:r>
      <w:r>
        <w:t>"О предупреждении и пресечении торговли людьми" в октябре 2005 года и создание Реабилитацио</w:t>
      </w:r>
      <w:r>
        <w:t>н</w:t>
      </w:r>
      <w:r>
        <w:t>ного центра для жертв торговли людьми. Однако Комитет выражает обеспок</w:t>
      </w:r>
      <w:r>
        <w:t>о</w:t>
      </w:r>
      <w:r>
        <w:t>енность в связи с продолжающими поступать сообщениями о том, что госуда</w:t>
      </w:r>
      <w:r>
        <w:t>р</w:t>
      </w:r>
      <w:r>
        <w:t>ство-участник остается страной происхождения и транзита в торговле людьми, особенно же</w:t>
      </w:r>
      <w:r>
        <w:t>н</w:t>
      </w:r>
      <w:r>
        <w:t>щинами и детьми (статьи 2, 10, 12 и 16).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 продолжать активизировать свои усилия для борьбы с торговлей женщинами и детьми и принимать эффективные меры для преследования и наказания предполагаемых правонарушителей, в том числе обеспечить строгое применение соответствующего законод</w:t>
      </w:r>
      <w:r>
        <w:rPr>
          <w:b/>
        </w:rPr>
        <w:t>а</w:t>
      </w:r>
      <w:r>
        <w:rPr>
          <w:b/>
        </w:rPr>
        <w:t>тельства, повышение информированности о данной проблеме и предоста</w:t>
      </w:r>
      <w:r>
        <w:rPr>
          <w:b/>
        </w:rPr>
        <w:t>в</w:t>
      </w:r>
      <w:r>
        <w:rPr>
          <w:b/>
        </w:rPr>
        <w:t>ление подготовки сотрудникам правоохранительных органов и другим с</w:t>
      </w:r>
      <w:r>
        <w:rPr>
          <w:b/>
        </w:rPr>
        <w:t>о</w:t>
      </w:r>
      <w:r>
        <w:rPr>
          <w:b/>
        </w:rPr>
        <w:t>ответствующим группам специалистов. Государству-участнику следует также расширить применение мер для содействия социальной реинтегр</w:t>
      </w:r>
      <w:r>
        <w:rPr>
          <w:b/>
        </w:rPr>
        <w:t>а</w:t>
      </w:r>
      <w:r>
        <w:rPr>
          <w:b/>
        </w:rPr>
        <w:t>ции жертв и обеспечения им подлинного доступа к медицинскому обслуж</w:t>
      </w:r>
      <w:r>
        <w:rPr>
          <w:b/>
        </w:rPr>
        <w:t>и</w:t>
      </w:r>
      <w:r>
        <w:rPr>
          <w:b/>
        </w:rPr>
        <w:t>ванию и консульт</w:t>
      </w:r>
      <w:r>
        <w:rPr>
          <w:b/>
        </w:rPr>
        <w:t>а</w:t>
      </w:r>
      <w:r>
        <w:rPr>
          <w:b/>
        </w:rPr>
        <w:t>тивным услугам.</w:t>
      </w:r>
    </w:p>
    <w:p w:rsidR="006B558C" w:rsidRDefault="006B558C" w:rsidP="00E05271">
      <w:pPr>
        <w:pStyle w:val="H1GR"/>
      </w:pPr>
      <w:r>
        <w:tab/>
      </w:r>
      <w:r>
        <w:tab/>
        <w:t>Насилие в быту</w:t>
      </w:r>
    </w:p>
    <w:p w:rsidR="006B558C" w:rsidRDefault="006B558C" w:rsidP="00E05271">
      <w:pPr>
        <w:pStyle w:val="SingleTxtGR"/>
      </w:pPr>
      <w:r>
        <w:t>23.</w:t>
      </w:r>
      <w:r>
        <w:tab/>
        <w:t>Отмечая различные меры, принятые государством-участником, в том чи</w:t>
      </w:r>
      <w:r>
        <w:t>с</w:t>
      </w:r>
      <w:r>
        <w:t>ле решение, вынесенное 25 сентября 2009 года судом в городе Анений-Ной о защите потерпевшего по делу о насилии в семье, Комитет по-прежнему обесп</w:t>
      </w:r>
      <w:r>
        <w:t>о</w:t>
      </w:r>
      <w:r>
        <w:t>коен в связи с сохраняющейся проблемой насилия в отношении женщин и д</w:t>
      </w:r>
      <w:r>
        <w:t>е</w:t>
      </w:r>
      <w:r>
        <w:t>тей, включая насилие в быту, редким принятием мер вмешательства со стороны судебных органов, ограниченным числом и вместимостью приютов для жертв насилия в семье, а также в связи с сообщениями о том, что в случаях насилия в быту полиция вмешивается только тогда, когда дело сопряжено с причинением серьезного вреда здоровью (статьи 2, 13 и 16).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 обеспечить применение Закона о предупр</w:t>
      </w:r>
      <w:r>
        <w:rPr>
          <w:b/>
        </w:rPr>
        <w:t>е</w:t>
      </w:r>
      <w:r>
        <w:rPr>
          <w:b/>
        </w:rPr>
        <w:t>ждении насилия в семье и борьбе с ним и оказывать поддержку жертвам посредством создания дополнительных приютов, обеспечения бесплатных консультативных услуг и принятия таких других мер, которые могут быть сочтены необходимыми для защиты жертв. Комитет настоятельно приз</w:t>
      </w:r>
      <w:r>
        <w:rPr>
          <w:b/>
        </w:rPr>
        <w:t>ы</w:t>
      </w:r>
      <w:r>
        <w:rPr>
          <w:b/>
        </w:rPr>
        <w:t>вает государство-участник решить проблему безнаказанности в этой обла</w:t>
      </w:r>
      <w:r>
        <w:rPr>
          <w:b/>
        </w:rPr>
        <w:t>с</w:t>
      </w:r>
      <w:r>
        <w:rPr>
          <w:b/>
        </w:rPr>
        <w:t>ти, принять надлежащие превентивные меры и обеспечить подготовку по вопросам расследования случаев насилия в семье для всех специалистов, задействованных в таких делах, включая сотрудников полиции, работн</w:t>
      </w:r>
      <w:r>
        <w:rPr>
          <w:b/>
        </w:rPr>
        <w:t>и</w:t>
      </w:r>
      <w:r>
        <w:rPr>
          <w:b/>
        </w:rPr>
        <w:t>ков прокуратуры, судей и социальных работников, при уделении особого внимания гендерным аспектам насилия в семье. Государству-участнику следует также представить в своем следующем докладе информацию о ра</w:t>
      </w:r>
      <w:r>
        <w:rPr>
          <w:b/>
        </w:rPr>
        <w:t>с</w:t>
      </w:r>
      <w:r>
        <w:rPr>
          <w:b/>
        </w:rPr>
        <w:t>пространенности случаев насилия в семье, о мерах, принятых для борьбы с ним, включая использование запретительных судебных приказов, а та</w:t>
      </w:r>
      <w:r>
        <w:rPr>
          <w:b/>
        </w:rPr>
        <w:t>к</w:t>
      </w:r>
      <w:r>
        <w:rPr>
          <w:b/>
        </w:rPr>
        <w:t>же о результ</w:t>
      </w:r>
      <w:r>
        <w:rPr>
          <w:b/>
        </w:rPr>
        <w:t>а</w:t>
      </w:r>
      <w:r>
        <w:rPr>
          <w:b/>
        </w:rPr>
        <w:t>тивности любых таких мер.</w:t>
      </w:r>
    </w:p>
    <w:p w:rsidR="006B558C" w:rsidRDefault="006B558C" w:rsidP="00E0527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Принудительное задержание лиц, больных туберкулезом</w:t>
      </w:r>
    </w:p>
    <w:p w:rsidR="006B558C" w:rsidRPr="00584E98" w:rsidRDefault="006B558C" w:rsidP="00E05271">
      <w:pPr>
        <w:pStyle w:val="SingleTxtGR"/>
      </w:pPr>
      <w:r>
        <w:t>24.</w:t>
      </w:r>
      <w:r>
        <w:tab/>
        <w:t>Комитет с обеспокоенностью отмечает, что в соответствии с постановл</w:t>
      </w:r>
      <w:r>
        <w:t>е</w:t>
      </w:r>
      <w:r>
        <w:t>нием, принятым в августе 2009 года, лица, больные туберкулезом, могут по</w:t>
      </w:r>
      <w:r>
        <w:t>д</w:t>
      </w:r>
      <w:r>
        <w:t>вергаться принудительному задержанию, если будет сочтено, что они "уклон</w:t>
      </w:r>
      <w:r>
        <w:t>я</w:t>
      </w:r>
      <w:r>
        <w:t>ются от лечения". В частности, в постановлении четко не прописано, что пре</w:t>
      </w:r>
      <w:r>
        <w:t>д</w:t>
      </w:r>
      <w:r>
        <w:t>ставляет собой уклонение от лечения, и не предусматриваются, в частности, достаточные гарантии, предоставляемые таким лицам в отношении беспрепя</w:t>
      </w:r>
      <w:r>
        <w:t>т</w:t>
      </w:r>
      <w:r>
        <w:t>ственного доступа к адвокату по их просьбе, а также процессуальные права, в частности, в связи с регулярным пересмотром оснований для задержания или продолжения содержания под стражей, неприкосновенность частной жизни, семьи и переписки, конфиденциальность, защита данных, и недопущение ди</w:t>
      </w:r>
      <w:r>
        <w:t>с</w:t>
      </w:r>
      <w:r>
        <w:t>криминации и стигмат</w:t>
      </w:r>
      <w:r>
        <w:t>и</w:t>
      </w:r>
      <w:r>
        <w:t>зации (статья</w:t>
      </w:r>
      <w:r>
        <w:rPr>
          <w:lang w:val="en-US"/>
        </w:rPr>
        <w:t> </w:t>
      </w:r>
      <w:r>
        <w:t>16).</w:t>
      </w:r>
    </w:p>
    <w:p w:rsidR="006B558C" w:rsidRDefault="006B558C" w:rsidP="00E05271">
      <w:pPr>
        <w:pStyle w:val="SingleTxtGR"/>
      </w:pPr>
      <w:r w:rsidRPr="00584E98">
        <w:rPr>
          <w:b/>
        </w:rPr>
        <w:t xml:space="preserve">Государству-участнику следует в безотлагательном порядке пересмотреть </w:t>
      </w:r>
      <w:r>
        <w:rPr>
          <w:b/>
        </w:rPr>
        <w:t>постановление о принудительном задержании лиц, больных туберкул</w:t>
      </w:r>
      <w:r>
        <w:rPr>
          <w:b/>
        </w:rPr>
        <w:t>е</w:t>
      </w:r>
      <w:r>
        <w:rPr>
          <w:b/>
        </w:rPr>
        <w:t>зом,</w:t>
      </w:r>
      <w:r w:rsidRPr="00584E98">
        <w:rPr>
          <w:b/>
        </w:rPr>
        <w:t xml:space="preserve"> а также соответствующую политику</w:t>
      </w:r>
      <w:r>
        <w:rPr>
          <w:b/>
        </w:rPr>
        <w:t xml:space="preserve"> </w:t>
      </w:r>
      <w:r w:rsidRPr="00584E98">
        <w:rPr>
          <w:b/>
        </w:rPr>
        <w:t xml:space="preserve">с целью </w:t>
      </w:r>
      <w:r>
        <w:rPr>
          <w:b/>
        </w:rPr>
        <w:t xml:space="preserve">ее </w:t>
      </w:r>
      <w:r w:rsidRPr="00584E98">
        <w:rPr>
          <w:b/>
        </w:rPr>
        <w:t>приведения в соответствие с Конвенцией, в частности гарантировать независимое регулярное ра</w:t>
      </w:r>
      <w:r w:rsidRPr="00584E98">
        <w:rPr>
          <w:b/>
        </w:rPr>
        <w:t>с</w:t>
      </w:r>
      <w:r w:rsidRPr="00584E98">
        <w:rPr>
          <w:b/>
        </w:rPr>
        <w:t>смотрение мер задержания, принцип конфиденциальности информации о пациенте, неприкосновенность частной жизни</w:t>
      </w:r>
      <w:r>
        <w:rPr>
          <w:b/>
        </w:rPr>
        <w:t>, а также не</w:t>
      </w:r>
      <w:r w:rsidRPr="00584E98">
        <w:rPr>
          <w:b/>
        </w:rPr>
        <w:t xml:space="preserve">дискриминацию </w:t>
      </w:r>
      <w:r>
        <w:rPr>
          <w:b/>
        </w:rPr>
        <w:t>при осуществлении этих прав</w:t>
      </w:r>
      <w:r w:rsidRPr="00584E98">
        <w:rPr>
          <w:b/>
        </w:rPr>
        <w:t>.</w:t>
      </w:r>
    </w:p>
    <w:p w:rsidR="006B558C" w:rsidRDefault="006B558C" w:rsidP="00E05271">
      <w:pPr>
        <w:pStyle w:val="H1GR"/>
      </w:pPr>
      <w:r>
        <w:tab/>
      </w:r>
      <w:r>
        <w:tab/>
        <w:t>Насилие в вооруженных силах</w:t>
      </w:r>
    </w:p>
    <w:p w:rsidR="006B558C" w:rsidRDefault="006B558C" w:rsidP="00E05271">
      <w:pPr>
        <w:pStyle w:val="SingleTxtGR"/>
        <w:rPr>
          <w:b/>
        </w:rPr>
      </w:pPr>
      <w:r>
        <w:t>25.</w:t>
      </w:r>
      <w:r>
        <w:tab/>
        <w:t>Признавая прогресс государства-участника в уменьшении числа случаев дедовщины в армии и меры, принятые с целью предотвращения этого явления, Комитет по-прежнему выражает озабоченность в связи со все еще существу</w:t>
      </w:r>
      <w:r>
        <w:t>ю</w:t>
      </w:r>
      <w:r>
        <w:t>щей практикой применения пыток и других жестоких, бесчеловечных или ун</w:t>
      </w:r>
      <w:r>
        <w:t>и</w:t>
      </w:r>
      <w:r>
        <w:t>жающих достоинство видов обращения и наказания в вооруженных силах (ст</w:t>
      </w:r>
      <w:r>
        <w:t>а</w:t>
      </w:r>
      <w:r>
        <w:t>тьи 2 и 16).</w:t>
      </w:r>
      <w:r w:rsidRPr="001A2D6D">
        <w:rPr>
          <w:b/>
        </w:rPr>
        <w:t xml:space="preserve"> </w:t>
      </w:r>
    </w:p>
    <w:p w:rsidR="006B558C" w:rsidRDefault="006B558C" w:rsidP="00E05271">
      <w:pPr>
        <w:pStyle w:val="SingleTxtGR"/>
      </w:pPr>
      <w:r>
        <w:rPr>
          <w:b/>
        </w:rPr>
        <w:t>Государству-участнику следует:</w:t>
      </w:r>
    </w:p>
    <w:p w:rsidR="006B558C" w:rsidRDefault="006B558C" w:rsidP="00E05271">
      <w:pPr>
        <w:pStyle w:val="SingleTxtGR"/>
        <w:rPr>
          <w:b/>
        </w:rPr>
      </w:pPr>
      <w:r w:rsidRPr="008D6228">
        <w:rPr>
          <w:b/>
        </w:rPr>
        <w:tab/>
      </w:r>
      <w:r>
        <w:rPr>
          <w:b/>
        </w:rPr>
        <w:t>а)</w:t>
      </w:r>
      <w:r>
        <w:rPr>
          <w:b/>
        </w:rPr>
        <w:tab/>
        <w:t>принять эффективные меры по искоренению дедовщины в вооруженных силах; укрепить меры по ее предупреждению, а также обе</w:t>
      </w:r>
      <w:r>
        <w:rPr>
          <w:b/>
        </w:rPr>
        <w:t>с</w:t>
      </w:r>
      <w:r>
        <w:rPr>
          <w:b/>
        </w:rPr>
        <w:t>печить оперативное, беспристрастное и эффективное расследование и пр</w:t>
      </w:r>
      <w:r>
        <w:rPr>
          <w:b/>
        </w:rPr>
        <w:t>е</w:t>
      </w:r>
      <w:r>
        <w:rPr>
          <w:b/>
        </w:rPr>
        <w:t>следование лиц, виновных в таких злоупотреблениях; и обнародовать р</w:t>
      </w:r>
      <w:r>
        <w:rPr>
          <w:b/>
        </w:rPr>
        <w:t>е</w:t>
      </w:r>
      <w:r>
        <w:rPr>
          <w:b/>
        </w:rPr>
        <w:t>зультаты таких судебных дел;</w:t>
      </w:r>
    </w:p>
    <w:p w:rsidR="006B558C" w:rsidRDefault="006B558C" w:rsidP="00E05271">
      <w:pPr>
        <w:pStyle w:val="SingleTxtGR"/>
        <w:rPr>
          <w:b/>
        </w:rPr>
      </w:pPr>
      <w:r w:rsidRPr="00344C9E">
        <w:rPr>
          <w:b/>
        </w:rPr>
        <w:tab/>
      </w:r>
      <w:r>
        <w:rPr>
          <w:b/>
        </w:rPr>
        <w:t>b)</w:t>
      </w:r>
      <w:r>
        <w:rPr>
          <w:b/>
        </w:rPr>
        <w:tab/>
        <w:t>гарантировать реабилитацию жертв, в том числе за счет пр</w:t>
      </w:r>
      <w:r>
        <w:rPr>
          <w:b/>
        </w:rPr>
        <w:t>е</w:t>
      </w:r>
      <w:r>
        <w:rPr>
          <w:b/>
        </w:rPr>
        <w:t>доставления надлежащей медицинской и психологической п</w:t>
      </w:r>
      <w:r>
        <w:rPr>
          <w:b/>
        </w:rPr>
        <w:t>о</w:t>
      </w:r>
      <w:r>
        <w:rPr>
          <w:b/>
        </w:rPr>
        <w:t>мощи.</w:t>
      </w:r>
    </w:p>
    <w:p w:rsidR="006B558C" w:rsidRDefault="006B558C" w:rsidP="00E05271">
      <w:pPr>
        <w:pStyle w:val="H1GR"/>
      </w:pPr>
      <w:r>
        <w:tab/>
      </w:r>
      <w:r>
        <w:tab/>
        <w:t>Психиатрические учреждения</w:t>
      </w:r>
    </w:p>
    <w:p w:rsidR="006B558C" w:rsidRDefault="006B558C" w:rsidP="00E05271">
      <w:pPr>
        <w:pStyle w:val="SingleTxtGR"/>
      </w:pPr>
      <w:r>
        <w:t>26.</w:t>
      </w:r>
      <w:r>
        <w:tab/>
        <w:t>Комитет выражает обеспокоенность по поводу практики лечения пацие</w:t>
      </w:r>
      <w:r>
        <w:t>н</w:t>
      </w:r>
      <w:r>
        <w:t>тов пс</w:t>
      </w:r>
      <w:r>
        <w:t>и</w:t>
      </w:r>
      <w:r>
        <w:t>хиатрических учреждений, в том числе отсутствия правовых гарантий и плохих быт</w:t>
      </w:r>
      <w:r>
        <w:t>о</w:t>
      </w:r>
      <w:r>
        <w:t>вых условий в местах принудительного лечения, а также по поводу отсутствия независимого контроля за такими местами лишения свободы (ст</w:t>
      </w:r>
      <w:r>
        <w:t>а</w:t>
      </w:r>
      <w:r>
        <w:t>тьи 11 и 16).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>Государству-участнику следует улучшить бытовые условия пациентов в психиатрических учреждениях и обеспечить, чтобы все места, где психич</w:t>
      </w:r>
      <w:r>
        <w:rPr>
          <w:b/>
        </w:rPr>
        <w:t>е</w:t>
      </w:r>
      <w:r>
        <w:rPr>
          <w:b/>
        </w:rPr>
        <w:t>ски больные пациенты содержатся для принудительного лечения, регуля</w:t>
      </w:r>
      <w:r>
        <w:rPr>
          <w:b/>
        </w:rPr>
        <w:t>р</w:t>
      </w:r>
      <w:r>
        <w:rPr>
          <w:b/>
        </w:rPr>
        <w:t>но посещались представителями независимых контролирующих органов для обеспечения надлеж</w:t>
      </w:r>
      <w:r>
        <w:rPr>
          <w:b/>
        </w:rPr>
        <w:t>а</w:t>
      </w:r>
      <w:r>
        <w:rPr>
          <w:b/>
        </w:rPr>
        <w:t>щей реализации гарантий, предусмотренных для осуществления их прав, и обеспечить разработку альтернативных методов лечения.</w:t>
      </w:r>
    </w:p>
    <w:p w:rsidR="006B558C" w:rsidRDefault="006B558C" w:rsidP="00E05271">
      <w:pPr>
        <w:pStyle w:val="H1GR"/>
      </w:pPr>
      <w:r>
        <w:tab/>
      </w:r>
      <w:r>
        <w:tab/>
        <w:t>Меньшинства и маргинализированные группы населения</w:t>
      </w:r>
    </w:p>
    <w:p w:rsidR="006B558C" w:rsidRDefault="006B558C" w:rsidP="00E05271">
      <w:pPr>
        <w:pStyle w:val="SingleTxtGR"/>
      </w:pPr>
      <w:r>
        <w:t>27.</w:t>
      </w:r>
      <w:r>
        <w:tab/>
        <w:t>Комитет с озабоченностью отмечает сообщения о проявлениях насилия и ненависти по отношению к этническим меньшинствам, особенно к рома, и др</w:t>
      </w:r>
      <w:r>
        <w:t>у</w:t>
      </w:r>
      <w:r>
        <w:t>гим уязвимым группам населения в Молдове, включая сообщения об имевших место в недавнее время ненавистнических высказываниях и проявлениях н</w:t>
      </w:r>
      <w:r>
        <w:t>е</w:t>
      </w:r>
      <w:r>
        <w:t>терпимости в отношении гомосексуалистов и лесбиянок (ст</w:t>
      </w:r>
      <w:r>
        <w:t>а</w:t>
      </w:r>
      <w:r>
        <w:t>тья 16).</w:t>
      </w:r>
    </w:p>
    <w:p w:rsidR="006B558C" w:rsidRPr="007F7553" w:rsidRDefault="006B558C" w:rsidP="00E05271">
      <w:pPr>
        <w:pStyle w:val="SingleTxtGR"/>
      </w:pPr>
      <w:r>
        <w:rPr>
          <w:b/>
        </w:rPr>
        <w:t>С учетом своего замечания общего порядка № 2 об осуществлении статьи 2 (</w:t>
      </w:r>
      <w:r>
        <w:rPr>
          <w:b/>
          <w:lang w:val="en-US"/>
        </w:rPr>
        <w:t>CAT</w:t>
      </w:r>
      <w:r w:rsidRPr="00907731">
        <w:rPr>
          <w:b/>
        </w:rPr>
        <w:t>/</w:t>
      </w:r>
      <w:r>
        <w:rPr>
          <w:b/>
          <w:lang w:val="en-US"/>
        </w:rPr>
        <w:t>C</w:t>
      </w:r>
      <w:r w:rsidRPr="00907731">
        <w:rPr>
          <w:b/>
        </w:rPr>
        <w:t>/</w:t>
      </w:r>
      <w:r>
        <w:rPr>
          <w:b/>
          <w:lang w:val="en-US"/>
        </w:rPr>
        <w:t>GC</w:t>
      </w:r>
      <w:r w:rsidRPr="00907731">
        <w:rPr>
          <w:b/>
        </w:rPr>
        <w:t>/2</w:t>
      </w:r>
      <w:r>
        <w:rPr>
          <w:b/>
        </w:rPr>
        <w:t>, 2008) Комитет напоминает о том, что особая защита мен</w:t>
      </w:r>
      <w:r>
        <w:rPr>
          <w:b/>
        </w:rPr>
        <w:t>ь</w:t>
      </w:r>
      <w:r>
        <w:rPr>
          <w:b/>
        </w:rPr>
        <w:t>шинств или маргинализированных лиц или групп, в особой степени по</w:t>
      </w:r>
      <w:r>
        <w:rPr>
          <w:b/>
        </w:rPr>
        <w:t>д</w:t>
      </w:r>
      <w:r>
        <w:rPr>
          <w:b/>
        </w:rPr>
        <w:t>вергающихся риску, является частью обязательства государства-участника предотвращать пытки или неправомерное обращение. В этой связи гос</w:t>
      </w:r>
      <w:r>
        <w:rPr>
          <w:b/>
        </w:rPr>
        <w:t>у</w:t>
      </w:r>
      <w:r>
        <w:rPr>
          <w:b/>
        </w:rPr>
        <w:t>дарству-участнику сл</w:t>
      </w:r>
      <w:r>
        <w:rPr>
          <w:b/>
        </w:rPr>
        <w:t>е</w:t>
      </w:r>
      <w:r>
        <w:rPr>
          <w:b/>
        </w:rPr>
        <w:t>дует:</w:t>
      </w:r>
    </w:p>
    <w:p w:rsidR="006B558C" w:rsidRDefault="006B558C" w:rsidP="00E05271">
      <w:pPr>
        <w:pStyle w:val="SingleTxtGR"/>
        <w:rPr>
          <w:b/>
        </w:rPr>
      </w:pPr>
      <w:r w:rsidRPr="004E2F5E">
        <w:tab/>
      </w:r>
      <w:r w:rsidRPr="00C2711F">
        <w:rPr>
          <w:b/>
        </w:rPr>
        <w:t>а)</w:t>
      </w:r>
      <w:r w:rsidRPr="00C2711F">
        <w:rPr>
          <w:b/>
        </w:rPr>
        <w:tab/>
      </w:r>
      <w:r>
        <w:rPr>
          <w:b/>
        </w:rPr>
        <w:t>включить в Уголовный кодекс статью, предусматривающую наказание за преступления, связанные с разжиганием ненависти, такие как проявление нетерпимости и подстрекательство к вражде и насилию по признаку сексуальной ориентации. Кроме того, государству-участнику сл</w:t>
      </w:r>
      <w:r>
        <w:rPr>
          <w:b/>
        </w:rPr>
        <w:t>е</w:t>
      </w:r>
      <w:r>
        <w:rPr>
          <w:b/>
        </w:rPr>
        <w:t>дует продолжать проявлять бдительность в отношении обеспечения н</w:t>
      </w:r>
      <w:r>
        <w:rPr>
          <w:b/>
        </w:rPr>
        <w:t>е</w:t>
      </w:r>
      <w:r>
        <w:rPr>
          <w:b/>
        </w:rPr>
        <w:t>укоснительного соблюдения соответствующих правовых и администрати</w:t>
      </w:r>
      <w:r>
        <w:rPr>
          <w:b/>
        </w:rPr>
        <w:t>в</w:t>
      </w:r>
      <w:r>
        <w:rPr>
          <w:b/>
        </w:rPr>
        <w:t>ных мер, а также обеспечить, чтобы в</w:t>
      </w:r>
      <w:r w:rsidRPr="00CE63C6">
        <w:rPr>
          <w:b/>
        </w:rPr>
        <w:t xml:space="preserve"> </w:t>
      </w:r>
      <w:r>
        <w:rPr>
          <w:b/>
        </w:rPr>
        <w:t>программах профессиональной по</w:t>
      </w:r>
      <w:r>
        <w:rPr>
          <w:b/>
        </w:rPr>
        <w:t>д</w:t>
      </w:r>
      <w:r>
        <w:rPr>
          <w:b/>
        </w:rPr>
        <w:t>готовки и административных директивах постоянно обращалось вним</w:t>
      </w:r>
      <w:r>
        <w:rPr>
          <w:b/>
        </w:rPr>
        <w:t>а</w:t>
      </w:r>
      <w:r>
        <w:rPr>
          <w:b/>
        </w:rPr>
        <w:t>ние персонала на недопустимость подстрекательства к ненависти и насилию, за которое будут применяться предусмотренные нак</w:t>
      </w:r>
      <w:r>
        <w:rPr>
          <w:b/>
        </w:rPr>
        <w:t>а</w:t>
      </w:r>
      <w:r>
        <w:rPr>
          <w:b/>
        </w:rPr>
        <w:t>зания;</w:t>
      </w:r>
    </w:p>
    <w:p w:rsidR="006B558C" w:rsidRDefault="006B558C" w:rsidP="00E0527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представить подробную информацию и статистические данные о количестве и видах преступлений, связанных с разжиганием ненависти, а также об административных и судебных мерах, принятых с целью рассл</w:t>
      </w:r>
      <w:r>
        <w:rPr>
          <w:b/>
        </w:rPr>
        <w:t>е</w:t>
      </w:r>
      <w:r>
        <w:rPr>
          <w:b/>
        </w:rPr>
        <w:t>дования таких преступлений, преследования виновных, и о назначенных наказаниях.</w:t>
      </w:r>
    </w:p>
    <w:p w:rsidR="006B558C" w:rsidRDefault="006B558C" w:rsidP="00E05271">
      <w:pPr>
        <w:pStyle w:val="H1GR"/>
      </w:pPr>
      <w:r>
        <w:tab/>
      </w:r>
      <w:r>
        <w:tab/>
        <w:t>Сбор информации</w:t>
      </w:r>
    </w:p>
    <w:p w:rsidR="006B558C" w:rsidRDefault="006B558C" w:rsidP="00E05271">
      <w:pPr>
        <w:pStyle w:val="SingleTxtGR"/>
        <w:rPr>
          <w:b/>
        </w:rPr>
      </w:pPr>
      <w:r w:rsidRPr="00120AE4">
        <w:t>2</w:t>
      </w:r>
      <w:r>
        <w:t>8</w:t>
      </w:r>
      <w:r w:rsidRPr="00120AE4">
        <w:t>.</w:t>
      </w:r>
      <w:r>
        <w:rPr>
          <w:b/>
        </w:rPr>
        <w:tab/>
        <w:t>Комитет просит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подробные статистические данные с разби</w:t>
      </w:r>
      <w:r>
        <w:rPr>
          <w:b/>
        </w:rPr>
        <w:t>в</w:t>
      </w:r>
      <w:r>
        <w:rPr>
          <w:b/>
        </w:rPr>
        <w:t>кой по типу преступления, приговору, этнической принадлежности, во</w:t>
      </w:r>
      <w:r>
        <w:rPr>
          <w:b/>
        </w:rPr>
        <w:t>з</w:t>
      </w:r>
      <w:r>
        <w:rPr>
          <w:b/>
        </w:rPr>
        <w:t>расту и полу в отношении численности лишенных свободы лиц; жалоб, к</w:t>
      </w:r>
      <w:r>
        <w:rPr>
          <w:b/>
        </w:rPr>
        <w:t>а</w:t>
      </w:r>
      <w:r>
        <w:rPr>
          <w:b/>
        </w:rPr>
        <w:t>сающихся пыток или неправомерного обращения со стороны сотрудн</w:t>
      </w:r>
      <w:r>
        <w:rPr>
          <w:b/>
        </w:rPr>
        <w:t>и</w:t>
      </w:r>
      <w:r>
        <w:rPr>
          <w:b/>
        </w:rPr>
        <w:t>ков правоохранительных органов; соответствующих расследований, преслед</w:t>
      </w:r>
      <w:r>
        <w:rPr>
          <w:b/>
        </w:rPr>
        <w:t>о</w:t>
      </w:r>
      <w:r>
        <w:rPr>
          <w:b/>
        </w:rPr>
        <w:t>ваний и уголовных или дисциплинарных санкций; а также лиц, содерж</w:t>
      </w:r>
      <w:r>
        <w:rPr>
          <w:b/>
        </w:rPr>
        <w:t>а</w:t>
      </w:r>
      <w:r>
        <w:rPr>
          <w:b/>
        </w:rPr>
        <w:t>щихся под стражей в ожидании суда, и осужденных. Комитет просит та</w:t>
      </w:r>
      <w:r>
        <w:rPr>
          <w:b/>
        </w:rPr>
        <w:t>к</w:t>
      </w:r>
      <w:r>
        <w:rPr>
          <w:b/>
        </w:rPr>
        <w:t>же представить информацию о выплаченных жертвам компенсациях и их реабилитации.</w:t>
      </w:r>
    </w:p>
    <w:p w:rsidR="006B558C" w:rsidRDefault="006B558C" w:rsidP="00E05271">
      <w:pPr>
        <w:pStyle w:val="SingleTxtGR"/>
        <w:rPr>
          <w:b/>
        </w:rPr>
      </w:pPr>
      <w:r w:rsidRPr="00120AE4">
        <w:t>2</w:t>
      </w:r>
      <w:r>
        <w:t>9</w:t>
      </w:r>
      <w:r w:rsidRPr="00120AE4">
        <w:t>.</w:t>
      </w:r>
      <w:r>
        <w:rPr>
          <w:b/>
        </w:rPr>
        <w:tab/>
        <w:t>Комитет рекомендует государству-участнику рассмотреть возмо</w:t>
      </w:r>
      <w:r>
        <w:rPr>
          <w:b/>
        </w:rPr>
        <w:t>ж</w:t>
      </w:r>
      <w:r>
        <w:rPr>
          <w:b/>
        </w:rPr>
        <w:t>ность сделать заявления в соответствии со статьями 21 и 22 Ко</w:t>
      </w:r>
      <w:r>
        <w:rPr>
          <w:b/>
        </w:rPr>
        <w:t>н</w:t>
      </w:r>
      <w:r>
        <w:rPr>
          <w:b/>
        </w:rPr>
        <w:t>венции.</w:t>
      </w:r>
    </w:p>
    <w:p w:rsidR="006B558C" w:rsidRDefault="006B558C" w:rsidP="00E05271">
      <w:pPr>
        <w:pStyle w:val="SingleTxtGR"/>
        <w:rPr>
          <w:b/>
        </w:rPr>
      </w:pPr>
      <w:r>
        <w:t>30</w:t>
      </w:r>
      <w:r w:rsidRPr="00120AE4">
        <w:t>.</w:t>
      </w:r>
      <w:r>
        <w:rPr>
          <w:b/>
        </w:rPr>
        <w:tab/>
        <w:t>Комитет рекомендует также государству-участнику изучить возмо</w:t>
      </w:r>
      <w:r>
        <w:rPr>
          <w:b/>
        </w:rPr>
        <w:t>ж</w:t>
      </w:r>
      <w:r>
        <w:rPr>
          <w:b/>
        </w:rPr>
        <w:t>ность присоединения к Международной конвенции о защите прав всех тр</w:t>
      </w:r>
      <w:r>
        <w:rPr>
          <w:b/>
        </w:rPr>
        <w:t>у</w:t>
      </w:r>
      <w:r>
        <w:rPr>
          <w:b/>
        </w:rPr>
        <w:t>дящихся-мигрантов и членов их семей, Конвенции о статусе апатридов и Конвенции о сокращении безгражданства. Кроме того, государству-участнику настоятельно предлагается ратифицировать Международную конвенцию для защиты всех лиц от насильственных исчезновений, Ко</w:t>
      </w:r>
      <w:r>
        <w:rPr>
          <w:b/>
        </w:rPr>
        <w:t>н</w:t>
      </w:r>
      <w:r>
        <w:rPr>
          <w:b/>
        </w:rPr>
        <w:t>венцию о правах инвалидов и Римский статут Международного уголовного с</w:t>
      </w:r>
      <w:r>
        <w:rPr>
          <w:b/>
        </w:rPr>
        <w:t>у</w:t>
      </w:r>
      <w:r>
        <w:rPr>
          <w:b/>
        </w:rPr>
        <w:t>да.</w:t>
      </w:r>
    </w:p>
    <w:p w:rsidR="006B558C" w:rsidRPr="004E2F5E" w:rsidRDefault="006B558C" w:rsidP="00E05271">
      <w:pPr>
        <w:pStyle w:val="SingleTxtGR"/>
        <w:rPr>
          <w:b/>
        </w:rPr>
      </w:pPr>
      <w:r w:rsidRPr="00120AE4">
        <w:t>3</w:t>
      </w:r>
      <w:r>
        <w:t>1</w:t>
      </w:r>
      <w:r w:rsidRPr="00120AE4">
        <w:t>.</w:t>
      </w:r>
      <w:r>
        <w:rPr>
          <w:b/>
        </w:rPr>
        <w:tab/>
        <w:t>Комитет предлагает государству-участнику представить свой баз</w:t>
      </w:r>
      <w:r>
        <w:rPr>
          <w:b/>
        </w:rPr>
        <w:t>о</w:t>
      </w:r>
      <w:r>
        <w:rPr>
          <w:b/>
        </w:rPr>
        <w:t>вый документ в соответствии с требованиями, установленными в отнош</w:t>
      </w:r>
      <w:r>
        <w:rPr>
          <w:b/>
        </w:rPr>
        <w:t>е</w:t>
      </w:r>
      <w:r>
        <w:rPr>
          <w:b/>
        </w:rPr>
        <w:t>нии общего баз</w:t>
      </w:r>
      <w:r>
        <w:rPr>
          <w:b/>
        </w:rPr>
        <w:t>о</w:t>
      </w:r>
      <w:r>
        <w:rPr>
          <w:b/>
        </w:rPr>
        <w:t>вого документа в Согласованных руководящих принципах представления докладов, утвержденных международными договорными органами по правам человека (</w:t>
      </w:r>
      <w:r>
        <w:rPr>
          <w:b/>
          <w:lang w:val="en-US"/>
        </w:rPr>
        <w:t>HRI</w:t>
      </w:r>
      <w:r w:rsidRPr="00AD4283">
        <w:rPr>
          <w:b/>
        </w:rPr>
        <w:t>/</w:t>
      </w:r>
      <w:r>
        <w:rPr>
          <w:b/>
          <w:lang w:val="en-US"/>
        </w:rPr>
        <w:t>GEN</w:t>
      </w:r>
      <w:r w:rsidRPr="00AD4283">
        <w:rPr>
          <w:b/>
        </w:rPr>
        <w:t>/2/</w:t>
      </w:r>
      <w:r>
        <w:rPr>
          <w:b/>
          <w:lang w:val="en-US"/>
        </w:rPr>
        <w:t>Rev</w:t>
      </w:r>
      <w:r>
        <w:rPr>
          <w:b/>
        </w:rPr>
        <w:t>.5).</w:t>
      </w:r>
    </w:p>
    <w:p w:rsidR="006B558C" w:rsidRDefault="006B558C" w:rsidP="00E05271">
      <w:pPr>
        <w:pStyle w:val="SingleTxtGR"/>
        <w:rPr>
          <w:b/>
        </w:rPr>
      </w:pPr>
      <w:r w:rsidRPr="00120AE4">
        <w:t>3</w:t>
      </w:r>
      <w:r>
        <w:t>2</w:t>
      </w:r>
      <w:r w:rsidRPr="00120AE4">
        <w:t>.</w:t>
      </w:r>
      <w:r>
        <w:rPr>
          <w:b/>
        </w:rPr>
        <w:tab/>
        <w:t>Государству-участнику настоятельно предлагается обеспечивать ш</w:t>
      </w:r>
      <w:r>
        <w:rPr>
          <w:b/>
        </w:rPr>
        <w:t>и</w:t>
      </w:r>
      <w:r>
        <w:rPr>
          <w:b/>
        </w:rPr>
        <w:t>рокое распространение своих представленных Комитету докладов, ответов на перечни вопросов, кратких отчетов о заседаниях и выводов и рекоме</w:t>
      </w:r>
      <w:r>
        <w:rPr>
          <w:b/>
        </w:rPr>
        <w:t>н</w:t>
      </w:r>
      <w:r>
        <w:rPr>
          <w:b/>
        </w:rPr>
        <w:t>даций Комитета на соответствующих языках, используя для этого офиц</w:t>
      </w:r>
      <w:r>
        <w:rPr>
          <w:b/>
        </w:rPr>
        <w:t>и</w:t>
      </w:r>
      <w:r>
        <w:rPr>
          <w:b/>
        </w:rPr>
        <w:t>альные вебсайты, средства массовой информации и неправительственные о</w:t>
      </w:r>
      <w:r>
        <w:rPr>
          <w:b/>
        </w:rPr>
        <w:t>р</w:t>
      </w:r>
      <w:r>
        <w:rPr>
          <w:b/>
        </w:rPr>
        <w:t>ганизации.</w:t>
      </w:r>
    </w:p>
    <w:p w:rsidR="006B558C" w:rsidRDefault="006B558C" w:rsidP="00E05271">
      <w:pPr>
        <w:pStyle w:val="SingleTxtGR"/>
        <w:rPr>
          <w:b/>
        </w:rPr>
      </w:pPr>
      <w:r w:rsidRPr="00120AE4">
        <w:t>3</w:t>
      </w:r>
      <w:r>
        <w:t>3</w:t>
      </w:r>
      <w:r w:rsidRPr="00120AE4">
        <w:t>.</w:t>
      </w:r>
      <w:r>
        <w:rPr>
          <w:b/>
        </w:rPr>
        <w:tab/>
        <w:t>Комитет просит государство-участник представить в течение одного года информацию в соответствии с рекомендациями Комитета, содерж</w:t>
      </w:r>
      <w:r>
        <w:rPr>
          <w:b/>
        </w:rPr>
        <w:t>а</w:t>
      </w:r>
      <w:r>
        <w:rPr>
          <w:b/>
        </w:rPr>
        <w:t>щимися в пунктах 13, 15, 16, 20 и 24 выше.</w:t>
      </w:r>
    </w:p>
    <w:p w:rsidR="006B558C" w:rsidRPr="00541817" w:rsidRDefault="006B558C" w:rsidP="00E05271">
      <w:pPr>
        <w:pStyle w:val="SingleTxtGR"/>
        <w:rPr>
          <w:b/>
        </w:rPr>
      </w:pPr>
      <w:r w:rsidRPr="00120AE4">
        <w:t>3</w:t>
      </w:r>
      <w:r>
        <w:t>4</w:t>
      </w:r>
      <w:r w:rsidRPr="00120AE4">
        <w:t>.</w:t>
      </w:r>
      <w:r>
        <w:rPr>
          <w:b/>
        </w:rPr>
        <w:tab/>
        <w:t>Государству-участнику предлагается представить свой следующий, третий периодический доклад не позднее 20 ноя</w:t>
      </w:r>
      <w:r>
        <w:rPr>
          <w:b/>
        </w:rPr>
        <w:t>б</w:t>
      </w:r>
      <w:r>
        <w:rPr>
          <w:b/>
        </w:rPr>
        <w:t>ря 2013 года.</w:t>
      </w:r>
    </w:p>
    <w:p w:rsidR="006B558C" w:rsidRPr="00541817" w:rsidRDefault="006B558C" w:rsidP="00E05271">
      <w:pPr>
        <w:spacing w:before="240"/>
        <w:jc w:val="center"/>
        <w:rPr>
          <w:u w:val="single"/>
        </w:rPr>
      </w:pPr>
      <w:r w:rsidRPr="00541817">
        <w:rPr>
          <w:u w:val="single"/>
        </w:rPr>
        <w:tab/>
      </w:r>
      <w:r w:rsidRPr="00541817">
        <w:rPr>
          <w:u w:val="single"/>
        </w:rPr>
        <w:tab/>
      </w:r>
      <w:r w:rsidRPr="00541817">
        <w:rPr>
          <w:u w:val="single"/>
        </w:rPr>
        <w:tab/>
      </w:r>
    </w:p>
    <w:sectPr w:rsidR="006B558C" w:rsidRPr="0054181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70" w:rsidRDefault="007E6B70">
      <w:r>
        <w:rPr>
          <w:lang w:val="en-US"/>
        </w:rPr>
        <w:tab/>
      </w:r>
      <w:r>
        <w:separator/>
      </w:r>
    </w:p>
  </w:endnote>
  <w:endnote w:type="continuationSeparator" w:id="0">
    <w:p w:rsidR="007E6B70" w:rsidRDefault="007E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5B30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="00917018">
      <w:rPr>
        <w:rStyle w:val="PageNumber"/>
        <w:b w:val="0"/>
        <w:sz w:val="16"/>
        <w:szCs w:val="16"/>
        <w:lang w:val="en-US"/>
      </w:rPr>
      <w:t>10</w:t>
    </w:r>
    <w:r>
      <w:rPr>
        <w:rStyle w:val="PageNumber"/>
        <w:b w:val="0"/>
        <w:sz w:val="16"/>
        <w:szCs w:val="16"/>
        <w:lang w:val="en-US"/>
      </w:rPr>
      <w:t>-</w:t>
    </w:r>
    <w:r w:rsidR="00917018">
      <w:rPr>
        <w:rStyle w:val="PageNumber"/>
        <w:b w:val="0"/>
        <w:sz w:val="16"/>
        <w:szCs w:val="16"/>
        <w:lang w:val="en-US"/>
      </w:rPr>
      <w:t>41470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="00917018">
      <w:rPr>
        <w:lang w:val="en-US"/>
      </w:rPr>
      <w:t>10</w:t>
    </w:r>
    <w:r>
      <w:rPr>
        <w:lang w:val="en-US"/>
      </w:rPr>
      <w:t>-</w:t>
    </w:r>
    <w:r w:rsidR="00917018">
      <w:rPr>
        <w:lang w:val="en-US"/>
      </w:rPr>
      <w:t>41470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5B30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823C0">
      <w:rPr>
        <w:sz w:val="20"/>
        <w:lang w:val="en-US"/>
      </w:rPr>
      <w:t>1</w:t>
    </w:r>
    <w:r>
      <w:rPr>
        <w:sz w:val="20"/>
        <w:lang w:val="en-US"/>
      </w:rPr>
      <w:t>0-</w:t>
    </w:r>
    <w:r w:rsidR="00917018">
      <w:rPr>
        <w:sz w:val="20"/>
        <w:lang w:val="ru-RU"/>
      </w:rPr>
      <w:t xml:space="preserve">41470  </w:t>
    </w:r>
    <w:r w:rsidR="00917018">
      <w:rPr>
        <w:sz w:val="20"/>
        <w:lang w:val="en-US"/>
      </w:rPr>
      <w:t>(R)</w:t>
    </w:r>
    <w:r w:rsidR="003D562F">
      <w:rPr>
        <w:sz w:val="20"/>
        <w:lang w:val="en-US"/>
      </w:rPr>
      <w:t xml:space="preserve">   060510   100510</w:t>
    </w:r>
    <w:r w:rsidR="005823C0">
      <w:rPr>
        <w:sz w:val="20"/>
        <w:lang w:val="en-US"/>
      </w:rPr>
      <w:tab/>
    </w:r>
    <w:r w:rsidR="005823C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70" w:rsidRPr="00F71F63" w:rsidRDefault="007E6B7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E6B70" w:rsidRPr="00F71F63" w:rsidRDefault="007E6B7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E6B70" w:rsidRPr="00635E86" w:rsidRDefault="007E6B7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917018" w:rsidRDefault="00A325A9">
    <w:pPr>
      <w:pStyle w:val="Header"/>
      <w:rPr>
        <w:lang w:val="en-US"/>
      </w:rPr>
    </w:pPr>
    <w:r>
      <w:rPr>
        <w:lang w:val="en-US"/>
      </w:rPr>
      <w:t>CAT/</w:t>
    </w:r>
    <w:r w:rsidR="00917018">
      <w:rPr>
        <w:lang w:val="en-US"/>
      </w:rPr>
      <w:t>C/MDA/CO/2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5A9" w:rsidRPr="00B74BE2" w:rsidRDefault="00A325A9">
    <w:pPr>
      <w:pStyle w:val="Header"/>
      <w:rPr>
        <w:lang w:val="en-US"/>
      </w:rPr>
    </w:pPr>
    <w:r>
      <w:rPr>
        <w:lang w:val="en-US"/>
      </w:rPr>
      <w:tab/>
      <w:t>CAT/</w:t>
    </w:r>
    <w:r w:rsidR="00917018">
      <w:rPr>
        <w:lang w:val="en-US"/>
      </w:rPr>
      <w:t>C/MDA/CO/2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14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6141"/>
    <w:rsid w:val="00097975"/>
    <w:rsid w:val="000A3DDF"/>
    <w:rsid w:val="000A60A0"/>
    <w:rsid w:val="000C3688"/>
    <w:rsid w:val="000D6863"/>
    <w:rsid w:val="000E14B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68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5F5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62F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1EAC"/>
    <w:rsid w:val="005D346D"/>
    <w:rsid w:val="005E0D98"/>
    <w:rsid w:val="005E74AB"/>
    <w:rsid w:val="00603C5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58C"/>
    <w:rsid w:val="006C1814"/>
    <w:rsid w:val="006C2F45"/>
    <w:rsid w:val="006C361A"/>
    <w:rsid w:val="006C5657"/>
    <w:rsid w:val="006D5E4E"/>
    <w:rsid w:val="006E4208"/>
    <w:rsid w:val="006E6860"/>
    <w:rsid w:val="006E7183"/>
    <w:rsid w:val="006F5FBF"/>
    <w:rsid w:val="0070327E"/>
    <w:rsid w:val="00707B5F"/>
    <w:rsid w:val="00720826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6B70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018"/>
    <w:rsid w:val="00923F61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C7EBB"/>
    <w:rsid w:val="00AE289A"/>
    <w:rsid w:val="00AE60E2"/>
    <w:rsid w:val="00B0169F"/>
    <w:rsid w:val="00B05F21"/>
    <w:rsid w:val="00B14EA9"/>
    <w:rsid w:val="00B30A3C"/>
    <w:rsid w:val="00B46A1E"/>
    <w:rsid w:val="00B721D6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1AA5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271"/>
    <w:rsid w:val="00E06EF0"/>
    <w:rsid w:val="00E11679"/>
    <w:rsid w:val="00E15B3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3506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16</Pages>
  <Words>6465</Words>
  <Characters>36854</Characters>
  <Application>Microsoft Office Word</Application>
  <DocSecurity>4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Anna Blagodatskikh</cp:lastModifiedBy>
  <cp:revision>2</cp:revision>
  <cp:lastPrinted>2010-05-06T14:33:00Z</cp:lastPrinted>
  <dcterms:created xsi:type="dcterms:W3CDTF">2010-05-10T06:54:00Z</dcterms:created>
  <dcterms:modified xsi:type="dcterms:W3CDTF">2010-05-10T06:54:00Z</dcterms:modified>
</cp:coreProperties>
</file>