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8E5" w:rsidRPr="0065035C" w:rsidRDefault="00F278E5" w:rsidP="00F278E5">
      <w:pPr>
        <w:spacing w:before="120"/>
        <w:rPr>
          <w:b/>
          <w:bCs/>
          <w:sz w:val="24"/>
          <w:szCs w:val="24"/>
        </w:rPr>
      </w:pPr>
      <w:r w:rsidRPr="0065035C">
        <w:rPr>
          <w:b/>
          <w:bCs/>
          <w:sz w:val="24"/>
          <w:szCs w:val="24"/>
        </w:rPr>
        <w:t xml:space="preserve">Comité </w:t>
      </w:r>
      <w:r w:rsidR="00176797"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Protección </w:t>
      </w:r>
      <w:r w:rsidR="00176797"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</w:t>
      </w:r>
      <w:r w:rsidR="00176797">
        <w:rPr>
          <w:b/>
          <w:bCs/>
          <w:sz w:val="24"/>
          <w:szCs w:val="24"/>
        </w:rPr>
        <w:t>l</w:t>
      </w:r>
      <w:r w:rsidRPr="0065035C">
        <w:rPr>
          <w:b/>
          <w:bCs/>
          <w:sz w:val="24"/>
          <w:szCs w:val="24"/>
        </w:rPr>
        <w:t>os Derechos</w:t>
      </w:r>
      <w:r w:rsidRPr="0065035C">
        <w:rPr>
          <w:b/>
          <w:bCs/>
          <w:sz w:val="24"/>
          <w:szCs w:val="24"/>
        </w:rPr>
        <w:br/>
      </w:r>
      <w:r w:rsidR="00176797"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Todos </w:t>
      </w:r>
      <w:r w:rsidR="00176797">
        <w:rPr>
          <w:b/>
          <w:bCs/>
          <w:sz w:val="24"/>
          <w:szCs w:val="24"/>
        </w:rPr>
        <w:t>l</w:t>
      </w:r>
      <w:r w:rsidRPr="0065035C">
        <w:rPr>
          <w:b/>
          <w:bCs/>
          <w:sz w:val="24"/>
          <w:szCs w:val="24"/>
        </w:rPr>
        <w:t>os Trabajadores Migratorios</w:t>
      </w:r>
      <w:r w:rsidRPr="0065035C">
        <w:rPr>
          <w:b/>
          <w:bCs/>
          <w:sz w:val="24"/>
          <w:szCs w:val="24"/>
        </w:rPr>
        <w:br/>
      </w:r>
      <w:r w:rsidR="00176797">
        <w:rPr>
          <w:b/>
          <w:bCs/>
          <w:sz w:val="24"/>
          <w:szCs w:val="24"/>
        </w:rPr>
        <w:t>y</w:t>
      </w:r>
      <w:r w:rsidRPr="0065035C">
        <w:rPr>
          <w:b/>
          <w:bCs/>
          <w:sz w:val="24"/>
          <w:szCs w:val="24"/>
        </w:rPr>
        <w:t xml:space="preserve"> </w:t>
      </w:r>
      <w:r w:rsidR="00176797">
        <w:rPr>
          <w:b/>
          <w:bCs/>
          <w:sz w:val="24"/>
          <w:szCs w:val="24"/>
        </w:rPr>
        <w:t>d</w:t>
      </w:r>
      <w:r w:rsidRPr="0065035C">
        <w:rPr>
          <w:b/>
          <w:bCs/>
          <w:sz w:val="24"/>
          <w:szCs w:val="24"/>
        </w:rPr>
        <w:t xml:space="preserve">e </w:t>
      </w:r>
      <w:r w:rsidR="006D1A5A">
        <w:rPr>
          <w:b/>
          <w:bCs/>
          <w:sz w:val="24"/>
          <w:szCs w:val="24"/>
        </w:rPr>
        <w:t>s</w:t>
      </w:r>
      <w:r w:rsidRPr="0065035C">
        <w:rPr>
          <w:b/>
          <w:bCs/>
          <w:sz w:val="24"/>
          <w:szCs w:val="24"/>
        </w:rPr>
        <w:t>us Familiares</w:t>
      </w:r>
    </w:p>
    <w:p w:rsidR="00B41A34" w:rsidRDefault="005C3119" w:rsidP="006D3FE1">
      <w:pPr>
        <w:rPr>
          <w:b/>
          <w:bCs/>
        </w:rPr>
      </w:pPr>
      <w:r>
        <w:rPr>
          <w:b/>
          <w:bCs/>
        </w:rPr>
        <w:t>1</w:t>
      </w:r>
      <w:r w:rsidR="00B41A34">
        <w:rPr>
          <w:b/>
          <w:bCs/>
        </w:rPr>
        <w:t>3</w:t>
      </w:r>
      <w:r w:rsidR="00A66A35">
        <w:rPr>
          <w:b/>
          <w:bCs/>
        </w:rPr>
        <w:t>.</w:t>
      </w:r>
      <w:r w:rsidR="00176797">
        <w:rPr>
          <w:b/>
          <w:bCs/>
        </w:rPr>
        <w:t xml:space="preserve">º </w:t>
      </w:r>
      <w:r w:rsidR="00F278E5" w:rsidRPr="0065035C">
        <w:rPr>
          <w:b/>
          <w:bCs/>
        </w:rPr>
        <w:t>período de sesiones</w:t>
      </w:r>
    </w:p>
    <w:p w:rsidR="00B41A34" w:rsidRDefault="00B41A34" w:rsidP="00AA2314">
      <w:pPr>
        <w:rPr>
          <w:b/>
          <w:bCs/>
        </w:rPr>
      </w:pPr>
      <w:r w:rsidRPr="00B41A34">
        <w:rPr>
          <w:bCs/>
        </w:rPr>
        <w:t>22 de noviembre a 3 de diciembre de 2010</w:t>
      </w:r>
    </w:p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41A34" w:rsidRPr="00C1082A" w:rsidTr="007D2FB5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41A34" w:rsidRPr="00C1082A" w:rsidRDefault="00B41A34" w:rsidP="007D2FB5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41A34" w:rsidRPr="00C1082A" w:rsidRDefault="00A66A35" w:rsidP="007D2FB5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B7754B">
              <w:rPr>
                <w:sz w:val="28"/>
                <w:szCs w:val="28"/>
              </w:rPr>
              <w:t>Naciones Unidas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41A34" w:rsidRPr="00C1082A" w:rsidRDefault="00B41A34" w:rsidP="007D2FB5">
            <w:pPr>
              <w:jc w:val="right"/>
            </w:pPr>
            <w:r w:rsidRPr="00C1082A">
              <w:rPr>
                <w:sz w:val="40"/>
              </w:rPr>
              <w:t>CMW</w:t>
            </w:r>
            <w:r w:rsidRPr="00C1082A">
              <w:t>/C/MEX/Q/</w:t>
            </w:r>
            <w:r w:rsidR="00AA2314">
              <w:t>2</w:t>
            </w:r>
          </w:p>
        </w:tc>
      </w:tr>
      <w:tr w:rsidR="00B41A34" w:rsidRPr="00C1082A" w:rsidTr="007D2FB5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41A34" w:rsidRPr="00C1082A" w:rsidRDefault="00A66A35" w:rsidP="007D2FB5">
            <w:pPr>
              <w:spacing w:before="120"/>
              <w:jc w:val="center"/>
            </w:pPr>
            <w:r w:rsidRPr="00B7754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41A34" w:rsidRPr="000F6AC4" w:rsidRDefault="00A66A35" w:rsidP="007D2FB5">
            <w:pPr>
              <w:spacing w:before="120" w:line="380" w:lineRule="exact"/>
              <w:rPr>
                <w:lang w:val="es-ES_tradnl"/>
              </w:rPr>
            </w:pPr>
            <w:r w:rsidRPr="00B7754B">
              <w:rPr>
                <w:b/>
                <w:sz w:val="34"/>
                <w:szCs w:val="34"/>
              </w:rPr>
              <w:t>Convención Internacional sobre</w:t>
            </w:r>
            <w:r w:rsidRPr="00B7754B">
              <w:rPr>
                <w:b/>
                <w:sz w:val="34"/>
                <w:szCs w:val="34"/>
              </w:rPr>
              <w:br/>
              <w:t>la protección de los derechos de</w:t>
            </w:r>
            <w:r w:rsidRPr="00B7754B">
              <w:rPr>
                <w:b/>
                <w:sz w:val="34"/>
                <w:szCs w:val="34"/>
              </w:rPr>
              <w:br/>
              <w:t>todos los trabajadores migratorios</w:t>
            </w:r>
            <w:r w:rsidRPr="00B7754B">
              <w:rPr>
                <w:b/>
                <w:sz w:val="34"/>
                <w:szCs w:val="34"/>
              </w:rPr>
              <w:br/>
              <w:t>y de sus familiares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41A34" w:rsidRPr="00EA2565" w:rsidRDefault="00B41A34" w:rsidP="006F7229">
            <w:pPr>
              <w:spacing w:before="240"/>
              <w:rPr>
                <w:lang w:val="es-ES_tradnl"/>
              </w:rPr>
            </w:pPr>
            <w:r>
              <w:rPr>
                <w:lang w:val="es-ES_tradnl"/>
              </w:rPr>
              <w:t>Distr.</w:t>
            </w:r>
            <w:r w:rsidR="00C1082A">
              <w:rPr>
                <w:lang w:val="es-ES_tradnl"/>
              </w:rPr>
              <w:t>:</w:t>
            </w:r>
            <w:r>
              <w:rPr>
                <w:lang w:val="es-ES_tradnl"/>
              </w:rPr>
              <w:t xml:space="preserve"> </w:t>
            </w:r>
            <w:r w:rsidR="00BE31B5">
              <w:rPr>
                <w:lang w:val="es-ES_tradnl"/>
              </w:rPr>
              <w:t>general</w:t>
            </w:r>
          </w:p>
          <w:p w:rsidR="00B41A34" w:rsidRPr="00EA2565" w:rsidRDefault="00A6649D" w:rsidP="00A6649D">
            <w:pPr>
              <w:rPr>
                <w:lang w:val="es-ES_tradnl"/>
              </w:rPr>
            </w:pPr>
            <w:r>
              <w:rPr>
                <w:lang w:val="es-ES_tradnl"/>
              </w:rPr>
              <w:t xml:space="preserve">28 </w:t>
            </w:r>
            <w:r w:rsidR="00B41A34">
              <w:rPr>
                <w:lang w:val="es-ES_tradnl"/>
              </w:rPr>
              <w:t xml:space="preserve">de </w:t>
            </w:r>
            <w:r w:rsidR="00AA2314">
              <w:rPr>
                <w:lang w:val="es-ES_tradnl"/>
              </w:rPr>
              <w:t>diciembre</w:t>
            </w:r>
            <w:r w:rsidR="00B41A34">
              <w:rPr>
                <w:lang w:val="es-ES_tradnl"/>
              </w:rPr>
              <w:t xml:space="preserve"> </w:t>
            </w:r>
            <w:r w:rsidR="00B41A34" w:rsidRPr="00EA2565">
              <w:rPr>
                <w:lang w:val="es-ES_tradnl"/>
              </w:rPr>
              <w:t>de 2010</w:t>
            </w:r>
          </w:p>
          <w:p w:rsidR="00B41A34" w:rsidRDefault="00B41A34" w:rsidP="007D2FB5"/>
          <w:p w:rsidR="00B41A34" w:rsidRPr="00C1082A" w:rsidRDefault="00B41A34" w:rsidP="007D2FB5">
            <w:pPr>
              <w:spacing w:line="240" w:lineRule="exact"/>
            </w:pPr>
            <w:r>
              <w:t>Original: españo</w:t>
            </w:r>
            <w:r w:rsidR="003B7B01">
              <w:t>l</w:t>
            </w:r>
          </w:p>
        </w:tc>
      </w:tr>
    </w:tbl>
    <w:p w:rsidR="00F278E5" w:rsidRPr="00BE31B5" w:rsidRDefault="000B65DF" w:rsidP="00BE31B5">
      <w:pPr>
        <w:pStyle w:val="HChG"/>
        <w:rPr>
          <w:rStyle w:val="H1GChar"/>
          <w:sz w:val="28"/>
        </w:rPr>
      </w:pPr>
      <w:r>
        <w:tab/>
      </w:r>
      <w:r w:rsidR="00BE31B5">
        <w:tab/>
      </w:r>
      <w:r w:rsidR="00F278E5" w:rsidRPr="00BE31B5">
        <w:rPr>
          <w:rStyle w:val="H1GChar"/>
          <w:sz w:val="28"/>
        </w:rPr>
        <w:t xml:space="preserve">Examen de los informes presentados por los </w:t>
      </w:r>
      <w:r w:rsidR="006D1A5A" w:rsidRPr="00BE31B5">
        <w:rPr>
          <w:rStyle w:val="H1GChar"/>
          <w:sz w:val="28"/>
        </w:rPr>
        <w:t>E</w:t>
      </w:r>
      <w:r w:rsidR="00F278E5" w:rsidRPr="00BE31B5">
        <w:rPr>
          <w:rStyle w:val="H1GChar"/>
          <w:sz w:val="28"/>
        </w:rPr>
        <w:t xml:space="preserve">stados partes </w:t>
      </w:r>
      <w:r w:rsidRPr="00BE31B5">
        <w:rPr>
          <w:rStyle w:val="H1GChar"/>
          <w:sz w:val="28"/>
        </w:rPr>
        <w:t xml:space="preserve">de </w:t>
      </w:r>
      <w:r w:rsidR="00F278E5" w:rsidRPr="00BE31B5">
        <w:rPr>
          <w:rStyle w:val="H1GChar"/>
          <w:sz w:val="28"/>
        </w:rPr>
        <w:t xml:space="preserve">conformidad con el artículo 73 de la </w:t>
      </w:r>
      <w:r w:rsidR="006D1A5A" w:rsidRPr="00BE31B5">
        <w:rPr>
          <w:rStyle w:val="H1GChar"/>
          <w:sz w:val="28"/>
        </w:rPr>
        <w:t>C</w:t>
      </w:r>
      <w:r w:rsidR="00F278E5" w:rsidRPr="00BE31B5">
        <w:rPr>
          <w:rStyle w:val="H1GChar"/>
          <w:sz w:val="28"/>
        </w:rPr>
        <w:t>onvención</w:t>
      </w:r>
    </w:p>
    <w:p w:rsidR="00BE31B5" w:rsidRPr="00BE31B5" w:rsidRDefault="00BE31B5" w:rsidP="00543E82">
      <w:pPr>
        <w:pStyle w:val="H1G"/>
        <w:rPr>
          <w:b w:val="0"/>
          <w:bCs/>
          <w:sz w:val="20"/>
        </w:rPr>
      </w:pPr>
      <w:r>
        <w:tab/>
      </w:r>
      <w:r>
        <w:tab/>
      </w:r>
      <w:r w:rsidR="00F278E5" w:rsidRPr="00C11AA4">
        <w:t>Lista de cuestiones que deben abordarse al examinar e</w:t>
      </w:r>
      <w:r w:rsidR="000B65DF" w:rsidRPr="00C11AA4">
        <w:t>l segundo informe periódico de México (CMW/C/MEX/2)</w:t>
      </w:r>
      <w:r w:rsidR="000B65DF" w:rsidRPr="00C11AA4">
        <w:br/>
      </w:r>
      <w:r w:rsidR="00FB4500">
        <w:rPr>
          <w:sz w:val="20"/>
        </w:rPr>
        <w:tab/>
      </w:r>
      <w:r w:rsidR="00FB4500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BE31B5">
        <w:rPr>
          <w:b w:val="0"/>
          <w:bCs/>
          <w:sz w:val="20"/>
        </w:rPr>
        <w:t xml:space="preserve"> </w:t>
      </w:r>
    </w:p>
    <w:p w:rsidR="00125786" w:rsidRPr="008D3692" w:rsidRDefault="00AA2314" w:rsidP="00A66A35">
      <w:pPr>
        <w:pStyle w:val="HChG"/>
      </w:pPr>
      <w:r>
        <w:tab/>
      </w:r>
      <w:r w:rsidR="008D3692" w:rsidRPr="008D3692">
        <w:t>I.</w:t>
      </w:r>
      <w:r w:rsidR="008D3692" w:rsidRPr="008D3692">
        <w:tab/>
      </w:r>
      <w:r w:rsidR="00F278E5" w:rsidRPr="008D3692">
        <w:t>Información de carácter general</w:t>
      </w:r>
    </w:p>
    <w:p w:rsidR="003B521F" w:rsidRPr="003B521F" w:rsidRDefault="00BC0D50" w:rsidP="00AA2314">
      <w:pPr>
        <w:pStyle w:val="SingleTxtG"/>
        <w:rPr>
          <w:szCs w:val="24"/>
        </w:rPr>
      </w:pPr>
      <w:r>
        <w:rPr>
          <w:lang w:val="es-MX"/>
        </w:rPr>
        <w:t>1.</w:t>
      </w:r>
      <w:r>
        <w:rPr>
          <w:lang w:val="es-MX"/>
        </w:rPr>
        <w:tab/>
      </w:r>
      <w:r w:rsidR="00D1736B" w:rsidRPr="003B521F">
        <w:rPr>
          <w:lang w:val="es-MX"/>
        </w:rPr>
        <w:t xml:space="preserve">Por favor </w:t>
      </w:r>
      <w:r w:rsidR="0017203E">
        <w:rPr>
          <w:lang w:val="es-MX"/>
        </w:rPr>
        <w:t xml:space="preserve">proporcionen más información sobre el estado </w:t>
      </w:r>
      <w:r w:rsidR="00AA2314">
        <w:rPr>
          <w:lang w:val="es-MX"/>
        </w:rPr>
        <w:t xml:space="preserve">en que se encuentra la redacción de un proyecto de ley sobre migración e indique </w:t>
      </w:r>
      <w:r w:rsidR="0017203E">
        <w:rPr>
          <w:lang w:val="es-MX"/>
        </w:rPr>
        <w:t>si se prevé retirar en un futuro próximo</w:t>
      </w:r>
      <w:r w:rsidR="00D1736B" w:rsidRPr="003B521F">
        <w:rPr>
          <w:lang w:val="es-MX"/>
        </w:rPr>
        <w:t xml:space="preserve"> la reserva al párrafo 4 del </w:t>
      </w:r>
      <w:r w:rsidR="00A66A35">
        <w:rPr>
          <w:lang w:val="es-MX"/>
        </w:rPr>
        <w:t>a</w:t>
      </w:r>
      <w:r w:rsidR="00D1736B" w:rsidRPr="003B521F">
        <w:rPr>
          <w:lang w:val="es-MX"/>
        </w:rPr>
        <w:t>rtículo 22 de la Convención (</w:t>
      </w:r>
      <w:r w:rsidR="00A66A35">
        <w:rPr>
          <w:lang w:val="es-MX"/>
        </w:rPr>
        <w:t>segundo i</w:t>
      </w:r>
      <w:r w:rsidR="00D1736B" w:rsidRPr="003B521F">
        <w:rPr>
          <w:lang w:val="es-MX"/>
        </w:rPr>
        <w:t>nforme</w:t>
      </w:r>
      <w:r w:rsidR="00CB70CF">
        <w:rPr>
          <w:lang w:val="es-MX"/>
        </w:rPr>
        <w:t xml:space="preserve"> periódico </w:t>
      </w:r>
      <w:r w:rsidR="00A66A35">
        <w:rPr>
          <w:lang w:val="es-MX"/>
        </w:rPr>
        <w:t>de México</w:t>
      </w:r>
      <w:r w:rsidR="00D1736B" w:rsidRPr="003B521F">
        <w:rPr>
          <w:lang w:val="es-MX"/>
        </w:rPr>
        <w:t>, párr</w:t>
      </w:r>
      <w:r w:rsidR="00A66A35">
        <w:rPr>
          <w:lang w:val="es-MX"/>
        </w:rPr>
        <w:t>.</w:t>
      </w:r>
      <w:r w:rsidR="00D1736B" w:rsidRPr="003B521F">
        <w:rPr>
          <w:lang w:val="es-MX"/>
        </w:rPr>
        <w:t xml:space="preserve"> 24)</w:t>
      </w:r>
      <w:r w:rsidR="000B65DF" w:rsidRPr="003B521F">
        <w:rPr>
          <w:lang w:val="es-MX"/>
        </w:rPr>
        <w:t>.</w:t>
      </w:r>
    </w:p>
    <w:p w:rsidR="00420AC7" w:rsidRPr="00374B5D" w:rsidRDefault="00BC0D50" w:rsidP="008D3692">
      <w:pPr>
        <w:pStyle w:val="SingleTxtG"/>
        <w:rPr>
          <w:szCs w:val="24"/>
        </w:rPr>
      </w:pPr>
      <w:r>
        <w:t>2.</w:t>
      </w:r>
      <w:r>
        <w:tab/>
      </w:r>
      <w:r w:rsidR="00891B1E" w:rsidRPr="003B521F">
        <w:t xml:space="preserve">Por favor proporcionen información sobre los sistemas de evaluación y seguimiento </w:t>
      </w:r>
      <w:r w:rsidR="006124CF">
        <w:t>del</w:t>
      </w:r>
      <w:r w:rsidR="002D1FB5">
        <w:t xml:space="preserve"> </w:t>
      </w:r>
      <w:r w:rsidR="00891B1E" w:rsidRPr="003B521F">
        <w:t>Programa interinstitucional de atención a menores front</w:t>
      </w:r>
      <w:r w:rsidR="00D1736B" w:rsidRPr="003B521F">
        <w:t>erizos (PIAMF) enfocado a niños/as</w:t>
      </w:r>
      <w:r w:rsidR="00891B1E" w:rsidRPr="003B521F">
        <w:t xml:space="preserve"> y adolescentes mexicanos fronterizos, el cual es aplicado en la frontera norte (Baja California, Sonora, Chihuahua, Coahuila, Nuevo León y Tamaulipas) y en la frontera sur (</w:t>
      </w:r>
      <w:r w:rsidR="006124CF">
        <w:t>Chiapas</w:t>
      </w:r>
      <w:r w:rsidR="00891B1E" w:rsidRPr="003B521F">
        <w:t xml:space="preserve"> principalmente</w:t>
      </w:r>
      <w:r w:rsidR="006124CF">
        <w:t>)</w:t>
      </w:r>
      <w:r w:rsidR="002D1FB5">
        <w:t xml:space="preserve"> </w:t>
      </w:r>
      <w:r w:rsidR="00891B1E" w:rsidRPr="003B521F">
        <w:t>(párrs</w:t>
      </w:r>
      <w:r w:rsidR="00A66A35">
        <w:t>.</w:t>
      </w:r>
      <w:r w:rsidR="00891B1E" w:rsidRPr="003B521F">
        <w:t xml:space="preserve"> 46</w:t>
      </w:r>
      <w:r w:rsidR="00A66A35">
        <w:t xml:space="preserve"> a </w:t>
      </w:r>
      <w:r w:rsidR="00891B1E" w:rsidRPr="003B521F">
        <w:t>56)</w:t>
      </w:r>
      <w:r w:rsidR="003128BE" w:rsidRPr="003B521F">
        <w:t>.</w:t>
      </w:r>
    </w:p>
    <w:p w:rsidR="00374B5D" w:rsidRDefault="00BC0D50" w:rsidP="008D3692">
      <w:pPr>
        <w:pStyle w:val="SingleTxtG"/>
      </w:pPr>
      <w:r>
        <w:t>3.</w:t>
      </w:r>
      <w:r>
        <w:tab/>
      </w:r>
      <w:r w:rsidR="00374B5D" w:rsidRPr="000B65DF">
        <w:t xml:space="preserve">Sírvanse </w:t>
      </w:r>
      <w:r w:rsidR="00374B5D" w:rsidRPr="00413ED2">
        <w:t>describir</w:t>
      </w:r>
      <w:r w:rsidR="004F6F74" w:rsidRPr="00413ED2">
        <w:t xml:space="preserve"> de qué manera participaron, si lo hicieron,</w:t>
      </w:r>
      <w:r w:rsidR="00374B5D" w:rsidRPr="000B65DF">
        <w:t xml:space="preserve"> las organizaciones no gubernamentales (ONG) y</w:t>
      </w:r>
      <w:r w:rsidR="002D1FB5">
        <w:t xml:space="preserve"> </w:t>
      </w:r>
      <w:r w:rsidR="00374B5D" w:rsidRPr="000B65DF">
        <w:t>el Instituto Nacional de Migración (INM)</w:t>
      </w:r>
      <w:r w:rsidR="002D1FB5">
        <w:t xml:space="preserve"> </w:t>
      </w:r>
      <w:r w:rsidR="00374B5D" w:rsidRPr="000B65DF">
        <w:t>en la elaboración del informe</w:t>
      </w:r>
      <w:r w:rsidR="00DB45D4">
        <w:t xml:space="preserve"> periódico</w:t>
      </w:r>
      <w:r w:rsidR="00374B5D" w:rsidRPr="000B65DF">
        <w:t xml:space="preserve"> del Estado parte así como su implicación en el seguimiento de las anteriores recomendaciones del Comité.</w:t>
      </w:r>
    </w:p>
    <w:p w:rsidR="00374B5D" w:rsidRPr="00374B5D" w:rsidRDefault="00BC0D50" w:rsidP="008D3692">
      <w:pPr>
        <w:pStyle w:val="SingleTxtG"/>
      </w:pPr>
      <w:r>
        <w:t>4.</w:t>
      </w:r>
      <w:r>
        <w:tab/>
      </w:r>
      <w:r w:rsidR="00374B5D">
        <w:t>Sírvanse indicar si el Estado parte</w:t>
      </w:r>
      <w:r w:rsidR="00374B5D" w:rsidRPr="00FA6458">
        <w:t xml:space="preserve"> prevé adherirse </w:t>
      </w:r>
      <w:r w:rsidR="00A66A35">
        <w:t xml:space="preserve">a los </w:t>
      </w:r>
      <w:r w:rsidR="00374B5D" w:rsidRPr="00FA6458">
        <w:t>Convenio</w:t>
      </w:r>
      <w:r w:rsidR="00A66A35">
        <w:t>s</w:t>
      </w:r>
      <w:r w:rsidR="00374B5D" w:rsidRPr="00FA6458">
        <w:t xml:space="preserve"> </w:t>
      </w:r>
      <w:r w:rsidR="00374B5D" w:rsidRPr="003B521F">
        <w:t xml:space="preserve">N.° 97 </w:t>
      </w:r>
      <w:r w:rsidR="00374B5D">
        <w:t>y N</w:t>
      </w:r>
      <w:r w:rsidR="00A66A35">
        <w:t>.</w:t>
      </w:r>
      <w:r w:rsidR="00374B5D">
        <w:t>°</w:t>
      </w:r>
      <w:r w:rsidR="00A66A35">
        <w:t xml:space="preserve"> </w:t>
      </w:r>
      <w:r w:rsidR="00374B5D">
        <w:t>1</w:t>
      </w:r>
      <w:r w:rsidR="00374B5D" w:rsidRPr="00FA6458">
        <w:t>43 de la Organización Internacional del Trabajo (OIT)</w:t>
      </w:r>
      <w:r w:rsidR="00374B5D">
        <w:t>. Por favor expliquen cu</w:t>
      </w:r>
      <w:r w:rsidR="002D1FB5">
        <w:t>á</w:t>
      </w:r>
      <w:r w:rsidR="00374B5D">
        <w:t xml:space="preserve">l ha sido el avance </w:t>
      </w:r>
      <w:r w:rsidR="00DB45D4">
        <w:t>de las consultas mencionadas en los párrafos 27 y 28 d</w:t>
      </w:r>
      <w:r w:rsidR="00374B5D">
        <w:t xml:space="preserve">el </w:t>
      </w:r>
      <w:r w:rsidR="002C3CAB">
        <w:t xml:space="preserve">segundo </w:t>
      </w:r>
      <w:r w:rsidR="00374B5D">
        <w:t>informe</w:t>
      </w:r>
      <w:r w:rsidR="00DB45D4">
        <w:t xml:space="preserve"> periódico.</w:t>
      </w:r>
    </w:p>
    <w:p w:rsidR="00F278E5" w:rsidRPr="008D3692" w:rsidRDefault="00AA2314" w:rsidP="00A66A35">
      <w:pPr>
        <w:pStyle w:val="HChG"/>
      </w:pPr>
      <w:r>
        <w:tab/>
      </w:r>
      <w:r w:rsidR="00F278E5" w:rsidRPr="008D3692">
        <w:t>II.</w:t>
      </w:r>
      <w:r w:rsidR="00F278E5" w:rsidRPr="008D3692">
        <w:tab/>
        <w:t xml:space="preserve">Información relativa a cada uno de los artículos de la </w:t>
      </w:r>
      <w:r w:rsidR="009B2CF7" w:rsidRPr="008D3692">
        <w:t>C</w:t>
      </w:r>
      <w:r w:rsidR="00F278E5" w:rsidRPr="008D3692">
        <w:t>onvención</w:t>
      </w:r>
    </w:p>
    <w:p w:rsidR="00F278E5" w:rsidRPr="008D3692" w:rsidRDefault="00A66A35" w:rsidP="00A66A35">
      <w:pPr>
        <w:pStyle w:val="H1G"/>
      </w:pPr>
      <w:r>
        <w:tab/>
      </w:r>
      <w:r w:rsidR="00F278E5" w:rsidRPr="008D3692">
        <w:t>A.</w:t>
      </w:r>
      <w:r w:rsidR="00F278E5" w:rsidRPr="008D3692">
        <w:tab/>
        <w:t>Principios generales</w:t>
      </w:r>
    </w:p>
    <w:p w:rsidR="00A501CD" w:rsidRDefault="008E51F7" w:rsidP="002D1FB5">
      <w:pPr>
        <w:pStyle w:val="SingleTxtG"/>
      </w:pPr>
      <w:r>
        <w:t>5</w:t>
      </w:r>
      <w:r w:rsidR="00BC0D50">
        <w:t>.</w:t>
      </w:r>
      <w:r w:rsidR="00BC0D50">
        <w:tab/>
      </w:r>
      <w:r w:rsidR="004F6F74" w:rsidRPr="00413ED2">
        <w:t>Sírvanse informar sobre</w:t>
      </w:r>
      <w:r w:rsidR="004F6F74">
        <w:t xml:space="preserve"> q</w:t>
      </w:r>
      <w:r w:rsidR="00AE7FC0">
        <w:t xml:space="preserve">ué medidas ha tomado el Estado parte para capacitar al personal judicial </w:t>
      </w:r>
      <w:r w:rsidR="007C7DB1">
        <w:t>en el</w:t>
      </w:r>
      <w:r w:rsidR="004F6F74">
        <w:t xml:space="preserve"> contenido de la Convención.</w:t>
      </w:r>
    </w:p>
    <w:p w:rsidR="00420AC7" w:rsidRPr="00A46C2B" w:rsidRDefault="008E51F7" w:rsidP="008D3692">
      <w:pPr>
        <w:pStyle w:val="SingleTxtG"/>
      </w:pPr>
      <w:r>
        <w:t>6</w:t>
      </w:r>
      <w:r w:rsidR="00BC0D50">
        <w:t>.</w:t>
      </w:r>
      <w:r w:rsidR="00BC0D50">
        <w:tab/>
        <w:t>P</w:t>
      </w:r>
      <w:r w:rsidR="006124CF" w:rsidRPr="00A46C2B">
        <w:t xml:space="preserve">or favor </w:t>
      </w:r>
      <w:r w:rsidR="00420AC7" w:rsidRPr="00A46C2B">
        <w:t>facilite</w:t>
      </w:r>
      <w:r w:rsidR="006124CF" w:rsidRPr="00A46C2B">
        <w:t>n</w:t>
      </w:r>
      <w:r w:rsidR="00420AC7" w:rsidRPr="00A46C2B">
        <w:t xml:space="preserve"> información sobre </w:t>
      </w:r>
      <w:r w:rsidR="006124CF" w:rsidRPr="00A46C2B">
        <w:t xml:space="preserve">los </w:t>
      </w:r>
      <w:r w:rsidR="00420AC7" w:rsidRPr="00A46C2B">
        <w:t xml:space="preserve">programas, presupuestos y mecanismos de evaluación y seguimiento </w:t>
      </w:r>
      <w:r w:rsidR="006124CF" w:rsidRPr="00A46C2B">
        <w:t xml:space="preserve">que </w:t>
      </w:r>
      <w:r w:rsidR="00420AC7" w:rsidRPr="00A46C2B">
        <w:t xml:space="preserve">se han desarrollado para </w:t>
      </w:r>
      <w:r w:rsidR="00420AC7" w:rsidRPr="00A46C2B">
        <w:rPr>
          <w:bCs/>
        </w:rPr>
        <w:t>prevenir y erradicar la xenofobia, la discriminación</w:t>
      </w:r>
      <w:r w:rsidR="00420AC7" w:rsidRPr="00A46C2B">
        <w:t xml:space="preserve"> racial y</w:t>
      </w:r>
      <w:r w:rsidR="002D1FB5">
        <w:t xml:space="preserve"> </w:t>
      </w:r>
      <w:r w:rsidR="00420AC7" w:rsidRPr="00A46C2B">
        <w:t>la criminalización de la población migrante en tránsito por territorio mexicano</w:t>
      </w:r>
      <w:r w:rsidR="006124CF" w:rsidRPr="00A46C2B">
        <w:t>,</w:t>
      </w:r>
      <w:r w:rsidR="00420AC7" w:rsidRPr="00A46C2B">
        <w:t xml:space="preserve"> en especial en los municipios en donde se encuentran los albergues y casas del migrante (párr</w:t>
      </w:r>
      <w:r w:rsidR="00A66A35">
        <w:t>.</w:t>
      </w:r>
      <w:r w:rsidR="00420AC7" w:rsidRPr="00A46C2B">
        <w:t xml:space="preserve"> 153).</w:t>
      </w:r>
    </w:p>
    <w:p w:rsidR="00A501CD" w:rsidRPr="00A46C2B" w:rsidRDefault="008E51F7" w:rsidP="009E2A60">
      <w:pPr>
        <w:pStyle w:val="SingleTxtG"/>
      </w:pPr>
      <w:r>
        <w:t>7</w:t>
      </w:r>
      <w:r w:rsidR="00BC0D50">
        <w:t>.</w:t>
      </w:r>
      <w:r w:rsidR="00BC0D50">
        <w:tab/>
      </w:r>
      <w:r w:rsidR="00725552" w:rsidRPr="00A46C2B">
        <w:t>Por favor proporcionen información respecto de la reforma integral</w:t>
      </w:r>
      <w:r w:rsidR="00D06080">
        <w:t xml:space="preserve"> </w:t>
      </w:r>
      <w:r w:rsidR="00D06080" w:rsidRPr="00413ED2">
        <w:t xml:space="preserve">emprendida por el </w:t>
      </w:r>
      <w:r w:rsidR="00413ED2">
        <w:t xml:space="preserve">Estado parte </w:t>
      </w:r>
      <w:r w:rsidR="001708E2">
        <w:t>a la Ley g</w:t>
      </w:r>
      <w:r w:rsidR="00725552" w:rsidRPr="00A46C2B">
        <w:t xml:space="preserve">eneral de </w:t>
      </w:r>
      <w:r w:rsidR="001708E2">
        <w:t>p</w:t>
      </w:r>
      <w:r w:rsidR="00725552" w:rsidRPr="00A46C2B">
        <w:t>o</w:t>
      </w:r>
      <w:r w:rsidR="007C7DB1">
        <w:t>blación</w:t>
      </w:r>
      <w:r w:rsidR="002D1FB5">
        <w:t xml:space="preserve"> </w:t>
      </w:r>
      <w:r w:rsidR="007C7DB1">
        <w:t xml:space="preserve">e indiquen </w:t>
      </w:r>
      <w:r w:rsidR="00725552" w:rsidRPr="00A46C2B">
        <w:t xml:space="preserve">si se prevé armonizarla con las disposiciones de la Convención. Asimismo, </w:t>
      </w:r>
      <w:r w:rsidR="007C7DB1">
        <w:t xml:space="preserve">sírvanse indicar </w:t>
      </w:r>
      <w:r w:rsidR="00725552" w:rsidRPr="00A46C2B">
        <w:t xml:space="preserve">si se ha </w:t>
      </w:r>
      <w:r w:rsidR="007C7DB1">
        <w:t xml:space="preserve">consultado </w:t>
      </w:r>
      <w:r w:rsidR="00725552" w:rsidRPr="00A46C2B">
        <w:t>a la</w:t>
      </w:r>
      <w:r w:rsidR="002D1FB5">
        <w:t xml:space="preserve"> </w:t>
      </w:r>
      <w:r w:rsidR="00725552" w:rsidRPr="00A46C2B">
        <w:t>sociedad civil en la e</w:t>
      </w:r>
      <w:r w:rsidR="008C2F1D">
        <w:t>laboración del proyecto de ley</w:t>
      </w:r>
      <w:r w:rsidR="00725552" w:rsidRPr="00A46C2B">
        <w:t>.</w:t>
      </w:r>
    </w:p>
    <w:p w:rsidR="006F2304" w:rsidRPr="008D3692" w:rsidRDefault="008E51F7" w:rsidP="008D3692">
      <w:pPr>
        <w:pStyle w:val="SingleTxtG"/>
      </w:pPr>
      <w:r>
        <w:t>8</w:t>
      </w:r>
      <w:r w:rsidR="00BC0D50">
        <w:t>.</w:t>
      </w:r>
      <w:r w:rsidR="00BC0D50">
        <w:tab/>
      </w:r>
      <w:r w:rsidR="007E734F" w:rsidRPr="008D3692">
        <w:t xml:space="preserve">Por favor </w:t>
      </w:r>
      <w:r w:rsidR="00725552" w:rsidRPr="008D3692">
        <w:t>proporcione</w:t>
      </w:r>
      <w:r w:rsidR="00D06080" w:rsidRPr="008D3692">
        <w:t>n</w:t>
      </w:r>
      <w:r w:rsidR="00725552" w:rsidRPr="008D3692">
        <w:t xml:space="preserve"> información sobre</w:t>
      </w:r>
      <w:r w:rsidR="007E734F" w:rsidRPr="008D3692">
        <w:t xml:space="preserve"> indicadores de impacto de las capacitaciones facilitadas a funcionarios del </w:t>
      </w:r>
      <w:r w:rsidR="001708E2">
        <w:t>INM, la Policía F</w:t>
      </w:r>
      <w:r w:rsidR="007E734F" w:rsidRPr="008D3692">
        <w:t>ederal, las policías estatales y municipales, las procuradurías de justicia locales, y de otras dependencias de la administración pública federal, en materia de</w:t>
      </w:r>
      <w:r w:rsidR="00A1467E" w:rsidRPr="008D3692">
        <w:t xml:space="preserve"> derechos humanos de las personas migrantes en tránsito por México y en materia</w:t>
      </w:r>
      <w:r w:rsidR="007E734F" w:rsidRPr="008D3692">
        <w:t xml:space="preserve"> prevención de la trata de personas y protección a las personas víctimas de este delito. </w:t>
      </w:r>
      <w:r w:rsidR="00AB454F" w:rsidRPr="008D3692">
        <w:t>Asimismo, s</w:t>
      </w:r>
      <w:r w:rsidR="007E734F" w:rsidRPr="008D3692">
        <w:t xml:space="preserve">írvanse </w:t>
      </w:r>
      <w:r w:rsidR="006124CF" w:rsidRPr="008D3692">
        <w:t xml:space="preserve">informar si </w:t>
      </w:r>
      <w:r w:rsidR="007C7DB1" w:rsidRPr="008D3692">
        <w:t>se capacita sobre el contenido de la Convención y si se conciencia sobre las obligaciones que impone</w:t>
      </w:r>
      <w:r w:rsidR="00AB454F" w:rsidRPr="008D3692">
        <w:t xml:space="preserve"> las disposiciones de la Convención</w:t>
      </w:r>
      <w:r w:rsidR="007C7DB1" w:rsidRPr="008D3692">
        <w:t xml:space="preserve"> a los servidores públicos y fuerzas del orden </w:t>
      </w:r>
      <w:r w:rsidR="007E734F" w:rsidRPr="008D3692">
        <w:t>(</w:t>
      </w:r>
      <w:r w:rsidR="00075C7F">
        <w:t>párr</w:t>
      </w:r>
      <w:r w:rsidR="007E734F" w:rsidRPr="008D3692">
        <w:t>s</w:t>
      </w:r>
      <w:r w:rsidR="00075C7F">
        <w:t>.</w:t>
      </w:r>
      <w:r w:rsidR="007E734F" w:rsidRPr="008D3692">
        <w:t xml:space="preserve"> 41</w:t>
      </w:r>
      <w:r w:rsidR="00A66A35">
        <w:t xml:space="preserve"> a </w:t>
      </w:r>
      <w:r w:rsidR="007E734F" w:rsidRPr="008D3692">
        <w:t>43</w:t>
      </w:r>
      <w:r w:rsidR="00A1467E" w:rsidRPr="008D3692">
        <w:t xml:space="preserve"> y 149</w:t>
      </w:r>
      <w:r w:rsidR="007E734F" w:rsidRPr="008D3692">
        <w:t>).</w:t>
      </w:r>
    </w:p>
    <w:p w:rsidR="00F278E5" w:rsidRPr="008D3692" w:rsidRDefault="008E51F7" w:rsidP="008D3692">
      <w:pPr>
        <w:pStyle w:val="SingleTxtG"/>
      </w:pPr>
      <w:r>
        <w:t>9</w:t>
      </w:r>
      <w:r w:rsidR="00BC0D50">
        <w:t>.</w:t>
      </w:r>
      <w:r w:rsidR="00BC0D50">
        <w:tab/>
      </w:r>
      <w:r w:rsidR="00F278E5" w:rsidRPr="008D3692">
        <w:t xml:space="preserve">¿Cómo han sido difundidas </w:t>
      </w:r>
      <w:r w:rsidR="005C3504" w:rsidRPr="008D3692">
        <w:t>—</w:t>
      </w:r>
      <w:r w:rsidR="00F278E5" w:rsidRPr="008D3692">
        <w:t xml:space="preserve">y </w:t>
      </w:r>
      <w:r w:rsidR="00D06080" w:rsidRPr="008D3692">
        <w:t>en qué</w:t>
      </w:r>
      <w:r w:rsidR="00F278E5" w:rsidRPr="008D3692">
        <w:t xml:space="preserve"> ámbitos</w:t>
      </w:r>
      <w:r w:rsidR="005C3504" w:rsidRPr="008D3692">
        <w:t>—</w:t>
      </w:r>
      <w:r w:rsidR="00F278E5" w:rsidRPr="008D3692">
        <w:t xml:space="preserve"> las observaciones finales </w:t>
      </w:r>
      <w:r w:rsidR="005C3504" w:rsidRPr="008D3692">
        <w:t>del Comité sobre el informe inicial d</w:t>
      </w:r>
      <w:r w:rsidR="003E07A6" w:rsidRPr="008D3692">
        <w:t>el Estado parte (CMW/</w:t>
      </w:r>
      <w:r w:rsidR="006124CF" w:rsidRPr="008D3692">
        <w:t>C/MEX/CO/1)</w:t>
      </w:r>
      <w:r w:rsidR="00A66A35">
        <w:t>?</w:t>
      </w:r>
      <w:r w:rsidR="002D1FB5">
        <w:t xml:space="preserve"> </w:t>
      </w:r>
      <w:r w:rsidR="00F278E5" w:rsidRPr="008D3692">
        <w:t>¿</w:t>
      </w:r>
      <w:r w:rsidR="00E1663C">
        <w:t xml:space="preserve">Se han organizado </w:t>
      </w:r>
      <w:r w:rsidR="00F278E5" w:rsidRPr="008D3692">
        <w:t>talleres</w:t>
      </w:r>
      <w:r w:rsidR="00D06080" w:rsidRPr="008D3692">
        <w:t>, congresos, mesas redonda</w:t>
      </w:r>
      <w:r w:rsidR="00E9315D">
        <w:t>s, etc.,</w:t>
      </w:r>
      <w:r w:rsidR="00F278E5" w:rsidRPr="008D3692">
        <w:t xml:space="preserve"> y encuentros específicos sobre la implementación de las recomendaciones con la participación de organismos de la sociedad civil</w:t>
      </w:r>
      <w:r w:rsidR="00420AC7" w:rsidRPr="008D3692">
        <w:t>?</w:t>
      </w:r>
    </w:p>
    <w:p w:rsidR="00F278E5" w:rsidRPr="008D3692" w:rsidRDefault="008E51F7" w:rsidP="00A66A35">
      <w:pPr>
        <w:pStyle w:val="H1G"/>
      </w:pPr>
      <w:r>
        <w:tab/>
        <w:t xml:space="preserve">B. </w:t>
      </w:r>
      <w:r>
        <w:tab/>
      </w:r>
      <w:r w:rsidR="00CA72EC" w:rsidRPr="008D3692">
        <w:t xml:space="preserve">Parte III </w:t>
      </w:r>
      <w:r w:rsidR="00F278E5" w:rsidRPr="008D3692">
        <w:t>de la Convención</w:t>
      </w:r>
    </w:p>
    <w:p w:rsidR="00837AB6" w:rsidRPr="00547EF7" w:rsidRDefault="00A66A35" w:rsidP="00A66A35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3B521F" w:rsidRPr="00547EF7">
        <w:rPr>
          <w:lang w:val="es-ES_tradnl"/>
        </w:rPr>
        <w:t>Artículo 3</w:t>
      </w:r>
    </w:p>
    <w:p w:rsidR="003B521F" w:rsidRPr="00837AB6" w:rsidRDefault="00BC0D50" w:rsidP="008D3692">
      <w:pPr>
        <w:pStyle w:val="SingleTxtG"/>
        <w:rPr>
          <w:lang w:val="es-ES_tradnl"/>
        </w:rPr>
      </w:pPr>
      <w:r>
        <w:rPr>
          <w:rFonts w:eastAsia="SimSun"/>
          <w:color w:val="000000"/>
          <w:lang w:val="es-ES_tradnl" w:eastAsia="zh-CN"/>
        </w:rPr>
        <w:t>1</w:t>
      </w:r>
      <w:r w:rsidR="008E51F7">
        <w:rPr>
          <w:rFonts w:eastAsia="SimSun"/>
          <w:color w:val="000000"/>
          <w:lang w:val="es-ES_tradnl" w:eastAsia="zh-CN"/>
        </w:rPr>
        <w:t>0</w:t>
      </w:r>
      <w:r>
        <w:rPr>
          <w:rFonts w:eastAsia="SimSun"/>
          <w:color w:val="000000"/>
          <w:lang w:val="es-ES_tradnl" w:eastAsia="zh-CN"/>
        </w:rPr>
        <w:t>.</w:t>
      </w:r>
      <w:r>
        <w:rPr>
          <w:rFonts w:eastAsia="SimSun"/>
          <w:color w:val="000000"/>
          <w:lang w:val="es-ES_tradnl" w:eastAsia="zh-CN"/>
        </w:rPr>
        <w:tab/>
      </w:r>
      <w:r w:rsidR="003B521F" w:rsidRPr="006124CF">
        <w:rPr>
          <w:rFonts w:eastAsia="SimSun"/>
          <w:color w:val="000000"/>
          <w:lang w:val="es-ES_tradnl" w:eastAsia="zh-CN"/>
        </w:rPr>
        <w:t>Por favor p</w:t>
      </w:r>
      <w:r w:rsidR="007C7DB1">
        <w:rPr>
          <w:rFonts w:eastAsia="SimSun"/>
          <w:color w:val="000000"/>
          <w:lang w:val="es-ES_tradnl" w:eastAsia="zh-CN"/>
        </w:rPr>
        <w:t>roporcionen información sobre los avances en</w:t>
      </w:r>
      <w:r w:rsidR="003B521F" w:rsidRPr="006124CF">
        <w:rPr>
          <w:rFonts w:eastAsia="SimSun"/>
          <w:color w:val="000000"/>
          <w:lang w:val="es-ES_tradnl" w:eastAsia="zh-CN"/>
        </w:rPr>
        <w:t xml:space="preserve"> las investigaciones </w:t>
      </w:r>
      <w:r w:rsidR="007C7DB1">
        <w:rPr>
          <w:rFonts w:eastAsia="SimSun"/>
          <w:color w:val="000000"/>
          <w:lang w:val="es-ES_tradnl" w:eastAsia="zh-CN"/>
        </w:rPr>
        <w:t xml:space="preserve">e identificación de </w:t>
      </w:r>
      <w:r w:rsidR="003B521F" w:rsidRPr="006124CF">
        <w:rPr>
          <w:rFonts w:eastAsia="SimSun"/>
          <w:color w:val="000000"/>
          <w:lang w:val="es-ES_tradnl" w:eastAsia="zh-CN"/>
        </w:rPr>
        <w:t xml:space="preserve">los responsables del asesinato </w:t>
      </w:r>
      <w:r w:rsidR="00F17C37">
        <w:rPr>
          <w:rFonts w:eastAsia="SimSun"/>
          <w:color w:val="000000"/>
          <w:lang w:val="es-ES_tradnl" w:eastAsia="zh-CN"/>
        </w:rPr>
        <w:t>de</w:t>
      </w:r>
      <w:r w:rsidR="003B521F" w:rsidRPr="006124CF">
        <w:rPr>
          <w:rFonts w:eastAsia="SimSun"/>
          <w:color w:val="000000"/>
          <w:lang w:val="es-ES_tradnl" w:eastAsia="zh-CN"/>
        </w:rPr>
        <w:t xml:space="preserve"> los más de 70 migrantes</w:t>
      </w:r>
      <w:r w:rsidR="00837AB6">
        <w:rPr>
          <w:rFonts w:eastAsia="SimSun"/>
          <w:color w:val="000000"/>
          <w:lang w:val="es-ES_tradnl" w:eastAsia="zh-CN"/>
        </w:rPr>
        <w:t xml:space="preserve"> centroamericanos</w:t>
      </w:r>
      <w:r w:rsidR="00D06080">
        <w:rPr>
          <w:rFonts w:eastAsia="SimSun"/>
          <w:color w:val="000000"/>
          <w:lang w:val="es-ES_tradnl" w:eastAsia="zh-CN"/>
        </w:rPr>
        <w:t xml:space="preserve"> </w:t>
      </w:r>
      <w:r w:rsidR="00D06080" w:rsidRPr="00413ED2">
        <w:rPr>
          <w:rFonts w:eastAsia="SimSun"/>
          <w:color w:val="000000"/>
          <w:lang w:val="es-ES_tradnl" w:eastAsia="zh-CN"/>
        </w:rPr>
        <w:t>y sudamericanos</w:t>
      </w:r>
      <w:r w:rsidR="003B521F" w:rsidRPr="006124CF">
        <w:rPr>
          <w:rFonts w:eastAsia="SimSun"/>
          <w:color w:val="000000"/>
          <w:lang w:val="es-ES_tradnl" w:eastAsia="zh-CN"/>
        </w:rPr>
        <w:t xml:space="preserve"> en tránsito en el </w:t>
      </w:r>
      <w:r w:rsidR="006124CF" w:rsidRPr="006124CF">
        <w:rPr>
          <w:rFonts w:eastAsia="SimSun"/>
          <w:color w:val="000000"/>
          <w:lang w:val="es-ES_tradnl" w:eastAsia="zh-CN"/>
        </w:rPr>
        <w:t>Estado de Tamaulipas</w:t>
      </w:r>
      <w:r w:rsidR="00413ED2">
        <w:rPr>
          <w:rFonts w:eastAsia="SimSun"/>
          <w:color w:val="000000"/>
          <w:lang w:val="es-ES_tradnl" w:eastAsia="zh-CN"/>
        </w:rPr>
        <w:t>,</w:t>
      </w:r>
      <w:r w:rsidR="00D06080">
        <w:rPr>
          <w:rFonts w:eastAsia="SimSun"/>
          <w:color w:val="000000"/>
          <w:lang w:val="es-ES_tradnl" w:eastAsia="zh-CN"/>
        </w:rPr>
        <w:t xml:space="preserve"> </w:t>
      </w:r>
      <w:r w:rsidR="00413ED2">
        <w:rPr>
          <w:rFonts w:eastAsia="SimSun"/>
          <w:color w:val="000000"/>
          <w:lang w:val="es-ES_tradnl" w:eastAsia="zh-CN"/>
        </w:rPr>
        <w:t>en agosto del año en curso</w:t>
      </w:r>
      <w:r w:rsidR="006124CF" w:rsidRPr="006124CF">
        <w:rPr>
          <w:rFonts w:eastAsia="SimSun"/>
          <w:color w:val="000000"/>
          <w:lang w:val="es-ES_tradnl" w:eastAsia="zh-CN"/>
        </w:rPr>
        <w:t>.</w:t>
      </w:r>
      <w:r w:rsidR="006124CF">
        <w:rPr>
          <w:rFonts w:eastAsia="SimSun"/>
          <w:color w:val="000000"/>
          <w:lang w:val="es-ES_tradnl" w:eastAsia="zh-CN"/>
        </w:rPr>
        <w:t xml:space="preserve"> En este sentido, por favor proporcionen información sobre la creación de un programa de protección tras el asesinato de dichos</w:t>
      </w:r>
      <w:r w:rsidR="002D1FB5">
        <w:rPr>
          <w:rFonts w:eastAsia="SimSun"/>
          <w:color w:val="000000"/>
          <w:lang w:val="es-ES_tradnl" w:eastAsia="zh-CN"/>
        </w:rPr>
        <w:t xml:space="preserve"> </w:t>
      </w:r>
      <w:r w:rsidR="006124CF">
        <w:rPr>
          <w:rFonts w:eastAsia="SimSun"/>
          <w:color w:val="000000"/>
          <w:lang w:val="es-ES_tradnl" w:eastAsia="zh-CN"/>
        </w:rPr>
        <w:t xml:space="preserve">migrantes </w:t>
      </w:r>
      <w:r w:rsidR="006124CF" w:rsidRPr="00413ED2">
        <w:rPr>
          <w:rFonts w:eastAsia="SimSun"/>
          <w:lang w:val="es-ES_tradnl" w:eastAsia="zh-CN"/>
        </w:rPr>
        <w:t>centroamericanos</w:t>
      </w:r>
      <w:r w:rsidR="00837AB6" w:rsidRPr="00413ED2">
        <w:t>.</w:t>
      </w:r>
      <w:r w:rsidR="002D1FB5">
        <w:t xml:space="preserve"> </w:t>
      </w:r>
      <w:r w:rsidR="00837AB6" w:rsidRPr="00837AB6">
        <w:t xml:space="preserve">Asimismo, </w:t>
      </w:r>
      <w:r w:rsidR="00A501CD">
        <w:rPr>
          <w:rFonts w:eastAsia="SimSun"/>
          <w:color w:val="000000"/>
          <w:lang w:val="es-ES_tradnl" w:eastAsia="zh-CN"/>
        </w:rPr>
        <w:t xml:space="preserve">indiquen si se </w:t>
      </w:r>
      <w:r w:rsidR="003B521F" w:rsidRPr="00837AB6">
        <w:rPr>
          <w:rFonts w:eastAsia="SimSun"/>
          <w:color w:val="000000"/>
          <w:lang w:val="es-ES_tradnl" w:eastAsia="zh-CN"/>
        </w:rPr>
        <w:t xml:space="preserve">han adoptado medidas preventivas para impedir que se repitan en </w:t>
      </w:r>
      <w:r w:rsidR="006124CF" w:rsidRPr="00837AB6">
        <w:rPr>
          <w:rFonts w:eastAsia="SimSun"/>
          <w:color w:val="000000"/>
          <w:lang w:val="es-ES_tradnl" w:eastAsia="zh-CN"/>
        </w:rPr>
        <w:t xml:space="preserve">un futuro este tipo de crímenes. </w:t>
      </w:r>
    </w:p>
    <w:p w:rsidR="00837AB6" w:rsidRPr="00547EF7" w:rsidRDefault="00A66A35" w:rsidP="00A66A35">
      <w:pPr>
        <w:pStyle w:val="H23G"/>
      </w:pPr>
      <w:r>
        <w:tab/>
      </w:r>
      <w:r>
        <w:tab/>
      </w:r>
      <w:r w:rsidR="00EE4008" w:rsidRPr="00547EF7">
        <w:t>Artículo 8</w:t>
      </w:r>
    </w:p>
    <w:p w:rsidR="00EE4008" w:rsidRPr="00837AB6" w:rsidRDefault="00BC0D50" w:rsidP="008D3692">
      <w:pPr>
        <w:pStyle w:val="SingleTxtG"/>
      </w:pPr>
      <w:r>
        <w:t>1</w:t>
      </w:r>
      <w:r w:rsidR="008E51F7">
        <w:t>1</w:t>
      </w:r>
      <w:r>
        <w:t>.</w:t>
      </w:r>
      <w:r>
        <w:tab/>
      </w:r>
      <w:r w:rsidR="00EE4008" w:rsidRPr="003D7B52">
        <w:t>Por favor proporcionen información</w:t>
      </w:r>
      <w:r w:rsidR="00A501CD">
        <w:t xml:space="preserve"> más detallada</w:t>
      </w:r>
      <w:r w:rsidR="00EE4008" w:rsidRPr="003D7B52">
        <w:t xml:space="preserve"> sobre </w:t>
      </w:r>
      <w:r w:rsidR="009E3366">
        <w:t xml:space="preserve">la reforma a </w:t>
      </w:r>
      <w:r w:rsidR="0051692F">
        <w:t xml:space="preserve">la Ley general de población </w:t>
      </w:r>
      <w:r w:rsidR="009E3366">
        <w:t xml:space="preserve">que eliminó </w:t>
      </w:r>
      <w:r w:rsidR="0051692F">
        <w:t>como delito penado con privación de libertad la entrada irregular en</w:t>
      </w:r>
      <w:r w:rsidR="00EE4008" w:rsidRPr="003D7B52">
        <w:t xml:space="preserve"> territorio mexicano</w:t>
      </w:r>
      <w:r w:rsidR="007C7DB1">
        <w:t>.</w:t>
      </w:r>
      <w:r w:rsidR="00EE4008" w:rsidRPr="003D7B52">
        <w:t xml:space="preserve"> Asimismo, informe</w:t>
      </w:r>
      <w:r w:rsidR="007C7DB1">
        <w:t>n</w:t>
      </w:r>
      <w:r w:rsidR="00EE4008" w:rsidRPr="003D7B52">
        <w:t xml:space="preserve"> </w:t>
      </w:r>
      <w:r w:rsidR="00E1663C">
        <w:t xml:space="preserve">sobre </w:t>
      </w:r>
      <w:r w:rsidR="00EE4008" w:rsidRPr="003D7B52">
        <w:t>qué autoridades</w:t>
      </w:r>
      <w:r w:rsidR="005B0E48">
        <w:t xml:space="preserve"> </w:t>
      </w:r>
      <w:r w:rsidR="00EE4008" w:rsidRPr="003D7B52">
        <w:t>han sido sancionadas</w:t>
      </w:r>
      <w:r w:rsidR="002D1FB5">
        <w:t xml:space="preserve"> </w:t>
      </w:r>
      <w:r w:rsidR="00E1663C">
        <w:t>—y con qué</w:t>
      </w:r>
      <w:r w:rsidR="00E1663C" w:rsidRPr="009E3366">
        <w:t xml:space="preserve"> penas</w:t>
      </w:r>
      <w:r w:rsidR="00E1663C">
        <w:t>—</w:t>
      </w:r>
      <w:r w:rsidR="00E1663C" w:rsidRPr="003D7B52">
        <w:t xml:space="preserve"> </w:t>
      </w:r>
      <w:r w:rsidR="00EE4008" w:rsidRPr="003D7B52">
        <w:t>por violaciones a los derechos humanos</w:t>
      </w:r>
      <w:r w:rsidR="00F17C37">
        <w:t xml:space="preserve"> de los trabajadores migrantes</w:t>
      </w:r>
      <w:r w:rsidR="00EE4008" w:rsidRPr="003D7B52">
        <w:t xml:space="preserve"> o agresiones cometidas en contra de </w:t>
      </w:r>
      <w:r w:rsidR="00F17C37">
        <w:t xml:space="preserve">ellos </w:t>
      </w:r>
      <w:r w:rsidR="00EE4008" w:rsidRPr="003D7B52">
        <w:t>(párr</w:t>
      </w:r>
      <w:r w:rsidR="0051692F">
        <w:t>s</w:t>
      </w:r>
      <w:r w:rsidR="00A66A35">
        <w:t>.</w:t>
      </w:r>
      <w:r w:rsidR="00EE4008" w:rsidRPr="003D7B52">
        <w:t xml:space="preserve"> 136</w:t>
      </w:r>
      <w:r w:rsidR="0051692F">
        <w:t xml:space="preserve"> y 137</w:t>
      </w:r>
      <w:r w:rsidR="00EE4008" w:rsidRPr="003D7B52">
        <w:t>).</w:t>
      </w:r>
    </w:p>
    <w:p w:rsidR="00420AC7" w:rsidRDefault="00A66A35" w:rsidP="00A66A35">
      <w:pPr>
        <w:pStyle w:val="H23G"/>
      </w:pPr>
      <w:r>
        <w:tab/>
      </w:r>
      <w:r>
        <w:tab/>
      </w:r>
      <w:r w:rsidR="00CD63ED" w:rsidRPr="00CD63ED">
        <w:t>Artículos 10, 11 y 16</w:t>
      </w:r>
    </w:p>
    <w:p w:rsidR="00D51E12" w:rsidRPr="009E3366" w:rsidRDefault="00BC0D50" w:rsidP="009E2A60">
      <w:pPr>
        <w:pStyle w:val="SingleTxtG"/>
        <w:rPr>
          <w:lang w:val="es-ES_tradnl"/>
        </w:rPr>
      </w:pPr>
      <w:r>
        <w:t>1</w:t>
      </w:r>
      <w:r w:rsidR="008E51F7">
        <w:t>2</w:t>
      </w:r>
      <w:r>
        <w:t>.</w:t>
      </w:r>
      <w:r>
        <w:tab/>
      </w:r>
      <w:r w:rsidR="009E3366">
        <w:t>Sírvanse proporcionar</w:t>
      </w:r>
      <w:r w:rsidR="0064445A" w:rsidRPr="00A46C2B">
        <w:t xml:space="preserve"> información sobre las medida</w:t>
      </w:r>
      <w:r w:rsidR="00683605" w:rsidRPr="00A46C2B">
        <w:t>s de protección</w:t>
      </w:r>
      <w:r w:rsidR="005B0E48">
        <w:t xml:space="preserve"> </w:t>
      </w:r>
      <w:r w:rsidR="005B0E48" w:rsidRPr="009E3366">
        <w:t>en favor de los migrantes</w:t>
      </w:r>
      <w:r w:rsidR="00683605" w:rsidRPr="00A46C2B">
        <w:t xml:space="preserve"> tomadas por el E</w:t>
      </w:r>
      <w:r w:rsidR="0064445A" w:rsidRPr="00A46C2B">
        <w:t xml:space="preserve">stado parte ante los </w:t>
      </w:r>
      <w:r w:rsidR="00D00085" w:rsidRPr="00A46C2B">
        <w:rPr>
          <w:bCs/>
        </w:rPr>
        <w:t>secuestro</w:t>
      </w:r>
      <w:r w:rsidR="0064445A" w:rsidRPr="00A46C2B">
        <w:rPr>
          <w:bCs/>
        </w:rPr>
        <w:t>s de migrantes</w:t>
      </w:r>
      <w:r w:rsidR="00D00085" w:rsidRPr="00A46C2B">
        <w:t xml:space="preserve"> po</w:t>
      </w:r>
      <w:r w:rsidR="00CD63ED" w:rsidRPr="00A46C2B">
        <w:t>r bandas del crimen organizado</w:t>
      </w:r>
      <w:r w:rsidR="009E3366" w:rsidRPr="009E3366">
        <w:t>. Da</w:t>
      </w:r>
      <w:r w:rsidR="00D51E12" w:rsidRPr="009E3366">
        <w:t>da la dimensión que el fenómeno ha adquirido en los últimos años en zonas en las cuales se supone que existe control de las autoridades mexicanas de seguridad correspondientes</w:t>
      </w:r>
      <w:r w:rsidR="009E3366" w:rsidRPr="009E3366">
        <w:t>, que medidas efectivas se han tomado para que t</w:t>
      </w:r>
      <w:r w:rsidR="00D65E2E" w:rsidRPr="009E3366">
        <w:t xml:space="preserve">ales autoridades </w:t>
      </w:r>
      <w:r w:rsidR="009E3366" w:rsidRPr="009E3366">
        <w:t>tengan</w:t>
      </w:r>
      <w:r w:rsidR="00D65E2E" w:rsidRPr="009E3366">
        <w:t xml:space="preserve"> conocimiento de los medios y las rutas que utilizan los migrantes en su tránsito hacia el norte y, en consecuencia, su </w:t>
      </w:r>
      <w:r w:rsidR="009E3366" w:rsidRPr="009E3366">
        <w:t>intervención resulte eficaz</w:t>
      </w:r>
      <w:r w:rsidR="00D65E2E" w:rsidRPr="009E3366">
        <w:t>.</w:t>
      </w:r>
      <w:r w:rsidR="002D1FB5">
        <w:t xml:space="preserve"> </w:t>
      </w:r>
    </w:p>
    <w:p w:rsidR="00DB2C80" w:rsidRPr="00A46C2B" w:rsidRDefault="00BC0D50" w:rsidP="008D3692">
      <w:pPr>
        <w:pStyle w:val="SingleTxtG"/>
        <w:rPr>
          <w:lang w:val="es-ES_tradnl"/>
        </w:rPr>
      </w:pPr>
      <w:r>
        <w:t>1</w:t>
      </w:r>
      <w:r w:rsidR="008E51F7">
        <w:t>3</w:t>
      </w:r>
      <w:r>
        <w:t>.</w:t>
      </w:r>
      <w:r>
        <w:tab/>
      </w:r>
      <w:r w:rsidR="007C7DB1">
        <w:t xml:space="preserve">Sírvanse </w:t>
      </w:r>
      <w:r w:rsidR="000524A2">
        <w:t xml:space="preserve">también </w:t>
      </w:r>
      <w:r w:rsidR="007C7DB1">
        <w:t>indicar</w:t>
      </w:r>
      <w:r w:rsidR="000863C2" w:rsidRPr="00A46C2B">
        <w:t xml:space="preserve"> el </w:t>
      </w:r>
      <w:r w:rsidR="009F2C0D" w:rsidRPr="00A46C2B">
        <w:t>número</w:t>
      </w:r>
      <w:r w:rsidR="000863C2" w:rsidRPr="00A46C2B">
        <w:t xml:space="preserve"> de </w:t>
      </w:r>
      <w:r w:rsidR="00D00085" w:rsidRPr="00A46C2B">
        <w:t xml:space="preserve">visas humanitarias </w:t>
      </w:r>
      <w:r w:rsidR="009A66BB">
        <w:t>mencionadas</w:t>
      </w:r>
      <w:r w:rsidR="00D00085" w:rsidRPr="00A46C2B">
        <w:t xml:space="preserve"> en el párrafo </w:t>
      </w:r>
      <w:r w:rsidR="0051692F" w:rsidRPr="00A46C2B">
        <w:t>1</w:t>
      </w:r>
      <w:r w:rsidR="00D00085" w:rsidRPr="00A46C2B">
        <w:t xml:space="preserve">72 </w:t>
      </w:r>
      <w:r w:rsidR="00CD63ED" w:rsidRPr="00A46C2B">
        <w:t xml:space="preserve">del informe </w:t>
      </w:r>
      <w:r w:rsidR="00D00085" w:rsidRPr="00A46C2B">
        <w:t xml:space="preserve">mediante las cuales los migrantes víctimas de delitos pueden iniciar denuncias penales. </w:t>
      </w:r>
      <w:r w:rsidR="00CD63ED" w:rsidRPr="00A46C2B">
        <w:t>¿</w:t>
      </w:r>
      <w:r w:rsidR="000863C2" w:rsidRPr="00A46C2B">
        <w:t>Cuánta</w:t>
      </w:r>
      <w:r w:rsidR="00D00085" w:rsidRPr="00A46C2B">
        <w:t xml:space="preserve">s denuncias </w:t>
      </w:r>
      <w:r w:rsidR="00CD63ED" w:rsidRPr="00A46C2B">
        <w:t>se han iniciado por este delito?</w:t>
      </w:r>
      <w:r w:rsidR="005B0E48">
        <w:t xml:space="preserve"> </w:t>
      </w:r>
      <w:r w:rsidR="005B0E48" w:rsidRPr="009E3366">
        <w:t>¿Cuántas han merecido sentencia?</w:t>
      </w:r>
      <w:r w:rsidR="00CD63ED" w:rsidRPr="00A46C2B">
        <w:t xml:space="preserve"> ¿L</w:t>
      </w:r>
      <w:r w:rsidR="00D00085" w:rsidRPr="00A46C2B">
        <w:t>a Procuraduría General de la República ha iniciado de oficio investigacion</w:t>
      </w:r>
      <w:r w:rsidR="00CD63ED" w:rsidRPr="00A46C2B">
        <w:t>es sobre el delito de secuestro</w:t>
      </w:r>
      <w:r w:rsidR="000524A2">
        <w:t xml:space="preserve"> en contra de los migrantes</w:t>
      </w:r>
      <w:r w:rsidR="00CD63ED" w:rsidRPr="00A46C2B">
        <w:t>?</w:t>
      </w:r>
      <w:r w:rsidR="00D00085" w:rsidRPr="00A46C2B">
        <w:t xml:space="preserve"> </w:t>
      </w:r>
      <w:r w:rsidR="00CF6B53" w:rsidRPr="00A46C2B">
        <w:t>¿Cuántas</w:t>
      </w:r>
      <w:r w:rsidR="00D00085" w:rsidRPr="00A46C2B">
        <w:t xml:space="preserve"> sentencias</w:t>
      </w:r>
      <w:r w:rsidR="00CD63ED" w:rsidRPr="00A46C2B">
        <w:t xml:space="preserve"> condenatorias se han dictado? </w:t>
      </w:r>
      <w:r w:rsidR="00CD63ED" w:rsidRPr="00A46C2B">
        <w:rPr>
          <w:lang w:val="es-MX"/>
        </w:rPr>
        <w:t>Asimismo, proporcionen información sobre</w:t>
      </w:r>
      <w:r w:rsidR="002D1FB5">
        <w:rPr>
          <w:lang w:val="es-MX"/>
        </w:rPr>
        <w:t xml:space="preserve"> </w:t>
      </w:r>
      <w:r w:rsidR="00CD63ED" w:rsidRPr="00A46C2B">
        <w:rPr>
          <w:lang w:val="es-MX"/>
        </w:rPr>
        <w:t xml:space="preserve">la política pública de prevención y persecución del delito de secuestro a migrantes, y </w:t>
      </w:r>
      <w:r w:rsidR="000524A2">
        <w:rPr>
          <w:lang w:val="es-MX"/>
        </w:rPr>
        <w:t>sobre</w:t>
      </w:r>
      <w:r w:rsidR="00CD63ED" w:rsidRPr="00A46C2B">
        <w:rPr>
          <w:lang w:val="es-MX"/>
        </w:rPr>
        <w:t xml:space="preserve"> las acciones y programas de protección a víctimas del secuestro sujetas a diferentes </w:t>
      </w:r>
      <w:r w:rsidR="00CD63ED" w:rsidRPr="00A46C2B">
        <w:rPr>
          <w:bCs/>
          <w:lang w:val="es-MX"/>
        </w:rPr>
        <w:t>formas de explotación laboral y sexual</w:t>
      </w:r>
      <w:r w:rsidR="00CD63ED" w:rsidRPr="00A46C2B">
        <w:rPr>
          <w:lang w:val="es-MX"/>
        </w:rPr>
        <w:t xml:space="preserve"> </w:t>
      </w:r>
      <w:r w:rsidR="00CD63ED" w:rsidRPr="00A46C2B">
        <w:t>(</w:t>
      </w:r>
      <w:r w:rsidR="000B0900" w:rsidRPr="00A46C2B">
        <w:t>párr</w:t>
      </w:r>
      <w:r w:rsidR="00A66A35">
        <w:t>s.</w:t>
      </w:r>
      <w:r w:rsidR="00E964DA" w:rsidRPr="00A46C2B">
        <w:t xml:space="preserve"> 171</w:t>
      </w:r>
      <w:r w:rsidR="000B0900" w:rsidRPr="00A46C2B">
        <w:t xml:space="preserve"> y </w:t>
      </w:r>
      <w:r w:rsidR="00E964DA" w:rsidRPr="00A46C2B">
        <w:t>172)</w:t>
      </w:r>
      <w:r w:rsidR="00E03546" w:rsidRPr="00A46C2B">
        <w:t>.</w:t>
      </w:r>
    </w:p>
    <w:p w:rsidR="002D62D9" w:rsidRDefault="008D3692" w:rsidP="008D3692">
      <w:pPr>
        <w:pStyle w:val="SingleTxtG"/>
      </w:pPr>
      <w:r>
        <w:t>1</w:t>
      </w:r>
      <w:r w:rsidR="008E51F7">
        <w:t>4</w:t>
      </w:r>
      <w:r>
        <w:t>.</w:t>
      </w:r>
      <w:r>
        <w:tab/>
      </w:r>
      <w:r w:rsidR="006F2304">
        <w:t>P</w:t>
      </w:r>
      <w:r w:rsidR="002D62D9">
        <w:t>or favor proporcionen</w:t>
      </w:r>
      <w:r w:rsidR="002D62D9" w:rsidRPr="003D7B52">
        <w:t xml:space="preserve"> un listado de las estaciones migratorias que hacen efectivo el derecho a la comunicación</w:t>
      </w:r>
      <w:r w:rsidR="006F2304" w:rsidRPr="006F2304">
        <w:t xml:space="preserve"> </w:t>
      </w:r>
      <w:r w:rsidR="006F2304" w:rsidRPr="003D7B52">
        <w:t xml:space="preserve">para las personas en situación de </w:t>
      </w:r>
      <w:r w:rsidR="006F2304" w:rsidRPr="005B282D">
        <w:t>detención</w:t>
      </w:r>
      <w:r w:rsidR="006F2304">
        <w:t>,</w:t>
      </w:r>
      <w:r w:rsidR="002D62D9" w:rsidRPr="003D7B52">
        <w:t xml:space="preserve"> facilitando una línea telefónica para recibir llamadas. </w:t>
      </w:r>
      <w:r w:rsidR="002D62D9">
        <w:t>Por favor p</w:t>
      </w:r>
      <w:r w:rsidR="002D62D9" w:rsidRPr="003D7B52">
        <w:t>untualice</w:t>
      </w:r>
      <w:r w:rsidR="002D62D9">
        <w:t>n</w:t>
      </w:r>
      <w:r w:rsidR="002D62D9" w:rsidRPr="003D7B52">
        <w:t xml:space="preserve"> en qué casos este derecho se ha restringido </w:t>
      </w:r>
      <w:r w:rsidR="002D62D9">
        <w:t>y cómo</w:t>
      </w:r>
      <w:r w:rsidR="002D62D9" w:rsidRPr="003D7B52">
        <w:t xml:space="preserve"> se ha resarcido el posible daño que esta situación </w:t>
      </w:r>
      <w:r w:rsidR="008F6359">
        <w:t>ha podido causar</w:t>
      </w:r>
      <w:r w:rsidR="002D62D9">
        <w:t xml:space="preserve"> a la población migrante </w:t>
      </w:r>
      <w:r w:rsidR="002D62D9" w:rsidRPr="003D7B52">
        <w:t xml:space="preserve">detenida. Asimismo, </w:t>
      </w:r>
      <w:r w:rsidR="002D62D9">
        <w:t xml:space="preserve">por favor </w:t>
      </w:r>
      <w:r w:rsidR="002D62D9" w:rsidRPr="003D7B52">
        <w:t>mencione</w:t>
      </w:r>
      <w:r w:rsidR="002D62D9">
        <w:t>n</w:t>
      </w:r>
      <w:r w:rsidR="002D62D9" w:rsidRPr="003D7B52">
        <w:t xml:space="preserve"> aquellas estaciones migratorias en las que el derecho a la primera comunicación con el exterior, después de haber sido la persona detenida, se ejerce de forma gratuita (párr</w:t>
      </w:r>
      <w:r w:rsidR="00A66A35">
        <w:t>s.</w:t>
      </w:r>
      <w:r w:rsidR="002D62D9" w:rsidRPr="003D7B52">
        <w:t xml:space="preserve"> 161</w:t>
      </w:r>
      <w:r w:rsidR="002D62D9">
        <w:t xml:space="preserve"> y 162</w:t>
      </w:r>
      <w:r w:rsidR="002D62D9" w:rsidRPr="003D7B52">
        <w:t>).</w:t>
      </w:r>
    </w:p>
    <w:p w:rsidR="008E51F7" w:rsidRDefault="008E51F7" w:rsidP="008D3692">
      <w:pPr>
        <w:pStyle w:val="SingleTxtG"/>
        <w:rPr>
          <w:lang w:val="es-ES_tradnl"/>
        </w:rPr>
      </w:pPr>
      <w:r>
        <w:t xml:space="preserve">15. </w:t>
      </w:r>
      <w:r>
        <w:tab/>
      </w:r>
      <w:r w:rsidR="00BE31B5" w:rsidRPr="002024AF">
        <w:rPr>
          <w:lang w:val="es-ES_tradnl"/>
        </w:rPr>
        <w:t xml:space="preserve">Sírvanse proporcionar información sobre: a) las condiciones de los centros de retención de migrantes; b) los criterios de retención; </w:t>
      </w:r>
      <w:r w:rsidR="009A66BB">
        <w:rPr>
          <w:lang w:val="es-ES_tradnl"/>
        </w:rPr>
        <w:t>c</w:t>
      </w:r>
      <w:r w:rsidR="00BE31B5" w:rsidRPr="002024AF">
        <w:rPr>
          <w:lang w:val="es-ES_tradnl"/>
        </w:rPr>
        <w:t xml:space="preserve">) la duración máxima prevista para la retención; </w:t>
      </w:r>
      <w:r w:rsidR="009A66BB">
        <w:rPr>
          <w:lang w:val="es-ES_tradnl"/>
        </w:rPr>
        <w:t>d</w:t>
      </w:r>
      <w:r w:rsidR="00BE31B5" w:rsidRPr="002024AF">
        <w:rPr>
          <w:lang w:val="es-ES_tradnl"/>
        </w:rPr>
        <w:t xml:space="preserve">) los procedimientos previstos para el regreso a los países de origen de los migrantes; </w:t>
      </w:r>
      <w:r w:rsidR="009A66BB">
        <w:rPr>
          <w:lang w:val="es-ES_tradnl"/>
        </w:rPr>
        <w:t>e</w:t>
      </w:r>
      <w:r w:rsidR="00BE31B5" w:rsidRPr="002024AF">
        <w:rPr>
          <w:lang w:val="es-ES_tradnl"/>
        </w:rPr>
        <w:t>) la posibilidad para los migrantes en dichos centros de efectuar una solicitud de asilo y de tener acceso a un procedimiento que les permita determinar si son victimas de trata o de otras violaciones graves de derechos humanos.</w:t>
      </w:r>
    </w:p>
    <w:p w:rsidR="00BE31B5" w:rsidRPr="0051692F" w:rsidRDefault="00BE31B5" w:rsidP="008D3692">
      <w:pPr>
        <w:pStyle w:val="SingleTxtG"/>
      </w:pPr>
      <w:r>
        <w:rPr>
          <w:lang w:val="es-ES_tradnl"/>
        </w:rPr>
        <w:t>16.</w:t>
      </w:r>
      <w:r>
        <w:rPr>
          <w:lang w:val="es-ES_tradnl"/>
        </w:rPr>
        <w:tab/>
      </w:r>
      <w:r w:rsidRPr="002024AF">
        <w:rPr>
          <w:lang w:val="es-ES_tradnl"/>
        </w:rPr>
        <w:t>Sírvanse proporcionar información sobre: a) las medidas de protección para los niños migrantes que se encuentran en los centros de retención de migrantes; b) los servicios de protección de la infancia accesibles a los niños migrantes e indique de que forma las autoridades competentes son involucradas en los casos de niños migrantes en centros de retención y si un representante legal es designado inmediatamente a fin de asesorar y proteger a los menores separados.</w:t>
      </w:r>
    </w:p>
    <w:p w:rsidR="0051692F" w:rsidRDefault="00BC0D50" w:rsidP="008D3692">
      <w:pPr>
        <w:pStyle w:val="SingleTxtG"/>
        <w:rPr>
          <w:lang w:val="es-ES_tradnl"/>
        </w:rPr>
      </w:pPr>
      <w:r>
        <w:t>1</w:t>
      </w:r>
      <w:r w:rsidR="00BE31B5">
        <w:t>7</w:t>
      </w:r>
      <w:r w:rsidR="008D3692">
        <w:t>.</w:t>
      </w:r>
      <w:r w:rsidR="008D3692">
        <w:tab/>
      </w:r>
      <w:r w:rsidR="0051692F">
        <w:t>Por favor</w:t>
      </w:r>
      <w:r w:rsidR="0051692F" w:rsidRPr="003D7B52">
        <w:t xml:space="preserve"> especifique</w:t>
      </w:r>
      <w:r w:rsidR="0051692F">
        <w:t>n</w:t>
      </w:r>
      <w:r w:rsidR="0051692F" w:rsidRPr="003D7B52">
        <w:t xml:space="preserve"> cuáles son los mecanismos que </w:t>
      </w:r>
      <w:r w:rsidR="009A66BB" w:rsidRPr="003D7B52">
        <w:t xml:space="preserve">emplea </w:t>
      </w:r>
      <w:r w:rsidR="0051692F" w:rsidRPr="003D7B52">
        <w:t xml:space="preserve">el </w:t>
      </w:r>
      <w:r w:rsidR="009A66BB">
        <w:t>INM</w:t>
      </w:r>
      <w:r w:rsidR="0051692F" w:rsidRPr="003D7B52">
        <w:t xml:space="preserve"> para </w:t>
      </w:r>
      <w:r w:rsidR="0051692F">
        <w:t>garantizar</w:t>
      </w:r>
      <w:r w:rsidR="0051692F" w:rsidRPr="003D7B52">
        <w:t xml:space="preserve"> que </w:t>
      </w:r>
      <w:r w:rsidR="0051692F">
        <w:t>los trabajadores migrantes no</w:t>
      </w:r>
      <w:r w:rsidR="002D1FB5">
        <w:t xml:space="preserve"> </w:t>
      </w:r>
      <w:r w:rsidR="0051692F" w:rsidRPr="003D7B52">
        <w:t>s</w:t>
      </w:r>
      <w:r w:rsidR="0051692F">
        <w:t>ean</w:t>
      </w:r>
      <w:r w:rsidR="0051692F" w:rsidRPr="003D7B52">
        <w:t xml:space="preserve"> víctimas de explotac</w:t>
      </w:r>
      <w:r w:rsidR="0051692F">
        <w:t>ión sexual o laboral. Por favor proporcionen datos estadísticos</w:t>
      </w:r>
      <w:r w:rsidR="0051692F" w:rsidRPr="003D7B52">
        <w:t xml:space="preserve"> </w:t>
      </w:r>
      <w:r w:rsidR="00A20C0F">
        <w:t xml:space="preserve">desglosados </w:t>
      </w:r>
      <w:r w:rsidR="0051692F">
        <w:t xml:space="preserve">sobre </w:t>
      </w:r>
      <w:r w:rsidR="0051692F" w:rsidRPr="003D7B52">
        <w:t xml:space="preserve">el número de </w:t>
      </w:r>
      <w:r w:rsidR="0051692F">
        <w:t>trabajadores migrantes documentados</w:t>
      </w:r>
      <w:r w:rsidR="0051692F" w:rsidRPr="003D7B52">
        <w:t xml:space="preserve"> </w:t>
      </w:r>
      <w:r w:rsidR="0051692F">
        <w:t>y no documentados</w:t>
      </w:r>
      <w:r w:rsidR="005B0E48">
        <w:t xml:space="preserve"> </w:t>
      </w:r>
      <w:r w:rsidR="0051692F">
        <w:t>que ejercen</w:t>
      </w:r>
      <w:r w:rsidR="0051692F" w:rsidRPr="003D7B52">
        <w:t xml:space="preserve"> un trabajo en </w:t>
      </w:r>
      <w:r w:rsidR="0051692F">
        <w:t>el Estado parte</w:t>
      </w:r>
      <w:r w:rsidR="0051692F" w:rsidRPr="003D7B52">
        <w:t xml:space="preserve"> y </w:t>
      </w:r>
      <w:r w:rsidR="0051692F">
        <w:t>el tipo de empleo</w:t>
      </w:r>
      <w:r w:rsidR="00C36BD6">
        <w:t xml:space="preserve"> que</w:t>
      </w:r>
      <w:r w:rsidR="0051692F">
        <w:t xml:space="preserve"> </w:t>
      </w:r>
      <w:r w:rsidR="0051692F" w:rsidRPr="003D7B52">
        <w:t xml:space="preserve">desempeñan. </w:t>
      </w:r>
      <w:r w:rsidR="0051692F" w:rsidRPr="00837AB6">
        <w:t xml:space="preserve">Asimismo, informe </w:t>
      </w:r>
      <w:r w:rsidR="009A66BB">
        <w:t xml:space="preserve">sobre </w:t>
      </w:r>
      <w:r w:rsidR="0051692F" w:rsidRPr="00837AB6">
        <w:t>el número de empleadores sancionados por el INM, la causa de la sanción y las sanciones correspondientes (</w:t>
      </w:r>
      <w:r w:rsidR="0051692F" w:rsidRPr="003D7B52">
        <w:t>párrs</w:t>
      </w:r>
      <w:r w:rsidR="00A66A35">
        <w:t>.</w:t>
      </w:r>
      <w:r w:rsidR="0051692F" w:rsidRPr="003D7B52">
        <w:t xml:space="preserve"> 180 a 187).</w:t>
      </w:r>
    </w:p>
    <w:p w:rsidR="000664E7" w:rsidRPr="00547EF7" w:rsidRDefault="00A66A35" w:rsidP="00A66A35">
      <w:pPr>
        <w:pStyle w:val="H23G"/>
      </w:pPr>
      <w:r>
        <w:tab/>
      </w:r>
      <w:r>
        <w:tab/>
      </w:r>
      <w:r w:rsidR="008F6359" w:rsidRPr="00547EF7">
        <w:t>Artí</w:t>
      </w:r>
      <w:r w:rsidR="00894C17" w:rsidRPr="00547EF7">
        <w:t>culo 17</w:t>
      </w:r>
    </w:p>
    <w:p w:rsidR="00894C17" w:rsidRDefault="00BC0D50" w:rsidP="00547EF7">
      <w:pPr>
        <w:pStyle w:val="SingleTxtG"/>
      </w:pPr>
      <w:r>
        <w:t>1</w:t>
      </w:r>
      <w:r w:rsidR="00BE31B5">
        <w:t>8</w:t>
      </w:r>
      <w:r>
        <w:t>.</w:t>
      </w:r>
      <w:r>
        <w:tab/>
      </w:r>
      <w:r w:rsidR="00CD63ED">
        <w:t>Sírvanse indicar el nú</w:t>
      </w:r>
      <w:r w:rsidR="00894C17" w:rsidRPr="00894C17">
        <w:t xml:space="preserve">mero de </w:t>
      </w:r>
      <w:r w:rsidR="000664E7">
        <w:t xml:space="preserve">trabajadores </w:t>
      </w:r>
      <w:r w:rsidR="0051692F">
        <w:t xml:space="preserve">migrantes que </w:t>
      </w:r>
      <w:r w:rsidR="00D51E12" w:rsidRPr="006F2304">
        <w:t>han sido</w:t>
      </w:r>
      <w:r w:rsidR="00D51E12">
        <w:t xml:space="preserve"> </w:t>
      </w:r>
      <w:r w:rsidR="0051692F">
        <w:t>privados de libertad</w:t>
      </w:r>
      <w:r w:rsidR="00894C17" w:rsidRPr="00894C17">
        <w:t xml:space="preserve"> </w:t>
      </w:r>
      <w:r w:rsidR="0051692F">
        <w:t xml:space="preserve">entre 2006 y </w:t>
      </w:r>
      <w:r w:rsidR="00894C17" w:rsidRPr="00894C17">
        <w:t>2010</w:t>
      </w:r>
      <w:r w:rsidR="00BE31B5" w:rsidRPr="00BE31B5">
        <w:t xml:space="preserve"> </w:t>
      </w:r>
      <w:r w:rsidR="00BE31B5" w:rsidRPr="002024AF">
        <w:t>y los principales delitos por los que se les acusa</w:t>
      </w:r>
      <w:r w:rsidR="009A66BB">
        <w:t>. ¿Se separa a e</w:t>
      </w:r>
      <w:r w:rsidR="00894C17" w:rsidRPr="00894C17">
        <w:t>stos de los convictos sentenciados o procesados por delitos comunes? ¿Existen centros de internamiento adecuados</w:t>
      </w:r>
      <w:r w:rsidR="00D51E12">
        <w:t xml:space="preserve"> </w:t>
      </w:r>
      <w:r w:rsidR="00D51E12" w:rsidRPr="006F2304">
        <w:t>y diferentes</w:t>
      </w:r>
      <w:r w:rsidR="00894C17" w:rsidRPr="00894C17">
        <w:t xml:space="preserve"> para trabajadores m</w:t>
      </w:r>
      <w:r w:rsidR="00C36BD6">
        <w:t>igrantes en situación irregular?</w:t>
      </w:r>
    </w:p>
    <w:p w:rsidR="000664E7" w:rsidRPr="00547EF7" w:rsidRDefault="00A66A35" w:rsidP="00A66A35">
      <w:pPr>
        <w:pStyle w:val="H23G"/>
      </w:pPr>
      <w:r>
        <w:tab/>
      </w:r>
      <w:r>
        <w:tab/>
      </w:r>
      <w:r w:rsidR="005F22C6" w:rsidRPr="00547EF7">
        <w:t>A</w:t>
      </w:r>
      <w:r w:rsidR="00B27463" w:rsidRPr="00547EF7">
        <w:t>rtí</w:t>
      </w:r>
      <w:r w:rsidR="005F22C6" w:rsidRPr="00547EF7">
        <w:t>culo 22</w:t>
      </w:r>
    </w:p>
    <w:p w:rsidR="000664E7" w:rsidRPr="000664E7" w:rsidRDefault="00547EF7" w:rsidP="009E2A60">
      <w:pPr>
        <w:pStyle w:val="SingleTxtG"/>
      </w:pPr>
      <w:r>
        <w:t>1</w:t>
      </w:r>
      <w:r w:rsidR="00BE31B5">
        <w:t>9</w:t>
      </w:r>
      <w:r>
        <w:t>.</w:t>
      </w:r>
      <w:r>
        <w:tab/>
      </w:r>
      <w:r w:rsidR="00D8397A" w:rsidRPr="0064445A">
        <w:t>Por favor expliquen las razones por las cuales el proyecto de reforma constitucional al artículo 33 de la Constitución se ha frenado en el Cong</w:t>
      </w:r>
      <w:r w:rsidR="00D8397A">
        <w:t>reso y cuál es la posición del poder e</w:t>
      </w:r>
      <w:r w:rsidR="00D8397A" w:rsidRPr="0064445A">
        <w:t xml:space="preserve">jecutivo frente a la iniciativa que </w:t>
      </w:r>
      <w:r w:rsidR="00D8397A">
        <w:t xml:space="preserve">pretende </w:t>
      </w:r>
      <w:r w:rsidR="00D8397A" w:rsidRPr="0064445A">
        <w:t>garantizar que el procedimiento de expulsión</w:t>
      </w:r>
      <w:r w:rsidR="00D51E12">
        <w:t xml:space="preserve"> </w:t>
      </w:r>
      <w:r w:rsidR="00D51E12" w:rsidRPr="006F2304">
        <w:t>de</w:t>
      </w:r>
      <w:r w:rsidR="00D8397A">
        <w:t xml:space="preserve"> una persona extranjera</w:t>
      </w:r>
      <w:r w:rsidR="00D8397A" w:rsidRPr="0064445A">
        <w:t xml:space="preserve"> sea revisada por una autoridad judicial tal y como lo establece e</w:t>
      </w:r>
      <w:r w:rsidR="000B0900">
        <w:t xml:space="preserve">l artículo 22 de la Convención. </w:t>
      </w:r>
      <w:r w:rsidR="0051692F">
        <w:t>¿Có</w:t>
      </w:r>
      <w:r w:rsidR="005F22C6">
        <w:t>mo se garantiza el respeto al debido proceso en las deportaciones de los trabajadores migrantes y sus familias deportadas d</w:t>
      </w:r>
      <w:r w:rsidR="00C36BD6">
        <w:t>el territorio mexicano en los añ</w:t>
      </w:r>
      <w:r w:rsidR="00B77E44">
        <w:t>os 2006</w:t>
      </w:r>
      <w:r w:rsidR="005F22C6">
        <w:t>-2010</w:t>
      </w:r>
      <w:r w:rsidR="000B0900">
        <w:t xml:space="preserve"> (párr</w:t>
      </w:r>
      <w:r w:rsidR="00A66A35">
        <w:t>.</w:t>
      </w:r>
      <w:r w:rsidR="000B0900">
        <w:t xml:space="preserve"> 25)</w:t>
      </w:r>
      <w:r w:rsidR="006F2304">
        <w:t>?</w:t>
      </w:r>
    </w:p>
    <w:p w:rsidR="0090791E" w:rsidRPr="000664E7" w:rsidRDefault="00BE31B5" w:rsidP="00547EF7">
      <w:pPr>
        <w:pStyle w:val="SingleTxtG"/>
      </w:pPr>
      <w:r>
        <w:t>20</w:t>
      </w:r>
      <w:r w:rsidR="00547EF7">
        <w:t>.</w:t>
      </w:r>
      <w:r w:rsidR="00547EF7">
        <w:tab/>
      </w:r>
      <w:r w:rsidR="00BD53E0" w:rsidRPr="000664E7">
        <w:t>Sírvanse proporcionar datos desglosados por nacionalidad, sexo y edad sobre los trabajadores mi</w:t>
      </w:r>
      <w:r w:rsidR="00D51E12">
        <w:t>grantes y sus familias deportad</w:t>
      </w:r>
      <w:r w:rsidR="00D51E12" w:rsidRPr="006F2304">
        <w:t>o</w:t>
      </w:r>
      <w:r w:rsidR="00BD53E0" w:rsidRPr="000664E7">
        <w:t>s del territorio mexicano en</w:t>
      </w:r>
      <w:r w:rsidR="00533D52">
        <w:t>tre</w:t>
      </w:r>
      <w:r w:rsidR="009A66BB">
        <w:t xml:space="preserve"> los años 2006 y </w:t>
      </w:r>
      <w:r w:rsidR="00BD53E0" w:rsidRPr="000664E7">
        <w:t xml:space="preserve">2010. </w:t>
      </w:r>
      <w:r w:rsidR="00BD53E0" w:rsidRPr="006F2304">
        <w:t>¿</w:t>
      </w:r>
      <w:r w:rsidR="00D51E12" w:rsidRPr="006F2304">
        <w:t>Se ha garantizado</w:t>
      </w:r>
      <w:r w:rsidR="006F2304">
        <w:t>,</w:t>
      </w:r>
      <w:r w:rsidR="00D51E12" w:rsidRPr="006F2304">
        <w:t xml:space="preserve"> y de qué manera</w:t>
      </w:r>
      <w:r w:rsidR="006F2304">
        <w:t>,</w:t>
      </w:r>
      <w:r w:rsidR="00BD53E0" w:rsidRPr="000664E7">
        <w:t xml:space="preserve"> el respeto al debido proceso en las deportaciones de los trabajadores migrantes y sus familias?</w:t>
      </w:r>
    </w:p>
    <w:p w:rsidR="0050773A" w:rsidRPr="00547EF7" w:rsidRDefault="00A66A35" w:rsidP="00A66A35">
      <w:pPr>
        <w:pStyle w:val="H23G"/>
      </w:pPr>
      <w:r>
        <w:tab/>
      </w:r>
      <w:r>
        <w:tab/>
      </w:r>
      <w:r w:rsidR="0050773A" w:rsidRPr="00547EF7">
        <w:t>Artículo 23</w:t>
      </w:r>
    </w:p>
    <w:p w:rsidR="0050773A" w:rsidRPr="00547EF7" w:rsidRDefault="00BC0D50" w:rsidP="00547EF7">
      <w:pPr>
        <w:pStyle w:val="SingleTxtG"/>
      </w:pPr>
      <w:r>
        <w:t>2</w:t>
      </w:r>
      <w:r w:rsidR="00BE31B5">
        <w:t>1</w:t>
      </w:r>
      <w:r>
        <w:t>.</w:t>
      </w:r>
      <w:r>
        <w:tab/>
      </w:r>
      <w:r w:rsidR="0050773A" w:rsidRPr="00547EF7">
        <w:t>Sírvanse informar sobre la efectividad del servicio consular mexicano para la protección de los trabajadores migrantes mexicanos, sobre todo para los privados de libertad</w:t>
      </w:r>
      <w:r w:rsidR="006F2304" w:rsidRPr="00547EF7">
        <w:t>.</w:t>
      </w:r>
      <w:r w:rsidR="0050773A" w:rsidRPr="00547EF7">
        <w:t xml:space="preserve"> ¿Se les facilita asistencia jurídica, incluso en caso de deportaciones?</w:t>
      </w:r>
    </w:p>
    <w:p w:rsidR="00DE73C8" w:rsidRPr="00547EF7" w:rsidRDefault="00A66A35" w:rsidP="00A66A35">
      <w:pPr>
        <w:pStyle w:val="H23G"/>
      </w:pPr>
      <w:r>
        <w:tab/>
      </w:r>
      <w:r>
        <w:tab/>
      </w:r>
      <w:r w:rsidR="003B521F" w:rsidRPr="00547EF7">
        <w:t>Artí</w:t>
      </w:r>
      <w:r w:rsidR="0090791E" w:rsidRPr="00547EF7">
        <w:t>culo 25</w:t>
      </w:r>
    </w:p>
    <w:p w:rsidR="000F665F" w:rsidRPr="000F665F" w:rsidRDefault="00BC0D50" w:rsidP="00547EF7">
      <w:pPr>
        <w:pStyle w:val="SingleTxtG"/>
      </w:pPr>
      <w:r>
        <w:rPr>
          <w:lang w:val="es-MX"/>
        </w:rPr>
        <w:t>2</w:t>
      </w:r>
      <w:r w:rsidR="00BE31B5">
        <w:rPr>
          <w:lang w:val="es-MX"/>
        </w:rPr>
        <w:t>2</w:t>
      </w:r>
      <w:r w:rsidR="00547EF7">
        <w:rPr>
          <w:lang w:val="es-MX"/>
        </w:rPr>
        <w:t>.</w:t>
      </w:r>
      <w:r w:rsidR="00547EF7">
        <w:rPr>
          <w:lang w:val="es-MX"/>
        </w:rPr>
        <w:tab/>
      </w:r>
      <w:r w:rsidR="0090791E" w:rsidRPr="00DE73C8">
        <w:rPr>
          <w:lang w:val="es-MX"/>
        </w:rPr>
        <w:t>Por favor proporcionen información detallada sobre el número de litigios por despido injustificado, demandas laborales y reparaciones del daño de trabajadores extranjeros en situación irregular, que han llevado a cabo y se encuentran en proceso en las Juntas de Conciliaci</w:t>
      </w:r>
      <w:r w:rsidR="000B0900" w:rsidRPr="00DE73C8">
        <w:rPr>
          <w:lang w:val="es-MX"/>
        </w:rPr>
        <w:t>ón y Arbitraje y los tribunales</w:t>
      </w:r>
      <w:r w:rsidR="0090791E" w:rsidRPr="00DE73C8">
        <w:rPr>
          <w:lang w:val="es-MX"/>
        </w:rPr>
        <w:t xml:space="preserve"> (párr</w:t>
      </w:r>
      <w:r w:rsidR="00A66A35">
        <w:rPr>
          <w:lang w:val="es-MX"/>
        </w:rPr>
        <w:t>.</w:t>
      </w:r>
      <w:r w:rsidR="0090791E" w:rsidRPr="00DE73C8">
        <w:rPr>
          <w:lang w:val="es-MX"/>
        </w:rPr>
        <w:t xml:space="preserve"> 30).</w:t>
      </w:r>
    </w:p>
    <w:p w:rsidR="008C7A35" w:rsidRDefault="00547EF7" w:rsidP="00547EF7">
      <w:pPr>
        <w:pStyle w:val="SingleTxtG"/>
      </w:pPr>
      <w:r>
        <w:t>2</w:t>
      </w:r>
      <w:r w:rsidR="00BE31B5">
        <w:t>3</w:t>
      </w:r>
      <w:r>
        <w:t>.</w:t>
      </w:r>
      <w:r>
        <w:tab/>
      </w:r>
      <w:r w:rsidR="00D0589E" w:rsidRPr="000F665F">
        <w:t xml:space="preserve">Por </w:t>
      </w:r>
      <w:r w:rsidR="00BD53E0" w:rsidRPr="000F665F">
        <w:t xml:space="preserve">favor proporcione </w:t>
      </w:r>
      <w:r w:rsidR="00987B35" w:rsidRPr="000F665F">
        <w:t>información</w:t>
      </w:r>
      <w:r w:rsidR="00BD53E0" w:rsidRPr="000F665F">
        <w:t xml:space="preserve"> más detallada sobre los esfuerzos llevados a cabo para mejorar la situación de las trabajadoras migrantes indocumentadas, en particular las que trabajan en el servicio doméstico. Por favor indiquen</w:t>
      </w:r>
      <w:r w:rsidR="002D62D9">
        <w:t xml:space="preserve"> asimismo</w:t>
      </w:r>
      <w:r w:rsidR="00BD53E0" w:rsidRPr="000F665F">
        <w:t xml:space="preserve"> </w:t>
      </w:r>
      <w:r w:rsidR="002D62D9">
        <w:t>las</w:t>
      </w:r>
      <w:r w:rsidR="00987B35" w:rsidRPr="000F665F">
        <w:t xml:space="preserve"> medidas </w:t>
      </w:r>
      <w:r w:rsidR="002D62D9">
        <w:t xml:space="preserve">que </w:t>
      </w:r>
      <w:r w:rsidR="00987B35" w:rsidRPr="000F665F">
        <w:t xml:space="preserve">se han tomado para garantizar a </w:t>
      </w:r>
      <w:r w:rsidR="00BD53E0" w:rsidRPr="000F665F">
        <w:t xml:space="preserve">éstas </w:t>
      </w:r>
      <w:r w:rsidR="00987B35" w:rsidRPr="000F665F">
        <w:t xml:space="preserve">el acceso a </w:t>
      </w:r>
      <w:r w:rsidR="00D0589E" w:rsidRPr="000F665F">
        <w:t xml:space="preserve">los </w:t>
      </w:r>
      <w:r w:rsidR="008E5E2D" w:rsidRPr="000F665F">
        <w:t>recursos</w:t>
      </w:r>
      <w:r w:rsidR="00D0589E" w:rsidRPr="000F665F">
        <w:t xml:space="preserve"> </w:t>
      </w:r>
      <w:r w:rsidR="008E5E2D" w:rsidRPr="000F665F">
        <w:t>jurídicos</w:t>
      </w:r>
      <w:r w:rsidR="00D0589E" w:rsidRPr="000F665F">
        <w:t xml:space="preserve"> establecidos en la Ley General de acceso de las mujeres a una vida libre sin violencia en caso de ser v</w:t>
      </w:r>
      <w:r w:rsidR="008E5E2D" w:rsidRPr="000F665F">
        <w:t xml:space="preserve">íctima de violencia y de ser </w:t>
      </w:r>
      <w:r w:rsidR="00B27463" w:rsidRPr="000F665F">
        <w:t>así</w:t>
      </w:r>
      <w:r w:rsidR="008E5E2D" w:rsidRPr="000F665F">
        <w:t xml:space="preserve">, </w:t>
      </w:r>
      <w:r w:rsidR="00533D52">
        <w:t xml:space="preserve">cuántas </w:t>
      </w:r>
      <w:r w:rsidR="00D0589E" w:rsidRPr="000F665F">
        <w:t>han recibido protección y</w:t>
      </w:r>
      <w:r w:rsidR="00BD53E0" w:rsidRPr="000F665F">
        <w:t xml:space="preserve"> asistencia en base a esta L</w:t>
      </w:r>
      <w:r w:rsidR="008E5E2D" w:rsidRPr="000F665F">
        <w:t>ey (</w:t>
      </w:r>
      <w:r w:rsidR="00930137">
        <w:t>párr. 57</w:t>
      </w:r>
      <w:r w:rsidR="008E5E2D" w:rsidRPr="000F665F">
        <w:t>).</w:t>
      </w:r>
      <w:r w:rsidR="00AB25EB">
        <w:t xml:space="preserve"> </w:t>
      </w:r>
      <w:r w:rsidR="008E5E2D" w:rsidRPr="002D62D9">
        <w:t xml:space="preserve">En este sentido, por favor indiquen los resultados concretos que se derivaron de </w:t>
      </w:r>
      <w:r w:rsidR="0041652D" w:rsidRPr="002D62D9">
        <w:t>las mesas de trabajo entre el INMUJERES y el INM sobre “los mecanismos de denuncia a los derechos h</w:t>
      </w:r>
      <w:r w:rsidR="008E5E2D" w:rsidRPr="002D62D9">
        <w:t>umanos de las y los migrantes”</w:t>
      </w:r>
      <w:r w:rsidR="00A66A35">
        <w:t xml:space="preserve"> </w:t>
      </w:r>
      <w:r w:rsidR="008E5E2D" w:rsidRPr="002D62D9">
        <w:t>(</w:t>
      </w:r>
      <w:r w:rsidR="001D006D" w:rsidRPr="002D62D9">
        <w:t>párr</w:t>
      </w:r>
      <w:r w:rsidR="00AB25EB">
        <w:t>s</w:t>
      </w:r>
      <w:r w:rsidR="00A66A35">
        <w:t>.</w:t>
      </w:r>
      <w:r w:rsidR="008E5E2D" w:rsidRPr="002D62D9">
        <w:t xml:space="preserve"> </w:t>
      </w:r>
      <w:r w:rsidR="002D62D9">
        <w:t xml:space="preserve">57, </w:t>
      </w:r>
      <w:r w:rsidR="008E5E2D" w:rsidRPr="002D62D9">
        <w:t>62, 65 y 66)</w:t>
      </w:r>
      <w:r w:rsidR="00493876" w:rsidRPr="002D62D9">
        <w:t>.</w:t>
      </w:r>
    </w:p>
    <w:p w:rsidR="00F278E5" w:rsidRDefault="00BC0D50" w:rsidP="00547EF7">
      <w:pPr>
        <w:pStyle w:val="SingleTxtG"/>
      </w:pPr>
      <w:r>
        <w:t>2</w:t>
      </w:r>
      <w:r w:rsidR="00BE31B5">
        <w:t>4</w:t>
      </w:r>
      <w:r w:rsidR="00547EF7">
        <w:t>.</w:t>
      </w:r>
      <w:r w:rsidR="00547EF7">
        <w:tab/>
      </w:r>
      <w:r w:rsidR="00493876" w:rsidRPr="008C7A35">
        <w:t xml:space="preserve">Por favor proporcionen información sobre el procedimiento que los Grupos Beta de Protección a Migrantes han llevado a cabo cuando tienen conocimiento de hechos presuntamente violatorios de los derechos humanos de </w:t>
      </w:r>
      <w:r w:rsidR="002D62D9" w:rsidRPr="008C7A35">
        <w:t xml:space="preserve">trabajadores </w:t>
      </w:r>
      <w:r w:rsidR="00493876" w:rsidRPr="008C7A35">
        <w:t>migrantes, así como cuáles son sus facultades y alcances para dar seguimiento a estas quejas (párr</w:t>
      </w:r>
      <w:r w:rsidR="00A66A35">
        <w:t>.</w:t>
      </w:r>
      <w:r w:rsidR="00493876" w:rsidRPr="008C7A35">
        <w:t xml:space="preserve"> 154).</w:t>
      </w:r>
    </w:p>
    <w:p w:rsidR="00BE31B5" w:rsidRPr="00A66A35" w:rsidRDefault="00BE31B5" w:rsidP="00A66A35">
      <w:pPr>
        <w:pStyle w:val="H23G"/>
      </w:pPr>
      <w:r w:rsidRPr="00A66A35">
        <w:tab/>
      </w:r>
      <w:r w:rsidRPr="00A66A35">
        <w:tab/>
        <w:t>Artículo 29</w:t>
      </w:r>
    </w:p>
    <w:p w:rsidR="00BE31B5" w:rsidRPr="002024AF" w:rsidRDefault="00BE31B5" w:rsidP="00BE31B5">
      <w:pPr>
        <w:pStyle w:val="SingleTxtG"/>
      </w:pPr>
      <w:r>
        <w:t>25.</w:t>
      </w:r>
      <w:r>
        <w:tab/>
      </w:r>
      <w:r w:rsidRPr="002024AF">
        <w:t>En el marco del derecho de los niños a una identidad, sírvanse proporcionar información sobre el tratamiento de los niños migrantes en situación irregular. Sírvanse también indicar: a)</w:t>
      </w:r>
      <w:r w:rsidR="002D1FB5">
        <w:t xml:space="preserve"> </w:t>
      </w:r>
      <w:r w:rsidRPr="002024AF">
        <w:t>si los migrantes en situación irregular o que no poseen documentos de identidad válidos, pueden registrar a sus hijos ante el Registro Civil; b) si dichos migrantes pueden obtener un certificado de nacimiento que contenga toda la información necesaria para establecer su filiación; c) cu</w:t>
      </w:r>
      <w:r w:rsidR="00AB25EB">
        <w:t>á</w:t>
      </w:r>
      <w:r w:rsidRPr="002024AF">
        <w:t>les son los obstáculos administrativos y en la práctica al registro de nacimientos de migrantes</w:t>
      </w:r>
      <w:r w:rsidR="00AB25EB">
        <w:t>.</w:t>
      </w:r>
    </w:p>
    <w:p w:rsidR="00A46C2B" w:rsidRPr="00BE31B5" w:rsidRDefault="00BE31B5" w:rsidP="00A66A35">
      <w:pPr>
        <w:pStyle w:val="H1G"/>
        <w:rPr>
          <w:sz w:val="20"/>
        </w:rPr>
      </w:pPr>
      <w:r>
        <w:tab/>
      </w:r>
      <w:r>
        <w:rPr>
          <w:bCs/>
        </w:rPr>
        <w:t>C.</w:t>
      </w:r>
      <w:r w:rsidR="00CA72EC">
        <w:rPr>
          <w:bCs/>
        </w:rPr>
        <w:tab/>
      </w:r>
      <w:r w:rsidR="00F278E5" w:rsidRPr="003D7B52">
        <w:t>Parte VI de la Convención</w:t>
      </w:r>
    </w:p>
    <w:p w:rsidR="006069AD" w:rsidRPr="00547EF7" w:rsidRDefault="00A66A35" w:rsidP="00A66A35">
      <w:pPr>
        <w:pStyle w:val="H23G"/>
      </w:pPr>
      <w:r>
        <w:tab/>
      </w:r>
      <w:r>
        <w:tab/>
      </w:r>
      <w:r w:rsidR="00EF3A80" w:rsidRPr="00547EF7">
        <w:t>Artículo 68</w:t>
      </w:r>
    </w:p>
    <w:p w:rsidR="006069AD" w:rsidRPr="006069AD" w:rsidRDefault="00BC0D50" w:rsidP="00547EF7">
      <w:pPr>
        <w:pStyle w:val="SingleTxtG"/>
        <w:rPr>
          <w:b/>
        </w:rPr>
      </w:pPr>
      <w:r>
        <w:rPr>
          <w:iCs/>
        </w:rPr>
        <w:t>2</w:t>
      </w:r>
      <w:r w:rsidR="00BE31B5">
        <w:rPr>
          <w:iCs/>
        </w:rPr>
        <w:t>6</w:t>
      </w:r>
      <w:r w:rsidR="00547EF7">
        <w:rPr>
          <w:iCs/>
        </w:rPr>
        <w:t>.</w:t>
      </w:r>
      <w:r w:rsidR="00547EF7">
        <w:rPr>
          <w:iCs/>
        </w:rPr>
        <w:tab/>
      </w:r>
      <w:r w:rsidR="00533D52" w:rsidRPr="00E964DA">
        <w:rPr>
          <w:iCs/>
        </w:rPr>
        <w:t>Sírvanse proporcionar información sobre los casos de tr</w:t>
      </w:r>
      <w:r w:rsidR="00533D52">
        <w:rPr>
          <w:iCs/>
        </w:rPr>
        <w:t>ata registrados en los años 2006</w:t>
      </w:r>
      <w:r w:rsidR="00533D52" w:rsidRPr="00E964DA">
        <w:rPr>
          <w:iCs/>
        </w:rPr>
        <w:t>-2010 y sobre las investigaciones llevadas a cabo en estos casos y las sentencias condenatorias —incluso con la referencia a la sanción impuesta— emitidas por este crimen.</w:t>
      </w:r>
      <w:r w:rsidR="00533D52">
        <w:rPr>
          <w:iCs/>
        </w:rPr>
        <w:t xml:space="preserve"> </w:t>
      </w:r>
      <w:r w:rsidR="006069AD">
        <w:rPr>
          <w:iCs/>
        </w:rPr>
        <w:t>Por favor indiquen si el Estado parte dispone de</w:t>
      </w:r>
      <w:r w:rsidR="001C247E" w:rsidRPr="00E964DA">
        <w:rPr>
          <w:iCs/>
        </w:rPr>
        <w:t xml:space="preserve"> protocolos de atención y rep</w:t>
      </w:r>
      <w:r w:rsidR="006069AD">
        <w:rPr>
          <w:iCs/>
        </w:rPr>
        <w:t xml:space="preserve">atriación para víctimas del </w:t>
      </w:r>
      <w:r w:rsidR="001C247E" w:rsidRPr="00E964DA">
        <w:rPr>
          <w:iCs/>
        </w:rPr>
        <w:t>delito</w:t>
      </w:r>
      <w:r w:rsidR="006069AD">
        <w:rPr>
          <w:iCs/>
        </w:rPr>
        <w:t xml:space="preserve"> de trata.</w:t>
      </w:r>
      <w:r w:rsidR="002D1FB5">
        <w:rPr>
          <w:iCs/>
        </w:rPr>
        <w:t xml:space="preserve"> </w:t>
      </w:r>
      <w:r w:rsidR="001C247E" w:rsidRPr="00E964DA">
        <w:rPr>
          <w:iCs/>
        </w:rPr>
        <w:t xml:space="preserve">¿Se han creado albergues especializados, tanto para niñas, adolescentes y jóvenes, como para mujeres víctimas de trata? Expliquen la aplicación de los artículos del Código </w:t>
      </w:r>
      <w:r w:rsidR="007914C5">
        <w:t>P</w:t>
      </w:r>
      <w:r w:rsidR="001C247E" w:rsidRPr="00E964DA">
        <w:t xml:space="preserve">enal </w:t>
      </w:r>
      <w:r w:rsidR="007914C5">
        <w:t xml:space="preserve">relativos al </w:t>
      </w:r>
      <w:r w:rsidR="001C247E" w:rsidRPr="00E964DA">
        <w:rPr>
          <w:iCs/>
        </w:rPr>
        <w:t>traslado y entrega de personas para explotación sexual</w:t>
      </w:r>
      <w:r w:rsidR="001C247E" w:rsidRPr="00E964DA">
        <w:t xml:space="preserve"> y </w:t>
      </w:r>
      <w:r w:rsidR="007914C5">
        <w:t xml:space="preserve">a la </w:t>
      </w:r>
      <w:r w:rsidR="001C247E" w:rsidRPr="00E964DA">
        <w:rPr>
          <w:iCs/>
        </w:rPr>
        <w:t>trata con otros fines de explotación, a la luz del Protocolo para prevenir, reprimir y sancionar la trata de personas, especialmente mujeres y niños, que complementa la Convención de las Naciones Unidas contra la Delincuencia Organizada Transnacional. Sírvanse también comentar la información</w:t>
      </w:r>
      <w:r w:rsidR="00D51E12">
        <w:rPr>
          <w:iCs/>
        </w:rPr>
        <w:t xml:space="preserve"> </w:t>
      </w:r>
      <w:r w:rsidR="00D51E12" w:rsidRPr="006F2304">
        <w:rPr>
          <w:iCs/>
        </w:rPr>
        <w:t>en el sentido de</w:t>
      </w:r>
      <w:r w:rsidR="001C247E" w:rsidRPr="00E964DA">
        <w:rPr>
          <w:iCs/>
        </w:rPr>
        <w:t xml:space="preserve"> que la proporción de denuncias por delito de trata que llega a audi</w:t>
      </w:r>
      <w:r w:rsidR="006069AD">
        <w:rPr>
          <w:iCs/>
        </w:rPr>
        <w:t xml:space="preserve">encia de juzgamiento —y </w:t>
      </w:r>
      <w:r w:rsidR="001C247E" w:rsidRPr="00E964DA">
        <w:rPr>
          <w:iCs/>
        </w:rPr>
        <w:t xml:space="preserve">las que terminan en sentencia condenatoria— es muy baja. ¿Cómo funciona el </w:t>
      </w:r>
      <w:r w:rsidR="006069AD">
        <w:t xml:space="preserve">Programa de </w:t>
      </w:r>
      <w:r w:rsidR="008C7A35">
        <w:t>Protec</w:t>
      </w:r>
      <w:r w:rsidR="008C7A35" w:rsidRPr="00E964DA">
        <w:t>ción</w:t>
      </w:r>
      <w:r w:rsidR="001C247E" w:rsidRPr="00E964DA">
        <w:t xml:space="preserve"> de Víctimas y Testigos con relación a las víctimas extranjeras de trata de personas?</w:t>
      </w:r>
    </w:p>
    <w:p w:rsidR="001D006D" w:rsidRDefault="00547EF7" w:rsidP="00547EF7">
      <w:pPr>
        <w:pStyle w:val="SingleTxtG"/>
        <w:rPr>
          <w:lang w:val="es-MX"/>
        </w:rPr>
      </w:pPr>
      <w:r>
        <w:t>2</w:t>
      </w:r>
      <w:r w:rsidR="00BE31B5">
        <w:t>7</w:t>
      </w:r>
      <w:r>
        <w:t>.</w:t>
      </w:r>
      <w:r>
        <w:tab/>
      </w:r>
      <w:r w:rsidR="006069AD" w:rsidRPr="00A46C2B">
        <w:t xml:space="preserve">Por favor clarifiquen el mandato y competencia de la Fiscalía Especial </w:t>
      </w:r>
      <w:r w:rsidR="00315654">
        <w:t>para los Delitos de V</w:t>
      </w:r>
      <w:r w:rsidR="006069AD" w:rsidRPr="00A46C2B">
        <w:t xml:space="preserve">iolencia contra </w:t>
      </w:r>
      <w:r w:rsidR="00315654">
        <w:t>las M</w:t>
      </w:r>
      <w:r w:rsidR="006069AD" w:rsidRPr="00A46C2B">
        <w:t xml:space="preserve">ujeres y </w:t>
      </w:r>
      <w:r w:rsidR="00315654">
        <w:t>la T</w:t>
      </w:r>
      <w:r w:rsidR="006069AD" w:rsidRPr="00A46C2B">
        <w:t>rata d</w:t>
      </w:r>
      <w:r w:rsidR="00315654">
        <w:t>e P</w:t>
      </w:r>
      <w:r w:rsidR="006069AD" w:rsidRPr="00A46C2B">
        <w:t>ersonas y si</w:t>
      </w:r>
      <w:r w:rsidR="002D1FB5">
        <w:t xml:space="preserve"> </w:t>
      </w:r>
      <w:r w:rsidR="006069AD" w:rsidRPr="00A46C2B">
        <w:t>su mandato comprende</w:t>
      </w:r>
      <w:r w:rsidR="002D1FB5">
        <w:t xml:space="preserve"> </w:t>
      </w:r>
      <w:r w:rsidR="006069AD" w:rsidRPr="00A46C2B">
        <w:t>investigar, procesar y someter ante los tribunales a los presuntos responsables del delito de trata de personas.</w:t>
      </w:r>
      <w:r w:rsidR="003B521F" w:rsidRPr="00A46C2B">
        <w:rPr>
          <w:lang w:val="es-MX"/>
        </w:rPr>
        <w:t>Por favor indiquen cuáles han sido los resultados de las acciones, programas y estrategias de identificación y protección a las víctimas del delito de trata de personas, que se han elaborado, instrumentado y evaluado, en el seno de cada uno de los 32 comités interinstitucionales e</w:t>
      </w:r>
      <w:r w:rsidR="008C7A35" w:rsidRPr="00A46C2B">
        <w:rPr>
          <w:lang w:val="es-MX"/>
        </w:rPr>
        <w:t xml:space="preserve">n materia de trata de personas </w:t>
      </w:r>
      <w:r w:rsidR="000B0900" w:rsidRPr="00A46C2B">
        <w:rPr>
          <w:lang w:val="es-MX"/>
        </w:rPr>
        <w:t>(párr</w:t>
      </w:r>
      <w:r w:rsidR="007C1D05">
        <w:rPr>
          <w:lang w:val="es-MX"/>
        </w:rPr>
        <w:t>s</w:t>
      </w:r>
      <w:r w:rsidR="00A66A35">
        <w:rPr>
          <w:lang w:val="es-MX"/>
        </w:rPr>
        <w:t>.</w:t>
      </w:r>
      <w:r w:rsidR="000B0900" w:rsidRPr="00A46C2B">
        <w:rPr>
          <w:lang w:val="es-MX"/>
        </w:rPr>
        <w:t xml:space="preserve"> 40</w:t>
      </w:r>
      <w:r w:rsidR="007C1D05">
        <w:rPr>
          <w:lang w:val="es-MX"/>
        </w:rPr>
        <w:t>, 41 y 43</w:t>
      </w:r>
      <w:r w:rsidR="000B0900" w:rsidRPr="00A46C2B">
        <w:rPr>
          <w:lang w:val="es-MX"/>
        </w:rPr>
        <w:t>).</w:t>
      </w:r>
    </w:p>
    <w:p w:rsidR="00A31A88" w:rsidRPr="00A31A88" w:rsidRDefault="00A31A88" w:rsidP="00A31A8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  <w:lang w:val="es-MX"/>
        </w:rPr>
        <w:tab/>
      </w:r>
      <w:r>
        <w:rPr>
          <w:u w:val="single"/>
          <w:lang w:val="es-MX"/>
        </w:rPr>
        <w:tab/>
      </w:r>
      <w:r>
        <w:rPr>
          <w:u w:val="single"/>
          <w:lang w:val="es-MX"/>
        </w:rPr>
        <w:tab/>
      </w:r>
    </w:p>
    <w:sectPr w:rsidR="00A31A88" w:rsidRPr="00A31A88" w:rsidSect="008D369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69F" w:rsidRDefault="0065569F">
      <w:r>
        <w:separator/>
      </w:r>
    </w:p>
  </w:endnote>
  <w:endnote w:type="continuationSeparator" w:id="0">
    <w:p w:rsidR="0065569F" w:rsidRDefault="00655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C9E" w:rsidRPr="00F278E5" w:rsidRDefault="00E61C9E" w:rsidP="00F278E5">
    <w:pPr>
      <w:pStyle w:val="Footer"/>
      <w:tabs>
        <w:tab w:val="right" w:pos="9638"/>
      </w:tabs>
    </w:pPr>
    <w:r w:rsidRPr="00F278E5">
      <w:rPr>
        <w:b/>
        <w:sz w:val="18"/>
      </w:rPr>
      <w:fldChar w:fldCharType="begin"/>
    </w:r>
    <w:r w:rsidRPr="00F278E5">
      <w:rPr>
        <w:b/>
        <w:sz w:val="18"/>
      </w:rPr>
      <w:instrText xml:space="preserve"> PAGE  \* MERGEFORMAT </w:instrText>
    </w:r>
    <w:r w:rsidRPr="00F278E5">
      <w:rPr>
        <w:b/>
        <w:sz w:val="18"/>
      </w:rPr>
      <w:fldChar w:fldCharType="separate"/>
    </w:r>
    <w:r w:rsidR="00D41DD1">
      <w:rPr>
        <w:b/>
        <w:noProof/>
        <w:sz w:val="18"/>
      </w:rPr>
      <w:t>4</w:t>
    </w:r>
    <w:r w:rsidRPr="00F278E5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C9E" w:rsidRPr="00F278E5" w:rsidRDefault="00E61C9E" w:rsidP="00F278E5">
    <w:pPr>
      <w:pStyle w:val="Footer"/>
      <w:tabs>
        <w:tab w:val="right" w:pos="9638"/>
      </w:tabs>
      <w:rPr>
        <w:b/>
        <w:sz w:val="18"/>
      </w:rPr>
    </w:pPr>
    <w:r>
      <w:tab/>
    </w:r>
    <w:r w:rsidRPr="00F278E5">
      <w:rPr>
        <w:b/>
        <w:sz w:val="18"/>
      </w:rPr>
      <w:fldChar w:fldCharType="begin"/>
    </w:r>
    <w:r w:rsidRPr="00F278E5">
      <w:rPr>
        <w:b/>
        <w:sz w:val="18"/>
      </w:rPr>
      <w:instrText xml:space="preserve"> PAGE  \* MERGEFORMAT </w:instrText>
    </w:r>
    <w:r w:rsidRPr="00F278E5">
      <w:rPr>
        <w:b/>
        <w:sz w:val="18"/>
      </w:rPr>
      <w:fldChar w:fldCharType="separate"/>
    </w:r>
    <w:r w:rsidR="00D41DD1">
      <w:rPr>
        <w:b/>
        <w:noProof/>
        <w:sz w:val="18"/>
      </w:rPr>
      <w:t>5</w:t>
    </w:r>
    <w:r w:rsidRPr="00F278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C9E" w:rsidRPr="00F278E5" w:rsidRDefault="00E61C9E" w:rsidP="00FD64D1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4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GE.10</w:t>
    </w:r>
    <w:r w:rsidR="00D41DD1">
      <w:rPr>
        <w:sz w:val="20"/>
      </w:rPr>
      <w:t>-47370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69F" w:rsidRPr="001075E9" w:rsidRDefault="006556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569F" w:rsidRDefault="00655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C9E" w:rsidRPr="00C1082A" w:rsidRDefault="00E61C9E">
    <w:pPr>
      <w:pStyle w:val="Header"/>
    </w:pPr>
    <w:r w:rsidRPr="00C1082A">
      <w:t>CMW/C/MEX/Q/2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C9E" w:rsidRPr="00C1082A" w:rsidRDefault="00E61C9E" w:rsidP="0081553B">
    <w:pPr>
      <w:pStyle w:val="Header"/>
      <w:jc w:val="right"/>
    </w:pPr>
    <w:r w:rsidRPr="00C1082A">
      <w:t>CMW/C/MEX/Q/2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FB5D25"/>
    <w:multiLevelType w:val="hybridMultilevel"/>
    <w:tmpl w:val="E5C8D628"/>
    <w:lvl w:ilvl="0" w:tplc="3D007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trike w:val="0"/>
        <w:sz w:val="24"/>
        <w:szCs w:val="24"/>
      </w:rPr>
    </w:lvl>
    <w:lvl w:ilvl="1" w:tplc="CE5895A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1B221A"/>
    <w:multiLevelType w:val="hybridMultilevel"/>
    <w:tmpl w:val="9760DC38"/>
    <w:lvl w:ilvl="0" w:tplc="475288E6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09000B">
      <w:start w:val="1"/>
      <w:numFmt w:val="decimal"/>
      <w:lvlText w:val="%2."/>
      <w:lvlJc w:val="left"/>
      <w:pPr>
        <w:tabs>
          <w:tab w:val="num" w:pos="2460"/>
        </w:tabs>
        <w:ind w:left="2460" w:hanging="360"/>
      </w:pPr>
      <w:rPr>
        <w:rFonts w:hint="default"/>
        <w:b w:val="0"/>
        <w:bCs w:val="0"/>
      </w:r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E0AE1C08">
      <w:start w:val="1"/>
      <w:numFmt w:val="lowerLetter"/>
      <w:lvlText w:val="%4)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0D4E1890"/>
    <w:multiLevelType w:val="hybridMultilevel"/>
    <w:tmpl w:val="FED02F16"/>
    <w:lvl w:ilvl="0" w:tplc="D554B814">
      <w:start w:val="1"/>
      <w:numFmt w:val="lowerLetter"/>
      <w:lvlText w:val="%1."/>
      <w:lvlJc w:val="left"/>
      <w:pPr>
        <w:tabs>
          <w:tab w:val="num" w:pos="1785"/>
        </w:tabs>
        <w:ind w:left="1785" w:hanging="360"/>
      </w:pPr>
      <w:rPr>
        <w:rFonts w:hint="default"/>
        <w:b w:val="0"/>
        <w:bCs w:val="0"/>
        <w:i w:val="0"/>
        <w:iCs w:val="0"/>
        <w:strike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3">
    <w:nsid w:val="0FB11FB0"/>
    <w:multiLevelType w:val="hybridMultilevel"/>
    <w:tmpl w:val="BD760EC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263DEE"/>
    <w:multiLevelType w:val="hybridMultilevel"/>
    <w:tmpl w:val="365E339A"/>
    <w:lvl w:ilvl="0" w:tplc="683AED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95F455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30A47C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BB72D23"/>
    <w:multiLevelType w:val="hybridMultilevel"/>
    <w:tmpl w:val="E5C8D628"/>
    <w:lvl w:ilvl="0" w:tplc="3D007F2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  <w:strike w:val="0"/>
        <w:sz w:val="24"/>
        <w:szCs w:val="24"/>
      </w:rPr>
    </w:lvl>
    <w:lvl w:ilvl="1" w:tplc="CE5895A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76717C"/>
    <w:multiLevelType w:val="hybridMultilevel"/>
    <w:tmpl w:val="62945F04"/>
    <w:lvl w:ilvl="0" w:tplc="26B0B090">
      <w:start w:val="2"/>
      <w:numFmt w:val="upperLetter"/>
      <w:lvlText w:val="%1."/>
      <w:lvlJc w:val="left"/>
      <w:pPr>
        <w:tabs>
          <w:tab w:val="num" w:pos="1140"/>
        </w:tabs>
        <w:ind w:left="1140" w:hanging="465"/>
      </w:pPr>
      <w:rPr>
        <w:rFonts w:hint="default"/>
      </w:rPr>
    </w:lvl>
    <w:lvl w:ilvl="1" w:tplc="CF44F888">
      <w:start w:val="14"/>
      <w:numFmt w:val="decimal"/>
      <w:lvlText w:val="%2."/>
      <w:lvlJc w:val="left"/>
      <w:pPr>
        <w:tabs>
          <w:tab w:val="num" w:pos="1755"/>
        </w:tabs>
        <w:ind w:left="1755" w:hanging="360"/>
      </w:pPr>
      <w:rPr>
        <w:rFonts w:ascii="Times New Roman" w:hAnsi="Times New Roman" w:cs="Times New Roman" w:hint="default"/>
        <w:b w:val="0"/>
        <w:bCs w:val="0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8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66B33D90"/>
    <w:multiLevelType w:val="hybridMultilevel"/>
    <w:tmpl w:val="6D2A49CA"/>
    <w:lvl w:ilvl="0" w:tplc="A65EF498">
      <w:start w:val="1"/>
      <w:numFmt w:val="decimal"/>
      <w:lvlText w:val="%1."/>
      <w:lvlJc w:val="left"/>
      <w:pPr>
        <w:tabs>
          <w:tab w:val="num" w:pos="1560"/>
        </w:tabs>
        <w:ind w:left="1021" w:hanging="170"/>
      </w:pPr>
      <w:rPr>
        <w:rFonts w:hint="default"/>
        <w:i w:val="0"/>
        <w:iCs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34"/>
        </w:tabs>
        <w:ind w:left="2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54"/>
        </w:tabs>
        <w:ind w:left="2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74"/>
        </w:tabs>
        <w:ind w:left="3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94"/>
        </w:tabs>
        <w:ind w:left="4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14"/>
        </w:tabs>
        <w:ind w:left="4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34"/>
        </w:tabs>
        <w:ind w:left="5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54"/>
        </w:tabs>
        <w:ind w:left="6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74"/>
        </w:tabs>
        <w:ind w:left="7074" w:hanging="360"/>
      </w:pPr>
      <w:rPr>
        <w:rFonts w:ascii="Wingdings" w:hAnsi="Wingdings" w:hint="default"/>
      </w:rPr>
    </w:lvl>
  </w:abstractNum>
  <w:abstractNum w:abstractNumId="2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4774CD5"/>
    <w:multiLevelType w:val="hybridMultilevel"/>
    <w:tmpl w:val="AB22A36C"/>
    <w:lvl w:ilvl="0" w:tplc="3D007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trike w:val="0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0"/>
  </w:num>
  <w:num w:numId="2">
    <w:abstractNumId w:val="15"/>
  </w:num>
  <w:num w:numId="3">
    <w:abstractNumId w:val="23"/>
  </w:num>
  <w:num w:numId="4">
    <w:abstractNumId w:val="21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9"/>
  </w:num>
  <w:num w:numId="17">
    <w:abstractNumId w:val="11"/>
  </w:num>
  <w:num w:numId="18">
    <w:abstractNumId w:val="14"/>
  </w:num>
  <w:num w:numId="19">
    <w:abstractNumId w:val="17"/>
  </w:num>
  <w:num w:numId="20">
    <w:abstractNumId w:val="13"/>
  </w:num>
  <w:num w:numId="21">
    <w:abstractNumId w:val="12"/>
  </w:num>
  <w:num w:numId="22">
    <w:abstractNumId w:val="16"/>
  </w:num>
  <w:num w:numId="23">
    <w:abstractNumId w:val="10"/>
  </w:num>
  <w:num w:numId="24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trackRevisions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8E5"/>
    <w:rsid w:val="00003109"/>
    <w:rsid w:val="00005693"/>
    <w:rsid w:val="00011BC2"/>
    <w:rsid w:val="00025706"/>
    <w:rsid w:val="000264E5"/>
    <w:rsid w:val="0002737D"/>
    <w:rsid w:val="00033EE1"/>
    <w:rsid w:val="000425BC"/>
    <w:rsid w:val="00043227"/>
    <w:rsid w:val="00045AEA"/>
    <w:rsid w:val="000524A2"/>
    <w:rsid w:val="00065A84"/>
    <w:rsid w:val="000664E7"/>
    <w:rsid w:val="000666CA"/>
    <w:rsid w:val="00075C7F"/>
    <w:rsid w:val="0008343D"/>
    <w:rsid w:val="000863C2"/>
    <w:rsid w:val="000A080D"/>
    <w:rsid w:val="000A4CCA"/>
    <w:rsid w:val="000B0900"/>
    <w:rsid w:val="000B57E7"/>
    <w:rsid w:val="000B65DF"/>
    <w:rsid w:val="000B799F"/>
    <w:rsid w:val="000C1909"/>
    <w:rsid w:val="000D58FE"/>
    <w:rsid w:val="000F000A"/>
    <w:rsid w:val="000F09DF"/>
    <w:rsid w:val="000F5B24"/>
    <w:rsid w:val="000F61B2"/>
    <w:rsid w:val="000F665F"/>
    <w:rsid w:val="001075E9"/>
    <w:rsid w:val="001256EA"/>
    <w:rsid w:val="00125786"/>
    <w:rsid w:val="0014785F"/>
    <w:rsid w:val="001708E2"/>
    <w:rsid w:val="0017203E"/>
    <w:rsid w:val="00172D67"/>
    <w:rsid w:val="00174434"/>
    <w:rsid w:val="00176797"/>
    <w:rsid w:val="00177E64"/>
    <w:rsid w:val="00180183"/>
    <w:rsid w:val="00182831"/>
    <w:rsid w:val="0018649F"/>
    <w:rsid w:val="00196389"/>
    <w:rsid w:val="001B48CD"/>
    <w:rsid w:val="001C247E"/>
    <w:rsid w:val="001C7A89"/>
    <w:rsid w:val="001D006D"/>
    <w:rsid w:val="001D0558"/>
    <w:rsid w:val="001E2C75"/>
    <w:rsid w:val="001E79AD"/>
    <w:rsid w:val="002015D4"/>
    <w:rsid w:val="0021044F"/>
    <w:rsid w:val="00225B55"/>
    <w:rsid w:val="00246253"/>
    <w:rsid w:val="00250F86"/>
    <w:rsid w:val="0025512C"/>
    <w:rsid w:val="0025545D"/>
    <w:rsid w:val="002612BE"/>
    <w:rsid w:val="002632BC"/>
    <w:rsid w:val="00283A04"/>
    <w:rsid w:val="00292549"/>
    <w:rsid w:val="002A2EFC"/>
    <w:rsid w:val="002B01A1"/>
    <w:rsid w:val="002B1B12"/>
    <w:rsid w:val="002B3557"/>
    <w:rsid w:val="002C0E18"/>
    <w:rsid w:val="002C10C4"/>
    <w:rsid w:val="002C3CAB"/>
    <w:rsid w:val="002D1FB5"/>
    <w:rsid w:val="002D4C1E"/>
    <w:rsid w:val="002D5AAC"/>
    <w:rsid w:val="002D62D9"/>
    <w:rsid w:val="002E305B"/>
    <w:rsid w:val="002E3CD2"/>
    <w:rsid w:val="002E643B"/>
    <w:rsid w:val="00300673"/>
    <w:rsid w:val="00301299"/>
    <w:rsid w:val="003107A0"/>
    <w:rsid w:val="003128BE"/>
    <w:rsid w:val="00315654"/>
    <w:rsid w:val="003163EE"/>
    <w:rsid w:val="00322004"/>
    <w:rsid w:val="0032324A"/>
    <w:rsid w:val="003264CA"/>
    <w:rsid w:val="003402C2"/>
    <w:rsid w:val="00346968"/>
    <w:rsid w:val="00360AD0"/>
    <w:rsid w:val="003625CD"/>
    <w:rsid w:val="003703B7"/>
    <w:rsid w:val="00374B5D"/>
    <w:rsid w:val="00376B8E"/>
    <w:rsid w:val="00381C24"/>
    <w:rsid w:val="00390E8F"/>
    <w:rsid w:val="003958D0"/>
    <w:rsid w:val="003B00E5"/>
    <w:rsid w:val="003B521F"/>
    <w:rsid w:val="003B7B01"/>
    <w:rsid w:val="003C325E"/>
    <w:rsid w:val="003D7B52"/>
    <w:rsid w:val="003E07A6"/>
    <w:rsid w:val="00413ED2"/>
    <w:rsid w:val="00414A16"/>
    <w:rsid w:val="0041652D"/>
    <w:rsid w:val="00420AC7"/>
    <w:rsid w:val="00421E5A"/>
    <w:rsid w:val="00423989"/>
    <w:rsid w:val="00427F10"/>
    <w:rsid w:val="00451894"/>
    <w:rsid w:val="00454E07"/>
    <w:rsid w:val="004674C7"/>
    <w:rsid w:val="004905CA"/>
    <w:rsid w:val="00493876"/>
    <w:rsid w:val="004A2D18"/>
    <w:rsid w:val="004B23F9"/>
    <w:rsid w:val="004D12DC"/>
    <w:rsid w:val="004D45DB"/>
    <w:rsid w:val="004D7D87"/>
    <w:rsid w:val="004F6F74"/>
    <w:rsid w:val="0050108D"/>
    <w:rsid w:val="0050773A"/>
    <w:rsid w:val="0051692F"/>
    <w:rsid w:val="00533D52"/>
    <w:rsid w:val="00542F78"/>
    <w:rsid w:val="00543E82"/>
    <w:rsid w:val="00547EF7"/>
    <w:rsid w:val="0055389D"/>
    <w:rsid w:val="00564A39"/>
    <w:rsid w:val="00572E19"/>
    <w:rsid w:val="005802E1"/>
    <w:rsid w:val="00591A1B"/>
    <w:rsid w:val="005A6BD9"/>
    <w:rsid w:val="005B0E48"/>
    <w:rsid w:val="005B282D"/>
    <w:rsid w:val="005C3119"/>
    <w:rsid w:val="005C3504"/>
    <w:rsid w:val="005C43E4"/>
    <w:rsid w:val="005C7930"/>
    <w:rsid w:val="005D3405"/>
    <w:rsid w:val="005D3D47"/>
    <w:rsid w:val="005D5822"/>
    <w:rsid w:val="005F0B42"/>
    <w:rsid w:val="005F22C6"/>
    <w:rsid w:val="006069AD"/>
    <w:rsid w:val="00611DD8"/>
    <w:rsid w:val="006124CF"/>
    <w:rsid w:val="0064445A"/>
    <w:rsid w:val="0065569F"/>
    <w:rsid w:val="00662AD0"/>
    <w:rsid w:val="00683605"/>
    <w:rsid w:val="00697C3A"/>
    <w:rsid w:val="006A372B"/>
    <w:rsid w:val="006A5889"/>
    <w:rsid w:val="006B5FE7"/>
    <w:rsid w:val="006C3C92"/>
    <w:rsid w:val="006D1A5A"/>
    <w:rsid w:val="006D3FE1"/>
    <w:rsid w:val="006F1105"/>
    <w:rsid w:val="006F12E6"/>
    <w:rsid w:val="006F2304"/>
    <w:rsid w:val="006F2F60"/>
    <w:rsid w:val="006F35EE"/>
    <w:rsid w:val="006F7229"/>
    <w:rsid w:val="007021FF"/>
    <w:rsid w:val="007072E9"/>
    <w:rsid w:val="00722F54"/>
    <w:rsid w:val="00725552"/>
    <w:rsid w:val="007424D8"/>
    <w:rsid w:val="007478FF"/>
    <w:rsid w:val="007537C2"/>
    <w:rsid w:val="00757357"/>
    <w:rsid w:val="00761793"/>
    <w:rsid w:val="00780F9B"/>
    <w:rsid w:val="007914C5"/>
    <w:rsid w:val="007972A8"/>
    <w:rsid w:val="007B0F59"/>
    <w:rsid w:val="007B6EA2"/>
    <w:rsid w:val="007C1D05"/>
    <w:rsid w:val="007C7DB1"/>
    <w:rsid w:val="007D2FB5"/>
    <w:rsid w:val="007E0483"/>
    <w:rsid w:val="007E734F"/>
    <w:rsid w:val="007F24DA"/>
    <w:rsid w:val="007F44D0"/>
    <w:rsid w:val="0081553B"/>
    <w:rsid w:val="0081727C"/>
    <w:rsid w:val="008304B8"/>
    <w:rsid w:val="00834B71"/>
    <w:rsid w:val="00837AB6"/>
    <w:rsid w:val="008461FE"/>
    <w:rsid w:val="0086445C"/>
    <w:rsid w:val="0087156B"/>
    <w:rsid w:val="00874BE8"/>
    <w:rsid w:val="008771EC"/>
    <w:rsid w:val="0088240D"/>
    <w:rsid w:val="00884AAC"/>
    <w:rsid w:val="00891609"/>
    <w:rsid w:val="00891B1E"/>
    <w:rsid w:val="00894C17"/>
    <w:rsid w:val="008A08D7"/>
    <w:rsid w:val="008B03CD"/>
    <w:rsid w:val="008C2F1D"/>
    <w:rsid w:val="008C7554"/>
    <w:rsid w:val="008C7A35"/>
    <w:rsid w:val="008D062C"/>
    <w:rsid w:val="008D3692"/>
    <w:rsid w:val="008E45B7"/>
    <w:rsid w:val="008E51F7"/>
    <w:rsid w:val="008E5E2D"/>
    <w:rsid w:val="008F6359"/>
    <w:rsid w:val="00906890"/>
    <w:rsid w:val="0090791E"/>
    <w:rsid w:val="00930137"/>
    <w:rsid w:val="00930533"/>
    <w:rsid w:val="00951972"/>
    <w:rsid w:val="009526CF"/>
    <w:rsid w:val="00962186"/>
    <w:rsid w:val="00972A64"/>
    <w:rsid w:val="00977BD3"/>
    <w:rsid w:val="00983EDE"/>
    <w:rsid w:val="00986C75"/>
    <w:rsid w:val="00987B35"/>
    <w:rsid w:val="009941D0"/>
    <w:rsid w:val="009A4E13"/>
    <w:rsid w:val="009A66BB"/>
    <w:rsid w:val="009B221F"/>
    <w:rsid w:val="009B2CF7"/>
    <w:rsid w:val="009C4E4B"/>
    <w:rsid w:val="009D5602"/>
    <w:rsid w:val="009E2A60"/>
    <w:rsid w:val="009E3366"/>
    <w:rsid w:val="009F2C0D"/>
    <w:rsid w:val="00A06706"/>
    <w:rsid w:val="00A1467E"/>
    <w:rsid w:val="00A167DC"/>
    <w:rsid w:val="00A177EC"/>
    <w:rsid w:val="00A207F9"/>
    <w:rsid w:val="00A20C0F"/>
    <w:rsid w:val="00A31A88"/>
    <w:rsid w:val="00A3227E"/>
    <w:rsid w:val="00A3323D"/>
    <w:rsid w:val="00A45B16"/>
    <w:rsid w:val="00A46126"/>
    <w:rsid w:val="00A46C2B"/>
    <w:rsid w:val="00A501CD"/>
    <w:rsid w:val="00A5559C"/>
    <w:rsid w:val="00A6649D"/>
    <w:rsid w:val="00A66A35"/>
    <w:rsid w:val="00A70AC4"/>
    <w:rsid w:val="00A77B93"/>
    <w:rsid w:val="00A906A0"/>
    <w:rsid w:val="00A917B3"/>
    <w:rsid w:val="00AA2314"/>
    <w:rsid w:val="00AB25EB"/>
    <w:rsid w:val="00AB454F"/>
    <w:rsid w:val="00AB4B51"/>
    <w:rsid w:val="00AE7FC0"/>
    <w:rsid w:val="00B10CC7"/>
    <w:rsid w:val="00B252C4"/>
    <w:rsid w:val="00B27463"/>
    <w:rsid w:val="00B344D8"/>
    <w:rsid w:val="00B41A34"/>
    <w:rsid w:val="00B518BB"/>
    <w:rsid w:val="00B56F36"/>
    <w:rsid w:val="00B62458"/>
    <w:rsid w:val="00B74AE4"/>
    <w:rsid w:val="00B77E44"/>
    <w:rsid w:val="00B94ECD"/>
    <w:rsid w:val="00BB4E06"/>
    <w:rsid w:val="00BC0D50"/>
    <w:rsid w:val="00BC6277"/>
    <w:rsid w:val="00BD33EE"/>
    <w:rsid w:val="00BD53E0"/>
    <w:rsid w:val="00BD5658"/>
    <w:rsid w:val="00BE31B5"/>
    <w:rsid w:val="00BE7DDF"/>
    <w:rsid w:val="00C05DD0"/>
    <w:rsid w:val="00C1082A"/>
    <w:rsid w:val="00C11AA4"/>
    <w:rsid w:val="00C26514"/>
    <w:rsid w:val="00C26731"/>
    <w:rsid w:val="00C27556"/>
    <w:rsid w:val="00C354E8"/>
    <w:rsid w:val="00C36BD6"/>
    <w:rsid w:val="00C53455"/>
    <w:rsid w:val="00C60F0C"/>
    <w:rsid w:val="00C67833"/>
    <w:rsid w:val="00C77567"/>
    <w:rsid w:val="00C805C9"/>
    <w:rsid w:val="00CA1679"/>
    <w:rsid w:val="00CA2E4D"/>
    <w:rsid w:val="00CA355E"/>
    <w:rsid w:val="00CA4DC8"/>
    <w:rsid w:val="00CA7207"/>
    <w:rsid w:val="00CA72EC"/>
    <w:rsid w:val="00CB70CF"/>
    <w:rsid w:val="00CD63ED"/>
    <w:rsid w:val="00CF4994"/>
    <w:rsid w:val="00CF6B53"/>
    <w:rsid w:val="00D00085"/>
    <w:rsid w:val="00D0589E"/>
    <w:rsid w:val="00D06080"/>
    <w:rsid w:val="00D137FC"/>
    <w:rsid w:val="00D1736B"/>
    <w:rsid w:val="00D278C2"/>
    <w:rsid w:val="00D33D63"/>
    <w:rsid w:val="00D40788"/>
    <w:rsid w:val="00D41DD1"/>
    <w:rsid w:val="00D44CB7"/>
    <w:rsid w:val="00D47761"/>
    <w:rsid w:val="00D51E12"/>
    <w:rsid w:val="00D5422B"/>
    <w:rsid w:val="00D65E2E"/>
    <w:rsid w:val="00D667CE"/>
    <w:rsid w:val="00D74B2C"/>
    <w:rsid w:val="00D8397A"/>
    <w:rsid w:val="00D87F1D"/>
    <w:rsid w:val="00D90138"/>
    <w:rsid w:val="00D97221"/>
    <w:rsid w:val="00DB2C80"/>
    <w:rsid w:val="00DB3D6A"/>
    <w:rsid w:val="00DB45D4"/>
    <w:rsid w:val="00DB6076"/>
    <w:rsid w:val="00DC1B33"/>
    <w:rsid w:val="00DD56E3"/>
    <w:rsid w:val="00DE58C4"/>
    <w:rsid w:val="00DE73C8"/>
    <w:rsid w:val="00DF2B0C"/>
    <w:rsid w:val="00E03546"/>
    <w:rsid w:val="00E10FDD"/>
    <w:rsid w:val="00E15561"/>
    <w:rsid w:val="00E1663C"/>
    <w:rsid w:val="00E17430"/>
    <w:rsid w:val="00E20056"/>
    <w:rsid w:val="00E21E25"/>
    <w:rsid w:val="00E22EE6"/>
    <w:rsid w:val="00E271D4"/>
    <w:rsid w:val="00E2740F"/>
    <w:rsid w:val="00E45962"/>
    <w:rsid w:val="00E61C9E"/>
    <w:rsid w:val="00E73F76"/>
    <w:rsid w:val="00E900A4"/>
    <w:rsid w:val="00E90BAA"/>
    <w:rsid w:val="00E9315D"/>
    <w:rsid w:val="00E964DA"/>
    <w:rsid w:val="00ED2D1E"/>
    <w:rsid w:val="00ED32B0"/>
    <w:rsid w:val="00EE4008"/>
    <w:rsid w:val="00EF1360"/>
    <w:rsid w:val="00EF3220"/>
    <w:rsid w:val="00EF3A80"/>
    <w:rsid w:val="00EF47D8"/>
    <w:rsid w:val="00F14679"/>
    <w:rsid w:val="00F17C37"/>
    <w:rsid w:val="00F27091"/>
    <w:rsid w:val="00F278E5"/>
    <w:rsid w:val="00F41B89"/>
    <w:rsid w:val="00F452BD"/>
    <w:rsid w:val="00F45993"/>
    <w:rsid w:val="00F46290"/>
    <w:rsid w:val="00F51241"/>
    <w:rsid w:val="00F67A00"/>
    <w:rsid w:val="00F721F6"/>
    <w:rsid w:val="00F80811"/>
    <w:rsid w:val="00F94155"/>
    <w:rsid w:val="00FA6458"/>
    <w:rsid w:val="00FB4500"/>
    <w:rsid w:val="00FD0FAC"/>
    <w:rsid w:val="00FD2EF7"/>
    <w:rsid w:val="00FD2FD9"/>
    <w:rsid w:val="00FD64D1"/>
    <w:rsid w:val="00FE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3C92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3703B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C3C92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C3C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C3C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C3C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C3C9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C3C92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C3C92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C3C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C3C9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C3C92"/>
  </w:style>
  <w:style w:type="character" w:styleId="FootnoteReference">
    <w:name w:val="footnote reference"/>
    <w:aliases w:val="4_G"/>
    <w:rsid w:val="006C3C92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semiHidden/>
    <w:rsid w:val="0017679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445A"/>
    <w:pPr>
      <w:ind w:left="708"/>
    </w:pPr>
  </w:style>
  <w:style w:type="paragraph" w:customStyle="1" w:styleId="H1G">
    <w:name w:val="_ H_1_G"/>
    <w:basedOn w:val="Normal"/>
    <w:next w:val="Normal"/>
    <w:link w:val="H1GChar"/>
    <w:rsid w:val="006C3C9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F4629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C3C92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C3C9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C3C9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C3C9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C3C92"/>
    <w:rPr>
      <w:sz w:val="16"/>
    </w:rPr>
  </w:style>
  <w:style w:type="paragraph" w:customStyle="1" w:styleId="XLargeG">
    <w:name w:val="__XLarge_G"/>
    <w:basedOn w:val="Normal"/>
    <w:next w:val="Normal"/>
    <w:rsid w:val="006C3C9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C3C9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1727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6C3C92"/>
    <w:pPr>
      <w:numPr>
        <w:numId w:val="3"/>
      </w:numPr>
    </w:pPr>
  </w:style>
  <w:style w:type="numbering" w:styleId="1ai">
    <w:name w:val="Outline List 1"/>
    <w:basedOn w:val="NoList"/>
    <w:semiHidden/>
    <w:rsid w:val="006C3C92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C3C92"/>
  </w:style>
  <w:style w:type="numbering" w:styleId="ArticleSection">
    <w:name w:val="Outline List 3"/>
    <w:basedOn w:val="NoList"/>
    <w:semiHidden/>
    <w:rsid w:val="006C3C92"/>
    <w:pPr>
      <w:numPr>
        <w:numId w:val="5"/>
      </w:numPr>
    </w:pPr>
  </w:style>
  <w:style w:type="paragraph" w:styleId="Closing">
    <w:name w:val="Closing"/>
    <w:basedOn w:val="Normal"/>
    <w:semiHidden/>
    <w:rsid w:val="006C3C92"/>
    <w:pPr>
      <w:ind w:left="4252"/>
    </w:pPr>
  </w:style>
  <w:style w:type="character" w:styleId="HTMLCite">
    <w:name w:val="HTML Cite"/>
    <w:semiHidden/>
    <w:rsid w:val="006C3C92"/>
    <w:rPr>
      <w:i/>
      <w:iCs/>
    </w:rPr>
  </w:style>
  <w:style w:type="character" w:styleId="HTMLCode">
    <w:name w:val="HTML Code"/>
    <w:semiHidden/>
    <w:rsid w:val="006C3C92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C3C92"/>
    <w:pPr>
      <w:spacing w:after="120"/>
      <w:ind w:left="283"/>
    </w:pPr>
  </w:style>
  <w:style w:type="paragraph" w:styleId="ListContinue2">
    <w:name w:val="List Continue 2"/>
    <w:basedOn w:val="Normal"/>
    <w:semiHidden/>
    <w:rsid w:val="006C3C92"/>
    <w:pPr>
      <w:spacing w:after="120"/>
      <w:ind w:left="566"/>
    </w:pPr>
  </w:style>
  <w:style w:type="paragraph" w:styleId="ListContinue3">
    <w:name w:val="List Continue 3"/>
    <w:basedOn w:val="Normal"/>
    <w:semiHidden/>
    <w:rsid w:val="006C3C92"/>
    <w:pPr>
      <w:spacing w:after="120"/>
      <w:ind w:left="849"/>
    </w:pPr>
  </w:style>
  <w:style w:type="paragraph" w:styleId="ListContinue4">
    <w:name w:val="List Continue 4"/>
    <w:basedOn w:val="Normal"/>
    <w:semiHidden/>
    <w:rsid w:val="006C3C92"/>
    <w:pPr>
      <w:spacing w:after="120"/>
      <w:ind w:left="1132"/>
    </w:pPr>
  </w:style>
  <w:style w:type="paragraph" w:styleId="ListContinue5">
    <w:name w:val="List Continue 5"/>
    <w:basedOn w:val="Normal"/>
    <w:semiHidden/>
    <w:rsid w:val="006C3C92"/>
    <w:pPr>
      <w:spacing w:after="120"/>
      <w:ind w:left="1415"/>
    </w:pPr>
  </w:style>
  <w:style w:type="character" w:styleId="HTMLDefinition">
    <w:name w:val="HTML Definition"/>
    <w:semiHidden/>
    <w:rsid w:val="006C3C92"/>
    <w:rPr>
      <w:i/>
      <w:iCs/>
    </w:rPr>
  </w:style>
  <w:style w:type="paragraph" w:styleId="HTMLAddress">
    <w:name w:val="HTML Address"/>
    <w:basedOn w:val="Normal"/>
    <w:semiHidden/>
    <w:rsid w:val="006C3C92"/>
    <w:rPr>
      <w:i/>
      <w:iCs/>
    </w:rPr>
  </w:style>
  <w:style w:type="paragraph" w:styleId="EnvelopeAddress">
    <w:name w:val="envelope address"/>
    <w:basedOn w:val="Normal"/>
    <w:semiHidden/>
    <w:rsid w:val="006C3C92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6C3C92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C3C9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C3C92"/>
  </w:style>
  <w:style w:type="character" w:styleId="Emphasis">
    <w:name w:val="Emphasis"/>
    <w:qFormat/>
    <w:rsid w:val="006C3C92"/>
    <w:rPr>
      <w:i/>
      <w:iCs/>
    </w:rPr>
  </w:style>
  <w:style w:type="paragraph" w:styleId="Date">
    <w:name w:val="Date"/>
    <w:basedOn w:val="Normal"/>
    <w:next w:val="Normal"/>
    <w:semiHidden/>
    <w:rsid w:val="006C3C92"/>
  </w:style>
  <w:style w:type="paragraph" w:styleId="Signature">
    <w:name w:val="Signature"/>
    <w:basedOn w:val="Normal"/>
    <w:semiHidden/>
    <w:rsid w:val="006C3C92"/>
    <w:pPr>
      <w:ind w:left="4252"/>
    </w:pPr>
  </w:style>
  <w:style w:type="paragraph" w:styleId="E-mailSignature">
    <w:name w:val="E-mail Signature"/>
    <w:basedOn w:val="Normal"/>
    <w:semiHidden/>
    <w:rsid w:val="006C3C92"/>
  </w:style>
  <w:style w:type="character" w:styleId="Hyperlink">
    <w:name w:val="Hyperlink"/>
    <w:semiHidden/>
    <w:rsid w:val="0081727C"/>
    <w:rPr>
      <w:color w:val="auto"/>
      <w:u w:val="none"/>
    </w:rPr>
  </w:style>
  <w:style w:type="character" w:styleId="FollowedHyperlink">
    <w:name w:val="FollowedHyperlink"/>
    <w:semiHidden/>
    <w:rsid w:val="0081727C"/>
    <w:rPr>
      <w:color w:val="auto"/>
      <w:u w:val="none"/>
    </w:rPr>
  </w:style>
  <w:style w:type="paragraph" w:styleId="HTMLPreformatted">
    <w:name w:val="HTML Preformatted"/>
    <w:basedOn w:val="Normal"/>
    <w:semiHidden/>
    <w:rsid w:val="006C3C92"/>
    <w:rPr>
      <w:rFonts w:ascii="Courier New" w:hAnsi="Courier New" w:cs="Courier New"/>
    </w:rPr>
  </w:style>
  <w:style w:type="paragraph" w:styleId="List">
    <w:name w:val="List"/>
    <w:basedOn w:val="Normal"/>
    <w:semiHidden/>
    <w:rsid w:val="006C3C92"/>
    <w:pPr>
      <w:ind w:left="283" w:hanging="283"/>
    </w:pPr>
  </w:style>
  <w:style w:type="paragraph" w:styleId="List2">
    <w:name w:val="List 2"/>
    <w:basedOn w:val="Normal"/>
    <w:semiHidden/>
    <w:rsid w:val="006C3C92"/>
    <w:pPr>
      <w:ind w:left="566" w:hanging="283"/>
    </w:pPr>
  </w:style>
  <w:style w:type="paragraph" w:styleId="List3">
    <w:name w:val="List 3"/>
    <w:basedOn w:val="Normal"/>
    <w:semiHidden/>
    <w:rsid w:val="006C3C92"/>
    <w:pPr>
      <w:ind w:left="849" w:hanging="283"/>
    </w:pPr>
  </w:style>
  <w:style w:type="paragraph" w:styleId="List4">
    <w:name w:val="List 4"/>
    <w:basedOn w:val="Normal"/>
    <w:semiHidden/>
    <w:rsid w:val="006C3C92"/>
    <w:pPr>
      <w:ind w:left="1132" w:hanging="283"/>
    </w:pPr>
  </w:style>
  <w:style w:type="paragraph" w:styleId="List5">
    <w:name w:val="List 5"/>
    <w:basedOn w:val="Normal"/>
    <w:semiHidden/>
    <w:rsid w:val="006C3C92"/>
    <w:pPr>
      <w:ind w:left="1415" w:hanging="283"/>
    </w:pPr>
  </w:style>
  <w:style w:type="paragraph" w:styleId="ListNumber">
    <w:name w:val="List Number"/>
    <w:basedOn w:val="Normal"/>
    <w:semiHidden/>
    <w:rsid w:val="006C3C92"/>
    <w:pPr>
      <w:numPr>
        <w:numId w:val="6"/>
      </w:numPr>
    </w:pPr>
  </w:style>
  <w:style w:type="paragraph" w:styleId="ListNumber2">
    <w:name w:val="List Number 2"/>
    <w:basedOn w:val="Normal"/>
    <w:semiHidden/>
    <w:rsid w:val="006C3C92"/>
    <w:pPr>
      <w:numPr>
        <w:numId w:val="7"/>
      </w:numPr>
    </w:pPr>
  </w:style>
  <w:style w:type="paragraph" w:styleId="ListNumber3">
    <w:name w:val="List Number 3"/>
    <w:basedOn w:val="Normal"/>
    <w:semiHidden/>
    <w:rsid w:val="006C3C92"/>
    <w:pPr>
      <w:numPr>
        <w:numId w:val="8"/>
      </w:numPr>
    </w:pPr>
  </w:style>
  <w:style w:type="paragraph" w:styleId="ListNumber4">
    <w:name w:val="List Number 4"/>
    <w:basedOn w:val="Normal"/>
    <w:semiHidden/>
    <w:rsid w:val="006C3C92"/>
    <w:pPr>
      <w:numPr>
        <w:numId w:val="9"/>
      </w:numPr>
    </w:pPr>
  </w:style>
  <w:style w:type="paragraph" w:styleId="ListNumber5">
    <w:name w:val="List Number 5"/>
    <w:basedOn w:val="Normal"/>
    <w:semiHidden/>
    <w:rsid w:val="006C3C92"/>
    <w:pPr>
      <w:numPr>
        <w:numId w:val="10"/>
      </w:numPr>
    </w:pPr>
  </w:style>
  <w:style w:type="paragraph" w:styleId="ListBullet">
    <w:name w:val="List Bullet"/>
    <w:basedOn w:val="Normal"/>
    <w:semiHidden/>
    <w:rsid w:val="006C3C92"/>
    <w:pPr>
      <w:numPr>
        <w:numId w:val="11"/>
      </w:numPr>
    </w:pPr>
  </w:style>
  <w:style w:type="paragraph" w:styleId="ListBullet2">
    <w:name w:val="List Bullet 2"/>
    <w:basedOn w:val="Normal"/>
    <w:semiHidden/>
    <w:rsid w:val="006C3C92"/>
    <w:pPr>
      <w:numPr>
        <w:numId w:val="12"/>
      </w:numPr>
    </w:pPr>
  </w:style>
  <w:style w:type="paragraph" w:styleId="ListBullet3">
    <w:name w:val="List Bullet 3"/>
    <w:basedOn w:val="Normal"/>
    <w:semiHidden/>
    <w:rsid w:val="006C3C92"/>
    <w:pPr>
      <w:numPr>
        <w:numId w:val="13"/>
      </w:numPr>
    </w:pPr>
  </w:style>
  <w:style w:type="paragraph" w:styleId="ListBullet4">
    <w:name w:val="List Bullet 4"/>
    <w:basedOn w:val="Normal"/>
    <w:semiHidden/>
    <w:rsid w:val="006C3C92"/>
    <w:pPr>
      <w:numPr>
        <w:numId w:val="14"/>
      </w:numPr>
    </w:pPr>
  </w:style>
  <w:style w:type="paragraph" w:styleId="ListBullet5">
    <w:name w:val="List Bullet 5"/>
    <w:basedOn w:val="Normal"/>
    <w:semiHidden/>
    <w:rsid w:val="006C3C92"/>
    <w:pPr>
      <w:numPr>
        <w:numId w:val="15"/>
      </w:numPr>
    </w:pPr>
  </w:style>
  <w:style w:type="character" w:styleId="HTMLTypewriter">
    <w:name w:val="HTML Typewriter"/>
    <w:semiHidden/>
    <w:rsid w:val="006C3C92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C3C92"/>
    <w:rPr>
      <w:sz w:val="24"/>
      <w:szCs w:val="24"/>
    </w:rPr>
  </w:style>
  <w:style w:type="character" w:styleId="LineNumber">
    <w:name w:val="line number"/>
    <w:basedOn w:val="DefaultParagraphFont"/>
    <w:semiHidden/>
    <w:rsid w:val="006C3C92"/>
  </w:style>
  <w:style w:type="character" w:styleId="PageNumber">
    <w:name w:val="page number"/>
    <w:aliases w:val="7_G"/>
    <w:rsid w:val="006C3C92"/>
    <w:rPr>
      <w:b/>
      <w:sz w:val="18"/>
    </w:rPr>
  </w:style>
  <w:style w:type="character" w:styleId="EndnoteReference">
    <w:name w:val="endnote reference"/>
    <w:aliases w:val="1_G"/>
    <w:basedOn w:val="FootnoteReference"/>
    <w:rsid w:val="006C3C92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C3C92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C3C92"/>
  </w:style>
  <w:style w:type="paragraph" w:styleId="BodyTextIndent2">
    <w:name w:val="Body Text Indent 2"/>
    <w:basedOn w:val="Normal"/>
    <w:semiHidden/>
    <w:rsid w:val="006C3C92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C3C92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C3C92"/>
    <w:pPr>
      <w:spacing w:after="120"/>
      <w:ind w:left="283"/>
    </w:pPr>
  </w:style>
  <w:style w:type="paragraph" w:styleId="NormalIndent">
    <w:name w:val="Normal Indent"/>
    <w:basedOn w:val="Normal"/>
    <w:semiHidden/>
    <w:rsid w:val="006C3C92"/>
    <w:pPr>
      <w:ind w:left="567"/>
    </w:pPr>
  </w:style>
  <w:style w:type="paragraph" w:styleId="Subtitle">
    <w:name w:val="Subtitle"/>
    <w:basedOn w:val="Normal"/>
    <w:qFormat/>
    <w:rsid w:val="006C3C9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C3C92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C3C92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C3C92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C3C92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C3C92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C3C92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C3C92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C3C92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C3C92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C3C92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C3C92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C3C92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C3C92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C3C92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C3C92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C3C92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6C3C92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C3C92"/>
    <w:pPr>
      <w:spacing w:after="120"/>
      <w:ind w:left="1440" w:right="1440"/>
    </w:pPr>
  </w:style>
  <w:style w:type="character" w:styleId="Strong">
    <w:name w:val="Strong"/>
    <w:qFormat/>
    <w:rsid w:val="006C3C92"/>
    <w:rPr>
      <w:b/>
      <w:bCs/>
    </w:rPr>
  </w:style>
  <w:style w:type="paragraph" w:styleId="BodyText">
    <w:name w:val="Body Text"/>
    <w:basedOn w:val="Normal"/>
    <w:semiHidden/>
    <w:rsid w:val="006C3C92"/>
    <w:pPr>
      <w:spacing w:after="120"/>
    </w:pPr>
  </w:style>
  <w:style w:type="paragraph" w:styleId="BodyText2">
    <w:name w:val="Body Text 2"/>
    <w:basedOn w:val="Normal"/>
    <w:semiHidden/>
    <w:rsid w:val="006C3C92"/>
    <w:pPr>
      <w:spacing w:after="120" w:line="480" w:lineRule="auto"/>
    </w:pPr>
  </w:style>
  <w:style w:type="paragraph" w:styleId="BodyText3">
    <w:name w:val="Body Text 3"/>
    <w:basedOn w:val="Normal"/>
    <w:semiHidden/>
    <w:rsid w:val="006C3C92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C3C92"/>
    <w:pPr>
      <w:ind w:firstLine="210"/>
    </w:pPr>
  </w:style>
  <w:style w:type="paragraph" w:styleId="BodyTextFirstIndent2">
    <w:name w:val="Body Text First Indent 2"/>
    <w:basedOn w:val="BodyTextIndent"/>
    <w:semiHidden/>
    <w:rsid w:val="006C3C92"/>
    <w:pPr>
      <w:ind w:firstLine="210"/>
    </w:pPr>
  </w:style>
  <w:style w:type="paragraph" w:styleId="EndnoteText">
    <w:name w:val="endnote text"/>
    <w:aliases w:val="2_G"/>
    <w:basedOn w:val="FootnoteText"/>
    <w:rsid w:val="006C3C92"/>
  </w:style>
  <w:style w:type="paragraph" w:styleId="PlainText">
    <w:name w:val="Plain Text"/>
    <w:basedOn w:val="Normal"/>
    <w:semiHidden/>
    <w:rsid w:val="006C3C92"/>
    <w:rPr>
      <w:rFonts w:ascii="Courier New" w:hAnsi="Courier New" w:cs="Courier New"/>
    </w:rPr>
  </w:style>
  <w:style w:type="paragraph" w:styleId="Title">
    <w:name w:val="Title"/>
    <w:basedOn w:val="Normal"/>
    <w:qFormat/>
    <w:rsid w:val="006C3C9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6C3C92"/>
    <w:rPr>
      <w:i/>
      <w:iCs/>
    </w:rPr>
  </w:style>
  <w:style w:type="paragraph" w:customStyle="1" w:styleId="Bullet1G">
    <w:name w:val="_Bullet 1_G"/>
    <w:basedOn w:val="Normal"/>
    <w:rsid w:val="006C3C92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C3C92"/>
    <w:pPr>
      <w:numPr>
        <w:numId w:val="2"/>
      </w:numPr>
      <w:spacing w:after="120"/>
      <w:ind w:right="1134"/>
      <w:jc w:val="both"/>
    </w:pPr>
  </w:style>
  <w:style w:type="character" w:customStyle="1" w:styleId="H1GChar">
    <w:name w:val="_ H_1_G Char"/>
    <w:link w:val="H1G"/>
    <w:rsid w:val="00C11AA4"/>
    <w:rPr>
      <w:b/>
      <w:sz w:val="24"/>
      <w:lang w:val="es-E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2165</Words>
  <Characters>11628</Characters>
  <Application>Microsoft Office Word</Application>
  <DocSecurity>4</DocSecurity>
  <Lines>200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Hewlett-Packard</Company>
  <LinksUpToDate>false</LinksUpToDate>
  <CharactersWithSpaces>13732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OHCHR</dc:creator>
  <cp:keywords/>
  <cp:lastModifiedBy>DCM</cp:lastModifiedBy>
  <cp:revision>2</cp:revision>
  <cp:lastPrinted>2010-12-29T14:05:00Z</cp:lastPrinted>
  <dcterms:created xsi:type="dcterms:W3CDTF">2010-12-29T14:08:00Z</dcterms:created>
  <dcterms:modified xsi:type="dcterms:W3CDTF">2010-12-29T14:08:00Z</dcterms:modified>
</cp:coreProperties>
</file>