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</w:p>
          <w:p w:rsidR="00000000" w:rsidRDefault="0000000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CRC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/>
          <w:bookmarkStart w:id="0" w:name="_MON_992683145"/>
          <w:bookmarkEnd w:id="0"/>
          <w:p w:rsidR="00000000" w:rsidRDefault="0000000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867282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rPr>
                <w:rFonts w:ascii="Univers" w:hAnsi="Univers"/>
                <w:b/>
                <w:sz w:val="32"/>
              </w:rPr>
            </w:pPr>
          </w:p>
          <w:p w:rsidR="00000000" w:rsidRDefault="00000000">
            <w:pPr>
              <w:rPr>
                <w:rFonts w:ascii="Univers" w:hAnsi="Univers"/>
                <w:b/>
                <w:sz w:val="36"/>
              </w:rPr>
            </w:pPr>
            <w:r>
              <w:rPr>
                <w:rFonts w:ascii="Univers" w:hAnsi="Univers"/>
                <w:b/>
                <w:sz w:val="36"/>
              </w:rPr>
              <w:t>Convention on the</w:t>
            </w:r>
          </w:p>
          <w:p w:rsidR="00000000" w:rsidRDefault="00000000">
            <w:pPr>
              <w:rPr>
                <w:rFonts w:ascii="Univers" w:hAnsi="Univers"/>
                <w:b/>
                <w:sz w:val="36"/>
              </w:rPr>
            </w:pPr>
            <w:r>
              <w:rPr>
                <w:rFonts w:ascii="Univers" w:hAnsi="Univers"/>
                <w:b/>
                <w:sz w:val="36"/>
              </w:rPr>
              <w:t>Rights of the Child</w:t>
            </w:r>
          </w:p>
          <w:p w:rsidR="00000000" w:rsidRDefault="00000000">
            <w:pPr>
              <w:rPr>
                <w:rFonts w:ascii="Univers" w:hAnsi="Univers"/>
                <w:b/>
                <w:sz w:val="32"/>
              </w:rPr>
            </w:pPr>
          </w:p>
          <w:p w:rsidR="00000000" w:rsidRDefault="00000000">
            <w:pPr>
              <w:rPr>
                <w:rFonts w:ascii="Univers" w:hAnsi="Univers"/>
                <w:sz w:val="32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/>
          <w:p w:rsidR="00000000" w:rsidRDefault="00000000"/>
          <w:p w:rsidR="00000000" w:rsidRDefault="00000000">
            <w:r>
              <w:t>Distr.</w:t>
            </w:r>
          </w:p>
          <w:p w:rsidR="00000000" w:rsidRDefault="00000000">
            <w:fldSimple w:instr=" FILLIN &quot;Distr.&quot; \* MERGEFORMAT ">
              <w:r>
                <w:t>GENERAL</w:t>
              </w:r>
            </w:fldSimple>
          </w:p>
          <w:p w:rsidR="00000000" w:rsidRDefault="00000000"/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CRC/SP/37</w:t>
            </w:r>
          </w:p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20 December 2006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  <w:p w:rsidR="00000000" w:rsidRDefault="00000000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000000" w:rsidRDefault="00000000"/>
        </w:tc>
      </w:tr>
    </w:tbl>
    <w:p w:rsidR="00000000" w:rsidRDefault="00000000"/>
    <w:p w:rsidR="00000000" w:rsidRDefault="00000000">
      <w:r>
        <w:t>MEETING OF THE STATES PARTIES</w:t>
      </w:r>
    </w:p>
    <w:p w:rsidR="00000000" w:rsidRDefault="00000000">
      <w:r>
        <w:t>Eleventh Meeting</w:t>
      </w:r>
    </w:p>
    <w:p w:rsidR="00000000" w:rsidRDefault="00000000">
      <w:r>
        <w:t>New York, 21 February 2007</w:t>
      </w:r>
    </w:p>
    <w:p w:rsidR="00000000" w:rsidRDefault="00000000"/>
    <w:p w:rsidR="00000000" w:rsidRDefault="00000000"/>
    <w:p w:rsidR="00000000" w:rsidRDefault="00000000">
      <w:pPr>
        <w:pStyle w:val="Heading2"/>
      </w:pPr>
      <w:r>
        <w:t>provisional agenda</w:t>
      </w:r>
    </w:p>
    <w:p w:rsidR="00000000" w:rsidRDefault="00000000"/>
    <w:p w:rsidR="00000000" w:rsidRDefault="00000000">
      <w:pPr>
        <w:pStyle w:val="Heading1"/>
      </w:pPr>
      <w:r>
        <w:t>Submitted by the Secretary-General</w:t>
      </w:r>
    </w:p>
    <w:p w:rsidR="00000000" w:rsidRDefault="00000000"/>
    <w:p w:rsidR="00000000" w:rsidRDefault="00000000">
      <w:pPr>
        <w:pStyle w:val="ParaNo"/>
        <w:tabs>
          <w:tab w:val="clear" w:pos="360"/>
          <w:tab w:val="clear" w:pos="737"/>
          <w:tab w:val="num" w:pos="-2410"/>
        </w:tabs>
        <w:ind w:left="720" w:hanging="719"/>
        <w:rPr>
          <w:lang w:val="en-GB"/>
        </w:rPr>
      </w:pPr>
      <w:r>
        <w:rPr>
          <w:lang w:val="en-GB"/>
        </w:rPr>
        <w:t>Opening of the Meeting by the representative of the Secretary</w:t>
      </w:r>
      <w:r>
        <w:rPr>
          <w:lang w:val="en-GB"/>
        </w:rPr>
        <w:noBreakHyphen/>
        <w:t>General of</w:t>
      </w:r>
      <w:r>
        <w:rPr>
          <w:lang w:val="en-GB"/>
        </w:rPr>
        <w:br/>
        <w:t xml:space="preserve"> the United Nations.</w:t>
      </w:r>
    </w:p>
    <w:p w:rsidR="00000000" w:rsidRDefault="00000000"/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lang w:val="en-GB"/>
        </w:rPr>
        <w:t>Election of the Chairperson.</w:t>
      </w:r>
    </w:p>
    <w:p w:rsidR="00000000" w:rsidRDefault="00000000"/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lang w:val="en-GB"/>
        </w:rPr>
        <w:t>Adoption of the agenda.</w:t>
      </w:r>
    </w:p>
    <w:p w:rsidR="00000000" w:rsidRDefault="00000000"/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lang w:val="en-GB"/>
        </w:rPr>
        <w:t>Election of other officers of the Meeting.</w:t>
      </w:r>
    </w:p>
    <w:p w:rsidR="00000000" w:rsidRDefault="00000000"/>
    <w:p w:rsidR="00000000" w:rsidRDefault="00000000">
      <w:pPr>
        <w:pStyle w:val="ParaNo"/>
        <w:tabs>
          <w:tab w:val="clear" w:pos="360"/>
          <w:tab w:val="clear" w:pos="737"/>
          <w:tab w:val="left" w:pos="426"/>
        </w:tabs>
        <w:ind w:left="720" w:hanging="719"/>
        <w:rPr>
          <w:lang w:val="en-US"/>
        </w:rPr>
      </w:pPr>
      <w:r>
        <w:tab/>
      </w:r>
      <w:r>
        <w:rPr>
          <w:lang w:val="en-US"/>
        </w:rPr>
        <w:t>Election of nine members of the Committee on the Rights of the Child (see CRC/SP/</w:t>
      </w:r>
      <w:r>
        <w:rPr>
          <w:rFonts w:ascii="Times New (W1)" w:cs="Times New (W1)"/>
          <w:lang w:val="en-US"/>
        </w:rPr>
        <w:t>38</w:t>
      </w:r>
      <w:r>
        <w:rPr>
          <w:lang w:val="en-US"/>
        </w:rPr>
        <w:t>) in accordance with article 43 of the Convention on the Rights of the Child as amended (see General Assembly resolution 50/155).</w:t>
      </w:r>
    </w:p>
    <w:p w:rsidR="00000000" w:rsidRDefault="00000000"/>
    <w:p w:rsidR="00000000" w:rsidRDefault="00000000">
      <w:pPr>
        <w:pStyle w:val="ParaNo"/>
        <w:tabs>
          <w:tab w:val="clear" w:pos="360"/>
          <w:tab w:val="clear" w:pos="737"/>
        </w:tabs>
        <w:rPr>
          <w:lang w:val="en-GB"/>
        </w:rPr>
      </w:pPr>
      <w:r>
        <w:t>Other matters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r>
        <w:rPr>
          <w:bCs/>
        </w:rPr>
        <w:t>GE.06-46008</w:t>
      </w:r>
    </w:p>
    <w:sectPr w:rsidR="00000000">
      <w:endnotePr>
        <w:numFmt w:val="decimal"/>
      </w:endnotePr>
      <w:type w:val="continuous"/>
      <w:pgSz w:w="11907" w:h="16840" w:code="9"/>
      <w:pgMar w:top="567" w:right="851" w:bottom="1985" w:left="1701" w:header="851" w:footer="198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pStyle w:val="Footer"/>
      </w:pP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3CB662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B3F49C6"/>
    <w:multiLevelType w:val="singleLevel"/>
    <w:tmpl w:val="DE16A8C2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3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5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7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91B3B"/>
    <w:multiLevelType w:val="singleLevel"/>
    <w:tmpl w:val="B1187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CF349BD"/>
    <w:multiLevelType w:val="singleLevel"/>
    <w:tmpl w:val="B61AAC5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2"/>
  </w:num>
  <w:num w:numId="3">
    <w:abstractNumId w:val="11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10"/>
  </w:num>
  <w:num w:numId="9">
    <w:abstractNumId w:val="7"/>
  </w:num>
  <w:num w:numId="10">
    <w:abstractNumId w:val="12"/>
  </w:num>
  <w:num w:numId="11">
    <w:abstractNumId w:val="5"/>
  </w:num>
  <w:num w:numId="12">
    <w:abstractNumId w:val="6"/>
  </w:num>
  <w:num w:numId="13">
    <w:abstractNumId w:val="6"/>
  </w:num>
  <w:num w:numId="14">
    <w:abstractNumId w:val="8"/>
  </w:num>
  <w:num w:numId="15">
    <w:abstractNumId w:val="4"/>
  </w:num>
  <w:num w:numId="16">
    <w:abstractNumId w:val="4"/>
  </w:num>
  <w:num w:numId="17">
    <w:abstractNumId w:val="11"/>
  </w:num>
  <w:num w:numId="18">
    <w:abstractNumId w:val="2"/>
  </w:num>
  <w:num w:numId="19">
    <w:abstractNumId w:val="0"/>
  </w:num>
  <w:num w:numId="20">
    <w:abstractNumId w:val="11"/>
  </w:num>
  <w:num w:numId="21">
    <w:abstractNumId w:val="2"/>
  </w:num>
  <w:num w:numId="22">
    <w:abstractNumId w:val="9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0"/>
      </w:numPr>
      <w:ind w:left="1441" w:hanging="590"/>
    </w:pPr>
  </w:style>
  <w:style w:type="paragraph" w:customStyle="1" w:styleId="Rom2">
    <w:name w:val="Rom2"/>
    <w:basedOn w:val="Normal"/>
    <w:pPr>
      <w:numPr>
        <w:numId w:val="21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118</Words>
  <Characters>675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0340143</vt:lpstr>
      <vt:lpstr>    provisional agenda</vt:lpstr>
      <vt:lpstr>Submitted by the Secretary-General</vt:lpstr>
    </vt:vector>
  </TitlesOfParts>
  <Company>ONU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0340143</dc:title>
  <dc:subject/>
  <dc:creator>Oetiker</dc:creator>
  <cp:keywords>CRC/SP/34</cp:keywords>
  <dc:description/>
  <cp:lastModifiedBy>csd</cp:lastModifiedBy>
  <cp:revision>2</cp:revision>
  <cp:lastPrinted>2006-12-18T13:45:00Z</cp:lastPrinted>
  <dcterms:created xsi:type="dcterms:W3CDTF">2006-12-27T14:20:00Z</dcterms:created>
  <dcterms:modified xsi:type="dcterms:W3CDTF">2006-12-27T14:20:00Z</dcterms:modified>
  <cp:category>final</cp:category>
</cp:coreProperties>
</file>