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6F58" w:rsidRDefault="00926F58" w:rsidP="00926F58">
      <w:pPr>
        <w:spacing w:line="60" w:lineRule="exact"/>
        <w:rPr>
          <w:sz w:val="6"/>
        </w:rPr>
        <w:sectPr w:rsidR="00926F58" w:rsidSect="00926F58">
          <w:headerReference w:type="even" r:id="rId8"/>
          <w:headerReference w:type="default" r:id="rId9"/>
          <w:footerReference w:type="even" r:id="rId10"/>
          <w:footerReference w:type="default" r:id="rId11"/>
          <w:headerReference w:type="first" r:id="rId12"/>
          <w:footerReference w:type="first" r:id="rId13"/>
          <w:type w:val="continuous"/>
          <w:pgSz w:w="11909" w:h="16834" w:code="1"/>
          <w:pgMar w:top="1742" w:right="936" w:bottom="1898" w:left="936" w:header="576" w:footer="1030" w:gutter="0"/>
          <w:cols w:space="425"/>
          <w:titlePg/>
          <w:docGrid w:linePitch="312"/>
        </w:sectPr>
      </w:pPr>
      <w:r>
        <w:rPr>
          <w:rStyle w:val="a9"/>
        </w:rPr>
        <w:commentReference w:id="1"/>
      </w:r>
    </w:p>
    <w:p w:rsidR="00B31E9D" w:rsidRDefault="00B31E9D" w:rsidP="00926F58">
      <w:pPr>
        <w:spacing w:line="60" w:lineRule="exact"/>
        <w:rPr>
          <w:sz w:val="6"/>
        </w:rPr>
      </w:pPr>
    </w:p>
    <w:p w:rsidR="00F70CDD" w:rsidRPr="00F939EE" w:rsidRDefault="00F70CDD" w:rsidP="00F70CDD">
      <w:pPr>
        <w:pStyle w:val="H1"/>
        <w:rPr>
          <w:b/>
          <w:bCs/>
          <w:szCs w:val="24"/>
          <w:lang w:val="zh-CN"/>
        </w:rPr>
      </w:pPr>
      <w:r>
        <w:rPr>
          <w:lang w:val="zh-CN"/>
        </w:rPr>
        <w:t>残疾人权利委员会</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CD512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sidRPr="00813579">
        <w:rPr>
          <w:lang w:val="zh-CN"/>
        </w:rPr>
        <w:tab/>
      </w:r>
      <w:r>
        <w:rPr>
          <w:lang w:val="zh-CN"/>
        </w:rPr>
        <w:tab/>
        <w:t>关于多米尼加共和国初次报告的结论性意见</w:t>
      </w:r>
      <w:r w:rsidRPr="00CD512D">
        <w:rPr>
          <w:rStyle w:val="a3"/>
          <w:rFonts w:asciiTheme="majorBidi" w:hAnsiTheme="majorBidi" w:cstheme="majorBidi"/>
          <w:bCs/>
          <w:position w:val="4"/>
          <w:szCs w:val="28"/>
          <w:vertAlign w:val="baseline"/>
          <w:lang w:val="zh-CN"/>
        </w:rPr>
        <w:footnoteReference w:customMarkFollows="1" w:id="1"/>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lang w:val="zh-CN"/>
        </w:rPr>
        <w:tab/>
        <w:t>一.</w:t>
      </w:r>
      <w:r>
        <w:rPr>
          <w:rFonts w:hint="eastAsia"/>
          <w:lang w:val="zh-CN"/>
        </w:rPr>
        <w:tab/>
      </w:r>
      <w:r>
        <w:rPr>
          <w:lang w:val="zh-CN"/>
        </w:rPr>
        <w:t>导言</w:t>
      </w:r>
    </w:p>
    <w:p w:rsidR="000E61D5" w:rsidRPr="000E61D5" w:rsidRDefault="000E61D5" w:rsidP="000E61D5">
      <w:pPr>
        <w:pStyle w:val="SingleTxt"/>
        <w:spacing w:after="0" w:line="120" w:lineRule="exact"/>
        <w:rPr>
          <w:sz w:val="10"/>
          <w:lang w:val="zh-CN"/>
        </w:rPr>
      </w:pPr>
    </w:p>
    <w:p w:rsidR="000E61D5" w:rsidRPr="000E61D5" w:rsidRDefault="000E61D5" w:rsidP="000E61D5">
      <w:pPr>
        <w:pStyle w:val="SingleTxt"/>
        <w:spacing w:after="0" w:line="120" w:lineRule="exact"/>
        <w:rPr>
          <w:sz w:val="10"/>
          <w:lang w:val="zh-CN"/>
        </w:rPr>
      </w:pPr>
    </w:p>
    <w:p w:rsidR="00F70CDD" w:rsidRPr="00813579" w:rsidRDefault="003136DD" w:rsidP="003136DD">
      <w:pPr>
        <w:pStyle w:val="SingleTxt"/>
        <w:rPr>
          <w:lang w:val="zh-CN"/>
        </w:rPr>
      </w:pPr>
      <w:r>
        <w:rPr>
          <w:lang w:val="zh-CN"/>
        </w:rPr>
        <w:t>1.</w:t>
      </w:r>
      <w:r w:rsidR="00F70CDD">
        <w:rPr>
          <w:lang w:val="zh-CN"/>
        </w:rPr>
        <w:t xml:space="preserve"> </w:t>
      </w:r>
      <w:r w:rsidR="00CD512D">
        <w:rPr>
          <w:rFonts w:hint="eastAsia"/>
          <w:lang w:val="zh-CN"/>
        </w:rPr>
        <w:t xml:space="preserve"> </w:t>
      </w:r>
      <w:r w:rsidR="00F70CDD">
        <w:rPr>
          <w:lang w:val="zh-CN"/>
        </w:rPr>
        <w:t>委员会分别在</w:t>
      </w:r>
      <w:r w:rsidR="00F70CDD">
        <w:rPr>
          <w:lang w:val="zh-CN"/>
        </w:rPr>
        <w:t>2015</w:t>
      </w:r>
      <w:r w:rsidR="00F70CDD">
        <w:rPr>
          <w:lang w:val="zh-CN"/>
        </w:rPr>
        <w:t>年</w:t>
      </w:r>
      <w:r w:rsidR="00F70CDD">
        <w:rPr>
          <w:lang w:val="zh-CN"/>
        </w:rPr>
        <w:t>4</w:t>
      </w:r>
      <w:r w:rsidR="00F70CDD">
        <w:rPr>
          <w:lang w:val="zh-CN"/>
        </w:rPr>
        <w:t>月</w:t>
      </w:r>
      <w:r w:rsidR="00F70CDD">
        <w:rPr>
          <w:lang w:val="zh-CN"/>
        </w:rPr>
        <w:t>7</w:t>
      </w:r>
      <w:r w:rsidR="00F70CDD">
        <w:rPr>
          <w:lang w:val="zh-CN"/>
        </w:rPr>
        <w:t>日和</w:t>
      </w:r>
      <w:r w:rsidR="00F70CDD">
        <w:rPr>
          <w:lang w:val="zh-CN"/>
        </w:rPr>
        <w:t>8</w:t>
      </w:r>
      <w:r w:rsidR="00F70CDD">
        <w:rPr>
          <w:lang w:val="zh-CN"/>
        </w:rPr>
        <w:t>日举行的第</w:t>
      </w:r>
      <w:r w:rsidR="00F70CDD">
        <w:rPr>
          <w:lang w:val="zh-CN"/>
        </w:rPr>
        <w:t>186</w:t>
      </w:r>
      <w:r w:rsidR="00F70CDD">
        <w:rPr>
          <w:lang w:val="zh-CN"/>
        </w:rPr>
        <w:t>次和第</w:t>
      </w:r>
      <w:r w:rsidR="00F70CDD">
        <w:rPr>
          <w:lang w:val="zh-CN"/>
        </w:rPr>
        <w:t>187</w:t>
      </w:r>
      <w:r w:rsidR="00F70CDD">
        <w:rPr>
          <w:lang w:val="zh-CN"/>
        </w:rPr>
        <w:t>次会议上审议了多米尼加共和国的初次报告</w:t>
      </w:r>
      <w:r>
        <w:rPr>
          <w:lang w:val="zh-CN"/>
        </w:rPr>
        <w:t>(</w:t>
      </w:r>
      <w:r w:rsidR="00F70CDD">
        <w:rPr>
          <w:lang w:val="zh-CN"/>
        </w:rPr>
        <w:t>CRPD</w:t>
      </w:r>
      <w:r>
        <w:rPr>
          <w:lang w:val="zh-CN"/>
        </w:rPr>
        <w:t>/</w:t>
      </w:r>
      <w:r w:rsidR="00F70CDD">
        <w:rPr>
          <w:lang w:val="zh-CN"/>
        </w:rPr>
        <w:t>C</w:t>
      </w:r>
      <w:r>
        <w:rPr>
          <w:lang w:val="zh-CN"/>
        </w:rPr>
        <w:t>/</w:t>
      </w:r>
      <w:r w:rsidR="00F70CDD">
        <w:rPr>
          <w:lang w:val="zh-CN"/>
        </w:rPr>
        <w:t>DOM</w:t>
      </w:r>
      <w:r>
        <w:rPr>
          <w:lang w:val="zh-CN"/>
        </w:rPr>
        <w:t>/</w:t>
      </w:r>
      <w:r w:rsidR="00F70CDD">
        <w:rPr>
          <w:lang w:val="zh-CN"/>
        </w:rPr>
        <w:t>1</w:t>
      </w:r>
      <w:r>
        <w:rPr>
          <w:lang w:val="zh-CN"/>
        </w:rPr>
        <w:t>)</w:t>
      </w:r>
      <w:r>
        <w:rPr>
          <w:lang w:val="zh-CN"/>
        </w:rPr>
        <w:t>，</w:t>
      </w:r>
      <w:r w:rsidR="00F70CDD">
        <w:rPr>
          <w:lang w:val="zh-CN"/>
        </w:rPr>
        <w:t>并在</w:t>
      </w:r>
      <w:r w:rsidR="00F70CDD">
        <w:rPr>
          <w:lang w:val="zh-CN"/>
        </w:rPr>
        <w:t>2015</w:t>
      </w:r>
      <w:r w:rsidR="00F70CDD">
        <w:rPr>
          <w:lang w:val="zh-CN"/>
        </w:rPr>
        <w:t>年</w:t>
      </w:r>
      <w:r w:rsidR="00F70CDD">
        <w:rPr>
          <w:lang w:val="zh-CN"/>
        </w:rPr>
        <w:t>4</w:t>
      </w:r>
      <w:r w:rsidR="00F70CDD">
        <w:rPr>
          <w:lang w:val="zh-CN"/>
        </w:rPr>
        <w:t>月</w:t>
      </w:r>
      <w:r w:rsidR="00F70CDD">
        <w:rPr>
          <w:lang w:val="zh-CN"/>
        </w:rPr>
        <w:t>14</w:t>
      </w:r>
      <w:r w:rsidR="00F70CDD">
        <w:rPr>
          <w:lang w:val="zh-CN"/>
        </w:rPr>
        <w:t>日举行的第</w:t>
      </w:r>
      <w:r w:rsidR="00F70CDD">
        <w:rPr>
          <w:lang w:val="zh-CN"/>
        </w:rPr>
        <w:t>196</w:t>
      </w:r>
      <w:r w:rsidR="00F70CDD">
        <w:rPr>
          <w:lang w:val="zh-CN"/>
        </w:rPr>
        <w:t>次会议上通过了以下结论性意见。</w:t>
      </w:r>
    </w:p>
    <w:p w:rsidR="00F70CDD" w:rsidRPr="00813579" w:rsidRDefault="003136DD" w:rsidP="003136DD">
      <w:pPr>
        <w:pStyle w:val="SingleTxt"/>
        <w:rPr>
          <w:lang w:val="zh-CN"/>
        </w:rPr>
      </w:pPr>
      <w:r>
        <w:rPr>
          <w:lang w:val="zh-CN"/>
        </w:rPr>
        <w:t>2.</w:t>
      </w:r>
      <w:r w:rsidR="00F70CDD">
        <w:rPr>
          <w:lang w:val="zh-CN"/>
        </w:rPr>
        <w:t xml:space="preserve"> </w:t>
      </w:r>
      <w:r w:rsidR="00CD512D">
        <w:rPr>
          <w:rFonts w:hint="eastAsia"/>
          <w:lang w:val="zh-CN"/>
        </w:rPr>
        <w:t xml:space="preserve"> </w:t>
      </w:r>
      <w:r w:rsidR="00F70CDD">
        <w:rPr>
          <w:lang w:val="zh-CN"/>
        </w:rPr>
        <w:t>委员会欢迎多米尼加共和国提交初次报告</w:t>
      </w:r>
      <w:r>
        <w:rPr>
          <w:lang w:val="zh-CN"/>
        </w:rPr>
        <w:t>，</w:t>
      </w:r>
      <w:r w:rsidR="00F70CDD">
        <w:rPr>
          <w:lang w:val="zh-CN"/>
        </w:rPr>
        <w:t>并感谢该国对委员会编写的问题单</w:t>
      </w:r>
      <w:r>
        <w:rPr>
          <w:lang w:val="zh-CN"/>
        </w:rPr>
        <w:t>(</w:t>
      </w:r>
      <w:r w:rsidR="00F70CDD">
        <w:rPr>
          <w:lang w:val="zh-CN"/>
        </w:rPr>
        <w:t>CRPD</w:t>
      </w:r>
      <w:r>
        <w:rPr>
          <w:lang w:val="zh-CN"/>
        </w:rPr>
        <w:t>/</w:t>
      </w:r>
      <w:r w:rsidR="00F70CDD">
        <w:rPr>
          <w:lang w:val="zh-CN"/>
        </w:rPr>
        <w:t>C</w:t>
      </w:r>
      <w:r>
        <w:rPr>
          <w:lang w:val="zh-CN"/>
        </w:rPr>
        <w:t>/</w:t>
      </w:r>
      <w:r w:rsidR="00F70CDD">
        <w:rPr>
          <w:lang w:val="zh-CN"/>
        </w:rPr>
        <w:t>DOM</w:t>
      </w:r>
      <w:r>
        <w:rPr>
          <w:lang w:val="zh-CN"/>
        </w:rPr>
        <w:t>/</w:t>
      </w:r>
      <w:r w:rsidR="00F70CDD">
        <w:rPr>
          <w:lang w:val="zh-CN"/>
        </w:rPr>
        <w:t>Q</w:t>
      </w:r>
      <w:r>
        <w:rPr>
          <w:lang w:val="zh-CN"/>
        </w:rPr>
        <w:t>/</w:t>
      </w:r>
      <w:r w:rsidR="00F70CDD">
        <w:rPr>
          <w:lang w:val="zh-CN"/>
        </w:rPr>
        <w:t>1</w:t>
      </w:r>
      <w:r>
        <w:rPr>
          <w:lang w:val="zh-CN"/>
        </w:rPr>
        <w:t>)</w:t>
      </w:r>
      <w:r w:rsidR="00F70CDD">
        <w:rPr>
          <w:lang w:val="zh-CN"/>
        </w:rPr>
        <w:t>做出书面答复</w:t>
      </w:r>
      <w:r>
        <w:rPr>
          <w:lang w:val="zh-CN"/>
        </w:rPr>
        <w:t>(</w:t>
      </w:r>
      <w:r w:rsidR="00F70CDD">
        <w:rPr>
          <w:lang w:val="zh-CN"/>
        </w:rPr>
        <w:t>CRPD</w:t>
      </w:r>
      <w:r>
        <w:rPr>
          <w:lang w:val="zh-CN"/>
        </w:rPr>
        <w:t>/</w:t>
      </w:r>
      <w:r w:rsidR="00F70CDD">
        <w:rPr>
          <w:lang w:val="zh-CN"/>
        </w:rPr>
        <w:t>C</w:t>
      </w:r>
      <w:r>
        <w:rPr>
          <w:lang w:val="zh-CN"/>
        </w:rPr>
        <w:t>/</w:t>
      </w:r>
      <w:r w:rsidR="00F70CDD">
        <w:rPr>
          <w:lang w:val="zh-CN"/>
        </w:rPr>
        <w:t>DOM</w:t>
      </w:r>
      <w:r>
        <w:rPr>
          <w:lang w:val="zh-CN"/>
        </w:rPr>
        <w:t>/</w:t>
      </w:r>
      <w:r w:rsidR="00F70CDD">
        <w:rPr>
          <w:lang w:val="zh-CN"/>
        </w:rPr>
        <w:t>Q</w:t>
      </w:r>
      <w:r>
        <w:rPr>
          <w:lang w:val="zh-CN"/>
        </w:rPr>
        <w:t>/</w:t>
      </w:r>
      <w:r w:rsidR="00F70CDD">
        <w:rPr>
          <w:lang w:val="zh-CN"/>
        </w:rPr>
        <w:t>1</w:t>
      </w:r>
      <w:r>
        <w:rPr>
          <w:lang w:val="zh-CN"/>
        </w:rPr>
        <w:t>/</w:t>
      </w:r>
      <w:r w:rsidR="00F70CDD">
        <w:rPr>
          <w:lang w:val="zh-CN"/>
        </w:rPr>
        <w:t>Add.1</w:t>
      </w:r>
      <w:r>
        <w:rPr>
          <w:lang w:val="zh-CN"/>
        </w:rPr>
        <w:t>)</w:t>
      </w:r>
      <w:r w:rsidR="00F70CDD">
        <w:rPr>
          <w:lang w:val="zh-CN"/>
        </w:rPr>
        <w:t>。委员会很高兴与缔约国代表团举行对话</w:t>
      </w:r>
      <w:r>
        <w:rPr>
          <w:lang w:val="zh-CN"/>
        </w:rPr>
        <w:t>，</w:t>
      </w:r>
      <w:r w:rsidR="00F70CDD">
        <w:rPr>
          <w:lang w:val="zh-CN"/>
        </w:rPr>
        <w:t>但希望代表团规模更大</w:t>
      </w:r>
      <w:r>
        <w:rPr>
          <w:lang w:val="zh-CN"/>
        </w:rPr>
        <w:t>，</w:t>
      </w:r>
      <w:r w:rsidR="00F70CDD">
        <w:rPr>
          <w:lang w:val="zh-CN"/>
        </w:rPr>
        <w:t>性别比例更加均衡</w:t>
      </w:r>
      <w:r>
        <w:rPr>
          <w:lang w:val="zh-CN"/>
        </w:rPr>
        <w:t>，</w:t>
      </w:r>
      <w:r w:rsidR="00F70CDD">
        <w:rPr>
          <w:lang w:val="zh-CN"/>
        </w:rPr>
        <w:t>对委员会在对话期间提出的问题提供更准确的答复。</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3136DD" w:rsidP="003136D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Pr>
          <w:lang w:val="zh-CN"/>
        </w:rPr>
        <w:t>二.</w:t>
      </w:r>
      <w:r>
        <w:rPr>
          <w:rFonts w:hint="eastAsia"/>
          <w:lang w:val="zh-CN"/>
        </w:rPr>
        <w:tab/>
      </w:r>
      <w:r w:rsidR="00F70CDD">
        <w:rPr>
          <w:lang w:val="zh-CN"/>
        </w:rPr>
        <w:t>积极方面</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3136DD" w:rsidP="00F70CDD">
      <w:pPr>
        <w:pStyle w:val="SingleTxt"/>
        <w:rPr>
          <w:lang w:val="zh-CN"/>
        </w:rPr>
      </w:pPr>
      <w:r>
        <w:rPr>
          <w:lang w:val="zh-CN"/>
        </w:rPr>
        <w:t>3.</w:t>
      </w:r>
      <w:r w:rsidR="00F70CDD">
        <w:rPr>
          <w:lang w:val="zh-CN"/>
        </w:rPr>
        <w:t xml:space="preserve"> </w:t>
      </w:r>
      <w:r w:rsidR="00CD512D">
        <w:rPr>
          <w:rFonts w:hint="eastAsia"/>
          <w:lang w:val="zh-CN"/>
        </w:rPr>
        <w:t xml:space="preserve"> </w:t>
      </w:r>
      <w:r w:rsidR="00F70CDD">
        <w:rPr>
          <w:lang w:val="zh-CN"/>
        </w:rPr>
        <w:t>委员会欢迎在公约所涵盖的许多领域通过了立法措施、公共政策和方案</w:t>
      </w:r>
      <w:r>
        <w:rPr>
          <w:lang w:val="zh-CN"/>
        </w:rPr>
        <w:t>，</w:t>
      </w:r>
      <w:r w:rsidR="00F70CDD">
        <w:rPr>
          <w:lang w:val="zh-CN"/>
        </w:rPr>
        <w:t>特别是</w:t>
      </w:r>
      <w:r>
        <w:rPr>
          <w:lang w:val="zh-CN"/>
        </w:rPr>
        <w:t>：</w:t>
      </w:r>
    </w:p>
    <w:p w:rsidR="00F70CDD" w:rsidRPr="00813579" w:rsidRDefault="003136DD" w:rsidP="003136DD">
      <w:pPr>
        <w:pStyle w:val="SingleTxt"/>
        <w:ind w:firstLine="431"/>
        <w:rPr>
          <w:lang w:val="zh-CN"/>
        </w:rPr>
      </w:pPr>
      <w:r>
        <w:rPr>
          <w:lang w:val="zh-CN"/>
        </w:rPr>
        <w:t>(</w:t>
      </w:r>
      <w:r w:rsidR="00F70CDD">
        <w:rPr>
          <w:lang w:val="zh-CN"/>
        </w:rPr>
        <w:t>a</w:t>
      </w:r>
      <w:r>
        <w:rPr>
          <w:lang w:val="zh-CN"/>
        </w:rPr>
        <w:t>)</w:t>
      </w:r>
      <w:r w:rsidR="000E61D5">
        <w:rPr>
          <w:rFonts w:hint="eastAsia"/>
          <w:lang w:val="zh-CN"/>
        </w:rPr>
        <w:tab/>
      </w:r>
      <w:r w:rsidR="00F70CDD">
        <w:rPr>
          <w:lang w:val="zh-CN"/>
        </w:rPr>
        <w:t>《多米尼加共和国宪法》关于残疾人权利的规定</w:t>
      </w:r>
      <w:r>
        <w:rPr>
          <w:lang w:val="zh-CN"/>
        </w:rPr>
        <w:t>，</w:t>
      </w:r>
      <w:r w:rsidR="00F70CDD">
        <w:rPr>
          <w:lang w:val="zh-CN"/>
        </w:rPr>
        <w:t>特别是第</w:t>
      </w:r>
      <w:r w:rsidR="00F70CDD">
        <w:rPr>
          <w:lang w:val="zh-CN"/>
        </w:rPr>
        <w:t>39</w:t>
      </w:r>
      <w:r w:rsidR="00F70CDD">
        <w:rPr>
          <w:lang w:val="zh-CN"/>
        </w:rPr>
        <w:t>条</w:t>
      </w:r>
      <w:r>
        <w:rPr>
          <w:lang w:val="zh-CN"/>
        </w:rPr>
        <w:t>(</w:t>
      </w:r>
      <w:r w:rsidR="00F70CDD">
        <w:rPr>
          <w:lang w:val="zh-CN"/>
        </w:rPr>
        <w:t>平等权</w:t>
      </w:r>
      <w:r>
        <w:rPr>
          <w:lang w:val="zh-CN"/>
        </w:rPr>
        <w:t>)</w:t>
      </w:r>
      <w:r w:rsidR="00F70CDD">
        <w:rPr>
          <w:lang w:val="zh-CN"/>
        </w:rPr>
        <w:t>、第</w:t>
      </w:r>
      <w:r w:rsidR="00F70CDD">
        <w:rPr>
          <w:lang w:val="zh-CN"/>
        </w:rPr>
        <w:t>58</w:t>
      </w:r>
      <w:r w:rsidR="00F70CDD">
        <w:rPr>
          <w:lang w:val="zh-CN"/>
        </w:rPr>
        <w:t>条</w:t>
      </w:r>
      <w:r>
        <w:rPr>
          <w:lang w:val="zh-CN"/>
        </w:rPr>
        <w:t>(</w:t>
      </w:r>
      <w:r w:rsidR="00F70CDD">
        <w:rPr>
          <w:lang w:val="zh-CN"/>
        </w:rPr>
        <w:t>保护残疾人</w:t>
      </w:r>
      <w:r>
        <w:rPr>
          <w:lang w:val="zh-CN"/>
        </w:rPr>
        <w:t>)</w:t>
      </w:r>
      <w:r w:rsidR="00F70CDD">
        <w:rPr>
          <w:lang w:val="zh-CN"/>
        </w:rPr>
        <w:t>和第</w:t>
      </w:r>
      <w:r w:rsidR="00F70CDD">
        <w:rPr>
          <w:lang w:val="zh-CN"/>
        </w:rPr>
        <w:t>60</w:t>
      </w:r>
      <w:r w:rsidR="00F70CDD">
        <w:rPr>
          <w:lang w:val="zh-CN"/>
        </w:rPr>
        <w:t>条</w:t>
      </w:r>
      <w:r>
        <w:rPr>
          <w:lang w:val="zh-CN"/>
        </w:rPr>
        <w:t>(</w:t>
      </w:r>
      <w:r w:rsidR="00F70CDD">
        <w:rPr>
          <w:lang w:val="zh-CN"/>
        </w:rPr>
        <w:t>社会保障权</w:t>
      </w:r>
      <w:r>
        <w:rPr>
          <w:lang w:val="zh-CN"/>
        </w:rPr>
        <w:t>)</w:t>
      </w:r>
      <w:r>
        <w:rPr>
          <w:lang w:val="zh-CN"/>
        </w:rPr>
        <w:t>；</w:t>
      </w:r>
    </w:p>
    <w:p w:rsidR="00F70CDD" w:rsidRPr="00813579" w:rsidRDefault="003136DD" w:rsidP="003136DD">
      <w:pPr>
        <w:pStyle w:val="SingleTxt"/>
        <w:ind w:firstLine="431"/>
        <w:rPr>
          <w:lang w:val="zh-CN"/>
        </w:rPr>
      </w:pPr>
      <w:r>
        <w:rPr>
          <w:lang w:val="zh-CN"/>
        </w:rPr>
        <w:t>(</w:t>
      </w:r>
      <w:r w:rsidR="00F70CDD">
        <w:rPr>
          <w:lang w:val="zh-CN"/>
        </w:rPr>
        <w:t>b</w:t>
      </w:r>
      <w:r>
        <w:rPr>
          <w:lang w:val="zh-CN"/>
        </w:rPr>
        <w:t>)</w:t>
      </w:r>
      <w:r w:rsidR="000E61D5">
        <w:rPr>
          <w:rFonts w:hint="eastAsia"/>
          <w:lang w:val="zh-CN"/>
        </w:rPr>
        <w:tab/>
      </w:r>
      <w:r w:rsidR="00F70CDD">
        <w:rPr>
          <w:lang w:val="zh-CN"/>
        </w:rPr>
        <w:t>第</w:t>
      </w:r>
      <w:r w:rsidR="00F70CDD">
        <w:rPr>
          <w:lang w:val="zh-CN"/>
        </w:rPr>
        <w:t>5-13</w:t>
      </w:r>
      <w:r w:rsidR="00F70CDD">
        <w:rPr>
          <w:lang w:val="zh-CN"/>
        </w:rPr>
        <w:t>号法</w:t>
      </w:r>
      <w:r>
        <w:rPr>
          <w:lang w:val="zh-CN"/>
        </w:rPr>
        <w:t>：</w:t>
      </w:r>
      <w:r w:rsidR="00F70CDD">
        <w:rPr>
          <w:lang w:val="zh-CN"/>
        </w:rPr>
        <w:t>《残疾人权利平等组织法》</w:t>
      </w:r>
      <w:r>
        <w:rPr>
          <w:lang w:val="zh-CN"/>
        </w:rPr>
        <w:t>；</w:t>
      </w:r>
    </w:p>
    <w:p w:rsidR="00F70CDD" w:rsidRPr="00813579" w:rsidRDefault="003136DD" w:rsidP="003136DD">
      <w:pPr>
        <w:pStyle w:val="SingleTxt"/>
        <w:ind w:firstLine="431"/>
        <w:rPr>
          <w:lang w:val="zh-CN"/>
        </w:rPr>
      </w:pPr>
      <w:r>
        <w:rPr>
          <w:lang w:val="zh-CN"/>
        </w:rPr>
        <w:t>(</w:t>
      </w:r>
      <w:r w:rsidR="00F70CDD">
        <w:rPr>
          <w:lang w:val="zh-CN"/>
        </w:rPr>
        <w:t>c</w:t>
      </w:r>
      <w:r>
        <w:rPr>
          <w:lang w:val="zh-CN"/>
        </w:rPr>
        <w:t>)</w:t>
      </w:r>
      <w:r w:rsidR="000E61D5">
        <w:rPr>
          <w:rFonts w:hint="eastAsia"/>
          <w:lang w:val="zh-CN"/>
        </w:rPr>
        <w:tab/>
      </w:r>
      <w:r w:rsidR="00F70CDD">
        <w:rPr>
          <w:lang w:val="zh-CN"/>
        </w:rPr>
        <w:t>全国无障碍计划和召开无障碍旅游业国际会议的倡议</w:t>
      </w:r>
      <w:r>
        <w:rPr>
          <w:lang w:val="zh-CN"/>
        </w:rPr>
        <w:t>；</w:t>
      </w:r>
    </w:p>
    <w:p w:rsidR="00F70CDD" w:rsidRPr="00813579" w:rsidRDefault="003136DD" w:rsidP="003136DD">
      <w:pPr>
        <w:pStyle w:val="SingleTxt"/>
        <w:ind w:firstLine="431"/>
        <w:rPr>
          <w:lang w:val="zh-CN"/>
        </w:rPr>
      </w:pPr>
      <w:r>
        <w:rPr>
          <w:lang w:val="zh-CN"/>
        </w:rPr>
        <w:t>(</w:t>
      </w:r>
      <w:r w:rsidR="00F70CDD">
        <w:rPr>
          <w:lang w:val="zh-CN"/>
        </w:rPr>
        <w:t>d</w:t>
      </w:r>
      <w:r>
        <w:rPr>
          <w:lang w:val="zh-CN"/>
        </w:rPr>
        <w:t>)</w:t>
      </w:r>
      <w:r w:rsidR="000E61D5">
        <w:rPr>
          <w:rFonts w:hint="eastAsia"/>
          <w:lang w:val="zh-CN"/>
        </w:rPr>
        <w:tab/>
      </w:r>
      <w:r w:rsidR="00F70CDD">
        <w:rPr>
          <w:lang w:val="zh-CN"/>
        </w:rPr>
        <w:t>基于社区的包容性发展方案</w:t>
      </w:r>
      <w:r w:rsidR="00F70CDD" w:rsidRPr="00CD512D">
        <w:rPr>
          <w:rFonts w:asciiTheme="minorEastAsia" w:eastAsiaTheme="minorEastAsia" w:hAnsiTheme="minorEastAsia"/>
          <w:lang w:val="zh-CN"/>
        </w:rPr>
        <w:t>“走出隐藏”</w:t>
      </w:r>
      <w:r w:rsidR="00F70C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3136D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lang w:val="zh-CN"/>
        </w:rPr>
        <w:tab/>
        <w:t>三.</w:t>
      </w:r>
      <w:r w:rsidR="003136DD">
        <w:rPr>
          <w:rFonts w:hint="eastAsia"/>
          <w:lang w:val="zh-CN"/>
        </w:rPr>
        <w:tab/>
      </w:r>
      <w:r>
        <w:rPr>
          <w:lang w:val="zh-CN"/>
        </w:rPr>
        <w:t>主要关注领域和建议</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3136DD" w:rsidP="003136D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Pr>
          <w:lang w:val="zh-CN"/>
        </w:rPr>
        <w:t>A.</w:t>
      </w:r>
      <w:r>
        <w:rPr>
          <w:rFonts w:hint="eastAsia"/>
          <w:lang w:val="zh-CN"/>
        </w:rPr>
        <w:tab/>
      </w:r>
      <w:r w:rsidR="00F70CDD">
        <w:rPr>
          <w:lang w:val="zh-CN"/>
        </w:rPr>
        <w:t>总则和总体义务</w:t>
      </w:r>
      <w:r>
        <w:rPr>
          <w:lang w:val="zh-CN"/>
        </w:rPr>
        <w:t>(</w:t>
      </w:r>
      <w:r w:rsidR="00F70CDD">
        <w:rPr>
          <w:lang w:val="zh-CN"/>
        </w:rPr>
        <w:t>第</w:t>
      </w:r>
      <w:r w:rsidR="00F70CDD">
        <w:rPr>
          <w:rFonts w:hint="eastAsia"/>
          <w:lang w:val="zh-CN"/>
        </w:rPr>
        <w:t>一至四</w:t>
      </w:r>
      <w:r w:rsidR="00F70CDD">
        <w:rPr>
          <w:lang w:val="zh-CN"/>
        </w:rPr>
        <w:t>条</w:t>
      </w:r>
      <w:r>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3136DD" w:rsidP="00CE699D">
      <w:pPr>
        <w:pStyle w:val="SingleTxt"/>
        <w:rPr>
          <w:lang w:val="zh-CN"/>
        </w:rPr>
      </w:pPr>
      <w:r>
        <w:rPr>
          <w:lang w:val="zh-CN"/>
        </w:rPr>
        <w:t>4.</w:t>
      </w:r>
      <w:r w:rsidR="00F70CDD">
        <w:rPr>
          <w:lang w:val="zh-CN"/>
        </w:rPr>
        <w:t xml:space="preserve"> </w:t>
      </w:r>
      <w:r w:rsidR="00CD512D">
        <w:rPr>
          <w:rFonts w:hint="eastAsia"/>
          <w:lang w:val="zh-CN"/>
        </w:rPr>
        <w:t xml:space="preserve"> </w:t>
      </w:r>
      <w:r w:rsidR="00F70CDD">
        <w:rPr>
          <w:lang w:val="zh-CN"/>
        </w:rPr>
        <w:t>委员会关切的是</w:t>
      </w:r>
      <w:r>
        <w:rPr>
          <w:lang w:val="zh-CN"/>
        </w:rPr>
        <w:t>，</w:t>
      </w:r>
      <w:r w:rsidR="00F70CDD">
        <w:rPr>
          <w:lang w:val="zh-CN"/>
        </w:rPr>
        <w:t>尚未通过任何执行第</w:t>
      </w:r>
      <w:r w:rsidR="00F70CDD">
        <w:rPr>
          <w:lang w:val="zh-CN"/>
        </w:rPr>
        <w:t>5-13</w:t>
      </w:r>
      <w:r w:rsidR="00F70CDD">
        <w:rPr>
          <w:lang w:val="zh-CN"/>
        </w:rPr>
        <w:t>号法的条例</w:t>
      </w:r>
      <w:r>
        <w:rPr>
          <w:lang w:val="zh-CN"/>
        </w:rPr>
        <w:t>，</w:t>
      </w:r>
      <w:r w:rsidR="00F70CDD">
        <w:rPr>
          <w:lang w:val="zh-CN"/>
        </w:rPr>
        <w:t>没有系统的战略来协调国家立法与《公约》</w:t>
      </w:r>
      <w:r>
        <w:rPr>
          <w:lang w:val="zh-CN"/>
        </w:rPr>
        <w:t>，</w:t>
      </w:r>
      <w:r w:rsidR="00F70CDD">
        <w:rPr>
          <w:lang w:val="zh-CN"/>
        </w:rPr>
        <w:t>包括从《劳动法》和《民法》中删除</w:t>
      </w:r>
      <w:r w:rsidR="00F70CDD">
        <w:rPr>
          <w:lang w:val="zh-CN"/>
        </w:rPr>
        <w:t>“minusvalidos”</w:t>
      </w:r>
      <w:r w:rsidR="00F70CDD">
        <w:rPr>
          <w:lang w:val="zh-CN"/>
        </w:rPr>
        <w:t>、</w:t>
      </w:r>
      <w:r w:rsidR="00F70CDD">
        <w:rPr>
          <w:lang w:val="zh-CN"/>
        </w:rPr>
        <w:t>“imbecilidad”</w:t>
      </w:r>
      <w:r w:rsidR="00F70CDD">
        <w:rPr>
          <w:lang w:val="zh-CN"/>
        </w:rPr>
        <w:t>和</w:t>
      </w:r>
      <w:r w:rsidR="00F70CDD">
        <w:rPr>
          <w:lang w:val="zh-CN"/>
        </w:rPr>
        <w:t>“enajenacion mental”</w:t>
      </w:r>
      <w:r w:rsidR="00F70CDD">
        <w:rPr>
          <w:lang w:val="zh-CN"/>
        </w:rPr>
        <w:t>等贬</w:t>
      </w:r>
      <w:r w:rsidR="00F70CDD">
        <w:rPr>
          <w:rFonts w:hint="eastAsia"/>
          <w:lang w:val="zh-CN"/>
        </w:rPr>
        <w:t>性</w:t>
      </w:r>
      <w:r w:rsidR="00F70CDD">
        <w:rPr>
          <w:lang w:val="zh-CN"/>
        </w:rPr>
        <w:t>语言。委员会还关切的是</w:t>
      </w:r>
      <w:r>
        <w:rPr>
          <w:lang w:val="zh-CN"/>
        </w:rPr>
        <w:t>，</w:t>
      </w:r>
      <w:r w:rsidR="00CE699D">
        <w:rPr>
          <w:rFonts w:asciiTheme="minorEastAsia" w:eastAsiaTheme="minorEastAsia" w:hAnsiTheme="minorEastAsia" w:hint="eastAsia"/>
          <w:lang w:val="zh-CN"/>
        </w:rPr>
        <w:t>“</w:t>
      </w:r>
      <w:r w:rsidR="00F70CDD">
        <w:rPr>
          <w:lang w:val="zh-CN"/>
        </w:rPr>
        <w:t>2010-2030</w:t>
      </w:r>
      <w:r w:rsidR="00F70CDD">
        <w:rPr>
          <w:lang w:val="zh-CN"/>
        </w:rPr>
        <w:t>年国家发展战略</w:t>
      </w:r>
      <w:r w:rsidR="00CE699D">
        <w:rPr>
          <w:rFonts w:hint="eastAsia"/>
          <w:lang w:val="zh-CN"/>
        </w:rPr>
        <w:t>”</w:t>
      </w:r>
      <w:r w:rsidR="00F70CDD">
        <w:rPr>
          <w:lang w:val="zh-CN"/>
        </w:rPr>
        <w:t>中没有包容残疾人的行动方针。</w:t>
      </w:r>
    </w:p>
    <w:p w:rsidR="00F70CDD" w:rsidRPr="00CD512D" w:rsidRDefault="003136DD" w:rsidP="00CE699D">
      <w:pPr>
        <w:pStyle w:val="SingleTxt"/>
        <w:rPr>
          <w:rFonts w:ascii="黑体" w:eastAsia="黑体" w:hAnsi="黑体"/>
          <w:lang w:val="zh-CN"/>
        </w:rPr>
      </w:pPr>
      <w:r w:rsidRPr="00CD512D">
        <w:rPr>
          <w:rFonts w:ascii="黑体" w:eastAsia="黑体" w:hAnsi="黑体"/>
          <w:lang w:val="zh-CN"/>
        </w:rPr>
        <w:t>5.</w:t>
      </w:r>
      <w:r w:rsidR="00F70CDD" w:rsidRPr="00CD512D">
        <w:rPr>
          <w:rFonts w:ascii="黑体" w:eastAsia="黑体" w:hAnsi="黑体"/>
          <w:lang w:val="zh-CN"/>
        </w:rPr>
        <w:t xml:space="preserve"> </w:t>
      </w:r>
      <w:r w:rsidR="00CD512D" w:rsidRPr="00CD512D">
        <w:rPr>
          <w:rFonts w:ascii="黑体" w:eastAsia="黑体" w:hAnsi="黑体" w:hint="eastAsia"/>
          <w:lang w:val="zh-CN"/>
        </w:rPr>
        <w:t xml:space="preserve"> </w:t>
      </w:r>
      <w:r w:rsidR="00F70CDD" w:rsidRPr="00CD512D">
        <w:rPr>
          <w:rFonts w:ascii="黑体" w:eastAsia="黑体" w:hAnsi="黑体"/>
          <w:lang w:val="zh-CN"/>
        </w:rPr>
        <w:t>委员会建议缔约国立即启动一项计划来审查其法律</w:t>
      </w:r>
      <w:r w:rsidRPr="00CD512D">
        <w:rPr>
          <w:rFonts w:ascii="黑体" w:eastAsia="黑体" w:hAnsi="黑体"/>
          <w:lang w:val="zh-CN"/>
        </w:rPr>
        <w:t>，</w:t>
      </w:r>
      <w:r w:rsidR="00F70CDD" w:rsidRPr="00CD512D">
        <w:rPr>
          <w:rFonts w:ascii="黑体" w:eastAsia="黑体" w:hAnsi="黑体"/>
          <w:lang w:val="zh-CN"/>
        </w:rPr>
        <w:t>以消除违反《公约》的用语和规定</w:t>
      </w:r>
      <w:r w:rsidRPr="00CD512D">
        <w:rPr>
          <w:rFonts w:ascii="黑体" w:eastAsia="黑体" w:hAnsi="黑体"/>
          <w:lang w:val="zh-CN"/>
        </w:rPr>
        <w:t>，</w:t>
      </w:r>
      <w:r w:rsidR="00F70CDD" w:rsidRPr="00CD512D">
        <w:rPr>
          <w:rFonts w:ascii="黑体" w:eastAsia="黑体" w:hAnsi="黑体"/>
          <w:lang w:val="zh-CN"/>
        </w:rPr>
        <w:t>将统一涉及残疾人人权的法律作为优先事项。委员会还建议将包容残疾人的行动方针纳入其“2010</w:t>
      </w:r>
      <w:r w:rsidR="00CE699D">
        <w:rPr>
          <w:rFonts w:ascii="黑体" w:eastAsia="黑体" w:hAnsi="黑体" w:hint="eastAsia"/>
          <w:lang w:val="zh-CN"/>
        </w:rPr>
        <w:t>-</w:t>
      </w:r>
      <w:r w:rsidR="00F70CDD" w:rsidRPr="00CD512D">
        <w:rPr>
          <w:rFonts w:ascii="黑体" w:eastAsia="黑体" w:hAnsi="黑体"/>
          <w:lang w:val="zh-CN"/>
        </w:rPr>
        <w:t>2030年国家发展战略”。</w:t>
      </w:r>
    </w:p>
    <w:p w:rsidR="00F70CDD" w:rsidRPr="00813579" w:rsidRDefault="003136DD" w:rsidP="00F70CDD">
      <w:pPr>
        <w:pStyle w:val="SingleTxt"/>
        <w:rPr>
          <w:lang w:val="zh-CN"/>
        </w:rPr>
      </w:pPr>
      <w:r>
        <w:rPr>
          <w:lang w:val="zh-CN"/>
        </w:rPr>
        <w:t>6.</w:t>
      </w:r>
      <w:r w:rsidR="00F70CDD">
        <w:rPr>
          <w:lang w:val="zh-CN"/>
        </w:rPr>
        <w:t xml:space="preserve"> </w:t>
      </w:r>
      <w:r w:rsidR="00CD512D">
        <w:rPr>
          <w:rFonts w:hint="eastAsia"/>
          <w:lang w:val="zh-CN"/>
        </w:rPr>
        <w:t xml:space="preserve"> </w:t>
      </w:r>
      <w:r w:rsidR="00F70CDD">
        <w:rPr>
          <w:lang w:val="zh-CN"/>
        </w:rPr>
        <w:t>委员会关切的是</w:t>
      </w:r>
      <w:r>
        <w:rPr>
          <w:lang w:val="zh-CN"/>
        </w:rPr>
        <w:t>，</w:t>
      </w:r>
      <w:r w:rsidR="00F70CDD">
        <w:rPr>
          <w:lang w:val="zh-CN"/>
        </w:rPr>
        <w:t>在作出关于执行《公约》和涉及残疾人事项的决策方面</w:t>
      </w:r>
      <w:r>
        <w:rPr>
          <w:lang w:val="zh-CN"/>
        </w:rPr>
        <w:t>，</w:t>
      </w:r>
      <w:r w:rsidR="00F70CDD">
        <w:rPr>
          <w:lang w:val="zh-CN"/>
        </w:rPr>
        <w:t>没有任何与残疾人组织进行协商的机制。</w:t>
      </w:r>
    </w:p>
    <w:p w:rsidR="00F70CDD" w:rsidRPr="00CD512D" w:rsidRDefault="003136DD" w:rsidP="00F70CDD">
      <w:pPr>
        <w:pStyle w:val="SingleTxt"/>
        <w:rPr>
          <w:rFonts w:ascii="黑体" w:eastAsia="黑体" w:hAnsi="黑体"/>
          <w:lang w:val="zh-CN"/>
        </w:rPr>
      </w:pPr>
      <w:r w:rsidRPr="00CD512D">
        <w:rPr>
          <w:rFonts w:ascii="黑体" w:eastAsia="黑体" w:hAnsi="黑体"/>
          <w:lang w:val="zh-CN"/>
        </w:rPr>
        <w:t>7.</w:t>
      </w:r>
      <w:r w:rsidR="00F70CDD" w:rsidRPr="00CD512D">
        <w:rPr>
          <w:rFonts w:ascii="黑体" w:eastAsia="黑体" w:hAnsi="黑体"/>
          <w:lang w:val="zh-CN"/>
        </w:rPr>
        <w:t xml:space="preserve"> </w:t>
      </w:r>
      <w:r w:rsidR="00CD512D" w:rsidRPr="00CD512D">
        <w:rPr>
          <w:rFonts w:ascii="黑体" w:eastAsia="黑体" w:hAnsi="黑体" w:hint="eastAsia"/>
          <w:lang w:val="zh-CN"/>
        </w:rPr>
        <w:t xml:space="preserve"> </w:t>
      </w:r>
      <w:r w:rsidR="00F70CDD" w:rsidRPr="00CD512D">
        <w:rPr>
          <w:rFonts w:ascii="黑体" w:eastAsia="黑体" w:hAnsi="黑体"/>
          <w:lang w:val="zh-CN"/>
        </w:rPr>
        <w:t>委员会建议缔约国建立与残疾人组织的常设协商机制</w:t>
      </w:r>
      <w:r w:rsidRPr="00CD512D">
        <w:rPr>
          <w:rFonts w:ascii="黑体" w:eastAsia="黑体" w:hAnsi="黑体"/>
          <w:lang w:val="zh-CN"/>
        </w:rPr>
        <w:t>，</w:t>
      </w:r>
      <w:r w:rsidR="00F70CDD" w:rsidRPr="00CD512D">
        <w:rPr>
          <w:rFonts w:ascii="黑体" w:eastAsia="黑体" w:hAnsi="黑体"/>
          <w:lang w:val="zh-CN"/>
        </w:rPr>
        <w:t>作为在采取关于执行《公约》和涉及残疾人事项的措施方面的法定认可程序</w:t>
      </w:r>
      <w:r w:rsidRPr="00CD512D">
        <w:rPr>
          <w:rFonts w:ascii="黑体" w:eastAsia="黑体" w:hAnsi="黑体"/>
          <w:lang w:val="zh-CN"/>
        </w:rPr>
        <w:t>，</w:t>
      </w:r>
      <w:r w:rsidR="00F70CDD" w:rsidRPr="00CD512D">
        <w:rPr>
          <w:rFonts w:ascii="黑体" w:eastAsia="黑体" w:hAnsi="黑体"/>
          <w:lang w:val="zh-CN"/>
        </w:rPr>
        <w:t>特别是要</w:t>
      </w:r>
      <w:r w:rsidR="00F70CDD" w:rsidRPr="00CD512D">
        <w:rPr>
          <w:rFonts w:ascii="黑体" w:eastAsia="黑体" w:hAnsi="黑体" w:hint="eastAsia"/>
          <w:lang w:val="zh-CN"/>
        </w:rPr>
        <w:t>吸收残疾人组织参加</w:t>
      </w:r>
      <w:r w:rsidR="00F70CDD" w:rsidRPr="00CD512D">
        <w:rPr>
          <w:rFonts w:ascii="黑体" w:eastAsia="黑体" w:hAnsi="黑体"/>
          <w:lang w:val="zh-CN"/>
        </w:rPr>
        <w:t>全国残疾问题委员会的决策机构。</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3136DD" w:rsidP="003136D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Pr>
          <w:lang w:val="zh-CN"/>
        </w:rPr>
        <w:t>B.</w:t>
      </w:r>
      <w:r>
        <w:rPr>
          <w:rFonts w:hint="eastAsia"/>
          <w:lang w:val="zh-CN"/>
        </w:rPr>
        <w:tab/>
      </w:r>
      <w:r w:rsidR="00F70CDD">
        <w:rPr>
          <w:lang w:val="zh-CN"/>
        </w:rPr>
        <w:t>具体权利</w:t>
      </w:r>
      <w:r>
        <w:rPr>
          <w:lang w:val="zh-CN"/>
        </w:rPr>
        <w:t>(</w:t>
      </w:r>
      <w:r w:rsidR="00F70CDD">
        <w:rPr>
          <w:lang w:val="zh-CN"/>
        </w:rPr>
        <w:t>第</w:t>
      </w:r>
      <w:r w:rsidR="00F70CDD">
        <w:rPr>
          <w:rFonts w:hint="eastAsia"/>
          <w:lang w:val="zh-CN"/>
        </w:rPr>
        <w:t>五至三十</w:t>
      </w:r>
      <w:r w:rsidR="00F70CDD">
        <w:rPr>
          <w:lang w:val="zh-CN"/>
        </w:rPr>
        <w:t>条</w:t>
      </w:r>
      <w:r>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3136DD" w:rsidP="003136D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sidRPr="00813579">
        <w:rPr>
          <w:lang w:val="zh-CN"/>
        </w:rPr>
        <w:tab/>
      </w:r>
      <w:r w:rsidR="00F70CDD">
        <w:rPr>
          <w:lang w:val="zh-CN"/>
        </w:rPr>
        <w:t>平等和不歧视</w:t>
      </w:r>
      <w:r>
        <w:rPr>
          <w:lang w:val="zh-CN"/>
        </w:rPr>
        <w:t>(</w:t>
      </w:r>
      <w:r w:rsidR="00F70CDD">
        <w:rPr>
          <w:lang w:val="zh-CN"/>
        </w:rPr>
        <w:t>第</w:t>
      </w:r>
      <w:r w:rsidR="00F70CDD">
        <w:rPr>
          <w:rFonts w:hint="eastAsia"/>
          <w:lang w:val="zh-CN"/>
        </w:rPr>
        <w:t>五</w:t>
      </w:r>
      <w:r w:rsidR="00F70CDD">
        <w:rPr>
          <w:lang w:val="zh-CN"/>
        </w:rPr>
        <w:t>条</w:t>
      </w:r>
      <w:r>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3136DD" w:rsidP="00F70CDD">
      <w:pPr>
        <w:pStyle w:val="SingleTxt"/>
        <w:rPr>
          <w:lang w:val="zh-CN"/>
        </w:rPr>
      </w:pPr>
      <w:r>
        <w:rPr>
          <w:lang w:val="zh-CN"/>
        </w:rPr>
        <w:t>8.</w:t>
      </w:r>
      <w:r w:rsidR="00F70CDD">
        <w:rPr>
          <w:lang w:val="zh-CN"/>
        </w:rPr>
        <w:t xml:space="preserve"> </w:t>
      </w:r>
      <w:r w:rsidR="00CD512D">
        <w:rPr>
          <w:rFonts w:hint="eastAsia"/>
          <w:lang w:val="zh-CN"/>
        </w:rPr>
        <w:t xml:space="preserve"> </w:t>
      </w:r>
      <w:r w:rsidR="00F70CDD">
        <w:rPr>
          <w:lang w:val="zh-CN"/>
        </w:rPr>
        <w:t>虽然</w:t>
      </w:r>
      <w:r w:rsidR="00F70CDD">
        <w:rPr>
          <w:rFonts w:hint="eastAsia"/>
          <w:lang w:val="zh-CN"/>
        </w:rPr>
        <w:t>《</w:t>
      </w:r>
      <w:r w:rsidR="00F70CDD">
        <w:rPr>
          <w:lang w:val="zh-CN"/>
        </w:rPr>
        <w:t>刑法》规定了歧视残疾的罪行</w:t>
      </w:r>
      <w:r>
        <w:rPr>
          <w:lang w:val="zh-CN"/>
        </w:rPr>
        <w:t>，</w:t>
      </w:r>
      <w:r w:rsidR="00F70CDD">
        <w:rPr>
          <w:lang w:val="zh-CN"/>
        </w:rPr>
        <w:t>但委员会关切地注意到</w:t>
      </w:r>
      <w:r>
        <w:rPr>
          <w:lang w:val="zh-CN"/>
        </w:rPr>
        <w:t>，</w:t>
      </w:r>
      <w:r w:rsidR="00F70CDD">
        <w:rPr>
          <w:lang w:val="zh-CN"/>
        </w:rPr>
        <w:t>该定义并未涵盖残疾人经常受到的多重或交叉歧视</w:t>
      </w:r>
      <w:r>
        <w:rPr>
          <w:lang w:val="zh-CN"/>
        </w:rPr>
        <w:t>，</w:t>
      </w:r>
      <w:r w:rsidR="00F70CDD">
        <w:rPr>
          <w:lang w:val="zh-CN"/>
        </w:rPr>
        <w:t>而且没有对歧视残疾人作出判决的记录。委员会还关切的是</w:t>
      </w:r>
      <w:r>
        <w:rPr>
          <w:lang w:val="zh-CN"/>
        </w:rPr>
        <w:t>，</w:t>
      </w:r>
      <w:r w:rsidR="00F70CDD">
        <w:rPr>
          <w:lang w:val="zh-CN"/>
        </w:rPr>
        <w:t>拒绝提供合理便利未被列为一种基于残疾的歧视。</w:t>
      </w:r>
    </w:p>
    <w:p w:rsidR="00F70CDD" w:rsidRPr="00CD512D" w:rsidRDefault="003136DD" w:rsidP="00F70CDD">
      <w:pPr>
        <w:pStyle w:val="SingleTxt"/>
        <w:rPr>
          <w:rFonts w:ascii="黑体" w:eastAsia="黑体" w:hAnsi="黑体"/>
          <w:b/>
          <w:bCs/>
          <w:lang w:val="zh-CN"/>
        </w:rPr>
      </w:pPr>
      <w:r w:rsidRPr="00CD512D">
        <w:rPr>
          <w:rFonts w:ascii="黑体" w:eastAsia="黑体" w:hAnsi="黑体"/>
          <w:lang w:val="zh-CN"/>
        </w:rPr>
        <w:t>9.</w:t>
      </w:r>
      <w:r w:rsidR="00F70CDD" w:rsidRPr="00CD512D">
        <w:rPr>
          <w:rFonts w:ascii="黑体" w:eastAsia="黑体" w:hAnsi="黑体"/>
          <w:lang w:val="zh-CN"/>
        </w:rPr>
        <w:t xml:space="preserve"> </w:t>
      </w:r>
      <w:r w:rsidR="00CD512D" w:rsidRPr="00CD512D">
        <w:rPr>
          <w:rFonts w:ascii="黑体" w:eastAsia="黑体" w:hAnsi="黑体" w:hint="eastAsia"/>
          <w:lang w:val="zh-CN"/>
        </w:rPr>
        <w:t xml:space="preserve"> </w:t>
      </w:r>
      <w:r w:rsidR="00F70CDD" w:rsidRPr="00CD512D">
        <w:rPr>
          <w:rFonts w:ascii="黑体" w:eastAsia="黑体" w:hAnsi="黑体"/>
          <w:lang w:val="zh-CN"/>
        </w:rPr>
        <w:t>委员会建议缔约国将多重和交叉歧视纳入对歧视残疾的罪行的定义。委员会还建议缔约国采取措施</w:t>
      </w:r>
      <w:r w:rsidRPr="00CD512D">
        <w:rPr>
          <w:rFonts w:ascii="黑体" w:eastAsia="黑体" w:hAnsi="黑体"/>
          <w:lang w:val="zh-CN"/>
        </w:rPr>
        <w:t>，</w:t>
      </w:r>
      <w:r w:rsidR="00F70CDD" w:rsidRPr="00CD512D">
        <w:rPr>
          <w:rFonts w:ascii="黑体" w:eastAsia="黑体" w:hAnsi="黑体"/>
          <w:lang w:val="zh-CN"/>
        </w:rPr>
        <w:t>包括培训</w:t>
      </w:r>
      <w:r w:rsidRPr="00CD512D">
        <w:rPr>
          <w:rFonts w:ascii="黑体" w:eastAsia="黑体" w:hAnsi="黑体"/>
          <w:lang w:val="zh-CN"/>
        </w:rPr>
        <w:t>，</w:t>
      </w:r>
      <w:r w:rsidR="00F70CDD" w:rsidRPr="00CD512D">
        <w:rPr>
          <w:rFonts w:ascii="黑体" w:eastAsia="黑体" w:hAnsi="黑体"/>
          <w:lang w:val="zh-CN"/>
        </w:rPr>
        <w:t>使残疾人能够有效诉诸可用的法律救济。此外</w:t>
      </w:r>
      <w:r w:rsidRPr="00CD512D">
        <w:rPr>
          <w:rFonts w:ascii="黑体" w:eastAsia="黑体" w:hAnsi="黑体"/>
          <w:lang w:val="zh-CN"/>
        </w:rPr>
        <w:t>，</w:t>
      </w:r>
      <w:r w:rsidR="00F70CDD" w:rsidRPr="00CD512D">
        <w:rPr>
          <w:rFonts w:ascii="黑体" w:eastAsia="黑体" w:hAnsi="黑体"/>
          <w:lang w:val="zh-CN"/>
        </w:rPr>
        <w:t>委员会建议缔约国在法律中承认</w:t>
      </w:r>
      <w:r w:rsidRPr="00CD512D">
        <w:rPr>
          <w:rFonts w:ascii="黑体" w:eastAsia="黑体" w:hAnsi="黑体"/>
          <w:lang w:val="zh-CN"/>
        </w:rPr>
        <w:t>，</w:t>
      </w:r>
      <w:r w:rsidR="00F70CDD" w:rsidRPr="00CD512D">
        <w:rPr>
          <w:rFonts w:ascii="黑体" w:eastAsia="黑体" w:hAnsi="黑体"/>
          <w:lang w:val="zh-CN"/>
        </w:rPr>
        <w:t>在行使《公约》承认所有的权利方面</w:t>
      </w:r>
      <w:r w:rsidRPr="00CD512D">
        <w:rPr>
          <w:rFonts w:ascii="黑体" w:eastAsia="黑体" w:hAnsi="黑体"/>
          <w:lang w:val="zh-CN"/>
        </w:rPr>
        <w:t>，</w:t>
      </w:r>
      <w:r w:rsidR="00F70CDD" w:rsidRPr="00CD512D">
        <w:rPr>
          <w:rFonts w:ascii="黑体" w:eastAsia="黑体" w:hAnsi="黑体"/>
          <w:lang w:val="zh-CN"/>
        </w:rPr>
        <w:t>拒绝给予合理便利是一种形式的歧视。</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3136DD" w:rsidP="003136D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sidRPr="00813579">
        <w:rPr>
          <w:lang w:val="zh-CN"/>
        </w:rPr>
        <w:tab/>
      </w:r>
      <w:r w:rsidR="00F70CDD">
        <w:rPr>
          <w:lang w:val="zh-CN"/>
        </w:rPr>
        <w:t>残疾妇女</w:t>
      </w:r>
      <w:r>
        <w:rPr>
          <w:lang w:val="zh-CN"/>
        </w:rPr>
        <w:t>(</w:t>
      </w:r>
      <w:r w:rsidR="00F70CDD">
        <w:rPr>
          <w:lang w:val="zh-CN"/>
        </w:rPr>
        <w:t>第</w:t>
      </w:r>
      <w:r w:rsidR="00F70CDD">
        <w:rPr>
          <w:rFonts w:hint="eastAsia"/>
          <w:lang w:val="zh-CN"/>
        </w:rPr>
        <w:t>六</w:t>
      </w:r>
      <w:r w:rsidR="00F70CDD">
        <w:rPr>
          <w:lang w:val="zh-CN"/>
        </w:rPr>
        <w:t>条</w:t>
      </w:r>
      <w:r>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CE699D">
      <w:pPr>
        <w:pStyle w:val="SingleTxt"/>
        <w:rPr>
          <w:lang w:val="zh-CN"/>
        </w:rPr>
      </w:pPr>
      <w:r>
        <w:rPr>
          <w:lang w:val="zh-CN"/>
        </w:rPr>
        <w:t>1</w:t>
      </w:r>
      <w:r w:rsidR="003136DD">
        <w:rPr>
          <w:lang w:val="zh-CN"/>
        </w:rPr>
        <w:t>0.</w:t>
      </w:r>
      <w:r w:rsidR="00CD512D">
        <w:rPr>
          <w:rFonts w:hint="eastAsia"/>
          <w:lang w:val="zh-CN"/>
        </w:rPr>
        <w:t xml:space="preserve"> </w:t>
      </w:r>
      <w:r>
        <w:rPr>
          <w:lang w:val="zh-CN"/>
        </w:rPr>
        <w:t xml:space="preserve"> </w:t>
      </w:r>
      <w:r>
        <w:rPr>
          <w:lang w:val="zh-CN"/>
        </w:rPr>
        <w:t>委员会关切的是</w:t>
      </w:r>
      <w:r w:rsidR="003136DD">
        <w:rPr>
          <w:lang w:val="zh-CN"/>
        </w:rPr>
        <w:t>，</w:t>
      </w:r>
      <w:r>
        <w:rPr>
          <w:lang w:val="zh-CN"/>
        </w:rPr>
        <w:t>残疾妇女和女孩没有被具体列入</w:t>
      </w:r>
      <w:r w:rsidR="00CE699D">
        <w:rPr>
          <w:rFonts w:hint="eastAsia"/>
          <w:lang w:val="zh-CN"/>
        </w:rPr>
        <w:t>“</w:t>
      </w:r>
      <w:r>
        <w:rPr>
          <w:lang w:val="zh-CN"/>
        </w:rPr>
        <w:t>2007-2017</w:t>
      </w:r>
      <w:r>
        <w:rPr>
          <w:lang w:val="zh-CN"/>
        </w:rPr>
        <w:t>年第二个全国性别平等和公平计划</w:t>
      </w:r>
      <w:r w:rsidR="00CE699D">
        <w:rPr>
          <w:rFonts w:hint="eastAsia"/>
          <w:lang w:val="zh-CN"/>
        </w:rPr>
        <w:t>”</w:t>
      </w:r>
      <w:r>
        <w:rPr>
          <w:lang w:val="zh-CN"/>
        </w:rPr>
        <w:t>七个优先目标的任何一项。委员会还关切的是</w:t>
      </w:r>
      <w:r w:rsidR="003136DD">
        <w:rPr>
          <w:lang w:val="zh-CN"/>
        </w:rPr>
        <w:t>，</w:t>
      </w:r>
      <w:r>
        <w:rPr>
          <w:lang w:val="zh-CN"/>
        </w:rPr>
        <w:t>妇女</w:t>
      </w:r>
      <w:r>
        <w:rPr>
          <w:rFonts w:hint="eastAsia"/>
          <w:lang w:val="zh-CN"/>
        </w:rPr>
        <w:t>事务</w:t>
      </w:r>
      <w:r>
        <w:rPr>
          <w:lang w:val="zh-CN"/>
        </w:rPr>
        <w:t>部的工作和政策没有采用残疾观点。</w:t>
      </w:r>
    </w:p>
    <w:p w:rsidR="00F70CDD" w:rsidRPr="00CD512D" w:rsidRDefault="00F70CDD" w:rsidP="00F70CDD">
      <w:pPr>
        <w:pStyle w:val="SingleTxt"/>
        <w:rPr>
          <w:rFonts w:ascii="黑体" w:eastAsia="黑体" w:hAnsi="黑体"/>
          <w:b/>
          <w:bCs/>
          <w:lang w:val="zh-CN"/>
        </w:rPr>
      </w:pPr>
      <w:r w:rsidRPr="00CD512D">
        <w:rPr>
          <w:rFonts w:ascii="黑体" w:eastAsia="黑体" w:hAnsi="黑体"/>
          <w:lang w:val="zh-CN"/>
        </w:rPr>
        <w:t>1</w:t>
      </w:r>
      <w:r w:rsidR="003136DD" w:rsidRPr="00CD512D">
        <w:rPr>
          <w:rFonts w:ascii="黑体" w:eastAsia="黑体" w:hAnsi="黑体"/>
          <w:lang w:val="zh-CN"/>
        </w:rPr>
        <w:t>1.</w:t>
      </w:r>
      <w:r w:rsidRPr="00CD512D">
        <w:rPr>
          <w:rFonts w:ascii="黑体" w:eastAsia="黑体" w:hAnsi="黑体"/>
          <w:lang w:val="zh-CN"/>
        </w:rPr>
        <w:t xml:space="preserve"> </w:t>
      </w:r>
      <w:r w:rsidR="00CD512D" w:rsidRPr="00CD512D">
        <w:rPr>
          <w:rFonts w:ascii="黑体" w:eastAsia="黑体" w:hAnsi="黑体" w:hint="eastAsia"/>
          <w:lang w:val="zh-CN"/>
        </w:rPr>
        <w:t xml:space="preserve"> </w:t>
      </w:r>
      <w:r w:rsidRPr="00CD512D">
        <w:rPr>
          <w:rFonts w:ascii="黑体" w:eastAsia="黑体" w:hAnsi="黑体"/>
          <w:lang w:val="zh-CN"/>
        </w:rPr>
        <w:t>委员会建议</w:t>
      </w:r>
      <w:r w:rsidR="003136DD" w:rsidRPr="00CD512D">
        <w:rPr>
          <w:rFonts w:ascii="黑体" w:eastAsia="黑体" w:hAnsi="黑体"/>
          <w:lang w:val="zh-CN"/>
        </w:rPr>
        <w:t>，</w:t>
      </w:r>
      <w:r w:rsidRPr="00CD512D">
        <w:rPr>
          <w:rFonts w:ascii="黑体" w:eastAsia="黑体" w:hAnsi="黑体"/>
          <w:lang w:val="zh-CN"/>
        </w:rPr>
        <w:t>缔约国应在有关妇女组织的密切协商下</w:t>
      </w:r>
      <w:r w:rsidR="003136DD" w:rsidRPr="00CD512D">
        <w:rPr>
          <w:rFonts w:ascii="黑体" w:eastAsia="黑体" w:hAnsi="黑体"/>
          <w:lang w:val="zh-CN"/>
        </w:rPr>
        <w:t>，</w:t>
      </w:r>
      <w:r w:rsidRPr="00CD512D">
        <w:rPr>
          <w:rFonts w:ascii="黑体" w:eastAsia="黑体" w:hAnsi="黑体"/>
          <w:lang w:val="zh-CN"/>
        </w:rPr>
        <w:t>将针对残疾妇女的目标和指标纳入其国家性别平等计划及妇女事务部的政策和工作中。</w:t>
      </w:r>
    </w:p>
    <w:p w:rsidR="00B5528E" w:rsidRDefault="00B5528E">
      <w:pPr>
        <w:spacing w:line="240" w:lineRule="auto"/>
        <w:jc w:val="left"/>
        <w:rPr>
          <w:rFonts w:ascii="黑体" w:eastAsia="黑体"/>
          <w:sz w:val="10"/>
          <w:lang w:val="zh-CN"/>
        </w:rPr>
      </w:pPr>
      <w:r>
        <w:rPr>
          <w:sz w:val="10"/>
          <w:lang w:val="zh-CN"/>
        </w:rPr>
        <w:br w:type="page"/>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5E5C77"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sidRPr="00813579">
        <w:rPr>
          <w:lang w:val="zh-CN"/>
        </w:rPr>
        <w:tab/>
      </w:r>
      <w:r w:rsidR="00F70CDD">
        <w:rPr>
          <w:lang w:val="zh-CN"/>
        </w:rPr>
        <w:t>残疾儿童</w:t>
      </w:r>
      <w:r w:rsidR="003136DD">
        <w:rPr>
          <w:lang w:val="zh-CN"/>
        </w:rPr>
        <w:t>(</w:t>
      </w:r>
      <w:r w:rsidR="00F70CDD">
        <w:rPr>
          <w:lang w:val="zh-CN"/>
        </w:rPr>
        <w:t>第</w:t>
      </w:r>
      <w:r w:rsidR="00F70CDD">
        <w:rPr>
          <w:rFonts w:hint="eastAsia"/>
          <w:lang w:val="zh-CN"/>
        </w:rPr>
        <w:t>七</w:t>
      </w:r>
      <w:r w:rsidR="00F70CDD">
        <w:rPr>
          <w:lang w:val="zh-CN"/>
        </w:rPr>
        <w:t>条</w:t>
      </w:r>
      <w:r w:rsidR="003136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SingleTxt"/>
        <w:rPr>
          <w:lang w:val="zh-CN"/>
        </w:rPr>
      </w:pPr>
      <w:r>
        <w:rPr>
          <w:lang w:val="zh-CN"/>
        </w:rPr>
        <w:t>1</w:t>
      </w:r>
      <w:r w:rsidR="003136DD">
        <w:rPr>
          <w:lang w:val="zh-CN"/>
        </w:rPr>
        <w:t>2.</w:t>
      </w:r>
      <w:r>
        <w:rPr>
          <w:lang w:val="zh-CN"/>
        </w:rPr>
        <w:t xml:space="preserve"> </w:t>
      </w:r>
      <w:r w:rsidR="00CD512D">
        <w:rPr>
          <w:rFonts w:hint="eastAsia"/>
          <w:lang w:val="zh-CN"/>
        </w:rPr>
        <w:t xml:space="preserve"> </w:t>
      </w:r>
      <w:r>
        <w:rPr>
          <w:lang w:val="zh-CN"/>
        </w:rPr>
        <w:t>委员会表示关切</w:t>
      </w:r>
      <w:r w:rsidR="003136DD">
        <w:rPr>
          <w:lang w:val="zh-CN"/>
        </w:rPr>
        <w:t>，</w:t>
      </w:r>
      <w:r>
        <w:rPr>
          <w:lang w:val="zh-CN"/>
        </w:rPr>
        <w:t>缔约国没有机制来保护残疾儿童免受忽视</w:t>
      </w:r>
      <w:r w:rsidR="003136DD">
        <w:rPr>
          <w:lang w:val="zh-CN"/>
        </w:rPr>
        <w:t>，</w:t>
      </w:r>
      <w:r>
        <w:rPr>
          <w:lang w:val="zh-CN"/>
        </w:rPr>
        <w:t>也没有途径让残疾儿童能够自由地对与其相关的问题表达自己的看法和偏好。</w:t>
      </w:r>
    </w:p>
    <w:p w:rsidR="00F70CDD" w:rsidRPr="00CD512D" w:rsidRDefault="00F70CDD" w:rsidP="00F70CDD">
      <w:pPr>
        <w:pStyle w:val="SingleTxt"/>
        <w:rPr>
          <w:rFonts w:ascii="黑体" w:eastAsia="黑体" w:hAnsi="黑体"/>
          <w:b/>
          <w:bCs/>
          <w:lang w:val="zh-CN"/>
        </w:rPr>
      </w:pPr>
      <w:r w:rsidRPr="00CD512D">
        <w:rPr>
          <w:rFonts w:ascii="黑体" w:eastAsia="黑体" w:hAnsi="黑体"/>
          <w:lang w:val="zh-CN"/>
        </w:rPr>
        <w:t>1</w:t>
      </w:r>
      <w:r w:rsidR="003136DD" w:rsidRPr="00CD512D">
        <w:rPr>
          <w:rFonts w:ascii="黑体" w:eastAsia="黑体" w:hAnsi="黑体"/>
          <w:lang w:val="zh-CN"/>
        </w:rPr>
        <w:t>3.</w:t>
      </w:r>
      <w:r w:rsidRPr="00CD512D">
        <w:rPr>
          <w:rFonts w:ascii="黑体" w:eastAsia="黑体" w:hAnsi="黑体"/>
          <w:lang w:val="zh-CN"/>
        </w:rPr>
        <w:t xml:space="preserve"> </w:t>
      </w:r>
      <w:r w:rsidR="00CD512D" w:rsidRPr="00CD512D">
        <w:rPr>
          <w:rFonts w:ascii="黑体" w:eastAsia="黑体" w:hAnsi="黑体" w:hint="eastAsia"/>
          <w:lang w:val="zh-CN"/>
        </w:rPr>
        <w:t xml:space="preserve"> </w:t>
      </w:r>
      <w:r w:rsidRPr="00CD512D">
        <w:rPr>
          <w:rFonts w:ascii="黑体" w:eastAsia="黑体" w:hAnsi="黑体"/>
          <w:lang w:val="zh-CN"/>
        </w:rPr>
        <w:t>委员会建议缔约国依据儿童最大利益的原则制定政策</w:t>
      </w:r>
      <w:r w:rsidR="003136DD" w:rsidRPr="00CD512D">
        <w:rPr>
          <w:rFonts w:ascii="黑体" w:eastAsia="黑体" w:hAnsi="黑体"/>
          <w:lang w:val="zh-CN"/>
        </w:rPr>
        <w:t>，</w:t>
      </w:r>
      <w:r w:rsidRPr="00CD512D">
        <w:rPr>
          <w:rFonts w:ascii="黑体" w:eastAsia="黑体" w:hAnsi="黑体"/>
          <w:lang w:val="zh-CN"/>
        </w:rPr>
        <w:t>确保残疾儿童可能在家庭中生活和融入社区</w:t>
      </w:r>
      <w:r w:rsidR="003136DD" w:rsidRPr="00CD512D">
        <w:rPr>
          <w:rFonts w:ascii="黑体" w:eastAsia="黑体" w:hAnsi="黑体"/>
          <w:lang w:val="zh-CN"/>
        </w:rPr>
        <w:t>，</w:t>
      </w:r>
      <w:r w:rsidRPr="00CD512D">
        <w:rPr>
          <w:rFonts w:ascii="黑体" w:eastAsia="黑体" w:hAnsi="黑体"/>
          <w:lang w:val="zh-CN"/>
        </w:rPr>
        <w:t>并实施相应机制确保他们能够对与其相关的问题表达自己的意见。</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5E5C77"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sidRPr="00813579">
        <w:rPr>
          <w:lang w:val="zh-CN"/>
        </w:rPr>
        <w:tab/>
      </w:r>
      <w:r w:rsidR="00F70CDD">
        <w:rPr>
          <w:lang w:val="zh-CN"/>
        </w:rPr>
        <w:t>提高认识</w:t>
      </w:r>
      <w:r w:rsidR="003136DD">
        <w:rPr>
          <w:lang w:val="zh-CN"/>
        </w:rPr>
        <w:t>(</w:t>
      </w:r>
      <w:r w:rsidR="00F70CDD">
        <w:rPr>
          <w:lang w:val="zh-CN"/>
        </w:rPr>
        <w:t>第</w:t>
      </w:r>
      <w:r w:rsidR="00F70CDD">
        <w:rPr>
          <w:rFonts w:hint="eastAsia"/>
          <w:lang w:val="zh-CN"/>
        </w:rPr>
        <w:t>八</w:t>
      </w:r>
      <w:r w:rsidR="00F70CDD">
        <w:rPr>
          <w:lang w:val="zh-CN"/>
        </w:rPr>
        <w:t>条</w:t>
      </w:r>
      <w:r w:rsidR="003136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SingleTxt"/>
        <w:rPr>
          <w:lang w:val="zh-CN"/>
        </w:rPr>
      </w:pPr>
      <w:r>
        <w:rPr>
          <w:lang w:val="zh-CN"/>
        </w:rPr>
        <w:t>1</w:t>
      </w:r>
      <w:r w:rsidR="003136DD">
        <w:rPr>
          <w:lang w:val="zh-CN"/>
        </w:rPr>
        <w:t>4.</w:t>
      </w:r>
      <w:r w:rsidR="00CD512D">
        <w:rPr>
          <w:rFonts w:hint="eastAsia"/>
          <w:lang w:val="zh-CN"/>
        </w:rPr>
        <w:t xml:space="preserve"> </w:t>
      </w:r>
      <w:r>
        <w:rPr>
          <w:lang w:val="zh-CN"/>
        </w:rPr>
        <w:t xml:space="preserve"> </w:t>
      </w:r>
      <w:r>
        <w:rPr>
          <w:lang w:val="zh-CN"/>
        </w:rPr>
        <w:t>委员会关切地注意到</w:t>
      </w:r>
      <w:r w:rsidR="003136DD">
        <w:rPr>
          <w:lang w:val="zh-CN"/>
        </w:rPr>
        <w:t>，</w:t>
      </w:r>
      <w:r>
        <w:rPr>
          <w:lang w:val="zh-CN"/>
        </w:rPr>
        <w:t>缔约国很少</w:t>
      </w:r>
      <w:r>
        <w:rPr>
          <w:rFonts w:hint="eastAsia"/>
          <w:lang w:val="zh-CN"/>
        </w:rPr>
        <w:t>开展</w:t>
      </w:r>
      <w:r>
        <w:rPr>
          <w:lang w:val="zh-CN"/>
        </w:rPr>
        <w:t>提高对残疾人权利认识的活动</w:t>
      </w:r>
      <w:r w:rsidR="003136DD">
        <w:rPr>
          <w:lang w:val="zh-CN"/>
        </w:rPr>
        <w:t>，</w:t>
      </w:r>
      <w:r>
        <w:rPr>
          <w:lang w:val="zh-CN"/>
        </w:rPr>
        <w:t>而且此类活动不符合以人权为基础的模式</w:t>
      </w:r>
      <w:r w:rsidR="003136DD">
        <w:rPr>
          <w:lang w:val="zh-CN"/>
        </w:rPr>
        <w:t>，</w:t>
      </w:r>
      <w:r>
        <w:rPr>
          <w:lang w:val="zh-CN"/>
        </w:rPr>
        <w:t>也没有得到广泛宣传。</w:t>
      </w:r>
    </w:p>
    <w:p w:rsidR="00F70CDD" w:rsidRPr="00CD512D" w:rsidRDefault="00F70CDD" w:rsidP="00F70CDD">
      <w:pPr>
        <w:pStyle w:val="SingleTxt"/>
        <w:rPr>
          <w:rFonts w:ascii="黑体" w:eastAsia="黑体" w:hAnsi="黑体"/>
          <w:b/>
          <w:bCs/>
          <w:lang w:val="zh-CN"/>
        </w:rPr>
      </w:pPr>
      <w:r w:rsidRPr="00CD512D">
        <w:rPr>
          <w:rFonts w:ascii="黑体" w:eastAsia="黑体" w:hAnsi="黑体"/>
          <w:lang w:val="zh-CN"/>
        </w:rPr>
        <w:t>1</w:t>
      </w:r>
      <w:r w:rsidR="003136DD" w:rsidRPr="00CD512D">
        <w:rPr>
          <w:rFonts w:ascii="黑体" w:eastAsia="黑体" w:hAnsi="黑体"/>
          <w:lang w:val="zh-CN"/>
        </w:rPr>
        <w:t>5.</w:t>
      </w:r>
      <w:r w:rsidRPr="00CD512D">
        <w:rPr>
          <w:rFonts w:ascii="黑体" w:eastAsia="黑体" w:hAnsi="黑体"/>
          <w:lang w:val="zh-CN"/>
        </w:rPr>
        <w:t xml:space="preserve"> </w:t>
      </w:r>
      <w:r w:rsidR="00CD512D" w:rsidRPr="00CD512D">
        <w:rPr>
          <w:rFonts w:ascii="黑体" w:eastAsia="黑体" w:hAnsi="黑体" w:hint="eastAsia"/>
          <w:lang w:val="zh-CN"/>
        </w:rPr>
        <w:t xml:space="preserve"> </w:t>
      </w:r>
      <w:r w:rsidRPr="00CD512D">
        <w:rPr>
          <w:rFonts w:ascii="黑体" w:eastAsia="黑体" w:hAnsi="黑体"/>
          <w:lang w:val="zh-CN"/>
        </w:rPr>
        <w:t>委员会建议缔约国制定一项战略</w:t>
      </w:r>
      <w:r w:rsidR="003136DD" w:rsidRPr="00CD512D">
        <w:rPr>
          <w:rFonts w:ascii="黑体" w:eastAsia="黑体" w:hAnsi="黑体"/>
          <w:lang w:val="zh-CN"/>
        </w:rPr>
        <w:t>，</w:t>
      </w:r>
      <w:r w:rsidRPr="00CD512D">
        <w:rPr>
          <w:rFonts w:ascii="黑体" w:eastAsia="黑体" w:hAnsi="黑体"/>
          <w:lang w:val="zh-CN"/>
        </w:rPr>
        <w:t>利用所有媒体以及所有替代性和可用的方式方法</w:t>
      </w:r>
      <w:r w:rsidR="003136DD" w:rsidRPr="00CD512D">
        <w:rPr>
          <w:rFonts w:ascii="黑体" w:eastAsia="黑体" w:hAnsi="黑体"/>
          <w:lang w:val="zh-CN"/>
        </w:rPr>
        <w:t>，</w:t>
      </w:r>
      <w:r w:rsidRPr="00CD512D">
        <w:rPr>
          <w:rFonts w:ascii="黑体" w:eastAsia="黑体" w:hAnsi="黑体"/>
          <w:lang w:val="zh-CN"/>
        </w:rPr>
        <w:t>提高对残疾人权利的认识</w:t>
      </w:r>
      <w:r w:rsidR="003136DD" w:rsidRPr="00CD512D">
        <w:rPr>
          <w:rFonts w:ascii="黑体" w:eastAsia="黑体" w:hAnsi="黑体"/>
          <w:lang w:val="zh-CN"/>
        </w:rPr>
        <w:t>，</w:t>
      </w:r>
      <w:r w:rsidRPr="00CD512D">
        <w:rPr>
          <w:rFonts w:ascii="黑体" w:eastAsia="黑体" w:hAnsi="黑体"/>
          <w:lang w:val="zh-CN"/>
        </w:rPr>
        <w:t>包括对各种政府机构开展这种活动。</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5E5C77"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sidRPr="00813579">
        <w:rPr>
          <w:lang w:val="zh-CN"/>
        </w:rPr>
        <w:tab/>
      </w:r>
      <w:r w:rsidR="00F70CDD">
        <w:rPr>
          <w:lang w:val="zh-CN"/>
        </w:rPr>
        <w:t>无障碍</w:t>
      </w:r>
      <w:r w:rsidR="003136DD">
        <w:rPr>
          <w:lang w:val="zh-CN"/>
        </w:rPr>
        <w:t>(</w:t>
      </w:r>
      <w:r w:rsidR="00F70CDD">
        <w:rPr>
          <w:lang w:val="zh-CN"/>
        </w:rPr>
        <w:t>第</w:t>
      </w:r>
      <w:r w:rsidR="00F70CDD">
        <w:rPr>
          <w:rFonts w:hint="eastAsia"/>
          <w:lang w:val="zh-CN"/>
        </w:rPr>
        <w:t>九</w:t>
      </w:r>
      <w:r w:rsidR="00F70CDD">
        <w:rPr>
          <w:lang w:val="zh-CN"/>
        </w:rPr>
        <w:t>条</w:t>
      </w:r>
      <w:r w:rsidR="003136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SingleTxt"/>
        <w:rPr>
          <w:lang w:val="zh-CN"/>
        </w:rPr>
      </w:pPr>
      <w:r>
        <w:rPr>
          <w:lang w:val="zh-CN"/>
        </w:rPr>
        <w:t>1</w:t>
      </w:r>
      <w:r w:rsidR="003136DD">
        <w:rPr>
          <w:lang w:val="zh-CN"/>
        </w:rPr>
        <w:t>6.</w:t>
      </w:r>
      <w:r>
        <w:rPr>
          <w:lang w:val="zh-CN"/>
        </w:rPr>
        <w:t xml:space="preserve"> </w:t>
      </w:r>
      <w:r w:rsidR="00CD512D">
        <w:rPr>
          <w:rFonts w:hint="eastAsia"/>
          <w:lang w:val="zh-CN"/>
        </w:rPr>
        <w:t xml:space="preserve"> </w:t>
      </w:r>
      <w:r>
        <w:rPr>
          <w:lang w:val="zh-CN"/>
        </w:rPr>
        <w:t>委员会关切地注意到</w:t>
      </w:r>
      <w:r w:rsidR="003136DD">
        <w:rPr>
          <w:lang w:val="zh-CN"/>
        </w:rPr>
        <w:t>，</w:t>
      </w:r>
      <w:r>
        <w:rPr>
          <w:lang w:val="zh-CN"/>
        </w:rPr>
        <w:t>关于无障碍地铁和翻修公共设施的行动非常有限。委员会还关切的是</w:t>
      </w:r>
      <w:r w:rsidR="003136DD">
        <w:rPr>
          <w:lang w:val="zh-CN"/>
        </w:rPr>
        <w:t>，</w:t>
      </w:r>
      <w:r>
        <w:rPr>
          <w:lang w:val="zh-CN"/>
        </w:rPr>
        <w:t>缔约国没有关于无障碍的技术标准、手册和协议</w:t>
      </w:r>
      <w:r w:rsidR="003136DD">
        <w:rPr>
          <w:lang w:val="zh-CN"/>
        </w:rPr>
        <w:t>，</w:t>
      </w:r>
      <w:r>
        <w:rPr>
          <w:lang w:val="zh-CN"/>
        </w:rPr>
        <w:t>没有有效的监测机制</w:t>
      </w:r>
      <w:r w:rsidR="003136DD">
        <w:rPr>
          <w:lang w:val="zh-CN"/>
        </w:rPr>
        <w:t>，</w:t>
      </w:r>
      <w:r>
        <w:rPr>
          <w:lang w:val="zh-CN"/>
        </w:rPr>
        <w:t>也没有</w:t>
      </w:r>
      <w:r>
        <w:rPr>
          <w:rFonts w:hint="eastAsia"/>
          <w:lang w:val="zh-CN"/>
        </w:rPr>
        <w:t>针对</w:t>
      </w:r>
      <w:r>
        <w:rPr>
          <w:lang w:val="zh-CN"/>
        </w:rPr>
        <w:t>所有公共建筑和场所的国家计划。委员会还注意到</w:t>
      </w:r>
      <w:r w:rsidR="003136DD">
        <w:rPr>
          <w:lang w:val="zh-CN"/>
        </w:rPr>
        <w:t>，</w:t>
      </w:r>
      <w:r>
        <w:rPr>
          <w:lang w:val="zh-CN"/>
        </w:rPr>
        <w:t>缔约国没有</w:t>
      </w:r>
      <w:r>
        <w:rPr>
          <w:rFonts w:hint="eastAsia"/>
          <w:lang w:val="zh-CN"/>
        </w:rPr>
        <w:t>让</w:t>
      </w:r>
      <w:r>
        <w:rPr>
          <w:lang w:val="zh-CN"/>
        </w:rPr>
        <w:t>残疾人组织参与制订涵盖《公约》所有要点的无障碍计划的机制。</w:t>
      </w:r>
    </w:p>
    <w:p w:rsidR="00F70CDD" w:rsidRPr="00CD512D" w:rsidRDefault="00F70CDD" w:rsidP="00F70CDD">
      <w:pPr>
        <w:pStyle w:val="SingleTxt"/>
        <w:rPr>
          <w:rFonts w:ascii="黑体" w:eastAsia="黑体" w:hAnsi="黑体"/>
          <w:b/>
          <w:bCs/>
          <w:lang w:val="zh-CN"/>
        </w:rPr>
      </w:pPr>
      <w:r w:rsidRPr="00CD512D">
        <w:rPr>
          <w:rFonts w:ascii="黑体" w:eastAsia="黑体" w:hAnsi="黑体"/>
          <w:lang w:val="zh-CN"/>
        </w:rPr>
        <w:t>1</w:t>
      </w:r>
      <w:r w:rsidR="003136DD" w:rsidRPr="00CD512D">
        <w:rPr>
          <w:rFonts w:ascii="黑体" w:eastAsia="黑体" w:hAnsi="黑体"/>
          <w:lang w:val="zh-CN"/>
        </w:rPr>
        <w:t>7.</w:t>
      </w:r>
      <w:r w:rsidRPr="00CD512D">
        <w:rPr>
          <w:rFonts w:ascii="黑体" w:eastAsia="黑体" w:hAnsi="黑体"/>
          <w:lang w:val="zh-CN"/>
        </w:rPr>
        <w:t xml:space="preserve"> </w:t>
      </w:r>
      <w:r w:rsidR="00CD512D" w:rsidRPr="00CD512D">
        <w:rPr>
          <w:rFonts w:ascii="黑体" w:eastAsia="黑体" w:hAnsi="黑体" w:hint="eastAsia"/>
          <w:lang w:val="zh-CN"/>
        </w:rPr>
        <w:t xml:space="preserve"> </w:t>
      </w:r>
      <w:r w:rsidRPr="00CD512D">
        <w:rPr>
          <w:rFonts w:ascii="黑体" w:eastAsia="黑体" w:hAnsi="黑体"/>
          <w:lang w:val="zh-CN"/>
        </w:rPr>
        <w:t>委员会建议缔约国按照《公约》和委员会关于“第</w:t>
      </w:r>
      <w:r w:rsidRPr="00CD512D">
        <w:rPr>
          <w:rFonts w:ascii="黑体" w:eastAsia="黑体" w:hAnsi="黑体" w:hint="eastAsia"/>
          <w:lang w:val="zh-CN"/>
        </w:rPr>
        <w:t>九</w:t>
      </w:r>
      <w:r w:rsidRPr="00CD512D">
        <w:rPr>
          <w:rFonts w:ascii="黑体" w:eastAsia="黑体" w:hAnsi="黑体"/>
          <w:lang w:val="zh-CN"/>
        </w:rPr>
        <w:t>条</w:t>
      </w:r>
      <w:r w:rsidR="003136DD" w:rsidRPr="00CD512D">
        <w:rPr>
          <w:rFonts w:ascii="黑体" w:eastAsia="黑体" w:hAnsi="黑体"/>
          <w:lang w:val="zh-CN"/>
        </w:rPr>
        <w:t>：</w:t>
      </w:r>
      <w:r w:rsidRPr="00CD512D">
        <w:rPr>
          <w:rFonts w:ascii="黑体" w:eastAsia="黑体" w:hAnsi="黑体"/>
          <w:lang w:val="zh-CN"/>
        </w:rPr>
        <w:t>无障碍”的第2</w:t>
      </w:r>
      <w:r w:rsidR="003136DD" w:rsidRPr="00CD512D">
        <w:rPr>
          <w:rFonts w:ascii="黑体" w:eastAsia="黑体" w:hAnsi="黑体"/>
          <w:lang w:val="zh-CN"/>
        </w:rPr>
        <w:t>(</w:t>
      </w:r>
      <w:r w:rsidRPr="00CD512D">
        <w:rPr>
          <w:rFonts w:ascii="黑体" w:eastAsia="黑体" w:hAnsi="黑体"/>
          <w:lang w:val="zh-CN"/>
        </w:rPr>
        <w:t>2014</w:t>
      </w:r>
      <w:r w:rsidR="003136DD" w:rsidRPr="00CD512D">
        <w:rPr>
          <w:rFonts w:ascii="黑体" w:eastAsia="黑体" w:hAnsi="黑体"/>
          <w:lang w:val="zh-CN"/>
        </w:rPr>
        <w:t>)</w:t>
      </w:r>
      <w:r w:rsidRPr="00CD512D">
        <w:rPr>
          <w:rFonts w:ascii="黑体" w:eastAsia="黑体" w:hAnsi="黑体"/>
          <w:lang w:val="zh-CN"/>
        </w:rPr>
        <w:t>号一般性意见</w:t>
      </w:r>
      <w:r w:rsidR="003136DD" w:rsidRPr="00CD512D">
        <w:rPr>
          <w:rFonts w:ascii="黑体" w:eastAsia="黑体" w:hAnsi="黑体"/>
          <w:lang w:val="zh-CN"/>
        </w:rPr>
        <w:t>，</w:t>
      </w:r>
      <w:r w:rsidRPr="00CD512D">
        <w:rPr>
          <w:rFonts w:ascii="黑体" w:eastAsia="黑体" w:hAnsi="黑体"/>
          <w:lang w:val="zh-CN"/>
        </w:rPr>
        <w:t>制定关于物质环境、交通、信息和通信无障碍的标准和条例</w:t>
      </w:r>
      <w:r w:rsidR="003136DD" w:rsidRPr="00CD512D">
        <w:rPr>
          <w:rFonts w:ascii="黑体" w:eastAsia="黑体" w:hAnsi="黑体"/>
          <w:lang w:val="zh-CN"/>
        </w:rPr>
        <w:t>，</w:t>
      </w:r>
      <w:r w:rsidRPr="00CD512D">
        <w:rPr>
          <w:rFonts w:ascii="黑体" w:eastAsia="黑体" w:hAnsi="黑体"/>
          <w:lang w:val="zh-CN"/>
        </w:rPr>
        <w:t>实施具有可衡量目标以及近期和中期时限的无障碍计划</w:t>
      </w:r>
      <w:r w:rsidR="003136DD" w:rsidRPr="00CD512D">
        <w:rPr>
          <w:rFonts w:ascii="黑体" w:eastAsia="黑体" w:hAnsi="黑体"/>
          <w:lang w:val="zh-CN"/>
        </w:rPr>
        <w:t>，</w:t>
      </w:r>
      <w:r w:rsidRPr="00CD512D">
        <w:rPr>
          <w:rFonts w:ascii="黑体" w:eastAsia="黑体" w:hAnsi="黑体"/>
          <w:lang w:val="zh-CN"/>
        </w:rPr>
        <w:t>并对不遵守行为予以处罚。委员会还建议缔约国拨出足够的预算资金</w:t>
      </w:r>
      <w:r w:rsidR="003136DD" w:rsidRPr="00CD512D">
        <w:rPr>
          <w:rFonts w:ascii="黑体" w:eastAsia="黑体" w:hAnsi="黑体"/>
          <w:lang w:val="zh-CN"/>
        </w:rPr>
        <w:t>，</w:t>
      </w:r>
      <w:r w:rsidRPr="00CD512D">
        <w:rPr>
          <w:rFonts w:ascii="黑体" w:eastAsia="黑体" w:hAnsi="黑体"/>
          <w:lang w:val="zh-CN"/>
        </w:rPr>
        <w:t>执行城市无障碍计划</w:t>
      </w:r>
      <w:r w:rsidR="003136DD" w:rsidRPr="00CD512D">
        <w:rPr>
          <w:rFonts w:ascii="黑体" w:eastAsia="黑体" w:hAnsi="黑体"/>
          <w:lang w:val="zh-CN"/>
        </w:rPr>
        <w:t>，</w:t>
      </w:r>
      <w:r w:rsidRPr="00CD512D">
        <w:rPr>
          <w:rFonts w:ascii="黑体" w:eastAsia="黑体" w:hAnsi="黑体"/>
          <w:lang w:val="zh-CN"/>
        </w:rPr>
        <w:t>并确保残疾人组织对这些计划加以监测和评估。</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5E5C77"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sidRPr="00813579">
        <w:rPr>
          <w:lang w:val="zh-CN"/>
        </w:rPr>
        <w:tab/>
      </w:r>
      <w:r w:rsidR="00F70CDD">
        <w:rPr>
          <w:lang w:val="zh-CN"/>
        </w:rPr>
        <w:t>危难情况和人道主义紧急情况</w:t>
      </w:r>
      <w:r w:rsidR="003136DD">
        <w:rPr>
          <w:lang w:val="zh-CN"/>
        </w:rPr>
        <w:t>(</w:t>
      </w:r>
      <w:r w:rsidR="00F70CDD">
        <w:rPr>
          <w:lang w:val="zh-CN"/>
        </w:rPr>
        <w:t>第</w:t>
      </w:r>
      <w:r w:rsidR="00F70CDD">
        <w:rPr>
          <w:rFonts w:hint="eastAsia"/>
          <w:lang w:val="zh-CN"/>
        </w:rPr>
        <w:t>十一</w:t>
      </w:r>
      <w:r w:rsidR="00F70CDD">
        <w:rPr>
          <w:lang w:val="zh-CN"/>
        </w:rPr>
        <w:t>条</w:t>
      </w:r>
      <w:r w:rsidR="003136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SingleTxt"/>
        <w:rPr>
          <w:lang w:val="zh-CN"/>
        </w:rPr>
      </w:pPr>
      <w:r>
        <w:rPr>
          <w:lang w:val="zh-CN"/>
        </w:rPr>
        <w:t>1</w:t>
      </w:r>
      <w:r w:rsidR="003136DD">
        <w:rPr>
          <w:lang w:val="zh-CN"/>
        </w:rPr>
        <w:t>8.</w:t>
      </w:r>
      <w:r>
        <w:rPr>
          <w:lang w:val="zh-CN"/>
        </w:rPr>
        <w:t xml:space="preserve"> </w:t>
      </w:r>
      <w:r w:rsidR="00CD512D">
        <w:rPr>
          <w:rFonts w:hint="eastAsia"/>
          <w:lang w:val="zh-CN"/>
        </w:rPr>
        <w:t xml:space="preserve"> </w:t>
      </w:r>
      <w:r>
        <w:rPr>
          <w:lang w:val="zh-CN"/>
        </w:rPr>
        <w:t>委员会关切的是</w:t>
      </w:r>
      <w:r w:rsidR="003136DD">
        <w:rPr>
          <w:lang w:val="zh-CN"/>
        </w:rPr>
        <w:t>，</w:t>
      </w:r>
      <w:r>
        <w:rPr>
          <w:lang w:val="zh-CN"/>
        </w:rPr>
        <w:t>没有将残疾人纳入处理危难和人道主义紧急情况的计划和战略的战略</w:t>
      </w:r>
      <w:r w:rsidR="003136DD">
        <w:rPr>
          <w:lang w:val="zh-CN"/>
        </w:rPr>
        <w:t>，</w:t>
      </w:r>
      <w:r>
        <w:rPr>
          <w:lang w:val="zh-CN"/>
        </w:rPr>
        <w:t>也没有无障碍模式的信息</w:t>
      </w:r>
      <w:r w:rsidR="003136DD">
        <w:rPr>
          <w:lang w:val="zh-CN"/>
        </w:rPr>
        <w:t>，</w:t>
      </w:r>
      <w:r>
        <w:rPr>
          <w:lang w:val="zh-CN"/>
        </w:rPr>
        <w:t>而且</w:t>
      </w:r>
      <w:r>
        <w:rPr>
          <w:rFonts w:hint="eastAsia"/>
          <w:lang w:val="zh-CN"/>
        </w:rPr>
        <w:t>缺少</w:t>
      </w:r>
      <w:r>
        <w:rPr>
          <w:lang w:val="zh-CN"/>
        </w:rPr>
        <w:t>手语翻译。</w:t>
      </w:r>
    </w:p>
    <w:p w:rsidR="00F70CDD" w:rsidRPr="00CD512D" w:rsidRDefault="00F70CDD" w:rsidP="00F70CDD">
      <w:pPr>
        <w:pStyle w:val="SingleTxt"/>
        <w:rPr>
          <w:rFonts w:ascii="黑体" w:eastAsia="黑体" w:hAnsi="黑体"/>
          <w:b/>
          <w:bCs/>
          <w:lang w:val="zh-CN"/>
        </w:rPr>
      </w:pPr>
      <w:r w:rsidRPr="00CD512D">
        <w:rPr>
          <w:rFonts w:ascii="黑体" w:eastAsia="黑体" w:hAnsi="黑体"/>
          <w:lang w:val="zh-CN"/>
        </w:rPr>
        <w:t>1</w:t>
      </w:r>
      <w:r w:rsidR="003136DD" w:rsidRPr="00CD512D">
        <w:rPr>
          <w:rFonts w:ascii="黑体" w:eastAsia="黑体" w:hAnsi="黑体"/>
          <w:lang w:val="zh-CN"/>
        </w:rPr>
        <w:t>9.</w:t>
      </w:r>
      <w:r w:rsidR="00CD512D" w:rsidRPr="00CD512D">
        <w:rPr>
          <w:rFonts w:ascii="黑体" w:eastAsia="黑体" w:hAnsi="黑体" w:hint="eastAsia"/>
          <w:lang w:val="zh-CN"/>
        </w:rPr>
        <w:t xml:space="preserve"> </w:t>
      </w:r>
      <w:r w:rsidRPr="00CD512D">
        <w:rPr>
          <w:rFonts w:ascii="黑体" w:eastAsia="黑体" w:hAnsi="黑体"/>
          <w:lang w:val="zh-CN"/>
        </w:rPr>
        <w:t xml:space="preserve"> 委员会建议缔约国在处理危难情况和人道主义紧急情况的战略、计划和协议中纳入包容残疾人的政策</w:t>
      </w:r>
      <w:r w:rsidR="003136DD" w:rsidRPr="00CD512D">
        <w:rPr>
          <w:rFonts w:ascii="黑体" w:eastAsia="黑体" w:hAnsi="黑体"/>
          <w:lang w:val="zh-CN"/>
        </w:rPr>
        <w:t>，</w:t>
      </w:r>
      <w:r w:rsidRPr="00CD512D">
        <w:rPr>
          <w:rFonts w:ascii="黑体" w:eastAsia="黑体" w:hAnsi="黑体"/>
          <w:lang w:val="zh-CN"/>
        </w:rPr>
        <w:t>包括以多米尼加手语提供信息。</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5E5C77"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sidRPr="00813579">
        <w:rPr>
          <w:lang w:val="zh-CN"/>
        </w:rPr>
        <w:tab/>
      </w:r>
      <w:r w:rsidR="00F70CDD">
        <w:rPr>
          <w:lang w:val="zh-CN"/>
        </w:rPr>
        <w:t>在法律面前获得平等承认</w:t>
      </w:r>
      <w:r w:rsidR="003136DD">
        <w:rPr>
          <w:lang w:val="zh-CN"/>
        </w:rPr>
        <w:t>(</w:t>
      </w:r>
      <w:r w:rsidR="00F70CDD">
        <w:rPr>
          <w:lang w:val="zh-CN"/>
        </w:rPr>
        <w:t>第</w:t>
      </w:r>
      <w:r w:rsidR="00F70CDD">
        <w:rPr>
          <w:rFonts w:hint="eastAsia"/>
          <w:lang w:val="zh-CN"/>
        </w:rPr>
        <w:t>十二</w:t>
      </w:r>
      <w:r w:rsidR="00F70CDD">
        <w:rPr>
          <w:lang w:val="zh-CN"/>
        </w:rPr>
        <w:t>条</w:t>
      </w:r>
      <w:r w:rsidR="003136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DD136E">
      <w:pPr>
        <w:pStyle w:val="SingleTxt"/>
        <w:rPr>
          <w:lang w:val="zh-CN"/>
        </w:rPr>
      </w:pPr>
      <w:r>
        <w:rPr>
          <w:lang w:val="zh-CN"/>
        </w:rPr>
        <w:t>2</w:t>
      </w:r>
      <w:r w:rsidR="003136DD">
        <w:rPr>
          <w:lang w:val="zh-CN"/>
        </w:rPr>
        <w:t>0.</w:t>
      </w:r>
      <w:r w:rsidR="00CD512D">
        <w:rPr>
          <w:rFonts w:hint="eastAsia"/>
          <w:lang w:val="zh-CN"/>
        </w:rPr>
        <w:t xml:space="preserve"> </w:t>
      </w:r>
      <w:r>
        <w:rPr>
          <w:lang w:val="zh-CN"/>
        </w:rPr>
        <w:t xml:space="preserve"> </w:t>
      </w:r>
      <w:r>
        <w:rPr>
          <w:lang w:val="zh-CN"/>
        </w:rPr>
        <w:t>委员会关切地注意到</w:t>
      </w:r>
      <w:r w:rsidR="003136DD">
        <w:rPr>
          <w:lang w:val="zh-CN"/>
        </w:rPr>
        <w:t>，</w:t>
      </w:r>
      <w:r>
        <w:rPr>
          <w:lang w:val="zh-CN"/>
        </w:rPr>
        <w:t>《民法》规定的无民事行为能力制度是以代做决定为基础的</w:t>
      </w:r>
      <w:r w:rsidR="003136DD">
        <w:rPr>
          <w:lang w:val="zh-CN"/>
        </w:rPr>
        <w:t>，</w:t>
      </w:r>
      <w:r>
        <w:rPr>
          <w:lang w:val="zh-CN"/>
        </w:rPr>
        <w:t>可</w:t>
      </w:r>
      <w:r>
        <w:rPr>
          <w:rFonts w:hint="eastAsia"/>
          <w:lang w:val="zh-CN"/>
        </w:rPr>
        <w:t>压倒</w:t>
      </w:r>
      <w:r>
        <w:rPr>
          <w:lang w:val="zh-CN"/>
        </w:rPr>
        <w:t>被列为</w:t>
      </w:r>
      <w:r w:rsidR="00DD136E">
        <w:rPr>
          <w:rFonts w:hint="eastAsia"/>
          <w:lang w:val="zh-CN"/>
        </w:rPr>
        <w:t>“</w:t>
      </w:r>
      <w:r>
        <w:rPr>
          <w:lang w:val="zh-CN"/>
        </w:rPr>
        <w:t>智障、心理或精神错乱</w:t>
      </w:r>
      <w:r w:rsidR="00DD136E">
        <w:rPr>
          <w:rFonts w:hint="eastAsia"/>
          <w:lang w:val="zh-CN"/>
        </w:rPr>
        <w:t>”</w:t>
      </w:r>
      <w:r>
        <w:rPr>
          <w:lang w:val="zh-CN"/>
        </w:rPr>
        <w:t>类别者的意愿</w:t>
      </w:r>
      <w:r w:rsidR="003136DD">
        <w:rPr>
          <w:lang w:val="zh-CN"/>
        </w:rPr>
        <w:t>，</w:t>
      </w:r>
      <w:r>
        <w:rPr>
          <w:lang w:val="zh-CN"/>
        </w:rPr>
        <w:t>这违反了《公约》第</w:t>
      </w:r>
      <w:r>
        <w:rPr>
          <w:lang w:val="zh-CN"/>
        </w:rPr>
        <w:t>12</w:t>
      </w:r>
      <w:r>
        <w:rPr>
          <w:lang w:val="zh-CN"/>
        </w:rPr>
        <w:t>条。</w:t>
      </w:r>
    </w:p>
    <w:p w:rsidR="00F70CDD" w:rsidRPr="00B5528E" w:rsidRDefault="00F70CDD" w:rsidP="00F70CDD">
      <w:pPr>
        <w:pStyle w:val="SingleTxt"/>
        <w:rPr>
          <w:rFonts w:ascii="黑体" w:eastAsia="黑体" w:hAnsi="黑体"/>
          <w:b/>
          <w:bCs/>
          <w:lang w:val="zh-CN"/>
        </w:rPr>
      </w:pPr>
      <w:r w:rsidRPr="00B5528E">
        <w:rPr>
          <w:rFonts w:ascii="黑体" w:eastAsia="黑体" w:hAnsi="黑体"/>
          <w:lang w:val="zh-CN"/>
        </w:rPr>
        <w:t>2</w:t>
      </w:r>
      <w:r w:rsidR="003136DD" w:rsidRPr="00B5528E">
        <w:rPr>
          <w:rFonts w:ascii="黑体" w:eastAsia="黑体" w:hAnsi="黑体"/>
          <w:lang w:val="zh-CN"/>
        </w:rPr>
        <w:t>1.</w:t>
      </w:r>
      <w:r w:rsidRPr="00B5528E">
        <w:rPr>
          <w:rFonts w:ascii="黑体" w:eastAsia="黑体" w:hAnsi="黑体"/>
          <w:lang w:val="zh-CN"/>
        </w:rPr>
        <w:t xml:space="preserve"> </w:t>
      </w:r>
      <w:r w:rsidR="00CD512D" w:rsidRPr="00B5528E">
        <w:rPr>
          <w:rFonts w:ascii="黑体" w:eastAsia="黑体" w:hAnsi="黑体" w:hint="eastAsia"/>
          <w:lang w:val="zh-CN"/>
        </w:rPr>
        <w:t xml:space="preserve"> </w:t>
      </w:r>
      <w:r w:rsidRPr="00B5528E">
        <w:rPr>
          <w:rFonts w:ascii="黑体" w:eastAsia="黑体" w:hAnsi="黑体"/>
          <w:lang w:val="zh-CN"/>
        </w:rPr>
        <w:t>委员会建议缔约国废除部分或完全剥夺残疾人民事行为能力的制度</w:t>
      </w:r>
      <w:r w:rsidR="003136DD" w:rsidRPr="00B5528E">
        <w:rPr>
          <w:rFonts w:ascii="黑体" w:eastAsia="黑体" w:hAnsi="黑体"/>
          <w:lang w:val="zh-CN"/>
        </w:rPr>
        <w:t>，</w:t>
      </w:r>
      <w:r w:rsidRPr="00B5528E">
        <w:rPr>
          <w:rFonts w:ascii="黑体" w:eastAsia="黑体" w:hAnsi="黑体"/>
          <w:lang w:val="zh-CN"/>
        </w:rPr>
        <w:t>修订《民法》以承认所有残疾人充分的民事行为能力</w:t>
      </w:r>
      <w:r w:rsidR="003136DD" w:rsidRPr="00B5528E">
        <w:rPr>
          <w:rFonts w:ascii="黑体" w:eastAsia="黑体" w:hAnsi="黑体"/>
          <w:lang w:val="zh-CN"/>
        </w:rPr>
        <w:t>，</w:t>
      </w:r>
      <w:r w:rsidRPr="00B5528E">
        <w:rPr>
          <w:rFonts w:ascii="黑体" w:eastAsia="黑体" w:hAnsi="黑体"/>
          <w:lang w:val="zh-CN"/>
        </w:rPr>
        <w:t>并建议缔约国按照委员会关于</w:t>
      </w:r>
      <w:r w:rsidRPr="00B5528E">
        <w:rPr>
          <w:rFonts w:ascii="黑体" w:eastAsia="黑体" w:hAnsi="黑体" w:hint="eastAsia"/>
          <w:lang w:val="zh-CN"/>
        </w:rPr>
        <w:t>“</w:t>
      </w:r>
      <w:r w:rsidRPr="00B5528E">
        <w:rPr>
          <w:rFonts w:ascii="黑体" w:eastAsia="黑体" w:hAnsi="黑体"/>
          <w:lang w:val="zh-CN"/>
        </w:rPr>
        <w:t>第</w:t>
      </w:r>
      <w:r w:rsidRPr="00B5528E">
        <w:rPr>
          <w:rFonts w:ascii="黑体" w:eastAsia="黑体" w:hAnsi="黑体" w:hint="eastAsia"/>
          <w:lang w:val="zh-CN"/>
        </w:rPr>
        <w:t>十</w:t>
      </w:r>
      <w:r w:rsidRPr="00B5528E">
        <w:rPr>
          <w:rFonts w:ascii="黑体" w:eastAsia="黑体" w:hAnsi="黑体" w:hint="eastAsia"/>
          <w:lang w:val="zh-CN"/>
        </w:rPr>
        <w:lastRenderedPageBreak/>
        <w:t>二</w:t>
      </w:r>
      <w:r w:rsidRPr="00B5528E">
        <w:rPr>
          <w:rFonts w:ascii="黑体" w:eastAsia="黑体" w:hAnsi="黑体"/>
          <w:lang w:val="zh-CN"/>
        </w:rPr>
        <w:t>条</w:t>
      </w:r>
      <w:r w:rsidR="003136DD" w:rsidRPr="00B5528E">
        <w:rPr>
          <w:rFonts w:ascii="黑体" w:eastAsia="黑体" w:hAnsi="黑体"/>
          <w:lang w:val="zh-CN"/>
        </w:rPr>
        <w:t>：</w:t>
      </w:r>
      <w:r w:rsidRPr="00B5528E">
        <w:rPr>
          <w:rFonts w:ascii="黑体" w:eastAsia="黑体" w:hAnsi="黑体"/>
          <w:lang w:val="zh-CN"/>
        </w:rPr>
        <w:t>在法律面前获得平等承认</w:t>
      </w:r>
      <w:r w:rsidRPr="00B5528E">
        <w:rPr>
          <w:rFonts w:ascii="黑体" w:eastAsia="黑体" w:hAnsi="黑体" w:hint="eastAsia"/>
          <w:lang w:val="zh-CN"/>
        </w:rPr>
        <w:t>”</w:t>
      </w:r>
      <w:r w:rsidRPr="00B5528E">
        <w:rPr>
          <w:rFonts w:ascii="黑体" w:eastAsia="黑体" w:hAnsi="黑体"/>
          <w:lang w:val="zh-CN"/>
        </w:rPr>
        <w:t>的第1</w:t>
      </w:r>
      <w:r w:rsidR="003136DD" w:rsidRPr="00B5528E">
        <w:rPr>
          <w:rFonts w:ascii="黑体" w:eastAsia="黑体" w:hAnsi="黑体"/>
          <w:lang w:val="zh-CN"/>
        </w:rPr>
        <w:t>(</w:t>
      </w:r>
      <w:r w:rsidRPr="00B5528E">
        <w:rPr>
          <w:rFonts w:ascii="黑体" w:eastAsia="黑体" w:hAnsi="黑体"/>
          <w:lang w:val="zh-CN"/>
        </w:rPr>
        <w:t>2014</w:t>
      </w:r>
      <w:r w:rsidR="003136DD" w:rsidRPr="00B5528E">
        <w:rPr>
          <w:rFonts w:ascii="黑体" w:eastAsia="黑体" w:hAnsi="黑体"/>
          <w:lang w:val="zh-CN"/>
        </w:rPr>
        <w:t>)</w:t>
      </w:r>
      <w:r w:rsidRPr="00B5528E">
        <w:rPr>
          <w:rFonts w:ascii="黑体" w:eastAsia="黑体" w:hAnsi="黑体"/>
          <w:lang w:val="zh-CN"/>
        </w:rPr>
        <w:t>号一般性意见</w:t>
      </w:r>
      <w:r w:rsidR="003136DD" w:rsidRPr="00B5528E">
        <w:rPr>
          <w:rFonts w:ascii="黑体" w:eastAsia="黑体" w:hAnsi="黑体"/>
          <w:lang w:val="zh-CN"/>
        </w:rPr>
        <w:t>，</w:t>
      </w:r>
      <w:r w:rsidRPr="00B5528E">
        <w:rPr>
          <w:rFonts w:ascii="黑体" w:eastAsia="黑体" w:hAnsi="黑体"/>
          <w:lang w:val="zh-CN"/>
        </w:rPr>
        <w:t>采取协助做出决定的措施。</w:t>
      </w:r>
    </w:p>
    <w:p w:rsidR="00F70CDD" w:rsidRPr="00813579" w:rsidRDefault="00F70CDD" w:rsidP="00F70CDD">
      <w:pPr>
        <w:pStyle w:val="SingleTxt"/>
        <w:rPr>
          <w:lang w:val="zh-CN"/>
        </w:rPr>
      </w:pPr>
      <w:r>
        <w:rPr>
          <w:lang w:val="zh-CN"/>
        </w:rPr>
        <w:t>2</w:t>
      </w:r>
      <w:r w:rsidR="003136DD">
        <w:rPr>
          <w:lang w:val="zh-CN"/>
        </w:rPr>
        <w:t>2.</w:t>
      </w:r>
      <w:r>
        <w:rPr>
          <w:lang w:val="zh-CN"/>
        </w:rPr>
        <w:t xml:space="preserve"> </w:t>
      </w:r>
      <w:r w:rsidR="00CD512D">
        <w:rPr>
          <w:rFonts w:hint="eastAsia"/>
          <w:lang w:val="zh-CN"/>
        </w:rPr>
        <w:t xml:space="preserve"> </w:t>
      </w:r>
      <w:r>
        <w:rPr>
          <w:lang w:val="zh-CN"/>
        </w:rPr>
        <w:t>委员会关切的是</w:t>
      </w:r>
      <w:r w:rsidR="003136DD">
        <w:rPr>
          <w:lang w:val="zh-CN"/>
        </w:rPr>
        <w:t>，</w:t>
      </w:r>
      <w:r>
        <w:rPr>
          <w:rFonts w:hint="eastAsia"/>
          <w:lang w:val="zh-CN"/>
        </w:rPr>
        <w:t>有</w:t>
      </w:r>
      <w:r>
        <w:rPr>
          <w:lang w:val="zh-CN"/>
        </w:rPr>
        <w:t>些国内银行及金融机构</w:t>
      </w:r>
      <w:r>
        <w:rPr>
          <w:rFonts w:hint="eastAsia"/>
          <w:lang w:val="zh-CN"/>
        </w:rPr>
        <w:t>仍然存在</w:t>
      </w:r>
      <w:r>
        <w:rPr>
          <w:lang w:val="zh-CN"/>
        </w:rPr>
        <w:t>对残疾人的歧视性做法</w:t>
      </w:r>
      <w:r w:rsidR="003136DD">
        <w:rPr>
          <w:lang w:val="zh-CN"/>
        </w:rPr>
        <w:t>，</w:t>
      </w:r>
      <w:r>
        <w:rPr>
          <w:lang w:val="zh-CN"/>
        </w:rPr>
        <w:t>这些做法使残疾人、包括视觉残疾者无法独立管理其财务。</w:t>
      </w:r>
    </w:p>
    <w:p w:rsidR="00F70CDD" w:rsidRPr="00B5528E" w:rsidRDefault="00F70CDD" w:rsidP="00F70CDD">
      <w:pPr>
        <w:pStyle w:val="SingleTxt"/>
        <w:rPr>
          <w:rFonts w:ascii="黑体" w:eastAsia="黑体" w:hAnsi="黑体"/>
          <w:b/>
          <w:bCs/>
          <w:lang w:val="zh-CN"/>
        </w:rPr>
      </w:pPr>
      <w:r w:rsidRPr="00B5528E">
        <w:rPr>
          <w:rFonts w:ascii="黑体" w:eastAsia="黑体" w:hAnsi="黑体"/>
          <w:lang w:val="zh-CN"/>
        </w:rPr>
        <w:t>2</w:t>
      </w:r>
      <w:r w:rsidR="003136DD" w:rsidRPr="00B5528E">
        <w:rPr>
          <w:rFonts w:ascii="黑体" w:eastAsia="黑体" w:hAnsi="黑体"/>
          <w:lang w:val="zh-CN"/>
        </w:rPr>
        <w:t>3.</w:t>
      </w:r>
      <w:r w:rsidRPr="00B5528E">
        <w:rPr>
          <w:rFonts w:ascii="黑体" w:eastAsia="黑体" w:hAnsi="黑体"/>
          <w:lang w:val="zh-CN"/>
        </w:rPr>
        <w:t xml:space="preserve"> </w:t>
      </w:r>
      <w:r w:rsidR="00CD512D" w:rsidRPr="00B5528E">
        <w:rPr>
          <w:rFonts w:ascii="黑体" w:eastAsia="黑体" w:hAnsi="黑体" w:hint="eastAsia"/>
          <w:lang w:val="zh-CN"/>
        </w:rPr>
        <w:t xml:space="preserve"> </w:t>
      </w:r>
      <w:r w:rsidRPr="00B5528E">
        <w:rPr>
          <w:rFonts w:ascii="黑体" w:eastAsia="黑体" w:hAnsi="黑体"/>
          <w:lang w:val="zh-CN"/>
        </w:rPr>
        <w:t>委员会请缔约国取消限制或妨碍残疾人与其他人平等地享受银行服务或独立管理其财务的任何做法。</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5E5C77"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sidRPr="00813579">
        <w:rPr>
          <w:lang w:val="zh-CN"/>
        </w:rPr>
        <w:tab/>
      </w:r>
      <w:r w:rsidR="00F70CDD">
        <w:rPr>
          <w:lang w:val="zh-CN"/>
        </w:rPr>
        <w:t>获得司法保护</w:t>
      </w:r>
      <w:r w:rsidR="003136DD">
        <w:rPr>
          <w:lang w:val="zh-CN"/>
        </w:rPr>
        <w:t>(</w:t>
      </w:r>
      <w:r w:rsidR="00F70CDD">
        <w:rPr>
          <w:lang w:val="zh-CN"/>
        </w:rPr>
        <w:t>第</w:t>
      </w:r>
      <w:r w:rsidR="00F70CDD">
        <w:rPr>
          <w:rFonts w:hint="eastAsia"/>
          <w:lang w:val="zh-CN"/>
        </w:rPr>
        <w:t>十三</w:t>
      </w:r>
      <w:r w:rsidR="00F70CDD">
        <w:rPr>
          <w:lang w:val="zh-CN"/>
        </w:rPr>
        <w:t>条</w:t>
      </w:r>
      <w:r w:rsidR="003136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SingleTxt"/>
        <w:rPr>
          <w:lang w:val="zh-CN"/>
        </w:rPr>
      </w:pPr>
      <w:r>
        <w:rPr>
          <w:lang w:val="zh-CN"/>
        </w:rPr>
        <w:t>2</w:t>
      </w:r>
      <w:r w:rsidR="003136DD">
        <w:rPr>
          <w:lang w:val="zh-CN"/>
        </w:rPr>
        <w:t>4.</w:t>
      </w:r>
      <w:r>
        <w:rPr>
          <w:lang w:val="zh-CN"/>
        </w:rPr>
        <w:t xml:space="preserve"> </w:t>
      </w:r>
      <w:r w:rsidR="00CD512D">
        <w:rPr>
          <w:rFonts w:hint="eastAsia"/>
          <w:lang w:val="zh-CN"/>
        </w:rPr>
        <w:t xml:space="preserve"> </w:t>
      </w:r>
      <w:r>
        <w:rPr>
          <w:lang w:val="zh-CN"/>
        </w:rPr>
        <w:t>委员会关切的是</w:t>
      </w:r>
      <w:r w:rsidR="003136DD">
        <w:rPr>
          <w:lang w:val="zh-CN"/>
        </w:rPr>
        <w:t>，</w:t>
      </w:r>
      <w:r>
        <w:rPr>
          <w:lang w:val="zh-CN"/>
        </w:rPr>
        <w:t>缔约国的行政程序未要求司法部门在残疾人参加诉讼时提供程序便利</w:t>
      </w:r>
      <w:r w:rsidR="003136DD">
        <w:rPr>
          <w:lang w:val="zh-CN"/>
        </w:rPr>
        <w:t>，</w:t>
      </w:r>
      <w:r>
        <w:rPr>
          <w:lang w:val="zh-CN"/>
        </w:rPr>
        <w:t>如提供手语翻译。委员会还关切地注意到</w:t>
      </w:r>
      <w:r w:rsidR="003136DD">
        <w:rPr>
          <w:lang w:val="zh-CN"/>
        </w:rPr>
        <w:t>，</w:t>
      </w:r>
      <w:r>
        <w:rPr>
          <w:lang w:val="zh-CN"/>
        </w:rPr>
        <w:t>对司法人员缺少关于《公约》内容和方法的培训课程。</w:t>
      </w:r>
    </w:p>
    <w:p w:rsidR="00F70CDD" w:rsidRPr="00B5528E" w:rsidRDefault="00F70CDD" w:rsidP="00F70CDD">
      <w:pPr>
        <w:pStyle w:val="SingleTxt"/>
        <w:rPr>
          <w:rFonts w:ascii="黑体" w:eastAsia="黑体" w:hAnsi="黑体"/>
          <w:b/>
          <w:bCs/>
          <w:lang w:val="zh-CN"/>
        </w:rPr>
      </w:pPr>
      <w:r w:rsidRPr="00B5528E">
        <w:rPr>
          <w:rFonts w:ascii="黑体" w:eastAsia="黑体" w:hAnsi="黑体"/>
          <w:lang w:val="zh-CN"/>
        </w:rPr>
        <w:t>2</w:t>
      </w:r>
      <w:r w:rsidR="003136DD" w:rsidRPr="00B5528E">
        <w:rPr>
          <w:rFonts w:ascii="黑体" w:eastAsia="黑体" w:hAnsi="黑体"/>
          <w:lang w:val="zh-CN"/>
        </w:rPr>
        <w:t>5.</w:t>
      </w:r>
      <w:r w:rsidRPr="00B5528E">
        <w:rPr>
          <w:rFonts w:ascii="黑体" w:eastAsia="黑体" w:hAnsi="黑体"/>
          <w:lang w:val="zh-CN"/>
        </w:rPr>
        <w:t xml:space="preserve"> </w:t>
      </w:r>
      <w:r w:rsidR="00CD512D" w:rsidRPr="00B5528E">
        <w:rPr>
          <w:rFonts w:ascii="黑体" w:eastAsia="黑体" w:hAnsi="黑体" w:hint="eastAsia"/>
          <w:lang w:val="zh-CN"/>
        </w:rPr>
        <w:t xml:space="preserve"> </w:t>
      </w:r>
      <w:r w:rsidRPr="00B5528E">
        <w:rPr>
          <w:rFonts w:ascii="黑体" w:eastAsia="黑体" w:hAnsi="黑体"/>
          <w:lang w:val="zh-CN"/>
        </w:rPr>
        <w:t>委员会建议缔约国审查其行政和司法规则及程序</w:t>
      </w:r>
      <w:r w:rsidR="003136DD" w:rsidRPr="00B5528E">
        <w:rPr>
          <w:rFonts w:ascii="黑体" w:eastAsia="黑体" w:hAnsi="黑体"/>
          <w:lang w:val="zh-CN"/>
        </w:rPr>
        <w:t>，</w:t>
      </w:r>
      <w:r w:rsidRPr="00B5528E">
        <w:rPr>
          <w:rFonts w:ascii="黑体" w:eastAsia="黑体" w:hAnsi="黑体"/>
          <w:lang w:val="zh-CN"/>
        </w:rPr>
        <w:t>对其加以调整</w:t>
      </w:r>
      <w:r w:rsidR="003136DD" w:rsidRPr="00B5528E">
        <w:rPr>
          <w:rFonts w:ascii="黑体" w:eastAsia="黑体" w:hAnsi="黑体"/>
          <w:lang w:val="zh-CN"/>
        </w:rPr>
        <w:t>，</w:t>
      </w:r>
      <w:r w:rsidRPr="00B5528E">
        <w:rPr>
          <w:rFonts w:ascii="黑体" w:eastAsia="黑体" w:hAnsi="黑体"/>
          <w:lang w:val="zh-CN"/>
        </w:rPr>
        <w:t>以使残疾人能够诉诸司法</w:t>
      </w:r>
      <w:r w:rsidR="003136DD" w:rsidRPr="00B5528E">
        <w:rPr>
          <w:rFonts w:ascii="黑体" w:eastAsia="黑体" w:hAnsi="黑体"/>
          <w:lang w:val="zh-CN"/>
        </w:rPr>
        <w:t>，</w:t>
      </w:r>
      <w:r w:rsidRPr="00B5528E">
        <w:rPr>
          <w:rFonts w:ascii="黑体" w:eastAsia="黑体" w:hAnsi="黑体"/>
          <w:lang w:val="zh-CN"/>
        </w:rPr>
        <w:t>包括确保以多米尼加手语进行翻译、使用递增型非传统交流方式、实现物质环境、信息和通信全面无障碍。委员会还建议制定持续方案</w:t>
      </w:r>
      <w:r w:rsidR="003136DD" w:rsidRPr="00B5528E">
        <w:rPr>
          <w:rFonts w:ascii="黑体" w:eastAsia="黑体" w:hAnsi="黑体"/>
          <w:lang w:val="zh-CN"/>
        </w:rPr>
        <w:t>，</w:t>
      </w:r>
      <w:r w:rsidRPr="00B5528E">
        <w:rPr>
          <w:rFonts w:ascii="黑体" w:eastAsia="黑体" w:hAnsi="黑体"/>
          <w:lang w:val="zh-CN"/>
        </w:rPr>
        <w:t>对法官、检察官和其他司法人员进行关于残疾人权利的培训。</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5E5C77"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sidRPr="00813579">
        <w:rPr>
          <w:lang w:val="zh-CN"/>
        </w:rPr>
        <w:tab/>
      </w:r>
      <w:r w:rsidR="00F70CDD">
        <w:rPr>
          <w:lang w:val="zh-CN"/>
        </w:rPr>
        <w:t>自由和人身安全</w:t>
      </w:r>
      <w:r w:rsidR="003136DD">
        <w:rPr>
          <w:lang w:val="zh-CN"/>
        </w:rPr>
        <w:t>(</w:t>
      </w:r>
      <w:r w:rsidR="00F70CDD">
        <w:rPr>
          <w:lang w:val="zh-CN"/>
        </w:rPr>
        <w:t>第</w:t>
      </w:r>
      <w:r w:rsidR="00F70CDD">
        <w:rPr>
          <w:rFonts w:hint="eastAsia"/>
          <w:lang w:val="zh-CN"/>
        </w:rPr>
        <w:t>十四</w:t>
      </w:r>
      <w:r w:rsidR="00F70CDD">
        <w:rPr>
          <w:lang w:val="zh-CN"/>
        </w:rPr>
        <w:t>条</w:t>
      </w:r>
      <w:r w:rsidR="003136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SingleTxt"/>
        <w:rPr>
          <w:lang w:val="zh-CN"/>
        </w:rPr>
      </w:pPr>
      <w:r>
        <w:rPr>
          <w:lang w:val="zh-CN"/>
        </w:rPr>
        <w:t>2</w:t>
      </w:r>
      <w:r w:rsidR="003136DD">
        <w:rPr>
          <w:lang w:val="zh-CN"/>
        </w:rPr>
        <w:t>6.</w:t>
      </w:r>
      <w:r>
        <w:rPr>
          <w:lang w:val="zh-CN"/>
        </w:rPr>
        <w:t xml:space="preserve"> </w:t>
      </w:r>
      <w:r w:rsidR="00CD512D">
        <w:rPr>
          <w:rFonts w:hint="eastAsia"/>
          <w:lang w:val="zh-CN"/>
        </w:rPr>
        <w:t xml:space="preserve"> </w:t>
      </w:r>
      <w:r>
        <w:rPr>
          <w:lang w:val="zh-CN"/>
        </w:rPr>
        <w:t>委员会关切的是</w:t>
      </w:r>
      <w:r w:rsidR="003136DD">
        <w:rPr>
          <w:lang w:val="zh-CN"/>
        </w:rPr>
        <w:t>，</w:t>
      </w:r>
      <w:r>
        <w:rPr>
          <w:lang w:val="zh-CN"/>
        </w:rPr>
        <w:t>有社会心理残疾的人在未得到其自由和知情同意的情况下</w:t>
      </w:r>
      <w:r w:rsidR="003136DD">
        <w:rPr>
          <w:lang w:val="zh-CN"/>
        </w:rPr>
        <w:t>，</w:t>
      </w:r>
      <w:r>
        <w:rPr>
          <w:lang w:val="zh-CN"/>
        </w:rPr>
        <w:t>被</w:t>
      </w:r>
      <w:r>
        <w:rPr>
          <w:lang w:val="zh-CN"/>
        </w:rPr>
        <w:t>Padre Billini</w:t>
      </w:r>
      <w:r>
        <w:rPr>
          <w:lang w:val="zh-CN"/>
        </w:rPr>
        <w:t>中心收容。</w:t>
      </w:r>
    </w:p>
    <w:p w:rsidR="00F70CDD" w:rsidRPr="00B5528E" w:rsidRDefault="00F70CDD" w:rsidP="00F70CDD">
      <w:pPr>
        <w:pStyle w:val="SingleTxt"/>
        <w:rPr>
          <w:rFonts w:ascii="黑体" w:eastAsia="黑体" w:hAnsi="黑体"/>
          <w:b/>
          <w:bCs/>
          <w:lang w:val="zh-CN"/>
        </w:rPr>
      </w:pPr>
      <w:r w:rsidRPr="00B5528E">
        <w:rPr>
          <w:rFonts w:ascii="黑体" w:eastAsia="黑体" w:hAnsi="黑体"/>
          <w:lang w:val="zh-CN"/>
        </w:rPr>
        <w:t>2</w:t>
      </w:r>
      <w:r w:rsidR="003136DD" w:rsidRPr="00B5528E">
        <w:rPr>
          <w:rFonts w:ascii="黑体" w:eastAsia="黑体" w:hAnsi="黑体"/>
          <w:lang w:val="zh-CN"/>
        </w:rPr>
        <w:t>7.</w:t>
      </w:r>
      <w:r w:rsidR="00CD512D" w:rsidRPr="00B5528E">
        <w:rPr>
          <w:rFonts w:ascii="黑体" w:eastAsia="黑体" w:hAnsi="黑体" w:hint="eastAsia"/>
          <w:lang w:val="zh-CN"/>
        </w:rPr>
        <w:t xml:space="preserve"> </w:t>
      </w:r>
      <w:r w:rsidRPr="00B5528E">
        <w:rPr>
          <w:rFonts w:ascii="黑体" w:eastAsia="黑体" w:hAnsi="黑体"/>
          <w:lang w:val="zh-CN"/>
        </w:rPr>
        <w:t xml:space="preserve"> 委员会建议缔约国通过一项机制</w:t>
      </w:r>
      <w:r w:rsidR="003136DD" w:rsidRPr="00B5528E">
        <w:rPr>
          <w:rFonts w:ascii="黑体" w:eastAsia="黑体" w:hAnsi="黑体"/>
          <w:lang w:val="zh-CN"/>
        </w:rPr>
        <w:t>，</w:t>
      </w:r>
      <w:r w:rsidRPr="00B5528E">
        <w:rPr>
          <w:rFonts w:ascii="黑体" w:eastAsia="黑体" w:hAnsi="黑体"/>
          <w:lang w:val="zh-CN"/>
        </w:rPr>
        <w:t>确保</w:t>
      </w:r>
      <w:r w:rsidRPr="00B5528E">
        <w:rPr>
          <w:rFonts w:ascii="黑体" w:eastAsia="黑体" w:hAnsi="黑体" w:hint="eastAsia"/>
          <w:lang w:val="zh-CN"/>
        </w:rPr>
        <w:t>征得</w:t>
      </w:r>
      <w:r w:rsidRPr="00B5528E">
        <w:rPr>
          <w:rFonts w:ascii="黑体" w:eastAsia="黑体" w:hAnsi="黑体"/>
          <w:lang w:val="zh-CN"/>
        </w:rPr>
        <w:t>残疾人、特别是社会心理残疾者自由和知情的同意</w:t>
      </w:r>
      <w:r w:rsidR="003136DD" w:rsidRPr="00B5528E">
        <w:rPr>
          <w:rFonts w:ascii="黑体" w:eastAsia="黑体" w:hAnsi="黑体" w:hint="eastAsia"/>
          <w:lang w:val="zh-CN"/>
        </w:rPr>
        <w:t>，</w:t>
      </w:r>
      <w:r w:rsidRPr="00B5528E">
        <w:rPr>
          <w:rFonts w:ascii="黑体" w:eastAsia="黑体" w:hAnsi="黑体" w:hint="eastAsia"/>
          <w:lang w:val="zh-CN"/>
        </w:rPr>
        <w:t>才</w:t>
      </w:r>
      <w:r w:rsidRPr="00B5528E">
        <w:rPr>
          <w:rFonts w:ascii="黑体" w:eastAsia="黑体" w:hAnsi="黑体"/>
          <w:lang w:val="zh-CN"/>
        </w:rPr>
        <w:t>能</w:t>
      </w:r>
      <w:r w:rsidRPr="00B5528E">
        <w:rPr>
          <w:rFonts w:ascii="黑体" w:eastAsia="黑体" w:hAnsi="黑体" w:hint="eastAsia"/>
          <w:lang w:val="zh-CN"/>
        </w:rPr>
        <w:t>让</w:t>
      </w:r>
      <w:r w:rsidRPr="00B5528E">
        <w:rPr>
          <w:rFonts w:ascii="黑体" w:eastAsia="黑体" w:hAnsi="黑体"/>
          <w:lang w:val="zh-CN"/>
        </w:rPr>
        <w:t>精神病中心收容。</w:t>
      </w:r>
    </w:p>
    <w:p w:rsidR="00F70CDD" w:rsidRPr="00813579" w:rsidRDefault="00F70CDD" w:rsidP="00F70CDD">
      <w:pPr>
        <w:pStyle w:val="SingleTxt"/>
        <w:rPr>
          <w:lang w:val="zh-CN"/>
        </w:rPr>
      </w:pPr>
      <w:r>
        <w:rPr>
          <w:lang w:val="zh-CN"/>
        </w:rPr>
        <w:t>2</w:t>
      </w:r>
      <w:r w:rsidR="003136DD">
        <w:rPr>
          <w:lang w:val="zh-CN"/>
        </w:rPr>
        <w:t>8.</w:t>
      </w:r>
      <w:r>
        <w:rPr>
          <w:lang w:val="zh-CN"/>
        </w:rPr>
        <w:t xml:space="preserve"> </w:t>
      </w:r>
      <w:r w:rsidR="00CD512D">
        <w:rPr>
          <w:rFonts w:hint="eastAsia"/>
          <w:lang w:val="zh-CN"/>
        </w:rPr>
        <w:t xml:space="preserve"> </w:t>
      </w:r>
      <w:r>
        <w:rPr>
          <w:lang w:val="zh-CN"/>
        </w:rPr>
        <w:t>委员会关切地注意到</w:t>
      </w:r>
      <w:r w:rsidR="003136DD">
        <w:rPr>
          <w:lang w:val="zh-CN"/>
        </w:rPr>
        <w:t>，</w:t>
      </w:r>
      <w:r>
        <w:rPr>
          <w:lang w:val="zh-CN"/>
        </w:rPr>
        <w:t>刑事诉讼中对社会心理残疾者缺乏程序性保障。委员会还关切的是</w:t>
      </w:r>
      <w:r w:rsidR="003136DD">
        <w:rPr>
          <w:lang w:val="zh-CN"/>
        </w:rPr>
        <w:t>，</w:t>
      </w:r>
      <w:r>
        <w:rPr>
          <w:lang w:val="zh-CN"/>
        </w:rPr>
        <w:t>存在基于将残疾人视为具有危险性的概念而对其进行拘留的现象。</w:t>
      </w:r>
    </w:p>
    <w:p w:rsidR="00F70CDD" w:rsidRPr="00B5528E" w:rsidRDefault="00F70CDD" w:rsidP="00F70CDD">
      <w:pPr>
        <w:pStyle w:val="SingleTxt"/>
        <w:rPr>
          <w:rFonts w:ascii="黑体" w:eastAsia="黑体" w:hAnsi="黑体"/>
          <w:b/>
          <w:bCs/>
          <w:lang w:val="zh-CN"/>
        </w:rPr>
      </w:pPr>
      <w:r w:rsidRPr="00B5528E">
        <w:rPr>
          <w:rFonts w:ascii="黑体" w:eastAsia="黑体" w:hAnsi="黑体"/>
          <w:lang w:val="zh-CN"/>
        </w:rPr>
        <w:t>2</w:t>
      </w:r>
      <w:r w:rsidR="003136DD" w:rsidRPr="00B5528E">
        <w:rPr>
          <w:rFonts w:ascii="黑体" w:eastAsia="黑体" w:hAnsi="黑体"/>
          <w:lang w:val="zh-CN"/>
        </w:rPr>
        <w:t>9.</w:t>
      </w:r>
      <w:r w:rsidRPr="00B5528E">
        <w:rPr>
          <w:rFonts w:ascii="黑体" w:eastAsia="黑体" w:hAnsi="黑体"/>
          <w:lang w:val="zh-CN"/>
        </w:rPr>
        <w:t xml:space="preserve"> </w:t>
      </w:r>
      <w:r w:rsidR="00CD512D" w:rsidRPr="00B5528E">
        <w:rPr>
          <w:rFonts w:ascii="黑体" w:eastAsia="黑体" w:hAnsi="黑体" w:hint="eastAsia"/>
          <w:lang w:val="zh-CN"/>
        </w:rPr>
        <w:t xml:space="preserve"> </w:t>
      </w:r>
      <w:r w:rsidRPr="00B5528E">
        <w:rPr>
          <w:rFonts w:ascii="黑体" w:eastAsia="黑体" w:hAnsi="黑体"/>
          <w:lang w:val="zh-CN"/>
        </w:rPr>
        <w:t>委员会呼吁缔约国</w:t>
      </w:r>
      <w:r w:rsidR="003136DD" w:rsidRPr="00B5528E">
        <w:rPr>
          <w:rFonts w:ascii="黑体" w:eastAsia="黑体" w:hAnsi="黑体"/>
          <w:lang w:val="zh-CN"/>
        </w:rPr>
        <w:t>：</w:t>
      </w:r>
    </w:p>
    <w:p w:rsidR="00F70CDD" w:rsidRPr="00B5528E" w:rsidRDefault="003136DD" w:rsidP="005E5C77">
      <w:pPr>
        <w:pStyle w:val="SingleTxt"/>
        <w:ind w:firstLine="431"/>
        <w:rPr>
          <w:rFonts w:ascii="黑体" w:eastAsia="黑体" w:hAnsi="黑体"/>
          <w:b/>
          <w:bCs/>
          <w:lang w:val="zh-CN"/>
        </w:rPr>
      </w:pPr>
      <w:r w:rsidRPr="00B5528E">
        <w:rPr>
          <w:rFonts w:ascii="黑体" w:eastAsia="黑体" w:hAnsi="黑体"/>
          <w:lang w:val="zh-CN"/>
        </w:rPr>
        <w:t>(</w:t>
      </w:r>
      <w:r w:rsidR="00F70CDD" w:rsidRPr="00B5528E">
        <w:rPr>
          <w:rFonts w:ascii="黑体" w:eastAsia="黑体" w:hAnsi="黑体"/>
          <w:lang w:val="zh-CN"/>
        </w:rPr>
        <w:t>a</w:t>
      </w:r>
      <w:r w:rsidRPr="00B5528E">
        <w:rPr>
          <w:rFonts w:ascii="黑体" w:eastAsia="黑体" w:hAnsi="黑体"/>
          <w:lang w:val="zh-CN"/>
        </w:rPr>
        <w:t>)</w:t>
      </w:r>
      <w:r w:rsidR="005E5C77" w:rsidRPr="00B5528E">
        <w:rPr>
          <w:rFonts w:ascii="黑体" w:eastAsia="黑体" w:hAnsi="黑体" w:hint="eastAsia"/>
          <w:lang w:val="zh-CN"/>
        </w:rPr>
        <w:tab/>
      </w:r>
      <w:r w:rsidR="00F70CDD" w:rsidRPr="00B5528E">
        <w:rPr>
          <w:rFonts w:ascii="黑体" w:eastAsia="黑体" w:hAnsi="黑体"/>
          <w:lang w:val="zh-CN"/>
        </w:rPr>
        <w:t>审查本国刑法</w:t>
      </w:r>
      <w:r w:rsidRPr="00B5528E">
        <w:rPr>
          <w:rFonts w:ascii="黑体" w:eastAsia="黑体" w:hAnsi="黑体"/>
          <w:lang w:val="zh-CN"/>
        </w:rPr>
        <w:t>，</w:t>
      </w:r>
      <w:r w:rsidR="00F70CDD" w:rsidRPr="00B5528E">
        <w:rPr>
          <w:rFonts w:ascii="黑体" w:eastAsia="黑体" w:hAnsi="黑体"/>
          <w:lang w:val="zh-CN"/>
        </w:rPr>
        <w:t>以确保所有残疾人能够与其他人平等地得到适当程序保障</w:t>
      </w:r>
      <w:r w:rsidRPr="00B5528E">
        <w:rPr>
          <w:rFonts w:ascii="黑体" w:eastAsia="黑体" w:hAnsi="黑体"/>
          <w:lang w:val="zh-CN"/>
        </w:rPr>
        <w:t>，</w:t>
      </w:r>
      <w:r w:rsidR="00F70CDD" w:rsidRPr="00B5528E">
        <w:rPr>
          <w:rFonts w:ascii="黑体" w:eastAsia="黑体" w:hAnsi="黑体"/>
          <w:lang w:val="zh-CN"/>
        </w:rPr>
        <w:t>并在剥夺自由的行政和司法程序的各个阶段</w:t>
      </w:r>
      <w:r w:rsidRPr="00B5528E">
        <w:rPr>
          <w:rFonts w:ascii="黑体" w:eastAsia="黑体" w:hAnsi="黑体"/>
          <w:lang w:val="zh-CN"/>
        </w:rPr>
        <w:t>，</w:t>
      </w:r>
      <w:r w:rsidR="00F70CDD" w:rsidRPr="00B5528E">
        <w:rPr>
          <w:rFonts w:ascii="黑体" w:eastAsia="黑体" w:hAnsi="黑体"/>
          <w:lang w:val="zh-CN"/>
        </w:rPr>
        <w:t>向他们提供必要的合理便利以及获得信息和通信的渠道</w:t>
      </w:r>
      <w:r w:rsidRPr="00B5528E">
        <w:rPr>
          <w:rFonts w:ascii="黑体" w:eastAsia="黑体" w:hAnsi="黑体"/>
          <w:lang w:val="zh-CN"/>
        </w:rPr>
        <w:t>；</w:t>
      </w:r>
    </w:p>
    <w:p w:rsidR="00F70CDD" w:rsidRPr="00B5528E" w:rsidRDefault="003136DD" w:rsidP="005E5C77">
      <w:pPr>
        <w:pStyle w:val="SingleTxt"/>
        <w:ind w:firstLine="431"/>
        <w:rPr>
          <w:rFonts w:ascii="黑体" w:eastAsia="黑体" w:hAnsi="黑体"/>
          <w:b/>
          <w:bCs/>
          <w:lang w:val="zh-CN"/>
        </w:rPr>
      </w:pPr>
      <w:r w:rsidRPr="00B5528E">
        <w:rPr>
          <w:rFonts w:ascii="黑体" w:eastAsia="黑体" w:hAnsi="黑体"/>
          <w:lang w:val="zh-CN"/>
        </w:rPr>
        <w:t>(</w:t>
      </w:r>
      <w:r w:rsidR="00F70CDD" w:rsidRPr="00B5528E">
        <w:rPr>
          <w:rFonts w:ascii="黑体" w:eastAsia="黑体" w:hAnsi="黑体"/>
          <w:lang w:val="zh-CN"/>
        </w:rPr>
        <w:t>b</w:t>
      </w:r>
      <w:r w:rsidRPr="00B5528E">
        <w:rPr>
          <w:rFonts w:ascii="黑体" w:eastAsia="黑体" w:hAnsi="黑体"/>
          <w:lang w:val="zh-CN"/>
        </w:rPr>
        <w:t>)</w:t>
      </w:r>
      <w:r w:rsidR="005E5C77" w:rsidRPr="00B5528E">
        <w:rPr>
          <w:rFonts w:ascii="黑体" w:eastAsia="黑体" w:hAnsi="黑体" w:hint="eastAsia"/>
          <w:lang w:val="zh-CN"/>
        </w:rPr>
        <w:tab/>
      </w:r>
      <w:r w:rsidR="00F70CDD" w:rsidRPr="00B5528E">
        <w:rPr>
          <w:rFonts w:ascii="黑体" w:eastAsia="黑体" w:hAnsi="黑体"/>
          <w:lang w:val="zh-CN"/>
        </w:rPr>
        <w:t>从刑法中取消在心理残障人被控</w:t>
      </w:r>
      <w:r w:rsidR="00F70CDD" w:rsidRPr="00B5528E">
        <w:rPr>
          <w:rFonts w:ascii="黑体" w:eastAsia="黑体" w:hAnsi="黑体" w:hint="eastAsia"/>
          <w:lang w:val="zh-CN"/>
        </w:rPr>
        <w:t>犯</w:t>
      </w:r>
      <w:r w:rsidR="00F70CDD" w:rsidRPr="00B5528E">
        <w:rPr>
          <w:rFonts w:ascii="黑体" w:eastAsia="黑体" w:hAnsi="黑体"/>
          <w:lang w:val="zh-CN"/>
        </w:rPr>
        <w:t>有罪行案件中将其视为具有危险性的概念</w:t>
      </w:r>
      <w:r w:rsidRPr="00B5528E">
        <w:rPr>
          <w:rFonts w:ascii="黑体" w:eastAsia="黑体" w:hAnsi="黑体"/>
          <w:lang w:val="zh-CN"/>
        </w:rPr>
        <w:t>，</w:t>
      </w:r>
      <w:r w:rsidR="00F70CDD" w:rsidRPr="00B5528E">
        <w:rPr>
          <w:rFonts w:ascii="黑体" w:eastAsia="黑体" w:hAnsi="黑体"/>
          <w:lang w:val="zh-CN"/>
        </w:rPr>
        <w:t>并取消根据这一概念剥夺自由的做法。</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5E5C77"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sidRPr="00813579">
        <w:rPr>
          <w:lang w:val="zh-CN"/>
        </w:rPr>
        <w:tab/>
      </w:r>
      <w:r w:rsidR="00F70CDD">
        <w:rPr>
          <w:lang w:val="zh-CN"/>
        </w:rPr>
        <w:t>免遭酷刑或残忍、不人道或有辱人格的待遇或处罚</w:t>
      </w:r>
      <w:r w:rsidR="003136DD">
        <w:rPr>
          <w:lang w:val="zh-CN"/>
        </w:rPr>
        <w:t>(</w:t>
      </w:r>
      <w:r w:rsidR="00F70CDD">
        <w:rPr>
          <w:lang w:val="zh-CN"/>
        </w:rPr>
        <w:t>第</w:t>
      </w:r>
      <w:r w:rsidR="00F70CDD">
        <w:rPr>
          <w:rFonts w:hint="eastAsia"/>
          <w:lang w:val="zh-CN"/>
        </w:rPr>
        <w:t>十五</w:t>
      </w:r>
      <w:r w:rsidR="00F70CDD">
        <w:rPr>
          <w:lang w:val="zh-CN"/>
        </w:rPr>
        <w:t>条</w:t>
      </w:r>
      <w:r w:rsidR="003136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SingleTxt"/>
        <w:rPr>
          <w:lang w:val="zh-CN"/>
        </w:rPr>
      </w:pPr>
      <w:r>
        <w:rPr>
          <w:lang w:val="zh-CN"/>
        </w:rPr>
        <w:t>3</w:t>
      </w:r>
      <w:r w:rsidR="003136DD">
        <w:rPr>
          <w:lang w:val="zh-CN"/>
        </w:rPr>
        <w:t>0.</w:t>
      </w:r>
      <w:r>
        <w:rPr>
          <w:lang w:val="zh-CN"/>
        </w:rPr>
        <w:t xml:space="preserve"> </w:t>
      </w:r>
      <w:r w:rsidR="00CD512D">
        <w:rPr>
          <w:rFonts w:hint="eastAsia"/>
          <w:lang w:val="zh-CN"/>
        </w:rPr>
        <w:t xml:space="preserve"> </w:t>
      </w:r>
      <w:r>
        <w:rPr>
          <w:lang w:val="zh-CN"/>
        </w:rPr>
        <w:t>委员会关切的是</w:t>
      </w:r>
      <w:r w:rsidR="003136DD">
        <w:rPr>
          <w:lang w:val="zh-CN"/>
        </w:rPr>
        <w:t>，</w:t>
      </w:r>
      <w:r>
        <w:rPr>
          <w:rFonts w:hint="eastAsia"/>
          <w:lang w:val="zh-CN"/>
        </w:rPr>
        <w:t>缔约国</w:t>
      </w:r>
      <w:r>
        <w:rPr>
          <w:lang w:val="zh-CN"/>
        </w:rPr>
        <w:t>存在强迫治疗</w:t>
      </w:r>
      <w:r w:rsidR="003136DD">
        <w:rPr>
          <w:lang w:val="zh-CN"/>
        </w:rPr>
        <w:t>，</w:t>
      </w:r>
      <w:r>
        <w:rPr>
          <w:lang w:val="zh-CN"/>
        </w:rPr>
        <w:t>特别是强迫精神治疗</w:t>
      </w:r>
      <w:r w:rsidR="003136DD">
        <w:rPr>
          <w:lang w:val="zh-CN"/>
        </w:rPr>
        <w:t>，</w:t>
      </w:r>
      <w:r>
        <w:rPr>
          <w:lang w:val="zh-CN"/>
        </w:rPr>
        <w:t>可能构成酷刑或残忍、不人道或有辱人格的待遇或处罚。</w:t>
      </w:r>
    </w:p>
    <w:p w:rsidR="00F70CDD" w:rsidRPr="00B5528E" w:rsidRDefault="00F70CDD" w:rsidP="00F70CDD">
      <w:pPr>
        <w:pStyle w:val="SingleTxt"/>
        <w:rPr>
          <w:rFonts w:ascii="黑体" w:eastAsia="黑体" w:hAnsi="黑体"/>
          <w:b/>
          <w:bCs/>
          <w:lang w:val="zh-CN"/>
        </w:rPr>
      </w:pPr>
      <w:r w:rsidRPr="00B5528E">
        <w:rPr>
          <w:rFonts w:ascii="黑体" w:eastAsia="黑体" w:hAnsi="黑体"/>
          <w:lang w:val="zh-CN"/>
        </w:rPr>
        <w:t>3</w:t>
      </w:r>
      <w:r w:rsidR="003136DD" w:rsidRPr="00B5528E">
        <w:rPr>
          <w:rFonts w:ascii="黑体" w:eastAsia="黑体" w:hAnsi="黑体"/>
          <w:lang w:val="zh-CN"/>
        </w:rPr>
        <w:t>1.</w:t>
      </w:r>
      <w:r w:rsidRPr="00B5528E">
        <w:rPr>
          <w:rFonts w:ascii="黑体" w:eastAsia="黑体" w:hAnsi="黑体"/>
          <w:lang w:val="zh-CN"/>
        </w:rPr>
        <w:t xml:space="preserve"> </w:t>
      </w:r>
      <w:r w:rsidR="00CD512D" w:rsidRPr="00B5528E">
        <w:rPr>
          <w:rFonts w:ascii="黑体" w:eastAsia="黑体" w:hAnsi="黑体" w:hint="eastAsia"/>
          <w:lang w:val="zh-CN"/>
        </w:rPr>
        <w:t xml:space="preserve"> </w:t>
      </w:r>
      <w:r w:rsidRPr="00B5528E">
        <w:rPr>
          <w:rFonts w:ascii="黑体" w:eastAsia="黑体" w:hAnsi="黑体"/>
          <w:lang w:val="zh-CN"/>
        </w:rPr>
        <w:t>委员会建议缔约国</w:t>
      </w:r>
      <w:r w:rsidR="003136DD" w:rsidRPr="00B5528E">
        <w:rPr>
          <w:rFonts w:ascii="黑体" w:eastAsia="黑体" w:hAnsi="黑体"/>
          <w:lang w:val="zh-CN"/>
        </w:rPr>
        <w:t>，</w:t>
      </w:r>
      <w:r w:rsidRPr="00B5528E">
        <w:rPr>
          <w:rFonts w:ascii="黑体" w:eastAsia="黑体" w:hAnsi="黑体"/>
          <w:lang w:val="zh-CN"/>
        </w:rPr>
        <w:t>明确禁止未经当事残疾人自由和知情的同意对其进行医治、特别是心理治疗的做法</w:t>
      </w:r>
      <w:r w:rsidR="003136DD" w:rsidRPr="00B5528E">
        <w:rPr>
          <w:rFonts w:ascii="黑体" w:eastAsia="黑体" w:hAnsi="黑体"/>
          <w:lang w:val="zh-CN"/>
        </w:rPr>
        <w:t>；</w:t>
      </w:r>
      <w:r w:rsidRPr="00B5528E">
        <w:rPr>
          <w:rFonts w:ascii="黑体" w:eastAsia="黑体" w:hAnsi="黑体"/>
          <w:lang w:val="zh-CN"/>
        </w:rPr>
        <w:t>委员会还建议设立一个独立机制</w:t>
      </w:r>
      <w:r w:rsidR="003136DD" w:rsidRPr="00B5528E">
        <w:rPr>
          <w:rFonts w:ascii="黑体" w:eastAsia="黑体" w:hAnsi="黑体"/>
          <w:lang w:val="zh-CN"/>
        </w:rPr>
        <w:t>，</w:t>
      </w:r>
      <w:r w:rsidRPr="00B5528E">
        <w:rPr>
          <w:rFonts w:ascii="黑体" w:eastAsia="黑体" w:hAnsi="黑体"/>
          <w:lang w:val="zh-CN"/>
        </w:rPr>
        <w:t>监测残疾人收容中</w:t>
      </w:r>
      <w:r w:rsidRPr="00B5528E">
        <w:rPr>
          <w:rFonts w:ascii="黑体" w:eastAsia="黑体" w:hAnsi="黑体"/>
          <w:lang w:val="zh-CN"/>
        </w:rPr>
        <w:lastRenderedPageBreak/>
        <w:t>心</w:t>
      </w:r>
      <w:r w:rsidR="003136DD" w:rsidRPr="00B5528E">
        <w:rPr>
          <w:rFonts w:ascii="黑体" w:eastAsia="黑体" w:hAnsi="黑体"/>
          <w:lang w:val="zh-CN"/>
        </w:rPr>
        <w:t>，</w:t>
      </w:r>
      <w:r w:rsidRPr="00B5528E">
        <w:rPr>
          <w:rFonts w:ascii="黑体" w:eastAsia="黑体" w:hAnsi="黑体"/>
          <w:lang w:val="zh-CN"/>
        </w:rPr>
        <w:t>以防止和保护其免遭可能构成酷刑或其他残忍、不人道或有辱人格的待遇或处罚的行为。</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5E5C77"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sidRPr="00813579">
        <w:rPr>
          <w:lang w:val="zh-CN"/>
        </w:rPr>
        <w:tab/>
      </w:r>
      <w:r w:rsidR="00F70CDD">
        <w:rPr>
          <w:lang w:val="zh-CN"/>
        </w:rPr>
        <w:t>免于剥削、暴力和凌虐</w:t>
      </w:r>
      <w:r w:rsidR="003136DD">
        <w:rPr>
          <w:lang w:val="zh-CN"/>
        </w:rPr>
        <w:t>(</w:t>
      </w:r>
      <w:r w:rsidR="00F70CDD">
        <w:rPr>
          <w:lang w:val="zh-CN"/>
        </w:rPr>
        <w:t>第</w:t>
      </w:r>
      <w:r w:rsidR="00F70CDD">
        <w:rPr>
          <w:rFonts w:hint="eastAsia"/>
          <w:lang w:val="zh-CN"/>
        </w:rPr>
        <w:t>十六</w:t>
      </w:r>
      <w:r w:rsidR="00F70CDD">
        <w:rPr>
          <w:lang w:val="zh-CN"/>
        </w:rPr>
        <w:t>条</w:t>
      </w:r>
      <w:r w:rsidR="003136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SingleTxt"/>
        <w:rPr>
          <w:lang w:val="zh-CN"/>
        </w:rPr>
      </w:pPr>
      <w:r>
        <w:rPr>
          <w:lang w:val="zh-CN"/>
        </w:rPr>
        <w:t>3</w:t>
      </w:r>
      <w:r w:rsidR="003136DD">
        <w:rPr>
          <w:lang w:val="zh-CN"/>
        </w:rPr>
        <w:t>2.</w:t>
      </w:r>
      <w:r>
        <w:rPr>
          <w:lang w:val="zh-CN"/>
        </w:rPr>
        <w:t xml:space="preserve"> </w:t>
      </w:r>
      <w:r w:rsidR="00CD512D">
        <w:rPr>
          <w:rFonts w:hint="eastAsia"/>
          <w:lang w:val="zh-CN"/>
        </w:rPr>
        <w:t xml:space="preserve"> </w:t>
      </w:r>
      <w:r>
        <w:rPr>
          <w:lang w:val="zh-CN"/>
        </w:rPr>
        <w:t>委员会关切的是</w:t>
      </w:r>
      <w:r w:rsidR="003136DD">
        <w:rPr>
          <w:lang w:val="zh-CN"/>
        </w:rPr>
        <w:t>，</w:t>
      </w:r>
      <w:r>
        <w:rPr>
          <w:lang w:val="zh-CN"/>
        </w:rPr>
        <w:t>缺乏关于贩卖人口、特别是残疾儿童</w:t>
      </w:r>
      <w:r w:rsidR="003136DD">
        <w:rPr>
          <w:lang w:val="zh-CN"/>
        </w:rPr>
        <w:t>(</w:t>
      </w:r>
      <w:r>
        <w:rPr>
          <w:lang w:val="zh-CN"/>
        </w:rPr>
        <w:t>被用于乞讨</w:t>
      </w:r>
      <w:r>
        <w:rPr>
          <w:rFonts w:hint="eastAsia"/>
          <w:lang w:val="zh-CN"/>
        </w:rPr>
        <w:t>而受到</w:t>
      </w:r>
      <w:r>
        <w:rPr>
          <w:lang w:val="zh-CN"/>
        </w:rPr>
        <w:t>剥削</w:t>
      </w:r>
      <w:r w:rsidR="003136DD">
        <w:rPr>
          <w:lang w:val="zh-CN"/>
        </w:rPr>
        <w:t>)</w:t>
      </w:r>
      <w:r>
        <w:rPr>
          <w:lang w:val="zh-CN"/>
        </w:rPr>
        <w:t>的资料和关于乱伦的资料。委员会还关切的是</w:t>
      </w:r>
      <w:r w:rsidR="003136DD">
        <w:rPr>
          <w:lang w:val="zh-CN"/>
        </w:rPr>
        <w:t>，</w:t>
      </w:r>
      <w:r>
        <w:rPr>
          <w:lang w:val="zh-CN"/>
        </w:rPr>
        <w:t>残疾妇女和残疾女孩很少有实际渠道可以获得关于保护免遭一切形式的身体、性、经济和其他暴力的机制的信息和通信</w:t>
      </w:r>
      <w:r w:rsidR="003136DD">
        <w:rPr>
          <w:lang w:val="zh-CN"/>
        </w:rPr>
        <w:t>，</w:t>
      </w:r>
      <w:r>
        <w:rPr>
          <w:lang w:val="zh-CN"/>
        </w:rPr>
        <w:t>包括在收容所。委员会还关切的是</w:t>
      </w:r>
      <w:r w:rsidR="003136DD">
        <w:rPr>
          <w:lang w:val="zh-CN"/>
        </w:rPr>
        <w:t>，</w:t>
      </w:r>
      <w:r>
        <w:rPr>
          <w:lang w:val="zh-CN"/>
        </w:rPr>
        <w:t>缔约国缺乏保护残疾人免遭剥削、暴力和凌虐的独立监测机制。</w:t>
      </w:r>
    </w:p>
    <w:p w:rsidR="00F70CDD" w:rsidRPr="00B5528E" w:rsidRDefault="00F70CDD" w:rsidP="00F70CDD">
      <w:pPr>
        <w:pStyle w:val="SingleTxt"/>
        <w:rPr>
          <w:rFonts w:ascii="黑体" w:eastAsia="黑体" w:hAnsi="黑体"/>
          <w:b/>
          <w:bCs/>
          <w:lang w:val="zh-CN"/>
        </w:rPr>
      </w:pPr>
      <w:r w:rsidRPr="00B5528E">
        <w:rPr>
          <w:rFonts w:ascii="黑体" w:eastAsia="黑体" w:hAnsi="黑体"/>
          <w:lang w:val="zh-CN"/>
        </w:rPr>
        <w:t>3</w:t>
      </w:r>
      <w:r w:rsidR="003136DD" w:rsidRPr="00B5528E">
        <w:rPr>
          <w:rFonts w:ascii="黑体" w:eastAsia="黑体" w:hAnsi="黑体"/>
          <w:lang w:val="zh-CN"/>
        </w:rPr>
        <w:t>3.</w:t>
      </w:r>
      <w:r w:rsidRPr="00B5528E">
        <w:rPr>
          <w:rFonts w:ascii="黑体" w:eastAsia="黑体" w:hAnsi="黑体"/>
          <w:lang w:val="zh-CN"/>
        </w:rPr>
        <w:t xml:space="preserve"> </w:t>
      </w:r>
      <w:r w:rsidR="00CD512D" w:rsidRPr="00B5528E">
        <w:rPr>
          <w:rFonts w:ascii="黑体" w:eastAsia="黑体" w:hAnsi="黑体" w:hint="eastAsia"/>
          <w:lang w:val="zh-CN"/>
        </w:rPr>
        <w:t xml:space="preserve"> </w:t>
      </w:r>
      <w:r w:rsidRPr="00B5528E">
        <w:rPr>
          <w:rFonts w:ascii="黑体" w:eastAsia="黑体" w:hAnsi="黑体"/>
          <w:lang w:val="zh-CN"/>
        </w:rPr>
        <w:t>委员会建议缔约国</w:t>
      </w:r>
      <w:r w:rsidR="003136DD" w:rsidRPr="00B5528E">
        <w:rPr>
          <w:rFonts w:ascii="黑体" w:eastAsia="黑体" w:hAnsi="黑体"/>
          <w:lang w:val="zh-CN"/>
        </w:rPr>
        <w:t>：</w:t>
      </w:r>
    </w:p>
    <w:p w:rsidR="00F70CDD" w:rsidRPr="00B5528E" w:rsidRDefault="003136DD" w:rsidP="005E5C77">
      <w:pPr>
        <w:pStyle w:val="SingleTxt"/>
        <w:ind w:firstLine="431"/>
        <w:rPr>
          <w:rFonts w:ascii="黑体" w:eastAsia="黑体" w:hAnsi="黑体"/>
          <w:b/>
          <w:bCs/>
          <w:lang w:val="zh-CN"/>
        </w:rPr>
      </w:pPr>
      <w:r w:rsidRPr="00B5528E">
        <w:rPr>
          <w:rFonts w:ascii="黑体" w:eastAsia="黑体" w:hAnsi="黑体"/>
          <w:lang w:val="zh-CN"/>
        </w:rPr>
        <w:t>(</w:t>
      </w:r>
      <w:r w:rsidR="00F70CDD" w:rsidRPr="00B5528E">
        <w:rPr>
          <w:rFonts w:ascii="黑体" w:eastAsia="黑体" w:hAnsi="黑体"/>
          <w:lang w:val="zh-CN"/>
        </w:rPr>
        <w:t>a</w:t>
      </w:r>
      <w:r w:rsidRPr="00B5528E">
        <w:rPr>
          <w:rFonts w:ascii="黑体" w:eastAsia="黑体" w:hAnsi="黑体"/>
          <w:lang w:val="zh-CN"/>
        </w:rPr>
        <w:t>)</w:t>
      </w:r>
      <w:r w:rsidR="005E5C77" w:rsidRPr="00B5528E">
        <w:rPr>
          <w:rFonts w:ascii="黑体" w:eastAsia="黑体" w:hAnsi="黑体" w:hint="eastAsia"/>
          <w:lang w:val="zh-CN"/>
        </w:rPr>
        <w:tab/>
      </w:r>
      <w:r w:rsidR="00F70CDD" w:rsidRPr="00B5528E">
        <w:rPr>
          <w:rFonts w:ascii="黑体" w:eastAsia="黑体" w:hAnsi="黑体"/>
          <w:lang w:val="zh-CN"/>
        </w:rPr>
        <w:t>调查残疾人的状况</w:t>
      </w:r>
      <w:r w:rsidRPr="00B5528E">
        <w:rPr>
          <w:rFonts w:ascii="黑体" w:eastAsia="黑体" w:hAnsi="黑体"/>
          <w:lang w:val="zh-CN"/>
        </w:rPr>
        <w:t>，</w:t>
      </w:r>
      <w:r w:rsidR="00F70CDD" w:rsidRPr="00B5528E">
        <w:rPr>
          <w:rFonts w:ascii="黑体" w:eastAsia="黑体" w:hAnsi="黑体"/>
          <w:lang w:val="zh-CN"/>
        </w:rPr>
        <w:t>特别是被遗弃或乞讨的残疾儿童的状况</w:t>
      </w:r>
      <w:r w:rsidRPr="00B5528E">
        <w:rPr>
          <w:rFonts w:ascii="黑体" w:eastAsia="黑体" w:hAnsi="黑体"/>
          <w:lang w:val="zh-CN"/>
        </w:rPr>
        <w:t>，</w:t>
      </w:r>
      <w:r w:rsidR="00F70CDD" w:rsidRPr="00B5528E">
        <w:rPr>
          <w:rFonts w:ascii="黑体" w:eastAsia="黑体" w:hAnsi="黑体"/>
          <w:lang w:val="zh-CN"/>
        </w:rPr>
        <w:t>并采取必要措施使其得到康复、恢复并融入家庭和社区生活</w:t>
      </w:r>
      <w:r w:rsidRPr="00B5528E">
        <w:rPr>
          <w:rFonts w:ascii="黑体" w:eastAsia="黑体" w:hAnsi="黑体"/>
          <w:lang w:val="zh-CN"/>
        </w:rPr>
        <w:t>；</w:t>
      </w:r>
    </w:p>
    <w:p w:rsidR="00F70CDD" w:rsidRPr="00B5528E" w:rsidRDefault="003136DD" w:rsidP="005E5C77">
      <w:pPr>
        <w:pStyle w:val="SingleTxt"/>
        <w:ind w:firstLine="431"/>
        <w:rPr>
          <w:rFonts w:ascii="黑体" w:eastAsia="黑体" w:hAnsi="黑体"/>
          <w:b/>
          <w:bCs/>
          <w:lang w:val="zh-CN"/>
        </w:rPr>
      </w:pPr>
      <w:r w:rsidRPr="00B5528E">
        <w:rPr>
          <w:rFonts w:ascii="黑体" w:eastAsia="黑体" w:hAnsi="黑体"/>
          <w:lang w:val="zh-CN"/>
        </w:rPr>
        <w:t>(</w:t>
      </w:r>
      <w:r w:rsidR="00F70CDD" w:rsidRPr="00B5528E">
        <w:rPr>
          <w:rFonts w:ascii="黑体" w:eastAsia="黑体" w:hAnsi="黑体"/>
          <w:lang w:val="zh-CN"/>
        </w:rPr>
        <w:t>b</w:t>
      </w:r>
      <w:r w:rsidRPr="00B5528E">
        <w:rPr>
          <w:rFonts w:ascii="黑体" w:eastAsia="黑体" w:hAnsi="黑体"/>
          <w:lang w:val="zh-CN"/>
        </w:rPr>
        <w:t>)</w:t>
      </w:r>
      <w:r w:rsidR="005E5C77" w:rsidRPr="00B5528E">
        <w:rPr>
          <w:rFonts w:ascii="黑体" w:eastAsia="黑体" w:hAnsi="黑体" w:hint="eastAsia"/>
          <w:lang w:val="zh-CN"/>
        </w:rPr>
        <w:tab/>
      </w:r>
      <w:r w:rsidR="00F70CDD" w:rsidRPr="00B5528E">
        <w:rPr>
          <w:rFonts w:ascii="黑体" w:eastAsia="黑体" w:hAnsi="黑体" w:hint="eastAsia"/>
          <w:lang w:val="zh-CN"/>
        </w:rPr>
        <w:t>制订</w:t>
      </w:r>
      <w:r w:rsidR="00F70CDD" w:rsidRPr="00B5528E">
        <w:rPr>
          <w:rFonts w:ascii="黑体" w:eastAsia="黑体" w:hAnsi="黑体"/>
          <w:lang w:val="zh-CN"/>
        </w:rPr>
        <w:t>和执行有关机制</w:t>
      </w:r>
      <w:r w:rsidRPr="00B5528E">
        <w:rPr>
          <w:rFonts w:ascii="黑体" w:eastAsia="黑体" w:hAnsi="黑体"/>
          <w:lang w:val="zh-CN"/>
        </w:rPr>
        <w:t>，</w:t>
      </w:r>
      <w:r w:rsidR="00F70CDD" w:rsidRPr="00B5528E">
        <w:rPr>
          <w:rFonts w:ascii="黑体" w:eastAsia="黑体" w:hAnsi="黑体"/>
          <w:lang w:val="zh-CN"/>
        </w:rPr>
        <w:t>保护残疾人、尤其是残疾妇女和儿童免遭剥削、暴力和凌虐</w:t>
      </w:r>
      <w:r w:rsidRPr="00B5528E">
        <w:rPr>
          <w:rFonts w:ascii="黑体" w:eastAsia="黑体" w:hAnsi="黑体"/>
          <w:lang w:val="zh-CN"/>
        </w:rPr>
        <w:t>，</w:t>
      </w:r>
      <w:r w:rsidR="00F70CDD" w:rsidRPr="00B5528E">
        <w:rPr>
          <w:rFonts w:ascii="黑体" w:eastAsia="黑体" w:hAnsi="黑体"/>
          <w:lang w:val="zh-CN"/>
        </w:rPr>
        <w:t>特别是乱伦</w:t>
      </w:r>
      <w:r w:rsidRPr="00B5528E">
        <w:rPr>
          <w:rFonts w:ascii="黑体" w:eastAsia="黑体" w:hAnsi="黑体"/>
          <w:lang w:val="zh-CN"/>
        </w:rPr>
        <w:t>，</w:t>
      </w:r>
      <w:r w:rsidR="00F70CDD" w:rsidRPr="00B5528E">
        <w:rPr>
          <w:rFonts w:ascii="黑体" w:eastAsia="黑体" w:hAnsi="黑体"/>
          <w:lang w:val="zh-CN"/>
        </w:rPr>
        <w:t>以确保她们能够获得信息和通信</w:t>
      </w:r>
      <w:r w:rsidRPr="00B5528E">
        <w:rPr>
          <w:rFonts w:ascii="黑体" w:eastAsia="黑体" w:hAnsi="黑体"/>
          <w:lang w:val="zh-CN"/>
        </w:rPr>
        <w:t>，</w:t>
      </w:r>
      <w:r w:rsidR="00F70CDD" w:rsidRPr="00B5528E">
        <w:rPr>
          <w:rFonts w:ascii="黑体" w:eastAsia="黑体" w:hAnsi="黑体"/>
          <w:lang w:val="zh-CN"/>
        </w:rPr>
        <w:t>可</w:t>
      </w:r>
      <w:r w:rsidR="00F70CDD" w:rsidRPr="00B5528E">
        <w:rPr>
          <w:rFonts w:ascii="黑体" w:eastAsia="黑体" w:hAnsi="黑体" w:hint="eastAsia"/>
          <w:lang w:val="zh-CN"/>
        </w:rPr>
        <w:t>通过有关</w:t>
      </w:r>
      <w:r w:rsidR="00F70CDD" w:rsidRPr="00B5528E">
        <w:rPr>
          <w:rFonts w:ascii="黑体" w:eastAsia="黑体" w:hAnsi="黑体"/>
          <w:lang w:val="zh-CN"/>
        </w:rPr>
        <w:t>机制</w:t>
      </w:r>
      <w:r w:rsidR="00F70CDD" w:rsidRPr="00B5528E">
        <w:rPr>
          <w:rFonts w:ascii="黑体" w:eastAsia="黑体" w:hAnsi="黑体" w:hint="eastAsia"/>
          <w:lang w:val="zh-CN"/>
        </w:rPr>
        <w:t>对</w:t>
      </w:r>
      <w:r w:rsidR="00F70CDD" w:rsidRPr="00B5528E">
        <w:rPr>
          <w:rFonts w:ascii="黑体" w:eastAsia="黑体" w:hAnsi="黑体"/>
          <w:lang w:val="zh-CN"/>
        </w:rPr>
        <w:t>侵犯其权利的行为提起投诉和</w:t>
      </w:r>
      <w:r w:rsidR="00F70CDD" w:rsidRPr="00B5528E">
        <w:rPr>
          <w:rFonts w:ascii="黑体" w:eastAsia="黑体" w:hAnsi="黑体" w:hint="eastAsia"/>
          <w:lang w:val="zh-CN"/>
        </w:rPr>
        <w:t>做出</w:t>
      </w:r>
      <w:r w:rsidR="00F70CDD" w:rsidRPr="00B5528E">
        <w:rPr>
          <w:rFonts w:ascii="黑体" w:eastAsia="黑体" w:hAnsi="黑体"/>
          <w:lang w:val="zh-CN"/>
        </w:rPr>
        <w:t>记录</w:t>
      </w:r>
      <w:r w:rsidRPr="00B5528E">
        <w:rPr>
          <w:rFonts w:ascii="黑体" w:eastAsia="黑体" w:hAnsi="黑体"/>
          <w:lang w:val="zh-CN"/>
        </w:rPr>
        <w:t>，</w:t>
      </w:r>
      <w:r w:rsidR="00F70CDD" w:rsidRPr="00B5528E">
        <w:rPr>
          <w:rFonts w:ascii="黑体" w:eastAsia="黑体" w:hAnsi="黑体"/>
          <w:lang w:val="zh-CN"/>
        </w:rPr>
        <w:t>并可利用促进社会心理康复和重新融入社会的收容所和措施</w:t>
      </w:r>
      <w:r w:rsidRPr="00B5528E">
        <w:rPr>
          <w:rFonts w:ascii="黑体" w:eastAsia="黑体" w:hAnsi="黑体"/>
          <w:lang w:val="zh-CN"/>
        </w:rPr>
        <w:t>；</w:t>
      </w:r>
    </w:p>
    <w:p w:rsidR="00F70CDD" w:rsidRPr="00B5528E" w:rsidRDefault="003136DD" w:rsidP="005E5C77">
      <w:pPr>
        <w:pStyle w:val="SingleTxt"/>
        <w:ind w:firstLine="431"/>
        <w:rPr>
          <w:rFonts w:ascii="黑体" w:eastAsia="黑体" w:hAnsi="黑体"/>
          <w:b/>
          <w:bCs/>
          <w:lang w:val="zh-CN"/>
        </w:rPr>
      </w:pPr>
      <w:r w:rsidRPr="00B5528E">
        <w:rPr>
          <w:rFonts w:ascii="黑体" w:eastAsia="黑体" w:hAnsi="黑体"/>
          <w:lang w:val="zh-CN"/>
        </w:rPr>
        <w:t>(</w:t>
      </w:r>
      <w:r w:rsidR="00F70CDD" w:rsidRPr="00B5528E">
        <w:rPr>
          <w:rFonts w:ascii="黑体" w:eastAsia="黑体" w:hAnsi="黑体"/>
          <w:lang w:val="zh-CN"/>
        </w:rPr>
        <w:t>c</w:t>
      </w:r>
      <w:r w:rsidRPr="00B5528E">
        <w:rPr>
          <w:rFonts w:ascii="黑体" w:eastAsia="黑体" w:hAnsi="黑体"/>
          <w:lang w:val="zh-CN"/>
        </w:rPr>
        <w:t>)</w:t>
      </w:r>
      <w:r w:rsidR="005E5C77" w:rsidRPr="00B5528E">
        <w:rPr>
          <w:rFonts w:ascii="黑体" w:eastAsia="黑体" w:hAnsi="黑体" w:hint="eastAsia"/>
          <w:lang w:val="zh-CN"/>
        </w:rPr>
        <w:tab/>
      </w:r>
      <w:r w:rsidR="00F70CDD" w:rsidRPr="00B5528E">
        <w:rPr>
          <w:rFonts w:ascii="黑体" w:eastAsia="黑体" w:hAnsi="黑体"/>
          <w:lang w:val="zh-CN"/>
        </w:rPr>
        <w:t>根据《公约》第</w:t>
      </w:r>
      <w:r w:rsidR="00F70CDD" w:rsidRPr="00B5528E">
        <w:rPr>
          <w:rFonts w:ascii="黑体" w:eastAsia="黑体" w:hAnsi="黑体" w:hint="eastAsia"/>
          <w:lang w:val="zh-CN"/>
        </w:rPr>
        <w:t>十六</w:t>
      </w:r>
      <w:r w:rsidR="00F70CDD" w:rsidRPr="00B5528E">
        <w:rPr>
          <w:rFonts w:ascii="黑体" w:eastAsia="黑体" w:hAnsi="黑体"/>
          <w:lang w:val="zh-CN"/>
        </w:rPr>
        <w:t>条第三款指定一个独立权威机构促进保护残疾人免遭剥削、暴力和凌虐。</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5E5C77"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sidRPr="00813579">
        <w:rPr>
          <w:lang w:val="zh-CN"/>
        </w:rPr>
        <w:tab/>
      </w:r>
      <w:r w:rsidR="00F70CDD">
        <w:rPr>
          <w:lang w:val="zh-CN"/>
        </w:rPr>
        <w:t>保护人身完整性</w:t>
      </w:r>
      <w:r w:rsidR="003136DD">
        <w:rPr>
          <w:lang w:val="zh-CN"/>
        </w:rPr>
        <w:t>(</w:t>
      </w:r>
      <w:r w:rsidR="00F70CDD">
        <w:rPr>
          <w:lang w:val="zh-CN"/>
        </w:rPr>
        <w:t>第</w:t>
      </w:r>
      <w:r w:rsidR="00F70CDD">
        <w:rPr>
          <w:rFonts w:hint="eastAsia"/>
          <w:lang w:val="zh-CN"/>
        </w:rPr>
        <w:t>十七</w:t>
      </w:r>
      <w:r w:rsidR="00F70CDD">
        <w:rPr>
          <w:lang w:val="zh-CN"/>
        </w:rPr>
        <w:t>条</w:t>
      </w:r>
      <w:r w:rsidR="003136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SingleTxt"/>
        <w:rPr>
          <w:lang w:val="zh-CN"/>
        </w:rPr>
      </w:pPr>
      <w:r>
        <w:rPr>
          <w:lang w:val="zh-CN"/>
        </w:rPr>
        <w:t>3</w:t>
      </w:r>
      <w:r w:rsidR="003136DD">
        <w:rPr>
          <w:lang w:val="zh-CN"/>
        </w:rPr>
        <w:t>4.</w:t>
      </w:r>
      <w:r>
        <w:rPr>
          <w:lang w:val="zh-CN"/>
        </w:rPr>
        <w:t xml:space="preserve"> </w:t>
      </w:r>
      <w:r w:rsidR="00CD512D">
        <w:rPr>
          <w:rFonts w:hint="eastAsia"/>
          <w:lang w:val="zh-CN"/>
        </w:rPr>
        <w:t xml:space="preserve"> </w:t>
      </w:r>
      <w:r>
        <w:rPr>
          <w:lang w:val="zh-CN"/>
        </w:rPr>
        <w:t>委员会对残疾妇女和女孩被称为</w:t>
      </w:r>
      <w:r w:rsidRPr="00DD136E">
        <w:rPr>
          <w:rFonts w:asciiTheme="minorEastAsia" w:eastAsiaTheme="minorEastAsia" w:hAnsiTheme="minorEastAsia"/>
          <w:lang w:val="zh-CN"/>
        </w:rPr>
        <w:t>“无民事行为能力”</w:t>
      </w:r>
      <w:r>
        <w:rPr>
          <w:lang w:val="zh-CN"/>
        </w:rPr>
        <w:t>并被强迫绝育的做法感到关切。</w:t>
      </w:r>
    </w:p>
    <w:p w:rsidR="00F70CDD" w:rsidRPr="00B5528E" w:rsidRDefault="00F70CDD" w:rsidP="00F70CDD">
      <w:pPr>
        <w:pStyle w:val="SingleTxt"/>
        <w:rPr>
          <w:rFonts w:ascii="黑体" w:eastAsia="黑体" w:hAnsi="黑体"/>
          <w:b/>
          <w:bCs/>
          <w:lang w:val="zh-CN"/>
        </w:rPr>
      </w:pPr>
      <w:r w:rsidRPr="00B5528E">
        <w:rPr>
          <w:rFonts w:ascii="黑体" w:eastAsia="黑体" w:hAnsi="黑体"/>
          <w:lang w:val="zh-CN"/>
        </w:rPr>
        <w:t>3</w:t>
      </w:r>
      <w:r w:rsidR="003136DD" w:rsidRPr="00B5528E">
        <w:rPr>
          <w:rFonts w:ascii="黑体" w:eastAsia="黑体" w:hAnsi="黑体"/>
          <w:lang w:val="zh-CN"/>
        </w:rPr>
        <w:t>5.</w:t>
      </w:r>
      <w:r w:rsidRPr="00B5528E">
        <w:rPr>
          <w:rFonts w:ascii="黑体" w:eastAsia="黑体" w:hAnsi="黑体"/>
          <w:lang w:val="zh-CN"/>
        </w:rPr>
        <w:t xml:space="preserve"> </w:t>
      </w:r>
      <w:r w:rsidR="00CD512D" w:rsidRPr="00B5528E">
        <w:rPr>
          <w:rFonts w:ascii="黑体" w:eastAsia="黑体" w:hAnsi="黑体" w:hint="eastAsia"/>
          <w:lang w:val="zh-CN"/>
        </w:rPr>
        <w:t xml:space="preserve"> </w:t>
      </w:r>
      <w:r w:rsidRPr="00B5528E">
        <w:rPr>
          <w:rFonts w:ascii="黑体" w:eastAsia="黑体" w:hAnsi="黑体"/>
          <w:lang w:val="zh-CN"/>
        </w:rPr>
        <w:t>委员会建议缔约国禁止对残疾妇女和女孩强迫绝育</w:t>
      </w:r>
      <w:r w:rsidR="003136DD" w:rsidRPr="00B5528E">
        <w:rPr>
          <w:rFonts w:ascii="黑体" w:eastAsia="黑体" w:hAnsi="黑体"/>
          <w:lang w:val="zh-CN"/>
        </w:rPr>
        <w:t>，</w:t>
      </w:r>
      <w:r w:rsidRPr="00B5528E">
        <w:rPr>
          <w:rFonts w:ascii="黑体" w:eastAsia="黑体" w:hAnsi="黑体"/>
          <w:lang w:val="zh-CN"/>
        </w:rPr>
        <w:t>让独立机构对绝育案件进行审查</w:t>
      </w:r>
      <w:r w:rsidR="003136DD" w:rsidRPr="00B5528E">
        <w:rPr>
          <w:rFonts w:ascii="黑体" w:eastAsia="黑体" w:hAnsi="黑体"/>
          <w:lang w:val="zh-CN"/>
        </w:rPr>
        <w:t>，</w:t>
      </w:r>
      <w:r w:rsidRPr="00B5528E">
        <w:rPr>
          <w:rFonts w:ascii="黑体" w:eastAsia="黑体" w:hAnsi="黑体"/>
          <w:lang w:val="zh-CN"/>
        </w:rPr>
        <w:t>开展调查和惩治行为人</w:t>
      </w:r>
      <w:r w:rsidR="003136DD" w:rsidRPr="00B5528E">
        <w:rPr>
          <w:rFonts w:ascii="黑体" w:eastAsia="黑体" w:hAnsi="黑体"/>
          <w:lang w:val="zh-CN"/>
        </w:rPr>
        <w:t>，</w:t>
      </w:r>
      <w:r w:rsidRPr="00B5528E">
        <w:rPr>
          <w:rFonts w:ascii="黑体" w:eastAsia="黑体" w:hAnsi="黑体"/>
          <w:lang w:val="zh-CN"/>
        </w:rPr>
        <w:t>并采取措施对受害者予以补偿和赔偿。委员会还建议设立监督绝育案例的机制</w:t>
      </w:r>
      <w:r w:rsidR="003136DD" w:rsidRPr="00B5528E">
        <w:rPr>
          <w:rFonts w:ascii="黑体" w:eastAsia="黑体" w:hAnsi="黑体"/>
          <w:lang w:val="zh-CN"/>
        </w:rPr>
        <w:t>，</w:t>
      </w:r>
      <w:r w:rsidRPr="00B5528E">
        <w:rPr>
          <w:rFonts w:ascii="黑体" w:eastAsia="黑体" w:hAnsi="黑体"/>
          <w:lang w:val="zh-CN"/>
        </w:rPr>
        <w:t>确保残疾人能够作出自由和知情的同意。</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5E5C77"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sidRPr="00813579">
        <w:rPr>
          <w:lang w:val="zh-CN"/>
        </w:rPr>
        <w:tab/>
      </w:r>
      <w:r w:rsidR="00F70CDD">
        <w:rPr>
          <w:lang w:val="zh-CN"/>
        </w:rPr>
        <w:t>迁移自由和国籍</w:t>
      </w:r>
      <w:r w:rsidR="003136DD">
        <w:rPr>
          <w:lang w:val="zh-CN"/>
        </w:rPr>
        <w:t>(</w:t>
      </w:r>
      <w:r w:rsidR="00F70CDD">
        <w:rPr>
          <w:lang w:val="zh-CN"/>
        </w:rPr>
        <w:t>第十八条</w:t>
      </w:r>
      <w:r w:rsidR="003136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SingleTxt"/>
        <w:rPr>
          <w:lang w:val="zh-CN"/>
        </w:rPr>
      </w:pPr>
      <w:r>
        <w:rPr>
          <w:lang w:val="zh-CN"/>
        </w:rPr>
        <w:t>3</w:t>
      </w:r>
      <w:r w:rsidR="003136DD">
        <w:rPr>
          <w:lang w:val="zh-CN"/>
        </w:rPr>
        <w:t>6.</w:t>
      </w:r>
      <w:r>
        <w:rPr>
          <w:lang w:val="zh-CN"/>
        </w:rPr>
        <w:t xml:space="preserve"> </w:t>
      </w:r>
      <w:r w:rsidR="00CD512D">
        <w:rPr>
          <w:rFonts w:hint="eastAsia"/>
          <w:lang w:val="zh-CN"/>
        </w:rPr>
        <w:t xml:space="preserve"> </w:t>
      </w:r>
      <w:r>
        <w:rPr>
          <w:lang w:val="zh-CN"/>
        </w:rPr>
        <w:t>委员会深感关切的是</w:t>
      </w:r>
      <w:r w:rsidR="003136DD">
        <w:rPr>
          <w:lang w:val="zh-CN"/>
        </w:rPr>
        <w:t>，</w:t>
      </w:r>
      <w:r>
        <w:rPr>
          <w:lang w:val="zh-CN"/>
        </w:rPr>
        <w:t>由于海地后裔的国籍权受到立法限制</w:t>
      </w:r>
      <w:r w:rsidR="003136DD">
        <w:rPr>
          <w:lang w:val="zh-CN"/>
        </w:rPr>
        <w:t>，</w:t>
      </w:r>
      <w:r>
        <w:rPr>
          <w:lang w:val="zh-CN"/>
        </w:rPr>
        <w:t>因此海地后裔残疾人难以获得融入社区服务。</w:t>
      </w:r>
    </w:p>
    <w:p w:rsidR="00F70CDD" w:rsidRPr="00B5528E" w:rsidRDefault="00F70CDD" w:rsidP="00F70CDD">
      <w:pPr>
        <w:pStyle w:val="SingleTxt"/>
        <w:rPr>
          <w:rFonts w:ascii="黑体" w:eastAsia="黑体" w:hAnsi="黑体"/>
          <w:b/>
          <w:bCs/>
          <w:lang w:val="zh-CN"/>
        </w:rPr>
      </w:pPr>
      <w:r w:rsidRPr="00B5528E">
        <w:rPr>
          <w:rFonts w:ascii="黑体" w:eastAsia="黑体" w:hAnsi="黑体"/>
          <w:lang w:val="zh-CN"/>
        </w:rPr>
        <w:t>3</w:t>
      </w:r>
      <w:r w:rsidR="003136DD" w:rsidRPr="00B5528E">
        <w:rPr>
          <w:rFonts w:ascii="黑体" w:eastAsia="黑体" w:hAnsi="黑体"/>
          <w:lang w:val="zh-CN"/>
        </w:rPr>
        <w:t>7.</w:t>
      </w:r>
      <w:r w:rsidRPr="00B5528E">
        <w:rPr>
          <w:rFonts w:ascii="黑体" w:eastAsia="黑体" w:hAnsi="黑体"/>
          <w:lang w:val="zh-CN"/>
        </w:rPr>
        <w:t xml:space="preserve"> </w:t>
      </w:r>
      <w:r w:rsidR="00CD512D" w:rsidRPr="00B5528E">
        <w:rPr>
          <w:rFonts w:ascii="黑体" w:eastAsia="黑体" w:hAnsi="黑体" w:hint="eastAsia"/>
          <w:lang w:val="zh-CN"/>
        </w:rPr>
        <w:t xml:space="preserve"> </w:t>
      </w:r>
      <w:r w:rsidRPr="00B5528E">
        <w:rPr>
          <w:rFonts w:ascii="黑体" w:eastAsia="黑体" w:hAnsi="黑体"/>
          <w:lang w:val="zh-CN"/>
        </w:rPr>
        <w:t>委员会建议缔约国加快恢复所有海地原籍或海地后裔残疾人的权利</w:t>
      </w:r>
      <w:r w:rsidR="003136DD" w:rsidRPr="00B5528E">
        <w:rPr>
          <w:rFonts w:ascii="黑体" w:eastAsia="黑体" w:hAnsi="黑体"/>
          <w:lang w:val="zh-CN"/>
        </w:rPr>
        <w:t>，</w:t>
      </w:r>
      <w:r w:rsidRPr="00B5528E">
        <w:rPr>
          <w:rFonts w:ascii="黑体" w:eastAsia="黑体" w:hAnsi="黑体"/>
          <w:lang w:val="zh-CN"/>
        </w:rPr>
        <w:t>使他们能够与其他人平等地利用扶助残疾人的所有服务和方案。</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5E5C77"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sidRPr="00813579">
        <w:rPr>
          <w:lang w:val="zh-CN"/>
        </w:rPr>
        <w:tab/>
      </w:r>
      <w:r w:rsidR="00F70CDD">
        <w:rPr>
          <w:lang w:val="zh-CN"/>
        </w:rPr>
        <w:t>独立生活和融入社区</w:t>
      </w:r>
      <w:r w:rsidR="003136DD">
        <w:rPr>
          <w:lang w:val="zh-CN"/>
        </w:rPr>
        <w:t>(</w:t>
      </w:r>
      <w:r w:rsidR="00F70CDD">
        <w:rPr>
          <w:lang w:val="zh-CN"/>
        </w:rPr>
        <w:t>第十九条</w:t>
      </w:r>
      <w:r w:rsidR="003136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SingleTxt"/>
        <w:rPr>
          <w:lang w:val="zh-CN"/>
        </w:rPr>
      </w:pPr>
      <w:r>
        <w:rPr>
          <w:lang w:val="zh-CN"/>
        </w:rPr>
        <w:t>3</w:t>
      </w:r>
      <w:r w:rsidR="003136DD">
        <w:rPr>
          <w:lang w:val="zh-CN"/>
        </w:rPr>
        <w:t>8.</w:t>
      </w:r>
      <w:r>
        <w:rPr>
          <w:lang w:val="zh-CN"/>
        </w:rPr>
        <w:t xml:space="preserve"> </w:t>
      </w:r>
      <w:r w:rsidR="00CD512D">
        <w:rPr>
          <w:rFonts w:hint="eastAsia"/>
          <w:lang w:val="zh-CN"/>
        </w:rPr>
        <w:t xml:space="preserve"> </w:t>
      </w:r>
      <w:r>
        <w:rPr>
          <w:lang w:val="zh-CN"/>
        </w:rPr>
        <w:t>委员会深感关切的是</w:t>
      </w:r>
      <w:r w:rsidR="003136DD">
        <w:rPr>
          <w:lang w:val="zh-CN"/>
        </w:rPr>
        <w:t>，</w:t>
      </w:r>
      <w:r>
        <w:rPr>
          <w:lang w:val="zh-CN"/>
        </w:rPr>
        <w:t>缔约国没有使</w:t>
      </w:r>
      <w:r w:rsidRPr="00DD136E">
        <w:rPr>
          <w:rFonts w:asciiTheme="minorEastAsia" w:eastAsiaTheme="minorEastAsia" w:hAnsiTheme="minorEastAsia"/>
          <w:lang w:val="zh-CN"/>
        </w:rPr>
        <w:t>“天使之家”的残疾人、特别是“严重”残疾</w:t>
      </w:r>
      <w:r>
        <w:rPr>
          <w:lang w:val="zh-CN"/>
        </w:rPr>
        <w:t>儿童脱离收容的战略</w:t>
      </w:r>
      <w:r w:rsidR="003136DD">
        <w:rPr>
          <w:lang w:val="zh-CN"/>
        </w:rPr>
        <w:t>，</w:t>
      </w:r>
      <w:r>
        <w:rPr>
          <w:lang w:val="zh-CN"/>
        </w:rPr>
        <w:t>也没有建立社区和扶助服务使残疾人能够独立生活和融入社区。</w:t>
      </w:r>
    </w:p>
    <w:p w:rsidR="00F70CDD" w:rsidRPr="00B5528E" w:rsidRDefault="00F70CDD" w:rsidP="00F70CDD">
      <w:pPr>
        <w:pStyle w:val="SingleTxt"/>
        <w:rPr>
          <w:rFonts w:ascii="黑体" w:eastAsia="黑体" w:hAnsi="黑体"/>
          <w:b/>
          <w:bCs/>
          <w:lang w:val="zh-CN"/>
        </w:rPr>
      </w:pPr>
      <w:r w:rsidRPr="00B5528E">
        <w:rPr>
          <w:rFonts w:ascii="黑体" w:eastAsia="黑体" w:hAnsi="黑体"/>
          <w:lang w:val="zh-CN"/>
        </w:rPr>
        <w:lastRenderedPageBreak/>
        <w:t>3</w:t>
      </w:r>
      <w:r w:rsidR="003136DD" w:rsidRPr="00B5528E">
        <w:rPr>
          <w:rFonts w:ascii="黑体" w:eastAsia="黑体" w:hAnsi="黑体"/>
          <w:lang w:val="zh-CN"/>
        </w:rPr>
        <w:t>9.</w:t>
      </w:r>
      <w:r w:rsidRPr="00B5528E">
        <w:rPr>
          <w:rFonts w:ascii="黑体" w:eastAsia="黑体" w:hAnsi="黑体"/>
          <w:lang w:val="zh-CN"/>
        </w:rPr>
        <w:t xml:space="preserve"> </w:t>
      </w:r>
      <w:r w:rsidR="00CD512D" w:rsidRPr="00B5528E">
        <w:rPr>
          <w:rFonts w:ascii="黑体" w:eastAsia="黑体" w:hAnsi="黑体" w:hint="eastAsia"/>
          <w:lang w:val="zh-CN"/>
        </w:rPr>
        <w:t xml:space="preserve"> </w:t>
      </w:r>
      <w:r w:rsidRPr="00B5528E">
        <w:rPr>
          <w:rFonts w:ascii="黑体" w:eastAsia="黑体" w:hAnsi="黑体"/>
          <w:lang w:val="zh-CN"/>
        </w:rPr>
        <w:t>委员会建议缔约国通过使“天使之家”的残疾人、特别是残疾儿童脱离收容的方案。委员会还建议设立方案和扶助网络</w:t>
      </w:r>
      <w:r w:rsidR="003136DD" w:rsidRPr="00B5528E">
        <w:rPr>
          <w:rFonts w:ascii="黑体" w:eastAsia="黑体" w:hAnsi="黑体"/>
          <w:lang w:val="zh-CN"/>
        </w:rPr>
        <w:t>，</w:t>
      </w:r>
      <w:r w:rsidRPr="00B5528E">
        <w:rPr>
          <w:rFonts w:ascii="黑体" w:eastAsia="黑体" w:hAnsi="黑体"/>
          <w:lang w:val="zh-CN"/>
        </w:rPr>
        <w:t>促使残疾人融入社会和独立生活</w:t>
      </w:r>
      <w:r w:rsidR="003136DD" w:rsidRPr="00B5528E">
        <w:rPr>
          <w:rFonts w:ascii="黑体" w:eastAsia="黑体" w:hAnsi="黑体"/>
          <w:lang w:val="zh-CN"/>
        </w:rPr>
        <w:t>，</w:t>
      </w:r>
      <w:r w:rsidRPr="00B5528E">
        <w:rPr>
          <w:rFonts w:ascii="黑体" w:eastAsia="黑体" w:hAnsi="黑体"/>
          <w:lang w:val="zh-CN"/>
        </w:rPr>
        <w:t>住房安排应满足他们的愿望、需要和</w:t>
      </w:r>
      <w:r w:rsidRPr="00B5528E">
        <w:rPr>
          <w:rFonts w:ascii="黑体" w:eastAsia="黑体" w:hAnsi="黑体" w:hint="eastAsia"/>
          <w:lang w:val="zh-CN"/>
        </w:rPr>
        <w:t>偏</w:t>
      </w:r>
      <w:r w:rsidRPr="00B5528E">
        <w:rPr>
          <w:rFonts w:ascii="黑体" w:eastAsia="黑体" w:hAnsi="黑体"/>
          <w:lang w:val="zh-CN"/>
        </w:rPr>
        <w:t>好。</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5E5C77"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sidRPr="00813579">
        <w:rPr>
          <w:lang w:val="zh-CN"/>
        </w:rPr>
        <w:tab/>
      </w:r>
      <w:r w:rsidR="00F70CDD">
        <w:rPr>
          <w:lang w:val="zh-CN"/>
        </w:rPr>
        <w:t>表达意见的自由和获得信息的机会</w:t>
      </w:r>
      <w:r w:rsidR="003136DD">
        <w:rPr>
          <w:lang w:val="zh-CN"/>
        </w:rPr>
        <w:t>(</w:t>
      </w:r>
      <w:r w:rsidR="00F70CDD">
        <w:rPr>
          <w:lang w:val="zh-CN"/>
        </w:rPr>
        <w:t>第二十一条</w:t>
      </w:r>
      <w:r w:rsidR="003136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SingleTxt"/>
        <w:rPr>
          <w:lang w:val="zh-CN"/>
        </w:rPr>
      </w:pPr>
      <w:r>
        <w:rPr>
          <w:lang w:val="zh-CN"/>
        </w:rPr>
        <w:t>4</w:t>
      </w:r>
      <w:r w:rsidR="003136DD">
        <w:rPr>
          <w:lang w:val="zh-CN"/>
        </w:rPr>
        <w:t>0.</w:t>
      </w:r>
      <w:r>
        <w:rPr>
          <w:lang w:val="zh-CN"/>
        </w:rPr>
        <w:t xml:space="preserve"> </w:t>
      </w:r>
      <w:r w:rsidR="00CD512D">
        <w:rPr>
          <w:rFonts w:hint="eastAsia"/>
          <w:lang w:val="zh-CN"/>
        </w:rPr>
        <w:t xml:space="preserve"> </w:t>
      </w:r>
      <w:r>
        <w:rPr>
          <w:lang w:val="zh-CN"/>
        </w:rPr>
        <w:t>委员会关切的是</w:t>
      </w:r>
      <w:r w:rsidR="003136DD">
        <w:rPr>
          <w:lang w:val="zh-CN"/>
        </w:rPr>
        <w:t>，</w:t>
      </w:r>
      <w:r>
        <w:rPr>
          <w:lang w:val="zh-CN"/>
        </w:rPr>
        <w:t>多米尼加手语在该国尚未被承认为正式语言</w:t>
      </w:r>
      <w:r w:rsidR="003136DD">
        <w:rPr>
          <w:lang w:val="zh-CN"/>
        </w:rPr>
        <w:t>，</w:t>
      </w:r>
      <w:r>
        <w:rPr>
          <w:lang w:val="zh-CN"/>
        </w:rPr>
        <w:t>没有培训多米尼加手语译员的战略</w:t>
      </w:r>
      <w:r w:rsidR="003136DD">
        <w:rPr>
          <w:lang w:val="zh-CN"/>
        </w:rPr>
        <w:t>，</w:t>
      </w:r>
      <w:r>
        <w:rPr>
          <w:lang w:val="zh-CN"/>
        </w:rPr>
        <w:t>也没有认证机构。</w:t>
      </w:r>
    </w:p>
    <w:p w:rsidR="00F70CDD" w:rsidRPr="00B5528E" w:rsidRDefault="00F70CDD" w:rsidP="00F70CDD">
      <w:pPr>
        <w:pStyle w:val="SingleTxt"/>
        <w:rPr>
          <w:rFonts w:ascii="黑体" w:eastAsia="黑体" w:hAnsi="黑体"/>
          <w:b/>
          <w:bCs/>
          <w:lang w:val="zh-CN"/>
        </w:rPr>
      </w:pPr>
      <w:r w:rsidRPr="00B5528E">
        <w:rPr>
          <w:rFonts w:ascii="黑体" w:eastAsia="黑体" w:hAnsi="黑体"/>
          <w:lang w:val="zh-CN"/>
        </w:rPr>
        <w:t>4</w:t>
      </w:r>
      <w:r w:rsidR="003136DD" w:rsidRPr="00B5528E">
        <w:rPr>
          <w:rFonts w:ascii="黑体" w:eastAsia="黑体" w:hAnsi="黑体"/>
          <w:lang w:val="zh-CN"/>
        </w:rPr>
        <w:t>1.</w:t>
      </w:r>
      <w:r w:rsidRPr="00B5528E">
        <w:rPr>
          <w:rFonts w:ascii="黑体" w:eastAsia="黑体" w:hAnsi="黑体"/>
          <w:lang w:val="zh-CN"/>
        </w:rPr>
        <w:t xml:space="preserve"> </w:t>
      </w:r>
      <w:r w:rsidR="00CD512D" w:rsidRPr="00B5528E">
        <w:rPr>
          <w:rFonts w:ascii="黑体" w:eastAsia="黑体" w:hAnsi="黑体" w:hint="eastAsia"/>
          <w:lang w:val="zh-CN"/>
        </w:rPr>
        <w:t xml:space="preserve"> </w:t>
      </w:r>
      <w:r w:rsidRPr="00B5528E">
        <w:rPr>
          <w:rFonts w:ascii="黑体" w:eastAsia="黑体" w:hAnsi="黑体"/>
          <w:lang w:val="zh-CN"/>
        </w:rPr>
        <w:t>委员会建议缔约国立即通过立法</w:t>
      </w:r>
      <w:r w:rsidR="003136DD" w:rsidRPr="00B5528E">
        <w:rPr>
          <w:rFonts w:ascii="黑体" w:eastAsia="黑体" w:hAnsi="黑体"/>
          <w:lang w:val="zh-CN"/>
        </w:rPr>
        <w:t>，</w:t>
      </w:r>
      <w:r w:rsidRPr="00B5528E">
        <w:rPr>
          <w:rFonts w:ascii="黑体" w:eastAsia="黑体" w:hAnsi="黑体"/>
          <w:lang w:val="zh-CN"/>
        </w:rPr>
        <w:t>承认多米尼加手语为正式语言</w:t>
      </w:r>
      <w:r w:rsidR="003136DD" w:rsidRPr="00B5528E">
        <w:rPr>
          <w:rFonts w:ascii="黑体" w:eastAsia="黑体" w:hAnsi="黑体"/>
          <w:lang w:val="zh-CN"/>
        </w:rPr>
        <w:t>，</w:t>
      </w:r>
      <w:r w:rsidRPr="00B5528E">
        <w:rPr>
          <w:rFonts w:ascii="黑体" w:eastAsia="黑体" w:hAnsi="黑体"/>
          <w:lang w:val="zh-CN"/>
        </w:rPr>
        <w:t>实施对公共部门人员的手语培训战略</w:t>
      </w:r>
      <w:r w:rsidR="003136DD" w:rsidRPr="00B5528E">
        <w:rPr>
          <w:rFonts w:ascii="黑体" w:eastAsia="黑体" w:hAnsi="黑体"/>
          <w:lang w:val="zh-CN"/>
        </w:rPr>
        <w:t>，</w:t>
      </w:r>
      <w:r w:rsidRPr="00B5528E">
        <w:rPr>
          <w:rFonts w:ascii="黑体" w:eastAsia="黑体" w:hAnsi="黑体"/>
          <w:lang w:val="zh-CN"/>
        </w:rPr>
        <w:t>并促进手语译员的培训</w:t>
      </w:r>
      <w:r w:rsidR="003136DD" w:rsidRPr="00B5528E">
        <w:rPr>
          <w:rFonts w:ascii="黑体" w:eastAsia="黑体" w:hAnsi="黑体"/>
          <w:lang w:val="zh-CN"/>
        </w:rPr>
        <w:t>，</w:t>
      </w:r>
      <w:r w:rsidRPr="00B5528E">
        <w:rPr>
          <w:rFonts w:ascii="黑体" w:eastAsia="黑体" w:hAnsi="黑体"/>
          <w:lang w:val="zh-CN"/>
        </w:rPr>
        <w:t>鼓励从小学开始把手语教育纳入教育机构。</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5E5C77"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sidRPr="00813579">
        <w:rPr>
          <w:lang w:val="zh-CN"/>
        </w:rPr>
        <w:tab/>
      </w:r>
      <w:r w:rsidR="00F70CDD">
        <w:rPr>
          <w:lang w:val="zh-CN"/>
        </w:rPr>
        <w:t>尊重家居和家庭</w:t>
      </w:r>
      <w:r w:rsidR="003136DD">
        <w:rPr>
          <w:lang w:val="zh-CN"/>
        </w:rPr>
        <w:t>(</w:t>
      </w:r>
      <w:r w:rsidR="00F70CDD">
        <w:rPr>
          <w:lang w:val="zh-CN"/>
        </w:rPr>
        <w:t>第二十三条</w:t>
      </w:r>
      <w:r w:rsidR="003136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SingleTxt"/>
        <w:rPr>
          <w:lang w:val="zh-CN"/>
        </w:rPr>
      </w:pPr>
      <w:r>
        <w:rPr>
          <w:lang w:val="zh-CN"/>
        </w:rPr>
        <w:t>4</w:t>
      </w:r>
      <w:r w:rsidR="003136DD">
        <w:rPr>
          <w:lang w:val="zh-CN"/>
        </w:rPr>
        <w:t>2.</w:t>
      </w:r>
      <w:r>
        <w:rPr>
          <w:lang w:val="zh-CN"/>
        </w:rPr>
        <w:t xml:space="preserve"> </w:t>
      </w:r>
      <w:r w:rsidR="00CD512D">
        <w:rPr>
          <w:rFonts w:hint="eastAsia"/>
          <w:lang w:val="zh-CN"/>
        </w:rPr>
        <w:t xml:space="preserve"> </w:t>
      </w:r>
      <w:r>
        <w:rPr>
          <w:lang w:val="zh-CN"/>
        </w:rPr>
        <w:t>委员会关切的是</w:t>
      </w:r>
      <w:r w:rsidR="003136DD">
        <w:rPr>
          <w:lang w:val="zh-CN"/>
        </w:rPr>
        <w:t>，</w:t>
      </w:r>
      <w:r>
        <w:rPr>
          <w:lang w:val="zh-CN"/>
        </w:rPr>
        <w:t>缔约国没有保护残疾父母亲的子女监护权政策</w:t>
      </w:r>
      <w:r w:rsidR="003136DD">
        <w:rPr>
          <w:lang w:val="zh-CN"/>
        </w:rPr>
        <w:t>；</w:t>
      </w:r>
      <w:r>
        <w:rPr>
          <w:lang w:val="zh-CN"/>
        </w:rPr>
        <w:t>委员会还关切的是</w:t>
      </w:r>
      <w:r w:rsidR="003136DD">
        <w:rPr>
          <w:lang w:val="zh-CN"/>
        </w:rPr>
        <w:t>，</w:t>
      </w:r>
      <w:r>
        <w:rPr>
          <w:lang w:val="zh-CN"/>
        </w:rPr>
        <w:t>对残疾人、特别是希望保留生育力的妇女存在歧视性做法。</w:t>
      </w:r>
    </w:p>
    <w:p w:rsidR="00F70CDD" w:rsidRPr="00B5528E" w:rsidRDefault="00F70CDD" w:rsidP="00F70CDD">
      <w:pPr>
        <w:pStyle w:val="SingleTxt"/>
        <w:rPr>
          <w:rFonts w:ascii="黑体" w:eastAsia="黑体" w:hAnsi="黑体"/>
          <w:b/>
          <w:bCs/>
          <w:lang w:val="zh-CN"/>
        </w:rPr>
      </w:pPr>
      <w:r w:rsidRPr="00B5528E">
        <w:rPr>
          <w:rFonts w:ascii="黑体" w:eastAsia="黑体" w:hAnsi="黑体"/>
          <w:lang w:val="zh-CN"/>
        </w:rPr>
        <w:t>4</w:t>
      </w:r>
      <w:r w:rsidR="003136DD" w:rsidRPr="00B5528E">
        <w:rPr>
          <w:rFonts w:ascii="黑体" w:eastAsia="黑体" w:hAnsi="黑体"/>
          <w:lang w:val="zh-CN"/>
        </w:rPr>
        <w:t>3.</w:t>
      </w:r>
      <w:r w:rsidRPr="00B5528E">
        <w:rPr>
          <w:rFonts w:ascii="黑体" w:eastAsia="黑体" w:hAnsi="黑体"/>
          <w:lang w:val="zh-CN"/>
        </w:rPr>
        <w:t xml:space="preserve"> </w:t>
      </w:r>
      <w:r w:rsidR="00CD512D" w:rsidRPr="00B5528E">
        <w:rPr>
          <w:rFonts w:ascii="黑体" w:eastAsia="黑体" w:hAnsi="黑体" w:hint="eastAsia"/>
          <w:lang w:val="zh-CN"/>
        </w:rPr>
        <w:t xml:space="preserve"> </w:t>
      </w:r>
      <w:r w:rsidRPr="00B5528E">
        <w:rPr>
          <w:rFonts w:ascii="黑体" w:eastAsia="黑体" w:hAnsi="黑体"/>
          <w:lang w:val="zh-CN"/>
        </w:rPr>
        <w:t>委员会建议缔约国采取措施保护残疾父母亲</w:t>
      </w:r>
      <w:r w:rsidR="003136DD" w:rsidRPr="00B5528E">
        <w:rPr>
          <w:rFonts w:ascii="黑体" w:eastAsia="黑体" w:hAnsi="黑体"/>
          <w:lang w:val="zh-CN"/>
        </w:rPr>
        <w:t>，</w:t>
      </w:r>
      <w:r w:rsidRPr="00B5528E">
        <w:rPr>
          <w:rFonts w:ascii="黑体" w:eastAsia="黑体" w:hAnsi="黑体"/>
          <w:lang w:val="zh-CN"/>
        </w:rPr>
        <w:t>使他们能够保留子女监护权。委员会还建议</w:t>
      </w:r>
      <w:r w:rsidR="003136DD" w:rsidRPr="00B5528E">
        <w:rPr>
          <w:rFonts w:ascii="黑体" w:eastAsia="黑体" w:hAnsi="黑体"/>
          <w:lang w:val="zh-CN"/>
        </w:rPr>
        <w:t>，</w:t>
      </w:r>
      <w:r w:rsidRPr="00B5528E">
        <w:rPr>
          <w:rFonts w:ascii="黑体" w:eastAsia="黑体" w:hAnsi="黑体"/>
          <w:lang w:val="zh-CN"/>
        </w:rPr>
        <w:t>残疾人应与其他人平等地享有性和生殖权利</w:t>
      </w:r>
      <w:r w:rsidR="003136DD" w:rsidRPr="00B5528E">
        <w:rPr>
          <w:rFonts w:ascii="黑体" w:eastAsia="黑体" w:hAnsi="黑体"/>
          <w:lang w:val="zh-CN"/>
        </w:rPr>
        <w:t>，</w:t>
      </w:r>
      <w:r w:rsidRPr="00B5528E">
        <w:rPr>
          <w:rFonts w:ascii="黑体" w:eastAsia="黑体" w:hAnsi="黑体"/>
          <w:lang w:val="zh-CN"/>
        </w:rPr>
        <w:t>使他们能够保留生育力</w:t>
      </w:r>
      <w:r w:rsidR="003136DD" w:rsidRPr="00B5528E">
        <w:rPr>
          <w:rFonts w:ascii="黑体" w:eastAsia="黑体" w:hAnsi="黑体"/>
          <w:lang w:val="zh-CN"/>
        </w:rPr>
        <w:t>，</w:t>
      </w:r>
      <w:r w:rsidRPr="00B5528E">
        <w:rPr>
          <w:rFonts w:ascii="黑体" w:eastAsia="黑体" w:hAnsi="黑体"/>
          <w:lang w:val="zh-CN"/>
        </w:rPr>
        <w:t>并应促进保健专业人员提高对这一问题的认识。</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5E5C77"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sidRPr="00813579">
        <w:rPr>
          <w:lang w:val="zh-CN"/>
        </w:rPr>
        <w:tab/>
      </w:r>
      <w:r w:rsidR="00F70CDD">
        <w:rPr>
          <w:lang w:val="zh-CN"/>
        </w:rPr>
        <w:t>教育</w:t>
      </w:r>
      <w:r w:rsidR="003136DD">
        <w:rPr>
          <w:lang w:val="zh-CN"/>
        </w:rPr>
        <w:t>(</w:t>
      </w:r>
      <w:r w:rsidR="00F70CDD">
        <w:rPr>
          <w:lang w:val="zh-CN"/>
        </w:rPr>
        <w:t>第二十四条</w:t>
      </w:r>
      <w:r w:rsidR="003136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SingleTxt"/>
        <w:rPr>
          <w:lang w:val="zh-CN"/>
        </w:rPr>
      </w:pPr>
      <w:r>
        <w:rPr>
          <w:lang w:val="zh-CN"/>
        </w:rPr>
        <w:t>4</w:t>
      </w:r>
      <w:r w:rsidR="003136DD">
        <w:rPr>
          <w:lang w:val="zh-CN"/>
        </w:rPr>
        <w:t>4.</w:t>
      </w:r>
      <w:r>
        <w:rPr>
          <w:lang w:val="zh-CN"/>
        </w:rPr>
        <w:t xml:space="preserve"> </w:t>
      </w:r>
      <w:r w:rsidR="00CD512D">
        <w:rPr>
          <w:rFonts w:hint="eastAsia"/>
          <w:lang w:val="zh-CN"/>
        </w:rPr>
        <w:t xml:space="preserve"> </w:t>
      </w:r>
      <w:r>
        <w:rPr>
          <w:lang w:val="zh-CN"/>
        </w:rPr>
        <w:t>委员会关切地注意到</w:t>
      </w:r>
      <w:r w:rsidR="003136DD">
        <w:rPr>
          <w:lang w:val="zh-CN"/>
        </w:rPr>
        <w:t>，</w:t>
      </w:r>
      <w:r>
        <w:rPr>
          <w:lang w:val="zh-CN"/>
        </w:rPr>
        <w:t>缔约国没有为将残疾儿童、青少年和成年人纳入普通教育做出足够努力</w:t>
      </w:r>
      <w:r w:rsidR="003136DD">
        <w:rPr>
          <w:lang w:val="zh-CN"/>
        </w:rPr>
        <w:t>；</w:t>
      </w:r>
      <w:r>
        <w:rPr>
          <w:lang w:val="zh-CN"/>
        </w:rPr>
        <w:t>由于没有任何实现这一目标的国家政策</w:t>
      </w:r>
      <w:r w:rsidR="003136DD">
        <w:rPr>
          <w:lang w:val="zh-CN"/>
        </w:rPr>
        <w:t>，</w:t>
      </w:r>
      <w:r>
        <w:rPr>
          <w:lang w:val="zh-CN"/>
        </w:rPr>
        <w:t>这项工作主要依靠民间社会组织。另一个令人关切的问题是</w:t>
      </w:r>
      <w:r w:rsidR="003136DD">
        <w:rPr>
          <w:lang w:val="zh-CN"/>
        </w:rPr>
        <w:t>，</w:t>
      </w:r>
      <w:r>
        <w:rPr>
          <w:lang w:val="zh-CN"/>
        </w:rPr>
        <w:t>残疾学生</w:t>
      </w:r>
      <w:r>
        <w:rPr>
          <w:rFonts w:hint="eastAsia"/>
          <w:lang w:val="zh-CN"/>
        </w:rPr>
        <w:t>在读</w:t>
      </w:r>
      <w:r>
        <w:rPr>
          <w:lang w:val="zh-CN"/>
        </w:rPr>
        <w:t>学校很高比例是特教学校</w:t>
      </w:r>
      <w:r w:rsidR="003136DD">
        <w:rPr>
          <w:lang w:val="zh-CN"/>
        </w:rPr>
        <w:t>，</w:t>
      </w:r>
      <w:r>
        <w:rPr>
          <w:lang w:val="zh-CN"/>
        </w:rPr>
        <w:t>对教师的大学培训是基于分离特殊教育的方法</w:t>
      </w:r>
      <w:r w:rsidR="003136DD">
        <w:rPr>
          <w:lang w:val="zh-CN"/>
        </w:rPr>
        <w:t>，</w:t>
      </w:r>
      <w:r>
        <w:rPr>
          <w:lang w:val="zh-CN"/>
        </w:rPr>
        <w:t>这会鼓励延续分离教育</w:t>
      </w:r>
      <w:r w:rsidR="003136DD">
        <w:rPr>
          <w:lang w:val="zh-CN"/>
        </w:rPr>
        <w:t>，</w:t>
      </w:r>
      <w:r>
        <w:rPr>
          <w:lang w:val="zh-CN"/>
        </w:rPr>
        <w:t>不符合《公约》规定的包容性教育。</w:t>
      </w:r>
    </w:p>
    <w:p w:rsidR="00F70CDD" w:rsidRPr="00B5528E" w:rsidRDefault="00F70CDD" w:rsidP="00F70CDD">
      <w:pPr>
        <w:pStyle w:val="SingleTxt"/>
        <w:rPr>
          <w:rFonts w:ascii="黑体" w:eastAsia="黑体" w:hAnsi="黑体"/>
          <w:b/>
          <w:bCs/>
          <w:lang w:val="zh-CN"/>
        </w:rPr>
      </w:pPr>
      <w:r w:rsidRPr="00B5528E">
        <w:rPr>
          <w:rFonts w:ascii="黑体" w:eastAsia="黑体" w:hAnsi="黑体"/>
          <w:lang w:val="zh-CN"/>
        </w:rPr>
        <w:t>4</w:t>
      </w:r>
      <w:r w:rsidR="003136DD" w:rsidRPr="00B5528E">
        <w:rPr>
          <w:rFonts w:ascii="黑体" w:eastAsia="黑体" w:hAnsi="黑体"/>
          <w:lang w:val="zh-CN"/>
        </w:rPr>
        <w:t>5.</w:t>
      </w:r>
      <w:r w:rsidRPr="00B5528E">
        <w:rPr>
          <w:rFonts w:ascii="黑体" w:eastAsia="黑体" w:hAnsi="黑体"/>
          <w:lang w:val="zh-CN"/>
        </w:rPr>
        <w:t xml:space="preserve"> </w:t>
      </w:r>
      <w:r w:rsidR="00CD512D" w:rsidRPr="00B5528E">
        <w:rPr>
          <w:rFonts w:ascii="黑体" w:eastAsia="黑体" w:hAnsi="黑体" w:hint="eastAsia"/>
          <w:lang w:val="zh-CN"/>
        </w:rPr>
        <w:t xml:space="preserve"> </w:t>
      </w:r>
      <w:r w:rsidRPr="00B5528E">
        <w:rPr>
          <w:rFonts w:ascii="黑体" w:eastAsia="黑体" w:hAnsi="黑体"/>
          <w:lang w:val="zh-CN"/>
        </w:rPr>
        <w:t>委员会建议缔约国</w:t>
      </w:r>
      <w:r w:rsidR="003136DD" w:rsidRPr="00B5528E">
        <w:rPr>
          <w:rFonts w:ascii="黑体" w:eastAsia="黑体" w:hAnsi="黑体"/>
          <w:lang w:val="zh-CN"/>
        </w:rPr>
        <w:t>：</w:t>
      </w:r>
    </w:p>
    <w:p w:rsidR="00F70CDD" w:rsidRPr="00B5528E" w:rsidRDefault="003136DD" w:rsidP="005E5C77">
      <w:pPr>
        <w:pStyle w:val="SingleTxt"/>
        <w:ind w:firstLine="431"/>
        <w:rPr>
          <w:rFonts w:ascii="黑体" w:eastAsia="黑体" w:hAnsi="黑体"/>
          <w:lang w:val="zh-CN"/>
        </w:rPr>
      </w:pPr>
      <w:r w:rsidRPr="00B5528E">
        <w:rPr>
          <w:rFonts w:ascii="黑体" w:eastAsia="黑体" w:hAnsi="黑体"/>
          <w:lang w:val="zh-CN"/>
        </w:rPr>
        <w:t>(</w:t>
      </w:r>
      <w:r w:rsidR="00F70CDD" w:rsidRPr="00B5528E">
        <w:rPr>
          <w:rFonts w:ascii="黑体" w:eastAsia="黑体" w:hAnsi="黑体"/>
          <w:lang w:val="zh-CN"/>
        </w:rPr>
        <w:t>a</w:t>
      </w:r>
      <w:r w:rsidRPr="00B5528E">
        <w:rPr>
          <w:rFonts w:ascii="黑体" w:eastAsia="黑体" w:hAnsi="黑体"/>
          <w:lang w:val="zh-CN"/>
        </w:rPr>
        <w:t>)</w:t>
      </w:r>
      <w:r w:rsidR="005E5C77" w:rsidRPr="00B5528E">
        <w:rPr>
          <w:rFonts w:ascii="黑体" w:eastAsia="黑体" w:hAnsi="黑体" w:hint="eastAsia"/>
          <w:lang w:val="zh-CN"/>
        </w:rPr>
        <w:tab/>
      </w:r>
      <w:r w:rsidR="00F70CDD" w:rsidRPr="00B5528E">
        <w:rPr>
          <w:rFonts w:ascii="黑体" w:eastAsia="黑体" w:hAnsi="黑体"/>
          <w:lang w:val="zh-CN"/>
        </w:rPr>
        <w:t>采取政策</w:t>
      </w:r>
      <w:r w:rsidRPr="00B5528E">
        <w:rPr>
          <w:rFonts w:ascii="黑体" w:eastAsia="黑体" w:hAnsi="黑体"/>
          <w:lang w:val="zh-CN"/>
        </w:rPr>
        <w:t>，</w:t>
      </w:r>
      <w:r w:rsidR="00F70CDD" w:rsidRPr="00B5528E">
        <w:rPr>
          <w:rFonts w:ascii="黑体" w:eastAsia="黑体" w:hAnsi="黑体"/>
          <w:lang w:val="zh-CN"/>
        </w:rPr>
        <w:t>使在所有各级都能获得优质的包容性教育</w:t>
      </w:r>
      <w:r w:rsidRPr="00B5528E">
        <w:rPr>
          <w:rFonts w:ascii="黑体" w:eastAsia="黑体" w:hAnsi="黑体"/>
          <w:lang w:val="zh-CN"/>
        </w:rPr>
        <w:t>，</w:t>
      </w:r>
      <w:r w:rsidR="00F70CDD" w:rsidRPr="00B5528E">
        <w:rPr>
          <w:rFonts w:ascii="黑体" w:eastAsia="黑体" w:hAnsi="黑体"/>
          <w:lang w:val="zh-CN"/>
        </w:rPr>
        <w:t>在城市和农村地区均应特别考虑到性别观点</w:t>
      </w:r>
      <w:r w:rsidRPr="00B5528E">
        <w:rPr>
          <w:rFonts w:ascii="黑体" w:eastAsia="黑体" w:hAnsi="黑体"/>
          <w:lang w:val="zh-CN"/>
        </w:rPr>
        <w:t>；</w:t>
      </w:r>
    </w:p>
    <w:p w:rsidR="00F70CDD" w:rsidRPr="00B5528E" w:rsidRDefault="003136DD" w:rsidP="005E5C77">
      <w:pPr>
        <w:pStyle w:val="SingleTxt"/>
        <w:ind w:firstLine="431"/>
        <w:rPr>
          <w:rFonts w:ascii="黑体" w:eastAsia="黑体" w:hAnsi="黑体"/>
          <w:lang w:val="zh-CN"/>
        </w:rPr>
      </w:pPr>
      <w:r w:rsidRPr="00B5528E">
        <w:rPr>
          <w:rFonts w:ascii="黑体" w:eastAsia="黑体" w:hAnsi="黑体"/>
          <w:lang w:val="zh-CN"/>
        </w:rPr>
        <w:t>(</w:t>
      </w:r>
      <w:r w:rsidR="00F70CDD" w:rsidRPr="00B5528E">
        <w:rPr>
          <w:rFonts w:ascii="黑体" w:eastAsia="黑体" w:hAnsi="黑体"/>
          <w:lang w:val="zh-CN"/>
        </w:rPr>
        <w:t>b</w:t>
      </w:r>
      <w:r w:rsidRPr="00B5528E">
        <w:rPr>
          <w:rFonts w:ascii="黑体" w:eastAsia="黑体" w:hAnsi="黑体"/>
          <w:lang w:val="zh-CN"/>
        </w:rPr>
        <w:t>)</w:t>
      </w:r>
      <w:r w:rsidR="005E5C77" w:rsidRPr="00B5528E">
        <w:rPr>
          <w:rFonts w:ascii="黑体" w:eastAsia="黑体" w:hAnsi="黑体" w:hint="eastAsia"/>
          <w:lang w:val="zh-CN"/>
        </w:rPr>
        <w:tab/>
      </w:r>
      <w:r w:rsidR="00F70CDD" w:rsidRPr="00B5528E">
        <w:rPr>
          <w:rFonts w:ascii="黑体" w:eastAsia="黑体" w:hAnsi="黑体"/>
          <w:lang w:val="zh-CN"/>
        </w:rPr>
        <w:t>制订并实施定有具体目标和时限的计划</w:t>
      </w:r>
      <w:r w:rsidRPr="00B5528E">
        <w:rPr>
          <w:rFonts w:ascii="黑体" w:eastAsia="黑体" w:hAnsi="黑体"/>
          <w:lang w:val="zh-CN"/>
        </w:rPr>
        <w:t>，</w:t>
      </w:r>
      <w:r w:rsidR="00F70CDD" w:rsidRPr="00B5528E">
        <w:rPr>
          <w:rFonts w:ascii="黑体" w:eastAsia="黑体" w:hAnsi="黑体"/>
          <w:lang w:val="zh-CN"/>
        </w:rPr>
        <w:t>在教育部的监督下</w:t>
      </w:r>
      <w:r w:rsidRPr="00B5528E">
        <w:rPr>
          <w:rFonts w:ascii="黑体" w:eastAsia="黑体" w:hAnsi="黑体"/>
          <w:lang w:val="zh-CN"/>
        </w:rPr>
        <w:t>，</w:t>
      </w:r>
      <w:r w:rsidR="00F70CDD" w:rsidRPr="00B5528E">
        <w:rPr>
          <w:rFonts w:ascii="黑体" w:eastAsia="黑体" w:hAnsi="黑体"/>
          <w:lang w:val="zh-CN"/>
        </w:rPr>
        <w:t>将残疾学生从特殊教育转入包容性的教育系统</w:t>
      </w:r>
      <w:r w:rsidRPr="00B5528E">
        <w:rPr>
          <w:rFonts w:ascii="黑体" w:eastAsia="黑体" w:hAnsi="黑体"/>
          <w:lang w:val="zh-CN"/>
        </w:rPr>
        <w:t>；</w:t>
      </w:r>
    </w:p>
    <w:p w:rsidR="00F70CDD" w:rsidRPr="00B5528E" w:rsidRDefault="003136DD" w:rsidP="005E5C77">
      <w:pPr>
        <w:pStyle w:val="SingleTxt"/>
        <w:ind w:firstLine="431"/>
        <w:rPr>
          <w:rFonts w:ascii="黑体" w:eastAsia="黑体" w:hAnsi="黑体"/>
          <w:lang w:val="zh-CN"/>
        </w:rPr>
      </w:pPr>
      <w:r w:rsidRPr="00B5528E">
        <w:rPr>
          <w:rFonts w:ascii="黑体" w:eastAsia="黑体" w:hAnsi="黑体"/>
          <w:lang w:val="zh-CN"/>
        </w:rPr>
        <w:t>(</w:t>
      </w:r>
      <w:r w:rsidR="00F70CDD" w:rsidRPr="00B5528E">
        <w:rPr>
          <w:rFonts w:ascii="黑体" w:eastAsia="黑体" w:hAnsi="黑体"/>
          <w:lang w:val="zh-CN"/>
        </w:rPr>
        <w:t>c</w:t>
      </w:r>
      <w:r w:rsidRPr="00B5528E">
        <w:rPr>
          <w:rFonts w:ascii="黑体" w:eastAsia="黑体" w:hAnsi="黑体"/>
          <w:lang w:val="zh-CN"/>
        </w:rPr>
        <w:t>)</w:t>
      </w:r>
      <w:r w:rsidR="005E5C77" w:rsidRPr="00B5528E">
        <w:rPr>
          <w:rFonts w:ascii="黑体" w:eastAsia="黑体" w:hAnsi="黑体" w:hint="eastAsia"/>
          <w:lang w:val="zh-CN"/>
        </w:rPr>
        <w:tab/>
      </w:r>
      <w:r w:rsidR="00F70CDD" w:rsidRPr="00B5528E">
        <w:rPr>
          <w:rFonts w:ascii="黑体" w:eastAsia="黑体" w:hAnsi="黑体" w:hint="eastAsia"/>
          <w:lang w:val="zh-CN"/>
        </w:rPr>
        <w:t>推行</w:t>
      </w:r>
      <w:r w:rsidR="00F70CDD" w:rsidRPr="00B5528E">
        <w:rPr>
          <w:rFonts w:ascii="黑体" w:eastAsia="黑体" w:hAnsi="黑体"/>
          <w:lang w:val="zh-CN"/>
        </w:rPr>
        <w:t>在所有各级对教师和其他人员进行包容性教育培训的战略。</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5E5C77"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sidRPr="00813579">
        <w:rPr>
          <w:lang w:val="zh-CN"/>
        </w:rPr>
        <w:tab/>
      </w:r>
      <w:r w:rsidR="00F70CDD">
        <w:rPr>
          <w:lang w:val="zh-CN"/>
        </w:rPr>
        <w:t>健康</w:t>
      </w:r>
      <w:r w:rsidR="003136DD">
        <w:rPr>
          <w:lang w:val="zh-CN"/>
        </w:rPr>
        <w:t>(</w:t>
      </w:r>
      <w:r w:rsidR="00F70CDD">
        <w:rPr>
          <w:lang w:val="zh-CN"/>
        </w:rPr>
        <w:t>第二十五条</w:t>
      </w:r>
      <w:r w:rsidR="003136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SingleTxt"/>
        <w:rPr>
          <w:lang w:val="zh-CN"/>
        </w:rPr>
      </w:pPr>
      <w:r>
        <w:rPr>
          <w:lang w:val="zh-CN"/>
        </w:rPr>
        <w:t>4</w:t>
      </w:r>
      <w:r w:rsidR="003136DD">
        <w:rPr>
          <w:lang w:val="zh-CN"/>
        </w:rPr>
        <w:t>6.</w:t>
      </w:r>
      <w:r>
        <w:rPr>
          <w:lang w:val="zh-CN"/>
        </w:rPr>
        <w:t xml:space="preserve"> </w:t>
      </w:r>
      <w:r w:rsidR="00CD512D">
        <w:rPr>
          <w:rFonts w:hint="eastAsia"/>
          <w:lang w:val="zh-CN"/>
        </w:rPr>
        <w:t xml:space="preserve"> </w:t>
      </w:r>
      <w:r>
        <w:rPr>
          <w:lang w:val="zh-CN"/>
        </w:rPr>
        <w:t>委员会关切的是</w:t>
      </w:r>
      <w:r w:rsidR="003136DD">
        <w:rPr>
          <w:lang w:val="zh-CN"/>
        </w:rPr>
        <w:t>，</w:t>
      </w:r>
      <w:r>
        <w:rPr>
          <w:lang w:val="zh-CN"/>
        </w:rPr>
        <w:t>缔约国对残疾人的保健措施和政策是鼓励残疾医疗模式</w:t>
      </w:r>
      <w:r w:rsidR="003136DD">
        <w:rPr>
          <w:lang w:val="zh-CN"/>
        </w:rPr>
        <w:t>，</w:t>
      </w:r>
      <w:r>
        <w:rPr>
          <w:lang w:val="zh-CN"/>
        </w:rPr>
        <w:t>特别是初级残疾预防。委员会还关切地注意到</w:t>
      </w:r>
      <w:r w:rsidR="003136DD">
        <w:rPr>
          <w:lang w:val="zh-CN"/>
        </w:rPr>
        <w:t>，</w:t>
      </w:r>
      <w:r>
        <w:rPr>
          <w:lang w:val="zh-CN"/>
        </w:rPr>
        <w:t>残疾人、尤其是残疾妇女和女孩难以享用性和生殖健康服务的设施和医疗设备</w:t>
      </w:r>
      <w:r w:rsidR="003136DD">
        <w:rPr>
          <w:lang w:val="zh-CN"/>
        </w:rPr>
        <w:t>，</w:t>
      </w:r>
      <w:r>
        <w:rPr>
          <w:lang w:val="zh-CN"/>
        </w:rPr>
        <w:t>侮辱和有损于残疾人权利的做法依然存在。</w:t>
      </w:r>
    </w:p>
    <w:p w:rsidR="00F70CDD" w:rsidRPr="00B5528E" w:rsidRDefault="00F70CDD" w:rsidP="00B5528E">
      <w:pPr>
        <w:pStyle w:val="SingleTxt"/>
        <w:keepNext/>
        <w:rPr>
          <w:rFonts w:ascii="黑体" w:eastAsia="黑体" w:hAnsi="黑体"/>
          <w:b/>
          <w:bCs/>
          <w:lang w:val="zh-CN"/>
        </w:rPr>
      </w:pPr>
      <w:r w:rsidRPr="00B5528E">
        <w:rPr>
          <w:rFonts w:ascii="黑体" w:eastAsia="黑体" w:hAnsi="黑体"/>
          <w:lang w:val="zh-CN"/>
        </w:rPr>
        <w:lastRenderedPageBreak/>
        <w:t>4</w:t>
      </w:r>
      <w:r w:rsidR="003136DD" w:rsidRPr="00B5528E">
        <w:rPr>
          <w:rFonts w:ascii="黑体" w:eastAsia="黑体" w:hAnsi="黑体"/>
          <w:lang w:val="zh-CN"/>
        </w:rPr>
        <w:t>7.</w:t>
      </w:r>
      <w:r w:rsidRPr="00B5528E">
        <w:rPr>
          <w:rFonts w:ascii="黑体" w:eastAsia="黑体" w:hAnsi="黑体"/>
          <w:lang w:val="zh-CN"/>
        </w:rPr>
        <w:t xml:space="preserve"> </w:t>
      </w:r>
      <w:r w:rsidR="00CD512D" w:rsidRPr="00B5528E">
        <w:rPr>
          <w:rFonts w:ascii="黑体" w:eastAsia="黑体" w:hAnsi="黑体" w:hint="eastAsia"/>
          <w:lang w:val="zh-CN"/>
        </w:rPr>
        <w:t xml:space="preserve"> </w:t>
      </w:r>
      <w:r w:rsidRPr="00B5528E">
        <w:rPr>
          <w:rFonts w:ascii="黑体" w:eastAsia="黑体" w:hAnsi="黑体"/>
          <w:lang w:val="zh-CN"/>
        </w:rPr>
        <w:t>委员会建议缔约国</w:t>
      </w:r>
      <w:r w:rsidR="003136DD" w:rsidRPr="00B5528E">
        <w:rPr>
          <w:rFonts w:ascii="黑体" w:eastAsia="黑体" w:hAnsi="黑体"/>
          <w:lang w:val="zh-CN"/>
        </w:rPr>
        <w:t>：</w:t>
      </w:r>
    </w:p>
    <w:p w:rsidR="00F70CDD" w:rsidRPr="00B5528E" w:rsidRDefault="003136DD" w:rsidP="005E5C77">
      <w:pPr>
        <w:pStyle w:val="SingleTxt"/>
        <w:ind w:firstLine="431"/>
        <w:rPr>
          <w:rFonts w:ascii="黑体" w:eastAsia="黑体" w:hAnsi="黑体"/>
          <w:lang w:val="zh-CN"/>
        </w:rPr>
      </w:pPr>
      <w:r w:rsidRPr="00B5528E">
        <w:rPr>
          <w:rFonts w:ascii="黑体" w:eastAsia="黑体" w:hAnsi="黑体"/>
          <w:lang w:val="zh-CN"/>
        </w:rPr>
        <w:t>(</w:t>
      </w:r>
      <w:r w:rsidR="00F70CDD" w:rsidRPr="00B5528E">
        <w:rPr>
          <w:rFonts w:ascii="黑体" w:eastAsia="黑体" w:hAnsi="黑体"/>
          <w:lang w:val="zh-CN"/>
        </w:rPr>
        <w:t>a</w:t>
      </w:r>
      <w:r w:rsidRPr="00B5528E">
        <w:rPr>
          <w:rFonts w:ascii="黑体" w:eastAsia="黑体" w:hAnsi="黑体"/>
          <w:lang w:val="zh-CN"/>
        </w:rPr>
        <w:t>)</w:t>
      </w:r>
      <w:r w:rsidR="005E5C77" w:rsidRPr="00B5528E">
        <w:rPr>
          <w:rFonts w:ascii="黑体" w:eastAsia="黑体" w:hAnsi="黑体" w:hint="eastAsia"/>
          <w:lang w:val="zh-CN"/>
        </w:rPr>
        <w:tab/>
      </w:r>
      <w:r w:rsidR="00F70CDD" w:rsidRPr="00B5528E">
        <w:rPr>
          <w:rFonts w:ascii="黑体" w:eastAsia="黑体" w:hAnsi="黑体"/>
          <w:lang w:val="zh-CN"/>
        </w:rPr>
        <w:t>大力确保一般保健服务</w:t>
      </w:r>
      <w:r w:rsidRPr="00B5528E">
        <w:rPr>
          <w:rFonts w:ascii="黑体" w:eastAsia="黑体" w:hAnsi="黑体"/>
          <w:lang w:val="zh-CN"/>
        </w:rPr>
        <w:t>，</w:t>
      </w:r>
      <w:r w:rsidR="00F70CDD" w:rsidRPr="00B5528E">
        <w:rPr>
          <w:rFonts w:ascii="黑体" w:eastAsia="黑体" w:hAnsi="黑体"/>
          <w:lang w:val="zh-CN"/>
        </w:rPr>
        <w:t>包括性和生殖健康服务</w:t>
      </w:r>
      <w:r w:rsidRPr="00B5528E">
        <w:rPr>
          <w:rFonts w:ascii="黑体" w:eastAsia="黑体" w:hAnsi="黑体"/>
          <w:lang w:val="zh-CN"/>
        </w:rPr>
        <w:t>，</w:t>
      </w:r>
      <w:r w:rsidR="00F70CDD" w:rsidRPr="00B5528E">
        <w:rPr>
          <w:rFonts w:ascii="黑体" w:eastAsia="黑体" w:hAnsi="黑体"/>
          <w:lang w:val="zh-CN"/>
        </w:rPr>
        <w:t>向所有残疾人完全开放</w:t>
      </w:r>
      <w:r w:rsidRPr="00B5528E">
        <w:rPr>
          <w:rFonts w:ascii="黑体" w:eastAsia="黑体" w:hAnsi="黑体"/>
          <w:lang w:val="zh-CN"/>
        </w:rPr>
        <w:t>，</w:t>
      </w:r>
      <w:r w:rsidR="00F70CDD" w:rsidRPr="00B5528E">
        <w:rPr>
          <w:rFonts w:ascii="黑体" w:eastAsia="黑体" w:hAnsi="黑体"/>
          <w:lang w:val="zh-CN"/>
        </w:rPr>
        <w:t>为此要消除偏见</w:t>
      </w:r>
      <w:r w:rsidRPr="00B5528E">
        <w:rPr>
          <w:rFonts w:ascii="黑体" w:eastAsia="黑体" w:hAnsi="黑体"/>
          <w:lang w:val="zh-CN"/>
        </w:rPr>
        <w:t>，</w:t>
      </w:r>
      <w:r w:rsidR="00F70CDD" w:rsidRPr="00B5528E">
        <w:rPr>
          <w:rFonts w:ascii="黑体" w:eastAsia="黑体" w:hAnsi="黑体"/>
          <w:lang w:val="zh-CN"/>
        </w:rPr>
        <w:t>并鼓励对卫生专业人员进行关于残疾人权利的培训和在职培训</w:t>
      </w:r>
      <w:r w:rsidRPr="00B5528E">
        <w:rPr>
          <w:rFonts w:ascii="黑体" w:eastAsia="黑体" w:hAnsi="黑体"/>
          <w:lang w:val="zh-CN"/>
        </w:rPr>
        <w:t>；</w:t>
      </w:r>
    </w:p>
    <w:p w:rsidR="00F70CDD" w:rsidRPr="00B5528E" w:rsidRDefault="003136DD" w:rsidP="005E5C77">
      <w:pPr>
        <w:pStyle w:val="SingleTxt"/>
        <w:ind w:firstLine="431"/>
        <w:rPr>
          <w:rFonts w:ascii="黑体" w:eastAsia="黑体" w:hAnsi="黑体"/>
          <w:lang w:val="zh-CN"/>
        </w:rPr>
      </w:pPr>
      <w:r w:rsidRPr="00B5528E">
        <w:rPr>
          <w:rFonts w:ascii="黑体" w:eastAsia="黑体" w:hAnsi="黑体"/>
          <w:lang w:val="zh-CN"/>
        </w:rPr>
        <w:t>(</w:t>
      </w:r>
      <w:r w:rsidR="00F70CDD" w:rsidRPr="00B5528E">
        <w:rPr>
          <w:rFonts w:ascii="黑体" w:eastAsia="黑体" w:hAnsi="黑体"/>
          <w:lang w:val="zh-CN"/>
        </w:rPr>
        <w:t>b</w:t>
      </w:r>
      <w:r w:rsidRPr="00B5528E">
        <w:rPr>
          <w:rFonts w:ascii="黑体" w:eastAsia="黑体" w:hAnsi="黑体"/>
          <w:lang w:val="zh-CN"/>
        </w:rPr>
        <w:t>)</w:t>
      </w:r>
      <w:r w:rsidR="005E5C77" w:rsidRPr="00B5528E">
        <w:rPr>
          <w:rFonts w:ascii="黑体" w:eastAsia="黑体" w:hAnsi="黑体" w:hint="eastAsia"/>
          <w:lang w:val="zh-CN"/>
        </w:rPr>
        <w:tab/>
      </w:r>
      <w:r w:rsidR="00F70CDD" w:rsidRPr="00B5528E">
        <w:rPr>
          <w:rFonts w:ascii="黑体" w:eastAsia="黑体" w:hAnsi="黑体"/>
          <w:lang w:val="zh-CN"/>
        </w:rPr>
        <w:t>根据</w:t>
      </w:r>
      <w:r w:rsidR="00F70CDD" w:rsidRPr="00B5528E">
        <w:rPr>
          <w:rFonts w:ascii="黑体" w:eastAsia="黑体" w:hAnsi="黑体" w:hint="eastAsia"/>
          <w:lang w:val="zh-CN"/>
        </w:rPr>
        <w:t>“</w:t>
      </w:r>
      <w:r w:rsidR="00F70CDD" w:rsidRPr="00B5528E">
        <w:rPr>
          <w:rFonts w:ascii="黑体" w:eastAsia="黑体" w:hAnsi="黑体"/>
          <w:lang w:val="zh-CN"/>
        </w:rPr>
        <w:t>残疾妇女圈</w:t>
      </w:r>
      <w:r w:rsidR="00F70CDD" w:rsidRPr="00B5528E">
        <w:rPr>
          <w:rFonts w:ascii="黑体" w:eastAsia="黑体" w:hAnsi="黑体" w:hint="eastAsia"/>
          <w:lang w:val="zh-CN"/>
        </w:rPr>
        <w:t>”</w:t>
      </w:r>
      <w:r w:rsidR="00F70CDD" w:rsidRPr="00B5528E">
        <w:rPr>
          <w:rFonts w:ascii="黑体" w:eastAsia="黑体" w:hAnsi="黑体"/>
          <w:lang w:val="zh-CN"/>
        </w:rPr>
        <w:t>所做的多米尼加共和国残疾妇女性和生殖权利调查的结果和建议开展行动</w:t>
      </w:r>
      <w:r w:rsidRPr="00B5528E">
        <w:rPr>
          <w:rFonts w:ascii="黑体" w:eastAsia="黑体" w:hAnsi="黑体"/>
          <w:lang w:val="zh-CN"/>
        </w:rPr>
        <w:t>；</w:t>
      </w:r>
    </w:p>
    <w:p w:rsidR="00F70CDD" w:rsidRPr="00B5528E" w:rsidRDefault="003136DD" w:rsidP="005E5C77">
      <w:pPr>
        <w:pStyle w:val="SingleTxt"/>
        <w:ind w:firstLine="431"/>
        <w:rPr>
          <w:rFonts w:ascii="黑体" w:eastAsia="黑体" w:hAnsi="黑体"/>
          <w:lang w:val="zh-CN"/>
        </w:rPr>
      </w:pPr>
      <w:r w:rsidRPr="00B5528E">
        <w:rPr>
          <w:rFonts w:ascii="黑体" w:eastAsia="黑体" w:hAnsi="黑体"/>
          <w:lang w:val="zh-CN"/>
        </w:rPr>
        <w:t>(</w:t>
      </w:r>
      <w:r w:rsidR="00F70CDD" w:rsidRPr="00B5528E">
        <w:rPr>
          <w:rFonts w:ascii="黑体" w:eastAsia="黑体" w:hAnsi="黑体"/>
          <w:lang w:val="zh-CN"/>
        </w:rPr>
        <w:t>c</w:t>
      </w:r>
      <w:r w:rsidRPr="00B5528E">
        <w:rPr>
          <w:rFonts w:ascii="黑体" w:eastAsia="黑体" w:hAnsi="黑体"/>
          <w:lang w:val="zh-CN"/>
        </w:rPr>
        <w:t>)</w:t>
      </w:r>
      <w:r w:rsidR="005E5C77" w:rsidRPr="00B5528E">
        <w:rPr>
          <w:rFonts w:ascii="黑体" w:eastAsia="黑体" w:hAnsi="黑体" w:hint="eastAsia"/>
          <w:lang w:val="zh-CN"/>
        </w:rPr>
        <w:tab/>
      </w:r>
      <w:r w:rsidR="00F70CDD" w:rsidRPr="00B5528E">
        <w:rPr>
          <w:rFonts w:ascii="黑体" w:eastAsia="黑体" w:hAnsi="黑体"/>
          <w:lang w:val="zh-CN"/>
        </w:rPr>
        <w:t>确保农村和偏远地区可以享受到所有保健服务</w:t>
      </w:r>
      <w:r w:rsidRPr="00B5528E">
        <w:rPr>
          <w:rFonts w:ascii="黑体" w:eastAsia="黑体" w:hAnsi="黑体"/>
          <w:lang w:val="zh-CN"/>
        </w:rPr>
        <w:t>，</w:t>
      </w:r>
      <w:r w:rsidR="00F70CDD" w:rsidRPr="00B5528E">
        <w:rPr>
          <w:rFonts w:ascii="黑体" w:eastAsia="黑体" w:hAnsi="黑体"/>
          <w:lang w:val="zh-CN"/>
        </w:rPr>
        <w:t>不歧视残疾海地移徙者或其后裔</w:t>
      </w:r>
      <w:r w:rsidRPr="00B5528E">
        <w:rPr>
          <w:rFonts w:ascii="黑体" w:eastAsia="黑体" w:hAnsi="黑体"/>
          <w:lang w:val="zh-CN"/>
        </w:rPr>
        <w:t>，</w:t>
      </w:r>
      <w:r w:rsidR="00F70CDD" w:rsidRPr="00B5528E">
        <w:rPr>
          <w:rFonts w:ascii="黑体" w:eastAsia="黑体" w:hAnsi="黑体"/>
          <w:lang w:val="zh-CN"/>
        </w:rPr>
        <w:t>特别是残疾后裔</w:t>
      </w:r>
      <w:r w:rsidRPr="00B5528E">
        <w:rPr>
          <w:rFonts w:ascii="黑体" w:eastAsia="黑体" w:hAnsi="黑体"/>
          <w:lang w:val="zh-CN"/>
        </w:rPr>
        <w:t>；</w:t>
      </w:r>
    </w:p>
    <w:p w:rsidR="00F70CDD" w:rsidRPr="00B5528E" w:rsidRDefault="003136DD" w:rsidP="005E5C77">
      <w:pPr>
        <w:pStyle w:val="SingleTxt"/>
        <w:ind w:firstLine="431"/>
        <w:rPr>
          <w:rFonts w:ascii="黑体" w:eastAsia="黑体" w:hAnsi="黑体"/>
          <w:lang w:val="zh-CN"/>
        </w:rPr>
      </w:pPr>
      <w:r w:rsidRPr="00B5528E">
        <w:rPr>
          <w:rFonts w:ascii="黑体" w:eastAsia="黑体" w:hAnsi="黑体"/>
          <w:lang w:val="zh-CN"/>
        </w:rPr>
        <w:t>(</w:t>
      </w:r>
      <w:r w:rsidR="00F70CDD" w:rsidRPr="00B5528E">
        <w:rPr>
          <w:rFonts w:ascii="黑体" w:eastAsia="黑体" w:hAnsi="黑体"/>
          <w:lang w:val="zh-CN"/>
        </w:rPr>
        <w:t>d</w:t>
      </w:r>
      <w:r w:rsidRPr="00B5528E">
        <w:rPr>
          <w:rFonts w:ascii="黑体" w:eastAsia="黑体" w:hAnsi="黑体"/>
          <w:lang w:val="zh-CN"/>
        </w:rPr>
        <w:t>)</w:t>
      </w:r>
      <w:r w:rsidR="005E5C77" w:rsidRPr="00B5528E">
        <w:rPr>
          <w:rFonts w:ascii="黑体" w:eastAsia="黑体" w:hAnsi="黑体" w:hint="eastAsia"/>
          <w:lang w:val="zh-CN"/>
        </w:rPr>
        <w:tab/>
      </w:r>
      <w:r w:rsidR="00F70CDD" w:rsidRPr="00B5528E">
        <w:rPr>
          <w:rFonts w:ascii="黑体" w:eastAsia="黑体" w:hAnsi="黑体"/>
          <w:lang w:val="zh-CN"/>
        </w:rPr>
        <w:t>加强心理健康服务</w:t>
      </w:r>
      <w:r w:rsidRPr="00B5528E">
        <w:rPr>
          <w:rFonts w:ascii="黑体" w:eastAsia="黑体" w:hAnsi="黑体"/>
          <w:lang w:val="zh-CN"/>
        </w:rPr>
        <w:t>，</w:t>
      </w:r>
      <w:r w:rsidR="00F70CDD" w:rsidRPr="00B5528E">
        <w:rPr>
          <w:rFonts w:ascii="黑体" w:eastAsia="黑体" w:hAnsi="黑体"/>
          <w:lang w:val="zh-CN"/>
        </w:rPr>
        <w:t>采取以人权为本的方法。</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lang w:val="zh-CN"/>
        </w:rPr>
        <w:tab/>
      </w:r>
      <w:r w:rsidR="005E5C77">
        <w:rPr>
          <w:rFonts w:hint="eastAsia"/>
          <w:lang w:val="zh-CN"/>
        </w:rPr>
        <w:tab/>
      </w:r>
      <w:r>
        <w:rPr>
          <w:lang w:val="zh-CN"/>
        </w:rPr>
        <w:t>适应训练和康复</w:t>
      </w:r>
      <w:r w:rsidR="003136DD">
        <w:rPr>
          <w:lang w:val="zh-CN"/>
        </w:rPr>
        <w:t>(</w:t>
      </w:r>
      <w:r>
        <w:rPr>
          <w:lang w:val="zh-CN"/>
        </w:rPr>
        <w:t>第二十六条</w:t>
      </w:r>
      <w:r w:rsidR="003136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DD136E">
      <w:pPr>
        <w:pStyle w:val="SingleTxt"/>
        <w:rPr>
          <w:lang w:val="zh-CN"/>
        </w:rPr>
      </w:pPr>
      <w:r>
        <w:rPr>
          <w:lang w:val="zh-CN"/>
        </w:rPr>
        <w:t>4</w:t>
      </w:r>
      <w:r w:rsidR="003136DD">
        <w:rPr>
          <w:lang w:val="zh-CN"/>
        </w:rPr>
        <w:t>8.</w:t>
      </w:r>
      <w:r>
        <w:rPr>
          <w:lang w:val="zh-CN"/>
        </w:rPr>
        <w:t xml:space="preserve"> </w:t>
      </w:r>
      <w:r w:rsidR="00CD512D">
        <w:rPr>
          <w:rFonts w:hint="eastAsia"/>
          <w:lang w:val="zh-CN"/>
        </w:rPr>
        <w:t xml:space="preserve"> </w:t>
      </w:r>
      <w:r>
        <w:rPr>
          <w:lang w:val="zh-CN"/>
        </w:rPr>
        <w:t>委员会关切的是</w:t>
      </w:r>
      <w:r w:rsidR="003136DD">
        <w:rPr>
          <w:lang w:val="zh-CN"/>
        </w:rPr>
        <w:t>，</w:t>
      </w:r>
      <w:r>
        <w:rPr>
          <w:lang w:val="zh-CN"/>
        </w:rPr>
        <w:t>缺少基于社区的残疾人适应训练和康复服务</w:t>
      </w:r>
      <w:r w:rsidR="003136DD">
        <w:rPr>
          <w:lang w:val="zh-CN"/>
        </w:rPr>
        <w:t>，</w:t>
      </w:r>
      <w:r>
        <w:rPr>
          <w:lang w:val="zh-CN"/>
        </w:rPr>
        <w:t>特别是</w:t>
      </w:r>
      <w:r w:rsidR="00DD136E">
        <w:rPr>
          <w:rFonts w:hint="eastAsia"/>
          <w:lang w:val="zh-CN"/>
        </w:rPr>
        <w:t>“</w:t>
      </w:r>
      <w:r>
        <w:rPr>
          <w:rFonts w:hint="eastAsia"/>
          <w:lang w:val="zh-CN"/>
        </w:rPr>
        <w:t>走出隐藏</w:t>
      </w:r>
      <w:r w:rsidR="00DD136E">
        <w:rPr>
          <w:rFonts w:hint="eastAsia"/>
          <w:lang w:val="zh-CN"/>
        </w:rPr>
        <w:t>”</w:t>
      </w:r>
      <w:r>
        <w:rPr>
          <w:lang w:val="zh-CN"/>
        </w:rPr>
        <w:t>方案未列入此类服务。委员会还关切的是</w:t>
      </w:r>
      <w:r w:rsidR="003136DD">
        <w:rPr>
          <w:lang w:val="zh-CN"/>
        </w:rPr>
        <w:t>，</w:t>
      </w:r>
      <w:r>
        <w:rPr>
          <w:lang w:val="zh-CN"/>
        </w:rPr>
        <w:t>即使存在适应训练和康复服务</w:t>
      </w:r>
      <w:r w:rsidR="003136DD">
        <w:rPr>
          <w:lang w:val="zh-CN"/>
        </w:rPr>
        <w:t>，</w:t>
      </w:r>
      <w:r>
        <w:rPr>
          <w:lang w:val="zh-CN"/>
        </w:rPr>
        <w:t>它们也只面向有家庭健康保险的多米尼加籍人</w:t>
      </w:r>
      <w:r w:rsidR="003136DD">
        <w:rPr>
          <w:lang w:val="zh-CN"/>
        </w:rPr>
        <w:t>，</w:t>
      </w:r>
      <w:r>
        <w:rPr>
          <w:lang w:val="zh-CN"/>
        </w:rPr>
        <w:t>而拒绝提供给无合法身份的移徙者。</w:t>
      </w:r>
    </w:p>
    <w:p w:rsidR="00F70CDD" w:rsidRPr="00B5528E" w:rsidRDefault="00F70CDD" w:rsidP="00F70CDD">
      <w:pPr>
        <w:pStyle w:val="SingleTxt"/>
        <w:rPr>
          <w:rFonts w:ascii="黑体" w:eastAsia="黑体" w:hAnsi="黑体"/>
          <w:b/>
          <w:bCs/>
          <w:lang w:val="zh-CN"/>
        </w:rPr>
      </w:pPr>
      <w:r w:rsidRPr="00B5528E">
        <w:rPr>
          <w:rFonts w:ascii="黑体" w:eastAsia="黑体" w:hAnsi="黑体"/>
          <w:lang w:val="zh-CN"/>
        </w:rPr>
        <w:t>4</w:t>
      </w:r>
      <w:r w:rsidR="003136DD" w:rsidRPr="00B5528E">
        <w:rPr>
          <w:rFonts w:ascii="黑体" w:eastAsia="黑体" w:hAnsi="黑体"/>
          <w:lang w:val="zh-CN"/>
        </w:rPr>
        <w:t>9.</w:t>
      </w:r>
      <w:r w:rsidR="00CD512D" w:rsidRPr="00B5528E">
        <w:rPr>
          <w:rFonts w:ascii="黑体" w:eastAsia="黑体" w:hAnsi="黑体" w:hint="eastAsia"/>
          <w:lang w:val="zh-CN"/>
        </w:rPr>
        <w:t xml:space="preserve"> </w:t>
      </w:r>
      <w:r w:rsidRPr="00B5528E">
        <w:rPr>
          <w:rFonts w:ascii="黑体" w:eastAsia="黑体" w:hAnsi="黑体"/>
          <w:lang w:val="zh-CN"/>
        </w:rPr>
        <w:t xml:space="preserve"> 委员会建议缔约国扩大适应训练和康复服务</w:t>
      </w:r>
      <w:r w:rsidR="003136DD" w:rsidRPr="00B5528E">
        <w:rPr>
          <w:rFonts w:ascii="黑体" w:eastAsia="黑体" w:hAnsi="黑体"/>
          <w:lang w:val="zh-CN"/>
        </w:rPr>
        <w:t>，</w:t>
      </w:r>
      <w:r w:rsidRPr="00B5528E">
        <w:rPr>
          <w:rFonts w:ascii="黑体" w:eastAsia="黑体" w:hAnsi="黑体"/>
          <w:lang w:val="zh-CN"/>
        </w:rPr>
        <w:t>特别是在社区一级</w:t>
      </w:r>
      <w:r w:rsidR="003136DD" w:rsidRPr="00B5528E">
        <w:rPr>
          <w:rFonts w:ascii="黑体" w:eastAsia="黑体" w:hAnsi="黑体"/>
          <w:lang w:val="zh-CN"/>
        </w:rPr>
        <w:t>，</w:t>
      </w:r>
      <w:r w:rsidRPr="00B5528E">
        <w:rPr>
          <w:rFonts w:ascii="黑体" w:eastAsia="黑体" w:hAnsi="黑体"/>
          <w:lang w:val="zh-CN"/>
        </w:rPr>
        <w:t>禁止在此类服务方面的歧视</w:t>
      </w:r>
      <w:r w:rsidR="003136DD" w:rsidRPr="00B5528E">
        <w:rPr>
          <w:rFonts w:ascii="黑体" w:eastAsia="黑体" w:hAnsi="黑体"/>
          <w:lang w:val="zh-CN"/>
        </w:rPr>
        <w:t>，</w:t>
      </w:r>
      <w:r w:rsidRPr="00B5528E">
        <w:rPr>
          <w:rFonts w:ascii="黑体" w:eastAsia="黑体" w:hAnsi="黑体"/>
          <w:lang w:val="zh-CN"/>
        </w:rPr>
        <w:t>特别是基于国籍或移民身份的歧视。</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5E5C77"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sidRPr="00813579">
        <w:rPr>
          <w:lang w:val="zh-CN"/>
        </w:rPr>
        <w:tab/>
      </w:r>
      <w:r w:rsidR="00F70CDD">
        <w:rPr>
          <w:lang w:val="zh-CN"/>
        </w:rPr>
        <w:t>工作和就业</w:t>
      </w:r>
      <w:r w:rsidR="003136DD">
        <w:rPr>
          <w:lang w:val="zh-CN"/>
        </w:rPr>
        <w:t>(</w:t>
      </w:r>
      <w:r w:rsidR="00F70CDD">
        <w:rPr>
          <w:lang w:val="zh-CN"/>
        </w:rPr>
        <w:t>第二十七条</w:t>
      </w:r>
      <w:r w:rsidR="003136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SingleTxt"/>
        <w:rPr>
          <w:lang w:val="zh-CN"/>
        </w:rPr>
      </w:pPr>
      <w:r>
        <w:rPr>
          <w:lang w:val="zh-CN"/>
        </w:rPr>
        <w:t>5</w:t>
      </w:r>
      <w:r w:rsidR="003136DD">
        <w:rPr>
          <w:lang w:val="zh-CN"/>
        </w:rPr>
        <w:t>0.</w:t>
      </w:r>
      <w:r>
        <w:rPr>
          <w:lang w:val="zh-CN"/>
        </w:rPr>
        <w:t xml:space="preserve"> </w:t>
      </w:r>
      <w:r w:rsidR="00CD512D">
        <w:rPr>
          <w:rFonts w:hint="eastAsia"/>
          <w:lang w:val="zh-CN"/>
        </w:rPr>
        <w:t xml:space="preserve"> </w:t>
      </w:r>
      <w:r>
        <w:rPr>
          <w:lang w:val="zh-CN"/>
        </w:rPr>
        <w:t>委员会认为</w:t>
      </w:r>
      <w:r w:rsidR="003136DD">
        <w:rPr>
          <w:lang w:val="zh-CN"/>
        </w:rPr>
        <w:t>，</w:t>
      </w:r>
      <w:r>
        <w:rPr>
          <w:lang w:val="zh-CN"/>
        </w:rPr>
        <w:t>残疾人在正式就业中的人数不足</w:t>
      </w:r>
      <w:r w:rsidR="003136DD">
        <w:rPr>
          <w:lang w:val="zh-CN"/>
        </w:rPr>
        <w:t>，</w:t>
      </w:r>
      <w:r>
        <w:rPr>
          <w:lang w:val="zh-CN"/>
        </w:rPr>
        <w:t>反映出缔约国没有不歧视残疾人以及平等工作和就业机会的国家政策。委员会关切的是</w:t>
      </w:r>
      <w:r w:rsidR="003136DD">
        <w:rPr>
          <w:lang w:val="zh-CN"/>
        </w:rPr>
        <w:t>，</w:t>
      </w:r>
      <w:r>
        <w:rPr>
          <w:lang w:val="zh-CN"/>
        </w:rPr>
        <w:t>缔约国仍然没有</w:t>
      </w:r>
      <w:r>
        <w:rPr>
          <w:rFonts w:hint="eastAsia"/>
          <w:lang w:val="zh-CN"/>
        </w:rPr>
        <w:t>做出</w:t>
      </w:r>
      <w:r>
        <w:rPr>
          <w:lang w:val="zh-CN"/>
        </w:rPr>
        <w:t>规定</w:t>
      </w:r>
      <w:r w:rsidR="003136DD">
        <w:rPr>
          <w:lang w:val="zh-CN"/>
        </w:rPr>
        <w:t>，</w:t>
      </w:r>
      <w:r>
        <w:rPr>
          <w:lang w:val="zh-CN"/>
        </w:rPr>
        <w:t>要求提供合理便利</w:t>
      </w:r>
      <w:r w:rsidR="003136DD">
        <w:rPr>
          <w:lang w:val="zh-CN"/>
        </w:rPr>
        <w:t>，</w:t>
      </w:r>
      <w:r>
        <w:rPr>
          <w:lang w:val="zh-CN"/>
        </w:rPr>
        <w:t>或者保证在任何就业环节将拒绝提供合理便利视为属于歧视。委员会还关切的是</w:t>
      </w:r>
      <w:r w:rsidR="003136DD">
        <w:rPr>
          <w:lang w:val="zh-CN"/>
        </w:rPr>
        <w:t>，</w:t>
      </w:r>
      <w:r>
        <w:rPr>
          <w:lang w:val="zh-CN"/>
        </w:rPr>
        <w:t>没有采取平权行动措施</w:t>
      </w:r>
      <w:r w:rsidR="003136DD">
        <w:rPr>
          <w:lang w:val="zh-CN"/>
        </w:rPr>
        <w:t>，</w:t>
      </w:r>
      <w:r>
        <w:rPr>
          <w:lang w:val="zh-CN"/>
        </w:rPr>
        <w:t>以加快事实上的残疾人就业平等。</w:t>
      </w:r>
    </w:p>
    <w:p w:rsidR="00F70CDD" w:rsidRPr="00B5528E" w:rsidRDefault="00F70CDD" w:rsidP="00F70CDD">
      <w:pPr>
        <w:pStyle w:val="SingleTxt"/>
        <w:rPr>
          <w:rFonts w:ascii="黑体" w:eastAsia="黑体" w:hAnsi="黑体"/>
          <w:b/>
          <w:bCs/>
          <w:lang w:val="zh-CN"/>
        </w:rPr>
      </w:pPr>
      <w:r w:rsidRPr="00B5528E">
        <w:rPr>
          <w:rFonts w:ascii="黑体" w:eastAsia="黑体" w:hAnsi="黑体"/>
          <w:lang w:val="zh-CN"/>
        </w:rPr>
        <w:t>5</w:t>
      </w:r>
      <w:r w:rsidR="003136DD" w:rsidRPr="00B5528E">
        <w:rPr>
          <w:rFonts w:ascii="黑体" w:eastAsia="黑体" w:hAnsi="黑体"/>
          <w:lang w:val="zh-CN"/>
        </w:rPr>
        <w:t>1.</w:t>
      </w:r>
      <w:r w:rsidRPr="00B5528E">
        <w:rPr>
          <w:rFonts w:ascii="黑体" w:eastAsia="黑体" w:hAnsi="黑体"/>
          <w:lang w:val="zh-CN"/>
        </w:rPr>
        <w:t xml:space="preserve"> </w:t>
      </w:r>
      <w:r w:rsidR="00CD512D" w:rsidRPr="00B5528E">
        <w:rPr>
          <w:rFonts w:ascii="黑体" w:eastAsia="黑体" w:hAnsi="黑体" w:hint="eastAsia"/>
          <w:lang w:val="zh-CN"/>
        </w:rPr>
        <w:t xml:space="preserve"> </w:t>
      </w:r>
      <w:r w:rsidRPr="00B5528E">
        <w:rPr>
          <w:rFonts w:ascii="黑体" w:eastAsia="黑体" w:hAnsi="黑体"/>
          <w:lang w:val="zh-CN"/>
        </w:rPr>
        <w:t>委员会建议缔约国为促进残疾人在私营和公共部门就业采取措施</w:t>
      </w:r>
      <w:r w:rsidR="003136DD" w:rsidRPr="00B5528E">
        <w:rPr>
          <w:rFonts w:ascii="黑体" w:eastAsia="黑体" w:hAnsi="黑体"/>
          <w:lang w:val="zh-CN"/>
        </w:rPr>
        <w:t>，</w:t>
      </w:r>
      <w:r w:rsidRPr="00B5528E">
        <w:rPr>
          <w:rFonts w:ascii="黑体" w:eastAsia="黑体" w:hAnsi="黑体"/>
          <w:lang w:val="zh-CN"/>
        </w:rPr>
        <w:t>包括平权行动和关于合理便利的法规。委员会还建议缔约国建立机制</w:t>
      </w:r>
      <w:r w:rsidR="003136DD" w:rsidRPr="00B5528E">
        <w:rPr>
          <w:rFonts w:ascii="黑体" w:eastAsia="黑体" w:hAnsi="黑体"/>
          <w:lang w:val="zh-CN"/>
        </w:rPr>
        <w:t>，</w:t>
      </w:r>
      <w:r w:rsidRPr="00B5528E">
        <w:rPr>
          <w:rFonts w:ascii="黑体" w:eastAsia="黑体" w:hAnsi="黑体"/>
          <w:lang w:val="zh-CN"/>
        </w:rPr>
        <w:t>监测公共部门就业配额的遵守情况以及对不遵守情况的处罚。</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5E5C77"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sidRPr="00813579">
        <w:rPr>
          <w:lang w:val="zh-CN"/>
        </w:rPr>
        <w:tab/>
      </w:r>
      <w:r w:rsidR="00F70CDD">
        <w:rPr>
          <w:lang w:val="zh-CN"/>
        </w:rPr>
        <w:t>适足的生活水平和社会保护</w:t>
      </w:r>
      <w:r w:rsidR="003136DD">
        <w:rPr>
          <w:lang w:val="zh-CN"/>
        </w:rPr>
        <w:t>(</w:t>
      </w:r>
      <w:r w:rsidR="00F70CDD">
        <w:rPr>
          <w:lang w:val="zh-CN"/>
        </w:rPr>
        <w:t>第二十八条</w:t>
      </w:r>
      <w:r w:rsidR="003136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SingleTxt"/>
        <w:rPr>
          <w:lang w:val="zh-CN"/>
        </w:rPr>
      </w:pPr>
      <w:r>
        <w:rPr>
          <w:lang w:val="zh-CN"/>
        </w:rPr>
        <w:t>5</w:t>
      </w:r>
      <w:r w:rsidR="003136DD">
        <w:rPr>
          <w:lang w:val="zh-CN"/>
        </w:rPr>
        <w:t>2.</w:t>
      </w:r>
      <w:r w:rsidR="00CD512D">
        <w:rPr>
          <w:rFonts w:hint="eastAsia"/>
          <w:lang w:val="zh-CN"/>
        </w:rPr>
        <w:t xml:space="preserve"> </w:t>
      </w:r>
      <w:r>
        <w:rPr>
          <w:lang w:val="zh-CN"/>
        </w:rPr>
        <w:t xml:space="preserve"> </w:t>
      </w:r>
      <w:r>
        <w:rPr>
          <w:lang w:val="zh-CN"/>
        </w:rPr>
        <w:t>委员会关切的是</w:t>
      </w:r>
      <w:r w:rsidR="003136DD">
        <w:rPr>
          <w:lang w:val="zh-CN"/>
        </w:rPr>
        <w:t>，</w:t>
      </w:r>
      <w:r>
        <w:rPr>
          <w:lang w:val="zh-CN"/>
        </w:rPr>
        <w:t>扶助对象标准化系统中对生活贫困的残疾人数量记录不足</w:t>
      </w:r>
      <w:r w:rsidR="003136DD">
        <w:rPr>
          <w:lang w:val="zh-CN"/>
        </w:rPr>
        <w:t>，</w:t>
      </w:r>
      <w:r>
        <w:rPr>
          <w:lang w:val="zh-CN"/>
        </w:rPr>
        <w:t>导致他们被排斥在减贫战略、政策和方案之外。委员会还认为</w:t>
      </w:r>
      <w:r w:rsidR="003136DD">
        <w:rPr>
          <w:lang w:val="zh-CN"/>
        </w:rPr>
        <w:t>，</w:t>
      </w:r>
      <w:r>
        <w:rPr>
          <w:lang w:val="zh-CN"/>
        </w:rPr>
        <w:t>由于缺乏对残疾人的财政补助</w:t>
      </w:r>
      <w:r w:rsidR="003136DD">
        <w:rPr>
          <w:lang w:val="zh-CN"/>
        </w:rPr>
        <w:t>，</w:t>
      </w:r>
      <w:r>
        <w:rPr>
          <w:lang w:val="zh-CN"/>
        </w:rPr>
        <w:t>以抵消身患残疾造成的额外开支</w:t>
      </w:r>
      <w:r w:rsidR="003136DD">
        <w:rPr>
          <w:lang w:val="zh-CN"/>
        </w:rPr>
        <w:t>，</w:t>
      </w:r>
      <w:r>
        <w:rPr>
          <w:lang w:val="zh-CN"/>
        </w:rPr>
        <w:t>加剧了他们的贫穷状况。</w:t>
      </w:r>
    </w:p>
    <w:p w:rsidR="00F70CDD" w:rsidRPr="00B5528E" w:rsidRDefault="00F70CDD" w:rsidP="00F70CDD">
      <w:pPr>
        <w:pStyle w:val="SingleTxt"/>
        <w:rPr>
          <w:rFonts w:ascii="黑体" w:eastAsia="黑体" w:hAnsi="黑体"/>
          <w:b/>
          <w:bCs/>
          <w:lang w:val="zh-CN"/>
        </w:rPr>
      </w:pPr>
      <w:r w:rsidRPr="00B5528E">
        <w:rPr>
          <w:rFonts w:ascii="黑体" w:eastAsia="黑体" w:hAnsi="黑体"/>
          <w:lang w:val="zh-CN"/>
        </w:rPr>
        <w:t>5</w:t>
      </w:r>
      <w:r w:rsidR="003136DD" w:rsidRPr="00B5528E">
        <w:rPr>
          <w:rFonts w:ascii="黑体" w:eastAsia="黑体" w:hAnsi="黑体"/>
          <w:lang w:val="zh-CN"/>
        </w:rPr>
        <w:t>3.</w:t>
      </w:r>
      <w:r w:rsidRPr="00B5528E">
        <w:rPr>
          <w:rFonts w:ascii="黑体" w:eastAsia="黑体" w:hAnsi="黑体"/>
          <w:lang w:val="zh-CN"/>
        </w:rPr>
        <w:t xml:space="preserve"> </w:t>
      </w:r>
      <w:r w:rsidR="00CD512D" w:rsidRPr="00B5528E">
        <w:rPr>
          <w:rFonts w:ascii="黑体" w:eastAsia="黑体" w:hAnsi="黑体" w:hint="eastAsia"/>
          <w:lang w:val="zh-CN"/>
        </w:rPr>
        <w:t xml:space="preserve"> </w:t>
      </w:r>
      <w:r w:rsidRPr="00B5528E">
        <w:rPr>
          <w:rFonts w:ascii="黑体" w:eastAsia="黑体" w:hAnsi="黑体"/>
          <w:lang w:val="zh-CN"/>
        </w:rPr>
        <w:t>委员会建议缔约国优先将多米尼加本国残疾人和无合法移民身份的残疾人纳入其减贫战略和社会援助方案</w:t>
      </w:r>
      <w:r w:rsidR="003136DD" w:rsidRPr="00B5528E">
        <w:rPr>
          <w:rFonts w:ascii="黑体" w:eastAsia="黑体" w:hAnsi="黑体"/>
          <w:lang w:val="zh-CN"/>
        </w:rPr>
        <w:t>，</w:t>
      </w:r>
      <w:r w:rsidRPr="00B5528E">
        <w:rPr>
          <w:rFonts w:ascii="黑体" w:eastAsia="黑体" w:hAnsi="黑体"/>
          <w:lang w:val="zh-CN"/>
        </w:rPr>
        <w:t>帮助他们抵消身患残疾造成的额外开支</w:t>
      </w:r>
      <w:r w:rsidR="003136DD" w:rsidRPr="00B5528E">
        <w:rPr>
          <w:rFonts w:ascii="黑体" w:eastAsia="黑体" w:hAnsi="黑体"/>
          <w:lang w:val="zh-CN"/>
        </w:rPr>
        <w:t>，</w:t>
      </w:r>
      <w:r w:rsidRPr="00B5528E">
        <w:rPr>
          <w:rFonts w:ascii="黑体" w:eastAsia="黑体" w:hAnsi="黑体"/>
          <w:lang w:val="zh-CN"/>
        </w:rPr>
        <w:t>包括用于购买辅助装置、药品和协助服务的补贴</w:t>
      </w:r>
      <w:r w:rsidR="003136DD" w:rsidRPr="00B5528E">
        <w:rPr>
          <w:rFonts w:ascii="黑体" w:eastAsia="黑体" w:hAnsi="黑体"/>
          <w:lang w:val="zh-CN"/>
        </w:rPr>
        <w:t>，</w:t>
      </w:r>
      <w:r w:rsidRPr="00B5528E">
        <w:rPr>
          <w:rFonts w:ascii="黑体" w:eastAsia="黑体" w:hAnsi="黑体"/>
          <w:lang w:val="zh-CN"/>
        </w:rPr>
        <w:t>以减轻这种开支的影响和缓解加剧贫困。</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5E5C77"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Pr>
          <w:lang w:val="zh-CN"/>
        </w:rPr>
        <w:tab/>
        <w:t>参与政治和公共生活</w:t>
      </w:r>
      <w:r w:rsidR="003136DD">
        <w:rPr>
          <w:lang w:val="zh-CN"/>
        </w:rPr>
        <w:t>(</w:t>
      </w:r>
      <w:r w:rsidR="00F70CDD">
        <w:rPr>
          <w:lang w:val="zh-CN"/>
        </w:rPr>
        <w:t>第二十九条</w:t>
      </w:r>
      <w:r w:rsidR="003136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SingleTxt"/>
        <w:rPr>
          <w:lang w:val="zh-CN"/>
        </w:rPr>
      </w:pPr>
      <w:r>
        <w:rPr>
          <w:lang w:val="zh-CN"/>
        </w:rPr>
        <w:t>5</w:t>
      </w:r>
      <w:r w:rsidR="003136DD">
        <w:rPr>
          <w:lang w:val="zh-CN"/>
        </w:rPr>
        <w:t>4.</w:t>
      </w:r>
      <w:r w:rsidR="00CD512D">
        <w:rPr>
          <w:rFonts w:hint="eastAsia"/>
          <w:lang w:val="zh-CN"/>
        </w:rPr>
        <w:t xml:space="preserve"> </w:t>
      </w:r>
      <w:r>
        <w:rPr>
          <w:lang w:val="zh-CN"/>
        </w:rPr>
        <w:t xml:space="preserve"> </w:t>
      </w:r>
      <w:r>
        <w:rPr>
          <w:lang w:val="zh-CN"/>
        </w:rPr>
        <w:t>委员会关切的是</w:t>
      </w:r>
      <w:r w:rsidR="003136DD">
        <w:rPr>
          <w:lang w:val="zh-CN"/>
        </w:rPr>
        <w:t>，</w:t>
      </w:r>
      <w:r>
        <w:rPr>
          <w:lang w:val="zh-CN"/>
        </w:rPr>
        <w:t>缔约国的投票站没有为残疾人提供无障碍通道</w:t>
      </w:r>
      <w:r w:rsidR="003136DD">
        <w:rPr>
          <w:lang w:val="zh-CN"/>
        </w:rPr>
        <w:t>，</w:t>
      </w:r>
      <w:r>
        <w:rPr>
          <w:lang w:val="zh-CN"/>
        </w:rPr>
        <w:t>而且不便于残疾人获得关于选举进程的信息。</w:t>
      </w:r>
    </w:p>
    <w:p w:rsidR="00F70CDD" w:rsidRPr="00B5528E" w:rsidRDefault="00F70CDD" w:rsidP="00F70CDD">
      <w:pPr>
        <w:pStyle w:val="SingleTxt"/>
        <w:rPr>
          <w:rFonts w:ascii="黑体" w:eastAsia="黑体" w:hAnsi="黑体"/>
          <w:b/>
          <w:bCs/>
          <w:lang w:val="zh-CN"/>
        </w:rPr>
      </w:pPr>
      <w:r w:rsidRPr="00B5528E">
        <w:rPr>
          <w:rFonts w:ascii="黑体" w:eastAsia="黑体" w:hAnsi="黑体"/>
          <w:lang w:val="zh-CN"/>
        </w:rPr>
        <w:lastRenderedPageBreak/>
        <w:t>5</w:t>
      </w:r>
      <w:r w:rsidR="003136DD" w:rsidRPr="00B5528E">
        <w:rPr>
          <w:rFonts w:ascii="黑体" w:eastAsia="黑体" w:hAnsi="黑体"/>
          <w:lang w:val="zh-CN"/>
        </w:rPr>
        <w:t>5.</w:t>
      </w:r>
      <w:r w:rsidRPr="00B5528E">
        <w:rPr>
          <w:rFonts w:ascii="黑体" w:eastAsia="黑体" w:hAnsi="黑体"/>
          <w:lang w:val="zh-CN"/>
        </w:rPr>
        <w:t xml:space="preserve"> </w:t>
      </w:r>
      <w:r w:rsidR="00CD512D" w:rsidRPr="00B5528E">
        <w:rPr>
          <w:rFonts w:ascii="黑体" w:eastAsia="黑体" w:hAnsi="黑体" w:hint="eastAsia"/>
          <w:lang w:val="zh-CN"/>
        </w:rPr>
        <w:t xml:space="preserve"> </w:t>
      </w:r>
      <w:r w:rsidRPr="00B5528E">
        <w:rPr>
          <w:rFonts w:ascii="黑体" w:eastAsia="黑体" w:hAnsi="黑体"/>
          <w:lang w:val="zh-CN"/>
        </w:rPr>
        <w:t>委员会建议</w:t>
      </w:r>
      <w:r w:rsidR="003136DD" w:rsidRPr="00B5528E">
        <w:rPr>
          <w:rFonts w:ascii="黑体" w:eastAsia="黑体" w:hAnsi="黑体"/>
          <w:lang w:val="zh-CN"/>
        </w:rPr>
        <w:t>，</w:t>
      </w:r>
      <w:r w:rsidRPr="00B5528E">
        <w:rPr>
          <w:rFonts w:ascii="黑体" w:eastAsia="黑体" w:hAnsi="黑体"/>
          <w:lang w:val="zh-CN"/>
        </w:rPr>
        <w:t>在制定和实施选举进程时</w:t>
      </w:r>
      <w:r w:rsidR="003136DD" w:rsidRPr="00B5528E">
        <w:rPr>
          <w:rFonts w:ascii="黑体" w:eastAsia="黑体" w:hAnsi="黑体"/>
          <w:lang w:val="zh-CN"/>
        </w:rPr>
        <w:t>，</w:t>
      </w:r>
      <w:r w:rsidRPr="00B5528E">
        <w:rPr>
          <w:rFonts w:ascii="黑体" w:eastAsia="黑体" w:hAnsi="黑体"/>
          <w:lang w:val="zh-CN"/>
        </w:rPr>
        <w:t>缔约国应与残疾人组织就获取信息和通信以及投票中的无障碍通道等一系列问题进行协商。委员会还建议将残疾人纳入关于选举权利的立法</w:t>
      </w:r>
      <w:r w:rsidR="003136DD" w:rsidRPr="00B5528E">
        <w:rPr>
          <w:rFonts w:ascii="黑体" w:eastAsia="黑体" w:hAnsi="黑体"/>
          <w:lang w:val="zh-CN"/>
        </w:rPr>
        <w:t>，</w:t>
      </w:r>
      <w:r w:rsidRPr="00B5528E">
        <w:rPr>
          <w:rFonts w:ascii="黑体" w:eastAsia="黑体" w:hAnsi="黑体"/>
          <w:lang w:val="zh-CN"/>
        </w:rPr>
        <w:t>鼓励残疾人在所有各级参政</w:t>
      </w:r>
      <w:r w:rsidR="003136DD" w:rsidRPr="00B5528E">
        <w:rPr>
          <w:rFonts w:ascii="黑体" w:eastAsia="黑体" w:hAnsi="黑体"/>
          <w:lang w:val="zh-CN"/>
        </w:rPr>
        <w:t>，</w:t>
      </w:r>
      <w:r w:rsidRPr="00B5528E">
        <w:rPr>
          <w:rFonts w:ascii="黑体" w:eastAsia="黑体" w:hAnsi="黑体"/>
          <w:lang w:val="zh-CN"/>
        </w:rPr>
        <w:t>包括从民间组织和政党到在公共选举中推选候选人等等。</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5E5C77"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Pr>
          <w:lang w:val="zh-CN"/>
        </w:rPr>
        <w:tab/>
        <w:t>参与文化生活、娱乐、休闲和体育活动</w:t>
      </w:r>
      <w:r w:rsidR="003136DD">
        <w:rPr>
          <w:lang w:val="zh-CN"/>
        </w:rPr>
        <w:t>(</w:t>
      </w:r>
      <w:r w:rsidR="00F70CDD">
        <w:rPr>
          <w:lang w:val="zh-CN"/>
        </w:rPr>
        <w:t>第三十条</w:t>
      </w:r>
      <w:r w:rsidR="003136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SingleTxt"/>
        <w:rPr>
          <w:lang w:val="zh-CN"/>
        </w:rPr>
      </w:pPr>
      <w:r>
        <w:rPr>
          <w:lang w:val="zh-CN"/>
        </w:rPr>
        <w:t>5</w:t>
      </w:r>
      <w:r w:rsidR="003136DD">
        <w:rPr>
          <w:lang w:val="zh-CN"/>
        </w:rPr>
        <w:t>6.</w:t>
      </w:r>
      <w:r>
        <w:rPr>
          <w:lang w:val="zh-CN"/>
        </w:rPr>
        <w:t xml:space="preserve"> </w:t>
      </w:r>
      <w:r w:rsidR="00CD512D">
        <w:rPr>
          <w:rFonts w:hint="eastAsia"/>
          <w:lang w:val="zh-CN"/>
        </w:rPr>
        <w:t xml:space="preserve"> </w:t>
      </w:r>
      <w:r>
        <w:rPr>
          <w:lang w:val="zh-CN"/>
        </w:rPr>
        <w:t>委员会关切的是</w:t>
      </w:r>
      <w:r w:rsidR="003136DD">
        <w:rPr>
          <w:lang w:val="zh-CN"/>
        </w:rPr>
        <w:t>，</w:t>
      </w:r>
      <w:r>
        <w:rPr>
          <w:lang w:val="zh-CN"/>
        </w:rPr>
        <w:t>缔约国尚未批准《关于为盲人、视力障碍者或其他印刷品阅读障碍者获得已出版作品提供便利的马拉喀什条约》</w:t>
      </w:r>
      <w:r w:rsidR="003136DD">
        <w:rPr>
          <w:lang w:val="zh-CN"/>
        </w:rPr>
        <w:t>；</w:t>
      </w:r>
      <w:r>
        <w:rPr>
          <w:lang w:val="zh-CN"/>
        </w:rPr>
        <w:t>委员会还关切</w:t>
      </w:r>
      <w:r w:rsidR="003136DD">
        <w:rPr>
          <w:lang w:val="zh-CN"/>
        </w:rPr>
        <w:t>，</w:t>
      </w:r>
      <w:r>
        <w:rPr>
          <w:lang w:val="zh-CN"/>
        </w:rPr>
        <w:t>旅游景点、历史和遗产遗址、博物馆以及其他开展艺术和文化活动的设施缺少无障碍通道。</w:t>
      </w:r>
    </w:p>
    <w:p w:rsidR="00F70CDD" w:rsidRPr="00B5528E" w:rsidRDefault="00F70CDD" w:rsidP="00F70CDD">
      <w:pPr>
        <w:pStyle w:val="SingleTxt"/>
        <w:rPr>
          <w:rFonts w:ascii="黑体" w:eastAsia="黑体" w:hAnsi="黑体"/>
          <w:b/>
          <w:bCs/>
          <w:lang w:val="zh-CN"/>
        </w:rPr>
      </w:pPr>
      <w:r w:rsidRPr="00B5528E">
        <w:rPr>
          <w:rFonts w:ascii="黑体" w:eastAsia="黑体" w:hAnsi="黑体"/>
          <w:lang w:val="zh-CN"/>
        </w:rPr>
        <w:t>5</w:t>
      </w:r>
      <w:r w:rsidR="003136DD" w:rsidRPr="00B5528E">
        <w:rPr>
          <w:rFonts w:ascii="黑体" w:eastAsia="黑体" w:hAnsi="黑体"/>
          <w:lang w:val="zh-CN"/>
        </w:rPr>
        <w:t>7.</w:t>
      </w:r>
      <w:r w:rsidRPr="00B5528E">
        <w:rPr>
          <w:rFonts w:ascii="黑体" w:eastAsia="黑体" w:hAnsi="黑体"/>
          <w:lang w:val="zh-CN"/>
        </w:rPr>
        <w:t xml:space="preserve"> </w:t>
      </w:r>
      <w:r w:rsidR="00CD512D" w:rsidRPr="00B5528E">
        <w:rPr>
          <w:rFonts w:ascii="黑体" w:eastAsia="黑体" w:hAnsi="黑体" w:hint="eastAsia"/>
          <w:lang w:val="zh-CN"/>
        </w:rPr>
        <w:t xml:space="preserve"> </w:t>
      </w:r>
      <w:r w:rsidRPr="00B5528E">
        <w:rPr>
          <w:rFonts w:ascii="黑体" w:eastAsia="黑体" w:hAnsi="黑体"/>
          <w:lang w:val="zh-CN"/>
        </w:rPr>
        <w:t>委员会建议缔约国</w:t>
      </w:r>
      <w:r w:rsidR="003136DD" w:rsidRPr="00B5528E">
        <w:rPr>
          <w:rFonts w:ascii="黑体" w:eastAsia="黑体" w:hAnsi="黑体"/>
          <w:lang w:val="zh-CN"/>
        </w:rPr>
        <w:t>：</w:t>
      </w:r>
    </w:p>
    <w:p w:rsidR="00F70CDD" w:rsidRPr="00B5528E" w:rsidRDefault="003136DD" w:rsidP="005E5C77">
      <w:pPr>
        <w:pStyle w:val="SingleTxt"/>
        <w:ind w:firstLine="431"/>
        <w:rPr>
          <w:rFonts w:ascii="黑体" w:eastAsia="黑体" w:hAnsi="黑体"/>
          <w:b/>
          <w:bCs/>
          <w:lang w:val="zh-CN"/>
        </w:rPr>
      </w:pPr>
      <w:r w:rsidRPr="00B5528E">
        <w:rPr>
          <w:rFonts w:ascii="黑体" w:eastAsia="黑体" w:hAnsi="黑体"/>
          <w:lang w:val="zh-CN"/>
        </w:rPr>
        <w:t>(</w:t>
      </w:r>
      <w:r w:rsidR="00F70CDD" w:rsidRPr="00B5528E">
        <w:rPr>
          <w:rFonts w:ascii="黑体" w:eastAsia="黑体" w:hAnsi="黑体"/>
          <w:lang w:val="zh-CN"/>
        </w:rPr>
        <w:t>a</w:t>
      </w:r>
      <w:r w:rsidRPr="00B5528E">
        <w:rPr>
          <w:rFonts w:ascii="黑体" w:eastAsia="黑体" w:hAnsi="黑体"/>
          <w:lang w:val="zh-CN"/>
        </w:rPr>
        <w:t>)</w:t>
      </w:r>
      <w:r w:rsidR="005E5C77" w:rsidRPr="00B5528E">
        <w:rPr>
          <w:rFonts w:ascii="黑体" w:eastAsia="黑体" w:hAnsi="黑体" w:hint="eastAsia"/>
          <w:lang w:val="zh-CN"/>
        </w:rPr>
        <w:tab/>
      </w:r>
      <w:r w:rsidR="00F70CDD" w:rsidRPr="00B5528E">
        <w:rPr>
          <w:rFonts w:ascii="黑体" w:eastAsia="黑体" w:hAnsi="黑体"/>
          <w:lang w:val="zh-CN"/>
        </w:rPr>
        <w:t>批准《马拉喀什条约》</w:t>
      </w:r>
      <w:r w:rsidRPr="00B5528E">
        <w:rPr>
          <w:rFonts w:ascii="黑体" w:eastAsia="黑体" w:hAnsi="黑体"/>
          <w:lang w:val="zh-CN"/>
        </w:rPr>
        <w:t>；</w:t>
      </w:r>
    </w:p>
    <w:p w:rsidR="00F70CDD" w:rsidRPr="00B5528E" w:rsidRDefault="003136DD" w:rsidP="005E5C77">
      <w:pPr>
        <w:pStyle w:val="SingleTxt"/>
        <w:ind w:firstLine="431"/>
        <w:rPr>
          <w:rFonts w:ascii="黑体" w:eastAsia="黑体" w:hAnsi="黑体"/>
          <w:b/>
          <w:bCs/>
          <w:lang w:val="zh-CN"/>
        </w:rPr>
      </w:pPr>
      <w:r w:rsidRPr="00B5528E">
        <w:rPr>
          <w:rFonts w:ascii="黑体" w:eastAsia="黑体" w:hAnsi="黑体"/>
          <w:lang w:val="zh-CN"/>
        </w:rPr>
        <w:t>(</w:t>
      </w:r>
      <w:r w:rsidR="00F70CDD" w:rsidRPr="00B5528E">
        <w:rPr>
          <w:rFonts w:ascii="黑体" w:eastAsia="黑体" w:hAnsi="黑体"/>
          <w:lang w:val="zh-CN"/>
        </w:rPr>
        <w:t>b</w:t>
      </w:r>
      <w:r w:rsidRPr="00B5528E">
        <w:rPr>
          <w:rFonts w:ascii="黑体" w:eastAsia="黑体" w:hAnsi="黑体"/>
          <w:lang w:val="zh-CN"/>
        </w:rPr>
        <w:t>)</w:t>
      </w:r>
      <w:r w:rsidR="005E5C77" w:rsidRPr="00B5528E">
        <w:rPr>
          <w:rFonts w:ascii="黑体" w:eastAsia="黑体" w:hAnsi="黑体" w:hint="eastAsia"/>
          <w:lang w:val="zh-CN"/>
        </w:rPr>
        <w:tab/>
      </w:r>
      <w:r w:rsidR="00F70CDD" w:rsidRPr="00B5528E">
        <w:rPr>
          <w:rFonts w:ascii="黑体" w:eastAsia="黑体" w:hAnsi="黑体"/>
          <w:lang w:val="zh-CN"/>
        </w:rPr>
        <w:t>执行一项计划</w:t>
      </w:r>
      <w:r w:rsidRPr="00B5528E">
        <w:rPr>
          <w:rFonts w:ascii="黑体" w:eastAsia="黑体" w:hAnsi="黑体"/>
          <w:lang w:val="zh-CN"/>
        </w:rPr>
        <w:t>，</w:t>
      </w:r>
      <w:r w:rsidR="00F70CDD" w:rsidRPr="00B5528E">
        <w:rPr>
          <w:rFonts w:ascii="黑体" w:eastAsia="黑体" w:hAnsi="黑体"/>
          <w:lang w:val="zh-CN"/>
        </w:rPr>
        <w:t>确保旅游景点、历史遗迹以及开展艺术和文化活动的设施设置无障碍通道</w:t>
      </w:r>
      <w:r w:rsidRPr="00B5528E">
        <w:rPr>
          <w:rFonts w:ascii="黑体" w:eastAsia="黑体" w:hAnsi="黑体"/>
          <w:lang w:val="zh-CN"/>
        </w:rPr>
        <w:t>，</w:t>
      </w:r>
      <w:r w:rsidR="00F70CDD" w:rsidRPr="00B5528E">
        <w:rPr>
          <w:rFonts w:ascii="黑体" w:eastAsia="黑体" w:hAnsi="黑体"/>
          <w:lang w:val="zh-CN"/>
        </w:rPr>
        <w:t>并促进残疾人参加这些活动。</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B5528E" w:rsidRPr="00B5528E" w:rsidRDefault="005E5C77" w:rsidP="00B5528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rFonts w:hint="eastAsia"/>
          <w:lang w:val="zh-CN"/>
        </w:rPr>
        <w:tab/>
      </w:r>
      <w:r w:rsidR="00F70CDD">
        <w:rPr>
          <w:lang w:val="zh-CN"/>
        </w:rPr>
        <w:t>C.</w:t>
      </w:r>
      <w:r>
        <w:rPr>
          <w:rFonts w:hint="eastAsia"/>
          <w:lang w:val="zh-CN"/>
        </w:rPr>
        <w:tab/>
      </w:r>
      <w:r w:rsidR="00F70CDD">
        <w:rPr>
          <w:lang w:val="zh-CN"/>
        </w:rPr>
        <w:t>具体义务</w:t>
      </w:r>
      <w:r w:rsidR="003136DD">
        <w:rPr>
          <w:lang w:val="zh-CN"/>
        </w:rPr>
        <w:t>(</w:t>
      </w:r>
      <w:r w:rsidR="00F70CDD">
        <w:rPr>
          <w:lang w:val="zh-CN"/>
        </w:rPr>
        <w:t>第三十一条至第三十三条</w:t>
      </w:r>
      <w:r w:rsidR="003136DD">
        <w:rPr>
          <w:lang w:val="zh-CN"/>
        </w:rPr>
        <w:t>)</w:t>
      </w:r>
    </w:p>
    <w:p w:rsidR="00B5528E" w:rsidRPr="00B5528E" w:rsidRDefault="00B5528E" w:rsidP="00B5528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B5528E" w:rsidRPr="00B5528E" w:rsidRDefault="00B5528E" w:rsidP="00B5528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lang w:val="zh-CN"/>
        </w:rPr>
        <w:tab/>
      </w:r>
      <w:r>
        <w:rPr>
          <w:lang w:val="zh-CN"/>
        </w:rPr>
        <w:tab/>
        <w:t>统计和数据收集</w:t>
      </w:r>
      <w:r w:rsidR="003136DD">
        <w:rPr>
          <w:lang w:val="zh-CN"/>
        </w:rPr>
        <w:t>(</w:t>
      </w:r>
      <w:r>
        <w:rPr>
          <w:lang w:val="zh-CN"/>
        </w:rPr>
        <w:t>第三十一条</w:t>
      </w:r>
      <w:r w:rsidR="003136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SingleTxt"/>
        <w:rPr>
          <w:lang w:val="zh-CN"/>
        </w:rPr>
      </w:pPr>
      <w:r>
        <w:rPr>
          <w:lang w:val="zh-CN"/>
        </w:rPr>
        <w:t>5</w:t>
      </w:r>
      <w:r w:rsidR="003136DD">
        <w:rPr>
          <w:lang w:val="zh-CN"/>
        </w:rPr>
        <w:t>8.</w:t>
      </w:r>
      <w:r>
        <w:rPr>
          <w:lang w:val="zh-CN"/>
        </w:rPr>
        <w:t xml:space="preserve"> </w:t>
      </w:r>
      <w:r w:rsidR="00CD512D">
        <w:rPr>
          <w:rFonts w:hint="eastAsia"/>
          <w:lang w:val="zh-CN"/>
        </w:rPr>
        <w:t xml:space="preserve"> </w:t>
      </w:r>
      <w:r>
        <w:rPr>
          <w:lang w:val="zh-CN"/>
        </w:rPr>
        <w:t>委员会关切的是</w:t>
      </w:r>
      <w:r w:rsidR="003136DD">
        <w:rPr>
          <w:lang w:val="zh-CN"/>
        </w:rPr>
        <w:t>，</w:t>
      </w:r>
      <w:r>
        <w:rPr>
          <w:lang w:val="zh-CN"/>
        </w:rPr>
        <w:t>缔约国缺乏关于残疾人的数据和分类资料</w:t>
      </w:r>
      <w:r w:rsidR="003136DD">
        <w:rPr>
          <w:lang w:val="zh-CN"/>
        </w:rPr>
        <w:t>，</w:t>
      </w:r>
      <w:r>
        <w:rPr>
          <w:lang w:val="zh-CN"/>
        </w:rPr>
        <w:t>尤其是缺少显示残疾人识字水平和有家庭健康保险的残疾人数量的数字。委员会还关切的是</w:t>
      </w:r>
      <w:r w:rsidR="003136DD">
        <w:rPr>
          <w:lang w:val="zh-CN"/>
        </w:rPr>
        <w:t>，</w:t>
      </w:r>
      <w:r>
        <w:rPr>
          <w:lang w:val="zh-CN"/>
        </w:rPr>
        <w:t>2010</w:t>
      </w:r>
      <w:r>
        <w:rPr>
          <w:lang w:val="zh-CN"/>
        </w:rPr>
        <w:t>年全国人口和住房普查与</w:t>
      </w:r>
      <w:r>
        <w:rPr>
          <w:lang w:val="zh-CN"/>
        </w:rPr>
        <w:t>2013</w:t>
      </w:r>
      <w:r>
        <w:rPr>
          <w:lang w:val="zh-CN"/>
        </w:rPr>
        <w:t>年</w:t>
      </w:r>
      <w:r>
        <w:rPr>
          <w:lang w:val="zh-CN"/>
        </w:rPr>
        <w:t>ENHOGAR</w:t>
      </w:r>
      <w:r>
        <w:rPr>
          <w:lang w:val="zh-CN"/>
        </w:rPr>
        <w:t>户口调查登记的残疾人数字不一致。</w:t>
      </w:r>
    </w:p>
    <w:p w:rsidR="00F70CDD" w:rsidRPr="00B5528E" w:rsidRDefault="00F70CDD" w:rsidP="00F70CDD">
      <w:pPr>
        <w:pStyle w:val="SingleTxt"/>
        <w:rPr>
          <w:rFonts w:ascii="黑体" w:eastAsia="黑体" w:hAnsi="黑体"/>
          <w:b/>
          <w:bCs/>
          <w:lang w:val="zh-CN"/>
        </w:rPr>
      </w:pPr>
      <w:r w:rsidRPr="00B5528E">
        <w:rPr>
          <w:rFonts w:ascii="黑体" w:eastAsia="黑体" w:hAnsi="黑体"/>
          <w:lang w:val="zh-CN"/>
        </w:rPr>
        <w:t>5</w:t>
      </w:r>
      <w:r w:rsidR="003136DD" w:rsidRPr="00B5528E">
        <w:rPr>
          <w:rFonts w:ascii="黑体" w:eastAsia="黑体" w:hAnsi="黑体"/>
          <w:lang w:val="zh-CN"/>
        </w:rPr>
        <w:t>9.</w:t>
      </w:r>
      <w:r w:rsidRPr="00B5528E">
        <w:rPr>
          <w:rFonts w:ascii="黑体" w:eastAsia="黑体" w:hAnsi="黑体"/>
          <w:lang w:val="zh-CN"/>
        </w:rPr>
        <w:t xml:space="preserve"> </w:t>
      </w:r>
      <w:r w:rsidR="00CD512D" w:rsidRPr="00B5528E">
        <w:rPr>
          <w:rFonts w:ascii="黑体" w:eastAsia="黑体" w:hAnsi="黑体" w:hint="eastAsia"/>
          <w:lang w:val="zh-CN"/>
        </w:rPr>
        <w:t xml:space="preserve"> </w:t>
      </w:r>
      <w:r w:rsidRPr="00B5528E">
        <w:rPr>
          <w:rFonts w:ascii="黑体" w:eastAsia="黑体" w:hAnsi="黑体"/>
          <w:lang w:val="zh-CN"/>
        </w:rPr>
        <w:t>委员会建议缔约国</w:t>
      </w:r>
      <w:r w:rsidR="003136DD" w:rsidRPr="00B5528E">
        <w:rPr>
          <w:rFonts w:ascii="黑体" w:eastAsia="黑体" w:hAnsi="黑体"/>
          <w:lang w:val="zh-CN"/>
        </w:rPr>
        <w:t>：</w:t>
      </w:r>
    </w:p>
    <w:p w:rsidR="00F70CDD" w:rsidRPr="00B5528E" w:rsidRDefault="003136DD" w:rsidP="005E5C77">
      <w:pPr>
        <w:pStyle w:val="SingleTxt"/>
        <w:ind w:firstLine="431"/>
        <w:rPr>
          <w:rFonts w:ascii="黑体" w:eastAsia="黑体" w:hAnsi="黑体"/>
          <w:lang w:val="zh-CN"/>
        </w:rPr>
      </w:pPr>
      <w:r w:rsidRPr="00B5528E">
        <w:rPr>
          <w:rFonts w:ascii="黑体" w:eastAsia="黑体" w:hAnsi="黑体"/>
          <w:lang w:val="zh-CN"/>
        </w:rPr>
        <w:t>(</w:t>
      </w:r>
      <w:r w:rsidR="00F70CDD" w:rsidRPr="00B5528E">
        <w:rPr>
          <w:rFonts w:ascii="黑体" w:eastAsia="黑体" w:hAnsi="黑体"/>
          <w:lang w:val="zh-CN"/>
        </w:rPr>
        <w:t>a</w:t>
      </w:r>
      <w:r w:rsidRPr="00B5528E">
        <w:rPr>
          <w:rFonts w:ascii="黑体" w:eastAsia="黑体" w:hAnsi="黑体"/>
          <w:lang w:val="zh-CN"/>
        </w:rPr>
        <w:t>)</w:t>
      </w:r>
      <w:r w:rsidR="005E5C77" w:rsidRPr="00B5528E">
        <w:rPr>
          <w:rFonts w:ascii="黑体" w:eastAsia="黑体" w:hAnsi="黑体" w:hint="eastAsia"/>
          <w:lang w:val="zh-CN"/>
        </w:rPr>
        <w:tab/>
      </w:r>
      <w:r w:rsidR="00F70CDD" w:rsidRPr="00B5528E">
        <w:rPr>
          <w:rFonts w:ascii="黑体" w:eastAsia="黑体" w:hAnsi="黑体"/>
          <w:lang w:val="zh-CN"/>
        </w:rPr>
        <w:t>系统地收集残疾人数据和分列资料</w:t>
      </w:r>
      <w:r w:rsidRPr="00B5528E">
        <w:rPr>
          <w:rFonts w:ascii="黑体" w:eastAsia="黑体" w:hAnsi="黑体"/>
          <w:lang w:val="zh-CN"/>
        </w:rPr>
        <w:t>；</w:t>
      </w:r>
    </w:p>
    <w:p w:rsidR="00F70CDD" w:rsidRPr="00B5528E" w:rsidRDefault="003136DD" w:rsidP="005E5C77">
      <w:pPr>
        <w:pStyle w:val="SingleTxt"/>
        <w:ind w:firstLine="431"/>
        <w:rPr>
          <w:rFonts w:ascii="黑体" w:eastAsia="黑体" w:hAnsi="黑体"/>
          <w:b/>
          <w:bCs/>
          <w:lang w:val="zh-CN"/>
        </w:rPr>
      </w:pPr>
      <w:r w:rsidRPr="00B5528E">
        <w:rPr>
          <w:rFonts w:ascii="黑体" w:eastAsia="黑体" w:hAnsi="黑体"/>
          <w:lang w:val="zh-CN"/>
        </w:rPr>
        <w:t>(</w:t>
      </w:r>
      <w:r w:rsidR="00F70CDD" w:rsidRPr="00B5528E">
        <w:rPr>
          <w:rFonts w:ascii="黑体" w:eastAsia="黑体" w:hAnsi="黑体"/>
          <w:lang w:val="zh-CN"/>
        </w:rPr>
        <w:t>b</w:t>
      </w:r>
      <w:r w:rsidRPr="00B5528E">
        <w:rPr>
          <w:rFonts w:ascii="黑体" w:eastAsia="黑体" w:hAnsi="黑体"/>
          <w:lang w:val="zh-CN"/>
        </w:rPr>
        <w:t>)</w:t>
      </w:r>
      <w:r w:rsidR="005E5C77" w:rsidRPr="00B5528E">
        <w:rPr>
          <w:rFonts w:ascii="黑体" w:eastAsia="黑体" w:hAnsi="黑体" w:hint="eastAsia"/>
          <w:lang w:val="zh-CN"/>
        </w:rPr>
        <w:tab/>
      </w:r>
      <w:r w:rsidR="00F70CDD" w:rsidRPr="00B5528E">
        <w:rPr>
          <w:rFonts w:ascii="黑体" w:eastAsia="黑体" w:hAnsi="黑体"/>
          <w:lang w:val="zh-CN"/>
        </w:rPr>
        <w:t>统一收集残疾人统计数据的标准和方法。</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lang w:val="zh-CN"/>
        </w:rPr>
        <w:tab/>
      </w:r>
      <w:r>
        <w:rPr>
          <w:lang w:val="zh-CN"/>
        </w:rPr>
        <w:tab/>
        <w:t>国际合作</w:t>
      </w:r>
      <w:r w:rsidR="003136DD">
        <w:rPr>
          <w:lang w:val="zh-CN"/>
        </w:rPr>
        <w:t>(</w:t>
      </w:r>
      <w:r>
        <w:rPr>
          <w:lang w:val="zh-CN"/>
        </w:rPr>
        <w:t>第三十二条</w:t>
      </w:r>
      <w:r w:rsidR="003136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SingleTxt"/>
        <w:rPr>
          <w:lang w:val="zh-CN"/>
        </w:rPr>
      </w:pPr>
      <w:r>
        <w:rPr>
          <w:lang w:val="zh-CN"/>
        </w:rPr>
        <w:t>6</w:t>
      </w:r>
      <w:r w:rsidR="003136DD">
        <w:rPr>
          <w:lang w:val="zh-CN"/>
        </w:rPr>
        <w:t>0.</w:t>
      </w:r>
      <w:r>
        <w:rPr>
          <w:lang w:val="zh-CN"/>
        </w:rPr>
        <w:t xml:space="preserve"> </w:t>
      </w:r>
      <w:r w:rsidR="00CD512D">
        <w:rPr>
          <w:rFonts w:hint="eastAsia"/>
          <w:lang w:val="zh-CN"/>
        </w:rPr>
        <w:t xml:space="preserve"> </w:t>
      </w:r>
      <w:r>
        <w:rPr>
          <w:lang w:val="zh-CN"/>
        </w:rPr>
        <w:t>委员会关切缔约国没有关于为执行《公约》开展国际合作的结果。委员会还关切的是</w:t>
      </w:r>
      <w:r w:rsidR="003136DD">
        <w:rPr>
          <w:lang w:val="zh-CN"/>
        </w:rPr>
        <w:t>，</w:t>
      </w:r>
      <w:r>
        <w:rPr>
          <w:lang w:val="zh-CN"/>
        </w:rPr>
        <w:t>没有资料说明如何将残疾人权利纳入实现千年发展目标的计划、方案和行动的主流。</w:t>
      </w:r>
    </w:p>
    <w:p w:rsidR="00F70CDD" w:rsidRPr="00B5528E" w:rsidRDefault="00F70CDD" w:rsidP="00F70CDD">
      <w:pPr>
        <w:pStyle w:val="SingleTxt"/>
        <w:rPr>
          <w:rFonts w:ascii="黑体" w:eastAsia="黑体" w:hAnsi="黑体"/>
          <w:b/>
          <w:bCs/>
          <w:lang w:val="zh-CN"/>
        </w:rPr>
      </w:pPr>
      <w:r w:rsidRPr="00B5528E">
        <w:rPr>
          <w:rFonts w:ascii="黑体" w:eastAsia="黑体" w:hAnsi="黑体"/>
          <w:lang w:val="zh-CN"/>
        </w:rPr>
        <w:t>6</w:t>
      </w:r>
      <w:r w:rsidR="003136DD" w:rsidRPr="00B5528E">
        <w:rPr>
          <w:rFonts w:ascii="黑体" w:eastAsia="黑体" w:hAnsi="黑体"/>
          <w:lang w:val="zh-CN"/>
        </w:rPr>
        <w:t>1.</w:t>
      </w:r>
      <w:r w:rsidRPr="00B5528E">
        <w:rPr>
          <w:rFonts w:ascii="黑体" w:eastAsia="黑体" w:hAnsi="黑体"/>
          <w:lang w:val="zh-CN"/>
        </w:rPr>
        <w:t xml:space="preserve"> </w:t>
      </w:r>
      <w:r w:rsidR="00CD512D" w:rsidRPr="00B5528E">
        <w:rPr>
          <w:rFonts w:ascii="黑体" w:eastAsia="黑体" w:hAnsi="黑体" w:hint="eastAsia"/>
          <w:lang w:val="zh-CN"/>
        </w:rPr>
        <w:t xml:space="preserve"> </w:t>
      </w:r>
      <w:r w:rsidRPr="00B5528E">
        <w:rPr>
          <w:rFonts w:ascii="黑体" w:eastAsia="黑体" w:hAnsi="黑体"/>
          <w:lang w:val="zh-CN"/>
        </w:rPr>
        <w:t>委员会建议缔约国在残疾人组织的参与下</w:t>
      </w:r>
      <w:r w:rsidR="003136DD" w:rsidRPr="00B5528E">
        <w:rPr>
          <w:rFonts w:ascii="黑体" w:eastAsia="黑体" w:hAnsi="黑体"/>
          <w:lang w:val="zh-CN"/>
        </w:rPr>
        <w:t>，</w:t>
      </w:r>
      <w:r w:rsidRPr="00B5528E">
        <w:rPr>
          <w:rFonts w:ascii="黑体" w:eastAsia="黑体" w:hAnsi="黑体"/>
          <w:lang w:val="zh-CN"/>
        </w:rPr>
        <w:t>监测国际合作支持的项目</w:t>
      </w:r>
      <w:r w:rsidR="003136DD" w:rsidRPr="00B5528E">
        <w:rPr>
          <w:rFonts w:ascii="黑体" w:eastAsia="黑体" w:hAnsi="黑体"/>
          <w:lang w:val="zh-CN"/>
        </w:rPr>
        <w:t>，</w:t>
      </w:r>
      <w:r w:rsidRPr="00B5528E">
        <w:rPr>
          <w:rFonts w:ascii="黑体" w:eastAsia="黑体" w:hAnsi="黑体"/>
          <w:lang w:val="zh-CN"/>
        </w:rPr>
        <w:t>以确保它们对《公约》执行工作取得进展发挥影响。委员会还建议将残疾人观点纳入执行千年发展目标和2015年后联合国可持续发展议程推行的可持续发展目标的主流。</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lang w:val="zh-CN"/>
        </w:rPr>
        <w:tab/>
      </w:r>
      <w:r>
        <w:rPr>
          <w:lang w:val="zh-CN"/>
        </w:rPr>
        <w:tab/>
        <w:t>国家实施和监测</w:t>
      </w:r>
      <w:r w:rsidR="003136DD">
        <w:rPr>
          <w:lang w:val="zh-CN"/>
        </w:rPr>
        <w:t>(</w:t>
      </w:r>
      <w:r>
        <w:rPr>
          <w:lang w:val="zh-CN"/>
        </w:rPr>
        <w:t>第三十三条</w:t>
      </w:r>
      <w:r w:rsidR="003136DD">
        <w:rPr>
          <w:lang w:val="zh-CN"/>
        </w:rPr>
        <w:t>)</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SingleTxt"/>
        <w:rPr>
          <w:lang w:val="zh-CN"/>
        </w:rPr>
      </w:pPr>
      <w:r>
        <w:rPr>
          <w:lang w:val="zh-CN"/>
        </w:rPr>
        <w:t>6</w:t>
      </w:r>
      <w:r w:rsidR="003136DD">
        <w:rPr>
          <w:lang w:val="zh-CN"/>
        </w:rPr>
        <w:t>2.</w:t>
      </w:r>
      <w:r>
        <w:rPr>
          <w:lang w:val="zh-CN"/>
        </w:rPr>
        <w:t xml:space="preserve"> </w:t>
      </w:r>
      <w:r w:rsidR="00CD512D">
        <w:rPr>
          <w:rFonts w:hint="eastAsia"/>
          <w:lang w:val="zh-CN"/>
        </w:rPr>
        <w:t xml:space="preserve"> </w:t>
      </w:r>
      <w:r>
        <w:rPr>
          <w:lang w:val="zh-CN"/>
        </w:rPr>
        <w:t>委员会注意到缔约国尚未任命独立的监测机制</w:t>
      </w:r>
      <w:r w:rsidR="003136DD">
        <w:rPr>
          <w:lang w:val="zh-CN"/>
        </w:rPr>
        <w:t>，</w:t>
      </w:r>
      <w:r>
        <w:rPr>
          <w:lang w:val="zh-CN"/>
        </w:rPr>
        <w:t>并对残疾人组织较少参与执行和监测《公约》感到关切。</w:t>
      </w:r>
    </w:p>
    <w:p w:rsidR="00F70CDD" w:rsidRPr="00B5528E" w:rsidRDefault="00F70CDD" w:rsidP="00B5528E">
      <w:pPr>
        <w:pStyle w:val="SingleTxt"/>
        <w:keepNext/>
        <w:rPr>
          <w:rFonts w:ascii="黑体" w:eastAsia="黑体" w:hAnsi="黑体"/>
          <w:b/>
          <w:bCs/>
          <w:lang w:val="zh-CN"/>
        </w:rPr>
      </w:pPr>
      <w:r w:rsidRPr="00B5528E">
        <w:rPr>
          <w:rFonts w:ascii="黑体" w:eastAsia="黑体" w:hAnsi="黑体"/>
          <w:lang w:val="zh-CN"/>
        </w:rPr>
        <w:lastRenderedPageBreak/>
        <w:t>6</w:t>
      </w:r>
      <w:r w:rsidR="003136DD" w:rsidRPr="00B5528E">
        <w:rPr>
          <w:rFonts w:ascii="黑体" w:eastAsia="黑体" w:hAnsi="黑体"/>
          <w:lang w:val="zh-CN"/>
        </w:rPr>
        <w:t>3.</w:t>
      </w:r>
      <w:r w:rsidRPr="00B5528E">
        <w:rPr>
          <w:rFonts w:ascii="黑体" w:eastAsia="黑体" w:hAnsi="黑体"/>
          <w:lang w:val="zh-CN"/>
        </w:rPr>
        <w:t xml:space="preserve"> </w:t>
      </w:r>
      <w:r w:rsidR="00CD512D" w:rsidRPr="00B5528E">
        <w:rPr>
          <w:rFonts w:ascii="黑体" w:eastAsia="黑体" w:hAnsi="黑体" w:hint="eastAsia"/>
          <w:lang w:val="zh-CN"/>
        </w:rPr>
        <w:t xml:space="preserve"> </w:t>
      </w:r>
      <w:r w:rsidRPr="00B5528E">
        <w:rPr>
          <w:rFonts w:ascii="黑体" w:eastAsia="黑体" w:hAnsi="黑体"/>
          <w:lang w:val="zh-CN"/>
        </w:rPr>
        <w:t>委员会建议缔约国</w:t>
      </w:r>
      <w:r w:rsidR="003136DD" w:rsidRPr="00B5528E">
        <w:rPr>
          <w:rFonts w:ascii="黑体" w:eastAsia="黑体" w:hAnsi="黑体"/>
          <w:lang w:val="zh-CN"/>
        </w:rPr>
        <w:t>：</w:t>
      </w:r>
    </w:p>
    <w:p w:rsidR="00F70CDD" w:rsidRPr="00B5528E" w:rsidRDefault="003136DD" w:rsidP="005E5C77">
      <w:pPr>
        <w:pStyle w:val="SingleTxt"/>
        <w:ind w:firstLine="431"/>
        <w:rPr>
          <w:rFonts w:ascii="黑体" w:eastAsia="黑体" w:hAnsi="黑体"/>
          <w:lang w:val="zh-CN"/>
        </w:rPr>
      </w:pPr>
      <w:r w:rsidRPr="00B5528E">
        <w:rPr>
          <w:rFonts w:ascii="黑体" w:eastAsia="黑体" w:hAnsi="黑体"/>
          <w:lang w:val="zh-CN"/>
        </w:rPr>
        <w:t>(</w:t>
      </w:r>
      <w:r w:rsidR="00F70CDD" w:rsidRPr="00B5528E">
        <w:rPr>
          <w:rFonts w:ascii="黑体" w:eastAsia="黑体" w:hAnsi="黑体"/>
          <w:lang w:val="zh-CN"/>
        </w:rPr>
        <w:t>a</w:t>
      </w:r>
      <w:r w:rsidRPr="00B5528E">
        <w:rPr>
          <w:rFonts w:ascii="黑体" w:eastAsia="黑体" w:hAnsi="黑体"/>
          <w:lang w:val="zh-CN"/>
        </w:rPr>
        <w:t>)</w:t>
      </w:r>
      <w:r w:rsidR="005E5C77" w:rsidRPr="00B5528E">
        <w:rPr>
          <w:rFonts w:ascii="黑体" w:eastAsia="黑体" w:hAnsi="黑体" w:hint="eastAsia"/>
          <w:lang w:val="zh-CN"/>
        </w:rPr>
        <w:tab/>
      </w:r>
      <w:r w:rsidR="00F70CDD" w:rsidRPr="00B5528E">
        <w:rPr>
          <w:rFonts w:ascii="黑体" w:eastAsia="黑体" w:hAnsi="黑体"/>
          <w:lang w:val="zh-CN"/>
        </w:rPr>
        <w:t>按照《公约》第三十三条第二款和《巴黎原则》</w:t>
      </w:r>
      <w:r w:rsidRPr="00B5528E">
        <w:rPr>
          <w:rFonts w:ascii="黑体" w:eastAsia="黑体" w:hAnsi="黑体"/>
          <w:lang w:val="zh-CN"/>
        </w:rPr>
        <w:t>，</w:t>
      </w:r>
      <w:r w:rsidR="00F70CDD" w:rsidRPr="00B5528E">
        <w:rPr>
          <w:rFonts w:ascii="黑体" w:eastAsia="黑体" w:hAnsi="黑体"/>
          <w:lang w:val="zh-CN"/>
        </w:rPr>
        <w:t>毫不迟延地指定监测《公约》执行情况的独立机制</w:t>
      </w:r>
      <w:r w:rsidRPr="00B5528E">
        <w:rPr>
          <w:rFonts w:ascii="黑体" w:eastAsia="黑体" w:hAnsi="黑体"/>
          <w:lang w:val="zh-CN"/>
        </w:rPr>
        <w:t>，</w:t>
      </w:r>
      <w:r w:rsidR="00F70CDD" w:rsidRPr="00B5528E">
        <w:rPr>
          <w:rFonts w:ascii="黑体" w:eastAsia="黑体" w:hAnsi="黑体"/>
          <w:lang w:val="zh-CN"/>
        </w:rPr>
        <w:t>并为该机制的运作拨发必要资源</w:t>
      </w:r>
      <w:r w:rsidRPr="00B5528E">
        <w:rPr>
          <w:rFonts w:ascii="黑体" w:eastAsia="黑体" w:hAnsi="黑体"/>
          <w:lang w:val="zh-CN"/>
        </w:rPr>
        <w:t>；</w:t>
      </w:r>
    </w:p>
    <w:p w:rsidR="00F70CDD" w:rsidRPr="00B5528E" w:rsidRDefault="003136DD" w:rsidP="005E5C77">
      <w:pPr>
        <w:pStyle w:val="SingleTxt"/>
        <w:ind w:firstLine="431"/>
        <w:rPr>
          <w:rFonts w:ascii="黑体" w:eastAsia="黑体" w:hAnsi="黑体"/>
          <w:lang w:val="zh-CN"/>
        </w:rPr>
      </w:pPr>
      <w:r w:rsidRPr="00B5528E">
        <w:rPr>
          <w:rFonts w:ascii="黑体" w:eastAsia="黑体" w:hAnsi="黑体"/>
          <w:lang w:val="zh-CN"/>
        </w:rPr>
        <w:t>(</w:t>
      </w:r>
      <w:r w:rsidR="00F70CDD" w:rsidRPr="00B5528E">
        <w:rPr>
          <w:rFonts w:ascii="黑体" w:eastAsia="黑体" w:hAnsi="黑体"/>
          <w:lang w:val="zh-CN"/>
        </w:rPr>
        <w:t>b</w:t>
      </w:r>
      <w:r w:rsidRPr="00B5528E">
        <w:rPr>
          <w:rFonts w:ascii="黑体" w:eastAsia="黑体" w:hAnsi="黑体"/>
          <w:lang w:val="zh-CN"/>
        </w:rPr>
        <w:t>)</w:t>
      </w:r>
      <w:r w:rsidR="005E5C77" w:rsidRPr="00B5528E">
        <w:rPr>
          <w:rFonts w:ascii="黑体" w:eastAsia="黑体" w:hAnsi="黑体" w:hint="eastAsia"/>
          <w:lang w:val="zh-CN"/>
        </w:rPr>
        <w:tab/>
      </w:r>
      <w:r w:rsidR="00F70CDD" w:rsidRPr="00B5528E">
        <w:rPr>
          <w:rFonts w:ascii="黑体" w:eastAsia="黑体" w:hAnsi="黑体"/>
          <w:lang w:val="zh-CN"/>
        </w:rPr>
        <w:t>让残疾人组织按照《公约》第三十三条第一款参与执行《公约》的进程</w:t>
      </w:r>
      <w:r w:rsidRPr="00B5528E">
        <w:rPr>
          <w:rFonts w:ascii="黑体" w:eastAsia="黑体" w:hAnsi="黑体"/>
          <w:lang w:val="zh-CN"/>
        </w:rPr>
        <w:t>，</w:t>
      </w:r>
      <w:r w:rsidR="00F70CDD" w:rsidRPr="00B5528E">
        <w:rPr>
          <w:rFonts w:ascii="黑体" w:eastAsia="黑体" w:hAnsi="黑体"/>
          <w:lang w:val="zh-CN"/>
        </w:rPr>
        <w:t>并参与根据《公约》第三十三条第二款设立的机制。</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lang w:val="zh-CN"/>
        </w:rPr>
        <w:tab/>
      </w:r>
      <w:r>
        <w:rPr>
          <w:lang w:val="zh-CN"/>
        </w:rPr>
        <w:tab/>
        <w:t>合作与技术援助</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SingleTxt"/>
        <w:rPr>
          <w:lang w:val="zh-CN"/>
        </w:rPr>
      </w:pPr>
      <w:r>
        <w:rPr>
          <w:lang w:val="zh-CN"/>
        </w:rPr>
        <w:t>6</w:t>
      </w:r>
      <w:r w:rsidR="003136DD">
        <w:rPr>
          <w:lang w:val="zh-CN"/>
        </w:rPr>
        <w:t>4.</w:t>
      </w:r>
      <w:r>
        <w:rPr>
          <w:lang w:val="zh-CN"/>
        </w:rPr>
        <w:t xml:space="preserve"> </w:t>
      </w:r>
      <w:r w:rsidR="00CD512D">
        <w:rPr>
          <w:rFonts w:hint="eastAsia"/>
          <w:lang w:val="zh-CN"/>
        </w:rPr>
        <w:t xml:space="preserve"> </w:t>
      </w:r>
      <w:r>
        <w:rPr>
          <w:lang w:val="zh-CN"/>
        </w:rPr>
        <w:t>按照《公约》第三十七条</w:t>
      </w:r>
      <w:r w:rsidR="003136DD">
        <w:rPr>
          <w:lang w:val="zh-CN"/>
        </w:rPr>
        <w:t>，</w:t>
      </w:r>
      <w:r>
        <w:rPr>
          <w:lang w:val="zh-CN"/>
        </w:rPr>
        <w:t>根据专家咨询意见</w:t>
      </w:r>
      <w:r w:rsidR="003136DD">
        <w:rPr>
          <w:lang w:val="zh-CN"/>
        </w:rPr>
        <w:t>，</w:t>
      </w:r>
      <w:r>
        <w:rPr>
          <w:lang w:val="zh-CN"/>
        </w:rPr>
        <w:t>委员会通过秘书处向缔约国提供技术指导。缔约国还可向设在缔约国或该区域的联合国专门机构寻求技术援助。</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5E5C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lang w:val="zh-CN"/>
        </w:rPr>
        <w:tab/>
      </w:r>
      <w:r>
        <w:rPr>
          <w:lang w:val="zh-CN"/>
        </w:rPr>
        <w:tab/>
        <w:t>后续行动和传播</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F70CDD">
      <w:pPr>
        <w:pStyle w:val="SingleTxt"/>
        <w:rPr>
          <w:lang w:val="zh-CN"/>
        </w:rPr>
      </w:pPr>
      <w:r>
        <w:rPr>
          <w:lang w:val="zh-CN"/>
        </w:rPr>
        <w:t>6</w:t>
      </w:r>
      <w:r w:rsidR="003136DD">
        <w:rPr>
          <w:lang w:val="zh-CN"/>
        </w:rPr>
        <w:t>5.</w:t>
      </w:r>
      <w:r>
        <w:rPr>
          <w:lang w:val="zh-CN"/>
        </w:rPr>
        <w:t xml:space="preserve"> </w:t>
      </w:r>
      <w:r w:rsidR="00CD512D">
        <w:rPr>
          <w:rFonts w:hint="eastAsia"/>
          <w:lang w:val="zh-CN"/>
        </w:rPr>
        <w:t xml:space="preserve"> </w:t>
      </w:r>
      <w:r>
        <w:rPr>
          <w:lang w:val="zh-CN"/>
        </w:rPr>
        <w:t>委员会请缔约国落实委员会在本结论性意见中提出的建议。委员会建议缔约国利用便捷的社会传播策略</w:t>
      </w:r>
      <w:r w:rsidR="003136DD">
        <w:rPr>
          <w:lang w:val="zh-CN"/>
        </w:rPr>
        <w:t>，</w:t>
      </w:r>
      <w:r>
        <w:rPr>
          <w:lang w:val="zh-CN"/>
        </w:rPr>
        <w:t>将本结论性意见转告政府和议会、主管部委官员、司法机构成员和教育、医务及法律工作者等相关专业群体成员以及地方当局、私营部门和媒体</w:t>
      </w:r>
      <w:r w:rsidR="003136DD">
        <w:rPr>
          <w:lang w:val="zh-CN"/>
        </w:rPr>
        <w:t>，</w:t>
      </w:r>
      <w:r>
        <w:rPr>
          <w:lang w:val="zh-CN"/>
        </w:rPr>
        <w:t>供其审议并采取行动。</w:t>
      </w:r>
    </w:p>
    <w:p w:rsidR="00F70CDD" w:rsidRPr="009157A4" w:rsidRDefault="00F70CDD" w:rsidP="00F70CDD">
      <w:pPr>
        <w:pStyle w:val="SingleTxt"/>
        <w:rPr>
          <w:lang w:val="zh-CN"/>
        </w:rPr>
      </w:pPr>
      <w:r>
        <w:rPr>
          <w:lang w:val="zh-CN"/>
        </w:rPr>
        <w:t>6</w:t>
      </w:r>
      <w:r w:rsidR="003136DD">
        <w:rPr>
          <w:lang w:val="zh-CN"/>
        </w:rPr>
        <w:t>6.</w:t>
      </w:r>
      <w:r>
        <w:rPr>
          <w:lang w:val="zh-CN"/>
        </w:rPr>
        <w:t xml:space="preserve"> </w:t>
      </w:r>
      <w:r w:rsidR="00CD512D">
        <w:rPr>
          <w:rFonts w:hint="eastAsia"/>
          <w:lang w:val="zh-CN"/>
        </w:rPr>
        <w:t xml:space="preserve"> </w:t>
      </w:r>
      <w:r>
        <w:rPr>
          <w:lang w:val="zh-CN"/>
        </w:rPr>
        <w:t>委员会请缔约国以无障碍形式广泛宣传本结论性意见</w:t>
      </w:r>
      <w:r w:rsidR="003136DD">
        <w:rPr>
          <w:lang w:val="zh-CN"/>
        </w:rPr>
        <w:t>，</w:t>
      </w:r>
      <w:r>
        <w:rPr>
          <w:lang w:val="zh-CN"/>
        </w:rPr>
        <w:t>特别是向非政府组织和残疾人组织及残疾人和其家人宣传。</w:t>
      </w:r>
    </w:p>
    <w:p w:rsidR="00F70CDD" w:rsidRPr="00813579" w:rsidRDefault="00F70CDD" w:rsidP="00F70CDD">
      <w:pPr>
        <w:pStyle w:val="SingleTxt"/>
        <w:rPr>
          <w:lang w:val="zh-CN"/>
        </w:rPr>
      </w:pPr>
      <w:r>
        <w:rPr>
          <w:lang w:val="zh-CN"/>
        </w:rPr>
        <w:t>6</w:t>
      </w:r>
      <w:r w:rsidR="003136DD">
        <w:rPr>
          <w:lang w:val="zh-CN"/>
        </w:rPr>
        <w:t>7.</w:t>
      </w:r>
      <w:r>
        <w:rPr>
          <w:lang w:val="zh-CN"/>
        </w:rPr>
        <w:t xml:space="preserve"> </w:t>
      </w:r>
      <w:r w:rsidR="00CD512D">
        <w:rPr>
          <w:rFonts w:hint="eastAsia"/>
          <w:lang w:val="zh-CN"/>
        </w:rPr>
        <w:t xml:space="preserve"> </w:t>
      </w:r>
      <w:r>
        <w:rPr>
          <w:lang w:val="zh-CN"/>
        </w:rPr>
        <w:t>委员会鼓励缔约国吸收民间社会组织、尤其是残疾人组织参与编写今后的定期报告。</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Pr="00813579" w:rsidRDefault="00F70CDD" w:rsidP="000E61D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lang w:val="zh-CN"/>
        </w:rPr>
      </w:pPr>
      <w:r>
        <w:rPr>
          <w:lang w:val="zh-CN"/>
        </w:rPr>
        <w:tab/>
      </w:r>
      <w:r>
        <w:rPr>
          <w:lang w:val="zh-CN"/>
        </w:rPr>
        <w:tab/>
        <w:t>下次报告</w:t>
      </w: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0E61D5" w:rsidRPr="000E61D5" w:rsidRDefault="000E61D5" w:rsidP="000E61D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lang w:val="zh-CN"/>
        </w:rPr>
      </w:pPr>
    </w:p>
    <w:p w:rsidR="00F70CDD" w:rsidRDefault="00F70CDD" w:rsidP="00F70CDD">
      <w:pPr>
        <w:pStyle w:val="SingleTxt"/>
        <w:rPr>
          <w:lang w:val="zh-CN"/>
        </w:rPr>
      </w:pPr>
      <w:r>
        <w:rPr>
          <w:lang w:val="zh-CN"/>
        </w:rPr>
        <w:t>6</w:t>
      </w:r>
      <w:r w:rsidR="003136DD">
        <w:rPr>
          <w:lang w:val="zh-CN"/>
        </w:rPr>
        <w:t>8.</w:t>
      </w:r>
      <w:r>
        <w:rPr>
          <w:lang w:val="zh-CN"/>
        </w:rPr>
        <w:t xml:space="preserve"> </w:t>
      </w:r>
      <w:r w:rsidR="00CD512D">
        <w:rPr>
          <w:rFonts w:hint="eastAsia"/>
          <w:lang w:val="zh-CN"/>
        </w:rPr>
        <w:t xml:space="preserve"> </w:t>
      </w:r>
      <w:r>
        <w:rPr>
          <w:lang w:val="zh-CN"/>
        </w:rPr>
        <w:t>委员会请缔约国在</w:t>
      </w:r>
      <w:r>
        <w:rPr>
          <w:lang w:val="zh-CN"/>
        </w:rPr>
        <w:t>2019</w:t>
      </w:r>
      <w:r>
        <w:rPr>
          <w:lang w:val="zh-CN"/>
        </w:rPr>
        <w:t>年</w:t>
      </w:r>
      <w:r>
        <w:rPr>
          <w:lang w:val="zh-CN"/>
        </w:rPr>
        <w:t>9</w:t>
      </w:r>
      <w:r>
        <w:rPr>
          <w:lang w:val="zh-CN"/>
        </w:rPr>
        <w:t>月</w:t>
      </w:r>
      <w:r>
        <w:rPr>
          <w:lang w:val="zh-CN"/>
        </w:rPr>
        <w:t>18</w:t>
      </w:r>
      <w:r>
        <w:rPr>
          <w:lang w:val="zh-CN"/>
        </w:rPr>
        <w:t>日之前提交第二次和第三次合并定期报告。委员会还允许缔约国采用简化报告程序提交合并报告</w:t>
      </w:r>
      <w:r w:rsidR="003136DD">
        <w:rPr>
          <w:lang w:val="zh-CN"/>
        </w:rPr>
        <w:t>，</w:t>
      </w:r>
      <w:r>
        <w:rPr>
          <w:lang w:val="zh-CN"/>
        </w:rPr>
        <w:t>即委员会在提交报告截止日期至少一年以前编写一份问题清单。缔约国对该问题清单的答复即构成缔约国的报告。</w:t>
      </w:r>
    </w:p>
    <w:p w:rsidR="00926F58" w:rsidRPr="005E5C77" w:rsidRDefault="005E5C77" w:rsidP="005E5C77">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926F58" w:rsidRPr="005E5C77" w:rsidSect="00926F58">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5-08-07T11:24:00Z" w:initials="Start">
    <w:p w:rsidR="003136DD" w:rsidRDefault="003136DD">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NO&gt;&gt;N1509191C&lt;&lt;ODS JOB NO&gt;&gt;</w:t>
      </w:r>
    </w:p>
    <w:p w:rsidR="003136DD" w:rsidRDefault="003136DD">
      <w:pPr>
        <w:pStyle w:val="a7"/>
      </w:pPr>
      <w:r>
        <w:t>&lt;&lt;ODS DOC SYMBOL1&gt;&gt;CRPD/C/DOM/CO/1&lt;&lt;ODS DOC SYMBOL1&gt;&gt;</w:t>
      </w:r>
    </w:p>
    <w:p w:rsidR="003136DD" w:rsidRDefault="003136DD">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6DD" w:rsidRDefault="003136DD">
      <w:r>
        <w:separator/>
      </w:r>
    </w:p>
  </w:endnote>
  <w:endnote w:type="continuationSeparator" w:id="0">
    <w:p w:rsidR="003136DD" w:rsidRDefault="00313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136DD" w:rsidTr="00926F58">
      <w:trPr>
        <w:jc w:val="center"/>
      </w:trPr>
      <w:tc>
        <w:tcPr>
          <w:tcW w:w="5126" w:type="dxa"/>
          <w:shd w:val="clear" w:color="auto" w:fill="auto"/>
        </w:tcPr>
        <w:p w:rsidR="003136DD" w:rsidRPr="00926F58" w:rsidRDefault="003136DD" w:rsidP="00926F58">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42032">
            <w:rPr>
              <w:b w:val="0"/>
              <w:w w:val="103"/>
              <w:sz w:val="14"/>
            </w:rPr>
            <w:t>GE.15-07290 (C)</w:t>
          </w:r>
          <w:r>
            <w:rPr>
              <w:b w:val="0"/>
              <w:w w:val="103"/>
              <w:sz w:val="14"/>
            </w:rPr>
            <w:fldChar w:fldCharType="end"/>
          </w:r>
        </w:p>
      </w:tc>
      <w:tc>
        <w:tcPr>
          <w:tcW w:w="5127" w:type="dxa"/>
          <w:shd w:val="clear" w:color="auto" w:fill="auto"/>
        </w:tcPr>
        <w:p w:rsidR="003136DD" w:rsidRPr="00926F58" w:rsidRDefault="003136DD" w:rsidP="00926F58">
          <w:pPr>
            <w:pStyle w:val="ac"/>
            <w:jc w:val="left"/>
            <w:rPr>
              <w:w w:val="103"/>
            </w:rPr>
          </w:pPr>
          <w:r>
            <w:rPr>
              <w:w w:val="103"/>
            </w:rPr>
            <w:fldChar w:fldCharType="begin"/>
          </w:r>
          <w:r>
            <w:rPr>
              <w:w w:val="103"/>
            </w:rPr>
            <w:instrText xml:space="preserve"> PAGE  \* Arabic  \* MERGEFORMAT </w:instrText>
          </w:r>
          <w:r>
            <w:rPr>
              <w:w w:val="103"/>
            </w:rPr>
            <w:fldChar w:fldCharType="separate"/>
          </w:r>
          <w:r w:rsidR="00142032">
            <w:rPr>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42032">
            <w:rPr>
              <w:w w:val="103"/>
            </w:rPr>
            <w:t>9</w:t>
          </w:r>
          <w:r>
            <w:rPr>
              <w:w w:val="103"/>
            </w:rPr>
            <w:fldChar w:fldCharType="end"/>
          </w:r>
        </w:p>
      </w:tc>
    </w:tr>
  </w:tbl>
  <w:p w:rsidR="003136DD" w:rsidRPr="00926F58" w:rsidRDefault="003136DD" w:rsidP="00926F58">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3136DD" w:rsidTr="00926F58">
      <w:trPr>
        <w:jc w:val="center"/>
      </w:trPr>
      <w:tc>
        <w:tcPr>
          <w:tcW w:w="5126" w:type="dxa"/>
          <w:shd w:val="clear" w:color="auto" w:fill="auto"/>
        </w:tcPr>
        <w:p w:rsidR="003136DD" w:rsidRPr="00926F58" w:rsidRDefault="003136DD" w:rsidP="00926F58">
          <w:pPr>
            <w:pStyle w:val="ac"/>
            <w:jc w:val="right"/>
          </w:pPr>
          <w:r>
            <w:fldChar w:fldCharType="begin"/>
          </w:r>
          <w:r>
            <w:instrText xml:space="preserve"> PAGE  \* Arabic  \* MERGEFORMAT </w:instrText>
          </w:r>
          <w:r>
            <w:fldChar w:fldCharType="separate"/>
          </w:r>
          <w:r w:rsidR="00142032">
            <w:t>9</w:t>
          </w:r>
          <w:r>
            <w:fldChar w:fldCharType="end"/>
          </w:r>
          <w:r>
            <w:t>/</w:t>
          </w:r>
          <w:r w:rsidR="00142032">
            <w:fldChar w:fldCharType="begin"/>
          </w:r>
          <w:r w:rsidR="00142032">
            <w:instrText xml:space="preserve"> NUMPAGES  \* Arabic  \* MERGEFORMAT </w:instrText>
          </w:r>
          <w:r w:rsidR="00142032">
            <w:fldChar w:fldCharType="separate"/>
          </w:r>
          <w:r w:rsidR="00142032">
            <w:t>9</w:t>
          </w:r>
          <w:r w:rsidR="00142032">
            <w:fldChar w:fldCharType="end"/>
          </w:r>
        </w:p>
      </w:tc>
      <w:tc>
        <w:tcPr>
          <w:tcW w:w="5127" w:type="dxa"/>
          <w:shd w:val="clear" w:color="auto" w:fill="auto"/>
        </w:tcPr>
        <w:p w:rsidR="003136DD" w:rsidRPr="00926F58" w:rsidRDefault="003136DD" w:rsidP="00926F58">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42032">
            <w:rPr>
              <w:b w:val="0"/>
              <w:w w:val="103"/>
              <w:sz w:val="14"/>
            </w:rPr>
            <w:t>GE.15-07290 (C)</w:t>
          </w:r>
          <w:r>
            <w:rPr>
              <w:b w:val="0"/>
              <w:w w:val="103"/>
              <w:sz w:val="14"/>
            </w:rPr>
            <w:fldChar w:fldCharType="end"/>
          </w:r>
        </w:p>
      </w:tc>
    </w:tr>
  </w:tbl>
  <w:p w:rsidR="003136DD" w:rsidRPr="00926F58" w:rsidRDefault="003136DD" w:rsidP="00926F58">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3136DD" w:rsidTr="00926F58">
      <w:tc>
        <w:tcPr>
          <w:tcW w:w="3873" w:type="dxa"/>
        </w:tcPr>
        <w:p w:rsidR="003136DD" w:rsidRDefault="003136DD" w:rsidP="003F215C">
          <w:pPr>
            <w:pStyle w:val="Release"/>
          </w:pPr>
          <w:bookmarkStart w:id="0" w:name="_GoBack"/>
          <w:bookmarkEnd w:id="0"/>
          <w:r>
            <w:rPr>
              <w:noProof/>
            </w:rPr>
            <w:drawing>
              <wp:anchor distT="0" distB="0" distL="114300" distR="114300" simplePos="0" relativeHeight="251658240" behindDoc="0" locked="0" layoutInCell="1" allowOverlap="1" wp14:anchorId="10D007C4" wp14:editId="17C69FC8">
                <wp:simplePos x="0" y="0"/>
                <wp:positionH relativeFrom="column">
                  <wp:posOffset>5687694</wp:posOffset>
                </wp:positionH>
                <wp:positionV relativeFrom="paragraph">
                  <wp:posOffset>-365761</wp:posOffset>
                </wp:positionV>
                <wp:extent cx="694690" cy="694690"/>
                <wp:effectExtent l="0" t="0" r="0" b="0"/>
                <wp:wrapNone/>
                <wp:docPr id="3" name="图片 3" descr="http://undocs.org/m2/QRCode2.ashx?DS=CRPD/C/DOM/CO/1Size =1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DOM/CO/1Size =1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142032">
            <w:fldChar w:fldCharType="begin"/>
          </w:r>
          <w:r w:rsidR="00142032">
            <w:instrText xml:space="preserve"> DOCVARIABLE "jobn" \* MERGEFORMAT </w:instrText>
          </w:r>
          <w:r w:rsidR="00142032">
            <w:fldChar w:fldCharType="separate"/>
          </w:r>
          <w:r w:rsidR="00142032">
            <w:t>GE.15-07290 (C)</w:t>
          </w:r>
          <w:r w:rsidR="00142032">
            <w:fldChar w:fldCharType="end"/>
          </w:r>
          <w:r>
            <w:t xml:space="preserve">    </w:t>
          </w:r>
          <w:r>
            <w:rPr>
              <w:rFonts w:hint="eastAsia"/>
            </w:rPr>
            <w:t>2707</w:t>
          </w:r>
          <w:r>
            <w:t xml:space="preserve">15    </w:t>
          </w:r>
          <w:r w:rsidR="003F215C">
            <w:t>10</w:t>
          </w:r>
          <w:r>
            <w:t>0815</w:t>
          </w:r>
        </w:p>
        <w:p w:rsidR="003136DD" w:rsidRPr="00926F58" w:rsidRDefault="003136DD" w:rsidP="00926F58">
          <w:pPr>
            <w:spacing w:before="80" w:line="210" w:lineRule="exact"/>
            <w:rPr>
              <w:rFonts w:ascii="Barcode 3 of 9 by request" w:hAnsi="Barcode 3 of 9 by request"/>
              <w:sz w:val="24"/>
            </w:rPr>
          </w:pPr>
          <w:r>
            <w:rPr>
              <w:rFonts w:ascii="Barcode 3 of 9 by request" w:hAnsi="Barcode 3 of 9 by request"/>
              <w:sz w:val="24"/>
            </w:rPr>
            <w:t>*1507290*</w:t>
          </w:r>
        </w:p>
      </w:tc>
      <w:tc>
        <w:tcPr>
          <w:tcW w:w="5127" w:type="dxa"/>
        </w:tcPr>
        <w:p w:rsidR="003136DD" w:rsidRDefault="003136DD" w:rsidP="00926F58">
          <w:pPr>
            <w:pStyle w:val="ac"/>
            <w:jc w:val="right"/>
            <w:rPr>
              <w:b w:val="0"/>
              <w:sz w:val="21"/>
            </w:rPr>
          </w:pPr>
          <w:r>
            <w:rPr>
              <w:b w:val="0"/>
              <w:sz w:val="21"/>
            </w:rPr>
            <w:drawing>
              <wp:inline distT="0" distB="0" distL="0" distR="0" wp14:anchorId="63FA5F15" wp14:editId="171E8DB6">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3136DD" w:rsidRPr="00926F58" w:rsidRDefault="003136DD" w:rsidP="00926F58">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6DD" w:rsidRDefault="003136DD">
      <w:r>
        <w:separator/>
      </w:r>
    </w:p>
  </w:footnote>
  <w:footnote w:type="continuationSeparator" w:id="0">
    <w:p w:rsidR="003136DD" w:rsidRDefault="003136DD">
      <w:r>
        <w:continuationSeparator/>
      </w:r>
    </w:p>
  </w:footnote>
  <w:footnote w:id="1">
    <w:p w:rsidR="003136DD" w:rsidRPr="00813579" w:rsidRDefault="003136DD" w:rsidP="00CD512D">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lang w:val="zh-CN"/>
        </w:rPr>
      </w:pPr>
      <w:r w:rsidRPr="00CD512D">
        <w:rPr>
          <w:rStyle w:val="a3"/>
          <w:sz w:val="21"/>
          <w:szCs w:val="21"/>
          <w:vertAlign w:val="baseline"/>
          <w:lang w:val="zh-CN"/>
        </w:rPr>
        <w:tab/>
      </w:r>
      <w:r w:rsidRPr="00CD512D">
        <w:rPr>
          <w:w w:val="150"/>
          <w:sz w:val="21"/>
          <w:szCs w:val="21"/>
          <w:lang w:val="zh-CN"/>
        </w:rPr>
        <w:t>*</w:t>
      </w:r>
      <w:r w:rsidR="00CD512D" w:rsidRPr="00CD512D">
        <w:rPr>
          <w:rFonts w:hint="eastAsia"/>
          <w:w w:val="150"/>
          <w:sz w:val="21"/>
          <w:szCs w:val="21"/>
          <w:lang w:val="zh-CN"/>
        </w:rPr>
        <w:tab/>
      </w:r>
      <w:r>
        <w:rPr>
          <w:lang w:val="zh-CN"/>
        </w:rPr>
        <w:t>委员会第十三届会议</w:t>
      </w:r>
      <w:r>
        <w:rPr>
          <w:lang w:val="zh-CN"/>
        </w:rPr>
        <w:t>(2015</w:t>
      </w:r>
      <w:r>
        <w:rPr>
          <w:lang w:val="zh-CN"/>
        </w:rPr>
        <w:t>年</w:t>
      </w:r>
      <w:r>
        <w:rPr>
          <w:lang w:val="zh-CN"/>
        </w:rPr>
        <w:t>3</w:t>
      </w:r>
      <w:r>
        <w:rPr>
          <w:lang w:val="zh-CN"/>
        </w:rPr>
        <w:t>月</w:t>
      </w:r>
      <w:r>
        <w:rPr>
          <w:lang w:val="zh-CN"/>
        </w:rPr>
        <w:t>25</w:t>
      </w:r>
      <w:r>
        <w:rPr>
          <w:lang w:val="zh-CN"/>
        </w:rPr>
        <w:t>日至</w:t>
      </w:r>
      <w:r>
        <w:rPr>
          <w:lang w:val="zh-CN"/>
        </w:rPr>
        <w:t>4</w:t>
      </w:r>
      <w:r>
        <w:rPr>
          <w:lang w:val="zh-CN"/>
        </w:rPr>
        <w:t>月</w:t>
      </w:r>
      <w:r>
        <w:rPr>
          <w:lang w:val="zh-CN"/>
        </w:rPr>
        <w:t>17</w:t>
      </w:r>
      <w:r>
        <w:rPr>
          <w:lang w:val="zh-CN"/>
        </w:rPr>
        <w:t>日</w:t>
      </w:r>
      <w:r>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3136DD" w:rsidTr="00926F58">
      <w:trPr>
        <w:trHeight w:hRule="exact" w:val="864"/>
        <w:jc w:val="center"/>
      </w:trPr>
      <w:tc>
        <w:tcPr>
          <w:tcW w:w="4882" w:type="dxa"/>
          <w:shd w:val="clear" w:color="auto" w:fill="auto"/>
          <w:vAlign w:val="bottom"/>
        </w:tcPr>
        <w:p w:rsidR="003136DD" w:rsidRPr="00926F58" w:rsidRDefault="003136DD" w:rsidP="00926F58">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142032">
            <w:rPr>
              <w:b/>
              <w:sz w:val="17"/>
            </w:rPr>
            <w:t>CRPD/C/DOM/CO/1</w:t>
          </w:r>
          <w:r>
            <w:rPr>
              <w:b/>
              <w:sz w:val="17"/>
            </w:rPr>
            <w:fldChar w:fldCharType="end"/>
          </w:r>
        </w:p>
      </w:tc>
      <w:tc>
        <w:tcPr>
          <w:tcW w:w="5127" w:type="dxa"/>
          <w:shd w:val="clear" w:color="auto" w:fill="auto"/>
          <w:vAlign w:val="bottom"/>
        </w:tcPr>
        <w:p w:rsidR="003136DD" w:rsidRDefault="003136DD" w:rsidP="00926F58">
          <w:pPr>
            <w:pStyle w:val="ab"/>
          </w:pPr>
        </w:p>
      </w:tc>
    </w:tr>
  </w:tbl>
  <w:p w:rsidR="003136DD" w:rsidRPr="00926F58" w:rsidRDefault="003136DD" w:rsidP="00926F58">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3136DD" w:rsidTr="00926F58">
      <w:trPr>
        <w:trHeight w:hRule="exact" w:val="864"/>
        <w:jc w:val="center"/>
      </w:trPr>
      <w:tc>
        <w:tcPr>
          <w:tcW w:w="4882" w:type="dxa"/>
          <w:shd w:val="clear" w:color="auto" w:fill="auto"/>
          <w:vAlign w:val="bottom"/>
        </w:tcPr>
        <w:p w:rsidR="003136DD" w:rsidRDefault="003136DD" w:rsidP="00926F58">
          <w:pPr>
            <w:pStyle w:val="ab"/>
          </w:pPr>
        </w:p>
      </w:tc>
      <w:tc>
        <w:tcPr>
          <w:tcW w:w="5127" w:type="dxa"/>
          <w:shd w:val="clear" w:color="auto" w:fill="auto"/>
          <w:vAlign w:val="bottom"/>
        </w:tcPr>
        <w:p w:rsidR="003136DD" w:rsidRPr="00926F58" w:rsidRDefault="003136DD" w:rsidP="00926F58">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142032">
            <w:rPr>
              <w:b/>
              <w:sz w:val="17"/>
            </w:rPr>
            <w:t>CRPD/C/DOM/CO/1</w:t>
          </w:r>
          <w:r>
            <w:rPr>
              <w:b/>
              <w:sz w:val="17"/>
            </w:rPr>
            <w:fldChar w:fldCharType="end"/>
          </w:r>
        </w:p>
      </w:tc>
    </w:tr>
  </w:tbl>
  <w:p w:rsidR="003136DD" w:rsidRPr="00926F58" w:rsidRDefault="003136DD" w:rsidP="00926F58">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3136DD" w:rsidTr="00926F58">
      <w:trPr>
        <w:trHeight w:hRule="exact" w:val="864"/>
      </w:trPr>
      <w:tc>
        <w:tcPr>
          <w:tcW w:w="1267" w:type="dxa"/>
          <w:tcBorders>
            <w:bottom w:val="single" w:sz="4" w:space="0" w:color="auto"/>
          </w:tcBorders>
          <w:shd w:val="clear" w:color="auto" w:fill="auto"/>
          <w:vAlign w:val="bottom"/>
        </w:tcPr>
        <w:p w:rsidR="003136DD" w:rsidRDefault="003136DD" w:rsidP="00926F58">
          <w:pPr>
            <w:pStyle w:val="ab"/>
            <w:spacing w:after="120"/>
          </w:pPr>
        </w:p>
      </w:tc>
      <w:tc>
        <w:tcPr>
          <w:tcW w:w="1872" w:type="dxa"/>
          <w:tcBorders>
            <w:bottom w:val="single" w:sz="4" w:space="0" w:color="auto"/>
          </w:tcBorders>
          <w:shd w:val="clear" w:color="auto" w:fill="auto"/>
          <w:vAlign w:val="bottom"/>
        </w:tcPr>
        <w:p w:rsidR="003136DD" w:rsidRPr="00926F58" w:rsidRDefault="003136DD" w:rsidP="00926F58">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3136DD" w:rsidRDefault="003136DD" w:rsidP="00926F58">
          <w:pPr>
            <w:pStyle w:val="ab"/>
            <w:spacing w:after="120"/>
          </w:pPr>
        </w:p>
      </w:tc>
      <w:tc>
        <w:tcPr>
          <w:tcW w:w="6653" w:type="dxa"/>
          <w:gridSpan w:val="4"/>
          <w:tcBorders>
            <w:bottom w:val="single" w:sz="4" w:space="0" w:color="auto"/>
          </w:tcBorders>
          <w:shd w:val="clear" w:color="auto" w:fill="auto"/>
          <w:vAlign w:val="bottom"/>
        </w:tcPr>
        <w:p w:rsidR="003136DD" w:rsidRPr="00926F58" w:rsidRDefault="003136DD" w:rsidP="00926F58">
          <w:pPr>
            <w:spacing w:after="80" w:line="240" w:lineRule="auto"/>
            <w:jc w:val="right"/>
            <w:rPr>
              <w:position w:val="-4"/>
            </w:rPr>
          </w:pPr>
          <w:r>
            <w:rPr>
              <w:position w:val="-4"/>
              <w:sz w:val="40"/>
            </w:rPr>
            <w:t>CRPD</w:t>
          </w:r>
          <w:r>
            <w:rPr>
              <w:position w:val="-4"/>
            </w:rPr>
            <w:t>/C/DOM/CO/1</w:t>
          </w:r>
        </w:p>
      </w:tc>
    </w:tr>
    <w:tr w:rsidR="003136DD" w:rsidRPr="00926F58" w:rsidTr="00926F58">
      <w:trPr>
        <w:gridAfter w:val="1"/>
        <w:wAfter w:w="18" w:type="dxa"/>
        <w:trHeight w:hRule="exact" w:val="2880"/>
      </w:trPr>
      <w:tc>
        <w:tcPr>
          <w:tcW w:w="1267" w:type="dxa"/>
          <w:tcBorders>
            <w:top w:val="single" w:sz="4" w:space="0" w:color="auto"/>
            <w:bottom w:val="single" w:sz="12" w:space="0" w:color="auto"/>
          </w:tcBorders>
          <w:shd w:val="clear" w:color="auto" w:fill="auto"/>
        </w:tcPr>
        <w:p w:rsidR="003136DD" w:rsidRPr="00926F58" w:rsidRDefault="003136DD" w:rsidP="00926F58">
          <w:pPr>
            <w:pStyle w:val="ab"/>
            <w:spacing w:before="109"/>
            <w:ind w:left="-72"/>
          </w:pPr>
          <w:r>
            <w:t xml:space="preserve"> </w:t>
          </w:r>
          <w:r>
            <w:drawing>
              <wp:inline distT="0" distB="0" distL="0" distR="0" wp14:anchorId="0D47D062" wp14:editId="1712006B">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136DD" w:rsidRDefault="003136DD" w:rsidP="00926F58">
          <w:pPr>
            <w:pStyle w:val="XLarge"/>
            <w:spacing w:before="109" w:after="140" w:line="440" w:lineRule="exact"/>
            <w:rPr>
              <w:sz w:val="38"/>
            </w:rPr>
          </w:pPr>
          <w:r>
            <w:rPr>
              <w:rFonts w:hint="eastAsia"/>
              <w:sz w:val="38"/>
            </w:rPr>
            <w:t>残疾人权利公约</w:t>
          </w:r>
        </w:p>
        <w:p w:rsidR="003136DD" w:rsidRPr="00926F58" w:rsidRDefault="003136DD" w:rsidP="00926F58">
          <w:pPr>
            <w:pStyle w:val="XLarge"/>
            <w:spacing w:line="120" w:lineRule="exact"/>
            <w:rPr>
              <w:sz w:val="10"/>
            </w:rPr>
          </w:pPr>
        </w:p>
        <w:p w:rsidR="003136DD" w:rsidRPr="00926F58" w:rsidRDefault="003136DD" w:rsidP="00926F58">
          <w:pPr>
            <w:pStyle w:val="XLarge"/>
            <w:spacing w:before="109" w:after="140" w:line="440" w:lineRule="exact"/>
            <w:rPr>
              <w:rFonts w:eastAsia="楷体_GB2312"/>
              <w:sz w:val="28"/>
            </w:rPr>
          </w:pPr>
        </w:p>
      </w:tc>
      <w:tc>
        <w:tcPr>
          <w:tcW w:w="245" w:type="dxa"/>
          <w:tcBorders>
            <w:top w:val="single" w:sz="4" w:space="0" w:color="auto"/>
            <w:bottom w:val="single" w:sz="12" w:space="0" w:color="auto"/>
          </w:tcBorders>
          <w:shd w:val="clear" w:color="auto" w:fill="auto"/>
        </w:tcPr>
        <w:p w:rsidR="003136DD" w:rsidRPr="00926F58" w:rsidRDefault="003136DD" w:rsidP="00926F58">
          <w:pPr>
            <w:pStyle w:val="ab"/>
            <w:spacing w:before="109"/>
          </w:pPr>
        </w:p>
      </w:tc>
      <w:tc>
        <w:tcPr>
          <w:tcW w:w="3280" w:type="dxa"/>
          <w:tcBorders>
            <w:top w:val="single" w:sz="4" w:space="0" w:color="auto"/>
            <w:bottom w:val="single" w:sz="12" w:space="0" w:color="auto"/>
          </w:tcBorders>
          <w:shd w:val="clear" w:color="auto" w:fill="auto"/>
        </w:tcPr>
        <w:p w:rsidR="003136DD" w:rsidRDefault="003136DD" w:rsidP="00926F58">
          <w:pPr>
            <w:pStyle w:val="Distr"/>
          </w:pPr>
          <w:r>
            <w:t>Distr.: General</w:t>
          </w:r>
        </w:p>
        <w:p w:rsidR="003136DD" w:rsidRDefault="003136DD" w:rsidP="00926F58">
          <w:pPr>
            <w:pStyle w:val="Publication"/>
          </w:pPr>
          <w:r>
            <w:t>8 May 2015</w:t>
          </w:r>
        </w:p>
        <w:p w:rsidR="003136DD" w:rsidRDefault="003136DD" w:rsidP="00926F58">
          <w:pPr>
            <w:spacing w:line="240" w:lineRule="exact"/>
          </w:pPr>
          <w:r>
            <w:t>Chinese</w:t>
          </w:r>
        </w:p>
        <w:p w:rsidR="003136DD" w:rsidRDefault="003136DD" w:rsidP="00926F58">
          <w:pPr>
            <w:pStyle w:val="Original"/>
          </w:pPr>
          <w:r>
            <w:t>Original: Spanish</w:t>
          </w:r>
        </w:p>
        <w:p w:rsidR="003136DD" w:rsidRPr="00926F58" w:rsidRDefault="003136DD" w:rsidP="00926F58"/>
      </w:tc>
    </w:tr>
  </w:tbl>
  <w:p w:rsidR="003136DD" w:rsidRPr="00926F58" w:rsidRDefault="003136DD" w:rsidP="00926F58">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7290*"/>
    <w:docVar w:name="CreationDt" w:val="07/08/2015 11:23:59"/>
    <w:docVar w:name="DocCategory" w:val="Doc"/>
    <w:docVar w:name="DocType" w:val="Final"/>
    <w:docVar w:name="DutyStation" w:val="Geneva"/>
    <w:docVar w:name="FooterJN" w:val="GE.15-07290 (C)"/>
    <w:docVar w:name="jobn" w:val="GE.15-07290 (C)"/>
    <w:docVar w:name="jobnDT" w:val="15-07290 (C)   070815"/>
    <w:docVar w:name="jobnDTDT" w:val="15-07290 (C)   070815   070815"/>
    <w:docVar w:name="JobNo" w:val="GE.1507290C"/>
    <w:docVar w:name="LocalDrive" w:val="0"/>
    <w:docVar w:name="OandT" w:val="yang"/>
    <w:docVar w:name="PaperSize" w:val="A4"/>
    <w:docVar w:name="sss1" w:val="CRPD/C/DOM/CO/1"/>
    <w:docVar w:name="sss2" w:val="-"/>
    <w:docVar w:name="Symbol1" w:val="CRPD/C/DOM/CO/1"/>
    <w:docVar w:name="Symbol2" w:val="-"/>
  </w:docVars>
  <w:rsids>
    <w:rsidRoot w:val="000702C2"/>
    <w:rsid w:val="00000689"/>
    <w:rsid w:val="0000347C"/>
    <w:rsid w:val="0000715A"/>
    <w:rsid w:val="000101C8"/>
    <w:rsid w:val="000125BC"/>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2C2"/>
    <w:rsid w:val="00070DD0"/>
    <w:rsid w:val="0007337D"/>
    <w:rsid w:val="00074771"/>
    <w:rsid w:val="000758DF"/>
    <w:rsid w:val="00076EB8"/>
    <w:rsid w:val="000777FC"/>
    <w:rsid w:val="00077AEE"/>
    <w:rsid w:val="00082CCB"/>
    <w:rsid w:val="00083CAB"/>
    <w:rsid w:val="00084D46"/>
    <w:rsid w:val="000863AD"/>
    <w:rsid w:val="00095C67"/>
    <w:rsid w:val="000A31F9"/>
    <w:rsid w:val="000C1786"/>
    <w:rsid w:val="000C4C08"/>
    <w:rsid w:val="000C4DDE"/>
    <w:rsid w:val="000C5208"/>
    <w:rsid w:val="000D32BA"/>
    <w:rsid w:val="000E240F"/>
    <w:rsid w:val="000E49A4"/>
    <w:rsid w:val="000E61D5"/>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0396"/>
    <w:rsid w:val="0014121B"/>
    <w:rsid w:val="00141322"/>
    <w:rsid w:val="00142032"/>
    <w:rsid w:val="0015066B"/>
    <w:rsid w:val="00150D3A"/>
    <w:rsid w:val="00153D29"/>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4BA"/>
    <w:rsid w:val="001F2F76"/>
    <w:rsid w:val="001F595B"/>
    <w:rsid w:val="001F6F25"/>
    <w:rsid w:val="00203760"/>
    <w:rsid w:val="00207135"/>
    <w:rsid w:val="00212008"/>
    <w:rsid w:val="002145EA"/>
    <w:rsid w:val="002200D0"/>
    <w:rsid w:val="00221884"/>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14F9"/>
    <w:rsid w:val="00282D17"/>
    <w:rsid w:val="00285DE9"/>
    <w:rsid w:val="00286AD1"/>
    <w:rsid w:val="00290382"/>
    <w:rsid w:val="0029111A"/>
    <w:rsid w:val="002A4AEF"/>
    <w:rsid w:val="002A5E53"/>
    <w:rsid w:val="002B305F"/>
    <w:rsid w:val="002B564F"/>
    <w:rsid w:val="002B5F5D"/>
    <w:rsid w:val="002B62ED"/>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136DD"/>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215C"/>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E5C77"/>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2730"/>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802"/>
    <w:rsid w:val="007B6BAE"/>
    <w:rsid w:val="007C10AC"/>
    <w:rsid w:val="007C5623"/>
    <w:rsid w:val="007C6FC5"/>
    <w:rsid w:val="007C74B9"/>
    <w:rsid w:val="007D441A"/>
    <w:rsid w:val="007D518C"/>
    <w:rsid w:val="007E0D70"/>
    <w:rsid w:val="007E1B5E"/>
    <w:rsid w:val="007E6253"/>
    <w:rsid w:val="007F2278"/>
    <w:rsid w:val="008006AB"/>
    <w:rsid w:val="00803014"/>
    <w:rsid w:val="00805783"/>
    <w:rsid w:val="00806CEF"/>
    <w:rsid w:val="00806F57"/>
    <w:rsid w:val="00806F90"/>
    <w:rsid w:val="00814156"/>
    <w:rsid w:val="00815AB6"/>
    <w:rsid w:val="008246FC"/>
    <w:rsid w:val="00824C19"/>
    <w:rsid w:val="00826250"/>
    <w:rsid w:val="0083056F"/>
    <w:rsid w:val="008343E5"/>
    <w:rsid w:val="008378D1"/>
    <w:rsid w:val="00843C13"/>
    <w:rsid w:val="00846462"/>
    <w:rsid w:val="00847383"/>
    <w:rsid w:val="00860742"/>
    <w:rsid w:val="00862B69"/>
    <w:rsid w:val="0086691F"/>
    <w:rsid w:val="00872730"/>
    <w:rsid w:val="00883DB0"/>
    <w:rsid w:val="008843BC"/>
    <w:rsid w:val="00884C8F"/>
    <w:rsid w:val="008927AD"/>
    <w:rsid w:val="00893A33"/>
    <w:rsid w:val="00896D38"/>
    <w:rsid w:val="008A0216"/>
    <w:rsid w:val="008A0650"/>
    <w:rsid w:val="008A1208"/>
    <w:rsid w:val="008B0240"/>
    <w:rsid w:val="008B0349"/>
    <w:rsid w:val="008B1481"/>
    <w:rsid w:val="008B5DE8"/>
    <w:rsid w:val="008B6642"/>
    <w:rsid w:val="008C076B"/>
    <w:rsid w:val="008C3296"/>
    <w:rsid w:val="008C3413"/>
    <w:rsid w:val="008D6C74"/>
    <w:rsid w:val="008E2913"/>
    <w:rsid w:val="008E2C22"/>
    <w:rsid w:val="008E2D03"/>
    <w:rsid w:val="008E7BDF"/>
    <w:rsid w:val="008F2BB5"/>
    <w:rsid w:val="008F425D"/>
    <w:rsid w:val="008F43E4"/>
    <w:rsid w:val="008F5472"/>
    <w:rsid w:val="008F5D0F"/>
    <w:rsid w:val="00907874"/>
    <w:rsid w:val="009122E0"/>
    <w:rsid w:val="00913351"/>
    <w:rsid w:val="009248ED"/>
    <w:rsid w:val="009264B1"/>
    <w:rsid w:val="00926F58"/>
    <w:rsid w:val="00946C87"/>
    <w:rsid w:val="00957134"/>
    <w:rsid w:val="0096193C"/>
    <w:rsid w:val="009769E1"/>
    <w:rsid w:val="00977E0D"/>
    <w:rsid w:val="00982D5C"/>
    <w:rsid w:val="00986132"/>
    <w:rsid w:val="00986C04"/>
    <w:rsid w:val="009932F9"/>
    <w:rsid w:val="009A11E3"/>
    <w:rsid w:val="009A2F76"/>
    <w:rsid w:val="009B1250"/>
    <w:rsid w:val="009B378F"/>
    <w:rsid w:val="009B6787"/>
    <w:rsid w:val="009C32A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E6719"/>
    <w:rsid w:val="00AE6C5D"/>
    <w:rsid w:val="00AF021F"/>
    <w:rsid w:val="00AF114B"/>
    <w:rsid w:val="00AF2A33"/>
    <w:rsid w:val="00AF4C2D"/>
    <w:rsid w:val="00AF4FD7"/>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28E"/>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0E00"/>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5600"/>
    <w:rsid w:val="00C76854"/>
    <w:rsid w:val="00C83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12D"/>
    <w:rsid w:val="00CD5641"/>
    <w:rsid w:val="00CE11A2"/>
    <w:rsid w:val="00CE1F38"/>
    <w:rsid w:val="00CE474E"/>
    <w:rsid w:val="00CE4CEF"/>
    <w:rsid w:val="00CE64AC"/>
    <w:rsid w:val="00CE699D"/>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71A15"/>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136E"/>
    <w:rsid w:val="00DD3D6B"/>
    <w:rsid w:val="00DD4467"/>
    <w:rsid w:val="00DD5418"/>
    <w:rsid w:val="00DD61C8"/>
    <w:rsid w:val="00DD772B"/>
    <w:rsid w:val="00DF5B53"/>
    <w:rsid w:val="00DF742A"/>
    <w:rsid w:val="00E041F4"/>
    <w:rsid w:val="00E050BA"/>
    <w:rsid w:val="00E076AC"/>
    <w:rsid w:val="00E16655"/>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31C3"/>
    <w:rsid w:val="00EA4947"/>
    <w:rsid w:val="00EB33AC"/>
    <w:rsid w:val="00EC25DE"/>
    <w:rsid w:val="00EC669D"/>
    <w:rsid w:val="00EC6F21"/>
    <w:rsid w:val="00ED2D39"/>
    <w:rsid w:val="00ED3A3A"/>
    <w:rsid w:val="00EE0913"/>
    <w:rsid w:val="00EF23C4"/>
    <w:rsid w:val="00EF2DB0"/>
    <w:rsid w:val="00EF36AA"/>
    <w:rsid w:val="00EF695D"/>
    <w:rsid w:val="00EF6CA2"/>
    <w:rsid w:val="00F01440"/>
    <w:rsid w:val="00F020E7"/>
    <w:rsid w:val="00F03676"/>
    <w:rsid w:val="00F04C64"/>
    <w:rsid w:val="00F057A4"/>
    <w:rsid w:val="00F13305"/>
    <w:rsid w:val="00F1516C"/>
    <w:rsid w:val="00F26864"/>
    <w:rsid w:val="00F3596A"/>
    <w:rsid w:val="00F40463"/>
    <w:rsid w:val="00F44A01"/>
    <w:rsid w:val="00F50336"/>
    <w:rsid w:val="00F55E5B"/>
    <w:rsid w:val="00F569BC"/>
    <w:rsid w:val="00F62E3F"/>
    <w:rsid w:val="00F66E5C"/>
    <w:rsid w:val="00F67F90"/>
    <w:rsid w:val="00F708D7"/>
    <w:rsid w:val="00F70CDD"/>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0C55"/>
    <w:rsid w:val="00FF3563"/>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477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803014"/>
    <w:rPr>
      <w:color w:val="auto"/>
      <w:spacing w:val="0"/>
      <w:w w:val="150"/>
      <w:position w:val="0"/>
      <w:vertAlign w:val="superscript"/>
    </w:rPr>
  </w:style>
  <w:style w:type="character" w:styleId="a4">
    <w:name w:val="endnote reference"/>
    <w:basedOn w:val="a3"/>
    <w:semiHidden/>
    <w:rsid w:val="001E5A51"/>
    <w:rPr>
      <w:color w:val="auto"/>
      <w:spacing w:val="0"/>
      <w:w w:val="150"/>
      <w:position w:val="0"/>
      <w:vertAlign w:val="superscript"/>
    </w:rPr>
  </w:style>
  <w:style w:type="paragraph" w:styleId="a5">
    <w:name w:val="footnote text"/>
    <w:aliases w:val="5_G"/>
    <w:basedOn w:val="a"/>
    <w:link w:val="Char"/>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03678F"/>
    <w:pPr>
      <w:tabs>
        <w:tab w:val="left" w:pos="2218"/>
      </w:tabs>
      <w:spacing w:after="120" w:line="240" w:lineRule="atLeast"/>
      <w:ind w:left="1743" w:right="1267" w:hanging="130"/>
    </w:pPr>
    <w:rPr>
      <w:spacing w:val="4"/>
      <w:w w:val="103"/>
      <w:sz w:val="20"/>
    </w:rPr>
  </w:style>
  <w:style w:type="paragraph" w:customStyle="1" w:styleId="Bullet2">
    <w:name w:val="Bullet 2"/>
    <w:basedOn w:val="a"/>
    <w:qFormat/>
    <w:rsid w:val="008B6642"/>
    <w:pPr>
      <w:tabs>
        <w:tab w:val="left" w:pos="2218"/>
      </w:tabs>
      <w:spacing w:after="120" w:line="240" w:lineRule="exact"/>
      <w:ind w:left="2218" w:right="1267" w:hanging="130"/>
    </w:pPr>
    <w:rPr>
      <w:snapToGrid w:val="0"/>
      <w:spacing w:val="4"/>
      <w:w w:val="103"/>
      <w:sz w:val="20"/>
    </w:rPr>
  </w:style>
  <w:style w:type="paragraph" w:customStyle="1" w:styleId="HChG">
    <w:name w:val="_ H _Ch_G"/>
    <w:basedOn w:val="a"/>
    <w:next w:val="a"/>
    <w:rsid w:val="00F70CDD"/>
    <w:pPr>
      <w:keepNext/>
      <w:keepLines/>
      <w:tabs>
        <w:tab w:val="right" w:pos="851"/>
      </w:tabs>
      <w:suppressAutoHyphens/>
      <w:spacing w:before="360" w:after="240" w:line="300" w:lineRule="exact"/>
      <w:ind w:left="1134" w:right="1134" w:hanging="1134"/>
    </w:pPr>
    <w:rPr>
      <w:b/>
      <w:kern w:val="0"/>
      <w:sz w:val="28"/>
      <w:szCs w:val="10"/>
    </w:rPr>
  </w:style>
  <w:style w:type="paragraph" w:customStyle="1" w:styleId="H1G">
    <w:name w:val="_ H_1_G"/>
    <w:basedOn w:val="a"/>
    <w:next w:val="a"/>
    <w:rsid w:val="00F70CDD"/>
    <w:pPr>
      <w:keepNext/>
      <w:keepLines/>
      <w:tabs>
        <w:tab w:val="right" w:pos="851"/>
      </w:tabs>
      <w:suppressAutoHyphens/>
      <w:spacing w:before="360" w:after="240" w:line="270" w:lineRule="exact"/>
      <w:ind w:left="1134" w:right="1134" w:hanging="1134"/>
    </w:pPr>
    <w:rPr>
      <w:b/>
      <w:kern w:val="0"/>
      <w:sz w:val="24"/>
      <w:szCs w:val="10"/>
    </w:rPr>
  </w:style>
  <w:style w:type="paragraph" w:customStyle="1" w:styleId="H23G">
    <w:name w:val="_ H_2/3_G"/>
    <w:basedOn w:val="a"/>
    <w:next w:val="a"/>
    <w:rsid w:val="00F70CDD"/>
    <w:pPr>
      <w:keepNext/>
      <w:keepLines/>
      <w:tabs>
        <w:tab w:val="right" w:pos="851"/>
      </w:tabs>
      <w:suppressAutoHyphens/>
      <w:spacing w:before="240" w:after="120" w:line="240" w:lineRule="exact"/>
      <w:ind w:left="1134" w:right="1134" w:hanging="1134"/>
    </w:pPr>
    <w:rPr>
      <w:b/>
      <w:kern w:val="0"/>
      <w:szCs w:val="10"/>
    </w:rPr>
  </w:style>
  <w:style w:type="paragraph" w:customStyle="1" w:styleId="SingleTxtG">
    <w:name w:val="_ Single Txt_G"/>
    <w:basedOn w:val="a"/>
    <w:link w:val="SingleTxtGChar"/>
    <w:rsid w:val="00F70CDD"/>
    <w:pPr>
      <w:suppressAutoHyphens/>
      <w:spacing w:after="120" w:line="280" w:lineRule="exact"/>
      <w:ind w:left="1134" w:right="1134"/>
    </w:pPr>
    <w:rPr>
      <w:kern w:val="0"/>
      <w:szCs w:val="10"/>
    </w:rPr>
  </w:style>
  <w:style w:type="character" w:customStyle="1" w:styleId="Char">
    <w:name w:val="脚注文本 Char"/>
    <w:aliases w:val="5_G Char"/>
    <w:basedOn w:val="a0"/>
    <w:link w:val="a5"/>
    <w:rsid w:val="00F70CDD"/>
    <w:rPr>
      <w:rFonts w:eastAsia="宋体"/>
      <w:noProof/>
      <w:kern w:val="14"/>
      <w:sz w:val="18"/>
      <w:lang w:val="en-US"/>
    </w:rPr>
  </w:style>
  <w:style w:type="character" w:customStyle="1" w:styleId="SingleTxtGChar">
    <w:name w:val="_ Single Txt_G Char"/>
    <w:basedOn w:val="a0"/>
    <w:link w:val="SingleTxtG"/>
    <w:rsid w:val="00F70CDD"/>
    <w:rPr>
      <w:rFonts w:eastAsia="宋体"/>
      <w:sz w:val="21"/>
      <w:szCs w:val="1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477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803014"/>
    <w:rPr>
      <w:color w:val="auto"/>
      <w:spacing w:val="0"/>
      <w:w w:val="150"/>
      <w:position w:val="0"/>
      <w:vertAlign w:val="superscript"/>
    </w:rPr>
  </w:style>
  <w:style w:type="character" w:styleId="a4">
    <w:name w:val="endnote reference"/>
    <w:basedOn w:val="a3"/>
    <w:semiHidden/>
    <w:rsid w:val="001E5A51"/>
    <w:rPr>
      <w:color w:val="auto"/>
      <w:spacing w:val="0"/>
      <w:w w:val="150"/>
      <w:position w:val="0"/>
      <w:vertAlign w:val="superscript"/>
    </w:rPr>
  </w:style>
  <w:style w:type="paragraph" w:styleId="a5">
    <w:name w:val="footnote text"/>
    <w:aliases w:val="5_G"/>
    <w:basedOn w:val="a"/>
    <w:link w:val="Char"/>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03678F"/>
    <w:pPr>
      <w:tabs>
        <w:tab w:val="left" w:pos="2218"/>
      </w:tabs>
      <w:spacing w:after="120" w:line="240" w:lineRule="atLeast"/>
      <w:ind w:left="1743" w:right="1267" w:hanging="130"/>
    </w:pPr>
    <w:rPr>
      <w:spacing w:val="4"/>
      <w:w w:val="103"/>
      <w:sz w:val="20"/>
    </w:rPr>
  </w:style>
  <w:style w:type="paragraph" w:customStyle="1" w:styleId="Bullet2">
    <w:name w:val="Bullet 2"/>
    <w:basedOn w:val="a"/>
    <w:qFormat/>
    <w:rsid w:val="008B6642"/>
    <w:pPr>
      <w:tabs>
        <w:tab w:val="left" w:pos="2218"/>
      </w:tabs>
      <w:spacing w:after="120" w:line="240" w:lineRule="exact"/>
      <w:ind w:left="2218" w:right="1267" w:hanging="130"/>
    </w:pPr>
    <w:rPr>
      <w:snapToGrid w:val="0"/>
      <w:spacing w:val="4"/>
      <w:w w:val="103"/>
      <w:sz w:val="20"/>
    </w:rPr>
  </w:style>
  <w:style w:type="paragraph" w:customStyle="1" w:styleId="HChG">
    <w:name w:val="_ H _Ch_G"/>
    <w:basedOn w:val="a"/>
    <w:next w:val="a"/>
    <w:rsid w:val="00F70CDD"/>
    <w:pPr>
      <w:keepNext/>
      <w:keepLines/>
      <w:tabs>
        <w:tab w:val="right" w:pos="851"/>
      </w:tabs>
      <w:suppressAutoHyphens/>
      <w:spacing w:before="360" w:after="240" w:line="300" w:lineRule="exact"/>
      <w:ind w:left="1134" w:right="1134" w:hanging="1134"/>
    </w:pPr>
    <w:rPr>
      <w:b/>
      <w:kern w:val="0"/>
      <w:sz w:val="28"/>
      <w:szCs w:val="10"/>
    </w:rPr>
  </w:style>
  <w:style w:type="paragraph" w:customStyle="1" w:styleId="H1G">
    <w:name w:val="_ H_1_G"/>
    <w:basedOn w:val="a"/>
    <w:next w:val="a"/>
    <w:rsid w:val="00F70CDD"/>
    <w:pPr>
      <w:keepNext/>
      <w:keepLines/>
      <w:tabs>
        <w:tab w:val="right" w:pos="851"/>
      </w:tabs>
      <w:suppressAutoHyphens/>
      <w:spacing w:before="360" w:after="240" w:line="270" w:lineRule="exact"/>
      <w:ind w:left="1134" w:right="1134" w:hanging="1134"/>
    </w:pPr>
    <w:rPr>
      <w:b/>
      <w:kern w:val="0"/>
      <w:sz w:val="24"/>
      <w:szCs w:val="10"/>
    </w:rPr>
  </w:style>
  <w:style w:type="paragraph" w:customStyle="1" w:styleId="H23G">
    <w:name w:val="_ H_2/3_G"/>
    <w:basedOn w:val="a"/>
    <w:next w:val="a"/>
    <w:rsid w:val="00F70CDD"/>
    <w:pPr>
      <w:keepNext/>
      <w:keepLines/>
      <w:tabs>
        <w:tab w:val="right" w:pos="851"/>
      </w:tabs>
      <w:suppressAutoHyphens/>
      <w:spacing w:before="240" w:after="120" w:line="240" w:lineRule="exact"/>
      <w:ind w:left="1134" w:right="1134" w:hanging="1134"/>
    </w:pPr>
    <w:rPr>
      <w:b/>
      <w:kern w:val="0"/>
      <w:szCs w:val="10"/>
    </w:rPr>
  </w:style>
  <w:style w:type="paragraph" w:customStyle="1" w:styleId="SingleTxtG">
    <w:name w:val="_ Single Txt_G"/>
    <w:basedOn w:val="a"/>
    <w:link w:val="SingleTxtGChar"/>
    <w:rsid w:val="00F70CDD"/>
    <w:pPr>
      <w:suppressAutoHyphens/>
      <w:spacing w:after="120" w:line="280" w:lineRule="exact"/>
      <w:ind w:left="1134" w:right="1134"/>
    </w:pPr>
    <w:rPr>
      <w:kern w:val="0"/>
      <w:szCs w:val="10"/>
    </w:rPr>
  </w:style>
  <w:style w:type="character" w:customStyle="1" w:styleId="Char">
    <w:name w:val="脚注文本 Char"/>
    <w:aliases w:val="5_G Char"/>
    <w:basedOn w:val="a0"/>
    <w:link w:val="a5"/>
    <w:rsid w:val="00F70CDD"/>
    <w:rPr>
      <w:rFonts w:eastAsia="宋体"/>
      <w:noProof/>
      <w:kern w:val="14"/>
      <w:sz w:val="18"/>
      <w:lang w:val="en-US"/>
    </w:rPr>
  </w:style>
  <w:style w:type="character" w:customStyle="1" w:styleId="SingleTxtGChar">
    <w:name w:val="_ Single Txt_G Char"/>
    <w:basedOn w:val="a0"/>
    <w:link w:val="SingleTxtG"/>
    <w:rsid w:val="00F70CDD"/>
    <w:rPr>
      <w:rFonts w:eastAsia="宋体"/>
      <w:sz w:val="21"/>
      <w:szCs w:val="1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1116</Words>
  <Characters>6364</Characters>
  <Application>Microsoft Office Word</Application>
  <DocSecurity>0</DocSecurity>
  <Lines>53</Lines>
  <Paragraphs>14</Paragraphs>
  <ScaleCrop>false</ScaleCrop>
  <Company>DCM</Company>
  <LinksUpToDate>false</LinksUpToDate>
  <CharactersWithSpaces>7466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yangx</dc:creator>
  <cp:keywords/>
  <dc:description/>
  <cp:lastModifiedBy>Lin L.</cp:lastModifiedBy>
  <cp:revision>3</cp:revision>
  <cp:lastPrinted>2015-08-10T06:36:00Z</cp:lastPrinted>
  <dcterms:created xsi:type="dcterms:W3CDTF">2015-08-10T06:36:00Z</dcterms:created>
  <dcterms:modified xsi:type="dcterms:W3CDTF">2015-08-10T06:36:00Z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1507290</vt:lpwstr>
  </property>
  <property fmtid="{D5CDD505-2E9C-101B-9397-08002B2CF9AE}" pid="3" name="ODSRefJobNo">
    <vt:lpwstr>1509191C</vt:lpwstr>
  </property>
  <property fmtid="{D5CDD505-2E9C-101B-9397-08002B2CF9AE}" pid="4" name="Symbol1">
    <vt:lpwstr>CRPD/C/DOM/CO/1</vt:lpwstr>
  </property>
  <property fmtid="{D5CDD505-2E9C-101B-9397-08002B2CF9AE}" pid="5" name="Symbol2">
    <vt:lpwstr/>
  </property>
  <property fmtid="{D5CDD505-2E9C-101B-9397-08002B2CF9AE}" pid="6" name="Translator">
    <vt:lpwstr/>
  </property>
  <property fmtid="{D5CDD505-2E9C-101B-9397-08002B2CF9AE}" pid="7" name="Operator">
    <vt:lpwstr>yang</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8 May 2015</vt:lpwstr>
  </property>
  <property fmtid="{D5CDD505-2E9C-101B-9397-08002B2CF9AE}" pid="12" name="Original">
    <vt:lpwstr>Spanish</vt:lpwstr>
  </property>
  <property fmtid="{D5CDD505-2E9C-101B-9397-08002B2CF9AE}" pid="13" name="Release Date">
    <vt:lpwstr>070815</vt:lpwstr>
  </property>
</Properties>
</file>