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5AF" w:rsidRPr="008034E3" w:rsidRDefault="00B225AF" w:rsidP="00B225AF">
      <w:pPr>
        <w:spacing w:line="240" w:lineRule="auto"/>
        <w:rPr>
          <w:sz w:val="6"/>
          <w:lang w:val="fr-FR"/>
        </w:rPr>
        <w:sectPr w:rsidR="00B225AF" w:rsidRPr="008034E3" w:rsidSect="00B225AF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titlePg/>
          <w:docGrid w:linePitch="360"/>
        </w:sectPr>
      </w:pPr>
      <w:r w:rsidRPr="008034E3">
        <w:rPr>
          <w:rStyle w:val="CommentReference"/>
          <w:lang w:val="fr-FR"/>
        </w:rPr>
        <w:commentReference w:id="0"/>
      </w:r>
    </w:p>
    <w:p w:rsidR="00F553B6" w:rsidRPr="008034E3" w:rsidRDefault="00F553B6" w:rsidP="00726EA4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lang w:val="fr-FR"/>
        </w:rPr>
      </w:pPr>
      <w:r w:rsidRPr="008034E3">
        <w:rPr>
          <w:lang w:val="fr-FR"/>
        </w:rPr>
        <w:t>Comité pour l’élimination de la discrimination</w:t>
      </w:r>
      <w:r w:rsidRPr="008034E3">
        <w:rPr>
          <w:lang w:val="fr-FR"/>
        </w:rPr>
        <w:br/>
        <w:t>à l’égard des femmes</w:t>
      </w:r>
    </w:p>
    <w:p w:rsidR="00F553B6" w:rsidRPr="008034E3" w:rsidRDefault="00F553B6" w:rsidP="00F553B6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  <w:lang w:val="fr-FR"/>
        </w:rPr>
      </w:pPr>
      <w:r w:rsidRPr="008034E3">
        <w:rPr>
          <w:b/>
          <w:lang w:val="fr-FR"/>
        </w:rPr>
        <w:t>Groupe de travail préalable à la session</w:t>
      </w:r>
    </w:p>
    <w:p w:rsidR="00F553B6" w:rsidRPr="008034E3" w:rsidRDefault="00F553B6" w:rsidP="00F553B6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  <w:lang w:val="fr-FR"/>
        </w:rPr>
      </w:pPr>
      <w:r w:rsidRPr="008034E3">
        <w:rPr>
          <w:b/>
          <w:lang w:val="fr-FR"/>
        </w:rPr>
        <w:t>Trente-septième session</w:t>
      </w:r>
    </w:p>
    <w:p w:rsidR="00F553B6" w:rsidRPr="008034E3" w:rsidRDefault="00F553B6" w:rsidP="00F553B6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 w:rsidRPr="008034E3">
        <w:rPr>
          <w:lang w:val="fr-FR"/>
        </w:rPr>
        <w:t>15 janvier-2 février 2007</w:t>
      </w:r>
    </w:p>
    <w:p w:rsidR="00726EA4" w:rsidRPr="008034E3" w:rsidRDefault="00726EA4" w:rsidP="00726EA4">
      <w:pPr>
        <w:pStyle w:val="SingleTxt"/>
        <w:spacing w:after="0" w:line="120" w:lineRule="exact"/>
        <w:rPr>
          <w:sz w:val="10"/>
          <w:lang w:val="fr-FR"/>
        </w:rPr>
      </w:pPr>
    </w:p>
    <w:p w:rsidR="00726EA4" w:rsidRPr="008034E3" w:rsidRDefault="00726EA4" w:rsidP="00726EA4">
      <w:pPr>
        <w:pStyle w:val="SingleTxt"/>
        <w:spacing w:after="0" w:line="120" w:lineRule="exact"/>
        <w:rPr>
          <w:sz w:val="10"/>
          <w:lang w:val="fr-FR"/>
        </w:rPr>
      </w:pPr>
    </w:p>
    <w:p w:rsidR="00726EA4" w:rsidRPr="008034E3" w:rsidRDefault="00726EA4" w:rsidP="00726EA4">
      <w:pPr>
        <w:pStyle w:val="SingleTxt"/>
        <w:spacing w:after="0" w:line="120" w:lineRule="exact"/>
        <w:rPr>
          <w:sz w:val="10"/>
          <w:lang w:val="fr-FR"/>
        </w:rPr>
      </w:pPr>
    </w:p>
    <w:p w:rsidR="00F553B6" w:rsidRPr="008034E3" w:rsidRDefault="00726EA4" w:rsidP="00726EA4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 w:rsidRPr="008034E3">
        <w:rPr>
          <w:lang w:val="fr-FR"/>
        </w:rPr>
        <w:tab/>
      </w:r>
      <w:r w:rsidRPr="008034E3">
        <w:rPr>
          <w:lang w:val="fr-FR"/>
        </w:rPr>
        <w:tab/>
      </w:r>
      <w:r w:rsidR="00F553B6" w:rsidRPr="008034E3">
        <w:rPr>
          <w:lang w:val="fr-FR"/>
        </w:rPr>
        <w:t xml:space="preserve">Liste de questions relatives à l’examen </w:t>
      </w:r>
      <w:r w:rsidRPr="008034E3">
        <w:rPr>
          <w:lang w:val="fr-FR"/>
        </w:rPr>
        <w:br/>
      </w:r>
      <w:r w:rsidR="00F553B6" w:rsidRPr="008034E3">
        <w:rPr>
          <w:lang w:val="fr-FR"/>
        </w:rPr>
        <w:t>des rapports périodiques</w:t>
      </w:r>
    </w:p>
    <w:p w:rsidR="00F553B6" w:rsidRPr="008034E3" w:rsidRDefault="00F553B6" w:rsidP="00F553B6">
      <w:pPr>
        <w:pStyle w:val="SingleTxt"/>
        <w:spacing w:after="0" w:line="120" w:lineRule="exact"/>
        <w:rPr>
          <w:sz w:val="10"/>
          <w:lang w:val="fr-FR"/>
        </w:rPr>
      </w:pPr>
    </w:p>
    <w:p w:rsidR="00F553B6" w:rsidRPr="008034E3" w:rsidRDefault="00F553B6" w:rsidP="00F553B6">
      <w:pPr>
        <w:pStyle w:val="SingleTxt"/>
        <w:spacing w:after="0" w:line="120" w:lineRule="exact"/>
        <w:rPr>
          <w:sz w:val="10"/>
          <w:lang w:val="fr-FR"/>
        </w:rPr>
      </w:pPr>
    </w:p>
    <w:p w:rsidR="00F553B6" w:rsidRPr="008034E3" w:rsidRDefault="00F553B6" w:rsidP="00F553B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 w:rsidRPr="008034E3">
        <w:rPr>
          <w:lang w:val="fr-FR"/>
        </w:rPr>
        <w:tab/>
      </w:r>
      <w:r w:rsidRPr="008034E3">
        <w:rPr>
          <w:lang w:val="fr-FR"/>
        </w:rPr>
        <w:tab/>
        <w:t>Pérou</w:t>
      </w:r>
    </w:p>
    <w:p w:rsidR="00F553B6" w:rsidRPr="008034E3" w:rsidRDefault="00F553B6" w:rsidP="00F553B6">
      <w:pPr>
        <w:pStyle w:val="SingleTxt"/>
        <w:spacing w:after="0" w:line="120" w:lineRule="exact"/>
        <w:rPr>
          <w:sz w:val="10"/>
          <w:lang w:val="fr-FR"/>
        </w:rPr>
      </w:pPr>
    </w:p>
    <w:p w:rsidR="00F553B6" w:rsidRPr="008034E3" w:rsidRDefault="00F553B6" w:rsidP="00F553B6">
      <w:pPr>
        <w:pStyle w:val="SingleTxt"/>
        <w:spacing w:after="0" w:line="120" w:lineRule="exact"/>
        <w:rPr>
          <w:sz w:val="10"/>
          <w:lang w:val="fr-FR"/>
        </w:rPr>
      </w:pPr>
    </w:p>
    <w:p w:rsidR="00F553B6" w:rsidRPr="008034E3" w:rsidRDefault="00F553B6" w:rsidP="00F553B6">
      <w:pPr>
        <w:pStyle w:val="SingleTxt"/>
        <w:rPr>
          <w:lang w:val="fr-FR"/>
        </w:rPr>
      </w:pPr>
      <w:r w:rsidRPr="008034E3">
        <w:rPr>
          <w:lang w:val="fr-FR"/>
        </w:rPr>
        <w:tab/>
        <w:t>Le Groupe de travail préalable à la session a examiné le sixième rapport périodique du Pérou (CEDAW/C/PER/6).</w:t>
      </w:r>
    </w:p>
    <w:p w:rsidR="00F553B6" w:rsidRPr="008034E3" w:rsidRDefault="00F553B6" w:rsidP="00F553B6">
      <w:pPr>
        <w:pStyle w:val="SingleTxt"/>
        <w:spacing w:after="0" w:line="120" w:lineRule="exact"/>
        <w:rPr>
          <w:sz w:val="10"/>
          <w:lang w:val="fr-FR"/>
        </w:rPr>
      </w:pPr>
    </w:p>
    <w:p w:rsidR="00F553B6" w:rsidRPr="008034E3" w:rsidRDefault="00F553B6" w:rsidP="008034E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 w:rsidRPr="008034E3">
        <w:rPr>
          <w:lang w:val="fr-FR"/>
        </w:rPr>
        <w:tab/>
      </w:r>
      <w:r w:rsidRPr="008034E3">
        <w:rPr>
          <w:lang w:val="fr-FR"/>
        </w:rPr>
        <w:tab/>
        <w:t>Constitution, loi</w:t>
      </w:r>
      <w:r w:rsidR="00506700">
        <w:rPr>
          <w:lang w:val="fr-FR"/>
        </w:rPr>
        <w:t>s</w:t>
      </w:r>
      <w:r w:rsidRPr="008034E3">
        <w:rPr>
          <w:lang w:val="fr-FR"/>
        </w:rPr>
        <w:t xml:space="preserve"> et mécanismes nationaux</w:t>
      </w:r>
    </w:p>
    <w:p w:rsidR="00F553B6" w:rsidRPr="008034E3" w:rsidRDefault="00F553B6" w:rsidP="00F553B6">
      <w:pPr>
        <w:pStyle w:val="SingleTxt"/>
        <w:spacing w:after="0" w:line="120" w:lineRule="exact"/>
        <w:rPr>
          <w:sz w:val="10"/>
          <w:lang w:val="fr-FR"/>
        </w:rPr>
      </w:pPr>
    </w:p>
    <w:p w:rsidR="00F553B6" w:rsidRPr="008034E3" w:rsidRDefault="00F553B6" w:rsidP="00F553B6">
      <w:pPr>
        <w:pStyle w:val="SingleTxt"/>
        <w:numPr>
          <w:ilvl w:val="0"/>
          <w:numId w:val="2"/>
        </w:numPr>
        <w:tabs>
          <w:tab w:val="clear" w:pos="475"/>
          <w:tab w:val="num" w:pos="1742"/>
        </w:tabs>
        <w:ind w:left="1267"/>
        <w:rPr>
          <w:lang w:val="fr-FR"/>
        </w:rPr>
      </w:pPr>
      <w:r w:rsidRPr="008034E3">
        <w:rPr>
          <w:lang w:val="fr-FR"/>
        </w:rPr>
        <w:t>Comme indiqué dans le rapport, la loi n</w:t>
      </w:r>
      <w:r w:rsidRPr="008034E3">
        <w:rPr>
          <w:vertAlign w:val="superscript"/>
          <w:lang w:val="fr-FR"/>
        </w:rPr>
        <w:t>o</w:t>
      </w:r>
      <w:r w:rsidRPr="008034E3">
        <w:rPr>
          <w:lang w:val="fr-FR"/>
        </w:rPr>
        <w:t> 27270 du 29</w:t>
      </w:r>
      <w:r w:rsidR="00726EA4" w:rsidRPr="008034E3">
        <w:rPr>
          <w:lang w:val="fr-FR"/>
        </w:rPr>
        <w:t> </w:t>
      </w:r>
      <w:r w:rsidRPr="008034E3">
        <w:rPr>
          <w:lang w:val="fr-FR"/>
        </w:rPr>
        <w:t>mai 2000 fait de la discrimination à l’égard d’une personne fondée sur sa race, sa religion ou son sexe un délit (voir Part</w:t>
      </w:r>
      <w:r w:rsidR="00726EA4" w:rsidRPr="008034E3">
        <w:rPr>
          <w:lang w:val="fr-FR"/>
        </w:rPr>
        <w:t> </w:t>
      </w:r>
      <w:r w:rsidRPr="008034E3">
        <w:rPr>
          <w:lang w:val="fr-FR"/>
        </w:rPr>
        <w:t>II art.</w:t>
      </w:r>
      <w:r w:rsidR="00726EA4" w:rsidRPr="008034E3">
        <w:rPr>
          <w:lang w:val="fr-FR"/>
        </w:rPr>
        <w:t> </w:t>
      </w:r>
      <w:r w:rsidRPr="008034E3">
        <w:rPr>
          <w:lang w:val="fr-FR"/>
        </w:rPr>
        <w:t xml:space="preserve">1, par. 1). </w:t>
      </w:r>
      <w:r w:rsidR="00726EA4" w:rsidRPr="008034E3">
        <w:rPr>
          <w:lang w:val="fr-FR"/>
        </w:rPr>
        <w:t>Veuillez</w:t>
      </w:r>
      <w:r w:rsidRPr="008034E3">
        <w:rPr>
          <w:lang w:val="fr-FR"/>
        </w:rPr>
        <w:t xml:space="preserve"> faire savoir si les tribunaux ou le </w:t>
      </w:r>
      <w:r w:rsidR="00726EA4" w:rsidRPr="008034E3">
        <w:rPr>
          <w:lang w:val="fr-FR"/>
        </w:rPr>
        <w:t>Bureau pour les</w:t>
      </w:r>
      <w:r w:rsidRPr="008034E3">
        <w:rPr>
          <w:lang w:val="fr-FR"/>
        </w:rPr>
        <w:t xml:space="preserve"> droits de</w:t>
      </w:r>
      <w:r w:rsidR="00726EA4" w:rsidRPr="008034E3">
        <w:rPr>
          <w:lang w:val="fr-FR"/>
        </w:rPr>
        <w:t xml:space="preserve"> la femme</w:t>
      </w:r>
      <w:r w:rsidR="00506700">
        <w:rPr>
          <w:lang w:val="fr-FR"/>
        </w:rPr>
        <w:t>,</w:t>
      </w:r>
      <w:r w:rsidRPr="008034E3">
        <w:rPr>
          <w:lang w:val="fr-FR"/>
        </w:rPr>
        <w:t xml:space="preserve"> qui relève du </w:t>
      </w:r>
      <w:r w:rsidR="00726EA4" w:rsidRPr="008034E3">
        <w:rPr>
          <w:lang w:val="fr-FR"/>
        </w:rPr>
        <w:t>Bureau pour</w:t>
      </w:r>
      <w:r w:rsidRPr="008034E3">
        <w:rPr>
          <w:lang w:val="fr-FR"/>
        </w:rPr>
        <w:t xml:space="preserve"> la défense du peuple (voir par.</w:t>
      </w:r>
      <w:r w:rsidR="00726EA4" w:rsidRPr="008034E3">
        <w:rPr>
          <w:lang w:val="fr-FR"/>
        </w:rPr>
        <w:t> </w:t>
      </w:r>
      <w:r w:rsidRPr="008034E3">
        <w:rPr>
          <w:lang w:val="fr-FR"/>
        </w:rPr>
        <w:t>261)</w:t>
      </w:r>
      <w:r w:rsidR="00506700">
        <w:rPr>
          <w:lang w:val="fr-FR"/>
        </w:rPr>
        <w:t>,</w:t>
      </w:r>
      <w:r w:rsidRPr="008034E3">
        <w:rPr>
          <w:lang w:val="fr-FR"/>
        </w:rPr>
        <w:t xml:space="preserve"> ont été saisis de plaintes pour discrimination à l’égard de femmes. Si tel est le cas, </w:t>
      </w:r>
      <w:r w:rsidR="00726EA4" w:rsidRPr="008034E3">
        <w:rPr>
          <w:lang w:val="fr-FR"/>
        </w:rPr>
        <w:t>veu</w:t>
      </w:r>
      <w:r w:rsidRPr="008034E3">
        <w:rPr>
          <w:lang w:val="fr-FR"/>
        </w:rPr>
        <w:t>il</w:t>
      </w:r>
      <w:r w:rsidR="00726EA4" w:rsidRPr="008034E3">
        <w:rPr>
          <w:lang w:val="fr-FR"/>
        </w:rPr>
        <w:t>lez</w:t>
      </w:r>
      <w:r w:rsidRPr="008034E3">
        <w:rPr>
          <w:lang w:val="fr-FR"/>
        </w:rPr>
        <w:t xml:space="preserve"> faire savoir quelle a été l’issue de ce</w:t>
      </w:r>
      <w:r w:rsidR="00726EA4" w:rsidRPr="008034E3">
        <w:rPr>
          <w:lang w:val="fr-FR"/>
        </w:rPr>
        <w:t>s</w:t>
      </w:r>
      <w:r w:rsidRPr="008034E3">
        <w:rPr>
          <w:lang w:val="fr-FR"/>
        </w:rPr>
        <w:t xml:space="preserve"> affaire</w:t>
      </w:r>
      <w:r w:rsidR="00726EA4" w:rsidRPr="008034E3">
        <w:rPr>
          <w:lang w:val="fr-FR"/>
        </w:rPr>
        <w:t>s</w:t>
      </w:r>
      <w:r w:rsidRPr="008034E3">
        <w:rPr>
          <w:lang w:val="fr-FR"/>
        </w:rPr>
        <w:t>.</w:t>
      </w:r>
    </w:p>
    <w:p w:rsidR="00F553B6" w:rsidRPr="008034E3" w:rsidRDefault="00F553B6" w:rsidP="00F553B6">
      <w:pPr>
        <w:pStyle w:val="SingleTxt"/>
        <w:numPr>
          <w:ilvl w:val="0"/>
          <w:numId w:val="2"/>
        </w:numPr>
        <w:tabs>
          <w:tab w:val="clear" w:pos="475"/>
          <w:tab w:val="num" w:pos="1742"/>
        </w:tabs>
        <w:ind w:left="1267"/>
        <w:rPr>
          <w:lang w:val="fr-FR"/>
        </w:rPr>
      </w:pPr>
      <w:r w:rsidRPr="008034E3">
        <w:rPr>
          <w:lang w:val="fr-FR"/>
        </w:rPr>
        <w:t xml:space="preserve">Comme indiqué dans le rapport, le Plan national pour l’égalité des chances entre </w:t>
      </w:r>
      <w:r w:rsidR="00726EA4" w:rsidRPr="008034E3">
        <w:rPr>
          <w:lang w:val="fr-FR"/>
        </w:rPr>
        <w:t xml:space="preserve">les </w:t>
      </w:r>
      <w:r w:rsidRPr="008034E3">
        <w:rPr>
          <w:lang w:val="fr-FR"/>
        </w:rPr>
        <w:t xml:space="preserve">hommes et </w:t>
      </w:r>
      <w:r w:rsidR="00726EA4" w:rsidRPr="008034E3">
        <w:rPr>
          <w:lang w:val="fr-FR"/>
        </w:rPr>
        <w:t xml:space="preserve">les </w:t>
      </w:r>
      <w:r w:rsidRPr="008034E3">
        <w:rPr>
          <w:lang w:val="fr-FR"/>
        </w:rPr>
        <w:t>femmes</w:t>
      </w:r>
      <w:r w:rsidR="00726EA4" w:rsidRPr="008034E3">
        <w:rPr>
          <w:lang w:val="fr-FR"/>
        </w:rPr>
        <w:t>,</w:t>
      </w:r>
      <w:r w:rsidRPr="008034E3">
        <w:rPr>
          <w:lang w:val="fr-FR"/>
        </w:rPr>
        <w:t xml:space="preserve"> 2003-2010 </w:t>
      </w:r>
      <w:r w:rsidR="00726EA4" w:rsidRPr="008034E3">
        <w:rPr>
          <w:lang w:val="fr-FR"/>
        </w:rPr>
        <w:t>est soumis</w:t>
      </w:r>
      <w:r w:rsidRPr="008034E3">
        <w:rPr>
          <w:lang w:val="fr-FR"/>
        </w:rPr>
        <w:t xml:space="preserve"> au Conseil des ministres par le Ministère de la femme et du développement social (voir Part</w:t>
      </w:r>
      <w:r w:rsidR="00726EA4" w:rsidRPr="008034E3">
        <w:rPr>
          <w:lang w:val="fr-FR"/>
        </w:rPr>
        <w:t> </w:t>
      </w:r>
      <w:r w:rsidRPr="008034E3">
        <w:rPr>
          <w:lang w:val="fr-FR"/>
        </w:rPr>
        <w:t>II, art.</w:t>
      </w:r>
      <w:r w:rsidR="00726EA4" w:rsidRPr="008034E3">
        <w:rPr>
          <w:lang w:val="fr-FR"/>
        </w:rPr>
        <w:t> </w:t>
      </w:r>
      <w:r w:rsidRPr="008034E3">
        <w:rPr>
          <w:lang w:val="fr-FR"/>
        </w:rPr>
        <w:t>1, par.</w:t>
      </w:r>
      <w:r w:rsidR="00726EA4" w:rsidRPr="008034E3">
        <w:rPr>
          <w:lang w:val="fr-FR"/>
        </w:rPr>
        <w:t> </w:t>
      </w:r>
      <w:r w:rsidRPr="008034E3">
        <w:rPr>
          <w:lang w:val="fr-FR"/>
        </w:rPr>
        <w:t xml:space="preserve">2). </w:t>
      </w:r>
      <w:r w:rsidR="00726EA4" w:rsidRPr="008034E3">
        <w:rPr>
          <w:lang w:val="fr-FR"/>
        </w:rPr>
        <w:t>Veuillez</w:t>
      </w:r>
      <w:r w:rsidRPr="008034E3">
        <w:rPr>
          <w:lang w:val="fr-FR"/>
        </w:rPr>
        <w:t xml:space="preserve"> indiquer quel est le statut de l’approbation et préciser les mécanismes de suivi et d’évaluation prévus pour assu</w:t>
      </w:r>
      <w:r w:rsidR="00726EA4" w:rsidRPr="008034E3">
        <w:rPr>
          <w:lang w:val="fr-FR"/>
        </w:rPr>
        <w:t>rer la bonne exécution du Plan.</w:t>
      </w:r>
    </w:p>
    <w:p w:rsidR="00F553B6" w:rsidRPr="008034E3" w:rsidRDefault="00F553B6" w:rsidP="00F553B6">
      <w:pPr>
        <w:pStyle w:val="SingleTxt"/>
        <w:numPr>
          <w:ilvl w:val="0"/>
          <w:numId w:val="2"/>
        </w:numPr>
        <w:tabs>
          <w:tab w:val="clear" w:pos="475"/>
          <w:tab w:val="num" w:pos="1742"/>
        </w:tabs>
        <w:ind w:left="1267"/>
        <w:rPr>
          <w:lang w:val="fr-FR"/>
        </w:rPr>
      </w:pPr>
      <w:r w:rsidRPr="008034E3">
        <w:rPr>
          <w:lang w:val="fr-FR"/>
        </w:rPr>
        <w:t>Comme indiqué dans le rapport</w:t>
      </w:r>
      <w:r w:rsidR="00726EA4" w:rsidRPr="008034E3">
        <w:rPr>
          <w:lang w:val="fr-FR"/>
        </w:rPr>
        <w:t>,</w:t>
      </w:r>
      <w:r w:rsidR="00506700">
        <w:rPr>
          <w:lang w:val="fr-FR"/>
        </w:rPr>
        <w:t xml:space="preserve"> en attendant l’approbation du p</w:t>
      </w:r>
      <w:r w:rsidRPr="008034E3">
        <w:rPr>
          <w:lang w:val="fr-FR"/>
        </w:rPr>
        <w:t xml:space="preserve">lan susmentionné, le Plan national </w:t>
      </w:r>
      <w:r w:rsidR="00726EA4" w:rsidRPr="008034E3">
        <w:rPr>
          <w:lang w:val="fr-FR"/>
        </w:rPr>
        <w:t>po</w:t>
      </w:r>
      <w:r w:rsidRPr="008034E3">
        <w:rPr>
          <w:lang w:val="fr-FR"/>
        </w:rPr>
        <w:t>ur l’égalité des chances entre les hommes et les femmes</w:t>
      </w:r>
      <w:r w:rsidR="00726EA4" w:rsidRPr="008034E3">
        <w:rPr>
          <w:lang w:val="fr-FR"/>
        </w:rPr>
        <w:t>,</w:t>
      </w:r>
      <w:r w:rsidRPr="008034E3">
        <w:rPr>
          <w:lang w:val="fr-FR"/>
        </w:rPr>
        <w:t xml:space="preserve"> 2000-2005 approuvé par le décret suprême </w:t>
      </w:r>
      <w:r w:rsidR="00726EA4" w:rsidRPr="008034E3">
        <w:rPr>
          <w:lang w:val="fr-FR"/>
        </w:rPr>
        <w:t>001-2000 Promudeh (voir Part</w:t>
      </w:r>
      <w:r w:rsidRPr="008034E3">
        <w:rPr>
          <w:lang w:val="fr-FR"/>
        </w:rPr>
        <w:t> II, art.</w:t>
      </w:r>
      <w:r w:rsidR="00726EA4" w:rsidRPr="008034E3">
        <w:rPr>
          <w:lang w:val="fr-FR"/>
        </w:rPr>
        <w:t> </w:t>
      </w:r>
      <w:r w:rsidRPr="008034E3">
        <w:rPr>
          <w:lang w:val="fr-FR"/>
        </w:rPr>
        <w:t>1, par.</w:t>
      </w:r>
      <w:r w:rsidR="00726EA4" w:rsidRPr="008034E3">
        <w:rPr>
          <w:lang w:val="fr-FR"/>
        </w:rPr>
        <w:t> </w:t>
      </w:r>
      <w:r w:rsidRPr="008034E3">
        <w:rPr>
          <w:lang w:val="fr-FR"/>
        </w:rPr>
        <w:t>2)</w:t>
      </w:r>
      <w:r w:rsidR="00726EA4" w:rsidRPr="008034E3">
        <w:rPr>
          <w:lang w:val="fr-FR"/>
        </w:rPr>
        <w:t xml:space="preserve"> demeure </w:t>
      </w:r>
      <w:r w:rsidRPr="008034E3">
        <w:rPr>
          <w:lang w:val="fr-FR"/>
        </w:rPr>
        <w:t xml:space="preserve">en vigueur. </w:t>
      </w:r>
      <w:r w:rsidR="00726EA4" w:rsidRPr="008034E3">
        <w:rPr>
          <w:lang w:val="fr-FR"/>
        </w:rPr>
        <w:t>Veuillez</w:t>
      </w:r>
      <w:r w:rsidRPr="008034E3">
        <w:rPr>
          <w:lang w:val="fr-FR"/>
        </w:rPr>
        <w:t xml:space="preserve"> faire savoir quels ont été les premiers résultats obtenus et problèmes rencontrés dans l’application de ce plan et d</w:t>
      </w:r>
      <w:r w:rsidR="00726EA4" w:rsidRPr="008034E3">
        <w:rPr>
          <w:lang w:val="fr-FR"/>
        </w:rPr>
        <w:t>écr</w:t>
      </w:r>
      <w:r w:rsidRPr="008034E3">
        <w:rPr>
          <w:lang w:val="fr-FR"/>
        </w:rPr>
        <w:t>i</w:t>
      </w:r>
      <w:r w:rsidR="00726EA4" w:rsidRPr="008034E3">
        <w:rPr>
          <w:lang w:val="fr-FR"/>
        </w:rPr>
        <w:t>r</w:t>
      </w:r>
      <w:r w:rsidRPr="008034E3">
        <w:rPr>
          <w:lang w:val="fr-FR"/>
        </w:rPr>
        <w:t>e les mesures correctives qui seront incluses dans le plan 2003-2010 en fonction de l’évaluation du plan antérieur.</w:t>
      </w:r>
    </w:p>
    <w:p w:rsidR="00F553B6" w:rsidRPr="008034E3" w:rsidRDefault="00F553B6" w:rsidP="00F553B6">
      <w:pPr>
        <w:pStyle w:val="SingleTxt"/>
        <w:spacing w:after="0" w:line="120" w:lineRule="exact"/>
        <w:rPr>
          <w:sz w:val="10"/>
          <w:lang w:val="fr-FR"/>
        </w:rPr>
      </w:pPr>
    </w:p>
    <w:p w:rsidR="00F553B6" w:rsidRPr="008034E3" w:rsidRDefault="008034E3" w:rsidP="008034E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 w:rsidRPr="008034E3">
        <w:rPr>
          <w:lang w:val="fr-FR"/>
        </w:rPr>
        <w:br w:type="page"/>
      </w:r>
      <w:r w:rsidR="00F553B6" w:rsidRPr="008034E3">
        <w:rPr>
          <w:lang w:val="fr-FR"/>
        </w:rPr>
        <w:tab/>
      </w:r>
      <w:r w:rsidR="00F553B6" w:rsidRPr="008034E3">
        <w:rPr>
          <w:lang w:val="fr-FR"/>
        </w:rPr>
        <w:tab/>
        <w:t>Stéréotypes</w:t>
      </w:r>
    </w:p>
    <w:p w:rsidR="00F553B6" w:rsidRPr="008034E3" w:rsidRDefault="00F553B6" w:rsidP="00F553B6">
      <w:pPr>
        <w:pStyle w:val="SingleTxt"/>
        <w:spacing w:after="0" w:line="120" w:lineRule="exact"/>
        <w:rPr>
          <w:sz w:val="10"/>
          <w:lang w:val="fr-FR"/>
        </w:rPr>
      </w:pPr>
    </w:p>
    <w:p w:rsidR="00F553B6" w:rsidRPr="008034E3" w:rsidRDefault="00BD5A8C" w:rsidP="00F553B6">
      <w:pPr>
        <w:pStyle w:val="SingleTxt"/>
        <w:numPr>
          <w:ilvl w:val="0"/>
          <w:numId w:val="2"/>
        </w:numPr>
        <w:tabs>
          <w:tab w:val="clear" w:pos="475"/>
          <w:tab w:val="num" w:pos="1742"/>
        </w:tabs>
        <w:ind w:left="1267"/>
        <w:rPr>
          <w:lang w:val="fr-FR"/>
        </w:rPr>
      </w:pPr>
      <w:r w:rsidRPr="008034E3">
        <w:rPr>
          <w:lang w:val="fr-FR"/>
        </w:rPr>
        <w:t>Veuillez</w:t>
      </w:r>
      <w:r w:rsidR="00F553B6" w:rsidRPr="008034E3">
        <w:rPr>
          <w:lang w:val="fr-FR"/>
        </w:rPr>
        <w:t xml:space="preserve"> indiquer si des initiatives spécifiques sont prévues pour éliminer les stéréotypes et la discrimination à l’égard des femmes dans les moyens de communication.</w:t>
      </w:r>
    </w:p>
    <w:p w:rsidR="00F553B6" w:rsidRPr="008034E3" w:rsidRDefault="00F553B6" w:rsidP="00F553B6">
      <w:pPr>
        <w:pStyle w:val="SingleTxt"/>
        <w:spacing w:after="0" w:line="120" w:lineRule="exact"/>
        <w:rPr>
          <w:sz w:val="10"/>
          <w:lang w:val="fr-FR"/>
        </w:rPr>
      </w:pPr>
    </w:p>
    <w:p w:rsidR="00F553B6" w:rsidRPr="008034E3" w:rsidRDefault="00F553B6" w:rsidP="008034E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 w:rsidRPr="008034E3">
        <w:rPr>
          <w:lang w:val="fr-FR"/>
        </w:rPr>
        <w:tab/>
      </w:r>
      <w:r w:rsidRPr="008034E3">
        <w:rPr>
          <w:lang w:val="fr-FR"/>
        </w:rPr>
        <w:tab/>
        <w:t>Violence à l’égard des femmes</w:t>
      </w:r>
    </w:p>
    <w:p w:rsidR="00F553B6" w:rsidRPr="008034E3" w:rsidRDefault="00F553B6" w:rsidP="00F553B6">
      <w:pPr>
        <w:pStyle w:val="SingleTxt"/>
        <w:spacing w:after="0" w:line="120" w:lineRule="exact"/>
        <w:rPr>
          <w:sz w:val="10"/>
          <w:lang w:val="fr-FR"/>
        </w:rPr>
      </w:pPr>
    </w:p>
    <w:p w:rsidR="00F553B6" w:rsidRPr="008034E3" w:rsidRDefault="00F553B6" w:rsidP="00F553B6">
      <w:pPr>
        <w:pStyle w:val="SingleTxt"/>
        <w:numPr>
          <w:ilvl w:val="0"/>
          <w:numId w:val="2"/>
        </w:numPr>
        <w:tabs>
          <w:tab w:val="clear" w:pos="475"/>
          <w:tab w:val="num" w:pos="1742"/>
        </w:tabs>
        <w:ind w:left="1267"/>
        <w:rPr>
          <w:lang w:val="fr-FR"/>
        </w:rPr>
      </w:pPr>
      <w:r w:rsidRPr="008034E3">
        <w:rPr>
          <w:lang w:val="fr-FR"/>
        </w:rPr>
        <w:t>À l’occasion de l’examen du cinquième rapport, le Comité a demandé à l’État partie de considérer l’inceste comme un délit spécifique dans le cadre du Code pénal</w:t>
      </w:r>
      <w:r w:rsidRPr="008034E3">
        <w:rPr>
          <w:rStyle w:val="FootnoteReference"/>
          <w:lang w:val="fr-FR"/>
        </w:rPr>
        <w:footnoteReference w:id="1"/>
      </w:r>
      <w:r w:rsidRPr="008034E3">
        <w:rPr>
          <w:lang w:val="fr-FR"/>
        </w:rPr>
        <w:t>. Comme indiqué dans le rapport, la législation nationale n’en fait pas un délit</w:t>
      </w:r>
      <w:r w:rsidR="00BD5A8C" w:rsidRPr="008034E3">
        <w:rPr>
          <w:lang w:val="fr-FR"/>
        </w:rPr>
        <w:t>,</w:t>
      </w:r>
      <w:r w:rsidRPr="008034E3">
        <w:rPr>
          <w:lang w:val="fr-FR"/>
        </w:rPr>
        <w:t xml:space="preserve"> bien qu’il soit considéré comme </w:t>
      </w:r>
      <w:r w:rsidR="00BD5A8C" w:rsidRPr="008034E3">
        <w:rPr>
          <w:lang w:val="fr-FR"/>
        </w:rPr>
        <w:t>circonstance aggravante</w:t>
      </w:r>
      <w:r w:rsidRPr="008034E3">
        <w:rPr>
          <w:lang w:val="fr-FR"/>
        </w:rPr>
        <w:t xml:space="preserve"> du délit (par.</w:t>
      </w:r>
      <w:r w:rsidR="00BD5A8C" w:rsidRPr="008034E3">
        <w:rPr>
          <w:lang w:val="fr-FR"/>
        </w:rPr>
        <w:t> </w:t>
      </w:r>
      <w:r w:rsidRPr="008034E3">
        <w:rPr>
          <w:lang w:val="fr-FR"/>
        </w:rPr>
        <w:t xml:space="preserve">29). </w:t>
      </w:r>
      <w:r w:rsidR="00BD5A8C" w:rsidRPr="008034E3">
        <w:rPr>
          <w:lang w:val="fr-FR"/>
        </w:rPr>
        <w:t>Veuillez</w:t>
      </w:r>
      <w:r w:rsidRPr="008034E3">
        <w:rPr>
          <w:lang w:val="fr-FR"/>
        </w:rPr>
        <w:t xml:space="preserve"> expliquer pour quelle raison l’inceste n’</w:t>
      </w:r>
      <w:r w:rsidR="00BD5A8C" w:rsidRPr="008034E3">
        <w:rPr>
          <w:lang w:val="fr-FR"/>
        </w:rPr>
        <w:t>est</w:t>
      </w:r>
      <w:r w:rsidRPr="008034E3">
        <w:rPr>
          <w:lang w:val="fr-FR"/>
        </w:rPr>
        <w:t xml:space="preserve"> pas </w:t>
      </w:r>
      <w:r w:rsidR="00BD5A8C" w:rsidRPr="008034E3">
        <w:rPr>
          <w:lang w:val="fr-FR"/>
        </w:rPr>
        <w:t xml:space="preserve">encore </w:t>
      </w:r>
      <w:r w:rsidRPr="008034E3">
        <w:rPr>
          <w:lang w:val="fr-FR"/>
        </w:rPr>
        <w:t>t</w:t>
      </w:r>
      <w:r w:rsidR="00BD5A8C" w:rsidRPr="008034E3">
        <w:rPr>
          <w:lang w:val="fr-FR"/>
        </w:rPr>
        <w:t>rait</w:t>
      </w:r>
      <w:r w:rsidRPr="008034E3">
        <w:rPr>
          <w:lang w:val="fr-FR"/>
        </w:rPr>
        <w:t>é comme un délit spécifique</w:t>
      </w:r>
      <w:r w:rsidR="00BD5A8C" w:rsidRPr="008034E3">
        <w:rPr>
          <w:lang w:val="fr-FR"/>
        </w:rPr>
        <w:t>,</w:t>
      </w:r>
      <w:r w:rsidRPr="008034E3">
        <w:rPr>
          <w:lang w:val="fr-FR"/>
        </w:rPr>
        <w:t xml:space="preserve"> comme recommandé par le Comité dans ses observations finales.</w:t>
      </w:r>
    </w:p>
    <w:p w:rsidR="00F553B6" w:rsidRPr="008034E3" w:rsidRDefault="00F553B6" w:rsidP="00F553B6">
      <w:pPr>
        <w:pStyle w:val="SingleTxt"/>
        <w:numPr>
          <w:ilvl w:val="0"/>
          <w:numId w:val="2"/>
        </w:numPr>
        <w:tabs>
          <w:tab w:val="clear" w:pos="475"/>
          <w:tab w:val="num" w:pos="1742"/>
        </w:tabs>
        <w:ind w:left="1267"/>
        <w:rPr>
          <w:lang w:val="fr-FR"/>
        </w:rPr>
      </w:pPr>
      <w:r w:rsidRPr="008034E3">
        <w:rPr>
          <w:lang w:val="fr-FR"/>
        </w:rPr>
        <w:t xml:space="preserve">Selon le rapport du Rapporteur spécial sur la violence contre les femmes, ses causes et ses conséquences, le Code pénal péruvien inclut la possibilité d’alléguer un motif </w:t>
      </w:r>
      <w:r w:rsidR="00BD5A8C" w:rsidRPr="008034E3">
        <w:rPr>
          <w:lang w:val="fr-FR"/>
        </w:rPr>
        <w:t>d’honneur</w:t>
      </w:r>
      <w:r w:rsidRPr="008034E3">
        <w:rPr>
          <w:lang w:val="fr-FR"/>
        </w:rPr>
        <w:t xml:space="preserve"> comme défense partiale ou complète et stipule que l’homme qui viole une femme s</w:t>
      </w:r>
      <w:r w:rsidR="00BD5A8C" w:rsidRPr="008034E3">
        <w:rPr>
          <w:lang w:val="fr-FR"/>
        </w:rPr>
        <w:t>era</w:t>
      </w:r>
      <w:r w:rsidRPr="008034E3">
        <w:rPr>
          <w:lang w:val="fr-FR"/>
        </w:rPr>
        <w:t xml:space="preserve"> pardonné s’il </w:t>
      </w:r>
      <w:r w:rsidR="00BD5A8C" w:rsidRPr="008034E3">
        <w:rPr>
          <w:lang w:val="fr-FR"/>
        </w:rPr>
        <w:t>accepte d’</w:t>
      </w:r>
      <w:r w:rsidRPr="008034E3">
        <w:rPr>
          <w:lang w:val="fr-FR"/>
        </w:rPr>
        <w:t>épouse</w:t>
      </w:r>
      <w:r w:rsidR="00BD5A8C" w:rsidRPr="008034E3">
        <w:rPr>
          <w:lang w:val="fr-FR"/>
        </w:rPr>
        <w:t>r</w:t>
      </w:r>
      <w:r w:rsidRPr="008034E3">
        <w:rPr>
          <w:lang w:val="fr-FR"/>
        </w:rPr>
        <w:t xml:space="preserve"> la victime (voir E/CN.4/2002/83). </w:t>
      </w:r>
      <w:r w:rsidR="00BD5A8C" w:rsidRPr="008034E3">
        <w:rPr>
          <w:lang w:val="fr-FR"/>
        </w:rPr>
        <w:t>Veuillez</w:t>
      </w:r>
      <w:r w:rsidRPr="008034E3">
        <w:rPr>
          <w:lang w:val="fr-FR"/>
        </w:rPr>
        <w:t xml:space="preserve"> indique</w:t>
      </w:r>
      <w:r w:rsidR="00BD5A8C" w:rsidRPr="008034E3">
        <w:rPr>
          <w:lang w:val="fr-FR"/>
        </w:rPr>
        <w:t>r</w:t>
      </w:r>
      <w:r w:rsidRPr="008034E3">
        <w:rPr>
          <w:lang w:val="fr-FR"/>
        </w:rPr>
        <w:t xml:space="preserve"> si ces dispositions ont été supprimées du Code pénal et</w:t>
      </w:r>
      <w:r w:rsidR="00BD5A8C" w:rsidRPr="008034E3">
        <w:rPr>
          <w:lang w:val="fr-FR"/>
        </w:rPr>
        <w:t>,</w:t>
      </w:r>
      <w:r w:rsidRPr="008034E3">
        <w:rPr>
          <w:lang w:val="fr-FR"/>
        </w:rPr>
        <w:t xml:space="preserve"> dans la négative</w:t>
      </w:r>
      <w:r w:rsidR="00BD5A8C" w:rsidRPr="008034E3">
        <w:rPr>
          <w:lang w:val="fr-FR"/>
        </w:rPr>
        <w:t>,</w:t>
      </w:r>
      <w:r w:rsidRPr="008034E3">
        <w:rPr>
          <w:lang w:val="fr-FR"/>
        </w:rPr>
        <w:t xml:space="preserve"> s’il existe des plans à court terme pour les supprimer.</w:t>
      </w:r>
    </w:p>
    <w:p w:rsidR="00F553B6" w:rsidRPr="008034E3" w:rsidRDefault="00F553B6" w:rsidP="00F553B6">
      <w:pPr>
        <w:pStyle w:val="SingleTxt"/>
        <w:numPr>
          <w:ilvl w:val="0"/>
          <w:numId w:val="2"/>
        </w:numPr>
        <w:tabs>
          <w:tab w:val="clear" w:pos="475"/>
          <w:tab w:val="num" w:pos="1742"/>
        </w:tabs>
        <w:ind w:left="1267"/>
        <w:rPr>
          <w:lang w:val="fr-FR"/>
        </w:rPr>
      </w:pPr>
      <w:r w:rsidRPr="008034E3">
        <w:rPr>
          <w:lang w:val="fr-FR"/>
        </w:rPr>
        <w:t>Comme indiqué dans le rapport</w:t>
      </w:r>
      <w:r w:rsidR="00BD5A8C" w:rsidRPr="008034E3">
        <w:rPr>
          <w:lang w:val="fr-FR"/>
        </w:rPr>
        <w:t>,</w:t>
      </w:r>
      <w:r w:rsidRPr="008034E3">
        <w:rPr>
          <w:lang w:val="fr-FR"/>
        </w:rPr>
        <w:t xml:space="preserve"> la loi n</w:t>
      </w:r>
      <w:r w:rsidR="00506700">
        <w:rPr>
          <w:vertAlign w:val="superscript"/>
          <w:lang w:val="fr-FR"/>
        </w:rPr>
        <w:t>o</w:t>
      </w:r>
      <w:r w:rsidRPr="008034E3">
        <w:rPr>
          <w:lang w:val="fr-FR"/>
        </w:rPr>
        <w:t> 27982 de mai</w:t>
      </w:r>
      <w:r w:rsidR="00BD5A8C" w:rsidRPr="008034E3">
        <w:rPr>
          <w:lang w:val="fr-FR"/>
        </w:rPr>
        <w:t> </w:t>
      </w:r>
      <w:r w:rsidRPr="008034E3">
        <w:rPr>
          <w:lang w:val="fr-FR"/>
        </w:rPr>
        <w:t>2003 supprime la conciliation de l’étape d</w:t>
      </w:r>
      <w:r w:rsidR="00BD5A8C" w:rsidRPr="008034E3">
        <w:rPr>
          <w:lang w:val="fr-FR"/>
        </w:rPr>
        <w:t>e la procéd</w:t>
      </w:r>
      <w:r w:rsidRPr="008034E3">
        <w:rPr>
          <w:lang w:val="fr-FR"/>
        </w:rPr>
        <w:t>u</w:t>
      </w:r>
      <w:r w:rsidR="00BD5A8C" w:rsidRPr="008034E3">
        <w:rPr>
          <w:lang w:val="fr-FR"/>
        </w:rPr>
        <w:t>re</w:t>
      </w:r>
      <w:r w:rsidRPr="008034E3">
        <w:rPr>
          <w:lang w:val="fr-FR"/>
        </w:rPr>
        <w:t xml:space="preserve"> pour violence familiale (par.</w:t>
      </w:r>
      <w:r w:rsidR="00BD5A8C" w:rsidRPr="008034E3">
        <w:rPr>
          <w:lang w:val="fr-FR"/>
        </w:rPr>
        <w:t> </w:t>
      </w:r>
      <w:r w:rsidRPr="008034E3">
        <w:rPr>
          <w:lang w:val="fr-FR"/>
        </w:rPr>
        <w:t xml:space="preserve">P.14). </w:t>
      </w:r>
      <w:r w:rsidR="00BD5A8C" w:rsidRPr="008034E3">
        <w:rPr>
          <w:lang w:val="fr-FR"/>
        </w:rPr>
        <w:t>Veuillez</w:t>
      </w:r>
      <w:r w:rsidRPr="008034E3">
        <w:rPr>
          <w:lang w:val="fr-FR"/>
        </w:rPr>
        <w:t xml:space="preserve"> indiquer si la nouvelle loi est connue au niveau national, quelles mesures ont été prises pour promouvoir cette loi et son application et quel a été son impact.</w:t>
      </w:r>
    </w:p>
    <w:p w:rsidR="00F553B6" w:rsidRPr="008034E3" w:rsidRDefault="003D417E" w:rsidP="00F553B6">
      <w:pPr>
        <w:pStyle w:val="SingleTxt"/>
        <w:numPr>
          <w:ilvl w:val="0"/>
          <w:numId w:val="2"/>
        </w:numPr>
        <w:tabs>
          <w:tab w:val="clear" w:pos="475"/>
          <w:tab w:val="num" w:pos="1742"/>
        </w:tabs>
        <w:ind w:left="1267"/>
        <w:rPr>
          <w:lang w:val="fr-FR"/>
        </w:rPr>
      </w:pPr>
      <w:r w:rsidRPr="008034E3">
        <w:rPr>
          <w:lang w:val="fr-FR"/>
        </w:rPr>
        <w:t>Veuillez</w:t>
      </w:r>
      <w:r w:rsidR="00F553B6" w:rsidRPr="008034E3">
        <w:rPr>
          <w:lang w:val="fr-FR"/>
        </w:rPr>
        <w:t xml:space="preserve"> fournir des informations sur les résultats des évaluations réalisées par la Commission de haut niveau du </w:t>
      </w:r>
      <w:r w:rsidRPr="008034E3">
        <w:rPr>
          <w:lang w:val="fr-FR"/>
        </w:rPr>
        <w:t>P</w:t>
      </w:r>
      <w:r w:rsidR="00F553B6" w:rsidRPr="008034E3">
        <w:rPr>
          <w:lang w:val="fr-FR"/>
        </w:rPr>
        <w:t xml:space="preserve">lan national contre la violence à l’égard des femmes </w:t>
      </w:r>
      <w:r w:rsidRPr="008034E3">
        <w:rPr>
          <w:lang w:val="fr-FR"/>
        </w:rPr>
        <w:t xml:space="preserve">pour </w:t>
      </w:r>
      <w:r w:rsidR="00F553B6" w:rsidRPr="008034E3">
        <w:rPr>
          <w:lang w:val="fr-FR"/>
        </w:rPr>
        <w:t>2002-2007</w:t>
      </w:r>
      <w:r w:rsidR="00506700">
        <w:rPr>
          <w:lang w:val="fr-FR"/>
        </w:rPr>
        <w:t>,</w:t>
      </w:r>
      <w:r w:rsidR="00F553B6" w:rsidRPr="008034E3">
        <w:rPr>
          <w:lang w:val="fr-FR"/>
        </w:rPr>
        <w:t xml:space="preserve"> qui est le mécanisme de suivi et d’évaluation de ce plan (par.</w:t>
      </w:r>
      <w:r w:rsidRPr="008034E3">
        <w:rPr>
          <w:lang w:val="fr-FR"/>
        </w:rPr>
        <w:t> </w:t>
      </w:r>
      <w:r w:rsidR="00F553B6" w:rsidRPr="008034E3">
        <w:rPr>
          <w:lang w:val="fr-FR"/>
        </w:rPr>
        <w:t xml:space="preserve">P.5). </w:t>
      </w:r>
      <w:r w:rsidRPr="008034E3">
        <w:rPr>
          <w:lang w:val="fr-FR"/>
        </w:rPr>
        <w:t>Veuil</w:t>
      </w:r>
      <w:r w:rsidR="00F553B6" w:rsidRPr="008034E3">
        <w:rPr>
          <w:lang w:val="fr-FR"/>
        </w:rPr>
        <w:t>l</w:t>
      </w:r>
      <w:r w:rsidRPr="008034E3">
        <w:rPr>
          <w:lang w:val="fr-FR"/>
        </w:rPr>
        <w:t>ez</w:t>
      </w:r>
      <w:r w:rsidR="00F553B6" w:rsidRPr="008034E3">
        <w:rPr>
          <w:lang w:val="fr-FR"/>
        </w:rPr>
        <w:t xml:space="preserve"> inclure dans la réponse des informations sur les mesures correcti</w:t>
      </w:r>
      <w:r w:rsidRPr="008034E3">
        <w:rPr>
          <w:lang w:val="fr-FR"/>
        </w:rPr>
        <w:t>ves recommandées par ce comité.</w:t>
      </w:r>
    </w:p>
    <w:p w:rsidR="00F553B6" w:rsidRPr="008034E3" w:rsidRDefault="003D417E" w:rsidP="00F553B6">
      <w:pPr>
        <w:pStyle w:val="SingleTxt"/>
        <w:numPr>
          <w:ilvl w:val="0"/>
          <w:numId w:val="2"/>
        </w:numPr>
        <w:tabs>
          <w:tab w:val="clear" w:pos="475"/>
          <w:tab w:val="num" w:pos="1742"/>
        </w:tabs>
        <w:ind w:left="1267"/>
        <w:rPr>
          <w:lang w:val="fr-FR"/>
        </w:rPr>
      </w:pPr>
      <w:r w:rsidRPr="008034E3">
        <w:rPr>
          <w:lang w:val="fr-FR"/>
        </w:rPr>
        <w:t>Veuillez</w:t>
      </w:r>
      <w:r w:rsidR="00F553B6" w:rsidRPr="008034E3">
        <w:rPr>
          <w:lang w:val="fr-FR"/>
        </w:rPr>
        <w:t xml:space="preserve"> inclure les résultats du module sur la violence familiale qui a été inclus dans l’enquête </w:t>
      </w:r>
      <w:r w:rsidRPr="008034E3">
        <w:rPr>
          <w:lang w:val="fr-FR"/>
        </w:rPr>
        <w:t xml:space="preserve">sur la </w:t>
      </w:r>
      <w:r w:rsidR="00F553B6" w:rsidRPr="008034E3">
        <w:rPr>
          <w:lang w:val="fr-FR"/>
        </w:rPr>
        <w:t>démographie et la santé familiale en 2000 et 2003 (par. </w:t>
      </w:r>
      <w:r w:rsidR="0061319E" w:rsidRPr="008034E3">
        <w:rPr>
          <w:lang w:val="fr-FR"/>
        </w:rPr>
        <w:t>P.</w:t>
      </w:r>
      <w:r w:rsidR="00F553B6" w:rsidRPr="008034E3">
        <w:rPr>
          <w:lang w:val="fr-FR"/>
        </w:rPr>
        <w:t xml:space="preserve">26). Dans la réponse, </w:t>
      </w:r>
      <w:r w:rsidR="00D62C76" w:rsidRPr="008034E3">
        <w:rPr>
          <w:lang w:val="fr-FR"/>
        </w:rPr>
        <w:t>veu</w:t>
      </w:r>
      <w:r w:rsidR="00F553B6" w:rsidRPr="008034E3">
        <w:rPr>
          <w:lang w:val="fr-FR"/>
        </w:rPr>
        <w:t>il</w:t>
      </w:r>
      <w:r w:rsidR="00D62C76" w:rsidRPr="008034E3">
        <w:rPr>
          <w:lang w:val="fr-FR"/>
        </w:rPr>
        <w:t>lez</w:t>
      </w:r>
      <w:r w:rsidR="00F553B6" w:rsidRPr="008034E3">
        <w:rPr>
          <w:lang w:val="fr-FR"/>
        </w:rPr>
        <w:t xml:space="preserve"> préciser s</w:t>
      </w:r>
      <w:r w:rsidR="00506700">
        <w:rPr>
          <w:lang w:val="fr-FR"/>
        </w:rPr>
        <w:t>’</w:t>
      </w:r>
      <w:r w:rsidR="00F553B6" w:rsidRPr="008034E3">
        <w:rPr>
          <w:lang w:val="fr-FR"/>
        </w:rPr>
        <w:t>il est prévu d’effectuer cette enquête périodiquement.</w:t>
      </w:r>
    </w:p>
    <w:p w:rsidR="00F553B6" w:rsidRPr="008034E3" w:rsidRDefault="00F553B6" w:rsidP="00F553B6">
      <w:pPr>
        <w:pStyle w:val="SingleTxt"/>
        <w:spacing w:after="0" w:line="120" w:lineRule="exact"/>
        <w:rPr>
          <w:sz w:val="10"/>
          <w:lang w:val="fr-FR"/>
        </w:rPr>
      </w:pPr>
    </w:p>
    <w:p w:rsidR="00F553B6" w:rsidRPr="008034E3" w:rsidRDefault="00F553B6" w:rsidP="00F553B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 w:rsidRPr="008034E3">
        <w:rPr>
          <w:lang w:val="fr-FR"/>
        </w:rPr>
        <w:tab/>
      </w:r>
      <w:r w:rsidRPr="008034E3">
        <w:rPr>
          <w:lang w:val="fr-FR"/>
        </w:rPr>
        <w:tab/>
        <w:t>Traite et exploitation de la prostitution</w:t>
      </w:r>
    </w:p>
    <w:p w:rsidR="00F553B6" w:rsidRPr="008034E3" w:rsidRDefault="00F553B6" w:rsidP="00F553B6">
      <w:pPr>
        <w:pStyle w:val="SingleTxt"/>
        <w:spacing w:after="0" w:line="120" w:lineRule="exact"/>
        <w:rPr>
          <w:sz w:val="10"/>
          <w:lang w:val="fr-FR"/>
        </w:rPr>
      </w:pPr>
    </w:p>
    <w:p w:rsidR="00F553B6" w:rsidRPr="008034E3" w:rsidRDefault="0061319E" w:rsidP="00F553B6">
      <w:pPr>
        <w:pStyle w:val="SingleTxt"/>
        <w:numPr>
          <w:ilvl w:val="0"/>
          <w:numId w:val="2"/>
        </w:numPr>
        <w:tabs>
          <w:tab w:val="clear" w:pos="475"/>
          <w:tab w:val="num" w:pos="1742"/>
        </w:tabs>
        <w:ind w:left="1267"/>
        <w:rPr>
          <w:lang w:val="fr-FR"/>
        </w:rPr>
      </w:pPr>
      <w:r w:rsidRPr="008034E3">
        <w:rPr>
          <w:lang w:val="fr-FR"/>
        </w:rPr>
        <w:t xml:space="preserve">Veuillez </w:t>
      </w:r>
      <w:r w:rsidR="00F553B6" w:rsidRPr="008034E3">
        <w:rPr>
          <w:lang w:val="fr-FR"/>
        </w:rPr>
        <w:t xml:space="preserve">indiquer quel est le statut des projets de loi </w:t>
      </w:r>
      <w:r w:rsidR="00D62C76" w:rsidRPr="008034E3">
        <w:rPr>
          <w:lang w:val="fr-FR"/>
        </w:rPr>
        <w:t>soumis au</w:t>
      </w:r>
      <w:r w:rsidR="00F553B6" w:rsidRPr="008034E3">
        <w:rPr>
          <w:lang w:val="fr-FR"/>
        </w:rPr>
        <w:t xml:space="preserve"> Congrès </w:t>
      </w:r>
      <w:r w:rsidR="00D62C76" w:rsidRPr="008034E3">
        <w:rPr>
          <w:lang w:val="fr-FR"/>
        </w:rPr>
        <w:t>envisage</w:t>
      </w:r>
      <w:r w:rsidR="00F553B6" w:rsidRPr="008034E3">
        <w:rPr>
          <w:lang w:val="fr-FR"/>
        </w:rPr>
        <w:t>a</w:t>
      </w:r>
      <w:r w:rsidR="00506700">
        <w:rPr>
          <w:lang w:val="fr-FR"/>
        </w:rPr>
        <w:t>nt de modifier les articles du C</w:t>
      </w:r>
      <w:r w:rsidR="00F553B6" w:rsidRPr="008034E3">
        <w:rPr>
          <w:lang w:val="fr-FR"/>
        </w:rPr>
        <w:t>ode pénal « </w:t>
      </w:r>
      <w:r w:rsidR="00D62C76" w:rsidRPr="008034E3">
        <w:rPr>
          <w:lang w:val="fr-FR"/>
        </w:rPr>
        <w:t>afin de</w:t>
      </w:r>
      <w:r w:rsidR="00F553B6" w:rsidRPr="008034E3">
        <w:rPr>
          <w:lang w:val="fr-FR"/>
        </w:rPr>
        <w:t xml:space="preserve"> sanctionner vigoureusement l’exploitation </w:t>
      </w:r>
      <w:r w:rsidR="00011E62" w:rsidRPr="008034E3">
        <w:rPr>
          <w:lang w:val="fr-FR"/>
        </w:rPr>
        <w:t xml:space="preserve">commerciale à des fins </w:t>
      </w:r>
      <w:r w:rsidR="00F553B6" w:rsidRPr="008034E3">
        <w:rPr>
          <w:lang w:val="fr-FR"/>
        </w:rPr>
        <w:t>sexuelle</w:t>
      </w:r>
      <w:r w:rsidR="000F7501" w:rsidRPr="008034E3">
        <w:rPr>
          <w:lang w:val="fr-FR"/>
        </w:rPr>
        <w:t>s</w:t>
      </w:r>
      <w:r w:rsidR="00F553B6" w:rsidRPr="008034E3">
        <w:rPr>
          <w:lang w:val="fr-FR"/>
        </w:rPr>
        <w:t xml:space="preserve"> des enfants et des adolescents, </w:t>
      </w:r>
      <w:r w:rsidR="00011E62" w:rsidRPr="008034E3">
        <w:rPr>
          <w:lang w:val="fr-FR"/>
        </w:rPr>
        <w:t>filles et garçons</w:t>
      </w:r>
      <w:r w:rsidR="000F7501" w:rsidRPr="008034E3">
        <w:rPr>
          <w:lang w:val="fr-FR"/>
        </w:rPr>
        <w:t>,</w:t>
      </w:r>
      <w:r w:rsidR="00011E62" w:rsidRPr="008034E3">
        <w:rPr>
          <w:lang w:val="fr-FR"/>
        </w:rPr>
        <w:t xml:space="preserve"> </w:t>
      </w:r>
      <w:r w:rsidR="00F553B6" w:rsidRPr="008034E3">
        <w:rPr>
          <w:lang w:val="fr-FR"/>
        </w:rPr>
        <w:t xml:space="preserve">pour combler </w:t>
      </w:r>
      <w:r w:rsidR="000F7501" w:rsidRPr="008034E3">
        <w:rPr>
          <w:lang w:val="fr-FR"/>
        </w:rPr>
        <w:t>certain</w:t>
      </w:r>
      <w:r w:rsidR="00F553B6" w:rsidRPr="008034E3">
        <w:rPr>
          <w:lang w:val="fr-FR"/>
        </w:rPr>
        <w:t>es lacunes juridiques et actualiser l</w:t>
      </w:r>
      <w:r w:rsidR="000F7501" w:rsidRPr="008034E3">
        <w:rPr>
          <w:lang w:val="fr-FR"/>
        </w:rPr>
        <w:t>es délits</w:t>
      </w:r>
      <w:r w:rsidR="00F553B6" w:rsidRPr="008034E3">
        <w:rPr>
          <w:lang w:val="fr-FR"/>
        </w:rPr>
        <w:t xml:space="preserve"> en fonction d</w:t>
      </w:r>
      <w:r w:rsidR="000F7501" w:rsidRPr="008034E3">
        <w:rPr>
          <w:lang w:val="fr-FR"/>
        </w:rPr>
        <w:t>es</w:t>
      </w:r>
      <w:r w:rsidR="00F553B6" w:rsidRPr="008034E3">
        <w:rPr>
          <w:lang w:val="fr-FR"/>
        </w:rPr>
        <w:t xml:space="preserve"> progrès technologi</w:t>
      </w:r>
      <w:r w:rsidR="000F7501" w:rsidRPr="008034E3">
        <w:rPr>
          <w:lang w:val="fr-FR"/>
        </w:rPr>
        <w:t>qu</w:t>
      </w:r>
      <w:r w:rsidR="00F553B6" w:rsidRPr="008034E3">
        <w:rPr>
          <w:lang w:val="fr-FR"/>
        </w:rPr>
        <w:t>es » (par.</w:t>
      </w:r>
      <w:r w:rsidRPr="008034E3">
        <w:rPr>
          <w:lang w:val="fr-FR"/>
        </w:rPr>
        <w:t> </w:t>
      </w:r>
      <w:r w:rsidR="00F553B6" w:rsidRPr="008034E3">
        <w:rPr>
          <w:lang w:val="fr-FR"/>
        </w:rPr>
        <w:t>Z.5).</w:t>
      </w:r>
    </w:p>
    <w:p w:rsidR="00F553B6" w:rsidRPr="008034E3" w:rsidRDefault="000F7501" w:rsidP="00F553B6">
      <w:pPr>
        <w:pStyle w:val="SingleTxt"/>
        <w:numPr>
          <w:ilvl w:val="0"/>
          <w:numId w:val="2"/>
        </w:numPr>
        <w:tabs>
          <w:tab w:val="clear" w:pos="475"/>
          <w:tab w:val="num" w:pos="1742"/>
        </w:tabs>
        <w:ind w:left="1267"/>
        <w:rPr>
          <w:lang w:val="fr-FR"/>
        </w:rPr>
      </w:pPr>
      <w:r w:rsidRPr="008034E3">
        <w:rPr>
          <w:lang w:val="fr-FR"/>
        </w:rPr>
        <w:t>Veuillez</w:t>
      </w:r>
      <w:r w:rsidR="00F553B6" w:rsidRPr="008034E3">
        <w:rPr>
          <w:lang w:val="fr-FR"/>
        </w:rPr>
        <w:t xml:space="preserve"> indiquer si des plans ou des initiatives </w:t>
      </w:r>
      <w:r w:rsidRPr="008034E3">
        <w:rPr>
          <w:lang w:val="fr-FR"/>
        </w:rPr>
        <w:t xml:space="preserve">visant </w:t>
      </w:r>
      <w:r w:rsidR="00F553B6" w:rsidRPr="008034E3">
        <w:rPr>
          <w:lang w:val="fr-FR"/>
        </w:rPr>
        <w:t xml:space="preserve">à compiler des statistiques relatives à l’incidence de l’exploitation </w:t>
      </w:r>
      <w:r w:rsidRPr="008034E3">
        <w:rPr>
          <w:lang w:val="fr-FR"/>
        </w:rPr>
        <w:t xml:space="preserve">commerciale à des fins </w:t>
      </w:r>
      <w:r w:rsidR="00F553B6" w:rsidRPr="008034E3">
        <w:rPr>
          <w:lang w:val="fr-FR"/>
        </w:rPr>
        <w:t>sexuelle</w:t>
      </w:r>
      <w:r w:rsidRPr="008034E3">
        <w:rPr>
          <w:lang w:val="fr-FR"/>
        </w:rPr>
        <w:t>s</w:t>
      </w:r>
      <w:r w:rsidR="00F553B6" w:rsidRPr="008034E3">
        <w:rPr>
          <w:lang w:val="fr-FR"/>
        </w:rPr>
        <w:t xml:space="preserve"> et à la traite des femmes et des jeunes filles</w:t>
      </w:r>
      <w:r w:rsidRPr="008034E3">
        <w:rPr>
          <w:lang w:val="fr-FR"/>
        </w:rPr>
        <w:t xml:space="preserve"> ont été menés à bien</w:t>
      </w:r>
      <w:r w:rsidR="00F553B6" w:rsidRPr="008034E3">
        <w:rPr>
          <w:lang w:val="fr-FR"/>
        </w:rPr>
        <w:t>. Dans l’affirmative</w:t>
      </w:r>
      <w:r w:rsidRPr="008034E3">
        <w:rPr>
          <w:lang w:val="fr-FR"/>
        </w:rPr>
        <w:t>, veuillez communiquer</w:t>
      </w:r>
      <w:r w:rsidR="00F553B6" w:rsidRPr="008034E3">
        <w:rPr>
          <w:lang w:val="fr-FR"/>
        </w:rPr>
        <w:t xml:space="preserve"> ces données.</w:t>
      </w:r>
    </w:p>
    <w:p w:rsidR="008034E3" w:rsidRPr="008034E3" w:rsidRDefault="008034E3" w:rsidP="008034E3">
      <w:pPr>
        <w:pStyle w:val="SingleTxt"/>
        <w:tabs>
          <w:tab w:val="clear" w:pos="1742"/>
        </w:tabs>
        <w:spacing w:after="0" w:line="120" w:lineRule="exact"/>
        <w:rPr>
          <w:sz w:val="10"/>
          <w:lang w:val="fr-FR"/>
        </w:rPr>
      </w:pPr>
    </w:p>
    <w:p w:rsidR="00F553B6" w:rsidRPr="008034E3" w:rsidRDefault="00F553B6" w:rsidP="00F553B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 w:rsidRPr="008034E3">
        <w:rPr>
          <w:lang w:val="fr-FR"/>
        </w:rPr>
        <w:tab/>
      </w:r>
      <w:r w:rsidRPr="008034E3">
        <w:rPr>
          <w:lang w:val="fr-FR"/>
        </w:rPr>
        <w:tab/>
        <w:t>Participation à la vie politique et publique</w:t>
      </w:r>
    </w:p>
    <w:p w:rsidR="00F553B6" w:rsidRPr="008034E3" w:rsidRDefault="00F553B6" w:rsidP="00F553B6">
      <w:pPr>
        <w:pStyle w:val="SingleTxt"/>
        <w:spacing w:after="0" w:line="120" w:lineRule="exact"/>
        <w:rPr>
          <w:sz w:val="10"/>
          <w:lang w:val="fr-FR"/>
        </w:rPr>
      </w:pPr>
    </w:p>
    <w:p w:rsidR="00F553B6" w:rsidRPr="008034E3" w:rsidRDefault="00F553B6" w:rsidP="00F553B6">
      <w:pPr>
        <w:pStyle w:val="SingleTxt"/>
        <w:numPr>
          <w:ilvl w:val="0"/>
          <w:numId w:val="2"/>
        </w:numPr>
        <w:tabs>
          <w:tab w:val="clear" w:pos="475"/>
          <w:tab w:val="num" w:pos="1742"/>
        </w:tabs>
        <w:ind w:left="1267"/>
        <w:rPr>
          <w:lang w:val="fr-FR"/>
        </w:rPr>
      </w:pPr>
      <w:r w:rsidRPr="008034E3">
        <w:rPr>
          <w:lang w:val="fr-FR"/>
        </w:rPr>
        <w:t>Il est indiqué dans le rapport que</w:t>
      </w:r>
      <w:r w:rsidR="00506700">
        <w:rPr>
          <w:lang w:val="fr-FR"/>
        </w:rPr>
        <w:t>,</w:t>
      </w:r>
      <w:r w:rsidRPr="008034E3">
        <w:rPr>
          <w:lang w:val="fr-FR"/>
        </w:rPr>
        <w:t xml:space="preserve"> malgré l’existence de quotas par sexe pour les listes de candidats au Congrès, la représentation des femmes sur ces listes a diminué de 4 %</w:t>
      </w:r>
      <w:r w:rsidR="00506700">
        <w:rPr>
          <w:lang w:val="fr-FR"/>
        </w:rPr>
        <w:t>,</w:t>
      </w:r>
      <w:r w:rsidRPr="008034E3">
        <w:rPr>
          <w:lang w:val="fr-FR"/>
        </w:rPr>
        <w:t xml:space="preserve"> ce qui serait dû en partie au fait que « les candidatures </w:t>
      </w:r>
      <w:r w:rsidR="000F7501" w:rsidRPr="008034E3">
        <w:rPr>
          <w:lang w:val="fr-FR"/>
        </w:rPr>
        <w:t>et l’encadrement féminin</w:t>
      </w:r>
      <w:r w:rsidRPr="008034E3">
        <w:rPr>
          <w:lang w:val="fr-FR"/>
        </w:rPr>
        <w:t xml:space="preserve">s n’ont pas été </w:t>
      </w:r>
      <w:r w:rsidR="000F7501" w:rsidRPr="008034E3">
        <w:rPr>
          <w:lang w:val="fr-FR"/>
        </w:rPr>
        <w:t>dûment</w:t>
      </w:r>
      <w:r w:rsidRPr="008034E3">
        <w:rPr>
          <w:lang w:val="fr-FR"/>
        </w:rPr>
        <w:t xml:space="preserve"> a</w:t>
      </w:r>
      <w:r w:rsidR="000F7501" w:rsidRPr="008034E3">
        <w:rPr>
          <w:lang w:val="fr-FR"/>
        </w:rPr>
        <w:t>pp</w:t>
      </w:r>
      <w:r w:rsidRPr="008034E3">
        <w:rPr>
          <w:lang w:val="fr-FR"/>
        </w:rPr>
        <w:t>r</w:t>
      </w:r>
      <w:r w:rsidR="000F7501" w:rsidRPr="008034E3">
        <w:rPr>
          <w:lang w:val="fr-FR"/>
        </w:rPr>
        <w:t>éc</w:t>
      </w:r>
      <w:r w:rsidRPr="008034E3">
        <w:rPr>
          <w:lang w:val="fr-FR"/>
        </w:rPr>
        <w:t>iées dans les provinces » (par.</w:t>
      </w:r>
      <w:r w:rsidR="000F7501" w:rsidRPr="008034E3">
        <w:rPr>
          <w:lang w:val="fr-FR"/>
        </w:rPr>
        <w:t> </w:t>
      </w:r>
      <w:r w:rsidRPr="008034E3">
        <w:rPr>
          <w:lang w:val="fr-FR"/>
        </w:rPr>
        <w:t>T.4). Qui plus est, les résultats des élections municipales indiquent une très faible présence des femmes parmi les conseillers municipaux et les maires (par.</w:t>
      </w:r>
      <w:r w:rsidR="000F7501" w:rsidRPr="008034E3">
        <w:rPr>
          <w:lang w:val="fr-FR"/>
        </w:rPr>
        <w:t> </w:t>
      </w:r>
      <w:r w:rsidRPr="008034E3">
        <w:rPr>
          <w:lang w:val="fr-FR"/>
        </w:rPr>
        <w:t>T.10). Étant donné que les mesures adoptées n’ont pas donn</w:t>
      </w:r>
      <w:r w:rsidR="000F7501" w:rsidRPr="008034E3">
        <w:rPr>
          <w:lang w:val="fr-FR"/>
        </w:rPr>
        <w:t>é</w:t>
      </w:r>
      <w:r w:rsidRPr="008034E3">
        <w:rPr>
          <w:lang w:val="fr-FR"/>
        </w:rPr>
        <w:t xml:space="preserve"> les résultats souhaités, </w:t>
      </w:r>
      <w:r w:rsidR="000F7501" w:rsidRPr="008034E3">
        <w:rPr>
          <w:lang w:val="fr-FR"/>
        </w:rPr>
        <w:t>veu</w:t>
      </w:r>
      <w:r w:rsidRPr="008034E3">
        <w:rPr>
          <w:lang w:val="fr-FR"/>
        </w:rPr>
        <w:t>il</w:t>
      </w:r>
      <w:r w:rsidR="000F7501" w:rsidRPr="008034E3">
        <w:rPr>
          <w:lang w:val="fr-FR"/>
        </w:rPr>
        <w:t>lez</w:t>
      </w:r>
      <w:r w:rsidRPr="008034E3">
        <w:rPr>
          <w:lang w:val="fr-FR"/>
        </w:rPr>
        <w:t xml:space="preserve"> indiquer quelles autres mesures sont prévues pour assurer une participation effective des femmes à la vie politique et publique.</w:t>
      </w:r>
    </w:p>
    <w:p w:rsidR="00F553B6" w:rsidRPr="008034E3" w:rsidRDefault="00F553B6" w:rsidP="00F553B6">
      <w:pPr>
        <w:pStyle w:val="SingleTxt"/>
        <w:spacing w:after="0" w:line="120" w:lineRule="exact"/>
        <w:rPr>
          <w:sz w:val="10"/>
          <w:lang w:val="fr-FR"/>
        </w:rPr>
      </w:pPr>
    </w:p>
    <w:p w:rsidR="00F553B6" w:rsidRPr="008034E3" w:rsidRDefault="00F553B6" w:rsidP="00F553B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 w:rsidRPr="008034E3">
        <w:rPr>
          <w:lang w:val="fr-FR"/>
        </w:rPr>
        <w:tab/>
      </w:r>
      <w:r w:rsidRPr="008034E3">
        <w:rPr>
          <w:lang w:val="fr-FR"/>
        </w:rPr>
        <w:tab/>
        <w:t>Éducation</w:t>
      </w:r>
    </w:p>
    <w:p w:rsidR="00F553B6" w:rsidRPr="008034E3" w:rsidRDefault="00F553B6" w:rsidP="00F553B6">
      <w:pPr>
        <w:pStyle w:val="SingleTxt"/>
        <w:spacing w:after="0" w:line="120" w:lineRule="exact"/>
        <w:rPr>
          <w:sz w:val="10"/>
          <w:lang w:val="fr-FR"/>
        </w:rPr>
      </w:pPr>
    </w:p>
    <w:p w:rsidR="00F553B6" w:rsidRPr="008034E3" w:rsidRDefault="00C45A1D" w:rsidP="00F553B6">
      <w:pPr>
        <w:pStyle w:val="SingleTxt"/>
        <w:numPr>
          <w:ilvl w:val="0"/>
          <w:numId w:val="2"/>
        </w:numPr>
        <w:tabs>
          <w:tab w:val="clear" w:pos="475"/>
          <w:tab w:val="num" w:pos="1742"/>
        </w:tabs>
        <w:ind w:left="1267"/>
        <w:rPr>
          <w:lang w:val="fr-FR"/>
        </w:rPr>
      </w:pPr>
      <w:r w:rsidRPr="008034E3">
        <w:rPr>
          <w:lang w:val="fr-FR"/>
        </w:rPr>
        <w:t>Veuillez</w:t>
      </w:r>
      <w:r w:rsidR="00F553B6" w:rsidRPr="008034E3">
        <w:rPr>
          <w:lang w:val="fr-FR"/>
        </w:rPr>
        <w:t xml:space="preserve"> fournir des statistiques ventilées par sexe et indiquer les tendances à long terme concernant les taux d’inscription et d’abandon </w:t>
      </w:r>
      <w:r w:rsidRPr="008034E3">
        <w:rPr>
          <w:lang w:val="fr-FR"/>
        </w:rPr>
        <w:t>s</w:t>
      </w:r>
      <w:r w:rsidR="00506700">
        <w:rPr>
          <w:lang w:val="fr-FR"/>
        </w:rPr>
        <w:t>col</w:t>
      </w:r>
      <w:r w:rsidRPr="008034E3">
        <w:rPr>
          <w:lang w:val="fr-FR"/>
        </w:rPr>
        <w:t xml:space="preserve">aires </w:t>
      </w:r>
      <w:r w:rsidR="00F553B6" w:rsidRPr="008034E3">
        <w:rPr>
          <w:lang w:val="fr-FR"/>
        </w:rPr>
        <w:t>aux niveaux primaire, secondaire et universitaire</w:t>
      </w:r>
      <w:r w:rsidRPr="008034E3">
        <w:rPr>
          <w:lang w:val="fr-FR"/>
        </w:rPr>
        <w:t>,</w:t>
      </w:r>
      <w:r w:rsidR="00F553B6" w:rsidRPr="008034E3">
        <w:rPr>
          <w:lang w:val="fr-FR"/>
        </w:rPr>
        <w:t xml:space="preserve"> ainsi que les taux d’analphabétisme </w:t>
      </w:r>
      <w:r w:rsidRPr="008034E3">
        <w:rPr>
          <w:lang w:val="fr-FR"/>
        </w:rPr>
        <w:t>da</w:t>
      </w:r>
      <w:r w:rsidR="00F553B6" w:rsidRPr="008034E3">
        <w:rPr>
          <w:lang w:val="fr-FR"/>
        </w:rPr>
        <w:t>n</w:t>
      </w:r>
      <w:r w:rsidRPr="008034E3">
        <w:rPr>
          <w:lang w:val="fr-FR"/>
        </w:rPr>
        <w:t>s</w:t>
      </w:r>
      <w:r w:rsidR="00F553B6" w:rsidRPr="008034E3">
        <w:rPr>
          <w:lang w:val="fr-FR"/>
        </w:rPr>
        <w:t xml:space="preserve"> </w:t>
      </w:r>
      <w:r w:rsidRPr="008034E3">
        <w:rPr>
          <w:lang w:val="fr-FR"/>
        </w:rPr>
        <w:t xml:space="preserve">les </w:t>
      </w:r>
      <w:r w:rsidR="00F553B6" w:rsidRPr="008034E3">
        <w:rPr>
          <w:lang w:val="fr-FR"/>
        </w:rPr>
        <w:t>zones rurale</w:t>
      </w:r>
      <w:r w:rsidRPr="008034E3">
        <w:rPr>
          <w:lang w:val="fr-FR"/>
        </w:rPr>
        <w:t>s</w:t>
      </w:r>
      <w:r w:rsidR="00F553B6" w:rsidRPr="008034E3">
        <w:rPr>
          <w:lang w:val="fr-FR"/>
        </w:rPr>
        <w:t xml:space="preserve"> et urbaine</w:t>
      </w:r>
      <w:r w:rsidRPr="008034E3">
        <w:rPr>
          <w:lang w:val="fr-FR"/>
        </w:rPr>
        <w:t>s</w:t>
      </w:r>
      <w:r w:rsidR="00F553B6" w:rsidRPr="008034E3">
        <w:rPr>
          <w:lang w:val="fr-FR"/>
        </w:rPr>
        <w:t xml:space="preserve">. En ce qui concerne les inscriptions au niveau universitaire, </w:t>
      </w:r>
      <w:r w:rsidRPr="008034E3">
        <w:rPr>
          <w:lang w:val="fr-FR"/>
        </w:rPr>
        <w:t>veuillez</w:t>
      </w:r>
      <w:r w:rsidR="00F553B6" w:rsidRPr="008034E3">
        <w:rPr>
          <w:lang w:val="fr-FR"/>
        </w:rPr>
        <w:t xml:space="preserve"> inclure des informations ventilées par sexe et type de carrière.</w:t>
      </w:r>
    </w:p>
    <w:p w:rsidR="00F553B6" w:rsidRPr="008034E3" w:rsidRDefault="00C45A1D" w:rsidP="00F553B6">
      <w:pPr>
        <w:pStyle w:val="SingleTxt"/>
        <w:numPr>
          <w:ilvl w:val="0"/>
          <w:numId w:val="2"/>
        </w:numPr>
        <w:tabs>
          <w:tab w:val="clear" w:pos="475"/>
          <w:tab w:val="num" w:pos="1742"/>
        </w:tabs>
        <w:ind w:left="1267"/>
        <w:rPr>
          <w:lang w:val="fr-FR"/>
        </w:rPr>
      </w:pPr>
      <w:r w:rsidRPr="008034E3">
        <w:rPr>
          <w:lang w:val="fr-FR"/>
        </w:rPr>
        <w:t>Veuillez</w:t>
      </w:r>
      <w:r w:rsidR="00F553B6" w:rsidRPr="008034E3">
        <w:rPr>
          <w:lang w:val="fr-FR"/>
        </w:rPr>
        <w:t xml:space="preserve"> indiquer s</w:t>
      </w:r>
      <w:r w:rsidR="00506700">
        <w:rPr>
          <w:lang w:val="fr-FR"/>
        </w:rPr>
        <w:t>’</w:t>
      </w:r>
      <w:r w:rsidR="00F553B6" w:rsidRPr="008034E3">
        <w:rPr>
          <w:lang w:val="fr-FR"/>
        </w:rPr>
        <w:t xml:space="preserve">il est prévu de mettre en œuvre </w:t>
      </w:r>
      <w:r w:rsidRPr="008034E3">
        <w:rPr>
          <w:lang w:val="fr-FR"/>
        </w:rPr>
        <w:t xml:space="preserve">dans un avenir proche </w:t>
      </w:r>
      <w:r w:rsidR="00F553B6" w:rsidRPr="008034E3">
        <w:rPr>
          <w:lang w:val="fr-FR"/>
        </w:rPr>
        <w:t>des mesures spéciales à caractère temporaire</w:t>
      </w:r>
      <w:r w:rsidRPr="008034E3">
        <w:rPr>
          <w:lang w:val="fr-FR"/>
        </w:rPr>
        <w:t>,</w:t>
      </w:r>
      <w:r w:rsidR="00F553B6" w:rsidRPr="008034E3">
        <w:rPr>
          <w:lang w:val="fr-FR"/>
        </w:rPr>
        <w:t xml:space="preserve"> au niveau de l’enseignement primaire et secondaire</w:t>
      </w:r>
      <w:r w:rsidRPr="008034E3">
        <w:rPr>
          <w:lang w:val="fr-FR"/>
        </w:rPr>
        <w:t>,</w:t>
      </w:r>
      <w:r w:rsidR="00F553B6" w:rsidRPr="008034E3">
        <w:rPr>
          <w:lang w:val="fr-FR"/>
        </w:rPr>
        <w:t xml:space="preserve"> pour promouvoir l’accès à l’éducation des femmes autochtones et d’ascendance africaine. Si tel est le cas, </w:t>
      </w:r>
      <w:r w:rsidRPr="008034E3">
        <w:rPr>
          <w:lang w:val="fr-FR"/>
        </w:rPr>
        <w:t>veu</w:t>
      </w:r>
      <w:r w:rsidR="00F553B6" w:rsidRPr="008034E3">
        <w:rPr>
          <w:lang w:val="fr-FR"/>
        </w:rPr>
        <w:t>il</w:t>
      </w:r>
      <w:r w:rsidRPr="008034E3">
        <w:rPr>
          <w:lang w:val="fr-FR"/>
        </w:rPr>
        <w:t>lez</w:t>
      </w:r>
      <w:r w:rsidR="00F553B6" w:rsidRPr="008034E3">
        <w:rPr>
          <w:lang w:val="fr-FR"/>
        </w:rPr>
        <w:t xml:space="preserve"> inclure des renseignements sur l</w:t>
      </w:r>
      <w:r w:rsidRPr="008034E3">
        <w:rPr>
          <w:lang w:val="fr-FR"/>
        </w:rPr>
        <w:t>es mesures prévues.</w:t>
      </w:r>
    </w:p>
    <w:p w:rsidR="00F553B6" w:rsidRPr="008034E3" w:rsidRDefault="00F553B6" w:rsidP="00F553B6">
      <w:pPr>
        <w:pStyle w:val="SingleTxt"/>
        <w:numPr>
          <w:ilvl w:val="0"/>
          <w:numId w:val="2"/>
        </w:numPr>
        <w:tabs>
          <w:tab w:val="clear" w:pos="475"/>
          <w:tab w:val="num" w:pos="1742"/>
        </w:tabs>
        <w:ind w:left="1267"/>
        <w:rPr>
          <w:lang w:val="fr-FR"/>
        </w:rPr>
      </w:pPr>
      <w:r w:rsidRPr="008034E3">
        <w:rPr>
          <w:lang w:val="fr-FR"/>
        </w:rPr>
        <w:t xml:space="preserve">En ce qui concerne la </w:t>
      </w:r>
      <w:r w:rsidR="00C45A1D" w:rsidRPr="008034E3">
        <w:rPr>
          <w:lang w:val="fr-FR"/>
        </w:rPr>
        <w:t>d</w:t>
      </w:r>
      <w:r w:rsidRPr="008034E3">
        <w:rPr>
          <w:lang w:val="fr-FR"/>
        </w:rPr>
        <w:t>é</w:t>
      </w:r>
      <w:r w:rsidR="00C45A1D" w:rsidRPr="008034E3">
        <w:rPr>
          <w:lang w:val="fr-FR"/>
        </w:rPr>
        <w:t>cis</w:t>
      </w:r>
      <w:r w:rsidRPr="008034E3">
        <w:rPr>
          <w:lang w:val="fr-FR"/>
        </w:rPr>
        <w:t xml:space="preserve">ion du </w:t>
      </w:r>
      <w:r w:rsidR="00506700">
        <w:rPr>
          <w:lang w:val="fr-FR"/>
        </w:rPr>
        <w:t>Bureau du P</w:t>
      </w:r>
      <w:r w:rsidR="00C45A1D" w:rsidRPr="008034E3">
        <w:rPr>
          <w:lang w:val="fr-FR"/>
        </w:rPr>
        <w:t>rocureur de la nation</w:t>
      </w:r>
      <w:r w:rsidRPr="008034E3">
        <w:rPr>
          <w:lang w:val="fr-FR"/>
        </w:rPr>
        <w:t xml:space="preserve"> n</w:t>
      </w:r>
      <w:r w:rsidRPr="008034E3">
        <w:rPr>
          <w:vertAlign w:val="superscript"/>
          <w:lang w:val="fr-FR"/>
        </w:rPr>
        <w:t>o</w:t>
      </w:r>
      <w:r w:rsidR="00C45A1D" w:rsidRPr="008034E3">
        <w:rPr>
          <w:lang w:val="fr-FR"/>
        </w:rPr>
        <w:t> </w:t>
      </w:r>
      <w:r w:rsidRPr="008034E3">
        <w:rPr>
          <w:lang w:val="fr-FR"/>
        </w:rPr>
        <w:t xml:space="preserve">1821-2002-MP-FN pour l’enregistrement spécial des plaintes pour viol et harcèlement sexuel </w:t>
      </w:r>
      <w:r w:rsidR="000E4723" w:rsidRPr="008034E3">
        <w:rPr>
          <w:lang w:val="fr-FR"/>
        </w:rPr>
        <w:t xml:space="preserve">commis sur </w:t>
      </w:r>
      <w:r w:rsidRPr="008034E3">
        <w:rPr>
          <w:lang w:val="fr-FR"/>
        </w:rPr>
        <w:t xml:space="preserve">des élèves des centres </w:t>
      </w:r>
      <w:r w:rsidR="000E4723" w:rsidRPr="008034E3">
        <w:rPr>
          <w:lang w:val="fr-FR"/>
        </w:rPr>
        <w:t>d’enseignement</w:t>
      </w:r>
      <w:r w:rsidRPr="008034E3">
        <w:rPr>
          <w:lang w:val="fr-FR"/>
        </w:rPr>
        <w:t xml:space="preserve"> du Ministère de l’éducation (voir </w:t>
      </w:r>
      <w:r w:rsidR="000E4723" w:rsidRPr="008034E3">
        <w:rPr>
          <w:lang w:val="fr-FR"/>
        </w:rPr>
        <w:t>P</w:t>
      </w:r>
      <w:r w:rsidRPr="008034E3">
        <w:rPr>
          <w:lang w:val="fr-FR"/>
        </w:rPr>
        <w:t>art</w:t>
      </w:r>
      <w:r w:rsidR="000E4723" w:rsidRPr="008034E3">
        <w:rPr>
          <w:lang w:val="fr-FR"/>
        </w:rPr>
        <w:t> </w:t>
      </w:r>
      <w:r w:rsidRPr="008034E3">
        <w:rPr>
          <w:lang w:val="fr-FR"/>
        </w:rPr>
        <w:t>II</w:t>
      </w:r>
      <w:r w:rsidR="000E4723" w:rsidRPr="008034E3">
        <w:rPr>
          <w:lang w:val="fr-FR"/>
        </w:rPr>
        <w:t>,</w:t>
      </w:r>
      <w:r w:rsidRPr="008034E3">
        <w:rPr>
          <w:lang w:val="fr-FR"/>
        </w:rPr>
        <w:t xml:space="preserve"> art.</w:t>
      </w:r>
      <w:r w:rsidR="000E4723" w:rsidRPr="008034E3">
        <w:rPr>
          <w:lang w:val="fr-FR"/>
        </w:rPr>
        <w:t> </w:t>
      </w:r>
      <w:r w:rsidRPr="008034E3">
        <w:rPr>
          <w:lang w:val="fr-FR"/>
        </w:rPr>
        <w:t>1</w:t>
      </w:r>
      <w:r w:rsidR="000E4723" w:rsidRPr="008034E3">
        <w:rPr>
          <w:lang w:val="fr-FR"/>
        </w:rPr>
        <w:t>,</w:t>
      </w:r>
      <w:r w:rsidRPr="008034E3">
        <w:rPr>
          <w:lang w:val="fr-FR"/>
        </w:rPr>
        <w:t xml:space="preserve"> par. 16), </w:t>
      </w:r>
      <w:r w:rsidR="000E4723" w:rsidRPr="008034E3">
        <w:rPr>
          <w:lang w:val="fr-FR"/>
        </w:rPr>
        <w:t>veu</w:t>
      </w:r>
      <w:r w:rsidRPr="008034E3">
        <w:rPr>
          <w:lang w:val="fr-FR"/>
        </w:rPr>
        <w:t>il</w:t>
      </w:r>
      <w:r w:rsidR="000E4723" w:rsidRPr="008034E3">
        <w:rPr>
          <w:lang w:val="fr-FR"/>
        </w:rPr>
        <w:t>lez</w:t>
      </w:r>
      <w:r w:rsidRPr="008034E3">
        <w:rPr>
          <w:lang w:val="fr-FR"/>
        </w:rPr>
        <w:t xml:space="preserve"> fournir des informations supplémentaires concernant l’incidence de ces cas, les mécanismes de supervision dans les centres éducatifs, les sanctions imposées aux agresseurs et les m</w:t>
      </w:r>
      <w:r w:rsidR="000E4723" w:rsidRPr="008034E3">
        <w:rPr>
          <w:lang w:val="fr-FR"/>
        </w:rPr>
        <w:t>esures de soutien aux victimes.</w:t>
      </w:r>
    </w:p>
    <w:p w:rsidR="00F553B6" w:rsidRPr="008034E3" w:rsidRDefault="00F553B6" w:rsidP="00F553B6">
      <w:pPr>
        <w:pStyle w:val="SingleTxt"/>
        <w:spacing w:after="0" w:line="120" w:lineRule="exact"/>
        <w:rPr>
          <w:sz w:val="10"/>
          <w:lang w:val="fr-FR"/>
        </w:rPr>
      </w:pPr>
    </w:p>
    <w:p w:rsidR="00F553B6" w:rsidRPr="008034E3" w:rsidRDefault="00F553B6" w:rsidP="00F553B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 w:rsidRPr="008034E3">
        <w:rPr>
          <w:lang w:val="fr-FR"/>
        </w:rPr>
        <w:tab/>
      </w:r>
      <w:r w:rsidRPr="008034E3">
        <w:rPr>
          <w:lang w:val="fr-FR"/>
        </w:rPr>
        <w:tab/>
        <w:t>Emploi</w:t>
      </w:r>
    </w:p>
    <w:p w:rsidR="00F553B6" w:rsidRPr="008034E3" w:rsidRDefault="00F553B6" w:rsidP="00F553B6">
      <w:pPr>
        <w:pStyle w:val="SingleTxt"/>
        <w:spacing w:after="0" w:line="120" w:lineRule="exact"/>
        <w:rPr>
          <w:sz w:val="10"/>
          <w:lang w:val="fr-FR"/>
        </w:rPr>
      </w:pPr>
    </w:p>
    <w:p w:rsidR="00F553B6" w:rsidRPr="008034E3" w:rsidRDefault="00F553B6" w:rsidP="00F553B6">
      <w:pPr>
        <w:pStyle w:val="SingleTxt"/>
        <w:numPr>
          <w:ilvl w:val="0"/>
          <w:numId w:val="2"/>
        </w:numPr>
        <w:tabs>
          <w:tab w:val="clear" w:pos="475"/>
          <w:tab w:val="num" w:pos="1742"/>
        </w:tabs>
        <w:ind w:left="1267"/>
        <w:rPr>
          <w:lang w:val="fr-FR"/>
        </w:rPr>
      </w:pPr>
      <w:r w:rsidRPr="008034E3">
        <w:rPr>
          <w:lang w:val="fr-FR"/>
        </w:rPr>
        <w:t xml:space="preserve">Selon le rapport, la loi </w:t>
      </w:r>
      <w:r w:rsidR="000E4723" w:rsidRPr="008034E3">
        <w:rPr>
          <w:lang w:val="fr-FR"/>
        </w:rPr>
        <w:t>po</w:t>
      </w:r>
      <w:r w:rsidRPr="008034E3">
        <w:rPr>
          <w:lang w:val="fr-FR"/>
        </w:rPr>
        <w:t xml:space="preserve">ur la prévention et la </w:t>
      </w:r>
      <w:r w:rsidR="000E4723" w:rsidRPr="008034E3">
        <w:rPr>
          <w:lang w:val="fr-FR"/>
        </w:rPr>
        <w:t>sanct</w:t>
      </w:r>
      <w:r w:rsidRPr="008034E3">
        <w:rPr>
          <w:lang w:val="fr-FR"/>
        </w:rPr>
        <w:t xml:space="preserve">ion du harcèlement sexuel </w:t>
      </w:r>
      <w:r w:rsidR="000E4723" w:rsidRPr="008034E3">
        <w:rPr>
          <w:lang w:val="fr-FR"/>
        </w:rPr>
        <w:t>prévoit</w:t>
      </w:r>
      <w:r w:rsidRPr="008034E3">
        <w:rPr>
          <w:lang w:val="fr-FR"/>
        </w:rPr>
        <w:t xml:space="preserve"> des sanctions administratives </w:t>
      </w:r>
      <w:r w:rsidR="000E4723" w:rsidRPr="008034E3">
        <w:rPr>
          <w:lang w:val="fr-FR"/>
        </w:rPr>
        <w:t>pour les contrevenants,</w:t>
      </w:r>
      <w:r w:rsidRPr="008034E3">
        <w:rPr>
          <w:lang w:val="fr-FR"/>
        </w:rPr>
        <w:t xml:space="preserve"> sans toutefois qualifier le harcèlement sexuel de délit (par. P.30). </w:t>
      </w:r>
      <w:r w:rsidR="000E4723" w:rsidRPr="008034E3">
        <w:rPr>
          <w:lang w:val="fr-FR"/>
        </w:rPr>
        <w:t>Veuillez</w:t>
      </w:r>
      <w:r w:rsidRPr="008034E3">
        <w:rPr>
          <w:lang w:val="fr-FR"/>
        </w:rPr>
        <w:t xml:space="preserve"> indiquer combien de plaintes ont été présentées chaque année entre 2000 et 2005, en quoi consiste</w:t>
      </w:r>
      <w:r w:rsidR="000E4723" w:rsidRPr="008034E3">
        <w:rPr>
          <w:lang w:val="fr-FR"/>
        </w:rPr>
        <w:t>nt</w:t>
      </w:r>
      <w:r w:rsidRPr="008034E3">
        <w:rPr>
          <w:lang w:val="fr-FR"/>
        </w:rPr>
        <w:t xml:space="preserve"> les sanctions administratives et s</w:t>
      </w:r>
      <w:r w:rsidR="000E4723" w:rsidRPr="008034E3">
        <w:rPr>
          <w:lang w:val="fr-FR"/>
        </w:rPr>
        <w:t>’</w:t>
      </w:r>
      <w:r w:rsidRPr="008034E3">
        <w:rPr>
          <w:lang w:val="fr-FR"/>
        </w:rPr>
        <w:t xml:space="preserve">il est prévu de qualifier </w:t>
      </w:r>
      <w:r w:rsidR="000E4723" w:rsidRPr="008034E3">
        <w:rPr>
          <w:lang w:val="fr-FR"/>
        </w:rPr>
        <w:t xml:space="preserve">sans délai </w:t>
      </w:r>
      <w:r w:rsidRPr="008034E3">
        <w:rPr>
          <w:lang w:val="fr-FR"/>
        </w:rPr>
        <w:t>le harcèlement sexuel de délit.</w:t>
      </w:r>
    </w:p>
    <w:p w:rsidR="00F553B6" w:rsidRPr="008034E3" w:rsidRDefault="00F553B6" w:rsidP="00F553B6">
      <w:pPr>
        <w:pStyle w:val="SingleTxt"/>
        <w:numPr>
          <w:ilvl w:val="0"/>
          <w:numId w:val="2"/>
        </w:numPr>
        <w:tabs>
          <w:tab w:val="clear" w:pos="475"/>
          <w:tab w:val="num" w:pos="1742"/>
        </w:tabs>
        <w:ind w:left="1267"/>
        <w:rPr>
          <w:lang w:val="fr-FR"/>
        </w:rPr>
      </w:pPr>
      <w:r w:rsidRPr="008034E3">
        <w:rPr>
          <w:lang w:val="fr-FR"/>
        </w:rPr>
        <w:t>Quels sont les mécanismes de supervision prévus pour assurer l’application effective de la législation protégeant les mères qui travaillent (comme la loi n</w:t>
      </w:r>
      <w:r w:rsidRPr="008034E3">
        <w:rPr>
          <w:vertAlign w:val="superscript"/>
          <w:lang w:val="fr-FR"/>
        </w:rPr>
        <w:t>o</w:t>
      </w:r>
      <w:r w:rsidRPr="008034E3">
        <w:rPr>
          <w:lang w:val="fr-FR"/>
        </w:rPr>
        <w:t> 27402 sur le repos prénatal et postnatal, la loi n</w:t>
      </w:r>
      <w:r w:rsidRPr="008034E3">
        <w:rPr>
          <w:vertAlign w:val="superscript"/>
          <w:lang w:val="fr-FR"/>
        </w:rPr>
        <w:t>o</w:t>
      </w:r>
      <w:r w:rsidRPr="008034E3">
        <w:rPr>
          <w:lang w:val="fr-FR"/>
        </w:rPr>
        <w:t> 27403 sur l’h</w:t>
      </w:r>
      <w:r w:rsidR="000E4723" w:rsidRPr="008034E3">
        <w:rPr>
          <w:lang w:val="fr-FR"/>
        </w:rPr>
        <w:t>eu</w:t>
      </w:r>
      <w:r w:rsidRPr="008034E3">
        <w:rPr>
          <w:lang w:val="fr-FR"/>
        </w:rPr>
        <w:t>re quotidien</w:t>
      </w:r>
      <w:r w:rsidR="000E4723" w:rsidRPr="008034E3">
        <w:rPr>
          <w:lang w:val="fr-FR"/>
        </w:rPr>
        <w:t>ne</w:t>
      </w:r>
      <w:r w:rsidRPr="008034E3">
        <w:rPr>
          <w:lang w:val="fr-FR"/>
        </w:rPr>
        <w:t xml:space="preserve"> </w:t>
      </w:r>
      <w:r w:rsidR="000E4723" w:rsidRPr="008034E3">
        <w:rPr>
          <w:lang w:val="fr-FR"/>
        </w:rPr>
        <w:t>de pause</w:t>
      </w:r>
      <w:r w:rsidRPr="008034E3">
        <w:rPr>
          <w:lang w:val="fr-FR"/>
        </w:rPr>
        <w:t xml:space="preserve"> pour l’allaitement maternel, la loi n</w:t>
      </w:r>
      <w:r w:rsidRPr="008034E3">
        <w:rPr>
          <w:vertAlign w:val="superscript"/>
          <w:lang w:val="fr-FR"/>
        </w:rPr>
        <w:t>o</w:t>
      </w:r>
      <w:r w:rsidRPr="008034E3">
        <w:rPr>
          <w:lang w:val="fr-FR"/>
        </w:rPr>
        <w:t> 27606 sur la prolongation du repos postnatal en cas de naissances multiples et la loi n</w:t>
      </w:r>
      <w:r w:rsidRPr="008034E3">
        <w:rPr>
          <w:vertAlign w:val="superscript"/>
          <w:lang w:val="fr-FR"/>
        </w:rPr>
        <w:t>o</w:t>
      </w:r>
      <w:r w:rsidRPr="008034E3">
        <w:rPr>
          <w:lang w:val="fr-FR"/>
        </w:rPr>
        <w:t xml:space="preserve"> 27409 sur le congé </w:t>
      </w:r>
      <w:r w:rsidR="000E4723" w:rsidRPr="008034E3">
        <w:rPr>
          <w:lang w:val="fr-FR"/>
        </w:rPr>
        <w:t xml:space="preserve">professionnel </w:t>
      </w:r>
      <w:r w:rsidRPr="008034E3">
        <w:rPr>
          <w:lang w:val="fr-FR"/>
        </w:rPr>
        <w:t>pour adoption) (par.</w:t>
      </w:r>
      <w:r w:rsidR="000E4723" w:rsidRPr="008034E3">
        <w:rPr>
          <w:lang w:val="fr-FR"/>
        </w:rPr>
        <w:t> </w:t>
      </w:r>
      <w:r w:rsidRPr="008034E3">
        <w:rPr>
          <w:lang w:val="fr-FR"/>
        </w:rPr>
        <w:t>25 à 30)?</w:t>
      </w:r>
    </w:p>
    <w:p w:rsidR="00F553B6" w:rsidRPr="008034E3" w:rsidRDefault="008034E3" w:rsidP="00F553B6">
      <w:pPr>
        <w:pStyle w:val="SingleTxt"/>
        <w:numPr>
          <w:ilvl w:val="0"/>
          <w:numId w:val="2"/>
        </w:numPr>
        <w:tabs>
          <w:tab w:val="clear" w:pos="475"/>
          <w:tab w:val="num" w:pos="1742"/>
        </w:tabs>
        <w:ind w:left="1267"/>
        <w:rPr>
          <w:lang w:val="fr-FR"/>
        </w:rPr>
      </w:pPr>
      <w:r w:rsidRPr="008034E3">
        <w:rPr>
          <w:lang w:val="fr-FR"/>
        </w:rPr>
        <w:br w:type="page"/>
      </w:r>
      <w:r w:rsidR="00F553B6" w:rsidRPr="008034E3">
        <w:rPr>
          <w:lang w:val="fr-FR"/>
        </w:rPr>
        <w:t xml:space="preserve">En ce qui concerne la question de l’égalité des salaires, le rapport fait référence à la rémunération minimale vitale. Toutefois, il n’inclut pas d’information sur les niveaux de rémunération des hommes et des femmes remplissant les mêmes fonctions dans les secteurs public et privé. </w:t>
      </w:r>
      <w:r w:rsidR="000E4723" w:rsidRPr="008034E3">
        <w:rPr>
          <w:lang w:val="fr-FR"/>
        </w:rPr>
        <w:t>Veuillez</w:t>
      </w:r>
      <w:r w:rsidR="00F553B6" w:rsidRPr="008034E3">
        <w:rPr>
          <w:lang w:val="fr-FR"/>
        </w:rPr>
        <w:t xml:space="preserve"> indiquer s</w:t>
      </w:r>
      <w:r w:rsidR="000E4723" w:rsidRPr="008034E3">
        <w:rPr>
          <w:lang w:val="fr-FR"/>
        </w:rPr>
        <w:t>’</w:t>
      </w:r>
      <w:r w:rsidR="00F553B6" w:rsidRPr="008034E3">
        <w:rPr>
          <w:lang w:val="fr-FR"/>
        </w:rPr>
        <w:t xml:space="preserve">il existe des plans ou si des études ont été effectuées pour vérifier l’application effective de dispositions de la </w:t>
      </w:r>
      <w:r w:rsidR="00F553B6" w:rsidRPr="008034E3">
        <w:rPr>
          <w:i/>
          <w:lang w:val="fr-FR"/>
        </w:rPr>
        <w:t xml:space="preserve">Carta Magna </w:t>
      </w:r>
      <w:r w:rsidR="00F553B6" w:rsidRPr="008034E3">
        <w:rPr>
          <w:lang w:val="fr-FR"/>
        </w:rPr>
        <w:t xml:space="preserve">concernant l’égalité des salaires. Si tel est le cas, </w:t>
      </w:r>
      <w:r w:rsidR="000E4723" w:rsidRPr="008034E3">
        <w:rPr>
          <w:lang w:val="fr-FR"/>
        </w:rPr>
        <w:t>veu</w:t>
      </w:r>
      <w:r w:rsidR="00F553B6" w:rsidRPr="008034E3">
        <w:rPr>
          <w:lang w:val="fr-FR"/>
        </w:rPr>
        <w:t>il</w:t>
      </w:r>
      <w:r w:rsidR="000E4723" w:rsidRPr="008034E3">
        <w:rPr>
          <w:lang w:val="fr-FR"/>
        </w:rPr>
        <w:t>lez</w:t>
      </w:r>
      <w:r w:rsidR="00F553B6" w:rsidRPr="008034E3">
        <w:rPr>
          <w:lang w:val="fr-FR"/>
        </w:rPr>
        <w:t xml:space="preserve"> inclure les résultats de ces études.</w:t>
      </w:r>
    </w:p>
    <w:p w:rsidR="00F553B6" w:rsidRPr="008034E3" w:rsidRDefault="000E4723" w:rsidP="00F553B6">
      <w:pPr>
        <w:pStyle w:val="SingleTxt"/>
        <w:numPr>
          <w:ilvl w:val="0"/>
          <w:numId w:val="2"/>
        </w:numPr>
        <w:tabs>
          <w:tab w:val="clear" w:pos="475"/>
          <w:tab w:val="num" w:pos="1742"/>
        </w:tabs>
        <w:ind w:left="1267"/>
        <w:rPr>
          <w:lang w:val="fr-FR"/>
        </w:rPr>
      </w:pPr>
      <w:r w:rsidRPr="008034E3">
        <w:rPr>
          <w:lang w:val="fr-FR"/>
        </w:rPr>
        <w:t>Veuillez</w:t>
      </w:r>
      <w:r w:rsidR="00F553B6" w:rsidRPr="008034E3">
        <w:rPr>
          <w:lang w:val="fr-FR"/>
        </w:rPr>
        <w:t xml:space="preserve"> fournir des statistiques indiquant les tendances à long terme de la participation des femmes aux secteurs formel et informel de l’économie e</w:t>
      </w:r>
      <w:r w:rsidRPr="008034E3">
        <w:rPr>
          <w:lang w:val="fr-FR"/>
        </w:rPr>
        <w:t xml:space="preserve">n </w:t>
      </w:r>
      <w:r w:rsidR="00F553B6" w:rsidRPr="008034E3">
        <w:rPr>
          <w:lang w:val="fr-FR"/>
        </w:rPr>
        <w:t>inclu</w:t>
      </w:r>
      <w:r w:rsidRPr="008034E3">
        <w:rPr>
          <w:lang w:val="fr-FR"/>
        </w:rPr>
        <w:t>ant</w:t>
      </w:r>
      <w:r w:rsidR="00F553B6" w:rsidRPr="008034E3">
        <w:rPr>
          <w:lang w:val="fr-FR"/>
        </w:rPr>
        <w:t xml:space="preserve"> des </w:t>
      </w:r>
      <w:r w:rsidRPr="008034E3">
        <w:rPr>
          <w:lang w:val="fr-FR"/>
        </w:rPr>
        <w:t>renseignements</w:t>
      </w:r>
      <w:r w:rsidR="00F553B6" w:rsidRPr="008034E3">
        <w:rPr>
          <w:lang w:val="fr-FR"/>
        </w:rPr>
        <w:t xml:space="preserve"> détaillés sur les activités et sur la situation des femmes travaillant dans le secteur informel. </w:t>
      </w:r>
    </w:p>
    <w:p w:rsidR="00F553B6" w:rsidRPr="008034E3" w:rsidRDefault="00F553B6" w:rsidP="00F553B6">
      <w:pPr>
        <w:pStyle w:val="SingleTxt"/>
        <w:spacing w:after="0" w:line="120" w:lineRule="exact"/>
        <w:rPr>
          <w:sz w:val="10"/>
          <w:lang w:val="fr-FR"/>
        </w:rPr>
      </w:pPr>
    </w:p>
    <w:p w:rsidR="00F553B6" w:rsidRPr="008034E3" w:rsidRDefault="00F553B6" w:rsidP="00F553B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 w:rsidRPr="008034E3">
        <w:rPr>
          <w:lang w:val="fr-FR"/>
        </w:rPr>
        <w:tab/>
      </w:r>
      <w:r w:rsidRPr="008034E3">
        <w:rPr>
          <w:lang w:val="fr-FR"/>
        </w:rPr>
        <w:tab/>
        <w:t>Santé</w:t>
      </w:r>
    </w:p>
    <w:p w:rsidR="00F553B6" w:rsidRPr="008034E3" w:rsidRDefault="00F553B6" w:rsidP="00F553B6">
      <w:pPr>
        <w:pStyle w:val="SingleTxt"/>
        <w:spacing w:after="0" w:line="120" w:lineRule="exact"/>
        <w:rPr>
          <w:sz w:val="10"/>
          <w:lang w:val="fr-FR"/>
        </w:rPr>
      </w:pPr>
    </w:p>
    <w:p w:rsidR="00F553B6" w:rsidRPr="008034E3" w:rsidRDefault="00F553B6" w:rsidP="00F553B6">
      <w:pPr>
        <w:pStyle w:val="SingleTxt"/>
        <w:numPr>
          <w:ilvl w:val="0"/>
          <w:numId w:val="2"/>
        </w:numPr>
        <w:tabs>
          <w:tab w:val="clear" w:pos="475"/>
          <w:tab w:val="num" w:pos="1742"/>
        </w:tabs>
        <w:ind w:left="1267"/>
        <w:rPr>
          <w:lang w:val="fr-FR"/>
        </w:rPr>
      </w:pPr>
      <w:r w:rsidRPr="008034E3">
        <w:rPr>
          <w:lang w:val="fr-FR"/>
        </w:rPr>
        <w:t>Comme indiqué dans le rapport, l’avortement est la quatrième cause de décès des femmes dans les établissements d</w:t>
      </w:r>
      <w:r w:rsidR="000E4723" w:rsidRPr="008034E3">
        <w:rPr>
          <w:lang w:val="fr-FR"/>
        </w:rPr>
        <w:t>u</w:t>
      </w:r>
      <w:r w:rsidRPr="008034E3">
        <w:rPr>
          <w:lang w:val="fr-FR"/>
        </w:rPr>
        <w:t xml:space="preserve"> </w:t>
      </w:r>
      <w:r w:rsidR="000E4723" w:rsidRPr="008034E3">
        <w:rPr>
          <w:lang w:val="fr-FR"/>
        </w:rPr>
        <w:t>Ministère</w:t>
      </w:r>
      <w:r w:rsidRPr="008034E3">
        <w:rPr>
          <w:lang w:val="fr-FR"/>
        </w:rPr>
        <w:t xml:space="preserve"> de la santé (par. 160). Lors de l’examen du quatrième rapport périodique, le Comité des droits de l’homme s’</w:t>
      </w:r>
      <w:r w:rsidR="000E4723" w:rsidRPr="008034E3">
        <w:rPr>
          <w:lang w:val="fr-FR"/>
        </w:rPr>
        <w:t>é</w:t>
      </w:r>
      <w:r w:rsidRPr="008034E3">
        <w:rPr>
          <w:lang w:val="fr-FR"/>
        </w:rPr>
        <w:t>t</w:t>
      </w:r>
      <w:r w:rsidR="000E4723" w:rsidRPr="008034E3">
        <w:rPr>
          <w:lang w:val="fr-FR"/>
        </w:rPr>
        <w:t>ait</w:t>
      </w:r>
      <w:r w:rsidRPr="008034E3">
        <w:rPr>
          <w:lang w:val="fr-FR"/>
        </w:rPr>
        <w:t xml:space="preserve"> inquiété de ce que l’avortement continuait </w:t>
      </w:r>
      <w:r w:rsidR="000E4723" w:rsidRPr="008034E3">
        <w:rPr>
          <w:lang w:val="fr-FR"/>
        </w:rPr>
        <w:t>d’être réprimé pénalement</w:t>
      </w:r>
      <w:r w:rsidRPr="008034E3">
        <w:rPr>
          <w:lang w:val="fr-FR"/>
        </w:rPr>
        <w:t>, même quand la grossesse résultait d’un viol</w:t>
      </w:r>
      <w:r w:rsidR="000E4723" w:rsidRPr="008034E3">
        <w:rPr>
          <w:lang w:val="fr-FR"/>
        </w:rPr>
        <w:t>,</w:t>
      </w:r>
      <w:r w:rsidRPr="008034E3">
        <w:rPr>
          <w:lang w:val="fr-FR"/>
        </w:rPr>
        <w:t xml:space="preserve"> et a</w:t>
      </w:r>
      <w:r w:rsidR="000E4723" w:rsidRPr="008034E3">
        <w:rPr>
          <w:lang w:val="fr-FR"/>
        </w:rPr>
        <w:t>vait</w:t>
      </w:r>
      <w:r w:rsidRPr="008034E3">
        <w:rPr>
          <w:lang w:val="fr-FR"/>
        </w:rPr>
        <w:t xml:space="preserve"> recommandé que cette loi soit révisée afin d</w:t>
      </w:r>
      <w:r w:rsidR="000E4723" w:rsidRPr="008034E3">
        <w:rPr>
          <w:lang w:val="fr-FR"/>
        </w:rPr>
        <w:t>e pr</w:t>
      </w:r>
      <w:r w:rsidRPr="008034E3">
        <w:rPr>
          <w:lang w:val="fr-FR"/>
        </w:rPr>
        <w:t>é</w:t>
      </w:r>
      <w:r w:rsidR="000E4723" w:rsidRPr="008034E3">
        <w:rPr>
          <w:lang w:val="fr-FR"/>
        </w:rPr>
        <w:t>vo</w:t>
      </w:r>
      <w:r w:rsidRPr="008034E3">
        <w:rPr>
          <w:lang w:val="fr-FR"/>
        </w:rPr>
        <w:t xml:space="preserve">ir des exceptions </w:t>
      </w:r>
      <w:r w:rsidR="000E4723" w:rsidRPr="008034E3">
        <w:rPr>
          <w:lang w:val="fr-FR"/>
        </w:rPr>
        <w:t xml:space="preserve">à l’interdiction et à la répression de l’avortement </w:t>
      </w:r>
      <w:r w:rsidRPr="008034E3">
        <w:rPr>
          <w:lang w:val="fr-FR"/>
        </w:rPr>
        <w:t xml:space="preserve">(voir CCPR/CO/70/PER, par. 20). </w:t>
      </w:r>
      <w:r w:rsidR="000E4723" w:rsidRPr="008034E3">
        <w:rPr>
          <w:lang w:val="fr-FR"/>
        </w:rPr>
        <w:t>Veuil</w:t>
      </w:r>
      <w:r w:rsidRPr="008034E3">
        <w:rPr>
          <w:lang w:val="fr-FR"/>
        </w:rPr>
        <w:t>l</w:t>
      </w:r>
      <w:r w:rsidR="000E4723" w:rsidRPr="008034E3">
        <w:rPr>
          <w:lang w:val="fr-FR"/>
        </w:rPr>
        <w:t>ez</w:t>
      </w:r>
      <w:r w:rsidRPr="008034E3">
        <w:rPr>
          <w:lang w:val="fr-FR"/>
        </w:rPr>
        <w:t xml:space="preserve"> indiquer que</w:t>
      </w:r>
      <w:r w:rsidR="000E4723" w:rsidRPr="008034E3">
        <w:rPr>
          <w:lang w:val="fr-FR"/>
        </w:rPr>
        <w:t>lles mesures</w:t>
      </w:r>
      <w:r w:rsidRPr="008034E3">
        <w:rPr>
          <w:lang w:val="fr-FR"/>
        </w:rPr>
        <w:t xml:space="preserve"> ont été prises pour ré</w:t>
      </w:r>
      <w:r w:rsidR="000E4723" w:rsidRPr="008034E3">
        <w:rPr>
          <w:lang w:val="fr-FR"/>
        </w:rPr>
        <w:t>vis</w:t>
      </w:r>
      <w:r w:rsidRPr="008034E3">
        <w:rPr>
          <w:lang w:val="fr-FR"/>
        </w:rPr>
        <w:t>er la législation et le calendrier détaillé.</w:t>
      </w:r>
    </w:p>
    <w:p w:rsidR="00F553B6" w:rsidRPr="008034E3" w:rsidRDefault="00F553B6" w:rsidP="00F553B6">
      <w:pPr>
        <w:pStyle w:val="SingleTxt"/>
        <w:numPr>
          <w:ilvl w:val="0"/>
          <w:numId w:val="2"/>
        </w:numPr>
        <w:tabs>
          <w:tab w:val="clear" w:pos="475"/>
          <w:tab w:val="num" w:pos="1742"/>
        </w:tabs>
        <w:ind w:left="1267"/>
        <w:rPr>
          <w:lang w:val="fr-FR"/>
        </w:rPr>
      </w:pPr>
      <w:r w:rsidRPr="008034E3">
        <w:rPr>
          <w:lang w:val="fr-FR"/>
        </w:rPr>
        <w:t xml:space="preserve">Quels mécanismes ont été établis pour évaluer et superviser l’exécution du Plan national d’action pour l’enfance et l’adolescence 2002-2010 qui a pour objectif de réduire de 30 % le taux de grossesse parmi les adolescentes et de 55 % le taux de mortalité </w:t>
      </w:r>
      <w:r w:rsidR="000E4723" w:rsidRPr="008034E3">
        <w:rPr>
          <w:lang w:val="fr-FR"/>
        </w:rPr>
        <w:t>des adolescentes pour caus</w:t>
      </w:r>
      <w:r w:rsidRPr="008034E3">
        <w:rPr>
          <w:lang w:val="fr-FR"/>
        </w:rPr>
        <w:t xml:space="preserve">e de grossesse? Il conviendrait d’indiquer si les pourcentages actuels ont diminué du </w:t>
      </w:r>
      <w:r w:rsidR="000E4723" w:rsidRPr="008034E3">
        <w:rPr>
          <w:lang w:val="fr-FR"/>
        </w:rPr>
        <w:t>fait de l’exécution de ce plan.</w:t>
      </w:r>
    </w:p>
    <w:p w:rsidR="00F553B6" w:rsidRPr="008034E3" w:rsidRDefault="00F553B6" w:rsidP="00F553B6">
      <w:pPr>
        <w:pStyle w:val="SingleTxt"/>
        <w:numPr>
          <w:ilvl w:val="0"/>
          <w:numId w:val="2"/>
        </w:numPr>
        <w:tabs>
          <w:tab w:val="clear" w:pos="475"/>
          <w:tab w:val="num" w:pos="1742"/>
        </w:tabs>
        <w:ind w:left="1267"/>
        <w:rPr>
          <w:lang w:val="fr-FR"/>
        </w:rPr>
      </w:pPr>
      <w:r w:rsidRPr="008034E3">
        <w:rPr>
          <w:lang w:val="fr-FR"/>
        </w:rPr>
        <w:t>Comme indiqué dans le rapport, le secteur de la santé n’a pas encore donné suite à la disposition autorisant la vente de pilules contraceptives d’urgence sur présentation d</w:t>
      </w:r>
      <w:r w:rsidR="000E4723" w:rsidRPr="008034E3">
        <w:rPr>
          <w:lang w:val="fr-FR"/>
        </w:rPr>
        <w:t>’un</w:t>
      </w:r>
      <w:r w:rsidRPr="008034E3">
        <w:rPr>
          <w:lang w:val="fr-FR"/>
        </w:rPr>
        <w:t xml:space="preserve">e </w:t>
      </w:r>
      <w:r w:rsidR="000E4723" w:rsidRPr="008034E3">
        <w:rPr>
          <w:lang w:val="fr-FR"/>
        </w:rPr>
        <w:t>ordonnance</w:t>
      </w:r>
      <w:r w:rsidRPr="008034E3">
        <w:rPr>
          <w:lang w:val="fr-FR"/>
        </w:rPr>
        <w:t xml:space="preserve"> médicale (par. 147). </w:t>
      </w:r>
      <w:r w:rsidR="000E4723" w:rsidRPr="008034E3">
        <w:rPr>
          <w:lang w:val="fr-FR"/>
        </w:rPr>
        <w:t>Veui</w:t>
      </w:r>
      <w:r w:rsidRPr="008034E3">
        <w:rPr>
          <w:lang w:val="fr-FR"/>
        </w:rPr>
        <w:t>l</w:t>
      </w:r>
      <w:r w:rsidR="000E4723" w:rsidRPr="008034E3">
        <w:rPr>
          <w:lang w:val="fr-FR"/>
        </w:rPr>
        <w:t>lez</w:t>
      </w:r>
      <w:r w:rsidRPr="008034E3">
        <w:rPr>
          <w:lang w:val="fr-FR"/>
        </w:rPr>
        <w:t xml:space="preserve"> identifier les obstacles à l’exécution de cette disposition et les mesures pr</w:t>
      </w:r>
      <w:r w:rsidR="000E4723" w:rsidRPr="008034E3">
        <w:rPr>
          <w:lang w:val="fr-FR"/>
        </w:rPr>
        <w:t>évu</w:t>
      </w:r>
      <w:r w:rsidRPr="008034E3">
        <w:rPr>
          <w:lang w:val="fr-FR"/>
        </w:rPr>
        <w:t xml:space="preserve">es </w:t>
      </w:r>
      <w:r w:rsidR="000E4723" w:rsidRPr="008034E3">
        <w:rPr>
          <w:lang w:val="fr-FR"/>
        </w:rPr>
        <w:t>dans l’immédiat</w:t>
      </w:r>
      <w:r w:rsidRPr="008034E3">
        <w:rPr>
          <w:lang w:val="fr-FR"/>
        </w:rPr>
        <w:t xml:space="preserve"> pour les surmonter.</w:t>
      </w:r>
    </w:p>
    <w:p w:rsidR="00F553B6" w:rsidRPr="008034E3" w:rsidRDefault="00F553B6" w:rsidP="00F553B6">
      <w:pPr>
        <w:pStyle w:val="SingleTxt"/>
        <w:spacing w:after="0" w:line="120" w:lineRule="exact"/>
        <w:rPr>
          <w:sz w:val="10"/>
          <w:lang w:val="fr-FR"/>
        </w:rPr>
      </w:pPr>
    </w:p>
    <w:p w:rsidR="00F553B6" w:rsidRPr="008034E3" w:rsidRDefault="00F553B6" w:rsidP="00F553B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 w:rsidRPr="008034E3">
        <w:rPr>
          <w:lang w:val="fr-FR"/>
        </w:rPr>
        <w:tab/>
      </w:r>
      <w:r w:rsidRPr="008034E3">
        <w:rPr>
          <w:lang w:val="fr-FR"/>
        </w:rPr>
        <w:tab/>
        <w:t>Femmes rurales et pauvreté</w:t>
      </w:r>
    </w:p>
    <w:p w:rsidR="00F553B6" w:rsidRPr="008034E3" w:rsidRDefault="00F553B6" w:rsidP="00F553B6">
      <w:pPr>
        <w:pStyle w:val="SingleTxt"/>
        <w:spacing w:after="0" w:line="120" w:lineRule="exact"/>
        <w:rPr>
          <w:sz w:val="10"/>
          <w:lang w:val="fr-FR"/>
        </w:rPr>
      </w:pPr>
    </w:p>
    <w:p w:rsidR="00F553B6" w:rsidRPr="008034E3" w:rsidRDefault="000E4723" w:rsidP="00F553B6">
      <w:pPr>
        <w:pStyle w:val="SingleTxt"/>
        <w:numPr>
          <w:ilvl w:val="0"/>
          <w:numId w:val="2"/>
        </w:numPr>
        <w:tabs>
          <w:tab w:val="clear" w:pos="475"/>
          <w:tab w:val="num" w:pos="1742"/>
        </w:tabs>
        <w:ind w:left="1267"/>
        <w:rPr>
          <w:lang w:val="fr-FR"/>
        </w:rPr>
      </w:pPr>
      <w:r w:rsidRPr="008034E3">
        <w:rPr>
          <w:lang w:val="fr-FR"/>
        </w:rPr>
        <w:t>Veui</w:t>
      </w:r>
      <w:r w:rsidR="00F553B6" w:rsidRPr="008034E3">
        <w:rPr>
          <w:lang w:val="fr-FR"/>
        </w:rPr>
        <w:t>l</w:t>
      </w:r>
      <w:r w:rsidRPr="008034E3">
        <w:rPr>
          <w:lang w:val="fr-FR"/>
        </w:rPr>
        <w:t>lez</w:t>
      </w:r>
      <w:r w:rsidR="00F553B6" w:rsidRPr="008034E3">
        <w:rPr>
          <w:lang w:val="fr-FR"/>
        </w:rPr>
        <w:t xml:space="preserve"> indiquer quelles mesures spécifiques ont été prises du fait de l’intégra</w:t>
      </w:r>
      <w:r w:rsidR="00506700">
        <w:rPr>
          <w:lang w:val="fr-FR"/>
        </w:rPr>
        <w:t>tion de la problématique hommes-</w:t>
      </w:r>
      <w:r w:rsidR="00F553B6" w:rsidRPr="008034E3">
        <w:rPr>
          <w:lang w:val="fr-FR"/>
        </w:rPr>
        <w:t xml:space="preserve">femmes dans les </w:t>
      </w:r>
      <w:r w:rsidRPr="008034E3">
        <w:rPr>
          <w:lang w:val="fr-FR"/>
        </w:rPr>
        <w:t>principes</w:t>
      </w:r>
      <w:r w:rsidR="00F553B6" w:rsidRPr="008034E3">
        <w:rPr>
          <w:lang w:val="fr-FR"/>
        </w:rPr>
        <w:t xml:space="preserve"> de la stratégie pour </w:t>
      </w:r>
      <w:r w:rsidRPr="008034E3">
        <w:rPr>
          <w:lang w:val="fr-FR"/>
        </w:rPr>
        <w:t>la lutte contre</w:t>
      </w:r>
      <w:r w:rsidR="00F553B6" w:rsidRPr="008034E3">
        <w:rPr>
          <w:lang w:val="fr-FR"/>
        </w:rPr>
        <w:t xml:space="preserve"> la pauvreté et p</w:t>
      </w:r>
      <w:r w:rsidRPr="008034E3">
        <w:rPr>
          <w:lang w:val="fr-FR"/>
        </w:rPr>
        <w:t>ou</w:t>
      </w:r>
      <w:r w:rsidR="00F553B6" w:rsidRPr="008034E3">
        <w:rPr>
          <w:lang w:val="fr-FR"/>
        </w:rPr>
        <w:t>r</w:t>
      </w:r>
      <w:r w:rsidRPr="008034E3">
        <w:rPr>
          <w:lang w:val="fr-FR"/>
        </w:rPr>
        <w:t xml:space="preserve"> l’</w:t>
      </w:r>
      <w:r w:rsidR="00F553B6" w:rsidRPr="008034E3">
        <w:rPr>
          <w:lang w:val="fr-FR"/>
        </w:rPr>
        <w:t>ouv</w:t>
      </w:r>
      <w:r w:rsidRPr="008034E3">
        <w:rPr>
          <w:lang w:val="fr-FR"/>
        </w:rPr>
        <w:t>ertu</w:t>
      </w:r>
      <w:r w:rsidR="00F553B6" w:rsidRPr="008034E3">
        <w:rPr>
          <w:lang w:val="fr-FR"/>
        </w:rPr>
        <w:t>r</w:t>
      </w:r>
      <w:r w:rsidRPr="008034E3">
        <w:rPr>
          <w:lang w:val="fr-FR"/>
        </w:rPr>
        <w:t>e</w:t>
      </w:r>
      <w:r w:rsidR="00F553B6" w:rsidRPr="008034E3">
        <w:rPr>
          <w:lang w:val="fr-FR"/>
        </w:rPr>
        <w:t xml:space="preserve"> </w:t>
      </w:r>
      <w:r w:rsidRPr="008034E3">
        <w:rPr>
          <w:lang w:val="fr-FR"/>
        </w:rPr>
        <w:t>d</w:t>
      </w:r>
      <w:r w:rsidR="00F553B6" w:rsidRPr="008034E3">
        <w:rPr>
          <w:lang w:val="fr-FR"/>
        </w:rPr>
        <w:t xml:space="preserve">e </w:t>
      </w:r>
      <w:r w:rsidRPr="008034E3">
        <w:rPr>
          <w:lang w:val="fr-FR"/>
        </w:rPr>
        <w:t>débouchés</w:t>
      </w:r>
      <w:r w:rsidR="00F553B6" w:rsidRPr="008034E3">
        <w:rPr>
          <w:lang w:val="fr-FR"/>
        </w:rPr>
        <w:t xml:space="preserve"> économique</w:t>
      </w:r>
      <w:r w:rsidRPr="008034E3">
        <w:rPr>
          <w:lang w:val="fr-FR"/>
        </w:rPr>
        <w:t>s</w:t>
      </w:r>
      <w:r w:rsidR="00F553B6" w:rsidRPr="008034E3">
        <w:rPr>
          <w:lang w:val="fr-FR"/>
        </w:rPr>
        <w:t xml:space="preserve"> </w:t>
      </w:r>
      <w:r w:rsidRPr="008034E3">
        <w:rPr>
          <w:lang w:val="fr-FR"/>
        </w:rPr>
        <w:t xml:space="preserve">pour les pauvres </w:t>
      </w:r>
      <w:r w:rsidR="00F553B6" w:rsidRPr="008034E3">
        <w:rPr>
          <w:lang w:val="fr-FR"/>
        </w:rPr>
        <w:t xml:space="preserve">(par. N.1) et indiquer celles qui visent les femmes rurales. </w:t>
      </w:r>
      <w:r w:rsidR="00555C02" w:rsidRPr="008034E3">
        <w:rPr>
          <w:lang w:val="fr-FR"/>
        </w:rPr>
        <w:t>Veuil</w:t>
      </w:r>
      <w:r w:rsidR="00F553B6" w:rsidRPr="008034E3">
        <w:rPr>
          <w:lang w:val="fr-FR"/>
        </w:rPr>
        <w:t>l</w:t>
      </w:r>
      <w:r w:rsidR="00555C02" w:rsidRPr="008034E3">
        <w:rPr>
          <w:lang w:val="fr-FR"/>
        </w:rPr>
        <w:t>ez</w:t>
      </w:r>
      <w:r w:rsidR="00F553B6" w:rsidRPr="008034E3">
        <w:rPr>
          <w:lang w:val="fr-FR"/>
        </w:rPr>
        <w:t xml:space="preserve"> indiquer dans la réponse si cette stratégie a été conçue en </w:t>
      </w:r>
      <w:r w:rsidR="00555C02" w:rsidRPr="008034E3">
        <w:rPr>
          <w:lang w:val="fr-FR"/>
        </w:rPr>
        <w:t>fonction d</w:t>
      </w:r>
      <w:r w:rsidR="00F553B6" w:rsidRPr="008034E3">
        <w:rPr>
          <w:lang w:val="fr-FR"/>
        </w:rPr>
        <w:t xml:space="preserve">es principes de la Convention et </w:t>
      </w:r>
      <w:r w:rsidR="00555C02" w:rsidRPr="008034E3">
        <w:rPr>
          <w:lang w:val="fr-FR"/>
        </w:rPr>
        <w:t>d</w:t>
      </w:r>
      <w:r w:rsidR="00F553B6" w:rsidRPr="008034E3">
        <w:rPr>
          <w:lang w:val="fr-FR"/>
        </w:rPr>
        <w:t>es grandes orientations des objectifs du Millénaire pour le développement.</w:t>
      </w:r>
    </w:p>
    <w:p w:rsidR="00F553B6" w:rsidRPr="008034E3" w:rsidRDefault="00F553B6" w:rsidP="00555C02">
      <w:pPr>
        <w:pStyle w:val="SingleTxt"/>
        <w:numPr>
          <w:ilvl w:val="0"/>
          <w:numId w:val="2"/>
        </w:numPr>
        <w:tabs>
          <w:tab w:val="clear" w:pos="475"/>
          <w:tab w:val="num" w:pos="1742"/>
        </w:tabs>
        <w:ind w:left="1267"/>
        <w:rPr>
          <w:lang w:val="fr-FR"/>
        </w:rPr>
      </w:pPr>
      <w:r w:rsidRPr="008034E3">
        <w:rPr>
          <w:lang w:val="fr-FR"/>
        </w:rPr>
        <w:t xml:space="preserve">Au paragraphe HH.3, il est indiqué qu’à ce jour, aucun indicateur n’est disponible pour évaluer ou enregistrer les mesures prises en faveur des femmes autochtones. </w:t>
      </w:r>
      <w:r w:rsidR="00555C02" w:rsidRPr="008034E3">
        <w:rPr>
          <w:lang w:val="fr-FR"/>
        </w:rPr>
        <w:t>Veuillez</w:t>
      </w:r>
      <w:r w:rsidRPr="008034E3">
        <w:rPr>
          <w:lang w:val="fr-FR"/>
        </w:rPr>
        <w:t xml:space="preserve"> indiquer s’il est prévu d’effectuer des études et d</w:t>
      </w:r>
      <w:r w:rsidR="00555C02" w:rsidRPr="008034E3">
        <w:rPr>
          <w:lang w:val="fr-FR"/>
        </w:rPr>
        <w:t>’élabor</w:t>
      </w:r>
      <w:r w:rsidRPr="008034E3">
        <w:rPr>
          <w:lang w:val="fr-FR"/>
        </w:rPr>
        <w:t>e</w:t>
      </w:r>
      <w:r w:rsidR="00555C02" w:rsidRPr="008034E3">
        <w:rPr>
          <w:lang w:val="fr-FR"/>
        </w:rPr>
        <w:t>r de</w:t>
      </w:r>
      <w:r w:rsidRPr="008034E3">
        <w:rPr>
          <w:lang w:val="fr-FR"/>
        </w:rPr>
        <w:t>s statistiques et indicateurs sur l</w:t>
      </w:r>
      <w:r w:rsidR="00555C02" w:rsidRPr="008034E3">
        <w:rPr>
          <w:lang w:val="fr-FR"/>
        </w:rPr>
        <w:t>a condition</w:t>
      </w:r>
      <w:r w:rsidRPr="008034E3">
        <w:rPr>
          <w:lang w:val="fr-FR"/>
        </w:rPr>
        <w:t xml:space="preserve"> des femmes autochtones</w:t>
      </w:r>
      <w:r w:rsidR="00555C02" w:rsidRPr="008034E3">
        <w:rPr>
          <w:lang w:val="fr-FR"/>
        </w:rPr>
        <w:t>,</w:t>
      </w:r>
      <w:r w:rsidRPr="008034E3">
        <w:rPr>
          <w:lang w:val="fr-FR"/>
        </w:rPr>
        <w:t xml:space="preserve"> de concevoir des programmes spécifiques à leur intention et d’évaluer l’impact de ces programmes.</w:t>
      </w:r>
    </w:p>
    <w:p w:rsidR="00F553B6" w:rsidRPr="008034E3" w:rsidRDefault="008034E3" w:rsidP="00F553B6">
      <w:pPr>
        <w:pStyle w:val="SingleTxt"/>
        <w:numPr>
          <w:ilvl w:val="0"/>
          <w:numId w:val="2"/>
        </w:numPr>
        <w:tabs>
          <w:tab w:val="clear" w:pos="475"/>
          <w:tab w:val="num" w:pos="1742"/>
        </w:tabs>
        <w:ind w:left="1267"/>
        <w:rPr>
          <w:lang w:val="fr-FR"/>
        </w:rPr>
      </w:pPr>
      <w:r w:rsidRPr="008034E3">
        <w:rPr>
          <w:lang w:val="fr-FR"/>
        </w:rPr>
        <w:br w:type="page"/>
      </w:r>
      <w:r w:rsidR="00F553B6" w:rsidRPr="008034E3">
        <w:rPr>
          <w:lang w:val="fr-FR"/>
        </w:rPr>
        <w:t>Comme indiqué dans le rapport, les résultats d</w:t>
      </w:r>
      <w:r w:rsidR="00555C02" w:rsidRPr="008034E3">
        <w:rPr>
          <w:lang w:val="fr-FR"/>
        </w:rPr>
        <w:t>u Bur</w:t>
      </w:r>
      <w:r w:rsidR="00F553B6" w:rsidRPr="008034E3">
        <w:rPr>
          <w:lang w:val="fr-FR"/>
        </w:rPr>
        <w:t>e</w:t>
      </w:r>
      <w:r w:rsidR="00555C02" w:rsidRPr="008034E3">
        <w:rPr>
          <w:lang w:val="fr-FR"/>
        </w:rPr>
        <w:t>au pour</w:t>
      </w:r>
      <w:r w:rsidR="00F553B6" w:rsidRPr="008034E3">
        <w:rPr>
          <w:lang w:val="fr-FR"/>
        </w:rPr>
        <w:t xml:space="preserve"> le </w:t>
      </w:r>
      <w:r w:rsidR="00555C02" w:rsidRPr="008034E3">
        <w:rPr>
          <w:lang w:val="fr-FR"/>
        </w:rPr>
        <w:t>d</w:t>
      </w:r>
      <w:r w:rsidR="00F553B6" w:rsidRPr="008034E3">
        <w:rPr>
          <w:lang w:val="fr-FR"/>
        </w:rPr>
        <w:t xml:space="preserve">ialogue </w:t>
      </w:r>
      <w:r w:rsidR="00555C02" w:rsidRPr="008034E3">
        <w:rPr>
          <w:lang w:val="fr-FR"/>
        </w:rPr>
        <w:t xml:space="preserve">et la </w:t>
      </w:r>
      <w:r w:rsidR="00F553B6" w:rsidRPr="008034E3">
        <w:rPr>
          <w:lang w:val="fr-FR"/>
        </w:rPr>
        <w:t xml:space="preserve">coopération </w:t>
      </w:r>
      <w:r w:rsidR="00555C02" w:rsidRPr="008034E3">
        <w:rPr>
          <w:lang w:val="fr-FR"/>
        </w:rPr>
        <w:t>av</w:t>
      </w:r>
      <w:r w:rsidR="00F553B6" w:rsidRPr="008034E3">
        <w:rPr>
          <w:lang w:val="fr-FR"/>
        </w:rPr>
        <w:t>e</w:t>
      </w:r>
      <w:r w:rsidR="00555C02" w:rsidRPr="008034E3">
        <w:rPr>
          <w:lang w:val="fr-FR"/>
        </w:rPr>
        <w:t>c</w:t>
      </w:r>
      <w:r w:rsidR="00F553B6" w:rsidRPr="008034E3">
        <w:rPr>
          <w:lang w:val="fr-FR"/>
        </w:rPr>
        <w:t xml:space="preserve"> </w:t>
      </w:r>
      <w:r w:rsidR="00555C02" w:rsidRPr="008034E3">
        <w:rPr>
          <w:lang w:val="fr-FR"/>
        </w:rPr>
        <w:t>l</w:t>
      </w:r>
      <w:r w:rsidR="00F553B6" w:rsidRPr="008034E3">
        <w:rPr>
          <w:lang w:val="fr-FR"/>
        </w:rPr>
        <w:t xml:space="preserve">es communautés autochtones </w:t>
      </w:r>
      <w:r w:rsidR="00555C02" w:rsidRPr="008034E3">
        <w:rPr>
          <w:lang w:val="fr-FR"/>
        </w:rPr>
        <w:t>a</w:t>
      </w:r>
      <w:r w:rsidR="00F553B6" w:rsidRPr="008034E3">
        <w:rPr>
          <w:lang w:val="fr-FR"/>
        </w:rPr>
        <w:t>mazonie</w:t>
      </w:r>
      <w:r w:rsidR="00555C02" w:rsidRPr="008034E3">
        <w:rPr>
          <w:lang w:val="fr-FR"/>
        </w:rPr>
        <w:t>nnes</w:t>
      </w:r>
      <w:r w:rsidR="00F553B6" w:rsidRPr="008034E3">
        <w:rPr>
          <w:lang w:val="fr-FR"/>
        </w:rPr>
        <w:t xml:space="preserve"> n’évoquent pas le thème de la femme autochtone (par. HH.7). </w:t>
      </w:r>
      <w:r w:rsidR="00555C02" w:rsidRPr="008034E3">
        <w:rPr>
          <w:lang w:val="fr-FR"/>
        </w:rPr>
        <w:t>Veuillez</w:t>
      </w:r>
      <w:r w:rsidR="00F553B6" w:rsidRPr="008034E3">
        <w:rPr>
          <w:lang w:val="fr-FR"/>
        </w:rPr>
        <w:t xml:space="preserve"> indiquer si le Bureau interinstitutionnel pour les femmes autochtones relevant du Ministère de la promotion de la femme et/ou d’autres groupes de femmes ont participé à ces tables rondes et quelles actions sont prévues pour promouvoir la participation des femmes autochtones à la prise de décisions et à la définition de politiques pour combattre la pauvreté.</w:t>
      </w:r>
    </w:p>
    <w:p w:rsidR="00F553B6" w:rsidRPr="008034E3" w:rsidRDefault="00F553B6" w:rsidP="00F553B6">
      <w:pPr>
        <w:pStyle w:val="SingleTxt"/>
        <w:spacing w:after="0" w:line="120" w:lineRule="exact"/>
        <w:rPr>
          <w:sz w:val="10"/>
          <w:lang w:val="fr-FR"/>
        </w:rPr>
      </w:pPr>
    </w:p>
    <w:p w:rsidR="00F553B6" w:rsidRPr="008034E3" w:rsidRDefault="00F553B6" w:rsidP="00F553B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 w:rsidRPr="008034E3">
        <w:rPr>
          <w:lang w:val="fr-FR"/>
        </w:rPr>
        <w:tab/>
      </w:r>
      <w:r w:rsidRPr="008034E3">
        <w:rPr>
          <w:lang w:val="fr-FR"/>
        </w:rPr>
        <w:tab/>
        <w:t>Protocole facultatif</w:t>
      </w:r>
    </w:p>
    <w:p w:rsidR="00F553B6" w:rsidRPr="008034E3" w:rsidRDefault="00F553B6" w:rsidP="00F553B6">
      <w:pPr>
        <w:pStyle w:val="SingleTxt"/>
        <w:spacing w:after="0" w:line="120" w:lineRule="exact"/>
        <w:rPr>
          <w:sz w:val="10"/>
          <w:lang w:val="fr-FR"/>
        </w:rPr>
      </w:pPr>
    </w:p>
    <w:p w:rsidR="00F553B6" w:rsidRPr="008034E3" w:rsidRDefault="00555C02" w:rsidP="00F553B6">
      <w:pPr>
        <w:pStyle w:val="SingleTxt"/>
        <w:numPr>
          <w:ilvl w:val="0"/>
          <w:numId w:val="2"/>
        </w:numPr>
        <w:tabs>
          <w:tab w:val="clear" w:pos="475"/>
          <w:tab w:val="num" w:pos="1742"/>
        </w:tabs>
        <w:ind w:left="1267"/>
        <w:rPr>
          <w:lang w:val="fr-FR"/>
        </w:rPr>
      </w:pPr>
      <w:r w:rsidRPr="008034E3">
        <w:rPr>
          <w:lang w:val="fr-FR"/>
        </w:rPr>
        <w:t xml:space="preserve">Veuillez </w:t>
      </w:r>
      <w:r w:rsidR="00F553B6" w:rsidRPr="008034E3">
        <w:rPr>
          <w:lang w:val="fr-FR"/>
        </w:rPr>
        <w:t>indiquer quelles mesures ont été prises pour diffuser des informations sur le Protocole facultatif.</w:t>
      </w:r>
    </w:p>
    <w:p w:rsidR="00555C02" w:rsidRPr="008034E3" w:rsidRDefault="00555C02" w:rsidP="00555C02">
      <w:pPr>
        <w:pStyle w:val="SingleTxt"/>
        <w:tabs>
          <w:tab w:val="clear" w:pos="1742"/>
        </w:tabs>
        <w:spacing w:after="0" w:line="240" w:lineRule="auto"/>
        <w:rPr>
          <w:lang w:val="fr-FR"/>
        </w:rPr>
      </w:pPr>
      <w:r w:rsidRPr="008034E3">
        <w:rPr>
          <w:noProof/>
          <w:w w:val="100"/>
          <w:lang w:val="fr-FR" w:eastAsia="fr-FR"/>
        </w:rPr>
        <w:pict>
          <v:line id="_x0000_s1026" style="position:absolute;left:0;text-align:left;z-index:1;mso-position-horizontal-relative:page" from="270pt,24pt" to="342pt,24pt" strokeweight=".25pt">
            <w10:wrap anchorx="page"/>
          </v:line>
        </w:pict>
      </w:r>
    </w:p>
    <w:sectPr w:rsidR="00555C02" w:rsidRPr="008034E3" w:rsidSect="00F553B6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6-09-13T19:48:00Z" w:initials="Start">
    <w:p w:rsidR="00DD6480" w:rsidRPr="00506700" w:rsidRDefault="00DD6480">
      <w:pPr>
        <w:pStyle w:val="CommentText"/>
        <w:rPr>
          <w:lang w:val="en-CA"/>
        </w:rPr>
      </w:pPr>
      <w:r>
        <w:fldChar w:fldCharType="begin"/>
      </w:r>
      <w:r w:rsidRPr="00506700">
        <w:rPr>
          <w:rStyle w:val="CommentReference"/>
          <w:lang w:val="en-CA"/>
        </w:rPr>
        <w:instrText xml:space="preserve"> </w:instrText>
      </w:r>
      <w:r w:rsidRPr="00506700">
        <w:rPr>
          <w:lang w:val="en-CA"/>
        </w:rPr>
        <w:instrText>PAGE \# "'Page: '#'</w:instrText>
      </w:r>
      <w:r w:rsidRPr="00506700">
        <w:rPr>
          <w:lang w:val="en-CA"/>
        </w:rPr>
        <w:br/>
        <w:instrText>'"</w:instrText>
      </w:r>
      <w:r w:rsidRPr="00506700">
        <w:rPr>
          <w:rStyle w:val="CommentReference"/>
          <w:lang w:val="en-CA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506700">
        <w:rPr>
          <w:lang w:val="en-CA"/>
        </w:rPr>
        <w:t>&lt;&lt;ODS JOB NO&gt;&gt;N0646746F&lt;&lt;ODS JOB NO&gt;&gt;</w:t>
      </w:r>
    </w:p>
    <w:p w:rsidR="00DD6480" w:rsidRDefault="00DD6480">
      <w:pPr>
        <w:pStyle w:val="CommentText"/>
      </w:pPr>
      <w:r>
        <w:t>&lt;&lt;ODS DOC SYMBOL1&gt;&gt;CEDAW/C/PER/Q/6&lt;&lt;ODS DOC SYMBOL1&gt;&gt;</w:t>
      </w:r>
    </w:p>
    <w:p w:rsidR="00DD6480" w:rsidRDefault="00DD648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5ED4" w:rsidRDefault="00AB5ED4">
      <w:r>
        <w:separator/>
      </w:r>
    </w:p>
  </w:endnote>
  <w:endnote w:type="continuationSeparator" w:id="0">
    <w:p w:rsidR="00AB5ED4" w:rsidRDefault="00AB5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995"/>
      <w:gridCol w:w="4995"/>
    </w:tblGrid>
    <w:tr w:rsidR="00DD6480">
      <w:tblPrEx>
        <w:tblCellMar>
          <w:top w:w="0" w:type="dxa"/>
          <w:bottom w:w="0" w:type="dxa"/>
        </w:tblCellMar>
      </w:tblPrEx>
      <w:tc>
        <w:tcPr>
          <w:tcW w:w="4995" w:type="dxa"/>
          <w:shd w:val="clear" w:color="auto" w:fill="auto"/>
          <w:vAlign w:val="bottom"/>
        </w:tcPr>
        <w:p w:rsidR="00DD6480" w:rsidRPr="00B225AF" w:rsidRDefault="00DD6480" w:rsidP="00B225AF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B97B1F">
            <w:t>4</w:t>
          </w:r>
          <w:r>
            <w:fldChar w:fldCharType="end"/>
          </w:r>
        </w:p>
      </w:tc>
      <w:tc>
        <w:tcPr>
          <w:tcW w:w="4995" w:type="dxa"/>
          <w:shd w:val="clear" w:color="auto" w:fill="auto"/>
          <w:vAlign w:val="bottom"/>
        </w:tcPr>
        <w:p w:rsidR="00DD6480" w:rsidRPr="00B225AF" w:rsidRDefault="00DD6480" w:rsidP="00B225AF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t>06-46746</w:t>
          </w:r>
        </w:p>
      </w:tc>
    </w:tr>
  </w:tbl>
  <w:p w:rsidR="00DD6480" w:rsidRPr="00B225AF" w:rsidRDefault="00DD6480" w:rsidP="00B225A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995"/>
      <w:gridCol w:w="4995"/>
    </w:tblGrid>
    <w:tr w:rsidR="00DD6480">
      <w:tblPrEx>
        <w:tblCellMar>
          <w:top w:w="0" w:type="dxa"/>
          <w:bottom w:w="0" w:type="dxa"/>
        </w:tblCellMar>
      </w:tblPrEx>
      <w:tc>
        <w:tcPr>
          <w:tcW w:w="4995" w:type="dxa"/>
          <w:shd w:val="clear" w:color="auto" w:fill="auto"/>
          <w:vAlign w:val="bottom"/>
        </w:tcPr>
        <w:p w:rsidR="00DD6480" w:rsidRPr="00B225AF" w:rsidRDefault="00DD6480" w:rsidP="00B225AF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t>06-46746</w:t>
          </w:r>
        </w:p>
      </w:tc>
      <w:tc>
        <w:tcPr>
          <w:tcW w:w="4995" w:type="dxa"/>
          <w:shd w:val="clear" w:color="auto" w:fill="auto"/>
          <w:vAlign w:val="bottom"/>
        </w:tcPr>
        <w:p w:rsidR="00DD6480" w:rsidRPr="00B225AF" w:rsidRDefault="00DD6480" w:rsidP="00B225AF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B97B1F">
            <w:t>5</w:t>
          </w:r>
          <w:r>
            <w:fldChar w:fldCharType="end"/>
          </w:r>
        </w:p>
      </w:tc>
    </w:tr>
  </w:tbl>
  <w:p w:rsidR="00DD6480" w:rsidRPr="00B225AF" w:rsidRDefault="00DD6480" w:rsidP="00B225A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6480" w:rsidRDefault="00DD6480">
    <w:pPr>
      <w:pStyle w:val="Footer"/>
    </w:pPr>
  </w:p>
  <w:p w:rsidR="00DD6480" w:rsidRDefault="00DD6480" w:rsidP="00B225AF">
    <w:pPr>
      <w:pStyle w:val="Footer"/>
      <w:rPr>
        <w:b w:val="0"/>
        <w:sz w:val="20"/>
      </w:rPr>
    </w:pPr>
    <w:r>
      <w:rPr>
        <w:b w:val="0"/>
        <w:sz w:val="20"/>
      </w:rPr>
      <w:t>06-46746 (F)    050906    130906</w:t>
    </w:r>
  </w:p>
  <w:p w:rsidR="00DD6480" w:rsidRPr="00B225AF" w:rsidRDefault="00DD6480" w:rsidP="00B225AF">
    <w:pPr>
      <w:pStyle w:val="Footer"/>
      <w:spacing w:before="120" w:line="200" w:lineRule="exact"/>
      <w:rPr>
        <w:rFonts w:ascii="Barcode 3 of 9 by request" w:hAnsi="Barcode 3 of 9 by request"/>
        <w:b w:val="0"/>
        <w:spacing w:val="0"/>
        <w:w w:val="100"/>
        <w:sz w:val="24"/>
      </w:rPr>
    </w:pPr>
    <w:r>
      <w:rPr>
        <w:rFonts w:ascii="Barcode 3 of 9 by request" w:hAnsi="Barcode 3 of 9 by request"/>
        <w:b w:val="0"/>
        <w:spacing w:val="0"/>
        <w:w w:val="100"/>
        <w:sz w:val="24"/>
      </w:rPr>
      <w:fldChar w:fldCharType="begin"/>
    </w:r>
    <w:r>
      <w:rPr>
        <w:rFonts w:ascii="Barcode 3 of 9 by request" w:hAnsi="Barcode 3 of 9 by request"/>
        <w:b w:val="0"/>
        <w:spacing w:val="0"/>
        <w:w w:val="10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pacing w:val="0"/>
        <w:w w:val="100"/>
        <w:sz w:val="24"/>
      </w:rPr>
      <w:fldChar w:fldCharType="separate"/>
    </w:r>
    <w:r w:rsidR="00B97B1F">
      <w:rPr>
        <w:rFonts w:ascii="Barcode 3 of 9 by request" w:hAnsi="Barcode 3 of 9 by request"/>
        <w:b w:val="0"/>
        <w:spacing w:val="0"/>
        <w:w w:val="100"/>
        <w:sz w:val="24"/>
      </w:rPr>
      <w:t>0646746</w:t>
    </w:r>
    <w:r>
      <w:rPr>
        <w:rFonts w:ascii="Barcode 3 of 9 by request" w:hAnsi="Barcode 3 of 9 by request"/>
        <w:b w:val="0"/>
        <w:spacing w:val="0"/>
        <w:w w:val="10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5ED4" w:rsidRPr="00BD5A8C" w:rsidRDefault="00AB5ED4" w:rsidP="00BD5A8C">
      <w:pPr>
        <w:pStyle w:val="Footer"/>
        <w:spacing w:after="80"/>
        <w:ind w:left="792"/>
        <w:rPr>
          <w:sz w:val="16"/>
        </w:rPr>
      </w:pPr>
      <w:r w:rsidRPr="00BD5A8C">
        <w:rPr>
          <w:sz w:val="16"/>
        </w:rPr>
        <w:t>__________________</w:t>
      </w:r>
    </w:p>
  </w:footnote>
  <w:footnote w:type="continuationSeparator" w:id="0">
    <w:p w:rsidR="00AB5ED4" w:rsidRPr="00BD5A8C" w:rsidRDefault="00AB5ED4" w:rsidP="00BD5A8C">
      <w:pPr>
        <w:pStyle w:val="Footer"/>
        <w:spacing w:after="80"/>
        <w:ind w:left="792"/>
        <w:rPr>
          <w:sz w:val="16"/>
        </w:rPr>
      </w:pPr>
      <w:r w:rsidRPr="00BD5A8C">
        <w:rPr>
          <w:sz w:val="16"/>
        </w:rPr>
        <w:t>__________________</w:t>
      </w:r>
    </w:p>
  </w:footnote>
  <w:footnote w:id="1">
    <w:p w:rsidR="00DD6480" w:rsidRPr="00C8496E" w:rsidRDefault="00DD6480" w:rsidP="00BD5A8C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fr-FR"/>
        </w:rPr>
      </w:pPr>
      <w:r>
        <w:tab/>
      </w:r>
      <w:r>
        <w:rPr>
          <w:rStyle w:val="FootnoteReference"/>
        </w:rPr>
        <w:footnoteRef/>
      </w:r>
      <w:r>
        <w:t xml:space="preserve"> </w:t>
      </w:r>
      <w:r>
        <w:tab/>
      </w:r>
      <w:r w:rsidRPr="00C8496E">
        <w:rPr>
          <w:i/>
        </w:rPr>
        <w:t xml:space="preserve">Documents officiels de l’Assemblée générale, cinquante-septième session, </w:t>
      </w:r>
      <w:r>
        <w:rPr>
          <w:i/>
        </w:rPr>
        <w:t>S</w:t>
      </w:r>
      <w:r w:rsidRPr="00C8496E">
        <w:rPr>
          <w:i/>
        </w:rPr>
        <w:t>upp</w:t>
      </w:r>
      <w:r>
        <w:rPr>
          <w:i/>
        </w:rPr>
        <w:t>lément</w:t>
      </w:r>
      <w:r w:rsidRPr="00C8496E">
        <w:rPr>
          <w:i/>
        </w:rPr>
        <w:t xml:space="preserve"> n</w:t>
      </w:r>
      <w:r w:rsidRPr="00C8496E">
        <w:rPr>
          <w:i/>
          <w:vertAlign w:val="superscript"/>
        </w:rPr>
        <w:t>o</w:t>
      </w:r>
      <w:r w:rsidRPr="00C8496E">
        <w:rPr>
          <w:i/>
        </w:rPr>
        <w:t> 38</w:t>
      </w:r>
      <w:r>
        <w:t xml:space="preserve"> (A/57/38), troisième partie, par. 476.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4995"/>
    </w:tblGrid>
    <w:tr w:rsidR="00DD648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DD6480" w:rsidRPr="00506700" w:rsidRDefault="00DD6480" w:rsidP="00506700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B97B1F">
            <w:rPr>
              <w:b/>
            </w:rPr>
            <w:t>CEDAW/C/PER/Q/6</w:t>
          </w:r>
          <w:r>
            <w:rPr>
              <w:b/>
            </w:rPr>
            <w:fldChar w:fldCharType="end"/>
          </w:r>
        </w:p>
      </w:tc>
      <w:tc>
        <w:tcPr>
          <w:tcW w:w="4995" w:type="dxa"/>
          <w:shd w:val="clear" w:color="auto" w:fill="auto"/>
          <w:vAlign w:val="bottom"/>
        </w:tcPr>
        <w:p w:rsidR="00DD6480" w:rsidRDefault="00DD6480" w:rsidP="00506700">
          <w:pPr>
            <w:pStyle w:val="Header"/>
          </w:pPr>
        </w:p>
      </w:tc>
    </w:tr>
  </w:tbl>
  <w:p w:rsidR="00DD6480" w:rsidRPr="00506700" w:rsidRDefault="00DD6480" w:rsidP="0050670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4995"/>
    </w:tblGrid>
    <w:tr w:rsidR="00DD648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DD6480" w:rsidRDefault="00DD6480" w:rsidP="00506700">
          <w:pPr>
            <w:pStyle w:val="Header"/>
          </w:pPr>
        </w:p>
      </w:tc>
      <w:tc>
        <w:tcPr>
          <w:tcW w:w="4995" w:type="dxa"/>
          <w:shd w:val="clear" w:color="auto" w:fill="auto"/>
          <w:vAlign w:val="bottom"/>
        </w:tcPr>
        <w:p w:rsidR="00DD6480" w:rsidRPr="00506700" w:rsidRDefault="00DD6480" w:rsidP="00506700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B97B1F">
            <w:rPr>
              <w:b/>
            </w:rPr>
            <w:t>CEDAW/C/PER/Q/6</w:t>
          </w:r>
          <w:r>
            <w:rPr>
              <w:b/>
            </w:rPr>
            <w:fldChar w:fldCharType="end"/>
          </w:r>
        </w:p>
      </w:tc>
    </w:tr>
  </w:tbl>
  <w:p w:rsidR="00DD6480" w:rsidRPr="00506700" w:rsidRDefault="00DD6480" w:rsidP="0050670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1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1872"/>
      <w:gridCol w:w="245"/>
      <w:gridCol w:w="3110"/>
      <w:gridCol w:w="245"/>
      <w:gridCol w:w="3168"/>
      <w:gridCol w:w="12"/>
    </w:tblGrid>
    <w:tr w:rsidR="00DD6480">
      <w:tblPrEx>
        <w:tblCellMar>
          <w:top w:w="0" w:type="dxa"/>
          <w:bottom w:w="0" w:type="dxa"/>
        </w:tblCellMar>
      </w:tblPrEx>
      <w:trPr>
        <w:gridAfter w:val="1"/>
        <w:wAfter w:w="12" w:type="dxa"/>
        <w:trHeight w:hRule="exact" w:val="864"/>
      </w:trPr>
      <w:tc>
        <w:tcPr>
          <w:tcW w:w="1267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DD6480" w:rsidRDefault="00DD6480" w:rsidP="00B225AF">
          <w:pPr>
            <w:pStyle w:val="Header"/>
            <w:spacing w:after="120"/>
          </w:pPr>
        </w:p>
      </w:tc>
      <w:tc>
        <w:tcPr>
          <w:tcW w:w="1872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DD6480" w:rsidRPr="00B225AF" w:rsidRDefault="00DD6480" w:rsidP="00B225AF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Nations Unies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DD6480" w:rsidRDefault="00DD6480" w:rsidP="00B225AF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DD6480" w:rsidRPr="00506700" w:rsidRDefault="00DD6480" w:rsidP="00506700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</w:rPr>
            <w:t>/C/PER/Q/6</w:t>
          </w:r>
        </w:p>
      </w:tc>
    </w:tr>
    <w:tr w:rsidR="00DD6480" w:rsidRPr="00B225AF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D6480" w:rsidRDefault="00DD6480" w:rsidP="00B225AF">
          <w:pPr>
            <w:pStyle w:val="Header"/>
            <w:spacing w:before="880"/>
            <w:ind w:left="-72"/>
          </w:pPr>
          <w:r>
            <w:t xml:space="preserve"> 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DD6480" w:rsidRPr="00B225AF" w:rsidRDefault="00DD6480" w:rsidP="00B225AF">
          <w:pPr>
            <w:pStyle w:val="Header"/>
            <w:spacing w:before="880"/>
            <w:ind w:left="-72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D6480" w:rsidRPr="00B225AF" w:rsidRDefault="00DD6480" w:rsidP="00B225AF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Convention sur l’élimination</w:t>
          </w:r>
          <w:r>
            <w:rPr>
              <w:sz w:val="34"/>
            </w:rPr>
            <w:br/>
            <w:t>de toutes les formes</w:t>
          </w:r>
          <w:r>
            <w:rPr>
              <w:sz w:val="34"/>
            </w:rPr>
            <w:br/>
            <w:t xml:space="preserve">de discrimination à l’égard des femmes 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D6480" w:rsidRPr="00506700" w:rsidRDefault="00DD6480" w:rsidP="00B225AF">
          <w:pPr>
            <w:pStyle w:val="Header"/>
            <w:spacing w:before="109"/>
            <w:rPr>
              <w:lang w:val="fr-FR"/>
            </w:rPr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D6480" w:rsidRDefault="00DD6480" w:rsidP="00B225AF">
          <w:pPr>
            <w:spacing w:before="240"/>
          </w:pPr>
          <w:r>
            <w:t>Distr. générale</w:t>
          </w:r>
        </w:p>
        <w:p w:rsidR="00DD6480" w:rsidRDefault="00DD6480" w:rsidP="00B225AF">
          <w:r>
            <w:t>8 août 2006</w:t>
          </w:r>
        </w:p>
        <w:p w:rsidR="00DD6480" w:rsidRDefault="00DD6480" w:rsidP="00B225AF">
          <w:r>
            <w:t>Français</w:t>
          </w:r>
        </w:p>
        <w:p w:rsidR="00DD6480" w:rsidRPr="00B225AF" w:rsidRDefault="00DD6480" w:rsidP="00B225AF">
          <w:r>
            <w:t>Original : espagnol</w:t>
          </w:r>
        </w:p>
      </w:tc>
    </w:tr>
  </w:tbl>
  <w:p w:rsidR="00DD6480" w:rsidRPr="00506700" w:rsidRDefault="00DD6480" w:rsidP="00B225AF">
    <w:pPr>
      <w:pStyle w:val="Header"/>
      <w:spacing w:line="240" w:lineRule="auto"/>
      <w:rPr>
        <w:sz w:val="2"/>
        <w:lang w:val="fr-F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2131A"/>
    <w:multiLevelType w:val="singleLevel"/>
    <w:tmpl w:val="B6BAA154"/>
    <w:lvl w:ilvl="0">
      <w:start w:val="1"/>
      <w:numFmt w:val="decimal"/>
      <w:lvlRestart w:val="0"/>
      <w:lvlText w:val="%1."/>
      <w:lvlJc w:val="left"/>
      <w:pPr>
        <w:tabs>
          <w:tab w:val="num" w:pos="475"/>
        </w:tabs>
        <w:ind w:left="0" w:firstLine="0"/>
      </w:pPr>
      <w:rPr>
        <w:rFonts w:hint="default"/>
        <w:w w:val="100"/>
      </w:rPr>
    </w:lvl>
  </w:abstractNum>
  <w:abstractNum w:abstractNumId="1">
    <w:nsid w:val="5F895511"/>
    <w:multiLevelType w:val="singleLevel"/>
    <w:tmpl w:val="5EBE15E8"/>
    <w:lvl w:ilvl="0">
      <w:start w:val="8"/>
      <w:numFmt w:val="decimal"/>
      <w:lvlRestart w:val="0"/>
      <w:lvlText w:val="%1."/>
      <w:lvlJc w:val="left"/>
      <w:pPr>
        <w:tabs>
          <w:tab w:val="num" w:pos="1742"/>
        </w:tabs>
        <w:ind w:left="1267" w:firstLine="0"/>
      </w:pPr>
      <w:rPr>
        <w:w w:val="100"/>
      </w:rPr>
    </w:lvl>
  </w:abstractNum>
  <w:abstractNum w:abstractNumId="2">
    <w:nsid w:val="626910E8"/>
    <w:multiLevelType w:val="singleLevel"/>
    <w:tmpl w:val="70F4B9F6"/>
    <w:lvl w:ilvl="0">
      <w:start w:val="20"/>
      <w:numFmt w:val="decimal"/>
      <w:lvlRestart w:val="0"/>
      <w:lvlText w:val="%1."/>
      <w:lvlJc w:val="left"/>
      <w:pPr>
        <w:tabs>
          <w:tab w:val="num" w:pos="1742"/>
        </w:tabs>
        <w:ind w:left="1267" w:firstLine="0"/>
      </w:pPr>
      <w:rPr>
        <w:w w:val="100"/>
      </w:rPr>
    </w:lvl>
  </w:abstractNum>
  <w:abstractNum w:abstractNumId="3">
    <w:nsid w:val="6A6B5E3B"/>
    <w:multiLevelType w:val="singleLevel"/>
    <w:tmpl w:val="21922256"/>
    <w:lvl w:ilvl="0">
      <w:start w:val="1"/>
      <w:numFmt w:val="decimal"/>
      <w:lvlRestart w:val="0"/>
      <w:lvlText w:val="%1."/>
      <w:lvlJc w:val="left"/>
      <w:pPr>
        <w:tabs>
          <w:tab w:val="num" w:pos="475"/>
        </w:tabs>
        <w:ind w:left="0" w:firstLine="0"/>
      </w:pPr>
      <w:rPr>
        <w:rFonts w:ascii="Times New Roman" w:hAnsi="Times New Roman" w:hint="default"/>
        <w:b w:val="0"/>
        <w:i w:val="0"/>
        <w:w w:val="100"/>
        <w:sz w:val="20"/>
        <w:szCs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doNotHyphenateCaps/>
  <w:evenAndOddHeaders/>
  <w:drawingGridHorizontalSpacing w:val="105"/>
  <w:displayHorizontalDrawingGridEvery w:val="2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noColumnBalance/>
    <w:printColBlack/>
    <w:showBreaksInFrames/>
    <w:suppressBottomSpacing/>
    <w:suppressTopSpacing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0646746"/>
    <w:docVar w:name="CreationDt" w:val="13/09/2006 16:39:20"/>
    <w:docVar w:name="DocCategory" w:val="Doc"/>
    <w:docVar w:name="DocType" w:val="Final"/>
    <w:docVar w:name="FooterJN" w:val="06-46746"/>
    <w:docVar w:name="jobn" w:val="06-46746 (F)"/>
    <w:docVar w:name="jobnDT" w:val="06-46746 (F)   130906   "/>
    <w:docVar w:name="jobnDTDT" w:val="06-46746 (F)   130906   130906"/>
    <w:docVar w:name="JobNo" w:val="0646746F"/>
    <w:docVar w:name="OandT" w:val="BO"/>
    <w:docVar w:name="sss1" w:val="CEDAW/C/PER/Q/6"/>
    <w:docVar w:name="sss2" w:val="-"/>
    <w:docVar w:name="Symbol1" w:val="CEDAW/C/PER/Q/6"/>
    <w:docVar w:name="Symbol2" w:val="-"/>
  </w:docVars>
  <w:rsids>
    <w:rsidRoot w:val="00AC59AE"/>
    <w:rsid w:val="00002445"/>
    <w:rsid w:val="00011E62"/>
    <w:rsid w:val="00055923"/>
    <w:rsid w:val="00077F98"/>
    <w:rsid w:val="000B1C46"/>
    <w:rsid w:val="000C78F4"/>
    <w:rsid w:val="000E4723"/>
    <w:rsid w:val="000F7501"/>
    <w:rsid w:val="00174407"/>
    <w:rsid w:val="001D5298"/>
    <w:rsid w:val="00227EFF"/>
    <w:rsid w:val="00240AE5"/>
    <w:rsid w:val="00260CFC"/>
    <w:rsid w:val="00282223"/>
    <w:rsid w:val="00284A1E"/>
    <w:rsid w:val="002D5AB3"/>
    <w:rsid w:val="002F3821"/>
    <w:rsid w:val="0031111A"/>
    <w:rsid w:val="003234D8"/>
    <w:rsid w:val="0032503C"/>
    <w:rsid w:val="00357AF5"/>
    <w:rsid w:val="003B567E"/>
    <w:rsid w:val="003D4038"/>
    <w:rsid w:val="003D417E"/>
    <w:rsid w:val="00405592"/>
    <w:rsid w:val="00424821"/>
    <w:rsid w:val="00463BA3"/>
    <w:rsid w:val="00482F1C"/>
    <w:rsid w:val="004959BD"/>
    <w:rsid w:val="00506700"/>
    <w:rsid w:val="00555C02"/>
    <w:rsid w:val="00556043"/>
    <w:rsid w:val="00570034"/>
    <w:rsid w:val="00585EB4"/>
    <w:rsid w:val="005D6604"/>
    <w:rsid w:val="005E1FA2"/>
    <w:rsid w:val="005F3FE9"/>
    <w:rsid w:val="00605D82"/>
    <w:rsid w:val="0061319E"/>
    <w:rsid w:val="006C38EC"/>
    <w:rsid w:val="006E40BC"/>
    <w:rsid w:val="006F4266"/>
    <w:rsid w:val="00726EA4"/>
    <w:rsid w:val="00781C3B"/>
    <w:rsid w:val="007A10E6"/>
    <w:rsid w:val="007C346D"/>
    <w:rsid w:val="008034E3"/>
    <w:rsid w:val="00851177"/>
    <w:rsid w:val="0086763B"/>
    <w:rsid w:val="009121F6"/>
    <w:rsid w:val="009123FC"/>
    <w:rsid w:val="009278D2"/>
    <w:rsid w:val="009D3462"/>
    <w:rsid w:val="00A47D27"/>
    <w:rsid w:val="00A8254D"/>
    <w:rsid w:val="00AB5ED4"/>
    <w:rsid w:val="00AC59AE"/>
    <w:rsid w:val="00B146E8"/>
    <w:rsid w:val="00B225AF"/>
    <w:rsid w:val="00B3035A"/>
    <w:rsid w:val="00B75CC4"/>
    <w:rsid w:val="00B8234F"/>
    <w:rsid w:val="00B97B1F"/>
    <w:rsid w:val="00BD5A8C"/>
    <w:rsid w:val="00C45A1D"/>
    <w:rsid w:val="00CD6E6B"/>
    <w:rsid w:val="00D62C76"/>
    <w:rsid w:val="00D73C68"/>
    <w:rsid w:val="00DA09CD"/>
    <w:rsid w:val="00DD6480"/>
    <w:rsid w:val="00E535AD"/>
    <w:rsid w:val="00E717BD"/>
    <w:rsid w:val="00E733A6"/>
    <w:rsid w:val="00EA7E4B"/>
    <w:rsid w:val="00EB370B"/>
    <w:rsid w:val="00F16F90"/>
    <w:rsid w:val="00F553B6"/>
    <w:rsid w:val="00F632EC"/>
    <w:rsid w:val="00F81B7D"/>
    <w:rsid w:val="00F83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A7E4B"/>
    <w:pPr>
      <w:spacing w:line="240" w:lineRule="exact"/>
    </w:pPr>
    <w:rPr>
      <w:spacing w:val="4"/>
      <w:w w:val="103"/>
      <w:kern w:val="14"/>
      <w:lang w:val="fr-CA" w:eastAsia="en-US"/>
    </w:rPr>
  </w:style>
  <w:style w:type="character" w:default="1" w:styleId="DefaultParagraphFont">
    <w:name w:val="Default Paragraph Font"/>
    <w:semiHidden/>
    <w:rsid w:val="00EA7E4B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EA7E4B"/>
  </w:style>
  <w:style w:type="paragraph" w:customStyle="1" w:styleId="H1">
    <w:name w:val="_ H_1"/>
    <w:basedOn w:val="Normal"/>
    <w:next w:val="Normal"/>
    <w:rsid w:val="00EA7E4B"/>
    <w:pPr>
      <w:keepNext/>
      <w:keepLines/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EA7E4B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rsid w:val="00EA7E4B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SingleTxt"/>
    <w:rsid w:val="00EA7E4B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EA7E4B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EA7E4B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EA7E4B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EA7E4B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EA7E4B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EA7E4B"/>
    <w:pPr>
      <w:ind w:left="1267" w:right="1267"/>
    </w:pPr>
  </w:style>
  <w:style w:type="paragraph" w:customStyle="1" w:styleId="SingleTxt">
    <w:name w:val="__Single Txt"/>
    <w:basedOn w:val="Normal"/>
    <w:rsid w:val="00EA7E4B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EA7E4B"/>
    <w:rPr>
      <w:sz w:val="6"/>
    </w:rPr>
  </w:style>
  <w:style w:type="character" w:styleId="FootnoteReference">
    <w:name w:val="footnote reference"/>
    <w:semiHidden/>
    <w:rsid w:val="00EA7E4B"/>
    <w:rPr>
      <w:rFonts w:ascii="Times New Roman" w:hAnsi="Times New Roman"/>
      <w:dstrike w:val="0"/>
      <w:color w:val="auto"/>
      <w:spacing w:val="-5"/>
      <w:w w:val="130"/>
      <w:position w:val="-4"/>
      <w:sz w:val="20"/>
      <w:vertAlign w:val="superscript"/>
    </w:rPr>
  </w:style>
  <w:style w:type="character" w:styleId="EndnoteReference">
    <w:name w:val="endnote reference"/>
    <w:basedOn w:val="FootnoteReference"/>
    <w:semiHidden/>
    <w:rsid w:val="00EA7E4B"/>
    <w:rPr>
      <w:rFonts w:ascii="Times New Roman" w:hAnsi="Times New Roman"/>
      <w:dstrike w:val="0"/>
      <w:color w:val="auto"/>
      <w:spacing w:val="-5"/>
      <w:w w:val="130"/>
      <w:position w:val="-4"/>
      <w:sz w:val="20"/>
      <w:vertAlign w:val="superscript"/>
    </w:rPr>
  </w:style>
  <w:style w:type="paragraph" w:styleId="FootnoteText">
    <w:name w:val="footnote text"/>
    <w:basedOn w:val="Normal"/>
    <w:semiHidden/>
    <w:rsid w:val="006E40BC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Normal"/>
    <w:semiHidden/>
    <w:rsid w:val="00B8234F"/>
    <w:pPr>
      <w:tabs>
        <w:tab w:val="right" w:pos="418"/>
      </w:tabs>
      <w:suppressAutoHyphens/>
      <w:spacing w:after="80" w:line="210" w:lineRule="exact"/>
      <w:ind w:left="475" w:hanging="475"/>
    </w:pPr>
    <w:rPr>
      <w:spacing w:val="5"/>
      <w:w w:val="104"/>
      <w:sz w:val="17"/>
    </w:rPr>
  </w:style>
  <w:style w:type="paragraph" w:styleId="Footer">
    <w:name w:val="footer"/>
    <w:rsid w:val="00EA7E4B"/>
    <w:pPr>
      <w:tabs>
        <w:tab w:val="center" w:pos="4320"/>
        <w:tab w:val="right" w:pos="8640"/>
      </w:tabs>
      <w:spacing w:line="210" w:lineRule="exact"/>
    </w:pPr>
    <w:rPr>
      <w:b/>
      <w:noProof/>
      <w:spacing w:val="3"/>
      <w:w w:val="105"/>
      <w:sz w:val="17"/>
      <w:lang w:val="en-US" w:eastAsia="en-US"/>
    </w:rPr>
  </w:style>
  <w:style w:type="paragraph" w:styleId="Header">
    <w:name w:val="header"/>
    <w:rsid w:val="00EA7E4B"/>
    <w:pPr>
      <w:tabs>
        <w:tab w:val="center" w:pos="4320"/>
        <w:tab w:val="right" w:pos="8640"/>
      </w:tabs>
      <w:spacing w:line="210" w:lineRule="exact"/>
    </w:pPr>
    <w:rPr>
      <w:noProof/>
      <w:spacing w:val="3"/>
      <w:w w:val="105"/>
      <w:sz w:val="17"/>
      <w:lang w:val="en-US" w:eastAsia="en-US"/>
    </w:rPr>
  </w:style>
  <w:style w:type="character" w:styleId="LineNumber">
    <w:name w:val="line number"/>
    <w:rsid w:val="00EA7E4B"/>
    <w:rPr>
      <w:sz w:val="14"/>
    </w:rPr>
  </w:style>
  <w:style w:type="paragraph" w:customStyle="1" w:styleId="Small">
    <w:name w:val="Small"/>
    <w:basedOn w:val="Normal"/>
    <w:next w:val="Normal"/>
    <w:rsid w:val="00EA7E4B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EA7E4B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EA7E4B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B225AF"/>
  </w:style>
  <w:style w:type="paragraph" w:styleId="CommentSubject">
    <w:name w:val="annotation subject"/>
    <w:basedOn w:val="CommentText"/>
    <w:next w:val="CommentText"/>
    <w:semiHidden/>
    <w:rsid w:val="00B225AF"/>
    <w:rPr>
      <w:b/>
      <w:bCs/>
    </w:rPr>
  </w:style>
  <w:style w:type="paragraph" w:styleId="BalloonText">
    <w:name w:val="Balloon Text"/>
    <w:basedOn w:val="Normal"/>
    <w:semiHidden/>
    <w:rsid w:val="00D73C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1</Pages>
  <Words>1768</Words>
  <Characters>9548</Characters>
  <Application>Microsoft Office Word</Application>
  <DocSecurity>4</DocSecurity>
  <Lines>198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Ftpu</vt:lpstr>
    </vt:vector>
  </TitlesOfParts>
  <Company>United Nations</Company>
  <LinksUpToDate>false</LinksUpToDate>
  <CharactersWithSpaces>11266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Ftpu</dc:title>
  <dc:subject/>
  <dc:creator>Béatrice Octavie</dc:creator>
  <cp:keywords/>
  <dc:description/>
  <cp:lastModifiedBy>Emmanuelle Turpin</cp:lastModifiedBy>
  <cp:revision>5</cp:revision>
  <cp:lastPrinted>2006-09-13T18:52:00Z</cp:lastPrinted>
  <dcterms:created xsi:type="dcterms:W3CDTF">2006-09-13T18:48:00Z</dcterms:created>
  <dcterms:modified xsi:type="dcterms:W3CDTF">2006-09-13T18:54:00Z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2">
    <vt:lpwstr/>
  </property>
  <property fmtid="{D5CDD505-2E9C-101B-9397-08002B2CF9AE}" pid="3" name="Translator">
    <vt:lpwstr/>
  </property>
  <property fmtid="{D5CDD505-2E9C-101B-9397-08002B2CF9AE}" pid="4" name="JobNo">
    <vt:lpwstr>0646746F</vt:lpwstr>
  </property>
  <property fmtid="{D5CDD505-2E9C-101B-9397-08002B2CF9AE}" pid="5" name="Symbol1">
    <vt:lpwstr>CEDAW/C/PER/Q/6</vt:lpwstr>
  </property>
  <property fmtid="{D5CDD505-2E9C-101B-9397-08002B2CF9AE}" pid="6" name="Comment">
    <vt:lpwstr/>
  </property>
  <property fmtid="{D5CDD505-2E9C-101B-9397-08002B2CF9AE}" pid="7" name="DraftPages">
    <vt:lpwstr> </vt:lpwstr>
  </property>
  <property fmtid="{D5CDD505-2E9C-101B-9397-08002B2CF9AE}" pid="8" name="Operator">
    <vt:lpwstr>BO/ET</vt:lpwstr>
  </property>
</Properties>
</file>