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7111D0" w14:textId="77777777" w:rsidR="004B663B" w:rsidRDefault="004B663B" w:rsidP="004B663B">
      <w:pPr>
        <w:pStyle w:val="XLarge"/>
        <w:spacing w:before="120" w:after="780"/>
        <w:ind w:left="1267"/>
      </w:pPr>
      <w:r>
        <w:t>Организация Объединенны</w:t>
      </w:r>
      <w:bookmarkStart w:id="0" w:name="_GoBack"/>
      <w:bookmarkEnd w:id="0"/>
      <w:r>
        <w:t>х Наций</w:t>
      </w:r>
    </w:p>
    <w:p w14:paraId="02C550E7" w14:textId="77777777" w:rsidR="004B663B" w:rsidRDefault="004B663B" w:rsidP="005B69ED">
      <w:pPr>
        <w:pStyle w:val="SL"/>
      </w:pPr>
      <w:r>
        <w:t>Доклад Комитета по ликвидации дискриминации в отношении женщин</w:t>
      </w:r>
    </w:p>
    <w:p w14:paraId="66BD569A" w14:textId="77777777" w:rsidR="004B663B" w:rsidRDefault="004B663B" w:rsidP="004B663B">
      <w:pPr>
        <w:spacing w:line="240" w:lineRule="auto"/>
        <w:ind w:left="1267"/>
        <w:rPr>
          <w:sz w:val="12"/>
        </w:rPr>
      </w:pPr>
    </w:p>
    <w:p w14:paraId="08B043FE" w14:textId="77777777" w:rsidR="004B663B" w:rsidRDefault="004B663B" w:rsidP="004B663B">
      <w:pPr>
        <w:spacing w:line="240" w:lineRule="auto"/>
        <w:ind w:left="1267"/>
        <w:rPr>
          <w:sz w:val="12"/>
        </w:rPr>
      </w:pPr>
    </w:p>
    <w:p w14:paraId="6D2D1CEB" w14:textId="77777777" w:rsidR="004B663B" w:rsidRDefault="004B663B" w:rsidP="004B663B">
      <w:pPr>
        <w:spacing w:line="240" w:lineRule="auto"/>
        <w:ind w:left="1267"/>
        <w:rPr>
          <w:sz w:val="12"/>
        </w:rPr>
      </w:pPr>
    </w:p>
    <w:p w14:paraId="48DF9BEB" w14:textId="77777777" w:rsidR="00FE40B8" w:rsidRDefault="0016581A" w:rsidP="005B69ED">
      <w:pPr>
        <w:pStyle w:val="SM"/>
      </w:pPr>
      <w:r w:rsidRPr="00075D57">
        <w:t>Семьдесят третья сессия</w:t>
      </w:r>
    </w:p>
    <w:p w14:paraId="0E647C90" w14:textId="77777777" w:rsidR="00FE40B8" w:rsidRDefault="0016581A" w:rsidP="005B69ED">
      <w:pPr>
        <w:pStyle w:val="SM"/>
      </w:pPr>
      <w:r w:rsidRPr="00075D57">
        <w:t>(1–19 июля 2019 года)</w:t>
      </w:r>
    </w:p>
    <w:p w14:paraId="5BAFC089" w14:textId="456D550C" w:rsidR="0016581A" w:rsidRPr="000A1C22" w:rsidRDefault="0016581A" w:rsidP="0016581A">
      <w:pPr>
        <w:spacing w:line="120" w:lineRule="exact"/>
        <w:ind w:left="1267"/>
        <w:rPr>
          <w:sz w:val="10"/>
        </w:rPr>
      </w:pPr>
    </w:p>
    <w:p w14:paraId="007A3A6A" w14:textId="77777777" w:rsidR="0016581A" w:rsidRPr="000A1C22" w:rsidRDefault="0016581A" w:rsidP="0016581A">
      <w:pPr>
        <w:spacing w:line="120" w:lineRule="exact"/>
        <w:ind w:left="1267"/>
        <w:rPr>
          <w:sz w:val="10"/>
        </w:rPr>
      </w:pPr>
    </w:p>
    <w:p w14:paraId="6C1FA489" w14:textId="77777777" w:rsidR="0016581A" w:rsidRPr="000A1C22" w:rsidRDefault="0016581A" w:rsidP="0016581A">
      <w:pPr>
        <w:spacing w:line="120" w:lineRule="exact"/>
        <w:ind w:left="1267"/>
        <w:rPr>
          <w:sz w:val="10"/>
        </w:rPr>
      </w:pPr>
    </w:p>
    <w:p w14:paraId="0D919E72" w14:textId="77777777" w:rsidR="00FE40B8" w:rsidRDefault="0016581A" w:rsidP="005B69ED">
      <w:pPr>
        <w:pStyle w:val="SM"/>
      </w:pPr>
      <w:r w:rsidRPr="00075D57">
        <w:t>Семьдесят четвертая сессия</w:t>
      </w:r>
    </w:p>
    <w:p w14:paraId="0A11824E" w14:textId="400B5390" w:rsidR="0016581A" w:rsidRPr="000A1C22" w:rsidRDefault="0016581A" w:rsidP="005B69ED">
      <w:pPr>
        <w:pStyle w:val="SM"/>
      </w:pPr>
      <w:r w:rsidRPr="00075D57">
        <w:t>(21 октября–8 ноября 2019 года)</w:t>
      </w:r>
    </w:p>
    <w:p w14:paraId="5CC0A647" w14:textId="77777777" w:rsidR="0016581A" w:rsidRPr="000A1C22" w:rsidRDefault="0016581A" w:rsidP="0016581A">
      <w:pPr>
        <w:spacing w:line="120" w:lineRule="exact"/>
        <w:ind w:left="1267"/>
        <w:rPr>
          <w:sz w:val="10"/>
        </w:rPr>
      </w:pPr>
    </w:p>
    <w:p w14:paraId="65B7D79E" w14:textId="77777777" w:rsidR="0016581A" w:rsidRPr="000A1C22" w:rsidRDefault="0016581A" w:rsidP="0016581A">
      <w:pPr>
        <w:spacing w:line="120" w:lineRule="exact"/>
        <w:ind w:left="1267"/>
        <w:rPr>
          <w:sz w:val="10"/>
        </w:rPr>
      </w:pPr>
    </w:p>
    <w:p w14:paraId="58D7C2D4" w14:textId="77777777" w:rsidR="0016581A" w:rsidRPr="000A1C22" w:rsidRDefault="0016581A" w:rsidP="0016581A">
      <w:pPr>
        <w:spacing w:line="120" w:lineRule="exact"/>
        <w:ind w:left="1267"/>
        <w:rPr>
          <w:sz w:val="10"/>
        </w:rPr>
      </w:pPr>
    </w:p>
    <w:p w14:paraId="6D74BDEF" w14:textId="77777777" w:rsidR="00FE40B8" w:rsidRDefault="0016581A" w:rsidP="005B69ED">
      <w:pPr>
        <w:pStyle w:val="SM"/>
      </w:pPr>
      <w:r w:rsidRPr="00075D57">
        <w:t>Семьдесят пятая сессия</w:t>
      </w:r>
    </w:p>
    <w:p w14:paraId="6812E634" w14:textId="26783ACE" w:rsidR="0016581A" w:rsidRPr="000A1C22" w:rsidRDefault="0016581A" w:rsidP="005B69ED">
      <w:pPr>
        <w:pStyle w:val="SM"/>
      </w:pPr>
      <w:r w:rsidRPr="00075D57">
        <w:t>(10–28 февраля 2020 года)</w:t>
      </w:r>
    </w:p>
    <w:p w14:paraId="5BFD910C" w14:textId="77777777" w:rsidR="004B663B" w:rsidRDefault="004B663B" w:rsidP="004B663B">
      <w:pPr>
        <w:pStyle w:val="XLarge"/>
        <w:spacing w:before="640"/>
        <w:ind w:left="1267"/>
      </w:pPr>
      <w:r>
        <w:t>Генеральная Ассамблея</w:t>
      </w:r>
    </w:p>
    <w:p w14:paraId="29B25034" w14:textId="77777777" w:rsidR="004B663B" w:rsidRDefault="004B663B" w:rsidP="004B663B">
      <w:pPr>
        <w:pStyle w:val="HCh"/>
        <w:spacing w:line="240" w:lineRule="auto"/>
        <w:ind w:left="1267"/>
      </w:pPr>
      <w:r>
        <w:t>Официальные отчеты</w:t>
      </w:r>
      <w:r>
        <w:br/>
        <w:t>Семьдесят пятая сессия</w:t>
      </w:r>
      <w:r>
        <w:br/>
        <w:t>Дополнение № 38</w:t>
      </w:r>
    </w:p>
    <w:p w14:paraId="38BBA25F" w14:textId="77777777" w:rsidR="004B663B" w:rsidRDefault="004B663B" w:rsidP="004B663B">
      <w:pPr>
        <w:rPr>
          <w:spacing w:val="-2"/>
          <w:sz w:val="28"/>
        </w:rPr>
      </w:pPr>
      <w:r>
        <w:br w:type="page"/>
      </w:r>
    </w:p>
    <w:p w14:paraId="1150FB4B" w14:textId="629CBCAE" w:rsidR="004B663B" w:rsidRPr="004B663B" w:rsidRDefault="004B663B" w:rsidP="004B663B">
      <w:pPr>
        <w:framePr w:w="288" w:h="2880" w:hSpace="180" w:wrap="notBeside" w:vAnchor="page" w:hAnchor="page" w:x="11376" w:y="1729" w:anchorLock="1"/>
        <w:spacing w:line="240" w:lineRule="auto"/>
        <w:textDirection w:val="tbRl"/>
        <w:rPr>
          <w:sz w:val="17"/>
        </w:rPr>
      </w:pPr>
      <w:r w:rsidRPr="00ED2D4D">
        <w:rPr>
          <w:sz w:val="17"/>
        </w:rPr>
        <w:lastRenderedPageBreak/>
        <w:t>A/75/38</w:t>
      </w:r>
    </w:p>
    <w:p w14:paraId="6AC52B7C" w14:textId="77777777" w:rsidR="004B663B" w:rsidRDefault="004B663B">
      <w:pPr>
        <w:spacing w:after="200" w:line="276" w:lineRule="auto"/>
      </w:pPr>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5E0" w:firstRow="1" w:lastRow="1" w:firstColumn="1" w:lastColumn="1" w:noHBand="0" w:noVBand="1"/>
      </w:tblPr>
      <w:tblGrid>
        <w:gridCol w:w="4920"/>
        <w:gridCol w:w="4920"/>
      </w:tblGrid>
      <w:tr w:rsidR="00351618" w:rsidRPr="004B663B" w14:paraId="4591228E" w14:textId="77777777" w:rsidTr="007128A8">
        <w:tc>
          <w:tcPr>
            <w:tcW w:w="4927" w:type="dxa"/>
            <w:shd w:val="clear" w:color="auto" w:fill="auto"/>
          </w:tcPr>
          <w:p w14:paraId="29221994" w14:textId="77777777" w:rsidR="004B663B" w:rsidRDefault="004B663B" w:rsidP="004B663B">
            <w:pPr>
              <w:framePr w:hSpace="180" w:wrap="around" w:vAnchor="page" w:hAnchor="page" w:x="1210" w:y="1455" w:anchorLock="1"/>
              <w:spacing w:line="270" w:lineRule="exact"/>
              <w:rPr>
                <w:sz w:val="24"/>
              </w:rPr>
            </w:pPr>
            <w:r>
              <w:rPr>
                <w:b/>
                <w:sz w:val="24"/>
              </w:rPr>
              <w:lastRenderedPageBreak/>
              <w:t>Генеральная Ассамблея</w:t>
            </w:r>
            <w:r>
              <w:rPr>
                <w:b/>
                <w:sz w:val="24"/>
              </w:rPr>
              <w:br/>
            </w:r>
            <w:r>
              <w:rPr>
                <w:sz w:val="24"/>
              </w:rPr>
              <w:t>Официальные отчеты</w:t>
            </w:r>
            <w:r>
              <w:rPr>
                <w:sz w:val="24"/>
              </w:rPr>
              <w:br/>
              <w:t>Семьдесят пятая сессия</w:t>
            </w:r>
            <w:r>
              <w:rPr>
                <w:sz w:val="24"/>
              </w:rPr>
              <w:br/>
              <w:t>Дополнение № 38</w:t>
            </w:r>
          </w:p>
          <w:p w14:paraId="1C3BFB0A" w14:textId="77777777" w:rsidR="004B663B" w:rsidRPr="004B663B" w:rsidRDefault="004B663B" w:rsidP="004B663B">
            <w:pPr>
              <w:framePr w:hSpace="180" w:wrap="around" w:vAnchor="page" w:hAnchor="page" w:x="1210" w:y="1455" w:anchorLock="1"/>
              <w:spacing w:line="270" w:lineRule="exact"/>
              <w:rPr>
                <w:sz w:val="24"/>
              </w:rPr>
            </w:pPr>
          </w:p>
        </w:tc>
        <w:tc>
          <w:tcPr>
            <w:tcW w:w="4927" w:type="dxa"/>
            <w:shd w:val="clear" w:color="auto" w:fill="auto"/>
          </w:tcPr>
          <w:p w14:paraId="441A71EB" w14:textId="2958FA21" w:rsidR="004B663B" w:rsidRPr="004B663B" w:rsidRDefault="004B663B" w:rsidP="004B663B">
            <w:pPr>
              <w:framePr w:hSpace="180" w:wrap="around" w:vAnchor="page" w:hAnchor="page" w:x="1210" w:y="1455" w:anchorLock="1"/>
              <w:spacing w:line="270" w:lineRule="exact"/>
              <w:jc w:val="right"/>
            </w:pPr>
            <w:r w:rsidRPr="00ED2D4D">
              <w:t>A/75/38</w:t>
            </w:r>
          </w:p>
        </w:tc>
      </w:tr>
    </w:tbl>
    <w:p w14:paraId="6BE787C9" w14:textId="77777777" w:rsidR="004B663B" w:rsidRPr="004B663B" w:rsidRDefault="004B663B" w:rsidP="004B663B">
      <w:pPr>
        <w:framePr w:w="9864" w:h="1440" w:hSpace="180" w:wrap="around" w:vAnchor="page" w:hAnchor="page" w:x="1210" w:y="11808" w:anchorLock="1"/>
        <w:spacing w:before="600"/>
        <w:ind w:left="1267"/>
        <w:rPr>
          <w:sz w:val="28"/>
        </w:rPr>
      </w:pPr>
      <w:r>
        <w:rPr>
          <w:noProof/>
        </w:rPr>
        <w:drawing>
          <wp:inline distT="0" distB="0" distL="0" distR="0" wp14:anchorId="1C555B36" wp14:editId="1198EF27">
            <wp:extent cx="533400" cy="431800"/>
            <wp:effectExtent l="0" t="0" r="0" b="6350"/>
            <wp:docPr id="4" name="Picture 4"/>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8"/>
                    <a:stretch>
                      <a:fillRect/>
                    </a:stretch>
                  </pic:blipFill>
                  <pic:spPr>
                    <a:xfrm>
                      <a:off x="0" y="0"/>
                      <a:ext cx="533400" cy="431800"/>
                    </a:xfrm>
                    <a:prstGeom prst="rect">
                      <a:avLst/>
                    </a:prstGeom>
                  </pic:spPr>
                </pic:pic>
              </a:graphicData>
            </a:graphic>
          </wp:inline>
        </w:drawing>
      </w:r>
      <w:r>
        <w:br/>
      </w:r>
      <w:r>
        <w:rPr>
          <w:sz w:val="28"/>
        </w:rPr>
        <w:t xml:space="preserve">Организация Объединенных Наций </w:t>
      </w:r>
      <w:r>
        <w:rPr>
          <w:sz w:val="28"/>
        </w:rPr>
        <w:sym w:font="Symbol" w:char="F0B7"/>
      </w:r>
      <w:r>
        <w:rPr>
          <w:sz w:val="28"/>
        </w:rPr>
        <w:t xml:space="preserve"> Нью-Йорк, 2020</w:t>
      </w:r>
    </w:p>
    <w:p w14:paraId="2C5120EF" w14:textId="77777777" w:rsidR="00E720E8" w:rsidRDefault="004B663B" w:rsidP="004B663B">
      <w:pPr>
        <w:spacing w:after="800"/>
      </w:pPr>
      <w:commentRangeStart w:id="1"/>
      <w:commentRangeEnd w:id="1"/>
      <w:r>
        <w:rPr>
          <w:rStyle w:val="CommentReference"/>
        </w:rPr>
        <w:commentReference w:id="1"/>
      </w:r>
    </w:p>
    <w:p w14:paraId="72D3BCEC" w14:textId="77777777" w:rsidR="0016581A" w:rsidRPr="00D64D73" w:rsidRDefault="0016581A" w:rsidP="00D64D73">
      <w:pPr>
        <w:pStyle w:val="STitleM"/>
        <w:rPr>
          <w:lang w:val="ru-RU"/>
        </w:rPr>
      </w:pPr>
      <w:r w:rsidRPr="00D64D73">
        <w:rPr>
          <w:lang w:val="ru-RU"/>
        </w:rPr>
        <w:t>Доклад Комитета по ликвидации дискриминации в отношении женщин</w:t>
      </w:r>
    </w:p>
    <w:p w14:paraId="4003B09B" w14:textId="21100AFB" w:rsidR="0016581A" w:rsidRPr="00F9098A" w:rsidRDefault="0016581A" w:rsidP="00F9098A">
      <w:pPr>
        <w:spacing w:line="120" w:lineRule="exact"/>
        <w:ind w:left="1260"/>
        <w:rPr>
          <w:sz w:val="10"/>
        </w:rPr>
      </w:pPr>
    </w:p>
    <w:p w14:paraId="7F8206A9" w14:textId="77777777" w:rsidR="00F9098A" w:rsidRPr="000A1C22" w:rsidRDefault="00F9098A" w:rsidP="0016581A">
      <w:pPr>
        <w:spacing w:line="120" w:lineRule="exact"/>
        <w:ind w:left="1260"/>
        <w:rPr>
          <w:sz w:val="10"/>
        </w:rPr>
      </w:pPr>
    </w:p>
    <w:p w14:paraId="5D7A164B" w14:textId="77777777" w:rsidR="00FE40B8" w:rsidRDefault="0016581A" w:rsidP="00D64D73">
      <w:pPr>
        <w:pStyle w:val="STitleS"/>
      </w:pPr>
      <w:r w:rsidRPr="00D64D73">
        <w:t xml:space="preserve">Семьдесят </w:t>
      </w:r>
      <w:r w:rsidRPr="00C25ED2">
        <w:t>третья</w:t>
      </w:r>
      <w:r w:rsidRPr="00D64D73">
        <w:t xml:space="preserve"> сессия</w:t>
      </w:r>
    </w:p>
    <w:p w14:paraId="778A5C34" w14:textId="77777777" w:rsidR="00FE40B8" w:rsidRDefault="0016581A" w:rsidP="00D64D73">
      <w:pPr>
        <w:pStyle w:val="STitleS"/>
      </w:pPr>
      <w:r w:rsidRPr="00D64D73">
        <w:t>(1–19 июля 2019 года)</w:t>
      </w:r>
    </w:p>
    <w:p w14:paraId="07E2FF0D" w14:textId="2FB61683" w:rsidR="008478D4" w:rsidRPr="008478D4" w:rsidRDefault="008478D4" w:rsidP="008478D4">
      <w:pPr>
        <w:pStyle w:val="SS"/>
        <w:spacing w:line="120" w:lineRule="exact"/>
        <w:rPr>
          <w:sz w:val="10"/>
        </w:rPr>
      </w:pPr>
    </w:p>
    <w:p w14:paraId="19F9CFE1" w14:textId="77777777" w:rsidR="008478D4" w:rsidRPr="008478D4" w:rsidRDefault="008478D4" w:rsidP="008478D4">
      <w:pPr>
        <w:pStyle w:val="SS"/>
        <w:spacing w:line="120" w:lineRule="exact"/>
        <w:rPr>
          <w:sz w:val="10"/>
        </w:rPr>
      </w:pPr>
    </w:p>
    <w:p w14:paraId="6E39CADD" w14:textId="2E6145A5" w:rsidR="0016581A" w:rsidRPr="008478D4" w:rsidRDefault="0016581A" w:rsidP="008478D4">
      <w:pPr>
        <w:pStyle w:val="SS"/>
        <w:spacing w:line="120" w:lineRule="exact"/>
        <w:rPr>
          <w:sz w:val="10"/>
        </w:rPr>
      </w:pPr>
    </w:p>
    <w:p w14:paraId="2D00C8E2" w14:textId="77777777" w:rsidR="00FE40B8" w:rsidRDefault="0016581A" w:rsidP="00D64D73">
      <w:pPr>
        <w:pStyle w:val="STitleS"/>
      </w:pPr>
      <w:r w:rsidRPr="00D64D73">
        <w:t>Семьдесят четвертая сессия</w:t>
      </w:r>
    </w:p>
    <w:p w14:paraId="2215B8F5" w14:textId="4DD89D4D" w:rsidR="0016581A" w:rsidRPr="000A1C22" w:rsidRDefault="0016581A" w:rsidP="00D64D73">
      <w:pPr>
        <w:pStyle w:val="STitleS"/>
      </w:pPr>
      <w:r w:rsidRPr="00D64D73">
        <w:t>(21 октября</w:t>
      </w:r>
      <w:r w:rsidR="0026147D">
        <w:t xml:space="preserve"> </w:t>
      </w:r>
      <w:r w:rsidR="0026147D" w:rsidRPr="00075D57">
        <w:t>—</w:t>
      </w:r>
      <w:r w:rsidR="0026147D">
        <w:t xml:space="preserve"> </w:t>
      </w:r>
      <w:r w:rsidRPr="00D64D73">
        <w:t>8 ноября 2019 года)</w:t>
      </w:r>
    </w:p>
    <w:p w14:paraId="611B4ADD" w14:textId="77777777" w:rsidR="008478D4" w:rsidRPr="008478D4" w:rsidRDefault="008478D4" w:rsidP="008478D4">
      <w:pPr>
        <w:pStyle w:val="SS"/>
        <w:spacing w:line="120" w:lineRule="exact"/>
        <w:rPr>
          <w:sz w:val="10"/>
        </w:rPr>
      </w:pPr>
    </w:p>
    <w:p w14:paraId="1D41541B" w14:textId="77777777" w:rsidR="008478D4" w:rsidRPr="008478D4" w:rsidRDefault="008478D4" w:rsidP="008478D4">
      <w:pPr>
        <w:pStyle w:val="SS"/>
        <w:spacing w:line="120" w:lineRule="exact"/>
        <w:rPr>
          <w:sz w:val="10"/>
        </w:rPr>
      </w:pPr>
    </w:p>
    <w:p w14:paraId="3665603A" w14:textId="04B59B37" w:rsidR="0016581A" w:rsidRPr="008478D4" w:rsidRDefault="0016581A" w:rsidP="008478D4">
      <w:pPr>
        <w:pStyle w:val="SS"/>
        <w:spacing w:line="120" w:lineRule="exact"/>
        <w:rPr>
          <w:sz w:val="10"/>
        </w:rPr>
      </w:pPr>
    </w:p>
    <w:p w14:paraId="0AF49999" w14:textId="77777777" w:rsidR="00FE40B8" w:rsidRDefault="0016581A" w:rsidP="00D64D73">
      <w:pPr>
        <w:pStyle w:val="STitleS"/>
      </w:pPr>
      <w:r w:rsidRPr="00D64D73">
        <w:t>Семьдесят пятая сессия</w:t>
      </w:r>
    </w:p>
    <w:p w14:paraId="5DA4B984" w14:textId="12275BAC" w:rsidR="0016581A" w:rsidRPr="00D64D73" w:rsidRDefault="0016581A" w:rsidP="00D64D73">
      <w:pPr>
        <w:pStyle w:val="STitleS"/>
      </w:pPr>
      <w:r w:rsidRPr="00D64D73">
        <w:t>(10–28 февраля 2020 года)</w:t>
      </w:r>
    </w:p>
    <w:p w14:paraId="70041214" w14:textId="6791C0F7" w:rsidR="004B663B" w:rsidRDefault="004B663B" w:rsidP="0016581A">
      <w:pPr>
        <w:pStyle w:val="SS"/>
      </w:pPr>
      <w:r>
        <w:br w:type="page"/>
      </w:r>
    </w:p>
    <w:p w14:paraId="673671A4" w14:textId="77777777" w:rsidR="004B663B" w:rsidRDefault="004B663B" w:rsidP="004B663B">
      <w:pPr>
        <w:spacing w:line="240" w:lineRule="auto"/>
        <w:ind w:left="1260"/>
      </w:pPr>
    </w:p>
    <w:p w14:paraId="2EB27B78" w14:textId="7D58F9B8" w:rsidR="004B663B" w:rsidRPr="004B663B" w:rsidRDefault="004B663B" w:rsidP="004B663B">
      <w:pPr>
        <w:framePr w:w="2880" w:h="288" w:hSpace="180" w:wrap="notBeside" w:vAnchor="page" w:hAnchor="margin" w:x="1268" w:y="13393" w:anchorLock="1"/>
      </w:pPr>
      <w:r>
        <w:t xml:space="preserve">ISSN </w:t>
      </w:r>
      <w:r w:rsidR="000A1C22" w:rsidRPr="00075D57">
        <w:t>0255-</w:t>
      </w:r>
      <w:r w:rsidR="007D6758">
        <w:t>1004</w:t>
      </w:r>
    </w:p>
    <w:p w14:paraId="10376ABC" w14:textId="77777777" w:rsidR="004B663B" w:rsidRDefault="004B663B" w:rsidP="004B663B">
      <w:pPr>
        <w:spacing w:before="1400" w:line="240" w:lineRule="auto"/>
        <w:ind w:left="1260"/>
        <w:rPr>
          <w:i/>
        </w:rPr>
      </w:pPr>
      <w:r>
        <w:rPr>
          <w:i/>
        </w:rPr>
        <w:t>Примечание</w:t>
      </w:r>
    </w:p>
    <w:p w14:paraId="3906745B" w14:textId="77777777" w:rsidR="004B663B" w:rsidRDefault="004B663B" w:rsidP="004B663B">
      <w:pPr>
        <w:spacing w:before="240" w:line="240" w:lineRule="auto"/>
        <w:ind w:left="1260" w:right="1260" w:firstLine="475"/>
        <w:jc w:val="both"/>
        <w:sectPr w:rsidR="004B663B" w:rsidSect="004B663B">
          <w:headerReference w:type="default" r:id="rId12"/>
          <w:headerReference w:type="first" r:id="rId13"/>
          <w:footerReference w:type="first" r:id="rId14"/>
          <w:endnotePr>
            <w:numFmt w:val="decimal"/>
          </w:endnotePr>
          <w:pgSz w:w="12240" w:h="15840"/>
          <w:pgMar w:top="1440" w:right="1200" w:bottom="1152" w:left="1200" w:header="432" w:footer="504" w:gutter="0"/>
          <w:cols w:space="720"/>
          <w:titlePg/>
          <w:docGrid w:linePitch="360"/>
        </w:sectPr>
      </w:pPr>
      <w:r>
        <w:t>Условные обозначения документов Организации Объединенных Наций состоят из букв и цифр. Когда такое обозначение встречается в тексте, оно служит указанием на соответствующий документ Организации Объединенных Наций.</w:t>
      </w:r>
    </w:p>
    <w:p w14:paraId="47AA9A87" w14:textId="77777777" w:rsidR="004B663B" w:rsidRDefault="004B663B" w:rsidP="004B663B">
      <w:pPr>
        <w:spacing w:before="240" w:line="240" w:lineRule="auto"/>
        <w:ind w:left="1260" w:right="1260" w:firstLine="475"/>
        <w:jc w:val="both"/>
      </w:pPr>
    </w:p>
    <w:p w14:paraId="76F71437" w14:textId="77777777" w:rsidR="004B663B" w:rsidRDefault="004B663B" w:rsidP="004B663B">
      <w:pPr>
        <w:spacing w:before="240" w:line="240" w:lineRule="auto"/>
        <w:ind w:left="1260" w:right="1260" w:firstLine="475"/>
        <w:jc w:val="both"/>
      </w:pPr>
    </w:p>
    <w:p w14:paraId="57716EDB" w14:textId="77777777" w:rsidR="004B663B" w:rsidRDefault="004B663B" w:rsidP="004B663B">
      <w:pPr>
        <w:pStyle w:val="HCh"/>
        <w:spacing w:before="880" w:after="100"/>
        <w:rPr>
          <w:b w:val="0"/>
        </w:rPr>
      </w:pPr>
      <w:r>
        <w:rPr>
          <w:b w:val="0"/>
        </w:rPr>
        <w:t>Содержание</w:t>
      </w:r>
    </w:p>
    <w:tbl>
      <w:tblPr>
        <w:tblW w:w="9902" w:type="dxa"/>
        <w:jc w:val="center"/>
        <w:tblLayout w:type="fixed"/>
        <w:tblCellMar>
          <w:left w:w="0" w:type="dxa"/>
          <w:right w:w="0" w:type="dxa"/>
        </w:tblCellMar>
        <w:tblLook w:val="0000" w:firstRow="0" w:lastRow="0" w:firstColumn="0" w:lastColumn="0" w:noHBand="0" w:noVBand="0"/>
      </w:tblPr>
      <w:tblGrid>
        <w:gridCol w:w="1060"/>
        <w:gridCol w:w="7315"/>
        <w:gridCol w:w="994"/>
        <w:gridCol w:w="533"/>
      </w:tblGrid>
      <w:tr w:rsidR="00AD6223" w:rsidRPr="00FD707C" w14:paraId="6179B354" w14:textId="77777777" w:rsidTr="000E1F61">
        <w:trPr>
          <w:jc w:val="center"/>
        </w:trPr>
        <w:tc>
          <w:tcPr>
            <w:tcW w:w="1060" w:type="dxa"/>
            <w:shd w:val="clear" w:color="auto" w:fill="auto"/>
          </w:tcPr>
          <w:p w14:paraId="3D05EF28" w14:textId="77777777" w:rsidR="00AD6223" w:rsidRPr="00FD707C" w:rsidRDefault="00AD6223" w:rsidP="000E1F61">
            <w:pPr>
              <w:spacing w:after="120"/>
              <w:jc w:val="right"/>
              <w:rPr>
                <w:i/>
                <w:sz w:val="14"/>
              </w:rPr>
            </w:pPr>
            <w:r>
              <w:rPr>
                <w:i/>
                <w:sz w:val="14"/>
              </w:rPr>
              <w:t>Глава</w:t>
            </w:r>
          </w:p>
        </w:tc>
        <w:tc>
          <w:tcPr>
            <w:tcW w:w="7315" w:type="dxa"/>
            <w:shd w:val="clear" w:color="auto" w:fill="auto"/>
          </w:tcPr>
          <w:p w14:paraId="27B4A800" w14:textId="77777777" w:rsidR="00AD6223" w:rsidRPr="00FD707C" w:rsidRDefault="00AD6223" w:rsidP="000E1F61">
            <w:pPr>
              <w:spacing w:after="120"/>
              <w:rPr>
                <w:i/>
                <w:sz w:val="14"/>
              </w:rPr>
            </w:pPr>
          </w:p>
        </w:tc>
        <w:tc>
          <w:tcPr>
            <w:tcW w:w="994" w:type="dxa"/>
            <w:shd w:val="clear" w:color="auto" w:fill="auto"/>
          </w:tcPr>
          <w:p w14:paraId="589DD301" w14:textId="77777777" w:rsidR="00AD6223" w:rsidRPr="00FD707C" w:rsidRDefault="00AD6223" w:rsidP="000E1F61">
            <w:pPr>
              <w:spacing w:after="120"/>
              <w:jc w:val="right"/>
              <w:rPr>
                <w:i/>
                <w:sz w:val="14"/>
              </w:rPr>
            </w:pPr>
          </w:p>
        </w:tc>
        <w:tc>
          <w:tcPr>
            <w:tcW w:w="533" w:type="dxa"/>
            <w:shd w:val="clear" w:color="auto" w:fill="auto"/>
          </w:tcPr>
          <w:p w14:paraId="39B4A062" w14:textId="77777777" w:rsidR="00AD6223" w:rsidRPr="00C3354D" w:rsidRDefault="00AD6223" w:rsidP="000E1F61">
            <w:pPr>
              <w:spacing w:after="120"/>
              <w:jc w:val="right"/>
              <w:rPr>
                <w:i/>
                <w:sz w:val="14"/>
                <w:lang w:val="en-US"/>
              </w:rPr>
            </w:pPr>
            <w:r>
              <w:rPr>
                <w:i/>
                <w:sz w:val="14"/>
              </w:rPr>
              <w:t>Стр.</w:t>
            </w:r>
          </w:p>
        </w:tc>
      </w:tr>
      <w:tr w:rsidR="00CC28B7" w:rsidRPr="00FD707C" w14:paraId="716A2D92" w14:textId="77777777" w:rsidTr="000E1F61">
        <w:trPr>
          <w:jc w:val="center"/>
        </w:trPr>
        <w:tc>
          <w:tcPr>
            <w:tcW w:w="9369" w:type="dxa"/>
            <w:gridSpan w:val="3"/>
            <w:shd w:val="clear" w:color="auto" w:fill="auto"/>
          </w:tcPr>
          <w:p w14:paraId="14E194A8" w14:textId="77777777" w:rsidR="00CC28B7" w:rsidRPr="00FD707C" w:rsidRDefault="00CC28B7" w:rsidP="00CC28B7">
            <w:pPr>
              <w:tabs>
                <w:tab w:val="left" w:pos="1296"/>
                <w:tab w:val="left" w:pos="1728"/>
                <w:tab w:val="left" w:pos="2160"/>
                <w:tab w:val="left" w:pos="2592"/>
                <w:tab w:val="right" w:leader="dot" w:pos="9360"/>
              </w:tabs>
              <w:spacing w:after="120"/>
              <w:ind w:left="950"/>
            </w:pPr>
            <w:r w:rsidRPr="00075D57">
              <w:t>Препроводительное письмо</w:t>
            </w:r>
            <w:r w:rsidRPr="00FD707C">
              <w:rPr>
                <w:spacing w:val="60"/>
                <w:sz w:val="17"/>
              </w:rPr>
              <w:tab/>
            </w:r>
          </w:p>
        </w:tc>
        <w:tc>
          <w:tcPr>
            <w:tcW w:w="533" w:type="dxa"/>
            <w:shd w:val="clear" w:color="auto" w:fill="auto"/>
            <w:vAlign w:val="bottom"/>
          </w:tcPr>
          <w:p w14:paraId="2D109D2A" w14:textId="77FC63DB" w:rsidR="00CC28B7" w:rsidRPr="00FD707C" w:rsidRDefault="00CC28B7" w:rsidP="00CC28B7">
            <w:pPr>
              <w:spacing w:after="120"/>
              <w:jc w:val="right"/>
            </w:pPr>
            <w:r>
              <w:t>6</w:t>
            </w:r>
          </w:p>
        </w:tc>
      </w:tr>
      <w:tr w:rsidR="00CC28B7" w:rsidRPr="00E40B5D" w14:paraId="14CB588B" w14:textId="77777777" w:rsidTr="000E1F61">
        <w:trPr>
          <w:jc w:val="center"/>
        </w:trPr>
        <w:tc>
          <w:tcPr>
            <w:tcW w:w="9369" w:type="dxa"/>
            <w:gridSpan w:val="3"/>
            <w:shd w:val="clear" w:color="auto" w:fill="auto"/>
          </w:tcPr>
          <w:p w14:paraId="116327AA" w14:textId="77777777" w:rsidR="00CC28B7" w:rsidRPr="00E40B5D" w:rsidRDefault="00CC28B7" w:rsidP="00CC28B7">
            <w:pPr>
              <w:tabs>
                <w:tab w:val="right" w:pos="1080"/>
                <w:tab w:val="left" w:pos="1296"/>
                <w:tab w:val="left" w:pos="1728"/>
                <w:tab w:val="left" w:pos="2160"/>
                <w:tab w:val="right" w:leader="dot" w:pos="9360"/>
              </w:tabs>
              <w:spacing w:after="120"/>
              <w:ind w:left="950"/>
              <w:rPr>
                <w:spacing w:val="60"/>
                <w:sz w:val="17"/>
              </w:rPr>
            </w:pPr>
            <w:r w:rsidRPr="00075D57">
              <w:rPr>
                <w:b/>
                <w:bCs/>
              </w:rPr>
              <w:t>Часть первая</w:t>
            </w:r>
            <w:r w:rsidRPr="00E40B5D">
              <w:rPr>
                <w:b/>
                <w:bCs/>
              </w:rPr>
              <w:br/>
            </w:r>
            <w:r w:rsidRPr="00075D57">
              <w:rPr>
                <w:b/>
                <w:bCs/>
              </w:rPr>
              <w:t>Доклад Комитета по ликвидации дискриминации в отношении женщин о работе его семьдесят третьей сессии</w:t>
            </w:r>
            <w:r w:rsidRPr="00E40B5D">
              <w:rPr>
                <w:spacing w:val="60"/>
                <w:sz w:val="17"/>
              </w:rPr>
              <w:tab/>
            </w:r>
          </w:p>
        </w:tc>
        <w:tc>
          <w:tcPr>
            <w:tcW w:w="533" w:type="dxa"/>
            <w:shd w:val="clear" w:color="auto" w:fill="auto"/>
            <w:vAlign w:val="bottom"/>
          </w:tcPr>
          <w:p w14:paraId="23F54E58" w14:textId="288FB1D6" w:rsidR="00CC28B7" w:rsidRPr="00E40B5D" w:rsidRDefault="00CC28B7" w:rsidP="00CC28B7">
            <w:pPr>
              <w:spacing w:after="120"/>
              <w:jc w:val="right"/>
            </w:pPr>
            <w:r>
              <w:t>7</w:t>
            </w:r>
          </w:p>
        </w:tc>
      </w:tr>
      <w:tr w:rsidR="00CC28B7" w:rsidRPr="00FD707C" w14:paraId="0CB26EFA" w14:textId="77777777" w:rsidTr="000E1F61">
        <w:trPr>
          <w:jc w:val="center"/>
        </w:trPr>
        <w:tc>
          <w:tcPr>
            <w:tcW w:w="9369" w:type="dxa"/>
            <w:gridSpan w:val="3"/>
            <w:shd w:val="clear" w:color="auto" w:fill="auto"/>
          </w:tcPr>
          <w:p w14:paraId="5810866A" w14:textId="77777777" w:rsidR="00CC28B7" w:rsidRPr="00075D57" w:rsidRDefault="00CC28B7" w:rsidP="00CC28B7">
            <w:pPr>
              <w:pStyle w:val="ListParagraph"/>
              <w:numPr>
                <w:ilvl w:val="0"/>
                <w:numId w:val="29"/>
              </w:numPr>
              <w:tabs>
                <w:tab w:val="clear" w:pos="936"/>
                <w:tab w:val="right" w:pos="1080"/>
                <w:tab w:val="left" w:pos="1296"/>
                <w:tab w:val="left" w:pos="1728"/>
                <w:tab w:val="left" w:pos="2160"/>
                <w:tab w:val="left" w:pos="2592"/>
                <w:tab w:val="left" w:pos="3024"/>
                <w:tab w:val="left" w:pos="3456"/>
                <w:tab w:val="right" w:leader="dot" w:pos="9245"/>
              </w:tabs>
              <w:suppressAutoHyphens/>
              <w:spacing w:after="120"/>
              <w:ind w:hanging="360"/>
            </w:pPr>
            <w:r w:rsidRPr="00075D57">
              <w:t>Решения, принятые Комитетом</w:t>
            </w:r>
            <w:r>
              <w:rPr>
                <w:spacing w:val="60"/>
                <w:sz w:val="17"/>
              </w:rPr>
              <w:tab/>
            </w:r>
          </w:p>
        </w:tc>
        <w:tc>
          <w:tcPr>
            <w:tcW w:w="533" w:type="dxa"/>
            <w:shd w:val="clear" w:color="auto" w:fill="auto"/>
            <w:vAlign w:val="bottom"/>
          </w:tcPr>
          <w:p w14:paraId="0D017A03" w14:textId="2BA61A29" w:rsidR="00CC28B7" w:rsidRPr="00FD707C" w:rsidRDefault="00CC28B7" w:rsidP="00CC28B7">
            <w:pPr>
              <w:spacing w:after="120"/>
              <w:jc w:val="right"/>
            </w:pPr>
            <w:r>
              <w:t>8</w:t>
            </w:r>
          </w:p>
        </w:tc>
      </w:tr>
      <w:tr w:rsidR="00CC28B7" w:rsidRPr="00FD707C" w14:paraId="0935C47B" w14:textId="77777777" w:rsidTr="000E1F61">
        <w:trPr>
          <w:jc w:val="center"/>
        </w:trPr>
        <w:tc>
          <w:tcPr>
            <w:tcW w:w="9369" w:type="dxa"/>
            <w:gridSpan w:val="3"/>
            <w:shd w:val="clear" w:color="auto" w:fill="auto"/>
          </w:tcPr>
          <w:p w14:paraId="345834E7" w14:textId="2C3599A7" w:rsidR="00CC28B7" w:rsidRPr="00075D57" w:rsidRDefault="00CC28B7" w:rsidP="007D6758">
            <w:pPr>
              <w:pStyle w:val="ListParagraph"/>
              <w:numPr>
                <w:ilvl w:val="0"/>
                <w:numId w:val="29"/>
              </w:numPr>
              <w:tabs>
                <w:tab w:val="clear" w:pos="936"/>
                <w:tab w:val="right" w:pos="1080"/>
                <w:tab w:val="left" w:pos="1296"/>
                <w:tab w:val="left" w:pos="1728"/>
                <w:tab w:val="left" w:pos="2160"/>
                <w:tab w:val="left" w:pos="2592"/>
                <w:tab w:val="left" w:pos="3024"/>
                <w:tab w:val="left" w:pos="3456"/>
                <w:tab w:val="left" w:pos="3888"/>
                <w:tab w:val="right" w:leader="dot" w:pos="9245"/>
              </w:tabs>
              <w:suppressAutoHyphens/>
              <w:spacing w:after="120"/>
              <w:ind w:hanging="360"/>
            </w:pPr>
            <w:r w:rsidRPr="00075D57">
              <w:t>Организационные и другие вопросы</w:t>
            </w:r>
            <w:r>
              <w:rPr>
                <w:spacing w:val="60"/>
                <w:sz w:val="17"/>
              </w:rPr>
              <w:tab/>
            </w:r>
          </w:p>
        </w:tc>
        <w:tc>
          <w:tcPr>
            <w:tcW w:w="533" w:type="dxa"/>
            <w:shd w:val="clear" w:color="auto" w:fill="auto"/>
            <w:vAlign w:val="bottom"/>
          </w:tcPr>
          <w:p w14:paraId="36F251B8" w14:textId="1E46724F" w:rsidR="00CC28B7" w:rsidRPr="00FD707C" w:rsidRDefault="00CC28B7" w:rsidP="00CC28B7">
            <w:pPr>
              <w:spacing w:after="120"/>
              <w:jc w:val="right"/>
            </w:pPr>
            <w:r>
              <w:t>10</w:t>
            </w:r>
          </w:p>
        </w:tc>
      </w:tr>
      <w:tr w:rsidR="00CC28B7" w:rsidRPr="00E40B5D" w14:paraId="102B8ACA" w14:textId="77777777" w:rsidTr="000E1F61">
        <w:trPr>
          <w:jc w:val="center"/>
        </w:trPr>
        <w:tc>
          <w:tcPr>
            <w:tcW w:w="9369" w:type="dxa"/>
            <w:gridSpan w:val="3"/>
            <w:shd w:val="clear" w:color="auto" w:fill="auto"/>
          </w:tcPr>
          <w:p w14:paraId="6EBF64D8" w14:textId="77777777" w:rsidR="00CC28B7" w:rsidRPr="00E40B5D" w:rsidRDefault="00CC28B7" w:rsidP="00CC28B7">
            <w:pPr>
              <w:pStyle w:val="ListParagraph"/>
              <w:numPr>
                <w:ilvl w:val="1"/>
                <w:numId w:val="36"/>
              </w:numPr>
              <w:tabs>
                <w:tab w:val="clear" w:pos="136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pPr>
            <w:r w:rsidRPr="00075D57">
              <w:t>Государства — участники Конвенции и Факультативного протокол</w:t>
            </w:r>
            <w:r w:rsidRPr="00E40B5D">
              <w:rPr>
                <w:spacing w:val="60"/>
                <w:sz w:val="17"/>
              </w:rPr>
              <w:tab/>
            </w:r>
          </w:p>
        </w:tc>
        <w:tc>
          <w:tcPr>
            <w:tcW w:w="533" w:type="dxa"/>
            <w:shd w:val="clear" w:color="auto" w:fill="auto"/>
            <w:vAlign w:val="bottom"/>
          </w:tcPr>
          <w:p w14:paraId="3F8C9B38" w14:textId="0F9C0B42" w:rsidR="00CC28B7" w:rsidRPr="00E40B5D" w:rsidRDefault="00CC28B7" w:rsidP="00CC28B7">
            <w:pPr>
              <w:spacing w:after="120"/>
              <w:jc w:val="right"/>
            </w:pPr>
            <w:r>
              <w:t>10</w:t>
            </w:r>
          </w:p>
        </w:tc>
      </w:tr>
      <w:tr w:rsidR="00CC28B7" w:rsidRPr="00FD707C" w14:paraId="5586AF1B" w14:textId="77777777" w:rsidTr="000E1F61">
        <w:trPr>
          <w:jc w:val="center"/>
        </w:trPr>
        <w:tc>
          <w:tcPr>
            <w:tcW w:w="9369" w:type="dxa"/>
            <w:gridSpan w:val="3"/>
            <w:shd w:val="clear" w:color="auto" w:fill="auto"/>
          </w:tcPr>
          <w:p w14:paraId="717819E2" w14:textId="77777777" w:rsidR="00CC28B7" w:rsidRPr="00FD707C" w:rsidRDefault="00CC28B7" w:rsidP="00CC28B7">
            <w:pPr>
              <w:pStyle w:val="ListParagraph"/>
              <w:numPr>
                <w:ilvl w:val="1"/>
                <w:numId w:val="36"/>
              </w:numPr>
              <w:tabs>
                <w:tab w:val="clear" w:pos="1368"/>
                <w:tab w:val="right" w:pos="1080"/>
                <w:tab w:val="left" w:pos="1296"/>
                <w:tab w:val="left" w:pos="1728"/>
                <w:tab w:val="left" w:pos="2160"/>
                <w:tab w:val="left" w:pos="2592"/>
                <w:tab w:val="right" w:leader="dot" w:pos="9245"/>
              </w:tabs>
              <w:suppressAutoHyphens/>
              <w:spacing w:after="120"/>
            </w:pPr>
            <w:r w:rsidRPr="00075D57">
              <w:t>Открытие сессии</w:t>
            </w:r>
            <w:r>
              <w:rPr>
                <w:spacing w:val="60"/>
                <w:sz w:val="17"/>
              </w:rPr>
              <w:tab/>
            </w:r>
          </w:p>
        </w:tc>
        <w:tc>
          <w:tcPr>
            <w:tcW w:w="533" w:type="dxa"/>
            <w:shd w:val="clear" w:color="auto" w:fill="auto"/>
            <w:vAlign w:val="bottom"/>
          </w:tcPr>
          <w:p w14:paraId="2785DD47" w14:textId="70688C2F" w:rsidR="00CC28B7" w:rsidRPr="00FD707C" w:rsidRDefault="00CC28B7" w:rsidP="00CC28B7">
            <w:pPr>
              <w:spacing w:after="120"/>
              <w:jc w:val="right"/>
            </w:pPr>
            <w:r>
              <w:t>10</w:t>
            </w:r>
          </w:p>
        </w:tc>
      </w:tr>
      <w:tr w:rsidR="00CC28B7" w:rsidRPr="00FD707C" w14:paraId="10E94D19" w14:textId="77777777" w:rsidTr="000E1F61">
        <w:trPr>
          <w:jc w:val="center"/>
        </w:trPr>
        <w:tc>
          <w:tcPr>
            <w:tcW w:w="9369" w:type="dxa"/>
            <w:gridSpan w:val="3"/>
            <w:shd w:val="clear" w:color="auto" w:fill="auto"/>
          </w:tcPr>
          <w:p w14:paraId="2AF86F22" w14:textId="77777777" w:rsidR="00CC28B7" w:rsidRPr="00FD707C" w:rsidRDefault="00CC28B7" w:rsidP="00CC28B7">
            <w:pPr>
              <w:pStyle w:val="ListParagraph"/>
              <w:numPr>
                <w:ilvl w:val="1"/>
                <w:numId w:val="36"/>
              </w:numPr>
              <w:tabs>
                <w:tab w:val="clear" w:pos="1368"/>
                <w:tab w:val="right" w:pos="1080"/>
                <w:tab w:val="left" w:pos="1296"/>
                <w:tab w:val="left" w:pos="1728"/>
                <w:tab w:val="left" w:pos="2160"/>
                <w:tab w:val="left" w:pos="2592"/>
                <w:tab w:val="left" w:pos="3024"/>
                <w:tab w:val="right" w:leader="dot" w:pos="9360"/>
              </w:tabs>
              <w:suppressAutoHyphens/>
              <w:spacing w:after="120"/>
            </w:pPr>
            <w:r w:rsidRPr="00075D57">
              <w:t>Утверждение повестки дня</w:t>
            </w:r>
            <w:r w:rsidRPr="00FD707C">
              <w:rPr>
                <w:spacing w:val="60"/>
                <w:sz w:val="17"/>
              </w:rPr>
              <w:tab/>
            </w:r>
          </w:p>
        </w:tc>
        <w:tc>
          <w:tcPr>
            <w:tcW w:w="533" w:type="dxa"/>
            <w:shd w:val="clear" w:color="auto" w:fill="auto"/>
            <w:vAlign w:val="bottom"/>
          </w:tcPr>
          <w:p w14:paraId="17CC3A67" w14:textId="75D6E387" w:rsidR="00CC28B7" w:rsidRPr="00FD707C" w:rsidRDefault="00CC28B7" w:rsidP="00CC28B7">
            <w:pPr>
              <w:spacing w:after="120"/>
              <w:jc w:val="right"/>
            </w:pPr>
            <w:r>
              <w:t>10</w:t>
            </w:r>
          </w:p>
        </w:tc>
      </w:tr>
      <w:tr w:rsidR="00CC28B7" w:rsidRPr="00FD707C" w14:paraId="5A165D91" w14:textId="77777777" w:rsidTr="000E1F61">
        <w:trPr>
          <w:jc w:val="center"/>
        </w:trPr>
        <w:tc>
          <w:tcPr>
            <w:tcW w:w="9369" w:type="dxa"/>
            <w:gridSpan w:val="3"/>
            <w:shd w:val="clear" w:color="auto" w:fill="auto"/>
          </w:tcPr>
          <w:p w14:paraId="613F7D17" w14:textId="77777777" w:rsidR="00CC28B7" w:rsidRPr="00FD707C" w:rsidRDefault="00CC28B7" w:rsidP="00CC28B7">
            <w:pPr>
              <w:pStyle w:val="ListParagraph"/>
              <w:numPr>
                <w:ilvl w:val="1"/>
                <w:numId w:val="36"/>
              </w:numPr>
              <w:tabs>
                <w:tab w:val="clear" w:pos="1368"/>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075D57">
              <w:t xml:space="preserve">Доклад </w:t>
            </w:r>
            <w:proofErr w:type="spellStart"/>
            <w:r w:rsidRPr="00075D57">
              <w:t>предсессионной</w:t>
            </w:r>
            <w:proofErr w:type="spellEnd"/>
            <w:r w:rsidRPr="00075D57">
              <w:t xml:space="preserve"> рабочей группы</w:t>
            </w:r>
            <w:r w:rsidRPr="00FD707C">
              <w:rPr>
                <w:spacing w:val="60"/>
                <w:sz w:val="17"/>
              </w:rPr>
              <w:tab/>
            </w:r>
          </w:p>
        </w:tc>
        <w:tc>
          <w:tcPr>
            <w:tcW w:w="533" w:type="dxa"/>
            <w:shd w:val="clear" w:color="auto" w:fill="auto"/>
            <w:vAlign w:val="bottom"/>
          </w:tcPr>
          <w:p w14:paraId="5BAEC05C" w14:textId="4FE3A701" w:rsidR="00CC28B7" w:rsidRPr="00FD707C" w:rsidRDefault="00CC28B7" w:rsidP="00CC28B7">
            <w:pPr>
              <w:spacing w:after="120"/>
              <w:jc w:val="right"/>
            </w:pPr>
            <w:r>
              <w:t>10</w:t>
            </w:r>
          </w:p>
        </w:tc>
      </w:tr>
      <w:tr w:rsidR="00CC28B7" w:rsidRPr="00FD707C" w14:paraId="0FBAB480" w14:textId="77777777" w:rsidTr="000E1F61">
        <w:trPr>
          <w:jc w:val="center"/>
        </w:trPr>
        <w:tc>
          <w:tcPr>
            <w:tcW w:w="9369" w:type="dxa"/>
            <w:gridSpan w:val="3"/>
            <w:shd w:val="clear" w:color="auto" w:fill="auto"/>
          </w:tcPr>
          <w:p w14:paraId="27105CD8" w14:textId="77777777" w:rsidR="00CC28B7" w:rsidRPr="00FD707C" w:rsidRDefault="00CC28B7" w:rsidP="00CC28B7">
            <w:pPr>
              <w:pStyle w:val="ListParagraph"/>
              <w:numPr>
                <w:ilvl w:val="1"/>
                <w:numId w:val="36"/>
              </w:numPr>
              <w:tabs>
                <w:tab w:val="clear" w:pos="1368"/>
                <w:tab w:val="right" w:pos="1080"/>
                <w:tab w:val="left" w:pos="1296"/>
                <w:tab w:val="left" w:pos="1728"/>
                <w:tab w:val="left" w:pos="2160"/>
                <w:tab w:val="left" w:pos="2592"/>
                <w:tab w:val="left" w:pos="3024"/>
                <w:tab w:val="right" w:leader="dot" w:pos="9360"/>
              </w:tabs>
              <w:suppressAutoHyphens/>
              <w:spacing w:after="120"/>
            </w:pPr>
            <w:r w:rsidRPr="00075D57">
              <w:t>Организация работы</w:t>
            </w:r>
            <w:r w:rsidRPr="00FD707C">
              <w:rPr>
                <w:spacing w:val="60"/>
                <w:sz w:val="17"/>
              </w:rPr>
              <w:tab/>
            </w:r>
          </w:p>
        </w:tc>
        <w:tc>
          <w:tcPr>
            <w:tcW w:w="533" w:type="dxa"/>
            <w:shd w:val="clear" w:color="auto" w:fill="auto"/>
            <w:vAlign w:val="bottom"/>
          </w:tcPr>
          <w:p w14:paraId="39C683CA" w14:textId="6B8AC008" w:rsidR="00CC28B7" w:rsidRPr="00FD707C" w:rsidRDefault="00CC28B7" w:rsidP="00CC28B7">
            <w:pPr>
              <w:spacing w:after="120"/>
              <w:jc w:val="right"/>
            </w:pPr>
            <w:r>
              <w:t>10</w:t>
            </w:r>
          </w:p>
        </w:tc>
      </w:tr>
      <w:tr w:rsidR="00CC28B7" w:rsidRPr="00FD707C" w14:paraId="144F1E0E" w14:textId="77777777" w:rsidTr="000E1F61">
        <w:trPr>
          <w:jc w:val="center"/>
        </w:trPr>
        <w:tc>
          <w:tcPr>
            <w:tcW w:w="9369" w:type="dxa"/>
            <w:gridSpan w:val="3"/>
            <w:shd w:val="clear" w:color="auto" w:fill="auto"/>
          </w:tcPr>
          <w:p w14:paraId="08AB5D5B" w14:textId="77777777" w:rsidR="00CC28B7" w:rsidRPr="00FD707C" w:rsidRDefault="00CC28B7" w:rsidP="00CC28B7">
            <w:pPr>
              <w:pStyle w:val="ListParagraph"/>
              <w:numPr>
                <w:ilvl w:val="1"/>
                <w:numId w:val="36"/>
              </w:numPr>
              <w:tabs>
                <w:tab w:val="clear" w:pos="1368"/>
                <w:tab w:val="right" w:pos="1080"/>
                <w:tab w:val="left" w:pos="1296"/>
                <w:tab w:val="left" w:pos="1728"/>
                <w:tab w:val="left" w:pos="2160"/>
                <w:tab w:val="left" w:pos="2592"/>
                <w:tab w:val="left" w:pos="3024"/>
                <w:tab w:val="left" w:pos="3456"/>
                <w:tab w:val="right" w:leader="dot" w:pos="9245"/>
              </w:tabs>
              <w:suppressAutoHyphens/>
              <w:spacing w:after="120"/>
            </w:pPr>
            <w:r w:rsidRPr="00075D57">
              <w:t>Членский состав Комитета</w:t>
            </w:r>
            <w:r>
              <w:rPr>
                <w:spacing w:val="60"/>
                <w:sz w:val="17"/>
              </w:rPr>
              <w:tab/>
            </w:r>
          </w:p>
        </w:tc>
        <w:tc>
          <w:tcPr>
            <w:tcW w:w="533" w:type="dxa"/>
            <w:shd w:val="clear" w:color="auto" w:fill="auto"/>
            <w:vAlign w:val="bottom"/>
          </w:tcPr>
          <w:p w14:paraId="31293125" w14:textId="44F5D79C" w:rsidR="00CC28B7" w:rsidRPr="00FD707C" w:rsidRDefault="00CC28B7" w:rsidP="00CC28B7">
            <w:pPr>
              <w:spacing w:after="120"/>
              <w:jc w:val="right"/>
            </w:pPr>
            <w:r>
              <w:t>11</w:t>
            </w:r>
          </w:p>
        </w:tc>
      </w:tr>
      <w:tr w:rsidR="00CC28B7" w:rsidRPr="00E40B5D" w14:paraId="71DCE042" w14:textId="77777777" w:rsidTr="000E1F61">
        <w:trPr>
          <w:jc w:val="center"/>
        </w:trPr>
        <w:tc>
          <w:tcPr>
            <w:tcW w:w="9369" w:type="dxa"/>
            <w:gridSpan w:val="3"/>
            <w:shd w:val="clear" w:color="auto" w:fill="auto"/>
          </w:tcPr>
          <w:p w14:paraId="3A40A8BF" w14:textId="77777777" w:rsidR="00CC28B7" w:rsidRPr="00CA3CCE" w:rsidRDefault="00CC28B7" w:rsidP="00CC28B7">
            <w:pPr>
              <w:pStyle w:val="ListParagraph"/>
              <w:numPr>
                <w:ilvl w:val="0"/>
                <w:numId w:val="29"/>
              </w:numPr>
              <w:tabs>
                <w:tab w:val="clear" w:pos="936"/>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245"/>
              </w:tabs>
              <w:suppressAutoHyphens/>
              <w:spacing w:after="120"/>
            </w:pPr>
            <w:r w:rsidRPr="00075D57">
              <w:tab/>
              <w:t>Доклад Председателя о межсессионной деятельности</w:t>
            </w:r>
            <w:r w:rsidRPr="00E40B5D">
              <w:rPr>
                <w:spacing w:val="60"/>
                <w:sz w:val="17"/>
              </w:rPr>
              <w:tab/>
            </w:r>
          </w:p>
        </w:tc>
        <w:tc>
          <w:tcPr>
            <w:tcW w:w="533" w:type="dxa"/>
            <w:shd w:val="clear" w:color="auto" w:fill="auto"/>
            <w:vAlign w:val="bottom"/>
          </w:tcPr>
          <w:p w14:paraId="5D9680ED" w14:textId="265D5A4F" w:rsidR="00CC28B7" w:rsidRPr="00E40B5D" w:rsidRDefault="00CC28B7" w:rsidP="00CC28B7">
            <w:pPr>
              <w:spacing w:after="120"/>
              <w:jc w:val="right"/>
            </w:pPr>
            <w:r>
              <w:t>12</w:t>
            </w:r>
          </w:p>
        </w:tc>
      </w:tr>
      <w:tr w:rsidR="00CC28B7" w:rsidRPr="00E40B5D" w14:paraId="2FF1A772" w14:textId="77777777" w:rsidTr="000E1F61">
        <w:trPr>
          <w:jc w:val="center"/>
        </w:trPr>
        <w:tc>
          <w:tcPr>
            <w:tcW w:w="9369" w:type="dxa"/>
            <w:gridSpan w:val="3"/>
            <w:shd w:val="clear" w:color="auto" w:fill="auto"/>
          </w:tcPr>
          <w:p w14:paraId="41942DDA" w14:textId="77777777" w:rsidR="00CC28B7" w:rsidRPr="00CA3CCE" w:rsidRDefault="00CC28B7" w:rsidP="00CC28B7">
            <w:pPr>
              <w:pStyle w:val="ListParagraph"/>
              <w:numPr>
                <w:ilvl w:val="0"/>
                <w:numId w:val="29"/>
              </w:numPr>
              <w:tabs>
                <w:tab w:val="clear" w:pos="936"/>
                <w:tab w:val="right" w:pos="1080"/>
                <w:tab w:val="left" w:pos="1296"/>
                <w:tab w:val="left" w:pos="1728"/>
                <w:tab w:val="left" w:pos="2160"/>
                <w:tab w:val="left" w:pos="2592"/>
                <w:tab w:val="right" w:leader="dot" w:pos="9245"/>
              </w:tabs>
              <w:suppressAutoHyphens/>
              <w:spacing w:after="120"/>
            </w:pPr>
            <w:r w:rsidRPr="00075D57">
              <w:tab/>
              <w:t>Рассмотрение докладов, представленных государствами-участниками в соответствии со статьей 18 Конвенции</w:t>
            </w:r>
            <w:r w:rsidRPr="00E40B5D">
              <w:rPr>
                <w:spacing w:val="60"/>
                <w:sz w:val="17"/>
              </w:rPr>
              <w:tab/>
            </w:r>
          </w:p>
        </w:tc>
        <w:tc>
          <w:tcPr>
            <w:tcW w:w="533" w:type="dxa"/>
            <w:shd w:val="clear" w:color="auto" w:fill="auto"/>
            <w:vAlign w:val="bottom"/>
          </w:tcPr>
          <w:p w14:paraId="6CAFD0FF" w14:textId="665E4BFC" w:rsidR="00CC28B7" w:rsidRPr="00E40B5D" w:rsidRDefault="00CC28B7" w:rsidP="00CC28B7">
            <w:pPr>
              <w:spacing w:after="120"/>
              <w:jc w:val="right"/>
            </w:pPr>
            <w:r>
              <w:t>13</w:t>
            </w:r>
          </w:p>
        </w:tc>
      </w:tr>
      <w:tr w:rsidR="00CC28B7" w:rsidRPr="00E40B5D" w14:paraId="3A8BD0D7" w14:textId="77777777" w:rsidTr="000E1F61">
        <w:trPr>
          <w:jc w:val="center"/>
        </w:trPr>
        <w:tc>
          <w:tcPr>
            <w:tcW w:w="9369" w:type="dxa"/>
            <w:gridSpan w:val="3"/>
            <w:shd w:val="clear" w:color="auto" w:fill="auto"/>
          </w:tcPr>
          <w:p w14:paraId="64B18DF7" w14:textId="77777777" w:rsidR="00CC28B7" w:rsidRPr="00CA3CCE" w:rsidRDefault="00CC28B7" w:rsidP="00CC28B7">
            <w:pPr>
              <w:pStyle w:val="ListParagraph"/>
              <w:numPr>
                <w:ilvl w:val="0"/>
                <w:numId w:val="29"/>
              </w:numPr>
              <w:tabs>
                <w:tab w:val="clear" w:pos="936"/>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45"/>
              </w:tabs>
              <w:suppressAutoHyphens/>
              <w:spacing w:after="120"/>
            </w:pPr>
            <w:r w:rsidRPr="00075D57">
              <w:tab/>
              <w:t>Деятельность в соответствии с Факультативным протоколом</w:t>
            </w:r>
            <w:r w:rsidRPr="00E40B5D">
              <w:rPr>
                <w:spacing w:val="60"/>
                <w:sz w:val="17"/>
              </w:rPr>
              <w:tab/>
            </w:r>
          </w:p>
        </w:tc>
        <w:tc>
          <w:tcPr>
            <w:tcW w:w="533" w:type="dxa"/>
            <w:shd w:val="clear" w:color="auto" w:fill="auto"/>
            <w:vAlign w:val="bottom"/>
          </w:tcPr>
          <w:p w14:paraId="0AA01680" w14:textId="4A95E0BB" w:rsidR="00CC28B7" w:rsidRPr="00E40B5D" w:rsidRDefault="00CC28B7" w:rsidP="00CC28B7">
            <w:pPr>
              <w:spacing w:after="120"/>
              <w:jc w:val="right"/>
            </w:pPr>
            <w:r>
              <w:t>14</w:t>
            </w:r>
          </w:p>
        </w:tc>
      </w:tr>
      <w:tr w:rsidR="00CC28B7" w:rsidRPr="00E40B5D" w14:paraId="7ABAA285" w14:textId="77777777" w:rsidTr="000E1F61">
        <w:trPr>
          <w:jc w:val="center"/>
        </w:trPr>
        <w:tc>
          <w:tcPr>
            <w:tcW w:w="9369" w:type="dxa"/>
            <w:gridSpan w:val="3"/>
            <w:shd w:val="clear" w:color="auto" w:fill="auto"/>
          </w:tcPr>
          <w:p w14:paraId="20D7A59E" w14:textId="77777777" w:rsidR="00CC28B7" w:rsidRPr="00E40B5D" w:rsidRDefault="00CC28B7" w:rsidP="00CC28B7">
            <w:pPr>
              <w:pStyle w:val="ListParagraph"/>
              <w:numPr>
                <w:ilvl w:val="1"/>
                <w:numId w:val="36"/>
              </w:numPr>
              <w:tabs>
                <w:tab w:val="clear" w:pos="1368"/>
                <w:tab w:val="right" w:pos="1080"/>
                <w:tab w:val="left" w:pos="1296"/>
                <w:tab w:val="left" w:pos="1728"/>
                <w:tab w:val="right" w:leader="dot" w:pos="9360"/>
              </w:tabs>
              <w:suppressAutoHyphens/>
              <w:spacing w:after="120"/>
              <w:ind w:left="1296" w:hanging="360"/>
            </w:pPr>
            <w:r w:rsidRPr="00075D57">
              <w:t>Решения, принятые Комитетом по вопросам, вытекающим из статьи 2 Факультативного протокола</w:t>
            </w:r>
            <w:r w:rsidRPr="00E40B5D">
              <w:rPr>
                <w:spacing w:val="60"/>
                <w:sz w:val="17"/>
              </w:rPr>
              <w:tab/>
            </w:r>
          </w:p>
        </w:tc>
        <w:tc>
          <w:tcPr>
            <w:tcW w:w="533" w:type="dxa"/>
            <w:shd w:val="clear" w:color="auto" w:fill="auto"/>
            <w:vAlign w:val="bottom"/>
          </w:tcPr>
          <w:p w14:paraId="0BF96C41" w14:textId="72DB4C22" w:rsidR="00CC28B7" w:rsidRPr="00E40B5D" w:rsidRDefault="00CC28B7" w:rsidP="00CC28B7">
            <w:pPr>
              <w:spacing w:after="120"/>
              <w:jc w:val="right"/>
            </w:pPr>
            <w:r>
              <w:t>14</w:t>
            </w:r>
          </w:p>
        </w:tc>
      </w:tr>
      <w:tr w:rsidR="00CC28B7" w:rsidRPr="00E40B5D" w14:paraId="7FFC4854" w14:textId="77777777" w:rsidTr="000E1F61">
        <w:trPr>
          <w:jc w:val="center"/>
        </w:trPr>
        <w:tc>
          <w:tcPr>
            <w:tcW w:w="9369" w:type="dxa"/>
            <w:gridSpan w:val="3"/>
            <w:shd w:val="clear" w:color="auto" w:fill="auto"/>
          </w:tcPr>
          <w:p w14:paraId="64F9CF43" w14:textId="77777777" w:rsidR="00CC28B7" w:rsidRPr="00E40B5D" w:rsidRDefault="00CC28B7" w:rsidP="00CC28B7">
            <w:pPr>
              <w:pStyle w:val="ListParagraph"/>
              <w:numPr>
                <w:ilvl w:val="1"/>
                <w:numId w:val="36"/>
              </w:numPr>
              <w:tabs>
                <w:tab w:val="clear" w:pos="1368"/>
                <w:tab w:val="right" w:pos="1080"/>
                <w:tab w:val="left" w:pos="1296"/>
                <w:tab w:val="left" w:pos="1728"/>
                <w:tab w:val="right" w:leader="dot" w:pos="9360"/>
              </w:tabs>
              <w:suppressAutoHyphens/>
              <w:spacing w:after="120"/>
              <w:ind w:left="1296" w:hanging="360"/>
            </w:pPr>
            <w:r w:rsidRPr="00075D57">
              <w:t>Последующая деятельность в связи с мнениями Комитета по индивидуальным сообщениям</w:t>
            </w:r>
            <w:r>
              <w:rPr>
                <w:spacing w:val="60"/>
                <w:sz w:val="17"/>
              </w:rPr>
              <w:tab/>
            </w:r>
          </w:p>
        </w:tc>
        <w:tc>
          <w:tcPr>
            <w:tcW w:w="533" w:type="dxa"/>
            <w:shd w:val="clear" w:color="auto" w:fill="auto"/>
            <w:vAlign w:val="bottom"/>
          </w:tcPr>
          <w:p w14:paraId="5E911C6C" w14:textId="6204AB43" w:rsidR="00CC28B7" w:rsidRPr="00E40B5D" w:rsidRDefault="00CC28B7" w:rsidP="00CC28B7">
            <w:pPr>
              <w:spacing w:after="120"/>
              <w:jc w:val="right"/>
            </w:pPr>
            <w:r>
              <w:t>14</w:t>
            </w:r>
          </w:p>
        </w:tc>
      </w:tr>
      <w:tr w:rsidR="00CC28B7" w:rsidRPr="00E40B5D" w14:paraId="51D980F4" w14:textId="77777777" w:rsidTr="000E1F61">
        <w:trPr>
          <w:jc w:val="center"/>
        </w:trPr>
        <w:tc>
          <w:tcPr>
            <w:tcW w:w="9369" w:type="dxa"/>
            <w:gridSpan w:val="3"/>
            <w:shd w:val="clear" w:color="auto" w:fill="auto"/>
          </w:tcPr>
          <w:p w14:paraId="0C6FAA57" w14:textId="77777777" w:rsidR="00CC28B7" w:rsidRPr="00E40B5D" w:rsidRDefault="00CC28B7" w:rsidP="00CC28B7">
            <w:pPr>
              <w:pStyle w:val="ListParagraph"/>
              <w:numPr>
                <w:ilvl w:val="1"/>
                <w:numId w:val="36"/>
              </w:numPr>
              <w:tabs>
                <w:tab w:val="clear" w:pos="1368"/>
                <w:tab w:val="right" w:pos="1080"/>
                <w:tab w:val="left" w:pos="1296"/>
                <w:tab w:val="left" w:pos="1728"/>
                <w:tab w:val="right" w:leader="dot" w:pos="9360"/>
              </w:tabs>
              <w:suppressAutoHyphens/>
              <w:spacing w:after="120"/>
              <w:ind w:left="1296" w:hanging="360"/>
            </w:pPr>
            <w:r w:rsidRPr="00075D57">
              <w:t>Решения, принятые Комитетом по вопросам, вытекающим из статьи 8 Факультативного протокола</w:t>
            </w:r>
            <w:r w:rsidRPr="00E40B5D">
              <w:rPr>
                <w:spacing w:val="60"/>
                <w:sz w:val="17"/>
              </w:rPr>
              <w:tab/>
            </w:r>
          </w:p>
        </w:tc>
        <w:tc>
          <w:tcPr>
            <w:tcW w:w="533" w:type="dxa"/>
            <w:shd w:val="clear" w:color="auto" w:fill="auto"/>
            <w:vAlign w:val="bottom"/>
          </w:tcPr>
          <w:p w14:paraId="32E68DC5" w14:textId="682B0D5E" w:rsidR="00CC28B7" w:rsidRPr="00E40B5D" w:rsidRDefault="00CC28B7" w:rsidP="00CC28B7">
            <w:pPr>
              <w:spacing w:after="120"/>
              <w:jc w:val="right"/>
            </w:pPr>
            <w:r>
              <w:t>15</w:t>
            </w:r>
          </w:p>
        </w:tc>
      </w:tr>
      <w:tr w:rsidR="00CC28B7" w:rsidRPr="00CE6BA2" w14:paraId="63E8662A" w14:textId="77777777" w:rsidTr="000E1F61">
        <w:trPr>
          <w:jc w:val="center"/>
        </w:trPr>
        <w:tc>
          <w:tcPr>
            <w:tcW w:w="9369" w:type="dxa"/>
            <w:gridSpan w:val="3"/>
            <w:shd w:val="clear" w:color="auto" w:fill="auto"/>
          </w:tcPr>
          <w:p w14:paraId="2034E7EF" w14:textId="77777777" w:rsidR="00CC28B7" w:rsidRPr="00CA3CCE" w:rsidRDefault="00CC28B7" w:rsidP="00CC28B7">
            <w:pPr>
              <w:pStyle w:val="ListParagraph"/>
              <w:numPr>
                <w:ilvl w:val="0"/>
                <w:numId w:val="29"/>
              </w:numPr>
              <w:tabs>
                <w:tab w:val="clear" w:pos="936"/>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uppressAutoHyphens/>
              <w:spacing w:after="120"/>
            </w:pPr>
            <w:r w:rsidRPr="00075D57">
              <w:tab/>
              <w:t>Пути и средства повышения оперативности работы Комитета</w:t>
            </w:r>
            <w:r w:rsidRPr="00CE6BA2">
              <w:rPr>
                <w:spacing w:val="60"/>
                <w:sz w:val="17"/>
              </w:rPr>
              <w:tab/>
            </w:r>
          </w:p>
        </w:tc>
        <w:tc>
          <w:tcPr>
            <w:tcW w:w="533" w:type="dxa"/>
            <w:shd w:val="clear" w:color="auto" w:fill="auto"/>
            <w:vAlign w:val="bottom"/>
          </w:tcPr>
          <w:p w14:paraId="28B286C1" w14:textId="56ACBBCB" w:rsidR="00CC28B7" w:rsidRPr="00CE6BA2" w:rsidRDefault="00CC28B7" w:rsidP="00CC28B7">
            <w:pPr>
              <w:spacing w:after="120"/>
              <w:jc w:val="right"/>
            </w:pPr>
            <w:r>
              <w:t>16</w:t>
            </w:r>
          </w:p>
        </w:tc>
      </w:tr>
      <w:tr w:rsidR="00CC28B7" w:rsidRPr="00FD707C" w14:paraId="07907A0F" w14:textId="77777777" w:rsidTr="000E1F61">
        <w:trPr>
          <w:jc w:val="center"/>
        </w:trPr>
        <w:tc>
          <w:tcPr>
            <w:tcW w:w="9369" w:type="dxa"/>
            <w:gridSpan w:val="3"/>
            <w:shd w:val="clear" w:color="auto" w:fill="auto"/>
          </w:tcPr>
          <w:p w14:paraId="65A4411B" w14:textId="77777777" w:rsidR="00CC28B7" w:rsidRPr="00075D57" w:rsidRDefault="00CC28B7" w:rsidP="00CC28B7">
            <w:pPr>
              <w:pStyle w:val="ListParagraph"/>
              <w:numPr>
                <w:ilvl w:val="0"/>
                <w:numId w:val="29"/>
              </w:numPr>
              <w:tabs>
                <w:tab w:val="clear" w:pos="936"/>
                <w:tab w:val="right" w:pos="1080"/>
                <w:tab w:val="left" w:pos="1296"/>
                <w:tab w:val="left" w:pos="1728"/>
                <w:tab w:val="left" w:pos="2160"/>
                <w:tab w:val="left" w:pos="2592"/>
                <w:tab w:val="left" w:pos="3024"/>
                <w:tab w:val="left" w:pos="3456"/>
                <w:tab w:val="left" w:pos="3888"/>
                <w:tab w:val="left" w:pos="4320"/>
                <w:tab w:val="right" w:leader="dot" w:pos="9245"/>
              </w:tabs>
              <w:suppressAutoHyphens/>
              <w:spacing w:after="120"/>
            </w:pPr>
            <w:r w:rsidRPr="00075D57">
              <w:tab/>
              <w:t>Осуществление статьи 21 Конвенции</w:t>
            </w:r>
            <w:r>
              <w:rPr>
                <w:spacing w:val="60"/>
                <w:sz w:val="17"/>
              </w:rPr>
              <w:tab/>
            </w:r>
          </w:p>
        </w:tc>
        <w:tc>
          <w:tcPr>
            <w:tcW w:w="533" w:type="dxa"/>
            <w:shd w:val="clear" w:color="auto" w:fill="auto"/>
            <w:vAlign w:val="bottom"/>
          </w:tcPr>
          <w:p w14:paraId="69629F91" w14:textId="3BAD431F" w:rsidR="00CC28B7" w:rsidRPr="00FD707C" w:rsidRDefault="00CC28B7" w:rsidP="00CC28B7">
            <w:pPr>
              <w:spacing w:after="120"/>
              <w:jc w:val="right"/>
            </w:pPr>
            <w:r>
              <w:t>17</w:t>
            </w:r>
          </w:p>
        </w:tc>
      </w:tr>
      <w:tr w:rsidR="00CC28B7" w:rsidRPr="00CE6BA2" w14:paraId="02967EA8" w14:textId="77777777" w:rsidTr="000E1F61">
        <w:trPr>
          <w:jc w:val="center"/>
        </w:trPr>
        <w:tc>
          <w:tcPr>
            <w:tcW w:w="9369" w:type="dxa"/>
            <w:gridSpan w:val="3"/>
            <w:shd w:val="clear" w:color="auto" w:fill="auto"/>
          </w:tcPr>
          <w:p w14:paraId="4CA75901" w14:textId="77777777" w:rsidR="00CC28B7" w:rsidRPr="00CA3CCE" w:rsidRDefault="00CC28B7" w:rsidP="00CC28B7">
            <w:pPr>
              <w:pStyle w:val="ListParagraph"/>
              <w:numPr>
                <w:ilvl w:val="0"/>
                <w:numId w:val="29"/>
              </w:numPr>
              <w:tabs>
                <w:tab w:val="clear" w:pos="936"/>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45"/>
              </w:tabs>
              <w:suppressAutoHyphens/>
              <w:spacing w:after="120"/>
            </w:pPr>
            <w:r w:rsidRPr="00075D57">
              <w:tab/>
              <w:t>Предварительная повестка дня семьдесят четвертой сессии</w:t>
            </w:r>
            <w:r w:rsidRPr="00CE6BA2">
              <w:rPr>
                <w:spacing w:val="60"/>
                <w:sz w:val="17"/>
              </w:rPr>
              <w:tab/>
            </w:r>
          </w:p>
        </w:tc>
        <w:tc>
          <w:tcPr>
            <w:tcW w:w="533" w:type="dxa"/>
            <w:shd w:val="clear" w:color="auto" w:fill="auto"/>
            <w:vAlign w:val="bottom"/>
          </w:tcPr>
          <w:p w14:paraId="4B0E671C" w14:textId="00F4D714" w:rsidR="00CC28B7" w:rsidRPr="00CE6BA2" w:rsidRDefault="00CC28B7" w:rsidP="00CC28B7">
            <w:pPr>
              <w:spacing w:after="120"/>
              <w:jc w:val="right"/>
            </w:pPr>
            <w:r>
              <w:t>18</w:t>
            </w:r>
          </w:p>
        </w:tc>
      </w:tr>
      <w:tr w:rsidR="00CC28B7" w:rsidRPr="00FD707C" w14:paraId="7BF8F257" w14:textId="77777777" w:rsidTr="000E1F61">
        <w:trPr>
          <w:jc w:val="center"/>
        </w:trPr>
        <w:tc>
          <w:tcPr>
            <w:tcW w:w="9369" w:type="dxa"/>
            <w:gridSpan w:val="3"/>
            <w:shd w:val="clear" w:color="auto" w:fill="auto"/>
          </w:tcPr>
          <w:p w14:paraId="6285B292" w14:textId="77777777" w:rsidR="00CC28B7" w:rsidRPr="00075D57" w:rsidRDefault="00CC28B7" w:rsidP="00CC28B7">
            <w:pPr>
              <w:pStyle w:val="ListParagraph"/>
              <w:numPr>
                <w:ilvl w:val="0"/>
                <w:numId w:val="29"/>
              </w:numPr>
              <w:tabs>
                <w:tab w:val="clear" w:pos="936"/>
                <w:tab w:val="right" w:pos="1080"/>
                <w:tab w:val="left" w:pos="1296"/>
                <w:tab w:val="left" w:pos="1728"/>
                <w:tab w:val="left" w:pos="2160"/>
                <w:tab w:val="left" w:pos="2592"/>
                <w:tab w:val="right" w:leader="dot" w:pos="9245"/>
              </w:tabs>
              <w:suppressAutoHyphens/>
              <w:spacing w:after="120"/>
            </w:pPr>
            <w:r w:rsidRPr="00075D57">
              <w:tab/>
              <w:t>Утверждение доклада</w:t>
            </w:r>
            <w:r>
              <w:rPr>
                <w:spacing w:val="60"/>
                <w:sz w:val="17"/>
              </w:rPr>
              <w:tab/>
            </w:r>
          </w:p>
        </w:tc>
        <w:tc>
          <w:tcPr>
            <w:tcW w:w="533" w:type="dxa"/>
            <w:shd w:val="clear" w:color="auto" w:fill="auto"/>
            <w:vAlign w:val="bottom"/>
          </w:tcPr>
          <w:p w14:paraId="3E206614" w14:textId="4BEBD36F" w:rsidR="00CC28B7" w:rsidRPr="00FD707C" w:rsidRDefault="00CC28B7" w:rsidP="00CC28B7">
            <w:pPr>
              <w:spacing w:after="120"/>
              <w:jc w:val="right"/>
            </w:pPr>
            <w:r>
              <w:t>19</w:t>
            </w:r>
          </w:p>
        </w:tc>
      </w:tr>
      <w:tr w:rsidR="00CC28B7" w:rsidRPr="00FD707C" w14:paraId="648ED58A" w14:textId="77777777" w:rsidTr="000E1F61">
        <w:trPr>
          <w:jc w:val="center"/>
        </w:trPr>
        <w:tc>
          <w:tcPr>
            <w:tcW w:w="9369" w:type="dxa"/>
            <w:gridSpan w:val="3"/>
            <w:shd w:val="clear" w:color="auto" w:fill="auto"/>
          </w:tcPr>
          <w:p w14:paraId="1875F516" w14:textId="77777777" w:rsidR="00CC28B7" w:rsidRPr="00CE6BA2" w:rsidRDefault="00CC28B7" w:rsidP="00CC28B7">
            <w:pPr>
              <w:tabs>
                <w:tab w:val="right" w:pos="1080"/>
                <w:tab w:val="left" w:pos="1296"/>
                <w:tab w:val="left" w:pos="1728"/>
                <w:tab w:val="left" w:pos="2160"/>
                <w:tab w:val="left" w:pos="2592"/>
                <w:tab w:val="left" w:pos="3024"/>
                <w:tab w:val="right" w:leader="dot" w:pos="9360"/>
              </w:tabs>
              <w:spacing w:after="120"/>
              <w:ind w:left="1080" w:hanging="720"/>
              <w:rPr>
                <w:lang w:val="en-US"/>
              </w:rPr>
            </w:pPr>
            <w:r w:rsidRPr="00075D57">
              <w:t>Приложение</w:t>
            </w:r>
          </w:p>
        </w:tc>
        <w:tc>
          <w:tcPr>
            <w:tcW w:w="533" w:type="dxa"/>
            <w:shd w:val="clear" w:color="auto" w:fill="auto"/>
            <w:vAlign w:val="bottom"/>
          </w:tcPr>
          <w:p w14:paraId="0047FBAD" w14:textId="77777777" w:rsidR="00CC28B7" w:rsidRPr="00FD707C" w:rsidRDefault="00CC28B7" w:rsidP="00CC28B7">
            <w:pPr>
              <w:spacing w:after="120"/>
              <w:jc w:val="right"/>
            </w:pPr>
          </w:p>
        </w:tc>
      </w:tr>
      <w:tr w:rsidR="00CC28B7" w:rsidRPr="00CE6BA2" w14:paraId="383F0839" w14:textId="77777777" w:rsidTr="000E1F61">
        <w:trPr>
          <w:jc w:val="center"/>
        </w:trPr>
        <w:tc>
          <w:tcPr>
            <w:tcW w:w="9369" w:type="dxa"/>
            <w:gridSpan w:val="3"/>
            <w:shd w:val="clear" w:color="auto" w:fill="auto"/>
          </w:tcPr>
          <w:p w14:paraId="56A30A17" w14:textId="77777777" w:rsidR="00CC28B7" w:rsidRPr="00CE6BA2" w:rsidRDefault="00CC28B7" w:rsidP="00CC28B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670" w:hanging="720"/>
              <w:rPr>
                <w:spacing w:val="60"/>
                <w:sz w:val="17"/>
              </w:rPr>
            </w:pPr>
            <w:r w:rsidRPr="00CE6BA2">
              <w:tab/>
            </w:r>
            <w:r w:rsidRPr="00075D57">
              <w:t>Документы, имевшиеся в распоряжении Комитета на его семьдесят третьей сессии</w:t>
            </w:r>
            <w:r w:rsidRPr="00CE6BA2">
              <w:rPr>
                <w:spacing w:val="60"/>
                <w:sz w:val="17"/>
              </w:rPr>
              <w:tab/>
            </w:r>
          </w:p>
        </w:tc>
        <w:tc>
          <w:tcPr>
            <w:tcW w:w="533" w:type="dxa"/>
            <w:shd w:val="clear" w:color="auto" w:fill="auto"/>
            <w:vAlign w:val="bottom"/>
          </w:tcPr>
          <w:p w14:paraId="47C6FF5A" w14:textId="311B39DE" w:rsidR="00CC28B7" w:rsidRPr="00CE6BA2" w:rsidRDefault="00CC28B7" w:rsidP="00CC28B7">
            <w:pPr>
              <w:spacing w:after="120"/>
              <w:jc w:val="right"/>
            </w:pPr>
            <w:r>
              <w:t>20</w:t>
            </w:r>
          </w:p>
        </w:tc>
      </w:tr>
      <w:tr w:rsidR="00CC28B7" w:rsidRPr="00CE6BA2" w14:paraId="40B38B05" w14:textId="77777777" w:rsidTr="000E1F61">
        <w:trPr>
          <w:jc w:val="center"/>
        </w:trPr>
        <w:tc>
          <w:tcPr>
            <w:tcW w:w="9369" w:type="dxa"/>
            <w:gridSpan w:val="3"/>
            <w:shd w:val="clear" w:color="auto" w:fill="auto"/>
          </w:tcPr>
          <w:p w14:paraId="652B3517" w14:textId="1DA40F44" w:rsidR="00CC28B7" w:rsidRPr="00CC4FFA" w:rsidRDefault="00CC28B7" w:rsidP="00CC28B7">
            <w:pPr>
              <w:keepNext/>
              <w:keepLines/>
              <w:tabs>
                <w:tab w:val="right" w:pos="1080"/>
                <w:tab w:val="left" w:pos="1296"/>
                <w:tab w:val="left" w:pos="1728"/>
                <w:tab w:val="left" w:pos="2160"/>
                <w:tab w:val="left" w:pos="2592"/>
                <w:tab w:val="left" w:pos="3024"/>
                <w:tab w:val="left" w:pos="3456"/>
                <w:tab w:val="right" w:leader="dot" w:pos="9245"/>
              </w:tabs>
              <w:spacing w:after="120"/>
              <w:ind w:left="950"/>
              <w:rPr>
                <w:b/>
                <w:bCs/>
                <w:spacing w:val="60"/>
                <w:sz w:val="17"/>
              </w:rPr>
            </w:pPr>
            <w:r w:rsidRPr="00075D57">
              <w:rPr>
                <w:b/>
                <w:bCs/>
              </w:rPr>
              <w:lastRenderedPageBreak/>
              <w:t>Часть вторая</w:t>
            </w:r>
            <w:r w:rsidRPr="00CE6BA2">
              <w:rPr>
                <w:b/>
                <w:bCs/>
              </w:rPr>
              <w:br/>
            </w:r>
            <w:r w:rsidRPr="00075D57">
              <w:rPr>
                <w:b/>
                <w:bCs/>
              </w:rPr>
              <w:t>Доклад Комитета по ликвидации дискриминации в отношении женщин о работе его семьдесят четвертой сессии</w:t>
            </w:r>
            <w:r w:rsidRPr="00CC4FFA">
              <w:rPr>
                <w:spacing w:val="60"/>
                <w:sz w:val="17"/>
              </w:rPr>
              <w:tab/>
            </w:r>
          </w:p>
        </w:tc>
        <w:tc>
          <w:tcPr>
            <w:tcW w:w="533" w:type="dxa"/>
            <w:shd w:val="clear" w:color="auto" w:fill="auto"/>
            <w:vAlign w:val="bottom"/>
          </w:tcPr>
          <w:p w14:paraId="45A0B103" w14:textId="7C87D834" w:rsidR="00CC28B7" w:rsidRPr="00CE6BA2" w:rsidRDefault="00CC28B7" w:rsidP="00CC28B7">
            <w:pPr>
              <w:keepNext/>
              <w:keepLines/>
              <w:spacing w:after="120"/>
              <w:jc w:val="right"/>
            </w:pPr>
            <w:r>
              <w:t>21</w:t>
            </w:r>
          </w:p>
        </w:tc>
      </w:tr>
      <w:tr w:rsidR="00CC28B7" w:rsidRPr="00FD707C" w14:paraId="60C8D4E5" w14:textId="77777777" w:rsidTr="000E1F61">
        <w:trPr>
          <w:jc w:val="center"/>
        </w:trPr>
        <w:tc>
          <w:tcPr>
            <w:tcW w:w="9369" w:type="dxa"/>
            <w:gridSpan w:val="3"/>
            <w:shd w:val="clear" w:color="auto" w:fill="auto"/>
          </w:tcPr>
          <w:p w14:paraId="42E90ADE" w14:textId="77777777" w:rsidR="00CC28B7" w:rsidRPr="00075D57" w:rsidRDefault="00CC28B7" w:rsidP="00CC28B7">
            <w:pPr>
              <w:pStyle w:val="ListParagraph"/>
              <w:numPr>
                <w:ilvl w:val="0"/>
                <w:numId w:val="33"/>
              </w:numPr>
              <w:tabs>
                <w:tab w:val="clear" w:pos="936"/>
                <w:tab w:val="right" w:pos="1080"/>
                <w:tab w:val="left" w:pos="1296"/>
                <w:tab w:val="left" w:pos="1728"/>
                <w:tab w:val="left" w:pos="2160"/>
                <w:tab w:val="left" w:pos="2592"/>
                <w:tab w:val="left" w:pos="3024"/>
                <w:tab w:val="left" w:pos="3456"/>
                <w:tab w:val="right" w:leader="dot" w:pos="9245"/>
              </w:tabs>
              <w:suppressAutoHyphens/>
              <w:spacing w:after="120"/>
            </w:pPr>
            <w:r w:rsidRPr="00075D57">
              <w:tab/>
              <w:t>Решения, принятые Комитетом</w:t>
            </w:r>
            <w:r>
              <w:rPr>
                <w:spacing w:val="60"/>
                <w:sz w:val="17"/>
              </w:rPr>
              <w:tab/>
            </w:r>
          </w:p>
        </w:tc>
        <w:tc>
          <w:tcPr>
            <w:tcW w:w="533" w:type="dxa"/>
            <w:shd w:val="clear" w:color="auto" w:fill="auto"/>
            <w:vAlign w:val="bottom"/>
          </w:tcPr>
          <w:p w14:paraId="0152CE81" w14:textId="027E4BF0" w:rsidR="00CC28B7" w:rsidRPr="00FD707C" w:rsidRDefault="00CC28B7" w:rsidP="00CC28B7">
            <w:pPr>
              <w:spacing w:after="120"/>
              <w:jc w:val="right"/>
            </w:pPr>
            <w:r>
              <w:t>22</w:t>
            </w:r>
          </w:p>
        </w:tc>
      </w:tr>
      <w:tr w:rsidR="00CC28B7" w:rsidRPr="00FD707C" w14:paraId="5FAADDF6" w14:textId="77777777" w:rsidTr="000E1F61">
        <w:trPr>
          <w:jc w:val="center"/>
        </w:trPr>
        <w:tc>
          <w:tcPr>
            <w:tcW w:w="9369" w:type="dxa"/>
            <w:gridSpan w:val="3"/>
            <w:shd w:val="clear" w:color="auto" w:fill="auto"/>
          </w:tcPr>
          <w:p w14:paraId="139C5194" w14:textId="77777777" w:rsidR="00CC28B7" w:rsidRPr="00075D57" w:rsidRDefault="00CC28B7" w:rsidP="00CC28B7">
            <w:pPr>
              <w:pStyle w:val="ListParagraph"/>
              <w:numPr>
                <w:ilvl w:val="0"/>
                <w:numId w:val="30"/>
              </w:numPr>
              <w:tabs>
                <w:tab w:val="clear" w:pos="936"/>
                <w:tab w:val="right" w:pos="1080"/>
                <w:tab w:val="left" w:pos="1296"/>
                <w:tab w:val="left" w:pos="1728"/>
                <w:tab w:val="left" w:pos="2160"/>
                <w:tab w:val="left" w:pos="2592"/>
                <w:tab w:val="left" w:pos="3024"/>
                <w:tab w:val="left" w:pos="3456"/>
                <w:tab w:val="left" w:pos="3888"/>
                <w:tab w:val="right" w:leader="dot" w:pos="9245"/>
              </w:tabs>
              <w:suppressAutoHyphens/>
              <w:spacing w:after="120"/>
            </w:pPr>
            <w:r w:rsidRPr="00075D57">
              <w:tab/>
              <w:t>Организационные и другие вопросы</w:t>
            </w:r>
            <w:r>
              <w:rPr>
                <w:spacing w:val="60"/>
                <w:sz w:val="17"/>
              </w:rPr>
              <w:tab/>
            </w:r>
          </w:p>
        </w:tc>
        <w:tc>
          <w:tcPr>
            <w:tcW w:w="533" w:type="dxa"/>
            <w:shd w:val="clear" w:color="auto" w:fill="auto"/>
            <w:vAlign w:val="bottom"/>
          </w:tcPr>
          <w:p w14:paraId="6EF2476C" w14:textId="4233F235" w:rsidR="00CC28B7" w:rsidRPr="00FD707C" w:rsidRDefault="00CC28B7" w:rsidP="00CC28B7">
            <w:pPr>
              <w:spacing w:after="120"/>
              <w:jc w:val="right"/>
            </w:pPr>
            <w:r>
              <w:t>24</w:t>
            </w:r>
          </w:p>
        </w:tc>
      </w:tr>
      <w:tr w:rsidR="00CC28B7" w:rsidRPr="00CE6BA2" w14:paraId="7B7AFCA0" w14:textId="77777777" w:rsidTr="000E1F61">
        <w:trPr>
          <w:jc w:val="center"/>
        </w:trPr>
        <w:tc>
          <w:tcPr>
            <w:tcW w:w="9369" w:type="dxa"/>
            <w:gridSpan w:val="3"/>
            <w:shd w:val="clear" w:color="auto" w:fill="auto"/>
          </w:tcPr>
          <w:p w14:paraId="39121D94" w14:textId="77777777" w:rsidR="00CC28B7" w:rsidRPr="00E40B5D" w:rsidRDefault="00CC28B7" w:rsidP="007D6758">
            <w:pPr>
              <w:pStyle w:val="ListParagraph"/>
              <w:numPr>
                <w:ilvl w:val="1"/>
                <w:numId w:val="36"/>
              </w:numPr>
              <w:tabs>
                <w:tab w:val="clear" w:pos="1368"/>
                <w:tab w:val="right" w:pos="1080"/>
                <w:tab w:val="left" w:pos="1296"/>
                <w:tab w:val="left" w:pos="1728"/>
                <w:tab w:val="left" w:pos="2160"/>
                <w:tab w:val="left" w:pos="2592"/>
                <w:tab w:val="right" w:leader="dot" w:pos="9245"/>
              </w:tabs>
              <w:suppressAutoHyphens/>
              <w:spacing w:after="120"/>
            </w:pPr>
            <w:r w:rsidRPr="00075D57">
              <w:t>Государства — участники Конвенции и Факультативного протокол</w:t>
            </w:r>
            <w:r w:rsidRPr="00E40B5D">
              <w:rPr>
                <w:spacing w:val="60"/>
                <w:sz w:val="17"/>
              </w:rPr>
              <w:tab/>
            </w:r>
          </w:p>
        </w:tc>
        <w:tc>
          <w:tcPr>
            <w:tcW w:w="533" w:type="dxa"/>
            <w:shd w:val="clear" w:color="auto" w:fill="auto"/>
            <w:vAlign w:val="bottom"/>
          </w:tcPr>
          <w:p w14:paraId="0705903C" w14:textId="5DDFA1B0" w:rsidR="00CC28B7" w:rsidRPr="00CE6BA2" w:rsidRDefault="00CC28B7" w:rsidP="00CC28B7">
            <w:pPr>
              <w:spacing w:after="120"/>
              <w:jc w:val="right"/>
            </w:pPr>
            <w:r>
              <w:t>24</w:t>
            </w:r>
          </w:p>
        </w:tc>
      </w:tr>
      <w:tr w:rsidR="00CC28B7" w:rsidRPr="00FD707C" w14:paraId="60C98565" w14:textId="77777777" w:rsidTr="000E1F61">
        <w:trPr>
          <w:jc w:val="center"/>
        </w:trPr>
        <w:tc>
          <w:tcPr>
            <w:tcW w:w="9369" w:type="dxa"/>
            <w:gridSpan w:val="3"/>
            <w:shd w:val="clear" w:color="auto" w:fill="auto"/>
          </w:tcPr>
          <w:p w14:paraId="383A741F" w14:textId="77777777" w:rsidR="00CC28B7" w:rsidRPr="00FD707C" w:rsidRDefault="00CC28B7" w:rsidP="00CC28B7">
            <w:pPr>
              <w:pStyle w:val="ListParagraph"/>
              <w:numPr>
                <w:ilvl w:val="1"/>
                <w:numId w:val="36"/>
              </w:numPr>
              <w:tabs>
                <w:tab w:val="clear" w:pos="1368"/>
                <w:tab w:val="right" w:pos="1080"/>
                <w:tab w:val="left" w:pos="1296"/>
                <w:tab w:val="left" w:pos="1728"/>
                <w:tab w:val="left" w:pos="2160"/>
                <w:tab w:val="left" w:pos="2592"/>
                <w:tab w:val="right" w:leader="dot" w:pos="9245"/>
              </w:tabs>
              <w:suppressAutoHyphens/>
              <w:spacing w:after="120"/>
            </w:pPr>
            <w:r w:rsidRPr="00075D57">
              <w:t>Открытие сессии</w:t>
            </w:r>
            <w:r>
              <w:rPr>
                <w:spacing w:val="60"/>
                <w:sz w:val="17"/>
              </w:rPr>
              <w:tab/>
            </w:r>
          </w:p>
        </w:tc>
        <w:tc>
          <w:tcPr>
            <w:tcW w:w="533" w:type="dxa"/>
            <w:shd w:val="clear" w:color="auto" w:fill="auto"/>
            <w:vAlign w:val="bottom"/>
          </w:tcPr>
          <w:p w14:paraId="3585959D" w14:textId="674AC3E3" w:rsidR="00CC28B7" w:rsidRPr="00FD707C" w:rsidRDefault="00CC28B7" w:rsidP="00CC28B7">
            <w:pPr>
              <w:spacing w:after="120"/>
              <w:jc w:val="right"/>
            </w:pPr>
            <w:r>
              <w:t>24</w:t>
            </w:r>
          </w:p>
        </w:tc>
      </w:tr>
      <w:tr w:rsidR="00CC28B7" w:rsidRPr="00FD707C" w14:paraId="4E367E81" w14:textId="77777777" w:rsidTr="000E1F61">
        <w:trPr>
          <w:jc w:val="center"/>
        </w:trPr>
        <w:tc>
          <w:tcPr>
            <w:tcW w:w="9369" w:type="dxa"/>
            <w:gridSpan w:val="3"/>
            <w:shd w:val="clear" w:color="auto" w:fill="auto"/>
          </w:tcPr>
          <w:p w14:paraId="2E0F59F8" w14:textId="77777777" w:rsidR="00CC28B7" w:rsidRPr="00FD707C" w:rsidRDefault="00CC28B7" w:rsidP="00CC28B7">
            <w:pPr>
              <w:pStyle w:val="ListParagraph"/>
              <w:numPr>
                <w:ilvl w:val="1"/>
                <w:numId w:val="36"/>
              </w:numPr>
              <w:tabs>
                <w:tab w:val="clear" w:pos="1368"/>
                <w:tab w:val="right" w:pos="1080"/>
                <w:tab w:val="left" w:pos="1296"/>
                <w:tab w:val="left" w:pos="1728"/>
                <w:tab w:val="left" w:pos="2160"/>
                <w:tab w:val="left" w:pos="2592"/>
                <w:tab w:val="left" w:pos="3024"/>
                <w:tab w:val="right" w:leader="dot" w:pos="9360"/>
              </w:tabs>
              <w:suppressAutoHyphens/>
              <w:spacing w:after="120"/>
            </w:pPr>
            <w:r w:rsidRPr="00075D57">
              <w:t>Утверждение повестки дня</w:t>
            </w:r>
            <w:r w:rsidRPr="00FD707C">
              <w:rPr>
                <w:spacing w:val="60"/>
                <w:sz w:val="17"/>
              </w:rPr>
              <w:tab/>
            </w:r>
          </w:p>
        </w:tc>
        <w:tc>
          <w:tcPr>
            <w:tcW w:w="533" w:type="dxa"/>
            <w:shd w:val="clear" w:color="auto" w:fill="auto"/>
            <w:vAlign w:val="bottom"/>
          </w:tcPr>
          <w:p w14:paraId="1DFB569D" w14:textId="3A49CB55" w:rsidR="00CC28B7" w:rsidRPr="00FD707C" w:rsidRDefault="00CC28B7" w:rsidP="00CC28B7">
            <w:pPr>
              <w:spacing w:after="120"/>
              <w:jc w:val="right"/>
            </w:pPr>
            <w:r>
              <w:t>24</w:t>
            </w:r>
          </w:p>
        </w:tc>
      </w:tr>
      <w:tr w:rsidR="00CC28B7" w:rsidRPr="00FD707C" w14:paraId="6B35FE61" w14:textId="77777777" w:rsidTr="000E1F61">
        <w:trPr>
          <w:jc w:val="center"/>
        </w:trPr>
        <w:tc>
          <w:tcPr>
            <w:tcW w:w="9369" w:type="dxa"/>
            <w:gridSpan w:val="3"/>
            <w:shd w:val="clear" w:color="auto" w:fill="auto"/>
          </w:tcPr>
          <w:p w14:paraId="1BA000EB" w14:textId="77777777" w:rsidR="00CC28B7" w:rsidRPr="00FD707C" w:rsidRDefault="00CC28B7" w:rsidP="00CC28B7">
            <w:pPr>
              <w:pStyle w:val="ListParagraph"/>
              <w:numPr>
                <w:ilvl w:val="1"/>
                <w:numId w:val="36"/>
              </w:numPr>
              <w:tabs>
                <w:tab w:val="clear" w:pos="1368"/>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075D57">
              <w:t xml:space="preserve">Доклад </w:t>
            </w:r>
            <w:proofErr w:type="spellStart"/>
            <w:r w:rsidRPr="00075D57">
              <w:t>предсессионной</w:t>
            </w:r>
            <w:proofErr w:type="spellEnd"/>
            <w:r w:rsidRPr="00075D57">
              <w:t xml:space="preserve"> рабочей группы</w:t>
            </w:r>
            <w:r w:rsidRPr="00FD707C">
              <w:rPr>
                <w:spacing w:val="60"/>
                <w:sz w:val="17"/>
              </w:rPr>
              <w:tab/>
            </w:r>
          </w:p>
        </w:tc>
        <w:tc>
          <w:tcPr>
            <w:tcW w:w="533" w:type="dxa"/>
            <w:shd w:val="clear" w:color="auto" w:fill="auto"/>
            <w:vAlign w:val="bottom"/>
          </w:tcPr>
          <w:p w14:paraId="644FF9FB" w14:textId="3C0A5CFD" w:rsidR="00CC28B7" w:rsidRPr="00FD707C" w:rsidRDefault="00CC28B7" w:rsidP="00CC28B7">
            <w:pPr>
              <w:spacing w:after="120"/>
              <w:jc w:val="right"/>
            </w:pPr>
            <w:r>
              <w:t>24</w:t>
            </w:r>
          </w:p>
        </w:tc>
      </w:tr>
      <w:tr w:rsidR="00CC28B7" w:rsidRPr="00FD707C" w14:paraId="079D2945" w14:textId="77777777" w:rsidTr="000E1F61">
        <w:trPr>
          <w:jc w:val="center"/>
        </w:trPr>
        <w:tc>
          <w:tcPr>
            <w:tcW w:w="9369" w:type="dxa"/>
            <w:gridSpan w:val="3"/>
            <w:shd w:val="clear" w:color="auto" w:fill="auto"/>
          </w:tcPr>
          <w:p w14:paraId="116CB42B" w14:textId="77777777" w:rsidR="00CC28B7" w:rsidRPr="00FD707C" w:rsidRDefault="00CC28B7" w:rsidP="00CC28B7">
            <w:pPr>
              <w:pStyle w:val="ListParagraph"/>
              <w:numPr>
                <w:ilvl w:val="1"/>
                <w:numId w:val="36"/>
              </w:numPr>
              <w:tabs>
                <w:tab w:val="clear" w:pos="1368"/>
                <w:tab w:val="right" w:pos="1080"/>
                <w:tab w:val="left" w:pos="1296"/>
                <w:tab w:val="left" w:pos="1728"/>
                <w:tab w:val="left" w:pos="2160"/>
                <w:tab w:val="left" w:pos="2592"/>
                <w:tab w:val="left" w:pos="3024"/>
                <w:tab w:val="right" w:leader="dot" w:pos="9360"/>
              </w:tabs>
              <w:suppressAutoHyphens/>
              <w:spacing w:after="120"/>
            </w:pPr>
            <w:r w:rsidRPr="00075D57">
              <w:t>Организация работы</w:t>
            </w:r>
            <w:r w:rsidRPr="00FD707C">
              <w:rPr>
                <w:spacing w:val="60"/>
                <w:sz w:val="17"/>
              </w:rPr>
              <w:tab/>
            </w:r>
          </w:p>
        </w:tc>
        <w:tc>
          <w:tcPr>
            <w:tcW w:w="533" w:type="dxa"/>
            <w:shd w:val="clear" w:color="auto" w:fill="auto"/>
            <w:vAlign w:val="bottom"/>
          </w:tcPr>
          <w:p w14:paraId="1248A2E0" w14:textId="749E18F8" w:rsidR="00CC28B7" w:rsidRPr="00FD707C" w:rsidRDefault="00CC28B7" w:rsidP="00CC28B7">
            <w:pPr>
              <w:spacing w:after="120"/>
              <w:jc w:val="right"/>
            </w:pPr>
            <w:r>
              <w:t>24</w:t>
            </w:r>
          </w:p>
        </w:tc>
      </w:tr>
      <w:tr w:rsidR="00CC28B7" w:rsidRPr="00FD707C" w14:paraId="2C76B20B" w14:textId="77777777" w:rsidTr="000E1F61">
        <w:trPr>
          <w:jc w:val="center"/>
        </w:trPr>
        <w:tc>
          <w:tcPr>
            <w:tcW w:w="9369" w:type="dxa"/>
            <w:gridSpan w:val="3"/>
            <w:shd w:val="clear" w:color="auto" w:fill="auto"/>
          </w:tcPr>
          <w:p w14:paraId="3344F0E4" w14:textId="77777777" w:rsidR="00CC28B7" w:rsidRPr="00FD707C" w:rsidRDefault="00CC28B7" w:rsidP="00CC28B7">
            <w:pPr>
              <w:pStyle w:val="ListParagraph"/>
              <w:numPr>
                <w:ilvl w:val="1"/>
                <w:numId w:val="36"/>
              </w:numPr>
              <w:tabs>
                <w:tab w:val="clear" w:pos="1368"/>
                <w:tab w:val="right" w:pos="1080"/>
                <w:tab w:val="left" w:pos="1296"/>
                <w:tab w:val="left" w:pos="1728"/>
                <w:tab w:val="left" w:pos="2160"/>
                <w:tab w:val="left" w:pos="2592"/>
                <w:tab w:val="left" w:pos="3024"/>
                <w:tab w:val="left" w:pos="3456"/>
                <w:tab w:val="right" w:leader="dot" w:pos="9245"/>
              </w:tabs>
              <w:suppressAutoHyphens/>
              <w:spacing w:after="120"/>
            </w:pPr>
            <w:r w:rsidRPr="00075D57">
              <w:t>Членский состав Комитета</w:t>
            </w:r>
            <w:r>
              <w:rPr>
                <w:spacing w:val="60"/>
                <w:sz w:val="17"/>
              </w:rPr>
              <w:tab/>
            </w:r>
          </w:p>
        </w:tc>
        <w:tc>
          <w:tcPr>
            <w:tcW w:w="533" w:type="dxa"/>
            <w:shd w:val="clear" w:color="auto" w:fill="auto"/>
            <w:vAlign w:val="bottom"/>
          </w:tcPr>
          <w:p w14:paraId="76DA36D6" w14:textId="7030D1BC" w:rsidR="00CC28B7" w:rsidRPr="00FD707C" w:rsidRDefault="00CC28B7" w:rsidP="00CC28B7">
            <w:pPr>
              <w:spacing w:after="120"/>
              <w:jc w:val="right"/>
            </w:pPr>
            <w:r>
              <w:t>26</w:t>
            </w:r>
          </w:p>
        </w:tc>
      </w:tr>
      <w:tr w:rsidR="00CC28B7" w:rsidRPr="00CE6BA2" w14:paraId="1508EAE6" w14:textId="77777777" w:rsidTr="000E1F61">
        <w:trPr>
          <w:jc w:val="center"/>
        </w:trPr>
        <w:tc>
          <w:tcPr>
            <w:tcW w:w="9369" w:type="dxa"/>
            <w:gridSpan w:val="3"/>
            <w:shd w:val="clear" w:color="auto" w:fill="auto"/>
          </w:tcPr>
          <w:p w14:paraId="6099250A" w14:textId="77777777" w:rsidR="00CC28B7" w:rsidRPr="00CA3CCE" w:rsidRDefault="00CC28B7" w:rsidP="00CC28B7">
            <w:pPr>
              <w:pStyle w:val="ListParagraph"/>
              <w:numPr>
                <w:ilvl w:val="0"/>
                <w:numId w:val="30"/>
              </w:numPr>
              <w:tabs>
                <w:tab w:val="clear" w:pos="936"/>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245"/>
              </w:tabs>
              <w:suppressAutoHyphens/>
              <w:spacing w:after="120"/>
            </w:pPr>
            <w:r w:rsidRPr="00075D57">
              <w:tab/>
              <w:t>Доклад Председателя о межсессионной деятельности</w:t>
            </w:r>
            <w:r w:rsidRPr="00CE6BA2">
              <w:rPr>
                <w:spacing w:val="60"/>
                <w:sz w:val="17"/>
              </w:rPr>
              <w:tab/>
            </w:r>
          </w:p>
        </w:tc>
        <w:tc>
          <w:tcPr>
            <w:tcW w:w="533" w:type="dxa"/>
            <w:shd w:val="clear" w:color="auto" w:fill="auto"/>
            <w:vAlign w:val="bottom"/>
          </w:tcPr>
          <w:p w14:paraId="6E2ED0B0" w14:textId="1BEB0C04" w:rsidR="00CC28B7" w:rsidRPr="00CE6BA2" w:rsidRDefault="00CC28B7" w:rsidP="00CC28B7">
            <w:pPr>
              <w:spacing w:after="120"/>
              <w:jc w:val="right"/>
            </w:pPr>
            <w:r>
              <w:t>27</w:t>
            </w:r>
          </w:p>
        </w:tc>
      </w:tr>
      <w:tr w:rsidR="00CC28B7" w:rsidRPr="00CE6BA2" w14:paraId="600A8800" w14:textId="77777777" w:rsidTr="000E1F61">
        <w:trPr>
          <w:jc w:val="center"/>
        </w:trPr>
        <w:tc>
          <w:tcPr>
            <w:tcW w:w="9369" w:type="dxa"/>
            <w:gridSpan w:val="3"/>
            <w:shd w:val="clear" w:color="auto" w:fill="auto"/>
          </w:tcPr>
          <w:p w14:paraId="12282FE1" w14:textId="41474184" w:rsidR="00CC28B7" w:rsidRPr="00CA3CCE" w:rsidRDefault="00CC28B7" w:rsidP="00CC28B7">
            <w:pPr>
              <w:pStyle w:val="ListParagraph"/>
              <w:numPr>
                <w:ilvl w:val="0"/>
                <w:numId w:val="30"/>
              </w:numPr>
              <w:tabs>
                <w:tab w:val="clear" w:pos="936"/>
                <w:tab w:val="right" w:pos="1080"/>
                <w:tab w:val="left" w:pos="1296"/>
                <w:tab w:val="left" w:pos="1728"/>
                <w:tab w:val="left" w:pos="2160"/>
                <w:tab w:val="left" w:pos="2592"/>
                <w:tab w:val="right" w:leader="dot" w:pos="9245"/>
              </w:tabs>
              <w:suppressAutoHyphens/>
              <w:spacing w:after="120"/>
            </w:pPr>
            <w:r w:rsidRPr="00075D57">
              <w:tab/>
              <w:t>Рассмотрение докладов, представленных государствами-участниками в соответствии со</w:t>
            </w:r>
            <w:r>
              <w:t> </w:t>
            </w:r>
            <w:r w:rsidRPr="00075D57">
              <w:t>статьей 18 Конвенции</w:t>
            </w:r>
            <w:r w:rsidRPr="00CE6BA2">
              <w:rPr>
                <w:spacing w:val="60"/>
                <w:sz w:val="17"/>
              </w:rPr>
              <w:tab/>
            </w:r>
          </w:p>
        </w:tc>
        <w:tc>
          <w:tcPr>
            <w:tcW w:w="533" w:type="dxa"/>
            <w:shd w:val="clear" w:color="auto" w:fill="auto"/>
            <w:vAlign w:val="bottom"/>
          </w:tcPr>
          <w:p w14:paraId="2AC198AA" w14:textId="2338AC87" w:rsidR="00CC28B7" w:rsidRPr="00CE6BA2" w:rsidRDefault="00CC28B7" w:rsidP="00CC28B7">
            <w:pPr>
              <w:spacing w:after="120"/>
              <w:jc w:val="right"/>
            </w:pPr>
            <w:r>
              <w:t>28</w:t>
            </w:r>
          </w:p>
        </w:tc>
      </w:tr>
      <w:tr w:rsidR="00CC28B7" w:rsidRPr="00CE6BA2" w14:paraId="103D73DC" w14:textId="77777777" w:rsidTr="000E1F61">
        <w:trPr>
          <w:jc w:val="center"/>
        </w:trPr>
        <w:tc>
          <w:tcPr>
            <w:tcW w:w="9369" w:type="dxa"/>
            <w:gridSpan w:val="3"/>
            <w:shd w:val="clear" w:color="auto" w:fill="auto"/>
          </w:tcPr>
          <w:p w14:paraId="0F104477" w14:textId="77777777" w:rsidR="00CC28B7" w:rsidRPr="00CA3CCE" w:rsidRDefault="00CC28B7" w:rsidP="00CC28B7">
            <w:pPr>
              <w:pStyle w:val="ListParagraph"/>
              <w:numPr>
                <w:ilvl w:val="0"/>
                <w:numId w:val="30"/>
              </w:numPr>
              <w:tabs>
                <w:tab w:val="clear" w:pos="936"/>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45"/>
              </w:tabs>
              <w:suppressAutoHyphens/>
              <w:spacing w:after="120"/>
            </w:pPr>
            <w:r w:rsidRPr="00075D57">
              <w:tab/>
              <w:t>Деятельность в соответствии с Факультативным протоколом</w:t>
            </w:r>
            <w:r w:rsidRPr="00CE6BA2">
              <w:rPr>
                <w:spacing w:val="60"/>
                <w:sz w:val="17"/>
              </w:rPr>
              <w:tab/>
            </w:r>
          </w:p>
        </w:tc>
        <w:tc>
          <w:tcPr>
            <w:tcW w:w="533" w:type="dxa"/>
            <w:shd w:val="clear" w:color="auto" w:fill="auto"/>
            <w:vAlign w:val="bottom"/>
          </w:tcPr>
          <w:p w14:paraId="7E1F423F" w14:textId="503F7DED" w:rsidR="00CC28B7" w:rsidRPr="00CE6BA2" w:rsidRDefault="00CC28B7" w:rsidP="00CC28B7">
            <w:pPr>
              <w:spacing w:after="120"/>
              <w:jc w:val="right"/>
            </w:pPr>
            <w:r>
              <w:t>29</w:t>
            </w:r>
          </w:p>
        </w:tc>
      </w:tr>
      <w:tr w:rsidR="00CC28B7" w:rsidRPr="00CE6BA2" w14:paraId="7CDFF2C5" w14:textId="77777777" w:rsidTr="000E1F61">
        <w:trPr>
          <w:jc w:val="center"/>
        </w:trPr>
        <w:tc>
          <w:tcPr>
            <w:tcW w:w="9369" w:type="dxa"/>
            <w:gridSpan w:val="3"/>
            <w:shd w:val="clear" w:color="auto" w:fill="auto"/>
          </w:tcPr>
          <w:p w14:paraId="209273E6" w14:textId="77777777" w:rsidR="00CC28B7" w:rsidRPr="00CE6BA2" w:rsidRDefault="00CC28B7" w:rsidP="00CC28B7">
            <w:pPr>
              <w:pStyle w:val="ListParagraph"/>
              <w:numPr>
                <w:ilvl w:val="1"/>
                <w:numId w:val="36"/>
              </w:numPr>
              <w:tabs>
                <w:tab w:val="clear" w:pos="1368"/>
                <w:tab w:val="right" w:pos="1080"/>
                <w:tab w:val="left" w:pos="1296"/>
                <w:tab w:val="left" w:pos="1728"/>
                <w:tab w:val="right" w:leader="dot" w:pos="9360"/>
              </w:tabs>
              <w:suppressAutoHyphens/>
              <w:spacing w:after="120"/>
              <w:ind w:left="1296" w:hanging="360"/>
            </w:pPr>
            <w:r w:rsidRPr="00075D57">
              <w:t>Решения, принятые Комитетом по вопросам, вытекающим из статьи 2 Факультативного протокола</w:t>
            </w:r>
            <w:r w:rsidRPr="00CE6BA2">
              <w:rPr>
                <w:spacing w:val="60"/>
                <w:sz w:val="17"/>
              </w:rPr>
              <w:tab/>
            </w:r>
          </w:p>
        </w:tc>
        <w:tc>
          <w:tcPr>
            <w:tcW w:w="533" w:type="dxa"/>
            <w:shd w:val="clear" w:color="auto" w:fill="auto"/>
            <w:vAlign w:val="bottom"/>
          </w:tcPr>
          <w:p w14:paraId="2D750224" w14:textId="2ECEC07F" w:rsidR="00CC28B7" w:rsidRPr="00CE6BA2" w:rsidRDefault="00CC28B7" w:rsidP="00CC28B7">
            <w:pPr>
              <w:spacing w:after="120"/>
              <w:jc w:val="right"/>
            </w:pPr>
            <w:r>
              <w:t>29</w:t>
            </w:r>
          </w:p>
        </w:tc>
      </w:tr>
      <w:tr w:rsidR="00CC28B7" w:rsidRPr="00CE6BA2" w14:paraId="6043FF90" w14:textId="77777777" w:rsidTr="000E1F61">
        <w:trPr>
          <w:jc w:val="center"/>
        </w:trPr>
        <w:tc>
          <w:tcPr>
            <w:tcW w:w="9369" w:type="dxa"/>
            <w:gridSpan w:val="3"/>
            <w:shd w:val="clear" w:color="auto" w:fill="auto"/>
          </w:tcPr>
          <w:p w14:paraId="36716BA6" w14:textId="65A93A72" w:rsidR="00CC28B7" w:rsidRPr="00CE6BA2" w:rsidRDefault="00CC28B7" w:rsidP="007D6758">
            <w:pPr>
              <w:pStyle w:val="ListParagraph"/>
              <w:numPr>
                <w:ilvl w:val="1"/>
                <w:numId w:val="36"/>
              </w:numPr>
              <w:tabs>
                <w:tab w:val="clear" w:pos="1368"/>
                <w:tab w:val="right" w:pos="1080"/>
                <w:tab w:val="left" w:pos="1296"/>
                <w:tab w:val="left" w:pos="1728"/>
                <w:tab w:val="left" w:pos="2160"/>
                <w:tab w:val="right" w:leader="dot" w:pos="9245"/>
              </w:tabs>
              <w:suppressAutoHyphens/>
              <w:spacing w:after="120"/>
            </w:pPr>
            <w:r w:rsidRPr="00075D57">
              <w:t>Последующая деятельность в связи с мнениями Комитета по индивидуальным сообщениям</w:t>
            </w:r>
            <w:r>
              <w:rPr>
                <w:spacing w:val="60"/>
                <w:sz w:val="17"/>
              </w:rPr>
              <w:tab/>
            </w:r>
          </w:p>
        </w:tc>
        <w:tc>
          <w:tcPr>
            <w:tcW w:w="533" w:type="dxa"/>
            <w:shd w:val="clear" w:color="auto" w:fill="auto"/>
            <w:vAlign w:val="bottom"/>
          </w:tcPr>
          <w:p w14:paraId="383B915A" w14:textId="4CBB81FB" w:rsidR="00CC28B7" w:rsidRPr="00CE6BA2" w:rsidRDefault="00CC28B7" w:rsidP="00CC28B7">
            <w:pPr>
              <w:spacing w:after="120"/>
              <w:jc w:val="right"/>
            </w:pPr>
            <w:r>
              <w:t>29</w:t>
            </w:r>
          </w:p>
        </w:tc>
      </w:tr>
      <w:tr w:rsidR="00CC28B7" w:rsidRPr="00CE6BA2" w14:paraId="0162BA89" w14:textId="77777777" w:rsidTr="000E1F61">
        <w:trPr>
          <w:jc w:val="center"/>
        </w:trPr>
        <w:tc>
          <w:tcPr>
            <w:tcW w:w="9369" w:type="dxa"/>
            <w:gridSpan w:val="3"/>
            <w:shd w:val="clear" w:color="auto" w:fill="auto"/>
          </w:tcPr>
          <w:p w14:paraId="2BB0174C" w14:textId="77777777" w:rsidR="00CC28B7" w:rsidRPr="00CE6BA2" w:rsidRDefault="00CC28B7" w:rsidP="00CC28B7">
            <w:pPr>
              <w:pStyle w:val="ListParagraph"/>
              <w:numPr>
                <w:ilvl w:val="1"/>
                <w:numId w:val="36"/>
              </w:numPr>
              <w:tabs>
                <w:tab w:val="clear" w:pos="1368"/>
                <w:tab w:val="right" w:pos="1080"/>
                <w:tab w:val="left" w:pos="1296"/>
                <w:tab w:val="left" w:pos="1728"/>
                <w:tab w:val="right" w:leader="dot" w:pos="9360"/>
              </w:tabs>
              <w:suppressAutoHyphens/>
              <w:spacing w:after="120"/>
              <w:ind w:left="1296" w:hanging="360"/>
            </w:pPr>
            <w:r w:rsidRPr="00075D57">
              <w:t>Решения, принятые Комитетом по вопросам, вытекающим из статьи 8 Факультативного протокола</w:t>
            </w:r>
            <w:r w:rsidRPr="00CE6BA2">
              <w:rPr>
                <w:spacing w:val="60"/>
                <w:sz w:val="17"/>
              </w:rPr>
              <w:tab/>
            </w:r>
          </w:p>
        </w:tc>
        <w:tc>
          <w:tcPr>
            <w:tcW w:w="533" w:type="dxa"/>
            <w:shd w:val="clear" w:color="auto" w:fill="auto"/>
            <w:vAlign w:val="bottom"/>
          </w:tcPr>
          <w:p w14:paraId="1D7A8C3D" w14:textId="50765CB7" w:rsidR="00CC28B7" w:rsidRPr="00CE6BA2" w:rsidRDefault="00CC28B7" w:rsidP="00CC28B7">
            <w:pPr>
              <w:spacing w:after="120"/>
              <w:jc w:val="right"/>
            </w:pPr>
            <w:r>
              <w:t>29</w:t>
            </w:r>
          </w:p>
        </w:tc>
      </w:tr>
      <w:tr w:rsidR="00CC28B7" w:rsidRPr="00CE6BA2" w14:paraId="5C37F3E7" w14:textId="77777777" w:rsidTr="000E1F61">
        <w:trPr>
          <w:jc w:val="center"/>
        </w:trPr>
        <w:tc>
          <w:tcPr>
            <w:tcW w:w="9369" w:type="dxa"/>
            <w:gridSpan w:val="3"/>
            <w:shd w:val="clear" w:color="auto" w:fill="auto"/>
          </w:tcPr>
          <w:p w14:paraId="439AB9FD" w14:textId="77777777" w:rsidR="00CC28B7" w:rsidRPr="00CA3CCE" w:rsidRDefault="00CC28B7" w:rsidP="00CC28B7">
            <w:pPr>
              <w:pStyle w:val="ListParagraph"/>
              <w:numPr>
                <w:ilvl w:val="0"/>
                <w:numId w:val="30"/>
              </w:numPr>
              <w:tabs>
                <w:tab w:val="clear" w:pos="936"/>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uppressAutoHyphens/>
              <w:spacing w:after="120"/>
            </w:pPr>
            <w:r w:rsidRPr="00075D57">
              <w:tab/>
              <w:t>Пути и средства повышения оперативности работы Комитета</w:t>
            </w:r>
            <w:r w:rsidRPr="00CE6BA2">
              <w:rPr>
                <w:spacing w:val="60"/>
                <w:sz w:val="17"/>
              </w:rPr>
              <w:tab/>
            </w:r>
          </w:p>
        </w:tc>
        <w:tc>
          <w:tcPr>
            <w:tcW w:w="533" w:type="dxa"/>
            <w:shd w:val="clear" w:color="auto" w:fill="auto"/>
            <w:vAlign w:val="bottom"/>
          </w:tcPr>
          <w:p w14:paraId="21DDFCCC" w14:textId="67CFACD9" w:rsidR="00CC28B7" w:rsidRPr="00CE6BA2" w:rsidRDefault="00CC28B7" w:rsidP="00CC28B7">
            <w:pPr>
              <w:spacing w:after="120"/>
              <w:jc w:val="right"/>
            </w:pPr>
            <w:r>
              <w:t>31</w:t>
            </w:r>
          </w:p>
        </w:tc>
      </w:tr>
      <w:tr w:rsidR="00CC28B7" w:rsidRPr="00FD707C" w14:paraId="6C2B0065" w14:textId="77777777" w:rsidTr="000E1F61">
        <w:trPr>
          <w:jc w:val="center"/>
        </w:trPr>
        <w:tc>
          <w:tcPr>
            <w:tcW w:w="9369" w:type="dxa"/>
            <w:gridSpan w:val="3"/>
            <w:shd w:val="clear" w:color="auto" w:fill="auto"/>
          </w:tcPr>
          <w:p w14:paraId="6994BDEE" w14:textId="77777777" w:rsidR="00CC28B7" w:rsidRPr="00075D57" w:rsidRDefault="00CC28B7" w:rsidP="00CC28B7">
            <w:pPr>
              <w:pStyle w:val="ListParagraph"/>
              <w:numPr>
                <w:ilvl w:val="0"/>
                <w:numId w:val="30"/>
              </w:numPr>
              <w:tabs>
                <w:tab w:val="clear" w:pos="936"/>
                <w:tab w:val="right" w:pos="1080"/>
                <w:tab w:val="left" w:pos="1296"/>
                <w:tab w:val="left" w:pos="1728"/>
                <w:tab w:val="left" w:pos="2160"/>
                <w:tab w:val="left" w:pos="2592"/>
                <w:tab w:val="left" w:pos="3024"/>
                <w:tab w:val="left" w:pos="3456"/>
                <w:tab w:val="left" w:pos="3888"/>
                <w:tab w:val="left" w:pos="4320"/>
                <w:tab w:val="right" w:leader="dot" w:pos="9245"/>
              </w:tabs>
              <w:suppressAutoHyphens/>
              <w:spacing w:after="120"/>
            </w:pPr>
            <w:r w:rsidRPr="00075D57">
              <w:tab/>
              <w:t>Осуществление статьи 21 Конвенции</w:t>
            </w:r>
            <w:r>
              <w:rPr>
                <w:spacing w:val="60"/>
                <w:sz w:val="17"/>
              </w:rPr>
              <w:tab/>
            </w:r>
          </w:p>
        </w:tc>
        <w:tc>
          <w:tcPr>
            <w:tcW w:w="533" w:type="dxa"/>
            <w:shd w:val="clear" w:color="auto" w:fill="auto"/>
            <w:vAlign w:val="bottom"/>
          </w:tcPr>
          <w:p w14:paraId="0A474B93" w14:textId="2526EEE7" w:rsidR="00CC28B7" w:rsidRPr="00FD707C" w:rsidRDefault="00CC28B7" w:rsidP="00CC28B7">
            <w:pPr>
              <w:spacing w:after="120"/>
              <w:jc w:val="right"/>
            </w:pPr>
            <w:r>
              <w:t>32</w:t>
            </w:r>
          </w:p>
        </w:tc>
      </w:tr>
      <w:tr w:rsidR="00CC28B7" w:rsidRPr="00CE6BA2" w14:paraId="25A10682" w14:textId="77777777" w:rsidTr="000E1F61">
        <w:trPr>
          <w:jc w:val="center"/>
        </w:trPr>
        <w:tc>
          <w:tcPr>
            <w:tcW w:w="9369" w:type="dxa"/>
            <w:gridSpan w:val="3"/>
            <w:shd w:val="clear" w:color="auto" w:fill="auto"/>
          </w:tcPr>
          <w:p w14:paraId="48BB1329" w14:textId="77777777" w:rsidR="00CC28B7" w:rsidRPr="00CA3CCE" w:rsidRDefault="00CC28B7" w:rsidP="00CC28B7">
            <w:pPr>
              <w:pStyle w:val="ListParagraph"/>
              <w:numPr>
                <w:ilvl w:val="0"/>
                <w:numId w:val="30"/>
              </w:numPr>
              <w:tabs>
                <w:tab w:val="clear" w:pos="936"/>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245"/>
              </w:tabs>
              <w:suppressAutoHyphens/>
              <w:spacing w:after="120"/>
            </w:pPr>
            <w:r w:rsidRPr="00075D57">
              <w:tab/>
              <w:t>Предварительная повестка дня семьдесят пятой сессии</w:t>
            </w:r>
            <w:r w:rsidRPr="00CE6BA2">
              <w:rPr>
                <w:spacing w:val="60"/>
                <w:sz w:val="17"/>
              </w:rPr>
              <w:tab/>
            </w:r>
          </w:p>
        </w:tc>
        <w:tc>
          <w:tcPr>
            <w:tcW w:w="533" w:type="dxa"/>
            <w:shd w:val="clear" w:color="auto" w:fill="auto"/>
            <w:vAlign w:val="bottom"/>
          </w:tcPr>
          <w:p w14:paraId="4BDAD819" w14:textId="61A7E73D" w:rsidR="00CC28B7" w:rsidRPr="00CE6BA2" w:rsidRDefault="00CC28B7" w:rsidP="00CC28B7">
            <w:pPr>
              <w:spacing w:after="120"/>
              <w:jc w:val="right"/>
            </w:pPr>
            <w:r>
              <w:t>33</w:t>
            </w:r>
          </w:p>
        </w:tc>
      </w:tr>
      <w:tr w:rsidR="00CC28B7" w:rsidRPr="00FD707C" w14:paraId="1F9F6407" w14:textId="77777777" w:rsidTr="000E1F61">
        <w:trPr>
          <w:jc w:val="center"/>
        </w:trPr>
        <w:tc>
          <w:tcPr>
            <w:tcW w:w="9369" w:type="dxa"/>
            <w:gridSpan w:val="3"/>
            <w:shd w:val="clear" w:color="auto" w:fill="auto"/>
          </w:tcPr>
          <w:p w14:paraId="2D837162" w14:textId="77777777" w:rsidR="00CC28B7" w:rsidRPr="00075D57" w:rsidRDefault="00CC28B7" w:rsidP="00CC28B7">
            <w:pPr>
              <w:pStyle w:val="ListParagraph"/>
              <w:numPr>
                <w:ilvl w:val="0"/>
                <w:numId w:val="30"/>
              </w:numPr>
              <w:tabs>
                <w:tab w:val="clear" w:pos="936"/>
                <w:tab w:val="right" w:pos="1080"/>
                <w:tab w:val="left" w:pos="1296"/>
                <w:tab w:val="left" w:pos="1728"/>
                <w:tab w:val="left" w:pos="2160"/>
                <w:tab w:val="left" w:pos="2592"/>
                <w:tab w:val="right" w:leader="dot" w:pos="9245"/>
              </w:tabs>
              <w:suppressAutoHyphens/>
              <w:spacing w:after="120"/>
            </w:pPr>
            <w:r w:rsidRPr="00075D57">
              <w:tab/>
              <w:t>Утверждение доклада</w:t>
            </w:r>
            <w:r>
              <w:rPr>
                <w:spacing w:val="60"/>
                <w:sz w:val="17"/>
              </w:rPr>
              <w:tab/>
            </w:r>
          </w:p>
        </w:tc>
        <w:tc>
          <w:tcPr>
            <w:tcW w:w="533" w:type="dxa"/>
            <w:shd w:val="clear" w:color="auto" w:fill="auto"/>
            <w:vAlign w:val="bottom"/>
          </w:tcPr>
          <w:p w14:paraId="26A1935F" w14:textId="015EE867" w:rsidR="00CC28B7" w:rsidRPr="00FD707C" w:rsidRDefault="00CC28B7" w:rsidP="00CC28B7">
            <w:pPr>
              <w:spacing w:after="120"/>
              <w:jc w:val="right"/>
            </w:pPr>
            <w:r>
              <w:t>34</w:t>
            </w:r>
          </w:p>
        </w:tc>
      </w:tr>
      <w:tr w:rsidR="00CC28B7" w:rsidRPr="00FD707C" w14:paraId="3CA519D3" w14:textId="77777777" w:rsidTr="000E1F61">
        <w:trPr>
          <w:jc w:val="center"/>
        </w:trPr>
        <w:tc>
          <w:tcPr>
            <w:tcW w:w="9369" w:type="dxa"/>
            <w:gridSpan w:val="3"/>
            <w:shd w:val="clear" w:color="auto" w:fill="auto"/>
          </w:tcPr>
          <w:p w14:paraId="40CD2314" w14:textId="77777777" w:rsidR="00CC28B7" w:rsidRPr="00FD707C" w:rsidRDefault="00CC28B7" w:rsidP="00CC28B7">
            <w:pPr>
              <w:tabs>
                <w:tab w:val="right" w:pos="1080"/>
                <w:tab w:val="left" w:pos="1296"/>
                <w:tab w:val="left" w:pos="1728"/>
                <w:tab w:val="left" w:pos="2160"/>
                <w:tab w:val="left" w:pos="2592"/>
                <w:tab w:val="left" w:pos="3024"/>
                <w:tab w:val="right" w:leader="dot" w:pos="9360"/>
              </w:tabs>
              <w:spacing w:after="120"/>
              <w:ind w:left="1080" w:hanging="720"/>
            </w:pPr>
            <w:r w:rsidRPr="00075D57">
              <w:t>Приложение</w:t>
            </w:r>
          </w:p>
        </w:tc>
        <w:tc>
          <w:tcPr>
            <w:tcW w:w="533" w:type="dxa"/>
            <w:shd w:val="clear" w:color="auto" w:fill="auto"/>
            <w:vAlign w:val="bottom"/>
          </w:tcPr>
          <w:p w14:paraId="18C79B7F" w14:textId="77777777" w:rsidR="00CC28B7" w:rsidRPr="00FD707C" w:rsidRDefault="00CC28B7" w:rsidP="00CC28B7">
            <w:pPr>
              <w:spacing w:after="120"/>
              <w:jc w:val="right"/>
            </w:pPr>
          </w:p>
        </w:tc>
      </w:tr>
      <w:tr w:rsidR="00CC28B7" w:rsidRPr="00CE6BA2" w14:paraId="2E9BB1D4" w14:textId="77777777" w:rsidTr="000E1F61">
        <w:trPr>
          <w:jc w:val="center"/>
        </w:trPr>
        <w:tc>
          <w:tcPr>
            <w:tcW w:w="9369" w:type="dxa"/>
            <w:gridSpan w:val="3"/>
            <w:shd w:val="clear" w:color="auto" w:fill="auto"/>
          </w:tcPr>
          <w:p w14:paraId="24DC8075" w14:textId="77777777" w:rsidR="00CC28B7" w:rsidRPr="00CE6BA2" w:rsidRDefault="00CC28B7" w:rsidP="00CC28B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950"/>
              <w:rPr>
                <w:spacing w:val="60"/>
                <w:sz w:val="17"/>
              </w:rPr>
            </w:pPr>
            <w:r w:rsidRPr="00075D57">
              <w:t>Документы, имевшиеся в распоряжении Комитета на его семьдесят четвертой сессии</w:t>
            </w:r>
            <w:r w:rsidRPr="00CE6BA2">
              <w:rPr>
                <w:spacing w:val="60"/>
                <w:sz w:val="17"/>
              </w:rPr>
              <w:tab/>
            </w:r>
          </w:p>
        </w:tc>
        <w:tc>
          <w:tcPr>
            <w:tcW w:w="533" w:type="dxa"/>
            <w:shd w:val="clear" w:color="auto" w:fill="auto"/>
            <w:vAlign w:val="bottom"/>
          </w:tcPr>
          <w:p w14:paraId="3A38C2F3" w14:textId="310677B5" w:rsidR="00CC28B7" w:rsidRPr="00CE6BA2" w:rsidRDefault="00CC28B7" w:rsidP="00CC28B7">
            <w:pPr>
              <w:spacing w:after="120"/>
              <w:jc w:val="right"/>
            </w:pPr>
            <w:r>
              <w:t>35</w:t>
            </w:r>
          </w:p>
        </w:tc>
      </w:tr>
      <w:tr w:rsidR="00CC28B7" w:rsidRPr="00CE6BA2" w14:paraId="699600EE" w14:textId="77777777" w:rsidTr="000E1F61">
        <w:trPr>
          <w:jc w:val="center"/>
        </w:trPr>
        <w:tc>
          <w:tcPr>
            <w:tcW w:w="9369" w:type="dxa"/>
            <w:gridSpan w:val="3"/>
            <w:shd w:val="clear" w:color="auto" w:fill="auto"/>
          </w:tcPr>
          <w:p w14:paraId="2601EBC8" w14:textId="77777777" w:rsidR="00CC28B7" w:rsidRPr="00CE6BA2" w:rsidRDefault="00CC28B7" w:rsidP="00CC28B7">
            <w:pPr>
              <w:tabs>
                <w:tab w:val="right" w:pos="1080"/>
                <w:tab w:val="left" w:pos="1296"/>
                <w:tab w:val="left" w:pos="1728"/>
                <w:tab w:val="left" w:pos="2160"/>
                <w:tab w:val="left" w:pos="2592"/>
                <w:tab w:val="right" w:leader="dot" w:pos="9360"/>
              </w:tabs>
              <w:spacing w:after="120"/>
              <w:ind w:left="950"/>
              <w:rPr>
                <w:spacing w:val="60"/>
                <w:sz w:val="17"/>
              </w:rPr>
            </w:pPr>
            <w:r w:rsidRPr="00075D57">
              <w:rPr>
                <w:b/>
                <w:bCs/>
              </w:rPr>
              <w:t>Часть третья</w:t>
            </w:r>
            <w:r w:rsidRPr="00CE6BA2">
              <w:rPr>
                <w:b/>
                <w:bCs/>
              </w:rPr>
              <w:br/>
            </w:r>
            <w:r w:rsidRPr="00075D57">
              <w:rPr>
                <w:b/>
                <w:bCs/>
              </w:rPr>
              <w:t>Доклад Комитета по ликвидации дискриминации в отношении женщин о работе его семьдесят пятой сессии</w:t>
            </w:r>
            <w:r w:rsidRPr="00CE6BA2">
              <w:rPr>
                <w:spacing w:val="60"/>
                <w:sz w:val="17"/>
              </w:rPr>
              <w:tab/>
            </w:r>
          </w:p>
        </w:tc>
        <w:tc>
          <w:tcPr>
            <w:tcW w:w="533" w:type="dxa"/>
            <w:shd w:val="clear" w:color="auto" w:fill="auto"/>
            <w:vAlign w:val="bottom"/>
          </w:tcPr>
          <w:p w14:paraId="32BF225C" w14:textId="602B2EC0" w:rsidR="00CC28B7" w:rsidRPr="00CE6BA2" w:rsidRDefault="00CC28B7" w:rsidP="00CC28B7">
            <w:pPr>
              <w:spacing w:after="120"/>
              <w:jc w:val="right"/>
            </w:pPr>
            <w:r>
              <w:t>36</w:t>
            </w:r>
          </w:p>
        </w:tc>
      </w:tr>
      <w:tr w:rsidR="00CC28B7" w:rsidRPr="00FD707C" w14:paraId="17CBDFD9" w14:textId="77777777" w:rsidTr="000E1F61">
        <w:trPr>
          <w:jc w:val="center"/>
        </w:trPr>
        <w:tc>
          <w:tcPr>
            <w:tcW w:w="9369" w:type="dxa"/>
            <w:gridSpan w:val="3"/>
            <w:shd w:val="clear" w:color="auto" w:fill="auto"/>
          </w:tcPr>
          <w:p w14:paraId="3AAE9EAD" w14:textId="77777777" w:rsidR="00CC28B7" w:rsidRPr="00FD707C" w:rsidRDefault="00CC28B7" w:rsidP="007D6758">
            <w:pPr>
              <w:pStyle w:val="ListParagraph"/>
              <w:numPr>
                <w:ilvl w:val="0"/>
                <w:numId w:val="38"/>
              </w:numPr>
              <w:tabs>
                <w:tab w:val="right" w:pos="1080"/>
                <w:tab w:val="left" w:pos="1296"/>
                <w:tab w:val="left" w:pos="1728"/>
                <w:tab w:val="left" w:pos="2160"/>
                <w:tab w:val="left" w:pos="2592"/>
                <w:tab w:val="left" w:pos="3024"/>
                <w:tab w:val="left" w:pos="3456"/>
                <w:tab w:val="right" w:leader="dot" w:pos="9245"/>
              </w:tabs>
              <w:suppressAutoHyphens/>
              <w:spacing w:after="120"/>
            </w:pPr>
            <w:r w:rsidRPr="00075D57">
              <w:t>Решения, принятые Комитетом</w:t>
            </w:r>
            <w:r>
              <w:rPr>
                <w:spacing w:val="60"/>
                <w:sz w:val="17"/>
              </w:rPr>
              <w:tab/>
            </w:r>
          </w:p>
        </w:tc>
        <w:tc>
          <w:tcPr>
            <w:tcW w:w="533" w:type="dxa"/>
            <w:shd w:val="clear" w:color="auto" w:fill="auto"/>
            <w:vAlign w:val="bottom"/>
          </w:tcPr>
          <w:p w14:paraId="580A221F" w14:textId="73AD527A" w:rsidR="00CC28B7" w:rsidRPr="00FD707C" w:rsidRDefault="00CC28B7" w:rsidP="00CC28B7">
            <w:pPr>
              <w:spacing w:after="120"/>
              <w:jc w:val="right"/>
            </w:pPr>
            <w:r>
              <w:t>37</w:t>
            </w:r>
          </w:p>
        </w:tc>
      </w:tr>
      <w:tr w:rsidR="00CC28B7" w:rsidRPr="00FD707C" w14:paraId="6006FB5B" w14:textId="77777777" w:rsidTr="000E1F61">
        <w:trPr>
          <w:jc w:val="center"/>
        </w:trPr>
        <w:tc>
          <w:tcPr>
            <w:tcW w:w="9369" w:type="dxa"/>
            <w:gridSpan w:val="3"/>
            <w:shd w:val="clear" w:color="auto" w:fill="auto"/>
          </w:tcPr>
          <w:p w14:paraId="0357407B" w14:textId="77777777" w:rsidR="00CC28B7" w:rsidRPr="00FD707C" w:rsidRDefault="00CC28B7" w:rsidP="00CC28B7">
            <w:pPr>
              <w:pStyle w:val="ListParagraph"/>
              <w:numPr>
                <w:ilvl w:val="0"/>
                <w:numId w:val="36"/>
              </w:numPr>
              <w:tabs>
                <w:tab w:val="clear" w:pos="936"/>
                <w:tab w:val="right" w:pos="1080"/>
                <w:tab w:val="left" w:pos="1296"/>
                <w:tab w:val="left" w:pos="1728"/>
                <w:tab w:val="left" w:pos="2160"/>
                <w:tab w:val="left" w:pos="2592"/>
                <w:tab w:val="left" w:pos="3024"/>
                <w:tab w:val="left" w:pos="3456"/>
                <w:tab w:val="right" w:leader="dot" w:pos="9360"/>
              </w:tabs>
              <w:suppressAutoHyphens/>
              <w:spacing w:after="120"/>
            </w:pPr>
            <w:r w:rsidRPr="00075D57">
              <w:t>Организационные и другие вопросы</w:t>
            </w:r>
            <w:r w:rsidRPr="00FD707C">
              <w:rPr>
                <w:spacing w:val="60"/>
                <w:sz w:val="17"/>
              </w:rPr>
              <w:tab/>
            </w:r>
          </w:p>
        </w:tc>
        <w:tc>
          <w:tcPr>
            <w:tcW w:w="533" w:type="dxa"/>
            <w:shd w:val="clear" w:color="auto" w:fill="auto"/>
            <w:vAlign w:val="bottom"/>
          </w:tcPr>
          <w:p w14:paraId="45516E73" w14:textId="5B4208DB" w:rsidR="00CC28B7" w:rsidRPr="00FD707C" w:rsidRDefault="00CC28B7" w:rsidP="00CC28B7">
            <w:pPr>
              <w:spacing w:after="120"/>
              <w:jc w:val="right"/>
            </w:pPr>
            <w:r>
              <w:t>38</w:t>
            </w:r>
          </w:p>
        </w:tc>
      </w:tr>
      <w:tr w:rsidR="00CC28B7" w:rsidRPr="00CE6BA2" w14:paraId="66EDE9AF" w14:textId="77777777" w:rsidTr="000E1F61">
        <w:trPr>
          <w:jc w:val="center"/>
        </w:trPr>
        <w:tc>
          <w:tcPr>
            <w:tcW w:w="9369" w:type="dxa"/>
            <w:gridSpan w:val="3"/>
            <w:shd w:val="clear" w:color="auto" w:fill="auto"/>
          </w:tcPr>
          <w:p w14:paraId="06E5BA23" w14:textId="77777777" w:rsidR="00CC28B7" w:rsidRPr="00E40B5D" w:rsidRDefault="00CC28B7" w:rsidP="00CC28B7">
            <w:pPr>
              <w:pStyle w:val="ListParagraph"/>
              <w:numPr>
                <w:ilvl w:val="1"/>
                <w:numId w:val="36"/>
              </w:numPr>
              <w:tabs>
                <w:tab w:val="clear" w:pos="136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pPr>
            <w:r w:rsidRPr="00075D57">
              <w:t>Государства — участники Конвенции и Факультативного протокол</w:t>
            </w:r>
            <w:r w:rsidRPr="00E40B5D">
              <w:rPr>
                <w:spacing w:val="60"/>
                <w:sz w:val="17"/>
              </w:rPr>
              <w:tab/>
            </w:r>
          </w:p>
        </w:tc>
        <w:tc>
          <w:tcPr>
            <w:tcW w:w="533" w:type="dxa"/>
            <w:shd w:val="clear" w:color="auto" w:fill="auto"/>
            <w:vAlign w:val="bottom"/>
          </w:tcPr>
          <w:p w14:paraId="36228FA8" w14:textId="0F5AA130" w:rsidR="00CC28B7" w:rsidRPr="00CE6BA2" w:rsidRDefault="00CC28B7" w:rsidP="00CC28B7">
            <w:pPr>
              <w:spacing w:after="120"/>
              <w:jc w:val="right"/>
            </w:pPr>
            <w:r>
              <w:t>38</w:t>
            </w:r>
          </w:p>
        </w:tc>
      </w:tr>
      <w:tr w:rsidR="00CC28B7" w:rsidRPr="00FD707C" w14:paraId="6272A928" w14:textId="77777777" w:rsidTr="000E1F61">
        <w:trPr>
          <w:jc w:val="center"/>
        </w:trPr>
        <w:tc>
          <w:tcPr>
            <w:tcW w:w="9369" w:type="dxa"/>
            <w:gridSpan w:val="3"/>
            <w:shd w:val="clear" w:color="auto" w:fill="auto"/>
          </w:tcPr>
          <w:p w14:paraId="502ACD9E" w14:textId="77777777" w:rsidR="00CC28B7" w:rsidRPr="00FD707C" w:rsidRDefault="00CC28B7" w:rsidP="00CC28B7">
            <w:pPr>
              <w:pStyle w:val="ListParagraph"/>
              <w:numPr>
                <w:ilvl w:val="1"/>
                <w:numId w:val="36"/>
              </w:numPr>
              <w:tabs>
                <w:tab w:val="clear" w:pos="1368"/>
                <w:tab w:val="right" w:pos="1080"/>
                <w:tab w:val="left" w:pos="1296"/>
                <w:tab w:val="left" w:pos="1728"/>
                <w:tab w:val="left" w:pos="2160"/>
                <w:tab w:val="left" w:pos="2592"/>
                <w:tab w:val="right" w:leader="dot" w:pos="9245"/>
              </w:tabs>
              <w:suppressAutoHyphens/>
              <w:spacing w:after="120"/>
            </w:pPr>
            <w:r w:rsidRPr="00075D57">
              <w:t>Открытие сессии</w:t>
            </w:r>
            <w:r>
              <w:rPr>
                <w:spacing w:val="60"/>
                <w:sz w:val="17"/>
              </w:rPr>
              <w:tab/>
            </w:r>
          </w:p>
        </w:tc>
        <w:tc>
          <w:tcPr>
            <w:tcW w:w="533" w:type="dxa"/>
            <w:shd w:val="clear" w:color="auto" w:fill="auto"/>
            <w:vAlign w:val="bottom"/>
          </w:tcPr>
          <w:p w14:paraId="151F0795" w14:textId="22E669EF" w:rsidR="00CC28B7" w:rsidRPr="00FD707C" w:rsidRDefault="00CC28B7" w:rsidP="00CC28B7">
            <w:pPr>
              <w:spacing w:after="120"/>
              <w:jc w:val="right"/>
            </w:pPr>
            <w:r>
              <w:t>38</w:t>
            </w:r>
          </w:p>
        </w:tc>
      </w:tr>
      <w:tr w:rsidR="00CC28B7" w:rsidRPr="00FD707C" w14:paraId="3F6E7DA9" w14:textId="77777777" w:rsidTr="000E1F61">
        <w:trPr>
          <w:jc w:val="center"/>
        </w:trPr>
        <w:tc>
          <w:tcPr>
            <w:tcW w:w="9369" w:type="dxa"/>
            <w:gridSpan w:val="3"/>
            <w:shd w:val="clear" w:color="auto" w:fill="auto"/>
          </w:tcPr>
          <w:p w14:paraId="63D04F0D" w14:textId="77777777" w:rsidR="00CC28B7" w:rsidRPr="00FD707C" w:rsidRDefault="00CC28B7" w:rsidP="00CC28B7">
            <w:pPr>
              <w:pStyle w:val="ListParagraph"/>
              <w:numPr>
                <w:ilvl w:val="1"/>
                <w:numId w:val="36"/>
              </w:numPr>
              <w:tabs>
                <w:tab w:val="clear" w:pos="1368"/>
                <w:tab w:val="right" w:pos="1080"/>
                <w:tab w:val="left" w:pos="1296"/>
                <w:tab w:val="left" w:pos="1728"/>
                <w:tab w:val="left" w:pos="2160"/>
                <w:tab w:val="left" w:pos="2592"/>
                <w:tab w:val="left" w:pos="3024"/>
                <w:tab w:val="right" w:leader="dot" w:pos="9360"/>
              </w:tabs>
              <w:suppressAutoHyphens/>
              <w:spacing w:after="120"/>
            </w:pPr>
            <w:r w:rsidRPr="00075D57">
              <w:t>Утверждение повестки дня</w:t>
            </w:r>
            <w:r w:rsidRPr="00FD707C">
              <w:rPr>
                <w:spacing w:val="60"/>
                <w:sz w:val="17"/>
              </w:rPr>
              <w:tab/>
            </w:r>
          </w:p>
        </w:tc>
        <w:tc>
          <w:tcPr>
            <w:tcW w:w="533" w:type="dxa"/>
            <w:shd w:val="clear" w:color="auto" w:fill="auto"/>
            <w:vAlign w:val="bottom"/>
          </w:tcPr>
          <w:p w14:paraId="497598AA" w14:textId="7C7AB1D7" w:rsidR="00CC28B7" w:rsidRPr="00FD707C" w:rsidRDefault="00CC28B7" w:rsidP="00CC28B7">
            <w:pPr>
              <w:spacing w:after="120"/>
              <w:jc w:val="right"/>
            </w:pPr>
            <w:r>
              <w:t>38</w:t>
            </w:r>
          </w:p>
        </w:tc>
      </w:tr>
      <w:tr w:rsidR="00CC28B7" w:rsidRPr="00FD707C" w14:paraId="460E37E0" w14:textId="77777777" w:rsidTr="000E1F61">
        <w:trPr>
          <w:jc w:val="center"/>
        </w:trPr>
        <w:tc>
          <w:tcPr>
            <w:tcW w:w="9369" w:type="dxa"/>
            <w:gridSpan w:val="3"/>
            <w:shd w:val="clear" w:color="auto" w:fill="auto"/>
          </w:tcPr>
          <w:p w14:paraId="0CD79650" w14:textId="77777777" w:rsidR="00CC28B7" w:rsidRPr="00FD707C" w:rsidRDefault="00CC28B7" w:rsidP="00CC28B7">
            <w:pPr>
              <w:pStyle w:val="ListParagraph"/>
              <w:numPr>
                <w:ilvl w:val="1"/>
                <w:numId w:val="36"/>
              </w:numPr>
              <w:tabs>
                <w:tab w:val="clear" w:pos="1368"/>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075D57">
              <w:t xml:space="preserve">Доклад </w:t>
            </w:r>
            <w:proofErr w:type="spellStart"/>
            <w:r w:rsidRPr="00075D57">
              <w:t>предсессионной</w:t>
            </w:r>
            <w:proofErr w:type="spellEnd"/>
            <w:r w:rsidRPr="00075D57">
              <w:t xml:space="preserve"> рабочей группы</w:t>
            </w:r>
            <w:r w:rsidRPr="00FD707C">
              <w:rPr>
                <w:spacing w:val="60"/>
                <w:sz w:val="17"/>
              </w:rPr>
              <w:tab/>
            </w:r>
          </w:p>
        </w:tc>
        <w:tc>
          <w:tcPr>
            <w:tcW w:w="533" w:type="dxa"/>
            <w:shd w:val="clear" w:color="auto" w:fill="auto"/>
            <w:vAlign w:val="bottom"/>
          </w:tcPr>
          <w:p w14:paraId="45AE2D57" w14:textId="0A0571E8" w:rsidR="00CC28B7" w:rsidRPr="00FD707C" w:rsidRDefault="00CC28B7" w:rsidP="00CC28B7">
            <w:pPr>
              <w:spacing w:after="120"/>
              <w:jc w:val="right"/>
            </w:pPr>
            <w:r>
              <w:t>38</w:t>
            </w:r>
          </w:p>
        </w:tc>
      </w:tr>
      <w:tr w:rsidR="00CC28B7" w:rsidRPr="00FD707C" w14:paraId="34745D75" w14:textId="77777777" w:rsidTr="000E1F61">
        <w:trPr>
          <w:jc w:val="center"/>
        </w:trPr>
        <w:tc>
          <w:tcPr>
            <w:tcW w:w="9369" w:type="dxa"/>
            <w:gridSpan w:val="3"/>
            <w:shd w:val="clear" w:color="auto" w:fill="auto"/>
          </w:tcPr>
          <w:p w14:paraId="2A825AFA" w14:textId="77777777" w:rsidR="00CC28B7" w:rsidRPr="00FD707C" w:rsidRDefault="00CC28B7" w:rsidP="00CC28B7">
            <w:pPr>
              <w:pStyle w:val="ListParagraph"/>
              <w:numPr>
                <w:ilvl w:val="1"/>
                <w:numId w:val="36"/>
              </w:numPr>
              <w:tabs>
                <w:tab w:val="clear" w:pos="1368"/>
                <w:tab w:val="right" w:pos="1080"/>
                <w:tab w:val="left" w:pos="1296"/>
                <w:tab w:val="left" w:pos="1728"/>
                <w:tab w:val="left" w:pos="2160"/>
                <w:tab w:val="left" w:pos="2592"/>
                <w:tab w:val="left" w:pos="3024"/>
                <w:tab w:val="right" w:leader="dot" w:pos="9360"/>
              </w:tabs>
              <w:suppressAutoHyphens/>
              <w:spacing w:after="120"/>
            </w:pPr>
            <w:r w:rsidRPr="00075D57">
              <w:t>Организация работы</w:t>
            </w:r>
            <w:r w:rsidRPr="00FD707C">
              <w:rPr>
                <w:spacing w:val="60"/>
                <w:sz w:val="17"/>
              </w:rPr>
              <w:tab/>
            </w:r>
          </w:p>
        </w:tc>
        <w:tc>
          <w:tcPr>
            <w:tcW w:w="533" w:type="dxa"/>
            <w:shd w:val="clear" w:color="auto" w:fill="auto"/>
            <w:vAlign w:val="bottom"/>
          </w:tcPr>
          <w:p w14:paraId="65E8F10D" w14:textId="0DEF7ADF" w:rsidR="00CC28B7" w:rsidRPr="00FD707C" w:rsidRDefault="00CC28B7" w:rsidP="00CC28B7">
            <w:pPr>
              <w:spacing w:after="120"/>
              <w:jc w:val="right"/>
            </w:pPr>
            <w:r>
              <w:t>38</w:t>
            </w:r>
          </w:p>
        </w:tc>
      </w:tr>
      <w:tr w:rsidR="00CC28B7" w:rsidRPr="00FD707C" w14:paraId="7F9BC607" w14:textId="77777777" w:rsidTr="000E1F61">
        <w:trPr>
          <w:jc w:val="center"/>
        </w:trPr>
        <w:tc>
          <w:tcPr>
            <w:tcW w:w="9369" w:type="dxa"/>
            <w:gridSpan w:val="3"/>
            <w:shd w:val="clear" w:color="auto" w:fill="auto"/>
          </w:tcPr>
          <w:p w14:paraId="6F323442" w14:textId="5498C432" w:rsidR="00CC28B7" w:rsidRPr="00FD707C" w:rsidRDefault="00CC28B7" w:rsidP="00CC28B7">
            <w:pPr>
              <w:pStyle w:val="ListParagraph"/>
              <w:numPr>
                <w:ilvl w:val="1"/>
                <w:numId w:val="36"/>
              </w:numPr>
              <w:tabs>
                <w:tab w:val="clear" w:pos="1368"/>
                <w:tab w:val="right" w:pos="1080"/>
                <w:tab w:val="left" w:pos="1296"/>
                <w:tab w:val="left" w:pos="1728"/>
                <w:tab w:val="left" w:pos="2160"/>
                <w:tab w:val="left" w:pos="2592"/>
                <w:tab w:val="left" w:pos="3024"/>
                <w:tab w:val="left" w:pos="3456"/>
                <w:tab w:val="right" w:leader="dot" w:pos="9245"/>
              </w:tabs>
              <w:suppressAutoHyphens/>
              <w:spacing w:after="120"/>
            </w:pPr>
            <w:r w:rsidRPr="00075D57">
              <w:t>Членский состав Комитета</w:t>
            </w:r>
            <w:r>
              <w:rPr>
                <w:spacing w:val="60"/>
                <w:sz w:val="17"/>
              </w:rPr>
              <w:tab/>
            </w:r>
          </w:p>
        </w:tc>
        <w:tc>
          <w:tcPr>
            <w:tcW w:w="533" w:type="dxa"/>
            <w:shd w:val="clear" w:color="auto" w:fill="auto"/>
            <w:vAlign w:val="bottom"/>
          </w:tcPr>
          <w:p w14:paraId="740BB13F" w14:textId="37496938" w:rsidR="00CC28B7" w:rsidRPr="00FD707C" w:rsidRDefault="00CC28B7" w:rsidP="00CC28B7">
            <w:pPr>
              <w:spacing w:after="120"/>
              <w:jc w:val="right"/>
            </w:pPr>
            <w:r>
              <w:t>39</w:t>
            </w:r>
          </w:p>
        </w:tc>
      </w:tr>
      <w:tr w:rsidR="00CC28B7" w:rsidRPr="00CE6BA2" w14:paraId="0D91694F" w14:textId="77777777" w:rsidTr="000E1F61">
        <w:trPr>
          <w:jc w:val="center"/>
        </w:trPr>
        <w:tc>
          <w:tcPr>
            <w:tcW w:w="9369" w:type="dxa"/>
            <w:gridSpan w:val="3"/>
            <w:shd w:val="clear" w:color="auto" w:fill="auto"/>
          </w:tcPr>
          <w:p w14:paraId="1608FC66" w14:textId="7D2299EE" w:rsidR="00CC28B7" w:rsidRPr="00CA3CCE" w:rsidRDefault="00CC28B7" w:rsidP="00CC28B7">
            <w:pPr>
              <w:pStyle w:val="ListParagraph"/>
              <w:numPr>
                <w:ilvl w:val="0"/>
                <w:numId w:val="31"/>
              </w:numPr>
              <w:tabs>
                <w:tab w:val="clear" w:pos="936"/>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245"/>
              </w:tabs>
              <w:suppressAutoHyphens/>
              <w:spacing w:after="120"/>
            </w:pPr>
            <w:r w:rsidRPr="00075D57">
              <w:lastRenderedPageBreak/>
              <w:t>Доклад Председателя о межсессионной деятельности</w:t>
            </w:r>
            <w:r>
              <w:rPr>
                <w:spacing w:val="60"/>
                <w:sz w:val="17"/>
              </w:rPr>
              <w:tab/>
            </w:r>
          </w:p>
        </w:tc>
        <w:tc>
          <w:tcPr>
            <w:tcW w:w="533" w:type="dxa"/>
            <w:shd w:val="clear" w:color="auto" w:fill="auto"/>
            <w:vAlign w:val="bottom"/>
          </w:tcPr>
          <w:p w14:paraId="71C78049" w14:textId="165669A1" w:rsidR="00CC28B7" w:rsidRPr="00CE6BA2" w:rsidRDefault="00CC28B7" w:rsidP="00CC28B7">
            <w:pPr>
              <w:spacing w:after="120"/>
              <w:jc w:val="right"/>
            </w:pPr>
            <w:r>
              <w:t>40</w:t>
            </w:r>
          </w:p>
        </w:tc>
      </w:tr>
      <w:tr w:rsidR="00CC28B7" w:rsidRPr="00CE6BA2" w14:paraId="080CF325" w14:textId="77777777" w:rsidTr="000E1F61">
        <w:trPr>
          <w:jc w:val="center"/>
        </w:trPr>
        <w:tc>
          <w:tcPr>
            <w:tcW w:w="9369" w:type="dxa"/>
            <w:gridSpan w:val="3"/>
            <w:shd w:val="clear" w:color="auto" w:fill="auto"/>
          </w:tcPr>
          <w:p w14:paraId="1E81A7AF" w14:textId="28340AEC" w:rsidR="00CC28B7" w:rsidRPr="00CA3CCE" w:rsidRDefault="00CC28B7" w:rsidP="00CC28B7">
            <w:pPr>
              <w:pStyle w:val="ListParagraph"/>
              <w:numPr>
                <w:ilvl w:val="0"/>
                <w:numId w:val="31"/>
              </w:numPr>
              <w:tabs>
                <w:tab w:val="clear" w:pos="936"/>
                <w:tab w:val="right" w:pos="1080"/>
                <w:tab w:val="left" w:pos="1296"/>
                <w:tab w:val="left" w:pos="1728"/>
                <w:tab w:val="left" w:pos="2160"/>
                <w:tab w:val="left" w:pos="2592"/>
                <w:tab w:val="right" w:leader="dot" w:pos="9245"/>
              </w:tabs>
              <w:suppressAutoHyphens/>
              <w:spacing w:after="120"/>
            </w:pPr>
            <w:r w:rsidRPr="00075D57">
              <w:t>Рассмотрение докладов, представленных государствами-участниками в соответствии со</w:t>
            </w:r>
            <w:r w:rsidR="00E2231A">
              <w:t> </w:t>
            </w:r>
            <w:r w:rsidRPr="00075D57">
              <w:t>статьей 18 Конвенции</w:t>
            </w:r>
            <w:r>
              <w:rPr>
                <w:spacing w:val="60"/>
                <w:sz w:val="17"/>
              </w:rPr>
              <w:tab/>
            </w:r>
          </w:p>
        </w:tc>
        <w:tc>
          <w:tcPr>
            <w:tcW w:w="533" w:type="dxa"/>
            <w:shd w:val="clear" w:color="auto" w:fill="auto"/>
            <w:vAlign w:val="bottom"/>
          </w:tcPr>
          <w:p w14:paraId="6F0AAFF3" w14:textId="0C1F08A1" w:rsidR="00CC28B7" w:rsidRPr="00CE6BA2" w:rsidRDefault="00CC28B7" w:rsidP="00CC28B7">
            <w:pPr>
              <w:spacing w:after="120"/>
              <w:jc w:val="right"/>
            </w:pPr>
            <w:r>
              <w:t>41</w:t>
            </w:r>
          </w:p>
        </w:tc>
      </w:tr>
      <w:tr w:rsidR="00CC28B7" w:rsidRPr="00CE6BA2" w14:paraId="7BFA74E8" w14:textId="77777777" w:rsidTr="000E1F61">
        <w:trPr>
          <w:jc w:val="center"/>
        </w:trPr>
        <w:tc>
          <w:tcPr>
            <w:tcW w:w="9369" w:type="dxa"/>
            <w:gridSpan w:val="3"/>
            <w:shd w:val="clear" w:color="auto" w:fill="auto"/>
          </w:tcPr>
          <w:p w14:paraId="73D87B46" w14:textId="6F93BB99" w:rsidR="00CC28B7" w:rsidRPr="00CA3CCE" w:rsidRDefault="00CC28B7" w:rsidP="007D6758">
            <w:pPr>
              <w:pStyle w:val="ListParagraph"/>
              <w:numPr>
                <w:ilvl w:val="0"/>
                <w:numId w:val="31"/>
              </w:numPr>
              <w:tabs>
                <w:tab w:val="clear" w:pos="936"/>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45"/>
              </w:tabs>
              <w:suppressAutoHyphens/>
              <w:spacing w:after="120"/>
            </w:pPr>
            <w:r w:rsidRPr="00075D57">
              <w:t>Деятельность в соответствии с Факультативным протоколом</w:t>
            </w:r>
            <w:r>
              <w:rPr>
                <w:spacing w:val="60"/>
                <w:sz w:val="17"/>
              </w:rPr>
              <w:tab/>
            </w:r>
          </w:p>
        </w:tc>
        <w:tc>
          <w:tcPr>
            <w:tcW w:w="533" w:type="dxa"/>
            <w:shd w:val="clear" w:color="auto" w:fill="auto"/>
            <w:vAlign w:val="bottom"/>
          </w:tcPr>
          <w:p w14:paraId="52FE2C68" w14:textId="1D9AB260" w:rsidR="00CC28B7" w:rsidRPr="00CE6BA2" w:rsidRDefault="00CC28B7" w:rsidP="00CC28B7">
            <w:pPr>
              <w:spacing w:after="120"/>
              <w:jc w:val="right"/>
            </w:pPr>
            <w:r>
              <w:t>42</w:t>
            </w:r>
          </w:p>
        </w:tc>
      </w:tr>
      <w:tr w:rsidR="00CC28B7" w:rsidRPr="00CE6BA2" w14:paraId="272F2698" w14:textId="77777777" w:rsidTr="000E1F61">
        <w:trPr>
          <w:jc w:val="center"/>
        </w:trPr>
        <w:tc>
          <w:tcPr>
            <w:tcW w:w="9369" w:type="dxa"/>
            <w:gridSpan w:val="3"/>
            <w:shd w:val="clear" w:color="auto" w:fill="auto"/>
          </w:tcPr>
          <w:p w14:paraId="5263F465" w14:textId="77777777" w:rsidR="00CC28B7" w:rsidRPr="00CE6BA2" w:rsidRDefault="00CC28B7" w:rsidP="00CC28B7">
            <w:pPr>
              <w:pStyle w:val="ListParagraph"/>
              <w:numPr>
                <w:ilvl w:val="1"/>
                <w:numId w:val="36"/>
              </w:numPr>
              <w:tabs>
                <w:tab w:val="clear" w:pos="1368"/>
                <w:tab w:val="right" w:pos="1080"/>
                <w:tab w:val="left" w:pos="1296"/>
                <w:tab w:val="left" w:pos="1728"/>
                <w:tab w:val="right" w:leader="dot" w:pos="9360"/>
              </w:tabs>
              <w:suppressAutoHyphens/>
              <w:spacing w:after="120"/>
              <w:ind w:left="1296" w:hanging="360"/>
            </w:pPr>
            <w:r w:rsidRPr="00075D57">
              <w:t>Решения, принятые Комитетом по вопросам, вытекающим из статьи 2 Факультативного протокола</w:t>
            </w:r>
            <w:r w:rsidRPr="00CE6BA2">
              <w:rPr>
                <w:spacing w:val="60"/>
                <w:sz w:val="17"/>
              </w:rPr>
              <w:tab/>
            </w:r>
          </w:p>
        </w:tc>
        <w:tc>
          <w:tcPr>
            <w:tcW w:w="533" w:type="dxa"/>
            <w:shd w:val="clear" w:color="auto" w:fill="auto"/>
            <w:vAlign w:val="bottom"/>
          </w:tcPr>
          <w:p w14:paraId="5FA3BA4E" w14:textId="52B9D4F5" w:rsidR="00CC28B7" w:rsidRPr="00CE6BA2" w:rsidRDefault="00CC28B7" w:rsidP="00CC28B7">
            <w:pPr>
              <w:spacing w:after="120"/>
              <w:jc w:val="right"/>
            </w:pPr>
            <w:r>
              <w:t>42</w:t>
            </w:r>
          </w:p>
        </w:tc>
      </w:tr>
      <w:tr w:rsidR="00CC28B7" w:rsidRPr="00CE6BA2" w14:paraId="07A27CAB" w14:textId="77777777" w:rsidTr="000E1F61">
        <w:trPr>
          <w:jc w:val="center"/>
        </w:trPr>
        <w:tc>
          <w:tcPr>
            <w:tcW w:w="9369" w:type="dxa"/>
            <w:gridSpan w:val="3"/>
            <w:shd w:val="clear" w:color="auto" w:fill="auto"/>
          </w:tcPr>
          <w:p w14:paraId="56E84A0B" w14:textId="1190E1CF" w:rsidR="00CC28B7" w:rsidRPr="00CE6BA2" w:rsidRDefault="00CC28B7" w:rsidP="007D6758">
            <w:pPr>
              <w:pStyle w:val="ListParagraph"/>
              <w:numPr>
                <w:ilvl w:val="1"/>
                <w:numId w:val="36"/>
              </w:numPr>
              <w:tabs>
                <w:tab w:val="clear" w:pos="1368"/>
                <w:tab w:val="right" w:pos="1080"/>
                <w:tab w:val="left" w:pos="1296"/>
                <w:tab w:val="left" w:pos="1728"/>
                <w:tab w:val="left" w:pos="2160"/>
                <w:tab w:val="right" w:leader="dot" w:pos="9245"/>
              </w:tabs>
              <w:suppressAutoHyphens/>
              <w:spacing w:after="120"/>
            </w:pPr>
            <w:r w:rsidRPr="00075D57">
              <w:t>Последующая деятельность в связи с мнениями Комитета по индивидуальным сообщениям</w:t>
            </w:r>
            <w:r>
              <w:rPr>
                <w:spacing w:val="60"/>
                <w:sz w:val="17"/>
              </w:rPr>
              <w:tab/>
            </w:r>
          </w:p>
        </w:tc>
        <w:tc>
          <w:tcPr>
            <w:tcW w:w="533" w:type="dxa"/>
            <w:shd w:val="clear" w:color="auto" w:fill="auto"/>
            <w:vAlign w:val="bottom"/>
          </w:tcPr>
          <w:p w14:paraId="286D6403" w14:textId="3E2B8ACE" w:rsidR="00CC28B7" w:rsidRPr="00CE6BA2" w:rsidRDefault="00CC28B7" w:rsidP="00CC28B7">
            <w:pPr>
              <w:spacing w:after="120"/>
              <w:jc w:val="right"/>
            </w:pPr>
            <w:r>
              <w:t>42</w:t>
            </w:r>
          </w:p>
        </w:tc>
      </w:tr>
      <w:tr w:rsidR="00CC28B7" w:rsidRPr="00CE6BA2" w14:paraId="19F6AE30" w14:textId="77777777" w:rsidTr="000E1F61">
        <w:trPr>
          <w:jc w:val="center"/>
        </w:trPr>
        <w:tc>
          <w:tcPr>
            <w:tcW w:w="9369" w:type="dxa"/>
            <w:gridSpan w:val="3"/>
            <w:shd w:val="clear" w:color="auto" w:fill="auto"/>
          </w:tcPr>
          <w:p w14:paraId="7F955AB9" w14:textId="77777777" w:rsidR="00CC28B7" w:rsidRPr="00CE6BA2" w:rsidRDefault="00CC28B7" w:rsidP="00CC28B7">
            <w:pPr>
              <w:pStyle w:val="ListParagraph"/>
              <w:numPr>
                <w:ilvl w:val="1"/>
                <w:numId w:val="36"/>
              </w:numPr>
              <w:tabs>
                <w:tab w:val="clear" w:pos="1368"/>
                <w:tab w:val="right" w:pos="1080"/>
                <w:tab w:val="left" w:pos="1296"/>
                <w:tab w:val="left" w:pos="1728"/>
                <w:tab w:val="right" w:leader="dot" w:pos="9360"/>
              </w:tabs>
              <w:suppressAutoHyphens/>
              <w:spacing w:after="120"/>
              <w:ind w:left="1296" w:hanging="360"/>
            </w:pPr>
            <w:r w:rsidRPr="00075D57">
              <w:t>Решения, принятые Комитетом по вопросам, вытекающим из статьи 8 Факультативного протокола</w:t>
            </w:r>
            <w:r w:rsidRPr="00CE6BA2">
              <w:rPr>
                <w:spacing w:val="60"/>
                <w:sz w:val="17"/>
              </w:rPr>
              <w:tab/>
            </w:r>
          </w:p>
        </w:tc>
        <w:tc>
          <w:tcPr>
            <w:tcW w:w="533" w:type="dxa"/>
            <w:shd w:val="clear" w:color="auto" w:fill="auto"/>
            <w:vAlign w:val="bottom"/>
          </w:tcPr>
          <w:p w14:paraId="1FC66AAA" w14:textId="2778C579" w:rsidR="00CC28B7" w:rsidRPr="00CE6BA2" w:rsidRDefault="00CC28B7" w:rsidP="00CC28B7">
            <w:pPr>
              <w:spacing w:after="120"/>
              <w:jc w:val="right"/>
            </w:pPr>
            <w:r>
              <w:t>42</w:t>
            </w:r>
          </w:p>
        </w:tc>
      </w:tr>
      <w:tr w:rsidR="00CC28B7" w:rsidRPr="00CE6BA2" w14:paraId="212D24EF" w14:textId="77777777" w:rsidTr="000E1F61">
        <w:trPr>
          <w:jc w:val="center"/>
        </w:trPr>
        <w:tc>
          <w:tcPr>
            <w:tcW w:w="9369" w:type="dxa"/>
            <w:gridSpan w:val="3"/>
            <w:shd w:val="clear" w:color="auto" w:fill="auto"/>
          </w:tcPr>
          <w:p w14:paraId="27852448" w14:textId="77777777" w:rsidR="00CC28B7" w:rsidRPr="00CA3CCE" w:rsidRDefault="00CC28B7" w:rsidP="00CC28B7">
            <w:pPr>
              <w:pStyle w:val="ListParagraph"/>
              <w:numPr>
                <w:ilvl w:val="0"/>
                <w:numId w:val="31"/>
              </w:numPr>
              <w:tabs>
                <w:tab w:val="clear" w:pos="936"/>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uppressAutoHyphens/>
              <w:spacing w:after="120"/>
            </w:pPr>
            <w:r w:rsidRPr="00075D57">
              <w:t>Пути и средства повышения оперативности работы Комитета</w:t>
            </w:r>
            <w:r>
              <w:rPr>
                <w:spacing w:val="60"/>
                <w:sz w:val="17"/>
              </w:rPr>
              <w:tab/>
            </w:r>
          </w:p>
        </w:tc>
        <w:tc>
          <w:tcPr>
            <w:tcW w:w="533" w:type="dxa"/>
            <w:shd w:val="clear" w:color="auto" w:fill="auto"/>
            <w:vAlign w:val="bottom"/>
          </w:tcPr>
          <w:p w14:paraId="39CDA484" w14:textId="5F3C751E" w:rsidR="00CC28B7" w:rsidRPr="00CE6BA2" w:rsidRDefault="00CC28B7" w:rsidP="00CC28B7">
            <w:pPr>
              <w:spacing w:after="120"/>
              <w:jc w:val="right"/>
            </w:pPr>
            <w:r>
              <w:t>44</w:t>
            </w:r>
          </w:p>
        </w:tc>
      </w:tr>
      <w:tr w:rsidR="00CC28B7" w:rsidRPr="00FD707C" w14:paraId="425462F1" w14:textId="77777777" w:rsidTr="000E1F61">
        <w:trPr>
          <w:jc w:val="center"/>
        </w:trPr>
        <w:tc>
          <w:tcPr>
            <w:tcW w:w="9369" w:type="dxa"/>
            <w:gridSpan w:val="3"/>
            <w:shd w:val="clear" w:color="auto" w:fill="auto"/>
          </w:tcPr>
          <w:p w14:paraId="5BEEBB84" w14:textId="77777777" w:rsidR="00CC28B7" w:rsidRPr="00075D57" w:rsidRDefault="00CC28B7" w:rsidP="00CC28B7">
            <w:pPr>
              <w:pStyle w:val="ListParagraph"/>
              <w:numPr>
                <w:ilvl w:val="0"/>
                <w:numId w:val="31"/>
              </w:numPr>
              <w:tabs>
                <w:tab w:val="clear" w:pos="936"/>
                <w:tab w:val="right" w:pos="1080"/>
                <w:tab w:val="left" w:pos="1296"/>
                <w:tab w:val="left" w:pos="1728"/>
                <w:tab w:val="left" w:pos="2160"/>
                <w:tab w:val="left" w:pos="2592"/>
                <w:tab w:val="left" w:pos="3024"/>
                <w:tab w:val="left" w:pos="3456"/>
                <w:tab w:val="left" w:pos="3888"/>
                <w:tab w:val="left" w:pos="4320"/>
                <w:tab w:val="right" w:leader="dot" w:pos="9245"/>
              </w:tabs>
              <w:suppressAutoHyphens/>
              <w:spacing w:after="120"/>
            </w:pPr>
            <w:r w:rsidRPr="00075D57">
              <w:t>Осуществление статьи 21 Конвенции</w:t>
            </w:r>
            <w:r>
              <w:rPr>
                <w:spacing w:val="60"/>
                <w:sz w:val="17"/>
              </w:rPr>
              <w:tab/>
            </w:r>
          </w:p>
        </w:tc>
        <w:tc>
          <w:tcPr>
            <w:tcW w:w="533" w:type="dxa"/>
            <w:shd w:val="clear" w:color="auto" w:fill="auto"/>
            <w:vAlign w:val="bottom"/>
          </w:tcPr>
          <w:p w14:paraId="709C96DC" w14:textId="2D65E8A6" w:rsidR="00CC28B7" w:rsidRPr="00FD707C" w:rsidRDefault="00CC28B7" w:rsidP="00CC28B7">
            <w:pPr>
              <w:spacing w:after="120"/>
              <w:jc w:val="right"/>
            </w:pPr>
            <w:r>
              <w:t>45</w:t>
            </w:r>
          </w:p>
        </w:tc>
      </w:tr>
      <w:tr w:rsidR="00CC28B7" w:rsidRPr="00CE6BA2" w14:paraId="1C72C036" w14:textId="77777777" w:rsidTr="000E1F61">
        <w:trPr>
          <w:jc w:val="center"/>
        </w:trPr>
        <w:tc>
          <w:tcPr>
            <w:tcW w:w="9369" w:type="dxa"/>
            <w:gridSpan w:val="3"/>
            <w:shd w:val="clear" w:color="auto" w:fill="auto"/>
          </w:tcPr>
          <w:p w14:paraId="3A649C7B" w14:textId="77777777" w:rsidR="00CC28B7" w:rsidRPr="00CA3CCE" w:rsidRDefault="00CC28B7" w:rsidP="00CC28B7">
            <w:pPr>
              <w:pStyle w:val="ListParagraph"/>
              <w:numPr>
                <w:ilvl w:val="0"/>
                <w:numId w:val="31"/>
              </w:numPr>
              <w:tabs>
                <w:tab w:val="clear" w:pos="936"/>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45"/>
              </w:tabs>
              <w:suppressAutoHyphens/>
              <w:spacing w:after="120"/>
            </w:pPr>
            <w:r w:rsidRPr="00075D57">
              <w:t>Предварительная повестка дня семьдесят шестой сессии</w:t>
            </w:r>
            <w:r>
              <w:rPr>
                <w:spacing w:val="60"/>
                <w:sz w:val="17"/>
              </w:rPr>
              <w:tab/>
            </w:r>
          </w:p>
        </w:tc>
        <w:tc>
          <w:tcPr>
            <w:tcW w:w="533" w:type="dxa"/>
            <w:shd w:val="clear" w:color="auto" w:fill="auto"/>
            <w:vAlign w:val="bottom"/>
          </w:tcPr>
          <w:p w14:paraId="40D3E7DC" w14:textId="399AFF99" w:rsidR="00CC28B7" w:rsidRPr="00CE6BA2" w:rsidRDefault="00CC28B7" w:rsidP="00CC28B7">
            <w:pPr>
              <w:spacing w:after="120"/>
              <w:jc w:val="right"/>
            </w:pPr>
            <w:r>
              <w:t>46</w:t>
            </w:r>
          </w:p>
        </w:tc>
      </w:tr>
      <w:tr w:rsidR="00CC28B7" w:rsidRPr="00FD707C" w14:paraId="5852ACCF" w14:textId="77777777" w:rsidTr="000E1F61">
        <w:trPr>
          <w:jc w:val="center"/>
        </w:trPr>
        <w:tc>
          <w:tcPr>
            <w:tcW w:w="9369" w:type="dxa"/>
            <w:gridSpan w:val="3"/>
            <w:shd w:val="clear" w:color="auto" w:fill="auto"/>
          </w:tcPr>
          <w:p w14:paraId="7944908F" w14:textId="77777777" w:rsidR="00CC28B7" w:rsidRPr="00075D57" w:rsidRDefault="00CC28B7" w:rsidP="00CC28B7">
            <w:pPr>
              <w:pStyle w:val="ListParagraph"/>
              <w:numPr>
                <w:ilvl w:val="0"/>
                <w:numId w:val="31"/>
              </w:numPr>
              <w:tabs>
                <w:tab w:val="clear" w:pos="936"/>
                <w:tab w:val="right" w:pos="1080"/>
                <w:tab w:val="left" w:pos="1296"/>
                <w:tab w:val="left" w:pos="1728"/>
                <w:tab w:val="left" w:pos="2160"/>
                <w:tab w:val="left" w:pos="2592"/>
                <w:tab w:val="right" w:leader="dot" w:pos="9245"/>
              </w:tabs>
              <w:suppressAutoHyphens/>
              <w:spacing w:after="120"/>
            </w:pPr>
            <w:r w:rsidRPr="00075D57">
              <w:t>Утверждение доклада</w:t>
            </w:r>
            <w:r>
              <w:rPr>
                <w:spacing w:val="60"/>
                <w:sz w:val="17"/>
              </w:rPr>
              <w:tab/>
            </w:r>
          </w:p>
        </w:tc>
        <w:tc>
          <w:tcPr>
            <w:tcW w:w="533" w:type="dxa"/>
            <w:shd w:val="clear" w:color="auto" w:fill="auto"/>
            <w:vAlign w:val="bottom"/>
          </w:tcPr>
          <w:p w14:paraId="566ABFF3" w14:textId="0A4C5B84" w:rsidR="00CC28B7" w:rsidRPr="00FD707C" w:rsidRDefault="00CC28B7" w:rsidP="00CC28B7">
            <w:pPr>
              <w:spacing w:after="120"/>
              <w:jc w:val="right"/>
            </w:pPr>
            <w:r>
              <w:t>47</w:t>
            </w:r>
          </w:p>
        </w:tc>
      </w:tr>
      <w:tr w:rsidR="00CC28B7" w:rsidRPr="00FD707C" w14:paraId="42BBBEAC" w14:textId="77777777" w:rsidTr="000E1F61">
        <w:trPr>
          <w:jc w:val="center"/>
        </w:trPr>
        <w:tc>
          <w:tcPr>
            <w:tcW w:w="9369" w:type="dxa"/>
            <w:gridSpan w:val="3"/>
            <w:shd w:val="clear" w:color="auto" w:fill="auto"/>
          </w:tcPr>
          <w:p w14:paraId="76BC71BD" w14:textId="77777777" w:rsidR="00CC28B7" w:rsidRPr="00FD707C" w:rsidRDefault="00CC28B7" w:rsidP="00CC28B7">
            <w:pPr>
              <w:tabs>
                <w:tab w:val="right" w:pos="1080"/>
                <w:tab w:val="left" w:pos="1296"/>
                <w:tab w:val="left" w:pos="1728"/>
                <w:tab w:val="left" w:pos="2160"/>
                <w:tab w:val="left" w:pos="2592"/>
                <w:tab w:val="right" w:leader="dot" w:pos="9360"/>
              </w:tabs>
              <w:spacing w:after="120"/>
              <w:ind w:left="720" w:hanging="360"/>
            </w:pPr>
            <w:r w:rsidRPr="00075D57">
              <w:t>Приложения</w:t>
            </w:r>
          </w:p>
        </w:tc>
        <w:tc>
          <w:tcPr>
            <w:tcW w:w="533" w:type="dxa"/>
            <w:shd w:val="clear" w:color="auto" w:fill="auto"/>
            <w:vAlign w:val="bottom"/>
          </w:tcPr>
          <w:p w14:paraId="3664591F" w14:textId="77777777" w:rsidR="00CC28B7" w:rsidRPr="00FD707C" w:rsidRDefault="00CC28B7" w:rsidP="00CC28B7">
            <w:pPr>
              <w:spacing w:after="120"/>
              <w:jc w:val="right"/>
            </w:pPr>
          </w:p>
        </w:tc>
      </w:tr>
      <w:tr w:rsidR="00CC28B7" w:rsidRPr="00C3354D" w14:paraId="3BB9161E" w14:textId="77777777" w:rsidTr="000E1F61">
        <w:trPr>
          <w:jc w:val="center"/>
        </w:trPr>
        <w:tc>
          <w:tcPr>
            <w:tcW w:w="9369" w:type="dxa"/>
            <w:gridSpan w:val="3"/>
            <w:shd w:val="clear" w:color="auto" w:fill="auto"/>
          </w:tcPr>
          <w:p w14:paraId="378EA01B" w14:textId="77777777" w:rsidR="00CC28B7" w:rsidRPr="00CA3CCE" w:rsidRDefault="00CC28B7" w:rsidP="007D6758">
            <w:pPr>
              <w:pStyle w:val="ListParagraph"/>
              <w:numPr>
                <w:ilvl w:val="0"/>
                <w:numId w:val="3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245"/>
              </w:tabs>
              <w:suppressAutoHyphens/>
              <w:spacing w:after="120"/>
            </w:pPr>
            <w:r w:rsidRPr="00075D57">
              <w:t>Документы, имевшиеся в распоряжении Комитета на его семьдесят пятой сессии</w:t>
            </w:r>
            <w:r>
              <w:rPr>
                <w:spacing w:val="60"/>
                <w:sz w:val="17"/>
              </w:rPr>
              <w:tab/>
            </w:r>
          </w:p>
        </w:tc>
        <w:tc>
          <w:tcPr>
            <w:tcW w:w="533" w:type="dxa"/>
            <w:shd w:val="clear" w:color="auto" w:fill="auto"/>
            <w:vAlign w:val="bottom"/>
          </w:tcPr>
          <w:p w14:paraId="75A0FA8E" w14:textId="2E5F7CA5" w:rsidR="00CC28B7" w:rsidRPr="00C3354D" w:rsidRDefault="00CC28B7" w:rsidP="00CC28B7">
            <w:pPr>
              <w:spacing w:after="120"/>
              <w:jc w:val="right"/>
            </w:pPr>
            <w:r>
              <w:t>48</w:t>
            </w:r>
          </w:p>
        </w:tc>
      </w:tr>
      <w:tr w:rsidR="00CC28B7" w:rsidRPr="00C3354D" w14:paraId="11600665" w14:textId="77777777" w:rsidTr="000E1F61">
        <w:trPr>
          <w:jc w:val="center"/>
        </w:trPr>
        <w:tc>
          <w:tcPr>
            <w:tcW w:w="9369" w:type="dxa"/>
            <w:gridSpan w:val="3"/>
            <w:shd w:val="clear" w:color="auto" w:fill="auto"/>
          </w:tcPr>
          <w:p w14:paraId="4692528B" w14:textId="77777777" w:rsidR="00CC28B7" w:rsidRPr="00CA3CCE" w:rsidRDefault="00CC28B7" w:rsidP="00CC28B7">
            <w:pPr>
              <w:pStyle w:val="ListParagraph"/>
              <w:numPr>
                <w:ilvl w:val="0"/>
                <w:numId w:val="32"/>
              </w:numPr>
              <w:tabs>
                <w:tab w:val="clear" w:pos="936"/>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245"/>
              </w:tabs>
              <w:suppressAutoHyphens/>
              <w:spacing w:after="120"/>
            </w:pPr>
            <w:r w:rsidRPr="00075D57">
              <w:t>Членский состав Комитета по состоянию на 28 февраля 2020 года</w:t>
            </w:r>
            <w:r>
              <w:rPr>
                <w:spacing w:val="60"/>
                <w:sz w:val="17"/>
              </w:rPr>
              <w:tab/>
            </w:r>
          </w:p>
        </w:tc>
        <w:tc>
          <w:tcPr>
            <w:tcW w:w="533" w:type="dxa"/>
            <w:shd w:val="clear" w:color="auto" w:fill="auto"/>
            <w:vAlign w:val="bottom"/>
          </w:tcPr>
          <w:p w14:paraId="76756992" w14:textId="203D876E" w:rsidR="00CC28B7" w:rsidRPr="00C3354D" w:rsidRDefault="00CC28B7" w:rsidP="00CC28B7">
            <w:pPr>
              <w:spacing w:after="120"/>
              <w:jc w:val="right"/>
            </w:pPr>
            <w:r>
              <w:t>49</w:t>
            </w:r>
          </w:p>
        </w:tc>
      </w:tr>
    </w:tbl>
    <w:p w14:paraId="3C12DF2D" w14:textId="3B089CD6" w:rsidR="00AD6223" w:rsidRDefault="00AD6223" w:rsidP="00485F8D">
      <w:pPr>
        <w:pStyle w:val="SingleTxt"/>
      </w:pPr>
    </w:p>
    <w:p w14:paraId="54758F43" w14:textId="77777777" w:rsidR="00AD6223" w:rsidRDefault="00AD6223" w:rsidP="00485F8D">
      <w:pPr>
        <w:pStyle w:val="SingleTxt"/>
      </w:pPr>
    </w:p>
    <w:p w14:paraId="7818D248" w14:textId="77777777" w:rsidR="00485F8D" w:rsidRDefault="00485F8D" w:rsidP="004B663B"/>
    <w:p w14:paraId="058F802A" w14:textId="77777777" w:rsidR="004B663B" w:rsidRDefault="004B663B">
      <w:pPr>
        <w:spacing w:after="200" w:line="276" w:lineRule="auto"/>
      </w:pPr>
      <w:r>
        <w:br w:type="page"/>
      </w:r>
    </w:p>
    <w:p w14:paraId="6D3486D3" w14:textId="77777777" w:rsidR="004B663B" w:rsidRDefault="004B663B" w:rsidP="004B663B"/>
    <w:p w14:paraId="159586D4" w14:textId="77777777" w:rsidR="004B663B" w:rsidRDefault="004B663B" w:rsidP="004B663B">
      <w:pPr>
        <w:spacing w:before="1360" w:after="240"/>
        <w:rPr>
          <w:sz w:val="28"/>
        </w:rPr>
      </w:pPr>
      <w:r>
        <w:rPr>
          <w:sz w:val="28"/>
        </w:rPr>
        <w:t>Препроводительное письмо</w:t>
      </w:r>
    </w:p>
    <w:p w14:paraId="24622AEA" w14:textId="0CA8DEC0" w:rsidR="004B663B" w:rsidRDefault="004B663B" w:rsidP="00FF5E5D">
      <w:pPr>
        <w:spacing w:after="240"/>
        <w:ind w:right="1200"/>
        <w:jc w:val="right"/>
      </w:pPr>
      <w:r>
        <w:t>[</w:t>
      </w:r>
      <w:r w:rsidR="000A1C22" w:rsidRPr="000A1C22">
        <w:t>27 марта 2020 года</w:t>
      </w:r>
      <w:r>
        <w:t>]</w:t>
      </w:r>
    </w:p>
    <w:p w14:paraId="29CC8112" w14:textId="274E0629" w:rsidR="000A1C22" w:rsidRPr="000A1C22" w:rsidRDefault="000A1C22" w:rsidP="000A1C22">
      <w:pPr>
        <w:pStyle w:val="SingleTxt"/>
      </w:pPr>
      <w:r>
        <w:tab/>
      </w:r>
      <w:r w:rsidRPr="000A1C22">
        <w:t>Имею честь сослаться на статью 21 Конвенции о ликвидации всех форм дискриминации в отношении женщин, согласно которой Комитет по ликвидации дискриминации в отношении женщин, созданный в соответствии с Конвенцией, ежегодно через Экономический и Социальный Совет представляет Генеральной Ассамблее доклад о своей деятельности.</w:t>
      </w:r>
    </w:p>
    <w:p w14:paraId="178B87C1" w14:textId="3E7CE755" w:rsidR="00FE40B8" w:rsidRDefault="000A1C22" w:rsidP="000A1C22">
      <w:pPr>
        <w:pStyle w:val="SingleTxt"/>
      </w:pPr>
      <w:r w:rsidRPr="000A1C22">
        <w:tab/>
        <w:t>Комитет провел свои семьдесят третью сессию 1–19 июля 2019 года, свою семьдесят четвертую сессию 21 октября</w:t>
      </w:r>
      <w:r w:rsidR="0026147D">
        <w:t> </w:t>
      </w:r>
      <w:r w:rsidR="0026147D" w:rsidRPr="00075D57">
        <w:t>—</w:t>
      </w:r>
      <w:r w:rsidR="0026147D">
        <w:t xml:space="preserve"> </w:t>
      </w:r>
      <w:r w:rsidRPr="000A1C22">
        <w:t>8 ноября 2019 года и свою семьдесят пятую сессию 10–28 февраля 2020 года в Отделении Организации Объединенных Наций в Женеве. Свои доклады о работе этих сессий он утвердил на своих 1717-м заседании 19 июля 2019 года, 1746-м заседании 8 ноября 2019 года и 1776-м заседании 28 февраля 2020 года. Эти доклады настоящим представляются для препровождения Генеральной Ассамблее на ее семьдесят пятой сессии.</w:t>
      </w:r>
    </w:p>
    <w:p w14:paraId="758C335A" w14:textId="64B53A54" w:rsidR="004B663B" w:rsidRPr="000A1C22" w:rsidRDefault="004B663B" w:rsidP="000A1C22">
      <w:pPr>
        <w:pStyle w:val="SingleTxt"/>
        <w:spacing w:after="0" w:line="120" w:lineRule="exact"/>
        <w:rPr>
          <w:sz w:val="10"/>
        </w:rPr>
      </w:pPr>
    </w:p>
    <w:p w14:paraId="61FB6AB1" w14:textId="0538E85D" w:rsidR="000A1C22" w:rsidRPr="000A1C22" w:rsidRDefault="000A1C22" w:rsidP="000A1C22">
      <w:pPr>
        <w:pStyle w:val="SingleTxt"/>
        <w:spacing w:after="0" w:line="120" w:lineRule="exact"/>
        <w:rPr>
          <w:sz w:val="10"/>
        </w:rPr>
      </w:pPr>
    </w:p>
    <w:p w14:paraId="7336E603" w14:textId="213D985A" w:rsidR="000A1C22" w:rsidRDefault="000A1C22" w:rsidP="000A1C22">
      <w:pPr>
        <w:pStyle w:val="SingleTxt"/>
        <w:spacing w:after="0"/>
        <w:jc w:val="right"/>
      </w:pPr>
      <w:r w:rsidRPr="00075D57">
        <w:t>(</w:t>
      </w:r>
      <w:r w:rsidRPr="00075D57">
        <w:rPr>
          <w:i/>
          <w:iCs/>
        </w:rPr>
        <w:t>Подпись</w:t>
      </w:r>
      <w:r w:rsidRPr="00075D57">
        <w:t xml:space="preserve">) Хилари </w:t>
      </w:r>
      <w:proofErr w:type="spellStart"/>
      <w:r w:rsidRPr="00075D57">
        <w:rPr>
          <w:b/>
          <w:bCs/>
        </w:rPr>
        <w:t>Гбедема</w:t>
      </w:r>
      <w:proofErr w:type="spellEnd"/>
      <w:r>
        <w:rPr>
          <w:b/>
          <w:bCs/>
        </w:rPr>
        <w:br/>
      </w:r>
      <w:r w:rsidRPr="00075D57">
        <w:t>Председатель</w:t>
      </w:r>
    </w:p>
    <w:p w14:paraId="7E2993C7" w14:textId="1C172BA3" w:rsidR="000A1C22" w:rsidRDefault="000A1C22" w:rsidP="004B663B">
      <w:pPr>
        <w:pStyle w:val="SingleTxt"/>
      </w:pPr>
    </w:p>
    <w:p w14:paraId="3FF1C6E2" w14:textId="3967AE8F" w:rsidR="000A1C22" w:rsidRDefault="000A1C22" w:rsidP="004B663B">
      <w:pPr>
        <w:pStyle w:val="SingleTxt"/>
      </w:pPr>
    </w:p>
    <w:p w14:paraId="2C33DD8E" w14:textId="77777777" w:rsidR="004B663B" w:rsidRDefault="004B663B" w:rsidP="004B663B">
      <w:pPr>
        <w:pStyle w:val="SingleTxt"/>
        <w:jc w:val="right"/>
      </w:pPr>
    </w:p>
    <w:p w14:paraId="5CC7627B" w14:textId="68565801" w:rsidR="004B663B" w:rsidRDefault="004B663B" w:rsidP="004B663B">
      <w:pPr>
        <w:pStyle w:val="SingleTxt"/>
      </w:pPr>
    </w:p>
    <w:p w14:paraId="6819F6FA" w14:textId="77777777" w:rsidR="004B663B" w:rsidRDefault="004B663B" w:rsidP="004B663B">
      <w:pPr>
        <w:pStyle w:val="SingleTxt"/>
        <w:sectPr w:rsidR="004B663B" w:rsidSect="004B663B">
          <w:headerReference w:type="even" r:id="rId15"/>
          <w:headerReference w:type="default" r:id="rId16"/>
          <w:footerReference w:type="even" r:id="rId17"/>
          <w:footerReference w:type="default" r:id="rId18"/>
          <w:endnotePr>
            <w:numFmt w:val="decimal"/>
          </w:endnotePr>
          <w:pgSz w:w="12240" w:h="15840"/>
          <w:pgMar w:top="1440" w:right="1200" w:bottom="1152" w:left="1200" w:header="432" w:footer="504" w:gutter="0"/>
          <w:pgNumType w:start="3"/>
          <w:cols w:space="720"/>
          <w:docGrid w:linePitch="360"/>
        </w:sectPr>
      </w:pPr>
    </w:p>
    <w:p w14:paraId="4724BD0C" w14:textId="77777777" w:rsidR="004B663B" w:rsidRDefault="004B663B" w:rsidP="004B663B">
      <w:pPr>
        <w:spacing w:line="20" w:lineRule="exact"/>
        <w:ind w:left="1267" w:right="1267"/>
        <w:jc w:val="both"/>
        <w:sectPr w:rsidR="004B663B" w:rsidSect="009B7C58">
          <w:headerReference w:type="even" r:id="rId19"/>
          <w:headerReference w:type="default" r:id="rId20"/>
          <w:footerReference w:type="even" r:id="rId21"/>
          <w:footerReference w:type="default" r:id="rId22"/>
          <w:endnotePr>
            <w:numFmt w:val="decimal"/>
          </w:endnotePr>
          <w:pgSz w:w="12240" w:h="15840"/>
          <w:pgMar w:top="1440" w:right="1200" w:bottom="1728" w:left="1200" w:header="432" w:footer="504" w:gutter="0"/>
          <w:cols w:space="720"/>
          <w:noEndnote/>
          <w:docGrid w:linePitch="360"/>
        </w:sectPr>
      </w:pPr>
    </w:p>
    <w:p w14:paraId="79A41D5C" w14:textId="77777777" w:rsidR="00C90D96" w:rsidRPr="00CA3CCE" w:rsidRDefault="00C90D96" w:rsidP="008478D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5D57">
        <w:t>Часть первая</w:t>
      </w:r>
    </w:p>
    <w:p w14:paraId="3771802F" w14:textId="77777777" w:rsidR="00C90D96" w:rsidRPr="00C90D96" w:rsidRDefault="00C90D96" w:rsidP="00C90D96">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14:paraId="280751BA" w14:textId="3766A79F" w:rsidR="00C90D96" w:rsidRPr="00CA3CCE" w:rsidRDefault="00C90D96" w:rsidP="008478D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tab/>
      </w:r>
      <w:r w:rsidRPr="00075D57">
        <w:tab/>
        <w:t>Доклад Комитета по ликвидации дискриминации в отношении женщин о работе его семьдесят третьей сессии</w:t>
      </w:r>
    </w:p>
    <w:p w14:paraId="61DE7DE0" w14:textId="77777777" w:rsidR="00C90D96" w:rsidRPr="00C90D96" w:rsidRDefault="00C90D96" w:rsidP="00C90D9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14:paraId="3F482B90" w14:textId="77777777" w:rsidR="00C90D96" w:rsidRPr="00C90D96" w:rsidRDefault="00C90D96" w:rsidP="00C90D9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14:paraId="3BD7176D" w14:textId="2F8FEB71" w:rsidR="00C90D96" w:rsidRPr="00075D57" w:rsidRDefault="00C90D96" w:rsidP="007D675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75D57">
        <w:tab/>
      </w:r>
      <w:r w:rsidRPr="00075D57">
        <w:tab/>
        <w:t>1–19 июля 2019 года</w:t>
      </w:r>
    </w:p>
    <w:p w14:paraId="73201A25" w14:textId="78395AEC" w:rsidR="004B663B" w:rsidRDefault="004B663B" w:rsidP="004B663B">
      <w:pPr>
        <w:pStyle w:val="SingleTxt"/>
      </w:pPr>
    </w:p>
    <w:p w14:paraId="4B61F99C" w14:textId="08B1A27A" w:rsidR="00C90D96" w:rsidRDefault="00C90D96">
      <w:pPr>
        <w:spacing w:after="200" w:line="276" w:lineRule="auto"/>
      </w:pPr>
      <w:r>
        <w:br w:type="page"/>
      </w:r>
    </w:p>
    <w:p w14:paraId="091FB95D" w14:textId="77777777" w:rsidR="00C90D96" w:rsidRPr="00CA3CCE" w:rsidRDefault="00C90D96" w:rsidP="008478D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sidRPr="00075D57">
        <w:lastRenderedPageBreak/>
        <w:t>Глава I</w:t>
      </w:r>
    </w:p>
    <w:p w14:paraId="370EDFB2" w14:textId="77777777" w:rsidR="008478D4" w:rsidRPr="008478D4" w:rsidRDefault="008478D4" w:rsidP="008478D4">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14:paraId="2116DC16" w14:textId="014CD4CA" w:rsidR="00C90D96" w:rsidRDefault="00C90D96" w:rsidP="008478D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5D57">
        <w:tab/>
      </w:r>
      <w:r w:rsidRPr="00075D57">
        <w:tab/>
        <w:t>Решения, принятые Комитетом</w:t>
      </w:r>
    </w:p>
    <w:p w14:paraId="66F36435" w14:textId="22583593" w:rsidR="008478D4" w:rsidRPr="008478D4" w:rsidRDefault="008478D4" w:rsidP="008478D4">
      <w:pPr>
        <w:spacing w:line="120" w:lineRule="exact"/>
        <w:rPr>
          <w:sz w:val="10"/>
        </w:rPr>
      </w:pPr>
    </w:p>
    <w:p w14:paraId="2D0C0698" w14:textId="4165C5EB" w:rsidR="008478D4" w:rsidRPr="008478D4" w:rsidRDefault="008478D4" w:rsidP="008478D4">
      <w:pPr>
        <w:spacing w:line="120" w:lineRule="exact"/>
        <w:rPr>
          <w:sz w:val="10"/>
        </w:rPr>
      </w:pPr>
    </w:p>
    <w:p w14:paraId="0505ED6C" w14:textId="77777777" w:rsidR="00C90D96" w:rsidRPr="00CA3CCE" w:rsidRDefault="00C90D96" w:rsidP="000E1F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sidRPr="00075D57">
        <w:tab/>
      </w:r>
      <w:r w:rsidRPr="00075D57">
        <w:tab/>
        <w:t>Решение 73/I</w:t>
      </w:r>
    </w:p>
    <w:p w14:paraId="71ECC63A" w14:textId="77777777" w:rsidR="008478D4" w:rsidRPr="008478D4" w:rsidRDefault="008478D4" w:rsidP="008478D4">
      <w:pPr>
        <w:spacing w:line="120" w:lineRule="exact"/>
        <w:ind w:left="1134" w:right="1134"/>
        <w:jc w:val="both"/>
        <w:rPr>
          <w:sz w:val="10"/>
        </w:rPr>
      </w:pPr>
    </w:p>
    <w:p w14:paraId="4F71E8E7" w14:textId="5D8CE57D" w:rsidR="00C90D96" w:rsidRPr="00CA3CCE" w:rsidRDefault="000E1F61" w:rsidP="000E1F61">
      <w:pPr>
        <w:pStyle w:val="SingleTxt"/>
        <w:rPr>
          <w:rFonts w:eastAsia="Calibri"/>
        </w:rPr>
      </w:pPr>
      <w:r>
        <w:tab/>
      </w:r>
      <w:r w:rsidR="00C90D96" w:rsidRPr="00075D57">
        <w:t>9 июля 2019 года в соответствии со своим решением 72/XI Комитет принял текст заявления по вопросу о правах человека и изменении климата, опубликованного совместно с Комитетом по экономическим, социальным и культурным правам, Комитетом по правам ребенка, Комитетом по защите прав всех трудящихся-мигрантов и членов их семей и Комитетом по правам инвалидов 16 сентября 2019 года по случаю проведения Саммита 2019 года по действиям в связи с изменением климата (bit.ly/3btIpcR).</w:t>
      </w:r>
    </w:p>
    <w:p w14:paraId="2939EDD0" w14:textId="77777777" w:rsidR="008478D4" w:rsidRPr="008478D4" w:rsidRDefault="008478D4" w:rsidP="008478D4">
      <w:pPr>
        <w:keepNext/>
        <w:keepLines/>
        <w:tabs>
          <w:tab w:val="right" w:pos="851"/>
        </w:tabs>
        <w:spacing w:line="120" w:lineRule="exact"/>
        <w:ind w:left="1134" w:right="1134" w:hanging="1134"/>
        <w:rPr>
          <w:sz w:val="10"/>
        </w:rPr>
      </w:pPr>
    </w:p>
    <w:p w14:paraId="6000C740" w14:textId="25683159" w:rsidR="00C90D96" w:rsidRPr="00CA3CCE" w:rsidRDefault="00C90D96" w:rsidP="008478D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eastAsia="Calibri"/>
        </w:rPr>
      </w:pPr>
      <w:r w:rsidRPr="00075D57">
        <w:tab/>
      </w:r>
      <w:r w:rsidRPr="00075D57">
        <w:tab/>
        <w:t>Решение 73/II</w:t>
      </w:r>
    </w:p>
    <w:p w14:paraId="75B704D5" w14:textId="77777777" w:rsidR="008478D4" w:rsidRPr="008478D4" w:rsidRDefault="008478D4" w:rsidP="008478D4">
      <w:pPr>
        <w:spacing w:line="120" w:lineRule="exact"/>
        <w:ind w:left="1134" w:right="1134"/>
        <w:jc w:val="both"/>
        <w:rPr>
          <w:sz w:val="10"/>
        </w:rPr>
      </w:pPr>
    </w:p>
    <w:p w14:paraId="5E4DDD73" w14:textId="58C3761A" w:rsidR="00FE40B8" w:rsidRDefault="000E1F61" w:rsidP="008478D4">
      <w:pPr>
        <w:pStyle w:val="SingleTxt"/>
      </w:pPr>
      <w:r>
        <w:tab/>
      </w:r>
      <w:r w:rsidR="00C90D96" w:rsidRPr="00075D57">
        <w:t>18 июля 2019 года Комитет принял текст совместного заявления на тему «Защита и расширение прав и возможностей девочек и требование равенства», опубликованного совместно с Комитетом по правам ребенка 11 октября 2019</w:t>
      </w:r>
      <w:r w:rsidR="00380FF5">
        <w:rPr>
          <w:lang w:val="en-US"/>
        </w:rPr>
        <w:t> </w:t>
      </w:r>
      <w:r w:rsidR="00C90D96" w:rsidRPr="00075D57">
        <w:t>года по случаю Международного дня девочек (bit.ly/2JkgTCA).</w:t>
      </w:r>
    </w:p>
    <w:p w14:paraId="495B924C" w14:textId="5EE3A56B" w:rsidR="00FE40B8" w:rsidRPr="00FE40B8" w:rsidRDefault="00FE40B8" w:rsidP="00FE40B8">
      <w:pPr>
        <w:keepNext/>
        <w:keepLines/>
        <w:tabs>
          <w:tab w:val="right" w:pos="851"/>
        </w:tabs>
        <w:spacing w:line="120" w:lineRule="exact"/>
        <w:ind w:left="1134" w:right="1134" w:hanging="1134"/>
        <w:rPr>
          <w:sz w:val="10"/>
        </w:rPr>
      </w:pPr>
    </w:p>
    <w:p w14:paraId="333CB343" w14:textId="546888F9" w:rsidR="00C90D96" w:rsidRPr="00CA3CCE" w:rsidRDefault="00C90D96" w:rsidP="00FE40B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eastAsia="Calibri"/>
        </w:rPr>
      </w:pPr>
      <w:r w:rsidRPr="00075D57">
        <w:tab/>
      </w:r>
      <w:r w:rsidRPr="00075D57">
        <w:tab/>
        <w:t>Решение 73/III</w:t>
      </w:r>
    </w:p>
    <w:p w14:paraId="2C70868C" w14:textId="77777777" w:rsidR="00FE40B8" w:rsidRPr="00FE40B8" w:rsidRDefault="00FE40B8" w:rsidP="00FE40B8">
      <w:pPr>
        <w:pStyle w:val="SingleTxt"/>
        <w:spacing w:after="0" w:line="120" w:lineRule="exact"/>
        <w:rPr>
          <w:sz w:val="10"/>
        </w:rPr>
      </w:pPr>
    </w:p>
    <w:p w14:paraId="3AB5DEAB" w14:textId="627C7865" w:rsidR="00C90D96" w:rsidRPr="00CA3CCE" w:rsidRDefault="000E1F61" w:rsidP="00FE40B8">
      <w:pPr>
        <w:pStyle w:val="SingleTxt"/>
        <w:rPr>
          <w:rFonts w:eastAsia="Calibri"/>
        </w:rPr>
      </w:pPr>
      <w:r>
        <w:tab/>
      </w:r>
      <w:r w:rsidR="00C90D96" w:rsidRPr="00075D57">
        <w:t>Пересмотрев свои решения 69/V и 72/X и стремясь согласовать свои методы работы с методами работы других договорных органов, Комитет постановил отменить требование о представлении общего базового документа для государств-участников, желающих воспользоваться упрощенной процедурой представления своих периодических докладов Комитету.</w:t>
      </w:r>
    </w:p>
    <w:p w14:paraId="6B7352BE" w14:textId="77777777" w:rsidR="00FE40B8" w:rsidRPr="00FE40B8" w:rsidRDefault="00FE40B8" w:rsidP="00FE40B8">
      <w:pPr>
        <w:pStyle w:val="SingleTxt"/>
        <w:spacing w:after="0" w:line="120" w:lineRule="exact"/>
        <w:rPr>
          <w:sz w:val="10"/>
        </w:rPr>
      </w:pPr>
    </w:p>
    <w:p w14:paraId="6E2C0AFA" w14:textId="73E67715" w:rsidR="00C90D96" w:rsidRPr="00CA3CCE" w:rsidRDefault="00C90D96" w:rsidP="00FE40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sidRPr="00075D57">
        <w:tab/>
      </w:r>
      <w:r w:rsidRPr="00075D57">
        <w:tab/>
        <w:t>Решение 73/IV</w:t>
      </w:r>
    </w:p>
    <w:p w14:paraId="4E20F19D" w14:textId="77777777" w:rsidR="00FE40B8" w:rsidRPr="00FE40B8" w:rsidRDefault="00FE40B8" w:rsidP="00FE40B8">
      <w:pPr>
        <w:pStyle w:val="SingleTxt"/>
        <w:spacing w:after="0" w:line="120" w:lineRule="exact"/>
        <w:rPr>
          <w:sz w:val="10"/>
        </w:rPr>
      </w:pPr>
    </w:p>
    <w:p w14:paraId="58C8EA8F" w14:textId="0DDE2020" w:rsidR="00FE40B8" w:rsidRDefault="000E1F61" w:rsidP="00FE40B8">
      <w:pPr>
        <w:pStyle w:val="SingleTxt"/>
      </w:pPr>
      <w:r>
        <w:tab/>
      </w:r>
      <w:r w:rsidR="00C90D96" w:rsidRPr="00075D57">
        <w:t xml:space="preserve">Ссылаясь на резолюцию </w:t>
      </w:r>
      <w:hyperlink r:id="rId23" w:history="1">
        <w:r w:rsidR="00C90D96" w:rsidRPr="00CC4FFA">
          <w:rPr>
            <w:rStyle w:val="Hyperlink"/>
          </w:rPr>
          <w:t>68/268</w:t>
        </w:r>
      </w:hyperlink>
      <w:r w:rsidR="00C90D96" w:rsidRPr="00075D57">
        <w:t xml:space="preserve"> Генеральной Ассамблеи, в которой Ассамблея просит Генерального секретаря «обеспечить поэтапное внедрение соответствующих стандартов физической доступности применительно к системе договорных органов по правам человека сообразно обстоятельствам, в частности в связи со стратегическим планом сохранения наследия, разрабатываемым для Отделения Организации Объединенных Наций в Женеве, и проследить за разумным приспособлением оснащения договорных органов к нуждам входящих в их состав экспертов-инвалидов в интересах обеспечения их полного и эффективного участия» (</w:t>
      </w:r>
      <w:hyperlink r:id="rId24" w:history="1">
        <w:r w:rsidR="00C90D96" w:rsidRPr="00CC4FFA">
          <w:rPr>
            <w:rStyle w:val="Hyperlink"/>
          </w:rPr>
          <w:t>A/RES/68/268</w:t>
        </w:r>
      </w:hyperlink>
      <w:r w:rsidR="00C90D96" w:rsidRPr="00075D57">
        <w:t>, п. 29),</w:t>
      </w:r>
    </w:p>
    <w:p w14:paraId="2D7C9E20" w14:textId="77777777" w:rsidR="00FE40B8" w:rsidRDefault="00FE40B8" w:rsidP="00FE40B8">
      <w:pPr>
        <w:pStyle w:val="SingleTxt"/>
      </w:pPr>
      <w:r>
        <w:tab/>
      </w:r>
      <w:r w:rsidR="00C90D96" w:rsidRPr="00075D57">
        <w:t>признавая важность обеспечения физической доступности своей работы для экспертов-инвалидов в интересах обеспечения их полного и эффективного участия,</w:t>
      </w:r>
    </w:p>
    <w:p w14:paraId="49A76617" w14:textId="2EDB4897" w:rsidR="00C90D96" w:rsidRPr="00075D57" w:rsidRDefault="00FE40B8" w:rsidP="00FE40B8">
      <w:pPr>
        <w:pStyle w:val="SingleTxt"/>
        <w:rPr>
          <w:rFonts w:eastAsia="Calibri"/>
        </w:rPr>
      </w:pPr>
      <w:r>
        <w:tab/>
      </w:r>
      <w:r w:rsidR="00C90D96" w:rsidRPr="00075D57">
        <w:t>Комитет постановил просить Секретариат:</w:t>
      </w:r>
    </w:p>
    <w:p w14:paraId="26D4794E" w14:textId="66A5E91F" w:rsidR="00FE40B8" w:rsidRDefault="00FE40B8" w:rsidP="00FE40B8">
      <w:pPr>
        <w:pStyle w:val="SingleTxt"/>
      </w:pPr>
      <w:r>
        <w:tab/>
      </w:r>
      <w:r w:rsidR="008556EB">
        <w:rPr>
          <w:lang w:val="en-US"/>
        </w:rPr>
        <w:t>a</w:t>
      </w:r>
      <w:r w:rsidR="008556EB" w:rsidRPr="008556EB">
        <w:t>)</w:t>
      </w:r>
      <w:r w:rsidR="008556EB">
        <w:tab/>
      </w:r>
      <w:r w:rsidR="00C90D96" w:rsidRPr="00075D57">
        <w:t>обеспечить наличие всех документов в доступных форматах (</w:t>
      </w:r>
      <w:proofErr w:type="spellStart"/>
      <w:r w:rsidR="00C90D96" w:rsidRPr="00075D57">
        <w:t>Word</w:t>
      </w:r>
      <w:proofErr w:type="spellEnd"/>
      <w:r w:rsidR="00C90D96" w:rsidRPr="00075D57">
        <w:t xml:space="preserve"> или PDF), как правило, не менее чем за 24 часа или, в экстренных случаях, не менее чем за 6 часов до их рассмотрения Комитетом;</w:t>
      </w:r>
    </w:p>
    <w:p w14:paraId="33776E83" w14:textId="2E6282C4" w:rsidR="00FE40B8" w:rsidRDefault="00FE40B8" w:rsidP="00FE40B8">
      <w:pPr>
        <w:pStyle w:val="SingleTxt"/>
      </w:pPr>
      <w:r>
        <w:tab/>
      </w:r>
      <w:r w:rsidR="008556EB">
        <w:rPr>
          <w:lang w:val="en-US"/>
        </w:rPr>
        <w:t>b</w:t>
      </w:r>
      <w:r w:rsidR="008556EB" w:rsidRPr="008556EB">
        <w:t>)</w:t>
      </w:r>
      <w:r w:rsidR="008556EB">
        <w:tab/>
      </w:r>
      <w:r w:rsidR="00C90D96" w:rsidRPr="00075D57">
        <w:t>обеспечить также наличие копий со шрифтом Брайля — при достаточно заблаговременном поступлении соответствующей просьбы;</w:t>
      </w:r>
    </w:p>
    <w:p w14:paraId="6F9E1E5A" w14:textId="1D3F97EA" w:rsidR="00FE40B8" w:rsidRDefault="00FE40B8" w:rsidP="00FE40B8">
      <w:pPr>
        <w:pStyle w:val="SingleTxt"/>
      </w:pPr>
      <w:r>
        <w:tab/>
      </w:r>
      <w:r w:rsidR="008556EB">
        <w:rPr>
          <w:lang w:val="en-US"/>
        </w:rPr>
        <w:t>c</w:t>
      </w:r>
      <w:r w:rsidR="008556EB" w:rsidRPr="008556EB">
        <w:t>)</w:t>
      </w:r>
      <w:r w:rsidR="008556EB">
        <w:tab/>
      </w:r>
      <w:r w:rsidR="00C90D96" w:rsidRPr="00075D57">
        <w:t>обеспечить, чтобы текст любых пунктов, обсуждаемых в ходе принятия документов, зачитывался сотрудниками Секретариата или экспертами полностью.</w:t>
      </w:r>
    </w:p>
    <w:p w14:paraId="0993DBAF" w14:textId="07D75A81" w:rsidR="00C90D96" w:rsidRPr="00075D57" w:rsidRDefault="00FE40B8" w:rsidP="00FE40B8">
      <w:pPr>
        <w:pStyle w:val="SingleTxt"/>
        <w:rPr>
          <w:rFonts w:eastAsia="Calibri"/>
        </w:rPr>
      </w:pPr>
      <w:r>
        <w:lastRenderedPageBreak/>
        <w:tab/>
      </w:r>
      <w:r w:rsidR="00C90D96" w:rsidRPr="00075D57">
        <w:t>Он также постановил постоянно анализировать свою практику, с тем чтобы неизменно расширять возможности доступа к своей работе для всех заинтересованных лиц с инвалидностью и, соответственно, обеспечивать их полноценное и эффективное участие в работе Комитета.</w:t>
      </w:r>
    </w:p>
    <w:p w14:paraId="03A23FB4" w14:textId="77777777" w:rsidR="00FE40B8" w:rsidRPr="00FE40B8" w:rsidRDefault="00FE40B8" w:rsidP="00FE40B8">
      <w:pPr>
        <w:pStyle w:val="SingleTxt"/>
        <w:spacing w:after="0" w:line="120" w:lineRule="exact"/>
        <w:rPr>
          <w:sz w:val="10"/>
        </w:rPr>
      </w:pPr>
    </w:p>
    <w:p w14:paraId="085F8066" w14:textId="6BB7C234" w:rsidR="00C90D96" w:rsidRPr="00075D57" w:rsidRDefault="00C90D96" w:rsidP="00FE40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sidRPr="00075D57">
        <w:tab/>
      </w:r>
      <w:r w:rsidRPr="00075D57">
        <w:tab/>
        <w:t>Решение 73/V</w:t>
      </w:r>
    </w:p>
    <w:p w14:paraId="7E5C9C75" w14:textId="77777777" w:rsidR="00FE40B8" w:rsidRPr="00FE40B8" w:rsidRDefault="00FE40B8" w:rsidP="00FE40B8">
      <w:pPr>
        <w:pStyle w:val="SingleTxt"/>
        <w:spacing w:after="0" w:line="120" w:lineRule="exact"/>
        <w:rPr>
          <w:sz w:val="10"/>
        </w:rPr>
      </w:pPr>
    </w:p>
    <w:p w14:paraId="52CD88E5" w14:textId="41EB305D" w:rsidR="00C90D96" w:rsidRPr="00075D57" w:rsidRDefault="00FE40B8" w:rsidP="00FE40B8">
      <w:pPr>
        <w:pStyle w:val="SingleTxt"/>
        <w:rPr>
          <w:rFonts w:eastAsia="Calibri"/>
        </w:rPr>
      </w:pPr>
      <w:r>
        <w:tab/>
      </w:r>
      <w:r w:rsidR="00C90D96" w:rsidRPr="00075D57">
        <w:t xml:space="preserve">В соответствии с Рамками сотрудничества между Комитетом и Специальным докладчиком по вопросу о насилии в отношении женщин, его причинах и последствиях от 8 ноября 2018 года Комитет постановил создать координационное подразделение по вопросам гендерного насилия в отношении женщин. Комитет назначил координатором </w:t>
      </w:r>
      <w:proofErr w:type="spellStart"/>
      <w:r w:rsidR="00C90D96" w:rsidRPr="00075D57">
        <w:t>Геновеву</w:t>
      </w:r>
      <w:proofErr w:type="spellEnd"/>
      <w:r w:rsidR="00C90D96" w:rsidRPr="00075D57">
        <w:t xml:space="preserve"> </w:t>
      </w:r>
      <w:proofErr w:type="spellStart"/>
      <w:r w:rsidR="00C90D96" w:rsidRPr="00075D57">
        <w:t>Тишеву</w:t>
      </w:r>
      <w:proofErr w:type="spellEnd"/>
      <w:r w:rsidR="00C90D96" w:rsidRPr="00075D57">
        <w:t>. Отметив свое решение 72/XII о рационализации деятельности своих рабочих групп, Комитет постановил, что координационное подразделение может быть преобразовано в рабочую группу, когда будет распущена рабочая группа по национальным правозащитным учреждениям и будут определены конкретные результаты, которые должна обеспечить деятельность рабочей группы по гендерному насилию в отношении женщин.</w:t>
      </w:r>
    </w:p>
    <w:p w14:paraId="20F40AA1" w14:textId="77777777" w:rsidR="00FE40B8" w:rsidRPr="00FE40B8" w:rsidRDefault="00FE40B8" w:rsidP="00FE40B8">
      <w:pPr>
        <w:pStyle w:val="SingleTxt"/>
        <w:spacing w:after="0" w:line="120" w:lineRule="exact"/>
        <w:rPr>
          <w:sz w:val="10"/>
        </w:rPr>
      </w:pPr>
    </w:p>
    <w:p w14:paraId="320989BE" w14:textId="76AB33ED" w:rsidR="00C90D96" w:rsidRPr="00075D57" w:rsidRDefault="00C90D96" w:rsidP="00FE40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sidRPr="00075D57">
        <w:tab/>
      </w:r>
      <w:r w:rsidRPr="00075D57">
        <w:tab/>
        <w:t>Решение 73/VI</w:t>
      </w:r>
    </w:p>
    <w:p w14:paraId="4F1A9E0F" w14:textId="77777777" w:rsidR="00FE40B8" w:rsidRPr="00FE40B8" w:rsidRDefault="00FE40B8" w:rsidP="00FE40B8">
      <w:pPr>
        <w:pStyle w:val="SingleTxt"/>
        <w:spacing w:after="0" w:line="120" w:lineRule="exact"/>
        <w:rPr>
          <w:sz w:val="10"/>
        </w:rPr>
      </w:pPr>
    </w:p>
    <w:p w14:paraId="32F5FB9E" w14:textId="70C84C0E" w:rsidR="00C90D96" w:rsidRPr="00075D57" w:rsidRDefault="00C90D96" w:rsidP="00FE40B8">
      <w:pPr>
        <w:pStyle w:val="SingleTxt"/>
        <w:rPr>
          <w:rFonts w:eastAsia="Calibri"/>
        </w:rPr>
      </w:pPr>
      <w:r w:rsidRPr="00075D57">
        <w:tab/>
        <w:t>Комитет постановил подготовить доклад в связи с обзором осуществления Пекинской декларации и Платформы действий (1995) за 25-летний период, который планируется провести в ходе шестьдесят четвертой сессии Комиссии по положению женщин в марте 2020 года. Он поручил Николь Амелин, Бандане Ране и другим заинтересованным членам Комитета подготовить набросок материалов для одобрения Комитетом и выработать проект текста для принятия на семьдесят четвертой сессии Комитета в октябре–ноябре 2019 года.</w:t>
      </w:r>
    </w:p>
    <w:p w14:paraId="54992BBD" w14:textId="77777777" w:rsidR="00FE40B8" w:rsidRPr="00FE40B8" w:rsidRDefault="00FE40B8" w:rsidP="00FE40B8">
      <w:pPr>
        <w:pStyle w:val="SingleTxt"/>
        <w:spacing w:after="0" w:line="120" w:lineRule="exact"/>
        <w:rPr>
          <w:sz w:val="10"/>
        </w:rPr>
      </w:pPr>
    </w:p>
    <w:p w14:paraId="21C29BB7" w14:textId="4B2E91B8" w:rsidR="00C90D96" w:rsidRPr="00075D57" w:rsidRDefault="00C90D96" w:rsidP="00FE40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sidRPr="00075D57">
        <w:tab/>
      </w:r>
      <w:r w:rsidRPr="00075D57">
        <w:tab/>
        <w:t>Решение 73/VII</w:t>
      </w:r>
    </w:p>
    <w:p w14:paraId="2EDA99ED" w14:textId="77777777" w:rsidR="00FE40B8" w:rsidRPr="00FE40B8" w:rsidRDefault="00FE40B8" w:rsidP="00FE40B8">
      <w:pPr>
        <w:pStyle w:val="SingleTxt"/>
        <w:spacing w:after="0" w:line="120" w:lineRule="exact"/>
        <w:rPr>
          <w:sz w:val="10"/>
        </w:rPr>
      </w:pPr>
    </w:p>
    <w:p w14:paraId="41DC819D" w14:textId="1D8330DC" w:rsidR="00C90D96" w:rsidRPr="00075D57" w:rsidRDefault="00C90D96" w:rsidP="00FE40B8">
      <w:pPr>
        <w:pStyle w:val="SingleTxt"/>
        <w:rPr>
          <w:rFonts w:eastAsia="Calibri"/>
        </w:rPr>
      </w:pPr>
      <w:r w:rsidRPr="00075D57">
        <w:tab/>
        <w:t>В соответствии со своим решением 68/III отложить по просьбе государства-участника рассмотрение объединенных седьмого и восьмого периодических докладов Йемена (</w:t>
      </w:r>
      <w:hyperlink r:id="rId25" w:history="1">
        <w:r w:rsidRPr="00CC4FFA">
          <w:rPr>
            <w:rStyle w:val="Hyperlink"/>
          </w:rPr>
          <w:t>CEDAW/C/YEM/7-8</w:t>
        </w:r>
      </w:hyperlink>
      <w:r w:rsidRPr="00075D57">
        <w:t xml:space="preserve">), полученных в июне 2013 года, Комитет поручил </w:t>
      </w:r>
      <w:proofErr w:type="spellStart"/>
      <w:r w:rsidRPr="00075D57">
        <w:t>предсессионной</w:t>
      </w:r>
      <w:proofErr w:type="spellEnd"/>
      <w:r w:rsidRPr="00075D57">
        <w:t xml:space="preserve"> рабочей группе своей семьдесят седьмой сессии (2–6 марта 2020 года) подготовить пересмотренный перечень тем и вопросов с целью просить государство-участник обновить свой доклад.</w:t>
      </w:r>
    </w:p>
    <w:p w14:paraId="2A2C3C78" w14:textId="77777777" w:rsidR="00FE40B8" w:rsidRPr="00FE40B8" w:rsidRDefault="00FE40B8" w:rsidP="00FE40B8">
      <w:pPr>
        <w:pStyle w:val="SingleTxt"/>
        <w:spacing w:after="0" w:line="120" w:lineRule="exact"/>
        <w:rPr>
          <w:sz w:val="10"/>
        </w:rPr>
      </w:pPr>
    </w:p>
    <w:p w14:paraId="43653E79" w14:textId="7D726F7E" w:rsidR="00C90D96" w:rsidRPr="00075D57" w:rsidRDefault="00C90D96" w:rsidP="00FE40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sidRPr="00075D57">
        <w:tab/>
      </w:r>
      <w:r w:rsidRPr="00075D57">
        <w:tab/>
        <w:t>Решение 73/VIII</w:t>
      </w:r>
    </w:p>
    <w:p w14:paraId="11B0F41A" w14:textId="77777777" w:rsidR="00FE40B8" w:rsidRPr="00FE40B8" w:rsidRDefault="00FE40B8" w:rsidP="00FE40B8">
      <w:pPr>
        <w:pStyle w:val="SingleTxt"/>
        <w:spacing w:after="0" w:line="120" w:lineRule="exact"/>
        <w:rPr>
          <w:sz w:val="10"/>
        </w:rPr>
      </w:pPr>
    </w:p>
    <w:p w14:paraId="1E1A8B04" w14:textId="4C9152CD" w:rsidR="00C90D96" w:rsidRPr="00075D57" w:rsidRDefault="00C90D96" w:rsidP="00FE40B8">
      <w:pPr>
        <w:pStyle w:val="SingleTxt"/>
        <w:rPr>
          <w:rFonts w:eastAsia="Calibri"/>
        </w:rPr>
      </w:pPr>
      <w:r w:rsidRPr="00075D57">
        <w:tab/>
        <w:t xml:space="preserve">Комитет постановил, что его Бюро должно быть заблаговременно проинформировано о любой замене члена </w:t>
      </w:r>
      <w:proofErr w:type="spellStart"/>
      <w:r w:rsidRPr="00075D57">
        <w:t>предсессионной</w:t>
      </w:r>
      <w:proofErr w:type="spellEnd"/>
      <w:r w:rsidRPr="00075D57">
        <w:t xml:space="preserve"> рабочей группы из одной региональной группы членом из другой региональной группы. Он также постановил, что принцип справедливой региональной представленности должен обеспечиваться, насколько это возможно, посредством взаимного обмена, то есть член региональной группы, который уступает свое место, займет место этого члена соответствующей другой региональной группы в составе одной из будущих </w:t>
      </w:r>
      <w:proofErr w:type="spellStart"/>
      <w:r w:rsidRPr="00075D57">
        <w:t>предсессионных</w:t>
      </w:r>
      <w:proofErr w:type="spellEnd"/>
      <w:r w:rsidRPr="00075D57">
        <w:t xml:space="preserve"> рабочих групп.</w:t>
      </w:r>
    </w:p>
    <w:p w14:paraId="063C6640" w14:textId="77777777" w:rsidR="00FE40B8" w:rsidRPr="00FE40B8" w:rsidRDefault="00FE40B8" w:rsidP="00FE40B8">
      <w:pPr>
        <w:pStyle w:val="SingleTxt"/>
        <w:spacing w:after="0" w:line="120" w:lineRule="exact"/>
        <w:rPr>
          <w:sz w:val="10"/>
        </w:rPr>
      </w:pPr>
    </w:p>
    <w:p w14:paraId="7B53D0DF" w14:textId="7E2255A4" w:rsidR="00C90D96" w:rsidRPr="00075D57" w:rsidRDefault="00C90D96" w:rsidP="00FE40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sidRPr="00075D57">
        <w:tab/>
      </w:r>
      <w:r w:rsidRPr="00075D57">
        <w:tab/>
        <w:t>Решение 73/IX</w:t>
      </w:r>
    </w:p>
    <w:p w14:paraId="556286FC" w14:textId="77777777" w:rsidR="00FE40B8" w:rsidRPr="00FE40B8" w:rsidRDefault="00FE40B8" w:rsidP="00FE40B8">
      <w:pPr>
        <w:pStyle w:val="SingleTxt"/>
        <w:spacing w:after="0" w:line="120" w:lineRule="exact"/>
        <w:rPr>
          <w:sz w:val="10"/>
        </w:rPr>
      </w:pPr>
    </w:p>
    <w:p w14:paraId="5980F299" w14:textId="3FE16610" w:rsidR="00C90D96" w:rsidRPr="00075D57" w:rsidRDefault="00C90D96" w:rsidP="00FE40B8">
      <w:pPr>
        <w:pStyle w:val="SingleTxt"/>
        <w:rPr>
          <w:rFonts w:eastAsia="Calibri"/>
        </w:rPr>
      </w:pPr>
      <w:r w:rsidRPr="00075D57">
        <w:tab/>
        <w:t xml:space="preserve">Комитет утвердил следующий членский состав </w:t>
      </w:r>
      <w:proofErr w:type="spellStart"/>
      <w:r w:rsidRPr="00075D57">
        <w:t>предсессионной</w:t>
      </w:r>
      <w:proofErr w:type="spellEnd"/>
      <w:r w:rsidRPr="00075D57">
        <w:t xml:space="preserve"> рабочей группы семьдесят пятой сессии: Глэдис </w:t>
      </w:r>
      <w:proofErr w:type="spellStart"/>
      <w:r w:rsidRPr="00075D57">
        <w:t>Акоста</w:t>
      </w:r>
      <w:proofErr w:type="spellEnd"/>
      <w:r w:rsidRPr="00075D57">
        <w:t xml:space="preserve"> </w:t>
      </w:r>
      <w:proofErr w:type="spellStart"/>
      <w:r w:rsidRPr="00075D57">
        <w:t>Варгас</w:t>
      </w:r>
      <w:proofErr w:type="spellEnd"/>
      <w:r w:rsidRPr="00075D57">
        <w:t xml:space="preserve">, </w:t>
      </w:r>
      <w:proofErr w:type="spellStart"/>
      <w:r w:rsidRPr="00075D57">
        <w:t>Гуннар</w:t>
      </w:r>
      <w:proofErr w:type="spellEnd"/>
      <w:r w:rsidRPr="00075D57">
        <w:t xml:space="preserve"> </w:t>
      </w:r>
      <w:proofErr w:type="spellStart"/>
      <w:r w:rsidRPr="00075D57">
        <w:t>Бергбю</w:t>
      </w:r>
      <w:proofErr w:type="spellEnd"/>
      <w:r w:rsidRPr="00075D57">
        <w:t xml:space="preserve">, </w:t>
      </w:r>
      <w:proofErr w:type="spellStart"/>
      <w:r w:rsidRPr="00075D57">
        <w:t>Наэла</w:t>
      </w:r>
      <w:proofErr w:type="spellEnd"/>
      <w:r w:rsidRPr="00075D57">
        <w:t xml:space="preserve"> </w:t>
      </w:r>
      <w:proofErr w:type="spellStart"/>
      <w:r w:rsidRPr="00075D57">
        <w:t>Габр</w:t>
      </w:r>
      <w:proofErr w:type="spellEnd"/>
      <w:r w:rsidRPr="00075D57">
        <w:t xml:space="preserve">, Вэньянь Сун и </w:t>
      </w:r>
      <w:proofErr w:type="spellStart"/>
      <w:r w:rsidRPr="00075D57">
        <w:t>Геновева</w:t>
      </w:r>
      <w:proofErr w:type="spellEnd"/>
      <w:r w:rsidRPr="00075D57">
        <w:t xml:space="preserve"> </w:t>
      </w:r>
      <w:proofErr w:type="spellStart"/>
      <w:r w:rsidRPr="00075D57">
        <w:t>Тишева</w:t>
      </w:r>
      <w:proofErr w:type="spellEnd"/>
      <w:r w:rsidRPr="00075D57">
        <w:t>.</w:t>
      </w:r>
    </w:p>
    <w:p w14:paraId="6B9029A3" w14:textId="77777777" w:rsidR="00FE40B8" w:rsidRDefault="00FE40B8">
      <w:pPr>
        <w:spacing w:after="200" w:line="276" w:lineRule="auto"/>
        <w:rPr>
          <w:b/>
          <w:spacing w:val="-2"/>
          <w:sz w:val="28"/>
        </w:rPr>
      </w:pPr>
      <w:r>
        <w:br w:type="page"/>
      </w:r>
    </w:p>
    <w:p w14:paraId="42E7AD86" w14:textId="0EF1C145" w:rsidR="00C90D96" w:rsidRPr="00075D57" w:rsidRDefault="00C90D96" w:rsidP="00FE40B8">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eastAsia="Calibri"/>
        </w:rPr>
      </w:pPr>
      <w:r w:rsidRPr="00075D57">
        <w:lastRenderedPageBreak/>
        <w:t>Глава II</w:t>
      </w:r>
    </w:p>
    <w:p w14:paraId="7E9DCD18" w14:textId="77777777" w:rsidR="00FE40B8" w:rsidRPr="00FE40B8" w:rsidRDefault="00FE40B8" w:rsidP="00FE40B8">
      <w:pPr>
        <w:pStyle w:val="SingleTxt"/>
        <w:spacing w:after="0" w:line="120" w:lineRule="exact"/>
        <w:rPr>
          <w:sz w:val="10"/>
        </w:rPr>
      </w:pPr>
    </w:p>
    <w:p w14:paraId="4CF8D4A1" w14:textId="149A4D8D" w:rsidR="00C90D96" w:rsidRPr="00075D57" w:rsidRDefault="00C90D96" w:rsidP="00FE40B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sidRPr="00075D57">
        <w:tab/>
      </w:r>
      <w:r w:rsidRPr="00075D57">
        <w:tab/>
        <w:t>Организационные и другие вопросы</w:t>
      </w:r>
    </w:p>
    <w:p w14:paraId="45F1E671" w14:textId="77777777" w:rsidR="00FE40B8" w:rsidRPr="00FE40B8" w:rsidRDefault="00FE40B8" w:rsidP="00FE40B8">
      <w:pPr>
        <w:pStyle w:val="SingleTxt"/>
        <w:spacing w:after="0" w:line="120" w:lineRule="exact"/>
        <w:rPr>
          <w:sz w:val="10"/>
        </w:rPr>
      </w:pPr>
    </w:p>
    <w:p w14:paraId="7C525BA9" w14:textId="77777777" w:rsidR="00FE40B8" w:rsidRPr="00FE40B8" w:rsidRDefault="00FE40B8" w:rsidP="00FE40B8">
      <w:pPr>
        <w:pStyle w:val="SingleTxt"/>
        <w:spacing w:after="0" w:line="120" w:lineRule="exact"/>
        <w:rPr>
          <w:sz w:val="10"/>
        </w:rPr>
      </w:pPr>
    </w:p>
    <w:p w14:paraId="0102145C" w14:textId="649E6A2B" w:rsidR="00C90D96" w:rsidRPr="00075D57" w:rsidRDefault="00FE40B8" w:rsidP="00FE40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tab/>
      </w:r>
      <w:r w:rsidR="00C90D96" w:rsidRPr="00075D57">
        <w:t>A.</w:t>
      </w:r>
      <w:r w:rsidR="00C90D96" w:rsidRPr="00075D57">
        <w:tab/>
        <w:t>Государства — участники Конвенции и Факультативного протокола</w:t>
      </w:r>
    </w:p>
    <w:p w14:paraId="1A74B25B" w14:textId="77777777" w:rsidR="00FE40B8" w:rsidRPr="00FE40B8" w:rsidRDefault="00FE40B8" w:rsidP="00FE40B8">
      <w:pPr>
        <w:pStyle w:val="SingleTxt"/>
        <w:spacing w:after="0" w:line="120" w:lineRule="exact"/>
        <w:rPr>
          <w:sz w:val="10"/>
        </w:rPr>
      </w:pPr>
    </w:p>
    <w:p w14:paraId="1AB67475" w14:textId="77777777" w:rsidR="00FE40B8" w:rsidRPr="00FE40B8" w:rsidRDefault="00FE40B8" w:rsidP="00FE40B8">
      <w:pPr>
        <w:pStyle w:val="SingleTxt"/>
        <w:spacing w:after="0" w:line="120" w:lineRule="exact"/>
        <w:rPr>
          <w:sz w:val="10"/>
        </w:rPr>
      </w:pPr>
    </w:p>
    <w:p w14:paraId="47D3C82A" w14:textId="09EB15F8" w:rsidR="00C90D96" w:rsidRPr="00075D57" w:rsidRDefault="00C90D96" w:rsidP="00FE40B8">
      <w:pPr>
        <w:pStyle w:val="SingleTxt"/>
        <w:rPr>
          <w:rFonts w:eastAsia="Calibri"/>
        </w:rPr>
      </w:pPr>
      <w:r w:rsidRPr="00075D57">
        <w:t>1.</w:t>
      </w:r>
      <w:r w:rsidRPr="00075D57">
        <w:tab/>
        <w:t>По состоянию на 19 июля 2019 года, дату закрытия семьдесят третьей сессии Комитета, насчитывалось 189 государств — участников Конвенции. Кроме того, 79 государств-участников приняли поправку к пункту 1 статьи 20 Конвенции, касающуюся продолжительности заседаний Комитета. В настоящее время для того, чтобы эта поправка вступила в силу, ее должны принять в общей сложности 126 государств — участников Конвенции.</w:t>
      </w:r>
    </w:p>
    <w:p w14:paraId="22B2DCAF" w14:textId="77777777" w:rsidR="00C90D96" w:rsidRPr="00075D57" w:rsidRDefault="00C90D96" w:rsidP="00FE40B8">
      <w:pPr>
        <w:pStyle w:val="SingleTxt"/>
        <w:rPr>
          <w:rFonts w:eastAsia="Calibri"/>
        </w:rPr>
      </w:pPr>
      <w:r w:rsidRPr="00075D57">
        <w:t>2.</w:t>
      </w:r>
      <w:r w:rsidRPr="00075D57">
        <w:tab/>
        <w:t>На ту же дату насчитывалось 112 государств — участников Факультативного протокола к Конвенции.</w:t>
      </w:r>
    </w:p>
    <w:p w14:paraId="357137CB" w14:textId="77777777" w:rsidR="00691450" w:rsidRPr="00691450" w:rsidRDefault="00691450" w:rsidP="00691450">
      <w:pPr>
        <w:pStyle w:val="SingleTxt"/>
        <w:spacing w:after="0" w:line="120" w:lineRule="exact"/>
        <w:rPr>
          <w:sz w:val="10"/>
        </w:rPr>
      </w:pPr>
    </w:p>
    <w:p w14:paraId="779BEE90" w14:textId="77777777" w:rsidR="00691450" w:rsidRPr="00691450" w:rsidRDefault="00691450" w:rsidP="00691450">
      <w:pPr>
        <w:pStyle w:val="SingleTxt"/>
        <w:spacing w:after="0" w:line="120" w:lineRule="exact"/>
        <w:rPr>
          <w:sz w:val="10"/>
        </w:rPr>
      </w:pPr>
    </w:p>
    <w:p w14:paraId="42C8FA51" w14:textId="09E8ED8A" w:rsidR="00C90D96" w:rsidRPr="00075D57" w:rsidRDefault="00691450" w:rsidP="006914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tab/>
      </w:r>
      <w:r w:rsidR="00C90D96" w:rsidRPr="00075D57">
        <w:t>B.</w:t>
      </w:r>
      <w:r w:rsidR="00C90D96" w:rsidRPr="00075D57">
        <w:tab/>
        <w:t>Открытие сессии</w:t>
      </w:r>
    </w:p>
    <w:p w14:paraId="627E7AE0" w14:textId="77777777" w:rsidR="00691450" w:rsidRPr="00691450" w:rsidRDefault="00691450" w:rsidP="00691450">
      <w:pPr>
        <w:pStyle w:val="SingleTxt"/>
        <w:spacing w:after="0" w:line="120" w:lineRule="exact"/>
        <w:rPr>
          <w:sz w:val="10"/>
        </w:rPr>
      </w:pPr>
    </w:p>
    <w:p w14:paraId="1C83DE03" w14:textId="77777777" w:rsidR="00691450" w:rsidRPr="00691450" w:rsidRDefault="00691450" w:rsidP="00691450">
      <w:pPr>
        <w:pStyle w:val="SingleTxt"/>
        <w:spacing w:after="0" w:line="120" w:lineRule="exact"/>
        <w:rPr>
          <w:sz w:val="10"/>
        </w:rPr>
      </w:pPr>
    </w:p>
    <w:p w14:paraId="3337DFFA" w14:textId="79AF650A" w:rsidR="00C90D96" w:rsidRPr="00075D57" w:rsidRDefault="00C90D96" w:rsidP="00FE40B8">
      <w:pPr>
        <w:pStyle w:val="SingleTxt"/>
        <w:rPr>
          <w:rFonts w:eastAsia="Calibri"/>
        </w:rPr>
      </w:pPr>
      <w:r w:rsidRPr="00075D57">
        <w:t>3.</w:t>
      </w:r>
      <w:r w:rsidRPr="00075D57">
        <w:tab/>
        <w:t>Комитет провел свою семьдесят третью сессию в Отделении Организации Объединенных Наций в Женеве с 1 по 19 июля 2019 года. Комитет провел 18</w:t>
      </w:r>
      <w:r w:rsidR="001C5102">
        <w:rPr>
          <w:lang w:val="en-US"/>
        </w:rPr>
        <w:t> </w:t>
      </w:r>
      <w:r w:rsidRPr="00075D57">
        <w:t>пленарных заседаний и 11 заседаний, посвященных обсуждению пунктов 5</w:t>
      </w:r>
      <w:r w:rsidR="002F3963">
        <w:noBreakHyphen/>
      </w:r>
      <w:r w:rsidRPr="00075D57">
        <w:t>8 повестки дня. Перечень документов, находившихся на рассмотрении Комитета, содержится в приложении к части первой настоящего доклада.</w:t>
      </w:r>
    </w:p>
    <w:p w14:paraId="0198388A" w14:textId="77777777" w:rsidR="00C90D96" w:rsidRPr="00075D57" w:rsidRDefault="00C90D96" w:rsidP="00FE40B8">
      <w:pPr>
        <w:pStyle w:val="SingleTxt"/>
        <w:rPr>
          <w:rFonts w:eastAsia="Calibri"/>
        </w:rPr>
      </w:pPr>
      <w:r w:rsidRPr="00075D57">
        <w:t>4.</w:t>
      </w:r>
      <w:r w:rsidRPr="00075D57">
        <w:tab/>
        <w:t>Председатель открыла сессию на 1688-м заседании, состоявшемся 1 июля.</w:t>
      </w:r>
    </w:p>
    <w:p w14:paraId="7AD9379C" w14:textId="77777777" w:rsidR="00691450" w:rsidRPr="00691450" w:rsidRDefault="00691450" w:rsidP="00691450">
      <w:pPr>
        <w:pStyle w:val="SingleTxt"/>
        <w:spacing w:after="0" w:line="120" w:lineRule="exact"/>
        <w:rPr>
          <w:sz w:val="10"/>
        </w:rPr>
      </w:pPr>
    </w:p>
    <w:p w14:paraId="38C3D270" w14:textId="77777777" w:rsidR="00691450" w:rsidRPr="00691450" w:rsidRDefault="00691450" w:rsidP="00691450">
      <w:pPr>
        <w:pStyle w:val="SingleTxt"/>
        <w:spacing w:after="0" w:line="120" w:lineRule="exact"/>
        <w:rPr>
          <w:sz w:val="10"/>
        </w:rPr>
      </w:pPr>
    </w:p>
    <w:p w14:paraId="47BDBAE2" w14:textId="2D0C12EB" w:rsidR="00C90D96" w:rsidRPr="00075D57" w:rsidRDefault="00691450" w:rsidP="006914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tab/>
      </w:r>
      <w:r w:rsidR="00C90D96" w:rsidRPr="00075D57">
        <w:t>C.</w:t>
      </w:r>
      <w:r w:rsidR="00C90D96" w:rsidRPr="00075D57">
        <w:tab/>
        <w:t>Утверждение повестки дня</w:t>
      </w:r>
    </w:p>
    <w:p w14:paraId="73E1545B" w14:textId="77777777" w:rsidR="00691450" w:rsidRPr="00691450" w:rsidRDefault="00691450" w:rsidP="00691450">
      <w:pPr>
        <w:pStyle w:val="SingleTxt"/>
        <w:spacing w:after="0" w:line="120" w:lineRule="exact"/>
        <w:rPr>
          <w:sz w:val="10"/>
        </w:rPr>
      </w:pPr>
    </w:p>
    <w:p w14:paraId="66A39806" w14:textId="77777777" w:rsidR="00691450" w:rsidRPr="00691450" w:rsidRDefault="00691450" w:rsidP="00691450">
      <w:pPr>
        <w:pStyle w:val="SingleTxt"/>
        <w:spacing w:after="0" w:line="120" w:lineRule="exact"/>
        <w:rPr>
          <w:sz w:val="10"/>
        </w:rPr>
      </w:pPr>
    </w:p>
    <w:p w14:paraId="54B74525" w14:textId="4CF63B77" w:rsidR="00C90D96" w:rsidRPr="00075D57" w:rsidRDefault="00C90D96" w:rsidP="00FE40B8">
      <w:pPr>
        <w:pStyle w:val="SingleTxt"/>
        <w:rPr>
          <w:rFonts w:eastAsia="Calibri"/>
        </w:rPr>
      </w:pPr>
      <w:r w:rsidRPr="00075D57">
        <w:t>5.</w:t>
      </w:r>
      <w:r w:rsidRPr="00075D57">
        <w:tab/>
        <w:t>Комитет утвердил предварительную повестку дня (</w:t>
      </w:r>
      <w:hyperlink r:id="rId26" w:history="1">
        <w:r w:rsidRPr="00CC4FFA">
          <w:rPr>
            <w:rStyle w:val="Hyperlink"/>
          </w:rPr>
          <w:t>CEDAW/C/73/1</w:t>
        </w:r>
      </w:hyperlink>
      <w:r w:rsidRPr="00075D57">
        <w:t>) на своем 1688-м заседании, состоявшемся 1 июля.</w:t>
      </w:r>
    </w:p>
    <w:p w14:paraId="53CF788C" w14:textId="77777777" w:rsidR="00691450" w:rsidRPr="00691450" w:rsidRDefault="00691450" w:rsidP="00691450">
      <w:pPr>
        <w:pStyle w:val="SingleTxt"/>
        <w:spacing w:after="0" w:line="120" w:lineRule="exact"/>
        <w:rPr>
          <w:sz w:val="10"/>
        </w:rPr>
      </w:pPr>
    </w:p>
    <w:p w14:paraId="7E91D33F" w14:textId="77777777" w:rsidR="00691450" w:rsidRPr="00691450" w:rsidRDefault="00691450" w:rsidP="00691450">
      <w:pPr>
        <w:pStyle w:val="SingleTxt"/>
        <w:spacing w:after="0" w:line="120" w:lineRule="exact"/>
        <w:rPr>
          <w:sz w:val="10"/>
        </w:rPr>
      </w:pPr>
    </w:p>
    <w:p w14:paraId="15E487F7" w14:textId="08936C77" w:rsidR="00C90D96" w:rsidRPr="00075D57" w:rsidRDefault="00691450" w:rsidP="006914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tab/>
      </w:r>
      <w:r w:rsidR="00C90D96" w:rsidRPr="00075D57">
        <w:t>D.</w:t>
      </w:r>
      <w:r w:rsidR="00C90D96" w:rsidRPr="00075D57">
        <w:tab/>
        <w:t xml:space="preserve">Доклад </w:t>
      </w:r>
      <w:proofErr w:type="spellStart"/>
      <w:r w:rsidR="00C90D96" w:rsidRPr="00075D57">
        <w:t>предсессионной</w:t>
      </w:r>
      <w:proofErr w:type="spellEnd"/>
      <w:r w:rsidR="00C90D96" w:rsidRPr="00075D57">
        <w:t xml:space="preserve"> рабочей группы</w:t>
      </w:r>
    </w:p>
    <w:p w14:paraId="4FF37015" w14:textId="77777777" w:rsidR="00691450" w:rsidRPr="00691450" w:rsidRDefault="00691450" w:rsidP="00691450">
      <w:pPr>
        <w:pStyle w:val="SingleTxt"/>
        <w:spacing w:after="0" w:line="120" w:lineRule="exact"/>
        <w:rPr>
          <w:sz w:val="10"/>
        </w:rPr>
      </w:pPr>
    </w:p>
    <w:p w14:paraId="5DB875FE" w14:textId="77777777" w:rsidR="00691450" w:rsidRPr="00691450" w:rsidRDefault="00691450" w:rsidP="00691450">
      <w:pPr>
        <w:pStyle w:val="SingleTxt"/>
        <w:spacing w:after="0" w:line="120" w:lineRule="exact"/>
        <w:rPr>
          <w:sz w:val="10"/>
        </w:rPr>
      </w:pPr>
    </w:p>
    <w:p w14:paraId="7B40DB4E" w14:textId="1D543261" w:rsidR="00C90D96" w:rsidRPr="00075D57" w:rsidRDefault="00C90D96" w:rsidP="00FE40B8">
      <w:pPr>
        <w:pStyle w:val="SingleTxt"/>
        <w:rPr>
          <w:rFonts w:eastAsia="Calibri"/>
        </w:rPr>
      </w:pPr>
      <w:r w:rsidRPr="00075D57">
        <w:t>6.</w:t>
      </w:r>
      <w:r w:rsidRPr="00075D57">
        <w:tab/>
        <w:t xml:space="preserve">Доклад </w:t>
      </w:r>
      <w:proofErr w:type="spellStart"/>
      <w:r w:rsidRPr="00075D57">
        <w:t>предсессионной</w:t>
      </w:r>
      <w:proofErr w:type="spellEnd"/>
      <w:r w:rsidRPr="00075D57">
        <w:t xml:space="preserve"> рабочей группы (</w:t>
      </w:r>
      <w:hyperlink r:id="rId27" w:history="1">
        <w:r w:rsidRPr="00CC4FFA">
          <w:rPr>
            <w:rStyle w:val="Hyperlink"/>
          </w:rPr>
          <w:t>CEDAW/C/PSWG/73/1</w:t>
        </w:r>
      </w:hyperlink>
      <w:r w:rsidRPr="00075D57">
        <w:t xml:space="preserve">), которая провела свои заседания 12–16 ноября 2018 года, был представлен Глэдис </w:t>
      </w:r>
      <w:proofErr w:type="spellStart"/>
      <w:r w:rsidRPr="00075D57">
        <w:t>Акостой</w:t>
      </w:r>
      <w:proofErr w:type="spellEnd"/>
      <w:r w:rsidRPr="00075D57">
        <w:t xml:space="preserve"> </w:t>
      </w:r>
      <w:proofErr w:type="spellStart"/>
      <w:r w:rsidRPr="00075D57">
        <w:t>Варгас</w:t>
      </w:r>
      <w:proofErr w:type="spellEnd"/>
      <w:r w:rsidRPr="00075D57">
        <w:t xml:space="preserve"> на 1688-м заседании, состоявшемся 1 июля.</w:t>
      </w:r>
    </w:p>
    <w:p w14:paraId="243E81AD" w14:textId="77777777" w:rsidR="00691450" w:rsidRPr="00691450" w:rsidRDefault="00691450" w:rsidP="00691450">
      <w:pPr>
        <w:pStyle w:val="SingleTxt"/>
        <w:spacing w:after="0" w:line="120" w:lineRule="exact"/>
        <w:rPr>
          <w:sz w:val="10"/>
        </w:rPr>
      </w:pPr>
    </w:p>
    <w:p w14:paraId="12369105" w14:textId="77777777" w:rsidR="00691450" w:rsidRPr="00691450" w:rsidRDefault="00691450" w:rsidP="00691450">
      <w:pPr>
        <w:pStyle w:val="SingleTxt"/>
        <w:spacing w:after="0" w:line="120" w:lineRule="exact"/>
        <w:rPr>
          <w:sz w:val="10"/>
        </w:rPr>
      </w:pPr>
    </w:p>
    <w:p w14:paraId="022A319B" w14:textId="52661F2B" w:rsidR="00C90D96" w:rsidRPr="00075D57" w:rsidRDefault="00691450" w:rsidP="006914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tab/>
      </w:r>
      <w:r w:rsidR="00C90D96" w:rsidRPr="00075D57">
        <w:t>E.</w:t>
      </w:r>
      <w:r w:rsidR="00C90D96" w:rsidRPr="00075D57">
        <w:tab/>
        <w:t>Организация работы</w:t>
      </w:r>
    </w:p>
    <w:p w14:paraId="06B01268" w14:textId="77777777" w:rsidR="00691450" w:rsidRPr="00691450" w:rsidRDefault="00691450" w:rsidP="00691450">
      <w:pPr>
        <w:pStyle w:val="SingleTxt"/>
        <w:spacing w:after="0" w:line="120" w:lineRule="exact"/>
        <w:rPr>
          <w:sz w:val="10"/>
        </w:rPr>
      </w:pPr>
    </w:p>
    <w:p w14:paraId="50263A65" w14:textId="77777777" w:rsidR="00691450" w:rsidRPr="00691450" w:rsidRDefault="00691450" w:rsidP="00691450">
      <w:pPr>
        <w:pStyle w:val="SingleTxt"/>
        <w:spacing w:after="0" w:line="120" w:lineRule="exact"/>
        <w:rPr>
          <w:sz w:val="10"/>
        </w:rPr>
      </w:pPr>
    </w:p>
    <w:p w14:paraId="27BDBAF0" w14:textId="2BBEC206" w:rsidR="00C90D96" w:rsidRPr="00075D57" w:rsidRDefault="00C90D96" w:rsidP="00FE40B8">
      <w:pPr>
        <w:pStyle w:val="SingleTxt"/>
        <w:rPr>
          <w:rFonts w:eastAsia="Calibri"/>
        </w:rPr>
      </w:pPr>
      <w:r w:rsidRPr="00075D57">
        <w:t>7.</w:t>
      </w:r>
      <w:r w:rsidRPr="00075D57">
        <w:tab/>
        <w:t>1 и 8 июля Комитет провел закрытые заседания, в том числе в режиме видеоконференции, с участием представителей специализированных учреждений, фондов и программ системы Организации Объединенных Наций и других межправительственных организаций, которые представили информацию по конкретным странам и о предпринимаемых этими структурами усилиях в целях содействия осуществлению Конвенции.</w:t>
      </w:r>
    </w:p>
    <w:p w14:paraId="34B94270" w14:textId="77777777" w:rsidR="00C90D96" w:rsidRPr="00075D57" w:rsidRDefault="00C90D96" w:rsidP="00FE40B8">
      <w:pPr>
        <w:pStyle w:val="SingleTxt"/>
        <w:rPr>
          <w:rFonts w:eastAsia="Calibri"/>
        </w:rPr>
      </w:pPr>
      <w:r w:rsidRPr="00075D57">
        <w:t>8.</w:t>
      </w:r>
      <w:r w:rsidRPr="00075D57">
        <w:tab/>
        <w:t>Кроме того, Комитет провел неофициальные открытые заседания с участием представителей неправительственных организаций и национальных правозащитных учреждений, представивших информацию об осуществлении Конвенции в государствах-участниках, доклады которых Комитет рассматривал в ходе своей сессии.</w:t>
      </w:r>
    </w:p>
    <w:p w14:paraId="4236847A" w14:textId="77777777" w:rsidR="00C90D96" w:rsidRPr="00075D57" w:rsidRDefault="00C90D96" w:rsidP="00FE40B8">
      <w:pPr>
        <w:pStyle w:val="SingleTxt"/>
        <w:rPr>
          <w:rFonts w:eastAsia="Calibri"/>
        </w:rPr>
      </w:pPr>
      <w:r w:rsidRPr="00075D57">
        <w:lastRenderedPageBreak/>
        <w:t>9.</w:t>
      </w:r>
      <w:r w:rsidRPr="00075D57">
        <w:tab/>
        <w:t xml:space="preserve">1 июля Комитет заслушал сообщение Специального докладчика по вопросу о насилии в отношении женщин, его причинах и последствиях Дубравки </w:t>
      </w:r>
      <w:proofErr w:type="spellStart"/>
      <w:r w:rsidRPr="00075D57">
        <w:t>Шимонович</w:t>
      </w:r>
      <w:proofErr w:type="spellEnd"/>
      <w:r w:rsidRPr="00075D57">
        <w:t xml:space="preserve"> о ее деятельности, в том числе ее тематический доклад Совету по правам человека, посвященный 25-летию мандата Специального докладчика.</w:t>
      </w:r>
    </w:p>
    <w:p w14:paraId="4085023B" w14:textId="686C12C8" w:rsidR="00C90D96" w:rsidRPr="00075D57" w:rsidRDefault="00C90D96" w:rsidP="00FE40B8">
      <w:pPr>
        <w:pStyle w:val="SingleTxt"/>
        <w:rPr>
          <w:rFonts w:eastAsia="Calibri"/>
        </w:rPr>
      </w:pPr>
      <w:r w:rsidRPr="00075D57">
        <w:t>10.</w:t>
      </w:r>
      <w:r w:rsidRPr="00075D57">
        <w:tab/>
        <w:t xml:space="preserve">4 июля Комитет заслушал сообщение </w:t>
      </w:r>
      <w:proofErr w:type="spellStart"/>
      <w:r w:rsidRPr="00075D57">
        <w:t>Антонеллы</w:t>
      </w:r>
      <w:proofErr w:type="spellEnd"/>
      <w:r w:rsidRPr="00075D57">
        <w:t xml:space="preserve"> </w:t>
      </w:r>
      <w:proofErr w:type="spellStart"/>
      <w:r w:rsidRPr="00075D57">
        <w:t>Лавеланет</w:t>
      </w:r>
      <w:proofErr w:type="spellEnd"/>
      <w:r w:rsidRPr="00075D57">
        <w:t xml:space="preserve"> из Группы по охране материнского и перинатального здоровья и предотвращению небезопасных абортов Всемирной организации здравоохранения о базе данных этой организации и хранилище информации о политике в отношении абортов, цель которой заключается в том, чтобы активизировать прилагаемые во всем мире усилия</w:t>
      </w:r>
      <w:r w:rsidR="00FE40B8">
        <w:t xml:space="preserve"> </w:t>
      </w:r>
      <w:r w:rsidRPr="00075D57">
        <w:t>для искоренения практики небезопасных абортов.</w:t>
      </w:r>
    </w:p>
    <w:p w14:paraId="49B356F7" w14:textId="34CAF029" w:rsidR="00C90D96" w:rsidRPr="00075D57" w:rsidRDefault="00C90D96" w:rsidP="00FE40B8">
      <w:pPr>
        <w:pStyle w:val="SingleTxt"/>
        <w:rPr>
          <w:rFonts w:eastAsia="Calibri"/>
        </w:rPr>
      </w:pPr>
      <w:r w:rsidRPr="00075D57">
        <w:t>11.</w:t>
      </w:r>
      <w:r w:rsidRPr="00075D57">
        <w:tab/>
        <w:t>8 июля Комитет организовал дискуссионный форум на тему «Конвенция о ликвидации всех форм дискриминации в отношении женщин: 40 лет деятельности в целях поощрения и расширения прав и возможностей женщин». Это мероприятие было созвано Учебным и научно-исследовательским институтом Организации Объединенных Наций, Управлением Верховного комиссара Организации Объединенных Наций по правам человека (УВКПЧ) и Межпарламентским союзом в ознаменование 40-й годовщины принятия Конвенции.</w:t>
      </w:r>
    </w:p>
    <w:p w14:paraId="06C8DD42" w14:textId="77777777" w:rsidR="00691450" w:rsidRPr="00691450" w:rsidRDefault="00691450" w:rsidP="00691450">
      <w:pPr>
        <w:pStyle w:val="SingleTxt"/>
        <w:spacing w:after="0" w:line="120" w:lineRule="exact"/>
        <w:rPr>
          <w:sz w:val="10"/>
        </w:rPr>
      </w:pPr>
    </w:p>
    <w:p w14:paraId="4D25E4A0" w14:textId="77777777" w:rsidR="00691450" w:rsidRPr="00691450" w:rsidRDefault="00691450" w:rsidP="00691450">
      <w:pPr>
        <w:pStyle w:val="SingleTxt"/>
        <w:spacing w:after="0" w:line="120" w:lineRule="exact"/>
        <w:rPr>
          <w:sz w:val="10"/>
        </w:rPr>
      </w:pPr>
    </w:p>
    <w:p w14:paraId="001C3127" w14:textId="41C0A62A" w:rsidR="00C90D96" w:rsidRPr="00075D57" w:rsidRDefault="00691450" w:rsidP="006914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tab/>
      </w:r>
      <w:r w:rsidR="00C90D96" w:rsidRPr="00075D57">
        <w:t>F.</w:t>
      </w:r>
      <w:r w:rsidR="00C90D96" w:rsidRPr="00075D57">
        <w:tab/>
        <w:t>Членский состав Комитета</w:t>
      </w:r>
    </w:p>
    <w:p w14:paraId="7FC8DB6E" w14:textId="77777777" w:rsidR="00691450" w:rsidRPr="00691450" w:rsidRDefault="00691450" w:rsidP="00691450">
      <w:pPr>
        <w:pStyle w:val="SingleTxt"/>
        <w:spacing w:after="0" w:line="120" w:lineRule="exact"/>
        <w:rPr>
          <w:sz w:val="10"/>
        </w:rPr>
      </w:pPr>
    </w:p>
    <w:p w14:paraId="557D9F7E" w14:textId="77777777" w:rsidR="00691450" w:rsidRPr="00691450" w:rsidRDefault="00691450" w:rsidP="00691450">
      <w:pPr>
        <w:pStyle w:val="SingleTxt"/>
        <w:spacing w:after="0" w:line="120" w:lineRule="exact"/>
        <w:rPr>
          <w:sz w:val="10"/>
        </w:rPr>
      </w:pPr>
    </w:p>
    <w:p w14:paraId="54965C77" w14:textId="5796F68F" w:rsidR="00C90D96" w:rsidRPr="00075D57" w:rsidRDefault="00C90D96" w:rsidP="006914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sidRPr="00075D57">
        <w:tab/>
      </w:r>
      <w:r w:rsidRPr="00075D57">
        <w:tab/>
        <w:t>Участие в работе семьдесят третьей сессии</w:t>
      </w:r>
    </w:p>
    <w:p w14:paraId="2D7D1BA9" w14:textId="77777777" w:rsidR="00691450" w:rsidRPr="00691450" w:rsidRDefault="00691450" w:rsidP="00691450">
      <w:pPr>
        <w:pStyle w:val="SingleTxt"/>
        <w:spacing w:after="0" w:line="120" w:lineRule="exact"/>
        <w:rPr>
          <w:sz w:val="10"/>
        </w:rPr>
      </w:pPr>
    </w:p>
    <w:p w14:paraId="27661D05" w14:textId="58C42BAA" w:rsidR="00C90D96" w:rsidRPr="00075D57" w:rsidRDefault="00C90D96" w:rsidP="00FE40B8">
      <w:pPr>
        <w:pStyle w:val="SingleTxt"/>
      </w:pPr>
      <w:r w:rsidRPr="00075D57">
        <w:t>12.</w:t>
      </w:r>
      <w:r w:rsidRPr="00075D57">
        <w:tab/>
        <w:t xml:space="preserve">В работе семьдесят третьей сессии приняли участие все члены Комитета. Следующие члены отсутствовали в указанные даты: </w:t>
      </w:r>
      <w:proofErr w:type="spellStart"/>
      <w:r w:rsidRPr="00075D57">
        <w:t>Аруна</w:t>
      </w:r>
      <w:proofErr w:type="spellEnd"/>
      <w:r w:rsidRPr="00075D57">
        <w:t xml:space="preserve"> </w:t>
      </w:r>
      <w:proofErr w:type="spellStart"/>
      <w:r w:rsidRPr="00075D57">
        <w:t>Деви</w:t>
      </w:r>
      <w:proofErr w:type="spellEnd"/>
      <w:r w:rsidRPr="00075D57">
        <w:t xml:space="preserve"> </w:t>
      </w:r>
      <w:proofErr w:type="spellStart"/>
      <w:r w:rsidRPr="00075D57">
        <w:t>Нараин</w:t>
      </w:r>
      <w:proofErr w:type="spellEnd"/>
      <w:r w:rsidRPr="00075D57">
        <w:t xml:space="preserve"> — 1–5</w:t>
      </w:r>
      <w:r w:rsidR="002F3963">
        <w:t xml:space="preserve"> </w:t>
      </w:r>
      <w:r w:rsidRPr="00075D57">
        <w:t xml:space="preserve">и 12 июля и </w:t>
      </w:r>
      <w:proofErr w:type="spellStart"/>
      <w:r w:rsidRPr="00075D57">
        <w:t>Франселин</w:t>
      </w:r>
      <w:proofErr w:type="spellEnd"/>
      <w:r w:rsidRPr="00075D57">
        <w:t xml:space="preserve"> </w:t>
      </w:r>
      <w:proofErr w:type="spellStart"/>
      <w:r w:rsidRPr="00075D57">
        <w:t>Тоэ</w:t>
      </w:r>
      <w:proofErr w:type="spellEnd"/>
      <w:r w:rsidRPr="00075D57">
        <w:t>-Буда — 1 и 2 июля. Список членов Комитета с указанием сроков их полномочий содержится в приложении II к части третьей настоящего доклада.</w:t>
      </w:r>
    </w:p>
    <w:p w14:paraId="13741E3D" w14:textId="77777777" w:rsidR="00C90D96" w:rsidRPr="00075D57" w:rsidRDefault="00C90D96" w:rsidP="00FE40B8">
      <w:pPr>
        <w:pStyle w:val="SingleTxt"/>
      </w:pPr>
      <w:r w:rsidRPr="00075D57">
        <w:br w:type="page"/>
      </w:r>
    </w:p>
    <w:p w14:paraId="68B8C055" w14:textId="0A232EE3" w:rsidR="00C90D96" w:rsidRPr="00075D57" w:rsidRDefault="00C90D96" w:rsidP="00FE40B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sidRPr="00075D57">
        <w:lastRenderedPageBreak/>
        <w:t>Глава III</w:t>
      </w:r>
    </w:p>
    <w:p w14:paraId="2D60EBC6" w14:textId="77777777" w:rsidR="00FE40B8" w:rsidRPr="00FE40B8" w:rsidRDefault="00FE40B8" w:rsidP="00FE40B8">
      <w:pPr>
        <w:pStyle w:val="SingleTxt"/>
        <w:spacing w:after="0" w:line="120" w:lineRule="exact"/>
        <w:rPr>
          <w:sz w:val="10"/>
        </w:rPr>
      </w:pPr>
    </w:p>
    <w:p w14:paraId="12B7633C" w14:textId="02CA7E6E" w:rsidR="00C90D96" w:rsidRPr="00075D57" w:rsidRDefault="00C90D96" w:rsidP="00FE40B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sidRPr="00075D57">
        <w:tab/>
      </w:r>
      <w:r w:rsidRPr="00075D57">
        <w:tab/>
        <w:t>Доклад Председателя о межсессионной деятельности</w:t>
      </w:r>
    </w:p>
    <w:p w14:paraId="493DACEB" w14:textId="77777777" w:rsidR="00FE40B8" w:rsidRPr="00FE40B8" w:rsidRDefault="00FE40B8" w:rsidP="00FE40B8">
      <w:pPr>
        <w:pStyle w:val="SingleTxt"/>
        <w:spacing w:after="0" w:line="120" w:lineRule="exact"/>
        <w:rPr>
          <w:sz w:val="10"/>
        </w:rPr>
      </w:pPr>
    </w:p>
    <w:p w14:paraId="7CA414D6" w14:textId="77777777" w:rsidR="00FE40B8" w:rsidRPr="00FE40B8" w:rsidRDefault="00FE40B8" w:rsidP="00FE40B8">
      <w:pPr>
        <w:pStyle w:val="SingleTxt"/>
        <w:spacing w:after="0" w:line="120" w:lineRule="exact"/>
        <w:rPr>
          <w:sz w:val="10"/>
        </w:rPr>
      </w:pPr>
    </w:p>
    <w:p w14:paraId="2066ACEC" w14:textId="3DC04EE7" w:rsidR="00C90D96" w:rsidRPr="00075D57" w:rsidRDefault="00C90D96" w:rsidP="000F36AD">
      <w:pPr>
        <w:pStyle w:val="SingleTxt"/>
      </w:pPr>
      <w:r w:rsidRPr="00075D57">
        <w:t>13.</w:t>
      </w:r>
      <w:r w:rsidRPr="00075D57">
        <w:tab/>
        <w:t>На 1688-м заседании, состоявшемся 1 июля 2019 года, Председатель представила доклад о своей деятельности после семьдесят второй сессии.</w:t>
      </w:r>
    </w:p>
    <w:p w14:paraId="1E048F16" w14:textId="77777777" w:rsidR="00C90D96" w:rsidRPr="00075D57" w:rsidRDefault="00C90D96" w:rsidP="00FE40B8">
      <w:pPr>
        <w:pStyle w:val="SingleTxt"/>
      </w:pPr>
      <w:r w:rsidRPr="00075D57">
        <w:br w:type="page"/>
      </w:r>
    </w:p>
    <w:p w14:paraId="2FF1FF0F" w14:textId="240A0DEF" w:rsidR="00C90D96" w:rsidRPr="00075D57" w:rsidRDefault="00C90D96" w:rsidP="009052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sidRPr="00075D57">
        <w:lastRenderedPageBreak/>
        <w:t>Глава IV</w:t>
      </w:r>
    </w:p>
    <w:p w14:paraId="1D067F88" w14:textId="77777777" w:rsidR="00905261" w:rsidRPr="00905261" w:rsidRDefault="00905261" w:rsidP="00905261">
      <w:pPr>
        <w:pStyle w:val="SingleTxt"/>
        <w:spacing w:after="0" w:line="120" w:lineRule="exact"/>
        <w:rPr>
          <w:sz w:val="10"/>
        </w:rPr>
      </w:pPr>
    </w:p>
    <w:p w14:paraId="237663D2" w14:textId="44A2182F" w:rsidR="00FE40B8" w:rsidRDefault="00C90D96" w:rsidP="009052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5D57">
        <w:tab/>
      </w:r>
      <w:r w:rsidRPr="00075D57">
        <w:tab/>
        <w:t>Рассмотрение докладов, представленных государствами-участниками в соответствии со</w:t>
      </w:r>
      <w:r w:rsidR="002F3963">
        <w:t> </w:t>
      </w:r>
      <w:r w:rsidRPr="00075D57">
        <w:t>статьей</w:t>
      </w:r>
      <w:r w:rsidR="002F3963">
        <w:t> </w:t>
      </w:r>
      <w:r w:rsidRPr="00075D57">
        <w:t>18 Конвенции</w:t>
      </w:r>
    </w:p>
    <w:p w14:paraId="36F0804D" w14:textId="77777777" w:rsidR="00905261" w:rsidRPr="00905261" w:rsidRDefault="00905261" w:rsidP="00905261">
      <w:pPr>
        <w:pStyle w:val="SingleTxt"/>
        <w:spacing w:after="0" w:line="120" w:lineRule="exact"/>
        <w:rPr>
          <w:sz w:val="10"/>
        </w:rPr>
      </w:pPr>
    </w:p>
    <w:p w14:paraId="3EF54370" w14:textId="77777777" w:rsidR="00905261" w:rsidRPr="00905261" w:rsidRDefault="00905261" w:rsidP="00905261">
      <w:pPr>
        <w:pStyle w:val="SingleTxt"/>
        <w:spacing w:after="0" w:line="120" w:lineRule="exact"/>
        <w:rPr>
          <w:sz w:val="10"/>
        </w:rPr>
      </w:pPr>
    </w:p>
    <w:p w14:paraId="388C02BA" w14:textId="198695B9" w:rsidR="00C90D96" w:rsidRDefault="00C90D96" w:rsidP="00FE40B8">
      <w:pPr>
        <w:pStyle w:val="SingleTxt"/>
      </w:pPr>
      <w:r w:rsidRPr="00075D57">
        <w:t>14.</w:t>
      </w:r>
      <w:r w:rsidRPr="00075D57">
        <w:tab/>
        <w:t xml:space="preserve">Комитет рассмотрел доклады </w:t>
      </w:r>
      <w:r w:rsidR="00340FC3">
        <w:t>семи</w:t>
      </w:r>
      <w:r w:rsidRPr="00075D57">
        <w:t xml:space="preserve"> государств-участников, представленные в соответствии со статьей 18 Конвенции, и подготовил по ним следующие заключительные замечания: </w:t>
      </w:r>
    </w:p>
    <w:p w14:paraId="3E23EDCD" w14:textId="0366AA7E" w:rsidR="000E1F61" w:rsidRPr="000E1F61" w:rsidRDefault="000E1F61" w:rsidP="000E1F61">
      <w:pPr>
        <w:pStyle w:val="SingleTxt"/>
        <w:spacing w:after="0" w:line="120" w:lineRule="exact"/>
        <w:rPr>
          <w:sz w:val="10"/>
        </w:rPr>
      </w:pPr>
    </w:p>
    <w:tbl>
      <w:tblPr>
        <w:tblStyle w:val="TableGrid1"/>
        <w:tblW w:w="0" w:type="auto"/>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60"/>
        <w:gridCol w:w="3690"/>
      </w:tblGrid>
      <w:tr w:rsidR="00C90D96" w:rsidRPr="00290D35" w14:paraId="255BE046" w14:textId="77777777" w:rsidTr="00390DE5">
        <w:tc>
          <w:tcPr>
            <w:tcW w:w="3060" w:type="dxa"/>
            <w:shd w:val="clear" w:color="auto" w:fill="auto"/>
          </w:tcPr>
          <w:p w14:paraId="6E515A15" w14:textId="46B8C153" w:rsidR="00A81525" w:rsidRPr="00A81525" w:rsidRDefault="00C90D96" w:rsidP="003B760F">
            <w:pPr>
              <w:pStyle w:val="DualTxt"/>
            </w:pPr>
            <w:r w:rsidRPr="00290D35">
              <w:t>Австрия</w:t>
            </w:r>
          </w:p>
        </w:tc>
        <w:tc>
          <w:tcPr>
            <w:tcW w:w="3690" w:type="dxa"/>
            <w:shd w:val="clear" w:color="auto" w:fill="auto"/>
          </w:tcPr>
          <w:p w14:paraId="41F9C087" w14:textId="421D672A" w:rsidR="00C90D96" w:rsidRPr="00290D35" w:rsidRDefault="00C90D96" w:rsidP="003B760F">
            <w:pPr>
              <w:pStyle w:val="DualTxt"/>
              <w:rPr>
                <w:rFonts w:eastAsia="Calibri"/>
              </w:rPr>
            </w:pPr>
            <w:r w:rsidRPr="00290D35">
              <w:t>(</w:t>
            </w:r>
            <w:hyperlink r:id="rId28" w:history="1">
              <w:r w:rsidRPr="00CC4FFA">
                <w:rPr>
                  <w:rStyle w:val="Hyperlink"/>
                </w:rPr>
                <w:t>CEDAW/C/AUT/CO/9</w:t>
              </w:r>
            </w:hyperlink>
            <w:r w:rsidRPr="00290D35">
              <w:t xml:space="preserve">) </w:t>
            </w:r>
          </w:p>
        </w:tc>
      </w:tr>
      <w:tr w:rsidR="00C90D96" w:rsidRPr="00075D57" w14:paraId="52DE92D5" w14:textId="77777777" w:rsidTr="00390DE5">
        <w:tc>
          <w:tcPr>
            <w:tcW w:w="3060" w:type="dxa"/>
            <w:shd w:val="clear" w:color="auto" w:fill="auto"/>
          </w:tcPr>
          <w:p w14:paraId="50B7A01D" w14:textId="77777777" w:rsidR="00C90D96" w:rsidRPr="00075D57" w:rsidRDefault="00C90D96" w:rsidP="003B760F">
            <w:pPr>
              <w:pStyle w:val="DualTxt"/>
              <w:rPr>
                <w:rFonts w:eastAsia="Calibri"/>
              </w:rPr>
            </w:pPr>
            <w:r w:rsidRPr="00075D57">
              <w:t>Кабо-Верде</w:t>
            </w:r>
          </w:p>
        </w:tc>
        <w:tc>
          <w:tcPr>
            <w:tcW w:w="3690" w:type="dxa"/>
            <w:shd w:val="clear" w:color="auto" w:fill="auto"/>
          </w:tcPr>
          <w:p w14:paraId="2F866BB4" w14:textId="7D0B8B5F" w:rsidR="00C90D96" w:rsidRPr="00075D57" w:rsidRDefault="00C90D96" w:rsidP="003B760F">
            <w:pPr>
              <w:pStyle w:val="DualTxt"/>
              <w:rPr>
                <w:rFonts w:eastAsia="Calibri"/>
              </w:rPr>
            </w:pPr>
            <w:r w:rsidRPr="00075D57">
              <w:t>(</w:t>
            </w:r>
            <w:hyperlink r:id="rId29" w:history="1">
              <w:r w:rsidRPr="00CC4FFA">
                <w:rPr>
                  <w:rStyle w:val="Hyperlink"/>
                </w:rPr>
                <w:t>CEDAW/C/CPV/CO/9</w:t>
              </w:r>
            </w:hyperlink>
            <w:r w:rsidRPr="00075D57">
              <w:t>)</w:t>
            </w:r>
          </w:p>
        </w:tc>
      </w:tr>
      <w:tr w:rsidR="00C90D96" w:rsidRPr="00075D57" w14:paraId="347E89CB" w14:textId="77777777" w:rsidTr="00390DE5">
        <w:tc>
          <w:tcPr>
            <w:tcW w:w="3060" w:type="dxa"/>
            <w:shd w:val="clear" w:color="auto" w:fill="auto"/>
          </w:tcPr>
          <w:p w14:paraId="3FB3E94B" w14:textId="5B2A9B18" w:rsidR="00C90D96" w:rsidRPr="00075D57" w:rsidRDefault="00C90D96" w:rsidP="003B760F">
            <w:pPr>
              <w:pStyle w:val="DualTxt"/>
              <w:rPr>
                <w:rFonts w:eastAsia="Calibri"/>
              </w:rPr>
            </w:pPr>
            <w:r w:rsidRPr="00075D57">
              <w:t>Кот-д</w:t>
            </w:r>
            <w:r w:rsidR="00340FC3">
              <w:rPr>
                <w:lang w:val="en-US"/>
              </w:rPr>
              <w:t>’</w:t>
            </w:r>
            <w:r w:rsidRPr="00075D57">
              <w:t>Ивуар</w:t>
            </w:r>
          </w:p>
        </w:tc>
        <w:tc>
          <w:tcPr>
            <w:tcW w:w="3690" w:type="dxa"/>
            <w:shd w:val="clear" w:color="auto" w:fill="auto"/>
          </w:tcPr>
          <w:p w14:paraId="7409BC02" w14:textId="3EEEC8E7" w:rsidR="00C90D96" w:rsidRPr="00075D57" w:rsidRDefault="00C90D96" w:rsidP="003B760F">
            <w:pPr>
              <w:pStyle w:val="DualTxt"/>
              <w:rPr>
                <w:rFonts w:eastAsia="Calibri"/>
              </w:rPr>
            </w:pPr>
            <w:r w:rsidRPr="00075D57">
              <w:t>(</w:t>
            </w:r>
            <w:hyperlink r:id="rId30" w:history="1">
              <w:r w:rsidRPr="00CC4FFA">
                <w:rPr>
                  <w:rStyle w:val="Hyperlink"/>
                </w:rPr>
                <w:t>CEDAW/C/CIV/CO/4</w:t>
              </w:r>
            </w:hyperlink>
            <w:r w:rsidRPr="00075D57">
              <w:t>)</w:t>
            </w:r>
          </w:p>
        </w:tc>
      </w:tr>
      <w:tr w:rsidR="00C90D96" w:rsidRPr="00075D57" w14:paraId="4C59492E" w14:textId="77777777" w:rsidTr="00390DE5">
        <w:tc>
          <w:tcPr>
            <w:tcW w:w="3060" w:type="dxa"/>
            <w:shd w:val="clear" w:color="auto" w:fill="auto"/>
          </w:tcPr>
          <w:p w14:paraId="75790E54" w14:textId="77777777" w:rsidR="00C90D96" w:rsidRPr="00075D57" w:rsidRDefault="00C90D96" w:rsidP="003B760F">
            <w:pPr>
              <w:pStyle w:val="DualTxt"/>
              <w:jc w:val="left"/>
              <w:rPr>
                <w:rFonts w:eastAsia="Calibri"/>
              </w:rPr>
            </w:pPr>
            <w:r w:rsidRPr="00075D57">
              <w:t>Демократическая Республика Конго</w:t>
            </w:r>
          </w:p>
        </w:tc>
        <w:tc>
          <w:tcPr>
            <w:tcW w:w="3690" w:type="dxa"/>
            <w:shd w:val="clear" w:color="auto" w:fill="auto"/>
          </w:tcPr>
          <w:p w14:paraId="4027A7B3" w14:textId="699E1677" w:rsidR="00C90D96" w:rsidRPr="00075D57" w:rsidRDefault="00C90D96" w:rsidP="003B760F">
            <w:pPr>
              <w:pStyle w:val="DualTxt"/>
              <w:rPr>
                <w:rFonts w:eastAsia="Calibri"/>
              </w:rPr>
            </w:pPr>
            <w:r w:rsidRPr="00075D57">
              <w:t>(</w:t>
            </w:r>
            <w:hyperlink r:id="rId31" w:history="1">
              <w:r w:rsidRPr="00CC4FFA">
                <w:rPr>
                  <w:rStyle w:val="Hyperlink"/>
                </w:rPr>
                <w:t>CEDAW/C/COD/CO/8</w:t>
              </w:r>
            </w:hyperlink>
            <w:r w:rsidRPr="00075D57">
              <w:t>)</w:t>
            </w:r>
          </w:p>
        </w:tc>
      </w:tr>
      <w:tr w:rsidR="00C90D96" w:rsidRPr="00075D57" w14:paraId="6E1DFB31" w14:textId="77777777" w:rsidTr="00390DE5">
        <w:tc>
          <w:tcPr>
            <w:tcW w:w="3060" w:type="dxa"/>
            <w:shd w:val="clear" w:color="auto" w:fill="auto"/>
          </w:tcPr>
          <w:p w14:paraId="18594AAC" w14:textId="77777777" w:rsidR="00C90D96" w:rsidRPr="00075D57" w:rsidRDefault="00C90D96" w:rsidP="003B760F">
            <w:pPr>
              <w:pStyle w:val="DualTxt"/>
              <w:rPr>
                <w:rFonts w:eastAsia="Calibri"/>
              </w:rPr>
            </w:pPr>
            <w:r w:rsidRPr="00075D57">
              <w:t>Гайана</w:t>
            </w:r>
          </w:p>
        </w:tc>
        <w:tc>
          <w:tcPr>
            <w:tcW w:w="3690" w:type="dxa"/>
            <w:shd w:val="clear" w:color="auto" w:fill="auto"/>
          </w:tcPr>
          <w:p w14:paraId="34925D9C" w14:textId="70D0B72F" w:rsidR="00C90D96" w:rsidRPr="00075D57" w:rsidRDefault="00C90D96" w:rsidP="003B760F">
            <w:pPr>
              <w:pStyle w:val="DualTxt"/>
              <w:rPr>
                <w:rFonts w:eastAsia="Calibri"/>
              </w:rPr>
            </w:pPr>
            <w:r w:rsidRPr="00075D57">
              <w:t>(</w:t>
            </w:r>
            <w:hyperlink r:id="rId32" w:history="1">
              <w:r w:rsidRPr="00CC4FFA">
                <w:rPr>
                  <w:rStyle w:val="Hyperlink"/>
                </w:rPr>
                <w:t>CEDAW/C/GUY/CO/9</w:t>
              </w:r>
            </w:hyperlink>
            <w:r w:rsidRPr="00075D57">
              <w:t>)</w:t>
            </w:r>
          </w:p>
        </w:tc>
      </w:tr>
      <w:tr w:rsidR="00C90D96" w:rsidRPr="00075D57" w14:paraId="0A66BE87" w14:textId="77777777" w:rsidTr="00390DE5">
        <w:tc>
          <w:tcPr>
            <w:tcW w:w="3060" w:type="dxa"/>
            <w:shd w:val="clear" w:color="auto" w:fill="auto"/>
          </w:tcPr>
          <w:p w14:paraId="0F3A789F" w14:textId="77777777" w:rsidR="00C90D96" w:rsidRPr="00075D57" w:rsidRDefault="00C90D96" w:rsidP="003B760F">
            <w:pPr>
              <w:pStyle w:val="DualTxt"/>
              <w:rPr>
                <w:rFonts w:eastAsia="Calibri"/>
              </w:rPr>
            </w:pPr>
            <w:r w:rsidRPr="00075D57">
              <w:t>Мозамбик</w:t>
            </w:r>
          </w:p>
        </w:tc>
        <w:tc>
          <w:tcPr>
            <w:tcW w:w="3690" w:type="dxa"/>
            <w:shd w:val="clear" w:color="auto" w:fill="auto"/>
          </w:tcPr>
          <w:p w14:paraId="51321BF1" w14:textId="12106BC1" w:rsidR="00C90D96" w:rsidRPr="00075D57" w:rsidRDefault="00C90D96" w:rsidP="003B760F">
            <w:pPr>
              <w:pStyle w:val="DualTxt"/>
              <w:rPr>
                <w:rFonts w:eastAsia="Calibri"/>
              </w:rPr>
            </w:pPr>
            <w:r w:rsidRPr="00075D57">
              <w:t>(</w:t>
            </w:r>
            <w:hyperlink r:id="rId33" w:history="1">
              <w:r w:rsidRPr="00CC4FFA">
                <w:rPr>
                  <w:rStyle w:val="Hyperlink"/>
                </w:rPr>
                <w:t>CEDAW/C/MOZ/CO/3-5</w:t>
              </w:r>
            </w:hyperlink>
            <w:r w:rsidRPr="00075D57">
              <w:t>)</w:t>
            </w:r>
          </w:p>
        </w:tc>
      </w:tr>
      <w:tr w:rsidR="00C90D96" w:rsidRPr="00075D57" w14:paraId="2F4C5644" w14:textId="77777777" w:rsidTr="00390DE5">
        <w:tc>
          <w:tcPr>
            <w:tcW w:w="3060" w:type="dxa"/>
            <w:shd w:val="clear" w:color="auto" w:fill="auto"/>
          </w:tcPr>
          <w:p w14:paraId="22A7E995" w14:textId="77777777" w:rsidR="00C90D96" w:rsidRPr="00075D57" w:rsidRDefault="00C90D96" w:rsidP="003B760F">
            <w:pPr>
              <w:pStyle w:val="DualTxt"/>
              <w:rPr>
                <w:rFonts w:eastAsia="Calibri"/>
              </w:rPr>
            </w:pPr>
            <w:r w:rsidRPr="00075D57">
              <w:t>Катар</w:t>
            </w:r>
          </w:p>
        </w:tc>
        <w:tc>
          <w:tcPr>
            <w:tcW w:w="3690" w:type="dxa"/>
            <w:shd w:val="clear" w:color="auto" w:fill="auto"/>
          </w:tcPr>
          <w:p w14:paraId="1EB8B6DF" w14:textId="1B029153" w:rsidR="00C90D96" w:rsidRPr="00075D57" w:rsidRDefault="00C90D96" w:rsidP="003B760F">
            <w:pPr>
              <w:pStyle w:val="DualTxt"/>
              <w:rPr>
                <w:rFonts w:eastAsia="Calibri"/>
              </w:rPr>
            </w:pPr>
            <w:r w:rsidRPr="00075D57">
              <w:t>(</w:t>
            </w:r>
            <w:hyperlink r:id="rId34" w:history="1">
              <w:r w:rsidRPr="00CC4FFA">
                <w:rPr>
                  <w:rStyle w:val="Hyperlink"/>
                </w:rPr>
                <w:t>CEDAW/C/QAT/CO/2</w:t>
              </w:r>
            </w:hyperlink>
            <w:r w:rsidRPr="00075D57">
              <w:t>)</w:t>
            </w:r>
          </w:p>
        </w:tc>
      </w:tr>
    </w:tbl>
    <w:p w14:paraId="24F206FA" w14:textId="77777777" w:rsidR="00290D35" w:rsidRPr="00290D35" w:rsidRDefault="00290D35" w:rsidP="00290D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2815032C" w14:textId="5821D4EA" w:rsidR="00FE40B8" w:rsidRDefault="00C90D96" w:rsidP="00290D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5D57">
        <w:tab/>
      </w:r>
      <w:r w:rsidRPr="00075D57">
        <w:tab/>
        <w:t>Последующая деятельность в связи с заключительными замечаниями</w:t>
      </w:r>
    </w:p>
    <w:p w14:paraId="709F61F6" w14:textId="77777777" w:rsidR="00072F24" w:rsidRPr="00072F24" w:rsidRDefault="00072F24" w:rsidP="00072F24">
      <w:pPr>
        <w:pStyle w:val="SingleTxt"/>
        <w:spacing w:after="0" w:line="120" w:lineRule="exact"/>
        <w:rPr>
          <w:sz w:val="10"/>
        </w:rPr>
      </w:pPr>
    </w:p>
    <w:p w14:paraId="02399E69" w14:textId="3A97E7AB" w:rsidR="00C90D96" w:rsidRDefault="00C90D96" w:rsidP="00072F24">
      <w:pPr>
        <w:pStyle w:val="SingleTxt"/>
      </w:pPr>
      <w:r w:rsidRPr="00075D57">
        <w:t>15.</w:t>
      </w:r>
      <w:r w:rsidRPr="00075D57">
        <w:tab/>
        <w:t xml:space="preserve">Комитет рассмотрел доклады о последующей деятельности, которые ему представили следующие государства-участники: </w:t>
      </w:r>
    </w:p>
    <w:p w14:paraId="40584F34" w14:textId="16E3618C" w:rsidR="00290D35" w:rsidRPr="00290D35" w:rsidRDefault="00290D35" w:rsidP="00290D35">
      <w:pPr>
        <w:pStyle w:val="SingleTxt"/>
        <w:spacing w:after="0" w:line="120" w:lineRule="exact"/>
        <w:rPr>
          <w:sz w:val="10"/>
        </w:rPr>
      </w:pPr>
    </w:p>
    <w:tbl>
      <w:tblPr>
        <w:tblStyle w:val="TableGrid1"/>
        <w:tblW w:w="0" w:type="auto"/>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78"/>
        <w:gridCol w:w="3672"/>
      </w:tblGrid>
      <w:tr w:rsidR="00C90D96" w:rsidRPr="006A700E" w14:paraId="46BBBF8C" w14:textId="77777777" w:rsidTr="001F1C8B">
        <w:tc>
          <w:tcPr>
            <w:tcW w:w="3078" w:type="dxa"/>
            <w:shd w:val="clear" w:color="auto" w:fill="auto"/>
          </w:tcPr>
          <w:p w14:paraId="777ED7CA" w14:textId="77777777" w:rsidR="00C90D96" w:rsidRPr="00A81525" w:rsidRDefault="00C90D96" w:rsidP="003B760F">
            <w:pPr>
              <w:pStyle w:val="DualTxt"/>
            </w:pPr>
            <w:r w:rsidRPr="00A81525">
              <w:t>Албания</w:t>
            </w:r>
          </w:p>
        </w:tc>
        <w:tc>
          <w:tcPr>
            <w:tcW w:w="3672" w:type="dxa"/>
            <w:shd w:val="clear" w:color="auto" w:fill="auto"/>
          </w:tcPr>
          <w:p w14:paraId="582962AF" w14:textId="4C8DD832" w:rsidR="00C90D96" w:rsidRPr="00A81525" w:rsidRDefault="00C90D96" w:rsidP="003B760F">
            <w:pPr>
              <w:pStyle w:val="DualTxt"/>
              <w:rPr>
                <w:lang w:val="en-US"/>
              </w:rPr>
            </w:pPr>
            <w:r w:rsidRPr="00A81525">
              <w:rPr>
                <w:lang w:val="en-US"/>
              </w:rPr>
              <w:t>(</w:t>
            </w:r>
            <w:hyperlink r:id="rId35" w:history="1">
              <w:r w:rsidRPr="00CC4FFA">
                <w:rPr>
                  <w:rStyle w:val="Hyperlink"/>
                  <w:lang w:val="en-US"/>
                </w:rPr>
                <w:t>CEDAW/C/ALB/CO/4/Add.1</w:t>
              </w:r>
            </w:hyperlink>
            <w:r w:rsidRPr="00A81525">
              <w:rPr>
                <w:lang w:val="en-US"/>
              </w:rPr>
              <w:t>)</w:t>
            </w:r>
          </w:p>
        </w:tc>
      </w:tr>
      <w:tr w:rsidR="00C90D96" w:rsidRPr="006A700E" w14:paraId="5BD43FBD" w14:textId="77777777" w:rsidTr="001F1C8B">
        <w:tc>
          <w:tcPr>
            <w:tcW w:w="3078" w:type="dxa"/>
            <w:shd w:val="clear" w:color="auto" w:fill="auto"/>
          </w:tcPr>
          <w:p w14:paraId="2BB02DE2" w14:textId="77777777" w:rsidR="00C90D96" w:rsidRPr="00A81525" w:rsidRDefault="00C90D96" w:rsidP="003B760F">
            <w:pPr>
              <w:pStyle w:val="DualTxt"/>
            </w:pPr>
            <w:r w:rsidRPr="00A81525">
              <w:t>Беларусь</w:t>
            </w:r>
          </w:p>
        </w:tc>
        <w:tc>
          <w:tcPr>
            <w:tcW w:w="3672" w:type="dxa"/>
            <w:shd w:val="clear" w:color="auto" w:fill="auto"/>
          </w:tcPr>
          <w:p w14:paraId="20DD10A5" w14:textId="78ABD518" w:rsidR="00C90D96" w:rsidRPr="00A81525" w:rsidRDefault="00C90D96" w:rsidP="003B760F">
            <w:pPr>
              <w:pStyle w:val="DualTxt"/>
              <w:rPr>
                <w:lang w:val="en-US"/>
              </w:rPr>
            </w:pPr>
            <w:r w:rsidRPr="00A81525">
              <w:rPr>
                <w:lang w:val="en-US"/>
              </w:rPr>
              <w:t>(</w:t>
            </w:r>
            <w:hyperlink r:id="rId36" w:history="1">
              <w:r w:rsidRPr="00CC4FFA">
                <w:rPr>
                  <w:rStyle w:val="Hyperlink"/>
                  <w:lang w:val="en-US"/>
                </w:rPr>
                <w:t>CEDAW/C/BLR/CO/8/Add.1</w:t>
              </w:r>
            </w:hyperlink>
            <w:r w:rsidRPr="00A81525">
              <w:rPr>
                <w:lang w:val="en-US"/>
              </w:rPr>
              <w:t>)</w:t>
            </w:r>
          </w:p>
        </w:tc>
      </w:tr>
      <w:tr w:rsidR="00C90D96" w:rsidRPr="006A700E" w14:paraId="7ABCBCF9" w14:textId="77777777" w:rsidTr="001F1C8B">
        <w:tc>
          <w:tcPr>
            <w:tcW w:w="3078" w:type="dxa"/>
            <w:shd w:val="clear" w:color="auto" w:fill="auto"/>
          </w:tcPr>
          <w:p w14:paraId="789E1F88" w14:textId="77777777" w:rsidR="00C90D96" w:rsidRPr="00A81525" w:rsidRDefault="00C90D96" w:rsidP="003B760F">
            <w:pPr>
              <w:pStyle w:val="DualTxt"/>
            </w:pPr>
            <w:r w:rsidRPr="00A81525">
              <w:t>Канада</w:t>
            </w:r>
          </w:p>
        </w:tc>
        <w:tc>
          <w:tcPr>
            <w:tcW w:w="3672" w:type="dxa"/>
            <w:shd w:val="clear" w:color="auto" w:fill="auto"/>
          </w:tcPr>
          <w:p w14:paraId="652C977F" w14:textId="731AFF3D" w:rsidR="00C90D96" w:rsidRPr="00A81525" w:rsidRDefault="00C90D96" w:rsidP="003B760F">
            <w:pPr>
              <w:pStyle w:val="DualTxt"/>
              <w:rPr>
                <w:lang w:val="en-US"/>
              </w:rPr>
            </w:pPr>
            <w:r w:rsidRPr="00A81525">
              <w:rPr>
                <w:lang w:val="en-US"/>
              </w:rPr>
              <w:t>(</w:t>
            </w:r>
            <w:hyperlink r:id="rId37" w:history="1">
              <w:r w:rsidRPr="00CC4FFA">
                <w:rPr>
                  <w:rStyle w:val="Hyperlink"/>
                  <w:lang w:val="en-US"/>
                </w:rPr>
                <w:t>CEDAW/C/CAN/CO/8-9/Add.1</w:t>
              </w:r>
            </w:hyperlink>
            <w:r w:rsidRPr="00A81525">
              <w:rPr>
                <w:lang w:val="en-US"/>
              </w:rPr>
              <w:t>)</w:t>
            </w:r>
          </w:p>
        </w:tc>
      </w:tr>
      <w:tr w:rsidR="00C90D96" w:rsidRPr="006A700E" w14:paraId="2993FC3A" w14:textId="77777777" w:rsidTr="001F1C8B">
        <w:tc>
          <w:tcPr>
            <w:tcW w:w="3078" w:type="dxa"/>
            <w:shd w:val="clear" w:color="auto" w:fill="auto"/>
          </w:tcPr>
          <w:p w14:paraId="35AA947E" w14:textId="77777777" w:rsidR="00C90D96" w:rsidRPr="00A81525" w:rsidRDefault="00C90D96" w:rsidP="003B760F">
            <w:pPr>
              <w:pStyle w:val="DualTxt"/>
            </w:pPr>
            <w:r w:rsidRPr="00A81525">
              <w:t>Сальвадор</w:t>
            </w:r>
          </w:p>
        </w:tc>
        <w:tc>
          <w:tcPr>
            <w:tcW w:w="3672" w:type="dxa"/>
            <w:shd w:val="clear" w:color="auto" w:fill="auto"/>
          </w:tcPr>
          <w:p w14:paraId="6C0F7F4F" w14:textId="6DBEBB5F" w:rsidR="00C90D96" w:rsidRPr="00A81525" w:rsidRDefault="00C90D96" w:rsidP="003B760F">
            <w:pPr>
              <w:pStyle w:val="DualTxt"/>
              <w:rPr>
                <w:lang w:val="en-US"/>
              </w:rPr>
            </w:pPr>
            <w:r w:rsidRPr="00A81525">
              <w:rPr>
                <w:lang w:val="en-US"/>
              </w:rPr>
              <w:t>(</w:t>
            </w:r>
            <w:hyperlink r:id="rId38" w:history="1">
              <w:r w:rsidRPr="00CC4FFA">
                <w:rPr>
                  <w:rStyle w:val="Hyperlink"/>
                  <w:lang w:val="en-US"/>
                </w:rPr>
                <w:t>CEDAW/C/SLV/CO/8-9/Add.1</w:t>
              </w:r>
            </w:hyperlink>
            <w:r w:rsidRPr="00A81525">
              <w:rPr>
                <w:lang w:val="en-US"/>
              </w:rPr>
              <w:t>)</w:t>
            </w:r>
          </w:p>
        </w:tc>
      </w:tr>
      <w:tr w:rsidR="00C90D96" w:rsidRPr="006A700E" w14:paraId="517D1F2E" w14:textId="77777777" w:rsidTr="001F1C8B">
        <w:tc>
          <w:tcPr>
            <w:tcW w:w="3078" w:type="dxa"/>
            <w:shd w:val="clear" w:color="auto" w:fill="auto"/>
          </w:tcPr>
          <w:p w14:paraId="2D4000BB" w14:textId="77777777" w:rsidR="00C90D96" w:rsidRPr="00A81525" w:rsidRDefault="00C90D96" w:rsidP="003B760F">
            <w:pPr>
              <w:pStyle w:val="DualTxt"/>
            </w:pPr>
            <w:r w:rsidRPr="00A81525">
              <w:t>Гондурас</w:t>
            </w:r>
          </w:p>
        </w:tc>
        <w:tc>
          <w:tcPr>
            <w:tcW w:w="3672" w:type="dxa"/>
            <w:shd w:val="clear" w:color="auto" w:fill="auto"/>
          </w:tcPr>
          <w:p w14:paraId="0B68E09A" w14:textId="49272139" w:rsidR="00C90D96" w:rsidRPr="00A81525" w:rsidRDefault="00C90D96" w:rsidP="003B760F">
            <w:pPr>
              <w:pStyle w:val="DualTxt"/>
              <w:rPr>
                <w:lang w:val="en-US"/>
              </w:rPr>
            </w:pPr>
            <w:r w:rsidRPr="00A81525">
              <w:rPr>
                <w:lang w:val="en-US"/>
              </w:rPr>
              <w:t>(</w:t>
            </w:r>
            <w:hyperlink r:id="rId39" w:history="1">
              <w:r w:rsidRPr="00CC4FFA">
                <w:rPr>
                  <w:rStyle w:val="Hyperlink"/>
                  <w:lang w:val="en-US"/>
                </w:rPr>
                <w:t>CEDAW/C/HND/CO/7-8/Add.1</w:t>
              </w:r>
            </w:hyperlink>
            <w:r w:rsidRPr="00A81525">
              <w:rPr>
                <w:lang w:val="en-US"/>
              </w:rPr>
              <w:t>)</w:t>
            </w:r>
          </w:p>
        </w:tc>
      </w:tr>
      <w:tr w:rsidR="00C90D96" w:rsidRPr="006A700E" w14:paraId="57A4EA67" w14:textId="77777777" w:rsidTr="001F1C8B">
        <w:tc>
          <w:tcPr>
            <w:tcW w:w="3078" w:type="dxa"/>
            <w:shd w:val="clear" w:color="auto" w:fill="auto"/>
          </w:tcPr>
          <w:p w14:paraId="4821FA22" w14:textId="77777777" w:rsidR="00C90D96" w:rsidRPr="00A81525" w:rsidRDefault="00C90D96" w:rsidP="003B760F">
            <w:pPr>
              <w:pStyle w:val="DualTxt"/>
            </w:pPr>
            <w:r w:rsidRPr="00A81525">
              <w:t>Филиппины</w:t>
            </w:r>
          </w:p>
        </w:tc>
        <w:tc>
          <w:tcPr>
            <w:tcW w:w="3672" w:type="dxa"/>
            <w:shd w:val="clear" w:color="auto" w:fill="auto"/>
          </w:tcPr>
          <w:p w14:paraId="5A85BCB2" w14:textId="7D326F54" w:rsidR="00C90D96" w:rsidRPr="00A81525" w:rsidRDefault="00C90D96" w:rsidP="003B760F">
            <w:pPr>
              <w:pStyle w:val="DualTxt"/>
              <w:rPr>
                <w:lang w:val="en-US"/>
              </w:rPr>
            </w:pPr>
            <w:r w:rsidRPr="00A81525">
              <w:rPr>
                <w:lang w:val="en-US"/>
              </w:rPr>
              <w:t>(</w:t>
            </w:r>
            <w:hyperlink r:id="rId40" w:history="1">
              <w:r w:rsidRPr="00CC4FFA">
                <w:rPr>
                  <w:rStyle w:val="Hyperlink"/>
                  <w:lang w:val="en-US"/>
                </w:rPr>
                <w:t>CEDAW/C/PHL/CO/7-8/Add.1</w:t>
              </w:r>
            </w:hyperlink>
            <w:r w:rsidRPr="00A81525">
              <w:rPr>
                <w:lang w:val="en-US"/>
              </w:rPr>
              <w:t>)</w:t>
            </w:r>
          </w:p>
        </w:tc>
      </w:tr>
      <w:tr w:rsidR="00C90D96" w:rsidRPr="006A700E" w14:paraId="794510CD" w14:textId="77777777" w:rsidTr="001F1C8B">
        <w:tc>
          <w:tcPr>
            <w:tcW w:w="3078" w:type="dxa"/>
            <w:shd w:val="clear" w:color="auto" w:fill="auto"/>
          </w:tcPr>
          <w:p w14:paraId="6CC16747" w14:textId="77777777" w:rsidR="00C90D96" w:rsidRPr="00A81525" w:rsidRDefault="00C90D96" w:rsidP="003B760F">
            <w:pPr>
              <w:pStyle w:val="DualTxt"/>
            </w:pPr>
            <w:r w:rsidRPr="00A81525">
              <w:t>Швейцария</w:t>
            </w:r>
          </w:p>
        </w:tc>
        <w:tc>
          <w:tcPr>
            <w:tcW w:w="3672" w:type="dxa"/>
            <w:shd w:val="clear" w:color="auto" w:fill="auto"/>
          </w:tcPr>
          <w:p w14:paraId="52A40448" w14:textId="12E5F1BD" w:rsidR="00C90D96" w:rsidRPr="00A81525" w:rsidRDefault="00C90D96" w:rsidP="003B760F">
            <w:pPr>
              <w:pStyle w:val="DualTxt"/>
              <w:rPr>
                <w:lang w:val="en-US"/>
              </w:rPr>
            </w:pPr>
            <w:r w:rsidRPr="00A81525">
              <w:rPr>
                <w:lang w:val="en-US"/>
              </w:rPr>
              <w:t>(</w:t>
            </w:r>
            <w:hyperlink r:id="rId41" w:history="1">
              <w:r w:rsidRPr="00CC4FFA">
                <w:rPr>
                  <w:rStyle w:val="Hyperlink"/>
                  <w:lang w:val="en-US"/>
                </w:rPr>
                <w:t>CEDAW/C/CHE/CO/4-5/Add.1</w:t>
              </w:r>
            </w:hyperlink>
            <w:r w:rsidRPr="00A81525">
              <w:rPr>
                <w:lang w:val="en-US"/>
              </w:rPr>
              <w:t>)</w:t>
            </w:r>
          </w:p>
        </w:tc>
      </w:tr>
      <w:tr w:rsidR="00C90D96" w:rsidRPr="006A700E" w14:paraId="2DDA97DC" w14:textId="77777777" w:rsidTr="001F1C8B">
        <w:tc>
          <w:tcPr>
            <w:tcW w:w="3078" w:type="dxa"/>
            <w:shd w:val="clear" w:color="auto" w:fill="auto"/>
          </w:tcPr>
          <w:p w14:paraId="69A26FB9" w14:textId="77777777" w:rsidR="00C90D96" w:rsidRPr="00A81525" w:rsidRDefault="00C90D96" w:rsidP="003B760F">
            <w:pPr>
              <w:pStyle w:val="DualTxt"/>
            </w:pPr>
            <w:r w:rsidRPr="00A81525">
              <w:t>Тринидад и Тобаго</w:t>
            </w:r>
          </w:p>
        </w:tc>
        <w:tc>
          <w:tcPr>
            <w:tcW w:w="3672" w:type="dxa"/>
            <w:shd w:val="clear" w:color="auto" w:fill="auto"/>
          </w:tcPr>
          <w:p w14:paraId="17A4F1BD" w14:textId="1A779BD5" w:rsidR="00C90D96" w:rsidRPr="00A81525" w:rsidRDefault="00C90D96" w:rsidP="003B760F">
            <w:pPr>
              <w:pStyle w:val="DualTxt"/>
              <w:jc w:val="left"/>
              <w:rPr>
                <w:lang w:val="en-US"/>
              </w:rPr>
            </w:pPr>
            <w:r w:rsidRPr="00A81525">
              <w:rPr>
                <w:lang w:val="en-US"/>
              </w:rPr>
              <w:t>(</w:t>
            </w:r>
            <w:hyperlink r:id="rId42" w:history="1">
              <w:r w:rsidRPr="00CC4FFA">
                <w:rPr>
                  <w:rStyle w:val="Hyperlink"/>
                  <w:lang w:val="en-US"/>
                </w:rPr>
                <w:t>CEDAW/C/TTO/CO/4-7/Add.1</w:t>
              </w:r>
            </w:hyperlink>
            <w:r w:rsidRPr="00A81525">
              <w:rPr>
                <w:lang w:val="en-US"/>
              </w:rPr>
              <w:t xml:space="preserve"> </w:t>
            </w:r>
            <w:r w:rsidRPr="00A81525">
              <w:t>и</w:t>
            </w:r>
            <w:r w:rsidRPr="00A81525">
              <w:rPr>
                <w:lang w:val="en-US"/>
              </w:rPr>
              <w:t xml:space="preserve"> Add.2)</w:t>
            </w:r>
          </w:p>
        </w:tc>
      </w:tr>
    </w:tbl>
    <w:p w14:paraId="36008F3D" w14:textId="77777777" w:rsidR="00C90D96" w:rsidRPr="00C90D96" w:rsidRDefault="00C90D96" w:rsidP="00C90D9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7"/>
        <w:jc w:val="both"/>
        <w:rPr>
          <w:rFonts w:eastAsia="Calibri"/>
          <w:sz w:val="10"/>
          <w:lang w:val="en-US"/>
        </w:rPr>
      </w:pPr>
    </w:p>
    <w:p w14:paraId="4E83F977" w14:textId="096960B5" w:rsidR="00C90D96" w:rsidRPr="00075D57" w:rsidRDefault="00C90D96" w:rsidP="00072F24">
      <w:pPr>
        <w:pStyle w:val="SingleTxt"/>
        <w:rPr>
          <w:rFonts w:eastAsia="Calibri"/>
        </w:rPr>
      </w:pPr>
      <w:r w:rsidRPr="00075D57">
        <w:t>16.</w:t>
      </w:r>
      <w:r w:rsidR="00290D35">
        <w:tab/>
      </w:r>
      <w:r w:rsidRPr="00075D57">
        <w:t>Комитет направил первые напоминания Ирландии, Федеративным Штатам Микронезии, Руанде, Украине и Шри-Ланке, которые задержали представление докладов о последующей деятельности.</w:t>
      </w:r>
    </w:p>
    <w:p w14:paraId="3806300F" w14:textId="2AAFBDDF" w:rsidR="00C90D96" w:rsidRPr="00075D57" w:rsidRDefault="00C90D96" w:rsidP="00290D35">
      <w:pPr>
        <w:pStyle w:val="SingleTxt"/>
      </w:pPr>
      <w:r w:rsidRPr="00075D57">
        <w:t>17.</w:t>
      </w:r>
      <w:r w:rsidRPr="00075D57">
        <w:tab/>
        <w:t>Докладчик по последующей деятельности встретилась с представителями Мьянмы и Танзании, которые задержали представление докладов о последующей деятельности.</w:t>
      </w:r>
    </w:p>
    <w:p w14:paraId="606E8384" w14:textId="77777777" w:rsidR="00C90D96" w:rsidRPr="00075D57" w:rsidRDefault="00C90D96" w:rsidP="00C90D96">
      <w:pPr>
        <w:spacing w:after="200" w:line="276" w:lineRule="auto"/>
      </w:pPr>
      <w:r w:rsidRPr="00075D57">
        <w:br w:type="page"/>
      </w:r>
    </w:p>
    <w:p w14:paraId="0AB85784" w14:textId="12326DD1" w:rsidR="00C90D96" w:rsidRPr="00075D57" w:rsidRDefault="00C90D96" w:rsidP="00FE1E6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eastAsia="Calibri"/>
        </w:rPr>
      </w:pPr>
      <w:r w:rsidRPr="00075D57">
        <w:lastRenderedPageBreak/>
        <w:t>Глава V</w:t>
      </w:r>
    </w:p>
    <w:p w14:paraId="5D555FA5" w14:textId="77777777" w:rsidR="00FE1E60" w:rsidRPr="00FE1E60" w:rsidRDefault="00FE1E60" w:rsidP="00FE1E60">
      <w:pPr>
        <w:keepNext/>
        <w:keepLines/>
        <w:tabs>
          <w:tab w:val="right" w:pos="851"/>
        </w:tabs>
        <w:spacing w:line="120" w:lineRule="exact"/>
        <w:ind w:left="1134" w:right="1134" w:hanging="1134"/>
        <w:rPr>
          <w:sz w:val="10"/>
        </w:rPr>
      </w:pPr>
    </w:p>
    <w:p w14:paraId="5D022065" w14:textId="33ABB541" w:rsidR="00C90D96" w:rsidRPr="00075D57" w:rsidRDefault="00C90D96" w:rsidP="00FE1E6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sidRPr="00075D57">
        <w:tab/>
      </w:r>
      <w:r w:rsidRPr="00075D57">
        <w:tab/>
        <w:t>Деятельность в соответствии с Факультативным протоколом</w:t>
      </w:r>
    </w:p>
    <w:p w14:paraId="3D185975" w14:textId="77777777" w:rsidR="00FE1E60" w:rsidRPr="00FE1E60" w:rsidRDefault="00FE1E60" w:rsidP="00FE1E60">
      <w:pPr>
        <w:spacing w:line="120" w:lineRule="exact"/>
        <w:ind w:left="1134" w:right="1134"/>
        <w:jc w:val="both"/>
        <w:rPr>
          <w:sz w:val="10"/>
        </w:rPr>
      </w:pPr>
    </w:p>
    <w:p w14:paraId="4E68F4D3" w14:textId="77777777" w:rsidR="00FE1E60" w:rsidRPr="00FE1E60" w:rsidRDefault="00FE1E60" w:rsidP="00FE1E60">
      <w:pPr>
        <w:spacing w:line="120" w:lineRule="exact"/>
        <w:ind w:left="1134" w:right="1134"/>
        <w:jc w:val="both"/>
        <w:rPr>
          <w:sz w:val="10"/>
        </w:rPr>
      </w:pPr>
    </w:p>
    <w:p w14:paraId="35A19A6F" w14:textId="6B8B7C77" w:rsidR="00C90D96" w:rsidRPr="00075D57" w:rsidRDefault="00C90D96" w:rsidP="00FE1E60">
      <w:pPr>
        <w:pStyle w:val="SingleTxt"/>
        <w:rPr>
          <w:rFonts w:eastAsia="Calibri"/>
        </w:rPr>
      </w:pPr>
      <w:r w:rsidRPr="00075D57">
        <w:t>18.</w:t>
      </w:r>
      <w:r w:rsidRPr="00075D57">
        <w:tab/>
        <w:t>В статье 12 Факультативного протокола предусмотрено, что Комитет включает в свой ежегодный доклад краткий отчет о своей деятельности в соответствии с Факультативным протоколом.</w:t>
      </w:r>
    </w:p>
    <w:p w14:paraId="7367860A" w14:textId="77777777" w:rsidR="00FE1E60" w:rsidRPr="00FE1E60" w:rsidRDefault="00FE1E60" w:rsidP="00FE1E60">
      <w:pPr>
        <w:pStyle w:val="SingleTxt"/>
        <w:spacing w:after="0" w:line="120" w:lineRule="exact"/>
        <w:rPr>
          <w:b/>
          <w:bCs/>
          <w:sz w:val="10"/>
        </w:rPr>
      </w:pPr>
    </w:p>
    <w:p w14:paraId="16680BC5" w14:textId="2F597F79" w:rsidR="00FE1E60" w:rsidRPr="000F36AD" w:rsidRDefault="00FE1E60" w:rsidP="000F36AD">
      <w:pPr>
        <w:pStyle w:val="SingleTxt"/>
        <w:spacing w:after="0" w:line="120" w:lineRule="exact"/>
        <w:rPr>
          <w:b/>
          <w:bCs/>
          <w:sz w:val="10"/>
        </w:rPr>
      </w:pPr>
    </w:p>
    <w:p w14:paraId="13AE62B4" w14:textId="0C8CCD1A" w:rsidR="00C90D96" w:rsidRPr="00075D57" w:rsidRDefault="00FE1E60" w:rsidP="000F36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tab/>
      </w:r>
      <w:r w:rsidR="00C90D96" w:rsidRPr="00075D57">
        <w:t>A.</w:t>
      </w:r>
      <w:r w:rsidR="00C90D96" w:rsidRPr="00075D57">
        <w:tab/>
        <w:t>Решения, принятые Комитетом по вопросам, вытекающим из</w:t>
      </w:r>
      <w:r w:rsidR="006A0D7A">
        <w:rPr>
          <w:lang w:val="en-US"/>
        </w:rPr>
        <w:t> </w:t>
      </w:r>
      <w:r w:rsidR="00C90D96" w:rsidRPr="00075D57">
        <w:t>статьи 2 Факультативного протокола</w:t>
      </w:r>
    </w:p>
    <w:p w14:paraId="06DE6322" w14:textId="77777777" w:rsidR="00FE1E60" w:rsidRPr="00FE1E60" w:rsidRDefault="00FE1E60" w:rsidP="00FE1E60">
      <w:pPr>
        <w:pStyle w:val="SingleTxt"/>
        <w:spacing w:after="0" w:line="120" w:lineRule="exact"/>
        <w:rPr>
          <w:sz w:val="10"/>
        </w:rPr>
      </w:pPr>
    </w:p>
    <w:p w14:paraId="0857EF95" w14:textId="77777777" w:rsidR="00FE1E60" w:rsidRPr="00FE1E60" w:rsidRDefault="00FE1E60" w:rsidP="00FE1E60">
      <w:pPr>
        <w:pStyle w:val="SingleTxt"/>
        <w:spacing w:after="0" w:line="120" w:lineRule="exact"/>
        <w:rPr>
          <w:sz w:val="10"/>
        </w:rPr>
      </w:pPr>
    </w:p>
    <w:p w14:paraId="240D46B8" w14:textId="10A508B5" w:rsidR="00C90D96" w:rsidRPr="00075D57" w:rsidRDefault="00C90D96" w:rsidP="00FE1E60">
      <w:pPr>
        <w:pStyle w:val="SingleTxt"/>
        <w:rPr>
          <w:rFonts w:eastAsia="Calibri"/>
        </w:rPr>
      </w:pPr>
      <w:r w:rsidRPr="00075D57">
        <w:t>19.</w:t>
      </w:r>
      <w:r w:rsidR="00FE1E60">
        <w:tab/>
      </w:r>
      <w:r w:rsidRPr="00075D57">
        <w:t>Комитет обсудил деятельность, осуществляемую в соответствии со статьей</w:t>
      </w:r>
      <w:r w:rsidR="006A0D7A">
        <w:rPr>
          <w:lang w:val="en-US"/>
        </w:rPr>
        <w:t> </w:t>
      </w:r>
      <w:r w:rsidRPr="00075D57">
        <w:t>2 Факультативного протокола, 15, 16 и 19 июля 2019 года.</w:t>
      </w:r>
    </w:p>
    <w:p w14:paraId="2C5EC495" w14:textId="60DE565C" w:rsidR="00C90D96" w:rsidRPr="00075D57" w:rsidRDefault="00C90D96" w:rsidP="00FE1E60">
      <w:pPr>
        <w:pStyle w:val="SingleTxt"/>
        <w:rPr>
          <w:rFonts w:eastAsia="Calibri"/>
        </w:rPr>
      </w:pPr>
      <w:r w:rsidRPr="00075D57">
        <w:t>20.</w:t>
      </w:r>
      <w:r w:rsidR="00FE1E60">
        <w:tab/>
      </w:r>
      <w:r w:rsidRPr="00075D57">
        <w:t>Комитет одобрил доклад Рабочей группы по сообщениям в соответствии с Факультативным протоколом о работе ее сорок четвертой сессии (bit.ly/2UDVQAh).</w:t>
      </w:r>
    </w:p>
    <w:p w14:paraId="4AA84366" w14:textId="477B4833" w:rsidR="00C90D96" w:rsidRPr="00075D57" w:rsidRDefault="00C90D96" w:rsidP="00FE1E60">
      <w:pPr>
        <w:pStyle w:val="SingleTxt"/>
        <w:rPr>
          <w:rFonts w:eastAsia="Calibri"/>
        </w:rPr>
      </w:pPr>
      <w:r w:rsidRPr="00075D57">
        <w:t>21.</w:t>
      </w:r>
      <w:r w:rsidR="00FE1E60">
        <w:tab/>
      </w:r>
      <w:r w:rsidRPr="00075D57">
        <w:t xml:space="preserve">Комитет был проинформирован о том, что Рабочая группа избрала Глэдис </w:t>
      </w:r>
      <w:proofErr w:type="spellStart"/>
      <w:r w:rsidRPr="00075D57">
        <w:t>Акосту</w:t>
      </w:r>
      <w:proofErr w:type="spellEnd"/>
      <w:r w:rsidRPr="00075D57">
        <w:t xml:space="preserve"> </w:t>
      </w:r>
      <w:proofErr w:type="spellStart"/>
      <w:r w:rsidRPr="00075D57">
        <w:t>Варгас</w:t>
      </w:r>
      <w:proofErr w:type="spellEnd"/>
      <w:r w:rsidRPr="00075D57">
        <w:t xml:space="preserve"> своим Председателем, а </w:t>
      </w:r>
      <w:proofErr w:type="spellStart"/>
      <w:r w:rsidRPr="00075D57">
        <w:t>Аруну</w:t>
      </w:r>
      <w:proofErr w:type="spellEnd"/>
      <w:r w:rsidRPr="00075D57">
        <w:t xml:space="preserve"> </w:t>
      </w:r>
      <w:proofErr w:type="spellStart"/>
      <w:r w:rsidRPr="00075D57">
        <w:t>Деви</w:t>
      </w:r>
      <w:proofErr w:type="spellEnd"/>
      <w:r w:rsidRPr="00075D57">
        <w:t xml:space="preserve"> </w:t>
      </w:r>
      <w:proofErr w:type="spellStart"/>
      <w:r w:rsidRPr="00075D57">
        <w:t>Нараин</w:t>
      </w:r>
      <w:proofErr w:type="spellEnd"/>
      <w:r w:rsidRPr="00075D57">
        <w:t xml:space="preserve"> — заместителем Председателя.</w:t>
      </w:r>
    </w:p>
    <w:p w14:paraId="342E6D88" w14:textId="4C4C5C11" w:rsidR="00C90D96" w:rsidRPr="00075D57" w:rsidRDefault="00C90D96" w:rsidP="001F1C8B">
      <w:pPr>
        <w:pStyle w:val="SingleTxt"/>
        <w:rPr>
          <w:rFonts w:eastAsia="Calibri"/>
        </w:rPr>
      </w:pPr>
      <w:r w:rsidRPr="00075D57">
        <w:t>22.</w:t>
      </w:r>
      <w:r w:rsidR="00FE1E60">
        <w:tab/>
      </w:r>
      <w:r w:rsidRPr="00075D57">
        <w:t>Комитет принял окончательные решения по девяти индивидуальным сообщениям, представленным в соответствии со статьей 2 Факультативного протокола. Были приняты решения в связи с сообщениями «А.Н.А. против Дании» (</w:t>
      </w:r>
      <w:hyperlink r:id="rId43" w:history="1">
        <w:r w:rsidRPr="00CC4FFA">
          <w:rPr>
            <w:rStyle w:val="Hyperlink"/>
          </w:rPr>
          <w:t>CEDAW/C/73/D/94/2015</w:t>
        </w:r>
      </w:hyperlink>
      <w:r w:rsidRPr="00075D57">
        <w:t>), «</w:t>
      </w:r>
      <w:proofErr w:type="spellStart"/>
      <w:r w:rsidRPr="00075D57">
        <w:t>Дж.Д</w:t>
      </w:r>
      <w:proofErr w:type="spellEnd"/>
      <w:r w:rsidRPr="00075D57">
        <w:t>. и другие против</w:t>
      </w:r>
      <w:r w:rsidR="00FE40B8">
        <w:t xml:space="preserve"> </w:t>
      </w:r>
      <w:r w:rsidRPr="00075D57">
        <w:t>Чешской Республики» (</w:t>
      </w:r>
      <w:hyperlink r:id="rId44" w:history="1">
        <w:r w:rsidRPr="00CC4FFA">
          <w:rPr>
            <w:rStyle w:val="Hyperlink"/>
          </w:rPr>
          <w:t>CEDAW/C/73/D/102/2016</w:t>
        </w:r>
      </w:hyperlink>
      <w:r w:rsidRPr="00075D57">
        <w:t>) и «Польское общество поддержки антидискриминационного законодательства против Польши» (</w:t>
      </w:r>
      <w:hyperlink r:id="rId45" w:history="1">
        <w:r w:rsidRPr="00CC4FFA">
          <w:rPr>
            <w:rStyle w:val="Hyperlink"/>
          </w:rPr>
          <w:t>CEDAW/C/73/D/136/2018</w:t>
        </w:r>
      </w:hyperlink>
      <w:r w:rsidRPr="00075D57">
        <w:t>). Комитет выразил мнение о наличии нарушений в связи с сообщениями «Р.С.А.А. и др. против Дании» (</w:t>
      </w:r>
      <w:hyperlink r:id="rId46" w:history="1">
        <w:r w:rsidRPr="00CC4FFA">
          <w:rPr>
            <w:rStyle w:val="Hyperlink"/>
          </w:rPr>
          <w:t>CEDAW/C/73/D/86/2015</w:t>
        </w:r>
      </w:hyperlink>
      <w:r w:rsidRPr="00075D57">
        <w:t>), «О.М. против Украины» (</w:t>
      </w:r>
      <w:hyperlink r:id="rId47" w:history="1">
        <w:r w:rsidRPr="00CC4FFA">
          <w:rPr>
            <w:rStyle w:val="Hyperlink"/>
          </w:rPr>
          <w:t>CEDAW/C/73/D/87/2015</w:t>
        </w:r>
      </w:hyperlink>
      <w:r w:rsidRPr="00075D57">
        <w:t>), «С.Л. против Болгарии» (</w:t>
      </w:r>
      <w:hyperlink r:id="rId48" w:history="1">
        <w:r w:rsidRPr="00CC4FFA">
          <w:rPr>
            <w:rStyle w:val="Hyperlink"/>
          </w:rPr>
          <w:t>CEDAW/C/73/D/99/2016</w:t>
        </w:r>
      </w:hyperlink>
      <w:r w:rsidRPr="00075D57">
        <w:t>) и «X и Y против Российской Федерации» (</w:t>
      </w:r>
      <w:hyperlink r:id="rId49" w:history="1">
        <w:r w:rsidRPr="00CC4FFA">
          <w:rPr>
            <w:rStyle w:val="Hyperlink"/>
          </w:rPr>
          <w:t>CEDAW/C/73/D/100/2016</w:t>
        </w:r>
      </w:hyperlink>
      <w:r w:rsidRPr="00075D57">
        <w:t>). Комитет прекратил рассмотрение сообщений «О.Д.А. против Дании» (</w:t>
      </w:r>
      <w:hyperlink r:id="rId50" w:history="1">
        <w:r w:rsidRPr="00CC4FFA">
          <w:rPr>
            <w:rStyle w:val="Hyperlink"/>
          </w:rPr>
          <w:t>CEDAW/C/73/</w:t>
        </w:r>
        <w:r w:rsidR="00F649E2" w:rsidRPr="007D6758">
          <w:rPr>
            <w:rStyle w:val="Hyperlink"/>
          </w:rPr>
          <w:t xml:space="preserve"> </w:t>
        </w:r>
        <w:r w:rsidRPr="00CC4FFA">
          <w:rPr>
            <w:rStyle w:val="Hyperlink"/>
          </w:rPr>
          <w:t>D/84/2015</w:t>
        </w:r>
      </w:hyperlink>
      <w:r w:rsidRPr="00075D57">
        <w:t>) и «Н.А.С. против Дании» (</w:t>
      </w:r>
      <w:hyperlink r:id="rId51" w:history="1">
        <w:r w:rsidRPr="00CC4FFA">
          <w:rPr>
            <w:rStyle w:val="Hyperlink"/>
          </w:rPr>
          <w:t>CEDAW/C/73/D/109/2016</w:t>
        </w:r>
      </w:hyperlink>
      <w:r w:rsidRPr="00075D57">
        <w:t>). Все решения были приняты консенсусом.</w:t>
      </w:r>
    </w:p>
    <w:p w14:paraId="1852FE9C" w14:textId="77777777" w:rsidR="000F36AD" w:rsidRPr="000F36AD" w:rsidRDefault="000F36AD" w:rsidP="000F36AD">
      <w:pPr>
        <w:pStyle w:val="SingleTxt"/>
        <w:spacing w:after="0" w:line="120" w:lineRule="exact"/>
        <w:rPr>
          <w:b/>
          <w:bCs/>
          <w:sz w:val="10"/>
        </w:rPr>
      </w:pPr>
    </w:p>
    <w:p w14:paraId="3710E4B9" w14:textId="77777777" w:rsidR="000F36AD" w:rsidRPr="000F36AD" w:rsidRDefault="000F36AD" w:rsidP="000F36AD">
      <w:pPr>
        <w:pStyle w:val="SingleTxt"/>
        <w:spacing w:after="0" w:line="120" w:lineRule="exact"/>
        <w:rPr>
          <w:b/>
          <w:bCs/>
          <w:sz w:val="10"/>
        </w:rPr>
      </w:pPr>
    </w:p>
    <w:p w14:paraId="742CCD33" w14:textId="264BCC51" w:rsidR="00C90D96" w:rsidRPr="00075D57" w:rsidRDefault="000F36AD" w:rsidP="000F36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tab/>
      </w:r>
      <w:r w:rsidR="00C90D96" w:rsidRPr="00075D57">
        <w:t>B.</w:t>
      </w:r>
      <w:r w:rsidR="00FE1E60">
        <w:tab/>
      </w:r>
      <w:r w:rsidR="00C90D96" w:rsidRPr="00075D57">
        <w:t>Последующая деятельность в связи с мнениями Комитета по</w:t>
      </w:r>
      <w:r w:rsidR="00F649E2">
        <w:rPr>
          <w:lang w:val="en-US"/>
        </w:rPr>
        <w:t> </w:t>
      </w:r>
      <w:r w:rsidR="00C90D96" w:rsidRPr="00075D57">
        <w:t>индивидуальным сообщениям</w:t>
      </w:r>
    </w:p>
    <w:p w14:paraId="52DE5BD5" w14:textId="77777777" w:rsidR="000F36AD" w:rsidRPr="000F36AD" w:rsidRDefault="000F36AD" w:rsidP="000F36AD">
      <w:pPr>
        <w:pStyle w:val="SingleTxt"/>
        <w:spacing w:after="0" w:line="120" w:lineRule="exact"/>
        <w:rPr>
          <w:sz w:val="10"/>
        </w:rPr>
      </w:pPr>
    </w:p>
    <w:p w14:paraId="3F35B030" w14:textId="77777777" w:rsidR="000F36AD" w:rsidRPr="000F36AD" w:rsidRDefault="000F36AD" w:rsidP="000F36AD">
      <w:pPr>
        <w:pStyle w:val="SingleTxt"/>
        <w:spacing w:after="0" w:line="120" w:lineRule="exact"/>
        <w:rPr>
          <w:sz w:val="10"/>
        </w:rPr>
      </w:pPr>
    </w:p>
    <w:p w14:paraId="75C912B6" w14:textId="26953F03" w:rsidR="00C90D96" w:rsidRPr="00075D57" w:rsidRDefault="00C90D96" w:rsidP="00FE1E60">
      <w:pPr>
        <w:pStyle w:val="SingleTxt"/>
        <w:rPr>
          <w:rFonts w:eastAsia="Calibri"/>
        </w:rPr>
      </w:pPr>
      <w:r w:rsidRPr="00075D57">
        <w:t>23.</w:t>
      </w:r>
      <w:r w:rsidR="00FE1E60">
        <w:tab/>
      </w:r>
      <w:r w:rsidRPr="00075D57">
        <w:t>Комитет постановил завершить диалог о последующей деятельности в связи с сообщениями «Т.П.Ф. против Перу» (</w:t>
      </w:r>
      <w:hyperlink r:id="rId52" w:history="1">
        <w:r w:rsidRPr="00CC4FFA">
          <w:rPr>
            <w:rStyle w:val="Hyperlink"/>
          </w:rPr>
          <w:t>CEDAW/C/50/D/22/2009</w:t>
        </w:r>
      </w:hyperlink>
      <w:r w:rsidRPr="00075D57">
        <w:t>), признав удовлетворительным выполнение содержащихся в его мнении рекомендаций, и «Л.Р. против Республики Молдова» (</w:t>
      </w:r>
      <w:hyperlink r:id="rId53" w:history="1">
        <w:r w:rsidRPr="00CC4FFA">
          <w:rPr>
            <w:rStyle w:val="Hyperlink"/>
          </w:rPr>
          <w:t>CEDAW/C/66/D/58/2013</w:t>
        </w:r>
      </w:hyperlink>
      <w:r w:rsidRPr="00075D57">
        <w:t>), признав неудовлетворительным выполнение содержащихся в его мнении рекомендаций. Из 11</w:t>
      </w:r>
      <w:r w:rsidR="001F1C8B">
        <w:t> </w:t>
      </w:r>
      <w:r w:rsidRPr="00075D57">
        <w:t>сообщений, которые в настоящее время анализируются на предмет последующей деятельности, три касаются Российской Федерации и по одному — Болгарии, Грузии, Мексики, Словакии, Танзании, Тимора-</w:t>
      </w:r>
      <w:proofErr w:type="spellStart"/>
      <w:r w:rsidRPr="00075D57">
        <w:t>Лешти</w:t>
      </w:r>
      <w:proofErr w:type="spellEnd"/>
      <w:r w:rsidRPr="00075D57">
        <w:t>, Украины и Финляндии.</w:t>
      </w:r>
    </w:p>
    <w:p w14:paraId="7E15F01A" w14:textId="77777777" w:rsidR="000F36AD" w:rsidRPr="000F36AD" w:rsidRDefault="000F36AD" w:rsidP="000F36AD">
      <w:pPr>
        <w:pStyle w:val="SingleTxt"/>
        <w:spacing w:after="0" w:line="120" w:lineRule="exact"/>
        <w:rPr>
          <w:b/>
          <w:bCs/>
          <w:sz w:val="10"/>
        </w:rPr>
      </w:pPr>
    </w:p>
    <w:p w14:paraId="31B669D0" w14:textId="77777777" w:rsidR="000F36AD" w:rsidRPr="000F36AD" w:rsidRDefault="000F36AD" w:rsidP="000F36AD">
      <w:pPr>
        <w:pStyle w:val="SingleTxt"/>
        <w:spacing w:after="0" w:line="120" w:lineRule="exact"/>
        <w:rPr>
          <w:b/>
          <w:bCs/>
          <w:sz w:val="10"/>
        </w:rPr>
      </w:pPr>
    </w:p>
    <w:p w14:paraId="3DDFD39E" w14:textId="07FDBE9F" w:rsidR="00C90D96" w:rsidRPr="00075D57" w:rsidRDefault="000F36AD" w:rsidP="000F36AD">
      <w:pPr>
        <w:pStyle w:val="H1"/>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lastRenderedPageBreak/>
        <w:tab/>
      </w:r>
      <w:r w:rsidR="00C90D96" w:rsidRPr="00075D57">
        <w:t>C.</w:t>
      </w:r>
      <w:r w:rsidR="00FE1E60">
        <w:tab/>
      </w:r>
      <w:r w:rsidR="00C90D96" w:rsidRPr="00075D57">
        <w:t>Решения, принятые Комитетом по вопросам, вытекающим из</w:t>
      </w:r>
      <w:r w:rsidR="001F1C8B">
        <w:t> </w:t>
      </w:r>
      <w:r w:rsidR="00C90D96" w:rsidRPr="00075D57">
        <w:t>статьи 8 Факультативного протокола</w:t>
      </w:r>
    </w:p>
    <w:p w14:paraId="088D047C" w14:textId="77777777" w:rsidR="000F36AD" w:rsidRPr="000F36AD" w:rsidRDefault="000F36AD" w:rsidP="000F36AD">
      <w:pPr>
        <w:pStyle w:val="SingleTxt"/>
        <w:keepNext/>
        <w:keepLines/>
        <w:spacing w:after="0" w:line="120" w:lineRule="exact"/>
        <w:rPr>
          <w:sz w:val="10"/>
        </w:rPr>
      </w:pPr>
    </w:p>
    <w:p w14:paraId="694D2D2D" w14:textId="77777777" w:rsidR="000F36AD" w:rsidRPr="000F36AD" w:rsidRDefault="000F36AD" w:rsidP="000F36AD">
      <w:pPr>
        <w:pStyle w:val="SingleTxt"/>
        <w:keepNext/>
        <w:keepLines/>
        <w:spacing w:after="0" w:line="120" w:lineRule="exact"/>
        <w:rPr>
          <w:sz w:val="10"/>
        </w:rPr>
      </w:pPr>
    </w:p>
    <w:p w14:paraId="4EC625D8" w14:textId="44E9FA9F" w:rsidR="00C90D96" w:rsidRPr="00075D57" w:rsidRDefault="00C90D96" w:rsidP="00FE1E60">
      <w:pPr>
        <w:pStyle w:val="SingleTxt"/>
        <w:rPr>
          <w:rFonts w:ascii="Roboto" w:eastAsia="Calibri" w:hAnsi="Roboto"/>
        </w:rPr>
      </w:pPr>
      <w:r w:rsidRPr="00075D57">
        <w:t>24.</w:t>
      </w:r>
      <w:r w:rsidR="00FE1E60">
        <w:tab/>
      </w:r>
      <w:r w:rsidRPr="00075D57">
        <w:t>Комитет обсудил деятельность, осуществляемую в соответствии со статьей</w:t>
      </w:r>
      <w:r w:rsidR="00034961">
        <w:rPr>
          <w:lang w:val="en-US"/>
        </w:rPr>
        <w:t> </w:t>
      </w:r>
      <w:r w:rsidRPr="00075D57">
        <w:t>8 Факультативного протокола, 16 июля. Комитет одобрил доклад Рабочей группы по расследованиям в соответствии с Факультативным протоколом о работе ее тринадцатой сессии (bit.ly/2WIiQ3M).</w:t>
      </w:r>
    </w:p>
    <w:p w14:paraId="22A6BA52" w14:textId="73A5C8D1" w:rsidR="00C90D96" w:rsidRPr="00075D57" w:rsidRDefault="00C90D96" w:rsidP="00FE1E60">
      <w:pPr>
        <w:pStyle w:val="SingleTxt"/>
        <w:rPr>
          <w:rFonts w:eastAsia="Calibri"/>
        </w:rPr>
      </w:pPr>
      <w:r w:rsidRPr="00075D57">
        <w:t>25.</w:t>
      </w:r>
      <w:r w:rsidR="00FE1E60">
        <w:tab/>
      </w:r>
      <w:r w:rsidRPr="00075D57">
        <w:t xml:space="preserve">Комитет был проинформирован о том, что Рабочая группа избрала своим Председателем Марион Бетел, а заместителем Председателя — </w:t>
      </w:r>
      <w:proofErr w:type="spellStart"/>
      <w:r w:rsidRPr="00075D57">
        <w:t>Аишу</w:t>
      </w:r>
      <w:proofErr w:type="spellEnd"/>
      <w:r w:rsidRPr="00075D57">
        <w:t xml:space="preserve"> Валь </w:t>
      </w:r>
      <w:proofErr w:type="spellStart"/>
      <w:r w:rsidRPr="00075D57">
        <w:t>Верж</w:t>
      </w:r>
      <w:proofErr w:type="spellEnd"/>
      <w:r w:rsidRPr="00075D57">
        <w:t>.</w:t>
      </w:r>
    </w:p>
    <w:p w14:paraId="71469003" w14:textId="75E20FE9" w:rsidR="00C90D96" w:rsidRPr="00075D57" w:rsidRDefault="00C90D96" w:rsidP="00FE1E60">
      <w:pPr>
        <w:pStyle w:val="SingleTxt"/>
        <w:rPr>
          <w:rFonts w:eastAsia="Calibri"/>
        </w:rPr>
      </w:pPr>
      <w:r w:rsidRPr="00075D57">
        <w:t>26.</w:t>
      </w:r>
      <w:r w:rsidR="00FE1E60">
        <w:tab/>
      </w:r>
      <w:r w:rsidRPr="00075D57">
        <w:t>Комитет одобрил следующую рекомендацию Рабочей группы:</w:t>
      </w:r>
    </w:p>
    <w:p w14:paraId="3B0FB415" w14:textId="469F2151" w:rsidR="00C90D96" w:rsidRPr="00075D57" w:rsidRDefault="00FE1E60" w:rsidP="00FE1E60">
      <w:pPr>
        <w:pStyle w:val="SingleTxt"/>
        <w:rPr>
          <w:rFonts w:eastAsia="Calibri"/>
        </w:rPr>
      </w:pPr>
      <w:r>
        <w:tab/>
      </w:r>
      <w:r w:rsidR="00C90D96" w:rsidRPr="00075D57">
        <w:t>a)</w:t>
      </w:r>
      <w:r w:rsidR="00C90D96" w:rsidRPr="00075D57">
        <w:tab/>
        <w:t>в связи с расследованием № 2011/1, касающимся Канады, предложить государству-участнику представить информацию о мерах, принятых для выполнения рекомендаций, содержащихся в докладе о расследовании (</w:t>
      </w:r>
      <w:hyperlink r:id="rId54" w:history="1">
        <w:r w:rsidR="00C90D96" w:rsidRPr="00CC4FFA">
          <w:rPr>
            <w:rStyle w:val="Hyperlink"/>
          </w:rPr>
          <w:t>CEDAW/C/OP.8/CAN/1</w:t>
        </w:r>
      </w:hyperlink>
      <w:r w:rsidR="00C90D96" w:rsidRPr="00075D57">
        <w:t>, пункты 85 и 86)</w:t>
      </w:r>
      <w:r w:rsidR="008F3724" w:rsidRPr="007D6758">
        <w:t>.</w:t>
      </w:r>
    </w:p>
    <w:p w14:paraId="647C602B" w14:textId="1E4B6734" w:rsidR="00C90D96" w:rsidRPr="00075D57" w:rsidRDefault="00C90D96" w:rsidP="00FE1E60">
      <w:pPr>
        <w:pStyle w:val="SingleTxt"/>
        <w:rPr>
          <w:rFonts w:eastAsia="Calibri"/>
        </w:rPr>
      </w:pPr>
      <w:r w:rsidRPr="00075D57">
        <w:t>27.</w:t>
      </w:r>
      <w:r w:rsidR="00FE1E60">
        <w:tab/>
      </w:r>
      <w:r w:rsidRPr="00075D57">
        <w:t>Комитет принял также следующее решение:</w:t>
      </w:r>
    </w:p>
    <w:p w14:paraId="128249F6" w14:textId="458669FC" w:rsidR="00C90D96" w:rsidRPr="00075D57" w:rsidRDefault="00FE1E60" w:rsidP="00FE1E60">
      <w:pPr>
        <w:pStyle w:val="SingleTxt"/>
        <w:rPr>
          <w:rFonts w:eastAsia="Calibri"/>
        </w:rPr>
      </w:pPr>
      <w:r>
        <w:tab/>
      </w:r>
      <w:r w:rsidR="00C90D96" w:rsidRPr="00075D57">
        <w:t xml:space="preserve">в связи с расследованием № </w:t>
      </w:r>
      <w:r w:rsidR="008F3724" w:rsidRPr="007D6758">
        <w:t>2017/3</w:t>
      </w:r>
      <w:r w:rsidR="00C90D96" w:rsidRPr="00075D57">
        <w:t xml:space="preserve"> назначить дополнительно Лию </w:t>
      </w:r>
      <w:proofErr w:type="spellStart"/>
      <w:r w:rsidR="00C90D96" w:rsidRPr="00075D57">
        <w:t>Надараю</w:t>
      </w:r>
      <w:proofErr w:type="spellEnd"/>
      <w:r w:rsidR="00C90D96" w:rsidRPr="00075D57">
        <w:t xml:space="preserve"> для проведения расследования совместно с Николь Амелин и Далей </w:t>
      </w:r>
      <w:proofErr w:type="spellStart"/>
      <w:r w:rsidR="00C90D96" w:rsidRPr="00075D57">
        <w:t>Лейнарте</w:t>
      </w:r>
      <w:proofErr w:type="spellEnd"/>
      <w:r w:rsidR="00C90D96" w:rsidRPr="00075D57">
        <w:t>.</w:t>
      </w:r>
    </w:p>
    <w:p w14:paraId="2B5C0AE8" w14:textId="77777777" w:rsidR="00C90D96" w:rsidRPr="00075D57" w:rsidRDefault="00C90D96" w:rsidP="00FE1E60">
      <w:pPr>
        <w:pStyle w:val="SingleTxt"/>
        <w:rPr>
          <w:rFonts w:eastAsia="Calibri"/>
        </w:rPr>
      </w:pPr>
      <w:r w:rsidRPr="00075D57">
        <w:rPr>
          <w:rFonts w:eastAsia="Calibri"/>
        </w:rPr>
        <w:br w:type="page"/>
      </w:r>
    </w:p>
    <w:p w14:paraId="051B2407" w14:textId="257757A9" w:rsidR="00C90D96" w:rsidRPr="00075D57" w:rsidRDefault="00C90D96" w:rsidP="000F36A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sidRPr="00075D57">
        <w:lastRenderedPageBreak/>
        <w:t>Глава VI</w:t>
      </w:r>
    </w:p>
    <w:p w14:paraId="10CA2065" w14:textId="77777777" w:rsidR="000F36AD" w:rsidRPr="000F36AD" w:rsidRDefault="000F36AD" w:rsidP="000F36AD">
      <w:pPr>
        <w:pStyle w:val="SingleTxt"/>
        <w:spacing w:after="0" w:line="120" w:lineRule="exact"/>
        <w:rPr>
          <w:sz w:val="10"/>
        </w:rPr>
      </w:pPr>
    </w:p>
    <w:p w14:paraId="7D41C76D" w14:textId="3549859A" w:rsidR="00C90D96" w:rsidRPr="00075D57" w:rsidRDefault="000F36AD" w:rsidP="000F36A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tab/>
      </w:r>
      <w:r w:rsidR="00FE1E60">
        <w:tab/>
      </w:r>
      <w:r w:rsidR="00C90D96" w:rsidRPr="00075D57">
        <w:t>Пути и средства повышения оперативности работы Комитета</w:t>
      </w:r>
    </w:p>
    <w:p w14:paraId="267E491D" w14:textId="77777777" w:rsidR="000F36AD" w:rsidRPr="000F36AD" w:rsidRDefault="000F36AD" w:rsidP="000F36AD">
      <w:pPr>
        <w:pStyle w:val="SingleTxt"/>
        <w:spacing w:after="0" w:line="120" w:lineRule="exact"/>
        <w:rPr>
          <w:sz w:val="10"/>
        </w:rPr>
      </w:pPr>
    </w:p>
    <w:p w14:paraId="682662D0" w14:textId="77777777" w:rsidR="000F36AD" w:rsidRPr="000F36AD" w:rsidRDefault="000F36AD" w:rsidP="000F36AD">
      <w:pPr>
        <w:pStyle w:val="SingleTxt"/>
        <w:spacing w:after="0" w:line="120" w:lineRule="exact"/>
        <w:rPr>
          <w:sz w:val="10"/>
        </w:rPr>
      </w:pPr>
    </w:p>
    <w:p w14:paraId="5F8CAB37" w14:textId="55C7AC35" w:rsidR="00C90D96" w:rsidRPr="00075D57" w:rsidRDefault="00C90D96" w:rsidP="000F36AD">
      <w:pPr>
        <w:pStyle w:val="SingleTxt"/>
        <w:rPr>
          <w:rFonts w:eastAsia="Calibri"/>
        </w:rPr>
      </w:pPr>
      <w:r w:rsidRPr="00075D57">
        <w:t>28.</w:t>
      </w:r>
      <w:r w:rsidR="00FE1E60">
        <w:tab/>
      </w:r>
      <w:r w:rsidRPr="00075D57">
        <w:t>Секретариат проинформировал Комитет о положении дел с представлением государствами-участниками просроченных докладов в соответствии со статьей 18 Конвенции.</w:t>
      </w:r>
    </w:p>
    <w:p w14:paraId="430C2243" w14:textId="0071B81D" w:rsidR="000F36AD" w:rsidRPr="008F3724" w:rsidRDefault="000F36AD">
      <w:pPr>
        <w:pStyle w:val="SingleTxt"/>
        <w:spacing w:after="0" w:line="120" w:lineRule="exact"/>
        <w:rPr>
          <w:sz w:val="10"/>
        </w:rPr>
      </w:pPr>
    </w:p>
    <w:p w14:paraId="25B0E1FD" w14:textId="77777777" w:rsidR="008F3724" w:rsidRPr="000F36AD" w:rsidRDefault="008F3724" w:rsidP="000F36AD">
      <w:pPr>
        <w:pStyle w:val="SingleTxt"/>
        <w:spacing w:after="0" w:line="120" w:lineRule="exact"/>
        <w:rPr>
          <w:sz w:val="10"/>
        </w:rPr>
      </w:pPr>
    </w:p>
    <w:p w14:paraId="32913852" w14:textId="438B4A18" w:rsidR="00C90D96" w:rsidRPr="00075D57" w:rsidRDefault="000F36AD" w:rsidP="007D67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tab/>
      </w:r>
      <w:r w:rsidR="00FE1E60">
        <w:tab/>
      </w:r>
      <w:r w:rsidR="00C90D96" w:rsidRPr="00075D57">
        <w:t>Решения, принятые Комитетом по пункту 7 повестки дня</w:t>
      </w:r>
    </w:p>
    <w:p w14:paraId="731E199B" w14:textId="2368B66A" w:rsidR="000F36AD" w:rsidRPr="008F3724" w:rsidRDefault="000F36AD">
      <w:pPr>
        <w:pStyle w:val="SingleTxt"/>
        <w:spacing w:after="0" w:line="120" w:lineRule="exact"/>
        <w:rPr>
          <w:sz w:val="10"/>
        </w:rPr>
      </w:pPr>
    </w:p>
    <w:p w14:paraId="032AC37F" w14:textId="77777777" w:rsidR="008F3724" w:rsidRPr="000F36AD" w:rsidRDefault="008F3724" w:rsidP="000F36AD">
      <w:pPr>
        <w:pStyle w:val="SingleTxt"/>
        <w:spacing w:after="0" w:line="120" w:lineRule="exact"/>
        <w:rPr>
          <w:sz w:val="10"/>
        </w:rPr>
      </w:pPr>
    </w:p>
    <w:p w14:paraId="0CC737AE" w14:textId="0A0DDD1B" w:rsidR="00FE40B8" w:rsidRDefault="00FE1E60" w:rsidP="007D67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F3724">
        <w:tab/>
      </w:r>
      <w:r w:rsidR="00C90D96" w:rsidRPr="00075D57">
        <w:t>Сроки проведения будущих сессий</w:t>
      </w:r>
    </w:p>
    <w:p w14:paraId="43D1A6FD" w14:textId="77777777" w:rsidR="008F3724" w:rsidRPr="007D6758" w:rsidRDefault="008F3724" w:rsidP="007D6758">
      <w:pPr>
        <w:pStyle w:val="SingleTxt"/>
        <w:spacing w:after="0" w:line="120" w:lineRule="exact"/>
        <w:rPr>
          <w:sz w:val="10"/>
        </w:rPr>
      </w:pPr>
    </w:p>
    <w:p w14:paraId="5D7FE792" w14:textId="5B78C95C" w:rsidR="00C90D96" w:rsidRPr="00075D57" w:rsidRDefault="00C90D96" w:rsidP="00FE1E60">
      <w:pPr>
        <w:pStyle w:val="SingleTxt"/>
        <w:rPr>
          <w:rFonts w:eastAsia="Calibri"/>
        </w:rPr>
      </w:pPr>
      <w:r w:rsidRPr="00075D57">
        <w:t>29.</w:t>
      </w:r>
      <w:r w:rsidR="00FE1E60">
        <w:tab/>
      </w:r>
      <w:r w:rsidRPr="00075D57">
        <w:t>В соответствии с расписанием конференций был утвержден следующий график проведения семьдесят четвертой и семьдесят пятой сессий Комитета и связанных с ними заседаний:</w:t>
      </w:r>
    </w:p>
    <w:p w14:paraId="0EE3A1C3" w14:textId="2C61583C" w:rsidR="00C90D96" w:rsidRPr="00075D57" w:rsidRDefault="008F3724" w:rsidP="00FE1E60">
      <w:pPr>
        <w:pStyle w:val="SingleTxt"/>
        <w:rPr>
          <w:rFonts w:eastAsia="Calibri"/>
        </w:rPr>
      </w:pPr>
      <w:r>
        <w:tab/>
      </w:r>
      <w:r w:rsidR="00C90D96" w:rsidRPr="00075D57">
        <w:t>Семьдесят четвертая сессия (Женева)</w:t>
      </w:r>
    </w:p>
    <w:p w14:paraId="4DC16186" w14:textId="7F6321E3" w:rsidR="00C90D96" w:rsidRPr="00075D57" w:rsidRDefault="00D05DD0" w:rsidP="007D6758">
      <w:pPr>
        <w:pStyle w:val="SingleTxt"/>
        <w:ind w:left="2218" w:hanging="951"/>
        <w:rPr>
          <w:rFonts w:eastAsia="Calibri"/>
        </w:rPr>
      </w:pPr>
      <w:r>
        <w:tab/>
      </w:r>
      <w:r w:rsidR="000F36AD">
        <w:tab/>
      </w:r>
      <w:r w:rsidR="00C90D96" w:rsidRPr="00075D57">
        <w:t>a)</w:t>
      </w:r>
      <w:r w:rsidR="00C90D96" w:rsidRPr="00075D57">
        <w:tab/>
        <w:t>сорок пятая сессия Рабочей группы по сообщениям в соответствии с Факультативным протоколом: 16–18 октября 2019 года;</w:t>
      </w:r>
    </w:p>
    <w:p w14:paraId="0EC7278D" w14:textId="237585A5" w:rsidR="00C90D96" w:rsidRPr="007D6758" w:rsidRDefault="00D05DD0" w:rsidP="007D6758">
      <w:pPr>
        <w:pStyle w:val="SingleTxt"/>
        <w:ind w:left="2218" w:hanging="951"/>
      </w:pPr>
      <w:r>
        <w:tab/>
      </w:r>
      <w:r w:rsidR="000F36AD">
        <w:tab/>
      </w:r>
      <w:r w:rsidR="00C90D96" w:rsidRPr="00075D57">
        <w:t>b)</w:t>
      </w:r>
      <w:r w:rsidR="00C90D96" w:rsidRPr="00075D57">
        <w:tab/>
        <w:t>четырнадцатая сессия Рабочей группы по расследованиям в соответствии с Факультативным протоколом: 17 и 18 октября 2019 года;</w:t>
      </w:r>
    </w:p>
    <w:p w14:paraId="094505D9" w14:textId="509CB6FF" w:rsidR="00C90D96" w:rsidRPr="007D6758" w:rsidRDefault="00C90D96" w:rsidP="007D6758">
      <w:pPr>
        <w:pStyle w:val="SingleTxt"/>
        <w:ind w:left="2218" w:hanging="951"/>
      </w:pPr>
      <w:r w:rsidRPr="00075D57">
        <w:t xml:space="preserve"> </w:t>
      </w:r>
      <w:r w:rsidR="000F36AD">
        <w:tab/>
      </w:r>
      <w:r w:rsidRPr="00075D57">
        <w:t>c)</w:t>
      </w:r>
      <w:r w:rsidRPr="00075D57">
        <w:tab/>
        <w:t>семьдесят четвертая сессия: 21 октября</w:t>
      </w:r>
      <w:r w:rsidR="008F3724" w:rsidRPr="007D6758">
        <w:t xml:space="preserve"> </w:t>
      </w:r>
      <w:r w:rsidR="008F3724" w:rsidRPr="00075D57">
        <w:t>—</w:t>
      </w:r>
      <w:r w:rsidR="008F3724" w:rsidRPr="007D6758">
        <w:t xml:space="preserve"> </w:t>
      </w:r>
      <w:r w:rsidRPr="00075D57">
        <w:t>8 ноября 2019 года;</w:t>
      </w:r>
    </w:p>
    <w:p w14:paraId="37FDFD18" w14:textId="2725354C" w:rsidR="00C90D96" w:rsidRPr="007D6758" w:rsidRDefault="00C90D96" w:rsidP="007D6758">
      <w:pPr>
        <w:pStyle w:val="SingleTxt"/>
        <w:ind w:left="2218" w:hanging="951"/>
      </w:pPr>
      <w:r w:rsidRPr="00075D57">
        <w:t xml:space="preserve"> </w:t>
      </w:r>
      <w:r w:rsidR="000F36AD">
        <w:tab/>
      </w:r>
      <w:r w:rsidRPr="00075D57">
        <w:t>d)</w:t>
      </w:r>
      <w:r w:rsidRPr="00075D57">
        <w:tab/>
      </w:r>
      <w:proofErr w:type="spellStart"/>
      <w:r w:rsidRPr="00075D57">
        <w:t>предсессионная</w:t>
      </w:r>
      <w:proofErr w:type="spellEnd"/>
      <w:r w:rsidRPr="00075D57">
        <w:t xml:space="preserve"> рабочая группа семьдесят шестой сессии: 11–15 ноября 2019 года</w:t>
      </w:r>
      <w:r w:rsidR="00F15EBB" w:rsidRPr="007D6758">
        <w:t>;</w:t>
      </w:r>
    </w:p>
    <w:p w14:paraId="25E36274" w14:textId="73953027" w:rsidR="00C90D96" w:rsidRPr="00075D57" w:rsidRDefault="000F36AD" w:rsidP="00FE1E60">
      <w:pPr>
        <w:pStyle w:val="SingleTxt"/>
        <w:rPr>
          <w:rFonts w:eastAsia="Calibri"/>
        </w:rPr>
      </w:pPr>
      <w:r>
        <w:tab/>
      </w:r>
      <w:r w:rsidR="00C90D96" w:rsidRPr="00075D57">
        <w:t>Семьдесят пятая сессия (Женева)</w:t>
      </w:r>
    </w:p>
    <w:p w14:paraId="1F44C2BA" w14:textId="3D654094" w:rsidR="00C90D96" w:rsidRPr="007D6758" w:rsidRDefault="00C90D96" w:rsidP="007D6758">
      <w:pPr>
        <w:pStyle w:val="SingleTxt"/>
        <w:ind w:left="2218" w:hanging="951"/>
      </w:pPr>
      <w:r w:rsidRPr="00075D57">
        <w:t xml:space="preserve"> </w:t>
      </w:r>
      <w:r w:rsidR="000F36AD">
        <w:tab/>
      </w:r>
      <w:r w:rsidRPr="00075D57">
        <w:t>e)</w:t>
      </w:r>
      <w:r w:rsidRPr="00075D57">
        <w:tab/>
        <w:t>сорок шестая сессия Рабочей группы по сообщениям в соответствии с Факультативным протоколом: 4–7 февраля 2020 года;</w:t>
      </w:r>
    </w:p>
    <w:p w14:paraId="2BEF1118" w14:textId="22EA6D8C" w:rsidR="00C90D96" w:rsidRPr="007D6758" w:rsidRDefault="00D05DD0" w:rsidP="007D6758">
      <w:pPr>
        <w:pStyle w:val="SingleTxt"/>
        <w:ind w:left="2218" w:hanging="951"/>
      </w:pPr>
      <w:r>
        <w:tab/>
      </w:r>
      <w:r w:rsidR="000F36AD">
        <w:tab/>
      </w:r>
      <w:r w:rsidR="00C90D96" w:rsidRPr="00075D57">
        <w:t>f)</w:t>
      </w:r>
      <w:r w:rsidR="00C90D96" w:rsidRPr="00075D57">
        <w:tab/>
        <w:t>пятнадцатая сессия Рабочей группы по расследованиям в соответствии с Факультативным протоколом: 6 и 7 февраля 2020 года;</w:t>
      </w:r>
    </w:p>
    <w:p w14:paraId="0D6F900D" w14:textId="597A6439" w:rsidR="00C90D96" w:rsidRPr="007D6758" w:rsidRDefault="00C90D96" w:rsidP="007D6758">
      <w:pPr>
        <w:pStyle w:val="SingleTxt"/>
        <w:ind w:left="2218" w:hanging="951"/>
      </w:pPr>
      <w:r w:rsidRPr="00075D57">
        <w:t xml:space="preserve"> </w:t>
      </w:r>
      <w:r w:rsidR="000F36AD">
        <w:tab/>
      </w:r>
      <w:r w:rsidRPr="00075D57">
        <w:t>g)</w:t>
      </w:r>
      <w:r w:rsidRPr="00075D57">
        <w:tab/>
        <w:t>семьдесят пятая сессия: 10 февраля</w:t>
      </w:r>
      <w:r w:rsidR="008F3724" w:rsidRPr="007D6758">
        <w:t xml:space="preserve"> </w:t>
      </w:r>
      <w:r w:rsidR="008F3724" w:rsidRPr="00075D57">
        <w:t>—</w:t>
      </w:r>
      <w:r w:rsidR="008F3724" w:rsidRPr="007D6758">
        <w:t xml:space="preserve"> </w:t>
      </w:r>
      <w:r w:rsidRPr="00075D57">
        <w:t>28 февраля 2020 года;</w:t>
      </w:r>
    </w:p>
    <w:p w14:paraId="0BF5FD65" w14:textId="5B44B268" w:rsidR="00C90D96" w:rsidRPr="00075D57" w:rsidRDefault="00C90D96" w:rsidP="007D6758">
      <w:pPr>
        <w:pStyle w:val="SingleTxt"/>
        <w:ind w:left="2218" w:hanging="951"/>
      </w:pPr>
      <w:r w:rsidRPr="00075D57">
        <w:t xml:space="preserve"> </w:t>
      </w:r>
      <w:r w:rsidR="000F36AD">
        <w:tab/>
      </w:r>
      <w:r w:rsidRPr="00075D57">
        <w:t>h)</w:t>
      </w:r>
      <w:r w:rsidRPr="00075D57">
        <w:tab/>
        <w:t xml:space="preserve">заседания </w:t>
      </w:r>
      <w:proofErr w:type="spellStart"/>
      <w:r w:rsidRPr="00075D57">
        <w:t>предсессионной</w:t>
      </w:r>
      <w:proofErr w:type="spellEnd"/>
      <w:r w:rsidRPr="00075D57">
        <w:t xml:space="preserve"> рабочей группы семьдесят седьмой сессии: 2–6</w:t>
      </w:r>
      <w:r w:rsidR="00FE40B8">
        <w:t xml:space="preserve"> </w:t>
      </w:r>
      <w:r w:rsidRPr="00075D57">
        <w:t>марта 2020 года.</w:t>
      </w:r>
    </w:p>
    <w:p w14:paraId="5E7A35D5" w14:textId="77777777" w:rsidR="000F36AD" w:rsidRPr="000F36AD" w:rsidRDefault="000F36AD" w:rsidP="000F36AD">
      <w:pPr>
        <w:pStyle w:val="SingleTxt"/>
        <w:spacing w:after="0" w:line="120" w:lineRule="exact"/>
        <w:rPr>
          <w:sz w:val="10"/>
        </w:rPr>
      </w:pPr>
    </w:p>
    <w:p w14:paraId="613E50BC" w14:textId="11701CD9" w:rsidR="00FE40B8" w:rsidRDefault="000F36AD" w:rsidP="000F36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E1E60">
        <w:tab/>
      </w:r>
      <w:r w:rsidR="00C90D96" w:rsidRPr="00075D57">
        <w:t>Доклады, которые будут рассматриваться на будущих сессиях</w:t>
      </w:r>
    </w:p>
    <w:p w14:paraId="0E39B1D4" w14:textId="77777777" w:rsidR="000F36AD" w:rsidRPr="000F36AD" w:rsidRDefault="000F36AD" w:rsidP="000F36AD">
      <w:pPr>
        <w:pStyle w:val="SingleTxt"/>
        <w:spacing w:after="0" w:line="120" w:lineRule="exact"/>
        <w:rPr>
          <w:sz w:val="10"/>
        </w:rPr>
      </w:pPr>
    </w:p>
    <w:p w14:paraId="5A2B376B" w14:textId="150F7CF6" w:rsidR="00C90D96" w:rsidRPr="00075D57" w:rsidRDefault="00C90D96" w:rsidP="0004695F">
      <w:pPr>
        <w:pStyle w:val="SingleTxt"/>
        <w:rPr>
          <w:rFonts w:eastAsia="Calibri"/>
        </w:rPr>
      </w:pPr>
      <w:r w:rsidRPr="00075D57">
        <w:t>30.</w:t>
      </w:r>
      <w:r w:rsidRPr="00075D57">
        <w:tab/>
        <w:t>Комитет подтвердил, что на своей семьдесят четвертой сессии он рассмотрит доклады Андорры, Боснии и Герцеговины, Ирака, Казахстана, Камбоджи, Литвы и Сейшельских Островов и что на своей семьдесят пятой сессии он рассмотрит доклады Афганистана, Болгарии (по упрощенной процедуре представления докладов; рассмотрение перенесено с семьдесят второй сессии), Зимбабве, Кирибати, Латвии, Пакистана, Республики Молдова и Эритреи.</w:t>
      </w:r>
    </w:p>
    <w:p w14:paraId="6407FBDA" w14:textId="77777777" w:rsidR="000F36AD" w:rsidRDefault="000F36AD">
      <w:pPr>
        <w:spacing w:after="200" w:line="276" w:lineRule="auto"/>
      </w:pPr>
      <w:r>
        <w:br w:type="page"/>
      </w:r>
    </w:p>
    <w:p w14:paraId="46F9F623" w14:textId="2155C498" w:rsidR="00C90D96" w:rsidRPr="00075D57" w:rsidRDefault="00C90D96" w:rsidP="000F36A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sidRPr="00075D57">
        <w:lastRenderedPageBreak/>
        <w:t>Глава VII</w:t>
      </w:r>
    </w:p>
    <w:p w14:paraId="7A89F6C6" w14:textId="77777777" w:rsidR="000F36AD" w:rsidRPr="000F36AD" w:rsidRDefault="000F36AD" w:rsidP="000F36AD">
      <w:pPr>
        <w:pStyle w:val="SingleTxt"/>
        <w:spacing w:after="0" w:line="120" w:lineRule="exact"/>
        <w:rPr>
          <w:sz w:val="10"/>
        </w:rPr>
      </w:pPr>
    </w:p>
    <w:p w14:paraId="7E6476A0" w14:textId="19CD04BD" w:rsidR="00C90D96" w:rsidRPr="00075D57" w:rsidRDefault="000F36AD" w:rsidP="000F36A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tab/>
      </w:r>
      <w:r w:rsidR="00FE1E60">
        <w:tab/>
      </w:r>
      <w:r w:rsidR="00C90D96" w:rsidRPr="00075D57">
        <w:t>Осуществление статьи 21 Конвенции</w:t>
      </w:r>
    </w:p>
    <w:p w14:paraId="2DDFB350" w14:textId="77777777" w:rsidR="000F36AD" w:rsidRPr="000F36AD" w:rsidRDefault="000F36AD" w:rsidP="000F36AD">
      <w:pPr>
        <w:pStyle w:val="SingleTxt"/>
        <w:spacing w:after="0" w:line="120" w:lineRule="exact"/>
        <w:rPr>
          <w:sz w:val="10"/>
        </w:rPr>
      </w:pPr>
    </w:p>
    <w:p w14:paraId="5B1D0017" w14:textId="77777777" w:rsidR="000F36AD" w:rsidRPr="000F36AD" w:rsidRDefault="000F36AD" w:rsidP="000F36AD">
      <w:pPr>
        <w:pStyle w:val="SingleTxt"/>
        <w:spacing w:after="0" w:line="120" w:lineRule="exact"/>
        <w:rPr>
          <w:sz w:val="10"/>
        </w:rPr>
      </w:pPr>
    </w:p>
    <w:p w14:paraId="6F27D720" w14:textId="2C869794" w:rsidR="00C90D96" w:rsidRPr="00075D57" w:rsidRDefault="00FE1E60" w:rsidP="001F1C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tab/>
      </w:r>
      <w:r w:rsidR="001F1C8B">
        <w:tab/>
      </w:r>
      <w:r w:rsidR="00C90D96" w:rsidRPr="00075D57">
        <w:t>Рабочая группа по методам работы</w:t>
      </w:r>
    </w:p>
    <w:p w14:paraId="25378FAF" w14:textId="77777777" w:rsidR="001F1C8B" w:rsidRPr="001F1C8B" w:rsidRDefault="001F1C8B" w:rsidP="001F1C8B">
      <w:pPr>
        <w:pStyle w:val="SingleTxt"/>
        <w:spacing w:after="0" w:line="120" w:lineRule="exact"/>
        <w:rPr>
          <w:sz w:val="10"/>
        </w:rPr>
      </w:pPr>
    </w:p>
    <w:p w14:paraId="6674E254" w14:textId="4763C0B7" w:rsidR="00C90D96" w:rsidRPr="00075D57" w:rsidRDefault="00C90D96" w:rsidP="0004695F">
      <w:pPr>
        <w:pStyle w:val="SingleTxt"/>
        <w:rPr>
          <w:rFonts w:eastAsia="Calibri"/>
        </w:rPr>
      </w:pPr>
      <w:r w:rsidRPr="00075D57">
        <w:t>31.</w:t>
      </w:r>
      <w:r w:rsidRPr="00075D57">
        <w:tab/>
        <w:t>В ходе сессии Рабочая группа провела два заседания. Члены Группы обсудили вопрос о пересмотре критериев, позволяющих государствам-участникам пользоваться упрощенной процедурой представления докладов, а именно об отмене требования о представлении общего базового документа (см. решение</w:t>
      </w:r>
      <w:r w:rsidR="003E694C">
        <w:rPr>
          <w:lang w:val="en-US"/>
        </w:rPr>
        <w:t> </w:t>
      </w:r>
      <w:r w:rsidRPr="00075D57">
        <w:t>73/III)</w:t>
      </w:r>
      <w:r w:rsidR="003E694C" w:rsidRPr="007D6758">
        <w:t>,</w:t>
      </w:r>
      <w:r w:rsidRPr="00075D57">
        <w:t xml:space="preserve"> и вопрос о повышении доступности работы Комитета по правам инвалидов (см. решение 73/IV) и представили Комитету проекты решений по этим вопросам.</w:t>
      </w:r>
    </w:p>
    <w:p w14:paraId="2CFAEACF" w14:textId="77777777" w:rsidR="001F440E" w:rsidRPr="001F440E" w:rsidRDefault="001F440E" w:rsidP="001F440E">
      <w:pPr>
        <w:pStyle w:val="SingleTxt"/>
        <w:spacing w:after="0" w:line="120" w:lineRule="exact"/>
        <w:rPr>
          <w:sz w:val="10"/>
        </w:rPr>
      </w:pPr>
    </w:p>
    <w:p w14:paraId="1BD9E2E1" w14:textId="2DD5416C" w:rsidR="00FE40B8" w:rsidRDefault="001F440E" w:rsidP="001F44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E1E60">
        <w:tab/>
      </w:r>
      <w:r w:rsidR="00C90D96" w:rsidRPr="00075D57">
        <w:t>Рабочая группа по Конвенции, Структуре «ООН-женщины» и целям в</w:t>
      </w:r>
      <w:r w:rsidR="001F1C8B">
        <w:t> </w:t>
      </w:r>
      <w:r w:rsidR="00C90D96" w:rsidRPr="00075D57">
        <w:t>области устойчивого развития</w:t>
      </w:r>
    </w:p>
    <w:p w14:paraId="40411B20" w14:textId="77777777" w:rsidR="001F440E" w:rsidRPr="001F440E" w:rsidRDefault="001F440E" w:rsidP="001F440E">
      <w:pPr>
        <w:pStyle w:val="SingleTxt"/>
        <w:spacing w:after="0" w:line="120" w:lineRule="exact"/>
        <w:rPr>
          <w:sz w:val="10"/>
        </w:rPr>
      </w:pPr>
    </w:p>
    <w:p w14:paraId="3935E455" w14:textId="2074E9FC" w:rsidR="00FE40B8" w:rsidRDefault="00C90D96" w:rsidP="0004695F">
      <w:pPr>
        <w:pStyle w:val="SingleTxt"/>
      </w:pPr>
      <w:r w:rsidRPr="00075D57">
        <w:t>32.</w:t>
      </w:r>
      <w:r w:rsidR="00FE1E60">
        <w:tab/>
      </w:r>
      <w:r w:rsidRPr="00075D57">
        <w:t>Рабочая группа провела два заседания и обсудила текущее состояние проекта пересмотренных руководящих принципов отчетности по конкретным договорам, в которых нашли отражение цели в области устойчивого развития. Рабочая группа продолжила обсуждение вопроса о подготовке Комитетом письменного доклада в связи с обзором хода осуществления Пекинской декларации и Платформы действий за 25-летний период.</w:t>
      </w:r>
    </w:p>
    <w:p w14:paraId="03EAFB78" w14:textId="0B02F9D6" w:rsidR="00C90D96" w:rsidRPr="00075D57" w:rsidRDefault="00C90D96" w:rsidP="0004695F">
      <w:pPr>
        <w:pStyle w:val="SingleTxt"/>
        <w:rPr>
          <w:rFonts w:eastAsia="Calibri"/>
        </w:rPr>
      </w:pPr>
      <w:r w:rsidRPr="00075D57">
        <w:t>33.</w:t>
      </w:r>
      <w:r w:rsidR="00FE1E60">
        <w:tab/>
      </w:r>
      <w:r w:rsidRPr="00075D57">
        <w:t xml:space="preserve">Рабочая группа встретилась с Сун </w:t>
      </w:r>
      <w:proofErr w:type="spellStart"/>
      <w:r w:rsidRPr="00075D57">
        <w:t>Ён</w:t>
      </w:r>
      <w:proofErr w:type="spellEnd"/>
      <w:r w:rsidRPr="00075D57">
        <w:t xml:space="preserve"> Юн, председателем Совета Организации женщин по окружающей среде и развитию, которая представила недавно опубликованное «Руководство для НПО по составлению национальных параллельных докладов», подготовленное Комитетом НПО по положению женщин.</w:t>
      </w:r>
    </w:p>
    <w:p w14:paraId="35D104E6" w14:textId="77777777" w:rsidR="001F440E" w:rsidRPr="001F440E" w:rsidRDefault="001F440E" w:rsidP="001F440E">
      <w:pPr>
        <w:pStyle w:val="SingleTxt"/>
        <w:spacing w:after="0" w:line="120" w:lineRule="exact"/>
        <w:rPr>
          <w:sz w:val="10"/>
        </w:rPr>
      </w:pPr>
    </w:p>
    <w:p w14:paraId="0D456A15" w14:textId="2EB5B549" w:rsidR="00FE40B8" w:rsidRDefault="001F440E" w:rsidP="001F44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E1E60">
        <w:tab/>
      </w:r>
      <w:r w:rsidR="00C90D96" w:rsidRPr="00075D57">
        <w:t>Рабочая группа по сотрудничеству с национальными правозащитными учреждениями</w:t>
      </w:r>
    </w:p>
    <w:p w14:paraId="57802BAE" w14:textId="77777777" w:rsidR="001F440E" w:rsidRPr="001F440E" w:rsidRDefault="001F440E" w:rsidP="001F440E">
      <w:pPr>
        <w:pStyle w:val="SingleTxt"/>
        <w:spacing w:after="0" w:line="120" w:lineRule="exact"/>
        <w:rPr>
          <w:sz w:val="10"/>
        </w:rPr>
      </w:pPr>
    </w:p>
    <w:p w14:paraId="0DD5E970" w14:textId="0BF8812C" w:rsidR="00FE40B8" w:rsidRDefault="00C90D96" w:rsidP="0004695F">
      <w:pPr>
        <w:pStyle w:val="SingleTxt"/>
      </w:pPr>
      <w:r w:rsidRPr="00075D57">
        <w:t>34.</w:t>
      </w:r>
      <w:r w:rsidR="00FE1E60">
        <w:tab/>
      </w:r>
      <w:r w:rsidRPr="00075D57">
        <w:t>В ходе сессии Рабочая группа провела два заседания. Председатель рабочей группы проинформировала остальных членов о прогрессе, достигнутом в плане принятия директивной записки по вопросу об участии Комитета в работе национальных правозащитных учреждений. Председатель приветствовала участие в заседаниях рабочей группы представителей Секции по национальным учреждениям и региональным механизмам УВКПЧ и секретариата Глобального альянса национальных правозащитных учреждений. Председатель выразила признательность всем заинтересованным сторонам за неизменное сотрудничество с секретариатом и предложила им созвать совещание до начала семьдесят четвертой сессии Комитета в целях окончательной доработки директивной записки.</w:t>
      </w:r>
    </w:p>
    <w:p w14:paraId="2B3138D3" w14:textId="77777777" w:rsidR="001F440E" w:rsidRPr="001F440E" w:rsidRDefault="001F440E" w:rsidP="001F440E">
      <w:pPr>
        <w:pStyle w:val="SingleTxt"/>
        <w:spacing w:after="0" w:line="120" w:lineRule="exact"/>
        <w:rPr>
          <w:sz w:val="10"/>
        </w:rPr>
      </w:pPr>
    </w:p>
    <w:p w14:paraId="75750213" w14:textId="1A5DAEA0" w:rsidR="00FE40B8" w:rsidRDefault="001F440E" w:rsidP="001F44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E1E60">
        <w:tab/>
      </w:r>
      <w:r w:rsidR="00C90D96" w:rsidRPr="00075D57">
        <w:t>Рабочая группа по вопросам торговли женщинами и девочками в контексте глобальной миграции</w:t>
      </w:r>
    </w:p>
    <w:p w14:paraId="1C194F3A" w14:textId="77777777" w:rsidR="001F440E" w:rsidRPr="001F440E" w:rsidRDefault="001F440E" w:rsidP="001F440E">
      <w:pPr>
        <w:pStyle w:val="SingleTxt"/>
        <w:spacing w:after="0" w:line="120" w:lineRule="exact"/>
        <w:rPr>
          <w:sz w:val="10"/>
        </w:rPr>
      </w:pPr>
    </w:p>
    <w:p w14:paraId="61357EBC" w14:textId="34C3B1B3" w:rsidR="001F440E" w:rsidRDefault="00C90D96" w:rsidP="001F440E">
      <w:pPr>
        <w:pStyle w:val="SingleTxt"/>
      </w:pPr>
      <w:r w:rsidRPr="00075D57">
        <w:t>35.</w:t>
      </w:r>
      <w:r w:rsidR="00FE1E60">
        <w:tab/>
      </w:r>
      <w:r w:rsidRPr="00075D57">
        <w:t xml:space="preserve">В ходе сессии Рабочая группа провела два заседания. Председатель Рабочей группы проинформировала остальных членов Комитета об итогах различных заседаний группы экспертов, проведенных с июня 2018 года по проекту общей рекомендации о торговле женщинами и девочками в контексте глобальной </w:t>
      </w:r>
      <w:r w:rsidR="00DB7313" w:rsidRPr="00075D57">
        <w:t>миграции, о</w:t>
      </w:r>
      <w:r w:rsidR="00FE40B8">
        <w:t xml:space="preserve"> </w:t>
      </w:r>
      <w:r w:rsidRPr="00075D57">
        <w:t>запланированном совещании группы экспертов в Хельсинки и о прогрессе, достигнутом в мобилизации средств для подготовки проекта общей рекомендации, а также для проведения региональных консультаций. Председатель также проинформировала Рабочую группу об организации в более поздние сроки в 2019 году региональной консультации в Каире. Рабочая группа обсудила изменения в графике подготовки проекта общей рекомендации.</w:t>
      </w:r>
      <w:r w:rsidR="001F440E">
        <w:br w:type="page"/>
      </w:r>
    </w:p>
    <w:p w14:paraId="0150A0E3" w14:textId="0A685FF2" w:rsidR="00C90D96" w:rsidRPr="00075D57" w:rsidRDefault="00C90D96" w:rsidP="001F440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sidRPr="00075D57">
        <w:lastRenderedPageBreak/>
        <w:t>Глава VIII</w:t>
      </w:r>
    </w:p>
    <w:p w14:paraId="1CE2DC29" w14:textId="77777777" w:rsidR="001F440E" w:rsidRPr="001F440E" w:rsidRDefault="001F440E" w:rsidP="001F440E">
      <w:pPr>
        <w:pStyle w:val="SingleTxt"/>
        <w:spacing w:after="0" w:line="120" w:lineRule="exact"/>
        <w:rPr>
          <w:sz w:val="10"/>
        </w:rPr>
      </w:pPr>
    </w:p>
    <w:p w14:paraId="0D38C357" w14:textId="4624C4F8" w:rsidR="00C90D96" w:rsidRPr="00075D57" w:rsidRDefault="001F440E" w:rsidP="001F440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tab/>
      </w:r>
      <w:r w:rsidR="00FE1E60">
        <w:tab/>
      </w:r>
      <w:r w:rsidR="00C90D96" w:rsidRPr="00075D57">
        <w:t>Предварительная повестка дня семьдесят четвертой сессии</w:t>
      </w:r>
    </w:p>
    <w:p w14:paraId="5DC12D96" w14:textId="77777777" w:rsidR="001F440E" w:rsidRPr="001F440E" w:rsidRDefault="001F440E" w:rsidP="001F440E">
      <w:pPr>
        <w:pStyle w:val="SingleTxt"/>
        <w:spacing w:after="0" w:line="120" w:lineRule="exact"/>
        <w:rPr>
          <w:sz w:val="10"/>
        </w:rPr>
      </w:pPr>
    </w:p>
    <w:p w14:paraId="07C19436" w14:textId="77777777" w:rsidR="001F440E" w:rsidRPr="001F440E" w:rsidRDefault="001F440E" w:rsidP="001F440E">
      <w:pPr>
        <w:pStyle w:val="SingleTxt"/>
        <w:spacing w:after="0" w:line="120" w:lineRule="exact"/>
        <w:rPr>
          <w:sz w:val="10"/>
        </w:rPr>
      </w:pPr>
    </w:p>
    <w:p w14:paraId="55AA8DCA" w14:textId="56FECB14" w:rsidR="00C90D96" w:rsidRPr="00075D57" w:rsidRDefault="00C90D96" w:rsidP="0004695F">
      <w:pPr>
        <w:pStyle w:val="SingleTxt"/>
      </w:pPr>
      <w:r w:rsidRPr="00075D57">
        <w:t>36.</w:t>
      </w:r>
      <w:r w:rsidR="00FE1E60">
        <w:tab/>
      </w:r>
      <w:r w:rsidRPr="00075D57">
        <w:t>На своем 1717-м заседании 19 июля 2019 года Комитет рассмотрел и утвердил проект предварительной повестки дня своей семьдесят четвертой сессии.</w:t>
      </w:r>
    </w:p>
    <w:p w14:paraId="0B0E51AB" w14:textId="77777777" w:rsidR="00C90D96" w:rsidRPr="00075D57" w:rsidRDefault="00C90D96" w:rsidP="0004695F">
      <w:pPr>
        <w:pStyle w:val="SingleTxt"/>
      </w:pPr>
      <w:r w:rsidRPr="00075D57">
        <w:br w:type="page"/>
      </w:r>
    </w:p>
    <w:p w14:paraId="3F5FCFA8" w14:textId="285F9C35" w:rsidR="00C90D96" w:rsidRPr="00075D57" w:rsidRDefault="00C90D96" w:rsidP="001F440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sidRPr="00075D57">
        <w:lastRenderedPageBreak/>
        <w:t>Глава IX</w:t>
      </w:r>
    </w:p>
    <w:p w14:paraId="328B0196" w14:textId="77777777" w:rsidR="001F440E" w:rsidRPr="001F440E" w:rsidRDefault="001F440E" w:rsidP="001F440E">
      <w:pPr>
        <w:pStyle w:val="SingleTxt"/>
        <w:spacing w:after="0" w:line="120" w:lineRule="exact"/>
        <w:rPr>
          <w:sz w:val="10"/>
        </w:rPr>
      </w:pPr>
    </w:p>
    <w:p w14:paraId="59AE4542" w14:textId="19C89A8E" w:rsidR="00C90D96" w:rsidRPr="00075D57" w:rsidRDefault="001F440E" w:rsidP="001F440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tab/>
      </w:r>
      <w:r w:rsidR="00FE1E60">
        <w:tab/>
      </w:r>
      <w:r w:rsidR="00C90D96" w:rsidRPr="00075D57">
        <w:t>Утверждение доклада</w:t>
      </w:r>
    </w:p>
    <w:p w14:paraId="4320CADA" w14:textId="77777777" w:rsidR="001F440E" w:rsidRPr="001F440E" w:rsidRDefault="001F440E" w:rsidP="001F440E">
      <w:pPr>
        <w:pStyle w:val="SingleTxt"/>
        <w:spacing w:after="0" w:line="120" w:lineRule="exact"/>
        <w:rPr>
          <w:sz w:val="10"/>
        </w:rPr>
      </w:pPr>
    </w:p>
    <w:p w14:paraId="5AA687EB" w14:textId="77777777" w:rsidR="001F440E" w:rsidRPr="001F440E" w:rsidRDefault="001F440E" w:rsidP="001F440E">
      <w:pPr>
        <w:pStyle w:val="SingleTxt"/>
        <w:spacing w:after="0" w:line="120" w:lineRule="exact"/>
        <w:rPr>
          <w:sz w:val="10"/>
        </w:rPr>
      </w:pPr>
    </w:p>
    <w:p w14:paraId="0DA3DE08" w14:textId="3AE2A2A9" w:rsidR="00C90D96" w:rsidRDefault="00C90D96" w:rsidP="0004695F">
      <w:pPr>
        <w:pStyle w:val="SingleTxt"/>
      </w:pPr>
      <w:r w:rsidRPr="00075D57">
        <w:t>37.</w:t>
      </w:r>
      <w:r w:rsidR="00FE1E60">
        <w:tab/>
      </w:r>
      <w:r w:rsidRPr="00075D57">
        <w:t>На своем 1717-м заседании 19 июля 2019 года Комитет рассмотрел и принял с устными поправками проект доклада о работе его семьдесят третьей сессии.</w:t>
      </w:r>
    </w:p>
    <w:p w14:paraId="2386FB9F" w14:textId="77777777" w:rsidR="005C3298" w:rsidRPr="00075D57" w:rsidRDefault="005C3298" w:rsidP="0004695F">
      <w:pPr>
        <w:pStyle w:val="SingleTxt"/>
      </w:pPr>
    </w:p>
    <w:p w14:paraId="62897F58" w14:textId="77777777" w:rsidR="00C90D96" w:rsidRPr="00075D57" w:rsidRDefault="00C90D96" w:rsidP="0004695F">
      <w:pPr>
        <w:pStyle w:val="SingleTxt"/>
      </w:pPr>
      <w:r w:rsidRPr="00075D57">
        <w:br w:type="page"/>
      </w:r>
    </w:p>
    <w:p w14:paraId="4FE733C7" w14:textId="3B8B350E" w:rsidR="00C90D96" w:rsidRPr="00075D57" w:rsidRDefault="00C90D96" w:rsidP="001F1C8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sidRPr="00075D57">
        <w:lastRenderedPageBreak/>
        <w:t>Приложение</w:t>
      </w:r>
    </w:p>
    <w:p w14:paraId="2D98F885" w14:textId="77777777" w:rsidR="001F1C8B" w:rsidRPr="001F1C8B" w:rsidRDefault="001F1C8B" w:rsidP="001F1C8B">
      <w:pPr>
        <w:pStyle w:val="SingleTxt"/>
        <w:spacing w:after="0" w:line="120" w:lineRule="exact"/>
        <w:rPr>
          <w:sz w:val="10"/>
        </w:rPr>
      </w:pPr>
    </w:p>
    <w:p w14:paraId="73BA26D7" w14:textId="09143199" w:rsidR="00C90D96" w:rsidRDefault="001F1C8B" w:rsidP="005C329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E1E60">
        <w:tab/>
      </w:r>
      <w:r w:rsidR="00C90D96" w:rsidRPr="00075D57">
        <w:t>Документы, имевшиеся в распоряжении Комитета на</w:t>
      </w:r>
      <w:r>
        <w:t> </w:t>
      </w:r>
      <w:r w:rsidR="00C90D96" w:rsidRPr="00075D57">
        <w:t>его семьдесят третьей сессии</w:t>
      </w:r>
    </w:p>
    <w:p w14:paraId="3888BD12" w14:textId="70CA1AB3" w:rsidR="001F1C8B" w:rsidRPr="001F1C8B" w:rsidRDefault="001F1C8B" w:rsidP="001F1C8B">
      <w:pPr>
        <w:pStyle w:val="SingleTxt"/>
        <w:spacing w:after="0" w:line="120" w:lineRule="exact"/>
        <w:rPr>
          <w:sz w:val="10"/>
        </w:rPr>
      </w:pPr>
    </w:p>
    <w:p w14:paraId="146F49F4" w14:textId="0C74D21C" w:rsidR="001F1C8B" w:rsidRPr="001F1C8B" w:rsidRDefault="001F1C8B" w:rsidP="001F1C8B">
      <w:pPr>
        <w:pStyle w:val="SingleTxt"/>
        <w:spacing w:after="0" w:line="120" w:lineRule="exact"/>
        <w:rPr>
          <w:sz w:val="10"/>
        </w:rPr>
      </w:pPr>
    </w:p>
    <w:tbl>
      <w:tblPr>
        <w:tblStyle w:val="TableGrid1"/>
        <w:tblW w:w="7154" w:type="dxa"/>
        <w:tblInd w:w="13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20"/>
        <w:gridCol w:w="4634"/>
      </w:tblGrid>
      <w:tr w:rsidR="00C90D96" w:rsidRPr="001F1C8B" w14:paraId="30EB29C1" w14:textId="77777777" w:rsidTr="007D6758">
        <w:trPr>
          <w:tblHeader/>
        </w:trPr>
        <w:tc>
          <w:tcPr>
            <w:tcW w:w="2520" w:type="dxa"/>
            <w:tcBorders>
              <w:top w:val="single" w:sz="4" w:space="0" w:color="auto"/>
              <w:bottom w:val="single" w:sz="12" w:space="0" w:color="auto"/>
            </w:tcBorders>
            <w:shd w:val="clear" w:color="auto" w:fill="auto"/>
            <w:vAlign w:val="bottom"/>
          </w:tcPr>
          <w:p w14:paraId="4771063C" w14:textId="77777777" w:rsidR="00C90D96" w:rsidRPr="001F1C8B" w:rsidRDefault="00C90D96" w:rsidP="001F1C8B">
            <w:pPr>
              <w:spacing w:before="81" w:after="81" w:line="160" w:lineRule="exact"/>
              <w:ind w:right="40"/>
              <w:rPr>
                <w:rFonts w:eastAsia="Calibri"/>
                <w:i/>
                <w:spacing w:val="0"/>
                <w:w w:val="100"/>
                <w:kern w:val="0"/>
                <w:sz w:val="14"/>
              </w:rPr>
            </w:pPr>
            <w:r w:rsidRPr="001F1C8B">
              <w:rPr>
                <w:i/>
                <w:iCs/>
                <w:sz w:val="14"/>
              </w:rPr>
              <w:t>Условное обозначение документа</w:t>
            </w:r>
          </w:p>
        </w:tc>
        <w:tc>
          <w:tcPr>
            <w:tcW w:w="4634" w:type="dxa"/>
            <w:tcBorders>
              <w:top w:val="single" w:sz="4" w:space="0" w:color="auto"/>
              <w:bottom w:val="single" w:sz="12" w:space="0" w:color="auto"/>
            </w:tcBorders>
            <w:shd w:val="clear" w:color="auto" w:fill="auto"/>
            <w:vAlign w:val="bottom"/>
          </w:tcPr>
          <w:p w14:paraId="5608F6A6" w14:textId="77777777" w:rsidR="00C90D96" w:rsidRPr="001F1C8B" w:rsidRDefault="00C90D96" w:rsidP="007D6758">
            <w:pPr>
              <w:suppressAutoHyphens w:val="0"/>
              <w:spacing w:before="81" w:after="81" w:line="160" w:lineRule="exact"/>
              <w:rPr>
                <w:rFonts w:eastAsia="Calibri"/>
                <w:i/>
                <w:spacing w:val="0"/>
                <w:w w:val="100"/>
                <w:kern w:val="0"/>
                <w:sz w:val="14"/>
              </w:rPr>
            </w:pPr>
            <w:r w:rsidRPr="001F1C8B">
              <w:rPr>
                <w:i/>
                <w:iCs/>
                <w:sz w:val="14"/>
              </w:rPr>
              <w:t>Название или описание</w:t>
            </w:r>
          </w:p>
        </w:tc>
      </w:tr>
      <w:tr w:rsidR="00C90D96" w:rsidRPr="001F1C8B" w14:paraId="1F2E3BFA" w14:textId="77777777" w:rsidTr="007D6758">
        <w:trPr>
          <w:trHeight w:hRule="exact" w:val="113"/>
          <w:tblHeader/>
        </w:trPr>
        <w:tc>
          <w:tcPr>
            <w:tcW w:w="2520" w:type="dxa"/>
            <w:tcBorders>
              <w:top w:val="single" w:sz="12" w:space="0" w:color="auto"/>
            </w:tcBorders>
            <w:shd w:val="clear" w:color="auto" w:fill="auto"/>
            <w:vAlign w:val="bottom"/>
          </w:tcPr>
          <w:p w14:paraId="48AD96B9" w14:textId="77777777" w:rsidR="00C90D96" w:rsidRPr="001F1C8B" w:rsidRDefault="00C90D96" w:rsidP="001F1C8B">
            <w:pPr>
              <w:spacing w:before="40" w:after="120"/>
              <w:ind w:right="40"/>
              <w:rPr>
                <w:rFonts w:eastAsia="Calibri"/>
                <w:spacing w:val="0"/>
                <w:w w:val="100"/>
                <w:kern w:val="0"/>
                <w:lang w:val="en-GB"/>
              </w:rPr>
            </w:pPr>
          </w:p>
        </w:tc>
        <w:tc>
          <w:tcPr>
            <w:tcW w:w="4634" w:type="dxa"/>
            <w:tcBorders>
              <w:top w:val="single" w:sz="12" w:space="0" w:color="auto"/>
            </w:tcBorders>
            <w:shd w:val="clear" w:color="auto" w:fill="auto"/>
            <w:vAlign w:val="bottom"/>
          </w:tcPr>
          <w:p w14:paraId="467C073B" w14:textId="77777777" w:rsidR="00C90D96" w:rsidRPr="001F1C8B" w:rsidRDefault="00C90D96" w:rsidP="007D6758">
            <w:pPr>
              <w:suppressAutoHyphens w:val="0"/>
              <w:spacing w:before="40" w:after="120"/>
              <w:rPr>
                <w:rFonts w:eastAsia="Calibri"/>
                <w:spacing w:val="0"/>
                <w:w w:val="100"/>
                <w:kern w:val="0"/>
                <w:lang w:val="en-GB"/>
              </w:rPr>
            </w:pPr>
          </w:p>
        </w:tc>
      </w:tr>
      <w:tr w:rsidR="00C90D96" w:rsidRPr="001F1C8B" w14:paraId="79ABD827" w14:textId="77777777" w:rsidTr="007D6758">
        <w:tc>
          <w:tcPr>
            <w:tcW w:w="2520" w:type="dxa"/>
            <w:shd w:val="clear" w:color="auto" w:fill="auto"/>
          </w:tcPr>
          <w:p w14:paraId="4BBF9B9E" w14:textId="61CE0859" w:rsidR="00C90D96" w:rsidRPr="001F1C8B" w:rsidRDefault="00CE6ACE" w:rsidP="007D6758">
            <w:pPr>
              <w:pStyle w:val="DualTxt"/>
              <w:tabs>
                <w:tab w:val="left" w:pos="288"/>
                <w:tab w:val="left" w:pos="576"/>
                <w:tab w:val="left" w:pos="864"/>
                <w:tab w:val="left" w:pos="1152"/>
              </w:tabs>
              <w:ind w:right="40"/>
              <w:rPr>
                <w:rFonts w:eastAsia="Calibri"/>
              </w:rPr>
            </w:pPr>
            <w:hyperlink r:id="rId55" w:history="1">
              <w:r w:rsidR="00C90D96" w:rsidRPr="00CC4FFA">
                <w:rPr>
                  <w:rStyle w:val="Hyperlink"/>
                  <w:rFonts w:eastAsia="Calibri"/>
                </w:rPr>
                <w:t>CEDAW/C/73/1</w:t>
              </w:r>
            </w:hyperlink>
          </w:p>
        </w:tc>
        <w:tc>
          <w:tcPr>
            <w:tcW w:w="4634" w:type="dxa"/>
            <w:shd w:val="clear" w:color="auto" w:fill="auto"/>
          </w:tcPr>
          <w:p w14:paraId="10C1E646" w14:textId="77777777" w:rsidR="00C90D96" w:rsidRPr="001F1C8B" w:rsidRDefault="00C90D96" w:rsidP="007D6758">
            <w:pPr>
              <w:tabs>
                <w:tab w:val="left" w:pos="288"/>
                <w:tab w:val="left" w:pos="576"/>
                <w:tab w:val="left" w:pos="864"/>
                <w:tab w:val="left" w:pos="1152"/>
              </w:tabs>
              <w:suppressAutoHyphens w:val="0"/>
              <w:spacing w:after="120"/>
              <w:rPr>
                <w:rFonts w:eastAsia="Calibri"/>
                <w:spacing w:val="0"/>
                <w:w w:val="100"/>
                <w:kern w:val="0"/>
              </w:rPr>
            </w:pPr>
            <w:r w:rsidRPr="001F1C8B">
              <w:t>Аннотированная предварительная повестка дня</w:t>
            </w:r>
          </w:p>
        </w:tc>
      </w:tr>
      <w:tr w:rsidR="00C90D96" w:rsidRPr="001F1C8B" w14:paraId="745DAA55" w14:textId="77777777" w:rsidTr="007D6758">
        <w:tc>
          <w:tcPr>
            <w:tcW w:w="2520" w:type="dxa"/>
            <w:shd w:val="clear" w:color="auto" w:fill="auto"/>
          </w:tcPr>
          <w:p w14:paraId="5090505F" w14:textId="38233C10" w:rsidR="00C90D96" w:rsidRPr="001F1C8B" w:rsidRDefault="00CE6ACE" w:rsidP="007D6758">
            <w:pPr>
              <w:pStyle w:val="DualTxt"/>
              <w:tabs>
                <w:tab w:val="left" w:pos="288"/>
                <w:tab w:val="left" w:pos="576"/>
                <w:tab w:val="left" w:pos="864"/>
                <w:tab w:val="left" w:pos="1152"/>
              </w:tabs>
              <w:ind w:right="40"/>
              <w:rPr>
                <w:rFonts w:eastAsia="Calibri"/>
              </w:rPr>
            </w:pPr>
            <w:hyperlink r:id="rId56" w:history="1">
              <w:r w:rsidR="00C90D96" w:rsidRPr="00CC4FFA">
                <w:rPr>
                  <w:rStyle w:val="Hyperlink"/>
                  <w:rFonts w:eastAsia="Calibri"/>
                </w:rPr>
                <w:t>CEDAW/C/73/2</w:t>
              </w:r>
            </w:hyperlink>
          </w:p>
        </w:tc>
        <w:tc>
          <w:tcPr>
            <w:tcW w:w="4634" w:type="dxa"/>
            <w:shd w:val="clear" w:color="auto" w:fill="auto"/>
          </w:tcPr>
          <w:p w14:paraId="4B681E42" w14:textId="77777777" w:rsidR="00C90D96" w:rsidRPr="001F1C8B" w:rsidRDefault="00C90D96" w:rsidP="007D6758">
            <w:pPr>
              <w:tabs>
                <w:tab w:val="left" w:pos="288"/>
                <w:tab w:val="left" w:pos="576"/>
                <w:tab w:val="left" w:pos="864"/>
                <w:tab w:val="left" w:pos="1152"/>
              </w:tabs>
              <w:suppressAutoHyphens w:val="0"/>
              <w:spacing w:after="120"/>
              <w:rPr>
                <w:rFonts w:eastAsia="Calibri"/>
                <w:spacing w:val="0"/>
                <w:w w:val="100"/>
                <w:kern w:val="0"/>
              </w:rPr>
            </w:pPr>
            <w:r w:rsidRPr="001F1C8B">
              <w:t>Доклад Организации Объединенных Наций по вопросам образования, науки и культуры</w:t>
            </w:r>
          </w:p>
        </w:tc>
      </w:tr>
      <w:tr w:rsidR="001F1C8B" w:rsidRPr="001F1C8B" w14:paraId="3431D832" w14:textId="77777777" w:rsidTr="005C3298">
        <w:tc>
          <w:tcPr>
            <w:tcW w:w="7154" w:type="dxa"/>
            <w:gridSpan w:val="2"/>
            <w:shd w:val="clear" w:color="auto" w:fill="auto"/>
          </w:tcPr>
          <w:p w14:paraId="1D287589" w14:textId="484DE7C5" w:rsidR="001F1C8B" w:rsidRPr="001F1C8B" w:rsidRDefault="001F1C8B" w:rsidP="007D6758">
            <w:pPr>
              <w:tabs>
                <w:tab w:val="left" w:pos="288"/>
                <w:tab w:val="left" w:pos="576"/>
                <w:tab w:val="left" w:pos="864"/>
                <w:tab w:val="left" w:pos="1152"/>
              </w:tabs>
              <w:suppressAutoHyphens w:val="0"/>
              <w:spacing w:after="120"/>
              <w:rPr>
                <w:rFonts w:eastAsia="Calibri"/>
                <w:b/>
                <w:bCs/>
                <w:spacing w:val="0"/>
                <w:w w:val="100"/>
                <w:kern w:val="0"/>
                <w:lang w:val="en-GB"/>
              </w:rPr>
            </w:pPr>
            <w:r w:rsidRPr="001F1C8B">
              <w:rPr>
                <w:rFonts w:eastAsia="Calibri"/>
                <w:b/>
                <w:bCs/>
              </w:rPr>
              <w:t>Доклады государств-участников</w:t>
            </w:r>
          </w:p>
        </w:tc>
      </w:tr>
      <w:tr w:rsidR="00C90D96" w:rsidRPr="001F1C8B" w14:paraId="2054FC9D" w14:textId="77777777" w:rsidTr="007D6758">
        <w:tc>
          <w:tcPr>
            <w:tcW w:w="2520" w:type="dxa"/>
            <w:shd w:val="clear" w:color="auto" w:fill="auto"/>
          </w:tcPr>
          <w:p w14:paraId="773FBE51" w14:textId="3AC403B6" w:rsidR="00C90D96" w:rsidRPr="001F1C8B" w:rsidRDefault="00CE6ACE" w:rsidP="007D6758">
            <w:pPr>
              <w:pStyle w:val="DualTxt"/>
              <w:tabs>
                <w:tab w:val="left" w:pos="288"/>
                <w:tab w:val="left" w:pos="576"/>
                <w:tab w:val="left" w:pos="864"/>
                <w:tab w:val="left" w:pos="1152"/>
              </w:tabs>
              <w:ind w:right="40"/>
              <w:rPr>
                <w:rFonts w:eastAsia="Calibri"/>
              </w:rPr>
            </w:pPr>
            <w:hyperlink r:id="rId57" w:history="1">
              <w:r w:rsidR="00C90D96" w:rsidRPr="00CC4FFA">
                <w:rPr>
                  <w:rStyle w:val="Hyperlink"/>
                  <w:rFonts w:eastAsia="Calibri"/>
                </w:rPr>
                <w:t>CEDAW/C/AUT/9</w:t>
              </w:r>
            </w:hyperlink>
          </w:p>
        </w:tc>
        <w:tc>
          <w:tcPr>
            <w:tcW w:w="4634" w:type="dxa"/>
            <w:shd w:val="clear" w:color="auto" w:fill="auto"/>
          </w:tcPr>
          <w:p w14:paraId="6375268E" w14:textId="77777777" w:rsidR="00C90D96" w:rsidRPr="001F1C8B" w:rsidRDefault="00C90D96" w:rsidP="007D6758">
            <w:pPr>
              <w:tabs>
                <w:tab w:val="left" w:pos="288"/>
                <w:tab w:val="left" w:pos="576"/>
                <w:tab w:val="left" w:pos="864"/>
                <w:tab w:val="left" w:pos="1152"/>
              </w:tabs>
              <w:suppressAutoHyphens w:val="0"/>
              <w:spacing w:after="120"/>
              <w:rPr>
                <w:rFonts w:eastAsia="Calibri"/>
                <w:spacing w:val="0"/>
                <w:w w:val="100"/>
                <w:kern w:val="0"/>
              </w:rPr>
            </w:pPr>
            <w:r w:rsidRPr="001F1C8B">
              <w:t>Девятый периодический доклад Австрии</w:t>
            </w:r>
          </w:p>
        </w:tc>
      </w:tr>
      <w:tr w:rsidR="00C90D96" w:rsidRPr="001F1C8B" w14:paraId="0A31347F" w14:textId="77777777" w:rsidTr="007D6758">
        <w:tc>
          <w:tcPr>
            <w:tcW w:w="2520" w:type="dxa"/>
            <w:shd w:val="clear" w:color="auto" w:fill="auto"/>
          </w:tcPr>
          <w:p w14:paraId="776BE381" w14:textId="0CCF250D" w:rsidR="00C90D96" w:rsidRPr="001F1C8B" w:rsidRDefault="00CE6ACE" w:rsidP="007D6758">
            <w:pPr>
              <w:pStyle w:val="DualTxt"/>
              <w:tabs>
                <w:tab w:val="left" w:pos="288"/>
                <w:tab w:val="left" w:pos="576"/>
                <w:tab w:val="left" w:pos="864"/>
                <w:tab w:val="left" w:pos="1152"/>
              </w:tabs>
              <w:ind w:right="40"/>
              <w:rPr>
                <w:rFonts w:eastAsia="Calibri"/>
              </w:rPr>
            </w:pPr>
            <w:hyperlink r:id="rId58" w:history="1">
              <w:r w:rsidR="00C90D96" w:rsidRPr="00CC4FFA">
                <w:rPr>
                  <w:rStyle w:val="Hyperlink"/>
                  <w:rFonts w:eastAsia="Calibri"/>
                </w:rPr>
                <w:t>CEDAW/C/CPV/9</w:t>
              </w:r>
            </w:hyperlink>
          </w:p>
        </w:tc>
        <w:tc>
          <w:tcPr>
            <w:tcW w:w="4634" w:type="dxa"/>
            <w:shd w:val="clear" w:color="auto" w:fill="auto"/>
          </w:tcPr>
          <w:p w14:paraId="0103CF37" w14:textId="77777777" w:rsidR="00C90D96" w:rsidRPr="001F1C8B" w:rsidRDefault="00C90D96" w:rsidP="007D6758">
            <w:pPr>
              <w:tabs>
                <w:tab w:val="left" w:pos="288"/>
                <w:tab w:val="left" w:pos="576"/>
                <w:tab w:val="left" w:pos="864"/>
                <w:tab w:val="left" w:pos="1152"/>
              </w:tabs>
              <w:suppressAutoHyphens w:val="0"/>
              <w:spacing w:after="120"/>
              <w:rPr>
                <w:rFonts w:eastAsia="Calibri"/>
                <w:spacing w:val="0"/>
                <w:w w:val="100"/>
                <w:kern w:val="0"/>
              </w:rPr>
            </w:pPr>
            <w:r w:rsidRPr="001F1C8B">
              <w:t>Девятый периодический доклад Кабо-Верде</w:t>
            </w:r>
          </w:p>
        </w:tc>
      </w:tr>
      <w:tr w:rsidR="00C90D96" w:rsidRPr="001F1C8B" w14:paraId="3991A16D" w14:textId="77777777" w:rsidTr="007D6758">
        <w:tc>
          <w:tcPr>
            <w:tcW w:w="2520" w:type="dxa"/>
            <w:shd w:val="clear" w:color="auto" w:fill="auto"/>
          </w:tcPr>
          <w:p w14:paraId="1CB79281" w14:textId="01CD2597" w:rsidR="00C90D96" w:rsidRPr="001F1C8B" w:rsidRDefault="00CE6ACE" w:rsidP="007D6758">
            <w:pPr>
              <w:pStyle w:val="DualTxt"/>
              <w:tabs>
                <w:tab w:val="left" w:pos="288"/>
                <w:tab w:val="left" w:pos="576"/>
                <w:tab w:val="left" w:pos="864"/>
                <w:tab w:val="left" w:pos="1152"/>
              </w:tabs>
              <w:ind w:right="40"/>
              <w:rPr>
                <w:rFonts w:eastAsia="Calibri"/>
              </w:rPr>
            </w:pPr>
            <w:hyperlink r:id="rId59" w:history="1">
              <w:r w:rsidR="00C90D96" w:rsidRPr="00CC4FFA">
                <w:rPr>
                  <w:rStyle w:val="Hyperlink"/>
                  <w:rFonts w:eastAsia="Calibri"/>
                </w:rPr>
                <w:t>CEDAW/C/CIV/4</w:t>
              </w:r>
            </w:hyperlink>
          </w:p>
        </w:tc>
        <w:tc>
          <w:tcPr>
            <w:tcW w:w="4634" w:type="dxa"/>
            <w:shd w:val="clear" w:color="auto" w:fill="auto"/>
          </w:tcPr>
          <w:p w14:paraId="497C1DD7" w14:textId="220DB98B" w:rsidR="00C90D96" w:rsidRPr="001F1C8B" w:rsidRDefault="00C90D96" w:rsidP="007D6758">
            <w:pPr>
              <w:tabs>
                <w:tab w:val="left" w:pos="288"/>
                <w:tab w:val="left" w:pos="576"/>
                <w:tab w:val="left" w:pos="864"/>
                <w:tab w:val="left" w:pos="1152"/>
              </w:tabs>
              <w:suppressAutoHyphens w:val="0"/>
              <w:spacing w:after="120"/>
              <w:rPr>
                <w:rFonts w:eastAsia="Calibri"/>
                <w:spacing w:val="0"/>
                <w:w w:val="100"/>
                <w:kern w:val="0"/>
              </w:rPr>
            </w:pPr>
            <w:r w:rsidRPr="001F1C8B">
              <w:t>Четвертый периодический доклад Кот-д</w:t>
            </w:r>
            <w:r w:rsidR="001F1C8B" w:rsidRPr="000B3383">
              <w:t>’</w:t>
            </w:r>
            <w:r w:rsidRPr="001F1C8B">
              <w:t>Ивуара</w:t>
            </w:r>
          </w:p>
        </w:tc>
      </w:tr>
      <w:tr w:rsidR="00C90D96" w:rsidRPr="001F1C8B" w14:paraId="6AAE36EB" w14:textId="77777777" w:rsidTr="007D6758">
        <w:tc>
          <w:tcPr>
            <w:tcW w:w="2520" w:type="dxa"/>
            <w:shd w:val="clear" w:color="auto" w:fill="auto"/>
          </w:tcPr>
          <w:p w14:paraId="22EAAC5D" w14:textId="3627B85F" w:rsidR="00C90D96" w:rsidRPr="001F1C8B" w:rsidRDefault="00CE6ACE" w:rsidP="007D6758">
            <w:pPr>
              <w:pStyle w:val="DualTxt"/>
              <w:tabs>
                <w:tab w:val="left" w:pos="288"/>
                <w:tab w:val="left" w:pos="576"/>
                <w:tab w:val="left" w:pos="864"/>
                <w:tab w:val="left" w:pos="1152"/>
              </w:tabs>
              <w:ind w:right="40"/>
              <w:rPr>
                <w:rFonts w:eastAsia="Calibri"/>
              </w:rPr>
            </w:pPr>
            <w:hyperlink r:id="rId60" w:history="1">
              <w:r w:rsidR="00C90D96" w:rsidRPr="00CC4FFA">
                <w:rPr>
                  <w:rStyle w:val="Hyperlink"/>
                  <w:rFonts w:eastAsia="Calibri"/>
                </w:rPr>
                <w:t>CEDAW/C/COD/8</w:t>
              </w:r>
            </w:hyperlink>
          </w:p>
        </w:tc>
        <w:tc>
          <w:tcPr>
            <w:tcW w:w="4634" w:type="dxa"/>
            <w:shd w:val="clear" w:color="auto" w:fill="auto"/>
          </w:tcPr>
          <w:p w14:paraId="1FE3367E" w14:textId="77777777" w:rsidR="00C90D96" w:rsidRPr="001F1C8B" w:rsidRDefault="00C90D96" w:rsidP="007D6758">
            <w:pPr>
              <w:tabs>
                <w:tab w:val="left" w:pos="288"/>
                <w:tab w:val="left" w:pos="576"/>
                <w:tab w:val="left" w:pos="864"/>
                <w:tab w:val="left" w:pos="1152"/>
              </w:tabs>
              <w:suppressAutoHyphens w:val="0"/>
              <w:spacing w:after="120"/>
              <w:rPr>
                <w:rFonts w:eastAsia="Calibri"/>
                <w:spacing w:val="0"/>
                <w:w w:val="100"/>
                <w:kern w:val="0"/>
              </w:rPr>
            </w:pPr>
            <w:r w:rsidRPr="001F1C8B">
              <w:t>Восьмой периодический доклад Демократической Республики Конго</w:t>
            </w:r>
          </w:p>
        </w:tc>
      </w:tr>
      <w:tr w:rsidR="00C90D96" w:rsidRPr="001F1C8B" w14:paraId="62F995C9" w14:textId="77777777" w:rsidTr="007D6758">
        <w:tc>
          <w:tcPr>
            <w:tcW w:w="2520" w:type="dxa"/>
            <w:shd w:val="clear" w:color="auto" w:fill="auto"/>
          </w:tcPr>
          <w:p w14:paraId="387DC996" w14:textId="2CD8D5EE" w:rsidR="00C90D96" w:rsidRPr="001F1C8B" w:rsidRDefault="00CE6ACE" w:rsidP="007D6758">
            <w:pPr>
              <w:pStyle w:val="DualTxt"/>
              <w:tabs>
                <w:tab w:val="left" w:pos="288"/>
                <w:tab w:val="left" w:pos="576"/>
                <w:tab w:val="left" w:pos="864"/>
                <w:tab w:val="left" w:pos="1152"/>
              </w:tabs>
              <w:ind w:right="40"/>
              <w:rPr>
                <w:rFonts w:eastAsia="Calibri"/>
              </w:rPr>
            </w:pPr>
            <w:hyperlink r:id="rId61" w:history="1">
              <w:r w:rsidR="00C90D96" w:rsidRPr="00CC4FFA">
                <w:rPr>
                  <w:rStyle w:val="Hyperlink"/>
                  <w:rFonts w:eastAsia="Calibri"/>
                </w:rPr>
                <w:t>CEDAW/C/GUY/9</w:t>
              </w:r>
            </w:hyperlink>
          </w:p>
        </w:tc>
        <w:tc>
          <w:tcPr>
            <w:tcW w:w="4634" w:type="dxa"/>
            <w:shd w:val="clear" w:color="auto" w:fill="auto"/>
          </w:tcPr>
          <w:p w14:paraId="4CAB4EC4" w14:textId="77777777" w:rsidR="00C90D96" w:rsidRPr="001F1C8B" w:rsidRDefault="00C90D96" w:rsidP="007D6758">
            <w:pPr>
              <w:tabs>
                <w:tab w:val="left" w:pos="288"/>
                <w:tab w:val="left" w:pos="576"/>
                <w:tab w:val="left" w:pos="864"/>
                <w:tab w:val="left" w:pos="1152"/>
              </w:tabs>
              <w:suppressAutoHyphens w:val="0"/>
              <w:spacing w:after="120"/>
              <w:rPr>
                <w:rFonts w:eastAsia="Calibri"/>
                <w:spacing w:val="0"/>
                <w:w w:val="100"/>
                <w:kern w:val="0"/>
              </w:rPr>
            </w:pPr>
            <w:r w:rsidRPr="001F1C8B">
              <w:t>Девятый периодический доклад Гайаны</w:t>
            </w:r>
          </w:p>
        </w:tc>
      </w:tr>
      <w:tr w:rsidR="00C90D96" w:rsidRPr="001F1C8B" w14:paraId="4FB2D110" w14:textId="77777777" w:rsidTr="007D6758">
        <w:tc>
          <w:tcPr>
            <w:tcW w:w="2520" w:type="dxa"/>
            <w:shd w:val="clear" w:color="auto" w:fill="auto"/>
          </w:tcPr>
          <w:p w14:paraId="1BF41F08" w14:textId="1593C589" w:rsidR="00C90D96" w:rsidRPr="001F1C8B" w:rsidRDefault="00CE6ACE" w:rsidP="007D6758">
            <w:pPr>
              <w:pStyle w:val="DualTxt"/>
              <w:tabs>
                <w:tab w:val="left" w:pos="288"/>
                <w:tab w:val="left" w:pos="576"/>
                <w:tab w:val="left" w:pos="864"/>
                <w:tab w:val="left" w:pos="1152"/>
              </w:tabs>
              <w:ind w:right="40"/>
              <w:rPr>
                <w:rFonts w:eastAsia="Calibri"/>
              </w:rPr>
            </w:pPr>
            <w:hyperlink r:id="rId62" w:history="1">
              <w:r w:rsidR="00C90D96" w:rsidRPr="00CC4FFA">
                <w:rPr>
                  <w:rStyle w:val="Hyperlink"/>
                  <w:rFonts w:eastAsia="Calibri"/>
                </w:rPr>
                <w:t>CEDAW/C/MOZ/3-5</w:t>
              </w:r>
            </w:hyperlink>
          </w:p>
        </w:tc>
        <w:tc>
          <w:tcPr>
            <w:tcW w:w="4634" w:type="dxa"/>
            <w:shd w:val="clear" w:color="auto" w:fill="auto"/>
          </w:tcPr>
          <w:p w14:paraId="7F5735AB" w14:textId="58E4F66F" w:rsidR="00C90D96" w:rsidRPr="001F1C8B" w:rsidRDefault="00C90D96" w:rsidP="007D6758">
            <w:pPr>
              <w:tabs>
                <w:tab w:val="left" w:pos="288"/>
                <w:tab w:val="left" w:pos="576"/>
                <w:tab w:val="left" w:pos="864"/>
                <w:tab w:val="left" w:pos="1152"/>
              </w:tabs>
              <w:suppressAutoHyphens w:val="0"/>
              <w:spacing w:after="120"/>
              <w:rPr>
                <w:rFonts w:eastAsia="Calibri"/>
                <w:spacing w:val="0"/>
                <w:w w:val="100"/>
                <w:kern w:val="0"/>
              </w:rPr>
            </w:pPr>
            <w:r w:rsidRPr="001F1C8B">
              <w:t>Объединенные третий</w:t>
            </w:r>
            <w:r w:rsidR="00280C2E" w:rsidRPr="007D6758">
              <w:t>–</w:t>
            </w:r>
            <w:r w:rsidRPr="001F1C8B">
              <w:t>пятый периодические доклады Мозамбика</w:t>
            </w:r>
          </w:p>
        </w:tc>
      </w:tr>
      <w:tr w:rsidR="00C90D96" w:rsidRPr="001F1C8B" w14:paraId="50FA5200" w14:textId="77777777" w:rsidTr="007D6758">
        <w:tc>
          <w:tcPr>
            <w:tcW w:w="2520" w:type="dxa"/>
            <w:tcBorders>
              <w:bottom w:val="single" w:sz="12" w:space="0" w:color="auto"/>
            </w:tcBorders>
            <w:shd w:val="clear" w:color="auto" w:fill="auto"/>
          </w:tcPr>
          <w:p w14:paraId="1A0B3B0A" w14:textId="610DC37A" w:rsidR="00C90D96" w:rsidRPr="001F1C8B" w:rsidRDefault="00CE6ACE" w:rsidP="007D6758">
            <w:pPr>
              <w:pStyle w:val="DualTxt"/>
              <w:tabs>
                <w:tab w:val="left" w:pos="288"/>
                <w:tab w:val="left" w:pos="576"/>
                <w:tab w:val="left" w:pos="864"/>
                <w:tab w:val="left" w:pos="1152"/>
              </w:tabs>
              <w:ind w:right="40"/>
              <w:rPr>
                <w:rFonts w:eastAsia="Calibri"/>
              </w:rPr>
            </w:pPr>
            <w:hyperlink r:id="rId63" w:history="1">
              <w:r w:rsidR="00C90D96" w:rsidRPr="00CC4FFA">
                <w:rPr>
                  <w:rStyle w:val="Hyperlink"/>
                  <w:rFonts w:eastAsia="Calibri"/>
                </w:rPr>
                <w:t>CEDAW/C/QAT/2</w:t>
              </w:r>
            </w:hyperlink>
          </w:p>
        </w:tc>
        <w:tc>
          <w:tcPr>
            <w:tcW w:w="4634" w:type="dxa"/>
            <w:tcBorders>
              <w:bottom w:val="single" w:sz="12" w:space="0" w:color="auto"/>
            </w:tcBorders>
            <w:shd w:val="clear" w:color="auto" w:fill="auto"/>
          </w:tcPr>
          <w:p w14:paraId="3BE4BB83" w14:textId="77777777" w:rsidR="00C90D96" w:rsidRPr="001F1C8B" w:rsidRDefault="00C90D96" w:rsidP="007D6758">
            <w:pPr>
              <w:tabs>
                <w:tab w:val="left" w:pos="288"/>
                <w:tab w:val="left" w:pos="576"/>
                <w:tab w:val="left" w:pos="864"/>
                <w:tab w:val="left" w:pos="1152"/>
              </w:tabs>
              <w:suppressAutoHyphens w:val="0"/>
              <w:spacing w:after="120"/>
              <w:rPr>
                <w:rFonts w:eastAsia="Calibri"/>
                <w:spacing w:val="0"/>
                <w:w w:val="100"/>
                <w:kern w:val="0"/>
              </w:rPr>
            </w:pPr>
            <w:r w:rsidRPr="001F1C8B">
              <w:t>Второй периодический доклад Катара</w:t>
            </w:r>
          </w:p>
        </w:tc>
      </w:tr>
    </w:tbl>
    <w:p w14:paraId="21B2DCC4" w14:textId="2E28B9CB" w:rsidR="00C90D96" w:rsidRDefault="00C90D96" w:rsidP="00C90D96">
      <w:pPr>
        <w:pStyle w:val="SingleTxt"/>
      </w:pPr>
    </w:p>
    <w:p w14:paraId="6B6C7AE2" w14:textId="3BB31DA6" w:rsidR="00C90D96" w:rsidRDefault="00C90D96">
      <w:pPr>
        <w:spacing w:after="200" w:line="276" w:lineRule="auto"/>
      </w:pPr>
      <w:r>
        <w:br w:type="page"/>
      </w:r>
    </w:p>
    <w:p w14:paraId="16B3B65E" w14:textId="77777777" w:rsidR="00C90D96" w:rsidRPr="00075D57" w:rsidRDefault="00C90D96" w:rsidP="000B338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5D57">
        <w:lastRenderedPageBreak/>
        <w:t>Часть вторая</w:t>
      </w:r>
    </w:p>
    <w:p w14:paraId="4CD73626" w14:textId="77777777" w:rsidR="000B3383" w:rsidRPr="000B3383" w:rsidRDefault="000B3383" w:rsidP="000B3383">
      <w:pPr>
        <w:pStyle w:val="HCh"/>
        <w:spacing w:line="120" w:lineRule="exact"/>
        <w:ind w:left="1267" w:right="1260" w:hanging="1267"/>
        <w:rPr>
          <w:sz w:val="10"/>
        </w:rPr>
      </w:pPr>
    </w:p>
    <w:p w14:paraId="61F9F4CB" w14:textId="7745394D" w:rsidR="00FE40B8" w:rsidRDefault="000B3383" w:rsidP="000B338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E1E60">
        <w:tab/>
      </w:r>
      <w:r w:rsidR="00C90D96" w:rsidRPr="00075D57">
        <w:t>Доклад Комитета по ликвидации дискриминации в отношении женщин о работе его семьдесят четвертой сессии</w:t>
      </w:r>
    </w:p>
    <w:p w14:paraId="3C49C777" w14:textId="24DD89BE" w:rsidR="00C90D96" w:rsidRPr="00075D57" w:rsidRDefault="00C90D96" w:rsidP="00C90D96">
      <w:pPr>
        <w:pStyle w:val="SingleTxt"/>
        <w:spacing w:after="0" w:line="120" w:lineRule="exact"/>
        <w:rPr>
          <w:sz w:val="10"/>
        </w:rPr>
      </w:pPr>
    </w:p>
    <w:p w14:paraId="7575ED7B" w14:textId="77777777" w:rsidR="00C90D96" w:rsidRPr="00075D57" w:rsidRDefault="00C90D96" w:rsidP="00C90D96">
      <w:pPr>
        <w:pStyle w:val="SingleTxt"/>
        <w:spacing w:after="0" w:line="120" w:lineRule="exact"/>
        <w:rPr>
          <w:sz w:val="10"/>
        </w:rPr>
      </w:pPr>
    </w:p>
    <w:p w14:paraId="6CF8DD90" w14:textId="0405ED84" w:rsidR="00FE40B8" w:rsidRDefault="000B3383" w:rsidP="007D67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E1E60">
        <w:tab/>
      </w:r>
      <w:r w:rsidR="00C90D96" w:rsidRPr="00075D57">
        <w:t>21 октября</w:t>
      </w:r>
      <w:r w:rsidRPr="00CC4FFA">
        <w:t xml:space="preserve"> </w:t>
      </w:r>
      <w:r w:rsidR="00A57C43" w:rsidRPr="00075D57">
        <w:t>—</w:t>
      </w:r>
      <w:r w:rsidRPr="00CC4FFA">
        <w:t xml:space="preserve"> </w:t>
      </w:r>
      <w:r w:rsidR="00C90D96" w:rsidRPr="00075D57">
        <w:t>8 ноября 2019 года</w:t>
      </w:r>
    </w:p>
    <w:p w14:paraId="384DB187" w14:textId="4D31077B" w:rsidR="00C90D96" w:rsidRPr="00075D57" w:rsidRDefault="00C90D96" w:rsidP="00C90D96">
      <w:pPr>
        <w:pStyle w:val="SingleTxt"/>
      </w:pPr>
    </w:p>
    <w:p w14:paraId="17A04BA2" w14:textId="77777777" w:rsidR="00C90D96" w:rsidRPr="00075D57" w:rsidRDefault="00C90D96" w:rsidP="00C90D96">
      <w:pPr>
        <w:spacing w:after="200" w:line="276" w:lineRule="auto"/>
      </w:pPr>
      <w:r w:rsidRPr="00075D57">
        <w:br w:type="page"/>
      </w:r>
    </w:p>
    <w:p w14:paraId="7B82332E" w14:textId="77777777" w:rsidR="00C90D96" w:rsidRPr="00075D57" w:rsidRDefault="00C90D96" w:rsidP="000B338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5D57">
        <w:lastRenderedPageBreak/>
        <w:t>Глава I</w:t>
      </w:r>
    </w:p>
    <w:p w14:paraId="64E79E7B" w14:textId="77777777" w:rsidR="000B3383" w:rsidRPr="000B3383" w:rsidRDefault="000B3383" w:rsidP="000B3383">
      <w:pPr>
        <w:pStyle w:val="HCh"/>
        <w:spacing w:line="120" w:lineRule="exact"/>
        <w:ind w:left="1267" w:right="1260" w:hanging="1267"/>
        <w:rPr>
          <w:sz w:val="10"/>
        </w:rPr>
      </w:pPr>
    </w:p>
    <w:p w14:paraId="4131FC6F" w14:textId="24B7C0E2" w:rsidR="00FE40B8" w:rsidRDefault="00FE1E60" w:rsidP="000B338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B3383">
        <w:tab/>
      </w:r>
      <w:r w:rsidR="00C90D96" w:rsidRPr="00075D57">
        <w:t>Решения, принятые Комитетом</w:t>
      </w:r>
    </w:p>
    <w:p w14:paraId="0A84A8CC" w14:textId="2258BC06" w:rsidR="00C90D96" w:rsidRPr="00075D57" w:rsidRDefault="00C90D96" w:rsidP="00C90D96">
      <w:pPr>
        <w:pStyle w:val="SingleTxt"/>
        <w:spacing w:after="0" w:line="120" w:lineRule="exact"/>
        <w:rPr>
          <w:sz w:val="10"/>
        </w:rPr>
      </w:pPr>
    </w:p>
    <w:p w14:paraId="1E4C499E" w14:textId="77777777" w:rsidR="00C90D96" w:rsidRPr="00075D57" w:rsidRDefault="00C90D96" w:rsidP="00C90D96">
      <w:pPr>
        <w:pStyle w:val="SingleTxt"/>
        <w:spacing w:after="0" w:line="120" w:lineRule="exact"/>
        <w:rPr>
          <w:sz w:val="10"/>
        </w:rPr>
      </w:pPr>
    </w:p>
    <w:p w14:paraId="6FB0EC04" w14:textId="386F5CAB" w:rsidR="00C90D96" w:rsidRPr="00075D57" w:rsidRDefault="00FE1E60" w:rsidP="000B33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B3383">
        <w:tab/>
      </w:r>
      <w:r w:rsidR="00C90D96" w:rsidRPr="00075D57">
        <w:t>Решение 74/I</w:t>
      </w:r>
    </w:p>
    <w:p w14:paraId="715B4970" w14:textId="77777777" w:rsidR="00C90D96" w:rsidRPr="00075D57" w:rsidRDefault="00C90D96" w:rsidP="00C90D96">
      <w:pPr>
        <w:pStyle w:val="SingleTxt"/>
        <w:spacing w:after="0" w:line="120" w:lineRule="exact"/>
        <w:rPr>
          <w:sz w:val="10"/>
        </w:rPr>
      </w:pPr>
    </w:p>
    <w:p w14:paraId="561D54C8" w14:textId="77777777" w:rsidR="00C90D96" w:rsidRPr="00075D57" w:rsidRDefault="00C90D96" w:rsidP="00C90D96">
      <w:pPr>
        <w:pStyle w:val="SingleTxt"/>
      </w:pPr>
      <w:r w:rsidRPr="00075D57">
        <w:tab/>
        <w:t>7 ноября 2019 года Комитет принял документ о своем сотрудничестве с национальными учреждениями по правам человека (bit.ly/2JkvJco), в котором учтены процедуры и практика, разработанные другими договорными органами по правам человека после принятия Комитетом в 2008 году заявления о своих взаимоотношениях с национальными учреждениями по правам человека.</w:t>
      </w:r>
    </w:p>
    <w:p w14:paraId="3E4A69AD" w14:textId="77777777" w:rsidR="00C90D96" w:rsidRPr="00075D57" w:rsidRDefault="00C90D96" w:rsidP="00C90D96">
      <w:pPr>
        <w:pStyle w:val="SingleTxt"/>
        <w:spacing w:after="0" w:line="120" w:lineRule="exact"/>
        <w:rPr>
          <w:sz w:val="10"/>
        </w:rPr>
      </w:pPr>
    </w:p>
    <w:p w14:paraId="47C4F6B3" w14:textId="7D2FD17F" w:rsidR="00C90D96" w:rsidRPr="00075D57" w:rsidRDefault="00FE1E60" w:rsidP="000B33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B3383">
        <w:tab/>
      </w:r>
      <w:r w:rsidR="00C90D96" w:rsidRPr="00075D57">
        <w:t>Решение 74/II</w:t>
      </w:r>
    </w:p>
    <w:p w14:paraId="6A391D99" w14:textId="77777777" w:rsidR="00C90D96" w:rsidRPr="00075D57" w:rsidRDefault="00C90D96" w:rsidP="00C90D96">
      <w:pPr>
        <w:pStyle w:val="SingleTxt"/>
        <w:spacing w:after="0" w:line="120" w:lineRule="exact"/>
        <w:rPr>
          <w:sz w:val="10"/>
        </w:rPr>
      </w:pPr>
    </w:p>
    <w:p w14:paraId="2C3157FE" w14:textId="77777777" w:rsidR="00C90D96" w:rsidRPr="00075D57" w:rsidRDefault="00C90D96" w:rsidP="00C90D96">
      <w:pPr>
        <w:pStyle w:val="SingleTxt"/>
      </w:pPr>
      <w:r w:rsidRPr="00075D57">
        <w:tab/>
        <w:t>8 ноября 2019 года Комитет принял</w:t>
      </w:r>
      <w:r w:rsidRPr="00075D57">
        <w:rPr>
          <w:b/>
          <w:bCs/>
        </w:rPr>
        <w:t xml:space="preserve"> </w:t>
      </w:r>
      <w:r w:rsidRPr="00075D57">
        <w:t>директивную записку для государств-участников по подготовке докладов в соответствии со статьей 18 Конвенции о ликвидации всех форм дискриминации в отношении женщин в контексте целей в области устойчивого развития (bit.ly/3dwYj8j).</w:t>
      </w:r>
    </w:p>
    <w:p w14:paraId="7C0963D7" w14:textId="77777777" w:rsidR="00C90D96" w:rsidRPr="00075D57" w:rsidRDefault="00C90D96" w:rsidP="00C90D96">
      <w:pPr>
        <w:pStyle w:val="SingleTxt"/>
        <w:spacing w:after="0" w:line="120" w:lineRule="exact"/>
        <w:rPr>
          <w:sz w:val="10"/>
        </w:rPr>
      </w:pPr>
    </w:p>
    <w:p w14:paraId="0F4834A2" w14:textId="2E84F724" w:rsidR="00C90D96" w:rsidRPr="00075D57" w:rsidRDefault="00FE1E60" w:rsidP="000B33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B3383">
        <w:tab/>
      </w:r>
      <w:r w:rsidR="00C90D96" w:rsidRPr="00075D57">
        <w:t>Решение 74/III</w:t>
      </w:r>
    </w:p>
    <w:p w14:paraId="6017D256" w14:textId="77777777" w:rsidR="00C90D96" w:rsidRPr="00075D57" w:rsidRDefault="00C90D96" w:rsidP="00C90D96">
      <w:pPr>
        <w:pStyle w:val="SingleTxt"/>
        <w:spacing w:after="0" w:line="120" w:lineRule="exact"/>
        <w:rPr>
          <w:sz w:val="10"/>
        </w:rPr>
      </w:pPr>
    </w:p>
    <w:p w14:paraId="0CED22E2" w14:textId="77777777" w:rsidR="00C90D96" w:rsidRPr="00075D57" w:rsidRDefault="00C90D96" w:rsidP="00C90D96">
      <w:pPr>
        <w:pStyle w:val="SingleTxt"/>
      </w:pPr>
      <w:r w:rsidRPr="00075D57">
        <w:tab/>
        <w:t>Комитет постановил, что государствам-участникам следует ограничить дополнительные ответы, представляемые в письменном виде в течение 48 часов после конструктивного диалога, максимум 1500 словами, с тем чтобы объем таких ответов был приемлемым. Он также постановил, что государства-участники должны быть информированы о предусмотренном ограничении на количество слов до начала их конструктивного диалога с Комитетом.</w:t>
      </w:r>
    </w:p>
    <w:p w14:paraId="005FF253" w14:textId="77777777" w:rsidR="00C90D96" w:rsidRPr="00075D57" w:rsidRDefault="00C90D96" w:rsidP="00C90D96">
      <w:pPr>
        <w:pStyle w:val="SingleTxt"/>
        <w:spacing w:after="0" w:line="120" w:lineRule="exact"/>
        <w:rPr>
          <w:sz w:val="10"/>
        </w:rPr>
      </w:pPr>
    </w:p>
    <w:p w14:paraId="7BE012CB" w14:textId="3E09D940" w:rsidR="00C90D96" w:rsidRPr="00075D57" w:rsidRDefault="00FE1E60" w:rsidP="000B33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B3383">
        <w:tab/>
      </w:r>
      <w:r w:rsidR="00C90D96" w:rsidRPr="00075D57">
        <w:t>Решение 74/IV</w:t>
      </w:r>
    </w:p>
    <w:p w14:paraId="5E3E023D" w14:textId="77777777" w:rsidR="00C90D96" w:rsidRPr="00075D57" w:rsidRDefault="00C90D96" w:rsidP="00C90D96">
      <w:pPr>
        <w:pStyle w:val="SingleTxt"/>
        <w:spacing w:after="0" w:line="120" w:lineRule="exact"/>
        <w:rPr>
          <w:sz w:val="10"/>
        </w:rPr>
      </w:pPr>
    </w:p>
    <w:p w14:paraId="0BE8B634" w14:textId="77777777" w:rsidR="00C90D96" w:rsidRPr="00075D57" w:rsidRDefault="00C90D96" w:rsidP="00C90D96">
      <w:pPr>
        <w:pStyle w:val="SingleTxt"/>
      </w:pPr>
      <w:r w:rsidRPr="00075D57">
        <w:tab/>
        <w:t>Комитет постановил внести поправку в свое решение 65/I о координационном совещании страновых целевых групп с целью перенести срок его проведения, чтобы оно состоялось сразу же после организуемого в обеденный перерыв закрытого брифинга неправительственных организаций за день до конструктивного диалога с соответствующим государством-участником, а не в конце этого дня, — для обеспечения эффективной координации вопросов, которые будут подняты в ходе диалога.</w:t>
      </w:r>
    </w:p>
    <w:p w14:paraId="79A2ACC6" w14:textId="77777777" w:rsidR="00C90D96" w:rsidRPr="00075D57" w:rsidRDefault="00C90D96" w:rsidP="00C90D96">
      <w:pPr>
        <w:pStyle w:val="SingleTxt"/>
        <w:spacing w:after="0" w:line="120" w:lineRule="exact"/>
        <w:rPr>
          <w:sz w:val="10"/>
        </w:rPr>
      </w:pPr>
    </w:p>
    <w:p w14:paraId="70CB177F" w14:textId="1AE0366E" w:rsidR="00C90D96" w:rsidRPr="00075D57" w:rsidRDefault="00FE1E60" w:rsidP="000B33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B3383">
        <w:tab/>
      </w:r>
      <w:r w:rsidR="00C90D96" w:rsidRPr="00075D57">
        <w:t>Решение 74/V</w:t>
      </w:r>
    </w:p>
    <w:p w14:paraId="3A514ECF" w14:textId="77777777" w:rsidR="00C90D96" w:rsidRPr="00075D57" w:rsidRDefault="00C90D96" w:rsidP="00C90D96">
      <w:pPr>
        <w:pStyle w:val="SingleTxt"/>
        <w:spacing w:after="0" w:line="120" w:lineRule="exact"/>
        <w:rPr>
          <w:sz w:val="10"/>
        </w:rPr>
      </w:pPr>
    </w:p>
    <w:p w14:paraId="5C4935C9" w14:textId="77777777" w:rsidR="00C90D96" w:rsidRPr="00075D57" w:rsidRDefault="00C90D96" w:rsidP="00C90D96">
      <w:pPr>
        <w:pStyle w:val="SingleTxt"/>
      </w:pPr>
      <w:r w:rsidRPr="00075D57">
        <w:tab/>
        <w:t>Для того чтобы обеспечить применение на практике руководящих принципов в отношении независимости и беспристрастности членов договорных органов по правам человека (</w:t>
      </w:r>
      <w:proofErr w:type="spellStart"/>
      <w:r w:rsidRPr="00075D57">
        <w:t>Аддис-Абебские</w:t>
      </w:r>
      <w:proofErr w:type="spellEnd"/>
      <w:r w:rsidRPr="00075D57">
        <w:t xml:space="preserve"> принципы), Комитет постановил, что докладчику по стране, членам страновой целевой группы и Председателю Комитета не следует участвовать в «тренировочных заседаниях» или практических семинарах по представлению докладов о Конвенции в период между, соответственно, утверждением перечня вопросов или перечня вопросов до представления докладов и принятием заключительных замечаний по соответствующему государству-участнику. Он также постановил, что члены, участвующие в таких мероприятиях в вышеуказанный период, не должны входить в состав страновой целевой группы на более позднем этапе или участвовать в конструктивном диалоге с соответствующим государством-участником или в подготовке и принятии заключительных замечаний по нему. Комитет далее постановил, что члены, участвующие в таких мероприятиях в вышеуказанный период, не должны получать никакого вознаграждения за свое участие, кроме суточных и возмещения путевых расходов.</w:t>
      </w:r>
    </w:p>
    <w:p w14:paraId="7FA15102" w14:textId="77777777" w:rsidR="00C90D96" w:rsidRPr="00075D57" w:rsidRDefault="00C90D96" w:rsidP="00C90D96">
      <w:pPr>
        <w:pStyle w:val="SingleTxt"/>
        <w:spacing w:after="0" w:line="120" w:lineRule="exact"/>
        <w:rPr>
          <w:sz w:val="10"/>
        </w:rPr>
      </w:pPr>
    </w:p>
    <w:p w14:paraId="6AADB6A1" w14:textId="2694ED0F" w:rsidR="00C90D96" w:rsidRPr="00075D57" w:rsidRDefault="00FE1E60" w:rsidP="000B33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0B3383">
        <w:tab/>
      </w:r>
      <w:r w:rsidR="00C90D96" w:rsidRPr="00075D57">
        <w:t>Решение 74/VI</w:t>
      </w:r>
    </w:p>
    <w:p w14:paraId="254436E6" w14:textId="77777777" w:rsidR="00C90D96" w:rsidRPr="00075D57" w:rsidRDefault="00C90D96" w:rsidP="00C90D96">
      <w:pPr>
        <w:pStyle w:val="SingleTxt"/>
        <w:spacing w:after="0" w:line="120" w:lineRule="exact"/>
        <w:rPr>
          <w:sz w:val="10"/>
        </w:rPr>
      </w:pPr>
    </w:p>
    <w:p w14:paraId="44FAEB6C" w14:textId="77777777" w:rsidR="00C90D96" w:rsidRPr="00075D57" w:rsidRDefault="00C90D96" w:rsidP="00C90D96">
      <w:pPr>
        <w:pStyle w:val="SingleTxt"/>
      </w:pPr>
      <w:r w:rsidRPr="00075D57">
        <w:tab/>
        <w:t>Комитет постановил отложить утверждение своего доклада, подготовленного в связи с обзором хода осуществления Пекинской декларации и Платформы действий за 25-летний период, до семьдесят пятой сессии Комитета в феврале 2020 года.</w:t>
      </w:r>
    </w:p>
    <w:p w14:paraId="69266E37" w14:textId="77777777" w:rsidR="00C90D96" w:rsidRPr="00075D57" w:rsidRDefault="00C90D96" w:rsidP="00C90D96">
      <w:pPr>
        <w:pStyle w:val="SingleTxt"/>
        <w:spacing w:after="0" w:line="120" w:lineRule="exact"/>
        <w:rPr>
          <w:sz w:val="10"/>
        </w:rPr>
      </w:pPr>
    </w:p>
    <w:p w14:paraId="025F27F9" w14:textId="3A571CC9" w:rsidR="00C90D96" w:rsidRPr="00075D57" w:rsidRDefault="00FE1E60" w:rsidP="000B33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B3383">
        <w:tab/>
      </w:r>
      <w:r w:rsidR="00C90D96" w:rsidRPr="00075D57">
        <w:t>Решение 74/VII</w:t>
      </w:r>
    </w:p>
    <w:p w14:paraId="178D35D4" w14:textId="77777777" w:rsidR="00C90D96" w:rsidRPr="00075D57" w:rsidRDefault="00C90D96" w:rsidP="00C90D96">
      <w:pPr>
        <w:pStyle w:val="SingleTxt"/>
        <w:spacing w:after="0" w:line="120" w:lineRule="exact"/>
        <w:rPr>
          <w:sz w:val="10"/>
        </w:rPr>
      </w:pPr>
    </w:p>
    <w:p w14:paraId="1F56CC9A" w14:textId="62CEE4E0" w:rsidR="00C90D96" w:rsidRPr="00075D57" w:rsidRDefault="00C90D96" w:rsidP="00C90D96">
      <w:pPr>
        <w:pStyle w:val="SingleTxt"/>
      </w:pPr>
      <w:r w:rsidRPr="00075D57">
        <w:tab/>
        <w:t xml:space="preserve">8 ноября 2019 года Комитет постановил преобразовать координационное подразделение по вопросам гендерного насилия в отношении женщин в рабочую группу под председательством </w:t>
      </w:r>
      <w:proofErr w:type="spellStart"/>
      <w:r w:rsidRPr="00075D57">
        <w:t>Геновевы</w:t>
      </w:r>
      <w:proofErr w:type="spellEnd"/>
      <w:r w:rsidRPr="00075D57">
        <w:t xml:space="preserve"> </w:t>
      </w:r>
      <w:proofErr w:type="spellStart"/>
      <w:r w:rsidRPr="00075D57">
        <w:t>Тишевой</w:t>
      </w:r>
      <w:proofErr w:type="spellEnd"/>
      <w:r w:rsidRPr="00075D57">
        <w:t xml:space="preserve">. Комитет постановил поручить Рабочей группе разработать всеобъемлющее руководство для государств-участников, включая контрольный перечень вопросов в связи с представлением Комитету в соответствии со статьей 18 Конвенции докладов о выполнения ими своих обязательств и правил подотчетности, как это предусмотрено в общей рекомендации № </w:t>
      </w:r>
      <w:r w:rsidR="00D345F6" w:rsidRPr="007D6758">
        <w:t>35 (2017)</w:t>
      </w:r>
      <w:r w:rsidRPr="00075D57">
        <w:t xml:space="preserve"> о гендерном насилии в отношении женщин, обновляющей общую рекомендацию № 19.</w:t>
      </w:r>
    </w:p>
    <w:p w14:paraId="5FF3FE78" w14:textId="77777777" w:rsidR="00C90D96" w:rsidRPr="00075D57" w:rsidRDefault="00C90D96" w:rsidP="00C90D96">
      <w:pPr>
        <w:pStyle w:val="SingleTxt"/>
        <w:spacing w:after="0" w:line="120" w:lineRule="exact"/>
        <w:rPr>
          <w:sz w:val="10"/>
        </w:rPr>
      </w:pPr>
    </w:p>
    <w:p w14:paraId="7084A48A" w14:textId="3AF817AC" w:rsidR="00FE40B8" w:rsidRDefault="00FE1E60" w:rsidP="000B33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B3383">
        <w:tab/>
      </w:r>
      <w:r w:rsidR="00C90D96" w:rsidRPr="00075D57">
        <w:t>Решение 74/VIII</w:t>
      </w:r>
    </w:p>
    <w:p w14:paraId="06182B34" w14:textId="35AE0864" w:rsidR="00C90D96" w:rsidRPr="00075D57" w:rsidRDefault="00C90D96" w:rsidP="00C90D96">
      <w:pPr>
        <w:pStyle w:val="SingleTxt"/>
        <w:spacing w:after="0" w:line="120" w:lineRule="exact"/>
        <w:rPr>
          <w:sz w:val="10"/>
        </w:rPr>
      </w:pPr>
    </w:p>
    <w:p w14:paraId="683E25E8" w14:textId="77777777" w:rsidR="00C90D96" w:rsidRPr="00075D57" w:rsidRDefault="00C90D96" w:rsidP="00C90D96">
      <w:pPr>
        <w:pStyle w:val="SingleTxt"/>
      </w:pPr>
      <w:r w:rsidRPr="00075D57">
        <w:tab/>
        <w:t>6 ноября 2019 года Комитет утвердил обновленную методику осуществления последующих мер в связи с заключительными замечаниями (bit.ly/3dyUFuA).</w:t>
      </w:r>
    </w:p>
    <w:p w14:paraId="33412214" w14:textId="77777777" w:rsidR="00C90D96" w:rsidRPr="00075D57" w:rsidRDefault="00C90D96" w:rsidP="00C90D96">
      <w:pPr>
        <w:pStyle w:val="SingleTxt"/>
        <w:spacing w:after="0" w:line="120" w:lineRule="exact"/>
        <w:rPr>
          <w:sz w:val="10"/>
        </w:rPr>
      </w:pPr>
    </w:p>
    <w:p w14:paraId="64C52936" w14:textId="5AB0F45B" w:rsidR="00C90D96" w:rsidRPr="00075D57" w:rsidRDefault="00FE1E60" w:rsidP="000B33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B3383">
        <w:tab/>
      </w:r>
      <w:r w:rsidR="00C90D96" w:rsidRPr="00075D57">
        <w:t>Решение 74/IX</w:t>
      </w:r>
    </w:p>
    <w:p w14:paraId="7ACAF58C" w14:textId="500E55E3" w:rsidR="00C90D96" w:rsidRPr="0004695F" w:rsidRDefault="00C90D96" w:rsidP="0004695F">
      <w:pPr>
        <w:pStyle w:val="SingleTxt"/>
        <w:spacing w:after="0" w:line="120" w:lineRule="exact"/>
        <w:rPr>
          <w:sz w:val="10"/>
        </w:rPr>
      </w:pPr>
    </w:p>
    <w:p w14:paraId="573B0281" w14:textId="77777777" w:rsidR="00C90D96" w:rsidRPr="00075D57" w:rsidRDefault="00C90D96" w:rsidP="0004695F">
      <w:pPr>
        <w:pStyle w:val="SingleTxt"/>
      </w:pPr>
      <w:r w:rsidRPr="00075D57">
        <w:tab/>
        <w:t xml:space="preserve">Комитет утвердил следующий членский состав </w:t>
      </w:r>
      <w:proofErr w:type="spellStart"/>
      <w:r w:rsidRPr="00075D57">
        <w:t>предсессионной</w:t>
      </w:r>
      <w:proofErr w:type="spellEnd"/>
      <w:r w:rsidRPr="00075D57">
        <w:t xml:space="preserve"> рабочей группы семьдесят шестой сессии: Глэдис </w:t>
      </w:r>
      <w:proofErr w:type="spellStart"/>
      <w:r w:rsidRPr="00075D57">
        <w:t>Акоста</w:t>
      </w:r>
      <w:proofErr w:type="spellEnd"/>
      <w:r w:rsidRPr="00075D57">
        <w:t xml:space="preserve"> </w:t>
      </w:r>
      <w:proofErr w:type="spellStart"/>
      <w:r w:rsidRPr="00075D57">
        <w:t>Варгас</w:t>
      </w:r>
      <w:proofErr w:type="spellEnd"/>
      <w:r w:rsidRPr="00075D57">
        <w:t xml:space="preserve">, </w:t>
      </w:r>
      <w:proofErr w:type="spellStart"/>
      <w:r w:rsidRPr="00075D57">
        <w:t>Гуннар</w:t>
      </w:r>
      <w:proofErr w:type="spellEnd"/>
      <w:r w:rsidRPr="00075D57">
        <w:t xml:space="preserve"> </w:t>
      </w:r>
      <w:proofErr w:type="spellStart"/>
      <w:r w:rsidRPr="00075D57">
        <w:t>Бергбю</w:t>
      </w:r>
      <w:proofErr w:type="spellEnd"/>
      <w:r w:rsidRPr="00075D57">
        <w:t xml:space="preserve">, Хилари </w:t>
      </w:r>
      <w:proofErr w:type="spellStart"/>
      <w:r w:rsidRPr="00075D57">
        <w:t>Гбедема</w:t>
      </w:r>
      <w:proofErr w:type="spellEnd"/>
      <w:r w:rsidRPr="00075D57">
        <w:t xml:space="preserve">, Вэньянь Сун и </w:t>
      </w:r>
      <w:proofErr w:type="spellStart"/>
      <w:r w:rsidRPr="00075D57">
        <w:t>Геновева</w:t>
      </w:r>
      <w:proofErr w:type="spellEnd"/>
      <w:r w:rsidRPr="00075D57">
        <w:t xml:space="preserve"> </w:t>
      </w:r>
      <w:proofErr w:type="spellStart"/>
      <w:r w:rsidRPr="00075D57">
        <w:t>Тишева</w:t>
      </w:r>
      <w:proofErr w:type="spellEnd"/>
      <w:r w:rsidRPr="00075D57">
        <w:t>.</w:t>
      </w:r>
    </w:p>
    <w:p w14:paraId="0DDBF871" w14:textId="77777777" w:rsidR="00C90D96" w:rsidRPr="00075D57" w:rsidRDefault="00C90D96" w:rsidP="00C90D96">
      <w:pPr>
        <w:spacing w:after="200" w:line="276" w:lineRule="auto"/>
      </w:pPr>
      <w:r w:rsidRPr="00075D57">
        <w:br w:type="page"/>
      </w:r>
    </w:p>
    <w:p w14:paraId="4AD6B7E7" w14:textId="77777777" w:rsidR="00C90D96" w:rsidRPr="00075D57" w:rsidRDefault="00C90D96" w:rsidP="000B338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5D57">
        <w:lastRenderedPageBreak/>
        <w:t>Глава II</w:t>
      </w:r>
    </w:p>
    <w:p w14:paraId="46AEB036" w14:textId="77777777" w:rsidR="000B3383" w:rsidRPr="000B3383" w:rsidRDefault="000B3383" w:rsidP="000B3383">
      <w:pPr>
        <w:pStyle w:val="SingleTxt"/>
        <w:spacing w:after="0" w:line="120" w:lineRule="exact"/>
        <w:rPr>
          <w:sz w:val="10"/>
        </w:rPr>
      </w:pPr>
    </w:p>
    <w:p w14:paraId="15772508" w14:textId="36AAD95D" w:rsidR="00FE40B8" w:rsidRDefault="000B3383" w:rsidP="000B338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E1E60">
        <w:tab/>
      </w:r>
      <w:r w:rsidR="00C90D96" w:rsidRPr="00075D57">
        <w:t>Организационные и другие вопросы</w:t>
      </w:r>
    </w:p>
    <w:p w14:paraId="5A3B31B2" w14:textId="5361A524" w:rsidR="00C90D96" w:rsidRPr="000B3383" w:rsidRDefault="00C90D96" w:rsidP="000B3383">
      <w:pPr>
        <w:pStyle w:val="SingleTxt"/>
        <w:spacing w:after="0" w:line="120" w:lineRule="exact"/>
        <w:rPr>
          <w:sz w:val="10"/>
        </w:rPr>
      </w:pPr>
    </w:p>
    <w:p w14:paraId="6409468B" w14:textId="52E434FC" w:rsidR="000B3383" w:rsidRPr="000B3383" w:rsidRDefault="000B3383" w:rsidP="000B3383">
      <w:pPr>
        <w:pStyle w:val="SingleTxt"/>
        <w:spacing w:after="0" w:line="120" w:lineRule="exact"/>
        <w:rPr>
          <w:sz w:val="10"/>
        </w:rPr>
      </w:pPr>
    </w:p>
    <w:p w14:paraId="731175FF" w14:textId="5E82606D" w:rsidR="00C90D96" w:rsidRPr="00075D57" w:rsidRDefault="000B3383" w:rsidP="000B33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90D96" w:rsidRPr="00075D57">
        <w:t>A.</w:t>
      </w:r>
      <w:r w:rsidR="00FE1E60">
        <w:tab/>
      </w:r>
      <w:r w:rsidR="00C90D96" w:rsidRPr="00075D57">
        <w:t>Государства — участники Конвенции и Факультативного протокола</w:t>
      </w:r>
    </w:p>
    <w:p w14:paraId="7FE8A242" w14:textId="4ABA0BFD" w:rsidR="00C90D96" w:rsidRPr="000B3383" w:rsidRDefault="00C90D96" w:rsidP="000B3383">
      <w:pPr>
        <w:pStyle w:val="SingleTxt"/>
        <w:spacing w:after="0" w:line="120" w:lineRule="exact"/>
        <w:rPr>
          <w:sz w:val="10"/>
        </w:rPr>
      </w:pPr>
    </w:p>
    <w:p w14:paraId="5E6AD34F" w14:textId="433954D7" w:rsidR="000B3383" w:rsidRPr="000B3383" w:rsidRDefault="000B3383" w:rsidP="000B3383">
      <w:pPr>
        <w:pStyle w:val="SingleTxt"/>
        <w:spacing w:after="0" w:line="120" w:lineRule="exact"/>
        <w:rPr>
          <w:sz w:val="10"/>
        </w:rPr>
      </w:pPr>
    </w:p>
    <w:p w14:paraId="607B5F1E" w14:textId="77777777" w:rsidR="00C90D96" w:rsidRPr="00075D57" w:rsidRDefault="00C90D96" w:rsidP="000B3383">
      <w:pPr>
        <w:pStyle w:val="SingleTxt"/>
      </w:pPr>
      <w:r w:rsidRPr="00075D57">
        <w:t>1.</w:t>
      </w:r>
      <w:r w:rsidRPr="00075D57">
        <w:tab/>
        <w:t>По состоянию на 8 ноября 2019 года, дату закрытия семьдесят четвертой сессии Комитета, положение дел с ратификацией Конвенции (189 государств-участников) оставалось таким же, как и по состоянию на 19 июля, дату закрытия семьдесят третьей сессии. Еще одно государство-участник приняло поправку к пункту 1 статьи 20 Конвенции, касающуюся продолжительности заседаний Комитета, в результате чего общее число государств-участников, принявших эту поправку, достигло 80.</w:t>
      </w:r>
    </w:p>
    <w:p w14:paraId="6D37249B" w14:textId="77777777" w:rsidR="00FE40B8" w:rsidRDefault="00C90D96" w:rsidP="0004695F">
      <w:pPr>
        <w:pStyle w:val="SingleTxt"/>
      </w:pPr>
      <w:r w:rsidRPr="00075D57">
        <w:t>2.</w:t>
      </w:r>
      <w:r w:rsidRPr="00075D57">
        <w:tab/>
        <w:t>Увеличилось — до 113 — и число государств-участников, ратифицировавших Факультативный протокол к Конвенции.</w:t>
      </w:r>
    </w:p>
    <w:p w14:paraId="3A4A560C" w14:textId="738A4629" w:rsidR="00C90D96" w:rsidRPr="000B3383" w:rsidRDefault="00C90D96" w:rsidP="000B3383">
      <w:pPr>
        <w:pStyle w:val="SingleTxt"/>
        <w:spacing w:after="0" w:line="120" w:lineRule="exact"/>
        <w:rPr>
          <w:sz w:val="10"/>
        </w:rPr>
      </w:pPr>
    </w:p>
    <w:p w14:paraId="1AB27A00" w14:textId="4BFF0314" w:rsidR="000B3383" w:rsidRPr="000B3383" w:rsidRDefault="000B3383" w:rsidP="000B3383">
      <w:pPr>
        <w:pStyle w:val="SingleTxt"/>
        <w:spacing w:after="0" w:line="120" w:lineRule="exact"/>
        <w:rPr>
          <w:sz w:val="10"/>
        </w:rPr>
      </w:pPr>
    </w:p>
    <w:p w14:paraId="25EAD59F" w14:textId="4EE0F17E" w:rsidR="00FE40B8" w:rsidRDefault="000B3383" w:rsidP="000B33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90D96" w:rsidRPr="00075D57">
        <w:t>B.</w:t>
      </w:r>
      <w:r w:rsidR="00FE1E60">
        <w:tab/>
      </w:r>
      <w:r w:rsidR="00C90D96" w:rsidRPr="00075D57">
        <w:t>Открытие сессии</w:t>
      </w:r>
    </w:p>
    <w:p w14:paraId="43617E24" w14:textId="269D41F2" w:rsidR="00C90D96" w:rsidRPr="000B3383" w:rsidRDefault="00C90D96" w:rsidP="000B3383">
      <w:pPr>
        <w:pStyle w:val="SingleTxt"/>
        <w:spacing w:after="0" w:line="120" w:lineRule="exact"/>
        <w:rPr>
          <w:sz w:val="10"/>
        </w:rPr>
      </w:pPr>
    </w:p>
    <w:p w14:paraId="79F7AC37" w14:textId="2D96A8E0" w:rsidR="000B3383" w:rsidRPr="000B3383" w:rsidRDefault="000B3383" w:rsidP="000B3383">
      <w:pPr>
        <w:pStyle w:val="SingleTxt"/>
        <w:spacing w:after="0" w:line="120" w:lineRule="exact"/>
        <w:rPr>
          <w:sz w:val="10"/>
        </w:rPr>
      </w:pPr>
    </w:p>
    <w:p w14:paraId="77D5867A" w14:textId="77777777" w:rsidR="00FE40B8" w:rsidRDefault="00C90D96" w:rsidP="0004695F">
      <w:pPr>
        <w:pStyle w:val="SingleTxt"/>
      </w:pPr>
      <w:r w:rsidRPr="00075D57">
        <w:t>3.</w:t>
      </w:r>
      <w:r w:rsidRPr="00075D57">
        <w:tab/>
        <w:t>Семьдесят четвертая сессия Комитета была проведена в Отделении Организации Объединенных Наций в Женеве с 21 октября по 8 ноября 2019 года. Комитет провел 18 пленарных заседаний и 12 заседаний, посвященных обсуждению пунктов 5–8 повестки дня. Перечень документов, находившихся на рассмотрении Комитета, содержится в приложении к части второй настоящего доклада.</w:t>
      </w:r>
    </w:p>
    <w:p w14:paraId="6B610452" w14:textId="3D12084F" w:rsidR="00C90D96" w:rsidRPr="00075D57" w:rsidRDefault="00C90D96" w:rsidP="0004695F">
      <w:pPr>
        <w:pStyle w:val="SingleTxt"/>
      </w:pPr>
      <w:r w:rsidRPr="00075D57">
        <w:t>4.</w:t>
      </w:r>
      <w:r w:rsidRPr="00075D57">
        <w:tab/>
        <w:t>Председатель открыла сессию на 1718-м заседании, состоявшемся 21 октября.</w:t>
      </w:r>
    </w:p>
    <w:p w14:paraId="03EFA4E5" w14:textId="3B28E209" w:rsidR="00C90D96" w:rsidRPr="000B3383" w:rsidRDefault="00C90D96" w:rsidP="000B3383">
      <w:pPr>
        <w:pStyle w:val="SingleTxt"/>
        <w:spacing w:after="0" w:line="120" w:lineRule="exact"/>
        <w:rPr>
          <w:sz w:val="10"/>
        </w:rPr>
      </w:pPr>
    </w:p>
    <w:p w14:paraId="2A7437AE" w14:textId="4788E1D5" w:rsidR="000B3383" w:rsidRPr="000B3383" w:rsidRDefault="000B3383" w:rsidP="000B3383">
      <w:pPr>
        <w:pStyle w:val="SingleTxt"/>
        <w:spacing w:after="0" w:line="120" w:lineRule="exact"/>
        <w:rPr>
          <w:sz w:val="10"/>
        </w:rPr>
      </w:pPr>
    </w:p>
    <w:p w14:paraId="54B2ADEE" w14:textId="35830328" w:rsidR="00C90D96" w:rsidRPr="00075D57" w:rsidRDefault="000B3383" w:rsidP="000B33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90D96" w:rsidRPr="00075D57">
        <w:t>C.</w:t>
      </w:r>
      <w:r w:rsidR="00FE1E60">
        <w:tab/>
      </w:r>
      <w:r w:rsidR="00C90D96" w:rsidRPr="00075D57">
        <w:t>Утверждение повестки дня</w:t>
      </w:r>
    </w:p>
    <w:p w14:paraId="65C76DA2" w14:textId="7E1CEB05" w:rsidR="00C90D96" w:rsidRPr="000B3383" w:rsidRDefault="00C90D96" w:rsidP="000B3383">
      <w:pPr>
        <w:pStyle w:val="SingleTxt"/>
        <w:spacing w:after="0" w:line="120" w:lineRule="exact"/>
        <w:rPr>
          <w:sz w:val="10"/>
        </w:rPr>
      </w:pPr>
    </w:p>
    <w:p w14:paraId="367128AF" w14:textId="2E32A3CE" w:rsidR="000B3383" w:rsidRPr="000B3383" w:rsidRDefault="000B3383" w:rsidP="000B3383">
      <w:pPr>
        <w:pStyle w:val="SingleTxt"/>
        <w:spacing w:after="0" w:line="120" w:lineRule="exact"/>
        <w:rPr>
          <w:sz w:val="10"/>
        </w:rPr>
      </w:pPr>
    </w:p>
    <w:p w14:paraId="4ED383A6" w14:textId="68110DB0" w:rsidR="00FE40B8" w:rsidRDefault="00C90D96" w:rsidP="0004695F">
      <w:pPr>
        <w:pStyle w:val="SingleTxt"/>
      </w:pPr>
      <w:r w:rsidRPr="00075D57">
        <w:t>5.</w:t>
      </w:r>
      <w:r w:rsidRPr="00075D57">
        <w:tab/>
        <w:t>Комитет утвердил предварительную повестку дня (</w:t>
      </w:r>
      <w:hyperlink r:id="rId64" w:history="1">
        <w:r w:rsidRPr="00CC4FFA">
          <w:rPr>
            <w:rStyle w:val="Hyperlink"/>
          </w:rPr>
          <w:t>CEDAW/C/74/1</w:t>
        </w:r>
      </w:hyperlink>
      <w:r w:rsidRPr="00075D57">
        <w:t>) на своем 1718-м заседании, состоявшемся 21 октября.</w:t>
      </w:r>
    </w:p>
    <w:p w14:paraId="6569824E" w14:textId="3D3228DB" w:rsidR="00C90D96" w:rsidRPr="000B3383" w:rsidRDefault="00C90D96" w:rsidP="000B3383">
      <w:pPr>
        <w:pStyle w:val="SingleTxt"/>
        <w:spacing w:after="0" w:line="120" w:lineRule="exact"/>
        <w:rPr>
          <w:sz w:val="10"/>
        </w:rPr>
      </w:pPr>
    </w:p>
    <w:p w14:paraId="48562B61" w14:textId="2CCB0F91" w:rsidR="000B3383" w:rsidRPr="000B3383" w:rsidRDefault="000B3383" w:rsidP="000B3383">
      <w:pPr>
        <w:pStyle w:val="SingleTxt"/>
        <w:spacing w:after="0" w:line="120" w:lineRule="exact"/>
        <w:rPr>
          <w:sz w:val="10"/>
        </w:rPr>
      </w:pPr>
    </w:p>
    <w:p w14:paraId="5D310753" w14:textId="357E7B72" w:rsidR="00FE40B8" w:rsidRDefault="000B3383" w:rsidP="000B33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10"/>
        </w:rPr>
        <w:tab/>
      </w:r>
      <w:r w:rsidR="00C90D96" w:rsidRPr="00075D57">
        <w:t>D.</w:t>
      </w:r>
      <w:r w:rsidR="00FE1E60">
        <w:tab/>
      </w:r>
      <w:r w:rsidR="00C90D96" w:rsidRPr="00075D57">
        <w:t xml:space="preserve">Доклад </w:t>
      </w:r>
      <w:proofErr w:type="spellStart"/>
      <w:r w:rsidR="00C90D96" w:rsidRPr="00075D57">
        <w:t>предсессионной</w:t>
      </w:r>
      <w:proofErr w:type="spellEnd"/>
      <w:r w:rsidR="00C90D96" w:rsidRPr="00075D57">
        <w:t xml:space="preserve"> рабочей группы</w:t>
      </w:r>
    </w:p>
    <w:p w14:paraId="19532A39" w14:textId="50529CAE" w:rsidR="00C90D96" w:rsidRPr="000B3383" w:rsidRDefault="00C90D96" w:rsidP="000B3383">
      <w:pPr>
        <w:pStyle w:val="SingleTxt"/>
        <w:spacing w:after="0" w:line="120" w:lineRule="exact"/>
        <w:rPr>
          <w:sz w:val="10"/>
        </w:rPr>
      </w:pPr>
    </w:p>
    <w:p w14:paraId="0C519801" w14:textId="31411B35" w:rsidR="000B3383" w:rsidRPr="000B3383" w:rsidRDefault="000B3383" w:rsidP="000B3383">
      <w:pPr>
        <w:pStyle w:val="SingleTxt"/>
        <w:spacing w:after="0" w:line="120" w:lineRule="exact"/>
        <w:rPr>
          <w:sz w:val="10"/>
        </w:rPr>
      </w:pPr>
    </w:p>
    <w:p w14:paraId="4B68FFDE" w14:textId="71470821" w:rsidR="00FE40B8" w:rsidRDefault="00C90D96" w:rsidP="0004695F">
      <w:pPr>
        <w:pStyle w:val="SingleTxt"/>
      </w:pPr>
      <w:r w:rsidRPr="00075D57">
        <w:t>6.</w:t>
      </w:r>
      <w:r w:rsidRPr="00075D57">
        <w:tab/>
        <w:t xml:space="preserve">Доклад </w:t>
      </w:r>
      <w:proofErr w:type="spellStart"/>
      <w:r w:rsidRPr="00075D57">
        <w:t>предсессионной</w:t>
      </w:r>
      <w:proofErr w:type="spellEnd"/>
      <w:r w:rsidRPr="00075D57">
        <w:t xml:space="preserve"> рабочей группы (</w:t>
      </w:r>
      <w:hyperlink r:id="rId65" w:history="1">
        <w:r w:rsidRPr="00CC4FFA">
          <w:rPr>
            <w:rStyle w:val="Hyperlink"/>
          </w:rPr>
          <w:t>CEDAW/C/PSWG/74/1</w:t>
        </w:r>
      </w:hyperlink>
      <w:r w:rsidRPr="00075D57">
        <w:t>), которая провела свои заседания 11–15 марта, был представлен Николь Амелин на 1718</w:t>
      </w:r>
      <w:r w:rsidR="00A32D37">
        <w:noBreakHyphen/>
      </w:r>
      <w:r w:rsidRPr="00075D57">
        <w:t>м</w:t>
      </w:r>
      <w:r w:rsidR="00A32D37">
        <w:t> </w:t>
      </w:r>
      <w:r w:rsidRPr="00075D57">
        <w:t>заседании, состоявшемся 21 октября.</w:t>
      </w:r>
    </w:p>
    <w:p w14:paraId="7AE440B9" w14:textId="66E1FE03" w:rsidR="00C90D96" w:rsidRPr="000B3383" w:rsidRDefault="00C90D96" w:rsidP="000B3383">
      <w:pPr>
        <w:pStyle w:val="SingleTxt"/>
        <w:spacing w:after="0" w:line="120" w:lineRule="exact"/>
        <w:rPr>
          <w:sz w:val="10"/>
        </w:rPr>
      </w:pPr>
    </w:p>
    <w:p w14:paraId="06DAB626" w14:textId="0F8A895A" w:rsidR="000B3383" w:rsidRPr="000B3383" w:rsidRDefault="000B3383" w:rsidP="000B3383">
      <w:pPr>
        <w:pStyle w:val="SingleTxt"/>
        <w:spacing w:after="0" w:line="120" w:lineRule="exact"/>
        <w:rPr>
          <w:sz w:val="10"/>
        </w:rPr>
      </w:pPr>
    </w:p>
    <w:p w14:paraId="4DAE8E17" w14:textId="711F995D" w:rsidR="00FE40B8" w:rsidRDefault="000B3383" w:rsidP="000B33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10"/>
        </w:rPr>
        <w:tab/>
      </w:r>
      <w:r w:rsidR="00C90D96" w:rsidRPr="00075D57">
        <w:t>E.</w:t>
      </w:r>
      <w:r w:rsidR="00FE1E60">
        <w:tab/>
      </w:r>
      <w:r w:rsidR="00C90D96" w:rsidRPr="00075D57">
        <w:t>Организация работы</w:t>
      </w:r>
    </w:p>
    <w:p w14:paraId="5D8B3BE6" w14:textId="644B8A15" w:rsidR="00C90D96" w:rsidRPr="000B3383" w:rsidRDefault="00C90D96" w:rsidP="000B3383">
      <w:pPr>
        <w:pStyle w:val="SingleTxt"/>
        <w:spacing w:after="0" w:line="120" w:lineRule="exact"/>
        <w:rPr>
          <w:sz w:val="10"/>
        </w:rPr>
      </w:pPr>
    </w:p>
    <w:p w14:paraId="40FD26DD" w14:textId="4AC8C0F4" w:rsidR="000B3383" w:rsidRPr="000B3383" w:rsidRDefault="000B3383" w:rsidP="000B3383">
      <w:pPr>
        <w:pStyle w:val="SingleTxt"/>
        <w:spacing w:after="0" w:line="120" w:lineRule="exact"/>
        <w:rPr>
          <w:sz w:val="10"/>
        </w:rPr>
      </w:pPr>
    </w:p>
    <w:p w14:paraId="2BFFF4C2" w14:textId="77777777" w:rsidR="00FE40B8" w:rsidRDefault="00C90D96" w:rsidP="000B3383">
      <w:pPr>
        <w:pStyle w:val="SingleTxt"/>
      </w:pPr>
      <w:r w:rsidRPr="00075D57">
        <w:t>7.</w:t>
      </w:r>
      <w:r w:rsidRPr="00075D57">
        <w:tab/>
        <w:t>21 и 28 октября Комитет провел закрытые заседания, в том числе в режиме видеоконференции, с участием представителей специализированных учреждений, фондов и программ системы Организации Объединенных Наций и других межправительственных организаций, которые представили информацию по конкретным странам и информацию об усилиях, предпринимаемых этими органами для содействия осуществлению Конвенции.</w:t>
      </w:r>
    </w:p>
    <w:p w14:paraId="1C5C31C1" w14:textId="3C8DEE69" w:rsidR="00C90D96" w:rsidRPr="00075D57" w:rsidRDefault="00C90D96" w:rsidP="0004695F">
      <w:pPr>
        <w:pStyle w:val="SingleTxt"/>
      </w:pPr>
      <w:r w:rsidRPr="00075D57">
        <w:t>8.</w:t>
      </w:r>
      <w:r w:rsidRPr="00075D57">
        <w:tab/>
        <w:t xml:space="preserve">Кроме того, Комитет провел неофициальные открытые заседания с участием представителей неправительственных организаций и национальных правозащитных учреждений, представивших информацию об осуществлении </w:t>
      </w:r>
      <w:r w:rsidRPr="00075D57">
        <w:lastRenderedPageBreak/>
        <w:t>Конвенции в государствах-участниках, доклады которых Комитет рассматривал в ходе своей сессии.</w:t>
      </w:r>
    </w:p>
    <w:p w14:paraId="17ED6746" w14:textId="77777777" w:rsidR="00C90D96" w:rsidRPr="00075D57" w:rsidRDefault="00C90D96">
      <w:pPr>
        <w:pStyle w:val="SingleTxt"/>
      </w:pPr>
      <w:r w:rsidRPr="00075D57">
        <w:t>9.</w:t>
      </w:r>
      <w:r w:rsidRPr="00075D57">
        <w:tab/>
        <w:t xml:space="preserve">25 октября Комитет организовал дискуссионный форум на тему «Прокладывая путь к осуществлению прав девочек-подростков: учет возрастных и гендерных аспектов в политике и законодательстве». Это мероприятие было созвано организацией «План </w:t>
      </w:r>
      <w:proofErr w:type="spellStart"/>
      <w:r w:rsidRPr="00075D57">
        <w:t>интернэшнл</w:t>
      </w:r>
      <w:proofErr w:type="spellEnd"/>
      <w:r w:rsidRPr="00075D57">
        <w:t xml:space="preserve">», Структурой «ООН-женщины», УВКПЧ, Постоянным представительством Уругвая при Отделении Организации Объединенных Наций и другими международными организациями в Женеве, организациями «Чайлд </w:t>
      </w:r>
      <w:proofErr w:type="spellStart"/>
      <w:r w:rsidRPr="00075D57">
        <w:t>райтс</w:t>
      </w:r>
      <w:proofErr w:type="spellEnd"/>
      <w:r w:rsidRPr="00075D57">
        <w:t xml:space="preserve"> коннект», «Планета людей» и Международным движением в защиту детей в ознаменование сороковой годовщины принятия Конвенции и тридцатой годовщины принятия Конвенции о правах ребенка.</w:t>
      </w:r>
    </w:p>
    <w:p w14:paraId="099F97B7" w14:textId="77777777" w:rsidR="00C90D96" w:rsidRPr="00075D57" w:rsidRDefault="00C90D96" w:rsidP="0004695F">
      <w:pPr>
        <w:pStyle w:val="SingleTxt"/>
      </w:pPr>
      <w:r w:rsidRPr="00075D57">
        <w:t>10.</w:t>
      </w:r>
      <w:r w:rsidRPr="00075D57">
        <w:tab/>
        <w:t xml:space="preserve">29 октября Комитет провел неофициальную встречу с заместителем Директора-исполнителя по вопросам нормативной поддержки, координации деятельности системы Организации Объединенных Наций и результатам осуществления программ Структуры «ООН-женщины» Осой </w:t>
      </w:r>
      <w:proofErr w:type="spellStart"/>
      <w:r w:rsidRPr="00075D57">
        <w:t>Регнер</w:t>
      </w:r>
      <w:proofErr w:type="spellEnd"/>
      <w:r w:rsidRPr="00075D57">
        <w:t>, которая проинформировала Комитет о проведении Европейской экономической комиссией регионального обзора хода осуществления Пекинской декларации и Платформы действий за 25-летний период и о Форуме по вопросам равенства поколений, который должен состояться в Мексике и Франции в 2020 году.</w:t>
      </w:r>
    </w:p>
    <w:p w14:paraId="4A8BEC32" w14:textId="77777777" w:rsidR="00C90D96" w:rsidRPr="00075D57" w:rsidRDefault="00C90D96" w:rsidP="0004695F">
      <w:pPr>
        <w:pStyle w:val="SingleTxt"/>
      </w:pPr>
      <w:r w:rsidRPr="00075D57">
        <w:t>11.</w:t>
      </w:r>
      <w:r w:rsidRPr="00075D57">
        <w:tab/>
        <w:t xml:space="preserve">30 октября Комитет провел неофициальную встречу с послом и генеральным секретарем Форума по вопросам равенства поколений </w:t>
      </w:r>
      <w:proofErr w:type="spellStart"/>
      <w:r w:rsidRPr="00075D57">
        <w:t>Дельфиной</w:t>
      </w:r>
      <w:proofErr w:type="spellEnd"/>
      <w:r w:rsidRPr="00075D57">
        <w:t xml:space="preserve"> О, которая проинформировала Комитет о процессе обзора хода осуществления Пекинской декларации и Платформы действий за 25-детний период.</w:t>
      </w:r>
    </w:p>
    <w:p w14:paraId="74F11426" w14:textId="77777777" w:rsidR="00C90D96" w:rsidRPr="00075D57" w:rsidRDefault="00C90D96" w:rsidP="0004695F">
      <w:pPr>
        <w:pStyle w:val="SingleTxt"/>
      </w:pPr>
      <w:r w:rsidRPr="00075D57">
        <w:t>12.</w:t>
      </w:r>
      <w:r w:rsidRPr="00075D57">
        <w:tab/>
        <w:t xml:space="preserve">31 октября Комитет провел неофициальную встречу с бывшим членом Комитета Руфью </w:t>
      </w:r>
      <w:proofErr w:type="spellStart"/>
      <w:r w:rsidRPr="00075D57">
        <w:t>Каддари</w:t>
      </w:r>
      <w:proofErr w:type="spellEnd"/>
      <w:r w:rsidRPr="00075D57">
        <w:t>, которая проинформировала Комитет о своем исследовании по вопросам насилия в семье и опекунства над детьми, в том числе о проблемах, связанных с использованием в ходе судебных разбирательств концепции отчуждения родителей.</w:t>
      </w:r>
    </w:p>
    <w:p w14:paraId="5F9EFBC6" w14:textId="77777777" w:rsidR="00C90D96" w:rsidRPr="00075D57" w:rsidRDefault="00C90D96" w:rsidP="0004695F">
      <w:pPr>
        <w:pStyle w:val="SingleTxt"/>
      </w:pPr>
      <w:r w:rsidRPr="00075D57">
        <w:t>13.</w:t>
      </w:r>
      <w:r w:rsidRPr="00075D57">
        <w:tab/>
        <w:t>1 ноября Комитет провел неофициальную встречу с тогдашним заместителем Верховного комиссара по правам человека Кейт Гилмор с целью обсудить нынешнее финансовое положение УВКПЧ, а также ухудшение положения с соблюдением</w:t>
      </w:r>
      <w:r w:rsidRPr="00075D57">
        <w:rPr>
          <w:b/>
        </w:rPr>
        <w:t xml:space="preserve"> </w:t>
      </w:r>
      <w:r w:rsidRPr="00075D57">
        <w:t>прав женщин, выявленное в ходе подготовки к проведению обзора в связи с 25-й годовщиной принятия Пекинской декларации и Платформы действий.</w:t>
      </w:r>
    </w:p>
    <w:p w14:paraId="712DD270" w14:textId="77777777" w:rsidR="00C90D96" w:rsidRPr="00075D57" w:rsidRDefault="00C90D96" w:rsidP="0004695F">
      <w:pPr>
        <w:pStyle w:val="SingleTxt"/>
      </w:pPr>
      <w:r w:rsidRPr="00075D57">
        <w:t>14.</w:t>
      </w:r>
      <w:r w:rsidRPr="00075D57">
        <w:tab/>
        <w:t>5 ноября Комитет принял участие в дискуссионном форуме на тему «Расширение экономических прав и возможностей женщин и цели в области устойчивого развития: как ликвидировать гендерный разрыв в быстро меняющемся обществе», который был организован Постоянным представительством Японии при Отделении Организации Объединенных Наций и другими международными организациями в Женеве при содействии постоянных представительств Канады, Мексики, Таиланда, Финляндии и Франции, УВКПЧ, Структуры «ООН-женщины» и Женевской академии международного гуманитарного права и прав человека.</w:t>
      </w:r>
    </w:p>
    <w:p w14:paraId="05EF0807" w14:textId="77777777" w:rsidR="00C90D96" w:rsidRPr="00075D57" w:rsidRDefault="00C90D96" w:rsidP="0004695F">
      <w:pPr>
        <w:pStyle w:val="SingleTxt"/>
      </w:pPr>
      <w:r w:rsidRPr="00075D57">
        <w:t>15.</w:t>
      </w:r>
      <w:r w:rsidRPr="00075D57">
        <w:tab/>
        <w:t>6 ноября члены Комитета и Комитета по правам человека провели неофициальное совещание, организованное Женевской академией международного гуманитарного права и прав человека под эгидой Женевской платформы по правам человека для обсуждения вопросов, вытекающих из мандатов обоих комитетов.</w:t>
      </w:r>
    </w:p>
    <w:p w14:paraId="3E13B967" w14:textId="00A3318C" w:rsidR="00C90D96" w:rsidRPr="000B3383" w:rsidRDefault="00C90D96" w:rsidP="000B3383">
      <w:pPr>
        <w:pStyle w:val="SingleTxt"/>
        <w:spacing w:after="0" w:line="120" w:lineRule="exact"/>
        <w:rPr>
          <w:sz w:val="10"/>
        </w:rPr>
      </w:pPr>
    </w:p>
    <w:p w14:paraId="0FB07C3D" w14:textId="009AE25E" w:rsidR="000B3383" w:rsidRPr="000B3383" w:rsidRDefault="000B3383" w:rsidP="000B3383">
      <w:pPr>
        <w:pStyle w:val="SingleTxt"/>
        <w:spacing w:after="0" w:line="120" w:lineRule="exact"/>
        <w:rPr>
          <w:sz w:val="10"/>
        </w:rPr>
      </w:pPr>
    </w:p>
    <w:p w14:paraId="3E76C7A1" w14:textId="498BC1C6" w:rsidR="00FE40B8" w:rsidRDefault="000B3383" w:rsidP="000B3383">
      <w:pPr>
        <w:pStyle w:val="H1"/>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10"/>
        </w:rPr>
        <w:lastRenderedPageBreak/>
        <w:tab/>
      </w:r>
      <w:r w:rsidR="00C90D96" w:rsidRPr="00075D57">
        <w:t>F.</w:t>
      </w:r>
      <w:r w:rsidR="00FE1E60">
        <w:tab/>
      </w:r>
      <w:r w:rsidR="00C90D96" w:rsidRPr="00075D57">
        <w:t>Членский состав Комитета</w:t>
      </w:r>
    </w:p>
    <w:p w14:paraId="1D1B1ABE" w14:textId="119596DC" w:rsidR="00C90D96" w:rsidRPr="000B3383" w:rsidRDefault="00C90D96" w:rsidP="000B3383">
      <w:pPr>
        <w:pStyle w:val="SingleTxt"/>
        <w:keepNext/>
        <w:keepLines/>
        <w:spacing w:after="0" w:line="120" w:lineRule="exact"/>
        <w:rPr>
          <w:sz w:val="10"/>
        </w:rPr>
      </w:pPr>
    </w:p>
    <w:p w14:paraId="32C925CD" w14:textId="69BC05EF" w:rsidR="000B3383" w:rsidRPr="000B3383" w:rsidRDefault="000B3383" w:rsidP="000B3383">
      <w:pPr>
        <w:pStyle w:val="SingleTxt"/>
        <w:keepNext/>
        <w:keepLines/>
        <w:spacing w:after="0" w:line="120" w:lineRule="exact"/>
        <w:rPr>
          <w:sz w:val="10"/>
        </w:rPr>
      </w:pPr>
    </w:p>
    <w:p w14:paraId="5A04CFED" w14:textId="4535B0DC" w:rsidR="00C90D96" w:rsidRPr="00075D57" w:rsidRDefault="000B3383" w:rsidP="000B33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E1E60">
        <w:tab/>
      </w:r>
      <w:r w:rsidR="00C90D96" w:rsidRPr="00075D57">
        <w:t>Участие в работе семьдесят четвертой сессии</w:t>
      </w:r>
    </w:p>
    <w:p w14:paraId="05A9A492" w14:textId="37CEC343" w:rsidR="00C90D96" w:rsidRPr="000B3383" w:rsidRDefault="00C90D96" w:rsidP="000B3383">
      <w:pPr>
        <w:pStyle w:val="SingleTxt"/>
        <w:keepNext/>
        <w:keepLines/>
        <w:spacing w:after="0" w:line="120" w:lineRule="exact"/>
        <w:rPr>
          <w:sz w:val="10"/>
        </w:rPr>
      </w:pPr>
    </w:p>
    <w:p w14:paraId="581B36FA" w14:textId="7EE71B6A" w:rsidR="00C90D96" w:rsidRPr="00075D57" w:rsidRDefault="00C90D96" w:rsidP="000B3383">
      <w:pPr>
        <w:pStyle w:val="SingleTxt"/>
        <w:keepNext/>
        <w:keepLines/>
      </w:pPr>
      <w:r w:rsidRPr="00075D57">
        <w:t>16.</w:t>
      </w:r>
      <w:r w:rsidRPr="00075D57">
        <w:tab/>
        <w:t xml:space="preserve">В работе семьдесят четвертой сессии участвовали все члены Комитета. Следующие члены отсутствовали в указанные даты: </w:t>
      </w:r>
      <w:proofErr w:type="spellStart"/>
      <w:r w:rsidRPr="00075D57">
        <w:t>Тамадер</w:t>
      </w:r>
      <w:proofErr w:type="spellEnd"/>
      <w:r w:rsidRPr="00075D57">
        <w:t xml:space="preserve"> ар-</w:t>
      </w:r>
      <w:proofErr w:type="spellStart"/>
      <w:r w:rsidRPr="00075D57">
        <w:t>Раммах</w:t>
      </w:r>
      <w:proofErr w:type="spellEnd"/>
      <w:r w:rsidRPr="00075D57">
        <w:t xml:space="preserve"> — 4–8</w:t>
      </w:r>
      <w:r w:rsidR="00A57C43">
        <w:rPr>
          <w:lang w:val="en-US"/>
        </w:rPr>
        <w:t> </w:t>
      </w:r>
      <w:r w:rsidRPr="00075D57">
        <w:t>ноября</w:t>
      </w:r>
      <w:r w:rsidR="002653DF">
        <w:t>,</w:t>
      </w:r>
      <w:r w:rsidRPr="00075D57">
        <w:t xml:space="preserve"> </w:t>
      </w:r>
      <w:proofErr w:type="spellStart"/>
      <w:r w:rsidRPr="00075D57">
        <w:t>Наэла</w:t>
      </w:r>
      <w:proofErr w:type="spellEnd"/>
      <w:r w:rsidRPr="00075D57">
        <w:t xml:space="preserve"> </w:t>
      </w:r>
      <w:proofErr w:type="spellStart"/>
      <w:r w:rsidRPr="00075D57">
        <w:t>Габр</w:t>
      </w:r>
      <w:proofErr w:type="spellEnd"/>
      <w:r w:rsidRPr="00075D57">
        <w:t xml:space="preserve"> — 5–8 ноября и Ана </w:t>
      </w:r>
      <w:proofErr w:type="spellStart"/>
      <w:r w:rsidRPr="00075D57">
        <w:t>Пелаэс</w:t>
      </w:r>
      <w:proofErr w:type="spellEnd"/>
      <w:r w:rsidRPr="00075D57">
        <w:t xml:space="preserve"> </w:t>
      </w:r>
      <w:proofErr w:type="spellStart"/>
      <w:r w:rsidRPr="00075D57">
        <w:t>Нарваэс</w:t>
      </w:r>
      <w:proofErr w:type="spellEnd"/>
      <w:r w:rsidRPr="00075D57">
        <w:t xml:space="preserve"> — 28–30 октября. Список членов Комитета с указанием сроков их полномочий содержится в приложении II к части третьей настоящего доклада.</w:t>
      </w:r>
    </w:p>
    <w:p w14:paraId="2718E8AB" w14:textId="77777777" w:rsidR="00C90D96" w:rsidRPr="00075D57" w:rsidRDefault="00C90D96" w:rsidP="0004695F">
      <w:pPr>
        <w:pStyle w:val="SingleTxt"/>
      </w:pPr>
      <w:r w:rsidRPr="00075D57">
        <w:br w:type="page"/>
      </w:r>
    </w:p>
    <w:p w14:paraId="01A2A56B" w14:textId="77777777" w:rsidR="00C90D96" w:rsidRPr="00075D57" w:rsidRDefault="00C90D96" w:rsidP="00E3276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5D57">
        <w:lastRenderedPageBreak/>
        <w:t>Глава III</w:t>
      </w:r>
    </w:p>
    <w:p w14:paraId="53B9EA35" w14:textId="77777777" w:rsidR="00E32769" w:rsidRPr="00E32769" w:rsidRDefault="00E32769" w:rsidP="00E32769">
      <w:pPr>
        <w:pStyle w:val="SingleTxt"/>
        <w:spacing w:after="0" w:line="120" w:lineRule="exact"/>
        <w:rPr>
          <w:sz w:val="10"/>
        </w:rPr>
      </w:pPr>
    </w:p>
    <w:p w14:paraId="57B09D50" w14:textId="1E5AD21E" w:rsidR="00C90D96" w:rsidRPr="00075D57" w:rsidRDefault="00E32769" w:rsidP="00E3276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E1E60">
        <w:tab/>
      </w:r>
      <w:r w:rsidR="00C90D96" w:rsidRPr="00075D57">
        <w:t>Доклад Председателя о межсессионной деятельности</w:t>
      </w:r>
    </w:p>
    <w:p w14:paraId="2D8FDCAF" w14:textId="1D3B7ABA" w:rsidR="00C90D96" w:rsidRPr="00E32769" w:rsidRDefault="00C90D96" w:rsidP="00E32769">
      <w:pPr>
        <w:pStyle w:val="SingleTxt"/>
        <w:spacing w:after="0" w:line="120" w:lineRule="exact"/>
        <w:rPr>
          <w:sz w:val="10"/>
        </w:rPr>
      </w:pPr>
    </w:p>
    <w:p w14:paraId="0DE00365" w14:textId="65EEFAA7" w:rsidR="00E32769" w:rsidRPr="00E32769" w:rsidRDefault="00E32769" w:rsidP="00E32769">
      <w:pPr>
        <w:pStyle w:val="SingleTxt"/>
        <w:spacing w:after="0" w:line="120" w:lineRule="exact"/>
        <w:rPr>
          <w:sz w:val="10"/>
        </w:rPr>
      </w:pPr>
    </w:p>
    <w:p w14:paraId="6055E728" w14:textId="77777777" w:rsidR="00C90D96" w:rsidRPr="00075D57" w:rsidRDefault="00C90D96" w:rsidP="00E32769">
      <w:pPr>
        <w:pStyle w:val="SingleTxt"/>
      </w:pPr>
      <w:r w:rsidRPr="00075D57">
        <w:t>17.</w:t>
      </w:r>
      <w:r w:rsidRPr="00075D57">
        <w:tab/>
        <w:t>На 1718-м заседании 21 октября 2019 года Председатель представила доклад о своей деятельности после семьдесят третьей сессии.</w:t>
      </w:r>
    </w:p>
    <w:p w14:paraId="5A91E3AA" w14:textId="77777777" w:rsidR="00C90D96" w:rsidRPr="00075D57" w:rsidRDefault="00C90D96" w:rsidP="0004695F">
      <w:pPr>
        <w:pStyle w:val="SingleTxt"/>
      </w:pPr>
      <w:r w:rsidRPr="00075D57">
        <w:br w:type="page"/>
      </w:r>
    </w:p>
    <w:p w14:paraId="29D7E473" w14:textId="77777777" w:rsidR="00C90D96" w:rsidRPr="00075D57" w:rsidRDefault="00C90D96" w:rsidP="00E3276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5D57">
        <w:lastRenderedPageBreak/>
        <w:t>Глава IV</w:t>
      </w:r>
    </w:p>
    <w:p w14:paraId="4D3AD9F0" w14:textId="77777777" w:rsidR="00E32769" w:rsidRPr="00E32769" w:rsidRDefault="00E32769" w:rsidP="00E32769">
      <w:pPr>
        <w:pStyle w:val="SingleTxt"/>
        <w:spacing w:after="0" w:line="120" w:lineRule="exact"/>
        <w:rPr>
          <w:sz w:val="10"/>
        </w:rPr>
      </w:pPr>
    </w:p>
    <w:p w14:paraId="27EBAF0C" w14:textId="5D393A31" w:rsidR="00FE40B8" w:rsidRDefault="00E32769" w:rsidP="00E3276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E1E60">
        <w:tab/>
      </w:r>
      <w:r w:rsidR="00C90D96" w:rsidRPr="00075D57">
        <w:t xml:space="preserve">Рассмотрение докладов, представленных государствами-участниками в соответствии </w:t>
      </w:r>
      <w:r w:rsidR="00E91B4B">
        <w:br/>
      </w:r>
      <w:r w:rsidR="00C90D96" w:rsidRPr="00075D57">
        <w:t>со статьей 18 Конвенции</w:t>
      </w:r>
    </w:p>
    <w:p w14:paraId="42E14848" w14:textId="37DA24F9" w:rsidR="00C90D96" w:rsidRPr="00E32769" w:rsidRDefault="00C90D96" w:rsidP="00E32769">
      <w:pPr>
        <w:pStyle w:val="SingleTxt"/>
        <w:spacing w:after="0" w:line="120" w:lineRule="exact"/>
        <w:rPr>
          <w:sz w:val="10"/>
        </w:rPr>
      </w:pPr>
    </w:p>
    <w:p w14:paraId="46C93D3F" w14:textId="313F7D18" w:rsidR="00E32769" w:rsidRPr="00E32769" w:rsidRDefault="00E32769" w:rsidP="00E32769">
      <w:pPr>
        <w:pStyle w:val="SingleTxt"/>
        <w:spacing w:after="0" w:line="120" w:lineRule="exact"/>
        <w:rPr>
          <w:sz w:val="10"/>
        </w:rPr>
      </w:pPr>
    </w:p>
    <w:p w14:paraId="005F23D9" w14:textId="77777777" w:rsidR="00FE40B8" w:rsidRDefault="00C90D96" w:rsidP="0004695F">
      <w:pPr>
        <w:pStyle w:val="SingleTxt"/>
      </w:pPr>
      <w:r w:rsidRPr="00075D57">
        <w:t>18.</w:t>
      </w:r>
      <w:r w:rsidRPr="00075D57">
        <w:tab/>
        <w:t>Комитет рассмотрел доклады семи государств-участников, представленные в соответствии со статьей 18 Конвенции, и принял по ним следующие заключительные замечания:</w:t>
      </w: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196"/>
        <w:gridCol w:w="3148"/>
      </w:tblGrid>
      <w:tr w:rsidR="00C90D96" w:rsidRPr="00E32769" w14:paraId="00E80335" w14:textId="77777777" w:rsidTr="00E32769">
        <w:tc>
          <w:tcPr>
            <w:tcW w:w="4196" w:type="dxa"/>
            <w:shd w:val="clear" w:color="auto" w:fill="auto"/>
          </w:tcPr>
          <w:p w14:paraId="06C1A5D6" w14:textId="77777777" w:rsidR="00C90D96" w:rsidRPr="00E32769" w:rsidRDefault="00C90D96" w:rsidP="00E32769">
            <w:pPr>
              <w:pStyle w:val="DualTxt"/>
              <w:rPr>
                <w:rFonts w:eastAsia="Calibri"/>
              </w:rPr>
            </w:pPr>
            <w:r w:rsidRPr="00E32769">
              <w:rPr>
                <w:rFonts w:eastAsia="Calibri"/>
              </w:rPr>
              <w:t>Андорра</w:t>
            </w:r>
          </w:p>
        </w:tc>
        <w:tc>
          <w:tcPr>
            <w:tcW w:w="3148" w:type="dxa"/>
            <w:shd w:val="clear" w:color="auto" w:fill="auto"/>
          </w:tcPr>
          <w:p w14:paraId="4E03BFF5" w14:textId="4D0FC91B" w:rsidR="00C90D96" w:rsidRPr="00E32769" w:rsidRDefault="00C90D96" w:rsidP="00E32769">
            <w:pPr>
              <w:pStyle w:val="DualTxt"/>
            </w:pPr>
            <w:r w:rsidRPr="00E32769">
              <w:t>(</w:t>
            </w:r>
            <w:hyperlink r:id="rId66" w:history="1">
              <w:r w:rsidRPr="00CC4FFA">
                <w:rPr>
                  <w:rStyle w:val="Hyperlink"/>
                </w:rPr>
                <w:t>CEDAW/C/AND/CO/4</w:t>
              </w:r>
            </w:hyperlink>
            <w:r w:rsidRPr="00E32769">
              <w:t>)</w:t>
            </w:r>
          </w:p>
        </w:tc>
      </w:tr>
      <w:tr w:rsidR="00C90D96" w:rsidRPr="00E32769" w14:paraId="505A03D9" w14:textId="77777777" w:rsidTr="00E32769">
        <w:tc>
          <w:tcPr>
            <w:tcW w:w="4196" w:type="dxa"/>
            <w:shd w:val="clear" w:color="auto" w:fill="auto"/>
          </w:tcPr>
          <w:p w14:paraId="5FCFBCA1" w14:textId="77777777" w:rsidR="00C90D96" w:rsidRPr="00E32769" w:rsidRDefault="00C90D96" w:rsidP="00E32769">
            <w:pPr>
              <w:pStyle w:val="DualTxt"/>
              <w:rPr>
                <w:rFonts w:eastAsia="Calibri"/>
              </w:rPr>
            </w:pPr>
            <w:r w:rsidRPr="00E32769">
              <w:rPr>
                <w:rFonts w:eastAsia="Calibri"/>
              </w:rPr>
              <w:t>Босния и Герцеговина</w:t>
            </w:r>
          </w:p>
        </w:tc>
        <w:tc>
          <w:tcPr>
            <w:tcW w:w="3148" w:type="dxa"/>
            <w:shd w:val="clear" w:color="auto" w:fill="auto"/>
          </w:tcPr>
          <w:p w14:paraId="3F84450E" w14:textId="71A2F908" w:rsidR="00C90D96" w:rsidRPr="00E32769" w:rsidRDefault="00C90D96" w:rsidP="00E32769">
            <w:pPr>
              <w:pStyle w:val="DualTxt"/>
            </w:pPr>
            <w:r w:rsidRPr="00E32769">
              <w:t>(</w:t>
            </w:r>
            <w:hyperlink r:id="rId67" w:history="1">
              <w:r w:rsidRPr="00CC4FFA">
                <w:rPr>
                  <w:rStyle w:val="Hyperlink"/>
                </w:rPr>
                <w:t>CEDAW/C/BIH/CO/6</w:t>
              </w:r>
            </w:hyperlink>
            <w:r w:rsidRPr="00E32769">
              <w:t>)</w:t>
            </w:r>
          </w:p>
        </w:tc>
      </w:tr>
      <w:tr w:rsidR="00C90D96" w:rsidRPr="00E32769" w14:paraId="100B2708" w14:textId="77777777" w:rsidTr="00E32769">
        <w:tc>
          <w:tcPr>
            <w:tcW w:w="4196" w:type="dxa"/>
            <w:shd w:val="clear" w:color="auto" w:fill="auto"/>
          </w:tcPr>
          <w:p w14:paraId="28528CE7" w14:textId="77777777" w:rsidR="00C90D96" w:rsidRPr="00E32769" w:rsidRDefault="00C90D96" w:rsidP="00E32769">
            <w:pPr>
              <w:pStyle w:val="DualTxt"/>
              <w:rPr>
                <w:rFonts w:eastAsia="Calibri"/>
              </w:rPr>
            </w:pPr>
            <w:r w:rsidRPr="00E32769">
              <w:rPr>
                <w:rFonts w:eastAsia="Calibri"/>
              </w:rPr>
              <w:t>Камбоджа</w:t>
            </w:r>
          </w:p>
        </w:tc>
        <w:tc>
          <w:tcPr>
            <w:tcW w:w="3148" w:type="dxa"/>
            <w:shd w:val="clear" w:color="auto" w:fill="auto"/>
          </w:tcPr>
          <w:p w14:paraId="01F43112" w14:textId="14389B26" w:rsidR="00C90D96" w:rsidRPr="00E32769" w:rsidRDefault="00C90D96" w:rsidP="00E32769">
            <w:pPr>
              <w:pStyle w:val="DualTxt"/>
            </w:pPr>
            <w:r w:rsidRPr="00E32769">
              <w:t>(</w:t>
            </w:r>
            <w:hyperlink r:id="rId68" w:history="1">
              <w:r w:rsidRPr="00CC4FFA">
                <w:rPr>
                  <w:rStyle w:val="Hyperlink"/>
                </w:rPr>
                <w:t>CEDAW/C/KHM/CO/6</w:t>
              </w:r>
            </w:hyperlink>
            <w:r w:rsidRPr="00E32769">
              <w:t>)</w:t>
            </w:r>
          </w:p>
        </w:tc>
      </w:tr>
      <w:tr w:rsidR="00C90D96" w:rsidRPr="00E32769" w14:paraId="164CB289" w14:textId="77777777" w:rsidTr="00E32769">
        <w:tc>
          <w:tcPr>
            <w:tcW w:w="4196" w:type="dxa"/>
            <w:shd w:val="clear" w:color="auto" w:fill="auto"/>
          </w:tcPr>
          <w:p w14:paraId="16E506D3" w14:textId="77777777" w:rsidR="00C90D96" w:rsidRPr="00E32769" w:rsidRDefault="00C90D96" w:rsidP="00E32769">
            <w:pPr>
              <w:pStyle w:val="DualTxt"/>
              <w:rPr>
                <w:rFonts w:eastAsia="Calibri"/>
              </w:rPr>
            </w:pPr>
            <w:r w:rsidRPr="00E32769">
              <w:rPr>
                <w:rFonts w:eastAsia="Calibri"/>
              </w:rPr>
              <w:t>Ирак</w:t>
            </w:r>
          </w:p>
        </w:tc>
        <w:tc>
          <w:tcPr>
            <w:tcW w:w="3148" w:type="dxa"/>
            <w:shd w:val="clear" w:color="auto" w:fill="auto"/>
          </w:tcPr>
          <w:p w14:paraId="6B437782" w14:textId="5AA4C25E" w:rsidR="00C90D96" w:rsidRPr="00E32769" w:rsidRDefault="00C90D96" w:rsidP="00E32769">
            <w:pPr>
              <w:pStyle w:val="DualTxt"/>
            </w:pPr>
            <w:r w:rsidRPr="00E32769">
              <w:t>(</w:t>
            </w:r>
            <w:hyperlink r:id="rId69" w:history="1">
              <w:r w:rsidRPr="00CC4FFA">
                <w:rPr>
                  <w:rStyle w:val="Hyperlink"/>
                </w:rPr>
                <w:t>CEDAW/C/IRQ/CO/7</w:t>
              </w:r>
            </w:hyperlink>
            <w:r w:rsidRPr="00E32769">
              <w:t>)</w:t>
            </w:r>
          </w:p>
        </w:tc>
      </w:tr>
      <w:tr w:rsidR="00C90D96" w:rsidRPr="00E32769" w14:paraId="7BA2DB18" w14:textId="77777777" w:rsidTr="00E32769">
        <w:tc>
          <w:tcPr>
            <w:tcW w:w="4196" w:type="dxa"/>
            <w:shd w:val="clear" w:color="auto" w:fill="auto"/>
          </w:tcPr>
          <w:p w14:paraId="1769F26F" w14:textId="77777777" w:rsidR="00C90D96" w:rsidRPr="00E32769" w:rsidRDefault="00C90D96" w:rsidP="00E32769">
            <w:pPr>
              <w:pStyle w:val="DualTxt"/>
              <w:rPr>
                <w:rFonts w:eastAsia="Calibri"/>
              </w:rPr>
            </w:pPr>
            <w:r w:rsidRPr="00E32769">
              <w:rPr>
                <w:rFonts w:eastAsia="Calibri"/>
              </w:rPr>
              <w:t>Казахстан</w:t>
            </w:r>
          </w:p>
        </w:tc>
        <w:tc>
          <w:tcPr>
            <w:tcW w:w="3148" w:type="dxa"/>
            <w:shd w:val="clear" w:color="auto" w:fill="auto"/>
          </w:tcPr>
          <w:p w14:paraId="56865CCC" w14:textId="7DC16783" w:rsidR="00C90D96" w:rsidRPr="00E32769" w:rsidRDefault="00C90D96" w:rsidP="00E32769">
            <w:pPr>
              <w:pStyle w:val="DualTxt"/>
            </w:pPr>
            <w:r w:rsidRPr="00E32769">
              <w:t>(</w:t>
            </w:r>
            <w:hyperlink r:id="rId70" w:history="1">
              <w:r w:rsidRPr="00CC4FFA">
                <w:rPr>
                  <w:rStyle w:val="Hyperlink"/>
                </w:rPr>
                <w:t>CEDAW/C/KAZ/CO/5</w:t>
              </w:r>
            </w:hyperlink>
            <w:r w:rsidRPr="00E32769">
              <w:t>)</w:t>
            </w:r>
          </w:p>
        </w:tc>
      </w:tr>
      <w:tr w:rsidR="00C90D96" w:rsidRPr="00E32769" w14:paraId="64DF73DC" w14:textId="77777777" w:rsidTr="00E32769">
        <w:tc>
          <w:tcPr>
            <w:tcW w:w="4196" w:type="dxa"/>
            <w:shd w:val="clear" w:color="auto" w:fill="auto"/>
          </w:tcPr>
          <w:p w14:paraId="31BC1185" w14:textId="77777777" w:rsidR="00C90D96" w:rsidRPr="00E32769" w:rsidRDefault="00C90D96" w:rsidP="00E32769">
            <w:pPr>
              <w:pStyle w:val="DualTxt"/>
              <w:rPr>
                <w:rFonts w:eastAsia="Calibri"/>
              </w:rPr>
            </w:pPr>
            <w:r w:rsidRPr="00E32769">
              <w:rPr>
                <w:rFonts w:eastAsia="Calibri"/>
              </w:rPr>
              <w:t>Литва</w:t>
            </w:r>
          </w:p>
        </w:tc>
        <w:tc>
          <w:tcPr>
            <w:tcW w:w="3148" w:type="dxa"/>
            <w:shd w:val="clear" w:color="auto" w:fill="auto"/>
          </w:tcPr>
          <w:p w14:paraId="16F8E114" w14:textId="7FAD04D9" w:rsidR="00C90D96" w:rsidRPr="00E32769" w:rsidRDefault="00C90D96" w:rsidP="00E32769">
            <w:pPr>
              <w:pStyle w:val="DualTxt"/>
            </w:pPr>
            <w:r w:rsidRPr="00E32769">
              <w:t>(</w:t>
            </w:r>
            <w:hyperlink r:id="rId71" w:history="1">
              <w:r w:rsidRPr="00CC4FFA">
                <w:rPr>
                  <w:rStyle w:val="Hyperlink"/>
                </w:rPr>
                <w:t>CEDAW/C/LTU/CO/6</w:t>
              </w:r>
            </w:hyperlink>
            <w:r w:rsidRPr="00E32769">
              <w:t>)</w:t>
            </w:r>
          </w:p>
        </w:tc>
      </w:tr>
      <w:tr w:rsidR="00C90D96" w:rsidRPr="00E32769" w14:paraId="14D61577" w14:textId="77777777" w:rsidTr="00E32769">
        <w:tc>
          <w:tcPr>
            <w:tcW w:w="4196" w:type="dxa"/>
            <w:shd w:val="clear" w:color="auto" w:fill="auto"/>
          </w:tcPr>
          <w:p w14:paraId="6B6CB694" w14:textId="77777777" w:rsidR="00C90D96" w:rsidRPr="00E32769" w:rsidRDefault="00C90D96" w:rsidP="00E32769">
            <w:pPr>
              <w:pStyle w:val="DualTxt"/>
              <w:rPr>
                <w:rFonts w:eastAsia="Calibri"/>
              </w:rPr>
            </w:pPr>
            <w:r w:rsidRPr="00E32769">
              <w:rPr>
                <w:rFonts w:eastAsia="Calibri"/>
              </w:rPr>
              <w:t>Сейшельские Острова</w:t>
            </w:r>
          </w:p>
        </w:tc>
        <w:tc>
          <w:tcPr>
            <w:tcW w:w="3148" w:type="dxa"/>
            <w:shd w:val="clear" w:color="auto" w:fill="auto"/>
          </w:tcPr>
          <w:p w14:paraId="44A54F0A" w14:textId="2B9FE734" w:rsidR="00C90D96" w:rsidRPr="00E32769" w:rsidRDefault="00C90D96" w:rsidP="00E32769">
            <w:pPr>
              <w:pStyle w:val="DualTxt"/>
            </w:pPr>
            <w:r w:rsidRPr="00E32769">
              <w:t>(</w:t>
            </w:r>
            <w:hyperlink r:id="rId72" w:history="1">
              <w:r w:rsidRPr="00CC4FFA">
                <w:rPr>
                  <w:rStyle w:val="Hyperlink"/>
                </w:rPr>
                <w:t>CEDAW/C/SYC/CO/6</w:t>
              </w:r>
            </w:hyperlink>
            <w:r w:rsidRPr="00E32769">
              <w:t>)</w:t>
            </w:r>
          </w:p>
        </w:tc>
      </w:tr>
    </w:tbl>
    <w:p w14:paraId="15624FC3" w14:textId="77777777" w:rsidR="00C90D96" w:rsidRPr="00075D57" w:rsidRDefault="00C90D96" w:rsidP="00C90D96">
      <w:pPr>
        <w:pStyle w:val="SingleTxt"/>
        <w:spacing w:after="0" w:line="120" w:lineRule="exact"/>
        <w:rPr>
          <w:sz w:val="10"/>
        </w:rPr>
      </w:pPr>
    </w:p>
    <w:p w14:paraId="5598F8C9" w14:textId="6CAD699A" w:rsidR="00FE40B8" w:rsidRDefault="00FE1E60" w:rsidP="00E327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32769">
        <w:tab/>
      </w:r>
      <w:r w:rsidR="00C90D96" w:rsidRPr="00075D57">
        <w:t>Последующая деятельность в связи с заключительными замечаниями</w:t>
      </w:r>
    </w:p>
    <w:p w14:paraId="012100A3" w14:textId="5CEEF0CE" w:rsidR="00C90D96" w:rsidRPr="00075D57" w:rsidRDefault="00C90D96" w:rsidP="00C90D96">
      <w:pPr>
        <w:pStyle w:val="SingleTxt"/>
        <w:spacing w:after="0" w:line="120" w:lineRule="exact"/>
        <w:rPr>
          <w:sz w:val="10"/>
        </w:rPr>
      </w:pPr>
    </w:p>
    <w:p w14:paraId="0808CB5F" w14:textId="5348B243" w:rsidR="00FE40B8" w:rsidRDefault="00C90D96" w:rsidP="00C90D96">
      <w:pPr>
        <w:pStyle w:val="SingleTxt"/>
      </w:pPr>
      <w:r w:rsidRPr="00075D57">
        <w:t>19.</w:t>
      </w:r>
      <w:r w:rsidRPr="00075D57">
        <w:tab/>
        <w:t>Комитет рассмотрел доклады о последующей деятельности, которые ему представили следующие государства-участники:</w:t>
      </w:r>
    </w:p>
    <w:p w14:paraId="26EB96B9" w14:textId="3701FDA4" w:rsidR="00E32769" w:rsidRPr="00E32769" w:rsidRDefault="00E32769" w:rsidP="00E32769">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196"/>
        <w:gridCol w:w="3124"/>
      </w:tblGrid>
      <w:tr w:rsidR="00C90D96" w:rsidRPr="003A0025" w14:paraId="4B30CCBD" w14:textId="77777777" w:rsidTr="000E1F61">
        <w:tc>
          <w:tcPr>
            <w:tcW w:w="4196" w:type="dxa"/>
            <w:shd w:val="clear" w:color="auto" w:fill="auto"/>
          </w:tcPr>
          <w:p w14:paraId="20DD7806" w14:textId="77777777" w:rsidR="00C90D96" w:rsidRPr="0004695F" w:rsidRDefault="00C90D96" w:rsidP="00E32769">
            <w:pPr>
              <w:pStyle w:val="DualTxt"/>
              <w:suppressAutoHyphens/>
              <w:jc w:val="left"/>
              <w:rPr>
                <w:rFonts w:eastAsia="Calibri"/>
              </w:rPr>
            </w:pPr>
            <w:r w:rsidRPr="0004695F">
              <w:rPr>
                <w:rFonts w:eastAsia="Calibri"/>
              </w:rPr>
              <w:t>Армения</w:t>
            </w:r>
          </w:p>
        </w:tc>
        <w:tc>
          <w:tcPr>
            <w:tcW w:w="3124" w:type="dxa"/>
            <w:shd w:val="clear" w:color="auto" w:fill="auto"/>
          </w:tcPr>
          <w:p w14:paraId="6B52310E" w14:textId="30757ECC" w:rsidR="00C90D96" w:rsidRPr="00C90D96" w:rsidRDefault="00C90D96" w:rsidP="00E327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0"/>
              <w:jc w:val="left"/>
              <w:rPr>
                <w:lang w:val="en-US"/>
              </w:rPr>
            </w:pPr>
            <w:r w:rsidRPr="00C90D96">
              <w:rPr>
                <w:lang w:val="en-US"/>
              </w:rPr>
              <w:t>(</w:t>
            </w:r>
            <w:hyperlink r:id="rId73" w:history="1">
              <w:r w:rsidRPr="00CC4FFA">
                <w:rPr>
                  <w:rStyle w:val="Hyperlink"/>
                  <w:lang w:val="en-US"/>
                </w:rPr>
                <w:t>CEDAW/C/ARM/CO/5-6/Add.1</w:t>
              </w:r>
            </w:hyperlink>
            <w:r w:rsidRPr="00C90D96">
              <w:rPr>
                <w:lang w:val="en-US"/>
              </w:rPr>
              <w:t>)</w:t>
            </w:r>
          </w:p>
        </w:tc>
      </w:tr>
      <w:tr w:rsidR="00C90D96" w:rsidRPr="003A0025" w14:paraId="40EF89AF" w14:textId="77777777" w:rsidTr="000E1F61">
        <w:tc>
          <w:tcPr>
            <w:tcW w:w="4196" w:type="dxa"/>
            <w:shd w:val="clear" w:color="auto" w:fill="auto"/>
          </w:tcPr>
          <w:p w14:paraId="2A2B42CE" w14:textId="77777777" w:rsidR="00C90D96" w:rsidRPr="0004695F" w:rsidRDefault="00C90D96" w:rsidP="00E32769">
            <w:pPr>
              <w:pStyle w:val="DualTxt"/>
              <w:suppressAutoHyphens/>
              <w:jc w:val="left"/>
              <w:rPr>
                <w:rFonts w:eastAsia="Calibri"/>
              </w:rPr>
            </w:pPr>
            <w:r w:rsidRPr="0004695F">
              <w:rPr>
                <w:rFonts w:eastAsia="Calibri"/>
              </w:rPr>
              <w:t>Бутан</w:t>
            </w:r>
          </w:p>
        </w:tc>
        <w:tc>
          <w:tcPr>
            <w:tcW w:w="3124" w:type="dxa"/>
            <w:shd w:val="clear" w:color="auto" w:fill="auto"/>
          </w:tcPr>
          <w:p w14:paraId="58AEB200" w14:textId="268E27D6" w:rsidR="00C90D96" w:rsidRPr="00C90D96" w:rsidRDefault="00C90D96" w:rsidP="00E327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0"/>
              <w:jc w:val="left"/>
              <w:rPr>
                <w:lang w:val="en-US"/>
              </w:rPr>
            </w:pPr>
            <w:r w:rsidRPr="00C90D96">
              <w:rPr>
                <w:lang w:val="en-US"/>
              </w:rPr>
              <w:t>(</w:t>
            </w:r>
            <w:hyperlink r:id="rId74" w:history="1">
              <w:r w:rsidRPr="00CC4FFA">
                <w:rPr>
                  <w:rStyle w:val="Hyperlink"/>
                  <w:lang w:val="en-US"/>
                </w:rPr>
                <w:t>CEDAW/C/BTN/CO/8-9/Add.1</w:t>
              </w:r>
            </w:hyperlink>
            <w:r w:rsidRPr="00C90D96">
              <w:rPr>
                <w:lang w:val="en-US"/>
              </w:rPr>
              <w:t>)</w:t>
            </w:r>
          </w:p>
        </w:tc>
      </w:tr>
      <w:tr w:rsidR="00C90D96" w:rsidRPr="003A0025" w14:paraId="7950369D" w14:textId="77777777" w:rsidTr="000E1F61">
        <w:tc>
          <w:tcPr>
            <w:tcW w:w="4196" w:type="dxa"/>
            <w:shd w:val="clear" w:color="auto" w:fill="auto"/>
          </w:tcPr>
          <w:p w14:paraId="4081D6B1" w14:textId="77777777" w:rsidR="00C90D96" w:rsidRPr="0004695F" w:rsidRDefault="00C90D96" w:rsidP="00E32769">
            <w:pPr>
              <w:pStyle w:val="DualTxt"/>
              <w:suppressAutoHyphens/>
              <w:jc w:val="left"/>
              <w:rPr>
                <w:rFonts w:eastAsia="Calibri"/>
              </w:rPr>
            </w:pPr>
            <w:r w:rsidRPr="0004695F">
              <w:rPr>
                <w:rFonts w:eastAsia="Calibri"/>
              </w:rPr>
              <w:t>Бурунди</w:t>
            </w:r>
          </w:p>
        </w:tc>
        <w:tc>
          <w:tcPr>
            <w:tcW w:w="3124" w:type="dxa"/>
            <w:shd w:val="clear" w:color="auto" w:fill="auto"/>
          </w:tcPr>
          <w:p w14:paraId="50160F27" w14:textId="369AFA69" w:rsidR="00C90D96" w:rsidRPr="00C90D96" w:rsidRDefault="00C90D96" w:rsidP="00E327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0"/>
              <w:jc w:val="left"/>
              <w:rPr>
                <w:lang w:val="en-US"/>
              </w:rPr>
            </w:pPr>
            <w:r w:rsidRPr="00C90D96">
              <w:rPr>
                <w:lang w:val="en-US"/>
              </w:rPr>
              <w:t>(</w:t>
            </w:r>
            <w:hyperlink r:id="rId75" w:history="1">
              <w:r w:rsidRPr="00CC4FFA">
                <w:rPr>
                  <w:rStyle w:val="Hyperlink"/>
                  <w:lang w:val="en-US"/>
                </w:rPr>
                <w:t>CEDAW/C/BDI/CO/5-6/Add.1</w:t>
              </w:r>
            </w:hyperlink>
            <w:r w:rsidRPr="00C90D96">
              <w:rPr>
                <w:lang w:val="en-US"/>
              </w:rPr>
              <w:t>)</w:t>
            </w:r>
          </w:p>
        </w:tc>
      </w:tr>
      <w:tr w:rsidR="00C90D96" w:rsidRPr="003A0025" w14:paraId="715E0428" w14:textId="77777777" w:rsidTr="000E1F61">
        <w:tc>
          <w:tcPr>
            <w:tcW w:w="4196" w:type="dxa"/>
            <w:shd w:val="clear" w:color="auto" w:fill="auto"/>
          </w:tcPr>
          <w:p w14:paraId="154C1102" w14:textId="77777777" w:rsidR="00C90D96" w:rsidRPr="0004695F" w:rsidRDefault="00C90D96" w:rsidP="00E32769">
            <w:pPr>
              <w:pStyle w:val="DualTxt"/>
              <w:suppressAutoHyphens/>
              <w:jc w:val="left"/>
              <w:rPr>
                <w:rFonts w:eastAsia="Calibri"/>
              </w:rPr>
            </w:pPr>
            <w:r w:rsidRPr="0004695F">
              <w:rPr>
                <w:rFonts w:eastAsia="Calibri"/>
              </w:rPr>
              <w:t>Германия</w:t>
            </w:r>
          </w:p>
        </w:tc>
        <w:tc>
          <w:tcPr>
            <w:tcW w:w="3124" w:type="dxa"/>
            <w:shd w:val="clear" w:color="auto" w:fill="auto"/>
          </w:tcPr>
          <w:p w14:paraId="223549D4" w14:textId="7285546D" w:rsidR="00C90D96" w:rsidRPr="00C90D96" w:rsidRDefault="00C90D96" w:rsidP="00E327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0"/>
              <w:jc w:val="left"/>
              <w:rPr>
                <w:lang w:val="en-US"/>
              </w:rPr>
            </w:pPr>
            <w:r w:rsidRPr="00C90D96">
              <w:rPr>
                <w:lang w:val="en-US"/>
              </w:rPr>
              <w:t>(</w:t>
            </w:r>
            <w:hyperlink r:id="rId76" w:history="1">
              <w:r w:rsidRPr="00CC4FFA">
                <w:rPr>
                  <w:rStyle w:val="Hyperlink"/>
                  <w:lang w:val="en-US"/>
                </w:rPr>
                <w:t>CEDAW/C/DEU/CO/7-8/Add.1</w:t>
              </w:r>
            </w:hyperlink>
            <w:r w:rsidRPr="00C90D96">
              <w:rPr>
                <w:lang w:val="en-US"/>
              </w:rPr>
              <w:t>)</w:t>
            </w:r>
          </w:p>
        </w:tc>
      </w:tr>
      <w:tr w:rsidR="00C90D96" w:rsidRPr="003A0025" w14:paraId="777260FA" w14:textId="77777777" w:rsidTr="000E1F61">
        <w:tc>
          <w:tcPr>
            <w:tcW w:w="4196" w:type="dxa"/>
            <w:shd w:val="clear" w:color="auto" w:fill="auto"/>
          </w:tcPr>
          <w:p w14:paraId="3ED270F0" w14:textId="77777777" w:rsidR="00C90D96" w:rsidRPr="0004695F" w:rsidRDefault="00C90D96" w:rsidP="00E32769">
            <w:pPr>
              <w:pStyle w:val="DualTxt"/>
              <w:suppressAutoHyphens/>
              <w:jc w:val="left"/>
              <w:rPr>
                <w:rFonts w:eastAsia="Calibri"/>
              </w:rPr>
            </w:pPr>
            <w:r w:rsidRPr="0004695F">
              <w:rPr>
                <w:rFonts w:eastAsia="Calibri"/>
              </w:rPr>
              <w:t>Иордания</w:t>
            </w:r>
          </w:p>
        </w:tc>
        <w:tc>
          <w:tcPr>
            <w:tcW w:w="3124" w:type="dxa"/>
            <w:shd w:val="clear" w:color="auto" w:fill="auto"/>
          </w:tcPr>
          <w:p w14:paraId="2A436B26" w14:textId="0004C1FA" w:rsidR="00C90D96" w:rsidRPr="00C90D96" w:rsidRDefault="00C90D96" w:rsidP="00E327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0"/>
              <w:jc w:val="left"/>
              <w:rPr>
                <w:lang w:val="en-US"/>
              </w:rPr>
            </w:pPr>
            <w:r w:rsidRPr="00C90D96">
              <w:rPr>
                <w:lang w:val="en-US"/>
              </w:rPr>
              <w:t>(</w:t>
            </w:r>
            <w:hyperlink r:id="rId77" w:history="1">
              <w:r w:rsidRPr="00CC4FFA">
                <w:rPr>
                  <w:rStyle w:val="Hyperlink"/>
                  <w:lang w:val="en-US"/>
                </w:rPr>
                <w:t>CEDAW/C/JOR/CO/6/Add.1</w:t>
              </w:r>
            </w:hyperlink>
            <w:r w:rsidRPr="00C90D96">
              <w:rPr>
                <w:lang w:val="en-US"/>
              </w:rPr>
              <w:t>)</w:t>
            </w:r>
          </w:p>
        </w:tc>
      </w:tr>
      <w:tr w:rsidR="00C90D96" w:rsidRPr="00075D57" w14:paraId="0747AE9E" w14:textId="77777777" w:rsidTr="000E1F61">
        <w:tc>
          <w:tcPr>
            <w:tcW w:w="4196" w:type="dxa"/>
            <w:shd w:val="clear" w:color="auto" w:fill="auto"/>
          </w:tcPr>
          <w:p w14:paraId="79FF3E4B" w14:textId="77777777" w:rsidR="00C90D96" w:rsidRPr="0004695F" w:rsidRDefault="00C90D96" w:rsidP="00E32769">
            <w:pPr>
              <w:pStyle w:val="DualTxt"/>
              <w:suppressAutoHyphens/>
              <w:jc w:val="left"/>
              <w:rPr>
                <w:rFonts w:eastAsia="Calibri"/>
              </w:rPr>
            </w:pPr>
            <w:r w:rsidRPr="0004695F">
              <w:rPr>
                <w:rFonts w:eastAsia="Calibri"/>
              </w:rPr>
              <w:t>Италия</w:t>
            </w:r>
          </w:p>
        </w:tc>
        <w:tc>
          <w:tcPr>
            <w:tcW w:w="3124" w:type="dxa"/>
            <w:shd w:val="clear" w:color="auto" w:fill="auto"/>
          </w:tcPr>
          <w:p w14:paraId="5005BD9A" w14:textId="51924858" w:rsidR="00C90D96" w:rsidRPr="00075D57" w:rsidRDefault="00C90D96" w:rsidP="00E327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0"/>
              <w:jc w:val="left"/>
            </w:pPr>
            <w:r w:rsidRPr="00075D57">
              <w:t>(</w:t>
            </w:r>
            <w:hyperlink r:id="rId78" w:history="1">
              <w:r w:rsidRPr="00CC4FFA">
                <w:rPr>
                  <w:rStyle w:val="Hyperlink"/>
                </w:rPr>
                <w:t>CEDAW/C/ITA/CO/7/Add.1</w:t>
              </w:r>
            </w:hyperlink>
            <w:r w:rsidRPr="00075D57">
              <w:t>)</w:t>
            </w:r>
          </w:p>
        </w:tc>
      </w:tr>
      <w:tr w:rsidR="00C90D96" w:rsidRPr="003A0025" w14:paraId="34D6D602" w14:textId="77777777" w:rsidTr="00E32769">
        <w:tc>
          <w:tcPr>
            <w:tcW w:w="4196" w:type="dxa"/>
            <w:shd w:val="clear" w:color="auto" w:fill="auto"/>
          </w:tcPr>
          <w:p w14:paraId="64028590" w14:textId="77777777" w:rsidR="00C90D96" w:rsidRPr="0004695F" w:rsidRDefault="00C90D96" w:rsidP="00E32769">
            <w:pPr>
              <w:pStyle w:val="DualTxt"/>
              <w:suppressAutoHyphens/>
              <w:jc w:val="left"/>
              <w:rPr>
                <w:rFonts w:eastAsia="Calibri"/>
              </w:rPr>
            </w:pPr>
            <w:r w:rsidRPr="0004695F">
              <w:rPr>
                <w:rFonts w:eastAsia="Calibri"/>
              </w:rPr>
              <w:t>Кувейт</w:t>
            </w:r>
          </w:p>
        </w:tc>
        <w:tc>
          <w:tcPr>
            <w:tcW w:w="3124" w:type="dxa"/>
            <w:shd w:val="clear" w:color="auto" w:fill="auto"/>
          </w:tcPr>
          <w:p w14:paraId="4FCADEEC" w14:textId="73EE3E78" w:rsidR="00C90D96" w:rsidRPr="00C90D96" w:rsidRDefault="00C90D96" w:rsidP="00E327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0"/>
              <w:jc w:val="left"/>
              <w:rPr>
                <w:lang w:val="en-US"/>
              </w:rPr>
            </w:pPr>
            <w:r w:rsidRPr="00C90D96">
              <w:rPr>
                <w:lang w:val="en-US"/>
              </w:rPr>
              <w:t>(</w:t>
            </w:r>
            <w:hyperlink r:id="rId79" w:history="1">
              <w:r w:rsidRPr="00CC4FFA">
                <w:rPr>
                  <w:rStyle w:val="Hyperlink"/>
                  <w:lang w:val="en-US"/>
                </w:rPr>
                <w:t>CEDAW/C/KWT/CO/5/Add.1</w:t>
              </w:r>
            </w:hyperlink>
            <w:r w:rsidRPr="00C90D96">
              <w:rPr>
                <w:lang w:val="en-US"/>
              </w:rPr>
              <w:t>)</w:t>
            </w:r>
          </w:p>
        </w:tc>
      </w:tr>
      <w:tr w:rsidR="00C90D96" w:rsidRPr="003A0025" w14:paraId="7287C2FD" w14:textId="77777777" w:rsidTr="00E32769">
        <w:tc>
          <w:tcPr>
            <w:tcW w:w="4196" w:type="dxa"/>
            <w:shd w:val="clear" w:color="auto" w:fill="auto"/>
          </w:tcPr>
          <w:p w14:paraId="30DCCF23" w14:textId="77777777" w:rsidR="00C90D96" w:rsidRPr="0004695F" w:rsidRDefault="00C90D96" w:rsidP="00E32769">
            <w:pPr>
              <w:pStyle w:val="DualTxt"/>
              <w:suppressAutoHyphens/>
              <w:jc w:val="left"/>
              <w:rPr>
                <w:rFonts w:eastAsia="Calibri"/>
              </w:rPr>
            </w:pPr>
            <w:r w:rsidRPr="0004695F">
              <w:rPr>
                <w:rFonts w:eastAsia="Calibri"/>
              </w:rPr>
              <w:t>Украина</w:t>
            </w:r>
          </w:p>
        </w:tc>
        <w:tc>
          <w:tcPr>
            <w:tcW w:w="3124" w:type="dxa"/>
            <w:shd w:val="clear" w:color="auto" w:fill="auto"/>
          </w:tcPr>
          <w:p w14:paraId="22034556" w14:textId="15DF7BE1" w:rsidR="00C90D96" w:rsidRPr="00C90D96" w:rsidRDefault="00C90D96" w:rsidP="00E327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144" w:right="0"/>
              <w:jc w:val="left"/>
              <w:rPr>
                <w:lang w:val="en-US"/>
              </w:rPr>
            </w:pPr>
            <w:r w:rsidRPr="00C90D96">
              <w:rPr>
                <w:lang w:val="en-US"/>
              </w:rPr>
              <w:t>(</w:t>
            </w:r>
            <w:hyperlink r:id="rId80" w:history="1">
              <w:r w:rsidRPr="00CC4FFA">
                <w:rPr>
                  <w:rStyle w:val="Hyperlink"/>
                  <w:lang w:val="en-US"/>
                </w:rPr>
                <w:t>CEDAW/C/UKR/CO/8/Add.1</w:t>
              </w:r>
            </w:hyperlink>
            <w:r w:rsidRPr="00C90D96">
              <w:rPr>
                <w:lang w:val="en-US"/>
              </w:rPr>
              <w:t>)</w:t>
            </w:r>
          </w:p>
        </w:tc>
      </w:tr>
    </w:tbl>
    <w:p w14:paraId="6F90A4B1" w14:textId="77777777" w:rsidR="00C90D96" w:rsidRPr="00C90D96" w:rsidRDefault="00C90D96" w:rsidP="00C90D96">
      <w:pPr>
        <w:pStyle w:val="SingleTxt"/>
        <w:spacing w:after="0" w:line="120" w:lineRule="exact"/>
        <w:rPr>
          <w:sz w:val="10"/>
          <w:lang w:val="en-US"/>
        </w:rPr>
      </w:pPr>
    </w:p>
    <w:p w14:paraId="3638E634" w14:textId="77777777" w:rsidR="00FE40B8" w:rsidRDefault="00C90D96" w:rsidP="0004695F">
      <w:pPr>
        <w:pStyle w:val="SingleTxt"/>
      </w:pPr>
      <w:r w:rsidRPr="00075D57">
        <w:t>20.</w:t>
      </w:r>
      <w:r w:rsidRPr="00075D57">
        <w:tab/>
        <w:t>Комитет направил первые напоминания Барбадосу, Коста-Рике, Нигеру, Нигерии, Таиланду и Черногории, которые задержали представление докладов о последующей деятельности.</w:t>
      </w:r>
    </w:p>
    <w:p w14:paraId="04CEA483" w14:textId="77777777" w:rsidR="00E32769" w:rsidRPr="00E32769" w:rsidRDefault="00E32769" w:rsidP="00E32769">
      <w:pPr>
        <w:pStyle w:val="SingleTxt"/>
        <w:spacing w:after="0" w:line="120" w:lineRule="exact"/>
        <w:rPr>
          <w:b/>
          <w:bCs/>
          <w:sz w:val="10"/>
        </w:rPr>
      </w:pPr>
    </w:p>
    <w:p w14:paraId="11CE522A" w14:textId="75CA2B4F" w:rsidR="00C90D96" w:rsidRPr="00075D57" w:rsidRDefault="00E32769" w:rsidP="00E327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90D96" w:rsidRPr="00075D57">
        <w:t>Оценка процедуры последующей деятельности в связи с заключительными замечаниями</w:t>
      </w:r>
    </w:p>
    <w:p w14:paraId="723815E8" w14:textId="77777777" w:rsidR="00E32769" w:rsidRPr="00E32769" w:rsidRDefault="00E32769" w:rsidP="00E32769">
      <w:pPr>
        <w:pStyle w:val="SingleTxt"/>
        <w:spacing w:after="0" w:line="120" w:lineRule="exact"/>
        <w:rPr>
          <w:sz w:val="10"/>
        </w:rPr>
      </w:pPr>
    </w:p>
    <w:p w14:paraId="413FA3F5" w14:textId="39A02B00" w:rsidR="00C90D96" w:rsidRPr="00075D57" w:rsidRDefault="00C90D96" w:rsidP="003E52B4">
      <w:pPr>
        <w:pStyle w:val="SingleTxt"/>
      </w:pPr>
      <w:r w:rsidRPr="00075D57">
        <w:t>21.</w:t>
      </w:r>
      <w:r w:rsidRPr="00075D57">
        <w:tab/>
        <w:t>Комитет утвердил оценку (bit.ly/3azqfpW) и обновленную методологию (см. решение 74/VIII) процедуры последующей деятельности в связи с заключительными замечаниями, которые были представлены Докладчиком по последующей деятельности, в соответствии с рекомендацией, сделанной в ходе предыдущей оценки процедуры последующей деятельности и принятой Комитетом на его шестьдесят пятой сессии (</w:t>
      </w:r>
      <w:hyperlink r:id="rId81" w:history="1">
        <w:r w:rsidRPr="00CC4FFA">
          <w:rPr>
            <w:rStyle w:val="Hyperlink"/>
          </w:rPr>
          <w:t>A/72/38</w:t>
        </w:r>
      </w:hyperlink>
      <w:r w:rsidRPr="00075D57">
        <w:t>, часть вторая, глава IV). Комитет одобрил рекомендацию Докладчика по последующей деятельности о том, чтобы продолжать использование процедуры последующей деятельности и провести следующий процесс оценки на восемьдесят третьей сессии Комитета в октябре и ноябре 2022 года.</w:t>
      </w:r>
      <w:r w:rsidRPr="00075D57">
        <w:br w:type="page"/>
      </w:r>
    </w:p>
    <w:p w14:paraId="4181BDBA" w14:textId="77777777" w:rsidR="00C90D96" w:rsidRPr="00075D57" w:rsidRDefault="00C90D96" w:rsidP="00E3276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5D57">
        <w:lastRenderedPageBreak/>
        <w:t>Глава V</w:t>
      </w:r>
    </w:p>
    <w:p w14:paraId="0290470A" w14:textId="77777777" w:rsidR="00E32769" w:rsidRPr="00E32769" w:rsidRDefault="00E32769" w:rsidP="00E32769">
      <w:pPr>
        <w:pStyle w:val="SingleTxt"/>
        <w:spacing w:after="0" w:line="120" w:lineRule="exact"/>
        <w:rPr>
          <w:sz w:val="10"/>
        </w:rPr>
      </w:pPr>
    </w:p>
    <w:p w14:paraId="29586C9A" w14:textId="740205D3" w:rsidR="00C90D96" w:rsidRPr="00075D57" w:rsidRDefault="00E32769" w:rsidP="00E3276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E1E60">
        <w:tab/>
      </w:r>
      <w:r w:rsidR="00C90D96" w:rsidRPr="00075D57">
        <w:t>Деятельность в соответствии с Факультативным протоколом</w:t>
      </w:r>
    </w:p>
    <w:p w14:paraId="404B163A" w14:textId="0CA65C87" w:rsidR="00C90D96" w:rsidRPr="00E32769" w:rsidRDefault="00C90D96" w:rsidP="00E32769">
      <w:pPr>
        <w:pStyle w:val="SingleTxt"/>
        <w:spacing w:after="0" w:line="120" w:lineRule="exact"/>
        <w:rPr>
          <w:sz w:val="10"/>
        </w:rPr>
      </w:pPr>
    </w:p>
    <w:p w14:paraId="65386E99" w14:textId="40F7CF54" w:rsidR="00E32769" w:rsidRPr="00E32769" w:rsidRDefault="00E32769" w:rsidP="00E32769">
      <w:pPr>
        <w:pStyle w:val="SingleTxt"/>
        <w:spacing w:after="0" w:line="120" w:lineRule="exact"/>
        <w:rPr>
          <w:sz w:val="10"/>
        </w:rPr>
      </w:pPr>
    </w:p>
    <w:p w14:paraId="7ADECB39" w14:textId="77777777" w:rsidR="00C90D96" w:rsidRPr="00075D57" w:rsidRDefault="00C90D96" w:rsidP="0004695F">
      <w:pPr>
        <w:pStyle w:val="SingleTxt"/>
      </w:pPr>
      <w:r w:rsidRPr="00075D57">
        <w:t>22.</w:t>
      </w:r>
      <w:r w:rsidRPr="00075D57">
        <w:tab/>
        <w:t>В статье 12 Факультативного протокола предусмотрено, что Комитет включает в свой ежегодный доклад краткий отчет о своей деятельности в соответствии с Факультативным протоколом.</w:t>
      </w:r>
    </w:p>
    <w:p w14:paraId="50274F9A" w14:textId="2281DE8B" w:rsidR="00C90D96" w:rsidRPr="00E32769" w:rsidRDefault="00C90D96" w:rsidP="00E32769">
      <w:pPr>
        <w:pStyle w:val="SingleTxt"/>
        <w:spacing w:after="0" w:line="120" w:lineRule="exact"/>
        <w:rPr>
          <w:sz w:val="10"/>
        </w:rPr>
      </w:pPr>
    </w:p>
    <w:p w14:paraId="6B432F2B" w14:textId="0B757910" w:rsidR="00E32769" w:rsidRPr="00E32769" w:rsidRDefault="00E32769" w:rsidP="00E32769">
      <w:pPr>
        <w:pStyle w:val="SingleTxt"/>
        <w:spacing w:after="0" w:line="120" w:lineRule="exact"/>
        <w:rPr>
          <w:sz w:val="10"/>
        </w:rPr>
      </w:pPr>
    </w:p>
    <w:p w14:paraId="34FFE961" w14:textId="7D3356BE" w:rsidR="00C90D96" w:rsidRPr="00075D57" w:rsidRDefault="00E32769" w:rsidP="00E327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10"/>
        </w:rPr>
        <w:tab/>
      </w:r>
      <w:r w:rsidR="00C90D96" w:rsidRPr="00075D57">
        <w:t>A.</w:t>
      </w:r>
      <w:r w:rsidR="00FE1E60">
        <w:tab/>
      </w:r>
      <w:r w:rsidR="00C90D96" w:rsidRPr="00075D57">
        <w:t>Решения, принятые Комитетом по вопросам, вытекающим из</w:t>
      </w:r>
      <w:r w:rsidR="006103EF">
        <w:rPr>
          <w:lang w:val="en-US"/>
        </w:rPr>
        <w:t> </w:t>
      </w:r>
      <w:r w:rsidR="00C90D96" w:rsidRPr="00075D57">
        <w:t>статьи 2 Факультативного протокола</w:t>
      </w:r>
    </w:p>
    <w:p w14:paraId="58A8EE73" w14:textId="47A786C5" w:rsidR="00C90D96" w:rsidRPr="00E32769" w:rsidRDefault="00C90D96" w:rsidP="00E32769">
      <w:pPr>
        <w:pStyle w:val="SingleTxt"/>
        <w:spacing w:after="0" w:line="120" w:lineRule="exact"/>
        <w:rPr>
          <w:sz w:val="10"/>
        </w:rPr>
      </w:pPr>
    </w:p>
    <w:p w14:paraId="00EA1E6B" w14:textId="309DA319" w:rsidR="00E32769" w:rsidRPr="00E32769" w:rsidRDefault="00E32769" w:rsidP="00E32769">
      <w:pPr>
        <w:pStyle w:val="SingleTxt"/>
        <w:spacing w:after="0" w:line="120" w:lineRule="exact"/>
        <w:rPr>
          <w:sz w:val="10"/>
        </w:rPr>
      </w:pPr>
    </w:p>
    <w:p w14:paraId="2DCEE063" w14:textId="03139EC2" w:rsidR="00FE40B8" w:rsidRDefault="00C90D96" w:rsidP="0004695F">
      <w:pPr>
        <w:pStyle w:val="SingleTxt"/>
      </w:pPr>
      <w:r w:rsidRPr="00075D57">
        <w:t>23.</w:t>
      </w:r>
      <w:r w:rsidRPr="00075D57">
        <w:tab/>
        <w:t>Комитет обсудил деятельность, осуществляемую в соответствии со статьей</w:t>
      </w:r>
      <w:r w:rsidR="00E91B4B">
        <w:rPr>
          <w:lang w:val="en-US"/>
        </w:rPr>
        <w:t> </w:t>
      </w:r>
      <w:r w:rsidRPr="00075D57">
        <w:t>2 Факультативного протокола, 28 октября и 4 ноября 2019 года.</w:t>
      </w:r>
    </w:p>
    <w:p w14:paraId="5052DEA5" w14:textId="3FE420E6" w:rsidR="00C90D96" w:rsidRPr="00075D57" w:rsidRDefault="00C90D96" w:rsidP="0004695F">
      <w:pPr>
        <w:pStyle w:val="SingleTxt"/>
      </w:pPr>
      <w:r w:rsidRPr="00075D57">
        <w:t>24.</w:t>
      </w:r>
      <w:r w:rsidRPr="00075D57">
        <w:tab/>
        <w:t>Комитет одобрил доклад Рабочей группы по сообщениям в соответствии с Факультативным протоколом о работе ее сорок пятой сессии (bit.ly/2UnCyjS).</w:t>
      </w:r>
    </w:p>
    <w:p w14:paraId="6072C0FE" w14:textId="6DB24941" w:rsidR="00FE40B8" w:rsidRDefault="00C90D96" w:rsidP="0004695F">
      <w:pPr>
        <w:pStyle w:val="SingleTxt"/>
      </w:pPr>
      <w:r w:rsidRPr="00075D57">
        <w:t>25.</w:t>
      </w:r>
      <w:r w:rsidRPr="00075D57">
        <w:tab/>
        <w:t>Комитет принял окончательные решения по четырем индивидуальным сообщениям, представленным в соответствии со статьей 2 Факультативного протокола. Он принял решения о неприемлемости сообщений «К.И.А. против Дании» (</w:t>
      </w:r>
      <w:hyperlink r:id="rId82" w:history="1">
        <w:r w:rsidRPr="00CC4FFA">
          <w:rPr>
            <w:rStyle w:val="Hyperlink"/>
          </w:rPr>
          <w:t>CEDAW/C/74/D/82/2015</w:t>
        </w:r>
      </w:hyperlink>
      <w:r w:rsidRPr="00075D57">
        <w:t>), «К.Б. против Соединенного Королевства» (</w:t>
      </w:r>
      <w:hyperlink r:id="rId83" w:history="1">
        <w:r w:rsidRPr="00CC4FFA">
          <w:rPr>
            <w:rStyle w:val="Hyperlink"/>
          </w:rPr>
          <w:t>CEDAW/C/74/D/106/2016</w:t>
        </w:r>
      </w:hyperlink>
      <w:r w:rsidRPr="00075D57">
        <w:t>) и «А.Д. и др. против Соединенного Королевства» (</w:t>
      </w:r>
      <w:hyperlink r:id="rId84" w:history="1">
        <w:r w:rsidRPr="00CC4FFA">
          <w:rPr>
            <w:rStyle w:val="Hyperlink"/>
          </w:rPr>
          <w:t>CEDAW/C/74/D/126/2018</w:t>
        </w:r>
      </w:hyperlink>
      <w:r w:rsidRPr="00075D57">
        <w:t>). Он также вынес мнения, в которых констатировал наличие нарушения в связи с сообщением «</w:t>
      </w:r>
      <w:proofErr w:type="spellStart"/>
      <w:r w:rsidRPr="00075D57">
        <w:t>Чобану</w:t>
      </w:r>
      <w:proofErr w:type="spellEnd"/>
      <w:r w:rsidRPr="00075D57">
        <w:t xml:space="preserve"> против Республики Молдова» (</w:t>
      </w:r>
      <w:hyperlink r:id="rId85" w:history="1">
        <w:r w:rsidRPr="00CC4FFA">
          <w:rPr>
            <w:rStyle w:val="Hyperlink"/>
          </w:rPr>
          <w:t>CEDAW/C/74/D/104/2016</w:t>
        </w:r>
      </w:hyperlink>
      <w:r w:rsidRPr="00075D57">
        <w:t>). Все решения были приняты консенсусом. Одно сообщение Комитет вернул Рабочей группе.</w:t>
      </w:r>
    </w:p>
    <w:p w14:paraId="6CC1BD84" w14:textId="0E9BE82A" w:rsidR="00C90D96" w:rsidRPr="00E32769" w:rsidRDefault="00C90D96" w:rsidP="00E32769">
      <w:pPr>
        <w:pStyle w:val="SingleTxt"/>
        <w:spacing w:after="0" w:line="120" w:lineRule="exact"/>
        <w:rPr>
          <w:sz w:val="10"/>
        </w:rPr>
      </w:pPr>
    </w:p>
    <w:p w14:paraId="0E264D85" w14:textId="6E789043" w:rsidR="00E32769" w:rsidRPr="00E32769" w:rsidRDefault="00E32769" w:rsidP="00E32769">
      <w:pPr>
        <w:pStyle w:val="SingleTxt"/>
        <w:spacing w:after="0" w:line="120" w:lineRule="exact"/>
        <w:rPr>
          <w:sz w:val="10"/>
        </w:rPr>
      </w:pPr>
    </w:p>
    <w:p w14:paraId="405AFF6C" w14:textId="7F9B35CC" w:rsidR="00C90D96" w:rsidRPr="00075D57" w:rsidRDefault="00E32769" w:rsidP="00E327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10"/>
        </w:rPr>
        <w:tab/>
      </w:r>
      <w:r w:rsidR="00C90D96" w:rsidRPr="00075D57">
        <w:t>B.</w:t>
      </w:r>
      <w:r w:rsidR="00FE1E60">
        <w:tab/>
      </w:r>
      <w:r w:rsidR="00C90D96" w:rsidRPr="00075D57">
        <w:t>Последующая деятельность в связи с мнениями Комитета по</w:t>
      </w:r>
      <w:r w:rsidR="006103EF">
        <w:rPr>
          <w:lang w:val="en-US"/>
        </w:rPr>
        <w:t> </w:t>
      </w:r>
      <w:r w:rsidR="00C90D96" w:rsidRPr="00075D57">
        <w:t>индивидуальным сообщениям</w:t>
      </w:r>
    </w:p>
    <w:p w14:paraId="7E059A03" w14:textId="7B30C6AE" w:rsidR="00C90D96" w:rsidRPr="00E32769" w:rsidRDefault="00C90D96" w:rsidP="00E32769">
      <w:pPr>
        <w:pStyle w:val="SingleTxt"/>
        <w:spacing w:after="0" w:line="120" w:lineRule="exact"/>
        <w:rPr>
          <w:sz w:val="10"/>
        </w:rPr>
      </w:pPr>
    </w:p>
    <w:p w14:paraId="19430C0E" w14:textId="3C323EE4" w:rsidR="00E32769" w:rsidRPr="00E32769" w:rsidRDefault="00E32769" w:rsidP="00E32769">
      <w:pPr>
        <w:pStyle w:val="SingleTxt"/>
        <w:spacing w:after="0" w:line="120" w:lineRule="exact"/>
        <w:rPr>
          <w:sz w:val="10"/>
        </w:rPr>
      </w:pPr>
    </w:p>
    <w:p w14:paraId="6935FF37" w14:textId="067D6A5E" w:rsidR="00C90D96" w:rsidRPr="00075D57" w:rsidRDefault="00C90D96" w:rsidP="0004695F">
      <w:pPr>
        <w:pStyle w:val="SingleTxt"/>
      </w:pPr>
      <w:r w:rsidRPr="00075D57">
        <w:t>26.</w:t>
      </w:r>
      <w:r w:rsidRPr="00075D57">
        <w:tab/>
        <w:t>Комитет был проинформирован о том, что Рабочая группа на своей сорок пятой сессии обсудила ситуацию с каждым сообщением, по которому продолжается диалог о последующей деятельности, и согласовала решения, которые следует принять. Комитет постановил завершить диалог о последующей деятельности в связи с сообщением «X и Y против Грузии» (</w:t>
      </w:r>
      <w:hyperlink r:id="rId86" w:history="1">
        <w:r w:rsidRPr="00CC4FFA">
          <w:rPr>
            <w:rStyle w:val="Hyperlink"/>
          </w:rPr>
          <w:t>CEDAW/C/61/</w:t>
        </w:r>
        <w:r w:rsidR="00DA3905" w:rsidRPr="007D6758">
          <w:rPr>
            <w:rStyle w:val="Hyperlink"/>
          </w:rPr>
          <w:t xml:space="preserve"> </w:t>
        </w:r>
        <w:r w:rsidRPr="00CC4FFA">
          <w:rPr>
            <w:rStyle w:val="Hyperlink"/>
          </w:rPr>
          <w:t>D/24/2009</w:t>
        </w:r>
      </w:hyperlink>
      <w:r w:rsidRPr="00075D57">
        <w:t>), признав удовлетворительным выполнение содержащихся в его мнении рекомендаций, и в связи с сообщением «Л.Р. против Республики Молдова» (</w:t>
      </w:r>
      <w:hyperlink r:id="rId87" w:history="1">
        <w:r w:rsidRPr="00CC4FFA">
          <w:rPr>
            <w:rStyle w:val="Hyperlink"/>
          </w:rPr>
          <w:t>CEDAW/C/66/D/58/2013</w:t>
        </w:r>
      </w:hyperlink>
      <w:r w:rsidRPr="00075D57">
        <w:t>), признав неудовлетворительным выполнение содержащихся в его мнении рекомендаций. Из 12 сообщений, которые в настоящее время анализируются на предмет последующей деятельности, четыре касаются Российской Федерации и по одному — Болгарии, Дании, Мексики, Словакии, Объединенной Республики Танзания, Тимора-</w:t>
      </w:r>
      <w:proofErr w:type="spellStart"/>
      <w:r w:rsidRPr="00075D57">
        <w:t>Лешти</w:t>
      </w:r>
      <w:proofErr w:type="spellEnd"/>
      <w:r w:rsidRPr="00075D57">
        <w:t>, Украины и Финляндии.</w:t>
      </w:r>
    </w:p>
    <w:p w14:paraId="4FED192C" w14:textId="128FF95B" w:rsidR="00C90D96" w:rsidRPr="00E32769" w:rsidRDefault="00C90D96" w:rsidP="00E32769">
      <w:pPr>
        <w:pStyle w:val="SingleTxt"/>
        <w:spacing w:after="0" w:line="120" w:lineRule="exact"/>
        <w:rPr>
          <w:sz w:val="10"/>
        </w:rPr>
      </w:pPr>
    </w:p>
    <w:p w14:paraId="385DE2EA" w14:textId="04D6F018" w:rsidR="00E32769" w:rsidRPr="00E32769" w:rsidRDefault="00E32769" w:rsidP="00E32769">
      <w:pPr>
        <w:pStyle w:val="SingleTxt"/>
        <w:spacing w:after="0" w:line="120" w:lineRule="exact"/>
        <w:rPr>
          <w:sz w:val="10"/>
        </w:rPr>
      </w:pPr>
    </w:p>
    <w:p w14:paraId="55EB8A58" w14:textId="123B4AF3" w:rsidR="00C90D96" w:rsidRPr="00075D57" w:rsidRDefault="00E32769" w:rsidP="00E327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10"/>
        </w:rPr>
        <w:tab/>
      </w:r>
      <w:r w:rsidR="00C90D96" w:rsidRPr="00075D57">
        <w:t>C.</w:t>
      </w:r>
      <w:r w:rsidR="00FE1E60">
        <w:tab/>
      </w:r>
      <w:r w:rsidR="00C90D96" w:rsidRPr="00075D57">
        <w:t>Решения, принятые Комитетом по вопросам, вытекающим из</w:t>
      </w:r>
      <w:r>
        <w:rPr>
          <w:lang w:val="en-US"/>
        </w:rPr>
        <w:t> </w:t>
      </w:r>
      <w:r w:rsidR="00C90D96" w:rsidRPr="00075D57">
        <w:t>статьи 8 Факультативного протокола</w:t>
      </w:r>
    </w:p>
    <w:p w14:paraId="4827383F" w14:textId="4A6989A5" w:rsidR="00C90D96" w:rsidRPr="00E32769" w:rsidRDefault="00C90D96" w:rsidP="00E32769">
      <w:pPr>
        <w:pStyle w:val="SingleTxt"/>
        <w:spacing w:after="0" w:line="120" w:lineRule="exact"/>
        <w:rPr>
          <w:sz w:val="10"/>
        </w:rPr>
      </w:pPr>
    </w:p>
    <w:p w14:paraId="4DD268D1" w14:textId="1C0BE6A8" w:rsidR="00E32769" w:rsidRPr="00E32769" w:rsidRDefault="00E32769" w:rsidP="00E32769">
      <w:pPr>
        <w:pStyle w:val="SingleTxt"/>
        <w:spacing w:after="0" w:line="120" w:lineRule="exact"/>
        <w:rPr>
          <w:sz w:val="10"/>
        </w:rPr>
      </w:pPr>
    </w:p>
    <w:p w14:paraId="24076F41" w14:textId="22BE25A9" w:rsidR="00C90D96" w:rsidRPr="00075D57" w:rsidRDefault="00C90D96" w:rsidP="0004695F">
      <w:pPr>
        <w:pStyle w:val="SingleTxt"/>
      </w:pPr>
      <w:r w:rsidRPr="00075D57">
        <w:t>27.</w:t>
      </w:r>
      <w:r w:rsidRPr="00075D57">
        <w:tab/>
        <w:t>Комитет обсудил деятельность, осуществляемую в соответствии со статьей</w:t>
      </w:r>
      <w:r w:rsidR="00AC1C94">
        <w:rPr>
          <w:lang w:val="en-US"/>
        </w:rPr>
        <w:t> </w:t>
      </w:r>
      <w:r w:rsidRPr="00075D57">
        <w:t>8 Факультативного протокола, 5 ноября. Он одобрил доклад Рабочей группы по расследованиям в соответствии с Факультативным протоколом о работе ее четырнадцатой сессии (bit.ly/2JfwnrE).</w:t>
      </w:r>
    </w:p>
    <w:p w14:paraId="3FEDCC22" w14:textId="77777777" w:rsidR="00FE40B8" w:rsidRDefault="00C90D96" w:rsidP="0004695F">
      <w:pPr>
        <w:pStyle w:val="SingleTxt"/>
      </w:pPr>
      <w:r w:rsidRPr="00075D57">
        <w:lastRenderedPageBreak/>
        <w:t>28.</w:t>
      </w:r>
      <w:r w:rsidRPr="00075D57">
        <w:tab/>
        <w:t>Комитет утвердил свои выводы, замечания и рекомендации в отношении расследования № 2011/4. Он постановил препроводить их соответствующему государству-участнику, с тем чтобы в течение шести месяцев получить от него замечания и по истечении вышеуказанного периода опубликовать отчет о проведенном расследовании.</w:t>
      </w:r>
    </w:p>
    <w:p w14:paraId="609B02F2" w14:textId="2D62BCB2" w:rsidR="00C90D96" w:rsidRPr="00075D57" w:rsidRDefault="00C90D96" w:rsidP="0004695F">
      <w:pPr>
        <w:pStyle w:val="SingleTxt"/>
      </w:pPr>
      <w:r w:rsidRPr="00075D57">
        <w:br w:type="page"/>
      </w:r>
    </w:p>
    <w:p w14:paraId="35CCEA1D" w14:textId="77777777" w:rsidR="00C90D96" w:rsidRPr="00075D57" w:rsidRDefault="00C90D96" w:rsidP="00C34A6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5D57">
        <w:lastRenderedPageBreak/>
        <w:t>Глава VI</w:t>
      </w:r>
    </w:p>
    <w:p w14:paraId="302D6CD6" w14:textId="77777777" w:rsidR="00C34A66" w:rsidRPr="00C34A66" w:rsidRDefault="00C34A66" w:rsidP="00C34A66">
      <w:pPr>
        <w:pStyle w:val="SingleTxt"/>
        <w:spacing w:after="0" w:line="120" w:lineRule="exact"/>
        <w:rPr>
          <w:sz w:val="10"/>
        </w:rPr>
      </w:pPr>
    </w:p>
    <w:p w14:paraId="113E191A" w14:textId="59B50ACF" w:rsidR="00C90D96" w:rsidRPr="00075D57" w:rsidRDefault="00C34A66" w:rsidP="00C34A6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E1E60">
        <w:tab/>
      </w:r>
      <w:r w:rsidR="00C90D96" w:rsidRPr="00075D57">
        <w:t>Пути и средства повышения оперативности работы Комитета</w:t>
      </w:r>
    </w:p>
    <w:p w14:paraId="1655C7A0" w14:textId="116C8277" w:rsidR="00C90D96" w:rsidRPr="00C34A66" w:rsidRDefault="00C90D96" w:rsidP="00C34A66">
      <w:pPr>
        <w:pStyle w:val="SingleTxt"/>
        <w:spacing w:after="0" w:line="120" w:lineRule="exact"/>
        <w:rPr>
          <w:sz w:val="10"/>
        </w:rPr>
      </w:pPr>
    </w:p>
    <w:p w14:paraId="0AD5CBDA" w14:textId="46FA1BA6" w:rsidR="00C34A66" w:rsidRPr="00C34A66" w:rsidRDefault="00C34A66" w:rsidP="00C34A66">
      <w:pPr>
        <w:pStyle w:val="SingleTxt"/>
        <w:spacing w:after="0" w:line="120" w:lineRule="exact"/>
        <w:rPr>
          <w:sz w:val="10"/>
        </w:rPr>
      </w:pPr>
    </w:p>
    <w:p w14:paraId="11D5E875" w14:textId="77777777" w:rsidR="00FE40B8" w:rsidRDefault="00C90D96" w:rsidP="0004695F">
      <w:pPr>
        <w:pStyle w:val="SingleTxt"/>
      </w:pPr>
      <w:r w:rsidRPr="00075D57">
        <w:t>29.</w:t>
      </w:r>
      <w:r w:rsidRPr="00075D57">
        <w:tab/>
        <w:t>Секретариат проинформировал Комитет о положении дел с представлением государствами-участниками просроченных докладов в соответствии со статьей 18 Конвенции.</w:t>
      </w:r>
    </w:p>
    <w:p w14:paraId="0A7D76C3" w14:textId="1B757C62" w:rsidR="00C90D96" w:rsidRPr="00C34A66" w:rsidRDefault="00C90D96" w:rsidP="00C34A66">
      <w:pPr>
        <w:pStyle w:val="SingleTxt"/>
        <w:spacing w:after="0" w:line="120" w:lineRule="exact"/>
        <w:rPr>
          <w:sz w:val="10"/>
        </w:rPr>
      </w:pPr>
    </w:p>
    <w:p w14:paraId="05318B7B" w14:textId="77777777" w:rsidR="00C34A66" w:rsidRPr="00C34A66" w:rsidRDefault="00C34A66" w:rsidP="00C34A66">
      <w:pPr>
        <w:pStyle w:val="SingleTxt"/>
        <w:spacing w:after="0" w:line="120" w:lineRule="exact"/>
        <w:rPr>
          <w:sz w:val="10"/>
        </w:rPr>
      </w:pPr>
    </w:p>
    <w:p w14:paraId="19D2ED67" w14:textId="2D6610CC" w:rsidR="00C90D96" w:rsidRPr="00075D57" w:rsidRDefault="00C34A66" w:rsidP="00C34A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10"/>
        </w:rPr>
        <w:tab/>
      </w:r>
      <w:r>
        <w:rPr>
          <w:sz w:val="10"/>
        </w:rPr>
        <w:tab/>
      </w:r>
      <w:r w:rsidR="00C90D96" w:rsidRPr="00075D57">
        <w:t>Решения, принятые Комитетом по пункту 7 повестки дня</w:t>
      </w:r>
    </w:p>
    <w:p w14:paraId="4BEA3945" w14:textId="58C092EC" w:rsidR="00C90D96" w:rsidRPr="00C34A66" w:rsidRDefault="00C90D96" w:rsidP="00C34A66">
      <w:pPr>
        <w:pStyle w:val="SingleTxt"/>
        <w:spacing w:after="0" w:line="120" w:lineRule="exact"/>
        <w:rPr>
          <w:sz w:val="10"/>
        </w:rPr>
      </w:pPr>
    </w:p>
    <w:p w14:paraId="6ED14C23" w14:textId="77777777" w:rsidR="00C34A66" w:rsidRPr="00C34A66" w:rsidRDefault="00C34A66" w:rsidP="00C34A66">
      <w:pPr>
        <w:pStyle w:val="SingleTxt"/>
        <w:spacing w:after="0" w:line="120" w:lineRule="exact"/>
        <w:rPr>
          <w:sz w:val="10"/>
        </w:rPr>
      </w:pPr>
    </w:p>
    <w:p w14:paraId="76678EA6" w14:textId="6E62C3D6" w:rsidR="00FE40B8" w:rsidRDefault="00C34A66" w:rsidP="00C34A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E1E60">
        <w:tab/>
      </w:r>
      <w:r w:rsidR="00C90D96" w:rsidRPr="00075D57">
        <w:t>Сроки проведения будущих сессий</w:t>
      </w:r>
    </w:p>
    <w:p w14:paraId="76DB581F" w14:textId="5DFFE2F3" w:rsidR="00C90D96" w:rsidRPr="00C34A66" w:rsidRDefault="00C90D96" w:rsidP="00C34A66">
      <w:pPr>
        <w:pStyle w:val="SingleTxt"/>
        <w:spacing w:after="0" w:line="120" w:lineRule="exact"/>
        <w:rPr>
          <w:sz w:val="10"/>
        </w:rPr>
      </w:pPr>
    </w:p>
    <w:p w14:paraId="703699C9" w14:textId="77777777" w:rsidR="00FE40B8" w:rsidRDefault="00C90D96" w:rsidP="0004695F">
      <w:pPr>
        <w:pStyle w:val="SingleTxt"/>
      </w:pPr>
      <w:r w:rsidRPr="00075D57">
        <w:t>30.</w:t>
      </w:r>
      <w:r w:rsidRPr="00075D57">
        <w:tab/>
        <w:t>В соответствии с расписанием конференций был утвержден следующий график проведения семьдесят пятой и семьдесят шестой сессий Комитета и связанных с ними заседаний:</w:t>
      </w:r>
    </w:p>
    <w:p w14:paraId="7A6C2202" w14:textId="7DD85B61" w:rsidR="00C90D96" w:rsidRPr="00075D57" w:rsidRDefault="00C90D96" w:rsidP="0004695F">
      <w:pPr>
        <w:pStyle w:val="SingleTxt"/>
      </w:pPr>
      <w:r w:rsidRPr="00075D57">
        <w:tab/>
        <w:t>Семьдесят пятая сессия (Женева)</w:t>
      </w:r>
    </w:p>
    <w:p w14:paraId="2161965F" w14:textId="77777777" w:rsidR="00C90D96" w:rsidRPr="00075D57" w:rsidRDefault="00C90D96" w:rsidP="0004695F">
      <w:pPr>
        <w:pStyle w:val="SingleTxt"/>
      </w:pPr>
      <w:r w:rsidRPr="00075D57">
        <w:tab/>
        <w:t>a)</w:t>
      </w:r>
      <w:r w:rsidRPr="00075D57">
        <w:tab/>
        <w:t>как указано в пункте 29 части первой настоящего доклада;</w:t>
      </w:r>
    </w:p>
    <w:p w14:paraId="37D286DD" w14:textId="77777777" w:rsidR="00C90D96" w:rsidRPr="00075D57" w:rsidRDefault="00C90D96" w:rsidP="0004695F">
      <w:pPr>
        <w:pStyle w:val="SingleTxt"/>
      </w:pPr>
      <w:r w:rsidRPr="00075D57">
        <w:tab/>
        <w:t>Семьдесят шестая сессия (Женева)</w:t>
      </w:r>
    </w:p>
    <w:p w14:paraId="228CA9A6" w14:textId="463F2B92" w:rsidR="00C90D96" w:rsidRPr="00075D57" w:rsidRDefault="00D05DD0" w:rsidP="007D6758">
      <w:pPr>
        <w:pStyle w:val="SingleTxt"/>
        <w:ind w:left="2218" w:hanging="951"/>
      </w:pPr>
      <w:r>
        <w:tab/>
      </w:r>
      <w:r w:rsidR="00FE1E60">
        <w:tab/>
      </w:r>
      <w:r w:rsidR="00C90D96" w:rsidRPr="00075D57">
        <w:t>b)</w:t>
      </w:r>
      <w:r w:rsidR="00C90D96" w:rsidRPr="00075D57">
        <w:tab/>
        <w:t>сорок шестая сессия Рабочей группы по сообщениям в соответствии с Факультативным протоколом: 17–19 июня 2020 года;</w:t>
      </w:r>
    </w:p>
    <w:p w14:paraId="09550539" w14:textId="048A9E94" w:rsidR="00C90D96" w:rsidRPr="00075D57" w:rsidRDefault="00D05DD0" w:rsidP="007D6758">
      <w:pPr>
        <w:pStyle w:val="SingleTxt"/>
        <w:ind w:left="2218" w:hanging="951"/>
      </w:pPr>
      <w:r>
        <w:tab/>
      </w:r>
      <w:r w:rsidR="00FE1E60">
        <w:tab/>
      </w:r>
      <w:r w:rsidR="00C90D96" w:rsidRPr="00075D57">
        <w:t>c)</w:t>
      </w:r>
      <w:r w:rsidR="00C90D96" w:rsidRPr="00075D57">
        <w:tab/>
        <w:t>шестнадцатая сессия Рабочей группы по расследованиям в соответствии с Факультативным протоколом: 18 и 19 июня 2020 года;</w:t>
      </w:r>
    </w:p>
    <w:p w14:paraId="1DB60CDD" w14:textId="73B78C2D" w:rsidR="00C90D96" w:rsidRPr="00075D57" w:rsidRDefault="00FE1E60" w:rsidP="0004695F">
      <w:pPr>
        <w:pStyle w:val="SingleTxt"/>
      </w:pPr>
      <w:r>
        <w:tab/>
      </w:r>
      <w:r w:rsidR="00C90D96" w:rsidRPr="00075D57">
        <w:t>d)</w:t>
      </w:r>
      <w:r w:rsidR="00C90D96" w:rsidRPr="00075D57">
        <w:tab/>
        <w:t>семьдесят шестая сессия, 22 июня</w:t>
      </w:r>
      <w:r w:rsidR="00AC1C94" w:rsidRPr="007D6758">
        <w:t xml:space="preserve"> </w:t>
      </w:r>
      <w:r w:rsidR="00AC1C94" w:rsidRPr="00075D57">
        <w:t>—</w:t>
      </w:r>
      <w:r w:rsidR="00C90D96" w:rsidRPr="00075D57">
        <w:t>10 июля 2020 года;</w:t>
      </w:r>
    </w:p>
    <w:p w14:paraId="6C1833C1" w14:textId="014542C7" w:rsidR="00C90D96" w:rsidRPr="00075D57" w:rsidRDefault="00D05DD0" w:rsidP="007D6758">
      <w:pPr>
        <w:pStyle w:val="SingleTxt"/>
        <w:ind w:left="2218" w:hanging="951"/>
      </w:pPr>
      <w:r>
        <w:tab/>
      </w:r>
      <w:r w:rsidR="00FE1E60">
        <w:tab/>
      </w:r>
      <w:r w:rsidR="00C90D96" w:rsidRPr="00075D57">
        <w:t>e)</w:t>
      </w:r>
      <w:r w:rsidR="00C90D96" w:rsidRPr="00075D57">
        <w:tab/>
        <w:t xml:space="preserve">заседания </w:t>
      </w:r>
      <w:proofErr w:type="spellStart"/>
      <w:r w:rsidR="00C90D96" w:rsidRPr="00075D57">
        <w:t>предсессионной</w:t>
      </w:r>
      <w:proofErr w:type="spellEnd"/>
      <w:r w:rsidR="00C90D96" w:rsidRPr="00075D57">
        <w:t xml:space="preserve"> рабочей группы семьдесят восьмой сессии: 13–17 июля 2020 года.</w:t>
      </w:r>
    </w:p>
    <w:p w14:paraId="7786592A" w14:textId="234CE580" w:rsidR="00C90D96" w:rsidRPr="00C34A66" w:rsidRDefault="00C90D96" w:rsidP="00C34A66">
      <w:pPr>
        <w:pStyle w:val="SingleTxt"/>
        <w:spacing w:after="0" w:line="120" w:lineRule="exact"/>
        <w:rPr>
          <w:sz w:val="10"/>
        </w:rPr>
      </w:pPr>
    </w:p>
    <w:p w14:paraId="7182FC92" w14:textId="49FFADB7" w:rsidR="00FE40B8" w:rsidRDefault="00C34A66" w:rsidP="00C34A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10"/>
        </w:rPr>
        <w:tab/>
      </w:r>
      <w:r>
        <w:rPr>
          <w:sz w:val="10"/>
        </w:rPr>
        <w:tab/>
      </w:r>
      <w:r w:rsidR="00C90D96" w:rsidRPr="00075D57">
        <w:t>Доклады, которые будут рассматриваться на будущих сессиях</w:t>
      </w:r>
    </w:p>
    <w:p w14:paraId="39FE4872" w14:textId="70B81188" w:rsidR="00C90D96" w:rsidRPr="00C34A66" w:rsidRDefault="00C90D96" w:rsidP="00C34A66">
      <w:pPr>
        <w:pStyle w:val="SingleTxt"/>
        <w:spacing w:after="0" w:line="120" w:lineRule="exact"/>
        <w:rPr>
          <w:sz w:val="10"/>
        </w:rPr>
      </w:pPr>
    </w:p>
    <w:p w14:paraId="6B2E2124" w14:textId="77777777" w:rsidR="00C90D96" w:rsidRPr="00075D57" w:rsidRDefault="00C90D96" w:rsidP="0004695F">
      <w:pPr>
        <w:pStyle w:val="SingleTxt"/>
      </w:pPr>
      <w:r w:rsidRPr="00075D57">
        <w:t>31.</w:t>
      </w:r>
      <w:r w:rsidRPr="00075D57">
        <w:tab/>
        <w:t>Комитет подтвердил, что на своей семьдесят пятой сессии он рассмотрит доклады государств-участников, перечисленных в пункте 30 части первой настоящего доклада, и что на своей семьдесят шестой сессии он рассмотрит доклады Бахрейна (рассмотрение перенесено с семьдесят третьей сессии), Габона, Дании, Доминиканской Республики (по упрощенной процедуре представления докладов), Кыргызстана, Мальдивских Островов, Монголии (по упрощенной процедуре представления докладов) и Панамы (по упрощенной процедуре представления докладов).</w:t>
      </w:r>
    </w:p>
    <w:p w14:paraId="63BA5936" w14:textId="77777777" w:rsidR="00C90D96" w:rsidRPr="00075D57" w:rsidRDefault="00C90D96" w:rsidP="0004695F">
      <w:pPr>
        <w:pStyle w:val="SingleTxt"/>
      </w:pPr>
      <w:r w:rsidRPr="00075D57">
        <w:br w:type="page"/>
      </w:r>
    </w:p>
    <w:p w14:paraId="7EFD659F" w14:textId="77777777" w:rsidR="00C90D96" w:rsidRPr="00075D57" w:rsidRDefault="00C90D96" w:rsidP="004542F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5D57">
        <w:lastRenderedPageBreak/>
        <w:t>Глава VII</w:t>
      </w:r>
    </w:p>
    <w:p w14:paraId="61F9C190" w14:textId="77777777" w:rsidR="004542F8" w:rsidRPr="004542F8" w:rsidRDefault="004542F8" w:rsidP="004542F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5A309260" w14:textId="006BC082" w:rsidR="00C90D96" w:rsidRPr="00075D57" w:rsidRDefault="004542F8" w:rsidP="004542F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90D96" w:rsidRPr="00075D57">
        <w:t>Осуществление статьи 21 Конвенции</w:t>
      </w:r>
    </w:p>
    <w:p w14:paraId="146C5268" w14:textId="77777777" w:rsidR="00C90D96" w:rsidRPr="00075D57" w:rsidRDefault="00C90D96" w:rsidP="00C90D96">
      <w:pPr>
        <w:pStyle w:val="SingleTxt"/>
        <w:spacing w:after="0" w:line="120" w:lineRule="exact"/>
        <w:rPr>
          <w:sz w:val="10"/>
        </w:rPr>
      </w:pPr>
    </w:p>
    <w:p w14:paraId="1AA217FB" w14:textId="77777777" w:rsidR="00C90D96" w:rsidRPr="00075D57" w:rsidRDefault="00C90D96" w:rsidP="00C90D96">
      <w:pPr>
        <w:pStyle w:val="SingleTxt"/>
        <w:spacing w:after="0" w:line="120" w:lineRule="exact"/>
        <w:rPr>
          <w:sz w:val="10"/>
        </w:rPr>
      </w:pPr>
    </w:p>
    <w:p w14:paraId="577EB480" w14:textId="51C10480" w:rsidR="00C90D96" w:rsidRPr="00075D57" w:rsidRDefault="00FE1E60" w:rsidP="004542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542F8">
        <w:tab/>
      </w:r>
      <w:r w:rsidR="00C90D96" w:rsidRPr="00075D57">
        <w:t>Рабочая группа по методам работы</w:t>
      </w:r>
    </w:p>
    <w:p w14:paraId="32DF74CF" w14:textId="77777777" w:rsidR="00C90D96" w:rsidRPr="00075D57" w:rsidRDefault="00C90D96" w:rsidP="00C90D96">
      <w:pPr>
        <w:pStyle w:val="SingleTxt"/>
        <w:spacing w:after="0" w:line="120" w:lineRule="exact"/>
        <w:rPr>
          <w:bCs/>
          <w:sz w:val="10"/>
        </w:rPr>
      </w:pPr>
    </w:p>
    <w:p w14:paraId="7BC0F8A1" w14:textId="63898BA3" w:rsidR="00FE40B8" w:rsidRDefault="00C90D96" w:rsidP="0004695F">
      <w:pPr>
        <w:pStyle w:val="SingleTxt"/>
      </w:pPr>
      <w:r w:rsidRPr="00075D57">
        <w:t>32.</w:t>
      </w:r>
      <w:r w:rsidRPr="00075D57">
        <w:tab/>
        <w:t>В ходе сессии Рабочая группа провела два заседания. Члены Группы обсудили вопросы, касающиеся ограничения количества слов в дополнительных ответах, представляемых в письменном виде государствами-участниками по завершении конструктивного диалога (см. решение 74/III), а также переноса сроков проведения координационного совещания страновых целевых групп (см. решение 74/IV), и представили Комитету проекты решений по этим вопросам.</w:t>
      </w:r>
    </w:p>
    <w:p w14:paraId="6F3A95D3" w14:textId="49206B4B" w:rsidR="00C90D96" w:rsidRPr="00075D57" w:rsidRDefault="00C90D96" w:rsidP="00C90D96">
      <w:pPr>
        <w:pStyle w:val="SingleTxt"/>
        <w:spacing w:after="0" w:line="120" w:lineRule="exact"/>
        <w:rPr>
          <w:bCs/>
          <w:sz w:val="10"/>
        </w:rPr>
      </w:pPr>
    </w:p>
    <w:p w14:paraId="23C8126F" w14:textId="1A889A39" w:rsidR="00FE40B8" w:rsidRDefault="00FE1E60" w:rsidP="004542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Cs/>
        </w:rPr>
        <w:tab/>
      </w:r>
      <w:r w:rsidR="004542F8">
        <w:rPr>
          <w:bCs/>
        </w:rPr>
        <w:tab/>
      </w:r>
      <w:r w:rsidR="00C90D96" w:rsidRPr="00075D57">
        <w:t>Рабочая группа по Конвенции, Структуре «ООН-женщины» и целям в</w:t>
      </w:r>
      <w:r w:rsidR="004542F8">
        <w:rPr>
          <w:lang w:val="en-US"/>
        </w:rPr>
        <w:t> </w:t>
      </w:r>
      <w:r w:rsidR="00C90D96" w:rsidRPr="00075D57">
        <w:t>области устойчивого развития</w:t>
      </w:r>
    </w:p>
    <w:p w14:paraId="58B1D37F" w14:textId="350F3745" w:rsidR="00C90D96" w:rsidRPr="00075D57" w:rsidRDefault="00C90D96" w:rsidP="00C90D96">
      <w:pPr>
        <w:pStyle w:val="SingleTxt"/>
        <w:spacing w:after="0" w:line="120" w:lineRule="exact"/>
        <w:rPr>
          <w:sz w:val="10"/>
        </w:rPr>
      </w:pPr>
    </w:p>
    <w:p w14:paraId="390B8DD9" w14:textId="77777777" w:rsidR="00C90D96" w:rsidRPr="00075D57" w:rsidRDefault="00C90D96" w:rsidP="0004695F">
      <w:pPr>
        <w:pStyle w:val="SingleTxt"/>
      </w:pPr>
      <w:r w:rsidRPr="00075D57">
        <w:t>33.</w:t>
      </w:r>
      <w:r w:rsidRPr="00075D57">
        <w:tab/>
        <w:t>В ходе сессии Рабочая группа провела два заседания в целях окончательной доработки проекта директивной записки для государств-участников по подготовке докладов в соответствии со статьей 18 Конвенции о ликвидации всех форм дискриминации в отношении женщин в контексте целей в области устойчивого развития (см. решение 74/II).</w:t>
      </w:r>
    </w:p>
    <w:p w14:paraId="0B4D8817" w14:textId="77777777" w:rsidR="00C90D96" w:rsidRPr="00075D57" w:rsidRDefault="00C90D96" w:rsidP="0004695F">
      <w:pPr>
        <w:pStyle w:val="SingleTxt"/>
      </w:pPr>
      <w:r w:rsidRPr="00075D57">
        <w:t>34.</w:t>
      </w:r>
      <w:r w:rsidRPr="00075D57">
        <w:tab/>
        <w:t>Рабочая группа продолжила обсуждение вопроса о подготовке Комитетом письменного доклада в связи с обзором хода осуществления Пекинской декларации и Платформы действий за 25-летний период. Она постановила рекомендовать Комитету отложить принятие этого документа до семьдесят пятой сессии Комитета (см. решение 74/VI).</w:t>
      </w:r>
    </w:p>
    <w:p w14:paraId="386A8E0F" w14:textId="77777777" w:rsidR="00C90D96" w:rsidRPr="00075D57" w:rsidRDefault="00C90D96" w:rsidP="00C90D96">
      <w:pPr>
        <w:pStyle w:val="SingleTxt"/>
        <w:spacing w:after="0" w:line="120" w:lineRule="exact"/>
        <w:rPr>
          <w:sz w:val="10"/>
        </w:rPr>
      </w:pPr>
    </w:p>
    <w:p w14:paraId="0AFCAB35" w14:textId="422F9EB9" w:rsidR="00FE40B8" w:rsidRDefault="00FE1E60" w:rsidP="00B31A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31A51">
        <w:tab/>
      </w:r>
      <w:r w:rsidR="00C90D96" w:rsidRPr="00075D57">
        <w:t>Рабочая группа по сотрудничеству с национальными правозащитными учреждениями</w:t>
      </w:r>
    </w:p>
    <w:p w14:paraId="11F267CA" w14:textId="4D77E0EC" w:rsidR="00C90D96" w:rsidRPr="00075D57" w:rsidRDefault="00C90D96" w:rsidP="00C90D96">
      <w:pPr>
        <w:pStyle w:val="SingleTxt"/>
        <w:spacing w:after="0" w:line="120" w:lineRule="exact"/>
        <w:rPr>
          <w:sz w:val="10"/>
        </w:rPr>
      </w:pPr>
    </w:p>
    <w:p w14:paraId="43CC75A5" w14:textId="77777777" w:rsidR="00FE40B8" w:rsidRDefault="00C90D96" w:rsidP="0004695F">
      <w:pPr>
        <w:pStyle w:val="SingleTxt"/>
      </w:pPr>
      <w:r w:rsidRPr="00075D57">
        <w:t>35.</w:t>
      </w:r>
      <w:r w:rsidRPr="00075D57">
        <w:tab/>
        <w:t>В ходе сессии Рабочая группа провела три заседания. Председатель Рабочей группы кратко проинформировала членов группы о шагах, предпринятых после предыдущей сессии в целях окончательной доработки директивной записки о сотрудничестве Комитета с национальными правозащитными учреждениями (см. решение 74/I). Председатель подчеркнула ценность материалов, полученных в ходе работы над директивной запиской от представителей Секции по национальным учреждениям и региональным механизмам УВКПЧ и секретариата Глобального альянса национальных учреждений по правам человека.</w:t>
      </w:r>
    </w:p>
    <w:p w14:paraId="3F6552B3" w14:textId="1A40D232" w:rsidR="00C90D96" w:rsidRPr="00075D57" w:rsidRDefault="00C90D96" w:rsidP="00C90D96">
      <w:pPr>
        <w:pStyle w:val="SingleTxt"/>
        <w:spacing w:after="0" w:line="120" w:lineRule="exact"/>
        <w:rPr>
          <w:sz w:val="10"/>
        </w:rPr>
      </w:pPr>
    </w:p>
    <w:p w14:paraId="06049D64" w14:textId="37E8FB25" w:rsidR="00FE40B8" w:rsidRDefault="00FE1E60" w:rsidP="00B31A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31A51">
        <w:tab/>
      </w:r>
      <w:r w:rsidR="00C90D96" w:rsidRPr="00075D57">
        <w:t>Рабочая группа по вопросам торговли женщинами и девочками в контексте глобальной миграции</w:t>
      </w:r>
    </w:p>
    <w:p w14:paraId="1E5F3283" w14:textId="15CA1E99" w:rsidR="00C90D96" w:rsidRPr="00075D57" w:rsidRDefault="00C90D96" w:rsidP="00C90D96">
      <w:pPr>
        <w:pStyle w:val="SingleTxt"/>
        <w:spacing w:after="0" w:line="120" w:lineRule="exact"/>
        <w:rPr>
          <w:sz w:val="10"/>
        </w:rPr>
      </w:pPr>
    </w:p>
    <w:p w14:paraId="5440EE11" w14:textId="77777777" w:rsidR="00FE40B8" w:rsidRDefault="00C90D96" w:rsidP="00B31A51">
      <w:pPr>
        <w:pStyle w:val="SingleTxt"/>
      </w:pPr>
      <w:r w:rsidRPr="00075D57">
        <w:t>36.</w:t>
      </w:r>
      <w:r w:rsidRPr="00075D57">
        <w:tab/>
        <w:t>В ходе сессии Рабочая группа провела два заседания и обсудила график подготовки проекта общей рекомендации по вопросу о торговле женщинами и девочками в контексте глобальной миграции, а также структуру и содержание проекта аннотированного плана, подготовленного консультантом. Председатель Рабочей группы проинформировала ее членов о подготовке к проведению позднее в 2019 году регионального совещания экспертов в Каире и о региональных консультациях, запланированных к проведению в Вене в январе 2020 года и в Панаме в апреле 2020 года. Рабочая группа обсудила возможность проведения дальнейших региональных консультаций или совещаний экспертов.</w:t>
      </w:r>
    </w:p>
    <w:p w14:paraId="49CA53E1" w14:textId="77777777" w:rsidR="0004695F" w:rsidRDefault="0004695F">
      <w:pPr>
        <w:spacing w:after="200" w:line="276" w:lineRule="auto"/>
        <w:rPr>
          <w:b/>
          <w:bCs/>
          <w:spacing w:val="-2"/>
          <w:sz w:val="28"/>
        </w:rPr>
      </w:pPr>
      <w:r>
        <w:rPr>
          <w:bCs/>
        </w:rPr>
        <w:br w:type="page"/>
      </w:r>
    </w:p>
    <w:p w14:paraId="33DD60C7" w14:textId="5101B6B0" w:rsidR="00C90D96" w:rsidRPr="00075D57" w:rsidRDefault="00C90D96" w:rsidP="00B31A5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5D57">
        <w:lastRenderedPageBreak/>
        <w:t>Глава VIII</w:t>
      </w:r>
    </w:p>
    <w:p w14:paraId="22ACE0CF" w14:textId="77777777" w:rsidR="0004695F" w:rsidRPr="0004695F" w:rsidRDefault="0004695F" w:rsidP="0004695F">
      <w:pPr>
        <w:pStyle w:val="HCh"/>
        <w:spacing w:line="120" w:lineRule="exact"/>
        <w:ind w:left="1267" w:right="1260" w:hanging="1267"/>
        <w:rPr>
          <w:sz w:val="10"/>
        </w:rPr>
      </w:pPr>
    </w:p>
    <w:p w14:paraId="4ED6731B" w14:textId="21883E97" w:rsidR="00C90D96" w:rsidRPr="00075D57" w:rsidRDefault="00FE1E60" w:rsidP="00B31A5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31A51">
        <w:tab/>
      </w:r>
      <w:r w:rsidR="00C90D96" w:rsidRPr="00075D57">
        <w:t>Предварительная повестка дня семьдесят пятой сессии</w:t>
      </w:r>
    </w:p>
    <w:p w14:paraId="140AB139" w14:textId="77777777" w:rsidR="00C90D96" w:rsidRPr="00075D57" w:rsidRDefault="00C90D96" w:rsidP="00C90D96">
      <w:pPr>
        <w:pStyle w:val="SingleTxt"/>
        <w:spacing w:after="0" w:line="120" w:lineRule="exact"/>
        <w:rPr>
          <w:sz w:val="10"/>
        </w:rPr>
      </w:pPr>
    </w:p>
    <w:p w14:paraId="793D8616" w14:textId="77777777" w:rsidR="00C90D96" w:rsidRPr="00075D57" w:rsidRDefault="00C90D96" w:rsidP="00C90D96">
      <w:pPr>
        <w:pStyle w:val="SingleTxt"/>
        <w:spacing w:after="0" w:line="120" w:lineRule="exact"/>
        <w:rPr>
          <w:sz w:val="10"/>
        </w:rPr>
      </w:pPr>
    </w:p>
    <w:p w14:paraId="64FB2EC6" w14:textId="77777777" w:rsidR="00FE40B8" w:rsidRDefault="00C90D96" w:rsidP="0004695F">
      <w:pPr>
        <w:pStyle w:val="SingleTxt"/>
      </w:pPr>
      <w:r w:rsidRPr="00075D57">
        <w:t>33.</w:t>
      </w:r>
      <w:r w:rsidRPr="00075D57">
        <w:tab/>
        <w:t>На своем 1746-м заседании 8 ноября 2019 года Комитет рассмотрел и утвердил проект предварительной повестки дня своей семьдесят пятой сессии.</w:t>
      </w:r>
    </w:p>
    <w:p w14:paraId="6F45675C" w14:textId="59F9F364" w:rsidR="00C90D96" w:rsidRPr="00075D57" w:rsidRDefault="00C90D96" w:rsidP="00C90D96">
      <w:pPr>
        <w:spacing w:after="200" w:line="276" w:lineRule="auto"/>
        <w:rPr>
          <w:sz w:val="10"/>
        </w:rPr>
      </w:pPr>
      <w:r w:rsidRPr="00075D57">
        <w:rPr>
          <w:sz w:val="10"/>
        </w:rPr>
        <w:br w:type="page"/>
      </w:r>
    </w:p>
    <w:p w14:paraId="549B1D78" w14:textId="77777777" w:rsidR="00C90D96" w:rsidRPr="00075D57" w:rsidRDefault="00C90D96" w:rsidP="008C02B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5D57">
        <w:lastRenderedPageBreak/>
        <w:t>Глава IX</w:t>
      </w:r>
    </w:p>
    <w:p w14:paraId="738E29D8" w14:textId="77777777" w:rsidR="0004695F" w:rsidRPr="0004695F" w:rsidRDefault="0004695F" w:rsidP="0004695F">
      <w:pPr>
        <w:pStyle w:val="HCh"/>
        <w:spacing w:line="120" w:lineRule="exact"/>
        <w:ind w:left="1267" w:right="1260" w:hanging="1267"/>
        <w:rPr>
          <w:sz w:val="10"/>
        </w:rPr>
      </w:pPr>
    </w:p>
    <w:p w14:paraId="5DC677E8" w14:textId="28BD3D24" w:rsidR="00C90D96" w:rsidRPr="00075D57" w:rsidRDefault="00FE1E60" w:rsidP="008C02B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C02B9">
        <w:tab/>
      </w:r>
      <w:r w:rsidR="00C90D96" w:rsidRPr="00075D57">
        <w:t>Утверждение доклада</w:t>
      </w:r>
    </w:p>
    <w:p w14:paraId="21F2EE07" w14:textId="77777777" w:rsidR="00C90D96" w:rsidRPr="00075D57" w:rsidRDefault="00C90D96" w:rsidP="00C90D96">
      <w:pPr>
        <w:pStyle w:val="SingleTxt"/>
        <w:spacing w:after="0" w:line="120" w:lineRule="exact"/>
        <w:rPr>
          <w:sz w:val="10"/>
        </w:rPr>
      </w:pPr>
    </w:p>
    <w:p w14:paraId="7FA247D9" w14:textId="77777777" w:rsidR="00C90D96" w:rsidRPr="00075D57" w:rsidRDefault="00C90D96" w:rsidP="00C90D96">
      <w:pPr>
        <w:pStyle w:val="SingleTxt"/>
        <w:spacing w:after="0" w:line="120" w:lineRule="exact"/>
        <w:rPr>
          <w:sz w:val="10"/>
        </w:rPr>
      </w:pPr>
    </w:p>
    <w:p w14:paraId="0FAB50B6" w14:textId="77777777" w:rsidR="00C90D96" w:rsidRPr="00075D57" w:rsidRDefault="00C90D96" w:rsidP="008C02B9">
      <w:pPr>
        <w:pStyle w:val="SingleTxt"/>
      </w:pPr>
      <w:r w:rsidRPr="00075D57">
        <w:t>34.</w:t>
      </w:r>
      <w:r w:rsidRPr="00075D57">
        <w:tab/>
        <w:t>На своем 1746-м заседании, состоявшемся 8 ноября 2019 года, Комитет рассмотрел и принял с устными поправками проект доклада о работе его семьдесят четвертой сессии.</w:t>
      </w:r>
    </w:p>
    <w:p w14:paraId="3A4419C7" w14:textId="77777777" w:rsidR="00C90D96" w:rsidRPr="00075D57" w:rsidRDefault="00C90D96" w:rsidP="00C90D96">
      <w:pPr>
        <w:spacing w:after="200" w:line="276" w:lineRule="auto"/>
      </w:pPr>
      <w:r w:rsidRPr="00075D57">
        <w:br w:type="page"/>
      </w:r>
    </w:p>
    <w:p w14:paraId="619DC1F4" w14:textId="77777777" w:rsidR="00C90D96" w:rsidRPr="00075D57" w:rsidRDefault="00C90D96" w:rsidP="008C206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5D57">
        <w:lastRenderedPageBreak/>
        <w:t>Приложение</w:t>
      </w:r>
    </w:p>
    <w:p w14:paraId="7C26A599" w14:textId="77777777" w:rsidR="00C90D96" w:rsidRPr="00075D57" w:rsidRDefault="00C90D96" w:rsidP="00C90D96">
      <w:pPr>
        <w:pStyle w:val="SingleTxt"/>
        <w:spacing w:after="0" w:line="120" w:lineRule="exact"/>
        <w:rPr>
          <w:sz w:val="10"/>
        </w:rPr>
      </w:pPr>
    </w:p>
    <w:p w14:paraId="71ABD75D" w14:textId="0AECFE51" w:rsidR="00C90D96" w:rsidRPr="00075D57" w:rsidRDefault="00FE1E60" w:rsidP="008C206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C2063">
        <w:tab/>
      </w:r>
      <w:r w:rsidR="00C90D96" w:rsidRPr="00075D57">
        <w:t>Документы, имевшиеся в распоряжении Комитета на</w:t>
      </w:r>
      <w:r w:rsidR="0004695F">
        <w:t> </w:t>
      </w:r>
      <w:r w:rsidR="00C90D96" w:rsidRPr="00075D57">
        <w:t>его семьдесят четвертой сессии</w:t>
      </w:r>
    </w:p>
    <w:p w14:paraId="6872037E" w14:textId="77777777" w:rsidR="00C90D96" w:rsidRPr="00075D57" w:rsidRDefault="00C90D96" w:rsidP="00C90D96">
      <w:pPr>
        <w:pStyle w:val="SingleTxt"/>
        <w:spacing w:after="0" w:line="120" w:lineRule="exact"/>
        <w:rPr>
          <w:sz w:val="10"/>
        </w:rPr>
      </w:pPr>
    </w:p>
    <w:p w14:paraId="78FCEA96" w14:textId="77777777" w:rsidR="00C90D96" w:rsidRPr="00075D57" w:rsidRDefault="00C90D96" w:rsidP="00C90D96">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43"/>
        <w:gridCol w:w="5077"/>
      </w:tblGrid>
      <w:tr w:rsidR="00C90D96" w:rsidRPr="0004695F" w14:paraId="4A79014B" w14:textId="77777777" w:rsidTr="00B76AA4">
        <w:trPr>
          <w:tblHeader/>
        </w:trPr>
        <w:tc>
          <w:tcPr>
            <w:tcW w:w="2243" w:type="dxa"/>
            <w:tcBorders>
              <w:top w:val="single" w:sz="4" w:space="0" w:color="auto"/>
              <w:bottom w:val="single" w:sz="12" w:space="0" w:color="auto"/>
            </w:tcBorders>
            <w:shd w:val="clear" w:color="auto" w:fill="auto"/>
            <w:vAlign w:val="bottom"/>
          </w:tcPr>
          <w:p w14:paraId="19C07953" w14:textId="77777777" w:rsidR="00C90D96" w:rsidRPr="0004695F" w:rsidRDefault="00C90D96" w:rsidP="000469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0" w:right="40"/>
              <w:jc w:val="left"/>
              <w:rPr>
                <w:i/>
                <w:sz w:val="14"/>
              </w:rPr>
            </w:pPr>
            <w:r w:rsidRPr="0004695F">
              <w:rPr>
                <w:i/>
                <w:iCs/>
                <w:sz w:val="14"/>
              </w:rPr>
              <w:t>Условное обозначение документа</w:t>
            </w:r>
          </w:p>
        </w:tc>
        <w:tc>
          <w:tcPr>
            <w:tcW w:w="5077" w:type="dxa"/>
            <w:tcBorders>
              <w:top w:val="single" w:sz="4" w:space="0" w:color="auto"/>
              <w:bottom w:val="single" w:sz="12" w:space="0" w:color="auto"/>
            </w:tcBorders>
            <w:shd w:val="clear" w:color="auto" w:fill="auto"/>
            <w:vAlign w:val="bottom"/>
          </w:tcPr>
          <w:p w14:paraId="07FB304F" w14:textId="77777777" w:rsidR="00C90D96" w:rsidRPr="0004695F" w:rsidRDefault="00C90D96" w:rsidP="00E01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01" w:right="0"/>
              <w:jc w:val="left"/>
              <w:rPr>
                <w:i/>
                <w:sz w:val="14"/>
              </w:rPr>
            </w:pPr>
            <w:r w:rsidRPr="0004695F">
              <w:rPr>
                <w:i/>
                <w:iCs/>
                <w:sz w:val="14"/>
              </w:rPr>
              <w:t>Название или описание</w:t>
            </w:r>
          </w:p>
        </w:tc>
      </w:tr>
      <w:tr w:rsidR="00C90D96" w:rsidRPr="0004695F" w14:paraId="566609BE" w14:textId="77777777" w:rsidTr="00B76AA4">
        <w:trPr>
          <w:trHeight w:hRule="exact" w:val="115"/>
          <w:tblHeader/>
        </w:trPr>
        <w:tc>
          <w:tcPr>
            <w:tcW w:w="2243" w:type="dxa"/>
            <w:tcBorders>
              <w:top w:val="single" w:sz="12" w:space="0" w:color="auto"/>
            </w:tcBorders>
            <w:shd w:val="clear" w:color="auto" w:fill="auto"/>
            <w:vAlign w:val="bottom"/>
          </w:tcPr>
          <w:p w14:paraId="1F3375BC" w14:textId="77777777" w:rsidR="00C90D96" w:rsidRPr="0004695F" w:rsidRDefault="00C90D96" w:rsidP="000469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line="240" w:lineRule="exact"/>
              <w:ind w:left="0" w:right="40"/>
              <w:jc w:val="left"/>
              <w:rPr>
                <w:lang w:val="en-GB"/>
              </w:rPr>
            </w:pPr>
          </w:p>
        </w:tc>
        <w:tc>
          <w:tcPr>
            <w:tcW w:w="5077" w:type="dxa"/>
            <w:tcBorders>
              <w:top w:val="single" w:sz="12" w:space="0" w:color="auto"/>
            </w:tcBorders>
            <w:shd w:val="clear" w:color="auto" w:fill="auto"/>
            <w:vAlign w:val="bottom"/>
          </w:tcPr>
          <w:p w14:paraId="14387ED2" w14:textId="77777777" w:rsidR="00C90D96" w:rsidRPr="0004695F" w:rsidRDefault="00C90D96" w:rsidP="000469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3"/>
              <w:jc w:val="left"/>
              <w:rPr>
                <w:lang w:val="en-GB"/>
              </w:rPr>
            </w:pPr>
          </w:p>
        </w:tc>
      </w:tr>
      <w:tr w:rsidR="00C90D96" w:rsidRPr="0004695F" w14:paraId="3EFC5550" w14:textId="77777777" w:rsidTr="00B76AA4">
        <w:tc>
          <w:tcPr>
            <w:tcW w:w="2243" w:type="dxa"/>
            <w:shd w:val="clear" w:color="auto" w:fill="auto"/>
          </w:tcPr>
          <w:p w14:paraId="2390947E" w14:textId="14665B83" w:rsidR="00C90D96" w:rsidRPr="0004695F" w:rsidRDefault="00CE6ACE" w:rsidP="008C2063">
            <w:pPr>
              <w:pStyle w:val="DualTxt"/>
              <w:tabs>
                <w:tab w:val="left" w:pos="288"/>
                <w:tab w:val="left" w:pos="576"/>
                <w:tab w:val="left" w:pos="864"/>
                <w:tab w:val="left" w:pos="1152"/>
              </w:tabs>
              <w:suppressAutoHyphens/>
              <w:ind w:right="40"/>
              <w:rPr>
                <w:rFonts w:eastAsia="Calibri"/>
              </w:rPr>
            </w:pPr>
            <w:hyperlink r:id="rId88" w:history="1">
              <w:r w:rsidR="00C90D96" w:rsidRPr="00CC4FFA">
                <w:rPr>
                  <w:rStyle w:val="Hyperlink"/>
                  <w:rFonts w:eastAsia="Calibri"/>
                </w:rPr>
                <w:t>CEDAW/C/74/1</w:t>
              </w:r>
            </w:hyperlink>
          </w:p>
        </w:tc>
        <w:tc>
          <w:tcPr>
            <w:tcW w:w="5077" w:type="dxa"/>
            <w:shd w:val="clear" w:color="auto" w:fill="auto"/>
          </w:tcPr>
          <w:p w14:paraId="7C9D70C6" w14:textId="77777777" w:rsidR="00C90D96" w:rsidRPr="0004695F" w:rsidRDefault="00C90D96" w:rsidP="00E01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0"/>
              <w:jc w:val="left"/>
            </w:pPr>
            <w:r w:rsidRPr="0004695F">
              <w:t xml:space="preserve">Аннотированная предварительная повестка дня </w:t>
            </w:r>
          </w:p>
        </w:tc>
      </w:tr>
      <w:tr w:rsidR="00C90D96" w:rsidRPr="0004695F" w14:paraId="14FB15F7" w14:textId="77777777" w:rsidTr="00B76AA4">
        <w:tc>
          <w:tcPr>
            <w:tcW w:w="2243" w:type="dxa"/>
            <w:shd w:val="clear" w:color="auto" w:fill="auto"/>
          </w:tcPr>
          <w:p w14:paraId="7161C1CA" w14:textId="35D16F61" w:rsidR="00C90D96" w:rsidRPr="0004695F" w:rsidRDefault="00CE6ACE" w:rsidP="008C2063">
            <w:pPr>
              <w:pStyle w:val="DualTxt"/>
              <w:tabs>
                <w:tab w:val="left" w:pos="288"/>
                <w:tab w:val="left" w:pos="576"/>
                <w:tab w:val="left" w:pos="864"/>
                <w:tab w:val="left" w:pos="1152"/>
              </w:tabs>
              <w:suppressAutoHyphens/>
              <w:ind w:right="40"/>
              <w:rPr>
                <w:rFonts w:eastAsia="Calibri"/>
              </w:rPr>
            </w:pPr>
            <w:hyperlink r:id="rId89" w:history="1">
              <w:r w:rsidR="00C90D96" w:rsidRPr="00CC4FFA">
                <w:rPr>
                  <w:rStyle w:val="Hyperlink"/>
                  <w:rFonts w:eastAsia="Calibri"/>
                </w:rPr>
                <w:t>CEDAW/C/74/2</w:t>
              </w:r>
            </w:hyperlink>
          </w:p>
        </w:tc>
        <w:tc>
          <w:tcPr>
            <w:tcW w:w="5077" w:type="dxa"/>
            <w:shd w:val="clear" w:color="auto" w:fill="auto"/>
          </w:tcPr>
          <w:p w14:paraId="4E545985" w14:textId="77777777" w:rsidR="00C90D96" w:rsidRPr="0004695F" w:rsidRDefault="00C90D96" w:rsidP="00E01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0"/>
              <w:jc w:val="left"/>
            </w:pPr>
            <w:r w:rsidRPr="0004695F">
              <w:t>Доклад Организации Объединенных Наций по вопросам образования, науки и культуры</w:t>
            </w:r>
          </w:p>
        </w:tc>
      </w:tr>
      <w:tr w:rsidR="008C2063" w:rsidRPr="0004695F" w14:paraId="1935F9FE" w14:textId="77777777" w:rsidTr="00390DE5">
        <w:tc>
          <w:tcPr>
            <w:tcW w:w="7320" w:type="dxa"/>
            <w:gridSpan w:val="2"/>
            <w:shd w:val="clear" w:color="auto" w:fill="auto"/>
          </w:tcPr>
          <w:p w14:paraId="61F543C6" w14:textId="76E644D6" w:rsidR="008C2063" w:rsidRPr="008C2063" w:rsidRDefault="008C2063" w:rsidP="00E01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0"/>
              <w:jc w:val="left"/>
              <w:rPr>
                <w:b/>
                <w:bCs/>
                <w:lang w:val="en-GB"/>
              </w:rPr>
            </w:pPr>
            <w:r w:rsidRPr="008C2063">
              <w:rPr>
                <w:rFonts w:eastAsia="Calibri"/>
                <w:b/>
                <w:bCs/>
              </w:rPr>
              <w:t>Доклады государств-участников</w:t>
            </w:r>
          </w:p>
        </w:tc>
      </w:tr>
      <w:tr w:rsidR="00C90D96" w:rsidRPr="0004695F" w14:paraId="2155A287" w14:textId="77777777" w:rsidTr="00B76AA4">
        <w:tc>
          <w:tcPr>
            <w:tcW w:w="2243" w:type="dxa"/>
            <w:shd w:val="clear" w:color="auto" w:fill="auto"/>
          </w:tcPr>
          <w:p w14:paraId="46C450CD" w14:textId="3EAABE52" w:rsidR="00C90D96" w:rsidRPr="0004695F" w:rsidRDefault="00CE6ACE" w:rsidP="008C2063">
            <w:pPr>
              <w:pStyle w:val="DualTxt"/>
              <w:tabs>
                <w:tab w:val="left" w:pos="288"/>
                <w:tab w:val="left" w:pos="576"/>
                <w:tab w:val="left" w:pos="864"/>
                <w:tab w:val="left" w:pos="1152"/>
              </w:tabs>
              <w:suppressAutoHyphens/>
              <w:ind w:right="40"/>
              <w:rPr>
                <w:rFonts w:eastAsia="Calibri"/>
              </w:rPr>
            </w:pPr>
            <w:hyperlink r:id="rId90" w:history="1">
              <w:r w:rsidR="00C90D96" w:rsidRPr="00CC4FFA">
                <w:rPr>
                  <w:rStyle w:val="Hyperlink"/>
                  <w:rFonts w:eastAsia="Calibri"/>
                </w:rPr>
                <w:t>CEDAW/C/AND/4</w:t>
              </w:r>
            </w:hyperlink>
          </w:p>
        </w:tc>
        <w:tc>
          <w:tcPr>
            <w:tcW w:w="5077" w:type="dxa"/>
            <w:shd w:val="clear" w:color="auto" w:fill="auto"/>
          </w:tcPr>
          <w:p w14:paraId="745CA5E8" w14:textId="77777777" w:rsidR="00C90D96" w:rsidRPr="0004695F" w:rsidRDefault="00C90D96" w:rsidP="00E01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0"/>
              <w:jc w:val="left"/>
            </w:pPr>
            <w:r w:rsidRPr="0004695F">
              <w:t>Четвертый периодический доклад Андорры</w:t>
            </w:r>
          </w:p>
        </w:tc>
      </w:tr>
      <w:tr w:rsidR="00C90D96" w:rsidRPr="0004695F" w14:paraId="71F837A7" w14:textId="77777777" w:rsidTr="00B76AA4">
        <w:tc>
          <w:tcPr>
            <w:tcW w:w="2243" w:type="dxa"/>
            <w:shd w:val="clear" w:color="auto" w:fill="auto"/>
          </w:tcPr>
          <w:p w14:paraId="6D48E896" w14:textId="375420B6" w:rsidR="00C90D96" w:rsidRPr="0004695F" w:rsidRDefault="00CE6ACE" w:rsidP="008C2063">
            <w:pPr>
              <w:pStyle w:val="DualTxt"/>
              <w:tabs>
                <w:tab w:val="left" w:pos="288"/>
                <w:tab w:val="left" w:pos="576"/>
                <w:tab w:val="left" w:pos="864"/>
                <w:tab w:val="left" w:pos="1152"/>
              </w:tabs>
              <w:suppressAutoHyphens/>
              <w:ind w:right="40"/>
              <w:rPr>
                <w:rFonts w:eastAsia="Calibri"/>
              </w:rPr>
            </w:pPr>
            <w:hyperlink r:id="rId91" w:history="1">
              <w:r w:rsidR="00C90D96" w:rsidRPr="00CC4FFA">
                <w:rPr>
                  <w:rStyle w:val="Hyperlink"/>
                  <w:rFonts w:eastAsia="Calibri"/>
                </w:rPr>
                <w:t>CEDAW/C/BIH/6</w:t>
              </w:r>
            </w:hyperlink>
          </w:p>
        </w:tc>
        <w:tc>
          <w:tcPr>
            <w:tcW w:w="5077" w:type="dxa"/>
            <w:shd w:val="clear" w:color="auto" w:fill="auto"/>
          </w:tcPr>
          <w:p w14:paraId="210FB0A4" w14:textId="77777777" w:rsidR="00C90D96" w:rsidRPr="0004695F" w:rsidRDefault="00C90D96" w:rsidP="00E01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0"/>
              <w:jc w:val="left"/>
            </w:pPr>
            <w:r w:rsidRPr="0004695F">
              <w:t>Шестой периодический доклад Боснии и Герцеговины</w:t>
            </w:r>
          </w:p>
        </w:tc>
      </w:tr>
      <w:tr w:rsidR="00C90D96" w:rsidRPr="0004695F" w14:paraId="1DFB803D" w14:textId="77777777" w:rsidTr="00B76AA4">
        <w:tc>
          <w:tcPr>
            <w:tcW w:w="2243" w:type="dxa"/>
            <w:shd w:val="clear" w:color="auto" w:fill="auto"/>
          </w:tcPr>
          <w:p w14:paraId="5A7BE4B9" w14:textId="3177C68D" w:rsidR="00C90D96" w:rsidRPr="0004695F" w:rsidRDefault="00CE6ACE" w:rsidP="008C2063">
            <w:pPr>
              <w:pStyle w:val="DualTxt"/>
              <w:tabs>
                <w:tab w:val="left" w:pos="288"/>
                <w:tab w:val="left" w:pos="576"/>
                <w:tab w:val="left" w:pos="864"/>
                <w:tab w:val="left" w:pos="1152"/>
              </w:tabs>
              <w:suppressAutoHyphens/>
              <w:ind w:right="40"/>
              <w:rPr>
                <w:rFonts w:eastAsia="Calibri"/>
              </w:rPr>
            </w:pPr>
            <w:hyperlink r:id="rId92" w:history="1">
              <w:r w:rsidR="00C90D96" w:rsidRPr="00CC4FFA">
                <w:rPr>
                  <w:rStyle w:val="Hyperlink"/>
                  <w:rFonts w:eastAsia="Calibri"/>
                </w:rPr>
                <w:t>CEDAW/C/KHM/6</w:t>
              </w:r>
            </w:hyperlink>
          </w:p>
        </w:tc>
        <w:tc>
          <w:tcPr>
            <w:tcW w:w="5077" w:type="dxa"/>
            <w:shd w:val="clear" w:color="auto" w:fill="auto"/>
          </w:tcPr>
          <w:p w14:paraId="5E026C24" w14:textId="77777777" w:rsidR="00C90D96" w:rsidRPr="0004695F" w:rsidRDefault="00C90D96" w:rsidP="00E01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0"/>
              <w:jc w:val="left"/>
            </w:pPr>
            <w:r w:rsidRPr="0004695F">
              <w:t>Шестой периодический доклад Камбоджи</w:t>
            </w:r>
          </w:p>
        </w:tc>
      </w:tr>
      <w:tr w:rsidR="00C90D96" w:rsidRPr="0004695F" w14:paraId="21F97897" w14:textId="77777777" w:rsidTr="00B76AA4">
        <w:tc>
          <w:tcPr>
            <w:tcW w:w="2243" w:type="dxa"/>
            <w:shd w:val="clear" w:color="auto" w:fill="auto"/>
          </w:tcPr>
          <w:p w14:paraId="547371DC" w14:textId="5B08E04B" w:rsidR="00C90D96" w:rsidRPr="0004695F" w:rsidRDefault="00CE6ACE" w:rsidP="008C2063">
            <w:pPr>
              <w:pStyle w:val="DualTxt"/>
              <w:tabs>
                <w:tab w:val="left" w:pos="288"/>
                <w:tab w:val="left" w:pos="576"/>
                <w:tab w:val="left" w:pos="864"/>
                <w:tab w:val="left" w:pos="1152"/>
              </w:tabs>
              <w:suppressAutoHyphens/>
              <w:ind w:right="40"/>
              <w:rPr>
                <w:rFonts w:eastAsia="Calibri"/>
              </w:rPr>
            </w:pPr>
            <w:hyperlink r:id="rId93" w:history="1">
              <w:r w:rsidR="00C90D96" w:rsidRPr="00CC4FFA">
                <w:rPr>
                  <w:rStyle w:val="Hyperlink"/>
                  <w:rFonts w:eastAsia="Calibri"/>
                </w:rPr>
                <w:t>CEDAW/C/IRQ/7</w:t>
              </w:r>
            </w:hyperlink>
          </w:p>
        </w:tc>
        <w:tc>
          <w:tcPr>
            <w:tcW w:w="5077" w:type="dxa"/>
            <w:shd w:val="clear" w:color="auto" w:fill="auto"/>
          </w:tcPr>
          <w:p w14:paraId="6BE3EC9F" w14:textId="77777777" w:rsidR="00C90D96" w:rsidRPr="0004695F" w:rsidRDefault="00C90D96" w:rsidP="00E01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0"/>
              <w:jc w:val="left"/>
            </w:pPr>
            <w:r w:rsidRPr="0004695F">
              <w:t>Седьмой периодический доклад Ирака</w:t>
            </w:r>
          </w:p>
        </w:tc>
      </w:tr>
      <w:tr w:rsidR="00C90D96" w:rsidRPr="0004695F" w14:paraId="1E5FAE34" w14:textId="77777777" w:rsidTr="00B76AA4">
        <w:tc>
          <w:tcPr>
            <w:tcW w:w="2243" w:type="dxa"/>
            <w:shd w:val="clear" w:color="auto" w:fill="auto"/>
          </w:tcPr>
          <w:p w14:paraId="7A93F0D3" w14:textId="7E918B9D" w:rsidR="00C90D96" w:rsidRPr="0004695F" w:rsidRDefault="00CE6ACE" w:rsidP="008C2063">
            <w:pPr>
              <w:pStyle w:val="DualTxt"/>
              <w:tabs>
                <w:tab w:val="left" w:pos="288"/>
                <w:tab w:val="left" w:pos="576"/>
                <w:tab w:val="left" w:pos="864"/>
                <w:tab w:val="left" w:pos="1152"/>
              </w:tabs>
              <w:suppressAutoHyphens/>
              <w:ind w:right="40"/>
              <w:rPr>
                <w:rFonts w:eastAsia="Calibri"/>
              </w:rPr>
            </w:pPr>
            <w:hyperlink r:id="rId94" w:history="1">
              <w:r w:rsidR="00C90D96" w:rsidRPr="00CC4FFA">
                <w:rPr>
                  <w:rStyle w:val="Hyperlink"/>
                  <w:rFonts w:eastAsia="Calibri"/>
                </w:rPr>
                <w:t>CEDAW/C/KAZ/5</w:t>
              </w:r>
            </w:hyperlink>
          </w:p>
        </w:tc>
        <w:tc>
          <w:tcPr>
            <w:tcW w:w="5077" w:type="dxa"/>
            <w:shd w:val="clear" w:color="auto" w:fill="auto"/>
          </w:tcPr>
          <w:p w14:paraId="188AC2CB" w14:textId="77777777" w:rsidR="00C90D96" w:rsidRPr="0004695F" w:rsidRDefault="00C90D96" w:rsidP="00E01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0"/>
              <w:jc w:val="left"/>
            </w:pPr>
            <w:r w:rsidRPr="0004695F">
              <w:t>Пятый периодический доклад Казахстана</w:t>
            </w:r>
          </w:p>
        </w:tc>
      </w:tr>
      <w:tr w:rsidR="00C90D96" w:rsidRPr="0004695F" w14:paraId="2F327A7D" w14:textId="77777777" w:rsidTr="00B76AA4">
        <w:tc>
          <w:tcPr>
            <w:tcW w:w="2243" w:type="dxa"/>
            <w:shd w:val="clear" w:color="auto" w:fill="auto"/>
          </w:tcPr>
          <w:p w14:paraId="57AACD2B" w14:textId="30A5F53B" w:rsidR="00C90D96" w:rsidRPr="0004695F" w:rsidRDefault="00CE6ACE" w:rsidP="008C2063">
            <w:pPr>
              <w:pStyle w:val="DualTxt"/>
              <w:tabs>
                <w:tab w:val="left" w:pos="288"/>
                <w:tab w:val="left" w:pos="576"/>
                <w:tab w:val="left" w:pos="864"/>
                <w:tab w:val="left" w:pos="1152"/>
              </w:tabs>
              <w:suppressAutoHyphens/>
              <w:ind w:right="40"/>
              <w:rPr>
                <w:rFonts w:eastAsia="Calibri"/>
              </w:rPr>
            </w:pPr>
            <w:hyperlink r:id="rId95" w:history="1">
              <w:r w:rsidR="00C90D96" w:rsidRPr="00CC4FFA">
                <w:rPr>
                  <w:rStyle w:val="Hyperlink"/>
                  <w:rFonts w:eastAsia="Calibri"/>
                </w:rPr>
                <w:t>CEDAW/C/LTU/6</w:t>
              </w:r>
            </w:hyperlink>
          </w:p>
        </w:tc>
        <w:tc>
          <w:tcPr>
            <w:tcW w:w="5077" w:type="dxa"/>
            <w:shd w:val="clear" w:color="auto" w:fill="auto"/>
          </w:tcPr>
          <w:p w14:paraId="4E8DC103" w14:textId="77777777" w:rsidR="00C90D96" w:rsidRPr="0004695F" w:rsidRDefault="00C90D96" w:rsidP="00E01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0"/>
              <w:jc w:val="left"/>
            </w:pPr>
            <w:r w:rsidRPr="0004695F">
              <w:t>Шестой периодический доклад Литвы</w:t>
            </w:r>
          </w:p>
        </w:tc>
      </w:tr>
      <w:tr w:rsidR="00C90D96" w:rsidRPr="0004695F" w14:paraId="74F67A0F" w14:textId="77777777" w:rsidTr="00B76AA4">
        <w:tc>
          <w:tcPr>
            <w:tcW w:w="2243" w:type="dxa"/>
            <w:tcBorders>
              <w:bottom w:val="single" w:sz="12" w:space="0" w:color="auto"/>
            </w:tcBorders>
            <w:shd w:val="clear" w:color="auto" w:fill="auto"/>
          </w:tcPr>
          <w:p w14:paraId="3E91E48D" w14:textId="69BDA130" w:rsidR="00C90D96" w:rsidRPr="0004695F" w:rsidRDefault="00CE6ACE" w:rsidP="008C2063">
            <w:pPr>
              <w:pStyle w:val="DualTxt"/>
              <w:tabs>
                <w:tab w:val="left" w:pos="288"/>
                <w:tab w:val="left" w:pos="576"/>
                <w:tab w:val="left" w:pos="864"/>
                <w:tab w:val="left" w:pos="1152"/>
              </w:tabs>
              <w:suppressAutoHyphens/>
              <w:ind w:right="40"/>
              <w:rPr>
                <w:rFonts w:eastAsia="Calibri"/>
              </w:rPr>
            </w:pPr>
            <w:hyperlink r:id="rId96" w:history="1">
              <w:r w:rsidR="00C90D96" w:rsidRPr="00CC4FFA">
                <w:rPr>
                  <w:rStyle w:val="Hyperlink"/>
                  <w:rFonts w:eastAsia="Calibri"/>
                </w:rPr>
                <w:t>CEDAW/C/SYC/6</w:t>
              </w:r>
            </w:hyperlink>
          </w:p>
        </w:tc>
        <w:tc>
          <w:tcPr>
            <w:tcW w:w="5077" w:type="dxa"/>
            <w:tcBorders>
              <w:bottom w:val="single" w:sz="12" w:space="0" w:color="auto"/>
            </w:tcBorders>
            <w:shd w:val="clear" w:color="auto" w:fill="auto"/>
          </w:tcPr>
          <w:p w14:paraId="7DF9D893" w14:textId="77777777" w:rsidR="00C90D96" w:rsidRPr="0004695F" w:rsidRDefault="00C90D96" w:rsidP="00E01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0"/>
              <w:jc w:val="left"/>
            </w:pPr>
            <w:r w:rsidRPr="0004695F">
              <w:t>Шестой периодический доклад Сейшельских Островов</w:t>
            </w:r>
          </w:p>
        </w:tc>
      </w:tr>
    </w:tbl>
    <w:p w14:paraId="2EB578A0" w14:textId="77777777" w:rsidR="00C90D96" w:rsidRPr="00075D57" w:rsidRDefault="00C90D96" w:rsidP="00C90D96">
      <w:pPr>
        <w:pStyle w:val="SingleTxt"/>
      </w:pPr>
    </w:p>
    <w:p w14:paraId="02E1709D" w14:textId="77777777" w:rsidR="00C90D96" w:rsidRPr="00075D57" w:rsidRDefault="00C90D96" w:rsidP="00C90D96">
      <w:pPr>
        <w:spacing w:after="200" w:line="276" w:lineRule="auto"/>
      </w:pPr>
      <w:r w:rsidRPr="00075D57">
        <w:br w:type="page"/>
      </w:r>
    </w:p>
    <w:p w14:paraId="1DA9EC63" w14:textId="77777777" w:rsidR="00C90D96" w:rsidRPr="00075D57" w:rsidRDefault="00C90D96" w:rsidP="008C206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5D57">
        <w:lastRenderedPageBreak/>
        <w:t>Часть третья</w:t>
      </w:r>
    </w:p>
    <w:p w14:paraId="413290CE" w14:textId="77777777" w:rsidR="008C2063" w:rsidRPr="008C2063" w:rsidRDefault="008C2063" w:rsidP="008C2063">
      <w:pPr>
        <w:pStyle w:val="HCh"/>
        <w:spacing w:line="120" w:lineRule="exact"/>
        <w:ind w:left="1267" w:right="1260" w:hanging="1267"/>
        <w:rPr>
          <w:sz w:val="10"/>
        </w:rPr>
      </w:pPr>
    </w:p>
    <w:p w14:paraId="1ADE5209" w14:textId="40E527B1" w:rsidR="00C90D96" w:rsidRPr="00075D57" w:rsidRDefault="00FE1E60" w:rsidP="008C206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C2063">
        <w:tab/>
      </w:r>
      <w:r w:rsidR="00C90D96" w:rsidRPr="00075D57">
        <w:t>Доклад Комитета по ликвидации дискриминации в отношении женщин о работе его семьдесят пятой сессии</w:t>
      </w:r>
    </w:p>
    <w:p w14:paraId="5DFDD2FF" w14:textId="77777777" w:rsidR="00C90D96" w:rsidRPr="00075D57" w:rsidRDefault="00C90D96" w:rsidP="00C90D96">
      <w:pPr>
        <w:pStyle w:val="SingleTxt"/>
        <w:spacing w:after="0" w:line="120" w:lineRule="exact"/>
        <w:rPr>
          <w:sz w:val="10"/>
        </w:rPr>
      </w:pPr>
    </w:p>
    <w:p w14:paraId="6D947586" w14:textId="77777777" w:rsidR="00C90D96" w:rsidRPr="00075D57" w:rsidRDefault="00C90D96" w:rsidP="00C90D96">
      <w:pPr>
        <w:pStyle w:val="SingleTxt"/>
        <w:spacing w:after="0" w:line="120" w:lineRule="exact"/>
        <w:rPr>
          <w:sz w:val="10"/>
        </w:rPr>
      </w:pPr>
    </w:p>
    <w:p w14:paraId="736D7D4D" w14:textId="2B73197C" w:rsidR="00C90D96" w:rsidRDefault="00FE1E60" w:rsidP="0035161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008C2063">
        <w:tab/>
      </w:r>
      <w:r w:rsidR="00C90D96" w:rsidRPr="00075D57">
        <w:t>10–28 февраля 2020 года</w:t>
      </w:r>
    </w:p>
    <w:p w14:paraId="79A58528" w14:textId="77777777" w:rsidR="00351618" w:rsidRPr="007D6758" w:rsidRDefault="00351618" w:rsidP="007D6758"/>
    <w:p w14:paraId="4A6CFB44" w14:textId="77777777" w:rsidR="00C90D96" w:rsidRPr="00075D57" w:rsidRDefault="00C90D96" w:rsidP="00C90D96">
      <w:pPr>
        <w:spacing w:after="200" w:line="276" w:lineRule="auto"/>
      </w:pPr>
      <w:r w:rsidRPr="00075D57">
        <w:br w:type="page"/>
      </w:r>
    </w:p>
    <w:p w14:paraId="51F04920" w14:textId="77777777" w:rsidR="00C90D96" w:rsidRPr="00075D57" w:rsidRDefault="00C90D96" w:rsidP="00F83CD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5D57">
        <w:lastRenderedPageBreak/>
        <w:t>Глава I</w:t>
      </w:r>
    </w:p>
    <w:p w14:paraId="0E48A2E5" w14:textId="77777777" w:rsidR="00F83CD8" w:rsidRPr="00F83CD8" w:rsidRDefault="00F83CD8" w:rsidP="00F83CD8">
      <w:pPr>
        <w:pStyle w:val="HCh"/>
        <w:spacing w:line="120" w:lineRule="exact"/>
        <w:ind w:left="1267" w:right="1260" w:hanging="1267"/>
        <w:rPr>
          <w:sz w:val="10"/>
        </w:rPr>
      </w:pPr>
    </w:p>
    <w:p w14:paraId="0A324046" w14:textId="139DD814" w:rsidR="00C90D96" w:rsidRPr="00075D57" w:rsidRDefault="00FE1E60" w:rsidP="00F83CD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83CD8">
        <w:tab/>
      </w:r>
      <w:r w:rsidR="00C90D96" w:rsidRPr="00075D57">
        <w:t>Решения, принятые Комитетом</w:t>
      </w:r>
    </w:p>
    <w:p w14:paraId="44D86345" w14:textId="77777777" w:rsidR="00C90D96" w:rsidRPr="00075D57" w:rsidRDefault="00C90D96" w:rsidP="00C90D96">
      <w:pPr>
        <w:pStyle w:val="SingleTxt"/>
        <w:spacing w:after="0" w:line="120" w:lineRule="exact"/>
        <w:rPr>
          <w:sz w:val="10"/>
        </w:rPr>
      </w:pPr>
    </w:p>
    <w:p w14:paraId="3C651D7E" w14:textId="77777777" w:rsidR="00C90D96" w:rsidRPr="00075D57" w:rsidRDefault="00C90D96" w:rsidP="00C90D96">
      <w:pPr>
        <w:pStyle w:val="SingleTxt"/>
        <w:spacing w:after="0" w:line="120" w:lineRule="exact"/>
        <w:rPr>
          <w:sz w:val="10"/>
        </w:rPr>
      </w:pPr>
    </w:p>
    <w:p w14:paraId="0E2932EF" w14:textId="2977232D" w:rsidR="00C90D96" w:rsidRPr="00075D57" w:rsidRDefault="00FE1E60" w:rsidP="00F83C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83CD8">
        <w:tab/>
      </w:r>
      <w:r w:rsidR="00C90D96" w:rsidRPr="00075D57">
        <w:t>Решение 75/I</w:t>
      </w:r>
    </w:p>
    <w:p w14:paraId="5D93AB3A" w14:textId="77777777" w:rsidR="00C90D96" w:rsidRPr="00075D57" w:rsidRDefault="00C90D96" w:rsidP="00C90D96">
      <w:pPr>
        <w:pStyle w:val="SingleTxt"/>
        <w:spacing w:after="0" w:line="120" w:lineRule="exact"/>
        <w:rPr>
          <w:sz w:val="10"/>
        </w:rPr>
      </w:pPr>
    </w:p>
    <w:p w14:paraId="051CB6F3" w14:textId="77777777" w:rsidR="00C90D96" w:rsidRPr="00075D57" w:rsidRDefault="00C90D96" w:rsidP="00C90D96">
      <w:pPr>
        <w:pStyle w:val="SingleTxt"/>
      </w:pPr>
      <w:r w:rsidRPr="00075D57">
        <w:tab/>
        <w:t>27 февраля 2020 года Комитет утвердил свой доклад, подготовленный в связи с обзором хода осуществления Пекинской декларации и Платформы действий за 25-летний период (см. решения 73/VI и 74/VI), озаглавленный «Пекин+25: женщины как движущая сила перемен», и постановил представить его на шестьдесят четвертой сессии Комиссии по положению женщин, которая должна состояться в Нью-Йорке 9–20 марта 2020 года.</w:t>
      </w:r>
    </w:p>
    <w:p w14:paraId="39A34AD0" w14:textId="77777777" w:rsidR="00C90D96" w:rsidRPr="00075D57" w:rsidRDefault="00C90D96" w:rsidP="00C90D96">
      <w:pPr>
        <w:pStyle w:val="SingleTxt"/>
        <w:spacing w:after="0" w:line="120" w:lineRule="exact"/>
        <w:rPr>
          <w:sz w:val="10"/>
        </w:rPr>
      </w:pPr>
    </w:p>
    <w:p w14:paraId="4879F2CA" w14:textId="5A8D39C2" w:rsidR="00C90D96" w:rsidRPr="00075D57" w:rsidRDefault="00FE1E60" w:rsidP="00F83C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83CD8">
        <w:tab/>
      </w:r>
      <w:r w:rsidR="00C90D96" w:rsidRPr="00075D57">
        <w:t>Решение 75/II</w:t>
      </w:r>
    </w:p>
    <w:p w14:paraId="09641870" w14:textId="77777777" w:rsidR="00C90D96" w:rsidRPr="00075D57" w:rsidRDefault="00C90D96" w:rsidP="00C90D96">
      <w:pPr>
        <w:pStyle w:val="SingleTxt"/>
        <w:spacing w:after="0" w:line="120" w:lineRule="exact"/>
        <w:rPr>
          <w:sz w:val="10"/>
        </w:rPr>
      </w:pPr>
    </w:p>
    <w:p w14:paraId="600A2720" w14:textId="77777777" w:rsidR="00C90D96" w:rsidRPr="00075D57" w:rsidRDefault="00C90D96" w:rsidP="00C90D96">
      <w:pPr>
        <w:pStyle w:val="SingleTxt"/>
      </w:pPr>
      <w:r w:rsidRPr="00075D57">
        <w:tab/>
        <w:t xml:space="preserve">27 февраля 2020 года Комитет принял заявление по случаю второй годовщины участия задержанной саудовской </w:t>
      </w:r>
      <w:proofErr w:type="spellStart"/>
      <w:r w:rsidRPr="00075D57">
        <w:t>правозащитницы</w:t>
      </w:r>
      <w:proofErr w:type="spellEnd"/>
      <w:r w:rsidRPr="00075D57">
        <w:t xml:space="preserve"> </w:t>
      </w:r>
      <w:proofErr w:type="spellStart"/>
      <w:r w:rsidRPr="00075D57">
        <w:t>Луджаин</w:t>
      </w:r>
      <w:proofErr w:type="spellEnd"/>
      <w:r w:rsidRPr="00075D57">
        <w:t xml:space="preserve"> аль-</w:t>
      </w:r>
      <w:proofErr w:type="spellStart"/>
      <w:r w:rsidRPr="00075D57">
        <w:t>Хатлуль</w:t>
      </w:r>
      <w:proofErr w:type="spellEnd"/>
      <w:r w:rsidRPr="00075D57">
        <w:t xml:space="preserve"> в рассмотрении Комитетом 27 февраля 2018 года в ходе шестьдесят девятой сессии Комитета объединенных третьего и четвертого периодических докладов Саудовской Аравии (bit.ly/3cLuxML).</w:t>
      </w:r>
    </w:p>
    <w:p w14:paraId="008BD770" w14:textId="77777777" w:rsidR="00C90D96" w:rsidRPr="00075D57" w:rsidRDefault="00C90D96" w:rsidP="00C90D96">
      <w:pPr>
        <w:pStyle w:val="SingleTxt"/>
        <w:spacing w:after="0" w:line="120" w:lineRule="exact"/>
        <w:rPr>
          <w:sz w:val="10"/>
        </w:rPr>
      </w:pPr>
    </w:p>
    <w:p w14:paraId="0FD48AE1" w14:textId="76ED9B18" w:rsidR="00C90D96" w:rsidRPr="00075D57" w:rsidRDefault="00FE1E60" w:rsidP="00F83C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83CD8">
        <w:tab/>
      </w:r>
      <w:r w:rsidR="00C90D96" w:rsidRPr="00075D57">
        <w:t>Решение 75/III</w:t>
      </w:r>
    </w:p>
    <w:p w14:paraId="67E08D23" w14:textId="77777777" w:rsidR="00C90D96" w:rsidRPr="00075D57" w:rsidRDefault="00C90D96" w:rsidP="00C90D96">
      <w:pPr>
        <w:pStyle w:val="SingleTxt"/>
        <w:spacing w:after="0" w:line="120" w:lineRule="exact"/>
        <w:rPr>
          <w:sz w:val="10"/>
        </w:rPr>
      </w:pPr>
    </w:p>
    <w:p w14:paraId="583F66F1" w14:textId="77777777" w:rsidR="00FE40B8" w:rsidRDefault="00C90D96" w:rsidP="00C90D96">
      <w:pPr>
        <w:pStyle w:val="SingleTxt"/>
      </w:pPr>
      <w:r w:rsidRPr="00075D57">
        <w:tab/>
        <w:t>В соответствии со своим документом о сотрудничестве Комитета с национальными учреждениями по правам человека (см. решение 74/I) Комитет постановил предоставить на этапе эксперимента таким учреждениям со статусом «А» возможности, по их просьбе, делать заявления, не превышающие пяти минут, в ходе диалога Комитета с соответствующим государством-участником после вступительного заявления главы делегации государства-участника. Последнему будет предоставлена возможность для ответного выступления в ходе диалога с Комитетом по соответствующим статьям Конвенции. Он также постановил, что заявление национального учреждения по правам человека должно быть доведено до сведения Комитета за день до начала диалога и что государство-участник будет проинформировано об этой новой процедуре.</w:t>
      </w:r>
    </w:p>
    <w:p w14:paraId="2FE0DA5B" w14:textId="133E4DE8" w:rsidR="00C90D96" w:rsidRPr="00075D57" w:rsidRDefault="00C90D96" w:rsidP="00C90D96">
      <w:pPr>
        <w:pStyle w:val="SingleTxt"/>
        <w:spacing w:after="0" w:line="120" w:lineRule="exact"/>
        <w:rPr>
          <w:sz w:val="10"/>
        </w:rPr>
      </w:pPr>
    </w:p>
    <w:p w14:paraId="6025939F" w14:textId="1463DCD6" w:rsidR="00C90D96" w:rsidRPr="00075D57" w:rsidRDefault="00FE1E60" w:rsidP="00F83C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83CD8">
        <w:tab/>
      </w:r>
      <w:r w:rsidR="00C90D96" w:rsidRPr="00075D57">
        <w:t>Решение 75/IV</w:t>
      </w:r>
    </w:p>
    <w:p w14:paraId="1C9D2E4E" w14:textId="77777777" w:rsidR="00C90D96" w:rsidRPr="00075D57" w:rsidRDefault="00C90D96" w:rsidP="00C90D96">
      <w:pPr>
        <w:pStyle w:val="SingleTxt"/>
        <w:spacing w:after="0" w:line="120" w:lineRule="exact"/>
        <w:rPr>
          <w:sz w:val="10"/>
        </w:rPr>
      </w:pPr>
    </w:p>
    <w:p w14:paraId="55061D42" w14:textId="77777777" w:rsidR="00C90D96" w:rsidRPr="00075D57" w:rsidRDefault="00C90D96" w:rsidP="00C90D96">
      <w:pPr>
        <w:pStyle w:val="SingleTxt"/>
      </w:pPr>
      <w:r w:rsidRPr="00075D57">
        <w:tab/>
        <w:t>Комитет постановил просить секретариат распространить просьбы других договорных органов об участии Комитета в составлении перечней вопросов до представления докладов страновому докладчику, членам страновой целевой группы и другим заинтересованным членам Комитета. Он также постановил просить секретариат обобщить и препроводить замечания таких членов Комитета и предлагаемые ими поправки соответствующему договорному органу.</w:t>
      </w:r>
    </w:p>
    <w:p w14:paraId="669D4C49" w14:textId="77777777" w:rsidR="00C90D96" w:rsidRPr="00075D57" w:rsidRDefault="00C90D96" w:rsidP="00C90D96">
      <w:pPr>
        <w:pStyle w:val="SingleTxt"/>
        <w:spacing w:after="0" w:line="120" w:lineRule="exact"/>
        <w:rPr>
          <w:sz w:val="10"/>
        </w:rPr>
      </w:pPr>
    </w:p>
    <w:p w14:paraId="3B846828" w14:textId="561BAD9F" w:rsidR="00C90D96" w:rsidRPr="00075D57" w:rsidRDefault="00FE1E60" w:rsidP="00F83C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83CD8">
        <w:tab/>
      </w:r>
      <w:r w:rsidR="00C90D96" w:rsidRPr="00075D57">
        <w:t>Решение 75/V</w:t>
      </w:r>
    </w:p>
    <w:p w14:paraId="619CA5FD" w14:textId="77777777" w:rsidR="00C90D96" w:rsidRPr="00075D57" w:rsidRDefault="00C90D96" w:rsidP="00C90D96">
      <w:pPr>
        <w:pStyle w:val="SingleTxt"/>
        <w:spacing w:after="0" w:line="120" w:lineRule="exact"/>
        <w:rPr>
          <w:sz w:val="10"/>
        </w:rPr>
      </w:pPr>
    </w:p>
    <w:p w14:paraId="72991F84" w14:textId="77777777" w:rsidR="00FE40B8" w:rsidRDefault="00C90D96" w:rsidP="00C90D96">
      <w:pPr>
        <w:pStyle w:val="SingleTxt"/>
      </w:pPr>
      <w:r w:rsidRPr="00075D57">
        <w:tab/>
        <w:t>Комитет просил секретариат созвать в середине мая 2020 года в Женеве брифинг для государств-участников по проекту общей рекомендации Комитета по вопросу о торговле женщинами и девочками в контексте глобальной миграции и обеспечить прямую веб-трансляцию этого брифинга.</w:t>
      </w:r>
    </w:p>
    <w:p w14:paraId="6CB6A043" w14:textId="135D0518" w:rsidR="00C90D96" w:rsidRPr="00075D57" w:rsidRDefault="00C90D96" w:rsidP="00C90D96">
      <w:pPr>
        <w:pStyle w:val="SingleTxt"/>
        <w:spacing w:after="0" w:line="120" w:lineRule="exact"/>
        <w:rPr>
          <w:sz w:val="10"/>
        </w:rPr>
      </w:pPr>
    </w:p>
    <w:p w14:paraId="352F14AA" w14:textId="7EE08938" w:rsidR="00C90D96" w:rsidRPr="00075D57" w:rsidRDefault="00FE1E60" w:rsidP="00F83C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83CD8">
        <w:tab/>
      </w:r>
      <w:r w:rsidR="00C90D96" w:rsidRPr="00075D57">
        <w:t>Решение 75/VI</w:t>
      </w:r>
    </w:p>
    <w:p w14:paraId="6A388E01" w14:textId="77777777" w:rsidR="00C90D96" w:rsidRPr="00075D57" w:rsidRDefault="00C90D96" w:rsidP="00C90D96">
      <w:pPr>
        <w:pStyle w:val="SingleTxt"/>
        <w:spacing w:after="0" w:line="120" w:lineRule="exact"/>
        <w:rPr>
          <w:sz w:val="10"/>
        </w:rPr>
      </w:pPr>
    </w:p>
    <w:p w14:paraId="18AA9FA3" w14:textId="2EBEDEA2" w:rsidR="00C90D96" w:rsidRPr="00075D57" w:rsidRDefault="00C90D96" w:rsidP="00F83CD8">
      <w:pPr>
        <w:pStyle w:val="SingleTxt"/>
      </w:pPr>
      <w:r w:rsidRPr="00075D57">
        <w:tab/>
        <w:t xml:space="preserve">Комитет утвердил следующий членский состав </w:t>
      </w:r>
      <w:proofErr w:type="spellStart"/>
      <w:r w:rsidRPr="00075D57">
        <w:t>предсессионной</w:t>
      </w:r>
      <w:proofErr w:type="spellEnd"/>
      <w:r w:rsidRPr="00075D57">
        <w:t xml:space="preserve"> рабочей группы семьдесят седьмой сессии: </w:t>
      </w:r>
      <w:proofErr w:type="spellStart"/>
      <w:r w:rsidRPr="00075D57">
        <w:t>Хироко</w:t>
      </w:r>
      <w:proofErr w:type="spellEnd"/>
      <w:r w:rsidRPr="00075D57">
        <w:t xml:space="preserve"> </w:t>
      </w:r>
      <w:proofErr w:type="spellStart"/>
      <w:r w:rsidRPr="00075D57">
        <w:t>Акизуки</w:t>
      </w:r>
      <w:proofErr w:type="spellEnd"/>
      <w:r w:rsidRPr="00075D57">
        <w:t xml:space="preserve">, </w:t>
      </w:r>
      <w:proofErr w:type="spellStart"/>
      <w:r w:rsidRPr="00075D57">
        <w:t>Гуннар</w:t>
      </w:r>
      <w:proofErr w:type="spellEnd"/>
      <w:r w:rsidRPr="00075D57">
        <w:t xml:space="preserve"> </w:t>
      </w:r>
      <w:proofErr w:type="spellStart"/>
      <w:r w:rsidRPr="00075D57">
        <w:t>Бергбю</w:t>
      </w:r>
      <w:proofErr w:type="spellEnd"/>
      <w:r w:rsidRPr="00075D57">
        <w:t xml:space="preserve">, Рода </w:t>
      </w:r>
      <w:proofErr w:type="spellStart"/>
      <w:r w:rsidRPr="00075D57">
        <w:t>Реддок</w:t>
      </w:r>
      <w:proofErr w:type="spellEnd"/>
      <w:r w:rsidRPr="00075D57">
        <w:t xml:space="preserve">, </w:t>
      </w:r>
      <w:proofErr w:type="spellStart"/>
      <w:r w:rsidRPr="00075D57">
        <w:t>Эльгун</w:t>
      </w:r>
      <w:proofErr w:type="spellEnd"/>
      <w:r w:rsidRPr="00075D57">
        <w:t xml:space="preserve"> Сафаров и </w:t>
      </w:r>
      <w:proofErr w:type="spellStart"/>
      <w:r w:rsidRPr="00075D57">
        <w:t>Франселин</w:t>
      </w:r>
      <w:proofErr w:type="spellEnd"/>
      <w:r w:rsidRPr="00075D57">
        <w:t xml:space="preserve"> </w:t>
      </w:r>
      <w:proofErr w:type="spellStart"/>
      <w:r w:rsidRPr="00075D57">
        <w:t>Тоэ</w:t>
      </w:r>
      <w:proofErr w:type="spellEnd"/>
      <w:r w:rsidRPr="00075D57">
        <w:t xml:space="preserve">-Буда. </w:t>
      </w:r>
      <w:r w:rsidRPr="00075D57">
        <w:br w:type="page"/>
      </w:r>
    </w:p>
    <w:p w14:paraId="64BAF260" w14:textId="77777777" w:rsidR="00C90D96" w:rsidRPr="00075D57" w:rsidRDefault="00C90D96" w:rsidP="00F83CD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5D57">
        <w:lastRenderedPageBreak/>
        <w:t>Глава II</w:t>
      </w:r>
    </w:p>
    <w:p w14:paraId="724E043A" w14:textId="77777777" w:rsidR="00F83CD8" w:rsidRPr="00F83CD8" w:rsidRDefault="00F83CD8" w:rsidP="00F83CD8">
      <w:pPr>
        <w:pStyle w:val="HCh"/>
        <w:spacing w:line="120" w:lineRule="exact"/>
        <w:ind w:left="1267" w:right="1260" w:hanging="1267"/>
        <w:rPr>
          <w:sz w:val="10"/>
        </w:rPr>
      </w:pPr>
    </w:p>
    <w:p w14:paraId="72F1359F" w14:textId="36051F81" w:rsidR="00C90D96" w:rsidRPr="00075D57" w:rsidRDefault="00FE1E60" w:rsidP="00F83CD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83CD8">
        <w:tab/>
      </w:r>
      <w:r w:rsidR="00C90D96" w:rsidRPr="00075D57">
        <w:t>Организационные и другие вопросы</w:t>
      </w:r>
    </w:p>
    <w:p w14:paraId="2AA3126B" w14:textId="77777777" w:rsidR="00C90D96" w:rsidRPr="00075D57" w:rsidRDefault="00C90D96" w:rsidP="00C90D96">
      <w:pPr>
        <w:pStyle w:val="SingleTxt"/>
        <w:spacing w:after="0" w:line="120" w:lineRule="exact"/>
        <w:rPr>
          <w:sz w:val="10"/>
        </w:rPr>
      </w:pPr>
    </w:p>
    <w:p w14:paraId="4D065DE0" w14:textId="77777777" w:rsidR="00C90D96" w:rsidRPr="00075D57" w:rsidRDefault="00C90D96" w:rsidP="00C90D96">
      <w:pPr>
        <w:pStyle w:val="SingleTxt"/>
        <w:spacing w:after="0" w:line="120" w:lineRule="exact"/>
        <w:rPr>
          <w:sz w:val="10"/>
        </w:rPr>
      </w:pPr>
    </w:p>
    <w:p w14:paraId="084C2D66" w14:textId="7D966A35" w:rsidR="00C90D96" w:rsidRPr="00075D57" w:rsidRDefault="00F83CD8" w:rsidP="00F83C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90D96" w:rsidRPr="00075D57">
        <w:t>A.</w:t>
      </w:r>
      <w:r w:rsidR="00FE1E60">
        <w:tab/>
      </w:r>
      <w:r w:rsidR="00C90D96" w:rsidRPr="00075D57">
        <w:t>Государства — участники Конвенции и Факультативного протокола</w:t>
      </w:r>
    </w:p>
    <w:p w14:paraId="6D765F6B" w14:textId="77777777" w:rsidR="00C90D96" w:rsidRPr="00075D57" w:rsidRDefault="00C90D96" w:rsidP="00C90D96">
      <w:pPr>
        <w:pStyle w:val="SingleTxt"/>
        <w:spacing w:after="0" w:line="120" w:lineRule="exact"/>
        <w:rPr>
          <w:sz w:val="10"/>
        </w:rPr>
      </w:pPr>
    </w:p>
    <w:p w14:paraId="71378301" w14:textId="77777777" w:rsidR="00C90D96" w:rsidRPr="00075D57" w:rsidRDefault="00C90D96" w:rsidP="00C90D96">
      <w:pPr>
        <w:pStyle w:val="SingleTxt"/>
        <w:spacing w:after="0" w:line="120" w:lineRule="exact"/>
        <w:rPr>
          <w:sz w:val="10"/>
        </w:rPr>
      </w:pPr>
    </w:p>
    <w:p w14:paraId="776F35D0" w14:textId="6B6FAE56" w:rsidR="00FE40B8" w:rsidRDefault="00C90D96" w:rsidP="00C90D96">
      <w:pPr>
        <w:pStyle w:val="SingleTxt"/>
      </w:pPr>
      <w:r w:rsidRPr="00075D57">
        <w:t>1.</w:t>
      </w:r>
      <w:r w:rsidRPr="00075D57">
        <w:tab/>
        <w:t>По состоянию на 28 февраля 2020 года, дату закрытия семьдесят пятой сессии Комитета, положение дел с ратификацией Конвенции (189 государств-участников) и число государств-участников, принявших поправку к пункту 1 статьи</w:t>
      </w:r>
      <w:r w:rsidR="00513055">
        <w:t> </w:t>
      </w:r>
      <w:r w:rsidRPr="00075D57">
        <w:t>20 Конвенции, касающуюся продолжительности заседаний Комитета (80), оставалось таким же, как и по состоянию на 8 ноября</w:t>
      </w:r>
      <w:r w:rsidR="00513055">
        <w:t xml:space="preserve"> 2019 года</w:t>
      </w:r>
      <w:r w:rsidRPr="00075D57">
        <w:t>, дату закрытия семьдесят четвертой сессии.</w:t>
      </w:r>
    </w:p>
    <w:p w14:paraId="7517A0CA" w14:textId="21F5B282" w:rsidR="00FE40B8" w:rsidRDefault="00C90D96" w:rsidP="00C90D96">
      <w:pPr>
        <w:pStyle w:val="SingleTxt"/>
      </w:pPr>
      <w:r w:rsidRPr="00075D57">
        <w:t>2.</w:t>
      </w:r>
      <w:r w:rsidRPr="00075D57">
        <w:tab/>
        <w:t xml:space="preserve">Положение дел с ратификацией Факультативного протокола к Конвенции (113 государств-участников) было таким же, как и по состоянию на 8 ноября, дату закрытия семьдесят </w:t>
      </w:r>
      <w:r w:rsidR="00DB7313" w:rsidRPr="00075D57">
        <w:t>четвертой</w:t>
      </w:r>
      <w:r w:rsidRPr="00075D57">
        <w:t xml:space="preserve"> сессии.</w:t>
      </w:r>
    </w:p>
    <w:p w14:paraId="16D89B2B" w14:textId="007073D0" w:rsidR="00C90D96" w:rsidRPr="00075D57" w:rsidRDefault="00C90D96" w:rsidP="00C90D96">
      <w:pPr>
        <w:pStyle w:val="SingleTxt"/>
        <w:spacing w:after="0" w:line="120" w:lineRule="exact"/>
        <w:rPr>
          <w:sz w:val="10"/>
        </w:rPr>
      </w:pPr>
    </w:p>
    <w:p w14:paraId="0EC56DCE" w14:textId="77777777" w:rsidR="00C90D96" w:rsidRPr="00075D57" w:rsidRDefault="00C90D96" w:rsidP="00C90D96">
      <w:pPr>
        <w:pStyle w:val="SingleTxt"/>
        <w:spacing w:after="0" w:line="120" w:lineRule="exact"/>
        <w:rPr>
          <w:sz w:val="10"/>
        </w:rPr>
      </w:pPr>
    </w:p>
    <w:p w14:paraId="47123F9E" w14:textId="0E756500" w:rsidR="00C90D96" w:rsidRPr="00075D57" w:rsidRDefault="00F83CD8" w:rsidP="00F83C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90D96" w:rsidRPr="00075D57">
        <w:t>B.</w:t>
      </w:r>
      <w:r w:rsidR="00FE1E60">
        <w:tab/>
      </w:r>
      <w:r w:rsidR="00C90D96" w:rsidRPr="00075D57">
        <w:t>Открытие сессии</w:t>
      </w:r>
    </w:p>
    <w:p w14:paraId="221F6AB0" w14:textId="77777777" w:rsidR="00C90D96" w:rsidRPr="00075D57" w:rsidRDefault="00C90D96" w:rsidP="00C90D96">
      <w:pPr>
        <w:pStyle w:val="SingleTxt"/>
        <w:spacing w:after="0" w:line="120" w:lineRule="exact"/>
        <w:rPr>
          <w:sz w:val="10"/>
        </w:rPr>
      </w:pPr>
    </w:p>
    <w:p w14:paraId="2A4CB70F" w14:textId="77777777" w:rsidR="00C90D96" w:rsidRPr="00075D57" w:rsidRDefault="00C90D96" w:rsidP="00C90D96">
      <w:pPr>
        <w:pStyle w:val="SingleTxt"/>
        <w:spacing w:after="0" w:line="120" w:lineRule="exact"/>
        <w:rPr>
          <w:sz w:val="10"/>
        </w:rPr>
      </w:pPr>
    </w:p>
    <w:p w14:paraId="5C177B1C" w14:textId="36801001" w:rsidR="00C90D96" w:rsidRPr="00075D57" w:rsidRDefault="00C90D96" w:rsidP="00C90D96">
      <w:pPr>
        <w:pStyle w:val="SingleTxt"/>
      </w:pPr>
      <w:r w:rsidRPr="00075D57">
        <w:t>3.</w:t>
      </w:r>
      <w:r w:rsidRPr="00075D57">
        <w:tab/>
        <w:t>Семьдесят пятая сессия Комитета была проведена в Отделении Организации Объединенных Наций в Женеве 10–28 февраля 2020 года. Комитет провел 20 пленарных заседаний и 10 заседаний, посвященных обсуждению пунктов 5</w:t>
      </w:r>
      <w:r w:rsidR="00513055">
        <w:noBreakHyphen/>
      </w:r>
      <w:r w:rsidRPr="00075D57">
        <w:t>8 повестки дня. Перечень документов, находившихся на рассмотрении Комитета, содержится в приложении I к части третьей настоящего доклада.</w:t>
      </w:r>
    </w:p>
    <w:p w14:paraId="0BDAD803" w14:textId="77777777" w:rsidR="00C90D96" w:rsidRPr="00075D57" w:rsidRDefault="00C90D96" w:rsidP="00C90D96">
      <w:pPr>
        <w:pStyle w:val="SingleTxt"/>
      </w:pPr>
      <w:r w:rsidRPr="00075D57">
        <w:t>4.</w:t>
      </w:r>
      <w:r w:rsidRPr="00075D57">
        <w:tab/>
        <w:t>Председатель открыла сессию на 1747-м заседании, состоявшемся 10 февраля.</w:t>
      </w:r>
    </w:p>
    <w:p w14:paraId="659DA1B6" w14:textId="77777777" w:rsidR="00C90D96" w:rsidRPr="00075D57" w:rsidRDefault="00C90D96" w:rsidP="00C90D96">
      <w:pPr>
        <w:pStyle w:val="SingleTxt"/>
        <w:spacing w:after="0" w:line="120" w:lineRule="exact"/>
        <w:rPr>
          <w:sz w:val="10"/>
        </w:rPr>
      </w:pPr>
    </w:p>
    <w:p w14:paraId="6B51ACEA" w14:textId="77777777" w:rsidR="00C90D96" w:rsidRPr="00075D57" w:rsidRDefault="00C90D96" w:rsidP="00C90D96">
      <w:pPr>
        <w:pStyle w:val="SingleTxt"/>
        <w:spacing w:after="0" w:line="120" w:lineRule="exact"/>
        <w:rPr>
          <w:sz w:val="10"/>
        </w:rPr>
      </w:pPr>
    </w:p>
    <w:p w14:paraId="37637921" w14:textId="48B05A49" w:rsidR="00C90D96" w:rsidRPr="00075D57" w:rsidRDefault="00F83CD8" w:rsidP="00F83C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90D96" w:rsidRPr="00075D57">
        <w:t>C.</w:t>
      </w:r>
      <w:r w:rsidR="00FE1E60">
        <w:tab/>
      </w:r>
      <w:r w:rsidR="00C90D96" w:rsidRPr="00075D57">
        <w:t>Утверждение повестки дня</w:t>
      </w:r>
    </w:p>
    <w:p w14:paraId="7E2AC505" w14:textId="77777777" w:rsidR="00C90D96" w:rsidRPr="00075D57" w:rsidRDefault="00C90D96" w:rsidP="00C90D96">
      <w:pPr>
        <w:pStyle w:val="SingleTxt"/>
        <w:spacing w:after="0" w:line="120" w:lineRule="exact"/>
        <w:rPr>
          <w:sz w:val="10"/>
        </w:rPr>
      </w:pPr>
    </w:p>
    <w:p w14:paraId="49D54F72" w14:textId="77777777" w:rsidR="00C90D96" w:rsidRPr="00075D57" w:rsidRDefault="00C90D96" w:rsidP="00C90D96">
      <w:pPr>
        <w:pStyle w:val="SingleTxt"/>
        <w:spacing w:after="0" w:line="120" w:lineRule="exact"/>
        <w:rPr>
          <w:sz w:val="10"/>
        </w:rPr>
      </w:pPr>
    </w:p>
    <w:p w14:paraId="1755A15B" w14:textId="2ADD9697" w:rsidR="00C90D96" w:rsidRPr="00075D57" w:rsidRDefault="00C90D96" w:rsidP="00C90D96">
      <w:pPr>
        <w:pStyle w:val="SingleTxt"/>
      </w:pPr>
      <w:r w:rsidRPr="00075D57">
        <w:t>5.</w:t>
      </w:r>
      <w:r w:rsidRPr="00075D57">
        <w:tab/>
        <w:t>Комитет утвердил предварительную повестку дня (</w:t>
      </w:r>
      <w:hyperlink r:id="rId97" w:history="1">
        <w:r w:rsidRPr="00CC4FFA">
          <w:rPr>
            <w:rStyle w:val="Hyperlink"/>
          </w:rPr>
          <w:t>CEDAW/C/75/1</w:t>
        </w:r>
      </w:hyperlink>
      <w:r w:rsidRPr="00075D57">
        <w:t>) на своем 1747-м заседании, состоявшемся 10 февраля.</w:t>
      </w:r>
    </w:p>
    <w:p w14:paraId="4B1BEAD6" w14:textId="77777777" w:rsidR="00C90D96" w:rsidRPr="00075D57" w:rsidRDefault="00C90D96" w:rsidP="00C90D96">
      <w:pPr>
        <w:pStyle w:val="SingleTxt"/>
        <w:spacing w:after="0" w:line="120" w:lineRule="exact"/>
        <w:rPr>
          <w:sz w:val="10"/>
        </w:rPr>
      </w:pPr>
    </w:p>
    <w:p w14:paraId="090CF83A" w14:textId="77777777" w:rsidR="00C90D96" w:rsidRPr="00075D57" w:rsidRDefault="00C90D96" w:rsidP="00C90D96">
      <w:pPr>
        <w:pStyle w:val="SingleTxt"/>
        <w:spacing w:after="0" w:line="120" w:lineRule="exact"/>
        <w:rPr>
          <w:sz w:val="10"/>
        </w:rPr>
      </w:pPr>
    </w:p>
    <w:p w14:paraId="519B6C70" w14:textId="30847F95" w:rsidR="00C90D96" w:rsidRPr="00075D57" w:rsidRDefault="00F83CD8" w:rsidP="00F83C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90D96" w:rsidRPr="00075D57">
        <w:t>D.</w:t>
      </w:r>
      <w:r w:rsidR="00FE1E60">
        <w:tab/>
      </w:r>
      <w:r w:rsidR="00C90D96" w:rsidRPr="00075D57">
        <w:t xml:space="preserve">Доклад </w:t>
      </w:r>
      <w:proofErr w:type="spellStart"/>
      <w:r w:rsidR="00C90D96" w:rsidRPr="00075D57">
        <w:t>предсессионной</w:t>
      </w:r>
      <w:proofErr w:type="spellEnd"/>
      <w:r w:rsidR="00C90D96" w:rsidRPr="00075D57">
        <w:t xml:space="preserve"> рабочей группы</w:t>
      </w:r>
    </w:p>
    <w:p w14:paraId="529BD456" w14:textId="77777777" w:rsidR="00C90D96" w:rsidRPr="00075D57" w:rsidRDefault="00C90D96" w:rsidP="00C90D96">
      <w:pPr>
        <w:pStyle w:val="SingleTxt"/>
        <w:spacing w:after="0" w:line="120" w:lineRule="exact"/>
        <w:rPr>
          <w:sz w:val="10"/>
        </w:rPr>
      </w:pPr>
    </w:p>
    <w:p w14:paraId="3F2DC44E" w14:textId="77777777" w:rsidR="00C90D96" w:rsidRPr="00075D57" w:rsidRDefault="00C90D96" w:rsidP="00C90D96">
      <w:pPr>
        <w:pStyle w:val="SingleTxt"/>
        <w:spacing w:after="0" w:line="120" w:lineRule="exact"/>
        <w:rPr>
          <w:sz w:val="10"/>
        </w:rPr>
      </w:pPr>
    </w:p>
    <w:p w14:paraId="59D0AEBD" w14:textId="11E6E4C4" w:rsidR="00C90D96" w:rsidRPr="00075D57" w:rsidRDefault="00C90D96" w:rsidP="00C90D96">
      <w:pPr>
        <w:pStyle w:val="SingleTxt"/>
      </w:pPr>
      <w:r w:rsidRPr="00075D57">
        <w:t>6.</w:t>
      </w:r>
      <w:r w:rsidRPr="00075D57">
        <w:tab/>
        <w:t xml:space="preserve">Доклад </w:t>
      </w:r>
      <w:proofErr w:type="spellStart"/>
      <w:r w:rsidRPr="00075D57">
        <w:t>предсессионной</w:t>
      </w:r>
      <w:proofErr w:type="spellEnd"/>
      <w:r w:rsidRPr="00075D57">
        <w:t xml:space="preserve"> рабочей группы (</w:t>
      </w:r>
      <w:hyperlink r:id="rId98" w:history="1">
        <w:r w:rsidRPr="00CC4FFA">
          <w:rPr>
            <w:rStyle w:val="Hyperlink"/>
          </w:rPr>
          <w:t>CEDAW/C/PSWG/75/1</w:t>
        </w:r>
      </w:hyperlink>
      <w:r w:rsidRPr="00075D57">
        <w:t>), которая провела свои заседания 22–26 июля 2019 года, был представлен Росарио Манало на 1747-м заседании, состоявшемся 10 февраля 2020 года.</w:t>
      </w:r>
    </w:p>
    <w:p w14:paraId="35CC70A9" w14:textId="77777777" w:rsidR="00C90D96" w:rsidRPr="00075D57" w:rsidRDefault="00C90D96" w:rsidP="00C90D96">
      <w:pPr>
        <w:pStyle w:val="SingleTxt"/>
        <w:spacing w:after="0" w:line="120" w:lineRule="exact"/>
        <w:rPr>
          <w:sz w:val="10"/>
        </w:rPr>
      </w:pPr>
    </w:p>
    <w:p w14:paraId="7F0AE1BA" w14:textId="77777777" w:rsidR="00C90D96" w:rsidRPr="00075D57" w:rsidRDefault="00C90D96" w:rsidP="00C90D96">
      <w:pPr>
        <w:pStyle w:val="SingleTxt"/>
        <w:spacing w:after="0" w:line="120" w:lineRule="exact"/>
        <w:rPr>
          <w:sz w:val="10"/>
        </w:rPr>
      </w:pPr>
    </w:p>
    <w:p w14:paraId="5F8290B5" w14:textId="661F4188" w:rsidR="00C90D96" w:rsidRPr="00075D57" w:rsidRDefault="00F83CD8" w:rsidP="00F83C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90D96" w:rsidRPr="00075D57">
        <w:t>E.</w:t>
      </w:r>
      <w:r w:rsidR="00FE1E60">
        <w:tab/>
      </w:r>
      <w:r w:rsidR="00C90D96" w:rsidRPr="00075D57">
        <w:t>Организация работы</w:t>
      </w:r>
    </w:p>
    <w:p w14:paraId="2EF65E93" w14:textId="77777777" w:rsidR="00C90D96" w:rsidRPr="00075D57" w:rsidRDefault="00C90D96" w:rsidP="00C90D96">
      <w:pPr>
        <w:pStyle w:val="SingleTxt"/>
        <w:spacing w:after="0" w:line="120" w:lineRule="exact"/>
        <w:rPr>
          <w:sz w:val="10"/>
        </w:rPr>
      </w:pPr>
    </w:p>
    <w:p w14:paraId="3C96F9AE" w14:textId="77777777" w:rsidR="00C90D96" w:rsidRPr="00075D57" w:rsidRDefault="00C90D96" w:rsidP="00C90D96">
      <w:pPr>
        <w:pStyle w:val="SingleTxt"/>
        <w:spacing w:after="0" w:line="120" w:lineRule="exact"/>
        <w:rPr>
          <w:sz w:val="10"/>
        </w:rPr>
      </w:pPr>
    </w:p>
    <w:p w14:paraId="06F55E9B" w14:textId="77777777" w:rsidR="00C90D96" w:rsidRPr="00075D57" w:rsidRDefault="00C90D96" w:rsidP="00F83CD8">
      <w:pPr>
        <w:pStyle w:val="SingleTxt"/>
      </w:pPr>
      <w:r w:rsidRPr="00075D57">
        <w:t>7.</w:t>
      </w:r>
      <w:r w:rsidRPr="00075D57">
        <w:tab/>
        <w:t>10 и 17 февраля 2020 года Комитет провел закрытые заседания, в том числе в режиме видеоконференции, с участием представителей специализированных учреждений, фондов и программ системы Организации Объединенных Наций и других межправительственных организаций, которые представили информацию по конкретным странам и информацию об усилиях, предпринимаемых этими органами для содействия осуществлению Конвенции.</w:t>
      </w:r>
    </w:p>
    <w:p w14:paraId="0E3B2459" w14:textId="77777777" w:rsidR="00C90D96" w:rsidRPr="00075D57" w:rsidRDefault="00C90D96" w:rsidP="00C90D96">
      <w:pPr>
        <w:pStyle w:val="SingleTxt"/>
      </w:pPr>
      <w:r w:rsidRPr="00075D57">
        <w:t>8.</w:t>
      </w:r>
      <w:r w:rsidRPr="00075D57">
        <w:tab/>
        <w:t xml:space="preserve">Кроме того, Комитет провел неофициальные открытые заседания с участием представителей неправительственных организаций и национальных правозащитных учреждений, представивших информацию об осуществлении </w:t>
      </w:r>
      <w:r w:rsidRPr="00075D57">
        <w:lastRenderedPageBreak/>
        <w:t>Конвенции в государствах-участниках, доклады которых Комитет рассматривал в ходе своей семьдесят пятой сессии.</w:t>
      </w:r>
    </w:p>
    <w:p w14:paraId="0DEE1B1D" w14:textId="77777777" w:rsidR="00C90D96" w:rsidRPr="00075D57" w:rsidRDefault="00C90D96" w:rsidP="00C90D96">
      <w:pPr>
        <w:pStyle w:val="SingleTxt"/>
      </w:pPr>
      <w:r w:rsidRPr="00075D57">
        <w:t>9.</w:t>
      </w:r>
      <w:r w:rsidRPr="00075D57">
        <w:tab/>
        <w:t xml:space="preserve">10 февраля Комитет провел видеоконференцию с </w:t>
      </w:r>
      <w:proofErr w:type="spellStart"/>
      <w:r w:rsidRPr="00075D57">
        <w:t>Лопой</w:t>
      </w:r>
      <w:proofErr w:type="spellEnd"/>
      <w:r w:rsidRPr="00075D57">
        <w:t xml:space="preserve"> </w:t>
      </w:r>
      <w:proofErr w:type="spellStart"/>
      <w:r w:rsidRPr="00075D57">
        <w:t>Банерджи</w:t>
      </w:r>
      <w:proofErr w:type="spellEnd"/>
      <w:r w:rsidRPr="00075D57">
        <w:t>, директором Отдела гражданского общества и руководителем секретариата Фонда равенства поколений в Структуре «ООН-женщины», и Сарой Хендрикс, директором Отдела по политике, программам и межправительственным вопросам Структуры «ООН-женщины», которые проинформировали Комитет о подготовке к Форуму по вопросам равенства поколений, который должен состояться в Мексике и Франции в 2020 году, и о возможностях участия в нем Комитета.</w:t>
      </w:r>
    </w:p>
    <w:p w14:paraId="0292E488" w14:textId="77777777" w:rsidR="00C90D96" w:rsidRPr="00075D57" w:rsidRDefault="00C90D96" w:rsidP="00C90D96">
      <w:pPr>
        <w:pStyle w:val="SingleTxt"/>
      </w:pPr>
      <w:r w:rsidRPr="00075D57">
        <w:t>10.</w:t>
      </w:r>
      <w:r w:rsidRPr="00075D57">
        <w:tab/>
        <w:t>25 февраля Бандана Рана в своем качестве заместителя Председателя представляла Комитет в составе группы высокого уровня сорок третьей сессии Совета по правам человека, посвященной двадцать пятой годовщине принятия Пекинской декларации и Платформы действий на четвертой Всемирной конференции по положению женщин в 1995 году. Дискуссионный форум высокого уровня был посвящен теме «Ускорение выполнения обязательств, закрепленных в Пекинской декларации и Платформе действий».</w:t>
      </w:r>
    </w:p>
    <w:p w14:paraId="5855E356" w14:textId="77777777" w:rsidR="00C90D96" w:rsidRPr="00075D57" w:rsidRDefault="00C90D96" w:rsidP="00C90D96">
      <w:pPr>
        <w:pStyle w:val="SingleTxt"/>
        <w:spacing w:after="0" w:line="120" w:lineRule="exact"/>
        <w:rPr>
          <w:sz w:val="10"/>
        </w:rPr>
      </w:pPr>
    </w:p>
    <w:p w14:paraId="71FF4158" w14:textId="77777777" w:rsidR="00C90D96" w:rsidRPr="00075D57" w:rsidRDefault="00C90D96" w:rsidP="00C90D96">
      <w:pPr>
        <w:pStyle w:val="SingleTxt"/>
        <w:spacing w:after="0" w:line="120" w:lineRule="exact"/>
        <w:rPr>
          <w:sz w:val="10"/>
        </w:rPr>
      </w:pPr>
    </w:p>
    <w:p w14:paraId="687ABB69" w14:textId="5821E668" w:rsidR="00C90D96" w:rsidRPr="00075D57" w:rsidRDefault="00F83CD8" w:rsidP="00F83CD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00C90D96" w:rsidRPr="00075D57">
        <w:t>F.</w:t>
      </w:r>
      <w:r w:rsidR="00FE1E60">
        <w:tab/>
      </w:r>
      <w:r w:rsidR="00C90D96" w:rsidRPr="00075D57">
        <w:t>Членский состав Комитета</w:t>
      </w:r>
    </w:p>
    <w:p w14:paraId="4774A175" w14:textId="77777777" w:rsidR="00C90D96" w:rsidRPr="00075D57" w:rsidRDefault="00C90D96" w:rsidP="00C90D96">
      <w:pPr>
        <w:pStyle w:val="SingleTxt"/>
        <w:spacing w:after="0" w:line="120" w:lineRule="exact"/>
        <w:rPr>
          <w:sz w:val="10"/>
        </w:rPr>
      </w:pPr>
    </w:p>
    <w:p w14:paraId="6062D813" w14:textId="77777777" w:rsidR="00C90D96" w:rsidRPr="00075D57" w:rsidRDefault="00C90D96" w:rsidP="00C90D96">
      <w:pPr>
        <w:pStyle w:val="SingleTxt"/>
        <w:spacing w:after="0" w:line="120" w:lineRule="exact"/>
        <w:rPr>
          <w:sz w:val="10"/>
        </w:rPr>
      </w:pPr>
    </w:p>
    <w:p w14:paraId="4B08312F" w14:textId="2791021E" w:rsidR="00C90D96" w:rsidRPr="00075D57" w:rsidRDefault="00FE1E60" w:rsidP="00F83C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83CD8">
        <w:tab/>
      </w:r>
      <w:r w:rsidR="00C90D96" w:rsidRPr="00075D57">
        <w:t>Участие в работе семьдесят пятой сессии</w:t>
      </w:r>
    </w:p>
    <w:p w14:paraId="1453C194" w14:textId="77777777" w:rsidR="00C90D96" w:rsidRPr="00075D57" w:rsidRDefault="00C90D96" w:rsidP="00C90D96">
      <w:pPr>
        <w:pStyle w:val="SingleTxt"/>
        <w:spacing w:after="0" w:line="120" w:lineRule="exact"/>
        <w:rPr>
          <w:sz w:val="10"/>
        </w:rPr>
      </w:pPr>
    </w:p>
    <w:p w14:paraId="6C35F4A6" w14:textId="229A7308" w:rsidR="00C90D96" w:rsidRPr="00075D57" w:rsidRDefault="00C90D96" w:rsidP="00C90D96">
      <w:pPr>
        <w:pStyle w:val="SingleTxt"/>
      </w:pPr>
      <w:r w:rsidRPr="00075D57">
        <w:t>11.</w:t>
      </w:r>
      <w:r w:rsidRPr="00075D57">
        <w:tab/>
        <w:t xml:space="preserve">В работе семьдесят пятой сессии приняли участие все члены Комитета, за исключением Луизы </w:t>
      </w:r>
      <w:proofErr w:type="spellStart"/>
      <w:r w:rsidRPr="00075D57">
        <w:t>Шалаль</w:t>
      </w:r>
      <w:proofErr w:type="spellEnd"/>
      <w:r w:rsidRPr="00075D57">
        <w:t xml:space="preserve">. Следующие члены отсутствовали в указанные даты: </w:t>
      </w:r>
      <w:proofErr w:type="spellStart"/>
      <w:r w:rsidRPr="00075D57">
        <w:t>Тамадер</w:t>
      </w:r>
      <w:proofErr w:type="spellEnd"/>
      <w:r w:rsidRPr="00075D57">
        <w:t xml:space="preserve"> ар-</w:t>
      </w:r>
      <w:proofErr w:type="spellStart"/>
      <w:r w:rsidRPr="00075D57">
        <w:t>Раммах</w:t>
      </w:r>
      <w:proofErr w:type="spellEnd"/>
      <w:r w:rsidRPr="00075D57">
        <w:t xml:space="preserve"> — 10 февраля 2020 года</w:t>
      </w:r>
      <w:r w:rsidR="003E1DA4" w:rsidRPr="007D6758">
        <w:t>,</w:t>
      </w:r>
      <w:r w:rsidRPr="00075D57">
        <w:t xml:space="preserve"> Хилари </w:t>
      </w:r>
      <w:proofErr w:type="spellStart"/>
      <w:r w:rsidRPr="00075D57">
        <w:t>Гбедема</w:t>
      </w:r>
      <w:proofErr w:type="spellEnd"/>
      <w:r w:rsidRPr="00075D57">
        <w:t xml:space="preserve"> — 19</w:t>
      </w:r>
      <w:r w:rsidR="003E1DA4">
        <w:noBreakHyphen/>
      </w:r>
      <w:r w:rsidRPr="00075D57">
        <w:t>21</w:t>
      </w:r>
      <w:r w:rsidR="008323F2">
        <w:rPr>
          <w:lang w:val="en-US"/>
        </w:rPr>
        <w:t> </w:t>
      </w:r>
      <w:r w:rsidRPr="00075D57">
        <w:t xml:space="preserve">февраля и </w:t>
      </w:r>
      <w:proofErr w:type="spellStart"/>
      <w:r w:rsidRPr="00075D57">
        <w:t>Аиша</w:t>
      </w:r>
      <w:proofErr w:type="spellEnd"/>
      <w:r w:rsidRPr="00075D57">
        <w:t xml:space="preserve"> Валь </w:t>
      </w:r>
      <w:proofErr w:type="spellStart"/>
      <w:r w:rsidRPr="00075D57">
        <w:t>Верж</w:t>
      </w:r>
      <w:proofErr w:type="spellEnd"/>
      <w:r w:rsidRPr="00075D57">
        <w:t xml:space="preserve"> — 21 февраля. Список членов Комитета с указанием сроков их полномочий содержится в приложении II к части третьей настоящего доклада.</w:t>
      </w:r>
    </w:p>
    <w:p w14:paraId="6CF772BF" w14:textId="77777777" w:rsidR="00C90D96" w:rsidRPr="00075D57" w:rsidRDefault="00C90D96" w:rsidP="00C90D96">
      <w:pPr>
        <w:spacing w:after="200" w:line="276" w:lineRule="auto"/>
      </w:pPr>
      <w:r w:rsidRPr="00075D57">
        <w:br w:type="page"/>
      </w:r>
    </w:p>
    <w:p w14:paraId="6BF9FFB2" w14:textId="77777777" w:rsidR="00C90D96" w:rsidRPr="00075D57" w:rsidRDefault="00C90D96" w:rsidP="008323F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5D57">
        <w:lastRenderedPageBreak/>
        <w:t>Глава III</w:t>
      </w:r>
    </w:p>
    <w:p w14:paraId="55D92FA4" w14:textId="77777777" w:rsidR="008323F2" w:rsidRPr="008323F2" w:rsidRDefault="008323F2" w:rsidP="008323F2">
      <w:pPr>
        <w:pStyle w:val="HCh"/>
        <w:spacing w:line="120" w:lineRule="exact"/>
        <w:ind w:left="1267" w:right="1260" w:hanging="1267"/>
        <w:rPr>
          <w:sz w:val="10"/>
        </w:rPr>
      </w:pPr>
    </w:p>
    <w:p w14:paraId="70D348AC" w14:textId="08059926" w:rsidR="00C90D96" w:rsidRPr="00075D57" w:rsidRDefault="008323F2" w:rsidP="008323F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E1E60">
        <w:tab/>
      </w:r>
      <w:r w:rsidR="00C90D96" w:rsidRPr="00075D57">
        <w:t>Доклад Председателя о межсессионной деятельности</w:t>
      </w:r>
    </w:p>
    <w:p w14:paraId="7497D5CF" w14:textId="77777777" w:rsidR="00C90D96" w:rsidRPr="00075D57" w:rsidRDefault="00C90D96" w:rsidP="00C90D96">
      <w:pPr>
        <w:pStyle w:val="SingleTxt"/>
        <w:spacing w:after="0" w:line="120" w:lineRule="exact"/>
        <w:rPr>
          <w:sz w:val="10"/>
        </w:rPr>
      </w:pPr>
    </w:p>
    <w:p w14:paraId="7FF2529E" w14:textId="77777777" w:rsidR="00C90D96" w:rsidRPr="00075D57" w:rsidRDefault="00C90D96" w:rsidP="00C90D96">
      <w:pPr>
        <w:pStyle w:val="SingleTxt"/>
        <w:spacing w:after="0" w:line="120" w:lineRule="exact"/>
        <w:rPr>
          <w:sz w:val="10"/>
        </w:rPr>
      </w:pPr>
    </w:p>
    <w:p w14:paraId="0E58714F" w14:textId="77777777" w:rsidR="00C90D96" w:rsidRPr="00075D57" w:rsidRDefault="00C90D96" w:rsidP="008323F2">
      <w:pPr>
        <w:pStyle w:val="SingleTxt"/>
      </w:pPr>
      <w:r w:rsidRPr="00075D57">
        <w:t>12.</w:t>
      </w:r>
      <w:r w:rsidRPr="00075D57">
        <w:tab/>
        <w:t>На 1747-м заседании 10 февраля 2020 года Председатель представила доклад о своей деятельности после семьдесят четвертой сессии.</w:t>
      </w:r>
    </w:p>
    <w:p w14:paraId="71FFAB8D" w14:textId="77777777" w:rsidR="00C90D96" w:rsidRPr="00075D57" w:rsidRDefault="00C90D96" w:rsidP="00C90D96">
      <w:pPr>
        <w:spacing w:after="200" w:line="276" w:lineRule="auto"/>
      </w:pPr>
      <w:r w:rsidRPr="00075D57">
        <w:br w:type="page"/>
      </w:r>
    </w:p>
    <w:p w14:paraId="273063EB" w14:textId="77777777" w:rsidR="00FE40B8" w:rsidRDefault="00C90D96" w:rsidP="008323F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5D57">
        <w:lastRenderedPageBreak/>
        <w:t>Глава IV</w:t>
      </w:r>
    </w:p>
    <w:p w14:paraId="3F8EDFCE" w14:textId="77777777" w:rsidR="008323F2" w:rsidRPr="008323F2" w:rsidRDefault="008323F2" w:rsidP="008323F2">
      <w:pPr>
        <w:pStyle w:val="HCh"/>
        <w:spacing w:line="120" w:lineRule="exact"/>
        <w:ind w:left="1267" w:right="1260" w:hanging="1267"/>
        <w:rPr>
          <w:sz w:val="10"/>
        </w:rPr>
      </w:pPr>
    </w:p>
    <w:p w14:paraId="6081FA9D" w14:textId="0C14F891" w:rsidR="00C90D96" w:rsidRPr="00075D57" w:rsidRDefault="008323F2" w:rsidP="008323F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E1E60">
        <w:tab/>
      </w:r>
      <w:r w:rsidR="00C90D96" w:rsidRPr="00075D57">
        <w:t xml:space="preserve">Рассмотрение докладов, представленных государствами-участниками в соответствии </w:t>
      </w:r>
      <w:r w:rsidR="00F173E9">
        <w:br/>
      </w:r>
      <w:r w:rsidR="00C90D96" w:rsidRPr="00075D57">
        <w:t>со статьей 18 Конвенции</w:t>
      </w:r>
    </w:p>
    <w:p w14:paraId="75784E72" w14:textId="77777777" w:rsidR="00C90D96" w:rsidRPr="00075D57" w:rsidRDefault="00C90D96" w:rsidP="00C90D96">
      <w:pPr>
        <w:pStyle w:val="SingleTxt"/>
        <w:spacing w:after="0" w:line="120" w:lineRule="exact"/>
        <w:rPr>
          <w:sz w:val="10"/>
        </w:rPr>
      </w:pPr>
    </w:p>
    <w:p w14:paraId="23665D75" w14:textId="77777777" w:rsidR="00C90D96" w:rsidRPr="00075D57" w:rsidRDefault="00C90D96" w:rsidP="00C90D96">
      <w:pPr>
        <w:pStyle w:val="SingleTxt"/>
        <w:spacing w:after="0" w:line="120" w:lineRule="exact"/>
        <w:rPr>
          <w:sz w:val="10"/>
        </w:rPr>
      </w:pPr>
    </w:p>
    <w:p w14:paraId="291C16AA" w14:textId="77777777" w:rsidR="00C90D96" w:rsidRPr="00075D57" w:rsidRDefault="00C90D96" w:rsidP="008323F2">
      <w:pPr>
        <w:pStyle w:val="SingleTxt"/>
      </w:pPr>
      <w:r w:rsidRPr="00075D57">
        <w:t>13.</w:t>
      </w:r>
      <w:r w:rsidRPr="00075D57">
        <w:tab/>
        <w:t>Комитет рассмотрел доклады восьми государств-участников, представленные в соответствии со статьей 18 Конвенции, и подготовил следующие заключительные замечания по ним:</w:t>
      </w: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403"/>
        <w:gridCol w:w="3085"/>
      </w:tblGrid>
      <w:tr w:rsidR="00C90D96" w:rsidRPr="00075D57" w14:paraId="375BE7B3" w14:textId="77777777" w:rsidTr="007A1863">
        <w:trPr>
          <w:trHeight w:hRule="exact" w:val="115"/>
          <w:tblHeader/>
        </w:trPr>
        <w:tc>
          <w:tcPr>
            <w:tcW w:w="4403" w:type="dxa"/>
            <w:tcBorders>
              <w:top w:val="single" w:sz="4" w:space="0" w:color="auto"/>
            </w:tcBorders>
            <w:shd w:val="clear" w:color="auto" w:fill="auto"/>
            <w:vAlign w:val="bottom"/>
          </w:tcPr>
          <w:p w14:paraId="13B06326" w14:textId="77777777" w:rsidR="00C90D96" w:rsidRPr="00075D57" w:rsidRDefault="00C90D96" w:rsidP="000E1F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0"/>
              <w:jc w:val="left"/>
            </w:pPr>
            <w:bookmarkStart w:id="2" w:name="_Hlk37164311"/>
          </w:p>
        </w:tc>
        <w:tc>
          <w:tcPr>
            <w:tcW w:w="3085" w:type="dxa"/>
            <w:tcBorders>
              <w:top w:val="single" w:sz="4" w:space="0" w:color="auto"/>
            </w:tcBorders>
            <w:shd w:val="clear" w:color="auto" w:fill="auto"/>
            <w:vAlign w:val="bottom"/>
          </w:tcPr>
          <w:p w14:paraId="70D85C5A" w14:textId="77777777" w:rsidR="00C90D96" w:rsidRPr="00075D57" w:rsidRDefault="00C90D96" w:rsidP="007A18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0"/>
              <w:jc w:val="left"/>
            </w:pPr>
          </w:p>
        </w:tc>
      </w:tr>
      <w:tr w:rsidR="00C90D96" w:rsidRPr="00075D57" w14:paraId="2FFFDEBD" w14:textId="77777777" w:rsidTr="007A1863">
        <w:tc>
          <w:tcPr>
            <w:tcW w:w="4403" w:type="dxa"/>
            <w:shd w:val="clear" w:color="auto" w:fill="auto"/>
          </w:tcPr>
          <w:p w14:paraId="5BD4935F" w14:textId="77777777" w:rsidR="00C90D96" w:rsidRPr="007D6758" w:rsidRDefault="00C90D96" w:rsidP="008323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0"/>
              <w:jc w:val="left"/>
              <w:rPr>
                <w:lang w:val="en-US"/>
              </w:rPr>
            </w:pPr>
            <w:r w:rsidRPr="00075D57">
              <w:t>Афганистан</w:t>
            </w:r>
          </w:p>
        </w:tc>
        <w:tc>
          <w:tcPr>
            <w:tcW w:w="3085" w:type="dxa"/>
            <w:shd w:val="clear" w:color="auto" w:fill="auto"/>
          </w:tcPr>
          <w:p w14:paraId="05267915" w14:textId="61E2F8BC" w:rsidR="00C90D96" w:rsidRPr="00075D57" w:rsidRDefault="00C90D96" w:rsidP="007A18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0"/>
              <w:jc w:val="left"/>
            </w:pPr>
            <w:r w:rsidRPr="00075D57">
              <w:t>(</w:t>
            </w:r>
            <w:hyperlink r:id="rId99" w:history="1">
              <w:r w:rsidRPr="00CC4FFA">
                <w:rPr>
                  <w:rStyle w:val="Hyperlink"/>
                </w:rPr>
                <w:t>CEDAW/C/AFG/CO/3</w:t>
              </w:r>
            </w:hyperlink>
            <w:r w:rsidRPr="00075D57">
              <w:t>)</w:t>
            </w:r>
          </w:p>
        </w:tc>
      </w:tr>
      <w:tr w:rsidR="00C90D96" w:rsidRPr="00075D57" w14:paraId="1F9FE725" w14:textId="77777777" w:rsidTr="007A1863">
        <w:tc>
          <w:tcPr>
            <w:tcW w:w="4403" w:type="dxa"/>
            <w:shd w:val="clear" w:color="auto" w:fill="auto"/>
          </w:tcPr>
          <w:p w14:paraId="0610D6C6" w14:textId="77777777" w:rsidR="00C90D96" w:rsidRPr="00075D57" w:rsidRDefault="00C90D96" w:rsidP="008323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0"/>
              <w:jc w:val="left"/>
            </w:pPr>
            <w:r w:rsidRPr="00075D57">
              <w:t>Болгария</w:t>
            </w:r>
          </w:p>
        </w:tc>
        <w:tc>
          <w:tcPr>
            <w:tcW w:w="3085" w:type="dxa"/>
            <w:shd w:val="clear" w:color="auto" w:fill="auto"/>
          </w:tcPr>
          <w:p w14:paraId="4F0C22CD" w14:textId="5B6D33B7" w:rsidR="00C90D96" w:rsidRPr="00075D57" w:rsidRDefault="00C90D96" w:rsidP="007A18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0"/>
              <w:jc w:val="left"/>
            </w:pPr>
            <w:r w:rsidRPr="00075D57">
              <w:t>(</w:t>
            </w:r>
            <w:hyperlink r:id="rId100" w:history="1">
              <w:r w:rsidRPr="00CC4FFA">
                <w:rPr>
                  <w:rStyle w:val="Hyperlink"/>
                </w:rPr>
                <w:t>CEDAW/C/BGR/CO/8</w:t>
              </w:r>
            </w:hyperlink>
            <w:r w:rsidRPr="00075D57">
              <w:t>)</w:t>
            </w:r>
          </w:p>
        </w:tc>
      </w:tr>
      <w:tr w:rsidR="00C90D96" w:rsidRPr="00075D57" w14:paraId="0749BB2D" w14:textId="77777777" w:rsidTr="007A1863">
        <w:tc>
          <w:tcPr>
            <w:tcW w:w="4403" w:type="dxa"/>
            <w:shd w:val="clear" w:color="auto" w:fill="auto"/>
          </w:tcPr>
          <w:p w14:paraId="547333A8" w14:textId="77777777" w:rsidR="00C90D96" w:rsidRPr="00075D57" w:rsidRDefault="00C90D96" w:rsidP="008323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0"/>
              <w:jc w:val="left"/>
            </w:pPr>
            <w:r w:rsidRPr="00075D57">
              <w:t>Эритрея</w:t>
            </w:r>
          </w:p>
        </w:tc>
        <w:tc>
          <w:tcPr>
            <w:tcW w:w="3085" w:type="dxa"/>
            <w:shd w:val="clear" w:color="auto" w:fill="auto"/>
          </w:tcPr>
          <w:p w14:paraId="62919D3B" w14:textId="0765D125" w:rsidR="00C90D96" w:rsidRPr="00075D57" w:rsidRDefault="00C90D96" w:rsidP="007A18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0"/>
              <w:jc w:val="left"/>
            </w:pPr>
            <w:r w:rsidRPr="00075D57">
              <w:t>(</w:t>
            </w:r>
            <w:hyperlink r:id="rId101" w:history="1">
              <w:r w:rsidRPr="00CC4FFA">
                <w:rPr>
                  <w:rStyle w:val="Hyperlink"/>
                </w:rPr>
                <w:t>CEDAW/C/ERI/CO/6</w:t>
              </w:r>
            </w:hyperlink>
            <w:r w:rsidRPr="00075D57">
              <w:t>)</w:t>
            </w:r>
          </w:p>
        </w:tc>
      </w:tr>
      <w:tr w:rsidR="00C90D96" w:rsidRPr="00075D57" w14:paraId="0B6A5167" w14:textId="77777777" w:rsidTr="007A1863">
        <w:tc>
          <w:tcPr>
            <w:tcW w:w="4403" w:type="dxa"/>
            <w:shd w:val="clear" w:color="auto" w:fill="auto"/>
          </w:tcPr>
          <w:p w14:paraId="329E5F8D" w14:textId="77777777" w:rsidR="00C90D96" w:rsidRPr="00075D57" w:rsidRDefault="00C90D96" w:rsidP="008323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0"/>
              <w:jc w:val="left"/>
            </w:pPr>
            <w:r w:rsidRPr="00075D57">
              <w:t>Кирибати</w:t>
            </w:r>
          </w:p>
        </w:tc>
        <w:tc>
          <w:tcPr>
            <w:tcW w:w="3085" w:type="dxa"/>
            <w:shd w:val="clear" w:color="auto" w:fill="auto"/>
          </w:tcPr>
          <w:p w14:paraId="00C47287" w14:textId="68152DDD" w:rsidR="00C90D96" w:rsidRPr="00075D57" w:rsidRDefault="00C90D96" w:rsidP="007A18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0"/>
              <w:jc w:val="left"/>
            </w:pPr>
            <w:r w:rsidRPr="00075D57">
              <w:t>(</w:t>
            </w:r>
            <w:hyperlink r:id="rId102" w:history="1">
              <w:r w:rsidRPr="00CC4FFA">
                <w:rPr>
                  <w:rStyle w:val="Hyperlink"/>
                </w:rPr>
                <w:t>CEDAW/C/KIR/CO/1-3</w:t>
              </w:r>
            </w:hyperlink>
            <w:r w:rsidRPr="00075D57">
              <w:t>)</w:t>
            </w:r>
          </w:p>
        </w:tc>
      </w:tr>
      <w:tr w:rsidR="00C90D96" w:rsidRPr="00075D57" w14:paraId="1E6F5716" w14:textId="77777777" w:rsidTr="007A1863">
        <w:tc>
          <w:tcPr>
            <w:tcW w:w="4403" w:type="dxa"/>
            <w:shd w:val="clear" w:color="auto" w:fill="auto"/>
          </w:tcPr>
          <w:p w14:paraId="08C1A447" w14:textId="77777777" w:rsidR="00C90D96" w:rsidRPr="00075D57" w:rsidRDefault="00C90D96" w:rsidP="008323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0"/>
              <w:jc w:val="left"/>
            </w:pPr>
            <w:r w:rsidRPr="00075D57">
              <w:t>Латвия</w:t>
            </w:r>
          </w:p>
        </w:tc>
        <w:tc>
          <w:tcPr>
            <w:tcW w:w="3085" w:type="dxa"/>
            <w:shd w:val="clear" w:color="auto" w:fill="auto"/>
          </w:tcPr>
          <w:p w14:paraId="07C7FE31" w14:textId="0F8D64AF" w:rsidR="00C90D96" w:rsidRPr="00075D57" w:rsidRDefault="00C90D96" w:rsidP="007A18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0"/>
              <w:jc w:val="left"/>
            </w:pPr>
            <w:r w:rsidRPr="00075D57">
              <w:t>(</w:t>
            </w:r>
            <w:hyperlink r:id="rId103" w:history="1">
              <w:r w:rsidRPr="00CC4FFA">
                <w:rPr>
                  <w:rStyle w:val="Hyperlink"/>
                </w:rPr>
                <w:t>CEDAW/C/LVA/CO/4-7</w:t>
              </w:r>
            </w:hyperlink>
            <w:r w:rsidRPr="00075D57">
              <w:t>)</w:t>
            </w:r>
          </w:p>
        </w:tc>
      </w:tr>
      <w:tr w:rsidR="00C90D96" w:rsidRPr="00075D57" w14:paraId="76F891B3" w14:textId="77777777" w:rsidTr="007A1863">
        <w:tc>
          <w:tcPr>
            <w:tcW w:w="4403" w:type="dxa"/>
            <w:shd w:val="clear" w:color="auto" w:fill="auto"/>
          </w:tcPr>
          <w:p w14:paraId="306CA871" w14:textId="77777777" w:rsidR="00C90D96" w:rsidRPr="00075D57" w:rsidRDefault="00C90D96" w:rsidP="008323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0"/>
              <w:jc w:val="left"/>
            </w:pPr>
            <w:r w:rsidRPr="00075D57">
              <w:t>Пакистан</w:t>
            </w:r>
          </w:p>
        </w:tc>
        <w:tc>
          <w:tcPr>
            <w:tcW w:w="3085" w:type="dxa"/>
            <w:shd w:val="clear" w:color="auto" w:fill="auto"/>
          </w:tcPr>
          <w:p w14:paraId="5386D725" w14:textId="3E5C488B" w:rsidR="00C90D96" w:rsidRPr="00075D57" w:rsidRDefault="00C90D96" w:rsidP="007A18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0"/>
              <w:jc w:val="left"/>
            </w:pPr>
            <w:r w:rsidRPr="00075D57">
              <w:t>(</w:t>
            </w:r>
            <w:hyperlink r:id="rId104" w:history="1">
              <w:r w:rsidRPr="00CC4FFA">
                <w:rPr>
                  <w:rStyle w:val="Hyperlink"/>
                </w:rPr>
                <w:t>CEDAW/C/PAK/CO/5</w:t>
              </w:r>
            </w:hyperlink>
            <w:r w:rsidRPr="00075D57">
              <w:t>)</w:t>
            </w:r>
          </w:p>
        </w:tc>
      </w:tr>
      <w:tr w:rsidR="00C90D96" w:rsidRPr="00075D57" w14:paraId="70439F34" w14:textId="77777777" w:rsidTr="00373233">
        <w:tc>
          <w:tcPr>
            <w:tcW w:w="4403" w:type="dxa"/>
            <w:shd w:val="clear" w:color="auto" w:fill="auto"/>
          </w:tcPr>
          <w:p w14:paraId="38FA6DB9" w14:textId="77777777" w:rsidR="00C90D96" w:rsidRPr="00075D57" w:rsidRDefault="00C90D96" w:rsidP="008323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0"/>
              <w:jc w:val="left"/>
            </w:pPr>
            <w:r w:rsidRPr="00075D57">
              <w:t>Республика Молдова</w:t>
            </w:r>
          </w:p>
        </w:tc>
        <w:tc>
          <w:tcPr>
            <w:tcW w:w="3085" w:type="dxa"/>
            <w:shd w:val="clear" w:color="auto" w:fill="auto"/>
          </w:tcPr>
          <w:p w14:paraId="7A50290C" w14:textId="7557D475" w:rsidR="00C90D96" w:rsidRPr="00075D57" w:rsidRDefault="00C90D96" w:rsidP="007A18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0"/>
              <w:jc w:val="left"/>
            </w:pPr>
            <w:r w:rsidRPr="00075D57">
              <w:t>(</w:t>
            </w:r>
            <w:hyperlink r:id="rId105" w:history="1">
              <w:r w:rsidRPr="00CC4FFA">
                <w:rPr>
                  <w:rStyle w:val="Hyperlink"/>
                </w:rPr>
                <w:t>CEDAW/C/MDA/CO/6</w:t>
              </w:r>
            </w:hyperlink>
            <w:r w:rsidRPr="00075D57">
              <w:t>)</w:t>
            </w:r>
          </w:p>
        </w:tc>
      </w:tr>
      <w:tr w:rsidR="00C90D96" w:rsidRPr="00075D57" w14:paraId="386F2576" w14:textId="77777777" w:rsidTr="00373233">
        <w:tc>
          <w:tcPr>
            <w:tcW w:w="4403" w:type="dxa"/>
            <w:tcBorders>
              <w:bottom w:val="single" w:sz="12" w:space="0" w:color="auto"/>
            </w:tcBorders>
            <w:shd w:val="clear" w:color="auto" w:fill="auto"/>
          </w:tcPr>
          <w:p w14:paraId="6D3F72D1" w14:textId="77777777" w:rsidR="00C90D96" w:rsidRPr="006103EF" w:rsidRDefault="00C90D96" w:rsidP="008323F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0"/>
              <w:jc w:val="left"/>
              <w:rPr>
                <w:lang w:val="en-US"/>
              </w:rPr>
            </w:pPr>
            <w:r w:rsidRPr="00075D57">
              <w:t>Зимбабве</w:t>
            </w:r>
          </w:p>
        </w:tc>
        <w:tc>
          <w:tcPr>
            <w:tcW w:w="3085" w:type="dxa"/>
            <w:tcBorders>
              <w:bottom w:val="single" w:sz="12" w:space="0" w:color="auto"/>
            </w:tcBorders>
            <w:shd w:val="clear" w:color="auto" w:fill="auto"/>
          </w:tcPr>
          <w:p w14:paraId="3624AF8B" w14:textId="457E9626" w:rsidR="00C90D96" w:rsidRPr="00075D57" w:rsidRDefault="00C90D96" w:rsidP="007A186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0"/>
              <w:jc w:val="left"/>
            </w:pPr>
            <w:r w:rsidRPr="00075D57">
              <w:t>(</w:t>
            </w:r>
            <w:hyperlink r:id="rId106" w:history="1">
              <w:r w:rsidRPr="00CC4FFA">
                <w:rPr>
                  <w:rStyle w:val="Hyperlink"/>
                </w:rPr>
                <w:t>CEDAW/C/ZWE/CO/6</w:t>
              </w:r>
            </w:hyperlink>
            <w:r w:rsidRPr="00075D57">
              <w:t>)</w:t>
            </w:r>
          </w:p>
        </w:tc>
      </w:tr>
    </w:tbl>
    <w:p w14:paraId="1AFD0207" w14:textId="77777777" w:rsidR="00C90D96" w:rsidRPr="00075D57" w:rsidRDefault="00C90D96" w:rsidP="00C90D96">
      <w:pPr>
        <w:pStyle w:val="SingleTxt"/>
        <w:spacing w:after="0" w:line="120" w:lineRule="exact"/>
        <w:rPr>
          <w:sz w:val="10"/>
        </w:rPr>
      </w:pPr>
    </w:p>
    <w:bookmarkEnd w:id="2"/>
    <w:p w14:paraId="77437811" w14:textId="77777777" w:rsidR="00C90D96" w:rsidRPr="00075D57" w:rsidRDefault="00C90D96" w:rsidP="00C90D96">
      <w:pPr>
        <w:pStyle w:val="SingleTxt"/>
        <w:spacing w:after="0" w:line="120" w:lineRule="exact"/>
        <w:rPr>
          <w:sz w:val="10"/>
        </w:rPr>
      </w:pPr>
    </w:p>
    <w:p w14:paraId="726226D9" w14:textId="1FCE0901" w:rsidR="00C90D96" w:rsidRPr="00075D57" w:rsidRDefault="00FE1E60" w:rsidP="008323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323F2">
        <w:tab/>
      </w:r>
      <w:r w:rsidR="00C90D96" w:rsidRPr="00075D57">
        <w:t>Последующая деятельность в связи с заключительными замечаниями</w:t>
      </w:r>
    </w:p>
    <w:p w14:paraId="3A794AA5" w14:textId="77777777" w:rsidR="00C90D96" w:rsidRPr="00075D57" w:rsidRDefault="00C90D96" w:rsidP="00C90D96">
      <w:pPr>
        <w:pStyle w:val="SingleTxt"/>
        <w:spacing w:after="0" w:line="120" w:lineRule="exact"/>
        <w:rPr>
          <w:sz w:val="10"/>
        </w:rPr>
      </w:pPr>
    </w:p>
    <w:p w14:paraId="7911B231" w14:textId="77777777" w:rsidR="00FE40B8" w:rsidRDefault="00C90D96" w:rsidP="00C90D96">
      <w:pPr>
        <w:pStyle w:val="SingleTxt"/>
      </w:pPr>
      <w:r w:rsidRPr="00075D57">
        <w:t>14.</w:t>
      </w:r>
      <w:r w:rsidRPr="00075D57">
        <w:tab/>
        <w:t>Комитет рассмотрел доклады о последующей деятельности, которые ему представили следующие государства-участники:</w:t>
      </w: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403"/>
        <w:gridCol w:w="3085"/>
      </w:tblGrid>
      <w:tr w:rsidR="007A1863" w:rsidRPr="00075D57" w14:paraId="7D5D77D3" w14:textId="77777777" w:rsidTr="007A1863">
        <w:trPr>
          <w:trHeight w:hRule="exact" w:val="115"/>
          <w:tblHeader/>
        </w:trPr>
        <w:tc>
          <w:tcPr>
            <w:tcW w:w="4403" w:type="dxa"/>
            <w:tcBorders>
              <w:top w:val="single" w:sz="4" w:space="0" w:color="auto"/>
            </w:tcBorders>
            <w:shd w:val="clear" w:color="auto" w:fill="auto"/>
            <w:vAlign w:val="bottom"/>
          </w:tcPr>
          <w:p w14:paraId="3CC1B633" w14:textId="77777777" w:rsidR="007A1863" w:rsidRPr="00075D57" w:rsidRDefault="007A1863" w:rsidP="00390D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0"/>
              <w:jc w:val="left"/>
            </w:pPr>
          </w:p>
        </w:tc>
        <w:tc>
          <w:tcPr>
            <w:tcW w:w="3085" w:type="dxa"/>
            <w:tcBorders>
              <w:top w:val="single" w:sz="4" w:space="0" w:color="auto"/>
            </w:tcBorders>
            <w:shd w:val="clear" w:color="auto" w:fill="auto"/>
            <w:vAlign w:val="bottom"/>
          </w:tcPr>
          <w:p w14:paraId="6E779A0B" w14:textId="77777777" w:rsidR="007A1863" w:rsidRPr="00075D57" w:rsidRDefault="007A1863" w:rsidP="00390DE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pPr>
          </w:p>
        </w:tc>
      </w:tr>
      <w:tr w:rsidR="007A1863" w:rsidRPr="003A0025" w14:paraId="1B73FEC4" w14:textId="77777777" w:rsidTr="007A1863">
        <w:tc>
          <w:tcPr>
            <w:tcW w:w="4403" w:type="dxa"/>
            <w:shd w:val="clear" w:color="auto" w:fill="auto"/>
          </w:tcPr>
          <w:p w14:paraId="05CAE626" w14:textId="77777777" w:rsidR="007A1863" w:rsidRPr="00075D57" w:rsidRDefault="007A1863" w:rsidP="00390DE5">
            <w:pPr>
              <w:pStyle w:val="DualTxt"/>
            </w:pPr>
            <w:r w:rsidRPr="00075D57">
              <w:t>Федеративные Штаты Микронезии</w:t>
            </w:r>
          </w:p>
        </w:tc>
        <w:tc>
          <w:tcPr>
            <w:tcW w:w="3085" w:type="dxa"/>
            <w:shd w:val="clear" w:color="auto" w:fill="auto"/>
          </w:tcPr>
          <w:p w14:paraId="53EBE318" w14:textId="63D4EA26" w:rsidR="007A1863" w:rsidRPr="00C90D96" w:rsidRDefault="007A1863" w:rsidP="00390DE5">
            <w:pPr>
              <w:pStyle w:val="DualTxt"/>
              <w:rPr>
                <w:lang w:val="en-US"/>
              </w:rPr>
            </w:pPr>
            <w:r w:rsidRPr="00C90D96">
              <w:rPr>
                <w:lang w:val="en-US"/>
              </w:rPr>
              <w:t>(</w:t>
            </w:r>
            <w:hyperlink r:id="rId107" w:history="1">
              <w:r w:rsidRPr="00CC4FFA">
                <w:rPr>
                  <w:rStyle w:val="Hyperlink"/>
                  <w:lang w:val="en-US"/>
                </w:rPr>
                <w:t>CEDAW/C/FSM/CO/1-3/Add.1</w:t>
              </w:r>
            </w:hyperlink>
            <w:r w:rsidRPr="00C90D96">
              <w:rPr>
                <w:lang w:val="en-US"/>
              </w:rPr>
              <w:t>)</w:t>
            </w:r>
          </w:p>
        </w:tc>
      </w:tr>
      <w:tr w:rsidR="007A1863" w:rsidRPr="00075D57" w14:paraId="48222CC7" w14:textId="77777777" w:rsidTr="007A1863">
        <w:tc>
          <w:tcPr>
            <w:tcW w:w="4403" w:type="dxa"/>
            <w:shd w:val="clear" w:color="auto" w:fill="auto"/>
          </w:tcPr>
          <w:p w14:paraId="4C016005" w14:textId="77777777" w:rsidR="007A1863" w:rsidRPr="00075D57" w:rsidRDefault="007A1863" w:rsidP="00390DE5">
            <w:pPr>
              <w:pStyle w:val="DualTxt"/>
            </w:pPr>
            <w:r w:rsidRPr="00075D57">
              <w:t>Израиль</w:t>
            </w:r>
          </w:p>
        </w:tc>
        <w:tc>
          <w:tcPr>
            <w:tcW w:w="3085" w:type="dxa"/>
            <w:shd w:val="clear" w:color="auto" w:fill="auto"/>
          </w:tcPr>
          <w:p w14:paraId="6BCD9035" w14:textId="7A27AC5C" w:rsidR="007A1863" w:rsidRPr="00075D57" w:rsidRDefault="007A1863" w:rsidP="00390DE5">
            <w:pPr>
              <w:pStyle w:val="DualTxt"/>
            </w:pPr>
            <w:r w:rsidRPr="00075D57">
              <w:t>(</w:t>
            </w:r>
            <w:hyperlink r:id="rId108" w:history="1">
              <w:r w:rsidRPr="00CC4FFA">
                <w:rPr>
                  <w:rStyle w:val="Hyperlink"/>
                </w:rPr>
                <w:t>CEDAW/C/ISR/FCO/6</w:t>
              </w:r>
            </w:hyperlink>
            <w:r w:rsidRPr="00075D57">
              <w:t>)</w:t>
            </w:r>
          </w:p>
        </w:tc>
      </w:tr>
      <w:tr w:rsidR="007A1863" w:rsidRPr="00075D57" w14:paraId="516ADCD0" w14:textId="77777777" w:rsidTr="007A1863">
        <w:tc>
          <w:tcPr>
            <w:tcW w:w="4403" w:type="dxa"/>
            <w:shd w:val="clear" w:color="auto" w:fill="auto"/>
          </w:tcPr>
          <w:p w14:paraId="621C9AF1" w14:textId="77777777" w:rsidR="007A1863" w:rsidRPr="00075D57" w:rsidRDefault="007A1863" w:rsidP="00390DE5">
            <w:pPr>
              <w:pStyle w:val="DualTxt"/>
            </w:pPr>
            <w:r w:rsidRPr="00075D57">
              <w:t>Монако</w:t>
            </w:r>
          </w:p>
        </w:tc>
        <w:tc>
          <w:tcPr>
            <w:tcW w:w="3085" w:type="dxa"/>
            <w:shd w:val="clear" w:color="auto" w:fill="auto"/>
          </w:tcPr>
          <w:p w14:paraId="7E7108C8" w14:textId="5F0C4F97" w:rsidR="007A1863" w:rsidRPr="00075D57" w:rsidRDefault="007A1863" w:rsidP="00390DE5">
            <w:pPr>
              <w:pStyle w:val="DualTxt"/>
            </w:pPr>
            <w:r w:rsidRPr="00075D57">
              <w:t>(</w:t>
            </w:r>
            <w:hyperlink r:id="rId109" w:history="1">
              <w:r w:rsidRPr="00CC4FFA">
                <w:rPr>
                  <w:rStyle w:val="Hyperlink"/>
                </w:rPr>
                <w:t>CEDAW/C/MCO/FCO/1-3</w:t>
              </w:r>
            </w:hyperlink>
            <w:r w:rsidRPr="00075D57">
              <w:t>)</w:t>
            </w:r>
          </w:p>
        </w:tc>
      </w:tr>
      <w:tr w:rsidR="007A1863" w:rsidRPr="00075D57" w14:paraId="4E70FED6" w14:textId="77777777" w:rsidTr="007A1863">
        <w:tc>
          <w:tcPr>
            <w:tcW w:w="4403" w:type="dxa"/>
            <w:shd w:val="clear" w:color="auto" w:fill="auto"/>
          </w:tcPr>
          <w:p w14:paraId="0BA5F0A8" w14:textId="77777777" w:rsidR="007A1863" w:rsidRPr="00075D57" w:rsidRDefault="007A1863" w:rsidP="00390DE5">
            <w:pPr>
              <w:pStyle w:val="DualTxt"/>
            </w:pPr>
            <w:r w:rsidRPr="00075D57">
              <w:t>Норвегия</w:t>
            </w:r>
          </w:p>
        </w:tc>
        <w:tc>
          <w:tcPr>
            <w:tcW w:w="3085" w:type="dxa"/>
            <w:shd w:val="clear" w:color="auto" w:fill="auto"/>
          </w:tcPr>
          <w:p w14:paraId="780E0F61" w14:textId="76562B98" w:rsidR="007A1863" w:rsidRPr="00075D57" w:rsidRDefault="007A1863" w:rsidP="00390DE5">
            <w:pPr>
              <w:pStyle w:val="DualTxt"/>
            </w:pPr>
            <w:r w:rsidRPr="00075D57">
              <w:t>(</w:t>
            </w:r>
            <w:hyperlink r:id="rId110" w:history="1">
              <w:r w:rsidRPr="00CC4FFA">
                <w:rPr>
                  <w:rStyle w:val="Hyperlink"/>
                </w:rPr>
                <w:t>CEDAW/C/NOR/FCO/9</w:t>
              </w:r>
            </w:hyperlink>
            <w:r w:rsidRPr="00075D57">
              <w:t>)</w:t>
            </w:r>
          </w:p>
        </w:tc>
      </w:tr>
      <w:tr w:rsidR="007A1863" w:rsidRPr="003A0025" w14:paraId="588DE22F" w14:textId="77777777" w:rsidTr="007A1863">
        <w:tc>
          <w:tcPr>
            <w:tcW w:w="4403" w:type="dxa"/>
            <w:shd w:val="clear" w:color="auto" w:fill="auto"/>
          </w:tcPr>
          <w:p w14:paraId="5FED48A8" w14:textId="77777777" w:rsidR="007A1863" w:rsidRPr="00075D57" w:rsidRDefault="007A1863" w:rsidP="00390DE5">
            <w:pPr>
              <w:pStyle w:val="DualTxt"/>
            </w:pPr>
            <w:r w:rsidRPr="00075D57">
              <w:t>Румыния</w:t>
            </w:r>
          </w:p>
        </w:tc>
        <w:tc>
          <w:tcPr>
            <w:tcW w:w="3085" w:type="dxa"/>
            <w:shd w:val="clear" w:color="auto" w:fill="auto"/>
          </w:tcPr>
          <w:p w14:paraId="2D094AF8" w14:textId="62D35AF5" w:rsidR="007A1863" w:rsidRPr="00C90D96" w:rsidRDefault="007A1863" w:rsidP="00390DE5">
            <w:pPr>
              <w:pStyle w:val="DualTxt"/>
              <w:rPr>
                <w:lang w:val="en-US"/>
              </w:rPr>
            </w:pPr>
            <w:r w:rsidRPr="00C90D96">
              <w:rPr>
                <w:lang w:val="en-US"/>
              </w:rPr>
              <w:t>(</w:t>
            </w:r>
            <w:hyperlink r:id="rId111" w:history="1">
              <w:r w:rsidRPr="00CC4FFA">
                <w:rPr>
                  <w:rStyle w:val="Hyperlink"/>
                  <w:lang w:val="en-US"/>
                </w:rPr>
                <w:t>CEDAW/C/ROU/CO/7-8/Add.1</w:t>
              </w:r>
            </w:hyperlink>
            <w:r w:rsidRPr="00C90D96">
              <w:rPr>
                <w:lang w:val="en-US"/>
              </w:rPr>
              <w:t>)</w:t>
            </w:r>
          </w:p>
        </w:tc>
      </w:tr>
      <w:tr w:rsidR="007A1863" w:rsidRPr="00075D57" w14:paraId="7FAAC720" w14:textId="77777777" w:rsidTr="007A1863">
        <w:tc>
          <w:tcPr>
            <w:tcW w:w="4403" w:type="dxa"/>
            <w:shd w:val="clear" w:color="auto" w:fill="auto"/>
          </w:tcPr>
          <w:p w14:paraId="562B19F6" w14:textId="77777777" w:rsidR="007A1863" w:rsidRPr="00075D57" w:rsidRDefault="007A1863" w:rsidP="00390DE5">
            <w:pPr>
              <w:pStyle w:val="DualTxt"/>
            </w:pPr>
            <w:r w:rsidRPr="00075D57">
              <w:t>Сингапур</w:t>
            </w:r>
          </w:p>
        </w:tc>
        <w:tc>
          <w:tcPr>
            <w:tcW w:w="3085" w:type="dxa"/>
            <w:shd w:val="clear" w:color="auto" w:fill="auto"/>
          </w:tcPr>
          <w:p w14:paraId="4E8FD9FE" w14:textId="615542D7" w:rsidR="007A1863" w:rsidRPr="00075D57" w:rsidRDefault="007A1863" w:rsidP="00390DE5">
            <w:pPr>
              <w:pStyle w:val="DualTxt"/>
            </w:pPr>
            <w:r w:rsidRPr="00075D57">
              <w:t>(</w:t>
            </w:r>
            <w:hyperlink r:id="rId112" w:history="1">
              <w:r w:rsidRPr="00CC4FFA">
                <w:rPr>
                  <w:rStyle w:val="Hyperlink"/>
                </w:rPr>
                <w:t>CEDAW/C/SGP/FCO/5</w:t>
              </w:r>
            </w:hyperlink>
            <w:r w:rsidRPr="00075D57">
              <w:t>)</w:t>
            </w:r>
          </w:p>
        </w:tc>
      </w:tr>
      <w:tr w:rsidR="007A1863" w:rsidRPr="003A0025" w14:paraId="7BA104BB" w14:textId="77777777" w:rsidTr="007A1863">
        <w:tc>
          <w:tcPr>
            <w:tcW w:w="4403" w:type="dxa"/>
            <w:tcBorders>
              <w:bottom w:val="single" w:sz="12" w:space="0" w:color="auto"/>
            </w:tcBorders>
            <w:shd w:val="clear" w:color="auto" w:fill="auto"/>
          </w:tcPr>
          <w:p w14:paraId="55A61F5E" w14:textId="77777777" w:rsidR="007A1863" w:rsidRPr="00075D57" w:rsidRDefault="007A1863" w:rsidP="00390DE5">
            <w:pPr>
              <w:pStyle w:val="DualTxt"/>
            </w:pPr>
            <w:r w:rsidRPr="00075D57">
              <w:t>Шри-Ланка</w:t>
            </w:r>
          </w:p>
        </w:tc>
        <w:tc>
          <w:tcPr>
            <w:tcW w:w="3085" w:type="dxa"/>
            <w:tcBorders>
              <w:bottom w:val="single" w:sz="12" w:space="0" w:color="auto"/>
            </w:tcBorders>
            <w:shd w:val="clear" w:color="auto" w:fill="auto"/>
          </w:tcPr>
          <w:p w14:paraId="610E4604" w14:textId="1EF22A25" w:rsidR="007A1863" w:rsidRPr="00C90D96" w:rsidRDefault="007A1863" w:rsidP="00390DE5">
            <w:pPr>
              <w:pStyle w:val="DualTxt"/>
              <w:rPr>
                <w:lang w:val="en-US"/>
              </w:rPr>
            </w:pPr>
            <w:r w:rsidRPr="00C90D96">
              <w:rPr>
                <w:lang w:val="en-US"/>
              </w:rPr>
              <w:t>(</w:t>
            </w:r>
            <w:hyperlink r:id="rId113" w:history="1">
              <w:r w:rsidRPr="00CC4FFA">
                <w:rPr>
                  <w:rStyle w:val="Hyperlink"/>
                  <w:lang w:val="en-US"/>
                </w:rPr>
                <w:t>CEDAW/C/LKA/CO/8/Add.1</w:t>
              </w:r>
            </w:hyperlink>
            <w:r w:rsidRPr="00C90D96">
              <w:rPr>
                <w:lang w:val="en-US"/>
              </w:rPr>
              <w:t>)</w:t>
            </w:r>
          </w:p>
        </w:tc>
      </w:tr>
    </w:tbl>
    <w:p w14:paraId="4DA8A14D" w14:textId="7952876A" w:rsidR="007A1863" w:rsidRPr="00373233" w:rsidRDefault="007A1863" w:rsidP="00373233">
      <w:pPr>
        <w:pStyle w:val="SingleTxt"/>
        <w:spacing w:after="0" w:line="120" w:lineRule="exact"/>
        <w:rPr>
          <w:sz w:val="10"/>
          <w:lang w:val="en-US"/>
        </w:rPr>
      </w:pPr>
    </w:p>
    <w:p w14:paraId="6E21F055" w14:textId="77777777" w:rsidR="00373233" w:rsidRPr="007A1863" w:rsidRDefault="00373233" w:rsidP="007A1863">
      <w:pPr>
        <w:pStyle w:val="SingleTxt"/>
        <w:spacing w:after="0" w:line="120" w:lineRule="exact"/>
        <w:rPr>
          <w:sz w:val="10"/>
          <w:lang w:val="en-US"/>
        </w:rPr>
      </w:pPr>
    </w:p>
    <w:p w14:paraId="6BD908C6" w14:textId="3D2849EB" w:rsidR="00C90D96" w:rsidRPr="00075D57" w:rsidRDefault="00C90D96" w:rsidP="00373233">
      <w:pPr>
        <w:pStyle w:val="SingleTxt"/>
      </w:pPr>
      <w:r w:rsidRPr="00075D57">
        <w:t>15.</w:t>
      </w:r>
      <w:r w:rsidRPr="00075D57">
        <w:tab/>
        <w:t>Комитет направил первые напоминания Буркина-Фасо, Кении, Корейской Народно-Демократической Республике, Коста-Рике, Науру, Оману и Парагваю, которые задержали представление докладов о последующей деятельности. Докладчик по последующей деятельности встретилась с представителями Ирландии и Нигерии, которые задержали представление докладов о последующей деятельности.</w:t>
      </w:r>
    </w:p>
    <w:p w14:paraId="2E27BC96" w14:textId="4B478078" w:rsidR="00C90D96" w:rsidRPr="00075D57" w:rsidRDefault="00C90D96" w:rsidP="00373233">
      <w:pPr>
        <w:pStyle w:val="SingleTxt"/>
      </w:pPr>
      <w:r w:rsidRPr="00075D57">
        <w:t>16.</w:t>
      </w:r>
      <w:r w:rsidRPr="00075D57">
        <w:tab/>
        <w:t xml:space="preserve">18 февраля Николь Амелин, </w:t>
      </w:r>
      <w:proofErr w:type="spellStart"/>
      <w:r w:rsidRPr="00075D57">
        <w:t>Наэла</w:t>
      </w:r>
      <w:proofErr w:type="spellEnd"/>
      <w:r w:rsidRPr="00075D57">
        <w:t xml:space="preserve"> </w:t>
      </w:r>
      <w:proofErr w:type="spellStart"/>
      <w:r w:rsidRPr="00075D57">
        <w:t>Габр</w:t>
      </w:r>
      <w:proofErr w:type="spellEnd"/>
      <w:r w:rsidRPr="00075D57">
        <w:t xml:space="preserve">, </w:t>
      </w:r>
      <w:proofErr w:type="spellStart"/>
      <w:r w:rsidRPr="00075D57">
        <w:t>Эльгун</w:t>
      </w:r>
      <w:proofErr w:type="spellEnd"/>
      <w:r w:rsidRPr="00075D57">
        <w:t xml:space="preserve"> Сафаров и секретариат проинформировали членов Комитета о последующей технической проверочной поездке, которую они совершили в Государство Палестина 10–15 ноября 2019</w:t>
      </w:r>
      <w:r w:rsidR="000349D7">
        <w:rPr>
          <w:lang w:val="en-US"/>
        </w:rPr>
        <w:t> </w:t>
      </w:r>
      <w:r w:rsidRPr="00075D57">
        <w:t xml:space="preserve">года по приглашению Структуры «ООН-женщины» и в сотрудничестве с отделением УВКПЧ в </w:t>
      </w:r>
      <w:proofErr w:type="spellStart"/>
      <w:r w:rsidRPr="00075D57">
        <w:t>Рамаллахе</w:t>
      </w:r>
      <w:proofErr w:type="spellEnd"/>
      <w:r w:rsidRPr="00075D57">
        <w:t>, с тем чтобы предоставить государству-участнику технические консультации по осуществлению рекомендаций, содержащихся в заключительных замечаниях Комитета по первоначальному докладу Государства Палестина (</w:t>
      </w:r>
      <w:hyperlink r:id="rId114" w:history="1">
        <w:r w:rsidRPr="00CC4FFA">
          <w:rPr>
            <w:rStyle w:val="Hyperlink"/>
          </w:rPr>
          <w:t>CEDAW/C/PSE/CO/1</w:t>
        </w:r>
      </w:hyperlink>
      <w:r w:rsidRPr="00075D57">
        <w:t>).</w:t>
      </w:r>
      <w:r w:rsidRPr="00075D57">
        <w:br w:type="page"/>
      </w:r>
    </w:p>
    <w:p w14:paraId="457A81B0" w14:textId="77777777" w:rsidR="00C90D96" w:rsidRPr="00075D57" w:rsidRDefault="00C90D96" w:rsidP="003732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5D57">
        <w:lastRenderedPageBreak/>
        <w:t>Глава V</w:t>
      </w:r>
    </w:p>
    <w:p w14:paraId="438DBAE7" w14:textId="77777777" w:rsidR="00373233" w:rsidRPr="00373233" w:rsidRDefault="00373233" w:rsidP="00373233">
      <w:pPr>
        <w:pStyle w:val="HCh"/>
        <w:spacing w:line="120" w:lineRule="exact"/>
        <w:ind w:left="1267" w:right="1260" w:hanging="1267"/>
        <w:rPr>
          <w:sz w:val="10"/>
        </w:rPr>
      </w:pPr>
    </w:p>
    <w:p w14:paraId="07CE11D6" w14:textId="2F48167F" w:rsidR="00C90D96" w:rsidRPr="00075D57" w:rsidRDefault="00373233" w:rsidP="003732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E1E60">
        <w:tab/>
      </w:r>
      <w:r w:rsidR="00C90D96" w:rsidRPr="00075D57">
        <w:t>Деятельность в соответствии с Факультативным протоколом</w:t>
      </w:r>
    </w:p>
    <w:p w14:paraId="078EEA81" w14:textId="77777777" w:rsidR="00C90D96" w:rsidRPr="00075D57" w:rsidRDefault="00C90D96" w:rsidP="00C90D96">
      <w:pPr>
        <w:pStyle w:val="SingleTxt"/>
        <w:spacing w:after="0" w:line="120" w:lineRule="exact"/>
        <w:rPr>
          <w:sz w:val="10"/>
        </w:rPr>
      </w:pPr>
    </w:p>
    <w:p w14:paraId="10C70D57" w14:textId="77777777" w:rsidR="00C90D96" w:rsidRPr="00075D57" w:rsidRDefault="00C90D96" w:rsidP="00C90D96">
      <w:pPr>
        <w:pStyle w:val="SingleTxt"/>
        <w:spacing w:after="0" w:line="120" w:lineRule="exact"/>
        <w:rPr>
          <w:sz w:val="10"/>
        </w:rPr>
      </w:pPr>
    </w:p>
    <w:p w14:paraId="3F57781B" w14:textId="77777777" w:rsidR="00C90D96" w:rsidRPr="00075D57" w:rsidRDefault="00C90D96" w:rsidP="00C90D96">
      <w:pPr>
        <w:pStyle w:val="SingleTxt"/>
      </w:pPr>
      <w:r w:rsidRPr="00075D57">
        <w:t>17.</w:t>
      </w:r>
      <w:r w:rsidRPr="00075D57">
        <w:tab/>
        <w:t>В статье 12 Факультативного протокола предусмотрено, что Комитет включает в свой ежегодный доклад краткий отчет о своей деятельности в соответствии с Факультативным протоколом.</w:t>
      </w:r>
    </w:p>
    <w:p w14:paraId="19A771D0" w14:textId="77777777" w:rsidR="00C90D96" w:rsidRPr="00075D57" w:rsidRDefault="00C90D96" w:rsidP="00C90D96">
      <w:pPr>
        <w:pStyle w:val="SingleTxt"/>
        <w:spacing w:after="0" w:line="120" w:lineRule="exact"/>
        <w:rPr>
          <w:sz w:val="10"/>
        </w:rPr>
      </w:pPr>
    </w:p>
    <w:p w14:paraId="47C5EF69" w14:textId="77777777" w:rsidR="00C90D96" w:rsidRPr="00075D57" w:rsidRDefault="00C90D96" w:rsidP="00C90D96">
      <w:pPr>
        <w:pStyle w:val="SingleTxt"/>
        <w:spacing w:after="0" w:line="120" w:lineRule="exact"/>
        <w:rPr>
          <w:sz w:val="10"/>
        </w:rPr>
      </w:pPr>
    </w:p>
    <w:p w14:paraId="0F7E677D" w14:textId="5DC83EEF" w:rsidR="00C90D96" w:rsidRPr="00075D57" w:rsidRDefault="00373233" w:rsidP="003732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90D96" w:rsidRPr="00075D57">
        <w:t>A.</w:t>
      </w:r>
      <w:r w:rsidR="00FE1E60">
        <w:tab/>
      </w:r>
      <w:r w:rsidR="00C90D96" w:rsidRPr="00075D57">
        <w:t>Решения, принятые Комитетом по вопросам, вытекающим из</w:t>
      </w:r>
      <w:r>
        <w:rPr>
          <w:lang w:val="en-US"/>
        </w:rPr>
        <w:t> </w:t>
      </w:r>
      <w:r w:rsidR="00C90D96" w:rsidRPr="00075D57">
        <w:t>статьи 2 Факультативного протокола</w:t>
      </w:r>
    </w:p>
    <w:p w14:paraId="7F54DFCD" w14:textId="77777777" w:rsidR="00C90D96" w:rsidRPr="00075D57" w:rsidRDefault="00C90D96" w:rsidP="00C90D96">
      <w:pPr>
        <w:pStyle w:val="SingleTxt"/>
        <w:spacing w:after="0" w:line="120" w:lineRule="exact"/>
        <w:rPr>
          <w:sz w:val="10"/>
        </w:rPr>
      </w:pPr>
    </w:p>
    <w:p w14:paraId="761AC0EB" w14:textId="77777777" w:rsidR="00C90D96" w:rsidRPr="00075D57" w:rsidRDefault="00C90D96" w:rsidP="00C90D96">
      <w:pPr>
        <w:pStyle w:val="SingleTxt"/>
        <w:spacing w:after="0" w:line="120" w:lineRule="exact"/>
        <w:rPr>
          <w:sz w:val="10"/>
        </w:rPr>
      </w:pPr>
    </w:p>
    <w:p w14:paraId="62516362" w14:textId="5EAA2119" w:rsidR="00FE40B8" w:rsidRDefault="00C90D96" w:rsidP="00C90D96">
      <w:pPr>
        <w:pStyle w:val="SingleTxt"/>
      </w:pPr>
      <w:r w:rsidRPr="00075D57">
        <w:t>18.</w:t>
      </w:r>
      <w:r w:rsidRPr="00075D57">
        <w:tab/>
        <w:t>Комитет обсудил деятельность, осуществляемую в соответствии со статьей</w:t>
      </w:r>
      <w:r w:rsidR="000349D7">
        <w:rPr>
          <w:lang w:val="en-US"/>
        </w:rPr>
        <w:t> </w:t>
      </w:r>
      <w:r w:rsidRPr="00075D57">
        <w:t>2 Факультативного протокола, 17, 24, 26 и 28 февраля 2020 года.</w:t>
      </w:r>
    </w:p>
    <w:p w14:paraId="331E366F" w14:textId="77777777" w:rsidR="00FE40B8" w:rsidRDefault="00C90D96" w:rsidP="00C90D96">
      <w:pPr>
        <w:pStyle w:val="SingleTxt"/>
      </w:pPr>
      <w:r w:rsidRPr="00075D57">
        <w:t>19.</w:t>
      </w:r>
      <w:r w:rsidRPr="00075D57">
        <w:tab/>
        <w:t>Комитет одобрил доклад Рабочей группы по сообщениям в соответствии с Факультативным протоколом о работе ее сорок шестой сессии (bit.ly/2vafDOZ).</w:t>
      </w:r>
    </w:p>
    <w:p w14:paraId="28104603" w14:textId="2B928A75" w:rsidR="00C90D96" w:rsidRPr="00075D57" w:rsidRDefault="00C90D96" w:rsidP="00373233">
      <w:pPr>
        <w:pStyle w:val="SingleTxt"/>
      </w:pPr>
      <w:r w:rsidRPr="00075D57">
        <w:t>20.</w:t>
      </w:r>
      <w:r w:rsidRPr="00075D57">
        <w:tab/>
        <w:t xml:space="preserve">Комитет принял окончательные решения по </w:t>
      </w:r>
      <w:r w:rsidR="000349D7">
        <w:t>семи</w:t>
      </w:r>
      <w:r w:rsidRPr="00075D57">
        <w:t xml:space="preserve"> индивидуальным сообщениям, представленным в соответствии со статьей 2 Факультативного протокола. Комитет прекратил рассмотрение сообщений «С.Э.Р. против Аргентины» (</w:t>
      </w:r>
      <w:hyperlink r:id="rId115" w:history="1">
        <w:r w:rsidRPr="00CC4FFA">
          <w:rPr>
            <w:rStyle w:val="Hyperlink"/>
          </w:rPr>
          <w:t>CEDAW/C/75/D/63/2013</w:t>
        </w:r>
      </w:hyperlink>
      <w:r w:rsidRPr="00075D57">
        <w:t>) и «Ф.Х.А. против Дании» (</w:t>
      </w:r>
      <w:hyperlink r:id="rId116" w:history="1">
        <w:r w:rsidRPr="00CC4FFA">
          <w:rPr>
            <w:rStyle w:val="Hyperlink"/>
          </w:rPr>
          <w:t>CEDAW/C/75/D/108/2016</w:t>
        </w:r>
      </w:hyperlink>
      <w:r w:rsidRPr="00075D57">
        <w:t>). Кроме того, он принял три решения относительно</w:t>
      </w:r>
      <w:r w:rsidR="00FE40B8">
        <w:t xml:space="preserve"> </w:t>
      </w:r>
      <w:r w:rsidRPr="00075D57">
        <w:t>неприемлемости сообщений «З.А. и К.Т. против Дании» (</w:t>
      </w:r>
      <w:hyperlink r:id="rId117" w:history="1">
        <w:r w:rsidRPr="00CC4FFA">
          <w:rPr>
            <w:rStyle w:val="Hyperlink"/>
          </w:rPr>
          <w:t>CEDAW/C/75/D/108/2016</w:t>
        </w:r>
      </w:hyperlink>
      <w:r w:rsidRPr="00075D57">
        <w:t>), «Р.Р. и М.Р. против Финляндии» (</w:t>
      </w:r>
      <w:hyperlink r:id="rId118" w:history="1">
        <w:r w:rsidRPr="00CC4FFA">
          <w:rPr>
            <w:rStyle w:val="Hyperlink"/>
          </w:rPr>
          <w:t>CEDAW/C/75/D/111/2017</w:t>
        </w:r>
      </w:hyperlink>
      <w:r w:rsidRPr="00075D57">
        <w:t>) и «Г.М.Н.Ф. и др. против Нидерландов» (</w:t>
      </w:r>
      <w:hyperlink r:id="rId119" w:history="1">
        <w:r w:rsidRPr="00CC4FFA">
          <w:rPr>
            <w:rStyle w:val="Hyperlink"/>
          </w:rPr>
          <w:t>CEDAW/C/75/D/117/2017</w:t>
        </w:r>
      </w:hyperlink>
      <w:r w:rsidRPr="00075D57">
        <w:t>), а также выразил мнение о наличии нарушений в связи с сообщениями «С.Н. и Е.Р. против Северной Македонии» (</w:t>
      </w:r>
      <w:hyperlink r:id="rId120" w:history="1">
        <w:r w:rsidRPr="00CC4FFA">
          <w:rPr>
            <w:rStyle w:val="Hyperlink"/>
          </w:rPr>
          <w:t>CEDAW/C/75/D/107/2016</w:t>
        </w:r>
      </w:hyperlink>
      <w:r w:rsidRPr="00075D57">
        <w:t>), «Л.А. и др. против Северной Македонии» (</w:t>
      </w:r>
      <w:hyperlink r:id="rId121" w:history="1">
        <w:r w:rsidRPr="00CC4FFA">
          <w:rPr>
            <w:rStyle w:val="Hyperlink"/>
          </w:rPr>
          <w:t>CEDAW/C/75/D/110/2016</w:t>
        </w:r>
      </w:hyperlink>
      <w:r w:rsidRPr="00075D57">
        <w:t>), «О.Н. и Д.П. против Российской Федерации» (</w:t>
      </w:r>
      <w:hyperlink r:id="rId122" w:history="1">
        <w:r w:rsidRPr="00CC4FFA">
          <w:rPr>
            <w:rStyle w:val="Hyperlink"/>
          </w:rPr>
          <w:t>CEDAW/C/75/D/119/2017</w:t>
        </w:r>
      </w:hyperlink>
      <w:r w:rsidRPr="00075D57">
        <w:t>) и «С.Ф.М. против Испании» (</w:t>
      </w:r>
      <w:hyperlink r:id="rId123" w:history="1">
        <w:r w:rsidRPr="00CC4FFA">
          <w:rPr>
            <w:rStyle w:val="Hyperlink"/>
          </w:rPr>
          <w:t>CEDAW/C/75/D/</w:t>
        </w:r>
        <w:r w:rsidR="00444548">
          <w:rPr>
            <w:rStyle w:val="Hyperlink"/>
          </w:rPr>
          <w:t xml:space="preserve"> </w:t>
        </w:r>
        <w:r w:rsidRPr="00CC4FFA">
          <w:rPr>
            <w:rStyle w:val="Hyperlink"/>
          </w:rPr>
          <w:t>138/2018</w:t>
        </w:r>
      </w:hyperlink>
      <w:r w:rsidRPr="00075D57">
        <w:t>). Все решения были приняты консенсусом, за исключением мнений в связи с сообщениями «С.Н. и E.Р. против Северной Македонии» и «Л.А. и др. против Северной Македонии», в отношении каждого из которых один из членов выступил с несогласным мнением.</w:t>
      </w:r>
    </w:p>
    <w:p w14:paraId="135A9FBC" w14:textId="77777777" w:rsidR="00C90D96" w:rsidRPr="00075D57" w:rsidRDefault="00C90D96" w:rsidP="00C90D96">
      <w:pPr>
        <w:pStyle w:val="SingleTxt"/>
        <w:spacing w:after="0" w:line="120" w:lineRule="exact"/>
        <w:rPr>
          <w:sz w:val="10"/>
        </w:rPr>
      </w:pPr>
    </w:p>
    <w:p w14:paraId="16AE9D15" w14:textId="77777777" w:rsidR="00C90D96" w:rsidRPr="00075D57" w:rsidRDefault="00C90D96" w:rsidP="00C90D96">
      <w:pPr>
        <w:pStyle w:val="SingleTxt"/>
        <w:spacing w:after="0" w:line="120" w:lineRule="exact"/>
        <w:rPr>
          <w:sz w:val="10"/>
        </w:rPr>
      </w:pPr>
    </w:p>
    <w:p w14:paraId="43CCE16E" w14:textId="4B31D4E5" w:rsidR="00C90D96" w:rsidRPr="00075D57" w:rsidRDefault="00373233" w:rsidP="003732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90D96" w:rsidRPr="00075D57">
        <w:t>B.</w:t>
      </w:r>
      <w:r w:rsidR="00FE1E60">
        <w:tab/>
      </w:r>
      <w:r w:rsidR="00C90D96" w:rsidRPr="00075D57">
        <w:t>Последующая деятельность в связи с мнениями Комитета по</w:t>
      </w:r>
      <w:r>
        <w:rPr>
          <w:lang w:val="en-US"/>
        </w:rPr>
        <w:t> </w:t>
      </w:r>
      <w:r w:rsidR="00C90D96" w:rsidRPr="00075D57">
        <w:t>индивидуальным сообщениям</w:t>
      </w:r>
    </w:p>
    <w:p w14:paraId="25F118A5" w14:textId="77777777" w:rsidR="00C90D96" w:rsidRPr="00075D57" w:rsidRDefault="00C90D96" w:rsidP="00C90D96">
      <w:pPr>
        <w:pStyle w:val="SingleTxt"/>
        <w:spacing w:after="0" w:line="120" w:lineRule="exact"/>
        <w:rPr>
          <w:sz w:val="10"/>
        </w:rPr>
      </w:pPr>
    </w:p>
    <w:p w14:paraId="2D4B4A0F" w14:textId="77777777" w:rsidR="00C90D96" w:rsidRPr="00075D57" w:rsidRDefault="00C90D96" w:rsidP="00C90D96">
      <w:pPr>
        <w:pStyle w:val="SingleTxt"/>
        <w:spacing w:after="0" w:line="120" w:lineRule="exact"/>
        <w:rPr>
          <w:sz w:val="10"/>
        </w:rPr>
      </w:pPr>
    </w:p>
    <w:p w14:paraId="3C64EC4E" w14:textId="77777777" w:rsidR="00C90D96" w:rsidRPr="00075D57" w:rsidRDefault="00C90D96" w:rsidP="00C90D96">
      <w:pPr>
        <w:pStyle w:val="SingleTxt"/>
      </w:pPr>
      <w:r w:rsidRPr="00075D57">
        <w:t>21.</w:t>
      </w:r>
      <w:r w:rsidRPr="00075D57">
        <w:tab/>
        <w:t>Комитет был проинформирован о том, что Рабочая группа на своей сорок шестой сессии обсудила ситуацию с каждым сообщением, по которому продолжается диалог о последующей деятельности, и согласовала решения, которые следует принять. Из 13 сообщений, которые в настоящее время анализируются на предмет последующей деятельности, четыре касаются Российской Федерации и по одному — Болгарии, Дании, Мексики, Республики Молдова, Словакии, Объединенной Республики Танзания, Тимора-</w:t>
      </w:r>
      <w:proofErr w:type="spellStart"/>
      <w:r w:rsidRPr="00075D57">
        <w:t>Лешти</w:t>
      </w:r>
      <w:proofErr w:type="spellEnd"/>
      <w:r w:rsidRPr="00075D57">
        <w:t>, Украины и Финляндии.</w:t>
      </w:r>
    </w:p>
    <w:p w14:paraId="06CA316C" w14:textId="77777777" w:rsidR="00C90D96" w:rsidRPr="00075D57" w:rsidRDefault="00C90D96" w:rsidP="00C90D96">
      <w:pPr>
        <w:pStyle w:val="SingleTxt"/>
        <w:spacing w:after="0" w:line="120" w:lineRule="exact"/>
        <w:rPr>
          <w:sz w:val="10"/>
        </w:rPr>
      </w:pPr>
    </w:p>
    <w:p w14:paraId="15D6C1D8" w14:textId="77777777" w:rsidR="00C90D96" w:rsidRPr="00075D57" w:rsidRDefault="00C90D96" w:rsidP="00C90D96">
      <w:pPr>
        <w:pStyle w:val="SingleTxt"/>
        <w:spacing w:after="0" w:line="120" w:lineRule="exact"/>
        <w:rPr>
          <w:sz w:val="10"/>
        </w:rPr>
      </w:pPr>
    </w:p>
    <w:p w14:paraId="6AD74B7D" w14:textId="7AA37E2C" w:rsidR="00C90D96" w:rsidRPr="00075D57" w:rsidRDefault="00373233" w:rsidP="003732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90D96" w:rsidRPr="00075D57">
        <w:t>C.</w:t>
      </w:r>
      <w:r w:rsidR="00FE1E60">
        <w:tab/>
      </w:r>
      <w:r w:rsidR="00C90D96" w:rsidRPr="00075D57">
        <w:t>Решения, принятые Комитетом по вопросам, вытекающим из</w:t>
      </w:r>
      <w:r>
        <w:rPr>
          <w:lang w:val="en-US"/>
        </w:rPr>
        <w:t> </w:t>
      </w:r>
      <w:r w:rsidR="00C90D96" w:rsidRPr="00075D57">
        <w:t>статьи 8 Факультативного протокола</w:t>
      </w:r>
    </w:p>
    <w:p w14:paraId="6077FA50" w14:textId="77777777" w:rsidR="00C90D96" w:rsidRPr="00075D57" w:rsidRDefault="00C90D96" w:rsidP="00C90D96">
      <w:pPr>
        <w:pStyle w:val="SingleTxt"/>
        <w:spacing w:after="0" w:line="120" w:lineRule="exact"/>
        <w:rPr>
          <w:sz w:val="10"/>
        </w:rPr>
      </w:pPr>
    </w:p>
    <w:p w14:paraId="75CAAB4C" w14:textId="77777777" w:rsidR="00C90D96" w:rsidRPr="00075D57" w:rsidRDefault="00C90D96" w:rsidP="00C90D96">
      <w:pPr>
        <w:pStyle w:val="SingleTxt"/>
        <w:spacing w:after="0" w:line="120" w:lineRule="exact"/>
        <w:rPr>
          <w:sz w:val="10"/>
        </w:rPr>
      </w:pPr>
    </w:p>
    <w:p w14:paraId="7B1A7373" w14:textId="73AFB0CB" w:rsidR="00C90D96" w:rsidRPr="00075D57" w:rsidRDefault="00C90D96" w:rsidP="00C90D96">
      <w:pPr>
        <w:pStyle w:val="SingleTxt"/>
      </w:pPr>
      <w:r w:rsidRPr="00075D57">
        <w:t>22.</w:t>
      </w:r>
      <w:r w:rsidRPr="00075D57">
        <w:tab/>
        <w:t>Комитет обсудил деятельность, осуществляемую в соответствии со статьей</w:t>
      </w:r>
      <w:r w:rsidR="00444548">
        <w:t> </w:t>
      </w:r>
      <w:r w:rsidRPr="00075D57">
        <w:t>8 Факультативного протокола, 25 февраля 2020 года. Он одобрил доклад Рабочей группы по расследованиям в соответствии с Факультативным протоколом о работе ее пятнадцатой сессии (bit.ly/33hMBd7).</w:t>
      </w:r>
    </w:p>
    <w:p w14:paraId="40CBF1E5" w14:textId="77777777" w:rsidR="00C90D96" w:rsidRPr="00075D57" w:rsidRDefault="00C90D96" w:rsidP="00C90D96">
      <w:pPr>
        <w:pStyle w:val="SingleTxt"/>
      </w:pPr>
      <w:r w:rsidRPr="00075D57">
        <w:lastRenderedPageBreak/>
        <w:t>23.</w:t>
      </w:r>
      <w:r w:rsidRPr="00075D57">
        <w:tab/>
        <w:t>Комитет принял следующие решения:</w:t>
      </w:r>
    </w:p>
    <w:p w14:paraId="6B0BC66A" w14:textId="361E4180" w:rsidR="00C90D96" w:rsidRPr="00075D57" w:rsidRDefault="00C90D96" w:rsidP="00C90D96">
      <w:pPr>
        <w:pStyle w:val="SingleTxt"/>
      </w:pPr>
      <w:r w:rsidRPr="00075D57">
        <w:tab/>
        <w:t>a)</w:t>
      </w:r>
      <w:r w:rsidRPr="00075D57">
        <w:tab/>
        <w:t xml:space="preserve">в связи с расследованием № </w:t>
      </w:r>
      <w:r w:rsidR="00444548" w:rsidRPr="007D6758">
        <w:t>2016/1</w:t>
      </w:r>
      <w:r w:rsidRPr="00075D57">
        <w:t xml:space="preserve"> назначить дополнительно Бандану Рану для проведения расследования совместно с </w:t>
      </w:r>
      <w:proofErr w:type="spellStart"/>
      <w:r w:rsidRPr="00075D57">
        <w:t>Гуннаром</w:t>
      </w:r>
      <w:proofErr w:type="spellEnd"/>
      <w:r w:rsidRPr="00075D57">
        <w:t xml:space="preserve"> </w:t>
      </w:r>
      <w:proofErr w:type="spellStart"/>
      <w:r w:rsidRPr="00075D57">
        <w:t>Бергбю</w:t>
      </w:r>
      <w:proofErr w:type="spellEnd"/>
      <w:r w:rsidRPr="00075D57">
        <w:t xml:space="preserve"> и Росарио Манало;</w:t>
      </w:r>
    </w:p>
    <w:p w14:paraId="0EFB781D" w14:textId="41C398C0" w:rsidR="00FE40B8" w:rsidRDefault="00C90D96" w:rsidP="00C90D96">
      <w:pPr>
        <w:pStyle w:val="SingleTxt"/>
      </w:pPr>
      <w:r w:rsidRPr="00075D57">
        <w:tab/>
        <w:t>b)</w:t>
      </w:r>
      <w:r w:rsidRPr="00075D57">
        <w:tab/>
        <w:t xml:space="preserve">в связи с представлением № </w:t>
      </w:r>
      <w:r w:rsidR="00444548" w:rsidRPr="007D6758">
        <w:t>2019/1</w:t>
      </w:r>
      <w:r w:rsidRPr="00075D57">
        <w:t xml:space="preserve"> запросить дополнительную информацию у источников информации;</w:t>
      </w:r>
    </w:p>
    <w:p w14:paraId="6E995006" w14:textId="1A361B8E" w:rsidR="00FE40B8" w:rsidRDefault="00C90D96" w:rsidP="00C90D96">
      <w:pPr>
        <w:spacing w:after="120" w:line="240" w:lineRule="atLeast"/>
        <w:ind w:left="1267" w:right="1134" w:firstLine="533"/>
        <w:jc w:val="both"/>
      </w:pPr>
      <w:r w:rsidRPr="00075D57">
        <w:t>c)</w:t>
      </w:r>
      <w:r w:rsidRPr="00075D57">
        <w:tab/>
        <w:t xml:space="preserve">в связи с представлением № </w:t>
      </w:r>
      <w:r w:rsidR="00444548" w:rsidRPr="007D6758">
        <w:t>2019/2</w:t>
      </w:r>
      <w:r w:rsidRPr="00075D57">
        <w:t>, по завершении предварительной оценки информации, полученной в соответствии со статьей 8 Факультативного протокола, не предлагать соответствующему государству-участнику представить замечания в отношении соответствующей информации.</w:t>
      </w:r>
    </w:p>
    <w:p w14:paraId="1D07FA6E" w14:textId="603BBB9D" w:rsidR="00C90D96" w:rsidRPr="00075D57" w:rsidRDefault="00C90D96" w:rsidP="00C90D96">
      <w:pPr>
        <w:spacing w:after="200" w:line="276" w:lineRule="auto"/>
      </w:pPr>
      <w:r w:rsidRPr="00075D57">
        <w:br w:type="page"/>
      </w:r>
    </w:p>
    <w:p w14:paraId="561F1FDB" w14:textId="77777777" w:rsidR="00C90D96" w:rsidRPr="00075D57" w:rsidRDefault="00C90D96" w:rsidP="003732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5D57">
        <w:lastRenderedPageBreak/>
        <w:t>Глава VI</w:t>
      </w:r>
    </w:p>
    <w:p w14:paraId="57156C90" w14:textId="77777777" w:rsidR="00373233" w:rsidRPr="00373233" w:rsidRDefault="00373233" w:rsidP="00373233">
      <w:pPr>
        <w:pStyle w:val="HCh"/>
        <w:spacing w:line="120" w:lineRule="exact"/>
        <w:ind w:left="1267" w:right="1260" w:hanging="1267"/>
        <w:rPr>
          <w:sz w:val="10"/>
        </w:rPr>
      </w:pPr>
    </w:p>
    <w:p w14:paraId="031602DB" w14:textId="6BF2C439" w:rsidR="00C90D96" w:rsidRPr="00075D57" w:rsidRDefault="00373233" w:rsidP="003732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E1E60">
        <w:tab/>
      </w:r>
      <w:r w:rsidR="00C90D96" w:rsidRPr="00075D57">
        <w:t>Пути и средства повышения оперативности работы Комитета</w:t>
      </w:r>
    </w:p>
    <w:p w14:paraId="7E784D6B" w14:textId="77777777" w:rsidR="00C90D96" w:rsidRPr="00075D57" w:rsidRDefault="00C90D96" w:rsidP="00C90D96">
      <w:pPr>
        <w:pStyle w:val="SingleTxt"/>
        <w:spacing w:after="0" w:line="120" w:lineRule="exact"/>
        <w:rPr>
          <w:sz w:val="10"/>
        </w:rPr>
      </w:pPr>
    </w:p>
    <w:p w14:paraId="683EF51C" w14:textId="77777777" w:rsidR="00C90D96" w:rsidRPr="00075D57" w:rsidRDefault="00C90D96" w:rsidP="00C90D96">
      <w:pPr>
        <w:pStyle w:val="SingleTxt"/>
        <w:spacing w:after="0" w:line="120" w:lineRule="exact"/>
        <w:rPr>
          <w:sz w:val="10"/>
        </w:rPr>
      </w:pPr>
    </w:p>
    <w:p w14:paraId="524E3206" w14:textId="77777777" w:rsidR="00C90D96" w:rsidRPr="00075D57" w:rsidRDefault="00C90D96" w:rsidP="00C90D96">
      <w:pPr>
        <w:pStyle w:val="SingleTxt"/>
      </w:pPr>
      <w:r w:rsidRPr="00075D57">
        <w:t>24.</w:t>
      </w:r>
      <w:r w:rsidRPr="00075D57">
        <w:tab/>
        <w:t>Секретариат проинформировал Комитет о положении дел с представлением государствами-участниками просроченных докладов в соответствии со статьей 18 Конвенции.</w:t>
      </w:r>
    </w:p>
    <w:p w14:paraId="1CE1FDE1" w14:textId="77777777" w:rsidR="00C90D96" w:rsidRPr="00075D57" w:rsidRDefault="00C90D96" w:rsidP="00C90D96">
      <w:pPr>
        <w:pStyle w:val="SingleTxt"/>
        <w:spacing w:after="0" w:line="120" w:lineRule="exact"/>
        <w:rPr>
          <w:sz w:val="10"/>
        </w:rPr>
      </w:pPr>
    </w:p>
    <w:p w14:paraId="24D55138" w14:textId="77777777" w:rsidR="00C90D96" w:rsidRPr="00075D57" w:rsidRDefault="00C90D96" w:rsidP="00C90D96">
      <w:pPr>
        <w:pStyle w:val="SingleTxt"/>
        <w:spacing w:after="0" w:line="120" w:lineRule="exact"/>
        <w:rPr>
          <w:sz w:val="10"/>
        </w:rPr>
      </w:pPr>
    </w:p>
    <w:p w14:paraId="269998D4" w14:textId="5B5EBED5" w:rsidR="00C90D96" w:rsidRPr="00075D57" w:rsidRDefault="00FE1E60" w:rsidP="0037323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00373233">
        <w:tab/>
      </w:r>
      <w:r w:rsidR="00C90D96" w:rsidRPr="00075D57">
        <w:t>Решения, принятые Комитетом по пункту 7 повестки дня</w:t>
      </w:r>
    </w:p>
    <w:p w14:paraId="6D88BB6E" w14:textId="77777777" w:rsidR="00C90D96" w:rsidRPr="00075D57" w:rsidRDefault="00C90D96" w:rsidP="00C90D96">
      <w:pPr>
        <w:pStyle w:val="SingleTxt"/>
        <w:spacing w:after="0" w:line="120" w:lineRule="exact"/>
        <w:rPr>
          <w:sz w:val="10"/>
        </w:rPr>
      </w:pPr>
    </w:p>
    <w:p w14:paraId="318B5091" w14:textId="77777777" w:rsidR="00C90D96" w:rsidRPr="00075D57" w:rsidRDefault="00C90D96" w:rsidP="00C90D96">
      <w:pPr>
        <w:pStyle w:val="SingleTxt"/>
        <w:spacing w:after="0" w:line="120" w:lineRule="exact"/>
        <w:rPr>
          <w:sz w:val="10"/>
        </w:rPr>
      </w:pPr>
    </w:p>
    <w:p w14:paraId="30D97788" w14:textId="5CCBE298" w:rsidR="00FE40B8" w:rsidRDefault="00FE1E60" w:rsidP="003732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73233">
        <w:tab/>
      </w:r>
      <w:r w:rsidR="00C90D96" w:rsidRPr="00075D57">
        <w:t>Сроки проведения будущих сессий</w:t>
      </w:r>
    </w:p>
    <w:p w14:paraId="051ADBAB" w14:textId="0A9FD5CB" w:rsidR="00C90D96" w:rsidRPr="00075D57" w:rsidRDefault="00C90D96" w:rsidP="00C90D96">
      <w:pPr>
        <w:pStyle w:val="SingleTxt"/>
        <w:spacing w:after="0" w:line="120" w:lineRule="exact"/>
        <w:rPr>
          <w:sz w:val="10"/>
        </w:rPr>
      </w:pPr>
    </w:p>
    <w:p w14:paraId="7269EB70" w14:textId="77777777" w:rsidR="00C90D96" w:rsidRPr="00075D57" w:rsidRDefault="00C90D96" w:rsidP="00C90D96">
      <w:pPr>
        <w:pStyle w:val="SingleTxt"/>
      </w:pPr>
      <w:r w:rsidRPr="00075D57">
        <w:t>25.</w:t>
      </w:r>
      <w:r w:rsidRPr="00075D57">
        <w:tab/>
        <w:t>В соответствии с расписанием конференций был утвержден следующий график проведения семьдесят шестой и семьдесят седьмой сессий Комитета и связанных с ними заседаний:</w:t>
      </w:r>
    </w:p>
    <w:p w14:paraId="647A09FE" w14:textId="77777777" w:rsidR="00C90D96" w:rsidRPr="00075D57" w:rsidRDefault="00C90D96" w:rsidP="00C90D96">
      <w:pPr>
        <w:pStyle w:val="SingleTxt"/>
      </w:pPr>
      <w:r w:rsidRPr="00075D57">
        <w:tab/>
        <w:t>Семьдесят шестая сессия (Женева)</w:t>
      </w:r>
    </w:p>
    <w:p w14:paraId="38DE3B1A" w14:textId="77777777" w:rsidR="00C90D96" w:rsidRPr="00075D57" w:rsidRDefault="00C90D96" w:rsidP="00C90D96">
      <w:pPr>
        <w:pStyle w:val="SingleTxt"/>
      </w:pPr>
      <w:r w:rsidRPr="00075D57">
        <w:tab/>
        <w:t>a)</w:t>
      </w:r>
      <w:r w:rsidRPr="00075D57">
        <w:tab/>
        <w:t>как указано в пункте 30 части второй настоящего доклада;</w:t>
      </w:r>
    </w:p>
    <w:p w14:paraId="408E2884" w14:textId="77777777" w:rsidR="00C90D96" w:rsidRPr="00075D57" w:rsidRDefault="00C90D96" w:rsidP="00C90D96">
      <w:pPr>
        <w:pStyle w:val="SingleTxt"/>
      </w:pPr>
      <w:r w:rsidRPr="00075D57">
        <w:tab/>
        <w:t>Семьдесят седьмая сессия (Женева)</w:t>
      </w:r>
    </w:p>
    <w:p w14:paraId="28B52227" w14:textId="28FE6405" w:rsidR="00C90D96" w:rsidRPr="00075D57" w:rsidRDefault="00A51F91" w:rsidP="00C90D96">
      <w:pPr>
        <w:pStyle w:val="SingleTxt"/>
        <w:ind w:left="2218" w:hanging="951"/>
      </w:pPr>
      <w:r>
        <w:tab/>
      </w:r>
      <w:r w:rsidR="00FE1E60">
        <w:tab/>
      </w:r>
      <w:r w:rsidR="00C90D96" w:rsidRPr="00075D57">
        <w:t>b)</w:t>
      </w:r>
      <w:r w:rsidR="00C90D96" w:rsidRPr="00075D57">
        <w:tab/>
        <w:t>сорок восьмая сессия Рабочей группы по сообщениям в соответствии с Факультативным протоколом: 14–16 октября 2020 года;</w:t>
      </w:r>
    </w:p>
    <w:p w14:paraId="47EBEF9C" w14:textId="424FE4E4" w:rsidR="00C90D96" w:rsidRPr="00075D57" w:rsidRDefault="00FE1E60" w:rsidP="00C90D96">
      <w:pPr>
        <w:pStyle w:val="SingleTxt"/>
        <w:ind w:left="2218" w:hanging="951"/>
      </w:pPr>
      <w:r>
        <w:tab/>
      </w:r>
      <w:r w:rsidR="00A51F91">
        <w:tab/>
      </w:r>
      <w:r w:rsidR="00C90D96" w:rsidRPr="00075D57">
        <w:t>c)</w:t>
      </w:r>
      <w:r w:rsidR="00C90D96" w:rsidRPr="00075D57">
        <w:tab/>
        <w:t>семнадцатая сессия Рабочей группы по расследованиям в соответствии с Факультативным протоколом: 15 и 16 октября 2020 года;</w:t>
      </w:r>
    </w:p>
    <w:p w14:paraId="13E35350" w14:textId="28CBCC3D" w:rsidR="00FE40B8" w:rsidRDefault="00A51F91" w:rsidP="00C90D96">
      <w:pPr>
        <w:pStyle w:val="SingleTxt"/>
        <w:ind w:left="2218" w:hanging="951"/>
      </w:pPr>
      <w:r>
        <w:tab/>
      </w:r>
      <w:r w:rsidR="00FE1E60">
        <w:tab/>
      </w:r>
      <w:r w:rsidR="00C90D96" w:rsidRPr="00075D57">
        <w:t>d)</w:t>
      </w:r>
      <w:r w:rsidR="00C90D96" w:rsidRPr="00075D57">
        <w:tab/>
        <w:t>семьдесят седьмая сессия: 19 октября</w:t>
      </w:r>
      <w:r w:rsidR="00B602A3">
        <w:t> </w:t>
      </w:r>
      <w:r w:rsidR="00B602A3" w:rsidRPr="00075D57">
        <w:t>—</w:t>
      </w:r>
      <w:r w:rsidR="00B602A3">
        <w:t xml:space="preserve"> </w:t>
      </w:r>
      <w:r w:rsidR="00C90D96" w:rsidRPr="00075D57">
        <w:t>6 ноября 2020 года;</w:t>
      </w:r>
    </w:p>
    <w:p w14:paraId="5046AFE2" w14:textId="1B34C893" w:rsidR="00C90D96" w:rsidRPr="00075D57" w:rsidRDefault="00A51F91" w:rsidP="00C90D96">
      <w:pPr>
        <w:pStyle w:val="SingleTxt"/>
        <w:ind w:left="2218" w:hanging="951"/>
      </w:pPr>
      <w:r>
        <w:tab/>
      </w:r>
      <w:r w:rsidR="00FE1E60">
        <w:tab/>
      </w:r>
      <w:r w:rsidR="00C90D96" w:rsidRPr="00075D57">
        <w:t>e)</w:t>
      </w:r>
      <w:r w:rsidR="00C90D96" w:rsidRPr="00075D57">
        <w:tab/>
      </w:r>
      <w:proofErr w:type="spellStart"/>
      <w:r w:rsidR="00C90D96" w:rsidRPr="00075D57">
        <w:t>предсессионная</w:t>
      </w:r>
      <w:proofErr w:type="spellEnd"/>
      <w:r w:rsidR="00C90D96" w:rsidRPr="00075D57">
        <w:t xml:space="preserve"> рабочая группа семьдесят девятой сессии: 9–13 ноября 2020 года.</w:t>
      </w:r>
    </w:p>
    <w:p w14:paraId="42D64ACA" w14:textId="77777777" w:rsidR="00C90D96" w:rsidRPr="00075D57" w:rsidRDefault="00C90D96" w:rsidP="00C90D96">
      <w:pPr>
        <w:pStyle w:val="SingleTxt"/>
        <w:spacing w:after="0" w:line="120" w:lineRule="exact"/>
        <w:rPr>
          <w:sz w:val="10"/>
        </w:rPr>
      </w:pPr>
    </w:p>
    <w:p w14:paraId="7F3B556D" w14:textId="52FF7828" w:rsidR="00FE40B8" w:rsidRDefault="00FE1E60" w:rsidP="00A51F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51F91">
        <w:tab/>
      </w:r>
      <w:r w:rsidR="00C90D96" w:rsidRPr="00075D57">
        <w:t>Доклады, которые будут рассматриваться на будущих сессиях</w:t>
      </w:r>
    </w:p>
    <w:p w14:paraId="47AB7D51" w14:textId="12FFED32" w:rsidR="00C90D96" w:rsidRPr="00075D57" w:rsidRDefault="00C90D96" w:rsidP="00C90D96">
      <w:pPr>
        <w:pStyle w:val="SingleTxt"/>
        <w:spacing w:after="0" w:line="120" w:lineRule="exact"/>
        <w:rPr>
          <w:sz w:val="10"/>
        </w:rPr>
      </w:pPr>
    </w:p>
    <w:p w14:paraId="18F359E8" w14:textId="2D66F5BC" w:rsidR="00C90D96" w:rsidRPr="00075D57" w:rsidRDefault="00C90D96" w:rsidP="00C90D96">
      <w:pPr>
        <w:pStyle w:val="SingleTxt"/>
      </w:pPr>
      <w:r w:rsidRPr="00075D57">
        <w:t>26.</w:t>
      </w:r>
      <w:r w:rsidRPr="00075D57">
        <w:tab/>
        <w:t>Комитет подтвердил, что на своей семьдесят шестой сессии он рассмотрит доклады государств-участников, перечисленных в пункте 27 части второй настоящего доклада, и что на своей семьдесят седьмой сессии он рассмотрит доклады Азербайджана, Йемена, Никарагуа, Сенегала, Уругвая, Швеции, Эквадора и Южной Африки.</w:t>
      </w:r>
    </w:p>
    <w:p w14:paraId="4ACCC5B7" w14:textId="77777777" w:rsidR="00C90D96" w:rsidRPr="00075D57" w:rsidRDefault="00C90D96" w:rsidP="00C90D96">
      <w:pPr>
        <w:spacing w:after="200" w:line="276" w:lineRule="auto"/>
      </w:pPr>
      <w:r w:rsidRPr="00075D57">
        <w:br w:type="page"/>
      </w:r>
    </w:p>
    <w:p w14:paraId="2CC9CC4E" w14:textId="77777777" w:rsidR="00C90D96" w:rsidRPr="00075D57" w:rsidRDefault="00C90D96" w:rsidP="00A51F9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5D57">
        <w:lastRenderedPageBreak/>
        <w:t>Глава VII</w:t>
      </w:r>
    </w:p>
    <w:p w14:paraId="0D55C57C" w14:textId="77777777" w:rsidR="00A51F91" w:rsidRPr="00A51F91" w:rsidRDefault="00A51F91" w:rsidP="00A51F91">
      <w:pPr>
        <w:pStyle w:val="HCh"/>
        <w:spacing w:line="120" w:lineRule="exact"/>
        <w:ind w:left="1267" w:right="1260" w:hanging="1267"/>
        <w:rPr>
          <w:sz w:val="10"/>
        </w:rPr>
      </w:pPr>
    </w:p>
    <w:p w14:paraId="54AFA979" w14:textId="2E85EB95" w:rsidR="00C90D96" w:rsidRPr="00075D57" w:rsidRDefault="00A51F91" w:rsidP="00A51F9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E1E60">
        <w:tab/>
      </w:r>
      <w:r w:rsidR="00C90D96" w:rsidRPr="00075D57">
        <w:t>Осуществление статьи 21 Конвенции</w:t>
      </w:r>
    </w:p>
    <w:p w14:paraId="72055854" w14:textId="77777777" w:rsidR="00C90D96" w:rsidRPr="00075D57" w:rsidRDefault="00C90D96" w:rsidP="00C90D96">
      <w:pPr>
        <w:pStyle w:val="SingleTxt"/>
        <w:spacing w:after="0" w:line="120" w:lineRule="exact"/>
        <w:rPr>
          <w:sz w:val="10"/>
        </w:rPr>
      </w:pPr>
    </w:p>
    <w:p w14:paraId="521A7265" w14:textId="77777777" w:rsidR="00C90D96" w:rsidRPr="00075D57" w:rsidRDefault="00C90D96" w:rsidP="00C90D96">
      <w:pPr>
        <w:pStyle w:val="SingleTxt"/>
        <w:spacing w:after="0" w:line="120" w:lineRule="exact"/>
        <w:rPr>
          <w:sz w:val="10"/>
        </w:rPr>
      </w:pPr>
    </w:p>
    <w:p w14:paraId="5BA36B79" w14:textId="62AB7C2F" w:rsidR="00C90D96" w:rsidRPr="00075D57" w:rsidRDefault="00FE1E60" w:rsidP="00A51F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51F91">
        <w:tab/>
      </w:r>
      <w:r w:rsidR="00C90D96" w:rsidRPr="00075D57">
        <w:t>Рабочая группа по методам работы</w:t>
      </w:r>
    </w:p>
    <w:p w14:paraId="275EF88B" w14:textId="77777777" w:rsidR="00C90D96" w:rsidRPr="00075D57" w:rsidRDefault="00C90D96" w:rsidP="00C90D96">
      <w:pPr>
        <w:pStyle w:val="SingleTxt"/>
        <w:spacing w:after="0" w:line="120" w:lineRule="exact"/>
        <w:rPr>
          <w:sz w:val="10"/>
        </w:rPr>
      </w:pPr>
    </w:p>
    <w:p w14:paraId="0171C271" w14:textId="77777777" w:rsidR="00C90D96" w:rsidRPr="00075D57" w:rsidRDefault="00C90D96" w:rsidP="00C90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7"/>
        <w:jc w:val="both"/>
        <w:rPr>
          <w:b w:val="0"/>
          <w:bCs/>
        </w:rPr>
      </w:pPr>
      <w:r w:rsidRPr="00075D57">
        <w:rPr>
          <w:b w:val="0"/>
          <w:bCs/>
        </w:rPr>
        <w:t>27.</w:t>
      </w:r>
      <w:r w:rsidRPr="00075D57">
        <w:rPr>
          <w:b w:val="0"/>
          <w:bCs/>
        </w:rPr>
        <w:tab/>
        <w:t>В ходе сессии Рабочая группа провела два заседания. Члены Группы обсудили вопрос о предоставлении национальным правозащитным учреждениям со статусом «А» возможности, по их просьбе, делать заявления в ходе диалога Комитета с соответствующим государством-участником (см. решение 75/III), а также процесс рассмотрения просьб других договорных органов о внесении Комитетом вклада в подготовку перечней вопросов до представления докладов (см. решение 75/IV) и представили Комитету проекты решений по этим вопросам.</w:t>
      </w:r>
    </w:p>
    <w:p w14:paraId="043D29A5" w14:textId="77777777" w:rsidR="00C90D96" w:rsidRPr="00075D57" w:rsidRDefault="00C90D96" w:rsidP="00C90D96">
      <w:pPr>
        <w:pStyle w:val="SingleTxt"/>
        <w:spacing w:after="0" w:line="120" w:lineRule="exact"/>
        <w:rPr>
          <w:sz w:val="10"/>
        </w:rPr>
      </w:pPr>
    </w:p>
    <w:p w14:paraId="39734216" w14:textId="374A8F06" w:rsidR="00C90D96" w:rsidRPr="00075D57" w:rsidRDefault="00FE1E60" w:rsidP="00A51F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51F91">
        <w:tab/>
      </w:r>
      <w:r w:rsidR="00C90D96" w:rsidRPr="00075D57">
        <w:t>Рабочая группа по Конвенции, Структуре «ООН-женщины» и целям в</w:t>
      </w:r>
      <w:r w:rsidR="00A51F91">
        <w:rPr>
          <w:lang w:val="en-US"/>
        </w:rPr>
        <w:t> </w:t>
      </w:r>
      <w:r w:rsidR="00C90D96" w:rsidRPr="00075D57">
        <w:t>области устойчивого развития</w:t>
      </w:r>
    </w:p>
    <w:p w14:paraId="15BB0C3C" w14:textId="77777777" w:rsidR="00C90D96" w:rsidRPr="00075D57" w:rsidRDefault="00C90D96" w:rsidP="00C90D96">
      <w:pPr>
        <w:pStyle w:val="SingleTxt"/>
        <w:spacing w:after="0" w:line="120" w:lineRule="exact"/>
        <w:rPr>
          <w:sz w:val="10"/>
        </w:rPr>
      </w:pPr>
    </w:p>
    <w:p w14:paraId="43D123E7" w14:textId="61EE0244" w:rsidR="00C90D96" w:rsidRPr="00075D57" w:rsidRDefault="00C90D96" w:rsidP="00C90D96">
      <w:pPr>
        <w:pStyle w:val="SingleTxt"/>
      </w:pPr>
      <w:r w:rsidRPr="00075D57">
        <w:t>28.</w:t>
      </w:r>
      <w:r w:rsidRPr="00075D57">
        <w:tab/>
        <w:t>В ходе сессии Рабочая группа провела три заседания, доработала и представила Комитету для утверждения проект письменного доклада, подготовленного в связи с обзором хода осуществления Пекинской декларации и Платформы действий за 25-летний период (см. решение 75/I). Рабочая группа рекомендовала представить этот документ в ходе шестьдесят четвертой сессии Комиссии по положению женщин, которая должна состояться в Нью-Йорке 9–20 марта 2020</w:t>
      </w:r>
      <w:r w:rsidR="00B602A3">
        <w:t> </w:t>
      </w:r>
      <w:r w:rsidRPr="00075D57">
        <w:t>года.</w:t>
      </w:r>
    </w:p>
    <w:p w14:paraId="495B210B" w14:textId="77777777" w:rsidR="00C90D96" w:rsidRPr="00075D57" w:rsidRDefault="00C90D96" w:rsidP="00C90D96">
      <w:pPr>
        <w:pStyle w:val="SingleTxt"/>
        <w:spacing w:after="0" w:line="120" w:lineRule="exact"/>
        <w:rPr>
          <w:sz w:val="10"/>
        </w:rPr>
      </w:pPr>
    </w:p>
    <w:p w14:paraId="480F91D1" w14:textId="425DBA83" w:rsidR="00C90D96" w:rsidRPr="00075D57" w:rsidRDefault="00FE1E60" w:rsidP="00A51F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51F91">
        <w:tab/>
      </w:r>
      <w:r w:rsidR="00C90D96" w:rsidRPr="00075D57">
        <w:t>Рабочая группа по проблеме гендерного насилия в отношении женщин</w:t>
      </w:r>
    </w:p>
    <w:p w14:paraId="1859CB35" w14:textId="77777777" w:rsidR="00C90D96" w:rsidRPr="00075D57" w:rsidRDefault="00C90D96" w:rsidP="00C90D96">
      <w:pPr>
        <w:pStyle w:val="SingleTxt"/>
        <w:spacing w:after="0" w:line="120" w:lineRule="exact"/>
        <w:rPr>
          <w:sz w:val="10"/>
        </w:rPr>
      </w:pPr>
    </w:p>
    <w:p w14:paraId="6D74CC0B" w14:textId="77777777" w:rsidR="00FE40B8" w:rsidRDefault="00C90D96" w:rsidP="00C90D96">
      <w:pPr>
        <w:pStyle w:val="SingleTxt"/>
      </w:pPr>
      <w:r w:rsidRPr="00075D57">
        <w:t>29.</w:t>
      </w:r>
      <w:r w:rsidRPr="00075D57">
        <w:tab/>
        <w:t xml:space="preserve">Вновь созданная Рабочая группа провела в ходе сессии два заседания. Члены Рабочей группы — </w:t>
      </w:r>
      <w:proofErr w:type="spellStart"/>
      <w:r w:rsidRPr="00075D57">
        <w:t>Хироко</w:t>
      </w:r>
      <w:proofErr w:type="spellEnd"/>
      <w:r w:rsidRPr="00075D57">
        <w:t xml:space="preserve"> </w:t>
      </w:r>
      <w:proofErr w:type="spellStart"/>
      <w:r w:rsidRPr="00075D57">
        <w:t>Акизуки</w:t>
      </w:r>
      <w:proofErr w:type="spellEnd"/>
      <w:r w:rsidRPr="00075D57">
        <w:t xml:space="preserve">, Николь Амелин, Марион Бетель, </w:t>
      </w:r>
      <w:proofErr w:type="spellStart"/>
      <w:r w:rsidRPr="00075D57">
        <w:t>Наэла</w:t>
      </w:r>
      <w:proofErr w:type="spellEnd"/>
      <w:r w:rsidRPr="00075D57">
        <w:t xml:space="preserve"> </w:t>
      </w:r>
      <w:proofErr w:type="spellStart"/>
      <w:r w:rsidRPr="00075D57">
        <w:t>Габр</w:t>
      </w:r>
      <w:proofErr w:type="spellEnd"/>
      <w:r w:rsidRPr="00075D57">
        <w:t xml:space="preserve">, </w:t>
      </w:r>
      <w:proofErr w:type="spellStart"/>
      <w:r w:rsidRPr="00075D57">
        <w:t>Нахла</w:t>
      </w:r>
      <w:proofErr w:type="spellEnd"/>
      <w:r w:rsidRPr="00075D57">
        <w:t xml:space="preserve"> Хайдар, Лия </w:t>
      </w:r>
      <w:proofErr w:type="spellStart"/>
      <w:r w:rsidRPr="00075D57">
        <w:t>Надарая</w:t>
      </w:r>
      <w:proofErr w:type="spellEnd"/>
      <w:r w:rsidRPr="00075D57">
        <w:t xml:space="preserve">, </w:t>
      </w:r>
      <w:proofErr w:type="spellStart"/>
      <w:r w:rsidRPr="00075D57">
        <w:t>Аруна</w:t>
      </w:r>
      <w:proofErr w:type="spellEnd"/>
      <w:r w:rsidRPr="00075D57">
        <w:t xml:space="preserve"> </w:t>
      </w:r>
      <w:proofErr w:type="spellStart"/>
      <w:r w:rsidRPr="00075D57">
        <w:t>Деви</w:t>
      </w:r>
      <w:proofErr w:type="spellEnd"/>
      <w:r w:rsidRPr="00075D57">
        <w:t xml:space="preserve"> </w:t>
      </w:r>
      <w:proofErr w:type="spellStart"/>
      <w:r w:rsidRPr="00075D57">
        <w:t>Нараин</w:t>
      </w:r>
      <w:proofErr w:type="spellEnd"/>
      <w:r w:rsidRPr="00075D57">
        <w:t xml:space="preserve">, Ана </w:t>
      </w:r>
      <w:proofErr w:type="spellStart"/>
      <w:r w:rsidRPr="00075D57">
        <w:t>Пелаэс</w:t>
      </w:r>
      <w:proofErr w:type="spellEnd"/>
      <w:r w:rsidRPr="00075D57">
        <w:t xml:space="preserve"> </w:t>
      </w:r>
      <w:proofErr w:type="spellStart"/>
      <w:r w:rsidRPr="00075D57">
        <w:t>Нарваэс</w:t>
      </w:r>
      <w:proofErr w:type="spellEnd"/>
      <w:r w:rsidRPr="00075D57">
        <w:t xml:space="preserve">, Бандана Рана, Рода </w:t>
      </w:r>
      <w:proofErr w:type="spellStart"/>
      <w:r w:rsidRPr="00075D57">
        <w:t>Реддок</w:t>
      </w:r>
      <w:proofErr w:type="spellEnd"/>
      <w:r w:rsidRPr="00075D57">
        <w:t xml:space="preserve">, </w:t>
      </w:r>
      <w:proofErr w:type="spellStart"/>
      <w:r w:rsidRPr="00075D57">
        <w:t>Эльгун</w:t>
      </w:r>
      <w:proofErr w:type="spellEnd"/>
      <w:r w:rsidRPr="00075D57">
        <w:t xml:space="preserve"> Сафаров, Вэньянь Сун, </w:t>
      </w:r>
      <w:proofErr w:type="spellStart"/>
      <w:r w:rsidRPr="00075D57">
        <w:t>Геновева</w:t>
      </w:r>
      <w:proofErr w:type="spellEnd"/>
      <w:r w:rsidRPr="00075D57">
        <w:t xml:space="preserve"> </w:t>
      </w:r>
      <w:proofErr w:type="spellStart"/>
      <w:r w:rsidRPr="00075D57">
        <w:t>Тишева</w:t>
      </w:r>
      <w:proofErr w:type="spellEnd"/>
      <w:r w:rsidRPr="00075D57">
        <w:t xml:space="preserve"> и </w:t>
      </w:r>
      <w:proofErr w:type="spellStart"/>
      <w:r w:rsidRPr="00075D57">
        <w:t>Франселин</w:t>
      </w:r>
      <w:proofErr w:type="spellEnd"/>
      <w:r w:rsidRPr="00075D57">
        <w:t xml:space="preserve"> </w:t>
      </w:r>
      <w:proofErr w:type="spellStart"/>
      <w:r w:rsidRPr="00075D57">
        <w:t>Тоэ</w:t>
      </w:r>
      <w:proofErr w:type="spellEnd"/>
      <w:r w:rsidRPr="00075D57">
        <w:t xml:space="preserve">-Буда — избрали своим Председателем г-жу </w:t>
      </w:r>
      <w:proofErr w:type="spellStart"/>
      <w:r w:rsidRPr="00075D57">
        <w:t>Тишеву</w:t>
      </w:r>
      <w:proofErr w:type="spellEnd"/>
      <w:r w:rsidRPr="00075D57">
        <w:t>. Рабочая группа постановила разработать всеобъемлющее руководство для государств-участников, включая контрольный перечень вопросов для представления Комитету их докладов о выполнении своих обязательств и правил подотчетности, как это предусмотрено в общей рекомендации № 35 (2017 год) о гендерном насилии в отношении женщин, обновляющей общую рекомендацию № 19. Председатель Рабочей группы просила ее членов указать интересующие их тематические области в связи с контрольным перечнем и распространила предварительный список тем для представления первоначальных материалов.</w:t>
      </w:r>
    </w:p>
    <w:p w14:paraId="5FDB948E" w14:textId="224934A1" w:rsidR="00C90D96" w:rsidRPr="00075D57" w:rsidRDefault="00C90D96" w:rsidP="00C90D96">
      <w:pPr>
        <w:pStyle w:val="SingleTxt"/>
        <w:spacing w:after="0" w:line="120" w:lineRule="exact"/>
        <w:rPr>
          <w:sz w:val="10"/>
        </w:rPr>
      </w:pPr>
    </w:p>
    <w:p w14:paraId="05DEE2BB" w14:textId="20C90B8F" w:rsidR="00C90D96" w:rsidRPr="00075D57" w:rsidRDefault="00FE1E60" w:rsidP="00A51F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51F91">
        <w:tab/>
      </w:r>
      <w:r w:rsidR="00C90D96" w:rsidRPr="00075D57">
        <w:t>Рабочая группа по вопросам торговли женщинами и девочками в контексте глобальной миграции</w:t>
      </w:r>
    </w:p>
    <w:p w14:paraId="52ACDCED" w14:textId="77777777" w:rsidR="00C90D96" w:rsidRPr="00075D57" w:rsidRDefault="00C90D96" w:rsidP="00C90D96">
      <w:pPr>
        <w:pStyle w:val="SingleTxt"/>
        <w:spacing w:after="0" w:line="120" w:lineRule="exact"/>
        <w:rPr>
          <w:sz w:val="10"/>
        </w:rPr>
      </w:pPr>
    </w:p>
    <w:p w14:paraId="784A33A7" w14:textId="17CDB2D2" w:rsidR="00FE40B8" w:rsidRDefault="00C90D96" w:rsidP="00A51F91">
      <w:pPr>
        <w:pStyle w:val="SingleTxt"/>
      </w:pPr>
      <w:r w:rsidRPr="00075D57">
        <w:t>30.</w:t>
      </w:r>
      <w:r w:rsidRPr="00075D57">
        <w:tab/>
        <w:t>Рабочая группа провела в ходе сессии два заседания и рассмотрела проект общей рекомендации по вопросу о торговле женщинами и девочками в контексте глобальной миграции, подготовленный консультантом. Рабочая группа обсудила сроки размещения проекта общей рекомендации на веб</w:t>
      </w:r>
      <w:r w:rsidR="00006C24">
        <w:t>-</w:t>
      </w:r>
      <w:r w:rsidRPr="00075D57">
        <w:t>сайте УВКПЧ в целях получения комментариев от заинтересованных сторон и принятия проекта общей рекомендации. Председатель Рабочей группы проинформировала ее членов о подготовке регионального совещания экспертов в Панаме и о возможной организации дополнительных региональных совещаний экспертов в первой половине 2020 года.</w:t>
      </w:r>
    </w:p>
    <w:p w14:paraId="54E0976E" w14:textId="34C4ADBE" w:rsidR="00C90D96" w:rsidRPr="00075D57" w:rsidRDefault="00C90D96" w:rsidP="00C90D96">
      <w:pPr>
        <w:spacing w:after="200" w:line="276" w:lineRule="auto"/>
      </w:pPr>
      <w:r w:rsidRPr="00075D57">
        <w:br w:type="page"/>
      </w:r>
    </w:p>
    <w:p w14:paraId="471E2E67" w14:textId="77777777" w:rsidR="00C90D96" w:rsidRPr="00075D57" w:rsidRDefault="00C90D96" w:rsidP="00A51F9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5D57">
        <w:lastRenderedPageBreak/>
        <w:t>Глава VIII</w:t>
      </w:r>
    </w:p>
    <w:p w14:paraId="68CBF6F9" w14:textId="77777777" w:rsidR="00A51F91" w:rsidRPr="00A51F91" w:rsidRDefault="00A51F91" w:rsidP="00A51F91">
      <w:pPr>
        <w:pStyle w:val="HCh"/>
        <w:spacing w:line="120" w:lineRule="exact"/>
        <w:ind w:left="1267" w:right="1260" w:hanging="1267"/>
        <w:rPr>
          <w:sz w:val="10"/>
        </w:rPr>
      </w:pPr>
    </w:p>
    <w:p w14:paraId="6BE6FE48" w14:textId="73CE99AD" w:rsidR="00C90D96" w:rsidRPr="00075D57" w:rsidRDefault="00A51F91" w:rsidP="00A51F9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E1E60">
        <w:tab/>
      </w:r>
      <w:r w:rsidR="00C90D96" w:rsidRPr="00075D57">
        <w:t>Предварительная повестка дня семьдесят шестой сессии</w:t>
      </w:r>
    </w:p>
    <w:p w14:paraId="17B5FA55" w14:textId="77777777" w:rsidR="00C90D96" w:rsidRPr="00075D57" w:rsidRDefault="00C90D96" w:rsidP="00C90D96">
      <w:pPr>
        <w:pStyle w:val="SingleTxt"/>
        <w:spacing w:after="0" w:line="120" w:lineRule="exact"/>
        <w:rPr>
          <w:sz w:val="10"/>
        </w:rPr>
      </w:pPr>
    </w:p>
    <w:p w14:paraId="3B515131" w14:textId="77777777" w:rsidR="00C90D96" w:rsidRPr="00075D57" w:rsidRDefault="00C90D96" w:rsidP="00C90D96">
      <w:pPr>
        <w:pStyle w:val="SingleTxt"/>
        <w:spacing w:after="0" w:line="120" w:lineRule="exact"/>
        <w:rPr>
          <w:sz w:val="10"/>
        </w:rPr>
      </w:pPr>
    </w:p>
    <w:p w14:paraId="39A49520" w14:textId="77777777" w:rsidR="00C90D96" w:rsidRPr="00075D57" w:rsidRDefault="00C90D96" w:rsidP="00C90D96">
      <w:pPr>
        <w:pStyle w:val="SingleTxt"/>
      </w:pPr>
      <w:r w:rsidRPr="00075D57">
        <w:t>31.</w:t>
      </w:r>
      <w:r w:rsidRPr="00075D57">
        <w:tab/>
        <w:t>На своем 1776-м заседании 28 февраля 2020 года Комитет рассмотрел и утвердил проект предварительной повестки дня своей семьдесят шестой сессии.</w:t>
      </w:r>
    </w:p>
    <w:p w14:paraId="79F9BBAC" w14:textId="77777777" w:rsidR="00C90D96" w:rsidRPr="00075D57" w:rsidRDefault="00C90D96" w:rsidP="00C90D96">
      <w:pPr>
        <w:spacing w:after="200" w:line="276" w:lineRule="auto"/>
      </w:pPr>
      <w:r w:rsidRPr="00075D57">
        <w:br w:type="page"/>
      </w:r>
    </w:p>
    <w:p w14:paraId="7CA1A786" w14:textId="77777777" w:rsidR="00C90D96" w:rsidRPr="00075D57" w:rsidRDefault="00C90D96" w:rsidP="00A51F9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5D57">
        <w:lastRenderedPageBreak/>
        <w:t>Глава IX</w:t>
      </w:r>
    </w:p>
    <w:p w14:paraId="5A21A354" w14:textId="77777777" w:rsidR="00A51F91" w:rsidRPr="00A51F91" w:rsidRDefault="00A51F91" w:rsidP="00A51F91">
      <w:pPr>
        <w:pStyle w:val="HCh"/>
        <w:spacing w:line="120" w:lineRule="exact"/>
        <w:ind w:left="1267" w:right="1260" w:hanging="1267"/>
        <w:rPr>
          <w:sz w:val="10"/>
        </w:rPr>
      </w:pPr>
    </w:p>
    <w:p w14:paraId="60A4AB33" w14:textId="5783B3DE" w:rsidR="00C90D96" w:rsidRPr="00075D57" w:rsidRDefault="00A51F91" w:rsidP="00A51F9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E1E60">
        <w:tab/>
      </w:r>
      <w:r w:rsidR="00C90D96" w:rsidRPr="00075D57">
        <w:t>Утверждение доклада</w:t>
      </w:r>
    </w:p>
    <w:p w14:paraId="2848B68B" w14:textId="77777777" w:rsidR="00C90D96" w:rsidRPr="00075D57" w:rsidRDefault="00C90D96" w:rsidP="00C90D96">
      <w:pPr>
        <w:pStyle w:val="SingleTxt"/>
        <w:spacing w:after="0" w:line="120" w:lineRule="exact"/>
        <w:rPr>
          <w:sz w:val="10"/>
        </w:rPr>
      </w:pPr>
    </w:p>
    <w:p w14:paraId="088FC55F" w14:textId="77777777" w:rsidR="00C90D96" w:rsidRPr="00075D57" w:rsidRDefault="00C90D96" w:rsidP="00C90D96">
      <w:pPr>
        <w:pStyle w:val="SingleTxt"/>
        <w:spacing w:after="0" w:line="120" w:lineRule="exact"/>
        <w:rPr>
          <w:sz w:val="10"/>
        </w:rPr>
      </w:pPr>
    </w:p>
    <w:p w14:paraId="0E937CF2" w14:textId="77777777" w:rsidR="00C90D96" w:rsidRPr="00075D57" w:rsidRDefault="00C90D96" w:rsidP="00C90D96">
      <w:pPr>
        <w:pStyle w:val="SingleTxt"/>
      </w:pPr>
      <w:r w:rsidRPr="00075D57">
        <w:t>32.</w:t>
      </w:r>
      <w:r w:rsidRPr="00075D57">
        <w:tab/>
        <w:t>На своем 1776-м заседании 28 февраля 2020 года Комитет рассмотрел и принял с устными поправками проект доклада о работе его семьдесят пятой сессии.</w:t>
      </w:r>
    </w:p>
    <w:p w14:paraId="4B2D0291" w14:textId="77777777" w:rsidR="00C90D96" w:rsidRPr="00075D57" w:rsidRDefault="00C90D96" w:rsidP="00C90D96">
      <w:pPr>
        <w:spacing w:after="200" w:line="276" w:lineRule="auto"/>
      </w:pPr>
      <w:r w:rsidRPr="00075D57">
        <w:br w:type="page"/>
      </w:r>
    </w:p>
    <w:p w14:paraId="18C8466D" w14:textId="77777777" w:rsidR="00C90D96" w:rsidRPr="00075D57" w:rsidRDefault="00C90D96" w:rsidP="00A51F9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5D57">
        <w:lastRenderedPageBreak/>
        <w:t>Приложение I</w:t>
      </w:r>
    </w:p>
    <w:p w14:paraId="56427D97" w14:textId="77777777" w:rsidR="00C90D96" w:rsidRPr="00075D57" w:rsidRDefault="00C90D96" w:rsidP="00C90D96">
      <w:pPr>
        <w:pStyle w:val="SingleTxt"/>
        <w:spacing w:after="0" w:line="120" w:lineRule="exact"/>
        <w:rPr>
          <w:sz w:val="10"/>
        </w:rPr>
      </w:pPr>
    </w:p>
    <w:p w14:paraId="4FD8FA52" w14:textId="05C7B811" w:rsidR="00C90D96" w:rsidRPr="00075D57" w:rsidRDefault="00FE1E60" w:rsidP="008F288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F288D">
        <w:tab/>
      </w:r>
      <w:r w:rsidR="00C90D96" w:rsidRPr="00075D57">
        <w:t>Документы, имевшиеся в распоряжении Комитета на</w:t>
      </w:r>
      <w:r w:rsidR="008F288D">
        <w:rPr>
          <w:lang w:val="en-US"/>
        </w:rPr>
        <w:t> </w:t>
      </w:r>
      <w:r w:rsidR="00C90D96" w:rsidRPr="00075D57">
        <w:t>его семьдесят пятой сессии</w:t>
      </w:r>
    </w:p>
    <w:p w14:paraId="52080E47" w14:textId="77777777" w:rsidR="00C90D96" w:rsidRPr="00075D57" w:rsidRDefault="00C90D96" w:rsidP="00C90D96">
      <w:pPr>
        <w:pStyle w:val="SingleTxt"/>
        <w:spacing w:after="0" w:line="120" w:lineRule="exact"/>
        <w:rPr>
          <w:sz w:val="10"/>
        </w:rPr>
      </w:pPr>
    </w:p>
    <w:p w14:paraId="1A18A89D" w14:textId="77777777" w:rsidR="00C90D96" w:rsidRPr="00075D57" w:rsidRDefault="00C90D96" w:rsidP="00C90D96">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92"/>
        <w:gridCol w:w="4752"/>
      </w:tblGrid>
      <w:tr w:rsidR="00C90D96" w:rsidRPr="00A51F91" w14:paraId="6DFC6689" w14:textId="77777777" w:rsidTr="00A51F91">
        <w:trPr>
          <w:tblHeader/>
        </w:trPr>
        <w:tc>
          <w:tcPr>
            <w:tcW w:w="2592" w:type="dxa"/>
            <w:tcBorders>
              <w:top w:val="single" w:sz="4" w:space="0" w:color="auto"/>
              <w:bottom w:val="single" w:sz="12" w:space="0" w:color="auto"/>
            </w:tcBorders>
            <w:shd w:val="clear" w:color="auto" w:fill="auto"/>
            <w:vAlign w:val="bottom"/>
          </w:tcPr>
          <w:p w14:paraId="3F095B50" w14:textId="77777777" w:rsidR="00C90D96" w:rsidRPr="00A51F91" w:rsidRDefault="00C90D96" w:rsidP="00A51F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1" w:line="160" w:lineRule="exact"/>
              <w:ind w:left="0" w:right="40"/>
              <w:rPr>
                <w:i/>
                <w:sz w:val="14"/>
              </w:rPr>
            </w:pPr>
            <w:r w:rsidRPr="00A51F91">
              <w:rPr>
                <w:i/>
                <w:iCs/>
                <w:sz w:val="14"/>
              </w:rPr>
              <w:t>Условное обозначение документа</w:t>
            </w:r>
          </w:p>
        </w:tc>
        <w:tc>
          <w:tcPr>
            <w:tcW w:w="4752" w:type="dxa"/>
            <w:tcBorders>
              <w:top w:val="single" w:sz="4" w:space="0" w:color="auto"/>
              <w:bottom w:val="single" w:sz="12" w:space="0" w:color="auto"/>
            </w:tcBorders>
            <w:shd w:val="clear" w:color="auto" w:fill="auto"/>
            <w:vAlign w:val="bottom"/>
          </w:tcPr>
          <w:p w14:paraId="6500E274" w14:textId="77777777" w:rsidR="00C90D96" w:rsidRPr="00A51F91" w:rsidRDefault="00C90D96" w:rsidP="00A51F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rPr>
            </w:pPr>
            <w:r w:rsidRPr="00A51F91">
              <w:rPr>
                <w:i/>
                <w:iCs/>
                <w:sz w:val="14"/>
              </w:rPr>
              <w:t>Название или описание</w:t>
            </w:r>
          </w:p>
        </w:tc>
      </w:tr>
      <w:tr w:rsidR="00C90D96" w:rsidRPr="00A51F91" w14:paraId="1A0C1E30" w14:textId="77777777" w:rsidTr="00A51F91">
        <w:trPr>
          <w:trHeight w:hRule="exact" w:val="115"/>
          <w:tblHeader/>
        </w:trPr>
        <w:tc>
          <w:tcPr>
            <w:tcW w:w="2592" w:type="dxa"/>
            <w:tcBorders>
              <w:top w:val="single" w:sz="12" w:space="0" w:color="auto"/>
            </w:tcBorders>
            <w:shd w:val="clear" w:color="auto" w:fill="auto"/>
            <w:vAlign w:val="bottom"/>
          </w:tcPr>
          <w:p w14:paraId="06F69347" w14:textId="77777777" w:rsidR="00C90D96" w:rsidRPr="00A51F91" w:rsidRDefault="00C90D96" w:rsidP="00A51F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line="240" w:lineRule="exact"/>
              <w:ind w:left="0" w:right="40"/>
              <w:rPr>
                <w:lang w:val="en-GB"/>
              </w:rPr>
            </w:pPr>
          </w:p>
        </w:tc>
        <w:tc>
          <w:tcPr>
            <w:tcW w:w="4752" w:type="dxa"/>
            <w:tcBorders>
              <w:top w:val="single" w:sz="12" w:space="0" w:color="auto"/>
            </w:tcBorders>
            <w:shd w:val="clear" w:color="auto" w:fill="auto"/>
            <w:vAlign w:val="bottom"/>
          </w:tcPr>
          <w:p w14:paraId="3C7CC7DC" w14:textId="77777777" w:rsidR="00C90D96" w:rsidRPr="00A51F91" w:rsidRDefault="00C90D96" w:rsidP="00A51F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3"/>
              <w:jc w:val="left"/>
              <w:rPr>
                <w:lang w:val="en-GB"/>
              </w:rPr>
            </w:pPr>
          </w:p>
        </w:tc>
      </w:tr>
      <w:tr w:rsidR="00C90D96" w:rsidRPr="00A51F91" w14:paraId="66451742" w14:textId="77777777" w:rsidTr="00A51F91">
        <w:tc>
          <w:tcPr>
            <w:tcW w:w="2592" w:type="dxa"/>
            <w:shd w:val="clear" w:color="auto" w:fill="auto"/>
          </w:tcPr>
          <w:p w14:paraId="5DEED40E" w14:textId="2FD6865E" w:rsidR="00C90D96" w:rsidRPr="00A51F91" w:rsidRDefault="00CE6ACE" w:rsidP="00A51F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line="240" w:lineRule="exact"/>
              <w:ind w:left="0" w:right="40"/>
            </w:pPr>
            <w:hyperlink r:id="rId124" w:history="1">
              <w:r w:rsidR="00C90D96" w:rsidRPr="00CC4FFA">
                <w:rPr>
                  <w:rStyle w:val="Hyperlink"/>
                </w:rPr>
                <w:t>CEDAW/C/75/1</w:t>
              </w:r>
            </w:hyperlink>
          </w:p>
        </w:tc>
        <w:tc>
          <w:tcPr>
            <w:tcW w:w="4752" w:type="dxa"/>
            <w:shd w:val="clear" w:color="auto" w:fill="auto"/>
          </w:tcPr>
          <w:p w14:paraId="2E49F4E7" w14:textId="77777777" w:rsidR="00C90D96" w:rsidRPr="00A51F91" w:rsidRDefault="00C90D96" w:rsidP="00A51F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3"/>
              <w:jc w:val="left"/>
            </w:pPr>
            <w:r w:rsidRPr="00A51F91">
              <w:t xml:space="preserve">Аннотированная предварительная повестка дня </w:t>
            </w:r>
          </w:p>
        </w:tc>
      </w:tr>
      <w:tr w:rsidR="00C90D96" w:rsidRPr="00A51F91" w14:paraId="06398A3A" w14:textId="77777777" w:rsidTr="00A51F91">
        <w:tc>
          <w:tcPr>
            <w:tcW w:w="2592" w:type="dxa"/>
            <w:shd w:val="clear" w:color="auto" w:fill="auto"/>
          </w:tcPr>
          <w:p w14:paraId="039A3AE9" w14:textId="53ED9226" w:rsidR="00C90D96" w:rsidRPr="00A51F91" w:rsidRDefault="00CE6ACE" w:rsidP="00A51F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line="240" w:lineRule="exact"/>
              <w:ind w:left="0" w:right="40"/>
            </w:pPr>
            <w:hyperlink r:id="rId125" w:history="1">
              <w:r w:rsidR="00C90D96" w:rsidRPr="00CC4FFA">
                <w:rPr>
                  <w:rStyle w:val="Hyperlink"/>
                </w:rPr>
                <w:t>CEDAW/C/75/2</w:t>
              </w:r>
            </w:hyperlink>
          </w:p>
        </w:tc>
        <w:tc>
          <w:tcPr>
            <w:tcW w:w="4752" w:type="dxa"/>
            <w:shd w:val="clear" w:color="auto" w:fill="auto"/>
          </w:tcPr>
          <w:p w14:paraId="4ED2C0C1" w14:textId="77777777" w:rsidR="00C90D96" w:rsidRPr="00A51F91" w:rsidRDefault="00C90D96" w:rsidP="00A51F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3"/>
              <w:jc w:val="left"/>
            </w:pPr>
            <w:r w:rsidRPr="00A51F91">
              <w:t>Доклад Организации Объединенных Наций по вопросам образования, науки и культуры</w:t>
            </w:r>
          </w:p>
        </w:tc>
      </w:tr>
      <w:tr w:rsidR="00A51F91" w:rsidRPr="00A51F91" w14:paraId="7A0D54EC" w14:textId="77777777" w:rsidTr="00390DE5">
        <w:tc>
          <w:tcPr>
            <w:tcW w:w="7344" w:type="dxa"/>
            <w:gridSpan w:val="2"/>
            <w:shd w:val="clear" w:color="auto" w:fill="auto"/>
          </w:tcPr>
          <w:p w14:paraId="739D7138" w14:textId="6E015C1A" w:rsidR="00A51F91" w:rsidRPr="00A51F91" w:rsidRDefault="00A51F91" w:rsidP="00A51F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3"/>
              <w:jc w:val="left"/>
              <w:rPr>
                <w:lang w:val="en-GB"/>
              </w:rPr>
            </w:pPr>
            <w:r w:rsidRPr="00A51F91">
              <w:rPr>
                <w:b/>
                <w:bCs/>
              </w:rPr>
              <w:t>Доклады государств-участников</w:t>
            </w:r>
          </w:p>
        </w:tc>
      </w:tr>
      <w:tr w:rsidR="00C90D96" w:rsidRPr="00A51F91" w14:paraId="61F36FB6" w14:textId="77777777" w:rsidTr="00A51F91">
        <w:tc>
          <w:tcPr>
            <w:tcW w:w="2592" w:type="dxa"/>
            <w:shd w:val="clear" w:color="auto" w:fill="auto"/>
          </w:tcPr>
          <w:p w14:paraId="6C7FCB02" w14:textId="5C0C9904" w:rsidR="00C90D96" w:rsidRPr="00A51F91" w:rsidRDefault="00CE6ACE" w:rsidP="00A51F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line="240" w:lineRule="exact"/>
              <w:ind w:left="0" w:right="40"/>
            </w:pPr>
            <w:hyperlink r:id="rId126" w:history="1">
              <w:r w:rsidR="00C90D96" w:rsidRPr="00CC4FFA">
                <w:rPr>
                  <w:rStyle w:val="Hyperlink"/>
                </w:rPr>
                <w:t>CEDAW/C/AFG/3</w:t>
              </w:r>
            </w:hyperlink>
          </w:p>
        </w:tc>
        <w:tc>
          <w:tcPr>
            <w:tcW w:w="4752" w:type="dxa"/>
            <w:shd w:val="clear" w:color="auto" w:fill="auto"/>
          </w:tcPr>
          <w:p w14:paraId="7D9BED81" w14:textId="77777777" w:rsidR="00C90D96" w:rsidRPr="00A51F91" w:rsidRDefault="00C90D96" w:rsidP="00A51F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3"/>
              <w:jc w:val="left"/>
            </w:pPr>
            <w:r w:rsidRPr="00A51F91">
              <w:t>Третий периодический доклад Афганистана</w:t>
            </w:r>
          </w:p>
        </w:tc>
      </w:tr>
      <w:tr w:rsidR="00C90D96" w:rsidRPr="00A51F91" w14:paraId="28C3F849" w14:textId="77777777" w:rsidTr="00A51F91">
        <w:tc>
          <w:tcPr>
            <w:tcW w:w="2592" w:type="dxa"/>
            <w:shd w:val="clear" w:color="auto" w:fill="auto"/>
          </w:tcPr>
          <w:p w14:paraId="53119114" w14:textId="6A5706CB" w:rsidR="00C90D96" w:rsidRPr="00A51F91" w:rsidRDefault="00CE6ACE" w:rsidP="00A51F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line="240" w:lineRule="exact"/>
              <w:ind w:left="0" w:right="40"/>
            </w:pPr>
            <w:hyperlink r:id="rId127" w:history="1">
              <w:r w:rsidR="00C90D96" w:rsidRPr="00CC4FFA">
                <w:rPr>
                  <w:rStyle w:val="Hyperlink"/>
                </w:rPr>
                <w:t>CEDAW/C/BGR/8</w:t>
              </w:r>
            </w:hyperlink>
          </w:p>
        </w:tc>
        <w:tc>
          <w:tcPr>
            <w:tcW w:w="4752" w:type="dxa"/>
            <w:shd w:val="clear" w:color="auto" w:fill="auto"/>
          </w:tcPr>
          <w:p w14:paraId="63F77EAF" w14:textId="77777777" w:rsidR="00C90D96" w:rsidRPr="00A51F91" w:rsidRDefault="00C90D96" w:rsidP="00A51F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3"/>
              <w:jc w:val="left"/>
            </w:pPr>
            <w:r w:rsidRPr="00A51F91">
              <w:t>Восьмой периодический доклад Болгарии</w:t>
            </w:r>
          </w:p>
        </w:tc>
      </w:tr>
      <w:tr w:rsidR="00C90D96" w:rsidRPr="00A51F91" w14:paraId="1D0A5E37" w14:textId="77777777" w:rsidTr="00A51F91">
        <w:tc>
          <w:tcPr>
            <w:tcW w:w="2592" w:type="dxa"/>
            <w:shd w:val="clear" w:color="auto" w:fill="auto"/>
          </w:tcPr>
          <w:p w14:paraId="0118D3E7" w14:textId="27AC7982" w:rsidR="00C90D96" w:rsidRPr="00A51F91" w:rsidRDefault="00CE6ACE" w:rsidP="00A51F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line="240" w:lineRule="exact"/>
              <w:ind w:left="0" w:right="40"/>
            </w:pPr>
            <w:hyperlink r:id="rId128" w:history="1">
              <w:r w:rsidR="00C90D96" w:rsidRPr="00CC4FFA">
                <w:rPr>
                  <w:rStyle w:val="Hyperlink"/>
                </w:rPr>
                <w:t>CEDAW/C/ERI/6</w:t>
              </w:r>
            </w:hyperlink>
          </w:p>
        </w:tc>
        <w:tc>
          <w:tcPr>
            <w:tcW w:w="4752" w:type="dxa"/>
            <w:shd w:val="clear" w:color="auto" w:fill="auto"/>
          </w:tcPr>
          <w:p w14:paraId="3085EE0E" w14:textId="77777777" w:rsidR="00C90D96" w:rsidRPr="00A51F91" w:rsidRDefault="00C90D96" w:rsidP="00A51F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3"/>
              <w:jc w:val="left"/>
            </w:pPr>
            <w:r w:rsidRPr="00A51F91">
              <w:t>Шестой периодический доклад Эритреи</w:t>
            </w:r>
          </w:p>
        </w:tc>
      </w:tr>
      <w:tr w:rsidR="00C90D96" w:rsidRPr="00A51F91" w14:paraId="68492173" w14:textId="77777777" w:rsidTr="00A51F91">
        <w:tc>
          <w:tcPr>
            <w:tcW w:w="2592" w:type="dxa"/>
            <w:shd w:val="clear" w:color="auto" w:fill="auto"/>
          </w:tcPr>
          <w:p w14:paraId="31CD1BC4" w14:textId="1EBE28F3" w:rsidR="00C90D96" w:rsidRPr="00A51F91" w:rsidRDefault="00CE6ACE" w:rsidP="00A51F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line="240" w:lineRule="exact"/>
              <w:ind w:left="0" w:right="40"/>
            </w:pPr>
            <w:hyperlink r:id="rId129" w:history="1">
              <w:r w:rsidR="00C90D96" w:rsidRPr="00CC4FFA">
                <w:rPr>
                  <w:rStyle w:val="Hyperlink"/>
                </w:rPr>
                <w:t>CEDAW/C/KIR/1-3</w:t>
              </w:r>
            </w:hyperlink>
          </w:p>
        </w:tc>
        <w:tc>
          <w:tcPr>
            <w:tcW w:w="4752" w:type="dxa"/>
            <w:shd w:val="clear" w:color="auto" w:fill="auto"/>
          </w:tcPr>
          <w:p w14:paraId="24AEFDBE" w14:textId="77777777" w:rsidR="00C90D96" w:rsidRPr="00A51F91" w:rsidRDefault="00C90D96" w:rsidP="00A51F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3"/>
              <w:jc w:val="left"/>
            </w:pPr>
            <w:r w:rsidRPr="00A51F91">
              <w:t>Объединенные первоначальный–третий периодические доклады Кирибати</w:t>
            </w:r>
          </w:p>
        </w:tc>
      </w:tr>
      <w:tr w:rsidR="00C90D96" w:rsidRPr="00A51F91" w14:paraId="7EF12F81" w14:textId="77777777" w:rsidTr="00A51F91">
        <w:tc>
          <w:tcPr>
            <w:tcW w:w="2592" w:type="dxa"/>
            <w:shd w:val="clear" w:color="auto" w:fill="auto"/>
          </w:tcPr>
          <w:p w14:paraId="58951C8B" w14:textId="0035B904" w:rsidR="00C90D96" w:rsidRPr="00A51F91" w:rsidRDefault="00CE6ACE" w:rsidP="00A51F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line="240" w:lineRule="exact"/>
              <w:ind w:left="0" w:right="40"/>
            </w:pPr>
            <w:hyperlink r:id="rId130" w:history="1">
              <w:r w:rsidR="00C90D96" w:rsidRPr="00CC4FFA">
                <w:rPr>
                  <w:rStyle w:val="Hyperlink"/>
                </w:rPr>
                <w:t>CEDAW/C/LVA/4-7</w:t>
              </w:r>
            </w:hyperlink>
          </w:p>
        </w:tc>
        <w:tc>
          <w:tcPr>
            <w:tcW w:w="4752" w:type="dxa"/>
            <w:shd w:val="clear" w:color="auto" w:fill="auto"/>
          </w:tcPr>
          <w:p w14:paraId="6B74E7E5" w14:textId="02D9C3CC" w:rsidR="00C90D96" w:rsidRPr="00A51F91" w:rsidRDefault="00C90D96" w:rsidP="00A51F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3"/>
              <w:jc w:val="left"/>
            </w:pPr>
            <w:r w:rsidRPr="00A51F91">
              <w:t>Объединенные четвертый</w:t>
            </w:r>
            <w:r w:rsidR="00006C24">
              <w:t>–</w:t>
            </w:r>
            <w:r w:rsidRPr="00A51F91">
              <w:t>седьмой периодические доклады Латвии</w:t>
            </w:r>
          </w:p>
        </w:tc>
      </w:tr>
      <w:tr w:rsidR="00C90D96" w:rsidRPr="00A51F91" w14:paraId="0254B876" w14:textId="77777777" w:rsidTr="00A51F91">
        <w:tc>
          <w:tcPr>
            <w:tcW w:w="2592" w:type="dxa"/>
            <w:shd w:val="clear" w:color="auto" w:fill="auto"/>
          </w:tcPr>
          <w:p w14:paraId="05B856B0" w14:textId="28076D8D" w:rsidR="00C90D96" w:rsidRPr="00A51F91" w:rsidRDefault="00CE6ACE" w:rsidP="00A51F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line="240" w:lineRule="exact"/>
              <w:ind w:left="0" w:right="40"/>
            </w:pPr>
            <w:hyperlink r:id="rId131" w:history="1">
              <w:r w:rsidR="00C90D96" w:rsidRPr="00CC4FFA">
                <w:rPr>
                  <w:rStyle w:val="Hyperlink"/>
                </w:rPr>
                <w:t>CEDAW/C/PAK/5</w:t>
              </w:r>
            </w:hyperlink>
          </w:p>
        </w:tc>
        <w:tc>
          <w:tcPr>
            <w:tcW w:w="4752" w:type="dxa"/>
            <w:shd w:val="clear" w:color="auto" w:fill="auto"/>
          </w:tcPr>
          <w:p w14:paraId="0BE243EE" w14:textId="77777777" w:rsidR="00C90D96" w:rsidRPr="00A51F91" w:rsidRDefault="00C90D96" w:rsidP="00A51F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3"/>
              <w:jc w:val="left"/>
            </w:pPr>
            <w:r w:rsidRPr="00A51F91">
              <w:t>Пятый периодический доклад Пакистана</w:t>
            </w:r>
          </w:p>
        </w:tc>
      </w:tr>
      <w:tr w:rsidR="00C90D96" w:rsidRPr="00A51F91" w14:paraId="0C0314D1" w14:textId="77777777" w:rsidTr="00A51F91">
        <w:tc>
          <w:tcPr>
            <w:tcW w:w="2592" w:type="dxa"/>
            <w:shd w:val="clear" w:color="auto" w:fill="auto"/>
          </w:tcPr>
          <w:p w14:paraId="073546C9" w14:textId="40027C50" w:rsidR="00C90D96" w:rsidRPr="00A51F91" w:rsidRDefault="00CE6ACE" w:rsidP="00A51F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line="240" w:lineRule="exact"/>
              <w:ind w:left="0" w:right="40"/>
            </w:pPr>
            <w:hyperlink r:id="rId132" w:history="1">
              <w:r w:rsidR="00C90D96" w:rsidRPr="00CC4FFA">
                <w:rPr>
                  <w:rStyle w:val="Hyperlink"/>
                </w:rPr>
                <w:t>CEDAW/C/MDA/6</w:t>
              </w:r>
            </w:hyperlink>
          </w:p>
        </w:tc>
        <w:tc>
          <w:tcPr>
            <w:tcW w:w="4752" w:type="dxa"/>
            <w:shd w:val="clear" w:color="auto" w:fill="auto"/>
          </w:tcPr>
          <w:p w14:paraId="21E93E2D" w14:textId="77777777" w:rsidR="00C90D96" w:rsidRPr="00A51F91" w:rsidRDefault="00C90D96" w:rsidP="00A51F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3"/>
              <w:jc w:val="left"/>
            </w:pPr>
            <w:r w:rsidRPr="00A51F91">
              <w:t>Шестой периодический доклад Республики Молдова</w:t>
            </w:r>
          </w:p>
        </w:tc>
      </w:tr>
      <w:tr w:rsidR="00C90D96" w:rsidRPr="00A51F91" w14:paraId="447E6C84" w14:textId="77777777" w:rsidTr="00A51F91">
        <w:tc>
          <w:tcPr>
            <w:tcW w:w="2592" w:type="dxa"/>
            <w:tcBorders>
              <w:bottom w:val="single" w:sz="12" w:space="0" w:color="auto"/>
            </w:tcBorders>
            <w:shd w:val="clear" w:color="auto" w:fill="auto"/>
          </w:tcPr>
          <w:p w14:paraId="6D423D4C" w14:textId="3A67D2DE" w:rsidR="00C90D96" w:rsidRPr="00A51F91" w:rsidRDefault="00CE6ACE" w:rsidP="00A51F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line="240" w:lineRule="exact"/>
              <w:ind w:left="0" w:right="40"/>
            </w:pPr>
            <w:hyperlink r:id="rId133" w:history="1">
              <w:r w:rsidR="00C90D96" w:rsidRPr="00CC4FFA">
                <w:rPr>
                  <w:rStyle w:val="Hyperlink"/>
                </w:rPr>
                <w:t>CEDAW/C/ZWE/6</w:t>
              </w:r>
            </w:hyperlink>
          </w:p>
        </w:tc>
        <w:tc>
          <w:tcPr>
            <w:tcW w:w="4752" w:type="dxa"/>
            <w:tcBorders>
              <w:bottom w:val="single" w:sz="12" w:space="0" w:color="auto"/>
            </w:tcBorders>
            <w:shd w:val="clear" w:color="auto" w:fill="auto"/>
          </w:tcPr>
          <w:p w14:paraId="21368AFA" w14:textId="77777777" w:rsidR="00C90D96" w:rsidRPr="00A51F91" w:rsidRDefault="00C90D96" w:rsidP="00A51F9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40" w:lineRule="exact"/>
              <w:ind w:left="0" w:right="43"/>
              <w:jc w:val="left"/>
            </w:pPr>
            <w:r w:rsidRPr="00A51F91">
              <w:t>Шестой периодический доклад Зимбабве</w:t>
            </w:r>
          </w:p>
        </w:tc>
      </w:tr>
    </w:tbl>
    <w:p w14:paraId="4115D9AC" w14:textId="77777777" w:rsidR="00C90D96" w:rsidRPr="00075D57" w:rsidRDefault="00C90D96" w:rsidP="00C90D96">
      <w:pPr>
        <w:pStyle w:val="SingleTxt"/>
      </w:pPr>
    </w:p>
    <w:p w14:paraId="7E4C6D87" w14:textId="77777777" w:rsidR="00C90D96" w:rsidRPr="00075D57" w:rsidRDefault="00C90D96" w:rsidP="00C90D96">
      <w:pPr>
        <w:spacing w:after="200" w:line="276" w:lineRule="auto"/>
      </w:pPr>
      <w:r w:rsidRPr="00075D57">
        <w:br w:type="page"/>
      </w:r>
    </w:p>
    <w:p w14:paraId="5512D046" w14:textId="77777777" w:rsidR="00C90D96" w:rsidRPr="00075D57" w:rsidRDefault="00C90D96" w:rsidP="008F288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5D57">
        <w:lastRenderedPageBreak/>
        <w:t>Приложение II</w:t>
      </w:r>
    </w:p>
    <w:p w14:paraId="4DCCED90" w14:textId="77777777" w:rsidR="00C90D96" w:rsidRPr="00075D57" w:rsidRDefault="00C90D96" w:rsidP="00C90D96">
      <w:pPr>
        <w:pStyle w:val="SingleTxt"/>
        <w:spacing w:after="0" w:line="120" w:lineRule="exact"/>
        <w:rPr>
          <w:sz w:val="10"/>
        </w:rPr>
      </w:pPr>
    </w:p>
    <w:p w14:paraId="49C288E0" w14:textId="59ED1E65" w:rsidR="00C90D96" w:rsidRPr="00075D57" w:rsidRDefault="00FE1E60" w:rsidP="008F288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F288D">
        <w:tab/>
      </w:r>
      <w:r w:rsidR="00C90D96" w:rsidRPr="00075D57">
        <w:t>Членский состав Комитета по состоянию на 28 февраля 2020 года</w:t>
      </w:r>
    </w:p>
    <w:p w14:paraId="4709D1DD" w14:textId="77777777" w:rsidR="00C90D96" w:rsidRPr="00075D57" w:rsidRDefault="00C90D96" w:rsidP="00C90D96">
      <w:pPr>
        <w:pStyle w:val="SingleTxt"/>
        <w:spacing w:after="0" w:line="120" w:lineRule="exact"/>
        <w:rPr>
          <w:sz w:val="10"/>
        </w:rPr>
      </w:pPr>
    </w:p>
    <w:p w14:paraId="5EC4F8FB" w14:textId="77777777" w:rsidR="00C90D96" w:rsidRPr="00075D57" w:rsidRDefault="00C90D96" w:rsidP="00C90D96">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4178"/>
        <w:gridCol w:w="2025"/>
        <w:gridCol w:w="1413"/>
      </w:tblGrid>
      <w:tr w:rsidR="00C90D96" w:rsidRPr="008F288D" w14:paraId="47C22E9B" w14:textId="77777777" w:rsidTr="00684E5A">
        <w:trPr>
          <w:tblHeader/>
        </w:trPr>
        <w:tc>
          <w:tcPr>
            <w:tcW w:w="4178" w:type="dxa"/>
            <w:tcBorders>
              <w:top w:val="single" w:sz="4" w:space="0" w:color="auto"/>
              <w:bottom w:val="single" w:sz="12" w:space="0" w:color="auto"/>
            </w:tcBorders>
            <w:shd w:val="clear" w:color="auto" w:fill="auto"/>
            <w:vAlign w:val="bottom"/>
          </w:tcPr>
          <w:p w14:paraId="45908C07" w14:textId="77777777" w:rsidR="00C90D96" w:rsidRPr="008F288D" w:rsidRDefault="00C90D96" w:rsidP="008F288D">
            <w:pPr>
              <w:tabs>
                <w:tab w:val="left" w:pos="288"/>
                <w:tab w:val="left" w:pos="576"/>
                <w:tab w:val="left" w:pos="864"/>
                <w:tab w:val="left" w:pos="1152"/>
              </w:tabs>
              <w:suppressAutoHyphens/>
              <w:spacing w:before="81" w:after="81" w:line="160" w:lineRule="exact"/>
              <w:ind w:right="40"/>
              <w:rPr>
                <w:i/>
                <w:sz w:val="14"/>
              </w:rPr>
            </w:pPr>
            <w:r w:rsidRPr="008F288D">
              <w:rPr>
                <w:i/>
                <w:iCs/>
                <w:sz w:val="14"/>
              </w:rPr>
              <w:t>Имя и фамилия члена Комитета</w:t>
            </w:r>
          </w:p>
        </w:tc>
        <w:tc>
          <w:tcPr>
            <w:tcW w:w="2025" w:type="dxa"/>
            <w:tcBorders>
              <w:top w:val="single" w:sz="4" w:space="0" w:color="auto"/>
              <w:bottom w:val="single" w:sz="12" w:space="0" w:color="auto"/>
            </w:tcBorders>
            <w:shd w:val="clear" w:color="auto" w:fill="auto"/>
            <w:vAlign w:val="bottom"/>
          </w:tcPr>
          <w:p w14:paraId="5558B006" w14:textId="77777777" w:rsidR="00C90D96" w:rsidRPr="008F288D" w:rsidRDefault="00C90D96" w:rsidP="008F288D">
            <w:pPr>
              <w:tabs>
                <w:tab w:val="left" w:pos="288"/>
                <w:tab w:val="left" w:pos="576"/>
                <w:tab w:val="left" w:pos="864"/>
                <w:tab w:val="left" w:pos="1152"/>
              </w:tabs>
              <w:spacing w:before="81" w:after="81" w:line="160" w:lineRule="exact"/>
              <w:ind w:right="43"/>
              <w:rPr>
                <w:i/>
                <w:sz w:val="14"/>
              </w:rPr>
            </w:pPr>
            <w:r w:rsidRPr="008F288D">
              <w:rPr>
                <w:i/>
                <w:iCs/>
                <w:sz w:val="14"/>
              </w:rPr>
              <w:t>Гражданство</w:t>
            </w:r>
          </w:p>
        </w:tc>
        <w:tc>
          <w:tcPr>
            <w:tcW w:w="1413" w:type="dxa"/>
            <w:tcBorders>
              <w:top w:val="single" w:sz="4" w:space="0" w:color="auto"/>
              <w:bottom w:val="single" w:sz="12" w:space="0" w:color="auto"/>
            </w:tcBorders>
            <w:shd w:val="clear" w:color="auto" w:fill="auto"/>
            <w:vAlign w:val="bottom"/>
          </w:tcPr>
          <w:p w14:paraId="4665BAF5" w14:textId="77777777" w:rsidR="00C90D96" w:rsidRPr="008F288D" w:rsidRDefault="00C90D96" w:rsidP="00684E5A">
            <w:pPr>
              <w:tabs>
                <w:tab w:val="left" w:pos="288"/>
                <w:tab w:val="left" w:pos="576"/>
                <w:tab w:val="left" w:pos="864"/>
                <w:tab w:val="left" w:pos="1152"/>
              </w:tabs>
              <w:spacing w:before="81" w:after="81" w:line="160" w:lineRule="exact"/>
              <w:rPr>
                <w:i/>
                <w:sz w:val="14"/>
              </w:rPr>
            </w:pPr>
            <w:r w:rsidRPr="008F288D">
              <w:rPr>
                <w:i/>
                <w:iCs/>
                <w:sz w:val="14"/>
              </w:rPr>
              <w:t>Срок полномочий истекает 31 декабря</w:t>
            </w:r>
          </w:p>
        </w:tc>
      </w:tr>
      <w:tr w:rsidR="00C90D96" w:rsidRPr="008F288D" w14:paraId="69817DB7" w14:textId="77777777" w:rsidTr="00684E5A">
        <w:trPr>
          <w:trHeight w:hRule="exact" w:val="115"/>
          <w:tblHeader/>
        </w:trPr>
        <w:tc>
          <w:tcPr>
            <w:tcW w:w="4178" w:type="dxa"/>
            <w:tcBorders>
              <w:top w:val="single" w:sz="12" w:space="0" w:color="auto"/>
            </w:tcBorders>
            <w:shd w:val="clear" w:color="auto" w:fill="auto"/>
            <w:vAlign w:val="bottom"/>
          </w:tcPr>
          <w:p w14:paraId="7F82D5D5" w14:textId="77777777" w:rsidR="00C90D96" w:rsidRPr="008F288D" w:rsidRDefault="00C90D96" w:rsidP="008F288D">
            <w:pPr>
              <w:tabs>
                <w:tab w:val="left" w:pos="288"/>
                <w:tab w:val="left" w:pos="576"/>
                <w:tab w:val="left" w:pos="864"/>
                <w:tab w:val="left" w:pos="1152"/>
              </w:tabs>
              <w:suppressAutoHyphens/>
              <w:spacing w:before="40" w:after="120"/>
              <w:ind w:right="40"/>
            </w:pPr>
          </w:p>
        </w:tc>
        <w:tc>
          <w:tcPr>
            <w:tcW w:w="2025" w:type="dxa"/>
            <w:tcBorders>
              <w:top w:val="single" w:sz="12" w:space="0" w:color="auto"/>
            </w:tcBorders>
            <w:shd w:val="clear" w:color="auto" w:fill="auto"/>
            <w:vAlign w:val="bottom"/>
          </w:tcPr>
          <w:p w14:paraId="5952514D" w14:textId="77777777" w:rsidR="00C90D96" w:rsidRPr="008F288D" w:rsidRDefault="00C90D96" w:rsidP="008F288D">
            <w:pPr>
              <w:tabs>
                <w:tab w:val="left" w:pos="288"/>
                <w:tab w:val="left" w:pos="576"/>
                <w:tab w:val="left" w:pos="864"/>
                <w:tab w:val="left" w:pos="1152"/>
              </w:tabs>
              <w:spacing w:before="40" w:after="120"/>
              <w:ind w:right="43"/>
            </w:pPr>
          </w:p>
        </w:tc>
        <w:tc>
          <w:tcPr>
            <w:tcW w:w="1413" w:type="dxa"/>
            <w:tcBorders>
              <w:top w:val="single" w:sz="12" w:space="0" w:color="auto"/>
            </w:tcBorders>
            <w:shd w:val="clear" w:color="auto" w:fill="auto"/>
            <w:vAlign w:val="bottom"/>
          </w:tcPr>
          <w:p w14:paraId="4605D9CE" w14:textId="77777777" w:rsidR="00C90D96" w:rsidRPr="008F288D" w:rsidRDefault="00C90D96" w:rsidP="00684E5A">
            <w:pPr>
              <w:tabs>
                <w:tab w:val="left" w:pos="288"/>
                <w:tab w:val="left" w:pos="576"/>
                <w:tab w:val="left" w:pos="864"/>
                <w:tab w:val="left" w:pos="1152"/>
              </w:tabs>
              <w:spacing w:before="40" w:after="120"/>
            </w:pPr>
          </w:p>
        </w:tc>
      </w:tr>
      <w:tr w:rsidR="00C90D96" w:rsidRPr="008F288D" w14:paraId="23666258" w14:textId="77777777" w:rsidTr="00684E5A">
        <w:tc>
          <w:tcPr>
            <w:tcW w:w="4178" w:type="dxa"/>
            <w:shd w:val="clear" w:color="auto" w:fill="auto"/>
          </w:tcPr>
          <w:p w14:paraId="27C0B311" w14:textId="77777777" w:rsidR="00C90D96" w:rsidRPr="008F288D" w:rsidRDefault="00C90D96" w:rsidP="008F288D">
            <w:pPr>
              <w:tabs>
                <w:tab w:val="left" w:pos="288"/>
                <w:tab w:val="left" w:pos="576"/>
                <w:tab w:val="left" w:pos="864"/>
                <w:tab w:val="left" w:pos="1152"/>
              </w:tabs>
              <w:suppressAutoHyphens/>
              <w:spacing w:after="120"/>
              <w:ind w:right="40"/>
            </w:pPr>
            <w:r w:rsidRPr="008F288D">
              <w:t xml:space="preserve">Глэдис </w:t>
            </w:r>
            <w:proofErr w:type="spellStart"/>
            <w:r w:rsidRPr="008F288D">
              <w:t>Акоста</w:t>
            </w:r>
            <w:proofErr w:type="spellEnd"/>
            <w:r w:rsidRPr="008F288D">
              <w:t xml:space="preserve"> </w:t>
            </w:r>
            <w:proofErr w:type="spellStart"/>
            <w:r w:rsidRPr="008F288D">
              <w:t>Варгас</w:t>
            </w:r>
            <w:proofErr w:type="spellEnd"/>
            <w:r w:rsidRPr="008F288D">
              <w:t xml:space="preserve"> (заместитель Председателя)</w:t>
            </w:r>
          </w:p>
        </w:tc>
        <w:tc>
          <w:tcPr>
            <w:tcW w:w="2025" w:type="dxa"/>
            <w:shd w:val="clear" w:color="auto" w:fill="auto"/>
          </w:tcPr>
          <w:p w14:paraId="26A267FF" w14:textId="77777777" w:rsidR="00C90D96" w:rsidRPr="008F288D" w:rsidRDefault="00C90D96" w:rsidP="008F288D">
            <w:pPr>
              <w:tabs>
                <w:tab w:val="left" w:pos="288"/>
                <w:tab w:val="left" w:pos="576"/>
                <w:tab w:val="left" w:pos="864"/>
                <w:tab w:val="left" w:pos="1152"/>
              </w:tabs>
              <w:spacing w:after="120"/>
              <w:ind w:right="43"/>
            </w:pPr>
            <w:r w:rsidRPr="008F288D">
              <w:t>Перу</w:t>
            </w:r>
          </w:p>
        </w:tc>
        <w:tc>
          <w:tcPr>
            <w:tcW w:w="1413" w:type="dxa"/>
            <w:shd w:val="clear" w:color="auto" w:fill="auto"/>
          </w:tcPr>
          <w:p w14:paraId="3F7C6CCA" w14:textId="77777777" w:rsidR="00C90D96" w:rsidRPr="008F288D" w:rsidRDefault="00C90D96" w:rsidP="00684E5A">
            <w:pPr>
              <w:tabs>
                <w:tab w:val="left" w:pos="288"/>
                <w:tab w:val="left" w:pos="576"/>
                <w:tab w:val="left" w:pos="864"/>
                <w:tab w:val="left" w:pos="1152"/>
              </w:tabs>
              <w:spacing w:after="120"/>
            </w:pPr>
            <w:r w:rsidRPr="008F288D">
              <w:t>2022</w:t>
            </w:r>
          </w:p>
        </w:tc>
      </w:tr>
      <w:tr w:rsidR="00C90D96" w:rsidRPr="008F288D" w14:paraId="06E8A34B" w14:textId="77777777" w:rsidTr="00684E5A">
        <w:tc>
          <w:tcPr>
            <w:tcW w:w="4178" w:type="dxa"/>
            <w:shd w:val="clear" w:color="auto" w:fill="auto"/>
          </w:tcPr>
          <w:p w14:paraId="29D77F18" w14:textId="77777777" w:rsidR="00C90D96" w:rsidRPr="008F288D" w:rsidRDefault="00C90D96" w:rsidP="008F288D">
            <w:pPr>
              <w:tabs>
                <w:tab w:val="left" w:pos="288"/>
                <w:tab w:val="left" w:pos="576"/>
                <w:tab w:val="left" w:pos="864"/>
                <w:tab w:val="left" w:pos="1152"/>
              </w:tabs>
              <w:suppressAutoHyphens/>
              <w:spacing w:after="120"/>
              <w:ind w:right="40"/>
            </w:pPr>
            <w:proofErr w:type="spellStart"/>
            <w:r w:rsidRPr="008F288D">
              <w:t>Хироко</w:t>
            </w:r>
            <w:proofErr w:type="spellEnd"/>
            <w:r w:rsidRPr="008F288D">
              <w:t xml:space="preserve"> </w:t>
            </w:r>
            <w:proofErr w:type="spellStart"/>
            <w:r w:rsidRPr="008F288D">
              <w:t>Акидзуки</w:t>
            </w:r>
            <w:proofErr w:type="spellEnd"/>
          </w:p>
        </w:tc>
        <w:tc>
          <w:tcPr>
            <w:tcW w:w="2025" w:type="dxa"/>
            <w:shd w:val="clear" w:color="auto" w:fill="auto"/>
          </w:tcPr>
          <w:p w14:paraId="4B338D3E" w14:textId="77777777" w:rsidR="00C90D96" w:rsidRPr="008F288D" w:rsidRDefault="00C90D96" w:rsidP="008F288D">
            <w:pPr>
              <w:tabs>
                <w:tab w:val="left" w:pos="288"/>
                <w:tab w:val="left" w:pos="576"/>
                <w:tab w:val="left" w:pos="864"/>
                <w:tab w:val="left" w:pos="1152"/>
              </w:tabs>
              <w:spacing w:after="120"/>
              <w:ind w:right="43"/>
            </w:pPr>
            <w:r w:rsidRPr="008F288D">
              <w:t>Япония</w:t>
            </w:r>
          </w:p>
        </w:tc>
        <w:tc>
          <w:tcPr>
            <w:tcW w:w="1413" w:type="dxa"/>
            <w:shd w:val="clear" w:color="auto" w:fill="auto"/>
          </w:tcPr>
          <w:p w14:paraId="13BE4EFB" w14:textId="77777777" w:rsidR="00C90D96" w:rsidRPr="008F288D" w:rsidRDefault="00C90D96" w:rsidP="00684E5A">
            <w:pPr>
              <w:tabs>
                <w:tab w:val="left" w:pos="288"/>
                <w:tab w:val="left" w:pos="576"/>
                <w:tab w:val="left" w:pos="864"/>
                <w:tab w:val="left" w:pos="1152"/>
              </w:tabs>
              <w:spacing w:after="120"/>
            </w:pPr>
            <w:r w:rsidRPr="008F288D">
              <w:t>2022</w:t>
            </w:r>
          </w:p>
        </w:tc>
      </w:tr>
      <w:tr w:rsidR="00C90D96" w:rsidRPr="008F288D" w14:paraId="36AC8211" w14:textId="77777777" w:rsidTr="00684E5A">
        <w:tc>
          <w:tcPr>
            <w:tcW w:w="4178" w:type="dxa"/>
            <w:shd w:val="clear" w:color="auto" w:fill="auto"/>
          </w:tcPr>
          <w:p w14:paraId="25CD18E3" w14:textId="77777777" w:rsidR="00C90D96" w:rsidRPr="008F288D" w:rsidRDefault="00C90D96" w:rsidP="008F288D">
            <w:pPr>
              <w:tabs>
                <w:tab w:val="left" w:pos="288"/>
                <w:tab w:val="left" w:pos="576"/>
                <w:tab w:val="left" w:pos="864"/>
                <w:tab w:val="left" w:pos="1152"/>
              </w:tabs>
              <w:suppressAutoHyphens/>
              <w:spacing w:after="120"/>
              <w:ind w:right="40"/>
            </w:pPr>
            <w:proofErr w:type="spellStart"/>
            <w:r w:rsidRPr="008F288D">
              <w:t>Тамадер</w:t>
            </w:r>
            <w:proofErr w:type="spellEnd"/>
            <w:r w:rsidRPr="008F288D">
              <w:t xml:space="preserve"> ар-</w:t>
            </w:r>
            <w:proofErr w:type="spellStart"/>
            <w:r w:rsidRPr="008F288D">
              <w:t>Раммах</w:t>
            </w:r>
            <w:proofErr w:type="spellEnd"/>
          </w:p>
        </w:tc>
        <w:tc>
          <w:tcPr>
            <w:tcW w:w="2025" w:type="dxa"/>
            <w:shd w:val="clear" w:color="auto" w:fill="auto"/>
          </w:tcPr>
          <w:p w14:paraId="48408F7C" w14:textId="77777777" w:rsidR="00C90D96" w:rsidRPr="008F288D" w:rsidRDefault="00C90D96" w:rsidP="008F288D">
            <w:pPr>
              <w:tabs>
                <w:tab w:val="left" w:pos="288"/>
                <w:tab w:val="left" w:pos="576"/>
                <w:tab w:val="left" w:pos="864"/>
                <w:tab w:val="left" w:pos="1152"/>
              </w:tabs>
              <w:spacing w:after="120"/>
              <w:ind w:right="43"/>
            </w:pPr>
            <w:r w:rsidRPr="008F288D">
              <w:t>Саудовская Аравия</w:t>
            </w:r>
          </w:p>
        </w:tc>
        <w:tc>
          <w:tcPr>
            <w:tcW w:w="1413" w:type="dxa"/>
            <w:shd w:val="clear" w:color="auto" w:fill="auto"/>
          </w:tcPr>
          <w:p w14:paraId="6FCD6BC6" w14:textId="77777777" w:rsidR="00C90D96" w:rsidRPr="008F288D" w:rsidRDefault="00C90D96" w:rsidP="00684E5A">
            <w:pPr>
              <w:tabs>
                <w:tab w:val="left" w:pos="288"/>
                <w:tab w:val="left" w:pos="576"/>
                <w:tab w:val="left" w:pos="864"/>
                <w:tab w:val="left" w:pos="1152"/>
              </w:tabs>
              <w:spacing w:after="120"/>
            </w:pPr>
            <w:r w:rsidRPr="008F288D">
              <w:t>2022</w:t>
            </w:r>
          </w:p>
        </w:tc>
      </w:tr>
      <w:tr w:rsidR="00C90D96" w:rsidRPr="008F288D" w14:paraId="38FF684A" w14:textId="77777777" w:rsidTr="00684E5A">
        <w:tc>
          <w:tcPr>
            <w:tcW w:w="4178" w:type="dxa"/>
            <w:shd w:val="clear" w:color="auto" w:fill="auto"/>
          </w:tcPr>
          <w:p w14:paraId="130698D3" w14:textId="77777777" w:rsidR="00C90D96" w:rsidRPr="008F288D" w:rsidRDefault="00C90D96" w:rsidP="008F288D">
            <w:pPr>
              <w:tabs>
                <w:tab w:val="left" w:pos="288"/>
                <w:tab w:val="left" w:pos="576"/>
                <w:tab w:val="left" w:pos="864"/>
                <w:tab w:val="left" w:pos="1152"/>
              </w:tabs>
              <w:suppressAutoHyphens/>
              <w:spacing w:after="120"/>
              <w:ind w:right="40"/>
            </w:pPr>
            <w:r w:rsidRPr="008F288D">
              <w:t>Николь Амелин (заместитель Председателя)</w:t>
            </w:r>
          </w:p>
        </w:tc>
        <w:tc>
          <w:tcPr>
            <w:tcW w:w="2025" w:type="dxa"/>
            <w:shd w:val="clear" w:color="auto" w:fill="auto"/>
          </w:tcPr>
          <w:p w14:paraId="7F219789" w14:textId="77777777" w:rsidR="00C90D96" w:rsidRPr="008F288D" w:rsidRDefault="00C90D96" w:rsidP="008F288D">
            <w:pPr>
              <w:tabs>
                <w:tab w:val="left" w:pos="288"/>
                <w:tab w:val="left" w:pos="576"/>
                <w:tab w:val="left" w:pos="864"/>
                <w:tab w:val="left" w:pos="1152"/>
              </w:tabs>
              <w:spacing w:after="120"/>
              <w:ind w:right="43"/>
            </w:pPr>
            <w:r w:rsidRPr="008F288D">
              <w:t>Франция</w:t>
            </w:r>
          </w:p>
        </w:tc>
        <w:tc>
          <w:tcPr>
            <w:tcW w:w="1413" w:type="dxa"/>
            <w:shd w:val="clear" w:color="auto" w:fill="auto"/>
          </w:tcPr>
          <w:p w14:paraId="46BF6E83" w14:textId="77777777" w:rsidR="00C90D96" w:rsidRPr="008F288D" w:rsidRDefault="00C90D96" w:rsidP="00684E5A">
            <w:pPr>
              <w:tabs>
                <w:tab w:val="left" w:pos="288"/>
                <w:tab w:val="left" w:pos="576"/>
                <w:tab w:val="left" w:pos="864"/>
                <w:tab w:val="left" w:pos="1152"/>
              </w:tabs>
              <w:spacing w:after="120"/>
            </w:pPr>
            <w:r w:rsidRPr="008F288D">
              <w:t>2020</w:t>
            </w:r>
          </w:p>
        </w:tc>
      </w:tr>
      <w:tr w:rsidR="00C90D96" w:rsidRPr="008F288D" w14:paraId="7B9C887B" w14:textId="77777777" w:rsidTr="00684E5A">
        <w:tc>
          <w:tcPr>
            <w:tcW w:w="4178" w:type="dxa"/>
            <w:shd w:val="clear" w:color="auto" w:fill="auto"/>
          </w:tcPr>
          <w:p w14:paraId="3950AA69" w14:textId="77777777" w:rsidR="00C90D96" w:rsidRPr="008F288D" w:rsidRDefault="00C90D96" w:rsidP="008F288D">
            <w:pPr>
              <w:tabs>
                <w:tab w:val="left" w:pos="288"/>
                <w:tab w:val="left" w:pos="576"/>
                <w:tab w:val="left" w:pos="864"/>
                <w:tab w:val="left" w:pos="1152"/>
              </w:tabs>
              <w:suppressAutoHyphens/>
              <w:spacing w:after="120"/>
              <w:ind w:right="40"/>
            </w:pPr>
            <w:proofErr w:type="spellStart"/>
            <w:r w:rsidRPr="008F288D">
              <w:t>Гуннар</w:t>
            </w:r>
            <w:proofErr w:type="spellEnd"/>
            <w:r w:rsidRPr="008F288D">
              <w:t xml:space="preserve"> </w:t>
            </w:r>
            <w:proofErr w:type="spellStart"/>
            <w:r w:rsidRPr="008F288D">
              <w:t>Бергбю</w:t>
            </w:r>
            <w:proofErr w:type="spellEnd"/>
          </w:p>
        </w:tc>
        <w:tc>
          <w:tcPr>
            <w:tcW w:w="2025" w:type="dxa"/>
            <w:shd w:val="clear" w:color="auto" w:fill="auto"/>
          </w:tcPr>
          <w:p w14:paraId="66A65B94" w14:textId="77777777" w:rsidR="00C90D96" w:rsidRPr="008F288D" w:rsidRDefault="00C90D96" w:rsidP="008F288D">
            <w:pPr>
              <w:tabs>
                <w:tab w:val="left" w:pos="288"/>
                <w:tab w:val="left" w:pos="576"/>
                <w:tab w:val="left" w:pos="864"/>
                <w:tab w:val="left" w:pos="1152"/>
              </w:tabs>
              <w:spacing w:after="120"/>
              <w:ind w:right="43"/>
            </w:pPr>
            <w:r w:rsidRPr="008F288D">
              <w:t>Норвегия</w:t>
            </w:r>
          </w:p>
        </w:tc>
        <w:tc>
          <w:tcPr>
            <w:tcW w:w="1413" w:type="dxa"/>
            <w:shd w:val="clear" w:color="auto" w:fill="auto"/>
          </w:tcPr>
          <w:p w14:paraId="17142A04" w14:textId="77777777" w:rsidR="00C90D96" w:rsidRPr="008F288D" w:rsidRDefault="00C90D96" w:rsidP="00684E5A">
            <w:pPr>
              <w:tabs>
                <w:tab w:val="left" w:pos="288"/>
                <w:tab w:val="left" w:pos="576"/>
                <w:tab w:val="left" w:pos="864"/>
                <w:tab w:val="left" w:pos="1152"/>
              </w:tabs>
              <w:spacing w:after="120"/>
            </w:pPr>
            <w:r w:rsidRPr="008F288D">
              <w:t>2020</w:t>
            </w:r>
          </w:p>
        </w:tc>
      </w:tr>
      <w:tr w:rsidR="00C90D96" w:rsidRPr="008F288D" w14:paraId="735E6744" w14:textId="77777777" w:rsidTr="00684E5A">
        <w:tc>
          <w:tcPr>
            <w:tcW w:w="4178" w:type="dxa"/>
            <w:shd w:val="clear" w:color="auto" w:fill="auto"/>
          </w:tcPr>
          <w:p w14:paraId="3F2CDD41" w14:textId="77777777" w:rsidR="00C90D96" w:rsidRPr="008F288D" w:rsidRDefault="00C90D96" w:rsidP="008F288D">
            <w:pPr>
              <w:tabs>
                <w:tab w:val="left" w:pos="288"/>
                <w:tab w:val="left" w:pos="576"/>
                <w:tab w:val="left" w:pos="864"/>
                <w:tab w:val="left" w:pos="1152"/>
              </w:tabs>
              <w:suppressAutoHyphens/>
              <w:spacing w:after="120"/>
              <w:ind w:right="40"/>
            </w:pPr>
            <w:r w:rsidRPr="008F288D">
              <w:t>Марион Бетел</w:t>
            </w:r>
          </w:p>
        </w:tc>
        <w:tc>
          <w:tcPr>
            <w:tcW w:w="2025" w:type="dxa"/>
            <w:shd w:val="clear" w:color="auto" w:fill="auto"/>
          </w:tcPr>
          <w:p w14:paraId="3730E925" w14:textId="77777777" w:rsidR="00C90D96" w:rsidRPr="008F288D" w:rsidRDefault="00C90D96" w:rsidP="008F288D">
            <w:pPr>
              <w:tabs>
                <w:tab w:val="left" w:pos="288"/>
                <w:tab w:val="left" w:pos="576"/>
                <w:tab w:val="left" w:pos="864"/>
                <w:tab w:val="left" w:pos="1152"/>
              </w:tabs>
              <w:spacing w:after="120"/>
              <w:ind w:right="43"/>
            </w:pPr>
            <w:r w:rsidRPr="008F288D">
              <w:t>Багамские Острова</w:t>
            </w:r>
          </w:p>
        </w:tc>
        <w:tc>
          <w:tcPr>
            <w:tcW w:w="1413" w:type="dxa"/>
            <w:shd w:val="clear" w:color="auto" w:fill="auto"/>
          </w:tcPr>
          <w:p w14:paraId="6A6D04CF" w14:textId="77777777" w:rsidR="00C90D96" w:rsidRPr="008F288D" w:rsidRDefault="00C90D96" w:rsidP="00684E5A">
            <w:pPr>
              <w:tabs>
                <w:tab w:val="left" w:pos="288"/>
                <w:tab w:val="left" w:pos="576"/>
                <w:tab w:val="left" w:pos="864"/>
                <w:tab w:val="left" w:pos="1152"/>
              </w:tabs>
              <w:spacing w:after="120"/>
            </w:pPr>
            <w:r w:rsidRPr="008F288D">
              <w:t>2020</w:t>
            </w:r>
          </w:p>
        </w:tc>
      </w:tr>
      <w:tr w:rsidR="00C90D96" w:rsidRPr="008F288D" w14:paraId="17A2457F" w14:textId="77777777" w:rsidTr="00684E5A">
        <w:tc>
          <w:tcPr>
            <w:tcW w:w="4178" w:type="dxa"/>
            <w:shd w:val="clear" w:color="auto" w:fill="auto"/>
          </w:tcPr>
          <w:p w14:paraId="07AC9564" w14:textId="77777777" w:rsidR="00C90D96" w:rsidRPr="008F288D" w:rsidRDefault="00C90D96" w:rsidP="008F288D">
            <w:pPr>
              <w:tabs>
                <w:tab w:val="left" w:pos="288"/>
                <w:tab w:val="left" w:pos="576"/>
                <w:tab w:val="left" w:pos="864"/>
                <w:tab w:val="left" w:pos="1152"/>
              </w:tabs>
              <w:suppressAutoHyphens/>
              <w:spacing w:after="120"/>
              <w:ind w:right="40"/>
            </w:pPr>
            <w:r w:rsidRPr="008F288D">
              <w:t xml:space="preserve">Луиза </w:t>
            </w:r>
            <w:proofErr w:type="spellStart"/>
            <w:r w:rsidRPr="008F288D">
              <w:t>Шалаль</w:t>
            </w:r>
            <w:proofErr w:type="spellEnd"/>
            <w:r w:rsidRPr="008F288D">
              <w:t xml:space="preserve"> </w:t>
            </w:r>
          </w:p>
        </w:tc>
        <w:tc>
          <w:tcPr>
            <w:tcW w:w="2025" w:type="dxa"/>
            <w:shd w:val="clear" w:color="auto" w:fill="auto"/>
          </w:tcPr>
          <w:p w14:paraId="02EBD035" w14:textId="77777777" w:rsidR="00C90D96" w:rsidRPr="008F288D" w:rsidRDefault="00C90D96" w:rsidP="008F288D">
            <w:pPr>
              <w:tabs>
                <w:tab w:val="left" w:pos="288"/>
                <w:tab w:val="left" w:pos="576"/>
                <w:tab w:val="left" w:pos="864"/>
                <w:tab w:val="left" w:pos="1152"/>
              </w:tabs>
              <w:spacing w:after="120"/>
              <w:ind w:right="43"/>
            </w:pPr>
            <w:r w:rsidRPr="008F288D">
              <w:t>Алжир</w:t>
            </w:r>
          </w:p>
        </w:tc>
        <w:tc>
          <w:tcPr>
            <w:tcW w:w="1413" w:type="dxa"/>
            <w:shd w:val="clear" w:color="auto" w:fill="auto"/>
          </w:tcPr>
          <w:p w14:paraId="2B9F418B" w14:textId="77777777" w:rsidR="00C90D96" w:rsidRPr="008F288D" w:rsidRDefault="00C90D96" w:rsidP="00684E5A">
            <w:pPr>
              <w:tabs>
                <w:tab w:val="left" w:pos="288"/>
                <w:tab w:val="left" w:pos="576"/>
                <w:tab w:val="left" w:pos="864"/>
                <w:tab w:val="left" w:pos="1152"/>
              </w:tabs>
              <w:spacing w:after="120"/>
            </w:pPr>
            <w:r w:rsidRPr="008F288D">
              <w:t>2022</w:t>
            </w:r>
          </w:p>
        </w:tc>
      </w:tr>
      <w:tr w:rsidR="00C90D96" w:rsidRPr="008F288D" w14:paraId="4D65F961" w14:textId="77777777" w:rsidTr="00684E5A">
        <w:tc>
          <w:tcPr>
            <w:tcW w:w="4178" w:type="dxa"/>
            <w:shd w:val="clear" w:color="auto" w:fill="auto"/>
          </w:tcPr>
          <w:p w14:paraId="4750D501" w14:textId="77777777" w:rsidR="00C90D96" w:rsidRPr="008F288D" w:rsidRDefault="00C90D96" w:rsidP="008F288D">
            <w:pPr>
              <w:tabs>
                <w:tab w:val="left" w:pos="288"/>
                <w:tab w:val="left" w:pos="576"/>
                <w:tab w:val="left" w:pos="864"/>
                <w:tab w:val="left" w:pos="1152"/>
              </w:tabs>
              <w:suppressAutoHyphens/>
              <w:spacing w:after="120"/>
              <w:ind w:right="40"/>
            </w:pPr>
            <w:r w:rsidRPr="008F288D">
              <w:t xml:space="preserve">Эстер </w:t>
            </w:r>
            <w:proofErr w:type="spellStart"/>
            <w:r w:rsidRPr="008F288D">
              <w:t>Эгобамьен-Мшелиа</w:t>
            </w:r>
            <w:r w:rsidRPr="008F288D">
              <w:rPr>
                <w:vertAlign w:val="superscript"/>
              </w:rPr>
              <w:t>a</w:t>
            </w:r>
            <w:proofErr w:type="spellEnd"/>
          </w:p>
        </w:tc>
        <w:tc>
          <w:tcPr>
            <w:tcW w:w="2025" w:type="dxa"/>
            <w:shd w:val="clear" w:color="auto" w:fill="auto"/>
          </w:tcPr>
          <w:p w14:paraId="0308663A" w14:textId="77777777" w:rsidR="00C90D96" w:rsidRPr="008F288D" w:rsidRDefault="00C90D96" w:rsidP="008F288D">
            <w:pPr>
              <w:tabs>
                <w:tab w:val="left" w:pos="288"/>
                <w:tab w:val="left" w:pos="576"/>
                <w:tab w:val="left" w:pos="864"/>
                <w:tab w:val="left" w:pos="1152"/>
              </w:tabs>
              <w:spacing w:after="120"/>
              <w:ind w:right="43"/>
            </w:pPr>
            <w:r w:rsidRPr="008F288D">
              <w:t>Нигерия</w:t>
            </w:r>
          </w:p>
        </w:tc>
        <w:tc>
          <w:tcPr>
            <w:tcW w:w="1413" w:type="dxa"/>
            <w:shd w:val="clear" w:color="auto" w:fill="auto"/>
          </w:tcPr>
          <w:p w14:paraId="744670E5" w14:textId="77777777" w:rsidR="00C90D96" w:rsidRPr="008F288D" w:rsidRDefault="00C90D96" w:rsidP="00684E5A">
            <w:pPr>
              <w:tabs>
                <w:tab w:val="left" w:pos="288"/>
                <w:tab w:val="left" w:pos="576"/>
                <w:tab w:val="left" w:pos="864"/>
                <w:tab w:val="left" w:pos="1152"/>
              </w:tabs>
              <w:spacing w:after="120"/>
            </w:pPr>
            <w:r w:rsidRPr="008F288D">
              <w:t>2020</w:t>
            </w:r>
          </w:p>
        </w:tc>
      </w:tr>
      <w:tr w:rsidR="00C90D96" w:rsidRPr="008F288D" w14:paraId="64E18F1F" w14:textId="77777777" w:rsidTr="00684E5A">
        <w:tc>
          <w:tcPr>
            <w:tcW w:w="4178" w:type="dxa"/>
            <w:shd w:val="clear" w:color="auto" w:fill="auto"/>
          </w:tcPr>
          <w:p w14:paraId="5C1CD647" w14:textId="77777777" w:rsidR="00C90D96" w:rsidRPr="008F288D" w:rsidRDefault="00C90D96" w:rsidP="008F288D">
            <w:pPr>
              <w:tabs>
                <w:tab w:val="left" w:pos="288"/>
                <w:tab w:val="left" w:pos="576"/>
                <w:tab w:val="left" w:pos="864"/>
                <w:tab w:val="left" w:pos="1152"/>
              </w:tabs>
              <w:suppressAutoHyphens/>
              <w:spacing w:after="120"/>
              <w:ind w:right="40"/>
            </w:pPr>
            <w:proofErr w:type="spellStart"/>
            <w:r w:rsidRPr="008F288D">
              <w:t>Наэла</w:t>
            </w:r>
            <w:proofErr w:type="spellEnd"/>
            <w:r w:rsidRPr="008F288D">
              <w:t xml:space="preserve"> </w:t>
            </w:r>
            <w:proofErr w:type="spellStart"/>
            <w:r w:rsidRPr="008F288D">
              <w:t>Мохамед</w:t>
            </w:r>
            <w:proofErr w:type="spellEnd"/>
            <w:r w:rsidRPr="008F288D">
              <w:t xml:space="preserve"> </w:t>
            </w:r>
            <w:proofErr w:type="spellStart"/>
            <w:r w:rsidRPr="008F288D">
              <w:t>Габр</w:t>
            </w:r>
            <w:proofErr w:type="spellEnd"/>
          </w:p>
        </w:tc>
        <w:tc>
          <w:tcPr>
            <w:tcW w:w="2025" w:type="dxa"/>
            <w:shd w:val="clear" w:color="auto" w:fill="auto"/>
          </w:tcPr>
          <w:p w14:paraId="59554C0A" w14:textId="77777777" w:rsidR="00C90D96" w:rsidRPr="008F288D" w:rsidRDefault="00C90D96" w:rsidP="008F288D">
            <w:pPr>
              <w:tabs>
                <w:tab w:val="left" w:pos="288"/>
                <w:tab w:val="left" w:pos="576"/>
                <w:tab w:val="left" w:pos="864"/>
                <w:tab w:val="left" w:pos="1152"/>
              </w:tabs>
              <w:spacing w:after="120"/>
              <w:ind w:right="43"/>
            </w:pPr>
            <w:r w:rsidRPr="008F288D">
              <w:t>Египет</w:t>
            </w:r>
          </w:p>
        </w:tc>
        <w:tc>
          <w:tcPr>
            <w:tcW w:w="1413" w:type="dxa"/>
            <w:shd w:val="clear" w:color="auto" w:fill="auto"/>
          </w:tcPr>
          <w:p w14:paraId="38530B34" w14:textId="77777777" w:rsidR="00C90D96" w:rsidRPr="008F288D" w:rsidRDefault="00C90D96" w:rsidP="00684E5A">
            <w:pPr>
              <w:tabs>
                <w:tab w:val="left" w:pos="288"/>
                <w:tab w:val="left" w:pos="576"/>
                <w:tab w:val="left" w:pos="864"/>
                <w:tab w:val="left" w:pos="1152"/>
              </w:tabs>
              <w:spacing w:after="120"/>
            </w:pPr>
            <w:r w:rsidRPr="008F288D">
              <w:t>2022</w:t>
            </w:r>
          </w:p>
        </w:tc>
      </w:tr>
      <w:tr w:rsidR="00C90D96" w:rsidRPr="008F288D" w14:paraId="0383DCF9" w14:textId="77777777" w:rsidTr="00684E5A">
        <w:tc>
          <w:tcPr>
            <w:tcW w:w="4178" w:type="dxa"/>
            <w:shd w:val="clear" w:color="auto" w:fill="auto"/>
          </w:tcPr>
          <w:p w14:paraId="3C3C922C" w14:textId="77777777" w:rsidR="00C90D96" w:rsidRPr="008F288D" w:rsidRDefault="00C90D96" w:rsidP="008F288D">
            <w:pPr>
              <w:tabs>
                <w:tab w:val="left" w:pos="288"/>
                <w:tab w:val="left" w:pos="576"/>
                <w:tab w:val="left" w:pos="864"/>
                <w:tab w:val="left" w:pos="1152"/>
              </w:tabs>
              <w:suppressAutoHyphens/>
              <w:spacing w:after="120"/>
              <w:ind w:right="40"/>
            </w:pPr>
            <w:r w:rsidRPr="008F288D">
              <w:t xml:space="preserve">Хилари </w:t>
            </w:r>
            <w:proofErr w:type="spellStart"/>
            <w:r w:rsidRPr="008F288D">
              <w:t>Гбедема</w:t>
            </w:r>
            <w:proofErr w:type="spellEnd"/>
            <w:r w:rsidRPr="008F288D">
              <w:t xml:space="preserve"> (Председатель)</w:t>
            </w:r>
          </w:p>
        </w:tc>
        <w:tc>
          <w:tcPr>
            <w:tcW w:w="2025" w:type="dxa"/>
            <w:shd w:val="clear" w:color="auto" w:fill="auto"/>
          </w:tcPr>
          <w:p w14:paraId="7AC069C3" w14:textId="77777777" w:rsidR="00C90D96" w:rsidRPr="008F288D" w:rsidRDefault="00C90D96" w:rsidP="008F288D">
            <w:pPr>
              <w:tabs>
                <w:tab w:val="left" w:pos="288"/>
                <w:tab w:val="left" w:pos="576"/>
                <w:tab w:val="left" w:pos="864"/>
                <w:tab w:val="left" w:pos="1152"/>
              </w:tabs>
              <w:spacing w:after="120"/>
              <w:ind w:right="43"/>
            </w:pPr>
            <w:r w:rsidRPr="008F288D">
              <w:t>Гана</w:t>
            </w:r>
          </w:p>
        </w:tc>
        <w:tc>
          <w:tcPr>
            <w:tcW w:w="1413" w:type="dxa"/>
            <w:shd w:val="clear" w:color="auto" w:fill="auto"/>
          </w:tcPr>
          <w:p w14:paraId="42A65E7E" w14:textId="77777777" w:rsidR="00C90D96" w:rsidRPr="008F288D" w:rsidRDefault="00C90D96" w:rsidP="00684E5A">
            <w:pPr>
              <w:tabs>
                <w:tab w:val="left" w:pos="288"/>
                <w:tab w:val="left" w:pos="576"/>
                <w:tab w:val="left" w:pos="864"/>
                <w:tab w:val="left" w:pos="1152"/>
              </w:tabs>
              <w:spacing w:after="120"/>
            </w:pPr>
            <w:r w:rsidRPr="008F288D">
              <w:t>2020</w:t>
            </w:r>
          </w:p>
        </w:tc>
      </w:tr>
      <w:tr w:rsidR="00C90D96" w:rsidRPr="008F288D" w14:paraId="2DF461DE" w14:textId="77777777" w:rsidTr="00684E5A">
        <w:tc>
          <w:tcPr>
            <w:tcW w:w="4178" w:type="dxa"/>
            <w:shd w:val="clear" w:color="auto" w:fill="auto"/>
          </w:tcPr>
          <w:p w14:paraId="74C0DDB9" w14:textId="77777777" w:rsidR="00C90D96" w:rsidRPr="008F288D" w:rsidRDefault="00C90D96" w:rsidP="008F288D">
            <w:pPr>
              <w:tabs>
                <w:tab w:val="left" w:pos="288"/>
                <w:tab w:val="left" w:pos="576"/>
                <w:tab w:val="left" w:pos="864"/>
                <w:tab w:val="left" w:pos="1152"/>
              </w:tabs>
              <w:suppressAutoHyphens/>
              <w:spacing w:after="120"/>
              <w:ind w:right="40"/>
            </w:pPr>
            <w:proofErr w:type="spellStart"/>
            <w:r w:rsidRPr="008F288D">
              <w:t>Нахла</w:t>
            </w:r>
            <w:proofErr w:type="spellEnd"/>
            <w:r w:rsidRPr="008F288D">
              <w:t xml:space="preserve"> Хайдар</w:t>
            </w:r>
          </w:p>
        </w:tc>
        <w:tc>
          <w:tcPr>
            <w:tcW w:w="2025" w:type="dxa"/>
            <w:shd w:val="clear" w:color="auto" w:fill="auto"/>
          </w:tcPr>
          <w:p w14:paraId="2606F4ED" w14:textId="77777777" w:rsidR="00C90D96" w:rsidRPr="008F288D" w:rsidRDefault="00C90D96" w:rsidP="008F288D">
            <w:pPr>
              <w:tabs>
                <w:tab w:val="left" w:pos="288"/>
                <w:tab w:val="left" w:pos="576"/>
                <w:tab w:val="left" w:pos="864"/>
                <w:tab w:val="left" w:pos="1152"/>
              </w:tabs>
              <w:spacing w:after="120"/>
              <w:ind w:right="43"/>
            </w:pPr>
            <w:r w:rsidRPr="008F288D">
              <w:t>Ливан</w:t>
            </w:r>
          </w:p>
        </w:tc>
        <w:tc>
          <w:tcPr>
            <w:tcW w:w="1413" w:type="dxa"/>
            <w:shd w:val="clear" w:color="auto" w:fill="auto"/>
          </w:tcPr>
          <w:p w14:paraId="73EEDF2B" w14:textId="77777777" w:rsidR="00C90D96" w:rsidRPr="008F288D" w:rsidRDefault="00C90D96" w:rsidP="00684E5A">
            <w:pPr>
              <w:tabs>
                <w:tab w:val="left" w:pos="288"/>
                <w:tab w:val="left" w:pos="576"/>
                <w:tab w:val="left" w:pos="864"/>
                <w:tab w:val="left" w:pos="1152"/>
              </w:tabs>
              <w:spacing w:after="120"/>
            </w:pPr>
            <w:r w:rsidRPr="008F288D">
              <w:t>2020</w:t>
            </w:r>
          </w:p>
        </w:tc>
      </w:tr>
      <w:tr w:rsidR="00C90D96" w:rsidRPr="008F288D" w14:paraId="456C5C02" w14:textId="77777777" w:rsidTr="00684E5A">
        <w:tc>
          <w:tcPr>
            <w:tcW w:w="4178" w:type="dxa"/>
            <w:shd w:val="clear" w:color="auto" w:fill="auto"/>
          </w:tcPr>
          <w:p w14:paraId="135B5532" w14:textId="77777777" w:rsidR="00C90D96" w:rsidRPr="008F288D" w:rsidRDefault="00C90D96" w:rsidP="008F288D">
            <w:pPr>
              <w:tabs>
                <w:tab w:val="left" w:pos="288"/>
                <w:tab w:val="left" w:pos="576"/>
                <w:tab w:val="left" w:pos="864"/>
                <w:tab w:val="left" w:pos="1152"/>
              </w:tabs>
              <w:suppressAutoHyphens/>
              <w:spacing w:after="120"/>
              <w:ind w:right="40"/>
            </w:pPr>
            <w:r w:rsidRPr="008F288D">
              <w:t xml:space="preserve">Даля </w:t>
            </w:r>
            <w:proofErr w:type="spellStart"/>
            <w:r w:rsidRPr="008F288D">
              <w:t>Лейнарте</w:t>
            </w:r>
            <w:proofErr w:type="spellEnd"/>
          </w:p>
        </w:tc>
        <w:tc>
          <w:tcPr>
            <w:tcW w:w="2025" w:type="dxa"/>
            <w:shd w:val="clear" w:color="auto" w:fill="auto"/>
          </w:tcPr>
          <w:p w14:paraId="31E026F2" w14:textId="77777777" w:rsidR="00C90D96" w:rsidRPr="008F288D" w:rsidRDefault="00C90D96" w:rsidP="008F288D">
            <w:pPr>
              <w:tabs>
                <w:tab w:val="left" w:pos="288"/>
                <w:tab w:val="left" w:pos="576"/>
                <w:tab w:val="left" w:pos="864"/>
                <w:tab w:val="left" w:pos="1152"/>
              </w:tabs>
              <w:spacing w:after="120"/>
              <w:ind w:right="43"/>
            </w:pPr>
            <w:r w:rsidRPr="008F288D">
              <w:t>Литва</w:t>
            </w:r>
          </w:p>
        </w:tc>
        <w:tc>
          <w:tcPr>
            <w:tcW w:w="1413" w:type="dxa"/>
            <w:shd w:val="clear" w:color="auto" w:fill="auto"/>
          </w:tcPr>
          <w:p w14:paraId="7F42EC33" w14:textId="77777777" w:rsidR="00C90D96" w:rsidRPr="008F288D" w:rsidRDefault="00C90D96" w:rsidP="00684E5A">
            <w:pPr>
              <w:tabs>
                <w:tab w:val="left" w:pos="288"/>
                <w:tab w:val="left" w:pos="576"/>
                <w:tab w:val="left" w:pos="864"/>
                <w:tab w:val="left" w:pos="1152"/>
              </w:tabs>
              <w:spacing w:after="120"/>
            </w:pPr>
            <w:r w:rsidRPr="008F288D">
              <w:t>2020</w:t>
            </w:r>
          </w:p>
        </w:tc>
      </w:tr>
      <w:tr w:rsidR="00C90D96" w:rsidRPr="008F288D" w14:paraId="4405841E" w14:textId="77777777" w:rsidTr="00684E5A">
        <w:tc>
          <w:tcPr>
            <w:tcW w:w="4178" w:type="dxa"/>
            <w:shd w:val="clear" w:color="auto" w:fill="auto"/>
          </w:tcPr>
          <w:p w14:paraId="69129FC0" w14:textId="77777777" w:rsidR="00C90D96" w:rsidRPr="008F288D" w:rsidRDefault="00C90D96" w:rsidP="008F288D">
            <w:pPr>
              <w:tabs>
                <w:tab w:val="left" w:pos="288"/>
                <w:tab w:val="left" w:pos="576"/>
                <w:tab w:val="left" w:pos="864"/>
                <w:tab w:val="left" w:pos="1152"/>
              </w:tabs>
              <w:suppressAutoHyphens/>
              <w:spacing w:after="120"/>
              <w:ind w:right="40"/>
            </w:pPr>
            <w:r w:rsidRPr="008F288D">
              <w:t xml:space="preserve">Росарио Г. Манало </w:t>
            </w:r>
          </w:p>
        </w:tc>
        <w:tc>
          <w:tcPr>
            <w:tcW w:w="2025" w:type="dxa"/>
            <w:shd w:val="clear" w:color="auto" w:fill="auto"/>
          </w:tcPr>
          <w:p w14:paraId="0A877F97" w14:textId="77777777" w:rsidR="00C90D96" w:rsidRPr="008F288D" w:rsidRDefault="00C90D96" w:rsidP="008F288D">
            <w:pPr>
              <w:tabs>
                <w:tab w:val="left" w:pos="288"/>
                <w:tab w:val="left" w:pos="576"/>
                <w:tab w:val="left" w:pos="864"/>
                <w:tab w:val="left" w:pos="1152"/>
              </w:tabs>
              <w:spacing w:after="120"/>
              <w:ind w:right="43"/>
            </w:pPr>
            <w:r w:rsidRPr="008F288D">
              <w:t>Филиппины</w:t>
            </w:r>
          </w:p>
        </w:tc>
        <w:tc>
          <w:tcPr>
            <w:tcW w:w="1413" w:type="dxa"/>
            <w:shd w:val="clear" w:color="auto" w:fill="auto"/>
          </w:tcPr>
          <w:p w14:paraId="0B367A7B" w14:textId="77777777" w:rsidR="00C90D96" w:rsidRPr="008F288D" w:rsidRDefault="00C90D96" w:rsidP="00684E5A">
            <w:pPr>
              <w:tabs>
                <w:tab w:val="left" w:pos="288"/>
                <w:tab w:val="left" w:pos="576"/>
                <w:tab w:val="left" w:pos="864"/>
                <w:tab w:val="left" w:pos="1152"/>
              </w:tabs>
              <w:spacing w:after="120"/>
            </w:pPr>
            <w:r w:rsidRPr="008F288D">
              <w:t>2020</w:t>
            </w:r>
          </w:p>
        </w:tc>
      </w:tr>
      <w:tr w:rsidR="00C90D96" w:rsidRPr="008F288D" w14:paraId="4FF7D4D7" w14:textId="77777777" w:rsidTr="00684E5A">
        <w:tc>
          <w:tcPr>
            <w:tcW w:w="4178" w:type="dxa"/>
            <w:shd w:val="clear" w:color="auto" w:fill="auto"/>
          </w:tcPr>
          <w:p w14:paraId="22AA5F06" w14:textId="77777777" w:rsidR="00C90D96" w:rsidRPr="008F288D" w:rsidRDefault="00C90D96" w:rsidP="008F288D">
            <w:pPr>
              <w:tabs>
                <w:tab w:val="left" w:pos="288"/>
                <w:tab w:val="left" w:pos="576"/>
                <w:tab w:val="left" w:pos="864"/>
                <w:tab w:val="left" w:pos="1152"/>
              </w:tabs>
              <w:suppressAutoHyphens/>
              <w:spacing w:after="120"/>
              <w:ind w:right="40"/>
            </w:pPr>
            <w:r w:rsidRPr="008F288D">
              <w:t xml:space="preserve">Лия </w:t>
            </w:r>
            <w:proofErr w:type="spellStart"/>
            <w:r w:rsidRPr="008F288D">
              <w:t>Надарая</w:t>
            </w:r>
            <w:proofErr w:type="spellEnd"/>
            <w:r w:rsidRPr="008F288D">
              <w:t xml:space="preserve"> (Докладчик)</w:t>
            </w:r>
          </w:p>
        </w:tc>
        <w:tc>
          <w:tcPr>
            <w:tcW w:w="2025" w:type="dxa"/>
            <w:shd w:val="clear" w:color="auto" w:fill="auto"/>
          </w:tcPr>
          <w:p w14:paraId="7D0C20C6" w14:textId="77777777" w:rsidR="00C90D96" w:rsidRPr="008F288D" w:rsidRDefault="00C90D96" w:rsidP="008F288D">
            <w:pPr>
              <w:tabs>
                <w:tab w:val="left" w:pos="288"/>
                <w:tab w:val="left" w:pos="576"/>
                <w:tab w:val="left" w:pos="864"/>
                <w:tab w:val="left" w:pos="1152"/>
              </w:tabs>
              <w:spacing w:after="120"/>
              <w:ind w:right="43"/>
            </w:pPr>
            <w:r w:rsidRPr="008F288D">
              <w:t>Грузия</w:t>
            </w:r>
          </w:p>
        </w:tc>
        <w:tc>
          <w:tcPr>
            <w:tcW w:w="1413" w:type="dxa"/>
            <w:shd w:val="clear" w:color="auto" w:fill="auto"/>
          </w:tcPr>
          <w:p w14:paraId="55524397" w14:textId="77777777" w:rsidR="00C90D96" w:rsidRPr="008F288D" w:rsidRDefault="00C90D96" w:rsidP="00684E5A">
            <w:pPr>
              <w:tabs>
                <w:tab w:val="left" w:pos="288"/>
                <w:tab w:val="left" w:pos="576"/>
                <w:tab w:val="left" w:pos="864"/>
                <w:tab w:val="left" w:pos="1152"/>
              </w:tabs>
              <w:spacing w:after="120"/>
            </w:pPr>
            <w:r w:rsidRPr="008F288D">
              <w:t>2022</w:t>
            </w:r>
          </w:p>
        </w:tc>
      </w:tr>
      <w:tr w:rsidR="00C90D96" w:rsidRPr="008F288D" w14:paraId="74AB5462" w14:textId="77777777" w:rsidTr="00684E5A">
        <w:tc>
          <w:tcPr>
            <w:tcW w:w="4178" w:type="dxa"/>
            <w:shd w:val="clear" w:color="auto" w:fill="auto"/>
          </w:tcPr>
          <w:p w14:paraId="71AD25E7" w14:textId="77777777" w:rsidR="00C90D96" w:rsidRPr="008F288D" w:rsidRDefault="00C90D96" w:rsidP="008F288D">
            <w:pPr>
              <w:tabs>
                <w:tab w:val="left" w:pos="288"/>
                <w:tab w:val="left" w:pos="576"/>
                <w:tab w:val="left" w:pos="864"/>
                <w:tab w:val="left" w:pos="1152"/>
              </w:tabs>
              <w:suppressAutoHyphens/>
              <w:spacing w:after="120"/>
              <w:ind w:right="40"/>
            </w:pPr>
            <w:proofErr w:type="spellStart"/>
            <w:r w:rsidRPr="008F288D">
              <w:t>Аруна</w:t>
            </w:r>
            <w:proofErr w:type="spellEnd"/>
            <w:r w:rsidRPr="008F288D">
              <w:t xml:space="preserve"> </w:t>
            </w:r>
            <w:proofErr w:type="spellStart"/>
            <w:r w:rsidRPr="008F288D">
              <w:t>Деви</w:t>
            </w:r>
            <w:proofErr w:type="spellEnd"/>
            <w:r w:rsidRPr="008F288D">
              <w:t xml:space="preserve"> </w:t>
            </w:r>
            <w:proofErr w:type="spellStart"/>
            <w:r w:rsidRPr="008F288D">
              <w:t>Нараин</w:t>
            </w:r>
            <w:proofErr w:type="spellEnd"/>
          </w:p>
        </w:tc>
        <w:tc>
          <w:tcPr>
            <w:tcW w:w="2025" w:type="dxa"/>
            <w:shd w:val="clear" w:color="auto" w:fill="auto"/>
          </w:tcPr>
          <w:p w14:paraId="1A93FB0B" w14:textId="77777777" w:rsidR="00C90D96" w:rsidRPr="008F288D" w:rsidRDefault="00C90D96" w:rsidP="008F288D">
            <w:pPr>
              <w:tabs>
                <w:tab w:val="left" w:pos="288"/>
                <w:tab w:val="left" w:pos="576"/>
                <w:tab w:val="left" w:pos="864"/>
                <w:tab w:val="left" w:pos="1152"/>
              </w:tabs>
              <w:spacing w:after="120"/>
              <w:ind w:right="43"/>
            </w:pPr>
            <w:r w:rsidRPr="008F288D">
              <w:t>Маврикий</w:t>
            </w:r>
          </w:p>
        </w:tc>
        <w:tc>
          <w:tcPr>
            <w:tcW w:w="1413" w:type="dxa"/>
            <w:shd w:val="clear" w:color="auto" w:fill="auto"/>
          </w:tcPr>
          <w:p w14:paraId="3A128CAB" w14:textId="77777777" w:rsidR="00C90D96" w:rsidRPr="008F288D" w:rsidRDefault="00C90D96" w:rsidP="00684E5A">
            <w:pPr>
              <w:tabs>
                <w:tab w:val="left" w:pos="288"/>
                <w:tab w:val="left" w:pos="576"/>
                <w:tab w:val="left" w:pos="864"/>
                <w:tab w:val="left" w:pos="1152"/>
              </w:tabs>
              <w:spacing w:after="120"/>
            </w:pPr>
            <w:r w:rsidRPr="008F288D">
              <w:t>2022</w:t>
            </w:r>
          </w:p>
        </w:tc>
      </w:tr>
      <w:tr w:rsidR="00C90D96" w:rsidRPr="008F288D" w14:paraId="7CA3158B" w14:textId="77777777" w:rsidTr="00684E5A">
        <w:tc>
          <w:tcPr>
            <w:tcW w:w="4178" w:type="dxa"/>
            <w:shd w:val="clear" w:color="auto" w:fill="auto"/>
          </w:tcPr>
          <w:p w14:paraId="6BD132C1" w14:textId="77777777" w:rsidR="00C90D96" w:rsidRPr="008F288D" w:rsidRDefault="00C90D96" w:rsidP="008F288D">
            <w:pPr>
              <w:tabs>
                <w:tab w:val="left" w:pos="288"/>
                <w:tab w:val="left" w:pos="576"/>
                <w:tab w:val="left" w:pos="864"/>
                <w:tab w:val="left" w:pos="1152"/>
              </w:tabs>
              <w:suppressAutoHyphens/>
              <w:spacing w:after="120"/>
              <w:ind w:right="40"/>
            </w:pPr>
            <w:r w:rsidRPr="008F288D">
              <w:t xml:space="preserve">Ана </w:t>
            </w:r>
            <w:proofErr w:type="spellStart"/>
            <w:r w:rsidRPr="008F288D">
              <w:t>Пелаэс</w:t>
            </w:r>
            <w:proofErr w:type="spellEnd"/>
            <w:r w:rsidRPr="008F288D">
              <w:t xml:space="preserve"> </w:t>
            </w:r>
            <w:proofErr w:type="spellStart"/>
            <w:r w:rsidRPr="008F288D">
              <w:t>Нарваэс</w:t>
            </w:r>
            <w:proofErr w:type="spellEnd"/>
          </w:p>
        </w:tc>
        <w:tc>
          <w:tcPr>
            <w:tcW w:w="2025" w:type="dxa"/>
            <w:shd w:val="clear" w:color="auto" w:fill="auto"/>
          </w:tcPr>
          <w:p w14:paraId="5394F964" w14:textId="77777777" w:rsidR="00C90D96" w:rsidRPr="008F288D" w:rsidRDefault="00C90D96" w:rsidP="008F288D">
            <w:pPr>
              <w:tabs>
                <w:tab w:val="left" w:pos="288"/>
                <w:tab w:val="left" w:pos="576"/>
                <w:tab w:val="left" w:pos="864"/>
                <w:tab w:val="left" w:pos="1152"/>
              </w:tabs>
              <w:spacing w:after="120"/>
              <w:ind w:right="43"/>
            </w:pPr>
            <w:r w:rsidRPr="008F288D">
              <w:t>Испания</w:t>
            </w:r>
          </w:p>
        </w:tc>
        <w:tc>
          <w:tcPr>
            <w:tcW w:w="1413" w:type="dxa"/>
            <w:shd w:val="clear" w:color="auto" w:fill="auto"/>
          </w:tcPr>
          <w:p w14:paraId="15306518" w14:textId="77777777" w:rsidR="00C90D96" w:rsidRPr="008F288D" w:rsidRDefault="00C90D96" w:rsidP="00684E5A">
            <w:pPr>
              <w:tabs>
                <w:tab w:val="left" w:pos="288"/>
                <w:tab w:val="left" w:pos="576"/>
                <w:tab w:val="left" w:pos="864"/>
                <w:tab w:val="left" w:pos="1152"/>
              </w:tabs>
              <w:spacing w:after="120"/>
            </w:pPr>
            <w:r w:rsidRPr="008F288D">
              <w:t>2022</w:t>
            </w:r>
          </w:p>
        </w:tc>
      </w:tr>
      <w:tr w:rsidR="00C90D96" w:rsidRPr="008F288D" w14:paraId="3CFBF755" w14:textId="77777777" w:rsidTr="00684E5A">
        <w:tc>
          <w:tcPr>
            <w:tcW w:w="4178" w:type="dxa"/>
            <w:shd w:val="clear" w:color="auto" w:fill="auto"/>
          </w:tcPr>
          <w:p w14:paraId="177E6ECF" w14:textId="77777777" w:rsidR="00C90D96" w:rsidRPr="008F288D" w:rsidRDefault="00C90D96" w:rsidP="008F288D">
            <w:pPr>
              <w:tabs>
                <w:tab w:val="left" w:pos="288"/>
                <w:tab w:val="left" w:pos="576"/>
                <w:tab w:val="left" w:pos="864"/>
                <w:tab w:val="left" w:pos="1152"/>
              </w:tabs>
              <w:suppressAutoHyphens/>
              <w:spacing w:after="120"/>
              <w:ind w:right="40"/>
            </w:pPr>
            <w:r w:rsidRPr="008F288D">
              <w:t>Бандана Рана (заместитель Председателя)</w:t>
            </w:r>
          </w:p>
        </w:tc>
        <w:tc>
          <w:tcPr>
            <w:tcW w:w="2025" w:type="dxa"/>
            <w:shd w:val="clear" w:color="auto" w:fill="auto"/>
          </w:tcPr>
          <w:p w14:paraId="686DB1AC" w14:textId="77777777" w:rsidR="00C90D96" w:rsidRPr="008F288D" w:rsidRDefault="00C90D96" w:rsidP="008F288D">
            <w:pPr>
              <w:tabs>
                <w:tab w:val="left" w:pos="288"/>
                <w:tab w:val="left" w:pos="576"/>
                <w:tab w:val="left" w:pos="864"/>
                <w:tab w:val="left" w:pos="1152"/>
              </w:tabs>
              <w:spacing w:after="120"/>
              <w:ind w:right="43"/>
            </w:pPr>
            <w:r w:rsidRPr="008F288D">
              <w:t>Непал</w:t>
            </w:r>
          </w:p>
        </w:tc>
        <w:tc>
          <w:tcPr>
            <w:tcW w:w="1413" w:type="dxa"/>
            <w:shd w:val="clear" w:color="auto" w:fill="auto"/>
          </w:tcPr>
          <w:p w14:paraId="5345EF58" w14:textId="77777777" w:rsidR="00C90D96" w:rsidRPr="008F288D" w:rsidRDefault="00C90D96" w:rsidP="00684E5A">
            <w:pPr>
              <w:tabs>
                <w:tab w:val="left" w:pos="288"/>
                <w:tab w:val="left" w:pos="576"/>
                <w:tab w:val="left" w:pos="864"/>
                <w:tab w:val="left" w:pos="1152"/>
              </w:tabs>
              <w:spacing w:after="120"/>
            </w:pPr>
            <w:r w:rsidRPr="008F288D">
              <w:t>2020</w:t>
            </w:r>
          </w:p>
        </w:tc>
      </w:tr>
      <w:tr w:rsidR="00C90D96" w:rsidRPr="008F288D" w14:paraId="5394AD78" w14:textId="77777777" w:rsidTr="00684E5A">
        <w:tc>
          <w:tcPr>
            <w:tcW w:w="4178" w:type="dxa"/>
            <w:shd w:val="clear" w:color="auto" w:fill="auto"/>
          </w:tcPr>
          <w:p w14:paraId="294C5517" w14:textId="77777777" w:rsidR="00C90D96" w:rsidRPr="008F288D" w:rsidRDefault="00C90D96" w:rsidP="008F288D">
            <w:pPr>
              <w:tabs>
                <w:tab w:val="left" w:pos="288"/>
                <w:tab w:val="left" w:pos="576"/>
                <w:tab w:val="left" w:pos="864"/>
                <w:tab w:val="left" w:pos="1152"/>
              </w:tabs>
              <w:suppressAutoHyphens/>
              <w:spacing w:after="120"/>
              <w:ind w:right="40"/>
            </w:pPr>
            <w:r w:rsidRPr="008F288D">
              <w:t xml:space="preserve">Рода </w:t>
            </w:r>
            <w:proofErr w:type="spellStart"/>
            <w:r w:rsidRPr="008F288D">
              <w:t>Реддок</w:t>
            </w:r>
            <w:proofErr w:type="spellEnd"/>
          </w:p>
        </w:tc>
        <w:tc>
          <w:tcPr>
            <w:tcW w:w="2025" w:type="dxa"/>
            <w:shd w:val="clear" w:color="auto" w:fill="auto"/>
          </w:tcPr>
          <w:p w14:paraId="70692BB1" w14:textId="77777777" w:rsidR="00C90D96" w:rsidRPr="008F288D" w:rsidRDefault="00C90D96" w:rsidP="008F288D">
            <w:pPr>
              <w:tabs>
                <w:tab w:val="left" w:pos="288"/>
                <w:tab w:val="left" w:pos="576"/>
                <w:tab w:val="left" w:pos="864"/>
                <w:tab w:val="left" w:pos="1152"/>
              </w:tabs>
              <w:spacing w:after="120"/>
              <w:ind w:right="43"/>
            </w:pPr>
            <w:r w:rsidRPr="008F288D">
              <w:t>Тринидад и Тобаго</w:t>
            </w:r>
          </w:p>
        </w:tc>
        <w:tc>
          <w:tcPr>
            <w:tcW w:w="1413" w:type="dxa"/>
            <w:shd w:val="clear" w:color="auto" w:fill="auto"/>
          </w:tcPr>
          <w:p w14:paraId="0DBE2B6D" w14:textId="77777777" w:rsidR="00C90D96" w:rsidRPr="008F288D" w:rsidRDefault="00C90D96" w:rsidP="00684E5A">
            <w:pPr>
              <w:tabs>
                <w:tab w:val="left" w:pos="288"/>
                <w:tab w:val="left" w:pos="576"/>
                <w:tab w:val="left" w:pos="864"/>
                <w:tab w:val="left" w:pos="1152"/>
              </w:tabs>
              <w:spacing w:after="120"/>
            </w:pPr>
            <w:r w:rsidRPr="008F288D">
              <w:t>2022</w:t>
            </w:r>
          </w:p>
        </w:tc>
      </w:tr>
      <w:tr w:rsidR="00C90D96" w:rsidRPr="008F288D" w14:paraId="5D6DBDC7" w14:textId="77777777" w:rsidTr="00684E5A">
        <w:tc>
          <w:tcPr>
            <w:tcW w:w="4178" w:type="dxa"/>
            <w:shd w:val="clear" w:color="auto" w:fill="auto"/>
          </w:tcPr>
          <w:p w14:paraId="09CFA944" w14:textId="77777777" w:rsidR="00C90D96" w:rsidRPr="008F288D" w:rsidRDefault="00C90D96" w:rsidP="008F288D">
            <w:pPr>
              <w:tabs>
                <w:tab w:val="left" w:pos="288"/>
                <w:tab w:val="left" w:pos="576"/>
                <w:tab w:val="left" w:pos="864"/>
                <w:tab w:val="left" w:pos="1152"/>
              </w:tabs>
              <w:suppressAutoHyphens/>
              <w:spacing w:after="120"/>
              <w:ind w:right="40"/>
            </w:pPr>
            <w:proofErr w:type="spellStart"/>
            <w:r w:rsidRPr="008F288D">
              <w:t>Эльгун</w:t>
            </w:r>
            <w:proofErr w:type="spellEnd"/>
            <w:r w:rsidRPr="008F288D">
              <w:t xml:space="preserve"> Сафаров</w:t>
            </w:r>
          </w:p>
        </w:tc>
        <w:tc>
          <w:tcPr>
            <w:tcW w:w="2025" w:type="dxa"/>
            <w:shd w:val="clear" w:color="auto" w:fill="auto"/>
          </w:tcPr>
          <w:p w14:paraId="7E9D52EB" w14:textId="77777777" w:rsidR="00C90D96" w:rsidRPr="008F288D" w:rsidRDefault="00C90D96" w:rsidP="008F288D">
            <w:pPr>
              <w:tabs>
                <w:tab w:val="left" w:pos="288"/>
                <w:tab w:val="left" w:pos="576"/>
                <w:tab w:val="left" w:pos="864"/>
                <w:tab w:val="left" w:pos="1152"/>
              </w:tabs>
              <w:spacing w:after="120"/>
              <w:ind w:right="43"/>
            </w:pPr>
            <w:r w:rsidRPr="008F288D">
              <w:t>Азербайджан</w:t>
            </w:r>
          </w:p>
        </w:tc>
        <w:tc>
          <w:tcPr>
            <w:tcW w:w="1413" w:type="dxa"/>
            <w:shd w:val="clear" w:color="auto" w:fill="auto"/>
          </w:tcPr>
          <w:p w14:paraId="7482EA91" w14:textId="77777777" w:rsidR="00C90D96" w:rsidRPr="008F288D" w:rsidRDefault="00C90D96" w:rsidP="00684E5A">
            <w:pPr>
              <w:tabs>
                <w:tab w:val="left" w:pos="288"/>
                <w:tab w:val="left" w:pos="576"/>
                <w:tab w:val="left" w:pos="864"/>
                <w:tab w:val="left" w:pos="1152"/>
              </w:tabs>
              <w:spacing w:after="120"/>
            </w:pPr>
            <w:r w:rsidRPr="008F288D">
              <w:t>2022</w:t>
            </w:r>
          </w:p>
        </w:tc>
      </w:tr>
      <w:tr w:rsidR="00C90D96" w:rsidRPr="008F288D" w14:paraId="05607206" w14:textId="77777777" w:rsidTr="00684E5A">
        <w:tc>
          <w:tcPr>
            <w:tcW w:w="4178" w:type="dxa"/>
            <w:shd w:val="clear" w:color="auto" w:fill="auto"/>
          </w:tcPr>
          <w:p w14:paraId="561653EF" w14:textId="77777777" w:rsidR="00C90D96" w:rsidRPr="008F288D" w:rsidRDefault="00C90D96" w:rsidP="008F288D">
            <w:pPr>
              <w:tabs>
                <w:tab w:val="left" w:pos="288"/>
                <w:tab w:val="left" w:pos="576"/>
                <w:tab w:val="left" w:pos="864"/>
                <w:tab w:val="left" w:pos="1152"/>
              </w:tabs>
              <w:suppressAutoHyphens/>
              <w:spacing w:after="120"/>
              <w:ind w:right="40"/>
            </w:pPr>
            <w:r w:rsidRPr="008F288D">
              <w:t>Вэньянь Сун</w:t>
            </w:r>
          </w:p>
        </w:tc>
        <w:tc>
          <w:tcPr>
            <w:tcW w:w="2025" w:type="dxa"/>
            <w:shd w:val="clear" w:color="auto" w:fill="auto"/>
          </w:tcPr>
          <w:p w14:paraId="319ECD18" w14:textId="77777777" w:rsidR="00C90D96" w:rsidRPr="008F288D" w:rsidRDefault="00C90D96" w:rsidP="008F288D">
            <w:pPr>
              <w:tabs>
                <w:tab w:val="left" w:pos="288"/>
                <w:tab w:val="left" w:pos="576"/>
                <w:tab w:val="left" w:pos="864"/>
                <w:tab w:val="left" w:pos="1152"/>
              </w:tabs>
              <w:spacing w:after="120"/>
              <w:ind w:right="43"/>
            </w:pPr>
            <w:r w:rsidRPr="008F288D">
              <w:t>Китай</w:t>
            </w:r>
          </w:p>
        </w:tc>
        <w:tc>
          <w:tcPr>
            <w:tcW w:w="1413" w:type="dxa"/>
            <w:shd w:val="clear" w:color="auto" w:fill="auto"/>
          </w:tcPr>
          <w:p w14:paraId="342EE052" w14:textId="77777777" w:rsidR="00C90D96" w:rsidRPr="008F288D" w:rsidRDefault="00C90D96" w:rsidP="00684E5A">
            <w:pPr>
              <w:tabs>
                <w:tab w:val="left" w:pos="288"/>
                <w:tab w:val="left" w:pos="576"/>
                <w:tab w:val="left" w:pos="864"/>
                <w:tab w:val="left" w:pos="1152"/>
              </w:tabs>
              <w:spacing w:after="120"/>
            </w:pPr>
            <w:r w:rsidRPr="008F288D">
              <w:t>2020</w:t>
            </w:r>
          </w:p>
        </w:tc>
      </w:tr>
      <w:tr w:rsidR="00C90D96" w:rsidRPr="008F288D" w14:paraId="200FD881" w14:textId="77777777" w:rsidTr="00684E5A">
        <w:tc>
          <w:tcPr>
            <w:tcW w:w="4178" w:type="dxa"/>
            <w:shd w:val="clear" w:color="auto" w:fill="auto"/>
          </w:tcPr>
          <w:p w14:paraId="6003078D" w14:textId="77777777" w:rsidR="00C90D96" w:rsidRPr="008F288D" w:rsidRDefault="00C90D96" w:rsidP="008F288D">
            <w:pPr>
              <w:tabs>
                <w:tab w:val="left" w:pos="288"/>
                <w:tab w:val="left" w:pos="576"/>
                <w:tab w:val="left" w:pos="864"/>
                <w:tab w:val="left" w:pos="1152"/>
              </w:tabs>
              <w:suppressAutoHyphens/>
              <w:spacing w:after="120"/>
              <w:ind w:right="40"/>
            </w:pPr>
            <w:proofErr w:type="spellStart"/>
            <w:r w:rsidRPr="008F288D">
              <w:t>Геновева</w:t>
            </w:r>
            <w:proofErr w:type="spellEnd"/>
            <w:r w:rsidRPr="008F288D">
              <w:t xml:space="preserve"> </w:t>
            </w:r>
            <w:proofErr w:type="spellStart"/>
            <w:r w:rsidRPr="008F288D">
              <w:t>Тишева</w:t>
            </w:r>
            <w:proofErr w:type="spellEnd"/>
          </w:p>
        </w:tc>
        <w:tc>
          <w:tcPr>
            <w:tcW w:w="2025" w:type="dxa"/>
            <w:shd w:val="clear" w:color="auto" w:fill="auto"/>
          </w:tcPr>
          <w:p w14:paraId="6F458EFA" w14:textId="77777777" w:rsidR="00C90D96" w:rsidRPr="008F288D" w:rsidRDefault="00C90D96" w:rsidP="008F288D">
            <w:pPr>
              <w:tabs>
                <w:tab w:val="left" w:pos="288"/>
                <w:tab w:val="left" w:pos="576"/>
                <w:tab w:val="left" w:pos="864"/>
                <w:tab w:val="left" w:pos="1152"/>
              </w:tabs>
              <w:spacing w:after="120"/>
              <w:ind w:right="43"/>
            </w:pPr>
            <w:r w:rsidRPr="008F288D">
              <w:t>Болгария</w:t>
            </w:r>
          </w:p>
        </w:tc>
        <w:tc>
          <w:tcPr>
            <w:tcW w:w="1413" w:type="dxa"/>
            <w:shd w:val="clear" w:color="auto" w:fill="auto"/>
          </w:tcPr>
          <w:p w14:paraId="5A8AF618" w14:textId="77777777" w:rsidR="00C90D96" w:rsidRPr="008F288D" w:rsidRDefault="00C90D96" w:rsidP="00684E5A">
            <w:pPr>
              <w:tabs>
                <w:tab w:val="left" w:pos="288"/>
                <w:tab w:val="left" w:pos="576"/>
                <w:tab w:val="left" w:pos="864"/>
                <w:tab w:val="left" w:pos="1152"/>
              </w:tabs>
              <w:spacing w:after="120"/>
            </w:pPr>
            <w:r w:rsidRPr="008F288D">
              <w:t>2022</w:t>
            </w:r>
          </w:p>
        </w:tc>
      </w:tr>
      <w:tr w:rsidR="00C90D96" w:rsidRPr="008F288D" w14:paraId="2A20498F" w14:textId="77777777" w:rsidTr="00684E5A">
        <w:tc>
          <w:tcPr>
            <w:tcW w:w="4178" w:type="dxa"/>
            <w:shd w:val="clear" w:color="auto" w:fill="auto"/>
          </w:tcPr>
          <w:p w14:paraId="1AF181EA" w14:textId="7F0F3AA0" w:rsidR="00C90D96" w:rsidRPr="008F288D" w:rsidRDefault="00C90D96" w:rsidP="00535050">
            <w:pPr>
              <w:tabs>
                <w:tab w:val="left" w:pos="288"/>
                <w:tab w:val="left" w:pos="576"/>
                <w:tab w:val="left" w:pos="864"/>
                <w:tab w:val="left" w:pos="1152"/>
                <w:tab w:val="left" w:pos="2723"/>
              </w:tabs>
              <w:suppressAutoHyphens/>
              <w:spacing w:after="120"/>
              <w:ind w:right="40"/>
            </w:pPr>
            <w:proofErr w:type="spellStart"/>
            <w:r w:rsidRPr="008F288D">
              <w:t>Франселин</w:t>
            </w:r>
            <w:proofErr w:type="spellEnd"/>
            <w:r w:rsidRPr="008F288D">
              <w:t xml:space="preserve"> </w:t>
            </w:r>
            <w:proofErr w:type="spellStart"/>
            <w:r w:rsidRPr="008F288D">
              <w:t>Тоэ</w:t>
            </w:r>
            <w:proofErr w:type="spellEnd"/>
            <w:r w:rsidRPr="008F288D">
              <w:t>-Буда</w:t>
            </w:r>
            <w:r w:rsidR="00535050">
              <w:tab/>
            </w:r>
          </w:p>
        </w:tc>
        <w:tc>
          <w:tcPr>
            <w:tcW w:w="2025" w:type="dxa"/>
            <w:shd w:val="clear" w:color="auto" w:fill="auto"/>
          </w:tcPr>
          <w:p w14:paraId="3E11B890" w14:textId="77777777" w:rsidR="00C90D96" w:rsidRPr="008F288D" w:rsidRDefault="00C90D96" w:rsidP="008F288D">
            <w:pPr>
              <w:tabs>
                <w:tab w:val="left" w:pos="288"/>
                <w:tab w:val="left" w:pos="576"/>
                <w:tab w:val="left" w:pos="864"/>
                <w:tab w:val="left" w:pos="1152"/>
              </w:tabs>
              <w:spacing w:after="120"/>
              <w:ind w:right="43"/>
            </w:pPr>
            <w:r w:rsidRPr="008F288D">
              <w:t>Буркина-Фасо</w:t>
            </w:r>
          </w:p>
        </w:tc>
        <w:tc>
          <w:tcPr>
            <w:tcW w:w="1413" w:type="dxa"/>
            <w:shd w:val="clear" w:color="auto" w:fill="auto"/>
          </w:tcPr>
          <w:p w14:paraId="48E23BE3" w14:textId="77777777" w:rsidR="00C90D96" w:rsidRPr="008F288D" w:rsidRDefault="00C90D96" w:rsidP="00684E5A">
            <w:pPr>
              <w:tabs>
                <w:tab w:val="left" w:pos="288"/>
                <w:tab w:val="left" w:pos="576"/>
                <w:tab w:val="left" w:pos="864"/>
                <w:tab w:val="left" w:pos="1152"/>
              </w:tabs>
              <w:spacing w:after="120"/>
            </w:pPr>
            <w:r w:rsidRPr="008F288D">
              <w:t>2022</w:t>
            </w:r>
          </w:p>
        </w:tc>
      </w:tr>
      <w:tr w:rsidR="00C90D96" w:rsidRPr="008F288D" w14:paraId="5923BD14" w14:textId="77777777" w:rsidTr="00684E5A">
        <w:tc>
          <w:tcPr>
            <w:tcW w:w="4178" w:type="dxa"/>
            <w:tcBorders>
              <w:bottom w:val="single" w:sz="12" w:space="0" w:color="auto"/>
            </w:tcBorders>
            <w:shd w:val="clear" w:color="auto" w:fill="auto"/>
          </w:tcPr>
          <w:p w14:paraId="33B2C17A" w14:textId="77777777" w:rsidR="00C90D96" w:rsidRPr="008F288D" w:rsidRDefault="00C90D96" w:rsidP="008F288D">
            <w:pPr>
              <w:tabs>
                <w:tab w:val="left" w:pos="288"/>
                <w:tab w:val="left" w:pos="576"/>
                <w:tab w:val="left" w:pos="864"/>
                <w:tab w:val="left" w:pos="1152"/>
              </w:tabs>
              <w:suppressAutoHyphens/>
              <w:spacing w:after="120"/>
              <w:ind w:right="40"/>
            </w:pPr>
            <w:proofErr w:type="spellStart"/>
            <w:r w:rsidRPr="008F288D">
              <w:t>Аиша</w:t>
            </w:r>
            <w:proofErr w:type="spellEnd"/>
            <w:r w:rsidRPr="008F288D">
              <w:t xml:space="preserve"> Валь </w:t>
            </w:r>
            <w:proofErr w:type="spellStart"/>
            <w:r w:rsidRPr="008F288D">
              <w:t>Верж</w:t>
            </w:r>
            <w:proofErr w:type="spellEnd"/>
          </w:p>
        </w:tc>
        <w:tc>
          <w:tcPr>
            <w:tcW w:w="2025" w:type="dxa"/>
            <w:tcBorders>
              <w:bottom w:val="single" w:sz="12" w:space="0" w:color="auto"/>
            </w:tcBorders>
            <w:shd w:val="clear" w:color="auto" w:fill="auto"/>
          </w:tcPr>
          <w:p w14:paraId="6BB52695" w14:textId="77777777" w:rsidR="00C90D96" w:rsidRPr="008F288D" w:rsidRDefault="00C90D96" w:rsidP="008F288D">
            <w:pPr>
              <w:tabs>
                <w:tab w:val="left" w:pos="288"/>
                <w:tab w:val="left" w:pos="576"/>
                <w:tab w:val="left" w:pos="864"/>
                <w:tab w:val="left" w:pos="1152"/>
              </w:tabs>
              <w:spacing w:after="120"/>
              <w:ind w:right="43"/>
            </w:pPr>
            <w:r w:rsidRPr="008F288D">
              <w:t>Мавритания</w:t>
            </w:r>
          </w:p>
        </w:tc>
        <w:tc>
          <w:tcPr>
            <w:tcW w:w="1413" w:type="dxa"/>
            <w:tcBorders>
              <w:bottom w:val="single" w:sz="12" w:space="0" w:color="auto"/>
            </w:tcBorders>
            <w:shd w:val="clear" w:color="auto" w:fill="auto"/>
          </w:tcPr>
          <w:p w14:paraId="1F9603FD" w14:textId="77777777" w:rsidR="00C90D96" w:rsidRPr="008F288D" w:rsidRDefault="00C90D96" w:rsidP="00684E5A">
            <w:pPr>
              <w:tabs>
                <w:tab w:val="left" w:pos="288"/>
                <w:tab w:val="left" w:pos="576"/>
                <w:tab w:val="left" w:pos="864"/>
                <w:tab w:val="left" w:pos="1152"/>
              </w:tabs>
              <w:spacing w:after="120"/>
            </w:pPr>
            <w:r w:rsidRPr="008F288D">
              <w:t>2020</w:t>
            </w:r>
          </w:p>
        </w:tc>
      </w:tr>
    </w:tbl>
    <w:p w14:paraId="4B197CA2" w14:textId="77777777" w:rsidR="00C90D96" w:rsidRPr="00075D57" w:rsidRDefault="00C90D96" w:rsidP="00C90D96">
      <w:pPr>
        <w:pStyle w:val="SingleTxt"/>
        <w:spacing w:after="0" w:line="120" w:lineRule="exact"/>
        <w:rPr>
          <w:sz w:val="10"/>
        </w:rPr>
      </w:pPr>
    </w:p>
    <w:p w14:paraId="2BCF40EC" w14:textId="3C116544" w:rsidR="00C90D96" w:rsidRPr="00075D57" w:rsidRDefault="00C90D96" w:rsidP="00C90D96">
      <w:pPr>
        <w:pStyle w:val="FootnoteText"/>
        <w:tabs>
          <w:tab w:val="right" w:pos="1476"/>
          <w:tab w:val="left" w:pos="1548"/>
          <w:tab w:val="right" w:pos="1836"/>
          <w:tab w:val="left" w:pos="1908"/>
        </w:tabs>
        <w:ind w:left="1548" w:right="1267" w:hanging="288"/>
      </w:pPr>
      <w:r w:rsidRPr="00075D57">
        <w:tab/>
      </w:r>
      <w:r w:rsidRPr="00C90D96">
        <w:rPr>
          <w:vertAlign w:val="superscript"/>
        </w:rPr>
        <w:t>а</w:t>
      </w:r>
      <w:r w:rsidRPr="00075D57">
        <w:tab/>
        <w:t xml:space="preserve">См. </w:t>
      </w:r>
      <w:hyperlink r:id="rId134" w:history="1">
        <w:r w:rsidRPr="00CC4FFA">
          <w:rPr>
            <w:rStyle w:val="Hyperlink"/>
          </w:rPr>
          <w:t>A/73/38</w:t>
        </w:r>
      </w:hyperlink>
      <w:r w:rsidRPr="00075D57">
        <w:t>, часть третья, пункт 11.</w:t>
      </w:r>
    </w:p>
    <w:p w14:paraId="6185325C" w14:textId="2882F9CE" w:rsidR="00C90D96" w:rsidRDefault="00C90D96" w:rsidP="00C90D96">
      <w:pPr>
        <w:pStyle w:val="SingleTxt"/>
      </w:pPr>
    </w:p>
    <w:p w14:paraId="4C1A6A7B" w14:textId="39B800F1" w:rsidR="00482E4F" w:rsidRDefault="00482E4F" w:rsidP="00482E4F">
      <w:pPr>
        <w:framePr w:w="4320" w:h="520" w:hSpace="180" w:wrap="around" w:vAnchor="page" w:hAnchor="margin" w:x="1" w:y="13321"/>
      </w:pPr>
      <w:r>
        <w:t>20-04648 (</w:t>
      </w:r>
      <w:proofErr w:type="gramStart"/>
      <w:r>
        <w:t xml:space="preserve">R)   </w:t>
      </w:r>
      <w:proofErr w:type="gramEnd"/>
      <w:r>
        <w:t xml:space="preserve">     070420    </w:t>
      </w:r>
      <w:r w:rsidR="000B2D40">
        <w:t>21</w:t>
      </w:r>
      <w:r>
        <w:t>0420</w:t>
      </w:r>
    </w:p>
    <w:p w14:paraId="504900F4" w14:textId="02EE7BF9" w:rsidR="00482E4F" w:rsidRPr="00482E4F" w:rsidRDefault="00482E4F" w:rsidP="00482E4F">
      <w:pPr>
        <w:framePr w:w="4320" w:h="520" w:hSpace="180" w:wrap="around" w:vAnchor="page" w:hAnchor="margin" w:x="1" w:y="13321"/>
        <w:spacing w:before="80" w:line="210" w:lineRule="exact"/>
        <w:rPr>
          <w:rFonts w:ascii="Barcode 3 of 9 by request" w:hAnsi="Barcode 3 of 9 by request"/>
          <w:w w:val="100"/>
          <w:sz w:val="24"/>
        </w:rPr>
      </w:pPr>
      <w:r>
        <w:rPr>
          <w:rFonts w:ascii="Barcode 3 of 9 by request" w:hAnsi="Barcode 3 of 9 by request"/>
          <w:b/>
          <w:w w:val="100"/>
          <w:sz w:val="24"/>
        </w:rPr>
        <w:t>*2004648*</w:t>
      </w:r>
    </w:p>
    <w:p w14:paraId="43B627D5" w14:textId="5B35DF3C" w:rsidR="00C90D96" w:rsidRPr="00C90D96" w:rsidRDefault="00C90D96" w:rsidP="00C90D96">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3CC1D82A" wp14:editId="67CA1F50">
                <wp:simplePos x="0" y="0"/>
                <wp:positionH relativeFrom="column">
                  <wp:posOffset>2669540</wp:posOffset>
                </wp:positionH>
                <wp:positionV relativeFrom="paragraph">
                  <wp:posOffset>381000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4A63F3"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" strokecolor="#010000" strokeweight=".25pt"/>
            </w:pict>
          </mc:Fallback>
        </mc:AlternateContent>
      </w:r>
      <w:bookmarkStart w:id="3" w:name="EndPage"/>
      <w:bookmarkEnd w:id="3"/>
    </w:p>
    <w:sectPr w:rsidR="00C90D96" w:rsidRPr="00C90D96" w:rsidSect="009B7C58">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20-04-07T11:52:00Z" w:initials="Start">
    <w:p w14:paraId="331B580D" w14:textId="77777777" w:rsidR="00704ED7" w:rsidRPr="009B7C58" w:rsidRDefault="00704ED7">
      <w:pPr>
        <w:pStyle w:val="CommentText"/>
        <w:rPr>
          <w:lang w:val="en-US"/>
        </w:rPr>
      </w:pPr>
      <w:r>
        <w:fldChar w:fldCharType="begin"/>
      </w:r>
      <w:r w:rsidRPr="009B7C58">
        <w:rPr>
          <w:rStyle w:val="CommentReference"/>
          <w:lang w:val="en-US"/>
        </w:rPr>
        <w:instrText xml:space="preserve"> </w:instrText>
      </w:r>
      <w:r w:rsidRPr="009B7C58">
        <w:rPr>
          <w:lang w:val="en-US"/>
        </w:rPr>
        <w:instrText>PAGE \# "'Page: '#'</w:instrText>
      </w:r>
      <w:r w:rsidRPr="009B7C58">
        <w:rPr>
          <w:lang w:val="en-US"/>
        </w:rPr>
        <w:br/>
        <w:instrText>'"</w:instrText>
      </w:r>
      <w:r w:rsidRPr="009B7C58">
        <w:rPr>
          <w:rStyle w:val="CommentReference"/>
          <w:lang w:val="en-US"/>
        </w:rPr>
        <w:instrText xml:space="preserve"> </w:instrText>
      </w:r>
      <w:r>
        <w:fldChar w:fldCharType="end"/>
      </w:r>
      <w:r>
        <w:rPr>
          <w:rStyle w:val="CommentReference"/>
        </w:rPr>
        <w:annotationRef/>
      </w:r>
      <w:r w:rsidRPr="009B7C58">
        <w:rPr>
          <w:lang w:val="en-US"/>
        </w:rPr>
        <w:t>&lt;&lt;ODS JOB NO&gt;&gt;N2007859R&lt;&lt;ODS JOB NO&gt;&gt;</w:t>
      </w:r>
    </w:p>
    <w:p w14:paraId="3B0DBCFF" w14:textId="274D4B10" w:rsidR="00704ED7" w:rsidRDefault="00704ED7">
      <w:pPr>
        <w:pStyle w:val="CommentText"/>
      </w:pPr>
      <w:r>
        <w:t>&lt;&lt;ODS DOC SYMBOL1&gt;&gt;A/75/38 &lt;&lt;ODS DOC SYMBOL1&gt;&gt;</w:t>
      </w:r>
    </w:p>
    <w:p w14:paraId="1918470D" w14:textId="77777777" w:rsidR="00704ED7" w:rsidRDefault="00704ED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918470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918470D" w16cid:durableId="2249B22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296D8A" w14:textId="77777777" w:rsidR="00CE6ACE" w:rsidRDefault="00CE6ACE" w:rsidP="001824A1">
      <w:pPr>
        <w:spacing w:line="240" w:lineRule="auto"/>
      </w:pPr>
      <w:r>
        <w:separator/>
      </w:r>
    </w:p>
  </w:endnote>
  <w:endnote w:type="continuationSeparator" w:id="0">
    <w:p w14:paraId="0561A50D" w14:textId="77777777" w:rsidR="00CE6ACE" w:rsidRDefault="00CE6ACE"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Roboto">
    <w:altName w:val="Times New Roman"/>
    <w:charset w:val="00"/>
    <w:family w:val="auto"/>
    <w:pitch w:val="default"/>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686"/>
      <w:gridCol w:w="4920"/>
    </w:tblGrid>
    <w:tr w:rsidR="00704ED7" w14:paraId="36E2A988" w14:textId="77777777" w:rsidTr="004B663B">
      <w:tc>
        <w:tcPr>
          <w:tcW w:w="3686" w:type="dxa"/>
        </w:tcPr>
        <w:p w14:paraId="286CB231" w14:textId="77777777" w:rsidR="00704ED7" w:rsidRDefault="00704ED7">
          <w:pPr>
            <w:pStyle w:val="Footer"/>
          </w:pPr>
          <w:r>
            <w:rPr>
              <w:noProof/>
            </w:rPr>
            <w:drawing>
              <wp:anchor distT="0" distB="0" distL="114300" distR="114300" simplePos="0" relativeHeight="251658240" behindDoc="0" locked="0" layoutInCell="1" allowOverlap="1" wp14:anchorId="2FF007B1" wp14:editId="2663E226">
                <wp:simplePos x="0" y="0"/>
                <wp:positionH relativeFrom="column">
                  <wp:posOffset>5541010</wp:posOffset>
                </wp:positionH>
                <wp:positionV relativeFrom="paragraph">
                  <wp:posOffset>-466090</wp:posOffset>
                </wp:positionV>
                <wp:extent cx="694690" cy="694690"/>
                <wp:effectExtent l="0" t="0" r="0" b="0"/>
                <wp:wrapNone/>
                <wp:docPr id="10" name="Picture 10" descr="https://undocs.org/m2/QRCode2.ashx?DS=A/75/38&amp;Size =1&amp;Lang = &quot;R&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A/75/38&amp;Size =1&amp;Lang = &quot;R&quo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920" w:type="dxa"/>
        </w:tcPr>
        <w:p w14:paraId="6CFCBCC4" w14:textId="77777777" w:rsidR="00704ED7" w:rsidRDefault="00704ED7" w:rsidP="004B663B">
          <w:pPr>
            <w:pStyle w:val="Footer"/>
            <w:spacing w:line="240" w:lineRule="atLeast"/>
            <w:jc w:val="right"/>
          </w:pPr>
          <w:r>
            <w:rPr>
              <w:noProof/>
            </w:rPr>
            <w:drawing>
              <wp:inline distT="0" distB="0" distL="0" distR="0" wp14:anchorId="60E7A544" wp14:editId="31BC1D43">
                <wp:extent cx="2703582" cy="231648"/>
                <wp:effectExtent l="0" t="0" r="1905" b="0"/>
                <wp:docPr id="11" name="Picture 1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2703582" cy="231648"/>
                        </a:xfrm>
                        <a:prstGeom prst="rect">
                          <a:avLst/>
                        </a:prstGeom>
                      </pic:spPr>
                    </pic:pic>
                  </a:graphicData>
                </a:graphic>
              </wp:inline>
            </w:drawing>
          </w:r>
        </w:p>
      </w:tc>
    </w:tr>
  </w:tbl>
  <w:p w14:paraId="308EA9D6" w14:textId="77777777" w:rsidR="00704ED7" w:rsidRDefault="00704E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704ED7" w:rsidRPr="004B663B" w14:paraId="4F8DCD64" w14:textId="77777777" w:rsidTr="004B663B">
      <w:tc>
        <w:tcPr>
          <w:tcW w:w="4920" w:type="dxa"/>
          <w:shd w:val="clear" w:color="auto" w:fill="auto"/>
        </w:tcPr>
        <w:p w14:paraId="3C62FF63" w14:textId="55A8105B" w:rsidR="00704ED7" w:rsidRPr="004B663B" w:rsidRDefault="00704ED7" w:rsidP="004B663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7</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3A0025">
            <w:rPr>
              <w:noProof/>
              <w:w w:val="103"/>
            </w:rPr>
            <w:t>49</w:t>
          </w:r>
          <w:r>
            <w:rPr>
              <w:w w:val="103"/>
            </w:rPr>
            <w:fldChar w:fldCharType="end"/>
          </w:r>
        </w:p>
      </w:tc>
      <w:tc>
        <w:tcPr>
          <w:tcW w:w="4920" w:type="dxa"/>
          <w:shd w:val="clear" w:color="auto" w:fill="auto"/>
        </w:tcPr>
        <w:p w14:paraId="3CEC47DD" w14:textId="42BA2329" w:rsidR="00704ED7" w:rsidRPr="004B663B" w:rsidRDefault="00704ED7" w:rsidP="004B663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A0025">
            <w:rPr>
              <w:b w:val="0"/>
              <w:w w:val="103"/>
              <w:sz w:val="14"/>
            </w:rPr>
            <w:t>20-04648</w:t>
          </w:r>
          <w:r>
            <w:rPr>
              <w:b w:val="0"/>
              <w:w w:val="103"/>
              <w:sz w:val="14"/>
            </w:rPr>
            <w:fldChar w:fldCharType="end"/>
          </w:r>
        </w:p>
      </w:tc>
    </w:tr>
  </w:tbl>
  <w:p w14:paraId="0E0D4295" w14:textId="77777777" w:rsidR="00704ED7" w:rsidRDefault="00704E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704ED7" w:rsidRPr="004B663B" w14:paraId="1D5EE7D1" w14:textId="77777777" w:rsidTr="004B663B">
      <w:tc>
        <w:tcPr>
          <w:tcW w:w="4920" w:type="dxa"/>
          <w:shd w:val="clear" w:color="auto" w:fill="auto"/>
        </w:tcPr>
        <w:p w14:paraId="3B99F701" w14:textId="2F3E64CA" w:rsidR="00704ED7" w:rsidRPr="004B663B" w:rsidRDefault="00704ED7" w:rsidP="004B663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A0025">
            <w:rPr>
              <w:b w:val="0"/>
              <w:w w:val="103"/>
              <w:sz w:val="14"/>
            </w:rPr>
            <w:t>20-04648</w:t>
          </w:r>
          <w:r>
            <w:rPr>
              <w:b w:val="0"/>
              <w:w w:val="103"/>
              <w:sz w:val="14"/>
            </w:rPr>
            <w:fldChar w:fldCharType="end"/>
          </w:r>
        </w:p>
      </w:tc>
      <w:tc>
        <w:tcPr>
          <w:tcW w:w="4920" w:type="dxa"/>
          <w:shd w:val="clear" w:color="auto" w:fill="auto"/>
        </w:tcPr>
        <w:p w14:paraId="1CA5BD61" w14:textId="7901BBE6" w:rsidR="00704ED7" w:rsidRPr="004B663B" w:rsidRDefault="00704ED7" w:rsidP="004B663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6</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3A0025">
            <w:rPr>
              <w:noProof/>
              <w:w w:val="103"/>
            </w:rPr>
            <w:t>49</w:t>
          </w:r>
          <w:r>
            <w:rPr>
              <w:w w:val="103"/>
            </w:rPr>
            <w:fldChar w:fldCharType="end"/>
          </w:r>
        </w:p>
      </w:tc>
    </w:tr>
  </w:tbl>
  <w:p w14:paraId="5CEFEB88" w14:textId="77777777" w:rsidR="00704ED7" w:rsidRDefault="00704ED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704ED7" w:rsidRPr="004B663B" w14:paraId="501D0829" w14:textId="77777777" w:rsidTr="004B663B">
      <w:tc>
        <w:tcPr>
          <w:tcW w:w="4920" w:type="dxa"/>
          <w:shd w:val="clear" w:color="auto" w:fill="auto"/>
        </w:tcPr>
        <w:p w14:paraId="0F60E587" w14:textId="7C9FFFCD" w:rsidR="00704ED7" w:rsidRPr="004B663B" w:rsidRDefault="00704ED7" w:rsidP="004B663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49</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3A0025">
            <w:rPr>
              <w:noProof/>
              <w:w w:val="103"/>
            </w:rPr>
            <w:t>49</w:t>
          </w:r>
          <w:r>
            <w:rPr>
              <w:w w:val="103"/>
            </w:rPr>
            <w:fldChar w:fldCharType="end"/>
          </w:r>
        </w:p>
      </w:tc>
      <w:tc>
        <w:tcPr>
          <w:tcW w:w="4920" w:type="dxa"/>
          <w:shd w:val="clear" w:color="auto" w:fill="auto"/>
        </w:tcPr>
        <w:p w14:paraId="13521C86" w14:textId="64C76417" w:rsidR="00704ED7" w:rsidRPr="004B663B" w:rsidRDefault="00704ED7" w:rsidP="004B663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A0025">
            <w:rPr>
              <w:b w:val="0"/>
              <w:w w:val="103"/>
              <w:sz w:val="14"/>
            </w:rPr>
            <w:t>20-04648</w:t>
          </w:r>
          <w:r>
            <w:rPr>
              <w:b w:val="0"/>
              <w:w w:val="103"/>
              <w:sz w:val="14"/>
            </w:rPr>
            <w:fldChar w:fldCharType="end"/>
          </w:r>
        </w:p>
      </w:tc>
    </w:tr>
  </w:tbl>
  <w:p w14:paraId="04CEF1AD" w14:textId="77777777" w:rsidR="00704ED7" w:rsidRDefault="00704ED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704ED7" w:rsidRPr="004B663B" w14:paraId="694F260E" w14:textId="77777777" w:rsidTr="004B663B">
      <w:tc>
        <w:tcPr>
          <w:tcW w:w="4920" w:type="dxa"/>
          <w:shd w:val="clear" w:color="auto" w:fill="auto"/>
        </w:tcPr>
        <w:p w14:paraId="130CE686" w14:textId="4CB7CF30" w:rsidR="00704ED7" w:rsidRPr="004B663B" w:rsidRDefault="00704ED7" w:rsidP="004B663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A0025">
            <w:rPr>
              <w:b w:val="0"/>
              <w:w w:val="103"/>
              <w:sz w:val="14"/>
            </w:rPr>
            <w:t>20-04648</w:t>
          </w:r>
          <w:r>
            <w:rPr>
              <w:b w:val="0"/>
              <w:w w:val="103"/>
              <w:sz w:val="14"/>
            </w:rPr>
            <w:fldChar w:fldCharType="end"/>
          </w:r>
        </w:p>
      </w:tc>
      <w:tc>
        <w:tcPr>
          <w:tcW w:w="4920" w:type="dxa"/>
          <w:shd w:val="clear" w:color="auto" w:fill="auto"/>
        </w:tcPr>
        <w:p w14:paraId="70F45AE0" w14:textId="57646693" w:rsidR="00704ED7" w:rsidRPr="004B663B" w:rsidRDefault="00704ED7" w:rsidP="004B663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49</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3A0025">
            <w:rPr>
              <w:noProof/>
              <w:w w:val="103"/>
            </w:rPr>
            <w:t>49</w:t>
          </w:r>
          <w:r>
            <w:rPr>
              <w:w w:val="103"/>
            </w:rPr>
            <w:fldChar w:fldCharType="end"/>
          </w:r>
        </w:p>
      </w:tc>
    </w:tr>
  </w:tbl>
  <w:p w14:paraId="1C73C978" w14:textId="77777777" w:rsidR="00704ED7" w:rsidRDefault="00704E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9FC640" w14:textId="77777777" w:rsidR="00CE6ACE" w:rsidRDefault="00CE6ACE" w:rsidP="001824A1">
      <w:pPr>
        <w:spacing w:line="240" w:lineRule="auto"/>
      </w:pPr>
      <w:r>
        <w:separator/>
      </w:r>
    </w:p>
  </w:footnote>
  <w:footnote w:type="continuationSeparator" w:id="0">
    <w:p w14:paraId="22C65C3D" w14:textId="77777777" w:rsidR="00CE6ACE" w:rsidRDefault="00CE6ACE" w:rsidP="001824A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9850"/>
    </w:tblGrid>
    <w:tr w:rsidR="00704ED7" w:rsidRPr="004B663B" w14:paraId="1904FD7D" w14:textId="77777777" w:rsidTr="00ED2D4D">
      <w:trPr>
        <w:trHeight w:hRule="exact" w:val="1008"/>
      </w:trPr>
      <w:tc>
        <w:tcPr>
          <w:tcW w:w="9850" w:type="dxa"/>
          <w:shd w:val="clear" w:color="auto" w:fill="auto"/>
          <w:vAlign w:val="bottom"/>
        </w:tcPr>
        <w:p w14:paraId="1DC7E766" w14:textId="77777777" w:rsidR="00704ED7" w:rsidRPr="004B663B" w:rsidRDefault="00704ED7" w:rsidP="004B663B">
          <w:pPr>
            <w:pStyle w:val="Header"/>
            <w:spacing w:after="80"/>
            <w:jc w:val="right"/>
            <w:rPr>
              <w:b/>
            </w:rPr>
          </w:pPr>
        </w:p>
      </w:tc>
    </w:tr>
  </w:tbl>
  <w:p w14:paraId="6F7D582F" w14:textId="77777777" w:rsidR="00704ED7" w:rsidRDefault="00704E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97CCD2" w14:textId="77777777" w:rsidR="00704ED7" w:rsidRDefault="00704ED7" w:rsidP="004B663B">
    <w:pPr>
      <w:pStyle w:val="Header"/>
      <w:spacing w:before="340"/>
      <w:jc w:val="right"/>
      <w:rPr>
        <w:sz w:val="20"/>
      </w:rPr>
    </w:pPr>
    <w:r>
      <w:rPr>
        <w:sz w:val="20"/>
      </w:rPr>
      <w:t>A/75/38</w:t>
    </w:r>
  </w:p>
  <w:p w14:paraId="11994B97" w14:textId="77777777" w:rsidR="00704ED7" w:rsidRPr="004B663B" w:rsidRDefault="00704ED7" w:rsidP="004B663B">
    <w:pPr>
      <w:spacing w:before="1480"/>
      <w:ind w:left="1260"/>
    </w:pPr>
    <w:r>
      <w:rPr>
        <w:noProof/>
      </w:rPr>
      <w:drawing>
        <wp:inline distT="0" distB="0" distL="0" distR="0" wp14:anchorId="320C0FF3" wp14:editId="13CCB95E">
          <wp:extent cx="1193800" cy="1015898"/>
          <wp:effectExtent l="0" t="0" r="6350" b="0"/>
          <wp:docPr id="9" name="Picture 9"/>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193800" cy="1015898"/>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704ED7" w:rsidRPr="004B663B" w14:paraId="643CAEDC" w14:textId="77777777" w:rsidTr="004B663B">
      <w:trPr>
        <w:trHeight w:hRule="exact" w:val="1008"/>
      </w:trPr>
      <w:tc>
        <w:tcPr>
          <w:tcW w:w="9850" w:type="dxa"/>
          <w:shd w:val="clear" w:color="auto" w:fill="auto"/>
          <w:vAlign w:val="bottom"/>
        </w:tcPr>
        <w:p w14:paraId="2F54D358" w14:textId="77777777" w:rsidR="00704ED7" w:rsidRPr="004B663B" w:rsidRDefault="00704ED7" w:rsidP="004B663B">
          <w:pPr>
            <w:pStyle w:val="Header"/>
            <w:spacing w:after="80"/>
            <w:rPr>
              <w:b/>
            </w:rPr>
          </w:pPr>
        </w:p>
      </w:tc>
    </w:tr>
  </w:tbl>
  <w:p w14:paraId="070D0A3D" w14:textId="77777777" w:rsidR="00704ED7" w:rsidRDefault="00704ED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704ED7" w:rsidRPr="004B663B" w14:paraId="1E0E111A" w14:textId="77777777" w:rsidTr="004B663B">
      <w:trPr>
        <w:trHeight w:hRule="exact" w:val="1008"/>
      </w:trPr>
      <w:tc>
        <w:tcPr>
          <w:tcW w:w="9850" w:type="dxa"/>
          <w:shd w:val="clear" w:color="auto" w:fill="auto"/>
          <w:vAlign w:val="bottom"/>
        </w:tcPr>
        <w:p w14:paraId="4E5B425F" w14:textId="77777777" w:rsidR="00704ED7" w:rsidRPr="004B663B" w:rsidRDefault="00704ED7" w:rsidP="004B663B">
          <w:pPr>
            <w:pStyle w:val="Header"/>
            <w:spacing w:after="80"/>
            <w:jc w:val="right"/>
            <w:rPr>
              <w:b/>
            </w:rPr>
          </w:pPr>
        </w:p>
      </w:tc>
    </w:tr>
  </w:tbl>
  <w:p w14:paraId="1CB2DD14" w14:textId="77777777" w:rsidR="00704ED7" w:rsidRDefault="00704ED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04ED7" w14:paraId="437A54CE" w14:textId="77777777" w:rsidTr="004B663B">
      <w:trPr>
        <w:trHeight w:hRule="exact" w:val="864"/>
      </w:trPr>
      <w:tc>
        <w:tcPr>
          <w:tcW w:w="4920" w:type="dxa"/>
          <w:shd w:val="clear" w:color="auto" w:fill="auto"/>
          <w:vAlign w:val="bottom"/>
        </w:tcPr>
        <w:p w14:paraId="52AC75DA" w14:textId="79BBD176" w:rsidR="00704ED7" w:rsidRPr="004B663B" w:rsidRDefault="00704ED7" w:rsidP="004B663B">
          <w:pPr>
            <w:pStyle w:val="Header"/>
            <w:spacing w:after="80"/>
            <w:rPr>
              <w:b/>
            </w:rPr>
          </w:pPr>
          <w:r>
            <w:rPr>
              <w:b/>
            </w:rPr>
            <w:fldChar w:fldCharType="begin"/>
          </w:r>
          <w:r>
            <w:rPr>
              <w:b/>
            </w:rPr>
            <w:instrText xml:space="preserve"> DOCVARIABLE "sss1" \* MERGEFORMAT </w:instrText>
          </w:r>
          <w:r>
            <w:rPr>
              <w:b/>
            </w:rPr>
            <w:fldChar w:fldCharType="separate"/>
          </w:r>
          <w:r w:rsidR="003A0025">
            <w:rPr>
              <w:b/>
            </w:rPr>
            <w:t>A/75/38</w:t>
          </w:r>
          <w:r>
            <w:rPr>
              <w:b/>
            </w:rPr>
            <w:fldChar w:fldCharType="end"/>
          </w:r>
        </w:p>
      </w:tc>
      <w:tc>
        <w:tcPr>
          <w:tcW w:w="4920" w:type="dxa"/>
          <w:shd w:val="clear" w:color="auto" w:fill="auto"/>
          <w:vAlign w:val="bottom"/>
        </w:tcPr>
        <w:p w14:paraId="3D32086F" w14:textId="77777777" w:rsidR="00704ED7" w:rsidRDefault="00704ED7" w:rsidP="004B663B">
          <w:pPr>
            <w:pStyle w:val="Header"/>
          </w:pPr>
        </w:p>
      </w:tc>
    </w:tr>
  </w:tbl>
  <w:p w14:paraId="47142B71" w14:textId="77777777" w:rsidR="00704ED7" w:rsidRPr="004B663B" w:rsidRDefault="00704ED7" w:rsidP="004B663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04ED7" w14:paraId="7BE4D3EF" w14:textId="77777777" w:rsidTr="004B663B">
      <w:trPr>
        <w:trHeight w:hRule="exact" w:val="864"/>
      </w:trPr>
      <w:tc>
        <w:tcPr>
          <w:tcW w:w="4920" w:type="dxa"/>
          <w:shd w:val="clear" w:color="auto" w:fill="auto"/>
          <w:vAlign w:val="bottom"/>
        </w:tcPr>
        <w:p w14:paraId="2853C6DB" w14:textId="3D82EBBD" w:rsidR="00704ED7" w:rsidRDefault="00704ED7" w:rsidP="004B663B">
          <w:pPr>
            <w:pStyle w:val="Header"/>
          </w:pPr>
        </w:p>
      </w:tc>
      <w:tc>
        <w:tcPr>
          <w:tcW w:w="4920" w:type="dxa"/>
          <w:shd w:val="clear" w:color="auto" w:fill="auto"/>
          <w:vAlign w:val="bottom"/>
        </w:tcPr>
        <w:p w14:paraId="3100846B" w14:textId="2F57F745" w:rsidR="00704ED7" w:rsidRPr="004B663B" w:rsidRDefault="00704ED7" w:rsidP="004B663B">
          <w:pPr>
            <w:pStyle w:val="Header"/>
            <w:spacing w:after="80"/>
            <w:jc w:val="right"/>
            <w:rPr>
              <w:b/>
            </w:rPr>
          </w:pPr>
          <w:r>
            <w:rPr>
              <w:b/>
            </w:rPr>
            <w:fldChar w:fldCharType="begin"/>
          </w:r>
          <w:r>
            <w:rPr>
              <w:b/>
            </w:rPr>
            <w:instrText xml:space="preserve"> DOCVARIABLE "sss1" \* MERGEFORMAT </w:instrText>
          </w:r>
          <w:r>
            <w:rPr>
              <w:b/>
            </w:rPr>
            <w:fldChar w:fldCharType="separate"/>
          </w:r>
          <w:r w:rsidR="003A0025">
            <w:rPr>
              <w:b/>
            </w:rPr>
            <w:t>A/75/38</w:t>
          </w:r>
          <w:r>
            <w:rPr>
              <w:b/>
            </w:rPr>
            <w:fldChar w:fldCharType="end"/>
          </w:r>
        </w:p>
      </w:tc>
    </w:tr>
  </w:tbl>
  <w:p w14:paraId="14A37A94" w14:textId="77777777" w:rsidR="00704ED7" w:rsidRPr="004B663B" w:rsidRDefault="00704ED7" w:rsidP="004B66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7B20C4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C38670E"/>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DC793D"/>
    <w:multiLevelType w:val="multilevel"/>
    <w:tmpl w:val="C15A541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7" w15:restartNumberingAfterBreak="0">
    <w:nsid w:val="104A16CC"/>
    <w:multiLevelType w:val="multilevel"/>
    <w:tmpl w:val="43241686"/>
    <w:name w:val="TOC"/>
    <w:lvl w:ilvl="0">
      <w:start w:val="1"/>
      <w:numFmt w:val="upperRoman"/>
      <w:lvlText w:val="%1."/>
      <w:lvlJc w:val="right"/>
      <w:pPr>
        <w:tabs>
          <w:tab w:val="num" w:pos="936"/>
        </w:tabs>
        <w:ind w:left="936" w:hanging="216"/>
      </w:pPr>
      <w:rPr>
        <w:rFonts w:hint="default"/>
      </w:rPr>
    </w:lvl>
    <w:lvl w:ilvl="1">
      <w:start w:val="1"/>
      <w:numFmt w:val="upperLetter"/>
      <w:lvlText w:val="%2."/>
      <w:lvlJc w:val="left"/>
      <w:pPr>
        <w:tabs>
          <w:tab w:val="num" w:pos="1368"/>
        </w:tabs>
        <w:ind w:left="1368" w:hanging="432"/>
      </w:pPr>
      <w:rPr>
        <w:rFonts w:hint="default"/>
      </w:rPr>
    </w:lvl>
    <w:lvl w:ilvl="2">
      <w:start w:val="1"/>
      <w:numFmt w:val="decimal"/>
      <w:lvlText w:val="%3."/>
      <w:lvlJc w:val="left"/>
      <w:pPr>
        <w:tabs>
          <w:tab w:val="num" w:pos="1800"/>
        </w:tabs>
        <w:ind w:left="1800" w:hanging="432"/>
      </w:pPr>
      <w:rPr>
        <w:rFonts w:hint="default"/>
      </w:rPr>
    </w:lvl>
    <w:lvl w:ilvl="3">
      <w:start w:val="1"/>
      <w:numFmt w:val="lowerLetter"/>
      <w:lvlText w:val="%4)"/>
      <w:lvlJc w:val="left"/>
      <w:pPr>
        <w:tabs>
          <w:tab w:val="num" w:pos="2232"/>
        </w:tabs>
        <w:ind w:left="2232" w:hanging="432"/>
      </w:pPr>
      <w:rPr>
        <w:rFonts w:hint="default"/>
      </w:rPr>
    </w:lvl>
    <w:lvl w:ilvl="4">
      <w:start w:val="1"/>
      <w:numFmt w:val="lowerRoman"/>
      <w:lvlText w:val="%5)"/>
      <w:lvlJc w:val="left"/>
      <w:pPr>
        <w:tabs>
          <w:tab w:val="num" w:pos="2664"/>
        </w:tabs>
        <w:ind w:left="2664" w:hanging="432"/>
      </w:pPr>
      <w:rPr>
        <w:rFonts w:hint="default"/>
      </w:rPr>
    </w:lvl>
    <w:lvl w:ilvl="5">
      <w:start w:val="1"/>
      <w:numFmt w:val="bullet"/>
      <w:lvlText w:val=""/>
      <w:lvlJc w:val="left"/>
      <w:pPr>
        <w:tabs>
          <w:tab w:val="num" w:pos="3096"/>
        </w:tabs>
        <w:ind w:left="3096" w:hanging="432"/>
      </w:pPr>
      <w:rPr>
        <w:rFonts w:ascii="Symbol" w:hAnsi="Symbol" w:hint="default"/>
      </w:rPr>
    </w:lvl>
    <w:lvl w:ilvl="6">
      <w:start w:val="1"/>
      <w:numFmt w:val="none"/>
      <w:pStyle w:val="Heading7"/>
      <w:suff w:val="nothing"/>
      <w:lvlText w:val=""/>
      <w:lvlJc w:val="left"/>
      <w:pPr>
        <w:ind w:left="-360" w:firstLine="0"/>
      </w:pPr>
      <w:rPr>
        <w:rFonts w:hint="default"/>
      </w:rPr>
    </w:lvl>
    <w:lvl w:ilvl="7">
      <w:start w:val="1"/>
      <w:numFmt w:val="none"/>
      <w:pStyle w:val="Heading8"/>
      <w:suff w:val="nothing"/>
      <w:lvlText w:val=""/>
      <w:lvlJc w:val="left"/>
      <w:pPr>
        <w:ind w:left="-360" w:firstLine="0"/>
      </w:pPr>
      <w:rPr>
        <w:rFonts w:hint="default"/>
      </w:rPr>
    </w:lvl>
    <w:lvl w:ilvl="8">
      <w:start w:val="1"/>
      <w:numFmt w:val="none"/>
      <w:pStyle w:val="Heading9"/>
      <w:suff w:val="nothing"/>
      <w:lvlText w:val=""/>
      <w:lvlJc w:val="left"/>
      <w:pPr>
        <w:ind w:left="-360" w:firstLine="0"/>
      </w:pPr>
      <w:rPr>
        <w:rFonts w:hint="default"/>
      </w:rPr>
    </w:lvl>
  </w:abstractNum>
  <w:abstractNum w:abstractNumId="8"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CD12BCF"/>
    <w:multiLevelType w:val="hybridMultilevel"/>
    <w:tmpl w:val="B7CA448A"/>
    <w:lvl w:ilvl="0" w:tplc="06B6EE46">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0" w15:restartNumberingAfterBreak="0">
    <w:nsid w:val="54103B57"/>
    <w:multiLevelType w:val="hybridMultilevel"/>
    <w:tmpl w:val="4F14337C"/>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76B2E12"/>
    <w:multiLevelType w:val="hybridMultilevel"/>
    <w:tmpl w:val="550C1162"/>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1"/>
  </w:num>
  <w:num w:numId="3">
    <w:abstractNumId w:val="10"/>
  </w:num>
  <w:num w:numId="4">
    <w:abstractNumId w:val="8"/>
  </w:num>
  <w:num w:numId="5">
    <w:abstractNumId w:val="4"/>
  </w:num>
  <w:num w:numId="6">
    <w:abstractNumId w:val="3"/>
  </w:num>
  <w:num w:numId="7">
    <w:abstractNumId w:val="2"/>
  </w:num>
  <w:num w:numId="8">
    <w:abstractNumId w:val="1"/>
  </w:num>
  <w:num w:numId="9">
    <w:abstractNumId w:val="0"/>
  </w:num>
  <w:num w:numId="10">
    <w:abstractNumId w:val="5"/>
  </w:num>
  <w:num w:numId="11">
    <w:abstractNumId w:val="11"/>
  </w:num>
  <w:num w:numId="12">
    <w:abstractNumId w:val="10"/>
  </w:num>
  <w:num w:numId="13">
    <w:abstractNumId w:val="8"/>
  </w:num>
  <w:num w:numId="14">
    <w:abstractNumId w:val="4"/>
  </w:num>
  <w:num w:numId="15">
    <w:abstractNumId w:val="3"/>
  </w:num>
  <w:num w:numId="16">
    <w:abstractNumId w:val="2"/>
  </w:num>
  <w:num w:numId="17">
    <w:abstractNumId w:val="1"/>
  </w:num>
  <w:num w:numId="18">
    <w:abstractNumId w:val="0"/>
  </w:num>
  <w:num w:numId="19">
    <w:abstractNumId w:val="5"/>
  </w:num>
  <w:num w:numId="20">
    <w:abstractNumId w:val="11"/>
  </w:num>
  <w:num w:numId="21">
    <w:abstractNumId w:val="10"/>
  </w:num>
  <w:num w:numId="22">
    <w:abstractNumId w:val="8"/>
  </w:num>
  <w:num w:numId="23">
    <w:abstractNumId w:val="4"/>
  </w:num>
  <w:num w:numId="24">
    <w:abstractNumId w:val="3"/>
  </w:num>
  <w:num w:numId="25">
    <w:abstractNumId w:val="2"/>
  </w:num>
  <w:num w:numId="26">
    <w:abstractNumId w:val="1"/>
  </w:num>
  <w:num w:numId="27">
    <w:abstractNumId w:val="0"/>
  </w:num>
  <w:num w:numId="28">
    <w:abstractNumId w:val="6"/>
  </w:num>
  <w:num w:numId="29">
    <w:abstractNumId w:val="7"/>
    <w:lvlOverride w:ilvl="0">
      <w:lvl w:ilvl="0">
        <w:start w:val="1"/>
        <w:numFmt w:val="upperRoman"/>
        <w:lvlText w:val="%1."/>
        <w:lvlJc w:val="right"/>
        <w:pPr>
          <w:tabs>
            <w:tab w:val="num" w:pos="936"/>
          </w:tabs>
          <w:ind w:left="936" w:hanging="216"/>
        </w:pPr>
        <w:rPr>
          <w:rFonts w:hint="default"/>
        </w:rPr>
      </w:lvl>
    </w:lvlOverride>
    <w:lvlOverride w:ilvl="1">
      <w:lvl w:ilvl="1">
        <w:start w:val="1"/>
        <w:numFmt w:val="upperLetter"/>
        <w:lvlText w:val="%1.%2."/>
        <w:lvlJc w:val="left"/>
        <w:pPr>
          <w:tabs>
            <w:tab w:val="num" w:pos="1368"/>
          </w:tabs>
          <w:ind w:left="1368" w:hanging="432"/>
        </w:pPr>
        <w:rPr>
          <w:rFonts w:hint="default"/>
          <w:lang w:val="ru-RU"/>
        </w:rPr>
      </w:lvl>
    </w:lvlOverride>
  </w:num>
  <w:num w:numId="30">
    <w:abstractNumId w:val="7"/>
    <w:lvlOverride w:ilvl="0">
      <w:lvl w:ilvl="0">
        <w:start w:val="1"/>
        <w:numFmt w:val="upperRoman"/>
        <w:lvlText w:val="%1."/>
        <w:lvlJc w:val="right"/>
        <w:pPr>
          <w:tabs>
            <w:tab w:val="num" w:pos="936"/>
          </w:tabs>
          <w:ind w:left="936" w:hanging="216"/>
        </w:pPr>
        <w:rPr>
          <w:rFonts w:hint="default"/>
        </w:rPr>
      </w:lvl>
    </w:lvlOverride>
    <w:lvlOverride w:ilvl="1">
      <w:lvl w:ilvl="1">
        <w:start w:val="1"/>
        <w:numFmt w:val="upperLetter"/>
        <w:lvlText w:val="%1.%2."/>
        <w:lvlJc w:val="left"/>
        <w:pPr>
          <w:tabs>
            <w:tab w:val="num" w:pos="1368"/>
          </w:tabs>
          <w:ind w:left="1368" w:hanging="432"/>
        </w:pPr>
        <w:rPr>
          <w:rFonts w:hint="default"/>
        </w:rPr>
      </w:lvl>
    </w:lvlOverride>
  </w:num>
  <w:num w:numId="31">
    <w:abstractNumId w:val="7"/>
    <w:lvlOverride w:ilvl="0">
      <w:lvl w:ilvl="0">
        <w:start w:val="1"/>
        <w:numFmt w:val="upperRoman"/>
        <w:lvlText w:val="%1."/>
        <w:lvlJc w:val="right"/>
        <w:pPr>
          <w:tabs>
            <w:tab w:val="num" w:pos="936"/>
          </w:tabs>
          <w:ind w:left="936" w:hanging="216"/>
        </w:pPr>
        <w:rPr>
          <w:rFonts w:hint="default"/>
        </w:rPr>
      </w:lvl>
    </w:lvlOverride>
    <w:lvlOverride w:ilvl="1">
      <w:lvl w:ilvl="1">
        <w:start w:val="1"/>
        <w:numFmt w:val="upperLetter"/>
        <w:lvlText w:val="%1.%2."/>
        <w:lvlJc w:val="left"/>
        <w:pPr>
          <w:tabs>
            <w:tab w:val="num" w:pos="1368"/>
          </w:tabs>
          <w:ind w:left="1368" w:hanging="432"/>
        </w:pPr>
        <w:rPr>
          <w:rFonts w:hint="default"/>
        </w:rPr>
      </w:lvl>
    </w:lvlOverride>
    <w:lvlOverride w:ilvl="2">
      <w:lvl w:ilvl="2">
        <w:start w:val="1"/>
        <w:numFmt w:val="decimal"/>
        <w:lvlText w:val="%3."/>
        <w:lvlJc w:val="left"/>
        <w:pPr>
          <w:tabs>
            <w:tab w:val="num" w:pos="1800"/>
          </w:tabs>
          <w:ind w:left="1800" w:hanging="432"/>
        </w:pPr>
        <w:rPr>
          <w:rFonts w:hint="default"/>
        </w:rPr>
      </w:lvl>
    </w:lvlOverride>
    <w:lvlOverride w:ilvl="3">
      <w:lvl w:ilvl="3">
        <w:start w:val="1"/>
        <w:numFmt w:val="lowerLetter"/>
        <w:lvlText w:val="%4)"/>
        <w:lvlJc w:val="left"/>
        <w:pPr>
          <w:tabs>
            <w:tab w:val="num" w:pos="2232"/>
          </w:tabs>
          <w:ind w:left="2232" w:hanging="432"/>
        </w:pPr>
        <w:rPr>
          <w:rFonts w:hint="default"/>
        </w:rPr>
      </w:lvl>
    </w:lvlOverride>
    <w:lvlOverride w:ilvl="4">
      <w:lvl w:ilvl="4">
        <w:start w:val="1"/>
        <w:numFmt w:val="lowerRoman"/>
        <w:lvlText w:val="%5)"/>
        <w:lvlJc w:val="left"/>
        <w:pPr>
          <w:tabs>
            <w:tab w:val="num" w:pos="2664"/>
          </w:tabs>
          <w:ind w:left="2664" w:hanging="432"/>
        </w:pPr>
        <w:rPr>
          <w:rFonts w:hint="default"/>
        </w:rPr>
      </w:lvl>
    </w:lvlOverride>
    <w:lvlOverride w:ilvl="5">
      <w:lvl w:ilvl="5">
        <w:start w:val="1"/>
        <w:numFmt w:val="bullet"/>
        <w:lvlText w:val=""/>
        <w:lvlJc w:val="left"/>
        <w:pPr>
          <w:tabs>
            <w:tab w:val="num" w:pos="3096"/>
          </w:tabs>
          <w:ind w:left="3096" w:hanging="432"/>
        </w:pPr>
        <w:rPr>
          <w:rFonts w:ascii="Symbol" w:hAnsi="Symbol" w:hint="default"/>
        </w:rPr>
      </w:lvl>
    </w:lvlOverride>
    <w:lvlOverride w:ilvl="6">
      <w:lvl w:ilvl="6">
        <w:start w:val="1"/>
        <w:numFmt w:val="none"/>
        <w:pStyle w:val="Heading7"/>
        <w:suff w:val="nothing"/>
        <w:lvlText w:val=""/>
        <w:lvlJc w:val="left"/>
        <w:pPr>
          <w:ind w:left="-360" w:firstLine="0"/>
        </w:pPr>
        <w:rPr>
          <w:rFonts w:hint="default"/>
        </w:rPr>
      </w:lvl>
    </w:lvlOverride>
    <w:lvlOverride w:ilvl="7">
      <w:lvl w:ilvl="7">
        <w:start w:val="1"/>
        <w:numFmt w:val="none"/>
        <w:pStyle w:val="Heading8"/>
        <w:suff w:val="nothing"/>
        <w:lvlText w:val=""/>
        <w:lvlJc w:val="left"/>
        <w:pPr>
          <w:ind w:left="-360" w:firstLine="0"/>
        </w:pPr>
        <w:rPr>
          <w:rFonts w:hint="default"/>
        </w:rPr>
      </w:lvl>
    </w:lvlOverride>
    <w:lvlOverride w:ilvl="8">
      <w:lvl w:ilvl="8">
        <w:start w:val="1"/>
        <w:numFmt w:val="none"/>
        <w:pStyle w:val="Heading9"/>
        <w:suff w:val="nothing"/>
        <w:lvlText w:val=""/>
        <w:lvlJc w:val="left"/>
        <w:pPr>
          <w:ind w:left="-360" w:firstLine="0"/>
        </w:pPr>
        <w:rPr>
          <w:rFonts w:hint="default"/>
        </w:rPr>
      </w:lvl>
    </w:lvlOverride>
  </w:num>
  <w:num w:numId="32">
    <w:abstractNumId w:val="7"/>
    <w:lvlOverride w:ilvl="0">
      <w:lvl w:ilvl="0">
        <w:start w:val="1"/>
        <w:numFmt w:val="upperRoman"/>
        <w:lvlText w:val="%1."/>
        <w:lvlJc w:val="right"/>
        <w:pPr>
          <w:tabs>
            <w:tab w:val="num" w:pos="936"/>
          </w:tabs>
          <w:ind w:left="936" w:hanging="216"/>
        </w:pPr>
        <w:rPr>
          <w:rFonts w:hint="default"/>
        </w:rPr>
      </w:lvl>
    </w:lvlOverride>
  </w:num>
  <w:num w:numId="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num>
  <w:num w:numId="37">
    <w:abstractNumId w:val="9"/>
    <w:lvlOverride w:ilvl="0">
      <w:lvl w:ilvl="0" w:tplc="06B6EE46">
        <w:start w:val="1"/>
        <w:numFmt w:val="lowerLetter"/>
        <w:lvlText w:val="%1)"/>
        <w:lvlJc w:val="left"/>
        <w:pPr>
          <w:ind w:left="2061" w:hanging="360"/>
        </w:pPr>
        <w:rPr>
          <w:rFonts w:hint="default"/>
        </w:rPr>
      </w:lvl>
    </w:lvlOverride>
  </w:num>
  <w:num w:numId="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proofState w:spelling="clean" w:grammar="clean"/>
  <w:defaultTabStop w:val="475"/>
  <w:autoHyphenation/>
  <w:doNotHyphenateCaps/>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4648*"/>
    <w:docVar w:name="CreationDt" w:val="07/04/2020 11:52 AM"/>
    <w:docVar w:name="DocCategory" w:val="Supplements"/>
    <w:docVar w:name="DocType" w:val="Final"/>
    <w:docVar w:name="DutyStation" w:val="New York"/>
    <w:docVar w:name="FooterJN" w:val="20-04648"/>
    <w:docVar w:name="jobn" w:val="20-04648 (R)"/>
    <w:docVar w:name="jobnDT" w:val="20-04648 (R)   070420"/>
    <w:docVar w:name="jobnDTDT" w:val="20-04648 (R)   070420   070420"/>
    <w:docVar w:name="JobNo" w:val="2004648R"/>
    <w:docVar w:name="JobNo2" w:val="2007859R"/>
    <w:docVar w:name="LocalDrive" w:val="-1"/>
    <w:docVar w:name="OandT" w:val=" "/>
    <w:docVar w:name="sss1" w:val="A/75/38"/>
    <w:docVar w:name="sss2" w:val="-"/>
    <w:docVar w:name="Symbol1" w:val="A/75/38"/>
    <w:docVar w:name="Symbol2" w:val="-"/>
  </w:docVars>
  <w:rsids>
    <w:rsidRoot w:val="00C04BD7"/>
    <w:rsid w:val="00003F8C"/>
    <w:rsid w:val="00006C24"/>
    <w:rsid w:val="00010E97"/>
    <w:rsid w:val="00034961"/>
    <w:rsid w:val="000349D7"/>
    <w:rsid w:val="00037A76"/>
    <w:rsid w:val="0004695F"/>
    <w:rsid w:val="00057473"/>
    <w:rsid w:val="00072F24"/>
    <w:rsid w:val="000A1816"/>
    <w:rsid w:val="000A1A1B"/>
    <w:rsid w:val="000A1C22"/>
    <w:rsid w:val="000B2D40"/>
    <w:rsid w:val="000B3383"/>
    <w:rsid w:val="000D2DB1"/>
    <w:rsid w:val="000E1F61"/>
    <w:rsid w:val="000F2F81"/>
    <w:rsid w:val="000F36AD"/>
    <w:rsid w:val="00155784"/>
    <w:rsid w:val="0016581A"/>
    <w:rsid w:val="001824A1"/>
    <w:rsid w:val="00197EA4"/>
    <w:rsid w:val="001B0786"/>
    <w:rsid w:val="001B25A0"/>
    <w:rsid w:val="001C5102"/>
    <w:rsid w:val="001F1C8B"/>
    <w:rsid w:val="001F427A"/>
    <w:rsid w:val="001F440E"/>
    <w:rsid w:val="001F7371"/>
    <w:rsid w:val="00204EF2"/>
    <w:rsid w:val="00205D46"/>
    <w:rsid w:val="00210AF4"/>
    <w:rsid w:val="00210EC3"/>
    <w:rsid w:val="00214239"/>
    <w:rsid w:val="00215A7D"/>
    <w:rsid w:val="002162C9"/>
    <w:rsid w:val="00254659"/>
    <w:rsid w:val="0026147D"/>
    <w:rsid w:val="002653DF"/>
    <w:rsid w:val="00280C2E"/>
    <w:rsid w:val="00290D35"/>
    <w:rsid w:val="002C50AC"/>
    <w:rsid w:val="002D2C61"/>
    <w:rsid w:val="002F3963"/>
    <w:rsid w:val="002F4047"/>
    <w:rsid w:val="003218EF"/>
    <w:rsid w:val="00321AD9"/>
    <w:rsid w:val="00323373"/>
    <w:rsid w:val="00340FC3"/>
    <w:rsid w:val="00351618"/>
    <w:rsid w:val="00373233"/>
    <w:rsid w:val="003807EF"/>
    <w:rsid w:val="00380FF5"/>
    <w:rsid w:val="0038495D"/>
    <w:rsid w:val="00390DE5"/>
    <w:rsid w:val="003A0025"/>
    <w:rsid w:val="003A77C0"/>
    <w:rsid w:val="003B760F"/>
    <w:rsid w:val="003E1DA4"/>
    <w:rsid w:val="003E52B4"/>
    <w:rsid w:val="003E694C"/>
    <w:rsid w:val="003F7347"/>
    <w:rsid w:val="00406199"/>
    <w:rsid w:val="0040786D"/>
    <w:rsid w:val="004240B1"/>
    <w:rsid w:val="00425FDE"/>
    <w:rsid w:val="004275D7"/>
    <w:rsid w:val="004279A5"/>
    <w:rsid w:val="00431502"/>
    <w:rsid w:val="00432AC6"/>
    <w:rsid w:val="00444548"/>
    <w:rsid w:val="004542F8"/>
    <w:rsid w:val="00472C67"/>
    <w:rsid w:val="004731F9"/>
    <w:rsid w:val="00482E4F"/>
    <w:rsid w:val="00485F8D"/>
    <w:rsid w:val="00495EFC"/>
    <w:rsid w:val="004B663B"/>
    <w:rsid w:val="004D0EAD"/>
    <w:rsid w:val="004E1120"/>
    <w:rsid w:val="00513055"/>
    <w:rsid w:val="005164E4"/>
    <w:rsid w:val="00535050"/>
    <w:rsid w:val="00542D6F"/>
    <w:rsid w:val="005509B1"/>
    <w:rsid w:val="00550A8C"/>
    <w:rsid w:val="005644C2"/>
    <w:rsid w:val="00571999"/>
    <w:rsid w:val="005A0F74"/>
    <w:rsid w:val="005A2266"/>
    <w:rsid w:val="005A33AA"/>
    <w:rsid w:val="005B58D8"/>
    <w:rsid w:val="005B69ED"/>
    <w:rsid w:val="005C3298"/>
    <w:rsid w:val="005C4640"/>
    <w:rsid w:val="005D5691"/>
    <w:rsid w:val="006103EF"/>
    <w:rsid w:val="00612778"/>
    <w:rsid w:val="0062567C"/>
    <w:rsid w:val="00635C39"/>
    <w:rsid w:val="006429DD"/>
    <w:rsid w:val="00643F79"/>
    <w:rsid w:val="00684E5A"/>
    <w:rsid w:val="00691450"/>
    <w:rsid w:val="006A0D7A"/>
    <w:rsid w:val="006A700E"/>
    <w:rsid w:val="006B0972"/>
    <w:rsid w:val="006D4969"/>
    <w:rsid w:val="006E0805"/>
    <w:rsid w:val="006E5CA5"/>
    <w:rsid w:val="00704ED7"/>
    <w:rsid w:val="00705A84"/>
    <w:rsid w:val="007128A8"/>
    <w:rsid w:val="00726630"/>
    <w:rsid w:val="00745B5C"/>
    <w:rsid w:val="00762D7B"/>
    <w:rsid w:val="0078797F"/>
    <w:rsid w:val="007A1863"/>
    <w:rsid w:val="007D2E54"/>
    <w:rsid w:val="007D6758"/>
    <w:rsid w:val="0080025F"/>
    <w:rsid w:val="008323F2"/>
    <w:rsid w:val="0083640B"/>
    <w:rsid w:val="00840363"/>
    <w:rsid w:val="00843551"/>
    <w:rsid w:val="008478D4"/>
    <w:rsid w:val="008556EB"/>
    <w:rsid w:val="008B4A4B"/>
    <w:rsid w:val="008B5A03"/>
    <w:rsid w:val="008C02B9"/>
    <w:rsid w:val="008C2063"/>
    <w:rsid w:val="008D0E43"/>
    <w:rsid w:val="008D7164"/>
    <w:rsid w:val="008E0493"/>
    <w:rsid w:val="008E3D70"/>
    <w:rsid w:val="008F288D"/>
    <w:rsid w:val="008F3724"/>
    <w:rsid w:val="00903FD3"/>
    <w:rsid w:val="00905261"/>
    <w:rsid w:val="00916D64"/>
    <w:rsid w:val="009242A8"/>
    <w:rsid w:val="0092543C"/>
    <w:rsid w:val="009402BE"/>
    <w:rsid w:val="009555BD"/>
    <w:rsid w:val="00962423"/>
    <w:rsid w:val="0096420F"/>
    <w:rsid w:val="009707EE"/>
    <w:rsid w:val="00972652"/>
    <w:rsid w:val="00987CA7"/>
    <w:rsid w:val="009A1A35"/>
    <w:rsid w:val="009B7C58"/>
    <w:rsid w:val="009D1725"/>
    <w:rsid w:val="009D284E"/>
    <w:rsid w:val="009D5859"/>
    <w:rsid w:val="009F077A"/>
    <w:rsid w:val="00A32AED"/>
    <w:rsid w:val="00A32D37"/>
    <w:rsid w:val="00A51F91"/>
    <w:rsid w:val="00A57ABA"/>
    <w:rsid w:val="00A57C43"/>
    <w:rsid w:val="00A664C1"/>
    <w:rsid w:val="00A72FF5"/>
    <w:rsid w:val="00A80AF3"/>
    <w:rsid w:val="00A81525"/>
    <w:rsid w:val="00A84C83"/>
    <w:rsid w:val="00AA0CE4"/>
    <w:rsid w:val="00AB1E36"/>
    <w:rsid w:val="00AC1C94"/>
    <w:rsid w:val="00AD6223"/>
    <w:rsid w:val="00B02DC2"/>
    <w:rsid w:val="00B14E51"/>
    <w:rsid w:val="00B24FCC"/>
    <w:rsid w:val="00B306AF"/>
    <w:rsid w:val="00B31A51"/>
    <w:rsid w:val="00B535EE"/>
    <w:rsid w:val="00B559EA"/>
    <w:rsid w:val="00B602A3"/>
    <w:rsid w:val="00B745E4"/>
    <w:rsid w:val="00B76AA4"/>
    <w:rsid w:val="00B95A96"/>
    <w:rsid w:val="00BF3E0A"/>
    <w:rsid w:val="00C04BD7"/>
    <w:rsid w:val="00C06BC2"/>
    <w:rsid w:val="00C25ED2"/>
    <w:rsid w:val="00C26FCC"/>
    <w:rsid w:val="00C34A66"/>
    <w:rsid w:val="00C41769"/>
    <w:rsid w:val="00C45C26"/>
    <w:rsid w:val="00C54064"/>
    <w:rsid w:val="00C71CD0"/>
    <w:rsid w:val="00C90D96"/>
    <w:rsid w:val="00C924E9"/>
    <w:rsid w:val="00C961B9"/>
    <w:rsid w:val="00CA4BB0"/>
    <w:rsid w:val="00CC2002"/>
    <w:rsid w:val="00CC28B7"/>
    <w:rsid w:val="00CC3DA1"/>
    <w:rsid w:val="00CC4FFA"/>
    <w:rsid w:val="00CE6ACE"/>
    <w:rsid w:val="00D009FB"/>
    <w:rsid w:val="00D05483"/>
    <w:rsid w:val="00D05688"/>
    <w:rsid w:val="00D05DD0"/>
    <w:rsid w:val="00D11AF9"/>
    <w:rsid w:val="00D11B16"/>
    <w:rsid w:val="00D2717B"/>
    <w:rsid w:val="00D345F6"/>
    <w:rsid w:val="00D53EFE"/>
    <w:rsid w:val="00D64D73"/>
    <w:rsid w:val="00D760D3"/>
    <w:rsid w:val="00D77A48"/>
    <w:rsid w:val="00D82575"/>
    <w:rsid w:val="00D82BC5"/>
    <w:rsid w:val="00D96F14"/>
    <w:rsid w:val="00DA3818"/>
    <w:rsid w:val="00DA3905"/>
    <w:rsid w:val="00DB7313"/>
    <w:rsid w:val="00DF78D1"/>
    <w:rsid w:val="00E01C26"/>
    <w:rsid w:val="00E03929"/>
    <w:rsid w:val="00E1044C"/>
    <w:rsid w:val="00E10D88"/>
    <w:rsid w:val="00E144A8"/>
    <w:rsid w:val="00E2231A"/>
    <w:rsid w:val="00E25037"/>
    <w:rsid w:val="00E32769"/>
    <w:rsid w:val="00E54330"/>
    <w:rsid w:val="00E720E8"/>
    <w:rsid w:val="00E7414B"/>
    <w:rsid w:val="00E91B4B"/>
    <w:rsid w:val="00EA043C"/>
    <w:rsid w:val="00EB0E84"/>
    <w:rsid w:val="00EB4EB6"/>
    <w:rsid w:val="00EC2A36"/>
    <w:rsid w:val="00ED2D4D"/>
    <w:rsid w:val="00ED31CE"/>
    <w:rsid w:val="00ED4AEB"/>
    <w:rsid w:val="00EE6257"/>
    <w:rsid w:val="00EF1631"/>
    <w:rsid w:val="00F11DBA"/>
    <w:rsid w:val="00F15EBB"/>
    <w:rsid w:val="00F173E9"/>
    <w:rsid w:val="00F2422B"/>
    <w:rsid w:val="00F41A68"/>
    <w:rsid w:val="00F627A2"/>
    <w:rsid w:val="00F63321"/>
    <w:rsid w:val="00F649E2"/>
    <w:rsid w:val="00F667B2"/>
    <w:rsid w:val="00F81CC1"/>
    <w:rsid w:val="00F83CD8"/>
    <w:rsid w:val="00F9098A"/>
    <w:rsid w:val="00FB1E56"/>
    <w:rsid w:val="00FB731E"/>
    <w:rsid w:val="00FC2FD3"/>
    <w:rsid w:val="00FC6B00"/>
    <w:rsid w:val="00FE1E60"/>
    <w:rsid w:val="00FE40B8"/>
    <w:rsid w:val="00FF5E5D"/>
    <w:rsid w:val="00FF61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8BB5AF9"/>
  <w15:chartTrackingRefBased/>
  <w15:docId w15:val="{809A5E76-6E80-4E5F-AECC-C3EC73172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2" w:unhideWhenUsed="1"/>
    <w:lsdException w:name="footer" w:semiHidden="1" w:uiPriority="2"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 w:unhideWhenUsed="1"/>
    <w:lsdException w:name="annotation reference" w:semiHidden="1" w:unhideWhenUsed="1"/>
    <w:lsdException w:name="line number" w:semiHidden="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nhideWhenUsed/>
    <w:qFormat/>
    <w:rsid w:val="00EB4EB6"/>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basedOn w:val="Normal"/>
    <w:next w:val="Normal"/>
    <w:link w:val="Heading1Char"/>
    <w:uiPriority w:val="9"/>
    <w:rsid w:val="00EB4EB6"/>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EB4EB6"/>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EB4EB6"/>
    <w:pPr>
      <w:keepNext/>
      <w:spacing w:before="240" w:after="60"/>
      <w:outlineLvl w:val="2"/>
    </w:pPr>
    <w:rPr>
      <w:rFonts w:ascii="Arial" w:eastAsiaTheme="majorEastAsia" w:hAnsi="Arial" w:cstheme="majorBidi"/>
      <w:b/>
      <w:bCs/>
      <w:sz w:val="26"/>
    </w:rPr>
  </w:style>
  <w:style w:type="paragraph" w:styleId="Heading7">
    <w:name w:val="heading 7"/>
    <w:basedOn w:val="Normal"/>
    <w:next w:val="Normal"/>
    <w:link w:val="Heading7Char"/>
    <w:semiHidden/>
    <w:unhideWhenUsed/>
    <w:qFormat/>
    <w:rsid w:val="00485F8D"/>
    <w:pPr>
      <w:numPr>
        <w:ilvl w:val="6"/>
        <w:numId w:val="29"/>
      </w:numPr>
      <w:suppressAutoHyphens/>
      <w:outlineLvl w:val="6"/>
    </w:pPr>
    <w:rPr>
      <w:rFonts w:ascii="Cambria" w:eastAsia="Times New Roman" w:hAnsi="Cambria"/>
      <w:i/>
      <w:iCs/>
      <w:szCs w:val="20"/>
      <w:lang w:val="en-GB"/>
    </w:rPr>
  </w:style>
  <w:style w:type="paragraph" w:styleId="Heading8">
    <w:name w:val="heading 8"/>
    <w:basedOn w:val="Normal"/>
    <w:next w:val="Normal"/>
    <w:link w:val="Heading8Char"/>
    <w:semiHidden/>
    <w:unhideWhenUsed/>
    <w:qFormat/>
    <w:rsid w:val="00485F8D"/>
    <w:pPr>
      <w:numPr>
        <w:ilvl w:val="7"/>
        <w:numId w:val="29"/>
      </w:numPr>
      <w:suppressAutoHyphens/>
      <w:outlineLvl w:val="7"/>
    </w:pPr>
    <w:rPr>
      <w:rFonts w:ascii="Cambria" w:eastAsia="Times New Roman" w:hAnsi="Cambria"/>
      <w:szCs w:val="20"/>
      <w:lang w:val="en-GB"/>
    </w:rPr>
  </w:style>
  <w:style w:type="paragraph" w:styleId="Heading9">
    <w:name w:val="heading 9"/>
    <w:basedOn w:val="Normal"/>
    <w:next w:val="Normal"/>
    <w:link w:val="Heading9Char"/>
    <w:semiHidden/>
    <w:unhideWhenUsed/>
    <w:qFormat/>
    <w:rsid w:val="00485F8D"/>
    <w:pPr>
      <w:numPr>
        <w:ilvl w:val="8"/>
        <w:numId w:val="29"/>
      </w:numPr>
      <w:suppressAutoHyphens/>
      <w:outlineLvl w:val="8"/>
    </w:pPr>
    <w:rPr>
      <w:rFonts w:ascii="Cambria" w:eastAsia="Times New Roman" w:hAnsi="Cambria"/>
      <w:i/>
      <w:iCs/>
      <w:spacing w:val="5"/>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EB4EB6"/>
    <w:pPr>
      <w:keepNext/>
      <w:keepLines/>
      <w:suppressAutoHyphens/>
      <w:spacing w:line="360" w:lineRule="exact"/>
      <w:outlineLvl w:val="0"/>
    </w:pPr>
    <w:rPr>
      <w:b/>
      <w:spacing w:val="-3"/>
      <w:w w:val="99"/>
      <w:sz w:val="34"/>
    </w:rPr>
  </w:style>
  <w:style w:type="paragraph" w:customStyle="1" w:styleId="H1">
    <w:name w:val="_ H_1"/>
    <w:basedOn w:val="Normal"/>
    <w:next w:val="Normal"/>
    <w:qFormat/>
    <w:rsid w:val="00EB4EB6"/>
    <w:pPr>
      <w:suppressAutoHyphens/>
      <w:spacing w:line="270" w:lineRule="exact"/>
      <w:outlineLvl w:val="0"/>
    </w:pPr>
    <w:rPr>
      <w:b/>
      <w:sz w:val="24"/>
    </w:rPr>
  </w:style>
  <w:style w:type="paragraph" w:customStyle="1" w:styleId="HCh">
    <w:name w:val="_ H _Ch"/>
    <w:basedOn w:val="H1"/>
    <w:next w:val="SingleTxt"/>
    <w:qFormat/>
    <w:rsid w:val="00EB4EB6"/>
    <w:pPr>
      <w:keepNext/>
      <w:keepLines/>
      <w:spacing w:line="300" w:lineRule="exact"/>
    </w:pPr>
    <w:rPr>
      <w:spacing w:val="-2"/>
      <w:sz w:val="28"/>
    </w:rPr>
  </w:style>
  <w:style w:type="paragraph" w:customStyle="1" w:styleId="H23">
    <w:name w:val="_ H_2/3"/>
    <w:basedOn w:val="H1"/>
    <w:next w:val="SingleTxt"/>
    <w:qFormat/>
    <w:rsid w:val="00EB4EB6"/>
    <w:pPr>
      <w:keepNext/>
      <w:keepLines/>
      <w:spacing w:line="240" w:lineRule="exact"/>
      <w:outlineLvl w:val="1"/>
    </w:pPr>
    <w:rPr>
      <w:spacing w:val="2"/>
      <w:sz w:val="20"/>
    </w:rPr>
  </w:style>
  <w:style w:type="paragraph" w:customStyle="1" w:styleId="H4">
    <w:name w:val="_ H_4"/>
    <w:basedOn w:val="Normal"/>
    <w:next w:val="Normal"/>
    <w:qFormat/>
    <w:rsid w:val="00EB4EB6"/>
    <w:pPr>
      <w:keepNext/>
      <w:keepLines/>
      <w:tabs>
        <w:tab w:val="right" w:pos="360"/>
      </w:tabs>
      <w:suppressAutoHyphens/>
      <w:outlineLvl w:val="3"/>
    </w:pPr>
    <w:rPr>
      <w:i/>
      <w:spacing w:val="3"/>
    </w:rPr>
  </w:style>
  <w:style w:type="paragraph" w:customStyle="1" w:styleId="H56">
    <w:name w:val="_ H_5/6"/>
    <w:basedOn w:val="Normal"/>
    <w:next w:val="Normal"/>
    <w:qFormat/>
    <w:rsid w:val="00EB4EB6"/>
    <w:pPr>
      <w:keepNext/>
      <w:keepLines/>
      <w:tabs>
        <w:tab w:val="right" w:pos="360"/>
      </w:tabs>
      <w:suppressAutoHyphens/>
      <w:ind w:left="1267" w:right="1267" w:hanging="1267"/>
      <w:outlineLvl w:val="4"/>
    </w:pPr>
  </w:style>
  <w:style w:type="paragraph" w:customStyle="1" w:styleId="DualTxt">
    <w:name w:val="__Dual Txt"/>
    <w:basedOn w:val="Normal"/>
    <w:qFormat/>
    <w:rsid w:val="00EB4EB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B4EB6"/>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B4EB6"/>
    <w:pPr>
      <w:spacing w:line="540" w:lineRule="exact"/>
    </w:pPr>
    <w:rPr>
      <w:spacing w:val="-8"/>
      <w:w w:val="96"/>
      <w:sz w:val="57"/>
    </w:rPr>
  </w:style>
  <w:style w:type="paragraph" w:customStyle="1" w:styleId="SS">
    <w:name w:val="__S_S"/>
    <w:basedOn w:val="SM"/>
    <w:next w:val="Normal"/>
    <w:qFormat/>
    <w:rsid w:val="00EB4EB6"/>
    <w:pPr>
      <w:spacing w:line="300" w:lineRule="exact"/>
      <w:ind w:left="1264" w:right="1264"/>
    </w:pPr>
    <w:rPr>
      <w:sz w:val="28"/>
    </w:rPr>
  </w:style>
  <w:style w:type="paragraph" w:customStyle="1" w:styleId="SingleTxt">
    <w:name w:val="__Single Txt"/>
    <w:basedOn w:val="Normal"/>
    <w:link w:val="SingleTxtChar"/>
    <w:qFormat/>
    <w:rsid w:val="00EB4EB6"/>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EB4EB6"/>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EB4E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EB4EB6"/>
    <w:pPr>
      <w:keepNext/>
      <w:keepLines/>
      <w:spacing w:line="240" w:lineRule="exact"/>
      <w:ind w:right="5040"/>
      <w:outlineLvl w:val="1"/>
    </w:pPr>
    <w:rPr>
      <w:spacing w:val="2"/>
      <w:sz w:val="20"/>
    </w:rPr>
  </w:style>
  <w:style w:type="paragraph" w:customStyle="1" w:styleId="Bullet1">
    <w:name w:val="Bullet 1"/>
    <w:basedOn w:val="Normal"/>
    <w:qFormat/>
    <w:rsid w:val="00EB4EB6"/>
    <w:pPr>
      <w:numPr>
        <w:numId w:val="19"/>
      </w:numPr>
      <w:spacing w:after="120"/>
      <w:ind w:right="1267"/>
      <w:jc w:val="both"/>
    </w:pPr>
  </w:style>
  <w:style w:type="paragraph" w:customStyle="1" w:styleId="Bullet2">
    <w:name w:val="Bullet 2"/>
    <w:basedOn w:val="Normal"/>
    <w:qFormat/>
    <w:rsid w:val="00EB4EB6"/>
    <w:pPr>
      <w:numPr>
        <w:numId w:val="20"/>
      </w:numPr>
      <w:spacing w:after="120"/>
      <w:ind w:right="1267"/>
      <w:jc w:val="both"/>
    </w:pPr>
  </w:style>
  <w:style w:type="paragraph" w:customStyle="1" w:styleId="Bullet3">
    <w:name w:val="Bullet 3"/>
    <w:basedOn w:val="SingleTxt"/>
    <w:qFormat/>
    <w:rsid w:val="00EB4EB6"/>
    <w:pPr>
      <w:numPr>
        <w:numId w:val="2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EB4EB6"/>
    <w:pPr>
      <w:spacing w:before="240"/>
    </w:pPr>
    <w:rPr>
      <w:szCs w:val="20"/>
    </w:rPr>
  </w:style>
  <w:style w:type="character" w:styleId="EndnoteReference">
    <w:name w:val="endnote reference"/>
    <w:basedOn w:val="DefaultParagraphFont"/>
    <w:uiPriority w:val="1"/>
    <w:semiHidden/>
    <w:rsid w:val="00EB4EB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EB4EB6"/>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EB4EB6"/>
    <w:rPr>
      <w:rFonts w:ascii="Times New Roman" w:eastAsiaTheme="minorHAnsi" w:hAnsi="Times New Roman"/>
      <w:spacing w:val="5"/>
      <w:w w:val="104"/>
      <w:kern w:val="14"/>
      <w:sz w:val="17"/>
      <w:szCs w:val="20"/>
      <w:lang w:val="ru-RU" w:eastAsia="en-US"/>
    </w:rPr>
  </w:style>
  <w:style w:type="paragraph" w:styleId="Footer">
    <w:name w:val="footer"/>
    <w:basedOn w:val="Normal"/>
    <w:link w:val="FooterChar"/>
    <w:uiPriority w:val="2"/>
    <w:unhideWhenUsed/>
    <w:rsid w:val="00EB4EB6"/>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EB4EB6"/>
    <w:rPr>
      <w:rFonts w:ascii="Times New Roman" w:eastAsiaTheme="minorHAnsi" w:hAnsi="Times New Roman"/>
      <w:b/>
      <w:sz w:val="17"/>
      <w:lang w:val="ru-RU" w:eastAsia="en-US"/>
    </w:rPr>
  </w:style>
  <w:style w:type="character" w:styleId="FootnoteReference">
    <w:name w:val="footnote reference"/>
    <w:basedOn w:val="DefaultParagraphFont"/>
    <w:uiPriority w:val="1"/>
    <w:semiHidden/>
    <w:rsid w:val="00EB4EB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nhideWhenUsed/>
    <w:qFormat/>
    <w:rsid w:val="00EB4EB6"/>
    <w:pPr>
      <w:suppressAutoHyphens/>
      <w:spacing w:line="210" w:lineRule="exact"/>
      <w:ind w:left="475" w:hanging="475"/>
    </w:pPr>
    <w:rPr>
      <w:spacing w:val="5"/>
      <w:w w:val="104"/>
      <w:sz w:val="17"/>
      <w:szCs w:val="20"/>
    </w:rPr>
  </w:style>
  <w:style w:type="character" w:customStyle="1" w:styleId="FootnoteTextChar">
    <w:name w:val="Footnote Text Char"/>
    <w:aliases w:val="5_G Char"/>
    <w:basedOn w:val="DefaultParagraphFont"/>
    <w:link w:val="FootnoteText"/>
    <w:rsid w:val="00EB4EB6"/>
    <w:rPr>
      <w:rFonts w:ascii="Times New Roman" w:eastAsiaTheme="minorHAnsi" w:hAnsi="Times New Roman"/>
      <w:spacing w:val="5"/>
      <w:w w:val="104"/>
      <w:kern w:val="14"/>
      <w:sz w:val="17"/>
      <w:szCs w:val="20"/>
      <w:lang w:val="ru-RU" w:eastAsia="en-US"/>
    </w:rPr>
  </w:style>
  <w:style w:type="paragraph" w:styleId="Header">
    <w:name w:val="header"/>
    <w:basedOn w:val="Normal"/>
    <w:link w:val="HeaderChar"/>
    <w:uiPriority w:val="2"/>
    <w:rsid w:val="00EB4EB6"/>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EB4EB6"/>
    <w:rPr>
      <w:rFonts w:ascii="Times New Roman" w:eastAsiaTheme="minorHAnsi" w:hAnsi="Times New Roman"/>
      <w:sz w:val="17"/>
      <w:lang w:val="ru-RU" w:eastAsia="en-US"/>
    </w:rPr>
  </w:style>
  <w:style w:type="character" w:customStyle="1" w:styleId="Heading1Char">
    <w:name w:val="Heading 1 Char"/>
    <w:basedOn w:val="DefaultParagraphFont"/>
    <w:link w:val="Heading1"/>
    <w:uiPriority w:val="9"/>
    <w:rsid w:val="00EB4EB6"/>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EB4EB6"/>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EB4EB6"/>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EB4EB6"/>
    <w:pPr>
      <w:spacing w:after="120"/>
      <w:ind w:left="360"/>
      <w:contextualSpacing/>
    </w:pPr>
  </w:style>
  <w:style w:type="paragraph" w:styleId="ListContinue2">
    <w:name w:val="List Continue 2"/>
    <w:basedOn w:val="Normal"/>
    <w:next w:val="Normal"/>
    <w:uiPriority w:val="99"/>
    <w:rsid w:val="00EB4EB6"/>
    <w:pPr>
      <w:numPr>
        <w:numId w:val="22"/>
      </w:numPr>
      <w:tabs>
        <w:tab w:val="left" w:pos="792"/>
      </w:tabs>
      <w:spacing w:after="120"/>
    </w:pPr>
  </w:style>
  <w:style w:type="paragraph" w:styleId="ListNumber">
    <w:name w:val="List Number"/>
    <w:basedOn w:val="H1"/>
    <w:next w:val="Normal"/>
    <w:uiPriority w:val="99"/>
    <w:rsid w:val="00EB4EB6"/>
    <w:pPr>
      <w:numPr>
        <w:numId w:val="23"/>
      </w:numPr>
      <w:contextualSpacing/>
    </w:pPr>
  </w:style>
  <w:style w:type="paragraph" w:styleId="ListNumber2">
    <w:name w:val="List Number 2"/>
    <w:basedOn w:val="H23"/>
    <w:next w:val="Normal"/>
    <w:uiPriority w:val="99"/>
    <w:rsid w:val="00EB4EB6"/>
    <w:pPr>
      <w:numPr>
        <w:numId w:val="24"/>
      </w:numPr>
      <w:tabs>
        <w:tab w:val="left" w:pos="648"/>
      </w:tabs>
      <w:contextualSpacing/>
    </w:pPr>
  </w:style>
  <w:style w:type="paragraph" w:styleId="ListNumber3">
    <w:name w:val="List Number 3"/>
    <w:basedOn w:val="H23"/>
    <w:next w:val="Normal"/>
    <w:uiPriority w:val="99"/>
    <w:rsid w:val="00EB4EB6"/>
    <w:pPr>
      <w:numPr>
        <w:numId w:val="25"/>
      </w:numPr>
      <w:tabs>
        <w:tab w:val="left" w:pos="922"/>
      </w:tabs>
      <w:contextualSpacing/>
    </w:pPr>
  </w:style>
  <w:style w:type="paragraph" w:styleId="ListNumber4">
    <w:name w:val="List Number 4"/>
    <w:basedOn w:val="Normal"/>
    <w:uiPriority w:val="99"/>
    <w:rsid w:val="00EB4EB6"/>
    <w:pPr>
      <w:keepNext/>
      <w:keepLines/>
      <w:numPr>
        <w:numId w:val="26"/>
      </w:numPr>
      <w:tabs>
        <w:tab w:val="left" w:pos="1210"/>
      </w:tabs>
      <w:suppressAutoHyphens/>
      <w:contextualSpacing/>
      <w:outlineLvl w:val="3"/>
    </w:pPr>
    <w:rPr>
      <w:i/>
      <w:spacing w:val="3"/>
    </w:rPr>
  </w:style>
  <w:style w:type="paragraph" w:styleId="ListNumber5">
    <w:name w:val="List Number 5"/>
    <w:basedOn w:val="Normal"/>
    <w:next w:val="Normal"/>
    <w:uiPriority w:val="99"/>
    <w:rsid w:val="00EB4EB6"/>
    <w:pPr>
      <w:numPr>
        <w:numId w:val="27"/>
      </w:numPr>
      <w:tabs>
        <w:tab w:val="left" w:pos="1498"/>
      </w:tabs>
      <w:contextualSpacing/>
    </w:pPr>
  </w:style>
  <w:style w:type="paragraph" w:styleId="NoSpacing">
    <w:name w:val="No Spacing"/>
    <w:uiPriority w:val="1"/>
    <w:rsid w:val="00EB4EB6"/>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EB4EB6"/>
    <w:rPr>
      <w:szCs w:val="20"/>
    </w:rPr>
  </w:style>
  <w:style w:type="paragraph" w:customStyle="1" w:styleId="Publication">
    <w:name w:val="Publication"/>
    <w:basedOn w:val="Normal"/>
    <w:next w:val="Normal"/>
    <w:qFormat/>
    <w:rsid w:val="00EB4EB6"/>
  </w:style>
  <w:style w:type="paragraph" w:customStyle="1" w:styleId="ReleaseDate">
    <w:name w:val="ReleaseDate"/>
    <w:basedOn w:val="Normal"/>
    <w:next w:val="Normal"/>
    <w:qFormat/>
    <w:rsid w:val="00EB4EB6"/>
    <w:rPr>
      <w:szCs w:val="20"/>
    </w:rPr>
  </w:style>
  <w:style w:type="paragraph" w:customStyle="1" w:styleId="Small">
    <w:name w:val="Small"/>
    <w:basedOn w:val="Normal"/>
    <w:next w:val="Normal"/>
    <w:qFormat/>
    <w:rsid w:val="00EB4EB6"/>
    <w:pPr>
      <w:tabs>
        <w:tab w:val="right" w:pos="9965"/>
      </w:tabs>
      <w:spacing w:line="210" w:lineRule="exact"/>
    </w:pPr>
    <w:rPr>
      <w:spacing w:val="5"/>
      <w:w w:val="104"/>
      <w:sz w:val="17"/>
    </w:rPr>
  </w:style>
  <w:style w:type="paragraph" w:customStyle="1" w:styleId="SmallX">
    <w:name w:val="SmallX"/>
    <w:basedOn w:val="Small"/>
    <w:next w:val="Normal"/>
    <w:qFormat/>
    <w:rsid w:val="00EB4EB6"/>
    <w:pPr>
      <w:spacing w:line="180" w:lineRule="exact"/>
      <w:jc w:val="right"/>
    </w:pPr>
    <w:rPr>
      <w:spacing w:val="6"/>
      <w:w w:val="106"/>
      <w:sz w:val="14"/>
    </w:rPr>
  </w:style>
  <w:style w:type="paragraph" w:customStyle="1" w:styleId="TitleHCH">
    <w:name w:val="Title_H_CH"/>
    <w:basedOn w:val="H1"/>
    <w:next w:val="Normal"/>
    <w:qFormat/>
    <w:rsid w:val="00EB4EB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EB4EB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EB4EB6"/>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D11A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1AF9"/>
    <w:rPr>
      <w:rFonts w:ascii="Tahoma" w:eastAsiaTheme="minorHAnsi" w:hAnsi="Tahoma" w:cs="Tahoma"/>
      <w:spacing w:val="4"/>
      <w:w w:val="103"/>
      <w:kern w:val="14"/>
      <w:sz w:val="16"/>
      <w:szCs w:val="16"/>
      <w:lang w:val="ru-RU" w:eastAsia="en-US"/>
    </w:rPr>
  </w:style>
  <w:style w:type="paragraph" w:customStyle="1" w:styleId="Session">
    <w:name w:val="Session"/>
    <w:basedOn w:val="H23"/>
    <w:qFormat/>
    <w:rsid w:val="00EB4EB6"/>
    <w:rPr>
      <w:szCs w:val="20"/>
      <w:lang w:val="en-US"/>
    </w:rPr>
  </w:style>
  <w:style w:type="paragraph" w:customStyle="1" w:styleId="Sponsors">
    <w:name w:val="Sponsors"/>
    <w:basedOn w:val="H1"/>
    <w:next w:val="Normal"/>
    <w:qFormat/>
    <w:rsid w:val="00D11AF9"/>
    <w:pPr>
      <w:spacing w:line="240" w:lineRule="exact"/>
    </w:pPr>
    <w:rPr>
      <w:sz w:val="20"/>
    </w:rPr>
  </w:style>
  <w:style w:type="paragraph" w:customStyle="1" w:styleId="STitleM">
    <w:name w:val="S_Title_M"/>
    <w:basedOn w:val="Normal"/>
    <w:next w:val="Normal"/>
    <w:qFormat/>
    <w:rsid w:val="00D11AF9"/>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D11AF9"/>
    <w:pPr>
      <w:spacing w:line="300" w:lineRule="exact"/>
      <w:ind w:left="1264" w:right="1264"/>
    </w:pPr>
    <w:rPr>
      <w:sz w:val="28"/>
    </w:rPr>
  </w:style>
  <w:style w:type="paragraph" w:customStyle="1" w:styleId="STitleL">
    <w:name w:val="S_Title_L"/>
    <w:basedOn w:val="SM"/>
    <w:next w:val="Normal"/>
    <w:qFormat/>
    <w:rsid w:val="00D11AF9"/>
    <w:pPr>
      <w:spacing w:line="540" w:lineRule="exact"/>
    </w:pPr>
    <w:rPr>
      <w:spacing w:val="-8"/>
      <w:w w:val="96"/>
      <w:sz w:val="57"/>
    </w:rPr>
  </w:style>
  <w:style w:type="paragraph" w:customStyle="1" w:styleId="SummaryRecord">
    <w:name w:val="SummaryRecord"/>
    <w:basedOn w:val="H23"/>
    <w:next w:val="Session"/>
    <w:qFormat/>
    <w:rsid w:val="00D11AF9"/>
    <w:rPr>
      <w:lang w:val="en-US"/>
    </w:rPr>
  </w:style>
  <w:style w:type="paragraph" w:customStyle="1" w:styleId="SRMeetingInfo">
    <w:name w:val="SR_Meeting_Info"/>
    <w:next w:val="Normal"/>
    <w:qFormat/>
    <w:rsid w:val="00D11AF9"/>
    <w:pPr>
      <w:spacing w:after="0" w:line="240" w:lineRule="exact"/>
    </w:pPr>
    <w:rPr>
      <w:rFonts w:ascii="Times New Roman" w:eastAsiaTheme="minorHAnsi" w:hAnsi="Times New Roman"/>
      <w:spacing w:val="4"/>
      <w:w w:val="103"/>
      <w:kern w:val="14"/>
      <w:sz w:val="20"/>
      <w:lang w:val="en-US" w:eastAsia="en-US"/>
    </w:rPr>
  </w:style>
  <w:style w:type="paragraph" w:customStyle="1" w:styleId="SRContents">
    <w:name w:val="SR_Contents"/>
    <w:basedOn w:val="Normal"/>
    <w:qFormat/>
    <w:rsid w:val="00C961B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uppressAutoHyphens/>
      <w:spacing w:after="120" w:line="240" w:lineRule="atLeast"/>
      <w:ind w:left="1267" w:right="1267"/>
      <w:jc w:val="both"/>
    </w:pPr>
  </w:style>
  <w:style w:type="paragraph" w:customStyle="1" w:styleId="AgendaItemNumber">
    <w:name w:val="Agenda_Item_Number"/>
    <w:next w:val="Normal"/>
    <w:qFormat/>
    <w:rsid w:val="00D11AF9"/>
    <w:pPr>
      <w:tabs>
        <w:tab w:val="left" w:pos="2880"/>
      </w:tabs>
      <w:spacing w:after="120" w:line="240" w:lineRule="exact"/>
    </w:pPr>
    <w:rPr>
      <w:rFonts w:ascii="Times New Roman" w:eastAsiaTheme="minorHAnsi" w:hAnsi="Times New Roman"/>
      <w:b/>
      <w:spacing w:val="4"/>
      <w:w w:val="103"/>
      <w:kern w:val="14"/>
      <w:sz w:val="20"/>
      <w:lang w:val="en-US" w:eastAsia="en-US"/>
    </w:rPr>
  </w:style>
  <w:style w:type="paragraph" w:customStyle="1" w:styleId="AgendaItemTitle">
    <w:name w:val="Agenda_Item_Title"/>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Number">
    <w:name w:val="DecisionNumber"/>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D11AF9"/>
    <w:pPr>
      <w:keepNext/>
      <w:keepLines/>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D11AF9"/>
    <w:rPr>
      <w:color w:val="0000FF"/>
      <w:u w:val="none"/>
    </w:rPr>
  </w:style>
  <w:style w:type="character" w:styleId="Hyperlink">
    <w:name w:val="Hyperlink"/>
    <w:basedOn w:val="DefaultParagraphFont"/>
    <w:uiPriority w:val="99"/>
    <w:rsid w:val="00D11AF9"/>
    <w:rPr>
      <w:color w:val="0000FF"/>
      <w:u w:val="none"/>
    </w:rPr>
  </w:style>
  <w:style w:type="paragraph" w:customStyle="1" w:styleId="MeetingNumber">
    <w:name w:val="MeetingNumber"/>
    <w:basedOn w:val="H1"/>
    <w:next w:val="Normal"/>
    <w:qFormat/>
    <w:rsid w:val="00D11AF9"/>
    <w:pPr>
      <w:keepNext/>
      <w:keepLines/>
      <w:tabs>
        <w:tab w:val="left" w:pos="2880"/>
      </w:tabs>
      <w:spacing w:after="120" w:line="240" w:lineRule="exact"/>
      <w:ind w:left="2880" w:hanging="2880"/>
      <w:outlineLvl w:val="1"/>
    </w:pPr>
    <w:rPr>
      <w:spacing w:val="0"/>
      <w:sz w:val="20"/>
      <w:lang w:val="en-US"/>
    </w:rPr>
  </w:style>
  <w:style w:type="character" w:styleId="UnresolvedMention">
    <w:name w:val="Unresolved Mention"/>
    <w:basedOn w:val="DefaultParagraphFont"/>
    <w:uiPriority w:val="99"/>
    <w:semiHidden/>
    <w:unhideWhenUsed/>
    <w:rsid w:val="00D11AF9"/>
    <w:rPr>
      <w:color w:val="605E5C"/>
      <w:shd w:val="clear" w:color="auto" w:fill="E1DFDD"/>
    </w:rPr>
  </w:style>
  <w:style w:type="character" w:styleId="CommentReference">
    <w:name w:val="annotation reference"/>
    <w:basedOn w:val="DefaultParagraphFont"/>
    <w:uiPriority w:val="99"/>
    <w:semiHidden/>
    <w:unhideWhenUsed/>
    <w:rsid w:val="004B663B"/>
    <w:rPr>
      <w:sz w:val="16"/>
      <w:szCs w:val="16"/>
    </w:rPr>
  </w:style>
  <w:style w:type="paragraph" w:styleId="CommentText">
    <w:name w:val="annotation text"/>
    <w:basedOn w:val="Normal"/>
    <w:link w:val="CommentTextChar"/>
    <w:uiPriority w:val="99"/>
    <w:semiHidden/>
    <w:unhideWhenUsed/>
    <w:rsid w:val="004B663B"/>
    <w:pPr>
      <w:spacing w:line="240" w:lineRule="auto"/>
    </w:pPr>
    <w:rPr>
      <w:szCs w:val="20"/>
    </w:rPr>
  </w:style>
  <w:style w:type="character" w:customStyle="1" w:styleId="CommentTextChar">
    <w:name w:val="Comment Text Char"/>
    <w:basedOn w:val="DefaultParagraphFont"/>
    <w:link w:val="CommentText"/>
    <w:uiPriority w:val="99"/>
    <w:semiHidden/>
    <w:rsid w:val="004B663B"/>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4B663B"/>
    <w:rPr>
      <w:b/>
      <w:bCs/>
    </w:rPr>
  </w:style>
  <w:style w:type="character" w:customStyle="1" w:styleId="CommentSubjectChar">
    <w:name w:val="Comment Subject Char"/>
    <w:basedOn w:val="CommentTextChar"/>
    <w:link w:val="CommentSubject"/>
    <w:uiPriority w:val="99"/>
    <w:semiHidden/>
    <w:rsid w:val="004B663B"/>
    <w:rPr>
      <w:rFonts w:ascii="Times New Roman" w:eastAsiaTheme="minorHAnsi" w:hAnsi="Times New Roman" w:cs="Times New Roman"/>
      <w:b/>
      <w:bCs/>
      <w:spacing w:val="4"/>
      <w:w w:val="103"/>
      <w:kern w:val="14"/>
      <w:sz w:val="20"/>
      <w:szCs w:val="20"/>
      <w:lang w:val="ru-RU" w:eastAsia="en-US"/>
    </w:rPr>
  </w:style>
  <w:style w:type="table" w:styleId="TableGrid">
    <w:name w:val="Table Grid"/>
    <w:basedOn w:val="TableNormal"/>
    <w:rsid w:val="004B66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Char">
    <w:name w:val="__Single Txt Char"/>
    <w:link w:val="SingleTxt"/>
    <w:rsid w:val="0016581A"/>
    <w:rPr>
      <w:rFonts w:ascii="Times New Roman" w:eastAsiaTheme="minorHAnsi" w:hAnsi="Times New Roman" w:cs="Times New Roman"/>
      <w:spacing w:val="4"/>
      <w:w w:val="103"/>
      <w:kern w:val="14"/>
      <w:sz w:val="20"/>
      <w:lang w:val="ru-RU" w:eastAsia="en-US"/>
    </w:rPr>
  </w:style>
  <w:style w:type="paragraph" w:styleId="ListParagraph">
    <w:name w:val="List Paragraph"/>
    <w:basedOn w:val="Normal"/>
    <w:uiPriority w:val="34"/>
    <w:qFormat/>
    <w:rsid w:val="00485F8D"/>
    <w:pPr>
      <w:ind w:left="720"/>
      <w:contextualSpacing/>
    </w:pPr>
  </w:style>
  <w:style w:type="character" w:customStyle="1" w:styleId="Heading7Char">
    <w:name w:val="Heading 7 Char"/>
    <w:basedOn w:val="DefaultParagraphFont"/>
    <w:link w:val="Heading7"/>
    <w:semiHidden/>
    <w:rsid w:val="00485F8D"/>
    <w:rPr>
      <w:rFonts w:ascii="Cambria" w:eastAsia="Times New Roman" w:hAnsi="Cambria" w:cs="Times New Roman"/>
      <w:i/>
      <w:iCs/>
      <w:spacing w:val="4"/>
      <w:w w:val="103"/>
      <w:kern w:val="14"/>
      <w:sz w:val="20"/>
      <w:szCs w:val="20"/>
      <w:lang w:eastAsia="en-US"/>
    </w:rPr>
  </w:style>
  <w:style w:type="character" w:customStyle="1" w:styleId="Heading8Char">
    <w:name w:val="Heading 8 Char"/>
    <w:basedOn w:val="DefaultParagraphFont"/>
    <w:link w:val="Heading8"/>
    <w:semiHidden/>
    <w:rsid w:val="00485F8D"/>
    <w:rPr>
      <w:rFonts w:ascii="Cambria" w:eastAsia="Times New Roman" w:hAnsi="Cambria" w:cs="Times New Roman"/>
      <w:spacing w:val="4"/>
      <w:w w:val="103"/>
      <w:kern w:val="14"/>
      <w:sz w:val="20"/>
      <w:szCs w:val="20"/>
      <w:lang w:eastAsia="en-US"/>
    </w:rPr>
  </w:style>
  <w:style w:type="character" w:customStyle="1" w:styleId="Heading9Char">
    <w:name w:val="Heading 9 Char"/>
    <w:basedOn w:val="DefaultParagraphFont"/>
    <w:link w:val="Heading9"/>
    <w:semiHidden/>
    <w:rsid w:val="00485F8D"/>
    <w:rPr>
      <w:rFonts w:ascii="Cambria" w:eastAsia="Times New Roman" w:hAnsi="Cambria" w:cs="Times New Roman"/>
      <w:i/>
      <w:iCs/>
      <w:spacing w:val="5"/>
      <w:w w:val="103"/>
      <w:kern w:val="14"/>
      <w:sz w:val="20"/>
      <w:szCs w:val="20"/>
      <w:lang w:eastAsia="en-US"/>
    </w:rPr>
  </w:style>
  <w:style w:type="paragraph" w:customStyle="1" w:styleId="HChG">
    <w:name w:val="_ H _Ch_G"/>
    <w:basedOn w:val="Normal"/>
    <w:next w:val="Normal"/>
    <w:qFormat/>
    <w:rsid w:val="00C90D96"/>
    <w:pPr>
      <w:keepNext/>
      <w:keepLines/>
      <w:tabs>
        <w:tab w:val="right" w:pos="851"/>
      </w:tabs>
      <w:suppressAutoHyphens/>
      <w:spacing w:before="360" w:after="240" w:line="300" w:lineRule="exact"/>
      <w:ind w:left="1134" w:right="1134" w:hanging="1134"/>
    </w:pPr>
    <w:rPr>
      <w:b/>
      <w:sz w:val="28"/>
      <w:szCs w:val="20"/>
      <w:lang w:val="en-GB"/>
    </w:rPr>
  </w:style>
  <w:style w:type="table" w:customStyle="1" w:styleId="TableGrid1">
    <w:name w:val="Table Grid1"/>
    <w:basedOn w:val="TableNormal"/>
    <w:next w:val="TableGrid"/>
    <w:rsid w:val="00C90D96"/>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ndocs.org/ru/CEDAW/C/73/1" TargetMode="External"/><Relationship Id="rId117" Type="http://schemas.openxmlformats.org/officeDocument/2006/relationships/hyperlink" Target="https://undocs.org/ru/CEDAW/C/75/D/108/2016" TargetMode="External"/><Relationship Id="rId21" Type="http://schemas.openxmlformats.org/officeDocument/2006/relationships/footer" Target="footer4.xml"/><Relationship Id="rId42" Type="http://schemas.openxmlformats.org/officeDocument/2006/relationships/hyperlink" Target="https://undocs.org/ru/CEDAW/C/TTO/CO/4-7/Add.1" TargetMode="External"/><Relationship Id="rId47" Type="http://schemas.openxmlformats.org/officeDocument/2006/relationships/hyperlink" Target="https://undocs.org/ru/CEDAW/C/73/D/87/2015" TargetMode="External"/><Relationship Id="rId63" Type="http://schemas.openxmlformats.org/officeDocument/2006/relationships/hyperlink" Target="https://undocs.org/ru/CEDAW/C/QAT/2" TargetMode="External"/><Relationship Id="rId68" Type="http://schemas.openxmlformats.org/officeDocument/2006/relationships/hyperlink" Target="https://undocs.org/ru/CEDAW/C/KHM/CO/6" TargetMode="External"/><Relationship Id="rId84" Type="http://schemas.openxmlformats.org/officeDocument/2006/relationships/hyperlink" Target="https://undocs.org/ru/CEDAW/C/74/D/126/2018" TargetMode="External"/><Relationship Id="rId89" Type="http://schemas.openxmlformats.org/officeDocument/2006/relationships/hyperlink" Target="https://undocs.org/ru/CEDAW/C/74/2" TargetMode="External"/><Relationship Id="rId112" Type="http://schemas.openxmlformats.org/officeDocument/2006/relationships/hyperlink" Target="https://undocs.org/ru/CEDAW/C/SGP/FCO/5" TargetMode="External"/><Relationship Id="rId133" Type="http://schemas.openxmlformats.org/officeDocument/2006/relationships/hyperlink" Target="https://undocs.org/ru/CEDAW/C/ZWE/6" TargetMode="External"/><Relationship Id="rId16" Type="http://schemas.openxmlformats.org/officeDocument/2006/relationships/header" Target="header4.xml"/><Relationship Id="rId107" Type="http://schemas.openxmlformats.org/officeDocument/2006/relationships/hyperlink" Target="https://undocs.org/ru/CEDAW/C/FSM/CO/1-3/Add.1" TargetMode="External"/><Relationship Id="rId11" Type="http://schemas.microsoft.com/office/2016/09/relationships/commentsIds" Target="commentsIds.xml"/><Relationship Id="rId32" Type="http://schemas.openxmlformats.org/officeDocument/2006/relationships/hyperlink" Target="https://undocs.org/ru/CEDAW/C/GUY/CO/9" TargetMode="External"/><Relationship Id="rId37" Type="http://schemas.openxmlformats.org/officeDocument/2006/relationships/hyperlink" Target="https://undocs.org/ru/CEDAW/C/CAN/CO/8-9/Add.1" TargetMode="External"/><Relationship Id="rId53" Type="http://schemas.openxmlformats.org/officeDocument/2006/relationships/hyperlink" Target="https://undocs.org/ru/CEDAW/C/66/D/58/2013" TargetMode="External"/><Relationship Id="rId58" Type="http://schemas.openxmlformats.org/officeDocument/2006/relationships/hyperlink" Target="https://undocs.org/ru/CEDAW/C/CPV/9" TargetMode="External"/><Relationship Id="rId74" Type="http://schemas.openxmlformats.org/officeDocument/2006/relationships/hyperlink" Target="https://undocs.org/ru/CEDAW/C/BTN/CO/8-9/Add.1" TargetMode="External"/><Relationship Id="rId79" Type="http://schemas.openxmlformats.org/officeDocument/2006/relationships/hyperlink" Target="https://undocs.org/ru/CEDAW/C/KWT/CO/5/Add.1" TargetMode="External"/><Relationship Id="rId102" Type="http://schemas.openxmlformats.org/officeDocument/2006/relationships/hyperlink" Target="https://undocs.org/ru/CEDAW/C/KIR/CO/1-3" TargetMode="External"/><Relationship Id="rId123" Type="http://schemas.openxmlformats.org/officeDocument/2006/relationships/hyperlink" Target="https://undocs.org/ru/CEDAW/C/75/D/138/2018" TargetMode="External"/><Relationship Id="rId128" Type="http://schemas.openxmlformats.org/officeDocument/2006/relationships/hyperlink" Target="https://undocs.org/ru/CEDAW/C/ERI/6" TargetMode="External"/><Relationship Id="rId5" Type="http://schemas.openxmlformats.org/officeDocument/2006/relationships/webSettings" Target="webSettings.xml"/><Relationship Id="rId90" Type="http://schemas.openxmlformats.org/officeDocument/2006/relationships/hyperlink" Target="https://undocs.org/ru/CEDAW/C/AND/4" TargetMode="External"/><Relationship Id="rId95" Type="http://schemas.openxmlformats.org/officeDocument/2006/relationships/hyperlink" Target="https://undocs.org/ru/CEDAW/C/LTU/6" TargetMode="External"/><Relationship Id="rId14" Type="http://schemas.openxmlformats.org/officeDocument/2006/relationships/footer" Target="footer1.xml"/><Relationship Id="rId22" Type="http://schemas.openxmlformats.org/officeDocument/2006/relationships/footer" Target="footer5.xml"/><Relationship Id="rId27" Type="http://schemas.openxmlformats.org/officeDocument/2006/relationships/hyperlink" Target="https://undocs.org/ru/CEDAW/C/PSWG/73/1" TargetMode="External"/><Relationship Id="rId30" Type="http://schemas.openxmlformats.org/officeDocument/2006/relationships/hyperlink" Target="https://undocs.org/ru/CEDAW/C/CIV/CO/4" TargetMode="External"/><Relationship Id="rId35" Type="http://schemas.openxmlformats.org/officeDocument/2006/relationships/hyperlink" Target="https://undocs.org/ru/CEDAW/C/ALB/CO/4/Add.1" TargetMode="External"/><Relationship Id="rId43" Type="http://schemas.openxmlformats.org/officeDocument/2006/relationships/hyperlink" Target="https://undocs.org/ru/CEDAW/C/73/D/94/2015" TargetMode="External"/><Relationship Id="rId48" Type="http://schemas.openxmlformats.org/officeDocument/2006/relationships/hyperlink" Target="https://undocs.org/ru/CEDAW/C/73/D/99/2016" TargetMode="External"/><Relationship Id="rId56" Type="http://schemas.openxmlformats.org/officeDocument/2006/relationships/hyperlink" Target="https://undocs.org/ru/CEDAW/C/73/2" TargetMode="External"/><Relationship Id="rId64" Type="http://schemas.openxmlformats.org/officeDocument/2006/relationships/hyperlink" Target="https://undocs.org/ru/CEDAW/C/74/1" TargetMode="External"/><Relationship Id="rId69" Type="http://schemas.openxmlformats.org/officeDocument/2006/relationships/hyperlink" Target="https://undocs.org/ru/CEDAW/C/IRQ/CO/7" TargetMode="External"/><Relationship Id="rId77" Type="http://schemas.openxmlformats.org/officeDocument/2006/relationships/hyperlink" Target="https://undocs.org/ru/CEDAW/C/JOR/CO/6/Add.1" TargetMode="External"/><Relationship Id="rId100" Type="http://schemas.openxmlformats.org/officeDocument/2006/relationships/hyperlink" Target="https://undocs.org/ru/CEDAW/C/BGR/CO/8" TargetMode="External"/><Relationship Id="rId105" Type="http://schemas.openxmlformats.org/officeDocument/2006/relationships/hyperlink" Target="https://undocs.org/ru/CEDAW/C/MDA/CO/6" TargetMode="External"/><Relationship Id="rId113" Type="http://schemas.openxmlformats.org/officeDocument/2006/relationships/hyperlink" Target="https://undocs.org/ru/CEDAW/C/LKA/CO/8/Add.1" TargetMode="External"/><Relationship Id="rId118" Type="http://schemas.openxmlformats.org/officeDocument/2006/relationships/hyperlink" Target="https://undocs.org/ru/CEDAW/C/75/D/111/2017" TargetMode="External"/><Relationship Id="rId126" Type="http://schemas.openxmlformats.org/officeDocument/2006/relationships/hyperlink" Target="https://undocs.org/ru/CEDAW/C/AFG/3" TargetMode="External"/><Relationship Id="rId134" Type="http://schemas.openxmlformats.org/officeDocument/2006/relationships/hyperlink" Target="https://undocs.org/ru/A/73/38" TargetMode="External"/><Relationship Id="rId8" Type="http://schemas.openxmlformats.org/officeDocument/2006/relationships/image" Target="media/image1.jpg"/><Relationship Id="rId51" Type="http://schemas.openxmlformats.org/officeDocument/2006/relationships/hyperlink" Target="https://undocs.org/ru/CEDAW/C/73/D/109/2016" TargetMode="External"/><Relationship Id="rId72" Type="http://schemas.openxmlformats.org/officeDocument/2006/relationships/hyperlink" Target="https://undocs.org/ru/CEDAW/C/SYC/CO/6" TargetMode="External"/><Relationship Id="rId80" Type="http://schemas.openxmlformats.org/officeDocument/2006/relationships/hyperlink" Target="https://undocs.org/ru/CEDAW/C/UKR/CO/8/Add.1" TargetMode="External"/><Relationship Id="rId85" Type="http://schemas.openxmlformats.org/officeDocument/2006/relationships/hyperlink" Target="https://undocs.org/ru/CEDAW/C/74/D/104/2016" TargetMode="External"/><Relationship Id="rId93" Type="http://schemas.openxmlformats.org/officeDocument/2006/relationships/hyperlink" Target="https://undocs.org/ru/CEDAW/C/IRQ/7" TargetMode="External"/><Relationship Id="rId98" Type="http://schemas.openxmlformats.org/officeDocument/2006/relationships/hyperlink" Target="https://undocs.org/ru/CEDAW/C/PSWG/75/1" TargetMode="External"/><Relationship Id="rId121" Type="http://schemas.openxmlformats.org/officeDocument/2006/relationships/hyperlink" Target="https://undocs.org/ru/CEDAW/C/75/D/110/2016" TargetMode="Externa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https://undocs.org/ru/CEDAW/C/YEM/7-8" TargetMode="External"/><Relationship Id="rId33" Type="http://schemas.openxmlformats.org/officeDocument/2006/relationships/hyperlink" Target="https://undocs.org/ru/CEDAW/C/MOZ/CO/3-5" TargetMode="External"/><Relationship Id="rId38" Type="http://schemas.openxmlformats.org/officeDocument/2006/relationships/hyperlink" Target="https://undocs.org/ru/CEDAW/C/SLV/CO/8-9/Add.1" TargetMode="External"/><Relationship Id="rId46" Type="http://schemas.openxmlformats.org/officeDocument/2006/relationships/hyperlink" Target="https://undocs.org/ru/CEDAW/C/73/D/86/2015" TargetMode="External"/><Relationship Id="rId59" Type="http://schemas.openxmlformats.org/officeDocument/2006/relationships/hyperlink" Target="https://undocs.org/ru/CEDAW/C/CIV/4" TargetMode="External"/><Relationship Id="rId67" Type="http://schemas.openxmlformats.org/officeDocument/2006/relationships/hyperlink" Target="https://undocs.org/ru/CEDAW/C/BIH/CO/6" TargetMode="External"/><Relationship Id="rId103" Type="http://schemas.openxmlformats.org/officeDocument/2006/relationships/hyperlink" Target="https://undocs.org/ru/CEDAW/C/LVA/CO/4-7" TargetMode="External"/><Relationship Id="rId108" Type="http://schemas.openxmlformats.org/officeDocument/2006/relationships/hyperlink" Target="https://undocs.org/ru/CEDAW/C/ISR/FCO/6" TargetMode="External"/><Relationship Id="rId116" Type="http://schemas.openxmlformats.org/officeDocument/2006/relationships/hyperlink" Target="https://undocs.org/ru/CEDAW/C/75/D/108/2016" TargetMode="External"/><Relationship Id="rId124" Type="http://schemas.openxmlformats.org/officeDocument/2006/relationships/hyperlink" Target="https://undocs.org/ru/CEDAW/C/75/1" TargetMode="External"/><Relationship Id="rId129" Type="http://schemas.openxmlformats.org/officeDocument/2006/relationships/hyperlink" Target="https://undocs.org/ru/CEDAW/C/KIR/1-3" TargetMode="External"/><Relationship Id="rId20" Type="http://schemas.openxmlformats.org/officeDocument/2006/relationships/header" Target="header6.xml"/><Relationship Id="rId41" Type="http://schemas.openxmlformats.org/officeDocument/2006/relationships/hyperlink" Target="https://undocs.org/ru/CEDAW/C/CHE/CO/4-5/Add.1" TargetMode="External"/><Relationship Id="rId54" Type="http://schemas.openxmlformats.org/officeDocument/2006/relationships/hyperlink" Target="https://undocs.org/ru/CEDAW/C/OP.8/CAN/1" TargetMode="External"/><Relationship Id="rId62" Type="http://schemas.openxmlformats.org/officeDocument/2006/relationships/hyperlink" Target="https://undocs.org/ru/CEDAW/C/MOZ/3-5" TargetMode="External"/><Relationship Id="rId70" Type="http://schemas.openxmlformats.org/officeDocument/2006/relationships/hyperlink" Target="https://undocs.org/ru/CEDAW/C/KAZ/CO/5" TargetMode="External"/><Relationship Id="rId75" Type="http://schemas.openxmlformats.org/officeDocument/2006/relationships/hyperlink" Target="https://undocs.org/ru/CEDAW/C/BDI/CO/5-6/Add.1" TargetMode="External"/><Relationship Id="rId83" Type="http://schemas.openxmlformats.org/officeDocument/2006/relationships/hyperlink" Target="https://undocs.org/ru/CEDAW/C/74/D/106/2016" TargetMode="External"/><Relationship Id="rId88" Type="http://schemas.openxmlformats.org/officeDocument/2006/relationships/hyperlink" Target="https://undocs.org/ru/CEDAW/C/74/1" TargetMode="External"/><Relationship Id="rId91" Type="http://schemas.openxmlformats.org/officeDocument/2006/relationships/hyperlink" Target="https://undocs.org/ru/CEDAW/C/BIH/6" TargetMode="External"/><Relationship Id="rId96" Type="http://schemas.openxmlformats.org/officeDocument/2006/relationships/hyperlink" Target="https://undocs.org/ru/CEDAW/C/SYC/6" TargetMode="External"/><Relationship Id="rId111" Type="http://schemas.openxmlformats.org/officeDocument/2006/relationships/hyperlink" Target="https://undocs.org/ru/CEDAW/C/ROU/CO/7-8/Add.1" TargetMode="External"/><Relationship Id="rId132" Type="http://schemas.openxmlformats.org/officeDocument/2006/relationships/hyperlink" Target="https://undocs.org/ru/CEDAW/C/MDA/6"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hyperlink" Target="https://undocs.org/ru/A/RES/68/268" TargetMode="External"/><Relationship Id="rId28" Type="http://schemas.openxmlformats.org/officeDocument/2006/relationships/hyperlink" Target="https://undocs.org/ru/CEDAW/C/AUT/CO/9" TargetMode="External"/><Relationship Id="rId36" Type="http://schemas.openxmlformats.org/officeDocument/2006/relationships/hyperlink" Target="https://undocs.org/ru/CEDAW/C/BLR/CO/8/Add.1" TargetMode="External"/><Relationship Id="rId49" Type="http://schemas.openxmlformats.org/officeDocument/2006/relationships/hyperlink" Target="https://undocs.org/ru/CEDAW/C/73/D/100/2016" TargetMode="External"/><Relationship Id="rId57" Type="http://schemas.openxmlformats.org/officeDocument/2006/relationships/hyperlink" Target="https://undocs.org/ru/CEDAW/C/AUT/9" TargetMode="External"/><Relationship Id="rId106" Type="http://schemas.openxmlformats.org/officeDocument/2006/relationships/hyperlink" Target="https://undocs.org/ru/CEDAW/C/ZWE/CO/6" TargetMode="External"/><Relationship Id="rId114" Type="http://schemas.openxmlformats.org/officeDocument/2006/relationships/hyperlink" Target="https://undocs.org/ru/CEDAW/C/PSE/CO/1" TargetMode="External"/><Relationship Id="rId119" Type="http://schemas.openxmlformats.org/officeDocument/2006/relationships/hyperlink" Target="https://undocs.org/ru/CEDAW/C/75/D/117/2017" TargetMode="External"/><Relationship Id="rId127" Type="http://schemas.openxmlformats.org/officeDocument/2006/relationships/hyperlink" Target="https://undocs.org/ru/CEDAW/C/BGR/8" TargetMode="External"/><Relationship Id="rId10" Type="http://schemas.microsoft.com/office/2011/relationships/commentsExtended" Target="commentsExtended.xml"/><Relationship Id="rId31" Type="http://schemas.openxmlformats.org/officeDocument/2006/relationships/hyperlink" Target="https://undocs.org/ru/CEDAW/C/COD/CO/8" TargetMode="External"/><Relationship Id="rId44" Type="http://schemas.openxmlformats.org/officeDocument/2006/relationships/hyperlink" Target="https://undocs.org/ru/CEDAW/C/73/D/102/2016" TargetMode="External"/><Relationship Id="rId52" Type="http://schemas.openxmlformats.org/officeDocument/2006/relationships/hyperlink" Target="https://undocs.org/ru/CEDAW/C/50/D/22/2009" TargetMode="External"/><Relationship Id="rId60" Type="http://schemas.openxmlformats.org/officeDocument/2006/relationships/hyperlink" Target="https://undocs.org/ru/CEDAW/C/COD/8" TargetMode="External"/><Relationship Id="rId65" Type="http://schemas.openxmlformats.org/officeDocument/2006/relationships/hyperlink" Target="https://undocs.org/ru/CEDAW/C/PSWG/74/1" TargetMode="External"/><Relationship Id="rId73" Type="http://schemas.openxmlformats.org/officeDocument/2006/relationships/hyperlink" Target="https://undocs.org/ru/CEDAW/C/ARM/CO/5-6/Add.1" TargetMode="External"/><Relationship Id="rId78" Type="http://schemas.openxmlformats.org/officeDocument/2006/relationships/hyperlink" Target="https://undocs.org/ru/CEDAW/C/ITA/CO/7/Add.1" TargetMode="External"/><Relationship Id="rId81" Type="http://schemas.openxmlformats.org/officeDocument/2006/relationships/hyperlink" Target="https://undocs.org/ru/A/72/38" TargetMode="External"/><Relationship Id="rId86" Type="http://schemas.openxmlformats.org/officeDocument/2006/relationships/hyperlink" Target="https://undocs.org/ru/CEDAW/C/61/D/24/2009" TargetMode="External"/><Relationship Id="rId94" Type="http://schemas.openxmlformats.org/officeDocument/2006/relationships/hyperlink" Target="https://undocs.org/ru/CEDAW/C/KAZ/5" TargetMode="External"/><Relationship Id="rId99" Type="http://schemas.openxmlformats.org/officeDocument/2006/relationships/hyperlink" Target="https://undocs.org/ru/CEDAW/C/AFG/CO/3" TargetMode="External"/><Relationship Id="rId101" Type="http://schemas.openxmlformats.org/officeDocument/2006/relationships/hyperlink" Target="https://undocs.org/ru/CEDAW/C/ERI/CO/6" TargetMode="External"/><Relationship Id="rId122" Type="http://schemas.openxmlformats.org/officeDocument/2006/relationships/hyperlink" Target="https://undocs.org/ru/CEDAW/C/75/D/119/2017" TargetMode="External"/><Relationship Id="rId130" Type="http://schemas.openxmlformats.org/officeDocument/2006/relationships/hyperlink" Target="https://undocs.org/ru/CEDAW/C/LVA/4-7" TargetMode="External"/><Relationship Id="rId13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omments" Target="comments.xml"/><Relationship Id="rId13" Type="http://schemas.openxmlformats.org/officeDocument/2006/relationships/header" Target="header2.xml"/><Relationship Id="rId18" Type="http://schemas.openxmlformats.org/officeDocument/2006/relationships/footer" Target="footer3.xml"/><Relationship Id="rId39" Type="http://schemas.openxmlformats.org/officeDocument/2006/relationships/hyperlink" Target="https://undocs.org/ru/CEDAW/C/HND/CO/7-8/Add.1" TargetMode="External"/><Relationship Id="rId109" Type="http://schemas.openxmlformats.org/officeDocument/2006/relationships/hyperlink" Target="https://undocs.org/ru/CEDAW/C/MCO/FCO/1-3" TargetMode="External"/><Relationship Id="rId34" Type="http://schemas.openxmlformats.org/officeDocument/2006/relationships/hyperlink" Target="https://undocs.org/ru/CEDAW/C/QAT/CO/2" TargetMode="External"/><Relationship Id="rId50" Type="http://schemas.openxmlformats.org/officeDocument/2006/relationships/hyperlink" Target="https://undocs.org/ru/CEDAW/C/73/D/84/2015" TargetMode="External"/><Relationship Id="rId55" Type="http://schemas.openxmlformats.org/officeDocument/2006/relationships/hyperlink" Target="https://undocs.org/ru/CEDAW/C/73/1" TargetMode="External"/><Relationship Id="rId76" Type="http://schemas.openxmlformats.org/officeDocument/2006/relationships/hyperlink" Target="https://undocs.org/ru/CEDAW/C/DEU/CO/7-8/Add.1" TargetMode="External"/><Relationship Id="rId97" Type="http://schemas.openxmlformats.org/officeDocument/2006/relationships/hyperlink" Target="https://undocs.org/ru/CEDAW/C/75/1" TargetMode="External"/><Relationship Id="rId104" Type="http://schemas.openxmlformats.org/officeDocument/2006/relationships/hyperlink" Target="https://undocs.org/ru/CEDAW/C/PAK/CO/5" TargetMode="External"/><Relationship Id="rId120" Type="http://schemas.openxmlformats.org/officeDocument/2006/relationships/hyperlink" Target="https://undocs.org/ru/CEDAW/C/75/D/107/2016" TargetMode="External"/><Relationship Id="rId125" Type="http://schemas.openxmlformats.org/officeDocument/2006/relationships/hyperlink" Target="https://undocs.org/ru/CEDAW/C/75/2" TargetMode="External"/><Relationship Id="rId7" Type="http://schemas.openxmlformats.org/officeDocument/2006/relationships/endnotes" Target="endnotes.xml"/><Relationship Id="rId71" Type="http://schemas.openxmlformats.org/officeDocument/2006/relationships/hyperlink" Target="https://undocs.org/ru/CEDAW/C/LTU/CO/6" TargetMode="External"/><Relationship Id="rId92" Type="http://schemas.openxmlformats.org/officeDocument/2006/relationships/hyperlink" Target="https://undocs.org/ru/CEDAW/C/KHM/6" TargetMode="External"/><Relationship Id="rId2" Type="http://schemas.openxmlformats.org/officeDocument/2006/relationships/numbering" Target="numbering.xml"/><Relationship Id="rId29" Type="http://schemas.openxmlformats.org/officeDocument/2006/relationships/hyperlink" Target="https://undocs.org/ru/CEDAW/C/CPV/CO/9" TargetMode="External"/><Relationship Id="rId24" Type="http://schemas.openxmlformats.org/officeDocument/2006/relationships/hyperlink" Target="https://undocs.org/ru/A/RES/68/268" TargetMode="External"/><Relationship Id="rId40" Type="http://schemas.openxmlformats.org/officeDocument/2006/relationships/hyperlink" Target="https://undocs.org/ru/CEDAW/C/PHL/CO/7-8/Add.1" TargetMode="External"/><Relationship Id="rId45" Type="http://schemas.openxmlformats.org/officeDocument/2006/relationships/hyperlink" Target="https://undocs.org/ru/CEDAW/C/73/D/136/2018" TargetMode="External"/><Relationship Id="rId66" Type="http://schemas.openxmlformats.org/officeDocument/2006/relationships/hyperlink" Target="https://undocs.org/ru/CEDAW/C/AND/CO/4" TargetMode="External"/><Relationship Id="rId87" Type="http://schemas.openxmlformats.org/officeDocument/2006/relationships/hyperlink" Target="https://undocs.org/ru/CEDAW/C/66/D/58/2013" TargetMode="External"/><Relationship Id="rId110" Type="http://schemas.openxmlformats.org/officeDocument/2006/relationships/hyperlink" Target="https://undocs.org/ru/CEDAW/C/NOR/FCO/9" TargetMode="External"/><Relationship Id="rId115" Type="http://schemas.openxmlformats.org/officeDocument/2006/relationships/hyperlink" Target="https://undocs.org/ru/CEDAW/C/75/D/63/2013" TargetMode="External"/><Relationship Id="rId131" Type="http://schemas.openxmlformats.org/officeDocument/2006/relationships/hyperlink" Target="https://undocs.org/ru/CEDAW/C/PAK/5" TargetMode="External"/><Relationship Id="rId136" Type="http://schemas.openxmlformats.org/officeDocument/2006/relationships/theme" Target="theme/theme1.xml"/><Relationship Id="rId61" Type="http://schemas.openxmlformats.org/officeDocument/2006/relationships/hyperlink" Target="https://undocs.org/ru/CEDAW/C/GUY/9" TargetMode="External"/><Relationship Id="rId82" Type="http://schemas.openxmlformats.org/officeDocument/2006/relationships/hyperlink" Target="https://undocs.org/ru/CEDAW/C/74/D/82/2015" TargetMode="External"/><Relationship Id="rId19" Type="http://schemas.openxmlformats.org/officeDocument/2006/relationships/header" Target="header5.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7957CC-A960-43F6-A21D-0A8DAD9E4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51</Pages>
  <Words>10491</Words>
  <Characters>59804</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Zinovieva</dc:creator>
  <cp:keywords/>
  <dc:description/>
  <cp:lastModifiedBy>Irina Galitchskaia</cp:lastModifiedBy>
  <cp:revision>3</cp:revision>
  <cp:lastPrinted>2020-04-21T21:57:00Z</cp:lastPrinted>
  <dcterms:created xsi:type="dcterms:W3CDTF">2020-04-21T21:56:00Z</dcterms:created>
  <dcterms:modified xsi:type="dcterms:W3CDTF">2020-04-21T21:59:00Z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2004648R</vt:lpwstr>
  </property>
  <property fmtid="{D5CDD505-2E9C-101B-9397-08002B2CF9AE}" pid="3" name="ODSRefJobNo">
    <vt:lpwstr>2007859R</vt:lpwstr>
  </property>
  <property fmtid="{D5CDD505-2E9C-101B-9397-08002B2CF9AE}" pid="4" name="Symbol1">
    <vt:lpwstr>A/75/38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Supplements</vt:lpwstr>
  </property>
  <property fmtid="{D5CDD505-2E9C-101B-9397-08002B2CF9AE}" pid="11" name="Supplement Title 1">
    <vt:lpwstr>Доклад Комитета по ликвидации дискриминации в отношении женщин_x000d_</vt:lpwstr>
  </property>
  <property fmtid="{D5CDD505-2E9C-101B-9397-08002B2CF9AE}" pid="12" name="Supplement Title 2">
    <vt:lpwstr>Семьдесят третья сессия_x000d_</vt:lpwstr>
  </property>
  <property fmtid="{D5CDD505-2E9C-101B-9397-08002B2CF9AE}" pid="13" name="Supplement Title 3">
    <vt:lpwstr>(1–19 июля 2019 года)_x000d_</vt:lpwstr>
  </property>
  <property fmtid="{D5CDD505-2E9C-101B-9397-08002B2CF9AE}" pid="14" name="Supplement Title 4">
    <vt:lpwstr>Семьдесят четвертая сессия_x000d_</vt:lpwstr>
  </property>
  <property fmtid="{D5CDD505-2E9C-101B-9397-08002B2CF9AE}" pid="15" name="Supplement Title 5">
    <vt:lpwstr>(21 октября — 8 ноября 2019 года)_x000d_</vt:lpwstr>
  </property>
  <property fmtid="{D5CDD505-2E9C-101B-9397-08002B2CF9AE}" pid="16" name="Supplement Title 6">
    <vt:lpwstr>Семьдесят пятая сессия_x000d_</vt:lpwstr>
  </property>
  <property fmtid="{D5CDD505-2E9C-101B-9397-08002B2CF9AE}" pid="17" name="Supplement Title 7">
    <vt:lpwstr>(10–28 февраля 2020 года)_x000d_</vt:lpwstr>
  </property>
</Properties>
</file>