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F7195" w:rsidRDefault="007F7195" w:rsidP="005D3846">
            <w:pPr>
              <w:spacing w:line="240" w:lineRule="atLeast"/>
              <w:jc w:val="right"/>
              <w:rPr>
                <w:sz w:val="20"/>
                <w:szCs w:val="21"/>
              </w:rPr>
            </w:pPr>
            <w:proofErr w:type="spellStart"/>
            <w:r w:rsidRPr="007F7195">
              <w:rPr>
                <w:sz w:val="40"/>
                <w:szCs w:val="21"/>
              </w:rPr>
              <w:t>CRP</w:t>
            </w:r>
            <w:bookmarkStart w:id="0" w:name="_GoBack"/>
            <w:bookmarkEnd w:id="0"/>
            <w:r w:rsidRPr="007F7195">
              <w:rPr>
                <w:sz w:val="40"/>
                <w:szCs w:val="21"/>
              </w:rPr>
              <w:t>D</w:t>
            </w:r>
            <w:proofErr w:type="spellEnd"/>
            <w:r>
              <w:rPr>
                <w:sz w:val="20"/>
                <w:szCs w:val="21"/>
              </w:rPr>
              <w:t>/C/</w:t>
            </w:r>
            <w:proofErr w:type="spellStart"/>
            <w:r>
              <w:rPr>
                <w:sz w:val="20"/>
                <w:szCs w:val="21"/>
              </w:rPr>
              <w:t>HTI</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EC5284" w:rsidP="005D3846">
            <w:pPr>
              <w:spacing w:before="240" w:line="240" w:lineRule="atLeast"/>
              <w:rPr>
                <w:sz w:val="20"/>
              </w:rPr>
            </w:pPr>
            <w:r>
              <w:rPr>
                <w:sz w:val="20"/>
              </w:rPr>
              <w:t xml:space="preserve">Distr.: </w:t>
            </w:r>
            <w:r w:rsidR="00816936" w:rsidRPr="00D50CCD">
              <w:rPr>
                <w:sz w:val="20"/>
              </w:rPr>
              <w:t>General</w:t>
            </w:r>
          </w:p>
          <w:p w:rsidR="00816936" w:rsidRPr="00F124C6" w:rsidRDefault="007F7195" w:rsidP="005D3846">
            <w:pPr>
              <w:spacing w:line="240" w:lineRule="atLeast"/>
              <w:rPr>
                <w:sz w:val="20"/>
              </w:rPr>
            </w:pPr>
            <w:r>
              <w:rPr>
                <w:sz w:val="20"/>
              </w:rPr>
              <w:t xml:space="preserve">13 </w:t>
            </w:r>
            <w:r w:rsidRPr="007F7195">
              <w:rPr>
                <w:sz w:val="20"/>
              </w:rPr>
              <w:t>April</w:t>
            </w:r>
            <w:r w:rsidR="00B44B82">
              <w:rPr>
                <w:sz w:val="20"/>
              </w:rPr>
              <w:t xml:space="preserve"> 201</w:t>
            </w:r>
            <w:r>
              <w:rPr>
                <w:sz w:val="20"/>
              </w:rPr>
              <w:t>8</w:t>
            </w:r>
          </w:p>
          <w:p w:rsidR="00816936" w:rsidRPr="00F124C6" w:rsidRDefault="00816936" w:rsidP="005D3846">
            <w:pPr>
              <w:spacing w:line="240" w:lineRule="atLeast"/>
              <w:rPr>
                <w:sz w:val="20"/>
              </w:rPr>
            </w:pPr>
            <w:r w:rsidRPr="00F124C6">
              <w:rPr>
                <w:sz w:val="20"/>
              </w:rPr>
              <w:t xml:space="preserve">Chinese </w:t>
            </w:r>
          </w:p>
          <w:p w:rsidR="00816936" w:rsidRPr="00F124C6" w:rsidRDefault="00EC5284" w:rsidP="005D3846">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F7195" w:rsidRDefault="007F7195" w:rsidP="00123962">
      <w:pPr>
        <w:pStyle w:val="SingleTxtGC"/>
        <w:spacing w:after="0" w:line="240" w:lineRule="exact"/>
        <w:rPr>
          <w:lang w:val="fr-CH"/>
        </w:rPr>
      </w:pPr>
    </w:p>
    <w:p w:rsidR="00210582" w:rsidRPr="007B72FB" w:rsidRDefault="00210582" w:rsidP="00210582">
      <w:pPr>
        <w:pStyle w:val="HChGC"/>
      </w:pPr>
      <w:r w:rsidRPr="007B72FB">
        <w:tab/>
      </w:r>
      <w:r w:rsidRPr="007B72FB">
        <w:tab/>
      </w:r>
      <w:r>
        <w:rPr>
          <w:rFonts w:hint="eastAsia"/>
        </w:rPr>
        <w:t>关于海地</w:t>
      </w:r>
      <w:r w:rsidRPr="009C6E53">
        <w:rPr>
          <w:rFonts w:hint="eastAsia"/>
        </w:rPr>
        <w:t>初次报告的结论性意见</w:t>
      </w:r>
      <w:r w:rsidRPr="0023011C">
        <w:rPr>
          <w:bCs/>
          <w:position w:val="4"/>
          <w:sz w:val="21"/>
          <w:szCs w:val="21"/>
        </w:rPr>
        <w:footnoteReference w:customMarkFollows="1" w:id="2"/>
        <w:t>*</w:t>
      </w:r>
    </w:p>
    <w:p w:rsidR="00210582" w:rsidRPr="007B72FB" w:rsidRDefault="00210582" w:rsidP="00FB0F01">
      <w:pPr>
        <w:pStyle w:val="HChGC"/>
      </w:pPr>
      <w:r>
        <w:tab/>
      </w:r>
      <w:proofErr w:type="gramStart"/>
      <w:r>
        <w:rPr>
          <w:rFonts w:hint="eastAsia"/>
        </w:rPr>
        <w:t>一</w:t>
      </w:r>
      <w:proofErr w:type="gramEnd"/>
      <w:r w:rsidRPr="007B72FB">
        <w:t>.</w:t>
      </w:r>
      <w:r w:rsidRPr="007B72FB">
        <w:tab/>
      </w:r>
      <w:r>
        <w:rPr>
          <w:rFonts w:hint="eastAsia"/>
        </w:rPr>
        <w:t>导言</w:t>
      </w:r>
    </w:p>
    <w:p w:rsidR="00210582" w:rsidRPr="007B72FB" w:rsidRDefault="00210582" w:rsidP="00FB0F01">
      <w:pPr>
        <w:pStyle w:val="SingleTxtGC"/>
      </w:pPr>
      <w:r w:rsidRPr="007B72FB">
        <w:t>1.</w:t>
      </w:r>
      <w:r w:rsidRPr="007B72FB">
        <w:tab/>
      </w:r>
      <w:r w:rsidRPr="00663064">
        <w:rPr>
          <w:rFonts w:hint="eastAsia"/>
        </w:rPr>
        <w:t>委员会在</w:t>
      </w:r>
      <w:r w:rsidRPr="00663064">
        <w:rPr>
          <w:rFonts w:hint="eastAsia"/>
        </w:rPr>
        <w:t>201</w:t>
      </w:r>
      <w:r>
        <w:t>8</w:t>
      </w:r>
      <w:r w:rsidRPr="00663064">
        <w:rPr>
          <w:rFonts w:hint="eastAsia"/>
        </w:rPr>
        <w:t>年</w:t>
      </w:r>
      <w:r>
        <w:t>2</w:t>
      </w:r>
      <w:r w:rsidRPr="00663064">
        <w:rPr>
          <w:rFonts w:hint="eastAsia"/>
        </w:rPr>
        <w:t>月</w:t>
      </w:r>
      <w:r>
        <w:t>15</w:t>
      </w:r>
      <w:r w:rsidRPr="00663064">
        <w:rPr>
          <w:rFonts w:hint="eastAsia"/>
        </w:rPr>
        <w:t>日和</w:t>
      </w:r>
      <w:r>
        <w:t>16</w:t>
      </w:r>
      <w:r w:rsidRPr="00663064">
        <w:rPr>
          <w:rFonts w:hint="eastAsia"/>
        </w:rPr>
        <w:t>日举行的第</w:t>
      </w:r>
      <w:r w:rsidRPr="00663064">
        <w:rPr>
          <w:rFonts w:hint="eastAsia"/>
        </w:rPr>
        <w:t>3</w:t>
      </w:r>
      <w:r>
        <w:t>63</w:t>
      </w:r>
      <w:r w:rsidRPr="00663064">
        <w:rPr>
          <w:rFonts w:hint="eastAsia"/>
        </w:rPr>
        <w:t>和第</w:t>
      </w:r>
      <w:r w:rsidRPr="00663064">
        <w:rPr>
          <w:rFonts w:hint="eastAsia"/>
        </w:rPr>
        <w:t>3</w:t>
      </w:r>
      <w:r>
        <w:t>65</w:t>
      </w:r>
      <w:r w:rsidRPr="00663064">
        <w:rPr>
          <w:rFonts w:hint="eastAsia"/>
        </w:rPr>
        <w:t>次会议</w:t>
      </w:r>
      <w:r w:rsidRPr="00663064">
        <w:rPr>
          <w:rFonts w:hint="eastAsia"/>
        </w:rPr>
        <w:t>(</w:t>
      </w:r>
      <w:r w:rsidRPr="00663064">
        <w:rPr>
          <w:rFonts w:hint="eastAsia"/>
        </w:rPr>
        <w:t>见</w:t>
      </w:r>
      <w:proofErr w:type="spellStart"/>
      <w:r w:rsidR="00FB0F01">
        <w:t>CRPD</w:t>
      </w:r>
      <w:proofErr w:type="spellEnd"/>
      <w:r w:rsidR="00FB0F01">
        <w:t>/C/</w:t>
      </w:r>
      <w:proofErr w:type="spellStart"/>
      <w:r w:rsidR="00FB0F01">
        <w:t>SR.363</w:t>
      </w:r>
      <w:proofErr w:type="spellEnd"/>
      <w:r>
        <w:rPr>
          <w:rFonts w:hint="eastAsia"/>
        </w:rPr>
        <w:t>和</w:t>
      </w:r>
      <w:r w:rsidRPr="00243013">
        <w:t>365</w:t>
      </w:r>
      <w:r w:rsidRPr="00663064">
        <w:rPr>
          <w:rFonts w:hint="eastAsia"/>
        </w:rPr>
        <w:t>)</w:t>
      </w:r>
      <w:r w:rsidRPr="00663064">
        <w:rPr>
          <w:rFonts w:hint="eastAsia"/>
        </w:rPr>
        <w:t>上审议了</w:t>
      </w:r>
      <w:r>
        <w:rPr>
          <w:rFonts w:hint="eastAsia"/>
        </w:rPr>
        <w:t>海地</w:t>
      </w:r>
      <w:r w:rsidRPr="00663064">
        <w:rPr>
          <w:rFonts w:hint="eastAsia"/>
        </w:rPr>
        <w:t>的初次报告</w:t>
      </w:r>
      <w:r w:rsidRPr="00663064">
        <w:rPr>
          <w:rFonts w:hint="eastAsia"/>
        </w:rPr>
        <w:t>(</w:t>
      </w:r>
      <w:proofErr w:type="spellStart"/>
      <w:r w:rsidRPr="00243013">
        <w:t>CRPD</w:t>
      </w:r>
      <w:proofErr w:type="spellEnd"/>
      <w:r w:rsidRPr="00243013">
        <w:t>/C/</w:t>
      </w:r>
      <w:proofErr w:type="spellStart"/>
      <w:r w:rsidRPr="00243013">
        <w:t>HTI</w:t>
      </w:r>
      <w:proofErr w:type="spellEnd"/>
      <w:r w:rsidRPr="00243013">
        <w:t>/1</w:t>
      </w:r>
      <w:r w:rsidRPr="00663064">
        <w:rPr>
          <w:rFonts w:hint="eastAsia"/>
        </w:rPr>
        <w:t>)</w:t>
      </w:r>
      <w:r w:rsidRPr="00663064">
        <w:rPr>
          <w:rFonts w:hint="eastAsia"/>
        </w:rPr>
        <w:t>。</w:t>
      </w:r>
      <w:r w:rsidRPr="00FA0B5A">
        <w:rPr>
          <w:rFonts w:hint="eastAsia"/>
        </w:rPr>
        <w:t>委员会在</w:t>
      </w:r>
      <w:r w:rsidRPr="00FA0B5A">
        <w:rPr>
          <w:rFonts w:hint="eastAsia"/>
        </w:rPr>
        <w:t>2018</w:t>
      </w:r>
      <w:r w:rsidRPr="00FA0B5A">
        <w:rPr>
          <w:rFonts w:hint="eastAsia"/>
        </w:rPr>
        <w:t>年</w:t>
      </w:r>
      <w:r w:rsidRPr="00FA0B5A">
        <w:rPr>
          <w:rFonts w:hint="eastAsia"/>
        </w:rPr>
        <w:t>2</w:t>
      </w:r>
      <w:r w:rsidRPr="00FA0B5A">
        <w:rPr>
          <w:rFonts w:hint="eastAsia"/>
        </w:rPr>
        <w:t>月</w:t>
      </w:r>
      <w:r w:rsidRPr="00FA0B5A">
        <w:rPr>
          <w:rFonts w:hint="eastAsia"/>
        </w:rPr>
        <w:t>28</w:t>
      </w:r>
      <w:r w:rsidRPr="00FA0B5A">
        <w:rPr>
          <w:rFonts w:hint="eastAsia"/>
        </w:rPr>
        <w:t>日举行的第</w:t>
      </w:r>
      <w:r w:rsidRPr="00FA0B5A">
        <w:rPr>
          <w:rFonts w:hint="eastAsia"/>
        </w:rPr>
        <w:t>381</w:t>
      </w:r>
      <w:r w:rsidRPr="00FA0B5A">
        <w:rPr>
          <w:rFonts w:hint="eastAsia"/>
        </w:rPr>
        <w:t>次会议上通过了本结论性意见。</w:t>
      </w:r>
    </w:p>
    <w:p w:rsidR="00210582" w:rsidRPr="007B72FB" w:rsidRDefault="00210582" w:rsidP="00FB0F01">
      <w:pPr>
        <w:pStyle w:val="SingleTxtGC"/>
      </w:pPr>
      <w:r w:rsidRPr="007B72FB">
        <w:t>2.</w:t>
      </w:r>
      <w:r w:rsidRPr="007B72FB">
        <w:tab/>
      </w:r>
      <w:r w:rsidRPr="00FA0B5A">
        <w:rPr>
          <w:rFonts w:hint="eastAsia"/>
        </w:rPr>
        <w:t>委员会欢迎</w:t>
      </w:r>
      <w:r>
        <w:rPr>
          <w:rFonts w:hint="eastAsia"/>
        </w:rPr>
        <w:t>海地</w:t>
      </w:r>
      <w:r w:rsidRPr="00FA0B5A">
        <w:rPr>
          <w:rFonts w:hint="eastAsia"/>
        </w:rPr>
        <w:t>根据委员会报告准则编写的初次报告，并感谢该缔约国对委员会编写的问题清单</w:t>
      </w:r>
      <w:r w:rsidRPr="0070765B">
        <w:t>(</w:t>
      </w:r>
      <w:proofErr w:type="spellStart"/>
      <w:r w:rsidRPr="0070765B">
        <w:t>CRPD</w:t>
      </w:r>
      <w:proofErr w:type="spellEnd"/>
      <w:r w:rsidRPr="0070765B">
        <w:t>/C/</w:t>
      </w:r>
      <w:proofErr w:type="spellStart"/>
      <w:r w:rsidRPr="0070765B">
        <w:t>HTI</w:t>
      </w:r>
      <w:proofErr w:type="spellEnd"/>
      <w:r w:rsidRPr="0070765B">
        <w:t>/Q/1)</w:t>
      </w:r>
      <w:r w:rsidRPr="00FA0B5A">
        <w:rPr>
          <w:rFonts w:hint="eastAsia"/>
        </w:rPr>
        <w:t>作出书面答复</w:t>
      </w:r>
      <w:r w:rsidRPr="0070765B">
        <w:t>(</w:t>
      </w:r>
      <w:proofErr w:type="spellStart"/>
      <w:r w:rsidRPr="0070765B">
        <w:t>CRPD</w:t>
      </w:r>
      <w:proofErr w:type="spellEnd"/>
      <w:r w:rsidRPr="0070765B">
        <w:t>/C/</w:t>
      </w:r>
      <w:proofErr w:type="spellStart"/>
      <w:r w:rsidRPr="0070765B">
        <w:t>HTI</w:t>
      </w:r>
      <w:proofErr w:type="spellEnd"/>
      <w:r w:rsidRPr="0070765B">
        <w:t>/Q/1/</w:t>
      </w:r>
      <w:proofErr w:type="spellStart"/>
      <w:r w:rsidRPr="0070765B">
        <w:t>Add.1</w:t>
      </w:r>
      <w:proofErr w:type="spellEnd"/>
      <w:r w:rsidRPr="0070765B">
        <w:t>)</w:t>
      </w:r>
      <w:r w:rsidRPr="00FA0B5A">
        <w:rPr>
          <w:rFonts w:hint="eastAsia"/>
        </w:rPr>
        <w:t>。</w:t>
      </w:r>
    </w:p>
    <w:p w:rsidR="00210582" w:rsidRPr="007B72FB" w:rsidRDefault="00210582" w:rsidP="00FB0F01">
      <w:pPr>
        <w:pStyle w:val="HChGC"/>
      </w:pPr>
      <w:r w:rsidRPr="007B72FB">
        <w:tab/>
      </w:r>
      <w:r>
        <w:rPr>
          <w:rFonts w:hint="eastAsia"/>
        </w:rPr>
        <w:t>二</w:t>
      </w:r>
      <w:r w:rsidRPr="007B72FB">
        <w:t>.</w:t>
      </w:r>
      <w:r w:rsidRPr="007B72FB">
        <w:tab/>
      </w:r>
      <w:r w:rsidRPr="004405F0">
        <w:rPr>
          <w:rFonts w:hint="eastAsia"/>
        </w:rPr>
        <w:t>积极方面</w:t>
      </w:r>
    </w:p>
    <w:p w:rsidR="00210582" w:rsidRPr="007B72FB" w:rsidRDefault="00210582" w:rsidP="00FB0F01">
      <w:pPr>
        <w:pStyle w:val="SingleTxtGC"/>
      </w:pPr>
      <w:r w:rsidRPr="007B72FB">
        <w:t>3.</w:t>
      </w:r>
      <w:r w:rsidRPr="007B72FB">
        <w:tab/>
      </w:r>
      <w:r>
        <w:rPr>
          <w:rFonts w:hint="eastAsia"/>
        </w:rPr>
        <w:t>委员会欢迎缔约国自批准《公约》以来为执行《公约》而采取的立法和公共政策措施，如通过了</w:t>
      </w:r>
      <w:r>
        <w:t>2015</w:t>
      </w:r>
      <w:r>
        <w:rPr>
          <w:rFonts w:hint="eastAsia"/>
        </w:rPr>
        <w:t>年选举法令以鼓励残疾人参与，</w:t>
      </w:r>
      <w:r>
        <w:rPr>
          <w:rFonts w:hint="eastAsia"/>
        </w:rPr>
        <w:t>201</w:t>
      </w:r>
      <w:r>
        <w:t>4</w:t>
      </w:r>
      <w:r>
        <w:rPr>
          <w:rFonts w:hint="eastAsia"/>
        </w:rPr>
        <w:t>年国家卫生政策中包含旨在促进非机构化的心理卫生内容。</w:t>
      </w:r>
      <w:r w:rsidRPr="0084081C">
        <w:rPr>
          <w:rFonts w:hint="eastAsia"/>
        </w:rPr>
        <w:t>委员会赞赏地注意到缔约国使用了</w:t>
      </w:r>
      <w:r>
        <w:rPr>
          <w:rFonts w:hint="eastAsia"/>
        </w:rPr>
        <w:t>华盛顿小组</w:t>
      </w:r>
      <w:r w:rsidRPr="0084081C">
        <w:rPr>
          <w:rFonts w:hint="eastAsia"/>
        </w:rPr>
        <w:t>简易问题集。</w:t>
      </w:r>
    </w:p>
    <w:p w:rsidR="00210582" w:rsidRPr="007B72FB" w:rsidRDefault="00210582" w:rsidP="00FB0F01">
      <w:pPr>
        <w:pStyle w:val="HChGC"/>
      </w:pPr>
      <w:r w:rsidRPr="007B72FB">
        <w:tab/>
      </w:r>
      <w:r>
        <w:rPr>
          <w:rFonts w:hint="eastAsia"/>
        </w:rPr>
        <w:t>三</w:t>
      </w:r>
      <w:r w:rsidRPr="007B72FB">
        <w:t>.</w:t>
      </w:r>
      <w:r w:rsidRPr="007B72FB">
        <w:tab/>
      </w:r>
      <w:r w:rsidRPr="00E444BC">
        <w:rPr>
          <w:rFonts w:hint="eastAsia"/>
        </w:rPr>
        <w:t>关注的主要领域及建议</w:t>
      </w:r>
    </w:p>
    <w:p w:rsidR="00210582" w:rsidRPr="007B72FB" w:rsidRDefault="00210582" w:rsidP="00FB0F01">
      <w:pPr>
        <w:pStyle w:val="H1GC"/>
      </w:pPr>
      <w:r w:rsidRPr="007B72FB">
        <w:tab/>
        <w:t>A.</w:t>
      </w:r>
      <w:r w:rsidRPr="007B72FB">
        <w:tab/>
      </w:r>
      <w:r w:rsidRPr="00E444BC">
        <w:rPr>
          <w:rFonts w:hint="eastAsia"/>
        </w:rPr>
        <w:t>一般原则和义务</w:t>
      </w:r>
      <w:r w:rsidRPr="00E444BC">
        <w:rPr>
          <w:rFonts w:hint="eastAsia"/>
        </w:rPr>
        <w:t>(</w:t>
      </w:r>
      <w:r w:rsidRPr="00E444BC">
        <w:rPr>
          <w:rFonts w:hint="eastAsia"/>
        </w:rPr>
        <w:t>第一至第四条</w:t>
      </w:r>
      <w:r w:rsidRPr="00E444BC">
        <w:rPr>
          <w:rFonts w:hint="eastAsia"/>
        </w:rPr>
        <w:t>)</w:t>
      </w:r>
    </w:p>
    <w:p w:rsidR="00210582" w:rsidRPr="007B72FB" w:rsidRDefault="00210582" w:rsidP="00FB0F01">
      <w:pPr>
        <w:pStyle w:val="SingleTxtGC"/>
      </w:pPr>
      <w:r w:rsidRPr="007B72FB">
        <w:t>4.</w:t>
      </w:r>
      <w:r w:rsidRPr="007B72FB">
        <w:tab/>
      </w:r>
      <w:r w:rsidRPr="00CD5C9B">
        <w:rPr>
          <w:rFonts w:hint="eastAsia"/>
        </w:rPr>
        <w:t>委</w:t>
      </w:r>
      <w:r>
        <w:rPr>
          <w:rFonts w:hint="eastAsia"/>
        </w:rPr>
        <w:t>员会关切地注意到，缔约国各地在理解、采用和适用</w:t>
      </w:r>
      <w:r w:rsidRPr="006C2656">
        <w:rPr>
          <w:rFonts w:hint="eastAsia"/>
        </w:rPr>
        <w:t>以人权为本处理残疾问题的方针</w:t>
      </w:r>
      <w:r w:rsidRPr="00CD5C9B">
        <w:rPr>
          <w:rFonts w:hint="eastAsia"/>
        </w:rPr>
        <w:t>及其不断演变的概念</w:t>
      </w:r>
      <w:r>
        <w:rPr>
          <w:rFonts w:hint="eastAsia"/>
        </w:rPr>
        <w:t>方面</w:t>
      </w:r>
      <w:r w:rsidRPr="00CD5C9B">
        <w:rPr>
          <w:rFonts w:hint="eastAsia"/>
        </w:rPr>
        <w:t>存在不一致之处。委员会特别</w:t>
      </w:r>
      <w:r>
        <w:rPr>
          <w:rFonts w:hint="eastAsia"/>
        </w:rPr>
        <w:t>感到</w:t>
      </w:r>
      <w:r w:rsidRPr="00CD5C9B">
        <w:rPr>
          <w:rFonts w:hint="eastAsia"/>
        </w:rPr>
        <w:t>关切的是：</w:t>
      </w:r>
    </w:p>
    <w:p w:rsidR="00210582" w:rsidRPr="007B72FB" w:rsidRDefault="00210582" w:rsidP="00B20582">
      <w:pPr>
        <w:pStyle w:val="SingleTxtGC"/>
        <w:numPr>
          <w:ilvl w:val="0"/>
          <w:numId w:val="9"/>
        </w:numPr>
      </w:pPr>
      <w:r>
        <w:rPr>
          <w:rFonts w:hint="eastAsia"/>
        </w:rPr>
        <w:t>虽然《</w:t>
      </w:r>
      <w:r w:rsidRPr="00CD5C9B">
        <w:rPr>
          <w:rFonts w:hint="eastAsia"/>
        </w:rPr>
        <w:t>公约</w:t>
      </w:r>
      <w:r>
        <w:rPr>
          <w:rFonts w:hint="eastAsia"/>
        </w:rPr>
        <w:t>》</w:t>
      </w:r>
      <w:r w:rsidRPr="00CD5C9B">
        <w:rPr>
          <w:rFonts w:hint="eastAsia"/>
        </w:rPr>
        <w:t>在</w:t>
      </w:r>
      <w:r>
        <w:rPr>
          <w:rFonts w:hint="eastAsia"/>
        </w:rPr>
        <w:t>获得</w:t>
      </w:r>
      <w:r w:rsidRPr="00CD5C9B">
        <w:rPr>
          <w:rFonts w:hint="eastAsia"/>
        </w:rPr>
        <w:t>缔约国批准时</w:t>
      </w:r>
      <w:r>
        <w:rPr>
          <w:rFonts w:hint="eastAsia"/>
        </w:rPr>
        <w:t>即</w:t>
      </w:r>
      <w:r w:rsidRPr="00CD5C9B">
        <w:rPr>
          <w:rFonts w:hint="eastAsia"/>
        </w:rPr>
        <w:t>事实上纳入国家立法，但在</w:t>
      </w:r>
      <w:r>
        <w:rPr>
          <w:rFonts w:hint="eastAsia"/>
        </w:rPr>
        <w:t>《</w:t>
      </w:r>
      <w:r w:rsidRPr="00CD5C9B">
        <w:rPr>
          <w:rFonts w:hint="eastAsia"/>
        </w:rPr>
        <w:t>公约</w:t>
      </w:r>
      <w:r>
        <w:rPr>
          <w:rFonts w:hint="eastAsia"/>
        </w:rPr>
        <w:t>》</w:t>
      </w:r>
      <w:r w:rsidRPr="00CD5C9B">
        <w:rPr>
          <w:rFonts w:hint="eastAsia"/>
        </w:rPr>
        <w:t>批准之前和之后通过的允许基于残疾的歧视的</w:t>
      </w:r>
      <w:r>
        <w:rPr>
          <w:rFonts w:hint="eastAsia"/>
        </w:rPr>
        <w:t>法律</w:t>
      </w:r>
      <w:r w:rsidRPr="00CD5C9B">
        <w:rPr>
          <w:rFonts w:hint="eastAsia"/>
        </w:rPr>
        <w:t>仍然适用；</w:t>
      </w:r>
    </w:p>
    <w:p w:rsidR="00210582" w:rsidRPr="007B72FB" w:rsidRDefault="00210582" w:rsidP="00B20582">
      <w:pPr>
        <w:pStyle w:val="SingleTxtGC"/>
        <w:numPr>
          <w:ilvl w:val="0"/>
          <w:numId w:val="9"/>
        </w:numPr>
      </w:pPr>
      <w:r>
        <w:rPr>
          <w:rFonts w:hint="eastAsia"/>
        </w:rPr>
        <w:lastRenderedPageBreak/>
        <w:t>在法律和实践中，在提及</w:t>
      </w:r>
      <w:r w:rsidRPr="00CD5C9B">
        <w:rPr>
          <w:rFonts w:hint="eastAsia"/>
        </w:rPr>
        <w:t>残疾人时使用冒犯性和贬损性的术语仍然很普遍，而且不受任何制裁；</w:t>
      </w:r>
    </w:p>
    <w:p w:rsidR="00210582" w:rsidRPr="007B72FB" w:rsidRDefault="00210582" w:rsidP="00B20582">
      <w:pPr>
        <w:pStyle w:val="SingleTxtGC"/>
        <w:numPr>
          <w:ilvl w:val="0"/>
          <w:numId w:val="9"/>
        </w:numPr>
      </w:pPr>
      <w:r>
        <w:rPr>
          <w:rFonts w:hint="eastAsia"/>
        </w:rPr>
        <w:t>《包容</w:t>
      </w:r>
      <w:r w:rsidRPr="00CD5C9B">
        <w:rPr>
          <w:rFonts w:hint="eastAsia"/>
        </w:rPr>
        <w:t>残疾人法</w:t>
      </w:r>
      <w:r>
        <w:rPr>
          <w:rFonts w:hint="eastAsia"/>
        </w:rPr>
        <w:t>》</w:t>
      </w:r>
      <w:r w:rsidRPr="00CD5C9B">
        <w:rPr>
          <w:rFonts w:hint="eastAsia"/>
        </w:rPr>
        <w:t>(2012</w:t>
      </w:r>
      <w:r w:rsidRPr="00CD5C9B">
        <w:rPr>
          <w:rFonts w:hint="eastAsia"/>
        </w:rPr>
        <w:t>年</w:t>
      </w:r>
      <w:r w:rsidRPr="00CD5C9B">
        <w:rPr>
          <w:rFonts w:hint="eastAsia"/>
        </w:rPr>
        <w:t>)</w:t>
      </w:r>
      <w:r>
        <w:rPr>
          <w:rFonts w:hint="eastAsia"/>
        </w:rPr>
        <w:t>第三章所载的“残疾预防政策”被误解为执行《</w:t>
      </w:r>
      <w:r w:rsidRPr="00CD5C9B">
        <w:rPr>
          <w:rFonts w:hint="eastAsia"/>
        </w:rPr>
        <w:t>公约</w:t>
      </w:r>
      <w:r>
        <w:rPr>
          <w:rFonts w:hint="eastAsia"/>
        </w:rPr>
        <w:t>》</w:t>
      </w:r>
      <w:r w:rsidRPr="00CD5C9B">
        <w:rPr>
          <w:rFonts w:hint="eastAsia"/>
        </w:rPr>
        <w:t>的一项措施，导致歧视残疾人的</w:t>
      </w:r>
      <w:r>
        <w:rPr>
          <w:rFonts w:hint="eastAsia"/>
        </w:rPr>
        <w:t>情况</w:t>
      </w:r>
      <w:r w:rsidRPr="00CD5C9B">
        <w:rPr>
          <w:rFonts w:hint="eastAsia"/>
        </w:rPr>
        <w:t>。</w:t>
      </w:r>
    </w:p>
    <w:p w:rsidR="00210582" w:rsidRPr="00846439" w:rsidRDefault="00210582" w:rsidP="00846439">
      <w:pPr>
        <w:pStyle w:val="SingleTxtGC"/>
        <w:rPr>
          <w:rFonts w:ascii="Time New Roman" w:eastAsia="黑体" w:hAnsi="Time New Roman" w:hint="eastAsia"/>
        </w:rPr>
      </w:pPr>
      <w:r w:rsidRPr="00846439">
        <w:rPr>
          <w:rFonts w:ascii="Time New Roman" w:eastAsia="黑体" w:hAnsi="Time New Roman"/>
        </w:rPr>
        <w:t>5.</w:t>
      </w:r>
      <w:r w:rsidRPr="00846439">
        <w:rPr>
          <w:rFonts w:ascii="Time New Roman" w:eastAsia="黑体" w:hAnsi="Time New Roman"/>
        </w:rPr>
        <w:tab/>
      </w:r>
      <w:r w:rsidRPr="00846439">
        <w:rPr>
          <w:rFonts w:ascii="Time New Roman" w:eastAsia="黑体" w:hAnsi="Time New Roman" w:hint="eastAsia"/>
        </w:rPr>
        <w:t>委员会建议缔约国：</w:t>
      </w:r>
    </w:p>
    <w:p w:rsidR="00210582" w:rsidRPr="00846439" w:rsidRDefault="00210582" w:rsidP="00B20582">
      <w:pPr>
        <w:pStyle w:val="SingleTxtGC"/>
        <w:numPr>
          <w:ilvl w:val="0"/>
          <w:numId w:val="10"/>
        </w:numPr>
        <w:rPr>
          <w:rFonts w:ascii="Time New Roman" w:eastAsia="黑体" w:hAnsi="Time New Roman" w:hint="eastAsia"/>
        </w:rPr>
      </w:pPr>
      <w:r w:rsidRPr="00846439">
        <w:rPr>
          <w:rFonts w:ascii="Time New Roman" w:eastAsia="黑体" w:hAnsi="Time New Roman" w:hint="eastAsia"/>
        </w:rPr>
        <w:t>开展一项全面的、贯穿各领域的法律和政策审查，以使其符合《公约》，并确保法律框架保护残疾人免受基于残疾的歧视。</w:t>
      </w:r>
    </w:p>
    <w:p w:rsidR="00210582" w:rsidRPr="00846439" w:rsidRDefault="00210582" w:rsidP="00B20582">
      <w:pPr>
        <w:pStyle w:val="SingleTxtGC"/>
        <w:numPr>
          <w:ilvl w:val="0"/>
          <w:numId w:val="10"/>
        </w:numPr>
        <w:rPr>
          <w:rFonts w:ascii="Time New Roman" w:eastAsia="黑体" w:hAnsi="Time New Roman" w:hint="eastAsia"/>
        </w:rPr>
      </w:pPr>
      <w:r w:rsidRPr="00846439">
        <w:rPr>
          <w:rFonts w:ascii="Time New Roman" w:eastAsia="黑体" w:hAnsi="Time New Roman" w:hint="eastAsia"/>
        </w:rPr>
        <w:t>在提及残疾人时，避免使用冒犯性和贬损性的语言；</w:t>
      </w:r>
    </w:p>
    <w:p w:rsidR="00210582" w:rsidRPr="00846439" w:rsidRDefault="00210582" w:rsidP="00B20582">
      <w:pPr>
        <w:pStyle w:val="SingleTxtGC"/>
        <w:numPr>
          <w:ilvl w:val="0"/>
          <w:numId w:val="10"/>
        </w:numPr>
        <w:rPr>
          <w:rFonts w:ascii="Time New Roman" w:eastAsia="黑体" w:hAnsi="Time New Roman" w:hint="eastAsia"/>
        </w:rPr>
      </w:pPr>
      <w:r w:rsidRPr="00846439">
        <w:rPr>
          <w:rFonts w:ascii="Time New Roman" w:eastAsia="黑体" w:hAnsi="Time New Roman" w:hint="eastAsia"/>
        </w:rPr>
        <w:t>取消旨在认可将预防残疾作为执行《公约》的一项措施的所有政策；</w:t>
      </w:r>
    </w:p>
    <w:p w:rsidR="00210582" w:rsidRPr="00846439" w:rsidRDefault="00210582" w:rsidP="00B20582">
      <w:pPr>
        <w:pStyle w:val="SingleTxtGC"/>
        <w:numPr>
          <w:ilvl w:val="0"/>
          <w:numId w:val="10"/>
        </w:numPr>
        <w:rPr>
          <w:rFonts w:ascii="Time New Roman" w:eastAsia="黑体" w:hAnsi="Time New Roman" w:hint="eastAsia"/>
        </w:rPr>
      </w:pPr>
      <w:r w:rsidRPr="00846439">
        <w:rPr>
          <w:rFonts w:ascii="Time New Roman" w:eastAsia="黑体" w:hAnsi="Time New Roman" w:hint="eastAsia"/>
        </w:rPr>
        <w:t>通过残疾人代表组织和国家人权机构，使残疾人参与上述进程。</w:t>
      </w:r>
    </w:p>
    <w:p w:rsidR="00210582" w:rsidRPr="007B72FB" w:rsidRDefault="00210582" w:rsidP="00846439">
      <w:pPr>
        <w:pStyle w:val="SingleTxtGC"/>
      </w:pPr>
      <w:r w:rsidRPr="007B72FB">
        <w:t>6.</w:t>
      </w:r>
      <w:r w:rsidRPr="007B72FB">
        <w:tab/>
      </w:r>
      <w:r>
        <w:rPr>
          <w:rFonts w:hint="eastAsia"/>
        </w:rPr>
        <w:t>委员会感到关切的是：</w:t>
      </w:r>
    </w:p>
    <w:p w:rsidR="00210582" w:rsidRPr="007B72FB" w:rsidRDefault="00210582" w:rsidP="00B20582">
      <w:pPr>
        <w:pStyle w:val="SingleTxtGC"/>
        <w:numPr>
          <w:ilvl w:val="0"/>
          <w:numId w:val="11"/>
        </w:numPr>
      </w:pPr>
      <w:r w:rsidRPr="00337782">
        <w:rPr>
          <w:rFonts w:hint="eastAsia"/>
        </w:rPr>
        <w:t>国家残疾人康复理事会已不再运作；</w:t>
      </w:r>
    </w:p>
    <w:p w:rsidR="00210582" w:rsidRPr="007B72FB" w:rsidRDefault="00210582" w:rsidP="00B20582">
      <w:pPr>
        <w:pStyle w:val="SingleTxtGC"/>
        <w:numPr>
          <w:ilvl w:val="0"/>
          <w:numId w:val="11"/>
        </w:numPr>
      </w:pPr>
      <w:r w:rsidRPr="00337782">
        <w:rPr>
          <w:rFonts w:hint="eastAsia"/>
        </w:rPr>
        <w:t>负责残疾人融入</w:t>
      </w:r>
      <w:r>
        <w:rPr>
          <w:rFonts w:hint="eastAsia"/>
        </w:rPr>
        <w:t>问题的国务秘书办公室获得的资源</w:t>
      </w:r>
      <w:r w:rsidRPr="00337782">
        <w:rPr>
          <w:rFonts w:hint="eastAsia"/>
        </w:rPr>
        <w:t>不足以</w:t>
      </w:r>
      <w:r>
        <w:rPr>
          <w:rFonts w:hint="eastAsia"/>
        </w:rPr>
        <w:t>履行</w:t>
      </w:r>
      <w:r w:rsidRPr="00337782">
        <w:rPr>
          <w:rFonts w:hint="eastAsia"/>
        </w:rPr>
        <w:t>任务；</w:t>
      </w:r>
    </w:p>
    <w:p w:rsidR="00210582" w:rsidRPr="007B72FB" w:rsidRDefault="00210582" w:rsidP="00B20582">
      <w:pPr>
        <w:pStyle w:val="SingleTxtGC"/>
        <w:numPr>
          <w:ilvl w:val="0"/>
          <w:numId w:val="11"/>
        </w:numPr>
      </w:pPr>
      <w:r w:rsidRPr="00337782">
        <w:rPr>
          <w:rFonts w:hint="eastAsia"/>
        </w:rPr>
        <w:t>在所有部门制定法律、公共政策、行动计划以及培训和提高认识活动时，没有通过残疾人代表组织积极、充分和有意义地征求残疾人，包括残疾妇女和儿童的意见。</w:t>
      </w:r>
    </w:p>
    <w:p w:rsidR="00210582" w:rsidRPr="007B1485" w:rsidRDefault="00210582" w:rsidP="00846439">
      <w:pPr>
        <w:pStyle w:val="SingleTxtGC"/>
        <w:rPr>
          <w:rFonts w:ascii="Time New Roman" w:eastAsia="黑体" w:hAnsi="Time New Roman" w:hint="eastAsia"/>
        </w:rPr>
      </w:pPr>
      <w:r w:rsidRPr="007B1485">
        <w:rPr>
          <w:rFonts w:ascii="Time New Roman" w:eastAsia="黑体" w:hAnsi="Time New Roman"/>
        </w:rPr>
        <w:t>7.</w:t>
      </w:r>
      <w:r w:rsidRPr="007B1485">
        <w:rPr>
          <w:rFonts w:ascii="Time New Roman" w:eastAsia="黑体" w:hAnsi="Time New Roman"/>
        </w:rPr>
        <w:tab/>
      </w:r>
      <w:r w:rsidRPr="007B1485">
        <w:rPr>
          <w:rFonts w:ascii="Time New Roman" w:eastAsia="黑体" w:hAnsi="Time New Roman" w:hint="eastAsia"/>
        </w:rPr>
        <w:t>委员会建议缔约国：</w:t>
      </w:r>
    </w:p>
    <w:p w:rsidR="00210582" w:rsidRPr="007B1485" w:rsidRDefault="00210582" w:rsidP="00B20582">
      <w:pPr>
        <w:pStyle w:val="SingleTxtGC"/>
        <w:numPr>
          <w:ilvl w:val="0"/>
          <w:numId w:val="12"/>
        </w:numPr>
        <w:rPr>
          <w:rFonts w:ascii="Time New Roman" w:eastAsia="黑体" w:hAnsi="Time New Roman" w:hint="eastAsia"/>
        </w:rPr>
      </w:pPr>
      <w:r w:rsidRPr="007B1485">
        <w:rPr>
          <w:rFonts w:ascii="Time New Roman" w:eastAsia="黑体" w:hAnsi="Time New Roman" w:hint="eastAsia"/>
        </w:rPr>
        <w:t>重新设立国家残疾人康复理事会，规定明确的职责和任务并提供充足资源；</w:t>
      </w:r>
    </w:p>
    <w:p w:rsidR="00210582" w:rsidRPr="007B1485" w:rsidRDefault="00210582" w:rsidP="00B20582">
      <w:pPr>
        <w:pStyle w:val="SingleTxtGC"/>
        <w:numPr>
          <w:ilvl w:val="0"/>
          <w:numId w:val="12"/>
        </w:numPr>
        <w:rPr>
          <w:rFonts w:ascii="Time New Roman" w:eastAsia="黑体" w:hAnsi="Time New Roman" w:hint="eastAsia"/>
        </w:rPr>
      </w:pPr>
      <w:r w:rsidRPr="007B1485">
        <w:rPr>
          <w:rFonts w:ascii="Time New Roman" w:eastAsia="黑体" w:hAnsi="Time New Roman" w:hint="eastAsia"/>
        </w:rPr>
        <w:t>划拨充足的人力、技术和财政资源，以确保负责残疾人融入问题的国务秘书办公室能够履行其任务；</w:t>
      </w:r>
    </w:p>
    <w:p w:rsidR="00210582" w:rsidRPr="007B1485" w:rsidRDefault="00210582" w:rsidP="00B20582">
      <w:pPr>
        <w:pStyle w:val="SingleTxtGC"/>
        <w:numPr>
          <w:ilvl w:val="0"/>
          <w:numId w:val="12"/>
        </w:numPr>
        <w:rPr>
          <w:rFonts w:ascii="Time New Roman" w:eastAsia="黑体" w:hAnsi="Time New Roman" w:hint="eastAsia"/>
        </w:rPr>
      </w:pPr>
      <w:r w:rsidRPr="007B1485">
        <w:rPr>
          <w:rFonts w:ascii="Time New Roman" w:eastAsia="黑体" w:hAnsi="Time New Roman" w:hint="eastAsia"/>
        </w:rPr>
        <w:t>在制定与残疾人有关的所有法律、政策和方案时，通过残疾人代表组织与残疾人进行有效和有意义的协商，不论残疾人的年龄、性别、信仰、种族、性别认同或性取向、移民或其他身份。</w:t>
      </w:r>
    </w:p>
    <w:p w:rsidR="00210582" w:rsidRPr="007B72FB" w:rsidRDefault="00210582" w:rsidP="007B1485">
      <w:pPr>
        <w:pStyle w:val="H1GC"/>
      </w:pPr>
      <w:r w:rsidRPr="007B72FB">
        <w:tab/>
        <w:t>B.</w:t>
      </w:r>
      <w:r w:rsidRPr="007B72FB">
        <w:tab/>
      </w:r>
      <w:r w:rsidRPr="00E444BC">
        <w:rPr>
          <w:rFonts w:hint="eastAsia"/>
        </w:rPr>
        <w:t>具体权利</w:t>
      </w:r>
      <w:r w:rsidRPr="00E444BC">
        <w:rPr>
          <w:rFonts w:hint="eastAsia"/>
        </w:rPr>
        <w:t>(</w:t>
      </w:r>
      <w:r w:rsidRPr="00E444BC">
        <w:rPr>
          <w:rFonts w:hint="eastAsia"/>
        </w:rPr>
        <w:t>第五至第三十条</w:t>
      </w:r>
      <w:r w:rsidRPr="00E444BC">
        <w:rPr>
          <w:rFonts w:hint="eastAsia"/>
        </w:rPr>
        <w:t>)</w:t>
      </w:r>
    </w:p>
    <w:p w:rsidR="00210582" w:rsidRPr="007B72FB" w:rsidRDefault="00210582" w:rsidP="007B1485">
      <w:pPr>
        <w:pStyle w:val="H23GC"/>
      </w:pPr>
      <w:r w:rsidRPr="007B72FB">
        <w:tab/>
      </w:r>
      <w:r w:rsidRPr="007B72FB">
        <w:tab/>
      </w:r>
      <w:r w:rsidRPr="00E444BC">
        <w:rPr>
          <w:rFonts w:hint="eastAsia"/>
        </w:rPr>
        <w:t>平等和不歧视</w:t>
      </w:r>
      <w:r w:rsidRPr="00E444BC">
        <w:rPr>
          <w:rFonts w:hint="eastAsia"/>
        </w:rPr>
        <w:t>(</w:t>
      </w:r>
      <w:r w:rsidRPr="00E444BC">
        <w:rPr>
          <w:rFonts w:hint="eastAsia"/>
        </w:rPr>
        <w:t>第五条</w:t>
      </w:r>
      <w:r w:rsidRPr="00E444BC">
        <w:rPr>
          <w:rFonts w:hint="eastAsia"/>
        </w:rPr>
        <w:t>)</w:t>
      </w:r>
    </w:p>
    <w:p w:rsidR="00210582" w:rsidRPr="007B72FB" w:rsidRDefault="00210582" w:rsidP="007B1485">
      <w:pPr>
        <w:pStyle w:val="SingleTxtGC"/>
      </w:pPr>
      <w:r w:rsidRPr="007B72FB">
        <w:t>8.</w:t>
      </w:r>
      <w:r w:rsidRPr="007B72FB">
        <w:tab/>
      </w:r>
      <w:r w:rsidRPr="00307F9D">
        <w:rPr>
          <w:rFonts w:hint="eastAsia"/>
        </w:rPr>
        <w:t>委员会感到关切的是：</w:t>
      </w:r>
    </w:p>
    <w:p w:rsidR="00210582" w:rsidRPr="007B72FB" w:rsidRDefault="00210582" w:rsidP="00B20582">
      <w:pPr>
        <w:pStyle w:val="SingleTxtGC"/>
        <w:numPr>
          <w:ilvl w:val="0"/>
          <w:numId w:val="13"/>
        </w:numPr>
      </w:pPr>
      <w:r>
        <w:rPr>
          <w:rFonts w:hint="eastAsia"/>
        </w:rPr>
        <w:t>法律没有禁止基于</w:t>
      </w:r>
      <w:r w:rsidRPr="00EF5BDC">
        <w:rPr>
          <w:rFonts w:hint="eastAsia"/>
        </w:rPr>
        <w:t>残疾</w:t>
      </w:r>
      <w:r>
        <w:rPr>
          <w:rFonts w:hint="eastAsia"/>
        </w:rPr>
        <w:t>的歧视</w:t>
      </w:r>
      <w:r w:rsidRPr="00EF5BDC">
        <w:rPr>
          <w:rFonts w:hint="eastAsia"/>
        </w:rPr>
        <w:t>，除其他外，</w:t>
      </w:r>
      <w:r>
        <w:rPr>
          <w:rFonts w:hint="eastAsia"/>
        </w:rPr>
        <w:t>没有将</w:t>
      </w:r>
      <w:r w:rsidRPr="00EF5BDC">
        <w:rPr>
          <w:rFonts w:hint="eastAsia"/>
        </w:rPr>
        <w:t>拒绝合理便利</w:t>
      </w:r>
      <w:r>
        <w:rPr>
          <w:rFonts w:hint="eastAsia"/>
        </w:rPr>
        <w:t>作为一种歧视形式，没有</w:t>
      </w:r>
      <w:r w:rsidRPr="00EF5BDC">
        <w:rPr>
          <w:rFonts w:hint="eastAsia"/>
        </w:rPr>
        <w:t>明确承认多重和交叉歧视；</w:t>
      </w:r>
    </w:p>
    <w:p w:rsidR="00210582" w:rsidRPr="007B72FB" w:rsidRDefault="00210582" w:rsidP="00B20582">
      <w:pPr>
        <w:pStyle w:val="SingleTxtGC"/>
        <w:numPr>
          <w:ilvl w:val="0"/>
          <w:numId w:val="13"/>
        </w:numPr>
      </w:pPr>
      <w:r>
        <w:rPr>
          <w:rFonts w:hint="eastAsia"/>
        </w:rPr>
        <w:t>因残疾而遭受歧视的残疾人得不到法律补救，也没有救济</w:t>
      </w:r>
      <w:r w:rsidRPr="00EF5BDC">
        <w:rPr>
          <w:rFonts w:hint="eastAsia"/>
        </w:rPr>
        <w:t>和赔偿措施；</w:t>
      </w:r>
    </w:p>
    <w:p w:rsidR="00210582" w:rsidRPr="007B72FB" w:rsidRDefault="00210582" w:rsidP="00B20582">
      <w:pPr>
        <w:pStyle w:val="SingleTxtGC"/>
        <w:numPr>
          <w:ilvl w:val="0"/>
          <w:numId w:val="13"/>
        </w:numPr>
      </w:pPr>
      <w:r w:rsidRPr="00EF5BDC">
        <w:rPr>
          <w:rFonts w:hint="eastAsia"/>
        </w:rPr>
        <w:t>没有</w:t>
      </w:r>
      <w:r>
        <w:rPr>
          <w:rFonts w:hint="eastAsia"/>
        </w:rPr>
        <w:t>专门</w:t>
      </w:r>
      <w:r w:rsidRPr="00EF5BDC">
        <w:rPr>
          <w:rFonts w:hint="eastAsia"/>
        </w:rPr>
        <w:t>处理残疾歧</w:t>
      </w:r>
      <w:r>
        <w:rPr>
          <w:rFonts w:hint="eastAsia"/>
        </w:rPr>
        <w:t>视投诉的独立机制，也没有资料说明多少基于</w:t>
      </w:r>
      <w:r w:rsidRPr="00EF5BDC">
        <w:rPr>
          <w:rFonts w:hint="eastAsia"/>
        </w:rPr>
        <w:t>残疾的歧视的投诉</w:t>
      </w:r>
      <w:r>
        <w:rPr>
          <w:rFonts w:hint="eastAsia"/>
        </w:rPr>
        <w:t>受到了调查和监测</w:t>
      </w:r>
      <w:r w:rsidRPr="00EF5BDC">
        <w:rPr>
          <w:rFonts w:hint="eastAsia"/>
        </w:rPr>
        <w:t>。</w:t>
      </w:r>
    </w:p>
    <w:p w:rsidR="00210582" w:rsidRPr="007B1485" w:rsidRDefault="00210582" w:rsidP="007B1485">
      <w:pPr>
        <w:pStyle w:val="SingleTxtGC"/>
        <w:rPr>
          <w:rFonts w:ascii="Time New Roman" w:eastAsia="黑体" w:hAnsi="Time New Roman" w:hint="eastAsia"/>
        </w:rPr>
      </w:pPr>
      <w:r w:rsidRPr="007B1485">
        <w:rPr>
          <w:rFonts w:ascii="Time New Roman" w:eastAsia="黑体" w:hAnsi="Time New Roman"/>
        </w:rPr>
        <w:t>9.</w:t>
      </w:r>
      <w:r w:rsidRPr="007B1485">
        <w:rPr>
          <w:rFonts w:ascii="Time New Roman" w:eastAsia="黑体" w:hAnsi="Time New Roman"/>
        </w:rPr>
        <w:tab/>
      </w:r>
      <w:r w:rsidRPr="007B1485">
        <w:rPr>
          <w:rFonts w:ascii="Time New Roman" w:eastAsia="黑体" w:hAnsi="Time New Roman" w:hint="eastAsia"/>
        </w:rPr>
        <w:t>委员会建议缔约国：</w:t>
      </w:r>
    </w:p>
    <w:p w:rsidR="00210582" w:rsidRPr="004C54BB" w:rsidRDefault="00210582" w:rsidP="00B20582">
      <w:pPr>
        <w:pStyle w:val="SingleTxtGC"/>
        <w:numPr>
          <w:ilvl w:val="0"/>
          <w:numId w:val="14"/>
        </w:numPr>
        <w:rPr>
          <w:rFonts w:ascii="Time New Roman" w:eastAsia="黑体" w:hAnsi="Time New Roman" w:hint="eastAsia"/>
        </w:rPr>
      </w:pPr>
      <w:r w:rsidRPr="004C54BB">
        <w:rPr>
          <w:rFonts w:ascii="Time New Roman" w:eastAsia="黑体" w:hAnsi="Time New Roman" w:hint="eastAsia"/>
        </w:rPr>
        <w:t>在关于歧视的国家法律中，明确禁止基于残疾的歧视，列入一项规定，确认拒绝提供合理便利是一种基于残疾的歧视，承认基于性别、年龄、残疾、民族血统、族裔和移民身份等因素的交叉和多种形式的歧视，采取有效的补偿和赔偿措施；</w:t>
      </w:r>
    </w:p>
    <w:p w:rsidR="00210582" w:rsidRPr="004C54BB" w:rsidRDefault="00210582" w:rsidP="00B20582">
      <w:pPr>
        <w:pStyle w:val="SingleTxtGC"/>
        <w:numPr>
          <w:ilvl w:val="0"/>
          <w:numId w:val="14"/>
        </w:numPr>
        <w:rPr>
          <w:rFonts w:ascii="Time New Roman" w:eastAsia="黑体" w:hAnsi="Time New Roman" w:hint="eastAsia"/>
        </w:rPr>
      </w:pPr>
      <w:r w:rsidRPr="004C54BB">
        <w:rPr>
          <w:rFonts w:ascii="Time New Roman" w:eastAsia="黑体" w:hAnsi="Time New Roman" w:hint="eastAsia"/>
        </w:rPr>
        <w:t>确保基于残疾的歧视的受害者能够寻求补偿、补救和赔偿；</w:t>
      </w:r>
    </w:p>
    <w:p w:rsidR="00210582" w:rsidRPr="004C54BB" w:rsidRDefault="00210582" w:rsidP="00B20582">
      <w:pPr>
        <w:pStyle w:val="SingleTxtGC"/>
        <w:numPr>
          <w:ilvl w:val="0"/>
          <w:numId w:val="14"/>
        </w:numPr>
        <w:rPr>
          <w:rFonts w:ascii="Time New Roman" w:eastAsia="黑体" w:hAnsi="Time New Roman" w:hint="eastAsia"/>
        </w:rPr>
      </w:pPr>
      <w:r w:rsidRPr="004C54BB">
        <w:rPr>
          <w:rFonts w:ascii="Time New Roman" w:eastAsia="黑体" w:hAnsi="Time New Roman" w:hint="eastAsia"/>
        </w:rPr>
        <w:t>建立独立机制或加强国家人权机构，以调查、评价和监测残疾歧视申诉，并收集和更新这方面的数据。</w:t>
      </w:r>
    </w:p>
    <w:p w:rsidR="00210582" w:rsidRPr="007B72FB" w:rsidRDefault="00210582" w:rsidP="004C54BB">
      <w:pPr>
        <w:pStyle w:val="H23GC"/>
      </w:pPr>
      <w:r w:rsidRPr="007B72FB">
        <w:tab/>
      </w:r>
      <w:r w:rsidRPr="007B72FB">
        <w:tab/>
      </w:r>
      <w:r w:rsidRPr="00327C89">
        <w:rPr>
          <w:rFonts w:hint="eastAsia"/>
        </w:rPr>
        <w:t>残疾妇女</w:t>
      </w:r>
      <w:r w:rsidRPr="00327C89">
        <w:rPr>
          <w:rFonts w:hint="eastAsia"/>
        </w:rPr>
        <w:t>(</w:t>
      </w:r>
      <w:r w:rsidRPr="00327C89">
        <w:rPr>
          <w:rFonts w:hint="eastAsia"/>
        </w:rPr>
        <w:t>第六条</w:t>
      </w:r>
      <w:r w:rsidRPr="00327C89">
        <w:rPr>
          <w:rFonts w:hint="eastAsia"/>
        </w:rPr>
        <w:t>)</w:t>
      </w:r>
    </w:p>
    <w:p w:rsidR="00210582" w:rsidRPr="007B72FB" w:rsidRDefault="00210582" w:rsidP="004C54BB">
      <w:pPr>
        <w:pStyle w:val="SingleTxtGC"/>
      </w:pPr>
      <w:r w:rsidRPr="007B72FB">
        <w:t>10.</w:t>
      </w:r>
      <w:r w:rsidR="004C54BB">
        <w:t xml:space="preserve">  </w:t>
      </w:r>
      <w:r w:rsidRPr="00307F9D">
        <w:rPr>
          <w:rFonts w:hint="eastAsia"/>
        </w:rPr>
        <w:t>委员会感到关切的是：</w:t>
      </w:r>
    </w:p>
    <w:p w:rsidR="00210582" w:rsidRPr="007B72FB" w:rsidRDefault="00210582" w:rsidP="00B20582">
      <w:pPr>
        <w:pStyle w:val="SingleTxtGC"/>
        <w:numPr>
          <w:ilvl w:val="0"/>
          <w:numId w:val="15"/>
        </w:numPr>
      </w:pPr>
      <w:r>
        <w:rPr>
          <w:rFonts w:hint="eastAsia"/>
        </w:rPr>
        <w:t>残疾人，</w:t>
      </w:r>
      <w:r w:rsidRPr="008C2BB6">
        <w:rPr>
          <w:rFonts w:hint="eastAsia"/>
        </w:rPr>
        <w:t>特别是残疾妇女和女童遭受</w:t>
      </w:r>
      <w:r>
        <w:rPr>
          <w:rFonts w:hint="eastAsia"/>
        </w:rPr>
        <w:t>严重形式的歧视，包括多重和交叉歧视以及连带歧视</w:t>
      </w:r>
      <w:r w:rsidRPr="008C2BB6">
        <w:rPr>
          <w:rFonts w:hint="eastAsia"/>
        </w:rPr>
        <w:t>；</w:t>
      </w:r>
    </w:p>
    <w:p w:rsidR="00210582" w:rsidRPr="007B72FB" w:rsidRDefault="00210582" w:rsidP="00B20582">
      <w:pPr>
        <w:pStyle w:val="SingleTxtGC"/>
        <w:numPr>
          <w:ilvl w:val="0"/>
          <w:numId w:val="15"/>
        </w:numPr>
      </w:pPr>
      <w:r w:rsidRPr="008C2BB6">
        <w:rPr>
          <w:rFonts w:hint="eastAsia"/>
        </w:rPr>
        <w:t>残疾妇女和女童被促进妇女权利的现有方案和政策</w:t>
      </w:r>
      <w:r>
        <w:rPr>
          <w:rFonts w:hint="eastAsia"/>
        </w:rPr>
        <w:t>，包括</w:t>
      </w:r>
      <w:r w:rsidRPr="008C2BB6">
        <w:rPr>
          <w:rFonts w:hint="eastAsia"/>
        </w:rPr>
        <w:t>国家</w:t>
      </w:r>
      <w:r>
        <w:rPr>
          <w:rFonts w:hint="eastAsia"/>
        </w:rPr>
        <w:t>男女平等</w:t>
      </w:r>
      <w:r w:rsidRPr="008C2BB6">
        <w:rPr>
          <w:rFonts w:hint="eastAsia"/>
        </w:rPr>
        <w:t>政策</w:t>
      </w:r>
      <w:r>
        <w:rPr>
          <w:rFonts w:hint="eastAsia"/>
        </w:rPr>
        <w:t>(</w:t>
      </w:r>
      <w:r w:rsidRPr="007C5082">
        <w:rPr>
          <w:rFonts w:hint="eastAsia"/>
        </w:rPr>
        <w:t>2014-2020</w:t>
      </w:r>
      <w:r w:rsidRPr="007C5082">
        <w:rPr>
          <w:rFonts w:hint="eastAsia"/>
        </w:rPr>
        <w:t>年</w:t>
      </w:r>
      <w:r w:rsidRPr="008C2BB6">
        <w:rPr>
          <w:rFonts w:hint="eastAsia"/>
        </w:rPr>
        <w:t>)</w:t>
      </w:r>
      <w:r>
        <w:rPr>
          <w:rFonts w:hint="eastAsia"/>
        </w:rPr>
        <w:t>边缘化和</w:t>
      </w:r>
      <w:r w:rsidRPr="008C2BB6">
        <w:rPr>
          <w:rFonts w:hint="eastAsia"/>
        </w:rPr>
        <w:t>排斥</w:t>
      </w:r>
      <w:r>
        <w:rPr>
          <w:rFonts w:hint="eastAsia"/>
        </w:rPr>
        <w:t>在外</w:t>
      </w:r>
      <w:r w:rsidRPr="008C2BB6">
        <w:rPr>
          <w:rFonts w:hint="eastAsia"/>
        </w:rPr>
        <w:t>；</w:t>
      </w:r>
    </w:p>
    <w:p w:rsidR="00210582" w:rsidRPr="007B72FB" w:rsidRDefault="00210582" w:rsidP="00B20582">
      <w:pPr>
        <w:pStyle w:val="SingleTxtGC"/>
        <w:numPr>
          <w:ilvl w:val="0"/>
          <w:numId w:val="15"/>
        </w:numPr>
      </w:pPr>
      <w:r>
        <w:rPr>
          <w:rFonts w:hint="eastAsia"/>
        </w:rPr>
        <w:t>残疾妇女和女童组织得不到具体和有针对性的支助，残疾妇女和女童不能充分参与涉及到她们的决策进程，没有增强她们权能</w:t>
      </w:r>
      <w:r w:rsidRPr="008C2BB6">
        <w:rPr>
          <w:rFonts w:hint="eastAsia"/>
        </w:rPr>
        <w:t>的方案。</w:t>
      </w:r>
    </w:p>
    <w:p w:rsidR="00210582" w:rsidRPr="004C54BB" w:rsidRDefault="00210582" w:rsidP="004C54BB">
      <w:pPr>
        <w:pStyle w:val="SingleTxtGC"/>
        <w:rPr>
          <w:rFonts w:ascii="Time New Roman" w:eastAsia="黑体" w:hAnsi="Time New Roman" w:hint="eastAsia"/>
        </w:rPr>
      </w:pPr>
      <w:r w:rsidRPr="004C54BB">
        <w:rPr>
          <w:rFonts w:ascii="Time New Roman" w:eastAsia="黑体" w:hAnsi="Time New Roman"/>
        </w:rPr>
        <w:t>11</w:t>
      </w:r>
      <w:r w:rsidR="004C54BB" w:rsidRPr="004C54BB">
        <w:rPr>
          <w:rFonts w:ascii="Time New Roman" w:eastAsia="黑体" w:hAnsi="Time New Roman"/>
        </w:rPr>
        <w:t xml:space="preserve">.  </w:t>
      </w:r>
      <w:r w:rsidRPr="004C54BB">
        <w:rPr>
          <w:rFonts w:ascii="Time New Roman" w:eastAsia="黑体" w:hAnsi="Time New Roman" w:hint="eastAsia"/>
        </w:rPr>
        <w:t>委员会建议缔约国：</w:t>
      </w:r>
    </w:p>
    <w:p w:rsidR="00210582" w:rsidRPr="004C54BB" w:rsidRDefault="00210582" w:rsidP="00B20582">
      <w:pPr>
        <w:pStyle w:val="SingleTxtGC"/>
        <w:numPr>
          <w:ilvl w:val="0"/>
          <w:numId w:val="16"/>
        </w:numPr>
        <w:rPr>
          <w:rFonts w:ascii="Time New Roman" w:eastAsia="黑体" w:hAnsi="Time New Roman" w:hint="eastAsia"/>
        </w:rPr>
      </w:pPr>
      <w:r w:rsidRPr="004C54BB">
        <w:rPr>
          <w:rFonts w:ascii="Time New Roman" w:eastAsia="黑体" w:hAnsi="Time New Roman" w:hint="eastAsia"/>
        </w:rPr>
        <w:t>将残疾妇女和女童的权利纳入性别平等法律以及关于残疾问题的法律和政策，开展提高公众认识运动，以改变关于残疾妇女和女童的成见、偏见和谣言；</w:t>
      </w:r>
    </w:p>
    <w:p w:rsidR="00210582" w:rsidRPr="004C54BB" w:rsidRDefault="00210582" w:rsidP="00B20582">
      <w:pPr>
        <w:pStyle w:val="SingleTxtGC"/>
        <w:numPr>
          <w:ilvl w:val="0"/>
          <w:numId w:val="16"/>
        </w:numPr>
        <w:rPr>
          <w:rFonts w:ascii="Time New Roman" w:eastAsia="黑体" w:hAnsi="Time New Roman" w:hint="eastAsia"/>
        </w:rPr>
      </w:pPr>
      <w:r w:rsidRPr="004C54BB">
        <w:rPr>
          <w:rFonts w:ascii="Time New Roman" w:eastAsia="黑体" w:hAnsi="Time New Roman" w:hint="eastAsia"/>
        </w:rPr>
        <w:t>修订国家男女平等政策</w:t>
      </w:r>
      <w:r w:rsidRPr="004C54BB">
        <w:rPr>
          <w:rFonts w:ascii="Time New Roman" w:eastAsia="黑体" w:hAnsi="Time New Roman" w:hint="eastAsia"/>
        </w:rPr>
        <w:t>(2014-2020</w:t>
      </w:r>
      <w:r w:rsidRPr="004C54BB">
        <w:rPr>
          <w:rFonts w:ascii="Time New Roman" w:eastAsia="黑体" w:hAnsi="Time New Roman" w:hint="eastAsia"/>
        </w:rPr>
        <w:t>年</w:t>
      </w:r>
      <w:r w:rsidRPr="004C54BB">
        <w:rPr>
          <w:rFonts w:ascii="Time New Roman" w:eastAsia="黑体" w:hAnsi="Time New Roman" w:hint="eastAsia"/>
        </w:rPr>
        <w:t>)</w:t>
      </w:r>
      <w:r w:rsidRPr="004C54BB">
        <w:rPr>
          <w:rFonts w:ascii="Time New Roman" w:eastAsia="黑体" w:hAnsi="Time New Roman" w:hint="eastAsia"/>
        </w:rPr>
        <w:t>，将残疾妇女和女童纳入其中，确保妇女地位和妇女权利部与残疾妇女和女童组织之间建立后续机制；</w:t>
      </w:r>
    </w:p>
    <w:p w:rsidR="00210582" w:rsidRPr="004C54BB" w:rsidRDefault="00210582" w:rsidP="00B20582">
      <w:pPr>
        <w:pStyle w:val="SingleTxtGC"/>
        <w:numPr>
          <w:ilvl w:val="0"/>
          <w:numId w:val="16"/>
        </w:numPr>
        <w:rPr>
          <w:rFonts w:ascii="Time New Roman" w:eastAsia="黑体" w:hAnsi="Time New Roman" w:hint="eastAsia"/>
        </w:rPr>
      </w:pPr>
      <w:r w:rsidRPr="004C54BB">
        <w:rPr>
          <w:rFonts w:ascii="Time New Roman" w:eastAsia="黑体" w:hAnsi="Time New Roman" w:hint="eastAsia"/>
        </w:rPr>
        <w:t>通过一项战略，推动加强残疾妇女和女童的权能，确保在制定和执行与残疾妇女和女童有关的政策的过程中与她们的代表组织协商并让其参与其中。</w:t>
      </w:r>
    </w:p>
    <w:p w:rsidR="00210582" w:rsidRPr="007B72FB" w:rsidRDefault="00210582" w:rsidP="004C54BB">
      <w:pPr>
        <w:pStyle w:val="H23GC"/>
      </w:pPr>
      <w:r w:rsidRPr="007B72FB">
        <w:tab/>
      </w:r>
      <w:r w:rsidRPr="007B72FB">
        <w:tab/>
      </w:r>
      <w:r w:rsidRPr="00327C89">
        <w:rPr>
          <w:rFonts w:hint="eastAsia"/>
        </w:rPr>
        <w:t>残疾儿童</w:t>
      </w:r>
      <w:r w:rsidRPr="00327C89">
        <w:rPr>
          <w:rFonts w:hint="eastAsia"/>
        </w:rPr>
        <w:t>(</w:t>
      </w:r>
      <w:r w:rsidRPr="00327C89">
        <w:rPr>
          <w:rFonts w:hint="eastAsia"/>
        </w:rPr>
        <w:t>第七条</w:t>
      </w:r>
      <w:r w:rsidRPr="00327C89">
        <w:rPr>
          <w:rFonts w:hint="eastAsia"/>
        </w:rPr>
        <w:t>)</w:t>
      </w:r>
    </w:p>
    <w:p w:rsidR="00210582" w:rsidRPr="007B72FB" w:rsidRDefault="00210582" w:rsidP="00210582">
      <w:pPr>
        <w:pStyle w:val="SingleTxtGC"/>
      </w:pPr>
      <w:r w:rsidRPr="007B72FB">
        <w:t>12</w:t>
      </w:r>
      <w:r w:rsidR="004C54BB">
        <w:t xml:space="preserve">.  </w:t>
      </w:r>
      <w:r w:rsidRPr="00625966">
        <w:rPr>
          <w:rFonts w:hint="eastAsia"/>
        </w:rPr>
        <w:t>委员会</w:t>
      </w:r>
      <w:r>
        <w:rPr>
          <w:rFonts w:hint="eastAsia"/>
        </w:rPr>
        <w:t>感到</w:t>
      </w:r>
      <w:r w:rsidRPr="00625966">
        <w:rPr>
          <w:rFonts w:hint="eastAsia"/>
        </w:rPr>
        <w:t>严重关切的是，</w:t>
      </w:r>
      <w:r>
        <w:rPr>
          <w:rFonts w:hint="eastAsia"/>
        </w:rPr>
        <w:t>残疾儿童</w:t>
      </w:r>
      <w:r w:rsidRPr="00625966">
        <w:rPr>
          <w:rFonts w:hint="eastAsia"/>
        </w:rPr>
        <w:t>在家庭、学校和寄宿替代照料设施中</w:t>
      </w:r>
      <w:r>
        <w:rPr>
          <w:rFonts w:hint="eastAsia"/>
        </w:rPr>
        <w:t>遭到遗弃、</w:t>
      </w:r>
      <w:r w:rsidRPr="00625966">
        <w:rPr>
          <w:rFonts w:hint="eastAsia"/>
        </w:rPr>
        <w:t>忽视和暴力侵害</w:t>
      </w:r>
      <w:r>
        <w:rPr>
          <w:rFonts w:hint="eastAsia"/>
        </w:rPr>
        <w:t>，</w:t>
      </w:r>
      <w:r w:rsidRPr="00625966">
        <w:rPr>
          <w:rFonts w:hint="eastAsia"/>
        </w:rPr>
        <w:t>包括虐待和体罚。委员会特别</w:t>
      </w:r>
      <w:r>
        <w:rPr>
          <w:rFonts w:hint="eastAsia"/>
        </w:rPr>
        <w:t>感到</w:t>
      </w:r>
      <w:r w:rsidRPr="00625966">
        <w:rPr>
          <w:rFonts w:hint="eastAsia"/>
        </w:rPr>
        <w:t>关注</w:t>
      </w:r>
      <w:r>
        <w:rPr>
          <w:rFonts w:hint="eastAsia"/>
        </w:rPr>
        <w:t>的是</w:t>
      </w:r>
      <w:r w:rsidRPr="00625966">
        <w:rPr>
          <w:rFonts w:hint="eastAsia"/>
        </w:rPr>
        <w:t>：</w:t>
      </w:r>
    </w:p>
    <w:p w:rsidR="00210582" w:rsidRPr="007B72FB" w:rsidRDefault="00210582" w:rsidP="00B20582">
      <w:pPr>
        <w:pStyle w:val="SingleTxtGC"/>
        <w:numPr>
          <w:ilvl w:val="0"/>
          <w:numId w:val="17"/>
        </w:numPr>
      </w:pPr>
      <w:r>
        <w:rPr>
          <w:rFonts w:hint="eastAsia"/>
        </w:rPr>
        <w:t>在制定保护儿童国家战略过程中，没有与负责残疾人融入问题的</w:t>
      </w:r>
      <w:r w:rsidRPr="00625966">
        <w:rPr>
          <w:rFonts w:hint="eastAsia"/>
        </w:rPr>
        <w:t>国务秘书办公室进行磋商；</w:t>
      </w:r>
    </w:p>
    <w:p w:rsidR="00210582" w:rsidRPr="007B72FB" w:rsidRDefault="00210582" w:rsidP="00B20582">
      <w:pPr>
        <w:pStyle w:val="SingleTxtGC"/>
        <w:numPr>
          <w:ilvl w:val="0"/>
          <w:numId w:val="17"/>
        </w:numPr>
      </w:pPr>
      <w:r>
        <w:rPr>
          <w:rFonts w:hint="eastAsia"/>
        </w:rPr>
        <w:t>残疾儿童及其家庭无法在与</w:t>
      </w:r>
      <w:r w:rsidRPr="00625966">
        <w:rPr>
          <w:rFonts w:hint="eastAsia"/>
        </w:rPr>
        <w:t>他人平等的基础上获得社会、保健、教育或经济服务和支助；</w:t>
      </w:r>
    </w:p>
    <w:p w:rsidR="00210582" w:rsidRPr="007B72FB" w:rsidRDefault="00210582" w:rsidP="00B20582">
      <w:pPr>
        <w:pStyle w:val="SingleTxtGC"/>
        <w:numPr>
          <w:ilvl w:val="0"/>
          <w:numId w:val="17"/>
        </w:numPr>
      </w:pPr>
      <w:r w:rsidRPr="00625966">
        <w:rPr>
          <w:rFonts w:hint="eastAsia"/>
        </w:rPr>
        <w:t>寄宿性替代照料设施</w:t>
      </w:r>
      <w:r>
        <w:rPr>
          <w:rFonts w:hint="eastAsia"/>
        </w:rPr>
        <w:t>资源不足，包括缺少</w:t>
      </w:r>
      <w:r w:rsidRPr="00625966">
        <w:rPr>
          <w:rFonts w:hint="eastAsia"/>
        </w:rPr>
        <w:t>经过适当培训的人员或无障碍设施。</w:t>
      </w:r>
    </w:p>
    <w:p w:rsidR="00210582" w:rsidRPr="008E6399" w:rsidRDefault="00210582" w:rsidP="008E6399">
      <w:pPr>
        <w:pStyle w:val="SingleTxtGC"/>
        <w:rPr>
          <w:rFonts w:ascii="Time New Roman" w:eastAsia="黑体" w:hAnsi="Time New Roman" w:hint="eastAsia"/>
        </w:rPr>
      </w:pPr>
      <w:r w:rsidRPr="008E6399">
        <w:rPr>
          <w:rFonts w:ascii="Time New Roman" w:eastAsia="黑体" w:hAnsi="Time New Roman"/>
        </w:rPr>
        <w:t>13</w:t>
      </w:r>
      <w:r w:rsidR="004C54BB" w:rsidRPr="008E6399">
        <w:rPr>
          <w:rFonts w:ascii="Time New Roman" w:eastAsia="黑体" w:hAnsi="Time New Roman"/>
        </w:rPr>
        <w:t xml:space="preserve">.  </w:t>
      </w:r>
      <w:r w:rsidRPr="008E6399">
        <w:rPr>
          <w:rFonts w:ascii="Time New Roman" w:eastAsia="黑体" w:hAnsi="Time New Roman" w:hint="eastAsia"/>
        </w:rPr>
        <w:t>委员会建议缔约国采取法律等方面的具体措施，以确保残疾儿童免遭遗弃、忽视和虐待，包括明确禁止在一切场合实施体罚。委员会还建议缔约国收集和分析关于残疾儿童状况，包括遗弃和忽视儿童的情况的分类数据，以期制定适当的对策。委员会特别建议缔约国：</w:t>
      </w:r>
    </w:p>
    <w:p w:rsidR="00210582" w:rsidRPr="008E6399" w:rsidRDefault="00210582" w:rsidP="00B20582">
      <w:pPr>
        <w:pStyle w:val="SingleTxtGC"/>
        <w:numPr>
          <w:ilvl w:val="0"/>
          <w:numId w:val="18"/>
        </w:numPr>
        <w:rPr>
          <w:rFonts w:ascii="Time New Roman" w:eastAsia="黑体" w:hAnsi="Time New Roman" w:hint="eastAsia"/>
        </w:rPr>
      </w:pPr>
      <w:r w:rsidRPr="008E6399">
        <w:rPr>
          <w:rFonts w:ascii="Time New Roman" w:eastAsia="黑体" w:hAnsi="Time New Roman" w:hint="eastAsia"/>
        </w:rPr>
        <w:t>确保将残疾儿童纳入保护儿童国家战略；</w:t>
      </w:r>
    </w:p>
    <w:p w:rsidR="00210582" w:rsidRPr="008E6399" w:rsidRDefault="00210582" w:rsidP="00B20582">
      <w:pPr>
        <w:pStyle w:val="SingleTxtGC"/>
        <w:numPr>
          <w:ilvl w:val="0"/>
          <w:numId w:val="18"/>
        </w:numPr>
        <w:rPr>
          <w:rFonts w:ascii="Time New Roman" w:eastAsia="黑体" w:hAnsi="Time New Roman" w:hint="eastAsia"/>
        </w:rPr>
      </w:pPr>
      <w:r w:rsidRPr="008E6399">
        <w:rPr>
          <w:rFonts w:ascii="Time New Roman" w:eastAsia="黑体" w:hAnsi="Time New Roman" w:hint="eastAsia"/>
        </w:rPr>
        <w:t>增加针对残疾儿童父母和家庭的资源，确保在与他人平等的基础上向他们提供社会、保健、教育和经济服务和支助；</w:t>
      </w:r>
    </w:p>
    <w:p w:rsidR="00210582" w:rsidRPr="008E6399" w:rsidRDefault="00210582" w:rsidP="00B20582">
      <w:pPr>
        <w:pStyle w:val="SingleTxtGC"/>
        <w:numPr>
          <w:ilvl w:val="0"/>
          <w:numId w:val="18"/>
        </w:numPr>
        <w:rPr>
          <w:rFonts w:ascii="Time New Roman" w:eastAsia="黑体" w:hAnsi="Time New Roman" w:hint="eastAsia"/>
        </w:rPr>
      </w:pPr>
      <w:r w:rsidRPr="008E6399">
        <w:rPr>
          <w:rFonts w:ascii="Time New Roman" w:eastAsia="黑体" w:hAnsi="Time New Roman" w:hint="eastAsia"/>
        </w:rPr>
        <w:t>鼓励在家庭环境中为残疾儿童提供替代性照料，同时确保寄宿性替代照料设施配备训练有素的工作人员和充足资金，以确保在这些设施中实现残疾儿童的权利。</w:t>
      </w:r>
    </w:p>
    <w:p w:rsidR="00210582" w:rsidRPr="007B72FB" w:rsidRDefault="00210582" w:rsidP="008E6399">
      <w:pPr>
        <w:pStyle w:val="H23GC"/>
      </w:pPr>
      <w:r w:rsidRPr="007B72FB">
        <w:tab/>
      </w:r>
      <w:r w:rsidRPr="007B72FB">
        <w:tab/>
      </w:r>
      <w:r w:rsidRPr="00327C89">
        <w:rPr>
          <w:rFonts w:hint="eastAsia"/>
        </w:rPr>
        <w:t>提高认识</w:t>
      </w:r>
      <w:r w:rsidRPr="00327C89">
        <w:rPr>
          <w:rFonts w:hint="eastAsia"/>
        </w:rPr>
        <w:t>(</w:t>
      </w:r>
      <w:r w:rsidRPr="00327C89">
        <w:rPr>
          <w:rFonts w:hint="eastAsia"/>
        </w:rPr>
        <w:t>第八条</w:t>
      </w:r>
      <w:r w:rsidRPr="00327C89">
        <w:rPr>
          <w:rFonts w:hint="eastAsia"/>
        </w:rPr>
        <w:t>)</w:t>
      </w:r>
    </w:p>
    <w:p w:rsidR="00210582" w:rsidRPr="007B72FB" w:rsidRDefault="00210582" w:rsidP="008E6399">
      <w:pPr>
        <w:pStyle w:val="SingleTxtGC"/>
      </w:pPr>
      <w:r w:rsidRPr="007B72FB">
        <w:t>14</w:t>
      </w:r>
      <w:r w:rsidR="004C54BB">
        <w:t xml:space="preserve">.  </w:t>
      </w:r>
      <w:r w:rsidRPr="00307F9D">
        <w:rPr>
          <w:rFonts w:hint="eastAsia"/>
        </w:rPr>
        <w:t>委员会感到关切的是：</w:t>
      </w:r>
    </w:p>
    <w:p w:rsidR="00210582" w:rsidRPr="007B72FB" w:rsidRDefault="00210582" w:rsidP="00B20582">
      <w:pPr>
        <w:pStyle w:val="SingleTxtGC"/>
        <w:numPr>
          <w:ilvl w:val="0"/>
          <w:numId w:val="19"/>
        </w:numPr>
      </w:pPr>
      <w:r>
        <w:rPr>
          <w:rFonts w:hint="eastAsia"/>
        </w:rPr>
        <w:t>普遍存在对</w:t>
      </w:r>
      <w:r w:rsidRPr="00A00B7C">
        <w:rPr>
          <w:rFonts w:hint="eastAsia"/>
        </w:rPr>
        <w:t>残疾的禁忌和</w:t>
      </w:r>
      <w:r>
        <w:rPr>
          <w:rFonts w:hint="eastAsia"/>
        </w:rPr>
        <w:t>负面成见</w:t>
      </w:r>
      <w:r w:rsidRPr="00A00B7C">
        <w:rPr>
          <w:rFonts w:hint="eastAsia"/>
        </w:rPr>
        <w:t>，包括认为残疾起源</w:t>
      </w:r>
      <w:r>
        <w:rPr>
          <w:rFonts w:hint="eastAsia"/>
        </w:rPr>
        <w:t>于</w:t>
      </w:r>
      <w:r w:rsidRPr="00A00B7C">
        <w:rPr>
          <w:rFonts w:hint="eastAsia"/>
        </w:rPr>
        <w:t>超自然</w:t>
      </w:r>
      <w:r>
        <w:rPr>
          <w:rFonts w:hint="eastAsia"/>
        </w:rPr>
        <w:t>现象或具有传染性的歧视</w:t>
      </w:r>
      <w:r w:rsidRPr="00A00B7C">
        <w:rPr>
          <w:rFonts w:hint="eastAsia"/>
        </w:rPr>
        <w:t>观念；</w:t>
      </w:r>
    </w:p>
    <w:p w:rsidR="00210582" w:rsidRPr="007B72FB" w:rsidRDefault="00210582" w:rsidP="00B20582">
      <w:pPr>
        <w:pStyle w:val="SingleTxtGC"/>
        <w:numPr>
          <w:ilvl w:val="0"/>
          <w:numId w:val="19"/>
        </w:numPr>
      </w:pPr>
      <w:r>
        <w:rPr>
          <w:rFonts w:hint="eastAsia"/>
        </w:rPr>
        <w:t>社会中普遍存在导致基于性别、性取向、性别认同、白化病以及这些因素与残疾相结合的</w:t>
      </w:r>
      <w:proofErr w:type="gramStart"/>
      <w:r>
        <w:rPr>
          <w:rFonts w:hint="eastAsia"/>
        </w:rPr>
        <w:t>污名化</w:t>
      </w:r>
      <w:proofErr w:type="gramEnd"/>
      <w:r>
        <w:rPr>
          <w:rFonts w:hint="eastAsia"/>
        </w:rPr>
        <w:t>的消极观念，这是妨碍</w:t>
      </w:r>
      <w:r w:rsidRPr="00A00B7C">
        <w:rPr>
          <w:rFonts w:hint="eastAsia"/>
        </w:rPr>
        <w:t>残疾人参与和融入社会的主要障碍；</w:t>
      </w:r>
    </w:p>
    <w:p w:rsidR="00210582" w:rsidRPr="007B72FB" w:rsidRDefault="00210582" w:rsidP="00B20582">
      <w:pPr>
        <w:pStyle w:val="SingleTxtGC"/>
        <w:numPr>
          <w:ilvl w:val="0"/>
          <w:numId w:val="19"/>
        </w:numPr>
      </w:pPr>
      <w:r>
        <w:rPr>
          <w:rFonts w:hint="eastAsia"/>
        </w:rPr>
        <w:t>缺少残疾人代表组织代表充分参与的宣传</w:t>
      </w:r>
      <w:r w:rsidRPr="00C408E2">
        <w:rPr>
          <w:rFonts w:hint="eastAsia"/>
        </w:rPr>
        <w:t>以人权为本处理残疾问题的方针</w:t>
      </w:r>
      <w:r>
        <w:rPr>
          <w:rFonts w:hint="eastAsia"/>
        </w:rPr>
        <w:t>的协调一致的国家战略和政策</w:t>
      </w:r>
      <w:r w:rsidRPr="00A00B7C">
        <w:rPr>
          <w:rFonts w:hint="eastAsia"/>
        </w:rPr>
        <w:t>，从而</w:t>
      </w:r>
      <w:r>
        <w:rPr>
          <w:rFonts w:hint="eastAsia"/>
        </w:rPr>
        <w:t>导致对残疾人的消极观念</w:t>
      </w:r>
      <w:r w:rsidRPr="00A00B7C">
        <w:rPr>
          <w:rFonts w:hint="eastAsia"/>
        </w:rPr>
        <w:t>长期存在并得到强化。</w:t>
      </w:r>
    </w:p>
    <w:p w:rsidR="00210582" w:rsidRPr="008E6399" w:rsidRDefault="00210582" w:rsidP="008E6399">
      <w:pPr>
        <w:pStyle w:val="SingleTxtGC"/>
        <w:rPr>
          <w:rFonts w:ascii="Time New Roman" w:eastAsia="黑体" w:hAnsi="Time New Roman" w:hint="eastAsia"/>
        </w:rPr>
      </w:pPr>
      <w:r w:rsidRPr="008E6399">
        <w:rPr>
          <w:rFonts w:ascii="Time New Roman" w:eastAsia="黑体" w:hAnsi="Time New Roman"/>
        </w:rPr>
        <w:t>15</w:t>
      </w:r>
      <w:r w:rsidR="004C54BB" w:rsidRPr="008E6399">
        <w:rPr>
          <w:rFonts w:ascii="Time New Roman" w:eastAsia="黑体" w:hAnsi="Time New Roman"/>
        </w:rPr>
        <w:t xml:space="preserve">.  </w:t>
      </w:r>
      <w:r w:rsidRPr="008E6399">
        <w:rPr>
          <w:rFonts w:ascii="Time New Roman" w:eastAsia="黑体" w:hAnsi="Time New Roman" w:hint="eastAsia"/>
        </w:rPr>
        <w:t>委员会建议缔约国：</w:t>
      </w:r>
    </w:p>
    <w:p w:rsidR="00210582" w:rsidRPr="008E6399" w:rsidRDefault="00210582" w:rsidP="00B20582">
      <w:pPr>
        <w:pStyle w:val="SingleTxtGC"/>
        <w:numPr>
          <w:ilvl w:val="0"/>
          <w:numId w:val="20"/>
        </w:numPr>
        <w:rPr>
          <w:rFonts w:ascii="Time New Roman" w:eastAsia="黑体" w:hAnsi="Time New Roman" w:hint="eastAsia"/>
        </w:rPr>
      </w:pPr>
      <w:r w:rsidRPr="008E6399">
        <w:rPr>
          <w:rFonts w:ascii="Time New Roman" w:eastAsia="黑体" w:hAnsi="Time New Roman" w:hint="eastAsia"/>
        </w:rPr>
        <w:t>制定和执行以人权为本处理残疾问题的方针，以消除对残疾人的恐惧、偏见和成见；</w:t>
      </w:r>
    </w:p>
    <w:p w:rsidR="00210582" w:rsidRPr="008E6399" w:rsidRDefault="00210582" w:rsidP="00B20582">
      <w:pPr>
        <w:pStyle w:val="SingleTxtGC"/>
        <w:numPr>
          <w:ilvl w:val="0"/>
          <w:numId w:val="20"/>
        </w:numPr>
        <w:rPr>
          <w:rFonts w:ascii="Time New Roman" w:eastAsia="黑体" w:hAnsi="Time New Roman" w:hint="eastAsia"/>
        </w:rPr>
      </w:pPr>
      <w:r w:rsidRPr="008E6399">
        <w:rPr>
          <w:rFonts w:ascii="Time New Roman" w:eastAsia="黑体" w:hAnsi="Time New Roman" w:hint="eastAsia"/>
        </w:rPr>
        <w:t>制定国家提高认识战略和执行计划，有效消除与残疾有关的成见和基于负面信仰的污名，以防止和处理对残疾人的歧视，包括多重和交叉歧视；</w:t>
      </w:r>
    </w:p>
    <w:p w:rsidR="00210582" w:rsidRPr="008E6399" w:rsidRDefault="00210582" w:rsidP="00B20582">
      <w:pPr>
        <w:pStyle w:val="SingleTxtGC"/>
        <w:numPr>
          <w:ilvl w:val="0"/>
          <w:numId w:val="20"/>
        </w:numPr>
        <w:rPr>
          <w:rFonts w:ascii="Time New Roman" w:eastAsia="黑体" w:hAnsi="Time New Roman" w:hint="eastAsia"/>
        </w:rPr>
      </w:pPr>
      <w:r w:rsidRPr="008E6399">
        <w:rPr>
          <w:rFonts w:ascii="Time New Roman" w:eastAsia="黑体" w:hAnsi="Time New Roman" w:hint="eastAsia"/>
        </w:rPr>
        <w:t>持续开展提高认识运动，让宗教领袖、社区舆论领袖和残疾人代表组织等</w:t>
      </w:r>
      <w:proofErr w:type="gramStart"/>
      <w:r w:rsidRPr="008E6399">
        <w:rPr>
          <w:rFonts w:ascii="Time New Roman" w:eastAsia="黑体" w:hAnsi="Time New Roman" w:hint="eastAsia"/>
        </w:rPr>
        <w:t>所有利益</w:t>
      </w:r>
      <w:proofErr w:type="gramEnd"/>
      <w:r w:rsidRPr="008E6399">
        <w:rPr>
          <w:rFonts w:ascii="Time New Roman" w:eastAsia="黑体" w:hAnsi="Time New Roman" w:hint="eastAsia"/>
        </w:rPr>
        <w:t>攸关方参与其中；</w:t>
      </w:r>
    </w:p>
    <w:p w:rsidR="00210582" w:rsidRPr="008E6399" w:rsidRDefault="00210582" w:rsidP="00B20582">
      <w:pPr>
        <w:pStyle w:val="SingleTxtGC"/>
        <w:numPr>
          <w:ilvl w:val="0"/>
          <w:numId w:val="20"/>
        </w:numPr>
        <w:rPr>
          <w:rFonts w:ascii="Time New Roman" w:eastAsia="黑体" w:hAnsi="Time New Roman" w:hint="eastAsia"/>
        </w:rPr>
      </w:pPr>
      <w:r w:rsidRPr="008E6399">
        <w:rPr>
          <w:rFonts w:ascii="Time New Roman" w:eastAsia="黑体" w:hAnsi="Time New Roman" w:hint="eastAsia"/>
        </w:rPr>
        <w:t>提高残疾人在社会中的关注度，包括通过媒体更多地报道虐待残疾人的行为。</w:t>
      </w:r>
    </w:p>
    <w:p w:rsidR="00210582" w:rsidRPr="007B72FB" w:rsidRDefault="00210582" w:rsidP="008E6399">
      <w:pPr>
        <w:pStyle w:val="H23GC"/>
      </w:pPr>
      <w:r w:rsidRPr="007B72FB">
        <w:tab/>
      </w:r>
      <w:r w:rsidRPr="007B72FB">
        <w:tab/>
      </w:r>
      <w:r w:rsidRPr="00327C89">
        <w:rPr>
          <w:rFonts w:hint="eastAsia"/>
        </w:rPr>
        <w:t>无障碍</w:t>
      </w:r>
      <w:r w:rsidRPr="00327C89">
        <w:rPr>
          <w:rFonts w:hint="eastAsia"/>
        </w:rPr>
        <w:t>(</w:t>
      </w:r>
      <w:r w:rsidRPr="00327C89">
        <w:rPr>
          <w:rFonts w:hint="eastAsia"/>
        </w:rPr>
        <w:t>第九条</w:t>
      </w:r>
      <w:r w:rsidRPr="00327C89">
        <w:rPr>
          <w:rFonts w:hint="eastAsia"/>
        </w:rPr>
        <w:t>)</w:t>
      </w:r>
    </w:p>
    <w:p w:rsidR="00210582" w:rsidRPr="007B72FB" w:rsidRDefault="00210582" w:rsidP="00210582">
      <w:pPr>
        <w:pStyle w:val="SingleTxtGC"/>
      </w:pPr>
      <w:r w:rsidRPr="007B72FB">
        <w:t>16</w:t>
      </w:r>
      <w:r w:rsidR="004C54BB">
        <w:t xml:space="preserve">.  </w:t>
      </w:r>
      <w:r>
        <w:rPr>
          <w:rFonts w:hint="eastAsia"/>
        </w:rPr>
        <w:t>委员会</w:t>
      </w:r>
      <w:r w:rsidRPr="00307F9D">
        <w:rPr>
          <w:rFonts w:hint="eastAsia"/>
        </w:rPr>
        <w:t>关切</w:t>
      </w:r>
      <w:r>
        <w:rPr>
          <w:rFonts w:hint="eastAsia"/>
        </w:rPr>
        <w:t>地注意到</w:t>
      </w:r>
      <w:r w:rsidRPr="00307F9D">
        <w:rPr>
          <w:rFonts w:hint="eastAsia"/>
        </w:rPr>
        <w:t>：</w:t>
      </w:r>
    </w:p>
    <w:p w:rsidR="00210582" w:rsidRPr="007B72FB" w:rsidRDefault="00210582" w:rsidP="00B20582">
      <w:pPr>
        <w:pStyle w:val="SingleTxtGC"/>
        <w:numPr>
          <w:ilvl w:val="0"/>
          <w:numId w:val="21"/>
        </w:numPr>
      </w:pPr>
      <w:r>
        <w:rPr>
          <w:rFonts w:hint="eastAsia"/>
        </w:rPr>
        <w:t>没有关于建筑和物质环境无障碍以及信息和通信技术</w:t>
      </w:r>
      <w:r w:rsidRPr="003F7DC8">
        <w:rPr>
          <w:rFonts w:hint="eastAsia"/>
        </w:rPr>
        <w:t>无障碍</w:t>
      </w:r>
      <w:r>
        <w:rPr>
          <w:rFonts w:hint="eastAsia"/>
        </w:rPr>
        <w:t>的法律框架</w:t>
      </w:r>
      <w:r w:rsidRPr="003F7DC8">
        <w:rPr>
          <w:rFonts w:hint="eastAsia"/>
        </w:rPr>
        <w:t>；</w:t>
      </w:r>
    </w:p>
    <w:p w:rsidR="00210582" w:rsidRPr="007B72FB" w:rsidRDefault="00210582" w:rsidP="00B20582">
      <w:pPr>
        <w:pStyle w:val="SingleTxtGC"/>
        <w:numPr>
          <w:ilvl w:val="0"/>
          <w:numId w:val="21"/>
        </w:numPr>
      </w:pPr>
      <w:r>
        <w:rPr>
          <w:rFonts w:hint="eastAsia"/>
        </w:rPr>
        <w:t>没有</w:t>
      </w:r>
      <w:r w:rsidRPr="003F7DC8">
        <w:rPr>
          <w:rFonts w:hint="eastAsia"/>
        </w:rPr>
        <w:t>监测无障碍</w:t>
      </w:r>
      <w:r>
        <w:rPr>
          <w:rFonts w:hint="eastAsia"/>
        </w:rPr>
        <w:t>规定</w:t>
      </w:r>
      <w:r w:rsidRPr="003F7DC8">
        <w:rPr>
          <w:rFonts w:hint="eastAsia"/>
        </w:rPr>
        <w:t>遵守情况的机制</w:t>
      </w:r>
      <w:r w:rsidR="00EC5284">
        <w:rPr>
          <w:rFonts w:hint="eastAsia"/>
        </w:rPr>
        <w:t>；</w:t>
      </w:r>
    </w:p>
    <w:p w:rsidR="00210582" w:rsidRPr="007B72FB" w:rsidRDefault="00210582" w:rsidP="00B20582">
      <w:pPr>
        <w:pStyle w:val="SingleTxtGC"/>
        <w:numPr>
          <w:ilvl w:val="0"/>
          <w:numId w:val="21"/>
        </w:numPr>
      </w:pPr>
      <w:r w:rsidRPr="003F7DC8">
        <w:rPr>
          <w:rFonts w:hint="eastAsia"/>
        </w:rPr>
        <w:t>没有针对所有残疾人的无障碍政策。</w:t>
      </w:r>
    </w:p>
    <w:p w:rsidR="00210582" w:rsidRPr="008E6399" w:rsidRDefault="00210582" w:rsidP="008E6399">
      <w:pPr>
        <w:pStyle w:val="SingleTxtGC"/>
        <w:rPr>
          <w:rFonts w:ascii="Time New Roman" w:eastAsia="黑体" w:hAnsi="Time New Roman" w:hint="eastAsia"/>
        </w:rPr>
      </w:pPr>
      <w:r w:rsidRPr="008E6399">
        <w:rPr>
          <w:rFonts w:ascii="Time New Roman" w:eastAsia="黑体" w:hAnsi="Time New Roman"/>
        </w:rPr>
        <w:t>17</w:t>
      </w:r>
      <w:r w:rsidR="004C54BB" w:rsidRPr="008E6399">
        <w:rPr>
          <w:rFonts w:ascii="Time New Roman" w:eastAsia="黑体" w:hAnsi="Time New Roman"/>
        </w:rPr>
        <w:t xml:space="preserve">.  </w:t>
      </w:r>
      <w:r w:rsidRPr="008E6399">
        <w:rPr>
          <w:rFonts w:ascii="Time New Roman" w:eastAsia="黑体" w:hAnsi="Time New Roman" w:hint="eastAsia"/>
        </w:rPr>
        <w:t>委员会建议缔约国根据其关于无障碍的第</w:t>
      </w:r>
      <w:r w:rsidRPr="008E6399">
        <w:rPr>
          <w:rFonts w:ascii="Time New Roman" w:eastAsia="黑体" w:hAnsi="Time New Roman" w:hint="eastAsia"/>
        </w:rPr>
        <w:t>2</w:t>
      </w:r>
      <w:r w:rsidRPr="008E6399">
        <w:rPr>
          <w:rFonts w:ascii="Time New Roman" w:eastAsia="黑体" w:hAnsi="Time New Roman" w:hint="eastAsia"/>
        </w:rPr>
        <w:t>号一般性意见</w:t>
      </w:r>
      <w:r w:rsidRPr="008E6399">
        <w:rPr>
          <w:rFonts w:ascii="Time New Roman" w:eastAsia="黑体" w:hAnsi="Time New Roman" w:hint="eastAsia"/>
        </w:rPr>
        <w:t>(2014</w:t>
      </w:r>
      <w:r w:rsidRPr="008E6399">
        <w:rPr>
          <w:rFonts w:ascii="Time New Roman" w:eastAsia="黑体" w:hAnsi="Time New Roman" w:hint="eastAsia"/>
        </w:rPr>
        <w:t>年</w:t>
      </w:r>
      <w:r w:rsidRPr="008E6399">
        <w:rPr>
          <w:rFonts w:ascii="Time New Roman" w:eastAsia="黑体" w:hAnsi="Time New Roman" w:hint="eastAsia"/>
        </w:rPr>
        <w:t>)</w:t>
      </w:r>
      <w:r w:rsidRPr="008E6399">
        <w:rPr>
          <w:rFonts w:ascii="Time New Roman" w:eastAsia="黑体" w:hAnsi="Time New Roman" w:hint="eastAsia"/>
        </w:rPr>
        <w:t>：</w:t>
      </w:r>
    </w:p>
    <w:p w:rsidR="00210582" w:rsidRPr="008E6399" w:rsidRDefault="00210582" w:rsidP="00B20582">
      <w:pPr>
        <w:pStyle w:val="SingleTxtGC"/>
        <w:numPr>
          <w:ilvl w:val="0"/>
          <w:numId w:val="22"/>
        </w:numPr>
        <w:rPr>
          <w:rFonts w:ascii="Time New Roman" w:eastAsia="黑体" w:hAnsi="Time New Roman" w:hint="eastAsia"/>
        </w:rPr>
      </w:pPr>
      <w:r w:rsidRPr="008E6399">
        <w:rPr>
          <w:rFonts w:ascii="Time New Roman" w:eastAsia="黑体" w:hAnsi="Time New Roman" w:hint="eastAsia"/>
        </w:rPr>
        <w:t>加快通过符合《公约》第九条的立法措施，包括建筑环境、交通、建筑物和设施以及信息和通信技术的无障碍使用，并规定违规行为的处罚办法；</w:t>
      </w:r>
    </w:p>
    <w:p w:rsidR="00210582" w:rsidRPr="008E6399" w:rsidRDefault="00210582" w:rsidP="00B20582">
      <w:pPr>
        <w:pStyle w:val="SingleTxtGC"/>
        <w:numPr>
          <w:ilvl w:val="0"/>
          <w:numId w:val="22"/>
        </w:numPr>
        <w:rPr>
          <w:rFonts w:ascii="Time New Roman" w:eastAsia="黑体" w:hAnsi="Time New Roman" w:hint="eastAsia"/>
        </w:rPr>
      </w:pPr>
      <w:r w:rsidRPr="008E6399">
        <w:rPr>
          <w:rFonts w:ascii="Time New Roman" w:eastAsia="黑体" w:hAnsi="Time New Roman" w:hint="eastAsia"/>
        </w:rPr>
        <w:t>设立一个适当的实体，以评价和监测第九条的遵守情况；</w:t>
      </w:r>
    </w:p>
    <w:p w:rsidR="00210582" w:rsidRPr="008E6399" w:rsidRDefault="00210582" w:rsidP="00B20582">
      <w:pPr>
        <w:pStyle w:val="SingleTxtGC"/>
        <w:numPr>
          <w:ilvl w:val="0"/>
          <w:numId w:val="22"/>
        </w:numPr>
        <w:rPr>
          <w:rFonts w:ascii="Time New Roman" w:eastAsia="黑体" w:hAnsi="Time New Roman" w:hint="eastAsia"/>
        </w:rPr>
      </w:pPr>
      <w:r w:rsidRPr="008E6399">
        <w:rPr>
          <w:rFonts w:ascii="Time New Roman" w:eastAsia="黑体" w:hAnsi="Time New Roman" w:hint="eastAsia"/>
        </w:rPr>
        <w:t>通过并执行一项关于无障碍的全面行动计划，包括就通过通用设计实现无障碍的所有不同方面进行培训；</w:t>
      </w:r>
    </w:p>
    <w:p w:rsidR="00210582" w:rsidRPr="008E6399" w:rsidRDefault="00210582" w:rsidP="00B20582">
      <w:pPr>
        <w:pStyle w:val="SingleTxtGC"/>
        <w:numPr>
          <w:ilvl w:val="0"/>
          <w:numId w:val="22"/>
        </w:numPr>
        <w:rPr>
          <w:rFonts w:ascii="Time New Roman" w:eastAsia="黑体" w:hAnsi="Time New Roman" w:hint="eastAsia"/>
        </w:rPr>
      </w:pPr>
      <w:r w:rsidRPr="008E6399">
        <w:rPr>
          <w:rFonts w:ascii="Time New Roman" w:eastAsia="黑体" w:hAnsi="Time New Roman" w:hint="eastAsia"/>
        </w:rPr>
        <w:t>考虑到《公约》第九条与可持续发展目标具体目标</w:t>
      </w:r>
      <w:r w:rsidRPr="008E6399">
        <w:rPr>
          <w:rFonts w:ascii="Time New Roman" w:eastAsia="黑体" w:hAnsi="Time New Roman" w:hint="eastAsia"/>
        </w:rPr>
        <w:t>11.2</w:t>
      </w:r>
      <w:r w:rsidRPr="008E6399">
        <w:rPr>
          <w:rFonts w:ascii="Time New Roman" w:eastAsia="黑体" w:hAnsi="Time New Roman" w:hint="eastAsia"/>
        </w:rPr>
        <w:t>和</w:t>
      </w:r>
      <w:r w:rsidRPr="008E6399">
        <w:rPr>
          <w:rFonts w:ascii="Time New Roman" w:eastAsia="黑体" w:hAnsi="Time New Roman" w:hint="eastAsia"/>
        </w:rPr>
        <w:t>11.7</w:t>
      </w:r>
      <w:r w:rsidRPr="008E6399">
        <w:rPr>
          <w:rFonts w:ascii="Time New Roman" w:eastAsia="黑体" w:hAnsi="Time New Roman" w:hint="eastAsia"/>
        </w:rPr>
        <w:t>之间的联系，以便为所有人提供安全、负担得起、无障碍和</w:t>
      </w:r>
      <w:proofErr w:type="gramStart"/>
      <w:r w:rsidRPr="008E6399">
        <w:rPr>
          <w:rFonts w:ascii="Time New Roman" w:eastAsia="黑体" w:hAnsi="Time New Roman" w:hint="eastAsia"/>
        </w:rPr>
        <w:t>可</w:t>
      </w:r>
      <w:proofErr w:type="gramEnd"/>
      <w:r w:rsidRPr="008E6399">
        <w:rPr>
          <w:rFonts w:ascii="Time New Roman" w:eastAsia="黑体" w:hAnsi="Time New Roman" w:hint="eastAsia"/>
        </w:rPr>
        <w:t>持续的交通运输系统，改善道路安全，并使人人能够使用安全、包容和无障碍的绿色和公共空间。</w:t>
      </w:r>
    </w:p>
    <w:p w:rsidR="00210582" w:rsidRPr="007B72FB" w:rsidRDefault="00EC5284" w:rsidP="00EC5284">
      <w:pPr>
        <w:pStyle w:val="H23GC"/>
      </w:pPr>
      <w:r>
        <w:tab/>
      </w:r>
      <w:r>
        <w:tab/>
      </w:r>
      <w:r w:rsidR="00210582" w:rsidRPr="00327C89">
        <w:rPr>
          <w:rFonts w:hint="eastAsia"/>
        </w:rPr>
        <w:t>生命权</w:t>
      </w:r>
      <w:r w:rsidR="00210582" w:rsidRPr="00327C89">
        <w:rPr>
          <w:rFonts w:hint="eastAsia"/>
        </w:rPr>
        <w:t>(</w:t>
      </w:r>
      <w:r w:rsidR="00210582" w:rsidRPr="00327C89">
        <w:rPr>
          <w:rFonts w:hint="eastAsia"/>
        </w:rPr>
        <w:t>第十条</w:t>
      </w:r>
      <w:r w:rsidR="00210582" w:rsidRPr="00327C89">
        <w:rPr>
          <w:rFonts w:hint="eastAsia"/>
        </w:rPr>
        <w:t>)</w:t>
      </w:r>
    </w:p>
    <w:p w:rsidR="00210582" w:rsidRPr="007B72FB" w:rsidRDefault="00210582" w:rsidP="00EC5284">
      <w:pPr>
        <w:pStyle w:val="SingleTxtGC"/>
      </w:pPr>
      <w:r w:rsidRPr="007B72FB">
        <w:t>18</w:t>
      </w:r>
      <w:r w:rsidR="004C54BB">
        <w:t xml:space="preserve">.  </w:t>
      </w:r>
      <w:r>
        <w:rPr>
          <w:rFonts w:hint="eastAsia"/>
        </w:rPr>
        <w:t>委员会深感关切的是，</w:t>
      </w:r>
      <w:r w:rsidRPr="002654A8">
        <w:rPr>
          <w:rFonts w:hint="eastAsia"/>
        </w:rPr>
        <w:t>残疾人，特别是</w:t>
      </w:r>
      <w:r>
        <w:rPr>
          <w:rFonts w:hint="eastAsia"/>
        </w:rPr>
        <w:t>残疾</w:t>
      </w:r>
      <w:r w:rsidRPr="002654A8">
        <w:rPr>
          <w:rFonts w:hint="eastAsia"/>
        </w:rPr>
        <w:t>妇女遭受暴力和犯罪</w:t>
      </w:r>
      <w:r>
        <w:rPr>
          <w:rFonts w:hint="eastAsia"/>
        </w:rPr>
        <w:t>行为</w:t>
      </w:r>
      <w:r w:rsidRPr="002654A8">
        <w:rPr>
          <w:rFonts w:hint="eastAsia"/>
        </w:rPr>
        <w:t>，</w:t>
      </w:r>
      <w:r>
        <w:rPr>
          <w:rFonts w:hint="eastAsia"/>
        </w:rPr>
        <w:t>因而生命</w:t>
      </w:r>
      <w:proofErr w:type="gramStart"/>
      <w:r>
        <w:rPr>
          <w:rFonts w:hint="eastAsia"/>
        </w:rPr>
        <w:t>权面临</w:t>
      </w:r>
      <w:proofErr w:type="gramEnd"/>
      <w:r>
        <w:rPr>
          <w:rFonts w:hint="eastAsia"/>
        </w:rPr>
        <w:t>很大风险，迷信和对残疾持消极态度的信仰加剧了这种状况。委员会感到遗憾的是，有</w:t>
      </w:r>
      <w:r w:rsidRPr="002654A8">
        <w:rPr>
          <w:rFonts w:hint="eastAsia"/>
        </w:rPr>
        <w:t>报告</w:t>
      </w:r>
      <w:r>
        <w:rPr>
          <w:rFonts w:hint="eastAsia"/>
        </w:rPr>
        <w:t>称</w:t>
      </w:r>
      <w:r w:rsidRPr="002654A8">
        <w:rPr>
          <w:rFonts w:hint="eastAsia"/>
        </w:rPr>
        <w:t>，</w:t>
      </w:r>
      <w:r>
        <w:rPr>
          <w:rFonts w:hint="eastAsia"/>
        </w:rPr>
        <w:t>2016</w:t>
      </w:r>
      <w:r>
        <w:rPr>
          <w:rFonts w:hint="eastAsia"/>
        </w:rPr>
        <w:t>年，三名患有听力障碍</w:t>
      </w:r>
      <w:r w:rsidRPr="002654A8">
        <w:rPr>
          <w:rFonts w:hint="eastAsia"/>
        </w:rPr>
        <w:t>的妇女</w:t>
      </w:r>
      <w:r>
        <w:rPr>
          <w:rFonts w:hint="eastAsia"/>
        </w:rPr>
        <w:t>因被视为恶魔而被残忍杀害。委员会还感到遗憾的是，迄今为止，犯罪者</w:t>
      </w:r>
      <w:r w:rsidRPr="002654A8">
        <w:rPr>
          <w:rFonts w:hint="eastAsia"/>
        </w:rPr>
        <w:t>尚未受到起诉和判刑。</w:t>
      </w:r>
    </w:p>
    <w:p w:rsidR="00210582" w:rsidRPr="00EC5284" w:rsidRDefault="00210582" w:rsidP="00EC5284">
      <w:pPr>
        <w:pStyle w:val="SingleTxtGC"/>
        <w:rPr>
          <w:rFonts w:ascii="Time New Roman" w:eastAsia="黑体" w:hAnsi="Time New Roman" w:hint="eastAsia"/>
        </w:rPr>
      </w:pPr>
      <w:r w:rsidRPr="00EC5284">
        <w:rPr>
          <w:rFonts w:ascii="Time New Roman" w:eastAsia="黑体" w:hAnsi="Time New Roman"/>
        </w:rPr>
        <w:t>19</w:t>
      </w:r>
      <w:r w:rsidR="004C54BB" w:rsidRPr="00EC5284">
        <w:rPr>
          <w:rFonts w:ascii="Time New Roman" w:eastAsia="黑体" w:hAnsi="Time New Roman"/>
        </w:rPr>
        <w:t xml:space="preserve">.  </w:t>
      </w:r>
      <w:r w:rsidRPr="00EC5284">
        <w:rPr>
          <w:rFonts w:ascii="Time New Roman" w:eastAsia="黑体" w:hAnsi="Time New Roman" w:hint="eastAsia"/>
        </w:rPr>
        <w:t>委员会敦促缔约国采取一切必要的法律和其他措施，确保残疾人在与其他人平等的基础上享有生命权。委员会建议缔约国确保向司法系统所有工作人员提供起诉和惩罚侵犯残疾人生命权的罪行所需的资源。</w:t>
      </w:r>
    </w:p>
    <w:p w:rsidR="00210582" w:rsidRPr="007B72FB" w:rsidRDefault="00210582" w:rsidP="00EC5284">
      <w:pPr>
        <w:pStyle w:val="H23GC"/>
      </w:pPr>
      <w:r w:rsidRPr="007B72FB">
        <w:tab/>
      </w:r>
      <w:r w:rsidRPr="007B72FB">
        <w:tab/>
      </w:r>
      <w:r w:rsidRPr="00327C89">
        <w:rPr>
          <w:rFonts w:hint="eastAsia"/>
        </w:rPr>
        <w:t>危难情况和人道主义紧急情况</w:t>
      </w:r>
      <w:r w:rsidRPr="00327C89">
        <w:rPr>
          <w:rFonts w:hint="eastAsia"/>
        </w:rPr>
        <w:t>(</w:t>
      </w:r>
      <w:r w:rsidRPr="00327C89">
        <w:rPr>
          <w:rFonts w:hint="eastAsia"/>
        </w:rPr>
        <w:t>第十一条</w:t>
      </w:r>
      <w:r w:rsidRPr="00327C89">
        <w:rPr>
          <w:rFonts w:hint="eastAsia"/>
        </w:rPr>
        <w:t>)</w:t>
      </w:r>
    </w:p>
    <w:p w:rsidR="00210582" w:rsidRPr="007B72FB" w:rsidRDefault="00210582" w:rsidP="00210582">
      <w:pPr>
        <w:pStyle w:val="SingleTxtGC"/>
      </w:pPr>
      <w:r w:rsidRPr="007B72FB">
        <w:t>20</w:t>
      </w:r>
      <w:r w:rsidR="004C54BB">
        <w:t xml:space="preserve">.  </w:t>
      </w:r>
      <w:r w:rsidRPr="00307F9D">
        <w:rPr>
          <w:rFonts w:hint="eastAsia"/>
        </w:rPr>
        <w:t>委员会关切地注意到：</w:t>
      </w:r>
    </w:p>
    <w:p w:rsidR="00210582" w:rsidRPr="007B72FB" w:rsidRDefault="00210582" w:rsidP="00B20582">
      <w:pPr>
        <w:pStyle w:val="SingleTxtGC"/>
        <w:numPr>
          <w:ilvl w:val="0"/>
          <w:numId w:val="23"/>
        </w:numPr>
      </w:pPr>
      <w:r>
        <w:rPr>
          <w:rFonts w:hint="eastAsia"/>
        </w:rPr>
        <w:t>现有的减少灾害风险国家战略计划没有纳入在灾害等</w:t>
      </w:r>
      <w:r w:rsidRPr="00A907CD">
        <w:rPr>
          <w:rFonts w:hint="eastAsia"/>
        </w:rPr>
        <w:t>危险情况下保护残疾人的残疾</w:t>
      </w:r>
      <w:r>
        <w:rPr>
          <w:rFonts w:hint="eastAsia"/>
        </w:rPr>
        <w:t>视角，</w:t>
      </w:r>
      <w:r w:rsidRPr="00A907CD">
        <w:rPr>
          <w:rFonts w:hint="eastAsia"/>
        </w:rPr>
        <w:t>在发生自然灾害时</w:t>
      </w:r>
      <w:r>
        <w:rPr>
          <w:rFonts w:hint="eastAsia"/>
        </w:rPr>
        <w:t>，缔约国依靠志愿者特别动员努力</w:t>
      </w:r>
      <w:r w:rsidRPr="00A907CD">
        <w:rPr>
          <w:rFonts w:hint="eastAsia"/>
        </w:rPr>
        <w:t>向残疾人伸出援手；</w:t>
      </w:r>
    </w:p>
    <w:p w:rsidR="00210582" w:rsidRPr="007B72FB" w:rsidRDefault="00210582" w:rsidP="00B20582">
      <w:pPr>
        <w:pStyle w:val="SingleTxtGC"/>
        <w:numPr>
          <w:ilvl w:val="0"/>
          <w:numId w:val="23"/>
        </w:numPr>
      </w:pPr>
      <w:r>
        <w:rPr>
          <w:rFonts w:hint="eastAsia"/>
        </w:rPr>
        <w:t>没有请残疾人组织</w:t>
      </w:r>
      <w:r w:rsidRPr="00A907CD">
        <w:rPr>
          <w:rFonts w:hint="eastAsia"/>
        </w:rPr>
        <w:t>参与制定减少灾害风险国家战略计划；</w:t>
      </w:r>
    </w:p>
    <w:p w:rsidR="00210582" w:rsidRPr="007B72FB" w:rsidRDefault="00210582" w:rsidP="00B20582">
      <w:pPr>
        <w:pStyle w:val="SingleTxtGC"/>
        <w:numPr>
          <w:ilvl w:val="0"/>
          <w:numId w:val="23"/>
        </w:numPr>
      </w:pPr>
      <w:r w:rsidRPr="00A907CD">
        <w:rPr>
          <w:rFonts w:hint="eastAsia"/>
        </w:rPr>
        <w:t>残疾人不能平等地获得人道主义</w:t>
      </w:r>
      <w:r>
        <w:rPr>
          <w:rFonts w:hint="eastAsia"/>
        </w:rPr>
        <w:t>服务</w:t>
      </w:r>
      <w:r w:rsidRPr="00A907CD">
        <w:rPr>
          <w:rFonts w:hint="eastAsia"/>
        </w:rPr>
        <w:t>和紧急服务，包括人道主义援助的分配</w:t>
      </w:r>
      <w:r>
        <w:rPr>
          <w:rFonts w:hint="eastAsia"/>
        </w:rPr>
        <w:t>，庇护所、中心和设施往往没有实现无障碍</w:t>
      </w:r>
      <w:r w:rsidRPr="00A907CD">
        <w:rPr>
          <w:rFonts w:hint="eastAsia"/>
        </w:rPr>
        <w:t>。</w:t>
      </w:r>
    </w:p>
    <w:p w:rsidR="00210582" w:rsidRPr="00EC5284" w:rsidRDefault="00210582" w:rsidP="00EC5284">
      <w:pPr>
        <w:pStyle w:val="SingleTxtGC"/>
        <w:rPr>
          <w:rFonts w:ascii="Time New Roman" w:eastAsia="黑体" w:hAnsi="Time New Roman" w:hint="eastAsia"/>
        </w:rPr>
      </w:pPr>
      <w:r w:rsidRPr="00EC5284">
        <w:rPr>
          <w:rFonts w:ascii="Time New Roman" w:eastAsia="黑体" w:hAnsi="Time New Roman"/>
        </w:rPr>
        <w:t>21</w:t>
      </w:r>
      <w:r w:rsidR="004C54BB" w:rsidRPr="00EC5284">
        <w:rPr>
          <w:rFonts w:ascii="Time New Roman" w:eastAsia="黑体" w:hAnsi="Time New Roman"/>
        </w:rPr>
        <w:t xml:space="preserve">.  </w:t>
      </w:r>
      <w:r w:rsidRPr="00EC5284">
        <w:rPr>
          <w:rFonts w:ascii="Time New Roman" w:eastAsia="黑体" w:hAnsi="Time New Roman" w:hint="eastAsia"/>
        </w:rPr>
        <w:t>委员会建议缔约国与残疾人及其代表组织协商：</w:t>
      </w:r>
    </w:p>
    <w:p w:rsidR="00210582" w:rsidRPr="00EC5284" w:rsidRDefault="00210582" w:rsidP="00B20582">
      <w:pPr>
        <w:pStyle w:val="SingleTxtGC"/>
        <w:numPr>
          <w:ilvl w:val="0"/>
          <w:numId w:val="24"/>
        </w:numPr>
        <w:rPr>
          <w:rFonts w:ascii="Time New Roman" w:eastAsia="黑体" w:hAnsi="Time New Roman" w:hint="eastAsia"/>
        </w:rPr>
      </w:pPr>
      <w:r w:rsidRPr="00EC5284">
        <w:rPr>
          <w:rFonts w:ascii="Time New Roman" w:eastAsia="黑体" w:hAnsi="Time New Roman" w:hint="eastAsia"/>
        </w:rPr>
        <w:t>根据《</w:t>
      </w:r>
      <w:r w:rsidRPr="00EC5284">
        <w:rPr>
          <w:rFonts w:ascii="Time New Roman" w:eastAsia="黑体" w:hAnsi="Time New Roman"/>
        </w:rPr>
        <w:t>2015–2030</w:t>
      </w:r>
      <w:r w:rsidRPr="00EC5284">
        <w:rPr>
          <w:rFonts w:ascii="Time New Roman" w:eastAsia="黑体" w:hAnsi="Time New Roman" w:hint="eastAsia"/>
        </w:rPr>
        <w:t>年仙台减少灾害风险框架》，加快修订“减少灾害风险国家战略计划”，规定包容残疾人和便利其使用的明确指导和无障碍方案，并在所有风险情况下加以考虑；通过公共媒体活动等手段宣传发生自然灾害时可使用的这些方案；</w:t>
      </w:r>
    </w:p>
    <w:p w:rsidR="00210582" w:rsidRPr="00EC5284" w:rsidRDefault="00210582" w:rsidP="00B20582">
      <w:pPr>
        <w:pStyle w:val="SingleTxtGC"/>
        <w:numPr>
          <w:ilvl w:val="0"/>
          <w:numId w:val="24"/>
        </w:numPr>
        <w:rPr>
          <w:rFonts w:ascii="Time New Roman" w:eastAsia="黑体" w:hAnsi="Time New Roman" w:hint="eastAsia"/>
        </w:rPr>
      </w:pPr>
      <w:r w:rsidRPr="00EC5284">
        <w:rPr>
          <w:rFonts w:ascii="Time New Roman" w:eastAsia="黑体" w:hAnsi="Time New Roman" w:hint="eastAsia"/>
        </w:rPr>
        <w:t>确保残疾人有效参与设计和执行在危险和人道主义紧急情况下保护残疾人和保障残疾人安全的措施；</w:t>
      </w:r>
    </w:p>
    <w:p w:rsidR="00210582" w:rsidRPr="00EC5284" w:rsidRDefault="00210582" w:rsidP="00B20582">
      <w:pPr>
        <w:pStyle w:val="SingleTxtGC"/>
        <w:numPr>
          <w:ilvl w:val="0"/>
          <w:numId w:val="24"/>
        </w:numPr>
        <w:rPr>
          <w:rFonts w:ascii="Time New Roman" w:eastAsia="黑体" w:hAnsi="Time New Roman" w:hint="eastAsia"/>
        </w:rPr>
      </w:pPr>
      <w:r w:rsidRPr="00EC5284">
        <w:rPr>
          <w:rFonts w:ascii="Time New Roman" w:eastAsia="黑体" w:hAnsi="Time New Roman" w:hint="eastAsia"/>
        </w:rPr>
        <w:t>采取措施，便利残疾人无障碍获得人道主义和紧急服务，包括援助分发、住所和设施。</w:t>
      </w:r>
    </w:p>
    <w:p w:rsidR="00210582" w:rsidRPr="007B72FB" w:rsidRDefault="00210582" w:rsidP="00EC5284">
      <w:pPr>
        <w:pStyle w:val="H23GC"/>
      </w:pPr>
      <w:r w:rsidRPr="007B72FB">
        <w:tab/>
      </w:r>
      <w:r w:rsidRPr="007B72FB">
        <w:tab/>
      </w:r>
      <w:r w:rsidRPr="00941BEB">
        <w:rPr>
          <w:rFonts w:hint="eastAsia"/>
        </w:rPr>
        <w:t>在法律面前获得平等承认</w:t>
      </w:r>
      <w:r w:rsidRPr="00941BEB">
        <w:rPr>
          <w:rFonts w:hint="eastAsia"/>
        </w:rPr>
        <w:t>(</w:t>
      </w:r>
      <w:r w:rsidRPr="00941BEB">
        <w:rPr>
          <w:rFonts w:hint="eastAsia"/>
        </w:rPr>
        <w:t>第十二条</w:t>
      </w:r>
      <w:r w:rsidRPr="00941BEB">
        <w:rPr>
          <w:rFonts w:hint="eastAsia"/>
        </w:rPr>
        <w:t>)</w:t>
      </w:r>
    </w:p>
    <w:p w:rsidR="00210582" w:rsidRPr="007B72FB" w:rsidRDefault="00210582" w:rsidP="00EC5284">
      <w:pPr>
        <w:pStyle w:val="SingleTxtGC"/>
      </w:pPr>
      <w:r w:rsidRPr="007B72FB">
        <w:t>22</w:t>
      </w:r>
      <w:r w:rsidR="004C54BB">
        <w:t xml:space="preserve">.  </w:t>
      </w:r>
      <w:r w:rsidRPr="00515E7B">
        <w:rPr>
          <w:rFonts w:hint="eastAsia"/>
        </w:rPr>
        <w:t>委员会关切地注意到</w:t>
      </w:r>
      <w:r>
        <w:rPr>
          <w:rFonts w:hint="eastAsia"/>
        </w:rPr>
        <w:t>，《</w:t>
      </w:r>
      <w:r w:rsidRPr="00515E7B">
        <w:rPr>
          <w:rFonts w:hint="eastAsia"/>
        </w:rPr>
        <w:t>民法</w:t>
      </w:r>
      <w:r>
        <w:rPr>
          <w:rFonts w:hint="eastAsia"/>
        </w:rPr>
        <w:t>》</w:t>
      </w:r>
      <w:r w:rsidRPr="00515E7B">
        <w:rPr>
          <w:rFonts w:hint="eastAsia"/>
        </w:rPr>
        <w:t>第</w:t>
      </w:r>
      <w:r w:rsidRPr="00515E7B">
        <w:rPr>
          <w:rFonts w:hint="eastAsia"/>
        </w:rPr>
        <w:t>399</w:t>
      </w:r>
      <w:r w:rsidRPr="00515E7B">
        <w:rPr>
          <w:rFonts w:hint="eastAsia"/>
        </w:rPr>
        <w:t>至</w:t>
      </w:r>
      <w:r w:rsidRPr="00515E7B">
        <w:rPr>
          <w:rFonts w:hint="eastAsia"/>
        </w:rPr>
        <w:t>424</w:t>
      </w:r>
      <w:r w:rsidRPr="00515E7B">
        <w:rPr>
          <w:rFonts w:hint="eastAsia"/>
        </w:rPr>
        <w:t>条和</w:t>
      </w:r>
      <w:r>
        <w:rPr>
          <w:rFonts w:hint="eastAsia"/>
        </w:rPr>
        <w:t>《</w:t>
      </w:r>
      <w:r w:rsidRPr="00515E7B">
        <w:rPr>
          <w:rFonts w:hint="eastAsia"/>
        </w:rPr>
        <w:t>刑事诉讼法</w:t>
      </w:r>
      <w:r>
        <w:rPr>
          <w:rFonts w:hint="eastAsia"/>
        </w:rPr>
        <w:t>》</w:t>
      </w:r>
      <w:r w:rsidRPr="00515E7B">
        <w:rPr>
          <w:rFonts w:hint="eastAsia"/>
        </w:rPr>
        <w:t>第</w:t>
      </w:r>
      <w:r w:rsidRPr="00515E7B">
        <w:rPr>
          <w:rFonts w:hint="eastAsia"/>
        </w:rPr>
        <w:t>266</w:t>
      </w:r>
      <w:r w:rsidRPr="00515E7B">
        <w:rPr>
          <w:rFonts w:hint="eastAsia"/>
        </w:rPr>
        <w:t>条</w:t>
      </w:r>
      <w:r>
        <w:rPr>
          <w:rFonts w:hint="eastAsia"/>
        </w:rPr>
        <w:t>等</w:t>
      </w:r>
      <w:r w:rsidRPr="00515E7B">
        <w:rPr>
          <w:rFonts w:hint="eastAsia"/>
        </w:rPr>
        <w:t>在</w:t>
      </w:r>
      <w:r>
        <w:rPr>
          <w:rFonts w:hint="eastAsia"/>
        </w:rPr>
        <w:t>《</w:t>
      </w:r>
      <w:r w:rsidRPr="00515E7B">
        <w:rPr>
          <w:rFonts w:hint="eastAsia"/>
        </w:rPr>
        <w:t>公约</w:t>
      </w:r>
      <w:r>
        <w:rPr>
          <w:rFonts w:hint="eastAsia"/>
        </w:rPr>
        <w:t>》生效之前制定的现行法律不承认残疾人的法律</w:t>
      </w:r>
      <w:r w:rsidRPr="00515E7B">
        <w:rPr>
          <w:rFonts w:hint="eastAsia"/>
        </w:rPr>
        <w:t>能力。委员会</w:t>
      </w:r>
      <w:r>
        <w:rPr>
          <w:rFonts w:hint="eastAsia"/>
        </w:rPr>
        <w:t>感到</w:t>
      </w:r>
      <w:r w:rsidRPr="00515E7B">
        <w:rPr>
          <w:rFonts w:hint="eastAsia"/>
        </w:rPr>
        <w:t>关切的是，</w:t>
      </w:r>
      <w:r>
        <w:rPr>
          <w:rFonts w:hint="eastAsia"/>
        </w:rPr>
        <w:t>受</w:t>
      </w:r>
      <w:r w:rsidRPr="00515E7B">
        <w:rPr>
          <w:rFonts w:hint="eastAsia"/>
        </w:rPr>
        <w:t>监护</w:t>
      </w:r>
      <w:r>
        <w:rPr>
          <w:rFonts w:hint="eastAsia"/>
        </w:rPr>
        <w:t>者</w:t>
      </w:r>
      <w:r w:rsidRPr="00515E7B">
        <w:rPr>
          <w:rFonts w:hint="eastAsia"/>
        </w:rPr>
        <w:t>，特别是心理或智力障碍者，被剥夺了行使其法律能力的权利。</w:t>
      </w:r>
      <w:r>
        <w:rPr>
          <w:rFonts w:hint="eastAsia"/>
        </w:rPr>
        <w:t>委员会</w:t>
      </w:r>
      <w:r w:rsidRPr="00515E7B">
        <w:rPr>
          <w:rFonts w:hint="eastAsia"/>
        </w:rPr>
        <w:t>还</w:t>
      </w:r>
      <w:r>
        <w:rPr>
          <w:rFonts w:hint="eastAsia"/>
        </w:rPr>
        <w:t>感到</w:t>
      </w:r>
      <w:r w:rsidRPr="00515E7B">
        <w:rPr>
          <w:rFonts w:hint="eastAsia"/>
        </w:rPr>
        <w:t>关切</w:t>
      </w:r>
      <w:r>
        <w:rPr>
          <w:rFonts w:hint="eastAsia"/>
        </w:rPr>
        <w:t>的是，不了解辅助决策制度的情况</w:t>
      </w:r>
      <w:r w:rsidRPr="00515E7B">
        <w:rPr>
          <w:rFonts w:hint="eastAsia"/>
        </w:rPr>
        <w:t>。</w:t>
      </w:r>
    </w:p>
    <w:p w:rsidR="00210582" w:rsidRPr="00EC5284" w:rsidRDefault="00210582" w:rsidP="00EC5284">
      <w:pPr>
        <w:pStyle w:val="SingleTxtGC"/>
        <w:rPr>
          <w:rFonts w:ascii="Time New Roman" w:eastAsia="黑体" w:hAnsi="Time New Roman" w:hint="eastAsia"/>
        </w:rPr>
      </w:pPr>
      <w:r w:rsidRPr="00EC5284">
        <w:rPr>
          <w:rFonts w:ascii="Time New Roman" w:eastAsia="黑体" w:hAnsi="Time New Roman"/>
        </w:rPr>
        <w:t>23</w:t>
      </w:r>
      <w:r w:rsidR="004C54BB" w:rsidRPr="00EC5284">
        <w:rPr>
          <w:rFonts w:ascii="Time New Roman" w:eastAsia="黑体" w:hAnsi="Time New Roman"/>
        </w:rPr>
        <w:t xml:space="preserve">.  </w:t>
      </w:r>
      <w:r w:rsidRPr="00EC5284">
        <w:rPr>
          <w:rFonts w:ascii="Time New Roman" w:eastAsia="黑体" w:hAnsi="Time New Roman" w:hint="eastAsia"/>
        </w:rPr>
        <w:t>委员会根据关于在法律面前获得平等承认的第</w:t>
      </w:r>
      <w:r w:rsidRPr="00EC5284">
        <w:rPr>
          <w:rFonts w:ascii="Time New Roman" w:eastAsia="黑体" w:hAnsi="Time New Roman" w:hint="eastAsia"/>
        </w:rPr>
        <w:t>1</w:t>
      </w:r>
      <w:r w:rsidRPr="00EC5284">
        <w:rPr>
          <w:rFonts w:ascii="Time New Roman" w:eastAsia="黑体" w:hAnsi="Time New Roman" w:hint="eastAsia"/>
        </w:rPr>
        <w:t>号一般性意见</w:t>
      </w:r>
      <w:r w:rsidR="00EC5284">
        <w:rPr>
          <w:rFonts w:ascii="Time New Roman" w:eastAsia="黑体" w:hAnsi="Time New Roman" w:hint="eastAsia"/>
        </w:rPr>
        <w:t>(</w:t>
      </w:r>
      <w:r w:rsidRPr="00EC5284">
        <w:rPr>
          <w:rFonts w:ascii="Time New Roman" w:eastAsia="黑体" w:hAnsi="Time New Roman" w:hint="eastAsia"/>
        </w:rPr>
        <w:t>2014</w:t>
      </w:r>
      <w:r w:rsidRPr="00EC5284">
        <w:rPr>
          <w:rFonts w:ascii="Time New Roman" w:eastAsia="黑体" w:hAnsi="Time New Roman" w:hint="eastAsia"/>
        </w:rPr>
        <w:t>年</w:t>
      </w:r>
      <w:r w:rsidR="00EC5284">
        <w:rPr>
          <w:rFonts w:ascii="Time New Roman" w:eastAsia="黑体" w:hAnsi="Time New Roman" w:hint="eastAsia"/>
        </w:rPr>
        <w:t>)</w:t>
      </w:r>
      <w:r w:rsidRPr="00EC5284">
        <w:rPr>
          <w:rFonts w:ascii="Time New Roman" w:eastAsia="黑体" w:hAnsi="Time New Roman" w:hint="eastAsia"/>
        </w:rPr>
        <w:t>，建议缔约国：</w:t>
      </w:r>
    </w:p>
    <w:p w:rsidR="00210582" w:rsidRPr="00EC5284" w:rsidRDefault="00210582" w:rsidP="00B20582">
      <w:pPr>
        <w:pStyle w:val="SingleTxtGC"/>
        <w:numPr>
          <w:ilvl w:val="0"/>
          <w:numId w:val="25"/>
        </w:numPr>
        <w:rPr>
          <w:rFonts w:ascii="Time New Roman" w:eastAsia="黑体" w:hAnsi="Time New Roman" w:hint="eastAsia"/>
        </w:rPr>
      </w:pPr>
      <w:r w:rsidRPr="00EC5284">
        <w:rPr>
          <w:rFonts w:ascii="Time New Roman" w:eastAsia="黑体" w:hAnsi="Time New Roman" w:hint="eastAsia"/>
        </w:rPr>
        <w:t>废除所有限制残疾人，特别是社会心理或智力残障者的法律能力的法律规定；</w:t>
      </w:r>
    </w:p>
    <w:p w:rsidR="00210582" w:rsidRPr="00EC5284" w:rsidRDefault="00210582" w:rsidP="00B20582">
      <w:pPr>
        <w:pStyle w:val="SingleTxtGC"/>
        <w:numPr>
          <w:ilvl w:val="0"/>
          <w:numId w:val="25"/>
        </w:numPr>
        <w:rPr>
          <w:rFonts w:ascii="Time New Roman" w:eastAsia="黑体" w:hAnsi="Time New Roman" w:hint="eastAsia"/>
        </w:rPr>
      </w:pPr>
      <w:r w:rsidRPr="00EC5284">
        <w:rPr>
          <w:rFonts w:ascii="Time New Roman" w:eastAsia="黑体" w:hAnsi="Time New Roman" w:hint="eastAsia"/>
        </w:rPr>
        <w:t>以辅助决策机制替代所有残疾人监护制度，尊重残疾人的自主权、权利、意愿和偏好；</w:t>
      </w:r>
    </w:p>
    <w:p w:rsidR="00210582" w:rsidRPr="00EC5284" w:rsidRDefault="00210582" w:rsidP="00B20582">
      <w:pPr>
        <w:pStyle w:val="SingleTxtGC"/>
        <w:numPr>
          <w:ilvl w:val="0"/>
          <w:numId w:val="25"/>
        </w:numPr>
        <w:rPr>
          <w:rFonts w:ascii="Time New Roman" w:eastAsia="黑体" w:hAnsi="Time New Roman" w:hint="eastAsia"/>
        </w:rPr>
      </w:pPr>
      <w:r w:rsidRPr="00EC5284">
        <w:rPr>
          <w:rFonts w:ascii="Time New Roman" w:eastAsia="黑体" w:hAnsi="Time New Roman" w:hint="eastAsia"/>
        </w:rPr>
        <w:t>就残疾人权利、在法律面前得到平等承认和辅助决策制度为政府官员开展能力建设方案，并提高残疾人及其家庭和整个社会的认识。</w:t>
      </w:r>
    </w:p>
    <w:p w:rsidR="00210582" w:rsidRPr="007B72FB" w:rsidRDefault="00210582" w:rsidP="008C2CCD">
      <w:pPr>
        <w:pStyle w:val="H23GC"/>
      </w:pPr>
      <w:r w:rsidRPr="007B72FB">
        <w:tab/>
      </w:r>
      <w:r w:rsidRPr="007B72FB">
        <w:tab/>
      </w:r>
      <w:r w:rsidRPr="00941BEB">
        <w:rPr>
          <w:rFonts w:hint="eastAsia"/>
        </w:rPr>
        <w:t>获得司法保护</w:t>
      </w:r>
      <w:r w:rsidRPr="00941BEB">
        <w:rPr>
          <w:rFonts w:hint="eastAsia"/>
        </w:rPr>
        <w:t>(</w:t>
      </w:r>
      <w:r w:rsidRPr="00941BEB">
        <w:rPr>
          <w:rFonts w:hint="eastAsia"/>
        </w:rPr>
        <w:t>第十三条</w:t>
      </w:r>
      <w:r w:rsidRPr="00941BEB">
        <w:rPr>
          <w:rFonts w:hint="eastAsia"/>
        </w:rPr>
        <w:t>)</w:t>
      </w:r>
    </w:p>
    <w:p w:rsidR="00210582" w:rsidRPr="007B72FB" w:rsidRDefault="00210582" w:rsidP="00210582">
      <w:pPr>
        <w:pStyle w:val="SingleTxtGC"/>
      </w:pPr>
      <w:r w:rsidRPr="007B72FB">
        <w:t>24</w:t>
      </w:r>
      <w:r w:rsidR="004C54BB">
        <w:t xml:space="preserve">.  </w:t>
      </w:r>
      <w:r w:rsidRPr="00307F9D">
        <w:rPr>
          <w:rFonts w:hint="eastAsia"/>
        </w:rPr>
        <w:t>委员会</w:t>
      </w:r>
      <w:r>
        <w:rPr>
          <w:rFonts w:hint="eastAsia"/>
        </w:rPr>
        <w:t>感到关切的是</w:t>
      </w:r>
      <w:r w:rsidRPr="00307F9D">
        <w:rPr>
          <w:rFonts w:hint="eastAsia"/>
        </w:rPr>
        <w:t>：</w:t>
      </w:r>
    </w:p>
    <w:p w:rsidR="00210582" w:rsidRPr="007B72FB" w:rsidRDefault="00210582" w:rsidP="00B20582">
      <w:pPr>
        <w:pStyle w:val="SingleTxtGC"/>
        <w:numPr>
          <w:ilvl w:val="0"/>
          <w:numId w:val="26"/>
        </w:numPr>
      </w:pPr>
      <w:r>
        <w:rPr>
          <w:rFonts w:hint="eastAsia"/>
        </w:rPr>
        <w:t>残疾人有效参与司法系统面临</w:t>
      </w:r>
      <w:r w:rsidRPr="00F4410C">
        <w:rPr>
          <w:rFonts w:hint="eastAsia"/>
        </w:rPr>
        <w:t>障碍，包括缺乏程序便利和法律援助；</w:t>
      </w:r>
    </w:p>
    <w:p w:rsidR="00210582" w:rsidRPr="007B72FB" w:rsidRDefault="00210582" w:rsidP="00B20582">
      <w:pPr>
        <w:pStyle w:val="SingleTxtGC"/>
        <w:numPr>
          <w:ilvl w:val="0"/>
          <w:numId w:val="26"/>
        </w:numPr>
      </w:pPr>
      <w:r w:rsidRPr="00F4410C">
        <w:rPr>
          <w:rFonts w:hint="eastAsia"/>
        </w:rPr>
        <w:t>司法系统中</w:t>
      </w:r>
      <w:r>
        <w:rPr>
          <w:rFonts w:hint="eastAsia"/>
        </w:rPr>
        <w:t>的一些严重问题对残疾人而言更为严重</w:t>
      </w:r>
      <w:r w:rsidRPr="00F4410C">
        <w:rPr>
          <w:rFonts w:hint="eastAsia"/>
        </w:rPr>
        <w:t>，除其他外，包括歧视、</w:t>
      </w:r>
      <w:r>
        <w:rPr>
          <w:rFonts w:hint="eastAsia"/>
        </w:rPr>
        <w:t>出入警察房舍、法院和拘留场所面临</w:t>
      </w:r>
      <w:r w:rsidRPr="00F4410C">
        <w:rPr>
          <w:rFonts w:hint="eastAsia"/>
        </w:rPr>
        <w:t>障碍以及无法获得信息；</w:t>
      </w:r>
    </w:p>
    <w:p w:rsidR="00210582" w:rsidRPr="007B72FB" w:rsidRDefault="00210582" w:rsidP="00B20582">
      <w:pPr>
        <w:pStyle w:val="SingleTxtGC"/>
        <w:numPr>
          <w:ilvl w:val="0"/>
          <w:numId w:val="26"/>
        </w:numPr>
      </w:pPr>
      <w:r>
        <w:rPr>
          <w:rFonts w:hint="eastAsia"/>
        </w:rPr>
        <w:t>缺乏了解残疾人权利的合格人员，司法和执法人员对残疾人人权的认识不足</w:t>
      </w:r>
      <w:r w:rsidRPr="00F4410C">
        <w:rPr>
          <w:rFonts w:hint="eastAsia"/>
        </w:rPr>
        <w:t>。</w:t>
      </w:r>
    </w:p>
    <w:p w:rsidR="00210582" w:rsidRPr="008C2CCD" w:rsidRDefault="00210582" w:rsidP="008C2CCD">
      <w:pPr>
        <w:pStyle w:val="SingleTxtGC"/>
        <w:rPr>
          <w:rFonts w:ascii="Time New Roman" w:eastAsia="黑体" w:hAnsi="Time New Roman" w:hint="eastAsia"/>
        </w:rPr>
      </w:pPr>
      <w:r w:rsidRPr="008C2CCD">
        <w:rPr>
          <w:rFonts w:ascii="Time New Roman" w:eastAsia="黑体" w:hAnsi="Time New Roman"/>
        </w:rPr>
        <w:t>25</w:t>
      </w:r>
      <w:r w:rsidR="004C54BB" w:rsidRPr="008C2CCD">
        <w:rPr>
          <w:rFonts w:ascii="Time New Roman" w:eastAsia="黑体" w:hAnsi="Time New Roman"/>
        </w:rPr>
        <w:t xml:space="preserve">.  </w:t>
      </w:r>
      <w:r w:rsidRPr="008C2CCD">
        <w:rPr>
          <w:rFonts w:ascii="Time New Roman" w:eastAsia="黑体" w:hAnsi="Time New Roman" w:hint="eastAsia"/>
        </w:rPr>
        <w:t>委员会建议缔约国：</w:t>
      </w:r>
    </w:p>
    <w:p w:rsidR="00210582" w:rsidRPr="008C2CCD" w:rsidRDefault="00210582" w:rsidP="00B20582">
      <w:pPr>
        <w:pStyle w:val="SingleTxtGC"/>
        <w:numPr>
          <w:ilvl w:val="0"/>
          <w:numId w:val="27"/>
        </w:numPr>
        <w:rPr>
          <w:rFonts w:ascii="Time New Roman" w:eastAsia="黑体" w:hAnsi="Time New Roman" w:hint="eastAsia"/>
        </w:rPr>
      </w:pPr>
      <w:r w:rsidRPr="008C2CCD">
        <w:rPr>
          <w:rFonts w:ascii="Time New Roman" w:eastAsia="黑体" w:hAnsi="Time New Roman" w:hint="eastAsia"/>
        </w:rPr>
        <w:t>颁布适当立法，确保基于残疾人的自由选择和偏好提供适合性别和年龄的程序性便利，并制定相关的保障措施，使残疾人能够在与他人平等的基础上参与所有法律诉讼程序；</w:t>
      </w:r>
    </w:p>
    <w:p w:rsidR="00210582" w:rsidRPr="008C2CCD" w:rsidRDefault="00210582" w:rsidP="00B20582">
      <w:pPr>
        <w:pStyle w:val="SingleTxtGC"/>
        <w:numPr>
          <w:ilvl w:val="0"/>
          <w:numId w:val="27"/>
        </w:numPr>
        <w:rPr>
          <w:rFonts w:ascii="Time New Roman" w:eastAsia="黑体" w:hAnsi="Time New Roman" w:hint="eastAsia"/>
        </w:rPr>
      </w:pPr>
      <w:r w:rsidRPr="008C2CCD">
        <w:rPr>
          <w:rFonts w:ascii="Time New Roman" w:eastAsia="黑体" w:hAnsi="Time New Roman" w:hint="eastAsia"/>
        </w:rPr>
        <w:t>确保所有残疾人，特别是智力或社会心理残障者以及失聪或有听力障碍的人，能够以无障碍形式获得司法救助及获得信息和通信，包括盲文、触觉媒体、浅白语言、易读格式和手语；</w:t>
      </w:r>
    </w:p>
    <w:p w:rsidR="00210582" w:rsidRPr="008C2CCD" w:rsidRDefault="00210582" w:rsidP="00B20582">
      <w:pPr>
        <w:pStyle w:val="SingleTxtGC"/>
        <w:numPr>
          <w:ilvl w:val="0"/>
          <w:numId w:val="27"/>
        </w:numPr>
        <w:rPr>
          <w:rFonts w:ascii="Time New Roman" w:eastAsia="黑体" w:hAnsi="Time New Roman" w:hint="eastAsia"/>
        </w:rPr>
      </w:pPr>
      <w:r w:rsidRPr="008C2CCD">
        <w:rPr>
          <w:rFonts w:ascii="Time New Roman" w:eastAsia="黑体" w:hAnsi="Time New Roman" w:hint="eastAsia"/>
        </w:rPr>
        <w:t>充分执行《包容残疾人法》</w:t>
      </w:r>
      <w:r w:rsidRPr="008C2CCD">
        <w:rPr>
          <w:rFonts w:ascii="Time New Roman" w:eastAsia="黑体" w:hAnsi="Time New Roman" w:hint="eastAsia"/>
        </w:rPr>
        <w:t>(2012</w:t>
      </w:r>
      <w:r w:rsidRPr="008C2CCD">
        <w:rPr>
          <w:rFonts w:ascii="Time New Roman" w:eastAsia="黑体" w:hAnsi="Time New Roman" w:hint="eastAsia"/>
        </w:rPr>
        <w:t>年</w:t>
      </w:r>
      <w:r w:rsidRPr="008C2CCD">
        <w:rPr>
          <w:rFonts w:ascii="Time New Roman" w:eastAsia="黑体" w:hAnsi="Time New Roman" w:hint="eastAsia"/>
        </w:rPr>
        <w:t>)</w:t>
      </w:r>
      <w:r w:rsidRPr="008C2CCD">
        <w:rPr>
          <w:rFonts w:ascii="Time New Roman" w:eastAsia="黑体" w:hAnsi="Time New Roman" w:hint="eastAsia"/>
        </w:rPr>
        <w:t>第</w:t>
      </w:r>
      <w:r w:rsidRPr="008C2CCD">
        <w:rPr>
          <w:rFonts w:ascii="Time New Roman" w:eastAsia="黑体" w:hAnsi="Time New Roman" w:hint="eastAsia"/>
        </w:rPr>
        <w:t>51</w:t>
      </w:r>
      <w:r w:rsidRPr="008C2CCD">
        <w:rPr>
          <w:rFonts w:ascii="Time New Roman" w:eastAsia="黑体" w:hAnsi="Time New Roman" w:hint="eastAsia"/>
        </w:rPr>
        <w:t>条和第</w:t>
      </w:r>
      <w:r w:rsidRPr="008C2CCD">
        <w:rPr>
          <w:rFonts w:ascii="Time New Roman" w:eastAsia="黑体" w:hAnsi="Time New Roman" w:hint="eastAsia"/>
        </w:rPr>
        <w:t>54</w:t>
      </w:r>
      <w:r w:rsidRPr="008C2CCD">
        <w:rPr>
          <w:rFonts w:ascii="Time New Roman" w:eastAsia="黑体" w:hAnsi="Time New Roman" w:hint="eastAsia"/>
        </w:rPr>
        <w:t>条，制定和执行强制性和持续的能力建设方案，包括培训，以确保司法和执法人员，包括法官、检察官、警官和监狱工作人员了解《公约》有关残疾人、特别是智力或社会心理残障者权利的规定；</w:t>
      </w:r>
    </w:p>
    <w:p w:rsidR="00210582" w:rsidRPr="008C2CCD" w:rsidRDefault="00210582" w:rsidP="00B20582">
      <w:pPr>
        <w:pStyle w:val="SingleTxtGC"/>
        <w:numPr>
          <w:ilvl w:val="0"/>
          <w:numId w:val="27"/>
        </w:numPr>
        <w:rPr>
          <w:rFonts w:ascii="Time New Roman" w:eastAsia="黑体" w:hAnsi="Time New Roman" w:hint="eastAsia"/>
        </w:rPr>
      </w:pPr>
      <w:r w:rsidRPr="008C2CCD">
        <w:rPr>
          <w:rFonts w:ascii="Time New Roman" w:eastAsia="黑体" w:hAnsi="Time New Roman" w:hint="eastAsia"/>
        </w:rPr>
        <w:t>采取措施，提高残疾人的法律意识，解决残疾人在司法系统中代表性不足的问题，并赋予他们担任法官或检察官的权能；</w:t>
      </w:r>
    </w:p>
    <w:p w:rsidR="00210582" w:rsidRPr="008C2CCD" w:rsidRDefault="00210582" w:rsidP="008C2CCD">
      <w:pPr>
        <w:pStyle w:val="SingleTxtGC"/>
        <w:rPr>
          <w:rFonts w:ascii="Time New Roman" w:eastAsia="黑体" w:hAnsi="Time New Roman" w:hint="eastAsia"/>
        </w:rPr>
      </w:pPr>
      <w:r w:rsidRPr="008C2CCD">
        <w:rPr>
          <w:rFonts w:ascii="Time New Roman" w:eastAsia="黑体" w:hAnsi="Time New Roman"/>
        </w:rPr>
        <w:tab/>
        <w:t>(e)</w:t>
      </w:r>
      <w:r w:rsidRPr="008C2CCD">
        <w:rPr>
          <w:rFonts w:ascii="Time New Roman" w:eastAsia="黑体" w:hAnsi="Time New Roman"/>
        </w:rPr>
        <w:tab/>
      </w:r>
      <w:r w:rsidRPr="008C2CCD">
        <w:rPr>
          <w:rFonts w:ascii="Time New Roman" w:eastAsia="黑体" w:hAnsi="Time New Roman" w:hint="eastAsia"/>
        </w:rPr>
        <w:t>注意与《公约》第十三条的联系，以实现可持续发展目标具体目标</w:t>
      </w:r>
      <w:r w:rsidRPr="008C2CCD">
        <w:rPr>
          <w:rFonts w:ascii="Time New Roman" w:eastAsia="黑体" w:hAnsi="Time New Roman" w:hint="eastAsia"/>
        </w:rPr>
        <w:t>16.3</w:t>
      </w:r>
      <w:r w:rsidRPr="008C2CCD">
        <w:rPr>
          <w:rFonts w:ascii="Time New Roman" w:eastAsia="黑体" w:hAnsi="Time New Roman" w:hint="eastAsia"/>
        </w:rPr>
        <w:t>。</w:t>
      </w:r>
    </w:p>
    <w:p w:rsidR="00210582" w:rsidRPr="007B72FB" w:rsidRDefault="00210582" w:rsidP="008C2CCD">
      <w:pPr>
        <w:pStyle w:val="H23GC"/>
      </w:pPr>
      <w:r w:rsidRPr="007B72FB">
        <w:tab/>
      </w:r>
      <w:r w:rsidRPr="007B72FB">
        <w:tab/>
      </w:r>
      <w:r w:rsidRPr="00941BEB">
        <w:rPr>
          <w:rFonts w:hint="eastAsia"/>
        </w:rPr>
        <w:t>自由和人身安全</w:t>
      </w:r>
      <w:r w:rsidRPr="00941BEB">
        <w:rPr>
          <w:rFonts w:hint="eastAsia"/>
        </w:rPr>
        <w:t>(</w:t>
      </w:r>
      <w:r w:rsidRPr="00941BEB">
        <w:rPr>
          <w:rFonts w:hint="eastAsia"/>
        </w:rPr>
        <w:t>第十四条</w:t>
      </w:r>
      <w:r w:rsidRPr="00941BEB">
        <w:rPr>
          <w:rFonts w:hint="eastAsia"/>
        </w:rPr>
        <w:t>)</w:t>
      </w:r>
    </w:p>
    <w:p w:rsidR="00210582" w:rsidRPr="007B72FB" w:rsidRDefault="00210582" w:rsidP="00210582">
      <w:pPr>
        <w:pStyle w:val="SingleTxtGC"/>
      </w:pPr>
      <w:r w:rsidRPr="007B72FB">
        <w:t>26</w:t>
      </w:r>
      <w:r w:rsidR="004C54BB">
        <w:t xml:space="preserve">.  </w:t>
      </w:r>
      <w:r w:rsidRPr="00DD2082">
        <w:rPr>
          <w:rFonts w:hint="eastAsia"/>
        </w:rPr>
        <w:t>委员会关切地注意到：</w:t>
      </w:r>
    </w:p>
    <w:p w:rsidR="00210582" w:rsidRPr="007B72FB" w:rsidRDefault="00210582" w:rsidP="00B20582">
      <w:pPr>
        <w:pStyle w:val="SingleTxtGC"/>
        <w:numPr>
          <w:ilvl w:val="0"/>
          <w:numId w:val="28"/>
        </w:numPr>
      </w:pPr>
      <w:r w:rsidRPr="006529DD">
        <w:rPr>
          <w:rFonts w:hint="eastAsia"/>
        </w:rPr>
        <w:t>现行立法不符合</w:t>
      </w:r>
      <w:r>
        <w:rPr>
          <w:rFonts w:hint="eastAsia"/>
        </w:rPr>
        <w:t>《</w:t>
      </w:r>
      <w:r w:rsidRPr="006529DD">
        <w:rPr>
          <w:rFonts w:hint="eastAsia"/>
        </w:rPr>
        <w:t>公约</w:t>
      </w:r>
      <w:r>
        <w:rPr>
          <w:rFonts w:hint="eastAsia"/>
        </w:rPr>
        <w:t>》，特别是社会心理或智力残障者可被宣布为“被禁止”和不适合使用常规</w:t>
      </w:r>
      <w:r w:rsidRPr="006529DD">
        <w:rPr>
          <w:rFonts w:hint="eastAsia"/>
        </w:rPr>
        <w:t>程序，因而被无限期剥夺自由；</w:t>
      </w:r>
    </w:p>
    <w:p w:rsidR="00210582" w:rsidRPr="007B72FB" w:rsidRDefault="00210582" w:rsidP="00B20582">
      <w:pPr>
        <w:pStyle w:val="SingleTxtGC"/>
        <w:numPr>
          <w:ilvl w:val="0"/>
          <w:numId w:val="28"/>
        </w:numPr>
      </w:pPr>
      <w:r>
        <w:rPr>
          <w:rFonts w:hint="eastAsia"/>
        </w:rPr>
        <w:t>允许以残疾为由强迫拘留，新的《</w:t>
      </w:r>
      <w:r w:rsidRPr="006529DD">
        <w:rPr>
          <w:rFonts w:hint="eastAsia"/>
        </w:rPr>
        <w:t>刑法</w:t>
      </w:r>
      <w:r>
        <w:rPr>
          <w:rFonts w:hint="eastAsia"/>
        </w:rPr>
        <w:t>》和《</w:t>
      </w:r>
      <w:r w:rsidRPr="006529DD">
        <w:rPr>
          <w:rFonts w:hint="eastAsia"/>
        </w:rPr>
        <w:t>刑事诉讼法</w:t>
      </w:r>
      <w:r>
        <w:rPr>
          <w:rFonts w:hint="eastAsia"/>
        </w:rPr>
        <w:t>》</w:t>
      </w:r>
      <w:r w:rsidRPr="006529DD">
        <w:rPr>
          <w:rFonts w:hint="eastAsia"/>
        </w:rPr>
        <w:t>改革草案中</w:t>
      </w:r>
      <w:r>
        <w:rPr>
          <w:rFonts w:hint="eastAsia"/>
        </w:rPr>
        <w:t>也允许这种做法</w:t>
      </w:r>
      <w:r w:rsidRPr="006529DD">
        <w:rPr>
          <w:rFonts w:hint="eastAsia"/>
        </w:rPr>
        <w:t>；</w:t>
      </w:r>
    </w:p>
    <w:p w:rsidR="00210582" w:rsidRPr="007B72FB" w:rsidRDefault="00210582" w:rsidP="00B20582">
      <w:pPr>
        <w:pStyle w:val="SingleTxtGC"/>
        <w:numPr>
          <w:ilvl w:val="0"/>
          <w:numId w:val="28"/>
        </w:numPr>
      </w:pPr>
      <w:r w:rsidRPr="006529DD">
        <w:rPr>
          <w:rFonts w:hint="eastAsia"/>
        </w:rPr>
        <w:t>涉嫌犯罪的残疾人面临长期审前拘留，不得保释，理由是他们对自己和他人构成危险；</w:t>
      </w:r>
    </w:p>
    <w:p w:rsidR="00210582" w:rsidRPr="007B72FB" w:rsidRDefault="00210582" w:rsidP="00B20582">
      <w:pPr>
        <w:pStyle w:val="SingleTxtGC"/>
        <w:numPr>
          <w:ilvl w:val="0"/>
          <w:numId w:val="28"/>
        </w:numPr>
      </w:pPr>
      <w:r w:rsidRPr="006529DD">
        <w:rPr>
          <w:rFonts w:hint="eastAsia"/>
        </w:rPr>
        <w:t>社会心理</w:t>
      </w:r>
      <w:r>
        <w:rPr>
          <w:rFonts w:hint="eastAsia"/>
        </w:rPr>
        <w:t>残障</w:t>
      </w:r>
      <w:r w:rsidRPr="006529DD">
        <w:rPr>
          <w:rFonts w:hint="eastAsia"/>
        </w:rPr>
        <w:t>者可因其残疾而被强行拘留在精神病院并</w:t>
      </w:r>
      <w:r>
        <w:rPr>
          <w:rFonts w:hint="eastAsia"/>
        </w:rPr>
        <w:t>在未经同意的情况下</w:t>
      </w:r>
      <w:r w:rsidRPr="006529DD">
        <w:rPr>
          <w:rFonts w:hint="eastAsia"/>
        </w:rPr>
        <w:t>接受精神治疗；</w:t>
      </w:r>
    </w:p>
    <w:p w:rsidR="00210582" w:rsidRPr="007B72FB" w:rsidRDefault="00210582" w:rsidP="00B20582">
      <w:pPr>
        <w:pStyle w:val="SingleTxtGC"/>
        <w:numPr>
          <w:ilvl w:val="0"/>
          <w:numId w:val="28"/>
        </w:numPr>
      </w:pPr>
      <w:r w:rsidRPr="00730F40">
        <w:rPr>
          <w:rFonts w:hint="eastAsia"/>
        </w:rPr>
        <w:t>2014</w:t>
      </w:r>
      <w:r>
        <w:rPr>
          <w:rFonts w:hint="eastAsia"/>
        </w:rPr>
        <w:t>年国家卫生政策中</w:t>
      </w:r>
      <w:r w:rsidRPr="00730F40">
        <w:rPr>
          <w:rFonts w:hint="eastAsia"/>
        </w:rPr>
        <w:t>的</w:t>
      </w:r>
      <w:proofErr w:type="gramStart"/>
      <w:r w:rsidRPr="00730F40">
        <w:rPr>
          <w:rFonts w:hint="eastAsia"/>
        </w:rPr>
        <w:t>非机构</w:t>
      </w:r>
      <w:proofErr w:type="gramEnd"/>
      <w:r w:rsidRPr="00730F40">
        <w:rPr>
          <w:rFonts w:hint="eastAsia"/>
        </w:rPr>
        <w:t>化计划尚未执行。</w:t>
      </w:r>
    </w:p>
    <w:p w:rsidR="00210582" w:rsidRPr="008C2CCD" w:rsidRDefault="00210582" w:rsidP="008C2CCD">
      <w:pPr>
        <w:pStyle w:val="SingleTxtGC"/>
        <w:rPr>
          <w:rFonts w:ascii="Time New Roman" w:eastAsia="黑体" w:hAnsi="Time New Roman" w:hint="eastAsia"/>
        </w:rPr>
      </w:pPr>
      <w:r w:rsidRPr="008C2CCD">
        <w:rPr>
          <w:rFonts w:ascii="Time New Roman" w:eastAsia="黑体" w:hAnsi="Time New Roman"/>
        </w:rPr>
        <w:t>27</w:t>
      </w:r>
      <w:r w:rsidR="004C54BB" w:rsidRPr="008C2CCD">
        <w:rPr>
          <w:rFonts w:ascii="Time New Roman" w:eastAsia="黑体" w:hAnsi="Time New Roman"/>
        </w:rPr>
        <w:t xml:space="preserve">.  </w:t>
      </w:r>
      <w:r w:rsidRPr="008C2CCD">
        <w:rPr>
          <w:rFonts w:ascii="Time New Roman" w:eastAsia="黑体" w:hAnsi="Time New Roman" w:hint="eastAsia"/>
        </w:rPr>
        <w:t>委员会回顾其《残疾人的自由和安全权准则》</w:t>
      </w:r>
      <w:r w:rsidR="00EC5284" w:rsidRPr="008C2CCD">
        <w:rPr>
          <w:rFonts w:ascii="Time New Roman" w:eastAsia="黑体" w:hAnsi="Time New Roman" w:hint="eastAsia"/>
        </w:rPr>
        <w:t>(</w:t>
      </w:r>
      <w:r w:rsidRPr="008C2CCD">
        <w:rPr>
          <w:rFonts w:ascii="Time New Roman" w:eastAsia="黑体" w:hAnsi="Time New Roman" w:hint="eastAsia"/>
        </w:rPr>
        <w:t>见</w:t>
      </w:r>
      <w:r w:rsidRPr="008C2CCD">
        <w:rPr>
          <w:rFonts w:ascii="Time New Roman" w:eastAsia="黑体" w:hAnsi="Time New Roman"/>
        </w:rPr>
        <w:t>A/72/5</w:t>
      </w:r>
      <w:r w:rsidR="00EC5284" w:rsidRPr="008C2CCD">
        <w:rPr>
          <w:rFonts w:ascii="Time New Roman" w:eastAsia="黑体" w:hAnsi="Time New Roman"/>
        </w:rPr>
        <w:t>5,</w:t>
      </w:r>
      <w:r w:rsidR="006274D5">
        <w:rPr>
          <w:rFonts w:ascii="Time New Roman" w:eastAsia="黑体" w:hAnsi="Time New Roman"/>
        </w:rPr>
        <w:t xml:space="preserve"> </w:t>
      </w:r>
      <w:r w:rsidRPr="008C2CCD">
        <w:rPr>
          <w:rFonts w:ascii="Time New Roman" w:eastAsia="黑体" w:hAnsi="Time New Roman" w:hint="eastAsia"/>
        </w:rPr>
        <w:t>附件一</w:t>
      </w:r>
      <w:r w:rsidR="00EC5284" w:rsidRPr="008C2CCD">
        <w:rPr>
          <w:rFonts w:ascii="Time New Roman" w:eastAsia="黑体" w:hAnsi="Time New Roman" w:hint="eastAsia"/>
        </w:rPr>
        <w:t>)</w:t>
      </w:r>
      <w:r w:rsidRPr="008C2CCD">
        <w:rPr>
          <w:rFonts w:ascii="Time New Roman" w:eastAsia="黑体" w:hAnsi="Time New Roman" w:hint="eastAsia"/>
        </w:rPr>
        <w:t>，建议缔约国：</w:t>
      </w:r>
    </w:p>
    <w:p w:rsidR="00210582" w:rsidRPr="008C2CCD" w:rsidRDefault="00210582" w:rsidP="00B20582">
      <w:pPr>
        <w:pStyle w:val="SingleTxtGC"/>
        <w:numPr>
          <w:ilvl w:val="0"/>
          <w:numId w:val="29"/>
        </w:numPr>
        <w:rPr>
          <w:rFonts w:ascii="Time New Roman" w:eastAsia="黑体" w:hAnsi="Time New Roman" w:hint="eastAsia"/>
        </w:rPr>
      </w:pPr>
      <w:r w:rsidRPr="008C2CCD">
        <w:rPr>
          <w:rFonts w:ascii="Time New Roman" w:eastAsia="黑体" w:hAnsi="Time New Roman" w:hint="eastAsia"/>
        </w:rPr>
        <w:t>采取必要的法律和其他措施，确保被控犯罪的残疾人在与其他人平等的基础上得到公平审判和适当程序保障；</w:t>
      </w:r>
    </w:p>
    <w:p w:rsidR="00210582" w:rsidRPr="008C2CCD" w:rsidRDefault="00210582" w:rsidP="00B20582">
      <w:pPr>
        <w:pStyle w:val="SingleTxtGC"/>
        <w:numPr>
          <w:ilvl w:val="0"/>
          <w:numId w:val="29"/>
        </w:numPr>
        <w:rPr>
          <w:rFonts w:ascii="Time New Roman" w:eastAsia="黑体" w:hAnsi="Time New Roman" w:hint="eastAsia"/>
        </w:rPr>
      </w:pPr>
      <w:r w:rsidRPr="008C2CCD">
        <w:rPr>
          <w:rFonts w:ascii="Time New Roman" w:eastAsia="黑体" w:hAnsi="Time New Roman" w:hint="eastAsia"/>
        </w:rPr>
        <w:t>修订和废除将以残疾为由进行强迫拘留和未经同意的精神治疗合法化的法律规定，并确保所有法律草案符合《公约》；</w:t>
      </w:r>
    </w:p>
    <w:p w:rsidR="00210582" w:rsidRPr="008C2CCD" w:rsidRDefault="00210582" w:rsidP="00B20582">
      <w:pPr>
        <w:pStyle w:val="SingleTxtGC"/>
        <w:numPr>
          <w:ilvl w:val="0"/>
          <w:numId w:val="29"/>
        </w:numPr>
        <w:rPr>
          <w:rFonts w:ascii="Time New Roman" w:eastAsia="黑体" w:hAnsi="Time New Roman" w:hint="eastAsia"/>
        </w:rPr>
      </w:pPr>
      <w:r w:rsidRPr="008C2CCD">
        <w:rPr>
          <w:rFonts w:ascii="Time New Roman" w:eastAsia="黑体" w:hAnsi="Time New Roman" w:hint="eastAsia"/>
        </w:rPr>
        <w:t>一些残疾人在未经自由和知情同意的情况下因其残障而被送入医院或被拘留在监狱或其他安全环境中，研究这种做法对这些被剥夺自由者人身安全的影响，以期制止这种做法；</w:t>
      </w:r>
    </w:p>
    <w:p w:rsidR="00210582" w:rsidRPr="008C2CCD" w:rsidRDefault="00210582" w:rsidP="00B20582">
      <w:pPr>
        <w:pStyle w:val="SingleTxtGC"/>
        <w:numPr>
          <w:ilvl w:val="0"/>
          <w:numId w:val="29"/>
        </w:numPr>
        <w:rPr>
          <w:rFonts w:ascii="Time New Roman" w:eastAsia="黑体" w:hAnsi="Time New Roman" w:hint="eastAsia"/>
        </w:rPr>
      </w:pPr>
      <w:r w:rsidRPr="008C2CCD">
        <w:rPr>
          <w:rFonts w:ascii="Time New Roman" w:eastAsia="黑体" w:hAnsi="Time New Roman" w:hint="eastAsia"/>
        </w:rPr>
        <w:t>加快实施</w:t>
      </w:r>
      <w:r w:rsidRPr="008C2CCD">
        <w:rPr>
          <w:rFonts w:ascii="Time New Roman" w:eastAsia="黑体" w:hAnsi="Time New Roman" w:hint="eastAsia"/>
        </w:rPr>
        <w:t>2014</w:t>
      </w:r>
      <w:r w:rsidRPr="008C2CCD">
        <w:rPr>
          <w:rFonts w:ascii="Time New Roman" w:eastAsia="黑体" w:hAnsi="Time New Roman" w:hint="eastAsia"/>
        </w:rPr>
        <w:t>年国家卫生政策中的</w:t>
      </w:r>
      <w:proofErr w:type="gramStart"/>
      <w:r w:rsidRPr="008C2CCD">
        <w:rPr>
          <w:rFonts w:ascii="Time New Roman" w:eastAsia="黑体" w:hAnsi="Time New Roman" w:hint="eastAsia"/>
        </w:rPr>
        <w:t>非机构</w:t>
      </w:r>
      <w:proofErr w:type="gramEnd"/>
      <w:r w:rsidRPr="008C2CCD">
        <w:rPr>
          <w:rFonts w:ascii="Time New Roman" w:eastAsia="黑体" w:hAnsi="Time New Roman" w:hint="eastAsia"/>
        </w:rPr>
        <w:t>化计划。</w:t>
      </w:r>
    </w:p>
    <w:p w:rsidR="00210582" w:rsidRPr="007B72FB" w:rsidRDefault="00210582" w:rsidP="008C2CCD">
      <w:pPr>
        <w:pStyle w:val="H23GC"/>
      </w:pPr>
      <w:r w:rsidRPr="007B72FB">
        <w:tab/>
      </w:r>
      <w:r w:rsidRPr="007B72FB">
        <w:tab/>
      </w:r>
      <w:r w:rsidRPr="00941BEB">
        <w:rPr>
          <w:rFonts w:hint="eastAsia"/>
        </w:rPr>
        <w:t>免于酷刑和残忍、不人道或有辱人格的待遇或处罚</w:t>
      </w:r>
      <w:r w:rsidRPr="00941BEB">
        <w:rPr>
          <w:rFonts w:hint="eastAsia"/>
        </w:rPr>
        <w:t>(</w:t>
      </w:r>
      <w:r w:rsidRPr="00941BEB">
        <w:rPr>
          <w:rFonts w:hint="eastAsia"/>
        </w:rPr>
        <w:t>第十五条</w:t>
      </w:r>
      <w:r w:rsidRPr="00941BEB">
        <w:rPr>
          <w:rFonts w:hint="eastAsia"/>
        </w:rPr>
        <w:t>)</w:t>
      </w:r>
    </w:p>
    <w:p w:rsidR="00210582" w:rsidRPr="007B72FB" w:rsidRDefault="00210582" w:rsidP="008C2CCD">
      <w:pPr>
        <w:pStyle w:val="SingleTxtGC"/>
      </w:pPr>
      <w:r w:rsidRPr="007B72FB">
        <w:t>28</w:t>
      </w:r>
      <w:r w:rsidR="004C54BB">
        <w:t xml:space="preserve">.  </w:t>
      </w:r>
      <w:r w:rsidRPr="00271155">
        <w:rPr>
          <w:rFonts w:hint="eastAsia"/>
        </w:rPr>
        <w:t>委员会感到关切的是，残疾人，特别是</w:t>
      </w:r>
      <w:r>
        <w:rPr>
          <w:rFonts w:hint="eastAsia"/>
        </w:rPr>
        <w:t>残疾妇女和儿童因</w:t>
      </w:r>
      <w:r w:rsidRPr="00271155">
        <w:rPr>
          <w:rFonts w:hint="eastAsia"/>
        </w:rPr>
        <w:t>残疾而</w:t>
      </w:r>
      <w:r>
        <w:rPr>
          <w:rFonts w:hint="eastAsia"/>
        </w:rPr>
        <w:t>在未经</w:t>
      </w:r>
      <w:r w:rsidRPr="00271155">
        <w:rPr>
          <w:rFonts w:hint="eastAsia"/>
        </w:rPr>
        <w:t>自由和知情的同意</w:t>
      </w:r>
      <w:r>
        <w:rPr>
          <w:rFonts w:hint="eastAsia"/>
        </w:rPr>
        <w:t>的情况下被遗弃和安置在长期寄宿</w:t>
      </w:r>
      <w:r w:rsidRPr="00271155">
        <w:rPr>
          <w:rFonts w:hint="eastAsia"/>
        </w:rPr>
        <w:t>中心或私人疗养院，</w:t>
      </w:r>
      <w:r>
        <w:rPr>
          <w:rFonts w:hint="eastAsia"/>
        </w:rPr>
        <w:t>他们在这些场所遭受</w:t>
      </w:r>
      <w:r w:rsidRPr="00271155">
        <w:rPr>
          <w:rFonts w:hint="eastAsia"/>
        </w:rPr>
        <w:t>到酷刑或残忍、不人道或有辱人格的待遇或处罚，例如被捆绑。</w:t>
      </w:r>
    </w:p>
    <w:p w:rsidR="00210582" w:rsidRPr="008C2CCD" w:rsidRDefault="00210582" w:rsidP="008C2CCD">
      <w:pPr>
        <w:pStyle w:val="SingleTxtGC"/>
        <w:rPr>
          <w:rFonts w:ascii="Time New Roman" w:eastAsia="黑体" w:hAnsi="Time New Roman" w:hint="eastAsia"/>
        </w:rPr>
      </w:pPr>
      <w:r w:rsidRPr="008C2CCD">
        <w:rPr>
          <w:rFonts w:ascii="Time New Roman" w:eastAsia="黑体" w:hAnsi="Time New Roman"/>
        </w:rPr>
        <w:t>29</w:t>
      </w:r>
      <w:r w:rsidR="004C54BB" w:rsidRPr="008C2CCD">
        <w:rPr>
          <w:rFonts w:ascii="Time New Roman" w:eastAsia="黑体" w:hAnsi="Time New Roman"/>
        </w:rPr>
        <w:t xml:space="preserve">.  </w:t>
      </w:r>
      <w:r w:rsidRPr="008C2CCD">
        <w:rPr>
          <w:rFonts w:ascii="Time New Roman" w:eastAsia="黑体" w:hAnsi="Time New Roman" w:hint="eastAsia"/>
        </w:rPr>
        <w:t>委员会建议缔约国禁止针对残疾成人和儿童，特别是被安置在长期寄宿中心或私人疗养院或以其他方式被剥夺自由的残疾人的一切形式的胁迫性做法，包括身体上的限制和隔离。委员会还建议设立一个独立机制，负责监测残疾人寄宿中心，包括残疾儿童寄宿中心，以防止可能构成酷刑或其他残忍、不人道或有辱人格的待遇或处罚的行为，保护他们免遭这些行为伤害。</w:t>
      </w:r>
    </w:p>
    <w:p w:rsidR="00210582" w:rsidRPr="007B72FB" w:rsidRDefault="00210582" w:rsidP="008C2CCD">
      <w:pPr>
        <w:pStyle w:val="H23GC"/>
      </w:pPr>
      <w:r w:rsidRPr="007B72FB">
        <w:tab/>
      </w:r>
      <w:r w:rsidRPr="007B72FB">
        <w:tab/>
      </w:r>
      <w:r w:rsidRPr="00941BEB">
        <w:rPr>
          <w:rFonts w:hint="eastAsia"/>
        </w:rPr>
        <w:t>免于剥削、暴力和凌虐</w:t>
      </w:r>
      <w:r w:rsidRPr="00941BEB">
        <w:rPr>
          <w:rFonts w:hint="eastAsia"/>
        </w:rPr>
        <w:t>(</w:t>
      </w:r>
      <w:r w:rsidRPr="00941BEB">
        <w:rPr>
          <w:rFonts w:hint="eastAsia"/>
        </w:rPr>
        <w:t>第十六条</w:t>
      </w:r>
      <w:r w:rsidRPr="00941BEB">
        <w:rPr>
          <w:rFonts w:hint="eastAsia"/>
        </w:rPr>
        <w:t>)</w:t>
      </w:r>
    </w:p>
    <w:p w:rsidR="00210582" w:rsidRPr="007B72FB" w:rsidRDefault="00210582" w:rsidP="008C2CCD">
      <w:pPr>
        <w:pStyle w:val="SingleTxtGC"/>
      </w:pPr>
      <w:r w:rsidRPr="007B72FB">
        <w:t>30</w:t>
      </w:r>
      <w:r w:rsidR="004C54BB">
        <w:t xml:space="preserve">.  </w:t>
      </w:r>
      <w:r w:rsidRPr="001A0E31">
        <w:rPr>
          <w:rFonts w:hint="eastAsia"/>
        </w:rPr>
        <w:t>委员会关切地注意到，残疾人，特别是</w:t>
      </w:r>
      <w:r>
        <w:rPr>
          <w:rFonts w:hint="eastAsia"/>
        </w:rPr>
        <w:t>残疾妇女和儿童，在机构和震后营地面临</w:t>
      </w:r>
      <w:r w:rsidRPr="001A0E31">
        <w:rPr>
          <w:rFonts w:hint="eastAsia"/>
        </w:rPr>
        <w:t>交叉歧视、</w:t>
      </w:r>
      <w:r>
        <w:rPr>
          <w:rFonts w:hint="eastAsia"/>
        </w:rPr>
        <w:t>凌虐</w:t>
      </w:r>
      <w:r w:rsidRPr="001A0E31">
        <w:rPr>
          <w:rFonts w:hint="eastAsia"/>
        </w:rPr>
        <w:t>、剥削、贩运和暴力</w:t>
      </w:r>
      <w:r>
        <w:rPr>
          <w:rFonts w:hint="eastAsia"/>
        </w:rPr>
        <w:t>行为，特别是性侵犯</w:t>
      </w:r>
      <w:r w:rsidRPr="001A0E31">
        <w:rPr>
          <w:rFonts w:hint="eastAsia"/>
        </w:rPr>
        <w:t>和</w:t>
      </w:r>
      <w:r>
        <w:rPr>
          <w:rFonts w:hint="eastAsia"/>
        </w:rPr>
        <w:t>性</w:t>
      </w:r>
      <w:r w:rsidRPr="001A0E31">
        <w:rPr>
          <w:rFonts w:hint="eastAsia"/>
        </w:rPr>
        <w:t>暴力。委员会特别</w:t>
      </w:r>
      <w:r>
        <w:rPr>
          <w:rFonts w:hint="eastAsia"/>
        </w:rPr>
        <w:t>感到关切的是</w:t>
      </w:r>
      <w:r w:rsidRPr="001A0E31">
        <w:rPr>
          <w:rFonts w:hint="eastAsia"/>
        </w:rPr>
        <w:t>：</w:t>
      </w:r>
    </w:p>
    <w:p w:rsidR="00210582" w:rsidRPr="007B72FB" w:rsidRDefault="00210582" w:rsidP="00B20582">
      <w:pPr>
        <w:pStyle w:val="SingleTxtGC"/>
        <w:numPr>
          <w:ilvl w:val="0"/>
          <w:numId w:val="30"/>
        </w:numPr>
      </w:pPr>
      <w:r>
        <w:rPr>
          <w:rFonts w:hint="eastAsia"/>
        </w:rPr>
        <w:t>缺少保护残疾人免遭暴力侵害的法律以及发现、预防和打击家庭内外</w:t>
      </w:r>
      <w:r w:rsidRPr="00785E31">
        <w:rPr>
          <w:rFonts w:hint="eastAsia"/>
        </w:rPr>
        <w:t>暴力行为</w:t>
      </w:r>
      <w:r>
        <w:rPr>
          <w:rFonts w:hint="eastAsia"/>
        </w:rPr>
        <w:t>的</w:t>
      </w:r>
      <w:r w:rsidRPr="00785E31">
        <w:rPr>
          <w:rFonts w:hint="eastAsia"/>
        </w:rPr>
        <w:t>监督机制</w:t>
      </w:r>
      <w:r>
        <w:rPr>
          <w:rFonts w:hint="eastAsia"/>
        </w:rPr>
        <w:t>；</w:t>
      </w:r>
    </w:p>
    <w:p w:rsidR="00210582" w:rsidRPr="007B72FB" w:rsidRDefault="00210582" w:rsidP="00B20582">
      <w:pPr>
        <w:pStyle w:val="SingleTxtGC"/>
        <w:numPr>
          <w:ilvl w:val="0"/>
          <w:numId w:val="30"/>
        </w:numPr>
      </w:pPr>
      <w:r>
        <w:rPr>
          <w:rFonts w:hint="eastAsia"/>
        </w:rPr>
        <w:t>受害者得不到补救或赔偿，家庭暴力受害者无法利用</w:t>
      </w:r>
      <w:r w:rsidRPr="001147EE">
        <w:rPr>
          <w:rFonts w:hint="eastAsia"/>
        </w:rPr>
        <w:t>庇护所，保健、社会心理和法律服务不足；</w:t>
      </w:r>
    </w:p>
    <w:p w:rsidR="00210582" w:rsidRPr="007B72FB" w:rsidRDefault="00210582" w:rsidP="00B20582">
      <w:pPr>
        <w:pStyle w:val="SingleTxtGC"/>
        <w:numPr>
          <w:ilvl w:val="0"/>
          <w:numId w:val="30"/>
        </w:numPr>
      </w:pPr>
      <w:r>
        <w:rPr>
          <w:rFonts w:hint="eastAsia"/>
        </w:rPr>
        <w:t>没有</w:t>
      </w:r>
      <w:r w:rsidRPr="000B4332">
        <w:rPr>
          <w:rFonts w:hint="eastAsia"/>
        </w:rPr>
        <w:t>对</w:t>
      </w:r>
      <w:r>
        <w:rPr>
          <w:rFonts w:hint="eastAsia"/>
        </w:rPr>
        <w:t>从事</w:t>
      </w:r>
      <w:r w:rsidRPr="000B4332">
        <w:rPr>
          <w:rFonts w:hint="eastAsia"/>
        </w:rPr>
        <w:t>残疾人</w:t>
      </w:r>
      <w:r>
        <w:rPr>
          <w:rFonts w:hint="eastAsia"/>
        </w:rPr>
        <w:t>工作的工作人员、照料者和家属、保健人员和执法人员进行充分培训，使他们</w:t>
      </w:r>
      <w:r w:rsidRPr="000B4332">
        <w:rPr>
          <w:rFonts w:hint="eastAsia"/>
        </w:rPr>
        <w:t>认识到一切形式的剥削、暴力和</w:t>
      </w:r>
      <w:r w:rsidRPr="007041D9">
        <w:rPr>
          <w:rFonts w:hint="eastAsia"/>
        </w:rPr>
        <w:t>凌虐</w:t>
      </w:r>
      <w:r w:rsidRPr="000B4332">
        <w:rPr>
          <w:rFonts w:hint="eastAsia"/>
        </w:rPr>
        <w:t>，特别是对</w:t>
      </w:r>
      <w:r>
        <w:rPr>
          <w:rFonts w:hint="eastAsia"/>
        </w:rPr>
        <w:t>身为孤儿和从事家务劳动</w:t>
      </w:r>
      <w:r w:rsidRPr="000B4332">
        <w:rPr>
          <w:rFonts w:hint="eastAsia"/>
        </w:rPr>
        <w:t>的残疾儿童的剥削、暴力和</w:t>
      </w:r>
      <w:r w:rsidRPr="007041D9">
        <w:rPr>
          <w:rFonts w:hint="eastAsia"/>
        </w:rPr>
        <w:t>凌虐</w:t>
      </w:r>
      <w:r w:rsidRPr="000B4332">
        <w:rPr>
          <w:rFonts w:hint="eastAsia"/>
        </w:rPr>
        <w:t>；</w:t>
      </w:r>
    </w:p>
    <w:p w:rsidR="00210582" w:rsidRPr="007B72FB" w:rsidRDefault="00210582" w:rsidP="00B20582">
      <w:pPr>
        <w:pStyle w:val="SingleTxtGC"/>
        <w:numPr>
          <w:ilvl w:val="0"/>
          <w:numId w:val="30"/>
        </w:numPr>
      </w:pPr>
      <w:r>
        <w:rPr>
          <w:rFonts w:hint="eastAsia"/>
        </w:rPr>
        <w:t>缺少</w:t>
      </w:r>
      <w:r w:rsidRPr="000B4332">
        <w:rPr>
          <w:rFonts w:hint="eastAsia"/>
        </w:rPr>
        <w:t>按性别和年龄分列的</w:t>
      </w:r>
      <w:r>
        <w:rPr>
          <w:rFonts w:hint="eastAsia"/>
        </w:rPr>
        <w:t>关于</w:t>
      </w:r>
      <w:r w:rsidRPr="000B4332">
        <w:rPr>
          <w:rFonts w:hint="eastAsia"/>
        </w:rPr>
        <w:t>针对残疾人特别是妇女和儿童的暴力和</w:t>
      </w:r>
      <w:r w:rsidRPr="007041D9">
        <w:rPr>
          <w:rFonts w:hint="eastAsia"/>
        </w:rPr>
        <w:t>凌虐</w:t>
      </w:r>
      <w:r w:rsidRPr="000B4332">
        <w:rPr>
          <w:rFonts w:hint="eastAsia"/>
        </w:rPr>
        <w:t>案件</w:t>
      </w:r>
      <w:r>
        <w:rPr>
          <w:rFonts w:hint="eastAsia"/>
        </w:rPr>
        <w:t>的</w:t>
      </w:r>
      <w:r w:rsidRPr="000B4332">
        <w:rPr>
          <w:rFonts w:hint="eastAsia"/>
        </w:rPr>
        <w:t>具体数据；</w:t>
      </w:r>
    </w:p>
    <w:p w:rsidR="00210582" w:rsidRPr="007B72FB" w:rsidRDefault="00210582" w:rsidP="00B20582">
      <w:pPr>
        <w:pStyle w:val="SingleTxtGC"/>
        <w:numPr>
          <w:ilvl w:val="0"/>
          <w:numId w:val="30"/>
        </w:numPr>
      </w:pPr>
      <w:r w:rsidRPr="000B4332">
        <w:rPr>
          <w:rFonts w:hint="eastAsia"/>
        </w:rPr>
        <w:t>没有采取措施</w:t>
      </w:r>
      <w:r>
        <w:rPr>
          <w:rFonts w:hint="eastAsia"/>
        </w:rPr>
        <w:t>为在所有情况下遭受性别</w:t>
      </w:r>
      <w:r w:rsidRPr="000B4332">
        <w:rPr>
          <w:rFonts w:hint="eastAsia"/>
        </w:rPr>
        <w:t>暴力侵害</w:t>
      </w:r>
      <w:r>
        <w:rPr>
          <w:rFonts w:hint="eastAsia"/>
        </w:rPr>
        <w:t>的残疾妇女和女童提供保护和支助</w:t>
      </w:r>
      <w:r w:rsidRPr="000B4332">
        <w:rPr>
          <w:rFonts w:hint="eastAsia"/>
        </w:rPr>
        <w:t>。</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31</w:t>
      </w:r>
      <w:r w:rsidR="004C54BB" w:rsidRPr="00B24EAC">
        <w:rPr>
          <w:rFonts w:ascii="Time New Roman" w:eastAsia="黑体" w:hAnsi="Time New Roman"/>
        </w:rPr>
        <w:t xml:space="preserve">.  </w:t>
      </w:r>
      <w:r w:rsidRPr="00B24EAC">
        <w:rPr>
          <w:rFonts w:ascii="Time New Roman" w:eastAsia="黑体" w:hAnsi="Time New Roman" w:hint="eastAsia"/>
        </w:rPr>
        <w:t>委员会建议缔约国通过并制定一项有目标时间框架和充足资金的战略，为震后难民营中的残疾妇女和儿童提供保障、健康和安全。具体而言，委员会建议缔约国：</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颁布法律，包括监测机制，以发现、预防和打击家庭内外的暴力侵害残疾人，特别是残疾妇女和儿童的行为；</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为遭受暴力者提供无障碍和包容性的支助服务，包括警察报告、独立投诉机制、无障碍收容所和其他支助服务，并确保对所有举报的凌虐或暴力案件进行适当调查，确保受害者依法有权获得补救和适当赔偿，并确保起诉犯罪人；</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为残疾人的家人及其照料者、保健专业人员和执法人员提供持续培训，使他们能够认识到一切形式的剥削、暴力和凌虐，并更好地与遭受暴力的残疾人沟通和工作；</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与残疾人及其组织密切合作，收集和公布关于交叉歧视、凌虐、剥削、贩运和暴力，包括对残疾妇女和儿童的性暴力的数据，并作为后续行动实施国家反暴力举措，以设计适当的对策；</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实施有效机制，确保遭受暴力和凌虐的残疾妇女和女童得到保护，并获得医疗、心理支助和法律服务，以确保她们能够康复和重返社会；</w:t>
      </w:r>
    </w:p>
    <w:p w:rsidR="00210582" w:rsidRPr="00B24EAC" w:rsidRDefault="00210582" w:rsidP="00B20582">
      <w:pPr>
        <w:pStyle w:val="SingleTxtGC"/>
        <w:numPr>
          <w:ilvl w:val="0"/>
          <w:numId w:val="31"/>
        </w:numPr>
        <w:rPr>
          <w:rFonts w:ascii="Time New Roman" w:eastAsia="黑体" w:hAnsi="Time New Roman" w:hint="eastAsia"/>
        </w:rPr>
      </w:pPr>
      <w:r w:rsidRPr="00B24EAC">
        <w:rPr>
          <w:rFonts w:ascii="Time New Roman" w:eastAsia="黑体" w:hAnsi="Time New Roman" w:hint="eastAsia"/>
        </w:rPr>
        <w:t>根据委员会关于残疾妇女和女童的第</w:t>
      </w:r>
      <w:r w:rsidRPr="00B24EAC">
        <w:rPr>
          <w:rFonts w:ascii="Time New Roman" w:eastAsia="黑体" w:hAnsi="Time New Roman" w:hint="eastAsia"/>
        </w:rPr>
        <w:t>3</w:t>
      </w:r>
      <w:r w:rsidRPr="00B24EAC">
        <w:rPr>
          <w:rFonts w:ascii="Time New Roman" w:eastAsia="黑体" w:hAnsi="Time New Roman" w:hint="eastAsia"/>
        </w:rPr>
        <w:t>号一般性意见</w:t>
      </w:r>
      <w:r w:rsidRPr="00B24EAC">
        <w:rPr>
          <w:rFonts w:ascii="Time New Roman" w:eastAsia="黑体" w:hAnsi="Time New Roman" w:hint="eastAsia"/>
        </w:rPr>
        <w:t>(2016</w:t>
      </w:r>
      <w:r w:rsidRPr="00B24EAC">
        <w:rPr>
          <w:rFonts w:ascii="Time New Roman" w:eastAsia="黑体" w:hAnsi="Time New Roman" w:hint="eastAsia"/>
        </w:rPr>
        <w:t>年</w:t>
      </w:r>
      <w:r w:rsidRPr="00B24EAC">
        <w:rPr>
          <w:rFonts w:ascii="Time New Roman" w:eastAsia="黑体" w:hAnsi="Time New Roman" w:hint="eastAsia"/>
        </w:rPr>
        <w:t>)</w:t>
      </w:r>
      <w:r w:rsidRPr="00B24EAC">
        <w:rPr>
          <w:rFonts w:ascii="Time New Roman" w:eastAsia="黑体" w:hAnsi="Time New Roman" w:hint="eastAsia"/>
        </w:rPr>
        <w:t>和可持续发展目标具体目标</w:t>
      </w:r>
      <w:r w:rsidRPr="00B24EAC">
        <w:rPr>
          <w:rFonts w:ascii="Time New Roman" w:eastAsia="黑体" w:hAnsi="Time New Roman" w:hint="eastAsia"/>
        </w:rPr>
        <w:t>5.</w:t>
      </w:r>
      <w:r w:rsidR="00EC5284" w:rsidRPr="00B24EAC">
        <w:rPr>
          <w:rFonts w:ascii="Time New Roman" w:eastAsia="黑体" w:hAnsi="Time New Roman" w:hint="eastAsia"/>
        </w:rPr>
        <w:t>2,</w:t>
      </w:r>
      <w:r w:rsidR="007B615B">
        <w:rPr>
          <w:rFonts w:ascii="Time New Roman" w:eastAsia="黑体" w:hAnsi="Time New Roman"/>
        </w:rPr>
        <w:t xml:space="preserve"> </w:t>
      </w:r>
      <w:r w:rsidRPr="00B24EAC">
        <w:rPr>
          <w:rFonts w:ascii="Time New Roman" w:eastAsia="黑体" w:hAnsi="Time New Roman" w:hint="eastAsia"/>
        </w:rPr>
        <w:t>采取措施消除公共和私人领域内一切形式的暴力侵害残疾妇女和女童行为，包括贩运和性剥削或其他剥削。</w:t>
      </w:r>
    </w:p>
    <w:p w:rsidR="00210582" w:rsidRPr="007B72FB" w:rsidRDefault="00210582" w:rsidP="00B24EAC">
      <w:pPr>
        <w:pStyle w:val="H23GC"/>
      </w:pPr>
      <w:r w:rsidRPr="007B72FB">
        <w:tab/>
      </w:r>
      <w:r w:rsidRPr="007B72FB">
        <w:tab/>
      </w:r>
      <w:r w:rsidRPr="00941BEB">
        <w:rPr>
          <w:rFonts w:hint="eastAsia"/>
        </w:rPr>
        <w:t>保护人身完整性</w:t>
      </w:r>
      <w:r w:rsidRPr="00941BEB">
        <w:rPr>
          <w:rFonts w:hint="eastAsia"/>
        </w:rPr>
        <w:t>(</w:t>
      </w:r>
      <w:r w:rsidRPr="00941BEB">
        <w:rPr>
          <w:rFonts w:hint="eastAsia"/>
        </w:rPr>
        <w:t>第十七条</w:t>
      </w:r>
      <w:r w:rsidRPr="00941BEB">
        <w:rPr>
          <w:rFonts w:hint="eastAsia"/>
        </w:rPr>
        <w:t>)</w:t>
      </w:r>
    </w:p>
    <w:p w:rsidR="00210582" w:rsidRPr="007B72FB" w:rsidRDefault="00210582" w:rsidP="00B24EAC">
      <w:pPr>
        <w:pStyle w:val="SingleTxtGC"/>
      </w:pPr>
      <w:r w:rsidRPr="007B72FB">
        <w:t>32</w:t>
      </w:r>
      <w:r w:rsidR="004C54BB">
        <w:t xml:space="preserve">.  </w:t>
      </w:r>
      <w:r w:rsidRPr="003321DB">
        <w:rPr>
          <w:rFonts w:hint="eastAsia"/>
        </w:rPr>
        <w:t>委员会感到关切的是，在征得第三人同意</w:t>
      </w:r>
      <w:r>
        <w:rPr>
          <w:rFonts w:hint="eastAsia"/>
        </w:rPr>
        <w:t>后，可在</w:t>
      </w:r>
      <w:r w:rsidRPr="006F7B0F">
        <w:rPr>
          <w:rFonts w:hint="eastAsia"/>
        </w:rPr>
        <w:t>未经</w:t>
      </w:r>
      <w:r>
        <w:rPr>
          <w:rFonts w:hint="eastAsia"/>
        </w:rPr>
        <w:t>个人</w:t>
      </w:r>
      <w:r w:rsidRPr="006F7B0F">
        <w:rPr>
          <w:rFonts w:hint="eastAsia"/>
        </w:rPr>
        <w:t>同意的情况下</w:t>
      </w:r>
      <w:r>
        <w:rPr>
          <w:rFonts w:hint="eastAsia"/>
        </w:rPr>
        <w:t>对</w:t>
      </w:r>
      <w:r w:rsidRPr="003321DB">
        <w:rPr>
          <w:rFonts w:hint="eastAsia"/>
        </w:rPr>
        <w:t>残疾人，特别是智</w:t>
      </w:r>
      <w:proofErr w:type="gramStart"/>
      <w:r w:rsidRPr="003321DB">
        <w:rPr>
          <w:rFonts w:hint="eastAsia"/>
        </w:rPr>
        <w:t>障妇女</w:t>
      </w:r>
      <w:proofErr w:type="gramEnd"/>
      <w:r>
        <w:rPr>
          <w:rFonts w:hint="eastAsia"/>
        </w:rPr>
        <w:t>采取</w:t>
      </w:r>
      <w:r w:rsidRPr="003321DB">
        <w:rPr>
          <w:rFonts w:hint="eastAsia"/>
        </w:rPr>
        <w:t>避孕程序。委员会感到关切的是，</w:t>
      </w:r>
      <w:r>
        <w:rPr>
          <w:rFonts w:hint="eastAsia"/>
        </w:rPr>
        <w:t>《</w:t>
      </w:r>
      <w:r w:rsidRPr="003321DB">
        <w:rPr>
          <w:rFonts w:hint="eastAsia"/>
        </w:rPr>
        <w:t>包容残疾人法</w:t>
      </w:r>
      <w:r>
        <w:rPr>
          <w:rFonts w:hint="eastAsia"/>
        </w:rPr>
        <w:t>》</w:t>
      </w:r>
      <w:r w:rsidRPr="003321DB">
        <w:rPr>
          <w:rFonts w:hint="eastAsia"/>
        </w:rPr>
        <w:t>(2012</w:t>
      </w:r>
      <w:r w:rsidRPr="003321DB">
        <w:rPr>
          <w:rFonts w:hint="eastAsia"/>
        </w:rPr>
        <w:t>年</w:t>
      </w:r>
      <w:r w:rsidRPr="003321DB">
        <w:rPr>
          <w:rFonts w:hint="eastAsia"/>
        </w:rPr>
        <w:t>)</w:t>
      </w:r>
      <w:r w:rsidRPr="003321DB">
        <w:rPr>
          <w:rFonts w:hint="eastAsia"/>
        </w:rPr>
        <w:t>规定禁止</w:t>
      </w:r>
      <w:r>
        <w:rPr>
          <w:rFonts w:hint="eastAsia"/>
        </w:rPr>
        <w:t>在未经个人实际同意的情况下执行</w:t>
      </w:r>
      <w:r w:rsidRPr="003321DB">
        <w:rPr>
          <w:rFonts w:hint="eastAsia"/>
        </w:rPr>
        <w:t>医学或科学实验，</w:t>
      </w:r>
      <w:r>
        <w:rPr>
          <w:rFonts w:hint="eastAsia"/>
        </w:rPr>
        <w:t>但没有任何机构对这项禁令的执行情况进行控制或监督</w:t>
      </w:r>
      <w:r w:rsidRPr="003321DB">
        <w:rPr>
          <w:rFonts w:hint="eastAsia"/>
        </w:rPr>
        <w:t>。</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33</w:t>
      </w:r>
      <w:r w:rsidR="004C54BB" w:rsidRPr="00B24EAC">
        <w:rPr>
          <w:rFonts w:ascii="Time New Roman" w:eastAsia="黑体" w:hAnsi="Time New Roman"/>
        </w:rPr>
        <w:t xml:space="preserve">.  </w:t>
      </w:r>
      <w:r w:rsidRPr="00B24EAC">
        <w:rPr>
          <w:rFonts w:ascii="Time New Roman" w:eastAsia="黑体" w:hAnsi="Time New Roman" w:hint="eastAsia"/>
        </w:rPr>
        <w:t>委员会建议缔约国采取必要措施，确保有关残疾人的所有医疗程序和治疗都应获得他们的自由和知情同意。委员会还建议缔约国监测禁止未经个人实际同意的强迫医学或科学实验的法律的遵守情况。</w:t>
      </w:r>
    </w:p>
    <w:p w:rsidR="00210582" w:rsidRPr="007B72FB" w:rsidRDefault="00210582" w:rsidP="00B24EAC">
      <w:pPr>
        <w:pStyle w:val="H23GC"/>
      </w:pPr>
      <w:r w:rsidRPr="007B72FB">
        <w:tab/>
      </w:r>
      <w:r w:rsidRPr="007B72FB">
        <w:tab/>
      </w:r>
      <w:r w:rsidRPr="00941BEB">
        <w:rPr>
          <w:rFonts w:hint="eastAsia"/>
        </w:rPr>
        <w:t>迁徙自由和国籍</w:t>
      </w:r>
      <w:r w:rsidRPr="00941BEB">
        <w:rPr>
          <w:rFonts w:hint="eastAsia"/>
        </w:rPr>
        <w:t>(</w:t>
      </w:r>
      <w:r w:rsidRPr="00941BEB">
        <w:rPr>
          <w:rFonts w:hint="eastAsia"/>
        </w:rPr>
        <w:t>第十八条</w:t>
      </w:r>
      <w:r w:rsidRPr="00941BEB">
        <w:rPr>
          <w:rFonts w:hint="eastAsia"/>
        </w:rPr>
        <w:t>)</w:t>
      </w:r>
    </w:p>
    <w:p w:rsidR="00210582" w:rsidRPr="007B72FB" w:rsidRDefault="00210582" w:rsidP="00B24EAC">
      <w:pPr>
        <w:pStyle w:val="SingleTxtGC"/>
      </w:pPr>
      <w:r w:rsidRPr="007B72FB">
        <w:t>34</w:t>
      </w:r>
      <w:r w:rsidR="004C54BB">
        <w:t xml:space="preserve">.  </w:t>
      </w:r>
      <w:r>
        <w:rPr>
          <w:rFonts w:hint="eastAsia"/>
        </w:rPr>
        <w:t>委员会感到关切的是，全国范围内没有</w:t>
      </w:r>
      <w:r w:rsidRPr="00C91C15">
        <w:rPr>
          <w:rFonts w:hint="eastAsia"/>
        </w:rPr>
        <w:t>普遍</w:t>
      </w:r>
      <w:r>
        <w:rPr>
          <w:rFonts w:hint="eastAsia"/>
        </w:rPr>
        <w:t>为残疾新生儿进行出生登记。委员会还感到关切的是，残疾人很难获得身份证件，尤其是在农村和偏远地区，主要是由于获得</w:t>
      </w:r>
      <w:r w:rsidRPr="00C91C15">
        <w:rPr>
          <w:rFonts w:hint="eastAsia"/>
        </w:rPr>
        <w:t>国民身份证的</w:t>
      </w:r>
      <w:r>
        <w:rPr>
          <w:rFonts w:hint="eastAsia"/>
        </w:rPr>
        <w:t>费用</w:t>
      </w:r>
      <w:r w:rsidRPr="00C91C15">
        <w:rPr>
          <w:rFonts w:hint="eastAsia"/>
        </w:rPr>
        <w:t>。委员会注意到，残疾人无法参加促进人口登记的运动。</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35</w:t>
      </w:r>
      <w:r w:rsidR="004C54BB" w:rsidRPr="00B24EAC">
        <w:rPr>
          <w:rFonts w:ascii="Time New Roman" w:eastAsia="黑体" w:hAnsi="Time New Roman"/>
        </w:rPr>
        <w:t xml:space="preserve">.  </w:t>
      </w:r>
      <w:r w:rsidRPr="00B24EAC">
        <w:rPr>
          <w:rFonts w:ascii="Time New Roman" w:eastAsia="黑体" w:hAnsi="Time New Roman" w:hint="eastAsia"/>
        </w:rPr>
        <w:t>委员会建议缔约国加强出生登记制度，以便缔约国的所有残疾新生儿能够在出生后立即免费登记。委员会还建议缔约国提高参与获得身份证件运动的便利性，特别是在偏远和农村地区，并确保所有残疾人至少拥有一种身份证件。委员会建议缔约国考虑向残疾人免费发放国民身份证。</w:t>
      </w:r>
    </w:p>
    <w:p w:rsidR="00210582" w:rsidRPr="007B72FB" w:rsidRDefault="00210582" w:rsidP="00B24EAC">
      <w:pPr>
        <w:pStyle w:val="H23GC"/>
      </w:pPr>
      <w:r w:rsidRPr="007B72FB">
        <w:tab/>
      </w:r>
      <w:r w:rsidRPr="007B72FB">
        <w:tab/>
      </w:r>
      <w:r w:rsidRPr="00941BEB">
        <w:rPr>
          <w:rFonts w:hint="eastAsia"/>
        </w:rPr>
        <w:t>独立生活和融入社区</w:t>
      </w:r>
      <w:r w:rsidRPr="00941BEB">
        <w:rPr>
          <w:rFonts w:hint="eastAsia"/>
        </w:rPr>
        <w:t>(</w:t>
      </w:r>
      <w:r w:rsidRPr="00941BEB">
        <w:rPr>
          <w:rFonts w:hint="eastAsia"/>
        </w:rPr>
        <w:t>第十九条</w:t>
      </w:r>
      <w:r w:rsidRPr="00941BEB">
        <w:rPr>
          <w:rFonts w:hint="eastAsia"/>
        </w:rPr>
        <w:t>)</w:t>
      </w:r>
    </w:p>
    <w:p w:rsidR="00210582" w:rsidRPr="007B72FB" w:rsidRDefault="00210582" w:rsidP="00B24EAC">
      <w:pPr>
        <w:pStyle w:val="SingleTxtGC"/>
      </w:pPr>
      <w:r w:rsidRPr="007B72FB">
        <w:t>36</w:t>
      </w:r>
      <w:r w:rsidR="004C54BB">
        <w:t xml:space="preserve">.  </w:t>
      </w:r>
      <w:r>
        <w:rPr>
          <w:rFonts w:hint="eastAsia"/>
        </w:rPr>
        <w:t>委员会感到关切的是，</w:t>
      </w:r>
      <w:r w:rsidRPr="00FB6A37">
        <w:rPr>
          <w:rFonts w:hint="eastAsia"/>
        </w:rPr>
        <w:t>缔约国的立法不承认独立生活和融入社区的权利是一项人权，个人的自主权、控制权和选择权是这项人权的固有内容。</w:t>
      </w:r>
      <w:r>
        <w:rPr>
          <w:rFonts w:hint="eastAsia"/>
        </w:rPr>
        <w:t>委员会还感到关切的是，缺少</w:t>
      </w:r>
      <w:r w:rsidRPr="009968AD">
        <w:rPr>
          <w:rFonts w:hint="eastAsia"/>
        </w:rPr>
        <w:t>促进社区</w:t>
      </w:r>
      <w:r>
        <w:rPr>
          <w:rFonts w:hint="eastAsia"/>
        </w:rPr>
        <w:t>内</w:t>
      </w:r>
      <w:r w:rsidRPr="009968AD">
        <w:rPr>
          <w:rFonts w:hint="eastAsia"/>
        </w:rPr>
        <w:t>独立生活能力的政策、优先事项和措施。</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37</w:t>
      </w:r>
      <w:r w:rsidR="004C54BB" w:rsidRPr="00B24EAC">
        <w:rPr>
          <w:rFonts w:ascii="Time New Roman" w:eastAsia="黑体" w:hAnsi="Time New Roman"/>
        </w:rPr>
        <w:t xml:space="preserve">.  </w:t>
      </w:r>
      <w:r w:rsidRPr="00B24EAC">
        <w:rPr>
          <w:rFonts w:ascii="Time New Roman" w:eastAsia="黑体" w:hAnsi="Time New Roman" w:hint="eastAsia"/>
        </w:rPr>
        <w:t>委员会根据其关于独立生活和融入社区的第</w:t>
      </w:r>
      <w:r w:rsidRPr="00B24EAC">
        <w:rPr>
          <w:rFonts w:ascii="Time New Roman" w:eastAsia="黑体" w:hAnsi="Time New Roman" w:hint="eastAsia"/>
        </w:rPr>
        <w:t>5</w:t>
      </w:r>
      <w:r w:rsidRPr="00B24EAC">
        <w:rPr>
          <w:rFonts w:ascii="Time New Roman" w:eastAsia="黑体" w:hAnsi="Time New Roman" w:hint="eastAsia"/>
        </w:rPr>
        <w:t>号一般性意见</w:t>
      </w:r>
      <w:r w:rsidRPr="00B24EAC">
        <w:rPr>
          <w:rFonts w:ascii="Time New Roman" w:eastAsia="黑体" w:hAnsi="Time New Roman" w:hint="eastAsia"/>
        </w:rPr>
        <w:t>(2017</w:t>
      </w:r>
      <w:r w:rsidRPr="00B24EAC">
        <w:rPr>
          <w:rFonts w:ascii="Time New Roman" w:eastAsia="黑体" w:hAnsi="Time New Roman" w:hint="eastAsia"/>
        </w:rPr>
        <w:t>年</w:t>
      </w:r>
      <w:r w:rsidRPr="00B24EAC">
        <w:rPr>
          <w:rFonts w:ascii="Time New Roman" w:eastAsia="黑体" w:hAnsi="Time New Roman" w:hint="eastAsia"/>
        </w:rPr>
        <w:t>)</w:t>
      </w:r>
      <w:r w:rsidRPr="00B24EAC">
        <w:rPr>
          <w:rFonts w:ascii="Time New Roman" w:eastAsia="黑体" w:hAnsi="Time New Roman" w:hint="eastAsia"/>
        </w:rPr>
        <w:t>，建议缔约国承认独立生活和融入社区是一项主观权利，其中所有要素都应可强制执行，因此应通过立足权利的政策、条例和准则，以确保实现这一权利。委员会还建议缔约国与残疾人组织密切合作，制定一项全面计划并为其提供充足的专项资金，使残疾人能够独立生活和融入城乡社区，并确保对残疾人实施</w:t>
      </w:r>
      <w:proofErr w:type="gramStart"/>
      <w:r w:rsidRPr="00B24EAC">
        <w:rPr>
          <w:rFonts w:ascii="Time New Roman" w:eastAsia="黑体" w:hAnsi="Time New Roman" w:hint="eastAsia"/>
        </w:rPr>
        <w:t>非机构</w:t>
      </w:r>
      <w:proofErr w:type="gramEnd"/>
      <w:r w:rsidRPr="00B24EAC">
        <w:rPr>
          <w:rFonts w:ascii="Time New Roman" w:eastAsia="黑体" w:hAnsi="Time New Roman" w:hint="eastAsia"/>
        </w:rPr>
        <w:t>照料。</w:t>
      </w:r>
    </w:p>
    <w:p w:rsidR="00210582" w:rsidRPr="007B72FB" w:rsidRDefault="00210582" w:rsidP="00B24EAC">
      <w:pPr>
        <w:pStyle w:val="H23GC"/>
      </w:pPr>
      <w:r w:rsidRPr="007B72FB">
        <w:tab/>
      </w:r>
      <w:r w:rsidRPr="007B72FB">
        <w:tab/>
      </w:r>
      <w:r w:rsidRPr="00941BEB">
        <w:rPr>
          <w:rFonts w:hint="eastAsia"/>
        </w:rPr>
        <w:t>表达意见的自由和获得信息的机会</w:t>
      </w:r>
      <w:r w:rsidRPr="00941BEB">
        <w:rPr>
          <w:rFonts w:hint="eastAsia"/>
        </w:rPr>
        <w:t>(</w:t>
      </w:r>
      <w:r w:rsidRPr="00941BEB">
        <w:rPr>
          <w:rFonts w:hint="eastAsia"/>
        </w:rPr>
        <w:t>第二十一条</w:t>
      </w:r>
      <w:r w:rsidRPr="00941BEB">
        <w:rPr>
          <w:rFonts w:hint="eastAsia"/>
        </w:rPr>
        <w:t>)</w:t>
      </w:r>
    </w:p>
    <w:p w:rsidR="00210582" w:rsidRPr="007B72FB" w:rsidRDefault="00210582" w:rsidP="00210582">
      <w:pPr>
        <w:pStyle w:val="SingleTxtGC"/>
      </w:pPr>
      <w:r w:rsidRPr="007B72FB">
        <w:t>38</w:t>
      </w:r>
      <w:r w:rsidR="004C54BB">
        <w:t xml:space="preserve">.  </w:t>
      </w:r>
      <w:r w:rsidRPr="00DD2082">
        <w:rPr>
          <w:rFonts w:hint="eastAsia"/>
        </w:rPr>
        <w:t>委员会</w:t>
      </w:r>
      <w:r>
        <w:rPr>
          <w:rFonts w:hint="eastAsia"/>
        </w:rPr>
        <w:t>感到</w:t>
      </w:r>
      <w:r w:rsidRPr="00DD2082">
        <w:rPr>
          <w:rFonts w:hint="eastAsia"/>
        </w:rPr>
        <w:t>关切</w:t>
      </w:r>
      <w:r>
        <w:rPr>
          <w:rFonts w:hint="eastAsia"/>
        </w:rPr>
        <w:t>的是</w:t>
      </w:r>
      <w:r w:rsidRPr="00DD2082">
        <w:rPr>
          <w:rFonts w:hint="eastAsia"/>
        </w:rPr>
        <w:t>：</w:t>
      </w:r>
    </w:p>
    <w:p w:rsidR="00210582" w:rsidRPr="007B72FB" w:rsidRDefault="00210582" w:rsidP="00B20582">
      <w:pPr>
        <w:pStyle w:val="SingleTxtGC"/>
        <w:numPr>
          <w:ilvl w:val="0"/>
          <w:numId w:val="32"/>
        </w:numPr>
      </w:pPr>
      <w:r>
        <w:rPr>
          <w:rFonts w:hint="eastAsia"/>
        </w:rPr>
        <w:t>海地手语迟迟得不到发展和承认，手语</w:t>
      </w:r>
      <w:r w:rsidRPr="004C70E3">
        <w:rPr>
          <w:rFonts w:hint="eastAsia"/>
        </w:rPr>
        <w:t>译员人数有限；</w:t>
      </w:r>
    </w:p>
    <w:p w:rsidR="00210582" w:rsidRPr="007B72FB" w:rsidRDefault="00210582" w:rsidP="00B20582">
      <w:pPr>
        <w:pStyle w:val="SingleTxtGC"/>
        <w:numPr>
          <w:ilvl w:val="0"/>
          <w:numId w:val="32"/>
        </w:numPr>
      </w:pPr>
      <w:r>
        <w:rPr>
          <w:rFonts w:hint="eastAsia"/>
        </w:rPr>
        <w:t>以无障碍格式和技术提供的信息不足，如易读格式、浅白语言、字幕、手语、盲文和语音说明，特别是在正式互动</w:t>
      </w:r>
      <w:r w:rsidRPr="005548EB">
        <w:rPr>
          <w:rFonts w:hint="eastAsia"/>
        </w:rPr>
        <w:t>中；</w:t>
      </w:r>
    </w:p>
    <w:p w:rsidR="00210582" w:rsidRPr="007B72FB" w:rsidRDefault="00210582" w:rsidP="00B20582">
      <w:pPr>
        <w:pStyle w:val="SingleTxtGC"/>
        <w:numPr>
          <w:ilvl w:val="0"/>
          <w:numId w:val="32"/>
        </w:numPr>
      </w:pPr>
      <w:proofErr w:type="gramStart"/>
      <w:r>
        <w:rPr>
          <w:rFonts w:hint="eastAsia"/>
        </w:rPr>
        <w:t>无法无</w:t>
      </w:r>
      <w:proofErr w:type="gramEnd"/>
      <w:r>
        <w:rPr>
          <w:rFonts w:hint="eastAsia"/>
        </w:rPr>
        <w:t>障碍地从广播、电视、报纸和公共网站等媒体</w:t>
      </w:r>
      <w:r w:rsidRPr="004C70E3">
        <w:rPr>
          <w:rFonts w:hint="eastAsia"/>
        </w:rPr>
        <w:t>获取信息。</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39</w:t>
      </w:r>
      <w:r w:rsidR="004C54BB" w:rsidRPr="00B24EAC">
        <w:rPr>
          <w:rFonts w:ascii="Time New Roman" w:eastAsia="黑体" w:hAnsi="Time New Roman"/>
        </w:rPr>
        <w:t xml:space="preserve">.  </w:t>
      </w:r>
      <w:r w:rsidRPr="00B24EAC">
        <w:rPr>
          <w:rFonts w:ascii="Time New Roman" w:eastAsia="黑体" w:hAnsi="Time New Roman" w:hint="eastAsia"/>
        </w:rPr>
        <w:t>委员会建议缔约国：</w:t>
      </w:r>
    </w:p>
    <w:p w:rsidR="00210582" w:rsidRPr="00B24EAC" w:rsidRDefault="00210582" w:rsidP="00B20582">
      <w:pPr>
        <w:pStyle w:val="SingleTxtGC"/>
        <w:numPr>
          <w:ilvl w:val="0"/>
          <w:numId w:val="33"/>
        </w:numPr>
        <w:rPr>
          <w:rFonts w:ascii="Time New Roman" w:eastAsia="黑体" w:hAnsi="Time New Roman" w:hint="eastAsia"/>
        </w:rPr>
      </w:pPr>
      <w:r w:rsidRPr="00B24EAC">
        <w:rPr>
          <w:rFonts w:ascii="Time New Roman" w:eastAsia="黑体" w:hAnsi="Time New Roman" w:hint="eastAsia"/>
        </w:rPr>
        <w:t>编纂海地手语，加快颁布法律，承认海地手语是用于正式互动的正式语言；</w:t>
      </w:r>
    </w:p>
    <w:p w:rsidR="00210582" w:rsidRPr="00B24EAC" w:rsidRDefault="00210582" w:rsidP="00B20582">
      <w:pPr>
        <w:pStyle w:val="SingleTxtGC"/>
        <w:numPr>
          <w:ilvl w:val="0"/>
          <w:numId w:val="33"/>
        </w:numPr>
        <w:rPr>
          <w:rFonts w:ascii="Time New Roman" w:eastAsia="黑体" w:hAnsi="Time New Roman" w:hint="eastAsia"/>
        </w:rPr>
      </w:pPr>
      <w:r w:rsidRPr="00B24EAC">
        <w:rPr>
          <w:rFonts w:ascii="Time New Roman" w:eastAsia="黑体" w:hAnsi="Time New Roman" w:hint="eastAsia"/>
        </w:rPr>
        <w:t>采取措施，通过提供无障碍上网途径及在所有公共服务中使用手语、字幕、盲文、易读格式和浅白语言，提高适合残疾人使用的信息和通信格式和技术的无障碍程度，为向残疾人提供服务的人员提供能力建设方案，包括盲文、易读格式、触觉通信和手语方面的培训；</w:t>
      </w:r>
    </w:p>
    <w:p w:rsidR="00210582" w:rsidRPr="00B24EAC" w:rsidRDefault="00210582" w:rsidP="00B20582">
      <w:pPr>
        <w:pStyle w:val="SingleTxtGC"/>
        <w:numPr>
          <w:ilvl w:val="0"/>
          <w:numId w:val="33"/>
        </w:numPr>
        <w:rPr>
          <w:rFonts w:ascii="Time New Roman" w:eastAsia="黑体" w:hAnsi="Time New Roman" w:hint="eastAsia"/>
        </w:rPr>
      </w:pPr>
      <w:r w:rsidRPr="00B24EAC">
        <w:rPr>
          <w:rFonts w:ascii="Time New Roman" w:eastAsia="黑体" w:hAnsi="Time New Roman" w:hint="eastAsia"/>
        </w:rPr>
        <w:t>提高大众媒体的无障碍程度，尤其是现场直播。</w:t>
      </w:r>
    </w:p>
    <w:p w:rsidR="00210582" w:rsidRPr="007B72FB" w:rsidRDefault="00210582" w:rsidP="00B24EAC">
      <w:pPr>
        <w:pStyle w:val="H23GC"/>
      </w:pPr>
      <w:r w:rsidRPr="007B72FB">
        <w:tab/>
      </w:r>
      <w:r w:rsidRPr="007B72FB">
        <w:tab/>
      </w:r>
      <w:r w:rsidRPr="00B84093">
        <w:rPr>
          <w:rFonts w:hint="eastAsia"/>
        </w:rPr>
        <w:t>尊重家居和家庭</w:t>
      </w:r>
      <w:r w:rsidRPr="00B84093">
        <w:rPr>
          <w:rFonts w:hint="eastAsia"/>
        </w:rPr>
        <w:t>(</w:t>
      </w:r>
      <w:r w:rsidRPr="00B84093">
        <w:rPr>
          <w:rFonts w:hint="eastAsia"/>
        </w:rPr>
        <w:t>第二十三条</w:t>
      </w:r>
      <w:r w:rsidRPr="00B84093">
        <w:rPr>
          <w:rFonts w:hint="eastAsia"/>
        </w:rPr>
        <w:t>)</w:t>
      </w:r>
    </w:p>
    <w:p w:rsidR="00210582" w:rsidRPr="007B72FB" w:rsidRDefault="00210582" w:rsidP="00210582">
      <w:pPr>
        <w:pStyle w:val="SingleTxtGC"/>
      </w:pPr>
      <w:r w:rsidRPr="007B72FB">
        <w:t>40</w:t>
      </w:r>
      <w:r w:rsidR="004C54BB">
        <w:t xml:space="preserve">.  </w:t>
      </w:r>
      <w:r>
        <w:rPr>
          <w:rFonts w:hint="eastAsia"/>
        </w:rPr>
        <w:t>委员会感到关切的是</w:t>
      </w:r>
      <w:r w:rsidRPr="00DD2082">
        <w:rPr>
          <w:rFonts w:hint="eastAsia"/>
        </w:rPr>
        <w:t>：</w:t>
      </w:r>
    </w:p>
    <w:p w:rsidR="00210582" w:rsidRPr="007B72FB" w:rsidRDefault="00210582" w:rsidP="00B20582">
      <w:pPr>
        <w:pStyle w:val="SingleTxtGC"/>
        <w:numPr>
          <w:ilvl w:val="0"/>
          <w:numId w:val="34"/>
        </w:numPr>
      </w:pPr>
      <w:r w:rsidRPr="00297EA7">
        <w:rPr>
          <w:rFonts w:hint="eastAsia"/>
        </w:rPr>
        <w:t>歧视性</w:t>
      </w:r>
      <w:r>
        <w:rPr>
          <w:rFonts w:hint="eastAsia"/>
        </w:rPr>
        <w:t>法律</w:t>
      </w:r>
      <w:r w:rsidRPr="00297EA7">
        <w:rPr>
          <w:rFonts w:hint="eastAsia"/>
        </w:rPr>
        <w:t>，包括</w:t>
      </w:r>
      <w:r>
        <w:rPr>
          <w:rFonts w:hint="eastAsia"/>
        </w:rPr>
        <w:t>《</w:t>
      </w:r>
      <w:r w:rsidRPr="00297EA7">
        <w:rPr>
          <w:rFonts w:hint="eastAsia"/>
        </w:rPr>
        <w:t>包容残疾人法</w:t>
      </w:r>
      <w:r>
        <w:rPr>
          <w:rFonts w:hint="eastAsia"/>
        </w:rPr>
        <w:t>》</w:t>
      </w:r>
      <w:r w:rsidRPr="00297EA7">
        <w:rPr>
          <w:rFonts w:hint="eastAsia"/>
        </w:rPr>
        <w:t>(2012</w:t>
      </w:r>
      <w:r w:rsidRPr="00297EA7">
        <w:rPr>
          <w:rFonts w:hint="eastAsia"/>
        </w:rPr>
        <w:t>年</w:t>
      </w:r>
      <w:r w:rsidRPr="00297EA7">
        <w:rPr>
          <w:rFonts w:hint="eastAsia"/>
        </w:rPr>
        <w:t>)</w:t>
      </w:r>
      <w:r w:rsidRPr="00297EA7">
        <w:rPr>
          <w:rFonts w:hint="eastAsia"/>
        </w:rPr>
        <w:t>第</w:t>
      </w:r>
      <w:r w:rsidRPr="00297EA7">
        <w:rPr>
          <w:rFonts w:hint="eastAsia"/>
        </w:rPr>
        <w:t>8</w:t>
      </w:r>
      <w:r>
        <w:rPr>
          <w:rFonts w:hint="eastAsia"/>
        </w:rPr>
        <w:t>条</w:t>
      </w:r>
      <w:r w:rsidRPr="00297EA7">
        <w:rPr>
          <w:rFonts w:hint="eastAsia"/>
        </w:rPr>
        <w:t>规定</w:t>
      </w:r>
      <w:r>
        <w:rPr>
          <w:rFonts w:hint="eastAsia"/>
        </w:rPr>
        <w:t>可在例外情况下将儿童带离残疾人的监护</w:t>
      </w:r>
      <w:r w:rsidRPr="00297EA7">
        <w:rPr>
          <w:rFonts w:hint="eastAsia"/>
        </w:rPr>
        <w:t>；</w:t>
      </w:r>
      <w:r>
        <w:rPr>
          <w:rFonts w:hint="eastAsia"/>
        </w:rPr>
        <w:t>《民法》</w:t>
      </w:r>
      <w:r w:rsidRPr="00297EA7">
        <w:rPr>
          <w:rFonts w:hint="eastAsia"/>
        </w:rPr>
        <w:t>限制被宣布</w:t>
      </w:r>
      <w:r>
        <w:rPr>
          <w:rFonts w:hint="eastAsia"/>
        </w:rPr>
        <w:t>为</w:t>
      </w:r>
      <w:r w:rsidRPr="00297EA7">
        <w:rPr>
          <w:rFonts w:hint="eastAsia"/>
        </w:rPr>
        <w:t>“被禁止”的人缔结民事合同，包括婚姻；</w:t>
      </w:r>
    </w:p>
    <w:p w:rsidR="00210582" w:rsidRPr="007B72FB" w:rsidRDefault="00210582" w:rsidP="00B20582">
      <w:pPr>
        <w:pStyle w:val="SingleTxtGC"/>
        <w:numPr>
          <w:ilvl w:val="0"/>
          <w:numId w:val="34"/>
        </w:numPr>
      </w:pPr>
      <w:r>
        <w:rPr>
          <w:rFonts w:hint="eastAsia"/>
        </w:rPr>
        <w:t>旨在加强残疾儿童的父母和家庭，特别是单亲</w:t>
      </w:r>
      <w:r w:rsidRPr="00297EA7">
        <w:rPr>
          <w:rFonts w:hint="eastAsia"/>
        </w:rPr>
        <w:t>母亲的能力</w:t>
      </w:r>
      <w:r>
        <w:rPr>
          <w:rFonts w:hint="eastAsia"/>
        </w:rPr>
        <w:t>的</w:t>
      </w:r>
      <w:r w:rsidRPr="00297EA7">
        <w:rPr>
          <w:rFonts w:hint="eastAsia"/>
        </w:rPr>
        <w:t>支助服务不足；</w:t>
      </w:r>
    </w:p>
    <w:p w:rsidR="00210582" w:rsidRPr="007B72FB" w:rsidRDefault="00210582" w:rsidP="00B20582">
      <w:pPr>
        <w:pStyle w:val="SingleTxtGC"/>
        <w:numPr>
          <w:ilvl w:val="0"/>
          <w:numId w:val="34"/>
        </w:numPr>
      </w:pPr>
      <w:r>
        <w:rPr>
          <w:rFonts w:hint="eastAsia"/>
        </w:rPr>
        <w:t>在法律上</w:t>
      </w:r>
      <w:r w:rsidRPr="001735BB">
        <w:rPr>
          <w:rFonts w:hint="eastAsia"/>
        </w:rPr>
        <w:t>要求夫妇在结婚前提供婚前</w:t>
      </w:r>
      <w:r>
        <w:rPr>
          <w:rFonts w:hint="eastAsia"/>
        </w:rPr>
        <w:t>体检证书，以防止残疾，从而强化了残疾问题的医学模式</w:t>
      </w:r>
      <w:r w:rsidRPr="001735BB">
        <w:rPr>
          <w:rFonts w:hint="eastAsia"/>
        </w:rPr>
        <w:t>；</w:t>
      </w:r>
    </w:p>
    <w:p w:rsidR="00210582" w:rsidRPr="007B72FB" w:rsidRDefault="00210582" w:rsidP="00B20582">
      <w:pPr>
        <w:pStyle w:val="SingleTxtGC"/>
        <w:numPr>
          <w:ilvl w:val="0"/>
          <w:numId w:val="34"/>
        </w:numPr>
      </w:pPr>
      <w:r w:rsidRPr="001735BB">
        <w:rPr>
          <w:rFonts w:hint="eastAsia"/>
        </w:rPr>
        <w:t>没有</w:t>
      </w:r>
      <w:r>
        <w:rPr>
          <w:rFonts w:hint="eastAsia"/>
        </w:rPr>
        <w:t>以无障碍形式</w:t>
      </w:r>
      <w:r w:rsidRPr="001735BB">
        <w:rPr>
          <w:rFonts w:hint="eastAsia"/>
        </w:rPr>
        <w:t>为残疾人，特别是</w:t>
      </w:r>
      <w:r>
        <w:rPr>
          <w:rFonts w:hint="eastAsia"/>
        </w:rPr>
        <w:t>残疾妇女和女童</w:t>
      </w:r>
      <w:r w:rsidRPr="001735BB">
        <w:rPr>
          <w:rFonts w:hint="eastAsia"/>
        </w:rPr>
        <w:t>提供关于性健康和生殖健康及</w:t>
      </w:r>
      <w:r>
        <w:rPr>
          <w:rFonts w:hint="eastAsia"/>
        </w:rPr>
        <w:t>相关权利以及计划生育的教育和信息</w:t>
      </w:r>
      <w:r w:rsidRPr="001735BB">
        <w:rPr>
          <w:rFonts w:hint="eastAsia"/>
        </w:rPr>
        <w:t>方案。</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41</w:t>
      </w:r>
      <w:r w:rsidR="004C54BB" w:rsidRPr="00B24EAC">
        <w:rPr>
          <w:rFonts w:ascii="Time New Roman" w:eastAsia="黑体" w:hAnsi="Time New Roman"/>
        </w:rPr>
        <w:t xml:space="preserve">.  </w:t>
      </w:r>
      <w:r w:rsidRPr="00B24EAC">
        <w:rPr>
          <w:rFonts w:ascii="Time New Roman" w:eastAsia="黑体" w:hAnsi="Time New Roman" w:hint="eastAsia"/>
        </w:rPr>
        <w:t>委员会敦促缔约国：</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ab/>
        <w:t>(a)</w:t>
      </w:r>
      <w:r w:rsidRPr="00B24EAC">
        <w:rPr>
          <w:rFonts w:ascii="Time New Roman" w:eastAsia="黑体" w:hAnsi="Time New Roman"/>
        </w:rPr>
        <w:tab/>
      </w:r>
      <w:r w:rsidRPr="00B24EAC">
        <w:rPr>
          <w:rFonts w:ascii="Time New Roman" w:eastAsia="黑体" w:hAnsi="Time New Roman" w:hint="eastAsia"/>
        </w:rPr>
        <w:t>采取一切必要措施，废除或修订歧视残疾人的法律，包括《包容残疾人法》</w:t>
      </w:r>
      <w:r w:rsidRPr="00B24EAC">
        <w:rPr>
          <w:rFonts w:ascii="Time New Roman" w:eastAsia="黑体" w:hAnsi="Time New Roman" w:hint="eastAsia"/>
        </w:rPr>
        <w:t>(2012</w:t>
      </w:r>
      <w:r w:rsidRPr="00B24EAC">
        <w:rPr>
          <w:rFonts w:ascii="Time New Roman" w:eastAsia="黑体" w:hAnsi="Time New Roman" w:hint="eastAsia"/>
        </w:rPr>
        <w:t>年</w:t>
      </w:r>
      <w:r w:rsidRPr="00B24EAC">
        <w:rPr>
          <w:rFonts w:ascii="Time New Roman" w:eastAsia="黑体" w:hAnsi="Time New Roman" w:hint="eastAsia"/>
        </w:rPr>
        <w:t>)</w:t>
      </w:r>
      <w:r w:rsidRPr="00B24EAC">
        <w:rPr>
          <w:rFonts w:ascii="Time New Roman" w:eastAsia="黑体" w:hAnsi="Time New Roman" w:hint="eastAsia"/>
        </w:rPr>
        <w:t>第</w:t>
      </w:r>
      <w:r w:rsidRPr="00B24EAC">
        <w:rPr>
          <w:rFonts w:ascii="Time New Roman" w:eastAsia="黑体" w:hAnsi="Time New Roman" w:hint="eastAsia"/>
        </w:rPr>
        <w:t>8</w:t>
      </w:r>
      <w:r w:rsidRPr="00B24EAC">
        <w:rPr>
          <w:rFonts w:ascii="Time New Roman" w:eastAsia="黑体" w:hAnsi="Time New Roman" w:hint="eastAsia"/>
        </w:rPr>
        <w:t>条和《民法》；</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ab/>
        <w:t>(b)</w:t>
      </w:r>
      <w:r w:rsidRPr="00B24EAC">
        <w:rPr>
          <w:rFonts w:ascii="Time New Roman" w:eastAsia="黑体" w:hAnsi="Time New Roman"/>
        </w:rPr>
        <w:tab/>
      </w:r>
      <w:r w:rsidRPr="00B24EAC">
        <w:rPr>
          <w:rFonts w:ascii="Time New Roman" w:eastAsia="黑体" w:hAnsi="Time New Roman" w:hint="eastAsia"/>
        </w:rPr>
        <w:t>划拨充足资源，支持残疾儿童的父母和家庭，特别是单身母亲和残疾父母；</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ab/>
        <w:t>(c)</w:t>
      </w:r>
      <w:r w:rsidRPr="00B24EAC">
        <w:rPr>
          <w:rFonts w:ascii="Time New Roman" w:eastAsia="黑体" w:hAnsi="Time New Roman"/>
        </w:rPr>
        <w:tab/>
      </w:r>
      <w:r w:rsidRPr="00B24EAC">
        <w:rPr>
          <w:rFonts w:ascii="Time New Roman" w:eastAsia="黑体" w:hAnsi="Time New Roman" w:hint="eastAsia"/>
        </w:rPr>
        <w:t>考虑将婚前体检的重点限于性传播疾病；</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ab/>
        <w:t>(d)</w:t>
      </w:r>
      <w:r w:rsidRPr="00B24EAC">
        <w:rPr>
          <w:rFonts w:ascii="Time New Roman" w:eastAsia="黑体" w:hAnsi="Time New Roman"/>
        </w:rPr>
        <w:tab/>
      </w:r>
      <w:r w:rsidRPr="00B24EAC">
        <w:rPr>
          <w:rFonts w:ascii="Time New Roman" w:eastAsia="黑体" w:hAnsi="Time New Roman" w:hint="eastAsia"/>
        </w:rPr>
        <w:t>按照可持续发展目标具体目标</w:t>
      </w:r>
      <w:r w:rsidRPr="00B24EAC">
        <w:rPr>
          <w:rFonts w:ascii="Time New Roman" w:eastAsia="黑体" w:hAnsi="Time New Roman" w:hint="eastAsia"/>
        </w:rPr>
        <w:t>3.7</w:t>
      </w:r>
      <w:r w:rsidRPr="00B24EAC">
        <w:rPr>
          <w:rFonts w:ascii="Time New Roman" w:eastAsia="黑体" w:hAnsi="Time New Roman" w:hint="eastAsia"/>
        </w:rPr>
        <w:t>的规定，确保残疾人平等获得性健康和生殖健康保健服务，并以无障碍形式</w:t>
      </w:r>
      <w:r w:rsidRPr="00B24EAC">
        <w:rPr>
          <w:rFonts w:ascii="Time New Roman" w:eastAsia="黑体" w:hAnsi="Time New Roman" w:hint="eastAsia"/>
        </w:rPr>
        <w:t>(</w:t>
      </w:r>
      <w:r w:rsidRPr="00B24EAC">
        <w:rPr>
          <w:rFonts w:ascii="Time New Roman" w:eastAsia="黑体" w:hAnsi="Time New Roman" w:hint="eastAsia"/>
        </w:rPr>
        <w:t>包括易读格式</w:t>
      </w:r>
      <w:r w:rsidRPr="00B24EAC">
        <w:rPr>
          <w:rFonts w:ascii="Time New Roman" w:eastAsia="黑体" w:hAnsi="Time New Roman" w:hint="eastAsia"/>
        </w:rPr>
        <w:t>)</w:t>
      </w:r>
      <w:r w:rsidRPr="00B24EAC">
        <w:rPr>
          <w:rFonts w:ascii="Time New Roman" w:eastAsia="黑体" w:hAnsi="Time New Roman" w:hint="eastAsia"/>
        </w:rPr>
        <w:t>为他们提供关于性健康和生殖健康及相关权利以及计划生育的信息和教育；</w:t>
      </w:r>
    </w:p>
    <w:p w:rsidR="00210582" w:rsidRPr="007B72FB" w:rsidRDefault="00210582" w:rsidP="00B24EAC">
      <w:pPr>
        <w:pStyle w:val="H23GC"/>
      </w:pPr>
      <w:r w:rsidRPr="007B72FB">
        <w:tab/>
      </w:r>
      <w:r w:rsidRPr="007B72FB">
        <w:tab/>
      </w:r>
      <w:r w:rsidRPr="00B84093">
        <w:rPr>
          <w:rFonts w:hint="eastAsia"/>
        </w:rPr>
        <w:t>教育</w:t>
      </w:r>
      <w:r w:rsidRPr="00B84093">
        <w:rPr>
          <w:rFonts w:hint="eastAsia"/>
        </w:rPr>
        <w:t>(</w:t>
      </w:r>
      <w:r w:rsidRPr="00B84093">
        <w:rPr>
          <w:rFonts w:hint="eastAsia"/>
        </w:rPr>
        <w:t>第二十四条</w:t>
      </w:r>
      <w:r w:rsidRPr="00B84093">
        <w:rPr>
          <w:rFonts w:hint="eastAsia"/>
        </w:rPr>
        <w:t>)</w:t>
      </w:r>
    </w:p>
    <w:p w:rsidR="00210582" w:rsidRPr="007B72FB" w:rsidRDefault="00210582" w:rsidP="00210582">
      <w:pPr>
        <w:pStyle w:val="SingleTxtGC"/>
      </w:pPr>
      <w:r w:rsidRPr="007B72FB">
        <w:t>42</w:t>
      </w:r>
      <w:r w:rsidR="004C54BB">
        <w:t xml:space="preserve">.  </w:t>
      </w:r>
      <w:r w:rsidRPr="00E260AB">
        <w:rPr>
          <w:rFonts w:hint="eastAsia"/>
        </w:rPr>
        <w:t>委员会感到关切的是，</w:t>
      </w:r>
      <w:r>
        <w:rPr>
          <w:rFonts w:hint="eastAsia"/>
        </w:rPr>
        <w:t>包括</w:t>
      </w:r>
      <w:r w:rsidRPr="00CA3ECC">
        <w:rPr>
          <w:rFonts w:hint="eastAsia"/>
        </w:rPr>
        <w:t>《包容残疾人法》</w:t>
      </w:r>
      <w:r w:rsidRPr="00CA3ECC">
        <w:rPr>
          <w:rFonts w:hint="eastAsia"/>
        </w:rPr>
        <w:t>(2012</w:t>
      </w:r>
      <w:r w:rsidRPr="00CA3ECC">
        <w:rPr>
          <w:rFonts w:hint="eastAsia"/>
        </w:rPr>
        <w:t>年</w:t>
      </w:r>
      <w:r w:rsidRPr="00CA3ECC">
        <w:rPr>
          <w:rFonts w:hint="eastAsia"/>
        </w:rPr>
        <w:t>)</w:t>
      </w:r>
      <w:r w:rsidRPr="00CA3ECC">
        <w:rPr>
          <w:rFonts w:hint="eastAsia"/>
        </w:rPr>
        <w:t>第</w:t>
      </w:r>
      <w:r>
        <w:rPr>
          <w:rFonts w:hint="eastAsia"/>
        </w:rPr>
        <w:t>3</w:t>
      </w:r>
      <w:r w:rsidRPr="00CA3ECC">
        <w:rPr>
          <w:rFonts w:hint="eastAsia"/>
        </w:rPr>
        <w:t>8</w:t>
      </w:r>
      <w:r w:rsidRPr="00CA3ECC">
        <w:rPr>
          <w:rFonts w:hint="eastAsia"/>
        </w:rPr>
        <w:t>条</w:t>
      </w:r>
      <w:r>
        <w:rPr>
          <w:rFonts w:hint="eastAsia"/>
        </w:rPr>
        <w:t>在内的法律仍</w:t>
      </w:r>
      <w:r w:rsidRPr="00E260AB">
        <w:rPr>
          <w:rFonts w:hint="eastAsia"/>
        </w:rPr>
        <w:t>允许对残疾学生</w:t>
      </w:r>
      <w:r>
        <w:rPr>
          <w:rFonts w:hint="eastAsia"/>
        </w:rPr>
        <w:t>，</w:t>
      </w:r>
      <w:r w:rsidRPr="00E260AB">
        <w:rPr>
          <w:rFonts w:hint="eastAsia"/>
        </w:rPr>
        <w:t>特别是对有智力残疾的学生</w:t>
      </w:r>
      <w:r>
        <w:rPr>
          <w:rFonts w:hint="eastAsia"/>
        </w:rPr>
        <w:t>采用隔离教育环境</w:t>
      </w:r>
      <w:r w:rsidRPr="00E260AB">
        <w:rPr>
          <w:rFonts w:hint="eastAsia"/>
        </w:rPr>
        <w:t>。</w:t>
      </w:r>
      <w:r>
        <w:rPr>
          <w:rFonts w:hint="eastAsia"/>
        </w:rPr>
        <w:t>委员会还感到关切的是：</w:t>
      </w:r>
    </w:p>
    <w:p w:rsidR="00210582" w:rsidRPr="007B72FB" w:rsidRDefault="00210582" w:rsidP="00B20582">
      <w:pPr>
        <w:pStyle w:val="SingleTxtGC"/>
        <w:numPr>
          <w:ilvl w:val="0"/>
          <w:numId w:val="35"/>
        </w:numPr>
      </w:pPr>
      <w:r w:rsidRPr="000B6F3A">
        <w:rPr>
          <w:rFonts w:hint="eastAsia"/>
        </w:rPr>
        <w:t>在提供合理便利和</w:t>
      </w:r>
      <w:r>
        <w:rPr>
          <w:rFonts w:hint="eastAsia"/>
        </w:rPr>
        <w:t>在公私立学校聘用</w:t>
      </w:r>
      <w:r w:rsidRPr="000B6F3A">
        <w:rPr>
          <w:rFonts w:hint="eastAsia"/>
        </w:rPr>
        <w:t>课堂辅助人员方面，没有法律界定的程序</w:t>
      </w:r>
      <w:r>
        <w:rPr>
          <w:rFonts w:hint="eastAsia"/>
        </w:rPr>
        <w:t>，特别是在农村</w:t>
      </w:r>
      <w:r w:rsidRPr="000B6F3A">
        <w:rPr>
          <w:rFonts w:hint="eastAsia"/>
        </w:rPr>
        <w:t>；</w:t>
      </w:r>
    </w:p>
    <w:p w:rsidR="00210582" w:rsidRPr="007B72FB" w:rsidRDefault="00210582" w:rsidP="00B20582">
      <w:pPr>
        <w:pStyle w:val="SingleTxtGC"/>
        <w:numPr>
          <w:ilvl w:val="0"/>
          <w:numId w:val="35"/>
        </w:numPr>
      </w:pPr>
      <w:r>
        <w:rPr>
          <w:rFonts w:hint="eastAsia"/>
        </w:rPr>
        <w:t>残疾学生进入主流学校面临</w:t>
      </w:r>
      <w:r w:rsidRPr="009A50D3">
        <w:rPr>
          <w:rFonts w:hint="eastAsia"/>
        </w:rPr>
        <w:t>障碍，原因是设施不便、</w:t>
      </w:r>
      <w:r>
        <w:rPr>
          <w:rFonts w:hint="eastAsia"/>
        </w:rPr>
        <w:t>对残疾学生的歧视和社会对残疾儿童上学的负面态度，以及缺少</w:t>
      </w:r>
      <w:r w:rsidRPr="009A50D3">
        <w:rPr>
          <w:rFonts w:hint="eastAsia"/>
        </w:rPr>
        <w:t>接受</w:t>
      </w:r>
      <w:r>
        <w:rPr>
          <w:rFonts w:hint="eastAsia"/>
        </w:rPr>
        <w:t>过</w:t>
      </w:r>
      <w:proofErr w:type="gramStart"/>
      <w:r>
        <w:rPr>
          <w:rFonts w:hint="eastAsia"/>
        </w:rPr>
        <w:t>全纳</w:t>
      </w:r>
      <w:r w:rsidRPr="009A50D3">
        <w:rPr>
          <w:rFonts w:hint="eastAsia"/>
        </w:rPr>
        <w:t>教育</w:t>
      </w:r>
      <w:proofErr w:type="gramEnd"/>
      <w:r w:rsidRPr="009A50D3">
        <w:rPr>
          <w:rFonts w:hint="eastAsia"/>
        </w:rPr>
        <w:t>培训的教师和非教学人员；</w:t>
      </w:r>
    </w:p>
    <w:p w:rsidR="00210582" w:rsidRPr="007B72FB" w:rsidRDefault="00210582" w:rsidP="00B20582">
      <w:pPr>
        <w:pStyle w:val="SingleTxtGC"/>
        <w:numPr>
          <w:ilvl w:val="0"/>
          <w:numId w:val="35"/>
        </w:numPr>
      </w:pPr>
      <w:r w:rsidRPr="009A50D3">
        <w:rPr>
          <w:rFonts w:hint="eastAsia"/>
        </w:rPr>
        <w:t>缺乏关于残疾学生教育</w:t>
      </w:r>
      <w:r>
        <w:rPr>
          <w:rFonts w:hint="eastAsia"/>
        </w:rPr>
        <w:t>情况</w:t>
      </w:r>
      <w:r w:rsidRPr="009A50D3">
        <w:rPr>
          <w:rFonts w:hint="eastAsia"/>
        </w:rPr>
        <w:t>的最新数据，主流教育系统中残疾儿童，特别是</w:t>
      </w:r>
      <w:r>
        <w:rPr>
          <w:rFonts w:hint="eastAsia"/>
        </w:rPr>
        <w:t>残疾</w:t>
      </w:r>
      <w:r w:rsidRPr="009A50D3">
        <w:rPr>
          <w:rFonts w:hint="eastAsia"/>
        </w:rPr>
        <w:t>女童的人数很少；</w:t>
      </w:r>
    </w:p>
    <w:p w:rsidR="00210582" w:rsidRPr="007B72FB" w:rsidRDefault="00210582" w:rsidP="00B20582">
      <w:pPr>
        <w:pStyle w:val="SingleTxtGC"/>
        <w:numPr>
          <w:ilvl w:val="0"/>
          <w:numId w:val="35"/>
        </w:numPr>
      </w:pPr>
      <w:r>
        <w:rPr>
          <w:rFonts w:hint="eastAsia"/>
        </w:rPr>
        <w:t>在促进包容性教育</w:t>
      </w:r>
      <w:r w:rsidR="00EC5284">
        <w:rPr>
          <w:rFonts w:hint="eastAsia"/>
        </w:rPr>
        <w:t>(</w:t>
      </w:r>
      <w:r w:rsidRPr="009A50D3">
        <w:rPr>
          <w:rFonts w:hint="eastAsia"/>
        </w:rPr>
        <w:t>而不是特殊学校</w:t>
      </w:r>
      <w:r w:rsidR="00EC5284">
        <w:rPr>
          <w:rFonts w:hint="eastAsia"/>
        </w:rPr>
        <w:t>)</w:t>
      </w:r>
      <w:r>
        <w:rPr>
          <w:rFonts w:hint="eastAsia"/>
        </w:rPr>
        <w:t>方面投资不足</w:t>
      </w:r>
      <w:r w:rsidRPr="009A50D3">
        <w:rPr>
          <w:rFonts w:hint="eastAsia"/>
        </w:rPr>
        <w:t>；</w:t>
      </w:r>
    </w:p>
    <w:p w:rsidR="00210582" w:rsidRPr="007B72FB" w:rsidRDefault="00210582" w:rsidP="00B20582">
      <w:pPr>
        <w:pStyle w:val="SingleTxtGC"/>
        <w:numPr>
          <w:ilvl w:val="0"/>
          <w:numId w:val="35"/>
        </w:numPr>
      </w:pPr>
      <w:r w:rsidRPr="009A50D3">
        <w:rPr>
          <w:rFonts w:hint="eastAsia"/>
        </w:rPr>
        <w:t>为残疾儿童及其家庭提供的学校</w:t>
      </w:r>
      <w:r>
        <w:rPr>
          <w:rFonts w:hint="eastAsia"/>
        </w:rPr>
        <w:t>助学金</w:t>
      </w:r>
      <w:r w:rsidRPr="009A50D3">
        <w:rPr>
          <w:rFonts w:hint="eastAsia"/>
        </w:rPr>
        <w:t>不足。</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43</w:t>
      </w:r>
      <w:r w:rsidR="004C54BB" w:rsidRPr="00B24EAC">
        <w:rPr>
          <w:rFonts w:ascii="Time New Roman" w:eastAsia="黑体" w:hAnsi="Time New Roman"/>
        </w:rPr>
        <w:t xml:space="preserve">.  </w:t>
      </w:r>
      <w:r w:rsidRPr="00B24EAC">
        <w:rPr>
          <w:rFonts w:ascii="Time New Roman" w:eastAsia="黑体" w:hAnsi="Time New Roman" w:hint="eastAsia"/>
        </w:rPr>
        <w:t>委员会回顾关于</w:t>
      </w:r>
      <w:proofErr w:type="gramStart"/>
      <w:r w:rsidRPr="00B24EAC">
        <w:rPr>
          <w:rFonts w:ascii="Time New Roman" w:eastAsia="黑体" w:hAnsi="Time New Roman" w:hint="eastAsia"/>
        </w:rPr>
        <w:t>全纳教育</w:t>
      </w:r>
      <w:proofErr w:type="gramEnd"/>
      <w:r w:rsidRPr="00B24EAC">
        <w:rPr>
          <w:rFonts w:ascii="Time New Roman" w:eastAsia="黑体" w:hAnsi="Time New Roman" w:hint="eastAsia"/>
        </w:rPr>
        <w:t>权的第</w:t>
      </w:r>
      <w:r w:rsidRPr="00B24EAC">
        <w:rPr>
          <w:rFonts w:ascii="Time New Roman" w:eastAsia="黑体" w:hAnsi="Time New Roman" w:hint="eastAsia"/>
        </w:rPr>
        <w:t>4</w:t>
      </w:r>
      <w:r w:rsidRPr="00B24EAC">
        <w:rPr>
          <w:rFonts w:ascii="Time New Roman" w:eastAsia="黑体" w:hAnsi="Time New Roman" w:hint="eastAsia"/>
        </w:rPr>
        <w:t>号一般性意见</w:t>
      </w:r>
      <w:r w:rsidRPr="00B24EAC">
        <w:rPr>
          <w:rFonts w:ascii="Time New Roman" w:eastAsia="黑体" w:hAnsi="Time New Roman" w:hint="eastAsia"/>
        </w:rPr>
        <w:t>(2016</w:t>
      </w:r>
      <w:r w:rsidRPr="00B24EAC">
        <w:rPr>
          <w:rFonts w:ascii="Time New Roman" w:eastAsia="黑体" w:hAnsi="Time New Roman" w:hint="eastAsia"/>
        </w:rPr>
        <w:t>年</w:t>
      </w:r>
      <w:r w:rsidRPr="00B24EAC">
        <w:rPr>
          <w:rFonts w:ascii="Time New Roman" w:eastAsia="黑体" w:hAnsi="Time New Roman" w:hint="eastAsia"/>
        </w:rPr>
        <w:t>)</w:t>
      </w:r>
      <w:r w:rsidRPr="00B24EAC">
        <w:rPr>
          <w:rFonts w:ascii="Time New Roman" w:eastAsia="黑体" w:hAnsi="Time New Roman" w:hint="eastAsia"/>
        </w:rPr>
        <w:t>以及可持续发展目标</w:t>
      </w:r>
      <w:r w:rsidR="00EC5284" w:rsidRPr="00B24EAC">
        <w:rPr>
          <w:rFonts w:ascii="Time New Roman" w:eastAsia="黑体" w:hAnsi="Time New Roman" w:hint="eastAsia"/>
        </w:rPr>
        <w:t>4,</w:t>
      </w:r>
      <w:r w:rsidR="00E81D55">
        <w:rPr>
          <w:rFonts w:ascii="Time New Roman" w:eastAsia="黑体" w:hAnsi="Time New Roman"/>
        </w:rPr>
        <w:t xml:space="preserve"> </w:t>
      </w:r>
      <w:r w:rsidRPr="00B24EAC">
        <w:rPr>
          <w:rFonts w:ascii="Time New Roman" w:eastAsia="黑体" w:hAnsi="Time New Roman" w:hint="eastAsia"/>
        </w:rPr>
        <w:t>特别是具体目标</w:t>
      </w:r>
      <w:r w:rsidRPr="00B24EAC">
        <w:rPr>
          <w:rFonts w:ascii="Time New Roman" w:eastAsia="黑体" w:hAnsi="Time New Roman" w:hint="eastAsia"/>
        </w:rPr>
        <w:t>4.5</w:t>
      </w:r>
      <w:r w:rsidRPr="00B24EAC">
        <w:rPr>
          <w:rFonts w:ascii="Time New Roman" w:eastAsia="黑体" w:hAnsi="Time New Roman" w:hint="eastAsia"/>
        </w:rPr>
        <w:t>和</w:t>
      </w:r>
      <w:r w:rsidRPr="00B24EAC">
        <w:rPr>
          <w:rFonts w:ascii="Time New Roman" w:eastAsia="黑体" w:hAnsi="Time New Roman" w:hint="eastAsia"/>
        </w:rPr>
        <w:t>4.</w:t>
      </w:r>
      <w:r w:rsidR="00EC5284" w:rsidRPr="00B24EAC">
        <w:rPr>
          <w:rFonts w:ascii="Time New Roman" w:eastAsia="黑体" w:hAnsi="Time New Roman" w:hint="eastAsia"/>
        </w:rPr>
        <w:t>8,</w:t>
      </w:r>
      <w:r w:rsidR="00E81D55">
        <w:rPr>
          <w:rFonts w:ascii="Time New Roman" w:eastAsia="黑体" w:hAnsi="Time New Roman"/>
        </w:rPr>
        <w:t xml:space="preserve"> </w:t>
      </w:r>
      <w:r w:rsidRPr="00B24EAC">
        <w:rPr>
          <w:rFonts w:ascii="Time New Roman" w:eastAsia="黑体" w:hAnsi="Time New Roman" w:hint="eastAsia"/>
        </w:rPr>
        <w:t>建议缔约国修订《包容残疾人法》</w:t>
      </w:r>
      <w:r w:rsidR="00EC5284" w:rsidRPr="00B24EAC">
        <w:rPr>
          <w:rFonts w:ascii="Time New Roman" w:eastAsia="黑体" w:hAnsi="Time New Roman" w:hint="eastAsia"/>
        </w:rPr>
        <w:t>(</w:t>
      </w:r>
      <w:r w:rsidRPr="00B24EAC">
        <w:rPr>
          <w:rFonts w:ascii="Time New Roman" w:eastAsia="黑体" w:hAnsi="Time New Roman" w:hint="eastAsia"/>
        </w:rPr>
        <w:t>2012</w:t>
      </w:r>
      <w:r w:rsidRPr="00B24EAC">
        <w:rPr>
          <w:rFonts w:ascii="Time New Roman" w:eastAsia="黑体" w:hAnsi="Time New Roman" w:hint="eastAsia"/>
        </w:rPr>
        <w:t>年</w:t>
      </w:r>
      <w:r w:rsidR="00EC5284" w:rsidRPr="00B24EAC">
        <w:rPr>
          <w:rFonts w:ascii="Time New Roman" w:eastAsia="黑体" w:hAnsi="Time New Roman" w:hint="eastAsia"/>
        </w:rPr>
        <w:t>)</w:t>
      </w:r>
      <w:r w:rsidRPr="00B24EAC">
        <w:rPr>
          <w:rFonts w:ascii="Time New Roman" w:eastAsia="黑体" w:hAnsi="Time New Roman" w:hint="eastAsia"/>
        </w:rPr>
        <w:t>，以确保没有任何学生因残疾而被主流学校拒之门外。委员会还建议缔约国：</w:t>
      </w:r>
    </w:p>
    <w:p w:rsidR="00210582" w:rsidRPr="00B24EAC" w:rsidRDefault="00210582" w:rsidP="00B20582">
      <w:pPr>
        <w:pStyle w:val="SingleTxtGC"/>
        <w:numPr>
          <w:ilvl w:val="0"/>
          <w:numId w:val="36"/>
        </w:numPr>
        <w:rPr>
          <w:rFonts w:ascii="Time New Roman" w:eastAsia="黑体" w:hAnsi="Time New Roman" w:hint="eastAsia"/>
        </w:rPr>
      </w:pPr>
      <w:r w:rsidRPr="00B24EAC">
        <w:rPr>
          <w:rFonts w:ascii="Time New Roman" w:eastAsia="黑体" w:hAnsi="Time New Roman" w:hint="eastAsia"/>
        </w:rPr>
        <w:t>通过一项法律规定的程序，在各级教育中提供合理便利，并为其实施划拨必要资源；</w:t>
      </w:r>
    </w:p>
    <w:p w:rsidR="00210582" w:rsidRPr="00B24EAC" w:rsidRDefault="00210582" w:rsidP="00B20582">
      <w:pPr>
        <w:pStyle w:val="SingleTxtGC"/>
        <w:numPr>
          <w:ilvl w:val="0"/>
          <w:numId w:val="36"/>
        </w:numPr>
        <w:rPr>
          <w:rFonts w:ascii="Time New Roman" w:eastAsia="黑体" w:hAnsi="Time New Roman" w:hint="eastAsia"/>
        </w:rPr>
      </w:pPr>
      <w:r w:rsidRPr="00B24EAC">
        <w:rPr>
          <w:rFonts w:ascii="Time New Roman" w:eastAsia="黑体" w:hAnsi="Time New Roman" w:hint="eastAsia"/>
        </w:rPr>
        <w:t>制定和执行一项</w:t>
      </w:r>
      <w:proofErr w:type="gramStart"/>
      <w:r w:rsidRPr="00B24EAC">
        <w:rPr>
          <w:rFonts w:ascii="Time New Roman" w:eastAsia="黑体" w:hAnsi="Time New Roman" w:hint="eastAsia"/>
        </w:rPr>
        <w:t>全纳教育</w:t>
      </w:r>
      <w:proofErr w:type="gramEnd"/>
      <w:r w:rsidRPr="00B24EAC">
        <w:rPr>
          <w:rFonts w:ascii="Time New Roman" w:eastAsia="黑体" w:hAnsi="Time New Roman" w:hint="eastAsia"/>
        </w:rPr>
        <w:t>行动计划，规定充足的资源、具体的时间表和具体目标，涵盖普通学校环境中的无障碍安排、课程调整、教具以及个人辅助和支助，以及提高认识举措、制定关于</w:t>
      </w:r>
      <w:proofErr w:type="gramStart"/>
      <w:r w:rsidRPr="00B24EAC">
        <w:rPr>
          <w:rFonts w:ascii="Time New Roman" w:eastAsia="黑体" w:hAnsi="Time New Roman" w:hint="eastAsia"/>
        </w:rPr>
        <w:t>全纳教育</w:t>
      </w:r>
      <w:proofErr w:type="gramEnd"/>
      <w:r w:rsidRPr="00B24EAC">
        <w:rPr>
          <w:rFonts w:ascii="Time New Roman" w:eastAsia="黑体" w:hAnsi="Time New Roman" w:hint="eastAsia"/>
        </w:rPr>
        <w:t>的强制性培训，为教师、辅助教师和非教学教育工作者开展培训；</w:t>
      </w:r>
    </w:p>
    <w:p w:rsidR="00210582" w:rsidRPr="00B24EAC" w:rsidRDefault="00210582" w:rsidP="00B20582">
      <w:pPr>
        <w:pStyle w:val="SingleTxtGC"/>
        <w:numPr>
          <w:ilvl w:val="0"/>
          <w:numId w:val="36"/>
        </w:numPr>
        <w:rPr>
          <w:rFonts w:ascii="Time New Roman" w:eastAsia="黑体" w:hAnsi="Time New Roman" w:hint="eastAsia"/>
        </w:rPr>
      </w:pPr>
      <w:r w:rsidRPr="00B24EAC">
        <w:rPr>
          <w:rFonts w:ascii="Time New Roman" w:eastAsia="黑体" w:hAnsi="Time New Roman" w:hint="eastAsia"/>
        </w:rPr>
        <w:t>收集更多关于</w:t>
      </w:r>
      <w:proofErr w:type="gramStart"/>
      <w:r w:rsidRPr="00B24EAC">
        <w:rPr>
          <w:rFonts w:ascii="Time New Roman" w:eastAsia="黑体" w:hAnsi="Time New Roman" w:hint="eastAsia"/>
        </w:rPr>
        <w:t>全纳教育</w:t>
      </w:r>
      <w:proofErr w:type="gramEnd"/>
      <w:r w:rsidRPr="00B24EAC">
        <w:rPr>
          <w:rFonts w:ascii="Time New Roman" w:eastAsia="黑体" w:hAnsi="Time New Roman" w:hint="eastAsia"/>
        </w:rPr>
        <w:t>方面的法律和政策以及学校基础设施无障碍等情况的数据；</w:t>
      </w:r>
    </w:p>
    <w:p w:rsidR="00210582" w:rsidRPr="00B24EAC" w:rsidRDefault="00210582" w:rsidP="00B20582">
      <w:pPr>
        <w:pStyle w:val="SingleTxtGC"/>
        <w:numPr>
          <w:ilvl w:val="0"/>
          <w:numId w:val="36"/>
        </w:numPr>
        <w:rPr>
          <w:rFonts w:ascii="Time New Roman" w:eastAsia="黑体" w:hAnsi="Time New Roman" w:hint="eastAsia"/>
        </w:rPr>
      </w:pPr>
      <w:r w:rsidRPr="00B24EAC">
        <w:rPr>
          <w:rFonts w:ascii="Time New Roman" w:eastAsia="黑体" w:hAnsi="Time New Roman" w:hint="eastAsia"/>
        </w:rPr>
        <w:t>增加人力、技术和财政资源，以</w:t>
      </w:r>
      <w:proofErr w:type="gramStart"/>
      <w:r w:rsidRPr="00B24EAC">
        <w:rPr>
          <w:rFonts w:ascii="Time New Roman" w:eastAsia="黑体" w:hAnsi="Time New Roman" w:hint="eastAsia"/>
        </w:rPr>
        <w:t>落实全纳</w:t>
      </w:r>
      <w:proofErr w:type="gramEnd"/>
      <w:r w:rsidRPr="00B24EAC">
        <w:rPr>
          <w:rFonts w:ascii="Time New Roman" w:eastAsia="黑体" w:hAnsi="Time New Roman" w:hint="eastAsia"/>
        </w:rPr>
        <w:t>教育，并以浅白语言和易读格式等无障碍形式定期开展宣传运动，以促进对所有残疾人，特别是残疾妇女和儿童以及农村地区残疾人的教育；</w:t>
      </w:r>
    </w:p>
    <w:p w:rsidR="00210582" w:rsidRPr="00B24EAC" w:rsidRDefault="00210582" w:rsidP="00B20582">
      <w:pPr>
        <w:pStyle w:val="SingleTxtGC"/>
        <w:numPr>
          <w:ilvl w:val="0"/>
          <w:numId w:val="36"/>
        </w:numPr>
        <w:rPr>
          <w:rFonts w:ascii="Time New Roman" w:eastAsia="黑体" w:hAnsi="Time New Roman" w:hint="eastAsia"/>
        </w:rPr>
      </w:pPr>
      <w:r w:rsidRPr="00B24EAC">
        <w:rPr>
          <w:rFonts w:ascii="Time New Roman" w:eastAsia="黑体" w:hAnsi="Time New Roman" w:hint="eastAsia"/>
        </w:rPr>
        <w:t>增加用于学校助学金和奖学金的资源，以确保残疾儿童接受教育。</w:t>
      </w:r>
    </w:p>
    <w:p w:rsidR="00210582" w:rsidRPr="007B72FB" w:rsidRDefault="00210582" w:rsidP="00B24EAC">
      <w:pPr>
        <w:pStyle w:val="H23GC"/>
      </w:pPr>
      <w:r w:rsidRPr="007B72FB">
        <w:tab/>
      </w:r>
      <w:r w:rsidRPr="007B72FB">
        <w:tab/>
      </w:r>
      <w:r w:rsidRPr="00B84093">
        <w:rPr>
          <w:rFonts w:hint="eastAsia"/>
        </w:rPr>
        <w:t>健康</w:t>
      </w:r>
      <w:r w:rsidRPr="00B84093">
        <w:rPr>
          <w:rFonts w:hint="eastAsia"/>
        </w:rPr>
        <w:t>(</w:t>
      </w:r>
      <w:r w:rsidRPr="00B84093">
        <w:rPr>
          <w:rFonts w:hint="eastAsia"/>
        </w:rPr>
        <w:t>第二十五条</w:t>
      </w:r>
      <w:r w:rsidRPr="00B84093">
        <w:rPr>
          <w:rFonts w:hint="eastAsia"/>
        </w:rPr>
        <w:t>)</w:t>
      </w:r>
    </w:p>
    <w:p w:rsidR="00210582" w:rsidRPr="007B72FB" w:rsidRDefault="00210582" w:rsidP="00210582">
      <w:pPr>
        <w:pStyle w:val="SingleTxtGC"/>
      </w:pPr>
      <w:r w:rsidRPr="007B72FB">
        <w:t>44</w:t>
      </w:r>
      <w:r w:rsidR="004C54BB">
        <w:t xml:space="preserve">.  </w:t>
      </w:r>
      <w:r w:rsidRPr="00DD2082">
        <w:rPr>
          <w:rFonts w:hint="eastAsia"/>
        </w:rPr>
        <w:t>委员会</w:t>
      </w:r>
      <w:r>
        <w:rPr>
          <w:rFonts w:hint="eastAsia"/>
        </w:rPr>
        <w:t>感到关切的是</w:t>
      </w:r>
      <w:r w:rsidRPr="00DD2082">
        <w:rPr>
          <w:rFonts w:hint="eastAsia"/>
        </w:rPr>
        <w:t>：</w:t>
      </w:r>
    </w:p>
    <w:p w:rsidR="00210582" w:rsidRPr="007B72FB" w:rsidRDefault="00210582" w:rsidP="00B20582">
      <w:pPr>
        <w:pStyle w:val="SingleTxtGC"/>
        <w:numPr>
          <w:ilvl w:val="0"/>
          <w:numId w:val="37"/>
        </w:numPr>
      </w:pPr>
      <w:r>
        <w:rPr>
          <w:rFonts w:hint="eastAsia"/>
        </w:rPr>
        <w:t>身体</w:t>
      </w:r>
      <w:r w:rsidRPr="00FC210F">
        <w:rPr>
          <w:rFonts w:hint="eastAsia"/>
        </w:rPr>
        <w:t>、态度和沟通</w:t>
      </w:r>
      <w:r>
        <w:rPr>
          <w:rFonts w:hint="eastAsia"/>
        </w:rPr>
        <w:t>方面的障碍</w:t>
      </w:r>
      <w:r w:rsidRPr="00FC210F">
        <w:rPr>
          <w:rFonts w:hint="eastAsia"/>
        </w:rPr>
        <w:t>妨碍残疾人，特别是</w:t>
      </w:r>
      <w:r>
        <w:rPr>
          <w:rFonts w:hint="eastAsia"/>
        </w:rPr>
        <w:t>社会</w:t>
      </w:r>
      <w:r w:rsidRPr="00FC210F">
        <w:rPr>
          <w:rFonts w:hint="eastAsia"/>
        </w:rPr>
        <w:t>心理和</w:t>
      </w:r>
      <w:r>
        <w:rPr>
          <w:rFonts w:hint="eastAsia"/>
        </w:rPr>
        <w:t>/</w:t>
      </w:r>
      <w:r w:rsidRPr="00FC210F">
        <w:rPr>
          <w:rFonts w:hint="eastAsia"/>
        </w:rPr>
        <w:t>或智力残疾人在与其他人平等的基础上获得保健服务，特别是在农村地区；</w:t>
      </w:r>
    </w:p>
    <w:p w:rsidR="00210582" w:rsidRPr="007B72FB" w:rsidRDefault="00210582" w:rsidP="00B20582">
      <w:pPr>
        <w:pStyle w:val="SingleTxtGC"/>
        <w:numPr>
          <w:ilvl w:val="0"/>
          <w:numId w:val="37"/>
        </w:numPr>
      </w:pPr>
      <w:r>
        <w:rPr>
          <w:rFonts w:hint="eastAsia"/>
        </w:rPr>
        <w:t>缺乏符合残疾人要求的保健服务、设备、信息和通信，缺少能够处理残疾人面临的多种</w:t>
      </w:r>
      <w:r w:rsidRPr="00FC210F">
        <w:rPr>
          <w:rFonts w:hint="eastAsia"/>
        </w:rPr>
        <w:t>障碍</w:t>
      </w:r>
      <w:r>
        <w:rPr>
          <w:rFonts w:hint="eastAsia"/>
        </w:rPr>
        <w:t>的训练有素的人员</w:t>
      </w:r>
      <w:r w:rsidRPr="00FC210F">
        <w:rPr>
          <w:rFonts w:hint="eastAsia"/>
        </w:rPr>
        <w:t>；</w:t>
      </w:r>
    </w:p>
    <w:p w:rsidR="00210582" w:rsidRPr="007B72FB" w:rsidRDefault="00210582" w:rsidP="00B20582">
      <w:pPr>
        <w:pStyle w:val="SingleTxtGC"/>
        <w:numPr>
          <w:ilvl w:val="0"/>
          <w:numId w:val="37"/>
        </w:numPr>
      </w:pPr>
      <w:proofErr w:type="gramStart"/>
      <w:r>
        <w:rPr>
          <w:rFonts w:hint="eastAsia"/>
        </w:rPr>
        <w:t>无法无</w:t>
      </w:r>
      <w:proofErr w:type="gramEnd"/>
      <w:r>
        <w:rPr>
          <w:rFonts w:hint="eastAsia"/>
        </w:rPr>
        <w:t>障碍获取</w:t>
      </w:r>
      <w:r w:rsidRPr="00FC210F">
        <w:rPr>
          <w:rFonts w:hint="eastAsia"/>
        </w:rPr>
        <w:t>与艾滋病毒</w:t>
      </w:r>
      <w:r w:rsidRPr="00FC210F">
        <w:rPr>
          <w:rFonts w:hint="eastAsia"/>
        </w:rPr>
        <w:t>/</w:t>
      </w:r>
      <w:r w:rsidRPr="00FC210F">
        <w:rPr>
          <w:rFonts w:hint="eastAsia"/>
        </w:rPr>
        <w:t>艾滋病和性传播感染有关的保健方案和</w:t>
      </w:r>
      <w:r>
        <w:rPr>
          <w:rFonts w:hint="eastAsia"/>
        </w:rPr>
        <w:t>参与相关预防运动，</w:t>
      </w:r>
      <w:r w:rsidRPr="00FC210F">
        <w:rPr>
          <w:rFonts w:hint="eastAsia"/>
        </w:rPr>
        <w:t>缺乏生殖保健服务。</w:t>
      </w:r>
    </w:p>
    <w:p w:rsidR="00210582" w:rsidRPr="00B24EAC" w:rsidRDefault="00210582" w:rsidP="00B24EAC">
      <w:pPr>
        <w:pStyle w:val="SingleTxtGC"/>
        <w:rPr>
          <w:rFonts w:ascii="Time New Roman" w:eastAsia="黑体" w:hAnsi="Time New Roman" w:hint="eastAsia"/>
        </w:rPr>
      </w:pPr>
      <w:r w:rsidRPr="00B24EAC">
        <w:rPr>
          <w:rFonts w:ascii="Time New Roman" w:eastAsia="黑体" w:hAnsi="Time New Roman"/>
        </w:rPr>
        <w:t>45</w:t>
      </w:r>
      <w:r w:rsidR="004C54BB" w:rsidRPr="00B24EAC">
        <w:rPr>
          <w:rFonts w:ascii="Time New Roman" w:eastAsia="黑体" w:hAnsi="Time New Roman"/>
        </w:rPr>
        <w:t xml:space="preserve">.  </w:t>
      </w:r>
      <w:r w:rsidRPr="00B24EAC">
        <w:rPr>
          <w:rFonts w:ascii="Time New Roman" w:eastAsia="黑体" w:hAnsi="Time New Roman" w:hint="eastAsia"/>
        </w:rPr>
        <w:t>委员会建议缔约国：</w:t>
      </w:r>
    </w:p>
    <w:p w:rsidR="00210582" w:rsidRPr="00B24EAC" w:rsidRDefault="00210582" w:rsidP="00B20582">
      <w:pPr>
        <w:pStyle w:val="SingleTxtGC"/>
        <w:numPr>
          <w:ilvl w:val="0"/>
          <w:numId w:val="38"/>
        </w:numPr>
        <w:rPr>
          <w:rFonts w:ascii="Time New Roman" w:eastAsia="黑体" w:hAnsi="Time New Roman" w:hint="eastAsia"/>
        </w:rPr>
      </w:pPr>
      <w:r w:rsidRPr="00B24EAC">
        <w:rPr>
          <w:rFonts w:ascii="Time New Roman" w:eastAsia="黑体" w:hAnsi="Time New Roman" w:hint="eastAsia"/>
        </w:rPr>
        <w:t>制定一项有针对性、可衡量和有适当资金的行动计划，以消除残疾人，特别是社会心理和</w:t>
      </w:r>
      <w:r w:rsidRPr="00B24EAC">
        <w:rPr>
          <w:rFonts w:ascii="Time New Roman" w:eastAsia="黑体" w:hAnsi="Time New Roman" w:hint="eastAsia"/>
        </w:rPr>
        <w:t>/</w:t>
      </w:r>
      <w:r w:rsidRPr="00B24EAC">
        <w:rPr>
          <w:rFonts w:ascii="Time New Roman" w:eastAsia="黑体" w:hAnsi="Time New Roman" w:hint="eastAsia"/>
        </w:rPr>
        <w:t>或智力残疾人在获得保健服务方面所面临的障碍；</w:t>
      </w:r>
    </w:p>
    <w:p w:rsidR="00210582" w:rsidRPr="00B24EAC" w:rsidRDefault="00210582" w:rsidP="00B20582">
      <w:pPr>
        <w:pStyle w:val="SingleTxtGC"/>
        <w:numPr>
          <w:ilvl w:val="0"/>
          <w:numId w:val="38"/>
        </w:numPr>
        <w:rPr>
          <w:rFonts w:ascii="Time New Roman" w:eastAsia="黑体" w:hAnsi="Time New Roman" w:hint="eastAsia"/>
        </w:rPr>
      </w:pPr>
      <w:r w:rsidRPr="00B24EAC">
        <w:rPr>
          <w:rFonts w:ascii="Time New Roman" w:eastAsia="黑体" w:hAnsi="Time New Roman" w:hint="eastAsia"/>
        </w:rPr>
        <w:t>加大努力，确保残疾人能够无障碍获得保健服务，特别是农村地区；</w:t>
      </w:r>
    </w:p>
    <w:p w:rsidR="00210582" w:rsidRPr="00B24EAC" w:rsidRDefault="00210582" w:rsidP="00B20582">
      <w:pPr>
        <w:pStyle w:val="SingleTxtGC"/>
        <w:numPr>
          <w:ilvl w:val="0"/>
          <w:numId w:val="38"/>
        </w:numPr>
        <w:rPr>
          <w:rFonts w:ascii="Time New Roman" w:eastAsia="黑体" w:hAnsi="Time New Roman" w:hint="eastAsia"/>
        </w:rPr>
      </w:pPr>
      <w:r w:rsidRPr="00B24EAC">
        <w:rPr>
          <w:rFonts w:ascii="Time New Roman" w:eastAsia="黑体" w:hAnsi="Time New Roman" w:hint="eastAsia"/>
        </w:rPr>
        <w:t>通过为保健人员颁布道德标准和进行定期的强制性培训，提高医务专业人员对《公约》规定的残疾人权利的认识；</w:t>
      </w:r>
    </w:p>
    <w:p w:rsidR="00210582" w:rsidRPr="00B24EAC" w:rsidRDefault="00210582" w:rsidP="00B20582">
      <w:pPr>
        <w:pStyle w:val="SingleTxtGC"/>
        <w:numPr>
          <w:ilvl w:val="0"/>
          <w:numId w:val="38"/>
        </w:numPr>
        <w:rPr>
          <w:rFonts w:ascii="Time New Roman" w:eastAsia="黑体" w:hAnsi="Time New Roman" w:hint="eastAsia"/>
        </w:rPr>
      </w:pPr>
      <w:r w:rsidRPr="00B24EAC">
        <w:rPr>
          <w:rFonts w:ascii="Time New Roman" w:eastAsia="黑体" w:hAnsi="Time New Roman" w:hint="eastAsia"/>
        </w:rPr>
        <w:t>采取措施，以无障碍形式向残疾人，特别是残疾妇女提供关于保健服务和设施，包括性健康和生殖健康方面的服务和设施的信息，涵盖自由和知情同意权、性健康和生殖健康及相关权利以及艾滋病毒</w:t>
      </w:r>
      <w:r w:rsidRPr="00B24EAC">
        <w:rPr>
          <w:rFonts w:ascii="Time New Roman" w:eastAsia="黑体" w:hAnsi="Time New Roman" w:hint="eastAsia"/>
        </w:rPr>
        <w:t>/</w:t>
      </w:r>
      <w:r w:rsidRPr="00B24EAC">
        <w:rPr>
          <w:rFonts w:ascii="Time New Roman" w:eastAsia="黑体" w:hAnsi="Time New Roman" w:hint="eastAsia"/>
        </w:rPr>
        <w:t>艾滋病和其他性传播感染等问题；</w:t>
      </w:r>
    </w:p>
    <w:p w:rsidR="00210582" w:rsidRPr="00B24EAC" w:rsidRDefault="00210582" w:rsidP="00B20582">
      <w:pPr>
        <w:pStyle w:val="SingleTxtGC"/>
        <w:numPr>
          <w:ilvl w:val="0"/>
          <w:numId w:val="38"/>
        </w:numPr>
        <w:rPr>
          <w:rFonts w:ascii="Time New Roman" w:eastAsia="黑体" w:hAnsi="Time New Roman" w:hint="eastAsia"/>
        </w:rPr>
      </w:pPr>
      <w:r w:rsidRPr="00B24EAC">
        <w:rPr>
          <w:rFonts w:ascii="Time New Roman" w:eastAsia="黑体" w:hAnsi="Time New Roman" w:hint="eastAsia"/>
        </w:rPr>
        <w:t>借鉴《公约》第二十五条，实现可持续发展目标的具体目标</w:t>
      </w:r>
      <w:r w:rsidRPr="00B24EAC">
        <w:rPr>
          <w:rFonts w:ascii="Time New Roman" w:eastAsia="黑体" w:hAnsi="Time New Roman" w:hint="eastAsia"/>
        </w:rPr>
        <w:t>3.7</w:t>
      </w:r>
      <w:r w:rsidRPr="00B24EAC">
        <w:rPr>
          <w:rFonts w:ascii="Time New Roman" w:eastAsia="黑体" w:hAnsi="Time New Roman" w:hint="eastAsia"/>
        </w:rPr>
        <w:t>和</w:t>
      </w:r>
      <w:r w:rsidRPr="00B24EAC">
        <w:rPr>
          <w:rFonts w:ascii="Time New Roman" w:eastAsia="黑体" w:hAnsi="Time New Roman" w:hint="eastAsia"/>
        </w:rPr>
        <w:t>3.8</w:t>
      </w:r>
      <w:r w:rsidRPr="00B24EAC">
        <w:rPr>
          <w:rFonts w:ascii="Time New Roman" w:eastAsia="黑体" w:hAnsi="Time New Roman" w:hint="eastAsia"/>
        </w:rPr>
        <w:t>。</w:t>
      </w:r>
    </w:p>
    <w:p w:rsidR="00210582" w:rsidRPr="007B72FB" w:rsidRDefault="00210582" w:rsidP="00B24EAC">
      <w:pPr>
        <w:pStyle w:val="H23GC"/>
      </w:pPr>
      <w:r w:rsidRPr="007B72FB">
        <w:tab/>
      </w:r>
      <w:r w:rsidRPr="007B72FB">
        <w:tab/>
      </w:r>
      <w:r w:rsidRPr="00B84093">
        <w:rPr>
          <w:rFonts w:hint="eastAsia"/>
        </w:rPr>
        <w:t>适应训练和康复</w:t>
      </w:r>
      <w:r w:rsidRPr="00B84093">
        <w:rPr>
          <w:rFonts w:hint="eastAsia"/>
        </w:rPr>
        <w:t>(</w:t>
      </w:r>
      <w:r w:rsidRPr="00B84093">
        <w:rPr>
          <w:rFonts w:hint="eastAsia"/>
        </w:rPr>
        <w:t>第二十六条</w:t>
      </w:r>
      <w:r w:rsidRPr="00B84093">
        <w:rPr>
          <w:rFonts w:hint="eastAsia"/>
        </w:rPr>
        <w:t>)</w:t>
      </w:r>
    </w:p>
    <w:p w:rsidR="00210582" w:rsidRPr="007B72FB" w:rsidRDefault="00210582" w:rsidP="00395066">
      <w:pPr>
        <w:pStyle w:val="SingleTxtGC"/>
      </w:pPr>
      <w:r w:rsidRPr="007B72FB">
        <w:t>46</w:t>
      </w:r>
      <w:r w:rsidR="004C54BB">
        <w:t xml:space="preserve">.  </w:t>
      </w:r>
      <w:r w:rsidRPr="00162362">
        <w:rPr>
          <w:rFonts w:hint="eastAsia"/>
        </w:rPr>
        <w:t>委员会感到关切的是</w:t>
      </w:r>
      <w:r>
        <w:rPr>
          <w:rFonts w:hint="eastAsia"/>
        </w:rPr>
        <w:t>，缔约国没有制定国家行动计划，使所有需要适应</w:t>
      </w:r>
      <w:r w:rsidRPr="007A377D">
        <w:rPr>
          <w:rFonts w:hint="eastAsia"/>
        </w:rPr>
        <w:t>训练和康复服务</w:t>
      </w:r>
      <w:r>
        <w:rPr>
          <w:rFonts w:hint="eastAsia"/>
        </w:rPr>
        <w:t>的残疾人都能获得此类服务</w:t>
      </w:r>
      <w:r w:rsidRPr="00162362">
        <w:rPr>
          <w:rFonts w:hint="eastAsia"/>
        </w:rPr>
        <w:t>，特别是在</w:t>
      </w:r>
      <w:r w:rsidRPr="00162362">
        <w:rPr>
          <w:rFonts w:hint="eastAsia"/>
        </w:rPr>
        <w:t>2010</w:t>
      </w:r>
      <w:r w:rsidRPr="00162362">
        <w:rPr>
          <w:rFonts w:hint="eastAsia"/>
        </w:rPr>
        <w:t>年地震和马修飓风过后。委员会还感到关切的是，残疾人组织没有参与制定和实施</w:t>
      </w:r>
      <w:r>
        <w:rPr>
          <w:rFonts w:hint="eastAsia"/>
        </w:rPr>
        <w:t>适应</w:t>
      </w:r>
      <w:r w:rsidRPr="00162362">
        <w:rPr>
          <w:rFonts w:hint="eastAsia"/>
        </w:rPr>
        <w:t>训练和康复方案。</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47</w:t>
      </w:r>
      <w:r w:rsidR="004C54BB" w:rsidRPr="00395066">
        <w:rPr>
          <w:rFonts w:ascii="Time New Roman" w:eastAsia="黑体" w:hAnsi="Time New Roman"/>
        </w:rPr>
        <w:t xml:space="preserve">.  </w:t>
      </w:r>
      <w:r w:rsidRPr="00395066">
        <w:rPr>
          <w:rFonts w:ascii="Time New Roman" w:eastAsia="黑体" w:hAnsi="Time New Roman" w:hint="eastAsia"/>
        </w:rPr>
        <w:t>委员会建议缔约国与残疾人组织密切合作，根据《公约》通过一项关于适应训练和康复的国家行动计划。委员会还建议缔约国在国际合作的范围内纳入助行器具、装置和辅助技术。</w:t>
      </w:r>
    </w:p>
    <w:p w:rsidR="00210582" w:rsidRPr="007B72FB" w:rsidRDefault="00210582" w:rsidP="00395066">
      <w:pPr>
        <w:pStyle w:val="H23GC"/>
      </w:pPr>
      <w:r w:rsidRPr="007B72FB">
        <w:tab/>
      </w:r>
      <w:r w:rsidRPr="007B72FB">
        <w:tab/>
      </w:r>
      <w:r w:rsidRPr="00B84093">
        <w:rPr>
          <w:rFonts w:hint="eastAsia"/>
        </w:rPr>
        <w:t>工作和就业</w:t>
      </w:r>
      <w:r w:rsidRPr="00B84093">
        <w:rPr>
          <w:rFonts w:hint="eastAsia"/>
        </w:rPr>
        <w:t>(</w:t>
      </w:r>
      <w:r w:rsidRPr="00B84093">
        <w:rPr>
          <w:rFonts w:hint="eastAsia"/>
        </w:rPr>
        <w:t>第二十七条</w:t>
      </w:r>
      <w:r w:rsidRPr="00B84093">
        <w:rPr>
          <w:rFonts w:hint="eastAsia"/>
        </w:rPr>
        <w:t>)</w:t>
      </w:r>
    </w:p>
    <w:p w:rsidR="00210582" w:rsidRPr="007B72FB" w:rsidRDefault="00210582" w:rsidP="00210582">
      <w:pPr>
        <w:pStyle w:val="SingleTxtGC"/>
      </w:pPr>
      <w:r w:rsidRPr="007B72FB">
        <w:t>48</w:t>
      </w:r>
      <w:r w:rsidR="004C54BB">
        <w:t xml:space="preserve">.  </w:t>
      </w:r>
      <w:r w:rsidRPr="00DD2082">
        <w:rPr>
          <w:rFonts w:hint="eastAsia"/>
        </w:rPr>
        <w:t>委员会关切地注意到：</w:t>
      </w:r>
    </w:p>
    <w:p w:rsidR="00210582" w:rsidRPr="007B72FB" w:rsidRDefault="00210582" w:rsidP="00B20582">
      <w:pPr>
        <w:pStyle w:val="SingleTxtGC"/>
        <w:numPr>
          <w:ilvl w:val="0"/>
          <w:numId w:val="39"/>
        </w:numPr>
      </w:pPr>
      <w:r>
        <w:rPr>
          <w:rFonts w:hint="eastAsia"/>
        </w:rPr>
        <w:t>没有规定</w:t>
      </w:r>
      <w:r w:rsidRPr="00903A9C">
        <w:rPr>
          <w:rFonts w:hint="eastAsia"/>
        </w:rPr>
        <w:t>在工作场所提供合理便利的法律义务，</w:t>
      </w:r>
      <w:r>
        <w:rPr>
          <w:rFonts w:hint="eastAsia"/>
        </w:rPr>
        <w:t>没有关于</w:t>
      </w:r>
      <w:r w:rsidRPr="003F5296">
        <w:rPr>
          <w:rFonts w:hint="eastAsia"/>
        </w:rPr>
        <w:t>《</w:t>
      </w:r>
      <w:r>
        <w:rPr>
          <w:rFonts w:hint="eastAsia"/>
        </w:rPr>
        <w:t>包容</w:t>
      </w:r>
      <w:r w:rsidRPr="003F5296">
        <w:rPr>
          <w:rFonts w:hint="eastAsia"/>
        </w:rPr>
        <w:t>残疾人法》</w:t>
      </w:r>
      <w:r w:rsidRPr="003F5296">
        <w:rPr>
          <w:rFonts w:hint="eastAsia"/>
        </w:rPr>
        <w:t>(2012</w:t>
      </w:r>
      <w:r w:rsidRPr="003F5296">
        <w:rPr>
          <w:rFonts w:hint="eastAsia"/>
        </w:rPr>
        <w:t>年</w:t>
      </w:r>
      <w:r w:rsidRPr="003F5296">
        <w:rPr>
          <w:rFonts w:hint="eastAsia"/>
        </w:rPr>
        <w:t>)</w:t>
      </w:r>
      <w:r>
        <w:rPr>
          <w:rFonts w:hint="eastAsia"/>
        </w:rPr>
        <w:t>中的</w:t>
      </w:r>
      <w:r w:rsidRPr="00903A9C">
        <w:rPr>
          <w:rFonts w:hint="eastAsia"/>
        </w:rPr>
        <w:t>“适当便利”</w:t>
      </w:r>
      <w:r>
        <w:rPr>
          <w:rFonts w:hint="eastAsia"/>
        </w:rPr>
        <w:t>的</w:t>
      </w:r>
      <w:r w:rsidRPr="00903A9C">
        <w:rPr>
          <w:rFonts w:hint="eastAsia"/>
        </w:rPr>
        <w:t>监测机制；</w:t>
      </w:r>
    </w:p>
    <w:p w:rsidR="00210582" w:rsidRPr="007B72FB" w:rsidRDefault="00210582" w:rsidP="00B20582">
      <w:pPr>
        <w:pStyle w:val="SingleTxtGC"/>
        <w:numPr>
          <w:ilvl w:val="0"/>
          <w:numId w:val="39"/>
        </w:numPr>
      </w:pPr>
      <w:r w:rsidRPr="00903A9C">
        <w:rPr>
          <w:rFonts w:hint="eastAsia"/>
        </w:rPr>
        <w:t>残疾人在公共和私营部门的就业水平极低，导致残疾人贫困率较高；</w:t>
      </w:r>
    </w:p>
    <w:p w:rsidR="00210582" w:rsidRPr="007B72FB" w:rsidRDefault="00210582" w:rsidP="00B20582">
      <w:pPr>
        <w:pStyle w:val="SingleTxtGC"/>
        <w:numPr>
          <w:ilvl w:val="0"/>
          <w:numId w:val="39"/>
        </w:numPr>
      </w:pPr>
      <w:r>
        <w:rPr>
          <w:rFonts w:hint="eastAsia"/>
        </w:rPr>
        <w:t>没有指定一个机构，监测和处罚公共和私营部门不遵守劳动配额的情况</w:t>
      </w:r>
      <w:r w:rsidRPr="00903A9C">
        <w:rPr>
          <w:rFonts w:hint="eastAsia"/>
        </w:rPr>
        <w:t>，没有采取具体措施改善残疾人在公共和私营部门的就业情况，</w:t>
      </w:r>
      <w:r>
        <w:rPr>
          <w:rFonts w:hint="eastAsia"/>
        </w:rPr>
        <w:t>迟迟未能设立国家团结基金</w:t>
      </w:r>
      <w:r w:rsidRPr="00903A9C">
        <w:rPr>
          <w:rFonts w:hint="eastAsia"/>
        </w:rPr>
        <w:t>；</w:t>
      </w:r>
    </w:p>
    <w:p w:rsidR="00210582" w:rsidRPr="007B72FB" w:rsidRDefault="00210582" w:rsidP="00B20582">
      <w:pPr>
        <w:pStyle w:val="SingleTxtGC"/>
        <w:numPr>
          <w:ilvl w:val="0"/>
          <w:numId w:val="39"/>
        </w:numPr>
      </w:pPr>
      <w:r w:rsidRPr="00903A9C">
        <w:rPr>
          <w:rFonts w:hint="eastAsia"/>
        </w:rPr>
        <w:t>没有关于劳动力市场中残疾人</w:t>
      </w:r>
      <w:r>
        <w:rPr>
          <w:rFonts w:hint="eastAsia"/>
        </w:rPr>
        <w:t>情况</w:t>
      </w:r>
      <w:r w:rsidRPr="00903A9C">
        <w:rPr>
          <w:rFonts w:hint="eastAsia"/>
        </w:rPr>
        <w:t>的官方数据。</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49</w:t>
      </w:r>
      <w:r w:rsidR="004C54BB" w:rsidRPr="00395066">
        <w:rPr>
          <w:rFonts w:ascii="Time New Roman" w:eastAsia="黑体" w:hAnsi="Time New Roman"/>
        </w:rPr>
        <w:t xml:space="preserve">.  </w:t>
      </w:r>
      <w:r w:rsidRPr="00395066">
        <w:rPr>
          <w:rFonts w:ascii="Time New Roman" w:eastAsia="黑体" w:hAnsi="Time New Roman" w:hint="eastAsia"/>
        </w:rPr>
        <w:t>根据《公约》并考虑到可持续发展目标具体目标</w:t>
      </w:r>
      <w:r w:rsidRPr="00395066">
        <w:rPr>
          <w:rFonts w:ascii="Time New Roman" w:eastAsia="黑体" w:hAnsi="Time New Roman" w:hint="eastAsia"/>
        </w:rPr>
        <w:t>8.</w:t>
      </w:r>
      <w:r w:rsidR="00EC5284" w:rsidRPr="00395066">
        <w:rPr>
          <w:rFonts w:ascii="Time New Roman" w:eastAsia="黑体" w:hAnsi="Time New Roman" w:hint="eastAsia"/>
        </w:rPr>
        <w:t>5,</w:t>
      </w:r>
      <w:r w:rsidR="003610C1">
        <w:rPr>
          <w:rFonts w:ascii="Time New Roman" w:eastAsia="黑体" w:hAnsi="Time New Roman"/>
        </w:rPr>
        <w:t xml:space="preserve"> </w:t>
      </w:r>
      <w:r w:rsidRPr="00395066">
        <w:rPr>
          <w:rFonts w:ascii="Time New Roman" w:eastAsia="黑体" w:hAnsi="Time New Roman" w:hint="eastAsia"/>
        </w:rPr>
        <w:t>委员会建议缔约国确保为人人、包括残疾人实现充分的生产性就业和体面工作以及同工同酬。委员会还建议缔约国采取法律措施和其他措施，以确保不歧视残疾人的工作权，特别是：</w:t>
      </w:r>
    </w:p>
    <w:p w:rsidR="00210582" w:rsidRPr="00395066" w:rsidRDefault="00210582" w:rsidP="00B20582">
      <w:pPr>
        <w:pStyle w:val="SingleTxtGC"/>
        <w:numPr>
          <w:ilvl w:val="0"/>
          <w:numId w:val="40"/>
        </w:numPr>
        <w:rPr>
          <w:rFonts w:ascii="Time New Roman" w:eastAsia="黑体" w:hAnsi="Time New Roman" w:hint="eastAsia"/>
        </w:rPr>
      </w:pPr>
      <w:r w:rsidRPr="00395066">
        <w:rPr>
          <w:rFonts w:ascii="Time New Roman" w:eastAsia="黑体" w:hAnsi="Time New Roman" w:hint="eastAsia"/>
        </w:rPr>
        <w:t>明确在工作场所提供合理便利的法律义务，并采取措施确保有效监测其执行情况，并对拒绝请求的做法给予适当补救；</w:t>
      </w:r>
    </w:p>
    <w:p w:rsidR="00210582" w:rsidRPr="00395066" w:rsidRDefault="00210582" w:rsidP="00B20582">
      <w:pPr>
        <w:pStyle w:val="SingleTxtGC"/>
        <w:numPr>
          <w:ilvl w:val="0"/>
          <w:numId w:val="40"/>
        </w:numPr>
        <w:rPr>
          <w:rFonts w:ascii="Time New Roman" w:eastAsia="黑体" w:hAnsi="Time New Roman" w:hint="eastAsia"/>
        </w:rPr>
      </w:pPr>
      <w:r w:rsidRPr="00395066">
        <w:rPr>
          <w:rFonts w:ascii="Time New Roman" w:eastAsia="黑体" w:hAnsi="Time New Roman" w:hint="eastAsia"/>
        </w:rPr>
        <w:t>采取措施，如有明确目标和时限的长期计划，以增加残疾人，特别是残疾妇女和青年在私营和公共部门开放劳动力市场上的就业机会；</w:t>
      </w:r>
    </w:p>
    <w:p w:rsidR="00210582" w:rsidRPr="00395066" w:rsidRDefault="00210582" w:rsidP="00B20582">
      <w:pPr>
        <w:pStyle w:val="SingleTxtGC"/>
        <w:numPr>
          <w:ilvl w:val="0"/>
          <w:numId w:val="40"/>
        </w:numPr>
        <w:rPr>
          <w:rFonts w:ascii="Time New Roman" w:eastAsia="黑体" w:hAnsi="Time New Roman" w:hint="eastAsia"/>
        </w:rPr>
      </w:pPr>
      <w:r w:rsidRPr="00395066">
        <w:rPr>
          <w:rFonts w:ascii="Time New Roman" w:eastAsia="黑体" w:hAnsi="Time New Roman" w:hint="eastAsia"/>
        </w:rPr>
        <w:t>指定一个实体，负责监测和处罚私营和公共部门不遵守劳动配额的情况，加快落实国家团结基金，为残疾人，特别是残疾妇女提供职业和专业培训，为自营职业提供激励措施；</w:t>
      </w:r>
    </w:p>
    <w:p w:rsidR="00210582" w:rsidRPr="00395066" w:rsidRDefault="00210582" w:rsidP="00B20582">
      <w:pPr>
        <w:pStyle w:val="SingleTxtGC"/>
        <w:numPr>
          <w:ilvl w:val="0"/>
          <w:numId w:val="40"/>
        </w:numPr>
        <w:rPr>
          <w:rFonts w:ascii="Time New Roman" w:eastAsia="黑体" w:hAnsi="Time New Roman" w:hint="eastAsia"/>
        </w:rPr>
      </w:pPr>
      <w:r w:rsidRPr="00395066">
        <w:rPr>
          <w:rFonts w:ascii="Time New Roman" w:eastAsia="黑体" w:hAnsi="Time New Roman" w:hint="eastAsia"/>
        </w:rPr>
        <w:t>收集关于劳动力市场上残疾人人数的分类数据。</w:t>
      </w:r>
    </w:p>
    <w:p w:rsidR="00210582" w:rsidRPr="007B72FB" w:rsidRDefault="00210582" w:rsidP="00395066">
      <w:pPr>
        <w:pStyle w:val="H23GC"/>
      </w:pPr>
      <w:r w:rsidRPr="007B72FB">
        <w:tab/>
      </w:r>
      <w:r w:rsidRPr="007B72FB">
        <w:tab/>
      </w:r>
      <w:r w:rsidRPr="00B84093">
        <w:rPr>
          <w:rFonts w:hint="eastAsia"/>
        </w:rPr>
        <w:t>适足的生活水平和社会保护</w:t>
      </w:r>
      <w:r w:rsidRPr="00B84093">
        <w:rPr>
          <w:rFonts w:hint="eastAsia"/>
        </w:rPr>
        <w:t>(</w:t>
      </w:r>
      <w:r w:rsidRPr="00B84093">
        <w:rPr>
          <w:rFonts w:hint="eastAsia"/>
        </w:rPr>
        <w:t>第二十八条</w:t>
      </w:r>
      <w:r w:rsidRPr="00B84093">
        <w:rPr>
          <w:rFonts w:hint="eastAsia"/>
        </w:rPr>
        <w:t>)</w:t>
      </w:r>
    </w:p>
    <w:p w:rsidR="00210582" w:rsidRPr="007B72FB" w:rsidRDefault="00210582" w:rsidP="00210582">
      <w:pPr>
        <w:pStyle w:val="SingleTxtGC"/>
      </w:pPr>
      <w:r w:rsidRPr="007B72FB">
        <w:t>50</w:t>
      </w:r>
      <w:r w:rsidR="004C54BB">
        <w:t xml:space="preserve">.  </w:t>
      </w:r>
      <w:r w:rsidRPr="00513B09">
        <w:rPr>
          <w:rFonts w:hint="eastAsia"/>
        </w:rPr>
        <w:t>委员会感到关切的是，大量残疾人生活在贫困之中，没有固定的收入来源，也没有全面的社会保护制度，保障残疾人及其家人获得适足生活水准，包括支付与残疾有关的费用的资源。委员会还感到关切的是，缺乏饮用水和卫生设施，而且大多数</w:t>
      </w:r>
      <w:r>
        <w:rPr>
          <w:rFonts w:hint="eastAsia"/>
        </w:rPr>
        <w:t>促进</w:t>
      </w:r>
      <w:r w:rsidRPr="00513B09">
        <w:rPr>
          <w:rFonts w:hint="eastAsia"/>
        </w:rPr>
        <w:t>适足生活水准的举措都是在首都周围或大城市实施的，而不是在农村和偏远地区。</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51</w:t>
      </w:r>
      <w:r w:rsidR="004C54BB" w:rsidRPr="00395066">
        <w:rPr>
          <w:rFonts w:ascii="Time New Roman" w:eastAsia="黑体" w:hAnsi="Time New Roman"/>
        </w:rPr>
        <w:t xml:space="preserve">.  </w:t>
      </w:r>
      <w:r w:rsidRPr="00395066">
        <w:rPr>
          <w:rFonts w:ascii="Time New Roman" w:eastAsia="黑体" w:hAnsi="Time New Roman" w:hint="eastAsia"/>
        </w:rPr>
        <w:t>回顾《公约》第二十八条与可持续发展目标具体目标</w:t>
      </w:r>
      <w:r w:rsidRPr="00395066">
        <w:rPr>
          <w:rFonts w:ascii="Time New Roman" w:eastAsia="黑体" w:hAnsi="Time New Roman" w:hint="eastAsia"/>
        </w:rPr>
        <w:t>10.2</w:t>
      </w:r>
      <w:r w:rsidRPr="00395066">
        <w:rPr>
          <w:rFonts w:ascii="Time New Roman" w:eastAsia="黑体" w:hAnsi="Time New Roman" w:hint="eastAsia"/>
        </w:rPr>
        <w:t>之间的联系，它们都致力于增强和促进对所有人的经济包容，无论残疾与否，委员会建议缔约国：</w:t>
      </w:r>
    </w:p>
    <w:p w:rsidR="00210582" w:rsidRPr="00395066" w:rsidRDefault="00210582" w:rsidP="00B20582">
      <w:pPr>
        <w:pStyle w:val="SingleTxtGC"/>
        <w:numPr>
          <w:ilvl w:val="0"/>
          <w:numId w:val="41"/>
        </w:numPr>
        <w:rPr>
          <w:rFonts w:ascii="Time New Roman" w:eastAsia="黑体" w:hAnsi="Time New Roman" w:hint="eastAsia"/>
        </w:rPr>
      </w:pPr>
      <w:r w:rsidRPr="00395066">
        <w:rPr>
          <w:rFonts w:ascii="Time New Roman" w:eastAsia="黑体" w:hAnsi="Time New Roman" w:hint="eastAsia"/>
        </w:rPr>
        <w:t>制定针对残疾人的社会保护和减贫战略；</w:t>
      </w:r>
    </w:p>
    <w:p w:rsidR="00210582" w:rsidRPr="00395066" w:rsidRDefault="00210582" w:rsidP="00B20582">
      <w:pPr>
        <w:pStyle w:val="SingleTxtGC"/>
        <w:numPr>
          <w:ilvl w:val="0"/>
          <w:numId w:val="41"/>
        </w:numPr>
        <w:rPr>
          <w:rFonts w:ascii="Time New Roman" w:eastAsia="黑体" w:hAnsi="Time New Roman" w:hint="eastAsia"/>
        </w:rPr>
      </w:pPr>
      <w:r w:rsidRPr="00395066">
        <w:rPr>
          <w:rFonts w:ascii="Time New Roman" w:eastAsia="黑体" w:hAnsi="Time New Roman" w:hint="eastAsia"/>
        </w:rPr>
        <w:t>制定一项社会保护计划，以确保残疾人享有适足生活水准，包括通过援助制度发放津贴，帮助残疾人支付残疾相关的开支；</w:t>
      </w:r>
    </w:p>
    <w:p w:rsidR="00210582" w:rsidRPr="00395066" w:rsidRDefault="00210582" w:rsidP="00B20582">
      <w:pPr>
        <w:pStyle w:val="SingleTxtGC"/>
        <w:numPr>
          <w:ilvl w:val="0"/>
          <w:numId w:val="41"/>
        </w:numPr>
        <w:rPr>
          <w:rFonts w:ascii="Time New Roman" w:eastAsia="黑体" w:hAnsi="Time New Roman" w:hint="eastAsia"/>
        </w:rPr>
      </w:pPr>
      <w:r w:rsidRPr="00395066">
        <w:rPr>
          <w:rFonts w:ascii="Time New Roman" w:eastAsia="黑体" w:hAnsi="Time New Roman" w:hint="eastAsia"/>
        </w:rPr>
        <w:t>在促进适足生活水准的方案中纳入残疾视角，包括增加获取安全和负担得起的饮用水以及卫生设施的机会的方案，以及农村和偏远地区在这方面的举措。</w:t>
      </w:r>
    </w:p>
    <w:p w:rsidR="00210582" w:rsidRPr="007B72FB" w:rsidRDefault="00210582" w:rsidP="00395066">
      <w:pPr>
        <w:pStyle w:val="H23GC"/>
      </w:pPr>
      <w:r w:rsidRPr="007B72FB">
        <w:tab/>
      </w:r>
      <w:r w:rsidRPr="007B72FB">
        <w:tab/>
      </w:r>
      <w:r w:rsidRPr="00B84093">
        <w:rPr>
          <w:rFonts w:hint="eastAsia"/>
        </w:rPr>
        <w:t>参与政治和公共生活</w:t>
      </w:r>
      <w:r w:rsidRPr="00B84093">
        <w:rPr>
          <w:rFonts w:hint="eastAsia"/>
        </w:rPr>
        <w:t>(</w:t>
      </w:r>
      <w:r w:rsidRPr="00B84093">
        <w:rPr>
          <w:rFonts w:hint="eastAsia"/>
        </w:rPr>
        <w:t>第二十九条</w:t>
      </w:r>
      <w:r w:rsidRPr="00B84093">
        <w:rPr>
          <w:rFonts w:hint="eastAsia"/>
        </w:rPr>
        <w:t>)</w:t>
      </w:r>
    </w:p>
    <w:p w:rsidR="00210582" w:rsidRPr="007B72FB" w:rsidRDefault="00210582" w:rsidP="00210582">
      <w:pPr>
        <w:pStyle w:val="SingleTxtGC"/>
      </w:pPr>
      <w:r w:rsidRPr="007B72FB">
        <w:t>52</w:t>
      </w:r>
      <w:r w:rsidR="004C54BB">
        <w:t xml:space="preserve">.  </w:t>
      </w:r>
      <w:r w:rsidRPr="00DD2082">
        <w:rPr>
          <w:rFonts w:hint="eastAsia"/>
        </w:rPr>
        <w:t>委员会</w:t>
      </w:r>
      <w:r>
        <w:rPr>
          <w:rFonts w:hint="eastAsia"/>
        </w:rPr>
        <w:t>感到关切的是</w:t>
      </w:r>
      <w:r w:rsidRPr="00DD2082">
        <w:rPr>
          <w:rFonts w:hint="eastAsia"/>
        </w:rPr>
        <w:t>：</w:t>
      </w:r>
    </w:p>
    <w:p w:rsidR="00210582" w:rsidRPr="007B72FB" w:rsidRDefault="00210582" w:rsidP="00B20582">
      <w:pPr>
        <w:pStyle w:val="SingleTxtGC"/>
        <w:numPr>
          <w:ilvl w:val="0"/>
          <w:numId w:val="42"/>
        </w:numPr>
      </w:pPr>
      <w:r w:rsidRPr="004B48FB">
        <w:rPr>
          <w:rFonts w:hint="eastAsia"/>
        </w:rPr>
        <w:t>2015</w:t>
      </w:r>
      <w:r w:rsidRPr="004B48FB">
        <w:rPr>
          <w:rFonts w:hint="eastAsia"/>
        </w:rPr>
        <w:t>年选举法令</w:t>
      </w:r>
      <w:r w:rsidRPr="004B48FB">
        <w:rPr>
          <w:rFonts w:hint="eastAsia"/>
        </w:rPr>
        <w:t>(</w:t>
      </w:r>
      <w:r w:rsidRPr="004B48FB">
        <w:rPr>
          <w:rFonts w:hint="eastAsia"/>
        </w:rPr>
        <w:t>第</w:t>
      </w:r>
      <w:r w:rsidRPr="004B48FB">
        <w:rPr>
          <w:rFonts w:hint="eastAsia"/>
        </w:rPr>
        <w:t>29</w:t>
      </w:r>
      <w:r w:rsidRPr="004B48FB">
        <w:rPr>
          <w:rFonts w:hint="eastAsia"/>
        </w:rPr>
        <w:t>、</w:t>
      </w:r>
      <w:r>
        <w:rPr>
          <w:rFonts w:hint="eastAsia"/>
        </w:rPr>
        <w:t>第</w:t>
      </w:r>
      <w:r w:rsidRPr="004B48FB">
        <w:rPr>
          <w:rFonts w:hint="eastAsia"/>
        </w:rPr>
        <w:t>87.2</w:t>
      </w:r>
      <w:r w:rsidRPr="004B48FB">
        <w:rPr>
          <w:rFonts w:hint="eastAsia"/>
        </w:rPr>
        <w:t>和</w:t>
      </w:r>
      <w:r>
        <w:rPr>
          <w:rFonts w:hint="eastAsia"/>
        </w:rPr>
        <w:t>第</w:t>
      </w:r>
      <w:r w:rsidRPr="004B48FB">
        <w:rPr>
          <w:rFonts w:hint="eastAsia"/>
        </w:rPr>
        <w:t>157</w:t>
      </w:r>
      <w:r>
        <w:rPr>
          <w:rFonts w:hint="eastAsia"/>
        </w:rPr>
        <w:t>条</w:t>
      </w:r>
      <w:r w:rsidRPr="004B48FB">
        <w:rPr>
          <w:rFonts w:hint="eastAsia"/>
        </w:rPr>
        <w:t>)</w:t>
      </w:r>
      <w:r w:rsidRPr="004B48FB">
        <w:rPr>
          <w:rFonts w:hint="eastAsia"/>
        </w:rPr>
        <w:t>限制残疾人参与政治生活、行使投票权和作为成员或当选候选人加入政党的权利；</w:t>
      </w:r>
    </w:p>
    <w:p w:rsidR="00210582" w:rsidRPr="007B72FB" w:rsidRDefault="00210582" w:rsidP="00B20582">
      <w:pPr>
        <w:pStyle w:val="SingleTxtGC"/>
        <w:numPr>
          <w:ilvl w:val="0"/>
          <w:numId w:val="42"/>
        </w:numPr>
      </w:pPr>
      <w:r w:rsidRPr="004B48FB">
        <w:rPr>
          <w:rFonts w:hint="eastAsia"/>
        </w:rPr>
        <w:t>无法进入投票站和</w:t>
      </w:r>
      <w:r>
        <w:rPr>
          <w:rFonts w:hint="eastAsia"/>
        </w:rPr>
        <w:t>参与</w:t>
      </w:r>
      <w:r w:rsidRPr="004B48FB">
        <w:rPr>
          <w:rFonts w:hint="eastAsia"/>
        </w:rPr>
        <w:t>选举进程的每个阶段，包括选民登记和投票程序中</w:t>
      </w:r>
      <w:r>
        <w:rPr>
          <w:rFonts w:hint="eastAsia"/>
        </w:rPr>
        <w:t>的</w:t>
      </w:r>
      <w:r w:rsidRPr="004B48FB">
        <w:rPr>
          <w:rFonts w:hint="eastAsia"/>
        </w:rPr>
        <w:t>选民登记，缺乏</w:t>
      </w:r>
      <w:r>
        <w:rPr>
          <w:rFonts w:hint="eastAsia"/>
        </w:rPr>
        <w:t>对于残疾人</w:t>
      </w:r>
      <w:r w:rsidRPr="004B48FB">
        <w:rPr>
          <w:rFonts w:hint="eastAsia"/>
        </w:rPr>
        <w:t>无障碍</w:t>
      </w:r>
      <w:r>
        <w:rPr>
          <w:rFonts w:hint="eastAsia"/>
        </w:rPr>
        <w:t>格式的</w:t>
      </w:r>
      <w:r w:rsidRPr="004B48FB">
        <w:rPr>
          <w:rFonts w:hint="eastAsia"/>
        </w:rPr>
        <w:t>信息，</w:t>
      </w:r>
      <w:r>
        <w:rPr>
          <w:rFonts w:hint="eastAsia"/>
        </w:rPr>
        <w:t>没有对</w:t>
      </w:r>
      <w:r w:rsidRPr="004B48FB">
        <w:rPr>
          <w:rFonts w:hint="eastAsia"/>
        </w:rPr>
        <w:t>选举工作人员</w:t>
      </w:r>
      <w:r>
        <w:rPr>
          <w:rFonts w:hint="eastAsia"/>
        </w:rPr>
        <w:t>进行</w:t>
      </w:r>
      <w:r w:rsidRPr="004B48FB">
        <w:rPr>
          <w:rFonts w:hint="eastAsia"/>
        </w:rPr>
        <w:t>关于残疾人权利的培训；</w:t>
      </w:r>
    </w:p>
    <w:p w:rsidR="00210582" w:rsidRPr="007B72FB" w:rsidRDefault="00210582" w:rsidP="00B20582">
      <w:pPr>
        <w:pStyle w:val="SingleTxtGC"/>
        <w:numPr>
          <w:ilvl w:val="0"/>
          <w:numId w:val="42"/>
        </w:numPr>
      </w:pPr>
      <w:r>
        <w:rPr>
          <w:rFonts w:hint="eastAsia"/>
        </w:rPr>
        <w:t>竞选</w:t>
      </w:r>
      <w:r w:rsidRPr="004B48FB">
        <w:rPr>
          <w:rFonts w:hint="eastAsia"/>
        </w:rPr>
        <w:t>或担任公职的残疾人很少。</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53</w:t>
      </w:r>
      <w:r w:rsidR="004C54BB" w:rsidRPr="00395066">
        <w:rPr>
          <w:rFonts w:ascii="Time New Roman" w:eastAsia="黑体" w:hAnsi="Time New Roman"/>
        </w:rPr>
        <w:t xml:space="preserve">.  </w:t>
      </w:r>
      <w:r w:rsidRPr="00395066">
        <w:rPr>
          <w:rFonts w:ascii="Time New Roman" w:eastAsia="黑体" w:hAnsi="Time New Roman" w:hint="eastAsia"/>
        </w:rPr>
        <w:t>委员会敦促缔约国：</w:t>
      </w:r>
    </w:p>
    <w:p w:rsidR="00210582" w:rsidRPr="00395066" w:rsidRDefault="00210582" w:rsidP="00B20582">
      <w:pPr>
        <w:pStyle w:val="SingleTxtGC"/>
        <w:numPr>
          <w:ilvl w:val="0"/>
          <w:numId w:val="43"/>
        </w:numPr>
        <w:rPr>
          <w:rFonts w:ascii="Time New Roman" w:eastAsia="黑体" w:hAnsi="Time New Roman" w:hint="eastAsia"/>
        </w:rPr>
      </w:pPr>
      <w:r w:rsidRPr="00395066">
        <w:rPr>
          <w:rFonts w:ascii="Time New Roman" w:eastAsia="黑体" w:hAnsi="Time New Roman" w:hint="eastAsia"/>
        </w:rPr>
        <w:t>废除限制残疾人参与公共和政治生活权利的法律法规，特别是废除</w:t>
      </w:r>
      <w:r w:rsidRPr="00395066">
        <w:rPr>
          <w:rFonts w:ascii="Time New Roman" w:eastAsia="黑体" w:hAnsi="Time New Roman" w:hint="eastAsia"/>
        </w:rPr>
        <w:t>2015</w:t>
      </w:r>
      <w:r w:rsidRPr="00395066">
        <w:rPr>
          <w:rFonts w:ascii="Time New Roman" w:eastAsia="黑体" w:hAnsi="Time New Roman" w:hint="eastAsia"/>
        </w:rPr>
        <w:t>年选举法令第</w:t>
      </w:r>
      <w:r w:rsidRPr="00395066">
        <w:rPr>
          <w:rFonts w:ascii="Time New Roman" w:eastAsia="黑体" w:hAnsi="Time New Roman" w:hint="eastAsia"/>
        </w:rPr>
        <w:t>29</w:t>
      </w:r>
      <w:r w:rsidRPr="00395066">
        <w:rPr>
          <w:rFonts w:ascii="Time New Roman" w:eastAsia="黑体" w:hAnsi="Time New Roman" w:hint="eastAsia"/>
        </w:rPr>
        <w:t>、第</w:t>
      </w:r>
      <w:r w:rsidRPr="00395066">
        <w:rPr>
          <w:rFonts w:ascii="Time New Roman" w:eastAsia="黑体" w:hAnsi="Time New Roman" w:hint="eastAsia"/>
        </w:rPr>
        <w:t>87.2</w:t>
      </w:r>
      <w:r w:rsidRPr="00395066">
        <w:rPr>
          <w:rFonts w:ascii="Time New Roman" w:eastAsia="黑体" w:hAnsi="Time New Roman" w:hint="eastAsia"/>
        </w:rPr>
        <w:t>和第</w:t>
      </w:r>
      <w:r w:rsidRPr="00395066">
        <w:rPr>
          <w:rFonts w:ascii="Time New Roman" w:eastAsia="黑体" w:hAnsi="Time New Roman" w:hint="eastAsia"/>
        </w:rPr>
        <w:t>157</w:t>
      </w:r>
      <w:r w:rsidRPr="00395066">
        <w:rPr>
          <w:rFonts w:ascii="Time New Roman" w:eastAsia="黑体" w:hAnsi="Time New Roman" w:hint="eastAsia"/>
        </w:rPr>
        <w:t>条；</w:t>
      </w:r>
    </w:p>
    <w:p w:rsidR="00210582" w:rsidRPr="00395066" w:rsidRDefault="00210582" w:rsidP="00B20582">
      <w:pPr>
        <w:pStyle w:val="SingleTxtGC"/>
        <w:numPr>
          <w:ilvl w:val="0"/>
          <w:numId w:val="43"/>
        </w:numPr>
        <w:rPr>
          <w:rFonts w:ascii="Time New Roman" w:eastAsia="黑体" w:hAnsi="Time New Roman" w:hint="eastAsia"/>
        </w:rPr>
      </w:pPr>
      <w:r w:rsidRPr="00395066">
        <w:rPr>
          <w:rFonts w:ascii="Time New Roman" w:eastAsia="黑体" w:hAnsi="Time New Roman" w:hint="eastAsia"/>
        </w:rPr>
        <w:t>在选举进程的每个阶段，消除一切有形障碍和其他障碍并提供合理便利，包括以无障碍格式提供信息和材料，并确保在选举进程各个阶段向选举工作人员提供关于残疾人权利的适当培训；</w:t>
      </w:r>
    </w:p>
    <w:p w:rsidR="00210582" w:rsidRPr="00395066" w:rsidRDefault="00210582" w:rsidP="00B20582">
      <w:pPr>
        <w:pStyle w:val="SingleTxtGC"/>
        <w:numPr>
          <w:ilvl w:val="0"/>
          <w:numId w:val="43"/>
        </w:numPr>
        <w:rPr>
          <w:rFonts w:ascii="Time New Roman" w:eastAsia="黑体" w:hAnsi="Time New Roman" w:hint="eastAsia"/>
        </w:rPr>
      </w:pPr>
      <w:r w:rsidRPr="00395066">
        <w:rPr>
          <w:rFonts w:ascii="Time New Roman" w:eastAsia="黑体" w:hAnsi="Time New Roman" w:hint="eastAsia"/>
        </w:rPr>
        <w:t>采取措施，使残疾人能够参与公共和政治生活，并收集和公布关于这些人的分类数据。</w:t>
      </w:r>
    </w:p>
    <w:p w:rsidR="00210582" w:rsidRPr="007B72FB" w:rsidRDefault="00210582" w:rsidP="00395066">
      <w:pPr>
        <w:pStyle w:val="H23GC"/>
      </w:pPr>
      <w:r w:rsidRPr="007B72FB">
        <w:tab/>
      </w:r>
      <w:r w:rsidRPr="007B72FB">
        <w:tab/>
      </w:r>
      <w:r w:rsidRPr="00B84093">
        <w:rPr>
          <w:rFonts w:hint="eastAsia"/>
        </w:rPr>
        <w:t>参与文化生活、娱乐、休闲和体育活动</w:t>
      </w:r>
      <w:r w:rsidRPr="00B84093">
        <w:rPr>
          <w:rFonts w:hint="eastAsia"/>
        </w:rPr>
        <w:t>(</w:t>
      </w:r>
      <w:r w:rsidRPr="00B84093">
        <w:rPr>
          <w:rFonts w:hint="eastAsia"/>
        </w:rPr>
        <w:t>第三十条</w:t>
      </w:r>
      <w:r w:rsidRPr="00B84093">
        <w:rPr>
          <w:rFonts w:hint="eastAsia"/>
        </w:rPr>
        <w:t>)</w:t>
      </w:r>
    </w:p>
    <w:p w:rsidR="00210582" w:rsidRPr="007B72FB" w:rsidRDefault="00210582" w:rsidP="00395066">
      <w:pPr>
        <w:pStyle w:val="SingleTxtGC"/>
      </w:pPr>
      <w:r w:rsidRPr="007B72FB">
        <w:t>54</w:t>
      </w:r>
      <w:r w:rsidR="004C54BB">
        <w:t xml:space="preserve">.  </w:t>
      </w:r>
      <w:r>
        <w:rPr>
          <w:rFonts w:hint="eastAsia"/>
        </w:rPr>
        <w:t>委员会感到关切的是，残疾人在与他人平等的基础上参与文化生活、娱乐、休闲和体育活动方面面临障碍。</w:t>
      </w:r>
      <w:r w:rsidRPr="00C54C87">
        <w:rPr>
          <w:rFonts w:hint="eastAsia"/>
        </w:rPr>
        <w:t>委员会还</w:t>
      </w:r>
      <w:r>
        <w:rPr>
          <w:rFonts w:hint="eastAsia"/>
        </w:rPr>
        <w:t>感到</w:t>
      </w:r>
      <w:r w:rsidRPr="00C54C87">
        <w:rPr>
          <w:rFonts w:hint="eastAsia"/>
        </w:rPr>
        <w:t>关切</w:t>
      </w:r>
      <w:r>
        <w:rPr>
          <w:rFonts w:hint="eastAsia"/>
        </w:rPr>
        <w:t>的是</w:t>
      </w:r>
      <w:r w:rsidRPr="00C54C87">
        <w:rPr>
          <w:rFonts w:hint="eastAsia"/>
        </w:rPr>
        <w:t>，缔约国尚未批准《关于为盲人、视力障碍者或其他印刷品阅读障碍者获得已出版作品提供便利的马拉喀什条约》。</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55</w:t>
      </w:r>
      <w:r w:rsidR="004C54BB" w:rsidRPr="00395066">
        <w:rPr>
          <w:rFonts w:ascii="Time New Roman" w:eastAsia="黑体" w:hAnsi="Time New Roman"/>
        </w:rPr>
        <w:t xml:space="preserve">.  </w:t>
      </w:r>
      <w:r w:rsidRPr="00395066">
        <w:rPr>
          <w:rFonts w:ascii="Time New Roman" w:eastAsia="黑体" w:hAnsi="Time New Roman" w:hint="eastAsia"/>
        </w:rPr>
        <w:t>委员会建议缔约国列入一项预算，促进和保护残疾人在与其他人平等的基础上参与文化生活、娱乐、休闲和体育活动的权利。委员会鼓励缔约国采取一切适当措施，尽快批准并实施《关于为盲人、视力障碍者或其他印刷品阅读障碍者获得已出版作品提供便利的马拉喀什条约》。</w:t>
      </w:r>
    </w:p>
    <w:p w:rsidR="00210582" w:rsidRPr="007B72FB" w:rsidRDefault="00210582" w:rsidP="00395066">
      <w:pPr>
        <w:pStyle w:val="H1GC"/>
      </w:pPr>
      <w:r w:rsidRPr="007B72FB">
        <w:tab/>
        <w:t>C</w:t>
      </w:r>
      <w:r w:rsidR="004C54BB">
        <w:t>.</w:t>
      </w:r>
      <w:r w:rsidR="00395066">
        <w:tab/>
      </w:r>
      <w:proofErr w:type="gramStart"/>
      <w:r w:rsidRPr="00B84093">
        <w:rPr>
          <w:rFonts w:hint="eastAsia"/>
        </w:rPr>
        <w:t>具体义务</w:t>
      </w:r>
      <w:r w:rsidRPr="00B84093">
        <w:rPr>
          <w:rFonts w:hint="eastAsia"/>
        </w:rPr>
        <w:t>(</w:t>
      </w:r>
      <w:proofErr w:type="gramEnd"/>
      <w:r w:rsidRPr="00B84093">
        <w:rPr>
          <w:rFonts w:hint="eastAsia"/>
        </w:rPr>
        <w:t>第三十一至第三十三条</w:t>
      </w:r>
      <w:r w:rsidRPr="00B84093">
        <w:rPr>
          <w:rFonts w:hint="eastAsia"/>
        </w:rPr>
        <w:t>)</w:t>
      </w:r>
    </w:p>
    <w:p w:rsidR="00210582" w:rsidRPr="007B72FB" w:rsidRDefault="00210582" w:rsidP="00395066">
      <w:pPr>
        <w:pStyle w:val="H23GC"/>
      </w:pPr>
      <w:r w:rsidRPr="007B72FB">
        <w:tab/>
      </w:r>
      <w:r w:rsidRPr="007B72FB">
        <w:tab/>
      </w:r>
      <w:r w:rsidRPr="00501C55">
        <w:rPr>
          <w:rFonts w:hint="eastAsia"/>
        </w:rPr>
        <w:t>统计和数据收集</w:t>
      </w:r>
      <w:r w:rsidRPr="00501C55">
        <w:rPr>
          <w:rFonts w:hint="eastAsia"/>
        </w:rPr>
        <w:t>(</w:t>
      </w:r>
      <w:r w:rsidRPr="00501C55">
        <w:rPr>
          <w:rFonts w:hint="eastAsia"/>
        </w:rPr>
        <w:t>第三十一条</w:t>
      </w:r>
      <w:r w:rsidRPr="00501C55">
        <w:rPr>
          <w:rFonts w:hint="eastAsia"/>
        </w:rPr>
        <w:t>)</w:t>
      </w:r>
    </w:p>
    <w:p w:rsidR="00210582" w:rsidRPr="007B72FB" w:rsidRDefault="00210582" w:rsidP="00210582">
      <w:pPr>
        <w:pStyle w:val="SingleTxtGC"/>
      </w:pPr>
      <w:r w:rsidRPr="007B72FB">
        <w:t>56</w:t>
      </w:r>
      <w:r w:rsidR="004C54BB">
        <w:t xml:space="preserve">.  </w:t>
      </w:r>
      <w:r w:rsidRPr="0052432A">
        <w:rPr>
          <w:rFonts w:hint="eastAsia"/>
        </w:rPr>
        <w:t>委员会感到关切的是，</w:t>
      </w:r>
      <w:r>
        <w:rPr>
          <w:rFonts w:hint="eastAsia"/>
        </w:rPr>
        <w:t>缔约国</w:t>
      </w:r>
      <w:r w:rsidRPr="0052432A">
        <w:rPr>
          <w:rFonts w:hint="eastAsia"/>
        </w:rPr>
        <w:t>没有系统地收集关于残疾人</w:t>
      </w:r>
      <w:r>
        <w:rPr>
          <w:rFonts w:hint="eastAsia"/>
        </w:rPr>
        <w:t>各方面</w:t>
      </w:r>
      <w:r w:rsidRPr="0052432A">
        <w:rPr>
          <w:rFonts w:hint="eastAsia"/>
        </w:rPr>
        <w:t>状况的分类数据，这使得缔约国难以制定适当的政策。</w:t>
      </w:r>
    </w:p>
    <w:p w:rsidR="00210582" w:rsidRPr="00395066" w:rsidRDefault="00210582" w:rsidP="00395066">
      <w:pPr>
        <w:pStyle w:val="SingleTxtGC"/>
        <w:rPr>
          <w:rFonts w:ascii="Time New Roman" w:eastAsia="黑体" w:hAnsi="Time New Roman" w:hint="eastAsia"/>
          <w:bCs/>
        </w:rPr>
      </w:pPr>
      <w:r w:rsidRPr="00395066">
        <w:rPr>
          <w:rFonts w:ascii="Time New Roman" w:eastAsia="黑体" w:hAnsi="Time New Roman"/>
        </w:rPr>
        <w:t>57</w:t>
      </w:r>
      <w:r w:rsidR="004C54BB" w:rsidRPr="00395066">
        <w:rPr>
          <w:rFonts w:ascii="Time New Roman" w:eastAsia="黑体" w:hAnsi="Time New Roman"/>
        </w:rPr>
        <w:t xml:space="preserve">.  </w:t>
      </w:r>
      <w:r w:rsidRPr="00395066">
        <w:rPr>
          <w:rFonts w:ascii="Time New Roman" w:eastAsia="黑体" w:hAnsi="Time New Roman" w:hint="eastAsia"/>
        </w:rPr>
        <w:t>委员会建议缔约国将残疾问题纳入可持续发展目标落实工作的监测指标，并注意《公约》第三十一条与可持续发展目标具体目标</w:t>
      </w:r>
      <w:r w:rsidRPr="00395066">
        <w:rPr>
          <w:rFonts w:ascii="Time New Roman" w:eastAsia="黑体" w:hAnsi="Time New Roman" w:hint="eastAsia"/>
        </w:rPr>
        <w:t>17.18</w:t>
      </w:r>
      <w:r w:rsidRPr="00395066">
        <w:rPr>
          <w:rFonts w:ascii="Time New Roman" w:eastAsia="黑体" w:hAnsi="Time New Roman" w:hint="eastAsia"/>
        </w:rPr>
        <w:t>之间的联系，按收入、性别、年龄、种族、族裔、移民状况、残疾状况、地理位置和与国情相关的其他特征分类，大幅度增加优质、及时和可靠的数据。委员会还建议缔约国继续开发工具，以便在下一次人口普查和家庭调查中利用残疾统计华盛顿小组提出的所有问题。</w:t>
      </w:r>
    </w:p>
    <w:p w:rsidR="00210582" w:rsidRPr="007B72FB" w:rsidRDefault="00210582" w:rsidP="00395066">
      <w:pPr>
        <w:pStyle w:val="H23GC"/>
      </w:pPr>
      <w:r w:rsidRPr="007B72FB">
        <w:tab/>
      </w:r>
      <w:r w:rsidRPr="007B72FB">
        <w:tab/>
      </w:r>
      <w:r w:rsidRPr="00501C55">
        <w:rPr>
          <w:rFonts w:hint="eastAsia"/>
        </w:rPr>
        <w:t>国际合作</w:t>
      </w:r>
      <w:r w:rsidRPr="00501C55">
        <w:rPr>
          <w:rFonts w:hint="eastAsia"/>
        </w:rPr>
        <w:t>(</w:t>
      </w:r>
      <w:r w:rsidRPr="00501C55">
        <w:rPr>
          <w:rFonts w:hint="eastAsia"/>
        </w:rPr>
        <w:t>第三十二条</w:t>
      </w:r>
      <w:r w:rsidRPr="00501C55">
        <w:rPr>
          <w:rFonts w:hint="eastAsia"/>
        </w:rPr>
        <w:t>)</w:t>
      </w:r>
    </w:p>
    <w:p w:rsidR="00210582" w:rsidRPr="007B72FB" w:rsidRDefault="00210582" w:rsidP="00210582">
      <w:pPr>
        <w:pStyle w:val="SingleTxtGC"/>
      </w:pPr>
      <w:r w:rsidRPr="007B72FB">
        <w:t>58</w:t>
      </w:r>
      <w:r w:rsidR="004C54BB">
        <w:t xml:space="preserve">.  </w:t>
      </w:r>
      <w:r w:rsidRPr="0052432A">
        <w:rPr>
          <w:rFonts w:hint="eastAsia"/>
        </w:rPr>
        <w:t>委员会感到关切的是，缺乏与当地残疾人代表组织合作</w:t>
      </w:r>
      <w:r>
        <w:rPr>
          <w:rFonts w:hint="eastAsia"/>
        </w:rPr>
        <w:t>制定</w:t>
      </w:r>
      <w:r w:rsidRPr="0052432A">
        <w:rPr>
          <w:rFonts w:hint="eastAsia"/>
        </w:rPr>
        <w:t>的协调一致的战略，以增强残疾人</w:t>
      </w:r>
      <w:r>
        <w:rPr>
          <w:rFonts w:hint="eastAsia"/>
        </w:rPr>
        <w:t>的权能，使他们切实</w:t>
      </w:r>
      <w:r w:rsidRPr="0052432A">
        <w:rPr>
          <w:rFonts w:hint="eastAsia"/>
        </w:rPr>
        <w:t>享有</w:t>
      </w:r>
      <w:r>
        <w:rPr>
          <w:rFonts w:hint="eastAsia"/>
        </w:rPr>
        <w:t>《</w:t>
      </w:r>
      <w:r w:rsidRPr="0052432A">
        <w:rPr>
          <w:rFonts w:hint="eastAsia"/>
        </w:rPr>
        <w:t>公约</w:t>
      </w:r>
      <w:r>
        <w:rPr>
          <w:rFonts w:hint="eastAsia"/>
        </w:rPr>
        <w:t>》</w:t>
      </w:r>
      <w:r w:rsidRPr="0052432A">
        <w:rPr>
          <w:rFonts w:hint="eastAsia"/>
        </w:rPr>
        <w:t>所载基本权利。委员会还感到关切的是，国际合作范围内的大多数项目主要集中在首都及其周围地区。委员会关切地注意到，没有通过残疾人代表组织与残疾人进行系统和有效的协商，</w:t>
      </w:r>
      <w:r>
        <w:rPr>
          <w:rFonts w:hint="eastAsia"/>
        </w:rPr>
        <w:t>从而导致</w:t>
      </w:r>
      <w:r w:rsidRPr="0052432A">
        <w:rPr>
          <w:rFonts w:hint="eastAsia"/>
        </w:rPr>
        <w:t>残疾人没有充分参与和</w:t>
      </w:r>
      <w:r>
        <w:rPr>
          <w:rFonts w:hint="eastAsia"/>
        </w:rPr>
        <w:t>融入</w:t>
      </w:r>
      <w:r w:rsidRPr="0052432A">
        <w:rPr>
          <w:rFonts w:hint="eastAsia"/>
        </w:rPr>
        <w:t>国际合作方案。</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59</w:t>
      </w:r>
      <w:r w:rsidR="004C54BB" w:rsidRPr="00395066">
        <w:rPr>
          <w:rFonts w:ascii="Time New Roman" w:eastAsia="黑体" w:hAnsi="Time New Roman"/>
        </w:rPr>
        <w:t xml:space="preserve">.  </w:t>
      </w:r>
      <w:r w:rsidRPr="00395066">
        <w:rPr>
          <w:rFonts w:ascii="Time New Roman" w:eastAsia="黑体" w:hAnsi="Time New Roman" w:hint="eastAsia"/>
        </w:rPr>
        <w:t>委员会建议缔约国：</w:t>
      </w:r>
    </w:p>
    <w:p w:rsidR="00210582" w:rsidRPr="00395066" w:rsidRDefault="00210582" w:rsidP="00B20582">
      <w:pPr>
        <w:pStyle w:val="SingleTxtGC"/>
        <w:numPr>
          <w:ilvl w:val="0"/>
          <w:numId w:val="44"/>
        </w:numPr>
        <w:rPr>
          <w:rFonts w:ascii="Time New Roman" w:eastAsia="黑体" w:hAnsi="Time New Roman" w:hint="eastAsia"/>
        </w:rPr>
      </w:pPr>
      <w:r w:rsidRPr="00395066">
        <w:rPr>
          <w:rFonts w:ascii="Time New Roman" w:eastAsia="黑体" w:hAnsi="Time New Roman" w:hint="eastAsia"/>
        </w:rPr>
        <w:t>将符合《公约》的发展政策纳入其所有发展合作政策和方案；</w:t>
      </w:r>
    </w:p>
    <w:p w:rsidR="00210582" w:rsidRPr="00395066" w:rsidRDefault="00210582" w:rsidP="00B20582">
      <w:pPr>
        <w:pStyle w:val="SingleTxtGC"/>
        <w:numPr>
          <w:ilvl w:val="0"/>
          <w:numId w:val="44"/>
        </w:numPr>
        <w:rPr>
          <w:rFonts w:ascii="Time New Roman" w:eastAsia="黑体" w:hAnsi="Time New Roman" w:hint="eastAsia"/>
        </w:rPr>
      </w:pPr>
      <w:r w:rsidRPr="00395066">
        <w:rPr>
          <w:rFonts w:ascii="Time New Roman" w:eastAsia="黑体" w:hAnsi="Time New Roman" w:hint="eastAsia"/>
        </w:rPr>
        <w:t>通过残疾人代表组织与残疾人进行互动，将残疾问题纳入主流；</w:t>
      </w:r>
    </w:p>
    <w:p w:rsidR="00210582" w:rsidRPr="00395066" w:rsidRDefault="00210582" w:rsidP="00B20582">
      <w:pPr>
        <w:pStyle w:val="SingleTxtGC"/>
        <w:numPr>
          <w:ilvl w:val="0"/>
          <w:numId w:val="44"/>
        </w:numPr>
        <w:rPr>
          <w:rFonts w:ascii="Time New Roman" w:eastAsia="黑体" w:hAnsi="Time New Roman" w:hint="eastAsia"/>
        </w:rPr>
      </w:pPr>
      <w:r w:rsidRPr="00395066">
        <w:rPr>
          <w:rFonts w:ascii="Time New Roman" w:eastAsia="黑体" w:hAnsi="Time New Roman" w:hint="eastAsia"/>
        </w:rPr>
        <w:t>采取措施，确保残疾人通过其代表组织切实参与国际合作努力中所制定的方案和项目的设计、实施、监测和评价工作。</w:t>
      </w:r>
    </w:p>
    <w:p w:rsidR="00210582" w:rsidRPr="007B72FB" w:rsidRDefault="00210582" w:rsidP="00395066">
      <w:pPr>
        <w:pStyle w:val="H23GC"/>
      </w:pPr>
      <w:r w:rsidRPr="007B72FB">
        <w:tab/>
      </w:r>
      <w:r w:rsidRPr="007B72FB">
        <w:tab/>
      </w:r>
      <w:r w:rsidRPr="00501C55">
        <w:rPr>
          <w:rFonts w:hint="eastAsia"/>
        </w:rPr>
        <w:t>国家实施和监测</w:t>
      </w:r>
      <w:r w:rsidRPr="00501C55">
        <w:rPr>
          <w:rFonts w:hint="eastAsia"/>
        </w:rPr>
        <w:t>(</w:t>
      </w:r>
      <w:r w:rsidRPr="00501C55">
        <w:rPr>
          <w:rFonts w:hint="eastAsia"/>
        </w:rPr>
        <w:t>第三十三条</w:t>
      </w:r>
      <w:r w:rsidRPr="00501C55">
        <w:rPr>
          <w:rFonts w:hint="eastAsia"/>
        </w:rPr>
        <w:t>)</w:t>
      </w:r>
    </w:p>
    <w:p w:rsidR="00210582" w:rsidRPr="007B72FB" w:rsidRDefault="00210582" w:rsidP="00210582">
      <w:pPr>
        <w:pStyle w:val="SingleTxtGC"/>
      </w:pPr>
      <w:r w:rsidRPr="007B72FB">
        <w:t>60</w:t>
      </w:r>
      <w:r w:rsidR="004C54BB">
        <w:t xml:space="preserve">.  </w:t>
      </w:r>
      <w:r w:rsidRPr="009450A1">
        <w:rPr>
          <w:rFonts w:hint="eastAsia"/>
        </w:rPr>
        <w:t>委员会感到关切的是，“监察员办公室”的任务规定不够明确，范围不够广</w:t>
      </w:r>
      <w:r>
        <w:rPr>
          <w:rFonts w:hint="eastAsia"/>
        </w:rPr>
        <w:t>。</w:t>
      </w:r>
      <w:r w:rsidRPr="009450A1">
        <w:rPr>
          <w:rFonts w:hint="eastAsia"/>
        </w:rPr>
        <w:t>委员会感到遗憾的是，尚未按照第三十三条第二款的要求指定独立的监督机制。委员会</w:t>
      </w:r>
      <w:r>
        <w:rPr>
          <w:rFonts w:hint="eastAsia"/>
        </w:rPr>
        <w:t>还</w:t>
      </w:r>
      <w:r w:rsidRPr="009450A1">
        <w:rPr>
          <w:rFonts w:hint="eastAsia"/>
        </w:rPr>
        <w:t>感到关切的是，没有旨在确保残疾人通过其代表组织参与监测进程的机制。</w:t>
      </w:r>
    </w:p>
    <w:p w:rsidR="00210582" w:rsidRPr="00395066" w:rsidRDefault="00210582" w:rsidP="00395066">
      <w:pPr>
        <w:pStyle w:val="SingleTxtGC"/>
        <w:rPr>
          <w:rFonts w:ascii="Time New Roman" w:eastAsia="黑体" w:hAnsi="Time New Roman" w:hint="eastAsia"/>
        </w:rPr>
      </w:pPr>
      <w:r w:rsidRPr="00395066">
        <w:rPr>
          <w:rFonts w:ascii="Time New Roman" w:eastAsia="黑体" w:hAnsi="Time New Roman"/>
        </w:rPr>
        <w:t>61</w:t>
      </w:r>
      <w:r w:rsidR="004C54BB" w:rsidRPr="00395066">
        <w:rPr>
          <w:rFonts w:ascii="Time New Roman" w:eastAsia="黑体" w:hAnsi="Time New Roman"/>
        </w:rPr>
        <w:t xml:space="preserve">.  </w:t>
      </w:r>
      <w:r w:rsidRPr="00395066">
        <w:rPr>
          <w:rFonts w:ascii="Time New Roman" w:eastAsia="黑体" w:hAnsi="Time New Roman" w:hint="eastAsia"/>
        </w:rPr>
        <w:t>委员会回顾《独立监测框架及其参与委员会工作的指导方针》</w:t>
      </w:r>
      <w:r w:rsidR="00EC5284" w:rsidRPr="00395066">
        <w:rPr>
          <w:rFonts w:ascii="Time New Roman" w:eastAsia="黑体" w:hAnsi="Time New Roman" w:hint="eastAsia"/>
        </w:rPr>
        <w:t>(</w:t>
      </w:r>
      <w:r w:rsidRPr="00395066">
        <w:rPr>
          <w:rFonts w:ascii="Time New Roman" w:eastAsia="黑体" w:hAnsi="Time New Roman" w:hint="eastAsia"/>
        </w:rPr>
        <w:t>见</w:t>
      </w:r>
      <w:proofErr w:type="spellStart"/>
      <w:r w:rsidRPr="00395066">
        <w:rPr>
          <w:rFonts w:ascii="Time New Roman" w:eastAsia="黑体" w:hAnsi="Time New Roman"/>
        </w:rPr>
        <w:t>CRPD</w:t>
      </w:r>
      <w:proofErr w:type="spellEnd"/>
      <w:r w:rsidRPr="00395066">
        <w:rPr>
          <w:rFonts w:ascii="Time New Roman" w:eastAsia="黑体" w:hAnsi="Time New Roman"/>
        </w:rPr>
        <w:t>/C/</w:t>
      </w:r>
      <w:r w:rsidR="006E43F0">
        <w:rPr>
          <w:rFonts w:ascii="Time New Roman" w:eastAsia="黑体" w:hAnsi="Time New Roman"/>
        </w:rPr>
        <w:t xml:space="preserve"> </w:t>
      </w:r>
      <w:r w:rsidRPr="00395066">
        <w:rPr>
          <w:rFonts w:ascii="Time New Roman" w:eastAsia="黑体" w:hAnsi="Time New Roman"/>
        </w:rPr>
        <w:t>1/</w:t>
      </w:r>
      <w:proofErr w:type="spellStart"/>
      <w:r w:rsidRPr="00395066">
        <w:rPr>
          <w:rFonts w:ascii="Time New Roman" w:eastAsia="黑体" w:hAnsi="Time New Roman"/>
        </w:rPr>
        <w:t>Rev.</w:t>
      </w:r>
      <w:r w:rsidR="00EC5284" w:rsidRPr="00395066">
        <w:rPr>
          <w:rFonts w:ascii="Time New Roman" w:eastAsia="黑体" w:hAnsi="Time New Roman"/>
        </w:rPr>
        <w:t>1</w:t>
      </w:r>
      <w:proofErr w:type="spellEnd"/>
      <w:r w:rsidR="00EC5284" w:rsidRPr="00395066">
        <w:rPr>
          <w:rFonts w:ascii="Time New Roman" w:eastAsia="黑体" w:hAnsi="Time New Roman"/>
        </w:rPr>
        <w:t>,</w:t>
      </w:r>
      <w:r w:rsidR="006E43F0">
        <w:rPr>
          <w:rFonts w:ascii="Time New Roman" w:eastAsia="黑体" w:hAnsi="Time New Roman"/>
        </w:rPr>
        <w:t xml:space="preserve"> </w:t>
      </w:r>
      <w:r w:rsidRPr="00395066">
        <w:rPr>
          <w:rFonts w:ascii="Time New Roman" w:eastAsia="黑体" w:hAnsi="Time New Roman" w:hint="eastAsia"/>
        </w:rPr>
        <w:t>附件</w:t>
      </w:r>
      <w:r w:rsidR="00EC5284" w:rsidRPr="00395066">
        <w:rPr>
          <w:rFonts w:ascii="Time New Roman" w:eastAsia="黑体" w:hAnsi="Time New Roman" w:hint="eastAsia"/>
        </w:rPr>
        <w:t>)</w:t>
      </w:r>
      <w:r w:rsidRPr="00395066">
        <w:rPr>
          <w:rFonts w:ascii="Time New Roman" w:eastAsia="黑体" w:hAnsi="Time New Roman" w:hint="eastAsia"/>
        </w:rPr>
        <w:t>，建议缔约国：</w:t>
      </w:r>
    </w:p>
    <w:p w:rsidR="00210582" w:rsidRPr="006E43F0" w:rsidRDefault="00210582" w:rsidP="00B20582">
      <w:pPr>
        <w:pStyle w:val="SingleTxtGC"/>
        <w:numPr>
          <w:ilvl w:val="0"/>
          <w:numId w:val="45"/>
        </w:numPr>
        <w:rPr>
          <w:rFonts w:ascii="Time New Roman" w:eastAsia="黑体" w:hAnsi="Time New Roman" w:hint="eastAsia"/>
        </w:rPr>
      </w:pPr>
      <w:r w:rsidRPr="006E43F0">
        <w:rPr>
          <w:rFonts w:ascii="Time New Roman" w:eastAsia="黑体" w:hAnsi="Time New Roman" w:hint="eastAsia"/>
        </w:rPr>
        <w:t>采取必要措施，在政府各领域指定协调人，以便将残疾问题纳入所有方案和政策；</w:t>
      </w:r>
    </w:p>
    <w:p w:rsidR="00210582" w:rsidRPr="006E43F0" w:rsidRDefault="00210582" w:rsidP="00B20582">
      <w:pPr>
        <w:pStyle w:val="SingleTxtGC"/>
        <w:numPr>
          <w:ilvl w:val="0"/>
          <w:numId w:val="45"/>
        </w:numPr>
        <w:rPr>
          <w:rFonts w:ascii="Time New Roman" w:eastAsia="黑体" w:hAnsi="Time New Roman" w:hint="eastAsia"/>
        </w:rPr>
      </w:pPr>
      <w:r w:rsidRPr="006E43F0">
        <w:rPr>
          <w:rFonts w:ascii="Time New Roman" w:eastAsia="黑体" w:hAnsi="Time New Roman" w:hint="eastAsia"/>
        </w:rPr>
        <w:t>加快指定一个监测《公约》执行情况的独立机制，并确保其独立性；</w:t>
      </w:r>
    </w:p>
    <w:p w:rsidR="00210582" w:rsidRPr="006E43F0" w:rsidRDefault="00210582" w:rsidP="00B20582">
      <w:pPr>
        <w:pStyle w:val="SingleTxtGC"/>
        <w:numPr>
          <w:ilvl w:val="0"/>
          <w:numId w:val="45"/>
        </w:numPr>
        <w:rPr>
          <w:rFonts w:ascii="Time New Roman" w:eastAsia="黑体" w:hAnsi="Time New Roman" w:hint="eastAsia"/>
        </w:rPr>
      </w:pPr>
      <w:r w:rsidRPr="006E43F0">
        <w:rPr>
          <w:rFonts w:ascii="Time New Roman" w:eastAsia="黑体" w:hAnsi="Time New Roman" w:hint="eastAsia"/>
        </w:rPr>
        <w:t>确保残疾人和民间社会组织充分参与监测《公约》执行情况的进程。</w:t>
      </w:r>
    </w:p>
    <w:p w:rsidR="00210582" w:rsidRPr="007B72FB" w:rsidRDefault="00210582" w:rsidP="006E43F0">
      <w:pPr>
        <w:pStyle w:val="HChGC"/>
      </w:pPr>
      <w:r w:rsidRPr="007B72FB">
        <w:tab/>
      </w:r>
      <w:r>
        <w:rPr>
          <w:rFonts w:hint="eastAsia"/>
        </w:rPr>
        <w:t>四</w:t>
      </w:r>
      <w:r w:rsidR="004C54BB">
        <w:t>.</w:t>
      </w:r>
      <w:r w:rsidR="006E43F0">
        <w:tab/>
      </w:r>
      <w:r w:rsidRPr="00501C55">
        <w:rPr>
          <w:rFonts w:hint="eastAsia"/>
        </w:rPr>
        <w:t>后续行动</w:t>
      </w:r>
    </w:p>
    <w:p w:rsidR="00210582" w:rsidRPr="007B72FB" w:rsidRDefault="00210582" w:rsidP="006E43F0">
      <w:pPr>
        <w:pStyle w:val="H1GC"/>
      </w:pPr>
      <w:r w:rsidRPr="007B72FB">
        <w:tab/>
      </w:r>
      <w:r w:rsidRPr="007B72FB">
        <w:tab/>
      </w:r>
      <w:r w:rsidRPr="00501C55">
        <w:rPr>
          <w:rFonts w:hint="eastAsia"/>
        </w:rPr>
        <w:t>传播相关信息</w:t>
      </w:r>
    </w:p>
    <w:p w:rsidR="00210582" w:rsidRPr="006E43F0" w:rsidRDefault="00210582" w:rsidP="006E43F0">
      <w:pPr>
        <w:pStyle w:val="SingleTxtGC"/>
        <w:rPr>
          <w:rFonts w:ascii="Time New Roman" w:eastAsia="黑体" w:hAnsi="Time New Roman" w:hint="eastAsia"/>
        </w:rPr>
      </w:pPr>
      <w:r w:rsidRPr="006E43F0">
        <w:rPr>
          <w:rFonts w:ascii="Time New Roman" w:eastAsia="黑体" w:hAnsi="Time New Roman"/>
        </w:rPr>
        <w:t>62</w:t>
      </w:r>
      <w:r w:rsidR="004C54BB" w:rsidRPr="006E43F0">
        <w:rPr>
          <w:rFonts w:ascii="Time New Roman" w:eastAsia="黑体" w:hAnsi="Time New Roman"/>
        </w:rPr>
        <w:t xml:space="preserve">.  </w:t>
      </w:r>
      <w:r w:rsidRPr="006E43F0">
        <w:rPr>
          <w:rFonts w:ascii="Time New Roman" w:eastAsia="黑体" w:hAnsi="Time New Roman" w:hint="eastAsia"/>
        </w:rPr>
        <w:t>委员会请缔约国在本结论性意见通过后</w:t>
      </w:r>
      <w:r w:rsidRPr="006E43F0">
        <w:rPr>
          <w:rFonts w:ascii="Time New Roman" w:eastAsia="黑体" w:hAnsi="Time New Roman" w:hint="eastAsia"/>
        </w:rPr>
        <w:t>12</w:t>
      </w:r>
      <w:r w:rsidRPr="006E43F0">
        <w:rPr>
          <w:rFonts w:ascii="Time New Roman" w:eastAsia="黑体" w:hAnsi="Time New Roman" w:hint="eastAsia"/>
        </w:rPr>
        <w:t>个月内，按照《公约》第三十五条第二款提供资料，说明为落实第</w:t>
      </w:r>
      <w:r w:rsidRPr="006E43F0">
        <w:rPr>
          <w:rFonts w:ascii="Time New Roman" w:eastAsia="黑体" w:hAnsi="Time New Roman"/>
        </w:rPr>
        <w:t>57</w:t>
      </w:r>
      <w:r w:rsidRPr="006E43F0">
        <w:rPr>
          <w:rFonts w:ascii="Time New Roman" w:eastAsia="黑体" w:hAnsi="Time New Roman" w:hint="eastAsia"/>
        </w:rPr>
        <w:t>段所载关于统计和数据收集的建议而采取的措施。</w:t>
      </w:r>
    </w:p>
    <w:p w:rsidR="00210582" w:rsidRPr="006E43F0" w:rsidRDefault="00210582" w:rsidP="006E43F0">
      <w:pPr>
        <w:pStyle w:val="SingleTxtGC"/>
        <w:rPr>
          <w:rFonts w:ascii="Time New Roman" w:eastAsia="黑体" w:hAnsi="Time New Roman" w:hint="eastAsia"/>
        </w:rPr>
      </w:pPr>
      <w:r w:rsidRPr="006E43F0">
        <w:rPr>
          <w:rFonts w:ascii="Time New Roman" w:eastAsia="黑体" w:hAnsi="Time New Roman"/>
        </w:rPr>
        <w:t>63</w:t>
      </w:r>
      <w:r w:rsidR="004C54BB" w:rsidRPr="006E43F0">
        <w:rPr>
          <w:rFonts w:ascii="Time New Roman" w:eastAsia="黑体" w:hAnsi="Time New Roman"/>
        </w:rPr>
        <w:t xml:space="preserve">.  </w:t>
      </w:r>
      <w:r w:rsidRPr="006E43F0">
        <w:rPr>
          <w:rFonts w:ascii="Time New Roman" w:eastAsia="黑体" w:hAnsi="Time New Roman" w:hint="eastAsia"/>
        </w:rPr>
        <w:t>委员会请缔约国落实本结论性意见当中所载的建议。委员会建议缔约国采用现代化的社会沟通策略，将本结论性意见转发政府和议会的成员、相关部委的官员、地方当局、残疾人组织及诸如教育、医疗和法律专业人员等相关专业团体的成员以及媒体，供其考虑并采取行动。</w:t>
      </w:r>
    </w:p>
    <w:p w:rsidR="00210582" w:rsidRPr="006E43F0" w:rsidRDefault="00210582" w:rsidP="006E43F0">
      <w:pPr>
        <w:pStyle w:val="SingleTxtGC"/>
        <w:rPr>
          <w:rFonts w:ascii="Time New Roman" w:eastAsia="黑体" w:hAnsi="Time New Roman" w:hint="eastAsia"/>
        </w:rPr>
      </w:pPr>
      <w:r w:rsidRPr="006E43F0">
        <w:rPr>
          <w:rFonts w:ascii="Time New Roman" w:eastAsia="黑体" w:hAnsi="Time New Roman"/>
        </w:rPr>
        <w:t>64</w:t>
      </w:r>
      <w:r w:rsidR="004C54BB" w:rsidRPr="006E43F0">
        <w:rPr>
          <w:rFonts w:ascii="Time New Roman" w:eastAsia="黑体" w:hAnsi="Time New Roman"/>
        </w:rPr>
        <w:t xml:space="preserve">.  </w:t>
      </w:r>
      <w:r w:rsidRPr="006E43F0">
        <w:rPr>
          <w:rFonts w:ascii="Time New Roman" w:eastAsia="黑体" w:hAnsi="Time New Roman" w:hint="eastAsia"/>
        </w:rPr>
        <w:t>委员会大力鼓励缔约国请民间社会组织，特别是残疾人组织参与编写定期报告。</w:t>
      </w:r>
    </w:p>
    <w:p w:rsidR="00210582" w:rsidRPr="006E43F0" w:rsidRDefault="00210582" w:rsidP="006E43F0">
      <w:pPr>
        <w:pStyle w:val="SingleTxtGC"/>
        <w:rPr>
          <w:rFonts w:ascii="Time New Roman" w:eastAsia="黑体" w:hAnsi="Time New Roman" w:hint="eastAsia"/>
        </w:rPr>
      </w:pPr>
      <w:r w:rsidRPr="006E43F0">
        <w:rPr>
          <w:rFonts w:ascii="Time New Roman" w:eastAsia="黑体" w:hAnsi="Time New Roman"/>
        </w:rPr>
        <w:t>65</w:t>
      </w:r>
      <w:r w:rsidR="004C54BB" w:rsidRPr="006E43F0">
        <w:rPr>
          <w:rFonts w:ascii="Time New Roman" w:eastAsia="黑体" w:hAnsi="Time New Roman"/>
        </w:rPr>
        <w:t xml:space="preserve">.  </w:t>
      </w:r>
      <w:r w:rsidRPr="006E43F0">
        <w:rPr>
          <w:rFonts w:ascii="Time New Roman" w:eastAsia="黑体" w:hAnsi="Time New Roman" w:hint="eastAsia"/>
        </w:rPr>
        <w:t>委员会请缔约国以本国语言和少数民族语言</w:t>
      </w:r>
      <w:r w:rsidRPr="006E43F0">
        <w:rPr>
          <w:rFonts w:ascii="Time New Roman" w:eastAsia="黑体" w:hAnsi="Time New Roman" w:hint="eastAsia"/>
        </w:rPr>
        <w:t>(</w:t>
      </w:r>
      <w:r w:rsidRPr="006E43F0">
        <w:rPr>
          <w:rFonts w:ascii="Time New Roman" w:eastAsia="黑体" w:hAnsi="Time New Roman" w:hint="eastAsia"/>
        </w:rPr>
        <w:t>包括手语在内</w:t>
      </w:r>
      <w:r w:rsidRPr="006E43F0">
        <w:rPr>
          <w:rFonts w:ascii="Time New Roman" w:eastAsia="黑体" w:hAnsi="Time New Roman" w:hint="eastAsia"/>
        </w:rPr>
        <w:t>)</w:t>
      </w:r>
      <w:r w:rsidRPr="006E43F0">
        <w:rPr>
          <w:rFonts w:ascii="Time New Roman" w:eastAsia="黑体" w:hAnsi="Time New Roman" w:hint="eastAsia"/>
        </w:rPr>
        <w:t>，用无障碍的形式，包括易读格式，广泛传播本结论性意见，包括向非政府组织和代表残疾人的组织，以及向残疾人本人及其家人传播，并在政府的人权网站上发布本结论性意见。</w:t>
      </w:r>
    </w:p>
    <w:p w:rsidR="00210582" w:rsidRPr="007B72FB" w:rsidRDefault="00210582" w:rsidP="006E43F0">
      <w:pPr>
        <w:pStyle w:val="H1GC"/>
      </w:pPr>
      <w:r w:rsidRPr="007B72FB">
        <w:tab/>
      </w:r>
      <w:r w:rsidRPr="007B72FB">
        <w:tab/>
      </w:r>
      <w:r w:rsidRPr="00B22742">
        <w:rPr>
          <w:rFonts w:hint="eastAsia"/>
        </w:rPr>
        <w:t>下次定期报告</w:t>
      </w:r>
    </w:p>
    <w:p w:rsidR="00210582" w:rsidRPr="006E43F0" w:rsidRDefault="00210582" w:rsidP="006E43F0">
      <w:pPr>
        <w:pStyle w:val="SingleTxtGC"/>
        <w:rPr>
          <w:rFonts w:ascii="Time New Roman" w:eastAsia="黑体" w:hAnsi="Time New Roman" w:hint="eastAsia"/>
        </w:rPr>
      </w:pPr>
      <w:r w:rsidRPr="006E43F0">
        <w:rPr>
          <w:rFonts w:ascii="Time New Roman" w:eastAsia="黑体" w:hAnsi="Time New Roman"/>
        </w:rPr>
        <w:t>66</w:t>
      </w:r>
      <w:r w:rsidR="004C54BB" w:rsidRPr="006E43F0">
        <w:rPr>
          <w:rFonts w:ascii="Time New Roman" w:eastAsia="黑体" w:hAnsi="Time New Roman"/>
        </w:rPr>
        <w:t xml:space="preserve">.  </w:t>
      </w:r>
      <w:r w:rsidRPr="006E43F0">
        <w:rPr>
          <w:rFonts w:ascii="Time New Roman" w:eastAsia="黑体" w:hAnsi="Time New Roman" w:hint="eastAsia"/>
        </w:rPr>
        <w:t>委员会请缔约国在</w:t>
      </w:r>
      <w:r w:rsidRPr="006E43F0">
        <w:rPr>
          <w:rFonts w:ascii="Time New Roman" w:eastAsia="黑体" w:hAnsi="Time New Roman" w:hint="eastAsia"/>
        </w:rPr>
        <w:t>2023</w:t>
      </w:r>
      <w:r w:rsidRPr="006E43F0">
        <w:rPr>
          <w:rFonts w:ascii="Time New Roman" w:eastAsia="黑体" w:hAnsi="Time New Roman" w:hint="eastAsia"/>
        </w:rPr>
        <w:t>年</w:t>
      </w:r>
      <w:r w:rsidRPr="006E43F0">
        <w:rPr>
          <w:rFonts w:ascii="Time New Roman" w:eastAsia="黑体" w:hAnsi="Time New Roman"/>
        </w:rPr>
        <w:t>8</w:t>
      </w:r>
      <w:r w:rsidRPr="006E43F0">
        <w:rPr>
          <w:rFonts w:ascii="Time New Roman" w:eastAsia="黑体" w:hAnsi="Time New Roman" w:hint="eastAsia"/>
        </w:rPr>
        <w:t>月</w:t>
      </w:r>
      <w:r w:rsidRPr="006E43F0">
        <w:rPr>
          <w:rFonts w:ascii="Time New Roman" w:eastAsia="黑体" w:hAnsi="Time New Roman"/>
        </w:rPr>
        <w:t>23</w:t>
      </w:r>
      <w:r w:rsidRPr="006E43F0">
        <w:rPr>
          <w:rFonts w:ascii="Time New Roman" w:eastAsia="黑体" w:hAnsi="Time New Roman" w:hint="eastAsia"/>
        </w:rPr>
        <w:t>日前提交第二至第四次合并定期报告，并在其中纳入相关资料，说明本结论性意见中所提建议的落实情况。委员会还请缔约国考虑按委员会简化报告程序提交上述报告，即由委员会在缔约国提交报告规定日期前至少一年拟订一份问题清单。对问题清单的答复便构成缔约国的报告。</w:t>
      </w:r>
    </w:p>
    <w:p w:rsidR="006E43F0" w:rsidRPr="002D6A9C" w:rsidRDefault="006E43F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E43F0"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B3A" w:rsidRPr="000D319F" w:rsidRDefault="00FB2B3A" w:rsidP="000D319F">
      <w:pPr>
        <w:pStyle w:val="af0"/>
        <w:spacing w:after="240"/>
        <w:ind w:left="907"/>
        <w:rPr>
          <w:rFonts w:asciiTheme="majorBidi" w:eastAsia="宋体" w:hAnsiTheme="majorBidi" w:cstheme="majorBidi"/>
          <w:sz w:val="21"/>
          <w:szCs w:val="21"/>
          <w:lang w:val="en-US"/>
        </w:rPr>
      </w:pPr>
    </w:p>
    <w:p w:rsidR="00FB2B3A" w:rsidRPr="000D319F" w:rsidRDefault="00FB2B3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B2B3A" w:rsidRPr="000D319F" w:rsidRDefault="00FB2B3A" w:rsidP="000D319F">
      <w:pPr>
        <w:pStyle w:val="af0"/>
      </w:pPr>
    </w:p>
  </w:endnote>
  <w:endnote w:type="continuationNotice" w:id="1">
    <w:p w:rsidR="00FB2B3A" w:rsidRDefault="00FB2B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F7195" w:rsidRDefault="007F7195" w:rsidP="00F95B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1288C">
      <w:rPr>
        <w:rStyle w:val="af2"/>
        <w:noProof/>
      </w:rPr>
      <w:t>14</w:t>
    </w:r>
    <w:r>
      <w:rPr>
        <w:rStyle w:val="af2"/>
      </w:rPr>
      <w:fldChar w:fldCharType="end"/>
    </w:r>
    <w:r>
      <w:rPr>
        <w:rStyle w:val="af2"/>
      </w:rPr>
      <w:tab/>
    </w:r>
    <w:proofErr w:type="spellStart"/>
    <w:r w:rsidRPr="007F7195">
      <w:rPr>
        <w:rStyle w:val="af2"/>
        <w:b w:val="0"/>
        <w:snapToGrid w:val="0"/>
        <w:sz w:val="16"/>
      </w:rPr>
      <w:t>GE.1</w:t>
    </w:r>
    <w:r w:rsidR="00F95B99">
      <w:rPr>
        <w:rStyle w:val="af2"/>
        <w:b w:val="0"/>
        <w:snapToGrid w:val="0"/>
        <w:sz w:val="16"/>
      </w:rPr>
      <w:t>8</w:t>
    </w:r>
    <w:proofErr w:type="spellEnd"/>
    <w:r w:rsidRPr="007F7195">
      <w:rPr>
        <w:rStyle w:val="af2"/>
        <w:b w:val="0"/>
        <w:snapToGrid w:val="0"/>
        <w:sz w:val="16"/>
      </w:rPr>
      <w:t>-05898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F7195" w:rsidRDefault="007F7195" w:rsidP="007F7195">
    <w:pPr>
      <w:pStyle w:val="af0"/>
      <w:tabs>
        <w:tab w:val="clear" w:pos="431"/>
        <w:tab w:val="right" w:pos="9638"/>
      </w:tabs>
      <w:rPr>
        <w:rStyle w:val="af2"/>
      </w:rPr>
    </w:pPr>
    <w:proofErr w:type="spellStart"/>
    <w:r>
      <w:t>GE.</w:t>
    </w:r>
    <w:r w:rsidR="00F95B99">
      <w:t>18</w:t>
    </w:r>
    <w:proofErr w:type="spellEnd"/>
    <w:r>
      <w:t>-05898</w:t>
    </w:r>
    <w:r>
      <w:tab/>
    </w:r>
    <w:r>
      <w:rPr>
        <w:rStyle w:val="af2"/>
      </w:rPr>
      <w:fldChar w:fldCharType="begin"/>
    </w:r>
    <w:r>
      <w:rPr>
        <w:rStyle w:val="af2"/>
      </w:rPr>
      <w:instrText xml:space="preserve"> PAGE  \* MERGEFORMAT </w:instrText>
    </w:r>
    <w:r>
      <w:rPr>
        <w:rStyle w:val="af2"/>
      </w:rPr>
      <w:fldChar w:fldCharType="separate"/>
    </w:r>
    <w:r w:rsidR="0091288C">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7F7195" w:rsidP="00F95B9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w:t>
    </w:r>
    <w:r w:rsidR="00F95B99">
      <w:rPr>
        <w:sz w:val="20"/>
        <w:lang w:eastAsia="zh-CN"/>
      </w:rPr>
      <w:t>8</w:t>
    </w:r>
    <w:proofErr w:type="spellEnd"/>
    <w:r>
      <w:rPr>
        <w:sz w:val="20"/>
        <w:lang w:eastAsia="zh-CN"/>
      </w:rPr>
      <w:t>-05898</w:t>
    </w:r>
    <w:r w:rsidR="00731A42" w:rsidRPr="00EE277A">
      <w:rPr>
        <w:sz w:val="20"/>
        <w:lang w:eastAsia="zh-CN"/>
      </w:rPr>
      <w:t xml:space="preserve"> (C)</w:t>
    </w:r>
    <w:r w:rsidR="00B44B82">
      <w:rPr>
        <w:sz w:val="20"/>
        <w:lang w:eastAsia="zh-CN"/>
      </w:rPr>
      <w:tab/>
    </w:r>
    <w:r>
      <w:rPr>
        <w:sz w:val="20"/>
        <w:lang w:eastAsia="zh-CN"/>
      </w:rPr>
      <w:t>040618</w:t>
    </w:r>
    <w:r w:rsidR="00731A42">
      <w:rPr>
        <w:sz w:val="20"/>
        <w:lang w:eastAsia="zh-CN"/>
      </w:rPr>
      <w:tab/>
    </w:r>
    <w:r>
      <w:rPr>
        <w:sz w:val="20"/>
        <w:lang w:eastAsia="zh-CN"/>
      </w:rPr>
      <w:t>040618</w:t>
    </w:r>
  </w:p>
  <w:p w:rsidR="00056632" w:rsidRPr="00487939" w:rsidRDefault="007F7195" w:rsidP="00F95B9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sidR="00F95B99">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HTI/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B3A" w:rsidRPr="000157B1" w:rsidRDefault="00FB2B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B2B3A" w:rsidRPr="000157B1" w:rsidRDefault="00FB2B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B2B3A" w:rsidRDefault="00FB2B3A"/>
  </w:footnote>
  <w:footnote w:id="2">
    <w:p w:rsidR="00210582" w:rsidRPr="00A7031B" w:rsidRDefault="00210582" w:rsidP="00210582">
      <w:pPr>
        <w:pStyle w:val="a6"/>
        <w:rPr>
          <w:sz w:val="20"/>
        </w:rPr>
      </w:pPr>
      <w:r w:rsidRPr="00B14B6D">
        <w:rPr>
          <w:rStyle w:val="a8"/>
          <w:rFonts w:eastAsia="宋体"/>
          <w:sz w:val="20"/>
        </w:rPr>
        <w:tab/>
      </w:r>
      <w:r w:rsidRPr="00FB0F01">
        <w:rPr>
          <w:rStyle w:val="a8"/>
          <w:rFonts w:eastAsia="宋体"/>
          <w:szCs w:val="21"/>
          <w:vertAlign w:val="baseline"/>
        </w:rPr>
        <w:t>*</w:t>
      </w:r>
      <w:r w:rsidRPr="00B14B6D">
        <w:rPr>
          <w:sz w:val="20"/>
        </w:rPr>
        <w:tab/>
      </w:r>
      <w:r w:rsidRPr="009C6E53">
        <w:rPr>
          <w:rFonts w:hint="eastAsia"/>
        </w:rPr>
        <w:t>委员会第十九届会议</w:t>
      </w:r>
      <w:r w:rsidRPr="009C6E53">
        <w:rPr>
          <w:rFonts w:hint="eastAsia"/>
        </w:rPr>
        <w:t>(2018</w:t>
      </w:r>
      <w:r w:rsidRPr="009C6E53">
        <w:rPr>
          <w:rFonts w:hint="eastAsia"/>
        </w:rPr>
        <w:t>年</w:t>
      </w:r>
      <w:r w:rsidRPr="009C6E53">
        <w:rPr>
          <w:rFonts w:hint="eastAsia"/>
        </w:rPr>
        <w:t>2</w:t>
      </w:r>
      <w:r w:rsidRPr="009C6E53">
        <w:rPr>
          <w:rFonts w:hint="eastAsia"/>
        </w:rPr>
        <w:t>月</w:t>
      </w:r>
      <w:r w:rsidRPr="009C6E53">
        <w:rPr>
          <w:rFonts w:hint="eastAsia"/>
        </w:rPr>
        <w:t>14</w:t>
      </w:r>
      <w:r w:rsidRPr="009C6E53">
        <w:rPr>
          <w:rFonts w:hint="eastAsia"/>
        </w:rPr>
        <w:t>日至</w:t>
      </w:r>
      <w:r w:rsidRPr="009C6E53">
        <w:rPr>
          <w:rFonts w:hint="eastAsia"/>
        </w:rPr>
        <w:t>3</w:t>
      </w:r>
      <w:r w:rsidRPr="009C6E53">
        <w:rPr>
          <w:rFonts w:hint="eastAsia"/>
        </w:rPr>
        <w:t>月</w:t>
      </w:r>
      <w:r w:rsidRPr="009C6E53">
        <w:rPr>
          <w:rFonts w:hint="eastAsia"/>
        </w:rPr>
        <w:t>9</w:t>
      </w:r>
      <w:r w:rsidRPr="009C6E53">
        <w:rPr>
          <w:rFonts w:hint="eastAsia"/>
        </w:rPr>
        <w:t>日</w:t>
      </w:r>
      <w:r w:rsidRPr="009C6E53">
        <w:rPr>
          <w:rFonts w:hint="eastAsia"/>
        </w:rPr>
        <w:t>)</w:t>
      </w:r>
      <w:r w:rsidRPr="009C6E5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F7195" w:rsidP="007F7195">
    <w:pPr>
      <w:pStyle w:val="af3"/>
    </w:pPr>
    <w:proofErr w:type="spellStart"/>
    <w:r>
      <w:t>CRPD</w:t>
    </w:r>
    <w:proofErr w:type="spellEnd"/>
    <w:r>
      <w:t>/C/</w:t>
    </w:r>
    <w:proofErr w:type="spellStart"/>
    <w:r>
      <w:t>HTI</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F7195" w:rsidP="007F7195">
    <w:pPr>
      <w:pStyle w:val="af3"/>
      <w:jc w:val="right"/>
    </w:pPr>
    <w:proofErr w:type="spellStart"/>
    <w:r>
      <w:t>CRPD</w:t>
    </w:r>
    <w:proofErr w:type="spellEnd"/>
    <w:r>
      <w:t>/C/</w:t>
    </w:r>
    <w:proofErr w:type="spellStart"/>
    <w:r>
      <w:t>HTI</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7F7C"/>
    <w:multiLevelType w:val="hybridMultilevel"/>
    <w:tmpl w:val="2B0815DC"/>
    <w:lvl w:ilvl="0" w:tplc="FBB4BC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263B36"/>
    <w:multiLevelType w:val="hybridMultilevel"/>
    <w:tmpl w:val="7ADA6488"/>
    <w:lvl w:ilvl="0" w:tplc="D0FC12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C1789B"/>
    <w:multiLevelType w:val="hybridMultilevel"/>
    <w:tmpl w:val="4156CF2C"/>
    <w:lvl w:ilvl="0" w:tplc="7E6C66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BDE71D9"/>
    <w:multiLevelType w:val="hybridMultilevel"/>
    <w:tmpl w:val="A4E45C04"/>
    <w:lvl w:ilvl="0" w:tplc="34307D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D7743C0"/>
    <w:multiLevelType w:val="hybridMultilevel"/>
    <w:tmpl w:val="CE16A632"/>
    <w:lvl w:ilvl="0" w:tplc="15745B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D907155"/>
    <w:multiLevelType w:val="hybridMultilevel"/>
    <w:tmpl w:val="3238EB2E"/>
    <w:lvl w:ilvl="0" w:tplc="D75EC4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9A619F"/>
    <w:multiLevelType w:val="hybridMultilevel"/>
    <w:tmpl w:val="ACBADEF6"/>
    <w:lvl w:ilvl="0" w:tplc="8F7AD7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6FE468E"/>
    <w:multiLevelType w:val="hybridMultilevel"/>
    <w:tmpl w:val="0D409E32"/>
    <w:lvl w:ilvl="0" w:tplc="01AC9F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7734905"/>
    <w:multiLevelType w:val="hybridMultilevel"/>
    <w:tmpl w:val="10D4126A"/>
    <w:lvl w:ilvl="0" w:tplc="C6DC97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7B1199D"/>
    <w:multiLevelType w:val="hybridMultilevel"/>
    <w:tmpl w:val="ACB88064"/>
    <w:lvl w:ilvl="0" w:tplc="E7BCDF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AB67DC7"/>
    <w:multiLevelType w:val="hybridMultilevel"/>
    <w:tmpl w:val="3FE46BC8"/>
    <w:lvl w:ilvl="0" w:tplc="3F5E57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C7313E0"/>
    <w:multiLevelType w:val="hybridMultilevel"/>
    <w:tmpl w:val="7708F5C0"/>
    <w:lvl w:ilvl="0" w:tplc="793EA6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B219F0"/>
    <w:multiLevelType w:val="hybridMultilevel"/>
    <w:tmpl w:val="A94AEAD6"/>
    <w:lvl w:ilvl="0" w:tplc="5ECE9D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1586202"/>
    <w:multiLevelType w:val="hybridMultilevel"/>
    <w:tmpl w:val="514EA548"/>
    <w:lvl w:ilvl="0" w:tplc="A79469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1FE346E"/>
    <w:multiLevelType w:val="hybridMultilevel"/>
    <w:tmpl w:val="3D241316"/>
    <w:lvl w:ilvl="0" w:tplc="85F0C1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4A91E3F"/>
    <w:multiLevelType w:val="hybridMultilevel"/>
    <w:tmpl w:val="11761FAE"/>
    <w:lvl w:ilvl="0" w:tplc="B8485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A2052CD"/>
    <w:multiLevelType w:val="hybridMultilevel"/>
    <w:tmpl w:val="A91C3704"/>
    <w:lvl w:ilvl="0" w:tplc="1D383C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22692F"/>
    <w:multiLevelType w:val="hybridMultilevel"/>
    <w:tmpl w:val="F050C830"/>
    <w:lvl w:ilvl="0" w:tplc="25AEFA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45F6449"/>
    <w:multiLevelType w:val="hybridMultilevel"/>
    <w:tmpl w:val="25E07F7A"/>
    <w:lvl w:ilvl="0" w:tplc="DFEAA3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462462F"/>
    <w:multiLevelType w:val="hybridMultilevel"/>
    <w:tmpl w:val="62361102"/>
    <w:lvl w:ilvl="0" w:tplc="D696C5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56E3CD5"/>
    <w:multiLevelType w:val="hybridMultilevel"/>
    <w:tmpl w:val="00B43872"/>
    <w:lvl w:ilvl="0" w:tplc="B35C5F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8633401"/>
    <w:multiLevelType w:val="hybridMultilevel"/>
    <w:tmpl w:val="6BC49860"/>
    <w:lvl w:ilvl="0" w:tplc="AE9E68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9B26B35"/>
    <w:multiLevelType w:val="hybridMultilevel"/>
    <w:tmpl w:val="1EB41ED2"/>
    <w:lvl w:ilvl="0" w:tplc="185E37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4B13669E"/>
    <w:multiLevelType w:val="hybridMultilevel"/>
    <w:tmpl w:val="284EA3F4"/>
    <w:lvl w:ilvl="0" w:tplc="463484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C9B14C3"/>
    <w:multiLevelType w:val="hybridMultilevel"/>
    <w:tmpl w:val="60C0FDA8"/>
    <w:lvl w:ilvl="0" w:tplc="E46E0D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4DB441EF"/>
    <w:multiLevelType w:val="hybridMultilevel"/>
    <w:tmpl w:val="7BE0E3D2"/>
    <w:lvl w:ilvl="0" w:tplc="72B654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00225C4"/>
    <w:multiLevelType w:val="hybridMultilevel"/>
    <w:tmpl w:val="FB08F018"/>
    <w:lvl w:ilvl="0" w:tplc="486A6E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50D00FC6"/>
    <w:multiLevelType w:val="hybridMultilevel"/>
    <w:tmpl w:val="A1D4C242"/>
    <w:lvl w:ilvl="0" w:tplc="D19E18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1F329F6"/>
    <w:multiLevelType w:val="hybridMultilevel"/>
    <w:tmpl w:val="D876A58C"/>
    <w:lvl w:ilvl="0" w:tplc="FA6485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2251D71"/>
    <w:multiLevelType w:val="hybridMultilevel"/>
    <w:tmpl w:val="43A0CE04"/>
    <w:lvl w:ilvl="0" w:tplc="8BEC88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8712A6A"/>
    <w:multiLevelType w:val="hybridMultilevel"/>
    <w:tmpl w:val="B26C7D92"/>
    <w:lvl w:ilvl="0" w:tplc="2A86B1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A9D75A2"/>
    <w:multiLevelType w:val="hybridMultilevel"/>
    <w:tmpl w:val="248672AC"/>
    <w:lvl w:ilvl="0" w:tplc="059EC3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8A561C0"/>
    <w:multiLevelType w:val="hybridMultilevel"/>
    <w:tmpl w:val="9A02DFCE"/>
    <w:lvl w:ilvl="0" w:tplc="D034D3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B667E32"/>
    <w:multiLevelType w:val="hybridMultilevel"/>
    <w:tmpl w:val="10F023B2"/>
    <w:lvl w:ilvl="0" w:tplc="AEE067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4F05FDE"/>
    <w:multiLevelType w:val="hybridMultilevel"/>
    <w:tmpl w:val="3B7E9BEE"/>
    <w:lvl w:ilvl="0" w:tplc="599289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50D4BAD"/>
    <w:multiLevelType w:val="hybridMultilevel"/>
    <w:tmpl w:val="E7622F12"/>
    <w:lvl w:ilvl="0" w:tplc="5C6623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52699A"/>
    <w:multiLevelType w:val="hybridMultilevel"/>
    <w:tmpl w:val="085E813E"/>
    <w:lvl w:ilvl="0" w:tplc="625280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8"/>
  </w:num>
  <w:num w:numId="3">
    <w:abstractNumId w:val="8"/>
  </w:num>
  <w:num w:numId="4">
    <w:abstractNumId w:val="21"/>
  </w:num>
  <w:num w:numId="5">
    <w:abstractNumId w:val="15"/>
  </w:num>
  <w:num w:numId="6">
    <w:abstractNumId w:val="1"/>
  </w:num>
  <w:num w:numId="7">
    <w:abstractNumId w:val="37"/>
  </w:num>
  <w:num w:numId="8">
    <w:abstractNumId w:val="43"/>
  </w:num>
  <w:num w:numId="9">
    <w:abstractNumId w:val="26"/>
  </w:num>
  <w:num w:numId="10">
    <w:abstractNumId w:val="12"/>
  </w:num>
  <w:num w:numId="11">
    <w:abstractNumId w:val="31"/>
  </w:num>
  <w:num w:numId="12">
    <w:abstractNumId w:val="17"/>
  </w:num>
  <w:num w:numId="13">
    <w:abstractNumId w:val="40"/>
  </w:num>
  <w:num w:numId="14">
    <w:abstractNumId w:val="11"/>
  </w:num>
  <w:num w:numId="15">
    <w:abstractNumId w:val="24"/>
  </w:num>
  <w:num w:numId="16">
    <w:abstractNumId w:val="33"/>
  </w:num>
  <w:num w:numId="17">
    <w:abstractNumId w:val="18"/>
  </w:num>
  <w:num w:numId="18">
    <w:abstractNumId w:val="30"/>
  </w:num>
  <w:num w:numId="19">
    <w:abstractNumId w:val="4"/>
  </w:num>
  <w:num w:numId="20">
    <w:abstractNumId w:val="19"/>
  </w:num>
  <w:num w:numId="21">
    <w:abstractNumId w:val="3"/>
  </w:num>
  <w:num w:numId="22">
    <w:abstractNumId w:val="2"/>
  </w:num>
  <w:num w:numId="23">
    <w:abstractNumId w:val="44"/>
  </w:num>
  <w:num w:numId="24">
    <w:abstractNumId w:val="34"/>
  </w:num>
  <w:num w:numId="25">
    <w:abstractNumId w:val="42"/>
  </w:num>
  <w:num w:numId="26">
    <w:abstractNumId w:val="23"/>
  </w:num>
  <w:num w:numId="27">
    <w:abstractNumId w:val="35"/>
  </w:num>
  <w:num w:numId="28">
    <w:abstractNumId w:val="5"/>
  </w:num>
  <w:num w:numId="29">
    <w:abstractNumId w:val="22"/>
  </w:num>
  <w:num w:numId="30">
    <w:abstractNumId w:val="29"/>
  </w:num>
  <w:num w:numId="31">
    <w:abstractNumId w:val="6"/>
  </w:num>
  <w:num w:numId="32">
    <w:abstractNumId w:val="27"/>
  </w:num>
  <w:num w:numId="33">
    <w:abstractNumId w:val="39"/>
  </w:num>
  <w:num w:numId="34">
    <w:abstractNumId w:val="20"/>
  </w:num>
  <w:num w:numId="35">
    <w:abstractNumId w:val="16"/>
  </w:num>
  <w:num w:numId="36">
    <w:abstractNumId w:val="28"/>
  </w:num>
  <w:num w:numId="37">
    <w:abstractNumId w:val="9"/>
  </w:num>
  <w:num w:numId="38">
    <w:abstractNumId w:val="36"/>
  </w:num>
  <w:num w:numId="39">
    <w:abstractNumId w:val="41"/>
  </w:num>
  <w:num w:numId="40">
    <w:abstractNumId w:val="32"/>
  </w:num>
  <w:num w:numId="41">
    <w:abstractNumId w:val="25"/>
  </w:num>
  <w:num w:numId="42">
    <w:abstractNumId w:val="10"/>
  </w:num>
  <w:num w:numId="43">
    <w:abstractNumId w:val="14"/>
  </w:num>
  <w:num w:numId="44">
    <w:abstractNumId w:val="13"/>
  </w:num>
  <w:num w:numId="45">
    <w:abstractNumId w:val="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B3A"/>
    <w:rsid w:val="00011483"/>
    <w:rsid w:val="000D319F"/>
    <w:rsid w:val="000E4D0E"/>
    <w:rsid w:val="00123962"/>
    <w:rsid w:val="00125AC6"/>
    <w:rsid w:val="00144B69"/>
    <w:rsid w:val="00153E86"/>
    <w:rsid w:val="001B1BD1"/>
    <w:rsid w:val="001C3EF2"/>
    <w:rsid w:val="001D17F6"/>
    <w:rsid w:val="001D2C3F"/>
    <w:rsid w:val="001E3386"/>
    <w:rsid w:val="00204B42"/>
    <w:rsid w:val="00210582"/>
    <w:rsid w:val="002231C3"/>
    <w:rsid w:val="0023011C"/>
    <w:rsid w:val="0024417F"/>
    <w:rsid w:val="00250F8D"/>
    <w:rsid w:val="002511F6"/>
    <w:rsid w:val="002E1C97"/>
    <w:rsid w:val="002F5834"/>
    <w:rsid w:val="00326EBF"/>
    <w:rsid w:val="00327FE4"/>
    <w:rsid w:val="003610C1"/>
    <w:rsid w:val="00392F6C"/>
    <w:rsid w:val="00395066"/>
    <w:rsid w:val="003D7D4D"/>
    <w:rsid w:val="003F27E8"/>
    <w:rsid w:val="00413D23"/>
    <w:rsid w:val="00427F63"/>
    <w:rsid w:val="004A17D1"/>
    <w:rsid w:val="004C4A0A"/>
    <w:rsid w:val="004C54BB"/>
    <w:rsid w:val="00543EBA"/>
    <w:rsid w:val="00551C33"/>
    <w:rsid w:val="00581E42"/>
    <w:rsid w:val="005D0F8B"/>
    <w:rsid w:val="005D3846"/>
    <w:rsid w:val="005E403A"/>
    <w:rsid w:val="005F00C7"/>
    <w:rsid w:val="006274D5"/>
    <w:rsid w:val="00645F38"/>
    <w:rsid w:val="00680656"/>
    <w:rsid w:val="006B1119"/>
    <w:rsid w:val="006E3E46"/>
    <w:rsid w:val="006E43F0"/>
    <w:rsid w:val="006E71B1"/>
    <w:rsid w:val="006F3F80"/>
    <w:rsid w:val="00705D89"/>
    <w:rsid w:val="00731A42"/>
    <w:rsid w:val="00767E69"/>
    <w:rsid w:val="0077079A"/>
    <w:rsid w:val="007A4CB7"/>
    <w:rsid w:val="007A5599"/>
    <w:rsid w:val="007B1485"/>
    <w:rsid w:val="007B615B"/>
    <w:rsid w:val="007F7195"/>
    <w:rsid w:val="00816936"/>
    <w:rsid w:val="00846439"/>
    <w:rsid w:val="00856233"/>
    <w:rsid w:val="00860F27"/>
    <w:rsid w:val="00863E51"/>
    <w:rsid w:val="008B0560"/>
    <w:rsid w:val="008B2BFA"/>
    <w:rsid w:val="008C2CCD"/>
    <w:rsid w:val="008E6399"/>
    <w:rsid w:val="0091288C"/>
    <w:rsid w:val="00936F03"/>
    <w:rsid w:val="00943528"/>
    <w:rsid w:val="00943B69"/>
    <w:rsid w:val="00944CB3"/>
    <w:rsid w:val="009B09D7"/>
    <w:rsid w:val="009D35ED"/>
    <w:rsid w:val="00A03CB6"/>
    <w:rsid w:val="00A1364C"/>
    <w:rsid w:val="00A16BF3"/>
    <w:rsid w:val="00A21076"/>
    <w:rsid w:val="00A3739A"/>
    <w:rsid w:val="00A52DAF"/>
    <w:rsid w:val="00A53FEC"/>
    <w:rsid w:val="00A84072"/>
    <w:rsid w:val="00B16570"/>
    <w:rsid w:val="00B20582"/>
    <w:rsid w:val="00B24EAC"/>
    <w:rsid w:val="00B44B82"/>
    <w:rsid w:val="00B53320"/>
    <w:rsid w:val="00BC6522"/>
    <w:rsid w:val="00C121D5"/>
    <w:rsid w:val="00C134D9"/>
    <w:rsid w:val="00C17349"/>
    <w:rsid w:val="00C17DC4"/>
    <w:rsid w:val="00C351AA"/>
    <w:rsid w:val="00C7253F"/>
    <w:rsid w:val="00C91F60"/>
    <w:rsid w:val="00CA5EDE"/>
    <w:rsid w:val="00CE61E4"/>
    <w:rsid w:val="00D26A05"/>
    <w:rsid w:val="00D32465"/>
    <w:rsid w:val="00D850F5"/>
    <w:rsid w:val="00D94F15"/>
    <w:rsid w:val="00D97B98"/>
    <w:rsid w:val="00DC671F"/>
    <w:rsid w:val="00DE4DA7"/>
    <w:rsid w:val="00E33B38"/>
    <w:rsid w:val="00E47FE5"/>
    <w:rsid w:val="00E574AF"/>
    <w:rsid w:val="00E61599"/>
    <w:rsid w:val="00E81D55"/>
    <w:rsid w:val="00EC5284"/>
    <w:rsid w:val="00F714DA"/>
    <w:rsid w:val="00F90004"/>
    <w:rsid w:val="00F95B99"/>
    <w:rsid w:val="00FB0F01"/>
    <w:rsid w:val="00FB2B3A"/>
    <w:rsid w:val="00FB432F"/>
    <w:rsid w:val="00FB456B"/>
    <w:rsid w:val="00FB5E40"/>
    <w:rsid w:val="00FC12C4"/>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D70E386-ACDA-42D6-B2CD-1EA83BBA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a7"/>
    <w:uiPriority w:val="99"/>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single space 字符,Char Char Char 字符,Footnote Text Char Char 字符,Char 字符,f 字符,Текст сноски Знак1 Знак Знак 字符,Текст сноски Знак1 Знак 字符,ft 字符,Geneva 9 字符,Font: Geneva 9 字符,Boston 10 字符,Текст сноски Знак1 字符,Footnote Text1 Cha 字符"/>
    <w:basedOn w:val="a0"/>
    <w:link w:val="a6"/>
    <w:uiPriority w:val="99"/>
    <w:rsid w:val="003F27E8"/>
    <w:rPr>
      <w:sz w:val="18"/>
      <w:szCs w:val="18"/>
    </w:rPr>
  </w:style>
  <w:style w:type="character" w:styleId="a8">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21058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21058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21058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21058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21058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21058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21058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210582"/>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21058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210582"/>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21058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210582"/>
    <w:pPr>
      <w:numPr>
        <w:numId w:val="4"/>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210582"/>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210582"/>
    <w:pPr>
      <w:numPr>
        <w:numId w:val="6"/>
      </w:numPr>
      <w:tabs>
        <w:tab w:val="clear" w:pos="0"/>
        <w:tab w:val="num" w:pos="1996"/>
      </w:tabs>
      <w:ind w:left="1996" w:hanging="380"/>
    </w:pPr>
  </w:style>
  <w:style w:type="numbering" w:styleId="111111">
    <w:name w:val="Outline List 2"/>
    <w:basedOn w:val="a2"/>
    <w:semiHidden/>
    <w:rsid w:val="00210582"/>
    <w:pPr>
      <w:numPr>
        <w:numId w:val="7"/>
      </w:numPr>
    </w:pPr>
  </w:style>
  <w:style w:type="numbering" w:styleId="1111110">
    <w:name w:val="Outline List 1"/>
    <w:basedOn w:val="a2"/>
    <w:semiHidden/>
    <w:rsid w:val="00210582"/>
    <w:pPr>
      <w:numPr>
        <w:numId w:val="8"/>
      </w:numPr>
    </w:pPr>
  </w:style>
  <w:style w:type="character" w:styleId="afa">
    <w:name w:val="Book Title"/>
    <w:uiPriority w:val="33"/>
    <w:rsid w:val="00210582"/>
    <w:rPr>
      <w:b/>
      <w:bCs/>
      <w:smallCaps/>
      <w:spacing w:val="5"/>
    </w:rPr>
  </w:style>
  <w:style w:type="table" w:styleId="afb">
    <w:name w:val="Table Grid"/>
    <w:basedOn w:val="a1"/>
    <w:rsid w:val="0021058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210582"/>
    <w:rPr>
      <w:lang w:val="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8"/>
    <w:uiPriority w:val="99"/>
    <w:rsid w:val="00210582"/>
    <w:pPr>
      <w:tabs>
        <w:tab w:val="clear" w:pos="431"/>
      </w:tabs>
      <w:overflowPunct/>
      <w:adjustRightInd/>
      <w:snapToGrid/>
      <w:spacing w:after="160" w:line="240" w:lineRule="exact"/>
      <w:jc w:val="lef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9A657-D7E1-416D-9588-5C3512769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11662</Words>
  <Characters>12377</Characters>
  <Application>Microsoft Office Word</Application>
  <DocSecurity>0</DocSecurity>
  <Lines>498</Lines>
  <Paragraphs>248</Paragraphs>
  <ScaleCrop>false</ScaleCrop>
  <Company>DCM</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CRPD/C/HTI/CO/1</dc:title>
  <dc:subject>1805898</dc:subject>
  <dc:creator>nie</dc:creator>
  <cp:keywords/>
  <dc:description/>
  <cp:lastModifiedBy>Renzhen NIE</cp:lastModifiedBy>
  <cp:revision>2</cp:revision>
  <cp:lastPrinted>2014-05-09T11:28:00Z</cp:lastPrinted>
  <dcterms:created xsi:type="dcterms:W3CDTF">2018-06-04T09:05:00Z</dcterms:created>
  <dcterms:modified xsi:type="dcterms:W3CDTF">2018-06-04T09:05:00Z</dcterms:modified>
</cp:coreProperties>
</file>