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45091" w14:textId="77777777" w:rsidR="00A279DC" w:rsidRPr="00297E3B" w:rsidRDefault="00A279DC" w:rsidP="00A279DC">
      <w:pPr>
        <w:spacing w:line="240" w:lineRule="auto"/>
        <w:rPr>
          <w:sz w:val="2"/>
          <w:lang w:val="fr-FR"/>
        </w:rPr>
        <w:sectPr w:rsidR="00A279DC" w:rsidRPr="00297E3B" w:rsidSect="004A5AD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97E3B">
        <w:rPr>
          <w:rStyle w:val="CommentReference"/>
          <w:lang w:val="fr-FR"/>
        </w:rPr>
        <w:commentReference w:id="0"/>
      </w:r>
    </w:p>
    <w:p w14:paraId="31402ECE" w14:textId="699DA940" w:rsidR="004A5ADB" w:rsidRPr="008A0A40" w:rsidRDefault="004A5ADB" w:rsidP="004A5A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fr-FR"/>
        </w:rPr>
      </w:pPr>
      <w:r w:rsidRPr="008A0A40">
        <w:rPr>
          <w:lang w:val="fr-FR"/>
        </w:rPr>
        <w:t>Comité pour l</w:t>
      </w:r>
      <w:r w:rsidR="00B11468" w:rsidRPr="008A0A40">
        <w:rPr>
          <w:lang w:val="fr-FR"/>
        </w:rPr>
        <w:t>’</w:t>
      </w:r>
      <w:r w:rsidRPr="008A0A40">
        <w:rPr>
          <w:lang w:val="fr-FR"/>
        </w:rPr>
        <w:t>élimination de la discrimination à</w:t>
      </w:r>
      <w:r w:rsidR="00793A03" w:rsidRPr="008A0A40">
        <w:rPr>
          <w:lang w:val="fr-FR"/>
        </w:rPr>
        <w:t> </w:t>
      </w:r>
      <w:r w:rsidRPr="008A0A40">
        <w:rPr>
          <w:lang w:val="fr-FR"/>
        </w:rPr>
        <w:t>l</w:t>
      </w:r>
      <w:r w:rsidR="00B11468" w:rsidRPr="008A0A40">
        <w:rPr>
          <w:lang w:val="fr-FR"/>
        </w:rPr>
        <w:t>’</w:t>
      </w:r>
      <w:r w:rsidRPr="008A0A40">
        <w:rPr>
          <w:lang w:val="fr-FR"/>
        </w:rPr>
        <w:t>égard des femmes</w:t>
      </w:r>
    </w:p>
    <w:p w14:paraId="326A8939" w14:textId="3C1F1D7C" w:rsidR="004A5ADB" w:rsidRPr="008A0A40" w:rsidRDefault="004A5ADB" w:rsidP="004A5ADB">
      <w:pPr>
        <w:pStyle w:val="SingleTxt"/>
        <w:spacing w:after="0" w:line="120" w:lineRule="exact"/>
        <w:rPr>
          <w:sz w:val="10"/>
          <w:lang w:val="fr-FR"/>
        </w:rPr>
      </w:pPr>
    </w:p>
    <w:p w14:paraId="10BAE65B" w14:textId="6D23EF66" w:rsidR="004A5ADB" w:rsidRPr="008A0A40" w:rsidRDefault="004A5ADB" w:rsidP="004A5ADB">
      <w:pPr>
        <w:pStyle w:val="SingleTxt"/>
        <w:spacing w:after="0" w:line="120" w:lineRule="exact"/>
        <w:rPr>
          <w:sz w:val="10"/>
          <w:lang w:val="fr-FR"/>
        </w:rPr>
      </w:pPr>
    </w:p>
    <w:p w14:paraId="16A3FAB1" w14:textId="2BD51BAA" w:rsidR="004A5ADB" w:rsidRPr="008A0A40" w:rsidRDefault="004A5ADB" w:rsidP="004A5ADB">
      <w:pPr>
        <w:pStyle w:val="SingleTxt"/>
        <w:spacing w:after="0" w:line="120" w:lineRule="exact"/>
        <w:rPr>
          <w:sz w:val="10"/>
          <w:lang w:val="fr-FR"/>
        </w:rPr>
      </w:pPr>
    </w:p>
    <w:p w14:paraId="06506829" w14:textId="46BB378D" w:rsidR="004A5ADB" w:rsidRPr="008A0A40" w:rsidRDefault="004A5ADB" w:rsidP="004A5ADB">
      <w:pPr>
        <w:pStyle w:val="TitleHCH"/>
        <w:ind w:right="1260"/>
        <w:rPr>
          <w:lang w:val="fr-FR"/>
        </w:rPr>
      </w:pPr>
      <w:r w:rsidRPr="008A0A40">
        <w:rPr>
          <w:lang w:val="fr-FR"/>
        </w:rPr>
        <w:tab/>
      </w:r>
      <w:r w:rsidRPr="008A0A40">
        <w:rPr>
          <w:lang w:val="fr-FR"/>
        </w:rPr>
        <w:tab/>
        <w:t>Dixième rapport périodique soumis par l</w:t>
      </w:r>
      <w:r w:rsidR="00B11468" w:rsidRPr="008A0A40">
        <w:rPr>
          <w:lang w:val="fr-FR"/>
        </w:rPr>
        <w:t>’</w:t>
      </w:r>
      <w:r w:rsidRPr="008A0A40">
        <w:rPr>
          <w:lang w:val="fr-FR"/>
        </w:rPr>
        <w:t>Équateur en application de l</w:t>
      </w:r>
      <w:r w:rsidR="00B11468" w:rsidRPr="008A0A40">
        <w:rPr>
          <w:lang w:val="fr-FR"/>
        </w:rPr>
        <w:t>’</w:t>
      </w:r>
      <w:r w:rsidRPr="008A0A40">
        <w:rPr>
          <w:lang w:val="fr-FR"/>
        </w:rPr>
        <w:t>article </w:t>
      </w:r>
      <w:r w:rsidRPr="0008738C">
        <w:rPr>
          <w:lang w:val="fr-FR"/>
        </w:rPr>
        <w:t>18</w:t>
      </w:r>
      <w:r w:rsidRPr="008A0A40">
        <w:rPr>
          <w:lang w:val="fr-FR"/>
        </w:rPr>
        <w:t xml:space="preserve"> de la Convention, attendu en </w:t>
      </w:r>
      <w:r w:rsidRPr="0008738C">
        <w:rPr>
          <w:lang w:val="fr-FR"/>
        </w:rPr>
        <w:t>2020</w:t>
      </w:r>
      <w:r w:rsidRPr="008A0A40">
        <w:rPr>
          <w:b w:val="0"/>
          <w:bCs/>
          <w:sz w:val="20"/>
          <w:szCs w:val="20"/>
          <w:lang w:val="fr-FR"/>
        </w:rPr>
        <w:footnoteReference w:customMarkFollows="1" w:id="1"/>
        <w:t>*</w:t>
      </w:r>
      <w:r w:rsidRPr="00297E3B">
        <w:rPr>
          <w:b w:val="0"/>
          <w:bCs/>
          <w:sz w:val="20"/>
          <w:szCs w:val="20"/>
          <w:vertAlign w:val="superscript"/>
          <w:lang w:val="fr-FR"/>
        </w:rPr>
        <w:t>,</w:t>
      </w:r>
      <w:r w:rsidR="00BB17AE">
        <w:rPr>
          <w:b w:val="0"/>
          <w:bCs/>
          <w:sz w:val="20"/>
          <w:szCs w:val="20"/>
          <w:vertAlign w:val="superscript"/>
          <w:lang w:val="fr-FR"/>
        </w:rPr>
        <w:t xml:space="preserve"> </w:t>
      </w:r>
      <w:r w:rsidRPr="008A0A40">
        <w:rPr>
          <w:b w:val="0"/>
          <w:bCs/>
          <w:sz w:val="20"/>
          <w:szCs w:val="20"/>
          <w:lang w:val="fr-FR"/>
        </w:rPr>
        <w:footnoteReference w:customMarkFollows="1" w:id="2"/>
        <w:t>**</w:t>
      </w:r>
      <w:r w:rsidRPr="008A0A40">
        <w:rPr>
          <w:b w:val="0"/>
          <w:bCs/>
          <w:lang w:val="fr-FR"/>
        </w:rPr>
        <w:t xml:space="preserve"> </w:t>
      </w:r>
    </w:p>
    <w:p w14:paraId="55B89FC5" w14:textId="606D8EE3" w:rsidR="004A5ADB" w:rsidRPr="008A0A40" w:rsidRDefault="004A5ADB" w:rsidP="004A5ADB">
      <w:pPr>
        <w:pStyle w:val="SingleTxt"/>
        <w:jc w:val="right"/>
        <w:rPr>
          <w:lang w:val="fr-FR"/>
        </w:rPr>
      </w:pPr>
      <w:r w:rsidRPr="008A0A40">
        <w:rPr>
          <w:lang w:val="fr-FR"/>
        </w:rPr>
        <w:t>[Date de réception</w:t>
      </w:r>
      <w:r w:rsidR="00B11468" w:rsidRPr="008A0A40">
        <w:rPr>
          <w:lang w:val="fr-FR"/>
        </w:rPr>
        <w:t> :</w:t>
      </w:r>
      <w:r w:rsidRPr="008A0A40">
        <w:rPr>
          <w:lang w:val="fr-FR"/>
        </w:rPr>
        <w:t xml:space="preserve"> </w:t>
      </w:r>
      <w:r w:rsidRPr="0008738C">
        <w:rPr>
          <w:lang w:val="fr-FR"/>
        </w:rPr>
        <w:t>16</w:t>
      </w:r>
      <w:r w:rsidRPr="008A0A40">
        <w:rPr>
          <w:lang w:val="fr-FR"/>
        </w:rPr>
        <w:t> octobre </w:t>
      </w:r>
      <w:r w:rsidRPr="0008738C">
        <w:rPr>
          <w:lang w:val="fr-FR"/>
        </w:rPr>
        <w:t>2020</w:t>
      </w:r>
      <w:r w:rsidRPr="008A0A40">
        <w:rPr>
          <w:lang w:val="fr-FR"/>
        </w:rPr>
        <w:t>]</w:t>
      </w:r>
    </w:p>
    <w:p w14:paraId="26D62F38" w14:textId="77777777" w:rsidR="004A5ADB" w:rsidRPr="008A0A40" w:rsidRDefault="004A5ADB" w:rsidP="00B11468">
      <w:pPr>
        <w:pStyle w:val="SummaryRecord"/>
        <w:rPr>
          <w:lang w:val="fr-FR"/>
        </w:rPr>
      </w:pPr>
      <w:r w:rsidRPr="008A0A40">
        <w:rPr>
          <w:lang w:val="fr-FR"/>
        </w:rPr>
        <w:br w:type="page"/>
      </w:r>
    </w:p>
    <w:p w14:paraId="01DE4B58" w14:textId="62F3D3F1" w:rsidR="004A5ADB" w:rsidRPr="00297E3B" w:rsidRDefault="00B11468" w:rsidP="00B1146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7E3B">
        <w:rPr>
          <w:lang w:val="fr-FR"/>
        </w:rPr>
        <w:lastRenderedPageBreak/>
        <w:tab/>
      </w:r>
      <w:r w:rsidRPr="00297E3B">
        <w:rPr>
          <w:lang w:val="fr-FR"/>
        </w:rPr>
        <w:tab/>
      </w:r>
      <w:r w:rsidR="004A5ADB" w:rsidRPr="00297E3B">
        <w:rPr>
          <w:lang w:val="fr-FR"/>
        </w:rPr>
        <w:t>Réponses à la liste préalable de points à traiter (</w:t>
      </w:r>
      <w:hyperlink r:id="rId17" w:history="1">
        <w:r w:rsidR="004A5ADB" w:rsidRPr="00297E3B">
          <w:rPr>
            <w:rStyle w:val="Hyperlink"/>
            <w:lang w:val="fr-FR"/>
          </w:rPr>
          <w:t>CEDAW/C/ECU/QPR/10</w:t>
        </w:r>
      </w:hyperlink>
      <w:r w:rsidR="004A5ADB" w:rsidRPr="00297E3B">
        <w:rPr>
          <w:lang w:val="fr-FR"/>
        </w:rPr>
        <w:t>)</w:t>
      </w:r>
    </w:p>
    <w:p w14:paraId="299B8B59" w14:textId="4F3D8F67" w:rsidR="00B11468" w:rsidRPr="00297E3B" w:rsidRDefault="00B11468" w:rsidP="00B11468">
      <w:pPr>
        <w:pStyle w:val="SingleTxt"/>
        <w:spacing w:after="0" w:line="120" w:lineRule="exact"/>
        <w:rPr>
          <w:sz w:val="10"/>
          <w:lang w:val="fr-FR"/>
        </w:rPr>
      </w:pPr>
    </w:p>
    <w:p w14:paraId="07B34A7F" w14:textId="043DA915" w:rsidR="00B11468" w:rsidRPr="00297E3B" w:rsidRDefault="00B11468" w:rsidP="00B11468">
      <w:pPr>
        <w:pStyle w:val="SingleTxt"/>
        <w:spacing w:after="0" w:line="120" w:lineRule="exact"/>
        <w:rPr>
          <w:sz w:val="10"/>
          <w:lang w:val="fr-FR"/>
        </w:rPr>
      </w:pPr>
    </w:p>
    <w:p w14:paraId="47FD13D5" w14:textId="114CDE55" w:rsidR="004A5ADB" w:rsidRPr="008A0A40" w:rsidRDefault="00B11468" w:rsidP="00B11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w:t>
      </w:r>
      <w:r w:rsidR="004A5ADB" w:rsidRPr="008A0A40">
        <w:rPr>
          <w:lang w:val="fr-FR"/>
        </w:rPr>
        <w:tab/>
        <w:t>Réponses au paragraphe </w:t>
      </w:r>
      <w:r w:rsidR="004A5ADB" w:rsidRPr="0008738C">
        <w:rPr>
          <w:lang w:val="fr-FR"/>
        </w:rPr>
        <w:t>1</w:t>
      </w:r>
      <w:r w:rsidR="004A5ADB" w:rsidRPr="008A0A40">
        <w:rPr>
          <w:lang w:val="fr-FR"/>
        </w:rPr>
        <w:t xml:space="preserve"> de la liste de points</w:t>
      </w:r>
    </w:p>
    <w:p w14:paraId="4CFA280A" w14:textId="33DED436" w:rsidR="00B11468" w:rsidRPr="008A0A40" w:rsidRDefault="00B11468" w:rsidP="00B11468">
      <w:pPr>
        <w:pStyle w:val="SingleTxt"/>
        <w:spacing w:after="0" w:line="120" w:lineRule="exact"/>
        <w:rPr>
          <w:sz w:val="10"/>
          <w:lang w:val="fr-FR"/>
        </w:rPr>
      </w:pPr>
    </w:p>
    <w:p w14:paraId="067FE786" w14:textId="73E1B33A" w:rsidR="00B11468" w:rsidRPr="008A0A40" w:rsidRDefault="00B11468" w:rsidP="00B11468">
      <w:pPr>
        <w:pStyle w:val="SingleTxt"/>
        <w:spacing w:after="0" w:line="120" w:lineRule="exact"/>
        <w:rPr>
          <w:sz w:val="10"/>
          <w:lang w:val="fr-FR"/>
        </w:rPr>
      </w:pPr>
    </w:p>
    <w:p w14:paraId="52EEBA4E" w14:textId="3893EB9D" w:rsidR="004A5ADB" w:rsidRPr="008A0A40" w:rsidRDefault="00B11468" w:rsidP="00B11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La situation générale des femmes</w:t>
      </w:r>
    </w:p>
    <w:p w14:paraId="1DC2C439" w14:textId="53EE7E8C" w:rsidR="00B11468" w:rsidRPr="008A0A40" w:rsidRDefault="00B11468" w:rsidP="00B11468">
      <w:pPr>
        <w:pStyle w:val="SingleTxt"/>
        <w:spacing w:after="0" w:line="120" w:lineRule="exact"/>
        <w:rPr>
          <w:sz w:val="10"/>
          <w:lang w:val="fr-FR"/>
        </w:rPr>
      </w:pPr>
    </w:p>
    <w:p w14:paraId="2B6E30B5" w14:textId="1E56D924" w:rsidR="004A5ADB" w:rsidRPr="008A0A40" w:rsidRDefault="004A5ADB" w:rsidP="00E62232">
      <w:pPr>
        <w:pStyle w:val="SingleTxt"/>
        <w:numPr>
          <w:ilvl w:val="0"/>
          <w:numId w:val="21"/>
        </w:numPr>
        <w:spacing w:line="240" w:lineRule="exact"/>
        <w:ind w:left="1267"/>
        <w:rPr>
          <w:lang w:val="fr-FR"/>
        </w:rPr>
      </w:pPr>
      <w:r w:rsidRPr="008A0A40">
        <w:rPr>
          <w:lang w:val="fr-FR"/>
        </w:rPr>
        <w:t>Le dernier Recensement de la population et des logements en Équateur a été réalisé en </w:t>
      </w:r>
      <w:r w:rsidRPr="0008738C">
        <w:rPr>
          <w:lang w:val="fr-FR"/>
        </w:rPr>
        <w:t>2010</w:t>
      </w:r>
      <w:r w:rsidRPr="008A0A40">
        <w:rPr>
          <w:lang w:val="fr-FR"/>
        </w:rPr>
        <w:t>. Les données utilisées dans le présent document correspondent donc aux projections démographiques réalisées par l</w:t>
      </w:r>
      <w:r w:rsidR="00B11468" w:rsidRPr="008A0A40">
        <w:rPr>
          <w:lang w:val="fr-FR"/>
        </w:rPr>
        <w:t>’</w:t>
      </w:r>
      <w:r w:rsidRPr="008A0A40">
        <w:rPr>
          <w:lang w:val="fr-FR"/>
        </w:rPr>
        <w:t>Institut national de la statistique et des recensements. En </w:t>
      </w:r>
      <w:r w:rsidRPr="0008738C">
        <w:rPr>
          <w:lang w:val="fr-FR"/>
        </w:rPr>
        <w:t>2020</w:t>
      </w:r>
      <w:r w:rsidRPr="008A0A40">
        <w:rPr>
          <w:lang w:val="fr-FR"/>
        </w:rPr>
        <w:t>, la population s</w:t>
      </w:r>
      <w:r w:rsidR="00B11468" w:rsidRPr="008A0A40">
        <w:rPr>
          <w:lang w:val="fr-FR"/>
        </w:rPr>
        <w:t>’</w:t>
      </w:r>
      <w:r w:rsidRPr="008A0A40">
        <w:rPr>
          <w:lang w:val="fr-FR"/>
        </w:rPr>
        <w:t xml:space="preserve">élevait à </w:t>
      </w:r>
      <w:r w:rsidRPr="0008738C">
        <w:rPr>
          <w:lang w:val="fr-FR"/>
        </w:rPr>
        <w:t>17</w:t>
      </w:r>
      <w:r w:rsidRPr="008A0A40">
        <w:rPr>
          <w:lang w:val="fr-FR"/>
        </w:rPr>
        <w:t xml:space="preserve"> </w:t>
      </w:r>
      <w:r w:rsidRPr="0008738C">
        <w:rPr>
          <w:lang w:val="fr-FR"/>
        </w:rPr>
        <w:t>510</w:t>
      </w:r>
      <w:r w:rsidRPr="008A0A40">
        <w:rPr>
          <w:lang w:val="fr-FR"/>
        </w:rPr>
        <w:t xml:space="preserve"> </w:t>
      </w:r>
      <w:r w:rsidRPr="0008738C">
        <w:rPr>
          <w:lang w:val="fr-FR"/>
        </w:rPr>
        <w:t>643</w:t>
      </w:r>
      <w:r w:rsidRPr="008A0A40">
        <w:rPr>
          <w:lang w:val="fr-FR"/>
        </w:rPr>
        <w:t> habitants</w:t>
      </w:r>
      <w:r w:rsidR="00B11468" w:rsidRPr="008A0A40">
        <w:rPr>
          <w:lang w:val="fr-FR"/>
        </w:rPr>
        <w:t> ;</w:t>
      </w:r>
      <w:r w:rsidRPr="008A0A40">
        <w:rPr>
          <w:lang w:val="fr-FR"/>
        </w:rPr>
        <w:t xml:space="preserve"> </w:t>
      </w:r>
      <w:r w:rsidRPr="0008738C">
        <w:rPr>
          <w:lang w:val="fr-FR"/>
        </w:rPr>
        <w:t>58</w:t>
      </w:r>
      <w:r w:rsidRPr="008A0A40">
        <w:rPr>
          <w:lang w:val="fr-FR"/>
        </w:rPr>
        <w:t>,</w:t>
      </w:r>
      <w:r w:rsidRPr="0008738C">
        <w:rPr>
          <w:lang w:val="fr-FR"/>
        </w:rPr>
        <w:t>25</w:t>
      </w:r>
      <w:r w:rsidR="00B11468" w:rsidRPr="008A0A40">
        <w:rPr>
          <w:lang w:val="fr-FR"/>
        </w:rPr>
        <w:t> %</w:t>
      </w:r>
      <w:r w:rsidRPr="008A0A40">
        <w:rPr>
          <w:lang w:val="fr-FR"/>
        </w:rPr>
        <w:t xml:space="preserve"> de la population avaient entre </w:t>
      </w:r>
      <w:r w:rsidRPr="0008738C">
        <w:rPr>
          <w:lang w:val="fr-FR"/>
        </w:rPr>
        <w:t>18</w:t>
      </w:r>
      <w:r w:rsidRPr="008A0A40">
        <w:rPr>
          <w:lang w:val="fr-FR"/>
        </w:rPr>
        <w:t xml:space="preserve"> et </w:t>
      </w:r>
      <w:r w:rsidRPr="0008738C">
        <w:rPr>
          <w:lang w:val="fr-FR"/>
        </w:rPr>
        <w:t>64</w:t>
      </w:r>
      <w:r w:rsidRPr="008A0A40">
        <w:rPr>
          <w:lang w:val="fr-FR"/>
        </w:rPr>
        <w:t> ans</w:t>
      </w:r>
      <w:r w:rsidR="00B11468" w:rsidRPr="008A0A40">
        <w:rPr>
          <w:lang w:val="fr-FR"/>
        </w:rPr>
        <w:t> ;</w:t>
      </w:r>
      <w:r w:rsidRPr="008A0A40">
        <w:rPr>
          <w:lang w:val="fr-FR"/>
        </w:rPr>
        <w:t xml:space="preserve"> </w:t>
      </w:r>
      <w:r w:rsidRPr="0008738C">
        <w:rPr>
          <w:lang w:val="fr-FR"/>
        </w:rPr>
        <w:t>8</w:t>
      </w:r>
      <w:r w:rsidRPr="008A0A40">
        <w:rPr>
          <w:lang w:val="fr-FR"/>
        </w:rPr>
        <w:t> </w:t>
      </w:r>
      <w:r w:rsidRPr="0008738C">
        <w:rPr>
          <w:lang w:val="fr-FR"/>
        </w:rPr>
        <w:t>844</w:t>
      </w:r>
      <w:r w:rsidRPr="008A0A40">
        <w:rPr>
          <w:lang w:val="fr-FR"/>
        </w:rPr>
        <w:t> </w:t>
      </w:r>
      <w:r w:rsidRPr="0008738C">
        <w:rPr>
          <w:lang w:val="fr-FR"/>
        </w:rPr>
        <w:t>706</w:t>
      </w:r>
      <w:r w:rsidRPr="008A0A40">
        <w:rPr>
          <w:lang w:val="fr-FR"/>
        </w:rPr>
        <w:t> personnes parmi la population totale étaient des femmes (</w:t>
      </w:r>
      <w:r w:rsidRPr="0008738C">
        <w:rPr>
          <w:lang w:val="fr-FR"/>
        </w:rPr>
        <w:t>50</w:t>
      </w:r>
      <w:r w:rsidRPr="008A0A40">
        <w:rPr>
          <w:lang w:val="fr-FR"/>
        </w:rPr>
        <w:t>,</w:t>
      </w:r>
      <w:r w:rsidRPr="0008738C">
        <w:rPr>
          <w:lang w:val="fr-FR"/>
        </w:rPr>
        <w:t>51</w:t>
      </w:r>
      <w:r w:rsidR="00B11468" w:rsidRPr="008A0A40">
        <w:rPr>
          <w:lang w:val="fr-FR"/>
        </w:rPr>
        <w:t> %</w:t>
      </w:r>
      <w:r w:rsidRPr="008A0A40">
        <w:rPr>
          <w:lang w:val="fr-FR"/>
        </w:rPr>
        <w:t xml:space="preserve">). Parmi celles-ci, </w:t>
      </w:r>
      <w:r w:rsidRPr="0008738C">
        <w:rPr>
          <w:lang w:val="fr-FR"/>
        </w:rPr>
        <w:t>5</w:t>
      </w:r>
      <w:r w:rsidRPr="008A0A40">
        <w:rPr>
          <w:lang w:val="fr-FR"/>
        </w:rPr>
        <w:t> </w:t>
      </w:r>
      <w:r w:rsidRPr="0008738C">
        <w:rPr>
          <w:lang w:val="fr-FR"/>
        </w:rPr>
        <w:t>750</w:t>
      </w:r>
      <w:r w:rsidRPr="008A0A40">
        <w:rPr>
          <w:lang w:val="fr-FR"/>
        </w:rPr>
        <w:t> </w:t>
      </w:r>
      <w:r w:rsidRPr="0008738C">
        <w:rPr>
          <w:lang w:val="fr-FR"/>
        </w:rPr>
        <w:t>850</w:t>
      </w:r>
      <w:r w:rsidRPr="008A0A40">
        <w:rPr>
          <w:lang w:val="fr-FR"/>
        </w:rPr>
        <w:t xml:space="preserve"> vivaient en zone urbaine (</w:t>
      </w:r>
      <w:r w:rsidRPr="0008738C">
        <w:rPr>
          <w:lang w:val="fr-FR"/>
        </w:rPr>
        <w:t>65</w:t>
      </w:r>
      <w:r w:rsidRPr="008A0A40">
        <w:rPr>
          <w:lang w:val="fr-FR"/>
        </w:rPr>
        <w:t>,</w:t>
      </w:r>
      <w:r w:rsidRPr="0008738C">
        <w:rPr>
          <w:lang w:val="fr-FR"/>
        </w:rPr>
        <w:t>02</w:t>
      </w:r>
      <w:r w:rsidR="00B11468" w:rsidRPr="008A0A40">
        <w:rPr>
          <w:lang w:val="fr-FR"/>
        </w:rPr>
        <w:t> %</w:t>
      </w:r>
      <w:r w:rsidRPr="008A0A40">
        <w:rPr>
          <w:lang w:val="fr-FR"/>
        </w:rPr>
        <w:t xml:space="preserve">) et </w:t>
      </w:r>
      <w:r w:rsidRPr="0008738C">
        <w:rPr>
          <w:lang w:val="fr-FR"/>
        </w:rPr>
        <w:t>3</w:t>
      </w:r>
      <w:r w:rsidRPr="008A0A40">
        <w:rPr>
          <w:lang w:val="fr-FR"/>
        </w:rPr>
        <w:t> </w:t>
      </w:r>
      <w:r w:rsidRPr="0008738C">
        <w:rPr>
          <w:lang w:val="fr-FR"/>
        </w:rPr>
        <w:t>093</w:t>
      </w:r>
      <w:r w:rsidRPr="008A0A40">
        <w:rPr>
          <w:lang w:val="fr-FR"/>
        </w:rPr>
        <w:t> </w:t>
      </w:r>
      <w:r w:rsidRPr="0008738C">
        <w:rPr>
          <w:lang w:val="fr-FR"/>
        </w:rPr>
        <w:t>856</w:t>
      </w:r>
      <w:r w:rsidRPr="008A0A40">
        <w:rPr>
          <w:lang w:val="fr-FR"/>
        </w:rPr>
        <w:t xml:space="preserve"> en zone rurale (</w:t>
      </w:r>
      <w:r w:rsidRPr="0008738C">
        <w:rPr>
          <w:lang w:val="fr-FR"/>
        </w:rPr>
        <w:t>34</w:t>
      </w:r>
      <w:r w:rsidRPr="008A0A40">
        <w:rPr>
          <w:lang w:val="fr-FR"/>
        </w:rPr>
        <w:t>,</w:t>
      </w:r>
      <w:r w:rsidRPr="0008738C">
        <w:rPr>
          <w:lang w:val="fr-FR"/>
        </w:rPr>
        <w:t>98</w:t>
      </w:r>
      <w:r w:rsidR="00B11468" w:rsidRPr="008A0A40">
        <w:rPr>
          <w:lang w:val="fr-FR"/>
        </w:rPr>
        <w:t> %</w:t>
      </w:r>
      <w:r w:rsidRPr="008A0A40">
        <w:rPr>
          <w:lang w:val="fr-FR"/>
        </w:rPr>
        <w:t>).</w:t>
      </w:r>
    </w:p>
    <w:p w14:paraId="3D4F5896" w14:textId="5C4651D9" w:rsidR="004A5ADB" w:rsidRPr="008A0A40" w:rsidRDefault="004A5ADB" w:rsidP="00E62232">
      <w:pPr>
        <w:pStyle w:val="SingleTxt"/>
        <w:numPr>
          <w:ilvl w:val="0"/>
          <w:numId w:val="21"/>
        </w:numPr>
        <w:spacing w:line="240" w:lineRule="exact"/>
        <w:ind w:left="1267"/>
        <w:rPr>
          <w:lang w:val="fr-FR"/>
        </w:rPr>
      </w:pPr>
      <w:r w:rsidRPr="008A0A40">
        <w:rPr>
          <w:lang w:val="fr-FR"/>
        </w:rPr>
        <w:t>En termes d</w:t>
      </w:r>
      <w:r w:rsidR="00B11468" w:rsidRPr="008A0A40">
        <w:rPr>
          <w:lang w:val="fr-FR"/>
        </w:rPr>
        <w:t>’</w:t>
      </w:r>
      <w:r w:rsidRPr="008A0A40">
        <w:rPr>
          <w:lang w:val="fr-FR"/>
        </w:rPr>
        <w:t xml:space="preserve">auto-identification ethnique, </w:t>
      </w:r>
      <w:r w:rsidRPr="0008738C">
        <w:rPr>
          <w:lang w:val="fr-FR"/>
        </w:rPr>
        <w:t>72</w:t>
      </w:r>
      <w:r w:rsidRPr="008A0A40">
        <w:rPr>
          <w:lang w:val="fr-FR"/>
        </w:rPr>
        <w:t>,</w:t>
      </w:r>
      <w:r w:rsidRPr="0008738C">
        <w:rPr>
          <w:lang w:val="fr-FR"/>
        </w:rPr>
        <w:t>57</w:t>
      </w:r>
      <w:r w:rsidR="00B11468" w:rsidRPr="008A0A40">
        <w:rPr>
          <w:lang w:val="fr-FR"/>
        </w:rPr>
        <w:t> %</w:t>
      </w:r>
      <w:r w:rsidRPr="008A0A40">
        <w:rPr>
          <w:lang w:val="fr-FR"/>
        </w:rPr>
        <w:t xml:space="preserve"> des femmes se considèrent </w:t>
      </w:r>
      <w:r w:rsidRPr="008A0A40">
        <w:rPr>
          <w:spacing w:val="0"/>
          <w:lang w:val="fr-FR"/>
        </w:rPr>
        <w:t>comme métisses</w:t>
      </w:r>
      <w:r w:rsidR="00B11468" w:rsidRPr="008A0A40">
        <w:rPr>
          <w:spacing w:val="0"/>
          <w:lang w:val="fr-FR"/>
        </w:rPr>
        <w:t> ;</w:t>
      </w:r>
      <w:r w:rsidRPr="008A0A40">
        <w:rPr>
          <w:spacing w:val="0"/>
          <w:lang w:val="fr-FR"/>
        </w:rPr>
        <w:t xml:space="preserve"> </w:t>
      </w:r>
      <w:r w:rsidRPr="0008738C">
        <w:rPr>
          <w:spacing w:val="0"/>
          <w:lang w:val="fr-FR"/>
        </w:rPr>
        <w:t>7</w:t>
      </w:r>
      <w:r w:rsidRPr="008A0A40">
        <w:rPr>
          <w:spacing w:val="0"/>
          <w:lang w:val="fr-FR"/>
        </w:rPr>
        <w:t>,</w:t>
      </w:r>
      <w:r w:rsidRPr="0008738C">
        <w:rPr>
          <w:spacing w:val="0"/>
          <w:lang w:val="fr-FR"/>
        </w:rPr>
        <w:t>09</w:t>
      </w:r>
      <w:r w:rsidR="00B11468" w:rsidRPr="008A0A40">
        <w:rPr>
          <w:spacing w:val="0"/>
          <w:lang w:val="fr-FR"/>
        </w:rPr>
        <w:t> %</w:t>
      </w:r>
      <w:r w:rsidRPr="008A0A40">
        <w:rPr>
          <w:spacing w:val="0"/>
          <w:lang w:val="fr-FR"/>
        </w:rPr>
        <w:t xml:space="preserve"> autochtones</w:t>
      </w:r>
      <w:r w:rsidR="00B11468" w:rsidRPr="008A0A40">
        <w:rPr>
          <w:spacing w:val="0"/>
          <w:lang w:val="fr-FR"/>
        </w:rPr>
        <w:t> ;</w:t>
      </w:r>
      <w:r w:rsidRPr="008A0A40">
        <w:rPr>
          <w:spacing w:val="0"/>
          <w:lang w:val="fr-FR"/>
        </w:rPr>
        <w:t xml:space="preserve"> </w:t>
      </w:r>
      <w:r w:rsidRPr="0008738C">
        <w:rPr>
          <w:spacing w:val="0"/>
          <w:lang w:val="fr-FR"/>
        </w:rPr>
        <w:t>7</w:t>
      </w:r>
      <w:r w:rsidRPr="008A0A40">
        <w:rPr>
          <w:spacing w:val="0"/>
          <w:lang w:val="fr-FR"/>
        </w:rPr>
        <w:t>,</w:t>
      </w:r>
      <w:r w:rsidRPr="0008738C">
        <w:rPr>
          <w:spacing w:val="0"/>
          <w:lang w:val="fr-FR"/>
        </w:rPr>
        <w:t>02</w:t>
      </w:r>
      <w:r w:rsidR="00B11468" w:rsidRPr="008A0A40">
        <w:rPr>
          <w:spacing w:val="0"/>
          <w:lang w:val="fr-FR"/>
        </w:rPr>
        <w:t> %</w:t>
      </w:r>
      <w:r w:rsidRPr="008A0A40">
        <w:rPr>
          <w:spacing w:val="0"/>
          <w:lang w:val="fr-FR"/>
        </w:rPr>
        <w:t xml:space="preserve"> s</w:t>
      </w:r>
      <w:r w:rsidR="00B11468" w:rsidRPr="008A0A40">
        <w:rPr>
          <w:spacing w:val="0"/>
          <w:lang w:val="fr-FR"/>
        </w:rPr>
        <w:t>’</w:t>
      </w:r>
      <w:r w:rsidRPr="008A0A40">
        <w:rPr>
          <w:spacing w:val="0"/>
          <w:lang w:val="fr-FR"/>
        </w:rPr>
        <w:t>identifient comme afroéquatoriennes ou d</w:t>
      </w:r>
      <w:r w:rsidR="00B11468" w:rsidRPr="008A0A40">
        <w:rPr>
          <w:spacing w:val="0"/>
          <w:lang w:val="fr-FR"/>
        </w:rPr>
        <w:t>’</w:t>
      </w:r>
      <w:r w:rsidRPr="008A0A40">
        <w:rPr>
          <w:spacing w:val="0"/>
          <w:lang w:val="fr-FR"/>
        </w:rPr>
        <w:t>ascendance africaine</w:t>
      </w:r>
      <w:r w:rsidR="00B11468" w:rsidRPr="008A0A40">
        <w:rPr>
          <w:spacing w:val="0"/>
          <w:lang w:val="fr-FR"/>
        </w:rPr>
        <w:t> ;</w:t>
      </w:r>
      <w:r w:rsidRPr="008A0A40">
        <w:rPr>
          <w:spacing w:val="0"/>
          <w:lang w:val="fr-FR"/>
        </w:rPr>
        <w:t xml:space="preserve"> </w:t>
      </w:r>
      <w:r w:rsidRPr="0008738C">
        <w:rPr>
          <w:spacing w:val="0"/>
          <w:lang w:val="fr-FR"/>
        </w:rPr>
        <w:t>6</w:t>
      </w:r>
      <w:r w:rsidRPr="008A0A40">
        <w:rPr>
          <w:spacing w:val="0"/>
          <w:lang w:val="fr-FR"/>
        </w:rPr>
        <w:t>,</w:t>
      </w:r>
      <w:r w:rsidRPr="0008738C">
        <w:rPr>
          <w:spacing w:val="0"/>
          <w:lang w:val="fr-FR"/>
        </w:rPr>
        <w:t>85</w:t>
      </w:r>
      <w:r w:rsidR="00B11468" w:rsidRPr="008A0A40">
        <w:rPr>
          <w:spacing w:val="0"/>
          <w:lang w:val="fr-FR"/>
        </w:rPr>
        <w:t> %</w:t>
      </w:r>
      <w:r w:rsidRPr="008A0A40">
        <w:rPr>
          <w:spacing w:val="0"/>
          <w:lang w:val="fr-FR"/>
        </w:rPr>
        <w:t xml:space="preserve"> comme montubias. La</w:t>
      </w:r>
      <w:r w:rsidRPr="008A0A40">
        <w:rPr>
          <w:lang w:val="fr-FR"/>
        </w:rPr>
        <w:t xml:space="preserve"> population blanche a un pourcentage plus faible, soit </w:t>
      </w:r>
      <w:r w:rsidRPr="0008738C">
        <w:rPr>
          <w:lang w:val="fr-FR"/>
        </w:rPr>
        <w:t>6</w:t>
      </w:r>
      <w:r w:rsidRPr="008A0A40">
        <w:rPr>
          <w:lang w:val="fr-FR"/>
        </w:rPr>
        <w:t>,</w:t>
      </w:r>
      <w:r w:rsidRPr="0008738C">
        <w:rPr>
          <w:lang w:val="fr-FR"/>
        </w:rPr>
        <w:t>14</w:t>
      </w:r>
      <w:r w:rsidR="00B11468" w:rsidRPr="008A0A40">
        <w:rPr>
          <w:lang w:val="fr-FR"/>
        </w:rPr>
        <w:t> %</w:t>
      </w:r>
      <w:r w:rsidRPr="008A0A40">
        <w:rPr>
          <w:lang w:val="fr-FR"/>
        </w:rPr>
        <w:t xml:space="preserve"> et </w:t>
      </w:r>
      <w:r w:rsidRPr="0008738C">
        <w:rPr>
          <w:lang w:val="fr-FR"/>
        </w:rPr>
        <w:t>0</w:t>
      </w:r>
      <w:r w:rsidRPr="008A0A40">
        <w:rPr>
          <w:lang w:val="fr-FR"/>
        </w:rPr>
        <w:t>,</w:t>
      </w:r>
      <w:r w:rsidRPr="0008738C">
        <w:rPr>
          <w:lang w:val="fr-FR"/>
        </w:rPr>
        <w:t>33</w:t>
      </w:r>
      <w:r w:rsidR="00B11468" w:rsidRPr="008A0A40">
        <w:rPr>
          <w:lang w:val="fr-FR"/>
        </w:rPr>
        <w:t> %</w:t>
      </w:r>
      <w:r w:rsidRPr="008A0A40">
        <w:rPr>
          <w:lang w:val="fr-FR"/>
        </w:rPr>
        <w:t xml:space="preserve"> pour la catégorie « autres ». Les provinces ayant la plus forte densité de population sont Guayas, Pichincha et Manabí.</w:t>
      </w:r>
    </w:p>
    <w:p w14:paraId="28063B40" w14:textId="10BEE0CE" w:rsidR="004A5ADB" w:rsidRPr="008A0A40" w:rsidRDefault="004A5ADB" w:rsidP="00E62232">
      <w:pPr>
        <w:pStyle w:val="SingleTxt"/>
        <w:numPr>
          <w:ilvl w:val="0"/>
          <w:numId w:val="21"/>
        </w:numPr>
        <w:spacing w:line="240" w:lineRule="exact"/>
        <w:ind w:left="1267"/>
        <w:rPr>
          <w:lang w:val="fr-FR"/>
        </w:rPr>
      </w:pPr>
      <w:r w:rsidRPr="008A0A40">
        <w:rPr>
          <w:lang w:val="fr-FR"/>
        </w:rPr>
        <w:t>En mars </w:t>
      </w:r>
      <w:r w:rsidRPr="0008738C">
        <w:rPr>
          <w:lang w:val="fr-FR"/>
        </w:rPr>
        <w:t>2020</w:t>
      </w:r>
      <w:r w:rsidRPr="008A0A40">
        <w:rPr>
          <w:lang w:val="fr-FR"/>
        </w:rPr>
        <w:t>, le nombre de personnes handicapées inscrites au Registre national des handicaps s</w:t>
      </w:r>
      <w:r w:rsidR="00B11468" w:rsidRPr="008A0A40">
        <w:rPr>
          <w:lang w:val="fr-FR"/>
        </w:rPr>
        <w:t>’</w:t>
      </w:r>
      <w:r w:rsidRPr="008A0A40">
        <w:rPr>
          <w:lang w:val="fr-FR"/>
        </w:rPr>
        <w:t xml:space="preserve">élevait à </w:t>
      </w:r>
      <w:r w:rsidRPr="0008738C">
        <w:rPr>
          <w:lang w:val="fr-FR"/>
        </w:rPr>
        <w:t>485</w:t>
      </w:r>
      <w:r w:rsidRPr="008A0A40">
        <w:rPr>
          <w:lang w:val="fr-FR"/>
        </w:rPr>
        <w:t> </w:t>
      </w:r>
      <w:r w:rsidRPr="0008738C">
        <w:rPr>
          <w:lang w:val="fr-FR"/>
        </w:rPr>
        <w:t>325</w:t>
      </w:r>
      <w:r w:rsidRPr="008A0A40">
        <w:rPr>
          <w:lang w:val="fr-FR"/>
        </w:rPr>
        <w:t xml:space="preserve">, dont </w:t>
      </w:r>
      <w:r w:rsidRPr="0008738C">
        <w:rPr>
          <w:lang w:val="fr-FR"/>
        </w:rPr>
        <w:t>213</w:t>
      </w:r>
      <w:r w:rsidRPr="008A0A40">
        <w:rPr>
          <w:lang w:val="fr-FR"/>
        </w:rPr>
        <w:t> </w:t>
      </w:r>
      <w:r w:rsidRPr="0008738C">
        <w:rPr>
          <w:lang w:val="fr-FR"/>
        </w:rPr>
        <w:t>263</w:t>
      </w:r>
      <w:r w:rsidRPr="008A0A40">
        <w:rPr>
          <w:lang w:val="fr-FR"/>
        </w:rPr>
        <w:t> femmes (</w:t>
      </w:r>
      <w:r w:rsidRPr="0008738C">
        <w:rPr>
          <w:lang w:val="fr-FR"/>
        </w:rPr>
        <w:t>43</w:t>
      </w:r>
      <w:r w:rsidRPr="008A0A40">
        <w:rPr>
          <w:lang w:val="fr-FR"/>
        </w:rPr>
        <w:t>,</w:t>
      </w:r>
      <w:r w:rsidRPr="0008738C">
        <w:rPr>
          <w:lang w:val="fr-FR"/>
        </w:rPr>
        <w:t>94</w:t>
      </w:r>
      <w:r w:rsidR="00B11468" w:rsidRPr="008A0A40">
        <w:rPr>
          <w:lang w:val="fr-FR"/>
        </w:rPr>
        <w:t> %</w:t>
      </w:r>
      <w:r w:rsidRPr="008A0A40">
        <w:rPr>
          <w:lang w:val="fr-FR"/>
        </w:rPr>
        <w:t>).</w:t>
      </w:r>
    </w:p>
    <w:p w14:paraId="121BC80A" w14:textId="05C2F2B1" w:rsidR="004A5ADB" w:rsidRPr="008A0A40" w:rsidRDefault="004A5ADB" w:rsidP="00E62232">
      <w:pPr>
        <w:pStyle w:val="SingleTxt"/>
        <w:numPr>
          <w:ilvl w:val="0"/>
          <w:numId w:val="21"/>
        </w:numPr>
        <w:spacing w:line="240" w:lineRule="exact"/>
        <w:ind w:left="1267"/>
        <w:rPr>
          <w:lang w:val="fr-FR"/>
        </w:rPr>
      </w:pPr>
      <w:r w:rsidRPr="008A0A40">
        <w:rPr>
          <w:lang w:val="fr-FR"/>
        </w:rPr>
        <w:t>En termes de situation professionnelle convenable</w:t>
      </w:r>
      <w:r w:rsidRPr="0008738C">
        <w:rPr>
          <w:vertAlign w:val="superscript"/>
          <w:lang w:val="fr-FR"/>
        </w:rPr>
        <w:footnoteReference w:id="3"/>
      </w:r>
      <w:r w:rsidRPr="008A0A40">
        <w:rPr>
          <w:lang w:val="fr-FR"/>
        </w:rPr>
        <w:t>, l</w:t>
      </w:r>
      <w:r w:rsidR="00B11468" w:rsidRPr="008A0A40">
        <w:rPr>
          <w:lang w:val="fr-FR"/>
        </w:rPr>
        <w:t>’</w:t>
      </w:r>
      <w:r w:rsidRPr="008A0A40">
        <w:rPr>
          <w:lang w:val="fr-FR"/>
        </w:rPr>
        <w:t xml:space="preserve">écart entre les hommes et les femmes était de </w:t>
      </w:r>
      <w:r w:rsidRPr="0008738C">
        <w:rPr>
          <w:lang w:val="fr-FR"/>
        </w:rPr>
        <w:t>30</w:t>
      </w:r>
      <w:r w:rsidRPr="008A0A40">
        <w:rPr>
          <w:lang w:val="fr-FR"/>
        </w:rPr>
        <w:t>,</w:t>
      </w:r>
      <w:r w:rsidRPr="0008738C">
        <w:rPr>
          <w:lang w:val="fr-FR"/>
        </w:rPr>
        <w:t>1</w:t>
      </w:r>
      <w:r w:rsidR="00B11468" w:rsidRPr="008A0A40">
        <w:rPr>
          <w:lang w:val="fr-FR"/>
        </w:rPr>
        <w:t> %</w:t>
      </w:r>
      <w:r w:rsidRPr="008A0A40">
        <w:rPr>
          <w:lang w:val="fr-FR"/>
        </w:rPr>
        <w:t xml:space="preserve"> en </w:t>
      </w:r>
      <w:r w:rsidRPr="0008738C">
        <w:rPr>
          <w:lang w:val="fr-FR"/>
        </w:rPr>
        <w:t>2018</w:t>
      </w:r>
      <w:r w:rsidRPr="008A0A40">
        <w:rPr>
          <w:lang w:val="fr-FR"/>
        </w:rPr>
        <w:t>, soit une baisse par rapport à l</w:t>
      </w:r>
      <w:r w:rsidR="00B11468" w:rsidRPr="008A0A40">
        <w:rPr>
          <w:lang w:val="fr-FR"/>
        </w:rPr>
        <w:t>’</w:t>
      </w:r>
      <w:r w:rsidRPr="008A0A40">
        <w:rPr>
          <w:lang w:val="fr-FR"/>
        </w:rPr>
        <w:t xml:space="preserve">écart de </w:t>
      </w:r>
      <w:r w:rsidRPr="0008738C">
        <w:rPr>
          <w:lang w:val="fr-FR"/>
        </w:rPr>
        <w:t>30</w:t>
      </w:r>
      <w:r w:rsidRPr="008A0A40">
        <w:rPr>
          <w:lang w:val="fr-FR"/>
        </w:rPr>
        <w:t>,</w:t>
      </w:r>
      <w:r w:rsidRPr="0008738C">
        <w:rPr>
          <w:lang w:val="fr-FR"/>
        </w:rPr>
        <w:t>6</w:t>
      </w:r>
      <w:r w:rsidR="00B11468" w:rsidRPr="008A0A40">
        <w:rPr>
          <w:lang w:val="fr-FR"/>
        </w:rPr>
        <w:t> %</w:t>
      </w:r>
      <w:r w:rsidRPr="008A0A40">
        <w:rPr>
          <w:lang w:val="fr-FR"/>
        </w:rPr>
        <w:t xml:space="preserve"> constaté en </w:t>
      </w:r>
      <w:r w:rsidRPr="0008738C">
        <w:rPr>
          <w:lang w:val="fr-FR"/>
        </w:rPr>
        <w:t>2014</w:t>
      </w:r>
      <w:r w:rsidRPr="008A0A40">
        <w:rPr>
          <w:lang w:val="fr-FR"/>
        </w:rPr>
        <w:t>. En ce qui concerne le niveau de rémunération des hommes et des femmes, l</w:t>
      </w:r>
      <w:r w:rsidR="00B11468" w:rsidRPr="008A0A40">
        <w:rPr>
          <w:lang w:val="fr-FR"/>
        </w:rPr>
        <w:t>’</w:t>
      </w:r>
      <w:r w:rsidRPr="008A0A40">
        <w:rPr>
          <w:lang w:val="fr-FR"/>
        </w:rPr>
        <w:t xml:space="preserve">écart des revenus professionnels entre les hommes et les femmes est passé de </w:t>
      </w:r>
      <w:r w:rsidRPr="0008738C">
        <w:rPr>
          <w:lang w:val="fr-FR"/>
        </w:rPr>
        <w:t>23</w:t>
      </w:r>
      <w:r w:rsidR="00B11468" w:rsidRPr="008A0A40">
        <w:rPr>
          <w:lang w:val="fr-FR"/>
        </w:rPr>
        <w:t> %</w:t>
      </w:r>
      <w:r w:rsidRPr="008A0A40">
        <w:rPr>
          <w:lang w:val="fr-FR"/>
        </w:rPr>
        <w:t xml:space="preserve"> en </w:t>
      </w:r>
      <w:r w:rsidRPr="0008738C">
        <w:rPr>
          <w:lang w:val="fr-FR"/>
        </w:rPr>
        <w:t>2014</w:t>
      </w:r>
      <w:r w:rsidRPr="008A0A40">
        <w:rPr>
          <w:lang w:val="fr-FR"/>
        </w:rPr>
        <w:t xml:space="preserve"> à </w:t>
      </w:r>
      <w:r w:rsidRPr="0008738C">
        <w:rPr>
          <w:lang w:val="fr-FR"/>
        </w:rPr>
        <w:t>21</w:t>
      </w:r>
      <w:r w:rsidRPr="008A0A40">
        <w:rPr>
          <w:lang w:val="fr-FR"/>
        </w:rPr>
        <w:t>,</w:t>
      </w:r>
      <w:r w:rsidRPr="0008738C">
        <w:rPr>
          <w:lang w:val="fr-FR"/>
        </w:rPr>
        <w:t>9</w:t>
      </w:r>
      <w:r w:rsidR="00B11468" w:rsidRPr="008A0A40">
        <w:rPr>
          <w:lang w:val="fr-FR"/>
        </w:rPr>
        <w:t> %</w:t>
      </w:r>
      <w:r w:rsidRPr="008A0A40">
        <w:rPr>
          <w:lang w:val="fr-FR"/>
        </w:rPr>
        <w:t xml:space="preserve"> en </w:t>
      </w:r>
      <w:r w:rsidRPr="0008738C">
        <w:rPr>
          <w:lang w:val="fr-FR"/>
        </w:rPr>
        <w:t>2016</w:t>
      </w:r>
      <w:r w:rsidR="00B11468" w:rsidRPr="008A0A40">
        <w:rPr>
          <w:lang w:val="fr-FR"/>
        </w:rPr>
        <w:t> ;</w:t>
      </w:r>
      <w:r w:rsidRPr="008A0A40">
        <w:rPr>
          <w:lang w:val="fr-FR"/>
        </w:rPr>
        <w:t xml:space="preserve"> tandis qu</w:t>
      </w:r>
      <w:r w:rsidR="00B11468" w:rsidRPr="008A0A40">
        <w:rPr>
          <w:lang w:val="fr-FR"/>
        </w:rPr>
        <w:t>’</w:t>
      </w:r>
      <w:r w:rsidRPr="008A0A40">
        <w:rPr>
          <w:lang w:val="fr-FR"/>
        </w:rPr>
        <w:t>en </w:t>
      </w:r>
      <w:r w:rsidRPr="0008738C">
        <w:rPr>
          <w:lang w:val="fr-FR"/>
        </w:rPr>
        <w:t>2018</w:t>
      </w:r>
      <w:r w:rsidRPr="008A0A40">
        <w:rPr>
          <w:lang w:val="fr-FR"/>
        </w:rPr>
        <w:t>, il s</w:t>
      </w:r>
      <w:r w:rsidR="00B11468" w:rsidRPr="008A0A40">
        <w:rPr>
          <w:lang w:val="fr-FR"/>
        </w:rPr>
        <w:t>’</w:t>
      </w:r>
      <w:r w:rsidRPr="008A0A40">
        <w:rPr>
          <w:lang w:val="fr-FR"/>
        </w:rPr>
        <w:t xml:space="preserve">élevait à </w:t>
      </w:r>
      <w:r w:rsidRPr="0008738C">
        <w:rPr>
          <w:lang w:val="fr-FR"/>
        </w:rPr>
        <w:t>5</w:t>
      </w:r>
      <w:r w:rsidRPr="008A0A40">
        <w:rPr>
          <w:lang w:val="fr-FR"/>
        </w:rPr>
        <w:t>,</w:t>
      </w:r>
      <w:r w:rsidRPr="0008738C">
        <w:rPr>
          <w:lang w:val="fr-FR"/>
        </w:rPr>
        <w:t>4</w:t>
      </w:r>
      <w:r w:rsidR="00B11468" w:rsidRPr="008A0A40">
        <w:rPr>
          <w:lang w:val="fr-FR"/>
        </w:rPr>
        <w:t> %</w:t>
      </w:r>
      <w:r w:rsidRPr="0008738C">
        <w:rPr>
          <w:vertAlign w:val="superscript"/>
          <w:lang w:val="fr-FR"/>
        </w:rPr>
        <w:footnoteReference w:id="4"/>
      </w:r>
      <w:r w:rsidRPr="008A0A40">
        <w:rPr>
          <w:lang w:val="fr-FR"/>
        </w:rPr>
        <w:t>.</w:t>
      </w:r>
    </w:p>
    <w:p w14:paraId="4ED5ED8A" w14:textId="22E51817" w:rsidR="004A5ADB" w:rsidRPr="008A0A40" w:rsidRDefault="004A5ADB" w:rsidP="00E62232">
      <w:pPr>
        <w:pStyle w:val="SingleTxt"/>
        <w:numPr>
          <w:ilvl w:val="0"/>
          <w:numId w:val="21"/>
        </w:numPr>
        <w:spacing w:line="240" w:lineRule="exact"/>
        <w:ind w:left="1267"/>
        <w:rPr>
          <w:lang w:val="fr-FR"/>
        </w:rPr>
      </w:pPr>
      <w:r w:rsidRPr="008A0A40">
        <w:rPr>
          <w:lang w:val="fr-FR"/>
        </w:rPr>
        <w:t>En décembre </w:t>
      </w:r>
      <w:r w:rsidRPr="0008738C">
        <w:rPr>
          <w:lang w:val="fr-FR"/>
        </w:rPr>
        <w:t>2019</w:t>
      </w:r>
      <w:r w:rsidRPr="008A0A40">
        <w:rPr>
          <w:lang w:val="fr-FR"/>
        </w:rPr>
        <w:t>, le taux d</w:t>
      </w:r>
      <w:r w:rsidR="00B11468" w:rsidRPr="008A0A40">
        <w:rPr>
          <w:lang w:val="fr-FR"/>
        </w:rPr>
        <w:t>’</w:t>
      </w:r>
      <w:r w:rsidRPr="008A0A40">
        <w:rPr>
          <w:lang w:val="fr-FR"/>
        </w:rPr>
        <w:t>emploi global s</w:t>
      </w:r>
      <w:r w:rsidR="00B11468" w:rsidRPr="008A0A40">
        <w:rPr>
          <w:lang w:val="fr-FR"/>
        </w:rPr>
        <w:t>’</w:t>
      </w:r>
      <w:r w:rsidRPr="008A0A40">
        <w:rPr>
          <w:lang w:val="fr-FR"/>
        </w:rPr>
        <w:t xml:space="preserve">élevait à </w:t>
      </w:r>
      <w:r w:rsidRPr="0008738C">
        <w:rPr>
          <w:lang w:val="fr-FR"/>
        </w:rPr>
        <w:t>96</w:t>
      </w:r>
      <w:r w:rsidRPr="008A0A40">
        <w:rPr>
          <w:lang w:val="fr-FR"/>
        </w:rPr>
        <w:t>,</w:t>
      </w:r>
      <w:r w:rsidRPr="0008738C">
        <w:rPr>
          <w:lang w:val="fr-FR"/>
        </w:rPr>
        <w:t>7</w:t>
      </w:r>
      <w:r w:rsidR="00B11468" w:rsidRPr="008A0A40">
        <w:rPr>
          <w:lang w:val="fr-FR"/>
        </w:rPr>
        <w:t> %</w:t>
      </w:r>
      <w:r w:rsidRPr="008A0A40">
        <w:rPr>
          <w:lang w:val="fr-FR"/>
        </w:rPr>
        <w:t xml:space="preserve"> pour les hommes et </w:t>
      </w:r>
      <w:r w:rsidRPr="0008738C">
        <w:rPr>
          <w:lang w:val="fr-FR"/>
        </w:rPr>
        <w:t>95</w:t>
      </w:r>
      <w:r w:rsidRPr="008A0A40">
        <w:rPr>
          <w:lang w:val="fr-FR"/>
        </w:rPr>
        <w:t>,</w:t>
      </w:r>
      <w:r w:rsidRPr="0008738C">
        <w:rPr>
          <w:lang w:val="fr-FR"/>
        </w:rPr>
        <w:t>4</w:t>
      </w:r>
      <w:r w:rsidR="00B11468" w:rsidRPr="008A0A40">
        <w:rPr>
          <w:lang w:val="fr-FR"/>
        </w:rPr>
        <w:t> %</w:t>
      </w:r>
      <w:r w:rsidRPr="008A0A40">
        <w:rPr>
          <w:lang w:val="fr-FR"/>
        </w:rPr>
        <w:t xml:space="preserve"> pour les femmes. Toutefois, le taux de plein emploi</w:t>
      </w:r>
      <w:r w:rsidRPr="0008738C">
        <w:rPr>
          <w:vertAlign w:val="superscript"/>
          <w:lang w:val="fr-FR"/>
        </w:rPr>
        <w:footnoteReference w:id="5"/>
      </w:r>
      <w:r w:rsidRPr="008A0A40">
        <w:rPr>
          <w:lang w:val="fr-FR"/>
        </w:rPr>
        <w:t xml:space="preserve"> était de </w:t>
      </w:r>
      <w:r w:rsidRPr="0008738C">
        <w:rPr>
          <w:lang w:val="fr-FR"/>
        </w:rPr>
        <w:t>44</w:t>
      </w:r>
      <w:r w:rsidRPr="008A0A40">
        <w:rPr>
          <w:lang w:val="fr-FR"/>
        </w:rPr>
        <w:t>,</w:t>
      </w:r>
      <w:r w:rsidRPr="0008738C">
        <w:rPr>
          <w:lang w:val="fr-FR"/>
        </w:rPr>
        <w:t>8</w:t>
      </w:r>
      <w:r w:rsidR="00B11468" w:rsidRPr="008A0A40">
        <w:rPr>
          <w:lang w:val="fr-FR"/>
        </w:rPr>
        <w:t> %</w:t>
      </w:r>
      <w:r w:rsidRPr="008A0A40">
        <w:rPr>
          <w:lang w:val="fr-FR"/>
        </w:rPr>
        <w:t xml:space="preserve"> pour les hommes et de </w:t>
      </w:r>
      <w:r w:rsidRPr="0008738C">
        <w:rPr>
          <w:lang w:val="fr-FR"/>
        </w:rPr>
        <w:t>30</w:t>
      </w:r>
      <w:r w:rsidRPr="008A0A40">
        <w:rPr>
          <w:lang w:val="fr-FR"/>
        </w:rPr>
        <w:t>,</w:t>
      </w:r>
      <w:r w:rsidRPr="0008738C">
        <w:rPr>
          <w:lang w:val="fr-FR"/>
        </w:rPr>
        <w:t>6</w:t>
      </w:r>
      <w:r w:rsidR="00B11468" w:rsidRPr="008A0A40">
        <w:rPr>
          <w:lang w:val="fr-FR"/>
        </w:rPr>
        <w:t> %</w:t>
      </w:r>
      <w:r w:rsidRPr="008A0A40">
        <w:rPr>
          <w:lang w:val="fr-FR"/>
        </w:rPr>
        <w:t xml:space="preserve"> pour les femmes. La même année, le sous-emploi</w:t>
      </w:r>
      <w:r w:rsidRPr="0008738C">
        <w:rPr>
          <w:vertAlign w:val="superscript"/>
          <w:lang w:val="fr-FR"/>
        </w:rPr>
        <w:footnoteReference w:id="6"/>
      </w:r>
      <w:r w:rsidRPr="008A0A40">
        <w:rPr>
          <w:lang w:val="fr-FR"/>
        </w:rPr>
        <w:t xml:space="preserve"> s</w:t>
      </w:r>
      <w:r w:rsidR="00B11468" w:rsidRPr="008A0A40">
        <w:rPr>
          <w:lang w:val="fr-FR"/>
        </w:rPr>
        <w:t>’</w:t>
      </w:r>
      <w:r w:rsidRPr="008A0A40">
        <w:rPr>
          <w:lang w:val="fr-FR"/>
        </w:rPr>
        <w:t xml:space="preserve">élevait à </w:t>
      </w:r>
      <w:r w:rsidRPr="0008738C">
        <w:rPr>
          <w:lang w:val="fr-FR"/>
        </w:rPr>
        <w:t>19</w:t>
      </w:r>
      <w:r w:rsidR="00B11468" w:rsidRPr="008A0A40">
        <w:rPr>
          <w:lang w:val="fr-FR"/>
        </w:rPr>
        <w:t> %</w:t>
      </w:r>
      <w:r w:rsidRPr="008A0A40">
        <w:rPr>
          <w:lang w:val="fr-FR"/>
        </w:rPr>
        <w:t xml:space="preserve"> pour les hommes et </w:t>
      </w:r>
      <w:r w:rsidRPr="0008738C">
        <w:rPr>
          <w:lang w:val="fr-FR"/>
        </w:rPr>
        <w:t>16</w:t>
      </w:r>
      <w:r w:rsidRPr="008A0A40">
        <w:rPr>
          <w:lang w:val="fr-FR"/>
        </w:rPr>
        <w:t>,</w:t>
      </w:r>
      <w:r w:rsidRPr="0008738C">
        <w:rPr>
          <w:lang w:val="fr-FR"/>
        </w:rPr>
        <w:t>2</w:t>
      </w:r>
      <w:r w:rsidR="00B11468" w:rsidRPr="008A0A40">
        <w:rPr>
          <w:lang w:val="fr-FR"/>
        </w:rPr>
        <w:t> %</w:t>
      </w:r>
      <w:r w:rsidRPr="008A0A40">
        <w:rPr>
          <w:lang w:val="fr-FR"/>
        </w:rPr>
        <w:t xml:space="preserve"> pour les femmes, tandis que le chômage atteignait </w:t>
      </w:r>
      <w:r w:rsidRPr="0008738C">
        <w:rPr>
          <w:lang w:val="fr-FR"/>
        </w:rPr>
        <w:t>4</w:t>
      </w:r>
      <w:r w:rsidRPr="008A0A40">
        <w:rPr>
          <w:lang w:val="fr-FR"/>
        </w:rPr>
        <w:t>,</w:t>
      </w:r>
      <w:r w:rsidRPr="0008738C">
        <w:rPr>
          <w:lang w:val="fr-FR"/>
        </w:rPr>
        <w:t>6</w:t>
      </w:r>
      <w:r w:rsidR="00B11468" w:rsidRPr="008A0A40">
        <w:rPr>
          <w:lang w:val="fr-FR"/>
        </w:rPr>
        <w:t> %</w:t>
      </w:r>
      <w:r w:rsidRPr="008A0A40">
        <w:rPr>
          <w:lang w:val="fr-FR"/>
        </w:rPr>
        <w:t xml:space="preserve"> pour les femmes et </w:t>
      </w:r>
      <w:r w:rsidRPr="0008738C">
        <w:rPr>
          <w:lang w:val="fr-FR"/>
        </w:rPr>
        <w:t>3</w:t>
      </w:r>
      <w:r w:rsidRPr="008A0A40">
        <w:rPr>
          <w:lang w:val="fr-FR"/>
        </w:rPr>
        <w:t>,</w:t>
      </w:r>
      <w:r w:rsidRPr="0008738C">
        <w:rPr>
          <w:lang w:val="fr-FR"/>
        </w:rPr>
        <w:t>3</w:t>
      </w:r>
      <w:r w:rsidR="00B11468" w:rsidRPr="008A0A40">
        <w:rPr>
          <w:lang w:val="fr-FR"/>
        </w:rPr>
        <w:t> %</w:t>
      </w:r>
      <w:r w:rsidRPr="008A0A40">
        <w:rPr>
          <w:lang w:val="fr-FR"/>
        </w:rPr>
        <w:t xml:space="preserve"> pour les hommes. Le revenu professionnel moyen d</w:t>
      </w:r>
      <w:r w:rsidR="00B11468" w:rsidRPr="008A0A40">
        <w:rPr>
          <w:lang w:val="fr-FR"/>
        </w:rPr>
        <w:t>’</w:t>
      </w:r>
      <w:r w:rsidRPr="008A0A40">
        <w:rPr>
          <w:lang w:val="fr-FR"/>
        </w:rPr>
        <w:t xml:space="preserve">un salarié est de </w:t>
      </w:r>
      <w:r w:rsidRPr="0008738C">
        <w:rPr>
          <w:lang w:val="fr-FR"/>
        </w:rPr>
        <w:t>345</w:t>
      </w:r>
      <w:r w:rsidRPr="008A0A40">
        <w:rPr>
          <w:lang w:val="fr-FR"/>
        </w:rPr>
        <w:t>,</w:t>
      </w:r>
      <w:r w:rsidRPr="0008738C">
        <w:rPr>
          <w:lang w:val="fr-FR"/>
        </w:rPr>
        <w:t>5</w:t>
      </w:r>
      <w:r w:rsidRPr="008A0A40">
        <w:rPr>
          <w:lang w:val="fr-FR"/>
        </w:rPr>
        <w:t> dollars, tandis que celui d</w:t>
      </w:r>
      <w:r w:rsidR="00B11468" w:rsidRPr="008A0A40">
        <w:rPr>
          <w:lang w:val="fr-FR"/>
        </w:rPr>
        <w:t>’</w:t>
      </w:r>
      <w:r w:rsidRPr="008A0A40">
        <w:rPr>
          <w:lang w:val="fr-FR"/>
        </w:rPr>
        <w:t xml:space="preserve">une femme est de </w:t>
      </w:r>
      <w:r w:rsidRPr="0008738C">
        <w:rPr>
          <w:lang w:val="fr-FR"/>
        </w:rPr>
        <w:t>292</w:t>
      </w:r>
      <w:r w:rsidRPr="008A0A40">
        <w:rPr>
          <w:lang w:val="fr-FR"/>
        </w:rPr>
        <w:t>,</w:t>
      </w:r>
      <w:r w:rsidRPr="0008738C">
        <w:rPr>
          <w:lang w:val="fr-FR"/>
        </w:rPr>
        <w:t>7</w:t>
      </w:r>
      <w:r w:rsidRPr="008A0A40">
        <w:rPr>
          <w:lang w:val="fr-FR"/>
        </w:rPr>
        <w:t> dollars.</w:t>
      </w:r>
    </w:p>
    <w:p w14:paraId="0006B309" w14:textId="49D9EF24" w:rsidR="004A5ADB" w:rsidRPr="008A0A40" w:rsidRDefault="004A5ADB" w:rsidP="00E62232">
      <w:pPr>
        <w:pStyle w:val="SingleTxt"/>
        <w:numPr>
          <w:ilvl w:val="0"/>
          <w:numId w:val="21"/>
        </w:numPr>
        <w:spacing w:line="240" w:lineRule="exact"/>
        <w:ind w:left="1267"/>
        <w:rPr>
          <w:bCs/>
          <w:lang w:val="fr-FR"/>
        </w:rPr>
      </w:pPr>
      <w:r w:rsidRPr="008A0A40">
        <w:rPr>
          <w:lang w:val="fr-FR"/>
        </w:rPr>
        <w:t>Le travail non rémunéré se concentre principalement sur les activités ménagères non rémunérées, puis sur les services sociaux et de santé, ainsi que sur les activités de loisirs</w:t>
      </w:r>
      <w:r w:rsidR="00B11468" w:rsidRPr="008A0A40">
        <w:rPr>
          <w:lang w:val="fr-FR"/>
        </w:rPr>
        <w:t> ;</w:t>
      </w:r>
      <w:r w:rsidRPr="008A0A40">
        <w:rPr>
          <w:lang w:val="fr-FR"/>
        </w:rPr>
        <w:t xml:space="preserve"> </w:t>
      </w:r>
      <w:r w:rsidRPr="0008738C">
        <w:rPr>
          <w:lang w:val="fr-FR"/>
        </w:rPr>
        <w:t>72</w:t>
      </w:r>
      <w:r w:rsidRPr="008A0A40">
        <w:rPr>
          <w:lang w:val="fr-FR"/>
        </w:rPr>
        <w:t>,</w:t>
      </w:r>
      <w:r w:rsidRPr="0008738C">
        <w:rPr>
          <w:lang w:val="fr-FR"/>
        </w:rPr>
        <w:t>1</w:t>
      </w:r>
      <w:r w:rsidR="00B11468" w:rsidRPr="008A0A40">
        <w:rPr>
          <w:lang w:val="fr-FR"/>
        </w:rPr>
        <w:t> %</w:t>
      </w:r>
      <w:r w:rsidRPr="008A0A40">
        <w:rPr>
          <w:lang w:val="fr-FR"/>
        </w:rPr>
        <w:t xml:space="preserve"> de ces activités sont réalisées par des femmes, en d</w:t>
      </w:r>
      <w:r w:rsidR="00B11468" w:rsidRPr="008A0A40">
        <w:rPr>
          <w:lang w:val="fr-FR"/>
        </w:rPr>
        <w:t>’</w:t>
      </w:r>
      <w:r w:rsidRPr="008A0A40">
        <w:rPr>
          <w:lang w:val="fr-FR"/>
        </w:rPr>
        <w:t>autres termes, trois femmes sur dix (</w:t>
      </w:r>
      <w:r w:rsidRPr="0008738C">
        <w:rPr>
          <w:lang w:val="fr-FR"/>
        </w:rPr>
        <w:t>30</w:t>
      </w:r>
      <w:r w:rsidRPr="008A0A40">
        <w:rPr>
          <w:lang w:val="fr-FR"/>
        </w:rPr>
        <w:t>,</w:t>
      </w:r>
      <w:r w:rsidRPr="0008738C">
        <w:rPr>
          <w:lang w:val="fr-FR"/>
        </w:rPr>
        <w:t>4</w:t>
      </w:r>
      <w:r w:rsidR="00B11468" w:rsidRPr="008A0A40">
        <w:rPr>
          <w:lang w:val="fr-FR"/>
        </w:rPr>
        <w:t> %</w:t>
      </w:r>
      <w:r w:rsidRPr="008A0A40">
        <w:rPr>
          <w:lang w:val="fr-FR"/>
        </w:rPr>
        <w:t>) travaillent sans être rémunérées. En </w:t>
      </w:r>
      <w:r w:rsidRPr="0008738C">
        <w:rPr>
          <w:lang w:val="fr-FR"/>
        </w:rPr>
        <w:t>2017</w:t>
      </w:r>
      <w:r w:rsidRPr="008A0A40">
        <w:rPr>
          <w:lang w:val="fr-FR"/>
        </w:rPr>
        <w:t xml:space="preserve">, par exemple, </w:t>
      </w:r>
      <w:r w:rsidRPr="008A0A40">
        <w:rPr>
          <w:lang w:val="fr-FR"/>
        </w:rPr>
        <w:lastRenderedPageBreak/>
        <w:t xml:space="preserve">les femmes de </w:t>
      </w:r>
      <w:r w:rsidRPr="0008738C">
        <w:rPr>
          <w:lang w:val="fr-FR"/>
        </w:rPr>
        <w:t>12</w:t>
      </w:r>
      <w:r w:rsidRPr="008A0A40">
        <w:rPr>
          <w:lang w:val="fr-FR"/>
        </w:rPr>
        <w:t xml:space="preserve"> ans et plus ont consacré en moyenne </w:t>
      </w:r>
      <w:r w:rsidRPr="0008738C">
        <w:rPr>
          <w:lang w:val="fr-FR"/>
        </w:rPr>
        <w:t>31</w:t>
      </w:r>
      <w:r w:rsidRPr="008A0A40">
        <w:rPr>
          <w:lang w:val="fr-FR"/>
        </w:rPr>
        <w:t xml:space="preserve"> heures par semaine à des activités non rémunérées, contre </w:t>
      </w:r>
      <w:r w:rsidRPr="0008738C">
        <w:rPr>
          <w:lang w:val="fr-FR"/>
        </w:rPr>
        <w:t>11</w:t>
      </w:r>
      <w:r w:rsidRPr="008A0A40">
        <w:rPr>
          <w:lang w:val="fr-FR"/>
        </w:rPr>
        <w:t>,</w:t>
      </w:r>
      <w:r w:rsidRPr="0008738C">
        <w:rPr>
          <w:lang w:val="fr-FR"/>
        </w:rPr>
        <w:t>3</w:t>
      </w:r>
      <w:r w:rsidRPr="008A0A40">
        <w:rPr>
          <w:lang w:val="fr-FR"/>
        </w:rPr>
        <w:t> heures pour les hommes sur la même période</w:t>
      </w:r>
      <w:r w:rsidRPr="0008738C">
        <w:rPr>
          <w:vertAlign w:val="superscript"/>
          <w:lang w:val="fr-FR"/>
        </w:rPr>
        <w:footnoteReference w:id="7"/>
      </w:r>
      <w:r w:rsidRPr="008A0A40">
        <w:rPr>
          <w:lang w:val="fr-FR"/>
        </w:rPr>
        <w:t>.</w:t>
      </w:r>
    </w:p>
    <w:p w14:paraId="1C0F02F7" w14:textId="48B8082D" w:rsidR="004A5ADB" w:rsidRPr="008A0A40" w:rsidRDefault="004A5ADB" w:rsidP="00E62232">
      <w:pPr>
        <w:pStyle w:val="SingleTxt"/>
        <w:numPr>
          <w:ilvl w:val="0"/>
          <w:numId w:val="21"/>
        </w:numPr>
        <w:spacing w:line="240" w:lineRule="exact"/>
        <w:ind w:left="1267"/>
        <w:rPr>
          <w:bCs/>
          <w:lang w:val="fr-FR"/>
        </w:rPr>
      </w:pPr>
      <w:r w:rsidRPr="008A0A40">
        <w:rPr>
          <w:lang w:val="fr-FR"/>
        </w:rPr>
        <w:t xml:space="preserve">En ce qui concerne les femmes rurales, </w:t>
      </w:r>
      <w:r w:rsidRPr="0008738C">
        <w:rPr>
          <w:lang w:val="fr-FR"/>
        </w:rPr>
        <w:t>36</w:t>
      </w:r>
      <w:r w:rsidR="00B11468" w:rsidRPr="008A0A40">
        <w:rPr>
          <w:lang w:val="fr-FR"/>
        </w:rPr>
        <w:t> %</w:t>
      </w:r>
      <w:r w:rsidRPr="008A0A40">
        <w:rPr>
          <w:lang w:val="fr-FR"/>
        </w:rPr>
        <w:t xml:space="preserve"> ont accès à la terre contre </w:t>
      </w:r>
      <w:r w:rsidRPr="0008738C">
        <w:rPr>
          <w:lang w:val="fr-FR"/>
        </w:rPr>
        <w:t>43</w:t>
      </w:r>
      <w:r w:rsidR="00B11468" w:rsidRPr="008A0A40">
        <w:rPr>
          <w:lang w:val="fr-FR"/>
        </w:rPr>
        <w:t> %</w:t>
      </w:r>
      <w:r w:rsidRPr="008A0A40">
        <w:rPr>
          <w:lang w:val="fr-FR"/>
        </w:rPr>
        <w:t xml:space="preserve"> des hommes, ce qui se traduit par un écart de </w:t>
      </w:r>
      <w:r w:rsidRPr="0008738C">
        <w:rPr>
          <w:lang w:val="fr-FR"/>
        </w:rPr>
        <w:t>4</w:t>
      </w:r>
      <w:r w:rsidRPr="008A0A40">
        <w:rPr>
          <w:lang w:val="fr-FR"/>
        </w:rPr>
        <w:t>,</w:t>
      </w:r>
      <w:r w:rsidRPr="0008738C">
        <w:rPr>
          <w:lang w:val="fr-FR"/>
        </w:rPr>
        <w:t>3</w:t>
      </w:r>
      <w:r w:rsidR="00B11468" w:rsidRPr="008A0A40">
        <w:rPr>
          <w:lang w:val="fr-FR"/>
        </w:rPr>
        <w:t> %</w:t>
      </w:r>
      <w:r w:rsidRPr="008A0A40">
        <w:rPr>
          <w:lang w:val="fr-FR"/>
        </w:rPr>
        <w:t xml:space="preserve"> en matière de propriété foncière. Dans le secteur agricole, </w:t>
      </w:r>
      <w:r w:rsidRPr="0008738C">
        <w:rPr>
          <w:lang w:val="fr-FR"/>
        </w:rPr>
        <w:t>13</w:t>
      </w:r>
      <w:r w:rsidRPr="008A0A40">
        <w:rPr>
          <w:lang w:val="fr-FR"/>
        </w:rPr>
        <w:t>,</w:t>
      </w:r>
      <w:r w:rsidRPr="0008738C">
        <w:rPr>
          <w:lang w:val="fr-FR"/>
        </w:rPr>
        <w:t>9</w:t>
      </w:r>
      <w:r w:rsidR="00B11468" w:rsidRPr="008A0A40">
        <w:rPr>
          <w:lang w:val="fr-FR"/>
        </w:rPr>
        <w:t> %</w:t>
      </w:r>
      <w:r w:rsidRPr="008A0A40">
        <w:rPr>
          <w:lang w:val="fr-FR"/>
        </w:rPr>
        <w:t xml:space="preserve"> des femmes sont rémunérées, contre </w:t>
      </w:r>
      <w:r w:rsidRPr="0008738C">
        <w:rPr>
          <w:lang w:val="fr-FR"/>
        </w:rPr>
        <w:t>35</w:t>
      </w:r>
      <w:r w:rsidRPr="008A0A40">
        <w:rPr>
          <w:lang w:val="fr-FR"/>
        </w:rPr>
        <w:t>,</w:t>
      </w:r>
      <w:r w:rsidRPr="0008738C">
        <w:rPr>
          <w:lang w:val="fr-FR"/>
        </w:rPr>
        <w:t>1</w:t>
      </w:r>
      <w:r w:rsidR="00B11468" w:rsidRPr="008A0A40">
        <w:rPr>
          <w:lang w:val="fr-FR"/>
        </w:rPr>
        <w:t> %</w:t>
      </w:r>
      <w:r w:rsidRPr="008A0A40">
        <w:rPr>
          <w:lang w:val="fr-FR"/>
        </w:rPr>
        <w:t xml:space="preserve"> des hommes. Ce chiffre s</w:t>
      </w:r>
      <w:r w:rsidR="00B11468" w:rsidRPr="008A0A40">
        <w:rPr>
          <w:lang w:val="fr-FR"/>
        </w:rPr>
        <w:t>’</w:t>
      </w:r>
      <w:r w:rsidRPr="008A0A40">
        <w:rPr>
          <w:lang w:val="fr-FR"/>
        </w:rPr>
        <w:t>explique par le fait que les tâches que les femmes effectuent ne sont pas rémunérées car elles sont considérées comme le prolongement des travaux ménagers.</w:t>
      </w:r>
    </w:p>
    <w:p w14:paraId="06F17508" w14:textId="571E86DB" w:rsidR="004A5ADB" w:rsidRPr="008A0A40" w:rsidRDefault="004A5ADB" w:rsidP="00E62232">
      <w:pPr>
        <w:pStyle w:val="SingleTxt"/>
        <w:numPr>
          <w:ilvl w:val="0"/>
          <w:numId w:val="21"/>
        </w:numPr>
        <w:spacing w:line="240" w:lineRule="exact"/>
        <w:ind w:left="1267"/>
        <w:rPr>
          <w:bCs/>
          <w:lang w:val="fr-FR"/>
        </w:rPr>
      </w:pPr>
      <w:r w:rsidRPr="008A0A40">
        <w:rPr>
          <w:lang w:val="fr-FR"/>
        </w:rPr>
        <w:t>En ce qui concerne la prise en charge</w:t>
      </w:r>
      <w:r w:rsidRPr="0008738C">
        <w:rPr>
          <w:vertAlign w:val="superscript"/>
          <w:lang w:val="fr-FR"/>
        </w:rPr>
        <w:footnoteReference w:id="8"/>
      </w:r>
      <w:r w:rsidRPr="008A0A40">
        <w:rPr>
          <w:lang w:val="fr-FR"/>
        </w:rPr>
        <w:t xml:space="preserve"> assurée par le Ministère de l</w:t>
      </w:r>
      <w:r w:rsidR="00B11468" w:rsidRPr="008A0A40">
        <w:rPr>
          <w:lang w:val="fr-FR"/>
        </w:rPr>
        <w:t>’</w:t>
      </w:r>
      <w:r w:rsidRPr="008A0A40">
        <w:rPr>
          <w:lang w:val="fr-FR"/>
        </w:rPr>
        <w:t xml:space="preserve">inclusion économique et sociale, la plupart des bénéficiaires des services de protection spéciale étaient des femmes, soit </w:t>
      </w:r>
      <w:r w:rsidRPr="0008738C">
        <w:rPr>
          <w:lang w:val="fr-FR"/>
        </w:rPr>
        <w:t>51</w:t>
      </w:r>
      <w:r w:rsidRPr="008A0A40">
        <w:rPr>
          <w:lang w:val="fr-FR"/>
        </w:rPr>
        <w:t>,</w:t>
      </w:r>
      <w:r w:rsidRPr="0008738C">
        <w:rPr>
          <w:lang w:val="fr-FR"/>
        </w:rPr>
        <w:t>5</w:t>
      </w:r>
      <w:r w:rsidR="00B11468" w:rsidRPr="008A0A40">
        <w:rPr>
          <w:lang w:val="fr-FR"/>
        </w:rPr>
        <w:t> %</w:t>
      </w:r>
      <w:r w:rsidRPr="008A0A40">
        <w:rPr>
          <w:lang w:val="fr-FR"/>
        </w:rPr>
        <w:t xml:space="preserve"> en décembre </w:t>
      </w:r>
      <w:r w:rsidRPr="0008738C">
        <w:rPr>
          <w:lang w:val="fr-FR"/>
        </w:rPr>
        <w:t>2018</w:t>
      </w:r>
      <w:r w:rsidRPr="008A0A40">
        <w:rPr>
          <w:lang w:val="fr-FR"/>
        </w:rPr>
        <w:t xml:space="preserve">. Parmi les bénéficiaires handicapés, </w:t>
      </w:r>
      <w:r w:rsidRPr="0008738C">
        <w:rPr>
          <w:lang w:val="fr-FR"/>
        </w:rPr>
        <w:t>49</w:t>
      </w:r>
      <w:r w:rsidRPr="008A0A40">
        <w:rPr>
          <w:lang w:val="fr-FR"/>
        </w:rPr>
        <w:t>,</w:t>
      </w:r>
      <w:r w:rsidRPr="0008738C">
        <w:rPr>
          <w:lang w:val="fr-FR"/>
        </w:rPr>
        <w:t>36</w:t>
      </w:r>
      <w:r w:rsidR="00B11468" w:rsidRPr="008A0A40">
        <w:rPr>
          <w:lang w:val="fr-FR"/>
        </w:rPr>
        <w:t> %</w:t>
      </w:r>
      <w:r w:rsidRPr="008A0A40">
        <w:rPr>
          <w:lang w:val="fr-FR"/>
        </w:rPr>
        <w:t xml:space="preserve"> étaient des femmes et </w:t>
      </w:r>
      <w:r w:rsidRPr="0008738C">
        <w:rPr>
          <w:lang w:val="fr-FR"/>
        </w:rPr>
        <w:t>50</w:t>
      </w:r>
      <w:r w:rsidRPr="008A0A40">
        <w:rPr>
          <w:lang w:val="fr-FR"/>
        </w:rPr>
        <w:t>,</w:t>
      </w:r>
      <w:r w:rsidRPr="0008738C">
        <w:rPr>
          <w:lang w:val="fr-FR"/>
        </w:rPr>
        <w:t>63</w:t>
      </w:r>
      <w:r w:rsidR="00B11468" w:rsidRPr="008A0A40">
        <w:rPr>
          <w:lang w:val="fr-FR"/>
        </w:rPr>
        <w:t> %</w:t>
      </w:r>
      <w:r w:rsidRPr="008A0A40">
        <w:rPr>
          <w:lang w:val="fr-FR"/>
        </w:rPr>
        <w:t xml:space="preserve"> des hommes. Selon le registre social</w:t>
      </w:r>
      <w:r w:rsidRPr="0008738C">
        <w:rPr>
          <w:vertAlign w:val="superscript"/>
          <w:lang w:val="fr-FR"/>
        </w:rPr>
        <w:footnoteReference w:id="9"/>
      </w:r>
      <w:r w:rsidRPr="008A0A40">
        <w:rPr>
          <w:lang w:val="fr-FR"/>
        </w:rPr>
        <w:t xml:space="preserve"> du Ministère de l</w:t>
      </w:r>
      <w:r w:rsidR="00B11468" w:rsidRPr="008A0A40">
        <w:rPr>
          <w:lang w:val="fr-FR"/>
        </w:rPr>
        <w:t>’</w:t>
      </w:r>
      <w:r w:rsidRPr="008A0A40">
        <w:rPr>
          <w:lang w:val="fr-FR"/>
        </w:rPr>
        <w:t xml:space="preserve">inclusion économique et sociale, </w:t>
      </w:r>
      <w:r w:rsidRPr="0008738C">
        <w:rPr>
          <w:lang w:val="fr-FR"/>
        </w:rPr>
        <w:t>64</w:t>
      </w:r>
      <w:r w:rsidRPr="008A0A40">
        <w:rPr>
          <w:lang w:val="fr-FR"/>
        </w:rPr>
        <w:t> </w:t>
      </w:r>
      <w:r w:rsidRPr="0008738C">
        <w:rPr>
          <w:lang w:val="fr-FR"/>
        </w:rPr>
        <w:t>882</w:t>
      </w:r>
      <w:r w:rsidRPr="008A0A40">
        <w:rPr>
          <w:lang w:val="fr-FR"/>
        </w:rPr>
        <w:t> femmes vivent dans l</w:t>
      </w:r>
      <w:r w:rsidR="00B11468" w:rsidRPr="008A0A40">
        <w:rPr>
          <w:lang w:val="fr-FR"/>
        </w:rPr>
        <w:t>’</w:t>
      </w:r>
      <w:r w:rsidRPr="008A0A40">
        <w:rPr>
          <w:lang w:val="fr-FR"/>
        </w:rPr>
        <w:t>extrême pauvreté, la pauvreté et la non-pauvreté à l</w:t>
      </w:r>
      <w:r w:rsidR="00B11468" w:rsidRPr="008A0A40">
        <w:rPr>
          <w:lang w:val="fr-FR"/>
        </w:rPr>
        <w:t>’</w:t>
      </w:r>
      <w:r w:rsidRPr="008A0A40">
        <w:rPr>
          <w:lang w:val="fr-FR"/>
        </w:rPr>
        <w:t>échelle nationale</w:t>
      </w:r>
      <w:r w:rsidRPr="0008738C">
        <w:rPr>
          <w:vertAlign w:val="superscript"/>
          <w:lang w:val="fr-FR"/>
        </w:rPr>
        <w:footnoteReference w:id="10"/>
      </w:r>
      <w:r w:rsidRPr="008A0A40">
        <w:rPr>
          <w:lang w:val="fr-FR"/>
        </w:rPr>
        <w:t>. Les femmes (</w:t>
      </w:r>
      <w:r w:rsidRPr="0008738C">
        <w:rPr>
          <w:lang w:val="fr-FR"/>
        </w:rPr>
        <w:t>92</w:t>
      </w:r>
      <w:r w:rsidR="00B11468" w:rsidRPr="008A0A40">
        <w:rPr>
          <w:lang w:val="fr-FR"/>
        </w:rPr>
        <w:t> %</w:t>
      </w:r>
      <w:r w:rsidRPr="008A0A40">
        <w:rPr>
          <w:lang w:val="fr-FR"/>
        </w:rPr>
        <w:t>) sont les principales bénéficiaires du crédit pour le développement humain</w:t>
      </w:r>
      <w:r w:rsidRPr="0008738C">
        <w:rPr>
          <w:vertAlign w:val="superscript"/>
          <w:lang w:val="fr-FR"/>
        </w:rPr>
        <w:footnoteReference w:id="11"/>
      </w:r>
      <w:r w:rsidRPr="008A0A40">
        <w:rPr>
          <w:lang w:val="fr-FR"/>
        </w:rPr>
        <w:t>.</w:t>
      </w:r>
    </w:p>
    <w:p w14:paraId="782376F7" w14:textId="4C698586" w:rsidR="004A5ADB" w:rsidRPr="008A0A40" w:rsidRDefault="004A5ADB" w:rsidP="00E62232">
      <w:pPr>
        <w:pStyle w:val="SingleTxt"/>
        <w:numPr>
          <w:ilvl w:val="0"/>
          <w:numId w:val="21"/>
        </w:numPr>
        <w:spacing w:line="240" w:lineRule="exact"/>
        <w:ind w:left="1267"/>
        <w:rPr>
          <w:bCs/>
          <w:lang w:val="fr-FR"/>
        </w:rPr>
      </w:pPr>
      <w:r w:rsidRPr="008A0A40">
        <w:rPr>
          <w:lang w:val="fr-FR"/>
        </w:rPr>
        <w:t>Selon les données de l</w:t>
      </w:r>
      <w:r w:rsidR="00B11468" w:rsidRPr="008A0A40">
        <w:rPr>
          <w:lang w:val="fr-FR"/>
        </w:rPr>
        <w:t>’</w:t>
      </w:r>
      <w:r w:rsidRPr="008A0A40">
        <w:rPr>
          <w:lang w:val="fr-FR"/>
        </w:rPr>
        <w:t>Institut national de la statistique et des recensements, en </w:t>
      </w:r>
      <w:r w:rsidRPr="0008738C">
        <w:rPr>
          <w:lang w:val="fr-FR"/>
        </w:rPr>
        <w:t>2015</w:t>
      </w:r>
      <w:r w:rsidRPr="008A0A40">
        <w:rPr>
          <w:lang w:val="fr-FR"/>
        </w:rPr>
        <w:t xml:space="preserve">, </w:t>
      </w:r>
      <w:r w:rsidRPr="0008738C">
        <w:rPr>
          <w:lang w:val="fr-FR"/>
        </w:rPr>
        <w:t>2</w:t>
      </w:r>
      <w:r w:rsidRPr="008A0A40">
        <w:rPr>
          <w:lang w:val="fr-FR"/>
        </w:rPr>
        <w:t> </w:t>
      </w:r>
      <w:r w:rsidRPr="0008738C">
        <w:rPr>
          <w:lang w:val="fr-FR"/>
        </w:rPr>
        <w:t>436</w:t>
      </w:r>
      <w:r w:rsidRPr="008A0A40">
        <w:rPr>
          <w:lang w:val="fr-FR"/>
        </w:rPr>
        <w:t> naissances ont résulté de grossesses d</w:t>
      </w:r>
      <w:r w:rsidR="00B11468" w:rsidRPr="008A0A40">
        <w:rPr>
          <w:lang w:val="fr-FR"/>
        </w:rPr>
        <w:t>’</w:t>
      </w:r>
      <w:r w:rsidRPr="008A0A40">
        <w:rPr>
          <w:lang w:val="fr-FR"/>
        </w:rPr>
        <w:t xml:space="preserve">adolescentes, ce qui signifie que, quotidiennement, sept filles âgées de </w:t>
      </w:r>
      <w:r w:rsidRPr="0008738C">
        <w:rPr>
          <w:lang w:val="fr-FR"/>
        </w:rPr>
        <w:t>10</w:t>
      </w:r>
      <w:r w:rsidRPr="008A0A40">
        <w:rPr>
          <w:lang w:val="fr-FR"/>
        </w:rPr>
        <w:t xml:space="preserve"> à </w:t>
      </w:r>
      <w:r w:rsidRPr="0008738C">
        <w:rPr>
          <w:lang w:val="fr-FR"/>
        </w:rPr>
        <w:t>14</w:t>
      </w:r>
      <w:r w:rsidRPr="008A0A40">
        <w:rPr>
          <w:lang w:val="fr-FR"/>
        </w:rPr>
        <w:t> ans sont devenues mères</w:t>
      </w:r>
      <w:r w:rsidR="00B11468" w:rsidRPr="008A0A40">
        <w:rPr>
          <w:lang w:val="fr-FR"/>
        </w:rPr>
        <w:t> ;</w:t>
      </w:r>
      <w:r w:rsidRPr="008A0A40">
        <w:rPr>
          <w:lang w:val="fr-FR"/>
        </w:rPr>
        <w:t xml:space="preserve"> dans la tranche des </w:t>
      </w:r>
      <w:r w:rsidRPr="0008738C">
        <w:rPr>
          <w:lang w:val="fr-FR"/>
        </w:rPr>
        <w:t>15</w:t>
      </w:r>
      <w:r w:rsidRPr="008A0A40">
        <w:rPr>
          <w:lang w:val="fr-FR"/>
        </w:rPr>
        <w:t xml:space="preserve"> à </w:t>
      </w:r>
      <w:r w:rsidRPr="0008738C">
        <w:rPr>
          <w:lang w:val="fr-FR"/>
        </w:rPr>
        <w:t>19</w:t>
      </w:r>
      <w:r w:rsidRPr="008A0A40">
        <w:rPr>
          <w:lang w:val="fr-FR"/>
        </w:rPr>
        <w:t xml:space="preserve"> ans, </w:t>
      </w:r>
      <w:r w:rsidRPr="0008738C">
        <w:rPr>
          <w:lang w:val="fr-FR"/>
        </w:rPr>
        <w:t>158</w:t>
      </w:r>
      <w:r w:rsidRPr="008A0A40">
        <w:rPr>
          <w:lang w:val="fr-FR"/>
        </w:rPr>
        <w:t xml:space="preserve"> adolescentes tombent enceinte chaque jour (Institut national de la statistique et des recensements, </w:t>
      </w:r>
      <w:r w:rsidRPr="0008738C">
        <w:rPr>
          <w:lang w:val="fr-FR"/>
        </w:rPr>
        <w:t>2016</w:t>
      </w:r>
      <w:r w:rsidRPr="008A0A40">
        <w:rPr>
          <w:lang w:val="fr-FR"/>
        </w:rPr>
        <w:t>). En </w:t>
      </w:r>
      <w:r w:rsidRPr="0008738C">
        <w:rPr>
          <w:lang w:val="fr-FR"/>
        </w:rPr>
        <w:t>2015</w:t>
      </w:r>
      <w:r w:rsidRPr="008A0A40">
        <w:rPr>
          <w:lang w:val="fr-FR"/>
        </w:rPr>
        <w:t>, selon l</w:t>
      </w:r>
      <w:r w:rsidR="00B11468" w:rsidRPr="008A0A40">
        <w:rPr>
          <w:lang w:val="fr-FR"/>
        </w:rPr>
        <w:t>’</w:t>
      </w:r>
      <w:r w:rsidRPr="008A0A40">
        <w:rPr>
          <w:lang w:val="fr-FR"/>
        </w:rPr>
        <w:t>étude sur les coûts d</w:t>
      </w:r>
      <w:r w:rsidR="00B11468" w:rsidRPr="008A0A40">
        <w:rPr>
          <w:lang w:val="fr-FR"/>
        </w:rPr>
        <w:t>’</w:t>
      </w:r>
      <w:r w:rsidRPr="008A0A40">
        <w:rPr>
          <w:lang w:val="fr-FR"/>
        </w:rPr>
        <w:t>omission en matière de santé sexuelle et procréative en Équateur</w:t>
      </w:r>
      <w:r w:rsidRPr="0008738C">
        <w:rPr>
          <w:vertAlign w:val="superscript"/>
          <w:lang w:val="fr-FR"/>
        </w:rPr>
        <w:footnoteReference w:id="12"/>
      </w:r>
      <w:r w:rsidRPr="008A0A40">
        <w:rPr>
          <w:lang w:val="fr-FR"/>
        </w:rPr>
        <w:t xml:space="preserve">, </w:t>
      </w:r>
      <w:r w:rsidRPr="0008738C">
        <w:rPr>
          <w:lang w:val="fr-FR"/>
        </w:rPr>
        <w:t>6</w:t>
      </w:r>
      <w:r w:rsidRPr="008A0A40">
        <w:rPr>
          <w:lang w:val="fr-FR"/>
        </w:rPr>
        <w:t> </w:t>
      </w:r>
      <w:r w:rsidRPr="0008738C">
        <w:rPr>
          <w:lang w:val="fr-FR"/>
        </w:rPr>
        <w:t>487</w:t>
      </w:r>
      <w:r w:rsidRPr="008A0A40">
        <w:rPr>
          <w:lang w:val="fr-FR"/>
        </w:rPr>
        <w:t> adolescentes ont abandonné l</w:t>
      </w:r>
      <w:r w:rsidR="00B11468" w:rsidRPr="008A0A40">
        <w:rPr>
          <w:lang w:val="fr-FR"/>
        </w:rPr>
        <w:t>’</w:t>
      </w:r>
      <w:r w:rsidRPr="008A0A40">
        <w:rPr>
          <w:lang w:val="fr-FR"/>
        </w:rPr>
        <w:t>école parce qu</w:t>
      </w:r>
      <w:r w:rsidR="00B11468" w:rsidRPr="008A0A40">
        <w:rPr>
          <w:lang w:val="fr-FR"/>
        </w:rPr>
        <w:t>’</w:t>
      </w:r>
      <w:r w:rsidRPr="008A0A40">
        <w:rPr>
          <w:lang w:val="fr-FR"/>
        </w:rPr>
        <w:t>elles étaient enceintes</w:t>
      </w:r>
      <w:r w:rsidR="00B11468" w:rsidRPr="008A0A40">
        <w:rPr>
          <w:lang w:val="fr-FR"/>
        </w:rPr>
        <w:t> ;</w:t>
      </w:r>
      <w:r w:rsidRPr="008A0A40">
        <w:rPr>
          <w:lang w:val="fr-FR"/>
        </w:rPr>
        <w:t xml:space="preserve"> plus de la moitié d</w:t>
      </w:r>
      <w:r w:rsidR="00B11468" w:rsidRPr="008A0A40">
        <w:rPr>
          <w:lang w:val="fr-FR"/>
        </w:rPr>
        <w:t>’</w:t>
      </w:r>
      <w:r w:rsidRPr="008A0A40">
        <w:rPr>
          <w:lang w:val="fr-FR"/>
        </w:rPr>
        <w:t>entre elles (</w:t>
      </w:r>
      <w:r w:rsidRPr="0008738C">
        <w:rPr>
          <w:lang w:val="fr-FR"/>
        </w:rPr>
        <w:t>56</w:t>
      </w:r>
      <w:r w:rsidR="00B11468" w:rsidRPr="008A0A40">
        <w:rPr>
          <w:lang w:val="fr-FR"/>
        </w:rPr>
        <w:t> %</w:t>
      </w:r>
      <w:r w:rsidRPr="008A0A40">
        <w:rPr>
          <w:lang w:val="fr-FR"/>
        </w:rPr>
        <w:t>) suivaient l</w:t>
      </w:r>
      <w:r w:rsidR="00B11468" w:rsidRPr="008A0A40">
        <w:rPr>
          <w:lang w:val="fr-FR"/>
        </w:rPr>
        <w:t>’</w:t>
      </w:r>
      <w:r w:rsidRPr="008A0A40">
        <w:rPr>
          <w:lang w:val="fr-FR"/>
        </w:rPr>
        <w:t xml:space="preserve">enseignement de base à ce moment, ce qui représente un total de </w:t>
      </w:r>
      <w:r w:rsidRPr="0008738C">
        <w:rPr>
          <w:lang w:val="fr-FR"/>
        </w:rPr>
        <w:t>36</w:t>
      </w:r>
      <w:r w:rsidRPr="008A0A40">
        <w:rPr>
          <w:lang w:val="fr-FR"/>
        </w:rPr>
        <w:t> </w:t>
      </w:r>
      <w:r w:rsidRPr="0008738C">
        <w:rPr>
          <w:lang w:val="fr-FR"/>
        </w:rPr>
        <w:t>871</w:t>
      </w:r>
      <w:r w:rsidRPr="008A0A40">
        <w:rPr>
          <w:lang w:val="fr-FR"/>
        </w:rPr>
        <w:t xml:space="preserve"> années de scolarité perdues, avec une moyenne de </w:t>
      </w:r>
      <w:r w:rsidRPr="0008738C">
        <w:rPr>
          <w:lang w:val="fr-FR"/>
        </w:rPr>
        <w:t>5</w:t>
      </w:r>
      <w:r w:rsidRPr="008A0A40">
        <w:rPr>
          <w:lang w:val="fr-FR"/>
        </w:rPr>
        <w:t>,</w:t>
      </w:r>
      <w:r w:rsidRPr="0008738C">
        <w:rPr>
          <w:lang w:val="fr-FR"/>
        </w:rPr>
        <w:t>8</w:t>
      </w:r>
      <w:r w:rsidRPr="008A0A40">
        <w:rPr>
          <w:lang w:val="fr-FR"/>
        </w:rPr>
        <w:t xml:space="preserve"> années par femme. Cela équivaut à </w:t>
      </w:r>
      <w:r w:rsidRPr="0008738C">
        <w:rPr>
          <w:lang w:val="fr-FR"/>
        </w:rPr>
        <w:t>728</w:t>
      </w:r>
      <w:r w:rsidRPr="008A0A40">
        <w:rPr>
          <w:lang w:val="fr-FR"/>
        </w:rPr>
        <w:t>,</w:t>
      </w:r>
      <w:r w:rsidRPr="0008738C">
        <w:rPr>
          <w:lang w:val="fr-FR"/>
        </w:rPr>
        <w:t>5</w:t>
      </w:r>
      <w:r w:rsidRPr="008A0A40">
        <w:rPr>
          <w:lang w:val="fr-FR"/>
        </w:rPr>
        <w:t> millions de dollars de revenus perdus et que ces femmes auraient pu gagner si elles n</w:t>
      </w:r>
      <w:r w:rsidR="00B11468" w:rsidRPr="008A0A40">
        <w:rPr>
          <w:lang w:val="fr-FR"/>
        </w:rPr>
        <w:t>’</w:t>
      </w:r>
      <w:r w:rsidRPr="008A0A40">
        <w:rPr>
          <w:lang w:val="fr-FR"/>
        </w:rPr>
        <w:t>avaient pas quitté l</w:t>
      </w:r>
      <w:r w:rsidR="00B11468" w:rsidRPr="008A0A40">
        <w:rPr>
          <w:lang w:val="fr-FR"/>
        </w:rPr>
        <w:t>’</w:t>
      </w:r>
      <w:r w:rsidRPr="008A0A40">
        <w:rPr>
          <w:lang w:val="fr-FR"/>
        </w:rPr>
        <w:t xml:space="preserve">école avant le lycée. En pratique, </w:t>
      </w:r>
      <w:r w:rsidRPr="0008738C">
        <w:rPr>
          <w:lang w:val="fr-FR"/>
        </w:rPr>
        <w:t>44</w:t>
      </w:r>
      <w:r w:rsidRPr="008A0A40">
        <w:rPr>
          <w:lang w:val="fr-FR"/>
        </w:rPr>
        <w:t>,</w:t>
      </w:r>
      <w:r w:rsidRPr="0008738C">
        <w:rPr>
          <w:lang w:val="fr-FR"/>
        </w:rPr>
        <w:t>3</w:t>
      </w:r>
      <w:r w:rsidR="00B11468" w:rsidRPr="008A0A40">
        <w:rPr>
          <w:lang w:val="fr-FR"/>
        </w:rPr>
        <w:t> %</w:t>
      </w:r>
      <w:r w:rsidRPr="008A0A40">
        <w:rPr>
          <w:lang w:val="fr-FR"/>
        </w:rPr>
        <w:t xml:space="preserve"> des femmes enceintes (âgées de </w:t>
      </w:r>
      <w:r w:rsidRPr="0008738C">
        <w:rPr>
          <w:lang w:val="fr-FR"/>
        </w:rPr>
        <w:t>15</w:t>
      </w:r>
      <w:r w:rsidRPr="008A0A40">
        <w:rPr>
          <w:lang w:val="fr-FR"/>
        </w:rPr>
        <w:t xml:space="preserve"> à </w:t>
      </w:r>
      <w:r w:rsidRPr="0008738C">
        <w:rPr>
          <w:lang w:val="fr-FR"/>
        </w:rPr>
        <w:t>24</w:t>
      </w:r>
      <w:r w:rsidRPr="008A0A40">
        <w:rPr>
          <w:lang w:val="fr-FR"/>
        </w:rPr>
        <w:t> ans) ont interrompu leurs études ou n</w:t>
      </w:r>
      <w:r w:rsidR="00B11468" w:rsidRPr="008A0A40">
        <w:rPr>
          <w:lang w:val="fr-FR"/>
        </w:rPr>
        <w:t>’</w:t>
      </w:r>
      <w:r w:rsidRPr="008A0A40">
        <w:rPr>
          <w:lang w:val="fr-FR"/>
        </w:rPr>
        <w:t>ont pas réintégré le système éducatif</w:t>
      </w:r>
      <w:r w:rsidRPr="0008738C">
        <w:rPr>
          <w:vertAlign w:val="superscript"/>
          <w:lang w:val="fr-FR"/>
        </w:rPr>
        <w:footnoteReference w:id="13"/>
      </w:r>
      <w:r w:rsidRPr="008A0A40">
        <w:rPr>
          <w:lang w:val="fr-FR"/>
        </w:rPr>
        <w:t>.</w:t>
      </w:r>
    </w:p>
    <w:p w14:paraId="07343808" w14:textId="79562FEB" w:rsidR="006538B6" w:rsidRPr="008A0A40" w:rsidRDefault="006538B6" w:rsidP="006538B6">
      <w:pPr>
        <w:pStyle w:val="SingleTxt"/>
        <w:spacing w:after="0" w:line="120" w:lineRule="exact"/>
        <w:rPr>
          <w:sz w:val="10"/>
          <w:lang w:val="fr-FR"/>
        </w:rPr>
      </w:pPr>
    </w:p>
    <w:p w14:paraId="0397D161" w14:textId="7F1D963F" w:rsidR="004A5ADB" w:rsidRPr="008A0A40" w:rsidRDefault="006538B6" w:rsidP="006538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Informations sur la collecte des données et le suivi de la réalisation des objectifs de développement durable</w:t>
      </w:r>
    </w:p>
    <w:p w14:paraId="2D19F6E2" w14:textId="582109A7" w:rsidR="006538B6" w:rsidRPr="008A0A40" w:rsidRDefault="006538B6" w:rsidP="006538B6">
      <w:pPr>
        <w:pStyle w:val="SingleTxt"/>
        <w:spacing w:after="0" w:line="120" w:lineRule="exact"/>
        <w:rPr>
          <w:sz w:val="10"/>
          <w:lang w:val="fr-FR"/>
        </w:rPr>
      </w:pPr>
    </w:p>
    <w:p w14:paraId="72481C39" w14:textId="4F470469" w:rsidR="004A5ADB" w:rsidRPr="008A0A40" w:rsidRDefault="004A5ADB" w:rsidP="00E62232">
      <w:pPr>
        <w:pStyle w:val="SingleTxt"/>
        <w:numPr>
          <w:ilvl w:val="0"/>
          <w:numId w:val="21"/>
        </w:numPr>
        <w:spacing w:line="240" w:lineRule="exact"/>
        <w:ind w:left="1267"/>
        <w:rPr>
          <w:bCs/>
          <w:lang w:val="fr-FR"/>
        </w:rPr>
      </w:pPr>
      <w:r w:rsidRPr="008A0A40">
        <w:rPr>
          <w:lang w:val="fr-FR"/>
        </w:rPr>
        <w:t>Le Conseil de participation citoyenne et du contrôle social mène un processus annuel d</w:t>
      </w:r>
      <w:r w:rsidR="00B11468" w:rsidRPr="008A0A40">
        <w:rPr>
          <w:lang w:val="fr-FR"/>
        </w:rPr>
        <w:t>’</w:t>
      </w:r>
      <w:r w:rsidRPr="008A0A40">
        <w:rPr>
          <w:lang w:val="fr-FR"/>
        </w:rPr>
        <w:t>établissement du principe de responsabilité pour déterminer les progrès que les institutions publiques ont réalisés en matière d</w:t>
      </w:r>
      <w:r w:rsidR="00B11468" w:rsidRPr="008A0A40">
        <w:rPr>
          <w:lang w:val="fr-FR"/>
        </w:rPr>
        <w:t>’</w:t>
      </w:r>
      <w:r w:rsidRPr="008A0A40">
        <w:rPr>
          <w:lang w:val="fr-FR"/>
        </w:rPr>
        <w:t>intégration d</w:t>
      </w:r>
      <w:r w:rsidR="00B11468" w:rsidRPr="008A0A40">
        <w:rPr>
          <w:lang w:val="fr-FR"/>
        </w:rPr>
        <w:t>’</w:t>
      </w:r>
      <w:r w:rsidRPr="008A0A40">
        <w:rPr>
          <w:lang w:val="fr-FR"/>
        </w:rPr>
        <w:t>une démarche soucieuse d</w:t>
      </w:r>
      <w:r w:rsidR="00B11468" w:rsidRPr="008A0A40">
        <w:rPr>
          <w:lang w:val="fr-FR"/>
        </w:rPr>
        <w:t>’</w:t>
      </w:r>
      <w:r w:rsidRPr="008A0A40">
        <w:rPr>
          <w:lang w:val="fr-FR"/>
        </w:rPr>
        <w:t>égalité entre les genres dans leurs procédures de gestion et leurs politiques. Selon les données de </w:t>
      </w:r>
      <w:r w:rsidRPr="0008738C">
        <w:rPr>
          <w:lang w:val="fr-FR"/>
        </w:rPr>
        <w:t>2018</w:t>
      </w:r>
      <w:r w:rsidRPr="008A0A40">
        <w:rPr>
          <w:lang w:val="fr-FR"/>
        </w:rPr>
        <w:t>, en ce qui concerne les gouvernements autonomes décentralisés</w:t>
      </w:r>
      <w:r w:rsidR="00B11468" w:rsidRPr="008A0A40">
        <w:rPr>
          <w:lang w:val="fr-FR"/>
        </w:rPr>
        <w:t> :</w:t>
      </w:r>
      <w:r w:rsidRPr="008A0A40">
        <w:rPr>
          <w:lang w:val="fr-FR"/>
        </w:rPr>
        <w:t xml:space="preserve"> </w:t>
      </w:r>
      <w:r w:rsidRPr="0008738C">
        <w:rPr>
          <w:lang w:val="fr-FR"/>
        </w:rPr>
        <w:t>16</w:t>
      </w:r>
      <w:r w:rsidRPr="008A0A40">
        <w:rPr>
          <w:lang w:val="fr-FR"/>
        </w:rPr>
        <w:t>,</w:t>
      </w:r>
      <w:r w:rsidRPr="0008738C">
        <w:rPr>
          <w:lang w:val="fr-FR"/>
        </w:rPr>
        <w:t>44</w:t>
      </w:r>
      <w:r w:rsidR="00B11468" w:rsidRPr="008A0A40">
        <w:rPr>
          <w:lang w:val="fr-FR"/>
        </w:rPr>
        <w:t> %</w:t>
      </w:r>
      <w:r w:rsidRPr="008A0A40">
        <w:rPr>
          <w:lang w:val="fr-FR"/>
        </w:rPr>
        <w:t xml:space="preserve"> des autorités paroissiales, </w:t>
      </w:r>
      <w:r w:rsidRPr="0008738C">
        <w:rPr>
          <w:lang w:val="fr-FR"/>
        </w:rPr>
        <w:t>51</w:t>
      </w:r>
      <w:r w:rsidRPr="008A0A40">
        <w:rPr>
          <w:lang w:val="fr-FR"/>
        </w:rPr>
        <w:t>,</w:t>
      </w:r>
      <w:r w:rsidRPr="0008738C">
        <w:rPr>
          <w:lang w:val="fr-FR"/>
        </w:rPr>
        <w:t>58</w:t>
      </w:r>
      <w:r w:rsidR="00B11468" w:rsidRPr="008A0A40">
        <w:rPr>
          <w:lang w:val="fr-FR"/>
        </w:rPr>
        <w:t> %</w:t>
      </w:r>
      <w:r w:rsidRPr="008A0A40">
        <w:rPr>
          <w:lang w:val="fr-FR"/>
        </w:rPr>
        <w:t xml:space="preserve"> des autorités municipales et </w:t>
      </w:r>
      <w:r w:rsidRPr="0008738C">
        <w:rPr>
          <w:lang w:val="fr-FR"/>
        </w:rPr>
        <w:t>56</w:t>
      </w:r>
      <w:r w:rsidRPr="008A0A40">
        <w:rPr>
          <w:lang w:val="fr-FR"/>
        </w:rPr>
        <w:t>,</w:t>
      </w:r>
      <w:r w:rsidRPr="0008738C">
        <w:rPr>
          <w:lang w:val="fr-FR"/>
        </w:rPr>
        <w:t>52</w:t>
      </w:r>
      <w:r w:rsidR="00B11468" w:rsidRPr="008A0A40">
        <w:rPr>
          <w:lang w:val="fr-FR"/>
        </w:rPr>
        <w:t> %</w:t>
      </w:r>
      <w:r w:rsidRPr="008A0A40">
        <w:rPr>
          <w:lang w:val="fr-FR"/>
        </w:rPr>
        <w:t xml:space="preserve"> des administrations provinciales ont adopté des mesures visant à incorporer cette démarche dans leurs politiques.</w:t>
      </w:r>
    </w:p>
    <w:p w14:paraId="536FBA6E" w14:textId="2960B815" w:rsidR="004A5ADB" w:rsidRPr="008A0A40" w:rsidRDefault="004A5ADB" w:rsidP="00E62232">
      <w:pPr>
        <w:pStyle w:val="SingleTxt"/>
        <w:numPr>
          <w:ilvl w:val="0"/>
          <w:numId w:val="21"/>
        </w:numPr>
        <w:spacing w:line="240" w:lineRule="exact"/>
        <w:ind w:left="1267"/>
        <w:rPr>
          <w:bCs/>
          <w:lang w:val="fr-FR"/>
        </w:rPr>
      </w:pPr>
      <w:r w:rsidRPr="008A0A40">
        <w:rPr>
          <w:lang w:val="fr-FR"/>
        </w:rPr>
        <w:t>En </w:t>
      </w:r>
      <w:r w:rsidRPr="0008738C">
        <w:rPr>
          <w:lang w:val="fr-FR"/>
        </w:rPr>
        <w:t>2019</w:t>
      </w:r>
      <w:r w:rsidRPr="008A0A40">
        <w:rPr>
          <w:lang w:val="fr-FR"/>
        </w:rPr>
        <w:t>, le Secrétariat aux droits de l</w:t>
      </w:r>
      <w:r w:rsidR="00B11468" w:rsidRPr="008A0A40">
        <w:rPr>
          <w:lang w:val="fr-FR"/>
        </w:rPr>
        <w:t>’</w:t>
      </w:r>
      <w:r w:rsidRPr="008A0A40">
        <w:rPr>
          <w:lang w:val="fr-FR"/>
        </w:rPr>
        <w:t>homme et le Ministère de l</w:t>
      </w:r>
      <w:r w:rsidR="00B11468" w:rsidRPr="008A0A40">
        <w:rPr>
          <w:lang w:val="fr-FR"/>
        </w:rPr>
        <w:t>’</w:t>
      </w:r>
      <w:r w:rsidRPr="008A0A40">
        <w:rPr>
          <w:lang w:val="fr-FR"/>
        </w:rPr>
        <w:t>inclusion économique et sociale ont signé l</w:t>
      </w:r>
      <w:r w:rsidR="00B11468" w:rsidRPr="008A0A40">
        <w:rPr>
          <w:lang w:val="fr-FR"/>
        </w:rPr>
        <w:t>’</w:t>
      </w:r>
      <w:r w:rsidRPr="008A0A40">
        <w:rPr>
          <w:lang w:val="fr-FR"/>
        </w:rPr>
        <w:t>Accord national </w:t>
      </w:r>
      <w:r w:rsidRPr="0008738C">
        <w:rPr>
          <w:lang w:val="fr-FR"/>
        </w:rPr>
        <w:t>2030</w:t>
      </w:r>
      <w:r w:rsidRPr="0008738C">
        <w:rPr>
          <w:vertAlign w:val="superscript"/>
          <w:lang w:val="fr-FR"/>
        </w:rPr>
        <w:footnoteReference w:id="14"/>
      </w:r>
      <w:r w:rsidRPr="008A0A40">
        <w:rPr>
          <w:lang w:val="fr-FR"/>
        </w:rPr>
        <w:t xml:space="preserve"> qui englobe les domaines d</w:t>
      </w:r>
      <w:r w:rsidR="00B11468" w:rsidRPr="008A0A40">
        <w:rPr>
          <w:lang w:val="fr-FR"/>
        </w:rPr>
        <w:t>’</w:t>
      </w:r>
      <w:r w:rsidRPr="008A0A40">
        <w:rPr>
          <w:lang w:val="fr-FR"/>
        </w:rPr>
        <w:t>intervention suivants</w:t>
      </w:r>
      <w:r w:rsidR="00B11468" w:rsidRPr="008A0A40">
        <w:rPr>
          <w:lang w:val="fr-FR"/>
        </w:rPr>
        <w:t> :</w:t>
      </w:r>
      <w:r w:rsidRPr="008A0A40">
        <w:rPr>
          <w:lang w:val="fr-FR"/>
        </w:rPr>
        <w:t xml:space="preserve"> a) Prévention de la violence, transformation des modèles socioculturels et coresponsabilités parentales positives et sans violence</w:t>
      </w:r>
      <w:r w:rsidR="00B11468" w:rsidRPr="008A0A40">
        <w:rPr>
          <w:lang w:val="fr-FR"/>
        </w:rPr>
        <w:t> ;</w:t>
      </w:r>
      <w:r w:rsidRPr="008A0A40">
        <w:rPr>
          <w:lang w:val="fr-FR"/>
        </w:rPr>
        <w:t xml:space="preserve"> b) Renforcement des systèmes spécialisés de protection intégrale des droits et des réseaux d</w:t>
      </w:r>
      <w:r w:rsidR="00B11468" w:rsidRPr="008A0A40">
        <w:rPr>
          <w:lang w:val="fr-FR"/>
        </w:rPr>
        <w:t>’</w:t>
      </w:r>
      <w:r w:rsidRPr="008A0A40">
        <w:rPr>
          <w:lang w:val="fr-FR"/>
        </w:rPr>
        <w:t>aide sociale et communautaire</w:t>
      </w:r>
      <w:r w:rsidR="00B11468" w:rsidRPr="008A0A40">
        <w:rPr>
          <w:lang w:val="fr-FR"/>
        </w:rPr>
        <w:t> ;</w:t>
      </w:r>
      <w:r w:rsidRPr="008A0A40">
        <w:rPr>
          <w:lang w:val="fr-FR"/>
        </w:rPr>
        <w:t xml:space="preserve"> c) Accès à la justice, action en faveur des droits des victimes et restitution de ces droits. La Commission nationale mixte sur l</w:t>
      </w:r>
      <w:r w:rsidR="00B11468" w:rsidRPr="008A0A40">
        <w:rPr>
          <w:lang w:val="fr-FR"/>
        </w:rPr>
        <w:t>’</w:t>
      </w:r>
      <w:r w:rsidRPr="008A0A40">
        <w:rPr>
          <w:lang w:val="fr-FR"/>
        </w:rPr>
        <w:t>accès à la justice a été créée dans le cadre de ce dernier domaine d</w:t>
      </w:r>
      <w:r w:rsidR="00B11468" w:rsidRPr="008A0A40">
        <w:rPr>
          <w:lang w:val="fr-FR"/>
        </w:rPr>
        <w:t>’</w:t>
      </w:r>
      <w:r w:rsidRPr="008A0A40">
        <w:rPr>
          <w:lang w:val="fr-FR"/>
        </w:rPr>
        <w:t>intervention, et elle intègre le système judiciaire ainsi que la création de sous-commissions techniques spécialisées.</w:t>
      </w:r>
    </w:p>
    <w:p w14:paraId="004FF464" w14:textId="7E82D238" w:rsidR="004A5ADB" w:rsidRPr="008A0A40" w:rsidRDefault="004A5ADB" w:rsidP="00E62232">
      <w:pPr>
        <w:pStyle w:val="SingleTxt"/>
        <w:numPr>
          <w:ilvl w:val="0"/>
          <w:numId w:val="21"/>
        </w:numPr>
        <w:spacing w:line="240" w:lineRule="exact"/>
        <w:ind w:left="1267"/>
        <w:rPr>
          <w:bCs/>
          <w:lang w:val="fr-FR"/>
        </w:rPr>
      </w:pPr>
      <w:r w:rsidRPr="008A0A40">
        <w:rPr>
          <w:lang w:val="fr-FR"/>
        </w:rPr>
        <w:t>Par l</w:t>
      </w:r>
      <w:r w:rsidR="00B11468" w:rsidRPr="008A0A40">
        <w:rPr>
          <w:lang w:val="fr-FR"/>
        </w:rPr>
        <w:t>’</w:t>
      </w:r>
      <w:r w:rsidRPr="008A0A40">
        <w:rPr>
          <w:lang w:val="fr-FR"/>
        </w:rPr>
        <w:t>intermédiaire du décret exécutif nº </w:t>
      </w:r>
      <w:r w:rsidRPr="0008738C">
        <w:rPr>
          <w:lang w:val="fr-FR"/>
        </w:rPr>
        <w:t>371</w:t>
      </w:r>
      <w:r w:rsidRPr="008A0A40">
        <w:rPr>
          <w:lang w:val="fr-FR"/>
        </w:rPr>
        <w:t xml:space="preserve"> du </w:t>
      </w:r>
      <w:r w:rsidRPr="0008738C">
        <w:rPr>
          <w:lang w:val="fr-FR"/>
        </w:rPr>
        <w:t>19</w:t>
      </w:r>
      <w:r w:rsidRPr="008A0A40">
        <w:rPr>
          <w:lang w:val="fr-FR"/>
        </w:rPr>
        <w:t> avril </w:t>
      </w:r>
      <w:r w:rsidRPr="0008738C">
        <w:rPr>
          <w:lang w:val="fr-FR"/>
        </w:rPr>
        <w:t>2018</w:t>
      </w:r>
      <w:r w:rsidRPr="008A0A40">
        <w:rPr>
          <w:lang w:val="fr-FR"/>
        </w:rPr>
        <w:t>, l</w:t>
      </w:r>
      <w:r w:rsidR="00B11468" w:rsidRPr="008A0A40">
        <w:rPr>
          <w:lang w:val="fr-FR"/>
        </w:rPr>
        <w:t>’</w:t>
      </w:r>
      <w:r w:rsidRPr="008A0A40">
        <w:rPr>
          <w:lang w:val="fr-FR"/>
        </w:rPr>
        <w:t>Équateur a adopté, à titre de politique nationale, le Programme à l</w:t>
      </w:r>
      <w:r w:rsidR="00B11468" w:rsidRPr="008A0A40">
        <w:rPr>
          <w:lang w:val="fr-FR"/>
        </w:rPr>
        <w:t>’</w:t>
      </w:r>
      <w:r w:rsidRPr="008A0A40">
        <w:rPr>
          <w:lang w:val="fr-FR"/>
        </w:rPr>
        <w:t xml:space="preserve">horizon </w:t>
      </w:r>
      <w:r w:rsidRPr="0008738C">
        <w:rPr>
          <w:lang w:val="fr-FR"/>
        </w:rPr>
        <w:t>2030</w:t>
      </w:r>
      <w:r w:rsidRPr="008A0A40">
        <w:rPr>
          <w:lang w:val="fr-FR"/>
        </w:rPr>
        <w:t xml:space="preserve"> de développement durable et de mise en œuvre des objectifs de développement durable</w:t>
      </w:r>
      <w:r w:rsidRPr="0008738C">
        <w:rPr>
          <w:vertAlign w:val="superscript"/>
          <w:lang w:val="fr-FR"/>
        </w:rPr>
        <w:footnoteReference w:id="15"/>
      </w:r>
      <w:r w:rsidRPr="008A0A40">
        <w:rPr>
          <w:lang w:val="fr-FR"/>
        </w:rPr>
        <w:t>.</w:t>
      </w:r>
    </w:p>
    <w:p w14:paraId="165F5F6C" w14:textId="7BC7B151" w:rsidR="004A5ADB" w:rsidRPr="008A0A40" w:rsidRDefault="004A5ADB" w:rsidP="00E62232">
      <w:pPr>
        <w:pStyle w:val="SingleTxt"/>
        <w:numPr>
          <w:ilvl w:val="0"/>
          <w:numId w:val="21"/>
        </w:numPr>
        <w:spacing w:line="240" w:lineRule="exact"/>
        <w:ind w:left="1267"/>
        <w:rPr>
          <w:bCs/>
          <w:lang w:val="fr-FR"/>
        </w:rPr>
      </w:pPr>
      <w:r w:rsidRPr="008A0A40">
        <w:rPr>
          <w:lang w:val="fr-FR"/>
        </w:rPr>
        <w:t>À cette occasion, le Secrétariat technique à la planification de l</w:t>
      </w:r>
      <w:r w:rsidR="00B11468" w:rsidRPr="008A0A40">
        <w:rPr>
          <w:lang w:val="fr-FR"/>
        </w:rPr>
        <w:t>’</w:t>
      </w:r>
      <w:r w:rsidRPr="008A0A40">
        <w:rPr>
          <w:lang w:val="fr-FR"/>
        </w:rPr>
        <w:t>Équateur a publié des normes techniques pour le suivi et l</w:t>
      </w:r>
      <w:r w:rsidR="00B11468" w:rsidRPr="008A0A40">
        <w:rPr>
          <w:lang w:val="fr-FR"/>
        </w:rPr>
        <w:t>’</w:t>
      </w:r>
      <w:r w:rsidRPr="008A0A40">
        <w:rPr>
          <w:lang w:val="fr-FR"/>
        </w:rPr>
        <w:t>évaluation des objectifs de développement durable. En </w:t>
      </w:r>
      <w:r w:rsidRPr="0008738C">
        <w:rPr>
          <w:lang w:val="fr-FR"/>
        </w:rPr>
        <w:t>2019</w:t>
      </w:r>
      <w:r w:rsidRPr="008A0A40">
        <w:rPr>
          <w:lang w:val="fr-FR"/>
        </w:rPr>
        <w:t>, le rapport de situation concernant la réalisation du Programme </w:t>
      </w:r>
      <w:r w:rsidRPr="0008738C">
        <w:rPr>
          <w:lang w:val="fr-FR"/>
        </w:rPr>
        <w:t>2030</w:t>
      </w:r>
      <w:r w:rsidRPr="008A0A40">
        <w:rPr>
          <w:lang w:val="fr-FR"/>
        </w:rPr>
        <w:t xml:space="preserve"> a été publié</w:t>
      </w:r>
      <w:r w:rsidRPr="0008738C">
        <w:rPr>
          <w:vertAlign w:val="superscript"/>
          <w:lang w:val="fr-FR"/>
        </w:rPr>
        <w:footnoteReference w:id="16"/>
      </w:r>
      <w:r w:rsidRPr="008A0A40">
        <w:rPr>
          <w:lang w:val="fr-FR"/>
        </w:rPr>
        <w:t>.</w:t>
      </w:r>
    </w:p>
    <w:p w14:paraId="63DC6376" w14:textId="36EA5DBF" w:rsidR="004A5ADB" w:rsidRPr="008A0A40" w:rsidRDefault="004A5ADB" w:rsidP="00E62232">
      <w:pPr>
        <w:pStyle w:val="SingleTxt"/>
        <w:numPr>
          <w:ilvl w:val="0"/>
          <w:numId w:val="21"/>
        </w:numPr>
        <w:spacing w:line="240" w:lineRule="exact"/>
        <w:ind w:left="1267"/>
        <w:rPr>
          <w:bCs/>
          <w:lang w:val="fr-FR"/>
        </w:rPr>
      </w:pPr>
      <w:r w:rsidRPr="008A0A40">
        <w:rPr>
          <w:lang w:val="fr-FR"/>
        </w:rPr>
        <w:t>Le plan national de développement pour </w:t>
      </w:r>
      <w:r w:rsidRPr="0008738C">
        <w:rPr>
          <w:lang w:val="fr-FR"/>
        </w:rPr>
        <w:t>2017</w:t>
      </w:r>
      <w:r w:rsidRPr="008A0A40">
        <w:rPr>
          <w:lang w:val="fr-FR"/>
        </w:rPr>
        <w:t>-</w:t>
      </w:r>
      <w:r w:rsidRPr="0008738C">
        <w:rPr>
          <w:lang w:val="fr-FR"/>
        </w:rPr>
        <w:t>2021</w:t>
      </w:r>
      <w:r w:rsidRPr="008A0A40">
        <w:rPr>
          <w:lang w:val="fr-FR"/>
        </w:rPr>
        <w:t xml:space="preserve"> (« Plan toda una vida ») est axé sur la garantie d</w:t>
      </w:r>
      <w:r w:rsidR="00B11468" w:rsidRPr="008A0A40">
        <w:rPr>
          <w:lang w:val="fr-FR"/>
        </w:rPr>
        <w:t>’</w:t>
      </w:r>
      <w:r w:rsidRPr="008A0A40">
        <w:rPr>
          <w:lang w:val="fr-FR"/>
        </w:rPr>
        <w:t>une vie digne pour tous, d</w:t>
      </w:r>
      <w:r w:rsidR="00B11468" w:rsidRPr="008A0A40">
        <w:rPr>
          <w:lang w:val="fr-FR"/>
        </w:rPr>
        <w:t>’</w:t>
      </w:r>
      <w:r w:rsidRPr="008A0A40">
        <w:rPr>
          <w:lang w:val="fr-FR"/>
        </w:rPr>
        <w:t>une société plus juste et plus équitable, sur la promotion de l</w:t>
      </w:r>
      <w:r w:rsidR="00B11468" w:rsidRPr="008A0A40">
        <w:rPr>
          <w:lang w:val="fr-FR"/>
        </w:rPr>
        <w:t>’</w:t>
      </w:r>
      <w:r w:rsidRPr="008A0A40">
        <w:rPr>
          <w:lang w:val="fr-FR"/>
        </w:rPr>
        <w:t>égalité dans tous les domaines et sur l</w:t>
      </w:r>
      <w:r w:rsidR="00B11468" w:rsidRPr="008A0A40">
        <w:rPr>
          <w:lang w:val="fr-FR"/>
        </w:rPr>
        <w:t>’</w:t>
      </w:r>
      <w:r w:rsidRPr="008A0A40">
        <w:rPr>
          <w:lang w:val="fr-FR"/>
        </w:rPr>
        <w:t>élimination de toutes les formes de discrimination, d</w:t>
      </w:r>
      <w:r w:rsidR="00B11468" w:rsidRPr="008A0A40">
        <w:rPr>
          <w:lang w:val="fr-FR"/>
        </w:rPr>
        <w:t>’</w:t>
      </w:r>
      <w:r w:rsidRPr="008A0A40">
        <w:rPr>
          <w:lang w:val="fr-FR"/>
        </w:rPr>
        <w:t>exclusion et de pauvreté. Ce plan comprend également un certain nombre d</w:t>
      </w:r>
      <w:r w:rsidR="00B11468" w:rsidRPr="008A0A40">
        <w:rPr>
          <w:lang w:val="fr-FR"/>
        </w:rPr>
        <w:t>’</w:t>
      </w:r>
      <w:r w:rsidRPr="008A0A40">
        <w:rPr>
          <w:lang w:val="fr-FR"/>
        </w:rPr>
        <w:t>objectifs directement liés à la réduction des disparités fondées sur le genre ainsi qu</w:t>
      </w:r>
      <w:r w:rsidR="00B11468" w:rsidRPr="008A0A40">
        <w:rPr>
          <w:lang w:val="fr-FR"/>
        </w:rPr>
        <w:t>’</w:t>
      </w:r>
      <w:r w:rsidRPr="008A0A40">
        <w:rPr>
          <w:lang w:val="fr-FR"/>
        </w:rPr>
        <w:t>une évaluation annuelle des progrès accomplis.</w:t>
      </w:r>
    </w:p>
    <w:p w14:paraId="18E09B0A" w14:textId="581B42D3" w:rsidR="004A5ADB" w:rsidRPr="008A0A40" w:rsidRDefault="004A5ADB" w:rsidP="00E62232">
      <w:pPr>
        <w:pStyle w:val="SingleTxt"/>
        <w:numPr>
          <w:ilvl w:val="0"/>
          <w:numId w:val="21"/>
        </w:numPr>
        <w:spacing w:line="240" w:lineRule="exact"/>
        <w:ind w:left="1267"/>
        <w:rPr>
          <w:bCs/>
          <w:lang w:val="fr-FR"/>
        </w:rPr>
      </w:pPr>
      <w:r w:rsidRPr="008A0A40">
        <w:rPr>
          <w:lang w:val="fr-FR"/>
        </w:rPr>
        <w:t>Le Secrétariat au Plan « Plan toda una vida » assure le suivi des sept missions phares qui font partie du plan national de développement et qui portent en priorité sur la prise en charge des personnes tout au long de leur vie</w:t>
      </w:r>
      <w:r w:rsidR="00B11468" w:rsidRPr="008A0A40">
        <w:rPr>
          <w:lang w:val="fr-FR"/>
        </w:rPr>
        <w:t> :</w:t>
      </w:r>
      <w:r w:rsidRPr="008A0A40">
        <w:rPr>
          <w:lang w:val="fr-FR"/>
        </w:rPr>
        <w:t xml:space="preserve"> « Misión Ternura » (Mission Tendresse), « Impulso Joven » (Dynamisme des jeunes), « Mis Mejores Años » (Mes meilleures années), « Menos Pobreza Más Desarrollo » (Moins de pauvreté, plus de développement), « Casa Para Todos » (Maisons pour tous), « Las Manuelas » et « Misión Mujer » (Mission des femmes)</w:t>
      </w:r>
      <w:r w:rsidRPr="0008738C">
        <w:rPr>
          <w:vertAlign w:val="superscript"/>
          <w:lang w:val="fr-FR"/>
        </w:rPr>
        <w:footnoteReference w:id="17"/>
      </w:r>
      <w:r w:rsidRPr="008A0A40">
        <w:rPr>
          <w:lang w:val="fr-FR"/>
        </w:rPr>
        <w:t>. Cette dernière mission</w:t>
      </w:r>
      <w:r w:rsidRPr="0008738C">
        <w:rPr>
          <w:vertAlign w:val="superscript"/>
          <w:lang w:val="fr-FR"/>
        </w:rPr>
        <w:footnoteReference w:id="18"/>
      </w:r>
      <w:r w:rsidRPr="008A0A40">
        <w:rPr>
          <w:lang w:val="fr-FR"/>
        </w:rPr>
        <w:t xml:space="preserve"> est une politique publique dont l</w:t>
      </w:r>
      <w:r w:rsidR="00B11468" w:rsidRPr="008A0A40">
        <w:rPr>
          <w:lang w:val="fr-FR"/>
        </w:rPr>
        <w:t>’</w:t>
      </w:r>
      <w:r w:rsidRPr="008A0A40">
        <w:rPr>
          <w:lang w:val="fr-FR"/>
        </w:rPr>
        <w:t>objectif principal est d</w:t>
      </w:r>
      <w:r w:rsidR="00B11468" w:rsidRPr="008A0A40">
        <w:rPr>
          <w:lang w:val="fr-FR"/>
        </w:rPr>
        <w:t>’</w:t>
      </w:r>
      <w:r w:rsidRPr="008A0A40">
        <w:rPr>
          <w:lang w:val="fr-FR"/>
        </w:rPr>
        <w:t>agir en faveur de la pleine autonomie des femmes tout au long de leur vie en créant des conditions propices à une vie exempte de violence, en améliorant l</w:t>
      </w:r>
      <w:r w:rsidR="00B11468" w:rsidRPr="008A0A40">
        <w:rPr>
          <w:lang w:val="fr-FR"/>
        </w:rPr>
        <w:t>’</w:t>
      </w:r>
      <w:r w:rsidRPr="008A0A40">
        <w:rPr>
          <w:lang w:val="fr-FR"/>
        </w:rPr>
        <w:t>accès aux droits en matière de sexualité et de procréation des adolescents ainsi qu</w:t>
      </w:r>
      <w:r w:rsidR="00B11468" w:rsidRPr="008A0A40">
        <w:rPr>
          <w:lang w:val="fr-FR"/>
        </w:rPr>
        <w:t>’</w:t>
      </w:r>
      <w:r w:rsidRPr="008A0A40">
        <w:rPr>
          <w:lang w:val="fr-FR"/>
        </w:rPr>
        <w:t>en instaurant des conditions institutionnelles et sociales permettant d</w:t>
      </w:r>
      <w:r w:rsidR="00B11468" w:rsidRPr="008A0A40">
        <w:rPr>
          <w:lang w:val="fr-FR"/>
        </w:rPr>
        <w:t>’</w:t>
      </w:r>
      <w:r w:rsidRPr="008A0A40">
        <w:rPr>
          <w:lang w:val="fr-FR"/>
        </w:rPr>
        <w:t>accroître leur accès aux ressources économiques.</w:t>
      </w:r>
    </w:p>
    <w:p w14:paraId="7BA88D45" w14:textId="28DF7BB6" w:rsidR="004A5ADB" w:rsidRPr="008A0A40" w:rsidRDefault="004A5ADB" w:rsidP="00E62232">
      <w:pPr>
        <w:pStyle w:val="SingleTxt"/>
        <w:numPr>
          <w:ilvl w:val="0"/>
          <w:numId w:val="21"/>
        </w:numPr>
        <w:spacing w:line="240" w:lineRule="exact"/>
        <w:ind w:left="1267"/>
        <w:rPr>
          <w:bCs/>
          <w:lang w:val="fr-FR"/>
        </w:rPr>
      </w:pPr>
      <w:r w:rsidRPr="008A0A40">
        <w:rPr>
          <w:lang w:val="fr-FR"/>
        </w:rPr>
        <w:t>En outre, il convient de noter que le Secrétariat technique à la planification de l</w:t>
      </w:r>
      <w:r w:rsidR="00B11468" w:rsidRPr="008A0A40">
        <w:rPr>
          <w:lang w:val="fr-FR"/>
        </w:rPr>
        <w:t>’</w:t>
      </w:r>
      <w:r w:rsidRPr="008A0A40">
        <w:rPr>
          <w:lang w:val="fr-FR"/>
        </w:rPr>
        <w:t>Équateur dispose d</w:t>
      </w:r>
      <w:r w:rsidR="00B11468" w:rsidRPr="008A0A40">
        <w:rPr>
          <w:lang w:val="fr-FR"/>
        </w:rPr>
        <w:t>’</w:t>
      </w:r>
      <w:r w:rsidRPr="008A0A40">
        <w:rPr>
          <w:lang w:val="fr-FR"/>
        </w:rPr>
        <w:t>une liste de politiques publiques dans les programmes nationaux pour l</w:t>
      </w:r>
      <w:r w:rsidR="00B11468" w:rsidRPr="008A0A40">
        <w:rPr>
          <w:lang w:val="fr-FR"/>
        </w:rPr>
        <w:t>’</w:t>
      </w:r>
      <w:r w:rsidRPr="008A0A40">
        <w:rPr>
          <w:lang w:val="fr-FR"/>
        </w:rPr>
        <w:t>égalité, ainsi que de stratégies définies par les cabinets sectoriels qui interviennent dans la planification intersectorielle en faveur de l</w:t>
      </w:r>
      <w:r w:rsidR="00B11468" w:rsidRPr="008A0A40">
        <w:rPr>
          <w:lang w:val="fr-FR"/>
        </w:rPr>
        <w:t>’</w:t>
      </w:r>
      <w:r w:rsidRPr="008A0A40">
        <w:rPr>
          <w:lang w:val="fr-FR"/>
        </w:rPr>
        <w:t>intégration des questions de genre</w:t>
      </w:r>
      <w:r w:rsidRPr="0008738C">
        <w:rPr>
          <w:vertAlign w:val="superscript"/>
          <w:lang w:val="fr-FR"/>
        </w:rPr>
        <w:footnoteReference w:id="19"/>
      </w:r>
      <w:r w:rsidRPr="008A0A40">
        <w:rPr>
          <w:lang w:val="fr-FR"/>
        </w:rPr>
        <w:t>.</w:t>
      </w:r>
    </w:p>
    <w:p w14:paraId="0C408A94" w14:textId="2099AD8A" w:rsidR="004A5ADB" w:rsidRPr="008A0A40" w:rsidRDefault="004A5ADB" w:rsidP="00E62232">
      <w:pPr>
        <w:pStyle w:val="SingleTxt"/>
        <w:numPr>
          <w:ilvl w:val="0"/>
          <w:numId w:val="21"/>
        </w:numPr>
        <w:spacing w:line="240" w:lineRule="exact"/>
        <w:ind w:left="1267"/>
        <w:rPr>
          <w:bCs/>
          <w:lang w:val="fr-FR"/>
        </w:rPr>
      </w:pPr>
      <w:r w:rsidRPr="008A0A40">
        <w:rPr>
          <w:lang w:val="fr-FR"/>
        </w:rPr>
        <w:t>Depuis </w:t>
      </w:r>
      <w:r w:rsidRPr="0008738C">
        <w:rPr>
          <w:lang w:val="fr-FR"/>
        </w:rPr>
        <w:t>2014</w:t>
      </w:r>
      <w:r w:rsidRPr="008A0A40">
        <w:rPr>
          <w:lang w:val="fr-FR"/>
        </w:rPr>
        <w:t>, l</w:t>
      </w:r>
      <w:r w:rsidR="00B11468" w:rsidRPr="008A0A40">
        <w:rPr>
          <w:lang w:val="fr-FR"/>
        </w:rPr>
        <w:t>’</w:t>
      </w:r>
      <w:r w:rsidRPr="008A0A40">
        <w:rPr>
          <w:lang w:val="fr-FR"/>
        </w:rPr>
        <w:t>Institut national de la statistique et des recensements a entrepris l</w:t>
      </w:r>
      <w:r w:rsidR="00B11468" w:rsidRPr="008A0A40">
        <w:rPr>
          <w:lang w:val="fr-FR"/>
        </w:rPr>
        <w:t>’</w:t>
      </w:r>
      <w:r w:rsidRPr="008A0A40">
        <w:rPr>
          <w:lang w:val="fr-FR"/>
        </w:rPr>
        <w:t>élaboration du plan de développement statistique destiné à la communication des indicateurs des objectifs de développement durable, une mesure essentielle de la mise en œuvre du Programme </w:t>
      </w:r>
      <w:r w:rsidRPr="0008738C">
        <w:rPr>
          <w:lang w:val="fr-FR"/>
        </w:rPr>
        <w:t>2030</w:t>
      </w:r>
      <w:r w:rsidRPr="008A0A40">
        <w:rPr>
          <w:lang w:val="fr-FR"/>
        </w:rPr>
        <w:t>.</w:t>
      </w:r>
    </w:p>
    <w:p w14:paraId="231102A5" w14:textId="42A3585B" w:rsidR="004A5ADB" w:rsidRPr="008A0A40" w:rsidRDefault="004A5ADB" w:rsidP="00E62232">
      <w:pPr>
        <w:pStyle w:val="SingleTxt"/>
        <w:numPr>
          <w:ilvl w:val="0"/>
          <w:numId w:val="21"/>
        </w:numPr>
        <w:spacing w:line="240" w:lineRule="exact"/>
        <w:ind w:left="1267"/>
        <w:rPr>
          <w:bCs/>
          <w:lang w:val="fr-FR"/>
        </w:rPr>
      </w:pPr>
      <w:r w:rsidRPr="008A0A40">
        <w:rPr>
          <w:lang w:val="fr-FR"/>
        </w:rPr>
        <w:t>L</w:t>
      </w:r>
      <w:r w:rsidR="00B11468" w:rsidRPr="008A0A40">
        <w:rPr>
          <w:lang w:val="fr-FR"/>
        </w:rPr>
        <w:t>’</w:t>
      </w:r>
      <w:r w:rsidRPr="008A0A40">
        <w:rPr>
          <w:lang w:val="fr-FR"/>
        </w:rPr>
        <w:t>Institut national de la statistique et des recensements dispose d</w:t>
      </w:r>
      <w:r w:rsidR="00B11468" w:rsidRPr="008A0A40">
        <w:rPr>
          <w:lang w:val="fr-FR"/>
        </w:rPr>
        <w:t>’</w:t>
      </w:r>
      <w:r w:rsidRPr="008A0A40">
        <w:rPr>
          <w:lang w:val="fr-FR"/>
        </w:rPr>
        <w:t>une Commission spéciale sur les statistiques genrées qui, avec l</w:t>
      </w:r>
      <w:r w:rsidR="00B11468" w:rsidRPr="008A0A40">
        <w:rPr>
          <w:lang w:val="fr-FR"/>
        </w:rPr>
        <w:t>’</w:t>
      </w:r>
      <w:r w:rsidRPr="008A0A40">
        <w:rPr>
          <w:lang w:val="fr-FR"/>
        </w:rPr>
        <w:t>aide du Conseil national pour l</w:t>
      </w:r>
      <w:r w:rsidR="00B11468" w:rsidRPr="008A0A40">
        <w:rPr>
          <w:lang w:val="fr-FR"/>
        </w:rPr>
        <w:t>’</w:t>
      </w:r>
      <w:r w:rsidRPr="008A0A40">
        <w:rPr>
          <w:lang w:val="fr-FR"/>
        </w:rPr>
        <w:t>égalité des genres, coordonne les mécanismes permettant d</w:t>
      </w:r>
      <w:r w:rsidR="00B11468" w:rsidRPr="008A0A40">
        <w:rPr>
          <w:lang w:val="fr-FR"/>
        </w:rPr>
        <w:t>’</w:t>
      </w:r>
      <w:r w:rsidRPr="008A0A40">
        <w:rPr>
          <w:lang w:val="fr-FR"/>
        </w:rPr>
        <w:t>obtenir des indicateurs des objectifs de développement durable, en particulier pour l</w:t>
      </w:r>
      <w:r w:rsidR="00B11468" w:rsidRPr="008A0A40">
        <w:rPr>
          <w:lang w:val="fr-FR"/>
        </w:rPr>
        <w:t>’</w:t>
      </w:r>
      <w:r w:rsidRPr="008A0A40">
        <w:rPr>
          <w:lang w:val="fr-FR"/>
        </w:rPr>
        <w:t>objectif </w:t>
      </w:r>
      <w:r w:rsidRPr="0008738C">
        <w:rPr>
          <w:lang w:val="fr-FR"/>
        </w:rPr>
        <w:t>5</w:t>
      </w:r>
      <w:r w:rsidRPr="008A0A40">
        <w:rPr>
          <w:lang w:val="fr-FR"/>
        </w:rPr>
        <w:t>. Entre </w:t>
      </w:r>
      <w:r w:rsidRPr="0008738C">
        <w:rPr>
          <w:lang w:val="fr-FR"/>
        </w:rPr>
        <w:t>2017</w:t>
      </w:r>
      <w:r w:rsidRPr="008A0A40">
        <w:rPr>
          <w:lang w:val="fr-FR"/>
        </w:rPr>
        <w:t xml:space="preserve"> et </w:t>
      </w:r>
      <w:r w:rsidRPr="0008738C">
        <w:rPr>
          <w:lang w:val="fr-FR"/>
        </w:rPr>
        <w:t>2018</w:t>
      </w:r>
      <w:r w:rsidRPr="008A0A40">
        <w:rPr>
          <w:lang w:val="fr-FR"/>
        </w:rPr>
        <w:t>, la Commission a conçu des fiches méthodologiques pour trois indicateurs de catégorie I, ainsi que deux rapports de disponibilité des données pour les indicateurs à long terme de catégorie II.</w:t>
      </w:r>
    </w:p>
    <w:p w14:paraId="5E9F343A" w14:textId="0F817101" w:rsidR="004A5ADB" w:rsidRPr="008A0A40" w:rsidRDefault="004A5ADB" w:rsidP="00E62232">
      <w:pPr>
        <w:pStyle w:val="SingleTxt"/>
        <w:numPr>
          <w:ilvl w:val="0"/>
          <w:numId w:val="21"/>
        </w:numPr>
        <w:spacing w:line="240" w:lineRule="exact"/>
        <w:ind w:left="1267"/>
        <w:rPr>
          <w:bCs/>
          <w:lang w:val="fr-FR"/>
        </w:rPr>
      </w:pPr>
      <w:r w:rsidRPr="008A0A40">
        <w:rPr>
          <w:lang w:val="fr-FR"/>
        </w:rPr>
        <w:t xml:space="preserve">La </w:t>
      </w:r>
      <w:r w:rsidRPr="0008738C">
        <w:rPr>
          <w:i/>
          <w:iCs/>
          <w:lang w:val="fr-FR"/>
        </w:rPr>
        <w:t>Contraloría General del Estado</w:t>
      </w:r>
      <w:r w:rsidRPr="008A0A40">
        <w:rPr>
          <w:lang w:val="fr-FR"/>
        </w:rPr>
        <w:t>, dans le cadre des activités coordonnées avec l</w:t>
      </w:r>
      <w:r w:rsidR="00B11468" w:rsidRPr="008A0A40">
        <w:rPr>
          <w:lang w:val="fr-FR"/>
        </w:rPr>
        <w:t>’</w:t>
      </w:r>
      <w:r w:rsidRPr="008A0A40">
        <w:rPr>
          <w:lang w:val="fr-FR"/>
        </w:rPr>
        <w:t>Organisation des institutions supérieures de contrôle des finances publiques d</w:t>
      </w:r>
      <w:r w:rsidR="00B11468" w:rsidRPr="008A0A40">
        <w:rPr>
          <w:lang w:val="fr-FR"/>
        </w:rPr>
        <w:t>’</w:t>
      </w:r>
      <w:r w:rsidRPr="008A0A40">
        <w:rPr>
          <w:lang w:val="fr-FR"/>
        </w:rPr>
        <w:t>Amérique latine et des Caraïbes, a participé à un audit visant à évaluer la préparation du Gouvernement à la mise en œuvre de l</w:t>
      </w:r>
      <w:r w:rsidR="00B11468" w:rsidRPr="008A0A40">
        <w:rPr>
          <w:lang w:val="fr-FR"/>
        </w:rPr>
        <w:t>’</w:t>
      </w:r>
      <w:r w:rsidRPr="008A0A40">
        <w:rPr>
          <w:lang w:val="fr-FR"/>
        </w:rPr>
        <w:t>Objectif </w:t>
      </w:r>
      <w:r w:rsidRPr="0008738C">
        <w:rPr>
          <w:lang w:val="fr-FR"/>
        </w:rPr>
        <w:t>5</w:t>
      </w:r>
      <w:r w:rsidR="00B11468" w:rsidRPr="008A0A40">
        <w:rPr>
          <w:lang w:val="fr-FR"/>
        </w:rPr>
        <w:t> :</w:t>
      </w:r>
      <w:r w:rsidRPr="008A0A40">
        <w:rPr>
          <w:lang w:val="fr-FR"/>
        </w:rPr>
        <w:t xml:space="preserve"> Égalité entre les sexes. Elle s</w:t>
      </w:r>
      <w:r w:rsidR="00B11468" w:rsidRPr="008A0A40">
        <w:rPr>
          <w:lang w:val="fr-FR"/>
        </w:rPr>
        <w:t>’</w:t>
      </w:r>
      <w:r w:rsidRPr="008A0A40">
        <w:rPr>
          <w:lang w:val="fr-FR"/>
        </w:rPr>
        <w:t>est concentrée sur trois domaines d</w:t>
      </w:r>
      <w:r w:rsidR="00B11468" w:rsidRPr="008A0A40">
        <w:rPr>
          <w:lang w:val="fr-FR"/>
        </w:rPr>
        <w:t>’</w:t>
      </w:r>
      <w:r w:rsidRPr="008A0A40">
        <w:rPr>
          <w:lang w:val="fr-FR"/>
        </w:rPr>
        <w:t>action</w:t>
      </w:r>
      <w:r w:rsidR="00B11468" w:rsidRPr="008A0A40">
        <w:rPr>
          <w:lang w:val="fr-FR"/>
        </w:rPr>
        <w:t> :</w:t>
      </w:r>
      <w:r w:rsidRPr="008A0A40">
        <w:rPr>
          <w:lang w:val="fr-FR"/>
        </w:rPr>
        <w:t xml:space="preserve"> la planification, le financement et le suivi. Les résultats de l</w:t>
      </w:r>
      <w:r w:rsidR="00B11468" w:rsidRPr="008A0A40">
        <w:rPr>
          <w:lang w:val="fr-FR"/>
        </w:rPr>
        <w:t>’</w:t>
      </w:r>
      <w:r w:rsidRPr="008A0A40">
        <w:rPr>
          <w:lang w:val="fr-FR"/>
        </w:rPr>
        <w:t xml:space="preserve">examen ont permis de déterminer une « progression de </w:t>
      </w:r>
      <w:r w:rsidRPr="0008738C">
        <w:rPr>
          <w:lang w:val="fr-FR"/>
        </w:rPr>
        <w:t>63</w:t>
      </w:r>
      <w:r w:rsidR="00B11468" w:rsidRPr="008A0A40">
        <w:rPr>
          <w:lang w:val="fr-FR"/>
        </w:rPr>
        <w:t> %</w:t>
      </w:r>
      <w:r w:rsidRPr="008A0A40">
        <w:rPr>
          <w:lang w:val="fr-FR"/>
        </w:rPr>
        <w:t xml:space="preserve"> dans le processus de planification de la mise en œuvre de l</w:t>
      </w:r>
      <w:r w:rsidR="00B11468" w:rsidRPr="008A0A40">
        <w:rPr>
          <w:lang w:val="fr-FR"/>
        </w:rPr>
        <w:t>’</w:t>
      </w:r>
      <w:r w:rsidRPr="008A0A40">
        <w:rPr>
          <w:lang w:val="fr-FR"/>
        </w:rPr>
        <w:t>objectif </w:t>
      </w:r>
      <w:r w:rsidRPr="0008738C">
        <w:rPr>
          <w:lang w:val="fr-FR"/>
        </w:rPr>
        <w:t>5</w:t>
      </w:r>
      <w:r w:rsidRPr="008A0A40">
        <w:rPr>
          <w:lang w:val="fr-FR"/>
        </w:rPr>
        <w:t xml:space="preserve">, de </w:t>
      </w:r>
      <w:r w:rsidRPr="0008738C">
        <w:rPr>
          <w:lang w:val="fr-FR"/>
        </w:rPr>
        <w:t>25</w:t>
      </w:r>
      <w:r w:rsidR="00B11468" w:rsidRPr="008A0A40">
        <w:rPr>
          <w:lang w:val="fr-FR"/>
        </w:rPr>
        <w:t> %</w:t>
      </w:r>
      <w:r w:rsidRPr="008A0A40">
        <w:rPr>
          <w:lang w:val="fr-FR"/>
        </w:rPr>
        <w:t xml:space="preserve"> dans le processus de financement et de </w:t>
      </w:r>
      <w:r w:rsidRPr="0008738C">
        <w:rPr>
          <w:lang w:val="fr-FR"/>
        </w:rPr>
        <w:t>80</w:t>
      </w:r>
      <w:r w:rsidR="00B11468" w:rsidRPr="008A0A40">
        <w:rPr>
          <w:lang w:val="fr-FR"/>
        </w:rPr>
        <w:t> %</w:t>
      </w:r>
      <w:r w:rsidRPr="008A0A40">
        <w:rPr>
          <w:lang w:val="fr-FR"/>
        </w:rPr>
        <w:t xml:space="preserve"> dans le processus de suivi », ce qui a permis de formuler des recommandations pour chacune des institutions.</w:t>
      </w:r>
    </w:p>
    <w:p w14:paraId="1CA38F6E" w14:textId="2192B5C0" w:rsidR="004A5ADB" w:rsidRPr="008A0A40" w:rsidRDefault="004A5ADB" w:rsidP="00E62232">
      <w:pPr>
        <w:pStyle w:val="SingleTxt"/>
        <w:numPr>
          <w:ilvl w:val="0"/>
          <w:numId w:val="21"/>
        </w:numPr>
        <w:spacing w:line="240" w:lineRule="exact"/>
        <w:ind w:left="1267"/>
        <w:rPr>
          <w:bCs/>
          <w:lang w:val="fr-FR"/>
        </w:rPr>
      </w:pPr>
      <w:r w:rsidRPr="008A0A40">
        <w:rPr>
          <w:lang w:val="fr-FR"/>
        </w:rPr>
        <w:t xml:space="preserve">La </w:t>
      </w:r>
      <w:r w:rsidRPr="0008738C">
        <w:rPr>
          <w:i/>
          <w:iCs/>
          <w:lang w:val="fr-FR"/>
        </w:rPr>
        <w:t>Contraloría General del Estado</w:t>
      </w:r>
      <w:r w:rsidRPr="008A0A40">
        <w:rPr>
          <w:lang w:val="fr-FR"/>
        </w:rPr>
        <w:t xml:space="preserve"> effectue également un audit opérationnel d</w:t>
      </w:r>
      <w:r w:rsidR="00B11468" w:rsidRPr="008A0A40">
        <w:rPr>
          <w:lang w:val="fr-FR"/>
        </w:rPr>
        <w:t>’</w:t>
      </w:r>
      <w:r w:rsidRPr="008A0A40">
        <w:rPr>
          <w:lang w:val="fr-FR"/>
        </w:rPr>
        <w:t>une étude et d</w:t>
      </w:r>
      <w:r w:rsidR="00B11468" w:rsidRPr="008A0A40">
        <w:rPr>
          <w:lang w:val="fr-FR"/>
        </w:rPr>
        <w:t>’</w:t>
      </w:r>
      <w:r w:rsidRPr="008A0A40">
        <w:rPr>
          <w:lang w:val="fr-FR"/>
        </w:rPr>
        <w:t>une évaluation des politiques mises en œuvre pour la réalisation de l</w:t>
      </w:r>
      <w:r w:rsidR="00B11468" w:rsidRPr="008A0A40">
        <w:rPr>
          <w:lang w:val="fr-FR"/>
        </w:rPr>
        <w:t>’</w:t>
      </w:r>
      <w:r w:rsidRPr="008A0A40">
        <w:rPr>
          <w:lang w:val="fr-FR"/>
        </w:rPr>
        <w:t>objectif de développement durable n</w:t>
      </w:r>
      <w:r w:rsidR="008340C7" w:rsidRPr="00297E3B">
        <w:rPr>
          <w:vertAlign w:val="superscript"/>
          <w:lang w:val="fr-FR"/>
        </w:rPr>
        <w:t>o</w:t>
      </w:r>
      <w:r w:rsidRPr="008A0A40">
        <w:rPr>
          <w:lang w:val="fr-FR"/>
        </w:rPr>
        <w:t> </w:t>
      </w:r>
      <w:r w:rsidRPr="0008738C">
        <w:rPr>
          <w:lang w:val="fr-FR"/>
        </w:rPr>
        <w:t>1</w:t>
      </w:r>
      <w:r w:rsidRPr="008A0A40">
        <w:rPr>
          <w:lang w:val="fr-FR"/>
        </w:rPr>
        <w:t xml:space="preserve"> « Éliminer la pauvreté sous toutes ses formes et partout dans le monde », en ce qui concerne la cible </w:t>
      </w:r>
      <w:r w:rsidRPr="0008738C">
        <w:rPr>
          <w:lang w:val="fr-FR"/>
        </w:rPr>
        <w:t>1</w:t>
      </w:r>
      <w:r w:rsidRPr="008A0A40">
        <w:rPr>
          <w:lang w:val="fr-FR"/>
        </w:rPr>
        <w:t>.</w:t>
      </w:r>
      <w:r w:rsidRPr="0008738C">
        <w:rPr>
          <w:lang w:val="fr-FR"/>
        </w:rPr>
        <w:t>2</w:t>
      </w:r>
      <w:r w:rsidRPr="008A0A40">
        <w:rPr>
          <w:lang w:val="fr-FR"/>
        </w:rPr>
        <w:t xml:space="preserve"> (indicateur </w:t>
      </w:r>
      <w:r w:rsidRPr="0008738C">
        <w:rPr>
          <w:lang w:val="fr-FR"/>
        </w:rPr>
        <w:t>1</w:t>
      </w:r>
      <w:r w:rsidRPr="008A0A40">
        <w:rPr>
          <w:lang w:val="fr-FR"/>
        </w:rPr>
        <w:t>.</w:t>
      </w:r>
      <w:r w:rsidRPr="0008738C">
        <w:rPr>
          <w:lang w:val="fr-FR"/>
        </w:rPr>
        <w:t>2</w:t>
      </w:r>
      <w:r w:rsidRPr="008A0A40">
        <w:rPr>
          <w:lang w:val="fr-FR"/>
        </w:rPr>
        <w:t>.</w:t>
      </w:r>
      <w:r w:rsidRPr="0008738C">
        <w:rPr>
          <w:lang w:val="fr-FR"/>
        </w:rPr>
        <w:t>2</w:t>
      </w:r>
      <w:r w:rsidR="00B11468" w:rsidRPr="008A0A40">
        <w:rPr>
          <w:lang w:val="fr-FR"/>
        </w:rPr>
        <w:t> :</w:t>
      </w:r>
      <w:r w:rsidRPr="008A0A40">
        <w:rPr>
          <w:lang w:val="fr-FR"/>
        </w:rPr>
        <w:t xml:space="preserve"> Proportion d</w:t>
      </w:r>
      <w:r w:rsidR="00B11468" w:rsidRPr="008A0A40">
        <w:rPr>
          <w:lang w:val="fr-FR"/>
        </w:rPr>
        <w:t>’</w:t>
      </w:r>
      <w:r w:rsidRPr="008A0A40">
        <w:rPr>
          <w:lang w:val="fr-FR"/>
        </w:rPr>
        <w:t>hommes, de femmes et d</w:t>
      </w:r>
      <w:r w:rsidR="00B11468" w:rsidRPr="008A0A40">
        <w:rPr>
          <w:lang w:val="fr-FR"/>
        </w:rPr>
        <w:t>’</w:t>
      </w:r>
      <w:r w:rsidRPr="008A0A40">
        <w:rPr>
          <w:lang w:val="fr-FR"/>
        </w:rPr>
        <w:t>enfants de tous âges vivant dans une situation de pauvreté sous toutes ses formes, telle que définie par chaque pays)</w:t>
      </w:r>
      <w:r w:rsidR="00B11468" w:rsidRPr="008A0A40">
        <w:rPr>
          <w:lang w:val="fr-FR"/>
        </w:rPr>
        <w:t> ;</w:t>
      </w:r>
      <w:r w:rsidRPr="008A0A40">
        <w:rPr>
          <w:lang w:val="fr-FR"/>
        </w:rPr>
        <w:t xml:space="preserve"> la cible </w:t>
      </w:r>
      <w:r w:rsidRPr="0008738C">
        <w:rPr>
          <w:lang w:val="fr-FR"/>
        </w:rPr>
        <w:t>1</w:t>
      </w:r>
      <w:r w:rsidRPr="008A0A40">
        <w:rPr>
          <w:lang w:val="fr-FR"/>
        </w:rPr>
        <w:t>.</w:t>
      </w:r>
      <w:r w:rsidRPr="0008738C">
        <w:rPr>
          <w:lang w:val="fr-FR"/>
        </w:rPr>
        <w:t>4</w:t>
      </w:r>
      <w:r w:rsidRPr="008A0A40">
        <w:rPr>
          <w:lang w:val="fr-FR"/>
        </w:rPr>
        <w:t xml:space="preserve"> (indicateur </w:t>
      </w:r>
      <w:r w:rsidRPr="0008738C">
        <w:rPr>
          <w:lang w:val="fr-FR"/>
        </w:rPr>
        <w:t>1</w:t>
      </w:r>
      <w:r w:rsidRPr="008A0A40">
        <w:rPr>
          <w:lang w:val="fr-FR"/>
        </w:rPr>
        <w:t>.</w:t>
      </w:r>
      <w:r w:rsidRPr="0008738C">
        <w:rPr>
          <w:lang w:val="fr-FR"/>
        </w:rPr>
        <w:t>4</w:t>
      </w:r>
      <w:r w:rsidRPr="008A0A40">
        <w:rPr>
          <w:lang w:val="fr-FR"/>
        </w:rPr>
        <w:t>.</w:t>
      </w:r>
      <w:r w:rsidRPr="0008738C">
        <w:rPr>
          <w:lang w:val="fr-FR"/>
        </w:rPr>
        <w:t>1</w:t>
      </w:r>
      <w:r w:rsidR="00B11468" w:rsidRPr="008A0A40">
        <w:rPr>
          <w:lang w:val="fr-FR"/>
        </w:rPr>
        <w:t> :</w:t>
      </w:r>
      <w:r w:rsidRPr="008A0A40">
        <w:rPr>
          <w:lang w:val="fr-FR"/>
        </w:rPr>
        <w:t xml:space="preserve"> Proportion de la population vivant dans des ménages ayant accès aux services de base), avec une prise en compte des questions de genre (objectif </w:t>
      </w:r>
      <w:r w:rsidRPr="0008738C">
        <w:rPr>
          <w:lang w:val="fr-FR"/>
        </w:rPr>
        <w:t>5</w:t>
      </w:r>
      <w:r w:rsidRPr="008A0A40">
        <w:rPr>
          <w:lang w:val="fr-FR"/>
        </w:rPr>
        <w:t>), dans le cadre d</w:t>
      </w:r>
      <w:r w:rsidR="00B11468" w:rsidRPr="008A0A40">
        <w:rPr>
          <w:lang w:val="fr-FR"/>
        </w:rPr>
        <w:t>’</w:t>
      </w:r>
      <w:r w:rsidRPr="008A0A40">
        <w:rPr>
          <w:lang w:val="fr-FR"/>
        </w:rPr>
        <w:t>un audit coordonné avec l</w:t>
      </w:r>
      <w:r w:rsidR="00B11468" w:rsidRPr="008A0A40">
        <w:rPr>
          <w:lang w:val="fr-FR"/>
        </w:rPr>
        <w:t>’</w:t>
      </w:r>
      <w:r w:rsidRPr="008A0A40">
        <w:rPr>
          <w:lang w:val="fr-FR"/>
        </w:rPr>
        <w:t>Organisation des institutions supérieures de contrôle du Marché commun du Sud (MERCOSUR) et les États associés. L</w:t>
      </w:r>
      <w:r w:rsidR="00B11468" w:rsidRPr="008A0A40">
        <w:rPr>
          <w:lang w:val="fr-FR"/>
        </w:rPr>
        <w:t>’</w:t>
      </w:r>
      <w:r w:rsidRPr="008A0A40">
        <w:rPr>
          <w:lang w:val="fr-FR"/>
        </w:rPr>
        <w:t>audit s</w:t>
      </w:r>
      <w:r w:rsidR="00B11468" w:rsidRPr="008A0A40">
        <w:rPr>
          <w:lang w:val="fr-FR"/>
        </w:rPr>
        <w:t>’</w:t>
      </w:r>
      <w:r w:rsidRPr="008A0A40">
        <w:rPr>
          <w:lang w:val="fr-FR"/>
        </w:rPr>
        <w:t>articule autour de trois grands axes</w:t>
      </w:r>
      <w:r w:rsidR="00B11468" w:rsidRPr="008A0A40">
        <w:rPr>
          <w:lang w:val="fr-FR"/>
        </w:rPr>
        <w:t> :</w:t>
      </w:r>
      <w:r w:rsidRPr="008A0A40">
        <w:rPr>
          <w:lang w:val="fr-FR"/>
        </w:rPr>
        <w:t xml:space="preserve"> a) l</w:t>
      </w:r>
      <w:r w:rsidR="00B11468" w:rsidRPr="008A0A40">
        <w:rPr>
          <w:lang w:val="fr-FR"/>
        </w:rPr>
        <w:t>’</w:t>
      </w:r>
      <w:r w:rsidRPr="008A0A40">
        <w:rPr>
          <w:lang w:val="fr-FR"/>
        </w:rPr>
        <w:t>adaptation des cibles de l</w:t>
      </w:r>
      <w:r w:rsidR="00B11468" w:rsidRPr="008A0A40">
        <w:rPr>
          <w:lang w:val="fr-FR"/>
        </w:rPr>
        <w:t>’</w:t>
      </w:r>
      <w:r w:rsidRPr="008A0A40">
        <w:rPr>
          <w:lang w:val="fr-FR"/>
        </w:rPr>
        <w:t>objectif </w:t>
      </w:r>
      <w:r w:rsidRPr="0008738C">
        <w:rPr>
          <w:lang w:val="fr-FR"/>
        </w:rPr>
        <w:t>1</w:t>
      </w:r>
      <w:r w:rsidRPr="008A0A40">
        <w:rPr>
          <w:lang w:val="fr-FR"/>
        </w:rPr>
        <w:t xml:space="preserve"> dans une démarche soucieuse d</w:t>
      </w:r>
      <w:r w:rsidR="00B11468" w:rsidRPr="008A0A40">
        <w:rPr>
          <w:lang w:val="fr-FR"/>
        </w:rPr>
        <w:t>’</w:t>
      </w:r>
      <w:r w:rsidRPr="008A0A40">
        <w:rPr>
          <w:lang w:val="fr-FR"/>
        </w:rPr>
        <w:t>égalité entre les genres</w:t>
      </w:r>
      <w:r w:rsidR="00B11468" w:rsidRPr="008A0A40">
        <w:rPr>
          <w:lang w:val="fr-FR"/>
        </w:rPr>
        <w:t> ;</w:t>
      </w:r>
      <w:r w:rsidRPr="008A0A40">
        <w:rPr>
          <w:lang w:val="fr-FR"/>
        </w:rPr>
        <w:t xml:space="preserve"> b) des mécanismes permettant de garantir la réalisation des cibles </w:t>
      </w:r>
      <w:r w:rsidRPr="0008738C">
        <w:rPr>
          <w:lang w:val="fr-FR"/>
        </w:rPr>
        <w:t>1</w:t>
      </w:r>
      <w:r w:rsidRPr="008A0A40">
        <w:rPr>
          <w:lang w:val="fr-FR"/>
        </w:rPr>
        <w:t>.</w:t>
      </w:r>
      <w:r w:rsidRPr="0008738C">
        <w:rPr>
          <w:lang w:val="fr-FR"/>
        </w:rPr>
        <w:t>2</w:t>
      </w:r>
      <w:r w:rsidRPr="008A0A40">
        <w:rPr>
          <w:lang w:val="fr-FR"/>
        </w:rPr>
        <w:t xml:space="preserve"> et </w:t>
      </w:r>
      <w:r w:rsidRPr="0008738C">
        <w:rPr>
          <w:lang w:val="fr-FR"/>
        </w:rPr>
        <w:t>1</w:t>
      </w:r>
      <w:r w:rsidRPr="008A0A40">
        <w:rPr>
          <w:lang w:val="fr-FR"/>
        </w:rPr>
        <w:t>.</w:t>
      </w:r>
      <w:r w:rsidRPr="0008738C">
        <w:rPr>
          <w:lang w:val="fr-FR"/>
        </w:rPr>
        <w:t>4</w:t>
      </w:r>
      <w:r w:rsidR="00B11468" w:rsidRPr="008A0A40">
        <w:rPr>
          <w:lang w:val="fr-FR"/>
        </w:rPr>
        <w:t> ;</w:t>
      </w:r>
      <w:r w:rsidRPr="008A0A40">
        <w:rPr>
          <w:lang w:val="fr-FR"/>
        </w:rPr>
        <w:t xml:space="preserve"> c) le suivi et l</w:t>
      </w:r>
      <w:r w:rsidR="00B11468" w:rsidRPr="008A0A40">
        <w:rPr>
          <w:lang w:val="fr-FR"/>
        </w:rPr>
        <w:t>’</w:t>
      </w:r>
      <w:r w:rsidRPr="008A0A40">
        <w:rPr>
          <w:lang w:val="fr-FR"/>
        </w:rPr>
        <w:t>évaluation des résultats.</w:t>
      </w:r>
    </w:p>
    <w:p w14:paraId="49C23A30" w14:textId="20DE74CC" w:rsidR="004A5ADB" w:rsidRPr="0008738C" w:rsidRDefault="004A5ADB" w:rsidP="00E62232">
      <w:pPr>
        <w:pStyle w:val="SingleTxt"/>
        <w:numPr>
          <w:ilvl w:val="0"/>
          <w:numId w:val="21"/>
        </w:numPr>
        <w:spacing w:line="240" w:lineRule="exact"/>
        <w:ind w:left="1267"/>
        <w:rPr>
          <w:b/>
          <w:i/>
          <w:lang w:val="fr-FR"/>
        </w:rPr>
      </w:pPr>
      <w:r w:rsidRPr="008A0A40">
        <w:rPr>
          <w:lang w:val="fr-FR"/>
        </w:rPr>
        <w:t>Dans le but d</w:t>
      </w:r>
      <w:r w:rsidR="00B11468" w:rsidRPr="008A0A40">
        <w:rPr>
          <w:lang w:val="fr-FR"/>
        </w:rPr>
        <w:t>’</w:t>
      </w:r>
      <w:r w:rsidRPr="008A0A40">
        <w:rPr>
          <w:lang w:val="fr-FR"/>
        </w:rPr>
        <w:t>améliorer la collecte et l</w:t>
      </w:r>
      <w:r w:rsidR="00B11468" w:rsidRPr="008A0A40">
        <w:rPr>
          <w:lang w:val="fr-FR"/>
        </w:rPr>
        <w:t>’</w:t>
      </w:r>
      <w:r w:rsidRPr="008A0A40">
        <w:rPr>
          <w:lang w:val="fr-FR"/>
        </w:rPr>
        <w:t>analyse des données relatives au mandat de la Convention sur l</w:t>
      </w:r>
      <w:r w:rsidR="00B11468" w:rsidRPr="008A0A40">
        <w:rPr>
          <w:lang w:val="fr-FR"/>
        </w:rPr>
        <w:t>’</w:t>
      </w:r>
      <w:r w:rsidRPr="008A0A40">
        <w:rPr>
          <w:lang w:val="fr-FR"/>
        </w:rPr>
        <w:t>élimination de toutes les formes de discrimination à l</w:t>
      </w:r>
      <w:r w:rsidR="00B11468" w:rsidRPr="008A0A40">
        <w:rPr>
          <w:lang w:val="fr-FR"/>
        </w:rPr>
        <w:t>’</w:t>
      </w:r>
      <w:r w:rsidRPr="008A0A40">
        <w:rPr>
          <w:lang w:val="fr-FR"/>
        </w:rPr>
        <w:t>égard des femmes, l</w:t>
      </w:r>
      <w:r w:rsidR="00B11468" w:rsidRPr="008A0A40">
        <w:rPr>
          <w:lang w:val="fr-FR"/>
        </w:rPr>
        <w:t>’</w:t>
      </w:r>
      <w:r w:rsidRPr="008A0A40">
        <w:rPr>
          <w:lang w:val="fr-FR"/>
        </w:rPr>
        <w:t>Équateur a mis en place un système d</w:t>
      </w:r>
      <w:r w:rsidR="00B11468" w:rsidRPr="008A0A40">
        <w:rPr>
          <w:lang w:val="fr-FR"/>
        </w:rPr>
        <w:t>’</w:t>
      </w:r>
      <w:r w:rsidRPr="008A0A40">
        <w:rPr>
          <w:lang w:val="fr-FR"/>
        </w:rPr>
        <w:t>information sur les droits humains appelé « SIDERECHOS », qui est un outil permettant, entre autres, de suivre les recommandations faites à l</w:t>
      </w:r>
      <w:r w:rsidR="00B11468" w:rsidRPr="008A0A40">
        <w:rPr>
          <w:lang w:val="fr-FR"/>
        </w:rPr>
        <w:t>’</w:t>
      </w:r>
      <w:r w:rsidRPr="008A0A40">
        <w:rPr>
          <w:lang w:val="fr-FR"/>
        </w:rPr>
        <w:t>Équateur par les organes internationaux chargés des droits de l</w:t>
      </w:r>
      <w:r w:rsidR="00B11468" w:rsidRPr="008A0A40">
        <w:rPr>
          <w:lang w:val="fr-FR"/>
        </w:rPr>
        <w:t>’</w:t>
      </w:r>
      <w:r w:rsidRPr="008A0A40">
        <w:rPr>
          <w:lang w:val="fr-FR"/>
        </w:rPr>
        <w:t>homme.</w:t>
      </w:r>
      <w:bookmarkStart w:id="1" w:name="_Toc46126517"/>
    </w:p>
    <w:bookmarkEnd w:id="1"/>
    <w:p w14:paraId="3B3F2B5D" w14:textId="458186CA" w:rsidR="004A5ADB" w:rsidRPr="008A0A40" w:rsidRDefault="00273784" w:rsidP="002737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B.</w:t>
      </w:r>
      <w:r w:rsidR="004A5ADB" w:rsidRPr="008A0A40">
        <w:rPr>
          <w:lang w:val="fr-FR"/>
        </w:rPr>
        <w:tab/>
        <w:t>Réponses au paragraphe </w:t>
      </w:r>
      <w:r w:rsidR="004A5ADB" w:rsidRPr="0008738C">
        <w:rPr>
          <w:lang w:val="fr-FR"/>
        </w:rPr>
        <w:t>2</w:t>
      </w:r>
    </w:p>
    <w:p w14:paraId="151CBD0A" w14:textId="0A8CF151" w:rsidR="00307301" w:rsidRPr="008A0A40" w:rsidRDefault="00307301" w:rsidP="00307301">
      <w:pPr>
        <w:pStyle w:val="SingleTxt"/>
        <w:spacing w:after="0" w:line="120" w:lineRule="exact"/>
        <w:rPr>
          <w:sz w:val="10"/>
          <w:lang w:val="fr-FR"/>
        </w:rPr>
      </w:pPr>
    </w:p>
    <w:p w14:paraId="5C126B3E" w14:textId="49A919EA" w:rsidR="00307301" w:rsidRPr="008A0A40" w:rsidRDefault="00307301" w:rsidP="00307301">
      <w:pPr>
        <w:pStyle w:val="SingleTxt"/>
        <w:spacing w:after="0" w:line="120" w:lineRule="exact"/>
        <w:rPr>
          <w:sz w:val="10"/>
          <w:lang w:val="fr-FR"/>
        </w:rPr>
      </w:pPr>
    </w:p>
    <w:p w14:paraId="016F6628" w14:textId="60ED7282" w:rsidR="004A5ADB" w:rsidRPr="008A0A40" w:rsidRDefault="00307301" w:rsidP="00307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Convention sur l</w:t>
      </w:r>
      <w:r w:rsidR="00B11468" w:rsidRPr="008A0A40">
        <w:rPr>
          <w:lang w:val="fr-FR"/>
        </w:rPr>
        <w:t>’</w:t>
      </w:r>
      <w:r w:rsidR="004A5ADB" w:rsidRPr="008A0A40">
        <w:rPr>
          <w:lang w:val="fr-FR"/>
        </w:rPr>
        <w:t xml:space="preserve">élimination de toutes les formes de discrimination </w:t>
      </w:r>
      <w:r w:rsidRPr="008A0A40">
        <w:rPr>
          <w:lang w:val="fr-FR"/>
        </w:rPr>
        <w:br/>
      </w:r>
      <w:r w:rsidR="004A5ADB" w:rsidRPr="008A0A40">
        <w:rPr>
          <w:lang w:val="fr-FR"/>
        </w:rPr>
        <w:t>à l</w:t>
      </w:r>
      <w:r w:rsidR="00B11468" w:rsidRPr="008A0A40">
        <w:rPr>
          <w:lang w:val="fr-FR"/>
        </w:rPr>
        <w:t>’</w:t>
      </w:r>
      <w:r w:rsidR="004A5ADB" w:rsidRPr="008A0A40">
        <w:rPr>
          <w:lang w:val="fr-FR"/>
        </w:rPr>
        <w:t>égard des femmes dans la formation des fonctionnaires</w:t>
      </w:r>
    </w:p>
    <w:p w14:paraId="094B94F4" w14:textId="339E0558" w:rsidR="00273784" w:rsidRPr="008A0A40" w:rsidRDefault="00273784" w:rsidP="00273784">
      <w:pPr>
        <w:pStyle w:val="SingleTxt"/>
        <w:spacing w:after="0" w:line="120" w:lineRule="exact"/>
        <w:rPr>
          <w:b/>
          <w:bCs/>
          <w:sz w:val="10"/>
          <w:lang w:val="fr-FR"/>
        </w:rPr>
      </w:pPr>
    </w:p>
    <w:p w14:paraId="29AEB811" w14:textId="5EB6FB61" w:rsidR="004A5ADB" w:rsidRPr="008A0A40" w:rsidRDefault="004A5ADB" w:rsidP="00E62232">
      <w:pPr>
        <w:pStyle w:val="SingleTxt"/>
        <w:numPr>
          <w:ilvl w:val="0"/>
          <w:numId w:val="22"/>
        </w:numPr>
        <w:spacing w:line="240" w:lineRule="exact"/>
        <w:rPr>
          <w:bCs/>
          <w:lang w:val="fr-FR"/>
        </w:rPr>
      </w:pPr>
      <w:r w:rsidRPr="008A0A40">
        <w:rPr>
          <w:lang w:val="fr-FR"/>
        </w:rPr>
        <w:t>Les institutions qui offrent des services (le Ministère de la santé publique, le Ministère de l</w:t>
      </w:r>
      <w:r w:rsidR="00B11468" w:rsidRPr="008A0A40">
        <w:rPr>
          <w:lang w:val="fr-FR"/>
        </w:rPr>
        <w:t>’</w:t>
      </w:r>
      <w:r w:rsidRPr="008A0A40">
        <w:rPr>
          <w:lang w:val="fr-FR"/>
        </w:rPr>
        <w:t>inclusion économique et sociale, le Ministère de l</w:t>
      </w:r>
      <w:r w:rsidR="00B11468" w:rsidRPr="008A0A40">
        <w:rPr>
          <w:lang w:val="fr-FR"/>
        </w:rPr>
        <w:t>’</w:t>
      </w:r>
      <w:r w:rsidRPr="008A0A40">
        <w:rPr>
          <w:lang w:val="fr-FR"/>
        </w:rPr>
        <w:t>éducation et le Secrétariat aux droits de l</w:t>
      </w:r>
      <w:r w:rsidR="00B11468" w:rsidRPr="008A0A40">
        <w:rPr>
          <w:lang w:val="fr-FR"/>
        </w:rPr>
        <w:t>’</w:t>
      </w:r>
      <w:r w:rsidRPr="008A0A40">
        <w:rPr>
          <w:lang w:val="fr-FR"/>
        </w:rPr>
        <w:t>homme) et celles qui font partie du système judiciaire (le Conseil de la magistrature, le Ministère public et le Défenseur du peuple) ont renforcé les compétences de leur personnel sur les questions liées à la Convention, notamment</w:t>
      </w:r>
      <w:r w:rsidR="00B11468" w:rsidRPr="008A0A40">
        <w:rPr>
          <w:lang w:val="fr-FR"/>
        </w:rPr>
        <w:t> :</w:t>
      </w:r>
      <w:r w:rsidRPr="008A0A40">
        <w:rPr>
          <w:lang w:val="fr-FR"/>
        </w:rPr>
        <w:t xml:space="preserve"> l</w:t>
      </w:r>
      <w:r w:rsidR="00B11468" w:rsidRPr="008A0A40">
        <w:rPr>
          <w:lang w:val="fr-FR"/>
        </w:rPr>
        <w:t>’</w:t>
      </w:r>
      <w:r w:rsidRPr="008A0A40">
        <w:rPr>
          <w:lang w:val="fr-FR"/>
        </w:rPr>
        <w:t>égalité et la non-discrimination, les droits humains, l</w:t>
      </w:r>
      <w:r w:rsidR="00B11468" w:rsidRPr="008A0A40">
        <w:rPr>
          <w:lang w:val="fr-FR"/>
        </w:rPr>
        <w:t>’</w:t>
      </w:r>
      <w:r w:rsidRPr="008A0A40">
        <w:rPr>
          <w:lang w:val="fr-FR"/>
        </w:rPr>
        <w:t>inclusion et la diversité, la prévention de la violence fondée sur le genre et les soins spécialisés destinés aux femmes victimes de violence.</w:t>
      </w:r>
    </w:p>
    <w:p w14:paraId="2ED82C1C" w14:textId="2CD6A842" w:rsidR="004A5ADB" w:rsidRPr="008A0A40" w:rsidRDefault="004A5ADB" w:rsidP="00E62232">
      <w:pPr>
        <w:pStyle w:val="SingleTxt"/>
        <w:numPr>
          <w:ilvl w:val="0"/>
          <w:numId w:val="22"/>
        </w:numPr>
        <w:spacing w:line="240" w:lineRule="exact"/>
        <w:rPr>
          <w:bCs/>
          <w:lang w:val="fr-FR"/>
        </w:rPr>
      </w:pPr>
      <w:r w:rsidRPr="008A0A40">
        <w:rPr>
          <w:lang w:val="fr-FR"/>
        </w:rPr>
        <w:t>Le Ministère de l</w:t>
      </w:r>
      <w:r w:rsidR="00B11468" w:rsidRPr="008A0A40">
        <w:rPr>
          <w:lang w:val="fr-FR"/>
        </w:rPr>
        <w:t>’</w:t>
      </w:r>
      <w:r w:rsidRPr="008A0A40">
        <w:rPr>
          <w:lang w:val="fr-FR"/>
        </w:rPr>
        <w:t>intérieur dispose d</w:t>
      </w:r>
      <w:r w:rsidR="00B11468" w:rsidRPr="008A0A40">
        <w:rPr>
          <w:lang w:val="fr-FR"/>
        </w:rPr>
        <w:t>’</w:t>
      </w:r>
      <w:r w:rsidRPr="008A0A40">
        <w:rPr>
          <w:lang w:val="fr-FR"/>
        </w:rPr>
        <w:t>un programme de formation complet destiné à l</w:t>
      </w:r>
      <w:r w:rsidR="00B11468" w:rsidRPr="008A0A40">
        <w:rPr>
          <w:lang w:val="fr-FR"/>
        </w:rPr>
        <w:t>’</w:t>
      </w:r>
      <w:r w:rsidRPr="008A0A40">
        <w:rPr>
          <w:lang w:val="fr-FR"/>
        </w:rPr>
        <w:t xml:space="preserve">ensemble du personnel de police. Ce programme est organisé chaque année et est obligatoire. Le taux de participation moyen des forces de police est de </w:t>
      </w:r>
      <w:r w:rsidRPr="0008738C">
        <w:rPr>
          <w:lang w:val="fr-FR"/>
        </w:rPr>
        <w:t>95</w:t>
      </w:r>
      <w:r w:rsidR="00B11468" w:rsidRPr="008A0A40">
        <w:rPr>
          <w:lang w:val="fr-FR"/>
        </w:rPr>
        <w:t> %</w:t>
      </w:r>
      <w:r w:rsidRPr="008A0A40">
        <w:rPr>
          <w:lang w:val="fr-FR"/>
        </w:rPr>
        <w:t>. Parmi les sujets faisant partie du programme figurent la violence fondée sur le genre et la non-discrimination.</w:t>
      </w:r>
    </w:p>
    <w:p w14:paraId="3620FB89" w14:textId="3DF72321" w:rsidR="004A5ADB" w:rsidRPr="008A0A40" w:rsidRDefault="004A5ADB" w:rsidP="00E62232">
      <w:pPr>
        <w:pStyle w:val="SingleTxt"/>
        <w:numPr>
          <w:ilvl w:val="0"/>
          <w:numId w:val="22"/>
        </w:numPr>
        <w:spacing w:line="240" w:lineRule="exact"/>
        <w:rPr>
          <w:bCs/>
          <w:lang w:val="fr-FR"/>
        </w:rPr>
      </w:pPr>
      <w:r w:rsidRPr="008A0A40">
        <w:rPr>
          <w:lang w:val="fr-FR"/>
        </w:rPr>
        <w:t>En outre, le Conseil national pour l</w:t>
      </w:r>
      <w:r w:rsidR="00B11468" w:rsidRPr="008A0A40">
        <w:rPr>
          <w:lang w:val="fr-FR"/>
        </w:rPr>
        <w:t>’</w:t>
      </w:r>
      <w:r w:rsidRPr="008A0A40">
        <w:rPr>
          <w:lang w:val="fr-FR"/>
        </w:rPr>
        <w:t>égalité des genres propose une assistance technique aux institutions de l</w:t>
      </w:r>
      <w:r w:rsidR="00B11468" w:rsidRPr="008A0A40">
        <w:rPr>
          <w:lang w:val="fr-FR"/>
        </w:rPr>
        <w:t>’</w:t>
      </w:r>
      <w:r w:rsidRPr="008A0A40">
        <w:rPr>
          <w:lang w:val="fr-FR"/>
        </w:rPr>
        <w:t>État afin de préserver le principe d</w:t>
      </w:r>
      <w:r w:rsidR="00B11468" w:rsidRPr="008A0A40">
        <w:rPr>
          <w:lang w:val="fr-FR"/>
        </w:rPr>
        <w:t>’</w:t>
      </w:r>
      <w:r w:rsidRPr="008A0A40">
        <w:rPr>
          <w:lang w:val="fr-FR"/>
        </w:rPr>
        <w:t>égalité des genres et de non-discrimination. Il encourage les processus de formation et de sensibilisation des agents du secteur public, y compris de la police nationale. De </w:t>
      </w:r>
      <w:r w:rsidRPr="0008738C">
        <w:rPr>
          <w:lang w:val="fr-FR"/>
        </w:rPr>
        <w:t>2016</w:t>
      </w:r>
      <w:r w:rsidRPr="008A0A40">
        <w:rPr>
          <w:lang w:val="fr-FR"/>
        </w:rPr>
        <w:t xml:space="preserve"> à </w:t>
      </w:r>
      <w:r w:rsidRPr="0008738C">
        <w:rPr>
          <w:lang w:val="fr-FR"/>
        </w:rPr>
        <w:t>2019</w:t>
      </w:r>
      <w:r w:rsidRPr="008A0A40">
        <w:rPr>
          <w:lang w:val="fr-FR"/>
        </w:rPr>
        <w:t xml:space="preserve">, un total de </w:t>
      </w:r>
      <w:r w:rsidRPr="0008738C">
        <w:rPr>
          <w:lang w:val="fr-FR"/>
        </w:rPr>
        <w:t>5</w:t>
      </w:r>
      <w:r w:rsidRPr="008A0A40">
        <w:rPr>
          <w:lang w:val="fr-FR"/>
        </w:rPr>
        <w:t> </w:t>
      </w:r>
      <w:r w:rsidRPr="0008738C">
        <w:rPr>
          <w:lang w:val="fr-FR"/>
        </w:rPr>
        <w:t>957</w:t>
      </w:r>
      <w:r w:rsidRPr="008A0A40">
        <w:rPr>
          <w:lang w:val="fr-FR"/>
        </w:rPr>
        <w:t> personnes ont été formées aux questions relatives aux droits des femmes, au genre, à la violence fondée sur le genre, à la diversité de genre, à l</w:t>
      </w:r>
      <w:r w:rsidR="00B11468" w:rsidRPr="008A0A40">
        <w:rPr>
          <w:lang w:val="fr-FR"/>
        </w:rPr>
        <w:t>’</w:t>
      </w:r>
      <w:r w:rsidRPr="008A0A40">
        <w:rPr>
          <w:lang w:val="fr-FR"/>
        </w:rPr>
        <w:t>accès à la justice et à la loi organique intégrale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w:t>
      </w:r>
    </w:p>
    <w:p w14:paraId="4D0B7304" w14:textId="4B484BFA" w:rsidR="00273784" w:rsidRPr="008A0A40" w:rsidRDefault="00273784" w:rsidP="00273784">
      <w:pPr>
        <w:pStyle w:val="SingleTxt"/>
        <w:spacing w:after="0" w:line="120" w:lineRule="exact"/>
        <w:rPr>
          <w:sz w:val="10"/>
          <w:lang w:val="fr-FR"/>
        </w:rPr>
      </w:pPr>
    </w:p>
    <w:p w14:paraId="2A5E924C" w14:textId="38E69E03" w:rsidR="004A5ADB" w:rsidRPr="008A0A40" w:rsidRDefault="00273784" w:rsidP="00273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Plan d</w:t>
      </w:r>
      <w:r w:rsidR="00B11468" w:rsidRPr="008A0A40">
        <w:rPr>
          <w:lang w:val="fr-FR"/>
        </w:rPr>
        <w:t>’</w:t>
      </w:r>
      <w:r w:rsidR="004A5ADB" w:rsidRPr="008A0A40">
        <w:rPr>
          <w:lang w:val="fr-FR"/>
        </w:rPr>
        <w:t>action pour la mise en œuvre des recommandations du Comité</w:t>
      </w:r>
    </w:p>
    <w:p w14:paraId="0248AE5D" w14:textId="3955CE06" w:rsidR="00273784" w:rsidRPr="008A0A40" w:rsidRDefault="00273784" w:rsidP="00273784">
      <w:pPr>
        <w:pStyle w:val="SingleTxt"/>
        <w:spacing w:after="0" w:line="120" w:lineRule="exact"/>
        <w:rPr>
          <w:sz w:val="10"/>
          <w:lang w:val="fr-FR"/>
        </w:rPr>
      </w:pPr>
    </w:p>
    <w:p w14:paraId="091F2F66" w14:textId="065DA4E3" w:rsidR="004A5ADB" w:rsidRPr="008A0A40" w:rsidRDefault="004A5ADB" w:rsidP="00E62232">
      <w:pPr>
        <w:pStyle w:val="SingleTxt"/>
        <w:numPr>
          <w:ilvl w:val="0"/>
          <w:numId w:val="22"/>
        </w:numPr>
        <w:spacing w:line="240" w:lineRule="exact"/>
        <w:rPr>
          <w:bCs/>
          <w:lang w:val="fr-FR"/>
        </w:rPr>
      </w:pPr>
      <w:r w:rsidRPr="008A0A40">
        <w:rPr>
          <w:lang w:val="fr-FR"/>
        </w:rPr>
        <w:t>En </w:t>
      </w:r>
      <w:r w:rsidRPr="0008738C">
        <w:rPr>
          <w:lang w:val="fr-FR"/>
        </w:rPr>
        <w:t>2015</w:t>
      </w:r>
      <w:r w:rsidRPr="008A0A40">
        <w:rPr>
          <w:lang w:val="fr-FR"/>
        </w:rPr>
        <w:t>, l</w:t>
      </w:r>
      <w:r w:rsidR="00B11468" w:rsidRPr="008A0A40">
        <w:rPr>
          <w:lang w:val="fr-FR"/>
        </w:rPr>
        <w:t>’</w:t>
      </w:r>
      <w:r w:rsidRPr="008A0A40">
        <w:rPr>
          <w:lang w:val="fr-FR"/>
        </w:rPr>
        <w:t>État équatorien, avec le soutien et l</w:t>
      </w:r>
      <w:r w:rsidR="00B11468" w:rsidRPr="008A0A40">
        <w:rPr>
          <w:lang w:val="fr-FR"/>
        </w:rPr>
        <w:t>’</w:t>
      </w:r>
      <w:r w:rsidRPr="008A0A40">
        <w:rPr>
          <w:lang w:val="fr-FR"/>
        </w:rPr>
        <w:t>assistance technique de l</w:t>
      </w:r>
      <w:r w:rsidR="00B11468" w:rsidRPr="008A0A40">
        <w:rPr>
          <w:lang w:val="fr-FR"/>
        </w:rPr>
        <w:t>’</w:t>
      </w:r>
      <w:r w:rsidRPr="008A0A40">
        <w:rPr>
          <w:lang w:val="fr-FR"/>
        </w:rPr>
        <w:t>Entité des Nations Unies pour l</w:t>
      </w:r>
      <w:r w:rsidR="00B11468" w:rsidRPr="008A0A40">
        <w:rPr>
          <w:lang w:val="fr-FR"/>
        </w:rPr>
        <w:t>’</w:t>
      </w:r>
      <w:r w:rsidRPr="008A0A40">
        <w:rPr>
          <w:lang w:val="fr-FR"/>
        </w:rPr>
        <w:t>égalité des sexes et l</w:t>
      </w:r>
      <w:r w:rsidR="00B11468" w:rsidRPr="008A0A40">
        <w:rPr>
          <w:lang w:val="fr-FR"/>
        </w:rPr>
        <w:t>’</w:t>
      </w:r>
      <w:r w:rsidRPr="008A0A40">
        <w:rPr>
          <w:lang w:val="fr-FR"/>
        </w:rPr>
        <w:t>autonomisation des femmes (ONU-Femmes), a créé le « Mécanisme de suivi de la mise en œuvre des recommandations du Comité pour l</w:t>
      </w:r>
      <w:r w:rsidR="00B11468" w:rsidRPr="008A0A40">
        <w:rPr>
          <w:lang w:val="fr-FR"/>
        </w:rPr>
        <w:t>’</w:t>
      </w:r>
      <w:r w:rsidRPr="008A0A40">
        <w:rPr>
          <w:lang w:val="fr-FR"/>
        </w:rPr>
        <w:t>élimination de la discrimination à l</w:t>
      </w:r>
      <w:r w:rsidR="00B11468" w:rsidRPr="008A0A40">
        <w:rPr>
          <w:lang w:val="fr-FR"/>
        </w:rPr>
        <w:t>’</w:t>
      </w:r>
      <w:r w:rsidRPr="008A0A40">
        <w:rPr>
          <w:lang w:val="fr-FR"/>
        </w:rPr>
        <w:t>égard des femmes », qui comporte une unité de coordination composée du Ministère des affaires étrangères et de la mobilité humaine, du Secrétariat aux droits de l</w:t>
      </w:r>
      <w:r w:rsidR="00B11468" w:rsidRPr="008A0A40">
        <w:rPr>
          <w:lang w:val="fr-FR"/>
        </w:rPr>
        <w:t>’</w:t>
      </w:r>
      <w:r w:rsidRPr="008A0A40">
        <w:rPr>
          <w:lang w:val="fr-FR"/>
        </w:rPr>
        <w:t>homme et du Conseil national pour l</w:t>
      </w:r>
      <w:r w:rsidR="00B11468" w:rsidRPr="008A0A40">
        <w:rPr>
          <w:lang w:val="fr-FR"/>
        </w:rPr>
        <w:t>’</w:t>
      </w:r>
      <w:r w:rsidRPr="008A0A40">
        <w:rPr>
          <w:lang w:val="fr-FR"/>
        </w:rPr>
        <w:t>égalité des genres.</w:t>
      </w:r>
    </w:p>
    <w:p w14:paraId="0C6A21F7" w14:textId="67E76E7B" w:rsidR="004A5ADB" w:rsidRPr="008A0A40" w:rsidRDefault="004A5ADB" w:rsidP="00E62232">
      <w:pPr>
        <w:pStyle w:val="SingleTxt"/>
        <w:numPr>
          <w:ilvl w:val="0"/>
          <w:numId w:val="22"/>
        </w:numPr>
        <w:spacing w:line="240" w:lineRule="exact"/>
        <w:rPr>
          <w:bCs/>
          <w:lang w:val="fr-FR"/>
        </w:rPr>
      </w:pPr>
      <w:r w:rsidRPr="008A0A40">
        <w:rPr>
          <w:lang w:val="fr-FR"/>
        </w:rPr>
        <w:t>Le mécanisme a servi au suivi et à l</w:t>
      </w:r>
      <w:r w:rsidR="00B11468" w:rsidRPr="008A0A40">
        <w:rPr>
          <w:lang w:val="fr-FR"/>
        </w:rPr>
        <w:t>’</w:t>
      </w:r>
      <w:r w:rsidRPr="008A0A40">
        <w:rPr>
          <w:lang w:val="fr-FR"/>
        </w:rPr>
        <w:t>établissement de rapports à l</w:t>
      </w:r>
      <w:r w:rsidR="00B11468" w:rsidRPr="008A0A40">
        <w:rPr>
          <w:lang w:val="fr-FR"/>
        </w:rPr>
        <w:t>’</w:t>
      </w:r>
      <w:r w:rsidRPr="008A0A40">
        <w:rPr>
          <w:lang w:val="fr-FR"/>
        </w:rPr>
        <w:t>intention d</w:t>
      </w:r>
      <w:r w:rsidR="00B11468" w:rsidRPr="008A0A40">
        <w:rPr>
          <w:lang w:val="fr-FR"/>
        </w:rPr>
        <w:t>’</w:t>
      </w:r>
      <w:r w:rsidRPr="008A0A40">
        <w:rPr>
          <w:lang w:val="fr-FR"/>
        </w:rPr>
        <w:t>autres organes créés en vertu d</w:t>
      </w:r>
      <w:r w:rsidR="00B11468" w:rsidRPr="008A0A40">
        <w:rPr>
          <w:lang w:val="fr-FR"/>
        </w:rPr>
        <w:t>’</w:t>
      </w:r>
      <w:r w:rsidRPr="008A0A40">
        <w:rPr>
          <w:lang w:val="fr-FR"/>
        </w:rPr>
        <w:t>un instrument international et d</w:t>
      </w:r>
      <w:r w:rsidR="00B11468" w:rsidRPr="008A0A40">
        <w:rPr>
          <w:lang w:val="fr-FR"/>
        </w:rPr>
        <w:t>’</w:t>
      </w:r>
      <w:r w:rsidRPr="008A0A40">
        <w:rPr>
          <w:lang w:val="fr-FR"/>
        </w:rPr>
        <w:t>autres organes intergouvernementaux demandant des informations sur les progrès réalisés en matière de droits des femmes, comme le rapport de pays faisant suite aux recommandations du Comité pour l</w:t>
      </w:r>
      <w:r w:rsidR="00B11468" w:rsidRPr="008A0A40">
        <w:rPr>
          <w:lang w:val="fr-FR"/>
        </w:rPr>
        <w:t>’</w:t>
      </w:r>
      <w:r w:rsidRPr="008A0A40">
        <w:rPr>
          <w:lang w:val="fr-FR"/>
        </w:rPr>
        <w:t>élimination de la discrimination à l</w:t>
      </w:r>
      <w:r w:rsidR="00B11468" w:rsidRPr="008A0A40">
        <w:rPr>
          <w:lang w:val="fr-FR"/>
        </w:rPr>
        <w:t>’</w:t>
      </w:r>
      <w:r w:rsidRPr="008A0A40">
        <w:rPr>
          <w:lang w:val="fr-FR"/>
        </w:rPr>
        <w:t>égard des femmes en </w:t>
      </w:r>
      <w:r w:rsidRPr="0008738C">
        <w:rPr>
          <w:lang w:val="fr-FR"/>
        </w:rPr>
        <w:t>2017</w:t>
      </w:r>
      <w:r w:rsidR="00B11468" w:rsidRPr="008A0A40">
        <w:rPr>
          <w:lang w:val="fr-FR"/>
        </w:rPr>
        <w:t> ;</w:t>
      </w:r>
      <w:r w:rsidRPr="008A0A40">
        <w:rPr>
          <w:lang w:val="fr-FR"/>
        </w:rPr>
        <w:t xml:space="preserve"> le rapport </w:t>
      </w:r>
      <w:r w:rsidRPr="0008738C">
        <w:rPr>
          <w:lang w:val="fr-FR"/>
        </w:rPr>
        <w:t>2019</w:t>
      </w:r>
      <w:r w:rsidRPr="008A0A40">
        <w:rPr>
          <w:lang w:val="fr-FR"/>
        </w:rPr>
        <w:t xml:space="preserve"> sur l</w:t>
      </w:r>
      <w:r w:rsidR="00B11468" w:rsidRPr="008A0A40">
        <w:rPr>
          <w:lang w:val="fr-FR"/>
        </w:rPr>
        <w:t>’</w:t>
      </w:r>
      <w:r w:rsidRPr="008A0A40">
        <w:rPr>
          <w:lang w:val="fr-FR"/>
        </w:rPr>
        <w:t xml:space="preserve">examen après </w:t>
      </w:r>
      <w:r w:rsidRPr="0008738C">
        <w:rPr>
          <w:lang w:val="fr-FR"/>
        </w:rPr>
        <w:t>25</w:t>
      </w:r>
      <w:r w:rsidRPr="008A0A40">
        <w:rPr>
          <w:lang w:val="fr-FR"/>
        </w:rPr>
        <w:t> ans de la mise en œuvre de la Déclaration et du Programme d</w:t>
      </w:r>
      <w:r w:rsidR="00B11468" w:rsidRPr="008A0A40">
        <w:rPr>
          <w:lang w:val="fr-FR"/>
        </w:rPr>
        <w:t>’</w:t>
      </w:r>
      <w:r w:rsidRPr="008A0A40">
        <w:rPr>
          <w:lang w:val="fr-FR"/>
        </w:rPr>
        <w:t>action de Beijing</w:t>
      </w:r>
      <w:r w:rsidR="00B11468" w:rsidRPr="008A0A40">
        <w:rPr>
          <w:lang w:val="fr-FR"/>
        </w:rPr>
        <w:t> ;</w:t>
      </w:r>
      <w:r w:rsidRPr="008A0A40">
        <w:rPr>
          <w:lang w:val="fr-FR"/>
        </w:rPr>
        <w:t xml:space="preserve"> le rapport </w:t>
      </w:r>
      <w:r w:rsidRPr="0008738C">
        <w:rPr>
          <w:lang w:val="fr-FR"/>
        </w:rPr>
        <w:t>2019</w:t>
      </w:r>
      <w:r w:rsidRPr="008A0A40">
        <w:rPr>
          <w:lang w:val="fr-FR"/>
        </w:rPr>
        <w:t xml:space="preserve"> sur le Mécanisme de suivi de la mise en œuvre de la Convention de Belém do Pará. Fin </w:t>
      </w:r>
      <w:r w:rsidRPr="0008738C">
        <w:rPr>
          <w:lang w:val="fr-FR"/>
        </w:rPr>
        <w:t>2019</w:t>
      </w:r>
      <w:r w:rsidRPr="008A0A40">
        <w:rPr>
          <w:lang w:val="fr-FR"/>
        </w:rPr>
        <w:t>, ce Mécanisme a été lancé à l</w:t>
      </w:r>
      <w:r w:rsidR="00B11468" w:rsidRPr="008A0A40">
        <w:rPr>
          <w:lang w:val="fr-FR"/>
        </w:rPr>
        <w:t>’</w:t>
      </w:r>
      <w:r w:rsidRPr="008A0A40">
        <w:rPr>
          <w:lang w:val="fr-FR"/>
        </w:rPr>
        <w:t>occasion de la visite de la Rapporteuse spéciale sur la violence contre les femmes, ses causes et ses conséquences, M</w:t>
      </w:r>
      <w:r w:rsidRPr="008A0A40">
        <w:rPr>
          <w:vertAlign w:val="superscript"/>
          <w:lang w:val="fr-FR"/>
        </w:rPr>
        <w:t>me</w:t>
      </w:r>
      <w:r w:rsidRPr="008A0A40">
        <w:rPr>
          <w:lang w:val="fr-FR"/>
        </w:rPr>
        <w:t> Dubravka Simonovic.</w:t>
      </w:r>
    </w:p>
    <w:p w14:paraId="34864651" w14:textId="1E445EE7" w:rsidR="00273784" w:rsidRPr="008A0A40" w:rsidRDefault="00273784" w:rsidP="00273784">
      <w:pPr>
        <w:pStyle w:val="SingleTxt"/>
        <w:spacing w:after="0" w:line="120" w:lineRule="exact"/>
        <w:rPr>
          <w:sz w:val="10"/>
          <w:lang w:val="fr-FR"/>
        </w:rPr>
      </w:pPr>
    </w:p>
    <w:p w14:paraId="3FF996B7" w14:textId="6517B94E" w:rsidR="00273784" w:rsidRPr="008A0A40" w:rsidRDefault="00273784" w:rsidP="00273784">
      <w:pPr>
        <w:pStyle w:val="SingleTxt"/>
        <w:spacing w:after="0" w:line="120" w:lineRule="exact"/>
        <w:rPr>
          <w:bCs/>
          <w:sz w:val="10"/>
          <w:lang w:val="fr-FR"/>
        </w:rPr>
      </w:pPr>
    </w:p>
    <w:p w14:paraId="5EA5C643" w14:textId="4D9CE867" w:rsidR="004A5ADB" w:rsidRPr="008A0A40" w:rsidRDefault="00273784" w:rsidP="00307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C.</w:t>
      </w:r>
      <w:r w:rsidR="004A5ADB" w:rsidRPr="008A0A40">
        <w:rPr>
          <w:lang w:val="fr-FR"/>
        </w:rPr>
        <w:tab/>
        <w:t>Réponses au paragraphe </w:t>
      </w:r>
      <w:r w:rsidR="004A5ADB" w:rsidRPr="0008738C">
        <w:rPr>
          <w:lang w:val="fr-FR"/>
        </w:rPr>
        <w:t>3</w:t>
      </w:r>
    </w:p>
    <w:p w14:paraId="178C98AD" w14:textId="07C9F5D9" w:rsidR="00273784" w:rsidRPr="008A0A40" w:rsidRDefault="00273784" w:rsidP="00307301">
      <w:pPr>
        <w:pStyle w:val="SingleTxt"/>
        <w:keepNext/>
        <w:spacing w:after="0" w:line="120" w:lineRule="exact"/>
        <w:rPr>
          <w:sz w:val="10"/>
          <w:lang w:val="fr-FR"/>
        </w:rPr>
      </w:pPr>
    </w:p>
    <w:p w14:paraId="69E946DE" w14:textId="3550A5F7" w:rsidR="00273784" w:rsidRPr="008A0A40" w:rsidRDefault="00273784" w:rsidP="00307301">
      <w:pPr>
        <w:pStyle w:val="SingleTxt"/>
        <w:keepNext/>
        <w:spacing w:after="0" w:line="120" w:lineRule="exact"/>
        <w:rPr>
          <w:sz w:val="10"/>
          <w:lang w:val="fr-FR"/>
        </w:rPr>
      </w:pPr>
    </w:p>
    <w:p w14:paraId="18B3E7C3" w14:textId="0E53FDF2" w:rsidR="004A5ADB" w:rsidRPr="008A0A40" w:rsidRDefault="00273784" w:rsidP="00307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 xml:space="preserve">Mise en œuvre du Code organique pénal intégral et de la législation </w:t>
      </w:r>
      <w:r w:rsidRPr="008A0A40">
        <w:rPr>
          <w:lang w:val="fr-FR"/>
        </w:rPr>
        <w:br/>
      </w:r>
      <w:r w:rsidR="004A5ADB" w:rsidRPr="008A0A40">
        <w:rPr>
          <w:lang w:val="fr-FR"/>
        </w:rPr>
        <w:t>visant à prévenir la violence</w:t>
      </w:r>
    </w:p>
    <w:p w14:paraId="4741E0C4" w14:textId="45588D5A" w:rsidR="00273784" w:rsidRPr="008A0A40" w:rsidRDefault="00273784" w:rsidP="00307301">
      <w:pPr>
        <w:pStyle w:val="SingleTxt"/>
        <w:keepNext/>
        <w:spacing w:after="0" w:line="120" w:lineRule="exact"/>
        <w:rPr>
          <w:sz w:val="10"/>
          <w:lang w:val="fr-FR"/>
        </w:rPr>
      </w:pPr>
    </w:p>
    <w:p w14:paraId="48CEDB23" w14:textId="4BD6D178" w:rsidR="004A5ADB" w:rsidRPr="008A0A40" w:rsidRDefault="004A5ADB" w:rsidP="00E62232">
      <w:pPr>
        <w:pStyle w:val="SingleTxt"/>
        <w:numPr>
          <w:ilvl w:val="0"/>
          <w:numId w:val="22"/>
        </w:numPr>
        <w:spacing w:line="240" w:lineRule="exact"/>
        <w:rPr>
          <w:bCs/>
          <w:lang w:val="fr-FR"/>
        </w:rPr>
      </w:pPr>
      <w:r w:rsidRPr="008A0A40">
        <w:rPr>
          <w:lang w:val="fr-FR"/>
        </w:rPr>
        <w:t>Le Défenseur du peuple, conformément à la vingtième disposition transitoire du code organique pénal intégral, a élargi les fonctions de l</w:t>
      </w:r>
      <w:r w:rsidR="00B11468" w:rsidRPr="008A0A40">
        <w:rPr>
          <w:lang w:val="fr-FR"/>
        </w:rPr>
        <w:t>’</w:t>
      </w:r>
      <w:r w:rsidRPr="008A0A40">
        <w:rPr>
          <w:lang w:val="fr-FR"/>
        </w:rPr>
        <w:t>institution et est tenu de mettre en œuvre le cadre du groupe de défense juridique des victimes. (Résolution nº DP-DPG-</w:t>
      </w:r>
      <w:r w:rsidRPr="0008738C">
        <w:rPr>
          <w:lang w:val="fr-FR"/>
        </w:rPr>
        <w:t>2014</w:t>
      </w:r>
      <w:r w:rsidRPr="008A0A40">
        <w:rPr>
          <w:lang w:val="fr-FR"/>
        </w:rPr>
        <w:t>-</w:t>
      </w:r>
      <w:r w:rsidRPr="0008738C">
        <w:rPr>
          <w:lang w:val="fr-FR"/>
        </w:rPr>
        <w:t>043</w:t>
      </w:r>
      <w:r w:rsidRPr="008A0A40">
        <w:rPr>
          <w:lang w:val="fr-FR"/>
        </w:rPr>
        <w:t>).</w:t>
      </w:r>
    </w:p>
    <w:p w14:paraId="42B9A981" w14:textId="0B2EB4B9" w:rsidR="004A5ADB" w:rsidRPr="008A0A40" w:rsidRDefault="004A5ADB" w:rsidP="00E62232">
      <w:pPr>
        <w:pStyle w:val="SingleTxt"/>
        <w:numPr>
          <w:ilvl w:val="0"/>
          <w:numId w:val="22"/>
        </w:numPr>
        <w:spacing w:line="240" w:lineRule="exact"/>
        <w:rPr>
          <w:bCs/>
          <w:lang w:val="fr-FR"/>
        </w:rPr>
      </w:pPr>
      <w:r w:rsidRPr="008A0A40">
        <w:rPr>
          <w:lang w:val="fr-FR"/>
        </w:rPr>
        <w:t>Au cours de cette période, des lois spécifiques ont été adoptées et visaient à mettre fin à la violence qui constitue une expression extrême de la discrimination à l</w:t>
      </w:r>
      <w:r w:rsidR="00B11468" w:rsidRPr="008A0A40">
        <w:rPr>
          <w:lang w:val="fr-FR"/>
        </w:rPr>
        <w:t>’</w:t>
      </w:r>
      <w:r w:rsidRPr="008A0A40">
        <w:rPr>
          <w:lang w:val="fr-FR"/>
        </w:rPr>
        <w:t>égard des femmes, tout en reconnaissant leur diversité et leurs multiples réalités. L</w:t>
      </w:r>
      <w:r w:rsidR="00B11468" w:rsidRPr="008A0A40">
        <w:rPr>
          <w:lang w:val="fr-FR"/>
        </w:rPr>
        <w:t>’</w:t>
      </w:r>
      <w:r w:rsidRPr="008A0A40">
        <w:rPr>
          <w:lang w:val="fr-FR"/>
        </w:rPr>
        <w:t>intersectionnalité a été intégrée au cadre conceptuel qui nous permet de comprendre les différentes identités coexistantes, ainsi que les réseaux d</w:t>
      </w:r>
      <w:r w:rsidR="00B11468" w:rsidRPr="008A0A40">
        <w:rPr>
          <w:lang w:val="fr-FR"/>
        </w:rPr>
        <w:t>’</w:t>
      </w:r>
      <w:r w:rsidRPr="008A0A40">
        <w:rPr>
          <w:lang w:val="fr-FR"/>
        </w:rPr>
        <w:t>oppression interconnectés présents dans la société, et de les reconnaître. La réglementation la plus récente du pays, approuvée en février </w:t>
      </w:r>
      <w:r w:rsidRPr="0008738C">
        <w:rPr>
          <w:lang w:val="fr-FR"/>
        </w:rPr>
        <w:t>2018</w:t>
      </w:r>
      <w:r w:rsidRPr="008A0A40">
        <w:rPr>
          <w:lang w:val="fr-FR"/>
        </w:rPr>
        <w:t>, est la loi organique intégrale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qui a été élaborée avec la contribution du mouvement des femmes de l</w:t>
      </w:r>
      <w:r w:rsidR="00B11468" w:rsidRPr="008A0A40">
        <w:rPr>
          <w:lang w:val="fr-FR"/>
        </w:rPr>
        <w:t>’</w:t>
      </w:r>
      <w:r w:rsidRPr="008A0A40">
        <w:rPr>
          <w:lang w:val="fr-FR"/>
        </w:rPr>
        <w:t>Équateur</w:t>
      </w:r>
      <w:r w:rsidRPr="0008738C">
        <w:rPr>
          <w:vertAlign w:val="superscript"/>
          <w:lang w:val="fr-FR"/>
        </w:rPr>
        <w:footnoteReference w:id="20"/>
      </w:r>
      <w:r w:rsidRPr="008A0A40">
        <w:rPr>
          <w:lang w:val="fr-FR"/>
        </w:rPr>
        <w:t>.</w:t>
      </w:r>
    </w:p>
    <w:p w14:paraId="1A93C73E" w14:textId="179E3D39" w:rsidR="00307301" w:rsidRPr="008A0A40" w:rsidRDefault="00307301" w:rsidP="00307301">
      <w:pPr>
        <w:pStyle w:val="SingleTxt"/>
        <w:spacing w:after="0" w:line="120" w:lineRule="exact"/>
        <w:rPr>
          <w:sz w:val="10"/>
          <w:lang w:val="fr-FR"/>
        </w:rPr>
      </w:pPr>
    </w:p>
    <w:p w14:paraId="67A880E5" w14:textId="4558F8F2" w:rsidR="004A5ADB" w:rsidRPr="008A0A40" w:rsidRDefault="00307301" w:rsidP="00307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Mesures visant à mettre fin à la discrimination de fait et à la discrimination croisée</w:t>
      </w:r>
    </w:p>
    <w:p w14:paraId="6E4255CD" w14:textId="77777777" w:rsidR="00307301" w:rsidRPr="008A0A40" w:rsidRDefault="00307301" w:rsidP="00307301">
      <w:pPr>
        <w:pStyle w:val="SingleTxt"/>
        <w:spacing w:after="0" w:line="120" w:lineRule="exact"/>
        <w:rPr>
          <w:sz w:val="10"/>
          <w:lang w:val="fr-FR"/>
        </w:rPr>
      </w:pPr>
    </w:p>
    <w:p w14:paraId="4665B286" w14:textId="4F984C2C" w:rsidR="004A5ADB" w:rsidRPr="008A0A40" w:rsidRDefault="004A5ADB" w:rsidP="00E62232">
      <w:pPr>
        <w:pStyle w:val="SingleTxt"/>
        <w:numPr>
          <w:ilvl w:val="0"/>
          <w:numId w:val="22"/>
        </w:numPr>
        <w:spacing w:line="240" w:lineRule="exact"/>
        <w:rPr>
          <w:bCs/>
          <w:lang w:val="fr-FR"/>
        </w:rPr>
      </w:pPr>
      <w:r w:rsidRPr="008A0A40">
        <w:rPr>
          <w:lang w:val="fr-FR"/>
        </w:rPr>
        <w:t>L</w:t>
      </w:r>
      <w:r w:rsidR="00B11468" w:rsidRPr="008A0A40">
        <w:rPr>
          <w:lang w:val="fr-FR"/>
        </w:rPr>
        <w:t>’</w:t>
      </w:r>
      <w:r w:rsidRPr="008A0A40">
        <w:rPr>
          <w:lang w:val="fr-FR"/>
        </w:rPr>
        <w:t>État dispose d</w:t>
      </w:r>
      <w:r w:rsidR="00B11468" w:rsidRPr="008A0A40">
        <w:rPr>
          <w:lang w:val="fr-FR"/>
        </w:rPr>
        <w:t>’</w:t>
      </w:r>
      <w:r w:rsidRPr="008A0A40">
        <w:rPr>
          <w:lang w:val="fr-FR"/>
        </w:rPr>
        <w:t>un programme national pour l</w:t>
      </w:r>
      <w:r w:rsidR="00B11468" w:rsidRPr="008A0A40">
        <w:rPr>
          <w:lang w:val="fr-FR"/>
        </w:rPr>
        <w:t>’</w:t>
      </w:r>
      <w:r w:rsidRPr="008A0A40">
        <w:rPr>
          <w:lang w:val="fr-FR"/>
        </w:rPr>
        <w:t>égalité des femmes et des personnes lesbiennes, gays, bisexuelles, transgenres et intersexes (LGBTI), élaboré par le Conseil national pour l</w:t>
      </w:r>
      <w:r w:rsidR="00B11468" w:rsidRPr="008A0A40">
        <w:rPr>
          <w:lang w:val="fr-FR"/>
        </w:rPr>
        <w:t>’</w:t>
      </w:r>
      <w:r w:rsidRPr="008A0A40">
        <w:rPr>
          <w:lang w:val="fr-FR"/>
        </w:rPr>
        <w:t>égalité des genres, qui oriente la mise en œuvre des domaines d</w:t>
      </w:r>
      <w:r w:rsidR="00B11468" w:rsidRPr="008A0A40">
        <w:rPr>
          <w:lang w:val="fr-FR"/>
        </w:rPr>
        <w:t>’</w:t>
      </w:r>
      <w:r w:rsidRPr="008A0A40">
        <w:rPr>
          <w:lang w:val="fr-FR"/>
        </w:rPr>
        <w:t>action du plan national de développement «</w:t>
      </w:r>
      <w:r w:rsidR="00307301" w:rsidRPr="008A0A40">
        <w:rPr>
          <w:lang w:val="fr-FR"/>
        </w:rPr>
        <w:t> </w:t>
      </w:r>
      <w:r w:rsidRPr="008A0A40">
        <w:rPr>
          <w:lang w:val="fr-FR"/>
        </w:rPr>
        <w:t>Plan toda una vida</w:t>
      </w:r>
      <w:r w:rsidR="00307301" w:rsidRPr="008A0A40">
        <w:rPr>
          <w:lang w:val="fr-FR"/>
        </w:rPr>
        <w:t> </w:t>
      </w:r>
      <w:r w:rsidRPr="008A0A40">
        <w:rPr>
          <w:lang w:val="fr-FR"/>
        </w:rPr>
        <w:t>» pour </w:t>
      </w:r>
      <w:r w:rsidRPr="0008738C">
        <w:rPr>
          <w:lang w:val="fr-FR"/>
        </w:rPr>
        <w:t>2017</w:t>
      </w:r>
      <w:r w:rsidRPr="008A0A40">
        <w:rPr>
          <w:lang w:val="fr-FR"/>
        </w:rPr>
        <w:t>-</w:t>
      </w:r>
      <w:r w:rsidRPr="0008738C">
        <w:rPr>
          <w:lang w:val="fr-FR"/>
        </w:rPr>
        <w:t>2021</w:t>
      </w:r>
      <w:r w:rsidRPr="008A0A40">
        <w:rPr>
          <w:lang w:val="fr-FR"/>
        </w:rPr>
        <w:t>. Ce programme est un instrument technique et politique visant à s</w:t>
      </w:r>
      <w:r w:rsidR="00B11468" w:rsidRPr="008A0A40">
        <w:rPr>
          <w:lang w:val="fr-FR"/>
        </w:rPr>
        <w:t>’</w:t>
      </w:r>
      <w:r w:rsidRPr="008A0A40">
        <w:rPr>
          <w:lang w:val="fr-FR"/>
        </w:rPr>
        <w:t>attaquer aux multiples causes de la discrimination fondée sur le genre et aux écarts d</w:t>
      </w:r>
      <w:r w:rsidR="00B11468" w:rsidRPr="008A0A40">
        <w:rPr>
          <w:lang w:val="fr-FR"/>
        </w:rPr>
        <w:t>’</w:t>
      </w:r>
      <w:r w:rsidRPr="008A0A40">
        <w:rPr>
          <w:lang w:val="fr-FR"/>
        </w:rPr>
        <w:t>inégalité entre les genres, ainsi qu</w:t>
      </w:r>
      <w:r w:rsidR="00B11468" w:rsidRPr="008A0A40">
        <w:rPr>
          <w:lang w:val="fr-FR"/>
        </w:rPr>
        <w:t>’</w:t>
      </w:r>
      <w:r w:rsidRPr="008A0A40">
        <w:rPr>
          <w:lang w:val="fr-FR"/>
        </w:rPr>
        <w:t>à lutter contre la misogynie, l</w:t>
      </w:r>
      <w:r w:rsidR="00B11468" w:rsidRPr="008A0A40">
        <w:rPr>
          <w:lang w:val="fr-FR"/>
        </w:rPr>
        <w:t>’</w:t>
      </w:r>
      <w:r w:rsidRPr="008A0A40">
        <w:rPr>
          <w:lang w:val="fr-FR"/>
        </w:rPr>
        <w:t>homophobie et toutes les formes de discrimination fondée sur le genre.</w:t>
      </w:r>
    </w:p>
    <w:p w14:paraId="467E96A5" w14:textId="43022BE9" w:rsidR="004A5ADB" w:rsidRPr="008A0A40" w:rsidRDefault="004A5ADB" w:rsidP="00E62232">
      <w:pPr>
        <w:pStyle w:val="SingleTxt"/>
        <w:numPr>
          <w:ilvl w:val="0"/>
          <w:numId w:val="22"/>
        </w:numPr>
        <w:spacing w:line="240" w:lineRule="exact"/>
        <w:rPr>
          <w:bCs/>
          <w:lang w:val="fr-FR"/>
        </w:rPr>
      </w:pPr>
      <w:r w:rsidRPr="008A0A40">
        <w:rPr>
          <w:lang w:val="fr-FR"/>
        </w:rPr>
        <w:t>On notera en particulier l</w:t>
      </w:r>
      <w:r w:rsidR="00B11468" w:rsidRPr="008A0A40">
        <w:rPr>
          <w:lang w:val="fr-FR"/>
        </w:rPr>
        <w:t>’</w:t>
      </w:r>
      <w:r w:rsidRPr="008A0A40">
        <w:rPr>
          <w:lang w:val="fr-FR"/>
        </w:rPr>
        <w:t>arrêt de la Cour constitutionnelle n</w:t>
      </w:r>
      <w:r w:rsidR="00307301" w:rsidRPr="008A0A40">
        <w:rPr>
          <w:vertAlign w:val="superscript"/>
          <w:lang w:val="fr-FR"/>
        </w:rPr>
        <w:t>o </w:t>
      </w:r>
      <w:r w:rsidRPr="0008738C">
        <w:rPr>
          <w:lang w:val="fr-FR"/>
        </w:rPr>
        <w:t>184</w:t>
      </w:r>
      <w:r w:rsidRPr="008A0A40">
        <w:rPr>
          <w:lang w:val="fr-FR"/>
        </w:rPr>
        <w:t>-</w:t>
      </w:r>
      <w:r w:rsidRPr="0008738C">
        <w:rPr>
          <w:lang w:val="fr-FR"/>
        </w:rPr>
        <w:t>10</w:t>
      </w:r>
      <w:r w:rsidRPr="008A0A40">
        <w:rPr>
          <w:lang w:val="fr-FR"/>
        </w:rPr>
        <w:t xml:space="preserve">-SEP-CC, datant de mai </w:t>
      </w:r>
      <w:r w:rsidRPr="0008738C">
        <w:rPr>
          <w:lang w:val="fr-FR"/>
        </w:rPr>
        <w:t>2018</w:t>
      </w:r>
      <w:r w:rsidRPr="008A0A40">
        <w:rPr>
          <w:lang w:val="fr-FR"/>
        </w:rPr>
        <w:t>, rendu en faveur des droits de la jeune équatorienne Satya Bicknell-Rothon et de sa famille. Dans l</w:t>
      </w:r>
      <w:r w:rsidR="00B11468" w:rsidRPr="008A0A40">
        <w:rPr>
          <w:lang w:val="fr-FR"/>
        </w:rPr>
        <w:t>’</w:t>
      </w:r>
      <w:r w:rsidRPr="008A0A40">
        <w:rPr>
          <w:lang w:val="fr-FR"/>
        </w:rPr>
        <w:t>arrêt, on a déclaré des violations des droits constitutionnels à la protection judiciaire effective, aux garanties constitutionnelles du procès équitable dans le mobile, à l</w:t>
      </w:r>
      <w:r w:rsidR="00B11468" w:rsidRPr="008A0A40">
        <w:rPr>
          <w:lang w:val="fr-FR"/>
        </w:rPr>
        <w:t>’</w:t>
      </w:r>
      <w:r w:rsidRPr="008A0A40">
        <w:rPr>
          <w:lang w:val="fr-FR"/>
        </w:rPr>
        <w:t>identité personnelle en relation avec l</w:t>
      </w:r>
      <w:r w:rsidR="00B11468" w:rsidRPr="008A0A40">
        <w:rPr>
          <w:lang w:val="fr-FR"/>
        </w:rPr>
        <w:t>’</w:t>
      </w:r>
      <w:r w:rsidRPr="008A0A40">
        <w:rPr>
          <w:lang w:val="fr-FR"/>
        </w:rPr>
        <w:t>obtention de la nationalité, à l</w:t>
      </w:r>
      <w:r w:rsidR="00B11468" w:rsidRPr="008A0A40">
        <w:rPr>
          <w:lang w:val="fr-FR"/>
        </w:rPr>
        <w:t>’</w:t>
      </w:r>
      <w:r w:rsidRPr="008A0A40">
        <w:rPr>
          <w:lang w:val="fr-FR"/>
        </w:rPr>
        <w:t>égalité et à la non-discrimination, à la famille sous ses différentes formes et au principe de l</w:t>
      </w:r>
      <w:r w:rsidR="00B11468" w:rsidRPr="008A0A40">
        <w:rPr>
          <w:lang w:val="fr-FR"/>
        </w:rPr>
        <w:t>’</w:t>
      </w:r>
      <w:r w:rsidRPr="008A0A40">
        <w:rPr>
          <w:lang w:val="fr-FR"/>
        </w:rPr>
        <w:t>intérêt supérieur des enfants et des adolescents. De son côté, la Direction générale de l</w:t>
      </w:r>
      <w:r w:rsidR="00B11468" w:rsidRPr="008A0A40">
        <w:rPr>
          <w:lang w:val="fr-FR"/>
        </w:rPr>
        <w:t>’</w:t>
      </w:r>
      <w:r w:rsidRPr="008A0A40">
        <w:rPr>
          <w:lang w:val="fr-FR"/>
        </w:rPr>
        <w:t>état civil, de l</w:t>
      </w:r>
      <w:r w:rsidR="00B11468" w:rsidRPr="008A0A40">
        <w:rPr>
          <w:lang w:val="fr-FR"/>
        </w:rPr>
        <w:t>’</w:t>
      </w:r>
      <w:r w:rsidRPr="008A0A40">
        <w:rPr>
          <w:lang w:val="fr-FR"/>
        </w:rPr>
        <w:t>identification et de la certification a reçu l</w:t>
      </w:r>
      <w:r w:rsidR="00B11468" w:rsidRPr="008A0A40">
        <w:rPr>
          <w:lang w:val="fr-FR"/>
        </w:rPr>
        <w:t>’</w:t>
      </w:r>
      <w:r w:rsidRPr="008A0A40">
        <w:rPr>
          <w:lang w:val="fr-FR"/>
        </w:rPr>
        <w:t>ordre d</w:t>
      </w:r>
      <w:r w:rsidR="00B11468" w:rsidRPr="008A0A40">
        <w:rPr>
          <w:lang w:val="fr-FR"/>
        </w:rPr>
        <w:t>’</w:t>
      </w:r>
      <w:r w:rsidRPr="008A0A40">
        <w:rPr>
          <w:lang w:val="fr-FR"/>
        </w:rPr>
        <w:t>enregistrer immédiatement Satya Bicknell-Rothon en tant que ressortissante équatorienne et de la reconnaître comme étant la fille de deux mères.</w:t>
      </w:r>
    </w:p>
    <w:p w14:paraId="01661B3A" w14:textId="466BA48A" w:rsidR="004A5ADB" w:rsidRPr="008A0A40" w:rsidRDefault="004A5ADB" w:rsidP="00E62232">
      <w:pPr>
        <w:pStyle w:val="SingleTxt"/>
        <w:numPr>
          <w:ilvl w:val="0"/>
          <w:numId w:val="22"/>
        </w:numPr>
        <w:spacing w:line="240" w:lineRule="exact"/>
        <w:rPr>
          <w:bCs/>
          <w:lang w:val="fr-FR"/>
        </w:rPr>
      </w:pPr>
      <w:r w:rsidRPr="008A0A40">
        <w:rPr>
          <w:lang w:val="fr-FR"/>
        </w:rPr>
        <w:t>La réglementation visant à éliminer la discrimination sur le lieu de travail, émanant du Ministère du travail, est entrée en vigueur en </w:t>
      </w:r>
      <w:r w:rsidRPr="0008738C">
        <w:rPr>
          <w:lang w:val="fr-FR"/>
        </w:rPr>
        <w:t>2017</w:t>
      </w:r>
      <w:r w:rsidRPr="0008738C">
        <w:rPr>
          <w:vertAlign w:val="superscript"/>
          <w:lang w:val="fr-FR"/>
        </w:rPr>
        <w:footnoteReference w:id="21"/>
      </w:r>
      <w:r w:rsidRPr="008A0A40">
        <w:rPr>
          <w:lang w:val="fr-FR"/>
        </w:rPr>
        <w:t>. Cette réglementation définit la discrimination fondée sur le sexe, le genre, l</w:t>
      </w:r>
      <w:r w:rsidR="00B11468" w:rsidRPr="008A0A40">
        <w:rPr>
          <w:lang w:val="fr-FR"/>
        </w:rPr>
        <w:t>’</w:t>
      </w:r>
      <w:r w:rsidRPr="008A0A40">
        <w:rPr>
          <w:lang w:val="fr-FR"/>
        </w:rPr>
        <w:t>identité de genre et l</w:t>
      </w:r>
      <w:r w:rsidR="00B11468" w:rsidRPr="008A0A40">
        <w:rPr>
          <w:lang w:val="fr-FR"/>
        </w:rPr>
        <w:t>’</w:t>
      </w:r>
      <w:r w:rsidRPr="008A0A40">
        <w:rPr>
          <w:lang w:val="fr-FR"/>
        </w:rPr>
        <w:t>orientation sexuelle du travailleur concerné. En outre, le décret ministériel nº MDT-</w:t>
      </w:r>
      <w:r w:rsidRPr="0008738C">
        <w:rPr>
          <w:lang w:val="fr-FR"/>
        </w:rPr>
        <w:t>2017</w:t>
      </w:r>
      <w:r w:rsidRPr="008A0A40">
        <w:rPr>
          <w:lang w:val="fr-FR"/>
        </w:rPr>
        <w:t>-</w:t>
      </w:r>
      <w:r w:rsidRPr="0008738C">
        <w:rPr>
          <w:lang w:val="fr-FR"/>
        </w:rPr>
        <w:t>0082</w:t>
      </w:r>
      <w:r w:rsidRPr="008A0A40">
        <w:rPr>
          <w:lang w:val="fr-FR"/>
        </w:rPr>
        <w:t xml:space="preserve"> a été adopté, et prévoit l</w:t>
      </w:r>
      <w:r w:rsidR="00B11468" w:rsidRPr="008A0A40">
        <w:rPr>
          <w:lang w:val="fr-FR"/>
        </w:rPr>
        <w:t>’</w:t>
      </w:r>
      <w:r w:rsidRPr="008A0A40">
        <w:rPr>
          <w:lang w:val="fr-FR"/>
        </w:rPr>
        <w:t>application obligatoire du programme de prévention des risques psychosociaux dans les secteurs public et privé.</w:t>
      </w:r>
    </w:p>
    <w:p w14:paraId="452F2708" w14:textId="2B5B357B" w:rsidR="004A5ADB" w:rsidRPr="008A0A40" w:rsidRDefault="004A5ADB" w:rsidP="00E62232">
      <w:pPr>
        <w:pStyle w:val="SingleTxt"/>
        <w:numPr>
          <w:ilvl w:val="0"/>
          <w:numId w:val="22"/>
        </w:numPr>
        <w:spacing w:line="240" w:lineRule="exact"/>
        <w:rPr>
          <w:bCs/>
          <w:lang w:val="fr-FR"/>
        </w:rPr>
      </w:pPr>
      <w:r w:rsidRPr="008A0A40">
        <w:rPr>
          <w:lang w:val="fr-FR"/>
        </w:rPr>
        <w:t>En juin </w:t>
      </w:r>
      <w:r w:rsidRPr="0008738C">
        <w:rPr>
          <w:lang w:val="fr-FR"/>
        </w:rPr>
        <w:t>2019</w:t>
      </w:r>
      <w:r w:rsidRPr="008A0A40">
        <w:rPr>
          <w:lang w:val="fr-FR"/>
        </w:rPr>
        <w:t>, la Cour constitutionnelle a approuvé l</w:t>
      </w:r>
      <w:r w:rsidR="00B11468" w:rsidRPr="008A0A40">
        <w:rPr>
          <w:lang w:val="fr-FR"/>
        </w:rPr>
        <w:t>’</w:t>
      </w:r>
      <w:r w:rsidRPr="008A0A40">
        <w:rPr>
          <w:lang w:val="fr-FR"/>
        </w:rPr>
        <w:t>égalité du mariage par l</w:t>
      </w:r>
      <w:r w:rsidR="00B11468" w:rsidRPr="008A0A40">
        <w:rPr>
          <w:lang w:val="fr-FR"/>
        </w:rPr>
        <w:t>’</w:t>
      </w:r>
      <w:r w:rsidRPr="008A0A40">
        <w:rPr>
          <w:lang w:val="fr-FR"/>
        </w:rPr>
        <w:t>arrêt n</w:t>
      </w:r>
      <w:r w:rsidR="00307301" w:rsidRPr="008A0A40">
        <w:rPr>
          <w:vertAlign w:val="superscript"/>
          <w:lang w:val="fr-FR"/>
        </w:rPr>
        <w:t>o</w:t>
      </w:r>
      <w:r w:rsidR="00307301" w:rsidRPr="008A0A40">
        <w:rPr>
          <w:lang w:val="fr-FR"/>
        </w:rPr>
        <w:t> </w:t>
      </w:r>
      <w:r w:rsidRPr="0008738C">
        <w:rPr>
          <w:lang w:val="fr-FR"/>
        </w:rPr>
        <w:t>10</w:t>
      </w:r>
      <w:r w:rsidRPr="008A0A40">
        <w:rPr>
          <w:lang w:val="fr-FR"/>
        </w:rPr>
        <w:t>-</w:t>
      </w:r>
      <w:r w:rsidRPr="0008738C">
        <w:rPr>
          <w:lang w:val="fr-FR"/>
        </w:rPr>
        <w:t>18</w:t>
      </w:r>
      <w:r w:rsidRPr="008A0A40">
        <w:rPr>
          <w:lang w:val="fr-FR"/>
        </w:rPr>
        <w:t>-CN/</w:t>
      </w:r>
      <w:r w:rsidRPr="0008738C">
        <w:rPr>
          <w:lang w:val="fr-FR"/>
        </w:rPr>
        <w:t>19</w:t>
      </w:r>
      <w:r w:rsidRPr="008A0A40">
        <w:rPr>
          <w:lang w:val="fr-FR"/>
        </w:rPr>
        <w:t>. La résolution est contraignante et obligatoire. L</w:t>
      </w:r>
      <w:r w:rsidR="00B11468" w:rsidRPr="008A0A40">
        <w:rPr>
          <w:lang w:val="fr-FR"/>
        </w:rPr>
        <w:t>’</w:t>
      </w:r>
      <w:r w:rsidRPr="008A0A40">
        <w:rPr>
          <w:lang w:val="fr-FR"/>
        </w:rPr>
        <w:t>arrêt approuvant le mariage homosexuel découle d</w:t>
      </w:r>
      <w:r w:rsidR="00B11468" w:rsidRPr="008A0A40">
        <w:rPr>
          <w:lang w:val="fr-FR"/>
        </w:rPr>
        <w:t>’</w:t>
      </w:r>
      <w:r w:rsidRPr="008A0A40">
        <w:rPr>
          <w:lang w:val="fr-FR"/>
        </w:rPr>
        <w:t>une mesure de protection intentée auprès de l</w:t>
      </w:r>
      <w:r w:rsidR="00B11468" w:rsidRPr="008A0A40">
        <w:rPr>
          <w:lang w:val="fr-FR"/>
        </w:rPr>
        <w:t>’</w:t>
      </w:r>
      <w:r w:rsidRPr="008A0A40">
        <w:rPr>
          <w:lang w:val="fr-FR"/>
        </w:rPr>
        <w:t>état civil après son refus de conclure un contrat de mariage entre deux hommes en </w:t>
      </w:r>
      <w:r w:rsidRPr="0008738C">
        <w:rPr>
          <w:lang w:val="fr-FR"/>
        </w:rPr>
        <w:t>2018</w:t>
      </w:r>
      <w:r w:rsidRPr="008A0A40">
        <w:rPr>
          <w:lang w:val="fr-FR"/>
        </w:rPr>
        <w:t>. En </w:t>
      </w:r>
      <w:r w:rsidRPr="0008738C">
        <w:rPr>
          <w:lang w:val="fr-FR"/>
        </w:rPr>
        <w:t>2015</w:t>
      </w:r>
      <w:r w:rsidRPr="008A0A40">
        <w:rPr>
          <w:lang w:val="fr-FR"/>
        </w:rPr>
        <w:t>, l</w:t>
      </w:r>
      <w:r w:rsidR="00B11468" w:rsidRPr="008A0A40">
        <w:rPr>
          <w:lang w:val="fr-FR"/>
        </w:rPr>
        <w:t>’</w:t>
      </w:r>
      <w:r w:rsidRPr="008A0A40">
        <w:rPr>
          <w:lang w:val="fr-FR"/>
        </w:rPr>
        <w:t>Équateur a reconnu l</w:t>
      </w:r>
      <w:r w:rsidR="00B11468" w:rsidRPr="008A0A40">
        <w:rPr>
          <w:lang w:val="fr-FR"/>
        </w:rPr>
        <w:t>’</w:t>
      </w:r>
      <w:r w:rsidRPr="008A0A40">
        <w:rPr>
          <w:lang w:val="fr-FR"/>
        </w:rPr>
        <w:t>union de fait des couples homosexuels en réformant le Code civil.</w:t>
      </w:r>
    </w:p>
    <w:p w14:paraId="3CF94921" w14:textId="10216433" w:rsidR="004A5ADB" w:rsidRPr="008A0A40" w:rsidRDefault="004A5ADB" w:rsidP="00E62232">
      <w:pPr>
        <w:pStyle w:val="SingleTxt"/>
        <w:numPr>
          <w:ilvl w:val="0"/>
          <w:numId w:val="22"/>
        </w:numPr>
        <w:spacing w:line="240" w:lineRule="exact"/>
        <w:rPr>
          <w:bCs/>
          <w:lang w:val="fr-FR"/>
        </w:rPr>
      </w:pPr>
      <w:r w:rsidRPr="008A0A40">
        <w:rPr>
          <w:lang w:val="fr-FR"/>
        </w:rPr>
        <w:t>Le Programme national pour l</w:t>
      </w:r>
      <w:r w:rsidR="00B11468" w:rsidRPr="008A0A40">
        <w:rPr>
          <w:lang w:val="fr-FR"/>
        </w:rPr>
        <w:t>’</w:t>
      </w:r>
      <w:r w:rsidRPr="008A0A40">
        <w:rPr>
          <w:lang w:val="fr-FR"/>
        </w:rPr>
        <w:t>égalité dans la mobilité humaine </w:t>
      </w:r>
      <w:r w:rsidRPr="0008738C">
        <w:rPr>
          <w:lang w:val="fr-FR"/>
        </w:rPr>
        <w:t>2017</w:t>
      </w:r>
      <w:r w:rsidRPr="008A0A40">
        <w:rPr>
          <w:lang w:val="fr-FR"/>
        </w:rPr>
        <w:t>-</w:t>
      </w:r>
      <w:r w:rsidRPr="0008738C">
        <w:rPr>
          <w:lang w:val="fr-FR"/>
        </w:rPr>
        <w:t>2021</w:t>
      </w:r>
      <w:r w:rsidRPr="0008738C">
        <w:rPr>
          <w:vertAlign w:val="superscript"/>
          <w:lang w:val="fr-FR"/>
        </w:rPr>
        <w:footnoteReference w:id="22"/>
      </w:r>
      <w:r w:rsidRPr="008A0A40">
        <w:rPr>
          <w:lang w:val="fr-FR"/>
        </w:rPr>
        <w:t xml:space="preserve"> est un dispositif de politique publique en vigueur qui vise à réduire les écarts socio-économiques et à préserver les droits à la mobilité humaine sans discrimination des personnes titulaires de droits ayant des besoins particuliers et des conditions particulières. Il est proposé d</w:t>
      </w:r>
      <w:r w:rsidR="00B11468" w:rsidRPr="008A0A40">
        <w:rPr>
          <w:lang w:val="fr-FR"/>
        </w:rPr>
        <w:t>’</w:t>
      </w:r>
      <w:r w:rsidRPr="008A0A40">
        <w:rPr>
          <w:lang w:val="fr-FR"/>
        </w:rPr>
        <w:t>aborder ce phénomène en œuvrant en faveur d</w:t>
      </w:r>
      <w:r w:rsidR="00B11468" w:rsidRPr="008A0A40">
        <w:rPr>
          <w:lang w:val="fr-FR"/>
        </w:rPr>
        <w:t>’</w:t>
      </w:r>
      <w:r w:rsidRPr="008A0A40">
        <w:rPr>
          <w:lang w:val="fr-FR"/>
        </w:rPr>
        <w:t>une migration sûre, ordonnée et régulière.</w:t>
      </w:r>
    </w:p>
    <w:p w14:paraId="42775985" w14:textId="6C0DB571" w:rsidR="004A5ADB" w:rsidRPr="008A0A40" w:rsidRDefault="004A5ADB" w:rsidP="00E62232">
      <w:pPr>
        <w:pStyle w:val="SingleTxt"/>
        <w:numPr>
          <w:ilvl w:val="0"/>
          <w:numId w:val="22"/>
        </w:numPr>
        <w:spacing w:line="240" w:lineRule="exact"/>
        <w:rPr>
          <w:bCs/>
          <w:lang w:val="fr-FR"/>
        </w:rPr>
      </w:pPr>
      <w:r w:rsidRPr="008A0A40">
        <w:rPr>
          <w:lang w:val="fr-FR"/>
        </w:rPr>
        <w:t>Pour tenir compte du groupe de populations des femmes autochtones, le Conseil national pour l</w:t>
      </w:r>
      <w:r w:rsidR="00B11468" w:rsidRPr="008A0A40">
        <w:rPr>
          <w:lang w:val="fr-FR"/>
        </w:rPr>
        <w:t>’</w:t>
      </w:r>
      <w:r w:rsidRPr="008A0A40">
        <w:rPr>
          <w:lang w:val="fr-FR"/>
        </w:rPr>
        <w:t>égalité des genres, ainsi que le Secrétariat aux droits de l</w:t>
      </w:r>
      <w:r w:rsidR="00B11468" w:rsidRPr="008A0A40">
        <w:rPr>
          <w:lang w:val="fr-FR"/>
        </w:rPr>
        <w:t>’</w:t>
      </w:r>
      <w:r w:rsidRPr="008A0A40">
        <w:rPr>
          <w:lang w:val="fr-FR"/>
        </w:rPr>
        <w:t>homme et l</w:t>
      </w:r>
      <w:r w:rsidR="00B11468" w:rsidRPr="008A0A40">
        <w:rPr>
          <w:lang w:val="fr-FR"/>
        </w:rPr>
        <w:t>’</w:t>
      </w:r>
      <w:r w:rsidRPr="008A0A40">
        <w:rPr>
          <w:lang w:val="fr-FR"/>
        </w:rPr>
        <w:t>Institut des hautes études nationales, assistés par ONU-Femmes, ont organisé des dialogues nationaux en vue d</w:t>
      </w:r>
      <w:r w:rsidR="00B11468" w:rsidRPr="008A0A40">
        <w:rPr>
          <w:lang w:val="fr-FR"/>
        </w:rPr>
        <w:t>’</w:t>
      </w:r>
      <w:r w:rsidRPr="008A0A40">
        <w:rPr>
          <w:lang w:val="fr-FR"/>
        </w:rPr>
        <w:t>élaborer une proposition régionale de recommandation générale sur les femmes autochtones du Comité pour l</w:t>
      </w:r>
      <w:r w:rsidR="00B11468" w:rsidRPr="008A0A40">
        <w:rPr>
          <w:lang w:val="fr-FR"/>
        </w:rPr>
        <w:t>’</w:t>
      </w:r>
      <w:r w:rsidRPr="008A0A40">
        <w:rPr>
          <w:lang w:val="fr-FR"/>
        </w:rPr>
        <w:t>élimination de la discrimination à l</w:t>
      </w:r>
      <w:r w:rsidR="00B11468" w:rsidRPr="008A0A40">
        <w:rPr>
          <w:lang w:val="fr-FR"/>
        </w:rPr>
        <w:t>’</w:t>
      </w:r>
      <w:r w:rsidRPr="008A0A40">
        <w:rPr>
          <w:lang w:val="fr-FR"/>
        </w:rPr>
        <w:t>égard des femmes. Un texte a été soumis pour examen par la spécialiste Gladys Acosta, membre du Comité</w:t>
      </w:r>
      <w:r w:rsidRPr="0008738C">
        <w:rPr>
          <w:vertAlign w:val="superscript"/>
          <w:lang w:val="fr-FR"/>
        </w:rPr>
        <w:footnoteReference w:id="23"/>
      </w:r>
      <w:r w:rsidRPr="008A0A40">
        <w:rPr>
          <w:lang w:val="fr-FR"/>
        </w:rPr>
        <w:t>.</w:t>
      </w:r>
    </w:p>
    <w:p w14:paraId="77B217AF" w14:textId="64F6A3BD" w:rsidR="004A5ADB" w:rsidRPr="008A0A40" w:rsidRDefault="004A5ADB" w:rsidP="00E62232">
      <w:pPr>
        <w:pStyle w:val="SingleTxt"/>
        <w:numPr>
          <w:ilvl w:val="0"/>
          <w:numId w:val="22"/>
        </w:numPr>
        <w:spacing w:line="240" w:lineRule="exact"/>
        <w:rPr>
          <w:bCs/>
          <w:lang w:val="fr-FR"/>
        </w:rPr>
      </w:pPr>
      <w:r w:rsidRPr="008A0A40">
        <w:rPr>
          <w:lang w:val="fr-FR"/>
        </w:rPr>
        <w:t>En </w:t>
      </w:r>
      <w:r w:rsidRPr="0008738C">
        <w:rPr>
          <w:lang w:val="fr-FR"/>
        </w:rPr>
        <w:t>2018</w:t>
      </w:r>
      <w:r w:rsidRPr="008A0A40">
        <w:rPr>
          <w:lang w:val="fr-FR"/>
        </w:rPr>
        <w:t>, les femmes autochtones équatoriennes ont créé le « Mandat des femmes amazoniennes défendant la jungle en première ligne contre l</w:t>
      </w:r>
      <w:r w:rsidR="00B11468" w:rsidRPr="008A0A40">
        <w:rPr>
          <w:lang w:val="fr-FR"/>
        </w:rPr>
        <w:t>’</w:t>
      </w:r>
      <w:r w:rsidRPr="008A0A40">
        <w:rPr>
          <w:lang w:val="fr-FR"/>
        </w:rPr>
        <w:t xml:space="preserve">extractivisme », qui comporte </w:t>
      </w:r>
      <w:r w:rsidRPr="0008738C">
        <w:rPr>
          <w:lang w:val="fr-FR"/>
        </w:rPr>
        <w:t>22</w:t>
      </w:r>
      <w:r w:rsidRPr="008A0A40">
        <w:rPr>
          <w:lang w:val="fr-FR"/>
        </w:rPr>
        <w:t> points sur lesquels elles exigent que l</w:t>
      </w:r>
      <w:r w:rsidR="00B11468" w:rsidRPr="008A0A40">
        <w:rPr>
          <w:lang w:val="fr-FR"/>
        </w:rPr>
        <w:t>’</w:t>
      </w:r>
      <w:r w:rsidRPr="008A0A40">
        <w:rPr>
          <w:lang w:val="fr-FR"/>
        </w:rPr>
        <w:t>État équatorien porte son attention. Il s</w:t>
      </w:r>
      <w:r w:rsidR="00B11468" w:rsidRPr="008A0A40">
        <w:rPr>
          <w:lang w:val="fr-FR"/>
        </w:rPr>
        <w:t>’</w:t>
      </w:r>
      <w:r w:rsidRPr="008A0A40">
        <w:rPr>
          <w:lang w:val="fr-FR"/>
        </w:rPr>
        <w:t>agit notamment de sauvegarder les droits à l</w:t>
      </w:r>
      <w:r w:rsidR="00B11468" w:rsidRPr="008A0A40">
        <w:rPr>
          <w:lang w:val="fr-FR"/>
        </w:rPr>
        <w:t>’</w:t>
      </w:r>
      <w:r w:rsidRPr="008A0A40">
        <w:rPr>
          <w:lang w:val="fr-FR"/>
        </w:rPr>
        <w:t>autodétermination, à la protection des territoires, à la sécurité et à la protection des femmes défenseuses des droits humains et de la nature contre les conflits avec les entreprises forestières, pétrolières, hydroélectriques et minières, ainsi qu</w:t>
      </w:r>
      <w:r w:rsidR="00B11468" w:rsidRPr="008A0A40">
        <w:rPr>
          <w:lang w:val="fr-FR"/>
        </w:rPr>
        <w:t>’</w:t>
      </w:r>
      <w:r w:rsidRPr="008A0A40">
        <w:rPr>
          <w:lang w:val="fr-FR"/>
        </w:rPr>
        <w:t>à l</w:t>
      </w:r>
      <w:r w:rsidR="00B11468" w:rsidRPr="008A0A40">
        <w:rPr>
          <w:lang w:val="fr-FR"/>
        </w:rPr>
        <w:t>’</w:t>
      </w:r>
      <w:r w:rsidRPr="008A0A40">
        <w:rPr>
          <w:lang w:val="fr-FR"/>
        </w:rPr>
        <w:t>accès des structures organisationnelles et des organisations de femmes sans intervention de l</w:t>
      </w:r>
      <w:r w:rsidR="00B11468" w:rsidRPr="008A0A40">
        <w:rPr>
          <w:lang w:val="fr-FR"/>
        </w:rPr>
        <w:t>’</w:t>
      </w:r>
      <w:r w:rsidRPr="008A0A40">
        <w:rPr>
          <w:lang w:val="fr-FR"/>
        </w:rPr>
        <w:t>État. Ces demandes ont été intégrées dans l</w:t>
      </w:r>
      <w:r w:rsidR="00B11468" w:rsidRPr="008A0A40">
        <w:rPr>
          <w:lang w:val="fr-FR"/>
        </w:rPr>
        <w:t>’</w:t>
      </w:r>
      <w:r w:rsidRPr="008A0A40">
        <w:rPr>
          <w:lang w:val="fr-FR"/>
        </w:rPr>
        <w:t>engagement présidentiel nº </w:t>
      </w:r>
      <w:r w:rsidRPr="0008738C">
        <w:rPr>
          <w:lang w:val="fr-FR"/>
        </w:rPr>
        <w:t>487</w:t>
      </w:r>
      <w:r w:rsidRPr="008A0A40">
        <w:rPr>
          <w:lang w:val="fr-FR"/>
        </w:rPr>
        <w:t>.</w:t>
      </w:r>
    </w:p>
    <w:p w14:paraId="064382A6" w14:textId="64F474E1" w:rsidR="004A5ADB" w:rsidRPr="008A0A40" w:rsidRDefault="004A5ADB" w:rsidP="00E62232">
      <w:pPr>
        <w:pStyle w:val="SingleTxt"/>
        <w:numPr>
          <w:ilvl w:val="0"/>
          <w:numId w:val="22"/>
        </w:numPr>
        <w:spacing w:line="240" w:lineRule="exact"/>
        <w:rPr>
          <w:bCs/>
          <w:lang w:val="fr-FR"/>
        </w:rPr>
      </w:pPr>
      <w:r w:rsidRPr="008A0A40">
        <w:rPr>
          <w:lang w:val="fr-FR"/>
        </w:rPr>
        <w:t>En ce qui concerne les personnes handicapées, le Conseil national pour l</w:t>
      </w:r>
      <w:r w:rsidR="00B11468" w:rsidRPr="008A0A40">
        <w:rPr>
          <w:lang w:val="fr-FR"/>
        </w:rPr>
        <w:t>’</w:t>
      </w:r>
      <w:r w:rsidRPr="008A0A40">
        <w:rPr>
          <w:lang w:val="fr-FR"/>
        </w:rPr>
        <w:t>égalité des genres a élaboré des études sur la violence fondée sur le genre, les droits en matière de sexualité et de procréation et la grossesse chez les adolescentes handicapées, ainsi que des formations destinées aux fonctionnaires.</w:t>
      </w:r>
    </w:p>
    <w:p w14:paraId="66F7C756" w14:textId="1134D92C" w:rsidR="004A5ADB" w:rsidRPr="008A0A40" w:rsidRDefault="004A5ADB" w:rsidP="00E62232">
      <w:pPr>
        <w:pStyle w:val="SingleTxt"/>
        <w:numPr>
          <w:ilvl w:val="0"/>
          <w:numId w:val="22"/>
        </w:numPr>
        <w:spacing w:line="240" w:lineRule="exact"/>
        <w:rPr>
          <w:bCs/>
          <w:lang w:val="fr-FR"/>
        </w:rPr>
      </w:pPr>
      <w:r w:rsidRPr="008A0A40">
        <w:rPr>
          <w:lang w:val="fr-FR"/>
        </w:rPr>
        <w:t>Le Conseil national pour les personnes handicapées a publié les « Lignes directrices et protocoles pour l</w:t>
      </w:r>
      <w:r w:rsidR="00B11468" w:rsidRPr="008A0A40">
        <w:rPr>
          <w:lang w:val="fr-FR"/>
        </w:rPr>
        <w:t>’</w:t>
      </w:r>
      <w:r w:rsidRPr="008A0A40">
        <w:rPr>
          <w:lang w:val="fr-FR"/>
        </w:rPr>
        <w:t xml:space="preserve">accès à la justice des personnes handicapées ». Au total, </w:t>
      </w:r>
      <w:r w:rsidRPr="0008738C">
        <w:rPr>
          <w:lang w:val="fr-FR"/>
        </w:rPr>
        <w:t>10</w:t>
      </w:r>
      <w:r w:rsidRPr="008A0A40">
        <w:rPr>
          <w:lang w:val="fr-FR"/>
        </w:rPr>
        <w:t> </w:t>
      </w:r>
      <w:r w:rsidRPr="0008738C">
        <w:rPr>
          <w:lang w:val="fr-FR"/>
        </w:rPr>
        <w:t>298</w:t>
      </w:r>
      <w:r w:rsidRPr="008A0A40">
        <w:rPr>
          <w:lang w:val="fr-FR"/>
        </w:rPr>
        <w:t> personnes handicapées et leurs familles ont suivi une formation sur l</w:t>
      </w:r>
      <w:r w:rsidR="00B11468" w:rsidRPr="008A0A40">
        <w:rPr>
          <w:lang w:val="fr-FR"/>
        </w:rPr>
        <w:t>’</w:t>
      </w:r>
      <w:r w:rsidRPr="008A0A40">
        <w:rPr>
          <w:lang w:val="fr-FR"/>
        </w:rPr>
        <w:t>utilisation des lignes directrices et des protocoles. Le « Guide pour l</w:t>
      </w:r>
      <w:r w:rsidR="00B11468" w:rsidRPr="008A0A40">
        <w:rPr>
          <w:lang w:val="fr-FR"/>
        </w:rPr>
        <w:t>’</w:t>
      </w:r>
      <w:r w:rsidRPr="008A0A40">
        <w:rPr>
          <w:lang w:val="fr-FR"/>
        </w:rPr>
        <w:t>autonomisation et la participation des femmes handicapées » (</w:t>
      </w:r>
      <w:r w:rsidRPr="0008738C">
        <w:rPr>
          <w:lang w:val="fr-FR"/>
        </w:rPr>
        <w:t>2020</w:t>
      </w:r>
      <w:r w:rsidRPr="008A0A40">
        <w:rPr>
          <w:lang w:val="fr-FR"/>
        </w:rPr>
        <w:t>) a également été élaboré.</w:t>
      </w:r>
    </w:p>
    <w:p w14:paraId="4AA70E73" w14:textId="337C2302" w:rsidR="004A5ADB" w:rsidRPr="008A0A40" w:rsidRDefault="004A5ADB" w:rsidP="00E62232">
      <w:pPr>
        <w:pStyle w:val="SingleTxt"/>
        <w:numPr>
          <w:ilvl w:val="0"/>
          <w:numId w:val="22"/>
        </w:numPr>
        <w:spacing w:line="240" w:lineRule="exact"/>
        <w:rPr>
          <w:bCs/>
          <w:lang w:val="fr-FR"/>
        </w:rPr>
      </w:pPr>
      <w:r w:rsidRPr="008A0A40">
        <w:rPr>
          <w:lang w:val="fr-FR"/>
        </w:rPr>
        <w:t>Au cours de l</w:t>
      </w:r>
      <w:r w:rsidR="00B11468" w:rsidRPr="008A0A40">
        <w:rPr>
          <w:lang w:val="fr-FR"/>
        </w:rPr>
        <w:t>’</w:t>
      </w:r>
      <w:r w:rsidRPr="008A0A40">
        <w:rPr>
          <w:lang w:val="fr-FR"/>
        </w:rPr>
        <w:t>année </w:t>
      </w:r>
      <w:r w:rsidRPr="0008738C">
        <w:rPr>
          <w:lang w:val="fr-FR"/>
        </w:rPr>
        <w:t>2015</w:t>
      </w:r>
      <w:r w:rsidRPr="008A0A40">
        <w:rPr>
          <w:lang w:val="fr-FR"/>
        </w:rPr>
        <w:t>, l</w:t>
      </w:r>
      <w:r w:rsidR="00B11468" w:rsidRPr="008A0A40">
        <w:rPr>
          <w:lang w:val="fr-FR"/>
        </w:rPr>
        <w:t>’</w:t>
      </w:r>
      <w:r w:rsidRPr="008A0A40">
        <w:rPr>
          <w:lang w:val="fr-FR"/>
        </w:rPr>
        <w:t>Institut national de la statistique et des recensements, avec l</w:t>
      </w:r>
      <w:r w:rsidR="00B11468" w:rsidRPr="008A0A40">
        <w:rPr>
          <w:lang w:val="fr-FR"/>
        </w:rPr>
        <w:t>’</w:t>
      </w:r>
      <w:r w:rsidRPr="008A0A40">
        <w:rPr>
          <w:lang w:val="fr-FR"/>
        </w:rPr>
        <w:t>assistance technique du Conseil national pour l</w:t>
      </w:r>
      <w:r w:rsidR="00B11468" w:rsidRPr="008A0A40">
        <w:rPr>
          <w:lang w:val="fr-FR"/>
        </w:rPr>
        <w:t>’</w:t>
      </w:r>
      <w:r w:rsidRPr="008A0A40">
        <w:rPr>
          <w:lang w:val="fr-FR"/>
        </w:rPr>
        <w:t>égalité des genres, a mené des recherches sur les conditions de vie des personnes transgenres en Équateur. Il s</w:t>
      </w:r>
      <w:r w:rsidR="00B11468" w:rsidRPr="008A0A40">
        <w:rPr>
          <w:lang w:val="fr-FR"/>
        </w:rPr>
        <w:t>’</w:t>
      </w:r>
      <w:r w:rsidRPr="008A0A40">
        <w:rPr>
          <w:lang w:val="fr-FR"/>
        </w:rPr>
        <w:t>agit d</w:t>
      </w:r>
      <w:r w:rsidR="00B11468" w:rsidRPr="008A0A40">
        <w:rPr>
          <w:lang w:val="fr-FR"/>
        </w:rPr>
        <w:t>’</w:t>
      </w:r>
      <w:r w:rsidRPr="008A0A40">
        <w:rPr>
          <w:lang w:val="fr-FR"/>
        </w:rPr>
        <w:t>une étude qualitative et quantitative dans laquelle des informations ont été recueillies sur la situation de discrimination, d</w:t>
      </w:r>
      <w:r w:rsidR="00B11468" w:rsidRPr="008A0A40">
        <w:rPr>
          <w:lang w:val="fr-FR"/>
        </w:rPr>
        <w:t>’</w:t>
      </w:r>
      <w:r w:rsidRPr="008A0A40">
        <w:rPr>
          <w:lang w:val="fr-FR"/>
        </w:rPr>
        <w:t>exclusion et/ou de violence que ces personnes vivent ou ont vécu au sein de leur famille et en matière d</w:t>
      </w:r>
      <w:r w:rsidR="00B11468" w:rsidRPr="008A0A40">
        <w:rPr>
          <w:lang w:val="fr-FR"/>
        </w:rPr>
        <w:t>’</w:t>
      </w:r>
      <w:r w:rsidRPr="008A0A40">
        <w:rPr>
          <w:lang w:val="fr-FR"/>
        </w:rPr>
        <w:t>éducation, de travail, de santé, de justice et de participation. Le Conseil national pour l</w:t>
      </w:r>
      <w:r w:rsidR="00B11468" w:rsidRPr="008A0A40">
        <w:rPr>
          <w:lang w:val="fr-FR"/>
        </w:rPr>
        <w:t>’</w:t>
      </w:r>
      <w:r w:rsidRPr="008A0A40">
        <w:rPr>
          <w:lang w:val="fr-FR"/>
        </w:rPr>
        <w:t>égalité des genres mène des travaux similaires avec des femmes lesbiennes, dont les résultats doivent être présentés au second semestre </w:t>
      </w:r>
      <w:r w:rsidRPr="0008738C">
        <w:rPr>
          <w:lang w:val="fr-FR"/>
        </w:rPr>
        <w:t>2020</w:t>
      </w:r>
      <w:r w:rsidRPr="008A0A40">
        <w:rPr>
          <w:lang w:val="fr-FR"/>
        </w:rPr>
        <w:t>. Le Conseil national pour l</w:t>
      </w:r>
      <w:r w:rsidR="00B11468" w:rsidRPr="008A0A40">
        <w:rPr>
          <w:lang w:val="fr-FR"/>
        </w:rPr>
        <w:t>’</w:t>
      </w:r>
      <w:r w:rsidRPr="008A0A40">
        <w:rPr>
          <w:lang w:val="fr-FR"/>
        </w:rPr>
        <w:t>égalité des genres a élaboré le « Guide des droits des personnes LGBTI », qui donne des renseignements juridiques de base pour l</w:t>
      </w:r>
      <w:r w:rsidR="00B11468" w:rsidRPr="008A0A40">
        <w:rPr>
          <w:lang w:val="fr-FR"/>
        </w:rPr>
        <w:t>’</w:t>
      </w:r>
      <w:r w:rsidRPr="008A0A40">
        <w:rPr>
          <w:lang w:val="fr-FR"/>
        </w:rPr>
        <w:t>exercice des droits de défense.</w:t>
      </w:r>
    </w:p>
    <w:p w14:paraId="05E23450" w14:textId="3C57DC24" w:rsidR="004A5ADB" w:rsidRPr="008A0A40" w:rsidRDefault="004A5ADB" w:rsidP="00E62232">
      <w:pPr>
        <w:pStyle w:val="SingleTxt"/>
        <w:numPr>
          <w:ilvl w:val="0"/>
          <w:numId w:val="22"/>
        </w:numPr>
        <w:spacing w:line="240" w:lineRule="exact"/>
        <w:rPr>
          <w:bCs/>
          <w:lang w:val="fr-FR"/>
        </w:rPr>
      </w:pPr>
      <w:r w:rsidRPr="008A0A40">
        <w:rPr>
          <w:lang w:val="fr-FR"/>
        </w:rPr>
        <w:t>En décembre </w:t>
      </w:r>
      <w:r w:rsidRPr="0008738C">
        <w:rPr>
          <w:lang w:val="fr-FR"/>
        </w:rPr>
        <w:t>2018</w:t>
      </w:r>
      <w:r w:rsidRPr="008A0A40">
        <w:rPr>
          <w:lang w:val="fr-FR"/>
        </w:rPr>
        <w:t>, l</w:t>
      </w:r>
      <w:r w:rsidR="00B11468" w:rsidRPr="008A0A40">
        <w:rPr>
          <w:lang w:val="fr-FR"/>
        </w:rPr>
        <w:t>’</w:t>
      </w:r>
      <w:r w:rsidRPr="008A0A40">
        <w:rPr>
          <w:lang w:val="fr-FR"/>
        </w:rPr>
        <w:t>Institut national de la statistique et des recensements a mené l</w:t>
      </w:r>
      <w:r w:rsidR="00B11468" w:rsidRPr="008A0A40">
        <w:rPr>
          <w:lang w:val="fr-FR"/>
        </w:rPr>
        <w:t>’</w:t>
      </w:r>
      <w:r w:rsidRPr="008A0A40">
        <w:rPr>
          <w:lang w:val="fr-FR"/>
        </w:rPr>
        <w:t>enquête de suivi pluriannuelle du plan de développement national, une enquête polyvalente visant à vérifier la perception de la population vis-à-vis de la discrimination fondée sur l</w:t>
      </w:r>
      <w:r w:rsidR="00B11468" w:rsidRPr="008A0A40">
        <w:rPr>
          <w:lang w:val="fr-FR"/>
        </w:rPr>
        <w:t>’</w:t>
      </w:r>
      <w:r w:rsidRPr="008A0A40">
        <w:rPr>
          <w:lang w:val="fr-FR"/>
        </w:rPr>
        <w:t>ethnicité, le sexe, le genre, l</w:t>
      </w:r>
      <w:r w:rsidR="00B11468" w:rsidRPr="008A0A40">
        <w:rPr>
          <w:lang w:val="fr-FR"/>
        </w:rPr>
        <w:t>’</w:t>
      </w:r>
      <w:r w:rsidRPr="008A0A40">
        <w:rPr>
          <w:lang w:val="fr-FR"/>
        </w:rPr>
        <w:t>âge, le handicap et l</w:t>
      </w:r>
      <w:r w:rsidR="00B11468" w:rsidRPr="008A0A40">
        <w:rPr>
          <w:lang w:val="fr-FR"/>
        </w:rPr>
        <w:t>’</w:t>
      </w:r>
      <w:r w:rsidRPr="008A0A40">
        <w:rPr>
          <w:lang w:val="fr-FR"/>
        </w:rPr>
        <w:t>état de mobilité.</w:t>
      </w:r>
    </w:p>
    <w:p w14:paraId="51FD8F11" w14:textId="04FB60A6" w:rsidR="004A5ADB" w:rsidRPr="008A0A40" w:rsidRDefault="004A5ADB" w:rsidP="00E62232">
      <w:pPr>
        <w:pStyle w:val="SingleTxt"/>
        <w:numPr>
          <w:ilvl w:val="0"/>
          <w:numId w:val="22"/>
        </w:numPr>
        <w:spacing w:line="240" w:lineRule="exact"/>
        <w:rPr>
          <w:bCs/>
          <w:lang w:val="fr-FR"/>
        </w:rPr>
      </w:pPr>
      <w:r w:rsidRPr="008A0A40">
        <w:rPr>
          <w:lang w:val="fr-FR"/>
        </w:rPr>
        <w:t>Le Secrétariat technique au plan « Plan toda una vida » a mis en œuvre l</w:t>
      </w:r>
      <w:r w:rsidR="00B11468" w:rsidRPr="008A0A40">
        <w:rPr>
          <w:lang w:val="fr-FR"/>
        </w:rPr>
        <w:t>’</w:t>
      </w:r>
      <w:r w:rsidRPr="008A0A40">
        <w:rPr>
          <w:lang w:val="fr-FR"/>
        </w:rPr>
        <w:t>« Étude nationale des coûts de la violence à l</w:t>
      </w:r>
      <w:r w:rsidR="00B11468" w:rsidRPr="008A0A40">
        <w:rPr>
          <w:lang w:val="fr-FR"/>
        </w:rPr>
        <w:t>’</w:t>
      </w:r>
      <w:r w:rsidRPr="008A0A40">
        <w:rPr>
          <w:lang w:val="fr-FR"/>
        </w:rPr>
        <w:t>égard des femmes en Équateur », qui comprend quatre sous-études</w:t>
      </w:r>
      <w:r w:rsidR="00B11468" w:rsidRPr="008A0A40">
        <w:rPr>
          <w:lang w:val="fr-FR"/>
        </w:rPr>
        <w:t> :</w:t>
      </w:r>
      <w:r w:rsidRPr="008A0A40">
        <w:rPr>
          <w:lang w:val="fr-FR"/>
        </w:rPr>
        <w:t xml:space="preserve"> les coûts individuels, les coûts des ménages et les coûts communautaires</w:t>
      </w:r>
      <w:r w:rsidR="00B11468" w:rsidRPr="008A0A40">
        <w:rPr>
          <w:lang w:val="fr-FR"/>
        </w:rPr>
        <w:t> ;</w:t>
      </w:r>
      <w:r w:rsidRPr="008A0A40">
        <w:rPr>
          <w:lang w:val="fr-FR"/>
        </w:rPr>
        <w:t xml:space="preserve"> les coûts des entreprises</w:t>
      </w:r>
      <w:r w:rsidR="00B11468" w:rsidRPr="008A0A40">
        <w:rPr>
          <w:lang w:val="fr-FR"/>
        </w:rPr>
        <w:t> ;</w:t>
      </w:r>
      <w:r w:rsidRPr="008A0A40">
        <w:rPr>
          <w:lang w:val="fr-FR"/>
        </w:rPr>
        <w:t xml:space="preserve"> les coûts gouvernementaux</w:t>
      </w:r>
      <w:r w:rsidR="00B11468" w:rsidRPr="008A0A40">
        <w:rPr>
          <w:lang w:val="fr-FR"/>
        </w:rPr>
        <w:t> ;</w:t>
      </w:r>
      <w:r w:rsidRPr="008A0A40">
        <w:rPr>
          <w:lang w:val="fr-FR"/>
        </w:rPr>
        <w:t xml:space="preserve"> les coûts pour les microentreprises dirigées par des femmes. L</w:t>
      </w:r>
      <w:r w:rsidR="00B11468" w:rsidRPr="008A0A40">
        <w:rPr>
          <w:lang w:val="fr-FR"/>
        </w:rPr>
        <w:t>’</w:t>
      </w:r>
      <w:r w:rsidRPr="008A0A40">
        <w:rPr>
          <w:lang w:val="fr-FR"/>
        </w:rPr>
        <w:t>Agence allemande de coopération internationale l</w:t>
      </w:r>
      <w:r w:rsidR="00B11468" w:rsidRPr="008A0A40">
        <w:rPr>
          <w:lang w:val="fr-FR"/>
        </w:rPr>
        <w:t>’</w:t>
      </w:r>
      <w:r w:rsidRPr="008A0A40">
        <w:rPr>
          <w:lang w:val="fr-FR"/>
        </w:rPr>
        <w:t>a assisté dans cette tâche.</w:t>
      </w:r>
    </w:p>
    <w:p w14:paraId="3AB7676B" w14:textId="290746AB" w:rsidR="00307301" w:rsidRPr="008A0A40" w:rsidRDefault="00307301" w:rsidP="00307301">
      <w:pPr>
        <w:pStyle w:val="SingleTxt"/>
        <w:spacing w:after="0" w:line="120" w:lineRule="exact"/>
        <w:rPr>
          <w:sz w:val="10"/>
          <w:lang w:val="fr-FR"/>
        </w:rPr>
      </w:pPr>
    </w:p>
    <w:p w14:paraId="172EDCF3" w14:textId="7BDF0D0C" w:rsidR="00307301" w:rsidRPr="008A0A40" w:rsidRDefault="00307301" w:rsidP="00307301">
      <w:pPr>
        <w:pStyle w:val="SingleTxt"/>
        <w:spacing w:after="0" w:line="120" w:lineRule="exact"/>
        <w:rPr>
          <w:bCs/>
          <w:sz w:val="10"/>
          <w:lang w:val="fr-FR"/>
        </w:rPr>
      </w:pPr>
    </w:p>
    <w:p w14:paraId="07666D40" w14:textId="2F29C448" w:rsidR="004A5ADB" w:rsidRPr="008A0A40" w:rsidRDefault="00307301" w:rsidP="00307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D.</w:t>
      </w:r>
      <w:r w:rsidR="004A5ADB" w:rsidRPr="008A0A40">
        <w:rPr>
          <w:lang w:val="fr-FR"/>
        </w:rPr>
        <w:tab/>
        <w:t>Réponses au paragraphe </w:t>
      </w:r>
      <w:r w:rsidR="004A5ADB" w:rsidRPr="0008738C">
        <w:rPr>
          <w:lang w:val="fr-FR"/>
        </w:rPr>
        <w:t>4</w:t>
      </w:r>
    </w:p>
    <w:p w14:paraId="705BD8F7" w14:textId="0E9F81A1" w:rsidR="00307301" w:rsidRPr="008A0A40" w:rsidRDefault="00307301" w:rsidP="00307301">
      <w:pPr>
        <w:pStyle w:val="SingleTxt"/>
        <w:spacing w:after="0" w:line="120" w:lineRule="exact"/>
        <w:rPr>
          <w:sz w:val="10"/>
          <w:lang w:val="fr-FR"/>
        </w:rPr>
      </w:pPr>
    </w:p>
    <w:p w14:paraId="183CC7BF" w14:textId="6EC79E16" w:rsidR="00307301" w:rsidRPr="008A0A40" w:rsidRDefault="00307301" w:rsidP="00307301">
      <w:pPr>
        <w:pStyle w:val="SingleTxt"/>
        <w:spacing w:after="0" w:line="120" w:lineRule="exact"/>
        <w:rPr>
          <w:sz w:val="10"/>
          <w:lang w:val="fr-FR"/>
        </w:rPr>
      </w:pPr>
    </w:p>
    <w:p w14:paraId="7F79DD34" w14:textId="0620805C" w:rsidR="004A5ADB" w:rsidRPr="008A0A40" w:rsidRDefault="00307301" w:rsidP="00307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 xml:space="preserve">Unités judiciaires spécialisées chargées de lutter contre la violence </w:t>
      </w:r>
      <w:r w:rsidRPr="008A0A40">
        <w:rPr>
          <w:lang w:val="fr-FR"/>
        </w:rPr>
        <w:br/>
      </w:r>
      <w:r w:rsidR="004A5ADB" w:rsidRPr="008A0A40">
        <w:rPr>
          <w:lang w:val="fr-FR"/>
        </w:rPr>
        <w:t>à l</w:t>
      </w:r>
      <w:r w:rsidR="00B11468" w:rsidRPr="008A0A40">
        <w:rPr>
          <w:lang w:val="fr-FR"/>
        </w:rPr>
        <w:t>’</w:t>
      </w:r>
      <w:r w:rsidR="004A5ADB" w:rsidRPr="008A0A40">
        <w:rPr>
          <w:lang w:val="fr-FR"/>
        </w:rPr>
        <w:t>égard des femmes</w:t>
      </w:r>
    </w:p>
    <w:p w14:paraId="382E38DE" w14:textId="7DA9A184" w:rsidR="00307301" w:rsidRPr="008A0A40" w:rsidRDefault="00307301" w:rsidP="00307301">
      <w:pPr>
        <w:pStyle w:val="SingleTxt"/>
        <w:spacing w:after="0" w:line="120" w:lineRule="exact"/>
        <w:rPr>
          <w:sz w:val="10"/>
          <w:lang w:val="fr-FR"/>
        </w:rPr>
      </w:pPr>
    </w:p>
    <w:p w14:paraId="0128137F" w14:textId="552E69F1" w:rsidR="004A5ADB" w:rsidRPr="008A0A40" w:rsidRDefault="004A5ADB" w:rsidP="00E62232">
      <w:pPr>
        <w:pStyle w:val="SingleTxt"/>
        <w:numPr>
          <w:ilvl w:val="0"/>
          <w:numId w:val="22"/>
        </w:numPr>
        <w:spacing w:line="240" w:lineRule="exact"/>
        <w:rPr>
          <w:bCs/>
          <w:lang w:val="fr-FR"/>
        </w:rPr>
      </w:pPr>
      <w:r w:rsidRPr="008A0A40">
        <w:rPr>
          <w:lang w:val="fr-FR"/>
        </w:rPr>
        <w:t>L</w:t>
      </w:r>
      <w:r w:rsidR="00B11468" w:rsidRPr="008A0A40">
        <w:rPr>
          <w:lang w:val="fr-FR"/>
        </w:rPr>
        <w:t>’</w:t>
      </w:r>
      <w:r w:rsidRPr="008A0A40">
        <w:rPr>
          <w:lang w:val="fr-FR"/>
        </w:rPr>
        <w:t>État équatorien, par l</w:t>
      </w:r>
      <w:r w:rsidR="00B11468" w:rsidRPr="008A0A40">
        <w:rPr>
          <w:lang w:val="fr-FR"/>
        </w:rPr>
        <w:t>’</w:t>
      </w:r>
      <w:r w:rsidRPr="008A0A40">
        <w:rPr>
          <w:lang w:val="fr-FR"/>
        </w:rPr>
        <w:t>intermédiaire du pouvoir judiciaire, traite à l</w:t>
      </w:r>
      <w:r w:rsidR="00B11468" w:rsidRPr="008A0A40">
        <w:rPr>
          <w:lang w:val="fr-FR"/>
        </w:rPr>
        <w:t>’</w:t>
      </w:r>
      <w:r w:rsidRPr="008A0A40">
        <w:rPr>
          <w:lang w:val="fr-FR"/>
        </w:rPr>
        <w:t>échelle nationale les affaires de violence à l</w:t>
      </w:r>
      <w:r w:rsidR="00B11468" w:rsidRPr="008A0A40">
        <w:rPr>
          <w:lang w:val="fr-FR"/>
        </w:rPr>
        <w:t>’</w:t>
      </w:r>
      <w:r w:rsidRPr="008A0A40">
        <w:rPr>
          <w:lang w:val="fr-FR"/>
        </w:rPr>
        <w:t>égard des femmes, en accordant une attention particulière aux zones reculées du pays.</w:t>
      </w:r>
    </w:p>
    <w:p w14:paraId="7980AF7F" w14:textId="27E8FEB3" w:rsidR="004A5ADB" w:rsidRPr="008A0A40" w:rsidRDefault="004A5ADB" w:rsidP="00E62232">
      <w:pPr>
        <w:pStyle w:val="SingleTxt"/>
        <w:numPr>
          <w:ilvl w:val="0"/>
          <w:numId w:val="22"/>
        </w:numPr>
        <w:spacing w:line="240" w:lineRule="exact"/>
        <w:rPr>
          <w:bCs/>
          <w:lang w:val="fr-FR"/>
        </w:rPr>
      </w:pPr>
      <w:r w:rsidRPr="008A0A40">
        <w:rPr>
          <w:lang w:val="fr-FR"/>
        </w:rPr>
        <w:t xml:space="preserve">Le Ministère public compte </w:t>
      </w:r>
      <w:r w:rsidRPr="0008738C">
        <w:rPr>
          <w:lang w:val="fr-FR"/>
        </w:rPr>
        <w:t>308</w:t>
      </w:r>
      <w:r w:rsidRPr="008A0A40">
        <w:rPr>
          <w:lang w:val="fr-FR"/>
        </w:rPr>
        <w:t> bureaux de procureurs compétents en matière de genre (</w:t>
      </w:r>
      <w:r w:rsidRPr="0008738C">
        <w:rPr>
          <w:lang w:val="fr-FR"/>
        </w:rPr>
        <w:t>235</w:t>
      </w:r>
      <w:r w:rsidRPr="008A0A40">
        <w:rPr>
          <w:lang w:val="fr-FR"/>
        </w:rPr>
        <w:t xml:space="preserve"> unités polyvalentes et </w:t>
      </w:r>
      <w:r w:rsidRPr="0008738C">
        <w:rPr>
          <w:lang w:val="fr-FR"/>
        </w:rPr>
        <w:t>73</w:t>
      </w:r>
      <w:r w:rsidRPr="008A0A40">
        <w:rPr>
          <w:lang w:val="fr-FR"/>
        </w:rPr>
        <w:t> groupes des questions de genre) dans tout le pays. Pour sa part, le Ministère de l</w:t>
      </w:r>
      <w:r w:rsidR="00B11468" w:rsidRPr="008A0A40">
        <w:rPr>
          <w:lang w:val="fr-FR"/>
        </w:rPr>
        <w:t>’</w:t>
      </w:r>
      <w:r w:rsidRPr="008A0A40">
        <w:rPr>
          <w:lang w:val="fr-FR"/>
        </w:rPr>
        <w:t xml:space="preserve">intérieur dispose de </w:t>
      </w:r>
      <w:r w:rsidRPr="0008738C">
        <w:rPr>
          <w:lang w:val="fr-FR"/>
        </w:rPr>
        <w:t>1</w:t>
      </w:r>
      <w:r w:rsidRPr="008A0A40">
        <w:rPr>
          <w:lang w:val="fr-FR"/>
        </w:rPr>
        <w:t> </w:t>
      </w:r>
      <w:r w:rsidRPr="0008738C">
        <w:rPr>
          <w:lang w:val="fr-FR"/>
        </w:rPr>
        <w:t>575</w:t>
      </w:r>
      <w:r w:rsidRPr="008A0A40">
        <w:rPr>
          <w:lang w:val="fr-FR"/>
        </w:rPr>
        <w:t xml:space="preserve"> unités de police de proximité et de </w:t>
      </w:r>
      <w:r w:rsidRPr="0008738C">
        <w:rPr>
          <w:lang w:val="fr-FR"/>
        </w:rPr>
        <w:t>16</w:t>
      </w:r>
      <w:r w:rsidRPr="008A0A40">
        <w:rPr>
          <w:lang w:val="fr-FR"/>
        </w:rPr>
        <w:t> unités de surveillance de proximité pour le pays.</w:t>
      </w:r>
    </w:p>
    <w:p w14:paraId="58D99C77" w14:textId="307FD220" w:rsidR="004A5ADB" w:rsidRPr="008A0A40" w:rsidRDefault="004A5ADB" w:rsidP="00E62232">
      <w:pPr>
        <w:pStyle w:val="SingleTxt"/>
        <w:numPr>
          <w:ilvl w:val="0"/>
          <w:numId w:val="22"/>
        </w:numPr>
        <w:spacing w:line="240" w:lineRule="exact"/>
        <w:rPr>
          <w:bCs/>
          <w:lang w:val="fr-FR"/>
        </w:rPr>
      </w:pPr>
      <w:r w:rsidRPr="008A0A40">
        <w:rPr>
          <w:lang w:val="fr-FR"/>
        </w:rPr>
        <w:t xml:space="preserve">Le Conseil de la magistrature compte </w:t>
      </w:r>
      <w:r w:rsidRPr="0008738C">
        <w:rPr>
          <w:lang w:val="fr-FR"/>
        </w:rPr>
        <w:t>37</w:t>
      </w:r>
      <w:r w:rsidRPr="008A0A40">
        <w:rPr>
          <w:lang w:val="fr-FR"/>
        </w:rPr>
        <w:t xml:space="preserve"> unités judiciaires spécialisées dans la violence, prenant en charge </w:t>
      </w:r>
      <w:r w:rsidRPr="0008738C">
        <w:rPr>
          <w:lang w:val="fr-FR"/>
        </w:rPr>
        <w:t>23</w:t>
      </w:r>
      <w:r w:rsidRPr="008A0A40">
        <w:rPr>
          <w:lang w:val="fr-FR"/>
        </w:rPr>
        <w:t xml:space="preserve"> provinces et </w:t>
      </w:r>
      <w:r w:rsidRPr="0008738C">
        <w:rPr>
          <w:lang w:val="fr-FR"/>
        </w:rPr>
        <w:t>49</w:t>
      </w:r>
      <w:r w:rsidRPr="008A0A40">
        <w:rPr>
          <w:lang w:val="fr-FR"/>
        </w:rPr>
        <w:t> cantons</w:t>
      </w:r>
      <w:r w:rsidR="00B11468" w:rsidRPr="008A0A40">
        <w:rPr>
          <w:lang w:val="fr-FR"/>
        </w:rPr>
        <w:t> ;</w:t>
      </w:r>
      <w:r w:rsidRPr="008A0A40">
        <w:rPr>
          <w:lang w:val="fr-FR"/>
        </w:rPr>
        <w:t xml:space="preserve"> cinq unités judiciaires de droit pénal spécialisées dans la violence à l</w:t>
      </w:r>
      <w:r w:rsidR="00B11468" w:rsidRPr="008A0A40">
        <w:rPr>
          <w:lang w:val="fr-FR"/>
        </w:rPr>
        <w:t>’</w:t>
      </w:r>
      <w:r w:rsidRPr="008A0A40">
        <w:rPr>
          <w:lang w:val="fr-FR"/>
        </w:rPr>
        <w:t>égard des femmes, couvrant quatre provinces et neuf cantons</w:t>
      </w:r>
      <w:r w:rsidR="00B11468" w:rsidRPr="008A0A40">
        <w:rPr>
          <w:lang w:val="fr-FR"/>
        </w:rPr>
        <w:t> ;</w:t>
      </w:r>
      <w:r w:rsidRPr="008A0A40">
        <w:rPr>
          <w:lang w:val="fr-FR"/>
        </w:rPr>
        <w:t xml:space="preserve"> </w:t>
      </w:r>
      <w:r w:rsidRPr="0008738C">
        <w:rPr>
          <w:lang w:val="fr-FR"/>
        </w:rPr>
        <w:t>23</w:t>
      </w:r>
      <w:r w:rsidRPr="008A0A40">
        <w:rPr>
          <w:lang w:val="fr-FR"/>
        </w:rPr>
        <w:t> unités judiciaires pénales polyvalentes s</w:t>
      </w:r>
      <w:r w:rsidR="00B11468" w:rsidRPr="008A0A40">
        <w:rPr>
          <w:lang w:val="fr-FR"/>
        </w:rPr>
        <w:t>’</w:t>
      </w:r>
      <w:r w:rsidRPr="008A0A40">
        <w:rPr>
          <w:lang w:val="fr-FR"/>
        </w:rPr>
        <w:t xml:space="preserve">occupant de </w:t>
      </w:r>
      <w:r w:rsidRPr="0008738C">
        <w:rPr>
          <w:lang w:val="fr-FR"/>
        </w:rPr>
        <w:t>13</w:t>
      </w:r>
      <w:r w:rsidRPr="008A0A40">
        <w:rPr>
          <w:lang w:val="fr-FR"/>
        </w:rPr>
        <w:t xml:space="preserve"> provinces et de </w:t>
      </w:r>
      <w:r w:rsidRPr="0008738C">
        <w:rPr>
          <w:lang w:val="fr-FR"/>
        </w:rPr>
        <w:t>34</w:t>
      </w:r>
      <w:r w:rsidRPr="008A0A40">
        <w:rPr>
          <w:lang w:val="fr-FR"/>
        </w:rPr>
        <w:t xml:space="preserve"> cantons et </w:t>
      </w:r>
      <w:r w:rsidRPr="0008738C">
        <w:rPr>
          <w:lang w:val="fr-FR"/>
        </w:rPr>
        <w:t>107</w:t>
      </w:r>
      <w:r w:rsidRPr="008A0A40">
        <w:rPr>
          <w:lang w:val="fr-FR"/>
        </w:rPr>
        <w:t> unités judiciaires polyvalentes. En </w:t>
      </w:r>
      <w:r w:rsidRPr="0008738C">
        <w:rPr>
          <w:lang w:val="fr-FR"/>
        </w:rPr>
        <w:t>2019</w:t>
      </w:r>
      <w:r w:rsidRPr="008A0A40">
        <w:rPr>
          <w:lang w:val="fr-FR"/>
        </w:rPr>
        <w:t xml:space="preserve">, le Conseil de la magistrature a incorporé </w:t>
      </w:r>
      <w:r w:rsidRPr="0008738C">
        <w:rPr>
          <w:lang w:val="fr-FR"/>
        </w:rPr>
        <w:t>111</w:t>
      </w:r>
      <w:r w:rsidRPr="008A0A40">
        <w:rPr>
          <w:lang w:val="fr-FR"/>
        </w:rPr>
        <w:t xml:space="preserve"> nouveaux juges, pour atteindre un total de </w:t>
      </w:r>
      <w:r w:rsidRPr="0008738C">
        <w:rPr>
          <w:lang w:val="fr-FR"/>
        </w:rPr>
        <w:t>807</w:t>
      </w:r>
      <w:r w:rsidRPr="008A0A40">
        <w:rPr>
          <w:lang w:val="fr-FR"/>
        </w:rPr>
        <w:t> fonctionnaires dans les unités spécialisées, dont le personnel administratif et technique. En outre, la même année, des travaux ont été réalisés afin d</w:t>
      </w:r>
      <w:r w:rsidR="00B11468" w:rsidRPr="008A0A40">
        <w:rPr>
          <w:lang w:val="fr-FR"/>
        </w:rPr>
        <w:t>’</w:t>
      </w:r>
      <w:r w:rsidRPr="008A0A40">
        <w:rPr>
          <w:lang w:val="fr-FR"/>
        </w:rPr>
        <w:t>améliorer l</w:t>
      </w:r>
      <w:r w:rsidR="00B11468" w:rsidRPr="008A0A40">
        <w:rPr>
          <w:lang w:val="fr-FR"/>
        </w:rPr>
        <w:t>’</w:t>
      </w:r>
      <w:r w:rsidRPr="008A0A40">
        <w:rPr>
          <w:lang w:val="fr-FR"/>
        </w:rPr>
        <w:t xml:space="preserve">équipement de </w:t>
      </w:r>
      <w:r w:rsidRPr="0008738C">
        <w:rPr>
          <w:lang w:val="fr-FR"/>
        </w:rPr>
        <w:t>96</w:t>
      </w:r>
      <w:r w:rsidRPr="008A0A40">
        <w:rPr>
          <w:lang w:val="fr-FR"/>
        </w:rPr>
        <w:t> unités judiciaires.</w:t>
      </w:r>
    </w:p>
    <w:p w14:paraId="2F5453E1" w14:textId="58271228" w:rsidR="004A5ADB" w:rsidRPr="008A0A40" w:rsidRDefault="004A5ADB" w:rsidP="00E62232">
      <w:pPr>
        <w:pStyle w:val="SingleTxt"/>
        <w:numPr>
          <w:ilvl w:val="0"/>
          <w:numId w:val="22"/>
        </w:numPr>
        <w:spacing w:line="240" w:lineRule="exact"/>
        <w:rPr>
          <w:bCs/>
          <w:lang w:val="fr-FR"/>
        </w:rPr>
      </w:pPr>
      <w:r w:rsidRPr="008A0A40">
        <w:rPr>
          <w:lang w:val="fr-FR"/>
        </w:rPr>
        <w:t>En </w:t>
      </w:r>
      <w:r w:rsidRPr="0008738C">
        <w:rPr>
          <w:lang w:val="fr-FR"/>
        </w:rPr>
        <w:t>2019</w:t>
      </w:r>
      <w:r w:rsidRPr="008A0A40">
        <w:rPr>
          <w:lang w:val="fr-FR"/>
        </w:rPr>
        <w:t>, le Conseil de la magistrature a mis en œuvre le « Plan de renforcement des unités judiciaires spécialisées compétentes en matière de violence à l</w:t>
      </w:r>
      <w:r w:rsidR="00B11468" w:rsidRPr="008A0A40">
        <w:rPr>
          <w:lang w:val="fr-FR"/>
        </w:rPr>
        <w:t>’</w:t>
      </w:r>
      <w:r w:rsidRPr="008A0A40">
        <w:rPr>
          <w:lang w:val="fr-FR"/>
        </w:rPr>
        <w:t>égard des femmes ou des membres de la famille nucléaire », approuvé par la résolution n</w:t>
      </w:r>
      <w:r w:rsidR="008340C7" w:rsidRPr="0026290D">
        <w:rPr>
          <w:vertAlign w:val="superscript"/>
          <w:lang w:val="fr-FR"/>
        </w:rPr>
        <w:t>o</w:t>
      </w:r>
      <w:r w:rsidRPr="008A0A40">
        <w:rPr>
          <w:lang w:val="fr-FR"/>
        </w:rPr>
        <w:t> </w:t>
      </w:r>
      <w:r w:rsidRPr="0008738C">
        <w:rPr>
          <w:lang w:val="fr-FR"/>
        </w:rPr>
        <w:t>049</w:t>
      </w:r>
      <w:r w:rsidR="008340C7">
        <w:rPr>
          <w:lang w:val="fr-FR"/>
        </w:rPr>
        <w:noBreakHyphen/>
      </w:r>
      <w:r w:rsidRPr="0008738C">
        <w:rPr>
          <w:lang w:val="fr-FR"/>
        </w:rPr>
        <w:t>2019</w:t>
      </w:r>
      <w:r w:rsidRPr="008A0A40">
        <w:rPr>
          <w:lang w:val="fr-FR"/>
        </w:rPr>
        <w:t>.</w:t>
      </w:r>
    </w:p>
    <w:p w14:paraId="51229FA0" w14:textId="2C0760F6" w:rsidR="004A5ADB" w:rsidRPr="008A0A40" w:rsidRDefault="004A5ADB" w:rsidP="00E62232">
      <w:pPr>
        <w:pStyle w:val="SingleTxt"/>
        <w:numPr>
          <w:ilvl w:val="0"/>
          <w:numId w:val="22"/>
        </w:numPr>
        <w:spacing w:line="240" w:lineRule="exact"/>
        <w:rPr>
          <w:bCs/>
          <w:lang w:val="fr-FR"/>
        </w:rPr>
      </w:pPr>
      <w:r w:rsidRPr="008A0A40">
        <w:rPr>
          <w:lang w:val="fr-FR"/>
        </w:rPr>
        <w:t>Le Défenseurs du peuple a indiqué qu</w:t>
      </w:r>
      <w:r w:rsidR="00B11468" w:rsidRPr="008A0A40">
        <w:rPr>
          <w:lang w:val="fr-FR"/>
        </w:rPr>
        <w:t>’</w:t>
      </w:r>
      <w:r w:rsidRPr="008A0A40">
        <w:rPr>
          <w:lang w:val="fr-FR"/>
        </w:rPr>
        <w:t>en </w:t>
      </w:r>
      <w:r w:rsidRPr="0008738C">
        <w:rPr>
          <w:lang w:val="fr-FR"/>
        </w:rPr>
        <w:t>2019</w:t>
      </w:r>
      <w:r w:rsidRPr="008A0A40">
        <w:rPr>
          <w:lang w:val="fr-FR"/>
        </w:rPr>
        <w:t xml:space="preserve">, il comptait </w:t>
      </w:r>
      <w:r w:rsidRPr="0008738C">
        <w:rPr>
          <w:lang w:val="fr-FR"/>
        </w:rPr>
        <w:t>1</w:t>
      </w:r>
      <w:r w:rsidRPr="008A0A40">
        <w:rPr>
          <w:lang w:val="fr-FR"/>
        </w:rPr>
        <w:t> </w:t>
      </w:r>
      <w:r w:rsidRPr="0008738C">
        <w:rPr>
          <w:lang w:val="fr-FR"/>
        </w:rPr>
        <w:t>111</w:t>
      </w:r>
      <w:r w:rsidRPr="008A0A40">
        <w:rPr>
          <w:lang w:val="fr-FR"/>
        </w:rPr>
        <w:t> membres du personnel</w:t>
      </w:r>
      <w:r w:rsidR="00B11468" w:rsidRPr="008A0A40">
        <w:rPr>
          <w:lang w:val="fr-FR"/>
        </w:rPr>
        <w:t> ;</w:t>
      </w:r>
      <w:r w:rsidRPr="008A0A40">
        <w:rPr>
          <w:lang w:val="fr-FR"/>
        </w:rPr>
        <w:t xml:space="preserve"> </w:t>
      </w:r>
      <w:r w:rsidRPr="0008738C">
        <w:rPr>
          <w:lang w:val="fr-FR"/>
        </w:rPr>
        <w:t>733</w:t>
      </w:r>
      <w:r w:rsidRPr="008A0A40">
        <w:rPr>
          <w:lang w:val="fr-FR"/>
        </w:rPr>
        <w:t> étant des avocats d</w:t>
      </w:r>
      <w:r w:rsidR="00B11468" w:rsidRPr="008A0A40">
        <w:rPr>
          <w:lang w:val="fr-FR"/>
        </w:rPr>
        <w:t>’</w:t>
      </w:r>
      <w:r w:rsidRPr="008A0A40">
        <w:rPr>
          <w:lang w:val="fr-FR"/>
        </w:rPr>
        <w:t>office qui fournissent des conseils et une représentation en justice aux femmes victimes de violence fondée sur le genre dans tout le pays. Dans les provinces de Pichincha et de Guayas, il existe des unités spécialisées dans la prise en charge des victimes composées d</w:t>
      </w:r>
      <w:r w:rsidR="00B11468" w:rsidRPr="008A0A40">
        <w:rPr>
          <w:lang w:val="fr-FR"/>
        </w:rPr>
        <w:t>’</w:t>
      </w:r>
      <w:r w:rsidRPr="008A0A40">
        <w:rPr>
          <w:lang w:val="fr-FR"/>
        </w:rPr>
        <w:t>équipes interdisciplinaires. Un avocat commis d</w:t>
      </w:r>
      <w:r w:rsidR="00B11468" w:rsidRPr="008A0A40">
        <w:rPr>
          <w:lang w:val="fr-FR"/>
        </w:rPr>
        <w:t>’</w:t>
      </w:r>
      <w:r w:rsidRPr="008A0A40">
        <w:rPr>
          <w:lang w:val="fr-FR"/>
        </w:rPr>
        <w:t>office est présent en permanence dans l</w:t>
      </w:r>
      <w:r w:rsidR="00B11468" w:rsidRPr="008A0A40">
        <w:rPr>
          <w:lang w:val="fr-FR"/>
        </w:rPr>
        <w:t>’</w:t>
      </w:r>
      <w:r w:rsidRPr="008A0A40">
        <w:rPr>
          <w:lang w:val="fr-FR"/>
        </w:rPr>
        <w:t>unité de détention.</w:t>
      </w:r>
    </w:p>
    <w:p w14:paraId="3852A281" w14:textId="321F8154" w:rsidR="004A5ADB" w:rsidRPr="008A0A40" w:rsidRDefault="004A5ADB" w:rsidP="00E62232">
      <w:pPr>
        <w:pStyle w:val="SingleTxt"/>
        <w:numPr>
          <w:ilvl w:val="0"/>
          <w:numId w:val="22"/>
        </w:numPr>
        <w:spacing w:line="240" w:lineRule="exact"/>
        <w:rPr>
          <w:bCs/>
          <w:lang w:val="fr-FR"/>
        </w:rPr>
      </w:pPr>
      <w:r w:rsidRPr="008A0A40">
        <w:rPr>
          <w:lang w:val="fr-FR"/>
        </w:rPr>
        <w:t>Au cours de la période </w:t>
      </w:r>
      <w:r w:rsidRPr="0008738C">
        <w:rPr>
          <w:lang w:val="fr-FR"/>
        </w:rPr>
        <w:t>2015</w:t>
      </w:r>
      <w:r w:rsidRPr="008A0A40">
        <w:rPr>
          <w:lang w:val="fr-FR"/>
        </w:rPr>
        <w:t>-</w:t>
      </w:r>
      <w:r w:rsidRPr="0008738C">
        <w:rPr>
          <w:lang w:val="fr-FR"/>
        </w:rPr>
        <w:t>2019</w:t>
      </w:r>
      <w:r w:rsidRPr="008A0A40">
        <w:rPr>
          <w:lang w:val="fr-FR"/>
        </w:rPr>
        <w:t>, le budget codifié annuel moyen des quatre entités du système judiciaire national (le Conseil de la magistrature, le Ministère public, le Défenseur du peuple et la Cour constitutionnelle) s</w:t>
      </w:r>
      <w:r w:rsidR="00B11468" w:rsidRPr="008A0A40">
        <w:rPr>
          <w:lang w:val="fr-FR"/>
        </w:rPr>
        <w:t>’</w:t>
      </w:r>
      <w:r w:rsidRPr="008A0A40">
        <w:rPr>
          <w:lang w:val="fr-FR"/>
        </w:rPr>
        <w:t>élevait à </w:t>
      </w:r>
      <w:r w:rsidRPr="0008738C">
        <w:rPr>
          <w:lang w:val="fr-FR"/>
        </w:rPr>
        <w:t>627</w:t>
      </w:r>
      <w:r w:rsidRPr="008A0A40">
        <w:rPr>
          <w:lang w:val="fr-FR"/>
        </w:rPr>
        <w:t>,</w:t>
      </w:r>
      <w:r w:rsidRPr="0008738C">
        <w:rPr>
          <w:lang w:val="fr-FR"/>
        </w:rPr>
        <w:t>95</w:t>
      </w:r>
      <w:r w:rsidRPr="008A0A40">
        <w:rPr>
          <w:lang w:val="fr-FR"/>
        </w:rPr>
        <w:t> millions de dollars (voir tableau </w:t>
      </w:r>
      <w:r w:rsidRPr="0008738C">
        <w:rPr>
          <w:lang w:val="fr-FR"/>
        </w:rPr>
        <w:t>1</w:t>
      </w:r>
      <w:r w:rsidRPr="008A0A40">
        <w:rPr>
          <w:lang w:val="fr-FR"/>
        </w:rPr>
        <w:t>).</w:t>
      </w:r>
    </w:p>
    <w:p w14:paraId="5530FF7C" w14:textId="2715C5B5" w:rsidR="004A5ADB" w:rsidRPr="008A0A40" w:rsidRDefault="004A5ADB" w:rsidP="00E62232">
      <w:pPr>
        <w:pStyle w:val="SingleTxt"/>
        <w:numPr>
          <w:ilvl w:val="0"/>
          <w:numId w:val="22"/>
        </w:numPr>
        <w:spacing w:line="240" w:lineRule="exact"/>
        <w:rPr>
          <w:bCs/>
          <w:lang w:val="fr-FR"/>
        </w:rPr>
      </w:pPr>
      <w:r w:rsidRPr="008A0A40">
        <w:rPr>
          <w:lang w:val="fr-FR"/>
        </w:rPr>
        <w:t>Le Défenseur du peuple et le Conseil national pour l</w:t>
      </w:r>
      <w:r w:rsidR="00B11468" w:rsidRPr="008A0A40">
        <w:rPr>
          <w:lang w:val="fr-FR"/>
        </w:rPr>
        <w:t>’</w:t>
      </w:r>
      <w:r w:rsidRPr="008A0A40">
        <w:rPr>
          <w:lang w:val="fr-FR"/>
        </w:rPr>
        <w:t>égalité des peuples et des nationalités ont signé un accord de coopération interinstitutionnelle afin de renforcer et d</w:t>
      </w:r>
      <w:r w:rsidR="00B11468" w:rsidRPr="008A0A40">
        <w:rPr>
          <w:lang w:val="fr-FR"/>
        </w:rPr>
        <w:t>’</w:t>
      </w:r>
      <w:r w:rsidRPr="008A0A40">
        <w:rPr>
          <w:lang w:val="fr-FR"/>
        </w:rPr>
        <w:t>étendre les services consultatifs gratuits, une assistance en temps utile et la représentation en justice des individus, des communes, des communautés, des peuples et nationalités autochtones, du peuple afro-équatorien et du peuple Montubia.</w:t>
      </w:r>
    </w:p>
    <w:p w14:paraId="094E722C" w14:textId="217EA50E" w:rsidR="00307301" w:rsidRPr="008A0A40" w:rsidRDefault="00307301" w:rsidP="00307301">
      <w:pPr>
        <w:pStyle w:val="SingleTxt"/>
        <w:spacing w:after="0" w:line="120" w:lineRule="exact"/>
        <w:rPr>
          <w:sz w:val="10"/>
          <w:lang w:val="fr-FR"/>
        </w:rPr>
      </w:pPr>
    </w:p>
    <w:p w14:paraId="53C622F8" w14:textId="41F0B039" w:rsidR="004A5ADB" w:rsidRPr="008A0A40" w:rsidRDefault="00307301" w:rsidP="00307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Accord national </w:t>
      </w:r>
      <w:r w:rsidR="004A5ADB" w:rsidRPr="0008738C">
        <w:rPr>
          <w:lang w:val="fr-FR"/>
        </w:rPr>
        <w:t>2030</w:t>
      </w:r>
    </w:p>
    <w:p w14:paraId="49A55EBC" w14:textId="68303EF1" w:rsidR="00307301" w:rsidRPr="008A0A40" w:rsidRDefault="00307301" w:rsidP="00307301">
      <w:pPr>
        <w:pStyle w:val="SingleTxt"/>
        <w:spacing w:after="0" w:line="120" w:lineRule="exact"/>
        <w:rPr>
          <w:sz w:val="10"/>
          <w:lang w:val="fr-FR"/>
        </w:rPr>
      </w:pPr>
    </w:p>
    <w:p w14:paraId="733865A6" w14:textId="6DF05C39" w:rsidR="004A5ADB" w:rsidRPr="008A0A40" w:rsidRDefault="004A5ADB" w:rsidP="00E62232">
      <w:pPr>
        <w:pStyle w:val="SingleTxt"/>
        <w:numPr>
          <w:ilvl w:val="0"/>
          <w:numId w:val="22"/>
        </w:numPr>
        <w:spacing w:line="240" w:lineRule="exact"/>
        <w:rPr>
          <w:bCs/>
          <w:lang w:val="fr-FR"/>
        </w:rPr>
      </w:pPr>
      <w:r w:rsidRPr="008A0A40">
        <w:rPr>
          <w:lang w:val="fr-FR"/>
        </w:rPr>
        <w:t>La Commission nationale mixte sur l</w:t>
      </w:r>
      <w:r w:rsidR="00B11468" w:rsidRPr="008A0A40">
        <w:rPr>
          <w:lang w:val="fr-FR"/>
        </w:rPr>
        <w:t>’</w:t>
      </w:r>
      <w:r w:rsidRPr="008A0A40">
        <w:rPr>
          <w:lang w:val="fr-FR"/>
        </w:rPr>
        <w:t>accès à la justice a été créée en juillet </w:t>
      </w:r>
      <w:r w:rsidRPr="0008738C">
        <w:rPr>
          <w:lang w:val="fr-FR"/>
        </w:rPr>
        <w:t>2019</w:t>
      </w:r>
      <w:r w:rsidRPr="008A0A40">
        <w:rPr>
          <w:lang w:val="fr-FR"/>
        </w:rPr>
        <w:t xml:space="preserve"> dans le cadre de l</w:t>
      </w:r>
      <w:r w:rsidR="00B11468" w:rsidRPr="008A0A40">
        <w:rPr>
          <w:lang w:val="fr-FR"/>
        </w:rPr>
        <w:t>’</w:t>
      </w:r>
      <w:r w:rsidRPr="008A0A40">
        <w:rPr>
          <w:lang w:val="fr-FR"/>
        </w:rPr>
        <w:t>Accord national </w:t>
      </w:r>
      <w:r w:rsidRPr="0008738C">
        <w:rPr>
          <w:lang w:val="fr-FR"/>
        </w:rPr>
        <w:t>2030</w:t>
      </w:r>
      <w:r w:rsidRPr="008A0A40">
        <w:rPr>
          <w:lang w:val="fr-FR"/>
        </w:rPr>
        <w:t>, au titre du domaine d</w:t>
      </w:r>
      <w:r w:rsidR="00B11468" w:rsidRPr="008A0A40">
        <w:rPr>
          <w:lang w:val="fr-FR"/>
        </w:rPr>
        <w:t>’</w:t>
      </w:r>
      <w:r w:rsidRPr="008A0A40">
        <w:rPr>
          <w:lang w:val="fr-FR"/>
        </w:rPr>
        <w:t>action prioritaire nº </w:t>
      </w:r>
      <w:r w:rsidRPr="0008738C">
        <w:rPr>
          <w:lang w:val="fr-FR"/>
        </w:rPr>
        <w:t>7</w:t>
      </w:r>
      <w:r w:rsidRPr="008A0A40">
        <w:rPr>
          <w:lang w:val="fr-FR"/>
        </w:rPr>
        <w:t xml:space="preserve"> sur l</w:t>
      </w:r>
      <w:r w:rsidR="00B11468" w:rsidRPr="008A0A40">
        <w:rPr>
          <w:lang w:val="fr-FR"/>
        </w:rPr>
        <w:t>’</w:t>
      </w:r>
      <w:r w:rsidRPr="008A0A40">
        <w:rPr>
          <w:lang w:val="fr-FR"/>
        </w:rPr>
        <w:t xml:space="preserve">accès à la justice </w:t>
      </w:r>
      <w:r w:rsidR="00187C95">
        <w:rPr>
          <w:lang w:val="fr-FR"/>
        </w:rPr>
        <w:t>–</w:t>
      </w:r>
      <w:r w:rsidRPr="008A0A40">
        <w:rPr>
          <w:lang w:val="fr-FR"/>
        </w:rPr>
        <w:t xml:space="preserve"> « Pour une vie sans violence ». Il est composé de la Cour nationale de justice, du Conseil de la magistrature, du Ministère public, du Défenseur du peuple, du Ministère de l</w:t>
      </w:r>
      <w:r w:rsidR="00B11468" w:rsidRPr="008A0A40">
        <w:rPr>
          <w:lang w:val="fr-FR"/>
        </w:rPr>
        <w:t>’</w:t>
      </w:r>
      <w:r w:rsidRPr="008A0A40">
        <w:rPr>
          <w:lang w:val="fr-FR"/>
        </w:rPr>
        <w:t>inclusion économique et sociale et du Secrétariat aux droits de l</w:t>
      </w:r>
      <w:r w:rsidR="00B11468" w:rsidRPr="008A0A40">
        <w:rPr>
          <w:lang w:val="fr-FR"/>
        </w:rPr>
        <w:t>’</w:t>
      </w:r>
      <w:r w:rsidRPr="008A0A40">
        <w:rPr>
          <w:lang w:val="fr-FR"/>
        </w:rPr>
        <w:t>homme.</w:t>
      </w:r>
    </w:p>
    <w:p w14:paraId="55A07E2D" w14:textId="5C78578F" w:rsidR="004A5ADB" w:rsidRPr="008A0A40" w:rsidRDefault="004A5ADB" w:rsidP="00E62232">
      <w:pPr>
        <w:pStyle w:val="SingleTxt"/>
        <w:numPr>
          <w:ilvl w:val="0"/>
          <w:numId w:val="22"/>
        </w:numPr>
        <w:spacing w:line="240" w:lineRule="exact"/>
        <w:rPr>
          <w:bCs/>
          <w:lang w:val="fr-FR"/>
        </w:rPr>
      </w:pPr>
      <w:r w:rsidRPr="008A0A40">
        <w:rPr>
          <w:lang w:val="fr-FR"/>
        </w:rPr>
        <w:t>Les objectifs de la Commission sont d</w:t>
      </w:r>
      <w:r w:rsidR="00B11468" w:rsidRPr="008A0A40">
        <w:rPr>
          <w:lang w:val="fr-FR"/>
        </w:rPr>
        <w:t>’</w:t>
      </w:r>
      <w:r w:rsidRPr="008A0A40">
        <w:rPr>
          <w:lang w:val="fr-FR"/>
        </w:rPr>
        <w:t>analyser des questions essentielles afin de trouver des solutions immédiates aux processus de poursuites, d</w:t>
      </w:r>
      <w:r w:rsidR="00B11468" w:rsidRPr="008A0A40">
        <w:rPr>
          <w:lang w:val="fr-FR"/>
        </w:rPr>
        <w:t>’</w:t>
      </w:r>
      <w:r w:rsidRPr="008A0A40">
        <w:rPr>
          <w:lang w:val="fr-FR"/>
        </w:rPr>
        <w:t>enquêtes spécialisées et de réparation intégrale pour les victimes de crimes de violence sexuelle et de féminicide</w:t>
      </w:r>
      <w:r w:rsidR="00B11468" w:rsidRPr="008A0A40">
        <w:rPr>
          <w:lang w:val="fr-FR"/>
        </w:rPr>
        <w:t> ;</w:t>
      </w:r>
      <w:r w:rsidRPr="008A0A40">
        <w:rPr>
          <w:lang w:val="fr-FR"/>
        </w:rPr>
        <w:t xml:space="preserve"> la normalisation des registres des crimes de violence, conformément aux normes internationales en matière de droits humains</w:t>
      </w:r>
      <w:r w:rsidR="00B11468" w:rsidRPr="008A0A40">
        <w:rPr>
          <w:lang w:val="fr-FR"/>
        </w:rPr>
        <w:t> ;</w:t>
      </w:r>
      <w:r w:rsidRPr="008A0A40">
        <w:rPr>
          <w:lang w:val="fr-FR"/>
        </w:rPr>
        <w:t xml:space="preserve"> et l</w:t>
      </w:r>
      <w:r w:rsidR="00B11468" w:rsidRPr="008A0A40">
        <w:rPr>
          <w:lang w:val="fr-FR"/>
        </w:rPr>
        <w:t>’</w:t>
      </w:r>
      <w:r w:rsidRPr="008A0A40">
        <w:rPr>
          <w:lang w:val="fr-FR"/>
        </w:rPr>
        <w:t>analyse des réformes proposées par l</w:t>
      </w:r>
      <w:r w:rsidR="00B11468" w:rsidRPr="008A0A40">
        <w:rPr>
          <w:lang w:val="fr-FR"/>
        </w:rPr>
        <w:t>’</w:t>
      </w:r>
      <w:r w:rsidRPr="008A0A40">
        <w:rPr>
          <w:lang w:val="fr-FR"/>
        </w:rPr>
        <w:t>Assemblée nationale au Code organique pénal intégral, ainsi que des règlements relatifs à la Loi organique intégrale pour la prévention et l</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et des réformes proposées au Code organique de l</w:t>
      </w:r>
      <w:r w:rsidR="00B11468" w:rsidRPr="008A0A40">
        <w:rPr>
          <w:lang w:val="fr-FR"/>
        </w:rPr>
        <w:t>’</w:t>
      </w:r>
      <w:r w:rsidRPr="008A0A40">
        <w:rPr>
          <w:lang w:val="fr-FR"/>
        </w:rPr>
        <w:t>enfance et de l</w:t>
      </w:r>
      <w:r w:rsidR="00B11468" w:rsidRPr="008A0A40">
        <w:rPr>
          <w:lang w:val="fr-FR"/>
        </w:rPr>
        <w:t>’</w:t>
      </w:r>
      <w:r w:rsidRPr="008A0A40">
        <w:rPr>
          <w:lang w:val="fr-FR"/>
        </w:rPr>
        <w:t>adolescence.</w:t>
      </w:r>
    </w:p>
    <w:p w14:paraId="0FC3F107" w14:textId="6B02587B" w:rsidR="00307301" w:rsidRPr="008A0A40" w:rsidRDefault="00307301" w:rsidP="00307301">
      <w:pPr>
        <w:pStyle w:val="SingleTxt"/>
        <w:spacing w:after="0" w:line="120" w:lineRule="exact"/>
        <w:rPr>
          <w:sz w:val="10"/>
          <w:lang w:val="fr-FR"/>
        </w:rPr>
      </w:pPr>
    </w:p>
    <w:p w14:paraId="540956B3" w14:textId="05500026" w:rsidR="00307301" w:rsidRPr="008A0A40" w:rsidRDefault="00307301" w:rsidP="00307301">
      <w:pPr>
        <w:pStyle w:val="SingleTxt"/>
        <w:spacing w:after="0" w:line="120" w:lineRule="exact"/>
        <w:rPr>
          <w:bCs/>
          <w:sz w:val="10"/>
          <w:lang w:val="fr-FR"/>
        </w:rPr>
      </w:pPr>
    </w:p>
    <w:p w14:paraId="09155B58" w14:textId="13414CBD" w:rsidR="004A5ADB" w:rsidRPr="008A0A40" w:rsidRDefault="00307301" w:rsidP="00307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E.</w:t>
      </w:r>
      <w:r w:rsidR="004A5ADB" w:rsidRPr="008A0A40">
        <w:rPr>
          <w:lang w:val="fr-FR"/>
        </w:rPr>
        <w:tab/>
        <w:t>Réponses au paragraphe </w:t>
      </w:r>
      <w:r w:rsidR="004A5ADB" w:rsidRPr="0008738C">
        <w:rPr>
          <w:lang w:val="fr-FR"/>
        </w:rPr>
        <w:t>5</w:t>
      </w:r>
    </w:p>
    <w:p w14:paraId="4B29A5F5" w14:textId="17D083CB" w:rsidR="00307301" w:rsidRPr="008A0A40" w:rsidRDefault="00307301" w:rsidP="00307301">
      <w:pPr>
        <w:pStyle w:val="SingleTxt"/>
        <w:spacing w:after="0" w:line="120" w:lineRule="exact"/>
        <w:rPr>
          <w:sz w:val="10"/>
          <w:lang w:val="fr-FR"/>
        </w:rPr>
      </w:pPr>
    </w:p>
    <w:p w14:paraId="355CC9C7" w14:textId="43B5B8A0" w:rsidR="00307301" w:rsidRPr="008A0A40" w:rsidRDefault="00307301" w:rsidP="00307301">
      <w:pPr>
        <w:pStyle w:val="SingleTxt"/>
        <w:spacing w:after="0" w:line="120" w:lineRule="exact"/>
        <w:rPr>
          <w:sz w:val="10"/>
          <w:lang w:val="fr-FR"/>
        </w:rPr>
      </w:pPr>
    </w:p>
    <w:p w14:paraId="135DEE07" w14:textId="7E02BA5A" w:rsidR="004A5ADB" w:rsidRPr="008A0A40" w:rsidRDefault="00307301" w:rsidP="00307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Protocoles pour les affaires de violence fondée sur le genre</w:t>
      </w:r>
    </w:p>
    <w:p w14:paraId="49B40C33" w14:textId="1B44E3F6" w:rsidR="00307301" w:rsidRPr="008A0A40" w:rsidRDefault="00307301" w:rsidP="00307301">
      <w:pPr>
        <w:pStyle w:val="SingleTxt"/>
        <w:spacing w:after="0" w:line="120" w:lineRule="exact"/>
        <w:rPr>
          <w:sz w:val="10"/>
          <w:lang w:val="fr-FR"/>
        </w:rPr>
      </w:pPr>
    </w:p>
    <w:p w14:paraId="158138B8" w14:textId="2C2ECF33" w:rsidR="004A5ADB" w:rsidRPr="008A0A40" w:rsidRDefault="004A5ADB" w:rsidP="00E62232">
      <w:pPr>
        <w:pStyle w:val="SingleTxt"/>
        <w:numPr>
          <w:ilvl w:val="0"/>
          <w:numId w:val="22"/>
        </w:numPr>
        <w:spacing w:line="240" w:lineRule="exact"/>
        <w:rPr>
          <w:bCs/>
          <w:lang w:val="fr-FR"/>
        </w:rPr>
      </w:pPr>
      <w:r w:rsidRPr="008A0A40">
        <w:rPr>
          <w:lang w:val="fr-FR"/>
        </w:rPr>
        <w:t>En </w:t>
      </w:r>
      <w:r w:rsidRPr="0008738C">
        <w:rPr>
          <w:lang w:val="fr-FR"/>
        </w:rPr>
        <w:t>2014</w:t>
      </w:r>
      <w:r w:rsidRPr="008A0A40">
        <w:rPr>
          <w:lang w:val="fr-FR"/>
        </w:rPr>
        <w:t>, le Conseil de la magistrature, au moyen de la résolution n</w:t>
      </w:r>
      <w:r w:rsidR="00307301" w:rsidRPr="008A0A40">
        <w:rPr>
          <w:vertAlign w:val="superscript"/>
          <w:lang w:val="fr-FR"/>
        </w:rPr>
        <w:t>o</w:t>
      </w:r>
      <w:r w:rsidR="00307301" w:rsidRPr="008A0A40">
        <w:rPr>
          <w:lang w:val="fr-FR"/>
        </w:rPr>
        <w:t> </w:t>
      </w:r>
      <w:r w:rsidRPr="0008738C">
        <w:rPr>
          <w:lang w:val="fr-FR"/>
        </w:rPr>
        <w:t>154</w:t>
      </w:r>
      <w:r w:rsidRPr="008A0A40">
        <w:rPr>
          <w:lang w:val="fr-FR"/>
        </w:rPr>
        <w:t>-</w:t>
      </w:r>
      <w:r w:rsidRPr="0008738C">
        <w:rPr>
          <w:lang w:val="fr-FR"/>
        </w:rPr>
        <w:t>2014</w:t>
      </w:r>
      <w:r w:rsidRPr="008A0A40">
        <w:rPr>
          <w:lang w:val="fr-FR"/>
        </w:rPr>
        <w:t>, a publié des protocoles relatifs à la prise en charge de cas et aux mesures et à l</w:t>
      </w:r>
      <w:r w:rsidR="00B11468" w:rsidRPr="008A0A40">
        <w:rPr>
          <w:lang w:val="fr-FR"/>
        </w:rPr>
        <w:t>’</w:t>
      </w:r>
      <w:r w:rsidRPr="008A0A40">
        <w:rPr>
          <w:lang w:val="fr-FR"/>
        </w:rPr>
        <w:t>évaluation des experts dans les affaires de violence à l</w:t>
      </w:r>
      <w:r w:rsidR="00B11468" w:rsidRPr="008A0A40">
        <w:rPr>
          <w:lang w:val="fr-FR"/>
        </w:rPr>
        <w:t>’</w:t>
      </w:r>
      <w:r w:rsidRPr="008A0A40">
        <w:rPr>
          <w:lang w:val="fr-FR"/>
        </w:rPr>
        <w:t>égard des femmes ou des membres de leur famille nucléaire</w:t>
      </w:r>
      <w:r w:rsidRPr="0008738C">
        <w:rPr>
          <w:vertAlign w:val="superscript"/>
          <w:lang w:val="fr-FR"/>
        </w:rPr>
        <w:footnoteReference w:id="24"/>
      </w:r>
      <w:r w:rsidRPr="008A0A40">
        <w:rPr>
          <w:lang w:val="fr-FR"/>
        </w:rPr>
        <w:t>.</w:t>
      </w:r>
    </w:p>
    <w:p w14:paraId="1969AAD6" w14:textId="390EF2CA" w:rsidR="004A5ADB" w:rsidRPr="008A0A40" w:rsidRDefault="004A5ADB" w:rsidP="00E62232">
      <w:pPr>
        <w:pStyle w:val="SingleTxt"/>
        <w:numPr>
          <w:ilvl w:val="0"/>
          <w:numId w:val="22"/>
        </w:numPr>
        <w:spacing w:line="240" w:lineRule="exact"/>
        <w:rPr>
          <w:bCs/>
          <w:lang w:val="fr-FR"/>
        </w:rPr>
      </w:pPr>
      <w:r w:rsidRPr="008A0A40">
        <w:rPr>
          <w:lang w:val="fr-FR"/>
        </w:rPr>
        <w:t>En </w:t>
      </w:r>
      <w:r w:rsidRPr="0008738C">
        <w:rPr>
          <w:lang w:val="fr-FR"/>
        </w:rPr>
        <w:t>2018</w:t>
      </w:r>
      <w:r w:rsidRPr="008A0A40">
        <w:rPr>
          <w:lang w:val="fr-FR"/>
        </w:rPr>
        <w:t>, par sa résolution n</w:t>
      </w:r>
      <w:r w:rsidR="008340C7" w:rsidRPr="0026290D">
        <w:rPr>
          <w:vertAlign w:val="superscript"/>
          <w:lang w:val="fr-FR"/>
        </w:rPr>
        <w:t>o</w:t>
      </w:r>
      <w:r w:rsidRPr="008A0A40">
        <w:rPr>
          <w:lang w:val="fr-FR"/>
        </w:rPr>
        <w:t> </w:t>
      </w:r>
      <w:r w:rsidRPr="0008738C">
        <w:rPr>
          <w:lang w:val="fr-FR"/>
        </w:rPr>
        <w:t>052</w:t>
      </w:r>
      <w:r w:rsidRPr="008A0A40">
        <w:rPr>
          <w:lang w:val="fr-FR"/>
        </w:rPr>
        <w:t>A-</w:t>
      </w:r>
      <w:r w:rsidRPr="0008738C">
        <w:rPr>
          <w:lang w:val="fr-FR"/>
        </w:rPr>
        <w:t>2018</w:t>
      </w:r>
      <w:r w:rsidRPr="008A0A40">
        <w:rPr>
          <w:lang w:val="fr-FR"/>
        </w:rPr>
        <w:t>, le Conseil de la magistrature a abrogé les protocoles susmentionnés afin de mettre en œuvre la loi organique intégrale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w:t>
      </w:r>
      <w:r w:rsidRPr="0008738C">
        <w:rPr>
          <w:vertAlign w:val="superscript"/>
          <w:lang w:val="fr-FR"/>
        </w:rPr>
        <w:footnoteReference w:id="25"/>
      </w:r>
      <w:r w:rsidRPr="008A0A40">
        <w:rPr>
          <w:lang w:val="fr-FR"/>
        </w:rPr>
        <w:t>. La nouvelle résolution définit le plan d</w:t>
      </w:r>
      <w:r w:rsidR="00B11468" w:rsidRPr="008A0A40">
        <w:rPr>
          <w:lang w:val="fr-FR"/>
        </w:rPr>
        <w:t>’</w:t>
      </w:r>
      <w:r w:rsidRPr="008A0A40">
        <w:rPr>
          <w:lang w:val="fr-FR"/>
        </w:rPr>
        <w:t>optimisation et de renforcement des unités judiciaires spécialisées</w:t>
      </w:r>
      <w:r w:rsidR="00B11468" w:rsidRPr="008A0A40">
        <w:rPr>
          <w:lang w:val="fr-FR"/>
        </w:rPr>
        <w:t> ;</w:t>
      </w:r>
      <w:r w:rsidRPr="008A0A40">
        <w:rPr>
          <w:lang w:val="fr-FR"/>
        </w:rPr>
        <w:t xml:space="preserve"> les instructions relatives aux actes de procédure des mesures de protection</w:t>
      </w:r>
      <w:r w:rsidR="00B11468" w:rsidRPr="008A0A40">
        <w:rPr>
          <w:lang w:val="fr-FR"/>
        </w:rPr>
        <w:t> ;</w:t>
      </w:r>
      <w:r w:rsidRPr="008A0A40">
        <w:rPr>
          <w:lang w:val="fr-FR"/>
        </w:rPr>
        <w:t xml:space="preserve"> le plan de formation continue des fonctionnaires de justice</w:t>
      </w:r>
      <w:r w:rsidR="00B11468" w:rsidRPr="008A0A40">
        <w:rPr>
          <w:lang w:val="fr-FR"/>
        </w:rPr>
        <w:t> ;</w:t>
      </w:r>
      <w:r w:rsidRPr="008A0A40">
        <w:rPr>
          <w:lang w:val="fr-FR"/>
        </w:rPr>
        <w:t xml:space="preserve"> le projet de modification et de mise à jour du système équatorien automatisé pour les actes de procédure</w:t>
      </w:r>
      <w:r w:rsidR="00B11468" w:rsidRPr="008A0A40">
        <w:rPr>
          <w:lang w:val="fr-FR"/>
        </w:rPr>
        <w:t> ;</w:t>
      </w:r>
      <w:r w:rsidRPr="008A0A40">
        <w:rPr>
          <w:lang w:val="fr-FR"/>
        </w:rPr>
        <w:t xml:space="preserve"> le protocole de gestion judiciaire et d</w:t>
      </w:r>
      <w:r w:rsidR="00B11468" w:rsidRPr="008A0A40">
        <w:rPr>
          <w:lang w:val="fr-FR"/>
        </w:rPr>
        <w:t>’</w:t>
      </w:r>
      <w:r w:rsidRPr="008A0A40">
        <w:rPr>
          <w:lang w:val="fr-FR"/>
        </w:rPr>
        <w:t>expertise.</w:t>
      </w:r>
    </w:p>
    <w:p w14:paraId="05CB8BDE" w14:textId="57189DD1" w:rsidR="004A5ADB" w:rsidRPr="008A0A40" w:rsidRDefault="004A5ADB" w:rsidP="00E62232">
      <w:pPr>
        <w:pStyle w:val="SingleTxt"/>
        <w:numPr>
          <w:ilvl w:val="0"/>
          <w:numId w:val="22"/>
        </w:numPr>
        <w:spacing w:line="240" w:lineRule="exact"/>
        <w:rPr>
          <w:bCs/>
          <w:lang w:val="fr-FR"/>
        </w:rPr>
      </w:pPr>
      <w:r w:rsidRPr="008A0A40">
        <w:rPr>
          <w:lang w:val="fr-FR"/>
        </w:rPr>
        <w:t>En </w:t>
      </w:r>
      <w:r w:rsidRPr="0008738C">
        <w:rPr>
          <w:lang w:val="fr-FR"/>
        </w:rPr>
        <w:t>2014</w:t>
      </w:r>
      <w:r w:rsidRPr="008A0A40">
        <w:rPr>
          <w:lang w:val="fr-FR"/>
        </w:rPr>
        <w:t>, par la résolution n</w:t>
      </w:r>
      <w:r w:rsidR="00D307B5" w:rsidRPr="008A0A40">
        <w:rPr>
          <w:vertAlign w:val="superscript"/>
          <w:lang w:val="fr-FR"/>
        </w:rPr>
        <w:t>o</w:t>
      </w:r>
      <w:r w:rsidRPr="008A0A40">
        <w:rPr>
          <w:lang w:val="fr-FR"/>
        </w:rPr>
        <w:t> </w:t>
      </w:r>
      <w:r w:rsidRPr="0008738C">
        <w:rPr>
          <w:lang w:val="fr-FR"/>
        </w:rPr>
        <w:t>049</w:t>
      </w:r>
      <w:r w:rsidRPr="008A0A40">
        <w:rPr>
          <w:lang w:val="fr-FR"/>
        </w:rPr>
        <w:t>-</w:t>
      </w:r>
      <w:r w:rsidRPr="0008738C">
        <w:rPr>
          <w:lang w:val="fr-FR"/>
        </w:rPr>
        <w:t>2019</w:t>
      </w:r>
      <w:r w:rsidRPr="008A0A40">
        <w:rPr>
          <w:lang w:val="fr-FR"/>
        </w:rPr>
        <w:t xml:space="preserve">, ce plan a été mis à jour, en intégrant </w:t>
      </w:r>
      <w:r w:rsidRPr="0008738C">
        <w:rPr>
          <w:lang w:val="fr-FR"/>
        </w:rPr>
        <w:t>119</w:t>
      </w:r>
      <w:r w:rsidRPr="008A0A40">
        <w:rPr>
          <w:lang w:val="fr-FR"/>
        </w:rPr>
        <w:t> professionnels (</w:t>
      </w:r>
      <w:r w:rsidRPr="0008738C">
        <w:rPr>
          <w:lang w:val="fr-FR"/>
        </w:rPr>
        <w:t>23</w:t>
      </w:r>
      <w:r w:rsidRPr="008A0A40">
        <w:rPr>
          <w:lang w:val="fr-FR"/>
        </w:rPr>
        <w:t xml:space="preserve"> auxiliaires de justice de premier accueil, </w:t>
      </w:r>
      <w:r w:rsidRPr="0008738C">
        <w:rPr>
          <w:lang w:val="fr-FR"/>
        </w:rPr>
        <w:t>34</w:t>
      </w:r>
      <w:r w:rsidRPr="008A0A40">
        <w:rPr>
          <w:lang w:val="fr-FR"/>
        </w:rPr>
        <w:t xml:space="preserve"> médecins, </w:t>
      </w:r>
      <w:r w:rsidRPr="0008738C">
        <w:rPr>
          <w:lang w:val="fr-FR"/>
        </w:rPr>
        <w:t>28</w:t>
      </w:r>
      <w:r w:rsidRPr="008A0A40">
        <w:rPr>
          <w:lang w:val="fr-FR"/>
        </w:rPr>
        <w:t xml:space="preserve"> psychologues et </w:t>
      </w:r>
      <w:r w:rsidRPr="0008738C">
        <w:rPr>
          <w:lang w:val="fr-FR"/>
        </w:rPr>
        <w:t>34</w:t>
      </w:r>
      <w:r w:rsidRPr="008A0A40">
        <w:rPr>
          <w:lang w:val="fr-FR"/>
        </w:rPr>
        <w:t> travailleurs sociaux) afin de répondre à la demande de personnel technique et de premier accueil dans les unités judiciaires spécialisées.</w:t>
      </w:r>
    </w:p>
    <w:p w14:paraId="69688363" w14:textId="77777777" w:rsidR="00307301" w:rsidRPr="008A0A40" w:rsidRDefault="00307301" w:rsidP="00307301">
      <w:pPr>
        <w:pStyle w:val="SingleTxt"/>
        <w:spacing w:after="0" w:line="120" w:lineRule="exact"/>
        <w:rPr>
          <w:bCs/>
          <w:sz w:val="10"/>
          <w:lang w:val="fr-FR"/>
        </w:rPr>
      </w:pPr>
    </w:p>
    <w:p w14:paraId="6CC178FF" w14:textId="519DCF2C" w:rsidR="004A5ADB" w:rsidRPr="008A0A40" w:rsidRDefault="00307301" w:rsidP="00307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Accès à la justice pour les femmes qui avortent</w:t>
      </w:r>
    </w:p>
    <w:p w14:paraId="2E21BDED" w14:textId="5F7FF900" w:rsidR="00307301" w:rsidRPr="008A0A40" w:rsidRDefault="00307301" w:rsidP="00307301">
      <w:pPr>
        <w:pStyle w:val="SingleTxt"/>
        <w:spacing w:after="0" w:line="120" w:lineRule="exact"/>
        <w:rPr>
          <w:sz w:val="10"/>
          <w:lang w:val="fr-FR"/>
        </w:rPr>
      </w:pPr>
    </w:p>
    <w:p w14:paraId="554BB510" w14:textId="14603FA7" w:rsidR="004A5ADB" w:rsidRPr="008A0A40" w:rsidRDefault="004A5ADB" w:rsidP="00E62232">
      <w:pPr>
        <w:pStyle w:val="SingleTxt"/>
        <w:numPr>
          <w:ilvl w:val="0"/>
          <w:numId w:val="22"/>
        </w:numPr>
        <w:spacing w:line="240" w:lineRule="exact"/>
        <w:rPr>
          <w:bCs/>
          <w:lang w:val="fr-FR"/>
        </w:rPr>
      </w:pPr>
      <w:r w:rsidRPr="008A0A40">
        <w:rPr>
          <w:lang w:val="fr-FR"/>
        </w:rPr>
        <w:t>L</w:t>
      </w:r>
      <w:r w:rsidR="00B11468" w:rsidRPr="008A0A40">
        <w:rPr>
          <w:lang w:val="fr-FR"/>
        </w:rPr>
        <w:t>’</w:t>
      </w:r>
      <w:r w:rsidRPr="008A0A40">
        <w:rPr>
          <w:lang w:val="fr-FR"/>
        </w:rPr>
        <w:t>article </w:t>
      </w:r>
      <w:r w:rsidRPr="0008738C">
        <w:rPr>
          <w:lang w:val="fr-FR"/>
        </w:rPr>
        <w:t>150</w:t>
      </w:r>
      <w:r w:rsidRPr="008A0A40">
        <w:rPr>
          <w:lang w:val="fr-FR"/>
        </w:rPr>
        <w:t xml:space="preserve"> du code organique pénal intégral dispose que « l</w:t>
      </w:r>
      <w:r w:rsidR="00B11468" w:rsidRPr="008A0A40">
        <w:rPr>
          <w:lang w:val="fr-FR"/>
        </w:rPr>
        <w:t>’</w:t>
      </w:r>
      <w:r w:rsidRPr="008A0A40">
        <w:rPr>
          <w:lang w:val="fr-FR"/>
        </w:rPr>
        <w:t>avortement pratiqué par un médecin ou un autre professionnel de santé qualifié avec le consentement de la femme ou de son conjoint, de son partenaire, de son partenaire intime ou de son représentant légal, lorsqu</w:t>
      </w:r>
      <w:r w:rsidR="00B11468" w:rsidRPr="008A0A40">
        <w:rPr>
          <w:lang w:val="fr-FR"/>
        </w:rPr>
        <w:t>’</w:t>
      </w:r>
      <w:r w:rsidRPr="008A0A40">
        <w:rPr>
          <w:lang w:val="fr-FR"/>
        </w:rPr>
        <w:t>elle n</w:t>
      </w:r>
      <w:r w:rsidR="00B11468" w:rsidRPr="008A0A40">
        <w:rPr>
          <w:lang w:val="fr-FR"/>
        </w:rPr>
        <w:t>’</w:t>
      </w:r>
      <w:r w:rsidRPr="008A0A40">
        <w:rPr>
          <w:lang w:val="fr-FR"/>
        </w:rPr>
        <w:t>est pas en mesure de consentir, n</w:t>
      </w:r>
      <w:r w:rsidR="00B11468" w:rsidRPr="008A0A40">
        <w:rPr>
          <w:lang w:val="fr-FR"/>
        </w:rPr>
        <w:t>’</w:t>
      </w:r>
      <w:r w:rsidRPr="008A0A40">
        <w:rPr>
          <w:lang w:val="fr-FR"/>
        </w:rPr>
        <w:t>est pas passible de sanctions », lorsque l</w:t>
      </w:r>
      <w:r w:rsidR="00B11468" w:rsidRPr="008A0A40">
        <w:rPr>
          <w:lang w:val="fr-FR"/>
        </w:rPr>
        <w:t>’</w:t>
      </w:r>
      <w:r w:rsidRPr="008A0A40">
        <w:rPr>
          <w:lang w:val="fr-FR"/>
        </w:rPr>
        <w:t>objectif est de sauvegarder la vie ou la santé de la femme enceinte, ou si la grossesse résulte du viol d</w:t>
      </w:r>
      <w:r w:rsidR="00B11468" w:rsidRPr="008A0A40">
        <w:rPr>
          <w:lang w:val="fr-FR"/>
        </w:rPr>
        <w:t>’</w:t>
      </w:r>
      <w:r w:rsidRPr="008A0A40">
        <w:rPr>
          <w:lang w:val="fr-FR"/>
        </w:rPr>
        <w:t>une femme souffrant d</w:t>
      </w:r>
      <w:r w:rsidR="00B11468" w:rsidRPr="008A0A40">
        <w:rPr>
          <w:lang w:val="fr-FR"/>
        </w:rPr>
        <w:t>’</w:t>
      </w:r>
      <w:r w:rsidRPr="008A0A40">
        <w:rPr>
          <w:lang w:val="fr-FR"/>
        </w:rPr>
        <w:t>un handicap mental.</w:t>
      </w:r>
    </w:p>
    <w:p w14:paraId="546E0C57" w14:textId="44B8A574" w:rsidR="004A5ADB" w:rsidRPr="008A0A40" w:rsidRDefault="004A5ADB" w:rsidP="00E62232">
      <w:pPr>
        <w:pStyle w:val="SingleTxt"/>
        <w:numPr>
          <w:ilvl w:val="0"/>
          <w:numId w:val="22"/>
        </w:numPr>
        <w:spacing w:line="240" w:lineRule="exact"/>
        <w:rPr>
          <w:bCs/>
          <w:lang w:val="fr-FR"/>
        </w:rPr>
      </w:pPr>
      <w:r w:rsidRPr="008A0A40">
        <w:rPr>
          <w:lang w:val="fr-FR"/>
        </w:rPr>
        <w:t>Entre </w:t>
      </w:r>
      <w:r w:rsidRPr="0008738C">
        <w:rPr>
          <w:lang w:val="fr-FR"/>
        </w:rPr>
        <w:t>2014</w:t>
      </w:r>
      <w:r w:rsidRPr="008A0A40">
        <w:rPr>
          <w:lang w:val="fr-FR"/>
        </w:rPr>
        <w:t xml:space="preserve"> et </w:t>
      </w:r>
      <w:r w:rsidRPr="0008738C">
        <w:rPr>
          <w:lang w:val="fr-FR"/>
        </w:rPr>
        <w:t>2018</w:t>
      </w:r>
      <w:r w:rsidRPr="008A0A40">
        <w:rPr>
          <w:lang w:val="fr-FR"/>
        </w:rPr>
        <w:t xml:space="preserve">, un total de </w:t>
      </w:r>
      <w:r w:rsidRPr="0008738C">
        <w:rPr>
          <w:lang w:val="fr-FR"/>
        </w:rPr>
        <w:t>97</w:t>
      </w:r>
      <w:r w:rsidRPr="008A0A40">
        <w:rPr>
          <w:lang w:val="fr-FR"/>
        </w:rPr>
        <w:t> dossiers d</w:t>
      </w:r>
      <w:r w:rsidR="00B11468" w:rsidRPr="008A0A40">
        <w:rPr>
          <w:lang w:val="fr-FR"/>
        </w:rPr>
        <w:t>’</w:t>
      </w:r>
      <w:r w:rsidRPr="008A0A40">
        <w:rPr>
          <w:lang w:val="fr-FR"/>
        </w:rPr>
        <w:t xml:space="preserve">avortement ont été déposés, dont </w:t>
      </w:r>
      <w:r w:rsidRPr="0008738C">
        <w:rPr>
          <w:lang w:val="fr-FR"/>
        </w:rPr>
        <w:t>65</w:t>
      </w:r>
      <w:r w:rsidRPr="008A0A40">
        <w:rPr>
          <w:lang w:val="fr-FR"/>
        </w:rPr>
        <w:t xml:space="preserve"> ont été résolus et </w:t>
      </w:r>
      <w:r w:rsidRPr="0008738C">
        <w:rPr>
          <w:lang w:val="fr-FR"/>
        </w:rPr>
        <w:t>32</w:t>
      </w:r>
      <w:r w:rsidRPr="008A0A40">
        <w:rPr>
          <w:lang w:val="fr-FR"/>
        </w:rPr>
        <w:t xml:space="preserve"> sont en cours. Parmi les affaires résolues, </w:t>
      </w:r>
      <w:r w:rsidRPr="0008738C">
        <w:rPr>
          <w:lang w:val="fr-FR"/>
        </w:rPr>
        <w:t>54</w:t>
      </w:r>
      <w:r w:rsidR="00B11468" w:rsidRPr="008A0A40">
        <w:rPr>
          <w:lang w:val="fr-FR"/>
        </w:rPr>
        <w:t> %</w:t>
      </w:r>
      <w:r w:rsidRPr="008A0A40">
        <w:rPr>
          <w:lang w:val="fr-FR"/>
        </w:rPr>
        <w:t xml:space="preserve"> ont abouti à une déclaration de culpabilité et </w:t>
      </w:r>
      <w:r w:rsidRPr="0008738C">
        <w:rPr>
          <w:lang w:val="fr-FR"/>
        </w:rPr>
        <w:t>46</w:t>
      </w:r>
      <w:r w:rsidR="00B11468" w:rsidRPr="008A0A40">
        <w:rPr>
          <w:lang w:val="fr-FR"/>
        </w:rPr>
        <w:t> %</w:t>
      </w:r>
      <w:r w:rsidRPr="008A0A40">
        <w:rPr>
          <w:lang w:val="fr-FR"/>
        </w:rPr>
        <w:t xml:space="preserve"> à un verdict de non-culpabilité. Parmi les mesures adoptées dans les affaires dans lesquelles la culpabilité a été reconnue, </w:t>
      </w:r>
      <w:r w:rsidRPr="0008738C">
        <w:rPr>
          <w:lang w:val="fr-FR"/>
        </w:rPr>
        <w:t>16</w:t>
      </w:r>
      <w:r w:rsidRPr="008A0A40">
        <w:rPr>
          <w:lang w:val="fr-FR"/>
        </w:rPr>
        <w:t> personnes ont été condamnées à des peines d</w:t>
      </w:r>
      <w:r w:rsidR="00B11468" w:rsidRPr="008A0A40">
        <w:rPr>
          <w:lang w:val="fr-FR"/>
        </w:rPr>
        <w:t>’</w:t>
      </w:r>
      <w:r w:rsidRPr="008A0A40">
        <w:rPr>
          <w:lang w:val="fr-FR"/>
        </w:rPr>
        <w:t xml:space="preserve">emprisonnement, </w:t>
      </w:r>
      <w:r w:rsidRPr="0008738C">
        <w:rPr>
          <w:lang w:val="fr-FR"/>
        </w:rPr>
        <w:t>13</w:t>
      </w:r>
      <w:r w:rsidRPr="008A0A40">
        <w:rPr>
          <w:lang w:val="fr-FR"/>
        </w:rPr>
        <w:t> ont été condamnées à des peines avec sursis dans le cadre de procédures sommaires, et dans six affaires des mesures socio-éducatives non privatives de liberté ont été ordonnées.</w:t>
      </w:r>
    </w:p>
    <w:p w14:paraId="7AB023D6" w14:textId="525BBAA2" w:rsidR="00F02AB1" w:rsidRPr="008A0A40" w:rsidRDefault="00F02AB1" w:rsidP="00F02AB1">
      <w:pPr>
        <w:pStyle w:val="SingleTxt"/>
        <w:spacing w:after="0" w:line="120" w:lineRule="exact"/>
        <w:rPr>
          <w:sz w:val="10"/>
          <w:lang w:val="fr-FR"/>
        </w:rPr>
      </w:pPr>
    </w:p>
    <w:p w14:paraId="1CDC442B" w14:textId="1CE6CD38" w:rsidR="004A5ADB" w:rsidRPr="008A0A40" w:rsidRDefault="00F02AB1" w:rsidP="00F02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Formation sur la législation interdisant la discrimination et la violence fondée sur</w:t>
      </w:r>
      <w:r w:rsidR="00AD2F34" w:rsidRPr="008A0A40">
        <w:rPr>
          <w:lang w:val="fr-FR"/>
        </w:rPr>
        <w:t> </w:t>
      </w:r>
      <w:r w:rsidR="004A5ADB" w:rsidRPr="008A0A40">
        <w:rPr>
          <w:lang w:val="fr-FR"/>
        </w:rPr>
        <w:t>le genre</w:t>
      </w:r>
    </w:p>
    <w:p w14:paraId="28C852F2" w14:textId="2822E13C" w:rsidR="00F02AB1" w:rsidRPr="008A0A40" w:rsidRDefault="00F02AB1" w:rsidP="00F02AB1">
      <w:pPr>
        <w:pStyle w:val="SingleTxt"/>
        <w:spacing w:after="0" w:line="120" w:lineRule="exact"/>
        <w:rPr>
          <w:sz w:val="10"/>
          <w:lang w:val="fr-FR"/>
        </w:rPr>
      </w:pPr>
    </w:p>
    <w:p w14:paraId="492FE1F0" w14:textId="526703EC" w:rsidR="004A5ADB" w:rsidRPr="008A0A40" w:rsidRDefault="004A5ADB" w:rsidP="00E62232">
      <w:pPr>
        <w:pStyle w:val="SingleTxt"/>
        <w:numPr>
          <w:ilvl w:val="0"/>
          <w:numId w:val="22"/>
        </w:numPr>
        <w:spacing w:line="240" w:lineRule="exact"/>
        <w:rPr>
          <w:bCs/>
          <w:lang w:val="fr-FR"/>
        </w:rPr>
      </w:pPr>
      <w:r w:rsidRPr="008A0A40">
        <w:rPr>
          <w:lang w:val="fr-FR"/>
        </w:rPr>
        <w:t>En </w:t>
      </w:r>
      <w:r w:rsidRPr="0008738C">
        <w:rPr>
          <w:lang w:val="fr-FR"/>
        </w:rPr>
        <w:t>2019</w:t>
      </w:r>
      <w:r w:rsidRPr="008A0A40">
        <w:rPr>
          <w:lang w:val="fr-FR"/>
        </w:rPr>
        <w:t xml:space="preserve">, </w:t>
      </w:r>
      <w:r w:rsidRPr="0008738C">
        <w:rPr>
          <w:lang w:val="fr-FR"/>
        </w:rPr>
        <w:t>384</w:t>
      </w:r>
      <w:r w:rsidRPr="008A0A40">
        <w:rPr>
          <w:lang w:val="fr-FR"/>
        </w:rPr>
        <w:t xml:space="preserve"> juges et </w:t>
      </w:r>
      <w:r w:rsidRPr="0008738C">
        <w:rPr>
          <w:lang w:val="fr-FR"/>
        </w:rPr>
        <w:t>214</w:t>
      </w:r>
      <w:r w:rsidRPr="008A0A40">
        <w:rPr>
          <w:lang w:val="fr-FR"/>
        </w:rPr>
        <w:t> procureurs ont suivi une formation concernant l</w:t>
      </w:r>
      <w:r w:rsidR="00B11468" w:rsidRPr="008A0A40">
        <w:rPr>
          <w:lang w:val="fr-FR"/>
        </w:rPr>
        <w:t>’</w:t>
      </w:r>
      <w:r w:rsidRPr="008A0A40">
        <w:rPr>
          <w:lang w:val="fr-FR"/>
        </w:rPr>
        <w:t>utilisation de la plateforme numérique appelée système automatisé de transmission d</w:t>
      </w:r>
      <w:r w:rsidR="00B11468" w:rsidRPr="008A0A40">
        <w:rPr>
          <w:lang w:val="fr-FR"/>
        </w:rPr>
        <w:t>’</w:t>
      </w:r>
      <w:r w:rsidRPr="008A0A40">
        <w:rPr>
          <w:lang w:val="fr-FR"/>
        </w:rPr>
        <w:t>informations au pouvoir judiciaire</w:t>
      </w:r>
      <w:r w:rsidRPr="0008738C">
        <w:rPr>
          <w:vertAlign w:val="superscript"/>
          <w:lang w:val="fr-FR"/>
        </w:rPr>
        <w:footnoteReference w:id="26"/>
      </w:r>
      <w:r w:rsidRPr="008A0A40">
        <w:rPr>
          <w:lang w:val="fr-FR"/>
        </w:rPr>
        <w:t xml:space="preserve">. Au total, </w:t>
      </w:r>
      <w:r w:rsidRPr="0008738C">
        <w:rPr>
          <w:lang w:val="fr-FR"/>
        </w:rPr>
        <w:t>1</w:t>
      </w:r>
      <w:r w:rsidRPr="008A0A40">
        <w:rPr>
          <w:lang w:val="fr-FR"/>
        </w:rPr>
        <w:t> </w:t>
      </w:r>
      <w:r w:rsidRPr="0008738C">
        <w:rPr>
          <w:lang w:val="fr-FR"/>
        </w:rPr>
        <w:t>149</w:t>
      </w:r>
      <w:r w:rsidRPr="008A0A40">
        <w:rPr>
          <w:lang w:val="fr-FR"/>
        </w:rPr>
        <w:t xml:space="preserve"> juges et </w:t>
      </w:r>
      <w:r w:rsidRPr="0008738C">
        <w:rPr>
          <w:lang w:val="fr-FR"/>
        </w:rPr>
        <w:t>2</w:t>
      </w:r>
      <w:r w:rsidRPr="008A0A40">
        <w:rPr>
          <w:lang w:val="fr-FR"/>
        </w:rPr>
        <w:t> </w:t>
      </w:r>
      <w:r w:rsidRPr="0008738C">
        <w:rPr>
          <w:lang w:val="fr-FR"/>
        </w:rPr>
        <w:t>767</w:t>
      </w:r>
      <w:r w:rsidRPr="008A0A40">
        <w:rPr>
          <w:lang w:val="fr-FR"/>
        </w:rPr>
        <w:t> procureurs ont été formés à son utilisation au cours du premier trimestre de </w:t>
      </w:r>
      <w:r w:rsidRPr="0008738C">
        <w:rPr>
          <w:lang w:val="fr-FR"/>
        </w:rPr>
        <w:t>2020</w:t>
      </w:r>
      <w:r w:rsidRPr="008A0A40">
        <w:rPr>
          <w:lang w:val="fr-FR"/>
        </w:rPr>
        <w:t>. Cet outil permet aux autorités judiciaires d</w:t>
      </w:r>
      <w:r w:rsidR="00B11468" w:rsidRPr="008A0A40">
        <w:rPr>
          <w:lang w:val="fr-FR"/>
        </w:rPr>
        <w:t>’</w:t>
      </w:r>
      <w:r w:rsidRPr="008A0A40">
        <w:rPr>
          <w:lang w:val="fr-FR"/>
        </w:rPr>
        <w:t>obtenir les archives numériques des services d</w:t>
      </w:r>
      <w:r w:rsidR="00B11468" w:rsidRPr="008A0A40">
        <w:rPr>
          <w:lang w:val="fr-FR"/>
        </w:rPr>
        <w:t>’</w:t>
      </w:r>
      <w:r w:rsidRPr="008A0A40">
        <w:rPr>
          <w:lang w:val="fr-FR"/>
        </w:rPr>
        <w:t>urgence ou les dossiers des services fournis par le Mécanisme d</w:t>
      </w:r>
      <w:r w:rsidR="00B11468" w:rsidRPr="008A0A40">
        <w:rPr>
          <w:lang w:val="fr-FR"/>
        </w:rPr>
        <w:t>’</w:t>
      </w:r>
      <w:r w:rsidRPr="008A0A40">
        <w:rPr>
          <w:lang w:val="fr-FR"/>
        </w:rPr>
        <w:t>urgence intégré ECU </w:t>
      </w:r>
      <w:r w:rsidRPr="0008738C">
        <w:rPr>
          <w:lang w:val="fr-FR"/>
        </w:rPr>
        <w:t>911</w:t>
      </w:r>
      <w:r w:rsidRPr="008A0A40">
        <w:rPr>
          <w:lang w:val="fr-FR"/>
        </w:rPr>
        <w:t>, afin de les incorporer dans une enquête et de déterminer les violations.</w:t>
      </w:r>
    </w:p>
    <w:p w14:paraId="4CFB967E" w14:textId="302332A5" w:rsidR="004A5ADB" w:rsidRPr="008A0A40" w:rsidRDefault="004A5ADB" w:rsidP="00E62232">
      <w:pPr>
        <w:pStyle w:val="SingleTxt"/>
        <w:numPr>
          <w:ilvl w:val="0"/>
          <w:numId w:val="22"/>
        </w:numPr>
        <w:spacing w:line="240" w:lineRule="exact"/>
        <w:rPr>
          <w:bCs/>
          <w:lang w:val="fr-FR"/>
        </w:rPr>
      </w:pPr>
      <w:r w:rsidRPr="008A0A40">
        <w:rPr>
          <w:lang w:val="fr-FR"/>
        </w:rPr>
        <w:t>Depuis </w:t>
      </w:r>
      <w:r w:rsidRPr="0008738C">
        <w:rPr>
          <w:lang w:val="fr-FR"/>
        </w:rPr>
        <w:t>2015</w:t>
      </w:r>
      <w:r w:rsidRPr="008A0A40">
        <w:rPr>
          <w:lang w:val="fr-FR"/>
        </w:rPr>
        <w:t xml:space="preserve">, le Conseil de la magistrature a formé </w:t>
      </w:r>
      <w:r w:rsidRPr="0008738C">
        <w:rPr>
          <w:lang w:val="fr-FR"/>
        </w:rPr>
        <w:t>475</w:t>
      </w:r>
      <w:r w:rsidRPr="008A0A40">
        <w:rPr>
          <w:lang w:val="fr-FR"/>
        </w:rPr>
        <w:t> notaires dans tout le pays sur l</w:t>
      </w:r>
      <w:r w:rsidR="00B11468" w:rsidRPr="008A0A40">
        <w:rPr>
          <w:lang w:val="fr-FR"/>
        </w:rPr>
        <w:t>’</w:t>
      </w:r>
      <w:r w:rsidRPr="008A0A40">
        <w:rPr>
          <w:lang w:val="fr-FR"/>
        </w:rPr>
        <w:t>égalité et la non-discrimination. En </w:t>
      </w:r>
      <w:r w:rsidRPr="0008738C">
        <w:rPr>
          <w:lang w:val="fr-FR"/>
        </w:rPr>
        <w:t>2016</w:t>
      </w:r>
      <w:r w:rsidRPr="008A0A40">
        <w:rPr>
          <w:lang w:val="fr-FR"/>
        </w:rPr>
        <w:t xml:space="preserve">, il a dispensé un stage de formation initiale sur la violence fondée sur le genre à </w:t>
      </w:r>
      <w:r w:rsidRPr="0008738C">
        <w:rPr>
          <w:lang w:val="fr-FR"/>
        </w:rPr>
        <w:t>150</w:t>
      </w:r>
      <w:r w:rsidRPr="008A0A40">
        <w:rPr>
          <w:lang w:val="fr-FR"/>
        </w:rPr>
        <w:t> médiateurs, selon un modèle d</w:t>
      </w:r>
      <w:r w:rsidR="00B11468" w:rsidRPr="008A0A40">
        <w:rPr>
          <w:lang w:val="fr-FR"/>
        </w:rPr>
        <w:t>’</w:t>
      </w:r>
      <w:r w:rsidRPr="008A0A40">
        <w:rPr>
          <w:lang w:val="fr-FR"/>
        </w:rPr>
        <w:t>apprentissage partiellement à distance. En </w:t>
      </w:r>
      <w:r w:rsidRPr="0008738C">
        <w:rPr>
          <w:lang w:val="fr-FR"/>
        </w:rPr>
        <w:t>2017</w:t>
      </w:r>
      <w:r w:rsidRPr="008A0A40">
        <w:rPr>
          <w:lang w:val="fr-FR"/>
        </w:rPr>
        <w:t>, un cours virtuel sur les outils d</w:t>
      </w:r>
      <w:r w:rsidR="00B11468" w:rsidRPr="008A0A40">
        <w:rPr>
          <w:lang w:val="fr-FR"/>
        </w:rPr>
        <w:t>’</w:t>
      </w:r>
      <w:r w:rsidRPr="008A0A40">
        <w:rPr>
          <w:lang w:val="fr-FR"/>
        </w:rPr>
        <w:t>intégration d</w:t>
      </w:r>
      <w:r w:rsidR="00B11468" w:rsidRPr="008A0A40">
        <w:rPr>
          <w:lang w:val="fr-FR"/>
        </w:rPr>
        <w:t>’</w:t>
      </w:r>
      <w:r w:rsidRPr="008A0A40">
        <w:rPr>
          <w:lang w:val="fr-FR"/>
        </w:rPr>
        <w:t>une démarche soucieuse d</w:t>
      </w:r>
      <w:r w:rsidR="00B11468" w:rsidRPr="008A0A40">
        <w:rPr>
          <w:lang w:val="fr-FR"/>
        </w:rPr>
        <w:t>’</w:t>
      </w:r>
      <w:r w:rsidRPr="008A0A40">
        <w:rPr>
          <w:lang w:val="fr-FR"/>
        </w:rPr>
        <w:t xml:space="preserve">égalité entre les genres dans les arrêts a été organisé, auquel </w:t>
      </w:r>
      <w:r w:rsidRPr="0008738C">
        <w:rPr>
          <w:lang w:val="fr-FR"/>
        </w:rPr>
        <w:t>863</w:t>
      </w:r>
      <w:r w:rsidRPr="008A0A40">
        <w:rPr>
          <w:lang w:val="fr-FR"/>
        </w:rPr>
        <w:t> juges ont participé.</w:t>
      </w:r>
    </w:p>
    <w:p w14:paraId="6AC94599" w14:textId="1F9E39A2" w:rsidR="004A5ADB" w:rsidRPr="008A0A40" w:rsidRDefault="004A5ADB" w:rsidP="00E62232">
      <w:pPr>
        <w:pStyle w:val="SingleTxt"/>
        <w:numPr>
          <w:ilvl w:val="0"/>
          <w:numId w:val="22"/>
        </w:numPr>
        <w:spacing w:line="240" w:lineRule="exact"/>
        <w:rPr>
          <w:lang w:val="fr-FR"/>
        </w:rPr>
      </w:pPr>
      <w:r w:rsidRPr="008A0A40">
        <w:rPr>
          <w:lang w:val="fr-FR"/>
        </w:rPr>
        <w:t>L</w:t>
      </w:r>
      <w:r w:rsidR="00B11468" w:rsidRPr="008A0A40">
        <w:rPr>
          <w:lang w:val="fr-FR"/>
        </w:rPr>
        <w:t>’</w:t>
      </w:r>
      <w:r w:rsidRPr="008A0A40">
        <w:rPr>
          <w:lang w:val="fr-FR"/>
        </w:rPr>
        <w:t>Académie de formation judiciaire, conformément à la résolution n</w:t>
      </w:r>
      <w:r w:rsidR="00AD2F34" w:rsidRPr="008A0A40">
        <w:rPr>
          <w:vertAlign w:val="superscript"/>
          <w:lang w:val="fr-FR"/>
        </w:rPr>
        <w:t>o</w:t>
      </w:r>
      <w:r w:rsidRPr="008A0A40">
        <w:rPr>
          <w:lang w:val="fr-FR"/>
        </w:rPr>
        <w:t> </w:t>
      </w:r>
      <w:r w:rsidRPr="0008738C">
        <w:rPr>
          <w:lang w:val="fr-FR"/>
        </w:rPr>
        <w:t>49</w:t>
      </w:r>
      <w:r w:rsidRPr="008A0A40">
        <w:rPr>
          <w:lang w:val="fr-FR"/>
        </w:rPr>
        <w:t>-</w:t>
      </w:r>
      <w:r w:rsidRPr="0008738C">
        <w:rPr>
          <w:lang w:val="fr-FR"/>
        </w:rPr>
        <w:t>2019</w:t>
      </w:r>
      <w:r w:rsidRPr="008A0A40">
        <w:rPr>
          <w:lang w:val="fr-FR"/>
        </w:rPr>
        <w:t xml:space="preserve"> de l</w:t>
      </w:r>
      <w:r w:rsidR="00B11468" w:rsidRPr="008A0A40">
        <w:rPr>
          <w:lang w:val="fr-FR"/>
        </w:rPr>
        <w:t>’</w:t>
      </w:r>
      <w:r w:rsidRPr="008A0A40">
        <w:rPr>
          <w:lang w:val="fr-FR"/>
        </w:rPr>
        <w:t>Assemblée plénière du Conseil de la magistrature, a élaboré un programme de formation continue à l</w:t>
      </w:r>
      <w:r w:rsidR="00B11468" w:rsidRPr="008A0A40">
        <w:rPr>
          <w:lang w:val="fr-FR"/>
        </w:rPr>
        <w:t>’</w:t>
      </w:r>
      <w:r w:rsidRPr="008A0A40">
        <w:rPr>
          <w:lang w:val="fr-FR"/>
        </w:rPr>
        <w:t>intention des fonctionnaires de justice visant à mettre en œuvre de la loi organique intégrale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w:t>
      </w:r>
      <w:r w:rsidRPr="0008738C">
        <w:rPr>
          <w:vertAlign w:val="superscript"/>
          <w:lang w:val="fr-FR"/>
        </w:rPr>
        <w:footnoteReference w:id="27"/>
      </w:r>
      <w:r w:rsidRPr="008A0A40">
        <w:rPr>
          <w:lang w:val="fr-FR"/>
        </w:rPr>
        <w:t>.</w:t>
      </w:r>
    </w:p>
    <w:p w14:paraId="467FF904" w14:textId="1EB9EFA7" w:rsidR="004A5ADB" w:rsidRPr="008A0A40" w:rsidRDefault="004A5ADB" w:rsidP="00E62232">
      <w:pPr>
        <w:pStyle w:val="SingleTxt"/>
        <w:numPr>
          <w:ilvl w:val="0"/>
          <w:numId w:val="22"/>
        </w:numPr>
        <w:spacing w:line="240" w:lineRule="exact"/>
        <w:rPr>
          <w:lang w:val="fr-FR"/>
        </w:rPr>
      </w:pPr>
      <w:r w:rsidRPr="008A0A40">
        <w:rPr>
          <w:lang w:val="fr-FR"/>
        </w:rPr>
        <w:t xml:space="preserve">Entre </w:t>
      </w:r>
      <w:r w:rsidRPr="0008738C">
        <w:rPr>
          <w:lang w:val="fr-FR"/>
        </w:rPr>
        <w:t>2015</w:t>
      </w:r>
      <w:r w:rsidRPr="008A0A40">
        <w:rPr>
          <w:lang w:val="fr-FR"/>
        </w:rPr>
        <w:t xml:space="preserve"> et </w:t>
      </w:r>
      <w:r w:rsidRPr="0008738C">
        <w:rPr>
          <w:lang w:val="fr-FR"/>
        </w:rPr>
        <w:t>2019</w:t>
      </w:r>
      <w:r w:rsidRPr="008A0A40">
        <w:rPr>
          <w:lang w:val="fr-FR"/>
        </w:rPr>
        <w:t>, des procédures de formation continue et obligatoire ont été menés à l</w:t>
      </w:r>
      <w:r w:rsidR="00B11468" w:rsidRPr="008A0A40">
        <w:rPr>
          <w:lang w:val="fr-FR"/>
        </w:rPr>
        <w:t>’</w:t>
      </w:r>
      <w:r w:rsidRPr="008A0A40">
        <w:rPr>
          <w:lang w:val="fr-FR"/>
        </w:rPr>
        <w:t xml:space="preserve">intention du personnel de police nationale, notamment sur la violence fondée sur le genre et la non-discrimination. Au total, </w:t>
      </w:r>
      <w:r w:rsidRPr="0008738C">
        <w:rPr>
          <w:lang w:val="fr-FR"/>
        </w:rPr>
        <w:t>42</w:t>
      </w:r>
      <w:r w:rsidRPr="008A0A40">
        <w:rPr>
          <w:lang w:val="fr-FR"/>
        </w:rPr>
        <w:t> </w:t>
      </w:r>
      <w:r w:rsidRPr="0008738C">
        <w:rPr>
          <w:lang w:val="fr-FR"/>
        </w:rPr>
        <w:t>527</w:t>
      </w:r>
      <w:r w:rsidRPr="008A0A40">
        <w:rPr>
          <w:lang w:val="fr-FR"/>
        </w:rPr>
        <w:t xml:space="preserve"> participants y ont été inscrits, dont des fonctionnaires de police, des instructeurs, des élèves et des stagiaires.</w:t>
      </w:r>
    </w:p>
    <w:p w14:paraId="3680E0CD" w14:textId="6FF14225" w:rsidR="004A5ADB" w:rsidRPr="008A0A40" w:rsidRDefault="004A5ADB" w:rsidP="00E62232">
      <w:pPr>
        <w:pStyle w:val="SingleTxt"/>
        <w:numPr>
          <w:ilvl w:val="0"/>
          <w:numId w:val="22"/>
        </w:numPr>
        <w:spacing w:line="240" w:lineRule="exact"/>
        <w:rPr>
          <w:b/>
          <w:lang w:val="fr-FR"/>
        </w:rPr>
      </w:pPr>
      <w:r w:rsidRPr="008A0A40">
        <w:rPr>
          <w:lang w:val="fr-FR"/>
        </w:rPr>
        <w:t>Entre </w:t>
      </w:r>
      <w:r w:rsidRPr="0008738C">
        <w:rPr>
          <w:lang w:val="fr-FR"/>
        </w:rPr>
        <w:t>2017</w:t>
      </w:r>
      <w:r w:rsidRPr="008A0A40">
        <w:rPr>
          <w:lang w:val="fr-FR"/>
        </w:rPr>
        <w:t xml:space="preserve"> et </w:t>
      </w:r>
      <w:r w:rsidRPr="0008738C">
        <w:rPr>
          <w:lang w:val="fr-FR"/>
        </w:rPr>
        <w:t>2019</w:t>
      </w:r>
      <w:r w:rsidRPr="008A0A40">
        <w:rPr>
          <w:lang w:val="fr-FR"/>
        </w:rPr>
        <w:t xml:space="preserve">, le Défenseur du peuple a formé </w:t>
      </w:r>
      <w:r w:rsidRPr="0008738C">
        <w:rPr>
          <w:lang w:val="fr-FR"/>
        </w:rPr>
        <w:t>302</w:t>
      </w:r>
      <w:r w:rsidRPr="008A0A40">
        <w:rPr>
          <w:lang w:val="fr-FR"/>
        </w:rPr>
        <w:t> fonctionnaires sur la violence, la victimologie, la prévention de l</w:t>
      </w:r>
      <w:r w:rsidR="00B11468" w:rsidRPr="008A0A40">
        <w:rPr>
          <w:lang w:val="fr-FR"/>
        </w:rPr>
        <w:t>’</w:t>
      </w:r>
      <w:r w:rsidRPr="008A0A40">
        <w:rPr>
          <w:lang w:val="fr-FR"/>
        </w:rPr>
        <w:t>exploitation et des abus sexuels, la violence domestique, l</w:t>
      </w:r>
      <w:r w:rsidR="00B11468" w:rsidRPr="008A0A40">
        <w:rPr>
          <w:lang w:val="fr-FR"/>
        </w:rPr>
        <w:t>’</w:t>
      </w:r>
      <w:r w:rsidRPr="008A0A40">
        <w:rPr>
          <w:lang w:val="fr-FR"/>
        </w:rPr>
        <w:t>administration de la justice tenant compte des questions de genre et les droits humains.</w:t>
      </w:r>
    </w:p>
    <w:p w14:paraId="15838379" w14:textId="666B324A" w:rsidR="00F02AB1" w:rsidRPr="008A0A40" w:rsidRDefault="00F02AB1" w:rsidP="00D307B5">
      <w:pPr>
        <w:pStyle w:val="SingleTxt"/>
        <w:spacing w:after="0" w:line="120" w:lineRule="exact"/>
        <w:rPr>
          <w:sz w:val="10"/>
          <w:lang w:val="fr-FR"/>
        </w:rPr>
      </w:pPr>
    </w:p>
    <w:p w14:paraId="39753925" w14:textId="77777777" w:rsidR="00D307B5" w:rsidRPr="008A0A40" w:rsidRDefault="00D307B5" w:rsidP="00F02AB1">
      <w:pPr>
        <w:pStyle w:val="SingleTxt"/>
        <w:spacing w:after="0" w:line="120" w:lineRule="exact"/>
        <w:rPr>
          <w:sz w:val="10"/>
          <w:lang w:val="fr-FR"/>
        </w:rPr>
      </w:pPr>
    </w:p>
    <w:p w14:paraId="093CE3DB" w14:textId="07B4503A" w:rsidR="004A5ADB" w:rsidRPr="008A0A40" w:rsidRDefault="00F02AB1" w:rsidP="00D30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F.</w:t>
      </w:r>
      <w:r w:rsidR="004A5ADB" w:rsidRPr="008A0A40">
        <w:rPr>
          <w:lang w:val="fr-FR"/>
        </w:rPr>
        <w:tab/>
        <w:t>Réponses au paragraphe </w:t>
      </w:r>
      <w:r w:rsidR="004A5ADB" w:rsidRPr="0008738C">
        <w:rPr>
          <w:lang w:val="fr-FR"/>
        </w:rPr>
        <w:t>6</w:t>
      </w:r>
    </w:p>
    <w:p w14:paraId="2B767BD1" w14:textId="7B78C3FC" w:rsidR="00F02AB1" w:rsidRPr="008A0A40" w:rsidRDefault="00F02AB1" w:rsidP="00D307B5">
      <w:pPr>
        <w:pStyle w:val="SingleTxt"/>
        <w:keepNext/>
        <w:spacing w:after="0" w:line="120" w:lineRule="exact"/>
        <w:rPr>
          <w:sz w:val="10"/>
          <w:lang w:val="fr-FR"/>
        </w:rPr>
      </w:pPr>
    </w:p>
    <w:p w14:paraId="63038A30" w14:textId="19D94628" w:rsidR="00F02AB1" w:rsidRPr="008A0A40" w:rsidRDefault="00F02AB1" w:rsidP="00D307B5">
      <w:pPr>
        <w:pStyle w:val="SingleTxt"/>
        <w:keepNext/>
        <w:spacing w:after="0" w:line="120" w:lineRule="exact"/>
        <w:rPr>
          <w:sz w:val="10"/>
          <w:lang w:val="fr-FR"/>
        </w:rPr>
      </w:pPr>
    </w:p>
    <w:p w14:paraId="7FFDF1B1" w14:textId="28D1252C" w:rsidR="004A5ADB" w:rsidRPr="008A0A40" w:rsidRDefault="00F02AB1" w:rsidP="00D30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Mécanisme national pour l</w:t>
      </w:r>
      <w:r w:rsidR="00B11468" w:rsidRPr="008A0A40">
        <w:rPr>
          <w:lang w:val="fr-FR"/>
        </w:rPr>
        <w:t>’</w:t>
      </w:r>
      <w:r w:rsidR="004A5ADB" w:rsidRPr="008A0A40">
        <w:rPr>
          <w:lang w:val="fr-FR"/>
        </w:rPr>
        <w:t>égalité des genres</w:t>
      </w:r>
    </w:p>
    <w:p w14:paraId="7A8BC8BF" w14:textId="5FA13754" w:rsidR="00F02AB1" w:rsidRPr="008A0A40" w:rsidRDefault="00F02AB1" w:rsidP="00D307B5">
      <w:pPr>
        <w:pStyle w:val="SingleTxt"/>
        <w:keepNext/>
        <w:spacing w:after="0" w:line="120" w:lineRule="exact"/>
        <w:rPr>
          <w:sz w:val="10"/>
          <w:lang w:val="fr-FR"/>
        </w:rPr>
      </w:pPr>
    </w:p>
    <w:p w14:paraId="4C2E08CA" w14:textId="656F934F" w:rsidR="004A5ADB" w:rsidRPr="008A0A40" w:rsidRDefault="004A5ADB" w:rsidP="00D307B5">
      <w:pPr>
        <w:pStyle w:val="SingleTxt"/>
        <w:keepNext/>
        <w:numPr>
          <w:ilvl w:val="0"/>
          <w:numId w:val="23"/>
        </w:numPr>
        <w:spacing w:line="240" w:lineRule="exact"/>
        <w:rPr>
          <w:bCs/>
          <w:lang w:val="fr-FR"/>
        </w:rPr>
      </w:pPr>
      <w:r w:rsidRPr="008A0A40">
        <w:rPr>
          <w:lang w:val="fr-FR"/>
        </w:rPr>
        <w:t>En </w:t>
      </w:r>
      <w:r w:rsidRPr="0008738C">
        <w:rPr>
          <w:lang w:val="fr-FR"/>
        </w:rPr>
        <w:t>2014</w:t>
      </w:r>
      <w:r w:rsidRPr="008A0A40">
        <w:rPr>
          <w:lang w:val="fr-FR"/>
        </w:rPr>
        <w:t>, la loi organique sur les conseils nationaux pour l</w:t>
      </w:r>
      <w:r w:rsidR="00B11468" w:rsidRPr="008A0A40">
        <w:rPr>
          <w:lang w:val="fr-FR"/>
        </w:rPr>
        <w:t>’</w:t>
      </w:r>
      <w:r w:rsidRPr="008A0A40">
        <w:rPr>
          <w:lang w:val="fr-FR"/>
        </w:rPr>
        <w:t>égalité a été publiée</w:t>
      </w:r>
      <w:r w:rsidRPr="0008738C">
        <w:rPr>
          <w:vertAlign w:val="superscript"/>
          <w:lang w:val="fr-FR"/>
        </w:rPr>
        <w:footnoteReference w:id="28"/>
      </w:r>
      <w:r w:rsidRPr="008A0A40">
        <w:rPr>
          <w:lang w:val="fr-FR"/>
        </w:rPr>
        <w:t>. Elle régit le fonctionnement du mécanisme national pour l</w:t>
      </w:r>
      <w:r w:rsidR="00B11468" w:rsidRPr="008A0A40">
        <w:rPr>
          <w:lang w:val="fr-FR"/>
        </w:rPr>
        <w:t>’</w:t>
      </w:r>
      <w:r w:rsidRPr="008A0A40">
        <w:rPr>
          <w:lang w:val="fr-FR"/>
        </w:rPr>
        <w:t>égalité des sexes.</w:t>
      </w:r>
    </w:p>
    <w:p w14:paraId="1D140008" w14:textId="036377DB" w:rsidR="004A5ADB" w:rsidRPr="008A0A40" w:rsidRDefault="004A5ADB" w:rsidP="00E62232">
      <w:pPr>
        <w:pStyle w:val="SingleTxt"/>
        <w:numPr>
          <w:ilvl w:val="0"/>
          <w:numId w:val="23"/>
        </w:numPr>
        <w:spacing w:line="240" w:lineRule="exact"/>
        <w:rPr>
          <w:bCs/>
          <w:lang w:val="fr-FR"/>
        </w:rPr>
      </w:pPr>
      <w:r w:rsidRPr="008A0A40">
        <w:rPr>
          <w:lang w:val="fr-FR"/>
        </w:rPr>
        <w:t>Le Conseil national pour l</w:t>
      </w:r>
      <w:r w:rsidR="00B11468" w:rsidRPr="008A0A40">
        <w:rPr>
          <w:lang w:val="fr-FR"/>
        </w:rPr>
        <w:t>’</w:t>
      </w:r>
      <w:r w:rsidRPr="008A0A40">
        <w:rPr>
          <w:lang w:val="fr-FR"/>
        </w:rPr>
        <w:t>égalité des genres</w:t>
      </w:r>
      <w:r w:rsidRPr="0008738C">
        <w:rPr>
          <w:vertAlign w:val="superscript"/>
          <w:lang w:val="fr-FR"/>
        </w:rPr>
        <w:footnoteReference w:id="29"/>
      </w:r>
      <w:r w:rsidRPr="008A0A40">
        <w:rPr>
          <w:lang w:val="fr-FR"/>
        </w:rPr>
        <w:t xml:space="preserve"> est le mécanisme de l</w:t>
      </w:r>
      <w:r w:rsidR="00B11468" w:rsidRPr="008A0A40">
        <w:rPr>
          <w:lang w:val="fr-FR"/>
        </w:rPr>
        <w:t>’</w:t>
      </w:r>
      <w:r w:rsidRPr="008A0A40">
        <w:rPr>
          <w:lang w:val="fr-FR"/>
        </w:rPr>
        <w:t>État en matière de genre. Sa mission consiste à veiller à la pleine jouissance et à l</w:t>
      </w:r>
      <w:r w:rsidR="00B11468" w:rsidRPr="008A0A40">
        <w:rPr>
          <w:lang w:val="fr-FR"/>
        </w:rPr>
        <w:t>’</w:t>
      </w:r>
      <w:r w:rsidRPr="008A0A40">
        <w:rPr>
          <w:lang w:val="fr-FR"/>
        </w:rPr>
        <w:t>exercice des droits des femmes et des personnes de genre différent. L</w:t>
      </w:r>
      <w:r w:rsidR="00B11468" w:rsidRPr="008A0A40">
        <w:rPr>
          <w:lang w:val="fr-FR"/>
        </w:rPr>
        <w:t>’</w:t>
      </w:r>
      <w:r w:rsidRPr="008A0A40">
        <w:rPr>
          <w:lang w:val="fr-FR"/>
        </w:rPr>
        <w:t>une de ses principales responsabilités est d</w:t>
      </w:r>
      <w:r w:rsidR="00B11468" w:rsidRPr="008A0A40">
        <w:rPr>
          <w:lang w:val="fr-FR"/>
        </w:rPr>
        <w:t>’</w:t>
      </w:r>
      <w:r w:rsidRPr="008A0A40">
        <w:rPr>
          <w:lang w:val="fr-FR"/>
        </w:rPr>
        <w:t>intégrer une démarche soucieuse d</w:t>
      </w:r>
      <w:r w:rsidR="00B11468" w:rsidRPr="008A0A40">
        <w:rPr>
          <w:lang w:val="fr-FR"/>
        </w:rPr>
        <w:t>’</w:t>
      </w:r>
      <w:r w:rsidRPr="008A0A40">
        <w:rPr>
          <w:lang w:val="fr-FR"/>
        </w:rPr>
        <w:t>égalité entre les genres dans toutes les fonctions de l</w:t>
      </w:r>
      <w:r w:rsidR="00B11468" w:rsidRPr="008A0A40">
        <w:rPr>
          <w:lang w:val="fr-FR"/>
        </w:rPr>
        <w:t>’</w:t>
      </w:r>
      <w:r w:rsidRPr="008A0A40">
        <w:rPr>
          <w:lang w:val="fr-FR"/>
        </w:rPr>
        <w:t>État et d</w:t>
      </w:r>
      <w:r w:rsidR="00B11468" w:rsidRPr="008A0A40">
        <w:rPr>
          <w:lang w:val="fr-FR"/>
        </w:rPr>
        <w:t>’</w:t>
      </w:r>
      <w:r w:rsidRPr="008A0A40">
        <w:rPr>
          <w:lang w:val="fr-FR"/>
        </w:rPr>
        <w:t>exercer une influence sur les modèles socio-culturels afin de préserver l</w:t>
      </w:r>
      <w:r w:rsidR="00B11468" w:rsidRPr="008A0A40">
        <w:rPr>
          <w:lang w:val="fr-FR"/>
        </w:rPr>
        <w:t>’</w:t>
      </w:r>
      <w:r w:rsidRPr="008A0A40">
        <w:rPr>
          <w:lang w:val="fr-FR"/>
        </w:rPr>
        <w:t>égalité et la non-discrimination.</w:t>
      </w:r>
    </w:p>
    <w:p w14:paraId="2351F3CC" w14:textId="19F9C8BB" w:rsidR="004A5ADB" w:rsidRPr="008A0A40" w:rsidRDefault="004A5ADB" w:rsidP="00E62232">
      <w:pPr>
        <w:pStyle w:val="SingleTxt"/>
        <w:numPr>
          <w:ilvl w:val="0"/>
          <w:numId w:val="23"/>
        </w:numPr>
        <w:spacing w:line="240" w:lineRule="exact"/>
        <w:rPr>
          <w:bCs/>
          <w:lang w:val="fr-FR"/>
        </w:rPr>
      </w:pPr>
      <w:r w:rsidRPr="008A0A40">
        <w:rPr>
          <w:lang w:val="fr-FR"/>
        </w:rPr>
        <w:t>En </w:t>
      </w:r>
      <w:r w:rsidRPr="0008738C">
        <w:rPr>
          <w:lang w:val="fr-FR"/>
        </w:rPr>
        <w:t>2017</w:t>
      </w:r>
      <w:r w:rsidRPr="008A0A40">
        <w:rPr>
          <w:lang w:val="fr-FR"/>
        </w:rPr>
        <w:t>, le Conseil national pour l</w:t>
      </w:r>
      <w:r w:rsidR="00B11468" w:rsidRPr="008A0A40">
        <w:rPr>
          <w:lang w:val="fr-FR"/>
        </w:rPr>
        <w:t>’</w:t>
      </w:r>
      <w:r w:rsidRPr="008A0A40">
        <w:rPr>
          <w:lang w:val="fr-FR"/>
        </w:rPr>
        <w:t xml:space="preserve">égalité des genres a fourni une assistance technique à la </w:t>
      </w:r>
      <w:r w:rsidRPr="0008738C">
        <w:rPr>
          <w:i/>
          <w:iCs/>
          <w:lang w:val="fr-FR"/>
        </w:rPr>
        <w:t>Contraloría General del Estado</w:t>
      </w:r>
      <w:r w:rsidRPr="008A0A40">
        <w:rPr>
          <w:lang w:val="fr-FR"/>
        </w:rPr>
        <w:t>, l</w:t>
      </w:r>
      <w:r w:rsidR="00B11468" w:rsidRPr="008A0A40">
        <w:rPr>
          <w:lang w:val="fr-FR"/>
        </w:rPr>
        <w:t>’</w:t>
      </w:r>
      <w:r w:rsidRPr="008A0A40">
        <w:rPr>
          <w:lang w:val="fr-FR"/>
        </w:rPr>
        <w:t>entité chargée « de mettre en place des mécanismes, instruments et procédures concernant le principe de responsabilité et de les coordonner »</w:t>
      </w:r>
      <w:r w:rsidR="00B11468" w:rsidRPr="008A0A40">
        <w:rPr>
          <w:lang w:val="fr-FR"/>
        </w:rPr>
        <w:t> ;</w:t>
      </w:r>
      <w:r w:rsidRPr="008A0A40">
        <w:rPr>
          <w:lang w:val="fr-FR"/>
        </w:rPr>
        <w:t xml:space="preserve"> au Conseil de la participation citoyenne et du contrôle social, aux fins de l</w:t>
      </w:r>
      <w:r w:rsidR="00B11468" w:rsidRPr="008A0A40">
        <w:rPr>
          <w:lang w:val="fr-FR"/>
        </w:rPr>
        <w:t>’</w:t>
      </w:r>
      <w:r w:rsidRPr="008A0A40">
        <w:rPr>
          <w:lang w:val="fr-FR"/>
        </w:rPr>
        <w:t>intégration de l</w:t>
      </w:r>
      <w:r w:rsidR="00B11468" w:rsidRPr="008A0A40">
        <w:rPr>
          <w:lang w:val="fr-FR"/>
        </w:rPr>
        <w:t>’</w:t>
      </w:r>
      <w:r w:rsidRPr="008A0A40">
        <w:rPr>
          <w:lang w:val="fr-FR"/>
        </w:rPr>
        <w:t>approche de genre dans le modèle relatif au principe de responsabilité des gouvernements autonomes décentralisés</w:t>
      </w:r>
      <w:r w:rsidR="00B11468" w:rsidRPr="008A0A40">
        <w:rPr>
          <w:lang w:val="fr-FR"/>
        </w:rPr>
        <w:t> ;</w:t>
      </w:r>
      <w:r w:rsidRPr="008A0A40">
        <w:rPr>
          <w:lang w:val="fr-FR"/>
        </w:rPr>
        <w:t xml:space="preserve"> aux entités responsables du contrôle de la gestion de l</w:t>
      </w:r>
      <w:r w:rsidR="00B11468" w:rsidRPr="008A0A40">
        <w:rPr>
          <w:lang w:val="fr-FR"/>
        </w:rPr>
        <w:t>’</w:t>
      </w:r>
      <w:r w:rsidRPr="008A0A40">
        <w:rPr>
          <w:lang w:val="fr-FR"/>
        </w:rPr>
        <w:t>État</w:t>
      </w:r>
      <w:r w:rsidRPr="0008738C">
        <w:rPr>
          <w:vertAlign w:val="superscript"/>
          <w:lang w:val="fr-FR"/>
        </w:rPr>
        <w:footnoteReference w:id="30"/>
      </w:r>
      <w:r w:rsidRPr="008A0A40">
        <w:rPr>
          <w:lang w:val="fr-FR"/>
        </w:rPr>
        <w:t>.</w:t>
      </w:r>
    </w:p>
    <w:p w14:paraId="1A029820" w14:textId="0951F443" w:rsidR="004A5ADB" w:rsidRPr="008A0A40" w:rsidRDefault="004A5ADB" w:rsidP="00E62232">
      <w:pPr>
        <w:pStyle w:val="SingleTxt"/>
        <w:numPr>
          <w:ilvl w:val="0"/>
          <w:numId w:val="23"/>
        </w:numPr>
        <w:spacing w:line="240" w:lineRule="exact"/>
        <w:rPr>
          <w:bCs/>
          <w:lang w:val="fr-FR"/>
        </w:rPr>
      </w:pPr>
      <w:r w:rsidRPr="008A0A40">
        <w:rPr>
          <w:lang w:val="fr-FR"/>
        </w:rPr>
        <w:t>Le Ministère des affaires économiques et des finances a mis à jour la conception du système de classification des dépenses relatives aux politiques d</w:t>
      </w:r>
      <w:r w:rsidR="00B11468" w:rsidRPr="008A0A40">
        <w:rPr>
          <w:lang w:val="fr-FR"/>
        </w:rPr>
        <w:t>’</w:t>
      </w:r>
      <w:r w:rsidRPr="008A0A40">
        <w:rPr>
          <w:lang w:val="fr-FR"/>
        </w:rPr>
        <w:t>égalité des genres, en vérifiant que les catégories correspondent aux politiques et aux orientations du Programme </w:t>
      </w:r>
      <w:r w:rsidRPr="0008738C">
        <w:rPr>
          <w:lang w:val="fr-FR"/>
        </w:rPr>
        <w:t>2014</w:t>
      </w:r>
      <w:r w:rsidRPr="008A0A40">
        <w:rPr>
          <w:lang w:val="fr-FR"/>
        </w:rPr>
        <w:t>-</w:t>
      </w:r>
      <w:r w:rsidRPr="0008738C">
        <w:rPr>
          <w:lang w:val="fr-FR"/>
        </w:rPr>
        <w:t>2017</w:t>
      </w:r>
      <w:r w:rsidRPr="008A0A40">
        <w:rPr>
          <w:lang w:val="fr-FR"/>
        </w:rPr>
        <w:t xml:space="preserve"> sur les femmes et l</w:t>
      </w:r>
      <w:r w:rsidR="00B11468" w:rsidRPr="008A0A40">
        <w:rPr>
          <w:lang w:val="fr-FR"/>
        </w:rPr>
        <w:t>’</w:t>
      </w:r>
      <w:r w:rsidRPr="008A0A40">
        <w:rPr>
          <w:lang w:val="fr-FR"/>
        </w:rPr>
        <w:t>égalité des genres. Depuis cette année, il insiste également sur l</w:t>
      </w:r>
      <w:r w:rsidR="00B11468" w:rsidRPr="008A0A40">
        <w:rPr>
          <w:lang w:val="fr-FR"/>
        </w:rPr>
        <w:t>’</w:t>
      </w:r>
      <w:r w:rsidRPr="008A0A40">
        <w:rPr>
          <w:lang w:val="fr-FR"/>
        </w:rPr>
        <w:t>utilisation obligatoire du système de classification des dépenses relatives aux politiques d</w:t>
      </w:r>
      <w:r w:rsidR="00B11468" w:rsidRPr="008A0A40">
        <w:rPr>
          <w:lang w:val="fr-FR"/>
        </w:rPr>
        <w:t>’</w:t>
      </w:r>
      <w:r w:rsidRPr="008A0A40">
        <w:rPr>
          <w:lang w:val="fr-FR"/>
        </w:rPr>
        <w:t>égalité et d</w:t>
      </w:r>
      <w:r w:rsidR="00B11468" w:rsidRPr="008A0A40">
        <w:rPr>
          <w:lang w:val="fr-FR"/>
        </w:rPr>
        <w:t>’</w:t>
      </w:r>
      <w:r w:rsidRPr="008A0A40">
        <w:rPr>
          <w:lang w:val="fr-FR"/>
        </w:rPr>
        <w:t>environnement.</w:t>
      </w:r>
    </w:p>
    <w:p w14:paraId="28145B4C" w14:textId="0351AA4B" w:rsidR="00F02AB1" w:rsidRPr="008A0A40" w:rsidRDefault="00F02AB1" w:rsidP="00D307B5">
      <w:pPr>
        <w:pStyle w:val="SingleTxt"/>
        <w:spacing w:after="0" w:line="120" w:lineRule="exact"/>
        <w:rPr>
          <w:sz w:val="10"/>
          <w:lang w:val="fr-FR"/>
        </w:rPr>
      </w:pPr>
    </w:p>
    <w:p w14:paraId="6EFEB305" w14:textId="77777777" w:rsidR="00D307B5" w:rsidRPr="008A0A40" w:rsidRDefault="00D307B5" w:rsidP="00F02AB1">
      <w:pPr>
        <w:pStyle w:val="SingleTxt"/>
        <w:spacing w:after="0" w:line="120" w:lineRule="exact"/>
        <w:rPr>
          <w:sz w:val="10"/>
          <w:lang w:val="fr-FR"/>
        </w:rPr>
      </w:pPr>
    </w:p>
    <w:p w14:paraId="7092D43F" w14:textId="62602280" w:rsidR="004A5ADB" w:rsidRPr="008A0A40" w:rsidRDefault="00F02AB1" w:rsidP="00F02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G.</w:t>
      </w:r>
      <w:r w:rsidR="004A5ADB" w:rsidRPr="008A0A40">
        <w:rPr>
          <w:lang w:val="fr-FR"/>
        </w:rPr>
        <w:tab/>
        <w:t>Réponses au paragraphe </w:t>
      </w:r>
      <w:r w:rsidR="004A5ADB" w:rsidRPr="0008738C">
        <w:rPr>
          <w:lang w:val="fr-FR"/>
        </w:rPr>
        <w:t>7</w:t>
      </w:r>
    </w:p>
    <w:p w14:paraId="1D18821C" w14:textId="50443E71" w:rsidR="00F02AB1" w:rsidRPr="008A0A40" w:rsidRDefault="00F02AB1" w:rsidP="00F02AB1">
      <w:pPr>
        <w:pStyle w:val="SingleTxt"/>
        <w:spacing w:after="0" w:line="120" w:lineRule="exact"/>
        <w:rPr>
          <w:sz w:val="10"/>
          <w:lang w:val="fr-FR"/>
        </w:rPr>
      </w:pPr>
    </w:p>
    <w:p w14:paraId="651C5FD2" w14:textId="0C94F547" w:rsidR="00F02AB1" w:rsidRPr="008A0A40" w:rsidRDefault="00F02AB1" w:rsidP="00F02AB1">
      <w:pPr>
        <w:pStyle w:val="SingleTxt"/>
        <w:spacing w:after="0" w:line="120" w:lineRule="exact"/>
        <w:rPr>
          <w:sz w:val="10"/>
          <w:lang w:val="fr-FR"/>
        </w:rPr>
      </w:pPr>
    </w:p>
    <w:p w14:paraId="4BE55FCF" w14:textId="1B71AABC" w:rsidR="004A5ADB" w:rsidRPr="008A0A40" w:rsidRDefault="00F02AB1" w:rsidP="00F02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Mise en œuvre de la loi organique intégrale visant à prévenir et à éliminer la</w:t>
      </w:r>
      <w:r w:rsidRPr="008A0A40">
        <w:rPr>
          <w:lang w:val="fr-FR"/>
        </w:rPr>
        <w:t> </w:t>
      </w:r>
      <w:r w:rsidR="004A5ADB" w:rsidRPr="008A0A40">
        <w:rPr>
          <w:lang w:val="fr-FR"/>
        </w:rPr>
        <w:t>violence à l</w:t>
      </w:r>
      <w:r w:rsidR="00B11468" w:rsidRPr="008A0A40">
        <w:rPr>
          <w:lang w:val="fr-FR"/>
        </w:rPr>
        <w:t>’</w:t>
      </w:r>
      <w:r w:rsidR="004A5ADB" w:rsidRPr="008A0A40">
        <w:rPr>
          <w:lang w:val="fr-FR"/>
        </w:rPr>
        <w:t>égard des femmes</w:t>
      </w:r>
    </w:p>
    <w:p w14:paraId="72AFA01F" w14:textId="569EBD72" w:rsidR="00F02AB1" w:rsidRPr="008A0A40" w:rsidRDefault="00F02AB1" w:rsidP="00F02AB1">
      <w:pPr>
        <w:pStyle w:val="SingleTxt"/>
        <w:spacing w:after="0" w:line="120" w:lineRule="exact"/>
        <w:rPr>
          <w:sz w:val="10"/>
          <w:lang w:val="fr-FR"/>
        </w:rPr>
      </w:pPr>
    </w:p>
    <w:p w14:paraId="399969D5" w14:textId="1FA13002" w:rsidR="004A5ADB" w:rsidRPr="008A0A40" w:rsidRDefault="004A5ADB" w:rsidP="00E62232">
      <w:pPr>
        <w:pStyle w:val="SingleTxt"/>
        <w:numPr>
          <w:ilvl w:val="0"/>
          <w:numId w:val="23"/>
        </w:numPr>
        <w:spacing w:line="240" w:lineRule="exact"/>
        <w:rPr>
          <w:bCs/>
          <w:lang w:val="fr-FR"/>
        </w:rPr>
      </w:pPr>
      <w:r w:rsidRPr="008A0A40">
        <w:rPr>
          <w:lang w:val="fr-FR"/>
        </w:rPr>
        <w:t>La loi organique intégrale visant à prévenir et à éliminer la violence à l</w:t>
      </w:r>
      <w:r w:rsidR="00B11468" w:rsidRPr="008A0A40">
        <w:rPr>
          <w:lang w:val="fr-FR"/>
        </w:rPr>
        <w:t>’</w:t>
      </w:r>
      <w:r w:rsidRPr="008A0A40">
        <w:rPr>
          <w:lang w:val="fr-FR"/>
        </w:rPr>
        <w:t>égard des femmes est entrée en vigueur en février </w:t>
      </w:r>
      <w:r w:rsidRPr="0008738C">
        <w:rPr>
          <w:lang w:val="fr-FR"/>
        </w:rPr>
        <w:t>2018</w:t>
      </w:r>
      <w:r w:rsidRPr="008A0A40">
        <w:rPr>
          <w:lang w:val="fr-FR"/>
        </w:rPr>
        <w:t>. Le projet de loi</w:t>
      </w:r>
      <w:r w:rsidRPr="0008738C">
        <w:rPr>
          <w:vertAlign w:val="superscript"/>
          <w:lang w:val="fr-FR"/>
        </w:rPr>
        <w:footnoteReference w:id="31"/>
      </w:r>
      <w:r w:rsidRPr="008A0A40">
        <w:rPr>
          <w:lang w:val="fr-FR"/>
        </w:rPr>
        <w:t xml:space="preserve"> prévoyait la participation du mouvement des femmes, ainsi que des pouvoirs législatif et exécutif. L</w:t>
      </w:r>
      <w:r w:rsidR="00B11468" w:rsidRPr="008A0A40">
        <w:rPr>
          <w:lang w:val="fr-FR"/>
        </w:rPr>
        <w:t>’</w:t>
      </w:r>
      <w:r w:rsidRPr="008A0A40">
        <w:rPr>
          <w:lang w:val="fr-FR"/>
        </w:rPr>
        <w:t>initiative a été encouragée par le Président de la République en </w:t>
      </w:r>
      <w:r w:rsidRPr="0008738C">
        <w:rPr>
          <w:lang w:val="fr-FR"/>
        </w:rPr>
        <w:t>2017</w:t>
      </w:r>
      <w:r w:rsidRPr="008A0A40">
        <w:rPr>
          <w:lang w:val="fr-FR"/>
        </w:rPr>
        <w:t>, avec notamment la création de la « Grande croisade nationale de lutte contre la violence à l</w:t>
      </w:r>
      <w:r w:rsidR="00B11468" w:rsidRPr="008A0A40">
        <w:rPr>
          <w:lang w:val="fr-FR"/>
        </w:rPr>
        <w:t>’</w:t>
      </w:r>
      <w:r w:rsidRPr="008A0A40">
        <w:rPr>
          <w:lang w:val="fr-FR"/>
        </w:rPr>
        <w:t>égard des femmes et de la famille ».</w:t>
      </w:r>
    </w:p>
    <w:p w14:paraId="4D7DDDDB" w14:textId="05BB893B" w:rsidR="004A5ADB" w:rsidRPr="008A0A40" w:rsidRDefault="004A5ADB" w:rsidP="00E62232">
      <w:pPr>
        <w:pStyle w:val="SingleTxt"/>
        <w:numPr>
          <w:ilvl w:val="0"/>
          <w:numId w:val="23"/>
        </w:numPr>
        <w:spacing w:line="240" w:lineRule="exact"/>
        <w:rPr>
          <w:lang w:val="fr-FR"/>
        </w:rPr>
      </w:pPr>
      <w:r w:rsidRPr="008A0A40">
        <w:rPr>
          <w:lang w:val="fr-FR"/>
        </w:rPr>
        <w:t>En juillet </w:t>
      </w:r>
      <w:r w:rsidRPr="0008738C">
        <w:rPr>
          <w:lang w:val="fr-FR"/>
        </w:rPr>
        <w:t>2017</w:t>
      </w:r>
      <w:r w:rsidRPr="008A0A40">
        <w:rPr>
          <w:lang w:val="fr-FR"/>
        </w:rPr>
        <w:t>, l</w:t>
      </w:r>
      <w:r w:rsidR="00B11468" w:rsidRPr="008A0A40">
        <w:rPr>
          <w:lang w:val="fr-FR"/>
        </w:rPr>
        <w:t>’</w:t>
      </w:r>
      <w:r w:rsidRPr="008A0A40">
        <w:rPr>
          <w:lang w:val="fr-FR"/>
        </w:rPr>
        <w:t>Assemblée nationale a décidé de condamner catégoriquement toutes les formes de violence à l</w:t>
      </w:r>
      <w:r w:rsidR="00B11468" w:rsidRPr="008A0A40">
        <w:rPr>
          <w:lang w:val="fr-FR"/>
        </w:rPr>
        <w:t>’</w:t>
      </w:r>
      <w:r w:rsidRPr="008A0A40">
        <w:rPr>
          <w:lang w:val="fr-FR"/>
        </w:rPr>
        <w:t>égard des filles, des adolescentes et des femmes en Équateur et a exhorté les institutions de l</w:t>
      </w:r>
      <w:r w:rsidR="00B11468" w:rsidRPr="008A0A40">
        <w:rPr>
          <w:lang w:val="fr-FR"/>
        </w:rPr>
        <w:t>’</w:t>
      </w:r>
      <w:r w:rsidRPr="008A0A40">
        <w:rPr>
          <w:lang w:val="fr-FR"/>
        </w:rPr>
        <w:t>État à renforcer les services de prise en charge et d</w:t>
      </w:r>
      <w:r w:rsidR="00B11468" w:rsidRPr="008A0A40">
        <w:rPr>
          <w:lang w:val="fr-FR"/>
        </w:rPr>
        <w:t>’</w:t>
      </w:r>
      <w:r w:rsidRPr="008A0A40">
        <w:rPr>
          <w:lang w:val="fr-FR"/>
        </w:rPr>
        <w:t>intervention, ainsi que les programmes et les plans en la matière.</w:t>
      </w:r>
    </w:p>
    <w:p w14:paraId="70B4ED5A" w14:textId="068C615F" w:rsidR="004A5ADB" w:rsidRPr="008A0A40" w:rsidRDefault="004A5ADB" w:rsidP="00E62232">
      <w:pPr>
        <w:pStyle w:val="SingleTxt"/>
        <w:numPr>
          <w:ilvl w:val="0"/>
          <w:numId w:val="23"/>
        </w:numPr>
        <w:spacing w:line="240" w:lineRule="exact"/>
        <w:rPr>
          <w:bCs/>
          <w:lang w:val="fr-FR"/>
        </w:rPr>
      </w:pPr>
      <w:r w:rsidRPr="008A0A40">
        <w:rPr>
          <w:lang w:val="fr-FR"/>
        </w:rPr>
        <w:t>Aux fins de la mise en œuvre de la loi organique intégrale, la Croisade a créé quatre commissions techniques</w:t>
      </w:r>
      <w:r w:rsidR="00B11468" w:rsidRPr="008A0A40">
        <w:rPr>
          <w:lang w:val="fr-FR"/>
        </w:rPr>
        <w:t> :</w:t>
      </w:r>
      <w:r w:rsidRPr="008A0A40">
        <w:rPr>
          <w:lang w:val="fr-FR"/>
        </w:rPr>
        <w:t xml:space="preserve"> sur le registre unique de la violence</w:t>
      </w:r>
      <w:r w:rsidR="00B11468" w:rsidRPr="008A0A40">
        <w:rPr>
          <w:lang w:val="fr-FR"/>
        </w:rPr>
        <w:t> ;</w:t>
      </w:r>
      <w:r w:rsidRPr="008A0A40">
        <w:rPr>
          <w:lang w:val="fr-FR"/>
        </w:rPr>
        <w:t xml:space="preserve"> sur l</w:t>
      </w:r>
      <w:r w:rsidR="00B11468" w:rsidRPr="008A0A40">
        <w:rPr>
          <w:lang w:val="fr-FR"/>
        </w:rPr>
        <w:t>’</w:t>
      </w:r>
      <w:r w:rsidRPr="008A0A40">
        <w:rPr>
          <w:lang w:val="fr-FR"/>
        </w:rPr>
        <w:t>application de la loi organique à l</w:t>
      </w:r>
      <w:r w:rsidR="00B11468" w:rsidRPr="008A0A40">
        <w:rPr>
          <w:lang w:val="fr-FR"/>
        </w:rPr>
        <w:t>’</w:t>
      </w:r>
      <w:r w:rsidRPr="008A0A40">
        <w:rPr>
          <w:lang w:val="fr-FR"/>
        </w:rPr>
        <w:t>ensemble du pays</w:t>
      </w:r>
      <w:r w:rsidR="00B11468" w:rsidRPr="008A0A40">
        <w:rPr>
          <w:lang w:val="fr-FR"/>
        </w:rPr>
        <w:t> ;</w:t>
      </w:r>
      <w:r w:rsidRPr="008A0A40">
        <w:rPr>
          <w:lang w:val="fr-FR"/>
        </w:rPr>
        <w:t xml:space="preserve"> sur la prévention</w:t>
      </w:r>
      <w:r w:rsidR="00B11468" w:rsidRPr="008A0A40">
        <w:rPr>
          <w:lang w:val="fr-FR"/>
        </w:rPr>
        <w:t> ;</w:t>
      </w:r>
      <w:r w:rsidRPr="008A0A40">
        <w:rPr>
          <w:lang w:val="fr-FR"/>
        </w:rPr>
        <w:t xml:space="preserve"> sur l</w:t>
      </w:r>
      <w:r w:rsidR="00B11468" w:rsidRPr="008A0A40">
        <w:rPr>
          <w:lang w:val="fr-FR"/>
        </w:rPr>
        <w:t>’</w:t>
      </w:r>
      <w:r w:rsidRPr="008A0A40">
        <w:rPr>
          <w:lang w:val="fr-FR"/>
        </w:rPr>
        <w:t xml:space="preserve">accès à la justice qui est devenue, en </w:t>
      </w:r>
      <w:r w:rsidRPr="0008738C">
        <w:rPr>
          <w:lang w:val="fr-FR"/>
        </w:rPr>
        <w:t>2019</w:t>
      </w:r>
      <w:r w:rsidRPr="008A0A40">
        <w:rPr>
          <w:lang w:val="fr-FR"/>
        </w:rPr>
        <w:t>, la Commission nationale mixte sur l</w:t>
      </w:r>
      <w:r w:rsidR="00B11468" w:rsidRPr="008A0A40">
        <w:rPr>
          <w:lang w:val="fr-FR"/>
        </w:rPr>
        <w:t>’</w:t>
      </w:r>
      <w:r w:rsidRPr="008A0A40">
        <w:rPr>
          <w:lang w:val="fr-FR"/>
        </w:rPr>
        <w:t>accès à la justice.</w:t>
      </w:r>
    </w:p>
    <w:p w14:paraId="68028AE2" w14:textId="5280312F" w:rsidR="004A5ADB" w:rsidRPr="008A0A40" w:rsidRDefault="004A5ADB" w:rsidP="00E62232">
      <w:pPr>
        <w:pStyle w:val="SingleTxt"/>
        <w:numPr>
          <w:ilvl w:val="0"/>
          <w:numId w:val="23"/>
        </w:numPr>
        <w:spacing w:line="240" w:lineRule="exact"/>
        <w:rPr>
          <w:bCs/>
          <w:lang w:val="fr-FR"/>
        </w:rPr>
      </w:pPr>
      <w:r w:rsidRPr="008A0A40">
        <w:rPr>
          <w:lang w:val="fr-FR"/>
        </w:rPr>
        <w:t>La loi organique intégrale comporte quatre volets relatifs à l</w:t>
      </w:r>
      <w:r w:rsidR="00B11468" w:rsidRPr="008A0A40">
        <w:rPr>
          <w:lang w:val="fr-FR"/>
        </w:rPr>
        <w:t>’</w:t>
      </w:r>
      <w:r w:rsidRPr="008A0A40">
        <w:rPr>
          <w:lang w:val="fr-FR"/>
        </w:rPr>
        <w:t>élimination de la violence</w:t>
      </w:r>
      <w:r w:rsidR="00B11468" w:rsidRPr="008A0A40">
        <w:rPr>
          <w:lang w:val="fr-FR"/>
        </w:rPr>
        <w:t> :</w:t>
      </w:r>
      <w:r w:rsidRPr="008A0A40">
        <w:rPr>
          <w:lang w:val="fr-FR"/>
        </w:rPr>
        <w:t xml:space="preserve"> prévention, soins, protection et réparation.</w:t>
      </w:r>
    </w:p>
    <w:p w14:paraId="4496DD3D" w14:textId="1AEBB058" w:rsidR="004A5ADB" w:rsidRPr="008A0A40" w:rsidRDefault="004A5ADB" w:rsidP="00E62232">
      <w:pPr>
        <w:pStyle w:val="SingleTxt"/>
        <w:numPr>
          <w:ilvl w:val="0"/>
          <w:numId w:val="23"/>
        </w:numPr>
        <w:spacing w:line="240" w:lineRule="exact"/>
        <w:rPr>
          <w:bCs/>
          <w:lang w:val="fr-FR"/>
        </w:rPr>
      </w:pPr>
      <w:r w:rsidRPr="008A0A40">
        <w:rPr>
          <w:lang w:val="fr-FR"/>
        </w:rPr>
        <w:t>En </w:t>
      </w:r>
      <w:r w:rsidRPr="0008738C">
        <w:rPr>
          <w:lang w:val="fr-FR"/>
        </w:rPr>
        <w:t>2017</w:t>
      </w:r>
      <w:r w:rsidRPr="008A0A40">
        <w:rPr>
          <w:lang w:val="fr-FR"/>
        </w:rPr>
        <w:t xml:space="preserve">, </w:t>
      </w:r>
      <w:r w:rsidRPr="0008738C">
        <w:rPr>
          <w:lang w:val="fr-FR"/>
        </w:rPr>
        <w:t>345</w:t>
      </w:r>
      <w:r w:rsidRPr="008A0A40">
        <w:rPr>
          <w:lang w:val="fr-FR"/>
        </w:rPr>
        <w:t>,</w:t>
      </w:r>
      <w:r w:rsidRPr="0008738C">
        <w:rPr>
          <w:lang w:val="fr-FR"/>
        </w:rPr>
        <w:t>8</w:t>
      </w:r>
      <w:r w:rsidRPr="008A0A40">
        <w:rPr>
          <w:lang w:val="fr-FR"/>
        </w:rPr>
        <w:t> millions de dollars sur le budget général de l</w:t>
      </w:r>
      <w:r w:rsidR="00B11468" w:rsidRPr="008A0A40">
        <w:rPr>
          <w:lang w:val="fr-FR"/>
        </w:rPr>
        <w:t>’</w:t>
      </w:r>
      <w:r w:rsidRPr="008A0A40">
        <w:rPr>
          <w:lang w:val="fr-FR"/>
        </w:rPr>
        <w:t>État ont été affectés à la prévention de la violence à l</w:t>
      </w:r>
      <w:r w:rsidR="00B11468" w:rsidRPr="008A0A40">
        <w:rPr>
          <w:lang w:val="fr-FR"/>
        </w:rPr>
        <w:t>’</w:t>
      </w:r>
      <w:r w:rsidRPr="008A0A40">
        <w:rPr>
          <w:lang w:val="fr-FR"/>
        </w:rPr>
        <w:t>égard des femmes ou à la lutte contre celle-ci. La plupart des dépenses provenaient du secteur de la santé (</w:t>
      </w:r>
      <w:r w:rsidRPr="0008738C">
        <w:rPr>
          <w:lang w:val="fr-FR"/>
        </w:rPr>
        <w:t>68</w:t>
      </w:r>
      <w:r w:rsidRPr="008A0A40">
        <w:rPr>
          <w:lang w:val="fr-FR"/>
        </w:rPr>
        <w:t>,</w:t>
      </w:r>
      <w:r w:rsidRPr="0008738C">
        <w:rPr>
          <w:lang w:val="fr-FR"/>
        </w:rPr>
        <w:t>93</w:t>
      </w:r>
      <w:r w:rsidR="00B11468" w:rsidRPr="008A0A40">
        <w:rPr>
          <w:lang w:val="fr-FR"/>
        </w:rPr>
        <w:t> %</w:t>
      </w:r>
      <w:r w:rsidRPr="008A0A40">
        <w:rPr>
          <w:lang w:val="fr-FR"/>
        </w:rPr>
        <w:t>), suivi du secteur de l</w:t>
      </w:r>
      <w:r w:rsidR="00B11468" w:rsidRPr="008A0A40">
        <w:rPr>
          <w:lang w:val="fr-FR"/>
        </w:rPr>
        <w:t>’</w:t>
      </w:r>
      <w:r w:rsidRPr="008A0A40">
        <w:rPr>
          <w:lang w:val="fr-FR"/>
        </w:rPr>
        <w:t>éducation (</w:t>
      </w:r>
      <w:r w:rsidRPr="0008738C">
        <w:rPr>
          <w:lang w:val="fr-FR"/>
        </w:rPr>
        <w:t>19</w:t>
      </w:r>
      <w:r w:rsidRPr="008A0A40">
        <w:rPr>
          <w:lang w:val="fr-FR"/>
        </w:rPr>
        <w:t>,</w:t>
      </w:r>
      <w:r w:rsidRPr="0008738C">
        <w:rPr>
          <w:lang w:val="fr-FR"/>
        </w:rPr>
        <w:t>48</w:t>
      </w:r>
      <w:r w:rsidR="00B11468" w:rsidRPr="008A0A40">
        <w:rPr>
          <w:lang w:val="fr-FR"/>
        </w:rPr>
        <w:t> %</w:t>
      </w:r>
      <w:r w:rsidRPr="008A0A40">
        <w:rPr>
          <w:lang w:val="fr-FR"/>
        </w:rPr>
        <w:t>) et du secteur de la justice (</w:t>
      </w:r>
      <w:r w:rsidRPr="0008738C">
        <w:rPr>
          <w:lang w:val="fr-FR"/>
        </w:rPr>
        <w:t>11</w:t>
      </w:r>
      <w:r w:rsidRPr="008A0A40">
        <w:rPr>
          <w:lang w:val="fr-FR"/>
        </w:rPr>
        <w:t>,</w:t>
      </w:r>
      <w:r w:rsidRPr="0008738C">
        <w:rPr>
          <w:lang w:val="fr-FR"/>
        </w:rPr>
        <w:t>45</w:t>
      </w:r>
      <w:r w:rsidR="00B11468" w:rsidRPr="008A0A40">
        <w:rPr>
          <w:lang w:val="fr-FR"/>
        </w:rPr>
        <w:t> %</w:t>
      </w:r>
      <w:r w:rsidRPr="008A0A40">
        <w:rPr>
          <w:lang w:val="fr-FR"/>
        </w:rPr>
        <w:t xml:space="preserve">). En ce qui concerne la stratégie de dépenses, </w:t>
      </w:r>
      <w:r w:rsidRPr="0008738C">
        <w:rPr>
          <w:lang w:val="fr-FR"/>
        </w:rPr>
        <w:t>88</w:t>
      </w:r>
      <w:r w:rsidRPr="008A0A40">
        <w:rPr>
          <w:lang w:val="fr-FR"/>
        </w:rPr>
        <w:t>,</w:t>
      </w:r>
      <w:r w:rsidRPr="0008738C">
        <w:rPr>
          <w:lang w:val="fr-FR"/>
        </w:rPr>
        <w:t>26</w:t>
      </w:r>
      <w:r w:rsidR="00B11468" w:rsidRPr="008A0A40">
        <w:rPr>
          <w:lang w:val="fr-FR"/>
        </w:rPr>
        <w:t> %</w:t>
      </w:r>
      <w:r w:rsidRPr="008A0A40">
        <w:rPr>
          <w:lang w:val="fr-FR"/>
        </w:rPr>
        <w:t xml:space="preserve"> ont été affectés à la lutte contre les conséquences sanitaires sur les femmes battues et leurs enfants en âge scolaire</w:t>
      </w:r>
      <w:r w:rsidR="00B11468" w:rsidRPr="008A0A40">
        <w:rPr>
          <w:lang w:val="fr-FR"/>
        </w:rPr>
        <w:t> ;</w:t>
      </w:r>
      <w:r w:rsidRPr="008A0A40">
        <w:rPr>
          <w:lang w:val="fr-FR"/>
        </w:rPr>
        <w:t xml:space="preserve"> </w:t>
      </w:r>
      <w:r w:rsidRPr="0008738C">
        <w:rPr>
          <w:lang w:val="fr-FR"/>
        </w:rPr>
        <w:t>13</w:t>
      </w:r>
      <w:r w:rsidRPr="008A0A40">
        <w:rPr>
          <w:lang w:val="fr-FR"/>
        </w:rPr>
        <w:t>,</w:t>
      </w:r>
      <w:r w:rsidRPr="0008738C">
        <w:rPr>
          <w:lang w:val="fr-FR"/>
        </w:rPr>
        <w:t>37</w:t>
      </w:r>
      <w:r w:rsidR="00B11468" w:rsidRPr="008A0A40">
        <w:rPr>
          <w:lang w:val="fr-FR"/>
        </w:rPr>
        <w:t> %</w:t>
      </w:r>
      <w:r w:rsidRPr="008A0A40">
        <w:rPr>
          <w:lang w:val="fr-FR"/>
        </w:rPr>
        <w:t xml:space="preserve"> au traitement par la justice et seulement </w:t>
      </w:r>
      <w:r w:rsidRPr="0008738C">
        <w:rPr>
          <w:lang w:val="fr-FR"/>
        </w:rPr>
        <w:t>0</w:t>
      </w:r>
      <w:r w:rsidRPr="008A0A40">
        <w:rPr>
          <w:lang w:val="fr-FR"/>
        </w:rPr>
        <w:t>,</w:t>
      </w:r>
      <w:r w:rsidRPr="0008738C">
        <w:rPr>
          <w:lang w:val="fr-FR"/>
        </w:rPr>
        <w:t>37</w:t>
      </w:r>
      <w:r w:rsidR="00B11468" w:rsidRPr="008A0A40">
        <w:rPr>
          <w:lang w:val="fr-FR"/>
        </w:rPr>
        <w:t> %</w:t>
      </w:r>
      <w:r w:rsidRPr="008A0A40">
        <w:rPr>
          <w:lang w:val="fr-FR"/>
        </w:rPr>
        <w:t xml:space="preserve"> à la prévention</w:t>
      </w:r>
      <w:r w:rsidRPr="0008738C">
        <w:rPr>
          <w:vertAlign w:val="superscript"/>
          <w:lang w:val="fr-FR"/>
        </w:rPr>
        <w:footnoteReference w:id="32"/>
      </w:r>
      <w:r w:rsidRPr="008A0A40">
        <w:rPr>
          <w:lang w:val="fr-FR"/>
        </w:rPr>
        <w:t>. En </w:t>
      </w:r>
      <w:r w:rsidRPr="0008738C">
        <w:rPr>
          <w:lang w:val="fr-FR"/>
        </w:rPr>
        <w:t>2018</w:t>
      </w:r>
      <w:r w:rsidRPr="008A0A40">
        <w:rPr>
          <w:lang w:val="fr-FR"/>
        </w:rPr>
        <w:t xml:space="preserve">, </w:t>
      </w:r>
      <w:r w:rsidRPr="0008738C">
        <w:rPr>
          <w:lang w:val="fr-FR"/>
        </w:rPr>
        <w:t>225</w:t>
      </w:r>
      <w:r w:rsidRPr="008A0A40">
        <w:rPr>
          <w:lang w:val="fr-FR"/>
        </w:rPr>
        <w:t xml:space="preserve"> institutions ont attribué </w:t>
      </w:r>
      <w:r w:rsidRPr="0008738C">
        <w:rPr>
          <w:lang w:val="fr-FR"/>
        </w:rPr>
        <w:t>656</w:t>
      </w:r>
      <w:r w:rsidRPr="008A0A40">
        <w:rPr>
          <w:lang w:val="fr-FR"/>
        </w:rPr>
        <w:t> </w:t>
      </w:r>
      <w:r w:rsidRPr="0008738C">
        <w:rPr>
          <w:lang w:val="fr-FR"/>
        </w:rPr>
        <w:t>994</w:t>
      </w:r>
      <w:r w:rsidRPr="008A0A40">
        <w:rPr>
          <w:lang w:val="fr-FR"/>
        </w:rPr>
        <w:t> </w:t>
      </w:r>
      <w:r w:rsidRPr="0008738C">
        <w:rPr>
          <w:lang w:val="fr-FR"/>
        </w:rPr>
        <w:t>046</w:t>
      </w:r>
      <w:r w:rsidRPr="008A0A40">
        <w:rPr>
          <w:lang w:val="fr-FR"/>
        </w:rPr>
        <w:t>,</w:t>
      </w:r>
      <w:r w:rsidRPr="0008738C">
        <w:rPr>
          <w:lang w:val="fr-FR"/>
        </w:rPr>
        <w:t>72</w:t>
      </w:r>
      <w:r w:rsidRPr="008A0A40">
        <w:rPr>
          <w:lang w:val="fr-FR"/>
        </w:rPr>
        <w:t> dollars de ressources à la catégorie des politiques d</w:t>
      </w:r>
      <w:r w:rsidR="00B11468" w:rsidRPr="008A0A40">
        <w:rPr>
          <w:lang w:val="fr-FR"/>
        </w:rPr>
        <w:t>’</w:t>
      </w:r>
      <w:r w:rsidRPr="008A0A40">
        <w:rPr>
          <w:lang w:val="fr-FR"/>
        </w:rPr>
        <w:t xml:space="preserve">égalité femmes-hommes, sur ce budget </w:t>
      </w:r>
      <w:r w:rsidRPr="0008738C">
        <w:rPr>
          <w:lang w:val="fr-FR"/>
        </w:rPr>
        <w:t>611</w:t>
      </w:r>
      <w:r w:rsidRPr="008A0A40">
        <w:rPr>
          <w:lang w:val="fr-FR"/>
        </w:rPr>
        <w:t> </w:t>
      </w:r>
      <w:r w:rsidRPr="0008738C">
        <w:rPr>
          <w:lang w:val="fr-FR"/>
        </w:rPr>
        <w:t>935</w:t>
      </w:r>
      <w:r w:rsidRPr="008A0A40">
        <w:rPr>
          <w:lang w:val="fr-FR"/>
        </w:rPr>
        <w:t> </w:t>
      </w:r>
      <w:r w:rsidRPr="0008738C">
        <w:rPr>
          <w:lang w:val="fr-FR"/>
        </w:rPr>
        <w:t>974</w:t>
      </w:r>
      <w:r w:rsidRPr="008A0A40">
        <w:rPr>
          <w:lang w:val="fr-FR"/>
        </w:rPr>
        <w:t>,</w:t>
      </w:r>
      <w:r w:rsidRPr="0008738C">
        <w:rPr>
          <w:lang w:val="fr-FR"/>
        </w:rPr>
        <w:t>34</w:t>
      </w:r>
      <w:r w:rsidRPr="008A0A40">
        <w:rPr>
          <w:lang w:val="fr-FR"/>
        </w:rPr>
        <w:t> dollars (</w:t>
      </w:r>
      <w:r w:rsidRPr="0008738C">
        <w:rPr>
          <w:lang w:val="fr-FR"/>
        </w:rPr>
        <w:t>93</w:t>
      </w:r>
      <w:r w:rsidR="00B11468" w:rsidRPr="008A0A40">
        <w:rPr>
          <w:lang w:val="fr-FR"/>
        </w:rPr>
        <w:t> %</w:t>
      </w:r>
      <w:r w:rsidRPr="008A0A40">
        <w:rPr>
          <w:lang w:val="fr-FR"/>
        </w:rPr>
        <w:t>) de ressources ont été utilisés. En </w:t>
      </w:r>
      <w:r w:rsidRPr="0008738C">
        <w:rPr>
          <w:lang w:val="fr-FR"/>
        </w:rPr>
        <w:t>2019</w:t>
      </w:r>
      <w:r w:rsidRPr="008A0A40">
        <w:rPr>
          <w:lang w:val="fr-FR"/>
        </w:rPr>
        <w:t xml:space="preserve">, les institutions ont affecté </w:t>
      </w:r>
      <w:r w:rsidRPr="0008738C">
        <w:rPr>
          <w:lang w:val="fr-FR"/>
        </w:rPr>
        <w:t>705</w:t>
      </w:r>
      <w:r w:rsidRPr="008A0A40">
        <w:rPr>
          <w:lang w:val="fr-FR"/>
        </w:rPr>
        <w:t> </w:t>
      </w:r>
      <w:r w:rsidRPr="0008738C">
        <w:rPr>
          <w:lang w:val="fr-FR"/>
        </w:rPr>
        <w:t>590</w:t>
      </w:r>
      <w:r w:rsidRPr="008A0A40">
        <w:rPr>
          <w:lang w:val="fr-FR"/>
        </w:rPr>
        <w:t> </w:t>
      </w:r>
      <w:r w:rsidRPr="0008738C">
        <w:rPr>
          <w:lang w:val="fr-FR"/>
        </w:rPr>
        <w:t>310</w:t>
      </w:r>
      <w:r w:rsidRPr="008A0A40">
        <w:rPr>
          <w:lang w:val="fr-FR"/>
        </w:rPr>
        <w:t>,</w:t>
      </w:r>
      <w:r w:rsidRPr="0008738C">
        <w:rPr>
          <w:lang w:val="fr-FR"/>
        </w:rPr>
        <w:t>54</w:t>
      </w:r>
      <w:r w:rsidRPr="008A0A40">
        <w:rPr>
          <w:lang w:val="fr-FR"/>
        </w:rPr>
        <w:t xml:space="preserve"> dollars de ressources à cette même catégorie de politiques, dont </w:t>
      </w:r>
      <w:r w:rsidRPr="0008738C">
        <w:rPr>
          <w:lang w:val="fr-FR"/>
        </w:rPr>
        <w:t>689</w:t>
      </w:r>
      <w:r w:rsidRPr="008A0A40">
        <w:rPr>
          <w:lang w:val="fr-FR"/>
        </w:rPr>
        <w:t> </w:t>
      </w:r>
      <w:r w:rsidRPr="0008738C">
        <w:rPr>
          <w:lang w:val="fr-FR"/>
        </w:rPr>
        <w:t>902</w:t>
      </w:r>
      <w:r w:rsidRPr="008A0A40">
        <w:rPr>
          <w:lang w:val="fr-FR"/>
        </w:rPr>
        <w:t> </w:t>
      </w:r>
      <w:r w:rsidRPr="0008738C">
        <w:rPr>
          <w:lang w:val="fr-FR"/>
        </w:rPr>
        <w:t>524</w:t>
      </w:r>
      <w:r w:rsidRPr="008A0A40">
        <w:rPr>
          <w:lang w:val="fr-FR"/>
        </w:rPr>
        <w:t>,</w:t>
      </w:r>
      <w:r w:rsidRPr="0008738C">
        <w:rPr>
          <w:lang w:val="fr-FR"/>
        </w:rPr>
        <w:t>55</w:t>
      </w:r>
      <w:r w:rsidRPr="008A0A40">
        <w:rPr>
          <w:lang w:val="fr-FR"/>
        </w:rPr>
        <w:t> dollars (</w:t>
      </w:r>
      <w:r w:rsidRPr="0008738C">
        <w:rPr>
          <w:lang w:val="fr-FR"/>
        </w:rPr>
        <w:t>97</w:t>
      </w:r>
      <w:r w:rsidRPr="008A0A40">
        <w:rPr>
          <w:lang w:val="fr-FR"/>
        </w:rPr>
        <w:t>,</w:t>
      </w:r>
      <w:r w:rsidRPr="0008738C">
        <w:rPr>
          <w:lang w:val="fr-FR"/>
        </w:rPr>
        <w:t>78</w:t>
      </w:r>
      <w:r w:rsidR="00B11468" w:rsidRPr="008A0A40">
        <w:rPr>
          <w:lang w:val="fr-FR"/>
        </w:rPr>
        <w:t> %</w:t>
      </w:r>
      <w:r w:rsidRPr="008A0A40">
        <w:rPr>
          <w:lang w:val="fr-FR"/>
        </w:rPr>
        <w:t xml:space="preserve">) ont été utilisés. En </w:t>
      </w:r>
      <w:r w:rsidRPr="0008738C">
        <w:rPr>
          <w:lang w:val="fr-FR"/>
        </w:rPr>
        <w:t>2020</w:t>
      </w:r>
      <w:r w:rsidRPr="008A0A40">
        <w:rPr>
          <w:lang w:val="fr-FR"/>
        </w:rPr>
        <w:t>, les institutions composant le système national intégral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 xml:space="preserve">égard des femmes ont attribué </w:t>
      </w:r>
      <w:r w:rsidRPr="0008738C">
        <w:rPr>
          <w:lang w:val="fr-FR"/>
        </w:rPr>
        <w:t>443</w:t>
      </w:r>
      <w:r w:rsidRPr="008A0A40">
        <w:rPr>
          <w:lang w:val="fr-FR"/>
        </w:rPr>
        <w:t> </w:t>
      </w:r>
      <w:r w:rsidRPr="0008738C">
        <w:rPr>
          <w:lang w:val="fr-FR"/>
        </w:rPr>
        <w:t>457</w:t>
      </w:r>
      <w:r w:rsidRPr="008A0A40">
        <w:rPr>
          <w:lang w:val="fr-FR"/>
        </w:rPr>
        <w:t> </w:t>
      </w:r>
      <w:r w:rsidRPr="0008738C">
        <w:rPr>
          <w:lang w:val="fr-FR"/>
        </w:rPr>
        <w:t>952</w:t>
      </w:r>
      <w:r w:rsidRPr="008A0A40">
        <w:rPr>
          <w:lang w:val="fr-FR"/>
        </w:rPr>
        <w:t>,</w:t>
      </w:r>
      <w:r w:rsidRPr="0008738C">
        <w:rPr>
          <w:lang w:val="fr-FR"/>
        </w:rPr>
        <w:t>21</w:t>
      </w:r>
      <w:r w:rsidRPr="008A0A40">
        <w:rPr>
          <w:lang w:val="fr-FR"/>
        </w:rPr>
        <w:t> dollars aux politiques d</w:t>
      </w:r>
      <w:r w:rsidR="00B11468" w:rsidRPr="008A0A40">
        <w:rPr>
          <w:lang w:val="fr-FR"/>
        </w:rPr>
        <w:t>’</w:t>
      </w:r>
      <w:r w:rsidRPr="008A0A40">
        <w:rPr>
          <w:lang w:val="fr-FR"/>
        </w:rPr>
        <w:t xml:space="preserve">égalité des genres, </w:t>
      </w:r>
      <w:r w:rsidRPr="0008738C">
        <w:rPr>
          <w:lang w:val="fr-FR"/>
        </w:rPr>
        <w:t>180</w:t>
      </w:r>
      <w:r w:rsidRPr="008A0A40">
        <w:rPr>
          <w:lang w:val="fr-FR"/>
        </w:rPr>
        <w:t> </w:t>
      </w:r>
      <w:r w:rsidRPr="0008738C">
        <w:rPr>
          <w:lang w:val="fr-FR"/>
        </w:rPr>
        <w:t>183</w:t>
      </w:r>
      <w:r w:rsidRPr="008A0A40">
        <w:rPr>
          <w:lang w:val="fr-FR"/>
        </w:rPr>
        <w:t> </w:t>
      </w:r>
      <w:r w:rsidRPr="0008738C">
        <w:rPr>
          <w:lang w:val="fr-FR"/>
        </w:rPr>
        <w:t>554</w:t>
      </w:r>
      <w:r w:rsidRPr="008A0A40">
        <w:rPr>
          <w:lang w:val="fr-FR"/>
        </w:rPr>
        <w:t>,</w:t>
      </w:r>
      <w:r w:rsidRPr="0008738C">
        <w:rPr>
          <w:lang w:val="fr-FR"/>
        </w:rPr>
        <w:t>51</w:t>
      </w:r>
      <w:r w:rsidRPr="008A0A40">
        <w:rPr>
          <w:lang w:val="fr-FR"/>
        </w:rPr>
        <w:t> dollars ont été utilisés de janvier à juin, selon les données du Ministère des affaires économiques et des finances.</w:t>
      </w:r>
    </w:p>
    <w:p w14:paraId="6AB23E88" w14:textId="5ED8D265" w:rsidR="004A5ADB" w:rsidRPr="008A0A40" w:rsidRDefault="004A5ADB" w:rsidP="00E62232">
      <w:pPr>
        <w:pStyle w:val="SingleTxt"/>
        <w:numPr>
          <w:ilvl w:val="0"/>
          <w:numId w:val="23"/>
        </w:numPr>
        <w:spacing w:line="240" w:lineRule="exact"/>
        <w:rPr>
          <w:bCs/>
          <w:lang w:val="fr-FR"/>
        </w:rPr>
      </w:pPr>
      <w:r w:rsidRPr="008A0A40">
        <w:rPr>
          <w:lang w:val="fr-FR"/>
        </w:rPr>
        <w:t>Le Secrétariat aux droits de l</w:t>
      </w:r>
      <w:r w:rsidR="00B11468" w:rsidRPr="008A0A40">
        <w:rPr>
          <w:lang w:val="fr-FR"/>
        </w:rPr>
        <w:t>’</w:t>
      </w:r>
      <w:r w:rsidRPr="008A0A40">
        <w:rPr>
          <w:lang w:val="fr-FR"/>
        </w:rPr>
        <w:t>homme est l</w:t>
      </w:r>
      <w:r w:rsidR="00B11468" w:rsidRPr="008A0A40">
        <w:rPr>
          <w:lang w:val="fr-FR"/>
        </w:rPr>
        <w:t>’</w:t>
      </w:r>
      <w:r w:rsidRPr="008A0A40">
        <w:rPr>
          <w:lang w:val="fr-FR"/>
        </w:rPr>
        <w:t xml:space="preserve">organisme chef de file pour la mise en œuvre de la loi organique intégrale. En </w:t>
      </w:r>
      <w:r w:rsidRPr="0008738C">
        <w:rPr>
          <w:lang w:val="fr-FR"/>
        </w:rPr>
        <w:t>2019</w:t>
      </w:r>
      <w:r w:rsidRPr="008A0A40">
        <w:rPr>
          <w:lang w:val="fr-FR"/>
        </w:rPr>
        <w:t>, le Secrétariat a créé le Sous-secrétariat pour la prévention et l</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des enfants et des adolescents.</w:t>
      </w:r>
    </w:p>
    <w:p w14:paraId="5315CB49" w14:textId="0D85016F" w:rsidR="004A5ADB" w:rsidRPr="008A0A40" w:rsidRDefault="004A5ADB" w:rsidP="00E62232">
      <w:pPr>
        <w:pStyle w:val="SingleTxt"/>
        <w:numPr>
          <w:ilvl w:val="0"/>
          <w:numId w:val="23"/>
        </w:numPr>
        <w:spacing w:line="240" w:lineRule="exact"/>
        <w:rPr>
          <w:bCs/>
          <w:lang w:val="fr-FR"/>
        </w:rPr>
      </w:pPr>
      <w:r w:rsidRPr="008A0A40">
        <w:rPr>
          <w:lang w:val="fr-FR"/>
        </w:rPr>
        <w:t xml:space="preserve">Depuis </w:t>
      </w:r>
      <w:r w:rsidRPr="0008738C">
        <w:rPr>
          <w:lang w:val="fr-FR"/>
        </w:rPr>
        <w:t>2018</w:t>
      </w:r>
      <w:r w:rsidRPr="008A0A40">
        <w:rPr>
          <w:lang w:val="fr-FR"/>
        </w:rPr>
        <w:t>, le registre unique sur la violence, élaboré par le Ministère de l</w:t>
      </w:r>
      <w:r w:rsidR="00B11468" w:rsidRPr="008A0A40">
        <w:rPr>
          <w:lang w:val="fr-FR"/>
        </w:rPr>
        <w:t>’</w:t>
      </w:r>
      <w:r w:rsidRPr="008A0A40">
        <w:rPr>
          <w:lang w:val="fr-FR"/>
        </w:rPr>
        <w:t>intérieur, a été mis à jour à partir des dossiers des institutions qui font partie du système national intégral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en tenant compte des variables d</w:t>
      </w:r>
      <w:r w:rsidR="00B11468" w:rsidRPr="008A0A40">
        <w:rPr>
          <w:lang w:val="fr-FR"/>
        </w:rPr>
        <w:t>’</w:t>
      </w:r>
      <w:r w:rsidRPr="008A0A40">
        <w:rPr>
          <w:lang w:val="fr-FR"/>
        </w:rPr>
        <w:t>identification démographique de la victime et de l</w:t>
      </w:r>
      <w:r w:rsidR="00B11468" w:rsidRPr="008A0A40">
        <w:rPr>
          <w:lang w:val="fr-FR"/>
        </w:rPr>
        <w:t>’</w:t>
      </w:r>
      <w:r w:rsidRPr="008A0A40">
        <w:rPr>
          <w:lang w:val="fr-FR"/>
        </w:rPr>
        <w:t>agresseur, des types de violence et des milieux où l</w:t>
      </w:r>
      <w:r w:rsidR="00B11468" w:rsidRPr="008A0A40">
        <w:rPr>
          <w:lang w:val="fr-FR"/>
        </w:rPr>
        <w:t>’</w:t>
      </w:r>
      <w:r w:rsidRPr="008A0A40">
        <w:rPr>
          <w:lang w:val="fr-FR"/>
        </w:rPr>
        <w:t>événement s</w:t>
      </w:r>
      <w:r w:rsidR="00B11468" w:rsidRPr="008A0A40">
        <w:rPr>
          <w:lang w:val="fr-FR"/>
        </w:rPr>
        <w:t>’</w:t>
      </w:r>
      <w:r w:rsidRPr="008A0A40">
        <w:rPr>
          <w:lang w:val="fr-FR"/>
        </w:rPr>
        <w:t>est produit. Le Secrétariat aux droits de l</w:t>
      </w:r>
      <w:r w:rsidR="00B11468" w:rsidRPr="008A0A40">
        <w:rPr>
          <w:lang w:val="fr-FR"/>
        </w:rPr>
        <w:t>’</w:t>
      </w:r>
      <w:r w:rsidRPr="008A0A40">
        <w:rPr>
          <w:lang w:val="fr-FR"/>
        </w:rPr>
        <w:t>homme élabore actuellement le cadre conceptuel et méthodologique pour le registre unique sur la violence ainsi que son harmonisation. En </w:t>
      </w:r>
      <w:r w:rsidRPr="0008738C">
        <w:rPr>
          <w:lang w:val="fr-FR"/>
        </w:rPr>
        <w:t>2019</w:t>
      </w:r>
      <w:r w:rsidRPr="008A0A40">
        <w:rPr>
          <w:lang w:val="fr-FR"/>
        </w:rPr>
        <w:t>, un groupe de travail a été constitué à cet effet, par l</w:t>
      </w:r>
      <w:r w:rsidR="00B11468" w:rsidRPr="008A0A40">
        <w:rPr>
          <w:lang w:val="fr-FR"/>
        </w:rPr>
        <w:t>’</w:t>
      </w:r>
      <w:r w:rsidRPr="008A0A40">
        <w:rPr>
          <w:lang w:val="fr-FR"/>
        </w:rPr>
        <w:t>intermédiaire de la résolution n</w:t>
      </w:r>
      <w:r w:rsidR="008340C7" w:rsidRPr="0026290D">
        <w:rPr>
          <w:vertAlign w:val="superscript"/>
          <w:lang w:val="fr-FR"/>
        </w:rPr>
        <w:t>o</w:t>
      </w:r>
      <w:r w:rsidRPr="008A0A40">
        <w:rPr>
          <w:lang w:val="fr-FR"/>
        </w:rPr>
        <w:t> SDH-SDH-</w:t>
      </w:r>
      <w:r w:rsidRPr="0008738C">
        <w:rPr>
          <w:lang w:val="fr-FR"/>
        </w:rPr>
        <w:t>2019</w:t>
      </w:r>
      <w:r w:rsidRPr="008A0A40">
        <w:rPr>
          <w:lang w:val="fr-FR"/>
        </w:rPr>
        <w:t>-</w:t>
      </w:r>
      <w:r w:rsidRPr="0008738C">
        <w:rPr>
          <w:lang w:val="fr-FR"/>
        </w:rPr>
        <w:t>007</w:t>
      </w:r>
      <w:r w:rsidRPr="008A0A40">
        <w:rPr>
          <w:lang w:val="fr-FR"/>
        </w:rPr>
        <w:t>-R.</w:t>
      </w:r>
    </w:p>
    <w:p w14:paraId="06248E3C" w14:textId="5661F0E9" w:rsidR="004A5ADB" w:rsidRPr="008A0A40" w:rsidRDefault="004A5ADB" w:rsidP="00E62232">
      <w:pPr>
        <w:pStyle w:val="SingleTxt"/>
        <w:numPr>
          <w:ilvl w:val="0"/>
          <w:numId w:val="23"/>
        </w:numPr>
        <w:spacing w:line="240" w:lineRule="exact"/>
        <w:rPr>
          <w:lang w:val="fr-FR"/>
        </w:rPr>
      </w:pPr>
      <w:r w:rsidRPr="008A0A40">
        <w:rPr>
          <w:lang w:val="fr-FR"/>
        </w:rPr>
        <w:t>Le Secrétariat aux droits de l</w:t>
      </w:r>
      <w:r w:rsidR="00B11468" w:rsidRPr="008A0A40">
        <w:rPr>
          <w:lang w:val="fr-FR"/>
        </w:rPr>
        <w:t>’</w:t>
      </w:r>
      <w:r w:rsidRPr="008A0A40">
        <w:rPr>
          <w:lang w:val="fr-FR"/>
        </w:rPr>
        <w:t>homme a publié un règlement destinés à l</w:t>
      </w:r>
      <w:r w:rsidR="00B11468" w:rsidRPr="008A0A40">
        <w:rPr>
          <w:lang w:val="fr-FR"/>
        </w:rPr>
        <w:t>’</w:t>
      </w:r>
      <w:r w:rsidRPr="008A0A40">
        <w:rPr>
          <w:lang w:val="fr-FR"/>
        </w:rPr>
        <w:t>application des mesures de protection administrative par des commissions locales de protection des droits</w:t>
      </w:r>
      <w:r w:rsidRPr="0008738C">
        <w:rPr>
          <w:vertAlign w:val="superscript"/>
          <w:lang w:val="fr-FR"/>
        </w:rPr>
        <w:footnoteReference w:id="33"/>
      </w:r>
      <w:r w:rsidRPr="008A0A40">
        <w:rPr>
          <w:lang w:val="fr-FR"/>
        </w:rPr>
        <w:t xml:space="preserve"> et le modèle d</w:t>
      </w:r>
      <w:r w:rsidR="00B11468" w:rsidRPr="008A0A40">
        <w:rPr>
          <w:lang w:val="fr-FR"/>
        </w:rPr>
        <w:t>’</w:t>
      </w:r>
      <w:r w:rsidRPr="008A0A40">
        <w:rPr>
          <w:lang w:val="fr-FR"/>
        </w:rPr>
        <w:t>ordonnance pour la mise en œuvre du système cantonal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des filles, des adolescents, des jeunes, des adultes et des personnes âgées, dans toute leur diversité. Il existe un plan d</w:t>
      </w:r>
      <w:r w:rsidR="00B11468" w:rsidRPr="008A0A40">
        <w:rPr>
          <w:lang w:val="fr-FR"/>
        </w:rPr>
        <w:t>’</w:t>
      </w:r>
      <w:r w:rsidRPr="008A0A40">
        <w:rPr>
          <w:lang w:val="fr-FR"/>
        </w:rPr>
        <w:t>intervention global ainsi que des lignes directrices générales pour l</w:t>
      </w:r>
      <w:r w:rsidR="00B11468" w:rsidRPr="008A0A40">
        <w:rPr>
          <w:lang w:val="fr-FR"/>
        </w:rPr>
        <w:t>’</w:t>
      </w:r>
      <w:r w:rsidRPr="008A0A40">
        <w:rPr>
          <w:lang w:val="fr-FR"/>
        </w:rPr>
        <w:t>application de la loi organique intégrale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dans les gouvernements autonomes décentralisés.</w:t>
      </w:r>
    </w:p>
    <w:p w14:paraId="437137B0" w14:textId="066409FE" w:rsidR="004A5ADB" w:rsidRPr="008A0A40" w:rsidRDefault="004A5ADB" w:rsidP="00E62232">
      <w:pPr>
        <w:pStyle w:val="SingleTxt"/>
        <w:numPr>
          <w:ilvl w:val="0"/>
          <w:numId w:val="23"/>
        </w:numPr>
        <w:spacing w:line="240" w:lineRule="exact"/>
        <w:rPr>
          <w:lang w:val="fr-FR"/>
        </w:rPr>
      </w:pPr>
      <w:r w:rsidRPr="008A0A40">
        <w:rPr>
          <w:lang w:val="fr-FR"/>
        </w:rPr>
        <w:t>Le Secrétariat aux droits de l</w:t>
      </w:r>
      <w:r w:rsidR="00B11468" w:rsidRPr="008A0A40">
        <w:rPr>
          <w:lang w:val="fr-FR"/>
        </w:rPr>
        <w:t>’</w:t>
      </w:r>
      <w:r w:rsidRPr="008A0A40">
        <w:rPr>
          <w:lang w:val="fr-FR"/>
        </w:rPr>
        <w:t>homme a coordonné la création du modèle de gestion du système national intégral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afin de mettre en pratique la loi organique intégrale dans le cadre d</w:t>
      </w:r>
      <w:r w:rsidR="00B11468" w:rsidRPr="008A0A40">
        <w:rPr>
          <w:lang w:val="fr-FR"/>
        </w:rPr>
        <w:t>’</w:t>
      </w:r>
      <w:r w:rsidRPr="008A0A40">
        <w:rPr>
          <w:lang w:val="fr-FR"/>
        </w:rPr>
        <w:t>une alliance stratégique entre le Bureau régional de l</w:t>
      </w:r>
      <w:r w:rsidR="00B11468" w:rsidRPr="008A0A40">
        <w:rPr>
          <w:lang w:val="fr-FR"/>
        </w:rPr>
        <w:t>’</w:t>
      </w:r>
      <w:r w:rsidRPr="008A0A40">
        <w:rPr>
          <w:lang w:val="fr-FR"/>
        </w:rPr>
        <w:t>Amérique latine et des Caraïbes des Nations Unies et la Société andine de développement. Dans le cadre de l</w:t>
      </w:r>
      <w:r w:rsidR="00B11468" w:rsidRPr="008A0A40">
        <w:rPr>
          <w:lang w:val="fr-FR"/>
        </w:rPr>
        <w:t>’</w:t>
      </w:r>
      <w:r w:rsidRPr="008A0A40">
        <w:rPr>
          <w:lang w:val="fr-FR"/>
        </w:rPr>
        <w:t xml:space="preserve">Accord </w:t>
      </w:r>
      <w:r w:rsidRPr="0008738C">
        <w:rPr>
          <w:lang w:val="fr-FR"/>
        </w:rPr>
        <w:t>2030</w:t>
      </w:r>
      <w:r w:rsidRPr="008A0A40">
        <w:rPr>
          <w:lang w:val="fr-FR"/>
        </w:rPr>
        <w:t>, le Ministère de l</w:t>
      </w:r>
      <w:r w:rsidR="00B11468" w:rsidRPr="008A0A40">
        <w:rPr>
          <w:lang w:val="fr-FR"/>
        </w:rPr>
        <w:t>’</w:t>
      </w:r>
      <w:r w:rsidRPr="008A0A40">
        <w:rPr>
          <w:lang w:val="fr-FR"/>
        </w:rPr>
        <w:t>inclusion économique et sociale et le Secrétariat aux droits de l</w:t>
      </w:r>
      <w:r w:rsidR="00B11468" w:rsidRPr="008A0A40">
        <w:rPr>
          <w:lang w:val="fr-FR"/>
        </w:rPr>
        <w:t>’</w:t>
      </w:r>
      <w:r w:rsidRPr="008A0A40">
        <w:rPr>
          <w:lang w:val="fr-FR"/>
        </w:rPr>
        <w:t>homme ont fixé, en </w:t>
      </w:r>
      <w:r w:rsidRPr="0008738C">
        <w:rPr>
          <w:lang w:val="fr-FR"/>
        </w:rPr>
        <w:t>2019</w:t>
      </w:r>
      <w:r w:rsidRPr="008A0A40">
        <w:rPr>
          <w:lang w:val="fr-FR"/>
        </w:rPr>
        <w:t xml:space="preserve">, des engagements auprès de la société civile et de </w:t>
      </w:r>
      <w:r w:rsidRPr="0008738C">
        <w:rPr>
          <w:lang w:val="fr-FR"/>
        </w:rPr>
        <w:t>160</w:t>
      </w:r>
      <w:r w:rsidRPr="008A0A40">
        <w:rPr>
          <w:lang w:val="fr-FR"/>
        </w:rPr>
        <w:t> collectivités locales en matière de prévention de la violence, de renforcement des systèmes locaux de protection et d</w:t>
      </w:r>
      <w:r w:rsidR="00B11468" w:rsidRPr="008A0A40">
        <w:rPr>
          <w:lang w:val="fr-FR"/>
        </w:rPr>
        <w:t>’</w:t>
      </w:r>
      <w:r w:rsidRPr="008A0A40">
        <w:rPr>
          <w:lang w:val="fr-FR"/>
        </w:rPr>
        <w:t>accès à la justice. La première réunion nationale du groupe de défense de l</w:t>
      </w:r>
      <w:r w:rsidR="00B11468" w:rsidRPr="008A0A40">
        <w:rPr>
          <w:lang w:val="fr-FR"/>
        </w:rPr>
        <w:t>’</w:t>
      </w:r>
      <w:r w:rsidRPr="008A0A40">
        <w:rPr>
          <w:lang w:val="fr-FR"/>
        </w:rPr>
        <w:t>Accord </w:t>
      </w:r>
      <w:r w:rsidRPr="0008738C">
        <w:rPr>
          <w:lang w:val="fr-FR"/>
        </w:rPr>
        <w:t>2030</w:t>
      </w:r>
      <w:r w:rsidRPr="008A0A40">
        <w:rPr>
          <w:lang w:val="fr-FR"/>
        </w:rPr>
        <w:t xml:space="preserve"> s</w:t>
      </w:r>
      <w:r w:rsidR="00B11468" w:rsidRPr="008A0A40">
        <w:rPr>
          <w:lang w:val="fr-FR"/>
        </w:rPr>
        <w:t>’</w:t>
      </w:r>
      <w:r w:rsidRPr="008A0A40">
        <w:rPr>
          <w:lang w:val="fr-FR"/>
        </w:rPr>
        <w:t>est tenue dans ce contexte.</w:t>
      </w:r>
    </w:p>
    <w:p w14:paraId="69723500" w14:textId="20F50DFA" w:rsidR="004A5ADB" w:rsidRPr="008A0A40" w:rsidRDefault="004A5ADB" w:rsidP="00E62232">
      <w:pPr>
        <w:pStyle w:val="SingleTxt"/>
        <w:numPr>
          <w:ilvl w:val="0"/>
          <w:numId w:val="23"/>
        </w:numPr>
        <w:spacing w:line="240" w:lineRule="exact"/>
        <w:rPr>
          <w:lang w:val="fr-FR"/>
        </w:rPr>
      </w:pPr>
      <w:r w:rsidRPr="008A0A40">
        <w:rPr>
          <w:lang w:val="fr-FR"/>
        </w:rPr>
        <w:t>Dans le cadre de l</w:t>
      </w:r>
      <w:r w:rsidR="00B11468" w:rsidRPr="008A0A40">
        <w:rPr>
          <w:lang w:val="fr-FR"/>
        </w:rPr>
        <w:t>’</w:t>
      </w:r>
      <w:r w:rsidRPr="008A0A40">
        <w:rPr>
          <w:lang w:val="fr-FR"/>
        </w:rPr>
        <w:t>Accord </w:t>
      </w:r>
      <w:r w:rsidRPr="0008738C">
        <w:rPr>
          <w:lang w:val="fr-FR"/>
        </w:rPr>
        <w:t>2030</w:t>
      </w:r>
      <w:r w:rsidRPr="008A0A40">
        <w:rPr>
          <w:lang w:val="fr-FR"/>
        </w:rPr>
        <w:t>, le Ministère de l</w:t>
      </w:r>
      <w:r w:rsidR="00B11468" w:rsidRPr="008A0A40">
        <w:rPr>
          <w:lang w:val="fr-FR"/>
        </w:rPr>
        <w:t>’</w:t>
      </w:r>
      <w:r w:rsidRPr="008A0A40">
        <w:rPr>
          <w:lang w:val="fr-FR"/>
        </w:rPr>
        <w:t>inclusion économique et sociale, en collaboration avec le Secrétariat aux droits de l</w:t>
      </w:r>
      <w:r w:rsidR="00B11468" w:rsidRPr="008A0A40">
        <w:rPr>
          <w:lang w:val="fr-FR"/>
        </w:rPr>
        <w:t>’</w:t>
      </w:r>
      <w:r w:rsidRPr="008A0A40">
        <w:rPr>
          <w:lang w:val="fr-FR"/>
        </w:rPr>
        <w:t>homme et le Conseil national pour l</w:t>
      </w:r>
      <w:r w:rsidR="00B11468" w:rsidRPr="008A0A40">
        <w:rPr>
          <w:lang w:val="fr-FR"/>
        </w:rPr>
        <w:t>’</w:t>
      </w:r>
      <w:r w:rsidRPr="008A0A40">
        <w:rPr>
          <w:lang w:val="fr-FR"/>
        </w:rPr>
        <w:t>égalité intergénérationnelle, et avec l</w:t>
      </w:r>
      <w:r w:rsidR="00B11468" w:rsidRPr="008A0A40">
        <w:rPr>
          <w:lang w:val="fr-FR"/>
        </w:rPr>
        <w:t>’</w:t>
      </w:r>
      <w:r w:rsidRPr="008A0A40">
        <w:rPr>
          <w:lang w:val="fr-FR"/>
        </w:rPr>
        <w:t xml:space="preserve">aide de la Banque interaméricaine de développement, a formé </w:t>
      </w:r>
      <w:r w:rsidRPr="0008738C">
        <w:rPr>
          <w:lang w:val="fr-FR"/>
        </w:rPr>
        <w:t>5</w:t>
      </w:r>
      <w:r w:rsidRPr="008A0A40">
        <w:rPr>
          <w:lang w:val="fr-FR"/>
        </w:rPr>
        <w:t> </w:t>
      </w:r>
      <w:r w:rsidRPr="0008738C">
        <w:rPr>
          <w:lang w:val="fr-FR"/>
        </w:rPr>
        <w:t>355</w:t>
      </w:r>
      <w:r w:rsidRPr="008A0A40">
        <w:rPr>
          <w:lang w:val="fr-FR"/>
        </w:rPr>
        <w:t> opérateurs de systèmes spécialisés pour la protection intégrale des droits et l</w:t>
      </w:r>
      <w:r w:rsidR="00B11468" w:rsidRPr="008A0A40">
        <w:rPr>
          <w:lang w:val="fr-FR"/>
        </w:rPr>
        <w:t>’</w:t>
      </w:r>
      <w:r w:rsidRPr="008A0A40">
        <w:rPr>
          <w:lang w:val="fr-FR"/>
        </w:rPr>
        <w:t xml:space="preserve">accès à la justice dans </w:t>
      </w:r>
      <w:r w:rsidRPr="0008738C">
        <w:rPr>
          <w:lang w:val="fr-FR"/>
        </w:rPr>
        <w:t>218</w:t>
      </w:r>
      <w:r w:rsidRPr="008A0A40">
        <w:rPr>
          <w:lang w:val="fr-FR"/>
        </w:rPr>
        <w:t xml:space="preserve"> cantons et </w:t>
      </w:r>
      <w:r w:rsidRPr="0008738C">
        <w:rPr>
          <w:lang w:val="fr-FR"/>
        </w:rPr>
        <w:t>23</w:t>
      </w:r>
      <w:r w:rsidRPr="008A0A40">
        <w:rPr>
          <w:lang w:val="fr-FR"/>
        </w:rPr>
        <w:t> provinces, en coordination avec le Conseil national pour l</w:t>
      </w:r>
      <w:r w:rsidR="00B11468" w:rsidRPr="008A0A40">
        <w:rPr>
          <w:lang w:val="fr-FR"/>
        </w:rPr>
        <w:t>’</w:t>
      </w:r>
      <w:r w:rsidRPr="008A0A40">
        <w:rPr>
          <w:lang w:val="fr-FR"/>
        </w:rPr>
        <w:t>égalité des genres</w:t>
      </w:r>
      <w:r w:rsidRPr="0008738C">
        <w:rPr>
          <w:vertAlign w:val="superscript"/>
          <w:lang w:val="fr-FR"/>
        </w:rPr>
        <w:footnoteReference w:id="34"/>
      </w:r>
      <w:r w:rsidRPr="008A0A40">
        <w:rPr>
          <w:lang w:val="fr-FR"/>
        </w:rPr>
        <w:t>.</w:t>
      </w:r>
    </w:p>
    <w:p w14:paraId="7425F01B" w14:textId="6E79362A" w:rsidR="00F02AB1" w:rsidRPr="008A0A40" w:rsidRDefault="00F02AB1" w:rsidP="00F02AB1">
      <w:pPr>
        <w:pStyle w:val="SingleTxt"/>
        <w:spacing w:after="0" w:line="120" w:lineRule="exact"/>
        <w:rPr>
          <w:sz w:val="10"/>
          <w:lang w:val="fr-FR"/>
        </w:rPr>
      </w:pPr>
    </w:p>
    <w:p w14:paraId="5D682793" w14:textId="7DC92469" w:rsidR="004A5ADB" w:rsidRPr="0008738C" w:rsidRDefault="00F02AB1" w:rsidP="00F02A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Pr="0008738C">
        <w:rPr>
          <w:lang w:val="fr-FR"/>
        </w:rPr>
        <w:tab/>
      </w:r>
      <w:r w:rsidR="004A5ADB" w:rsidRPr="0008738C">
        <w:rPr>
          <w:lang w:val="fr-FR"/>
        </w:rPr>
        <w:t>Domaine d</w:t>
      </w:r>
      <w:r w:rsidR="00B11468" w:rsidRPr="0008738C">
        <w:rPr>
          <w:lang w:val="fr-FR"/>
        </w:rPr>
        <w:t>’</w:t>
      </w:r>
      <w:r w:rsidR="004A5ADB" w:rsidRPr="0008738C">
        <w:rPr>
          <w:lang w:val="fr-FR"/>
        </w:rPr>
        <w:t>intervention</w:t>
      </w:r>
      <w:r w:rsidR="00B11468" w:rsidRPr="0008738C">
        <w:rPr>
          <w:lang w:val="fr-FR"/>
        </w:rPr>
        <w:t> :</w:t>
      </w:r>
      <w:r w:rsidR="004A5ADB" w:rsidRPr="0008738C">
        <w:rPr>
          <w:lang w:val="fr-FR"/>
        </w:rPr>
        <w:t xml:space="preserve"> prévention, article 40 de la loi organique intégrale visant</w:t>
      </w:r>
      <w:r w:rsidR="00374B16" w:rsidRPr="0008738C">
        <w:rPr>
          <w:lang w:val="fr-FR"/>
        </w:rPr>
        <w:t> </w:t>
      </w:r>
      <w:r w:rsidR="004A5ADB" w:rsidRPr="0008738C">
        <w:rPr>
          <w:lang w:val="fr-FR"/>
        </w:rPr>
        <w:t>à</w:t>
      </w:r>
      <w:r w:rsidRPr="0008738C">
        <w:rPr>
          <w:lang w:val="fr-FR"/>
        </w:rPr>
        <w:t> </w:t>
      </w:r>
      <w:r w:rsidR="004A5ADB" w:rsidRPr="0008738C">
        <w:rPr>
          <w:lang w:val="fr-FR"/>
        </w:rPr>
        <w:t>prévenir et à éliminer la violence à l</w:t>
      </w:r>
      <w:r w:rsidR="00B11468" w:rsidRPr="0008738C">
        <w:rPr>
          <w:lang w:val="fr-FR"/>
        </w:rPr>
        <w:t>’</w:t>
      </w:r>
      <w:r w:rsidR="004A5ADB" w:rsidRPr="0008738C">
        <w:rPr>
          <w:lang w:val="fr-FR"/>
        </w:rPr>
        <w:t>égard des femmes</w:t>
      </w:r>
    </w:p>
    <w:p w14:paraId="349B59B6" w14:textId="46CD7328" w:rsidR="00F02AB1" w:rsidRPr="008A0A40" w:rsidRDefault="00F02AB1" w:rsidP="00F02AB1">
      <w:pPr>
        <w:pStyle w:val="SingleTxt"/>
        <w:spacing w:after="0" w:line="120" w:lineRule="exact"/>
        <w:rPr>
          <w:sz w:val="10"/>
          <w:lang w:val="fr-FR"/>
        </w:rPr>
      </w:pPr>
    </w:p>
    <w:p w14:paraId="7FC325CA" w14:textId="51AF54DC" w:rsidR="004A5ADB" w:rsidRPr="008A0A40" w:rsidRDefault="004A5ADB" w:rsidP="00E62232">
      <w:pPr>
        <w:pStyle w:val="SingleTxt"/>
        <w:numPr>
          <w:ilvl w:val="0"/>
          <w:numId w:val="23"/>
        </w:numPr>
        <w:spacing w:line="240" w:lineRule="exact"/>
        <w:rPr>
          <w:lang w:val="fr-FR"/>
        </w:rPr>
      </w:pPr>
      <w:r w:rsidRPr="008A0A40">
        <w:rPr>
          <w:lang w:val="fr-FR"/>
        </w:rPr>
        <w:t>Assisté par ONU-Femmes, le Conseil de la magistrature a conçu l</w:t>
      </w:r>
      <w:r w:rsidR="00B11468" w:rsidRPr="008A0A40">
        <w:rPr>
          <w:lang w:val="fr-FR"/>
        </w:rPr>
        <w:t>’</w:t>
      </w:r>
      <w:r w:rsidRPr="008A0A40">
        <w:rPr>
          <w:lang w:val="fr-FR"/>
        </w:rPr>
        <w:t>outil d</w:t>
      </w:r>
      <w:r w:rsidR="00B11468" w:rsidRPr="008A0A40">
        <w:rPr>
          <w:lang w:val="fr-FR"/>
        </w:rPr>
        <w:t>’</w:t>
      </w:r>
      <w:r w:rsidRPr="008A0A40">
        <w:rPr>
          <w:lang w:val="fr-FR"/>
        </w:rPr>
        <w:t>application aux peines prononcées des normes juridiques sur les droits des femmes</w:t>
      </w:r>
      <w:r w:rsidR="00B11468" w:rsidRPr="008A0A40">
        <w:rPr>
          <w:lang w:val="fr-FR"/>
        </w:rPr>
        <w:t> ;</w:t>
      </w:r>
      <w:r w:rsidRPr="008A0A40">
        <w:rPr>
          <w:lang w:val="fr-FR"/>
        </w:rPr>
        <w:t xml:space="preserve"> le guide d</w:t>
      </w:r>
      <w:r w:rsidR="00B11468" w:rsidRPr="008A0A40">
        <w:rPr>
          <w:lang w:val="fr-FR"/>
        </w:rPr>
        <w:t>’</w:t>
      </w:r>
      <w:r w:rsidRPr="008A0A40">
        <w:rPr>
          <w:lang w:val="fr-FR"/>
        </w:rPr>
        <w:t>administration de la justice de genre</w:t>
      </w:r>
      <w:r w:rsidR="00B11468" w:rsidRPr="008A0A40">
        <w:rPr>
          <w:lang w:val="fr-FR"/>
        </w:rPr>
        <w:t> ;</w:t>
      </w:r>
      <w:r w:rsidRPr="008A0A40">
        <w:rPr>
          <w:lang w:val="fr-FR"/>
        </w:rPr>
        <w:t xml:space="preserve"> le manuel d</w:t>
      </w:r>
      <w:r w:rsidR="00B11468" w:rsidRPr="008A0A40">
        <w:rPr>
          <w:lang w:val="fr-FR"/>
        </w:rPr>
        <w:t>’</w:t>
      </w:r>
      <w:r w:rsidRPr="008A0A40">
        <w:rPr>
          <w:lang w:val="fr-FR"/>
        </w:rPr>
        <w:t>action de la société civile contre la violence fondée sur le genre</w:t>
      </w:r>
      <w:r w:rsidR="00B11468" w:rsidRPr="008A0A40">
        <w:rPr>
          <w:lang w:val="fr-FR"/>
        </w:rPr>
        <w:t> ;</w:t>
      </w:r>
      <w:r w:rsidRPr="008A0A40">
        <w:rPr>
          <w:lang w:val="fr-FR"/>
        </w:rPr>
        <w:t xml:space="preserve"> les documents de sensibilisation suivants à l</w:t>
      </w:r>
      <w:r w:rsidR="00B11468" w:rsidRPr="008A0A40">
        <w:rPr>
          <w:lang w:val="fr-FR"/>
        </w:rPr>
        <w:t>’</w:t>
      </w:r>
      <w:r w:rsidRPr="008A0A40">
        <w:rPr>
          <w:lang w:val="fr-FR"/>
        </w:rPr>
        <w:t>intention des usagers du système judiciaire</w:t>
      </w:r>
      <w:r w:rsidR="00B11468" w:rsidRPr="008A0A40">
        <w:rPr>
          <w:lang w:val="fr-FR"/>
        </w:rPr>
        <w:t> :</w:t>
      </w:r>
      <w:r w:rsidRPr="008A0A40">
        <w:rPr>
          <w:lang w:val="fr-FR"/>
        </w:rPr>
        <w:t xml:space="preserve"> a) des recommandations générales concernant le dépôt d</w:t>
      </w:r>
      <w:r w:rsidR="00B11468" w:rsidRPr="008A0A40">
        <w:rPr>
          <w:lang w:val="fr-FR"/>
        </w:rPr>
        <w:t>’</w:t>
      </w:r>
      <w:r w:rsidRPr="008A0A40">
        <w:rPr>
          <w:lang w:val="fr-FR"/>
        </w:rPr>
        <w:t>une plainte auprès des unités judiciaires ou du parquet</w:t>
      </w:r>
      <w:r w:rsidR="00B11468" w:rsidRPr="008A0A40">
        <w:rPr>
          <w:lang w:val="fr-FR"/>
        </w:rPr>
        <w:t> ;</w:t>
      </w:r>
      <w:r w:rsidRPr="008A0A40">
        <w:rPr>
          <w:lang w:val="fr-FR"/>
        </w:rPr>
        <w:t xml:space="preserve"> b) une brochure au format de poche contenant des recommandations générales concernant le dépôt d</w:t>
      </w:r>
      <w:r w:rsidR="00B11468" w:rsidRPr="008A0A40">
        <w:rPr>
          <w:lang w:val="fr-FR"/>
        </w:rPr>
        <w:t>’</w:t>
      </w:r>
      <w:r w:rsidRPr="008A0A40">
        <w:rPr>
          <w:lang w:val="fr-FR"/>
        </w:rPr>
        <w:t>une plainte.</w:t>
      </w:r>
    </w:p>
    <w:p w14:paraId="7C8DAC17" w14:textId="4E576785" w:rsidR="004A5ADB" w:rsidRPr="008A0A40" w:rsidRDefault="004A5ADB" w:rsidP="00E62232">
      <w:pPr>
        <w:pStyle w:val="SingleTxt"/>
        <w:numPr>
          <w:ilvl w:val="0"/>
          <w:numId w:val="23"/>
        </w:numPr>
        <w:spacing w:line="240" w:lineRule="exact"/>
        <w:rPr>
          <w:lang w:val="fr-FR"/>
        </w:rPr>
      </w:pPr>
      <w:r w:rsidRPr="008A0A40">
        <w:rPr>
          <w:lang w:val="fr-FR"/>
        </w:rPr>
        <w:t>En outre, conseillé par ONU-Femmes, le Conseil de la magistrature a publié des « Paramètres d</w:t>
      </w:r>
      <w:r w:rsidR="00B11468" w:rsidRPr="008A0A40">
        <w:rPr>
          <w:lang w:val="fr-FR"/>
        </w:rPr>
        <w:t>’</w:t>
      </w:r>
      <w:r w:rsidRPr="008A0A40">
        <w:rPr>
          <w:lang w:val="fr-FR"/>
        </w:rPr>
        <w:t>évaluation qualitative et quantitative de la performance des juges ayant compétence en matière de violence à l</w:t>
      </w:r>
      <w:r w:rsidR="00B11468" w:rsidRPr="008A0A40">
        <w:rPr>
          <w:lang w:val="fr-FR"/>
        </w:rPr>
        <w:t>’</w:t>
      </w:r>
      <w:r w:rsidRPr="008A0A40">
        <w:rPr>
          <w:lang w:val="fr-FR"/>
        </w:rPr>
        <w:t>égard des femmes ».</w:t>
      </w:r>
    </w:p>
    <w:p w14:paraId="620FFC58" w14:textId="0A2B2CDD" w:rsidR="004A5ADB" w:rsidRPr="008A0A40" w:rsidRDefault="004A5ADB" w:rsidP="00E62232">
      <w:pPr>
        <w:pStyle w:val="SingleTxt"/>
        <w:numPr>
          <w:ilvl w:val="0"/>
          <w:numId w:val="23"/>
        </w:numPr>
        <w:spacing w:line="240" w:lineRule="exact"/>
        <w:rPr>
          <w:lang w:val="fr-FR"/>
        </w:rPr>
      </w:pPr>
      <w:r w:rsidRPr="008A0A40">
        <w:rPr>
          <w:lang w:val="fr-FR"/>
        </w:rPr>
        <w:t>Le Conseil de réglementation et de développement de l</w:t>
      </w:r>
      <w:r w:rsidR="00B11468" w:rsidRPr="008A0A40">
        <w:rPr>
          <w:lang w:val="fr-FR"/>
        </w:rPr>
        <w:t>’</w:t>
      </w:r>
      <w:r w:rsidRPr="008A0A40">
        <w:rPr>
          <w:lang w:val="fr-FR"/>
        </w:rPr>
        <w:t>information et de la communication a conçu et mis en œuvre un cours virtuel pour la plateforme de formation sur les droits en matière de communication et d</w:t>
      </w:r>
      <w:r w:rsidR="00B11468" w:rsidRPr="008A0A40">
        <w:rPr>
          <w:lang w:val="fr-FR"/>
        </w:rPr>
        <w:t>’</w:t>
      </w:r>
      <w:r w:rsidRPr="008A0A40">
        <w:rPr>
          <w:lang w:val="fr-FR"/>
        </w:rPr>
        <w:t>information, intitulé « Femmes libérées de la violence », afin d</w:t>
      </w:r>
      <w:r w:rsidR="00B11468" w:rsidRPr="008A0A40">
        <w:rPr>
          <w:lang w:val="fr-FR"/>
        </w:rPr>
        <w:t>’</w:t>
      </w:r>
      <w:r w:rsidRPr="008A0A40">
        <w:rPr>
          <w:lang w:val="fr-FR"/>
        </w:rPr>
        <w:t>accroître les connaissances sur la loi organique intégrale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Il dispose également d</w:t>
      </w:r>
      <w:r w:rsidR="00B11468" w:rsidRPr="008A0A40">
        <w:rPr>
          <w:lang w:val="fr-FR"/>
        </w:rPr>
        <w:t>’</w:t>
      </w:r>
      <w:r w:rsidRPr="008A0A40">
        <w:rPr>
          <w:lang w:val="fr-FR"/>
        </w:rPr>
        <w:t>un plan de formation sur les outils de communication dans une démarche soucieuse d</w:t>
      </w:r>
      <w:r w:rsidR="00B11468" w:rsidRPr="008A0A40">
        <w:rPr>
          <w:lang w:val="fr-FR"/>
        </w:rPr>
        <w:t>’</w:t>
      </w:r>
      <w:r w:rsidRPr="008A0A40">
        <w:rPr>
          <w:lang w:val="fr-FR"/>
        </w:rPr>
        <w:t>égalité entre les genres destiné à différents publics.</w:t>
      </w:r>
    </w:p>
    <w:p w14:paraId="1A509DE7" w14:textId="3564E211" w:rsidR="004A5ADB" w:rsidRPr="008A0A40" w:rsidRDefault="004A5ADB" w:rsidP="00E62232">
      <w:pPr>
        <w:pStyle w:val="SingleTxt"/>
        <w:numPr>
          <w:ilvl w:val="0"/>
          <w:numId w:val="23"/>
        </w:numPr>
        <w:spacing w:line="240" w:lineRule="exact"/>
        <w:rPr>
          <w:lang w:val="fr-FR"/>
        </w:rPr>
      </w:pPr>
      <w:r w:rsidRPr="008A0A40">
        <w:rPr>
          <w:lang w:val="fr-FR"/>
        </w:rPr>
        <w:t>En </w:t>
      </w:r>
      <w:r w:rsidRPr="0008738C">
        <w:rPr>
          <w:lang w:val="fr-FR"/>
        </w:rPr>
        <w:t>2019</w:t>
      </w:r>
      <w:r w:rsidRPr="008A0A40">
        <w:rPr>
          <w:lang w:val="fr-FR"/>
        </w:rPr>
        <w:t>, le Bureau du Médiateur de l</w:t>
      </w:r>
      <w:r w:rsidR="00B11468" w:rsidRPr="008A0A40">
        <w:rPr>
          <w:lang w:val="fr-FR"/>
        </w:rPr>
        <w:t>’</w:t>
      </w:r>
      <w:r w:rsidRPr="008A0A40">
        <w:rPr>
          <w:lang w:val="fr-FR"/>
        </w:rPr>
        <w:t xml:space="preserve">Équateur, a mis au point </w:t>
      </w:r>
      <w:r w:rsidRPr="0008738C">
        <w:rPr>
          <w:lang w:val="fr-FR"/>
        </w:rPr>
        <w:t>71</w:t>
      </w:r>
      <w:r w:rsidRPr="008A0A40">
        <w:rPr>
          <w:lang w:val="fr-FR"/>
        </w:rPr>
        <w:t> processus d</w:t>
      </w:r>
      <w:r w:rsidR="00B11468" w:rsidRPr="008A0A40">
        <w:rPr>
          <w:lang w:val="fr-FR"/>
        </w:rPr>
        <w:t>’</w:t>
      </w:r>
      <w:r w:rsidRPr="008A0A40">
        <w:rPr>
          <w:lang w:val="fr-FR"/>
        </w:rPr>
        <w:t>enseignement et d</w:t>
      </w:r>
      <w:r w:rsidR="00B11468" w:rsidRPr="008A0A40">
        <w:rPr>
          <w:lang w:val="fr-FR"/>
        </w:rPr>
        <w:t>’</w:t>
      </w:r>
      <w:r w:rsidRPr="008A0A40">
        <w:rPr>
          <w:lang w:val="fr-FR"/>
        </w:rPr>
        <w:t xml:space="preserve">apprentissage, y compris la formation, la sensibilisation et la diffusion, sur lesquels </w:t>
      </w:r>
      <w:r w:rsidRPr="0008738C">
        <w:rPr>
          <w:lang w:val="fr-FR"/>
        </w:rPr>
        <w:t>2</w:t>
      </w:r>
      <w:r w:rsidRPr="008A0A40">
        <w:rPr>
          <w:lang w:val="fr-FR"/>
        </w:rPr>
        <w:t> </w:t>
      </w:r>
      <w:r w:rsidRPr="0008738C">
        <w:rPr>
          <w:lang w:val="fr-FR"/>
        </w:rPr>
        <w:t>194</w:t>
      </w:r>
      <w:r w:rsidRPr="008A0A40">
        <w:rPr>
          <w:lang w:val="fr-FR"/>
        </w:rPr>
        <w:t> personnes ont travaillé. Ils abordent les aspects fondamentaux des droits humains, l</w:t>
      </w:r>
      <w:r w:rsidR="00B11468" w:rsidRPr="008A0A40">
        <w:rPr>
          <w:lang w:val="fr-FR"/>
        </w:rPr>
        <w:t>’</w:t>
      </w:r>
      <w:r w:rsidRPr="008A0A40">
        <w:rPr>
          <w:lang w:val="fr-FR"/>
        </w:rPr>
        <w:t>approche de genre, les droits des femmes, l</w:t>
      </w:r>
      <w:r w:rsidR="00B11468" w:rsidRPr="008A0A40">
        <w:rPr>
          <w:lang w:val="fr-FR"/>
        </w:rPr>
        <w:t>’</w:t>
      </w:r>
      <w:r w:rsidRPr="008A0A40">
        <w:rPr>
          <w:lang w:val="fr-FR"/>
        </w:rPr>
        <w:t>égalité et la non-discrimination ainsi que le droit à une vie exempte de violence.</w:t>
      </w:r>
    </w:p>
    <w:p w14:paraId="21C669E8" w14:textId="7A418076" w:rsidR="004A5ADB" w:rsidRPr="008A0A40" w:rsidRDefault="004A5ADB" w:rsidP="00E62232">
      <w:pPr>
        <w:pStyle w:val="SingleTxt"/>
        <w:numPr>
          <w:ilvl w:val="0"/>
          <w:numId w:val="23"/>
        </w:numPr>
        <w:spacing w:line="240" w:lineRule="exact"/>
        <w:rPr>
          <w:lang w:val="fr-FR"/>
        </w:rPr>
      </w:pPr>
      <w:r w:rsidRPr="008A0A40">
        <w:rPr>
          <w:lang w:val="fr-FR"/>
        </w:rPr>
        <w:t>Le Bureau du Médiateur a publié un support théorique et guide méthodologique, intitulé « Égalité des genres et droits de l</w:t>
      </w:r>
      <w:r w:rsidR="00B11468" w:rsidRPr="008A0A40">
        <w:rPr>
          <w:lang w:val="fr-FR"/>
        </w:rPr>
        <w:t>’</w:t>
      </w:r>
      <w:r w:rsidRPr="008A0A40">
        <w:rPr>
          <w:lang w:val="fr-FR"/>
        </w:rPr>
        <w:t>homme », fruit de la coopération avec le réseau des femmes de la Fédération ibéro-américaine des ombudsmans et du projet de renforcement de la Fédération ibéro-américaine des ombudsmans de l</w:t>
      </w:r>
      <w:r w:rsidR="00B11468" w:rsidRPr="008A0A40">
        <w:rPr>
          <w:lang w:val="fr-FR"/>
        </w:rPr>
        <w:t>’</w:t>
      </w:r>
      <w:r w:rsidRPr="008A0A40">
        <w:rPr>
          <w:lang w:val="fr-FR"/>
        </w:rPr>
        <w:t>Agence allemande de coopération internationale (PROFIO-GIZ), dans le cadre des compétences qui lui sont conférées par la Loi organique intégrale et la Commission spécialisée de l</w:t>
      </w:r>
      <w:r w:rsidR="00B11468" w:rsidRPr="008A0A40">
        <w:rPr>
          <w:lang w:val="fr-FR"/>
        </w:rPr>
        <w:t>’</w:t>
      </w:r>
      <w:r w:rsidRPr="008A0A40">
        <w:rPr>
          <w:lang w:val="fr-FR"/>
        </w:rPr>
        <w:t>Assemblée nationale Academia Aeronáutica Mayor Pedro Traversari.</w:t>
      </w:r>
    </w:p>
    <w:p w14:paraId="53D9AB98" w14:textId="3DEA2A59" w:rsidR="004A5ADB" w:rsidRPr="008A0A40" w:rsidRDefault="004A5ADB" w:rsidP="00E62232">
      <w:pPr>
        <w:pStyle w:val="SingleTxt"/>
        <w:numPr>
          <w:ilvl w:val="0"/>
          <w:numId w:val="23"/>
        </w:numPr>
        <w:spacing w:line="240" w:lineRule="exact"/>
        <w:rPr>
          <w:lang w:val="fr-FR"/>
        </w:rPr>
      </w:pPr>
      <w:r w:rsidRPr="008A0A40">
        <w:rPr>
          <w:lang w:val="fr-FR"/>
        </w:rPr>
        <w:t xml:space="preserve">Le Ministère de la santé publique a mené </w:t>
      </w:r>
      <w:r w:rsidRPr="0008738C">
        <w:rPr>
          <w:lang w:val="fr-FR"/>
        </w:rPr>
        <w:t>4</w:t>
      </w:r>
      <w:r w:rsidRPr="008A0A40">
        <w:rPr>
          <w:lang w:val="fr-FR"/>
        </w:rPr>
        <w:t> </w:t>
      </w:r>
      <w:r w:rsidRPr="0008738C">
        <w:rPr>
          <w:lang w:val="fr-FR"/>
        </w:rPr>
        <w:t>124</w:t>
      </w:r>
      <w:r w:rsidRPr="008A0A40">
        <w:rPr>
          <w:lang w:val="fr-FR"/>
        </w:rPr>
        <w:t xml:space="preserve"> activités de sensibilisation au total dans </w:t>
      </w:r>
      <w:r w:rsidRPr="0008738C">
        <w:rPr>
          <w:lang w:val="fr-FR"/>
        </w:rPr>
        <w:t>1786</w:t>
      </w:r>
      <w:r w:rsidRPr="008A0A40">
        <w:rPr>
          <w:lang w:val="fr-FR"/>
        </w:rPr>
        <w:t xml:space="preserve"> établissements de santé de </w:t>
      </w:r>
      <w:r w:rsidRPr="0008738C">
        <w:rPr>
          <w:lang w:val="fr-FR"/>
        </w:rPr>
        <w:t>139</w:t>
      </w:r>
      <w:r w:rsidRPr="008A0A40">
        <w:rPr>
          <w:lang w:val="fr-FR"/>
        </w:rPr>
        <w:t> districts</w:t>
      </w:r>
      <w:r w:rsidR="00B11468" w:rsidRPr="008A0A40">
        <w:rPr>
          <w:lang w:val="fr-FR"/>
        </w:rPr>
        <w:t> ;</w:t>
      </w:r>
      <w:r w:rsidRPr="008A0A40">
        <w:rPr>
          <w:lang w:val="fr-FR"/>
        </w:rPr>
        <w:t xml:space="preserve"> auxquelles ont participé </w:t>
      </w:r>
      <w:r w:rsidRPr="0008738C">
        <w:rPr>
          <w:lang w:val="fr-FR"/>
        </w:rPr>
        <w:t>66</w:t>
      </w:r>
      <w:r w:rsidRPr="008A0A40">
        <w:rPr>
          <w:lang w:val="fr-FR"/>
        </w:rPr>
        <w:t> </w:t>
      </w:r>
      <w:r w:rsidRPr="0008738C">
        <w:rPr>
          <w:lang w:val="fr-FR"/>
        </w:rPr>
        <w:t>378</w:t>
      </w:r>
      <w:r w:rsidRPr="008A0A40">
        <w:rPr>
          <w:lang w:val="fr-FR"/>
        </w:rPr>
        <w:t> personnes issues de clubs, de comités de santé locaux et de la communauté en général. Les thèmes abordés étaient la prévention, les approches et les lignes directrices visant à examiner les questions relatives aux droits de l</w:t>
      </w:r>
      <w:r w:rsidR="00B11468" w:rsidRPr="008A0A40">
        <w:rPr>
          <w:lang w:val="fr-FR"/>
        </w:rPr>
        <w:t>’</w:t>
      </w:r>
      <w:r w:rsidRPr="008A0A40">
        <w:rPr>
          <w:lang w:val="fr-FR"/>
        </w:rPr>
        <w:t>homme et à la violence fondée sur le genre.</w:t>
      </w:r>
    </w:p>
    <w:p w14:paraId="6098B68A" w14:textId="5B677F5B" w:rsidR="004A5ADB" w:rsidRPr="008A0A40" w:rsidRDefault="004A5ADB" w:rsidP="00E62232">
      <w:pPr>
        <w:pStyle w:val="SingleTxt"/>
        <w:numPr>
          <w:ilvl w:val="0"/>
          <w:numId w:val="23"/>
        </w:numPr>
        <w:spacing w:line="240" w:lineRule="exact"/>
        <w:rPr>
          <w:lang w:val="fr-FR"/>
        </w:rPr>
      </w:pPr>
      <w:r w:rsidRPr="008A0A40">
        <w:rPr>
          <w:lang w:val="fr-FR"/>
        </w:rPr>
        <w:t>Le Ministère du travail, en coopération avec le Conseil national pour l</w:t>
      </w:r>
      <w:r w:rsidR="00B11468" w:rsidRPr="008A0A40">
        <w:rPr>
          <w:lang w:val="fr-FR"/>
        </w:rPr>
        <w:t>’</w:t>
      </w:r>
      <w:r w:rsidRPr="008A0A40">
        <w:rPr>
          <w:lang w:val="fr-FR"/>
        </w:rPr>
        <w:t>égalité des genres, a mis en place un cours virtuel destiné aux fonctionnaires et portant sur les politiques publiques en faveur de l</w:t>
      </w:r>
      <w:r w:rsidR="00B11468" w:rsidRPr="008A0A40">
        <w:rPr>
          <w:lang w:val="fr-FR"/>
        </w:rPr>
        <w:t>’</w:t>
      </w:r>
      <w:r w:rsidRPr="008A0A40">
        <w:rPr>
          <w:lang w:val="fr-FR"/>
        </w:rPr>
        <w:t>égalité des genres.</w:t>
      </w:r>
    </w:p>
    <w:p w14:paraId="5D9FC18B" w14:textId="2C8DBCE5" w:rsidR="004A5ADB" w:rsidRPr="008A0A40" w:rsidRDefault="004A5ADB" w:rsidP="00E62232">
      <w:pPr>
        <w:pStyle w:val="SingleTxt"/>
        <w:numPr>
          <w:ilvl w:val="0"/>
          <w:numId w:val="23"/>
        </w:numPr>
        <w:spacing w:line="240" w:lineRule="exact"/>
        <w:rPr>
          <w:lang w:val="fr-FR"/>
        </w:rPr>
      </w:pPr>
      <w:r w:rsidRPr="008A0A40">
        <w:rPr>
          <w:lang w:val="fr-FR"/>
        </w:rPr>
        <w:t>Dans le cadre du protocole interorganisations de réception des alertes liées à la violence fondée sur le genre, le Mécanisme d</w:t>
      </w:r>
      <w:r w:rsidR="00B11468" w:rsidRPr="008A0A40">
        <w:rPr>
          <w:lang w:val="fr-FR"/>
        </w:rPr>
        <w:t>’</w:t>
      </w:r>
      <w:r w:rsidRPr="008A0A40">
        <w:rPr>
          <w:lang w:val="fr-FR"/>
        </w:rPr>
        <w:t xml:space="preserve">urgence intégré ECU </w:t>
      </w:r>
      <w:r w:rsidRPr="0008738C">
        <w:rPr>
          <w:lang w:val="fr-FR"/>
        </w:rPr>
        <w:t>911</w:t>
      </w:r>
      <w:r w:rsidRPr="008A0A40">
        <w:rPr>
          <w:lang w:val="fr-FR"/>
        </w:rPr>
        <w:t xml:space="preserve"> a mis en place un programme permanent d</w:t>
      </w:r>
      <w:r w:rsidR="00B11468" w:rsidRPr="008A0A40">
        <w:rPr>
          <w:lang w:val="fr-FR"/>
        </w:rPr>
        <w:t>’</w:t>
      </w:r>
      <w:r w:rsidRPr="008A0A40">
        <w:rPr>
          <w:lang w:val="fr-FR"/>
        </w:rPr>
        <w:t>initiation en matière de genre et de prévention de la violence.</w:t>
      </w:r>
    </w:p>
    <w:p w14:paraId="54D0E389" w14:textId="54947A2D" w:rsidR="004A5ADB" w:rsidRPr="008A0A40" w:rsidRDefault="004A5ADB" w:rsidP="00E62232">
      <w:pPr>
        <w:pStyle w:val="SingleTxt"/>
        <w:numPr>
          <w:ilvl w:val="0"/>
          <w:numId w:val="23"/>
        </w:numPr>
        <w:spacing w:line="240" w:lineRule="exact"/>
        <w:rPr>
          <w:lang w:val="fr-FR"/>
        </w:rPr>
      </w:pPr>
      <w:r w:rsidRPr="008A0A40">
        <w:rPr>
          <w:lang w:val="fr-FR"/>
        </w:rPr>
        <w:t>Dans le secteur rural, une réunion de femmes rurales a été organisée en décembre </w:t>
      </w:r>
      <w:r w:rsidRPr="0008738C">
        <w:rPr>
          <w:lang w:val="fr-FR"/>
        </w:rPr>
        <w:t>2019</w:t>
      </w:r>
      <w:r w:rsidRPr="008A0A40">
        <w:rPr>
          <w:lang w:val="fr-FR"/>
        </w:rPr>
        <w:t xml:space="preserve"> afin d</w:t>
      </w:r>
      <w:r w:rsidR="00B11468" w:rsidRPr="008A0A40">
        <w:rPr>
          <w:lang w:val="fr-FR"/>
        </w:rPr>
        <w:t>’</w:t>
      </w:r>
      <w:r w:rsidRPr="008A0A40">
        <w:rPr>
          <w:lang w:val="fr-FR"/>
        </w:rPr>
        <w:t>analyser l</w:t>
      </w:r>
      <w:r w:rsidR="00B11468" w:rsidRPr="008A0A40">
        <w:rPr>
          <w:lang w:val="fr-FR"/>
        </w:rPr>
        <w:t>’</w:t>
      </w:r>
      <w:r w:rsidRPr="008A0A40">
        <w:rPr>
          <w:lang w:val="fr-FR"/>
        </w:rPr>
        <w:t>application décentralisée de la loi organique intégrale à l</w:t>
      </w:r>
      <w:r w:rsidR="00B11468" w:rsidRPr="008A0A40">
        <w:rPr>
          <w:lang w:val="fr-FR"/>
        </w:rPr>
        <w:t>’</w:t>
      </w:r>
      <w:r w:rsidRPr="008A0A40">
        <w:rPr>
          <w:lang w:val="fr-FR"/>
        </w:rPr>
        <w:t>échelle du pays, par l</w:t>
      </w:r>
      <w:r w:rsidR="00B11468" w:rsidRPr="008A0A40">
        <w:rPr>
          <w:lang w:val="fr-FR"/>
        </w:rPr>
        <w:t>’</w:t>
      </w:r>
      <w:r w:rsidRPr="008A0A40">
        <w:rPr>
          <w:lang w:val="fr-FR"/>
        </w:rPr>
        <w:t>entremise du Conseil national des administrations des paroisses rurales de l</w:t>
      </w:r>
      <w:r w:rsidR="00B11468" w:rsidRPr="008A0A40">
        <w:rPr>
          <w:lang w:val="fr-FR"/>
        </w:rPr>
        <w:t>’</w:t>
      </w:r>
      <w:r w:rsidRPr="008A0A40">
        <w:rPr>
          <w:lang w:val="fr-FR"/>
        </w:rPr>
        <w:t>Équateur,</w:t>
      </w:r>
    </w:p>
    <w:p w14:paraId="68CC4990" w14:textId="77777777" w:rsidR="00F02AB1" w:rsidRPr="0008738C" w:rsidRDefault="00F02AB1" w:rsidP="00F02AB1">
      <w:pPr>
        <w:pStyle w:val="SingleTxt"/>
        <w:spacing w:after="0" w:line="120" w:lineRule="exact"/>
        <w:rPr>
          <w:i/>
          <w:iCs/>
          <w:sz w:val="10"/>
          <w:lang w:val="fr-FR"/>
        </w:rPr>
      </w:pPr>
    </w:p>
    <w:p w14:paraId="6CB5EA24" w14:textId="2886D871" w:rsidR="004A5ADB" w:rsidRPr="0008738C" w:rsidRDefault="00F02AB1" w:rsidP="00F02A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Pr="0008738C">
        <w:rPr>
          <w:lang w:val="fr-FR"/>
        </w:rPr>
        <w:tab/>
      </w:r>
      <w:r w:rsidR="004A5ADB" w:rsidRPr="0008738C">
        <w:rPr>
          <w:lang w:val="fr-FR"/>
        </w:rPr>
        <w:t>Domaine d</w:t>
      </w:r>
      <w:r w:rsidR="00B11468" w:rsidRPr="0008738C">
        <w:rPr>
          <w:lang w:val="fr-FR"/>
        </w:rPr>
        <w:t>’</w:t>
      </w:r>
      <w:r w:rsidR="004A5ADB" w:rsidRPr="0008738C">
        <w:rPr>
          <w:lang w:val="fr-FR"/>
        </w:rPr>
        <w:t>intervention</w:t>
      </w:r>
      <w:r w:rsidR="00B11468" w:rsidRPr="0008738C">
        <w:rPr>
          <w:lang w:val="fr-FR"/>
        </w:rPr>
        <w:t> :</w:t>
      </w:r>
      <w:r w:rsidR="004A5ADB" w:rsidRPr="0008738C">
        <w:rPr>
          <w:lang w:val="fr-FR"/>
        </w:rPr>
        <w:t xml:space="preserve"> assistance, chapitre IV de la loi organique intégrale </w:t>
      </w:r>
      <w:r w:rsidR="00374B16" w:rsidRPr="0008738C">
        <w:rPr>
          <w:lang w:val="fr-FR"/>
        </w:rPr>
        <w:br/>
      </w:r>
      <w:r w:rsidR="004A5ADB" w:rsidRPr="0008738C">
        <w:rPr>
          <w:lang w:val="fr-FR"/>
        </w:rPr>
        <w:t>visant à prévenir et à éliminer la violence à l</w:t>
      </w:r>
      <w:r w:rsidR="00B11468" w:rsidRPr="0008738C">
        <w:rPr>
          <w:lang w:val="fr-FR"/>
        </w:rPr>
        <w:t>’</w:t>
      </w:r>
      <w:r w:rsidR="004A5ADB" w:rsidRPr="0008738C">
        <w:rPr>
          <w:lang w:val="fr-FR"/>
        </w:rPr>
        <w:t>égard des femmes</w:t>
      </w:r>
    </w:p>
    <w:p w14:paraId="7798BCE6" w14:textId="3993AF01" w:rsidR="00F02AB1" w:rsidRPr="008A0A40" w:rsidRDefault="00F02AB1" w:rsidP="00F02AB1">
      <w:pPr>
        <w:pStyle w:val="SingleTxt"/>
        <w:spacing w:after="0" w:line="120" w:lineRule="exact"/>
        <w:rPr>
          <w:sz w:val="10"/>
          <w:lang w:val="fr-FR"/>
        </w:rPr>
      </w:pPr>
    </w:p>
    <w:p w14:paraId="19E44C16" w14:textId="2B623EA6" w:rsidR="004A5ADB" w:rsidRPr="008A0A40" w:rsidRDefault="004A5ADB" w:rsidP="00E62232">
      <w:pPr>
        <w:pStyle w:val="SingleTxt"/>
        <w:numPr>
          <w:ilvl w:val="0"/>
          <w:numId w:val="23"/>
        </w:numPr>
        <w:spacing w:line="240" w:lineRule="exact"/>
        <w:rPr>
          <w:lang w:val="fr-FR"/>
        </w:rPr>
      </w:pPr>
      <w:r w:rsidRPr="008A0A40">
        <w:rPr>
          <w:lang w:val="fr-FR"/>
        </w:rPr>
        <w:t>Le Secrétariat aux droits de l</w:t>
      </w:r>
      <w:r w:rsidR="00B11468" w:rsidRPr="008A0A40">
        <w:rPr>
          <w:lang w:val="fr-FR"/>
        </w:rPr>
        <w:t>’</w:t>
      </w:r>
      <w:r w:rsidRPr="008A0A40">
        <w:rPr>
          <w:lang w:val="fr-FR"/>
        </w:rPr>
        <w:t>homme dispose d</w:t>
      </w:r>
      <w:r w:rsidR="00B11468" w:rsidRPr="008A0A40">
        <w:rPr>
          <w:lang w:val="fr-FR"/>
        </w:rPr>
        <w:t>’</w:t>
      </w:r>
      <w:r w:rsidRPr="008A0A40">
        <w:rPr>
          <w:lang w:val="fr-FR"/>
        </w:rPr>
        <w:t>un réseau de services d</w:t>
      </w:r>
      <w:r w:rsidR="00B11468" w:rsidRPr="008A0A40">
        <w:rPr>
          <w:lang w:val="fr-FR"/>
        </w:rPr>
        <w:t>’</w:t>
      </w:r>
      <w:r w:rsidRPr="008A0A40">
        <w:rPr>
          <w:lang w:val="fr-FR"/>
        </w:rPr>
        <w:t>assistance dédiés aux femmes victimes de violences. Depuis la signature d</w:t>
      </w:r>
      <w:r w:rsidR="00B11468" w:rsidRPr="008A0A40">
        <w:rPr>
          <w:lang w:val="fr-FR"/>
        </w:rPr>
        <w:t>’</w:t>
      </w:r>
      <w:r w:rsidRPr="008A0A40">
        <w:rPr>
          <w:lang w:val="fr-FR"/>
        </w:rPr>
        <w:t>accords particuliers avec des organisations de femmes, ces services suivent une démarche mixte</w:t>
      </w:r>
      <w:r w:rsidR="00B11468" w:rsidRPr="008A0A40">
        <w:rPr>
          <w:lang w:val="fr-FR"/>
        </w:rPr>
        <w:t> :</w:t>
      </w:r>
      <w:r w:rsidRPr="008A0A40">
        <w:rPr>
          <w:lang w:val="fr-FR"/>
        </w:rPr>
        <w:t xml:space="preserve"> il existe cinq centres d</w:t>
      </w:r>
      <w:r w:rsidR="00B11468" w:rsidRPr="008A0A40">
        <w:rPr>
          <w:lang w:val="fr-FR"/>
        </w:rPr>
        <w:t>’</w:t>
      </w:r>
      <w:r w:rsidRPr="008A0A40">
        <w:rPr>
          <w:lang w:val="fr-FR"/>
        </w:rPr>
        <w:t>hébergement et seize centres de prise en charge intégrale des femmes vivant en situations de violence. En </w:t>
      </w:r>
      <w:r w:rsidRPr="0008738C">
        <w:rPr>
          <w:lang w:val="fr-FR"/>
        </w:rPr>
        <w:t>2019</w:t>
      </w:r>
      <w:r w:rsidRPr="008A0A40">
        <w:rPr>
          <w:lang w:val="fr-FR"/>
        </w:rPr>
        <w:t xml:space="preserve">, les centres ont délivré une prise en charge psychologique, juridique et sociale pour </w:t>
      </w:r>
      <w:r w:rsidRPr="0008738C">
        <w:rPr>
          <w:lang w:val="fr-FR"/>
        </w:rPr>
        <w:t>60</w:t>
      </w:r>
      <w:r w:rsidRPr="008A0A40">
        <w:rPr>
          <w:lang w:val="fr-FR"/>
        </w:rPr>
        <w:t> </w:t>
      </w:r>
      <w:r w:rsidRPr="0008738C">
        <w:rPr>
          <w:lang w:val="fr-FR"/>
        </w:rPr>
        <w:t>624</w:t>
      </w:r>
      <w:r w:rsidRPr="008A0A40">
        <w:rPr>
          <w:lang w:val="fr-FR"/>
        </w:rPr>
        <w:t> femmes en moyenne</w:t>
      </w:r>
      <w:r w:rsidR="00B11468" w:rsidRPr="008A0A40">
        <w:rPr>
          <w:lang w:val="fr-FR"/>
        </w:rPr>
        <w:t> ;</w:t>
      </w:r>
      <w:r w:rsidRPr="008A0A40">
        <w:rPr>
          <w:lang w:val="fr-FR"/>
        </w:rPr>
        <w:t xml:space="preserve"> </w:t>
      </w:r>
      <w:r w:rsidRPr="0008738C">
        <w:rPr>
          <w:lang w:val="fr-FR"/>
        </w:rPr>
        <w:t>3</w:t>
      </w:r>
      <w:r w:rsidRPr="008A0A40">
        <w:rPr>
          <w:lang w:val="fr-FR"/>
        </w:rPr>
        <w:t> </w:t>
      </w:r>
      <w:r w:rsidRPr="0008738C">
        <w:rPr>
          <w:lang w:val="fr-FR"/>
        </w:rPr>
        <w:t>574</w:t>
      </w:r>
      <w:r w:rsidRPr="008A0A40">
        <w:rPr>
          <w:lang w:val="fr-FR"/>
        </w:rPr>
        <w:t> femmes et leurs enfants ont été placés dans les foyers d</w:t>
      </w:r>
      <w:r w:rsidR="00B11468" w:rsidRPr="008A0A40">
        <w:rPr>
          <w:lang w:val="fr-FR"/>
        </w:rPr>
        <w:t>’</w:t>
      </w:r>
      <w:r w:rsidRPr="008A0A40">
        <w:rPr>
          <w:lang w:val="fr-FR"/>
        </w:rPr>
        <w:t>hébergement, en plus de celles qui bénéficient d</w:t>
      </w:r>
      <w:r w:rsidR="00B11468" w:rsidRPr="008A0A40">
        <w:rPr>
          <w:lang w:val="fr-FR"/>
        </w:rPr>
        <w:t>’</w:t>
      </w:r>
      <w:r w:rsidRPr="008A0A40">
        <w:rPr>
          <w:lang w:val="fr-FR"/>
        </w:rPr>
        <w:t>un logement permanent</w:t>
      </w:r>
      <w:r w:rsidRPr="0008738C">
        <w:rPr>
          <w:vertAlign w:val="superscript"/>
          <w:lang w:val="fr-FR"/>
        </w:rPr>
        <w:footnoteReference w:id="35"/>
      </w:r>
      <w:r w:rsidRPr="008A0A40">
        <w:rPr>
          <w:lang w:val="fr-FR"/>
        </w:rPr>
        <w:t>.</w:t>
      </w:r>
    </w:p>
    <w:p w14:paraId="664795C5" w14:textId="3B6D4C0A" w:rsidR="004A5ADB" w:rsidRPr="008A0A40" w:rsidRDefault="004A5ADB" w:rsidP="00E62232">
      <w:pPr>
        <w:pStyle w:val="SingleTxt"/>
        <w:numPr>
          <w:ilvl w:val="0"/>
          <w:numId w:val="23"/>
        </w:numPr>
        <w:spacing w:line="240" w:lineRule="exact"/>
        <w:rPr>
          <w:lang w:val="fr-FR"/>
        </w:rPr>
      </w:pPr>
      <w:r w:rsidRPr="008A0A40">
        <w:rPr>
          <w:lang w:val="fr-FR"/>
        </w:rPr>
        <w:t>L</w:t>
      </w:r>
      <w:r w:rsidR="00B11468" w:rsidRPr="008A0A40">
        <w:rPr>
          <w:lang w:val="fr-FR"/>
        </w:rPr>
        <w:t>’</w:t>
      </w:r>
      <w:r w:rsidRPr="008A0A40">
        <w:rPr>
          <w:lang w:val="fr-FR"/>
        </w:rPr>
        <w:t xml:space="preserve">Équateur dispose de </w:t>
      </w:r>
      <w:r w:rsidRPr="0008738C">
        <w:rPr>
          <w:lang w:val="fr-FR"/>
        </w:rPr>
        <w:t>45</w:t>
      </w:r>
      <w:r w:rsidRPr="008A0A40">
        <w:rPr>
          <w:lang w:val="fr-FR"/>
        </w:rPr>
        <w:t xml:space="preserve"> services de protection intégrale dans </w:t>
      </w:r>
      <w:r w:rsidRPr="0008738C">
        <w:rPr>
          <w:lang w:val="fr-FR"/>
        </w:rPr>
        <w:t>40</w:t>
      </w:r>
      <w:r w:rsidRPr="008A0A40">
        <w:rPr>
          <w:lang w:val="fr-FR"/>
        </w:rPr>
        <w:t> cantons du pays, et dans lesquels est proposée une assistance psychologique, juridique et sociale. En </w:t>
      </w:r>
      <w:r w:rsidRPr="0008738C">
        <w:rPr>
          <w:lang w:val="fr-FR"/>
        </w:rPr>
        <w:t>2019</w:t>
      </w:r>
      <w:r w:rsidRPr="008A0A40">
        <w:rPr>
          <w:lang w:val="fr-FR"/>
        </w:rPr>
        <w:t xml:space="preserve">, les services de protection intégrale ont bénéficié à </w:t>
      </w:r>
      <w:r w:rsidRPr="0008738C">
        <w:rPr>
          <w:lang w:val="fr-FR"/>
        </w:rPr>
        <w:t>53</w:t>
      </w:r>
      <w:r w:rsidRPr="008A0A40">
        <w:rPr>
          <w:lang w:val="fr-FR"/>
        </w:rPr>
        <w:t> </w:t>
      </w:r>
      <w:r w:rsidRPr="0008738C">
        <w:rPr>
          <w:lang w:val="fr-FR"/>
        </w:rPr>
        <w:t>759</w:t>
      </w:r>
      <w:r w:rsidRPr="008A0A40">
        <w:rPr>
          <w:lang w:val="fr-FR"/>
        </w:rPr>
        <w:t> personnes au total, toutes victimes de violence physique, psychologique, sexuelle ou matérielle, de traite ou d</w:t>
      </w:r>
      <w:r w:rsidR="00B11468" w:rsidRPr="008A0A40">
        <w:rPr>
          <w:lang w:val="fr-FR"/>
        </w:rPr>
        <w:t>’</w:t>
      </w:r>
      <w:r w:rsidRPr="008A0A40">
        <w:rPr>
          <w:lang w:val="fr-FR"/>
        </w:rPr>
        <w:t>abandon forcé. Quatre-vingt-un pour cent d</w:t>
      </w:r>
      <w:r w:rsidR="00B11468" w:rsidRPr="008A0A40">
        <w:rPr>
          <w:lang w:val="fr-FR"/>
        </w:rPr>
        <w:t>’</w:t>
      </w:r>
      <w:r w:rsidRPr="008A0A40">
        <w:rPr>
          <w:lang w:val="fr-FR"/>
        </w:rPr>
        <w:t xml:space="preserve">elles eux étaient des femmes, des filles et des adolescentes et </w:t>
      </w:r>
      <w:r w:rsidRPr="0008738C">
        <w:rPr>
          <w:lang w:val="fr-FR"/>
        </w:rPr>
        <w:t>19</w:t>
      </w:r>
      <w:r w:rsidR="00B11468" w:rsidRPr="008A0A40">
        <w:rPr>
          <w:lang w:val="fr-FR"/>
        </w:rPr>
        <w:t> %</w:t>
      </w:r>
      <w:r w:rsidRPr="008A0A40">
        <w:rPr>
          <w:lang w:val="fr-FR"/>
        </w:rPr>
        <w:t xml:space="preserve"> des hommes.</w:t>
      </w:r>
    </w:p>
    <w:p w14:paraId="6349A618" w14:textId="4294AED4" w:rsidR="004A5ADB" w:rsidRPr="008A0A40" w:rsidRDefault="004A5ADB" w:rsidP="00E62232">
      <w:pPr>
        <w:pStyle w:val="SingleTxt"/>
        <w:numPr>
          <w:ilvl w:val="0"/>
          <w:numId w:val="23"/>
        </w:numPr>
        <w:spacing w:line="240" w:lineRule="exact"/>
        <w:rPr>
          <w:lang w:val="fr-FR"/>
        </w:rPr>
      </w:pPr>
      <w:r w:rsidRPr="008A0A40">
        <w:rPr>
          <w:lang w:val="fr-FR"/>
        </w:rPr>
        <w:t>Dans le cadre du décret ministériel n</w:t>
      </w:r>
      <w:r w:rsidR="008340C7" w:rsidRPr="0026290D">
        <w:rPr>
          <w:vertAlign w:val="superscript"/>
          <w:lang w:val="fr-FR"/>
        </w:rPr>
        <w:t>o</w:t>
      </w:r>
      <w:r w:rsidRPr="008A0A40">
        <w:rPr>
          <w:lang w:val="fr-FR"/>
        </w:rPr>
        <w:t> </w:t>
      </w:r>
      <w:r w:rsidRPr="0008738C">
        <w:rPr>
          <w:lang w:val="fr-FR"/>
        </w:rPr>
        <w:t>267</w:t>
      </w:r>
      <w:r w:rsidRPr="008A0A40">
        <w:rPr>
          <w:lang w:val="fr-FR"/>
        </w:rPr>
        <w:t xml:space="preserve"> du Ministère de la santé publique, le règlement a été publié en </w:t>
      </w:r>
      <w:r w:rsidRPr="0008738C">
        <w:rPr>
          <w:lang w:val="fr-FR"/>
        </w:rPr>
        <w:t>2018</w:t>
      </w:r>
      <w:r w:rsidRPr="008A0A40">
        <w:rPr>
          <w:lang w:val="fr-FR"/>
        </w:rPr>
        <w:t xml:space="preserve"> afin de mettre en œuvre des services de soins de santé primaires et un formulaire unique pour les cas présumés de violence fondée sur le genre et de violations graves des droits de l</w:t>
      </w:r>
      <w:r w:rsidR="00B11468" w:rsidRPr="008A0A40">
        <w:rPr>
          <w:lang w:val="fr-FR"/>
        </w:rPr>
        <w:t>’</w:t>
      </w:r>
      <w:r w:rsidRPr="008A0A40">
        <w:rPr>
          <w:lang w:val="fr-FR"/>
        </w:rPr>
        <w:t>homme, ainsi que leur modèle de gestion des informations</w:t>
      </w:r>
      <w:r w:rsidRPr="0008738C">
        <w:rPr>
          <w:vertAlign w:val="superscript"/>
          <w:lang w:val="fr-FR"/>
        </w:rPr>
        <w:footnoteReference w:id="36"/>
      </w:r>
      <w:r w:rsidRPr="008A0A40">
        <w:rPr>
          <w:lang w:val="fr-FR"/>
        </w:rPr>
        <w:t>. Le nombre total d</w:t>
      </w:r>
      <w:r w:rsidR="00B11468" w:rsidRPr="008A0A40">
        <w:rPr>
          <w:lang w:val="fr-FR"/>
        </w:rPr>
        <w:t>’</w:t>
      </w:r>
      <w:r w:rsidRPr="008A0A40">
        <w:rPr>
          <w:lang w:val="fr-FR"/>
        </w:rPr>
        <w:t>affaires traitées en </w:t>
      </w:r>
      <w:r w:rsidRPr="0008738C">
        <w:rPr>
          <w:lang w:val="fr-FR"/>
        </w:rPr>
        <w:t>2015</w:t>
      </w:r>
      <w:r w:rsidRPr="008A0A40">
        <w:rPr>
          <w:lang w:val="fr-FR"/>
        </w:rPr>
        <w:t xml:space="preserve"> s</w:t>
      </w:r>
      <w:r w:rsidR="00B11468" w:rsidRPr="008A0A40">
        <w:rPr>
          <w:lang w:val="fr-FR"/>
        </w:rPr>
        <w:t>’</w:t>
      </w:r>
      <w:r w:rsidRPr="008A0A40">
        <w:rPr>
          <w:lang w:val="fr-FR"/>
        </w:rPr>
        <w:t>élevait à </w:t>
      </w:r>
      <w:r w:rsidRPr="0008738C">
        <w:rPr>
          <w:lang w:val="fr-FR"/>
        </w:rPr>
        <w:t>24</w:t>
      </w:r>
      <w:r w:rsidRPr="008A0A40">
        <w:rPr>
          <w:lang w:val="fr-FR"/>
        </w:rPr>
        <w:t> </w:t>
      </w:r>
      <w:r w:rsidRPr="0008738C">
        <w:rPr>
          <w:lang w:val="fr-FR"/>
        </w:rPr>
        <w:t>300</w:t>
      </w:r>
      <w:r w:rsidR="00B11468" w:rsidRPr="008A0A40">
        <w:rPr>
          <w:lang w:val="fr-FR"/>
        </w:rPr>
        <w:t> ;</w:t>
      </w:r>
      <w:r w:rsidRPr="008A0A40">
        <w:rPr>
          <w:lang w:val="fr-FR"/>
        </w:rPr>
        <w:t xml:space="preserve"> </w:t>
      </w:r>
      <w:r w:rsidRPr="0008738C">
        <w:rPr>
          <w:lang w:val="fr-FR"/>
        </w:rPr>
        <w:t>23</w:t>
      </w:r>
      <w:r w:rsidRPr="008A0A40">
        <w:rPr>
          <w:lang w:val="fr-FR"/>
        </w:rPr>
        <w:t> </w:t>
      </w:r>
      <w:r w:rsidRPr="0008738C">
        <w:rPr>
          <w:lang w:val="fr-FR"/>
        </w:rPr>
        <w:t>238</w:t>
      </w:r>
      <w:r w:rsidRPr="008A0A40">
        <w:rPr>
          <w:lang w:val="fr-FR"/>
        </w:rPr>
        <w:t xml:space="preserve"> en </w:t>
      </w:r>
      <w:r w:rsidRPr="0008738C">
        <w:rPr>
          <w:lang w:val="fr-FR"/>
        </w:rPr>
        <w:t>2016</w:t>
      </w:r>
      <w:r w:rsidR="00B11468" w:rsidRPr="008A0A40">
        <w:rPr>
          <w:lang w:val="fr-FR"/>
        </w:rPr>
        <w:t> ;</w:t>
      </w:r>
      <w:r w:rsidRPr="008A0A40">
        <w:rPr>
          <w:lang w:val="fr-FR"/>
        </w:rPr>
        <w:t xml:space="preserve"> </w:t>
      </w:r>
      <w:r w:rsidRPr="0008738C">
        <w:rPr>
          <w:lang w:val="fr-FR"/>
        </w:rPr>
        <w:t>24</w:t>
      </w:r>
      <w:r w:rsidRPr="008A0A40">
        <w:rPr>
          <w:lang w:val="fr-FR"/>
        </w:rPr>
        <w:t> </w:t>
      </w:r>
      <w:r w:rsidRPr="0008738C">
        <w:rPr>
          <w:lang w:val="fr-FR"/>
        </w:rPr>
        <w:t>146</w:t>
      </w:r>
      <w:r w:rsidRPr="008A0A40">
        <w:rPr>
          <w:lang w:val="fr-FR"/>
        </w:rPr>
        <w:t xml:space="preserve"> en </w:t>
      </w:r>
      <w:r w:rsidRPr="0008738C">
        <w:rPr>
          <w:lang w:val="fr-FR"/>
        </w:rPr>
        <w:t>2017</w:t>
      </w:r>
      <w:r w:rsidR="00B11468" w:rsidRPr="008A0A40">
        <w:rPr>
          <w:lang w:val="fr-FR"/>
        </w:rPr>
        <w:t> ;</w:t>
      </w:r>
      <w:r w:rsidRPr="008A0A40">
        <w:rPr>
          <w:lang w:val="fr-FR"/>
        </w:rPr>
        <w:t xml:space="preserve"> </w:t>
      </w:r>
      <w:r w:rsidRPr="0008738C">
        <w:rPr>
          <w:lang w:val="fr-FR"/>
        </w:rPr>
        <w:t>33</w:t>
      </w:r>
      <w:r w:rsidRPr="008A0A40">
        <w:rPr>
          <w:lang w:val="fr-FR"/>
        </w:rPr>
        <w:t> </w:t>
      </w:r>
      <w:r w:rsidRPr="0008738C">
        <w:rPr>
          <w:lang w:val="fr-FR"/>
        </w:rPr>
        <w:t>773</w:t>
      </w:r>
      <w:r w:rsidRPr="008A0A40">
        <w:rPr>
          <w:lang w:val="fr-FR"/>
        </w:rPr>
        <w:t xml:space="preserve"> en </w:t>
      </w:r>
      <w:r w:rsidRPr="0008738C">
        <w:rPr>
          <w:lang w:val="fr-FR"/>
        </w:rPr>
        <w:t>2018</w:t>
      </w:r>
      <w:r w:rsidR="00B11468" w:rsidRPr="008A0A40">
        <w:rPr>
          <w:lang w:val="fr-FR"/>
        </w:rPr>
        <w:t> ;</w:t>
      </w:r>
      <w:r w:rsidRPr="008A0A40">
        <w:rPr>
          <w:lang w:val="fr-FR"/>
        </w:rPr>
        <w:t xml:space="preserve"> </w:t>
      </w:r>
      <w:r w:rsidRPr="0008738C">
        <w:rPr>
          <w:lang w:val="fr-FR"/>
        </w:rPr>
        <w:t>29</w:t>
      </w:r>
      <w:r w:rsidRPr="008A0A40">
        <w:rPr>
          <w:lang w:val="fr-FR"/>
        </w:rPr>
        <w:t> </w:t>
      </w:r>
      <w:r w:rsidRPr="0008738C">
        <w:rPr>
          <w:lang w:val="fr-FR"/>
        </w:rPr>
        <w:t>456</w:t>
      </w:r>
      <w:r w:rsidRPr="008A0A40">
        <w:rPr>
          <w:lang w:val="fr-FR"/>
        </w:rPr>
        <w:t xml:space="preserve"> en </w:t>
      </w:r>
      <w:r w:rsidRPr="0008738C">
        <w:rPr>
          <w:lang w:val="fr-FR"/>
        </w:rPr>
        <w:t>2019</w:t>
      </w:r>
      <w:r w:rsidRPr="008A0A40">
        <w:rPr>
          <w:lang w:val="fr-FR"/>
        </w:rPr>
        <w:t>.</w:t>
      </w:r>
    </w:p>
    <w:p w14:paraId="1B75C668" w14:textId="1F77C91F" w:rsidR="004A5ADB" w:rsidRPr="008A0A40" w:rsidRDefault="004A5ADB" w:rsidP="00E62232">
      <w:pPr>
        <w:pStyle w:val="SingleTxt"/>
        <w:numPr>
          <w:ilvl w:val="0"/>
          <w:numId w:val="23"/>
        </w:numPr>
        <w:spacing w:line="240" w:lineRule="exact"/>
        <w:rPr>
          <w:lang w:val="fr-FR"/>
        </w:rPr>
      </w:pPr>
      <w:r w:rsidRPr="008A0A40">
        <w:rPr>
          <w:lang w:val="fr-FR"/>
        </w:rPr>
        <w:t>Au cours de la période de </w:t>
      </w:r>
      <w:r w:rsidRPr="0008738C">
        <w:rPr>
          <w:lang w:val="fr-FR"/>
        </w:rPr>
        <w:t>2016</w:t>
      </w:r>
      <w:r w:rsidRPr="008A0A40">
        <w:rPr>
          <w:lang w:val="fr-FR"/>
        </w:rPr>
        <w:t xml:space="preserve"> à </w:t>
      </w:r>
      <w:r w:rsidRPr="0008738C">
        <w:rPr>
          <w:lang w:val="fr-FR"/>
        </w:rPr>
        <w:t>2019</w:t>
      </w:r>
      <w:r w:rsidRPr="008A0A40">
        <w:rPr>
          <w:lang w:val="fr-FR"/>
        </w:rPr>
        <w:t xml:space="preserve">, le Défenseur du peuple a traité </w:t>
      </w:r>
      <w:r w:rsidRPr="0008738C">
        <w:rPr>
          <w:lang w:val="fr-FR"/>
        </w:rPr>
        <w:t>76</w:t>
      </w:r>
      <w:r w:rsidRPr="008A0A40">
        <w:rPr>
          <w:lang w:val="fr-FR"/>
        </w:rPr>
        <w:t> </w:t>
      </w:r>
      <w:r w:rsidRPr="0008738C">
        <w:rPr>
          <w:lang w:val="fr-FR"/>
        </w:rPr>
        <w:t>356</w:t>
      </w:r>
      <w:r w:rsidRPr="008A0A40">
        <w:rPr>
          <w:lang w:val="fr-FR"/>
        </w:rPr>
        <w:t> demandes d</w:t>
      </w:r>
      <w:r w:rsidR="00B11468" w:rsidRPr="008A0A40">
        <w:rPr>
          <w:lang w:val="fr-FR"/>
        </w:rPr>
        <w:t>’</w:t>
      </w:r>
      <w:r w:rsidRPr="008A0A40">
        <w:rPr>
          <w:lang w:val="fr-FR"/>
        </w:rPr>
        <w:t>aide aux victimes de violence fondée sur le genre.</w:t>
      </w:r>
    </w:p>
    <w:p w14:paraId="10493589" w14:textId="217050E2" w:rsidR="004A5ADB" w:rsidRPr="008A0A40" w:rsidRDefault="004A5ADB" w:rsidP="00E62232">
      <w:pPr>
        <w:pStyle w:val="SingleTxt"/>
        <w:numPr>
          <w:ilvl w:val="0"/>
          <w:numId w:val="23"/>
        </w:numPr>
        <w:spacing w:line="240" w:lineRule="exact"/>
        <w:rPr>
          <w:lang w:val="fr-FR"/>
        </w:rPr>
      </w:pPr>
      <w:r w:rsidRPr="008A0A40">
        <w:rPr>
          <w:lang w:val="fr-FR"/>
        </w:rPr>
        <w:t>Le Ministère de l</w:t>
      </w:r>
      <w:r w:rsidR="00B11468" w:rsidRPr="008A0A40">
        <w:rPr>
          <w:lang w:val="fr-FR"/>
        </w:rPr>
        <w:t>’</w:t>
      </w:r>
      <w:r w:rsidRPr="008A0A40">
        <w:rPr>
          <w:lang w:val="fr-FR"/>
        </w:rPr>
        <w:t>intérieur a intensifié les groupes d</w:t>
      </w:r>
      <w:r w:rsidR="00B11468" w:rsidRPr="008A0A40">
        <w:rPr>
          <w:lang w:val="fr-FR"/>
        </w:rPr>
        <w:t>’</w:t>
      </w:r>
      <w:r w:rsidRPr="008A0A40">
        <w:rPr>
          <w:lang w:val="fr-FR"/>
        </w:rPr>
        <w:t>intervention à l</w:t>
      </w:r>
      <w:r w:rsidR="00B11468" w:rsidRPr="008A0A40">
        <w:rPr>
          <w:lang w:val="fr-FR"/>
        </w:rPr>
        <w:t>’</w:t>
      </w:r>
      <w:r w:rsidRPr="008A0A40">
        <w:rPr>
          <w:lang w:val="fr-FR"/>
        </w:rPr>
        <w:t>échelle nationale afin de permettre aux victimes de violence à l</w:t>
      </w:r>
      <w:r w:rsidR="00B11468" w:rsidRPr="008A0A40">
        <w:rPr>
          <w:lang w:val="fr-FR"/>
        </w:rPr>
        <w:t>’</w:t>
      </w:r>
      <w:r w:rsidRPr="008A0A40">
        <w:rPr>
          <w:lang w:val="fr-FR"/>
        </w:rPr>
        <w:t>égard des femmes d</w:t>
      </w:r>
      <w:r w:rsidR="00B11468" w:rsidRPr="008A0A40">
        <w:rPr>
          <w:lang w:val="fr-FR"/>
        </w:rPr>
        <w:t>’</w:t>
      </w:r>
      <w:r w:rsidRPr="008A0A40">
        <w:rPr>
          <w:lang w:val="fr-FR"/>
        </w:rPr>
        <w:t>accéder de manière rapide et efficace aux mécanismes de protection immédiate. En </w:t>
      </w:r>
      <w:r w:rsidRPr="0008738C">
        <w:rPr>
          <w:lang w:val="fr-FR"/>
        </w:rPr>
        <w:t>2019</w:t>
      </w:r>
      <w:r w:rsidRPr="008A0A40">
        <w:rPr>
          <w:lang w:val="fr-FR"/>
        </w:rPr>
        <w:t xml:space="preserve">, on comptait </w:t>
      </w:r>
      <w:r w:rsidRPr="0008738C">
        <w:rPr>
          <w:lang w:val="fr-FR"/>
        </w:rPr>
        <w:t>253</w:t>
      </w:r>
      <w:r w:rsidRPr="008A0A40">
        <w:rPr>
          <w:lang w:val="fr-FR"/>
        </w:rPr>
        <w:t xml:space="preserve"> postes de police, </w:t>
      </w:r>
      <w:r w:rsidRPr="0008738C">
        <w:rPr>
          <w:lang w:val="fr-FR"/>
        </w:rPr>
        <w:t>756</w:t>
      </w:r>
      <w:r w:rsidRPr="008A0A40">
        <w:rPr>
          <w:lang w:val="fr-FR"/>
        </w:rPr>
        <w:t xml:space="preserve"> commissaires de paroisse, </w:t>
      </w:r>
      <w:r w:rsidRPr="0008738C">
        <w:rPr>
          <w:lang w:val="fr-FR"/>
        </w:rPr>
        <w:t>24</w:t>
      </w:r>
      <w:r w:rsidRPr="008A0A40">
        <w:rPr>
          <w:lang w:val="fr-FR"/>
        </w:rPr>
        <w:t xml:space="preserve"> bureaux de gouverneur, </w:t>
      </w:r>
      <w:r w:rsidRPr="0008738C">
        <w:rPr>
          <w:lang w:val="fr-FR"/>
        </w:rPr>
        <w:t>17</w:t>
      </w:r>
      <w:r w:rsidRPr="008A0A40">
        <w:rPr>
          <w:lang w:val="fr-FR"/>
        </w:rPr>
        <w:t xml:space="preserve"> unités de surveillance communautaire, </w:t>
      </w:r>
      <w:r w:rsidRPr="0008738C">
        <w:rPr>
          <w:lang w:val="fr-FR"/>
        </w:rPr>
        <w:t>1</w:t>
      </w:r>
      <w:r w:rsidRPr="008A0A40">
        <w:rPr>
          <w:lang w:val="fr-FR"/>
        </w:rPr>
        <w:t> </w:t>
      </w:r>
      <w:r w:rsidRPr="0008738C">
        <w:rPr>
          <w:lang w:val="fr-FR"/>
        </w:rPr>
        <w:t>584</w:t>
      </w:r>
      <w:r w:rsidRPr="008A0A40">
        <w:rPr>
          <w:lang w:val="fr-FR"/>
        </w:rPr>
        <w:t xml:space="preserve"> unités de police de proximité, </w:t>
      </w:r>
      <w:r w:rsidRPr="0008738C">
        <w:rPr>
          <w:lang w:val="fr-FR"/>
        </w:rPr>
        <w:t>34</w:t>
      </w:r>
      <w:r w:rsidRPr="008A0A40">
        <w:rPr>
          <w:lang w:val="fr-FR"/>
        </w:rPr>
        <w:t> </w:t>
      </w:r>
      <w:r w:rsidRPr="0008738C">
        <w:rPr>
          <w:lang w:val="fr-FR"/>
        </w:rPr>
        <w:t>446</w:t>
      </w:r>
      <w:r w:rsidRPr="008A0A40">
        <w:rPr>
          <w:lang w:val="fr-FR"/>
        </w:rPr>
        <w:t xml:space="preserve"> fonctionnaires de police préventive et </w:t>
      </w:r>
      <w:r w:rsidRPr="0008738C">
        <w:rPr>
          <w:lang w:val="fr-FR"/>
        </w:rPr>
        <w:t>70</w:t>
      </w:r>
      <w:r w:rsidRPr="008A0A40">
        <w:rPr>
          <w:lang w:val="fr-FR"/>
        </w:rPr>
        <w:t> fonctionnaires de police du département de la violence domestique.</w:t>
      </w:r>
    </w:p>
    <w:p w14:paraId="6CDBAF36" w14:textId="42DDA4E6" w:rsidR="00935925" w:rsidRPr="008A0A40" w:rsidRDefault="00935925" w:rsidP="00935925">
      <w:pPr>
        <w:pStyle w:val="SingleTxt"/>
        <w:spacing w:after="0" w:line="120" w:lineRule="exact"/>
        <w:rPr>
          <w:sz w:val="10"/>
          <w:lang w:val="fr-FR"/>
        </w:rPr>
      </w:pPr>
    </w:p>
    <w:p w14:paraId="6397939F" w14:textId="582A2A1C" w:rsidR="004A5ADB" w:rsidRPr="0008738C" w:rsidRDefault="00935925" w:rsidP="009359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Pr="0008738C">
        <w:rPr>
          <w:lang w:val="fr-FR"/>
        </w:rPr>
        <w:tab/>
      </w:r>
      <w:r w:rsidR="004A5ADB" w:rsidRPr="0008738C">
        <w:rPr>
          <w:lang w:val="fr-FR"/>
        </w:rPr>
        <w:t>Domaine d</w:t>
      </w:r>
      <w:r w:rsidR="00B11468" w:rsidRPr="0008738C">
        <w:rPr>
          <w:lang w:val="fr-FR"/>
        </w:rPr>
        <w:t>’</w:t>
      </w:r>
      <w:r w:rsidR="004A5ADB" w:rsidRPr="0008738C">
        <w:rPr>
          <w:lang w:val="fr-FR"/>
        </w:rPr>
        <w:t>intervention</w:t>
      </w:r>
      <w:r w:rsidR="00B11468" w:rsidRPr="0008738C">
        <w:rPr>
          <w:lang w:val="fr-FR"/>
        </w:rPr>
        <w:t> :</w:t>
      </w:r>
      <w:r w:rsidR="004A5ADB" w:rsidRPr="0008738C">
        <w:rPr>
          <w:lang w:val="fr-FR"/>
        </w:rPr>
        <w:t xml:space="preserve"> protection, chapitre V de la loi organique intégrale </w:t>
      </w:r>
      <w:r w:rsidR="00374B16" w:rsidRPr="0008738C">
        <w:rPr>
          <w:lang w:val="fr-FR"/>
        </w:rPr>
        <w:br/>
      </w:r>
      <w:r w:rsidR="004A5ADB" w:rsidRPr="0008738C">
        <w:rPr>
          <w:lang w:val="fr-FR"/>
        </w:rPr>
        <w:t>visant à</w:t>
      </w:r>
      <w:r w:rsidR="00CE724C" w:rsidRPr="0008738C">
        <w:rPr>
          <w:lang w:val="fr-FR"/>
        </w:rPr>
        <w:t> </w:t>
      </w:r>
      <w:r w:rsidR="004A5ADB" w:rsidRPr="0008738C">
        <w:rPr>
          <w:lang w:val="fr-FR"/>
        </w:rPr>
        <w:t>prévenir et à éliminer la violence à l</w:t>
      </w:r>
      <w:r w:rsidR="00B11468" w:rsidRPr="0008738C">
        <w:rPr>
          <w:lang w:val="fr-FR"/>
        </w:rPr>
        <w:t>’</w:t>
      </w:r>
      <w:r w:rsidR="004A5ADB" w:rsidRPr="0008738C">
        <w:rPr>
          <w:lang w:val="fr-FR"/>
        </w:rPr>
        <w:t>égard des femmes</w:t>
      </w:r>
    </w:p>
    <w:p w14:paraId="2332C2E4" w14:textId="6D6B62B7" w:rsidR="00935925" w:rsidRPr="008A0A40" w:rsidRDefault="00935925" w:rsidP="00935925">
      <w:pPr>
        <w:pStyle w:val="SingleTxt"/>
        <w:keepNext/>
        <w:spacing w:after="0" w:line="120" w:lineRule="exact"/>
        <w:rPr>
          <w:sz w:val="10"/>
          <w:lang w:val="fr-FR"/>
        </w:rPr>
      </w:pPr>
    </w:p>
    <w:p w14:paraId="49072635" w14:textId="47BBF6FE" w:rsidR="004A5ADB" w:rsidRPr="008A0A40" w:rsidRDefault="004A5ADB" w:rsidP="00297E3B">
      <w:pPr>
        <w:pStyle w:val="SingleTxt"/>
        <w:numPr>
          <w:ilvl w:val="0"/>
          <w:numId w:val="23"/>
        </w:numPr>
        <w:spacing w:line="240" w:lineRule="exact"/>
        <w:rPr>
          <w:lang w:val="fr-FR"/>
        </w:rPr>
      </w:pPr>
      <w:r w:rsidRPr="008A0A40">
        <w:rPr>
          <w:lang w:val="fr-FR"/>
        </w:rPr>
        <w:t>En </w:t>
      </w:r>
      <w:r w:rsidRPr="0008738C">
        <w:rPr>
          <w:lang w:val="fr-FR"/>
        </w:rPr>
        <w:t>2019</w:t>
      </w:r>
      <w:r w:rsidRPr="008A0A40">
        <w:rPr>
          <w:lang w:val="fr-FR"/>
        </w:rPr>
        <w:t>, le Secrétariat aux droits de l</w:t>
      </w:r>
      <w:r w:rsidR="00B11468" w:rsidRPr="008A0A40">
        <w:rPr>
          <w:lang w:val="fr-FR"/>
        </w:rPr>
        <w:t>’</w:t>
      </w:r>
      <w:r w:rsidRPr="008A0A40">
        <w:rPr>
          <w:lang w:val="fr-FR"/>
        </w:rPr>
        <w:t>homme a publié un règlement de procédure visant à ordonner des mesures de protection administrative immédiates</w:t>
      </w:r>
      <w:r w:rsidRPr="0008738C">
        <w:rPr>
          <w:vertAlign w:val="superscript"/>
          <w:lang w:val="fr-FR"/>
        </w:rPr>
        <w:footnoteReference w:id="37"/>
      </w:r>
      <w:r w:rsidRPr="008A0A40">
        <w:rPr>
          <w:lang w:val="fr-FR"/>
        </w:rPr>
        <w:t>, qui comporte les directives générales destinées à mettre en œuvre ces mesures en tenant compte des services liés à la première réception, à la réception des demandes, aux autorisations, aux notifications, au renvoi vers le pouvoir judiciaire et au suivi.</w:t>
      </w:r>
    </w:p>
    <w:p w14:paraId="3251AB3A" w14:textId="4AD8E924" w:rsidR="004A5ADB" w:rsidRPr="008A0A40" w:rsidRDefault="004A5ADB" w:rsidP="00E62232">
      <w:pPr>
        <w:pStyle w:val="SingleTxt"/>
        <w:numPr>
          <w:ilvl w:val="0"/>
          <w:numId w:val="23"/>
        </w:numPr>
        <w:spacing w:line="240" w:lineRule="exact"/>
        <w:rPr>
          <w:lang w:val="fr-FR"/>
        </w:rPr>
      </w:pPr>
      <w:r w:rsidRPr="008A0A40">
        <w:rPr>
          <w:lang w:val="fr-FR"/>
        </w:rPr>
        <w:t>En </w:t>
      </w:r>
      <w:r w:rsidRPr="0008738C">
        <w:rPr>
          <w:lang w:val="fr-FR"/>
        </w:rPr>
        <w:t>2019</w:t>
      </w:r>
      <w:r w:rsidRPr="008A0A40">
        <w:rPr>
          <w:lang w:val="fr-FR"/>
        </w:rPr>
        <w:t>, le Ministère de l</w:t>
      </w:r>
      <w:r w:rsidR="00B11468" w:rsidRPr="008A0A40">
        <w:rPr>
          <w:lang w:val="fr-FR"/>
        </w:rPr>
        <w:t>’</w:t>
      </w:r>
      <w:r w:rsidRPr="008A0A40">
        <w:rPr>
          <w:lang w:val="fr-FR"/>
        </w:rPr>
        <w:t>intérieur a publié un manuel de procédure à l</w:t>
      </w:r>
      <w:r w:rsidR="00B11468" w:rsidRPr="008A0A40">
        <w:rPr>
          <w:lang w:val="fr-FR"/>
        </w:rPr>
        <w:t>’</w:t>
      </w:r>
      <w:r w:rsidRPr="008A0A40">
        <w:rPr>
          <w:lang w:val="fr-FR"/>
        </w:rPr>
        <w:t>intention des commissaires de paroisse, intitulé « Gestion de l</w:t>
      </w:r>
      <w:r w:rsidR="00B11468" w:rsidRPr="008A0A40">
        <w:rPr>
          <w:lang w:val="fr-FR"/>
        </w:rPr>
        <w:t>’</w:t>
      </w:r>
      <w:r w:rsidRPr="008A0A40">
        <w:rPr>
          <w:lang w:val="fr-FR"/>
        </w:rPr>
        <w:t>autorisation des mesures de protection administratives immédiates visant à mettre un terme à la violence à l</w:t>
      </w:r>
      <w:r w:rsidR="00B11468" w:rsidRPr="008A0A40">
        <w:rPr>
          <w:lang w:val="fr-FR"/>
        </w:rPr>
        <w:t>’</w:t>
      </w:r>
      <w:r w:rsidRPr="008A0A40">
        <w:rPr>
          <w:lang w:val="fr-FR"/>
        </w:rPr>
        <w:t>égard des femmes et à la prévenir »</w:t>
      </w:r>
      <w:r w:rsidRPr="0008738C">
        <w:rPr>
          <w:vertAlign w:val="superscript"/>
          <w:lang w:val="fr-FR"/>
        </w:rPr>
        <w:footnoteReference w:id="38"/>
      </w:r>
      <w:r w:rsidRPr="008A0A40">
        <w:rPr>
          <w:lang w:val="fr-FR"/>
        </w:rPr>
        <w:t>.</w:t>
      </w:r>
    </w:p>
    <w:p w14:paraId="0222A019" w14:textId="7E74EAF5" w:rsidR="004A5ADB" w:rsidRPr="008A0A40" w:rsidRDefault="004A5ADB" w:rsidP="00E62232">
      <w:pPr>
        <w:pStyle w:val="SingleTxt"/>
        <w:numPr>
          <w:ilvl w:val="0"/>
          <w:numId w:val="23"/>
        </w:numPr>
        <w:spacing w:line="240" w:lineRule="exact"/>
        <w:rPr>
          <w:lang w:val="fr-FR"/>
        </w:rPr>
      </w:pPr>
      <w:r w:rsidRPr="008A0A40">
        <w:rPr>
          <w:lang w:val="fr-FR"/>
        </w:rPr>
        <w:t>Le Ministère de l</w:t>
      </w:r>
      <w:r w:rsidR="00B11468" w:rsidRPr="008A0A40">
        <w:rPr>
          <w:lang w:val="fr-FR"/>
        </w:rPr>
        <w:t>’</w:t>
      </w:r>
      <w:r w:rsidRPr="008A0A40">
        <w:rPr>
          <w:lang w:val="fr-FR"/>
        </w:rPr>
        <w:t>intérieur a rendu publiques des instructions à l</w:t>
      </w:r>
      <w:r w:rsidR="00B11468" w:rsidRPr="008A0A40">
        <w:rPr>
          <w:lang w:val="fr-FR"/>
        </w:rPr>
        <w:t>’</w:t>
      </w:r>
      <w:r w:rsidRPr="008A0A40">
        <w:rPr>
          <w:lang w:val="fr-FR"/>
        </w:rPr>
        <w:t>intention de la Police nationale intitulées « Opérations de police d</w:t>
      </w:r>
      <w:r w:rsidR="00B11468" w:rsidRPr="008A0A40">
        <w:rPr>
          <w:lang w:val="fr-FR"/>
        </w:rPr>
        <w:t>’</w:t>
      </w:r>
      <w:r w:rsidRPr="008A0A40">
        <w:rPr>
          <w:lang w:val="fr-FR"/>
        </w:rPr>
        <w:t>exécution de mesures d</w:t>
      </w:r>
      <w:r w:rsidR="00B11468" w:rsidRPr="008A0A40">
        <w:rPr>
          <w:lang w:val="fr-FR"/>
        </w:rPr>
        <w:t>’</w:t>
      </w:r>
      <w:r w:rsidRPr="008A0A40">
        <w:rPr>
          <w:lang w:val="fr-FR"/>
        </w:rPr>
        <w:t>urgence et de mesures de protection administratives immédiates visant à mettre un terme à la violence à l</w:t>
      </w:r>
      <w:r w:rsidR="00B11468" w:rsidRPr="008A0A40">
        <w:rPr>
          <w:lang w:val="fr-FR"/>
        </w:rPr>
        <w:t>’</w:t>
      </w:r>
      <w:r w:rsidRPr="008A0A40">
        <w:rPr>
          <w:lang w:val="fr-FR"/>
        </w:rPr>
        <w:t>égard des femmes et à la prévenir ». L</w:t>
      </w:r>
      <w:r w:rsidR="00B11468" w:rsidRPr="008A0A40">
        <w:rPr>
          <w:lang w:val="fr-FR"/>
        </w:rPr>
        <w:t>’</w:t>
      </w:r>
      <w:r w:rsidRPr="008A0A40">
        <w:rPr>
          <w:lang w:val="fr-FR"/>
        </w:rPr>
        <w:t>octroi de mesures de protection administrative immédiates est effectué au moyen d</w:t>
      </w:r>
      <w:r w:rsidR="00B11468" w:rsidRPr="008A0A40">
        <w:rPr>
          <w:lang w:val="fr-FR"/>
        </w:rPr>
        <w:t>’</w:t>
      </w:r>
      <w:r w:rsidRPr="008A0A40">
        <w:rPr>
          <w:lang w:val="fr-FR"/>
        </w:rPr>
        <w:t xml:space="preserve">un système automatisé intégrant </w:t>
      </w:r>
      <w:r w:rsidRPr="0008738C">
        <w:rPr>
          <w:lang w:val="fr-FR"/>
        </w:rPr>
        <w:t>60</w:t>
      </w:r>
      <w:r w:rsidRPr="008A0A40">
        <w:rPr>
          <w:lang w:val="fr-FR"/>
        </w:rPr>
        <w:t> variables regroupées dans sept sections, dans lesquelles la situation de violence est détaillée</w:t>
      </w:r>
      <w:r w:rsidR="00B11468" w:rsidRPr="008A0A40">
        <w:rPr>
          <w:lang w:val="fr-FR"/>
        </w:rPr>
        <w:t> ;</w:t>
      </w:r>
      <w:r w:rsidRPr="008A0A40">
        <w:rPr>
          <w:lang w:val="fr-FR"/>
        </w:rPr>
        <w:t xml:space="preserve"> le document de procédure particulière est créé au cas par cas</w:t>
      </w:r>
      <w:r w:rsidR="00B11468" w:rsidRPr="008A0A40">
        <w:rPr>
          <w:lang w:val="fr-FR"/>
        </w:rPr>
        <w:t> ;</w:t>
      </w:r>
      <w:r w:rsidRPr="008A0A40">
        <w:rPr>
          <w:lang w:val="fr-FR"/>
        </w:rPr>
        <w:t xml:space="preserve"> enfin, les mesures ordonnées sont transmises par notification. Entre janvier et août </w:t>
      </w:r>
      <w:r w:rsidRPr="0008738C">
        <w:rPr>
          <w:lang w:val="fr-FR"/>
        </w:rPr>
        <w:t>2019</w:t>
      </w:r>
      <w:r w:rsidRPr="008A0A40">
        <w:rPr>
          <w:lang w:val="fr-FR"/>
        </w:rPr>
        <w:t xml:space="preserve">, un total de </w:t>
      </w:r>
      <w:r w:rsidRPr="0008738C">
        <w:rPr>
          <w:lang w:val="fr-FR"/>
        </w:rPr>
        <w:t>1</w:t>
      </w:r>
      <w:r w:rsidRPr="008A0A40">
        <w:rPr>
          <w:lang w:val="fr-FR"/>
        </w:rPr>
        <w:t> </w:t>
      </w:r>
      <w:r w:rsidRPr="0008738C">
        <w:rPr>
          <w:lang w:val="fr-FR"/>
        </w:rPr>
        <w:t>257</w:t>
      </w:r>
      <w:r w:rsidRPr="008A0A40">
        <w:rPr>
          <w:lang w:val="fr-FR"/>
        </w:rPr>
        <w:t> mesures ont été accordées.</w:t>
      </w:r>
    </w:p>
    <w:p w14:paraId="05649243" w14:textId="6666B3E2" w:rsidR="004A5ADB" w:rsidRPr="008A0A40" w:rsidRDefault="004A5ADB" w:rsidP="00E62232">
      <w:pPr>
        <w:pStyle w:val="SingleTxt"/>
        <w:numPr>
          <w:ilvl w:val="0"/>
          <w:numId w:val="23"/>
        </w:numPr>
        <w:spacing w:line="240" w:lineRule="exact"/>
        <w:rPr>
          <w:lang w:val="fr-FR"/>
        </w:rPr>
      </w:pPr>
      <w:r w:rsidRPr="008A0A40">
        <w:rPr>
          <w:lang w:val="fr-FR"/>
        </w:rPr>
        <w:t>Dans le cadre d</w:t>
      </w:r>
      <w:r w:rsidR="00B11468" w:rsidRPr="008A0A40">
        <w:rPr>
          <w:lang w:val="fr-FR"/>
        </w:rPr>
        <w:t>’</w:t>
      </w:r>
      <w:r w:rsidRPr="008A0A40">
        <w:rPr>
          <w:lang w:val="fr-FR"/>
        </w:rPr>
        <w:t>un projet pilote, le Bureau du Médiateur suit et contrôle l</w:t>
      </w:r>
      <w:r w:rsidR="00B11468" w:rsidRPr="008A0A40">
        <w:rPr>
          <w:lang w:val="fr-FR"/>
        </w:rPr>
        <w:t>’</w:t>
      </w:r>
      <w:r w:rsidRPr="008A0A40">
        <w:rPr>
          <w:lang w:val="fr-FR"/>
        </w:rPr>
        <w:t>octroi de ces mesures selon l</w:t>
      </w:r>
      <w:r w:rsidR="00B11468" w:rsidRPr="008A0A40">
        <w:rPr>
          <w:lang w:val="fr-FR"/>
        </w:rPr>
        <w:t>’</w:t>
      </w:r>
      <w:r w:rsidRPr="008A0A40">
        <w:rPr>
          <w:lang w:val="fr-FR"/>
        </w:rPr>
        <w:t>enchaînement suivant</w:t>
      </w:r>
      <w:r w:rsidR="00B11468" w:rsidRPr="008A0A40">
        <w:rPr>
          <w:lang w:val="fr-FR"/>
        </w:rPr>
        <w:t> :</w:t>
      </w:r>
      <w:r w:rsidRPr="008A0A40">
        <w:rPr>
          <w:lang w:val="fr-FR"/>
        </w:rPr>
        <w:t xml:space="preserve"> réception de la notification</w:t>
      </w:r>
      <w:r w:rsidR="00B11468" w:rsidRPr="008A0A40">
        <w:rPr>
          <w:lang w:val="fr-FR"/>
        </w:rPr>
        <w:t> ;</w:t>
      </w:r>
      <w:r w:rsidRPr="008A0A40">
        <w:rPr>
          <w:lang w:val="fr-FR"/>
        </w:rPr>
        <w:t xml:space="preserve"> programmation d</w:t>
      </w:r>
      <w:r w:rsidR="00B11468" w:rsidRPr="008A0A40">
        <w:rPr>
          <w:lang w:val="fr-FR"/>
        </w:rPr>
        <w:t>’</w:t>
      </w:r>
      <w:r w:rsidRPr="008A0A40">
        <w:rPr>
          <w:lang w:val="fr-FR"/>
        </w:rPr>
        <w:t>une visite sur le terrain de la personne touchée, de l</w:t>
      </w:r>
      <w:r w:rsidR="00B11468" w:rsidRPr="008A0A40">
        <w:rPr>
          <w:lang w:val="fr-FR"/>
        </w:rPr>
        <w:t>’</w:t>
      </w:r>
      <w:r w:rsidRPr="008A0A40">
        <w:rPr>
          <w:lang w:val="fr-FR"/>
        </w:rPr>
        <w:t>agresseur présumé et du commissaire de la paroisse qui a émis la mesure de protection</w:t>
      </w:r>
      <w:r w:rsidR="00B11468" w:rsidRPr="008A0A40">
        <w:rPr>
          <w:lang w:val="fr-FR"/>
        </w:rPr>
        <w:t> ;</w:t>
      </w:r>
      <w:r w:rsidRPr="008A0A40">
        <w:rPr>
          <w:lang w:val="fr-FR"/>
        </w:rPr>
        <w:t xml:space="preserve"> préparation du rapport accompagné de recommandations, qui peuvent inclure la nécessité d</w:t>
      </w:r>
      <w:r w:rsidR="00B11468" w:rsidRPr="008A0A40">
        <w:rPr>
          <w:lang w:val="fr-FR"/>
        </w:rPr>
        <w:t>’</w:t>
      </w:r>
      <w:r w:rsidRPr="008A0A40">
        <w:rPr>
          <w:lang w:val="fr-FR"/>
        </w:rPr>
        <w:t>émettre une nouvelle mesure ou de modifier une mesure déjà rendue publique.</w:t>
      </w:r>
    </w:p>
    <w:p w14:paraId="7E4BCA23" w14:textId="0D0FE11C" w:rsidR="004A5ADB" w:rsidRPr="008A0A40" w:rsidRDefault="004A5ADB" w:rsidP="00E62232">
      <w:pPr>
        <w:pStyle w:val="SingleTxt"/>
        <w:numPr>
          <w:ilvl w:val="0"/>
          <w:numId w:val="23"/>
        </w:numPr>
        <w:spacing w:line="240" w:lineRule="exact"/>
        <w:rPr>
          <w:lang w:val="fr-FR"/>
        </w:rPr>
      </w:pPr>
      <w:r w:rsidRPr="008A0A40">
        <w:rPr>
          <w:lang w:val="fr-FR"/>
        </w:rPr>
        <w:t>Le Secrétariat aux droits de l</w:t>
      </w:r>
      <w:r w:rsidR="00B11468" w:rsidRPr="008A0A40">
        <w:rPr>
          <w:lang w:val="fr-FR"/>
        </w:rPr>
        <w:t>’</w:t>
      </w:r>
      <w:r w:rsidRPr="008A0A40">
        <w:rPr>
          <w:lang w:val="fr-FR"/>
        </w:rPr>
        <w:t>homme, le Ministère de l</w:t>
      </w:r>
      <w:r w:rsidR="00B11468" w:rsidRPr="008A0A40">
        <w:rPr>
          <w:lang w:val="fr-FR"/>
        </w:rPr>
        <w:t>’</w:t>
      </w:r>
      <w:r w:rsidRPr="008A0A40">
        <w:rPr>
          <w:lang w:val="fr-FR"/>
        </w:rPr>
        <w:t>inclusion économique et sociale, le Conseil national pour l</w:t>
      </w:r>
      <w:r w:rsidR="00B11468" w:rsidRPr="008A0A40">
        <w:rPr>
          <w:lang w:val="fr-FR"/>
        </w:rPr>
        <w:t>’</w:t>
      </w:r>
      <w:r w:rsidRPr="008A0A40">
        <w:rPr>
          <w:lang w:val="fr-FR"/>
        </w:rPr>
        <w:t>égalité des genres et le Conseil national pour l</w:t>
      </w:r>
      <w:r w:rsidR="00B11468" w:rsidRPr="008A0A40">
        <w:rPr>
          <w:lang w:val="fr-FR"/>
        </w:rPr>
        <w:t>’</w:t>
      </w:r>
      <w:r w:rsidRPr="008A0A40">
        <w:rPr>
          <w:lang w:val="fr-FR"/>
        </w:rPr>
        <w:t>égalité intergénérationnelle ont signé un accord visant à renforcer les capacités des commissions cantonales de protection des droits en matière de délivrance de mesures de protection administrative immédiates.</w:t>
      </w:r>
    </w:p>
    <w:p w14:paraId="3C96A195" w14:textId="353BBA40" w:rsidR="004A5ADB" w:rsidRPr="008A0A40" w:rsidRDefault="004A5ADB" w:rsidP="00E62232">
      <w:pPr>
        <w:pStyle w:val="SingleTxt"/>
        <w:numPr>
          <w:ilvl w:val="0"/>
          <w:numId w:val="23"/>
        </w:numPr>
        <w:spacing w:line="240" w:lineRule="exact"/>
        <w:rPr>
          <w:lang w:val="fr-FR"/>
        </w:rPr>
      </w:pPr>
      <w:r w:rsidRPr="008A0A40">
        <w:rPr>
          <w:lang w:val="fr-FR"/>
        </w:rPr>
        <w:t>Le Ministère public dispose d</w:t>
      </w:r>
      <w:r w:rsidR="00B11468" w:rsidRPr="008A0A40">
        <w:rPr>
          <w:lang w:val="fr-FR"/>
        </w:rPr>
        <w:t>’</w:t>
      </w:r>
      <w:r w:rsidRPr="008A0A40">
        <w:rPr>
          <w:lang w:val="fr-FR"/>
        </w:rPr>
        <w:t>un système national de protection des victimes et des témoins, dont l</w:t>
      </w:r>
      <w:r w:rsidR="00B11468" w:rsidRPr="008A0A40">
        <w:rPr>
          <w:lang w:val="fr-FR"/>
        </w:rPr>
        <w:t>’</w:t>
      </w:r>
      <w:r w:rsidRPr="008A0A40">
        <w:rPr>
          <w:lang w:val="fr-FR"/>
        </w:rPr>
        <w:t>objectif est de sauvegarder l</w:t>
      </w:r>
      <w:r w:rsidR="00B11468" w:rsidRPr="008A0A40">
        <w:rPr>
          <w:lang w:val="fr-FR"/>
        </w:rPr>
        <w:t>’</w:t>
      </w:r>
      <w:r w:rsidRPr="008A0A40">
        <w:rPr>
          <w:lang w:val="fr-FR"/>
        </w:rPr>
        <w:t>intégrité physique et psychologique des victimes ou des témoins qui sont en danger du fait de leur participation à l</w:t>
      </w:r>
      <w:r w:rsidR="00B11468" w:rsidRPr="008A0A40">
        <w:rPr>
          <w:lang w:val="fr-FR"/>
        </w:rPr>
        <w:t>’</w:t>
      </w:r>
      <w:r w:rsidRPr="008A0A40">
        <w:rPr>
          <w:lang w:val="fr-FR"/>
        </w:rPr>
        <w:t>examen d</w:t>
      </w:r>
      <w:r w:rsidR="00B11468" w:rsidRPr="008A0A40">
        <w:rPr>
          <w:lang w:val="fr-FR"/>
        </w:rPr>
        <w:t>’</w:t>
      </w:r>
      <w:r w:rsidRPr="008A0A40">
        <w:rPr>
          <w:lang w:val="fr-FR"/>
        </w:rPr>
        <w:t>une affaire pénale faisant l</w:t>
      </w:r>
      <w:r w:rsidR="00B11468" w:rsidRPr="008A0A40">
        <w:rPr>
          <w:lang w:val="fr-FR"/>
        </w:rPr>
        <w:t>’</w:t>
      </w:r>
      <w:r w:rsidRPr="008A0A40">
        <w:rPr>
          <w:lang w:val="fr-FR"/>
        </w:rPr>
        <w:t xml:space="preserve">objet de poursuites publiques. Actuellement, les </w:t>
      </w:r>
      <w:r w:rsidRPr="0008738C">
        <w:rPr>
          <w:lang w:val="fr-FR"/>
        </w:rPr>
        <w:t>23</w:t>
      </w:r>
      <w:r w:rsidRPr="008A0A40">
        <w:rPr>
          <w:lang w:val="fr-FR"/>
        </w:rPr>
        <w:t xml:space="preserve"> unités du pays assistent </w:t>
      </w:r>
      <w:r w:rsidRPr="0008738C">
        <w:rPr>
          <w:lang w:val="fr-FR"/>
        </w:rPr>
        <w:t>68</w:t>
      </w:r>
      <w:r w:rsidRPr="008A0A40">
        <w:rPr>
          <w:lang w:val="fr-FR"/>
        </w:rPr>
        <w:t> personnes (parents de victimes ou personnes rescapées) dans le cadre de féminicides. Entre </w:t>
      </w:r>
      <w:r w:rsidRPr="0008738C">
        <w:rPr>
          <w:lang w:val="fr-FR"/>
        </w:rPr>
        <w:t>2015</w:t>
      </w:r>
      <w:r w:rsidRPr="008A0A40">
        <w:rPr>
          <w:lang w:val="fr-FR"/>
        </w:rPr>
        <w:t xml:space="preserve"> et </w:t>
      </w:r>
      <w:r w:rsidRPr="0008738C">
        <w:rPr>
          <w:lang w:val="fr-FR"/>
        </w:rPr>
        <w:t>2019</w:t>
      </w:r>
      <w:r w:rsidRPr="008A0A40">
        <w:rPr>
          <w:lang w:val="fr-FR"/>
        </w:rPr>
        <w:t xml:space="preserve">, </w:t>
      </w:r>
      <w:r w:rsidRPr="0008738C">
        <w:rPr>
          <w:lang w:val="fr-FR"/>
        </w:rPr>
        <w:t>208</w:t>
      </w:r>
      <w:r w:rsidRPr="008A0A40">
        <w:rPr>
          <w:lang w:val="fr-FR"/>
        </w:rPr>
        <w:t> personnes protégées ont été enregistrées. Le budget pour la période de </w:t>
      </w:r>
      <w:r w:rsidRPr="0008738C">
        <w:rPr>
          <w:lang w:val="fr-FR"/>
        </w:rPr>
        <w:t>2015</w:t>
      </w:r>
      <w:r w:rsidRPr="008A0A40">
        <w:rPr>
          <w:lang w:val="fr-FR"/>
        </w:rPr>
        <w:t xml:space="preserve"> à </w:t>
      </w:r>
      <w:r w:rsidRPr="0008738C">
        <w:rPr>
          <w:lang w:val="fr-FR"/>
        </w:rPr>
        <w:t>2019</w:t>
      </w:r>
      <w:r w:rsidRPr="008A0A40">
        <w:rPr>
          <w:lang w:val="fr-FR"/>
        </w:rPr>
        <w:t xml:space="preserve"> est joint dans le tableau </w:t>
      </w:r>
      <w:r w:rsidRPr="0008738C">
        <w:rPr>
          <w:lang w:val="fr-FR"/>
        </w:rPr>
        <w:t>3</w:t>
      </w:r>
      <w:r w:rsidRPr="008A0A40">
        <w:rPr>
          <w:lang w:val="fr-FR"/>
        </w:rPr>
        <w:t>.</w:t>
      </w:r>
    </w:p>
    <w:p w14:paraId="79C1AC04" w14:textId="4F65033D" w:rsidR="004A5ADB" w:rsidRPr="0008738C" w:rsidRDefault="004A5ADB" w:rsidP="00E62232">
      <w:pPr>
        <w:pStyle w:val="SingleTxt"/>
        <w:numPr>
          <w:ilvl w:val="0"/>
          <w:numId w:val="23"/>
        </w:numPr>
        <w:spacing w:line="240" w:lineRule="exact"/>
        <w:rPr>
          <w:i/>
          <w:lang w:val="fr-FR"/>
        </w:rPr>
      </w:pPr>
      <w:r w:rsidRPr="008A0A40">
        <w:rPr>
          <w:lang w:val="fr-FR"/>
        </w:rPr>
        <w:t xml:space="preserve">Le Bureau du Médiateur a ouvert </w:t>
      </w:r>
      <w:r w:rsidRPr="0008738C">
        <w:rPr>
          <w:lang w:val="fr-FR"/>
        </w:rPr>
        <w:t>686</w:t>
      </w:r>
      <w:r w:rsidRPr="008A0A40">
        <w:rPr>
          <w:lang w:val="fr-FR"/>
        </w:rPr>
        <w:t> procédures de défense au niveau national, notamment en ce qui concerne le suivi des garanties d</w:t>
      </w:r>
      <w:r w:rsidR="00B11468" w:rsidRPr="008A0A40">
        <w:rPr>
          <w:lang w:val="fr-FR"/>
        </w:rPr>
        <w:t>’</w:t>
      </w:r>
      <w:r w:rsidRPr="008A0A40">
        <w:rPr>
          <w:lang w:val="fr-FR"/>
        </w:rPr>
        <w:t>une procédure régulière, les mesures de protection et le suivi du respect des mesures de protection administrative immédiates.</w:t>
      </w:r>
    </w:p>
    <w:p w14:paraId="70F23F27" w14:textId="77777777" w:rsidR="00CE724C" w:rsidRPr="0008738C" w:rsidRDefault="00CE724C" w:rsidP="00CE724C">
      <w:pPr>
        <w:pStyle w:val="SingleTxt"/>
        <w:spacing w:after="0" w:line="120" w:lineRule="exact"/>
        <w:rPr>
          <w:i/>
          <w:iCs/>
          <w:sz w:val="10"/>
          <w:lang w:val="fr-FR"/>
        </w:rPr>
      </w:pPr>
    </w:p>
    <w:p w14:paraId="15F0FBF5" w14:textId="649E63D0" w:rsidR="004A5ADB" w:rsidRPr="0008738C" w:rsidRDefault="00CE724C" w:rsidP="00CE72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Pr="0008738C">
        <w:rPr>
          <w:lang w:val="fr-FR"/>
        </w:rPr>
        <w:tab/>
      </w:r>
      <w:r w:rsidR="004A5ADB" w:rsidRPr="0008738C">
        <w:rPr>
          <w:lang w:val="fr-FR"/>
        </w:rPr>
        <w:t>Domaine d</w:t>
      </w:r>
      <w:r w:rsidR="00B11468" w:rsidRPr="0008738C">
        <w:rPr>
          <w:lang w:val="fr-FR"/>
        </w:rPr>
        <w:t>’</w:t>
      </w:r>
      <w:r w:rsidR="004A5ADB" w:rsidRPr="0008738C">
        <w:rPr>
          <w:lang w:val="fr-FR"/>
        </w:rPr>
        <w:t>intervention</w:t>
      </w:r>
      <w:r w:rsidR="00B11468" w:rsidRPr="0008738C">
        <w:rPr>
          <w:lang w:val="fr-FR"/>
        </w:rPr>
        <w:t> :</w:t>
      </w:r>
      <w:r w:rsidR="004A5ADB" w:rsidRPr="0008738C">
        <w:rPr>
          <w:lang w:val="fr-FR"/>
        </w:rPr>
        <w:t xml:space="preserve"> réparation, chapitre VI de la loi organique intégrale </w:t>
      </w:r>
      <w:r w:rsidR="00374B16" w:rsidRPr="0008738C">
        <w:rPr>
          <w:lang w:val="fr-FR"/>
        </w:rPr>
        <w:br/>
      </w:r>
      <w:r w:rsidR="004A5ADB" w:rsidRPr="0008738C">
        <w:rPr>
          <w:lang w:val="fr-FR"/>
        </w:rPr>
        <w:t>visant à prévenir et à éliminer la violence à l</w:t>
      </w:r>
      <w:r w:rsidR="00B11468" w:rsidRPr="0008738C">
        <w:rPr>
          <w:lang w:val="fr-FR"/>
        </w:rPr>
        <w:t>’</w:t>
      </w:r>
      <w:r w:rsidR="004A5ADB" w:rsidRPr="0008738C">
        <w:rPr>
          <w:lang w:val="fr-FR"/>
        </w:rPr>
        <w:t>égard des femmes</w:t>
      </w:r>
    </w:p>
    <w:p w14:paraId="06AE2F05" w14:textId="77777777" w:rsidR="00CE724C" w:rsidRPr="008A0A40" w:rsidRDefault="00CE724C" w:rsidP="00CE724C">
      <w:pPr>
        <w:pStyle w:val="SingleTxt"/>
        <w:keepNext/>
        <w:spacing w:after="0" w:line="120" w:lineRule="exact"/>
        <w:rPr>
          <w:sz w:val="10"/>
          <w:lang w:val="fr-FR"/>
        </w:rPr>
      </w:pPr>
    </w:p>
    <w:p w14:paraId="58FEAC10" w14:textId="634E9773" w:rsidR="004A5ADB" w:rsidRPr="0008738C" w:rsidRDefault="004A5ADB" w:rsidP="00E62232">
      <w:pPr>
        <w:pStyle w:val="SingleTxt"/>
        <w:keepNext/>
        <w:numPr>
          <w:ilvl w:val="0"/>
          <w:numId w:val="23"/>
        </w:numPr>
        <w:spacing w:line="240" w:lineRule="exact"/>
        <w:rPr>
          <w:i/>
          <w:lang w:val="fr-FR"/>
        </w:rPr>
      </w:pPr>
      <w:r w:rsidRPr="008A0A40">
        <w:rPr>
          <w:lang w:val="fr-FR"/>
        </w:rPr>
        <w:t>En </w:t>
      </w:r>
      <w:r w:rsidRPr="0008738C">
        <w:rPr>
          <w:lang w:val="fr-FR"/>
        </w:rPr>
        <w:t>2017</w:t>
      </w:r>
      <w:r w:rsidRPr="008A0A40">
        <w:rPr>
          <w:lang w:val="fr-FR"/>
        </w:rPr>
        <w:t>, le Conseil de la magistrature a organisé un cours virtuel sur la réparation globale pour les victimes de violence à l</w:t>
      </w:r>
      <w:r w:rsidR="00B11468" w:rsidRPr="008A0A40">
        <w:rPr>
          <w:lang w:val="fr-FR"/>
        </w:rPr>
        <w:t>’</w:t>
      </w:r>
      <w:r w:rsidRPr="008A0A40">
        <w:rPr>
          <w:lang w:val="fr-FR"/>
        </w:rPr>
        <w:t xml:space="preserve">égard des femmes ou de membres de la famille nucléaire, auquel </w:t>
      </w:r>
      <w:r w:rsidRPr="0008738C">
        <w:rPr>
          <w:lang w:val="fr-FR"/>
        </w:rPr>
        <w:t>1550</w:t>
      </w:r>
      <w:r w:rsidRPr="008A0A40">
        <w:rPr>
          <w:lang w:val="fr-FR"/>
        </w:rPr>
        <w:t> juges, procureurs, avocats d</w:t>
      </w:r>
      <w:r w:rsidR="00B11468" w:rsidRPr="008A0A40">
        <w:rPr>
          <w:lang w:val="fr-FR"/>
        </w:rPr>
        <w:t>’</w:t>
      </w:r>
      <w:r w:rsidRPr="008A0A40">
        <w:rPr>
          <w:lang w:val="fr-FR"/>
        </w:rPr>
        <w:t>office et personnels techniques ont participé.</w:t>
      </w:r>
    </w:p>
    <w:p w14:paraId="3D1BB548" w14:textId="41EDA555" w:rsidR="004A5ADB" w:rsidRPr="008A0A40" w:rsidRDefault="004A5ADB" w:rsidP="00E62232">
      <w:pPr>
        <w:pStyle w:val="SingleTxt"/>
        <w:numPr>
          <w:ilvl w:val="0"/>
          <w:numId w:val="24"/>
        </w:numPr>
        <w:spacing w:line="240" w:lineRule="exact"/>
        <w:rPr>
          <w:lang w:val="fr-FR"/>
        </w:rPr>
      </w:pPr>
      <w:r w:rsidRPr="008A0A40">
        <w:rPr>
          <w:lang w:val="fr-FR"/>
        </w:rPr>
        <w:t>Sur la base d</w:t>
      </w:r>
      <w:r w:rsidR="00B11468" w:rsidRPr="008A0A40">
        <w:rPr>
          <w:lang w:val="fr-FR"/>
        </w:rPr>
        <w:t>’</w:t>
      </w:r>
      <w:r w:rsidRPr="008A0A40">
        <w:rPr>
          <w:lang w:val="fr-FR"/>
        </w:rPr>
        <w:t>une analyse des arrêts rendus dans des affaires de féminicides entre </w:t>
      </w:r>
      <w:r w:rsidRPr="0008738C">
        <w:rPr>
          <w:lang w:val="fr-FR"/>
        </w:rPr>
        <w:t>2014</w:t>
      </w:r>
      <w:r w:rsidRPr="008A0A40">
        <w:rPr>
          <w:lang w:val="fr-FR"/>
        </w:rPr>
        <w:t xml:space="preserve"> et </w:t>
      </w:r>
      <w:r w:rsidRPr="0008738C">
        <w:rPr>
          <w:lang w:val="fr-FR"/>
        </w:rPr>
        <w:t>2016</w:t>
      </w:r>
      <w:r w:rsidRPr="008A0A40">
        <w:rPr>
          <w:lang w:val="fr-FR"/>
        </w:rPr>
        <w:t xml:space="preserve">, le Conseil de la magistrature a déterminé que </w:t>
      </w:r>
      <w:r w:rsidRPr="0008738C">
        <w:rPr>
          <w:lang w:val="fr-FR"/>
        </w:rPr>
        <w:t>92</w:t>
      </w:r>
      <w:r w:rsidR="00B11468" w:rsidRPr="008A0A40">
        <w:rPr>
          <w:lang w:val="fr-FR"/>
        </w:rPr>
        <w:t> %</w:t>
      </w:r>
      <w:r w:rsidRPr="008A0A40">
        <w:rPr>
          <w:lang w:val="fr-FR"/>
        </w:rPr>
        <w:t xml:space="preserve"> des affaires avaient spécifié une mesure de réparation effective en faveur des victimes. Toutefois, la plupart de ces affaires ont finalement donné lieu à une indemnisation pour dommages matériels et préjudice moral.</w:t>
      </w:r>
    </w:p>
    <w:p w14:paraId="6B067255" w14:textId="54EC73F0" w:rsidR="004A5ADB" w:rsidRPr="008A0A40" w:rsidRDefault="004A5ADB" w:rsidP="00E62232">
      <w:pPr>
        <w:pStyle w:val="SingleTxt"/>
        <w:numPr>
          <w:ilvl w:val="0"/>
          <w:numId w:val="24"/>
        </w:numPr>
        <w:spacing w:line="240" w:lineRule="exact"/>
        <w:rPr>
          <w:lang w:val="fr-FR"/>
        </w:rPr>
      </w:pPr>
      <w:r w:rsidRPr="008A0A40">
        <w:rPr>
          <w:lang w:val="fr-FR"/>
        </w:rPr>
        <w:t>Les condamnations ont donné lieu aux différents types de mesures de réparation suivants</w:t>
      </w:r>
      <w:r w:rsidR="00B11468" w:rsidRPr="008A0A40">
        <w:rPr>
          <w:lang w:val="fr-FR"/>
        </w:rPr>
        <w:t> :</w:t>
      </w:r>
      <w:r w:rsidRPr="008A0A40">
        <w:rPr>
          <w:lang w:val="fr-FR"/>
        </w:rPr>
        <w:t xml:space="preserve"> réadaptation (</w:t>
      </w:r>
      <w:r w:rsidRPr="0008738C">
        <w:rPr>
          <w:lang w:val="fr-FR"/>
        </w:rPr>
        <w:t>7</w:t>
      </w:r>
      <w:r w:rsidR="00B11468" w:rsidRPr="008A0A40">
        <w:rPr>
          <w:lang w:val="fr-FR"/>
        </w:rPr>
        <w:t> %</w:t>
      </w:r>
      <w:r w:rsidRPr="008A0A40">
        <w:rPr>
          <w:lang w:val="fr-FR"/>
        </w:rPr>
        <w:t>)</w:t>
      </w:r>
      <w:r w:rsidR="00B11468" w:rsidRPr="008A0A40">
        <w:rPr>
          <w:lang w:val="fr-FR"/>
        </w:rPr>
        <w:t> ;</w:t>
      </w:r>
      <w:r w:rsidRPr="008A0A40">
        <w:rPr>
          <w:lang w:val="fr-FR"/>
        </w:rPr>
        <w:t xml:space="preserve"> indemnisation (</w:t>
      </w:r>
      <w:r w:rsidRPr="0008738C">
        <w:rPr>
          <w:lang w:val="fr-FR"/>
        </w:rPr>
        <w:t>55</w:t>
      </w:r>
      <w:r w:rsidR="00B11468" w:rsidRPr="008A0A40">
        <w:rPr>
          <w:lang w:val="fr-FR"/>
        </w:rPr>
        <w:t> %</w:t>
      </w:r>
      <w:r w:rsidRPr="008A0A40">
        <w:rPr>
          <w:lang w:val="fr-FR"/>
        </w:rPr>
        <w:t>)</w:t>
      </w:r>
      <w:r w:rsidR="00B11468" w:rsidRPr="008A0A40">
        <w:rPr>
          <w:lang w:val="fr-FR"/>
        </w:rPr>
        <w:t> ;</w:t>
      </w:r>
      <w:r w:rsidRPr="008A0A40">
        <w:rPr>
          <w:lang w:val="fr-FR"/>
        </w:rPr>
        <w:t xml:space="preserve"> satisfaction, indemnisation et non-répétition (</w:t>
      </w:r>
      <w:r w:rsidRPr="0008738C">
        <w:rPr>
          <w:lang w:val="fr-FR"/>
        </w:rPr>
        <w:t>2</w:t>
      </w:r>
      <w:r w:rsidR="00B11468" w:rsidRPr="008A0A40">
        <w:rPr>
          <w:lang w:val="fr-FR"/>
        </w:rPr>
        <w:t> %</w:t>
      </w:r>
      <w:r w:rsidRPr="008A0A40">
        <w:rPr>
          <w:lang w:val="fr-FR"/>
        </w:rPr>
        <w:t>)</w:t>
      </w:r>
      <w:r w:rsidR="00B11468" w:rsidRPr="008A0A40">
        <w:rPr>
          <w:lang w:val="fr-FR"/>
        </w:rPr>
        <w:t> ;</w:t>
      </w:r>
      <w:r w:rsidRPr="008A0A40">
        <w:rPr>
          <w:lang w:val="fr-FR"/>
        </w:rPr>
        <w:t xml:space="preserve"> satisfaction et indemnisation (</w:t>
      </w:r>
      <w:r w:rsidRPr="0008738C">
        <w:rPr>
          <w:lang w:val="fr-FR"/>
        </w:rPr>
        <w:t>6</w:t>
      </w:r>
      <w:r w:rsidR="00B11468" w:rsidRPr="008A0A40">
        <w:rPr>
          <w:lang w:val="fr-FR"/>
        </w:rPr>
        <w:t> %</w:t>
      </w:r>
      <w:r w:rsidRPr="008A0A40">
        <w:rPr>
          <w:lang w:val="fr-FR"/>
        </w:rPr>
        <w:t>)</w:t>
      </w:r>
      <w:r w:rsidR="00B11468" w:rsidRPr="008A0A40">
        <w:rPr>
          <w:lang w:val="fr-FR"/>
        </w:rPr>
        <w:t> ;</w:t>
      </w:r>
      <w:r w:rsidRPr="008A0A40">
        <w:rPr>
          <w:lang w:val="fr-FR"/>
        </w:rPr>
        <w:t xml:space="preserve"> indemnisation et réadaptation (</w:t>
      </w:r>
      <w:r w:rsidRPr="0008738C">
        <w:rPr>
          <w:lang w:val="fr-FR"/>
        </w:rPr>
        <w:t>30</w:t>
      </w:r>
      <w:r w:rsidR="00B11468" w:rsidRPr="008A0A40">
        <w:rPr>
          <w:lang w:val="fr-FR"/>
        </w:rPr>
        <w:t> %</w:t>
      </w:r>
      <w:r w:rsidRPr="008A0A40">
        <w:rPr>
          <w:lang w:val="fr-FR"/>
        </w:rPr>
        <w:t>).</w:t>
      </w:r>
    </w:p>
    <w:p w14:paraId="715D0549" w14:textId="5D03DAFF" w:rsidR="004A5ADB" w:rsidRPr="008A0A40" w:rsidRDefault="004A5ADB" w:rsidP="00E62232">
      <w:pPr>
        <w:pStyle w:val="SingleTxt"/>
        <w:numPr>
          <w:ilvl w:val="0"/>
          <w:numId w:val="24"/>
        </w:numPr>
        <w:spacing w:line="240" w:lineRule="exact"/>
        <w:rPr>
          <w:lang w:val="fr-FR"/>
        </w:rPr>
      </w:pPr>
      <w:r w:rsidRPr="008A0A40">
        <w:rPr>
          <w:lang w:val="fr-FR"/>
        </w:rPr>
        <w:t>Afin de fournir une certaine forme de réparation aux victimes indirectes des affaires de féminicides, l</w:t>
      </w:r>
      <w:r w:rsidR="00B11468" w:rsidRPr="008A0A40">
        <w:rPr>
          <w:lang w:val="fr-FR"/>
        </w:rPr>
        <w:t>’</w:t>
      </w:r>
      <w:r w:rsidRPr="008A0A40">
        <w:rPr>
          <w:lang w:val="fr-FR"/>
        </w:rPr>
        <w:t>État équatorien, par le décret exécutif n</w:t>
      </w:r>
      <w:r w:rsidR="008340C7" w:rsidRPr="0026290D">
        <w:rPr>
          <w:vertAlign w:val="superscript"/>
          <w:lang w:val="fr-FR"/>
        </w:rPr>
        <w:t>o</w:t>
      </w:r>
      <w:r w:rsidRPr="008A0A40">
        <w:rPr>
          <w:lang w:val="fr-FR"/>
        </w:rPr>
        <w:t> </w:t>
      </w:r>
      <w:r w:rsidRPr="0008738C">
        <w:rPr>
          <w:lang w:val="fr-FR"/>
        </w:rPr>
        <w:t>696</w:t>
      </w:r>
      <w:r w:rsidRPr="008A0A40">
        <w:rPr>
          <w:lang w:val="fr-FR"/>
        </w:rPr>
        <w:t xml:space="preserve"> datant du </w:t>
      </w:r>
      <w:r w:rsidRPr="0008738C">
        <w:rPr>
          <w:lang w:val="fr-FR"/>
        </w:rPr>
        <w:t>8</w:t>
      </w:r>
      <w:r w:rsidRPr="008A0A40">
        <w:rPr>
          <w:lang w:val="fr-FR"/>
        </w:rPr>
        <w:t> mars </w:t>
      </w:r>
      <w:r w:rsidRPr="0008738C">
        <w:rPr>
          <w:lang w:val="fr-FR"/>
        </w:rPr>
        <w:t>2019</w:t>
      </w:r>
      <w:r w:rsidRPr="0008738C">
        <w:rPr>
          <w:vertAlign w:val="superscript"/>
          <w:lang w:val="fr-FR"/>
        </w:rPr>
        <w:footnoteReference w:id="39"/>
      </w:r>
      <w:r w:rsidRPr="008A0A40">
        <w:rPr>
          <w:lang w:val="fr-FR"/>
        </w:rPr>
        <w:t>, a fixé une garantie pour les orphelins jusqu</w:t>
      </w:r>
      <w:r w:rsidR="00B11468" w:rsidRPr="008A0A40">
        <w:rPr>
          <w:lang w:val="fr-FR"/>
        </w:rPr>
        <w:t>’</w:t>
      </w:r>
      <w:r w:rsidRPr="008A0A40">
        <w:rPr>
          <w:lang w:val="fr-FR"/>
        </w:rPr>
        <w:t xml:space="preserve">à </w:t>
      </w:r>
      <w:r w:rsidRPr="0008738C">
        <w:rPr>
          <w:lang w:val="fr-FR"/>
        </w:rPr>
        <w:t>18</w:t>
      </w:r>
      <w:r w:rsidRPr="008A0A40">
        <w:rPr>
          <w:lang w:val="fr-FR"/>
        </w:rPr>
        <w:t> ans, en tant que victimes indirectes du féminicide de leurs parents et qui, selon leur registre social, sont en situation de pauvreté.</w:t>
      </w:r>
    </w:p>
    <w:p w14:paraId="18A0BCA1" w14:textId="4568C135" w:rsidR="004A5ADB" w:rsidRPr="008A0A40" w:rsidRDefault="004A5ADB" w:rsidP="00E62232">
      <w:pPr>
        <w:pStyle w:val="SingleTxt"/>
        <w:numPr>
          <w:ilvl w:val="0"/>
          <w:numId w:val="24"/>
        </w:numPr>
        <w:spacing w:line="240" w:lineRule="exact"/>
        <w:rPr>
          <w:lang w:val="fr-FR"/>
        </w:rPr>
      </w:pPr>
      <w:r w:rsidRPr="008A0A40">
        <w:rPr>
          <w:lang w:val="fr-FR"/>
        </w:rPr>
        <w:t>Avec l</w:t>
      </w:r>
      <w:r w:rsidR="00B11468" w:rsidRPr="008A0A40">
        <w:rPr>
          <w:lang w:val="fr-FR"/>
        </w:rPr>
        <w:t>’</w:t>
      </w:r>
      <w:r w:rsidRPr="008A0A40">
        <w:rPr>
          <w:lang w:val="fr-FR"/>
        </w:rPr>
        <w:t>appui technique du programme de l</w:t>
      </w:r>
      <w:r w:rsidR="00B11468" w:rsidRPr="008A0A40">
        <w:rPr>
          <w:lang w:val="fr-FR"/>
        </w:rPr>
        <w:t>’</w:t>
      </w:r>
      <w:r w:rsidRPr="008A0A40">
        <w:rPr>
          <w:lang w:val="fr-FR"/>
        </w:rPr>
        <w:t>Union européenne visant à renforcer la cohésion sociale en Amérique latine (EUROsociAL) et de la Fondation internationale et ibéro-américaine pour l</w:t>
      </w:r>
      <w:r w:rsidR="00B11468" w:rsidRPr="008A0A40">
        <w:rPr>
          <w:lang w:val="fr-FR"/>
        </w:rPr>
        <w:t>’</w:t>
      </w:r>
      <w:r w:rsidRPr="008A0A40">
        <w:rPr>
          <w:lang w:val="fr-FR"/>
        </w:rPr>
        <w:t>administration publique et les politiques gouvernementales, le Secrétariat aux droits de l</w:t>
      </w:r>
      <w:r w:rsidR="00B11468" w:rsidRPr="008A0A40">
        <w:rPr>
          <w:lang w:val="fr-FR"/>
        </w:rPr>
        <w:t>’</w:t>
      </w:r>
      <w:r w:rsidRPr="008A0A40">
        <w:rPr>
          <w:lang w:val="fr-FR"/>
        </w:rPr>
        <w:t>homme et le Secrétariat technique à la planification de l</w:t>
      </w:r>
      <w:r w:rsidR="00B11468" w:rsidRPr="008A0A40">
        <w:rPr>
          <w:lang w:val="fr-FR"/>
        </w:rPr>
        <w:t>’</w:t>
      </w:r>
      <w:r w:rsidRPr="008A0A40">
        <w:rPr>
          <w:lang w:val="fr-FR"/>
        </w:rPr>
        <w:t>Équateur ont réalisé une évaluation du Plan national </w:t>
      </w:r>
      <w:r w:rsidRPr="0008738C">
        <w:rPr>
          <w:lang w:val="fr-FR"/>
        </w:rPr>
        <w:t>2015</w:t>
      </w:r>
      <w:r w:rsidRPr="008A0A40">
        <w:rPr>
          <w:lang w:val="fr-FR"/>
        </w:rPr>
        <w:t>-</w:t>
      </w:r>
      <w:r w:rsidRPr="0008738C">
        <w:rPr>
          <w:lang w:val="fr-FR"/>
        </w:rPr>
        <w:t>2017</w:t>
      </w:r>
      <w:r w:rsidRPr="008A0A40">
        <w:rPr>
          <w:lang w:val="fr-FR"/>
        </w:rPr>
        <w:t xml:space="preserve"> pour l</w:t>
      </w:r>
      <w:r w:rsidR="00B11468" w:rsidRPr="008A0A40">
        <w:rPr>
          <w:lang w:val="fr-FR"/>
        </w:rPr>
        <w:t>’</w:t>
      </w:r>
      <w:r w:rsidRPr="008A0A40">
        <w:rPr>
          <w:lang w:val="fr-FR"/>
        </w:rPr>
        <w:t>élimination de la violence fondée sur le genre à l</w:t>
      </w:r>
      <w:r w:rsidR="00B11468" w:rsidRPr="008A0A40">
        <w:rPr>
          <w:lang w:val="fr-FR"/>
        </w:rPr>
        <w:t>’</w:t>
      </w:r>
      <w:r w:rsidRPr="008A0A40">
        <w:rPr>
          <w:lang w:val="fr-FR"/>
        </w:rPr>
        <w:t>égard des femmes, des enfants et des adolescents. Ils ont aussi nettement contribué à l</w:t>
      </w:r>
      <w:r w:rsidR="00B11468" w:rsidRPr="008A0A40">
        <w:rPr>
          <w:lang w:val="fr-FR"/>
        </w:rPr>
        <w:t>’</w:t>
      </w:r>
      <w:r w:rsidRPr="008A0A40">
        <w:rPr>
          <w:lang w:val="fr-FR"/>
        </w:rPr>
        <w:t>élaboration du nouveau plan national </w:t>
      </w:r>
      <w:r w:rsidRPr="0008738C">
        <w:rPr>
          <w:lang w:val="fr-FR"/>
        </w:rPr>
        <w:t>2020</w:t>
      </w:r>
      <w:r w:rsidRPr="008A0A40">
        <w:rPr>
          <w:lang w:val="fr-FR"/>
        </w:rPr>
        <w:t>-</w:t>
      </w:r>
      <w:r w:rsidRPr="0008738C">
        <w:rPr>
          <w:lang w:val="fr-FR"/>
        </w:rPr>
        <w:t>2023</w:t>
      </w:r>
      <w:r w:rsidRPr="008A0A40">
        <w:rPr>
          <w:lang w:val="fr-FR"/>
        </w:rPr>
        <w:t xml:space="preserv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avec l</w:t>
      </w:r>
      <w:r w:rsidR="00B11468" w:rsidRPr="008A0A40">
        <w:rPr>
          <w:lang w:val="fr-FR"/>
        </w:rPr>
        <w:t>’</w:t>
      </w:r>
      <w:r w:rsidRPr="008A0A40">
        <w:rPr>
          <w:lang w:val="fr-FR"/>
        </w:rPr>
        <w:t>assistance de l</w:t>
      </w:r>
      <w:r w:rsidR="00B11468" w:rsidRPr="008A0A40">
        <w:rPr>
          <w:lang w:val="fr-FR"/>
        </w:rPr>
        <w:t>’</w:t>
      </w:r>
      <w:r w:rsidRPr="008A0A40">
        <w:rPr>
          <w:lang w:val="fr-FR"/>
        </w:rPr>
        <w:t>Agence allemande de coopération internationale.</w:t>
      </w:r>
    </w:p>
    <w:p w14:paraId="697130BF" w14:textId="5EC8ECA9" w:rsidR="004A5ADB" w:rsidRPr="008A0A40" w:rsidRDefault="004A5ADB" w:rsidP="00E62232">
      <w:pPr>
        <w:pStyle w:val="SingleTxt"/>
        <w:numPr>
          <w:ilvl w:val="0"/>
          <w:numId w:val="24"/>
        </w:numPr>
        <w:spacing w:line="240" w:lineRule="exact"/>
        <w:rPr>
          <w:lang w:val="fr-FR"/>
        </w:rPr>
      </w:pPr>
      <w:r w:rsidRPr="008A0A40">
        <w:rPr>
          <w:lang w:val="fr-FR"/>
        </w:rPr>
        <w:t>Le Conseil national pour l</w:t>
      </w:r>
      <w:r w:rsidR="00B11468" w:rsidRPr="008A0A40">
        <w:rPr>
          <w:lang w:val="fr-FR"/>
        </w:rPr>
        <w:t>’</w:t>
      </w:r>
      <w:r w:rsidRPr="008A0A40">
        <w:rPr>
          <w:lang w:val="fr-FR"/>
        </w:rPr>
        <w:t>égalité dans la mobilité humaine et le Secrétariat aux droits de l</w:t>
      </w:r>
      <w:r w:rsidR="00B11468" w:rsidRPr="008A0A40">
        <w:rPr>
          <w:lang w:val="fr-FR"/>
        </w:rPr>
        <w:t>’</w:t>
      </w:r>
      <w:r w:rsidRPr="008A0A40">
        <w:rPr>
          <w:lang w:val="fr-FR"/>
        </w:rPr>
        <w:t>homme ont donné la priorité aux propositions qui s</w:t>
      </w:r>
      <w:r w:rsidR="00B11468" w:rsidRPr="008A0A40">
        <w:rPr>
          <w:lang w:val="fr-FR"/>
        </w:rPr>
        <w:t>’</w:t>
      </w:r>
      <w:r w:rsidRPr="008A0A40">
        <w:rPr>
          <w:lang w:val="fr-FR"/>
        </w:rPr>
        <w:t>accompagnent du renforcement des mécanismes de formation et de diffusion des droits qui favorisent la prévention de la violence fondée sur le genre à l</w:t>
      </w:r>
      <w:r w:rsidR="00B11468" w:rsidRPr="008A0A40">
        <w:rPr>
          <w:lang w:val="fr-FR"/>
        </w:rPr>
        <w:t>’</w:t>
      </w:r>
      <w:r w:rsidRPr="008A0A40">
        <w:rPr>
          <w:lang w:val="fr-FR"/>
        </w:rPr>
        <w:t>égard des femmes et de l</w:t>
      </w:r>
      <w:r w:rsidR="00B11468" w:rsidRPr="008A0A40">
        <w:rPr>
          <w:lang w:val="fr-FR"/>
        </w:rPr>
        <w:t>’</w:t>
      </w:r>
      <w:r w:rsidRPr="008A0A40">
        <w:rPr>
          <w:lang w:val="fr-FR"/>
        </w:rPr>
        <w:t>évolution des modèles socioculturels qui encouragent la violence, et qui consolident, par la même occasion, les soins psychologiques et sociaux des personnes en situation de mobilité humaine qui sont victimes de violence psychologique, physique et sexuelle, ainsi que les procédures de renvoi vers d</w:t>
      </w:r>
      <w:r w:rsidR="00B11468" w:rsidRPr="008A0A40">
        <w:rPr>
          <w:lang w:val="fr-FR"/>
        </w:rPr>
        <w:t>’</w:t>
      </w:r>
      <w:r w:rsidRPr="008A0A40">
        <w:rPr>
          <w:lang w:val="fr-FR"/>
        </w:rPr>
        <w:t>autres organismes.</w:t>
      </w:r>
    </w:p>
    <w:p w14:paraId="3667FB6F" w14:textId="5D2C0A80" w:rsidR="004A5ADB" w:rsidRPr="008A0A40" w:rsidRDefault="004A5ADB" w:rsidP="00E62232">
      <w:pPr>
        <w:pStyle w:val="SingleTxt"/>
        <w:numPr>
          <w:ilvl w:val="0"/>
          <w:numId w:val="24"/>
        </w:numPr>
        <w:spacing w:line="240" w:lineRule="exact"/>
        <w:rPr>
          <w:lang w:val="fr-FR"/>
        </w:rPr>
      </w:pPr>
      <w:r w:rsidRPr="008A0A40">
        <w:rPr>
          <w:lang w:val="fr-FR"/>
        </w:rPr>
        <w:t>En </w:t>
      </w:r>
      <w:r w:rsidRPr="0008738C">
        <w:rPr>
          <w:lang w:val="fr-FR"/>
        </w:rPr>
        <w:t>2018</w:t>
      </w:r>
      <w:r w:rsidRPr="008A0A40">
        <w:rPr>
          <w:lang w:val="fr-FR"/>
        </w:rPr>
        <w:t>, le Ministère de l</w:t>
      </w:r>
      <w:r w:rsidR="00B11468" w:rsidRPr="008A0A40">
        <w:rPr>
          <w:lang w:val="fr-FR"/>
        </w:rPr>
        <w:t>’</w:t>
      </w:r>
      <w:r w:rsidRPr="008A0A40">
        <w:rPr>
          <w:lang w:val="fr-FR"/>
        </w:rPr>
        <w:t>inclusion économique et sociale a publié des directives de prévention et de prise en charge dans les affaires de violence physique, psychologique et sexuelle à l</w:t>
      </w:r>
      <w:r w:rsidR="00B11468" w:rsidRPr="008A0A40">
        <w:rPr>
          <w:lang w:val="fr-FR"/>
        </w:rPr>
        <w:t>’</w:t>
      </w:r>
      <w:r w:rsidRPr="008A0A40">
        <w:rPr>
          <w:lang w:val="fr-FR"/>
        </w:rPr>
        <w:t>égard des enfants et les adolescents qui sont détectés dans les services de soins. En outre, il a publié le protocole général de prise en charge des affaires de violence à l</w:t>
      </w:r>
      <w:r w:rsidR="00B11468" w:rsidRPr="008A0A40">
        <w:rPr>
          <w:lang w:val="fr-FR"/>
        </w:rPr>
        <w:t>’</w:t>
      </w:r>
      <w:r w:rsidRPr="008A0A40">
        <w:rPr>
          <w:lang w:val="fr-FR"/>
        </w:rPr>
        <w:t>égard des enfants, des adolescents, des personnes handicapées, des personnes âgées et des femmes, dans ou hors de l</w:t>
      </w:r>
      <w:r w:rsidR="00B11468" w:rsidRPr="008A0A40">
        <w:rPr>
          <w:lang w:val="fr-FR"/>
        </w:rPr>
        <w:t>’</w:t>
      </w:r>
      <w:r w:rsidRPr="008A0A40">
        <w:rPr>
          <w:lang w:val="fr-FR"/>
        </w:rPr>
        <w:t>enceinte des services publics et privés ou de tout autre service réglementé par le Ministère.</w:t>
      </w:r>
    </w:p>
    <w:p w14:paraId="4E25A851" w14:textId="7D9BBB0B" w:rsidR="004A5ADB" w:rsidRPr="008A0A40" w:rsidRDefault="004A5ADB" w:rsidP="00E62232">
      <w:pPr>
        <w:pStyle w:val="SingleTxt"/>
        <w:numPr>
          <w:ilvl w:val="0"/>
          <w:numId w:val="24"/>
        </w:numPr>
        <w:spacing w:line="240" w:lineRule="exact"/>
        <w:rPr>
          <w:lang w:val="fr-FR"/>
        </w:rPr>
      </w:pPr>
      <w:r w:rsidRPr="008A0A40">
        <w:rPr>
          <w:lang w:val="fr-FR"/>
        </w:rPr>
        <w:t>En </w:t>
      </w:r>
      <w:r w:rsidRPr="0008738C">
        <w:rPr>
          <w:lang w:val="fr-FR"/>
        </w:rPr>
        <w:t>2018</w:t>
      </w:r>
      <w:r w:rsidRPr="008A0A40">
        <w:rPr>
          <w:lang w:val="fr-FR"/>
        </w:rPr>
        <w:t>, le Secrétariat à l</w:t>
      </w:r>
      <w:r w:rsidR="00B11468" w:rsidRPr="008A0A40">
        <w:rPr>
          <w:lang w:val="fr-FR"/>
        </w:rPr>
        <w:t>’</w:t>
      </w:r>
      <w:r w:rsidRPr="008A0A40">
        <w:rPr>
          <w:lang w:val="fr-FR"/>
        </w:rPr>
        <w:t>enseignement supérieur, à la science, à la technologie et à l</w:t>
      </w:r>
      <w:r w:rsidR="00B11468" w:rsidRPr="008A0A40">
        <w:rPr>
          <w:lang w:val="fr-FR"/>
        </w:rPr>
        <w:t>’</w:t>
      </w:r>
      <w:r w:rsidRPr="008A0A40">
        <w:rPr>
          <w:lang w:val="fr-FR"/>
        </w:rPr>
        <w:t>innovation a publié un protocole de prise en charge des affaires de harcèlement et de violence fondée sur le genre et sexuelle dans les établissements d</w:t>
      </w:r>
      <w:r w:rsidR="00B11468" w:rsidRPr="008A0A40">
        <w:rPr>
          <w:lang w:val="fr-FR"/>
        </w:rPr>
        <w:t>’</w:t>
      </w:r>
      <w:r w:rsidRPr="008A0A40">
        <w:rPr>
          <w:lang w:val="fr-FR"/>
        </w:rPr>
        <w:t>enseignement supérieur. En collaboration avec le Conseil national pour l</w:t>
      </w:r>
      <w:r w:rsidR="00B11468" w:rsidRPr="008A0A40">
        <w:rPr>
          <w:lang w:val="fr-FR"/>
        </w:rPr>
        <w:t>’</w:t>
      </w:r>
      <w:r w:rsidRPr="008A0A40">
        <w:rPr>
          <w:lang w:val="fr-FR"/>
        </w:rPr>
        <w:t>égalité des genres, le Secrétariat a élaboré un protocole de prise en charge des affaires de harcèlement, de discrimination et de violence fondés sur le genre et l</w:t>
      </w:r>
      <w:r w:rsidR="00B11468" w:rsidRPr="008A0A40">
        <w:rPr>
          <w:lang w:val="fr-FR"/>
        </w:rPr>
        <w:t>’</w:t>
      </w:r>
      <w:r w:rsidRPr="008A0A40">
        <w:rPr>
          <w:lang w:val="fr-FR"/>
        </w:rPr>
        <w:t>orientation sexuelle dans les établissements d</w:t>
      </w:r>
      <w:r w:rsidR="00B11468" w:rsidRPr="008A0A40">
        <w:rPr>
          <w:lang w:val="fr-FR"/>
        </w:rPr>
        <w:t>’</w:t>
      </w:r>
      <w:r w:rsidRPr="008A0A40">
        <w:rPr>
          <w:lang w:val="fr-FR"/>
        </w:rPr>
        <w:t>enseignement supérieur</w:t>
      </w:r>
      <w:r w:rsidRPr="0008738C">
        <w:rPr>
          <w:vertAlign w:val="superscript"/>
          <w:lang w:val="fr-FR"/>
        </w:rPr>
        <w:footnoteReference w:id="40"/>
      </w:r>
      <w:r w:rsidRPr="008A0A40">
        <w:rPr>
          <w:lang w:val="fr-FR"/>
        </w:rPr>
        <w:t>. Ce protocole a été diffusé dans les établissements d</w:t>
      </w:r>
      <w:r w:rsidR="00B11468" w:rsidRPr="008A0A40">
        <w:rPr>
          <w:lang w:val="fr-FR"/>
        </w:rPr>
        <w:t>’</w:t>
      </w:r>
      <w:r w:rsidRPr="008A0A40">
        <w:rPr>
          <w:lang w:val="fr-FR"/>
        </w:rPr>
        <w:t>enseignement supérieur, en coordination avec le Conseil de l</w:t>
      </w:r>
      <w:r w:rsidR="00B11468" w:rsidRPr="008A0A40">
        <w:rPr>
          <w:lang w:val="fr-FR"/>
        </w:rPr>
        <w:t>’</w:t>
      </w:r>
      <w:r w:rsidRPr="008A0A40">
        <w:rPr>
          <w:lang w:val="fr-FR"/>
        </w:rPr>
        <w:t xml:space="preserve">enseignement supérieur, avec la participation de </w:t>
      </w:r>
      <w:r w:rsidRPr="0008738C">
        <w:rPr>
          <w:lang w:val="fr-FR"/>
        </w:rPr>
        <w:t>249</w:t>
      </w:r>
      <w:r w:rsidRPr="008A0A40">
        <w:rPr>
          <w:lang w:val="fr-FR"/>
        </w:rPr>
        <w:t xml:space="preserve"> femmes et </w:t>
      </w:r>
      <w:r w:rsidRPr="0008738C">
        <w:rPr>
          <w:lang w:val="fr-FR"/>
        </w:rPr>
        <w:t>118</w:t>
      </w:r>
      <w:r w:rsidRPr="008A0A40">
        <w:rPr>
          <w:lang w:val="fr-FR"/>
        </w:rPr>
        <w:t xml:space="preserve"> hommes. Dans les universités et les instituts universitaires, </w:t>
      </w:r>
      <w:r w:rsidRPr="0008738C">
        <w:rPr>
          <w:lang w:val="fr-FR"/>
        </w:rPr>
        <w:t>511</w:t>
      </w:r>
      <w:r w:rsidRPr="008A0A40">
        <w:rPr>
          <w:lang w:val="fr-FR"/>
        </w:rPr>
        <w:t> </w:t>
      </w:r>
      <w:r w:rsidRPr="0008738C">
        <w:rPr>
          <w:lang w:val="fr-FR"/>
        </w:rPr>
        <w:t>177</w:t>
      </w:r>
      <w:r w:rsidRPr="008A0A40">
        <w:rPr>
          <w:lang w:val="fr-FR"/>
        </w:rPr>
        <w:t xml:space="preserve"> étudiants, </w:t>
      </w:r>
      <w:r w:rsidRPr="0008738C">
        <w:rPr>
          <w:lang w:val="fr-FR"/>
        </w:rPr>
        <w:t>70</w:t>
      </w:r>
      <w:r w:rsidRPr="008A0A40">
        <w:rPr>
          <w:lang w:val="fr-FR"/>
        </w:rPr>
        <w:t> </w:t>
      </w:r>
      <w:r w:rsidRPr="0008738C">
        <w:rPr>
          <w:lang w:val="fr-FR"/>
        </w:rPr>
        <w:t>105</w:t>
      </w:r>
      <w:r w:rsidRPr="008A0A40">
        <w:rPr>
          <w:lang w:val="fr-FR"/>
        </w:rPr>
        <w:t xml:space="preserve"> enseignants et </w:t>
      </w:r>
      <w:r w:rsidRPr="0008738C">
        <w:rPr>
          <w:lang w:val="fr-FR"/>
        </w:rPr>
        <w:t>34</w:t>
      </w:r>
      <w:r w:rsidRPr="008A0A40">
        <w:rPr>
          <w:lang w:val="fr-FR"/>
        </w:rPr>
        <w:t> </w:t>
      </w:r>
      <w:r w:rsidRPr="0008738C">
        <w:rPr>
          <w:lang w:val="fr-FR"/>
        </w:rPr>
        <w:t>528</w:t>
      </w:r>
      <w:r w:rsidRPr="008A0A40">
        <w:rPr>
          <w:lang w:val="fr-FR"/>
        </w:rPr>
        <w:t xml:space="preserve"> membres du personnel administratif ont participé indirectement à sa diffusion, tandis que les instituts techniques et technologiques ont travaillé avec </w:t>
      </w:r>
      <w:r w:rsidRPr="0008738C">
        <w:rPr>
          <w:lang w:val="fr-FR"/>
        </w:rPr>
        <w:t>153</w:t>
      </w:r>
      <w:r w:rsidRPr="008A0A40">
        <w:rPr>
          <w:lang w:val="fr-FR"/>
        </w:rPr>
        <w:t> </w:t>
      </w:r>
      <w:r w:rsidRPr="0008738C">
        <w:rPr>
          <w:lang w:val="fr-FR"/>
        </w:rPr>
        <w:t>359</w:t>
      </w:r>
      <w:r w:rsidRPr="008A0A40">
        <w:rPr>
          <w:lang w:val="fr-FR"/>
        </w:rPr>
        <w:t xml:space="preserve"> étudiants, </w:t>
      </w:r>
      <w:r w:rsidRPr="0008738C">
        <w:rPr>
          <w:lang w:val="fr-FR"/>
        </w:rPr>
        <w:t>18</w:t>
      </w:r>
      <w:r w:rsidRPr="008A0A40">
        <w:rPr>
          <w:lang w:val="fr-FR"/>
        </w:rPr>
        <w:t> </w:t>
      </w:r>
      <w:r w:rsidRPr="0008738C">
        <w:rPr>
          <w:lang w:val="fr-FR"/>
        </w:rPr>
        <w:t>133</w:t>
      </w:r>
      <w:r w:rsidRPr="008A0A40">
        <w:rPr>
          <w:lang w:val="fr-FR"/>
        </w:rPr>
        <w:t xml:space="preserve"> enseignants et </w:t>
      </w:r>
      <w:r w:rsidRPr="0008738C">
        <w:rPr>
          <w:lang w:val="fr-FR"/>
        </w:rPr>
        <w:t>1</w:t>
      </w:r>
      <w:r w:rsidRPr="008A0A40">
        <w:rPr>
          <w:lang w:val="fr-FR"/>
        </w:rPr>
        <w:t> </w:t>
      </w:r>
      <w:r w:rsidRPr="0008738C">
        <w:rPr>
          <w:lang w:val="fr-FR"/>
        </w:rPr>
        <w:t>842</w:t>
      </w:r>
      <w:r w:rsidRPr="008A0A40">
        <w:rPr>
          <w:lang w:val="fr-FR"/>
        </w:rPr>
        <w:t> membres du personnel administratif. Depuis la publication du protocole, d</w:t>
      </w:r>
      <w:r w:rsidR="00B11468" w:rsidRPr="008A0A40">
        <w:rPr>
          <w:lang w:val="fr-FR"/>
        </w:rPr>
        <w:t>’</w:t>
      </w:r>
      <w:r w:rsidRPr="008A0A40">
        <w:rPr>
          <w:lang w:val="fr-FR"/>
        </w:rPr>
        <w:t>autres propositions ont été formulées dans les universités, l</w:t>
      </w:r>
      <w:r w:rsidR="00B11468" w:rsidRPr="008A0A40">
        <w:rPr>
          <w:lang w:val="fr-FR"/>
        </w:rPr>
        <w:t>’</w:t>
      </w:r>
      <w:r w:rsidRPr="008A0A40">
        <w:rPr>
          <w:lang w:val="fr-FR"/>
        </w:rPr>
        <w:t>une d</w:t>
      </w:r>
      <w:r w:rsidR="00B11468" w:rsidRPr="008A0A40">
        <w:rPr>
          <w:lang w:val="fr-FR"/>
        </w:rPr>
        <w:t>’</w:t>
      </w:r>
      <w:r w:rsidRPr="008A0A40">
        <w:rPr>
          <w:lang w:val="fr-FR"/>
        </w:rPr>
        <w:t>entre elles consistant à créer le réseau interuniversitaire de recherche féministe sur le harcèlement sexuel.</w:t>
      </w:r>
    </w:p>
    <w:p w14:paraId="15B700D9" w14:textId="5A63A070" w:rsidR="004A5ADB" w:rsidRPr="008A0A40" w:rsidRDefault="004A5ADB" w:rsidP="00E62232">
      <w:pPr>
        <w:pStyle w:val="SingleTxt"/>
        <w:numPr>
          <w:ilvl w:val="0"/>
          <w:numId w:val="24"/>
        </w:numPr>
        <w:spacing w:line="240" w:lineRule="exact"/>
        <w:rPr>
          <w:lang w:val="fr-FR"/>
        </w:rPr>
      </w:pPr>
      <w:r w:rsidRPr="008A0A40">
        <w:rPr>
          <w:lang w:val="fr-FR"/>
        </w:rPr>
        <w:t>L</w:t>
      </w:r>
      <w:r w:rsidR="00B11468" w:rsidRPr="008A0A40">
        <w:rPr>
          <w:lang w:val="fr-FR"/>
        </w:rPr>
        <w:t>’</w:t>
      </w:r>
      <w:r w:rsidRPr="008A0A40">
        <w:rPr>
          <w:lang w:val="fr-FR"/>
        </w:rPr>
        <w:t>Université centrale de l</w:t>
      </w:r>
      <w:r w:rsidR="00B11468" w:rsidRPr="008A0A40">
        <w:rPr>
          <w:lang w:val="fr-FR"/>
        </w:rPr>
        <w:t>’</w:t>
      </w:r>
      <w:r w:rsidRPr="008A0A40">
        <w:rPr>
          <w:lang w:val="fr-FR"/>
        </w:rPr>
        <w:t>Équateur a publié un protocole général de prévention, de traitement et de répression des affaires de violence sexuelle et fondée sur le genre</w:t>
      </w:r>
      <w:r w:rsidRPr="0008738C">
        <w:rPr>
          <w:vertAlign w:val="superscript"/>
          <w:lang w:val="fr-FR"/>
        </w:rPr>
        <w:footnoteReference w:id="41"/>
      </w:r>
      <w:r w:rsidRPr="008A0A40">
        <w:rPr>
          <w:lang w:val="fr-FR"/>
        </w:rPr>
        <w:t xml:space="preserve"> et a créé l</w:t>
      </w:r>
      <w:r w:rsidR="00B11468" w:rsidRPr="008A0A40">
        <w:rPr>
          <w:lang w:val="fr-FR"/>
        </w:rPr>
        <w:t>’</w:t>
      </w:r>
      <w:r w:rsidRPr="008A0A40">
        <w:rPr>
          <w:lang w:val="fr-FR"/>
        </w:rPr>
        <w:t>Institut de recherche sur l</w:t>
      </w:r>
      <w:r w:rsidR="00B11468" w:rsidRPr="008A0A40">
        <w:rPr>
          <w:lang w:val="fr-FR"/>
        </w:rPr>
        <w:t>’</w:t>
      </w:r>
      <w:r w:rsidRPr="008A0A40">
        <w:rPr>
          <w:lang w:val="fr-FR"/>
        </w:rPr>
        <w:t>égalité et les droits en matière de genre, dont l</w:t>
      </w:r>
      <w:r w:rsidR="00B11468" w:rsidRPr="008A0A40">
        <w:rPr>
          <w:lang w:val="fr-FR"/>
        </w:rPr>
        <w:t>’</w:t>
      </w:r>
      <w:r w:rsidRPr="008A0A40">
        <w:rPr>
          <w:lang w:val="fr-FR"/>
        </w:rPr>
        <w:t>objectif est de générer des connaissances permettant de créer des espaces universitaires offrant une véritable égalité des chances et qui sont exempts de violence.</w:t>
      </w:r>
      <w:bookmarkStart w:id="2" w:name="_Hlk70336210"/>
    </w:p>
    <w:p w14:paraId="28A83B02" w14:textId="3B0EC3E0" w:rsidR="004A5ADB" w:rsidRPr="008A0A40" w:rsidRDefault="004A5ADB" w:rsidP="00E62232">
      <w:pPr>
        <w:pStyle w:val="SingleTxt"/>
        <w:numPr>
          <w:ilvl w:val="0"/>
          <w:numId w:val="24"/>
        </w:numPr>
        <w:spacing w:line="240" w:lineRule="exact"/>
        <w:rPr>
          <w:lang w:val="fr-FR"/>
        </w:rPr>
      </w:pPr>
      <w:bookmarkStart w:id="3" w:name="_Hlk70336307"/>
      <w:r w:rsidRPr="008A0A40">
        <w:rPr>
          <w:lang w:val="fr-FR"/>
        </w:rPr>
        <w:t>Le Conseil de l</w:t>
      </w:r>
      <w:r w:rsidR="00B11468" w:rsidRPr="008A0A40">
        <w:rPr>
          <w:lang w:val="fr-FR"/>
        </w:rPr>
        <w:t>’</w:t>
      </w:r>
      <w:r w:rsidRPr="008A0A40">
        <w:rPr>
          <w:lang w:val="fr-FR"/>
        </w:rPr>
        <w:t>enseignement supérieur, l</w:t>
      </w:r>
      <w:r w:rsidR="00B11468" w:rsidRPr="008A0A40">
        <w:rPr>
          <w:lang w:val="fr-FR"/>
        </w:rPr>
        <w:t>’</w:t>
      </w:r>
      <w:r w:rsidRPr="008A0A40">
        <w:rPr>
          <w:lang w:val="fr-FR"/>
        </w:rPr>
        <w:t>organisme de réglementation du système d</w:t>
      </w:r>
      <w:r w:rsidR="00B11468" w:rsidRPr="008A0A40">
        <w:rPr>
          <w:lang w:val="fr-FR"/>
        </w:rPr>
        <w:t>’</w:t>
      </w:r>
      <w:r w:rsidRPr="008A0A40">
        <w:rPr>
          <w:lang w:val="fr-FR"/>
        </w:rPr>
        <w:t>enseignement supérieur, a exhorté les universités et les instituts universitaires à mettre en place des actions positives pour faire suite au règlement garantissant l</w:t>
      </w:r>
      <w:r w:rsidR="00B11468" w:rsidRPr="008A0A40">
        <w:rPr>
          <w:lang w:val="fr-FR"/>
        </w:rPr>
        <w:t>’</w:t>
      </w:r>
      <w:r w:rsidRPr="008A0A40">
        <w:rPr>
          <w:lang w:val="fr-FR"/>
        </w:rPr>
        <w:t>égalité de tous les acteurs du système d</w:t>
      </w:r>
      <w:r w:rsidR="00B11468" w:rsidRPr="008A0A40">
        <w:rPr>
          <w:lang w:val="fr-FR"/>
        </w:rPr>
        <w:t>’</w:t>
      </w:r>
      <w:r w:rsidRPr="008A0A40">
        <w:rPr>
          <w:lang w:val="fr-FR"/>
        </w:rPr>
        <w:t>enseignement supérieur</w:t>
      </w:r>
      <w:r w:rsidRPr="0008738C">
        <w:rPr>
          <w:vertAlign w:val="superscript"/>
          <w:lang w:val="fr-FR"/>
        </w:rPr>
        <w:footnoteReference w:id="42"/>
      </w:r>
      <w:r w:rsidRPr="008A0A40">
        <w:rPr>
          <w:lang w:val="fr-FR"/>
        </w:rPr>
        <w:t>. En </w:t>
      </w:r>
      <w:r w:rsidRPr="0008738C">
        <w:rPr>
          <w:lang w:val="fr-FR"/>
        </w:rPr>
        <w:t>2018</w:t>
      </w:r>
      <w:r w:rsidRPr="008A0A40">
        <w:rPr>
          <w:lang w:val="fr-FR"/>
        </w:rPr>
        <w:t xml:space="preserve">, </w:t>
      </w:r>
      <w:r w:rsidRPr="0008738C">
        <w:rPr>
          <w:lang w:val="fr-FR"/>
        </w:rPr>
        <w:t>30</w:t>
      </w:r>
      <w:r w:rsidRPr="008A0A40">
        <w:rPr>
          <w:lang w:val="fr-FR"/>
        </w:rPr>
        <w:t> université et instituts universitaires ainsi que deux instituts technologiques d</w:t>
      </w:r>
      <w:r w:rsidR="00B11468" w:rsidRPr="008A0A40">
        <w:rPr>
          <w:lang w:val="fr-FR"/>
        </w:rPr>
        <w:t>’</w:t>
      </w:r>
      <w:r w:rsidRPr="008A0A40">
        <w:rPr>
          <w:lang w:val="fr-FR"/>
        </w:rPr>
        <w:t>enseignement supérieur ont mis en place leur plan en faveur de l</w:t>
      </w:r>
      <w:r w:rsidR="00B11468" w:rsidRPr="008A0A40">
        <w:rPr>
          <w:lang w:val="fr-FR"/>
        </w:rPr>
        <w:t>’</w:t>
      </w:r>
      <w:r w:rsidRPr="008A0A40">
        <w:rPr>
          <w:lang w:val="fr-FR"/>
        </w:rPr>
        <w:t xml:space="preserve">égalité, tandis que </w:t>
      </w:r>
      <w:r w:rsidRPr="0008738C">
        <w:rPr>
          <w:lang w:val="fr-FR"/>
        </w:rPr>
        <w:t>10</w:t>
      </w:r>
      <w:r w:rsidRPr="008A0A40">
        <w:rPr>
          <w:lang w:val="fr-FR"/>
        </w:rPr>
        <w:t> universités et instituts universitaires l</w:t>
      </w:r>
      <w:r w:rsidR="00B11468" w:rsidRPr="008A0A40">
        <w:rPr>
          <w:lang w:val="fr-FR"/>
        </w:rPr>
        <w:t>’</w:t>
      </w:r>
      <w:r w:rsidRPr="008A0A40">
        <w:rPr>
          <w:lang w:val="fr-FR"/>
        </w:rPr>
        <w:t>ont exécuté en </w:t>
      </w:r>
      <w:r w:rsidRPr="0008738C">
        <w:rPr>
          <w:lang w:val="fr-FR"/>
        </w:rPr>
        <w:t>2019</w:t>
      </w:r>
      <w:r w:rsidRPr="008A0A40">
        <w:rPr>
          <w:lang w:val="fr-FR"/>
        </w:rPr>
        <w:t>. En </w:t>
      </w:r>
      <w:r w:rsidRPr="0008738C">
        <w:rPr>
          <w:lang w:val="fr-FR"/>
        </w:rPr>
        <w:t>2020</w:t>
      </w:r>
      <w:r w:rsidRPr="008A0A40">
        <w:rPr>
          <w:lang w:val="fr-FR"/>
        </w:rPr>
        <w:t xml:space="preserve">, </w:t>
      </w:r>
      <w:r w:rsidRPr="0008738C">
        <w:rPr>
          <w:lang w:val="fr-FR"/>
        </w:rPr>
        <w:t>20</w:t>
      </w:r>
      <w:r w:rsidRPr="008A0A40">
        <w:rPr>
          <w:lang w:val="fr-FR"/>
        </w:rPr>
        <w:t xml:space="preserve"> universités et instituts universitaires ainsi que </w:t>
      </w:r>
      <w:r w:rsidRPr="0008738C">
        <w:rPr>
          <w:lang w:val="fr-FR"/>
        </w:rPr>
        <w:t>13</w:t>
      </w:r>
      <w:r w:rsidRPr="008A0A40">
        <w:rPr>
          <w:lang w:val="fr-FR"/>
        </w:rPr>
        <w:t> instituts technologiques d</w:t>
      </w:r>
      <w:r w:rsidR="00B11468" w:rsidRPr="008A0A40">
        <w:rPr>
          <w:lang w:val="fr-FR"/>
        </w:rPr>
        <w:t>’</w:t>
      </w:r>
      <w:r w:rsidRPr="008A0A40">
        <w:rPr>
          <w:lang w:val="fr-FR"/>
        </w:rPr>
        <w:t>enseignement supérieur ont indiqué avoir mis en place des actions positives en faveur de la réalisation du principe d</w:t>
      </w:r>
      <w:r w:rsidR="00B11468" w:rsidRPr="008A0A40">
        <w:rPr>
          <w:lang w:val="fr-FR"/>
        </w:rPr>
        <w:t>’</w:t>
      </w:r>
      <w:r w:rsidRPr="008A0A40">
        <w:rPr>
          <w:lang w:val="fr-FR"/>
        </w:rPr>
        <w:t>égalité des chances.</w:t>
      </w:r>
    </w:p>
    <w:p w14:paraId="58EC7BB7" w14:textId="407D4463" w:rsidR="004A5ADB" w:rsidRPr="008A0A40" w:rsidRDefault="004A5ADB" w:rsidP="00E62232">
      <w:pPr>
        <w:pStyle w:val="SingleTxt"/>
        <w:numPr>
          <w:ilvl w:val="0"/>
          <w:numId w:val="24"/>
        </w:numPr>
        <w:spacing w:line="240" w:lineRule="exact"/>
        <w:rPr>
          <w:lang w:val="fr-FR"/>
        </w:rPr>
      </w:pPr>
      <w:r w:rsidRPr="008A0A40">
        <w:rPr>
          <w:lang w:val="fr-FR"/>
        </w:rPr>
        <w:t>La communauté enseignante a suivi un stage de formation initiale de prévention de la violence fondée sur le genre dans l</w:t>
      </w:r>
      <w:r w:rsidR="00B11468" w:rsidRPr="008A0A40">
        <w:rPr>
          <w:lang w:val="fr-FR"/>
        </w:rPr>
        <w:t>’</w:t>
      </w:r>
      <w:r w:rsidRPr="008A0A40">
        <w:rPr>
          <w:lang w:val="fr-FR"/>
        </w:rPr>
        <w:t>enseignement supérieur</w:t>
      </w:r>
      <w:r w:rsidRPr="0008738C">
        <w:rPr>
          <w:vertAlign w:val="superscript"/>
          <w:lang w:val="fr-FR"/>
        </w:rPr>
        <w:footnoteReference w:id="43"/>
      </w:r>
      <w:r w:rsidRPr="008A0A40">
        <w:rPr>
          <w:lang w:val="fr-FR"/>
        </w:rPr>
        <w:t>.</w:t>
      </w:r>
    </w:p>
    <w:p w14:paraId="3A1CAB60" w14:textId="77777777" w:rsidR="00CE724C" w:rsidRPr="008A0A40" w:rsidRDefault="00CE724C" w:rsidP="00CE724C">
      <w:pPr>
        <w:pStyle w:val="SingleTxt"/>
        <w:spacing w:after="0" w:line="120" w:lineRule="exact"/>
        <w:rPr>
          <w:b/>
          <w:bCs/>
          <w:sz w:val="10"/>
          <w:lang w:val="fr-FR"/>
        </w:rPr>
      </w:pPr>
    </w:p>
    <w:p w14:paraId="0352F9F8" w14:textId="7FF52490" w:rsidR="004A5ADB" w:rsidRPr="008A0A40" w:rsidRDefault="00CE724C" w:rsidP="00CE7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Deuxième enquête sur les relations familiales et la violence fondée sur le genre à</w:t>
      </w:r>
      <w:r w:rsidRPr="008A0A40">
        <w:rPr>
          <w:lang w:val="fr-FR"/>
        </w:rPr>
        <w:t> </w:t>
      </w:r>
      <w:r w:rsidR="004A5ADB" w:rsidRPr="008A0A40">
        <w:rPr>
          <w:lang w:val="fr-FR"/>
        </w:rPr>
        <w:t>l</w:t>
      </w:r>
      <w:r w:rsidR="00B11468" w:rsidRPr="008A0A40">
        <w:rPr>
          <w:lang w:val="fr-FR"/>
        </w:rPr>
        <w:t>’</w:t>
      </w:r>
      <w:r w:rsidR="004A5ADB" w:rsidRPr="008A0A40">
        <w:rPr>
          <w:lang w:val="fr-FR"/>
        </w:rPr>
        <w:t>égard des femmes</w:t>
      </w:r>
    </w:p>
    <w:p w14:paraId="7A889B2D" w14:textId="65B5F8B8" w:rsidR="00CE724C" w:rsidRPr="008A0A40" w:rsidRDefault="00CE724C" w:rsidP="00CE724C">
      <w:pPr>
        <w:pStyle w:val="SingleTxt"/>
        <w:spacing w:after="0" w:line="120" w:lineRule="exact"/>
        <w:rPr>
          <w:sz w:val="10"/>
          <w:lang w:val="fr-FR"/>
        </w:rPr>
      </w:pPr>
    </w:p>
    <w:p w14:paraId="214C5472" w14:textId="36852BD9" w:rsidR="004A5ADB" w:rsidRPr="008A0A40" w:rsidRDefault="004A5ADB" w:rsidP="00E62232">
      <w:pPr>
        <w:pStyle w:val="SingleTxt"/>
        <w:numPr>
          <w:ilvl w:val="0"/>
          <w:numId w:val="24"/>
        </w:numPr>
        <w:spacing w:line="240" w:lineRule="exact"/>
        <w:rPr>
          <w:lang w:val="fr-FR"/>
        </w:rPr>
      </w:pPr>
      <w:r w:rsidRPr="008A0A40">
        <w:rPr>
          <w:lang w:val="fr-FR"/>
        </w:rPr>
        <w:t>Entre juillet et août </w:t>
      </w:r>
      <w:r w:rsidRPr="0008738C">
        <w:rPr>
          <w:lang w:val="fr-FR"/>
        </w:rPr>
        <w:t>2019</w:t>
      </w:r>
      <w:r w:rsidRPr="008A0A40">
        <w:rPr>
          <w:lang w:val="fr-FR"/>
        </w:rPr>
        <w:t>, l</w:t>
      </w:r>
      <w:r w:rsidR="00B11468" w:rsidRPr="008A0A40">
        <w:rPr>
          <w:lang w:val="fr-FR"/>
        </w:rPr>
        <w:t>’</w:t>
      </w:r>
      <w:r w:rsidRPr="008A0A40">
        <w:rPr>
          <w:lang w:val="fr-FR"/>
        </w:rPr>
        <w:t>Équateur a mené une deuxième enquête nationale sur les relations familiales et la violence fondée sur le genre à l</w:t>
      </w:r>
      <w:r w:rsidR="00B11468" w:rsidRPr="008A0A40">
        <w:rPr>
          <w:lang w:val="fr-FR"/>
        </w:rPr>
        <w:t>’</w:t>
      </w:r>
      <w:r w:rsidRPr="008A0A40">
        <w:rPr>
          <w:lang w:val="fr-FR"/>
        </w:rPr>
        <w:t>égard des femmes</w:t>
      </w:r>
      <w:r w:rsidRPr="0008738C">
        <w:rPr>
          <w:vertAlign w:val="superscript"/>
          <w:lang w:val="fr-FR"/>
        </w:rPr>
        <w:footnoteReference w:id="44"/>
      </w:r>
      <w:r w:rsidRPr="008A0A40">
        <w:rPr>
          <w:lang w:val="fr-FR"/>
        </w:rPr>
        <w:t>, s</w:t>
      </w:r>
      <w:r w:rsidR="00B11468" w:rsidRPr="008A0A40">
        <w:rPr>
          <w:lang w:val="fr-FR"/>
        </w:rPr>
        <w:t>’</w:t>
      </w:r>
      <w:r w:rsidRPr="008A0A40">
        <w:rPr>
          <w:lang w:val="fr-FR"/>
        </w:rPr>
        <w:t xml:space="preserve">intéressant en priorité aux femmes âgées de </w:t>
      </w:r>
      <w:r w:rsidRPr="0008738C">
        <w:rPr>
          <w:lang w:val="fr-FR"/>
        </w:rPr>
        <w:t>15</w:t>
      </w:r>
      <w:r w:rsidRPr="008A0A40">
        <w:rPr>
          <w:lang w:val="fr-FR"/>
        </w:rPr>
        <w:t> ans et plus, dans le but d</w:t>
      </w:r>
      <w:r w:rsidR="00B11468" w:rsidRPr="008A0A40">
        <w:rPr>
          <w:lang w:val="fr-FR"/>
        </w:rPr>
        <w:t>’</w:t>
      </w:r>
      <w:r w:rsidRPr="008A0A40">
        <w:rPr>
          <w:lang w:val="fr-FR"/>
        </w:rPr>
        <w:t>actualiser les statistiques relatives à la prévalence des différents types de violence à l</w:t>
      </w:r>
      <w:r w:rsidR="00B11468" w:rsidRPr="008A0A40">
        <w:rPr>
          <w:lang w:val="fr-FR"/>
        </w:rPr>
        <w:t>’</w:t>
      </w:r>
      <w:r w:rsidRPr="008A0A40">
        <w:rPr>
          <w:lang w:val="fr-FR"/>
        </w:rPr>
        <w:t>égard des femmes, en tenant compte du contenu de la loi organique intégrale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w:t>
      </w:r>
    </w:p>
    <w:p w14:paraId="0850597C" w14:textId="2DEFF8E1" w:rsidR="004A5ADB" w:rsidRPr="008A0A40" w:rsidRDefault="004A5ADB" w:rsidP="00E62232">
      <w:pPr>
        <w:pStyle w:val="SingleTxt"/>
        <w:numPr>
          <w:ilvl w:val="0"/>
          <w:numId w:val="24"/>
        </w:numPr>
        <w:spacing w:line="240" w:lineRule="exact"/>
        <w:rPr>
          <w:lang w:val="fr-FR"/>
        </w:rPr>
      </w:pPr>
      <w:r w:rsidRPr="008A0A40">
        <w:rPr>
          <w:lang w:val="fr-FR"/>
        </w:rPr>
        <w:t>Les informations recueillies contiennent différents niveaux de ventilation</w:t>
      </w:r>
      <w:r w:rsidR="00B11468" w:rsidRPr="008A0A40">
        <w:rPr>
          <w:lang w:val="fr-FR"/>
        </w:rPr>
        <w:t> :</w:t>
      </w:r>
      <w:r w:rsidRPr="008A0A40">
        <w:rPr>
          <w:lang w:val="fr-FR"/>
        </w:rPr>
        <w:t xml:space="preserve"> indicateurs et variables classés et diffusés à l</w:t>
      </w:r>
      <w:r w:rsidR="00B11468" w:rsidRPr="008A0A40">
        <w:rPr>
          <w:lang w:val="fr-FR"/>
        </w:rPr>
        <w:t>’</w:t>
      </w:r>
      <w:r w:rsidRPr="008A0A40">
        <w:rPr>
          <w:lang w:val="fr-FR"/>
        </w:rPr>
        <w:t>échelle nationale, notamment par zone géographique urbaine, rurale et provinciale, par auto-identification ethnique, par types de violence, par zones, par situation maritale ou conjugale. En parallèle, le niveau de représentativité statistique des informations a également été pris en compte afin d</w:t>
      </w:r>
      <w:r w:rsidR="00B11468" w:rsidRPr="008A0A40">
        <w:rPr>
          <w:lang w:val="fr-FR"/>
        </w:rPr>
        <w:t>’</w:t>
      </w:r>
      <w:r w:rsidRPr="008A0A40">
        <w:rPr>
          <w:lang w:val="fr-FR"/>
        </w:rPr>
        <w:t>obtenir les indicateurs de suivi du Programme </w:t>
      </w:r>
      <w:r w:rsidRPr="0008738C">
        <w:rPr>
          <w:lang w:val="fr-FR"/>
        </w:rPr>
        <w:t>2030</w:t>
      </w:r>
      <w:r w:rsidRPr="008A0A40">
        <w:rPr>
          <w:lang w:val="fr-FR"/>
        </w:rPr>
        <w:t>.</w:t>
      </w:r>
    </w:p>
    <w:p w14:paraId="6D47368C" w14:textId="77777777" w:rsidR="00CE724C" w:rsidRPr="008A0A40" w:rsidRDefault="00CE724C" w:rsidP="00CE724C">
      <w:pPr>
        <w:pStyle w:val="SingleTxt"/>
        <w:spacing w:after="0" w:line="120" w:lineRule="exact"/>
        <w:rPr>
          <w:b/>
          <w:bCs/>
          <w:sz w:val="10"/>
          <w:lang w:val="fr-FR"/>
        </w:rPr>
      </w:pPr>
    </w:p>
    <w:p w14:paraId="0D8599C8" w14:textId="1B5C66FB" w:rsidR="004A5ADB" w:rsidRPr="008A0A40" w:rsidRDefault="00CE724C" w:rsidP="00CE7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Cliniques de « thérapies de conversion »</w:t>
      </w:r>
    </w:p>
    <w:p w14:paraId="4274BC11" w14:textId="77777777" w:rsidR="00CE724C" w:rsidRPr="008A0A40" w:rsidRDefault="00CE724C" w:rsidP="00CE724C">
      <w:pPr>
        <w:pStyle w:val="SingleTxt"/>
        <w:spacing w:after="0" w:line="120" w:lineRule="exact"/>
        <w:rPr>
          <w:sz w:val="10"/>
          <w:lang w:val="fr-FR"/>
        </w:rPr>
      </w:pPr>
    </w:p>
    <w:p w14:paraId="596935D1" w14:textId="135F9FE3" w:rsidR="004A5ADB" w:rsidRPr="008A0A40" w:rsidRDefault="004A5ADB" w:rsidP="00E62232">
      <w:pPr>
        <w:pStyle w:val="SingleTxt"/>
        <w:numPr>
          <w:ilvl w:val="0"/>
          <w:numId w:val="24"/>
        </w:numPr>
        <w:spacing w:line="240" w:lineRule="exact"/>
        <w:rPr>
          <w:lang w:val="fr-FR"/>
        </w:rPr>
      </w:pPr>
      <w:r w:rsidRPr="008A0A40">
        <w:rPr>
          <w:lang w:val="fr-FR"/>
        </w:rPr>
        <w:t>La Constitution reconnaît l</w:t>
      </w:r>
      <w:r w:rsidR="00B11468" w:rsidRPr="008A0A40">
        <w:rPr>
          <w:lang w:val="fr-FR"/>
        </w:rPr>
        <w:t>’</w:t>
      </w:r>
      <w:r w:rsidRPr="008A0A40">
        <w:rPr>
          <w:lang w:val="fr-FR"/>
        </w:rPr>
        <w:t>égalité et la non-discrimination. Les articles </w:t>
      </w:r>
      <w:r w:rsidRPr="0008738C">
        <w:rPr>
          <w:lang w:val="fr-FR"/>
        </w:rPr>
        <w:t>176</w:t>
      </w:r>
      <w:r w:rsidRPr="008A0A40">
        <w:rPr>
          <w:lang w:val="fr-FR"/>
        </w:rPr>
        <w:t xml:space="preserve"> et </w:t>
      </w:r>
      <w:r w:rsidRPr="0008738C">
        <w:rPr>
          <w:lang w:val="fr-FR"/>
        </w:rPr>
        <w:t>177</w:t>
      </w:r>
      <w:r w:rsidRPr="008A0A40">
        <w:rPr>
          <w:lang w:val="fr-FR"/>
        </w:rPr>
        <w:t xml:space="preserve"> du Code pénal organique intégral criminalisent les infractions pénales touchant les personnes LGBTI, telles que les actes de haine, de discrimination et de torture.</w:t>
      </w:r>
    </w:p>
    <w:p w14:paraId="34427A8D" w14:textId="5685746C" w:rsidR="004A5ADB" w:rsidRPr="008A0A40" w:rsidRDefault="004A5ADB" w:rsidP="00E62232">
      <w:pPr>
        <w:pStyle w:val="SingleTxt"/>
        <w:numPr>
          <w:ilvl w:val="0"/>
          <w:numId w:val="24"/>
        </w:numPr>
        <w:spacing w:line="240" w:lineRule="exact"/>
        <w:rPr>
          <w:lang w:val="fr-FR"/>
        </w:rPr>
      </w:pPr>
      <w:r w:rsidRPr="008A0A40">
        <w:rPr>
          <w:lang w:val="fr-FR"/>
        </w:rPr>
        <w:t xml:space="preserve">Selon le Conseil de la magistrature, un total de </w:t>
      </w:r>
      <w:r w:rsidRPr="0008738C">
        <w:rPr>
          <w:lang w:val="fr-FR"/>
        </w:rPr>
        <w:t>142</w:t>
      </w:r>
      <w:r w:rsidRPr="008A0A40">
        <w:rPr>
          <w:lang w:val="fr-FR"/>
        </w:rPr>
        <w:t> affaires judiciaires ont été signalées entre </w:t>
      </w:r>
      <w:r w:rsidRPr="0008738C">
        <w:rPr>
          <w:lang w:val="fr-FR"/>
        </w:rPr>
        <w:t>2014</w:t>
      </w:r>
      <w:r w:rsidRPr="008A0A40">
        <w:rPr>
          <w:lang w:val="fr-FR"/>
        </w:rPr>
        <w:t xml:space="preserve"> et </w:t>
      </w:r>
      <w:r w:rsidRPr="0008738C">
        <w:rPr>
          <w:lang w:val="fr-FR"/>
        </w:rPr>
        <w:t>2017</w:t>
      </w:r>
      <w:r w:rsidRPr="008A0A40">
        <w:rPr>
          <w:lang w:val="fr-FR"/>
        </w:rPr>
        <w:t xml:space="preserve">, dont </w:t>
      </w:r>
      <w:r w:rsidRPr="0008738C">
        <w:rPr>
          <w:lang w:val="fr-FR"/>
        </w:rPr>
        <w:t>117</w:t>
      </w:r>
      <w:r w:rsidRPr="008A0A40">
        <w:rPr>
          <w:lang w:val="fr-FR"/>
        </w:rPr>
        <w:t xml:space="preserve"> ont été résolues.</w:t>
      </w:r>
    </w:p>
    <w:p w14:paraId="75645513" w14:textId="58D02C79" w:rsidR="004A5ADB" w:rsidRPr="008A0A40" w:rsidRDefault="004A5ADB" w:rsidP="00E62232">
      <w:pPr>
        <w:pStyle w:val="SingleTxt"/>
        <w:numPr>
          <w:ilvl w:val="0"/>
          <w:numId w:val="24"/>
        </w:numPr>
        <w:spacing w:line="240" w:lineRule="exact"/>
        <w:rPr>
          <w:lang w:val="fr-FR"/>
        </w:rPr>
      </w:pPr>
      <w:r w:rsidRPr="008A0A40">
        <w:rPr>
          <w:lang w:val="fr-FR"/>
        </w:rPr>
        <w:t>La Commission interinstitutionnelle des LGBTI a été créée en </w:t>
      </w:r>
      <w:r w:rsidRPr="0008738C">
        <w:rPr>
          <w:lang w:val="fr-FR"/>
        </w:rPr>
        <w:t>2019</w:t>
      </w:r>
      <w:r w:rsidRPr="008A0A40">
        <w:rPr>
          <w:lang w:val="fr-FR"/>
        </w:rPr>
        <w:t xml:space="preserve"> dans le but de créer un accord interministériel sur les mesures administratives favorisant l</w:t>
      </w:r>
      <w:r w:rsidR="00B11468" w:rsidRPr="008A0A40">
        <w:rPr>
          <w:lang w:val="fr-FR"/>
        </w:rPr>
        <w:t>’</w:t>
      </w:r>
      <w:r w:rsidRPr="008A0A40">
        <w:rPr>
          <w:lang w:val="fr-FR"/>
        </w:rPr>
        <w:t>exercice effectif des droits des personnes ayant des orientations sexuelles et des identités de genre diverses dans la fonction exécutive, visant à favoriser les alertes contre les cliniques de « thérapies de conversion » et les actes de violence, de haine et de discrimination à l</w:t>
      </w:r>
      <w:r w:rsidR="00B11468" w:rsidRPr="008A0A40">
        <w:rPr>
          <w:lang w:val="fr-FR"/>
        </w:rPr>
        <w:t>’</w:t>
      </w:r>
      <w:r w:rsidRPr="008A0A40">
        <w:rPr>
          <w:lang w:val="fr-FR"/>
        </w:rPr>
        <w:t>égard de la population LGBTI, ainsi que les enquêtes sur les morts violentes, et les procédures de prise en charge et de signalement des personnes retenues contre leur gré dans des établissements de santé pour le traitement de la toxicomanie.</w:t>
      </w:r>
    </w:p>
    <w:p w14:paraId="2520C2A6" w14:textId="4547049C" w:rsidR="004A5ADB" w:rsidRPr="008A0A40" w:rsidRDefault="004A5ADB" w:rsidP="00E62232">
      <w:pPr>
        <w:pStyle w:val="SingleTxt"/>
        <w:numPr>
          <w:ilvl w:val="0"/>
          <w:numId w:val="24"/>
        </w:numPr>
        <w:spacing w:line="240" w:lineRule="exact"/>
        <w:rPr>
          <w:lang w:val="fr-FR"/>
        </w:rPr>
      </w:pPr>
      <w:r w:rsidRPr="008A0A40">
        <w:rPr>
          <w:lang w:val="fr-FR"/>
        </w:rPr>
        <w:t>En </w:t>
      </w:r>
      <w:r w:rsidRPr="0008738C">
        <w:rPr>
          <w:lang w:val="fr-FR"/>
        </w:rPr>
        <w:t>2016</w:t>
      </w:r>
      <w:r w:rsidRPr="008A0A40">
        <w:rPr>
          <w:lang w:val="fr-FR"/>
        </w:rPr>
        <w:t>, une procédure visant à traiter et à instruire les plaintes relatives aux cliniques de « thérapies de conversion »</w:t>
      </w:r>
      <w:r w:rsidRPr="0008738C">
        <w:rPr>
          <w:vertAlign w:val="superscript"/>
          <w:lang w:val="fr-FR"/>
        </w:rPr>
        <w:footnoteReference w:id="45"/>
      </w:r>
      <w:r w:rsidRPr="008A0A40">
        <w:rPr>
          <w:lang w:val="fr-FR"/>
        </w:rPr>
        <w:t xml:space="preserve"> a été élaborée, de sorte que l</w:t>
      </w:r>
      <w:r w:rsidR="00B11468" w:rsidRPr="008A0A40">
        <w:rPr>
          <w:lang w:val="fr-FR"/>
        </w:rPr>
        <w:t>’</w:t>
      </w:r>
      <w:r w:rsidRPr="008A0A40">
        <w:rPr>
          <w:lang w:val="fr-FR"/>
        </w:rPr>
        <w:t>impunité des violations en pareil cas soit impossible et la protection des victimes soit rétablie, tant auprès des services judiciaires que des services d</w:t>
      </w:r>
      <w:r w:rsidR="00B11468" w:rsidRPr="008A0A40">
        <w:rPr>
          <w:lang w:val="fr-FR"/>
        </w:rPr>
        <w:t>’</w:t>
      </w:r>
      <w:r w:rsidRPr="008A0A40">
        <w:rPr>
          <w:lang w:val="fr-FR"/>
        </w:rPr>
        <w:t>aide sociale. La procédure se compose de six phases</w:t>
      </w:r>
      <w:r w:rsidR="00B11468" w:rsidRPr="008A0A40">
        <w:rPr>
          <w:lang w:val="fr-FR"/>
        </w:rPr>
        <w:t> :</w:t>
      </w:r>
      <w:r w:rsidRPr="008A0A40">
        <w:rPr>
          <w:lang w:val="fr-FR"/>
        </w:rPr>
        <w:t xml:space="preserve"> la détection, l</w:t>
      </w:r>
      <w:r w:rsidR="00B11468" w:rsidRPr="008A0A40">
        <w:rPr>
          <w:lang w:val="fr-FR"/>
        </w:rPr>
        <w:t>’</w:t>
      </w:r>
      <w:r w:rsidRPr="008A0A40">
        <w:rPr>
          <w:lang w:val="fr-FR"/>
        </w:rPr>
        <w:t>orientation, la protection, l</w:t>
      </w:r>
      <w:r w:rsidR="00B11468" w:rsidRPr="008A0A40">
        <w:rPr>
          <w:lang w:val="fr-FR"/>
        </w:rPr>
        <w:t>’</w:t>
      </w:r>
      <w:r w:rsidRPr="008A0A40">
        <w:rPr>
          <w:lang w:val="fr-FR"/>
        </w:rPr>
        <w:t>enquête et la sanction, le suivi des affaires et la mise en œuvre de mesures de réparation intégrale</w:t>
      </w:r>
    </w:p>
    <w:p w14:paraId="0250279D" w14:textId="77777777" w:rsidR="007B5B8B" w:rsidRPr="008A0A40" w:rsidRDefault="007B5B8B" w:rsidP="007B5B8B">
      <w:pPr>
        <w:pStyle w:val="SingleTxt"/>
        <w:spacing w:after="0" w:line="120" w:lineRule="exact"/>
        <w:rPr>
          <w:b/>
          <w:bCs/>
          <w:sz w:val="10"/>
          <w:lang w:val="fr-FR"/>
        </w:rPr>
      </w:pPr>
    </w:p>
    <w:p w14:paraId="74D820CF" w14:textId="2A878914" w:rsidR="004A5ADB" w:rsidRPr="008A0A40" w:rsidRDefault="007B5B8B" w:rsidP="007B5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Système de suivi de la violence fondée sur le genre</w:t>
      </w:r>
    </w:p>
    <w:p w14:paraId="6EB6233A" w14:textId="77777777" w:rsidR="007B5B8B" w:rsidRPr="008A0A40" w:rsidRDefault="007B5B8B" w:rsidP="007B5B8B">
      <w:pPr>
        <w:pStyle w:val="SingleTxt"/>
        <w:spacing w:after="0" w:line="120" w:lineRule="exact"/>
        <w:rPr>
          <w:sz w:val="10"/>
          <w:lang w:val="fr-FR"/>
        </w:rPr>
      </w:pPr>
    </w:p>
    <w:p w14:paraId="226FA27B" w14:textId="2CA29B09" w:rsidR="004A5ADB" w:rsidRPr="008A0A40" w:rsidRDefault="004A5ADB" w:rsidP="00E62232">
      <w:pPr>
        <w:pStyle w:val="SingleTxt"/>
        <w:numPr>
          <w:ilvl w:val="0"/>
          <w:numId w:val="24"/>
        </w:numPr>
        <w:spacing w:line="240" w:lineRule="exact"/>
        <w:rPr>
          <w:bCs/>
          <w:lang w:val="fr-FR"/>
        </w:rPr>
      </w:pPr>
      <w:r w:rsidRPr="008A0A40">
        <w:rPr>
          <w:lang w:val="fr-FR"/>
        </w:rPr>
        <w:t>Le Conseil du pouvoir judiciaire suit en permanence les cas de violence à l</w:t>
      </w:r>
      <w:r w:rsidR="00B11468" w:rsidRPr="008A0A40">
        <w:rPr>
          <w:lang w:val="fr-FR"/>
        </w:rPr>
        <w:t>’</w:t>
      </w:r>
      <w:r w:rsidRPr="008A0A40">
        <w:rPr>
          <w:lang w:val="fr-FR"/>
        </w:rPr>
        <w:t>égard des femmes ou des membres de la famille nucléaire grâce au système automatique de traitement judiciaire de l</w:t>
      </w:r>
      <w:r w:rsidR="00B11468" w:rsidRPr="008A0A40">
        <w:rPr>
          <w:lang w:val="fr-FR"/>
        </w:rPr>
        <w:t>’</w:t>
      </w:r>
      <w:r w:rsidRPr="008A0A40">
        <w:rPr>
          <w:lang w:val="fr-FR"/>
        </w:rPr>
        <w:t>Équateur, qui permet d</w:t>
      </w:r>
      <w:r w:rsidR="00B11468" w:rsidRPr="008A0A40">
        <w:rPr>
          <w:lang w:val="fr-FR"/>
        </w:rPr>
        <w:t>’</w:t>
      </w:r>
      <w:r w:rsidRPr="008A0A40">
        <w:rPr>
          <w:lang w:val="fr-FR"/>
        </w:rPr>
        <w:t>enregistrer des informations ventilées sur la victime, sur l</w:t>
      </w:r>
      <w:r w:rsidR="00B11468" w:rsidRPr="008A0A40">
        <w:rPr>
          <w:lang w:val="fr-FR"/>
        </w:rPr>
        <w:t>’</w:t>
      </w:r>
      <w:r w:rsidRPr="008A0A40">
        <w:rPr>
          <w:lang w:val="fr-FR"/>
        </w:rPr>
        <w:t>agresseur, sur l</w:t>
      </w:r>
      <w:r w:rsidR="00B11468" w:rsidRPr="008A0A40">
        <w:rPr>
          <w:lang w:val="fr-FR"/>
        </w:rPr>
        <w:t>’</w:t>
      </w:r>
      <w:r w:rsidRPr="008A0A40">
        <w:rPr>
          <w:lang w:val="fr-FR"/>
        </w:rPr>
        <w:t>acte de violence et sur les étapes de la procédure judiciaire. Des modules spécifiques permettent d</w:t>
      </w:r>
      <w:r w:rsidR="00B11468" w:rsidRPr="008A0A40">
        <w:rPr>
          <w:lang w:val="fr-FR"/>
        </w:rPr>
        <w:t>’</w:t>
      </w:r>
      <w:r w:rsidRPr="008A0A40">
        <w:rPr>
          <w:lang w:val="fr-FR"/>
        </w:rPr>
        <w:t>enregistrer des mesures de protection pénale et administrative et des mécanismes de réparation intégrale pour les victimes directes et indirectes.</w:t>
      </w:r>
    </w:p>
    <w:p w14:paraId="441AA98E" w14:textId="0D0EC8C7" w:rsidR="007B5B8B" w:rsidRPr="008A0A40" w:rsidRDefault="007B5B8B" w:rsidP="007B5B8B">
      <w:pPr>
        <w:pStyle w:val="SingleTxt"/>
        <w:spacing w:after="0" w:line="120" w:lineRule="exact"/>
        <w:rPr>
          <w:b/>
          <w:sz w:val="10"/>
          <w:lang w:val="fr-FR"/>
        </w:rPr>
      </w:pPr>
      <w:bookmarkStart w:id="4" w:name="_Toc46126528"/>
    </w:p>
    <w:p w14:paraId="0B392DB3" w14:textId="77777777" w:rsidR="007B5B8B" w:rsidRPr="008A0A40" w:rsidRDefault="007B5B8B" w:rsidP="007B5B8B">
      <w:pPr>
        <w:pStyle w:val="SingleTxt"/>
        <w:spacing w:after="0" w:line="120" w:lineRule="exact"/>
        <w:rPr>
          <w:b/>
          <w:sz w:val="10"/>
          <w:lang w:val="fr-FR"/>
        </w:rPr>
      </w:pPr>
    </w:p>
    <w:p w14:paraId="2FB91723" w14:textId="6D3883A8" w:rsidR="004A5ADB" w:rsidRPr="008A0A40" w:rsidRDefault="007B5B8B" w:rsidP="007B5B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H.</w:t>
      </w:r>
      <w:r w:rsidR="004A5ADB" w:rsidRPr="008A0A40">
        <w:rPr>
          <w:lang w:val="fr-FR"/>
        </w:rPr>
        <w:tab/>
        <w:t>Réponses au paragraphe </w:t>
      </w:r>
      <w:r w:rsidR="004A5ADB" w:rsidRPr="0008738C">
        <w:rPr>
          <w:lang w:val="fr-FR"/>
        </w:rPr>
        <w:t>8</w:t>
      </w:r>
    </w:p>
    <w:p w14:paraId="47D1C19D" w14:textId="3C26B45D" w:rsidR="007B5B8B" w:rsidRPr="008A0A40" w:rsidRDefault="007B5B8B" w:rsidP="00D307B5">
      <w:pPr>
        <w:pStyle w:val="SingleTxt"/>
        <w:spacing w:after="0" w:line="120" w:lineRule="exact"/>
        <w:rPr>
          <w:b/>
          <w:bCs/>
          <w:sz w:val="10"/>
          <w:lang w:val="fr-FR"/>
        </w:rPr>
      </w:pPr>
    </w:p>
    <w:p w14:paraId="33E233C5" w14:textId="77777777" w:rsidR="00D307B5" w:rsidRPr="008A0A40" w:rsidRDefault="00D307B5" w:rsidP="007B5B8B">
      <w:pPr>
        <w:pStyle w:val="SingleTxt"/>
        <w:spacing w:after="0" w:line="120" w:lineRule="exact"/>
        <w:rPr>
          <w:b/>
          <w:bCs/>
          <w:sz w:val="10"/>
          <w:lang w:val="fr-FR"/>
        </w:rPr>
      </w:pPr>
    </w:p>
    <w:p w14:paraId="6AB95402" w14:textId="752923BB" w:rsidR="004A5ADB" w:rsidRPr="008A0A40" w:rsidRDefault="00CD2A79" w:rsidP="00297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A5ADB" w:rsidRPr="008A0A40">
        <w:rPr>
          <w:lang w:val="fr-FR"/>
        </w:rPr>
        <w:t>Féminicide</w:t>
      </w:r>
      <w:bookmarkEnd w:id="4"/>
    </w:p>
    <w:p w14:paraId="19DEA28D" w14:textId="77777777" w:rsidR="007B5B8B" w:rsidRPr="008A0A40" w:rsidRDefault="007B5B8B" w:rsidP="007B5B8B">
      <w:pPr>
        <w:pStyle w:val="SingleTxt"/>
        <w:spacing w:after="0" w:line="120" w:lineRule="exact"/>
        <w:rPr>
          <w:sz w:val="10"/>
          <w:lang w:val="fr-FR"/>
        </w:rPr>
      </w:pPr>
    </w:p>
    <w:p w14:paraId="62D8B6B4" w14:textId="2C1FB83F" w:rsidR="004A5ADB" w:rsidRPr="008A0A40" w:rsidRDefault="004A5ADB" w:rsidP="00E62232">
      <w:pPr>
        <w:pStyle w:val="SingleTxt"/>
        <w:numPr>
          <w:ilvl w:val="0"/>
          <w:numId w:val="24"/>
        </w:numPr>
        <w:spacing w:line="240" w:lineRule="exact"/>
        <w:rPr>
          <w:bCs/>
          <w:lang w:val="fr-FR"/>
        </w:rPr>
      </w:pPr>
      <w:r w:rsidRPr="008A0A40">
        <w:rPr>
          <w:lang w:val="fr-FR"/>
        </w:rPr>
        <w:t>Le code pénal organique intégral est entré en vigueur en </w:t>
      </w:r>
      <w:r w:rsidRPr="0008738C">
        <w:rPr>
          <w:lang w:val="fr-FR"/>
        </w:rPr>
        <w:t>2014</w:t>
      </w:r>
      <w:r w:rsidRPr="008A0A40">
        <w:rPr>
          <w:lang w:val="fr-FR"/>
        </w:rPr>
        <w:t>. Pour la première fois, il qualifie le féminicide de crime contre l</w:t>
      </w:r>
      <w:r w:rsidR="00B11468" w:rsidRPr="008A0A40">
        <w:rPr>
          <w:lang w:val="fr-FR"/>
        </w:rPr>
        <w:t>’</w:t>
      </w:r>
      <w:r w:rsidRPr="008A0A40">
        <w:rPr>
          <w:lang w:val="fr-FR"/>
        </w:rPr>
        <w:t>inviolabilité de la vie et, à l</w:t>
      </w:r>
      <w:r w:rsidR="00B11468" w:rsidRPr="008A0A40">
        <w:rPr>
          <w:lang w:val="fr-FR"/>
        </w:rPr>
        <w:t>’</w:t>
      </w:r>
      <w:r w:rsidRPr="008A0A40">
        <w:rPr>
          <w:lang w:val="fr-FR"/>
        </w:rPr>
        <w:t>article </w:t>
      </w:r>
      <w:r w:rsidRPr="0008738C">
        <w:rPr>
          <w:lang w:val="fr-FR"/>
        </w:rPr>
        <w:t>141</w:t>
      </w:r>
      <w:r w:rsidRPr="008A0A40">
        <w:rPr>
          <w:lang w:val="fr-FR"/>
        </w:rPr>
        <w:t>, il définit le féminicide comme suit</w:t>
      </w:r>
      <w:r w:rsidR="00B11468" w:rsidRPr="008A0A40">
        <w:rPr>
          <w:lang w:val="fr-FR"/>
        </w:rPr>
        <w:t> :</w:t>
      </w:r>
      <w:r w:rsidRPr="008A0A40">
        <w:rPr>
          <w:lang w:val="fr-FR"/>
        </w:rPr>
        <w:t xml:space="preserve"> « Une personne qui, en raison de rapports de force se manifestant par toute forme de violence, tue une femme parce qu</w:t>
      </w:r>
      <w:r w:rsidR="00B11468" w:rsidRPr="008A0A40">
        <w:rPr>
          <w:lang w:val="fr-FR"/>
        </w:rPr>
        <w:t>’</w:t>
      </w:r>
      <w:r w:rsidRPr="008A0A40">
        <w:rPr>
          <w:lang w:val="fr-FR"/>
        </w:rPr>
        <w:t>elle est une femme ou en raison de sa condition de genre, est punie d</w:t>
      </w:r>
      <w:r w:rsidR="00B11468" w:rsidRPr="008A0A40">
        <w:rPr>
          <w:lang w:val="fr-FR"/>
        </w:rPr>
        <w:t>’</w:t>
      </w:r>
      <w:r w:rsidRPr="008A0A40">
        <w:rPr>
          <w:lang w:val="fr-FR"/>
        </w:rPr>
        <w:t>une peine d</w:t>
      </w:r>
      <w:r w:rsidR="00B11468" w:rsidRPr="008A0A40">
        <w:rPr>
          <w:lang w:val="fr-FR"/>
        </w:rPr>
        <w:t>’</w:t>
      </w:r>
      <w:r w:rsidRPr="008A0A40">
        <w:rPr>
          <w:lang w:val="fr-FR"/>
        </w:rPr>
        <w:t xml:space="preserve">emprisonnement de </w:t>
      </w:r>
      <w:r w:rsidRPr="0008738C">
        <w:rPr>
          <w:lang w:val="fr-FR"/>
        </w:rPr>
        <w:t>22</w:t>
      </w:r>
      <w:r w:rsidRPr="008A0A40">
        <w:rPr>
          <w:lang w:val="fr-FR"/>
        </w:rPr>
        <w:t xml:space="preserve"> à </w:t>
      </w:r>
      <w:r w:rsidRPr="0008738C">
        <w:rPr>
          <w:lang w:val="fr-FR"/>
        </w:rPr>
        <w:t>26</w:t>
      </w:r>
      <w:r w:rsidRPr="008A0A40">
        <w:rPr>
          <w:lang w:val="fr-FR"/>
        </w:rPr>
        <w:t> ans ». L</w:t>
      </w:r>
      <w:r w:rsidR="00B11468" w:rsidRPr="008A0A40">
        <w:rPr>
          <w:lang w:val="fr-FR"/>
        </w:rPr>
        <w:t>’</w:t>
      </w:r>
      <w:r w:rsidRPr="008A0A40">
        <w:rPr>
          <w:lang w:val="fr-FR"/>
        </w:rPr>
        <w:t>article </w:t>
      </w:r>
      <w:r w:rsidRPr="0008738C">
        <w:rPr>
          <w:lang w:val="fr-FR"/>
        </w:rPr>
        <w:t>142</w:t>
      </w:r>
      <w:r w:rsidRPr="008A0A40">
        <w:rPr>
          <w:lang w:val="fr-FR"/>
        </w:rPr>
        <w:t xml:space="preserve"> décrit les circonstances aggravantes</w:t>
      </w:r>
      <w:r w:rsidRPr="0008738C">
        <w:rPr>
          <w:vertAlign w:val="superscript"/>
          <w:lang w:val="fr-FR"/>
        </w:rPr>
        <w:footnoteReference w:id="46"/>
      </w:r>
      <w:r w:rsidRPr="008A0A40">
        <w:rPr>
          <w:lang w:val="fr-FR"/>
        </w:rPr>
        <w:t>.</w:t>
      </w:r>
    </w:p>
    <w:p w14:paraId="2EE5F966" w14:textId="0ED531C6" w:rsidR="004A5ADB" w:rsidRPr="008A0A40" w:rsidRDefault="004A5ADB" w:rsidP="00E62232">
      <w:pPr>
        <w:pStyle w:val="SingleTxt"/>
        <w:numPr>
          <w:ilvl w:val="0"/>
          <w:numId w:val="24"/>
        </w:numPr>
        <w:spacing w:line="240" w:lineRule="exact"/>
        <w:rPr>
          <w:bCs/>
          <w:lang w:val="fr-FR"/>
        </w:rPr>
      </w:pPr>
      <w:r w:rsidRPr="008A0A40">
        <w:rPr>
          <w:lang w:val="fr-FR"/>
        </w:rPr>
        <w:t>L</w:t>
      </w:r>
      <w:r w:rsidR="00B11468" w:rsidRPr="008A0A40">
        <w:rPr>
          <w:lang w:val="fr-FR"/>
        </w:rPr>
        <w:t>’</w:t>
      </w:r>
      <w:r w:rsidRPr="008A0A40">
        <w:rPr>
          <w:lang w:val="fr-FR"/>
        </w:rPr>
        <w:t>État dispose d</w:t>
      </w:r>
      <w:r w:rsidR="00B11468" w:rsidRPr="008A0A40">
        <w:rPr>
          <w:lang w:val="fr-FR"/>
        </w:rPr>
        <w:t>’</w:t>
      </w:r>
      <w:r w:rsidRPr="008A0A40">
        <w:rPr>
          <w:lang w:val="fr-FR"/>
        </w:rPr>
        <w:t>une Commission de la sécurité citoyenne et de la justice, dirigée par l</w:t>
      </w:r>
      <w:r w:rsidR="00B11468" w:rsidRPr="008A0A40">
        <w:rPr>
          <w:lang w:val="fr-FR"/>
        </w:rPr>
        <w:t>’</w:t>
      </w:r>
      <w:r w:rsidRPr="008A0A40">
        <w:rPr>
          <w:lang w:val="fr-FR"/>
        </w:rPr>
        <w:t>Institut national de la statistique et des recensements, dont l</w:t>
      </w:r>
      <w:r w:rsidR="00B11468" w:rsidRPr="008A0A40">
        <w:rPr>
          <w:lang w:val="fr-FR"/>
        </w:rPr>
        <w:t>’</w:t>
      </w:r>
      <w:r w:rsidRPr="008A0A40">
        <w:rPr>
          <w:lang w:val="fr-FR"/>
        </w:rPr>
        <w:t>objectif est d</w:t>
      </w:r>
      <w:r w:rsidR="00B11468" w:rsidRPr="008A0A40">
        <w:rPr>
          <w:lang w:val="fr-FR"/>
        </w:rPr>
        <w:t>’</w:t>
      </w:r>
      <w:r w:rsidRPr="008A0A40">
        <w:rPr>
          <w:lang w:val="fr-FR"/>
        </w:rPr>
        <w:t>encourager la production et l</w:t>
      </w:r>
      <w:r w:rsidR="00B11468" w:rsidRPr="008A0A40">
        <w:rPr>
          <w:lang w:val="fr-FR"/>
        </w:rPr>
        <w:t>’</w:t>
      </w:r>
      <w:r w:rsidRPr="008A0A40">
        <w:rPr>
          <w:lang w:val="fr-FR"/>
        </w:rPr>
        <w:t>amélioration des informations sur la sécurité, la justice, la criminalité et la transparence, notamment le féminicide, grâce à la conception, à l</w:t>
      </w:r>
      <w:r w:rsidR="00B11468" w:rsidRPr="008A0A40">
        <w:rPr>
          <w:lang w:val="fr-FR"/>
        </w:rPr>
        <w:t>’</w:t>
      </w:r>
      <w:r w:rsidRPr="008A0A40">
        <w:rPr>
          <w:lang w:val="fr-FR"/>
        </w:rPr>
        <w:t>élaboration et à la mise en œuvre de plans et de projets statistiques</w:t>
      </w:r>
      <w:r w:rsidRPr="0008738C">
        <w:rPr>
          <w:vertAlign w:val="superscript"/>
          <w:lang w:val="fr-FR"/>
        </w:rPr>
        <w:footnoteReference w:id="47"/>
      </w:r>
      <w:r w:rsidRPr="008A0A40">
        <w:rPr>
          <w:lang w:val="fr-FR"/>
        </w:rPr>
        <w:t>.</w:t>
      </w:r>
    </w:p>
    <w:p w14:paraId="479D8802" w14:textId="23E33D91" w:rsidR="004A5ADB" w:rsidRPr="008A0A40" w:rsidRDefault="004A5ADB" w:rsidP="00E62232">
      <w:pPr>
        <w:pStyle w:val="SingleTxt"/>
        <w:numPr>
          <w:ilvl w:val="0"/>
          <w:numId w:val="24"/>
        </w:numPr>
        <w:spacing w:line="240" w:lineRule="exact"/>
        <w:rPr>
          <w:bCs/>
          <w:lang w:val="fr-FR"/>
        </w:rPr>
      </w:pPr>
      <w:r w:rsidRPr="008A0A40">
        <w:rPr>
          <w:lang w:val="fr-FR"/>
        </w:rPr>
        <w:t>En mai </w:t>
      </w:r>
      <w:r w:rsidRPr="0008738C">
        <w:rPr>
          <w:lang w:val="fr-FR"/>
        </w:rPr>
        <w:t>2019</w:t>
      </w:r>
      <w:r w:rsidRPr="008A0A40">
        <w:rPr>
          <w:lang w:val="fr-FR"/>
        </w:rPr>
        <w:t>, sur la base des travaux élaborés par le Groupe de renforcement des statistiques de la Commission, un document intitulé « Production d</w:t>
      </w:r>
      <w:r w:rsidR="00B11468" w:rsidRPr="008A0A40">
        <w:rPr>
          <w:lang w:val="fr-FR"/>
        </w:rPr>
        <w:t>’</w:t>
      </w:r>
      <w:r w:rsidRPr="008A0A40">
        <w:rPr>
          <w:lang w:val="fr-FR"/>
        </w:rPr>
        <w:t>indicateurs</w:t>
      </w:r>
      <w:r w:rsidR="00B11468" w:rsidRPr="008A0A40">
        <w:rPr>
          <w:lang w:val="fr-FR"/>
        </w:rPr>
        <w:t> :</w:t>
      </w:r>
      <w:r w:rsidRPr="008A0A40">
        <w:rPr>
          <w:lang w:val="fr-FR"/>
        </w:rPr>
        <w:t xml:space="preserve"> nombre de victimes de féminicide enregistrées dans le système judiciaire » a été publié et définit le processus de normalisation du nombre officiel de cas de féminicides sur la base des données enregistrées par le Ministère public et le Ministère de l</w:t>
      </w:r>
      <w:r w:rsidR="00B11468" w:rsidRPr="008A0A40">
        <w:rPr>
          <w:lang w:val="fr-FR"/>
        </w:rPr>
        <w:t>’</w:t>
      </w:r>
      <w:r w:rsidRPr="008A0A40">
        <w:rPr>
          <w:lang w:val="fr-FR"/>
        </w:rPr>
        <w:t>intérieur. Le nombre de cas de féminicides est ainsi communiqué périodiquement en fonction des procédures, par phase préliminaire et procédurale, et le nombre de cas faisant l</w:t>
      </w:r>
      <w:r w:rsidR="00B11468" w:rsidRPr="008A0A40">
        <w:rPr>
          <w:lang w:val="fr-FR"/>
        </w:rPr>
        <w:t>’</w:t>
      </w:r>
      <w:r w:rsidRPr="008A0A40">
        <w:rPr>
          <w:lang w:val="fr-FR"/>
        </w:rPr>
        <w:t>objet de poursuites, selon la détermination finale et en tenant compte de variables, telles que l</w:t>
      </w:r>
      <w:r w:rsidR="00B11468" w:rsidRPr="008A0A40">
        <w:rPr>
          <w:lang w:val="fr-FR"/>
        </w:rPr>
        <w:t>’</w:t>
      </w:r>
      <w:r w:rsidRPr="008A0A40">
        <w:rPr>
          <w:lang w:val="fr-FR"/>
        </w:rPr>
        <w:t>âge et la relation entre la victime et l</w:t>
      </w:r>
      <w:r w:rsidR="00B11468" w:rsidRPr="008A0A40">
        <w:rPr>
          <w:lang w:val="fr-FR"/>
        </w:rPr>
        <w:t>’</w:t>
      </w:r>
      <w:r w:rsidRPr="008A0A40">
        <w:rPr>
          <w:lang w:val="fr-FR"/>
        </w:rPr>
        <w:t xml:space="preserve">auteur. Conformément à cette méthodologie, </w:t>
      </w:r>
      <w:r w:rsidRPr="0008738C">
        <w:rPr>
          <w:lang w:val="fr-FR"/>
        </w:rPr>
        <w:t>27</w:t>
      </w:r>
      <w:r w:rsidRPr="008A0A40">
        <w:rPr>
          <w:lang w:val="fr-FR"/>
        </w:rPr>
        <w:t> cas de féminicides ont été enregistrés en </w:t>
      </w:r>
      <w:r w:rsidRPr="0008738C">
        <w:rPr>
          <w:lang w:val="fr-FR"/>
        </w:rPr>
        <w:t>2014</w:t>
      </w:r>
      <w:r w:rsidR="00B11468" w:rsidRPr="008A0A40">
        <w:rPr>
          <w:lang w:val="fr-FR"/>
        </w:rPr>
        <w:t> ;</w:t>
      </w:r>
      <w:r w:rsidRPr="008A0A40">
        <w:rPr>
          <w:lang w:val="fr-FR"/>
        </w:rPr>
        <w:t xml:space="preserve"> </w:t>
      </w:r>
      <w:r w:rsidRPr="0008738C">
        <w:rPr>
          <w:lang w:val="fr-FR"/>
        </w:rPr>
        <w:t>55</w:t>
      </w:r>
      <w:r w:rsidRPr="008A0A40">
        <w:rPr>
          <w:lang w:val="fr-FR"/>
        </w:rPr>
        <w:t> en </w:t>
      </w:r>
      <w:r w:rsidRPr="0008738C">
        <w:rPr>
          <w:lang w:val="fr-FR"/>
        </w:rPr>
        <w:t>2015</w:t>
      </w:r>
      <w:r w:rsidR="00B11468" w:rsidRPr="008A0A40">
        <w:rPr>
          <w:lang w:val="fr-FR"/>
        </w:rPr>
        <w:t> ;</w:t>
      </w:r>
      <w:r w:rsidRPr="008A0A40">
        <w:rPr>
          <w:lang w:val="fr-FR"/>
        </w:rPr>
        <w:t xml:space="preserve"> </w:t>
      </w:r>
      <w:r w:rsidRPr="0008738C">
        <w:rPr>
          <w:lang w:val="fr-FR"/>
        </w:rPr>
        <w:t>67</w:t>
      </w:r>
      <w:r w:rsidRPr="008A0A40">
        <w:rPr>
          <w:lang w:val="fr-FR"/>
        </w:rPr>
        <w:t xml:space="preserve"> en </w:t>
      </w:r>
      <w:r w:rsidRPr="0008738C">
        <w:rPr>
          <w:lang w:val="fr-FR"/>
        </w:rPr>
        <w:t>2016</w:t>
      </w:r>
      <w:r w:rsidR="00B11468" w:rsidRPr="008A0A40">
        <w:rPr>
          <w:lang w:val="fr-FR"/>
        </w:rPr>
        <w:t> ;</w:t>
      </w:r>
      <w:r w:rsidRPr="008A0A40">
        <w:rPr>
          <w:lang w:val="fr-FR"/>
        </w:rPr>
        <w:t xml:space="preserve"> </w:t>
      </w:r>
      <w:r w:rsidRPr="0008738C">
        <w:rPr>
          <w:lang w:val="fr-FR"/>
        </w:rPr>
        <w:t>102</w:t>
      </w:r>
      <w:r w:rsidRPr="008A0A40">
        <w:rPr>
          <w:lang w:val="fr-FR"/>
        </w:rPr>
        <w:t xml:space="preserve"> en </w:t>
      </w:r>
      <w:r w:rsidRPr="0008738C">
        <w:rPr>
          <w:lang w:val="fr-FR"/>
        </w:rPr>
        <w:t>2017</w:t>
      </w:r>
      <w:r w:rsidR="00B11468" w:rsidRPr="008A0A40">
        <w:rPr>
          <w:lang w:val="fr-FR"/>
        </w:rPr>
        <w:t> ;</w:t>
      </w:r>
      <w:r w:rsidRPr="008A0A40">
        <w:rPr>
          <w:lang w:val="fr-FR"/>
        </w:rPr>
        <w:t xml:space="preserve"> </w:t>
      </w:r>
      <w:r w:rsidRPr="0008738C">
        <w:rPr>
          <w:lang w:val="fr-FR"/>
        </w:rPr>
        <w:t>60</w:t>
      </w:r>
      <w:r w:rsidRPr="008A0A40">
        <w:rPr>
          <w:lang w:val="fr-FR"/>
        </w:rPr>
        <w:t xml:space="preserve"> en </w:t>
      </w:r>
      <w:r w:rsidRPr="0008738C">
        <w:rPr>
          <w:lang w:val="fr-FR"/>
        </w:rPr>
        <w:t>2018</w:t>
      </w:r>
      <w:r w:rsidR="00B11468" w:rsidRPr="008A0A40">
        <w:rPr>
          <w:lang w:val="fr-FR"/>
        </w:rPr>
        <w:t> ;</w:t>
      </w:r>
      <w:r w:rsidRPr="008A0A40">
        <w:rPr>
          <w:lang w:val="fr-FR"/>
        </w:rPr>
        <w:t xml:space="preserve"> </w:t>
      </w:r>
      <w:r w:rsidRPr="0008738C">
        <w:rPr>
          <w:lang w:val="fr-FR"/>
        </w:rPr>
        <w:t>67</w:t>
      </w:r>
      <w:r w:rsidRPr="008A0A40">
        <w:rPr>
          <w:lang w:val="fr-FR"/>
        </w:rPr>
        <w:t xml:space="preserve"> en </w:t>
      </w:r>
      <w:r w:rsidRPr="0008738C">
        <w:rPr>
          <w:lang w:val="fr-FR"/>
        </w:rPr>
        <w:t>2019</w:t>
      </w:r>
      <w:r w:rsidR="00B11468" w:rsidRPr="008A0A40">
        <w:rPr>
          <w:lang w:val="fr-FR"/>
        </w:rPr>
        <w:t> ;</w:t>
      </w:r>
      <w:r w:rsidRPr="008A0A40">
        <w:rPr>
          <w:lang w:val="fr-FR"/>
        </w:rPr>
        <w:t xml:space="preserve"> </w:t>
      </w:r>
      <w:r w:rsidRPr="0008738C">
        <w:rPr>
          <w:lang w:val="fr-FR"/>
        </w:rPr>
        <w:t>27</w:t>
      </w:r>
      <w:r w:rsidRPr="008A0A40">
        <w:rPr>
          <w:lang w:val="fr-FR"/>
        </w:rPr>
        <w:t xml:space="preserve"> en juin </w:t>
      </w:r>
      <w:r w:rsidRPr="0008738C">
        <w:rPr>
          <w:lang w:val="fr-FR"/>
        </w:rPr>
        <w:t>2020</w:t>
      </w:r>
      <w:r w:rsidRPr="008A0A40">
        <w:rPr>
          <w:lang w:val="fr-FR"/>
        </w:rPr>
        <w:t>.</w:t>
      </w:r>
    </w:p>
    <w:p w14:paraId="01779949" w14:textId="5FBDA5D6" w:rsidR="004A5ADB" w:rsidRPr="008A0A40" w:rsidRDefault="004A5ADB" w:rsidP="00E62232">
      <w:pPr>
        <w:pStyle w:val="SingleTxt"/>
        <w:numPr>
          <w:ilvl w:val="0"/>
          <w:numId w:val="24"/>
        </w:numPr>
        <w:spacing w:line="240" w:lineRule="exact"/>
        <w:rPr>
          <w:bCs/>
          <w:lang w:val="fr-FR"/>
        </w:rPr>
      </w:pPr>
      <w:r w:rsidRPr="008A0A40">
        <w:rPr>
          <w:lang w:val="fr-FR"/>
        </w:rPr>
        <w:t>Les variables disponibles dans la traçabilité du registre statistique des féminicides englobent des informations qui caractérisent le fait (province, canton), la victime (âge, sexe, ethnie, état de grossesse, etc.), l</w:t>
      </w:r>
      <w:r w:rsidR="00B11468" w:rsidRPr="008A0A40">
        <w:rPr>
          <w:lang w:val="fr-FR"/>
        </w:rPr>
        <w:t>’</w:t>
      </w:r>
      <w:r w:rsidRPr="008A0A40">
        <w:rPr>
          <w:lang w:val="fr-FR"/>
        </w:rPr>
        <w:t>agresseur/auteur présumé (âge, sexe, ethnie, etc.) et le processus judiciaire (la situation de l</w:t>
      </w:r>
      <w:r w:rsidR="00B11468" w:rsidRPr="008A0A40">
        <w:rPr>
          <w:lang w:val="fr-FR"/>
        </w:rPr>
        <w:t>’</w:t>
      </w:r>
      <w:r w:rsidRPr="008A0A40">
        <w:rPr>
          <w:lang w:val="fr-FR"/>
        </w:rPr>
        <w:t xml:space="preserve">affaire avant et pendant le procès) (voir les tableaux </w:t>
      </w:r>
      <w:r w:rsidRPr="0008738C">
        <w:rPr>
          <w:lang w:val="fr-FR"/>
        </w:rPr>
        <w:t>4</w:t>
      </w:r>
      <w:r w:rsidRPr="008A0A40">
        <w:rPr>
          <w:lang w:val="fr-FR"/>
        </w:rPr>
        <w:t xml:space="preserve">, </w:t>
      </w:r>
      <w:r w:rsidRPr="0008738C">
        <w:rPr>
          <w:lang w:val="fr-FR"/>
        </w:rPr>
        <w:t>5</w:t>
      </w:r>
      <w:r w:rsidRPr="008A0A40">
        <w:rPr>
          <w:lang w:val="fr-FR"/>
        </w:rPr>
        <w:t xml:space="preserve"> et </w:t>
      </w:r>
      <w:r w:rsidRPr="0008738C">
        <w:rPr>
          <w:lang w:val="fr-FR"/>
        </w:rPr>
        <w:t>6</w:t>
      </w:r>
      <w:r w:rsidRPr="008A0A40">
        <w:rPr>
          <w:lang w:val="fr-FR"/>
        </w:rPr>
        <w:t>).</w:t>
      </w:r>
    </w:p>
    <w:p w14:paraId="64402FDA" w14:textId="714A1810" w:rsidR="004A5ADB" w:rsidRPr="008A0A40" w:rsidRDefault="004A5ADB" w:rsidP="00E62232">
      <w:pPr>
        <w:pStyle w:val="SingleTxt"/>
        <w:numPr>
          <w:ilvl w:val="0"/>
          <w:numId w:val="24"/>
        </w:numPr>
        <w:spacing w:line="240" w:lineRule="exact"/>
        <w:rPr>
          <w:lang w:val="fr-FR"/>
        </w:rPr>
      </w:pPr>
      <w:r w:rsidRPr="008A0A40">
        <w:rPr>
          <w:lang w:val="fr-FR"/>
        </w:rPr>
        <w:t>Le tableau ci-dessous montre que cette infraction pénale peut être analysée indépendamment des autres morts violentes de femmes, ce qui permet de comprendre le problème et de proposer des mesures interinstitutionnelles visant à endiguer le féminicide.</w:t>
      </w:r>
    </w:p>
    <w:p w14:paraId="4CAEC1C6" w14:textId="77777777" w:rsidR="00E62232" w:rsidRPr="008A0A40" w:rsidRDefault="00E62232" w:rsidP="00E62232">
      <w:pPr>
        <w:pStyle w:val="SingleTxt"/>
        <w:spacing w:after="0" w:line="120" w:lineRule="exact"/>
        <w:rPr>
          <w:sz w:val="10"/>
          <w:lang w:val="fr-FR"/>
        </w:rPr>
      </w:pPr>
    </w:p>
    <w:p w14:paraId="0D78B017" w14:textId="43E872C7" w:rsidR="004A5ADB" w:rsidRPr="008A0A40" w:rsidRDefault="00E62232" w:rsidP="00E622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Autres infractions pénales impliquant la mort violente d</w:t>
      </w:r>
      <w:r w:rsidR="00B11468" w:rsidRPr="008A0A40">
        <w:rPr>
          <w:lang w:val="fr-FR"/>
        </w:rPr>
        <w:t>’</w:t>
      </w:r>
      <w:r w:rsidR="004A5ADB" w:rsidRPr="008A0A40">
        <w:rPr>
          <w:lang w:val="fr-FR"/>
        </w:rPr>
        <w:t>une femme</w:t>
      </w:r>
    </w:p>
    <w:p w14:paraId="478804AC" w14:textId="40F991E2" w:rsidR="00E62232" w:rsidRPr="008A0A40" w:rsidRDefault="00E62232" w:rsidP="001758BB">
      <w:pPr>
        <w:pStyle w:val="SingleTxt"/>
        <w:spacing w:after="0" w:line="120" w:lineRule="exact"/>
        <w:rPr>
          <w:sz w:val="10"/>
          <w:lang w:val="fr-FR"/>
        </w:rPr>
      </w:pPr>
    </w:p>
    <w:p w14:paraId="415E5D86" w14:textId="5C36B006" w:rsidR="001758BB" w:rsidRPr="008A0A40" w:rsidRDefault="001758BB" w:rsidP="001758BB">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4A5ADB" w:rsidRPr="00297E3B" w14:paraId="3AF11F64" w14:textId="77777777" w:rsidTr="00297E3B">
        <w:trPr>
          <w:tblHeader/>
        </w:trPr>
        <w:tc>
          <w:tcPr>
            <w:tcW w:w="1464" w:type="dxa"/>
            <w:tcBorders>
              <w:top w:val="single" w:sz="4" w:space="0" w:color="auto"/>
              <w:bottom w:val="single" w:sz="12" w:space="0" w:color="auto"/>
            </w:tcBorders>
            <w:shd w:val="clear" w:color="auto" w:fill="auto"/>
            <w:noWrap/>
            <w:vAlign w:val="bottom"/>
            <w:hideMark/>
          </w:tcPr>
          <w:p w14:paraId="6A0824E4" w14:textId="77777777" w:rsidR="004A5ADB" w:rsidRPr="00297E3B" w:rsidRDefault="004A5ADB" w:rsidP="001758BB">
            <w:pPr>
              <w:suppressAutoHyphens/>
              <w:spacing w:before="81" w:after="81" w:line="160" w:lineRule="exact"/>
              <w:ind w:right="40"/>
              <w:rPr>
                <w:i/>
                <w:sz w:val="14"/>
                <w:lang w:val="fr-FR"/>
              </w:rPr>
            </w:pPr>
            <w:r w:rsidRPr="00297E3B">
              <w:rPr>
                <w:i/>
                <w:sz w:val="14"/>
                <w:lang w:val="fr-FR"/>
              </w:rPr>
              <w:t>Période</w:t>
            </w:r>
          </w:p>
        </w:tc>
        <w:tc>
          <w:tcPr>
            <w:tcW w:w="1464" w:type="dxa"/>
            <w:tcBorders>
              <w:top w:val="single" w:sz="4" w:space="0" w:color="auto"/>
              <w:bottom w:val="single" w:sz="12" w:space="0" w:color="auto"/>
            </w:tcBorders>
            <w:shd w:val="clear" w:color="auto" w:fill="auto"/>
            <w:noWrap/>
            <w:vAlign w:val="bottom"/>
            <w:hideMark/>
          </w:tcPr>
          <w:p w14:paraId="557C240E" w14:textId="77777777" w:rsidR="004A5ADB" w:rsidRPr="00297E3B" w:rsidRDefault="004A5ADB" w:rsidP="001758BB">
            <w:pPr>
              <w:suppressAutoHyphens/>
              <w:spacing w:before="81" w:after="81" w:line="160" w:lineRule="exact"/>
              <w:ind w:right="43"/>
              <w:jc w:val="right"/>
              <w:rPr>
                <w:i/>
                <w:sz w:val="14"/>
                <w:lang w:val="fr-FR"/>
              </w:rPr>
            </w:pPr>
            <w:r w:rsidRPr="00297E3B">
              <w:rPr>
                <w:i/>
                <w:sz w:val="14"/>
                <w:lang w:val="fr-FR"/>
              </w:rPr>
              <w:t>Homicide volontaire</w:t>
            </w:r>
          </w:p>
        </w:tc>
        <w:tc>
          <w:tcPr>
            <w:tcW w:w="1464" w:type="dxa"/>
            <w:tcBorders>
              <w:top w:val="single" w:sz="4" w:space="0" w:color="auto"/>
              <w:bottom w:val="single" w:sz="12" w:space="0" w:color="auto"/>
            </w:tcBorders>
            <w:shd w:val="clear" w:color="auto" w:fill="auto"/>
            <w:noWrap/>
            <w:vAlign w:val="bottom"/>
            <w:hideMark/>
          </w:tcPr>
          <w:p w14:paraId="16801623" w14:textId="77777777" w:rsidR="004A5ADB" w:rsidRPr="00297E3B" w:rsidRDefault="004A5ADB" w:rsidP="001758BB">
            <w:pPr>
              <w:suppressAutoHyphens/>
              <w:spacing w:before="81" w:after="81" w:line="160" w:lineRule="exact"/>
              <w:ind w:right="43"/>
              <w:jc w:val="right"/>
              <w:rPr>
                <w:i/>
                <w:sz w:val="14"/>
                <w:lang w:val="fr-FR"/>
              </w:rPr>
            </w:pPr>
            <w:r w:rsidRPr="00297E3B">
              <w:rPr>
                <w:i/>
                <w:sz w:val="14"/>
                <w:lang w:val="fr-FR"/>
              </w:rPr>
              <w:t>Féminicide</w:t>
            </w:r>
          </w:p>
        </w:tc>
        <w:tc>
          <w:tcPr>
            <w:tcW w:w="1464" w:type="dxa"/>
            <w:tcBorders>
              <w:top w:val="single" w:sz="4" w:space="0" w:color="auto"/>
              <w:bottom w:val="single" w:sz="12" w:space="0" w:color="auto"/>
            </w:tcBorders>
            <w:shd w:val="clear" w:color="auto" w:fill="auto"/>
            <w:noWrap/>
            <w:vAlign w:val="bottom"/>
            <w:hideMark/>
          </w:tcPr>
          <w:p w14:paraId="4ADE0984" w14:textId="77777777" w:rsidR="004A5ADB" w:rsidRPr="00297E3B" w:rsidRDefault="004A5ADB" w:rsidP="001758BB">
            <w:pPr>
              <w:suppressAutoHyphens/>
              <w:spacing w:before="81" w:after="81" w:line="160" w:lineRule="exact"/>
              <w:ind w:right="43"/>
              <w:jc w:val="right"/>
              <w:rPr>
                <w:i/>
                <w:sz w:val="14"/>
                <w:lang w:val="fr-FR"/>
              </w:rPr>
            </w:pPr>
            <w:r w:rsidRPr="00297E3B">
              <w:rPr>
                <w:i/>
                <w:sz w:val="14"/>
                <w:lang w:val="fr-FR"/>
              </w:rPr>
              <w:t>Homicide involontaire</w:t>
            </w:r>
          </w:p>
        </w:tc>
        <w:tc>
          <w:tcPr>
            <w:tcW w:w="1464" w:type="dxa"/>
            <w:tcBorders>
              <w:top w:val="single" w:sz="4" w:space="0" w:color="auto"/>
              <w:bottom w:val="single" w:sz="12" w:space="0" w:color="auto"/>
            </w:tcBorders>
            <w:shd w:val="clear" w:color="auto" w:fill="auto"/>
            <w:noWrap/>
            <w:vAlign w:val="bottom"/>
            <w:hideMark/>
          </w:tcPr>
          <w:p w14:paraId="431FEDC3" w14:textId="77777777" w:rsidR="004A5ADB" w:rsidRPr="00297E3B" w:rsidRDefault="004A5ADB" w:rsidP="001758BB">
            <w:pPr>
              <w:suppressAutoHyphens/>
              <w:spacing w:before="81" w:after="81" w:line="160" w:lineRule="exact"/>
              <w:ind w:right="43"/>
              <w:jc w:val="right"/>
              <w:rPr>
                <w:i/>
                <w:sz w:val="14"/>
                <w:lang w:val="fr-FR"/>
              </w:rPr>
            </w:pPr>
            <w:r w:rsidRPr="00297E3B">
              <w:rPr>
                <w:i/>
                <w:sz w:val="14"/>
                <w:lang w:val="fr-FR"/>
              </w:rPr>
              <w:t>Homicide à forfait</w:t>
            </w:r>
          </w:p>
        </w:tc>
      </w:tr>
      <w:tr w:rsidR="001758BB" w:rsidRPr="00297E3B" w14:paraId="4F17637F" w14:textId="77777777" w:rsidTr="00297E3B">
        <w:trPr>
          <w:trHeight w:hRule="exact" w:val="115"/>
          <w:tblHeader/>
        </w:trPr>
        <w:tc>
          <w:tcPr>
            <w:tcW w:w="1464" w:type="dxa"/>
            <w:tcBorders>
              <w:top w:val="single" w:sz="12" w:space="0" w:color="auto"/>
            </w:tcBorders>
            <w:shd w:val="clear" w:color="auto" w:fill="auto"/>
            <w:noWrap/>
            <w:vAlign w:val="bottom"/>
          </w:tcPr>
          <w:p w14:paraId="0A6FC583" w14:textId="77777777" w:rsidR="001758BB" w:rsidRPr="00297E3B" w:rsidRDefault="001758BB" w:rsidP="001758BB">
            <w:pPr>
              <w:suppressAutoHyphens/>
              <w:spacing w:before="40" w:after="40" w:line="210" w:lineRule="exact"/>
              <w:ind w:right="40"/>
              <w:rPr>
                <w:sz w:val="17"/>
                <w:lang w:val="fr-FR"/>
              </w:rPr>
            </w:pPr>
          </w:p>
        </w:tc>
        <w:tc>
          <w:tcPr>
            <w:tcW w:w="1464" w:type="dxa"/>
            <w:tcBorders>
              <w:top w:val="single" w:sz="12" w:space="0" w:color="auto"/>
            </w:tcBorders>
            <w:shd w:val="clear" w:color="auto" w:fill="auto"/>
            <w:noWrap/>
            <w:vAlign w:val="bottom"/>
          </w:tcPr>
          <w:p w14:paraId="7CF8DF65" w14:textId="77777777" w:rsidR="001758BB" w:rsidRPr="00297E3B" w:rsidRDefault="001758BB" w:rsidP="001758BB">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729F175B" w14:textId="77777777" w:rsidR="001758BB" w:rsidRPr="00297E3B" w:rsidRDefault="001758BB" w:rsidP="001758BB">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5C4FED07" w14:textId="77777777" w:rsidR="001758BB" w:rsidRPr="00297E3B" w:rsidRDefault="001758BB" w:rsidP="001758BB">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0144FFD6" w14:textId="77777777" w:rsidR="001758BB" w:rsidRPr="00297E3B" w:rsidRDefault="001758BB" w:rsidP="001758BB">
            <w:pPr>
              <w:suppressAutoHyphens/>
              <w:spacing w:before="40" w:after="40" w:line="210" w:lineRule="exact"/>
              <w:ind w:right="43"/>
              <w:jc w:val="right"/>
              <w:rPr>
                <w:sz w:val="17"/>
                <w:lang w:val="fr-FR"/>
              </w:rPr>
            </w:pPr>
          </w:p>
        </w:tc>
      </w:tr>
      <w:tr w:rsidR="004A5ADB" w:rsidRPr="00297E3B" w14:paraId="646B0B34" w14:textId="77777777" w:rsidTr="00297E3B">
        <w:tc>
          <w:tcPr>
            <w:tcW w:w="1464" w:type="dxa"/>
            <w:shd w:val="clear" w:color="auto" w:fill="auto"/>
            <w:noWrap/>
            <w:vAlign w:val="bottom"/>
            <w:hideMark/>
          </w:tcPr>
          <w:p w14:paraId="4F4E1917" w14:textId="77777777" w:rsidR="004A5ADB" w:rsidRPr="00297E3B" w:rsidRDefault="004A5ADB" w:rsidP="001758BB">
            <w:pPr>
              <w:tabs>
                <w:tab w:val="left" w:pos="288"/>
                <w:tab w:val="left" w:pos="576"/>
                <w:tab w:val="left" w:pos="864"/>
                <w:tab w:val="left" w:pos="1152"/>
              </w:tabs>
              <w:suppressAutoHyphens/>
              <w:spacing w:before="40" w:after="40" w:line="210" w:lineRule="exact"/>
              <w:ind w:right="40"/>
              <w:rPr>
                <w:sz w:val="17"/>
                <w:lang w:val="fr-FR"/>
              </w:rPr>
            </w:pPr>
            <w:r w:rsidRPr="00297E3B">
              <w:rPr>
                <w:sz w:val="17"/>
                <w:lang w:val="fr-FR"/>
              </w:rPr>
              <w:t>2014</w:t>
            </w:r>
          </w:p>
        </w:tc>
        <w:tc>
          <w:tcPr>
            <w:tcW w:w="1464" w:type="dxa"/>
            <w:shd w:val="clear" w:color="auto" w:fill="auto"/>
            <w:noWrap/>
            <w:vAlign w:val="bottom"/>
            <w:hideMark/>
          </w:tcPr>
          <w:p w14:paraId="0225786D"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95</w:t>
            </w:r>
          </w:p>
        </w:tc>
        <w:tc>
          <w:tcPr>
            <w:tcW w:w="1464" w:type="dxa"/>
            <w:shd w:val="clear" w:color="auto" w:fill="auto"/>
            <w:noWrap/>
            <w:vAlign w:val="bottom"/>
            <w:hideMark/>
          </w:tcPr>
          <w:p w14:paraId="7289A4BE"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27</w:t>
            </w:r>
          </w:p>
        </w:tc>
        <w:tc>
          <w:tcPr>
            <w:tcW w:w="1464" w:type="dxa"/>
            <w:shd w:val="clear" w:color="auto" w:fill="auto"/>
            <w:noWrap/>
            <w:vAlign w:val="bottom"/>
            <w:hideMark/>
          </w:tcPr>
          <w:p w14:paraId="2582013E"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64</w:t>
            </w:r>
          </w:p>
        </w:tc>
        <w:tc>
          <w:tcPr>
            <w:tcW w:w="1464" w:type="dxa"/>
            <w:shd w:val="clear" w:color="auto" w:fill="auto"/>
            <w:noWrap/>
            <w:vAlign w:val="bottom"/>
            <w:hideMark/>
          </w:tcPr>
          <w:p w14:paraId="07766771"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w:t>
            </w:r>
          </w:p>
        </w:tc>
      </w:tr>
      <w:tr w:rsidR="004A5ADB" w:rsidRPr="00297E3B" w14:paraId="2F7D7D0D" w14:textId="77777777" w:rsidTr="00297E3B">
        <w:tc>
          <w:tcPr>
            <w:tcW w:w="1464" w:type="dxa"/>
            <w:shd w:val="clear" w:color="auto" w:fill="auto"/>
            <w:noWrap/>
            <w:vAlign w:val="bottom"/>
            <w:hideMark/>
          </w:tcPr>
          <w:p w14:paraId="7999A9B9" w14:textId="77777777" w:rsidR="004A5ADB" w:rsidRPr="00297E3B" w:rsidRDefault="004A5ADB" w:rsidP="001758BB">
            <w:pPr>
              <w:tabs>
                <w:tab w:val="left" w:pos="288"/>
                <w:tab w:val="left" w:pos="576"/>
                <w:tab w:val="left" w:pos="864"/>
                <w:tab w:val="left" w:pos="1152"/>
              </w:tabs>
              <w:suppressAutoHyphens/>
              <w:spacing w:before="40" w:after="40" w:line="210" w:lineRule="exact"/>
              <w:ind w:right="40"/>
              <w:rPr>
                <w:sz w:val="17"/>
                <w:lang w:val="fr-FR"/>
              </w:rPr>
            </w:pPr>
            <w:r w:rsidRPr="00297E3B">
              <w:rPr>
                <w:sz w:val="17"/>
                <w:lang w:val="fr-FR"/>
              </w:rPr>
              <w:t>2015</w:t>
            </w:r>
          </w:p>
        </w:tc>
        <w:tc>
          <w:tcPr>
            <w:tcW w:w="1464" w:type="dxa"/>
            <w:shd w:val="clear" w:color="auto" w:fill="auto"/>
            <w:noWrap/>
            <w:vAlign w:val="bottom"/>
            <w:hideMark/>
          </w:tcPr>
          <w:p w14:paraId="17110443"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107</w:t>
            </w:r>
          </w:p>
        </w:tc>
        <w:tc>
          <w:tcPr>
            <w:tcW w:w="1464" w:type="dxa"/>
            <w:shd w:val="clear" w:color="auto" w:fill="auto"/>
            <w:noWrap/>
            <w:vAlign w:val="bottom"/>
            <w:hideMark/>
          </w:tcPr>
          <w:p w14:paraId="02DD411B"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55</w:t>
            </w:r>
          </w:p>
        </w:tc>
        <w:tc>
          <w:tcPr>
            <w:tcW w:w="1464" w:type="dxa"/>
            <w:shd w:val="clear" w:color="auto" w:fill="auto"/>
            <w:noWrap/>
            <w:vAlign w:val="bottom"/>
            <w:hideMark/>
          </w:tcPr>
          <w:p w14:paraId="7D175636"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6</w:t>
            </w:r>
          </w:p>
        </w:tc>
        <w:tc>
          <w:tcPr>
            <w:tcW w:w="1464" w:type="dxa"/>
            <w:shd w:val="clear" w:color="auto" w:fill="auto"/>
            <w:noWrap/>
            <w:vAlign w:val="bottom"/>
            <w:hideMark/>
          </w:tcPr>
          <w:p w14:paraId="035358AC"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7</w:t>
            </w:r>
          </w:p>
        </w:tc>
      </w:tr>
      <w:tr w:rsidR="004A5ADB" w:rsidRPr="00297E3B" w14:paraId="135A666A" w14:textId="77777777" w:rsidTr="00297E3B">
        <w:tc>
          <w:tcPr>
            <w:tcW w:w="1464" w:type="dxa"/>
            <w:shd w:val="clear" w:color="auto" w:fill="auto"/>
            <w:noWrap/>
            <w:vAlign w:val="bottom"/>
            <w:hideMark/>
          </w:tcPr>
          <w:p w14:paraId="7C3328E6" w14:textId="77777777" w:rsidR="004A5ADB" w:rsidRPr="00297E3B" w:rsidRDefault="004A5ADB" w:rsidP="001758BB">
            <w:pPr>
              <w:tabs>
                <w:tab w:val="left" w:pos="288"/>
                <w:tab w:val="left" w:pos="576"/>
                <w:tab w:val="left" w:pos="864"/>
                <w:tab w:val="left" w:pos="1152"/>
              </w:tabs>
              <w:suppressAutoHyphens/>
              <w:spacing w:before="40" w:after="40" w:line="210" w:lineRule="exact"/>
              <w:ind w:right="40"/>
              <w:rPr>
                <w:sz w:val="17"/>
                <w:lang w:val="fr-FR"/>
              </w:rPr>
            </w:pPr>
            <w:r w:rsidRPr="00297E3B">
              <w:rPr>
                <w:sz w:val="17"/>
                <w:lang w:val="fr-FR"/>
              </w:rPr>
              <w:t>2016</w:t>
            </w:r>
          </w:p>
        </w:tc>
        <w:tc>
          <w:tcPr>
            <w:tcW w:w="1464" w:type="dxa"/>
            <w:shd w:val="clear" w:color="auto" w:fill="auto"/>
            <w:noWrap/>
            <w:vAlign w:val="bottom"/>
            <w:hideMark/>
          </w:tcPr>
          <w:p w14:paraId="51B4F3D8"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102</w:t>
            </w:r>
          </w:p>
        </w:tc>
        <w:tc>
          <w:tcPr>
            <w:tcW w:w="1464" w:type="dxa"/>
            <w:shd w:val="clear" w:color="auto" w:fill="auto"/>
            <w:noWrap/>
            <w:vAlign w:val="bottom"/>
            <w:hideMark/>
          </w:tcPr>
          <w:p w14:paraId="25FB7BB7"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67</w:t>
            </w:r>
          </w:p>
        </w:tc>
        <w:tc>
          <w:tcPr>
            <w:tcW w:w="1464" w:type="dxa"/>
            <w:shd w:val="clear" w:color="auto" w:fill="auto"/>
            <w:noWrap/>
            <w:vAlign w:val="bottom"/>
            <w:hideMark/>
          </w:tcPr>
          <w:p w14:paraId="3BC5D194"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11</w:t>
            </w:r>
          </w:p>
        </w:tc>
        <w:tc>
          <w:tcPr>
            <w:tcW w:w="1464" w:type="dxa"/>
            <w:shd w:val="clear" w:color="auto" w:fill="auto"/>
            <w:noWrap/>
            <w:vAlign w:val="bottom"/>
            <w:hideMark/>
          </w:tcPr>
          <w:p w14:paraId="2F05FA27"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2</w:t>
            </w:r>
          </w:p>
        </w:tc>
      </w:tr>
      <w:tr w:rsidR="004A5ADB" w:rsidRPr="00297E3B" w14:paraId="5EF10F6E" w14:textId="77777777" w:rsidTr="00297E3B">
        <w:tc>
          <w:tcPr>
            <w:tcW w:w="1464" w:type="dxa"/>
            <w:shd w:val="clear" w:color="auto" w:fill="auto"/>
            <w:noWrap/>
            <w:vAlign w:val="bottom"/>
            <w:hideMark/>
          </w:tcPr>
          <w:p w14:paraId="0E17A57C" w14:textId="77777777" w:rsidR="004A5ADB" w:rsidRPr="00297E3B" w:rsidRDefault="004A5ADB" w:rsidP="001758BB">
            <w:pPr>
              <w:tabs>
                <w:tab w:val="left" w:pos="288"/>
                <w:tab w:val="left" w:pos="576"/>
                <w:tab w:val="left" w:pos="864"/>
                <w:tab w:val="left" w:pos="1152"/>
              </w:tabs>
              <w:suppressAutoHyphens/>
              <w:spacing w:before="40" w:after="40" w:line="210" w:lineRule="exact"/>
              <w:ind w:right="40"/>
              <w:rPr>
                <w:sz w:val="17"/>
                <w:lang w:val="fr-FR"/>
              </w:rPr>
            </w:pPr>
            <w:r w:rsidRPr="00297E3B">
              <w:rPr>
                <w:sz w:val="17"/>
                <w:lang w:val="fr-FR"/>
              </w:rPr>
              <w:t>2017</w:t>
            </w:r>
          </w:p>
        </w:tc>
        <w:tc>
          <w:tcPr>
            <w:tcW w:w="1464" w:type="dxa"/>
            <w:shd w:val="clear" w:color="auto" w:fill="auto"/>
            <w:noWrap/>
            <w:vAlign w:val="bottom"/>
            <w:hideMark/>
          </w:tcPr>
          <w:p w14:paraId="3C3449A2"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81</w:t>
            </w:r>
          </w:p>
        </w:tc>
        <w:tc>
          <w:tcPr>
            <w:tcW w:w="1464" w:type="dxa"/>
            <w:shd w:val="clear" w:color="auto" w:fill="auto"/>
            <w:noWrap/>
            <w:vAlign w:val="bottom"/>
            <w:hideMark/>
          </w:tcPr>
          <w:p w14:paraId="3CF99F8C"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102</w:t>
            </w:r>
          </w:p>
        </w:tc>
        <w:tc>
          <w:tcPr>
            <w:tcW w:w="1464" w:type="dxa"/>
            <w:shd w:val="clear" w:color="auto" w:fill="auto"/>
            <w:noWrap/>
            <w:vAlign w:val="bottom"/>
            <w:hideMark/>
          </w:tcPr>
          <w:p w14:paraId="4F6A9394"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14</w:t>
            </w:r>
          </w:p>
        </w:tc>
        <w:tc>
          <w:tcPr>
            <w:tcW w:w="1464" w:type="dxa"/>
            <w:shd w:val="clear" w:color="auto" w:fill="auto"/>
            <w:noWrap/>
            <w:vAlign w:val="bottom"/>
            <w:hideMark/>
          </w:tcPr>
          <w:p w14:paraId="46AC66D0"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0</w:t>
            </w:r>
          </w:p>
        </w:tc>
      </w:tr>
      <w:tr w:rsidR="004A5ADB" w:rsidRPr="00297E3B" w14:paraId="7E58D51D" w14:textId="77777777" w:rsidTr="00297E3B">
        <w:tc>
          <w:tcPr>
            <w:tcW w:w="1464" w:type="dxa"/>
            <w:shd w:val="clear" w:color="auto" w:fill="auto"/>
            <w:noWrap/>
            <w:vAlign w:val="bottom"/>
            <w:hideMark/>
          </w:tcPr>
          <w:p w14:paraId="60E9CEF1" w14:textId="77777777" w:rsidR="004A5ADB" w:rsidRPr="00297E3B" w:rsidRDefault="004A5ADB" w:rsidP="001758BB">
            <w:pPr>
              <w:tabs>
                <w:tab w:val="left" w:pos="288"/>
                <w:tab w:val="left" w:pos="576"/>
                <w:tab w:val="left" w:pos="864"/>
                <w:tab w:val="left" w:pos="1152"/>
              </w:tabs>
              <w:suppressAutoHyphens/>
              <w:spacing w:before="40" w:after="40" w:line="210" w:lineRule="exact"/>
              <w:ind w:right="40"/>
              <w:rPr>
                <w:sz w:val="17"/>
                <w:lang w:val="fr-FR"/>
              </w:rPr>
            </w:pPr>
            <w:r w:rsidRPr="00297E3B">
              <w:rPr>
                <w:sz w:val="17"/>
                <w:lang w:val="fr-FR"/>
              </w:rPr>
              <w:t>2018</w:t>
            </w:r>
          </w:p>
        </w:tc>
        <w:tc>
          <w:tcPr>
            <w:tcW w:w="1464" w:type="dxa"/>
            <w:shd w:val="clear" w:color="auto" w:fill="auto"/>
            <w:noWrap/>
            <w:vAlign w:val="bottom"/>
            <w:hideMark/>
          </w:tcPr>
          <w:p w14:paraId="04B4E78B"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64</w:t>
            </w:r>
          </w:p>
        </w:tc>
        <w:tc>
          <w:tcPr>
            <w:tcW w:w="1464" w:type="dxa"/>
            <w:shd w:val="clear" w:color="auto" w:fill="auto"/>
            <w:noWrap/>
            <w:vAlign w:val="bottom"/>
            <w:hideMark/>
          </w:tcPr>
          <w:p w14:paraId="2B2379DE"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60</w:t>
            </w:r>
          </w:p>
        </w:tc>
        <w:tc>
          <w:tcPr>
            <w:tcW w:w="1464" w:type="dxa"/>
            <w:shd w:val="clear" w:color="auto" w:fill="auto"/>
            <w:noWrap/>
            <w:vAlign w:val="bottom"/>
            <w:hideMark/>
          </w:tcPr>
          <w:p w14:paraId="0B07003C"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12</w:t>
            </w:r>
          </w:p>
        </w:tc>
        <w:tc>
          <w:tcPr>
            <w:tcW w:w="1464" w:type="dxa"/>
            <w:shd w:val="clear" w:color="auto" w:fill="auto"/>
            <w:noWrap/>
            <w:vAlign w:val="bottom"/>
            <w:hideMark/>
          </w:tcPr>
          <w:p w14:paraId="26A0B552"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2</w:t>
            </w:r>
          </w:p>
        </w:tc>
      </w:tr>
      <w:tr w:rsidR="004A5ADB" w:rsidRPr="00297E3B" w14:paraId="50C2A35D" w14:textId="77777777" w:rsidTr="00297E3B">
        <w:tc>
          <w:tcPr>
            <w:tcW w:w="1464" w:type="dxa"/>
            <w:shd w:val="clear" w:color="auto" w:fill="auto"/>
            <w:noWrap/>
            <w:vAlign w:val="bottom"/>
            <w:hideMark/>
          </w:tcPr>
          <w:p w14:paraId="30F4C0EF" w14:textId="77777777" w:rsidR="004A5ADB" w:rsidRPr="00297E3B" w:rsidRDefault="004A5ADB" w:rsidP="001758BB">
            <w:pPr>
              <w:tabs>
                <w:tab w:val="left" w:pos="288"/>
                <w:tab w:val="left" w:pos="576"/>
                <w:tab w:val="left" w:pos="864"/>
                <w:tab w:val="left" w:pos="1152"/>
              </w:tabs>
              <w:suppressAutoHyphens/>
              <w:spacing w:before="40" w:after="40" w:line="210" w:lineRule="exact"/>
              <w:ind w:right="40"/>
              <w:rPr>
                <w:sz w:val="17"/>
                <w:lang w:val="fr-FR"/>
              </w:rPr>
            </w:pPr>
            <w:r w:rsidRPr="00297E3B">
              <w:rPr>
                <w:sz w:val="17"/>
                <w:lang w:val="fr-FR"/>
              </w:rPr>
              <w:t>2019</w:t>
            </w:r>
          </w:p>
        </w:tc>
        <w:tc>
          <w:tcPr>
            <w:tcW w:w="1464" w:type="dxa"/>
            <w:shd w:val="clear" w:color="auto" w:fill="auto"/>
            <w:noWrap/>
            <w:vAlign w:val="bottom"/>
            <w:hideMark/>
          </w:tcPr>
          <w:p w14:paraId="389A4CFE"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70</w:t>
            </w:r>
          </w:p>
        </w:tc>
        <w:tc>
          <w:tcPr>
            <w:tcW w:w="1464" w:type="dxa"/>
            <w:shd w:val="clear" w:color="auto" w:fill="auto"/>
            <w:noWrap/>
            <w:vAlign w:val="bottom"/>
            <w:hideMark/>
          </w:tcPr>
          <w:p w14:paraId="128880A5"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67</w:t>
            </w:r>
          </w:p>
        </w:tc>
        <w:tc>
          <w:tcPr>
            <w:tcW w:w="1464" w:type="dxa"/>
            <w:shd w:val="clear" w:color="auto" w:fill="auto"/>
            <w:noWrap/>
            <w:vAlign w:val="bottom"/>
            <w:hideMark/>
          </w:tcPr>
          <w:p w14:paraId="19BC01A7"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14</w:t>
            </w:r>
          </w:p>
        </w:tc>
        <w:tc>
          <w:tcPr>
            <w:tcW w:w="1464" w:type="dxa"/>
            <w:shd w:val="clear" w:color="auto" w:fill="auto"/>
            <w:noWrap/>
            <w:vAlign w:val="bottom"/>
            <w:hideMark/>
          </w:tcPr>
          <w:p w14:paraId="5C9810A0" w14:textId="77777777" w:rsidR="004A5ADB" w:rsidRPr="00297E3B" w:rsidRDefault="004A5ADB" w:rsidP="001758BB">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0</w:t>
            </w:r>
          </w:p>
        </w:tc>
      </w:tr>
      <w:tr w:rsidR="004A5ADB" w:rsidRPr="00297E3B" w14:paraId="5EBABA21" w14:textId="77777777" w:rsidTr="00297E3B">
        <w:tc>
          <w:tcPr>
            <w:tcW w:w="1464" w:type="dxa"/>
            <w:tcBorders>
              <w:bottom w:val="single" w:sz="4" w:space="0" w:color="auto"/>
            </w:tcBorders>
            <w:shd w:val="clear" w:color="auto" w:fill="auto"/>
            <w:noWrap/>
            <w:vAlign w:val="bottom"/>
            <w:hideMark/>
          </w:tcPr>
          <w:p w14:paraId="56020D70" w14:textId="2DCFB405" w:rsidR="004A5ADB" w:rsidRPr="00297E3B" w:rsidRDefault="004A5ADB" w:rsidP="00E84D98">
            <w:pPr>
              <w:tabs>
                <w:tab w:val="left" w:pos="288"/>
                <w:tab w:val="left" w:pos="576"/>
                <w:tab w:val="left" w:pos="864"/>
                <w:tab w:val="left" w:pos="1152"/>
              </w:tabs>
              <w:suppressAutoHyphens/>
              <w:spacing w:before="40" w:after="81" w:line="210" w:lineRule="exact"/>
              <w:ind w:right="40"/>
              <w:rPr>
                <w:sz w:val="17"/>
                <w:lang w:val="fr-FR"/>
              </w:rPr>
            </w:pPr>
            <w:r w:rsidRPr="00297E3B">
              <w:rPr>
                <w:sz w:val="17"/>
                <w:lang w:val="fr-FR"/>
              </w:rPr>
              <w:t>Jusqu</w:t>
            </w:r>
            <w:r w:rsidR="00B11468" w:rsidRPr="00297E3B">
              <w:rPr>
                <w:sz w:val="17"/>
                <w:lang w:val="fr-FR"/>
              </w:rPr>
              <w:t>’</w:t>
            </w:r>
            <w:r w:rsidRPr="00297E3B">
              <w:rPr>
                <w:sz w:val="17"/>
                <w:lang w:val="fr-FR"/>
              </w:rPr>
              <w:t>en juin 2020</w:t>
            </w:r>
          </w:p>
        </w:tc>
        <w:tc>
          <w:tcPr>
            <w:tcW w:w="1464" w:type="dxa"/>
            <w:tcBorders>
              <w:bottom w:val="single" w:sz="4" w:space="0" w:color="auto"/>
            </w:tcBorders>
            <w:shd w:val="clear" w:color="auto" w:fill="auto"/>
            <w:noWrap/>
            <w:vAlign w:val="bottom"/>
            <w:hideMark/>
          </w:tcPr>
          <w:p w14:paraId="27CA55AF" w14:textId="77777777" w:rsidR="004A5ADB" w:rsidRPr="00297E3B" w:rsidRDefault="004A5ADB" w:rsidP="00E84D98">
            <w:pPr>
              <w:tabs>
                <w:tab w:val="left" w:pos="288"/>
                <w:tab w:val="left" w:pos="576"/>
                <w:tab w:val="left" w:pos="864"/>
                <w:tab w:val="left" w:pos="1152"/>
              </w:tabs>
              <w:suppressAutoHyphens/>
              <w:spacing w:before="40" w:after="81" w:line="210" w:lineRule="exact"/>
              <w:ind w:right="43"/>
              <w:jc w:val="right"/>
              <w:rPr>
                <w:sz w:val="17"/>
                <w:lang w:val="fr-FR"/>
              </w:rPr>
            </w:pPr>
            <w:r w:rsidRPr="00297E3B">
              <w:rPr>
                <w:sz w:val="17"/>
                <w:lang w:val="fr-FR"/>
              </w:rPr>
              <w:t>20</w:t>
            </w:r>
          </w:p>
        </w:tc>
        <w:tc>
          <w:tcPr>
            <w:tcW w:w="1464" w:type="dxa"/>
            <w:tcBorders>
              <w:bottom w:val="single" w:sz="4" w:space="0" w:color="auto"/>
            </w:tcBorders>
            <w:shd w:val="clear" w:color="auto" w:fill="auto"/>
            <w:noWrap/>
            <w:vAlign w:val="bottom"/>
            <w:hideMark/>
          </w:tcPr>
          <w:p w14:paraId="1845E5CE" w14:textId="77777777" w:rsidR="004A5ADB" w:rsidRPr="00297E3B" w:rsidRDefault="004A5ADB" w:rsidP="00E84D98">
            <w:pPr>
              <w:tabs>
                <w:tab w:val="left" w:pos="288"/>
                <w:tab w:val="left" w:pos="576"/>
                <w:tab w:val="left" w:pos="864"/>
                <w:tab w:val="left" w:pos="1152"/>
              </w:tabs>
              <w:suppressAutoHyphens/>
              <w:spacing w:before="40" w:after="81" w:line="210" w:lineRule="exact"/>
              <w:ind w:right="43"/>
              <w:jc w:val="right"/>
              <w:rPr>
                <w:sz w:val="17"/>
                <w:lang w:val="fr-FR"/>
              </w:rPr>
            </w:pPr>
            <w:r w:rsidRPr="00297E3B">
              <w:rPr>
                <w:sz w:val="17"/>
                <w:lang w:val="fr-FR"/>
              </w:rPr>
              <w:t>27</w:t>
            </w:r>
          </w:p>
        </w:tc>
        <w:tc>
          <w:tcPr>
            <w:tcW w:w="1464" w:type="dxa"/>
            <w:tcBorders>
              <w:bottom w:val="single" w:sz="4" w:space="0" w:color="auto"/>
            </w:tcBorders>
            <w:shd w:val="clear" w:color="auto" w:fill="auto"/>
            <w:noWrap/>
            <w:vAlign w:val="bottom"/>
            <w:hideMark/>
          </w:tcPr>
          <w:p w14:paraId="4C8DD166" w14:textId="77777777" w:rsidR="004A5ADB" w:rsidRPr="00297E3B" w:rsidRDefault="004A5ADB" w:rsidP="00E84D98">
            <w:pPr>
              <w:tabs>
                <w:tab w:val="left" w:pos="288"/>
                <w:tab w:val="left" w:pos="576"/>
                <w:tab w:val="left" w:pos="864"/>
                <w:tab w:val="left" w:pos="1152"/>
              </w:tabs>
              <w:suppressAutoHyphens/>
              <w:spacing w:before="40" w:after="81" w:line="210" w:lineRule="exact"/>
              <w:ind w:right="43"/>
              <w:jc w:val="right"/>
              <w:rPr>
                <w:sz w:val="17"/>
                <w:lang w:val="fr-FR"/>
              </w:rPr>
            </w:pPr>
            <w:r w:rsidRPr="00297E3B">
              <w:rPr>
                <w:sz w:val="17"/>
                <w:lang w:val="fr-FR"/>
              </w:rPr>
              <w:t>10</w:t>
            </w:r>
          </w:p>
        </w:tc>
        <w:tc>
          <w:tcPr>
            <w:tcW w:w="1464" w:type="dxa"/>
            <w:tcBorders>
              <w:bottom w:val="single" w:sz="4" w:space="0" w:color="auto"/>
            </w:tcBorders>
            <w:shd w:val="clear" w:color="auto" w:fill="auto"/>
            <w:noWrap/>
            <w:vAlign w:val="bottom"/>
            <w:hideMark/>
          </w:tcPr>
          <w:p w14:paraId="77A70D6B" w14:textId="77777777" w:rsidR="004A5ADB" w:rsidRPr="00297E3B" w:rsidRDefault="004A5ADB" w:rsidP="00E84D98">
            <w:pPr>
              <w:tabs>
                <w:tab w:val="left" w:pos="288"/>
                <w:tab w:val="left" w:pos="576"/>
                <w:tab w:val="left" w:pos="864"/>
                <w:tab w:val="left" w:pos="1152"/>
              </w:tabs>
              <w:suppressAutoHyphens/>
              <w:spacing w:before="40" w:after="81" w:line="210" w:lineRule="exact"/>
              <w:ind w:right="43"/>
              <w:jc w:val="right"/>
              <w:rPr>
                <w:sz w:val="17"/>
                <w:lang w:val="fr-FR"/>
              </w:rPr>
            </w:pPr>
            <w:r w:rsidRPr="00297E3B">
              <w:rPr>
                <w:sz w:val="17"/>
                <w:lang w:val="fr-FR"/>
              </w:rPr>
              <w:t>0</w:t>
            </w:r>
          </w:p>
        </w:tc>
      </w:tr>
      <w:tr w:rsidR="004A5ADB" w:rsidRPr="00297E3B" w14:paraId="736D35A3" w14:textId="77777777" w:rsidTr="00297E3B">
        <w:tc>
          <w:tcPr>
            <w:tcW w:w="1464" w:type="dxa"/>
            <w:tcBorders>
              <w:top w:val="single" w:sz="4" w:space="0" w:color="auto"/>
              <w:bottom w:val="single" w:sz="12" w:space="0" w:color="auto"/>
            </w:tcBorders>
            <w:shd w:val="clear" w:color="auto" w:fill="auto"/>
            <w:noWrap/>
            <w:vAlign w:val="bottom"/>
            <w:hideMark/>
          </w:tcPr>
          <w:p w14:paraId="3C83725C" w14:textId="78F9B96B" w:rsidR="004A5ADB" w:rsidRPr="00297E3B" w:rsidRDefault="00E84D98" w:rsidP="00E84D98">
            <w:pPr>
              <w:tabs>
                <w:tab w:val="left" w:pos="288"/>
                <w:tab w:val="left" w:pos="576"/>
                <w:tab w:val="left" w:pos="864"/>
                <w:tab w:val="left" w:pos="1152"/>
              </w:tabs>
              <w:suppressAutoHyphens/>
              <w:spacing w:before="81" w:after="81" w:line="210" w:lineRule="exact"/>
              <w:ind w:right="40"/>
              <w:rPr>
                <w:b/>
                <w:sz w:val="17"/>
                <w:lang w:val="fr-FR"/>
              </w:rPr>
            </w:pPr>
            <w:r w:rsidRPr="00297E3B">
              <w:rPr>
                <w:b/>
                <w:sz w:val="17"/>
                <w:lang w:val="fr-FR"/>
              </w:rPr>
              <w:tab/>
            </w:r>
            <w:r w:rsidR="004A5ADB" w:rsidRPr="00297E3B">
              <w:rPr>
                <w:b/>
                <w:sz w:val="17"/>
                <w:lang w:val="fr-FR"/>
              </w:rPr>
              <w:t>Total</w:t>
            </w:r>
          </w:p>
        </w:tc>
        <w:tc>
          <w:tcPr>
            <w:tcW w:w="1464" w:type="dxa"/>
            <w:tcBorders>
              <w:top w:val="single" w:sz="4" w:space="0" w:color="auto"/>
              <w:bottom w:val="single" w:sz="12" w:space="0" w:color="auto"/>
            </w:tcBorders>
            <w:shd w:val="clear" w:color="auto" w:fill="auto"/>
            <w:noWrap/>
            <w:vAlign w:val="bottom"/>
            <w:hideMark/>
          </w:tcPr>
          <w:p w14:paraId="19C6FC41" w14:textId="77777777" w:rsidR="004A5ADB" w:rsidRPr="00297E3B" w:rsidRDefault="004A5ADB" w:rsidP="00E84D98">
            <w:pPr>
              <w:tabs>
                <w:tab w:val="left" w:pos="288"/>
                <w:tab w:val="left" w:pos="576"/>
                <w:tab w:val="left" w:pos="864"/>
                <w:tab w:val="left" w:pos="1152"/>
              </w:tabs>
              <w:suppressAutoHyphens/>
              <w:spacing w:before="81" w:after="81" w:line="210" w:lineRule="exact"/>
              <w:ind w:right="43"/>
              <w:jc w:val="right"/>
              <w:rPr>
                <w:b/>
                <w:sz w:val="17"/>
                <w:lang w:val="fr-FR"/>
              </w:rPr>
            </w:pPr>
            <w:r w:rsidRPr="00297E3B">
              <w:rPr>
                <w:b/>
                <w:sz w:val="17"/>
                <w:lang w:val="fr-FR"/>
              </w:rPr>
              <w:t>539</w:t>
            </w:r>
          </w:p>
        </w:tc>
        <w:tc>
          <w:tcPr>
            <w:tcW w:w="1464" w:type="dxa"/>
            <w:tcBorders>
              <w:top w:val="single" w:sz="4" w:space="0" w:color="auto"/>
              <w:bottom w:val="single" w:sz="12" w:space="0" w:color="auto"/>
            </w:tcBorders>
            <w:shd w:val="clear" w:color="auto" w:fill="auto"/>
            <w:noWrap/>
            <w:vAlign w:val="bottom"/>
            <w:hideMark/>
          </w:tcPr>
          <w:p w14:paraId="01C8125F" w14:textId="77777777" w:rsidR="004A5ADB" w:rsidRPr="00297E3B" w:rsidRDefault="004A5ADB" w:rsidP="00E84D98">
            <w:pPr>
              <w:tabs>
                <w:tab w:val="left" w:pos="288"/>
                <w:tab w:val="left" w:pos="576"/>
                <w:tab w:val="left" w:pos="864"/>
                <w:tab w:val="left" w:pos="1152"/>
              </w:tabs>
              <w:suppressAutoHyphens/>
              <w:spacing w:before="81" w:after="81" w:line="210" w:lineRule="exact"/>
              <w:ind w:right="43"/>
              <w:jc w:val="right"/>
              <w:rPr>
                <w:b/>
                <w:sz w:val="17"/>
                <w:lang w:val="fr-FR"/>
              </w:rPr>
            </w:pPr>
            <w:r w:rsidRPr="00297E3B">
              <w:rPr>
                <w:b/>
                <w:sz w:val="17"/>
                <w:lang w:val="fr-FR"/>
              </w:rPr>
              <w:t>405</w:t>
            </w:r>
          </w:p>
        </w:tc>
        <w:tc>
          <w:tcPr>
            <w:tcW w:w="1464" w:type="dxa"/>
            <w:tcBorders>
              <w:top w:val="single" w:sz="4" w:space="0" w:color="auto"/>
              <w:bottom w:val="single" w:sz="12" w:space="0" w:color="auto"/>
            </w:tcBorders>
            <w:shd w:val="clear" w:color="auto" w:fill="auto"/>
            <w:noWrap/>
            <w:vAlign w:val="bottom"/>
            <w:hideMark/>
          </w:tcPr>
          <w:p w14:paraId="7375884C" w14:textId="77777777" w:rsidR="004A5ADB" w:rsidRPr="00297E3B" w:rsidRDefault="004A5ADB" w:rsidP="00E84D98">
            <w:pPr>
              <w:tabs>
                <w:tab w:val="left" w:pos="288"/>
                <w:tab w:val="left" w:pos="576"/>
                <w:tab w:val="left" w:pos="864"/>
                <w:tab w:val="left" w:pos="1152"/>
              </w:tabs>
              <w:suppressAutoHyphens/>
              <w:spacing w:before="81" w:after="81" w:line="210" w:lineRule="exact"/>
              <w:ind w:right="43"/>
              <w:jc w:val="right"/>
              <w:rPr>
                <w:b/>
                <w:sz w:val="17"/>
                <w:lang w:val="fr-FR"/>
              </w:rPr>
            </w:pPr>
            <w:r w:rsidRPr="00297E3B">
              <w:rPr>
                <w:b/>
                <w:sz w:val="17"/>
                <w:lang w:val="fr-FR"/>
              </w:rPr>
              <w:t>131</w:t>
            </w:r>
          </w:p>
        </w:tc>
        <w:tc>
          <w:tcPr>
            <w:tcW w:w="1464" w:type="dxa"/>
            <w:tcBorders>
              <w:top w:val="single" w:sz="4" w:space="0" w:color="auto"/>
              <w:bottom w:val="single" w:sz="12" w:space="0" w:color="auto"/>
            </w:tcBorders>
            <w:shd w:val="clear" w:color="auto" w:fill="auto"/>
            <w:noWrap/>
            <w:vAlign w:val="bottom"/>
            <w:hideMark/>
          </w:tcPr>
          <w:p w14:paraId="7EFAB7E1" w14:textId="77777777" w:rsidR="004A5ADB" w:rsidRPr="00297E3B" w:rsidRDefault="004A5ADB" w:rsidP="00E84D98">
            <w:pPr>
              <w:tabs>
                <w:tab w:val="left" w:pos="288"/>
                <w:tab w:val="left" w:pos="576"/>
                <w:tab w:val="left" w:pos="864"/>
                <w:tab w:val="left" w:pos="1152"/>
              </w:tabs>
              <w:suppressAutoHyphens/>
              <w:spacing w:before="81" w:after="81" w:line="210" w:lineRule="exact"/>
              <w:ind w:right="43"/>
              <w:jc w:val="right"/>
              <w:rPr>
                <w:b/>
                <w:sz w:val="17"/>
                <w:lang w:val="fr-FR"/>
              </w:rPr>
            </w:pPr>
            <w:r w:rsidRPr="00297E3B">
              <w:rPr>
                <w:b/>
                <w:sz w:val="17"/>
                <w:lang w:val="fr-FR"/>
              </w:rPr>
              <w:t>12</w:t>
            </w:r>
          </w:p>
        </w:tc>
      </w:tr>
    </w:tbl>
    <w:p w14:paraId="3AA77024" w14:textId="77777777" w:rsidR="00CD2A79" w:rsidRPr="00297E3B" w:rsidRDefault="00CD2A79" w:rsidP="00297E3B">
      <w:pPr>
        <w:pStyle w:val="FootnoteText"/>
        <w:tabs>
          <w:tab w:val="right" w:pos="1476"/>
          <w:tab w:val="left" w:pos="1548"/>
          <w:tab w:val="right" w:pos="1836"/>
          <w:tab w:val="left" w:pos="1908"/>
        </w:tabs>
        <w:spacing w:line="120" w:lineRule="exact"/>
        <w:ind w:left="1548" w:right="1267" w:hanging="288"/>
        <w:rPr>
          <w:i/>
          <w:iCs/>
          <w:sz w:val="10"/>
          <w:lang w:val="fr-FR"/>
        </w:rPr>
      </w:pPr>
    </w:p>
    <w:p w14:paraId="7B85EC9A" w14:textId="77F55C9F" w:rsidR="00CD2A79" w:rsidRPr="008A0A40" w:rsidRDefault="004A5ADB" w:rsidP="00BB76B7">
      <w:pPr>
        <w:pStyle w:val="FootnoteText"/>
        <w:tabs>
          <w:tab w:val="right" w:pos="1476"/>
          <w:tab w:val="left" w:pos="1548"/>
          <w:tab w:val="right" w:pos="1836"/>
          <w:tab w:val="left" w:pos="1908"/>
        </w:tabs>
        <w:ind w:left="1548" w:right="1267" w:hanging="288"/>
        <w:rPr>
          <w:lang w:val="fr-FR"/>
        </w:rPr>
      </w:pPr>
      <w:r w:rsidRPr="0008738C">
        <w:rPr>
          <w:i/>
          <w:iCs/>
          <w:lang w:val="fr-FR"/>
        </w:rPr>
        <w:t>Source</w:t>
      </w:r>
      <w:r w:rsidR="00B11468" w:rsidRPr="008A0A40">
        <w:rPr>
          <w:lang w:val="fr-FR"/>
        </w:rPr>
        <w:t> :</w:t>
      </w:r>
      <w:r w:rsidRPr="008A0A40">
        <w:rPr>
          <w:lang w:val="fr-FR"/>
        </w:rPr>
        <w:t xml:space="preserve"> Ministère de l</w:t>
      </w:r>
      <w:r w:rsidR="00B11468" w:rsidRPr="008A0A40">
        <w:rPr>
          <w:lang w:val="fr-FR"/>
        </w:rPr>
        <w:t>’</w:t>
      </w:r>
      <w:r w:rsidRPr="008A0A40">
        <w:rPr>
          <w:lang w:val="fr-FR"/>
        </w:rPr>
        <w:t>intérieur (statistiques sur les homicides)</w:t>
      </w:r>
      <w:r w:rsidR="009A0714">
        <w:rPr>
          <w:lang w:val="fr-FR"/>
        </w:rPr>
        <w:t>.</w:t>
      </w:r>
    </w:p>
    <w:p w14:paraId="4DE63D1B" w14:textId="1D9552CE" w:rsidR="004A5ADB" w:rsidRPr="008A0A40" w:rsidRDefault="004A5ADB" w:rsidP="00BB76B7">
      <w:pPr>
        <w:pStyle w:val="FootnoteText"/>
        <w:tabs>
          <w:tab w:val="right" w:pos="1476"/>
          <w:tab w:val="left" w:pos="1548"/>
          <w:tab w:val="right" w:pos="1836"/>
          <w:tab w:val="left" w:pos="1908"/>
        </w:tabs>
        <w:ind w:left="1548" w:right="1267" w:hanging="288"/>
        <w:rPr>
          <w:lang w:val="fr-FR"/>
        </w:rPr>
      </w:pPr>
      <w:r w:rsidRPr="008A0A40">
        <w:rPr>
          <w:lang w:val="fr-FR"/>
        </w:rPr>
        <w:t>Préparé par le Ministère public</w:t>
      </w:r>
      <w:r w:rsidRPr="0008738C">
        <w:rPr>
          <w:vertAlign w:val="superscript"/>
          <w:lang w:val="fr-FR"/>
        </w:rPr>
        <w:footnoteReference w:id="48"/>
      </w:r>
      <w:r w:rsidR="009A0714">
        <w:rPr>
          <w:lang w:val="fr-FR"/>
        </w:rPr>
        <w:t>.</w:t>
      </w:r>
    </w:p>
    <w:p w14:paraId="02A46015" w14:textId="77777777" w:rsidR="00BB76B7" w:rsidRPr="008A0A40" w:rsidRDefault="00BB76B7" w:rsidP="00BB76B7">
      <w:pPr>
        <w:pStyle w:val="SingleTxt"/>
        <w:spacing w:after="0" w:line="120" w:lineRule="exact"/>
        <w:rPr>
          <w:sz w:val="10"/>
          <w:lang w:val="fr-FR"/>
        </w:rPr>
      </w:pPr>
    </w:p>
    <w:p w14:paraId="566E4433" w14:textId="77777777" w:rsidR="00BB76B7" w:rsidRPr="008A0A40" w:rsidRDefault="00BB76B7" w:rsidP="00BB76B7">
      <w:pPr>
        <w:pStyle w:val="SingleTxt"/>
        <w:spacing w:after="0" w:line="120" w:lineRule="exact"/>
        <w:rPr>
          <w:sz w:val="10"/>
          <w:lang w:val="fr-FR"/>
        </w:rPr>
      </w:pPr>
    </w:p>
    <w:p w14:paraId="14C3135F" w14:textId="5F3B3E0E" w:rsidR="004A5ADB" w:rsidRPr="008A0A40" w:rsidRDefault="004A5ADB" w:rsidP="00BB76B7">
      <w:pPr>
        <w:pStyle w:val="SingleTxt"/>
        <w:numPr>
          <w:ilvl w:val="0"/>
          <w:numId w:val="24"/>
        </w:numPr>
        <w:spacing w:line="240" w:lineRule="exact"/>
        <w:rPr>
          <w:lang w:val="fr-FR"/>
        </w:rPr>
      </w:pPr>
      <w:r w:rsidRPr="008A0A40">
        <w:rPr>
          <w:lang w:val="fr-FR"/>
        </w:rPr>
        <w:t>Pour traiter les affaires de féminicide, le Ministère public utilise le Protocole latino-américain pour les enquêtes liées au meurtre sexiste de femmes (féminicide), élaboré par ONU-Femmes et le Haut-Commissariat des Nations Unies aux droits de l</w:t>
      </w:r>
      <w:r w:rsidR="00B11468" w:rsidRPr="008A0A40">
        <w:rPr>
          <w:lang w:val="fr-FR"/>
        </w:rPr>
        <w:t>’</w:t>
      </w:r>
      <w:r w:rsidRPr="008A0A40">
        <w:rPr>
          <w:lang w:val="fr-FR"/>
        </w:rPr>
        <w:t>homme.</w:t>
      </w:r>
    </w:p>
    <w:p w14:paraId="1ACADFD5" w14:textId="71224E12" w:rsidR="004A5ADB" w:rsidRPr="008A0A40" w:rsidRDefault="004A5ADB" w:rsidP="00BB76B7">
      <w:pPr>
        <w:pStyle w:val="SingleTxt"/>
        <w:numPr>
          <w:ilvl w:val="0"/>
          <w:numId w:val="24"/>
        </w:numPr>
        <w:spacing w:line="240" w:lineRule="exact"/>
        <w:rPr>
          <w:lang w:val="fr-FR"/>
        </w:rPr>
      </w:pPr>
      <w:r w:rsidRPr="008A0A40">
        <w:rPr>
          <w:lang w:val="fr-FR"/>
        </w:rPr>
        <w:t>Depuis </w:t>
      </w:r>
      <w:r w:rsidRPr="0008738C">
        <w:rPr>
          <w:lang w:val="fr-FR"/>
        </w:rPr>
        <w:t>2014</w:t>
      </w:r>
      <w:r w:rsidRPr="008A0A40">
        <w:rPr>
          <w:lang w:val="fr-FR"/>
        </w:rPr>
        <w:t>, le Ministère public gère le système intégré des actions du parquet, ce qui améliore le contrôle de la gestion des affaires.</w:t>
      </w:r>
      <w:bookmarkEnd w:id="2"/>
      <w:bookmarkEnd w:id="3"/>
    </w:p>
    <w:p w14:paraId="4C19ED18" w14:textId="01F2FCA0" w:rsidR="00BB76B7" w:rsidRPr="008A0A40" w:rsidRDefault="00BB76B7" w:rsidP="00BB76B7">
      <w:pPr>
        <w:pStyle w:val="SingleTxt"/>
        <w:spacing w:after="0" w:line="120" w:lineRule="exact"/>
        <w:rPr>
          <w:sz w:val="10"/>
          <w:lang w:val="fr-FR"/>
        </w:rPr>
      </w:pPr>
    </w:p>
    <w:p w14:paraId="61D2369A" w14:textId="58859FCB" w:rsidR="00BB76B7" w:rsidRPr="008A0A40" w:rsidRDefault="00BB76B7" w:rsidP="00BB76B7">
      <w:pPr>
        <w:pStyle w:val="SingleTxt"/>
        <w:spacing w:after="0" w:line="120" w:lineRule="exact"/>
        <w:rPr>
          <w:sz w:val="10"/>
          <w:lang w:val="fr-FR"/>
        </w:rPr>
      </w:pPr>
    </w:p>
    <w:p w14:paraId="73F9AA52" w14:textId="4BC375C8" w:rsidR="004A5ADB" w:rsidRPr="008A0A40" w:rsidRDefault="00BB76B7" w:rsidP="00BB7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I.</w:t>
      </w:r>
      <w:r w:rsidRPr="008A0A40">
        <w:rPr>
          <w:lang w:val="fr-FR"/>
        </w:rPr>
        <w:tab/>
      </w:r>
      <w:r w:rsidR="004A5ADB" w:rsidRPr="008A0A40">
        <w:rPr>
          <w:lang w:val="fr-FR"/>
        </w:rPr>
        <w:t>Réponses au paragraphe </w:t>
      </w:r>
      <w:r w:rsidR="004A5ADB" w:rsidRPr="0008738C">
        <w:rPr>
          <w:lang w:val="fr-FR"/>
        </w:rPr>
        <w:t>9</w:t>
      </w:r>
    </w:p>
    <w:p w14:paraId="248A5140" w14:textId="695BC4B0" w:rsidR="00BB76B7" w:rsidRPr="008A0A40" w:rsidRDefault="00BB76B7" w:rsidP="00BB76B7">
      <w:pPr>
        <w:pStyle w:val="SingleTxt"/>
        <w:spacing w:after="0" w:line="120" w:lineRule="exact"/>
        <w:rPr>
          <w:sz w:val="10"/>
          <w:lang w:val="fr-FR"/>
        </w:rPr>
      </w:pPr>
    </w:p>
    <w:p w14:paraId="009575DF" w14:textId="00D7AF00" w:rsidR="00BB76B7" w:rsidRPr="008A0A40" w:rsidRDefault="00BB76B7" w:rsidP="00BB76B7">
      <w:pPr>
        <w:pStyle w:val="SingleTxt"/>
        <w:spacing w:after="0" w:line="120" w:lineRule="exact"/>
        <w:rPr>
          <w:sz w:val="10"/>
          <w:lang w:val="fr-FR"/>
        </w:rPr>
      </w:pPr>
    </w:p>
    <w:p w14:paraId="249D7962" w14:textId="4A12B9E2" w:rsidR="004A5ADB" w:rsidRPr="008A0A40" w:rsidRDefault="004A5ADB" w:rsidP="00BB76B7">
      <w:pPr>
        <w:pStyle w:val="SingleTxt"/>
        <w:numPr>
          <w:ilvl w:val="0"/>
          <w:numId w:val="24"/>
        </w:numPr>
        <w:spacing w:line="240" w:lineRule="exact"/>
        <w:rPr>
          <w:bCs/>
          <w:lang w:val="fr-FR"/>
        </w:rPr>
      </w:pPr>
      <w:r w:rsidRPr="008A0A40">
        <w:rPr>
          <w:lang w:val="fr-FR"/>
        </w:rPr>
        <w:t>La loi sur la mobilité humaine</w:t>
      </w:r>
      <w:r w:rsidRPr="0008738C">
        <w:rPr>
          <w:vertAlign w:val="superscript"/>
          <w:lang w:val="fr-FR"/>
        </w:rPr>
        <w:footnoteReference w:id="49"/>
      </w:r>
      <w:r w:rsidRPr="008A0A40">
        <w:rPr>
          <w:lang w:val="fr-FR"/>
        </w:rPr>
        <w:t xml:space="preserve"> et ses règlements d</w:t>
      </w:r>
      <w:r w:rsidR="00B11468" w:rsidRPr="008A0A40">
        <w:rPr>
          <w:lang w:val="fr-FR"/>
        </w:rPr>
        <w:t>’</w:t>
      </w:r>
      <w:r w:rsidRPr="008A0A40">
        <w:rPr>
          <w:lang w:val="fr-FR"/>
        </w:rPr>
        <w:t>application</w:t>
      </w:r>
      <w:r w:rsidRPr="0008738C">
        <w:rPr>
          <w:vertAlign w:val="superscript"/>
          <w:lang w:val="fr-FR"/>
        </w:rPr>
        <w:footnoteReference w:id="50"/>
      </w:r>
      <w:r w:rsidRPr="008A0A40">
        <w:rPr>
          <w:lang w:val="fr-FR"/>
        </w:rPr>
        <w:t xml:space="preserve"> ont été adoptés en </w:t>
      </w:r>
      <w:r w:rsidRPr="0008738C">
        <w:rPr>
          <w:lang w:val="fr-FR"/>
        </w:rPr>
        <w:t>2017</w:t>
      </w:r>
      <w:r w:rsidRPr="008A0A40">
        <w:rPr>
          <w:lang w:val="fr-FR"/>
        </w:rPr>
        <w:t xml:space="preserve"> et visent à favoriser la coordination interinstitutionnelle sur les plans technique, politique et opérationnel concernant la prévention du crime ainsi que les enquêtes et les sanctions s</w:t>
      </w:r>
      <w:r w:rsidR="00B11468" w:rsidRPr="008A0A40">
        <w:rPr>
          <w:lang w:val="fr-FR"/>
        </w:rPr>
        <w:t>’</w:t>
      </w:r>
      <w:r w:rsidRPr="008A0A40">
        <w:rPr>
          <w:lang w:val="fr-FR"/>
        </w:rPr>
        <w:t>y rapportant, et la protection intégrale des victimes de la traite et de la contrebande. Cette loi prévoit la création du Comité de coordination interinstitutions de prévention de la traite des personnes et du trafic de migrants et de protection des victimes, ainsi que les règlements régissant son fonctionnement</w:t>
      </w:r>
      <w:r w:rsidRPr="0008738C">
        <w:rPr>
          <w:vertAlign w:val="superscript"/>
          <w:lang w:val="fr-FR"/>
        </w:rPr>
        <w:footnoteReference w:id="51"/>
      </w:r>
      <w:r w:rsidRPr="008A0A40">
        <w:rPr>
          <w:lang w:val="fr-FR"/>
        </w:rPr>
        <w:t>. Le Comité dispose d</w:t>
      </w:r>
      <w:r w:rsidR="00B11468" w:rsidRPr="008A0A40">
        <w:rPr>
          <w:lang w:val="fr-FR"/>
        </w:rPr>
        <w:t>’</w:t>
      </w:r>
      <w:r w:rsidRPr="008A0A40">
        <w:rPr>
          <w:lang w:val="fr-FR"/>
        </w:rPr>
        <w:t>un protocole visant à rendre opérationnelles l</w:t>
      </w:r>
      <w:r w:rsidR="00B11468" w:rsidRPr="008A0A40">
        <w:rPr>
          <w:lang w:val="fr-FR"/>
        </w:rPr>
        <w:t>’</w:t>
      </w:r>
      <w:r w:rsidRPr="008A0A40">
        <w:rPr>
          <w:lang w:val="fr-FR"/>
        </w:rPr>
        <w:t>assistance et la protection des victimes ou des victimes présumées de traite des personnes</w:t>
      </w:r>
      <w:r w:rsidRPr="0008738C">
        <w:rPr>
          <w:vertAlign w:val="superscript"/>
          <w:lang w:val="fr-FR"/>
        </w:rPr>
        <w:footnoteReference w:id="52"/>
      </w:r>
      <w:r w:rsidRPr="008A0A40">
        <w:rPr>
          <w:lang w:val="fr-FR"/>
        </w:rPr>
        <w:t>. L</w:t>
      </w:r>
      <w:r w:rsidR="00B11468" w:rsidRPr="008A0A40">
        <w:rPr>
          <w:lang w:val="fr-FR"/>
        </w:rPr>
        <w:t>’</w:t>
      </w:r>
      <w:r w:rsidRPr="008A0A40">
        <w:rPr>
          <w:lang w:val="fr-FR"/>
        </w:rPr>
        <w:t>une de ses principales tâches consistait à mettre à jour, concevoir et appliquer la nouvelle politique de lutte contre la traite des êtres humains.</w:t>
      </w:r>
    </w:p>
    <w:p w14:paraId="48466F74" w14:textId="4B720046" w:rsidR="004A5ADB" w:rsidRPr="008A0A40" w:rsidRDefault="004A5ADB" w:rsidP="00BB76B7">
      <w:pPr>
        <w:pStyle w:val="SingleTxt"/>
        <w:numPr>
          <w:ilvl w:val="0"/>
          <w:numId w:val="24"/>
        </w:numPr>
        <w:spacing w:line="240" w:lineRule="exact"/>
        <w:rPr>
          <w:bCs/>
          <w:lang w:val="fr-FR"/>
        </w:rPr>
      </w:pPr>
      <w:r w:rsidRPr="008A0A40">
        <w:rPr>
          <w:lang w:val="fr-FR"/>
        </w:rPr>
        <w:t>Les travaux sur le nouveau plan d</w:t>
      </w:r>
      <w:r w:rsidR="00B11468" w:rsidRPr="008A0A40">
        <w:rPr>
          <w:lang w:val="fr-FR"/>
        </w:rPr>
        <w:t>’</w:t>
      </w:r>
      <w:r w:rsidRPr="008A0A40">
        <w:rPr>
          <w:lang w:val="fr-FR"/>
        </w:rPr>
        <w:t>action de lutte contre la traite des personnes pour </w:t>
      </w:r>
      <w:r w:rsidRPr="0008738C">
        <w:rPr>
          <w:lang w:val="fr-FR"/>
        </w:rPr>
        <w:t>2019</w:t>
      </w:r>
      <w:r w:rsidRPr="008A0A40">
        <w:rPr>
          <w:lang w:val="fr-FR"/>
        </w:rPr>
        <w:t>-</w:t>
      </w:r>
      <w:r w:rsidRPr="0008738C">
        <w:rPr>
          <w:lang w:val="fr-FR"/>
        </w:rPr>
        <w:t>2030</w:t>
      </w:r>
      <w:r w:rsidRPr="0008738C">
        <w:rPr>
          <w:vertAlign w:val="superscript"/>
          <w:lang w:val="fr-FR"/>
        </w:rPr>
        <w:footnoteReference w:id="53"/>
      </w:r>
      <w:r w:rsidRPr="008A0A40">
        <w:rPr>
          <w:lang w:val="fr-FR"/>
        </w:rPr>
        <w:t xml:space="preserve"> ont commencé en avril </w:t>
      </w:r>
      <w:r w:rsidRPr="0008738C">
        <w:rPr>
          <w:lang w:val="fr-FR"/>
        </w:rPr>
        <w:t>2018</w:t>
      </w:r>
      <w:r w:rsidRPr="008A0A40">
        <w:rPr>
          <w:lang w:val="fr-FR"/>
        </w:rPr>
        <w:t xml:space="preserve"> et l</w:t>
      </w:r>
      <w:r w:rsidR="00B11468" w:rsidRPr="008A0A40">
        <w:rPr>
          <w:lang w:val="fr-FR"/>
        </w:rPr>
        <w:t>’</w:t>
      </w:r>
      <w:r w:rsidRPr="008A0A40">
        <w:rPr>
          <w:lang w:val="fr-FR"/>
        </w:rPr>
        <w:t>Organisation internationale pour les migrations y a apporté sa contribution. Ce plan encourage la mise en œuvre de mesures opérationnelles particulières destinées à améliorer la coordination entre les différentes institutions en matière de prévention, de défense des droits, de protection intégrale des victimes, d</w:t>
      </w:r>
      <w:r w:rsidR="00B11468" w:rsidRPr="008A0A40">
        <w:rPr>
          <w:lang w:val="fr-FR"/>
        </w:rPr>
        <w:t>’</w:t>
      </w:r>
      <w:r w:rsidRPr="008A0A40">
        <w:rPr>
          <w:lang w:val="fr-FR"/>
        </w:rPr>
        <w:t>enquêtes et de poursuites. Il intègre également une approche tenant compte des questions de genre dans ses activités en reconnaissant que « les femmes sont au cœur de l</w:t>
      </w:r>
      <w:r w:rsidR="00B11468" w:rsidRPr="008A0A40">
        <w:rPr>
          <w:lang w:val="fr-FR"/>
        </w:rPr>
        <w:t>’</w:t>
      </w:r>
      <w:r w:rsidRPr="008A0A40">
        <w:rPr>
          <w:lang w:val="fr-FR"/>
        </w:rPr>
        <w:t>action publique, en tant que titulaires de droits et d</w:t>
      </w:r>
      <w:r w:rsidR="00B11468" w:rsidRPr="008A0A40">
        <w:rPr>
          <w:lang w:val="fr-FR"/>
        </w:rPr>
        <w:t>’</w:t>
      </w:r>
      <w:r w:rsidRPr="008A0A40">
        <w:rPr>
          <w:lang w:val="fr-FR"/>
        </w:rPr>
        <w:t>une protection spéciale, afin de mettre en œuvre des mesures efficaces visant à modifier les pratiques sociales, telles que la violence, et à obtenir une réparation complète »</w:t>
      </w:r>
      <w:r w:rsidRPr="0008738C">
        <w:rPr>
          <w:vertAlign w:val="superscript"/>
          <w:lang w:val="fr-FR"/>
        </w:rPr>
        <w:footnoteReference w:id="54"/>
      </w:r>
      <w:r w:rsidRPr="008A0A40">
        <w:rPr>
          <w:lang w:val="fr-FR"/>
        </w:rPr>
        <w:t>.</w:t>
      </w:r>
    </w:p>
    <w:p w14:paraId="512EA096" w14:textId="6F8149DB" w:rsidR="004A5ADB" w:rsidRPr="008A0A40" w:rsidRDefault="004A5ADB" w:rsidP="00BB76B7">
      <w:pPr>
        <w:pStyle w:val="SingleTxt"/>
        <w:numPr>
          <w:ilvl w:val="0"/>
          <w:numId w:val="24"/>
        </w:numPr>
        <w:spacing w:line="240" w:lineRule="exact"/>
        <w:rPr>
          <w:bCs/>
          <w:lang w:val="fr-FR"/>
        </w:rPr>
      </w:pPr>
      <w:r w:rsidRPr="008A0A40">
        <w:rPr>
          <w:lang w:val="fr-FR"/>
        </w:rPr>
        <w:t>L</w:t>
      </w:r>
      <w:r w:rsidR="00B11468" w:rsidRPr="008A0A40">
        <w:rPr>
          <w:lang w:val="fr-FR"/>
        </w:rPr>
        <w:t>’</w:t>
      </w:r>
      <w:r w:rsidRPr="008A0A40">
        <w:rPr>
          <w:lang w:val="fr-FR"/>
        </w:rPr>
        <w:t>Équateur a mis en place un système d</w:t>
      </w:r>
      <w:r w:rsidR="00B11468" w:rsidRPr="008A0A40">
        <w:rPr>
          <w:lang w:val="fr-FR"/>
        </w:rPr>
        <w:t>’</w:t>
      </w:r>
      <w:r w:rsidRPr="008A0A40">
        <w:rPr>
          <w:lang w:val="fr-FR"/>
        </w:rPr>
        <w:t>enregistrement de la traite des personnes et du trafic de migrants afin de générer des données filtrées sur les victimes et d</w:t>
      </w:r>
      <w:r w:rsidR="00B11468" w:rsidRPr="008A0A40">
        <w:rPr>
          <w:lang w:val="fr-FR"/>
        </w:rPr>
        <w:t>’</w:t>
      </w:r>
      <w:r w:rsidRPr="008A0A40">
        <w:rPr>
          <w:lang w:val="fr-FR"/>
        </w:rPr>
        <w:t>assurer le suivi de chaque affaire, y compris de l</w:t>
      </w:r>
      <w:r w:rsidR="00B11468" w:rsidRPr="008A0A40">
        <w:rPr>
          <w:lang w:val="fr-FR"/>
        </w:rPr>
        <w:t>’</w:t>
      </w:r>
      <w:r w:rsidRPr="008A0A40">
        <w:rPr>
          <w:lang w:val="fr-FR"/>
        </w:rPr>
        <w:t>entité de protection des victimes</w:t>
      </w:r>
      <w:r w:rsidRPr="0008738C">
        <w:rPr>
          <w:vertAlign w:val="superscript"/>
          <w:lang w:val="fr-FR"/>
        </w:rPr>
        <w:footnoteReference w:id="55"/>
      </w:r>
      <w:r w:rsidRPr="008A0A40">
        <w:rPr>
          <w:lang w:val="fr-FR"/>
        </w:rPr>
        <w:t xml:space="preserve">. </w:t>
      </w:r>
    </w:p>
    <w:p w14:paraId="04D38678" w14:textId="4DFB3AE3" w:rsidR="004A5ADB" w:rsidRPr="008A0A40" w:rsidRDefault="004A5ADB" w:rsidP="00BB76B7">
      <w:pPr>
        <w:pStyle w:val="SingleTxt"/>
        <w:numPr>
          <w:ilvl w:val="0"/>
          <w:numId w:val="24"/>
        </w:numPr>
        <w:spacing w:line="240" w:lineRule="exact"/>
        <w:rPr>
          <w:bCs/>
          <w:lang w:val="fr-FR"/>
        </w:rPr>
      </w:pPr>
      <w:r w:rsidRPr="008A0A40">
        <w:rPr>
          <w:lang w:val="fr-FR"/>
        </w:rPr>
        <w:t>En </w:t>
      </w:r>
      <w:r w:rsidRPr="0008738C">
        <w:rPr>
          <w:lang w:val="fr-FR"/>
        </w:rPr>
        <w:t>2018</w:t>
      </w:r>
      <w:r w:rsidRPr="008A0A40">
        <w:rPr>
          <w:lang w:val="fr-FR"/>
        </w:rPr>
        <w:t>, le plan national de la mobilité humaine a été adopté</w:t>
      </w:r>
      <w:r w:rsidRPr="0008738C">
        <w:rPr>
          <w:vertAlign w:val="superscript"/>
          <w:lang w:val="fr-FR"/>
        </w:rPr>
        <w:footnoteReference w:id="56"/>
      </w:r>
      <w:r w:rsidRPr="008A0A40">
        <w:rPr>
          <w:lang w:val="fr-FR"/>
        </w:rPr>
        <w:t>, conjointement avec les quatre politiques suivantes</w:t>
      </w:r>
      <w:r w:rsidR="00B11468" w:rsidRPr="008A0A40">
        <w:rPr>
          <w:lang w:val="fr-FR"/>
        </w:rPr>
        <w:t> :</w:t>
      </w:r>
      <w:r w:rsidRPr="008A0A40">
        <w:rPr>
          <w:lang w:val="fr-FR"/>
        </w:rPr>
        <w:t xml:space="preserve"> promotion de la citoyenneté universelle et de la libre circulation internationale</w:t>
      </w:r>
      <w:r w:rsidR="00B11468" w:rsidRPr="008A0A40">
        <w:rPr>
          <w:lang w:val="fr-FR"/>
        </w:rPr>
        <w:t> ;</w:t>
      </w:r>
      <w:r w:rsidRPr="008A0A40">
        <w:rPr>
          <w:lang w:val="fr-FR"/>
        </w:rPr>
        <w:t xml:space="preserve"> création de conditions favorisant une migration sûre et ordonnée</w:t>
      </w:r>
      <w:r w:rsidR="00B11468" w:rsidRPr="008A0A40">
        <w:rPr>
          <w:lang w:val="fr-FR"/>
        </w:rPr>
        <w:t> ;</w:t>
      </w:r>
      <w:r w:rsidRPr="008A0A40">
        <w:rPr>
          <w:lang w:val="fr-FR"/>
        </w:rPr>
        <w:t xml:space="preserve"> meilleure protection des droits des migrants</w:t>
      </w:r>
      <w:r w:rsidR="00B11468" w:rsidRPr="008A0A40">
        <w:rPr>
          <w:lang w:val="fr-FR"/>
        </w:rPr>
        <w:t> ;</w:t>
      </w:r>
      <w:r w:rsidRPr="008A0A40">
        <w:rPr>
          <w:lang w:val="fr-FR"/>
        </w:rPr>
        <w:t xml:space="preserve"> défense de la diversité, de l</w:t>
      </w:r>
      <w:r w:rsidR="00B11468" w:rsidRPr="008A0A40">
        <w:rPr>
          <w:lang w:val="fr-FR"/>
        </w:rPr>
        <w:t>’</w:t>
      </w:r>
      <w:r w:rsidRPr="008A0A40">
        <w:rPr>
          <w:lang w:val="fr-FR"/>
        </w:rPr>
        <w:t xml:space="preserve">intégration et de la coexistence des migrants. </w:t>
      </w:r>
    </w:p>
    <w:p w14:paraId="41DA5341" w14:textId="003EB299" w:rsidR="004A5ADB" w:rsidRPr="008A0A40" w:rsidRDefault="004A5ADB" w:rsidP="00BB76B7">
      <w:pPr>
        <w:pStyle w:val="SingleTxt"/>
        <w:numPr>
          <w:ilvl w:val="0"/>
          <w:numId w:val="24"/>
        </w:numPr>
        <w:spacing w:line="240" w:lineRule="exact"/>
        <w:rPr>
          <w:bCs/>
          <w:lang w:val="fr-FR"/>
        </w:rPr>
      </w:pPr>
      <w:r w:rsidRPr="008A0A40">
        <w:rPr>
          <w:lang w:val="fr-FR"/>
        </w:rPr>
        <w:t xml:space="preserve">Des travaux ont également été réalisés sur le Plan stratégique pour la sécurité intégrée des frontières </w:t>
      </w:r>
      <w:r w:rsidR="00187C95">
        <w:rPr>
          <w:lang w:val="fr-FR"/>
        </w:rPr>
        <w:t>–</w:t>
      </w:r>
      <w:r w:rsidRPr="008A0A40">
        <w:rPr>
          <w:lang w:val="fr-FR"/>
        </w:rPr>
        <w:t xml:space="preserve"> Frontière Nord (</w:t>
      </w:r>
      <w:r w:rsidRPr="0008738C">
        <w:rPr>
          <w:lang w:val="fr-FR"/>
        </w:rPr>
        <w:t>2018</w:t>
      </w:r>
      <w:r w:rsidRPr="008A0A40">
        <w:rPr>
          <w:lang w:val="fr-FR"/>
        </w:rPr>
        <w:t>)</w:t>
      </w:r>
      <w:r w:rsidRPr="0008738C">
        <w:rPr>
          <w:vertAlign w:val="superscript"/>
          <w:lang w:val="fr-FR"/>
        </w:rPr>
        <w:footnoteReference w:id="57"/>
      </w:r>
      <w:r w:rsidRPr="008A0A40">
        <w:rPr>
          <w:lang w:val="fr-FR"/>
        </w:rPr>
        <w:t xml:space="preserve"> qui comporte des mesures visant à renforcer la défense, la prise en charge et la protection des victimes de traite dans la zone frontalière avec la Colombie. </w:t>
      </w:r>
    </w:p>
    <w:p w14:paraId="6FB8BE26" w14:textId="6B67A385" w:rsidR="004A5ADB" w:rsidRPr="008A0A40" w:rsidRDefault="004A5ADB" w:rsidP="00BB76B7">
      <w:pPr>
        <w:pStyle w:val="SingleTxt"/>
        <w:numPr>
          <w:ilvl w:val="0"/>
          <w:numId w:val="24"/>
        </w:numPr>
        <w:spacing w:line="240" w:lineRule="exact"/>
        <w:rPr>
          <w:bCs/>
          <w:lang w:val="fr-FR"/>
        </w:rPr>
      </w:pPr>
      <w:r w:rsidRPr="008A0A40">
        <w:rPr>
          <w:lang w:val="fr-FR"/>
        </w:rPr>
        <w:t>Le Ministère de l</w:t>
      </w:r>
      <w:r w:rsidR="00B11468" w:rsidRPr="008A0A40">
        <w:rPr>
          <w:lang w:val="fr-FR"/>
        </w:rPr>
        <w:t>’</w:t>
      </w:r>
      <w:r w:rsidRPr="008A0A40">
        <w:rPr>
          <w:lang w:val="fr-FR"/>
        </w:rPr>
        <w:t>intérieur a créé la Direction de la prévention de la traite des personnes et du trafic de migrants, dotée d</w:t>
      </w:r>
      <w:r w:rsidR="00B11468" w:rsidRPr="008A0A40">
        <w:rPr>
          <w:lang w:val="fr-FR"/>
        </w:rPr>
        <w:t>’</w:t>
      </w:r>
      <w:r w:rsidRPr="008A0A40">
        <w:rPr>
          <w:lang w:val="fr-FR"/>
        </w:rPr>
        <w:t>une unité spécialisée dans la lutte contre la traite, qui est devenue l</w:t>
      </w:r>
      <w:r w:rsidR="00B11468" w:rsidRPr="008A0A40">
        <w:rPr>
          <w:lang w:val="fr-FR"/>
        </w:rPr>
        <w:t>’</w:t>
      </w:r>
      <w:r w:rsidRPr="008A0A40">
        <w:rPr>
          <w:lang w:val="fr-FR"/>
        </w:rPr>
        <w:t>Unité nationale d</w:t>
      </w:r>
      <w:r w:rsidR="00B11468" w:rsidRPr="008A0A40">
        <w:rPr>
          <w:lang w:val="fr-FR"/>
        </w:rPr>
        <w:t>’</w:t>
      </w:r>
      <w:r w:rsidRPr="008A0A40">
        <w:rPr>
          <w:lang w:val="fr-FR"/>
        </w:rPr>
        <w:t>enquête sur la traite des personnes et le trafic de migrants en </w:t>
      </w:r>
      <w:r w:rsidRPr="0008738C">
        <w:rPr>
          <w:lang w:val="fr-FR"/>
        </w:rPr>
        <w:t>2019</w:t>
      </w:r>
      <w:r w:rsidRPr="008A0A40">
        <w:rPr>
          <w:lang w:val="fr-FR"/>
        </w:rPr>
        <w:t>. Une nouvelle Direction nationale de lutte contre la violence à l</w:t>
      </w:r>
      <w:r w:rsidR="00B11468" w:rsidRPr="008A0A40">
        <w:rPr>
          <w:lang w:val="fr-FR"/>
        </w:rPr>
        <w:t>’</w:t>
      </w:r>
      <w:r w:rsidRPr="008A0A40">
        <w:rPr>
          <w:lang w:val="fr-FR"/>
        </w:rPr>
        <w:t xml:space="preserve">égard des femmes, de la famille, des enfants, des adolescents et la traite des personnes a également été créée. </w:t>
      </w:r>
    </w:p>
    <w:p w14:paraId="1D63BA55" w14:textId="01F923E0" w:rsidR="004A5ADB" w:rsidRPr="008A0A40" w:rsidRDefault="004A5ADB" w:rsidP="00BB76B7">
      <w:pPr>
        <w:pStyle w:val="SingleTxt"/>
        <w:numPr>
          <w:ilvl w:val="0"/>
          <w:numId w:val="24"/>
        </w:numPr>
        <w:spacing w:line="240" w:lineRule="exact"/>
        <w:rPr>
          <w:bCs/>
          <w:lang w:val="fr-FR"/>
        </w:rPr>
      </w:pPr>
      <w:r w:rsidRPr="008A0A40">
        <w:rPr>
          <w:lang w:val="fr-FR"/>
        </w:rPr>
        <w:t>Ses effectifs sont passés de </w:t>
      </w:r>
      <w:r w:rsidRPr="0008738C">
        <w:rPr>
          <w:lang w:val="fr-FR"/>
        </w:rPr>
        <w:t>32</w:t>
      </w:r>
      <w:r w:rsidRPr="008A0A40">
        <w:rPr>
          <w:lang w:val="fr-FR"/>
        </w:rPr>
        <w:t xml:space="preserve"> à </w:t>
      </w:r>
      <w:r w:rsidRPr="0008738C">
        <w:rPr>
          <w:lang w:val="fr-FR"/>
        </w:rPr>
        <w:t>49</w:t>
      </w:r>
      <w:r w:rsidRPr="008A0A40">
        <w:rPr>
          <w:lang w:val="fr-FR"/>
        </w:rPr>
        <w:t> policiers et elle a mis en place l</w:t>
      </w:r>
      <w:r w:rsidR="00B11468" w:rsidRPr="008A0A40">
        <w:rPr>
          <w:lang w:val="fr-FR"/>
        </w:rPr>
        <w:t>’</w:t>
      </w:r>
      <w:r w:rsidRPr="008A0A40">
        <w:rPr>
          <w:lang w:val="fr-FR"/>
        </w:rPr>
        <w:t>Unité nationale spécialisée dans les enquêtes sur la criminalité transnationale organisée pour enquêter sur les affaires de traite.</w:t>
      </w:r>
    </w:p>
    <w:p w14:paraId="15F0128B" w14:textId="4DE1F3E8" w:rsidR="004A5ADB" w:rsidRPr="008A0A40" w:rsidRDefault="004A5ADB" w:rsidP="00BB76B7">
      <w:pPr>
        <w:pStyle w:val="SingleTxt"/>
        <w:numPr>
          <w:ilvl w:val="0"/>
          <w:numId w:val="24"/>
        </w:numPr>
        <w:spacing w:line="240" w:lineRule="exact"/>
        <w:rPr>
          <w:bCs/>
          <w:lang w:val="fr-FR"/>
        </w:rPr>
      </w:pPr>
      <w:r w:rsidRPr="008A0A40">
        <w:rPr>
          <w:lang w:val="fr-FR"/>
        </w:rPr>
        <w:t xml:space="preserve">En </w:t>
      </w:r>
      <w:r w:rsidRPr="0008738C">
        <w:rPr>
          <w:lang w:val="fr-FR"/>
        </w:rPr>
        <w:t>2019</w:t>
      </w:r>
      <w:r w:rsidRPr="008A0A40">
        <w:rPr>
          <w:lang w:val="fr-FR"/>
        </w:rPr>
        <w:t>, un système de suivi de la traite des êtres humains et du trafic de migrants a été lancé. Cet outil numérique assure le suivi de la mise en œuvre du plan d</w:t>
      </w:r>
      <w:r w:rsidR="00B11468" w:rsidRPr="008A0A40">
        <w:rPr>
          <w:lang w:val="fr-FR"/>
        </w:rPr>
        <w:t>’</w:t>
      </w:r>
      <w:r w:rsidRPr="008A0A40">
        <w:rPr>
          <w:lang w:val="fr-FR"/>
        </w:rPr>
        <w:t>action de lutte contre la traite des personnes pour la période </w:t>
      </w:r>
      <w:r w:rsidRPr="0008738C">
        <w:rPr>
          <w:lang w:val="fr-FR"/>
        </w:rPr>
        <w:t>2019</w:t>
      </w:r>
      <w:r w:rsidRPr="008A0A40">
        <w:rPr>
          <w:lang w:val="fr-FR"/>
        </w:rPr>
        <w:t>-</w:t>
      </w:r>
      <w:r w:rsidRPr="0008738C">
        <w:rPr>
          <w:lang w:val="fr-FR"/>
        </w:rPr>
        <w:t>2030</w:t>
      </w:r>
      <w:r w:rsidRPr="008A0A40">
        <w:rPr>
          <w:lang w:val="fr-FR"/>
        </w:rPr>
        <w:t>, stocke des données afin de suivre la réalisation des activités prévues et dispose d</w:t>
      </w:r>
      <w:r w:rsidR="00B11468" w:rsidRPr="008A0A40">
        <w:rPr>
          <w:lang w:val="fr-FR"/>
        </w:rPr>
        <w:t>’</w:t>
      </w:r>
      <w:r w:rsidRPr="008A0A40">
        <w:rPr>
          <w:lang w:val="fr-FR"/>
        </w:rPr>
        <w:t>un référentiel de données disponibles en téléchargement.</w:t>
      </w:r>
    </w:p>
    <w:p w14:paraId="360412CC" w14:textId="7056F993" w:rsidR="004A5ADB" w:rsidRPr="008A0A40" w:rsidRDefault="004A5ADB" w:rsidP="00BB76B7">
      <w:pPr>
        <w:pStyle w:val="SingleTxt"/>
        <w:numPr>
          <w:ilvl w:val="0"/>
          <w:numId w:val="24"/>
        </w:numPr>
        <w:spacing w:line="240" w:lineRule="exact"/>
        <w:rPr>
          <w:bCs/>
          <w:lang w:val="fr-FR"/>
        </w:rPr>
      </w:pPr>
      <w:r w:rsidRPr="008A0A40">
        <w:rPr>
          <w:lang w:val="fr-FR"/>
        </w:rPr>
        <w:t>Le Ministère des affaires étrangères et de la mobilité humaine, le Ministère de l</w:t>
      </w:r>
      <w:r w:rsidR="00B11468" w:rsidRPr="008A0A40">
        <w:rPr>
          <w:lang w:val="fr-FR"/>
        </w:rPr>
        <w:t>’</w:t>
      </w:r>
      <w:r w:rsidRPr="008A0A40">
        <w:rPr>
          <w:lang w:val="fr-FR"/>
        </w:rPr>
        <w:t>intérieur et le Ministère de l</w:t>
      </w:r>
      <w:r w:rsidR="00B11468" w:rsidRPr="008A0A40">
        <w:rPr>
          <w:lang w:val="fr-FR"/>
        </w:rPr>
        <w:t>’</w:t>
      </w:r>
      <w:r w:rsidRPr="008A0A40">
        <w:rPr>
          <w:lang w:val="fr-FR"/>
        </w:rPr>
        <w:t>égalité dans la mobilité humaine, dans le cadre du sous-comité sur la traite des personnes et le trafic de migrants, ont élaboré des instructions spéciales concernant l</w:t>
      </w:r>
      <w:r w:rsidR="00B11468" w:rsidRPr="008A0A40">
        <w:rPr>
          <w:lang w:val="fr-FR"/>
        </w:rPr>
        <w:t>’</w:t>
      </w:r>
      <w:r w:rsidRPr="008A0A40">
        <w:rPr>
          <w:lang w:val="fr-FR"/>
        </w:rPr>
        <w:t>autorisation de quitter le territoire pour les enfants et les adolescents à titre de mesure de prévention de la criminalité.</w:t>
      </w:r>
    </w:p>
    <w:p w14:paraId="5551EDB5" w14:textId="53B17BA1" w:rsidR="004A5ADB" w:rsidRPr="008A0A40" w:rsidRDefault="004A5ADB" w:rsidP="00BB76B7">
      <w:pPr>
        <w:pStyle w:val="SingleTxt"/>
        <w:numPr>
          <w:ilvl w:val="0"/>
          <w:numId w:val="24"/>
        </w:numPr>
        <w:spacing w:line="240" w:lineRule="exact"/>
        <w:rPr>
          <w:bCs/>
          <w:lang w:val="fr-FR"/>
        </w:rPr>
      </w:pPr>
      <w:r w:rsidRPr="008A0A40">
        <w:rPr>
          <w:lang w:val="fr-FR"/>
        </w:rPr>
        <w:t xml:space="preserve">Le </w:t>
      </w:r>
      <w:r w:rsidRPr="0008738C">
        <w:rPr>
          <w:lang w:val="fr-FR"/>
        </w:rPr>
        <w:t>18</w:t>
      </w:r>
      <w:r w:rsidRPr="008A0A40">
        <w:rPr>
          <w:lang w:val="fr-FR"/>
        </w:rPr>
        <w:t> janvier </w:t>
      </w:r>
      <w:r w:rsidRPr="0008738C">
        <w:rPr>
          <w:lang w:val="fr-FR"/>
        </w:rPr>
        <w:t>2018</w:t>
      </w:r>
      <w:r w:rsidRPr="008A0A40">
        <w:rPr>
          <w:lang w:val="fr-FR"/>
        </w:rPr>
        <w:t>, le Ministère de l</w:t>
      </w:r>
      <w:r w:rsidR="00B11468" w:rsidRPr="008A0A40">
        <w:rPr>
          <w:lang w:val="fr-FR"/>
        </w:rPr>
        <w:t>’</w:t>
      </w:r>
      <w:r w:rsidRPr="008A0A40">
        <w:rPr>
          <w:lang w:val="fr-FR"/>
        </w:rPr>
        <w:t>intérieur a signé un accord avec le Centre international pour les enfants disparus et exploités en vue d</w:t>
      </w:r>
      <w:r w:rsidR="00B11468" w:rsidRPr="008A0A40">
        <w:rPr>
          <w:lang w:val="fr-FR"/>
        </w:rPr>
        <w:t>’</w:t>
      </w:r>
      <w:r w:rsidRPr="008A0A40">
        <w:rPr>
          <w:lang w:val="fr-FR"/>
        </w:rPr>
        <w:t>activer l</w:t>
      </w:r>
      <w:r w:rsidR="00B11468" w:rsidRPr="008A0A40">
        <w:rPr>
          <w:lang w:val="fr-FR"/>
        </w:rPr>
        <w:t>’</w:t>
      </w:r>
      <w:r w:rsidRPr="008A0A40">
        <w:rPr>
          <w:lang w:val="fr-FR"/>
        </w:rPr>
        <w:t>alerte Amber, connue sous le nom d</w:t>
      </w:r>
      <w:r w:rsidR="00B11468" w:rsidRPr="008A0A40">
        <w:rPr>
          <w:lang w:val="fr-FR"/>
        </w:rPr>
        <w:t>’</w:t>
      </w:r>
      <w:r w:rsidRPr="008A0A40">
        <w:rPr>
          <w:lang w:val="fr-FR"/>
        </w:rPr>
        <w:t>« Alerta Emilia » en Équateur</w:t>
      </w:r>
      <w:r w:rsidRPr="0008738C">
        <w:rPr>
          <w:vertAlign w:val="superscript"/>
          <w:lang w:val="fr-FR"/>
        </w:rPr>
        <w:footnoteReference w:id="58"/>
      </w:r>
      <w:r w:rsidRPr="008A0A40">
        <w:rPr>
          <w:lang w:val="fr-FR"/>
        </w:rPr>
        <w:t>. L</w:t>
      </w:r>
      <w:r w:rsidR="00B11468" w:rsidRPr="008A0A40">
        <w:rPr>
          <w:lang w:val="fr-FR"/>
        </w:rPr>
        <w:t>’</w:t>
      </w:r>
      <w:r w:rsidRPr="008A0A40">
        <w:rPr>
          <w:lang w:val="fr-FR"/>
        </w:rPr>
        <w:t>Équateur est membre du Réseau mondial des enfants disparus. Lorsqu</w:t>
      </w:r>
      <w:r w:rsidR="00B11468" w:rsidRPr="008A0A40">
        <w:rPr>
          <w:lang w:val="fr-FR"/>
        </w:rPr>
        <w:t>’</w:t>
      </w:r>
      <w:r w:rsidRPr="008A0A40">
        <w:rPr>
          <w:lang w:val="fr-FR"/>
        </w:rPr>
        <w:t>un enfant ou un adolescent disparaît, sa photo et les informations le concernant sont immédiatement envoyées aux appareils mobiles et aux médias par l</w:t>
      </w:r>
      <w:r w:rsidR="00B11468" w:rsidRPr="008A0A40">
        <w:rPr>
          <w:lang w:val="fr-FR"/>
        </w:rPr>
        <w:t>’</w:t>
      </w:r>
      <w:r w:rsidRPr="008A0A40">
        <w:rPr>
          <w:lang w:val="fr-FR"/>
        </w:rPr>
        <w:t>intermédiaire d</w:t>
      </w:r>
      <w:r w:rsidR="00B11468" w:rsidRPr="008A0A40">
        <w:rPr>
          <w:lang w:val="fr-FR"/>
        </w:rPr>
        <w:t>’</w:t>
      </w:r>
      <w:r w:rsidRPr="008A0A40">
        <w:rPr>
          <w:lang w:val="fr-FR"/>
        </w:rPr>
        <w:t>un système d</w:t>
      </w:r>
      <w:r w:rsidR="00B11468" w:rsidRPr="008A0A40">
        <w:rPr>
          <w:lang w:val="fr-FR"/>
        </w:rPr>
        <w:t>’</w:t>
      </w:r>
      <w:r w:rsidRPr="008A0A40">
        <w:rPr>
          <w:lang w:val="fr-FR"/>
        </w:rPr>
        <w:t xml:space="preserve">alerte afin de localiser la victime le plus rapidement possible. </w:t>
      </w:r>
    </w:p>
    <w:p w14:paraId="43190B2D" w14:textId="5AE0B9CF" w:rsidR="004A5ADB" w:rsidRPr="008A0A40" w:rsidRDefault="004A5ADB" w:rsidP="00BB76B7">
      <w:pPr>
        <w:pStyle w:val="SingleTxt"/>
        <w:numPr>
          <w:ilvl w:val="0"/>
          <w:numId w:val="24"/>
        </w:numPr>
        <w:spacing w:line="240" w:lineRule="exact"/>
        <w:rPr>
          <w:bCs/>
          <w:lang w:val="fr-FR"/>
        </w:rPr>
      </w:pPr>
      <w:r w:rsidRPr="008A0A40">
        <w:rPr>
          <w:lang w:val="fr-FR"/>
        </w:rPr>
        <w:t>Le système est en service. Il existe un protocole pour le programme « Alerta Emilia »</w:t>
      </w:r>
      <w:r w:rsidRPr="0008738C">
        <w:rPr>
          <w:vertAlign w:val="superscript"/>
          <w:lang w:val="fr-FR"/>
        </w:rPr>
        <w:footnoteReference w:id="59"/>
      </w:r>
      <w:r w:rsidRPr="008A0A40">
        <w:rPr>
          <w:lang w:val="fr-FR"/>
        </w:rPr>
        <w:t>. Il s</w:t>
      </w:r>
      <w:r w:rsidR="00B11468" w:rsidRPr="008A0A40">
        <w:rPr>
          <w:lang w:val="fr-FR"/>
        </w:rPr>
        <w:t>’</w:t>
      </w:r>
      <w:r w:rsidRPr="008A0A40">
        <w:rPr>
          <w:lang w:val="fr-FR"/>
        </w:rPr>
        <w:t>agit d</w:t>
      </w:r>
      <w:r w:rsidR="00B11468" w:rsidRPr="008A0A40">
        <w:rPr>
          <w:lang w:val="fr-FR"/>
        </w:rPr>
        <w:t>’</w:t>
      </w:r>
      <w:r w:rsidRPr="008A0A40">
        <w:rPr>
          <w:lang w:val="fr-FR"/>
        </w:rPr>
        <w:t>un mécanisme national de coordination entre les principales institutions de la magistrature et du secteur de la sécurité, notamment le Ministère de l</w:t>
      </w:r>
      <w:r w:rsidR="00B11468" w:rsidRPr="008A0A40">
        <w:rPr>
          <w:lang w:val="fr-FR"/>
        </w:rPr>
        <w:t>’</w:t>
      </w:r>
      <w:r w:rsidRPr="008A0A40">
        <w:rPr>
          <w:lang w:val="fr-FR"/>
        </w:rPr>
        <w:t>intérieur, le Conseil de la magistrature, le Ministère public, le Défenseur du peuple et la police nationale, afin d</w:t>
      </w:r>
      <w:r w:rsidR="00B11468" w:rsidRPr="008A0A40">
        <w:rPr>
          <w:lang w:val="fr-FR"/>
        </w:rPr>
        <w:t>’</w:t>
      </w:r>
      <w:r w:rsidRPr="008A0A40">
        <w:rPr>
          <w:lang w:val="fr-FR"/>
        </w:rPr>
        <w:t xml:space="preserve">orienter la mise en pratique du programme. </w:t>
      </w:r>
    </w:p>
    <w:p w14:paraId="32CE8FB2" w14:textId="7A4530BC" w:rsidR="004A5ADB" w:rsidRPr="008A0A40" w:rsidRDefault="004A5ADB" w:rsidP="00BB76B7">
      <w:pPr>
        <w:pStyle w:val="SingleTxt"/>
        <w:numPr>
          <w:ilvl w:val="0"/>
          <w:numId w:val="24"/>
        </w:numPr>
        <w:spacing w:line="240" w:lineRule="exact"/>
        <w:rPr>
          <w:bCs/>
          <w:lang w:val="fr-FR"/>
        </w:rPr>
      </w:pPr>
      <w:r w:rsidRPr="008A0A40">
        <w:rPr>
          <w:lang w:val="fr-FR"/>
        </w:rPr>
        <w:t>Le déploiement de l</w:t>
      </w:r>
      <w:r w:rsidR="00B11468" w:rsidRPr="008A0A40">
        <w:rPr>
          <w:lang w:val="fr-FR"/>
        </w:rPr>
        <w:t>’</w:t>
      </w:r>
      <w:r w:rsidRPr="008A0A40">
        <w:rPr>
          <w:lang w:val="fr-FR"/>
        </w:rPr>
        <w:t>alerte a permis de normaliser les critères techniques de préparation d</w:t>
      </w:r>
      <w:r w:rsidR="00B11468" w:rsidRPr="008A0A40">
        <w:rPr>
          <w:lang w:val="fr-FR"/>
        </w:rPr>
        <w:t>’</w:t>
      </w:r>
      <w:r w:rsidRPr="008A0A40">
        <w:rPr>
          <w:lang w:val="fr-FR"/>
        </w:rPr>
        <w:t>affiches standardisées</w:t>
      </w:r>
      <w:r w:rsidR="00B11468" w:rsidRPr="008A0A40">
        <w:rPr>
          <w:lang w:val="fr-FR"/>
        </w:rPr>
        <w:t> ;</w:t>
      </w:r>
      <w:r w:rsidRPr="008A0A40">
        <w:rPr>
          <w:lang w:val="fr-FR"/>
        </w:rPr>
        <w:t xml:space="preserve"> de créer une stratégie de diffusion des photos</w:t>
      </w:r>
      <w:r w:rsidR="00B11468" w:rsidRPr="008A0A40">
        <w:rPr>
          <w:lang w:val="fr-FR"/>
        </w:rPr>
        <w:t> ;</w:t>
      </w:r>
      <w:r w:rsidRPr="008A0A40">
        <w:rPr>
          <w:lang w:val="fr-FR"/>
        </w:rPr>
        <w:t xml:space="preserve"> une liste de contrôle et une évaluation des risques dans les affaires de disparition d</w:t>
      </w:r>
      <w:r w:rsidR="00B11468" w:rsidRPr="008A0A40">
        <w:rPr>
          <w:lang w:val="fr-FR"/>
        </w:rPr>
        <w:t>’</w:t>
      </w:r>
      <w:r w:rsidRPr="008A0A40">
        <w:rPr>
          <w:lang w:val="fr-FR"/>
        </w:rPr>
        <w:t>enfant, de consolider une base de données des personnes disparues gérée par le Ministère public et le Ministère de l</w:t>
      </w:r>
      <w:r w:rsidR="00B11468" w:rsidRPr="008A0A40">
        <w:rPr>
          <w:lang w:val="fr-FR"/>
        </w:rPr>
        <w:t>’</w:t>
      </w:r>
      <w:r w:rsidRPr="008A0A40">
        <w:rPr>
          <w:lang w:val="fr-FR"/>
        </w:rPr>
        <w:t>intérieur (police nationale)</w:t>
      </w:r>
      <w:r w:rsidR="00B11468" w:rsidRPr="008A0A40">
        <w:rPr>
          <w:lang w:val="fr-FR"/>
        </w:rPr>
        <w:t> ;</w:t>
      </w:r>
      <w:r w:rsidRPr="008A0A40">
        <w:rPr>
          <w:lang w:val="fr-FR"/>
        </w:rPr>
        <w:t xml:space="preserve"> de créer un site Web</w:t>
      </w:r>
      <w:r w:rsidRPr="0008738C">
        <w:rPr>
          <w:vertAlign w:val="superscript"/>
          <w:lang w:val="fr-FR"/>
        </w:rPr>
        <w:footnoteReference w:id="60"/>
      </w:r>
      <w:r w:rsidRPr="008A0A40">
        <w:rPr>
          <w:lang w:val="fr-FR"/>
        </w:rPr>
        <w:t xml:space="preserve"> et une application mobile</w:t>
      </w:r>
      <w:r w:rsidR="00B11468" w:rsidRPr="008A0A40">
        <w:rPr>
          <w:lang w:val="fr-FR"/>
        </w:rPr>
        <w:t> ;</w:t>
      </w:r>
      <w:r w:rsidRPr="008A0A40">
        <w:rPr>
          <w:lang w:val="fr-FR"/>
        </w:rPr>
        <w:t xml:space="preserve"> d</w:t>
      </w:r>
      <w:r w:rsidR="00B11468" w:rsidRPr="008A0A40">
        <w:rPr>
          <w:lang w:val="fr-FR"/>
        </w:rPr>
        <w:t>’</w:t>
      </w:r>
      <w:r w:rsidRPr="008A0A40">
        <w:rPr>
          <w:lang w:val="fr-FR"/>
        </w:rPr>
        <w:t xml:space="preserve">élaborer des directives et des protocoles aux fins de la coordination inter-organisations. </w:t>
      </w:r>
    </w:p>
    <w:p w14:paraId="396B6B0B" w14:textId="4B6B83C6" w:rsidR="004A5ADB" w:rsidRPr="008A0A40" w:rsidRDefault="004A5ADB" w:rsidP="00BB76B7">
      <w:pPr>
        <w:pStyle w:val="SingleTxt"/>
        <w:numPr>
          <w:ilvl w:val="0"/>
          <w:numId w:val="24"/>
        </w:numPr>
        <w:spacing w:line="240" w:lineRule="exact"/>
        <w:rPr>
          <w:bCs/>
          <w:lang w:val="fr-FR"/>
        </w:rPr>
      </w:pPr>
      <w:r w:rsidRPr="008A0A40">
        <w:rPr>
          <w:lang w:val="fr-FR"/>
        </w:rPr>
        <w:t>Le Ministère des affaires étrangères et de la mobilité humaine et le Ministère de l</w:t>
      </w:r>
      <w:r w:rsidR="00B11468" w:rsidRPr="008A0A40">
        <w:rPr>
          <w:lang w:val="fr-FR"/>
        </w:rPr>
        <w:t>’</w:t>
      </w:r>
      <w:r w:rsidRPr="008A0A40">
        <w:rPr>
          <w:lang w:val="fr-FR"/>
        </w:rPr>
        <w:t>inclusion économique et sociale, assistés par le Fonds des Nations Unies pour l</w:t>
      </w:r>
      <w:r w:rsidR="00B11468" w:rsidRPr="008A0A40">
        <w:rPr>
          <w:lang w:val="fr-FR"/>
        </w:rPr>
        <w:t>’</w:t>
      </w:r>
      <w:r w:rsidRPr="008A0A40">
        <w:rPr>
          <w:lang w:val="fr-FR"/>
        </w:rPr>
        <w:t>enfance (UNICEF), ont élaboré une procédure de prise en charge des enfants, des adolescents et de leur famille en situation de migration en Équateur afin de</w:t>
      </w:r>
      <w:r w:rsidR="00B11468" w:rsidRPr="008A0A40">
        <w:rPr>
          <w:lang w:val="fr-FR"/>
        </w:rPr>
        <w:t> :</w:t>
      </w:r>
      <w:r w:rsidRPr="008A0A40">
        <w:rPr>
          <w:lang w:val="fr-FR"/>
        </w:rPr>
        <w:t xml:space="preserve"> garantir que tous les enfants et adolescents non accompagnés puissent entrer dans le pays</w:t>
      </w:r>
      <w:r w:rsidR="00B11468" w:rsidRPr="008A0A40">
        <w:rPr>
          <w:lang w:val="fr-FR"/>
        </w:rPr>
        <w:t> ;</w:t>
      </w:r>
      <w:r w:rsidRPr="008A0A40">
        <w:rPr>
          <w:lang w:val="fr-FR"/>
        </w:rPr>
        <w:t xml:space="preserve"> évaluer et déterminer, sans distinction, l</w:t>
      </w:r>
      <w:r w:rsidR="00B11468" w:rsidRPr="008A0A40">
        <w:rPr>
          <w:lang w:val="fr-FR"/>
        </w:rPr>
        <w:t>’</w:t>
      </w:r>
      <w:r w:rsidRPr="008A0A40">
        <w:rPr>
          <w:lang w:val="fr-FR"/>
        </w:rPr>
        <w:t>intérêt supérieur de l</w:t>
      </w:r>
      <w:r w:rsidR="00B11468" w:rsidRPr="008A0A40">
        <w:rPr>
          <w:lang w:val="fr-FR"/>
        </w:rPr>
        <w:t>’</w:t>
      </w:r>
      <w:r w:rsidRPr="008A0A40">
        <w:rPr>
          <w:lang w:val="fr-FR"/>
        </w:rPr>
        <w:t>enfant</w:t>
      </w:r>
      <w:r w:rsidR="00B11468" w:rsidRPr="008A0A40">
        <w:rPr>
          <w:lang w:val="fr-FR"/>
        </w:rPr>
        <w:t> ;</w:t>
      </w:r>
      <w:r w:rsidRPr="008A0A40">
        <w:rPr>
          <w:lang w:val="fr-FR"/>
        </w:rPr>
        <w:t xml:space="preserve"> définir des mesures immédiates et durables et les appliquer afin de protéger et de garantir les droits concernés dans chaque affaire.</w:t>
      </w:r>
    </w:p>
    <w:p w14:paraId="68F6547E" w14:textId="76AB16EC" w:rsidR="004A5ADB" w:rsidRPr="008A0A40" w:rsidRDefault="004A5ADB" w:rsidP="00BB76B7">
      <w:pPr>
        <w:pStyle w:val="SingleTxt"/>
        <w:numPr>
          <w:ilvl w:val="0"/>
          <w:numId w:val="24"/>
        </w:numPr>
        <w:spacing w:line="240" w:lineRule="exact"/>
        <w:rPr>
          <w:bCs/>
          <w:lang w:val="fr-FR"/>
        </w:rPr>
      </w:pPr>
      <w:r w:rsidRPr="008A0A40">
        <w:rPr>
          <w:lang w:val="fr-FR"/>
        </w:rPr>
        <w:t>Dans le cadre de la migration des ressortissants vénézuéliens, un plan de gestion des flux migratoires inhabituels de citoyens vénézuéliens a été formulé en </w:t>
      </w:r>
      <w:r w:rsidRPr="0008738C">
        <w:rPr>
          <w:lang w:val="fr-FR"/>
        </w:rPr>
        <w:t>2018</w:t>
      </w:r>
      <w:r w:rsidRPr="008A0A40">
        <w:rPr>
          <w:lang w:val="fr-FR"/>
        </w:rPr>
        <w:t>. En </w:t>
      </w:r>
      <w:r w:rsidRPr="0008738C">
        <w:rPr>
          <w:lang w:val="fr-FR"/>
        </w:rPr>
        <w:t>2019</w:t>
      </w:r>
      <w:r w:rsidRPr="008A0A40">
        <w:rPr>
          <w:lang w:val="fr-FR"/>
        </w:rPr>
        <w:t>, une amnistie migratoire a été accordée aux citoyens vénézuéliens qui n</w:t>
      </w:r>
      <w:r w:rsidR="00B11468" w:rsidRPr="008A0A40">
        <w:rPr>
          <w:lang w:val="fr-FR"/>
        </w:rPr>
        <w:t>’</w:t>
      </w:r>
      <w:r w:rsidRPr="008A0A40">
        <w:rPr>
          <w:lang w:val="fr-FR"/>
        </w:rPr>
        <w:t xml:space="preserve">ont pas enfreint la législation équatorienne, par décret présidentiel. </w:t>
      </w:r>
    </w:p>
    <w:p w14:paraId="4D145B43" w14:textId="1C9B4D54" w:rsidR="004A5ADB" w:rsidRPr="008A0A40" w:rsidRDefault="004A5ADB" w:rsidP="00BB76B7">
      <w:pPr>
        <w:pStyle w:val="SingleTxt"/>
        <w:numPr>
          <w:ilvl w:val="0"/>
          <w:numId w:val="24"/>
        </w:numPr>
        <w:spacing w:line="240" w:lineRule="exact"/>
        <w:rPr>
          <w:bCs/>
          <w:lang w:val="fr-FR"/>
        </w:rPr>
      </w:pPr>
      <w:r w:rsidRPr="008A0A40">
        <w:rPr>
          <w:lang w:val="fr-FR"/>
        </w:rPr>
        <w:t xml:space="preserve">En ce qui concerne les mesures de prévention de la traite des personnes, plusieurs campagnes ont été menées, telles que « #Aquí Estoy » (#Je suis ici), qui a été lancée le </w:t>
      </w:r>
      <w:r w:rsidRPr="0008738C">
        <w:rPr>
          <w:lang w:val="fr-FR"/>
        </w:rPr>
        <w:t>11</w:t>
      </w:r>
      <w:r w:rsidRPr="008A0A40">
        <w:rPr>
          <w:lang w:val="fr-FR"/>
        </w:rPr>
        <w:t> avril </w:t>
      </w:r>
      <w:r w:rsidRPr="0008738C">
        <w:rPr>
          <w:lang w:val="fr-FR"/>
        </w:rPr>
        <w:t>2019</w:t>
      </w:r>
      <w:r w:rsidRPr="008A0A40">
        <w:rPr>
          <w:lang w:val="fr-FR"/>
        </w:rPr>
        <w:t xml:space="preserve"> par le Comité inter-organisation afin de diffuser sur toutes les chaînes d</w:t>
      </w:r>
      <w:r w:rsidR="00B11468" w:rsidRPr="008A0A40">
        <w:rPr>
          <w:lang w:val="fr-FR"/>
        </w:rPr>
        <w:t>’</w:t>
      </w:r>
      <w:r w:rsidRPr="008A0A40">
        <w:rPr>
          <w:lang w:val="fr-FR"/>
        </w:rPr>
        <w:t>information nationales des alertes concernant des offres d</w:t>
      </w:r>
      <w:r w:rsidR="00B11468" w:rsidRPr="008A0A40">
        <w:rPr>
          <w:lang w:val="fr-FR"/>
        </w:rPr>
        <w:t>’</w:t>
      </w:r>
      <w:r w:rsidRPr="008A0A40">
        <w:rPr>
          <w:lang w:val="fr-FR"/>
        </w:rPr>
        <w:t>emploi frauduleuses. Une ligne d</w:t>
      </w:r>
      <w:r w:rsidR="00B11468" w:rsidRPr="008A0A40">
        <w:rPr>
          <w:lang w:val="fr-FR"/>
        </w:rPr>
        <w:t>’</w:t>
      </w:r>
      <w:r w:rsidRPr="008A0A40">
        <w:rPr>
          <w:lang w:val="fr-FR"/>
        </w:rPr>
        <w:t xml:space="preserve">assistance téléphonique gratuite a également été mise en place. En outre, la campagne « Prévenir les migrations à risque » a été menée et un cours virtuel sur la traite des personnes a été organisé, auquel </w:t>
      </w:r>
      <w:r w:rsidRPr="0008738C">
        <w:rPr>
          <w:lang w:val="fr-FR"/>
        </w:rPr>
        <w:t>31</w:t>
      </w:r>
      <w:r w:rsidRPr="008A0A40">
        <w:rPr>
          <w:lang w:val="fr-FR"/>
        </w:rPr>
        <w:t> </w:t>
      </w:r>
      <w:r w:rsidRPr="0008738C">
        <w:rPr>
          <w:lang w:val="fr-FR"/>
        </w:rPr>
        <w:t>537</w:t>
      </w:r>
      <w:r w:rsidRPr="008A0A40">
        <w:rPr>
          <w:lang w:val="fr-FR"/>
        </w:rPr>
        <w:t> personnes ont participé.</w:t>
      </w:r>
    </w:p>
    <w:p w14:paraId="20FDEBFD" w14:textId="0CF25115" w:rsidR="004A5ADB" w:rsidRPr="008A0A40" w:rsidRDefault="004A5ADB" w:rsidP="00BB76B7">
      <w:pPr>
        <w:pStyle w:val="SingleTxt"/>
        <w:numPr>
          <w:ilvl w:val="0"/>
          <w:numId w:val="24"/>
        </w:numPr>
        <w:spacing w:line="240" w:lineRule="exact"/>
        <w:rPr>
          <w:bCs/>
          <w:lang w:val="fr-FR"/>
        </w:rPr>
      </w:pPr>
      <w:r w:rsidRPr="008A0A40">
        <w:rPr>
          <w:lang w:val="fr-FR"/>
        </w:rPr>
        <w:t>En </w:t>
      </w:r>
      <w:r w:rsidRPr="0008738C">
        <w:rPr>
          <w:lang w:val="fr-FR"/>
        </w:rPr>
        <w:t>2016</w:t>
      </w:r>
      <w:r w:rsidRPr="008A0A40">
        <w:rPr>
          <w:lang w:val="fr-FR"/>
        </w:rPr>
        <w:t>, le Conseil de la magistrature a organisé un cours virtuel sur les formes extrêmes de violence</w:t>
      </w:r>
      <w:r w:rsidR="00B11468" w:rsidRPr="008A0A40">
        <w:rPr>
          <w:lang w:val="fr-FR"/>
        </w:rPr>
        <w:t> :</w:t>
      </w:r>
      <w:r w:rsidRPr="008A0A40">
        <w:rPr>
          <w:lang w:val="fr-FR"/>
        </w:rPr>
        <w:t xml:space="preserve"> féminicide et traite des personnes. Au total, </w:t>
      </w:r>
      <w:r w:rsidRPr="0008738C">
        <w:rPr>
          <w:lang w:val="fr-FR"/>
        </w:rPr>
        <w:t>3</w:t>
      </w:r>
      <w:r w:rsidRPr="008A0A40">
        <w:rPr>
          <w:lang w:val="fr-FR"/>
        </w:rPr>
        <w:t> </w:t>
      </w:r>
      <w:r w:rsidRPr="0008738C">
        <w:rPr>
          <w:lang w:val="fr-FR"/>
        </w:rPr>
        <w:t>208</w:t>
      </w:r>
      <w:r w:rsidRPr="008A0A40">
        <w:rPr>
          <w:lang w:val="fr-FR"/>
        </w:rPr>
        <w:t> juges, procureurs et avocats d</w:t>
      </w:r>
      <w:r w:rsidR="00B11468" w:rsidRPr="008A0A40">
        <w:rPr>
          <w:lang w:val="fr-FR"/>
        </w:rPr>
        <w:t>’</w:t>
      </w:r>
      <w:r w:rsidRPr="008A0A40">
        <w:rPr>
          <w:lang w:val="fr-FR"/>
        </w:rPr>
        <w:t xml:space="preserve">office y ont participé. </w:t>
      </w:r>
    </w:p>
    <w:p w14:paraId="485309CC" w14:textId="471D43A2" w:rsidR="004A5ADB" w:rsidRPr="008A0A40" w:rsidRDefault="004A5ADB" w:rsidP="00BB76B7">
      <w:pPr>
        <w:pStyle w:val="SingleTxt"/>
        <w:numPr>
          <w:ilvl w:val="0"/>
          <w:numId w:val="24"/>
        </w:numPr>
        <w:spacing w:line="240" w:lineRule="exact"/>
        <w:rPr>
          <w:bCs/>
          <w:lang w:val="fr-FR"/>
        </w:rPr>
      </w:pPr>
      <w:r w:rsidRPr="008A0A40">
        <w:rPr>
          <w:lang w:val="fr-FR"/>
        </w:rPr>
        <w:t>Le Ministère de l</w:t>
      </w:r>
      <w:r w:rsidR="00B11468" w:rsidRPr="008A0A40">
        <w:rPr>
          <w:lang w:val="fr-FR"/>
        </w:rPr>
        <w:t>’</w:t>
      </w:r>
      <w:r w:rsidRPr="008A0A40">
        <w:rPr>
          <w:lang w:val="fr-FR"/>
        </w:rPr>
        <w:t>inclusion économique et sociale gère deux foyers d</w:t>
      </w:r>
      <w:r w:rsidR="00B11468" w:rsidRPr="008A0A40">
        <w:rPr>
          <w:lang w:val="fr-FR"/>
        </w:rPr>
        <w:t>’</w:t>
      </w:r>
      <w:r w:rsidRPr="008A0A40">
        <w:rPr>
          <w:lang w:val="fr-FR"/>
        </w:rPr>
        <w:t>hébergement dédiés aux victimes de la traite à des fins d</w:t>
      </w:r>
      <w:r w:rsidR="00B11468" w:rsidRPr="008A0A40">
        <w:rPr>
          <w:lang w:val="fr-FR"/>
        </w:rPr>
        <w:t>’</w:t>
      </w:r>
      <w:r w:rsidRPr="008A0A40">
        <w:rPr>
          <w:lang w:val="fr-FR"/>
        </w:rPr>
        <w:t>exploitation sexuelle à Machala et à Quito. Il finance également un foyer destiné aux filles et aux adolescentes victimes de la traite des êtres humains (Quito), qui fonctionne sous la direction de la Fondation Alas de Colibrí. En juillet </w:t>
      </w:r>
      <w:r w:rsidRPr="0008738C">
        <w:rPr>
          <w:lang w:val="fr-FR"/>
        </w:rPr>
        <w:t>2018</w:t>
      </w:r>
      <w:r w:rsidRPr="008A0A40">
        <w:rPr>
          <w:lang w:val="fr-FR"/>
        </w:rPr>
        <w:t>, la municipalité de Quito et le Ministère public ont ouvert le foyer d</w:t>
      </w:r>
      <w:r w:rsidR="00B11468" w:rsidRPr="008A0A40">
        <w:rPr>
          <w:lang w:val="fr-FR"/>
        </w:rPr>
        <w:t>’</w:t>
      </w:r>
      <w:r w:rsidRPr="008A0A40">
        <w:rPr>
          <w:lang w:val="fr-FR"/>
        </w:rPr>
        <w:t>hébergement Arupo destiné aux adolescentes victimes de la traite à des fins d</w:t>
      </w:r>
      <w:r w:rsidR="00B11468" w:rsidRPr="008A0A40">
        <w:rPr>
          <w:lang w:val="fr-FR"/>
        </w:rPr>
        <w:t>’</w:t>
      </w:r>
      <w:r w:rsidRPr="008A0A40">
        <w:rPr>
          <w:lang w:val="fr-FR"/>
        </w:rPr>
        <w:t>exploitation sexuelle et à leurs enfants (</w:t>
      </w:r>
      <w:r w:rsidRPr="0008738C">
        <w:rPr>
          <w:lang w:val="fr-FR"/>
        </w:rPr>
        <w:t>0</w:t>
      </w:r>
      <w:r w:rsidRPr="008A0A40">
        <w:rPr>
          <w:lang w:val="fr-FR"/>
        </w:rPr>
        <w:t xml:space="preserve"> à </w:t>
      </w:r>
      <w:r w:rsidRPr="0008738C">
        <w:rPr>
          <w:lang w:val="fr-FR"/>
        </w:rPr>
        <w:t>3</w:t>
      </w:r>
      <w:r w:rsidRPr="008A0A40">
        <w:rPr>
          <w:lang w:val="fr-FR"/>
        </w:rPr>
        <w:t> ans). Le foyer peut accueillir jusqu</w:t>
      </w:r>
      <w:r w:rsidR="00B11468" w:rsidRPr="008A0A40">
        <w:rPr>
          <w:lang w:val="fr-FR"/>
        </w:rPr>
        <w:t>’</w:t>
      </w:r>
      <w:r w:rsidRPr="008A0A40">
        <w:rPr>
          <w:lang w:val="fr-FR"/>
        </w:rPr>
        <w:t xml:space="preserve">à </w:t>
      </w:r>
      <w:r w:rsidRPr="0008738C">
        <w:rPr>
          <w:lang w:val="fr-FR"/>
        </w:rPr>
        <w:t>19</w:t>
      </w:r>
      <w:r w:rsidRPr="008A0A40">
        <w:rPr>
          <w:lang w:val="fr-FR"/>
        </w:rPr>
        <w:t xml:space="preserve"> adolescents âgés de </w:t>
      </w:r>
      <w:r w:rsidRPr="0008738C">
        <w:rPr>
          <w:lang w:val="fr-FR"/>
        </w:rPr>
        <w:t>12</w:t>
      </w:r>
      <w:r w:rsidRPr="008A0A40">
        <w:rPr>
          <w:lang w:val="fr-FR"/>
        </w:rPr>
        <w:t xml:space="preserve"> ans à </w:t>
      </w:r>
      <w:r w:rsidRPr="0008738C">
        <w:rPr>
          <w:lang w:val="fr-FR"/>
        </w:rPr>
        <w:t>17</w:t>
      </w:r>
      <w:r w:rsidRPr="008A0A40">
        <w:rPr>
          <w:lang w:val="fr-FR"/>
        </w:rPr>
        <w:t xml:space="preserve"> ans et </w:t>
      </w:r>
      <w:r w:rsidRPr="0008738C">
        <w:rPr>
          <w:lang w:val="fr-FR"/>
        </w:rPr>
        <w:t>11</w:t>
      </w:r>
      <w:r w:rsidRPr="008A0A40">
        <w:rPr>
          <w:lang w:val="fr-FR"/>
        </w:rPr>
        <w:t> mois. Le système de protection des victimes et des témoins leur offre des services d</w:t>
      </w:r>
      <w:r w:rsidR="00B11468" w:rsidRPr="008A0A40">
        <w:rPr>
          <w:lang w:val="fr-FR"/>
        </w:rPr>
        <w:t>’</w:t>
      </w:r>
      <w:r w:rsidRPr="008A0A40">
        <w:rPr>
          <w:lang w:val="fr-FR"/>
        </w:rPr>
        <w:t>aide psychologique, d</w:t>
      </w:r>
      <w:r w:rsidR="00B11468" w:rsidRPr="008A0A40">
        <w:rPr>
          <w:lang w:val="fr-FR"/>
        </w:rPr>
        <w:t>’</w:t>
      </w:r>
      <w:r w:rsidRPr="008A0A40">
        <w:rPr>
          <w:lang w:val="fr-FR"/>
        </w:rPr>
        <w:t>assistance sociale ainsi que d</w:t>
      </w:r>
      <w:r w:rsidR="00B11468" w:rsidRPr="008A0A40">
        <w:rPr>
          <w:lang w:val="fr-FR"/>
        </w:rPr>
        <w:t>’</w:t>
      </w:r>
      <w:r w:rsidRPr="008A0A40">
        <w:rPr>
          <w:lang w:val="fr-FR"/>
        </w:rPr>
        <w:t>autres services afin de les aider à se reconstruire.</w:t>
      </w:r>
    </w:p>
    <w:p w14:paraId="34ABBC7D" w14:textId="48B86FBF" w:rsidR="004A5ADB" w:rsidRPr="008A0A40" w:rsidRDefault="004A5ADB" w:rsidP="00BB76B7">
      <w:pPr>
        <w:pStyle w:val="SingleTxt"/>
        <w:numPr>
          <w:ilvl w:val="0"/>
          <w:numId w:val="24"/>
        </w:numPr>
        <w:spacing w:line="240" w:lineRule="exact"/>
        <w:rPr>
          <w:bCs/>
          <w:lang w:val="fr-FR"/>
        </w:rPr>
      </w:pPr>
      <w:r w:rsidRPr="008A0A40">
        <w:rPr>
          <w:lang w:val="fr-FR"/>
        </w:rPr>
        <w:t>La Direction de l</w:t>
      </w:r>
      <w:r w:rsidR="00B11468" w:rsidRPr="008A0A40">
        <w:rPr>
          <w:lang w:val="fr-FR"/>
        </w:rPr>
        <w:t>’</w:t>
      </w:r>
      <w:r w:rsidRPr="008A0A40">
        <w:rPr>
          <w:lang w:val="fr-FR"/>
        </w:rPr>
        <w:t>assistance et de la protection des Équatoriens vivant à l</w:t>
      </w:r>
      <w:r w:rsidR="00B11468" w:rsidRPr="008A0A40">
        <w:rPr>
          <w:lang w:val="fr-FR"/>
        </w:rPr>
        <w:t>’</w:t>
      </w:r>
      <w:r w:rsidRPr="008A0A40">
        <w:rPr>
          <w:lang w:val="fr-FR"/>
        </w:rPr>
        <w:t>étranger du Ministère des affaires étrangères et de la mobilité humaine a traité sept affaires de traite de femmes et de filles équatoriennes en </w:t>
      </w:r>
      <w:r w:rsidRPr="0008738C">
        <w:rPr>
          <w:lang w:val="fr-FR"/>
        </w:rPr>
        <w:t>2018</w:t>
      </w:r>
      <w:r w:rsidRPr="008A0A40">
        <w:rPr>
          <w:lang w:val="fr-FR"/>
        </w:rPr>
        <w:t xml:space="preserve"> et quatre affaires en </w:t>
      </w:r>
      <w:r w:rsidRPr="0008738C">
        <w:rPr>
          <w:lang w:val="fr-FR"/>
        </w:rPr>
        <w:t>2019</w:t>
      </w:r>
      <w:r w:rsidRPr="008A0A40">
        <w:rPr>
          <w:lang w:val="fr-FR"/>
        </w:rPr>
        <w:t xml:space="preserve">. </w:t>
      </w:r>
    </w:p>
    <w:p w14:paraId="3B6AD809" w14:textId="66A3E0AE" w:rsidR="004A5ADB" w:rsidRPr="008A0A40" w:rsidRDefault="004A5ADB" w:rsidP="00BB76B7">
      <w:pPr>
        <w:pStyle w:val="SingleTxt"/>
        <w:numPr>
          <w:ilvl w:val="0"/>
          <w:numId w:val="24"/>
        </w:numPr>
        <w:spacing w:line="240" w:lineRule="exact"/>
        <w:rPr>
          <w:bCs/>
          <w:lang w:val="fr-FR"/>
        </w:rPr>
      </w:pPr>
      <w:r w:rsidRPr="008A0A40">
        <w:rPr>
          <w:lang w:val="fr-FR"/>
        </w:rPr>
        <w:t>L</w:t>
      </w:r>
      <w:r w:rsidR="00B11468" w:rsidRPr="008A0A40">
        <w:rPr>
          <w:lang w:val="fr-FR"/>
        </w:rPr>
        <w:t>’</w:t>
      </w:r>
      <w:r w:rsidRPr="008A0A40">
        <w:rPr>
          <w:lang w:val="fr-FR"/>
        </w:rPr>
        <w:t>article </w:t>
      </w:r>
      <w:r w:rsidRPr="0008738C">
        <w:rPr>
          <w:lang w:val="fr-FR"/>
        </w:rPr>
        <w:t>104</w:t>
      </w:r>
      <w:r w:rsidRPr="008A0A40">
        <w:rPr>
          <w:lang w:val="fr-FR"/>
        </w:rPr>
        <w:t xml:space="preserve"> de la loi sur la mobilité humaine dispose que</w:t>
      </w:r>
      <w:r w:rsidR="00B11468" w:rsidRPr="008A0A40">
        <w:rPr>
          <w:lang w:val="fr-FR"/>
        </w:rPr>
        <w:t> :</w:t>
      </w:r>
      <w:r w:rsidRPr="008A0A40">
        <w:rPr>
          <w:lang w:val="fr-FR"/>
        </w:rPr>
        <w:t xml:space="preserve"> « Le Vice-Ministère de la mobilité humaine, à la demande du Ministère de l</w:t>
      </w:r>
      <w:r w:rsidR="00B11468" w:rsidRPr="008A0A40">
        <w:rPr>
          <w:lang w:val="fr-FR"/>
        </w:rPr>
        <w:t>’</w:t>
      </w:r>
      <w:r w:rsidRPr="008A0A40">
        <w:rPr>
          <w:lang w:val="fr-FR"/>
        </w:rPr>
        <w:t>intérieur, accorde, à titre exceptionnel, des visas de résidence temporaires aux étrangers victimes de la traite des personnes et du trafic de migrants, conformément à la loi sur la mobilité humaine et aux présents règlements ». Une mesure législative subordonnée est en cours d</w:t>
      </w:r>
      <w:r w:rsidR="00B11468" w:rsidRPr="008A0A40">
        <w:rPr>
          <w:lang w:val="fr-FR"/>
        </w:rPr>
        <w:t>’</w:t>
      </w:r>
      <w:r w:rsidRPr="008A0A40">
        <w:rPr>
          <w:lang w:val="fr-FR"/>
        </w:rPr>
        <w:t>élaboration depuis </w:t>
      </w:r>
      <w:r w:rsidRPr="0008738C">
        <w:rPr>
          <w:lang w:val="fr-FR"/>
        </w:rPr>
        <w:t>2019</w:t>
      </w:r>
      <w:r w:rsidRPr="008A0A40">
        <w:rPr>
          <w:lang w:val="fr-FR"/>
        </w:rPr>
        <w:t xml:space="preserve"> concernant l</w:t>
      </w:r>
      <w:r w:rsidR="00B11468" w:rsidRPr="008A0A40">
        <w:rPr>
          <w:lang w:val="fr-FR"/>
        </w:rPr>
        <w:t>’</w:t>
      </w:r>
      <w:r w:rsidRPr="008A0A40">
        <w:rPr>
          <w:lang w:val="fr-FR"/>
        </w:rPr>
        <w:t>octroi à titre exceptionnel de visas temporaires aux victimes de la traite des personnes. Le Ministère des affaires étrangères et de la mobilité humaine prépare une série d</w:t>
      </w:r>
      <w:r w:rsidR="00B11468" w:rsidRPr="008A0A40">
        <w:rPr>
          <w:lang w:val="fr-FR"/>
        </w:rPr>
        <w:t>’</w:t>
      </w:r>
      <w:r w:rsidRPr="008A0A40">
        <w:rPr>
          <w:lang w:val="fr-FR"/>
        </w:rPr>
        <w:t>instructions que le Comité inter-organisations doit appliquer concernant les demandes de visas de résidence temporaires au motif d</w:t>
      </w:r>
      <w:r w:rsidR="00B11468" w:rsidRPr="008A0A40">
        <w:rPr>
          <w:lang w:val="fr-FR"/>
        </w:rPr>
        <w:t>’</w:t>
      </w:r>
      <w:r w:rsidRPr="008A0A40">
        <w:rPr>
          <w:lang w:val="fr-FR"/>
        </w:rPr>
        <w:t>être une victime de la traite, ainsi qu</w:t>
      </w:r>
      <w:r w:rsidR="00B11468" w:rsidRPr="008A0A40">
        <w:rPr>
          <w:lang w:val="fr-FR"/>
        </w:rPr>
        <w:t>’</w:t>
      </w:r>
      <w:r w:rsidRPr="008A0A40">
        <w:rPr>
          <w:lang w:val="fr-FR"/>
        </w:rPr>
        <w:t>un protocole sur l</w:t>
      </w:r>
      <w:r w:rsidR="00B11468" w:rsidRPr="008A0A40">
        <w:rPr>
          <w:lang w:val="fr-FR"/>
        </w:rPr>
        <w:t>’</w:t>
      </w:r>
      <w:r w:rsidRPr="008A0A40">
        <w:rPr>
          <w:lang w:val="fr-FR"/>
        </w:rPr>
        <w:t>octroi à titre exceptionnel de visas de résidence temporaires aux victimes de la traite des personnes.</w:t>
      </w:r>
    </w:p>
    <w:p w14:paraId="0CEE95D5" w14:textId="37EF5B70" w:rsidR="004A5ADB" w:rsidRPr="008A0A40" w:rsidRDefault="004A5ADB" w:rsidP="00BB76B7">
      <w:pPr>
        <w:pStyle w:val="SingleTxt"/>
        <w:numPr>
          <w:ilvl w:val="0"/>
          <w:numId w:val="24"/>
        </w:numPr>
        <w:spacing w:line="240" w:lineRule="exact"/>
        <w:rPr>
          <w:bCs/>
          <w:lang w:val="fr-FR"/>
        </w:rPr>
      </w:pPr>
      <w:r w:rsidRPr="008A0A40">
        <w:rPr>
          <w:lang w:val="fr-FR"/>
        </w:rPr>
        <w:t>En </w:t>
      </w:r>
      <w:r w:rsidRPr="0008738C">
        <w:rPr>
          <w:lang w:val="fr-FR"/>
        </w:rPr>
        <w:t>2014</w:t>
      </w:r>
      <w:r w:rsidRPr="008A0A40">
        <w:rPr>
          <w:lang w:val="fr-FR"/>
        </w:rPr>
        <w:t>, le Ministère de la santé publique a publié des règlements relatifs à la supervision d</w:t>
      </w:r>
      <w:r w:rsidR="00B11468" w:rsidRPr="008A0A40">
        <w:rPr>
          <w:lang w:val="fr-FR"/>
        </w:rPr>
        <w:t>’</w:t>
      </w:r>
      <w:r w:rsidRPr="008A0A40">
        <w:rPr>
          <w:lang w:val="fr-FR"/>
        </w:rPr>
        <w:t>établissements dans lesquels s</w:t>
      </w:r>
      <w:r w:rsidR="00B11468" w:rsidRPr="008A0A40">
        <w:rPr>
          <w:lang w:val="fr-FR"/>
        </w:rPr>
        <w:t>’</w:t>
      </w:r>
      <w:r w:rsidRPr="008A0A40">
        <w:rPr>
          <w:lang w:val="fr-FR"/>
        </w:rPr>
        <w:t>exerce le travail du sexe</w:t>
      </w:r>
      <w:r w:rsidRPr="0008738C">
        <w:rPr>
          <w:vertAlign w:val="superscript"/>
          <w:lang w:val="fr-FR"/>
        </w:rPr>
        <w:footnoteReference w:id="61"/>
      </w:r>
      <w:r w:rsidRPr="008A0A40">
        <w:rPr>
          <w:lang w:val="fr-FR"/>
        </w:rPr>
        <w:t>. Ceux-ci définissent des lignes directrices et des directives concernant leur fonctionnement et confèrent à l</w:t>
      </w:r>
      <w:r w:rsidR="00B11468" w:rsidRPr="008A0A40">
        <w:rPr>
          <w:lang w:val="fr-FR"/>
        </w:rPr>
        <w:t>’</w:t>
      </w:r>
      <w:r w:rsidRPr="008A0A40">
        <w:rPr>
          <w:lang w:val="fr-FR"/>
        </w:rPr>
        <w:t xml:space="preserve">Agence nationale de réglementation, de contrôle et de surveillance de la santé le pouvoir de contrôler le respect de cette norme. </w:t>
      </w:r>
    </w:p>
    <w:p w14:paraId="37F6C793" w14:textId="7493A490" w:rsidR="004A5ADB" w:rsidRPr="008A0A40" w:rsidRDefault="004A5ADB" w:rsidP="00BB76B7">
      <w:pPr>
        <w:pStyle w:val="SingleTxt"/>
        <w:numPr>
          <w:ilvl w:val="0"/>
          <w:numId w:val="24"/>
        </w:numPr>
        <w:spacing w:line="240" w:lineRule="exact"/>
        <w:rPr>
          <w:bCs/>
          <w:lang w:val="fr-FR"/>
        </w:rPr>
      </w:pPr>
      <w:r w:rsidRPr="008A0A40">
        <w:rPr>
          <w:lang w:val="fr-FR"/>
        </w:rPr>
        <w:t>En </w:t>
      </w:r>
      <w:r w:rsidRPr="0008738C">
        <w:rPr>
          <w:lang w:val="fr-FR"/>
        </w:rPr>
        <w:t>2017</w:t>
      </w:r>
      <w:r w:rsidRPr="008A0A40">
        <w:rPr>
          <w:lang w:val="fr-FR"/>
        </w:rPr>
        <w:t>, le Ministère de la santé publique a publié un manuel sur la prestation de services de santé complets aux personnes pratiquant une activité dans le secteur travail du sexe</w:t>
      </w:r>
      <w:r w:rsidRPr="0008738C">
        <w:rPr>
          <w:vertAlign w:val="superscript"/>
          <w:lang w:val="fr-FR"/>
        </w:rPr>
        <w:footnoteReference w:id="62"/>
      </w:r>
      <w:r w:rsidRPr="008A0A40">
        <w:rPr>
          <w:lang w:val="fr-FR"/>
        </w:rPr>
        <w:t xml:space="preserve">, qui reconnaît les conditions sociales dominantes du travail du sexe et fixe des approches qui garantiront des soins dignes aux travailleuses et travailleurs du sexe et préviendront la discrimination à leur égard. </w:t>
      </w:r>
    </w:p>
    <w:p w14:paraId="115318EA" w14:textId="78FF0BDB" w:rsidR="004A5ADB" w:rsidRPr="008A0A40" w:rsidRDefault="004A5ADB" w:rsidP="00BB76B7">
      <w:pPr>
        <w:pStyle w:val="SingleTxt"/>
        <w:numPr>
          <w:ilvl w:val="0"/>
          <w:numId w:val="24"/>
        </w:numPr>
        <w:spacing w:line="240" w:lineRule="exact"/>
        <w:rPr>
          <w:bCs/>
          <w:lang w:val="fr-FR"/>
        </w:rPr>
      </w:pPr>
      <w:r w:rsidRPr="008A0A40">
        <w:rPr>
          <w:lang w:val="fr-FR"/>
        </w:rPr>
        <w:t>Le protocole en faveur de l</w:t>
      </w:r>
      <w:r w:rsidR="00B11468" w:rsidRPr="008A0A40">
        <w:rPr>
          <w:lang w:val="fr-FR"/>
        </w:rPr>
        <w:t>’</w:t>
      </w:r>
      <w:r w:rsidRPr="008A0A40">
        <w:rPr>
          <w:lang w:val="fr-FR"/>
        </w:rPr>
        <w:t>action interinstitutionnelle en matière d</w:t>
      </w:r>
      <w:r w:rsidR="00B11468" w:rsidRPr="008A0A40">
        <w:rPr>
          <w:lang w:val="fr-FR"/>
        </w:rPr>
        <w:t>’</w:t>
      </w:r>
      <w:r w:rsidRPr="008A0A40">
        <w:rPr>
          <w:lang w:val="fr-FR"/>
        </w:rPr>
        <w:t>assistance et la protection intégrales des victimes de la traite des personnes et celui concernant le trafic de migrants comprennent un modèle de prise en charge des femmes, des enfants et des adolescents victimes de la traite et du trafic. L</w:t>
      </w:r>
      <w:r w:rsidR="00B11468" w:rsidRPr="008A0A40">
        <w:rPr>
          <w:lang w:val="fr-FR"/>
        </w:rPr>
        <w:t>’</w:t>
      </w:r>
      <w:r w:rsidRPr="008A0A40">
        <w:rPr>
          <w:lang w:val="fr-FR"/>
        </w:rPr>
        <w:t>objectif est d</w:t>
      </w:r>
      <w:r w:rsidR="00B11468" w:rsidRPr="008A0A40">
        <w:rPr>
          <w:lang w:val="fr-FR"/>
        </w:rPr>
        <w:t>’</w:t>
      </w:r>
      <w:r w:rsidRPr="008A0A40">
        <w:rPr>
          <w:lang w:val="fr-FR"/>
        </w:rPr>
        <w:t>offrir à ce groupe une réponse coordonnée en matière d</w:t>
      </w:r>
      <w:r w:rsidR="00B11468" w:rsidRPr="008A0A40">
        <w:rPr>
          <w:lang w:val="fr-FR"/>
        </w:rPr>
        <w:t>’</w:t>
      </w:r>
      <w:r w:rsidRPr="008A0A40">
        <w:rPr>
          <w:lang w:val="fr-FR"/>
        </w:rPr>
        <w:t>assistance et de protection intégrales et de rétablir leurs droits.</w:t>
      </w:r>
    </w:p>
    <w:p w14:paraId="6B76D807" w14:textId="494A6DF8" w:rsidR="00BB76B7" w:rsidRPr="008A0A40" w:rsidRDefault="00BB76B7" w:rsidP="00BB76B7">
      <w:pPr>
        <w:pStyle w:val="SingleTxt"/>
        <w:spacing w:after="0" w:line="120" w:lineRule="exact"/>
        <w:rPr>
          <w:sz w:val="10"/>
          <w:lang w:val="fr-FR"/>
        </w:rPr>
      </w:pPr>
    </w:p>
    <w:p w14:paraId="47698C73" w14:textId="373DEAF3" w:rsidR="00BB76B7" w:rsidRPr="008A0A40" w:rsidRDefault="00BB76B7" w:rsidP="00BB76B7">
      <w:pPr>
        <w:pStyle w:val="SingleTxt"/>
        <w:spacing w:after="0" w:line="120" w:lineRule="exact"/>
        <w:rPr>
          <w:bCs/>
          <w:sz w:val="10"/>
          <w:lang w:val="fr-FR"/>
        </w:rPr>
      </w:pPr>
    </w:p>
    <w:p w14:paraId="3BEF7990" w14:textId="36D881A4" w:rsidR="004A5ADB" w:rsidRPr="008A0A40" w:rsidRDefault="00BB76B7" w:rsidP="00BB7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J.</w:t>
      </w:r>
      <w:r w:rsidR="004A5ADB" w:rsidRPr="008A0A40">
        <w:rPr>
          <w:lang w:val="fr-FR"/>
        </w:rPr>
        <w:tab/>
        <w:t>Réponses au paragraphe </w:t>
      </w:r>
      <w:r w:rsidR="004A5ADB" w:rsidRPr="0008738C">
        <w:rPr>
          <w:lang w:val="fr-FR"/>
        </w:rPr>
        <w:t>10</w:t>
      </w:r>
      <w:r w:rsidR="004A5ADB" w:rsidRPr="008A0A40">
        <w:rPr>
          <w:lang w:val="fr-FR"/>
        </w:rPr>
        <w:t xml:space="preserve"> </w:t>
      </w:r>
    </w:p>
    <w:p w14:paraId="2AFE497A" w14:textId="77777777" w:rsidR="00BB76B7" w:rsidRPr="008A0A40" w:rsidRDefault="00BB76B7" w:rsidP="00BB76B7">
      <w:pPr>
        <w:pStyle w:val="SingleTxt"/>
        <w:spacing w:after="0" w:line="120" w:lineRule="exact"/>
        <w:rPr>
          <w:sz w:val="10"/>
          <w:lang w:val="fr-FR"/>
        </w:rPr>
      </w:pPr>
    </w:p>
    <w:p w14:paraId="076DF36B" w14:textId="77777777" w:rsidR="00BB76B7" w:rsidRPr="008A0A40" w:rsidRDefault="00BB76B7" w:rsidP="00BB76B7">
      <w:pPr>
        <w:pStyle w:val="SingleTxt"/>
        <w:spacing w:after="0" w:line="120" w:lineRule="exact"/>
        <w:rPr>
          <w:sz w:val="10"/>
          <w:lang w:val="fr-FR"/>
        </w:rPr>
      </w:pPr>
    </w:p>
    <w:p w14:paraId="6D1757C3" w14:textId="201FFC28" w:rsidR="004A5ADB" w:rsidRPr="008A0A40" w:rsidRDefault="004A5ADB" w:rsidP="00BB76B7">
      <w:pPr>
        <w:pStyle w:val="SingleTxt"/>
        <w:numPr>
          <w:ilvl w:val="0"/>
          <w:numId w:val="24"/>
        </w:numPr>
        <w:spacing w:line="240" w:lineRule="exact"/>
        <w:rPr>
          <w:bCs/>
          <w:lang w:val="fr-FR"/>
        </w:rPr>
      </w:pPr>
      <w:r w:rsidRPr="008A0A40">
        <w:rPr>
          <w:lang w:val="fr-FR"/>
        </w:rPr>
        <w:t>La réforme de </w:t>
      </w:r>
      <w:r w:rsidRPr="0008738C">
        <w:rPr>
          <w:lang w:val="fr-FR"/>
        </w:rPr>
        <w:t>2000</w:t>
      </w:r>
      <w:r w:rsidRPr="008A0A40">
        <w:rPr>
          <w:lang w:val="fr-FR"/>
        </w:rPr>
        <w:t xml:space="preserve"> de la loi sur les quotas a établi un quota obligatoire pour la participation des femmes à toutes les élections par suffrage populaire, s</w:t>
      </w:r>
      <w:r w:rsidR="00B11468" w:rsidRPr="008A0A40">
        <w:rPr>
          <w:lang w:val="fr-FR"/>
        </w:rPr>
        <w:t>’</w:t>
      </w:r>
      <w:r w:rsidRPr="008A0A40">
        <w:rPr>
          <w:lang w:val="fr-FR"/>
        </w:rPr>
        <w:t xml:space="preserve">élevant à </w:t>
      </w:r>
      <w:r w:rsidRPr="0008738C">
        <w:rPr>
          <w:lang w:val="fr-FR"/>
        </w:rPr>
        <w:t>30</w:t>
      </w:r>
      <w:r w:rsidR="00B11468" w:rsidRPr="008A0A40">
        <w:rPr>
          <w:lang w:val="fr-FR"/>
        </w:rPr>
        <w:t> %</w:t>
      </w:r>
      <w:r w:rsidRPr="008A0A40">
        <w:rPr>
          <w:lang w:val="fr-FR"/>
        </w:rPr>
        <w:t xml:space="preserve"> pour les candidatures principales et à </w:t>
      </w:r>
      <w:r w:rsidRPr="0008738C">
        <w:rPr>
          <w:lang w:val="fr-FR"/>
        </w:rPr>
        <w:t>30</w:t>
      </w:r>
      <w:r w:rsidR="00B11468" w:rsidRPr="008A0A40">
        <w:rPr>
          <w:lang w:val="fr-FR"/>
        </w:rPr>
        <w:t> %</w:t>
      </w:r>
      <w:r w:rsidRPr="008A0A40">
        <w:rPr>
          <w:lang w:val="fr-FR"/>
        </w:rPr>
        <w:t xml:space="preserve"> pour les candidatures suppléantes, à l</w:t>
      </w:r>
      <w:r w:rsidR="00B11468" w:rsidRPr="008A0A40">
        <w:rPr>
          <w:lang w:val="fr-FR"/>
        </w:rPr>
        <w:t>’</w:t>
      </w:r>
      <w:r w:rsidRPr="008A0A40">
        <w:rPr>
          <w:lang w:val="fr-FR"/>
        </w:rPr>
        <w:t xml:space="preserve">exception de la liste présidentielle. Ces mêmes textes législatifs définissent que le quota doit augmenter de </w:t>
      </w:r>
      <w:r w:rsidRPr="0008738C">
        <w:rPr>
          <w:lang w:val="fr-FR"/>
        </w:rPr>
        <w:t>5</w:t>
      </w:r>
      <w:r w:rsidR="00B11468" w:rsidRPr="008A0A40">
        <w:rPr>
          <w:lang w:val="fr-FR"/>
        </w:rPr>
        <w:t> %</w:t>
      </w:r>
      <w:r w:rsidRPr="008A0A40">
        <w:rPr>
          <w:lang w:val="fr-FR"/>
        </w:rPr>
        <w:t xml:space="preserve"> à chaque cycle électoral jusqu</w:t>
      </w:r>
      <w:r w:rsidR="00B11468" w:rsidRPr="008A0A40">
        <w:rPr>
          <w:lang w:val="fr-FR"/>
        </w:rPr>
        <w:t>’</w:t>
      </w:r>
      <w:r w:rsidRPr="008A0A40">
        <w:rPr>
          <w:lang w:val="fr-FR"/>
        </w:rPr>
        <w:t xml:space="preserve">à atteindre la parité, en tenant compte également de la participation ethnique et culturelle. </w:t>
      </w:r>
    </w:p>
    <w:p w14:paraId="338EB480" w14:textId="06194B6C" w:rsidR="004A5ADB" w:rsidRPr="008A0A40" w:rsidRDefault="004A5ADB" w:rsidP="00BB76B7">
      <w:pPr>
        <w:pStyle w:val="SingleTxt"/>
        <w:numPr>
          <w:ilvl w:val="0"/>
          <w:numId w:val="24"/>
        </w:numPr>
        <w:spacing w:line="240" w:lineRule="exact"/>
        <w:rPr>
          <w:bCs/>
          <w:lang w:val="fr-FR"/>
        </w:rPr>
      </w:pPr>
      <w:r w:rsidRPr="008A0A40">
        <w:rPr>
          <w:lang w:val="fr-FR"/>
        </w:rPr>
        <w:t>La comparaison des résultats des candidatures de </w:t>
      </w:r>
      <w:r w:rsidRPr="0008738C">
        <w:rPr>
          <w:lang w:val="fr-FR"/>
        </w:rPr>
        <w:t>2014</w:t>
      </w:r>
      <w:r w:rsidRPr="008A0A40">
        <w:rPr>
          <w:lang w:val="fr-FR"/>
        </w:rPr>
        <w:t xml:space="preserve"> et de </w:t>
      </w:r>
      <w:r w:rsidRPr="0008738C">
        <w:rPr>
          <w:lang w:val="fr-FR"/>
        </w:rPr>
        <w:t>2019</w:t>
      </w:r>
      <w:r w:rsidRPr="008A0A40">
        <w:rPr>
          <w:lang w:val="fr-FR"/>
        </w:rPr>
        <w:t xml:space="preserve"> montre une hausse de </w:t>
      </w:r>
      <w:r w:rsidRPr="0008738C">
        <w:rPr>
          <w:lang w:val="fr-FR"/>
        </w:rPr>
        <w:t>0</w:t>
      </w:r>
      <w:r w:rsidRPr="008A0A40">
        <w:rPr>
          <w:lang w:val="fr-FR"/>
        </w:rPr>
        <w:t>,</w:t>
      </w:r>
      <w:r w:rsidRPr="0008738C">
        <w:rPr>
          <w:lang w:val="fr-FR"/>
        </w:rPr>
        <w:t>8</w:t>
      </w:r>
      <w:r w:rsidR="00B11468" w:rsidRPr="008A0A40">
        <w:rPr>
          <w:lang w:val="fr-FR"/>
        </w:rPr>
        <w:t> %</w:t>
      </w:r>
      <w:r w:rsidRPr="008A0A40">
        <w:rPr>
          <w:lang w:val="fr-FR"/>
        </w:rPr>
        <w:t>. En </w:t>
      </w:r>
      <w:r w:rsidRPr="0008738C">
        <w:rPr>
          <w:lang w:val="fr-FR"/>
        </w:rPr>
        <w:t>2014</w:t>
      </w:r>
      <w:r w:rsidRPr="008A0A40">
        <w:rPr>
          <w:lang w:val="fr-FR"/>
        </w:rPr>
        <w:t xml:space="preserve">, les femmes représentaient </w:t>
      </w:r>
      <w:r w:rsidRPr="0008738C">
        <w:rPr>
          <w:lang w:val="fr-FR"/>
        </w:rPr>
        <w:t>42</w:t>
      </w:r>
      <w:r w:rsidRPr="008A0A40">
        <w:rPr>
          <w:lang w:val="fr-FR"/>
        </w:rPr>
        <w:t>,</w:t>
      </w:r>
      <w:r w:rsidRPr="0008738C">
        <w:rPr>
          <w:lang w:val="fr-FR"/>
        </w:rPr>
        <w:t>1</w:t>
      </w:r>
      <w:r w:rsidR="00B11468" w:rsidRPr="008A0A40">
        <w:rPr>
          <w:lang w:val="fr-FR"/>
        </w:rPr>
        <w:t> %</w:t>
      </w:r>
      <w:r w:rsidRPr="008A0A40">
        <w:rPr>
          <w:lang w:val="fr-FR"/>
        </w:rPr>
        <w:t xml:space="preserve"> des candidats, tandis que les hommes en représentaient </w:t>
      </w:r>
      <w:r w:rsidRPr="0008738C">
        <w:rPr>
          <w:lang w:val="fr-FR"/>
        </w:rPr>
        <w:t>57</w:t>
      </w:r>
      <w:r w:rsidRPr="008A0A40">
        <w:rPr>
          <w:lang w:val="fr-FR"/>
        </w:rPr>
        <w:t>,</w:t>
      </w:r>
      <w:r w:rsidRPr="0008738C">
        <w:rPr>
          <w:lang w:val="fr-FR"/>
        </w:rPr>
        <w:t>9</w:t>
      </w:r>
      <w:r w:rsidR="00B11468" w:rsidRPr="008A0A40">
        <w:rPr>
          <w:lang w:val="fr-FR"/>
        </w:rPr>
        <w:t> %</w:t>
      </w:r>
      <w:r w:rsidRPr="008A0A40">
        <w:rPr>
          <w:lang w:val="fr-FR"/>
        </w:rPr>
        <w:t>. En </w:t>
      </w:r>
      <w:r w:rsidRPr="0008738C">
        <w:rPr>
          <w:lang w:val="fr-FR"/>
        </w:rPr>
        <w:t>2019</w:t>
      </w:r>
      <w:r w:rsidRPr="008A0A40">
        <w:rPr>
          <w:lang w:val="fr-FR"/>
        </w:rPr>
        <w:t xml:space="preserve">, ces taux étaient de </w:t>
      </w:r>
      <w:r w:rsidRPr="0008738C">
        <w:rPr>
          <w:lang w:val="fr-FR"/>
        </w:rPr>
        <w:t>42</w:t>
      </w:r>
      <w:r w:rsidRPr="008A0A40">
        <w:rPr>
          <w:lang w:val="fr-FR"/>
        </w:rPr>
        <w:t>,</w:t>
      </w:r>
      <w:r w:rsidRPr="0008738C">
        <w:rPr>
          <w:lang w:val="fr-FR"/>
        </w:rPr>
        <w:t>9</w:t>
      </w:r>
      <w:r w:rsidR="00B11468" w:rsidRPr="008A0A40">
        <w:rPr>
          <w:lang w:val="fr-FR"/>
        </w:rPr>
        <w:t> %</w:t>
      </w:r>
      <w:r w:rsidRPr="008A0A40">
        <w:rPr>
          <w:lang w:val="fr-FR"/>
        </w:rPr>
        <w:t xml:space="preserve"> pour les femmes contre </w:t>
      </w:r>
      <w:r w:rsidRPr="0008738C">
        <w:rPr>
          <w:lang w:val="fr-FR"/>
        </w:rPr>
        <w:t>57</w:t>
      </w:r>
      <w:r w:rsidRPr="008A0A40">
        <w:rPr>
          <w:lang w:val="fr-FR"/>
        </w:rPr>
        <w:t>,</w:t>
      </w:r>
      <w:r w:rsidRPr="0008738C">
        <w:rPr>
          <w:lang w:val="fr-FR"/>
        </w:rPr>
        <w:t>1</w:t>
      </w:r>
      <w:r w:rsidR="00B11468" w:rsidRPr="008A0A40">
        <w:rPr>
          <w:lang w:val="fr-FR"/>
        </w:rPr>
        <w:t> %</w:t>
      </w:r>
      <w:r w:rsidRPr="008A0A40">
        <w:rPr>
          <w:lang w:val="fr-FR"/>
        </w:rPr>
        <w:t xml:space="preserve"> pour les hommes. </w:t>
      </w:r>
    </w:p>
    <w:p w14:paraId="04AF5245" w14:textId="136F2D41" w:rsidR="004A5ADB" w:rsidRPr="008A0A40" w:rsidRDefault="004A5ADB" w:rsidP="00BB76B7">
      <w:pPr>
        <w:pStyle w:val="SingleTxt"/>
        <w:numPr>
          <w:ilvl w:val="0"/>
          <w:numId w:val="24"/>
        </w:numPr>
        <w:spacing w:line="240" w:lineRule="exact"/>
        <w:rPr>
          <w:bCs/>
          <w:lang w:val="fr-FR"/>
        </w:rPr>
      </w:pPr>
      <w:r w:rsidRPr="008A0A40">
        <w:rPr>
          <w:lang w:val="fr-FR"/>
        </w:rPr>
        <w:t>Le Bureau du Médiateur, en collaboration avec des organisations de femmes, a lancé en </w:t>
      </w:r>
      <w:r w:rsidRPr="0008738C">
        <w:rPr>
          <w:lang w:val="fr-FR"/>
        </w:rPr>
        <w:t>2019</w:t>
      </w:r>
      <w:r w:rsidRPr="008A0A40">
        <w:rPr>
          <w:lang w:val="fr-FR"/>
        </w:rPr>
        <w:t xml:space="preserve"> un processus visant à faire respecter le principe de parité dans les mairies adjointes du pays, comme garantie du droit à l</w:t>
      </w:r>
      <w:r w:rsidR="00B11468" w:rsidRPr="008A0A40">
        <w:rPr>
          <w:lang w:val="fr-FR"/>
        </w:rPr>
        <w:t>’</w:t>
      </w:r>
      <w:r w:rsidRPr="008A0A40">
        <w:rPr>
          <w:lang w:val="fr-FR"/>
        </w:rPr>
        <w:t>égalité matérielle.</w:t>
      </w:r>
    </w:p>
    <w:p w14:paraId="54F3C448" w14:textId="2B27C0E0" w:rsidR="004A5ADB" w:rsidRPr="008A0A40" w:rsidRDefault="004A5ADB" w:rsidP="00BB76B7">
      <w:pPr>
        <w:pStyle w:val="SingleTxt"/>
        <w:numPr>
          <w:ilvl w:val="0"/>
          <w:numId w:val="24"/>
        </w:numPr>
        <w:spacing w:line="240" w:lineRule="exact"/>
        <w:rPr>
          <w:bCs/>
          <w:lang w:val="fr-FR"/>
        </w:rPr>
      </w:pPr>
      <w:r w:rsidRPr="008A0A40">
        <w:rPr>
          <w:lang w:val="fr-FR"/>
        </w:rPr>
        <w:t xml:space="preserve">En mars </w:t>
      </w:r>
      <w:r w:rsidRPr="0008738C">
        <w:rPr>
          <w:lang w:val="fr-FR"/>
        </w:rPr>
        <w:t>2020</w:t>
      </w:r>
      <w:r w:rsidRPr="008A0A40">
        <w:rPr>
          <w:lang w:val="fr-FR"/>
        </w:rPr>
        <w:t xml:space="preserve">, il avait déposé </w:t>
      </w:r>
      <w:r w:rsidRPr="0008738C">
        <w:rPr>
          <w:lang w:val="fr-FR"/>
        </w:rPr>
        <w:t>89</w:t>
      </w:r>
      <w:r w:rsidRPr="008A0A40">
        <w:rPr>
          <w:lang w:val="fr-FR"/>
        </w:rPr>
        <w:t xml:space="preserve"> mesures de protection, dont </w:t>
      </w:r>
      <w:r w:rsidRPr="0008738C">
        <w:rPr>
          <w:lang w:val="fr-FR"/>
        </w:rPr>
        <w:t>27</w:t>
      </w:r>
      <w:r w:rsidRPr="008A0A40">
        <w:rPr>
          <w:lang w:val="fr-FR"/>
        </w:rPr>
        <w:t xml:space="preserve"> avaient été gagnées et deux étaient en attente d</w:t>
      </w:r>
      <w:r w:rsidR="00B11468" w:rsidRPr="008A0A40">
        <w:rPr>
          <w:lang w:val="fr-FR"/>
        </w:rPr>
        <w:t>’</w:t>
      </w:r>
      <w:r w:rsidRPr="008A0A40">
        <w:rPr>
          <w:lang w:val="fr-FR"/>
        </w:rPr>
        <w:t>audience. Vingt-trois femmes maires adjointes ont été nommées à la suite de mesures de protection déposées par le Bureau du Médiateur.</w:t>
      </w:r>
    </w:p>
    <w:p w14:paraId="26BDE63C" w14:textId="2F1F15F0" w:rsidR="004A5ADB" w:rsidRPr="008A0A40" w:rsidRDefault="004A5ADB" w:rsidP="00BB76B7">
      <w:pPr>
        <w:pStyle w:val="SingleTxt"/>
        <w:numPr>
          <w:ilvl w:val="0"/>
          <w:numId w:val="24"/>
        </w:numPr>
        <w:spacing w:line="240" w:lineRule="exact"/>
        <w:rPr>
          <w:bCs/>
          <w:lang w:val="fr-FR"/>
        </w:rPr>
      </w:pPr>
      <w:r w:rsidRPr="008A0A40">
        <w:rPr>
          <w:lang w:val="fr-FR"/>
        </w:rPr>
        <w:t>En </w:t>
      </w:r>
      <w:r w:rsidRPr="0008738C">
        <w:rPr>
          <w:lang w:val="fr-FR"/>
        </w:rPr>
        <w:t>2019</w:t>
      </w:r>
      <w:r w:rsidRPr="008A0A40">
        <w:rPr>
          <w:lang w:val="fr-FR"/>
        </w:rPr>
        <w:t>, l</w:t>
      </w:r>
      <w:r w:rsidR="00B11468" w:rsidRPr="008A0A40">
        <w:rPr>
          <w:lang w:val="fr-FR"/>
        </w:rPr>
        <w:t>’</w:t>
      </w:r>
      <w:r w:rsidRPr="008A0A40">
        <w:rPr>
          <w:lang w:val="fr-FR"/>
        </w:rPr>
        <w:t>autorité électorale, le Conseil électoral national, assisté par ONU-Femmes, a réalisé deux études qui ont fourni des preuves favorables à une réforme législative et à des modifications réglementaires et institutionnelles concernant l</w:t>
      </w:r>
      <w:r w:rsidR="00B11468" w:rsidRPr="008A0A40">
        <w:rPr>
          <w:lang w:val="fr-FR"/>
        </w:rPr>
        <w:t>’</w:t>
      </w:r>
      <w:r w:rsidRPr="008A0A40">
        <w:rPr>
          <w:lang w:val="fr-FR"/>
        </w:rPr>
        <w:t>égalité des genres</w:t>
      </w:r>
      <w:r w:rsidR="00B11468" w:rsidRPr="008A0A40">
        <w:rPr>
          <w:lang w:val="fr-FR"/>
        </w:rPr>
        <w:t> :</w:t>
      </w:r>
      <w:r w:rsidRPr="008A0A40">
        <w:rPr>
          <w:lang w:val="fr-FR"/>
        </w:rPr>
        <w:t xml:space="preserve"> « Situation de la parité démocratique en Équateur » et « Étude</w:t>
      </w:r>
      <w:r w:rsidR="00B11468" w:rsidRPr="008A0A40">
        <w:rPr>
          <w:lang w:val="fr-FR"/>
        </w:rPr>
        <w:t> :</w:t>
      </w:r>
      <w:r w:rsidRPr="008A0A40">
        <w:rPr>
          <w:lang w:val="fr-FR"/>
        </w:rPr>
        <w:t xml:space="preserve"> violence politique à l</w:t>
      </w:r>
      <w:r w:rsidR="00B11468" w:rsidRPr="008A0A40">
        <w:rPr>
          <w:lang w:val="fr-FR"/>
        </w:rPr>
        <w:t>’</w:t>
      </w:r>
      <w:r w:rsidRPr="008A0A40">
        <w:rPr>
          <w:lang w:val="fr-FR"/>
        </w:rPr>
        <w:t>égard des femmes en Équateur ».</w:t>
      </w:r>
    </w:p>
    <w:p w14:paraId="5E364ABC" w14:textId="56995361" w:rsidR="004A5ADB" w:rsidRPr="008A0A40" w:rsidRDefault="004A5ADB" w:rsidP="00BB76B7">
      <w:pPr>
        <w:pStyle w:val="SingleTxt"/>
        <w:numPr>
          <w:ilvl w:val="0"/>
          <w:numId w:val="24"/>
        </w:numPr>
        <w:spacing w:line="240" w:lineRule="exact"/>
        <w:rPr>
          <w:bCs/>
          <w:lang w:val="fr-FR"/>
        </w:rPr>
      </w:pPr>
      <w:r w:rsidRPr="008A0A40">
        <w:rPr>
          <w:lang w:val="fr-FR"/>
        </w:rPr>
        <w:t>La réforme du code de la démocratie est entrée en vigueur en février </w:t>
      </w:r>
      <w:r w:rsidRPr="0008738C">
        <w:rPr>
          <w:lang w:val="fr-FR"/>
        </w:rPr>
        <w:t>2020</w:t>
      </w:r>
      <w:r w:rsidRPr="008A0A40">
        <w:rPr>
          <w:lang w:val="fr-FR"/>
        </w:rPr>
        <w:t>. Il rend compte des progrès réalisés sur les questions de genre, notamment l</w:t>
      </w:r>
      <w:r w:rsidR="00B11468" w:rsidRPr="008A0A40">
        <w:rPr>
          <w:lang w:val="fr-FR"/>
        </w:rPr>
        <w:t>’</w:t>
      </w:r>
      <w:r w:rsidRPr="008A0A40">
        <w:rPr>
          <w:lang w:val="fr-FR"/>
        </w:rPr>
        <w:t>intégration de mesures visant à garantir le respect de la loi et du principe constitutionnel de la parité.</w:t>
      </w:r>
    </w:p>
    <w:p w14:paraId="63DDFE50" w14:textId="53209D1C" w:rsidR="004A5ADB" w:rsidRPr="008A0A40" w:rsidRDefault="004A5ADB" w:rsidP="00BB76B7">
      <w:pPr>
        <w:pStyle w:val="SingleTxt"/>
        <w:numPr>
          <w:ilvl w:val="0"/>
          <w:numId w:val="24"/>
        </w:numPr>
        <w:spacing w:line="240" w:lineRule="exact"/>
        <w:rPr>
          <w:lang w:val="fr-FR"/>
        </w:rPr>
      </w:pPr>
      <w:r w:rsidRPr="008A0A40">
        <w:rPr>
          <w:lang w:val="fr-FR"/>
        </w:rPr>
        <w:t>Ces mesures seront mises en œuvre progressivement, jusqu</w:t>
      </w:r>
      <w:r w:rsidR="00B11468" w:rsidRPr="008A0A40">
        <w:rPr>
          <w:lang w:val="fr-FR"/>
        </w:rPr>
        <w:t>’</w:t>
      </w:r>
      <w:r w:rsidRPr="008A0A40">
        <w:rPr>
          <w:lang w:val="fr-FR"/>
        </w:rPr>
        <w:t xml:space="preserve">à ce que les femmes représentent </w:t>
      </w:r>
      <w:r w:rsidRPr="0008738C">
        <w:rPr>
          <w:lang w:val="fr-FR"/>
        </w:rPr>
        <w:t>50</w:t>
      </w:r>
      <w:r w:rsidR="00B11468" w:rsidRPr="008A0A40">
        <w:rPr>
          <w:lang w:val="fr-FR"/>
        </w:rPr>
        <w:t> %</w:t>
      </w:r>
      <w:r w:rsidRPr="008A0A40">
        <w:rPr>
          <w:lang w:val="fr-FR"/>
        </w:rPr>
        <w:t xml:space="preserve"> des noms figurant en tête des listes, au moins </w:t>
      </w:r>
      <w:r w:rsidRPr="0008738C">
        <w:rPr>
          <w:lang w:val="fr-FR"/>
        </w:rPr>
        <w:t>15</w:t>
      </w:r>
      <w:r w:rsidR="00B11468" w:rsidRPr="008A0A40">
        <w:rPr>
          <w:lang w:val="fr-FR"/>
        </w:rPr>
        <w:t> %</w:t>
      </w:r>
      <w:r w:rsidRPr="008A0A40">
        <w:rPr>
          <w:lang w:val="fr-FR"/>
        </w:rPr>
        <w:t xml:space="preserve"> des noms figurant en tête des listes par organisation politique à l</w:t>
      </w:r>
      <w:r w:rsidR="00B11468" w:rsidRPr="008A0A40">
        <w:rPr>
          <w:lang w:val="fr-FR"/>
        </w:rPr>
        <w:t>’</w:t>
      </w:r>
      <w:r w:rsidRPr="008A0A40">
        <w:rPr>
          <w:lang w:val="fr-FR"/>
        </w:rPr>
        <w:t xml:space="preserve">échelle nationale, et au moins </w:t>
      </w:r>
      <w:r w:rsidRPr="0008738C">
        <w:rPr>
          <w:lang w:val="fr-FR"/>
        </w:rPr>
        <w:t>30</w:t>
      </w:r>
      <w:r w:rsidR="00B11468" w:rsidRPr="008A0A40">
        <w:rPr>
          <w:lang w:val="fr-FR"/>
        </w:rPr>
        <w:t> %</w:t>
      </w:r>
      <w:r w:rsidRPr="008A0A40">
        <w:rPr>
          <w:lang w:val="fr-FR"/>
        </w:rPr>
        <w:t xml:space="preserve"> des noms figurant en tête des listes enregistrées par l</w:t>
      </w:r>
      <w:r w:rsidR="00B11468" w:rsidRPr="008A0A40">
        <w:rPr>
          <w:lang w:val="fr-FR"/>
        </w:rPr>
        <w:t>’</w:t>
      </w:r>
      <w:r w:rsidRPr="008A0A40">
        <w:rPr>
          <w:lang w:val="fr-FR"/>
        </w:rPr>
        <w:t>organisation politique pour les élections pluripersonnelles et unipersonnelles. Lors de l</w:t>
      </w:r>
      <w:r w:rsidR="00B11468" w:rsidRPr="008A0A40">
        <w:rPr>
          <w:lang w:val="fr-FR"/>
        </w:rPr>
        <w:t>’</w:t>
      </w:r>
      <w:r w:rsidRPr="008A0A40">
        <w:rPr>
          <w:lang w:val="fr-FR"/>
        </w:rPr>
        <w:t xml:space="preserve">enregistrement des candidatures pluripersonnelles et unipersonnelles, les femmes doivent constituer </w:t>
      </w:r>
      <w:r w:rsidRPr="0008738C">
        <w:rPr>
          <w:lang w:val="fr-FR"/>
        </w:rPr>
        <w:t>50</w:t>
      </w:r>
      <w:r w:rsidR="00B11468" w:rsidRPr="008A0A40">
        <w:rPr>
          <w:lang w:val="fr-FR"/>
        </w:rPr>
        <w:t> %</w:t>
      </w:r>
      <w:r w:rsidRPr="008A0A40">
        <w:rPr>
          <w:lang w:val="fr-FR"/>
        </w:rPr>
        <w:t xml:space="preserve"> des têtes de liste. Ce dispositif reconnaît la violence politique fondée sur le genre et la sanctionne, laquelle est définie à l</w:t>
      </w:r>
      <w:r w:rsidR="00B11468" w:rsidRPr="008A0A40">
        <w:rPr>
          <w:lang w:val="fr-FR"/>
        </w:rPr>
        <w:t>’</w:t>
      </w:r>
      <w:r w:rsidRPr="008A0A40">
        <w:rPr>
          <w:lang w:val="fr-FR"/>
        </w:rPr>
        <w:t>article </w:t>
      </w:r>
      <w:r w:rsidRPr="0008738C">
        <w:rPr>
          <w:lang w:val="fr-FR"/>
        </w:rPr>
        <w:t>280</w:t>
      </w:r>
      <w:r w:rsidRPr="008A0A40">
        <w:rPr>
          <w:lang w:val="fr-FR"/>
        </w:rPr>
        <w:t xml:space="preserve"> du code de la démocratie.</w:t>
      </w:r>
    </w:p>
    <w:p w14:paraId="5672321B" w14:textId="25381217" w:rsidR="004A5ADB" w:rsidRPr="008A0A40" w:rsidRDefault="004A5ADB" w:rsidP="00BB76B7">
      <w:pPr>
        <w:pStyle w:val="SingleTxt"/>
        <w:numPr>
          <w:ilvl w:val="0"/>
          <w:numId w:val="24"/>
        </w:numPr>
        <w:spacing w:line="240" w:lineRule="exact"/>
        <w:rPr>
          <w:lang w:val="fr-FR"/>
        </w:rPr>
      </w:pPr>
      <w:r w:rsidRPr="008A0A40">
        <w:rPr>
          <w:lang w:val="fr-FR"/>
        </w:rPr>
        <w:t>Le Conseil national pour l</w:t>
      </w:r>
      <w:r w:rsidR="00B11468" w:rsidRPr="008A0A40">
        <w:rPr>
          <w:lang w:val="fr-FR"/>
        </w:rPr>
        <w:t>’</w:t>
      </w:r>
      <w:r w:rsidRPr="008A0A40">
        <w:rPr>
          <w:lang w:val="fr-FR"/>
        </w:rPr>
        <w:t>égalité des genres collabore avec le Conseil national électoral et l</w:t>
      </w:r>
      <w:r w:rsidR="00B11468" w:rsidRPr="008A0A40">
        <w:rPr>
          <w:lang w:val="fr-FR"/>
        </w:rPr>
        <w:t>’</w:t>
      </w:r>
      <w:r w:rsidRPr="008A0A40">
        <w:rPr>
          <w:lang w:val="fr-FR"/>
        </w:rPr>
        <w:t>Institut pour la démocratie dans le cadre d</w:t>
      </w:r>
      <w:r w:rsidR="00B11468" w:rsidRPr="008A0A40">
        <w:rPr>
          <w:lang w:val="fr-FR"/>
        </w:rPr>
        <w:t>’</w:t>
      </w:r>
      <w:r w:rsidRPr="008A0A40">
        <w:rPr>
          <w:lang w:val="fr-FR"/>
        </w:rPr>
        <w:t>activités qui garantissent aux femmes et aux personnes LGBTI le droit de participer à la vie politique, conformément au principe d</w:t>
      </w:r>
      <w:r w:rsidR="00B11468" w:rsidRPr="008A0A40">
        <w:rPr>
          <w:lang w:val="fr-FR"/>
        </w:rPr>
        <w:t>’</w:t>
      </w:r>
      <w:r w:rsidRPr="008A0A40">
        <w:rPr>
          <w:lang w:val="fr-FR"/>
        </w:rPr>
        <w:t>égalité et de non-discrimination. En </w:t>
      </w:r>
      <w:r w:rsidRPr="0008738C">
        <w:rPr>
          <w:lang w:val="fr-FR"/>
        </w:rPr>
        <w:t>2018</w:t>
      </w:r>
      <w:r w:rsidRPr="008A0A40">
        <w:rPr>
          <w:lang w:val="fr-FR"/>
        </w:rPr>
        <w:t>, une procédure a été lancée en vue de sensibiliser les femmes rurales des communautés autochtones de quatre provinces du pays à la participation à la vie politique et à l</w:t>
      </w:r>
      <w:r w:rsidR="00B11468" w:rsidRPr="008A0A40">
        <w:rPr>
          <w:lang w:val="fr-FR"/>
        </w:rPr>
        <w:t>’</w:t>
      </w:r>
      <w:r w:rsidRPr="008A0A40">
        <w:rPr>
          <w:lang w:val="fr-FR"/>
        </w:rPr>
        <w:t>égalité des genres</w:t>
      </w:r>
      <w:r w:rsidRPr="0008738C">
        <w:rPr>
          <w:vertAlign w:val="superscript"/>
          <w:lang w:val="fr-FR"/>
        </w:rPr>
        <w:footnoteReference w:id="63"/>
      </w:r>
      <w:r w:rsidRPr="008A0A40">
        <w:rPr>
          <w:lang w:val="fr-FR"/>
        </w:rPr>
        <w:t>.</w:t>
      </w:r>
    </w:p>
    <w:p w14:paraId="11D05502" w14:textId="77777777" w:rsidR="00D21D91" w:rsidRPr="008A0A40" w:rsidRDefault="00D21D91" w:rsidP="00D21D91">
      <w:pPr>
        <w:pStyle w:val="SingleTxt"/>
        <w:spacing w:after="0" w:line="120" w:lineRule="exact"/>
        <w:rPr>
          <w:b/>
          <w:sz w:val="10"/>
          <w:lang w:val="fr-FR"/>
        </w:rPr>
      </w:pPr>
    </w:p>
    <w:p w14:paraId="144C4C1E" w14:textId="77777777" w:rsidR="00D21D91" w:rsidRPr="008A0A40" w:rsidRDefault="00D21D91" w:rsidP="00D21D91">
      <w:pPr>
        <w:pStyle w:val="SingleTxt"/>
        <w:spacing w:after="0" w:line="120" w:lineRule="exact"/>
        <w:rPr>
          <w:b/>
          <w:sz w:val="10"/>
          <w:lang w:val="fr-FR"/>
        </w:rPr>
      </w:pPr>
    </w:p>
    <w:p w14:paraId="75F916FD" w14:textId="00565840" w:rsidR="004A5ADB" w:rsidRPr="008A0A40" w:rsidRDefault="00D21D91" w:rsidP="00D21D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K</w:t>
      </w:r>
      <w:r w:rsidR="009A0714">
        <w:rPr>
          <w:lang w:val="fr-FR"/>
        </w:rPr>
        <w:t>.</w:t>
      </w:r>
      <w:r w:rsidR="004A5ADB" w:rsidRPr="008A0A40">
        <w:rPr>
          <w:lang w:val="fr-FR"/>
        </w:rPr>
        <w:tab/>
        <w:t>Réponses aux paragraphes </w:t>
      </w:r>
      <w:r w:rsidR="004A5ADB" w:rsidRPr="0008738C">
        <w:rPr>
          <w:lang w:val="fr-FR"/>
        </w:rPr>
        <w:t>11</w:t>
      </w:r>
      <w:r w:rsidR="004A5ADB" w:rsidRPr="008A0A40">
        <w:rPr>
          <w:lang w:val="fr-FR"/>
        </w:rPr>
        <w:t xml:space="preserve">, </w:t>
      </w:r>
      <w:r w:rsidR="004A5ADB" w:rsidRPr="0008738C">
        <w:rPr>
          <w:lang w:val="fr-FR"/>
        </w:rPr>
        <w:t>12</w:t>
      </w:r>
      <w:r w:rsidR="004A5ADB" w:rsidRPr="008A0A40">
        <w:rPr>
          <w:lang w:val="fr-FR"/>
        </w:rPr>
        <w:t xml:space="preserve">, </w:t>
      </w:r>
      <w:r w:rsidR="004A5ADB" w:rsidRPr="0008738C">
        <w:rPr>
          <w:lang w:val="fr-FR"/>
        </w:rPr>
        <w:t>13</w:t>
      </w:r>
      <w:r w:rsidR="004A5ADB" w:rsidRPr="008A0A40">
        <w:rPr>
          <w:lang w:val="fr-FR"/>
        </w:rPr>
        <w:t xml:space="preserve"> et </w:t>
      </w:r>
      <w:r w:rsidR="004A5ADB" w:rsidRPr="0008738C">
        <w:rPr>
          <w:lang w:val="fr-FR"/>
        </w:rPr>
        <w:t>14</w:t>
      </w:r>
      <w:r w:rsidR="004A5ADB" w:rsidRPr="008A0A40">
        <w:rPr>
          <w:lang w:val="fr-FR"/>
        </w:rPr>
        <w:t xml:space="preserve"> </w:t>
      </w:r>
    </w:p>
    <w:p w14:paraId="7A1558EA" w14:textId="77777777" w:rsidR="00D21D91" w:rsidRPr="008A0A40" w:rsidRDefault="00D21D91" w:rsidP="00D21D91">
      <w:pPr>
        <w:pStyle w:val="SingleTxt"/>
        <w:spacing w:after="0" w:line="120" w:lineRule="exact"/>
        <w:rPr>
          <w:b/>
          <w:sz w:val="10"/>
          <w:lang w:val="fr-FR"/>
        </w:rPr>
      </w:pPr>
    </w:p>
    <w:p w14:paraId="61F957E1" w14:textId="77777777" w:rsidR="00D21D91" w:rsidRPr="008A0A40" w:rsidRDefault="00D21D91" w:rsidP="00D21D91">
      <w:pPr>
        <w:pStyle w:val="SingleTxt"/>
        <w:spacing w:after="0" w:line="120" w:lineRule="exact"/>
        <w:rPr>
          <w:b/>
          <w:sz w:val="10"/>
          <w:lang w:val="fr-FR"/>
        </w:rPr>
      </w:pPr>
    </w:p>
    <w:p w14:paraId="6FF3D84D" w14:textId="35AD33FF" w:rsidR="004A5ADB" w:rsidRPr="008A0A40" w:rsidRDefault="00D21D91" w:rsidP="00D21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Infractions sexuelles dans le système éducatif</w:t>
      </w:r>
    </w:p>
    <w:p w14:paraId="205CC441" w14:textId="77777777" w:rsidR="00D21D91" w:rsidRPr="008A0A40" w:rsidRDefault="00D21D91" w:rsidP="00D21D91">
      <w:pPr>
        <w:pStyle w:val="SingleTxt"/>
        <w:spacing w:after="0" w:line="120" w:lineRule="exact"/>
        <w:rPr>
          <w:sz w:val="10"/>
          <w:lang w:val="fr-FR"/>
        </w:rPr>
      </w:pPr>
    </w:p>
    <w:p w14:paraId="78BDED7E" w14:textId="21E1BE91" w:rsidR="004A5ADB" w:rsidRPr="008A0A40" w:rsidRDefault="004A5ADB" w:rsidP="00D21D91">
      <w:pPr>
        <w:pStyle w:val="SingleTxt"/>
        <w:numPr>
          <w:ilvl w:val="0"/>
          <w:numId w:val="24"/>
        </w:numPr>
        <w:spacing w:line="240" w:lineRule="exact"/>
        <w:rPr>
          <w:lang w:val="fr-FR"/>
        </w:rPr>
      </w:pPr>
      <w:r w:rsidRPr="008A0A40">
        <w:rPr>
          <w:lang w:val="fr-FR"/>
        </w:rPr>
        <w:t>Le Code pénal organique intégral définit et fixe les sanctions pour les délits portant atteinte à l</w:t>
      </w:r>
      <w:r w:rsidR="00B11468" w:rsidRPr="008A0A40">
        <w:rPr>
          <w:lang w:val="fr-FR"/>
        </w:rPr>
        <w:t>’</w:t>
      </w:r>
      <w:r w:rsidRPr="008A0A40">
        <w:rPr>
          <w:lang w:val="fr-FR"/>
        </w:rPr>
        <w:t>intégrité sexuelle et procréative. Le fait de perpétrer ces infractions contre des enfants et des adolescents constitue une circonstance aggravante. Le Code punit également les crimes suivants</w:t>
      </w:r>
      <w:r w:rsidR="00B11468" w:rsidRPr="008A0A40">
        <w:rPr>
          <w:lang w:val="fr-FR"/>
        </w:rPr>
        <w:t> :</w:t>
      </w:r>
      <w:r w:rsidRPr="008A0A40">
        <w:rPr>
          <w:lang w:val="fr-FR"/>
        </w:rPr>
        <w:t xml:space="preserve"> atteinte sexuelle sur mineur, distribution de pornographie enfantine et vente de services sexuels. </w:t>
      </w:r>
    </w:p>
    <w:p w14:paraId="294CEDCA" w14:textId="6C58890E" w:rsidR="004A5ADB" w:rsidRPr="008A0A40" w:rsidRDefault="004A5ADB" w:rsidP="00D21D91">
      <w:pPr>
        <w:pStyle w:val="SingleTxt"/>
        <w:numPr>
          <w:ilvl w:val="0"/>
          <w:numId w:val="24"/>
        </w:numPr>
        <w:spacing w:line="240" w:lineRule="exact"/>
        <w:rPr>
          <w:lang w:val="fr-FR"/>
        </w:rPr>
      </w:pPr>
      <w:r w:rsidRPr="008A0A40">
        <w:rPr>
          <w:lang w:val="fr-FR"/>
        </w:rPr>
        <w:t>En </w:t>
      </w:r>
      <w:r w:rsidRPr="0008738C">
        <w:rPr>
          <w:lang w:val="fr-FR"/>
        </w:rPr>
        <w:t>2017</w:t>
      </w:r>
      <w:r w:rsidRPr="008A0A40">
        <w:rPr>
          <w:lang w:val="fr-FR"/>
        </w:rPr>
        <w:t>, le Ministère de l</w:t>
      </w:r>
      <w:r w:rsidR="00B11468" w:rsidRPr="008A0A40">
        <w:rPr>
          <w:lang w:val="fr-FR"/>
        </w:rPr>
        <w:t>’</w:t>
      </w:r>
      <w:r w:rsidRPr="008A0A40">
        <w:rPr>
          <w:lang w:val="fr-FR"/>
        </w:rPr>
        <w:t>éducation, le Conseil de la magistrature et le Ministère public ont promulgué des protocoles et des lignes directrices pour le traitement des situations de violence constatées au sein du système éducatif ou qui s</w:t>
      </w:r>
      <w:r w:rsidR="00B11468" w:rsidRPr="008A0A40">
        <w:rPr>
          <w:lang w:val="fr-FR"/>
        </w:rPr>
        <w:t>’</w:t>
      </w:r>
      <w:r w:rsidRPr="008A0A40">
        <w:rPr>
          <w:lang w:val="fr-FR"/>
        </w:rPr>
        <w:t>y produisent</w:t>
      </w:r>
      <w:r w:rsidRPr="0008738C">
        <w:rPr>
          <w:vertAlign w:val="superscript"/>
          <w:lang w:val="fr-FR"/>
        </w:rPr>
        <w:footnoteReference w:id="64"/>
      </w:r>
      <w:r w:rsidRPr="008A0A40">
        <w:rPr>
          <w:lang w:val="fr-FR"/>
        </w:rPr>
        <w:t>, afin de guider le travail des services d</w:t>
      </w:r>
      <w:r w:rsidR="00B11468" w:rsidRPr="008A0A40">
        <w:rPr>
          <w:lang w:val="fr-FR"/>
        </w:rPr>
        <w:t>’</w:t>
      </w:r>
      <w:r w:rsidRPr="008A0A40">
        <w:rPr>
          <w:lang w:val="fr-FR"/>
        </w:rPr>
        <w:t>orientation des élèves</w:t>
      </w:r>
      <w:r w:rsidRPr="0008738C">
        <w:rPr>
          <w:vertAlign w:val="superscript"/>
          <w:lang w:val="fr-FR"/>
        </w:rPr>
        <w:footnoteReference w:id="65"/>
      </w:r>
      <w:r w:rsidRPr="008A0A40">
        <w:rPr>
          <w:lang w:val="fr-FR"/>
        </w:rPr>
        <w:t xml:space="preserve"> et de la communauté éducative dans la gestion des affaires de violence. Les protocoles s</w:t>
      </w:r>
      <w:r w:rsidR="00B11468" w:rsidRPr="008A0A40">
        <w:rPr>
          <w:lang w:val="fr-FR"/>
        </w:rPr>
        <w:t>’</w:t>
      </w:r>
      <w:r w:rsidRPr="008A0A40">
        <w:rPr>
          <w:lang w:val="fr-FR"/>
        </w:rPr>
        <w:t>appliquent aux délits et aux infractions mineures de négligence, de violence physique, de violence psychologique et de violence sexuelle. Tous les établissements d</w:t>
      </w:r>
      <w:r w:rsidR="00B11468" w:rsidRPr="008A0A40">
        <w:rPr>
          <w:lang w:val="fr-FR"/>
        </w:rPr>
        <w:t>’</w:t>
      </w:r>
      <w:r w:rsidRPr="008A0A40">
        <w:rPr>
          <w:lang w:val="fr-FR"/>
        </w:rPr>
        <w:t>enseignement, quels que soient leurs niveaux et leurs modalités d</w:t>
      </w:r>
      <w:r w:rsidR="00B11468" w:rsidRPr="008A0A40">
        <w:rPr>
          <w:lang w:val="fr-FR"/>
        </w:rPr>
        <w:t>’</w:t>
      </w:r>
      <w:r w:rsidRPr="008A0A40">
        <w:rPr>
          <w:lang w:val="fr-FR"/>
        </w:rPr>
        <w:t xml:space="preserve">enseignement, doivent les appliquer. </w:t>
      </w:r>
    </w:p>
    <w:p w14:paraId="074B3155" w14:textId="1B8EC9C3" w:rsidR="004A5ADB" w:rsidRPr="008A0A40" w:rsidRDefault="004A5ADB" w:rsidP="00D21D91">
      <w:pPr>
        <w:pStyle w:val="SingleTxt"/>
        <w:numPr>
          <w:ilvl w:val="0"/>
          <w:numId w:val="24"/>
        </w:numPr>
        <w:spacing w:line="240" w:lineRule="exact"/>
        <w:rPr>
          <w:lang w:val="fr-FR"/>
        </w:rPr>
      </w:pPr>
      <w:r w:rsidRPr="008A0A40">
        <w:rPr>
          <w:lang w:val="fr-FR"/>
        </w:rPr>
        <w:t>Le Ministère de l</w:t>
      </w:r>
      <w:r w:rsidR="00B11468" w:rsidRPr="008A0A40">
        <w:rPr>
          <w:lang w:val="fr-FR"/>
        </w:rPr>
        <w:t>’</w:t>
      </w:r>
      <w:r w:rsidRPr="008A0A40">
        <w:rPr>
          <w:lang w:val="fr-FR"/>
        </w:rPr>
        <w:t>éducation a mis à jour le protocole en janvier </w:t>
      </w:r>
      <w:r w:rsidRPr="0008738C">
        <w:rPr>
          <w:lang w:val="fr-FR"/>
        </w:rPr>
        <w:t>2020</w:t>
      </w:r>
      <w:r w:rsidRPr="008A0A40">
        <w:rPr>
          <w:lang w:val="fr-FR"/>
        </w:rPr>
        <w:t xml:space="preserve"> et a publié, la même année, un manuel à l</w:t>
      </w:r>
      <w:r w:rsidR="00B11468" w:rsidRPr="008A0A40">
        <w:rPr>
          <w:lang w:val="fr-FR"/>
        </w:rPr>
        <w:t>’</w:t>
      </w:r>
      <w:r w:rsidRPr="008A0A40">
        <w:rPr>
          <w:lang w:val="fr-FR"/>
        </w:rPr>
        <w:t>intention des commissions de règlement des différends de district et des fonctionnaires qui traitent les affaires de violence sexuelle dans le système éducatif, afin de permettre aux commissions de veiller à l</w:t>
      </w:r>
      <w:r w:rsidR="00B11468" w:rsidRPr="008A0A40">
        <w:rPr>
          <w:lang w:val="fr-FR"/>
        </w:rPr>
        <w:t>’</w:t>
      </w:r>
      <w:r w:rsidRPr="008A0A40">
        <w:rPr>
          <w:lang w:val="fr-FR"/>
        </w:rPr>
        <w:t>intérêt supérieur de l</w:t>
      </w:r>
      <w:r w:rsidR="00B11468" w:rsidRPr="008A0A40">
        <w:rPr>
          <w:lang w:val="fr-FR"/>
        </w:rPr>
        <w:t>’</w:t>
      </w:r>
      <w:r w:rsidRPr="008A0A40">
        <w:rPr>
          <w:lang w:val="fr-FR"/>
        </w:rPr>
        <w:t>enfant et d</w:t>
      </w:r>
      <w:r w:rsidR="00B11468" w:rsidRPr="008A0A40">
        <w:rPr>
          <w:lang w:val="fr-FR"/>
        </w:rPr>
        <w:t>’</w:t>
      </w:r>
      <w:r w:rsidRPr="008A0A40">
        <w:rPr>
          <w:lang w:val="fr-FR"/>
        </w:rPr>
        <w:t>éviter la revictimisation au cours des procédures administratives</w:t>
      </w:r>
      <w:r w:rsidRPr="0008738C">
        <w:rPr>
          <w:vertAlign w:val="superscript"/>
          <w:lang w:val="fr-FR"/>
        </w:rPr>
        <w:footnoteReference w:id="66"/>
      </w:r>
      <w:r w:rsidRPr="008A0A40">
        <w:rPr>
          <w:lang w:val="fr-FR"/>
        </w:rPr>
        <w:t>. Le manuel d</w:t>
      </w:r>
      <w:r w:rsidR="00B11468" w:rsidRPr="008A0A40">
        <w:rPr>
          <w:lang w:val="fr-FR"/>
        </w:rPr>
        <w:t>’</w:t>
      </w:r>
      <w:r w:rsidRPr="008A0A40">
        <w:rPr>
          <w:lang w:val="fr-FR"/>
        </w:rPr>
        <w:t>utilisation du système d</w:t>
      </w:r>
      <w:r w:rsidR="00B11468" w:rsidRPr="008A0A40">
        <w:rPr>
          <w:lang w:val="fr-FR"/>
        </w:rPr>
        <w:t>’</w:t>
      </w:r>
      <w:r w:rsidRPr="008A0A40">
        <w:rPr>
          <w:lang w:val="fr-FR"/>
        </w:rPr>
        <w:t>enregistrement des violences sexuelles a également été approuvé pour l</w:t>
      </w:r>
      <w:r w:rsidR="00B11468" w:rsidRPr="008A0A40">
        <w:rPr>
          <w:lang w:val="fr-FR"/>
        </w:rPr>
        <w:t>’</w:t>
      </w:r>
      <w:r w:rsidRPr="008A0A40">
        <w:rPr>
          <w:lang w:val="fr-FR"/>
        </w:rPr>
        <w:t>enregistrement obligatoire des affaires de violence sexuelle dans le secteur de l</w:t>
      </w:r>
      <w:r w:rsidR="00B11468" w:rsidRPr="008A0A40">
        <w:rPr>
          <w:lang w:val="fr-FR"/>
        </w:rPr>
        <w:t>’</w:t>
      </w:r>
      <w:r w:rsidRPr="008A0A40">
        <w:rPr>
          <w:lang w:val="fr-FR"/>
        </w:rPr>
        <w:t xml:space="preserve">éducation à tous les niveaux. </w:t>
      </w:r>
    </w:p>
    <w:p w14:paraId="6AB04046" w14:textId="4FDEF210" w:rsidR="004A5ADB" w:rsidRPr="008A0A40" w:rsidRDefault="004A5ADB" w:rsidP="00D21D91">
      <w:pPr>
        <w:pStyle w:val="SingleTxt"/>
        <w:numPr>
          <w:ilvl w:val="0"/>
          <w:numId w:val="24"/>
        </w:numPr>
        <w:spacing w:line="240" w:lineRule="exact"/>
        <w:rPr>
          <w:lang w:val="fr-FR"/>
        </w:rPr>
      </w:pPr>
      <w:r w:rsidRPr="008A0A40">
        <w:rPr>
          <w:lang w:val="fr-FR"/>
        </w:rPr>
        <w:t>Le programme « Éducation dans la famille »</w:t>
      </w:r>
      <w:r w:rsidRPr="0008738C">
        <w:rPr>
          <w:vertAlign w:val="superscript"/>
          <w:lang w:val="fr-FR"/>
        </w:rPr>
        <w:footnoteReference w:id="67"/>
      </w:r>
      <w:r w:rsidRPr="008A0A40">
        <w:rPr>
          <w:lang w:val="fr-FR"/>
        </w:rPr>
        <w:t xml:space="preserve"> a formé </w:t>
      </w:r>
      <w:r w:rsidRPr="0008738C">
        <w:rPr>
          <w:lang w:val="fr-FR"/>
        </w:rPr>
        <w:t>317</w:t>
      </w:r>
      <w:r w:rsidRPr="008A0A40">
        <w:rPr>
          <w:lang w:val="fr-FR"/>
        </w:rPr>
        <w:t> </w:t>
      </w:r>
      <w:r w:rsidRPr="0008738C">
        <w:rPr>
          <w:lang w:val="fr-FR"/>
        </w:rPr>
        <w:t>799</w:t>
      </w:r>
      <w:r w:rsidRPr="008A0A40">
        <w:rPr>
          <w:lang w:val="fr-FR"/>
        </w:rPr>
        <w:t> familles à la prévention du harcèlement et de la violence à l</w:t>
      </w:r>
      <w:r w:rsidR="00B11468" w:rsidRPr="008A0A40">
        <w:rPr>
          <w:lang w:val="fr-FR"/>
        </w:rPr>
        <w:t>’</w:t>
      </w:r>
      <w:r w:rsidRPr="008A0A40">
        <w:rPr>
          <w:lang w:val="fr-FR"/>
        </w:rPr>
        <w:t xml:space="preserve">école, </w:t>
      </w:r>
      <w:r w:rsidRPr="0008738C">
        <w:rPr>
          <w:lang w:val="fr-FR"/>
        </w:rPr>
        <w:t>1</w:t>
      </w:r>
      <w:r w:rsidRPr="008A0A40">
        <w:rPr>
          <w:lang w:val="fr-FR"/>
        </w:rPr>
        <w:t> </w:t>
      </w:r>
      <w:r w:rsidRPr="0008738C">
        <w:rPr>
          <w:lang w:val="fr-FR"/>
        </w:rPr>
        <w:t>463</w:t>
      </w:r>
      <w:r w:rsidRPr="008A0A40">
        <w:rPr>
          <w:lang w:val="fr-FR"/>
        </w:rPr>
        <w:t> </w:t>
      </w:r>
      <w:r w:rsidRPr="0008738C">
        <w:rPr>
          <w:lang w:val="fr-FR"/>
        </w:rPr>
        <w:t>955</w:t>
      </w:r>
      <w:r w:rsidRPr="008A0A40">
        <w:rPr>
          <w:lang w:val="fr-FR"/>
        </w:rPr>
        <w:t xml:space="preserve"> familles à la prévention de la violence sexuelle et </w:t>
      </w:r>
      <w:r w:rsidRPr="0008738C">
        <w:rPr>
          <w:lang w:val="fr-FR"/>
        </w:rPr>
        <w:t>253</w:t>
      </w:r>
      <w:r w:rsidRPr="008A0A40">
        <w:rPr>
          <w:lang w:val="fr-FR"/>
        </w:rPr>
        <w:t> </w:t>
      </w:r>
      <w:r w:rsidRPr="0008738C">
        <w:rPr>
          <w:lang w:val="fr-FR"/>
        </w:rPr>
        <w:t>393</w:t>
      </w:r>
      <w:r w:rsidRPr="008A0A40">
        <w:rPr>
          <w:lang w:val="fr-FR"/>
        </w:rPr>
        <w:t> familles à l</w:t>
      </w:r>
      <w:r w:rsidR="00B11468" w:rsidRPr="008A0A40">
        <w:rPr>
          <w:lang w:val="fr-FR"/>
        </w:rPr>
        <w:t>’</w:t>
      </w:r>
      <w:r w:rsidRPr="008A0A40">
        <w:rPr>
          <w:lang w:val="fr-FR"/>
        </w:rPr>
        <w:t>éducation et aux relations sexuelles.</w:t>
      </w:r>
    </w:p>
    <w:p w14:paraId="069EB8B1" w14:textId="36F940CE" w:rsidR="004A5ADB" w:rsidRPr="008A0A40" w:rsidRDefault="004A5ADB" w:rsidP="00D21D91">
      <w:pPr>
        <w:pStyle w:val="SingleTxt"/>
        <w:numPr>
          <w:ilvl w:val="0"/>
          <w:numId w:val="24"/>
        </w:numPr>
        <w:spacing w:line="240" w:lineRule="exact"/>
        <w:rPr>
          <w:lang w:val="fr-FR"/>
        </w:rPr>
      </w:pPr>
      <w:r w:rsidRPr="008A0A40">
        <w:rPr>
          <w:lang w:val="fr-FR"/>
        </w:rPr>
        <w:t>Le Ministère de l</w:t>
      </w:r>
      <w:r w:rsidR="00B11468" w:rsidRPr="008A0A40">
        <w:rPr>
          <w:lang w:val="fr-FR"/>
        </w:rPr>
        <w:t>’</w:t>
      </w:r>
      <w:r w:rsidRPr="008A0A40">
        <w:rPr>
          <w:lang w:val="fr-FR"/>
        </w:rPr>
        <w:t xml:space="preserve">éducation a formé </w:t>
      </w:r>
      <w:r w:rsidRPr="0008738C">
        <w:rPr>
          <w:lang w:val="fr-FR"/>
        </w:rPr>
        <w:t>1</w:t>
      </w:r>
      <w:r w:rsidRPr="008A0A40">
        <w:rPr>
          <w:lang w:val="fr-FR"/>
        </w:rPr>
        <w:t> </w:t>
      </w:r>
      <w:r w:rsidRPr="0008738C">
        <w:rPr>
          <w:lang w:val="fr-FR"/>
        </w:rPr>
        <w:t>105</w:t>
      </w:r>
      <w:r w:rsidRPr="008A0A40">
        <w:rPr>
          <w:lang w:val="fr-FR"/>
        </w:rPr>
        <w:t> </w:t>
      </w:r>
      <w:r w:rsidRPr="0008738C">
        <w:rPr>
          <w:lang w:val="fr-FR"/>
        </w:rPr>
        <w:t>440</w:t>
      </w:r>
      <w:r w:rsidRPr="008A0A40">
        <w:rPr>
          <w:lang w:val="fr-FR"/>
        </w:rPr>
        <w:t xml:space="preserve"> élèves, </w:t>
      </w:r>
      <w:r w:rsidRPr="0008738C">
        <w:rPr>
          <w:lang w:val="fr-FR"/>
        </w:rPr>
        <w:t>96</w:t>
      </w:r>
      <w:r w:rsidRPr="008A0A40">
        <w:rPr>
          <w:lang w:val="fr-FR"/>
        </w:rPr>
        <w:t> </w:t>
      </w:r>
      <w:r w:rsidRPr="0008738C">
        <w:rPr>
          <w:lang w:val="fr-FR"/>
        </w:rPr>
        <w:t>863</w:t>
      </w:r>
      <w:r w:rsidRPr="008A0A40">
        <w:rPr>
          <w:lang w:val="fr-FR"/>
        </w:rPr>
        <w:t xml:space="preserve"> enseignants, </w:t>
      </w:r>
      <w:r w:rsidRPr="0008738C">
        <w:rPr>
          <w:lang w:val="fr-FR"/>
        </w:rPr>
        <w:t>11</w:t>
      </w:r>
      <w:r w:rsidRPr="008A0A40">
        <w:rPr>
          <w:lang w:val="fr-FR"/>
        </w:rPr>
        <w:t> </w:t>
      </w:r>
      <w:r w:rsidRPr="0008738C">
        <w:rPr>
          <w:lang w:val="fr-FR"/>
        </w:rPr>
        <w:t>717</w:t>
      </w:r>
      <w:r w:rsidRPr="008A0A40">
        <w:rPr>
          <w:lang w:val="fr-FR"/>
        </w:rPr>
        <w:t xml:space="preserve"> autorités, </w:t>
      </w:r>
      <w:r w:rsidRPr="0008738C">
        <w:rPr>
          <w:lang w:val="fr-FR"/>
        </w:rPr>
        <w:t>708</w:t>
      </w:r>
      <w:r w:rsidRPr="008A0A40">
        <w:rPr>
          <w:lang w:val="fr-FR"/>
        </w:rPr>
        <w:t> </w:t>
      </w:r>
      <w:r w:rsidRPr="0008738C">
        <w:rPr>
          <w:lang w:val="fr-FR"/>
        </w:rPr>
        <w:t>786</w:t>
      </w:r>
      <w:r w:rsidRPr="008A0A40">
        <w:rPr>
          <w:lang w:val="fr-FR"/>
        </w:rPr>
        <w:t> familles et/ou représentants légaux d</w:t>
      </w:r>
      <w:r w:rsidR="00B11468" w:rsidRPr="008A0A40">
        <w:rPr>
          <w:lang w:val="fr-FR"/>
        </w:rPr>
        <w:t>’</w:t>
      </w:r>
      <w:r w:rsidRPr="008A0A40">
        <w:rPr>
          <w:lang w:val="fr-FR"/>
        </w:rPr>
        <w:t>établissements d</w:t>
      </w:r>
      <w:r w:rsidR="00B11468" w:rsidRPr="008A0A40">
        <w:rPr>
          <w:lang w:val="fr-FR"/>
        </w:rPr>
        <w:t>’</w:t>
      </w:r>
      <w:r w:rsidRPr="008A0A40">
        <w:rPr>
          <w:lang w:val="fr-FR"/>
        </w:rPr>
        <w:t>enseignement au protocole de traitement des affaires de violence constatées au sein du système éducatif ou qui s</w:t>
      </w:r>
      <w:r w:rsidR="00B11468" w:rsidRPr="008A0A40">
        <w:rPr>
          <w:lang w:val="fr-FR"/>
        </w:rPr>
        <w:t>’</w:t>
      </w:r>
      <w:r w:rsidRPr="008A0A40">
        <w:rPr>
          <w:lang w:val="fr-FR"/>
        </w:rPr>
        <w:t xml:space="preserve">y produisent. </w:t>
      </w:r>
    </w:p>
    <w:p w14:paraId="12200A10" w14:textId="1337F562" w:rsidR="004A5ADB" w:rsidRPr="008A0A40" w:rsidRDefault="004A5ADB" w:rsidP="00D21D91">
      <w:pPr>
        <w:pStyle w:val="SingleTxt"/>
        <w:numPr>
          <w:ilvl w:val="0"/>
          <w:numId w:val="24"/>
        </w:numPr>
        <w:spacing w:line="240" w:lineRule="exact"/>
        <w:rPr>
          <w:lang w:val="fr-FR"/>
        </w:rPr>
      </w:pPr>
      <w:r w:rsidRPr="008A0A40">
        <w:rPr>
          <w:lang w:val="fr-FR"/>
        </w:rPr>
        <w:t xml:space="preserve">En </w:t>
      </w:r>
      <w:r w:rsidRPr="0008738C">
        <w:rPr>
          <w:lang w:val="fr-FR"/>
        </w:rPr>
        <w:t>2018</w:t>
      </w:r>
      <w:r w:rsidRPr="008A0A40">
        <w:rPr>
          <w:lang w:val="fr-FR"/>
        </w:rPr>
        <w:t>, le Conseil national pour l</w:t>
      </w:r>
      <w:r w:rsidR="00B11468" w:rsidRPr="008A0A40">
        <w:rPr>
          <w:lang w:val="fr-FR"/>
        </w:rPr>
        <w:t>’</w:t>
      </w:r>
      <w:r w:rsidRPr="008A0A40">
        <w:rPr>
          <w:lang w:val="fr-FR"/>
        </w:rPr>
        <w:t>égalité des genres a publié des directives techniques sur la prévention de la discrimination fondée sur la diversité sexuelle et l</w:t>
      </w:r>
      <w:r w:rsidR="00B11468" w:rsidRPr="008A0A40">
        <w:rPr>
          <w:lang w:val="fr-FR"/>
        </w:rPr>
        <w:t>’</w:t>
      </w:r>
      <w:r w:rsidRPr="008A0A40">
        <w:rPr>
          <w:lang w:val="fr-FR"/>
        </w:rPr>
        <w:t>identité de genre et la lutte contre celle-ci dans le système éducatif national</w:t>
      </w:r>
      <w:r w:rsidRPr="0008738C">
        <w:rPr>
          <w:vertAlign w:val="superscript"/>
          <w:lang w:val="fr-FR"/>
        </w:rPr>
        <w:footnoteReference w:id="68"/>
      </w:r>
      <w:r w:rsidRPr="008A0A40">
        <w:rPr>
          <w:lang w:val="fr-FR"/>
        </w:rPr>
        <w:t xml:space="preserve">. </w:t>
      </w:r>
    </w:p>
    <w:p w14:paraId="722EBE48" w14:textId="64CD5C35" w:rsidR="004A5ADB" w:rsidRPr="008A0A40" w:rsidRDefault="004A5ADB" w:rsidP="00D21D91">
      <w:pPr>
        <w:pStyle w:val="SingleTxt"/>
        <w:numPr>
          <w:ilvl w:val="0"/>
          <w:numId w:val="24"/>
        </w:numPr>
        <w:spacing w:line="240" w:lineRule="exact"/>
        <w:rPr>
          <w:lang w:val="fr-FR"/>
        </w:rPr>
      </w:pPr>
      <w:r w:rsidRPr="008A0A40">
        <w:rPr>
          <w:lang w:val="fr-FR"/>
        </w:rPr>
        <w:t>En </w:t>
      </w:r>
      <w:r w:rsidRPr="0008738C">
        <w:rPr>
          <w:lang w:val="fr-FR"/>
        </w:rPr>
        <w:t>2017</w:t>
      </w:r>
      <w:r w:rsidRPr="008A0A40">
        <w:rPr>
          <w:lang w:val="fr-FR"/>
        </w:rPr>
        <w:t>, un accord inter-organisations a été signé entre le Ministère de l</w:t>
      </w:r>
      <w:r w:rsidR="00B11468" w:rsidRPr="008A0A40">
        <w:rPr>
          <w:lang w:val="fr-FR"/>
        </w:rPr>
        <w:t>’</w:t>
      </w:r>
      <w:r w:rsidRPr="008A0A40">
        <w:rPr>
          <w:lang w:val="fr-FR"/>
        </w:rPr>
        <w:t>éducation, le Ministère public, le Secrétariat aux droits de l</w:t>
      </w:r>
      <w:r w:rsidR="00B11468" w:rsidRPr="008A0A40">
        <w:rPr>
          <w:lang w:val="fr-FR"/>
        </w:rPr>
        <w:t>’</w:t>
      </w:r>
      <w:r w:rsidRPr="008A0A40">
        <w:rPr>
          <w:lang w:val="fr-FR"/>
        </w:rPr>
        <w:t>homme</w:t>
      </w:r>
      <w:r w:rsidRPr="0008738C">
        <w:rPr>
          <w:vertAlign w:val="superscript"/>
          <w:lang w:val="fr-FR"/>
        </w:rPr>
        <w:footnoteReference w:id="69"/>
      </w:r>
      <w:r w:rsidRPr="008A0A40">
        <w:rPr>
          <w:lang w:val="fr-FR"/>
        </w:rPr>
        <w:t xml:space="preserve"> et le Conseil de la magistrature en vue de garantir des espaces d</w:t>
      </w:r>
      <w:r w:rsidR="00B11468" w:rsidRPr="008A0A40">
        <w:rPr>
          <w:lang w:val="fr-FR"/>
        </w:rPr>
        <w:t>’</w:t>
      </w:r>
      <w:r w:rsidRPr="008A0A40">
        <w:rPr>
          <w:lang w:val="fr-FR"/>
        </w:rPr>
        <w:t>enseignement exempts de violence. Des comités pour l</w:t>
      </w:r>
      <w:r w:rsidR="00B11468" w:rsidRPr="008A0A40">
        <w:rPr>
          <w:lang w:val="fr-FR"/>
        </w:rPr>
        <w:t>’</w:t>
      </w:r>
      <w:r w:rsidRPr="008A0A40">
        <w:rPr>
          <w:lang w:val="fr-FR"/>
        </w:rPr>
        <w:t xml:space="preserve">accès à la justice ont été mis en place afin de régler les problèmes critiques affectant la résolution des affaires dans le système éducatif. </w:t>
      </w:r>
    </w:p>
    <w:p w14:paraId="0646D263" w14:textId="35575285" w:rsidR="004A5ADB" w:rsidRPr="008A0A40" w:rsidRDefault="004A5ADB" w:rsidP="00D21D91">
      <w:pPr>
        <w:pStyle w:val="SingleTxt"/>
        <w:numPr>
          <w:ilvl w:val="0"/>
          <w:numId w:val="24"/>
        </w:numPr>
        <w:spacing w:line="240" w:lineRule="exact"/>
        <w:rPr>
          <w:lang w:val="fr-FR"/>
        </w:rPr>
      </w:pPr>
      <w:r w:rsidRPr="008A0A40">
        <w:rPr>
          <w:lang w:val="fr-FR"/>
        </w:rPr>
        <w:t>Le pouvoir judiciaire a accordé la priorité absolue à l</w:t>
      </w:r>
      <w:r w:rsidR="00B11468" w:rsidRPr="008A0A40">
        <w:rPr>
          <w:lang w:val="fr-FR"/>
        </w:rPr>
        <w:t>’</w:t>
      </w:r>
      <w:r w:rsidRPr="008A0A40">
        <w:rPr>
          <w:lang w:val="fr-FR"/>
        </w:rPr>
        <w:t xml:space="preserve">enquête préliminaire et aux poursuites relatives aux crimes perpétrés à tout moment contre des enfants et des adolescents et portant atteinte à leur intégrité sexuelle et procréative. Entre </w:t>
      </w:r>
      <w:r w:rsidRPr="0008738C">
        <w:rPr>
          <w:lang w:val="fr-FR"/>
        </w:rPr>
        <w:t>2014</w:t>
      </w:r>
      <w:r w:rsidRPr="008A0A40">
        <w:rPr>
          <w:lang w:val="fr-FR"/>
        </w:rPr>
        <w:t xml:space="preserve"> et </w:t>
      </w:r>
      <w:r w:rsidRPr="0008738C">
        <w:rPr>
          <w:lang w:val="fr-FR"/>
        </w:rPr>
        <w:t>2019</w:t>
      </w:r>
      <w:r w:rsidRPr="008A0A40">
        <w:rPr>
          <w:lang w:val="fr-FR"/>
        </w:rPr>
        <w:t xml:space="preserve">, </w:t>
      </w:r>
      <w:r w:rsidRPr="0008738C">
        <w:rPr>
          <w:lang w:val="fr-FR"/>
        </w:rPr>
        <w:t>9</w:t>
      </w:r>
      <w:r w:rsidRPr="008A0A40">
        <w:rPr>
          <w:lang w:val="fr-FR"/>
        </w:rPr>
        <w:t> </w:t>
      </w:r>
      <w:r w:rsidRPr="0008738C">
        <w:rPr>
          <w:lang w:val="fr-FR"/>
        </w:rPr>
        <w:t>743</w:t>
      </w:r>
      <w:r w:rsidRPr="008A0A40">
        <w:rPr>
          <w:lang w:val="fr-FR"/>
        </w:rPr>
        <w:t> affaires de violences sexuelles ont été signalées. Dans chaque affaire, un plan d</w:t>
      </w:r>
      <w:r w:rsidR="00B11468" w:rsidRPr="008A0A40">
        <w:rPr>
          <w:lang w:val="fr-FR"/>
        </w:rPr>
        <w:t>’</w:t>
      </w:r>
      <w:r w:rsidRPr="008A0A40">
        <w:rPr>
          <w:lang w:val="fr-FR"/>
        </w:rPr>
        <w:t>aide et de rétablissement des droits a été conçu.</w:t>
      </w:r>
    </w:p>
    <w:p w14:paraId="6601C7C0" w14:textId="7205760E" w:rsidR="004A5ADB" w:rsidRPr="008A0A40" w:rsidRDefault="004A5ADB" w:rsidP="00D21D91">
      <w:pPr>
        <w:pStyle w:val="SingleTxt"/>
        <w:numPr>
          <w:ilvl w:val="0"/>
          <w:numId w:val="24"/>
        </w:numPr>
        <w:spacing w:line="240" w:lineRule="exact"/>
        <w:rPr>
          <w:lang w:val="fr-FR"/>
        </w:rPr>
      </w:pPr>
      <w:r w:rsidRPr="008A0A40">
        <w:rPr>
          <w:lang w:val="fr-FR"/>
        </w:rPr>
        <w:t>Entre </w:t>
      </w:r>
      <w:r w:rsidRPr="0008738C">
        <w:rPr>
          <w:lang w:val="fr-FR"/>
        </w:rPr>
        <w:t>2018</w:t>
      </w:r>
      <w:r w:rsidRPr="008A0A40">
        <w:rPr>
          <w:lang w:val="fr-FR"/>
        </w:rPr>
        <w:t xml:space="preserve"> et </w:t>
      </w:r>
      <w:r w:rsidRPr="0008738C">
        <w:rPr>
          <w:lang w:val="fr-FR"/>
        </w:rPr>
        <w:t>2019</w:t>
      </w:r>
      <w:r w:rsidRPr="008A0A40">
        <w:rPr>
          <w:lang w:val="fr-FR"/>
        </w:rPr>
        <w:t xml:space="preserve">, </w:t>
      </w:r>
      <w:r w:rsidRPr="0008738C">
        <w:rPr>
          <w:lang w:val="fr-FR"/>
        </w:rPr>
        <w:t>1</w:t>
      </w:r>
      <w:r w:rsidRPr="008A0A40">
        <w:rPr>
          <w:lang w:val="fr-FR"/>
        </w:rPr>
        <w:t> </w:t>
      </w:r>
      <w:r w:rsidRPr="0008738C">
        <w:rPr>
          <w:lang w:val="fr-FR"/>
        </w:rPr>
        <w:t>013</w:t>
      </w:r>
      <w:r w:rsidRPr="008A0A40">
        <w:rPr>
          <w:lang w:val="fr-FR"/>
        </w:rPr>
        <w:t> juges ont suivi une formation sur les enfants et les adolescents victimes de crimes portant atteinte à leur intégrité sexuelle et procréative.</w:t>
      </w:r>
    </w:p>
    <w:p w14:paraId="37174B90" w14:textId="77777777" w:rsidR="00D21D91" w:rsidRPr="008A0A40" w:rsidRDefault="00D21D91" w:rsidP="00D21D91">
      <w:pPr>
        <w:pStyle w:val="SingleTxt"/>
        <w:spacing w:after="0" w:line="120" w:lineRule="exact"/>
        <w:rPr>
          <w:b/>
          <w:sz w:val="10"/>
          <w:lang w:val="fr-FR"/>
        </w:rPr>
      </w:pPr>
    </w:p>
    <w:p w14:paraId="6D58FBE5" w14:textId="13BA9793" w:rsidR="004A5ADB" w:rsidRPr="008A0A40" w:rsidRDefault="00D21D91" w:rsidP="00D21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Éducation aux droits de l</w:t>
      </w:r>
      <w:r w:rsidR="00B11468" w:rsidRPr="008A0A40">
        <w:rPr>
          <w:lang w:val="fr-FR"/>
        </w:rPr>
        <w:t>’</w:t>
      </w:r>
      <w:r w:rsidR="004A5ADB" w:rsidRPr="008A0A40">
        <w:rPr>
          <w:lang w:val="fr-FR"/>
        </w:rPr>
        <w:t>homme dans les écoles</w:t>
      </w:r>
    </w:p>
    <w:p w14:paraId="091E2AFD" w14:textId="77777777" w:rsidR="00D21D91" w:rsidRPr="008A0A40" w:rsidRDefault="00D21D91" w:rsidP="00D21D91">
      <w:pPr>
        <w:pStyle w:val="SingleTxt"/>
        <w:spacing w:after="0" w:line="120" w:lineRule="exact"/>
        <w:rPr>
          <w:sz w:val="10"/>
          <w:lang w:val="fr-FR"/>
        </w:rPr>
      </w:pPr>
    </w:p>
    <w:p w14:paraId="09C476A8" w14:textId="0B84395D" w:rsidR="004A5ADB" w:rsidRPr="008A0A40" w:rsidRDefault="004A5ADB" w:rsidP="00D21D91">
      <w:pPr>
        <w:pStyle w:val="SingleTxt"/>
        <w:numPr>
          <w:ilvl w:val="0"/>
          <w:numId w:val="24"/>
        </w:numPr>
        <w:spacing w:line="240" w:lineRule="exact"/>
        <w:rPr>
          <w:bCs/>
          <w:lang w:val="fr-FR"/>
        </w:rPr>
      </w:pPr>
      <w:r w:rsidRPr="008A0A40">
        <w:rPr>
          <w:lang w:val="fr-FR"/>
        </w:rPr>
        <w:t>Par l</w:t>
      </w:r>
      <w:r w:rsidR="00B11468" w:rsidRPr="008A0A40">
        <w:rPr>
          <w:lang w:val="fr-FR"/>
        </w:rPr>
        <w:t>’</w:t>
      </w:r>
      <w:r w:rsidRPr="008A0A40">
        <w:rPr>
          <w:lang w:val="fr-FR"/>
        </w:rPr>
        <w:t>intermédiaire du décret exécutif n</w:t>
      </w:r>
      <w:r w:rsidR="008340C7" w:rsidRPr="0026290D">
        <w:rPr>
          <w:vertAlign w:val="superscript"/>
          <w:lang w:val="fr-FR"/>
        </w:rPr>
        <w:t>o</w:t>
      </w:r>
      <w:r w:rsidRPr="008A0A40">
        <w:rPr>
          <w:lang w:val="fr-FR"/>
        </w:rPr>
        <w:t> </w:t>
      </w:r>
      <w:r w:rsidRPr="0008738C">
        <w:rPr>
          <w:lang w:val="fr-FR"/>
        </w:rPr>
        <w:t>460</w:t>
      </w:r>
      <w:r w:rsidRPr="008A0A40">
        <w:rPr>
          <w:lang w:val="fr-FR"/>
        </w:rPr>
        <w:t xml:space="preserve"> du </w:t>
      </w:r>
      <w:r w:rsidRPr="0008738C">
        <w:rPr>
          <w:lang w:val="fr-FR"/>
        </w:rPr>
        <w:t>19</w:t>
      </w:r>
      <w:r w:rsidRPr="008A0A40">
        <w:rPr>
          <w:lang w:val="fr-FR"/>
        </w:rPr>
        <w:t> juillet </w:t>
      </w:r>
      <w:r w:rsidRPr="0008738C">
        <w:rPr>
          <w:lang w:val="fr-FR"/>
        </w:rPr>
        <w:t>2018</w:t>
      </w:r>
      <w:r w:rsidRPr="0008738C">
        <w:rPr>
          <w:vertAlign w:val="superscript"/>
          <w:lang w:val="fr-FR"/>
        </w:rPr>
        <w:footnoteReference w:id="70"/>
      </w:r>
      <w:r w:rsidRPr="008A0A40">
        <w:rPr>
          <w:lang w:val="fr-FR"/>
        </w:rPr>
        <w:t>, il a été décidé de modifier le règlement général relatif à la loi organique intégrale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Le décret prévoit également la mise à jour des programmes scolaires à tous les niveaux d</w:t>
      </w:r>
      <w:r w:rsidR="00B11468" w:rsidRPr="008A0A40">
        <w:rPr>
          <w:lang w:val="fr-FR"/>
        </w:rPr>
        <w:t>’</w:t>
      </w:r>
      <w:r w:rsidRPr="008A0A40">
        <w:rPr>
          <w:lang w:val="fr-FR"/>
        </w:rPr>
        <w:t>enseignement et des manuels et guides pédagogiques afin d</w:t>
      </w:r>
      <w:r w:rsidR="00B11468" w:rsidRPr="008A0A40">
        <w:rPr>
          <w:lang w:val="fr-FR"/>
        </w:rPr>
        <w:t>’</w:t>
      </w:r>
      <w:r w:rsidRPr="008A0A40">
        <w:rPr>
          <w:lang w:val="fr-FR"/>
        </w:rPr>
        <w:t>y inclure l</w:t>
      </w:r>
      <w:r w:rsidR="00B11468" w:rsidRPr="008A0A40">
        <w:rPr>
          <w:lang w:val="fr-FR"/>
        </w:rPr>
        <w:t>’</w:t>
      </w:r>
      <w:r w:rsidRPr="008A0A40">
        <w:rPr>
          <w:lang w:val="fr-FR"/>
        </w:rPr>
        <w:t>égalité entre les femmes et les hommes sur la base du principe de non-discrimination. Ce document place au rang d</w:t>
      </w:r>
      <w:r w:rsidR="00B11468" w:rsidRPr="008A0A40">
        <w:rPr>
          <w:lang w:val="fr-FR"/>
        </w:rPr>
        <w:t>’</w:t>
      </w:r>
      <w:r w:rsidRPr="008A0A40">
        <w:rPr>
          <w:lang w:val="fr-FR"/>
        </w:rPr>
        <w:t>exigence l</w:t>
      </w:r>
      <w:r w:rsidR="00B11468" w:rsidRPr="008A0A40">
        <w:rPr>
          <w:lang w:val="fr-FR"/>
        </w:rPr>
        <w:t>’</w:t>
      </w:r>
      <w:r w:rsidRPr="008A0A40">
        <w:rPr>
          <w:lang w:val="fr-FR"/>
        </w:rPr>
        <w:t>égalité des genres dans toutes les sphères politiques, économiques et sociales.</w:t>
      </w:r>
    </w:p>
    <w:p w14:paraId="5108C540" w14:textId="42D6F223" w:rsidR="004A5ADB" w:rsidRPr="008A0A40" w:rsidRDefault="004A5ADB" w:rsidP="00D21D91">
      <w:pPr>
        <w:pStyle w:val="SingleTxt"/>
        <w:numPr>
          <w:ilvl w:val="0"/>
          <w:numId w:val="24"/>
        </w:numPr>
        <w:spacing w:line="240" w:lineRule="exact"/>
        <w:rPr>
          <w:bCs/>
          <w:lang w:val="fr-FR"/>
        </w:rPr>
      </w:pPr>
      <w:r w:rsidRPr="008A0A40">
        <w:rPr>
          <w:lang w:val="fr-FR"/>
        </w:rPr>
        <w:t>Depuis l</w:t>
      </w:r>
      <w:r w:rsidR="00B11468" w:rsidRPr="008A0A40">
        <w:rPr>
          <w:lang w:val="fr-FR"/>
        </w:rPr>
        <w:t>’</w:t>
      </w:r>
      <w:r w:rsidRPr="008A0A40">
        <w:rPr>
          <w:lang w:val="fr-FR"/>
        </w:rPr>
        <w:t>année scolaire </w:t>
      </w:r>
      <w:r w:rsidRPr="0008738C">
        <w:rPr>
          <w:lang w:val="fr-FR"/>
        </w:rPr>
        <w:t>2018</w:t>
      </w:r>
      <w:r w:rsidRPr="008A0A40">
        <w:rPr>
          <w:lang w:val="fr-FR"/>
        </w:rPr>
        <w:t>-</w:t>
      </w:r>
      <w:r w:rsidRPr="0008738C">
        <w:rPr>
          <w:lang w:val="fr-FR"/>
        </w:rPr>
        <w:t>2019</w:t>
      </w:r>
      <w:r w:rsidRPr="008A0A40">
        <w:rPr>
          <w:lang w:val="fr-FR"/>
        </w:rPr>
        <w:t>, tous les systèmes éducatifs ont inclus un programme d</w:t>
      </w:r>
      <w:r w:rsidR="00B11468" w:rsidRPr="008A0A40">
        <w:rPr>
          <w:lang w:val="fr-FR"/>
        </w:rPr>
        <w:t>’</w:t>
      </w:r>
      <w:r w:rsidRPr="008A0A40">
        <w:rPr>
          <w:lang w:val="fr-FR"/>
        </w:rPr>
        <w:t xml:space="preserve">une heure de travail en classe sur le développement humain intégral, dans le but de prévenir la violence et les abus sexuels. </w:t>
      </w:r>
    </w:p>
    <w:p w14:paraId="58840742" w14:textId="4B140AF2" w:rsidR="004A5ADB" w:rsidRPr="008A0A40" w:rsidRDefault="004A5ADB" w:rsidP="00D21D91">
      <w:pPr>
        <w:pStyle w:val="SingleTxt"/>
        <w:numPr>
          <w:ilvl w:val="0"/>
          <w:numId w:val="24"/>
        </w:numPr>
        <w:spacing w:line="240" w:lineRule="exact"/>
        <w:rPr>
          <w:bCs/>
          <w:lang w:val="fr-FR"/>
        </w:rPr>
      </w:pPr>
      <w:r w:rsidRPr="008A0A40">
        <w:rPr>
          <w:lang w:val="fr-FR"/>
        </w:rPr>
        <w:t>Le Ministère de l</w:t>
      </w:r>
      <w:r w:rsidR="00B11468" w:rsidRPr="008A0A40">
        <w:rPr>
          <w:lang w:val="fr-FR"/>
        </w:rPr>
        <w:t>’</w:t>
      </w:r>
      <w:r w:rsidRPr="008A0A40">
        <w:rPr>
          <w:lang w:val="fr-FR"/>
        </w:rPr>
        <w:t>éducation a approuvé un manuel destiné à faciliter une approche participative de la prévention de la violence fondée sur le genre et sexuelle</w:t>
      </w:r>
      <w:r w:rsidRPr="0008738C">
        <w:rPr>
          <w:vertAlign w:val="superscript"/>
          <w:lang w:val="fr-FR"/>
        </w:rPr>
        <w:footnoteReference w:id="71"/>
      </w:r>
      <w:r w:rsidRPr="008A0A40">
        <w:rPr>
          <w:lang w:val="fr-FR"/>
        </w:rPr>
        <w:t xml:space="preserve"> afin de renforcer et d</w:t>
      </w:r>
      <w:r w:rsidR="00B11468" w:rsidRPr="008A0A40">
        <w:rPr>
          <w:lang w:val="fr-FR"/>
        </w:rPr>
        <w:t>’</w:t>
      </w:r>
      <w:r w:rsidRPr="008A0A40">
        <w:rPr>
          <w:lang w:val="fr-FR"/>
        </w:rPr>
        <w:t>élargir les connaissances sur la question de la violence sexuelle, de fournir une éducation sur les droits et d</w:t>
      </w:r>
      <w:r w:rsidR="00B11468" w:rsidRPr="008A0A40">
        <w:rPr>
          <w:lang w:val="fr-FR"/>
        </w:rPr>
        <w:t>’</w:t>
      </w:r>
      <w:r w:rsidRPr="008A0A40">
        <w:rPr>
          <w:lang w:val="fr-FR"/>
        </w:rPr>
        <w:t>encourager le public à partager les connaissances appropriées en matière de droits liés à la sexualité. En </w:t>
      </w:r>
      <w:r w:rsidRPr="0008738C">
        <w:rPr>
          <w:lang w:val="fr-FR"/>
        </w:rPr>
        <w:t>2019</w:t>
      </w:r>
      <w:r w:rsidRPr="008A0A40">
        <w:rPr>
          <w:lang w:val="fr-FR"/>
        </w:rPr>
        <w:t xml:space="preserve">, </w:t>
      </w:r>
      <w:r w:rsidRPr="0008738C">
        <w:rPr>
          <w:lang w:val="fr-FR"/>
        </w:rPr>
        <w:t>31</w:t>
      </w:r>
      <w:r w:rsidRPr="008A0A40">
        <w:rPr>
          <w:lang w:val="fr-FR"/>
        </w:rPr>
        <w:t> </w:t>
      </w:r>
      <w:r w:rsidRPr="0008738C">
        <w:rPr>
          <w:lang w:val="fr-FR"/>
        </w:rPr>
        <w:t>750</w:t>
      </w:r>
      <w:r w:rsidRPr="008A0A40">
        <w:rPr>
          <w:lang w:val="fr-FR"/>
        </w:rPr>
        <w:t> élèves en deuxième et troisième année avant l</w:t>
      </w:r>
      <w:r w:rsidR="00B11468" w:rsidRPr="008A0A40">
        <w:rPr>
          <w:lang w:val="fr-FR"/>
        </w:rPr>
        <w:t>’</w:t>
      </w:r>
      <w:r w:rsidRPr="008A0A40">
        <w:rPr>
          <w:lang w:val="fr-FR"/>
        </w:rPr>
        <w:t xml:space="preserve">obtention du baccalauréat et </w:t>
      </w:r>
      <w:r w:rsidRPr="0008738C">
        <w:rPr>
          <w:lang w:val="fr-FR"/>
        </w:rPr>
        <w:t>1</w:t>
      </w:r>
      <w:r w:rsidRPr="008A0A40">
        <w:rPr>
          <w:lang w:val="fr-FR"/>
        </w:rPr>
        <w:t> </w:t>
      </w:r>
      <w:r w:rsidRPr="0008738C">
        <w:rPr>
          <w:lang w:val="fr-FR"/>
        </w:rPr>
        <w:t>412</w:t>
      </w:r>
      <w:r w:rsidRPr="008A0A40">
        <w:rPr>
          <w:lang w:val="fr-FR"/>
        </w:rPr>
        <w:t xml:space="preserve"> enseignants avaient suivi cette formation. </w:t>
      </w:r>
    </w:p>
    <w:p w14:paraId="5C17551A" w14:textId="5AF4C4C6" w:rsidR="004A5ADB" w:rsidRPr="008A0A40" w:rsidRDefault="004A5ADB" w:rsidP="00D21D91">
      <w:pPr>
        <w:pStyle w:val="SingleTxt"/>
        <w:numPr>
          <w:ilvl w:val="0"/>
          <w:numId w:val="24"/>
        </w:numPr>
        <w:spacing w:line="240" w:lineRule="exact"/>
        <w:rPr>
          <w:bCs/>
          <w:lang w:val="fr-FR"/>
        </w:rPr>
      </w:pPr>
      <w:r w:rsidRPr="008A0A40">
        <w:rPr>
          <w:lang w:val="fr-FR"/>
        </w:rPr>
        <w:t>En </w:t>
      </w:r>
      <w:r w:rsidRPr="0008738C">
        <w:rPr>
          <w:lang w:val="fr-FR"/>
        </w:rPr>
        <w:t>2018</w:t>
      </w:r>
      <w:r w:rsidRPr="008A0A40">
        <w:rPr>
          <w:lang w:val="fr-FR"/>
        </w:rPr>
        <w:t>, l</w:t>
      </w:r>
      <w:r w:rsidR="00B11468" w:rsidRPr="008A0A40">
        <w:rPr>
          <w:lang w:val="fr-FR"/>
        </w:rPr>
        <w:t>’</w:t>
      </w:r>
      <w:r w:rsidRPr="008A0A40">
        <w:rPr>
          <w:lang w:val="fr-FR"/>
        </w:rPr>
        <w:t>Équateur a publié une politique intersectorielle de prévention de la grossesse chez les filles et les adolescentes (</w:t>
      </w:r>
      <w:r w:rsidRPr="0008738C">
        <w:rPr>
          <w:lang w:val="fr-FR"/>
        </w:rPr>
        <w:t>2018</w:t>
      </w:r>
      <w:r w:rsidRPr="008A0A40">
        <w:rPr>
          <w:lang w:val="fr-FR"/>
        </w:rPr>
        <w:t>-</w:t>
      </w:r>
      <w:r w:rsidRPr="0008738C">
        <w:rPr>
          <w:lang w:val="fr-FR"/>
        </w:rPr>
        <w:t>2025</w:t>
      </w:r>
      <w:r w:rsidRPr="008A0A40">
        <w:rPr>
          <w:lang w:val="fr-FR"/>
        </w:rPr>
        <w:t>)</w:t>
      </w:r>
      <w:r w:rsidRPr="0008738C">
        <w:rPr>
          <w:vertAlign w:val="superscript"/>
          <w:lang w:val="fr-FR"/>
        </w:rPr>
        <w:footnoteReference w:id="72"/>
      </w:r>
      <w:r w:rsidRPr="008A0A40">
        <w:rPr>
          <w:lang w:val="fr-FR"/>
        </w:rPr>
        <w:t xml:space="preserve"> visant à contribuer à réduire l</w:t>
      </w:r>
      <w:r w:rsidR="00B11468" w:rsidRPr="008A0A40">
        <w:rPr>
          <w:lang w:val="fr-FR"/>
        </w:rPr>
        <w:t>’</w:t>
      </w:r>
      <w:r w:rsidRPr="008A0A40">
        <w:rPr>
          <w:lang w:val="fr-FR"/>
        </w:rPr>
        <w:t>incidence des grossesses dans cette tranche d</w:t>
      </w:r>
      <w:r w:rsidR="00B11468" w:rsidRPr="008A0A40">
        <w:rPr>
          <w:lang w:val="fr-FR"/>
        </w:rPr>
        <w:t>’</w:t>
      </w:r>
      <w:r w:rsidRPr="008A0A40">
        <w:rPr>
          <w:lang w:val="fr-FR"/>
        </w:rPr>
        <w:t>âge en faisant respecter leurs droits sexuels et procréatifs et leur droit à l</w:t>
      </w:r>
      <w:r w:rsidR="00B11468" w:rsidRPr="008A0A40">
        <w:rPr>
          <w:lang w:val="fr-FR"/>
        </w:rPr>
        <w:t>’</w:t>
      </w:r>
      <w:r w:rsidRPr="008A0A40">
        <w:rPr>
          <w:lang w:val="fr-FR"/>
        </w:rPr>
        <w:t>intégrité personnelle ainsi qu</w:t>
      </w:r>
      <w:r w:rsidR="00B11468" w:rsidRPr="008A0A40">
        <w:rPr>
          <w:lang w:val="fr-FR"/>
        </w:rPr>
        <w:t>’</w:t>
      </w:r>
      <w:r w:rsidRPr="008A0A40">
        <w:rPr>
          <w:lang w:val="fr-FR"/>
        </w:rPr>
        <w:t xml:space="preserve">à une vie exempte de violence. </w:t>
      </w:r>
    </w:p>
    <w:p w14:paraId="0628B664" w14:textId="7B2DB81E" w:rsidR="004A5ADB" w:rsidRPr="008A0A40" w:rsidRDefault="004A5ADB" w:rsidP="00D21D91">
      <w:pPr>
        <w:pStyle w:val="SingleTxt"/>
        <w:numPr>
          <w:ilvl w:val="0"/>
          <w:numId w:val="24"/>
        </w:numPr>
        <w:spacing w:line="240" w:lineRule="exact"/>
        <w:rPr>
          <w:bCs/>
          <w:lang w:val="fr-FR"/>
        </w:rPr>
      </w:pPr>
      <w:r w:rsidRPr="008A0A40">
        <w:rPr>
          <w:lang w:val="fr-FR"/>
        </w:rPr>
        <w:t>En </w:t>
      </w:r>
      <w:r w:rsidRPr="0008738C">
        <w:rPr>
          <w:lang w:val="fr-FR"/>
        </w:rPr>
        <w:t>2017</w:t>
      </w:r>
      <w:r w:rsidRPr="008A0A40">
        <w:rPr>
          <w:lang w:val="fr-FR"/>
        </w:rPr>
        <w:t>, le Conseil national pour l</w:t>
      </w:r>
      <w:r w:rsidR="00B11468" w:rsidRPr="008A0A40">
        <w:rPr>
          <w:lang w:val="fr-FR"/>
        </w:rPr>
        <w:t>’</w:t>
      </w:r>
      <w:r w:rsidRPr="008A0A40">
        <w:rPr>
          <w:lang w:val="fr-FR"/>
        </w:rPr>
        <w:t>égalité des genres a mené une recherche qualitative sur la grossesse chez les adolescentes handicapées, son lien avec la violence fondée sur le genre et les difficultés de prise en charge</w:t>
      </w:r>
      <w:r w:rsidRPr="0008738C">
        <w:rPr>
          <w:vertAlign w:val="superscript"/>
          <w:lang w:val="fr-FR"/>
        </w:rPr>
        <w:footnoteReference w:id="73"/>
      </w:r>
      <w:r w:rsidRPr="008A0A40">
        <w:rPr>
          <w:lang w:val="fr-FR"/>
        </w:rPr>
        <w:t>. En </w:t>
      </w:r>
      <w:r w:rsidRPr="0008738C">
        <w:rPr>
          <w:lang w:val="fr-FR"/>
        </w:rPr>
        <w:t>2019</w:t>
      </w:r>
      <w:r w:rsidRPr="008A0A40">
        <w:rPr>
          <w:lang w:val="fr-FR"/>
        </w:rPr>
        <w:t>, il a entrepris une étude intitulée « Des corps qui comptent. Étude de cas sur la violence fondée sur le genre à l</w:t>
      </w:r>
      <w:r w:rsidR="00B11468" w:rsidRPr="008A0A40">
        <w:rPr>
          <w:lang w:val="fr-FR"/>
        </w:rPr>
        <w:t>’</w:t>
      </w:r>
      <w:r w:rsidRPr="008A0A40">
        <w:rPr>
          <w:lang w:val="fr-FR"/>
        </w:rPr>
        <w:t>égard des filles, des adolescentes et des femmes handicapées »</w:t>
      </w:r>
      <w:r w:rsidRPr="0008738C">
        <w:rPr>
          <w:vertAlign w:val="superscript"/>
          <w:lang w:val="fr-FR"/>
        </w:rPr>
        <w:footnoteReference w:id="74"/>
      </w:r>
      <w:r w:rsidRPr="008A0A40">
        <w:rPr>
          <w:lang w:val="fr-FR"/>
        </w:rPr>
        <w:t xml:space="preserve">. </w:t>
      </w:r>
    </w:p>
    <w:p w14:paraId="62E9DC0A" w14:textId="65811ABB" w:rsidR="004A5ADB" w:rsidRPr="008A0A40" w:rsidRDefault="004A5ADB" w:rsidP="00D21D91">
      <w:pPr>
        <w:pStyle w:val="SingleTxt"/>
        <w:numPr>
          <w:ilvl w:val="0"/>
          <w:numId w:val="24"/>
        </w:numPr>
        <w:spacing w:line="240" w:lineRule="exact"/>
        <w:rPr>
          <w:bCs/>
          <w:lang w:val="fr-FR"/>
        </w:rPr>
      </w:pPr>
      <w:r w:rsidRPr="008A0A40">
        <w:rPr>
          <w:lang w:val="fr-FR"/>
        </w:rPr>
        <w:t>Le Secrétariat technique du plan «</w:t>
      </w:r>
      <w:r w:rsidR="00D21D91" w:rsidRPr="008A0A40">
        <w:rPr>
          <w:lang w:val="fr-FR"/>
        </w:rPr>
        <w:t> </w:t>
      </w:r>
      <w:r w:rsidRPr="008A0A40">
        <w:rPr>
          <w:lang w:val="fr-FR"/>
        </w:rPr>
        <w:t>Plan toda una vida</w:t>
      </w:r>
      <w:r w:rsidR="00D21D91" w:rsidRPr="008A0A40">
        <w:rPr>
          <w:lang w:val="fr-FR"/>
        </w:rPr>
        <w:t> </w:t>
      </w:r>
      <w:r w:rsidRPr="008A0A40">
        <w:rPr>
          <w:lang w:val="fr-FR"/>
        </w:rPr>
        <w:t>» est chargé de la coordination et du suivi de ce plan qui est une politique publique intersectorielle phare et qui s</w:t>
      </w:r>
      <w:r w:rsidR="00B11468" w:rsidRPr="008A0A40">
        <w:rPr>
          <w:lang w:val="fr-FR"/>
        </w:rPr>
        <w:t>’</w:t>
      </w:r>
      <w:r w:rsidRPr="008A0A40">
        <w:rPr>
          <w:lang w:val="fr-FR"/>
        </w:rPr>
        <w:t>appuie sur le plan de développement national pour </w:t>
      </w:r>
      <w:r w:rsidRPr="0008738C">
        <w:rPr>
          <w:lang w:val="fr-FR"/>
        </w:rPr>
        <w:t>2017</w:t>
      </w:r>
      <w:r w:rsidRPr="008A0A40">
        <w:rPr>
          <w:lang w:val="fr-FR"/>
        </w:rPr>
        <w:t>-</w:t>
      </w:r>
      <w:r w:rsidRPr="0008738C">
        <w:rPr>
          <w:lang w:val="fr-FR"/>
        </w:rPr>
        <w:t>2021</w:t>
      </w:r>
      <w:r w:rsidRPr="008A0A40">
        <w:rPr>
          <w:lang w:val="fr-FR"/>
        </w:rPr>
        <w:t>. Le plan englobe la « Misión Mujer », dont le deuxième volet porte sur la « Prévention de la grossesse chez les filles et les adolescentes »</w:t>
      </w:r>
      <w:r w:rsidRPr="0008738C">
        <w:rPr>
          <w:vertAlign w:val="superscript"/>
          <w:lang w:val="fr-FR"/>
        </w:rPr>
        <w:footnoteReference w:id="75"/>
      </w:r>
      <w:r w:rsidRPr="008A0A40">
        <w:rPr>
          <w:lang w:val="fr-FR"/>
        </w:rPr>
        <w:t>.</w:t>
      </w:r>
    </w:p>
    <w:p w14:paraId="40AB50F0" w14:textId="47CFBFF4" w:rsidR="004A5ADB" w:rsidRPr="008A0A40" w:rsidRDefault="004A5ADB" w:rsidP="00D21D91">
      <w:pPr>
        <w:pStyle w:val="SingleTxt"/>
        <w:numPr>
          <w:ilvl w:val="0"/>
          <w:numId w:val="24"/>
        </w:numPr>
        <w:spacing w:line="240" w:lineRule="exact"/>
        <w:rPr>
          <w:bCs/>
          <w:lang w:val="fr-FR"/>
        </w:rPr>
      </w:pPr>
      <w:r w:rsidRPr="008A0A40">
        <w:rPr>
          <w:lang w:val="fr-FR"/>
        </w:rPr>
        <w:t>Dans le cadre de la « Misión Mujer », le Ministère de la santé publique s</w:t>
      </w:r>
      <w:r w:rsidR="00B11468" w:rsidRPr="008A0A40">
        <w:rPr>
          <w:lang w:val="fr-FR"/>
        </w:rPr>
        <w:t>’</w:t>
      </w:r>
      <w:r w:rsidRPr="008A0A40">
        <w:rPr>
          <w:lang w:val="fr-FR"/>
        </w:rPr>
        <w:t>est engagé à assurer la mise en œuvre effective de programmes complets d</w:t>
      </w:r>
      <w:r w:rsidR="00B11468" w:rsidRPr="008A0A40">
        <w:rPr>
          <w:lang w:val="fr-FR"/>
        </w:rPr>
        <w:t>’</w:t>
      </w:r>
      <w:r w:rsidRPr="008A0A40">
        <w:rPr>
          <w:lang w:val="fr-FR"/>
        </w:rPr>
        <w:t>éducation sexuelle, en respectant l</w:t>
      </w:r>
      <w:r w:rsidR="00B11468" w:rsidRPr="008A0A40">
        <w:rPr>
          <w:lang w:val="fr-FR"/>
        </w:rPr>
        <w:t>’</w:t>
      </w:r>
      <w:r w:rsidRPr="008A0A40">
        <w:rPr>
          <w:lang w:val="fr-FR"/>
        </w:rPr>
        <w:t>autonomie progressive des filles et des garçons et les décisions en toute connaissance de cause des adolescents et des jeunes concernant leur sexualité et en adoptant une approche participative, interculturelle, fondée sur le genre et les droits de l</w:t>
      </w:r>
      <w:r w:rsidR="00B11468" w:rsidRPr="008A0A40">
        <w:rPr>
          <w:lang w:val="fr-FR"/>
        </w:rPr>
        <w:t>’</w:t>
      </w:r>
      <w:r w:rsidRPr="008A0A40">
        <w:rPr>
          <w:lang w:val="fr-FR"/>
        </w:rPr>
        <w:t>homme.</w:t>
      </w:r>
    </w:p>
    <w:p w14:paraId="074CD0D9" w14:textId="0803DFFE" w:rsidR="004A5ADB" w:rsidRPr="008A0A40" w:rsidRDefault="004A5ADB" w:rsidP="00D21D91">
      <w:pPr>
        <w:pStyle w:val="SingleTxt"/>
        <w:numPr>
          <w:ilvl w:val="0"/>
          <w:numId w:val="24"/>
        </w:numPr>
        <w:spacing w:line="240" w:lineRule="exact"/>
        <w:rPr>
          <w:bCs/>
          <w:lang w:val="fr-FR"/>
        </w:rPr>
      </w:pPr>
      <w:r w:rsidRPr="008A0A40">
        <w:rPr>
          <w:lang w:val="fr-FR"/>
        </w:rPr>
        <w:t>En ce qui concerne l</w:t>
      </w:r>
      <w:r w:rsidR="00B11468" w:rsidRPr="008A0A40">
        <w:rPr>
          <w:lang w:val="fr-FR"/>
        </w:rPr>
        <w:t>’</w:t>
      </w:r>
      <w:r w:rsidRPr="008A0A40">
        <w:rPr>
          <w:lang w:val="fr-FR"/>
        </w:rPr>
        <w:t>éducation sexuelle, le Ministère de la santé publique a indiqué en </w:t>
      </w:r>
      <w:r w:rsidRPr="0008738C">
        <w:rPr>
          <w:lang w:val="fr-FR"/>
        </w:rPr>
        <w:t>2019</w:t>
      </w:r>
      <w:r w:rsidRPr="008A0A40">
        <w:rPr>
          <w:lang w:val="fr-FR"/>
        </w:rPr>
        <w:t xml:space="preserve"> que les services complets destinés aux adolescents et adaptés à leurs besoins ont été renforcés</w:t>
      </w:r>
      <w:r w:rsidR="00B11468" w:rsidRPr="008A0A40">
        <w:rPr>
          <w:lang w:val="fr-FR"/>
        </w:rPr>
        <w:t> ;</w:t>
      </w:r>
      <w:r w:rsidRPr="008A0A40">
        <w:rPr>
          <w:lang w:val="fr-FR"/>
        </w:rPr>
        <w:t xml:space="preserve"> des clubs de jeunes ont été relancés, en coordination avec les comités locaux de santé</w:t>
      </w:r>
      <w:r w:rsidR="00B11468" w:rsidRPr="008A0A40">
        <w:rPr>
          <w:lang w:val="fr-FR"/>
        </w:rPr>
        <w:t> ;</w:t>
      </w:r>
      <w:r w:rsidRPr="008A0A40">
        <w:rPr>
          <w:lang w:val="fr-FR"/>
        </w:rPr>
        <w:t xml:space="preserve"> l</w:t>
      </w:r>
      <w:r w:rsidR="00B11468" w:rsidRPr="008A0A40">
        <w:rPr>
          <w:lang w:val="fr-FR"/>
        </w:rPr>
        <w:t>’</w:t>
      </w:r>
      <w:r w:rsidRPr="008A0A40">
        <w:rPr>
          <w:lang w:val="fr-FR"/>
        </w:rPr>
        <w:t>évolution des schémas socioculturels qui normalisent la violence fondée sur le genre, les grossesses précoces et les unions précoces a été encouragée</w:t>
      </w:r>
      <w:r w:rsidR="00B11468" w:rsidRPr="008A0A40">
        <w:rPr>
          <w:lang w:val="fr-FR"/>
        </w:rPr>
        <w:t> ;</w:t>
      </w:r>
      <w:r w:rsidRPr="008A0A40">
        <w:rPr>
          <w:lang w:val="fr-FR"/>
        </w:rPr>
        <w:t xml:space="preserve"> des outils ont été mis à jour afin d</w:t>
      </w:r>
      <w:r w:rsidR="00B11468" w:rsidRPr="008A0A40">
        <w:rPr>
          <w:lang w:val="fr-FR"/>
        </w:rPr>
        <w:t>’</w:t>
      </w:r>
      <w:r w:rsidRPr="008A0A40">
        <w:rPr>
          <w:lang w:val="fr-FR"/>
        </w:rPr>
        <w:t>agir en faveur de la santé sexuelle et procréative et d</w:t>
      </w:r>
      <w:r w:rsidR="00B11468" w:rsidRPr="008A0A40">
        <w:rPr>
          <w:lang w:val="fr-FR"/>
        </w:rPr>
        <w:t>’</w:t>
      </w:r>
      <w:r w:rsidRPr="008A0A40">
        <w:rPr>
          <w:lang w:val="fr-FR"/>
        </w:rPr>
        <w:t>une vie exempte de violence.</w:t>
      </w:r>
    </w:p>
    <w:p w14:paraId="28F4B727" w14:textId="17B4B96A" w:rsidR="004A5ADB" w:rsidRPr="008A0A40" w:rsidRDefault="004A5ADB" w:rsidP="00D21D91">
      <w:pPr>
        <w:pStyle w:val="SingleTxt"/>
        <w:numPr>
          <w:ilvl w:val="0"/>
          <w:numId w:val="24"/>
        </w:numPr>
        <w:spacing w:line="240" w:lineRule="exact"/>
        <w:rPr>
          <w:bCs/>
          <w:lang w:val="fr-FR"/>
        </w:rPr>
      </w:pPr>
      <w:r w:rsidRPr="008A0A40">
        <w:rPr>
          <w:lang w:val="fr-FR"/>
        </w:rPr>
        <w:t>En </w:t>
      </w:r>
      <w:r w:rsidRPr="0008738C">
        <w:rPr>
          <w:lang w:val="fr-FR"/>
        </w:rPr>
        <w:t>2017</w:t>
      </w:r>
      <w:r w:rsidRPr="008A0A40">
        <w:rPr>
          <w:lang w:val="fr-FR"/>
        </w:rPr>
        <w:t>, le Ministère de l</w:t>
      </w:r>
      <w:r w:rsidR="00B11468" w:rsidRPr="008A0A40">
        <w:rPr>
          <w:lang w:val="fr-FR"/>
        </w:rPr>
        <w:t>’</w:t>
      </w:r>
      <w:r w:rsidRPr="008A0A40">
        <w:rPr>
          <w:lang w:val="fr-FR"/>
        </w:rPr>
        <w:t>éducation a publié un protocole de prise en charge de la grossesse, de la maternité et de la paternité chez les élèves du système éducatif</w:t>
      </w:r>
      <w:r w:rsidRPr="0008738C">
        <w:rPr>
          <w:vertAlign w:val="superscript"/>
          <w:lang w:val="fr-FR"/>
        </w:rPr>
        <w:footnoteReference w:id="76"/>
      </w:r>
      <w:r w:rsidRPr="008A0A40">
        <w:rPr>
          <w:lang w:val="fr-FR"/>
        </w:rPr>
        <w:t>. Il a également publié en </w:t>
      </w:r>
      <w:r w:rsidRPr="0008738C">
        <w:rPr>
          <w:lang w:val="fr-FR"/>
        </w:rPr>
        <w:t>2019</w:t>
      </w:r>
      <w:r w:rsidRPr="008A0A40">
        <w:rPr>
          <w:lang w:val="fr-FR"/>
        </w:rPr>
        <w:t xml:space="preserve"> un guide méthodologique sur la prévention de la grossesse chez les filles et les adolescentes</w:t>
      </w:r>
      <w:r w:rsidRPr="0008738C">
        <w:rPr>
          <w:vertAlign w:val="superscript"/>
          <w:lang w:val="fr-FR"/>
        </w:rPr>
        <w:footnoteReference w:id="77"/>
      </w:r>
      <w:r w:rsidRPr="008A0A40">
        <w:rPr>
          <w:lang w:val="fr-FR"/>
        </w:rPr>
        <w:t xml:space="preserve">. </w:t>
      </w:r>
    </w:p>
    <w:p w14:paraId="4F230DFC" w14:textId="0B39DC72" w:rsidR="004A5ADB" w:rsidRPr="008A0A40" w:rsidRDefault="004A5ADB" w:rsidP="00D21D91">
      <w:pPr>
        <w:pStyle w:val="SingleTxt"/>
        <w:numPr>
          <w:ilvl w:val="0"/>
          <w:numId w:val="24"/>
        </w:numPr>
        <w:spacing w:line="240" w:lineRule="exact"/>
        <w:rPr>
          <w:bCs/>
          <w:lang w:val="fr-FR"/>
        </w:rPr>
      </w:pPr>
      <w:r w:rsidRPr="008A0A40">
        <w:rPr>
          <w:lang w:val="fr-FR"/>
        </w:rPr>
        <w:t>Les premières journées de prévention de la grossesse chez les filles et les adolescentes ont eu lieu en octobre </w:t>
      </w:r>
      <w:r w:rsidRPr="0008738C">
        <w:rPr>
          <w:lang w:val="fr-FR"/>
        </w:rPr>
        <w:t>2018</w:t>
      </w:r>
      <w:r w:rsidRPr="008A0A40">
        <w:rPr>
          <w:lang w:val="fr-FR"/>
        </w:rPr>
        <w:t xml:space="preserve">, accueillant plus de </w:t>
      </w:r>
      <w:r w:rsidRPr="0008738C">
        <w:rPr>
          <w:lang w:val="fr-FR"/>
        </w:rPr>
        <w:t>3</w:t>
      </w:r>
      <w:r w:rsidRPr="008A0A40">
        <w:rPr>
          <w:lang w:val="fr-FR"/>
        </w:rPr>
        <w:t> </w:t>
      </w:r>
      <w:r w:rsidRPr="0008738C">
        <w:rPr>
          <w:lang w:val="fr-FR"/>
        </w:rPr>
        <w:t>000</w:t>
      </w:r>
      <w:r w:rsidRPr="008A0A40">
        <w:rPr>
          <w:lang w:val="fr-FR"/>
        </w:rPr>
        <w:t xml:space="preserve"> adolescents. </w:t>
      </w:r>
    </w:p>
    <w:p w14:paraId="0EDC6CF1" w14:textId="45CAB916" w:rsidR="004A5ADB" w:rsidRPr="008A0A40" w:rsidRDefault="004A5ADB" w:rsidP="00D21D91">
      <w:pPr>
        <w:pStyle w:val="SingleTxt"/>
        <w:numPr>
          <w:ilvl w:val="0"/>
          <w:numId w:val="24"/>
        </w:numPr>
        <w:spacing w:line="240" w:lineRule="exact"/>
        <w:rPr>
          <w:bCs/>
          <w:lang w:val="fr-FR"/>
        </w:rPr>
      </w:pPr>
      <w:r w:rsidRPr="008A0A40">
        <w:rPr>
          <w:lang w:val="fr-FR"/>
        </w:rPr>
        <w:t>En </w:t>
      </w:r>
      <w:r w:rsidRPr="0008738C">
        <w:rPr>
          <w:lang w:val="fr-FR"/>
        </w:rPr>
        <w:t>2018</w:t>
      </w:r>
      <w:r w:rsidRPr="008A0A40">
        <w:rPr>
          <w:lang w:val="fr-FR"/>
        </w:rPr>
        <w:t>, le Ministère de l</w:t>
      </w:r>
      <w:r w:rsidR="00B11468" w:rsidRPr="008A0A40">
        <w:rPr>
          <w:lang w:val="fr-FR"/>
        </w:rPr>
        <w:t>’</w:t>
      </w:r>
      <w:r w:rsidRPr="008A0A40">
        <w:rPr>
          <w:lang w:val="fr-FR"/>
        </w:rPr>
        <w:t>inclusion économique et sociale a élaboré une méthodologie en faveur du développement positif à l</w:t>
      </w:r>
      <w:r w:rsidR="00B11468" w:rsidRPr="008A0A40">
        <w:rPr>
          <w:lang w:val="fr-FR"/>
        </w:rPr>
        <w:t>’</w:t>
      </w:r>
      <w:r w:rsidRPr="008A0A40">
        <w:rPr>
          <w:lang w:val="fr-FR"/>
        </w:rPr>
        <w:t>adolescence, qui a été adaptée pour que les équipes techniques œuvrant à la prévention et à la prise en charge pendant la grossesse des filles et des adolescentes enceintes ou des mères et des victimes de violences, s</w:t>
      </w:r>
      <w:r w:rsidR="00B11468" w:rsidRPr="008A0A40">
        <w:rPr>
          <w:lang w:val="fr-FR"/>
        </w:rPr>
        <w:t>’</w:t>
      </w:r>
      <w:r w:rsidRPr="008A0A40">
        <w:rPr>
          <w:lang w:val="fr-FR"/>
        </w:rPr>
        <w:t xml:space="preserve">y appuient. </w:t>
      </w:r>
    </w:p>
    <w:p w14:paraId="394C1EB6" w14:textId="0D2B5943" w:rsidR="004A5ADB" w:rsidRPr="008A0A40" w:rsidRDefault="004A5ADB" w:rsidP="00D21D91">
      <w:pPr>
        <w:pStyle w:val="SingleTxt"/>
        <w:numPr>
          <w:ilvl w:val="0"/>
          <w:numId w:val="24"/>
        </w:numPr>
        <w:spacing w:line="240" w:lineRule="exact"/>
        <w:rPr>
          <w:bCs/>
          <w:lang w:val="fr-FR"/>
        </w:rPr>
      </w:pPr>
      <w:r w:rsidRPr="008A0A40">
        <w:rPr>
          <w:lang w:val="fr-FR"/>
        </w:rPr>
        <w:t>Dans le cadre de la politique intersectorielle de prévention de la grossesse chez les filles et les adolescentes, le Ministère de l</w:t>
      </w:r>
      <w:r w:rsidR="00B11468" w:rsidRPr="008A0A40">
        <w:rPr>
          <w:lang w:val="fr-FR"/>
        </w:rPr>
        <w:t>’</w:t>
      </w:r>
      <w:r w:rsidRPr="008A0A40">
        <w:rPr>
          <w:lang w:val="fr-FR"/>
        </w:rPr>
        <w:t>inclusion économique et sociale a mené des activités de sensibilisation et de formation en matière de prévention de la violence. Parmi les participants l</w:t>
      </w:r>
      <w:r w:rsidR="00B11468" w:rsidRPr="008A0A40">
        <w:rPr>
          <w:lang w:val="fr-FR"/>
        </w:rPr>
        <w:t>’</w:t>
      </w:r>
      <w:r w:rsidRPr="008A0A40">
        <w:rPr>
          <w:lang w:val="fr-FR"/>
        </w:rPr>
        <w:t xml:space="preserve">on comptait </w:t>
      </w:r>
      <w:r w:rsidRPr="0008738C">
        <w:rPr>
          <w:lang w:val="fr-FR"/>
        </w:rPr>
        <w:t>237</w:t>
      </w:r>
      <w:r w:rsidRPr="008A0A40">
        <w:rPr>
          <w:lang w:val="fr-FR"/>
        </w:rPr>
        <w:t> </w:t>
      </w:r>
      <w:r w:rsidRPr="0008738C">
        <w:rPr>
          <w:lang w:val="fr-FR"/>
        </w:rPr>
        <w:t>175</w:t>
      </w:r>
      <w:r w:rsidRPr="008A0A40">
        <w:rPr>
          <w:lang w:val="fr-FR"/>
        </w:rPr>
        <w:t xml:space="preserve"> femmes et </w:t>
      </w:r>
      <w:r w:rsidRPr="0008738C">
        <w:rPr>
          <w:lang w:val="fr-FR"/>
        </w:rPr>
        <w:t>45</w:t>
      </w:r>
      <w:r w:rsidRPr="008A0A40">
        <w:rPr>
          <w:lang w:val="fr-FR"/>
        </w:rPr>
        <w:t> </w:t>
      </w:r>
      <w:r w:rsidRPr="0008738C">
        <w:rPr>
          <w:lang w:val="fr-FR"/>
        </w:rPr>
        <w:t>359</w:t>
      </w:r>
      <w:r w:rsidRPr="008A0A40">
        <w:rPr>
          <w:lang w:val="fr-FR"/>
        </w:rPr>
        <w:t xml:space="preserve"> hommes, </w:t>
      </w:r>
      <w:r w:rsidRPr="0008738C">
        <w:rPr>
          <w:lang w:val="fr-FR"/>
        </w:rPr>
        <w:t>5</w:t>
      </w:r>
      <w:r w:rsidRPr="008A0A40">
        <w:rPr>
          <w:lang w:val="fr-FR"/>
        </w:rPr>
        <w:t> </w:t>
      </w:r>
      <w:r w:rsidRPr="0008738C">
        <w:rPr>
          <w:lang w:val="fr-FR"/>
        </w:rPr>
        <w:t>596</w:t>
      </w:r>
      <w:r w:rsidRPr="008A0A40">
        <w:rPr>
          <w:lang w:val="fr-FR"/>
        </w:rPr>
        <w:t xml:space="preserve"> filles et </w:t>
      </w:r>
      <w:r w:rsidRPr="0008738C">
        <w:rPr>
          <w:lang w:val="fr-FR"/>
        </w:rPr>
        <w:t>4</w:t>
      </w:r>
      <w:r w:rsidRPr="008A0A40">
        <w:rPr>
          <w:lang w:val="fr-FR"/>
        </w:rPr>
        <w:t> </w:t>
      </w:r>
      <w:r w:rsidRPr="0008738C">
        <w:rPr>
          <w:lang w:val="fr-FR"/>
        </w:rPr>
        <w:t>803</w:t>
      </w:r>
      <w:r w:rsidRPr="008A0A40">
        <w:rPr>
          <w:lang w:val="fr-FR"/>
        </w:rPr>
        <w:t xml:space="preserve"> garçons de moins de </w:t>
      </w:r>
      <w:r w:rsidRPr="0008738C">
        <w:rPr>
          <w:lang w:val="fr-FR"/>
        </w:rPr>
        <w:t>16</w:t>
      </w:r>
      <w:r w:rsidRPr="008A0A40">
        <w:rPr>
          <w:lang w:val="fr-FR"/>
        </w:rPr>
        <w:t xml:space="preserve"> ans et </w:t>
      </w:r>
      <w:r w:rsidRPr="0008738C">
        <w:rPr>
          <w:lang w:val="fr-FR"/>
        </w:rPr>
        <w:t>17</w:t>
      </w:r>
      <w:r w:rsidRPr="008A0A40">
        <w:rPr>
          <w:lang w:val="fr-FR"/>
        </w:rPr>
        <w:t> </w:t>
      </w:r>
      <w:r w:rsidRPr="0008738C">
        <w:rPr>
          <w:lang w:val="fr-FR"/>
        </w:rPr>
        <w:t>895</w:t>
      </w:r>
      <w:r w:rsidRPr="008A0A40">
        <w:rPr>
          <w:lang w:val="fr-FR"/>
        </w:rPr>
        <w:t xml:space="preserve"> filles et </w:t>
      </w:r>
      <w:r w:rsidRPr="0008738C">
        <w:rPr>
          <w:lang w:val="fr-FR"/>
        </w:rPr>
        <w:t>766</w:t>
      </w:r>
      <w:r w:rsidRPr="008A0A40">
        <w:rPr>
          <w:lang w:val="fr-FR"/>
        </w:rPr>
        <w:t xml:space="preserve"> garçons de </w:t>
      </w:r>
      <w:r w:rsidRPr="0008738C">
        <w:rPr>
          <w:lang w:val="fr-FR"/>
        </w:rPr>
        <w:t>16</w:t>
      </w:r>
      <w:r w:rsidRPr="008A0A40">
        <w:rPr>
          <w:lang w:val="fr-FR"/>
        </w:rPr>
        <w:t> ans.</w:t>
      </w:r>
    </w:p>
    <w:p w14:paraId="51AEE655" w14:textId="77777777" w:rsidR="00D21D91" w:rsidRPr="008A0A40" w:rsidRDefault="00D21D91" w:rsidP="00D21D91">
      <w:pPr>
        <w:pStyle w:val="SingleTxt"/>
        <w:spacing w:after="0" w:line="120" w:lineRule="exact"/>
        <w:rPr>
          <w:b/>
          <w:sz w:val="10"/>
          <w:lang w:val="fr-FR"/>
        </w:rPr>
      </w:pPr>
    </w:p>
    <w:p w14:paraId="3842F8B2" w14:textId="5C1DC616" w:rsidR="004A5ADB" w:rsidRPr="008A0A40" w:rsidRDefault="00D21D91" w:rsidP="00D21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Qualité de l</w:t>
      </w:r>
      <w:r w:rsidR="00B11468" w:rsidRPr="008A0A40">
        <w:rPr>
          <w:lang w:val="fr-FR"/>
        </w:rPr>
        <w:t>’</w:t>
      </w:r>
      <w:r w:rsidR="004A5ADB" w:rsidRPr="008A0A40">
        <w:rPr>
          <w:lang w:val="fr-FR"/>
        </w:rPr>
        <w:t>éducation et accès à l</w:t>
      </w:r>
      <w:r w:rsidR="00B11468" w:rsidRPr="008A0A40">
        <w:rPr>
          <w:lang w:val="fr-FR"/>
        </w:rPr>
        <w:t>’</w:t>
      </w:r>
      <w:r w:rsidR="004A5ADB" w:rsidRPr="008A0A40">
        <w:rPr>
          <w:lang w:val="fr-FR"/>
        </w:rPr>
        <w:t>éducation pour les filles issues de groupes défavorisés</w:t>
      </w:r>
    </w:p>
    <w:p w14:paraId="5DD1A727" w14:textId="77777777" w:rsidR="00D21D91" w:rsidRPr="008A0A40" w:rsidRDefault="00D21D91" w:rsidP="00D21D91">
      <w:pPr>
        <w:pStyle w:val="SingleTxt"/>
        <w:spacing w:after="0" w:line="120" w:lineRule="exact"/>
        <w:rPr>
          <w:sz w:val="10"/>
          <w:lang w:val="fr-FR"/>
        </w:rPr>
      </w:pPr>
    </w:p>
    <w:p w14:paraId="7C4B9090" w14:textId="4F0672E3" w:rsidR="004A5ADB" w:rsidRPr="008A0A40" w:rsidRDefault="004A5ADB" w:rsidP="00D21D91">
      <w:pPr>
        <w:pStyle w:val="SingleTxt"/>
        <w:numPr>
          <w:ilvl w:val="0"/>
          <w:numId w:val="24"/>
        </w:numPr>
        <w:spacing w:line="240" w:lineRule="exact"/>
        <w:rPr>
          <w:lang w:val="fr-FR"/>
        </w:rPr>
      </w:pPr>
      <w:r w:rsidRPr="008A0A40">
        <w:rPr>
          <w:lang w:val="fr-FR"/>
        </w:rPr>
        <w:t>Conformément à la loi sur l</w:t>
      </w:r>
      <w:r w:rsidR="00B11468" w:rsidRPr="008A0A40">
        <w:rPr>
          <w:lang w:val="fr-FR"/>
        </w:rPr>
        <w:t>’</w:t>
      </w:r>
      <w:r w:rsidRPr="008A0A40">
        <w:rPr>
          <w:lang w:val="fr-FR"/>
        </w:rPr>
        <w:t>éducation interculturelle</w:t>
      </w:r>
      <w:r w:rsidRPr="0008738C">
        <w:rPr>
          <w:vertAlign w:val="superscript"/>
          <w:lang w:val="fr-FR"/>
        </w:rPr>
        <w:footnoteReference w:id="78"/>
      </w:r>
      <w:r w:rsidRPr="008A0A40">
        <w:rPr>
          <w:lang w:val="fr-FR"/>
        </w:rPr>
        <w:t>, modifiée en </w:t>
      </w:r>
      <w:r w:rsidRPr="0008738C">
        <w:rPr>
          <w:lang w:val="fr-FR"/>
        </w:rPr>
        <w:t>2017</w:t>
      </w:r>
      <w:r w:rsidRPr="008A0A40">
        <w:rPr>
          <w:lang w:val="fr-FR"/>
        </w:rPr>
        <w:t>, il convient d</w:t>
      </w:r>
      <w:r w:rsidR="00B11468" w:rsidRPr="008A0A40">
        <w:rPr>
          <w:lang w:val="fr-FR"/>
        </w:rPr>
        <w:t>’</w:t>
      </w:r>
      <w:r w:rsidRPr="008A0A40">
        <w:rPr>
          <w:lang w:val="fr-FR"/>
        </w:rPr>
        <w:t>intégrer une approche interculturelle dans le plan national d</w:t>
      </w:r>
      <w:r w:rsidR="00B11468" w:rsidRPr="008A0A40">
        <w:rPr>
          <w:lang w:val="fr-FR"/>
        </w:rPr>
        <w:t>’</w:t>
      </w:r>
      <w:r w:rsidRPr="008A0A40">
        <w:rPr>
          <w:lang w:val="fr-FR"/>
        </w:rPr>
        <w:t>éducation, ainsi que dans le programme d</w:t>
      </w:r>
      <w:r w:rsidR="00B11468" w:rsidRPr="008A0A40">
        <w:rPr>
          <w:lang w:val="fr-FR"/>
        </w:rPr>
        <w:t>’</w:t>
      </w:r>
      <w:r w:rsidRPr="008A0A40">
        <w:rPr>
          <w:lang w:val="fr-FR"/>
        </w:rPr>
        <w:t>études, dans les manuels scolaires ainsi que dans les normes et indicateurs de la qualité de l</w:t>
      </w:r>
      <w:r w:rsidR="00B11468" w:rsidRPr="008A0A40">
        <w:rPr>
          <w:lang w:val="fr-FR"/>
        </w:rPr>
        <w:t>’</w:t>
      </w:r>
      <w:r w:rsidRPr="008A0A40">
        <w:rPr>
          <w:lang w:val="fr-FR"/>
        </w:rPr>
        <w:t>éducation et des processus d</w:t>
      </w:r>
      <w:r w:rsidR="00B11468" w:rsidRPr="008A0A40">
        <w:rPr>
          <w:lang w:val="fr-FR"/>
        </w:rPr>
        <w:t>’</w:t>
      </w:r>
      <w:r w:rsidRPr="008A0A40">
        <w:rPr>
          <w:lang w:val="fr-FR"/>
        </w:rPr>
        <w:t>évaluation.</w:t>
      </w:r>
    </w:p>
    <w:p w14:paraId="79F5E496" w14:textId="457241A3" w:rsidR="004A5ADB" w:rsidRPr="008A0A40" w:rsidRDefault="004A5ADB" w:rsidP="00D21D91">
      <w:pPr>
        <w:pStyle w:val="SingleTxt"/>
        <w:numPr>
          <w:ilvl w:val="0"/>
          <w:numId w:val="24"/>
        </w:numPr>
        <w:spacing w:line="240" w:lineRule="exact"/>
        <w:rPr>
          <w:lang w:val="fr-FR"/>
        </w:rPr>
      </w:pPr>
      <w:r w:rsidRPr="008A0A40">
        <w:rPr>
          <w:lang w:val="fr-FR"/>
        </w:rPr>
        <w:t>L</w:t>
      </w:r>
      <w:r w:rsidR="00B11468" w:rsidRPr="008A0A40">
        <w:rPr>
          <w:lang w:val="fr-FR"/>
        </w:rPr>
        <w:t>’</w:t>
      </w:r>
      <w:r w:rsidRPr="008A0A40">
        <w:rPr>
          <w:lang w:val="fr-FR"/>
        </w:rPr>
        <w:t xml:space="preserve">Équateur compte </w:t>
      </w:r>
      <w:r w:rsidRPr="0008738C">
        <w:rPr>
          <w:lang w:val="fr-FR"/>
        </w:rPr>
        <w:t>6</w:t>
      </w:r>
      <w:r w:rsidRPr="008A0A40">
        <w:rPr>
          <w:lang w:val="fr-FR"/>
        </w:rPr>
        <w:t> </w:t>
      </w:r>
      <w:r w:rsidRPr="0008738C">
        <w:rPr>
          <w:lang w:val="fr-FR"/>
        </w:rPr>
        <w:t>795</w:t>
      </w:r>
      <w:r w:rsidRPr="008A0A40">
        <w:rPr>
          <w:lang w:val="fr-FR"/>
        </w:rPr>
        <w:t> établissements d</w:t>
      </w:r>
      <w:r w:rsidR="00B11468" w:rsidRPr="008A0A40">
        <w:rPr>
          <w:lang w:val="fr-FR"/>
        </w:rPr>
        <w:t>’</w:t>
      </w:r>
      <w:r w:rsidRPr="008A0A40">
        <w:rPr>
          <w:lang w:val="fr-FR"/>
        </w:rPr>
        <w:t xml:space="preserve">enseignement ordinaire et </w:t>
      </w:r>
      <w:r w:rsidRPr="0008738C">
        <w:rPr>
          <w:lang w:val="fr-FR"/>
        </w:rPr>
        <w:t>10</w:t>
      </w:r>
      <w:r w:rsidRPr="008A0A40">
        <w:rPr>
          <w:lang w:val="fr-FR"/>
        </w:rPr>
        <w:t> établissements d</w:t>
      </w:r>
      <w:r w:rsidR="00B11468" w:rsidRPr="008A0A40">
        <w:rPr>
          <w:lang w:val="fr-FR"/>
        </w:rPr>
        <w:t>’</w:t>
      </w:r>
      <w:r w:rsidRPr="008A0A40">
        <w:rPr>
          <w:lang w:val="fr-FR"/>
        </w:rPr>
        <w:t>enseignement spécialisé en milieu rural. En </w:t>
      </w:r>
      <w:r w:rsidRPr="0008738C">
        <w:rPr>
          <w:lang w:val="fr-FR"/>
        </w:rPr>
        <w:t>2019</w:t>
      </w:r>
      <w:r w:rsidRPr="008A0A40">
        <w:rPr>
          <w:lang w:val="fr-FR"/>
        </w:rPr>
        <w:t xml:space="preserve">, un total de </w:t>
      </w:r>
      <w:r w:rsidRPr="0008738C">
        <w:rPr>
          <w:lang w:val="fr-FR"/>
        </w:rPr>
        <w:t>513</w:t>
      </w:r>
      <w:r w:rsidRPr="008A0A40">
        <w:rPr>
          <w:lang w:val="fr-FR"/>
        </w:rPr>
        <w:t> </w:t>
      </w:r>
      <w:r w:rsidRPr="0008738C">
        <w:rPr>
          <w:lang w:val="fr-FR"/>
        </w:rPr>
        <w:t>648</w:t>
      </w:r>
      <w:r w:rsidRPr="008A0A40">
        <w:rPr>
          <w:lang w:val="fr-FR"/>
        </w:rPr>
        <w:t> filles et adolescentes étaient déclarées inscrites dans des établissements d</w:t>
      </w:r>
      <w:r w:rsidR="00B11468" w:rsidRPr="008A0A40">
        <w:rPr>
          <w:lang w:val="fr-FR"/>
        </w:rPr>
        <w:t>’</w:t>
      </w:r>
      <w:r w:rsidRPr="008A0A40">
        <w:rPr>
          <w:lang w:val="fr-FR"/>
        </w:rPr>
        <w:t xml:space="preserve">enseignement ruraux. </w:t>
      </w:r>
    </w:p>
    <w:p w14:paraId="694F4D7E" w14:textId="4B4CD584" w:rsidR="004A5ADB" w:rsidRPr="008A0A40" w:rsidRDefault="004A5ADB" w:rsidP="00D21D91">
      <w:pPr>
        <w:pStyle w:val="SingleTxt"/>
        <w:numPr>
          <w:ilvl w:val="0"/>
          <w:numId w:val="24"/>
        </w:numPr>
        <w:spacing w:line="240" w:lineRule="exact"/>
        <w:rPr>
          <w:lang w:val="fr-FR"/>
        </w:rPr>
      </w:pPr>
      <w:r w:rsidRPr="008A0A40">
        <w:rPr>
          <w:lang w:val="fr-FR"/>
        </w:rPr>
        <w:t>La Direction nationale de l</w:t>
      </w:r>
      <w:r w:rsidR="00B11468" w:rsidRPr="008A0A40">
        <w:rPr>
          <w:lang w:val="fr-FR"/>
        </w:rPr>
        <w:t>’</w:t>
      </w:r>
      <w:r w:rsidRPr="008A0A40">
        <w:rPr>
          <w:lang w:val="fr-FR"/>
        </w:rPr>
        <w:t>enseignement interculturel bilingue veille à l</w:t>
      </w:r>
      <w:r w:rsidR="00B11468" w:rsidRPr="008A0A40">
        <w:rPr>
          <w:lang w:val="fr-FR"/>
        </w:rPr>
        <w:t>’</w:t>
      </w:r>
      <w:r w:rsidRPr="008A0A40">
        <w:rPr>
          <w:lang w:val="fr-FR"/>
        </w:rPr>
        <w:t xml:space="preserve">intégration interculturelle au moyen de programmes éducatifs de bonne qualité, adaptés sur les plans culturel, linguistique et environnemental, et permettant ainsi de répondre aux besoins éducatifs des peuples et des nationalités. </w:t>
      </w:r>
    </w:p>
    <w:p w14:paraId="225CD67B" w14:textId="5DA817D8" w:rsidR="004A5ADB" w:rsidRPr="008A0A40" w:rsidRDefault="004A5ADB" w:rsidP="00D21D91">
      <w:pPr>
        <w:pStyle w:val="SingleTxt"/>
        <w:numPr>
          <w:ilvl w:val="0"/>
          <w:numId w:val="24"/>
        </w:numPr>
        <w:spacing w:line="240" w:lineRule="exact"/>
        <w:rPr>
          <w:lang w:val="fr-FR"/>
        </w:rPr>
      </w:pPr>
      <w:r w:rsidRPr="008A0A40">
        <w:rPr>
          <w:lang w:val="fr-FR"/>
        </w:rPr>
        <w:t>En </w:t>
      </w:r>
      <w:r w:rsidRPr="0008738C">
        <w:rPr>
          <w:lang w:val="fr-FR"/>
        </w:rPr>
        <w:t>2018</w:t>
      </w:r>
      <w:r w:rsidRPr="008A0A40">
        <w:rPr>
          <w:lang w:val="fr-FR"/>
        </w:rPr>
        <w:t>, la Présidence de la République a décrété la création du Secrétariat au système éducatif bilingue interculturel</w:t>
      </w:r>
      <w:r w:rsidRPr="0008738C">
        <w:rPr>
          <w:vertAlign w:val="superscript"/>
          <w:lang w:val="fr-FR"/>
        </w:rPr>
        <w:footnoteReference w:id="79"/>
      </w:r>
      <w:r w:rsidRPr="008A0A40">
        <w:rPr>
          <w:lang w:val="fr-FR"/>
        </w:rPr>
        <w:t>, une entité chargée de coordonner, de gérer, de suivre et d</w:t>
      </w:r>
      <w:r w:rsidR="00B11468" w:rsidRPr="008A0A40">
        <w:rPr>
          <w:lang w:val="fr-FR"/>
        </w:rPr>
        <w:t>’</w:t>
      </w:r>
      <w:r w:rsidRPr="008A0A40">
        <w:rPr>
          <w:lang w:val="fr-FR"/>
        </w:rPr>
        <w:t>évaluer les politiques publiques en matière d</w:t>
      </w:r>
      <w:r w:rsidR="00B11468" w:rsidRPr="008A0A40">
        <w:rPr>
          <w:lang w:val="fr-FR"/>
        </w:rPr>
        <w:t>’</w:t>
      </w:r>
      <w:r w:rsidRPr="008A0A40">
        <w:rPr>
          <w:lang w:val="fr-FR"/>
        </w:rPr>
        <w:t>enseignement bilingue interculturel, afin que les communautés, les peuples et les nationalités puissent exercer leurs droits, selon les principes de l</w:t>
      </w:r>
      <w:r w:rsidR="00B11468" w:rsidRPr="008A0A40">
        <w:rPr>
          <w:lang w:val="fr-FR"/>
        </w:rPr>
        <w:t>’</w:t>
      </w:r>
      <w:r w:rsidRPr="008A0A40">
        <w:rPr>
          <w:lang w:val="fr-FR"/>
        </w:rPr>
        <w:t>interculturalité et de la plurinationalité. Il procure également à la communauté éducative du matériel pédagogique et didactique afin de faciliter les activités pédagogiques dans les centres d</w:t>
      </w:r>
      <w:r w:rsidR="00B11468" w:rsidRPr="008A0A40">
        <w:rPr>
          <w:lang w:val="fr-FR"/>
        </w:rPr>
        <w:t>’</w:t>
      </w:r>
      <w:r w:rsidRPr="008A0A40">
        <w:rPr>
          <w:lang w:val="fr-FR"/>
        </w:rPr>
        <w:t>éducation communautaire interculturels et bilingues.</w:t>
      </w:r>
    </w:p>
    <w:p w14:paraId="5E9D0240" w14:textId="14A7B315" w:rsidR="004A5ADB" w:rsidRPr="008A0A40" w:rsidRDefault="004A5ADB" w:rsidP="00D21D91">
      <w:pPr>
        <w:pStyle w:val="SingleTxt"/>
        <w:numPr>
          <w:ilvl w:val="0"/>
          <w:numId w:val="24"/>
        </w:numPr>
        <w:spacing w:line="240" w:lineRule="exact"/>
        <w:rPr>
          <w:lang w:val="fr-FR"/>
        </w:rPr>
      </w:pPr>
      <w:r w:rsidRPr="008A0A40">
        <w:rPr>
          <w:lang w:val="fr-FR"/>
        </w:rPr>
        <w:t>Un modèle de système d</w:t>
      </w:r>
      <w:r w:rsidR="00B11468" w:rsidRPr="008A0A40">
        <w:rPr>
          <w:lang w:val="fr-FR"/>
        </w:rPr>
        <w:t>’</w:t>
      </w:r>
      <w:r w:rsidRPr="008A0A40">
        <w:rPr>
          <w:lang w:val="fr-FR"/>
        </w:rPr>
        <w:t>éducation bilingue interculturel</w:t>
      </w:r>
      <w:r w:rsidRPr="0008738C">
        <w:rPr>
          <w:vertAlign w:val="superscript"/>
          <w:lang w:val="fr-FR"/>
        </w:rPr>
        <w:footnoteReference w:id="80"/>
      </w:r>
      <w:r w:rsidRPr="008A0A40">
        <w:rPr>
          <w:lang w:val="fr-FR"/>
        </w:rPr>
        <w:t xml:space="preserve"> a été conçu en Équateur et vise à accroître les compétences et les capacités cognitives, psychomotrices et émotionnelles des étudiants de différents peuples et différentes nationalités dans les établissements d</w:t>
      </w:r>
      <w:r w:rsidR="00B11468" w:rsidRPr="008A0A40">
        <w:rPr>
          <w:lang w:val="fr-FR"/>
        </w:rPr>
        <w:t>’</w:t>
      </w:r>
      <w:r w:rsidRPr="008A0A40">
        <w:rPr>
          <w:lang w:val="fr-FR"/>
        </w:rPr>
        <w:t>enseignement bilingue interculturel. Des directives pédagogiques ont également été formulées afin d</w:t>
      </w:r>
      <w:r w:rsidR="00B11468" w:rsidRPr="008A0A40">
        <w:rPr>
          <w:lang w:val="fr-FR"/>
        </w:rPr>
        <w:t>’</w:t>
      </w:r>
      <w:r w:rsidRPr="008A0A40">
        <w:rPr>
          <w:lang w:val="fr-FR"/>
        </w:rPr>
        <w:t>améliorer la mise en pratique du modèle (</w:t>
      </w:r>
      <w:r w:rsidRPr="0008738C">
        <w:rPr>
          <w:lang w:val="fr-FR"/>
        </w:rPr>
        <w:t>2019</w:t>
      </w:r>
      <w:r w:rsidRPr="008A0A40">
        <w:rPr>
          <w:lang w:val="fr-FR"/>
        </w:rPr>
        <w:t>)</w:t>
      </w:r>
      <w:r w:rsidRPr="0008738C">
        <w:rPr>
          <w:vertAlign w:val="superscript"/>
          <w:lang w:val="fr-FR"/>
        </w:rPr>
        <w:footnoteReference w:id="81"/>
      </w:r>
      <w:r w:rsidRPr="008A0A40">
        <w:rPr>
          <w:lang w:val="fr-FR"/>
        </w:rPr>
        <w:t>.</w:t>
      </w:r>
    </w:p>
    <w:p w14:paraId="486C3BB9" w14:textId="776B34F1" w:rsidR="004A5ADB" w:rsidRPr="008A0A40" w:rsidRDefault="004A5ADB" w:rsidP="00D21D91">
      <w:pPr>
        <w:pStyle w:val="SingleTxt"/>
        <w:numPr>
          <w:ilvl w:val="0"/>
          <w:numId w:val="24"/>
        </w:numPr>
        <w:spacing w:line="240" w:lineRule="exact"/>
        <w:rPr>
          <w:lang w:val="fr-FR"/>
        </w:rPr>
      </w:pPr>
      <w:r w:rsidRPr="008A0A40">
        <w:rPr>
          <w:lang w:val="fr-FR"/>
        </w:rPr>
        <w:t>Par le décret ministériel n</w:t>
      </w:r>
      <w:r w:rsidR="00357550" w:rsidRPr="008A0A40">
        <w:rPr>
          <w:vertAlign w:val="superscript"/>
          <w:lang w:val="fr-FR"/>
        </w:rPr>
        <w:t>o</w:t>
      </w:r>
      <w:r w:rsidRPr="008A0A40">
        <w:rPr>
          <w:lang w:val="fr-FR"/>
        </w:rPr>
        <w:t> </w:t>
      </w:r>
      <w:r w:rsidRPr="0008738C">
        <w:rPr>
          <w:lang w:val="fr-FR"/>
        </w:rPr>
        <w:t>295</w:t>
      </w:r>
      <w:r w:rsidRPr="008A0A40">
        <w:rPr>
          <w:lang w:val="fr-FR"/>
        </w:rPr>
        <w:t>-</w:t>
      </w:r>
      <w:r w:rsidRPr="0008738C">
        <w:rPr>
          <w:lang w:val="fr-FR"/>
        </w:rPr>
        <w:t>13</w:t>
      </w:r>
      <w:r w:rsidRPr="008A0A40">
        <w:rPr>
          <w:lang w:val="fr-FR"/>
        </w:rPr>
        <w:t>, le Ministère de l</w:t>
      </w:r>
      <w:r w:rsidR="00B11468" w:rsidRPr="008A0A40">
        <w:rPr>
          <w:lang w:val="fr-FR"/>
        </w:rPr>
        <w:t>’</w:t>
      </w:r>
      <w:r w:rsidRPr="008A0A40">
        <w:rPr>
          <w:lang w:val="fr-FR"/>
        </w:rPr>
        <w:t>éducation a publié des règlements concernant la prise en charge des élèves ayant des besoins éducatifs particuliers dans les établissements d</w:t>
      </w:r>
      <w:r w:rsidR="00B11468" w:rsidRPr="008A0A40">
        <w:rPr>
          <w:lang w:val="fr-FR"/>
        </w:rPr>
        <w:t>’</w:t>
      </w:r>
      <w:r w:rsidRPr="008A0A40">
        <w:rPr>
          <w:lang w:val="fr-FR"/>
        </w:rPr>
        <w:t>enseignement ordinaire ou dans les établissements d</w:t>
      </w:r>
      <w:r w:rsidR="00B11468" w:rsidRPr="008A0A40">
        <w:rPr>
          <w:lang w:val="fr-FR"/>
        </w:rPr>
        <w:t>’</w:t>
      </w:r>
      <w:r w:rsidRPr="008A0A40">
        <w:rPr>
          <w:lang w:val="fr-FR"/>
        </w:rPr>
        <w:t xml:space="preserve">enseignement spécialisé. </w:t>
      </w:r>
    </w:p>
    <w:p w14:paraId="7B3C0650" w14:textId="5CB8EA8A" w:rsidR="004A5ADB" w:rsidRPr="008A0A40" w:rsidRDefault="004A5ADB" w:rsidP="00D21D91">
      <w:pPr>
        <w:pStyle w:val="SingleTxt"/>
        <w:numPr>
          <w:ilvl w:val="0"/>
          <w:numId w:val="24"/>
        </w:numPr>
        <w:spacing w:line="240" w:lineRule="exact"/>
        <w:rPr>
          <w:lang w:val="fr-FR"/>
        </w:rPr>
      </w:pPr>
      <w:r w:rsidRPr="008A0A40">
        <w:rPr>
          <w:lang w:val="fr-FR"/>
        </w:rPr>
        <w:t xml:space="preserve">Grâce au travail des </w:t>
      </w:r>
      <w:r w:rsidRPr="0008738C">
        <w:rPr>
          <w:lang w:val="fr-FR"/>
        </w:rPr>
        <w:t>140</w:t>
      </w:r>
      <w:r w:rsidRPr="008A0A40">
        <w:rPr>
          <w:lang w:val="fr-FR"/>
        </w:rPr>
        <w:t> groupes d</w:t>
      </w:r>
      <w:r w:rsidR="00B11468" w:rsidRPr="008A0A40">
        <w:rPr>
          <w:lang w:val="fr-FR"/>
        </w:rPr>
        <w:t>’</w:t>
      </w:r>
      <w:r w:rsidRPr="008A0A40">
        <w:rPr>
          <w:lang w:val="fr-FR"/>
        </w:rPr>
        <w:t>appui à l</w:t>
      </w:r>
      <w:r w:rsidR="00B11468" w:rsidRPr="008A0A40">
        <w:rPr>
          <w:lang w:val="fr-FR"/>
        </w:rPr>
        <w:t>’</w:t>
      </w:r>
      <w:r w:rsidRPr="008A0A40">
        <w:rPr>
          <w:lang w:val="fr-FR"/>
        </w:rPr>
        <w:t xml:space="preserve">inclusion de districts, </w:t>
      </w:r>
      <w:r w:rsidRPr="0008738C">
        <w:rPr>
          <w:lang w:val="fr-FR"/>
        </w:rPr>
        <w:t>1</w:t>
      </w:r>
      <w:r w:rsidRPr="008A0A40">
        <w:rPr>
          <w:lang w:val="fr-FR"/>
        </w:rPr>
        <w:t> </w:t>
      </w:r>
      <w:r w:rsidRPr="0008738C">
        <w:rPr>
          <w:lang w:val="fr-FR"/>
        </w:rPr>
        <w:t>318</w:t>
      </w:r>
      <w:r w:rsidRPr="008A0A40">
        <w:rPr>
          <w:lang w:val="fr-FR"/>
        </w:rPr>
        <w:t> personnes en situation de handicap ont été intégrées dans le système éducatif national en </w:t>
      </w:r>
      <w:r w:rsidRPr="0008738C">
        <w:rPr>
          <w:lang w:val="fr-FR"/>
        </w:rPr>
        <w:t>2017</w:t>
      </w:r>
      <w:r w:rsidRPr="008A0A40">
        <w:rPr>
          <w:lang w:val="fr-FR"/>
        </w:rPr>
        <w:t xml:space="preserve">. </w:t>
      </w:r>
    </w:p>
    <w:p w14:paraId="48CB30A9" w14:textId="08E48F28" w:rsidR="004A5ADB" w:rsidRPr="008A0A40" w:rsidRDefault="004A5ADB" w:rsidP="00D21D91">
      <w:pPr>
        <w:pStyle w:val="SingleTxt"/>
        <w:numPr>
          <w:ilvl w:val="0"/>
          <w:numId w:val="24"/>
        </w:numPr>
        <w:spacing w:line="240" w:lineRule="exact"/>
        <w:rPr>
          <w:lang w:val="fr-FR"/>
        </w:rPr>
      </w:pPr>
      <w:r w:rsidRPr="008A0A40">
        <w:rPr>
          <w:lang w:val="fr-FR"/>
        </w:rPr>
        <w:t>L</w:t>
      </w:r>
      <w:r w:rsidR="00B11468" w:rsidRPr="008A0A40">
        <w:rPr>
          <w:lang w:val="fr-FR"/>
        </w:rPr>
        <w:t>’</w:t>
      </w:r>
      <w:r w:rsidRPr="008A0A40">
        <w:rPr>
          <w:lang w:val="fr-FR"/>
        </w:rPr>
        <w:t xml:space="preserve">Équateur compte </w:t>
      </w:r>
      <w:r w:rsidRPr="0008738C">
        <w:rPr>
          <w:lang w:val="fr-FR"/>
        </w:rPr>
        <w:t>108</w:t>
      </w:r>
      <w:r w:rsidRPr="008A0A40">
        <w:rPr>
          <w:lang w:val="fr-FR"/>
        </w:rPr>
        <w:t> établissements d</w:t>
      </w:r>
      <w:r w:rsidR="00B11468" w:rsidRPr="008A0A40">
        <w:rPr>
          <w:lang w:val="fr-FR"/>
        </w:rPr>
        <w:t>’</w:t>
      </w:r>
      <w:r w:rsidRPr="008A0A40">
        <w:rPr>
          <w:lang w:val="fr-FR"/>
        </w:rPr>
        <w:t xml:space="preserve">enseignement spécialisé destinés aux élèves souffrant de handicaps visuels, auditifs, physiques ou intellectuels, de troubles du spectre autistique et de plurihandicap. En outre, </w:t>
      </w:r>
      <w:r w:rsidRPr="0008738C">
        <w:rPr>
          <w:lang w:val="fr-FR"/>
        </w:rPr>
        <w:t>7</w:t>
      </w:r>
      <w:r w:rsidRPr="008A0A40">
        <w:rPr>
          <w:lang w:val="fr-FR"/>
        </w:rPr>
        <w:t> </w:t>
      </w:r>
      <w:r w:rsidRPr="0008738C">
        <w:rPr>
          <w:lang w:val="fr-FR"/>
        </w:rPr>
        <w:t>101</w:t>
      </w:r>
      <w:r w:rsidRPr="008A0A40">
        <w:rPr>
          <w:lang w:val="fr-FR"/>
        </w:rPr>
        <w:t> établissements d</w:t>
      </w:r>
      <w:r w:rsidR="00B11468" w:rsidRPr="008A0A40">
        <w:rPr>
          <w:lang w:val="fr-FR"/>
        </w:rPr>
        <w:t>’</w:t>
      </w:r>
      <w:r w:rsidRPr="008A0A40">
        <w:rPr>
          <w:lang w:val="fr-FR"/>
        </w:rPr>
        <w:t>enseignement o</w:t>
      </w:r>
      <w:r w:rsidR="008A0A40">
        <w:rPr>
          <w:lang w:val="fr-FR"/>
        </w:rPr>
        <w:t>r</w:t>
      </w:r>
      <w:r w:rsidRPr="008A0A40">
        <w:rPr>
          <w:lang w:val="fr-FR"/>
        </w:rPr>
        <w:t>dinaire inclusifs, répartis sur l</w:t>
      </w:r>
      <w:r w:rsidR="00B11468" w:rsidRPr="008A0A40">
        <w:rPr>
          <w:lang w:val="fr-FR"/>
        </w:rPr>
        <w:t>’</w:t>
      </w:r>
      <w:r w:rsidRPr="008A0A40">
        <w:rPr>
          <w:lang w:val="fr-FR"/>
        </w:rPr>
        <w:t>ensemble du territoire, procèdent à des ajustements de programmes et mettent en œuvre des méthodologies ne privilégiant personne dans l</w:t>
      </w:r>
      <w:r w:rsidR="00B11468" w:rsidRPr="008A0A40">
        <w:rPr>
          <w:lang w:val="fr-FR"/>
        </w:rPr>
        <w:t>’</w:t>
      </w:r>
      <w:r w:rsidRPr="008A0A40">
        <w:rPr>
          <w:lang w:val="fr-FR"/>
        </w:rPr>
        <w:t>éducation des personnes handicapées.</w:t>
      </w:r>
    </w:p>
    <w:p w14:paraId="36169824" w14:textId="5D2D1B1C" w:rsidR="004A5ADB" w:rsidRPr="008A0A40" w:rsidRDefault="004A5ADB" w:rsidP="00D21D91">
      <w:pPr>
        <w:pStyle w:val="SingleTxt"/>
        <w:numPr>
          <w:ilvl w:val="0"/>
          <w:numId w:val="24"/>
        </w:numPr>
        <w:spacing w:line="240" w:lineRule="exact"/>
        <w:rPr>
          <w:lang w:val="fr-FR"/>
        </w:rPr>
      </w:pPr>
      <w:r w:rsidRPr="008A0A40">
        <w:rPr>
          <w:lang w:val="fr-FR"/>
        </w:rPr>
        <w:t>En </w:t>
      </w:r>
      <w:r w:rsidRPr="0008738C">
        <w:rPr>
          <w:lang w:val="fr-FR"/>
        </w:rPr>
        <w:t>2018</w:t>
      </w:r>
      <w:r w:rsidRPr="008A0A40">
        <w:rPr>
          <w:lang w:val="fr-FR"/>
        </w:rPr>
        <w:t xml:space="preserve">, </w:t>
      </w:r>
      <w:r w:rsidRPr="0008738C">
        <w:rPr>
          <w:lang w:val="fr-FR"/>
        </w:rPr>
        <w:t>250</w:t>
      </w:r>
      <w:r w:rsidRPr="008A0A40">
        <w:rPr>
          <w:lang w:val="fr-FR"/>
        </w:rPr>
        <w:t> enseignants ont été formés aux stratégies d</w:t>
      </w:r>
      <w:r w:rsidR="00B11468" w:rsidRPr="008A0A40">
        <w:rPr>
          <w:lang w:val="fr-FR"/>
        </w:rPr>
        <w:t>’</w:t>
      </w:r>
      <w:r w:rsidRPr="008A0A40">
        <w:rPr>
          <w:lang w:val="fr-FR"/>
        </w:rPr>
        <w:t>éducation inclusive et de développement durable. Ces enseignants formeront à leur tour d</w:t>
      </w:r>
      <w:r w:rsidR="00B11468" w:rsidRPr="008A0A40">
        <w:rPr>
          <w:lang w:val="fr-FR"/>
        </w:rPr>
        <w:t>’</w:t>
      </w:r>
      <w:r w:rsidRPr="008A0A40">
        <w:rPr>
          <w:lang w:val="fr-FR"/>
        </w:rPr>
        <w:t xml:space="preserve">autres personnes et transmettront les connaissances ainsi acquises à </w:t>
      </w:r>
      <w:r w:rsidRPr="0008738C">
        <w:rPr>
          <w:lang w:val="fr-FR"/>
        </w:rPr>
        <w:t>5</w:t>
      </w:r>
      <w:r w:rsidRPr="008A0A40">
        <w:rPr>
          <w:lang w:val="fr-FR"/>
        </w:rPr>
        <w:t> </w:t>
      </w:r>
      <w:r w:rsidRPr="0008738C">
        <w:rPr>
          <w:lang w:val="fr-FR"/>
        </w:rPr>
        <w:t>000</w:t>
      </w:r>
      <w:r w:rsidRPr="008A0A40">
        <w:rPr>
          <w:lang w:val="fr-FR"/>
        </w:rPr>
        <w:t> autres enseignants dans des écoles ordinaires inclusives.</w:t>
      </w:r>
    </w:p>
    <w:p w14:paraId="1BD76144" w14:textId="2675F5B0" w:rsidR="004A5ADB" w:rsidRPr="008A0A40" w:rsidRDefault="004A5ADB" w:rsidP="00D21D91">
      <w:pPr>
        <w:pStyle w:val="SingleTxt"/>
        <w:numPr>
          <w:ilvl w:val="0"/>
          <w:numId w:val="24"/>
        </w:numPr>
        <w:spacing w:line="240" w:lineRule="exact"/>
        <w:rPr>
          <w:lang w:val="fr-FR"/>
        </w:rPr>
      </w:pPr>
      <w:r w:rsidRPr="008A0A40">
        <w:rPr>
          <w:lang w:val="fr-FR"/>
        </w:rPr>
        <w:t>Le Ministère de l</w:t>
      </w:r>
      <w:r w:rsidR="00B11468" w:rsidRPr="008A0A40">
        <w:rPr>
          <w:lang w:val="fr-FR"/>
        </w:rPr>
        <w:t>’</w:t>
      </w:r>
      <w:r w:rsidRPr="008A0A40">
        <w:rPr>
          <w:lang w:val="fr-FR"/>
        </w:rPr>
        <w:t>éducation a élaboré un modèle national de gestion et de prise en charge des élèves ayant des besoins éducatifs particuliers liés à un handicap</w:t>
      </w:r>
      <w:r w:rsidRPr="0008738C">
        <w:rPr>
          <w:vertAlign w:val="superscript"/>
          <w:lang w:val="fr-FR"/>
        </w:rPr>
        <w:footnoteReference w:id="82"/>
      </w:r>
      <w:r w:rsidRPr="008A0A40">
        <w:rPr>
          <w:lang w:val="fr-FR"/>
        </w:rPr>
        <w:t xml:space="preserve"> dans les établissements d</w:t>
      </w:r>
      <w:r w:rsidR="00B11468" w:rsidRPr="008A0A40">
        <w:rPr>
          <w:lang w:val="fr-FR"/>
        </w:rPr>
        <w:t>’</w:t>
      </w:r>
      <w:r w:rsidRPr="008A0A40">
        <w:rPr>
          <w:lang w:val="fr-FR"/>
        </w:rPr>
        <w:t>enseignement spécialisé. À partir de ce modèle, deux types de services ont été créés</w:t>
      </w:r>
      <w:r w:rsidR="00B11468" w:rsidRPr="008A0A40">
        <w:rPr>
          <w:lang w:val="fr-FR"/>
        </w:rPr>
        <w:t> :</w:t>
      </w:r>
      <w:r w:rsidRPr="008A0A40">
        <w:rPr>
          <w:lang w:val="fr-FR"/>
        </w:rPr>
        <w:t xml:space="preserve"> les établissements d</w:t>
      </w:r>
      <w:r w:rsidR="00B11468" w:rsidRPr="008A0A40">
        <w:rPr>
          <w:lang w:val="fr-FR"/>
        </w:rPr>
        <w:t>’</w:t>
      </w:r>
      <w:r w:rsidRPr="008A0A40">
        <w:rPr>
          <w:lang w:val="fr-FR"/>
        </w:rPr>
        <w:t>enseignement inclusif ou spécialisé qui fournissent des services d</w:t>
      </w:r>
      <w:r w:rsidR="00B11468" w:rsidRPr="008A0A40">
        <w:rPr>
          <w:lang w:val="fr-FR"/>
        </w:rPr>
        <w:t>’</w:t>
      </w:r>
      <w:r w:rsidRPr="008A0A40">
        <w:rPr>
          <w:lang w:val="fr-FR"/>
        </w:rPr>
        <w:t>éducation aux étudiants ayant des besoins éducatifs particuliers liés à un handicap</w:t>
      </w:r>
      <w:r w:rsidR="00B11468" w:rsidRPr="008A0A40">
        <w:rPr>
          <w:lang w:val="fr-FR"/>
        </w:rPr>
        <w:t> ;</w:t>
      </w:r>
      <w:r w:rsidRPr="008A0A40">
        <w:rPr>
          <w:lang w:val="fr-FR"/>
        </w:rPr>
        <w:t xml:space="preserve"> les classes inclusives ou spécialisées au sein des établissements d</w:t>
      </w:r>
      <w:r w:rsidR="00B11468" w:rsidRPr="008A0A40">
        <w:rPr>
          <w:lang w:val="fr-FR"/>
        </w:rPr>
        <w:t>’</w:t>
      </w:r>
      <w:r w:rsidRPr="008A0A40">
        <w:rPr>
          <w:lang w:val="fr-FR"/>
        </w:rPr>
        <w:t xml:space="preserve">enseignement ordinaires. </w:t>
      </w:r>
    </w:p>
    <w:p w14:paraId="30BB2C6B" w14:textId="165F25B9" w:rsidR="004A5ADB" w:rsidRPr="008A0A40" w:rsidRDefault="004A5ADB" w:rsidP="00D21D91">
      <w:pPr>
        <w:pStyle w:val="SingleTxt"/>
        <w:numPr>
          <w:ilvl w:val="0"/>
          <w:numId w:val="24"/>
        </w:numPr>
        <w:spacing w:line="240" w:lineRule="exact"/>
        <w:rPr>
          <w:lang w:val="fr-FR"/>
        </w:rPr>
      </w:pPr>
      <w:r w:rsidRPr="008A0A40">
        <w:rPr>
          <w:lang w:val="fr-FR"/>
        </w:rPr>
        <w:t>Grâce au modèle d</w:t>
      </w:r>
      <w:r w:rsidR="00B11468" w:rsidRPr="008A0A40">
        <w:rPr>
          <w:lang w:val="fr-FR"/>
        </w:rPr>
        <w:t>’</w:t>
      </w:r>
      <w:r w:rsidRPr="008A0A40">
        <w:rPr>
          <w:lang w:val="fr-FR"/>
        </w:rPr>
        <w:t>éducation bilingue et biculturel pour personnes malentendantes</w:t>
      </w:r>
      <w:r w:rsidRPr="0008738C">
        <w:rPr>
          <w:vertAlign w:val="superscript"/>
          <w:lang w:val="fr-FR"/>
        </w:rPr>
        <w:footnoteReference w:id="83"/>
      </w:r>
      <w:r w:rsidRPr="008A0A40">
        <w:rPr>
          <w:lang w:val="fr-FR"/>
        </w:rPr>
        <w:t>, des procédures ont été établies concernant la pédagogie, la planification institutionnelle, l</w:t>
      </w:r>
      <w:r w:rsidR="00B11468" w:rsidRPr="008A0A40">
        <w:rPr>
          <w:lang w:val="fr-FR"/>
        </w:rPr>
        <w:t>’</w:t>
      </w:r>
      <w:r w:rsidRPr="008A0A40">
        <w:rPr>
          <w:lang w:val="fr-FR"/>
        </w:rPr>
        <w:t>évaluation et la défense des intérêts des étudiants malentendants ayant des besoins éducatifs particuliers.</w:t>
      </w:r>
    </w:p>
    <w:p w14:paraId="17A3DFFD" w14:textId="5B36FA4E" w:rsidR="004A5ADB" w:rsidRPr="008A0A40" w:rsidRDefault="004A5ADB" w:rsidP="00D21D91">
      <w:pPr>
        <w:pStyle w:val="SingleTxt"/>
        <w:numPr>
          <w:ilvl w:val="0"/>
          <w:numId w:val="24"/>
        </w:numPr>
        <w:spacing w:line="240" w:lineRule="exact"/>
        <w:rPr>
          <w:lang w:val="fr-FR"/>
        </w:rPr>
      </w:pPr>
      <w:r w:rsidRPr="008A0A40">
        <w:rPr>
          <w:lang w:val="fr-FR"/>
        </w:rPr>
        <w:t>En </w:t>
      </w:r>
      <w:r w:rsidRPr="0008738C">
        <w:rPr>
          <w:lang w:val="fr-FR"/>
        </w:rPr>
        <w:t>2016</w:t>
      </w:r>
      <w:r w:rsidRPr="008A0A40">
        <w:rPr>
          <w:lang w:val="fr-FR"/>
        </w:rPr>
        <w:t>, un modèle national de gestion et de soutien de l</w:t>
      </w:r>
      <w:r w:rsidR="00B11468" w:rsidRPr="008A0A40">
        <w:rPr>
          <w:lang w:val="fr-FR"/>
        </w:rPr>
        <w:t>’</w:t>
      </w:r>
      <w:r w:rsidRPr="008A0A40">
        <w:rPr>
          <w:lang w:val="fr-FR"/>
        </w:rPr>
        <w:t>enseignement à l</w:t>
      </w:r>
      <w:r w:rsidR="00B11468" w:rsidRPr="008A0A40">
        <w:rPr>
          <w:lang w:val="fr-FR"/>
        </w:rPr>
        <w:t>’</w:t>
      </w:r>
      <w:r w:rsidRPr="008A0A40">
        <w:rPr>
          <w:lang w:val="fr-FR"/>
        </w:rPr>
        <w:t>hôpital et à domicile a été mis au point</w:t>
      </w:r>
      <w:r w:rsidRPr="0008738C">
        <w:rPr>
          <w:vertAlign w:val="superscript"/>
          <w:lang w:val="fr-FR"/>
        </w:rPr>
        <w:footnoteReference w:id="84"/>
      </w:r>
      <w:r w:rsidRPr="008A0A40">
        <w:rPr>
          <w:lang w:val="fr-FR"/>
        </w:rPr>
        <w:t>, dans le but d</w:t>
      </w:r>
      <w:r w:rsidR="00B11468" w:rsidRPr="008A0A40">
        <w:rPr>
          <w:lang w:val="fr-FR"/>
        </w:rPr>
        <w:t>’</w:t>
      </w:r>
      <w:r w:rsidRPr="008A0A40">
        <w:rPr>
          <w:lang w:val="fr-FR"/>
        </w:rPr>
        <w:t>assurer un soutien éducatif afin que les enfants et les adolescents puissent rattraper leur retard en matière de travail scolaire après de longues hospitalisations</w:t>
      </w:r>
      <w:r w:rsidRPr="0008738C">
        <w:rPr>
          <w:vertAlign w:val="superscript"/>
          <w:lang w:val="fr-FR"/>
        </w:rPr>
        <w:footnoteReference w:id="85"/>
      </w:r>
      <w:r w:rsidRPr="008A0A40">
        <w:rPr>
          <w:lang w:val="fr-FR"/>
        </w:rPr>
        <w:t>. Le modèle s</w:t>
      </w:r>
      <w:r w:rsidR="00B11468" w:rsidRPr="008A0A40">
        <w:rPr>
          <w:lang w:val="fr-FR"/>
        </w:rPr>
        <w:t>’</w:t>
      </w:r>
      <w:r w:rsidRPr="008A0A40">
        <w:rPr>
          <w:lang w:val="fr-FR"/>
        </w:rPr>
        <w:t>est étendu dans les hôpitaux, les foyers d</w:t>
      </w:r>
      <w:r w:rsidR="00B11468" w:rsidRPr="008A0A40">
        <w:rPr>
          <w:lang w:val="fr-FR"/>
        </w:rPr>
        <w:t>’</w:t>
      </w:r>
      <w:r w:rsidRPr="008A0A40">
        <w:rPr>
          <w:lang w:val="fr-FR"/>
        </w:rPr>
        <w:t>hébergement et les centres de traitement du réseau intégral de santé publique et du réseau complémentaire, à titre de politique publique qui reconnaît les étudiants en situation de plus grande vulnérabilité.</w:t>
      </w:r>
    </w:p>
    <w:p w14:paraId="04D49B98" w14:textId="672D62D7" w:rsidR="004A5ADB" w:rsidRPr="008A0A40" w:rsidRDefault="004A5ADB" w:rsidP="00D21D91">
      <w:pPr>
        <w:pStyle w:val="SingleTxt"/>
        <w:numPr>
          <w:ilvl w:val="0"/>
          <w:numId w:val="24"/>
        </w:numPr>
        <w:spacing w:line="240" w:lineRule="exact"/>
        <w:rPr>
          <w:lang w:val="fr-FR"/>
        </w:rPr>
      </w:pPr>
      <w:r w:rsidRPr="008A0A40">
        <w:rPr>
          <w:lang w:val="fr-FR"/>
        </w:rPr>
        <w:t>En </w:t>
      </w:r>
      <w:r w:rsidRPr="0008738C">
        <w:rPr>
          <w:lang w:val="fr-FR"/>
        </w:rPr>
        <w:t>2018</w:t>
      </w:r>
      <w:r w:rsidRPr="008A0A40">
        <w:rPr>
          <w:lang w:val="fr-FR"/>
        </w:rPr>
        <w:t xml:space="preserve">, </w:t>
      </w:r>
      <w:r w:rsidRPr="0008738C">
        <w:rPr>
          <w:lang w:val="fr-FR"/>
        </w:rPr>
        <w:t>60</w:t>
      </w:r>
      <w:r w:rsidRPr="008A0A40">
        <w:rPr>
          <w:lang w:val="fr-FR"/>
        </w:rPr>
        <w:t> hôpitaux, cinq centres spécialisés dans le traitement de l</w:t>
      </w:r>
      <w:r w:rsidR="00B11468" w:rsidRPr="008A0A40">
        <w:rPr>
          <w:lang w:val="fr-FR"/>
        </w:rPr>
        <w:t>’</w:t>
      </w:r>
      <w:r w:rsidRPr="008A0A40">
        <w:rPr>
          <w:lang w:val="fr-FR"/>
        </w:rPr>
        <w:t>alcoolisme et de la toxicomanie, un foyer d</w:t>
      </w:r>
      <w:r w:rsidR="00B11468" w:rsidRPr="008A0A40">
        <w:rPr>
          <w:lang w:val="fr-FR"/>
        </w:rPr>
        <w:t>’</w:t>
      </w:r>
      <w:r w:rsidRPr="008A0A40">
        <w:rPr>
          <w:lang w:val="fr-FR"/>
        </w:rPr>
        <w:t>hébergement et un institut psychiatrique déployaient le programme de soutien à l</w:t>
      </w:r>
      <w:r w:rsidR="00B11468" w:rsidRPr="008A0A40">
        <w:rPr>
          <w:lang w:val="fr-FR"/>
        </w:rPr>
        <w:t>’</w:t>
      </w:r>
      <w:r w:rsidRPr="008A0A40">
        <w:rPr>
          <w:lang w:val="fr-FR"/>
        </w:rPr>
        <w:t>enseignement à l</w:t>
      </w:r>
      <w:r w:rsidR="00B11468" w:rsidRPr="008A0A40">
        <w:rPr>
          <w:lang w:val="fr-FR"/>
        </w:rPr>
        <w:t>’</w:t>
      </w:r>
      <w:r w:rsidRPr="008A0A40">
        <w:rPr>
          <w:lang w:val="fr-FR"/>
        </w:rPr>
        <w:t>hôpital et à domicile.</w:t>
      </w:r>
    </w:p>
    <w:p w14:paraId="76F358FE" w14:textId="77777777" w:rsidR="00357550" w:rsidRPr="008A0A40" w:rsidRDefault="00357550" w:rsidP="00357550">
      <w:pPr>
        <w:pStyle w:val="SingleTxt"/>
        <w:spacing w:after="0" w:line="120" w:lineRule="exact"/>
        <w:rPr>
          <w:b/>
          <w:sz w:val="10"/>
          <w:lang w:val="fr-FR"/>
        </w:rPr>
      </w:pPr>
      <w:bookmarkStart w:id="5" w:name="_Toc46126535"/>
    </w:p>
    <w:p w14:paraId="44D7D04B" w14:textId="77777777" w:rsidR="00357550" w:rsidRPr="008A0A40" w:rsidRDefault="00357550" w:rsidP="00357550">
      <w:pPr>
        <w:pStyle w:val="SingleTxt"/>
        <w:spacing w:after="0" w:line="120" w:lineRule="exact"/>
        <w:rPr>
          <w:b/>
          <w:sz w:val="10"/>
          <w:lang w:val="fr-FR"/>
        </w:rPr>
      </w:pPr>
    </w:p>
    <w:p w14:paraId="6B61CFE9" w14:textId="182B8971" w:rsidR="004A5ADB" w:rsidRPr="008A0A40" w:rsidRDefault="00357550" w:rsidP="00357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L.</w:t>
      </w:r>
      <w:r w:rsidR="004A5ADB" w:rsidRPr="008A0A40">
        <w:rPr>
          <w:lang w:val="fr-FR"/>
        </w:rPr>
        <w:tab/>
        <w:t>Réponses au paragraphe </w:t>
      </w:r>
      <w:r w:rsidR="004A5ADB" w:rsidRPr="0008738C">
        <w:rPr>
          <w:lang w:val="fr-FR"/>
        </w:rPr>
        <w:t>15</w:t>
      </w:r>
    </w:p>
    <w:bookmarkEnd w:id="5"/>
    <w:p w14:paraId="33E7CDD0" w14:textId="77777777" w:rsidR="00357550" w:rsidRPr="008A0A40" w:rsidRDefault="00357550" w:rsidP="00357550">
      <w:pPr>
        <w:pStyle w:val="SingleTxt"/>
        <w:spacing w:after="0" w:line="120" w:lineRule="exact"/>
        <w:rPr>
          <w:b/>
          <w:sz w:val="10"/>
          <w:lang w:val="fr-FR"/>
        </w:rPr>
      </w:pPr>
    </w:p>
    <w:p w14:paraId="5A3F3AEF" w14:textId="77777777" w:rsidR="00357550" w:rsidRPr="008A0A40" w:rsidRDefault="00357550" w:rsidP="00357550">
      <w:pPr>
        <w:pStyle w:val="SingleTxt"/>
        <w:spacing w:after="0" w:line="120" w:lineRule="exact"/>
        <w:rPr>
          <w:b/>
          <w:sz w:val="10"/>
          <w:lang w:val="fr-FR"/>
        </w:rPr>
      </w:pPr>
    </w:p>
    <w:p w14:paraId="2272189B" w14:textId="46C4B878" w:rsidR="004A5ADB" w:rsidRPr="008A0A40" w:rsidRDefault="00357550" w:rsidP="00357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Accès à l</w:t>
      </w:r>
      <w:r w:rsidR="00B11468" w:rsidRPr="008A0A40">
        <w:rPr>
          <w:lang w:val="fr-FR"/>
        </w:rPr>
        <w:t>’</w:t>
      </w:r>
      <w:r w:rsidR="004A5ADB" w:rsidRPr="008A0A40">
        <w:rPr>
          <w:lang w:val="fr-FR"/>
        </w:rPr>
        <w:t>emploi formel</w:t>
      </w:r>
    </w:p>
    <w:p w14:paraId="1B05067A" w14:textId="77777777" w:rsidR="00357550" w:rsidRPr="008A0A40" w:rsidRDefault="00357550" w:rsidP="00357550">
      <w:pPr>
        <w:pStyle w:val="SingleTxt"/>
        <w:spacing w:after="0" w:line="120" w:lineRule="exact"/>
        <w:rPr>
          <w:sz w:val="10"/>
          <w:lang w:val="fr-FR"/>
        </w:rPr>
      </w:pPr>
    </w:p>
    <w:p w14:paraId="0E26A8A3" w14:textId="75D76422" w:rsidR="004A5ADB" w:rsidRPr="008A0A40" w:rsidRDefault="004A5ADB" w:rsidP="00357550">
      <w:pPr>
        <w:pStyle w:val="SingleTxt"/>
        <w:numPr>
          <w:ilvl w:val="0"/>
          <w:numId w:val="24"/>
        </w:numPr>
        <w:spacing w:line="240" w:lineRule="exact"/>
        <w:rPr>
          <w:lang w:val="fr-FR"/>
        </w:rPr>
      </w:pPr>
      <w:r w:rsidRPr="008A0A40">
        <w:rPr>
          <w:lang w:val="fr-FR"/>
        </w:rPr>
        <w:t>Le programme national en faveur de l</w:t>
      </w:r>
      <w:r w:rsidR="00B11468" w:rsidRPr="008A0A40">
        <w:rPr>
          <w:lang w:val="fr-FR"/>
        </w:rPr>
        <w:t>’</w:t>
      </w:r>
      <w:r w:rsidRPr="008A0A40">
        <w:rPr>
          <w:lang w:val="fr-FR"/>
        </w:rPr>
        <w:t>égalité pour les femmes et les personnes LGBTI de </w:t>
      </w:r>
      <w:r w:rsidRPr="0008738C">
        <w:rPr>
          <w:lang w:val="fr-FR"/>
        </w:rPr>
        <w:t>2018</w:t>
      </w:r>
      <w:r w:rsidRPr="008A0A40">
        <w:rPr>
          <w:lang w:val="fr-FR"/>
        </w:rPr>
        <w:t>-</w:t>
      </w:r>
      <w:r w:rsidRPr="0008738C">
        <w:rPr>
          <w:lang w:val="fr-FR"/>
        </w:rPr>
        <w:t>2021</w:t>
      </w:r>
      <w:r w:rsidRPr="008A0A40">
        <w:rPr>
          <w:lang w:val="fr-FR"/>
        </w:rPr>
        <w:t xml:space="preserve"> comporte, dans l</w:t>
      </w:r>
      <w:r w:rsidR="00B11468" w:rsidRPr="008A0A40">
        <w:rPr>
          <w:lang w:val="fr-FR"/>
        </w:rPr>
        <w:t>’</w:t>
      </w:r>
      <w:r w:rsidRPr="008A0A40">
        <w:rPr>
          <w:lang w:val="fr-FR"/>
        </w:rPr>
        <w:t>aspect central n</w:t>
      </w:r>
      <w:r w:rsidR="00357550" w:rsidRPr="008A0A40">
        <w:rPr>
          <w:vertAlign w:val="superscript"/>
          <w:lang w:val="fr-FR"/>
        </w:rPr>
        <w:t>o</w:t>
      </w:r>
      <w:r w:rsidRPr="008A0A40">
        <w:rPr>
          <w:lang w:val="fr-FR"/>
        </w:rPr>
        <w:t> </w:t>
      </w:r>
      <w:r w:rsidRPr="0008738C">
        <w:rPr>
          <w:lang w:val="fr-FR"/>
        </w:rPr>
        <w:t>2</w:t>
      </w:r>
      <w:r w:rsidRPr="008A0A40">
        <w:rPr>
          <w:lang w:val="fr-FR"/>
        </w:rPr>
        <w:t xml:space="preserve"> sur la viabilité de la vie, la redistribution des travaux domestiques, car les responsabilités domestiques et de soins sont assumées presque exclusivement par les femmes, ce qui limite l</w:t>
      </w:r>
      <w:r w:rsidR="00B11468" w:rsidRPr="008A0A40">
        <w:rPr>
          <w:lang w:val="fr-FR"/>
        </w:rPr>
        <w:t>’</w:t>
      </w:r>
      <w:r w:rsidRPr="008A0A40">
        <w:rPr>
          <w:lang w:val="fr-FR"/>
        </w:rPr>
        <w:t xml:space="preserve">exercice de leurs droits économiques. </w:t>
      </w:r>
    </w:p>
    <w:p w14:paraId="7C201CC6" w14:textId="7E77DD8C" w:rsidR="004A5ADB" w:rsidRPr="008A0A40" w:rsidRDefault="004A5ADB" w:rsidP="00357550">
      <w:pPr>
        <w:pStyle w:val="SingleTxt"/>
        <w:numPr>
          <w:ilvl w:val="0"/>
          <w:numId w:val="24"/>
        </w:numPr>
        <w:spacing w:line="240" w:lineRule="exact"/>
        <w:rPr>
          <w:lang w:val="fr-FR"/>
        </w:rPr>
      </w:pPr>
      <w:r w:rsidRPr="008A0A40">
        <w:rPr>
          <w:lang w:val="fr-FR"/>
        </w:rPr>
        <w:t>L</w:t>
      </w:r>
      <w:r w:rsidR="00B11468" w:rsidRPr="008A0A40">
        <w:rPr>
          <w:lang w:val="fr-FR"/>
        </w:rPr>
        <w:t>’</w:t>
      </w:r>
      <w:r w:rsidRPr="008A0A40">
        <w:rPr>
          <w:lang w:val="fr-FR"/>
        </w:rPr>
        <w:t>article </w:t>
      </w:r>
      <w:r w:rsidRPr="0008738C">
        <w:rPr>
          <w:lang w:val="fr-FR"/>
        </w:rPr>
        <w:t>18</w:t>
      </w:r>
      <w:r w:rsidRPr="008A0A40">
        <w:rPr>
          <w:lang w:val="fr-FR"/>
        </w:rPr>
        <w:t xml:space="preserve"> de la loi organique relative à la justice du travail et à la reconnaissance du travail à domicile</w:t>
      </w:r>
      <w:r w:rsidRPr="0008738C">
        <w:rPr>
          <w:vertAlign w:val="superscript"/>
          <w:lang w:val="fr-FR"/>
        </w:rPr>
        <w:footnoteReference w:id="86"/>
      </w:r>
      <w:r w:rsidRPr="008A0A40">
        <w:rPr>
          <w:lang w:val="fr-FR"/>
        </w:rPr>
        <w:t xml:space="preserve">, publiée le </w:t>
      </w:r>
      <w:r w:rsidRPr="0008738C">
        <w:rPr>
          <w:lang w:val="fr-FR"/>
        </w:rPr>
        <w:t>9</w:t>
      </w:r>
      <w:r w:rsidRPr="008A0A40">
        <w:rPr>
          <w:lang w:val="fr-FR"/>
        </w:rPr>
        <w:t> octobre </w:t>
      </w:r>
      <w:r w:rsidRPr="0008738C">
        <w:rPr>
          <w:lang w:val="fr-FR"/>
        </w:rPr>
        <w:t>2017</w:t>
      </w:r>
      <w:r w:rsidRPr="008A0A40">
        <w:rPr>
          <w:lang w:val="fr-FR"/>
        </w:rPr>
        <w:t>, établit des sanctions en cas de licenciement fondé sur une discrimination</w:t>
      </w:r>
      <w:r w:rsidR="00B11468" w:rsidRPr="008A0A40">
        <w:rPr>
          <w:lang w:val="fr-FR"/>
        </w:rPr>
        <w:t> :</w:t>
      </w:r>
      <w:r w:rsidRPr="008A0A40">
        <w:rPr>
          <w:lang w:val="fr-FR"/>
        </w:rPr>
        <w:t xml:space="preserve"> « En cas de licenciement fondé sur une discrimination du fait de l</w:t>
      </w:r>
      <w:r w:rsidR="00B11468" w:rsidRPr="008A0A40">
        <w:rPr>
          <w:lang w:val="fr-FR"/>
        </w:rPr>
        <w:t>’</w:t>
      </w:r>
      <w:r w:rsidRPr="008A0A40">
        <w:rPr>
          <w:lang w:val="fr-FR"/>
        </w:rPr>
        <w:t>âge du travailleur ou de son orientation sexuelle, entre autres cas de discrimination, le travailleur a droit à une indemnité supplémentaire d</w:t>
      </w:r>
      <w:r w:rsidR="00B11468" w:rsidRPr="008A0A40">
        <w:rPr>
          <w:lang w:val="fr-FR"/>
        </w:rPr>
        <w:t>’</w:t>
      </w:r>
      <w:r w:rsidRPr="008A0A40">
        <w:rPr>
          <w:lang w:val="fr-FR"/>
        </w:rPr>
        <w:t>un an de salaire, mais il ne peut pas être réintégré ».</w:t>
      </w:r>
    </w:p>
    <w:p w14:paraId="76FCD488" w14:textId="577B3C1E" w:rsidR="004A5ADB" w:rsidRPr="008A0A40" w:rsidRDefault="004A5ADB" w:rsidP="00357550">
      <w:pPr>
        <w:pStyle w:val="SingleTxt"/>
        <w:numPr>
          <w:ilvl w:val="0"/>
          <w:numId w:val="24"/>
        </w:numPr>
        <w:spacing w:line="240" w:lineRule="exact"/>
        <w:rPr>
          <w:bCs/>
          <w:lang w:val="fr-FR"/>
        </w:rPr>
      </w:pPr>
      <w:r w:rsidRPr="008A0A40">
        <w:rPr>
          <w:lang w:val="fr-FR"/>
        </w:rPr>
        <w:t>Depuis </w:t>
      </w:r>
      <w:r w:rsidRPr="0008738C">
        <w:rPr>
          <w:lang w:val="fr-FR"/>
        </w:rPr>
        <w:t>2017</w:t>
      </w:r>
      <w:r w:rsidRPr="008A0A40">
        <w:rPr>
          <w:lang w:val="fr-FR"/>
        </w:rPr>
        <w:t>, le Conseil national pour l</w:t>
      </w:r>
      <w:r w:rsidR="00B11468" w:rsidRPr="008A0A40">
        <w:rPr>
          <w:lang w:val="fr-FR"/>
        </w:rPr>
        <w:t>’</w:t>
      </w:r>
      <w:r w:rsidRPr="008A0A40">
        <w:rPr>
          <w:lang w:val="fr-FR"/>
        </w:rPr>
        <w:t>égalité des genres participe à un processus mené par le Ministère du travail, avec les conseils du Programme des Nations Unies pour le développement, qui vise à créer un label d</w:t>
      </w:r>
      <w:r w:rsidR="00B11468" w:rsidRPr="008A0A40">
        <w:rPr>
          <w:lang w:val="fr-FR"/>
        </w:rPr>
        <w:t>’</w:t>
      </w:r>
      <w:r w:rsidRPr="008A0A40">
        <w:rPr>
          <w:lang w:val="fr-FR"/>
        </w:rPr>
        <w:t>égalité des genres sur le lieu de travail. Il s</w:t>
      </w:r>
      <w:r w:rsidR="00B11468" w:rsidRPr="008A0A40">
        <w:rPr>
          <w:lang w:val="fr-FR"/>
        </w:rPr>
        <w:t>’</w:t>
      </w:r>
      <w:r w:rsidRPr="008A0A40">
        <w:rPr>
          <w:lang w:val="fr-FR"/>
        </w:rPr>
        <w:t>agit d</w:t>
      </w:r>
      <w:r w:rsidR="00B11468" w:rsidRPr="008A0A40">
        <w:rPr>
          <w:lang w:val="fr-FR"/>
        </w:rPr>
        <w:t>’</w:t>
      </w:r>
      <w:r w:rsidRPr="008A0A40">
        <w:rPr>
          <w:lang w:val="fr-FR"/>
        </w:rPr>
        <w:t>une reconnaissance décernée par le Comité du label (composé d</w:t>
      </w:r>
      <w:r w:rsidR="00B11468" w:rsidRPr="008A0A40">
        <w:rPr>
          <w:lang w:val="fr-FR"/>
        </w:rPr>
        <w:t>’</w:t>
      </w:r>
      <w:r w:rsidRPr="008A0A40">
        <w:rPr>
          <w:lang w:val="fr-FR"/>
        </w:rPr>
        <w:t>entités publiques et privées) aux entreprises ou organisations qui s</w:t>
      </w:r>
      <w:r w:rsidR="00B11468" w:rsidRPr="008A0A40">
        <w:rPr>
          <w:lang w:val="fr-FR"/>
        </w:rPr>
        <w:t>’</w:t>
      </w:r>
      <w:r w:rsidRPr="008A0A40">
        <w:rPr>
          <w:lang w:val="fr-FR"/>
        </w:rPr>
        <w:t>engagent volontairement à atteindre l</w:t>
      </w:r>
      <w:r w:rsidR="00B11468" w:rsidRPr="008A0A40">
        <w:rPr>
          <w:lang w:val="fr-FR"/>
        </w:rPr>
        <w:t>’</w:t>
      </w:r>
      <w:r w:rsidRPr="008A0A40">
        <w:rPr>
          <w:lang w:val="fr-FR"/>
        </w:rPr>
        <w:t>excellence en matière d</w:t>
      </w:r>
      <w:r w:rsidR="00B11468" w:rsidRPr="008A0A40">
        <w:rPr>
          <w:lang w:val="fr-FR"/>
        </w:rPr>
        <w:t>’</w:t>
      </w:r>
      <w:r w:rsidRPr="008A0A40">
        <w:rPr>
          <w:lang w:val="fr-FR"/>
        </w:rPr>
        <w:t>égalité des genres.</w:t>
      </w:r>
    </w:p>
    <w:p w14:paraId="0A3CC61F" w14:textId="77777777" w:rsidR="00357550" w:rsidRPr="008A0A40" w:rsidRDefault="00357550" w:rsidP="00357550">
      <w:pPr>
        <w:pStyle w:val="SingleTxt"/>
        <w:spacing w:after="0" w:line="120" w:lineRule="exact"/>
        <w:rPr>
          <w:b/>
          <w:sz w:val="10"/>
          <w:lang w:val="fr-FR"/>
        </w:rPr>
      </w:pPr>
    </w:p>
    <w:p w14:paraId="5C72684E" w14:textId="588939C6" w:rsidR="004A5ADB" w:rsidRPr="008A0A40" w:rsidRDefault="00357550" w:rsidP="00357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Sécurité sociale</w:t>
      </w:r>
    </w:p>
    <w:p w14:paraId="25441130" w14:textId="77777777" w:rsidR="00357550" w:rsidRPr="008A0A40" w:rsidRDefault="00357550" w:rsidP="00357550">
      <w:pPr>
        <w:pStyle w:val="SingleTxt"/>
        <w:spacing w:after="0" w:line="120" w:lineRule="exact"/>
        <w:rPr>
          <w:sz w:val="10"/>
          <w:lang w:val="fr-FR"/>
        </w:rPr>
      </w:pPr>
    </w:p>
    <w:p w14:paraId="2C185EC4" w14:textId="3F541237" w:rsidR="004A5ADB" w:rsidRPr="008A0A40" w:rsidRDefault="004A5ADB" w:rsidP="00357550">
      <w:pPr>
        <w:pStyle w:val="SingleTxt"/>
        <w:numPr>
          <w:ilvl w:val="0"/>
          <w:numId w:val="24"/>
        </w:numPr>
        <w:spacing w:line="240" w:lineRule="exact"/>
        <w:rPr>
          <w:lang w:val="fr-FR"/>
        </w:rPr>
      </w:pPr>
      <w:r w:rsidRPr="008A0A40">
        <w:rPr>
          <w:lang w:val="fr-FR"/>
        </w:rPr>
        <w:t>L</w:t>
      </w:r>
      <w:r w:rsidR="00B11468" w:rsidRPr="008A0A40">
        <w:rPr>
          <w:lang w:val="fr-FR"/>
        </w:rPr>
        <w:t>’</w:t>
      </w:r>
      <w:r w:rsidRPr="008A0A40">
        <w:rPr>
          <w:lang w:val="fr-FR"/>
        </w:rPr>
        <w:t>Équateur a mis en place un système d</w:t>
      </w:r>
      <w:r w:rsidR="00B11468" w:rsidRPr="008A0A40">
        <w:rPr>
          <w:lang w:val="fr-FR"/>
        </w:rPr>
        <w:t>’</w:t>
      </w:r>
      <w:r w:rsidRPr="008A0A40">
        <w:rPr>
          <w:lang w:val="fr-FR"/>
        </w:rPr>
        <w:t>affiliation volontaire au régime de sécurité sociale, qui est ouvert aux travailleurs indépendants (y compris ceux du secteur informel) et aux Équatoriens vivant à l</w:t>
      </w:r>
      <w:r w:rsidR="00B11468" w:rsidRPr="008A0A40">
        <w:rPr>
          <w:lang w:val="fr-FR"/>
        </w:rPr>
        <w:t>’</w:t>
      </w:r>
      <w:r w:rsidRPr="008A0A40">
        <w:rPr>
          <w:lang w:val="fr-FR"/>
        </w:rPr>
        <w:t xml:space="preserve">étranger. Ils cotisent à hauteur de </w:t>
      </w:r>
      <w:r w:rsidRPr="0008738C">
        <w:rPr>
          <w:lang w:val="fr-FR"/>
        </w:rPr>
        <w:t>20</w:t>
      </w:r>
      <w:r w:rsidRPr="008A0A40">
        <w:rPr>
          <w:lang w:val="fr-FR"/>
        </w:rPr>
        <w:t>,</w:t>
      </w:r>
      <w:r w:rsidRPr="0008738C">
        <w:rPr>
          <w:lang w:val="fr-FR"/>
        </w:rPr>
        <w:t>5</w:t>
      </w:r>
      <w:r w:rsidR="00B11468" w:rsidRPr="008A0A40">
        <w:rPr>
          <w:lang w:val="fr-FR"/>
        </w:rPr>
        <w:t> %</w:t>
      </w:r>
      <w:r w:rsidRPr="008A0A40">
        <w:rPr>
          <w:lang w:val="fr-FR"/>
        </w:rPr>
        <w:t xml:space="preserve"> de la cotisation de base ou du salaire qu</w:t>
      </w:r>
      <w:r w:rsidR="00B11468" w:rsidRPr="008A0A40">
        <w:rPr>
          <w:lang w:val="fr-FR"/>
        </w:rPr>
        <w:t>’</w:t>
      </w:r>
      <w:r w:rsidRPr="008A0A40">
        <w:rPr>
          <w:lang w:val="fr-FR"/>
        </w:rPr>
        <w:t xml:space="preserve">ils perçoivent. </w:t>
      </w:r>
    </w:p>
    <w:p w14:paraId="3DF8444B" w14:textId="6A9969C8" w:rsidR="004A5ADB" w:rsidRPr="008A0A40" w:rsidRDefault="004A5ADB" w:rsidP="00357550">
      <w:pPr>
        <w:pStyle w:val="SingleTxt"/>
        <w:numPr>
          <w:ilvl w:val="0"/>
          <w:numId w:val="24"/>
        </w:numPr>
        <w:spacing w:line="240" w:lineRule="exact"/>
        <w:rPr>
          <w:lang w:val="fr-FR"/>
        </w:rPr>
      </w:pPr>
      <w:r w:rsidRPr="008A0A40">
        <w:rPr>
          <w:lang w:val="fr-FR"/>
        </w:rPr>
        <w:t>La résolution n</w:t>
      </w:r>
      <w:r w:rsidR="008340C7" w:rsidRPr="0026290D">
        <w:rPr>
          <w:vertAlign w:val="superscript"/>
          <w:lang w:val="fr-FR"/>
        </w:rPr>
        <w:t>o</w:t>
      </w:r>
      <w:r w:rsidRPr="008A0A40">
        <w:rPr>
          <w:lang w:val="fr-FR"/>
        </w:rPr>
        <w:t> </w:t>
      </w:r>
      <w:r w:rsidRPr="0008738C">
        <w:rPr>
          <w:lang w:val="fr-FR"/>
        </w:rPr>
        <w:t>516</w:t>
      </w:r>
      <w:r w:rsidRPr="008A0A40">
        <w:rPr>
          <w:lang w:val="fr-FR"/>
        </w:rPr>
        <w:t xml:space="preserve"> du Conseil d</w:t>
      </w:r>
      <w:r w:rsidR="00B11468" w:rsidRPr="008A0A40">
        <w:rPr>
          <w:lang w:val="fr-FR"/>
        </w:rPr>
        <w:t>’</w:t>
      </w:r>
      <w:r w:rsidRPr="008A0A40">
        <w:rPr>
          <w:lang w:val="fr-FR"/>
        </w:rPr>
        <w:t>administration de l</w:t>
      </w:r>
      <w:r w:rsidR="00B11468" w:rsidRPr="008A0A40">
        <w:rPr>
          <w:lang w:val="fr-FR"/>
        </w:rPr>
        <w:t>’</w:t>
      </w:r>
      <w:r w:rsidRPr="008A0A40">
        <w:rPr>
          <w:lang w:val="fr-FR"/>
        </w:rPr>
        <w:t>Institut équatorien de sécurité sociale</w:t>
      </w:r>
      <w:r w:rsidRPr="0008738C">
        <w:rPr>
          <w:vertAlign w:val="superscript"/>
          <w:lang w:val="fr-FR"/>
        </w:rPr>
        <w:footnoteReference w:id="87"/>
      </w:r>
      <w:r w:rsidRPr="008A0A40">
        <w:rPr>
          <w:lang w:val="fr-FR"/>
        </w:rPr>
        <w:t xml:space="preserve"> définit la réglementation pour les membres qui versent des contributions volontaires dans le pays et à l</w:t>
      </w:r>
      <w:r w:rsidR="00B11468" w:rsidRPr="008A0A40">
        <w:rPr>
          <w:lang w:val="fr-FR"/>
        </w:rPr>
        <w:t>’</w:t>
      </w:r>
      <w:r w:rsidRPr="008A0A40">
        <w:rPr>
          <w:lang w:val="fr-FR"/>
        </w:rPr>
        <w:t>étranger et fixe les droits des membres, tels que les pensions de vieillesse et d</w:t>
      </w:r>
      <w:r w:rsidR="00B11468" w:rsidRPr="008A0A40">
        <w:rPr>
          <w:lang w:val="fr-FR"/>
        </w:rPr>
        <w:t>’</w:t>
      </w:r>
      <w:r w:rsidRPr="008A0A40">
        <w:rPr>
          <w:lang w:val="fr-FR"/>
        </w:rPr>
        <w:t>invalidité, les pensions des veuves et des personnes à charge, l</w:t>
      </w:r>
      <w:r w:rsidR="00B11468" w:rsidRPr="008A0A40">
        <w:rPr>
          <w:lang w:val="fr-FR"/>
        </w:rPr>
        <w:t>’</w:t>
      </w:r>
      <w:r w:rsidRPr="008A0A40">
        <w:rPr>
          <w:lang w:val="fr-FR"/>
        </w:rPr>
        <w:t xml:space="preserve">assistance funéraire, les soins de santé en Équateur, la couverture santé des enfants de moins de </w:t>
      </w:r>
      <w:r w:rsidRPr="0008738C">
        <w:rPr>
          <w:lang w:val="fr-FR"/>
        </w:rPr>
        <w:t>18</w:t>
      </w:r>
      <w:r w:rsidRPr="008A0A40">
        <w:rPr>
          <w:lang w:val="fr-FR"/>
        </w:rPr>
        <w:t> ans, la couverture santé des conjoints moyennant le paiement d</w:t>
      </w:r>
      <w:r w:rsidR="00B11468" w:rsidRPr="008A0A40">
        <w:rPr>
          <w:lang w:val="fr-FR"/>
        </w:rPr>
        <w:t>’</w:t>
      </w:r>
      <w:r w:rsidRPr="008A0A40">
        <w:rPr>
          <w:lang w:val="fr-FR"/>
        </w:rPr>
        <w:t xml:space="preserve">un supplément de </w:t>
      </w:r>
      <w:r w:rsidRPr="0008738C">
        <w:rPr>
          <w:lang w:val="fr-FR"/>
        </w:rPr>
        <w:t>3</w:t>
      </w:r>
      <w:r w:rsidRPr="008A0A40">
        <w:rPr>
          <w:lang w:val="fr-FR"/>
        </w:rPr>
        <w:t>,</w:t>
      </w:r>
      <w:r w:rsidRPr="0008738C">
        <w:rPr>
          <w:lang w:val="fr-FR"/>
        </w:rPr>
        <w:t>41</w:t>
      </w:r>
      <w:r w:rsidR="00B11468" w:rsidRPr="008A0A40">
        <w:rPr>
          <w:lang w:val="fr-FR"/>
        </w:rPr>
        <w:t> %</w:t>
      </w:r>
      <w:r w:rsidRPr="008A0A40">
        <w:rPr>
          <w:lang w:val="fr-FR"/>
        </w:rPr>
        <w:t xml:space="preserve"> et les prêts hypothécaires. La cotisation de base de chaque membre correspond à la valeur mensuelle que le membre établit dans sa demande, qui ne peut être inférieure au salaire de base unifié fixé par le Ministère du travail (voir tableau </w:t>
      </w:r>
      <w:r w:rsidRPr="0008738C">
        <w:rPr>
          <w:lang w:val="fr-FR"/>
        </w:rPr>
        <w:t>7</w:t>
      </w:r>
      <w:r w:rsidRPr="008A0A40">
        <w:rPr>
          <w:lang w:val="fr-FR"/>
        </w:rPr>
        <w:t>).</w:t>
      </w:r>
    </w:p>
    <w:p w14:paraId="7860C8D6" w14:textId="48C0072A" w:rsidR="004A5ADB" w:rsidRPr="008A0A40" w:rsidRDefault="004A5ADB" w:rsidP="00357550">
      <w:pPr>
        <w:pStyle w:val="SingleTxt"/>
        <w:numPr>
          <w:ilvl w:val="0"/>
          <w:numId w:val="24"/>
        </w:numPr>
        <w:spacing w:line="240" w:lineRule="exact"/>
        <w:rPr>
          <w:bCs/>
          <w:lang w:val="fr-FR"/>
        </w:rPr>
      </w:pPr>
      <w:r w:rsidRPr="008A0A40">
        <w:rPr>
          <w:lang w:val="fr-FR"/>
        </w:rPr>
        <w:t>En décembre </w:t>
      </w:r>
      <w:r w:rsidRPr="0008738C">
        <w:rPr>
          <w:lang w:val="fr-FR"/>
        </w:rPr>
        <w:t>2019</w:t>
      </w:r>
      <w:r w:rsidRPr="008A0A40">
        <w:rPr>
          <w:lang w:val="fr-FR"/>
        </w:rPr>
        <w:t xml:space="preserve">, </w:t>
      </w:r>
      <w:r w:rsidRPr="0008738C">
        <w:rPr>
          <w:lang w:val="fr-FR"/>
        </w:rPr>
        <w:t>234</w:t>
      </w:r>
      <w:r w:rsidRPr="008A0A40">
        <w:rPr>
          <w:lang w:val="fr-FR"/>
        </w:rPr>
        <w:t> </w:t>
      </w:r>
      <w:r w:rsidRPr="0008738C">
        <w:rPr>
          <w:lang w:val="fr-FR"/>
        </w:rPr>
        <w:t>868</w:t>
      </w:r>
      <w:r w:rsidRPr="008A0A40">
        <w:rPr>
          <w:lang w:val="fr-FR"/>
        </w:rPr>
        <w:t> travailleurs domestiques non rémunérés étaient affiliés au régime de sécurité sociale de l</w:t>
      </w:r>
      <w:r w:rsidR="00B11468" w:rsidRPr="008A0A40">
        <w:rPr>
          <w:lang w:val="fr-FR"/>
        </w:rPr>
        <w:t>’</w:t>
      </w:r>
      <w:r w:rsidRPr="008A0A40">
        <w:rPr>
          <w:lang w:val="fr-FR"/>
        </w:rPr>
        <w:t xml:space="preserve">Institut équatorien de sécurité sociale, ce qui représente un taux de croissance annuel moyen de </w:t>
      </w:r>
      <w:r w:rsidRPr="0008738C">
        <w:rPr>
          <w:lang w:val="fr-FR"/>
        </w:rPr>
        <w:t>30</w:t>
      </w:r>
      <w:r w:rsidRPr="008A0A40">
        <w:rPr>
          <w:lang w:val="fr-FR"/>
        </w:rPr>
        <w:t>,</w:t>
      </w:r>
      <w:r w:rsidRPr="0008738C">
        <w:rPr>
          <w:lang w:val="fr-FR"/>
        </w:rPr>
        <w:t>5</w:t>
      </w:r>
      <w:r w:rsidR="00B11468" w:rsidRPr="008A0A40">
        <w:rPr>
          <w:lang w:val="fr-FR"/>
        </w:rPr>
        <w:t> %</w:t>
      </w:r>
      <w:r w:rsidRPr="008A0A40">
        <w:rPr>
          <w:lang w:val="fr-FR"/>
        </w:rPr>
        <w:t xml:space="preserve"> depuis </w:t>
      </w:r>
      <w:r w:rsidRPr="0008738C">
        <w:rPr>
          <w:lang w:val="fr-FR"/>
        </w:rPr>
        <w:t>2015</w:t>
      </w:r>
      <w:r w:rsidRPr="008A0A40">
        <w:rPr>
          <w:lang w:val="fr-FR"/>
        </w:rPr>
        <w:t>. En outre, en décembre </w:t>
      </w:r>
      <w:r w:rsidRPr="0008738C">
        <w:rPr>
          <w:lang w:val="fr-FR"/>
        </w:rPr>
        <w:t>2019</w:t>
      </w:r>
      <w:r w:rsidRPr="008A0A40">
        <w:rPr>
          <w:lang w:val="fr-FR"/>
        </w:rPr>
        <w:t xml:space="preserve">, </w:t>
      </w:r>
      <w:r w:rsidRPr="0008738C">
        <w:rPr>
          <w:lang w:val="fr-FR"/>
        </w:rPr>
        <w:t>786</w:t>
      </w:r>
      <w:r w:rsidRPr="008A0A40">
        <w:rPr>
          <w:lang w:val="fr-FR"/>
        </w:rPr>
        <w:t> </w:t>
      </w:r>
      <w:r w:rsidRPr="0008738C">
        <w:rPr>
          <w:lang w:val="fr-FR"/>
        </w:rPr>
        <w:t>466</w:t>
      </w:r>
      <w:r w:rsidRPr="008A0A40">
        <w:rPr>
          <w:lang w:val="fr-FR"/>
        </w:rPr>
        <w:t> femmes du secteur privé étaient affiliées, ce qui correspond à une croissance annuelle moyenne de -</w:t>
      </w:r>
      <w:r w:rsidRPr="0008738C">
        <w:rPr>
          <w:lang w:val="fr-FR"/>
        </w:rPr>
        <w:t>0</w:t>
      </w:r>
      <w:r w:rsidRPr="008A0A40">
        <w:rPr>
          <w:lang w:val="fr-FR"/>
        </w:rPr>
        <w:t>,</w:t>
      </w:r>
      <w:r w:rsidRPr="0008738C">
        <w:rPr>
          <w:lang w:val="fr-FR"/>
        </w:rPr>
        <w:t>1</w:t>
      </w:r>
      <w:r w:rsidR="00B11468" w:rsidRPr="008A0A40">
        <w:rPr>
          <w:lang w:val="fr-FR"/>
        </w:rPr>
        <w:t> %</w:t>
      </w:r>
      <w:r w:rsidRPr="008A0A40">
        <w:rPr>
          <w:lang w:val="fr-FR"/>
        </w:rPr>
        <w:t xml:space="preserve">, tandis que le taux de croissance des femmes affiliées du secteur public était de </w:t>
      </w:r>
      <w:r w:rsidRPr="0008738C">
        <w:rPr>
          <w:lang w:val="fr-FR"/>
        </w:rPr>
        <w:t>1</w:t>
      </w:r>
      <w:r w:rsidRPr="008A0A40">
        <w:rPr>
          <w:lang w:val="fr-FR"/>
        </w:rPr>
        <w:t>,</w:t>
      </w:r>
      <w:r w:rsidRPr="0008738C">
        <w:rPr>
          <w:lang w:val="fr-FR"/>
        </w:rPr>
        <w:t>6</w:t>
      </w:r>
      <w:r w:rsidR="00B11468" w:rsidRPr="008A0A40">
        <w:rPr>
          <w:lang w:val="fr-FR"/>
        </w:rPr>
        <w:t> %</w:t>
      </w:r>
      <w:r w:rsidRPr="008A0A40">
        <w:rPr>
          <w:lang w:val="fr-FR"/>
        </w:rPr>
        <w:t xml:space="preserve">, soit </w:t>
      </w:r>
      <w:r w:rsidRPr="0008738C">
        <w:rPr>
          <w:lang w:val="fr-FR"/>
        </w:rPr>
        <w:t>333</w:t>
      </w:r>
      <w:r w:rsidRPr="008A0A40">
        <w:rPr>
          <w:lang w:val="fr-FR"/>
        </w:rPr>
        <w:t> </w:t>
      </w:r>
      <w:r w:rsidRPr="0008738C">
        <w:rPr>
          <w:lang w:val="fr-FR"/>
        </w:rPr>
        <w:t>167</w:t>
      </w:r>
      <w:r w:rsidRPr="008A0A40">
        <w:rPr>
          <w:lang w:val="fr-FR"/>
        </w:rPr>
        <w:t> femmes.</w:t>
      </w:r>
    </w:p>
    <w:p w14:paraId="3405A08B" w14:textId="09DFA5FC" w:rsidR="004A5ADB" w:rsidRPr="008A0A40" w:rsidRDefault="004A5ADB" w:rsidP="00357550">
      <w:pPr>
        <w:pStyle w:val="SingleTxt"/>
        <w:numPr>
          <w:ilvl w:val="0"/>
          <w:numId w:val="24"/>
        </w:numPr>
        <w:spacing w:line="240" w:lineRule="exact"/>
        <w:rPr>
          <w:lang w:val="fr-FR"/>
        </w:rPr>
      </w:pPr>
      <w:r w:rsidRPr="008A0A40">
        <w:rPr>
          <w:lang w:val="fr-FR"/>
        </w:rPr>
        <w:t>Selon les données de l</w:t>
      </w:r>
      <w:r w:rsidR="00B11468" w:rsidRPr="008A0A40">
        <w:rPr>
          <w:lang w:val="fr-FR"/>
        </w:rPr>
        <w:t>’</w:t>
      </w:r>
      <w:r w:rsidRPr="008A0A40">
        <w:rPr>
          <w:lang w:val="fr-FR"/>
        </w:rPr>
        <w:t>enquête nationale sur l</w:t>
      </w:r>
      <w:r w:rsidR="00B11468" w:rsidRPr="008A0A40">
        <w:rPr>
          <w:lang w:val="fr-FR"/>
        </w:rPr>
        <w:t>’</w:t>
      </w:r>
      <w:r w:rsidRPr="008A0A40">
        <w:rPr>
          <w:lang w:val="fr-FR"/>
        </w:rPr>
        <w:t>emploi, le chômage et le sous-emploi, le taux d</w:t>
      </w:r>
      <w:r w:rsidR="00B11468" w:rsidRPr="008A0A40">
        <w:rPr>
          <w:lang w:val="fr-FR"/>
        </w:rPr>
        <w:t>’</w:t>
      </w:r>
      <w:r w:rsidRPr="008A0A40">
        <w:rPr>
          <w:lang w:val="fr-FR"/>
        </w:rPr>
        <w:t>activité global des femmes au cours de la période </w:t>
      </w:r>
      <w:r w:rsidRPr="0008738C">
        <w:rPr>
          <w:lang w:val="fr-FR"/>
        </w:rPr>
        <w:t>2011</w:t>
      </w:r>
      <w:r w:rsidRPr="008A0A40">
        <w:rPr>
          <w:lang w:val="fr-FR"/>
        </w:rPr>
        <w:t>-</w:t>
      </w:r>
      <w:r w:rsidRPr="0008738C">
        <w:rPr>
          <w:lang w:val="fr-FR"/>
        </w:rPr>
        <w:t>2017</w:t>
      </w:r>
      <w:r w:rsidRPr="008A0A40">
        <w:rPr>
          <w:lang w:val="fr-FR"/>
        </w:rPr>
        <w:t xml:space="preserve"> a varié entre </w:t>
      </w:r>
      <w:r w:rsidRPr="0008738C">
        <w:rPr>
          <w:lang w:val="fr-FR"/>
        </w:rPr>
        <w:t>47</w:t>
      </w:r>
      <w:r w:rsidRPr="008A0A40">
        <w:rPr>
          <w:lang w:val="fr-FR"/>
        </w:rPr>
        <w:t>,</w:t>
      </w:r>
      <w:r w:rsidRPr="0008738C">
        <w:rPr>
          <w:lang w:val="fr-FR"/>
        </w:rPr>
        <w:t>8</w:t>
      </w:r>
      <w:r w:rsidR="00B11468" w:rsidRPr="008A0A40">
        <w:rPr>
          <w:lang w:val="fr-FR"/>
        </w:rPr>
        <w:t> %</w:t>
      </w:r>
      <w:r w:rsidRPr="008A0A40">
        <w:rPr>
          <w:lang w:val="fr-FR"/>
        </w:rPr>
        <w:t xml:space="preserve"> et </w:t>
      </w:r>
      <w:r w:rsidRPr="0008738C">
        <w:rPr>
          <w:lang w:val="fr-FR"/>
        </w:rPr>
        <w:t>55</w:t>
      </w:r>
      <w:r w:rsidRPr="008A0A40">
        <w:rPr>
          <w:lang w:val="fr-FR"/>
        </w:rPr>
        <w:t>,</w:t>
      </w:r>
      <w:r w:rsidRPr="0008738C">
        <w:rPr>
          <w:lang w:val="fr-FR"/>
        </w:rPr>
        <w:t>6</w:t>
      </w:r>
      <w:r w:rsidR="00B11468" w:rsidRPr="008A0A40">
        <w:rPr>
          <w:lang w:val="fr-FR"/>
        </w:rPr>
        <w:t> %</w:t>
      </w:r>
      <w:r w:rsidRPr="008A0A40">
        <w:rPr>
          <w:lang w:val="fr-FR"/>
        </w:rPr>
        <w:t xml:space="preserve">, tandis que les chiffres équivalents pour les hommes étaient respectivement de </w:t>
      </w:r>
      <w:r w:rsidRPr="0008738C">
        <w:rPr>
          <w:lang w:val="fr-FR"/>
        </w:rPr>
        <w:t>78</w:t>
      </w:r>
      <w:r w:rsidRPr="008A0A40">
        <w:rPr>
          <w:lang w:val="fr-FR"/>
        </w:rPr>
        <w:t>,</w:t>
      </w:r>
      <w:r w:rsidRPr="0008738C">
        <w:rPr>
          <w:lang w:val="fr-FR"/>
        </w:rPr>
        <w:t>3</w:t>
      </w:r>
      <w:r w:rsidR="00B11468" w:rsidRPr="008A0A40">
        <w:rPr>
          <w:lang w:val="fr-FR"/>
        </w:rPr>
        <w:t> %</w:t>
      </w:r>
      <w:r w:rsidRPr="008A0A40">
        <w:rPr>
          <w:lang w:val="fr-FR"/>
        </w:rPr>
        <w:t xml:space="preserve"> et </w:t>
      </w:r>
      <w:r w:rsidRPr="0008738C">
        <w:rPr>
          <w:lang w:val="fr-FR"/>
        </w:rPr>
        <w:t>80</w:t>
      </w:r>
      <w:r w:rsidRPr="008A0A40">
        <w:rPr>
          <w:lang w:val="fr-FR"/>
        </w:rPr>
        <w:t>,</w:t>
      </w:r>
      <w:r w:rsidRPr="0008738C">
        <w:rPr>
          <w:lang w:val="fr-FR"/>
        </w:rPr>
        <w:t>6</w:t>
      </w:r>
      <w:r w:rsidR="00B11468" w:rsidRPr="008A0A40">
        <w:rPr>
          <w:lang w:val="fr-FR"/>
        </w:rPr>
        <w:t> %</w:t>
      </w:r>
      <w:r w:rsidRPr="0008738C">
        <w:rPr>
          <w:vertAlign w:val="superscript"/>
          <w:lang w:val="fr-FR"/>
        </w:rPr>
        <w:footnoteReference w:id="88"/>
      </w:r>
      <w:r w:rsidRPr="008A0A40">
        <w:rPr>
          <w:lang w:val="fr-FR"/>
        </w:rPr>
        <w:t>.</w:t>
      </w:r>
    </w:p>
    <w:p w14:paraId="56ECD66D" w14:textId="63EF7236" w:rsidR="004A5ADB" w:rsidRPr="008A0A40" w:rsidRDefault="004A5ADB" w:rsidP="00357550">
      <w:pPr>
        <w:pStyle w:val="SingleTxt"/>
        <w:numPr>
          <w:ilvl w:val="0"/>
          <w:numId w:val="24"/>
        </w:numPr>
        <w:spacing w:line="240" w:lineRule="exact"/>
        <w:rPr>
          <w:lang w:val="fr-FR"/>
        </w:rPr>
      </w:pPr>
      <w:r w:rsidRPr="008A0A40">
        <w:rPr>
          <w:lang w:val="fr-FR"/>
        </w:rPr>
        <w:t>Le niveau d</w:t>
      </w:r>
      <w:r w:rsidR="00B11468" w:rsidRPr="008A0A40">
        <w:rPr>
          <w:lang w:val="fr-FR"/>
        </w:rPr>
        <w:t>’</w:t>
      </w:r>
      <w:r w:rsidRPr="008A0A40">
        <w:rPr>
          <w:lang w:val="fr-FR"/>
        </w:rPr>
        <w:t>éducation joue un rôle plus important dans l</w:t>
      </w:r>
      <w:r w:rsidR="00B11468" w:rsidRPr="008A0A40">
        <w:rPr>
          <w:lang w:val="fr-FR"/>
        </w:rPr>
        <w:t>’</w:t>
      </w:r>
      <w:r w:rsidRPr="008A0A40">
        <w:rPr>
          <w:lang w:val="fr-FR"/>
        </w:rPr>
        <w:t>entrée des femmes sur le marché du travail. En </w:t>
      </w:r>
      <w:r w:rsidRPr="0008738C">
        <w:rPr>
          <w:lang w:val="fr-FR"/>
        </w:rPr>
        <w:t>2015</w:t>
      </w:r>
      <w:r w:rsidRPr="008A0A40">
        <w:rPr>
          <w:lang w:val="fr-FR"/>
        </w:rPr>
        <w:t xml:space="preserve">, </w:t>
      </w:r>
      <w:r w:rsidRPr="0008738C">
        <w:rPr>
          <w:lang w:val="fr-FR"/>
        </w:rPr>
        <w:t>26</w:t>
      </w:r>
      <w:r w:rsidRPr="008A0A40">
        <w:rPr>
          <w:lang w:val="fr-FR"/>
        </w:rPr>
        <w:t>,</w:t>
      </w:r>
      <w:r w:rsidRPr="0008738C">
        <w:rPr>
          <w:lang w:val="fr-FR"/>
        </w:rPr>
        <w:t>4</w:t>
      </w:r>
      <w:r w:rsidR="00B11468" w:rsidRPr="008A0A40">
        <w:rPr>
          <w:lang w:val="fr-FR"/>
        </w:rPr>
        <w:t> %</w:t>
      </w:r>
      <w:r w:rsidRPr="008A0A40">
        <w:rPr>
          <w:lang w:val="fr-FR"/>
        </w:rPr>
        <w:t xml:space="preserve"> des femmes de la population économiquement active avaient achevé des études supérieures, contre </w:t>
      </w:r>
      <w:r w:rsidRPr="0008738C">
        <w:rPr>
          <w:lang w:val="fr-FR"/>
        </w:rPr>
        <w:t>18</w:t>
      </w:r>
      <w:r w:rsidRPr="008A0A40">
        <w:rPr>
          <w:lang w:val="fr-FR"/>
        </w:rPr>
        <w:t>,</w:t>
      </w:r>
      <w:r w:rsidRPr="0008738C">
        <w:rPr>
          <w:lang w:val="fr-FR"/>
        </w:rPr>
        <w:t>3</w:t>
      </w:r>
      <w:r w:rsidR="00B11468" w:rsidRPr="008A0A40">
        <w:rPr>
          <w:lang w:val="fr-FR"/>
        </w:rPr>
        <w:t> %</w:t>
      </w:r>
      <w:r w:rsidRPr="008A0A40">
        <w:rPr>
          <w:lang w:val="fr-FR"/>
        </w:rPr>
        <w:t xml:space="preserve"> des hommes. Cette tendance s</w:t>
      </w:r>
      <w:r w:rsidR="00B11468" w:rsidRPr="008A0A40">
        <w:rPr>
          <w:lang w:val="fr-FR"/>
        </w:rPr>
        <w:t>’</w:t>
      </w:r>
      <w:r w:rsidRPr="008A0A40">
        <w:rPr>
          <w:lang w:val="fr-FR"/>
        </w:rPr>
        <w:t xml:space="preserve">observe dans les zones urbaines, où le taux chez les femmes est de </w:t>
      </w:r>
      <w:r w:rsidRPr="0008738C">
        <w:rPr>
          <w:lang w:val="fr-FR"/>
        </w:rPr>
        <w:t>33</w:t>
      </w:r>
      <w:r w:rsidRPr="008A0A40">
        <w:rPr>
          <w:lang w:val="fr-FR"/>
        </w:rPr>
        <w:t>,</w:t>
      </w:r>
      <w:r w:rsidRPr="0008738C">
        <w:rPr>
          <w:lang w:val="fr-FR"/>
        </w:rPr>
        <w:t>6</w:t>
      </w:r>
      <w:r w:rsidR="00B11468" w:rsidRPr="008A0A40">
        <w:rPr>
          <w:lang w:val="fr-FR"/>
        </w:rPr>
        <w:t> %</w:t>
      </w:r>
      <w:r w:rsidRPr="008A0A40">
        <w:rPr>
          <w:lang w:val="fr-FR"/>
        </w:rPr>
        <w:t xml:space="preserve">, contre </w:t>
      </w:r>
      <w:r w:rsidRPr="0008738C">
        <w:rPr>
          <w:lang w:val="fr-FR"/>
        </w:rPr>
        <w:t>24</w:t>
      </w:r>
      <w:r w:rsidRPr="008A0A40">
        <w:rPr>
          <w:lang w:val="fr-FR"/>
        </w:rPr>
        <w:t>,</w:t>
      </w:r>
      <w:r w:rsidRPr="0008738C">
        <w:rPr>
          <w:lang w:val="fr-FR"/>
        </w:rPr>
        <w:t>8</w:t>
      </w:r>
      <w:r w:rsidR="00B11468" w:rsidRPr="008A0A40">
        <w:rPr>
          <w:lang w:val="fr-FR"/>
        </w:rPr>
        <w:t> %</w:t>
      </w:r>
      <w:r w:rsidRPr="008A0A40">
        <w:rPr>
          <w:lang w:val="fr-FR"/>
        </w:rPr>
        <w:t xml:space="preserve"> chez les hommes. De même, dans les zones rurales, </w:t>
      </w:r>
      <w:r w:rsidRPr="0008738C">
        <w:rPr>
          <w:lang w:val="fr-FR"/>
        </w:rPr>
        <w:t>6</w:t>
      </w:r>
      <w:r w:rsidRPr="008A0A40">
        <w:rPr>
          <w:lang w:val="fr-FR"/>
        </w:rPr>
        <w:t>,</w:t>
      </w:r>
      <w:r w:rsidRPr="0008738C">
        <w:rPr>
          <w:lang w:val="fr-FR"/>
        </w:rPr>
        <w:t>67</w:t>
      </w:r>
      <w:r w:rsidR="00B11468" w:rsidRPr="008A0A40">
        <w:rPr>
          <w:lang w:val="fr-FR"/>
        </w:rPr>
        <w:t> %</w:t>
      </w:r>
      <w:r w:rsidRPr="008A0A40">
        <w:rPr>
          <w:lang w:val="fr-FR"/>
        </w:rPr>
        <w:t xml:space="preserve"> des hommes et </w:t>
      </w:r>
      <w:r w:rsidRPr="0008738C">
        <w:rPr>
          <w:lang w:val="fr-FR"/>
        </w:rPr>
        <w:t>10</w:t>
      </w:r>
      <w:r w:rsidRPr="008A0A40">
        <w:rPr>
          <w:lang w:val="fr-FR"/>
        </w:rPr>
        <w:t>,</w:t>
      </w:r>
      <w:r w:rsidRPr="0008738C">
        <w:rPr>
          <w:lang w:val="fr-FR"/>
        </w:rPr>
        <w:t>01</w:t>
      </w:r>
      <w:r w:rsidR="00B11468" w:rsidRPr="008A0A40">
        <w:rPr>
          <w:lang w:val="fr-FR"/>
        </w:rPr>
        <w:t> %</w:t>
      </w:r>
      <w:r w:rsidRPr="008A0A40">
        <w:rPr>
          <w:lang w:val="fr-FR"/>
        </w:rPr>
        <w:t xml:space="preserve"> des femmes ont achevé des études supérieures</w:t>
      </w:r>
      <w:r w:rsidRPr="0008738C">
        <w:rPr>
          <w:vertAlign w:val="superscript"/>
          <w:lang w:val="fr-FR"/>
        </w:rPr>
        <w:footnoteReference w:id="89"/>
      </w:r>
      <w:r w:rsidRPr="008A0A40">
        <w:rPr>
          <w:lang w:val="fr-FR"/>
        </w:rPr>
        <w:t>.</w:t>
      </w:r>
    </w:p>
    <w:p w14:paraId="56EAFCF2" w14:textId="73FD6E43" w:rsidR="004A5ADB" w:rsidRPr="008A0A40" w:rsidRDefault="004A5ADB" w:rsidP="00357550">
      <w:pPr>
        <w:pStyle w:val="SingleTxt"/>
        <w:numPr>
          <w:ilvl w:val="0"/>
          <w:numId w:val="24"/>
        </w:numPr>
        <w:spacing w:line="240" w:lineRule="exact"/>
        <w:rPr>
          <w:lang w:val="fr-FR"/>
        </w:rPr>
      </w:pPr>
      <w:r w:rsidRPr="008A0A40">
        <w:rPr>
          <w:lang w:val="fr-FR"/>
        </w:rPr>
        <w:t>Afin de créer des conditions propices à l</w:t>
      </w:r>
      <w:r w:rsidR="00B11468" w:rsidRPr="008A0A40">
        <w:rPr>
          <w:lang w:val="fr-FR"/>
        </w:rPr>
        <w:t>’</w:t>
      </w:r>
      <w:r w:rsidRPr="008A0A40">
        <w:rPr>
          <w:lang w:val="fr-FR"/>
        </w:rPr>
        <w:t>emploi de la population plus jeune, notamment des femmes, la loi organique sur la promotion de l</w:t>
      </w:r>
      <w:r w:rsidR="00B11468" w:rsidRPr="008A0A40">
        <w:rPr>
          <w:lang w:val="fr-FR"/>
        </w:rPr>
        <w:t>’</w:t>
      </w:r>
      <w:r w:rsidRPr="008A0A40">
        <w:rPr>
          <w:lang w:val="fr-FR"/>
        </w:rPr>
        <w:t>emploi des jeunes, le règlement exceptionnel de la journée de travail, les indemnités de licenciement et l</w:t>
      </w:r>
      <w:r w:rsidR="00B11468" w:rsidRPr="008A0A40">
        <w:rPr>
          <w:lang w:val="fr-FR"/>
        </w:rPr>
        <w:t>’</w:t>
      </w:r>
      <w:r w:rsidRPr="008A0A40">
        <w:rPr>
          <w:lang w:val="fr-FR"/>
        </w:rPr>
        <w:t>assurance chômage a été publiée en mars </w:t>
      </w:r>
      <w:r w:rsidRPr="0008738C">
        <w:rPr>
          <w:lang w:val="fr-FR"/>
        </w:rPr>
        <w:t>2016</w:t>
      </w:r>
      <w:r w:rsidRPr="0008738C">
        <w:rPr>
          <w:vertAlign w:val="superscript"/>
          <w:lang w:val="fr-FR"/>
        </w:rPr>
        <w:footnoteReference w:id="90"/>
      </w:r>
      <w:r w:rsidRPr="008A0A40">
        <w:rPr>
          <w:lang w:val="fr-FR"/>
        </w:rPr>
        <w:t>. Dans le cadre de cette loi, des modifications ont été apportées au droit du travail afin d</w:t>
      </w:r>
      <w:r w:rsidR="00B11468" w:rsidRPr="008A0A40">
        <w:rPr>
          <w:lang w:val="fr-FR"/>
        </w:rPr>
        <w:t>’</w:t>
      </w:r>
      <w:r w:rsidRPr="008A0A40">
        <w:rPr>
          <w:lang w:val="fr-FR"/>
        </w:rPr>
        <w:t>agir en faveur de l</w:t>
      </w:r>
      <w:r w:rsidR="00B11468" w:rsidRPr="008A0A40">
        <w:rPr>
          <w:lang w:val="fr-FR"/>
        </w:rPr>
        <w:t>’</w:t>
      </w:r>
      <w:r w:rsidRPr="008A0A40">
        <w:rPr>
          <w:lang w:val="fr-FR"/>
        </w:rPr>
        <w:t>emploi des jeunes femmes et des jeunes hommes, principalement dans le secteur privé (y compris le versement d</w:t>
      </w:r>
      <w:r w:rsidR="00B11468" w:rsidRPr="008A0A40">
        <w:rPr>
          <w:lang w:val="fr-FR"/>
        </w:rPr>
        <w:t>’</w:t>
      </w:r>
      <w:r w:rsidRPr="008A0A40">
        <w:rPr>
          <w:lang w:val="fr-FR"/>
        </w:rPr>
        <w:t>allocations, l</w:t>
      </w:r>
      <w:r w:rsidR="00B11468" w:rsidRPr="008A0A40">
        <w:rPr>
          <w:lang w:val="fr-FR"/>
        </w:rPr>
        <w:t>’</w:t>
      </w:r>
      <w:r w:rsidRPr="008A0A40">
        <w:rPr>
          <w:lang w:val="fr-FR"/>
        </w:rPr>
        <w:t>affiliation au régime de sécurité sociale et les contrats d</w:t>
      </w:r>
      <w:r w:rsidR="00B11468" w:rsidRPr="008A0A40">
        <w:rPr>
          <w:lang w:val="fr-FR"/>
        </w:rPr>
        <w:t>’</w:t>
      </w:r>
      <w:r w:rsidRPr="008A0A40">
        <w:rPr>
          <w:lang w:val="fr-FR"/>
        </w:rPr>
        <w:t xml:space="preserve">emploi des jeunes). </w:t>
      </w:r>
    </w:p>
    <w:p w14:paraId="0FF6B898" w14:textId="5C7BE8B7" w:rsidR="004A5ADB" w:rsidRPr="008A0A40" w:rsidRDefault="004A5ADB" w:rsidP="00357550">
      <w:pPr>
        <w:pStyle w:val="SingleTxt"/>
        <w:numPr>
          <w:ilvl w:val="0"/>
          <w:numId w:val="24"/>
        </w:numPr>
        <w:spacing w:line="240" w:lineRule="exact"/>
        <w:rPr>
          <w:lang w:val="fr-FR"/>
        </w:rPr>
      </w:pPr>
      <w:r w:rsidRPr="008A0A40">
        <w:rPr>
          <w:lang w:val="fr-FR"/>
        </w:rPr>
        <w:t>Le Ministère du travail exécute également deux projets. « Mi primer empleo » (mon premier emploi)</w:t>
      </w:r>
      <w:r w:rsidRPr="0008738C">
        <w:rPr>
          <w:vertAlign w:val="superscript"/>
          <w:lang w:val="fr-FR"/>
        </w:rPr>
        <w:footnoteReference w:id="91"/>
      </w:r>
      <w:r w:rsidRPr="008A0A40">
        <w:rPr>
          <w:lang w:val="fr-FR"/>
        </w:rPr>
        <w:t xml:space="preserve"> vise à donner à de jeunes étudiants universitaires la possibilité de mener à bien des stages préprofessionnels dans des entités publiques ou privées. En </w:t>
      </w:r>
      <w:r w:rsidRPr="0008738C">
        <w:rPr>
          <w:lang w:val="fr-FR"/>
        </w:rPr>
        <w:t>2018</w:t>
      </w:r>
      <w:r w:rsidRPr="008A0A40">
        <w:rPr>
          <w:lang w:val="fr-FR"/>
        </w:rPr>
        <w:t xml:space="preserve"> et </w:t>
      </w:r>
      <w:r w:rsidRPr="0008738C">
        <w:rPr>
          <w:lang w:val="fr-FR"/>
        </w:rPr>
        <w:t>2019</w:t>
      </w:r>
      <w:r w:rsidRPr="008A0A40">
        <w:rPr>
          <w:lang w:val="fr-FR"/>
        </w:rPr>
        <w:t>, la plupart des stagiaires étaient des femmes.</w:t>
      </w:r>
    </w:p>
    <w:p w14:paraId="0714492F" w14:textId="189B8F5F" w:rsidR="004A5ADB" w:rsidRPr="008A0A40" w:rsidRDefault="004A5ADB" w:rsidP="00357550">
      <w:pPr>
        <w:pStyle w:val="SingleTxt"/>
        <w:numPr>
          <w:ilvl w:val="0"/>
          <w:numId w:val="24"/>
        </w:numPr>
        <w:spacing w:line="240" w:lineRule="exact"/>
        <w:rPr>
          <w:lang w:val="fr-FR"/>
        </w:rPr>
      </w:pPr>
      <w:r w:rsidRPr="008A0A40">
        <w:rPr>
          <w:lang w:val="fr-FR"/>
        </w:rPr>
        <w:t>Le deuxième projet s</w:t>
      </w:r>
      <w:r w:rsidR="00B11468" w:rsidRPr="008A0A40">
        <w:rPr>
          <w:lang w:val="fr-FR"/>
        </w:rPr>
        <w:t>’</w:t>
      </w:r>
      <w:r w:rsidRPr="008A0A40">
        <w:rPr>
          <w:lang w:val="fr-FR"/>
        </w:rPr>
        <w:t xml:space="preserve">intitule « Empleo joven » (emploi des jeunes). Il a été lancé le </w:t>
      </w:r>
      <w:r w:rsidRPr="0008738C">
        <w:rPr>
          <w:lang w:val="fr-FR"/>
        </w:rPr>
        <w:t>25</w:t>
      </w:r>
      <w:r w:rsidRPr="008A0A40">
        <w:rPr>
          <w:lang w:val="fr-FR"/>
        </w:rPr>
        <w:t> octobre </w:t>
      </w:r>
      <w:r w:rsidRPr="0008738C">
        <w:rPr>
          <w:lang w:val="fr-FR"/>
        </w:rPr>
        <w:t>2018</w:t>
      </w:r>
      <w:r w:rsidRPr="008A0A40">
        <w:rPr>
          <w:lang w:val="fr-FR"/>
        </w:rPr>
        <w:t xml:space="preserve"> dans le but d</w:t>
      </w:r>
      <w:r w:rsidR="00B11468" w:rsidRPr="008A0A40">
        <w:rPr>
          <w:lang w:val="fr-FR"/>
        </w:rPr>
        <w:t>’</w:t>
      </w:r>
      <w:r w:rsidRPr="008A0A40">
        <w:rPr>
          <w:lang w:val="fr-FR"/>
        </w:rPr>
        <w:t>encourager le secteur privé à créer de nouvelles vacances de postes en échange d</w:t>
      </w:r>
      <w:r w:rsidR="00B11468" w:rsidRPr="008A0A40">
        <w:rPr>
          <w:lang w:val="fr-FR"/>
        </w:rPr>
        <w:t>’</w:t>
      </w:r>
      <w:r w:rsidRPr="008A0A40">
        <w:rPr>
          <w:lang w:val="fr-FR"/>
        </w:rPr>
        <w:t xml:space="preserve">incitations. Au </w:t>
      </w:r>
      <w:r w:rsidRPr="0008738C">
        <w:rPr>
          <w:lang w:val="fr-FR"/>
        </w:rPr>
        <w:t>22</w:t>
      </w:r>
      <w:r w:rsidRPr="008A0A40">
        <w:rPr>
          <w:lang w:val="fr-FR"/>
        </w:rPr>
        <w:t> janvier </w:t>
      </w:r>
      <w:r w:rsidRPr="0008738C">
        <w:rPr>
          <w:lang w:val="fr-FR"/>
        </w:rPr>
        <w:t>2020</w:t>
      </w:r>
      <w:r w:rsidRPr="008A0A40">
        <w:rPr>
          <w:lang w:val="fr-FR"/>
        </w:rPr>
        <w:t xml:space="preserve">, </w:t>
      </w:r>
      <w:r w:rsidRPr="0008738C">
        <w:rPr>
          <w:lang w:val="fr-FR"/>
        </w:rPr>
        <w:t>3</w:t>
      </w:r>
      <w:r w:rsidRPr="008A0A40">
        <w:rPr>
          <w:lang w:val="fr-FR"/>
        </w:rPr>
        <w:t> </w:t>
      </w:r>
      <w:r w:rsidRPr="0008738C">
        <w:rPr>
          <w:lang w:val="fr-FR"/>
        </w:rPr>
        <w:t>788</w:t>
      </w:r>
      <w:r w:rsidRPr="008A0A40">
        <w:rPr>
          <w:lang w:val="fr-FR"/>
        </w:rPr>
        <w:t xml:space="preserve"> hommes et </w:t>
      </w:r>
      <w:r w:rsidRPr="0008738C">
        <w:rPr>
          <w:lang w:val="fr-FR"/>
        </w:rPr>
        <w:t>2</w:t>
      </w:r>
      <w:r w:rsidRPr="008A0A40">
        <w:rPr>
          <w:lang w:val="fr-FR"/>
        </w:rPr>
        <w:t> </w:t>
      </w:r>
      <w:r w:rsidRPr="0008738C">
        <w:rPr>
          <w:lang w:val="fr-FR"/>
        </w:rPr>
        <w:t>106</w:t>
      </w:r>
      <w:r w:rsidRPr="008A0A40">
        <w:rPr>
          <w:lang w:val="fr-FR"/>
        </w:rPr>
        <w:t xml:space="preserve"> femmes âgés de </w:t>
      </w:r>
      <w:r w:rsidRPr="0008738C">
        <w:rPr>
          <w:lang w:val="fr-FR"/>
        </w:rPr>
        <w:t>18</w:t>
      </w:r>
      <w:r w:rsidRPr="008A0A40">
        <w:rPr>
          <w:lang w:val="fr-FR"/>
        </w:rPr>
        <w:t xml:space="preserve"> à </w:t>
      </w:r>
      <w:r w:rsidRPr="0008738C">
        <w:rPr>
          <w:lang w:val="fr-FR"/>
        </w:rPr>
        <w:t>26</w:t>
      </w:r>
      <w:r w:rsidRPr="008A0A40">
        <w:rPr>
          <w:lang w:val="fr-FR"/>
        </w:rPr>
        <w:t> ans avaient été employés dans le cadre du projet.</w:t>
      </w:r>
    </w:p>
    <w:p w14:paraId="304838C3" w14:textId="22D7EFA7" w:rsidR="004A5ADB" w:rsidRPr="008A0A40" w:rsidRDefault="004A5ADB" w:rsidP="00357550">
      <w:pPr>
        <w:pStyle w:val="SingleTxt"/>
        <w:numPr>
          <w:ilvl w:val="0"/>
          <w:numId w:val="24"/>
        </w:numPr>
        <w:spacing w:line="240" w:lineRule="exact"/>
        <w:rPr>
          <w:lang w:val="fr-FR"/>
        </w:rPr>
      </w:pPr>
      <w:r w:rsidRPr="008A0A40">
        <w:rPr>
          <w:lang w:val="fr-FR"/>
        </w:rPr>
        <w:t>Le Secrétariat équatorien à la formation professionnelle a été créé par l</w:t>
      </w:r>
      <w:r w:rsidR="00B11468" w:rsidRPr="008A0A40">
        <w:rPr>
          <w:lang w:val="fr-FR"/>
        </w:rPr>
        <w:t>’</w:t>
      </w:r>
      <w:r w:rsidRPr="008A0A40">
        <w:rPr>
          <w:lang w:val="fr-FR"/>
        </w:rPr>
        <w:t>État en </w:t>
      </w:r>
      <w:r w:rsidRPr="0008738C">
        <w:rPr>
          <w:lang w:val="fr-FR"/>
        </w:rPr>
        <w:t>1966</w:t>
      </w:r>
      <w:r w:rsidRPr="008A0A40">
        <w:rPr>
          <w:lang w:val="fr-FR"/>
        </w:rPr>
        <w:t>. Depuis </w:t>
      </w:r>
      <w:r w:rsidRPr="0008738C">
        <w:rPr>
          <w:lang w:val="fr-FR"/>
        </w:rPr>
        <w:t>2015</w:t>
      </w:r>
      <w:r w:rsidRPr="008A0A40">
        <w:rPr>
          <w:lang w:val="fr-FR"/>
        </w:rPr>
        <w:t>, la participation des femmes est supérieure à celle des hommes (voir tableau </w:t>
      </w:r>
      <w:r w:rsidRPr="0008738C">
        <w:rPr>
          <w:lang w:val="fr-FR"/>
        </w:rPr>
        <w:t>8</w:t>
      </w:r>
      <w:r w:rsidRPr="008A0A40">
        <w:rPr>
          <w:lang w:val="fr-FR"/>
        </w:rPr>
        <w:t>).</w:t>
      </w:r>
    </w:p>
    <w:p w14:paraId="1C5BEE0D" w14:textId="77777777" w:rsidR="00357550" w:rsidRPr="008A0A40" w:rsidRDefault="00357550" w:rsidP="00357550">
      <w:pPr>
        <w:pStyle w:val="SingleTxt"/>
        <w:spacing w:after="0" w:line="120" w:lineRule="exact"/>
        <w:rPr>
          <w:b/>
          <w:sz w:val="10"/>
          <w:lang w:val="fr-FR"/>
        </w:rPr>
      </w:pPr>
    </w:p>
    <w:p w14:paraId="5DB65C84" w14:textId="0DC83647" w:rsidR="004A5ADB" w:rsidRPr="008A0A40" w:rsidRDefault="00357550" w:rsidP="00357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Travailleuses et travailleurs domestiques</w:t>
      </w:r>
    </w:p>
    <w:p w14:paraId="558949DE" w14:textId="77777777" w:rsidR="00357550" w:rsidRPr="008A0A40" w:rsidRDefault="00357550" w:rsidP="00357550">
      <w:pPr>
        <w:pStyle w:val="SingleTxt"/>
        <w:spacing w:after="0" w:line="120" w:lineRule="exact"/>
        <w:rPr>
          <w:sz w:val="10"/>
          <w:lang w:val="fr-FR"/>
        </w:rPr>
      </w:pPr>
    </w:p>
    <w:p w14:paraId="38081F54" w14:textId="7A3D0968" w:rsidR="004A5ADB" w:rsidRPr="008A0A40" w:rsidRDefault="004A5ADB" w:rsidP="00357550">
      <w:pPr>
        <w:pStyle w:val="SingleTxt"/>
        <w:numPr>
          <w:ilvl w:val="0"/>
          <w:numId w:val="24"/>
        </w:numPr>
        <w:spacing w:line="240" w:lineRule="exact"/>
        <w:rPr>
          <w:bCs/>
          <w:lang w:val="fr-FR"/>
        </w:rPr>
      </w:pPr>
      <w:r w:rsidRPr="008A0A40">
        <w:rPr>
          <w:lang w:val="fr-FR"/>
        </w:rPr>
        <w:t xml:space="preserve">Le </w:t>
      </w:r>
      <w:r w:rsidRPr="0008738C">
        <w:rPr>
          <w:lang w:val="fr-FR"/>
        </w:rPr>
        <w:t>18</w:t>
      </w:r>
      <w:r w:rsidRPr="008A0A40">
        <w:rPr>
          <w:lang w:val="fr-FR"/>
        </w:rPr>
        <w:t> décembre </w:t>
      </w:r>
      <w:r w:rsidRPr="0008738C">
        <w:rPr>
          <w:lang w:val="fr-FR"/>
        </w:rPr>
        <w:t>2013</w:t>
      </w:r>
      <w:r w:rsidRPr="008A0A40">
        <w:rPr>
          <w:lang w:val="fr-FR"/>
        </w:rPr>
        <w:t xml:space="preserve">, le Gouvernement équatorien a ratifié la Convention de </w:t>
      </w:r>
      <w:r w:rsidRPr="0008738C">
        <w:rPr>
          <w:lang w:val="fr-FR"/>
        </w:rPr>
        <w:t>2011</w:t>
      </w:r>
      <w:r w:rsidRPr="008A0A40">
        <w:rPr>
          <w:lang w:val="fr-FR"/>
        </w:rPr>
        <w:t xml:space="preserve"> sur les travailleuses et travailleurs domestiques (n</w:t>
      </w:r>
      <w:r w:rsidR="00357550" w:rsidRPr="008A0A40">
        <w:rPr>
          <w:vertAlign w:val="superscript"/>
          <w:lang w:val="fr-FR"/>
        </w:rPr>
        <w:t>o</w:t>
      </w:r>
      <w:r w:rsidRPr="008A0A40">
        <w:rPr>
          <w:lang w:val="fr-FR"/>
        </w:rPr>
        <w:t> </w:t>
      </w:r>
      <w:r w:rsidRPr="0008738C">
        <w:rPr>
          <w:lang w:val="fr-FR"/>
        </w:rPr>
        <w:t>189</w:t>
      </w:r>
      <w:r w:rsidRPr="008A0A40">
        <w:rPr>
          <w:lang w:val="fr-FR"/>
        </w:rPr>
        <w:t>) de l</w:t>
      </w:r>
      <w:r w:rsidR="00B11468" w:rsidRPr="008A0A40">
        <w:rPr>
          <w:lang w:val="fr-FR"/>
        </w:rPr>
        <w:t>’</w:t>
      </w:r>
      <w:r w:rsidRPr="008A0A40">
        <w:rPr>
          <w:lang w:val="fr-FR"/>
        </w:rPr>
        <w:t>Organisation internationale du Travail (OIT), dans le but d</w:t>
      </w:r>
      <w:r w:rsidR="00B11468" w:rsidRPr="008A0A40">
        <w:rPr>
          <w:lang w:val="fr-FR"/>
        </w:rPr>
        <w:t>’</w:t>
      </w:r>
      <w:r w:rsidRPr="008A0A40">
        <w:rPr>
          <w:lang w:val="fr-FR"/>
        </w:rPr>
        <w:t>améliorer les conditions de vie et de travail des travailleuses et des travailleurs domestiques. Le pays est le onzième État membre de l</w:t>
      </w:r>
      <w:r w:rsidR="00B11468" w:rsidRPr="008A0A40">
        <w:rPr>
          <w:lang w:val="fr-FR"/>
        </w:rPr>
        <w:t>’</w:t>
      </w:r>
      <w:r w:rsidRPr="008A0A40">
        <w:rPr>
          <w:lang w:val="fr-FR"/>
        </w:rPr>
        <w:t>OIT et le cinquième État d</w:t>
      </w:r>
      <w:r w:rsidR="00B11468" w:rsidRPr="008A0A40">
        <w:rPr>
          <w:lang w:val="fr-FR"/>
        </w:rPr>
        <w:t>’</w:t>
      </w:r>
      <w:r w:rsidRPr="008A0A40">
        <w:rPr>
          <w:lang w:val="fr-FR"/>
        </w:rPr>
        <w:t>Amérique latine à le faire.</w:t>
      </w:r>
    </w:p>
    <w:p w14:paraId="2AA69828" w14:textId="1A7BFD06" w:rsidR="004A5ADB" w:rsidRPr="008A0A40" w:rsidRDefault="004A5ADB" w:rsidP="00357550">
      <w:pPr>
        <w:pStyle w:val="SingleTxt"/>
        <w:numPr>
          <w:ilvl w:val="0"/>
          <w:numId w:val="24"/>
        </w:numPr>
        <w:spacing w:line="240" w:lineRule="exact"/>
        <w:rPr>
          <w:bCs/>
          <w:lang w:val="fr-FR"/>
        </w:rPr>
      </w:pPr>
      <w:r w:rsidRPr="008A0A40">
        <w:rPr>
          <w:lang w:val="fr-FR"/>
        </w:rPr>
        <w:t>En novembre </w:t>
      </w:r>
      <w:r w:rsidRPr="0008738C">
        <w:rPr>
          <w:lang w:val="fr-FR"/>
        </w:rPr>
        <w:t>2018</w:t>
      </w:r>
      <w:r w:rsidRPr="008A0A40">
        <w:rPr>
          <w:lang w:val="fr-FR"/>
        </w:rPr>
        <w:t>, l</w:t>
      </w:r>
      <w:r w:rsidR="00B11468" w:rsidRPr="008A0A40">
        <w:rPr>
          <w:lang w:val="fr-FR"/>
        </w:rPr>
        <w:t>’</w:t>
      </w:r>
      <w:r w:rsidRPr="008A0A40">
        <w:rPr>
          <w:lang w:val="fr-FR"/>
        </w:rPr>
        <w:t>État équatorien a créé la Commission inter-organisations de soutien aux droits des travailleurs domestiques rémunérés, avec la participation du Syndicat national des travailleurs domestiques et assimilés, du Syndicat national des travailleurs domestiques rémunérés, de la Confédération équatorienne des organisations syndicales libres, de l</w:t>
      </w:r>
      <w:r w:rsidR="00B11468" w:rsidRPr="008A0A40">
        <w:rPr>
          <w:lang w:val="fr-FR"/>
        </w:rPr>
        <w:t>’</w:t>
      </w:r>
      <w:r w:rsidRPr="008A0A40">
        <w:rPr>
          <w:lang w:val="fr-FR"/>
        </w:rPr>
        <w:t xml:space="preserve">Université andine Simón Bolívar, de CARE Équateur </w:t>
      </w:r>
      <w:r w:rsidR="00187C95">
        <w:rPr>
          <w:lang w:val="fr-FR"/>
        </w:rPr>
        <w:t>–</w:t>
      </w:r>
      <w:r w:rsidRPr="008A0A40">
        <w:rPr>
          <w:lang w:val="fr-FR"/>
        </w:rPr>
        <w:t xml:space="preserve"> Programme Valeur égale, droits égaux, d</w:t>
      </w:r>
      <w:r w:rsidR="00B11468" w:rsidRPr="008A0A40">
        <w:rPr>
          <w:lang w:val="fr-FR"/>
        </w:rPr>
        <w:t>’</w:t>
      </w:r>
      <w:r w:rsidRPr="008A0A40">
        <w:rPr>
          <w:lang w:val="fr-FR"/>
        </w:rPr>
        <w:t>ONU-Femmes, du Ministère du travail et du Conseil national pour l</w:t>
      </w:r>
      <w:r w:rsidR="00B11468" w:rsidRPr="008A0A40">
        <w:rPr>
          <w:lang w:val="fr-FR"/>
        </w:rPr>
        <w:t>’</w:t>
      </w:r>
      <w:r w:rsidRPr="008A0A40">
        <w:rPr>
          <w:lang w:val="fr-FR"/>
        </w:rPr>
        <w:t>égalité des genres, l</w:t>
      </w:r>
      <w:r w:rsidR="00B11468" w:rsidRPr="008A0A40">
        <w:rPr>
          <w:lang w:val="fr-FR"/>
        </w:rPr>
        <w:t>’</w:t>
      </w:r>
      <w:r w:rsidRPr="008A0A40">
        <w:rPr>
          <w:lang w:val="fr-FR"/>
        </w:rPr>
        <w:t xml:space="preserve">entité qui coordonne la Commission. </w:t>
      </w:r>
    </w:p>
    <w:p w14:paraId="1F3DC4D4" w14:textId="77777777" w:rsidR="00357550" w:rsidRPr="008A0A40" w:rsidRDefault="00357550" w:rsidP="00357550">
      <w:pPr>
        <w:pStyle w:val="SingleTxt"/>
        <w:spacing w:after="0" w:line="120" w:lineRule="exact"/>
        <w:rPr>
          <w:b/>
          <w:sz w:val="10"/>
          <w:lang w:val="fr-FR"/>
        </w:rPr>
      </w:pPr>
    </w:p>
    <w:p w14:paraId="54280AAD" w14:textId="1FB4C4FF" w:rsidR="004A5ADB" w:rsidRPr="008A0A40" w:rsidRDefault="00357550" w:rsidP="00357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Suivi et prévention du harcèlement sexuel sur le lieu de travail</w:t>
      </w:r>
    </w:p>
    <w:p w14:paraId="21FC440D" w14:textId="77777777" w:rsidR="00357550" w:rsidRPr="008A0A40" w:rsidRDefault="00357550" w:rsidP="00357550">
      <w:pPr>
        <w:pStyle w:val="SingleTxt"/>
        <w:spacing w:after="0" w:line="120" w:lineRule="exact"/>
        <w:rPr>
          <w:sz w:val="10"/>
          <w:lang w:val="fr-FR"/>
        </w:rPr>
      </w:pPr>
    </w:p>
    <w:p w14:paraId="1F2E6804" w14:textId="65CB7C5D" w:rsidR="004A5ADB" w:rsidRPr="008A0A40" w:rsidRDefault="004A5ADB" w:rsidP="00357550">
      <w:pPr>
        <w:pStyle w:val="SingleTxt"/>
        <w:numPr>
          <w:ilvl w:val="0"/>
          <w:numId w:val="24"/>
        </w:numPr>
        <w:spacing w:line="240" w:lineRule="exact"/>
        <w:rPr>
          <w:bCs/>
          <w:lang w:val="fr-FR"/>
        </w:rPr>
      </w:pPr>
      <w:r w:rsidRPr="008A0A40">
        <w:rPr>
          <w:lang w:val="fr-FR"/>
        </w:rPr>
        <w:t xml:space="preserve">La loi organique modifiant la loi organique sur la fonction publique et le code du travail en vue de prévenir le harcèlement au travail a été promulguée le </w:t>
      </w:r>
      <w:r w:rsidRPr="0008738C">
        <w:rPr>
          <w:lang w:val="fr-FR"/>
        </w:rPr>
        <w:t>9</w:t>
      </w:r>
      <w:r w:rsidRPr="008A0A40">
        <w:rPr>
          <w:lang w:val="fr-FR"/>
        </w:rPr>
        <w:t xml:space="preserve"> octobre </w:t>
      </w:r>
      <w:r w:rsidRPr="0008738C">
        <w:rPr>
          <w:lang w:val="fr-FR"/>
        </w:rPr>
        <w:t>2017</w:t>
      </w:r>
      <w:r w:rsidRPr="0008738C">
        <w:rPr>
          <w:vertAlign w:val="superscript"/>
          <w:lang w:val="fr-FR"/>
        </w:rPr>
        <w:footnoteReference w:id="92"/>
      </w:r>
      <w:r w:rsidRPr="008A0A40">
        <w:rPr>
          <w:lang w:val="fr-FR"/>
        </w:rPr>
        <w:t>.</w:t>
      </w:r>
    </w:p>
    <w:p w14:paraId="52591AC6" w14:textId="0E6D5BFF" w:rsidR="004A5ADB" w:rsidRPr="008A0A40" w:rsidRDefault="004A5ADB" w:rsidP="00357550">
      <w:pPr>
        <w:pStyle w:val="SingleTxt"/>
        <w:numPr>
          <w:ilvl w:val="0"/>
          <w:numId w:val="24"/>
        </w:numPr>
        <w:spacing w:line="240" w:lineRule="exact"/>
        <w:rPr>
          <w:bCs/>
          <w:lang w:val="fr-FR"/>
        </w:rPr>
      </w:pPr>
      <w:r w:rsidRPr="008A0A40">
        <w:rPr>
          <w:lang w:val="fr-FR"/>
        </w:rPr>
        <w:t>Les activités de la Commission inter-organisations visant à soutenir les droits des travailleurs domestiques rémunérés englobaient l</w:t>
      </w:r>
      <w:r w:rsidR="00B11468" w:rsidRPr="008A0A40">
        <w:rPr>
          <w:lang w:val="fr-FR"/>
        </w:rPr>
        <w:t>’</w:t>
      </w:r>
      <w:r w:rsidRPr="008A0A40">
        <w:rPr>
          <w:lang w:val="fr-FR"/>
        </w:rPr>
        <w:t>encouragement de la signature par l</w:t>
      </w:r>
      <w:r w:rsidR="00B11468" w:rsidRPr="008A0A40">
        <w:rPr>
          <w:lang w:val="fr-FR"/>
        </w:rPr>
        <w:t>’</w:t>
      </w:r>
      <w:r w:rsidRPr="008A0A40">
        <w:rPr>
          <w:lang w:val="fr-FR"/>
        </w:rPr>
        <w:t xml:space="preserve">État équatorien de la Convention de </w:t>
      </w:r>
      <w:r w:rsidRPr="0008738C">
        <w:rPr>
          <w:lang w:val="fr-FR"/>
        </w:rPr>
        <w:t>2019</w:t>
      </w:r>
      <w:r w:rsidRPr="008A0A40">
        <w:rPr>
          <w:lang w:val="fr-FR"/>
        </w:rPr>
        <w:t xml:space="preserve"> sur la violence et le harcèlement (n</w:t>
      </w:r>
      <w:r w:rsidR="008340C7" w:rsidRPr="0026290D">
        <w:rPr>
          <w:vertAlign w:val="superscript"/>
          <w:lang w:val="fr-FR"/>
        </w:rPr>
        <w:t>o</w:t>
      </w:r>
      <w:r w:rsidRPr="008A0A40">
        <w:rPr>
          <w:lang w:val="fr-FR"/>
        </w:rPr>
        <w:t> </w:t>
      </w:r>
      <w:r w:rsidRPr="0008738C">
        <w:rPr>
          <w:lang w:val="fr-FR"/>
        </w:rPr>
        <w:t>190</w:t>
      </w:r>
      <w:r w:rsidRPr="008A0A40">
        <w:rPr>
          <w:lang w:val="fr-FR"/>
        </w:rPr>
        <w:t>) et de la Recommandation n</w:t>
      </w:r>
      <w:r w:rsidR="008340C7" w:rsidRPr="0026290D">
        <w:rPr>
          <w:vertAlign w:val="superscript"/>
          <w:lang w:val="fr-FR"/>
        </w:rPr>
        <w:t>o</w:t>
      </w:r>
      <w:r w:rsidRPr="008A0A40">
        <w:rPr>
          <w:lang w:val="fr-FR"/>
        </w:rPr>
        <w:t> </w:t>
      </w:r>
      <w:r w:rsidRPr="0008738C">
        <w:rPr>
          <w:lang w:val="fr-FR"/>
        </w:rPr>
        <w:t>260</w:t>
      </w:r>
      <w:r w:rsidRPr="008A0A40">
        <w:rPr>
          <w:lang w:val="fr-FR"/>
        </w:rPr>
        <w:t xml:space="preserve"> de l</w:t>
      </w:r>
      <w:r w:rsidR="00B11468" w:rsidRPr="008A0A40">
        <w:rPr>
          <w:lang w:val="fr-FR"/>
        </w:rPr>
        <w:t>’</w:t>
      </w:r>
      <w:r w:rsidRPr="008A0A40">
        <w:rPr>
          <w:lang w:val="fr-FR"/>
        </w:rPr>
        <w:t>OIT.</w:t>
      </w:r>
    </w:p>
    <w:p w14:paraId="3F64F60C" w14:textId="50F3995B" w:rsidR="004A5ADB" w:rsidRPr="008A0A40" w:rsidRDefault="004A5ADB" w:rsidP="00357550">
      <w:pPr>
        <w:pStyle w:val="SingleTxt"/>
        <w:numPr>
          <w:ilvl w:val="0"/>
          <w:numId w:val="24"/>
        </w:numPr>
        <w:spacing w:line="240" w:lineRule="exact"/>
        <w:rPr>
          <w:bCs/>
          <w:lang w:val="fr-FR"/>
        </w:rPr>
      </w:pPr>
      <w:r w:rsidRPr="008A0A40">
        <w:rPr>
          <w:lang w:val="fr-FR"/>
        </w:rPr>
        <w:t>En outre, en mars </w:t>
      </w:r>
      <w:r w:rsidRPr="0008738C">
        <w:rPr>
          <w:lang w:val="fr-FR"/>
        </w:rPr>
        <w:t>2019</w:t>
      </w:r>
      <w:r w:rsidRPr="008A0A40">
        <w:rPr>
          <w:lang w:val="fr-FR"/>
        </w:rPr>
        <w:t>, elle a préparé des lignes directrices pour l</w:t>
      </w:r>
      <w:r w:rsidR="00B11468" w:rsidRPr="008A0A40">
        <w:rPr>
          <w:lang w:val="fr-FR"/>
        </w:rPr>
        <w:t>’</w:t>
      </w:r>
      <w:r w:rsidRPr="008A0A40">
        <w:rPr>
          <w:lang w:val="fr-FR"/>
        </w:rPr>
        <w:t>aide aux travailleurs domestiques rémunérés en cas de violence et de harcèlement sur le lieu travail</w:t>
      </w:r>
      <w:r w:rsidRPr="0008738C">
        <w:rPr>
          <w:vertAlign w:val="superscript"/>
          <w:lang w:val="fr-FR"/>
        </w:rPr>
        <w:footnoteReference w:id="93"/>
      </w:r>
      <w:r w:rsidRPr="008A0A40">
        <w:rPr>
          <w:lang w:val="fr-FR"/>
        </w:rPr>
        <w:t>, qui définissent les étapes permettant d</w:t>
      </w:r>
      <w:r w:rsidR="00B11468" w:rsidRPr="008A0A40">
        <w:rPr>
          <w:lang w:val="fr-FR"/>
        </w:rPr>
        <w:t>’</w:t>
      </w:r>
      <w:r w:rsidRPr="008A0A40">
        <w:rPr>
          <w:lang w:val="fr-FR"/>
        </w:rPr>
        <w:t>accéder à la justice et indiquent les entités, les mesures de protection et les autres ressources dont ils disposent pour intervenir dans les situations de violence.</w:t>
      </w:r>
    </w:p>
    <w:p w14:paraId="1F3FF537" w14:textId="146EFE83" w:rsidR="004A5ADB" w:rsidRPr="008A0A40" w:rsidRDefault="004A5ADB" w:rsidP="00357550">
      <w:pPr>
        <w:pStyle w:val="SingleTxt"/>
        <w:numPr>
          <w:ilvl w:val="0"/>
          <w:numId w:val="24"/>
        </w:numPr>
        <w:spacing w:line="240" w:lineRule="exact"/>
        <w:rPr>
          <w:bCs/>
          <w:lang w:val="fr-FR"/>
        </w:rPr>
      </w:pPr>
      <w:r w:rsidRPr="008A0A40">
        <w:rPr>
          <w:lang w:val="fr-FR"/>
        </w:rPr>
        <w:t xml:space="preserve">Le Ministère des affaires étrangères et de la mobilité humaine, assisté par ONU-Femmes, a publié le </w:t>
      </w:r>
      <w:r w:rsidRPr="0008738C">
        <w:rPr>
          <w:lang w:val="fr-FR"/>
        </w:rPr>
        <w:t>6</w:t>
      </w:r>
      <w:r w:rsidRPr="008A0A40">
        <w:rPr>
          <w:lang w:val="fr-FR"/>
        </w:rPr>
        <w:t> août </w:t>
      </w:r>
      <w:r w:rsidRPr="0008738C">
        <w:rPr>
          <w:lang w:val="fr-FR"/>
        </w:rPr>
        <w:t>2019</w:t>
      </w:r>
      <w:r w:rsidRPr="008A0A40">
        <w:rPr>
          <w:lang w:val="fr-FR"/>
        </w:rPr>
        <w:t xml:space="preserve"> un protocole national pour prévenir, de lutte et d</w:t>
      </w:r>
      <w:r w:rsidR="00B11468" w:rsidRPr="008A0A40">
        <w:rPr>
          <w:lang w:val="fr-FR"/>
        </w:rPr>
        <w:t>’</w:t>
      </w:r>
      <w:r w:rsidRPr="008A0A40">
        <w:rPr>
          <w:lang w:val="fr-FR"/>
        </w:rPr>
        <w:t>élimination de toutes les formes de harcèlement au travail de nature sexuelle</w:t>
      </w:r>
      <w:r w:rsidRPr="0008738C">
        <w:rPr>
          <w:vertAlign w:val="superscript"/>
          <w:lang w:val="fr-FR"/>
        </w:rPr>
        <w:footnoteReference w:id="94"/>
      </w:r>
      <w:r w:rsidRPr="008A0A40">
        <w:rPr>
          <w:lang w:val="fr-FR"/>
        </w:rPr>
        <w:t xml:space="preserve"> par décret ministériel n</w:t>
      </w:r>
      <w:r w:rsidR="008340C7" w:rsidRPr="0026290D">
        <w:rPr>
          <w:vertAlign w:val="superscript"/>
          <w:lang w:val="fr-FR"/>
        </w:rPr>
        <w:t>o</w:t>
      </w:r>
      <w:r w:rsidRPr="008A0A40">
        <w:rPr>
          <w:lang w:val="fr-FR"/>
        </w:rPr>
        <w:t> </w:t>
      </w:r>
      <w:r w:rsidRPr="0008738C">
        <w:rPr>
          <w:lang w:val="fr-FR"/>
        </w:rPr>
        <w:t>106</w:t>
      </w:r>
      <w:r w:rsidRPr="008A0A40">
        <w:rPr>
          <w:lang w:val="fr-FR"/>
        </w:rPr>
        <w:t xml:space="preserve">. </w:t>
      </w:r>
    </w:p>
    <w:p w14:paraId="73AF0410" w14:textId="70CD51F5" w:rsidR="004A5ADB" w:rsidRPr="008A0A40" w:rsidRDefault="004A5ADB" w:rsidP="00357550">
      <w:pPr>
        <w:pStyle w:val="SingleTxt"/>
        <w:numPr>
          <w:ilvl w:val="0"/>
          <w:numId w:val="24"/>
        </w:numPr>
        <w:spacing w:line="240" w:lineRule="exact"/>
        <w:rPr>
          <w:bCs/>
          <w:lang w:val="fr-FR"/>
        </w:rPr>
      </w:pPr>
      <w:r w:rsidRPr="008A0A40">
        <w:rPr>
          <w:lang w:val="fr-FR"/>
        </w:rPr>
        <w:t>Le Secrétariat technique au Plan « Plan toda una vida » et l</w:t>
      </w:r>
      <w:r w:rsidR="00B11468" w:rsidRPr="008A0A40">
        <w:rPr>
          <w:lang w:val="fr-FR"/>
        </w:rPr>
        <w:t>’</w:t>
      </w:r>
      <w:r w:rsidRPr="008A0A40">
        <w:rPr>
          <w:lang w:val="fr-FR"/>
        </w:rPr>
        <w:t>Agence allemande de la coopération internationale assurent la certification des espaces sans violence. En juin </w:t>
      </w:r>
      <w:r w:rsidRPr="0008738C">
        <w:rPr>
          <w:lang w:val="fr-FR"/>
        </w:rPr>
        <w:t>2020</w:t>
      </w:r>
      <w:r w:rsidRPr="008A0A40">
        <w:rPr>
          <w:lang w:val="fr-FR"/>
        </w:rPr>
        <w:t xml:space="preserve">, </w:t>
      </w:r>
      <w:r w:rsidRPr="0008738C">
        <w:rPr>
          <w:lang w:val="fr-FR"/>
        </w:rPr>
        <w:t>42</w:t>
      </w:r>
      <w:r w:rsidRPr="008A0A40">
        <w:rPr>
          <w:lang w:val="fr-FR"/>
        </w:rPr>
        <w:t> </w:t>
      </w:r>
      <w:r w:rsidRPr="0008738C">
        <w:rPr>
          <w:lang w:val="fr-FR"/>
        </w:rPr>
        <w:t>598</w:t>
      </w:r>
      <w:r w:rsidRPr="008A0A40">
        <w:rPr>
          <w:lang w:val="fr-FR"/>
        </w:rPr>
        <w:t xml:space="preserve"> fonctionnaires (dont </w:t>
      </w:r>
      <w:r w:rsidRPr="0008738C">
        <w:rPr>
          <w:lang w:val="fr-FR"/>
        </w:rPr>
        <w:t>46</w:t>
      </w:r>
      <w:r w:rsidRPr="008A0A40">
        <w:rPr>
          <w:lang w:val="fr-FR"/>
        </w:rPr>
        <w:t>,</w:t>
      </w:r>
      <w:r w:rsidRPr="0008738C">
        <w:rPr>
          <w:lang w:val="fr-FR"/>
        </w:rPr>
        <w:t>22</w:t>
      </w:r>
      <w:r w:rsidR="00B11468" w:rsidRPr="008A0A40">
        <w:rPr>
          <w:lang w:val="fr-FR"/>
        </w:rPr>
        <w:t> %</w:t>
      </w:r>
      <w:r w:rsidRPr="008A0A40">
        <w:rPr>
          <w:lang w:val="fr-FR"/>
        </w:rPr>
        <w:t xml:space="preserve"> de femmes et </w:t>
      </w:r>
      <w:r w:rsidRPr="0008738C">
        <w:rPr>
          <w:lang w:val="fr-FR"/>
        </w:rPr>
        <w:t>53</w:t>
      </w:r>
      <w:r w:rsidRPr="008A0A40">
        <w:rPr>
          <w:lang w:val="fr-FR"/>
        </w:rPr>
        <w:t>,</w:t>
      </w:r>
      <w:r w:rsidRPr="0008738C">
        <w:rPr>
          <w:lang w:val="fr-FR"/>
        </w:rPr>
        <w:t>78</w:t>
      </w:r>
      <w:r w:rsidR="00B11468" w:rsidRPr="008A0A40">
        <w:rPr>
          <w:lang w:val="fr-FR"/>
        </w:rPr>
        <w:t> %</w:t>
      </w:r>
      <w:r w:rsidRPr="008A0A40">
        <w:rPr>
          <w:lang w:val="fr-FR"/>
        </w:rPr>
        <w:t xml:space="preserve"> d</w:t>
      </w:r>
      <w:r w:rsidR="00B11468" w:rsidRPr="008A0A40">
        <w:rPr>
          <w:lang w:val="fr-FR"/>
        </w:rPr>
        <w:t>’</w:t>
      </w:r>
      <w:r w:rsidRPr="008A0A40">
        <w:rPr>
          <w:lang w:val="fr-FR"/>
        </w:rPr>
        <w:t xml:space="preserve">hommes) de </w:t>
      </w:r>
      <w:r w:rsidRPr="0008738C">
        <w:rPr>
          <w:lang w:val="fr-FR"/>
        </w:rPr>
        <w:t>54</w:t>
      </w:r>
      <w:r w:rsidRPr="008A0A40">
        <w:rPr>
          <w:lang w:val="fr-FR"/>
        </w:rPr>
        <w:t xml:space="preserve"> institutions du secteur public central avaient suivi avec succès le cours de certification en ligne. Au </w:t>
      </w:r>
      <w:r w:rsidRPr="0008738C">
        <w:rPr>
          <w:lang w:val="fr-FR"/>
        </w:rPr>
        <w:t>15</w:t>
      </w:r>
      <w:r w:rsidRPr="008A0A40">
        <w:rPr>
          <w:lang w:val="fr-FR"/>
        </w:rPr>
        <w:t> juin </w:t>
      </w:r>
      <w:r w:rsidRPr="0008738C">
        <w:rPr>
          <w:lang w:val="fr-FR"/>
        </w:rPr>
        <w:t>2020</w:t>
      </w:r>
      <w:r w:rsidRPr="008A0A40">
        <w:rPr>
          <w:lang w:val="fr-FR"/>
        </w:rPr>
        <w:t xml:space="preserve">, </w:t>
      </w:r>
      <w:r w:rsidRPr="0008738C">
        <w:rPr>
          <w:lang w:val="fr-FR"/>
        </w:rPr>
        <w:t>1</w:t>
      </w:r>
      <w:r w:rsidRPr="008A0A40">
        <w:rPr>
          <w:lang w:val="fr-FR"/>
        </w:rPr>
        <w:t> </w:t>
      </w:r>
      <w:r w:rsidRPr="0008738C">
        <w:rPr>
          <w:lang w:val="fr-FR"/>
        </w:rPr>
        <w:t>195</w:t>
      </w:r>
      <w:r w:rsidRPr="008A0A40">
        <w:rPr>
          <w:lang w:val="fr-FR"/>
        </w:rPr>
        <w:t xml:space="preserve"> femmes et </w:t>
      </w:r>
      <w:r w:rsidRPr="0008738C">
        <w:rPr>
          <w:lang w:val="fr-FR"/>
        </w:rPr>
        <w:t>915</w:t>
      </w:r>
      <w:r w:rsidRPr="008A0A40">
        <w:rPr>
          <w:lang w:val="fr-FR"/>
        </w:rPr>
        <w:t> hommes travaillant dans les administrations autonomes décentralisées avaient obtenu une certification.</w:t>
      </w:r>
    </w:p>
    <w:p w14:paraId="097D22F9" w14:textId="77777777" w:rsidR="00357550" w:rsidRPr="008A0A40" w:rsidRDefault="00357550" w:rsidP="00357550">
      <w:pPr>
        <w:pStyle w:val="SingleTxt"/>
        <w:spacing w:after="0" w:line="120" w:lineRule="exact"/>
        <w:rPr>
          <w:b/>
          <w:sz w:val="10"/>
          <w:lang w:val="fr-FR"/>
        </w:rPr>
      </w:pPr>
      <w:bookmarkStart w:id="6" w:name="_Toc46126537"/>
    </w:p>
    <w:p w14:paraId="1A026433" w14:textId="77777777" w:rsidR="00357550" w:rsidRPr="008A0A40" w:rsidRDefault="00357550" w:rsidP="00357550">
      <w:pPr>
        <w:pStyle w:val="SingleTxt"/>
        <w:spacing w:after="0" w:line="120" w:lineRule="exact"/>
        <w:rPr>
          <w:b/>
          <w:sz w:val="10"/>
          <w:lang w:val="fr-FR"/>
        </w:rPr>
      </w:pPr>
    </w:p>
    <w:p w14:paraId="1C3BC5C9" w14:textId="451DF28A" w:rsidR="004A5ADB" w:rsidRPr="008A0A40" w:rsidRDefault="00357550" w:rsidP="00357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M.</w:t>
      </w:r>
      <w:r w:rsidR="004A5ADB" w:rsidRPr="008A0A40">
        <w:rPr>
          <w:lang w:val="fr-FR"/>
        </w:rPr>
        <w:tab/>
        <w:t>Réponses au paragraphe </w:t>
      </w:r>
      <w:r w:rsidR="004A5ADB" w:rsidRPr="0008738C">
        <w:rPr>
          <w:lang w:val="fr-FR"/>
        </w:rPr>
        <w:t>16</w:t>
      </w:r>
    </w:p>
    <w:bookmarkEnd w:id="6"/>
    <w:p w14:paraId="5F8B8422" w14:textId="3E5A0362" w:rsidR="00357550" w:rsidRPr="008A0A40" w:rsidRDefault="00357550" w:rsidP="00874CAD">
      <w:pPr>
        <w:pStyle w:val="SingleTxt"/>
        <w:spacing w:after="0" w:line="120" w:lineRule="exact"/>
        <w:rPr>
          <w:b/>
          <w:sz w:val="10"/>
          <w:lang w:val="fr-FR"/>
        </w:rPr>
      </w:pPr>
    </w:p>
    <w:p w14:paraId="1E40A65D" w14:textId="77777777" w:rsidR="00874CAD" w:rsidRPr="008A0A40" w:rsidRDefault="00874CAD" w:rsidP="00357550">
      <w:pPr>
        <w:pStyle w:val="SingleTxt"/>
        <w:spacing w:after="0" w:line="120" w:lineRule="exact"/>
        <w:rPr>
          <w:b/>
          <w:sz w:val="10"/>
          <w:lang w:val="fr-FR"/>
        </w:rPr>
      </w:pPr>
    </w:p>
    <w:p w14:paraId="3C1F801E" w14:textId="41E20C59" w:rsidR="004A5ADB" w:rsidRPr="008A0A40" w:rsidRDefault="00357550" w:rsidP="00357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Pratique clinique concernant l</w:t>
      </w:r>
      <w:r w:rsidR="00B11468" w:rsidRPr="008A0A40">
        <w:rPr>
          <w:lang w:val="fr-FR"/>
        </w:rPr>
        <w:t>’</w:t>
      </w:r>
      <w:r w:rsidR="004A5ADB" w:rsidRPr="008A0A40">
        <w:rPr>
          <w:lang w:val="fr-FR"/>
        </w:rPr>
        <w:t>avortement pour raison médicale</w:t>
      </w:r>
    </w:p>
    <w:p w14:paraId="67F746B0" w14:textId="77777777" w:rsidR="00357550" w:rsidRPr="008A0A40" w:rsidRDefault="00357550" w:rsidP="00357550">
      <w:pPr>
        <w:pStyle w:val="SingleTxt"/>
        <w:spacing w:after="0" w:line="120" w:lineRule="exact"/>
        <w:rPr>
          <w:sz w:val="10"/>
          <w:lang w:val="fr-FR"/>
        </w:rPr>
      </w:pPr>
    </w:p>
    <w:p w14:paraId="1F82DF69" w14:textId="7FFA7774" w:rsidR="004A5ADB" w:rsidRPr="008A0A40" w:rsidRDefault="004A5ADB" w:rsidP="00357550">
      <w:pPr>
        <w:pStyle w:val="SingleTxt"/>
        <w:numPr>
          <w:ilvl w:val="0"/>
          <w:numId w:val="24"/>
        </w:numPr>
        <w:spacing w:line="240" w:lineRule="exact"/>
        <w:rPr>
          <w:lang w:val="fr-FR"/>
        </w:rPr>
      </w:pPr>
      <w:r w:rsidRPr="008A0A40">
        <w:rPr>
          <w:lang w:val="fr-FR"/>
        </w:rPr>
        <w:t>Le Ministère de la santé publique fournit des soins rapides, complets et de bonne qualité aux femmes qui subissent un avortement pour raison médicale</w:t>
      </w:r>
      <w:r w:rsidRPr="0008738C">
        <w:rPr>
          <w:vertAlign w:val="superscript"/>
          <w:lang w:val="fr-FR"/>
        </w:rPr>
        <w:footnoteReference w:id="95"/>
      </w:r>
      <w:r w:rsidRPr="008A0A40">
        <w:rPr>
          <w:lang w:val="fr-FR"/>
        </w:rPr>
        <w:t xml:space="preserve"> ou qui cherchent à avorter parce qu</w:t>
      </w:r>
      <w:r w:rsidR="00B11468" w:rsidRPr="008A0A40">
        <w:rPr>
          <w:lang w:val="fr-FR"/>
        </w:rPr>
        <w:t>’</w:t>
      </w:r>
      <w:r w:rsidRPr="008A0A40">
        <w:rPr>
          <w:lang w:val="fr-FR"/>
        </w:rPr>
        <w:t>elles ont été violées et souffrent d</w:t>
      </w:r>
      <w:r w:rsidR="00B11468" w:rsidRPr="008A0A40">
        <w:rPr>
          <w:lang w:val="fr-FR"/>
        </w:rPr>
        <w:t>’</w:t>
      </w:r>
      <w:r w:rsidRPr="008A0A40">
        <w:rPr>
          <w:lang w:val="fr-FR"/>
        </w:rPr>
        <w:t>un handicap mental. À cette fin, le Guide de pratique clinique de l</w:t>
      </w:r>
      <w:r w:rsidR="00B11468" w:rsidRPr="008A0A40">
        <w:rPr>
          <w:lang w:val="fr-FR"/>
        </w:rPr>
        <w:t>’</w:t>
      </w:r>
      <w:r w:rsidRPr="008A0A40">
        <w:rPr>
          <w:lang w:val="fr-FR"/>
        </w:rPr>
        <w:t>avortement pour raison médicale (</w:t>
      </w:r>
      <w:r w:rsidRPr="0008738C">
        <w:rPr>
          <w:lang w:val="fr-FR"/>
        </w:rPr>
        <w:t>2015</w:t>
      </w:r>
      <w:r w:rsidRPr="008A0A40">
        <w:rPr>
          <w:lang w:val="fr-FR"/>
        </w:rPr>
        <w:t>)</w:t>
      </w:r>
      <w:r w:rsidRPr="0008738C">
        <w:rPr>
          <w:vertAlign w:val="superscript"/>
          <w:lang w:val="fr-FR"/>
        </w:rPr>
        <w:footnoteReference w:id="96"/>
      </w:r>
      <w:r w:rsidRPr="008A0A40">
        <w:rPr>
          <w:lang w:val="fr-FR"/>
        </w:rPr>
        <w:t xml:space="preserve"> a été publié afin de fournir des soins, de diagnostiquer, d</w:t>
      </w:r>
      <w:r w:rsidR="00B11468" w:rsidRPr="008A0A40">
        <w:rPr>
          <w:lang w:val="fr-FR"/>
        </w:rPr>
        <w:t>’</w:t>
      </w:r>
      <w:r w:rsidRPr="008A0A40">
        <w:rPr>
          <w:lang w:val="fr-FR"/>
        </w:rPr>
        <w:t>évaluer et de proposer une prise en charge opportune de l</w:t>
      </w:r>
      <w:r w:rsidR="00B11468" w:rsidRPr="008A0A40">
        <w:rPr>
          <w:lang w:val="fr-FR"/>
        </w:rPr>
        <w:t>’</w:t>
      </w:r>
      <w:r w:rsidRPr="008A0A40">
        <w:rPr>
          <w:lang w:val="fr-FR"/>
        </w:rPr>
        <w:t>avortement pour raison médicale, contribuant ainsi à réduire la morbidité et la mortalité maternelles en Équateur et à améliorer les soins de santé prodigués aux femmes dans ces situations. De janvier à juillet </w:t>
      </w:r>
      <w:r w:rsidRPr="0008738C">
        <w:rPr>
          <w:lang w:val="fr-FR"/>
        </w:rPr>
        <w:t>2020</w:t>
      </w:r>
      <w:r w:rsidRPr="008A0A40">
        <w:rPr>
          <w:lang w:val="fr-FR"/>
        </w:rPr>
        <w:t xml:space="preserve">, des services liés à </w:t>
      </w:r>
      <w:r w:rsidRPr="0008738C">
        <w:rPr>
          <w:lang w:val="fr-FR"/>
        </w:rPr>
        <w:t>74</w:t>
      </w:r>
      <w:r w:rsidRPr="008A0A40">
        <w:rPr>
          <w:lang w:val="fr-FR"/>
        </w:rPr>
        <w:t xml:space="preserve"> affaires de violences sexuelles et à </w:t>
      </w:r>
      <w:r w:rsidRPr="0008738C">
        <w:rPr>
          <w:lang w:val="fr-FR"/>
        </w:rPr>
        <w:t>13</w:t>
      </w:r>
      <w:r w:rsidRPr="008A0A40">
        <w:rPr>
          <w:lang w:val="fr-FR"/>
        </w:rPr>
        <w:t> grossesses qui se sont terminées par un avortement ont été délivrés.</w:t>
      </w:r>
    </w:p>
    <w:p w14:paraId="7AC170D2" w14:textId="1390BF55" w:rsidR="004A5ADB" w:rsidRPr="008A0A40" w:rsidRDefault="004A5ADB" w:rsidP="00357550">
      <w:pPr>
        <w:pStyle w:val="SingleTxt"/>
        <w:numPr>
          <w:ilvl w:val="0"/>
          <w:numId w:val="24"/>
        </w:numPr>
        <w:spacing w:line="240" w:lineRule="exact"/>
        <w:rPr>
          <w:lang w:val="fr-FR"/>
        </w:rPr>
      </w:pPr>
      <w:r w:rsidRPr="008A0A40">
        <w:rPr>
          <w:lang w:val="fr-FR"/>
        </w:rPr>
        <w:t>Les motifs d</w:t>
      </w:r>
      <w:r w:rsidR="00B11468" w:rsidRPr="008A0A40">
        <w:rPr>
          <w:lang w:val="fr-FR"/>
        </w:rPr>
        <w:t>’</w:t>
      </w:r>
      <w:r w:rsidRPr="008A0A40">
        <w:rPr>
          <w:lang w:val="fr-FR"/>
        </w:rPr>
        <w:t>un avortement pour raison médicale en droit équatorien sont énoncés dans le Code pénal organique intégral (article </w:t>
      </w:r>
      <w:r w:rsidRPr="0008738C">
        <w:rPr>
          <w:lang w:val="fr-FR"/>
        </w:rPr>
        <w:t>150</w:t>
      </w:r>
      <w:r w:rsidRPr="008A0A40">
        <w:rPr>
          <w:lang w:val="fr-FR"/>
        </w:rPr>
        <w:t>)</w:t>
      </w:r>
      <w:r w:rsidRPr="0008738C">
        <w:rPr>
          <w:vertAlign w:val="superscript"/>
          <w:lang w:val="fr-FR"/>
        </w:rPr>
        <w:footnoteReference w:id="97"/>
      </w:r>
      <w:r w:rsidRPr="008A0A40">
        <w:rPr>
          <w:lang w:val="fr-FR"/>
        </w:rPr>
        <w:t xml:space="preserve">. </w:t>
      </w:r>
    </w:p>
    <w:p w14:paraId="6A121289" w14:textId="012695E6" w:rsidR="004A5ADB" w:rsidRPr="008A0A40" w:rsidRDefault="004A5ADB" w:rsidP="00357550">
      <w:pPr>
        <w:pStyle w:val="SingleTxt"/>
        <w:numPr>
          <w:ilvl w:val="0"/>
          <w:numId w:val="24"/>
        </w:numPr>
        <w:spacing w:line="240" w:lineRule="exact"/>
        <w:rPr>
          <w:lang w:val="fr-FR"/>
        </w:rPr>
      </w:pPr>
      <w:r w:rsidRPr="008A0A40">
        <w:rPr>
          <w:lang w:val="fr-FR"/>
        </w:rPr>
        <w:t xml:space="preserve">Le </w:t>
      </w:r>
      <w:r w:rsidRPr="0008738C">
        <w:rPr>
          <w:lang w:val="fr-FR"/>
        </w:rPr>
        <w:t>4</w:t>
      </w:r>
      <w:r w:rsidRPr="008A0A40">
        <w:rPr>
          <w:lang w:val="fr-FR"/>
        </w:rPr>
        <w:t> août </w:t>
      </w:r>
      <w:r w:rsidRPr="0008738C">
        <w:rPr>
          <w:lang w:val="fr-FR"/>
        </w:rPr>
        <w:t>2017</w:t>
      </w:r>
      <w:r w:rsidRPr="008A0A40">
        <w:rPr>
          <w:lang w:val="fr-FR"/>
        </w:rPr>
        <w:t>, par le Memorandum n</w:t>
      </w:r>
      <w:r w:rsidR="008340C7" w:rsidRPr="0026290D">
        <w:rPr>
          <w:vertAlign w:val="superscript"/>
          <w:lang w:val="fr-FR"/>
        </w:rPr>
        <w:t>o</w:t>
      </w:r>
      <w:r w:rsidRPr="008A0A40">
        <w:rPr>
          <w:lang w:val="fr-FR"/>
        </w:rPr>
        <w:t> MSP-</w:t>
      </w:r>
      <w:r w:rsidRPr="0008738C">
        <w:rPr>
          <w:lang w:val="fr-FR"/>
        </w:rPr>
        <w:t>2017</w:t>
      </w:r>
      <w:r w:rsidRPr="008A0A40">
        <w:rPr>
          <w:lang w:val="fr-FR"/>
        </w:rPr>
        <w:t>-</w:t>
      </w:r>
      <w:r w:rsidRPr="0008738C">
        <w:rPr>
          <w:lang w:val="fr-FR"/>
        </w:rPr>
        <w:t>0790</w:t>
      </w:r>
      <w:r w:rsidRPr="008A0A40">
        <w:rPr>
          <w:lang w:val="fr-FR"/>
        </w:rPr>
        <w:t>-M</w:t>
      </w:r>
      <w:r w:rsidRPr="0008738C">
        <w:rPr>
          <w:vertAlign w:val="superscript"/>
          <w:lang w:val="fr-FR"/>
        </w:rPr>
        <w:footnoteReference w:id="98"/>
      </w:r>
      <w:r w:rsidRPr="008A0A40">
        <w:rPr>
          <w:lang w:val="fr-FR"/>
        </w:rPr>
        <w:t>, le Ministre de la santé publique a rappelé au personnel médical son obligation de prendre en charge en temps utile les femmes qui se présentent en cours d</w:t>
      </w:r>
      <w:r w:rsidR="00B11468" w:rsidRPr="008A0A40">
        <w:rPr>
          <w:lang w:val="fr-FR"/>
        </w:rPr>
        <w:t>’</w:t>
      </w:r>
      <w:r w:rsidRPr="008A0A40">
        <w:rPr>
          <w:lang w:val="fr-FR"/>
        </w:rPr>
        <w:t>avortement ou qui souffrent des conséquences d</w:t>
      </w:r>
      <w:r w:rsidR="00B11468" w:rsidRPr="008A0A40">
        <w:rPr>
          <w:lang w:val="fr-FR"/>
        </w:rPr>
        <w:t>’</w:t>
      </w:r>
      <w:r w:rsidRPr="008A0A40">
        <w:rPr>
          <w:lang w:val="fr-FR"/>
        </w:rPr>
        <w:t>avortements déjà pratiqués</w:t>
      </w:r>
      <w:r w:rsidRPr="0008738C">
        <w:rPr>
          <w:vertAlign w:val="superscript"/>
          <w:lang w:val="fr-FR"/>
        </w:rPr>
        <w:footnoteReference w:id="99"/>
      </w:r>
      <w:r w:rsidRPr="008A0A40">
        <w:rPr>
          <w:lang w:val="fr-FR"/>
        </w:rPr>
        <w:t>. De janvier à décembre </w:t>
      </w:r>
      <w:r w:rsidRPr="0008738C">
        <w:rPr>
          <w:lang w:val="fr-FR"/>
        </w:rPr>
        <w:t>2019</w:t>
      </w:r>
      <w:r w:rsidRPr="008A0A40">
        <w:rPr>
          <w:lang w:val="fr-FR"/>
        </w:rPr>
        <w:t xml:space="preserve">, </w:t>
      </w:r>
      <w:r w:rsidRPr="0008738C">
        <w:rPr>
          <w:lang w:val="fr-FR"/>
        </w:rPr>
        <w:t>25</w:t>
      </w:r>
      <w:r w:rsidRPr="008A0A40">
        <w:rPr>
          <w:lang w:val="fr-FR"/>
        </w:rPr>
        <w:t> </w:t>
      </w:r>
      <w:r w:rsidRPr="0008738C">
        <w:rPr>
          <w:lang w:val="fr-FR"/>
        </w:rPr>
        <w:t>327</w:t>
      </w:r>
      <w:r w:rsidRPr="008A0A40">
        <w:rPr>
          <w:lang w:val="fr-FR"/>
        </w:rPr>
        <w:t> services de soins de santé ont été prodigués. De janvier à juillet </w:t>
      </w:r>
      <w:r w:rsidRPr="0008738C">
        <w:rPr>
          <w:lang w:val="fr-FR"/>
        </w:rPr>
        <w:t>2020</w:t>
      </w:r>
      <w:r w:rsidRPr="008A0A40">
        <w:rPr>
          <w:lang w:val="fr-FR"/>
        </w:rPr>
        <w:t xml:space="preserve">, </w:t>
      </w:r>
      <w:r w:rsidRPr="0008738C">
        <w:rPr>
          <w:lang w:val="fr-FR"/>
        </w:rPr>
        <w:t>7</w:t>
      </w:r>
      <w:r w:rsidRPr="008A0A40">
        <w:rPr>
          <w:lang w:val="fr-FR"/>
        </w:rPr>
        <w:t> </w:t>
      </w:r>
      <w:r w:rsidRPr="0008738C">
        <w:rPr>
          <w:lang w:val="fr-FR"/>
        </w:rPr>
        <w:t>777</w:t>
      </w:r>
      <w:r w:rsidRPr="008A0A40">
        <w:rPr>
          <w:lang w:val="fr-FR"/>
        </w:rPr>
        <w:t> services ont été fournis.</w:t>
      </w:r>
    </w:p>
    <w:p w14:paraId="525E017D" w14:textId="7661878D" w:rsidR="004A5ADB" w:rsidRPr="008A0A40" w:rsidRDefault="004A5ADB" w:rsidP="00357550">
      <w:pPr>
        <w:pStyle w:val="SingleTxt"/>
        <w:numPr>
          <w:ilvl w:val="0"/>
          <w:numId w:val="24"/>
        </w:numPr>
        <w:spacing w:line="240" w:lineRule="exact"/>
        <w:rPr>
          <w:lang w:val="fr-FR"/>
        </w:rPr>
      </w:pPr>
      <w:r w:rsidRPr="008A0A40">
        <w:rPr>
          <w:lang w:val="fr-FR"/>
        </w:rPr>
        <w:t>Le même document fait également référence à la violence à l</w:t>
      </w:r>
      <w:r w:rsidR="00B11468" w:rsidRPr="008A0A40">
        <w:rPr>
          <w:lang w:val="fr-FR"/>
        </w:rPr>
        <w:t>’</w:t>
      </w:r>
      <w:r w:rsidRPr="008A0A40">
        <w:rPr>
          <w:lang w:val="fr-FR"/>
        </w:rPr>
        <w:t>égard des femmes et au rôle du personnel de santé dans ces affaires, en indiquant que « lorsque le patient est victime d</w:t>
      </w:r>
      <w:r w:rsidR="00B11468" w:rsidRPr="008A0A40">
        <w:rPr>
          <w:lang w:val="fr-FR"/>
        </w:rPr>
        <w:t>’</w:t>
      </w:r>
      <w:r w:rsidRPr="008A0A40">
        <w:rPr>
          <w:lang w:val="fr-FR"/>
        </w:rPr>
        <w:t>un crime et a besoin d</w:t>
      </w:r>
      <w:r w:rsidR="00B11468" w:rsidRPr="008A0A40">
        <w:rPr>
          <w:lang w:val="fr-FR"/>
        </w:rPr>
        <w:t>’</w:t>
      </w:r>
      <w:r w:rsidRPr="008A0A40">
        <w:rPr>
          <w:lang w:val="fr-FR"/>
        </w:rPr>
        <w:t>une protection pour éviter qu</w:t>
      </w:r>
      <w:r w:rsidR="00B11468" w:rsidRPr="008A0A40">
        <w:rPr>
          <w:lang w:val="fr-FR"/>
        </w:rPr>
        <w:t>’</w:t>
      </w:r>
      <w:r w:rsidRPr="008A0A40">
        <w:rPr>
          <w:lang w:val="fr-FR"/>
        </w:rPr>
        <w:t>il ne se reproduise, par exemple, dans les affaires de violence et de violence sexuelle, ils sont tenus de le signaler ». Enfin, le document met en évidence l</w:t>
      </w:r>
      <w:r w:rsidR="00B11468" w:rsidRPr="008A0A40">
        <w:rPr>
          <w:lang w:val="fr-FR"/>
        </w:rPr>
        <w:t>’</w:t>
      </w:r>
      <w:r w:rsidRPr="008A0A40">
        <w:rPr>
          <w:lang w:val="fr-FR"/>
        </w:rPr>
        <w:t>importance de préserver la vie privée des patients.</w:t>
      </w:r>
    </w:p>
    <w:p w14:paraId="3A970B70" w14:textId="77777777" w:rsidR="0064287A" w:rsidRPr="008A0A40" w:rsidRDefault="0064287A" w:rsidP="0064287A">
      <w:pPr>
        <w:pStyle w:val="SingleTxt"/>
        <w:spacing w:after="0" w:line="120" w:lineRule="exact"/>
        <w:rPr>
          <w:b/>
          <w:sz w:val="10"/>
          <w:lang w:val="fr-FR"/>
        </w:rPr>
      </w:pPr>
    </w:p>
    <w:p w14:paraId="7B6BEB94" w14:textId="2DE55A5F" w:rsidR="004A5ADB" w:rsidRPr="008A0A40" w:rsidRDefault="0064287A" w:rsidP="006428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Confidentialité dans les services de santé sexuelle et procréative et droits connexes</w:t>
      </w:r>
    </w:p>
    <w:p w14:paraId="52C8BEFC" w14:textId="7A53A688" w:rsidR="0064287A" w:rsidRPr="008A0A40" w:rsidRDefault="0064287A" w:rsidP="0064287A">
      <w:pPr>
        <w:pStyle w:val="SingleTxt"/>
        <w:spacing w:after="0" w:line="120" w:lineRule="exact"/>
        <w:rPr>
          <w:sz w:val="10"/>
          <w:lang w:val="fr-FR"/>
        </w:rPr>
      </w:pPr>
    </w:p>
    <w:p w14:paraId="76397E6E" w14:textId="0E8A4C04" w:rsidR="004A5ADB" w:rsidRPr="008A0A40" w:rsidRDefault="004A5ADB" w:rsidP="0064287A">
      <w:pPr>
        <w:pStyle w:val="SingleTxt"/>
        <w:numPr>
          <w:ilvl w:val="0"/>
          <w:numId w:val="24"/>
        </w:numPr>
        <w:spacing w:line="240" w:lineRule="exact"/>
        <w:rPr>
          <w:lang w:val="fr-FR"/>
        </w:rPr>
      </w:pPr>
      <w:r w:rsidRPr="008A0A40">
        <w:rPr>
          <w:lang w:val="fr-FR"/>
        </w:rPr>
        <w:t>En </w:t>
      </w:r>
      <w:r w:rsidRPr="0008738C">
        <w:rPr>
          <w:lang w:val="fr-FR"/>
        </w:rPr>
        <w:t>2014</w:t>
      </w:r>
      <w:r w:rsidRPr="008A0A40">
        <w:rPr>
          <w:lang w:val="fr-FR"/>
        </w:rPr>
        <w:t>, le Ministère de la santé publique a publié des règlements relatifs à la gestion des informations confidentielles dans le système de santé national</w:t>
      </w:r>
      <w:r w:rsidRPr="0008738C">
        <w:rPr>
          <w:vertAlign w:val="superscript"/>
          <w:lang w:val="fr-FR"/>
        </w:rPr>
        <w:footnoteReference w:id="100"/>
      </w:r>
      <w:r w:rsidRPr="008A0A40">
        <w:rPr>
          <w:lang w:val="fr-FR"/>
        </w:rPr>
        <w:t>. À l</w:t>
      </w:r>
      <w:r w:rsidR="00B11468" w:rsidRPr="008A0A40">
        <w:rPr>
          <w:lang w:val="fr-FR"/>
        </w:rPr>
        <w:t>’</w:t>
      </w:r>
      <w:r w:rsidRPr="008A0A40">
        <w:rPr>
          <w:lang w:val="fr-FR"/>
        </w:rPr>
        <w:t>article </w:t>
      </w:r>
      <w:r w:rsidRPr="0008738C">
        <w:rPr>
          <w:lang w:val="fr-FR"/>
        </w:rPr>
        <w:t>27</w:t>
      </w:r>
      <w:r w:rsidRPr="008A0A40">
        <w:rPr>
          <w:lang w:val="fr-FR"/>
        </w:rPr>
        <w:t>, il y est disposé que</w:t>
      </w:r>
      <w:r w:rsidR="00B11468" w:rsidRPr="008A0A40">
        <w:rPr>
          <w:lang w:val="fr-FR"/>
        </w:rPr>
        <w:t> :</w:t>
      </w:r>
      <w:r w:rsidRPr="008A0A40">
        <w:rPr>
          <w:lang w:val="fr-FR"/>
        </w:rPr>
        <w:t xml:space="preserve"> « Seul les membres du personnel de la chaîne de soins qui ont besoin de connaître les données d</w:t>
      </w:r>
      <w:r w:rsidR="00B11468" w:rsidRPr="008A0A40">
        <w:rPr>
          <w:lang w:val="fr-FR"/>
        </w:rPr>
        <w:t>’</w:t>
      </w:r>
      <w:r w:rsidRPr="008A0A40">
        <w:rPr>
          <w:lang w:val="fr-FR"/>
        </w:rPr>
        <w:t>identification de l</w:t>
      </w:r>
      <w:r w:rsidR="00B11468" w:rsidRPr="008A0A40">
        <w:rPr>
          <w:lang w:val="fr-FR"/>
        </w:rPr>
        <w:t>’</w:t>
      </w:r>
      <w:r w:rsidRPr="008A0A40">
        <w:rPr>
          <w:lang w:val="fr-FR"/>
        </w:rPr>
        <w:t>utilisateur peuvent y avoir accès</w:t>
      </w:r>
      <w:r w:rsidR="00B11468" w:rsidRPr="008A0A40">
        <w:rPr>
          <w:lang w:val="fr-FR"/>
        </w:rPr>
        <w:t> ;</w:t>
      </w:r>
      <w:r w:rsidRPr="008A0A40">
        <w:rPr>
          <w:lang w:val="fr-FR"/>
        </w:rPr>
        <w:t xml:space="preserve"> soit, les personnes qui exercent des activités qui, par leur nature, impliquent la gestion de ce type d</w:t>
      </w:r>
      <w:r w:rsidR="00B11468" w:rsidRPr="008A0A40">
        <w:rPr>
          <w:lang w:val="fr-FR"/>
        </w:rPr>
        <w:t>’</w:t>
      </w:r>
      <w:r w:rsidRPr="008A0A40">
        <w:rPr>
          <w:lang w:val="fr-FR"/>
        </w:rPr>
        <w:t>informations. » En </w:t>
      </w:r>
      <w:r w:rsidRPr="0008738C">
        <w:rPr>
          <w:lang w:val="fr-FR"/>
        </w:rPr>
        <w:t>2019</w:t>
      </w:r>
      <w:r w:rsidRPr="008A0A40">
        <w:rPr>
          <w:lang w:val="fr-FR"/>
        </w:rPr>
        <w:t xml:space="preserve">, </w:t>
      </w:r>
      <w:r w:rsidRPr="0008738C">
        <w:rPr>
          <w:lang w:val="fr-FR"/>
        </w:rPr>
        <w:t>80</w:t>
      </w:r>
      <w:r w:rsidRPr="008A0A40">
        <w:rPr>
          <w:lang w:val="fr-FR"/>
        </w:rPr>
        <w:t> professionnels de santé ont suivi une formation sur le Guide de pratique clinique de l</w:t>
      </w:r>
      <w:r w:rsidR="00B11468" w:rsidRPr="008A0A40">
        <w:rPr>
          <w:lang w:val="fr-FR"/>
        </w:rPr>
        <w:t>’</w:t>
      </w:r>
      <w:r w:rsidRPr="008A0A40">
        <w:rPr>
          <w:lang w:val="fr-FR"/>
        </w:rPr>
        <w:t>avortement pour raison médicale et sur le secret professionnel.</w:t>
      </w:r>
    </w:p>
    <w:p w14:paraId="16B430EF" w14:textId="6A92ED1F" w:rsidR="004A5ADB" w:rsidRPr="008A0A40" w:rsidRDefault="004A5ADB" w:rsidP="0064287A">
      <w:pPr>
        <w:pStyle w:val="SingleTxt"/>
        <w:numPr>
          <w:ilvl w:val="0"/>
          <w:numId w:val="24"/>
        </w:numPr>
        <w:spacing w:line="240" w:lineRule="exact"/>
        <w:rPr>
          <w:lang w:val="fr-FR"/>
        </w:rPr>
      </w:pPr>
      <w:r w:rsidRPr="008A0A40">
        <w:rPr>
          <w:lang w:val="fr-FR"/>
        </w:rPr>
        <w:t>Le Ministère de la santé publique fournit des soins efficaces, y compris un processus d</w:t>
      </w:r>
      <w:r w:rsidR="00B11468" w:rsidRPr="008A0A40">
        <w:rPr>
          <w:lang w:val="fr-FR"/>
        </w:rPr>
        <w:t>’</w:t>
      </w:r>
      <w:r w:rsidRPr="008A0A40">
        <w:rPr>
          <w:lang w:val="fr-FR"/>
        </w:rPr>
        <w:t>orientation approprié depuis les niveaux inférieurs pour le traitement des complications liées à l</w:t>
      </w:r>
      <w:r w:rsidR="00B11468" w:rsidRPr="008A0A40">
        <w:rPr>
          <w:lang w:val="fr-FR"/>
        </w:rPr>
        <w:t>’</w:t>
      </w:r>
      <w:r w:rsidRPr="008A0A40">
        <w:rPr>
          <w:lang w:val="fr-FR"/>
        </w:rPr>
        <w:t>avortement, conformément à la réglementation en vigueur et au cadre des droits de l</w:t>
      </w:r>
      <w:r w:rsidR="00B11468" w:rsidRPr="008A0A40">
        <w:rPr>
          <w:lang w:val="fr-FR"/>
        </w:rPr>
        <w:t>’</w:t>
      </w:r>
      <w:r w:rsidRPr="008A0A40">
        <w:rPr>
          <w:lang w:val="fr-FR"/>
        </w:rPr>
        <w:t>homme. En </w:t>
      </w:r>
      <w:r w:rsidRPr="0008738C">
        <w:rPr>
          <w:lang w:val="fr-FR"/>
        </w:rPr>
        <w:t>2018</w:t>
      </w:r>
      <w:r w:rsidRPr="008A0A40">
        <w:rPr>
          <w:lang w:val="fr-FR"/>
        </w:rPr>
        <w:t xml:space="preserve">, </w:t>
      </w:r>
      <w:r w:rsidRPr="0008738C">
        <w:rPr>
          <w:lang w:val="fr-FR"/>
        </w:rPr>
        <w:t>800</w:t>
      </w:r>
      <w:r w:rsidRPr="008A0A40">
        <w:rPr>
          <w:lang w:val="fr-FR"/>
        </w:rPr>
        <w:t> professionnels ont suivi une formation de sensibilisation et, en </w:t>
      </w:r>
      <w:r w:rsidRPr="0008738C">
        <w:rPr>
          <w:lang w:val="fr-FR"/>
        </w:rPr>
        <w:t>2019</w:t>
      </w:r>
      <w:r w:rsidRPr="008A0A40">
        <w:rPr>
          <w:lang w:val="fr-FR"/>
        </w:rPr>
        <w:t xml:space="preserve">, </w:t>
      </w:r>
      <w:r w:rsidRPr="0008738C">
        <w:rPr>
          <w:lang w:val="fr-FR"/>
        </w:rPr>
        <w:t>21</w:t>
      </w:r>
      <w:r w:rsidRPr="008A0A40">
        <w:rPr>
          <w:lang w:val="fr-FR"/>
        </w:rPr>
        <w:t> </w:t>
      </w:r>
      <w:r w:rsidRPr="0008738C">
        <w:rPr>
          <w:lang w:val="fr-FR"/>
        </w:rPr>
        <w:t>285</w:t>
      </w:r>
      <w:r w:rsidRPr="008A0A40">
        <w:rPr>
          <w:lang w:val="fr-FR"/>
        </w:rPr>
        <w:t> professionnels de la santé ont été formés aux droits de l</w:t>
      </w:r>
      <w:r w:rsidR="00B11468" w:rsidRPr="008A0A40">
        <w:rPr>
          <w:lang w:val="fr-FR"/>
        </w:rPr>
        <w:t>’</w:t>
      </w:r>
      <w:r w:rsidRPr="008A0A40">
        <w:rPr>
          <w:lang w:val="fr-FR"/>
        </w:rPr>
        <w:t>homme.</w:t>
      </w:r>
    </w:p>
    <w:p w14:paraId="27C704D3" w14:textId="77777777" w:rsidR="0064287A" w:rsidRPr="008A0A40" w:rsidRDefault="0064287A" w:rsidP="0064287A">
      <w:pPr>
        <w:pStyle w:val="SingleTxt"/>
        <w:spacing w:after="0" w:line="120" w:lineRule="exact"/>
        <w:rPr>
          <w:b/>
          <w:sz w:val="10"/>
          <w:lang w:val="fr-FR"/>
        </w:rPr>
      </w:pPr>
    </w:p>
    <w:p w14:paraId="19C5F4C1" w14:textId="1910C7A1" w:rsidR="004A5ADB" w:rsidRPr="008A0A40" w:rsidRDefault="0064287A" w:rsidP="006428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Dépénalisation de l</w:t>
      </w:r>
      <w:r w:rsidR="00B11468" w:rsidRPr="008A0A40">
        <w:rPr>
          <w:lang w:val="fr-FR"/>
        </w:rPr>
        <w:t>’</w:t>
      </w:r>
      <w:r w:rsidR="004A5ADB" w:rsidRPr="008A0A40">
        <w:rPr>
          <w:lang w:val="fr-FR"/>
        </w:rPr>
        <w:t>avortement</w:t>
      </w:r>
    </w:p>
    <w:p w14:paraId="7B65BF98" w14:textId="77777777" w:rsidR="0064287A" w:rsidRPr="008A0A40" w:rsidRDefault="0064287A" w:rsidP="0064287A">
      <w:pPr>
        <w:pStyle w:val="SingleTxt"/>
        <w:spacing w:after="0" w:line="120" w:lineRule="exact"/>
        <w:rPr>
          <w:sz w:val="10"/>
          <w:lang w:val="fr-FR"/>
        </w:rPr>
      </w:pPr>
    </w:p>
    <w:p w14:paraId="5A4B3EDE" w14:textId="0974264E" w:rsidR="004A5ADB" w:rsidRPr="008A0A40" w:rsidRDefault="004A5ADB" w:rsidP="0064287A">
      <w:pPr>
        <w:pStyle w:val="SingleTxt"/>
        <w:numPr>
          <w:ilvl w:val="0"/>
          <w:numId w:val="24"/>
        </w:numPr>
        <w:spacing w:line="240" w:lineRule="exact"/>
        <w:rPr>
          <w:lang w:val="fr-FR"/>
        </w:rPr>
      </w:pPr>
      <w:r w:rsidRPr="008A0A40">
        <w:rPr>
          <w:lang w:val="fr-FR"/>
        </w:rPr>
        <w:t>En </w:t>
      </w:r>
      <w:r w:rsidRPr="0008738C">
        <w:rPr>
          <w:lang w:val="fr-FR"/>
        </w:rPr>
        <w:t>2019</w:t>
      </w:r>
      <w:r w:rsidRPr="008A0A40">
        <w:rPr>
          <w:lang w:val="fr-FR"/>
        </w:rPr>
        <w:t>, la Commission de justice de l</w:t>
      </w:r>
      <w:r w:rsidR="00B11468" w:rsidRPr="008A0A40">
        <w:rPr>
          <w:lang w:val="fr-FR"/>
        </w:rPr>
        <w:t>’</w:t>
      </w:r>
      <w:r w:rsidRPr="008A0A40">
        <w:rPr>
          <w:lang w:val="fr-FR"/>
        </w:rPr>
        <w:t>Assemblée nationale a rendu un rapport qui se prononce en faveur de la dépénalisation de l</w:t>
      </w:r>
      <w:r w:rsidR="00B11468" w:rsidRPr="008A0A40">
        <w:rPr>
          <w:lang w:val="fr-FR"/>
        </w:rPr>
        <w:t>’</w:t>
      </w:r>
      <w:r w:rsidRPr="008A0A40">
        <w:rPr>
          <w:lang w:val="fr-FR"/>
        </w:rPr>
        <w:t>avortement dans quatre circonstances, à savoir, lorsque la grossesse résulte d</w:t>
      </w:r>
      <w:r w:rsidR="00B11468" w:rsidRPr="008A0A40">
        <w:rPr>
          <w:lang w:val="fr-FR"/>
        </w:rPr>
        <w:t>’</w:t>
      </w:r>
      <w:r w:rsidRPr="008A0A40">
        <w:rPr>
          <w:lang w:val="fr-FR"/>
        </w:rPr>
        <w:t>un viol, d</w:t>
      </w:r>
      <w:r w:rsidR="00B11468" w:rsidRPr="008A0A40">
        <w:rPr>
          <w:lang w:val="fr-FR"/>
        </w:rPr>
        <w:t>’</w:t>
      </w:r>
      <w:r w:rsidRPr="008A0A40">
        <w:rPr>
          <w:lang w:val="fr-FR"/>
        </w:rPr>
        <w:t>un viol incestueux ou d</w:t>
      </w:r>
      <w:r w:rsidR="00B11468" w:rsidRPr="008A0A40">
        <w:rPr>
          <w:lang w:val="fr-FR"/>
        </w:rPr>
        <w:t>’</w:t>
      </w:r>
      <w:r w:rsidRPr="008A0A40">
        <w:rPr>
          <w:lang w:val="fr-FR"/>
        </w:rPr>
        <w:t>une insémination non consentie ou lorsque l</w:t>
      </w:r>
      <w:r w:rsidR="00B11468" w:rsidRPr="008A0A40">
        <w:rPr>
          <w:lang w:val="fr-FR"/>
        </w:rPr>
        <w:t>’</w:t>
      </w:r>
      <w:r w:rsidRPr="008A0A40">
        <w:rPr>
          <w:lang w:val="fr-FR"/>
        </w:rPr>
        <w:t>embryon ou le fœtus présente une pathologie congénitale acquise. Il n</w:t>
      </w:r>
      <w:r w:rsidR="00B11468" w:rsidRPr="008A0A40">
        <w:rPr>
          <w:lang w:val="fr-FR"/>
        </w:rPr>
        <w:t>’</w:t>
      </w:r>
      <w:r w:rsidRPr="008A0A40">
        <w:rPr>
          <w:lang w:val="fr-FR"/>
        </w:rPr>
        <w:t>a pas recueilli suffisamment de voix en séance plénière de l</w:t>
      </w:r>
      <w:r w:rsidR="00B11468" w:rsidRPr="008A0A40">
        <w:rPr>
          <w:lang w:val="fr-FR"/>
        </w:rPr>
        <w:t>’</w:t>
      </w:r>
      <w:r w:rsidRPr="008A0A40">
        <w:rPr>
          <w:lang w:val="fr-FR"/>
        </w:rPr>
        <w:t>Assemblée nationale. De janvier à juin </w:t>
      </w:r>
      <w:r w:rsidRPr="0008738C">
        <w:rPr>
          <w:lang w:val="fr-FR"/>
        </w:rPr>
        <w:t>2020</w:t>
      </w:r>
      <w:r w:rsidRPr="008A0A40">
        <w:rPr>
          <w:lang w:val="fr-FR"/>
        </w:rPr>
        <w:t xml:space="preserve">, </w:t>
      </w:r>
      <w:r w:rsidRPr="0008738C">
        <w:rPr>
          <w:lang w:val="fr-FR"/>
        </w:rPr>
        <w:t>7</w:t>
      </w:r>
      <w:r w:rsidRPr="008A0A40">
        <w:rPr>
          <w:lang w:val="fr-FR"/>
        </w:rPr>
        <w:t> </w:t>
      </w:r>
      <w:r w:rsidRPr="0008738C">
        <w:rPr>
          <w:lang w:val="fr-FR"/>
        </w:rPr>
        <w:t>636</w:t>
      </w:r>
      <w:r w:rsidRPr="008A0A40">
        <w:rPr>
          <w:lang w:val="fr-FR"/>
        </w:rPr>
        <w:t xml:space="preserve"> filles enceintes âgées de </w:t>
      </w:r>
      <w:r w:rsidRPr="0008738C">
        <w:rPr>
          <w:lang w:val="fr-FR"/>
        </w:rPr>
        <w:t>10</w:t>
      </w:r>
      <w:r w:rsidRPr="008A0A40">
        <w:rPr>
          <w:lang w:val="fr-FR"/>
        </w:rPr>
        <w:t xml:space="preserve"> à </w:t>
      </w:r>
      <w:r w:rsidRPr="0008738C">
        <w:rPr>
          <w:lang w:val="fr-FR"/>
        </w:rPr>
        <w:t>14</w:t>
      </w:r>
      <w:r w:rsidRPr="008A0A40">
        <w:rPr>
          <w:lang w:val="fr-FR"/>
        </w:rPr>
        <w:t xml:space="preserve"> ans et </w:t>
      </w:r>
      <w:r w:rsidRPr="0008738C">
        <w:rPr>
          <w:lang w:val="fr-FR"/>
        </w:rPr>
        <w:t>142</w:t>
      </w:r>
      <w:r w:rsidRPr="008A0A40">
        <w:rPr>
          <w:lang w:val="fr-FR"/>
        </w:rPr>
        <w:t> </w:t>
      </w:r>
      <w:r w:rsidRPr="0008738C">
        <w:rPr>
          <w:lang w:val="fr-FR"/>
        </w:rPr>
        <w:t>781</w:t>
      </w:r>
      <w:r w:rsidRPr="008A0A40">
        <w:rPr>
          <w:lang w:val="fr-FR"/>
        </w:rPr>
        <w:t> adolescentes enceintes ont bénéficié de ces services.</w:t>
      </w:r>
    </w:p>
    <w:p w14:paraId="79A515DE" w14:textId="77777777" w:rsidR="0064287A" w:rsidRPr="008A0A40" w:rsidRDefault="0064287A" w:rsidP="0064287A">
      <w:pPr>
        <w:pStyle w:val="SingleTxt"/>
        <w:spacing w:after="0" w:line="120" w:lineRule="exact"/>
        <w:rPr>
          <w:b/>
          <w:sz w:val="10"/>
          <w:lang w:val="fr-FR"/>
        </w:rPr>
      </w:pPr>
    </w:p>
    <w:p w14:paraId="5EBA2847" w14:textId="77777777" w:rsidR="00374B16" w:rsidRPr="008A0A40" w:rsidRDefault="00374B16" w:rsidP="00374B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t>Inceste comme cause de grossesse</w:t>
      </w:r>
    </w:p>
    <w:p w14:paraId="26A8233B" w14:textId="77777777" w:rsidR="00374B16" w:rsidRPr="008A0A40" w:rsidRDefault="00374B16" w:rsidP="00374B16">
      <w:pPr>
        <w:pStyle w:val="SingleTxt"/>
        <w:spacing w:after="0" w:line="120" w:lineRule="exact"/>
        <w:rPr>
          <w:sz w:val="10"/>
          <w:lang w:val="fr-FR"/>
        </w:rPr>
      </w:pPr>
    </w:p>
    <w:p w14:paraId="1B5C5671" w14:textId="77777777" w:rsidR="00374B16" w:rsidRPr="008A0A40" w:rsidRDefault="00374B16" w:rsidP="00374B16">
      <w:pPr>
        <w:pStyle w:val="SingleTxt"/>
        <w:numPr>
          <w:ilvl w:val="0"/>
          <w:numId w:val="24"/>
        </w:numPr>
        <w:spacing w:line="240" w:lineRule="exact"/>
        <w:rPr>
          <w:bCs/>
          <w:lang w:val="fr-FR"/>
        </w:rPr>
      </w:pPr>
      <w:r w:rsidRPr="008A0A40">
        <w:rPr>
          <w:lang w:val="fr-FR"/>
        </w:rPr>
        <w:t>Si l’inceste n’est pas considéré comme un crime dans le Code pénal organique intégral, il criminalise le viol, pour lequel la peine maximale est assortie de certaines circonstances aggravantes, dont les suivantes : « l’agresseur est un tuteur, un représentant légal ou une personne proche de la famille ou de l’environnement de la victime, un ministre, un professionnel de l’éducation ou de la santé, ou toute personne ayant un devoir de protection envers la victime »</w:t>
      </w:r>
      <w:r w:rsidRPr="0008738C">
        <w:rPr>
          <w:vertAlign w:val="superscript"/>
          <w:lang w:val="fr-FR"/>
        </w:rPr>
        <w:footnoteReference w:id="101"/>
      </w:r>
      <w:r w:rsidRPr="008A0A40">
        <w:rPr>
          <w:lang w:val="fr-FR"/>
        </w:rPr>
        <w:t>.</w:t>
      </w:r>
    </w:p>
    <w:p w14:paraId="406CF5E2" w14:textId="77777777" w:rsidR="00374B16" w:rsidRPr="008A0A40" w:rsidRDefault="00374B16" w:rsidP="00374B16">
      <w:pPr>
        <w:pStyle w:val="SingleTxt"/>
        <w:numPr>
          <w:ilvl w:val="0"/>
          <w:numId w:val="24"/>
        </w:numPr>
        <w:spacing w:line="240" w:lineRule="exact"/>
        <w:rPr>
          <w:bCs/>
          <w:lang w:val="fr-FR"/>
        </w:rPr>
      </w:pPr>
      <w:r w:rsidRPr="008A0A40">
        <w:rPr>
          <w:lang w:val="fr-FR"/>
        </w:rPr>
        <w:t>En </w:t>
      </w:r>
      <w:r w:rsidRPr="0008738C">
        <w:rPr>
          <w:lang w:val="fr-FR"/>
        </w:rPr>
        <w:t>2019</w:t>
      </w:r>
      <w:r w:rsidRPr="008A0A40">
        <w:rPr>
          <w:lang w:val="fr-FR"/>
        </w:rPr>
        <w:t>, à la suite des modifications apportées au Code pénal organique intégral, le viol incestueux a été criminalisé à l’article </w:t>
      </w:r>
      <w:r w:rsidRPr="0008738C">
        <w:rPr>
          <w:lang w:val="fr-FR"/>
        </w:rPr>
        <w:t>171</w:t>
      </w:r>
      <w:r w:rsidRPr="008A0A40">
        <w:rPr>
          <w:lang w:val="fr-FR"/>
        </w:rPr>
        <w:t>.</w:t>
      </w:r>
      <w:r w:rsidRPr="0008738C">
        <w:rPr>
          <w:lang w:val="fr-FR"/>
        </w:rPr>
        <w:t>1</w:t>
      </w:r>
      <w:r w:rsidRPr="008A0A40">
        <w:rPr>
          <w:lang w:val="fr-FR"/>
        </w:rPr>
        <w:t xml:space="preserve"> : « Toute personne qui viole un parent d’une génération plus ancienne, plus jeune ou de la même génération, apparenté par le sang jusqu’au quatrième degré ou par le mariage jusqu’au deuxième degré, est punie de la peine privative de liberté maximale prévue à l’article précédent. Si la victime décède, la peine est un emprisonnement de </w:t>
      </w:r>
      <w:r w:rsidRPr="0008738C">
        <w:rPr>
          <w:lang w:val="fr-FR"/>
        </w:rPr>
        <w:t>22</w:t>
      </w:r>
      <w:r w:rsidRPr="008A0A40">
        <w:rPr>
          <w:lang w:val="fr-FR"/>
        </w:rPr>
        <w:t xml:space="preserve"> à </w:t>
      </w:r>
      <w:r w:rsidRPr="0008738C">
        <w:rPr>
          <w:lang w:val="fr-FR"/>
        </w:rPr>
        <w:t>26</w:t>
      </w:r>
      <w:r w:rsidRPr="008A0A40">
        <w:rPr>
          <w:lang w:val="fr-FR"/>
        </w:rPr>
        <w:t> ans. »</w:t>
      </w:r>
      <w:r w:rsidRPr="0008738C">
        <w:rPr>
          <w:vertAlign w:val="superscript"/>
          <w:lang w:val="fr-FR"/>
        </w:rPr>
        <w:footnoteReference w:id="102"/>
      </w:r>
      <w:r w:rsidRPr="008A0A40">
        <w:rPr>
          <w:lang w:val="fr-FR"/>
        </w:rPr>
        <w:t xml:space="preserve"> Pour la période de janvier à juin </w:t>
      </w:r>
      <w:r w:rsidRPr="0008738C">
        <w:rPr>
          <w:lang w:val="fr-FR"/>
        </w:rPr>
        <w:t>2020</w:t>
      </w:r>
      <w:r w:rsidRPr="008A0A40">
        <w:rPr>
          <w:lang w:val="fr-FR"/>
        </w:rPr>
        <w:t xml:space="preserve">, </w:t>
      </w:r>
      <w:r w:rsidRPr="0008738C">
        <w:rPr>
          <w:lang w:val="fr-FR"/>
        </w:rPr>
        <w:t>1</w:t>
      </w:r>
      <w:r w:rsidRPr="008A0A40">
        <w:rPr>
          <w:lang w:val="fr-FR"/>
        </w:rPr>
        <w:t> </w:t>
      </w:r>
      <w:r w:rsidRPr="0008738C">
        <w:rPr>
          <w:lang w:val="fr-FR"/>
        </w:rPr>
        <w:t>724</w:t>
      </w:r>
      <w:r w:rsidRPr="008A0A40">
        <w:rPr>
          <w:lang w:val="fr-FR"/>
        </w:rPr>
        <w:t xml:space="preserve"> cas ont été enregistrés concernant des services fournis à des filles de moins de </w:t>
      </w:r>
      <w:r w:rsidRPr="0008738C">
        <w:rPr>
          <w:lang w:val="fr-FR"/>
        </w:rPr>
        <w:t>14</w:t>
      </w:r>
      <w:r w:rsidRPr="008A0A40">
        <w:rPr>
          <w:lang w:val="fr-FR"/>
        </w:rPr>
        <w:t> ans victimes de violences sexuelles dans le registre quotidien automatisé des consultations et des soins ambulatoires et la plateforme d’enregistrement des soins du Ministère de la santé publique. Il n’a toutefois pas été précisé si ces consultations étaient liées à un inceste.</w:t>
      </w:r>
    </w:p>
    <w:p w14:paraId="2F21A7DC" w14:textId="77777777" w:rsidR="00374B16" w:rsidRPr="008A0A40" w:rsidRDefault="00374B16" w:rsidP="00374B16">
      <w:pPr>
        <w:pStyle w:val="SingleTxt"/>
        <w:spacing w:after="0" w:line="120" w:lineRule="exact"/>
        <w:rPr>
          <w:b/>
          <w:sz w:val="10"/>
          <w:lang w:val="fr-FR"/>
        </w:rPr>
      </w:pPr>
    </w:p>
    <w:p w14:paraId="64C33DBA" w14:textId="23395CF8" w:rsidR="004A5ADB" w:rsidRPr="008A0A40" w:rsidRDefault="0064287A" w:rsidP="006428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Accès aux méthodes contraceptives et aux informations de santé sexuelle et</w:t>
      </w:r>
      <w:r w:rsidRPr="008A0A40">
        <w:rPr>
          <w:lang w:val="fr-FR"/>
        </w:rPr>
        <w:t> </w:t>
      </w:r>
      <w:r w:rsidR="004A5ADB" w:rsidRPr="008A0A40">
        <w:rPr>
          <w:lang w:val="fr-FR"/>
        </w:rPr>
        <w:t>procréative</w:t>
      </w:r>
    </w:p>
    <w:p w14:paraId="0CA6624E" w14:textId="77777777" w:rsidR="0064287A" w:rsidRPr="008A0A40" w:rsidRDefault="0064287A" w:rsidP="0064287A">
      <w:pPr>
        <w:pStyle w:val="SingleTxt"/>
        <w:spacing w:after="0" w:line="120" w:lineRule="exact"/>
        <w:rPr>
          <w:sz w:val="10"/>
          <w:lang w:val="fr-FR"/>
        </w:rPr>
      </w:pPr>
    </w:p>
    <w:p w14:paraId="3123F4B1" w14:textId="5DA8C0DF" w:rsidR="004A5ADB" w:rsidRPr="008A0A40" w:rsidRDefault="004A5ADB" w:rsidP="00CB79DD">
      <w:pPr>
        <w:pStyle w:val="SingleTxt"/>
        <w:numPr>
          <w:ilvl w:val="0"/>
          <w:numId w:val="24"/>
        </w:numPr>
        <w:spacing w:line="240" w:lineRule="exact"/>
        <w:rPr>
          <w:lang w:val="fr-FR"/>
        </w:rPr>
      </w:pPr>
      <w:r w:rsidRPr="008A0A40">
        <w:rPr>
          <w:lang w:val="fr-FR"/>
        </w:rPr>
        <w:t>En </w:t>
      </w:r>
      <w:r w:rsidRPr="0008738C">
        <w:rPr>
          <w:lang w:val="fr-FR"/>
        </w:rPr>
        <w:t>2017</w:t>
      </w:r>
      <w:r w:rsidRPr="008A0A40">
        <w:rPr>
          <w:lang w:val="fr-FR"/>
        </w:rPr>
        <w:t>, l</w:t>
      </w:r>
      <w:r w:rsidR="00B11468" w:rsidRPr="008A0A40">
        <w:rPr>
          <w:lang w:val="fr-FR"/>
        </w:rPr>
        <w:t>’</w:t>
      </w:r>
      <w:r w:rsidRPr="008A0A40">
        <w:rPr>
          <w:lang w:val="fr-FR"/>
        </w:rPr>
        <w:t>Équateur a formulé son plan national de santé sexuelle et procréative pour la période </w:t>
      </w:r>
      <w:r w:rsidRPr="0008738C">
        <w:rPr>
          <w:lang w:val="fr-FR"/>
        </w:rPr>
        <w:t>2017</w:t>
      </w:r>
      <w:r w:rsidRPr="008A0A40">
        <w:rPr>
          <w:lang w:val="fr-FR"/>
        </w:rPr>
        <w:t>-</w:t>
      </w:r>
      <w:r w:rsidRPr="0008738C">
        <w:rPr>
          <w:lang w:val="fr-FR"/>
        </w:rPr>
        <w:t>2021</w:t>
      </w:r>
      <w:r w:rsidRPr="008A0A40">
        <w:rPr>
          <w:lang w:val="fr-FR"/>
        </w:rPr>
        <w:t>. Le Gouvernement a également adopté la politique intersectorielle de prévention de la grossesse chez les filles et les adolescentes pour </w:t>
      </w:r>
      <w:r w:rsidRPr="0008738C">
        <w:rPr>
          <w:lang w:val="fr-FR"/>
        </w:rPr>
        <w:t>2018</w:t>
      </w:r>
      <w:r w:rsidRPr="008A0A40">
        <w:rPr>
          <w:lang w:val="fr-FR"/>
        </w:rPr>
        <w:t>-</w:t>
      </w:r>
      <w:r w:rsidRPr="0008738C">
        <w:rPr>
          <w:lang w:val="fr-FR"/>
        </w:rPr>
        <w:t>2025</w:t>
      </w:r>
      <w:r w:rsidRPr="0008738C">
        <w:rPr>
          <w:vertAlign w:val="superscript"/>
          <w:lang w:val="fr-FR"/>
        </w:rPr>
        <w:footnoteReference w:id="103"/>
      </w:r>
      <w:r w:rsidRPr="008A0A40">
        <w:rPr>
          <w:lang w:val="fr-FR"/>
        </w:rPr>
        <w:t>, dont l</w:t>
      </w:r>
      <w:r w:rsidR="00B11468" w:rsidRPr="008A0A40">
        <w:rPr>
          <w:lang w:val="fr-FR"/>
        </w:rPr>
        <w:t>’</w:t>
      </w:r>
      <w:r w:rsidRPr="008A0A40">
        <w:rPr>
          <w:lang w:val="fr-FR"/>
        </w:rPr>
        <w:t>objectif principal est d</w:t>
      </w:r>
      <w:r w:rsidR="00B11468" w:rsidRPr="008A0A40">
        <w:rPr>
          <w:lang w:val="fr-FR"/>
        </w:rPr>
        <w:t>’</w:t>
      </w:r>
      <w:r w:rsidRPr="008A0A40">
        <w:rPr>
          <w:lang w:val="fr-FR"/>
        </w:rPr>
        <w:t>aider les adolescents à obtenir un accès universel à l</w:t>
      </w:r>
      <w:r w:rsidR="00B11468" w:rsidRPr="008A0A40">
        <w:rPr>
          <w:lang w:val="fr-FR"/>
        </w:rPr>
        <w:t>’</w:t>
      </w:r>
      <w:r w:rsidRPr="008A0A40">
        <w:rPr>
          <w:lang w:val="fr-FR"/>
        </w:rPr>
        <w:t>information et à l</w:t>
      </w:r>
      <w:r w:rsidR="00B11468" w:rsidRPr="008A0A40">
        <w:rPr>
          <w:lang w:val="fr-FR"/>
        </w:rPr>
        <w:t>’</w:t>
      </w:r>
      <w:r w:rsidRPr="008A0A40">
        <w:rPr>
          <w:lang w:val="fr-FR"/>
        </w:rPr>
        <w:t xml:space="preserve">éducation, notamment une éducation sexuelle complète, et aux services de santé sexuelle et procréative, leur permettant ainsi de prendre des décisions libres, responsables et saines en matière de sexualité et de reproduction. </w:t>
      </w:r>
    </w:p>
    <w:p w14:paraId="1E108FD8" w14:textId="77777777" w:rsidR="00CB79DD" w:rsidRPr="008A0A40" w:rsidRDefault="00CB79DD" w:rsidP="00CB79DD">
      <w:pPr>
        <w:pStyle w:val="SingleTxt"/>
        <w:spacing w:after="0" w:line="120" w:lineRule="exact"/>
        <w:rPr>
          <w:b/>
          <w:sz w:val="10"/>
          <w:lang w:val="fr-FR"/>
        </w:rPr>
      </w:pPr>
    </w:p>
    <w:p w14:paraId="4B6F0843" w14:textId="1F4B44F8" w:rsidR="004A5ADB" w:rsidRPr="008A0A40" w:rsidRDefault="00CB79DD" w:rsidP="00CB7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Chiffres relatifs à l</w:t>
      </w:r>
      <w:r w:rsidR="00B11468" w:rsidRPr="008A0A40">
        <w:rPr>
          <w:lang w:val="fr-FR"/>
        </w:rPr>
        <w:t>’</w:t>
      </w:r>
      <w:r w:rsidR="004A5ADB" w:rsidRPr="008A0A40">
        <w:rPr>
          <w:lang w:val="fr-FR"/>
        </w:rPr>
        <w:t xml:space="preserve">accès des femmes aux méthodes contraceptives </w:t>
      </w:r>
      <w:r w:rsidR="00E84D98" w:rsidRPr="008A0A40">
        <w:rPr>
          <w:lang w:val="fr-FR"/>
        </w:rPr>
        <w:br/>
      </w:r>
      <w:r w:rsidR="004A5ADB" w:rsidRPr="008A0A40">
        <w:rPr>
          <w:lang w:val="fr-FR"/>
        </w:rPr>
        <w:t>et aux consultations préventives, ventilés par âge</w:t>
      </w:r>
    </w:p>
    <w:p w14:paraId="6082E466" w14:textId="18811997" w:rsidR="00CB79DD" w:rsidRPr="008A0A40" w:rsidRDefault="00CB79DD" w:rsidP="00CB79DD">
      <w:pPr>
        <w:pStyle w:val="SingleTxt"/>
        <w:spacing w:after="0" w:line="120" w:lineRule="exact"/>
        <w:rPr>
          <w:sz w:val="10"/>
          <w:lang w:val="fr-FR"/>
        </w:rPr>
      </w:pPr>
    </w:p>
    <w:p w14:paraId="2BBF64FD" w14:textId="6891FB0D" w:rsidR="00CB79DD" w:rsidRPr="008A0A40" w:rsidRDefault="00CB79DD" w:rsidP="00CB79DD">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9A0714" w:rsidRPr="009A0714" w14:paraId="08A3708F" w14:textId="77777777" w:rsidTr="00297E3B">
        <w:trPr>
          <w:tblHeader/>
        </w:trPr>
        <w:tc>
          <w:tcPr>
            <w:tcW w:w="1464" w:type="dxa"/>
            <w:tcBorders>
              <w:top w:val="single" w:sz="4" w:space="0" w:color="auto"/>
            </w:tcBorders>
            <w:shd w:val="clear" w:color="auto" w:fill="auto"/>
            <w:noWrap/>
            <w:vAlign w:val="bottom"/>
            <w:hideMark/>
          </w:tcPr>
          <w:p w14:paraId="7D9CC3A2" w14:textId="77777777" w:rsidR="009A0714" w:rsidRPr="00297E3B" w:rsidRDefault="009A0714" w:rsidP="00FB371F">
            <w:pPr>
              <w:suppressAutoHyphens/>
              <w:spacing w:before="81" w:after="81" w:line="160" w:lineRule="exact"/>
              <w:ind w:right="40"/>
              <w:rPr>
                <w:i/>
                <w:sz w:val="14"/>
                <w:lang w:val="fr-FR"/>
              </w:rPr>
            </w:pPr>
          </w:p>
        </w:tc>
        <w:tc>
          <w:tcPr>
            <w:tcW w:w="1464" w:type="dxa"/>
            <w:tcBorders>
              <w:top w:val="single" w:sz="4" w:space="0" w:color="auto"/>
              <w:bottom w:val="single" w:sz="4" w:space="0" w:color="auto"/>
            </w:tcBorders>
            <w:shd w:val="clear" w:color="auto" w:fill="auto"/>
            <w:noWrap/>
            <w:vAlign w:val="bottom"/>
            <w:hideMark/>
          </w:tcPr>
          <w:p w14:paraId="020A2121" w14:textId="77777777" w:rsidR="009A0714" w:rsidRPr="00297E3B" w:rsidRDefault="009A0714" w:rsidP="00FB371F">
            <w:pPr>
              <w:suppressAutoHyphens/>
              <w:spacing w:before="81" w:after="81" w:line="160" w:lineRule="exact"/>
              <w:ind w:right="43"/>
              <w:jc w:val="right"/>
              <w:rPr>
                <w:i/>
                <w:sz w:val="14"/>
                <w:lang w:val="fr-FR"/>
              </w:rPr>
            </w:pPr>
            <w:r w:rsidRPr="00297E3B">
              <w:rPr>
                <w:i/>
                <w:sz w:val="14"/>
                <w:lang w:val="fr-FR"/>
              </w:rPr>
              <w:t>Filles</w:t>
            </w:r>
          </w:p>
        </w:tc>
        <w:tc>
          <w:tcPr>
            <w:tcW w:w="1464" w:type="dxa"/>
            <w:tcBorders>
              <w:top w:val="single" w:sz="4" w:space="0" w:color="auto"/>
              <w:bottom w:val="single" w:sz="4" w:space="0" w:color="auto"/>
            </w:tcBorders>
            <w:shd w:val="clear" w:color="auto" w:fill="auto"/>
            <w:noWrap/>
            <w:vAlign w:val="bottom"/>
            <w:hideMark/>
          </w:tcPr>
          <w:p w14:paraId="59A5AB74" w14:textId="259BD370" w:rsidR="009A0714" w:rsidRPr="00297E3B" w:rsidRDefault="009A0714" w:rsidP="00FB371F">
            <w:pPr>
              <w:suppressAutoHyphens/>
              <w:spacing w:before="81" w:after="81" w:line="160" w:lineRule="exact"/>
              <w:ind w:right="43"/>
              <w:jc w:val="right"/>
              <w:rPr>
                <w:i/>
                <w:sz w:val="14"/>
                <w:lang w:val="fr-FR"/>
              </w:rPr>
            </w:pPr>
            <w:r w:rsidRPr="00297E3B">
              <w:rPr>
                <w:i/>
                <w:sz w:val="14"/>
                <w:lang w:val="fr-FR"/>
              </w:rPr>
              <w:t>Adolescentes</w:t>
            </w:r>
          </w:p>
        </w:tc>
        <w:tc>
          <w:tcPr>
            <w:tcW w:w="1464" w:type="dxa"/>
            <w:tcBorders>
              <w:top w:val="single" w:sz="4" w:space="0" w:color="auto"/>
              <w:bottom w:val="single" w:sz="4" w:space="0" w:color="auto"/>
            </w:tcBorders>
            <w:shd w:val="clear" w:color="auto" w:fill="auto"/>
            <w:noWrap/>
            <w:vAlign w:val="bottom"/>
            <w:hideMark/>
          </w:tcPr>
          <w:p w14:paraId="43AF7163" w14:textId="69C01312" w:rsidR="009A0714" w:rsidRPr="00297E3B" w:rsidRDefault="009A0714" w:rsidP="00FB371F">
            <w:pPr>
              <w:suppressAutoHyphens/>
              <w:spacing w:before="81" w:after="81" w:line="160" w:lineRule="exact"/>
              <w:ind w:right="43"/>
              <w:jc w:val="right"/>
              <w:rPr>
                <w:i/>
                <w:sz w:val="14"/>
                <w:lang w:val="fr-FR"/>
              </w:rPr>
            </w:pPr>
            <w:r w:rsidRPr="00297E3B">
              <w:rPr>
                <w:i/>
                <w:sz w:val="14"/>
                <w:lang w:val="fr-FR"/>
              </w:rPr>
              <w:t>Jeunes femmes</w:t>
            </w:r>
          </w:p>
        </w:tc>
        <w:tc>
          <w:tcPr>
            <w:tcW w:w="1464" w:type="dxa"/>
            <w:tcBorders>
              <w:top w:val="single" w:sz="4" w:space="0" w:color="auto"/>
              <w:bottom w:val="single" w:sz="4" w:space="0" w:color="auto"/>
            </w:tcBorders>
            <w:shd w:val="clear" w:color="auto" w:fill="auto"/>
            <w:noWrap/>
            <w:vAlign w:val="bottom"/>
            <w:hideMark/>
          </w:tcPr>
          <w:p w14:paraId="3C9DB131" w14:textId="4300E680" w:rsidR="009A0714" w:rsidRPr="00297E3B" w:rsidRDefault="009A0714" w:rsidP="00FB371F">
            <w:pPr>
              <w:suppressAutoHyphens/>
              <w:spacing w:before="81" w:after="81" w:line="160" w:lineRule="exact"/>
              <w:ind w:right="43"/>
              <w:jc w:val="right"/>
              <w:rPr>
                <w:i/>
                <w:sz w:val="14"/>
                <w:lang w:val="fr-FR"/>
              </w:rPr>
            </w:pPr>
            <w:r w:rsidRPr="00297E3B">
              <w:rPr>
                <w:i/>
                <w:sz w:val="14"/>
                <w:lang w:val="fr-FR"/>
              </w:rPr>
              <w:t>Femmes adultes</w:t>
            </w:r>
          </w:p>
        </w:tc>
      </w:tr>
      <w:tr w:rsidR="00FB371F" w:rsidRPr="00297E3B" w14:paraId="11E07761" w14:textId="77777777" w:rsidTr="00297E3B">
        <w:trPr>
          <w:tblHeader/>
        </w:trPr>
        <w:tc>
          <w:tcPr>
            <w:tcW w:w="1464" w:type="dxa"/>
            <w:tcBorders>
              <w:bottom w:val="single" w:sz="12" w:space="0" w:color="auto"/>
            </w:tcBorders>
            <w:shd w:val="clear" w:color="auto" w:fill="auto"/>
            <w:noWrap/>
            <w:vAlign w:val="bottom"/>
            <w:hideMark/>
          </w:tcPr>
          <w:p w14:paraId="0121C391" w14:textId="77777777" w:rsidR="004A5ADB" w:rsidRPr="00297E3B" w:rsidRDefault="004A5ADB" w:rsidP="00FB371F">
            <w:pPr>
              <w:suppressAutoHyphens/>
              <w:spacing w:before="81" w:after="81" w:line="160" w:lineRule="exact"/>
              <w:ind w:right="40"/>
              <w:rPr>
                <w:i/>
                <w:sz w:val="14"/>
                <w:lang w:val="fr-FR"/>
              </w:rPr>
            </w:pPr>
          </w:p>
        </w:tc>
        <w:tc>
          <w:tcPr>
            <w:tcW w:w="1464" w:type="dxa"/>
            <w:tcBorders>
              <w:top w:val="single" w:sz="4" w:space="0" w:color="auto"/>
              <w:bottom w:val="single" w:sz="12" w:space="0" w:color="auto"/>
            </w:tcBorders>
            <w:shd w:val="clear" w:color="auto" w:fill="auto"/>
            <w:noWrap/>
            <w:vAlign w:val="bottom"/>
            <w:hideMark/>
          </w:tcPr>
          <w:p w14:paraId="07584C33" w14:textId="77777777" w:rsidR="004A5ADB" w:rsidRPr="00297E3B" w:rsidRDefault="004A5ADB" w:rsidP="00FB371F">
            <w:pPr>
              <w:suppressAutoHyphens/>
              <w:spacing w:before="81" w:after="81" w:line="160" w:lineRule="exact"/>
              <w:ind w:right="43"/>
              <w:jc w:val="right"/>
              <w:rPr>
                <w:i/>
                <w:sz w:val="14"/>
                <w:lang w:val="fr-FR"/>
              </w:rPr>
            </w:pPr>
            <w:r w:rsidRPr="00297E3B">
              <w:rPr>
                <w:i/>
                <w:sz w:val="14"/>
                <w:lang w:val="fr-FR"/>
              </w:rPr>
              <w:t>10 à 14 ans</w:t>
            </w:r>
          </w:p>
        </w:tc>
        <w:tc>
          <w:tcPr>
            <w:tcW w:w="1464" w:type="dxa"/>
            <w:tcBorders>
              <w:top w:val="single" w:sz="4" w:space="0" w:color="auto"/>
              <w:bottom w:val="single" w:sz="12" w:space="0" w:color="auto"/>
            </w:tcBorders>
            <w:shd w:val="clear" w:color="auto" w:fill="auto"/>
            <w:noWrap/>
            <w:vAlign w:val="bottom"/>
            <w:hideMark/>
          </w:tcPr>
          <w:p w14:paraId="616FEEAF" w14:textId="77777777" w:rsidR="004A5ADB" w:rsidRPr="00297E3B" w:rsidRDefault="004A5ADB" w:rsidP="00FB371F">
            <w:pPr>
              <w:suppressAutoHyphens/>
              <w:spacing w:before="81" w:after="81" w:line="160" w:lineRule="exact"/>
              <w:ind w:right="43"/>
              <w:jc w:val="right"/>
              <w:rPr>
                <w:i/>
                <w:sz w:val="14"/>
                <w:lang w:val="fr-FR"/>
              </w:rPr>
            </w:pPr>
            <w:r w:rsidRPr="00297E3B">
              <w:rPr>
                <w:i/>
                <w:sz w:val="14"/>
                <w:lang w:val="fr-FR"/>
              </w:rPr>
              <w:t>15 à 19 ans</w:t>
            </w:r>
          </w:p>
        </w:tc>
        <w:tc>
          <w:tcPr>
            <w:tcW w:w="1464" w:type="dxa"/>
            <w:tcBorders>
              <w:top w:val="single" w:sz="4" w:space="0" w:color="auto"/>
              <w:bottom w:val="single" w:sz="12" w:space="0" w:color="auto"/>
            </w:tcBorders>
            <w:shd w:val="clear" w:color="auto" w:fill="auto"/>
            <w:noWrap/>
            <w:vAlign w:val="bottom"/>
            <w:hideMark/>
          </w:tcPr>
          <w:p w14:paraId="1E2490B9" w14:textId="77777777" w:rsidR="004A5ADB" w:rsidRPr="00297E3B" w:rsidRDefault="004A5ADB" w:rsidP="00FB371F">
            <w:pPr>
              <w:suppressAutoHyphens/>
              <w:spacing w:before="81" w:after="81" w:line="160" w:lineRule="exact"/>
              <w:ind w:right="43"/>
              <w:jc w:val="right"/>
              <w:rPr>
                <w:i/>
                <w:sz w:val="14"/>
                <w:lang w:val="fr-FR"/>
              </w:rPr>
            </w:pPr>
            <w:r w:rsidRPr="00297E3B">
              <w:rPr>
                <w:i/>
                <w:sz w:val="14"/>
                <w:lang w:val="fr-FR"/>
              </w:rPr>
              <w:t>20 à 29 ans</w:t>
            </w:r>
          </w:p>
        </w:tc>
        <w:tc>
          <w:tcPr>
            <w:tcW w:w="1464" w:type="dxa"/>
            <w:tcBorders>
              <w:top w:val="single" w:sz="4" w:space="0" w:color="auto"/>
              <w:bottom w:val="single" w:sz="12" w:space="0" w:color="auto"/>
            </w:tcBorders>
            <w:shd w:val="clear" w:color="auto" w:fill="auto"/>
            <w:noWrap/>
            <w:vAlign w:val="bottom"/>
            <w:hideMark/>
          </w:tcPr>
          <w:p w14:paraId="7BD0BC9B" w14:textId="77777777" w:rsidR="004A5ADB" w:rsidRPr="00297E3B" w:rsidRDefault="004A5ADB" w:rsidP="00FB371F">
            <w:pPr>
              <w:suppressAutoHyphens/>
              <w:spacing w:before="81" w:after="81" w:line="160" w:lineRule="exact"/>
              <w:ind w:right="43"/>
              <w:jc w:val="right"/>
              <w:rPr>
                <w:i/>
                <w:sz w:val="14"/>
                <w:lang w:val="fr-FR"/>
              </w:rPr>
            </w:pPr>
            <w:r w:rsidRPr="00297E3B">
              <w:rPr>
                <w:i/>
                <w:sz w:val="14"/>
                <w:lang w:val="fr-FR"/>
              </w:rPr>
              <w:t>30 ans et plus</w:t>
            </w:r>
          </w:p>
        </w:tc>
      </w:tr>
      <w:tr w:rsidR="00FB371F" w:rsidRPr="00297E3B" w14:paraId="781D994A" w14:textId="77777777" w:rsidTr="00297E3B">
        <w:trPr>
          <w:trHeight w:hRule="exact" w:val="115"/>
          <w:tblHeader/>
        </w:trPr>
        <w:tc>
          <w:tcPr>
            <w:tcW w:w="1464" w:type="dxa"/>
            <w:tcBorders>
              <w:top w:val="single" w:sz="12" w:space="0" w:color="auto"/>
            </w:tcBorders>
            <w:shd w:val="clear" w:color="auto" w:fill="auto"/>
            <w:noWrap/>
            <w:vAlign w:val="bottom"/>
          </w:tcPr>
          <w:p w14:paraId="5F46D332" w14:textId="77777777" w:rsidR="00FB371F" w:rsidRPr="00297E3B" w:rsidRDefault="00FB371F" w:rsidP="00FB371F">
            <w:pPr>
              <w:suppressAutoHyphens/>
              <w:spacing w:before="40" w:after="40" w:line="210" w:lineRule="exact"/>
              <w:ind w:right="40"/>
              <w:rPr>
                <w:sz w:val="17"/>
                <w:lang w:val="fr-FR"/>
              </w:rPr>
            </w:pPr>
          </w:p>
        </w:tc>
        <w:tc>
          <w:tcPr>
            <w:tcW w:w="1464" w:type="dxa"/>
            <w:tcBorders>
              <w:top w:val="single" w:sz="12" w:space="0" w:color="auto"/>
            </w:tcBorders>
            <w:shd w:val="clear" w:color="auto" w:fill="auto"/>
            <w:noWrap/>
            <w:vAlign w:val="bottom"/>
          </w:tcPr>
          <w:p w14:paraId="3B211E53" w14:textId="77777777" w:rsidR="00FB371F" w:rsidRPr="00297E3B" w:rsidRDefault="00FB371F" w:rsidP="00FB371F">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009524FB" w14:textId="77777777" w:rsidR="00FB371F" w:rsidRPr="00297E3B" w:rsidRDefault="00FB371F" w:rsidP="00FB371F">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74B867F4" w14:textId="77777777" w:rsidR="00FB371F" w:rsidRPr="00297E3B" w:rsidRDefault="00FB371F" w:rsidP="00FB371F">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6178F360" w14:textId="77777777" w:rsidR="00FB371F" w:rsidRPr="00297E3B" w:rsidRDefault="00FB371F" w:rsidP="00FB371F">
            <w:pPr>
              <w:suppressAutoHyphens/>
              <w:spacing w:before="40" w:after="40" w:line="210" w:lineRule="exact"/>
              <w:ind w:right="43"/>
              <w:jc w:val="right"/>
              <w:rPr>
                <w:sz w:val="17"/>
                <w:lang w:val="fr-FR"/>
              </w:rPr>
            </w:pPr>
          </w:p>
        </w:tc>
      </w:tr>
      <w:tr w:rsidR="00FB371F" w:rsidRPr="00297E3B" w14:paraId="4825FE7C" w14:textId="77777777" w:rsidTr="00297E3B">
        <w:tc>
          <w:tcPr>
            <w:tcW w:w="1464" w:type="dxa"/>
            <w:shd w:val="clear" w:color="auto" w:fill="auto"/>
            <w:noWrap/>
            <w:vAlign w:val="bottom"/>
          </w:tcPr>
          <w:p w14:paraId="6B507B75" w14:textId="77777777" w:rsidR="004A5ADB" w:rsidRPr="00297E3B" w:rsidRDefault="004A5ADB" w:rsidP="00FB371F">
            <w:pPr>
              <w:tabs>
                <w:tab w:val="left" w:pos="288"/>
                <w:tab w:val="left" w:pos="576"/>
                <w:tab w:val="left" w:pos="864"/>
                <w:tab w:val="left" w:pos="1152"/>
              </w:tabs>
              <w:suppressAutoHyphens/>
              <w:spacing w:before="40" w:after="40" w:line="210" w:lineRule="exact"/>
              <w:ind w:right="40"/>
              <w:rPr>
                <w:sz w:val="17"/>
                <w:lang w:val="fr-FR"/>
              </w:rPr>
            </w:pPr>
            <w:r w:rsidRPr="00297E3B">
              <w:rPr>
                <w:sz w:val="17"/>
                <w:lang w:val="fr-FR"/>
              </w:rPr>
              <w:t>2019</w:t>
            </w:r>
          </w:p>
        </w:tc>
        <w:tc>
          <w:tcPr>
            <w:tcW w:w="1464" w:type="dxa"/>
            <w:shd w:val="clear" w:color="auto" w:fill="auto"/>
            <w:noWrap/>
            <w:vAlign w:val="bottom"/>
          </w:tcPr>
          <w:p w14:paraId="099D32B1" w14:textId="77777777" w:rsidR="004A5ADB" w:rsidRPr="00297E3B" w:rsidRDefault="004A5ADB" w:rsidP="00FB371F">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22 922</w:t>
            </w:r>
          </w:p>
        </w:tc>
        <w:tc>
          <w:tcPr>
            <w:tcW w:w="1464" w:type="dxa"/>
            <w:shd w:val="clear" w:color="auto" w:fill="auto"/>
            <w:noWrap/>
            <w:vAlign w:val="bottom"/>
          </w:tcPr>
          <w:p w14:paraId="6EAE5517" w14:textId="77777777" w:rsidR="004A5ADB" w:rsidRPr="00297E3B" w:rsidRDefault="004A5ADB" w:rsidP="00FB371F">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132 283</w:t>
            </w:r>
          </w:p>
        </w:tc>
        <w:tc>
          <w:tcPr>
            <w:tcW w:w="1464" w:type="dxa"/>
            <w:shd w:val="clear" w:color="auto" w:fill="auto"/>
            <w:noWrap/>
            <w:vAlign w:val="bottom"/>
          </w:tcPr>
          <w:p w14:paraId="31033450" w14:textId="77777777" w:rsidR="004A5ADB" w:rsidRPr="00297E3B" w:rsidRDefault="004A5ADB" w:rsidP="00FB371F">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346 030</w:t>
            </w:r>
          </w:p>
        </w:tc>
        <w:tc>
          <w:tcPr>
            <w:tcW w:w="1464" w:type="dxa"/>
            <w:shd w:val="clear" w:color="auto" w:fill="auto"/>
            <w:noWrap/>
            <w:vAlign w:val="bottom"/>
          </w:tcPr>
          <w:p w14:paraId="62FABCB3" w14:textId="77777777" w:rsidR="004A5ADB" w:rsidRPr="00297E3B" w:rsidRDefault="004A5ADB" w:rsidP="00FB371F">
            <w:pPr>
              <w:tabs>
                <w:tab w:val="left" w:pos="288"/>
                <w:tab w:val="left" w:pos="576"/>
                <w:tab w:val="left" w:pos="864"/>
                <w:tab w:val="left" w:pos="1152"/>
              </w:tabs>
              <w:suppressAutoHyphens/>
              <w:spacing w:before="40" w:after="40" w:line="210" w:lineRule="exact"/>
              <w:ind w:right="43"/>
              <w:jc w:val="right"/>
              <w:rPr>
                <w:sz w:val="17"/>
                <w:lang w:val="fr-FR"/>
              </w:rPr>
            </w:pPr>
            <w:r w:rsidRPr="00297E3B">
              <w:rPr>
                <w:sz w:val="17"/>
                <w:lang w:val="fr-FR"/>
              </w:rPr>
              <w:t>196 183</w:t>
            </w:r>
          </w:p>
        </w:tc>
      </w:tr>
      <w:tr w:rsidR="00FB371F" w:rsidRPr="00297E3B" w14:paraId="54270182" w14:textId="77777777" w:rsidTr="00297E3B">
        <w:tc>
          <w:tcPr>
            <w:tcW w:w="1464" w:type="dxa"/>
            <w:tcBorders>
              <w:bottom w:val="single" w:sz="4" w:space="0" w:color="auto"/>
            </w:tcBorders>
            <w:shd w:val="clear" w:color="auto" w:fill="auto"/>
            <w:noWrap/>
            <w:vAlign w:val="bottom"/>
          </w:tcPr>
          <w:p w14:paraId="74A0C49E" w14:textId="77777777" w:rsidR="004A5ADB" w:rsidRPr="00297E3B" w:rsidRDefault="004A5ADB" w:rsidP="00297E3B">
            <w:pPr>
              <w:tabs>
                <w:tab w:val="left" w:pos="288"/>
                <w:tab w:val="left" w:pos="576"/>
                <w:tab w:val="left" w:pos="864"/>
                <w:tab w:val="left" w:pos="1152"/>
              </w:tabs>
              <w:suppressAutoHyphens/>
              <w:spacing w:before="40" w:after="81" w:line="210" w:lineRule="exact"/>
              <w:ind w:right="40"/>
              <w:rPr>
                <w:sz w:val="17"/>
                <w:lang w:val="fr-FR"/>
              </w:rPr>
            </w:pPr>
            <w:r w:rsidRPr="00297E3B">
              <w:rPr>
                <w:sz w:val="17"/>
                <w:lang w:val="fr-FR"/>
              </w:rPr>
              <w:t>2020 (janvier-juin)</w:t>
            </w:r>
          </w:p>
        </w:tc>
        <w:tc>
          <w:tcPr>
            <w:tcW w:w="1464" w:type="dxa"/>
            <w:tcBorders>
              <w:bottom w:val="single" w:sz="4" w:space="0" w:color="auto"/>
            </w:tcBorders>
            <w:shd w:val="clear" w:color="auto" w:fill="auto"/>
            <w:noWrap/>
            <w:vAlign w:val="bottom"/>
          </w:tcPr>
          <w:p w14:paraId="56A3DEFA" w14:textId="77777777" w:rsidR="004A5ADB" w:rsidRPr="00297E3B" w:rsidRDefault="004A5ADB" w:rsidP="00297E3B">
            <w:pPr>
              <w:tabs>
                <w:tab w:val="left" w:pos="288"/>
                <w:tab w:val="left" w:pos="576"/>
                <w:tab w:val="left" w:pos="864"/>
                <w:tab w:val="left" w:pos="1152"/>
              </w:tabs>
              <w:suppressAutoHyphens/>
              <w:spacing w:before="40" w:after="81" w:line="210" w:lineRule="exact"/>
              <w:ind w:right="43"/>
              <w:jc w:val="right"/>
              <w:rPr>
                <w:sz w:val="17"/>
                <w:lang w:val="fr-FR"/>
              </w:rPr>
            </w:pPr>
            <w:r w:rsidRPr="00297E3B">
              <w:rPr>
                <w:sz w:val="17"/>
                <w:lang w:val="fr-FR"/>
              </w:rPr>
              <w:t>7 111</w:t>
            </w:r>
          </w:p>
        </w:tc>
        <w:tc>
          <w:tcPr>
            <w:tcW w:w="1464" w:type="dxa"/>
            <w:tcBorders>
              <w:bottom w:val="single" w:sz="4" w:space="0" w:color="auto"/>
            </w:tcBorders>
            <w:shd w:val="clear" w:color="auto" w:fill="auto"/>
            <w:noWrap/>
            <w:vAlign w:val="bottom"/>
          </w:tcPr>
          <w:p w14:paraId="67AE0724" w14:textId="77777777" w:rsidR="004A5ADB" w:rsidRPr="00297E3B" w:rsidRDefault="004A5ADB" w:rsidP="00297E3B">
            <w:pPr>
              <w:tabs>
                <w:tab w:val="left" w:pos="288"/>
                <w:tab w:val="left" w:pos="576"/>
                <w:tab w:val="left" w:pos="864"/>
                <w:tab w:val="left" w:pos="1152"/>
              </w:tabs>
              <w:suppressAutoHyphens/>
              <w:spacing w:before="40" w:after="81" w:line="210" w:lineRule="exact"/>
              <w:ind w:right="43"/>
              <w:jc w:val="right"/>
              <w:rPr>
                <w:sz w:val="17"/>
                <w:lang w:val="fr-FR"/>
              </w:rPr>
            </w:pPr>
            <w:r w:rsidRPr="00297E3B">
              <w:rPr>
                <w:sz w:val="17"/>
                <w:lang w:val="fr-FR"/>
              </w:rPr>
              <w:t>42 303</w:t>
            </w:r>
          </w:p>
        </w:tc>
        <w:tc>
          <w:tcPr>
            <w:tcW w:w="1464" w:type="dxa"/>
            <w:tcBorders>
              <w:bottom w:val="single" w:sz="4" w:space="0" w:color="auto"/>
            </w:tcBorders>
            <w:shd w:val="clear" w:color="auto" w:fill="auto"/>
            <w:noWrap/>
            <w:vAlign w:val="bottom"/>
          </w:tcPr>
          <w:p w14:paraId="1A54E69E" w14:textId="77777777" w:rsidR="004A5ADB" w:rsidRPr="00297E3B" w:rsidRDefault="004A5ADB" w:rsidP="00297E3B">
            <w:pPr>
              <w:tabs>
                <w:tab w:val="left" w:pos="288"/>
                <w:tab w:val="left" w:pos="576"/>
                <w:tab w:val="left" w:pos="864"/>
                <w:tab w:val="left" w:pos="1152"/>
              </w:tabs>
              <w:suppressAutoHyphens/>
              <w:spacing w:before="40" w:after="81" w:line="210" w:lineRule="exact"/>
              <w:ind w:right="43"/>
              <w:jc w:val="right"/>
              <w:rPr>
                <w:sz w:val="17"/>
                <w:lang w:val="fr-FR"/>
              </w:rPr>
            </w:pPr>
            <w:r w:rsidRPr="00297E3B">
              <w:rPr>
                <w:sz w:val="17"/>
                <w:lang w:val="fr-FR"/>
              </w:rPr>
              <w:t>119 817</w:t>
            </w:r>
          </w:p>
        </w:tc>
        <w:tc>
          <w:tcPr>
            <w:tcW w:w="1464" w:type="dxa"/>
            <w:tcBorders>
              <w:bottom w:val="single" w:sz="4" w:space="0" w:color="auto"/>
            </w:tcBorders>
            <w:shd w:val="clear" w:color="auto" w:fill="auto"/>
            <w:noWrap/>
            <w:vAlign w:val="bottom"/>
          </w:tcPr>
          <w:p w14:paraId="461FFC83" w14:textId="77777777" w:rsidR="004A5ADB" w:rsidRPr="00297E3B" w:rsidRDefault="004A5ADB" w:rsidP="00297E3B">
            <w:pPr>
              <w:tabs>
                <w:tab w:val="left" w:pos="288"/>
                <w:tab w:val="left" w:pos="576"/>
                <w:tab w:val="left" w:pos="864"/>
                <w:tab w:val="left" w:pos="1152"/>
              </w:tabs>
              <w:suppressAutoHyphens/>
              <w:spacing w:before="40" w:after="81" w:line="210" w:lineRule="exact"/>
              <w:ind w:right="43"/>
              <w:jc w:val="right"/>
              <w:rPr>
                <w:sz w:val="17"/>
                <w:lang w:val="fr-FR"/>
              </w:rPr>
            </w:pPr>
            <w:r w:rsidRPr="00297E3B">
              <w:rPr>
                <w:sz w:val="17"/>
                <w:lang w:val="fr-FR"/>
              </w:rPr>
              <w:t>70 211</w:t>
            </w:r>
          </w:p>
        </w:tc>
      </w:tr>
      <w:tr w:rsidR="00FB371F" w:rsidRPr="00297E3B" w14:paraId="29037645" w14:textId="77777777" w:rsidTr="00297E3B">
        <w:tc>
          <w:tcPr>
            <w:tcW w:w="1464" w:type="dxa"/>
            <w:tcBorders>
              <w:top w:val="single" w:sz="4" w:space="0" w:color="auto"/>
              <w:bottom w:val="single" w:sz="12" w:space="0" w:color="auto"/>
            </w:tcBorders>
            <w:shd w:val="clear" w:color="auto" w:fill="auto"/>
            <w:noWrap/>
            <w:vAlign w:val="bottom"/>
          </w:tcPr>
          <w:p w14:paraId="7771C2D9" w14:textId="4A5F7FB3" w:rsidR="004A5ADB" w:rsidRPr="00297E3B" w:rsidRDefault="00BB17AE" w:rsidP="00297E3B">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r>
            <w:r w:rsidR="004A5ADB" w:rsidRPr="00297E3B">
              <w:rPr>
                <w:b/>
                <w:sz w:val="17"/>
                <w:lang w:val="fr-FR"/>
              </w:rPr>
              <w:t>Total</w:t>
            </w:r>
          </w:p>
        </w:tc>
        <w:tc>
          <w:tcPr>
            <w:tcW w:w="1464" w:type="dxa"/>
            <w:tcBorders>
              <w:top w:val="single" w:sz="4" w:space="0" w:color="auto"/>
              <w:bottom w:val="single" w:sz="12" w:space="0" w:color="auto"/>
            </w:tcBorders>
            <w:shd w:val="clear" w:color="auto" w:fill="auto"/>
            <w:noWrap/>
            <w:vAlign w:val="bottom"/>
          </w:tcPr>
          <w:p w14:paraId="624CEAE0" w14:textId="77777777" w:rsidR="004A5ADB" w:rsidRPr="00297E3B" w:rsidRDefault="004A5ADB" w:rsidP="00297E3B">
            <w:pPr>
              <w:tabs>
                <w:tab w:val="left" w:pos="288"/>
                <w:tab w:val="left" w:pos="576"/>
                <w:tab w:val="left" w:pos="864"/>
                <w:tab w:val="left" w:pos="1152"/>
              </w:tabs>
              <w:suppressAutoHyphens/>
              <w:spacing w:before="81" w:after="81" w:line="210" w:lineRule="exact"/>
              <w:ind w:right="43"/>
              <w:jc w:val="right"/>
              <w:rPr>
                <w:b/>
                <w:sz w:val="17"/>
                <w:lang w:val="fr-FR"/>
              </w:rPr>
            </w:pPr>
            <w:r w:rsidRPr="00297E3B">
              <w:rPr>
                <w:b/>
                <w:sz w:val="17"/>
                <w:lang w:val="fr-FR"/>
              </w:rPr>
              <w:t>30 033</w:t>
            </w:r>
          </w:p>
        </w:tc>
        <w:tc>
          <w:tcPr>
            <w:tcW w:w="1464" w:type="dxa"/>
            <w:tcBorders>
              <w:top w:val="single" w:sz="4" w:space="0" w:color="auto"/>
              <w:bottom w:val="single" w:sz="12" w:space="0" w:color="auto"/>
            </w:tcBorders>
            <w:shd w:val="clear" w:color="auto" w:fill="auto"/>
            <w:noWrap/>
            <w:vAlign w:val="bottom"/>
          </w:tcPr>
          <w:p w14:paraId="3BDB90E1" w14:textId="77777777" w:rsidR="004A5ADB" w:rsidRPr="00297E3B" w:rsidRDefault="004A5ADB" w:rsidP="00297E3B">
            <w:pPr>
              <w:tabs>
                <w:tab w:val="left" w:pos="288"/>
                <w:tab w:val="left" w:pos="576"/>
                <w:tab w:val="left" w:pos="864"/>
                <w:tab w:val="left" w:pos="1152"/>
              </w:tabs>
              <w:suppressAutoHyphens/>
              <w:spacing w:before="81" w:after="81" w:line="210" w:lineRule="exact"/>
              <w:ind w:right="43"/>
              <w:jc w:val="right"/>
              <w:rPr>
                <w:b/>
                <w:sz w:val="17"/>
                <w:lang w:val="fr-FR"/>
              </w:rPr>
            </w:pPr>
            <w:r w:rsidRPr="00297E3B">
              <w:rPr>
                <w:b/>
                <w:sz w:val="17"/>
                <w:lang w:val="fr-FR"/>
              </w:rPr>
              <w:t>174 586</w:t>
            </w:r>
          </w:p>
        </w:tc>
        <w:tc>
          <w:tcPr>
            <w:tcW w:w="1464" w:type="dxa"/>
            <w:tcBorders>
              <w:top w:val="single" w:sz="4" w:space="0" w:color="auto"/>
              <w:bottom w:val="single" w:sz="12" w:space="0" w:color="auto"/>
            </w:tcBorders>
            <w:shd w:val="clear" w:color="auto" w:fill="auto"/>
            <w:noWrap/>
            <w:vAlign w:val="bottom"/>
          </w:tcPr>
          <w:p w14:paraId="7151EB17" w14:textId="77777777" w:rsidR="004A5ADB" w:rsidRPr="00297E3B" w:rsidRDefault="004A5ADB" w:rsidP="00297E3B">
            <w:pPr>
              <w:tabs>
                <w:tab w:val="left" w:pos="288"/>
                <w:tab w:val="left" w:pos="576"/>
                <w:tab w:val="left" w:pos="864"/>
                <w:tab w:val="left" w:pos="1152"/>
              </w:tabs>
              <w:suppressAutoHyphens/>
              <w:spacing w:before="81" w:after="81" w:line="210" w:lineRule="exact"/>
              <w:ind w:right="43"/>
              <w:jc w:val="right"/>
              <w:rPr>
                <w:b/>
                <w:sz w:val="17"/>
                <w:lang w:val="fr-FR"/>
              </w:rPr>
            </w:pPr>
            <w:r w:rsidRPr="00297E3B">
              <w:rPr>
                <w:b/>
                <w:sz w:val="17"/>
                <w:lang w:val="fr-FR"/>
              </w:rPr>
              <w:t>465 847</w:t>
            </w:r>
          </w:p>
        </w:tc>
        <w:tc>
          <w:tcPr>
            <w:tcW w:w="1464" w:type="dxa"/>
            <w:tcBorders>
              <w:top w:val="single" w:sz="4" w:space="0" w:color="auto"/>
              <w:bottom w:val="single" w:sz="12" w:space="0" w:color="auto"/>
            </w:tcBorders>
            <w:shd w:val="clear" w:color="auto" w:fill="auto"/>
            <w:noWrap/>
            <w:vAlign w:val="bottom"/>
          </w:tcPr>
          <w:p w14:paraId="6EB4CC03" w14:textId="77777777" w:rsidR="004A5ADB" w:rsidRPr="00297E3B" w:rsidRDefault="004A5ADB" w:rsidP="00297E3B">
            <w:pPr>
              <w:tabs>
                <w:tab w:val="left" w:pos="288"/>
                <w:tab w:val="left" w:pos="576"/>
                <w:tab w:val="left" w:pos="864"/>
                <w:tab w:val="left" w:pos="1152"/>
              </w:tabs>
              <w:suppressAutoHyphens/>
              <w:spacing w:before="81" w:after="81" w:line="210" w:lineRule="exact"/>
              <w:ind w:right="43"/>
              <w:jc w:val="right"/>
              <w:rPr>
                <w:b/>
                <w:sz w:val="17"/>
                <w:lang w:val="fr-FR"/>
              </w:rPr>
            </w:pPr>
            <w:r w:rsidRPr="00297E3B">
              <w:rPr>
                <w:b/>
                <w:sz w:val="17"/>
                <w:lang w:val="fr-FR"/>
              </w:rPr>
              <w:t>266 394</w:t>
            </w:r>
          </w:p>
        </w:tc>
      </w:tr>
    </w:tbl>
    <w:p w14:paraId="04DCED31" w14:textId="25A1A4C1" w:rsidR="004A5ADB" w:rsidRPr="00297E3B" w:rsidRDefault="004A5ADB" w:rsidP="00E84D98">
      <w:pPr>
        <w:pStyle w:val="SingleTxt"/>
        <w:spacing w:after="0" w:line="120" w:lineRule="exact"/>
        <w:rPr>
          <w:sz w:val="10"/>
          <w:lang w:val="fr-FR"/>
        </w:rPr>
      </w:pPr>
    </w:p>
    <w:p w14:paraId="2A842627" w14:textId="0C33963A" w:rsidR="004A5ADB" w:rsidRPr="008A0A40" w:rsidRDefault="004A5ADB" w:rsidP="00E84D98">
      <w:pPr>
        <w:pStyle w:val="FootnoteText"/>
        <w:tabs>
          <w:tab w:val="right" w:pos="1476"/>
          <w:tab w:val="left" w:pos="1548"/>
          <w:tab w:val="right" w:pos="1836"/>
          <w:tab w:val="left" w:pos="1908"/>
        </w:tabs>
        <w:ind w:left="1548" w:right="1267" w:hanging="288"/>
        <w:rPr>
          <w:lang w:val="fr-FR"/>
        </w:rPr>
      </w:pPr>
      <w:r w:rsidRPr="0008738C">
        <w:rPr>
          <w:i/>
          <w:iCs/>
          <w:lang w:val="fr-FR"/>
        </w:rPr>
        <w:t>Source</w:t>
      </w:r>
      <w:r w:rsidR="00B11468" w:rsidRPr="0008738C">
        <w:rPr>
          <w:i/>
          <w:iCs/>
          <w:lang w:val="fr-FR"/>
        </w:rPr>
        <w:t> :</w:t>
      </w:r>
      <w:r w:rsidRPr="008A0A40">
        <w:rPr>
          <w:lang w:val="fr-FR"/>
        </w:rPr>
        <w:t xml:space="preserve"> Statistiques du Ministère de la santé publique</w:t>
      </w:r>
      <w:r w:rsidR="009A0714">
        <w:rPr>
          <w:lang w:val="fr-FR"/>
        </w:rPr>
        <w:t>.</w:t>
      </w:r>
    </w:p>
    <w:p w14:paraId="2AB8663C" w14:textId="77777777" w:rsidR="004A5ADB" w:rsidRPr="008A0A40" w:rsidRDefault="004A5ADB" w:rsidP="00E84D98">
      <w:pPr>
        <w:pStyle w:val="FootnoteText"/>
        <w:tabs>
          <w:tab w:val="right" w:pos="1476"/>
          <w:tab w:val="left" w:pos="1548"/>
          <w:tab w:val="right" w:pos="1836"/>
          <w:tab w:val="left" w:pos="1908"/>
        </w:tabs>
        <w:ind w:left="1548" w:right="1267" w:hanging="288"/>
        <w:rPr>
          <w:lang w:val="fr-FR"/>
        </w:rPr>
      </w:pPr>
      <w:r w:rsidRPr="008A0A40">
        <w:rPr>
          <w:lang w:val="fr-FR"/>
        </w:rPr>
        <w:t>Préparé par le Ministère de la santé publique.</w:t>
      </w:r>
    </w:p>
    <w:p w14:paraId="7F36CAE2" w14:textId="7184DA32" w:rsidR="004A5ADB" w:rsidRPr="008A0A40" w:rsidRDefault="004A5ADB" w:rsidP="00E84D98">
      <w:pPr>
        <w:pStyle w:val="SingleTxt"/>
        <w:spacing w:after="0" w:line="120" w:lineRule="exact"/>
        <w:rPr>
          <w:sz w:val="10"/>
          <w:lang w:val="fr-FR"/>
        </w:rPr>
      </w:pPr>
    </w:p>
    <w:p w14:paraId="10B3A4D5" w14:textId="56C72BCF" w:rsidR="00E84D98" w:rsidRPr="008A0A40" w:rsidRDefault="00E84D98" w:rsidP="00E84D98">
      <w:pPr>
        <w:pStyle w:val="SingleTxt"/>
        <w:spacing w:after="0" w:line="120" w:lineRule="exact"/>
        <w:rPr>
          <w:sz w:val="10"/>
          <w:lang w:val="fr-FR"/>
        </w:rPr>
      </w:pPr>
    </w:p>
    <w:p w14:paraId="74123E0E" w14:textId="4351481A" w:rsidR="004A5ADB" w:rsidRPr="008A0A40" w:rsidRDefault="004A5ADB" w:rsidP="00E84D98">
      <w:pPr>
        <w:pStyle w:val="SingleTxt"/>
        <w:numPr>
          <w:ilvl w:val="0"/>
          <w:numId w:val="24"/>
        </w:numPr>
        <w:spacing w:line="240" w:lineRule="exact"/>
        <w:rPr>
          <w:lang w:val="fr-FR"/>
        </w:rPr>
      </w:pPr>
      <w:r w:rsidRPr="008A0A40">
        <w:rPr>
          <w:lang w:val="fr-FR"/>
        </w:rPr>
        <w:t>Pour la période de janvier à juin </w:t>
      </w:r>
      <w:r w:rsidRPr="0008738C">
        <w:rPr>
          <w:lang w:val="fr-FR"/>
        </w:rPr>
        <w:t>2020</w:t>
      </w:r>
      <w:r w:rsidRPr="008A0A40">
        <w:rPr>
          <w:lang w:val="fr-FR"/>
        </w:rPr>
        <w:t xml:space="preserve">, un total de </w:t>
      </w:r>
      <w:r w:rsidRPr="0008738C">
        <w:rPr>
          <w:lang w:val="fr-FR"/>
        </w:rPr>
        <w:t>21</w:t>
      </w:r>
      <w:r w:rsidRPr="008A0A40">
        <w:rPr>
          <w:lang w:val="fr-FR"/>
        </w:rPr>
        <w:t> consultations de planification familiale préventive sur la contraception orale d</w:t>
      </w:r>
      <w:r w:rsidR="00B11468" w:rsidRPr="008A0A40">
        <w:rPr>
          <w:lang w:val="fr-FR"/>
        </w:rPr>
        <w:t>’</w:t>
      </w:r>
      <w:r w:rsidRPr="008A0A40">
        <w:rPr>
          <w:lang w:val="fr-FR"/>
        </w:rPr>
        <w:t>urgence ont été enregistrées. Le Ministère de la santé publique a également mis en place un service d</w:t>
      </w:r>
      <w:r w:rsidR="00B11468" w:rsidRPr="008A0A40">
        <w:rPr>
          <w:lang w:val="fr-FR"/>
        </w:rPr>
        <w:t>’</w:t>
      </w:r>
      <w:r w:rsidRPr="008A0A40">
        <w:rPr>
          <w:lang w:val="fr-FR"/>
        </w:rPr>
        <w:t>assistance téléphonique gratuit et confidentiel (</w:t>
      </w:r>
      <w:r w:rsidRPr="0008738C">
        <w:rPr>
          <w:lang w:val="fr-FR"/>
        </w:rPr>
        <w:t>171</w:t>
      </w:r>
      <w:r w:rsidRPr="008A0A40">
        <w:rPr>
          <w:lang w:val="fr-FR"/>
        </w:rPr>
        <w:t>, option </w:t>
      </w:r>
      <w:r w:rsidRPr="0008738C">
        <w:rPr>
          <w:lang w:val="fr-FR"/>
        </w:rPr>
        <w:t>2</w:t>
      </w:r>
      <w:r w:rsidRPr="008A0A40">
        <w:rPr>
          <w:lang w:val="fr-FR"/>
        </w:rPr>
        <w:t>), qui fournit des conseils au grand public, y compris aux adolescents. De janvier à juillet </w:t>
      </w:r>
      <w:r w:rsidRPr="0008738C">
        <w:rPr>
          <w:lang w:val="fr-FR"/>
        </w:rPr>
        <w:t>2020</w:t>
      </w:r>
      <w:r w:rsidRPr="008A0A40">
        <w:rPr>
          <w:lang w:val="fr-FR"/>
        </w:rPr>
        <w:t>, le nombre d</w:t>
      </w:r>
      <w:r w:rsidR="00B11468" w:rsidRPr="008A0A40">
        <w:rPr>
          <w:lang w:val="fr-FR"/>
        </w:rPr>
        <w:t>’</w:t>
      </w:r>
      <w:r w:rsidRPr="008A0A40">
        <w:rPr>
          <w:lang w:val="fr-FR"/>
        </w:rPr>
        <w:t>appels reçus s</w:t>
      </w:r>
      <w:r w:rsidR="00B11468" w:rsidRPr="008A0A40">
        <w:rPr>
          <w:lang w:val="fr-FR"/>
        </w:rPr>
        <w:t>’</w:t>
      </w:r>
      <w:r w:rsidRPr="008A0A40">
        <w:rPr>
          <w:lang w:val="fr-FR"/>
        </w:rPr>
        <w:t xml:space="preserve">élève à </w:t>
      </w:r>
      <w:r w:rsidRPr="0008738C">
        <w:rPr>
          <w:lang w:val="fr-FR"/>
        </w:rPr>
        <w:t>4</w:t>
      </w:r>
      <w:r w:rsidRPr="008A0A40">
        <w:rPr>
          <w:lang w:val="fr-FR"/>
        </w:rPr>
        <w:t> </w:t>
      </w:r>
      <w:r w:rsidRPr="0008738C">
        <w:rPr>
          <w:lang w:val="fr-FR"/>
        </w:rPr>
        <w:t>780</w:t>
      </w:r>
      <w:r w:rsidRPr="008A0A40">
        <w:rPr>
          <w:lang w:val="fr-FR"/>
        </w:rPr>
        <w:t xml:space="preserve">. Parmi ces appels, </w:t>
      </w:r>
      <w:r w:rsidRPr="0008738C">
        <w:rPr>
          <w:lang w:val="fr-FR"/>
        </w:rPr>
        <w:t>39</w:t>
      </w:r>
      <w:r w:rsidRPr="008A0A40">
        <w:rPr>
          <w:lang w:val="fr-FR"/>
        </w:rPr>
        <w:t xml:space="preserve"> ont été réalisés par des enfants âgés de </w:t>
      </w:r>
      <w:r w:rsidRPr="0008738C">
        <w:rPr>
          <w:lang w:val="fr-FR"/>
        </w:rPr>
        <w:t>10</w:t>
      </w:r>
      <w:r w:rsidRPr="008A0A40">
        <w:rPr>
          <w:lang w:val="fr-FR"/>
        </w:rPr>
        <w:t xml:space="preserve"> à </w:t>
      </w:r>
      <w:r w:rsidRPr="0008738C">
        <w:rPr>
          <w:lang w:val="fr-FR"/>
        </w:rPr>
        <w:t>14</w:t>
      </w:r>
      <w:r w:rsidRPr="008A0A40">
        <w:rPr>
          <w:lang w:val="fr-FR"/>
        </w:rPr>
        <w:t xml:space="preserve"> ans et </w:t>
      </w:r>
      <w:r w:rsidRPr="0008738C">
        <w:rPr>
          <w:lang w:val="fr-FR"/>
        </w:rPr>
        <w:t>595</w:t>
      </w:r>
      <w:r w:rsidRPr="008A0A40">
        <w:rPr>
          <w:lang w:val="fr-FR"/>
        </w:rPr>
        <w:t xml:space="preserve"> par des adolescents âgés de </w:t>
      </w:r>
      <w:r w:rsidRPr="0008738C">
        <w:rPr>
          <w:lang w:val="fr-FR"/>
        </w:rPr>
        <w:t>15</w:t>
      </w:r>
      <w:r w:rsidRPr="008A0A40">
        <w:rPr>
          <w:lang w:val="fr-FR"/>
        </w:rPr>
        <w:t xml:space="preserve"> à </w:t>
      </w:r>
      <w:r w:rsidRPr="0008738C">
        <w:rPr>
          <w:lang w:val="fr-FR"/>
        </w:rPr>
        <w:t>19</w:t>
      </w:r>
      <w:r w:rsidRPr="008A0A40">
        <w:rPr>
          <w:lang w:val="fr-FR"/>
        </w:rPr>
        <w:t> ans.</w:t>
      </w:r>
    </w:p>
    <w:p w14:paraId="32AC2CC1" w14:textId="77777777" w:rsidR="00E84D98" w:rsidRPr="008A0A40" w:rsidRDefault="00E84D98" w:rsidP="00E84D98">
      <w:pPr>
        <w:pStyle w:val="SingleTxt"/>
        <w:spacing w:after="0" w:line="120" w:lineRule="exact"/>
        <w:rPr>
          <w:b/>
          <w:sz w:val="10"/>
          <w:lang w:val="fr-FR"/>
        </w:rPr>
      </w:pPr>
    </w:p>
    <w:p w14:paraId="7AE385F6" w14:textId="3C308C28" w:rsidR="004A5ADB" w:rsidRPr="008A0A40" w:rsidRDefault="00E84D98" w:rsidP="00E84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Code de la santé</w:t>
      </w:r>
    </w:p>
    <w:p w14:paraId="4BDF0247" w14:textId="77777777" w:rsidR="00E84D98" w:rsidRPr="008A0A40" w:rsidRDefault="00E84D98" w:rsidP="00E84D98">
      <w:pPr>
        <w:pStyle w:val="SingleTxt"/>
        <w:keepNext/>
        <w:spacing w:after="0" w:line="120" w:lineRule="exact"/>
        <w:rPr>
          <w:sz w:val="10"/>
          <w:lang w:val="fr-FR"/>
        </w:rPr>
      </w:pPr>
    </w:p>
    <w:p w14:paraId="05971758" w14:textId="45672F04" w:rsidR="004A5ADB" w:rsidRPr="008A0A40" w:rsidRDefault="004A5ADB" w:rsidP="00E84D98">
      <w:pPr>
        <w:pStyle w:val="SingleTxt"/>
        <w:keepNext/>
        <w:numPr>
          <w:ilvl w:val="0"/>
          <w:numId w:val="24"/>
        </w:numPr>
        <w:spacing w:line="240" w:lineRule="exact"/>
        <w:rPr>
          <w:lang w:val="fr-FR"/>
        </w:rPr>
      </w:pPr>
      <w:r w:rsidRPr="008A0A40">
        <w:rPr>
          <w:lang w:val="fr-FR"/>
        </w:rPr>
        <w:t>En </w:t>
      </w:r>
      <w:r w:rsidRPr="0008738C">
        <w:rPr>
          <w:lang w:val="fr-FR"/>
        </w:rPr>
        <w:t>2012</w:t>
      </w:r>
      <w:r w:rsidRPr="008A0A40">
        <w:rPr>
          <w:lang w:val="fr-FR"/>
        </w:rPr>
        <w:t>, l</w:t>
      </w:r>
      <w:r w:rsidR="00B11468" w:rsidRPr="008A0A40">
        <w:rPr>
          <w:lang w:val="fr-FR"/>
        </w:rPr>
        <w:t>’</w:t>
      </w:r>
      <w:r w:rsidRPr="008A0A40">
        <w:rPr>
          <w:lang w:val="fr-FR"/>
        </w:rPr>
        <w:t>Assemblée nationale a commencé à rédiger un Code de la santé, qui fait toujours l</w:t>
      </w:r>
      <w:r w:rsidR="00B11468" w:rsidRPr="008A0A40">
        <w:rPr>
          <w:lang w:val="fr-FR"/>
        </w:rPr>
        <w:t>’</w:t>
      </w:r>
      <w:r w:rsidRPr="008A0A40">
        <w:rPr>
          <w:lang w:val="fr-FR"/>
        </w:rPr>
        <w:t>objet d</w:t>
      </w:r>
      <w:r w:rsidR="00B11468" w:rsidRPr="008A0A40">
        <w:rPr>
          <w:lang w:val="fr-FR"/>
        </w:rPr>
        <w:t>’</w:t>
      </w:r>
      <w:r w:rsidRPr="008A0A40">
        <w:rPr>
          <w:lang w:val="fr-FR"/>
        </w:rPr>
        <w:t xml:space="preserve">un débat entre les législateurs. </w:t>
      </w:r>
    </w:p>
    <w:p w14:paraId="106750E1" w14:textId="7D1277B2" w:rsidR="004A5ADB" w:rsidRPr="008A0A40" w:rsidRDefault="004A5ADB" w:rsidP="00E84D98">
      <w:pPr>
        <w:pStyle w:val="SingleTxt"/>
        <w:numPr>
          <w:ilvl w:val="0"/>
          <w:numId w:val="24"/>
        </w:numPr>
        <w:spacing w:line="240" w:lineRule="exact"/>
        <w:rPr>
          <w:lang w:val="fr-FR"/>
        </w:rPr>
      </w:pPr>
      <w:r w:rsidRPr="008A0A40">
        <w:rPr>
          <w:lang w:val="fr-FR"/>
        </w:rPr>
        <w:t>Le Ministère de la santé publique a publié un manuel sur le modèle de soins complets destiné au système national de santé familiale communautaire et interculturel</w:t>
      </w:r>
      <w:r w:rsidRPr="0008738C">
        <w:rPr>
          <w:vertAlign w:val="superscript"/>
          <w:lang w:val="fr-FR"/>
        </w:rPr>
        <w:footnoteReference w:id="104"/>
      </w:r>
      <w:r w:rsidRPr="008A0A40">
        <w:rPr>
          <w:lang w:val="fr-FR"/>
        </w:rPr>
        <w:t>, dans lequel il est reconnu que des déterminants de la santé peuvent protéger la santé individuelle et collective ou y nuire et qu</w:t>
      </w:r>
      <w:r w:rsidR="00B11468" w:rsidRPr="008A0A40">
        <w:rPr>
          <w:lang w:val="fr-FR"/>
        </w:rPr>
        <w:t>’</w:t>
      </w:r>
      <w:r w:rsidRPr="008A0A40">
        <w:rPr>
          <w:lang w:val="fr-FR"/>
        </w:rPr>
        <w:t>il existe également des déterminants comportementaux, environnementaux, biologiques et sociaux.</w:t>
      </w:r>
    </w:p>
    <w:p w14:paraId="73F5609B" w14:textId="77777777" w:rsidR="00F93300" w:rsidRPr="008A0A40" w:rsidRDefault="00F93300" w:rsidP="00F93300">
      <w:pPr>
        <w:pStyle w:val="SingleTxt"/>
        <w:spacing w:after="0" w:line="120" w:lineRule="exact"/>
        <w:rPr>
          <w:b/>
          <w:sz w:val="10"/>
          <w:lang w:val="fr-FR"/>
        </w:rPr>
      </w:pPr>
    </w:p>
    <w:p w14:paraId="66968D45" w14:textId="185176EB" w:rsidR="004A5ADB" w:rsidRPr="008A0A40" w:rsidRDefault="00F93300" w:rsidP="00F93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Naissance adaptée à la culture</w:t>
      </w:r>
    </w:p>
    <w:p w14:paraId="5EF4B809" w14:textId="77777777" w:rsidR="00F93300" w:rsidRPr="008A0A40" w:rsidRDefault="00F93300" w:rsidP="00F93300">
      <w:pPr>
        <w:pStyle w:val="SingleTxt"/>
        <w:spacing w:after="0" w:line="120" w:lineRule="exact"/>
        <w:rPr>
          <w:sz w:val="10"/>
          <w:lang w:val="fr-FR"/>
        </w:rPr>
      </w:pPr>
    </w:p>
    <w:p w14:paraId="38B67F7C" w14:textId="6D4522C9" w:rsidR="004A5ADB" w:rsidRPr="008A0A40" w:rsidRDefault="004A5ADB" w:rsidP="00F93300">
      <w:pPr>
        <w:pStyle w:val="SingleTxt"/>
        <w:numPr>
          <w:ilvl w:val="0"/>
          <w:numId w:val="24"/>
        </w:numPr>
        <w:spacing w:line="240" w:lineRule="exact"/>
        <w:rPr>
          <w:lang w:val="fr-FR"/>
        </w:rPr>
      </w:pPr>
      <w:r w:rsidRPr="008A0A40">
        <w:rPr>
          <w:lang w:val="fr-FR"/>
        </w:rPr>
        <w:t>Depuis </w:t>
      </w:r>
      <w:r w:rsidRPr="0008738C">
        <w:rPr>
          <w:lang w:val="fr-FR"/>
        </w:rPr>
        <w:t>2008</w:t>
      </w:r>
      <w:r w:rsidRPr="008A0A40">
        <w:rPr>
          <w:lang w:val="fr-FR"/>
        </w:rPr>
        <w:t>, le Ministère de la santé publique met en œuvre des soins pendants l</w:t>
      </w:r>
      <w:r w:rsidR="00B11468" w:rsidRPr="008A0A40">
        <w:rPr>
          <w:lang w:val="fr-FR"/>
        </w:rPr>
        <w:t>’</w:t>
      </w:r>
      <w:r w:rsidRPr="008A0A40">
        <w:rPr>
          <w:lang w:val="fr-FR"/>
        </w:rPr>
        <w:t>accouchement respectueux, en position libre et adaptés à la culture, sur la base du Guide technique pour des soins adaptés à la culture lors de l</w:t>
      </w:r>
      <w:r w:rsidR="00B11468" w:rsidRPr="008A0A40">
        <w:rPr>
          <w:lang w:val="fr-FR"/>
        </w:rPr>
        <w:t>’</w:t>
      </w:r>
      <w:r w:rsidRPr="008A0A40">
        <w:rPr>
          <w:lang w:val="fr-FR"/>
        </w:rPr>
        <w:t>accouchement</w:t>
      </w:r>
      <w:r w:rsidRPr="0008738C">
        <w:rPr>
          <w:vertAlign w:val="superscript"/>
          <w:lang w:val="fr-FR"/>
        </w:rPr>
        <w:footnoteReference w:id="105"/>
      </w:r>
      <w:r w:rsidRPr="008A0A40">
        <w:rPr>
          <w:lang w:val="fr-FR"/>
        </w:rPr>
        <w:t xml:space="preserve"> (voir tableau </w:t>
      </w:r>
      <w:r w:rsidRPr="0008738C">
        <w:rPr>
          <w:lang w:val="fr-FR"/>
        </w:rPr>
        <w:t>9</w:t>
      </w:r>
      <w:r w:rsidRPr="008A0A40">
        <w:rPr>
          <w:lang w:val="fr-FR"/>
        </w:rPr>
        <w:t>).</w:t>
      </w:r>
    </w:p>
    <w:p w14:paraId="4C4595B5" w14:textId="72B20441" w:rsidR="004A5ADB" w:rsidRPr="008A0A40" w:rsidRDefault="004A5ADB" w:rsidP="00F93300">
      <w:pPr>
        <w:pStyle w:val="SingleTxt"/>
        <w:numPr>
          <w:ilvl w:val="0"/>
          <w:numId w:val="24"/>
        </w:numPr>
        <w:spacing w:line="240" w:lineRule="exact"/>
        <w:rPr>
          <w:lang w:val="fr-FR"/>
        </w:rPr>
      </w:pPr>
      <w:r w:rsidRPr="008A0A40">
        <w:rPr>
          <w:lang w:val="fr-FR"/>
        </w:rPr>
        <w:t>Le Guide des spécifications techniques pour les unités de travail et de récupération a été mis à jour et rebaptisé Instructions sur les spécifications techniques pour les soins obstétricaux</w:t>
      </w:r>
      <w:r w:rsidRPr="0008738C">
        <w:rPr>
          <w:vertAlign w:val="superscript"/>
          <w:lang w:val="fr-FR"/>
        </w:rPr>
        <w:footnoteReference w:id="106"/>
      </w:r>
      <w:r w:rsidRPr="008A0A40">
        <w:rPr>
          <w:lang w:val="fr-FR"/>
        </w:rPr>
        <w:t>. Il s</w:t>
      </w:r>
      <w:r w:rsidR="00B11468" w:rsidRPr="008A0A40">
        <w:rPr>
          <w:lang w:val="fr-FR"/>
        </w:rPr>
        <w:t>’</w:t>
      </w:r>
      <w:r w:rsidRPr="008A0A40">
        <w:rPr>
          <w:lang w:val="fr-FR"/>
        </w:rPr>
        <w:t>agit d</w:t>
      </w:r>
      <w:r w:rsidR="00B11468" w:rsidRPr="008A0A40">
        <w:rPr>
          <w:lang w:val="fr-FR"/>
        </w:rPr>
        <w:t>’</w:t>
      </w:r>
      <w:r w:rsidRPr="008A0A40">
        <w:rPr>
          <w:lang w:val="fr-FR"/>
        </w:rPr>
        <w:t>un règlement obligatoire pour tous les établissements de premier et deuxième niveaux du Ministère de la santé publique qui pratiquent des accouchements. L</w:t>
      </w:r>
      <w:r w:rsidR="00B11468" w:rsidRPr="008A0A40">
        <w:rPr>
          <w:lang w:val="fr-FR"/>
        </w:rPr>
        <w:t>’</w:t>
      </w:r>
      <w:r w:rsidRPr="008A0A40">
        <w:rPr>
          <w:lang w:val="fr-FR"/>
        </w:rPr>
        <w:t>objectif est d</w:t>
      </w:r>
      <w:r w:rsidR="00B11468" w:rsidRPr="008A0A40">
        <w:rPr>
          <w:lang w:val="fr-FR"/>
        </w:rPr>
        <w:t>’</w:t>
      </w:r>
      <w:r w:rsidRPr="008A0A40">
        <w:rPr>
          <w:lang w:val="fr-FR"/>
        </w:rPr>
        <w:t xml:space="preserve">adapter les services obstétricaux aux besoins de la population, en tenant compte des coutumes et des traditions culturelles, grâce à des instruments techniques et réglementaires qui garantissent que le processus est approprié. </w:t>
      </w:r>
    </w:p>
    <w:p w14:paraId="248D1C8B" w14:textId="325A25FA" w:rsidR="004A5ADB" w:rsidRPr="008A0A40" w:rsidRDefault="004A5ADB" w:rsidP="00F93300">
      <w:pPr>
        <w:pStyle w:val="SingleTxt"/>
        <w:numPr>
          <w:ilvl w:val="0"/>
          <w:numId w:val="24"/>
        </w:numPr>
        <w:spacing w:line="240" w:lineRule="exact"/>
        <w:rPr>
          <w:lang w:val="fr-FR"/>
        </w:rPr>
      </w:pPr>
      <w:r w:rsidRPr="008A0A40">
        <w:rPr>
          <w:lang w:val="fr-FR"/>
        </w:rPr>
        <w:t xml:space="preserve">Le Ministère de la santé publique a certifié des sages-femmes ancestrales associées au système de santé national. Au total, </w:t>
      </w:r>
      <w:r w:rsidRPr="0008738C">
        <w:rPr>
          <w:lang w:val="fr-FR"/>
        </w:rPr>
        <w:t>1</w:t>
      </w:r>
      <w:r w:rsidRPr="008A0A40">
        <w:rPr>
          <w:lang w:val="fr-FR"/>
        </w:rPr>
        <w:t> </w:t>
      </w:r>
      <w:r w:rsidRPr="0008738C">
        <w:rPr>
          <w:lang w:val="fr-FR"/>
        </w:rPr>
        <w:t>434</w:t>
      </w:r>
      <w:r w:rsidRPr="008A0A40">
        <w:rPr>
          <w:lang w:val="fr-FR"/>
        </w:rPr>
        <w:t xml:space="preserve"> sages-femmes sont associées au Ministère de la santé publique, dont </w:t>
      </w:r>
      <w:r w:rsidRPr="0008738C">
        <w:rPr>
          <w:lang w:val="fr-FR"/>
        </w:rPr>
        <w:t>957</w:t>
      </w:r>
      <w:r w:rsidRPr="008A0A40">
        <w:rPr>
          <w:lang w:val="fr-FR"/>
        </w:rPr>
        <w:t xml:space="preserve"> sont reconnues par leur communauté et </w:t>
      </w:r>
      <w:r w:rsidRPr="0008738C">
        <w:rPr>
          <w:lang w:val="fr-FR"/>
        </w:rPr>
        <w:t>95</w:t>
      </w:r>
      <w:r w:rsidRPr="008A0A40">
        <w:rPr>
          <w:lang w:val="fr-FR"/>
        </w:rPr>
        <w:t xml:space="preserve"> ont été certifiées conformément au manuel de coopération entre les sages-femmes ancestrales et le système de santé national</w:t>
      </w:r>
      <w:r w:rsidRPr="0008738C">
        <w:rPr>
          <w:vertAlign w:val="superscript"/>
          <w:lang w:val="fr-FR"/>
        </w:rPr>
        <w:footnoteReference w:id="107"/>
      </w:r>
      <w:r w:rsidRPr="008A0A40">
        <w:rPr>
          <w:lang w:val="fr-FR"/>
        </w:rPr>
        <w:t xml:space="preserve">. </w:t>
      </w:r>
    </w:p>
    <w:p w14:paraId="0E2DFA11" w14:textId="313AF682" w:rsidR="00F93300" w:rsidRPr="008A0A40" w:rsidRDefault="00F93300" w:rsidP="00874CAD">
      <w:pPr>
        <w:pStyle w:val="SingleTxt"/>
        <w:spacing w:after="0" w:line="120" w:lineRule="exact"/>
        <w:rPr>
          <w:b/>
          <w:sz w:val="10"/>
          <w:lang w:val="fr-FR"/>
        </w:rPr>
      </w:pPr>
      <w:bookmarkStart w:id="7" w:name="_Toc46126539"/>
    </w:p>
    <w:p w14:paraId="3E0F9FF6" w14:textId="77777777" w:rsidR="00874CAD" w:rsidRPr="008A0A40" w:rsidRDefault="00874CAD" w:rsidP="00F93300">
      <w:pPr>
        <w:pStyle w:val="SingleTxt"/>
        <w:spacing w:after="0" w:line="120" w:lineRule="exact"/>
        <w:rPr>
          <w:b/>
          <w:sz w:val="10"/>
          <w:lang w:val="fr-FR"/>
        </w:rPr>
      </w:pPr>
    </w:p>
    <w:p w14:paraId="548CC787" w14:textId="4F38E85F" w:rsidR="004A5ADB" w:rsidRPr="008A0A40" w:rsidRDefault="00F93300" w:rsidP="00F93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N.</w:t>
      </w:r>
      <w:r w:rsidR="004A5ADB" w:rsidRPr="008A0A40">
        <w:rPr>
          <w:lang w:val="fr-FR"/>
        </w:rPr>
        <w:tab/>
        <w:t>Réponses au paragraphe </w:t>
      </w:r>
      <w:r w:rsidR="004A5ADB" w:rsidRPr="0008738C">
        <w:rPr>
          <w:lang w:val="fr-FR"/>
        </w:rPr>
        <w:t>17</w:t>
      </w:r>
    </w:p>
    <w:bookmarkEnd w:id="7"/>
    <w:p w14:paraId="47BE3948" w14:textId="787865D3" w:rsidR="00F93300" w:rsidRPr="008A0A40" w:rsidRDefault="00F93300" w:rsidP="00874CAD">
      <w:pPr>
        <w:pStyle w:val="SingleTxt"/>
        <w:spacing w:after="0" w:line="120" w:lineRule="exact"/>
        <w:rPr>
          <w:sz w:val="10"/>
          <w:lang w:val="fr-FR"/>
        </w:rPr>
      </w:pPr>
    </w:p>
    <w:p w14:paraId="3DE7381A" w14:textId="77777777" w:rsidR="00874CAD" w:rsidRPr="008A0A40" w:rsidRDefault="00874CAD" w:rsidP="00F93300">
      <w:pPr>
        <w:pStyle w:val="SingleTxt"/>
        <w:spacing w:after="0" w:line="120" w:lineRule="exact"/>
        <w:rPr>
          <w:sz w:val="10"/>
          <w:lang w:val="fr-FR"/>
        </w:rPr>
      </w:pPr>
    </w:p>
    <w:p w14:paraId="37CF6760" w14:textId="7291D92A" w:rsidR="004A5ADB" w:rsidRPr="008A0A40" w:rsidRDefault="004A5ADB" w:rsidP="00F93300">
      <w:pPr>
        <w:pStyle w:val="SingleTxt"/>
        <w:numPr>
          <w:ilvl w:val="0"/>
          <w:numId w:val="24"/>
        </w:numPr>
        <w:spacing w:line="240" w:lineRule="exact"/>
        <w:rPr>
          <w:bCs/>
          <w:lang w:val="fr-FR"/>
        </w:rPr>
      </w:pPr>
      <w:r w:rsidRPr="008A0A40">
        <w:rPr>
          <w:lang w:val="fr-FR"/>
        </w:rPr>
        <w:t>En </w:t>
      </w:r>
      <w:r w:rsidRPr="0008738C">
        <w:rPr>
          <w:lang w:val="fr-FR"/>
        </w:rPr>
        <w:t>2019</w:t>
      </w:r>
      <w:r w:rsidRPr="008A0A40">
        <w:rPr>
          <w:lang w:val="fr-FR"/>
        </w:rPr>
        <w:t>, le Ministère de l</w:t>
      </w:r>
      <w:r w:rsidR="00B11468" w:rsidRPr="008A0A40">
        <w:rPr>
          <w:lang w:val="fr-FR"/>
        </w:rPr>
        <w:t>’</w:t>
      </w:r>
      <w:r w:rsidRPr="008A0A40">
        <w:rPr>
          <w:lang w:val="fr-FR"/>
        </w:rPr>
        <w:t xml:space="preserve">inclusion économique et sociale a accordé </w:t>
      </w:r>
      <w:r w:rsidRPr="0008738C">
        <w:rPr>
          <w:lang w:val="fr-FR"/>
        </w:rPr>
        <w:t>31</w:t>
      </w:r>
      <w:r w:rsidRPr="008A0A40">
        <w:rPr>
          <w:lang w:val="fr-FR"/>
        </w:rPr>
        <w:t> </w:t>
      </w:r>
      <w:r w:rsidRPr="0008738C">
        <w:rPr>
          <w:lang w:val="fr-FR"/>
        </w:rPr>
        <w:t>310</w:t>
      </w:r>
      <w:r w:rsidRPr="008A0A40">
        <w:rPr>
          <w:lang w:val="fr-FR"/>
        </w:rPr>
        <w:t> prêts de développement humain à des femmes, s</w:t>
      </w:r>
      <w:r w:rsidR="00B11468" w:rsidRPr="008A0A40">
        <w:rPr>
          <w:lang w:val="fr-FR"/>
        </w:rPr>
        <w:t>’</w:t>
      </w:r>
      <w:r w:rsidRPr="008A0A40">
        <w:rPr>
          <w:lang w:val="fr-FR"/>
        </w:rPr>
        <w:t xml:space="preserve">élevant à une valeur de </w:t>
      </w:r>
      <w:r w:rsidRPr="0008738C">
        <w:rPr>
          <w:lang w:val="fr-FR"/>
        </w:rPr>
        <w:t>32</w:t>
      </w:r>
      <w:r w:rsidRPr="008A0A40">
        <w:rPr>
          <w:lang w:val="fr-FR"/>
        </w:rPr>
        <w:t> </w:t>
      </w:r>
      <w:r w:rsidRPr="0008738C">
        <w:rPr>
          <w:lang w:val="fr-FR"/>
        </w:rPr>
        <w:t>252</w:t>
      </w:r>
      <w:r w:rsidRPr="008A0A40">
        <w:rPr>
          <w:lang w:val="fr-FR"/>
        </w:rPr>
        <w:t> </w:t>
      </w:r>
      <w:r w:rsidRPr="0008738C">
        <w:rPr>
          <w:lang w:val="fr-FR"/>
        </w:rPr>
        <w:t>710</w:t>
      </w:r>
      <w:r w:rsidRPr="008A0A40">
        <w:rPr>
          <w:lang w:val="fr-FR"/>
        </w:rPr>
        <w:t xml:space="preserve"> dollars. Parmi les femmes qui ont bénéficié de ces prêts, </w:t>
      </w:r>
      <w:r w:rsidRPr="0008738C">
        <w:rPr>
          <w:lang w:val="fr-FR"/>
        </w:rPr>
        <w:t>49</w:t>
      </w:r>
      <w:r w:rsidR="00B11468" w:rsidRPr="008A0A40">
        <w:rPr>
          <w:lang w:val="fr-FR"/>
        </w:rPr>
        <w:t> %</w:t>
      </w:r>
      <w:r w:rsidRPr="008A0A40">
        <w:rPr>
          <w:lang w:val="fr-FR"/>
        </w:rPr>
        <w:t xml:space="preserve"> étaient des métisses, </w:t>
      </w:r>
      <w:r w:rsidRPr="0008738C">
        <w:rPr>
          <w:lang w:val="fr-FR"/>
        </w:rPr>
        <w:t>19</w:t>
      </w:r>
      <w:r w:rsidR="00B11468" w:rsidRPr="008A0A40">
        <w:rPr>
          <w:lang w:val="fr-FR"/>
        </w:rPr>
        <w:t> %</w:t>
      </w:r>
      <w:r w:rsidRPr="008A0A40">
        <w:rPr>
          <w:lang w:val="fr-FR"/>
        </w:rPr>
        <w:t xml:space="preserve"> des autochtones et </w:t>
      </w:r>
      <w:r w:rsidRPr="0008738C">
        <w:rPr>
          <w:lang w:val="fr-FR"/>
        </w:rPr>
        <w:t>11</w:t>
      </w:r>
      <w:r w:rsidR="00B11468" w:rsidRPr="008A0A40">
        <w:rPr>
          <w:lang w:val="fr-FR"/>
        </w:rPr>
        <w:t> %</w:t>
      </w:r>
      <w:r w:rsidRPr="008A0A40">
        <w:rPr>
          <w:lang w:val="fr-FR"/>
        </w:rPr>
        <w:t xml:space="preserve"> des femmes montubio. En outre, </w:t>
      </w:r>
      <w:r w:rsidRPr="0008738C">
        <w:rPr>
          <w:lang w:val="fr-FR"/>
        </w:rPr>
        <w:t>68</w:t>
      </w:r>
      <w:r w:rsidRPr="008A0A40">
        <w:rPr>
          <w:lang w:val="fr-FR"/>
        </w:rPr>
        <w:t>,</w:t>
      </w:r>
      <w:r w:rsidRPr="0008738C">
        <w:rPr>
          <w:lang w:val="fr-FR"/>
        </w:rPr>
        <w:t>8</w:t>
      </w:r>
      <w:r w:rsidR="00B11468" w:rsidRPr="008A0A40">
        <w:rPr>
          <w:lang w:val="fr-FR"/>
        </w:rPr>
        <w:t> %</w:t>
      </w:r>
      <w:r w:rsidRPr="008A0A40">
        <w:rPr>
          <w:lang w:val="fr-FR"/>
        </w:rPr>
        <w:t xml:space="preserve"> d</w:t>
      </w:r>
      <w:r w:rsidR="00B11468" w:rsidRPr="008A0A40">
        <w:rPr>
          <w:lang w:val="fr-FR"/>
        </w:rPr>
        <w:t>’</w:t>
      </w:r>
      <w:r w:rsidRPr="008A0A40">
        <w:rPr>
          <w:lang w:val="fr-FR"/>
        </w:rPr>
        <w:t>entre elles travaillaient dans l</w:t>
      </w:r>
      <w:r w:rsidR="00B11468" w:rsidRPr="008A0A40">
        <w:rPr>
          <w:lang w:val="fr-FR"/>
        </w:rPr>
        <w:t>’</w:t>
      </w:r>
      <w:r w:rsidRPr="008A0A40">
        <w:rPr>
          <w:lang w:val="fr-FR"/>
        </w:rPr>
        <w:t xml:space="preserve">agriculture et </w:t>
      </w:r>
      <w:r w:rsidRPr="0008738C">
        <w:rPr>
          <w:lang w:val="fr-FR"/>
        </w:rPr>
        <w:t>55</w:t>
      </w:r>
      <w:r w:rsidRPr="008A0A40">
        <w:rPr>
          <w:lang w:val="fr-FR"/>
        </w:rPr>
        <w:t>,</w:t>
      </w:r>
      <w:r w:rsidRPr="0008738C">
        <w:rPr>
          <w:lang w:val="fr-FR"/>
        </w:rPr>
        <w:t>6</w:t>
      </w:r>
      <w:r w:rsidR="00B11468" w:rsidRPr="008A0A40">
        <w:rPr>
          <w:lang w:val="fr-FR"/>
        </w:rPr>
        <w:t> %</w:t>
      </w:r>
      <w:r w:rsidRPr="008A0A40">
        <w:rPr>
          <w:lang w:val="fr-FR"/>
        </w:rPr>
        <w:t xml:space="preserve"> avaient entre </w:t>
      </w:r>
      <w:r w:rsidRPr="0008738C">
        <w:rPr>
          <w:lang w:val="fr-FR"/>
        </w:rPr>
        <w:t>30</w:t>
      </w:r>
      <w:r w:rsidRPr="008A0A40">
        <w:rPr>
          <w:lang w:val="fr-FR"/>
        </w:rPr>
        <w:t xml:space="preserve"> et </w:t>
      </w:r>
      <w:r w:rsidRPr="0008738C">
        <w:rPr>
          <w:lang w:val="fr-FR"/>
        </w:rPr>
        <w:t>45</w:t>
      </w:r>
      <w:r w:rsidRPr="008A0A40">
        <w:rPr>
          <w:lang w:val="fr-FR"/>
        </w:rPr>
        <w:t xml:space="preserve"> ans. En outre, </w:t>
      </w:r>
      <w:r w:rsidRPr="0008738C">
        <w:rPr>
          <w:lang w:val="fr-FR"/>
        </w:rPr>
        <w:t>36</w:t>
      </w:r>
      <w:r w:rsidRPr="008A0A40">
        <w:rPr>
          <w:lang w:val="fr-FR"/>
        </w:rPr>
        <w:t> </w:t>
      </w:r>
      <w:r w:rsidRPr="0008738C">
        <w:rPr>
          <w:lang w:val="fr-FR"/>
        </w:rPr>
        <w:t>978</w:t>
      </w:r>
      <w:r w:rsidRPr="008A0A40">
        <w:rPr>
          <w:lang w:val="fr-FR"/>
        </w:rPr>
        <w:t> femmes ont pu accéder à une formation par l</w:t>
      </w:r>
      <w:r w:rsidR="00B11468" w:rsidRPr="008A0A40">
        <w:rPr>
          <w:lang w:val="fr-FR"/>
        </w:rPr>
        <w:t>’</w:t>
      </w:r>
      <w:r w:rsidRPr="008A0A40">
        <w:rPr>
          <w:lang w:val="fr-FR"/>
        </w:rPr>
        <w:t>intermédiaire des écoles d</w:t>
      </w:r>
      <w:r w:rsidR="00B11468" w:rsidRPr="008A0A40">
        <w:rPr>
          <w:lang w:val="fr-FR"/>
        </w:rPr>
        <w:t>’</w:t>
      </w:r>
      <w:r w:rsidRPr="008A0A40">
        <w:rPr>
          <w:lang w:val="fr-FR"/>
        </w:rPr>
        <w:t>inclusion économique afin de les initier à l</w:t>
      </w:r>
      <w:r w:rsidR="00B11468" w:rsidRPr="008A0A40">
        <w:rPr>
          <w:lang w:val="fr-FR"/>
        </w:rPr>
        <w:t>’</w:t>
      </w:r>
      <w:r w:rsidRPr="008A0A40">
        <w:rPr>
          <w:lang w:val="fr-FR"/>
        </w:rPr>
        <w:t>entrepreneuriat productif ou d</w:t>
      </w:r>
      <w:r w:rsidR="00B11468" w:rsidRPr="008A0A40">
        <w:rPr>
          <w:lang w:val="fr-FR"/>
        </w:rPr>
        <w:t>’</w:t>
      </w:r>
      <w:r w:rsidRPr="008A0A40">
        <w:rPr>
          <w:lang w:val="fr-FR"/>
        </w:rPr>
        <w:t>approfondir leurs connaissances en la matière</w:t>
      </w:r>
      <w:r w:rsidRPr="0008738C">
        <w:rPr>
          <w:vertAlign w:val="superscript"/>
          <w:lang w:val="fr-FR"/>
        </w:rPr>
        <w:footnoteReference w:id="108"/>
      </w:r>
      <w:r w:rsidRPr="008A0A40">
        <w:rPr>
          <w:lang w:val="fr-FR"/>
        </w:rPr>
        <w:t>.</w:t>
      </w:r>
    </w:p>
    <w:p w14:paraId="2ABDA5D8" w14:textId="7C80A2A7" w:rsidR="004A5ADB" w:rsidRPr="008A0A40" w:rsidRDefault="004A5ADB" w:rsidP="00F93300">
      <w:pPr>
        <w:pStyle w:val="SingleTxt"/>
        <w:numPr>
          <w:ilvl w:val="0"/>
          <w:numId w:val="24"/>
        </w:numPr>
        <w:spacing w:line="240" w:lineRule="exact"/>
        <w:rPr>
          <w:bCs/>
          <w:lang w:val="fr-FR"/>
        </w:rPr>
      </w:pPr>
      <w:r w:rsidRPr="008A0A40">
        <w:rPr>
          <w:lang w:val="fr-FR"/>
        </w:rPr>
        <w:t>En </w:t>
      </w:r>
      <w:r w:rsidRPr="0008738C">
        <w:rPr>
          <w:lang w:val="fr-FR"/>
        </w:rPr>
        <w:t>2019</w:t>
      </w:r>
      <w:r w:rsidRPr="008A0A40">
        <w:rPr>
          <w:lang w:val="fr-FR"/>
        </w:rPr>
        <w:t>, la Banque de l</w:t>
      </w:r>
      <w:r w:rsidR="00B11468" w:rsidRPr="008A0A40">
        <w:rPr>
          <w:lang w:val="fr-FR"/>
        </w:rPr>
        <w:t>’</w:t>
      </w:r>
      <w:r w:rsidRPr="008A0A40">
        <w:rPr>
          <w:lang w:val="fr-FR"/>
        </w:rPr>
        <w:t>Institut équatorien de sécurité sociale a mené deux campagnes visant à stimuler l</w:t>
      </w:r>
      <w:r w:rsidR="00B11468" w:rsidRPr="008A0A40">
        <w:rPr>
          <w:lang w:val="fr-FR"/>
        </w:rPr>
        <w:t>’</w:t>
      </w:r>
      <w:r w:rsidRPr="008A0A40">
        <w:rPr>
          <w:lang w:val="fr-FR"/>
        </w:rPr>
        <w:t>octroi de prêts aux femmes</w:t>
      </w:r>
      <w:r w:rsidR="00B11468" w:rsidRPr="008A0A40">
        <w:rPr>
          <w:lang w:val="fr-FR"/>
        </w:rPr>
        <w:t> :</w:t>
      </w:r>
      <w:r w:rsidRPr="008A0A40">
        <w:rPr>
          <w:lang w:val="fr-FR"/>
        </w:rPr>
        <w:t xml:space="preserve"> « Para ti Mujer » (pour vous, les femmes) et « Gracias Mamá » (merci, maman). </w:t>
      </w:r>
    </w:p>
    <w:p w14:paraId="48900C63" w14:textId="1FD2A677" w:rsidR="004A5ADB" w:rsidRPr="008A0A40" w:rsidRDefault="004A5ADB" w:rsidP="00F93300">
      <w:pPr>
        <w:pStyle w:val="SingleTxt"/>
        <w:numPr>
          <w:ilvl w:val="0"/>
          <w:numId w:val="24"/>
        </w:numPr>
        <w:spacing w:line="240" w:lineRule="exact"/>
        <w:rPr>
          <w:bCs/>
          <w:lang w:val="fr-FR"/>
        </w:rPr>
      </w:pPr>
      <w:r w:rsidRPr="008A0A40">
        <w:rPr>
          <w:lang w:val="fr-FR"/>
        </w:rPr>
        <w:t xml:space="preserve">Selon les données de la Banque, le nombre de prêts non garantis accordés aux femmes a augmenté de </w:t>
      </w:r>
      <w:r w:rsidRPr="0008738C">
        <w:rPr>
          <w:lang w:val="fr-FR"/>
        </w:rPr>
        <w:t>4</w:t>
      </w:r>
      <w:r w:rsidR="00B11468" w:rsidRPr="008A0A40">
        <w:rPr>
          <w:lang w:val="fr-FR"/>
        </w:rPr>
        <w:t> %</w:t>
      </w:r>
      <w:r w:rsidRPr="008A0A40">
        <w:rPr>
          <w:lang w:val="fr-FR"/>
        </w:rPr>
        <w:t xml:space="preserve"> entre </w:t>
      </w:r>
      <w:r w:rsidRPr="0008738C">
        <w:rPr>
          <w:lang w:val="fr-FR"/>
        </w:rPr>
        <w:t>2010</w:t>
      </w:r>
      <w:r w:rsidRPr="008A0A40">
        <w:rPr>
          <w:lang w:val="fr-FR"/>
        </w:rPr>
        <w:t xml:space="preserve"> et </w:t>
      </w:r>
      <w:r w:rsidRPr="0008738C">
        <w:rPr>
          <w:lang w:val="fr-FR"/>
        </w:rPr>
        <w:t>2019</w:t>
      </w:r>
      <w:r w:rsidRPr="008A0A40">
        <w:rPr>
          <w:lang w:val="fr-FR"/>
        </w:rPr>
        <w:t>. Ils ont servi à rembourser des dettes, à payer des frais de santé et d</w:t>
      </w:r>
      <w:r w:rsidR="00B11468" w:rsidRPr="008A0A40">
        <w:rPr>
          <w:lang w:val="fr-FR"/>
        </w:rPr>
        <w:t>’</w:t>
      </w:r>
      <w:r w:rsidRPr="008A0A40">
        <w:rPr>
          <w:lang w:val="fr-FR"/>
        </w:rPr>
        <w:t xml:space="preserve">éducation et, dans de nombreux cas, à acheter du mobilier et des effets personnels. Ces prêts sont principalement accordés à des femmes âgées de </w:t>
      </w:r>
      <w:r w:rsidRPr="0008738C">
        <w:rPr>
          <w:lang w:val="fr-FR"/>
        </w:rPr>
        <w:t>40</w:t>
      </w:r>
      <w:r w:rsidRPr="008A0A40">
        <w:rPr>
          <w:lang w:val="fr-FR"/>
        </w:rPr>
        <w:t xml:space="preserve"> à </w:t>
      </w:r>
      <w:r w:rsidRPr="0008738C">
        <w:rPr>
          <w:lang w:val="fr-FR"/>
        </w:rPr>
        <w:t>60</w:t>
      </w:r>
      <w:r w:rsidRPr="008A0A40">
        <w:rPr>
          <w:lang w:val="fr-FR"/>
        </w:rPr>
        <w:t xml:space="preserve"> ans, puis à des femmes âgées de </w:t>
      </w:r>
      <w:r w:rsidRPr="0008738C">
        <w:rPr>
          <w:lang w:val="fr-FR"/>
        </w:rPr>
        <w:t>60</w:t>
      </w:r>
      <w:r w:rsidRPr="008A0A40">
        <w:rPr>
          <w:lang w:val="fr-FR"/>
        </w:rPr>
        <w:t xml:space="preserve"> à </w:t>
      </w:r>
      <w:r w:rsidRPr="0008738C">
        <w:rPr>
          <w:lang w:val="fr-FR"/>
        </w:rPr>
        <w:t>80</w:t>
      </w:r>
      <w:r w:rsidRPr="008A0A40">
        <w:rPr>
          <w:lang w:val="fr-FR"/>
        </w:rPr>
        <w:t> ans (voir tableau </w:t>
      </w:r>
      <w:r w:rsidRPr="0008738C">
        <w:rPr>
          <w:lang w:val="fr-FR"/>
        </w:rPr>
        <w:t>10</w:t>
      </w:r>
      <w:r w:rsidRPr="008A0A40">
        <w:rPr>
          <w:lang w:val="fr-FR"/>
        </w:rPr>
        <w:t>).</w:t>
      </w:r>
    </w:p>
    <w:p w14:paraId="5937FF4A" w14:textId="6F48EA56" w:rsidR="004A5ADB" w:rsidRPr="008A0A40" w:rsidRDefault="004A5ADB" w:rsidP="00F93300">
      <w:pPr>
        <w:pStyle w:val="SingleTxt"/>
        <w:numPr>
          <w:ilvl w:val="0"/>
          <w:numId w:val="24"/>
        </w:numPr>
        <w:spacing w:line="240" w:lineRule="exact"/>
        <w:rPr>
          <w:lang w:val="fr-FR"/>
        </w:rPr>
      </w:pPr>
      <w:r w:rsidRPr="008A0A40">
        <w:rPr>
          <w:lang w:val="fr-FR"/>
        </w:rPr>
        <w:t>L</w:t>
      </w:r>
      <w:r w:rsidR="00B11468" w:rsidRPr="008A0A40">
        <w:rPr>
          <w:lang w:val="fr-FR"/>
        </w:rPr>
        <w:t>’</w:t>
      </w:r>
      <w:r w:rsidRPr="008A0A40">
        <w:rPr>
          <w:lang w:val="fr-FR"/>
        </w:rPr>
        <w:t>Institut national de l</w:t>
      </w:r>
      <w:r w:rsidR="00B11468" w:rsidRPr="008A0A40">
        <w:rPr>
          <w:lang w:val="fr-FR"/>
        </w:rPr>
        <w:t>’</w:t>
      </w:r>
      <w:r w:rsidRPr="008A0A40">
        <w:rPr>
          <w:lang w:val="fr-FR"/>
        </w:rPr>
        <w:t>économie locale et de la solidarité vise à favoriser et à promouvoir les conditions de vie des personnes et des organisations soumises à la loi organique sur l</w:t>
      </w:r>
      <w:r w:rsidR="00B11468" w:rsidRPr="008A0A40">
        <w:rPr>
          <w:lang w:val="fr-FR"/>
        </w:rPr>
        <w:t>’</w:t>
      </w:r>
      <w:r w:rsidRPr="008A0A40">
        <w:rPr>
          <w:lang w:val="fr-FR"/>
        </w:rPr>
        <w:t>économie locale et la solidarité, qui comporte des composantes genre.</w:t>
      </w:r>
    </w:p>
    <w:p w14:paraId="5449A51B" w14:textId="5B52CD8B" w:rsidR="004A5ADB" w:rsidRPr="008A0A40" w:rsidRDefault="004A5ADB" w:rsidP="00F93300">
      <w:pPr>
        <w:pStyle w:val="SingleTxt"/>
        <w:numPr>
          <w:ilvl w:val="0"/>
          <w:numId w:val="24"/>
        </w:numPr>
        <w:spacing w:line="240" w:lineRule="exact"/>
        <w:rPr>
          <w:lang w:val="fr-FR"/>
        </w:rPr>
      </w:pPr>
      <w:r w:rsidRPr="008A0A40">
        <w:rPr>
          <w:lang w:val="fr-FR"/>
        </w:rPr>
        <w:t>En </w:t>
      </w:r>
      <w:r w:rsidRPr="0008738C">
        <w:rPr>
          <w:lang w:val="fr-FR"/>
        </w:rPr>
        <w:t>2019</w:t>
      </w:r>
      <w:r w:rsidRPr="008A0A40">
        <w:rPr>
          <w:lang w:val="fr-FR"/>
        </w:rPr>
        <w:t xml:space="preserve">, </w:t>
      </w:r>
      <w:r w:rsidRPr="0008738C">
        <w:rPr>
          <w:lang w:val="fr-FR"/>
        </w:rPr>
        <w:t>480</w:t>
      </w:r>
      <w:r w:rsidRPr="008A0A40">
        <w:rPr>
          <w:lang w:val="fr-FR"/>
        </w:rPr>
        <w:t> femmes ont bénéficié de prêts solidaires grâce au système d</w:t>
      </w:r>
      <w:r w:rsidR="00B11468" w:rsidRPr="008A0A40">
        <w:rPr>
          <w:lang w:val="fr-FR"/>
        </w:rPr>
        <w:t>’</w:t>
      </w:r>
      <w:r w:rsidRPr="008A0A40">
        <w:rPr>
          <w:lang w:val="fr-FR"/>
        </w:rPr>
        <w:t>économie locale et solidaire. Grâce à un projet visant à faire participer davantage les acteurs ruraux à l</w:t>
      </w:r>
      <w:r w:rsidR="00B11468" w:rsidRPr="008A0A40">
        <w:rPr>
          <w:lang w:val="fr-FR"/>
        </w:rPr>
        <w:t>’</w:t>
      </w:r>
      <w:r w:rsidRPr="008A0A40">
        <w:rPr>
          <w:lang w:val="fr-FR"/>
        </w:rPr>
        <w:t xml:space="preserve">économie locale et solidaire, </w:t>
      </w:r>
      <w:r w:rsidRPr="0008738C">
        <w:rPr>
          <w:lang w:val="fr-FR"/>
        </w:rPr>
        <w:t>800</w:t>
      </w:r>
      <w:r w:rsidRPr="008A0A40">
        <w:rPr>
          <w:lang w:val="fr-FR"/>
        </w:rPr>
        <w:t> partenaires d</w:t>
      </w:r>
      <w:r w:rsidR="00B11468" w:rsidRPr="008A0A40">
        <w:rPr>
          <w:lang w:val="fr-FR"/>
        </w:rPr>
        <w:t>’</w:t>
      </w:r>
      <w:r w:rsidRPr="008A0A40">
        <w:rPr>
          <w:lang w:val="fr-FR"/>
        </w:rPr>
        <w:t>organisations ont été formés en </w:t>
      </w:r>
      <w:r w:rsidRPr="0008738C">
        <w:rPr>
          <w:lang w:val="fr-FR"/>
        </w:rPr>
        <w:t>2019</w:t>
      </w:r>
      <w:r w:rsidRPr="008A0A40">
        <w:rPr>
          <w:lang w:val="fr-FR"/>
        </w:rPr>
        <w:t xml:space="preserve"> au développement organisationnel, financier et technique, dont </w:t>
      </w:r>
      <w:r w:rsidRPr="0008738C">
        <w:rPr>
          <w:lang w:val="fr-FR"/>
        </w:rPr>
        <w:t>40</w:t>
      </w:r>
      <w:r w:rsidR="00B11468" w:rsidRPr="008A0A40">
        <w:rPr>
          <w:lang w:val="fr-FR"/>
        </w:rPr>
        <w:t> %</w:t>
      </w:r>
      <w:r w:rsidRPr="008A0A40">
        <w:rPr>
          <w:lang w:val="fr-FR"/>
        </w:rPr>
        <w:t xml:space="preserve"> de femmes.</w:t>
      </w:r>
    </w:p>
    <w:p w14:paraId="284FD3E1" w14:textId="12A42158" w:rsidR="004A5ADB" w:rsidRPr="008A0A40" w:rsidRDefault="004A5ADB" w:rsidP="00F93300">
      <w:pPr>
        <w:pStyle w:val="SingleTxt"/>
        <w:numPr>
          <w:ilvl w:val="0"/>
          <w:numId w:val="24"/>
        </w:numPr>
        <w:spacing w:line="240" w:lineRule="exact"/>
        <w:rPr>
          <w:lang w:val="fr-FR"/>
        </w:rPr>
      </w:pPr>
      <w:r w:rsidRPr="008A0A40">
        <w:rPr>
          <w:lang w:val="fr-FR"/>
        </w:rPr>
        <w:t>BanEcuador œuvre en faveur de l</w:t>
      </w:r>
      <w:r w:rsidR="00B11468" w:rsidRPr="008A0A40">
        <w:rPr>
          <w:lang w:val="fr-FR"/>
        </w:rPr>
        <w:t>’</w:t>
      </w:r>
      <w:r w:rsidRPr="008A0A40">
        <w:rPr>
          <w:lang w:val="fr-FR"/>
        </w:rPr>
        <w:t>inclusion, des partenariats et d</w:t>
      </w:r>
      <w:r w:rsidR="00B11468" w:rsidRPr="008A0A40">
        <w:rPr>
          <w:lang w:val="fr-FR"/>
        </w:rPr>
        <w:t>’</w:t>
      </w:r>
      <w:r w:rsidRPr="008A0A40">
        <w:rPr>
          <w:lang w:val="fr-FR"/>
        </w:rPr>
        <w:t>une meilleure qualité de vie parmi les micros, petits et moyens entrepreneurs, principalement dans les secteurs de l</w:t>
      </w:r>
      <w:r w:rsidR="00B11468" w:rsidRPr="008A0A40">
        <w:rPr>
          <w:lang w:val="fr-FR"/>
        </w:rPr>
        <w:t>’</w:t>
      </w:r>
      <w:r w:rsidRPr="008A0A40">
        <w:rPr>
          <w:lang w:val="fr-FR"/>
        </w:rPr>
        <w:t>agroalimentaire, du commerce et des services dans les zones rurales et urbaines à faibles revenus et les groupes défavorisés, en offrant des services financiers à orientation sociale. Entre mai </w:t>
      </w:r>
      <w:r w:rsidRPr="0008738C">
        <w:rPr>
          <w:lang w:val="fr-FR"/>
        </w:rPr>
        <w:t>2016</w:t>
      </w:r>
      <w:r w:rsidRPr="008A0A40">
        <w:rPr>
          <w:lang w:val="fr-FR"/>
        </w:rPr>
        <w:t xml:space="preserve"> et janvier </w:t>
      </w:r>
      <w:r w:rsidRPr="0008738C">
        <w:rPr>
          <w:lang w:val="fr-FR"/>
        </w:rPr>
        <w:t>2020</w:t>
      </w:r>
      <w:r w:rsidRPr="008A0A40">
        <w:rPr>
          <w:lang w:val="fr-FR"/>
        </w:rPr>
        <w:t xml:space="preserve">, </w:t>
      </w:r>
      <w:r w:rsidRPr="0008738C">
        <w:rPr>
          <w:lang w:val="fr-FR"/>
        </w:rPr>
        <w:t>1</w:t>
      </w:r>
      <w:r w:rsidRPr="008A0A40">
        <w:rPr>
          <w:lang w:val="fr-FR"/>
        </w:rPr>
        <w:t> </w:t>
      </w:r>
      <w:r w:rsidRPr="0008738C">
        <w:rPr>
          <w:lang w:val="fr-FR"/>
        </w:rPr>
        <w:t>189</w:t>
      </w:r>
      <w:r w:rsidRPr="008A0A40">
        <w:rPr>
          <w:lang w:val="fr-FR"/>
        </w:rPr>
        <w:t> </w:t>
      </w:r>
      <w:r w:rsidRPr="0008738C">
        <w:rPr>
          <w:lang w:val="fr-FR"/>
        </w:rPr>
        <w:t>363</w:t>
      </w:r>
      <w:r w:rsidRPr="008A0A40">
        <w:rPr>
          <w:lang w:val="fr-FR"/>
        </w:rPr>
        <w:t> </w:t>
      </w:r>
      <w:r w:rsidRPr="0008738C">
        <w:rPr>
          <w:lang w:val="fr-FR"/>
        </w:rPr>
        <w:t>271</w:t>
      </w:r>
      <w:r w:rsidRPr="008A0A40">
        <w:rPr>
          <w:lang w:val="fr-FR"/>
        </w:rPr>
        <w:t>,</w:t>
      </w:r>
      <w:r w:rsidRPr="0008738C">
        <w:rPr>
          <w:lang w:val="fr-FR"/>
        </w:rPr>
        <w:t>21</w:t>
      </w:r>
      <w:r w:rsidRPr="008A0A40">
        <w:rPr>
          <w:lang w:val="fr-FR"/>
        </w:rPr>
        <w:t> dollars ont été versés pour l</w:t>
      </w:r>
      <w:r w:rsidR="00B11468" w:rsidRPr="008A0A40">
        <w:rPr>
          <w:lang w:val="fr-FR"/>
        </w:rPr>
        <w:t>’</w:t>
      </w:r>
      <w:r w:rsidRPr="008A0A40">
        <w:rPr>
          <w:lang w:val="fr-FR"/>
        </w:rPr>
        <w:t>entrepreneuriat féminin à l</w:t>
      </w:r>
      <w:r w:rsidR="00B11468" w:rsidRPr="008A0A40">
        <w:rPr>
          <w:lang w:val="fr-FR"/>
        </w:rPr>
        <w:t>’</w:t>
      </w:r>
      <w:r w:rsidRPr="008A0A40">
        <w:rPr>
          <w:lang w:val="fr-FR"/>
        </w:rPr>
        <w:t>échelle nationale.</w:t>
      </w:r>
    </w:p>
    <w:p w14:paraId="198014C4" w14:textId="3D9FEA43" w:rsidR="004A5ADB" w:rsidRPr="008A0A40" w:rsidRDefault="004A5ADB" w:rsidP="00F93300">
      <w:pPr>
        <w:pStyle w:val="SingleTxt"/>
        <w:numPr>
          <w:ilvl w:val="0"/>
          <w:numId w:val="24"/>
        </w:numPr>
        <w:spacing w:line="240" w:lineRule="exact"/>
        <w:rPr>
          <w:lang w:val="fr-FR"/>
        </w:rPr>
      </w:pPr>
      <w:r w:rsidRPr="008A0A40">
        <w:rPr>
          <w:lang w:val="fr-FR"/>
        </w:rPr>
        <w:t>Selon la Banque centrale de l</w:t>
      </w:r>
      <w:r w:rsidR="00B11468" w:rsidRPr="008A0A40">
        <w:rPr>
          <w:lang w:val="fr-FR"/>
        </w:rPr>
        <w:t>’</w:t>
      </w:r>
      <w:r w:rsidRPr="008A0A40">
        <w:rPr>
          <w:lang w:val="fr-FR"/>
        </w:rPr>
        <w:t>Équateur, qui est notamment chargée de superviser le système monétaire national et d</w:t>
      </w:r>
      <w:r w:rsidR="00B11468" w:rsidRPr="008A0A40">
        <w:rPr>
          <w:lang w:val="fr-FR"/>
        </w:rPr>
        <w:t>’</w:t>
      </w:r>
      <w:r w:rsidRPr="008A0A40">
        <w:rPr>
          <w:lang w:val="fr-FR"/>
        </w:rPr>
        <w:t xml:space="preserve">enregistrer les prêts et leurs bénéficiaires, </w:t>
      </w:r>
      <w:r w:rsidRPr="0008738C">
        <w:rPr>
          <w:lang w:val="fr-FR"/>
        </w:rPr>
        <w:t>6</w:t>
      </w:r>
      <w:r w:rsidRPr="008A0A40">
        <w:rPr>
          <w:lang w:val="fr-FR"/>
        </w:rPr>
        <w:t>,</w:t>
      </w:r>
      <w:r w:rsidRPr="0008738C">
        <w:rPr>
          <w:lang w:val="fr-FR"/>
        </w:rPr>
        <w:t>8</w:t>
      </w:r>
      <w:r w:rsidRPr="008A0A40">
        <w:rPr>
          <w:lang w:val="fr-FR"/>
        </w:rPr>
        <w:t> millions de clients ont été enregistrés dans le système financier national en </w:t>
      </w:r>
      <w:r w:rsidRPr="0008738C">
        <w:rPr>
          <w:lang w:val="fr-FR"/>
        </w:rPr>
        <w:t>2018</w:t>
      </w:r>
      <w:r w:rsidRPr="008A0A40">
        <w:rPr>
          <w:lang w:val="fr-FR"/>
        </w:rPr>
        <w:t xml:space="preserve">, parmi lesquels </w:t>
      </w:r>
      <w:r w:rsidRPr="0008738C">
        <w:rPr>
          <w:lang w:val="fr-FR"/>
        </w:rPr>
        <w:t>16</w:t>
      </w:r>
      <w:r w:rsidRPr="008A0A40">
        <w:rPr>
          <w:lang w:val="fr-FR"/>
        </w:rPr>
        <w:t>,</w:t>
      </w:r>
      <w:r w:rsidRPr="0008738C">
        <w:rPr>
          <w:lang w:val="fr-FR"/>
        </w:rPr>
        <w:t>1</w:t>
      </w:r>
      <w:r w:rsidR="00B11468" w:rsidRPr="008A0A40">
        <w:rPr>
          <w:lang w:val="fr-FR"/>
        </w:rPr>
        <w:t> %</w:t>
      </w:r>
      <w:r w:rsidRPr="008A0A40">
        <w:rPr>
          <w:lang w:val="fr-FR"/>
        </w:rPr>
        <w:t xml:space="preserve"> (</w:t>
      </w:r>
      <w:r w:rsidRPr="0008738C">
        <w:rPr>
          <w:lang w:val="fr-FR"/>
        </w:rPr>
        <w:t>1</w:t>
      </w:r>
      <w:r w:rsidRPr="008A0A40">
        <w:rPr>
          <w:lang w:val="fr-FR"/>
        </w:rPr>
        <w:t> </w:t>
      </w:r>
      <w:r w:rsidRPr="0008738C">
        <w:rPr>
          <w:lang w:val="fr-FR"/>
        </w:rPr>
        <w:t>094</w:t>
      </w:r>
      <w:r w:rsidRPr="008A0A40">
        <w:rPr>
          <w:lang w:val="fr-FR"/>
        </w:rPr>
        <w:t> </w:t>
      </w:r>
      <w:r w:rsidRPr="0008738C">
        <w:rPr>
          <w:lang w:val="fr-FR"/>
        </w:rPr>
        <w:t>189</w:t>
      </w:r>
      <w:r w:rsidRPr="008A0A40">
        <w:rPr>
          <w:lang w:val="fr-FR"/>
        </w:rPr>
        <w:t xml:space="preserve">) étaient des femmes. Cela représente </w:t>
      </w:r>
      <w:r w:rsidRPr="0008738C">
        <w:rPr>
          <w:lang w:val="fr-FR"/>
        </w:rPr>
        <w:t>250</w:t>
      </w:r>
      <w:r w:rsidRPr="008A0A40">
        <w:rPr>
          <w:lang w:val="fr-FR"/>
        </w:rPr>
        <w:t> </w:t>
      </w:r>
      <w:r w:rsidRPr="0008738C">
        <w:rPr>
          <w:lang w:val="fr-FR"/>
        </w:rPr>
        <w:t>919</w:t>
      </w:r>
      <w:r w:rsidRPr="008A0A40">
        <w:rPr>
          <w:lang w:val="fr-FR"/>
        </w:rPr>
        <w:t> femmes supplémentaires par rapport à </w:t>
      </w:r>
      <w:r w:rsidRPr="0008738C">
        <w:rPr>
          <w:lang w:val="fr-FR"/>
        </w:rPr>
        <w:t>2017</w:t>
      </w:r>
      <w:r w:rsidRPr="008A0A40">
        <w:rPr>
          <w:lang w:val="fr-FR"/>
        </w:rPr>
        <w:t>.</w:t>
      </w:r>
    </w:p>
    <w:p w14:paraId="4705A136" w14:textId="6A601F60" w:rsidR="00F93300" w:rsidRPr="008A0A40" w:rsidRDefault="00F93300" w:rsidP="00874CAD">
      <w:pPr>
        <w:pStyle w:val="SingleTxt"/>
        <w:spacing w:after="0" w:line="120" w:lineRule="exact"/>
        <w:rPr>
          <w:b/>
          <w:sz w:val="10"/>
          <w:lang w:val="fr-FR"/>
        </w:rPr>
      </w:pPr>
      <w:bookmarkStart w:id="8" w:name="_Toc46126541"/>
    </w:p>
    <w:p w14:paraId="04A08F3A" w14:textId="77777777" w:rsidR="00874CAD" w:rsidRPr="008A0A40" w:rsidRDefault="00874CAD" w:rsidP="00F93300">
      <w:pPr>
        <w:pStyle w:val="SingleTxt"/>
        <w:spacing w:after="0" w:line="120" w:lineRule="exact"/>
        <w:rPr>
          <w:b/>
          <w:sz w:val="10"/>
          <w:lang w:val="fr-FR"/>
        </w:rPr>
      </w:pPr>
    </w:p>
    <w:p w14:paraId="61A95541" w14:textId="190A41B2" w:rsidR="004A5ADB" w:rsidRPr="008A0A40" w:rsidRDefault="00F93300" w:rsidP="00F93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O.</w:t>
      </w:r>
      <w:r w:rsidR="004A5ADB" w:rsidRPr="008A0A40">
        <w:rPr>
          <w:lang w:val="fr-FR"/>
        </w:rPr>
        <w:tab/>
        <w:t>Réponses au paragraphe </w:t>
      </w:r>
      <w:r w:rsidR="004A5ADB" w:rsidRPr="0008738C">
        <w:rPr>
          <w:lang w:val="fr-FR"/>
        </w:rPr>
        <w:t>18</w:t>
      </w:r>
      <w:r w:rsidR="004A5ADB" w:rsidRPr="008A0A40">
        <w:rPr>
          <w:lang w:val="fr-FR"/>
        </w:rPr>
        <w:t xml:space="preserve"> </w:t>
      </w:r>
    </w:p>
    <w:bookmarkEnd w:id="8"/>
    <w:p w14:paraId="0A6AE299" w14:textId="1EA36662" w:rsidR="00F93300" w:rsidRPr="008A0A40" w:rsidRDefault="00F93300" w:rsidP="00874CAD">
      <w:pPr>
        <w:pStyle w:val="SingleTxt"/>
        <w:spacing w:after="0" w:line="120" w:lineRule="exact"/>
        <w:rPr>
          <w:sz w:val="10"/>
          <w:lang w:val="fr-FR"/>
        </w:rPr>
      </w:pPr>
    </w:p>
    <w:p w14:paraId="7D9B8DEC" w14:textId="77777777" w:rsidR="00874CAD" w:rsidRPr="008A0A40" w:rsidRDefault="00874CAD" w:rsidP="00F93300">
      <w:pPr>
        <w:pStyle w:val="SingleTxt"/>
        <w:spacing w:after="0" w:line="120" w:lineRule="exact"/>
        <w:rPr>
          <w:sz w:val="10"/>
          <w:lang w:val="fr-FR"/>
        </w:rPr>
      </w:pPr>
    </w:p>
    <w:p w14:paraId="38388557" w14:textId="4183C88C" w:rsidR="004A5ADB" w:rsidRPr="008A0A40" w:rsidRDefault="004A5ADB" w:rsidP="00F93300">
      <w:pPr>
        <w:pStyle w:val="SingleTxt"/>
        <w:numPr>
          <w:ilvl w:val="0"/>
          <w:numId w:val="24"/>
        </w:numPr>
        <w:spacing w:line="240" w:lineRule="exact"/>
        <w:rPr>
          <w:lang w:val="fr-FR"/>
        </w:rPr>
      </w:pPr>
      <w:r w:rsidRPr="008A0A40">
        <w:rPr>
          <w:lang w:val="fr-FR"/>
        </w:rPr>
        <w:t>Le Ministère de l</w:t>
      </w:r>
      <w:r w:rsidR="00B11468" w:rsidRPr="008A0A40">
        <w:rPr>
          <w:lang w:val="fr-FR"/>
        </w:rPr>
        <w:t>’</w:t>
      </w:r>
      <w:r w:rsidRPr="008A0A40">
        <w:rPr>
          <w:lang w:val="fr-FR"/>
        </w:rPr>
        <w:t xml:space="preserve">agriculture a remis des terres rurales dans </w:t>
      </w:r>
      <w:r w:rsidRPr="0008738C">
        <w:rPr>
          <w:lang w:val="fr-FR"/>
        </w:rPr>
        <w:t>12</w:t>
      </w:r>
      <w:r w:rsidRPr="008A0A40">
        <w:rPr>
          <w:lang w:val="fr-FR"/>
        </w:rPr>
        <w:t> provinces</w:t>
      </w:r>
      <w:r w:rsidRPr="0008738C">
        <w:rPr>
          <w:vertAlign w:val="superscript"/>
          <w:lang w:val="fr-FR"/>
        </w:rPr>
        <w:footnoteReference w:id="109"/>
      </w:r>
      <w:r w:rsidRPr="008A0A40">
        <w:rPr>
          <w:lang w:val="fr-FR"/>
        </w:rPr>
        <w:t xml:space="preserve">, ce dont ont bénéficié </w:t>
      </w:r>
      <w:r w:rsidRPr="0008738C">
        <w:rPr>
          <w:lang w:val="fr-FR"/>
        </w:rPr>
        <w:t>1</w:t>
      </w:r>
      <w:r w:rsidRPr="008A0A40">
        <w:rPr>
          <w:lang w:val="fr-FR"/>
        </w:rPr>
        <w:t> </w:t>
      </w:r>
      <w:r w:rsidRPr="0008738C">
        <w:rPr>
          <w:lang w:val="fr-FR"/>
        </w:rPr>
        <w:t>810</w:t>
      </w:r>
      <w:r w:rsidRPr="008A0A40">
        <w:rPr>
          <w:lang w:val="fr-FR"/>
        </w:rPr>
        <w:t> femmes d</w:t>
      </w:r>
      <w:r w:rsidR="00B11468" w:rsidRPr="008A0A40">
        <w:rPr>
          <w:lang w:val="fr-FR"/>
        </w:rPr>
        <w:t>’</w:t>
      </w:r>
      <w:r w:rsidRPr="008A0A40">
        <w:rPr>
          <w:lang w:val="fr-FR"/>
        </w:rPr>
        <w:t xml:space="preserve">ascendance africaine, métisses, montubio et autochtones âgées de </w:t>
      </w:r>
      <w:r w:rsidRPr="0008738C">
        <w:rPr>
          <w:lang w:val="fr-FR"/>
        </w:rPr>
        <w:t>18</w:t>
      </w:r>
      <w:r w:rsidRPr="008A0A40">
        <w:rPr>
          <w:lang w:val="fr-FR"/>
        </w:rPr>
        <w:t xml:space="preserve"> à </w:t>
      </w:r>
      <w:r w:rsidRPr="0008738C">
        <w:rPr>
          <w:lang w:val="fr-FR"/>
        </w:rPr>
        <w:t>65</w:t>
      </w:r>
      <w:r w:rsidRPr="008A0A40">
        <w:rPr>
          <w:lang w:val="fr-FR"/>
        </w:rPr>
        <w:t> ans et appartenant à différentes organisations sociales.</w:t>
      </w:r>
    </w:p>
    <w:p w14:paraId="6B603591" w14:textId="086D5BA3" w:rsidR="004A5ADB" w:rsidRPr="008A0A40" w:rsidRDefault="004A5ADB" w:rsidP="00F93300">
      <w:pPr>
        <w:pStyle w:val="SingleTxt"/>
        <w:numPr>
          <w:ilvl w:val="0"/>
          <w:numId w:val="24"/>
        </w:numPr>
        <w:spacing w:line="240" w:lineRule="exact"/>
        <w:rPr>
          <w:lang w:val="fr-FR"/>
        </w:rPr>
      </w:pPr>
      <w:r w:rsidRPr="008A0A40">
        <w:rPr>
          <w:lang w:val="fr-FR"/>
        </w:rPr>
        <w:t>En mars </w:t>
      </w:r>
      <w:r w:rsidRPr="0008738C">
        <w:rPr>
          <w:lang w:val="fr-FR"/>
        </w:rPr>
        <w:t>2019</w:t>
      </w:r>
      <w:r w:rsidRPr="008A0A40">
        <w:rPr>
          <w:lang w:val="fr-FR"/>
        </w:rPr>
        <w:t>, le Ministère de l</w:t>
      </w:r>
      <w:r w:rsidR="00B11468" w:rsidRPr="008A0A40">
        <w:rPr>
          <w:lang w:val="fr-FR"/>
        </w:rPr>
        <w:t>’</w:t>
      </w:r>
      <w:r w:rsidRPr="008A0A40">
        <w:rPr>
          <w:lang w:val="fr-FR"/>
        </w:rPr>
        <w:t>agriculture a formulé une stratégie agricole nationale pour les femmes rurales, qui constitue un outil de renforcement du pouvoir d</w:t>
      </w:r>
      <w:r w:rsidR="00B11468" w:rsidRPr="008A0A40">
        <w:rPr>
          <w:lang w:val="fr-FR"/>
        </w:rPr>
        <w:t>’</w:t>
      </w:r>
      <w:r w:rsidRPr="008A0A40">
        <w:rPr>
          <w:lang w:val="fr-FR"/>
        </w:rPr>
        <w:t>action des femmes rurales dans l</w:t>
      </w:r>
      <w:r w:rsidR="00B11468" w:rsidRPr="008A0A40">
        <w:rPr>
          <w:lang w:val="fr-FR"/>
        </w:rPr>
        <w:t>’</w:t>
      </w:r>
      <w:r w:rsidRPr="008A0A40">
        <w:rPr>
          <w:lang w:val="fr-FR"/>
        </w:rPr>
        <w:t>agriculture familiale. La stratégie a été élaborée dans le cadre d</w:t>
      </w:r>
      <w:r w:rsidR="00B11468" w:rsidRPr="008A0A40">
        <w:rPr>
          <w:lang w:val="fr-FR"/>
        </w:rPr>
        <w:t>’</w:t>
      </w:r>
      <w:r w:rsidRPr="008A0A40">
        <w:rPr>
          <w:lang w:val="fr-FR"/>
        </w:rPr>
        <w:t>un processus participatif visant à faire état des lacunes et des obstacles auxquels se heurtent les femmes dans le secteur agricole, et qu</w:t>
      </w:r>
      <w:r w:rsidR="00B11468" w:rsidRPr="008A0A40">
        <w:rPr>
          <w:lang w:val="fr-FR"/>
        </w:rPr>
        <w:t>’</w:t>
      </w:r>
      <w:r w:rsidRPr="008A0A40">
        <w:rPr>
          <w:lang w:val="fr-FR"/>
        </w:rPr>
        <w:t>il serait possible d</w:t>
      </w:r>
      <w:r w:rsidR="00B11468" w:rsidRPr="008A0A40">
        <w:rPr>
          <w:lang w:val="fr-FR"/>
        </w:rPr>
        <w:t>’</w:t>
      </w:r>
      <w:r w:rsidRPr="008A0A40">
        <w:rPr>
          <w:lang w:val="fr-FR"/>
        </w:rPr>
        <w:t>éliminer grâce à des politiques et à des mesures différenciées. Il visait également à convenir d</w:t>
      </w:r>
      <w:r w:rsidR="00B11468" w:rsidRPr="008A0A40">
        <w:rPr>
          <w:lang w:val="fr-FR"/>
        </w:rPr>
        <w:t>’</w:t>
      </w:r>
      <w:r w:rsidRPr="008A0A40">
        <w:rPr>
          <w:lang w:val="fr-FR"/>
        </w:rPr>
        <w:t>un programme commun, en collaboration avec le Programme alimentaire mondial, l</w:t>
      </w:r>
      <w:r w:rsidR="00B11468" w:rsidRPr="008A0A40">
        <w:rPr>
          <w:lang w:val="fr-FR"/>
        </w:rPr>
        <w:t>’</w:t>
      </w:r>
      <w:r w:rsidRPr="008A0A40">
        <w:rPr>
          <w:lang w:val="fr-FR"/>
        </w:rPr>
        <w:t>Organisation des Nations Unies pour l</w:t>
      </w:r>
      <w:r w:rsidR="00B11468" w:rsidRPr="008A0A40">
        <w:rPr>
          <w:lang w:val="fr-FR"/>
        </w:rPr>
        <w:t>’</w:t>
      </w:r>
      <w:r w:rsidRPr="008A0A40">
        <w:rPr>
          <w:lang w:val="fr-FR"/>
        </w:rPr>
        <w:t>alimentation et l</w:t>
      </w:r>
      <w:r w:rsidR="00B11468" w:rsidRPr="008A0A40">
        <w:rPr>
          <w:lang w:val="fr-FR"/>
        </w:rPr>
        <w:t>’</w:t>
      </w:r>
      <w:r w:rsidRPr="008A0A40">
        <w:rPr>
          <w:lang w:val="fr-FR"/>
        </w:rPr>
        <w:t xml:space="preserve">agriculture et ONU-Femmes. </w:t>
      </w:r>
      <w:bookmarkStart w:id="9" w:name="_Toc41836680"/>
    </w:p>
    <w:p w14:paraId="7BA8F830" w14:textId="53A08C25" w:rsidR="00F93300" w:rsidRPr="008A0A40" w:rsidRDefault="00F93300" w:rsidP="00874CAD">
      <w:pPr>
        <w:pStyle w:val="SingleTxt"/>
        <w:spacing w:after="0" w:line="120" w:lineRule="exact"/>
        <w:rPr>
          <w:b/>
          <w:sz w:val="10"/>
          <w:lang w:val="fr-FR"/>
        </w:rPr>
      </w:pPr>
      <w:bookmarkStart w:id="10" w:name="_Toc46126543"/>
    </w:p>
    <w:p w14:paraId="512D598E" w14:textId="77777777" w:rsidR="00874CAD" w:rsidRPr="008A0A40" w:rsidRDefault="00874CAD" w:rsidP="00F93300">
      <w:pPr>
        <w:pStyle w:val="SingleTxt"/>
        <w:spacing w:after="0" w:line="120" w:lineRule="exact"/>
        <w:rPr>
          <w:b/>
          <w:sz w:val="10"/>
          <w:lang w:val="fr-FR"/>
        </w:rPr>
      </w:pPr>
    </w:p>
    <w:p w14:paraId="64F3E925" w14:textId="517DD390" w:rsidR="004A5ADB" w:rsidRPr="008A0A40" w:rsidRDefault="00F93300" w:rsidP="00874C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P.</w:t>
      </w:r>
      <w:r w:rsidR="004A5ADB" w:rsidRPr="008A0A40">
        <w:rPr>
          <w:lang w:val="fr-FR"/>
        </w:rPr>
        <w:tab/>
        <w:t>Réponses au paragraphe </w:t>
      </w:r>
      <w:r w:rsidR="004A5ADB" w:rsidRPr="0008738C">
        <w:rPr>
          <w:lang w:val="fr-FR"/>
        </w:rPr>
        <w:t>19</w:t>
      </w:r>
    </w:p>
    <w:bookmarkEnd w:id="9"/>
    <w:bookmarkEnd w:id="10"/>
    <w:p w14:paraId="61FE5961" w14:textId="53D18EED" w:rsidR="00F93300" w:rsidRPr="008A0A40" w:rsidRDefault="00F93300" w:rsidP="00874CAD">
      <w:pPr>
        <w:pStyle w:val="SingleTxt"/>
        <w:keepNext/>
        <w:spacing w:after="0" w:line="120" w:lineRule="exact"/>
        <w:rPr>
          <w:sz w:val="10"/>
          <w:lang w:val="fr-FR"/>
        </w:rPr>
      </w:pPr>
    </w:p>
    <w:p w14:paraId="2964FAFB" w14:textId="77777777" w:rsidR="00874CAD" w:rsidRPr="008A0A40" w:rsidRDefault="00874CAD" w:rsidP="00874CAD">
      <w:pPr>
        <w:pStyle w:val="SingleTxt"/>
        <w:keepNext/>
        <w:spacing w:after="0" w:line="120" w:lineRule="exact"/>
        <w:rPr>
          <w:sz w:val="10"/>
          <w:lang w:val="fr-FR"/>
        </w:rPr>
      </w:pPr>
    </w:p>
    <w:p w14:paraId="7C4418D0" w14:textId="75B7CABB" w:rsidR="004A5ADB" w:rsidRPr="008A0A40" w:rsidRDefault="004A5ADB" w:rsidP="00297E3B">
      <w:pPr>
        <w:pStyle w:val="SingleTxt"/>
        <w:numPr>
          <w:ilvl w:val="0"/>
          <w:numId w:val="24"/>
        </w:numPr>
        <w:spacing w:line="240" w:lineRule="exact"/>
        <w:rPr>
          <w:lang w:val="fr-FR"/>
        </w:rPr>
      </w:pPr>
      <w:r w:rsidRPr="008A0A40">
        <w:rPr>
          <w:lang w:val="fr-FR"/>
        </w:rPr>
        <w:t>La Constitution équatorienne prévoit trois types de consultation</w:t>
      </w:r>
      <w:r w:rsidR="00B11468" w:rsidRPr="008A0A40">
        <w:rPr>
          <w:lang w:val="fr-FR"/>
        </w:rPr>
        <w:t> :</w:t>
      </w:r>
      <w:r w:rsidRPr="008A0A40">
        <w:rPr>
          <w:lang w:val="fr-FR"/>
        </w:rPr>
        <w:t xml:space="preserve"> a) la consultation prélégislative, qui consiste à consulter les peuples et nationalités autochtones lorsque des textes législatifs peuvent avoir des répercussions sur les droits de ce segment de la population (article </w:t>
      </w:r>
      <w:r w:rsidRPr="0008738C">
        <w:rPr>
          <w:lang w:val="fr-FR"/>
        </w:rPr>
        <w:t>57</w:t>
      </w:r>
      <w:r w:rsidRPr="008A0A40">
        <w:rPr>
          <w:lang w:val="fr-FR"/>
        </w:rPr>
        <w:t>, paragraphe </w:t>
      </w:r>
      <w:r w:rsidRPr="0008738C">
        <w:rPr>
          <w:lang w:val="fr-FR"/>
        </w:rPr>
        <w:t>17</w:t>
      </w:r>
      <w:r w:rsidRPr="008A0A40">
        <w:rPr>
          <w:lang w:val="fr-FR"/>
        </w:rPr>
        <w:t>)</w:t>
      </w:r>
      <w:r w:rsidR="00B11468" w:rsidRPr="008A0A40">
        <w:rPr>
          <w:lang w:val="fr-FR"/>
        </w:rPr>
        <w:t> ;</w:t>
      </w:r>
      <w:r w:rsidRPr="008A0A40">
        <w:rPr>
          <w:lang w:val="fr-FR"/>
        </w:rPr>
        <w:t xml:space="preserve"> b) la consultation préalable, en ce qui concerne les actes administratifs de l</w:t>
      </w:r>
      <w:r w:rsidR="00B11468" w:rsidRPr="008A0A40">
        <w:rPr>
          <w:lang w:val="fr-FR"/>
        </w:rPr>
        <w:t>’</w:t>
      </w:r>
      <w:r w:rsidRPr="008A0A40">
        <w:rPr>
          <w:lang w:val="fr-FR"/>
        </w:rPr>
        <w:t>État s</w:t>
      </w:r>
      <w:r w:rsidR="00B11468" w:rsidRPr="008A0A40">
        <w:rPr>
          <w:lang w:val="fr-FR"/>
        </w:rPr>
        <w:t>’</w:t>
      </w:r>
      <w:r w:rsidRPr="008A0A40">
        <w:rPr>
          <w:lang w:val="fr-FR"/>
        </w:rPr>
        <w:t>inscrivant dans le cadre de l</w:t>
      </w:r>
      <w:r w:rsidR="00B11468" w:rsidRPr="008A0A40">
        <w:rPr>
          <w:lang w:val="fr-FR"/>
        </w:rPr>
        <w:t>’</w:t>
      </w:r>
      <w:r w:rsidRPr="008A0A40">
        <w:rPr>
          <w:lang w:val="fr-FR"/>
        </w:rPr>
        <w:t>exploration ou de l</w:t>
      </w:r>
      <w:r w:rsidR="00B11468" w:rsidRPr="008A0A40">
        <w:rPr>
          <w:lang w:val="fr-FR"/>
        </w:rPr>
        <w:t>’</w:t>
      </w:r>
      <w:r w:rsidRPr="008A0A40">
        <w:rPr>
          <w:lang w:val="fr-FR"/>
        </w:rPr>
        <w:t>exploitation des ressources naturelles (article </w:t>
      </w:r>
      <w:r w:rsidRPr="0008738C">
        <w:rPr>
          <w:lang w:val="fr-FR"/>
        </w:rPr>
        <w:t>57</w:t>
      </w:r>
      <w:r w:rsidRPr="008A0A40">
        <w:rPr>
          <w:lang w:val="fr-FR"/>
        </w:rPr>
        <w:t>, paragraphe </w:t>
      </w:r>
      <w:r w:rsidRPr="0008738C">
        <w:rPr>
          <w:lang w:val="fr-FR"/>
        </w:rPr>
        <w:t>7</w:t>
      </w:r>
      <w:r w:rsidRPr="008A0A40">
        <w:rPr>
          <w:lang w:val="fr-FR"/>
        </w:rPr>
        <w:t>)</w:t>
      </w:r>
      <w:r w:rsidR="00B11468" w:rsidRPr="008A0A40">
        <w:rPr>
          <w:lang w:val="fr-FR"/>
        </w:rPr>
        <w:t> ;</w:t>
      </w:r>
      <w:r w:rsidRPr="008A0A40">
        <w:rPr>
          <w:lang w:val="fr-FR"/>
        </w:rPr>
        <w:t xml:space="preserve"> c) la consultation environnementale qui n</w:t>
      </w:r>
      <w:r w:rsidR="00B11468" w:rsidRPr="008A0A40">
        <w:rPr>
          <w:lang w:val="fr-FR"/>
        </w:rPr>
        <w:t>’</w:t>
      </w:r>
      <w:r w:rsidRPr="008A0A40">
        <w:rPr>
          <w:lang w:val="fr-FR"/>
        </w:rPr>
        <w:t>est pas liée aux peuples ou aux nationalités (article </w:t>
      </w:r>
      <w:r w:rsidRPr="0008738C">
        <w:rPr>
          <w:lang w:val="fr-FR"/>
        </w:rPr>
        <w:t>298</w:t>
      </w:r>
      <w:r w:rsidRPr="008A0A40">
        <w:rPr>
          <w:lang w:val="fr-FR"/>
        </w:rPr>
        <w:t xml:space="preserve">). </w:t>
      </w:r>
    </w:p>
    <w:p w14:paraId="5B78E4BD" w14:textId="630D4078" w:rsidR="004A5ADB" w:rsidRPr="008A0A40" w:rsidRDefault="004A5ADB" w:rsidP="00F93300">
      <w:pPr>
        <w:pStyle w:val="SingleTxt"/>
        <w:numPr>
          <w:ilvl w:val="0"/>
          <w:numId w:val="24"/>
        </w:numPr>
        <w:spacing w:line="240" w:lineRule="exact"/>
        <w:rPr>
          <w:lang w:val="fr-FR"/>
        </w:rPr>
      </w:pPr>
      <w:r w:rsidRPr="008A0A40">
        <w:rPr>
          <w:lang w:val="fr-FR"/>
        </w:rPr>
        <w:t xml:space="preserve">Le </w:t>
      </w:r>
      <w:r w:rsidRPr="0008738C">
        <w:rPr>
          <w:lang w:val="fr-FR"/>
        </w:rPr>
        <w:t>20</w:t>
      </w:r>
      <w:r w:rsidR="00207A83">
        <w:rPr>
          <w:lang w:val="fr-FR"/>
        </w:rPr>
        <w:t xml:space="preserve"> </w:t>
      </w:r>
      <w:r w:rsidRPr="008A0A40">
        <w:rPr>
          <w:lang w:val="fr-FR"/>
        </w:rPr>
        <w:t>février</w:t>
      </w:r>
      <w:r w:rsidR="00207A83">
        <w:rPr>
          <w:lang w:val="fr-FR"/>
        </w:rPr>
        <w:t xml:space="preserve"> </w:t>
      </w:r>
      <w:r w:rsidRPr="0008738C">
        <w:rPr>
          <w:lang w:val="fr-FR"/>
        </w:rPr>
        <w:t>2019</w:t>
      </w:r>
      <w:r w:rsidRPr="008A0A40">
        <w:rPr>
          <w:lang w:val="fr-FR"/>
        </w:rPr>
        <w:t>, le Bureau du Médiateur a publié la décision n</w:t>
      </w:r>
      <w:r w:rsidR="008340C7" w:rsidRPr="0026290D">
        <w:rPr>
          <w:vertAlign w:val="superscript"/>
          <w:lang w:val="fr-FR"/>
        </w:rPr>
        <w:t>o</w:t>
      </w:r>
      <w:r w:rsidRPr="008A0A40">
        <w:rPr>
          <w:lang w:val="fr-FR"/>
        </w:rPr>
        <w:t> </w:t>
      </w:r>
      <w:r w:rsidRPr="0008738C">
        <w:rPr>
          <w:lang w:val="fr-FR"/>
        </w:rPr>
        <w:t>021</w:t>
      </w:r>
      <w:r w:rsidR="00207A83">
        <w:rPr>
          <w:lang w:val="fr-FR"/>
        </w:rPr>
        <w:noBreakHyphen/>
      </w:r>
      <w:r w:rsidRPr="008A0A40">
        <w:rPr>
          <w:lang w:val="fr-FR"/>
        </w:rPr>
        <w:t>DPE</w:t>
      </w:r>
      <w:r w:rsidR="00207A83">
        <w:rPr>
          <w:lang w:val="fr-FR"/>
        </w:rPr>
        <w:noBreakHyphen/>
      </w:r>
      <w:r w:rsidRPr="008A0A40">
        <w:rPr>
          <w:lang w:val="fr-FR"/>
        </w:rPr>
        <w:t>DD-</w:t>
      </w:r>
      <w:r w:rsidRPr="0008738C">
        <w:rPr>
          <w:lang w:val="fr-FR"/>
        </w:rPr>
        <w:t>2019</w:t>
      </w:r>
      <w:r w:rsidRPr="008A0A40">
        <w:rPr>
          <w:lang w:val="fr-FR"/>
        </w:rPr>
        <w:t xml:space="preserve">, qui instaure un système de contrôle du respect de la légalité dans les cas de consultation libre, préalable, éclairée, de bonne foi et environnementale. </w:t>
      </w:r>
    </w:p>
    <w:p w14:paraId="47EC0632" w14:textId="43E52CF4" w:rsidR="004A5ADB" w:rsidRPr="008A0A40" w:rsidRDefault="004A5ADB" w:rsidP="00F93300">
      <w:pPr>
        <w:pStyle w:val="SingleTxt"/>
        <w:numPr>
          <w:ilvl w:val="0"/>
          <w:numId w:val="24"/>
        </w:numPr>
        <w:spacing w:line="240" w:lineRule="exact"/>
        <w:rPr>
          <w:lang w:val="fr-FR"/>
        </w:rPr>
      </w:pPr>
      <w:r w:rsidRPr="008A0A40">
        <w:rPr>
          <w:lang w:val="fr-FR"/>
        </w:rPr>
        <w:t>En novembre </w:t>
      </w:r>
      <w:r w:rsidRPr="0008738C">
        <w:rPr>
          <w:lang w:val="fr-FR"/>
        </w:rPr>
        <w:t>2018</w:t>
      </w:r>
      <w:r w:rsidRPr="008A0A40">
        <w:rPr>
          <w:lang w:val="fr-FR"/>
        </w:rPr>
        <w:t>, un accord de coopération inter-organisations a été signé entre le Ministère du développement urbain et du logement, la Société publique Homes for All et Petroamazonas EP concernant la construction de maisons individuelles destinées aux communautés rurales dans la province d</w:t>
      </w:r>
      <w:r w:rsidR="00B11468" w:rsidRPr="008A0A40">
        <w:rPr>
          <w:lang w:val="fr-FR"/>
        </w:rPr>
        <w:t>’</w:t>
      </w:r>
      <w:r w:rsidRPr="008A0A40">
        <w:rPr>
          <w:lang w:val="fr-FR"/>
        </w:rPr>
        <w:t>Orellana. Grâce à son programme de relations communautaires, Petroamazonas EP a également mis en œuvre des projets visant à améliorer les infrastructures éducatives, récréatives et sanitaires.</w:t>
      </w:r>
    </w:p>
    <w:p w14:paraId="44B67658" w14:textId="49FA6AC0" w:rsidR="004A5ADB" w:rsidRPr="008A0A40" w:rsidRDefault="004A5ADB" w:rsidP="00F93300">
      <w:pPr>
        <w:pStyle w:val="SingleTxt"/>
        <w:numPr>
          <w:ilvl w:val="0"/>
          <w:numId w:val="24"/>
        </w:numPr>
        <w:spacing w:line="240" w:lineRule="exact"/>
        <w:rPr>
          <w:lang w:val="fr-FR"/>
        </w:rPr>
      </w:pPr>
      <w:r w:rsidRPr="008A0A40">
        <w:rPr>
          <w:lang w:val="fr-FR"/>
        </w:rPr>
        <w:t>Dans le cadre du programme de réparations environnementales et sociales, le Ministère de l</w:t>
      </w:r>
      <w:r w:rsidR="00B11468" w:rsidRPr="008A0A40">
        <w:rPr>
          <w:lang w:val="fr-FR"/>
        </w:rPr>
        <w:t>’</w:t>
      </w:r>
      <w:r w:rsidRPr="008A0A40">
        <w:rPr>
          <w:lang w:val="fr-FR"/>
        </w:rPr>
        <w:t>environnement déploie des mécanismes, des instruments et des stratégies aux fins de la réparation intégrale des pertes publiques du patrimoine naturel et des conditions de vie, afin de faire respecter le droit individuel et collectif de vivre dans un environnement sain et écologiquement équilibré, comme le prévoient le Code de l</w:t>
      </w:r>
      <w:r w:rsidR="00B11468" w:rsidRPr="008A0A40">
        <w:rPr>
          <w:lang w:val="fr-FR"/>
        </w:rPr>
        <w:t>’</w:t>
      </w:r>
      <w:r w:rsidRPr="008A0A40">
        <w:rPr>
          <w:lang w:val="fr-FR"/>
        </w:rPr>
        <w:t>environnement</w:t>
      </w:r>
      <w:r w:rsidRPr="0008738C">
        <w:rPr>
          <w:vertAlign w:val="superscript"/>
          <w:lang w:val="fr-FR"/>
        </w:rPr>
        <w:footnoteReference w:id="110"/>
      </w:r>
      <w:r w:rsidRPr="008A0A40">
        <w:rPr>
          <w:lang w:val="fr-FR"/>
        </w:rPr>
        <w:t xml:space="preserve"> et ses règlements</w:t>
      </w:r>
      <w:r w:rsidRPr="0008738C">
        <w:rPr>
          <w:vertAlign w:val="superscript"/>
          <w:lang w:val="fr-FR"/>
        </w:rPr>
        <w:footnoteReference w:id="111"/>
      </w:r>
      <w:r w:rsidRPr="008A0A40">
        <w:rPr>
          <w:lang w:val="fr-FR"/>
        </w:rPr>
        <w:t>.</w:t>
      </w:r>
    </w:p>
    <w:p w14:paraId="67875DEE" w14:textId="25A29B66" w:rsidR="00F93300" w:rsidRPr="008A0A40" w:rsidRDefault="00F93300" w:rsidP="00874CAD">
      <w:pPr>
        <w:pStyle w:val="SingleTxt"/>
        <w:spacing w:after="0" w:line="120" w:lineRule="exact"/>
        <w:rPr>
          <w:b/>
          <w:sz w:val="10"/>
          <w:lang w:val="fr-FR"/>
        </w:rPr>
      </w:pPr>
      <w:bookmarkStart w:id="11" w:name="_Toc41836682"/>
      <w:bookmarkStart w:id="12" w:name="_Toc46126545"/>
    </w:p>
    <w:p w14:paraId="6A306933" w14:textId="77777777" w:rsidR="00874CAD" w:rsidRPr="008A0A40" w:rsidRDefault="00874CAD" w:rsidP="00F93300">
      <w:pPr>
        <w:pStyle w:val="SingleTxt"/>
        <w:spacing w:after="0" w:line="120" w:lineRule="exact"/>
        <w:rPr>
          <w:b/>
          <w:sz w:val="10"/>
          <w:lang w:val="fr-FR"/>
        </w:rPr>
      </w:pPr>
    </w:p>
    <w:p w14:paraId="26E6E111" w14:textId="4FCD8044" w:rsidR="004A5ADB" w:rsidRPr="008A0A40" w:rsidRDefault="00F93300" w:rsidP="00F93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Q.</w:t>
      </w:r>
      <w:r w:rsidR="004A5ADB" w:rsidRPr="008A0A40">
        <w:rPr>
          <w:lang w:val="fr-FR"/>
        </w:rPr>
        <w:tab/>
        <w:t>Réponses au paragraphe </w:t>
      </w:r>
      <w:r w:rsidR="004A5ADB" w:rsidRPr="0008738C">
        <w:rPr>
          <w:lang w:val="fr-FR"/>
        </w:rPr>
        <w:t>20</w:t>
      </w:r>
    </w:p>
    <w:bookmarkEnd w:id="11"/>
    <w:bookmarkEnd w:id="12"/>
    <w:p w14:paraId="409BC83A" w14:textId="5E40BEDD" w:rsidR="00F93300" w:rsidRPr="008A0A40" w:rsidRDefault="00F93300" w:rsidP="00874CAD">
      <w:pPr>
        <w:pStyle w:val="SingleTxt"/>
        <w:spacing w:after="0" w:line="120" w:lineRule="exact"/>
        <w:rPr>
          <w:sz w:val="10"/>
          <w:lang w:val="fr-FR"/>
        </w:rPr>
      </w:pPr>
    </w:p>
    <w:p w14:paraId="74E70F5B" w14:textId="77777777" w:rsidR="00874CAD" w:rsidRPr="008A0A40" w:rsidRDefault="00874CAD" w:rsidP="00F93300">
      <w:pPr>
        <w:pStyle w:val="SingleTxt"/>
        <w:spacing w:after="0" w:line="120" w:lineRule="exact"/>
        <w:rPr>
          <w:sz w:val="10"/>
          <w:lang w:val="fr-FR"/>
        </w:rPr>
      </w:pPr>
    </w:p>
    <w:p w14:paraId="02550D84" w14:textId="335D1E01" w:rsidR="004A5ADB" w:rsidRPr="008A0A40" w:rsidRDefault="004A5ADB" w:rsidP="00F93300">
      <w:pPr>
        <w:pStyle w:val="SingleTxt"/>
        <w:numPr>
          <w:ilvl w:val="0"/>
          <w:numId w:val="24"/>
        </w:numPr>
        <w:spacing w:line="240" w:lineRule="exact"/>
        <w:rPr>
          <w:lang w:val="fr-FR"/>
        </w:rPr>
      </w:pPr>
      <w:r w:rsidRPr="008A0A40">
        <w:rPr>
          <w:lang w:val="fr-FR"/>
        </w:rPr>
        <w:t>En vertu de l</w:t>
      </w:r>
      <w:r w:rsidR="00B11468" w:rsidRPr="008A0A40">
        <w:rPr>
          <w:lang w:val="fr-FR"/>
        </w:rPr>
        <w:t>’</w:t>
      </w:r>
      <w:r w:rsidRPr="008A0A40">
        <w:rPr>
          <w:lang w:val="fr-FR"/>
        </w:rPr>
        <w:t>article </w:t>
      </w:r>
      <w:r w:rsidRPr="0008738C">
        <w:rPr>
          <w:lang w:val="fr-FR"/>
        </w:rPr>
        <w:t>9</w:t>
      </w:r>
      <w:r w:rsidRPr="008A0A40">
        <w:rPr>
          <w:lang w:val="fr-FR"/>
        </w:rPr>
        <w:t xml:space="preserve"> de la Constitution équatorienne, « les ressortissants étrangers se trouvant sur le territoire équatorien jouissent des mêmes droits et devoirs que les Équatoriens... ». L</w:t>
      </w:r>
      <w:r w:rsidR="00B11468" w:rsidRPr="008A0A40">
        <w:rPr>
          <w:lang w:val="fr-FR"/>
        </w:rPr>
        <w:t>’</w:t>
      </w:r>
      <w:r w:rsidRPr="008A0A40">
        <w:rPr>
          <w:lang w:val="fr-FR"/>
        </w:rPr>
        <w:t>État équatorien leur garantit donc le plein exercice de leurs droits.</w:t>
      </w:r>
    </w:p>
    <w:p w14:paraId="13F4273F" w14:textId="6C17305C" w:rsidR="004A5ADB" w:rsidRPr="008A0A40" w:rsidRDefault="004A5ADB" w:rsidP="00D957A4">
      <w:pPr>
        <w:pStyle w:val="SingleTxt"/>
        <w:numPr>
          <w:ilvl w:val="0"/>
          <w:numId w:val="24"/>
        </w:numPr>
        <w:spacing w:line="240" w:lineRule="exact"/>
        <w:rPr>
          <w:lang w:val="fr-FR"/>
        </w:rPr>
      </w:pPr>
      <w:r w:rsidRPr="008A0A40">
        <w:rPr>
          <w:lang w:val="fr-FR"/>
        </w:rPr>
        <w:t>L</w:t>
      </w:r>
      <w:r w:rsidR="00B11468" w:rsidRPr="008A0A40">
        <w:rPr>
          <w:lang w:val="fr-FR"/>
        </w:rPr>
        <w:t>’</w:t>
      </w:r>
      <w:r w:rsidRPr="008A0A40">
        <w:rPr>
          <w:lang w:val="fr-FR"/>
        </w:rPr>
        <w:t>Équateur a ratifié les huit principaux instruments relatifs aux droits de l</w:t>
      </w:r>
      <w:r w:rsidR="00B11468" w:rsidRPr="008A0A40">
        <w:rPr>
          <w:lang w:val="fr-FR"/>
        </w:rPr>
        <w:t>’</w:t>
      </w:r>
      <w:r w:rsidRPr="008A0A40">
        <w:rPr>
          <w:lang w:val="fr-FR"/>
        </w:rPr>
        <w:t>homme ainsi que l</w:t>
      </w:r>
      <w:r w:rsidR="00B11468" w:rsidRPr="008A0A40">
        <w:rPr>
          <w:lang w:val="fr-FR"/>
        </w:rPr>
        <w:t>’</w:t>
      </w:r>
      <w:r w:rsidRPr="008A0A40">
        <w:rPr>
          <w:lang w:val="fr-FR"/>
        </w:rPr>
        <w:t>ensemble des instruments internationaux qui protègent les droits des migrants. L</w:t>
      </w:r>
      <w:r w:rsidR="00B11468" w:rsidRPr="008A0A40">
        <w:rPr>
          <w:lang w:val="fr-FR"/>
        </w:rPr>
        <w:t>’</w:t>
      </w:r>
      <w:r w:rsidRPr="008A0A40">
        <w:rPr>
          <w:lang w:val="fr-FR"/>
        </w:rPr>
        <w:t>une des priorités du plan national de développement pour </w:t>
      </w:r>
      <w:r w:rsidRPr="0008738C">
        <w:rPr>
          <w:lang w:val="fr-FR"/>
        </w:rPr>
        <w:t>2017</w:t>
      </w:r>
      <w:r w:rsidRPr="008A0A40">
        <w:rPr>
          <w:lang w:val="fr-FR"/>
        </w:rPr>
        <w:t>-</w:t>
      </w:r>
      <w:r w:rsidRPr="0008738C">
        <w:rPr>
          <w:lang w:val="fr-FR"/>
        </w:rPr>
        <w:t>2021</w:t>
      </w:r>
      <w:r w:rsidRPr="008A0A40">
        <w:rPr>
          <w:lang w:val="fr-FR"/>
        </w:rPr>
        <w:t>, le « Plan toda una vida », est d</w:t>
      </w:r>
      <w:r w:rsidR="00B11468" w:rsidRPr="008A0A40">
        <w:rPr>
          <w:lang w:val="fr-FR"/>
        </w:rPr>
        <w:t>’</w:t>
      </w:r>
      <w:r w:rsidRPr="008A0A40">
        <w:rPr>
          <w:lang w:val="fr-FR"/>
        </w:rPr>
        <w:t>assurer une protection et une promotion des droits des migrants en Équateur et à l</w:t>
      </w:r>
      <w:r w:rsidR="00B11468" w:rsidRPr="008A0A40">
        <w:rPr>
          <w:lang w:val="fr-FR"/>
        </w:rPr>
        <w:t>’</w:t>
      </w:r>
      <w:r w:rsidRPr="008A0A40">
        <w:rPr>
          <w:lang w:val="fr-FR"/>
        </w:rPr>
        <w:t>étranger en tenant compte des questions de genre. Depuis l</w:t>
      </w:r>
      <w:r w:rsidR="00B11468" w:rsidRPr="008A0A40">
        <w:rPr>
          <w:lang w:val="fr-FR"/>
        </w:rPr>
        <w:t>’</w:t>
      </w:r>
      <w:r w:rsidRPr="008A0A40">
        <w:rPr>
          <w:lang w:val="fr-FR"/>
        </w:rPr>
        <w:t>entrée en vigueur de la loi organique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en </w:t>
      </w:r>
      <w:r w:rsidRPr="0008738C">
        <w:rPr>
          <w:lang w:val="fr-FR"/>
        </w:rPr>
        <w:t>2018</w:t>
      </w:r>
      <w:r w:rsidRPr="008A0A40">
        <w:rPr>
          <w:lang w:val="fr-FR"/>
        </w:rPr>
        <w:t>, des mesures importantes ont été prises pour aider les femmes victimes de violence et ayant besoin d</w:t>
      </w:r>
      <w:r w:rsidR="00B11468" w:rsidRPr="008A0A40">
        <w:rPr>
          <w:lang w:val="fr-FR"/>
        </w:rPr>
        <w:t>’</w:t>
      </w:r>
      <w:r w:rsidRPr="008A0A40">
        <w:rPr>
          <w:lang w:val="fr-FR"/>
        </w:rPr>
        <w:t>une aide psychosociale et d</w:t>
      </w:r>
      <w:r w:rsidR="00B11468" w:rsidRPr="008A0A40">
        <w:rPr>
          <w:lang w:val="fr-FR"/>
        </w:rPr>
        <w:t>’</w:t>
      </w:r>
      <w:r w:rsidRPr="008A0A40">
        <w:rPr>
          <w:lang w:val="fr-FR"/>
        </w:rPr>
        <w:t>une assistance juridique.</w:t>
      </w:r>
    </w:p>
    <w:p w14:paraId="18924866" w14:textId="0E6F2146" w:rsidR="004A5ADB" w:rsidRPr="008A0A40" w:rsidRDefault="004A5ADB" w:rsidP="00D957A4">
      <w:pPr>
        <w:pStyle w:val="SingleTxt"/>
        <w:numPr>
          <w:ilvl w:val="0"/>
          <w:numId w:val="24"/>
        </w:numPr>
        <w:spacing w:line="240" w:lineRule="exact"/>
        <w:rPr>
          <w:lang w:val="fr-FR"/>
        </w:rPr>
      </w:pPr>
      <w:r w:rsidRPr="008A0A40">
        <w:rPr>
          <w:lang w:val="fr-FR"/>
        </w:rPr>
        <w:t>La loi sur la mobilité humaine et son règlement d</w:t>
      </w:r>
      <w:r w:rsidR="00B11468" w:rsidRPr="008A0A40">
        <w:rPr>
          <w:lang w:val="fr-FR"/>
        </w:rPr>
        <w:t>’</w:t>
      </w:r>
      <w:r w:rsidRPr="008A0A40">
        <w:rPr>
          <w:lang w:val="fr-FR"/>
        </w:rPr>
        <w:t>application sont entrés en vigueur le </w:t>
      </w:r>
      <w:r w:rsidRPr="0008738C">
        <w:rPr>
          <w:lang w:val="fr-FR"/>
        </w:rPr>
        <w:t>6</w:t>
      </w:r>
      <w:r w:rsidRPr="008A0A40">
        <w:rPr>
          <w:lang w:val="fr-FR"/>
        </w:rPr>
        <w:t> février </w:t>
      </w:r>
      <w:r w:rsidRPr="0008738C">
        <w:rPr>
          <w:lang w:val="fr-FR"/>
        </w:rPr>
        <w:t>2017</w:t>
      </w:r>
      <w:r w:rsidRPr="008A0A40">
        <w:rPr>
          <w:lang w:val="fr-FR"/>
        </w:rPr>
        <w:t>. Ce cadre normatif confirme entièrement les principes constitutionnels relatifs aux droits et obligations en matière de reconnaissance, de prise en charge et de protection des migrants. Par décret ministériel n</w:t>
      </w:r>
      <w:r w:rsidR="008340C7" w:rsidRPr="0026290D">
        <w:rPr>
          <w:vertAlign w:val="superscript"/>
          <w:lang w:val="fr-FR"/>
        </w:rPr>
        <w:t>o</w:t>
      </w:r>
      <w:r w:rsidRPr="008A0A40">
        <w:rPr>
          <w:lang w:val="fr-FR"/>
        </w:rPr>
        <w:t> </w:t>
      </w:r>
      <w:r w:rsidRPr="0008738C">
        <w:rPr>
          <w:lang w:val="fr-FR"/>
        </w:rPr>
        <w:t>907</w:t>
      </w:r>
      <w:r w:rsidRPr="008A0A40">
        <w:rPr>
          <w:lang w:val="fr-FR"/>
        </w:rPr>
        <w:t xml:space="preserve"> du </w:t>
      </w:r>
      <w:r w:rsidRPr="0008738C">
        <w:rPr>
          <w:lang w:val="fr-FR"/>
        </w:rPr>
        <w:t>16</w:t>
      </w:r>
      <w:r w:rsidRPr="008A0A40">
        <w:rPr>
          <w:lang w:val="fr-FR"/>
        </w:rPr>
        <w:t> février </w:t>
      </w:r>
      <w:r w:rsidRPr="0008738C">
        <w:rPr>
          <w:lang w:val="fr-FR"/>
        </w:rPr>
        <w:t>2018</w:t>
      </w:r>
      <w:r w:rsidRPr="008A0A40">
        <w:rPr>
          <w:lang w:val="fr-FR"/>
        </w:rPr>
        <w:t>, le Ministère de l</w:t>
      </w:r>
      <w:r w:rsidR="00B11468" w:rsidRPr="008A0A40">
        <w:rPr>
          <w:lang w:val="fr-FR"/>
        </w:rPr>
        <w:t>’</w:t>
      </w:r>
      <w:r w:rsidRPr="008A0A40">
        <w:rPr>
          <w:lang w:val="fr-FR"/>
        </w:rPr>
        <w:t>intérieur a fixé un délai au cours duquel les ressortissants étrangers en situation de migration irrégulière sur le territoire équatorien pouvaient régulariser leur statut sans avoir à payer d</w:t>
      </w:r>
      <w:r w:rsidR="00B11468" w:rsidRPr="008A0A40">
        <w:rPr>
          <w:lang w:val="fr-FR"/>
        </w:rPr>
        <w:t>’</w:t>
      </w:r>
      <w:r w:rsidRPr="008A0A40">
        <w:rPr>
          <w:lang w:val="fr-FR"/>
        </w:rPr>
        <w:t>amende pour infraction migratoire. Les femmes migrantes étrangères ont ainsi eu la possibilité d</w:t>
      </w:r>
      <w:r w:rsidR="00B11468" w:rsidRPr="008A0A40">
        <w:rPr>
          <w:lang w:val="fr-FR"/>
        </w:rPr>
        <w:t>’</w:t>
      </w:r>
      <w:r w:rsidRPr="008A0A40">
        <w:rPr>
          <w:lang w:val="fr-FR"/>
        </w:rPr>
        <w:t>obtenir un visa de résidence temporaire ou permanente en Équateur et d</w:t>
      </w:r>
      <w:r w:rsidR="00B11468" w:rsidRPr="008A0A40">
        <w:rPr>
          <w:lang w:val="fr-FR"/>
        </w:rPr>
        <w:t>’</w:t>
      </w:r>
      <w:r w:rsidRPr="008A0A40">
        <w:rPr>
          <w:lang w:val="fr-FR"/>
        </w:rPr>
        <w:t>accéder à l</w:t>
      </w:r>
      <w:r w:rsidR="00B11468" w:rsidRPr="008A0A40">
        <w:rPr>
          <w:lang w:val="fr-FR"/>
        </w:rPr>
        <w:t>’</w:t>
      </w:r>
      <w:r w:rsidRPr="008A0A40">
        <w:rPr>
          <w:lang w:val="fr-FR"/>
        </w:rPr>
        <w:t>enseignement supérieur, au travail et à d</w:t>
      </w:r>
      <w:r w:rsidR="00B11468" w:rsidRPr="008A0A40">
        <w:rPr>
          <w:lang w:val="fr-FR"/>
        </w:rPr>
        <w:t>’</w:t>
      </w:r>
      <w:r w:rsidRPr="008A0A40">
        <w:rPr>
          <w:lang w:val="fr-FR"/>
        </w:rPr>
        <w:t xml:space="preserve">autres perspectives. </w:t>
      </w:r>
    </w:p>
    <w:p w14:paraId="3EF0377D" w14:textId="38AB5445" w:rsidR="004A5ADB" w:rsidRPr="008A0A40" w:rsidRDefault="004A5ADB" w:rsidP="00D957A4">
      <w:pPr>
        <w:pStyle w:val="SingleTxt"/>
        <w:numPr>
          <w:ilvl w:val="0"/>
          <w:numId w:val="24"/>
        </w:numPr>
        <w:spacing w:line="240" w:lineRule="exact"/>
        <w:rPr>
          <w:lang w:val="fr-FR"/>
        </w:rPr>
      </w:pPr>
      <w:r w:rsidRPr="008A0A40">
        <w:rPr>
          <w:lang w:val="fr-FR"/>
        </w:rPr>
        <w:t xml:space="preserve">Le </w:t>
      </w:r>
      <w:r w:rsidRPr="0008738C">
        <w:rPr>
          <w:lang w:val="fr-FR"/>
        </w:rPr>
        <w:t>25</w:t>
      </w:r>
      <w:r w:rsidRPr="008A0A40">
        <w:rPr>
          <w:lang w:val="fr-FR"/>
        </w:rPr>
        <w:t> juillet </w:t>
      </w:r>
      <w:r w:rsidRPr="0008738C">
        <w:rPr>
          <w:lang w:val="fr-FR"/>
        </w:rPr>
        <w:t>2019</w:t>
      </w:r>
      <w:r w:rsidRPr="008A0A40">
        <w:rPr>
          <w:lang w:val="fr-FR"/>
        </w:rPr>
        <w:t>, la Présidence de la République a émis le décret exécutif nº </w:t>
      </w:r>
      <w:r w:rsidRPr="0008738C">
        <w:rPr>
          <w:lang w:val="fr-FR"/>
        </w:rPr>
        <w:t>826</w:t>
      </w:r>
      <w:r w:rsidRPr="008A0A40">
        <w:rPr>
          <w:lang w:val="fr-FR"/>
        </w:rPr>
        <w:t>, par lequel elle a établi un protocole de traitement et de délivrance de visas de résidence temporaire pour raisons humanitaires destinés aux enfants et aux adolescents de nationalité vénézuélienne pendant le processus de régularisation de la situation des citoyens vénézuéliens</w:t>
      </w:r>
      <w:r w:rsidRPr="0008738C">
        <w:rPr>
          <w:vertAlign w:val="superscript"/>
          <w:lang w:val="fr-FR"/>
        </w:rPr>
        <w:footnoteReference w:id="112"/>
      </w:r>
      <w:r w:rsidRPr="008A0A40">
        <w:rPr>
          <w:lang w:val="fr-FR"/>
        </w:rPr>
        <w:t>. L</w:t>
      </w:r>
      <w:r w:rsidR="00B11468" w:rsidRPr="008A0A40">
        <w:rPr>
          <w:lang w:val="fr-FR"/>
        </w:rPr>
        <w:t>’</w:t>
      </w:r>
      <w:r w:rsidRPr="008A0A40">
        <w:rPr>
          <w:lang w:val="fr-FR"/>
        </w:rPr>
        <w:t>obligation de fournir un certificat de casier judiciaire a également été supprimée pour les enfants et les adolescents qui entrent en Équateur</w:t>
      </w:r>
      <w:r w:rsidRPr="0008738C">
        <w:rPr>
          <w:vertAlign w:val="superscript"/>
          <w:lang w:val="fr-FR"/>
        </w:rPr>
        <w:footnoteReference w:id="113"/>
      </w:r>
      <w:r w:rsidRPr="008A0A40">
        <w:rPr>
          <w:lang w:val="fr-FR"/>
        </w:rPr>
        <w:t>.</w:t>
      </w:r>
    </w:p>
    <w:p w14:paraId="208D865C" w14:textId="1FCCBFC6" w:rsidR="004A5ADB" w:rsidRPr="008A0A40" w:rsidRDefault="004A5ADB" w:rsidP="00D957A4">
      <w:pPr>
        <w:pStyle w:val="SingleTxt"/>
        <w:numPr>
          <w:ilvl w:val="0"/>
          <w:numId w:val="24"/>
        </w:numPr>
        <w:spacing w:line="240" w:lineRule="exact"/>
        <w:rPr>
          <w:lang w:val="fr-FR"/>
        </w:rPr>
      </w:pPr>
      <w:r w:rsidRPr="008A0A40">
        <w:rPr>
          <w:lang w:val="fr-FR"/>
        </w:rPr>
        <w:t>Selon le rapport émis par le système de migration pour l</w:t>
      </w:r>
      <w:r w:rsidR="00B11468" w:rsidRPr="008A0A40">
        <w:rPr>
          <w:lang w:val="fr-FR"/>
        </w:rPr>
        <w:t>’</w:t>
      </w:r>
      <w:r w:rsidRPr="008A0A40">
        <w:rPr>
          <w:lang w:val="fr-FR"/>
        </w:rPr>
        <w:t>enregistrement des citoyens vénézuéliens du Ministère de l</w:t>
      </w:r>
      <w:r w:rsidR="00B11468" w:rsidRPr="008A0A40">
        <w:rPr>
          <w:lang w:val="fr-FR"/>
        </w:rPr>
        <w:t>’</w:t>
      </w:r>
      <w:r w:rsidRPr="008A0A40">
        <w:rPr>
          <w:lang w:val="fr-FR"/>
        </w:rPr>
        <w:t xml:space="preserve">intérieur, au </w:t>
      </w:r>
      <w:r w:rsidRPr="0008738C">
        <w:rPr>
          <w:lang w:val="fr-FR"/>
        </w:rPr>
        <w:t>11</w:t>
      </w:r>
      <w:r w:rsidRPr="008A0A40">
        <w:rPr>
          <w:lang w:val="fr-FR"/>
        </w:rPr>
        <w:t> août </w:t>
      </w:r>
      <w:r w:rsidRPr="0008738C">
        <w:rPr>
          <w:lang w:val="fr-FR"/>
        </w:rPr>
        <w:t>2020</w:t>
      </w:r>
      <w:r w:rsidRPr="008A0A40">
        <w:rPr>
          <w:lang w:val="fr-FR"/>
        </w:rPr>
        <w:t xml:space="preserve">, </w:t>
      </w:r>
      <w:r w:rsidRPr="0008738C">
        <w:rPr>
          <w:lang w:val="fr-FR"/>
        </w:rPr>
        <w:t>75</w:t>
      </w:r>
      <w:r w:rsidRPr="008A0A40">
        <w:rPr>
          <w:lang w:val="fr-FR"/>
        </w:rPr>
        <w:t>,</w:t>
      </w:r>
      <w:r w:rsidRPr="0008738C">
        <w:rPr>
          <w:lang w:val="fr-FR"/>
        </w:rPr>
        <w:t>4</w:t>
      </w:r>
      <w:r w:rsidR="00B11468" w:rsidRPr="008A0A40">
        <w:rPr>
          <w:lang w:val="fr-FR"/>
        </w:rPr>
        <w:t> %</w:t>
      </w:r>
      <w:r w:rsidRPr="008A0A40">
        <w:rPr>
          <w:lang w:val="fr-FR"/>
        </w:rPr>
        <w:t xml:space="preserve"> des citoyens vénézuéliens entrant en Équateur appartenaient à la tranche d</w:t>
      </w:r>
      <w:r w:rsidR="00B11468" w:rsidRPr="008A0A40">
        <w:rPr>
          <w:lang w:val="fr-FR"/>
        </w:rPr>
        <w:t>’</w:t>
      </w:r>
      <w:r w:rsidRPr="008A0A40">
        <w:rPr>
          <w:lang w:val="fr-FR"/>
        </w:rPr>
        <w:t xml:space="preserve">âge des </w:t>
      </w:r>
      <w:r w:rsidRPr="0008738C">
        <w:rPr>
          <w:lang w:val="fr-FR"/>
        </w:rPr>
        <w:t>18</w:t>
      </w:r>
      <w:r w:rsidRPr="008A0A40">
        <w:rPr>
          <w:lang w:val="fr-FR"/>
        </w:rPr>
        <w:t xml:space="preserve"> à </w:t>
      </w:r>
      <w:r w:rsidRPr="0008738C">
        <w:rPr>
          <w:lang w:val="fr-FR"/>
        </w:rPr>
        <w:t>55</w:t>
      </w:r>
      <w:r w:rsidRPr="008A0A40">
        <w:rPr>
          <w:lang w:val="fr-FR"/>
        </w:rPr>
        <w:t xml:space="preserve"> ans (population économiquement active), </w:t>
      </w:r>
      <w:r w:rsidRPr="0008738C">
        <w:rPr>
          <w:lang w:val="fr-FR"/>
        </w:rPr>
        <w:t>18</w:t>
      </w:r>
      <w:r w:rsidRPr="008A0A40">
        <w:rPr>
          <w:lang w:val="fr-FR"/>
        </w:rPr>
        <w:t>,</w:t>
      </w:r>
      <w:r w:rsidRPr="0008738C">
        <w:rPr>
          <w:lang w:val="fr-FR"/>
        </w:rPr>
        <w:t>6</w:t>
      </w:r>
      <w:r w:rsidR="00B11468" w:rsidRPr="008A0A40">
        <w:rPr>
          <w:lang w:val="fr-FR"/>
        </w:rPr>
        <w:t> %</w:t>
      </w:r>
      <w:r w:rsidRPr="008A0A40">
        <w:rPr>
          <w:lang w:val="fr-FR"/>
        </w:rPr>
        <w:t xml:space="preserve"> à la tranche des </w:t>
      </w:r>
      <w:r w:rsidRPr="0008738C">
        <w:rPr>
          <w:lang w:val="fr-FR"/>
        </w:rPr>
        <w:t>0</w:t>
      </w:r>
      <w:r w:rsidRPr="008A0A40">
        <w:rPr>
          <w:lang w:val="fr-FR"/>
        </w:rPr>
        <w:t xml:space="preserve"> à </w:t>
      </w:r>
      <w:r w:rsidRPr="0008738C">
        <w:rPr>
          <w:lang w:val="fr-FR"/>
        </w:rPr>
        <w:t>17</w:t>
      </w:r>
      <w:r w:rsidRPr="008A0A40">
        <w:rPr>
          <w:lang w:val="fr-FR"/>
        </w:rPr>
        <w:t xml:space="preserve"> ans et </w:t>
      </w:r>
      <w:r w:rsidRPr="0008738C">
        <w:rPr>
          <w:lang w:val="fr-FR"/>
        </w:rPr>
        <w:t>5</w:t>
      </w:r>
      <w:r w:rsidR="00B11468" w:rsidRPr="008A0A40">
        <w:rPr>
          <w:lang w:val="fr-FR"/>
        </w:rPr>
        <w:t> %</w:t>
      </w:r>
      <w:r w:rsidRPr="008A0A40">
        <w:rPr>
          <w:lang w:val="fr-FR"/>
        </w:rPr>
        <w:t xml:space="preserve"> à celle des plus de </w:t>
      </w:r>
      <w:r w:rsidRPr="0008738C">
        <w:rPr>
          <w:lang w:val="fr-FR"/>
        </w:rPr>
        <w:t>56</w:t>
      </w:r>
      <w:r w:rsidRPr="008A0A40">
        <w:rPr>
          <w:lang w:val="fr-FR"/>
        </w:rPr>
        <w:t xml:space="preserve"> ans. En outre, parmi ces citoyens vénézuéliens, </w:t>
      </w:r>
      <w:r w:rsidRPr="0008738C">
        <w:rPr>
          <w:lang w:val="fr-FR"/>
        </w:rPr>
        <w:t>50</w:t>
      </w:r>
      <w:r w:rsidRPr="008A0A40">
        <w:rPr>
          <w:lang w:val="fr-FR"/>
        </w:rPr>
        <w:t>,</w:t>
      </w:r>
      <w:r w:rsidRPr="0008738C">
        <w:rPr>
          <w:lang w:val="fr-FR"/>
        </w:rPr>
        <w:t>9</w:t>
      </w:r>
      <w:r w:rsidR="00B11468" w:rsidRPr="008A0A40">
        <w:rPr>
          <w:lang w:val="fr-FR"/>
        </w:rPr>
        <w:t> %</w:t>
      </w:r>
      <w:r w:rsidRPr="008A0A40">
        <w:rPr>
          <w:lang w:val="fr-FR"/>
        </w:rPr>
        <w:t xml:space="preserve"> étaient des femmes et </w:t>
      </w:r>
      <w:r w:rsidRPr="0008738C">
        <w:rPr>
          <w:lang w:val="fr-FR"/>
        </w:rPr>
        <w:t>49</w:t>
      </w:r>
      <w:r w:rsidRPr="008A0A40">
        <w:rPr>
          <w:lang w:val="fr-FR"/>
        </w:rPr>
        <w:t>,</w:t>
      </w:r>
      <w:r w:rsidRPr="0008738C">
        <w:rPr>
          <w:lang w:val="fr-FR"/>
        </w:rPr>
        <w:t>1</w:t>
      </w:r>
      <w:r w:rsidR="00B11468" w:rsidRPr="008A0A40">
        <w:rPr>
          <w:lang w:val="fr-FR"/>
        </w:rPr>
        <w:t> %</w:t>
      </w:r>
      <w:r w:rsidRPr="008A0A40">
        <w:rPr>
          <w:lang w:val="fr-FR"/>
        </w:rPr>
        <w:t xml:space="preserve"> des hommes. Les mesures axées sur les femmes migrantes sont présentées en détail ci-dessous.</w:t>
      </w:r>
    </w:p>
    <w:p w14:paraId="546FC80D" w14:textId="77777777" w:rsidR="00D957A4" w:rsidRPr="0008738C" w:rsidRDefault="00D957A4" w:rsidP="00D957A4">
      <w:pPr>
        <w:pStyle w:val="SingleTxt"/>
        <w:spacing w:after="0" w:line="120" w:lineRule="exact"/>
        <w:rPr>
          <w:i/>
          <w:sz w:val="10"/>
          <w:lang w:val="fr-FR"/>
        </w:rPr>
      </w:pPr>
    </w:p>
    <w:p w14:paraId="706849FD" w14:textId="5F5A6CFE" w:rsidR="004A5ADB" w:rsidRPr="0008738C" w:rsidRDefault="00D957A4" w:rsidP="00D957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004A5ADB" w:rsidRPr="0008738C">
        <w:rPr>
          <w:lang w:val="fr-FR"/>
        </w:rPr>
        <w:tab/>
        <w:t>Prévention de la discrimination</w:t>
      </w:r>
    </w:p>
    <w:p w14:paraId="41909AFB" w14:textId="77777777" w:rsidR="00D957A4" w:rsidRPr="008A0A40" w:rsidRDefault="00D957A4" w:rsidP="00D957A4">
      <w:pPr>
        <w:pStyle w:val="SingleTxt"/>
        <w:spacing w:after="0" w:line="120" w:lineRule="exact"/>
        <w:rPr>
          <w:sz w:val="10"/>
          <w:lang w:val="fr-FR"/>
        </w:rPr>
      </w:pPr>
    </w:p>
    <w:p w14:paraId="6BEB758E" w14:textId="3D27B23D" w:rsidR="004A5ADB" w:rsidRPr="008A0A40" w:rsidRDefault="004A5ADB" w:rsidP="00D957A4">
      <w:pPr>
        <w:pStyle w:val="SingleTxt"/>
        <w:numPr>
          <w:ilvl w:val="0"/>
          <w:numId w:val="24"/>
        </w:numPr>
        <w:spacing w:line="240" w:lineRule="exact"/>
        <w:rPr>
          <w:lang w:val="fr-FR"/>
        </w:rPr>
      </w:pPr>
      <w:r w:rsidRPr="008A0A40">
        <w:rPr>
          <w:lang w:val="fr-FR"/>
        </w:rPr>
        <w:t>L</w:t>
      </w:r>
      <w:r w:rsidR="00B11468" w:rsidRPr="008A0A40">
        <w:rPr>
          <w:lang w:val="fr-FR"/>
        </w:rPr>
        <w:t>’</w:t>
      </w:r>
      <w:r w:rsidRPr="008A0A40">
        <w:rPr>
          <w:lang w:val="fr-FR"/>
        </w:rPr>
        <w:t>Équateur s</w:t>
      </w:r>
      <w:r w:rsidR="00B11468" w:rsidRPr="008A0A40">
        <w:rPr>
          <w:lang w:val="fr-FR"/>
        </w:rPr>
        <w:t>’</w:t>
      </w:r>
      <w:r w:rsidRPr="008A0A40">
        <w:rPr>
          <w:lang w:val="fr-FR"/>
        </w:rPr>
        <w:t>engage à prendre des mesures visant à prévenir toutes les formes de discrimination, notamment la xénophobie, afin de garantir l</w:t>
      </w:r>
      <w:r w:rsidR="00B11468" w:rsidRPr="008A0A40">
        <w:rPr>
          <w:lang w:val="fr-FR"/>
        </w:rPr>
        <w:t>’</w:t>
      </w:r>
      <w:r w:rsidRPr="008A0A40">
        <w:rPr>
          <w:lang w:val="fr-FR"/>
        </w:rPr>
        <w:t>inclusion sociale. Depuis </w:t>
      </w:r>
      <w:r w:rsidRPr="0008738C">
        <w:rPr>
          <w:lang w:val="fr-FR"/>
        </w:rPr>
        <w:t>2016</w:t>
      </w:r>
      <w:r w:rsidRPr="008A0A40">
        <w:rPr>
          <w:lang w:val="fr-FR"/>
        </w:rPr>
        <w:t xml:space="preserve">, des campagnes sont menées chaque année et </w:t>
      </w:r>
      <w:r w:rsidRPr="0008738C">
        <w:rPr>
          <w:lang w:val="fr-FR"/>
        </w:rPr>
        <w:t>86</w:t>
      </w:r>
      <w:r w:rsidRPr="008A0A40">
        <w:rPr>
          <w:lang w:val="fr-FR"/>
        </w:rPr>
        <w:t> </w:t>
      </w:r>
      <w:r w:rsidRPr="0008738C">
        <w:rPr>
          <w:lang w:val="fr-FR"/>
        </w:rPr>
        <w:t>093</w:t>
      </w:r>
      <w:r w:rsidRPr="008A0A40">
        <w:rPr>
          <w:lang w:val="fr-FR"/>
        </w:rPr>
        <w:t> personnes ont été formées à la prévention de la discrimination et de la xénophobie dans le système éducatif national. Ces campagnes s</w:t>
      </w:r>
      <w:r w:rsidR="00B11468" w:rsidRPr="008A0A40">
        <w:rPr>
          <w:lang w:val="fr-FR"/>
        </w:rPr>
        <w:t>’</w:t>
      </w:r>
      <w:r w:rsidRPr="008A0A40">
        <w:rPr>
          <w:lang w:val="fr-FR"/>
        </w:rPr>
        <w:t>adressent aux étudiants, aux parents et aux enseignants. Cette année, le Ministère des affaires étrangères met également en œuvre un projet de prévention de toutes les formes de discrimination et de sensibilisation à celles-ci («</w:t>
      </w:r>
      <w:r w:rsidR="00D957A4" w:rsidRPr="008A0A40">
        <w:rPr>
          <w:lang w:val="fr-FR"/>
        </w:rPr>
        <w:t> </w:t>
      </w:r>
      <w:r w:rsidRPr="008A0A40">
        <w:rPr>
          <w:lang w:val="fr-FR"/>
        </w:rPr>
        <w:t>Un solo rumbo », une seule direction), dont l</w:t>
      </w:r>
      <w:r w:rsidR="00B11468" w:rsidRPr="008A0A40">
        <w:rPr>
          <w:lang w:val="fr-FR"/>
        </w:rPr>
        <w:t>’</w:t>
      </w:r>
      <w:r w:rsidRPr="008A0A40">
        <w:rPr>
          <w:lang w:val="fr-FR"/>
        </w:rPr>
        <w:t>objectif est d</w:t>
      </w:r>
      <w:r w:rsidR="00B11468" w:rsidRPr="008A0A40">
        <w:rPr>
          <w:lang w:val="fr-FR"/>
        </w:rPr>
        <w:t>’</w:t>
      </w:r>
      <w:r w:rsidRPr="008A0A40">
        <w:rPr>
          <w:lang w:val="fr-FR"/>
        </w:rPr>
        <w:t>œuvrer en faveur du respect des ressortissants étrangers en Équateur, de leur intégration et de défendre leurs droits.</w:t>
      </w:r>
    </w:p>
    <w:p w14:paraId="76E59B63" w14:textId="77777777" w:rsidR="00D957A4" w:rsidRPr="0008738C" w:rsidRDefault="00D957A4" w:rsidP="00D957A4">
      <w:pPr>
        <w:pStyle w:val="SingleTxt"/>
        <w:spacing w:after="0" w:line="120" w:lineRule="exact"/>
        <w:rPr>
          <w:i/>
          <w:sz w:val="10"/>
          <w:lang w:val="fr-FR"/>
        </w:rPr>
      </w:pPr>
    </w:p>
    <w:p w14:paraId="4309B229" w14:textId="0BF7ED60" w:rsidR="004A5ADB" w:rsidRPr="0008738C" w:rsidRDefault="00D957A4" w:rsidP="00D957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004A5ADB" w:rsidRPr="0008738C">
        <w:rPr>
          <w:lang w:val="fr-FR"/>
        </w:rPr>
        <w:tab/>
        <w:t>Services sociaux assurés par le Ministère de l</w:t>
      </w:r>
      <w:r w:rsidR="00B11468" w:rsidRPr="0008738C">
        <w:rPr>
          <w:lang w:val="fr-FR"/>
        </w:rPr>
        <w:t>’</w:t>
      </w:r>
      <w:r w:rsidR="004A5ADB" w:rsidRPr="0008738C">
        <w:rPr>
          <w:lang w:val="fr-FR"/>
        </w:rPr>
        <w:t>inclusion économique et sociale</w:t>
      </w:r>
    </w:p>
    <w:p w14:paraId="158A9853" w14:textId="77777777" w:rsidR="00D957A4" w:rsidRPr="008A0A40" w:rsidRDefault="00D957A4" w:rsidP="00D957A4">
      <w:pPr>
        <w:pStyle w:val="SingleTxt"/>
        <w:spacing w:after="0" w:line="120" w:lineRule="exact"/>
        <w:rPr>
          <w:sz w:val="10"/>
          <w:lang w:val="fr-FR"/>
        </w:rPr>
      </w:pPr>
    </w:p>
    <w:p w14:paraId="6604A62F" w14:textId="585C4090" w:rsidR="004A5ADB" w:rsidRPr="008A0A40" w:rsidRDefault="004A5ADB" w:rsidP="00D957A4">
      <w:pPr>
        <w:pStyle w:val="SingleTxt"/>
        <w:numPr>
          <w:ilvl w:val="0"/>
          <w:numId w:val="24"/>
        </w:numPr>
        <w:spacing w:line="240" w:lineRule="exact"/>
        <w:rPr>
          <w:lang w:val="fr-FR"/>
        </w:rPr>
      </w:pPr>
      <w:r w:rsidRPr="008A0A40">
        <w:rPr>
          <w:lang w:val="fr-FR"/>
        </w:rPr>
        <w:t>De janvier </w:t>
      </w:r>
      <w:r w:rsidRPr="0008738C">
        <w:rPr>
          <w:lang w:val="fr-FR"/>
        </w:rPr>
        <w:t>2019</w:t>
      </w:r>
      <w:r w:rsidRPr="008A0A40">
        <w:rPr>
          <w:lang w:val="fr-FR"/>
        </w:rPr>
        <w:t xml:space="preserve"> au </w:t>
      </w:r>
      <w:r w:rsidRPr="0008738C">
        <w:rPr>
          <w:lang w:val="fr-FR"/>
        </w:rPr>
        <w:t>31</w:t>
      </w:r>
      <w:r w:rsidRPr="008A0A40">
        <w:rPr>
          <w:lang w:val="fr-FR"/>
        </w:rPr>
        <w:t> juillet </w:t>
      </w:r>
      <w:r w:rsidRPr="0008738C">
        <w:rPr>
          <w:lang w:val="fr-FR"/>
        </w:rPr>
        <w:t>2020</w:t>
      </w:r>
      <w:r w:rsidRPr="008A0A40">
        <w:rPr>
          <w:lang w:val="fr-FR"/>
        </w:rPr>
        <w:t xml:space="preserve">, </w:t>
      </w:r>
      <w:r w:rsidRPr="0008738C">
        <w:rPr>
          <w:lang w:val="fr-FR"/>
        </w:rPr>
        <w:t>119</w:t>
      </w:r>
      <w:r w:rsidRPr="008A0A40">
        <w:rPr>
          <w:lang w:val="fr-FR"/>
        </w:rPr>
        <w:t> </w:t>
      </w:r>
      <w:r w:rsidRPr="0008738C">
        <w:rPr>
          <w:lang w:val="fr-FR"/>
        </w:rPr>
        <w:t>418</w:t>
      </w:r>
      <w:r w:rsidRPr="008A0A40">
        <w:rPr>
          <w:lang w:val="fr-FR"/>
        </w:rPr>
        <w:t> prestations de services ont été délivrées par le Ministère de l</w:t>
      </w:r>
      <w:r w:rsidR="00B11468" w:rsidRPr="008A0A40">
        <w:rPr>
          <w:lang w:val="fr-FR"/>
        </w:rPr>
        <w:t>’</w:t>
      </w:r>
      <w:r w:rsidRPr="008A0A40">
        <w:rPr>
          <w:lang w:val="fr-FR"/>
        </w:rPr>
        <w:t>inclusion économique et sociale dans les villes frontalières et d</w:t>
      </w:r>
      <w:r w:rsidR="00B11468" w:rsidRPr="008A0A40">
        <w:rPr>
          <w:lang w:val="fr-FR"/>
        </w:rPr>
        <w:t>’</w:t>
      </w:r>
      <w:r w:rsidRPr="008A0A40">
        <w:rPr>
          <w:lang w:val="fr-FR"/>
        </w:rPr>
        <w:t>accueil. La priorité a été donnée aux enfants et adolescents non accompagnés, y compris l</w:t>
      </w:r>
      <w:r w:rsidR="00B11468" w:rsidRPr="008A0A40">
        <w:rPr>
          <w:lang w:val="fr-FR"/>
        </w:rPr>
        <w:t>’</w:t>
      </w:r>
      <w:r w:rsidRPr="008A0A40">
        <w:rPr>
          <w:lang w:val="fr-FR"/>
        </w:rPr>
        <w:t>appui dans les espaces adaptés aux jeunes, l</w:t>
      </w:r>
      <w:r w:rsidR="00B11468" w:rsidRPr="008A0A40">
        <w:rPr>
          <w:lang w:val="fr-FR"/>
        </w:rPr>
        <w:t>’</w:t>
      </w:r>
      <w:r w:rsidRPr="008A0A40">
        <w:rPr>
          <w:lang w:val="fr-FR"/>
        </w:rPr>
        <w:t>appui dans des tentes de repos, l</w:t>
      </w:r>
      <w:r w:rsidR="00B11468" w:rsidRPr="008A0A40">
        <w:rPr>
          <w:lang w:val="fr-FR"/>
        </w:rPr>
        <w:t>’</w:t>
      </w:r>
      <w:r w:rsidRPr="008A0A40">
        <w:rPr>
          <w:lang w:val="fr-FR"/>
        </w:rPr>
        <w:t>assistance humanitaire, l</w:t>
      </w:r>
      <w:r w:rsidR="00B11468" w:rsidRPr="008A0A40">
        <w:rPr>
          <w:lang w:val="fr-FR"/>
        </w:rPr>
        <w:t>’</w:t>
      </w:r>
      <w:r w:rsidRPr="008A0A40">
        <w:rPr>
          <w:lang w:val="fr-FR"/>
        </w:rPr>
        <w:t>appui aux familles installées, l</w:t>
      </w:r>
      <w:r w:rsidR="00B11468" w:rsidRPr="008A0A40">
        <w:rPr>
          <w:lang w:val="fr-FR"/>
        </w:rPr>
        <w:t>’</w:t>
      </w:r>
      <w:r w:rsidRPr="008A0A40">
        <w:rPr>
          <w:lang w:val="fr-FR"/>
        </w:rPr>
        <w:t xml:space="preserve">appui dans le cadre du protocole de protection spéciale des enfants et adolescents dans les contextes de mobilité humaine, le tout pour un coût de référence annuel de </w:t>
      </w:r>
      <w:r w:rsidRPr="0008738C">
        <w:rPr>
          <w:lang w:val="fr-FR"/>
        </w:rPr>
        <w:t>1</w:t>
      </w:r>
      <w:r w:rsidRPr="008A0A40">
        <w:rPr>
          <w:lang w:val="fr-FR"/>
        </w:rPr>
        <w:t> </w:t>
      </w:r>
      <w:r w:rsidRPr="0008738C">
        <w:rPr>
          <w:lang w:val="fr-FR"/>
        </w:rPr>
        <w:t>336</w:t>
      </w:r>
      <w:r w:rsidRPr="008A0A40">
        <w:rPr>
          <w:lang w:val="fr-FR"/>
        </w:rPr>
        <w:t> </w:t>
      </w:r>
      <w:r w:rsidRPr="0008738C">
        <w:rPr>
          <w:lang w:val="fr-FR"/>
        </w:rPr>
        <w:t>610</w:t>
      </w:r>
      <w:r w:rsidRPr="008A0A40">
        <w:rPr>
          <w:lang w:val="fr-FR"/>
        </w:rPr>
        <w:t> dollars. En outre, la décision interministérielle n</w:t>
      </w:r>
      <w:r w:rsidR="00D957A4" w:rsidRPr="008A0A40">
        <w:rPr>
          <w:vertAlign w:val="superscript"/>
          <w:lang w:val="fr-FR"/>
        </w:rPr>
        <w:t>o</w:t>
      </w:r>
      <w:r w:rsidRPr="008A0A40">
        <w:rPr>
          <w:lang w:val="fr-FR"/>
        </w:rPr>
        <w:t> </w:t>
      </w:r>
      <w:r w:rsidRPr="0008738C">
        <w:rPr>
          <w:lang w:val="fr-FR"/>
        </w:rPr>
        <w:t>0000006</w:t>
      </w:r>
      <w:r w:rsidRPr="008A0A40">
        <w:rPr>
          <w:lang w:val="fr-FR"/>
        </w:rPr>
        <w:t xml:space="preserve"> du </w:t>
      </w:r>
      <w:r w:rsidRPr="0008738C">
        <w:rPr>
          <w:lang w:val="fr-FR"/>
        </w:rPr>
        <w:t>18</w:t>
      </w:r>
      <w:r w:rsidRPr="008A0A40">
        <w:rPr>
          <w:lang w:val="fr-FR"/>
        </w:rPr>
        <w:t> mars</w:t>
      </w:r>
      <w:r w:rsidR="00207A83">
        <w:rPr>
          <w:lang w:val="fr-FR"/>
        </w:rPr>
        <w:t xml:space="preserve"> </w:t>
      </w:r>
      <w:r w:rsidRPr="0008738C">
        <w:rPr>
          <w:lang w:val="fr-FR"/>
        </w:rPr>
        <w:t>2020</w:t>
      </w:r>
      <w:r w:rsidRPr="008A0A40">
        <w:rPr>
          <w:lang w:val="fr-FR"/>
        </w:rPr>
        <w:t xml:space="preserve"> établit une procédure de régularisation des ressortissants étrangers parents d</w:t>
      </w:r>
      <w:r w:rsidR="00B11468" w:rsidRPr="008A0A40">
        <w:rPr>
          <w:lang w:val="fr-FR"/>
        </w:rPr>
        <w:t>’</w:t>
      </w:r>
      <w:r w:rsidRPr="008A0A40">
        <w:rPr>
          <w:lang w:val="fr-FR"/>
        </w:rPr>
        <w:t>enfants ou d</w:t>
      </w:r>
      <w:r w:rsidR="00B11468" w:rsidRPr="008A0A40">
        <w:rPr>
          <w:lang w:val="fr-FR"/>
        </w:rPr>
        <w:t>’</w:t>
      </w:r>
      <w:r w:rsidRPr="008A0A40">
        <w:rPr>
          <w:lang w:val="fr-FR"/>
        </w:rPr>
        <w:t>adolescents équatoriens qui n</w:t>
      </w:r>
      <w:r w:rsidR="00B11468" w:rsidRPr="008A0A40">
        <w:rPr>
          <w:lang w:val="fr-FR"/>
        </w:rPr>
        <w:t>’</w:t>
      </w:r>
      <w:r w:rsidRPr="008A0A40">
        <w:rPr>
          <w:lang w:val="fr-FR"/>
        </w:rPr>
        <w:t>ont pas enregistré leur entrée sur le territoire par les points de contrôle migratoires officiels.</w:t>
      </w:r>
    </w:p>
    <w:p w14:paraId="7C0666F2" w14:textId="77777777" w:rsidR="00D957A4" w:rsidRPr="0008738C" w:rsidRDefault="00D957A4" w:rsidP="00D957A4">
      <w:pPr>
        <w:pStyle w:val="SingleTxt"/>
        <w:spacing w:after="0" w:line="120" w:lineRule="exact"/>
        <w:rPr>
          <w:i/>
          <w:iCs/>
          <w:sz w:val="10"/>
          <w:lang w:val="fr-FR"/>
        </w:rPr>
      </w:pPr>
    </w:p>
    <w:p w14:paraId="5B684A5D" w14:textId="7D975AEB" w:rsidR="004A5ADB" w:rsidRPr="0008738C" w:rsidRDefault="00D957A4" w:rsidP="00D957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Pr="0008738C">
        <w:rPr>
          <w:lang w:val="fr-FR"/>
        </w:rPr>
        <w:tab/>
      </w:r>
      <w:r w:rsidR="004A5ADB" w:rsidRPr="0008738C">
        <w:rPr>
          <w:lang w:val="fr-FR"/>
        </w:rPr>
        <w:t>Santé</w:t>
      </w:r>
    </w:p>
    <w:p w14:paraId="23AB17A1" w14:textId="77777777" w:rsidR="00D957A4" w:rsidRPr="008A0A40" w:rsidRDefault="00D957A4" w:rsidP="00D957A4">
      <w:pPr>
        <w:pStyle w:val="SingleTxt"/>
        <w:spacing w:after="0" w:line="120" w:lineRule="exact"/>
        <w:rPr>
          <w:sz w:val="10"/>
          <w:lang w:val="fr-FR"/>
        </w:rPr>
      </w:pPr>
    </w:p>
    <w:p w14:paraId="4AF9C433" w14:textId="3AC44216" w:rsidR="004A5ADB" w:rsidRPr="008A0A40" w:rsidRDefault="004A5ADB" w:rsidP="00D957A4">
      <w:pPr>
        <w:pStyle w:val="SingleTxt"/>
        <w:numPr>
          <w:ilvl w:val="0"/>
          <w:numId w:val="24"/>
        </w:numPr>
        <w:spacing w:line="240" w:lineRule="exact"/>
        <w:rPr>
          <w:lang w:val="fr-FR"/>
        </w:rPr>
      </w:pPr>
      <w:r w:rsidRPr="008A0A40">
        <w:rPr>
          <w:lang w:val="fr-FR"/>
        </w:rPr>
        <w:t>Au cours de l</w:t>
      </w:r>
      <w:r w:rsidR="00B11468" w:rsidRPr="008A0A40">
        <w:rPr>
          <w:lang w:val="fr-FR"/>
        </w:rPr>
        <w:t>’</w:t>
      </w:r>
      <w:r w:rsidRPr="008A0A40">
        <w:rPr>
          <w:lang w:val="fr-FR"/>
        </w:rPr>
        <w:t>année </w:t>
      </w:r>
      <w:r w:rsidRPr="0008738C">
        <w:rPr>
          <w:lang w:val="fr-FR"/>
        </w:rPr>
        <w:t>2019</w:t>
      </w:r>
      <w:r w:rsidRPr="008A0A40">
        <w:rPr>
          <w:lang w:val="fr-FR"/>
        </w:rPr>
        <w:t xml:space="preserve">, </w:t>
      </w:r>
      <w:r w:rsidRPr="0008738C">
        <w:rPr>
          <w:lang w:val="fr-FR"/>
        </w:rPr>
        <w:t>509</w:t>
      </w:r>
      <w:r w:rsidRPr="008A0A40">
        <w:rPr>
          <w:lang w:val="fr-FR"/>
        </w:rPr>
        <w:t> </w:t>
      </w:r>
      <w:r w:rsidRPr="0008738C">
        <w:rPr>
          <w:lang w:val="fr-FR"/>
        </w:rPr>
        <w:t>258</w:t>
      </w:r>
      <w:r w:rsidRPr="008A0A40">
        <w:rPr>
          <w:lang w:val="fr-FR"/>
        </w:rPr>
        <w:t xml:space="preserve"> services ont été fournis aux citoyens vénézuéliens pour un coût de référence annuel de </w:t>
      </w:r>
      <w:r w:rsidRPr="0008738C">
        <w:rPr>
          <w:lang w:val="fr-FR"/>
        </w:rPr>
        <w:t>45</w:t>
      </w:r>
      <w:r w:rsidRPr="008A0A40">
        <w:rPr>
          <w:lang w:val="fr-FR"/>
        </w:rPr>
        <w:t> </w:t>
      </w:r>
      <w:r w:rsidRPr="0008738C">
        <w:rPr>
          <w:lang w:val="fr-FR"/>
        </w:rPr>
        <w:t>267</w:t>
      </w:r>
      <w:r w:rsidRPr="008A0A40">
        <w:rPr>
          <w:lang w:val="fr-FR"/>
        </w:rPr>
        <w:t> </w:t>
      </w:r>
      <w:r w:rsidRPr="0008738C">
        <w:rPr>
          <w:lang w:val="fr-FR"/>
        </w:rPr>
        <w:t>290</w:t>
      </w:r>
      <w:r w:rsidRPr="008A0A40">
        <w:rPr>
          <w:lang w:val="fr-FR"/>
        </w:rPr>
        <w:t>,</w:t>
      </w:r>
      <w:r w:rsidRPr="0008738C">
        <w:rPr>
          <w:lang w:val="fr-FR"/>
        </w:rPr>
        <w:t>81</w:t>
      </w:r>
      <w:r w:rsidRPr="008A0A40">
        <w:rPr>
          <w:lang w:val="fr-FR"/>
        </w:rPr>
        <w:t xml:space="preserve"> dollars. Au cours de la pandémie, il y a eu </w:t>
      </w:r>
      <w:r w:rsidRPr="0008738C">
        <w:rPr>
          <w:lang w:val="fr-FR"/>
        </w:rPr>
        <w:t>935</w:t>
      </w:r>
      <w:r w:rsidRPr="008A0A40">
        <w:rPr>
          <w:lang w:val="fr-FR"/>
        </w:rPr>
        <w:t> cas confirmés de ressortissants étrangers atteints de la maladie à coronavirus </w:t>
      </w:r>
      <w:r w:rsidRPr="0008738C">
        <w:rPr>
          <w:lang w:val="fr-FR"/>
        </w:rPr>
        <w:t>2019</w:t>
      </w:r>
      <w:r w:rsidRPr="008A0A40">
        <w:rPr>
          <w:lang w:val="fr-FR"/>
        </w:rPr>
        <w:t xml:space="preserve"> (COVID-</w:t>
      </w:r>
      <w:r w:rsidRPr="0008738C">
        <w:rPr>
          <w:lang w:val="fr-FR"/>
        </w:rPr>
        <w:t>19</w:t>
      </w:r>
      <w:r w:rsidRPr="008A0A40">
        <w:rPr>
          <w:lang w:val="fr-FR"/>
        </w:rPr>
        <w:t xml:space="preserve">), dont </w:t>
      </w:r>
      <w:r w:rsidRPr="0008738C">
        <w:rPr>
          <w:lang w:val="fr-FR"/>
        </w:rPr>
        <w:t>521</w:t>
      </w:r>
      <w:r w:rsidRPr="008A0A40">
        <w:rPr>
          <w:lang w:val="fr-FR"/>
        </w:rPr>
        <w:t xml:space="preserve"> étaient des ressortissants vénézuéliens (</w:t>
      </w:r>
      <w:r w:rsidRPr="0008738C">
        <w:rPr>
          <w:lang w:val="fr-FR"/>
        </w:rPr>
        <w:t>55</w:t>
      </w:r>
      <w:r w:rsidRPr="008A0A40">
        <w:rPr>
          <w:lang w:val="fr-FR"/>
        </w:rPr>
        <w:t>,</w:t>
      </w:r>
      <w:r w:rsidRPr="0008738C">
        <w:rPr>
          <w:lang w:val="fr-FR"/>
        </w:rPr>
        <w:t>7</w:t>
      </w:r>
      <w:r w:rsidR="00B11468" w:rsidRPr="008A0A40">
        <w:rPr>
          <w:lang w:val="fr-FR"/>
        </w:rPr>
        <w:t> %</w:t>
      </w:r>
      <w:r w:rsidRPr="008A0A40">
        <w:rPr>
          <w:lang w:val="fr-FR"/>
        </w:rPr>
        <w:t>). Tous ont été pris en charge dans le système de santé publique (au </w:t>
      </w:r>
      <w:r w:rsidRPr="0008738C">
        <w:rPr>
          <w:lang w:val="fr-FR"/>
        </w:rPr>
        <w:t>26</w:t>
      </w:r>
      <w:r w:rsidRPr="008A0A40">
        <w:rPr>
          <w:lang w:val="fr-FR"/>
        </w:rPr>
        <w:t> septembre </w:t>
      </w:r>
      <w:r w:rsidRPr="0008738C">
        <w:rPr>
          <w:lang w:val="fr-FR"/>
        </w:rPr>
        <w:t>2020</w:t>
      </w:r>
      <w:r w:rsidRPr="008A0A40">
        <w:rPr>
          <w:lang w:val="fr-FR"/>
        </w:rPr>
        <w:t>).</w:t>
      </w:r>
    </w:p>
    <w:p w14:paraId="48742415" w14:textId="77777777" w:rsidR="00D957A4" w:rsidRPr="0008738C" w:rsidRDefault="00D957A4" w:rsidP="00D957A4">
      <w:pPr>
        <w:pStyle w:val="SingleTxt"/>
        <w:spacing w:after="0" w:line="120" w:lineRule="exact"/>
        <w:rPr>
          <w:i/>
          <w:sz w:val="10"/>
          <w:lang w:val="fr-FR"/>
        </w:rPr>
      </w:pPr>
    </w:p>
    <w:p w14:paraId="6AE8C060" w14:textId="2A991B43" w:rsidR="004A5ADB" w:rsidRPr="0008738C" w:rsidRDefault="00D957A4" w:rsidP="00FD54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004A5ADB" w:rsidRPr="0008738C">
        <w:rPr>
          <w:lang w:val="fr-FR"/>
        </w:rPr>
        <w:tab/>
        <w:t>Éducation</w:t>
      </w:r>
    </w:p>
    <w:p w14:paraId="768772B8" w14:textId="77777777" w:rsidR="00D957A4" w:rsidRPr="008A0A40" w:rsidRDefault="00D957A4" w:rsidP="00FD54A0">
      <w:pPr>
        <w:pStyle w:val="SingleTxt"/>
        <w:keepNext/>
        <w:spacing w:after="0" w:line="120" w:lineRule="exact"/>
        <w:rPr>
          <w:sz w:val="10"/>
          <w:lang w:val="fr-FR"/>
        </w:rPr>
      </w:pPr>
    </w:p>
    <w:p w14:paraId="7E2919A2" w14:textId="7A30579F" w:rsidR="004A5ADB" w:rsidRPr="008A0A40" w:rsidRDefault="004A5ADB" w:rsidP="00FD54A0">
      <w:pPr>
        <w:pStyle w:val="SingleTxt"/>
        <w:numPr>
          <w:ilvl w:val="0"/>
          <w:numId w:val="24"/>
        </w:numPr>
        <w:spacing w:line="240" w:lineRule="exact"/>
        <w:rPr>
          <w:lang w:val="fr-FR"/>
        </w:rPr>
      </w:pPr>
      <w:r w:rsidRPr="008A0A40">
        <w:rPr>
          <w:lang w:val="fr-FR"/>
        </w:rPr>
        <w:t>Au cours de l</w:t>
      </w:r>
      <w:r w:rsidR="00B11468" w:rsidRPr="008A0A40">
        <w:rPr>
          <w:lang w:val="fr-FR"/>
        </w:rPr>
        <w:t>’</w:t>
      </w:r>
      <w:r w:rsidRPr="008A0A40">
        <w:rPr>
          <w:lang w:val="fr-FR"/>
        </w:rPr>
        <w:t>année scolaire </w:t>
      </w:r>
      <w:r w:rsidRPr="0008738C">
        <w:rPr>
          <w:lang w:val="fr-FR"/>
        </w:rPr>
        <w:t>2019</w:t>
      </w:r>
      <w:r w:rsidRPr="008A0A40">
        <w:rPr>
          <w:lang w:val="fr-FR"/>
        </w:rPr>
        <w:t>-</w:t>
      </w:r>
      <w:r w:rsidRPr="0008738C">
        <w:rPr>
          <w:lang w:val="fr-FR"/>
        </w:rPr>
        <w:t>2020</w:t>
      </w:r>
      <w:r w:rsidRPr="008A0A40">
        <w:rPr>
          <w:lang w:val="fr-FR"/>
        </w:rPr>
        <w:t xml:space="preserve">, un total de </w:t>
      </w:r>
      <w:r w:rsidRPr="0008738C">
        <w:rPr>
          <w:lang w:val="fr-FR"/>
        </w:rPr>
        <w:t>69</w:t>
      </w:r>
      <w:r w:rsidRPr="008A0A40">
        <w:rPr>
          <w:lang w:val="fr-FR"/>
        </w:rPr>
        <w:t> </w:t>
      </w:r>
      <w:r w:rsidRPr="0008738C">
        <w:rPr>
          <w:lang w:val="fr-FR"/>
        </w:rPr>
        <w:t>241</w:t>
      </w:r>
      <w:r w:rsidRPr="008A0A40">
        <w:rPr>
          <w:lang w:val="fr-FR"/>
        </w:rPr>
        <w:t xml:space="preserve"> élèves de nationalité étrangère ont intégré le système éducatif public équatorien, dont </w:t>
      </w:r>
      <w:r w:rsidRPr="0008738C">
        <w:rPr>
          <w:lang w:val="fr-FR"/>
        </w:rPr>
        <w:t>50</w:t>
      </w:r>
      <w:r w:rsidRPr="008A0A40">
        <w:rPr>
          <w:lang w:val="fr-FR"/>
        </w:rPr>
        <w:t> </w:t>
      </w:r>
      <w:r w:rsidRPr="0008738C">
        <w:rPr>
          <w:lang w:val="fr-FR"/>
        </w:rPr>
        <w:t>097</w:t>
      </w:r>
      <w:r w:rsidRPr="008A0A40">
        <w:rPr>
          <w:lang w:val="fr-FR"/>
        </w:rPr>
        <w:t> Vénézuéliens (</w:t>
      </w:r>
      <w:r w:rsidRPr="0008738C">
        <w:rPr>
          <w:lang w:val="fr-FR"/>
        </w:rPr>
        <w:t>72</w:t>
      </w:r>
      <w:r w:rsidR="00B11468" w:rsidRPr="008A0A40">
        <w:rPr>
          <w:lang w:val="fr-FR"/>
        </w:rPr>
        <w:t> %</w:t>
      </w:r>
      <w:r w:rsidRPr="008A0A40">
        <w:rPr>
          <w:lang w:val="fr-FR"/>
        </w:rPr>
        <w:t>). Le coût annuel de référence de ce service s</w:t>
      </w:r>
      <w:r w:rsidR="00B11468" w:rsidRPr="008A0A40">
        <w:rPr>
          <w:lang w:val="fr-FR"/>
        </w:rPr>
        <w:t>’</w:t>
      </w:r>
      <w:r w:rsidRPr="008A0A40">
        <w:rPr>
          <w:lang w:val="fr-FR"/>
        </w:rPr>
        <w:t>élève à </w:t>
      </w:r>
      <w:r w:rsidRPr="0008738C">
        <w:rPr>
          <w:lang w:val="fr-FR"/>
        </w:rPr>
        <w:t>37</w:t>
      </w:r>
      <w:r w:rsidRPr="008A0A40">
        <w:rPr>
          <w:lang w:val="fr-FR"/>
        </w:rPr>
        <w:t> </w:t>
      </w:r>
      <w:r w:rsidRPr="0008738C">
        <w:rPr>
          <w:lang w:val="fr-FR"/>
        </w:rPr>
        <w:t>121</w:t>
      </w:r>
      <w:r w:rsidRPr="008A0A40">
        <w:rPr>
          <w:lang w:val="fr-FR"/>
        </w:rPr>
        <w:t> </w:t>
      </w:r>
      <w:r w:rsidRPr="0008738C">
        <w:rPr>
          <w:lang w:val="fr-FR"/>
        </w:rPr>
        <w:t>493</w:t>
      </w:r>
      <w:r w:rsidRPr="008A0A40">
        <w:rPr>
          <w:lang w:val="fr-FR"/>
        </w:rPr>
        <w:t>,</w:t>
      </w:r>
      <w:r w:rsidRPr="0008738C">
        <w:rPr>
          <w:lang w:val="fr-FR"/>
        </w:rPr>
        <w:t>55</w:t>
      </w:r>
      <w:r w:rsidRPr="008A0A40">
        <w:rPr>
          <w:lang w:val="fr-FR"/>
        </w:rPr>
        <w:t> dollars.</w:t>
      </w:r>
    </w:p>
    <w:p w14:paraId="5264FAB0" w14:textId="77777777" w:rsidR="00FD54A0" w:rsidRPr="0008738C" w:rsidRDefault="00FD54A0" w:rsidP="00FD54A0">
      <w:pPr>
        <w:pStyle w:val="SingleTxt"/>
        <w:spacing w:after="0" w:line="120" w:lineRule="exact"/>
        <w:rPr>
          <w:i/>
          <w:sz w:val="10"/>
          <w:lang w:val="fr-FR"/>
        </w:rPr>
      </w:pPr>
    </w:p>
    <w:p w14:paraId="09C95850" w14:textId="06F20410" w:rsidR="004A5ADB" w:rsidRPr="0008738C" w:rsidRDefault="00FD54A0" w:rsidP="00FD54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004A5ADB" w:rsidRPr="0008738C">
        <w:rPr>
          <w:lang w:val="fr-FR"/>
        </w:rPr>
        <w:tab/>
        <w:t>Traite des personnes et trafic de migrants</w:t>
      </w:r>
    </w:p>
    <w:p w14:paraId="4AB61C62" w14:textId="77777777" w:rsidR="00FD54A0" w:rsidRPr="008A0A40" w:rsidRDefault="00FD54A0" w:rsidP="00FD54A0">
      <w:pPr>
        <w:pStyle w:val="SingleTxt"/>
        <w:spacing w:after="0" w:line="120" w:lineRule="exact"/>
        <w:rPr>
          <w:sz w:val="10"/>
          <w:lang w:val="fr-FR"/>
        </w:rPr>
      </w:pPr>
    </w:p>
    <w:p w14:paraId="0C4D9D4D" w14:textId="476BA99A" w:rsidR="004A5ADB" w:rsidRPr="008A0A40" w:rsidRDefault="004A5ADB" w:rsidP="00FD54A0">
      <w:pPr>
        <w:pStyle w:val="SingleTxt"/>
        <w:numPr>
          <w:ilvl w:val="0"/>
          <w:numId w:val="24"/>
        </w:numPr>
        <w:spacing w:line="240" w:lineRule="exact"/>
        <w:rPr>
          <w:lang w:val="fr-FR"/>
        </w:rPr>
      </w:pPr>
      <w:r w:rsidRPr="008A0A40">
        <w:rPr>
          <w:lang w:val="fr-FR"/>
        </w:rPr>
        <w:t>Pour lutter contre ces crimes transnationaux, le Gouvernement a créé le Comité de coordination inter-organisations pour la prévention de la traite des personnes et du trafic de migrants et pour la protection des victimes. Il a également conçu un plan d</w:t>
      </w:r>
      <w:r w:rsidR="00B11468" w:rsidRPr="008A0A40">
        <w:rPr>
          <w:lang w:val="fr-FR"/>
        </w:rPr>
        <w:t>’</w:t>
      </w:r>
      <w:r w:rsidRPr="008A0A40">
        <w:rPr>
          <w:lang w:val="fr-FR"/>
        </w:rPr>
        <w:t>action pour lutter contre la traite des personnes en Équateur pour la période </w:t>
      </w:r>
      <w:r w:rsidRPr="0008738C">
        <w:rPr>
          <w:lang w:val="fr-FR"/>
        </w:rPr>
        <w:t>2019</w:t>
      </w:r>
      <w:r w:rsidRPr="008A0A40">
        <w:rPr>
          <w:lang w:val="fr-FR"/>
        </w:rPr>
        <w:t>-</w:t>
      </w:r>
      <w:r w:rsidRPr="0008738C">
        <w:rPr>
          <w:lang w:val="fr-FR"/>
        </w:rPr>
        <w:t>2030</w:t>
      </w:r>
      <w:r w:rsidRPr="008A0A40">
        <w:rPr>
          <w:lang w:val="fr-FR"/>
        </w:rPr>
        <w:t>. Le plan comporte une évaluation claire de la situation actuelle du pays et un cadre stratégique d</w:t>
      </w:r>
      <w:r w:rsidR="00B11468" w:rsidRPr="008A0A40">
        <w:rPr>
          <w:lang w:val="fr-FR"/>
        </w:rPr>
        <w:t>’</w:t>
      </w:r>
      <w:r w:rsidRPr="008A0A40">
        <w:rPr>
          <w:lang w:val="fr-FR"/>
        </w:rPr>
        <w:t>analyse du problème. Il propose des voies d</w:t>
      </w:r>
      <w:r w:rsidR="00B11468" w:rsidRPr="008A0A40">
        <w:rPr>
          <w:lang w:val="fr-FR"/>
        </w:rPr>
        <w:t>’</w:t>
      </w:r>
      <w:r w:rsidRPr="008A0A40">
        <w:rPr>
          <w:lang w:val="fr-FR"/>
        </w:rPr>
        <w:t xml:space="preserve">action à différents niveaux. Il convient de noter que </w:t>
      </w:r>
      <w:r w:rsidRPr="0008738C">
        <w:rPr>
          <w:lang w:val="fr-FR"/>
        </w:rPr>
        <w:t>3</w:t>
      </w:r>
      <w:r w:rsidR="00B11468" w:rsidRPr="008A0A40">
        <w:rPr>
          <w:lang w:val="fr-FR"/>
        </w:rPr>
        <w:t> %</w:t>
      </w:r>
      <w:r w:rsidRPr="008A0A40">
        <w:rPr>
          <w:lang w:val="fr-FR"/>
        </w:rPr>
        <w:t xml:space="preserve"> du nombre total de victimes secourues (</w:t>
      </w:r>
      <w:r w:rsidRPr="0008738C">
        <w:rPr>
          <w:lang w:val="fr-FR"/>
        </w:rPr>
        <w:t>579</w:t>
      </w:r>
      <w:r w:rsidRPr="008A0A40">
        <w:rPr>
          <w:lang w:val="fr-FR"/>
        </w:rPr>
        <w:t xml:space="preserve"> depuis </w:t>
      </w:r>
      <w:r w:rsidRPr="0008738C">
        <w:rPr>
          <w:lang w:val="fr-FR"/>
        </w:rPr>
        <w:t>2017</w:t>
      </w:r>
      <w:r w:rsidRPr="008A0A40">
        <w:rPr>
          <w:lang w:val="fr-FR"/>
        </w:rPr>
        <w:t>) sont de nationalité vénézuélienne.</w:t>
      </w:r>
    </w:p>
    <w:p w14:paraId="1BE62F75" w14:textId="77777777" w:rsidR="00FD54A0" w:rsidRPr="0008738C" w:rsidRDefault="00FD54A0" w:rsidP="00FD54A0">
      <w:pPr>
        <w:pStyle w:val="SingleTxt"/>
        <w:spacing w:after="0" w:line="120" w:lineRule="exact"/>
        <w:rPr>
          <w:i/>
          <w:sz w:val="10"/>
          <w:lang w:val="fr-FR"/>
        </w:rPr>
      </w:pPr>
    </w:p>
    <w:p w14:paraId="18985B35" w14:textId="68B768E7" w:rsidR="004A5ADB" w:rsidRPr="0008738C" w:rsidRDefault="00FD54A0" w:rsidP="00FD54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004A5ADB" w:rsidRPr="0008738C">
        <w:rPr>
          <w:lang w:val="fr-FR"/>
        </w:rPr>
        <w:tab/>
        <w:t>Forums avec la société civile</w:t>
      </w:r>
    </w:p>
    <w:p w14:paraId="4280FD1E" w14:textId="77777777" w:rsidR="00FD54A0" w:rsidRPr="008A0A40" w:rsidRDefault="00FD54A0" w:rsidP="00FD54A0">
      <w:pPr>
        <w:pStyle w:val="SingleTxt"/>
        <w:spacing w:after="0" w:line="120" w:lineRule="exact"/>
        <w:rPr>
          <w:sz w:val="10"/>
          <w:lang w:val="fr-FR"/>
        </w:rPr>
      </w:pPr>
    </w:p>
    <w:p w14:paraId="27EFB7A1" w14:textId="697B44A8" w:rsidR="004A5ADB" w:rsidRPr="008A0A40" w:rsidRDefault="004A5ADB" w:rsidP="00FD54A0">
      <w:pPr>
        <w:pStyle w:val="SingleTxt"/>
        <w:numPr>
          <w:ilvl w:val="0"/>
          <w:numId w:val="24"/>
        </w:numPr>
        <w:spacing w:line="240" w:lineRule="exact"/>
        <w:rPr>
          <w:lang w:val="fr-FR"/>
        </w:rPr>
      </w:pPr>
      <w:r w:rsidRPr="008A0A40">
        <w:rPr>
          <w:lang w:val="fr-FR"/>
        </w:rPr>
        <w:t>L</w:t>
      </w:r>
      <w:r w:rsidR="00B11468" w:rsidRPr="008A0A40">
        <w:rPr>
          <w:lang w:val="fr-FR"/>
        </w:rPr>
        <w:t>’</w:t>
      </w:r>
      <w:r w:rsidRPr="008A0A40">
        <w:rPr>
          <w:lang w:val="fr-FR"/>
        </w:rPr>
        <w:t>État équatorien a déployé des mesures, telles que des commissions nationales sur la migration (nationales, intersectorielles et de zone), qui servent de mécanisme de dialogue visant à déterminer les besoins, à sensibiliser aux politiques publiques et à coordonner les actions. Ce mécanisme est mis en œuvre depuis </w:t>
      </w:r>
      <w:r w:rsidRPr="0008738C">
        <w:rPr>
          <w:lang w:val="fr-FR"/>
        </w:rPr>
        <w:t>2018</w:t>
      </w:r>
      <w:r w:rsidRPr="008A0A40">
        <w:rPr>
          <w:lang w:val="fr-FR"/>
        </w:rPr>
        <w:t xml:space="preserve"> et les participants comprennent des institutions étatiques du pouvoir exécutif, des gouvernements autonomes décentralisés, des universités, la société civile et des organisations internationales. Les commissions sont actuellement organisées tous les deux mois. </w:t>
      </w:r>
    </w:p>
    <w:p w14:paraId="3BA23799" w14:textId="77777777" w:rsidR="00FD54A0" w:rsidRPr="0008738C" w:rsidRDefault="00FD54A0" w:rsidP="00FD54A0">
      <w:pPr>
        <w:pStyle w:val="SingleTxt"/>
        <w:spacing w:after="0" w:line="120" w:lineRule="exact"/>
        <w:rPr>
          <w:i/>
          <w:sz w:val="10"/>
          <w:lang w:val="fr-FR"/>
        </w:rPr>
      </w:pPr>
    </w:p>
    <w:p w14:paraId="326457E2" w14:textId="040D6D6A" w:rsidR="004A5ADB" w:rsidRPr="0008738C" w:rsidRDefault="00FD54A0" w:rsidP="00FD54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Pr="0008738C">
        <w:rPr>
          <w:lang w:val="fr-FR"/>
        </w:rPr>
        <w:tab/>
      </w:r>
      <w:r w:rsidR="004A5ADB" w:rsidRPr="0008738C">
        <w:rPr>
          <w:lang w:val="fr-FR"/>
        </w:rPr>
        <w:t>Coopération internationale</w:t>
      </w:r>
    </w:p>
    <w:p w14:paraId="1DF2A881" w14:textId="77777777" w:rsidR="00FD54A0" w:rsidRPr="008A0A40" w:rsidRDefault="00FD54A0" w:rsidP="00FD54A0">
      <w:pPr>
        <w:pStyle w:val="SingleTxt"/>
        <w:spacing w:after="0" w:line="120" w:lineRule="exact"/>
        <w:rPr>
          <w:sz w:val="10"/>
          <w:lang w:val="fr-FR"/>
        </w:rPr>
      </w:pPr>
    </w:p>
    <w:p w14:paraId="4E8C3C03" w14:textId="01372C71" w:rsidR="004A5ADB" w:rsidRPr="008A0A40" w:rsidRDefault="004A5ADB" w:rsidP="00FD54A0">
      <w:pPr>
        <w:pStyle w:val="SingleTxt"/>
        <w:numPr>
          <w:ilvl w:val="0"/>
          <w:numId w:val="24"/>
        </w:numPr>
        <w:spacing w:line="240" w:lineRule="exact"/>
        <w:rPr>
          <w:lang w:val="fr-FR"/>
        </w:rPr>
      </w:pPr>
      <w:r w:rsidRPr="008A0A40">
        <w:rPr>
          <w:lang w:val="fr-FR"/>
        </w:rPr>
        <w:t>Dans le contexte actuel causé par la pandémie de COVID-</w:t>
      </w:r>
      <w:r w:rsidRPr="0008738C">
        <w:rPr>
          <w:lang w:val="fr-FR"/>
        </w:rPr>
        <w:t>19</w:t>
      </w:r>
      <w:r w:rsidRPr="008A0A40">
        <w:rPr>
          <w:lang w:val="fr-FR"/>
        </w:rPr>
        <w:t>, l</w:t>
      </w:r>
      <w:r w:rsidR="00B11468" w:rsidRPr="008A0A40">
        <w:rPr>
          <w:lang w:val="fr-FR"/>
        </w:rPr>
        <w:t>’</w:t>
      </w:r>
      <w:r w:rsidRPr="008A0A40">
        <w:rPr>
          <w:lang w:val="fr-FR"/>
        </w:rPr>
        <w:t>Équateur redouble d</w:t>
      </w:r>
      <w:r w:rsidR="00B11468" w:rsidRPr="008A0A40">
        <w:rPr>
          <w:lang w:val="fr-FR"/>
        </w:rPr>
        <w:t>’</w:t>
      </w:r>
      <w:r w:rsidRPr="008A0A40">
        <w:rPr>
          <w:lang w:val="fr-FR"/>
        </w:rPr>
        <w:t>efforts pour gérer les nouvelles ressources financières qui peuvent être canalisées en vue d</w:t>
      </w:r>
      <w:r w:rsidR="00B11468" w:rsidRPr="008A0A40">
        <w:rPr>
          <w:lang w:val="fr-FR"/>
        </w:rPr>
        <w:t>’</w:t>
      </w:r>
      <w:r w:rsidRPr="008A0A40">
        <w:rPr>
          <w:lang w:val="fr-FR"/>
        </w:rPr>
        <w:t>étendre les services destinés aux migrantes et donne la priorité aux programmes de soins tenant compte des questions de genre destinés aux femmes et aux filles migrantes et aux adolescents migrants afin de garantir leur intégration et de réduire leur vulnérabilité. Par conséquent, certains donateurs, tels que le Canada, les États-Unis d</w:t>
      </w:r>
      <w:r w:rsidR="00B11468" w:rsidRPr="008A0A40">
        <w:rPr>
          <w:lang w:val="fr-FR"/>
        </w:rPr>
        <w:t>’</w:t>
      </w:r>
      <w:r w:rsidRPr="008A0A40">
        <w:rPr>
          <w:lang w:val="fr-FR"/>
        </w:rPr>
        <w:t>Amérique et la France, et des organisations non gouvernementales, telles que CARE International, la Hebrew Immigrant Aid Society et d</w:t>
      </w:r>
      <w:r w:rsidR="00B11468" w:rsidRPr="008A0A40">
        <w:rPr>
          <w:lang w:val="fr-FR"/>
        </w:rPr>
        <w:t>’</w:t>
      </w:r>
      <w:r w:rsidRPr="008A0A40">
        <w:rPr>
          <w:lang w:val="fr-FR"/>
        </w:rPr>
        <w:t>autres membres de la plateforme « Response for Venezuelans », ont accordé des subventions et des prêts au profit de ce type de projets.</w:t>
      </w:r>
    </w:p>
    <w:p w14:paraId="74E720CB" w14:textId="62115524" w:rsidR="004A5ADB" w:rsidRPr="008A0A40" w:rsidRDefault="004A5ADB" w:rsidP="00FD54A0">
      <w:pPr>
        <w:pStyle w:val="SingleTxt"/>
        <w:numPr>
          <w:ilvl w:val="0"/>
          <w:numId w:val="24"/>
        </w:numPr>
        <w:spacing w:line="240" w:lineRule="exact"/>
        <w:rPr>
          <w:lang w:val="fr-FR"/>
        </w:rPr>
      </w:pPr>
      <w:r w:rsidRPr="008A0A40">
        <w:rPr>
          <w:lang w:val="fr-FR"/>
        </w:rPr>
        <w:t>Afin de renforcer les compétences techniques des défenseurs publics en matière d</w:t>
      </w:r>
      <w:r w:rsidR="00B11468" w:rsidRPr="008A0A40">
        <w:rPr>
          <w:lang w:val="fr-FR"/>
        </w:rPr>
        <w:t>’</w:t>
      </w:r>
      <w:r w:rsidRPr="008A0A40">
        <w:rPr>
          <w:lang w:val="fr-FR"/>
        </w:rPr>
        <w:t>action en justice, le Défenseur du peuple a signé un accord de coopération avec le Haut-Commissariat des Nations Unies pour les réfugiés (HCR) visant à fournir une assistance technique en matière de processus de migration et de défense des droits de l</w:t>
      </w:r>
      <w:r w:rsidR="00B11468" w:rsidRPr="008A0A40">
        <w:rPr>
          <w:lang w:val="fr-FR"/>
        </w:rPr>
        <w:t>’</w:t>
      </w:r>
      <w:r w:rsidRPr="008A0A40">
        <w:rPr>
          <w:lang w:val="fr-FR"/>
        </w:rPr>
        <w:t>homme. Il a publié les premières instructions sur le traitement des affaires concernant les migrants faisant l</w:t>
      </w:r>
      <w:r w:rsidR="00B11468" w:rsidRPr="008A0A40">
        <w:rPr>
          <w:lang w:val="fr-FR"/>
        </w:rPr>
        <w:t>’</w:t>
      </w:r>
      <w:r w:rsidRPr="008A0A40">
        <w:rPr>
          <w:lang w:val="fr-FR"/>
        </w:rPr>
        <w:t>objet d</w:t>
      </w:r>
      <w:r w:rsidR="00B11468" w:rsidRPr="008A0A40">
        <w:rPr>
          <w:lang w:val="fr-FR"/>
        </w:rPr>
        <w:t>’</w:t>
      </w:r>
      <w:r w:rsidRPr="008A0A40">
        <w:rPr>
          <w:lang w:val="fr-FR"/>
        </w:rPr>
        <w:t>une audience d</w:t>
      </w:r>
      <w:r w:rsidR="00B11468" w:rsidRPr="008A0A40">
        <w:rPr>
          <w:lang w:val="fr-FR"/>
        </w:rPr>
        <w:t>’</w:t>
      </w:r>
      <w:r w:rsidRPr="008A0A40">
        <w:rPr>
          <w:lang w:val="fr-FR"/>
        </w:rPr>
        <w:t>expulsion</w:t>
      </w:r>
      <w:r w:rsidRPr="0008738C">
        <w:rPr>
          <w:vertAlign w:val="superscript"/>
          <w:lang w:val="fr-FR"/>
        </w:rPr>
        <w:footnoteReference w:id="114"/>
      </w:r>
      <w:r w:rsidRPr="008A0A40">
        <w:rPr>
          <w:lang w:val="fr-FR"/>
        </w:rPr>
        <w:t>, un document qui définit les étapes à suivre dans les affaires de migration et d</w:t>
      </w:r>
      <w:r w:rsidR="00B11468" w:rsidRPr="008A0A40">
        <w:rPr>
          <w:lang w:val="fr-FR"/>
        </w:rPr>
        <w:t>’</w:t>
      </w:r>
      <w:r w:rsidRPr="008A0A40">
        <w:rPr>
          <w:lang w:val="fr-FR"/>
        </w:rPr>
        <w:t>asile traitées par le Défenseur du peuple. L</w:t>
      </w:r>
      <w:r w:rsidR="00B11468" w:rsidRPr="008A0A40">
        <w:rPr>
          <w:lang w:val="fr-FR"/>
        </w:rPr>
        <w:t>’</w:t>
      </w:r>
      <w:r w:rsidRPr="008A0A40">
        <w:rPr>
          <w:lang w:val="fr-FR"/>
        </w:rPr>
        <w:t>objectif est de normaliser le travail des avocats d</w:t>
      </w:r>
      <w:r w:rsidR="00B11468" w:rsidRPr="008A0A40">
        <w:rPr>
          <w:lang w:val="fr-FR"/>
        </w:rPr>
        <w:t>’</w:t>
      </w:r>
      <w:r w:rsidRPr="008A0A40">
        <w:rPr>
          <w:lang w:val="fr-FR"/>
        </w:rPr>
        <w:t>office dans les procédures d</w:t>
      </w:r>
      <w:r w:rsidR="00B11468" w:rsidRPr="008A0A40">
        <w:rPr>
          <w:lang w:val="fr-FR"/>
        </w:rPr>
        <w:t>’</w:t>
      </w:r>
      <w:r w:rsidRPr="008A0A40">
        <w:rPr>
          <w:lang w:val="fr-FR"/>
        </w:rPr>
        <w:t>expulsion et d</w:t>
      </w:r>
      <w:r w:rsidR="00B11468" w:rsidRPr="008A0A40">
        <w:rPr>
          <w:lang w:val="fr-FR"/>
        </w:rPr>
        <w:t>’</w:t>
      </w:r>
      <w:r w:rsidRPr="008A0A40">
        <w:rPr>
          <w:lang w:val="fr-FR"/>
        </w:rPr>
        <w:t xml:space="preserve">établir des budgets minimaux à cet effet. </w:t>
      </w:r>
    </w:p>
    <w:p w14:paraId="61E2068D" w14:textId="4DFC2DEE" w:rsidR="004A5ADB" w:rsidRPr="008A0A40" w:rsidRDefault="004A5ADB" w:rsidP="00FD54A0">
      <w:pPr>
        <w:pStyle w:val="SingleTxt"/>
        <w:numPr>
          <w:ilvl w:val="0"/>
          <w:numId w:val="24"/>
        </w:numPr>
        <w:spacing w:line="240" w:lineRule="exact"/>
        <w:rPr>
          <w:lang w:val="fr-FR"/>
        </w:rPr>
      </w:pPr>
      <w:r w:rsidRPr="008A0A40">
        <w:rPr>
          <w:lang w:val="fr-FR"/>
        </w:rPr>
        <w:t>À Quito et à Guayaquil, un avocat d</w:t>
      </w:r>
      <w:r w:rsidR="00B11468" w:rsidRPr="008A0A40">
        <w:rPr>
          <w:lang w:val="fr-FR"/>
        </w:rPr>
        <w:t>’</w:t>
      </w:r>
      <w:r w:rsidRPr="008A0A40">
        <w:rPr>
          <w:lang w:val="fr-FR"/>
        </w:rPr>
        <w:t>office spécialisé offre des services juridiques gratuits aux migrants depuis </w:t>
      </w:r>
      <w:r w:rsidRPr="0008738C">
        <w:rPr>
          <w:lang w:val="fr-FR"/>
        </w:rPr>
        <w:t>2016</w:t>
      </w:r>
      <w:r w:rsidR="00B11468" w:rsidRPr="008A0A40">
        <w:rPr>
          <w:lang w:val="fr-FR"/>
        </w:rPr>
        <w:t> ;</w:t>
      </w:r>
      <w:r w:rsidRPr="008A0A40">
        <w:rPr>
          <w:lang w:val="fr-FR"/>
        </w:rPr>
        <w:t xml:space="preserve"> dans les provinces, ces services sont assurés par des avocats d</w:t>
      </w:r>
      <w:r w:rsidR="00B11468" w:rsidRPr="008A0A40">
        <w:rPr>
          <w:lang w:val="fr-FR"/>
        </w:rPr>
        <w:t>’</w:t>
      </w:r>
      <w:r w:rsidRPr="008A0A40">
        <w:rPr>
          <w:lang w:val="fr-FR"/>
        </w:rPr>
        <w:t xml:space="preserve">office qui sont compétents dans plusieurs domaines. </w:t>
      </w:r>
    </w:p>
    <w:p w14:paraId="37224456" w14:textId="5E7AD3DC" w:rsidR="004A5ADB" w:rsidRPr="008A0A40" w:rsidRDefault="004A5ADB" w:rsidP="00FD54A0">
      <w:pPr>
        <w:pStyle w:val="SingleTxt"/>
        <w:numPr>
          <w:ilvl w:val="0"/>
          <w:numId w:val="24"/>
        </w:numPr>
        <w:spacing w:line="240" w:lineRule="exact"/>
        <w:rPr>
          <w:lang w:val="fr-FR"/>
        </w:rPr>
      </w:pPr>
      <w:r w:rsidRPr="008A0A40">
        <w:rPr>
          <w:lang w:val="fr-FR"/>
        </w:rPr>
        <w:t>En février </w:t>
      </w:r>
      <w:r w:rsidRPr="0008738C">
        <w:rPr>
          <w:lang w:val="fr-FR"/>
        </w:rPr>
        <w:t>2017</w:t>
      </w:r>
      <w:r w:rsidRPr="008A0A40">
        <w:rPr>
          <w:lang w:val="fr-FR"/>
        </w:rPr>
        <w:t>, conformément à la deuxième disposition transitoire de la loi sur la mobilité humaine, le Défenseur du peuple a publié des instructions sur les services destinés aux migrants et aux personnes nécessitant une protection internationale dans le cadre de la détermination du statut de réfugié et de la régularisation du statut migratoire</w:t>
      </w:r>
      <w:r w:rsidRPr="0008738C">
        <w:rPr>
          <w:vertAlign w:val="superscript"/>
          <w:lang w:val="fr-FR"/>
        </w:rPr>
        <w:footnoteReference w:id="115"/>
      </w:r>
      <w:r w:rsidRPr="008A0A40">
        <w:rPr>
          <w:lang w:val="fr-FR"/>
        </w:rPr>
        <w:t>. Ces instructions définissent l</w:t>
      </w:r>
      <w:r w:rsidR="00B11468" w:rsidRPr="008A0A40">
        <w:rPr>
          <w:lang w:val="fr-FR"/>
        </w:rPr>
        <w:t>’</w:t>
      </w:r>
      <w:r w:rsidRPr="008A0A40">
        <w:rPr>
          <w:lang w:val="fr-FR"/>
        </w:rPr>
        <w:t>assistance juridique que le Défenseur du peuple fournit aux migrants qui demandent des visas ou demandent l</w:t>
      </w:r>
      <w:r w:rsidR="00B11468" w:rsidRPr="008A0A40">
        <w:rPr>
          <w:lang w:val="fr-FR"/>
        </w:rPr>
        <w:t>’</w:t>
      </w:r>
      <w:r w:rsidRPr="008A0A40">
        <w:rPr>
          <w:lang w:val="fr-FR"/>
        </w:rPr>
        <w:t xml:space="preserve">asile en Équateur. </w:t>
      </w:r>
    </w:p>
    <w:p w14:paraId="38A46D69" w14:textId="291E74F1" w:rsidR="004A5ADB" w:rsidRPr="008A0A40" w:rsidRDefault="004A5ADB" w:rsidP="00FD54A0">
      <w:pPr>
        <w:pStyle w:val="SingleTxt"/>
        <w:numPr>
          <w:ilvl w:val="0"/>
          <w:numId w:val="24"/>
        </w:numPr>
        <w:spacing w:line="240" w:lineRule="exact"/>
        <w:rPr>
          <w:bCs/>
          <w:lang w:val="fr-FR"/>
        </w:rPr>
      </w:pPr>
      <w:r w:rsidRPr="008A0A40">
        <w:rPr>
          <w:lang w:val="fr-FR"/>
        </w:rPr>
        <w:t>Le Défenseur du peuple offre des conseils et une représentation juridiques gratuits dans les affaires d</w:t>
      </w:r>
      <w:r w:rsidR="00B11468" w:rsidRPr="008A0A40">
        <w:rPr>
          <w:lang w:val="fr-FR"/>
        </w:rPr>
        <w:t>’</w:t>
      </w:r>
      <w:r w:rsidRPr="008A0A40">
        <w:rPr>
          <w:lang w:val="fr-FR"/>
        </w:rPr>
        <w:t>asile, d</w:t>
      </w:r>
      <w:r w:rsidR="00B11468" w:rsidRPr="008A0A40">
        <w:rPr>
          <w:lang w:val="fr-FR"/>
        </w:rPr>
        <w:t>’</w:t>
      </w:r>
      <w:r w:rsidRPr="008A0A40">
        <w:rPr>
          <w:lang w:val="fr-FR"/>
        </w:rPr>
        <w:t>apatridie, de refus d</w:t>
      </w:r>
      <w:r w:rsidR="00B11468" w:rsidRPr="008A0A40">
        <w:rPr>
          <w:lang w:val="fr-FR"/>
        </w:rPr>
        <w:t>’</w:t>
      </w:r>
      <w:r w:rsidRPr="008A0A40">
        <w:rPr>
          <w:lang w:val="fr-FR"/>
        </w:rPr>
        <w:t>entrée, d</w:t>
      </w:r>
      <w:r w:rsidR="00B11468" w:rsidRPr="008A0A40">
        <w:rPr>
          <w:lang w:val="fr-FR"/>
        </w:rPr>
        <w:t>’</w:t>
      </w:r>
      <w:r w:rsidRPr="008A0A40">
        <w:rPr>
          <w:lang w:val="fr-FR"/>
        </w:rPr>
        <w:t xml:space="preserve">expulsion et de régularisation du statut migratoire. </w:t>
      </w:r>
    </w:p>
    <w:p w14:paraId="17062AA4" w14:textId="1079091C" w:rsidR="004A5ADB" w:rsidRPr="008A0A40" w:rsidRDefault="004A5ADB" w:rsidP="00FD54A0">
      <w:pPr>
        <w:pStyle w:val="SingleTxt"/>
        <w:numPr>
          <w:ilvl w:val="0"/>
          <w:numId w:val="24"/>
        </w:numPr>
        <w:spacing w:line="240" w:lineRule="exact"/>
        <w:rPr>
          <w:bCs/>
          <w:lang w:val="fr-FR"/>
        </w:rPr>
      </w:pPr>
      <w:r w:rsidRPr="008A0A40">
        <w:rPr>
          <w:lang w:val="fr-FR"/>
        </w:rPr>
        <w:t>En juin </w:t>
      </w:r>
      <w:r w:rsidRPr="0008738C">
        <w:rPr>
          <w:lang w:val="fr-FR"/>
        </w:rPr>
        <w:t>2020</w:t>
      </w:r>
      <w:r w:rsidRPr="008A0A40">
        <w:rPr>
          <w:lang w:val="fr-FR"/>
        </w:rPr>
        <w:t>, un instrument a été signé avec des représentants du HCR, d</w:t>
      </w:r>
      <w:r w:rsidR="00B11468" w:rsidRPr="008A0A40">
        <w:rPr>
          <w:lang w:val="fr-FR"/>
        </w:rPr>
        <w:t>’</w:t>
      </w:r>
      <w:r w:rsidRPr="008A0A40">
        <w:rPr>
          <w:lang w:val="fr-FR"/>
        </w:rPr>
        <w:t>ONU-Femmes, de l</w:t>
      </w:r>
      <w:r w:rsidR="00B11468" w:rsidRPr="008A0A40">
        <w:rPr>
          <w:lang w:val="fr-FR"/>
        </w:rPr>
        <w:t>’</w:t>
      </w:r>
      <w:r w:rsidRPr="008A0A40">
        <w:rPr>
          <w:lang w:val="fr-FR"/>
        </w:rPr>
        <w:t>UNICEF et du Ministère des affaires étrangères de la Colombie pour prolonger de six mois un projet de renforcement des capacités institutionnelles de protection des enfants, des adolescents et des jeunes touchés par la violence et les conflits armés dans la zone transfrontalière entre la Colombie et l</w:t>
      </w:r>
      <w:r w:rsidR="00B11468" w:rsidRPr="008A0A40">
        <w:rPr>
          <w:lang w:val="fr-FR"/>
        </w:rPr>
        <w:t>’</w:t>
      </w:r>
      <w:r w:rsidRPr="008A0A40">
        <w:rPr>
          <w:lang w:val="fr-FR"/>
        </w:rPr>
        <w:t>Équateur. Il est mis en œuvre depuis janvier </w:t>
      </w:r>
      <w:r w:rsidRPr="0008738C">
        <w:rPr>
          <w:lang w:val="fr-FR"/>
        </w:rPr>
        <w:t>2019</w:t>
      </w:r>
      <w:r w:rsidRPr="008A0A40">
        <w:rPr>
          <w:lang w:val="fr-FR"/>
        </w:rPr>
        <w:t xml:space="preserve"> grâce aux ressources du Fonds pour la consolidation de la paix, en s</w:t>
      </w:r>
      <w:r w:rsidR="00B11468" w:rsidRPr="008A0A40">
        <w:rPr>
          <w:lang w:val="fr-FR"/>
        </w:rPr>
        <w:t>’</w:t>
      </w:r>
      <w:r w:rsidRPr="008A0A40">
        <w:rPr>
          <w:lang w:val="fr-FR"/>
        </w:rPr>
        <w:t>intéressant en priorité aux questions relatives au genre, aux droits humains et à la migration. Le Programme national pour l</w:t>
      </w:r>
      <w:r w:rsidR="00B11468" w:rsidRPr="008A0A40">
        <w:rPr>
          <w:lang w:val="fr-FR"/>
        </w:rPr>
        <w:t>’</w:t>
      </w:r>
      <w:r w:rsidRPr="008A0A40">
        <w:rPr>
          <w:lang w:val="fr-FR"/>
        </w:rPr>
        <w:t>égalité dans la mobilité humaine </w:t>
      </w:r>
      <w:r w:rsidRPr="0008738C">
        <w:rPr>
          <w:lang w:val="fr-FR"/>
        </w:rPr>
        <w:t>2017</w:t>
      </w:r>
      <w:r w:rsidRPr="008A0A40">
        <w:rPr>
          <w:lang w:val="fr-FR"/>
        </w:rPr>
        <w:t>-</w:t>
      </w:r>
      <w:r w:rsidRPr="0008738C">
        <w:rPr>
          <w:lang w:val="fr-FR"/>
        </w:rPr>
        <w:t>2021</w:t>
      </w:r>
      <w:r w:rsidRPr="0008738C">
        <w:rPr>
          <w:vertAlign w:val="superscript"/>
          <w:lang w:val="fr-FR"/>
        </w:rPr>
        <w:footnoteReference w:id="116"/>
      </w:r>
      <w:r w:rsidRPr="008A0A40">
        <w:rPr>
          <w:lang w:val="fr-FR"/>
        </w:rPr>
        <w:t xml:space="preserve"> comprend des mesures de politique publique visant à permettre aux migrants d</w:t>
      </w:r>
      <w:r w:rsidR="00B11468" w:rsidRPr="008A0A40">
        <w:rPr>
          <w:lang w:val="fr-FR"/>
        </w:rPr>
        <w:t>’</w:t>
      </w:r>
      <w:r w:rsidRPr="008A0A40">
        <w:rPr>
          <w:lang w:val="fr-FR"/>
        </w:rPr>
        <w:t>accéder aux services de santé d</w:t>
      </w:r>
      <w:r w:rsidR="00B11468" w:rsidRPr="008A0A40">
        <w:rPr>
          <w:lang w:val="fr-FR"/>
        </w:rPr>
        <w:t>’</w:t>
      </w:r>
      <w:r w:rsidRPr="008A0A40">
        <w:rPr>
          <w:lang w:val="fr-FR"/>
        </w:rPr>
        <w:t>urgence.</w:t>
      </w:r>
    </w:p>
    <w:p w14:paraId="629E92B8" w14:textId="0E5F3C8F" w:rsidR="004A5ADB" w:rsidRPr="008A0A40" w:rsidRDefault="004A5ADB" w:rsidP="00FD54A0">
      <w:pPr>
        <w:pStyle w:val="SingleTxt"/>
        <w:numPr>
          <w:ilvl w:val="0"/>
          <w:numId w:val="24"/>
        </w:numPr>
        <w:spacing w:line="240" w:lineRule="exact"/>
        <w:rPr>
          <w:lang w:val="fr-FR"/>
        </w:rPr>
      </w:pPr>
      <w:r w:rsidRPr="008A0A40">
        <w:rPr>
          <w:lang w:val="fr-FR"/>
        </w:rPr>
        <w:t>Par ailleurs, l</w:t>
      </w:r>
      <w:r w:rsidR="00B11468" w:rsidRPr="008A0A40">
        <w:rPr>
          <w:lang w:val="fr-FR"/>
        </w:rPr>
        <w:t>’</w:t>
      </w:r>
      <w:r w:rsidRPr="008A0A40">
        <w:rPr>
          <w:lang w:val="fr-FR"/>
        </w:rPr>
        <w:t xml:space="preserve">Équateur a poursuivi en </w:t>
      </w:r>
      <w:r w:rsidRPr="0008738C">
        <w:rPr>
          <w:lang w:val="fr-FR"/>
        </w:rPr>
        <w:t>2019</w:t>
      </w:r>
      <w:r w:rsidRPr="008A0A40">
        <w:rPr>
          <w:lang w:val="fr-FR"/>
        </w:rPr>
        <w:t xml:space="preserve"> la mise en œuvre d</w:t>
      </w:r>
      <w:r w:rsidR="00B11468" w:rsidRPr="008A0A40">
        <w:rPr>
          <w:lang w:val="fr-FR"/>
        </w:rPr>
        <w:t>’</w:t>
      </w:r>
      <w:r w:rsidRPr="008A0A40">
        <w:rPr>
          <w:lang w:val="fr-FR"/>
        </w:rPr>
        <w:t>un projet de prévention des migrations à risque chez les adolescents équatoriens (phase </w:t>
      </w:r>
      <w:r w:rsidRPr="0008738C">
        <w:rPr>
          <w:lang w:val="fr-FR"/>
        </w:rPr>
        <w:t>2</w:t>
      </w:r>
      <w:r w:rsidRPr="008A0A40">
        <w:rPr>
          <w:lang w:val="fr-FR"/>
        </w:rPr>
        <w:t xml:space="preserve">), dont </w:t>
      </w:r>
      <w:r w:rsidRPr="0008738C">
        <w:rPr>
          <w:lang w:val="fr-FR"/>
        </w:rPr>
        <w:t>30</w:t>
      </w:r>
      <w:r w:rsidRPr="008A0A40">
        <w:rPr>
          <w:lang w:val="fr-FR"/>
        </w:rPr>
        <w:t> </w:t>
      </w:r>
      <w:r w:rsidRPr="0008738C">
        <w:rPr>
          <w:lang w:val="fr-FR"/>
        </w:rPr>
        <w:t>000</w:t>
      </w:r>
      <w:r w:rsidRPr="008A0A40">
        <w:rPr>
          <w:lang w:val="fr-FR"/>
        </w:rPr>
        <w:t> personnes ont pu bénéficier à l</w:t>
      </w:r>
      <w:r w:rsidR="00B11468" w:rsidRPr="008A0A40">
        <w:rPr>
          <w:lang w:val="fr-FR"/>
        </w:rPr>
        <w:t>’</w:t>
      </w:r>
      <w:r w:rsidRPr="008A0A40">
        <w:rPr>
          <w:lang w:val="fr-FR"/>
        </w:rPr>
        <w:t>échelle nationale. Le projet vise à sensibiliser les adolescents en neuvième et dixième années de l</w:t>
      </w:r>
      <w:r w:rsidR="00B11468" w:rsidRPr="008A0A40">
        <w:rPr>
          <w:lang w:val="fr-FR"/>
        </w:rPr>
        <w:t>’</w:t>
      </w:r>
      <w:r w:rsidRPr="008A0A40">
        <w:rPr>
          <w:lang w:val="fr-FR"/>
        </w:rPr>
        <w:t>enseignement de base général aux risques et aux formes de violence associés à la migration sans papiers dans les cantons et les paroisses où les taux de migration à risque sont les plus élevés.</w:t>
      </w:r>
    </w:p>
    <w:p w14:paraId="786F7F12" w14:textId="33959DE5" w:rsidR="004A5ADB" w:rsidRPr="008A0A40" w:rsidRDefault="004A5ADB" w:rsidP="00FD54A0">
      <w:pPr>
        <w:pStyle w:val="SingleTxt"/>
        <w:numPr>
          <w:ilvl w:val="0"/>
          <w:numId w:val="24"/>
        </w:numPr>
        <w:spacing w:line="240" w:lineRule="exact"/>
        <w:rPr>
          <w:lang w:val="fr-FR"/>
        </w:rPr>
      </w:pPr>
      <w:r w:rsidRPr="008A0A40">
        <w:rPr>
          <w:lang w:val="fr-FR"/>
        </w:rPr>
        <w:t>Dans le cadre de ses attributions, le Ministère des affaires étrangères et de la mobilité humaine tient à jour le registre des migrations, ainsi qu</w:t>
      </w:r>
      <w:r w:rsidR="00B11468" w:rsidRPr="008A0A40">
        <w:rPr>
          <w:lang w:val="fr-FR"/>
        </w:rPr>
        <w:t>’</w:t>
      </w:r>
      <w:r w:rsidRPr="008A0A40">
        <w:rPr>
          <w:lang w:val="fr-FR"/>
        </w:rPr>
        <w:t xml:space="preserve">un protocole sur la détermination du statut migratoire. Grâce au programme « École des familles », près de </w:t>
      </w:r>
      <w:r w:rsidRPr="0008738C">
        <w:rPr>
          <w:lang w:val="fr-FR"/>
        </w:rPr>
        <w:t>6</w:t>
      </w:r>
      <w:r w:rsidRPr="008A0A40">
        <w:rPr>
          <w:lang w:val="fr-FR"/>
        </w:rPr>
        <w:t> </w:t>
      </w:r>
      <w:r w:rsidRPr="0008738C">
        <w:rPr>
          <w:lang w:val="fr-FR"/>
        </w:rPr>
        <w:t>500</w:t>
      </w:r>
      <w:r w:rsidRPr="008A0A40">
        <w:rPr>
          <w:lang w:val="fr-FR"/>
        </w:rPr>
        <w:t> familles de la province de Carchi (à la frontière nord de la Colombie) ont participé au premier module de formation intitulé « Le droit d</w:t>
      </w:r>
      <w:r w:rsidR="00B11468" w:rsidRPr="008A0A40">
        <w:rPr>
          <w:lang w:val="fr-FR"/>
        </w:rPr>
        <w:t>’</w:t>
      </w:r>
      <w:r w:rsidRPr="008A0A40">
        <w:rPr>
          <w:lang w:val="fr-FR"/>
        </w:rPr>
        <w:t>avoir des droits » en </w:t>
      </w:r>
      <w:r w:rsidRPr="0008738C">
        <w:rPr>
          <w:lang w:val="fr-FR"/>
        </w:rPr>
        <w:t>2019</w:t>
      </w:r>
      <w:r w:rsidRPr="008A0A40">
        <w:rPr>
          <w:lang w:val="fr-FR"/>
        </w:rPr>
        <w:t>.</w:t>
      </w:r>
    </w:p>
    <w:p w14:paraId="0DD7298B" w14:textId="12617AB0" w:rsidR="00FD54A0" w:rsidRPr="008A0A40" w:rsidRDefault="00FD54A0" w:rsidP="00FD54A0">
      <w:pPr>
        <w:pStyle w:val="SingleTxt"/>
        <w:spacing w:after="0" w:line="120" w:lineRule="exact"/>
        <w:rPr>
          <w:sz w:val="10"/>
          <w:lang w:val="fr-FR"/>
        </w:rPr>
      </w:pPr>
    </w:p>
    <w:p w14:paraId="40AC6676" w14:textId="30E3A35F" w:rsidR="00FD54A0" w:rsidRPr="008A0A40" w:rsidRDefault="00FD54A0" w:rsidP="00FD54A0">
      <w:pPr>
        <w:pStyle w:val="SingleTxt"/>
        <w:spacing w:after="0" w:line="120" w:lineRule="exact"/>
        <w:rPr>
          <w:sz w:val="10"/>
          <w:lang w:val="fr-FR"/>
        </w:rPr>
      </w:pPr>
    </w:p>
    <w:p w14:paraId="686ADAC2" w14:textId="78EC8766" w:rsidR="004A5ADB" w:rsidRPr="008A0A40" w:rsidRDefault="00FD54A0" w:rsidP="00D970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R.</w:t>
      </w:r>
      <w:r w:rsidR="004A5ADB" w:rsidRPr="008A0A40">
        <w:rPr>
          <w:lang w:val="fr-FR"/>
        </w:rPr>
        <w:tab/>
        <w:t>Réponses au paragraphe </w:t>
      </w:r>
      <w:r w:rsidR="004A5ADB" w:rsidRPr="0008738C">
        <w:rPr>
          <w:lang w:val="fr-FR"/>
        </w:rPr>
        <w:t>21</w:t>
      </w:r>
      <w:r w:rsidR="004A5ADB" w:rsidRPr="008A0A40">
        <w:rPr>
          <w:lang w:val="fr-FR"/>
        </w:rPr>
        <w:t xml:space="preserve"> </w:t>
      </w:r>
    </w:p>
    <w:p w14:paraId="724391C2" w14:textId="77777777" w:rsidR="00FD54A0" w:rsidRPr="008A0A40" w:rsidRDefault="00FD54A0" w:rsidP="00D970B9">
      <w:pPr>
        <w:pStyle w:val="SingleTxt"/>
        <w:keepNext/>
        <w:spacing w:after="0" w:line="120" w:lineRule="exact"/>
        <w:rPr>
          <w:b/>
          <w:sz w:val="10"/>
          <w:lang w:val="fr-FR"/>
        </w:rPr>
      </w:pPr>
    </w:p>
    <w:p w14:paraId="7CF68D68" w14:textId="77777777" w:rsidR="00FD54A0" w:rsidRPr="008A0A40" w:rsidRDefault="00FD54A0" w:rsidP="00D970B9">
      <w:pPr>
        <w:pStyle w:val="SingleTxt"/>
        <w:keepNext/>
        <w:spacing w:after="0" w:line="120" w:lineRule="exact"/>
        <w:rPr>
          <w:b/>
          <w:sz w:val="10"/>
          <w:lang w:val="fr-FR"/>
        </w:rPr>
      </w:pPr>
    </w:p>
    <w:p w14:paraId="6657432E" w14:textId="5B112BA6" w:rsidR="004A5ADB" w:rsidRPr="008A0A40" w:rsidRDefault="00FD54A0" w:rsidP="00D970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Mariage d</w:t>
      </w:r>
      <w:r w:rsidR="00B11468" w:rsidRPr="008A0A40">
        <w:rPr>
          <w:lang w:val="fr-FR"/>
        </w:rPr>
        <w:t>’</w:t>
      </w:r>
      <w:r w:rsidR="004A5ADB" w:rsidRPr="008A0A40">
        <w:rPr>
          <w:lang w:val="fr-FR"/>
        </w:rPr>
        <w:t>enfants</w:t>
      </w:r>
    </w:p>
    <w:p w14:paraId="3CC459D2" w14:textId="53B690F3" w:rsidR="00FD54A0" w:rsidRPr="008A0A40" w:rsidRDefault="00FD54A0" w:rsidP="00FD54A0">
      <w:pPr>
        <w:pStyle w:val="SingleTxt"/>
        <w:spacing w:after="0" w:line="120" w:lineRule="exact"/>
        <w:rPr>
          <w:sz w:val="10"/>
          <w:lang w:val="fr-FR"/>
        </w:rPr>
      </w:pPr>
    </w:p>
    <w:p w14:paraId="3CB91B78" w14:textId="3ED5B326" w:rsidR="004A5ADB" w:rsidRPr="008A0A40" w:rsidRDefault="004A5ADB" w:rsidP="00FD54A0">
      <w:pPr>
        <w:pStyle w:val="SingleTxt"/>
        <w:numPr>
          <w:ilvl w:val="0"/>
          <w:numId w:val="24"/>
        </w:numPr>
        <w:spacing w:line="240" w:lineRule="exact"/>
        <w:rPr>
          <w:lang w:val="fr-FR"/>
        </w:rPr>
      </w:pPr>
      <w:r w:rsidRPr="008A0A40">
        <w:rPr>
          <w:lang w:val="fr-FR"/>
        </w:rPr>
        <w:t xml:space="preserve">En </w:t>
      </w:r>
      <w:r w:rsidRPr="0008738C">
        <w:rPr>
          <w:lang w:val="fr-FR"/>
        </w:rPr>
        <w:t>2015</w:t>
      </w:r>
      <w:r w:rsidRPr="008A0A40">
        <w:rPr>
          <w:lang w:val="fr-FR"/>
        </w:rPr>
        <w:t>, l</w:t>
      </w:r>
      <w:r w:rsidR="00B11468" w:rsidRPr="008A0A40">
        <w:rPr>
          <w:lang w:val="fr-FR"/>
        </w:rPr>
        <w:t>’</w:t>
      </w:r>
      <w:r w:rsidRPr="008A0A40">
        <w:rPr>
          <w:lang w:val="fr-FR"/>
        </w:rPr>
        <w:t>Assemblée nationale a adopté la loi de réforme du Code civil</w:t>
      </w:r>
      <w:r w:rsidRPr="0008738C">
        <w:rPr>
          <w:vertAlign w:val="superscript"/>
          <w:lang w:val="fr-FR"/>
        </w:rPr>
        <w:footnoteReference w:id="117"/>
      </w:r>
      <w:r w:rsidRPr="008A0A40">
        <w:rPr>
          <w:lang w:val="fr-FR"/>
        </w:rPr>
        <w:t>, dont l</w:t>
      </w:r>
      <w:r w:rsidR="00B11468" w:rsidRPr="008A0A40">
        <w:rPr>
          <w:lang w:val="fr-FR"/>
        </w:rPr>
        <w:t>’</w:t>
      </w:r>
      <w:r w:rsidRPr="008A0A40">
        <w:rPr>
          <w:lang w:val="fr-FR"/>
        </w:rPr>
        <w:t>article </w:t>
      </w:r>
      <w:r w:rsidRPr="0008738C">
        <w:rPr>
          <w:lang w:val="fr-FR"/>
        </w:rPr>
        <w:t>3</w:t>
      </w:r>
      <w:r w:rsidRPr="008A0A40">
        <w:rPr>
          <w:lang w:val="fr-FR"/>
        </w:rPr>
        <w:t xml:space="preserve"> prévoyait la modification de l</w:t>
      </w:r>
      <w:r w:rsidR="00B11468" w:rsidRPr="008A0A40">
        <w:rPr>
          <w:lang w:val="fr-FR"/>
        </w:rPr>
        <w:t>’</w:t>
      </w:r>
      <w:r w:rsidRPr="008A0A40">
        <w:rPr>
          <w:lang w:val="fr-FR"/>
        </w:rPr>
        <w:t>article </w:t>
      </w:r>
      <w:r w:rsidRPr="0008738C">
        <w:rPr>
          <w:lang w:val="fr-FR"/>
        </w:rPr>
        <w:t>83</w:t>
      </w:r>
      <w:r w:rsidRPr="008A0A40">
        <w:rPr>
          <w:lang w:val="fr-FR"/>
        </w:rPr>
        <w:t xml:space="preserve">, établissant que « les personnes de moins de </w:t>
      </w:r>
      <w:r w:rsidRPr="0008738C">
        <w:rPr>
          <w:lang w:val="fr-FR"/>
        </w:rPr>
        <w:t>18</w:t>
      </w:r>
      <w:r w:rsidRPr="008A0A40">
        <w:rPr>
          <w:lang w:val="fr-FR"/>
        </w:rPr>
        <w:t> ans ne peuvent pas se marier », mettant ainsi l</w:t>
      </w:r>
      <w:r w:rsidR="00B11468" w:rsidRPr="008A0A40">
        <w:rPr>
          <w:lang w:val="fr-FR"/>
        </w:rPr>
        <w:t>’</w:t>
      </w:r>
      <w:r w:rsidRPr="008A0A40">
        <w:rPr>
          <w:lang w:val="fr-FR"/>
        </w:rPr>
        <w:t>État équatorien en conformité avec les observations du Comité sur l</w:t>
      </w:r>
      <w:r w:rsidR="00B11468" w:rsidRPr="008A0A40">
        <w:rPr>
          <w:lang w:val="fr-FR"/>
        </w:rPr>
        <w:t>’</w:t>
      </w:r>
      <w:r w:rsidRPr="008A0A40">
        <w:rPr>
          <w:lang w:val="fr-FR"/>
        </w:rPr>
        <w:t>abolition du mariage d</w:t>
      </w:r>
      <w:r w:rsidR="00B11468" w:rsidRPr="008A0A40">
        <w:rPr>
          <w:lang w:val="fr-FR"/>
        </w:rPr>
        <w:t>’</w:t>
      </w:r>
      <w:r w:rsidRPr="008A0A40">
        <w:rPr>
          <w:lang w:val="fr-FR"/>
        </w:rPr>
        <w:t xml:space="preserve">enfants en Équateur. </w:t>
      </w:r>
    </w:p>
    <w:p w14:paraId="66BE36E7" w14:textId="77777777" w:rsidR="00FD54A0" w:rsidRPr="0008738C" w:rsidRDefault="00FD54A0" w:rsidP="00FD54A0">
      <w:pPr>
        <w:pStyle w:val="SingleTxt"/>
        <w:spacing w:after="0" w:line="120" w:lineRule="exact"/>
        <w:rPr>
          <w:i/>
          <w:iCs/>
          <w:sz w:val="10"/>
          <w:lang w:val="fr-FR"/>
        </w:rPr>
      </w:pPr>
    </w:p>
    <w:p w14:paraId="245FA9AE" w14:textId="6B063C9C" w:rsidR="004A5ADB" w:rsidRPr="0008738C" w:rsidRDefault="00FD54A0" w:rsidP="00FD54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738C">
        <w:rPr>
          <w:lang w:val="fr-FR"/>
        </w:rPr>
        <w:tab/>
      </w:r>
      <w:r w:rsidRPr="0008738C">
        <w:rPr>
          <w:lang w:val="fr-FR"/>
        </w:rPr>
        <w:tab/>
      </w:r>
      <w:r w:rsidR="004A5ADB" w:rsidRPr="0008738C">
        <w:rPr>
          <w:lang w:val="fr-FR"/>
        </w:rPr>
        <w:t>Administration des biens matrimoniaux</w:t>
      </w:r>
    </w:p>
    <w:p w14:paraId="4340E5D9" w14:textId="77777777" w:rsidR="00FD54A0" w:rsidRPr="008A0A40" w:rsidRDefault="00FD54A0" w:rsidP="00FD54A0">
      <w:pPr>
        <w:pStyle w:val="SingleTxt"/>
        <w:spacing w:after="0" w:line="120" w:lineRule="exact"/>
        <w:rPr>
          <w:sz w:val="10"/>
          <w:lang w:val="fr-FR"/>
        </w:rPr>
      </w:pPr>
    </w:p>
    <w:p w14:paraId="04FD3EF2" w14:textId="3A88216C" w:rsidR="004A5ADB" w:rsidRPr="008A0A40" w:rsidRDefault="004A5ADB" w:rsidP="00890D0F">
      <w:pPr>
        <w:pStyle w:val="SingleTxt"/>
        <w:numPr>
          <w:ilvl w:val="0"/>
          <w:numId w:val="24"/>
        </w:numPr>
        <w:spacing w:line="240" w:lineRule="exact"/>
        <w:rPr>
          <w:lang w:val="fr-FR"/>
        </w:rPr>
      </w:pPr>
      <w:r w:rsidRPr="008A0A40">
        <w:rPr>
          <w:lang w:val="fr-FR"/>
        </w:rPr>
        <w:t>Avant </w:t>
      </w:r>
      <w:r w:rsidRPr="0008738C">
        <w:rPr>
          <w:lang w:val="fr-FR"/>
        </w:rPr>
        <w:t>2015</w:t>
      </w:r>
      <w:r w:rsidRPr="008A0A40">
        <w:rPr>
          <w:lang w:val="fr-FR"/>
        </w:rPr>
        <w:t>, le Code civil prévoyait que les personnes unies par le mariage n</w:t>
      </w:r>
      <w:r w:rsidR="00B11468" w:rsidRPr="008A0A40">
        <w:rPr>
          <w:lang w:val="fr-FR"/>
        </w:rPr>
        <w:t>’</w:t>
      </w:r>
      <w:r w:rsidRPr="008A0A40">
        <w:rPr>
          <w:lang w:val="fr-FR"/>
        </w:rPr>
        <w:t>étaient pas tenues de stipuler laquelle des deux devait administrer les biens matrimoniaux et « si cela n</w:t>
      </w:r>
      <w:r w:rsidR="00B11468" w:rsidRPr="008A0A40">
        <w:rPr>
          <w:lang w:val="fr-FR"/>
        </w:rPr>
        <w:t>’</w:t>
      </w:r>
      <w:r w:rsidRPr="008A0A40">
        <w:rPr>
          <w:lang w:val="fr-FR"/>
        </w:rPr>
        <w:t>est pas défini dans l</w:t>
      </w:r>
      <w:r w:rsidR="00B11468" w:rsidRPr="008A0A40">
        <w:rPr>
          <w:lang w:val="fr-FR"/>
        </w:rPr>
        <w:t>’</w:t>
      </w:r>
      <w:r w:rsidRPr="008A0A40">
        <w:rPr>
          <w:lang w:val="fr-FR"/>
        </w:rPr>
        <w:t>acte de mariage, le mari est présumé être l</w:t>
      </w:r>
      <w:r w:rsidR="00B11468" w:rsidRPr="008A0A40">
        <w:rPr>
          <w:lang w:val="fr-FR"/>
        </w:rPr>
        <w:t>’</w:t>
      </w:r>
      <w:r w:rsidRPr="008A0A40">
        <w:rPr>
          <w:lang w:val="fr-FR"/>
        </w:rPr>
        <w:t>administrateur ». La loi de réforme du Code civil (</w:t>
      </w:r>
      <w:r w:rsidRPr="0008738C">
        <w:rPr>
          <w:lang w:val="fr-FR"/>
        </w:rPr>
        <w:t>2015</w:t>
      </w:r>
      <w:r w:rsidRPr="008A0A40">
        <w:rPr>
          <w:lang w:val="fr-FR"/>
        </w:rPr>
        <w:t>) abroge le paragraphe </w:t>
      </w:r>
      <w:r w:rsidRPr="0008738C">
        <w:rPr>
          <w:lang w:val="fr-FR"/>
        </w:rPr>
        <w:t>3</w:t>
      </w:r>
      <w:r w:rsidRPr="008A0A40">
        <w:rPr>
          <w:lang w:val="fr-FR"/>
        </w:rPr>
        <w:t xml:space="preserve"> de l</w:t>
      </w:r>
      <w:r w:rsidR="00B11468" w:rsidRPr="008A0A40">
        <w:rPr>
          <w:lang w:val="fr-FR"/>
        </w:rPr>
        <w:t>’</w:t>
      </w:r>
      <w:r w:rsidRPr="008A0A40">
        <w:rPr>
          <w:lang w:val="fr-FR"/>
        </w:rPr>
        <w:t>article </w:t>
      </w:r>
      <w:r w:rsidRPr="0008738C">
        <w:rPr>
          <w:lang w:val="fr-FR"/>
        </w:rPr>
        <w:t>102</w:t>
      </w:r>
      <w:r w:rsidRPr="008A0A40">
        <w:rPr>
          <w:lang w:val="fr-FR"/>
        </w:rPr>
        <w:t xml:space="preserve"> du code civil et dispose que « l</w:t>
      </w:r>
      <w:r w:rsidR="00B11468" w:rsidRPr="008A0A40">
        <w:rPr>
          <w:lang w:val="fr-FR"/>
        </w:rPr>
        <w:t>’</w:t>
      </w:r>
      <w:r w:rsidRPr="008A0A40">
        <w:rPr>
          <w:lang w:val="fr-FR"/>
        </w:rPr>
        <w:t>expression libre et spontanée du consentement des époux et la détermination obligatoire de celui qui administrera les biens matrimoniaux » constituent une condition essentielle de la validité du mariage, appliquant ainsi la recommandation du Comité d</w:t>
      </w:r>
      <w:r w:rsidR="00B11468" w:rsidRPr="008A0A40">
        <w:rPr>
          <w:lang w:val="fr-FR"/>
        </w:rPr>
        <w:t>’</w:t>
      </w:r>
      <w:r w:rsidRPr="008A0A40">
        <w:rPr>
          <w:lang w:val="fr-FR"/>
        </w:rPr>
        <w:t xml:space="preserve">abroger la disposition désignant le mari comme administrateur des biens matrimoniaux. </w:t>
      </w:r>
    </w:p>
    <w:p w14:paraId="4696F0DE" w14:textId="77777777" w:rsidR="00890D0F" w:rsidRPr="008A0A40" w:rsidRDefault="00890D0F" w:rsidP="00890D0F">
      <w:pPr>
        <w:pStyle w:val="SingleTxt"/>
        <w:spacing w:after="0" w:line="120" w:lineRule="exact"/>
        <w:rPr>
          <w:b/>
          <w:sz w:val="10"/>
          <w:lang w:val="fr-FR"/>
        </w:rPr>
      </w:pPr>
      <w:bookmarkStart w:id="13" w:name="_Toc46126549"/>
    </w:p>
    <w:p w14:paraId="3C9CDEE3" w14:textId="77777777" w:rsidR="00890D0F" w:rsidRPr="008A0A40" w:rsidRDefault="00890D0F" w:rsidP="00890D0F">
      <w:pPr>
        <w:pStyle w:val="SingleTxt"/>
        <w:spacing w:after="0" w:line="120" w:lineRule="exact"/>
        <w:rPr>
          <w:b/>
          <w:sz w:val="10"/>
          <w:lang w:val="fr-FR"/>
        </w:rPr>
      </w:pPr>
    </w:p>
    <w:p w14:paraId="02648F60" w14:textId="799F1072" w:rsidR="004A5ADB" w:rsidRPr="008A0A40" w:rsidRDefault="00890D0F" w:rsidP="00890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S.</w:t>
      </w:r>
      <w:r w:rsidR="004A5ADB" w:rsidRPr="008A0A40">
        <w:rPr>
          <w:lang w:val="fr-FR"/>
        </w:rPr>
        <w:tab/>
        <w:t>Réponses au paragraphe </w:t>
      </w:r>
      <w:r w:rsidR="004A5ADB" w:rsidRPr="0008738C">
        <w:rPr>
          <w:lang w:val="fr-FR"/>
        </w:rPr>
        <w:t>22</w:t>
      </w:r>
      <w:r w:rsidR="004A5ADB" w:rsidRPr="008A0A40">
        <w:rPr>
          <w:lang w:val="fr-FR"/>
        </w:rPr>
        <w:t xml:space="preserve"> </w:t>
      </w:r>
      <w:bookmarkEnd w:id="13"/>
    </w:p>
    <w:p w14:paraId="73FC257F" w14:textId="77777777" w:rsidR="00890D0F" w:rsidRPr="008A0A40" w:rsidRDefault="00890D0F" w:rsidP="00890D0F">
      <w:pPr>
        <w:pStyle w:val="SingleTxt"/>
        <w:spacing w:after="0" w:line="120" w:lineRule="exact"/>
        <w:rPr>
          <w:b/>
          <w:sz w:val="10"/>
          <w:lang w:val="fr-FR"/>
        </w:rPr>
      </w:pPr>
    </w:p>
    <w:p w14:paraId="06D5975C" w14:textId="77777777" w:rsidR="00890D0F" w:rsidRPr="008A0A40" w:rsidRDefault="00890D0F" w:rsidP="00890D0F">
      <w:pPr>
        <w:pStyle w:val="SingleTxt"/>
        <w:spacing w:after="0" w:line="120" w:lineRule="exact"/>
        <w:rPr>
          <w:b/>
          <w:sz w:val="10"/>
          <w:lang w:val="fr-FR"/>
        </w:rPr>
      </w:pPr>
    </w:p>
    <w:p w14:paraId="66DD17F6" w14:textId="4B1C4BD5" w:rsidR="004A5ADB" w:rsidRPr="008A0A40" w:rsidRDefault="00890D0F" w:rsidP="00890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ab/>
        <w:t>Administration des biens matrimoniaux</w:t>
      </w:r>
    </w:p>
    <w:p w14:paraId="744BC60F" w14:textId="77777777" w:rsidR="00890D0F" w:rsidRPr="008A0A40" w:rsidRDefault="00890D0F" w:rsidP="00890D0F">
      <w:pPr>
        <w:pStyle w:val="SingleTxt"/>
        <w:spacing w:after="0" w:line="120" w:lineRule="exact"/>
        <w:rPr>
          <w:sz w:val="10"/>
          <w:lang w:val="fr-FR"/>
        </w:rPr>
      </w:pPr>
    </w:p>
    <w:p w14:paraId="4AED1A27" w14:textId="19FA3273" w:rsidR="004A5ADB" w:rsidRPr="008A0A40" w:rsidRDefault="004A5ADB" w:rsidP="00890D0F">
      <w:pPr>
        <w:pStyle w:val="SingleTxt"/>
        <w:numPr>
          <w:ilvl w:val="0"/>
          <w:numId w:val="24"/>
        </w:numPr>
        <w:spacing w:line="240" w:lineRule="exact"/>
        <w:rPr>
          <w:bCs/>
          <w:lang w:val="fr-FR"/>
        </w:rPr>
      </w:pPr>
      <w:r w:rsidRPr="008A0A40">
        <w:rPr>
          <w:lang w:val="fr-FR"/>
        </w:rPr>
        <w:t>Comme indiqué au paragraphe précédent, l</w:t>
      </w:r>
      <w:r w:rsidR="00B11468" w:rsidRPr="008A0A40">
        <w:rPr>
          <w:lang w:val="fr-FR"/>
        </w:rPr>
        <w:t>’</w:t>
      </w:r>
      <w:r w:rsidRPr="008A0A40">
        <w:rPr>
          <w:lang w:val="fr-FR"/>
        </w:rPr>
        <w:t>« inventaire des biens matrimoniaux » est inclus, comme le prévoit le régime des biens matrimoniaux de l</w:t>
      </w:r>
      <w:r w:rsidR="00B11468" w:rsidRPr="008A0A40">
        <w:rPr>
          <w:lang w:val="fr-FR"/>
        </w:rPr>
        <w:t>’</w:t>
      </w:r>
      <w:r w:rsidRPr="008A0A40">
        <w:rPr>
          <w:lang w:val="fr-FR"/>
        </w:rPr>
        <w:t>Équateur</w:t>
      </w:r>
      <w:r w:rsidRPr="0008738C">
        <w:rPr>
          <w:vertAlign w:val="superscript"/>
          <w:lang w:val="fr-FR"/>
        </w:rPr>
        <w:footnoteReference w:id="118"/>
      </w:r>
      <w:r w:rsidRPr="008A0A40">
        <w:rPr>
          <w:lang w:val="fr-FR"/>
        </w:rPr>
        <w:t>.</w:t>
      </w:r>
    </w:p>
    <w:p w14:paraId="05111639" w14:textId="4EA2F9B1" w:rsidR="004A5ADB" w:rsidRPr="008A0A40" w:rsidRDefault="004A5ADB" w:rsidP="00890D0F">
      <w:pPr>
        <w:pStyle w:val="SingleTxt"/>
        <w:numPr>
          <w:ilvl w:val="0"/>
          <w:numId w:val="24"/>
        </w:numPr>
        <w:spacing w:line="240" w:lineRule="exact"/>
        <w:rPr>
          <w:bCs/>
          <w:lang w:val="fr-FR"/>
        </w:rPr>
      </w:pPr>
      <w:r w:rsidRPr="008A0A40">
        <w:rPr>
          <w:lang w:val="fr-FR"/>
        </w:rPr>
        <w:t>En ce qui concerne le paiement des pensions alimentaires des enfants, le pouvoir judiciaire a mis en place un système unique de paiement des pensions alimentaires. Le Conseil de la magistrature est chargé de veiller à ce que le recouvrement et le paiement des pensions alimentaires des enfants soient effectués correctement et en temps voulu.</w:t>
      </w:r>
    </w:p>
    <w:p w14:paraId="281D93A9" w14:textId="77777777" w:rsidR="00890D0F" w:rsidRPr="008A0A40" w:rsidRDefault="00890D0F" w:rsidP="00890D0F">
      <w:pPr>
        <w:pStyle w:val="SingleTxt"/>
        <w:spacing w:after="0" w:line="120" w:lineRule="exact"/>
        <w:rPr>
          <w:b/>
          <w:sz w:val="10"/>
          <w:lang w:val="fr-FR"/>
        </w:rPr>
      </w:pPr>
    </w:p>
    <w:p w14:paraId="1FC713FF" w14:textId="77777777" w:rsidR="00890D0F" w:rsidRPr="008A0A40" w:rsidRDefault="00890D0F" w:rsidP="00890D0F">
      <w:pPr>
        <w:pStyle w:val="SingleTxt"/>
        <w:spacing w:after="0" w:line="120" w:lineRule="exact"/>
        <w:rPr>
          <w:b/>
          <w:sz w:val="10"/>
          <w:lang w:val="fr-FR"/>
        </w:rPr>
      </w:pPr>
    </w:p>
    <w:p w14:paraId="7B8E4A31" w14:textId="27010BDB" w:rsidR="004A5ADB" w:rsidRPr="008A0A40" w:rsidRDefault="00890D0F" w:rsidP="00890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T.</w:t>
      </w:r>
      <w:r w:rsidR="004A5ADB" w:rsidRPr="008A0A40">
        <w:rPr>
          <w:lang w:val="fr-FR"/>
        </w:rPr>
        <w:tab/>
        <w:t>Réponses au paragraphe </w:t>
      </w:r>
      <w:r w:rsidR="004A5ADB" w:rsidRPr="0008738C">
        <w:rPr>
          <w:lang w:val="fr-FR"/>
        </w:rPr>
        <w:t>23</w:t>
      </w:r>
    </w:p>
    <w:p w14:paraId="5AB13C0D" w14:textId="77777777" w:rsidR="00890D0F" w:rsidRPr="008A0A40" w:rsidRDefault="00890D0F" w:rsidP="00890D0F">
      <w:pPr>
        <w:pStyle w:val="SingleTxt"/>
        <w:spacing w:after="0" w:line="120" w:lineRule="exact"/>
        <w:rPr>
          <w:b/>
          <w:sz w:val="10"/>
          <w:lang w:val="fr-FR"/>
        </w:rPr>
      </w:pPr>
    </w:p>
    <w:p w14:paraId="75808F7F" w14:textId="77777777" w:rsidR="00890D0F" w:rsidRPr="008A0A40" w:rsidRDefault="00890D0F" w:rsidP="00890D0F">
      <w:pPr>
        <w:pStyle w:val="SingleTxt"/>
        <w:spacing w:after="0" w:line="120" w:lineRule="exact"/>
        <w:rPr>
          <w:b/>
          <w:sz w:val="10"/>
          <w:lang w:val="fr-FR"/>
        </w:rPr>
      </w:pPr>
    </w:p>
    <w:p w14:paraId="1CC13091" w14:textId="523CE575" w:rsidR="004A5ADB" w:rsidRPr="008A0A40" w:rsidRDefault="00890D0F" w:rsidP="00890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Pr="008A0A40">
        <w:rPr>
          <w:lang w:val="fr-FR"/>
        </w:rPr>
        <w:tab/>
      </w:r>
      <w:r w:rsidR="004A5ADB" w:rsidRPr="008A0A40">
        <w:rPr>
          <w:lang w:val="fr-FR"/>
        </w:rPr>
        <w:t>Violence à l</w:t>
      </w:r>
      <w:r w:rsidR="00B11468" w:rsidRPr="008A0A40">
        <w:rPr>
          <w:lang w:val="fr-FR"/>
        </w:rPr>
        <w:t>’</w:t>
      </w:r>
      <w:r w:rsidR="004A5ADB" w:rsidRPr="008A0A40">
        <w:rPr>
          <w:lang w:val="fr-FR"/>
        </w:rPr>
        <w:t>égard des enfants et des adolescents</w:t>
      </w:r>
    </w:p>
    <w:p w14:paraId="5BB84FCF" w14:textId="77777777" w:rsidR="00890D0F" w:rsidRPr="008A0A40" w:rsidRDefault="00890D0F" w:rsidP="00890D0F">
      <w:pPr>
        <w:pStyle w:val="SingleTxt"/>
        <w:spacing w:after="0" w:line="120" w:lineRule="exact"/>
        <w:rPr>
          <w:sz w:val="10"/>
          <w:lang w:val="fr-FR"/>
        </w:rPr>
      </w:pPr>
    </w:p>
    <w:p w14:paraId="3A70DA68" w14:textId="48DA9FFA" w:rsidR="004A5ADB" w:rsidRPr="008A0A40" w:rsidRDefault="004A5ADB" w:rsidP="00890D0F">
      <w:pPr>
        <w:pStyle w:val="SingleTxt"/>
        <w:numPr>
          <w:ilvl w:val="0"/>
          <w:numId w:val="24"/>
        </w:numPr>
        <w:spacing w:line="240" w:lineRule="exact"/>
        <w:rPr>
          <w:lang w:val="fr-FR"/>
        </w:rPr>
      </w:pPr>
      <w:r w:rsidRPr="008A0A40">
        <w:rPr>
          <w:lang w:val="fr-FR"/>
        </w:rPr>
        <w:t>Le paragraphe </w:t>
      </w:r>
      <w:r w:rsidRPr="0008738C">
        <w:rPr>
          <w:lang w:val="fr-FR"/>
        </w:rPr>
        <w:t>4</w:t>
      </w:r>
      <w:r w:rsidRPr="008A0A40">
        <w:rPr>
          <w:lang w:val="fr-FR"/>
        </w:rPr>
        <w:t xml:space="preserve"> de l</w:t>
      </w:r>
      <w:r w:rsidR="00B11468" w:rsidRPr="008A0A40">
        <w:rPr>
          <w:lang w:val="fr-FR"/>
        </w:rPr>
        <w:t>’</w:t>
      </w:r>
      <w:r w:rsidRPr="008A0A40">
        <w:rPr>
          <w:lang w:val="fr-FR"/>
        </w:rPr>
        <w:t>article </w:t>
      </w:r>
      <w:r w:rsidRPr="0008738C">
        <w:rPr>
          <w:lang w:val="fr-FR"/>
        </w:rPr>
        <w:t>46</w:t>
      </w:r>
      <w:r w:rsidRPr="008A0A40">
        <w:rPr>
          <w:lang w:val="fr-FR"/>
        </w:rPr>
        <w:t xml:space="preserve"> de la Constitution de la République de l</w:t>
      </w:r>
      <w:r w:rsidR="00B11468" w:rsidRPr="008A0A40">
        <w:rPr>
          <w:lang w:val="fr-FR"/>
        </w:rPr>
        <w:t>’</w:t>
      </w:r>
      <w:r w:rsidRPr="008A0A40">
        <w:rPr>
          <w:lang w:val="fr-FR"/>
        </w:rPr>
        <w:t>Équateur consacre le droit des mineurs à la protection et à la prise en charge en lien avec toute forme de violence, de maltraitance, d</w:t>
      </w:r>
      <w:r w:rsidR="00B11468" w:rsidRPr="008A0A40">
        <w:rPr>
          <w:lang w:val="fr-FR"/>
        </w:rPr>
        <w:t>’</w:t>
      </w:r>
      <w:r w:rsidRPr="008A0A40">
        <w:rPr>
          <w:lang w:val="fr-FR"/>
        </w:rPr>
        <w:t>exploitation sexuelle ou toute autre forme d</w:t>
      </w:r>
      <w:r w:rsidR="00B11468" w:rsidRPr="008A0A40">
        <w:rPr>
          <w:lang w:val="fr-FR"/>
        </w:rPr>
        <w:t>’</w:t>
      </w:r>
      <w:r w:rsidRPr="008A0A40">
        <w:rPr>
          <w:lang w:val="fr-FR"/>
        </w:rPr>
        <w:t>exploitation, ou de négligence conduisant à de telles situations.</w:t>
      </w:r>
    </w:p>
    <w:p w14:paraId="1677964F" w14:textId="1D2E2410" w:rsidR="004A5ADB" w:rsidRPr="008A0A40" w:rsidRDefault="004A5ADB" w:rsidP="00890D0F">
      <w:pPr>
        <w:pStyle w:val="SingleTxt"/>
        <w:numPr>
          <w:ilvl w:val="0"/>
          <w:numId w:val="24"/>
        </w:numPr>
        <w:spacing w:line="240" w:lineRule="exact"/>
        <w:rPr>
          <w:lang w:val="fr-FR"/>
        </w:rPr>
      </w:pPr>
      <w:r w:rsidRPr="008A0A40">
        <w:rPr>
          <w:lang w:val="fr-FR"/>
        </w:rPr>
        <w:t>Dans l</w:t>
      </w:r>
      <w:r w:rsidR="00B11468" w:rsidRPr="008A0A40">
        <w:rPr>
          <w:lang w:val="fr-FR"/>
        </w:rPr>
        <w:t>’</w:t>
      </w:r>
      <w:r w:rsidRPr="008A0A40">
        <w:rPr>
          <w:lang w:val="fr-FR"/>
        </w:rPr>
        <w:t>article </w:t>
      </w:r>
      <w:r w:rsidRPr="0008738C">
        <w:rPr>
          <w:lang w:val="fr-FR"/>
        </w:rPr>
        <w:t>67</w:t>
      </w:r>
      <w:r w:rsidRPr="008A0A40">
        <w:rPr>
          <w:lang w:val="fr-FR"/>
        </w:rPr>
        <w:t xml:space="preserve"> du Code organique de l</w:t>
      </w:r>
      <w:r w:rsidR="00B11468" w:rsidRPr="008A0A40">
        <w:rPr>
          <w:lang w:val="fr-FR"/>
        </w:rPr>
        <w:t>’</w:t>
      </w:r>
      <w:r w:rsidRPr="008A0A40">
        <w:rPr>
          <w:lang w:val="fr-FR"/>
        </w:rPr>
        <w:t>enfance et de l</w:t>
      </w:r>
      <w:r w:rsidR="00B11468" w:rsidRPr="008A0A40">
        <w:rPr>
          <w:lang w:val="fr-FR"/>
        </w:rPr>
        <w:t>’</w:t>
      </w:r>
      <w:r w:rsidRPr="008A0A40">
        <w:rPr>
          <w:lang w:val="fr-FR"/>
        </w:rPr>
        <w:t>adolescence</w:t>
      </w:r>
      <w:r w:rsidRPr="0008738C">
        <w:rPr>
          <w:vertAlign w:val="superscript"/>
          <w:lang w:val="fr-FR"/>
        </w:rPr>
        <w:footnoteReference w:id="119"/>
      </w:r>
      <w:r w:rsidRPr="008A0A40">
        <w:rPr>
          <w:lang w:val="fr-FR"/>
        </w:rPr>
        <w:t>, la maltraitance est définie comme « tout comportement qui, du fait de quelque action ou omission, porte ou peut porter atteinte à l</w:t>
      </w:r>
      <w:r w:rsidR="00B11468" w:rsidRPr="008A0A40">
        <w:rPr>
          <w:lang w:val="fr-FR"/>
        </w:rPr>
        <w:t>’</w:t>
      </w:r>
      <w:r w:rsidRPr="008A0A40">
        <w:rPr>
          <w:lang w:val="fr-FR"/>
        </w:rPr>
        <w:t>intégrité ou à la santé physique, psychologique ou sexuelle d</w:t>
      </w:r>
      <w:r w:rsidR="00B11468" w:rsidRPr="008A0A40">
        <w:rPr>
          <w:lang w:val="fr-FR"/>
        </w:rPr>
        <w:t>’</w:t>
      </w:r>
      <w:r w:rsidRPr="008A0A40">
        <w:rPr>
          <w:lang w:val="fr-FR"/>
        </w:rPr>
        <w:t>un enfant ou d</w:t>
      </w:r>
      <w:r w:rsidR="00B11468" w:rsidRPr="008A0A40">
        <w:rPr>
          <w:lang w:val="fr-FR"/>
        </w:rPr>
        <w:t>’</w:t>
      </w:r>
      <w:r w:rsidRPr="008A0A40">
        <w:rPr>
          <w:lang w:val="fr-FR"/>
        </w:rPr>
        <w:t>un adolescent, perpétré par toute personne, y compris ses parents, ses autres proches, ses éducateurs et les personnes chargées de sa garde, quels que soient les moyens utilisés à cette fin, ses conséquences et le temps dont la victime a besoin pour se rétablir »</w:t>
      </w:r>
      <w:r w:rsidRPr="0008738C">
        <w:rPr>
          <w:vertAlign w:val="superscript"/>
          <w:lang w:val="fr-FR"/>
        </w:rPr>
        <w:footnoteReference w:id="120"/>
      </w:r>
      <w:r w:rsidRPr="008A0A40">
        <w:rPr>
          <w:lang w:val="fr-FR"/>
        </w:rPr>
        <w:t>.</w:t>
      </w:r>
    </w:p>
    <w:p w14:paraId="04CE15F7" w14:textId="36D563CC" w:rsidR="004A5ADB" w:rsidRPr="008A0A40" w:rsidRDefault="004A5ADB" w:rsidP="00890D0F">
      <w:pPr>
        <w:pStyle w:val="SingleTxt"/>
        <w:numPr>
          <w:ilvl w:val="0"/>
          <w:numId w:val="24"/>
        </w:numPr>
        <w:spacing w:line="240" w:lineRule="exact"/>
        <w:rPr>
          <w:lang w:val="fr-FR"/>
        </w:rPr>
      </w:pPr>
      <w:r w:rsidRPr="008A0A40">
        <w:rPr>
          <w:lang w:val="fr-FR"/>
        </w:rPr>
        <w:t>En décembre </w:t>
      </w:r>
      <w:r w:rsidRPr="0008738C">
        <w:rPr>
          <w:lang w:val="fr-FR"/>
        </w:rPr>
        <w:t>2017</w:t>
      </w:r>
      <w:r w:rsidRPr="008A0A40">
        <w:rPr>
          <w:lang w:val="fr-FR"/>
        </w:rPr>
        <w:t>, lors d</w:t>
      </w:r>
      <w:r w:rsidR="00B11468" w:rsidRPr="008A0A40">
        <w:rPr>
          <w:lang w:val="fr-FR"/>
        </w:rPr>
        <w:t>’</w:t>
      </w:r>
      <w:r w:rsidRPr="008A0A40">
        <w:rPr>
          <w:lang w:val="fr-FR"/>
        </w:rPr>
        <w:t>une visite officielle des membres du Comité des droits de l</w:t>
      </w:r>
      <w:r w:rsidR="00B11468" w:rsidRPr="008A0A40">
        <w:rPr>
          <w:lang w:val="fr-FR"/>
        </w:rPr>
        <w:t>’</w:t>
      </w:r>
      <w:r w:rsidRPr="008A0A40">
        <w:rPr>
          <w:lang w:val="fr-FR"/>
        </w:rPr>
        <w:t>enfant en Équateur et conformément aux observations finales relatives au dernier rapport présenté par l</w:t>
      </w:r>
      <w:r w:rsidR="00B11468" w:rsidRPr="008A0A40">
        <w:rPr>
          <w:lang w:val="fr-FR"/>
        </w:rPr>
        <w:t>’</w:t>
      </w:r>
      <w:r w:rsidRPr="008A0A40">
        <w:rPr>
          <w:lang w:val="fr-FR"/>
        </w:rPr>
        <w:t>Équateur au Comité, le Bureau du Vice-président de la République a proposé de rédiger une convention avec les enfants et les adolescents à l</w:t>
      </w:r>
      <w:r w:rsidR="00B11468" w:rsidRPr="008A0A40">
        <w:rPr>
          <w:lang w:val="fr-FR"/>
        </w:rPr>
        <w:t>’</w:t>
      </w:r>
      <w:r w:rsidRPr="008A0A40">
        <w:rPr>
          <w:lang w:val="fr-FR"/>
        </w:rPr>
        <w:t>échelle nationale, afin de sensibiliser le public aux droits humains des enfants et des adolescents</w:t>
      </w:r>
      <w:r w:rsidR="00B11468" w:rsidRPr="008A0A40">
        <w:rPr>
          <w:lang w:val="fr-FR"/>
        </w:rPr>
        <w:t> ;</w:t>
      </w:r>
      <w:r w:rsidRPr="008A0A40">
        <w:rPr>
          <w:lang w:val="fr-FR"/>
        </w:rPr>
        <w:t xml:space="preserve"> de mettre en œuvre des politiques publiques conformes aux normes en matière de droits humains</w:t>
      </w:r>
      <w:r w:rsidR="00B11468" w:rsidRPr="008A0A40">
        <w:rPr>
          <w:lang w:val="fr-FR"/>
        </w:rPr>
        <w:t> ;</w:t>
      </w:r>
      <w:r w:rsidRPr="008A0A40">
        <w:rPr>
          <w:lang w:val="fr-FR"/>
        </w:rPr>
        <w:t xml:space="preserve"> de consolider les progrès, de combler les lacunes existantes dans l</w:t>
      </w:r>
      <w:r w:rsidR="00B11468" w:rsidRPr="008A0A40">
        <w:rPr>
          <w:lang w:val="fr-FR"/>
        </w:rPr>
        <w:t>’</w:t>
      </w:r>
      <w:r w:rsidRPr="008A0A40">
        <w:rPr>
          <w:lang w:val="fr-FR"/>
        </w:rPr>
        <w:t>exercice de leurs droits et d</w:t>
      </w:r>
      <w:r w:rsidR="00B11468" w:rsidRPr="008A0A40">
        <w:rPr>
          <w:lang w:val="fr-FR"/>
        </w:rPr>
        <w:t>’</w:t>
      </w:r>
      <w:r w:rsidRPr="008A0A40">
        <w:rPr>
          <w:lang w:val="fr-FR"/>
        </w:rPr>
        <w:t>atténuer les effets des différentes formes de violence</w:t>
      </w:r>
      <w:r w:rsidR="00B11468" w:rsidRPr="008A0A40">
        <w:rPr>
          <w:lang w:val="fr-FR"/>
        </w:rPr>
        <w:t> ;</w:t>
      </w:r>
      <w:r w:rsidRPr="008A0A40">
        <w:rPr>
          <w:lang w:val="fr-FR"/>
        </w:rPr>
        <w:t xml:space="preserve"> d</w:t>
      </w:r>
      <w:r w:rsidR="00B11468" w:rsidRPr="008A0A40">
        <w:rPr>
          <w:lang w:val="fr-FR"/>
        </w:rPr>
        <w:t>’</w:t>
      </w:r>
      <w:r w:rsidRPr="008A0A40">
        <w:rPr>
          <w:lang w:val="fr-FR"/>
        </w:rPr>
        <w:t>inviter la société politique et la société civile à redéfinir le paradigme de l</w:t>
      </w:r>
      <w:r w:rsidR="00B11468" w:rsidRPr="008A0A40">
        <w:rPr>
          <w:lang w:val="fr-FR"/>
        </w:rPr>
        <w:t>’</w:t>
      </w:r>
      <w:r w:rsidRPr="008A0A40">
        <w:rPr>
          <w:lang w:val="fr-FR"/>
        </w:rPr>
        <w:t>enfance et de l</w:t>
      </w:r>
      <w:r w:rsidR="00B11468" w:rsidRPr="008A0A40">
        <w:rPr>
          <w:lang w:val="fr-FR"/>
        </w:rPr>
        <w:t>’</w:t>
      </w:r>
      <w:r w:rsidRPr="008A0A40">
        <w:rPr>
          <w:lang w:val="fr-FR"/>
        </w:rPr>
        <w:t>adolescence de façon à permettre leur pleine participation</w:t>
      </w:r>
      <w:r w:rsidR="00B11468" w:rsidRPr="008A0A40">
        <w:rPr>
          <w:lang w:val="fr-FR"/>
        </w:rPr>
        <w:t> ;</w:t>
      </w:r>
      <w:r w:rsidRPr="008A0A40">
        <w:rPr>
          <w:lang w:val="fr-FR"/>
        </w:rPr>
        <w:t xml:space="preserve"> d</w:t>
      </w:r>
      <w:r w:rsidR="00B11468" w:rsidRPr="008A0A40">
        <w:rPr>
          <w:lang w:val="fr-FR"/>
        </w:rPr>
        <w:t>’</w:t>
      </w:r>
      <w:r w:rsidRPr="008A0A40">
        <w:rPr>
          <w:lang w:val="fr-FR"/>
        </w:rPr>
        <w:t>assurer une protection sans équivoque de l</w:t>
      </w:r>
      <w:r w:rsidR="00B11468" w:rsidRPr="008A0A40">
        <w:rPr>
          <w:lang w:val="fr-FR"/>
        </w:rPr>
        <w:t>’</w:t>
      </w:r>
      <w:r w:rsidRPr="008A0A40">
        <w:rPr>
          <w:lang w:val="fr-FR"/>
        </w:rPr>
        <w:t>investissement dans l</w:t>
      </w:r>
      <w:r w:rsidR="00B11468" w:rsidRPr="008A0A40">
        <w:rPr>
          <w:lang w:val="fr-FR"/>
        </w:rPr>
        <w:t>’</w:t>
      </w:r>
      <w:r w:rsidRPr="008A0A40">
        <w:rPr>
          <w:lang w:val="fr-FR"/>
        </w:rPr>
        <w:t>enfance et l</w:t>
      </w:r>
      <w:r w:rsidR="00B11468" w:rsidRPr="008A0A40">
        <w:rPr>
          <w:lang w:val="fr-FR"/>
        </w:rPr>
        <w:t>’</w:t>
      </w:r>
      <w:r w:rsidRPr="008A0A40">
        <w:rPr>
          <w:lang w:val="fr-FR"/>
        </w:rPr>
        <w:t>adolescence</w:t>
      </w:r>
      <w:r w:rsidR="00B11468" w:rsidRPr="008A0A40">
        <w:rPr>
          <w:lang w:val="fr-FR"/>
        </w:rPr>
        <w:t> ;</w:t>
      </w:r>
      <w:r w:rsidRPr="008A0A40">
        <w:rPr>
          <w:lang w:val="fr-FR"/>
        </w:rPr>
        <w:t xml:space="preserve"> d</w:t>
      </w:r>
      <w:r w:rsidR="00B11468" w:rsidRPr="008A0A40">
        <w:rPr>
          <w:lang w:val="fr-FR"/>
        </w:rPr>
        <w:t>’</w:t>
      </w:r>
      <w:r w:rsidRPr="008A0A40">
        <w:rPr>
          <w:lang w:val="fr-FR"/>
        </w:rPr>
        <w:t>empêcher l</w:t>
      </w:r>
      <w:r w:rsidR="00B11468" w:rsidRPr="008A0A40">
        <w:rPr>
          <w:lang w:val="fr-FR"/>
        </w:rPr>
        <w:t>’</w:t>
      </w:r>
      <w:r w:rsidRPr="008A0A40">
        <w:rPr>
          <w:lang w:val="fr-FR"/>
        </w:rPr>
        <w:t>évolution macroéconomique d</w:t>
      </w:r>
      <w:r w:rsidR="00B11468" w:rsidRPr="008A0A40">
        <w:rPr>
          <w:lang w:val="fr-FR"/>
        </w:rPr>
        <w:t>’</w:t>
      </w:r>
      <w:r w:rsidRPr="008A0A40">
        <w:rPr>
          <w:lang w:val="fr-FR"/>
        </w:rPr>
        <w:t xml:space="preserve">affecter la validité de leurs droits. </w:t>
      </w:r>
    </w:p>
    <w:p w14:paraId="712D6039" w14:textId="6625AEC0" w:rsidR="004A5ADB" w:rsidRPr="008A0A40" w:rsidRDefault="004A5ADB" w:rsidP="00890D0F">
      <w:pPr>
        <w:pStyle w:val="SingleTxt"/>
        <w:numPr>
          <w:ilvl w:val="0"/>
          <w:numId w:val="24"/>
        </w:numPr>
        <w:spacing w:line="240" w:lineRule="exact"/>
        <w:rPr>
          <w:lang w:val="fr-FR"/>
        </w:rPr>
      </w:pPr>
      <w:r w:rsidRPr="008A0A40">
        <w:rPr>
          <w:lang w:val="fr-FR"/>
        </w:rPr>
        <w:t>Par la suite, en février</w:t>
      </w:r>
      <w:r w:rsidR="007C6913">
        <w:rPr>
          <w:lang w:val="fr-FR"/>
        </w:rPr>
        <w:t xml:space="preserve"> </w:t>
      </w:r>
      <w:r w:rsidRPr="0008738C">
        <w:rPr>
          <w:lang w:val="fr-FR"/>
        </w:rPr>
        <w:t>2018</w:t>
      </w:r>
      <w:r w:rsidRPr="008A0A40">
        <w:rPr>
          <w:lang w:val="fr-FR"/>
        </w:rPr>
        <w:t>, l</w:t>
      </w:r>
      <w:r w:rsidR="00B11468" w:rsidRPr="008A0A40">
        <w:rPr>
          <w:lang w:val="fr-FR"/>
        </w:rPr>
        <w:t>’</w:t>
      </w:r>
      <w:r w:rsidRPr="008A0A40">
        <w:rPr>
          <w:lang w:val="fr-FR"/>
        </w:rPr>
        <w:t>Équateur a organisé un référendum et une consultation populaire, au cours desquels les citoyens ont été interrogés, notamment en ce qui concerne l</w:t>
      </w:r>
      <w:r w:rsidR="00B11468" w:rsidRPr="008A0A40">
        <w:rPr>
          <w:lang w:val="fr-FR"/>
        </w:rPr>
        <w:t>’</w:t>
      </w:r>
      <w:r w:rsidRPr="008A0A40">
        <w:rPr>
          <w:lang w:val="fr-FR"/>
        </w:rPr>
        <w:t xml:space="preserve">opportunité de modifier la Constitution afin que les crimes sexuels perpétrés contre les enfants et les adolescents soient imprescriptibles. Les citoyens ont voté en faveur de cet amendement (avec </w:t>
      </w:r>
      <w:r w:rsidRPr="0008738C">
        <w:rPr>
          <w:lang w:val="fr-FR"/>
        </w:rPr>
        <w:t>73</w:t>
      </w:r>
      <w:r w:rsidRPr="008A0A40">
        <w:rPr>
          <w:lang w:val="fr-FR"/>
        </w:rPr>
        <w:t>,</w:t>
      </w:r>
      <w:r w:rsidRPr="0008738C">
        <w:rPr>
          <w:lang w:val="fr-FR"/>
        </w:rPr>
        <w:t>53</w:t>
      </w:r>
      <w:r w:rsidR="00B11468" w:rsidRPr="008A0A40">
        <w:rPr>
          <w:lang w:val="fr-FR"/>
        </w:rPr>
        <w:t> %</w:t>
      </w:r>
      <w:r w:rsidRPr="008A0A40">
        <w:rPr>
          <w:lang w:val="fr-FR"/>
        </w:rPr>
        <w:t xml:space="preserve"> des votes valides)</w:t>
      </w:r>
      <w:r w:rsidRPr="0008738C">
        <w:rPr>
          <w:vertAlign w:val="superscript"/>
          <w:lang w:val="fr-FR"/>
        </w:rPr>
        <w:footnoteReference w:id="121"/>
      </w:r>
      <w:r w:rsidRPr="008A0A40">
        <w:rPr>
          <w:lang w:val="fr-FR"/>
        </w:rPr>
        <w:t>.</w:t>
      </w:r>
    </w:p>
    <w:p w14:paraId="74D14D16" w14:textId="6F0A7803" w:rsidR="004A5ADB" w:rsidRPr="008A0A40" w:rsidRDefault="004A5ADB" w:rsidP="00890D0F">
      <w:pPr>
        <w:pStyle w:val="SingleTxt"/>
        <w:numPr>
          <w:ilvl w:val="0"/>
          <w:numId w:val="24"/>
        </w:numPr>
        <w:spacing w:line="240" w:lineRule="exact"/>
        <w:rPr>
          <w:lang w:val="fr-FR"/>
        </w:rPr>
      </w:pPr>
      <w:r w:rsidRPr="008A0A40">
        <w:rPr>
          <w:lang w:val="fr-FR"/>
        </w:rPr>
        <w:t>En vue de sensibiliser et de former aux bonnes pratiques parentales, le Ministère de l</w:t>
      </w:r>
      <w:r w:rsidR="00B11468" w:rsidRPr="008A0A40">
        <w:rPr>
          <w:lang w:val="fr-FR"/>
        </w:rPr>
        <w:t>’</w:t>
      </w:r>
      <w:r w:rsidRPr="008A0A40">
        <w:rPr>
          <w:lang w:val="fr-FR"/>
        </w:rPr>
        <w:t>inclusion économique et sociale a conçu un programme de parentalité positive intitulé « Grandir en famille</w:t>
      </w:r>
      <w:r w:rsidR="00B11468" w:rsidRPr="008A0A40">
        <w:rPr>
          <w:lang w:val="fr-FR"/>
        </w:rPr>
        <w:t> :</w:t>
      </w:r>
      <w:r w:rsidRPr="008A0A40">
        <w:rPr>
          <w:lang w:val="fr-FR"/>
        </w:rPr>
        <w:t xml:space="preserve"> parentalité positive », qui vise à toucher </w:t>
      </w:r>
      <w:r w:rsidRPr="0008738C">
        <w:rPr>
          <w:lang w:val="fr-FR"/>
        </w:rPr>
        <w:t>433</w:t>
      </w:r>
      <w:r w:rsidRPr="008A0A40">
        <w:rPr>
          <w:lang w:val="fr-FR"/>
        </w:rPr>
        <w:t> </w:t>
      </w:r>
      <w:r w:rsidRPr="0008738C">
        <w:rPr>
          <w:lang w:val="fr-FR"/>
        </w:rPr>
        <w:t>059</w:t>
      </w:r>
      <w:r w:rsidRPr="008A0A40">
        <w:rPr>
          <w:lang w:val="fr-FR"/>
        </w:rPr>
        <w:t> familles. En ce qui concerne la stratégie de prévention et d</w:t>
      </w:r>
      <w:r w:rsidR="00B11468" w:rsidRPr="008A0A40">
        <w:rPr>
          <w:lang w:val="fr-FR"/>
        </w:rPr>
        <w:t>’</w:t>
      </w:r>
      <w:r w:rsidRPr="008A0A40">
        <w:rPr>
          <w:lang w:val="fr-FR"/>
        </w:rPr>
        <w:t>élimination du travail des enfants, le Ministère de l</w:t>
      </w:r>
      <w:r w:rsidR="00B11468" w:rsidRPr="008A0A40">
        <w:rPr>
          <w:lang w:val="fr-FR"/>
        </w:rPr>
        <w:t>’</w:t>
      </w:r>
      <w:r w:rsidRPr="008A0A40">
        <w:rPr>
          <w:lang w:val="fr-FR"/>
        </w:rPr>
        <w:t>inclusion économique et sociale a conçu et approuvé en </w:t>
      </w:r>
      <w:r w:rsidRPr="0008738C">
        <w:rPr>
          <w:lang w:val="fr-FR"/>
        </w:rPr>
        <w:t>2019</w:t>
      </w:r>
      <w:r w:rsidRPr="008A0A40">
        <w:rPr>
          <w:lang w:val="fr-FR"/>
        </w:rPr>
        <w:t xml:space="preserve"> un modèle de gestion destiné à prévenir et à éliminer le travail des enfants. Il comporte une norme technique à l</w:t>
      </w:r>
      <w:r w:rsidR="00B11468" w:rsidRPr="008A0A40">
        <w:rPr>
          <w:lang w:val="fr-FR"/>
        </w:rPr>
        <w:t>’</w:t>
      </w:r>
      <w:r w:rsidRPr="008A0A40">
        <w:rPr>
          <w:lang w:val="fr-FR"/>
        </w:rPr>
        <w:t>intention des services d</w:t>
      </w:r>
      <w:r w:rsidR="00B11468" w:rsidRPr="008A0A40">
        <w:rPr>
          <w:lang w:val="fr-FR"/>
        </w:rPr>
        <w:t>’</w:t>
      </w:r>
      <w:r w:rsidRPr="008A0A40">
        <w:rPr>
          <w:lang w:val="fr-FR"/>
        </w:rPr>
        <w:t>élimination du travail des enfants</w:t>
      </w:r>
      <w:r w:rsidRPr="0008738C">
        <w:rPr>
          <w:vertAlign w:val="superscript"/>
          <w:lang w:val="fr-FR"/>
        </w:rPr>
        <w:footnoteReference w:id="122"/>
      </w:r>
      <w:r w:rsidRPr="008A0A40">
        <w:rPr>
          <w:lang w:val="fr-FR"/>
        </w:rPr>
        <w:t xml:space="preserve">. Dans ce contexte, </w:t>
      </w:r>
      <w:r w:rsidRPr="0008738C">
        <w:rPr>
          <w:lang w:val="fr-FR"/>
        </w:rPr>
        <w:t>10</w:t>
      </w:r>
      <w:r w:rsidRPr="008A0A40">
        <w:rPr>
          <w:lang w:val="fr-FR"/>
        </w:rPr>
        <w:t> </w:t>
      </w:r>
      <w:r w:rsidRPr="0008738C">
        <w:rPr>
          <w:lang w:val="fr-FR"/>
        </w:rPr>
        <w:t>870</w:t>
      </w:r>
      <w:r w:rsidRPr="008A0A40">
        <w:rPr>
          <w:lang w:val="fr-FR"/>
        </w:rPr>
        <w:t> enfants et adolescents qui travaillaient ont bénéficié d</w:t>
      </w:r>
      <w:r w:rsidR="00B11468" w:rsidRPr="008A0A40">
        <w:rPr>
          <w:lang w:val="fr-FR"/>
        </w:rPr>
        <w:t>’</w:t>
      </w:r>
      <w:r w:rsidRPr="008A0A40">
        <w:rPr>
          <w:lang w:val="fr-FR"/>
        </w:rPr>
        <w:t xml:space="preserve">une assistance en Équateur dans </w:t>
      </w:r>
      <w:r w:rsidRPr="0008738C">
        <w:rPr>
          <w:lang w:val="fr-FR"/>
        </w:rPr>
        <w:t>142</w:t>
      </w:r>
      <w:r w:rsidRPr="008A0A40">
        <w:rPr>
          <w:lang w:val="fr-FR"/>
        </w:rPr>
        <w:t> unités de soins. Pour </w:t>
      </w:r>
      <w:r w:rsidRPr="0008738C">
        <w:rPr>
          <w:lang w:val="fr-FR"/>
        </w:rPr>
        <w:t>2020</w:t>
      </w:r>
      <w:r w:rsidRPr="008A0A40">
        <w:rPr>
          <w:lang w:val="fr-FR"/>
        </w:rPr>
        <w:t>, il est prévu d</w:t>
      </w:r>
      <w:r w:rsidR="00B11468" w:rsidRPr="008A0A40">
        <w:rPr>
          <w:lang w:val="fr-FR"/>
        </w:rPr>
        <w:t>’</w:t>
      </w:r>
      <w:r w:rsidRPr="008A0A40">
        <w:rPr>
          <w:lang w:val="fr-FR"/>
        </w:rPr>
        <w:t xml:space="preserve">aider </w:t>
      </w:r>
      <w:r w:rsidRPr="0008738C">
        <w:rPr>
          <w:lang w:val="fr-FR"/>
        </w:rPr>
        <w:t>11</w:t>
      </w:r>
      <w:r w:rsidRPr="008A0A40">
        <w:rPr>
          <w:lang w:val="fr-FR"/>
        </w:rPr>
        <w:t> </w:t>
      </w:r>
      <w:r w:rsidRPr="0008738C">
        <w:rPr>
          <w:lang w:val="fr-FR"/>
        </w:rPr>
        <w:t>450</w:t>
      </w:r>
      <w:r w:rsidRPr="008A0A40">
        <w:rPr>
          <w:lang w:val="fr-FR"/>
        </w:rPr>
        <w:t> enfants et adolescents soumis au travail des enfants.</w:t>
      </w:r>
    </w:p>
    <w:p w14:paraId="00C3667C" w14:textId="77777777" w:rsidR="00890D0F" w:rsidRPr="008A0A40" w:rsidRDefault="00890D0F" w:rsidP="00890D0F">
      <w:pPr>
        <w:pStyle w:val="SingleTxt"/>
        <w:spacing w:after="0" w:line="120" w:lineRule="exact"/>
        <w:rPr>
          <w:b/>
          <w:sz w:val="10"/>
          <w:lang w:val="fr-FR"/>
        </w:rPr>
      </w:pPr>
      <w:bookmarkStart w:id="14" w:name="_Toc46126552"/>
    </w:p>
    <w:p w14:paraId="1254086C" w14:textId="77777777" w:rsidR="00890D0F" w:rsidRPr="008A0A40" w:rsidRDefault="00890D0F" w:rsidP="00890D0F">
      <w:pPr>
        <w:pStyle w:val="SingleTxt"/>
        <w:spacing w:after="0" w:line="120" w:lineRule="exact"/>
        <w:rPr>
          <w:b/>
          <w:sz w:val="10"/>
          <w:lang w:val="fr-FR"/>
        </w:rPr>
      </w:pPr>
    </w:p>
    <w:p w14:paraId="1C8731DE" w14:textId="2490143B" w:rsidR="004A5ADB" w:rsidRPr="008A0A40" w:rsidRDefault="00890D0F" w:rsidP="00890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U.</w:t>
      </w:r>
      <w:r w:rsidR="004A5ADB" w:rsidRPr="008A0A40">
        <w:rPr>
          <w:lang w:val="fr-FR"/>
        </w:rPr>
        <w:tab/>
        <w:t>Réponses au paragraphe </w:t>
      </w:r>
      <w:r w:rsidR="004A5ADB" w:rsidRPr="0008738C">
        <w:rPr>
          <w:lang w:val="fr-FR"/>
        </w:rPr>
        <w:t>24</w:t>
      </w:r>
    </w:p>
    <w:bookmarkEnd w:id="14"/>
    <w:p w14:paraId="2681D9E0" w14:textId="77777777" w:rsidR="00890D0F" w:rsidRPr="008A0A40" w:rsidRDefault="00890D0F" w:rsidP="00890D0F">
      <w:pPr>
        <w:pStyle w:val="SingleTxt"/>
        <w:spacing w:after="0" w:line="120" w:lineRule="exact"/>
        <w:rPr>
          <w:sz w:val="10"/>
          <w:lang w:val="fr-FR"/>
        </w:rPr>
      </w:pPr>
    </w:p>
    <w:p w14:paraId="5D2D8479" w14:textId="77777777" w:rsidR="00890D0F" w:rsidRPr="008A0A40" w:rsidRDefault="00890D0F" w:rsidP="00890D0F">
      <w:pPr>
        <w:pStyle w:val="SingleTxt"/>
        <w:spacing w:after="0" w:line="120" w:lineRule="exact"/>
        <w:rPr>
          <w:sz w:val="10"/>
          <w:lang w:val="fr-FR"/>
        </w:rPr>
      </w:pPr>
    </w:p>
    <w:p w14:paraId="0990C248" w14:textId="363FFAA9" w:rsidR="004A5ADB" w:rsidRPr="008A0A40" w:rsidRDefault="004A5ADB" w:rsidP="00890D0F">
      <w:pPr>
        <w:pStyle w:val="SingleTxt"/>
        <w:numPr>
          <w:ilvl w:val="0"/>
          <w:numId w:val="24"/>
        </w:numPr>
        <w:spacing w:line="240" w:lineRule="exact"/>
        <w:rPr>
          <w:lang w:val="fr-FR"/>
        </w:rPr>
      </w:pPr>
      <w:r w:rsidRPr="008A0A40">
        <w:rPr>
          <w:lang w:val="fr-FR"/>
        </w:rPr>
        <w:t>Le Ministère de l</w:t>
      </w:r>
      <w:r w:rsidR="00B11468" w:rsidRPr="008A0A40">
        <w:rPr>
          <w:lang w:val="fr-FR"/>
        </w:rPr>
        <w:t>’</w:t>
      </w:r>
      <w:r w:rsidRPr="008A0A40">
        <w:rPr>
          <w:lang w:val="fr-FR"/>
        </w:rPr>
        <w:t>environnement</w:t>
      </w:r>
      <w:r w:rsidRPr="0008738C">
        <w:rPr>
          <w:vertAlign w:val="superscript"/>
          <w:lang w:val="fr-FR"/>
        </w:rPr>
        <w:footnoteReference w:id="123"/>
      </w:r>
      <w:r w:rsidRPr="008A0A40">
        <w:rPr>
          <w:lang w:val="fr-FR"/>
        </w:rPr>
        <w:t>, avec l</w:t>
      </w:r>
      <w:r w:rsidR="00B11468" w:rsidRPr="008A0A40">
        <w:rPr>
          <w:lang w:val="fr-FR"/>
        </w:rPr>
        <w:t>’</w:t>
      </w:r>
      <w:r w:rsidRPr="008A0A40">
        <w:rPr>
          <w:lang w:val="fr-FR"/>
        </w:rPr>
        <w:t>assistance technique d</w:t>
      </w:r>
      <w:r w:rsidR="00B11468" w:rsidRPr="008A0A40">
        <w:rPr>
          <w:lang w:val="fr-FR"/>
        </w:rPr>
        <w:t>’</w:t>
      </w:r>
      <w:r w:rsidRPr="008A0A40">
        <w:rPr>
          <w:lang w:val="fr-FR"/>
        </w:rPr>
        <w:t>ONU-Femmes, a mis au point une méthodologie visant à intégrer les questions de genre tout au long de la préparation de la première contribution déterminée au niveau national du pays et de son plan de mise en œuvre. Des objectifs correctifs en matière de genre ont été intégrés au plan d</w:t>
      </w:r>
      <w:r w:rsidR="00B11468" w:rsidRPr="008A0A40">
        <w:rPr>
          <w:lang w:val="fr-FR"/>
        </w:rPr>
        <w:t>’</w:t>
      </w:r>
      <w:r w:rsidRPr="008A0A40">
        <w:rPr>
          <w:lang w:val="fr-FR"/>
        </w:rPr>
        <w:t>action dans le cadre de deux programmes spéciaux</w:t>
      </w:r>
      <w:r w:rsidR="00B11468" w:rsidRPr="008A0A40">
        <w:rPr>
          <w:lang w:val="fr-FR"/>
        </w:rPr>
        <w:t> :</w:t>
      </w:r>
      <w:r w:rsidRPr="008A0A40">
        <w:rPr>
          <w:lang w:val="fr-FR"/>
        </w:rPr>
        <w:t xml:space="preserve"> </w:t>
      </w:r>
    </w:p>
    <w:p w14:paraId="1179F337" w14:textId="65794AC1" w:rsidR="004A5ADB" w:rsidRPr="008A0A40" w:rsidRDefault="00890D0F" w:rsidP="00890D0F">
      <w:pPr>
        <w:pStyle w:val="SingleTxt"/>
        <w:tabs>
          <w:tab w:val="right" w:pos="1685"/>
        </w:tabs>
        <w:ind w:left="1742" w:hanging="475"/>
        <w:rPr>
          <w:lang w:val="fr-FR"/>
        </w:rPr>
      </w:pPr>
      <w:r w:rsidRPr="008A0A40">
        <w:rPr>
          <w:lang w:val="fr-FR"/>
        </w:rPr>
        <w:tab/>
        <w:t>•</w:t>
      </w:r>
      <w:r w:rsidRPr="008A0A40">
        <w:rPr>
          <w:lang w:val="fr-FR"/>
        </w:rPr>
        <w:tab/>
      </w:r>
      <w:r w:rsidR="004A5ADB" w:rsidRPr="008A0A40">
        <w:rPr>
          <w:lang w:val="fr-FR"/>
        </w:rPr>
        <w:t>PROAmazonía</w:t>
      </w:r>
      <w:r w:rsidR="00B11468" w:rsidRPr="008A0A40">
        <w:rPr>
          <w:lang w:val="fr-FR"/>
        </w:rPr>
        <w:t> :</w:t>
      </w:r>
      <w:r w:rsidR="004A5ADB" w:rsidRPr="008A0A40">
        <w:rPr>
          <w:lang w:val="fr-FR"/>
        </w:rPr>
        <w:t xml:space="preserve"> ce programme vise à améliorer la situation et la position des femmes de l</w:t>
      </w:r>
      <w:r w:rsidR="00B11468" w:rsidRPr="008A0A40">
        <w:rPr>
          <w:lang w:val="fr-FR"/>
        </w:rPr>
        <w:t>’</w:t>
      </w:r>
      <w:r w:rsidR="004A5ADB" w:rsidRPr="008A0A40">
        <w:rPr>
          <w:lang w:val="fr-FR"/>
        </w:rPr>
        <w:t>Amazonie équatorienne dans les processus socio-environnementaux qui sont destinés à lutter contre les changements climatiques, au moyen de programmes d</w:t>
      </w:r>
      <w:r w:rsidR="00B11468" w:rsidRPr="008A0A40">
        <w:rPr>
          <w:lang w:val="fr-FR"/>
        </w:rPr>
        <w:t>’</w:t>
      </w:r>
      <w:r w:rsidR="004A5ADB" w:rsidRPr="008A0A40">
        <w:rPr>
          <w:lang w:val="fr-FR"/>
        </w:rPr>
        <w:t>atténuation et d</w:t>
      </w:r>
      <w:r w:rsidR="00B11468" w:rsidRPr="008A0A40">
        <w:rPr>
          <w:lang w:val="fr-FR"/>
        </w:rPr>
        <w:t>’</w:t>
      </w:r>
      <w:r w:rsidR="004A5ADB" w:rsidRPr="008A0A40">
        <w:rPr>
          <w:lang w:val="fr-FR"/>
        </w:rPr>
        <w:t>adaptation accompagnés de méthodologies approuvées qui favorisent une action tenant compte des questions de genre. PROAmazonía bénéficie de l</w:t>
      </w:r>
      <w:r w:rsidR="00B11468" w:rsidRPr="008A0A40">
        <w:rPr>
          <w:lang w:val="fr-FR"/>
        </w:rPr>
        <w:t>’</w:t>
      </w:r>
      <w:r w:rsidR="004A5ADB" w:rsidRPr="008A0A40">
        <w:rPr>
          <w:lang w:val="fr-FR"/>
        </w:rPr>
        <w:t>assistance technique d</w:t>
      </w:r>
      <w:r w:rsidR="00B11468" w:rsidRPr="008A0A40">
        <w:rPr>
          <w:lang w:val="fr-FR"/>
        </w:rPr>
        <w:t>’</w:t>
      </w:r>
      <w:r w:rsidR="004A5ADB" w:rsidRPr="008A0A40">
        <w:rPr>
          <w:lang w:val="fr-FR"/>
        </w:rPr>
        <w:t>ONU-Femmes Équateur dans le cadre du projet « Intégration des questions de genre dans PROAmazonía ».</w:t>
      </w:r>
    </w:p>
    <w:p w14:paraId="0E743B28" w14:textId="29C97017" w:rsidR="004A5ADB" w:rsidRPr="008A0A40" w:rsidRDefault="00890D0F" w:rsidP="00890D0F">
      <w:pPr>
        <w:pStyle w:val="SingleTxt"/>
        <w:tabs>
          <w:tab w:val="right" w:pos="1685"/>
        </w:tabs>
        <w:ind w:left="1742" w:hanging="475"/>
        <w:rPr>
          <w:lang w:val="fr-FR"/>
        </w:rPr>
      </w:pPr>
      <w:r w:rsidRPr="008A0A40">
        <w:rPr>
          <w:lang w:val="fr-FR"/>
        </w:rPr>
        <w:tab/>
        <w:t>•</w:t>
      </w:r>
      <w:r w:rsidRPr="008A0A40">
        <w:rPr>
          <w:lang w:val="fr-FR"/>
        </w:rPr>
        <w:tab/>
      </w:r>
      <w:r w:rsidR="004A5ADB" w:rsidRPr="008A0A40">
        <w:rPr>
          <w:lang w:val="fr-FR"/>
        </w:rPr>
        <w:t>FORECCSA</w:t>
      </w:r>
      <w:r w:rsidR="00B11468" w:rsidRPr="008A0A40">
        <w:rPr>
          <w:lang w:val="fr-FR"/>
        </w:rPr>
        <w:t> :</w:t>
      </w:r>
      <w:r w:rsidR="004A5ADB" w:rsidRPr="008A0A40">
        <w:rPr>
          <w:lang w:val="fr-FR"/>
        </w:rPr>
        <w:t xml:space="preserve"> ce programme vise à renforcer les moyens d</w:t>
      </w:r>
      <w:r w:rsidR="00B11468" w:rsidRPr="008A0A40">
        <w:rPr>
          <w:lang w:val="fr-FR"/>
        </w:rPr>
        <w:t>’</w:t>
      </w:r>
      <w:r w:rsidR="004A5ADB" w:rsidRPr="008A0A40">
        <w:rPr>
          <w:lang w:val="fr-FR"/>
        </w:rPr>
        <w:t>action des femmes, des filles et des adolescents grâce à des mesures d</w:t>
      </w:r>
      <w:r w:rsidR="00B11468" w:rsidRPr="008A0A40">
        <w:rPr>
          <w:lang w:val="fr-FR"/>
        </w:rPr>
        <w:t>’</w:t>
      </w:r>
      <w:r w:rsidR="004A5ADB" w:rsidRPr="008A0A40">
        <w:rPr>
          <w:lang w:val="fr-FR"/>
        </w:rPr>
        <w:t>adaptation qui réduisent la charge de travail des femmes, facilitent leur travail agricole, augmentent leurs revenus et élargissent leur accès aux instances de représentation et de décision. Il a été mis en œuvre avec l</w:t>
      </w:r>
      <w:r w:rsidR="00B11468" w:rsidRPr="008A0A40">
        <w:rPr>
          <w:lang w:val="fr-FR"/>
        </w:rPr>
        <w:t>’</w:t>
      </w:r>
      <w:r w:rsidR="004A5ADB" w:rsidRPr="008A0A40">
        <w:rPr>
          <w:lang w:val="fr-FR"/>
        </w:rPr>
        <w:t>assistance technique d</w:t>
      </w:r>
      <w:r w:rsidR="00B11468" w:rsidRPr="008A0A40">
        <w:rPr>
          <w:lang w:val="fr-FR"/>
        </w:rPr>
        <w:t>’</w:t>
      </w:r>
      <w:r w:rsidR="004A5ADB" w:rsidRPr="008A0A40">
        <w:rPr>
          <w:lang w:val="fr-FR"/>
        </w:rPr>
        <w:t xml:space="preserve">ONU-Femmes. </w:t>
      </w:r>
    </w:p>
    <w:p w14:paraId="1C0E2D86" w14:textId="7191224D" w:rsidR="004A5ADB" w:rsidRPr="008A0A40" w:rsidRDefault="004A5ADB" w:rsidP="00890D0F">
      <w:pPr>
        <w:pStyle w:val="SingleTxt"/>
        <w:numPr>
          <w:ilvl w:val="0"/>
          <w:numId w:val="24"/>
        </w:numPr>
        <w:spacing w:line="240" w:lineRule="exact"/>
        <w:rPr>
          <w:lang w:val="fr-FR"/>
        </w:rPr>
      </w:pPr>
      <w:r w:rsidRPr="008A0A40">
        <w:rPr>
          <w:lang w:val="fr-FR"/>
        </w:rPr>
        <w:t>Le Conseil national pour l</w:t>
      </w:r>
      <w:r w:rsidR="00B11468" w:rsidRPr="008A0A40">
        <w:rPr>
          <w:lang w:val="fr-FR"/>
        </w:rPr>
        <w:t>’</w:t>
      </w:r>
      <w:r w:rsidRPr="008A0A40">
        <w:rPr>
          <w:lang w:val="fr-FR"/>
        </w:rPr>
        <w:t>égalité des genres a contribué à la formation des fonctionnaires du Ministère de l</w:t>
      </w:r>
      <w:r w:rsidR="00B11468" w:rsidRPr="008A0A40">
        <w:rPr>
          <w:lang w:val="fr-FR"/>
        </w:rPr>
        <w:t>’</w:t>
      </w:r>
      <w:r w:rsidRPr="008A0A40">
        <w:rPr>
          <w:lang w:val="fr-FR"/>
        </w:rPr>
        <w:t>environnement en matière de genre et dirige la commission sur le genre et les changements climatiques en collaboration avec le Ministère de l</w:t>
      </w:r>
      <w:r w:rsidR="00B11468" w:rsidRPr="008A0A40">
        <w:rPr>
          <w:lang w:val="fr-FR"/>
        </w:rPr>
        <w:t>’</w:t>
      </w:r>
      <w:r w:rsidRPr="008A0A40">
        <w:rPr>
          <w:lang w:val="fr-FR"/>
        </w:rPr>
        <w:t>environnement. Le plan d</w:t>
      </w:r>
      <w:r w:rsidR="00B11468" w:rsidRPr="008A0A40">
        <w:rPr>
          <w:lang w:val="fr-FR"/>
        </w:rPr>
        <w:t>’</w:t>
      </w:r>
      <w:r w:rsidRPr="008A0A40">
        <w:rPr>
          <w:lang w:val="fr-FR"/>
        </w:rPr>
        <w:t>action sur le genre et les changements climatiques et la mise en place du système d</w:t>
      </w:r>
      <w:r w:rsidR="00B11468" w:rsidRPr="008A0A40">
        <w:rPr>
          <w:lang w:val="fr-FR"/>
        </w:rPr>
        <w:t>’</w:t>
      </w:r>
      <w:r w:rsidRPr="008A0A40">
        <w:rPr>
          <w:lang w:val="fr-FR"/>
        </w:rPr>
        <w:t>information géoréférencé sur le genre et les changements climatiques sont en cours.</w:t>
      </w:r>
    </w:p>
    <w:p w14:paraId="66F525CD" w14:textId="6133395D" w:rsidR="004A5ADB" w:rsidRPr="008A0A40" w:rsidRDefault="004A5ADB" w:rsidP="00890D0F">
      <w:pPr>
        <w:pStyle w:val="SingleTxt"/>
        <w:numPr>
          <w:ilvl w:val="0"/>
          <w:numId w:val="24"/>
        </w:numPr>
        <w:spacing w:line="240" w:lineRule="exact"/>
        <w:rPr>
          <w:bCs/>
          <w:lang w:val="fr-FR"/>
        </w:rPr>
      </w:pPr>
      <w:r w:rsidRPr="008A0A40">
        <w:rPr>
          <w:lang w:val="fr-FR"/>
        </w:rPr>
        <w:t>Le Secrétariat technique national pour la gestion des risques a organisé sept ateliers de sensibilisation à l</w:t>
      </w:r>
      <w:r w:rsidR="00B11468" w:rsidRPr="008A0A40">
        <w:rPr>
          <w:lang w:val="fr-FR"/>
        </w:rPr>
        <w:t>’</w:t>
      </w:r>
      <w:r w:rsidRPr="008A0A40">
        <w:rPr>
          <w:lang w:val="fr-FR"/>
        </w:rPr>
        <w:t>intention des acteurs du système nationalisé de gestion des risques</w:t>
      </w:r>
      <w:r w:rsidR="00B11468" w:rsidRPr="008A0A40">
        <w:rPr>
          <w:lang w:val="fr-FR"/>
        </w:rPr>
        <w:t> ;</w:t>
      </w:r>
      <w:r w:rsidRPr="008A0A40">
        <w:rPr>
          <w:lang w:val="fr-FR"/>
        </w:rPr>
        <w:t xml:space="preserve"> a organisé le cours virtuel « Prévention de la violence fondée sur le genre », qui a permis de sensibiliser </w:t>
      </w:r>
      <w:r w:rsidRPr="0008738C">
        <w:rPr>
          <w:lang w:val="fr-FR"/>
        </w:rPr>
        <w:t>346</w:t>
      </w:r>
      <w:r w:rsidRPr="008A0A40">
        <w:rPr>
          <w:lang w:val="fr-FR"/>
        </w:rPr>
        <w:t> utilisateurs</w:t>
      </w:r>
      <w:r w:rsidR="00B11468" w:rsidRPr="008A0A40">
        <w:rPr>
          <w:lang w:val="fr-FR"/>
        </w:rPr>
        <w:t> ;</w:t>
      </w:r>
      <w:r w:rsidRPr="008A0A40">
        <w:rPr>
          <w:lang w:val="fr-FR"/>
        </w:rPr>
        <w:t xml:space="preserve"> et a publié un manuel de formation sur la violence fondée sur le genre</w:t>
      </w:r>
      <w:r w:rsidRPr="0008738C">
        <w:rPr>
          <w:vertAlign w:val="superscript"/>
          <w:lang w:val="fr-FR"/>
        </w:rPr>
        <w:footnoteReference w:id="124"/>
      </w:r>
      <w:r w:rsidRPr="008A0A40">
        <w:rPr>
          <w:lang w:val="fr-FR"/>
        </w:rPr>
        <w:t>.</w:t>
      </w:r>
    </w:p>
    <w:p w14:paraId="65B8052F" w14:textId="052C9F72" w:rsidR="004A5ADB" w:rsidRPr="008A0A40" w:rsidRDefault="004A5ADB" w:rsidP="00890D0F">
      <w:pPr>
        <w:pStyle w:val="SingleTxt"/>
        <w:numPr>
          <w:ilvl w:val="0"/>
          <w:numId w:val="24"/>
        </w:numPr>
        <w:spacing w:line="240" w:lineRule="exact"/>
        <w:rPr>
          <w:lang w:val="fr-FR"/>
        </w:rPr>
      </w:pPr>
      <w:r w:rsidRPr="008A0A40">
        <w:rPr>
          <w:lang w:val="fr-FR"/>
        </w:rPr>
        <w:t>En application du Mandat des femmes amazoniennes</w:t>
      </w:r>
      <w:r w:rsidRPr="0008738C">
        <w:rPr>
          <w:vertAlign w:val="superscript"/>
          <w:lang w:val="fr-FR"/>
        </w:rPr>
        <w:footnoteReference w:id="125"/>
      </w:r>
      <w:r w:rsidRPr="008A0A40">
        <w:rPr>
          <w:lang w:val="fr-FR"/>
        </w:rPr>
        <w:t>, le Bureau du Médiateur a publié la décision n</w:t>
      </w:r>
      <w:r w:rsidR="00890D0F" w:rsidRPr="008A0A40">
        <w:rPr>
          <w:vertAlign w:val="superscript"/>
          <w:lang w:val="fr-FR"/>
        </w:rPr>
        <w:t>o</w:t>
      </w:r>
      <w:r w:rsidRPr="008A0A40">
        <w:rPr>
          <w:lang w:val="fr-FR"/>
        </w:rPr>
        <w:t> </w:t>
      </w:r>
      <w:r w:rsidRPr="0008738C">
        <w:rPr>
          <w:lang w:val="fr-FR"/>
        </w:rPr>
        <w:t>101</w:t>
      </w:r>
      <w:r w:rsidRPr="008A0A40">
        <w:rPr>
          <w:lang w:val="fr-FR"/>
        </w:rPr>
        <w:t>-DPE-REV-EXP-</w:t>
      </w:r>
      <w:r w:rsidRPr="0008738C">
        <w:rPr>
          <w:lang w:val="fr-FR"/>
        </w:rPr>
        <w:t>2018</w:t>
      </w:r>
      <w:r w:rsidRPr="008A0A40">
        <w:rPr>
          <w:lang w:val="fr-FR"/>
        </w:rPr>
        <w:t xml:space="preserve"> concernant les faits présentés par les femmes amazoniennes défendant la jungle en première ligne contre l</w:t>
      </w:r>
      <w:r w:rsidR="00B11468" w:rsidRPr="008A0A40">
        <w:rPr>
          <w:lang w:val="fr-FR"/>
        </w:rPr>
        <w:t>’</w:t>
      </w:r>
      <w:r w:rsidRPr="008A0A40">
        <w:rPr>
          <w:lang w:val="fr-FR"/>
        </w:rPr>
        <w:t xml:space="preserve">extractivisme. </w:t>
      </w:r>
    </w:p>
    <w:p w14:paraId="2AD73C64" w14:textId="77777777" w:rsidR="00890D0F" w:rsidRPr="008A0A40" w:rsidRDefault="00890D0F" w:rsidP="00890D0F">
      <w:pPr>
        <w:pStyle w:val="SingleTxt"/>
        <w:spacing w:after="0" w:line="120" w:lineRule="exact"/>
        <w:rPr>
          <w:b/>
          <w:sz w:val="10"/>
          <w:lang w:val="fr-FR"/>
        </w:rPr>
      </w:pPr>
      <w:bookmarkStart w:id="15" w:name="_Toc46126554"/>
    </w:p>
    <w:p w14:paraId="5FF6EE91" w14:textId="77777777" w:rsidR="00890D0F" w:rsidRPr="008A0A40" w:rsidRDefault="00890D0F" w:rsidP="00890D0F">
      <w:pPr>
        <w:pStyle w:val="SingleTxt"/>
        <w:spacing w:after="0" w:line="120" w:lineRule="exact"/>
        <w:rPr>
          <w:b/>
          <w:sz w:val="10"/>
          <w:lang w:val="fr-FR"/>
        </w:rPr>
      </w:pPr>
    </w:p>
    <w:p w14:paraId="5FABC280" w14:textId="50C3A12F" w:rsidR="004A5ADB" w:rsidRPr="008A0A40" w:rsidRDefault="00890D0F" w:rsidP="00890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0A40">
        <w:rPr>
          <w:lang w:val="fr-FR"/>
        </w:rPr>
        <w:tab/>
      </w:r>
      <w:r w:rsidR="004A5ADB" w:rsidRPr="008A0A40">
        <w:rPr>
          <w:lang w:val="fr-FR"/>
        </w:rPr>
        <w:t>V.</w:t>
      </w:r>
      <w:r w:rsidR="004A5ADB" w:rsidRPr="008A0A40">
        <w:rPr>
          <w:lang w:val="fr-FR"/>
        </w:rPr>
        <w:tab/>
        <w:t>Réponses au paragraphe </w:t>
      </w:r>
      <w:r w:rsidR="004A5ADB" w:rsidRPr="0008738C">
        <w:rPr>
          <w:lang w:val="fr-FR"/>
        </w:rPr>
        <w:t>25</w:t>
      </w:r>
    </w:p>
    <w:bookmarkEnd w:id="15"/>
    <w:p w14:paraId="5F361775" w14:textId="77777777" w:rsidR="00890D0F" w:rsidRPr="008A0A40" w:rsidRDefault="00890D0F" w:rsidP="00890D0F">
      <w:pPr>
        <w:pStyle w:val="SingleTxt"/>
        <w:spacing w:after="0" w:line="120" w:lineRule="exact"/>
        <w:rPr>
          <w:sz w:val="10"/>
          <w:lang w:val="fr-FR"/>
        </w:rPr>
      </w:pPr>
    </w:p>
    <w:p w14:paraId="547B441A" w14:textId="77777777" w:rsidR="00890D0F" w:rsidRPr="008A0A40" w:rsidRDefault="00890D0F" w:rsidP="00890D0F">
      <w:pPr>
        <w:pStyle w:val="SingleTxt"/>
        <w:spacing w:after="0" w:line="120" w:lineRule="exact"/>
        <w:rPr>
          <w:sz w:val="10"/>
          <w:lang w:val="fr-FR"/>
        </w:rPr>
      </w:pPr>
    </w:p>
    <w:p w14:paraId="5B518DF4" w14:textId="4F7DE765" w:rsidR="004A5ADB" w:rsidRPr="008A0A40" w:rsidRDefault="004A5ADB" w:rsidP="00890D0F">
      <w:pPr>
        <w:pStyle w:val="SingleTxt"/>
        <w:numPr>
          <w:ilvl w:val="0"/>
          <w:numId w:val="24"/>
        </w:numPr>
        <w:spacing w:line="240" w:lineRule="exact"/>
        <w:rPr>
          <w:lang w:val="fr-FR"/>
        </w:rPr>
      </w:pPr>
      <w:r w:rsidRPr="008A0A40">
        <w:rPr>
          <w:lang w:val="fr-FR"/>
        </w:rPr>
        <w:t>La Banque centrale de l</w:t>
      </w:r>
      <w:r w:rsidR="00B11468" w:rsidRPr="008A0A40">
        <w:rPr>
          <w:lang w:val="fr-FR"/>
        </w:rPr>
        <w:t>’</w:t>
      </w:r>
      <w:r w:rsidRPr="008A0A40">
        <w:rPr>
          <w:lang w:val="fr-FR"/>
        </w:rPr>
        <w:t>Équateur, en coordination avec la Banque mondiale, élabore une stratégie nationale d</w:t>
      </w:r>
      <w:r w:rsidR="00B11468" w:rsidRPr="008A0A40">
        <w:rPr>
          <w:lang w:val="fr-FR"/>
        </w:rPr>
        <w:t>’</w:t>
      </w:r>
      <w:r w:rsidRPr="008A0A40">
        <w:rPr>
          <w:lang w:val="fr-FR"/>
        </w:rPr>
        <w:t>inclusion financière visant à améliorer l</w:t>
      </w:r>
      <w:r w:rsidR="00B11468" w:rsidRPr="008A0A40">
        <w:rPr>
          <w:lang w:val="fr-FR"/>
        </w:rPr>
        <w:t>’</w:t>
      </w:r>
      <w:r w:rsidRPr="008A0A40">
        <w:rPr>
          <w:lang w:val="fr-FR"/>
        </w:rPr>
        <w:t>accès à des services financiers de bonne qualité qui favorisent le bien-être de la population, notamment celui des femmes de différents groupes sociaux, ainsi qu</w:t>
      </w:r>
      <w:r w:rsidR="00B11468" w:rsidRPr="008A0A40">
        <w:rPr>
          <w:lang w:val="fr-FR"/>
        </w:rPr>
        <w:t>’</w:t>
      </w:r>
      <w:r w:rsidRPr="008A0A40">
        <w:rPr>
          <w:lang w:val="fr-FR"/>
        </w:rPr>
        <w:t xml:space="preserve">à renforcer leur utilisation. </w:t>
      </w:r>
    </w:p>
    <w:p w14:paraId="62BFA13B" w14:textId="1B1B6AC9" w:rsidR="004A5ADB" w:rsidRPr="008A0A40" w:rsidRDefault="004A5ADB" w:rsidP="00890D0F">
      <w:pPr>
        <w:pStyle w:val="SingleTxt"/>
        <w:numPr>
          <w:ilvl w:val="0"/>
          <w:numId w:val="24"/>
        </w:numPr>
        <w:spacing w:line="240" w:lineRule="exact"/>
        <w:rPr>
          <w:lang w:val="fr-FR"/>
        </w:rPr>
      </w:pPr>
      <w:r w:rsidRPr="008A0A40">
        <w:rPr>
          <w:lang w:val="fr-FR"/>
        </w:rPr>
        <w:t>Les gouvernements autonomes décentralisés, assistés par le Secrétariat aux droits de l</w:t>
      </w:r>
      <w:r w:rsidR="00B11468" w:rsidRPr="008A0A40">
        <w:rPr>
          <w:lang w:val="fr-FR"/>
        </w:rPr>
        <w:t>’</w:t>
      </w:r>
      <w:r w:rsidRPr="008A0A40">
        <w:rPr>
          <w:lang w:val="fr-FR"/>
        </w:rPr>
        <w:t>homme, ont élaboré leurs propres réglementations en vue de faire véritablement respecter la loi organique intégrale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w:t>
      </w:r>
    </w:p>
    <w:p w14:paraId="6C993B3C" w14:textId="4EADDECE" w:rsidR="004A5ADB" w:rsidRPr="008A0A40" w:rsidRDefault="004A5ADB" w:rsidP="00890D0F">
      <w:pPr>
        <w:pStyle w:val="SingleTxt"/>
        <w:numPr>
          <w:ilvl w:val="0"/>
          <w:numId w:val="24"/>
        </w:numPr>
        <w:spacing w:line="240" w:lineRule="exact"/>
        <w:rPr>
          <w:lang w:val="fr-FR"/>
        </w:rPr>
      </w:pPr>
      <w:r w:rsidRPr="008A0A40">
        <w:rPr>
          <w:lang w:val="fr-FR"/>
        </w:rPr>
        <w:t>En </w:t>
      </w:r>
      <w:r w:rsidRPr="0008738C">
        <w:rPr>
          <w:lang w:val="fr-FR"/>
        </w:rPr>
        <w:t>2019</w:t>
      </w:r>
      <w:r w:rsidRPr="008A0A40">
        <w:rPr>
          <w:lang w:val="fr-FR"/>
        </w:rPr>
        <w:t>, le gouvernement autonome décentralisé de Riobamba a adopté l</w:t>
      </w:r>
      <w:r w:rsidR="00B11468" w:rsidRPr="008A0A40">
        <w:rPr>
          <w:lang w:val="fr-FR"/>
        </w:rPr>
        <w:t>’</w:t>
      </w:r>
      <w:r w:rsidRPr="008A0A40">
        <w:rPr>
          <w:lang w:val="fr-FR"/>
        </w:rPr>
        <w:t>ordonnance n</w:t>
      </w:r>
      <w:r w:rsidR="008340C7" w:rsidRPr="0026290D">
        <w:rPr>
          <w:vertAlign w:val="superscript"/>
          <w:lang w:val="fr-FR"/>
        </w:rPr>
        <w:t>o</w:t>
      </w:r>
      <w:r w:rsidRPr="008A0A40">
        <w:rPr>
          <w:lang w:val="fr-FR"/>
        </w:rPr>
        <w:t> </w:t>
      </w:r>
      <w:r w:rsidRPr="0008738C">
        <w:rPr>
          <w:lang w:val="fr-FR"/>
        </w:rPr>
        <w:t>07</w:t>
      </w:r>
      <w:r w:rsidRPr="008A0A40">
        <w:rPr>
          <w:lang w:val="fr-FR"/>
        </w:rPr>
        <w:t>-</w:t>
      </w:r>
      <w:r w:rsidRPr="0008738C">
        <w:rPr>
          <w:lang w:val="fr-FR"/>
        </w:rPr>
        <w:t>2019</w:t>
      </w:r>
      <w:r w:rsidRPr="008A0A40">
        <w:rPr>
          <w:lang w:val="fr-FR"/>
        </w:rPr>
        <w:t>, visant à prévenir et à éliminer progressivement la discrimination et la violence à l</w:t>
      </w:r>
      <w:r w:rsidR="00B11468" w:rsidRPr="008A0A40">
        <w:rPr>
          <w:lang w:val="fr-FR"/>
        </w:rPr>
        <w:t>’</w:t>
      </w:r>
      <w:r w:rsidRPr="008A0A40">
        <w:rPr>
          <w:lang w:val="fr-FR"/>
        </w:rPr>
        <w:t>égard des femmes dans le canton de Riobamba</w:t>
      </w:r>
      <w:r w:rsidRPr="0008738C">
        <w:rPr>
          <w:vertAlign w:val="superscript"/>
          <w:lang w:val="fr-FR"/>
        </w:rPr>
        <w:footnoteReference w:id="126"/>
      </w:r>
      <w:r w:rsidRPr="008A0A40">
        <w:rPr>
          <w:lang w:val="fr-FR"/>
        </w:rPr>
        <w:t xml:space="preserve">. </w:t>
      </w:r>
    </w:p>
    <w:p w14:paraId="4D824EBA" w14:textId="74D84D4F" w:rsidR="004A5ADB" w:rsidRPr="008A0A40" w:rsidRDefault="004A5ADB" w:rsidP="00890D0F">
      <w:pPr>
        <w:pStyle w:val="SingleTxt"/>
        <w:numPr>
          <w:ilvl w:val="0"/>
          <w:numId w:val="24"/>
        </w:numPr>
        <w:spacing w:line="240" w:lineRule="exact"/>
        <w:rPr>
          <w:lang w:val="fr-FR"/>
        </w:rPr>
      </w:pPr>
      <w:r w:rsidRPr="008A0A40">
        <w:rPr>
          <w:lang w:val="fr-FR"/>
        </w:rPr>
        <w:t>En novembre </w:t>
      </w:r>
      <w:r w:rsidRPr="0008738C">
        <w:rPr>
          <w:lang w:val="fr-FR"/>
        </w:rPr>
        <w:t>2019</w:t>
      </w:r>
      <w:r w:rsidRPr="008A0A40">
        <w:rPr>
          <w:lang w:val="fr-FR"/>
        </w:rPr>
        <w:t>, le gouvernement autonome décentralisé de la municipalité de Cayambe a adopté une ordonnance visant à mettre en œuvre le système cantonal de prévention et d</w:t>
      </w:r>
      <w:r w:rsidR="00B11468" w:rsidRPr="008A0A40">
        <w:rPr>
          <w:lang w:val="fr-FR"/>
        </w:rPr>
        <w:t>’</w:t>
      </w:r>
      <w:r w:rsidRPr="008A0A40">
        <w:rPr>
          <w:lang w:val="fr-FR"/>
        </w:rPr>
        <w:t>élimination de la violence à l</w:t>
      </w:r>
      <w:r w:rsidR="00B11468" w:rsidRPr="008A0A40">
        <w:rPr>
          <w:lang w:val="fr-FR"/>
        </w:rPr>
        <w:t>’</w:t>
      </w:r>
      <w:r w:rsidRPr="008A0A40">
        <w:rPr>
          <w:lang w:val="fr-FR"/>
        </w:rPr>
        <w:t xml:space="preserve">égard des femmes, des filles, des adolescents, des jeunes, des adultes et des personnes âgées, dans toute leur diversité. </w:t>
      </w:r>
    </w:p>
    <w:p w14:paraId="1B131EFF" w14:textId="291AC497" w:rsidR="004A5ADB" w:rsidRPr="008A0A40" w:rsidRDefault="004A5ADB" w:rsidP="00890D0F">
      <w:pPr>
        <w:pStyle w:val="SingleTxt"/>
        <w:numPr>
          <w:ilvl w:val="0"/>
          <w:numId w:val="24"/>
        </w:numPr>
        <w:spacing w:line="240" w:lineRule="exact"/>
        <w:rPr>
          <w:lang w:val="fr-FR"/>
        </w:rPr>
      </w:pPr>
      <w:r w:rsidRPr="008A0A40">
        <w:rPr>
          <w:lang w:val="fr-FR"/>
        </w:rPr>
        <w:t>Le gouvernement autonome décentralisé de la municipalité d</w:t>
      </w:r>
      <w:r w:rsidR="00B11468" w:rsidRPr="008A0A40">
        <w:rPr>
          <w:lang w:val="fr-FR"/>
        </w:rPr>
        <w:t>’</w:t>
      </w:r>
      <w:r w:rsidRPr="008A0A40">
        <w:rPr>
          <w:lang w:val="fr-FR"/>
        </w:rPr>
        <w:t>Archidona a formé le Conseil cantonal de protection des droits et les groupes des affaires politiques afin qu</w:t>
      </w:r>
      <w:r w:rsidR="00B11468" w:rsidRPr="008A0A40">
        <w:rPr>
          <w:lang w:val="fr-FR"/>
        </w:rPr>
        <w:t>’</w:t>
      </w:r>
      <w:r w:rsidRPr="008A0A40">
        <w:rPr>
          <w:lang w:val="fr-FR"/>
        </w:rPr>
        <w:t xml:space="preserve">ils sachent accorder des mesures de protection administrative immédiate aux femmes victimes de violence fondée sur le genre. À ce jour, </w:t>
      </w:r>
      <w:r w:rsidRPr="0008738C">
        <w:rPr>
          <w:lang w:val="fr-FR"/>
        </w:rPr>
        <w:t>264</w:t>
      </w:r>
      <w:r w:rsidRPr="008A0A40">
        <w:rPr>
          <w:lang w:val="fr-FR"/>
        </w:rPr>
        <w:t xml:space="preserve"> mesures ont été accordées à </w:t>
      </w:r>
      <w:r w:rsidRPr="0008738C">
        <w:rPr>
          <w:lang w:val="fr-FR"/>
        </w:rPr>
        <w:t>44</w:t>
      </w:r>
      <w:r w:rsidRPr="008A0A40">
        <w:rPr>
          <w:lang w:val="fr-FR"/>
        </w:rPr>
        <w:t> femmes (de novembre </w:t>
      </w:r>
      <w:r w:rsidRPr="0008738C">
        <w:rPr>
          <w:lang w:val="fr-FR"/>
        </w:rPr>
        <w:t>2018</w:t>
      </w:r>
      <w:r w:rsidRPr="008A0A40">
        <w:rPr>
          <w:lang w:val="fr-FR"/>
        </w:rPr>
        <w:t xml:space="preserve"> à janvier </w:t>
      </w:r>
      <w:r w:rsidRPr="0008738C">
        <w:rPr>
          <w:lang w:val="fr-FR"/>
        </w:rPr>
        <w:t>2020</w:t>
      </w:r>
      <w:r w:rsidRPr="008A0A40">
        <w:rPr>
          <w:lang w:val="fr-FR"/>
        </w:rPr>
        <w:t>).</w:t>
      </w:r>
    </w:p>
    <w:p w14:paraId="4798E5EB" w14:textId="02F4961F" w:rsidR="004A5ADB" w:rsidRPr="008A0A40" w:rsidRDefault="004A5ADB" w:rsidP="00890D0F">
      <w:pPr>
        <w:pStyle w:val="SingleTxt"/>
        <w:numPr>
          <w:ilvl w:val="0"/>
          <w:numId w:val="24"/>
        </w:numPr>
        <w:spacing w:line="240" w:lineRule="exact"/>
        <w:rPr>
          <w:lang w:val="fr-FR"/>
        </w:rPr>
      </w:pPr>
      <w:r w:rsidRPr="008A0A40">
        <w:rPr>
          <w:lang w:val="fr-FR"/>
        </w:rPr>
        <w:t>En </w:t>
      </w:r>
      <w:r w:rsidRPr="0008738C">
        <w:rPr>
          <w:lang w:val="fr-FR"/>
        </w:rPr>
        <w:t>2018</w:t>
      </w:r>
      <w:r w:rsidRPr="008A0A40">
        <w:rPr>
          <w:lang w:val="fr-FR"/>
        </w:rPr>
        <w:t>, le gouvernement autonome décentralisé de la municipalité d</w:t>
      </w:r>
      <w:r w:rsidR="00B11468" w:rsidRPr="008A0A40">
        <w:rPr>
          <w:lang w:val="fr-FR"/>
        </w:rPr>
        <w:t>’</w:t>
      </w:r>
      <w:r w:rsidRPr="008A0A40">
        <w:rPr>
          <w:lang w:val="fr-FR"/>
        </w:rPr>
        <w:t>Ibarra a adopté une ordonnance en faveur de la prévention et de l</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et de la violence fondée sur le genre dans le canton.</w:t>
      </w:r>
    </w:p>
    <w:p w14:paraId="4FB93493" w14:textId="7C2FDEC0" w:rsidR="004A5ADB" w:rsidRPr="008A0A40" w:rsidRDefault="004A5ADB" w:rsidP="00890D0F">
      <w:pPr>
        <w:pStyle w:val="SingleTxt"/>
        <w:numPr>
          <w:ilvl w:val="0"/>
          <w:numId w:val="24"/>
        </w:numPr>
        <w:spacing w:line="240" w:lineRule="exact"/>
        <w:rPr>
          <w:lang w:val="fr-FR"/>
        </w:rPr>
      </w:pPr>
      <w:r w:rsidRPr="008A0A40">
        <w:rPr>
          <w:lang w:val="fr-FR"/>
        </w:rPr>
        <w:t>En janvier </w:t>
      </w:r>
      <w:r w:rsidRPr="0008738C">
        <w:rPr>
          <w:lang w:val="fr-FR"/>
        </w:rPr>
        <w:t>2018</w:t>
      </w:r>
      <w:r w:rsidRPr="008A0A40">
        <w:rPr>
          <w:lang w:val="fr-FR"/>
        </w:rPr>
        <w:t>, le gouvernement autonome décentralisé de la municipalité de Manta a lancé un programme de politique publique visant à protéger les droits des groupes prioritaires pour la période </w:t>
      </w:r>
      <w:r w:rsidRPr="0008738C">
        <w:rPr>
          <w:lang w:val="fr-FR"/>
        </w:rPr>
        <w:t>2018</w:t>
      </w:r>
      <w:r w:rsidRPr="008A0A40">
        <w:rPr>
          <w:lang w:val="fr-FR"/>
        </w:rPr>
        <w:t>-</w:t>
      </w:r>
      <w:r w:rsidRPr="0008738C">
        <w:rPr>
          <w:lang w:val="fr-FR"/>
        </w:rPr>
        <w:t>2023</w:t>
      </w:r>
      <w:r w:rsidRPr="008A0A40">
        <w:rPr>
          <w:lang w:val="fr-FR"/>
        </w:rPr>
        <w:t>. En juin </w:t>
      </w:r>
      <w:r w:rsidRPr="0008738C">
        <w:rPr>
          <w:lang w:val="fr-FR"/>
        </w:rPr>
        <w:t>2018</w:t>
      </w:r>
      <w:r w:rsidRPr="008A0A40">
        <w:rPr>
          <w:lang w:val="fr-FR"/>
        </w:rPr>
        <w:t>, une ordonnance portant création du Conseil cantonal pour la protection des droits des femmes a été adoptée. Celle-ci vise à créer des dispositifs permettant aux femmes victimes de violence fondée sur le genre de bénéficier d</w:t>
      </w:r>
      <w:r w:rsidR="00B11468" w:rsidRPr="008A0A40">
        <w:rPr>
          <w:lang w:val="fr-FR"/>
        </w:rPr>
        <w:t>’</w:t>
      </w:r>
      <w:r w:rsidRPr="008A0A40">
        <w:rPr>
          <w:lang w:val="fr-FR"/>
        </w:rPr>
        <w:t>une prise en charge intégrale.</w:t>
      </w:r>
    </w:p>
    <w:p w14:paraId="0B7D5B5A" w14:textId="348453E5" w:rsidR="00A279DC" w:rsidRPr="008A0A40" w:rsidRDefault="004A5ADB" w:rsidP="00890D0F">
      <w:pPr>
        <w:pStyle w:val="SingleTxt"/>
        <w:numPr>
          <w:ilvl w:val="0"/>
          <w:numId w:val="24"/>
        </w:numPr>
        <w:spacing w:line="240" w:lineRule="exact"/>
        <w:rPr>
          <w:lang w:val="fr-FR"/>
        </w:rPr>
      </w:pPr>
      <w:r w:rsidRPr="008A0A40">
        <w:rPr>
          <w:lang w:val="fr-FR"/>
        </w:rPr>
        <w:t>En avril </w:t>
      </w:r>
      <w:r w:rsidRPr="0008738C">
        <w:rPr>
          <w:lang w:val="fr-FR"/>
        </w:rPr>
        <w:t>2019</w:t>
      </w:r>
      <w:r w:rsidRPr="008A0A40">
        <w:rPr>
          <w:lang w:val="fr-FR"/>
        </w:rPr>
        <w:t>, le gouvernement autonome décentralisé de la municipalité de Cuenca a publié une ordonnance en faveur de la prévention et de l</w:t>
      </w:r>
      <w:r w:rsidR="00B11468" w:rsidRPr="008A0A40">
        <w:rPr>
          <w:lang w:val="fr-FR"/>
        </w:rPr>
        <w:t>’</w:t>
      </w:r>
      <w:r w:rsidRPr="008A0A40">
        <w:rPr>
          <w:lang w:val="fr-FR"/>
        </w:rPr>
        <w:t>élimination de la violence à l</w:t>
      </w:r>
      <w:r w:rsidR="00B11468" w:rsidRPr="008A0A40">
        <w:rPr>
          <w:lang w:val="fr-FR"/>
        </w:rPr>
        <w:t>’</w:t>
      </w:r>
      <w:r w:rsidRPr="008A0A40">
        <w:rPr>
          <w:lang w:val="fr-FR"/>
        </w:rPr>
        <w:t>égard des femmes et de l</w:t>
      </w:r>
      <w:r w:rsidR="00B11468" w:rsidRPr="008A0A40">
        <w:rPr>
          <w:lang w:val="fr-FR"/>
        </w:rPr>
        <w:t>’</w:t>
      </w:r>
      <w:r w:rsidRPr="008A0A40">
        <w:rPr>
          <w:lang w:val="fr-FR"/>
        </w:rPr>
        <w:t>octroi d</w:t>
      </w:r>
      <w:r w:rsidR="00B11468" w:rsidRPr="008A0A40">
        <w:rPr>
          <w:lang w:val="fr-FR"/>
        </w:rPr>
        <w:t>’</w:t>
      </w:r>
      <w:r w:rsidRPr="008A0A40">
        <w:rPr>
          <w:lang w:val="fr-FR"/>
        </w:rPr>
        <w:t>une assistance intégrale aux victimes à Cuenca</w:t>
      </w:r>
      <w:r w:rsidRPr="0008738C">
        <w:rPr>
          <w:vertAlign w:val="superscript"/>
          <w:lang w:val="fr-FR"/>
        </w:rPr>
        <w:footnoteReference w:id="127"/>
      </w:r>
      <w:r w:rsidRPr="008A0A40">
        <w:rPr>
          <w:lang w:val="fr-FR"/>
        </w:rPr>
        <w:t>.</w:t>
      </w:r>
    </w:p>
    <w:p w14:paraId="737444CB" w14:textId="255373A5" w:rsidR="004A5ADB" w:rsidRPr="00297E3B" w:rsidRDefault="004A5ADB" w:rsidP="004A5ADB">
      <w:pPr>
        <w:pStyle w:val="SingleTxt"/>
        <w:spacing w:after="0" w:line="240" w:lineRule="auto"/>
        <w:rPr>
          <w:lang w:val="fr-FR"/>
        </w:rPr>
      </w:pPr>
      <w:r w:rsidRPr="00297E3B">
        <w:rPr>
          <w:noProof/>
          <w:w w:val="100"/>
          <w:lang w:val="fr-FR"/>
        </w:rPr>
        <mc:AlternateContent>
          <mc:Choice Requires="wps">
            <w:drawing>
              <wp:anchor distT="0" distB="0" distL="114300" distR="114300" simplePos="0" relativeHeight="251659264" behindDoc="0" locked="0" layoutInCell="1" allowOverlap="1" wp14:anchorId="0D884FEB" wp14:editId="7EE71F6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207E01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A5ADB" w:rsidRPr="00297E3B" w:rsidSect="004A5ADB">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5-27T13:59:00Z" w:initials="Start">
    <w:p w14:paraId="7891C1BF" w14:textId="77777777" w:rsidR="00357550" w:rsidRPr="00BB17AE" w:rsidRDefault="00357550">
      <w:pPr>
        <w:pStyle w:val="CommentText"/>
        <w:rPr>
          <w:lang w:val="en-US"/>
        </w:rPr>
      </w:pPr>
      <w:r>
        <w:rPr>
          <w:rStyle w:val="CommentReference"/>
        </w:rPr>
        <w:annotationRef/>
      </w:r>
      <w:r w:rsidRPr="00BB17AE">
        <w:rPr>
          <w:lang w:val="en-US"/>
        </w:rPr>
        <w:t>&lt;&lt;ODS JOB NO&gt;&gt;N2108138F&lt;&lt;ODS JOB NO&gt;&gt;</w:t>
      </w:r>
    </w:p>
    <w:p w14:paraId="6AE6A8BE" w14:textId="77777777" w:rsidR="00357550" w:rsidRDefault="00357550">
      <w:pPr>
        <w:pStyle w:val="CommentText"/>
      </w:pPr>
      <w:r>
        <w:t>&lt;&lt;ODS DOC SYMBOL1&gt;&gt;CEDAW/C/ECU/10&lt;&lt;ODS DOC SYMBOL1&gt;&gt;</w:t>
      </w:r>
    </w:p>
    <w:p w14:paraId="573E84D3" w14:textId="2DE46D12" w:rsidR="00357550" w:rsidRDefault="0035755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73E84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5A2426" w16cex:dateUtc="2021-05-27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73E84D3" w16cid:durableId="245A24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2AFAA" w14:textId="77777777" w:rsidR="00357550" w:rsidRDefault="00357550" w:rsidP="00101B18">
      <w:pPr>
        <w:spacing w:line="240" w:lineRule="auto"/>
      </w:pPr>
      <w:r>
        <w:separator/>
      </w:r>
    </w:p>
  </w:endnote>
  <w:endnote w:type="continuationSeparator" w:id="0">
    <w:p w14:paraId="1FF58011" w14:textId="77777777" w:rsidR="00357550" w:rsidRDefault="0035755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57550" w14:paraId="5F03D1F1" w14:textId="77777777" w:rsidTr="00A279DC">
      <w:tc>
        <w:tcPr>
          <w:tcW w:w="4920" w:type="dxa"/>
          <w:shd w:val="clear" w:color="auto" w:fill="auto"/>
        </w:tcPr>
        <w:p w14:paraId="58D8E1BE" w14:textId="0CFD7A7F" w:rsidR="00357550" w:rsidRPr="00A279DC" w:rsidRDefault="00357550" w:rsidP="00A279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7703">
            <w:rPr>
              <w:b w:val="0"/>
              <w:w w:val="103"/>
              <w:sz w:val="14"/>
            </w:rPr>
            <w:t>21-04393</w:t>
          </w:r>
          <w:r>
            <w:rPr>
              <w:b w:val="0"/>
              <w:w w:val="103"/>
              <w:sz w:val="14"/>
            </w:rPr>
            <w:fldChar w:fldCharType="end"/>
          </w:r>
        </w:p>
      </w:tc>
      <w:tc>
        <w:tcPr>
          <w:tcW w:w="4920" w:type="dxa"/>
          <w:shd w:val="clear" w:color="auto" w:fill="auto"/>
        </w:tcPr>
        <w:p w14:paraId="13592C43" w14:textId="744D1867" w:rsidR="00357550" w:rsidRPr="00A279DC" w:rsidRDefault="00357550" w:rsidP="00A279D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8C92D94" w14:textId="77777777" w:rsidR="00357550" w:rsidRPr="00A279DC" w:rsidRDefault="00357550" w:rsidP="00A279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57550" w14:paraId="038DA90D" w14:textId="77777777" w:rsidTr="00A279DC">
      <w:tc>
        <w:tcPr>
          <w:tcW w:w="4920" w:type="dxa"/>
          <w:shd w:val="clear" w:color="auto" w:fill="auto"/>
        </w:tcPr>
        <w:p w14:paraId="3A0B833D" w14:textId="60DB7D77" w:rsidR="00357550" w:rsidRPr="00A279DC" w:rsidRDefault="00357550" w:rsidP="00A279D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6B68809" w14:textId="07DA4DD5" w:rsidR="00357550" w:rsidRPr="00A279DC" w:rsidRDefault="00357550" w:rsidP="00A279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7703">
            <w:rPr>
              <w:b w:val="0"/>
              <w:w w:val="103"/>
              <w:sz w:val="14"/>
            </w:rPr>
            <w:t>21-04393</w:t>
          </w:r>
          <w:r>
            <w:rPr>
              <w:b w:val="0"/>
              <w:w w:val="103"/>
              <w:sz w:val="14"/>
            </w:rPr>
            <w:fldChar w:fldCharType="end"/>
          </w:r>
        </w:p>
      </w:tc>
    </w:tr>
  </w:tbl>
  <w:p w14:paraId="4E9F65F6" w14:textId="77777777" w:rsidR="00357550" w:rsidRPr="00A279DC" w:rsidRDefault="00357550" w:rsidP="00A279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B93B12" w14:textId="3D9D2BAF" w:rsidR="00357550" w:rsidRDefault="00357550">
    <w:pPr>
      <w:pStyle w:val="Footer"/>
    </w:pPr>
    <w:r>
      <w:rPr>
        <w:noProof/>
      </w:rPr>
      <w:drawing>
        <wp:anchor distT="0" distB="0" distL="114300" distR="114300" simplePos="0" relativeHeight="251658240" behindDoc="0" locked="0" layoutInCell="1" allowOverlap="1" wp14:anchorId="779F29F7" wp14:editId="2EF1229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57550" w14:paraId="6CB00B11" w14:textId="77777777" w:rsidTr="00A279DC">
      <w:tc>
        <w:tcPr>
          <w:tcW w:w="3758" w:type="dxa"/>
        </w:tcPr>
        <w:p w14:paraId="28507E89" w14:textId="5B933B3D" w:rsidR="00357550" w:rsidRDefault="00357550" w:rsidP="00A279DC">
          <w:pPr>
            <w:pStyle w:val="Footer"/>
            <w:rPr>
              <w:b w:val="0"/>
              <w:sz w:val="20"/>
            </w:rPr>
          </w:pPr>
          <w:r>
            <w:rPr>
              <w:b w:val="0"/>
              <w:sz w:val="20"/>
            </w:rPr>
            <w:t>21-04393</w:t>
          </w:r>
          <w:r w:rsidR="003B49A0">
            <w:rPr>
              <w:b w:val="0"/>
              <w:sz w:val="20"/>
            </w:rPr>
            <w:t>X</w:t>
          </w:r>
          <w:r>
            <w:rPr>
              <w:b w:val="0"/>
              <w:sz w:val="20"/>
            </w:rPr>
            <w:t xml:space="preserve"> (F)    </w:t>
          </w:r>
        </w:p>
        <w:p w14:paraId="7A289492" w14:textId="60BD8DBF" w:rsidR="00357550" w:rsidRPr="00A279DC" w:rsidRDefault="00357550" w:rsidP="00A279D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F7703">
            <w:rPr>
              <w:rFonts w:ascii="Barcode 3 of 9 by request" w:hAnsi="Barcode 3 of 9 by request"/>
              <w:spacing w:val="0"/>
              <w:w w:val="100"/>
              <w:sz w:val="24"/>
            </w:rPr>
            <w:t>*2104393*</w:t>
          </w:r>
          <w:r>
            <w:rPr>
              <w:rFonts w:ascii="Barcode 3 of 9 by request" w:hAnsi="Barcode 3 of 9 by request"/>
              <w:spacing w:val="0"/>
              <w:w w:val="100"/>
              <w:sz w:val="24"/>
            </w:rPr>
            <w:fldChar w:fldCharType="end"/>
          </w:r>
        </w:p>
      </w:tc>
      <w:tc>
        <w:tcPr>
          <w:tcW w:w="4920" w:type="dxa"/>
        </w:tcPr>
        <w:p w14:paraId="01D893F0" w14:textId="3640500C" w:rsidR="00357550" w:rsidRDefault="00357550" w:rsidP="00A279DC">
          <w:pPr>
            <w:pStyle w:val="Footer"/>
            <w:spacing w:line="240" w:lineRule="atLeast"/>
            <w:jc w:val="right"/>
            <w:rPr>
              <w:b w:val="0"/>
              <w:sz w:val="20"/>
            </w:rPr>
          </w:pPr>
          <w:r>
            <w:rPr>
              <w:b w:val="0"/>
              <w:noProof/>
              <w:sz w:val="20"/>
            </w:rPr>
            <w:drawing>
              <wp:inline distT="0" distB="0" distL="0" distR="0" wp14:anchorId="5C4BBA2B" wp14:editId="766B2E1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C9E5D5E" w14:textId="77777777" w:rsidR="00357550" w:rsidRPr="00A279DC" w:rsidRDefault="00357550" w:rsidP="00A279D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D923B3" w14:textId="1AF98169" w:rsidR="00357550" w:rsidRPr="004A5ADB" w:rsidRDefault="00357550" w:rsidP="004A5ADB">
      <w:pPr>
        <w:pStyle w:val="Footer"/>
        <w:spacing w:after="80"/>
        <w:ind w:left="792"/>
        <w:rPr>
          <w:sz w:val="16"/>
        </w:rPr>
      </w:pPr>
      <w:r w:rsidRPr="004A5ADB">
        <w:rPr>
          <w:sz w:val="16"/>
        </w:rPr>
        <w:t>__________________</w:t>
      </w:r>
    </w:p>
  </w:footnote>
  <w:footnote w:type="continuationSeparator" w:id="0">
    <w:p w14:paraId="1075AD2D" w14:textId="51D3765E" w:rsidR="00357550" w:rsidRPr="004A5ADB" w:rsidRDefault="00357550" w:rsidP="004A5ADB">
      <w:pPr>
        <w:pStyle w:val="Footer"/>
        <w:spacing w:after="80"/>
        <w:ind w:left="792"/>
        <w:rPr>
          <w:sz w:val="16"/>
        </w:rPr>
      </w:pPr>
      <w:r w:rsidRPr="004A5ADB">
        <w:rPr>
          <w:sz w:val="16"/>
        </w:rPr>
        <w:t>__________________</w:t>
      </w:r>
    </w:p>
  </w:footnote>
  <w:footnote w:id="1">
    <w:p w14:paraId="42661F2C" w14:textId="2A9D0BFA"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t>*</w:t>
      </w:r>
      <w:r w:rsidRPr="004A5ADB">
        <w:rPr>
          <w:lang w:val="fr-FR"/>
        </w:rPr>
        <w:tab/>
        <w:t>La version originale du présent document n</w:t>
      </w:r>
      <w:r>
        <w:rPr>
          <w:lang w:val="fr-FR"/>
        </w:rPr>
        <w:t>’</w:t>
      </w:r>
      <w:r w:rsidRPr="004A5ADB">
        <w:rPr>
          <w:lang w:val="fr-FR"/>
        </w:rPr>
        <w:t>a pas été revue par les services d</w:t>
      </w:r>
      <w:r>
        <w:rPr>
          <w:lang w:val="fr-FR"/>
        </w:rPr>
        <w:t>’</w:t>
      </w:r>
      <w:r w:rsidRPr="004A5ADB">
        <w:rPr>
          <w:lang w:val="fr-FR"/>
        </w:rPr>
        <w:t>édition.</w:t>
      </w:r>
    </w:p>
  </w:footnote>
  <w:footnote w:id="2">
    <w:p w14:paraId="62C6B1C0" w14:textId="39434F6E"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t>**</w:t>
      </w:r>
      <w:r w:rsidRPr="004A5ADB">
        <w:rPr>
          <w:lang w:val="fr-FR"/>
        </w:rPr>
        <w:tab/>
        <w:t>Les annexes au présent rapport peuvent être consultées sur la page Web du Comité.</w:t>
      </w:r>
    </w:p>
  </w:footnote>
  <w:footnote w:id="3">
    <w:p w14:paraId="7B9DF9A0" w14:textId="3F16B28C"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Indicateurs du travail</w:t>
      </w:r>
      <w:r>
        <w:rPr>
          <w:lang w:val="fr-FR"/>
        </w:rPr>
        <w:t> :</w:t>
      </w:r>
      <w:r w:rsidRPr="004A5ADB">
        <w:rPr>
          <w:lang w:val="fr-FR"/>
        </w:rPr>
        <w:t xml:space="preserve"> enquête nationale sur l</w:t>
      </w:r>
      <w:r>
        <w:rPr>
          <w:lang w:val="fr-FR"/>
        </w:rPr>
        <w:t>’</w:t>
      </w:r>
      <w:r w:rsidRPr="004A5ADB">
        <w:rPr>
          <w:lang w:val="fr-FR"/>
        </w:rPr>
        <w:t>emploi, le chômage et le sous-emploi, décembre </w:t>
      </w:r>
      <w:r w:rsidRPr="0008738C">
        <w:rPr>
          <w:lang w:val="fr-FR"/>
        </w:rPr>
        <w:t>2019</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1" w:history="1">
        <w:r w:rsidRPr="0008738C">
          <w:rPr>
            <w:rStyle w:val="Hyperlink"/>
            <w:lang w:val="fr-FR"/>
          </w:rPr>
          <w:t>https://bit.ly/3asdSg5</w:t>
        </w:r>
      </w:hyperlink>
      <w:r w:rsidRPr="004A5ADB">
        <w:rPr>
          <w:lang w:val="fr-FR"/>
        </w:rPr>
        <w:t>.</w:t>
      </w:r>
    </w:p>
  </w:footnote>
  <w:footnote w:id="4">
    <w:p w14:paraId="767E5806" w14:textId="1E9711A3"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Secrétariat technique à la planification de l</w:t>
      </w:r>
      <w:r>
        <w:rPr>
          <w:lang w:val="fr-FR"/>
        </w:rPr>
        <w:t>’</w:t>
      </w:r>
      <w:r w:rsidRPr="004A5ADB">
        <w:rPr>
          <w:lang w:val="fr-FR"/>
        </w:rPr>
        <w:t>Équateur. Rapport d</w:t>
      </w:r>
      <w:r>
        <w:rPr>
          <w:lang w:val="fr-FR"/>
        </w:rPr>
        <w:t>’</w:t>
      </w:r>
      <w:r w:rsidRPr="004A5ADB">
        <w:rPr>
          <w:lang w:val="fr-FR"/>
        </w:rPr>
        <w:t>activité sur la mise en œuvre du Programme de développement durable à l</w:t>
      </w:r>
      <w:r>
        <w:rPr>
          <w:lang w:val="fr-FR"/>
        </w:rPr>
        <w:t>’</w:t>
      </w:r>
      <w:r w:rsidRPr="004A5ADB">
        <w:rPr>
          <w:lang w:val="fr-FR"/>
        </w:rPr>
        <w:t>horizon </w:t>
      </w:r>
      <w:r w:rsidRPr="0008738C">
        <w:rPr>
          <w:lang w:val="fr-FR"/>
        </w:rPr>
        <w:t>2030</w:t>
      </w:r>
      <w:r w:rsidRPr="004A5ADB">
        <w:rPr>
          <w:lang w:val="fr-FR"/>
        </w:rPr>
        <w:t xml:space="preserve">, </w:t>
      </w:r>
      <w:r w:rsidRPr="0008738C">
        <w:rPr>
          <w:lang w:val="fr-FR"/>
        </w:rPr>
        <w:t>2019</w:t>
      </w:r>
      <w:r w:rsidRPr="004A5ADB">
        <w:rPr>
          <w:lang w:val="fr-FR"/>
        </w:rPr>
        <w:t>.</w:t>
      </w:r>
    </w:p>
  </w:footnote>
  <w:footnote w:id="5">
    <w:p w14:paraId="6803C368" w14:textId="35A72FCF"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Plein emploi ou emploi suffisant</w:t>
      </w:r>
      <w:r>
        <w:rPr>
          <w:lang w:val="fr-FR"/>
        </w:rPr>
        <w:t> :</w:t>
      </w:r>
      <w:r w:rsidRPr="004A5ADB">
        <w:rPr>
          <w:lang w:val="fr-FR"/>
        </w:rPr>
        <w:t xml:space="preserve"> personnes ayant un emploi qui, au cours de la semaine de référence, perçoivent un revenu du travail supérieur ou égal au salaire minimum, ou travaillent au moins </w:t>
      </w:r>
      <w:r w:rsidRPr="0008738C">
        <w:rPr>
          <w:lang w:val="fr-FR"/>
        </w:rPr>
        <w:t>40</w:t>
      </w:r>
      <w:r w:rsidRPr="004A5ADB">
        <w:rPr>
          <w:lang w:val="fr-FR"/>
        </w:rPr>
        <w:t xml:space="preserve"> heures par semaine, indépendamment du désir et de la disponibilité de travailler des heures supplémentaires. </w:t>
      </w:r>
    </w:p>
  </w:footnote>
  <w:footnote w:id="6">
    <w:p w14:paraId="736C55E7" w14:textId="1C2ED9E2"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Sous emploi</w:t>
      </w:r>
      <w:r>
        <w:rPr>
          <w:lang w:val="fr-FR"/>
        </w:rPr>
        <w:t> :</w:t>
      </w:r>
      <w:r w:rsidRPr="004A5ADB">
        <w:rPr>
          <w:lang w:val="fr-FR"/>
        </w:rPr>
        <w:t xml:space="preserve"> personnes employées qui, au cours de la semaine de référence, ont gagné moins que le salaire minimum et/ou travaillé moins que la journée de travail légale et qui sont disposées et disponibles pour travailler des heures supplémentaires. La somme du sous-emploi dû à un temps de travail insuffisant et à un revenu insuffisant.</w:t>
      </w:r>
    </w:p>
  </w:footnote>
  <w:footnote w:id="7">
    <w:p w14:paraId="1E28790E" w14:textId="582133BF"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Institut national de la statistique et des recensements, Enquête nationale sur l</w:t>
      </w:r>
      <w:r>
        <w:rPr>
          <w:lang w:val="fr-FR"/>
        </w:rPr>
        <w:t>’</w:t>
      </w:r>
      <w:r w:rsidRPr="004A5ADB">
        <w:rPr>
          <w:lang w:val="fr-FR"/>
        </w:rPr>
        <w:t>emploi, le chômage et le sous-emploi, décembre </w:t>
      </w:r>
      <w:r w:rsidRPr="0008738C">
        <w:rPr>
          <w:lang w:val="fr-FR"/>
        </w:rPr>
        <w:t>2017</w:t>
      </w:r>
      <w:r w:rsidRPr="004A5ADB">
        <w:rPr>
          <w:lang w:val="fr-FR"/>
        </w:rPr>
        <w:t xml:space="preserve">. Secrétariat du plan « Plan toda una vida » (Plan pour toute une vie). Programme phare Misión Mujer (Mission des femmes), </w:t>
      </w:r>
      <w:r w:rsidRPr="0008738C">
        <w:rPr>
          <w:lang w:val="fr-FR"/>
        </w:rPr>
        <w:t>2018</w:t>
      </w:r>
      <w:r w:rsidRPr="004A5ADB">
        <w:rPr>
          <w:lang w:val="fr-FR"/>
        </w:rPr>
        <w:t>.</w:t>
      </w:r>
    </w:p>
  </w:footnote>
  <w:footnote w:id="8">
    <w:p w14:paraId="11B8C490" w14:textId="7E12B213"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vertAlign w:val="superscript"/>
          <w:lang w:val="fr-FR"/>
        </w:rPr>
        <w:footnoteRef/>
      </w:r>
      <w:r>
        <w:rPr>
          <w:lang w:val="fr-FR"/>
        </w:rPr>
        <w:tab/>
      </w:r>
      <w:r w:rsidRPr="004A5ADB">
        <w:rPr>
          <w:lang w:val="fr-FR"/>
        </w:rPr>
        <w:t>Services du Ministère de l</w:t>
      </w:r>
      <w:r>
        <w:rPr>
          <w:lang w:val="fr-FR"/>
        </w:rPr>
        <w:t>’</w:t>
      </w:r>
      <w:r w:rsidRPr="004A5ADB">
        <w:rPr>
          <w:lang w:val="fr-FR"/>
        </w:rPr>
        <w:t>inclusion économique et sociale</w:t>
      </w:r>
      <w:r>
        <w:rPr>
          <w:lang w:val="fr-FR"/>
        </w:rPr>
        <w:t> :</w:t>
      </w:r>
      <w:r w:rsidRPr="004A5ADB">
        <w:rPr>
          <w:lang w:val="fr-FR"/>
        </w:rPr>
        <w:t xml:space="preserve"> pour le développement global de l</w:t>
      </w:r>
      <w:r>
        <w:rPr>
          <w:lang w:val="fr-FR"/>
        </w:rPr>
        <w:t>’</w:t>
      </w:r>
      <w:r w:rsidRPr="004A5ADB">
        <w:rPr>
          <w:lang w:val="fr-FR"/>
        </w:rPr>
        <w:t>enfant, les personnes âgées, les personnes handicapées et la protection spéciale.</w:t>
      </w:r>
    </w:p>
  </w:footnote>
  <w:footnote w:id="9">
    <w:p w14:paraId="78597DCF" w14:textId="637F24C7"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Registre social</w:t>
      </w:r>
      <w:r>
        <w:rPr>
          <w:lang w:val="fr-FR"/>
        </w:rPr>
        <w:t> :</w:t>
      </w:r>
      <w:r w:rsidRPr="004A5ADB">
        <w:rPr>
          <w:lang w:val="fr-FR"/>
        </w:rPr>
        <w:t xml:space="preserve"> un registre foncier contenant des informations sociales, économiques et démographiques individualisées sur les ménages. Il permet aux institutions d</w:t>
      </w:r>
      <w:r>
        <w:rPr>
          <w:lang w:val="fr-FR"/>
        </w:rPr>
        <w:t>’</w:t>
      </w:r>
      <w:r w:rsidRPr="004A5ADB">
        <w:rPr>
          <w:lang w:val="fr-FR"/>
        </w:rPr>
        <w:t>identifier leurs populations cibles afin de mieux concentrer leurs activités sur les groupes vivant dans la pauvreté.</w:t>
      </w:r>
    </w:p>
  </w:footnote>
  <w:footnote w:id="10">
    <w:p w14:paraId="1C3C6291" w14:textId="7BA1E2F4"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Les personnes non pauvres sont définies comme celles qui sont capables de consommer ce qui est valorisé dans le panier alimentaire de base en termes de nourriture et qui peuvent acquérir ce qui est dans le panier non alimentaire, notamment, dépenses pour le logement, l</w:t>
      </w:r>
      <w:r>
        <w:rPr>
          <w:lang w:val="fr-FR"/>
        </w:rPr>
        <w:t>’</w:t>
      </w:r>
      <w:r w:rsidRPr="004A5ADB">
        <w:rPr>
          <w:lang w:val="fr-FR"/>
        </w:rPr>
        <w:t>habillement, l</w:t>
      </w:r>
      <w:r>
        <w:rPr>
          <w:lang w:val="fr-FR"/>
        </w:rPr>
        <w:t>’</w:t>
      </w:r>
      <w:r w:rsidRPr="004A5ADB">
        <w:rPr>
          <w:lang w:val="fr-FR"/>
        </w:rPr>
        <w:t>éducation, la santé et le transport. (Institut national de la statistique et des recensements</w:t>
      </w:r>
      <w:r>
        <w:rPr>
          <w:lang w:val="fr-FR"/>
        </w:rPr>
        <w:t> ;</w:t>
      </w:r>
      <w:r w:rsidRPr="004A5ADB">
        <w:rPr>
          <w:lang w:val="fr-FR"/>
        </w:rPr>
        <w:t xml:space="preserve"> Profils de pauvreté en Équateur et facteurs associés </w:t>
      </w:r>
      <w:r w:rsidRPr="0008738C">
        <w:rPr>
          <w:lang w:val="fr-FR"/>
        </w:rPr>
        <w:t>2006</w:t>
      </w:r>
      <w:r w:rsidRPr="004A5ADB">
        <w:rPr>
          <w:lang w:val="fr-FR"/>
        </w:rPr>
        <w:t>-</w:t>
      </w:r>
      <w:r w:rsidRPr="0008738C">
        <w:rPr>
          <w:lang w:val="fr-FR"/>
        </w:rPr>
        <w:t>2014</w:t>
      </w:r>
      <w:r w:rsidRPr="004A5ADB">
        <w:rPr>
          <w:lang w:val="fr-FR"/>
        </w:rPr>
        <w:t>).</w:t>
      </w:r>
    </w:p>
  </w:footnote>
  <w:footnote w:id="11">
    <w:p w14:paraId="539E0B99" w14:textId="64CC7136"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 xml:space="preserve">« Un transfert en espèces mensuel de </w:t>
      </w:r>
      <w:r w:rsidRPr="0008738C">
        <w:rPr>
          <w:lang w:val="fr-FR"/>
        </w:rPr>
        <w:t>50</w:t>
      </w:r>
      <w:r w:rsidRPr="004A5ADB">
        <w:rPr>
          <w:lang w:val="fr-FR"/>
        </w:rPr>
        <w:t> dollars, sous condition du respect d</w:t>
      </w:r>
      <w:r>
        <w:rPr>
          <w:lang w:val="fr-FR"/>
        </w:rPr>
        <w:t>’</w:t>
      </w:r>
      <w:r w:rsidRPr="004A5ADB">
        <w:rPr>
          <w:lang w:val="fr-FR"/>
        </w:rPr>
        <w:t>exigences telles que la coresponsabilité, instauré par le Ministère de l</w:t>
      </w:r>
      <w:r>
        <w:rPr>
          <w:lang w:val="fr-FR"/>
        </w:rPr>
        <w:t>’</w:t>
      </w:r>
      <w:r w:rsidRPr="004A5ADB">
        <w:rPr>
          <w:lang w:val="fr-FR"/>
        </w:rPr>
        <w:t>inclusion économique et sociale, et que perçoivent les représentants des familles nucléaires (mères, pères) qui se situent sous le seuil de pauvreté. » Voir l</w:t>
      </w:r>
      <w:r>
        <w:rPr>
          <w:lang w:val="fr-FR"/>
        </w:rPr>
        <w:t>’</w:t>
      </w:r>
      <w:r w:rsidRPr="004A5ADB">
        <w:rPr>
          <w:lang w:val="fr-FR"/>
        </w:rPr>
        <w:t>adresse suivante</w:t>
      </w:r>
      <w:r>
        <w:rPr>
          <w:lang w:val="fr-FR"/>
        </w:rPr>
        <w:t> :</w:t>
      </w:r>
      <w:r w:rsidRPr="004A5ADB">
        <w:rPr>
          <w:lang w:val="fr-FR"/>
        </w:rPr>
        <w:t xml:space="preserve"> </w:t>
      </w:r>
      <w:hyperlink r:id="rId2" w:history="1">
        <w:r w:rsidRPr="0008738C">
          <w:rPr>
            <w:rStyle w:val="Hyperlink"/>
            <w:lang w:val="fr-FR"/>
          </w:rPr>
          <w:t>https://bit.ly/2MfI0QL</w:t>
        </w:r>
      </w:hyperlink>
      <w:r w:rsidRPr="004A5ADB">
        <w:rPr>
          <w:lang w:val="fr-FR"/>
        </w:rPr>
        <w:t xml:space="preserve"> </w:t>
      </w:r>
    </w:p>
  </w:footnote>
  <w:footnote w:id="12">
    <w:p w14:paraId="712FCBE3" w14:textId="122001FB"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Étude sur les coûts d</w:t>
      </w:r>
      <w:r>
        <w:rPr>
          <w:lang w:val="fr-FR"/>
        </w:rPr>
        <w:t>’</w:t>
      </w:r>
      <w:r w:rsidRPr="004A5ADB">
        <w:rPr>
          <w:lang w:val="fr-FR"/>
        </w:rPr>
        <w:t xml:space="preserve">omission en matière de santé sexuelle et procréative en Équateur, </w:t>
      </w:r>
      <w:r w:rsidRPr="0008738C">
        <w:rPr>
          <w:lang w:val="fr-FR"/>
        </w:rPr>
        <w:t>2017</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3" w:history="1">
        <w:r w:rsidRPr="0008738C">
          <w:rPr>
            <w:rStyle w:val="Hyperlink"/>
            <w:lang w:val="fr-FR"/>
          </w:rPr>
          <w:t>https://bit.ly/3dlxdk1</w:t>
        </w:r>
      </w:hyperlink>
      <w:r w:rsidRPr="004A5ADB">
        <w:rPr>
          <w:lang w:val="fr-FR"/>
        </w:rPr>
        <w:t xml:space="preserve">. </w:t>
      </w:r>
    </w:p>
  </w:footnote>
  <w:footnote w:id="13">
    <w:p w14:paraId="51ADC577" w14:textId="70F8BA18"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 xml:space="preserve">Secrétariat du plan « Plan toda una vida ». Programme phare « Misión Mujer », </w:t>
      </w:r>
      <w:r w:rsidRPr="0008738C">
        <w:rPr>
          <w:lang w:val="fr-FR"/>
        </w:rPr>
        <w:t>2018</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4" w:history="1">
        <w:r w:rsidRPr="0008738C">
          <w:rPr>
            <w:rStyle w:val="Hyperlink"/>
            <w:lang w:val="fr-FR"/>
          </w:rPr>
          <w:t>https://bit.ly/2Az406r</w:t>
        </w:r>
      </w:hyperlink>
      <w:r w:rsidRPr="004A5ADB">
        <w:rPr>
          <w:lang w:val="fr-FR"/>
        </w:rPr>
        <w:t xml:space="preserve">. </w:t>
      </w:r>
    </w:p>
  </w:footnote>
  <w:footnote w:id="14">
    <w:p w14:paraId="127D45C4" w14:textId="1108289A"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Accord national </w:t>
      </w:r>
      <w:r w:rsidRPr="0008738C">
        <w:rPr>
          <w:lang w:val="fr-FR"/>
        </w:rPr>
        <w:t>2030</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5" w:history="1">
        <w:r w:rsidRPr="0008738C">
          <w:rPr>
            <w:rStyle w:val="Hyperlink"/>
            <w:lang w:val="fr-FR"/>
          </w:rPr>
          <w:t>https://bit.ly/2ZTrTAv</w:t>
        </w:r>
      </w:hyperlink>
      <w:r w:rsidRPr="004A5ADB">
        <w:rPr>
          <w:lang w:val="fr-FR"/>
        </w:rPr>
        <w:t xml:space="preserve">. </w:t>
      </w:r>
    </w:p>
  </w:footnote>
  <w:footnote w:id="15">
    <w:p w14:paraId="6AEA3A61" w14:textId="5F76DC30"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Par la résolution n</w:t>
      </w:r>
      <w:r w:rsidR="00AD2F34" w:rsidRPr="00AD2F34">
        <w:rPr>
          <w:vertAlign w:val="superscript"/>
          <w:lang w:val="fr-FR"/>
        </w:rPr>
        <w:t>o</w:t>
      </w:r>
      <w:r w:rsidRPr="004A5ADB">
        <w:rPr>
          <w:lang w:val="fr-FR"/>
        </w:rPr>
        <w:t> SlPE-</w:t>
      </w:r>
      <w:r w:rsidRPr="0008738C">
        <w:rPr>
          <w:lang w:val="fr-FR"/>
        </w:rPr>
        <w:t>003</w:t>
      </w:r>
      <w:r w:rsidRPr="004A5ADB">
        <w:rPr>
          <w:lang w:val="fr-FR"/>
        </w:rPr>
        <w:t>-</w:t>
      </w:r>
      <w:r w:rsidRPr="0008738C">
        <w:rPr>
          <w:lang w:val="fr-FR"/>
        </w:rPr>
        <w:t>2020</w:t>
      </w:r>
      <w:r w:rsidRPr="004A5ADB">
        <w:rPr>
          <w:lang w:val="fr-FR"/>
        </w:rPr>
        <w:t xml:space="preserve"> du </w:t>
      </w:r>
      <w:r w:rsidRPr="0008738C">
        <w:rPr>
          <w:lang w:val="fr-FR"/>
        </w:rPr>
        <w:t>17</w:t>
      </w:r>
      <w:r w:rsidRPr="004A5ADB">
        <w:rPr>
          <w:lang w:val="fr-FR"/>
        </w:rPr>
        <w:t> janvier </w:t>
      </w:r>
      <w:r w:rsidRPr="0008738C">
        <w:rPr>
          <w:lang w:val="fr-FR"/>
        </w:rPr>
        <w:t>2020</w:t>
      </w:r>
      <w:r w:rsidRPr="004A5ADB">
        <w:rPr>
          <w:lang w:val="fr-FR"/>
        </w:rPr>
        <w:t>.</w:t>
      </w:r>
    </w:p>
  </w:footnote>
  <w:footnote w:id="16">
    <w:p w14:paraId="36CE94B3" w14:textId="7AE15AAF"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Secrétariat technique à la planification de l</w:t>
      </w:r>
      <w:r>
        <w:rPr>
          <w:lang w:val="fr-FR"/>
        </w:rPr>
        <w:t>’</w:t>
      </w:r>
      <w:r w:rsidRPr="004A5ADB">
        <w:rPr>
          <w:lang w:val="fr-FR"/>
        </w:rPr>
        <w:t xml:space="preserve">Équateur, </w:t>
      </w:r>
      <w:r w:rsidRPr="0008738C">
        <w:rPr>
          <w:lang w:val="fr-FR"/>
        </w:rPr>
        <w:t>2019</w:t>
      </w:r>
      <w:r w:rsidRPr="004A5ADB">
        <w:rPr>
          <w:lang w:val="fr-FR"/>
        </w:rPr>
        <w:t>. Rapport d</w:t>
      </w:r>
      <w:r>
        <w:rPr>
          <w:lang w:val="fr-FR"/>
        </w:rPr>
        <w:t>’</w:t>
      </w:r>
      <w:r w:rsidRPr="004A5ADB">
        <w:rPr>
          <w:lang w:val="fr-FR"/>
        </w:rPr>
        <w:t>activité sur la mise en œuvre du Programme de développement durable à l</w:t>
      </w:r>
      <w:r>
        <w:rPr>
          <w:lang w:val="fr-FR"/>
        </w:rPr>
        <w:t>’</w:t>
      </w:r>
      <w:r w:rsidRPr="004A5ADB">
        <w:rPr>
          <w:lang w:val="fr-FR"/>
        </w:rPr>
        <w:t>horizon </w:t>
      </w:r>
      <w:r w:rsidRPr="0008738C">
        <w:rPr>
          <w:lang w:val="fr-FR"/>
        </w:rPr>
        <w:t>2030</w:t>
      </w:r>
      <w:r w:rsidRPr="004A5ADB">
        <w:rPr>
          <w:lang w:val="fr-FR"/>
        </w:rPr>
        <w:t>.</w:t>
      </w:r>
    </w:p>
  </w:footnote>
  <w:footnote w:id="17">
    <w:p w14:paraId="2E2B5B70" w14:textId="54602C8C"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Le Secrétariat au Plan « Plan toda una vida » est une agence de l</w:t>
      </w:r>
      <w:r>
        <w:rPr>
          <w:lang w:val="fr-FR"/>
        </w:rPr>
        <w:t>’</w:t>
      </w:r>
      <w:r w:rsidRPr="004A5ADB">
        <w:rPr>
          <w:lang w:val="fr-FR"/>
        </w:rPr>
        <w:t>État qui encourage la création de politiques publiques, en plus de la coordination et de la mise en œuvre de programmes et de missions. Ces initiatives favorisent la satisfaction des besoins fondamentaux des groupes de populations en situation d</w:t>
      </w:r>
      <w:r>
        <w:rPr>
          <w:lang w:val="fr-FR"/>
        </w:rPr>
        <w:t>’</w:t>
      </w:r>
      <w:r w:rsidRPr="004A5ADB">
        <w:rPr>
          <w:lang w:val="fr-FR"/>
        </w:rPr>
        <w:t>extrême pauvreté, de pauvreté et de vulnérabilité. Elles visent à veiller à ce que les personnes puissent jouir progressivement de leurs droits tout au long de leur vie, grâce à des politiques publiques de développement social et humain de la population</w:t>
      </w:r>
      <w:r>
        <w:rPr>
          <w:lang w:val="fr-FR"/>
        </w:rPr>
        <w:t> ;</w:t>
      </w:r>
      <w:r w:rsidRPr="004A5ADB">
        <w:rPr>
          <w:lang w:val="fr-FR"/>
        </w:rPr>
        <w:t xml:space="preserve"> à proposer, à coordonner et à mettre en œuvre de manière efficace, rationnelle et transparente le plan « Plan toda una vida », destiné aux groupes dont les besoins de base ne sont pas satisfaits et aux groupes à risque.</w:t>
      </w:r>
    </w:p>
  </w:footnote>
  <w:footnote w:id="18">
    <w:p w14:paraId="505FAB4F" w14:textId="010A556B"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Secrétariat technique au plan « Plan toda una vida ». Programme phare « Misión Mujer ». Voir l</w:t>
      </w:r>
      <w:r>
        <w:rPr>
          <w:lang w:val="fr-FR"/>
        </w:rPr>
        <w:t>’</w:t>
      </w:r>
      <w:r w:rsidRPr="004A5ADB">
        <w:rPr>
          <w:lang w:val="fr-FR"/>
        </w:rPr>
        <w:t>adresse suivante</w:t>
      </w:r>
      <w:r>
        <w:rPr>
          <w:lang w:val="fr-FR"/>
        </w:rPr>
        <w:t> :</w:t>
      </w:r>
      <w:r w:rsidRPr="004A5ADB">
        <w:rPr>
          <w:lang w:val="fr-FR"/>
        </w:rPr>
        <w:t xml:space="preserve"> </w:t>
      </w:r>
      <w:hyperlink r:id="rId6" w:history="1">
        <w:r w:rsidRPr="0008738C">
          <w:rPr>
            <w:rStyle w:val="Hyperlink"/>
            <w:lang w:val="fr-FR"/>
          </w:rPr>
          <w:t>https://bit.ly/2Az406r</w:t>
        </w:r>
      </w:hyperlink>
      <w:r w:rsidRPr="004A5ADB">
        <w:rPr>
          <w:lang w:val="fr-FR"/>
        </w:rPr>
        <w:t xml:space="preserve">. </w:t>
      </w:r>
    </w:p>
  </w:footnote>
  <w:footnote w:id="19">
    <w:p w14:paraId="013BC474" w14:textId="05F84793"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Secrétariat technique à la planification de l</w:t>
      </w:r>
      <w:r>
        <w:rPr>
          <w:lang w:val="fr-FR"/>
        </w:rPr>
        <w:t>’</w:t>
      </w:r>
      <w:r w:rsidRPr="004A5ADB">
        <w:rPr>
          <w:lang w:val="fr-FR"/>
        </w:rPr>
        <w:t xml:space="preserve">Équateur, </w:t>
      </w:r>
      <w:r w:rsidRPr="0008738C">
        <w:rPr>
          <w:lang w:val="fr-FR"/>
        </w:rPr>
        <w:t>2020</w:t>
      </w:r>
      <w:r w:rsidRPr="004A5ADB">
        <w:rPr>
          <w:lang w:val="fr-FR"/>
        </w:rPr>
        <w:t>. Document issu de la liste des programmes nationaux et des stratégies sectorielles.</w:t>
      </w:r>
    </w:p>
  </w:footnote>
  <w:footnote w:id="20">
    <w:p w14:paraId="6CEC45F1" w14:textId="047BA990"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Pour consulter le texte intégral de la loi organique intégrale de prévention et d</w:t>
      </w:r>
      <w:r>
        <w:rPr>
          <w:lang w:val="fr-FR"/>
        </w:rPr>
        <w:t>’</w:t>
      </w:r>
      <w:r w:rsidRPr="004A5ADB">
        <w:rPr>
          <w:lang w:val="fr-FR"/>
        </w:rPr>
        <w:t>élimination de la violence à l</w:t>
      </w:r>
      <w:r>
        <w:rPr>
          <w:lang w:val="fr-FR"/>
        </w:rPr>
        <w:t>’</w:t>
      </w:r>
      <w:r w:rsidRPr="004A5ADB">
        <w:rPr>
          <w:lang w:val="fr-FR"/>
        </w:rPr>
        <w:t>égard des femmes, voir l</w:t>
      </w:r>
      <w:r>
        <w:rPr>
          <w:lang w:val="fr-FR"/>
        </w:rPr>
        <w:t>’</w:t>
      </w:r>
      <w:r w:rsidRPr="004A5ADB">
        <w:rPr>
          <w:lang w:val="fr-FR"/>
        </w:rPr>
        <w:t>adresse suivante</w:t>
      </w:r>
      <w:r>
        <w:rPr>
          <w:lang w:val="fr-FR"/>
        </w:rPr>
        <w:t> :</w:t>
      </w:r>
      <w:r w:rsidRPr="004A5ADB">
        <w:rPr>
          <w:lang w:val="fr-FR"/>
        </w:rPr>
        <w:t xml:space="preserve"> </w:t>
      </w:r>
      <w:hyperlink r:id="rId7" w:history="1">
        <w:r w:rsidR="008340C7" w:rsidRPr="0008738C">
          <w:rPr>
            <w:rStyle w:val="Hyperlink"/>
            <w:lang w:val="fr-FR"/>
          </w:rPr>
          <w:t>www.igualdad.gob.ec/wp-content/uploads/</w:t>
        </w:r>
        <w:r w:rsidR="008340C7" w:rsidRPr="0008738C">
          <w:rPr>
            <w:rStyle w:val="Hyperlink"/>
            <w:lang w:val="fr-FR"/>
          </w:rPr>
          <w:br/>
          <w:t>downloads/</w:t>
        </w:r>
        <w:r w:rsidR="008340C7" w:rsidRPr="00297E3B">
          <w:rPr>
            <w:rStyle w:val="Hyperlink"/>
            <w:lang w:val="fr-FR"/>
          </w:rPr>
          <w:t>2018</w:t>
        </w:r>
        <w:r w:rsidR="008340C7" w:rsidRPr="0008738C">
          <w:rPr>
            <w:rStyle w:val="Hyperlink"/>
            <w:lang w:val="fr-FR"/>
          </w:rPr>
          <w:t>/</w:t>
        </w:r>
        <w:r w:rsidR="008340C7" w:rsidRPr="00297E3B">
          <w:rPr>
            <w:rStyle w:val="Hyperlink"/>
            <w:lang w:val="fr-FR"/>
          </w:rPr>
          <w:t>05</w:t>
        </w:r>
        <w:r w:rsidR="008340C7" w:rsidRPr="0008738C">
          <w:rPr>
            <w:rStyle w:val="Hyperlink"/>
            <w:lang w:val="fr-FR"/>
          </w:rPr>
          <w:t>/ley_prevenir_y_erradicar_violencia_mujeres.pdf</w:t>
        </w:r>
      </w:hyperlink>
      <w:r w:rsidRPr="004A5ADB">
        <w:rPr>
          <w:lang w:val="fr-FR"/>
        </w:rPr>
        <w:t xml:space="preserve">. </w:t>
      </w:r>
    </w:p>
  </w:footnote>
  <w:footnote w:id="21">
    <w:p w14:paraId="3F442A69" w14:textId="3A54747E"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Par le décret ministériel n</w:t>
      </w:r>
      <w:r w:rsidR="008340C7" w:rsidRPr="0026290D">
        <w:rPr>
          <w:vertAlign w:val="superscript"/>
          <w:lang w:val="fr-FR"/>
        </w:rPr>
        <w:t>o</w:t>
      </w:r>
      <w:r w:rsidRPr="004A5ADB">
        <w:rPr>
          <w:lang w:val="fr-FR"/>
        </w:rPr>
        <w:t> MDT-</w:t>
      </w:r>
      <w:r w:rsidRPr="0008738C">
        <w:rPr>
          <w:lang w:val="fr-FR"/>
        </w:rPr>
        <w:t>2017</w:t>
      </w:r>
      <w:r w:rsidRPr="004A5ADB">
        <w:rPr>
          <w:lang w:val="fr-FR"/>
        </w:rPr>
        <w:t>-</w:t>
      </w:r>
      <w:r w:rsidRPr="0008738C">
        <w:rPr>
          <w:lang w:val="fr-FR"/>
        </w:rPr>
        <w:t>0082</w:t>
      </w:r>
      <w:r w:rsidRPr="004A5ADB">
        <w:rPr>
          <w:lang w:val="fr-FR"/>
        </w:rPr>
        <w:t xml:space="preserve"> de </w:t>
      </w:r>
      <w:r w:rsidRPr="0008738C">
        <w:rPr>
          <w:lang w:val="fr-FR"/>
        </w:rPr>
        <w:t>2017</w:t>
      </w:r>
      <w:r w:rsidRPr="004A5ADB">
        <w:rPr>
          <w:lang w:val="fr-FR"/>
        </w:rPr>
        <w:t>.</w:t>
      </w:r>
    </w:p>
  </w:footnote>
  <w:footnote w:id="22">
    <w:p w14:paraId="351BC6E7" w14:textId="1724BBEE"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Programme national pour l</w:t>
      </w:r>
      <w:r>
        <w:rPr>
          <w:lang w:val="fr-FR"/>
        </w:rPr>
        <w:t>’</w:t>
      </w:r>
      <w:r w:rsidRPr="004A5ADB">
        <w:rPr>
          <w:lang w:val="fr-FR"/>
        </w:rPr>
        <w:t>égalité dans la mobilité humaine </w:t>
      </w:r>
      <w:r w:rsidRPr="0008738C">
        <w:rPr>
          <w:lang w:val="fr-FR"/>
        </w:rPr>
        <w:t>2017</w:t>
      </w:r>
      <w:r w:rsidRPr="004A5ADB">
        <w:rPr>
          <w:lang w:val="fr-FR"/>
        </w:rPr>
        <w:t>-</w:t>
      </w:r>
      <w:r w:rsidRPr="0008738C">
        <w:rPr>
          <w:lang w:val="fr-FR"/>
        </w:rPr>
        <w:t>2021</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8" w:history="1">
        <w:r w:rsidRPr="0008738C">
          <w:rPr>
            <w:rStyle w:val="Hyperlink"/>
            <w:lang w:val="fr-FR"/>
          </w:rPr>
          <w:t>https://bit.ly/3huCXu1</w:t>
        </w:r>
      </w:hyperlink>
      <w:r w:rsidRPr="004A5ADB">
        <w:rPr>
          <w:lang w:val="fr-FR"/>
        </w:rPr>
        <w:t xml:space="preserve">. </w:t>
      </w:r>
    </w:p>
  </w:footnote>
  <w:footnote w:id="23">
    <w:p w14:paraId="05AA4DB5" w14:textId="3C016539"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Document de recommandations destiné aux experts du Comité pour l</w:t>
      </w:r>
      <w:r>
        <w:rPr>
          <w:lang w:val="fr-FR"/>
        </w:rPr>
        <w:t>’</w:t>
      </w:r>
      <w:r w:rsidRPr="004A5ADB">
        <w:rPr>
          <w:lang w:val="fr-FR"/>
        </w:rPr>
        <w:t>élimination de la discrimination à l</w:t>
      </w:r>
      <w:r>
        <w:rPr>
          <w:lang w:val="fr-FR"/>
        </w:rPr>
        <w:t>’</w:t>
      </w:r>
      <w:r w:rsidRPr="004A5ADB">
        <w:rPr>
          <w:lang w:val="fr-FR"/>
        </w:rPr>
        <w:t>égard des femmes, élaboré par le Conseil national pour l</w:t>
      </w:r>
      <w:r>
        <w:rPr>
          <w:lang w:val="fr-FR"/>
        </w:rPr>
        <w:t>’</w:t>
      </w:r>
      <w:r w:rsidRPr="004A5ADB">
        <w:rPr>
          <w:lang w:val="fr-FR"/>
        </w:rPr>
        <w:t>égalité des genres et par des femmes autochtones.</w:t>
      </w:r>
    </w:p>
  </w:footnote>
  <w:footnote w:id="24">
    <w:p w14:paraId="7173DEA9" w14:textId="774A446D"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Protocoles relatifs à la prise en charge de cas et aux mesures et à l</w:t>
      </w:r>
      <w:r>
        <w:rPr>
          <w:lang w:val="fr-FR"/>
        </w:rPr>
        <w:t>’</w:t>
      </w:r>
      <w:r w:rsidRPr="004A5ADB">
        <w:rPr>
          <w:lang w:val="fr-FR"/>
        </w:rPr>
        <w:t>évaluation des experts dans les affaires de violence à l</w:t>
      </w:r>
      <w:r>
        <w:rPr>
          <w:lang w:val="fr-FR"/>
        </w:rPr>
        <w:t>’</w:t>
      </w:r>
      <w:r w:rsidRPr="004A5ADB">
        <w:rPr>
          <w:lang w:val="fr-FR"/>
        </w:rPr>
        <w:t>égard des femmes ou des membres de leur famille nucléaire Voir l</w:t>
      </w:r>
      <w:r>
        <w:rPr>
          <w:lang w:val="fr-FR"/>
        </w:rPr>
        <w:t>’</w:t>
      </w:r>
      <w:r w:rsidRPr="004A5ADB">
        <w:rPr>
          <w:lang w:val="fr-FR"/>
        </w:rPr>
        <w:t>adresse suivante</w:t>
      </w:r>
      <w:r>
        <w:rPr>
          <w:lang w:val="fr-FR"/>
        </w:rPr>
        <w:t> :</w:t>
      </w:r>
      <w:r w:rsidRPr="004A5ADB">
        <w:rPr>
          <w:lang w:val="fr-FR"/>
        </w:rPr>
        <w:t xml:space="preserve"> </w:t>
      </w:r>
      <w:hyperlink r:id="rId9" w:history="1">
        <w:r w:rsidRPr="0008738C">
          <w:rPr>
            <w:rStyle w:val="Hyperlink"/>
            <w:lang w:val="fr-FR"/>
          </w:rPr>
          <w:t>https://bit.ly/2Mglyaf</w:t>
        </w:r>
      </w:hyperlink>
      <w:r w:rsidRPr="004A5ADB">
        <w:rPr>
          <w:lang w:val="fr-FR"/>
        </w:rPr>
        <w:t xml:space="preserve">. </w:t>
      </w:r>
    </w:p>
  </w:footnote>
  <w:footnote w:id="25">
    <w:p w14:paraId="0531E54C" w14:textId="772FF58C"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Résolution </w:t>
      </w:r>
      <w:r w:rsidRPr="0008738C">
        <w:rPr>
          <w:lang w:val="fr-FR"/>
        </w:rPr>
        <w:t>052</w:t>
      </w:r>
      <w:r w:rsidRPr="004A5ADB">
        <w:rPr>
          <w:lang w:val="fr-FR"/>
        </w:rPr>
        <w:t>A-</w:t>
      </w:r>
      <w:r w:rsidRPr="0008738C">
        <w:rPr>
          <w:lang w:val="fr-FR"/>
        </w:rPr>
        <w:t>2018</w:t>
      </w:r>
      <w:r w:rsidRPr="004A5ADB">
        <w:rPr>
          <w:lang w:val="fr-FR"/>
        </w:rPr>
        <w:t>. Voir l</w:t>
      </w:r>
      <w:r>
        <w:rPr>
          <w:lang w:val="fr-FR"/>
        </w:rPr>
        <w:t>’</w:t>
      </w:r>
      <w:r w:rsidRPr="004A5ADB">
        <w:rPr>
          <w:lang w:val="fr-FR"/>
        </w:rPr>
        <w:t xml:space="preserve">adresse </w:t>
      </w:r>
      <w:hyperlink r:id="rId10" w:history="1">
        <w:r w:rsidRPr="0008738C">
          <w:rPr>
            <w:rStyle w:val="Hyperlink"/>
            <w:lang w:val="fr-FR"/>
          </w:rPr>
          <w:t>suivante : https://bit.ly/2yU4X9c</w:t>
        </w:r>
      </w:hyperlink>
      <w:r w:rsidRPr="004A5ADB">
        <w:rPr>
          <w:lang w:val="fr-FR"/>
        </w:rPr>
        <w:t xml:space="preserve">. </w:t>
      </w:r>
    </w:p>
  </w:footnote>
  <w:footnote w:id="26">
    <w:p w14:paraId="6636374D" w14:textId="2BED5477"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Le système automatisé de transmission d</w:t>
      </w:r>
      <w:r>
        <w:rPr>
          <w:lang w:val="fr-FR"/>
        </w:rPr>
        <w:t>’</w:t>
      </w:r>
      <w:r w:rsidRPr="004A5ADB">
        <w:rPr>
          <w:lang w:val="fr-FR"/>
        </w:rPr>
        <w:t>informations au pouvoir judiciaire est un outil qui permet aux autorités judiciaires d</w:t>
      </w:r>
      <w:r>
        <w:rPr>
          <w:lang w:val="fr-FR"/>
        </w:rPr>
        <w:t>’</w:t>
      </w:r>
      <w:r w:rsidRPr="004A5ADB">
        <w:rPr>
          <w:lang w:val="fr-FR"/>
        </w:rPr>
        <w:t>obtenir des archives numériques, qu</w:t>
      </w:r>
      <w:r>
        <w:rPr>
          <w:lang w:val="fr-FR"/>
        </w:rPr>
        <w:t>’</w:t>
      </w:r>
      <w:r w:rsidRPr="004A5ADB">
        <w:rPr>
          <w:lang w:val="fr-FR"/>
        </w:rPr>
        <w:t>il s</w:t>
      </w:r>
      <w:r>
        <w:rPr>
          <w:lang w:val="fr-FR"/>
        </w:rPr>
        <w:t>’</w:t>
      </w:r>
      <w:r w:rsidRPr="004A5ADB">
        <w:rPr>
          <w:lang w:val="fr-FR"/>
        </w:rPr>
        <w:t>agisse d</w:t>
      </w:r>
      <w:r>
        <w:rPr>
          <w:lang w:val="fr-FR"/>
        </w:rPr>
        <w:t>’</w:t>
      </w:r>
      <w:r w:rsidRPr="004A5ADB">
        <w:rPr>
          <w:lang w:val="fr-FR"/>
        </w:rPr>
        <w:t>enregistrements de vidéosurveillance, d</w:t>
      </w:r>
      <w:r>
        <w:rPr>
          <w:lang w:val="fr-FR"/>
        </w:rPr>
        <w:t>’</w:t>
      </w:r>
      <w:r w:rsidRPr="004A5ADB">
        <w:rPr>
          <w:lang w:val="fr-FR"/>
        </w:rPr>
        <w:t>enregistrements audio des services d</w:t>
      </w:r>
      <w:r>
        <w:rPr>
          <w:lang w:val="fr-FR"/>
        </w:rPr>
        <w:t>’</w:t>
      </w:r>
      <w:r w:rsidRPr="004A5ADB">
        <w:rPr>
          <w:lang w:val="fr-FR"/>
        </w:rPr>
        <w:t xml:space="preserve">urgence ou de dossiers des services fournis par Mécanisme ECU </w:t>
      </w:r>
      <w:r w:rsidRPr="0008738C">
        <w:rPr>
          <w:lang w:val="fr-FR"/>
        </w:rPr>
        <w:t>911</w:t>
      </w:r>
      <w:r w:rsidRPr="004A5ADB">
        <w:rPr>
          <w:lang w:val="fr-FR"/>
        </w:rPr>
        <w:t>, afin de les intégrer dans une enquête afin de déterminer les infractions.</w:t>
      </w:r>
    </w:p>
  </w:footnote>
  <w:footnote w:id="27">
    <w:p w14:paraId="48F462A2" w14:textId="216260C3"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 xml:space="preserve">Conseil de la magistrature, </w:t>
      </w:r>
      <w:r w:rsidRPr="0008738C">
        <w:rPr>
          <w:lang w:val="fr-FR"/>
        </w:rPr>
        <w:t>2020</w:t>
      </w:r>
      <w:r w:rsidRPr="004A5ADB">
        <w:rPr>
          <w:lang w:val="fr-FR"/>
        </w:rPr>
        <w:t>. Rapport d</w:t>
      </w:r>
      <w:r>
        <w:rPr>
          <w:lang w:val="fr-FR"/>
        </w:rPr>
        <w:t>’</w:t>
      </w:r>
      <w:r w:rsidRPr="004A5ADB">
        <w:rPr>
          <w:lang w:val="fr-FR"/>
        </w:rPr>
        <w:t>exécution du programme de formation pour l</w:t>
      </w:r>
      <w:r>
        <w:rPr>
          <w:lang w:val="fr-FR"/>
        </w:rPr>
        <w:t>’</w:t>
      </w:r>
      <w:r w:rsidRPr="004A5ADB">
        <w:rPr>
          <w:lang w:val="fr-FR"/>
        </w:rPr>
        <w:t>application de la loi organique intégrale de prévention et d</w:t>
      </w:r>
      <w:r>
        <w:rPr>
          <w:lang w:val="fr-FR"/>
        </w:rPr>
        <w:t>’</w:t>
      </w:r>
      <w:r w:rsidRPr="004A5ADB">
        <w:rPr>
          <w:lang w:val="fr-FR"/>
        </w:rPr>
        <w:t>élimination de la violence à l</w:t>
      </w:r>
      <w:r>
        <w:rPr>
          <w:lang w:val="fr-FR"/>
        </w:rPr>
        <w:t>’</w:t>
      </w:r>
      <w:r w:rsidRPr="004A5ADB">
        <w:rPr>
          <w:lang w:val="fr-FR"/>
        </w:rPr>
        <w:t>égard des femmes.</w:t>
      </w:r>
    </w:p>
  </w:footnote>
  <w:footnote w:id="28">
    <w:p w14:paraId="6278BCA3" w14:textId="5505DDBD"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vertAlign w:val="superscript"/>
          <w:lang w:val="fr-FR"/>
        </w:rPr>
        <w:footnoteRef/>
      </w:r>
      <w:r w:rsidRPr="004A5ADB">
        <w:rPr>
          <w:lang w:val="fr-FR"/>
        </w:rPr>
        <w:tab/>
        <w:t xml:space="preserve">Publiée dans le deuxième supplément au </w:t>
      </w:r>
      <w:r w:rsidRPr="00297E3B">
        <w:rPr>
          <w:i/>
          <w:iCs/>
          <w:lang w:val="fr-FR"/>
        </w:rPr>
        <w:t>Journal officiel</w:t>
      </w:r>
      <w:r w:rsidRPr="004A5ADB">
        <w:rPr>
          <w:lang w:val="fr-FR"/>
        </w:rPr>
        <w:t xml:space="preserve"> n</w:t>
      </w:r>
      <w:r w:rsidR="008340C7" w:rsidRPr="0026290D">
        <w:rPr>
          <w:vertAlign w:val="superscript"/>
          <w:lang w:val="fr-FR"/>
        </w:rPr>
        <w:t>o</w:t>
      </w:r>
      <w:r w:rsidRPr="004A5ADB">
        <w:rPr>
          <w:lang w:val="fr-FR"/>
        </w:rPr>
        <w:t> </w:t>
      </w:r>
      <w:r w:rsidRPr="0008738C">
        <w:rPr>
          <w:lang w:val="fr-FR"/>
        </w:rPr>
        <w:t>283</w:t>
      </w:r>
      <w:r w:rsidRPr="004A5ADB">
        <w:rPr>
          <w:lang w:val="fr-FR"/>
        </w:rPr>
        <w:t xml:space="preserve"> du </w:t>
      </w:r>
      <w:r w:rsidRPr="0008738C">
        <w:rPr>
          <w:lang w:val="fr-FR"/>
        </w:rPr>
        <w:t>7</w:t>
      </w:r>
      <w:r w:rsidRPr="004A5ADB">
        <w:rPr>
          <w:lang w:val="fr-FR"/>
        </w:rPr>
        <w:t> juillet </w:t>
      </w:r>
      <w:r w:rsidRPr="0008738C">
        <w:rPr>
          <w:lang w:val="fr-FR"/>
        </w:rPr>
        <w:t>2014</w:t>
      </w:r>
      <w:r w:rsidRPr="004A5ADB">
        <w:rPr>
          <w:lang w:val="fr-FR"/>
        </w:rPr>
        <w:t>.</w:t>
      </w:r>
    </w:p>
  </w:footnote>
  <w:footnote w:id="29">
    <w:p w14:paraId="4CE9A69C" w14:textId="05EBFA1E"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Conseil national pour l</w:t>
      </w:r>
      <w:r>
        <w:rPr>
          <w:lang w:val="fr-FR"/>
        </w:rPr>
        <w:t>’</w:t>
      </w:r>
      <w:r w:rsidRPr="004A5ADB">
        <w:rPr>
          <w:lang w:val="fr-FR"/>
        </w:rPr>
        <w:t>égalité des genres. Voir l</w:t>
      </w:r>
      <w:r>
        <w:rPr>
          <w:lang w:val="fr-FR"/>
        </w:rPr>
        <w:t>’</w:t>
      </w:r>
      <w:r w:rsidRPr="004A5ADB">
        <w:rPr>
          <w:lang w:val="fr-FR"/>
        </w:rPr>
        <w:t>adresse suivante</w:t>
      </w:r>
      <w:r>
        <w:rPr>
          <w:lang w:val="fr-FR"/>
        </w:rPr>
        <w:t> :</w:t>
      </w:r>
      <w:r w:rsidRPr="004A5ADB">
        <w:rPr>
          <w:lang w:val="fr-FR"/>
        </w:rPr>
        <w:t xml:space="preserve"> </w:t>
      </w:r>
      <w:hyperlink r:id="rId11" w:history="1">
        <w:r w:rsidRPr="0008738C">
          <w:rPr>
            <w:rStyle w:val="Hyperlink"/>
            <w:lang w:val="fr-FR"/>
          </w:rPr>
          <w:t>www.igualdadgenero.gob.ec/</w:t>
        </w:r>
      </w:hyperlink>
      <w:r w:rsidRPr="004A5ADB">
        <w:rPr>
          <w:lang w:val="fr-FR"/>
        </w:rPr>
        <w:t xml:space="preserve">. </w:t>
      </w:r>
    </w:p>
  </w:footnote>
  <w:footnote w:id="30">
    <w:p w14:paraId="3AA99001" w14:textId="33DFCC44"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lang w:val="fr-FR"/>
        </w:rPr>
        <w:footnoteRef/>
      </w:r>
      <w:r>
        <w:rPr>
          <w:lang w:val="fr-FR"/>
        </w:rPr>
        <w:tab/>
      </w:r>
      <w:r w:rsidRPr="004A5ADB">
        <w:rPr>
          <w:lang w:val="fr-FR"/>
        </w:rPr>
        <w:t>Article </w:t>
      </w:r>
      <w:r w:rsidRPr="0008738C">
        <w:rPr>
          <w:lang w:val="fr-FR"/>
        </w:rPr>
        <w:t>94</w:t>
      </w:r>
      <w:r w:rsidRPr="004A5ADB">
        <w:rPr>
          <w:lang w:val="fr-FR"/>
        </w:rPr>
        <w:t xml:space="preserve"> de la loi organique sur la participation citoyenne.</w:t>
      </w:r>
    </w:p>
  </w:footnote>
  <w:footnote w:id="31">
    <w:p w14:paraId="16064E55" w14:textId="0652540B"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La rédaction de ce règlement s</w:t>
      </w:r>
      <w:r>
        <w:rPr>
          <w:lang w:val="fr-FR"/>
        </w:rPr>
        <w:t>’</w:t>
      </w:r>
      <w:r w:rsidRPr="004A5ADB">
        <w:rPr>
          <w:lang w:val="fr-FR"/>
        </w:rPr>
        <w:t>appuie sur d</w:t>
      </w:r>
      <w:r>
        <w:rPr>
          <w:lang w:val="fr-FR"/>
        </w:rPr>
        <w:t>’</w:t>
      </w:r>
      <w:r w:rsidRPr="004A5ADB">
        <w:rPr>
          <w:lang w:val="fr-FR"/>
        </w:rPr>
        <w:t>autres législations, notamment celles de l</w:t>
      </w:r>
      <w:r>
        <w:rPr>
          <w:lang w:val="fr-FR"/>
        </w:rPr>
        <w:t>’</w:t>
      </w:r>
      <w:r w:rsidRPr="004A5ADB">
        <w:rPr>
          <w:lang w:val="fr-FR"/>
        </w:rPr>
        <w:t>Espagne, du Mexique, de l</w:t>
      </w:r>
      <w:r>
        <w:rPr>
          <w:lang w:val="fr-FR"/>
        </w:rPr>
        <w:t>’</w:t>
      </w:r>
      <w:r w:rsidRPr="004A5ADB">
        <w:rPr>
          <w:lang w:val="fr-FR"/>
        </w:rPr>
        <w:t>Uruguay et de la Colombie. Des organisations de la société civile ont également apporté leur contribution.</w:t>
      </w:r>
    </w:p>
  </w:footnote>
  <w:footnote w:id="32">
    <w:p w14:paraId="0AF7CFCD" w14:textId="742FABE2"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lang w:val="fr-FR"/>
        </w:rPr>
        <w:footnoteRef/>
      </w:r>
      <w:r>
        <w:rPr>
          <w:lang w:val="fr-FR"/>
        </w:rPr>
        <w:tab/>
      </w:r>
      <w:r w:rsidRPr="004A5ADB">
        <w:rPr>
          <w:lang w:val="fr-FR"/>
        </w:rPr>
        <w:t>Les coûts gouvernementaux directs de la violence à l</w:t>
      </w:r>
      <w:r>
        <w:rPr>
          <w:lang w:val="fr-FR"/>
        </w:rPr>
        <w:t>’</w:t>
      </w:r>
      <w:r w:rsidRPr="004A5ADB">
        <w:rPr>
          <w:lang w:val="fr-FR"/>
        </w:rPr>
        <w:t xml:space="preserve">égard des femmes en Équateur, </w:t>
      </w:r>
      <w:r w:rsidRPr="0008738C">
        <w:rPr>
          <w:lang w:val="fr-FR"/>
        </w:rPr>
        <w:t>2017</w:t>
      </w:r>
      <w:r w:rsidRPr="004A5ADB">
        <w:rPr>
          <w:lang w:val="fr-FR"/>
        </w:rPr>
        <w:t>. Agence allemande de coopération internationale et PreViMujer (Prévention de la violence à l</w:t>
      </w:r>
      <w:r>
        <w:rPr>
          <w:lang w:val="fr-FR"/>
        </w:rPr>
        <w:t>’</w:t>
      </w:r>
      <w:r w:rsidRPr="004A5ADB">
        <w:rPr>
          <w:lang w:val="fr-FR"/>
        </w:rPr>
        <w:t>égard des femmes).</w:t>
      </w:r>
    </w:p>
  </w:footnote>
  <w:footnote w:id="33">
    <w:p w14:paraId="5FEB926F" w14:textId="5D187EF0"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Secrétariat aux droits de l</w:t>
      </w:r>
      <w:r>
        <w:rPr>
          <w:lang w:val="fr-FR"/>
        </w:rPr>
        <w:t>’</w:t>
      </w:r>
      <w:r w:rsidRPr="004A5ADB">
        <w:rPr>
          <w:lang w:val="fr-FR"/>
        </w:rPr>
        <w:t xml:space="preserve">homme, </w:t>
      </w:r>
      <w:r w:rsidRPr="0008738C">
        <w:rPr>
          <w:lang w:val="fr-FR"/>
        </w:rPr>
        <w:t>2019</w:t>
      </w:r>
      <w:r w:rsidRPr="004A5ADB">
        <w:rPr>
          <w:lang w:val="fr-FR"/>
        </w:rPr>
        <w:t>. Résolution n</w:t>
      </w:r>
      <w:r w:rsidR="008340C7" w:rsidRPr="0026290D">
        <w:rPr>
          <w:vertAlign w:val="superscript"/>
          <w:lang w:val="fr-FR"/>
        </w:rPr>
        <w:t>o</w:t>
      </w:r>
      <w:r w:rsidRPr="004A5ADB">
        <w:rPr>
          <w:lang w:val="fr-FR"/>
        </w:rPr>
        <w:t> SDH-</w:t>
      </w:r>
      <w:r w:rsidRPr="0008738C">
        <w:rPr>
          <w:lang w:val="fr-FR"/>
        </w:rPr>
        <w:t>2019</w:t>
      </w:r>
      <w:r w:rsidRPr="004A5ADB">
        <w:rPr>
          <w:lang w:val="fr-FR"/>
        </w:rPr>
        <w:t>-</w:t>
      </w:r>
      <w:r w:rsidRPr="0008738C">
        <w:rPr>
          <w:lang w:val="fr-FR"/>
        </w:rPr>
        <w:t>0023</w:t>
      </w:r>
      <w:r w:rsidRPr="004A5ADB">
        <w:rPr>
          <w:lang w:val="fr-FR"/>
        </w:rPr>
        <w:t>-R.</w:t>
      </w:r>
    </w:p>
  </w:footnote>
  <w:footnote w:id="34">
    <w:p w14:paraId="6B5D978B" w14:textId="174EF025" w:rsidR="00357550" w:rsidRPr="009D277A" w:rsidRDefault="00BB17AE"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Pr>
          <w:lang w:val="fr-FR"/>
        </w:rPr>
        <w:t xml:space="preserve"> </w:t>
      </w:r>
      <w:r w:rsidR="00357550" w:rsidRPr="004A5ADB">
        <w:rPr>
          <w:lang w:val="fr-FR"/>
        </w:rPr>
        <w:tab/>
        <w:t>Rapport final, Accord </w:t>
      </w:r>
      <w:r w:rsidR="00357550" w:rsidRPr="0008738C">
        <w:rPr>
          <w:lang w:val="fr-FR"/>
        </w:rPr>
        <w:t>2030</w:t>
      </w:r>
      <w:r w:rsidR="00357550" w:rsidRPr="004A5ADB">
        <w:rPr>
          <w:lang w:val="fr-FR"/>
        </w:rPr>
        <w:t xml:space="preserve"> « Pour une vie sans violence ».</w:t>
      </w:r>
    </w:p>
  </w:footnote>
  <w:footnote w:id="35">
    <w:p w14:paraId="008BACEE" w14:textId="7B99FFDD"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Ces chiffres sont provisoires et sujets à la révision du Secrétariat aux droits de l</w:t>
      </w:r>
      <w:r>
        <w:rPr>
          <w:lang w:val="fr-FR"/>
        </w:rPr>
        <w:t>’</w:t>
      </w:r>
      <w:r w:rsidRPr="004A5ADB">
        <w:rPr>
          <w:lang w:val="fr-FR"/>
        </w:rPr>
        <w:t>homme.</w:t>
      </w:r>
    </w:p>
  </w:footnote>
  <w:footnote w:id="36">
    <w:p w14:paraId="0975DCA3" w14:textId="3EB1D8E7"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Ministère de la santé publique, décret ministériel nº </w:t>
      </w:r>
      <w:r w:rsidRPr="0008738C">
        <w:rPr>
          <w:lang w:val="fr-FR"/>
        </w:rPr>
        <w:t>267</w:t>
      </w:r>
      <w:r w:rsidRPr="004A5ADB">
        <w:rPr>
          <w:lang w:val="fr-FR"/>
        </w:rPr>
        <w:t>-</w:t>
      </w:r>
      <w:r w:rsidRPr="0008738C">
        <w:rPr>
          <w:lang w:val="fr-FR"/>
        </w:rPr>
        <w:t>2018</w:t>
      </w:r>
      <w:r w:rsidRPr="004A5ADB">
        <w:rPr>
          <w:lang w:val="fr-FR"/>
        </w:rPr>
        <w:t>. Services de soins de santé primaires et un formulaire unique pour les cas présumés de violence fondée sur le genre et de violations graves des droits de l</w:t>
      </w:r>
      <w:r>
        <w:rPr>
          <w:lang w:val="fr-FR"/>
        </w:rPr>
        <w:t>’</w:t>
      </w:r>
      <w:r w:rsidRPr="004A5ADB">
        <w:rPr>
          <w:lang w:val="fr-FR"/>
        </w:rPr>
        <w:t>homme, ainsi que leur modèle de gestion des informations.</w:t>
      </w:r>
    </w:p>
  </w:footnote>
  <w:footnote w:id="37">
    <w:p w14:paraId="099E1935" w14:textId="3B8300A6" w:rsidR="00357550" w:rsidRPr="009D277A" w:rsidRDefault="00187C95"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Secrétariat aux droits de l</w:t>
      </w:r>
      <w:r w:rsidR="00357550">
        <w:rPr>
          <w:lang w:val="fr-FR"/>
        </w:rPr>
        <w:t>’</w:t>
      </w:r>
      <w:r w:rsidR="00357550" w:rsidRPr="004A5ADB">
        <w:rPr>
          <w:lang w:val="fr-FR"/>
        </w:rPr>
        <w:t xml:space="preserve">homme, </w:t>
      </w:r>
      <w:r w:rsidR="00357550" w:rsidRPr="0008738C">
        <w:rPr>
          <w:lang w:val="fr-FR"/>
        </w:rPr>
        <w:t>2019</w:t>
      </w:r>
      <w:r w:rsidR="00357550" w:rsidRPr="004A5ADB">
        <w:rPr>
          <w:lang w:val="fr-FR"/>
        </w:rPr>
        <w:t>. Résolution n</w:t>
      </w:r>
      <w:r w:rsidR="008340C7" w:rsidRPr="0026290D">
        <w:rPr>
          <w:vertAlign w:val="superscript"/>
          <w:lang w:val="fr-FR"/>
        </w:rPr>
        <w:t>o</w:t>
      </w:r>
      <w:r w:rsidR="00357550" w:rsidRPr="004A5ADB">
        <w:rPr>
          <w:lang w:val="fr-FR"/>
        </w:rPr>
        <w:t> SDH-</w:t>
      </w:r>
      <w:r w:rsidR="00357550" w:rsidRPr="0008738C">
        <w:rPr>
          <w:lang w:val="fr-FR"/>
        </w:rPr>
        <w:t>2019</w:t>
      </w:r>
      <w:r w:rsidR="00357550" w:rsidRPr="004A5ADB">
        <w:rPr>
          <w:lang w:val="fr-FR"/>
        </w:rPr>
        <w:t>-</w:t>
      </w:r>
      <w:r w:rsidR="00357550" w:rsidRPr="0008738C">
        <w:rPr>
          <w:lang w:val="fr-FR"/>
        </w:rPr>
        <w:t>0023</w:t>
      </w:r>
      <w:r w:rsidR="00357550" w:rsidRPr="004A5ADB">
        <w:rPr>
          <w:lang w:val="fr-FR"/>
        </w:rPr>
        <w:t>-R.</w:t>
      </w:r>
    </w:p>
  </w:footnote>
  <w:footnote w:id="38">
    <w:p w14:paraId="1139C9E1" w14:textId="1EF1E8FE" w:rsidR="00357550" w:rsidRPr="0089683C" w:rsidRDefault="00187C95" w:rsidP="004A5ADB">
      <w:pPr>
        <w:pStyle w:val="FootnoteText"/>
        <w:tabs>
          <w:tab w:val="right" w:pos="1195"/>
          <w:tab w:val="left" w:pos="1267"/>
          <w:tab w:val="left" w:pos="1742"/>
          <w:tab w:val="left" w:pos="2218"/>
          <w:tab w:val="left" w:pos="2693"/>
        </w:tabs>
        <w:ind w:left="1267" w:right="1260" w:hanging="576"/>
        <w:rPr>
          <w:lang w:val="en-US"/>
        </w:rPr>
      </w:pPr>
      <w:r>
        <w:rPr>
          <w:lang w:val="fr-FR"/>
        </w:rPr>
        <w:tab/>
      </w:r>
      <w:r w:rsidR="00357550" w:rsidRPr="0008738C">
        <w:rPr>
          <w:rStyle w:val="FootnoteReference"/>
          <w:szCs w:val="18"/>
          <w:lang w:val="fr-FR"/>
        </w:rPr>
        <w:footnoteRef/>
      </w:r>
      <w:r>
        <w:rPr>
          <w:lang w:val="fr-FR"/>
        </w:rPr>
        <w:tab/>
      </w:r>
      <w:r w:rsidR="00357550" w:rsidRPr="004A5ADB">
        <w:rPr>
          <w:lang w:val="fr-FR"/>
        </w:rPr>
        <w:t>Ministère de l</w:t>
      </w:r>
      <w:r w:rsidR="00357550">
        <w:rPr>
          <w:lang w:val="fr-FR"/>
        </w:rPr>
        <w:t>’</w:t>
      </w:r>
      <w:r w:rsidR="00357550" w:rsidRPr="004A5ADB">
        <w:rPr>
          <w:lang w:val="fr-FR"/>
        </w:rPr>
        <w:t xml:space="preserve">intérieur, </w:t>
      </w:r>
      <w:r w:rsidR="00357550" w:rsidRPr="0008738C">
        <w:rPr>
          <w:lang w:val="fr-FR"/>
        </w:rPr>
        <w:t>2019</w:t>
      </w:r>
      <w:r w:rsidR="00357550" w:rsidRPr="004A5ADB">
        <w:rPr>
          <w:lang w:val="fr-FR"/>
        </w:rPr>
        <w:t xml:space="preserve">. </w:t>
      </w:r>
      <w:r w:rsidR="00357550" w:rsidRPr="0089683C">
        <w:rPr>
          <w:lang w:val="en-US"/>
        </w:rPr>
        <w:t>Résolution n</w:t>
      </w:r>
      <w:r w:rsidR="008340C7" w:rsidRPr="0089683C">
        <w:rPr>
          <w:vertAlign w:val="superscript"/>
          <w:lang w:val="en-US"/>
        </w:rPr>
        <w:t>o</w:t>
      </w:r>
      <w:r w:rsidR="00357550" w:rsidRPr="0089683C">
        <w:rPr>
          <w:lang w:val="en-US"/>
        </w:rPr>
        <w:t> MDI-MP-S-OMAPIPVM-054.</w:t>
      </w:r>
    </w:p>
  </w:footnote>
  <w:footnote w:id="39">
    <w:p w14:paraId="710280BC" w14:textId="48E706EC" w:rsidR="00357550" w:rsidRPr="009D277A" w:rsidRDefault="00187C95" w:rsidP="004A5ADB">
      <w:pPr>
        <w:pStyle w:val="FootnoteText"/>
        <w:tabs>
          <w:tab w:val="right" w:pos="1195"/>
          <w:tab w:val="left" w:pos="1267"/>
          <w:tab w:val="left" w:pos="1742"/>
          <w:tab w:val="left" w:pos="2218"/>
          <w:tab w:val="left" w:pos="2693"/>
        </w:tabs>
        <w:ind w:left="1267" w:right="1260" w:hanging="576"/>
        <w:rPr>
          <w:lang w:val="fr-FR"/>
        </w:rPr>
      </w:pPr>
      <w:r w:rsidRPr="0089683C">
        <w:rPr>
          <w:lang w:val="en-US"/>
        </w:rPr>
        <w:tab/>
      </w:r>
      <w:r w:rsidR="00357550" w:rsidRPr="0008738C">
        <w:rPr>
          <w:rStyle w:val="FootnoteReference"/>
          <w:szCs w:val="18"/>
          <w:lang w:val="fr-FR"/>
        </w:rPr>
        <w:footnoteRef/>
      </w:r>
      <w:r>
        <w:rPr>
          <w:lang w:val="fr-FR"/>
        </w:rPr>
        <w:tab/>
      </w:r>
      <w:r w:rsidR="00357550" w:rsidRPr="004A5ADB">
        <w:rPr>
          <w:lang w:val="fr-FR"/>
        </w:rPr>
        <w:t>Garantie pour les enfants et les adolescents orphelins à cause d</w:t>
      </w:r>
      <w:r w:rsidR="00357550">
        <w:rPr>
          <w:lang w:val="fr-FR"/>
        </w:rPr>
        <w:t>’</w:t>
      </w:r>
      <w:r w:rsidR="00357550" w:rsidRPr="004A5ADB">
        <w:rPr>
          <w:lang w:val="fr-FR"/>
        </w:rPr>
        <w:t>un féminicide. Décret présidentiel nº </w:t>
      </w:r>
      <w:r w:rsidR="00357550" w:rsidRPr="0008738C">
        <w:rPr>
          <w:lang w:val="fr-FR"/>
        </w:rPr>
        <w:t>696</w:t>
      </w:r>
      <w:r w:rsidR="00357550" w:rsidRPr="004A5ADB">
        <w:rPr>
          <w:lang w:val="fr-FR"/>
        </w:rPr>
        <w:t xml:space="preserve"> du </w:t>
      </w:r>
      <w:r w:rsidR="00357550" w:rsidRPr="0008738C">
        <w:rPr>
          <w:lang w:val="fr-FR"/>
        </w:rPr>
        <w:t>8</w:t>
      </w:r>
      <w:r w:rsidR="00357550" w:rsidRPr="004A5ADB">
        <w:rPr>
          <w:lang w:val="fr-FR"/>
        </w:rPr>
        <w:t> mars </w:t>
      </w:r>
      <w:r w:rsidR="00357550" w:rsidRPr="0008738C">
        <w:rPr>
          <w:lang w:val="fr-FR"/>
        </w:rPr>
        <w:t>2019</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12" w:history="1">
        <w:r w:rsidR="00357550" w:rsidRPr="0008738C">
          <w:rPr>
            <w:rStyle w:val="Hyperlink"/>
            <w:lang w:val="fr-FR"/>
          </w:rPr>
          <w:t>https://bit.ly/2Mgm8or</w:t>
        </w:r>
      </w:hyperlink>
      <w:r w:rsidR="00357550" w:rsidRPr="004A5ADB">
        <w:rPr>
          <w:lang w:val="fr-FR"/>
        </w:rPr>
        <w:t xml:space="preserve">. </w:t>
      </w:r>
    </w:p>
  </w:footnote>
  <w:footnote w:id="40">
    <w:p w14:paraId="08119324" w14:textId="0FC15631"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Approuvé par le Conseil de l</w:t>
      </w:r>
      <w:r>
        <w:rPr>
          <w:lang w:val="fr-FR"/>
        </w:rPr>
        <w:t>’</w:t>
      </w:r>
      <w:r w:rsidRPr="004A5ADB">
        <w:rPr>
          <w:lang w:val="fr-FR"/>
        </w:rPr>
        <w:t>enseignement supérieur, au moyen de la résolution</w:t>
      </w:r>
      <w:r w:rsidR="00CD2A79">
        <w:rPr>
          <w:lang w:val="fr-FR"/>
        </w:rPr>
        <w:t xml:space="preserve"> </w:t>
      </w:r>
      <w:r w:rsidR="00CD2A79">
        <w:rPr>
          <w:lang w:val="fr-FR"/>
        </w:rPr>
        <w:br/>
      </w:r>
      <w:r w:rsidRPr="004A5ADB">
        <w:rPr>
          <w:lang w:val="fr-FR"/>
        </w:rPr>
        <w:t>RPC-SO-</w:t>
      </w:r>
      <w:r w:rsidRPr="0008738C">
        <w:rPr>
          <w:lang w:val="fr-FR"/>
        </w:rPr>
        <w:t>20</w:t>
      </w:r>
      <w:r w:rsidRPr="004A5ADB">
        <w:rPr>
          <w:lang w:val="fr-FR"/>
        </w:rPr>
        <w:t>-N</w:t>
      </w:r>
      <w:r w:rsidRPr="00CE724C">
        <w:rPr>
          <w:vertAlign w:val="superscript"/>
          <w:lang w:val="fr-FR"/>
        </w:rPr>
        <w:t>o</w:t>
      </w:r>
      <w:r w:rsidRPr="004A5ADB">
        <w:rPr>
          <w:lang w:val="fr-FR"/>
        </w:rPr>
        <w:t>.</w:t>
      </w:r>
      <w:r w:rsidRPr="0008738C">
        <w:rPr>
          <w:lang w:val="fr-FR"/>
        </w:rPr>
        <w:t>301</w:t>
      </w:r>
      <w:r w:rsidRPr="004A5ADB">
        <w:rPr>
          <w:lang w:val="fr-FR"/>
        </w:rPr>
        <w:t>-</w:t>
      </w:r>
      <w:r w:rsidRPr="0008738C">
        <w:rPr>
          <w:lang w:val="fr-FR"/>
        </w:rPr>
        <w:t>2018</w:t>
      </w:r>
      <w:r w:rsidRPr="004A5ADB">
        <w:rPr>
          <w:lang w:val="fr-FR"/>
        </w:rPr>
        <w:t xml:space="preserve"> du </w:t>
      </w:r>
      <w:r w:rsidRPr="0008738C">
        <w:rPr>
          <w:lang w:val="fr-FR"/>
        </w:rPr>
        <w:t>23</w:t>
      </w:r>
      <w:r w:rsidRPr="004A5ADB">
        <w:rPr>
          <w:lang w:val="fr-FR"/>
        </w:rPr>
        <w:t> mai </w:t>
      </w:r>
      <w:r w:rsidRPr="0008738C">
        <w:rPr>
          <w:lang w:val="fr-FR"/>
        </w:rPr>
        <w:t>2018</w:t>
      </w:r>
      <w:r w:rsidRPr="004A5ADB">
        <w:rPr>
          <w:lang w:val="fr-FR"/>
        </w:rPr>
        <w:t>.</w:t>
      </w:r>
    </w:p>
  </w:footnote>
  <w:footnote w:id="41">
    <w:p w14:paraId="25467810" w14:textId="62016426"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Protocole général de prévention, de traitement et de répression des affaires de violence sexuelle et fondée sur le genre. Voir l</w:t>
      </w:r>
      <w:r>
        <w:rPr>
          <w:lang w:val="fr-FR"/>
        </w:rPr>
        <w:t>’</w:t>
      </w:r>
      <w:r w:rsidRPr="004A5ADB">
        <w:rPr>
          <w:lang w:val="fr-FR"/>
        </w:rPr>
        <w:t>adresse suivante</w:t>
      </w:r>
      <w:r>
        <w:rPr>
          <w:lang w:val="fr-FR"/>
        </w:rPr>
        <w:t> </w:t>
      </w:r>
      <w:hyperlink r:id="rId13" w:history="1">
        <w:r w:rsidRPr="0008738C">
          <w:rPr>
            <w:rStyle w:val="Hyperlink"/>
            <w:lang w:val="fr-FR"/>
          </w:rPr>
          <w:t>: https://bit.ly/2MiQyGu</w:t>
        </w:r>
      </w:hyperlink>
      <w:r w:rsidRPr="004A5ADB">
        <w:rPr>
          <w:lang w:val="fr-FR"/>
        </w:rPr>
        <w:t xml:space="preserve">. </w:t>
      </w:r>
    </w:p>
  </w:footnote>
  <w:footnote w:id="42">
    <w:p w14:paraId="1B78C931" w14:textId="175C333D"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Résolution RPC-SO-</w:t>
      </w:r>
      <w:r w:rsidRPr="0008738C">
        <w:rPr>
          <w:lang w:val="fr-FR"/>
        </w:rPr>
        <w:t>22</w:t>
      </w:r>
      <w:r w:rsidRPr="004A5ADB">
        <w:rPr>
          <w:lang w:val="fr-FR"/>
        </w:rPr>
        <w:t>-N</w:t>
      </w:r>
      <w:r w:rsidRPr="00297E3B">
        <w:rPr>
          <w:vertAlign w:val="superscript"/>
          <w:lang w:val="fr-FR"/>
        </w:rPr>
        <w:t>o</w:t>
      </w:r>
      <w:r w:rsidRPr="004A5ADB">
        <w:rPr>
          <w:lang w:val="fr-FR"/>
        </w:rPr>
        <w:t>.</w:t>
      </w:r>
      <w:r w:rsidRPr="0008738C">
        <w:rPr>
          <w:lang w:val="fr-FR"/>
        </w:rPr>
        <w:t>414</w:t>
      </w:r>
      <w:r w:rsidRPr="004A5ADB">
        <w:rPr>
          <w:lang w:val="fr-FR"/>
        </w:rPr>
        <w:t>-</w:t>
      </w:r>
      <w:r w:rsidRPr="0008738C">
        <w:rPr>
          <w:lang w:val="fr-FR"/>
        </w:rPr>
        <w:t>2017</w:t>
      </w:r>
      <w:r w:rsidRPr="004A5ADB">
        <w:rPr>
          <w:lang w:val="fr-FR"/>
        </w:rPr>
        <w:t xml:space="preserve"> du </w:t>
      </w:r>
      <w:r w:rsidRPr="0008738C">
        <w:rPr>
          <w:lang w:val="fr-FR"/>
        </w:rPr>
        <w:t>28</w:t>
      </w:r>
      <w:r w:rsidRPr="004A5ADB">
        <w:rPr>
          <w:lang w:val="fr-FR"/>
        </w:rPr>
        <w:t> juin </w:t>
      </w:r>
      <w:r w:rsidRPr="0008738C">
        <w:rPr>
          <w:lang w:val="fr-FR"/>
        </w:rPr>
        <w:t>2017</w:t>
      </w:r>
      <w:r w:rsidRPr="004A5ADB">
        <w:rPr>
          <w:lang w:val="fr-FR"/>
        </w:rPr>
        <w:t xml:space="preserve">. </w:t>
      </w:r>
    </w:p>
  </w:footnote>
  <w:footnote w:id="43">
    <w:p w14:paraId="03CB2C4E" w14:textId="25572CE8"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Résolution RPC-SO-</w:t>
      </w:r>
      <w:r w:rsidRPr="0008738C">
        <w:rPr>
          <w:lang w:val="fr-FR"/>
        </w:rPr>
        <w:t>40</w:t>
      </w:r>
      <w:r w:rsidRPr="004A5ADB">
        <w:rPr>
          <w:lang w:val="fr-FR"/>
        </w:rPr>
        <w:t>-N</w:t>
      </w:r>
      <w:r w:rsidRPr="00297E3B">
        <w:rPr>
          <w:vertAlign w:val="superscript"/>
          <w:lang w:val="fr-FR"/>
        </w:rPr>
        <w:t>o</w:t>
      </w:r>
      <w:r w:rsidRPr="004A5ADB">
        <w:rPr>
          <w:lang w:val="fr-FR"/>
        </w:rPr>
        <w:t>.</w:t>
      </w:r>
      <w:r w:rsidRPr="0008738C">
        <w:rPr>
          <w:lang w:val="fr-FR"/>
        </w:rPr>
        <w:t>735</w:t>
      </w:r>
      <w:r w:rsidRPr="004A5ADB">
        <w:rPr>
          <w:lang w:val="fr-FR"/>
        </w:rPr>
        <w:t>-</w:t>
      </w:r>
      <w:r w:rsidRPr="0008738C">
        <w:rPr>
          <w:lang w:val="fr-FR"/>
        </w:rPr>
        <w:t>2019</w:t>
      </w:r>
      <w:r w:rsidRPr="004A5ADB">
        <w:rPr>
          <w:lang w:val="fr-FR"/>
        </w:rPr>
        <w:t xml:space="preserve"> du </w:t>
      </w:r>
      <w:r w:rsidRPr="0008738C">
        <w:rPr>
          <w:lang w:val="fr-FR"/>
        </w:rPr>
        <w:t>20</w:t>
      </w:r>
      <w:r w:rsidRPr="004A5ADB">
        <w:rPr>
          <w:lang w:val="fr-FR"/>
        </w:rPr>
        <w:t> novembre </w:t>
      </w:r>
      <w:r w:rsidRPr="0008738C">
        <w:rPr>
          <w:lang w:val="fr-FR"/>
        </w:rPr>
        <w:t>2019</w:t>
      </w:r>
      <w:r w:rsidRPr="004A5ADB">
        <w:rPr>
          <w:lang w:val="fr-FR"/>
        </w:rPr>
        <w:t>.</w:t>
      </w:r>
    </w:p>
  </w:footnote>
  <w:footnote w:id="44">
    <w:p w14:paraId="246F5519" w14:textId="6A6BEC87"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 xml:space="preserve">Institut national de la statistique et des recensements, </w:t>
      </w:r>
      <w:r w:rsidRPr="0008738C">
        <w:rPr>
          <w:lang w:val="fr-FR"/>
        </w:rPr>
        <w:t>2019</w:t>
      </w:r>
      <w:r w:rsidRPr="004A5ADB">
        <w:rPr>
          <w:lang w:val="fr-FR"/>
        </w:rPr>
        <w:t>. Deuxième enquête nationale sur les relations familiales et la violence fondée sur le genre à l</w:t>
      </w:r>
      <w:r>
        <w:rPr>
          <w:lang w:val="fr-FR"/>
        </w:rPr>
        <w:t>’</w:t>
      </w:r>
      <w:r w:rsidRPr="004A5ADB">
        <w:rPr>
          <w:lang w:val="fr-FR"/>
        </w:rPr>
        <w:t>égard des femmes. Voir l</w:t>
      </w:r>
      <w:r>
        <w:rPr>
          <w:lang w:val="fr-FR"/>
        </w:rPr>
        <w:t>’</w:t>
      </w:r>
      <w:r w:rsidRPr="004A5ADB">
        <w:rPr>
          <w:lang w:val="fr-FR"/>
        </w:rPr>
        <w:t>adresse suivante</w:t>
      </w:r>
      <w:r>
        <w:rPr>
          <w:lang w:val="fr-FR"/>
        </w:rPr>
        <w:t> :</w:t>
      </w:r>
      <w:r w:rsidRPr="004A5ADB">
        <w:rPr>
          <w:lang w:val="fr-FR"/>
        </w:rPr>
        <w:t xml:space="preserve"> </w:t>
      </w:r>
      <w:hyperlink r:id="rId14" w:history="1">
        <w:r w:rsidRPr="0008738C">
          <w:rPr>
            <w:rStyle w:val="Hyperlink"/>
            <w:lang w:val="fr-FR"/>
          </w:rPr>
          <w:t>https://bit.ly/2TXc7k9</w:t>
        </w:r>
      </w:hyperlink>
      <w:r w:rsidRPr="004A5ADB">
        <w:rPr>
          <w:lang w:val="fr-FR"/>
        </w:rPr>
        <w:t xml:space="preserve">. </w:t>
      </w:r>
    </w:p>
  </w:footnote>
  <w:footnote w:id="45">
    <w:p w14:paraId="5E2072BA" w14:textId="495DF85E"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Procédure de traitement des plaintes et de gestion des affaires de personnes LGBTI retenues contre leur gré dans des établissements de santé offrant des services de traitement aux personnes ayant un de consommation d</w:t>
      </w:r>
      <w:r>
        <w:rPr>
          <w:lang w:val="fr-FR"/>
        </w:rPr>
        <w:t>’</w:t>
      </w:r>
      <w:r w:rsidRPr="004A5ADB">
        <w:rPr>
          <w:lang w:val="fr-FR"/>
        </w:rPr>
        <w:t>alcool et d</w:t>
      </w:r>
      <w:r>
        <w:rPr>
          <w:lang w:val="fr-FR"/>
        </w:rPr>
        <w:t>’</w:t>
      </w:r>
      <w:r w:rsidRPr="004A5ADB">
        <w:rPr>
          <w:lang w:val="fr-FR"/>
        </w:rPr>
        <w:t>autres drogues. Voir l</w:t>
      </w:r>
      <w:r>
        <w:rPr>
          <w:lang w:val="fr-FR"/>
        </w:rPr>
        <w:t>’</w:t>
      </w:r>
      <w:r w:rsidRPr="004A5ADB">
        <w:rPr>
          <w:lang w:val="fr-FR"/>
        </w:rPr>
        <w:t>adresse suivante</w:t>
      </w:r>
      <w:r>
        <w:rPr>
          <w:lang w:val="fr-FR"/>
        </w:rPr>
        <w:t> :</w:t>
      </w:r>
      <w:r w:rsidRPr="004A5ADB">
        <w:rPr>
          <w:lang w:val="fr-FR"/>
        </w:rPr>
        <w:t xml:space="preserve"> </w:t>
      </w:r>
      <w:hyperlink r:id="rId15" w:history="1">
        <w:r w:rsidRPr="0008738C">
          <w:rPr>
            <w:rStyle w:val="Hyperlink"/>
            <w:lang w:val="fr-FR"/>
          </w:rPr>
          <w:t>https://bit.ly/3dxvlF3</w:t>
        </w:r>
      </w:hyperlink>
      <w:r w:rsidRPr="004A5ADB">
        <w:rPr>
          <w:lang w:val="fr-FR"/>
        </w:rPr>
        <w:t xml:space="preserve">. </w:t>
      </w:r>
    </w:p>
  </w:footnote>
  <w:footnote w:id="46">
    <w:p w14:paraId="1DDE30D3" w14:textId="6E5FB6E3" w:rsidR="00357550" w:rsidRPr="0008738C" w:rsidRDefault="00357550" w:rsidP="004A5ADB">
      <w:pPr>
        <w:pStyle w:val="FootnoteText"/>
        <w:tabs>
          <w:tab w:val="right" w:pos="1195"/>
          <w:tab w:val="left" w:pos="1267"/>
          <w:tab w:val="left" w:pos="1742"/>
          <w:tab w:val="left" w:pos="2218"/>
          <w:tab w:val="left" w:pos="2693"/>
        </w:tabs>
        <w:ind w:left="1267" w:right="1260" w:hanging="576"/>
        <w:rPr>
          <w:bCs/>
          <w:i/>
          <w:lang w:val="fr-FR"/>
        </w:rPr>
      </w:pPr>
      <w:r>
        <w:rPr>
          <w:lang w:val="fr-FR"/>
        </w:rPr>
        <w:tab/>
      </w:r>
      <w:r w:rsidRPr="0008738C">
        <w:rPr>
          <w:rStyle w:val="FootnoteReference"/>
          <w:szCs w:val="18"/>
          <w:lang w:val="fr-FR"/>
        </w:rPr>
        <w:footnoteRef/>
      </w:r>
      <w:r w:rsidRPr="004A5ADB">
        <w:rPr>
          <w:lang w:val="fr-FR"/>
        </w:rPr>
        <w:tab/>
        <w:t>Article </w:t>
      </w:r>
      <w:r w:rsidRPr="0008738C">
        <w:rPr>
          <w:lang w:val="fr-FR"/>
        </w:rPr>
        <w:t>142</w:t>
      </w:r>
      <w:r w:rsidRPr="004A5ADB">
        <w:rPr>
          <w:lang w:val="fr-FR"/>
        </w:rPr>
        <w:t>. Circonstances aggravantes du féminicide. Lorsqu</w:t>
      </w:r>
      <w:r>
        <w:rPr>
          <w:lang w:val="fr-FR"/>
        </w:rPr>
        <w:t>’</w:t>
      </w:r>
      <w:r w:rsidRPr="004A5ADB">
        <w:rPr>
          <w:lang w:val="fr-FR"/>
        </w:rPr>
        <w:t>une ou plusieurs des conditions suivantes sont réunies, la peine maximale prévue à l</w:t>
      </w:r>
      <w:r>
        <w:rPr>
          <w:lang w:val="fr-FR"/>
        </w:rPr>
        <w:t>’</w:t>
      </w:r>
      <w:r w:rsidRPr="004A5ADB">
        <w:rPr>
          <w:lang w:val="fr-FR"/>
        </w:rPr>
        <w:t>article précédent est prononcée</w:t>
      </w:r>
      <w:r>
        <w:rPr>
          <w:lang w:val="fr-FR"/>
        </w:rPr>
        <w:t> :</w:t>
      </w:r>
      <w:r w:rsidRPr="004A5ADB">
        <w:rPr>
          <w:lang w:val="fr-FR"/>
        </w:rPr>
        <w:t xml:space="preserve"> a) avoir tenté d</w:t>
      </w:r>
      <w:r>
        <w:rPr>
          <w:lang w:val="fr-FR"/>
        </w:rPr>
        <w:t>’</w:t>
      </w:r>
      <w:r w:rsidRPr="004A5ADB">
        <w:rPr>
          <w:lang w:val="fr-FR"/>
        </w:rPr>
        <w:t>établir ou de rétablir une relation amoureuse ou intime avec la victime</w:t>
      </w:r>
      <w:r>
        <w:rPr>
          <w:lang w:val="fr-FR"/>
        </w:rPr>
        <w:t> ;</w:t>
      </w:r>
      <w:r w:rsidRPr="004A5ADB">
        <w:rPr>
          <w:lang w:val="fr-FR"/>
        </w:rPr>
        <w:t xml:space="preserve"> b) il existe ou a existé entre l</w:t>
      </w:r>
      <w:r>
        <w:rPr>
          <w:lang w:val="fr-FR"/>
        </w:rPr>
        <w:t>’</w:t>
      </w:r>
      <w:r w:rsidRPr="004A5ADB">
        <w:rPr>
          <w:lang w:val="fr-FR"/>
        </w:rPr>
        <w:t>auteur et la victime une relation familiale, maritale, de cohabitation, d</w:t>
      </w:r>
      <w:r>
        <w:rPr>
          <w:lang w:val="fr-FR"/>
        </w:rPr>
        <w:t>’</w:t>
      </w:r>
      <w:r w:rsidRPr="004A5ADB">
        <w:rPr>
          <w:lang w:val="fr-FR"/>
        </w:rPr>
        <w:t>intimité, de cour, d</w:t>
      </w:r>
      <w:r>
        <w:rPr>
          <w:lang w:val="fr-FR"/>
        </w:rPr>
        <w:t>’</w:t>
      </w:r>
      <w:r w:rsidRPr="004A5ADB">
        <w:rPr>
          <w:lang w:val="fr-FR"/>
        </w:rPr>
        <w:t>amitié, de camaraderie, de travail, scolaire ou toute autre relation qui implique la confiance, la subordination ou la supériorité</w:t>
      </w:r>
      <w:r>
        <w:rPr>
          <w:lang w:val="fr-FR"/>
        </w:rPr>
        <w:t> ;</w:t>
      </w:r>
      <w:r w:rsidRPr="004A5ADB">
        <w:rPr>
          <w:lang w:val="fr-FR"/>
        </w:rPr>
        <w:t xml:space="preserve"> c) si le crime est perpétré en présence des enfants de la victime ou d</w:t>
      </w:r>
      <w:r>
        <w:rPr>
          <w:lang w:val="fr-FR"/>
        </w:rPr>
        <w:t>’</w:t>
      </w:r>
      <w:r w:rsidRPr="004A5ADB">
        <w:rPr>
          <w:lang w:val="fr-FR"/>
        </w:rPr>
        <w:t>autres membres de sa famille</w:t>
      </w:r>
      <w:r>
        <w:rPr>
          <w:lang w:val="fr-FR"/>
        </w:rPr>
        <w:t> ;</w:t>
      </w:r>
      <w:r w:rsidRPr="004A5ADB">
        <w:rPr>
          <w:lang w:val="fr-FR"/>
        </w:rPr>
        <w:t xml:space="preserve"> d) le corps de la victime est exposé ou jeté dans un lieu public.</w:t>
      </w:r>
    </w:p>
  </w:footnote>
  <w:footnote w:id="47">
    <w:p w14:paraId="7003CDAA" w14:textId="72D0D8B1"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vertAlign w:val="superscript"/>
          <w:lang w:val="fr-FR"/>
        </w:rPr>
        <w:footnoteRef/>
      </w:r>
      <w:r>
        <w:rPr>
          <w:lang w:val="fr-FR"/>
        </w:rPr>
        <w:tab/>
      </w:r>
      <w:r w:rsidRPr="004A5ADB">
        <w:rPr>
          <w:lang w:val="fr-FR"/>
        </w:rPr>
        <w:t>Basé sur la résolution n</w:t>
      </w:r>
      <w:r w:rsidRPr="00BB76B7">
        <w:rPr>
          <w:vertAlign w:val="superscript"/>
          <w:lang w:val="fr-FR"/>
        </w:rPr>
        <w:t>o</w:t>
      </w:r>
      <w:r w:rsidRPr="004A5ADB">
        <w:rPr>
          <w:lang w:val="fr-FR"/>
        </w:rPr>
        <w:t> </w:t>
      </w:r>
      <w:r w:rsidRPr="0008738C">
        <w:rPr>
          <w:lang w:val="fr-FR"/>
        </w:rPr>
        <w:t>005</w:t>
      </w:r>
      <w:r w:rsidRPr="004A5ADB">
        <w:rPr>
          <w:lang w:val="fr-FR"/>
        </w:rPr>
        <w:t>-DIREJ-DIJU-NT-</w:t>
      </w:r>
      <w:r w:rsidRPr="0008738C">
        <w:rPr>
          <w:lang w:val="fr-FR"/>
        </w:rPr>
        <w:t>2019</w:t>
      </w:r>
      <w:r w:rsidRPr="004A5ADB">
        <w:rPr>
          <w:lang w:val="fr-FR"/>
        </w:rPr>
        <w:t>.</w:t>
      </w:r>
    </w:p>
  </w:footnote>
  <w:footnote w:id="48">
    <w:p w14:paraId="5CF5E9BE" w14:textId="26A4AD32"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Ibid.</w:t>
      </w:r>
    </w:p>
  </w:footnote>
  <w:footnote w:id="49">
    <w:p w14:paraId="611508F2" w14:textId="350E1B9F" w:rsidR="00357550" w:rsidRPr="009D277A" w:rsidRDefault="00CB79DD"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 xml:space="preserve">Loi sur la mobilité humaine, </w:t>
      </w:r>
      <w:r w:rsidR="00357550" w:rsidRPr="0008738C">
        <w:rPr>
          <w:lang w:val="fr-FR"/>
        </w:rPr>
        <w:t>2017</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16" w:history="1">
        <w:r w:rsidR="00357550" w:rsidRPr="0008738C">
          <w:rPr>
            <w:rStyle w:val="Hyperlink"/>
            <w:lang w:val="fr-FR"/>
          </w:rPr>
          <w:t>https://bit.ly/2AfdjIK</w:t>
        </w:r>
      </w:hyperlink>
      <w:r w:rsidR="00357550" w:rsidRPr="004A5ADB">
        <w:rPr>
          <w:lang w:val="fr-FR"/>
        </w:rPr>
        <w:t xml:space="preserve">. </w:t>
      </w:r>
    </w:p>
  </w:footnote>
  <w:footnote w:id="50">
    <w:p w14:paraId="7F050D78" w14:textId="794664B2" w:rsidR="00357550" w:rsidRPr="009D277A" w:rsidRDefault="00CB79DD"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 xml:space="preserve">Règlement relatif à la loi sur la mobilité humaine, </w:t>
      </w:r>
      <w:r w:rsidR="00357550" w:rsidRPr="0008738C">
        <w:rPr>
          <w:lang w:val="fr-FR"/>
        </w:rPr>
        <w:t>2018</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17" w:history="1">
        <w:r w:rsidR="00357550" w:rsidRPr="0008738C">
          <w:rPr>
            <w:rStyle w:val="Hyperlink"/>
            <w:lang w:val="fr-FR"/>
          </w:rPr>
          <w:t>https://bit.ly/2M4WHpQ</w:t>
        </w:r>
      </w:hyperlink>
      <w:r w:rsidR="00357550" w:rsidRPr="004A5ADB">
        <w:rPr>
          <w:lang w:val="fr-FR"/>
        </w:rPr>
        <w:t xml:space="preserve">. </w:t>
      </w:r>
    </w:p>
  </w:footnote>
  <w:footnote w:id="51">
    <w:p w14:paraId="7FE2A176" w14:textId="1C91FAE0" w:rsidR="00357550" w:rsidRPr="009D277A" w:rsidRDefault="00CB79DD"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Approuvé au moyen de la décision n</w:t>
      </w:r>
      <w:r w:rsidR="008340C7" w:rsidRPr="0026290D">
        <w:rPr>
          <w:vertAlign w:val="superscript"/>
          <w:lang w:val="fr-FR"/>
        </w:rPr>
        <w:t>o</w:t>
      </w:r>
      <w:r w:rsidR="00357550" w:rsidRPr="004A5ADB">
        <w:rPr>
          <w:lang w:val="fr-FR"/>
        </w:rPr>
        <w:t> </w:t>
      </w:r>
      <w:r w:rsidR="00357550" w:rsidRPr="0008738C">
        <w:rPr>
          <w:lang w:val="fr-FR"/>
        </w:rPr>
        <w:t>0010</w:t>
      </w:r>
      <w:r w:rsidR="00357550" w:rsidRPr="004A5ADB">
        <w:rPr>
          <w:lang w:val="fr-FR"/>
        </w:rPr>
        <w:t xml:space="preserve">, publiée au </w:t>
      </w:r>
      <w:r w:rsidR="00357550" w:rsidRPr="00297E3B">
        <w:rPr>
          <w:i/>
          <w:iCs/>
          <w:lang w:val="fr-FR"/>
        </w:rPr>
        <w:t>Journal officiel</w:t>
      </w:r>
      <w:r w:rsidR="00357550" w:rsidRPr="004A5ADB">
        <w:rPr>
          <w:lang w:val="fr-FR"/>
        </w:rPr>
        <w:t xml:space="preserve"> n</w:t>
      </w:r>
      <w:r w:rsidRPr="00CB79DD">
        <w:rPr>
          <w:vertAlign w:val="superscript"/>
          <w:lang w:val="fr-FR"/>
        </w:rPr>
        <w:t>o</w:t>
      </w:r>
      <w:r w:rsidR="00357550" w:rsidRPr="004A5ADB">
        <w:rPr>
          <w:lang w:val="fr-FR"/>
        </w:rPr>
        <w:t> </w:t>
      </w:r>
      <w:r w:rsidR="00357550" w:rsidRPr="0008738C">
        <w:rPr>
          <w:lang w:val="fr-FR"/>
        </w:rPr>
        <w:t>240</w:t>
      </w:r>
      <w:r w:rsidR="00357550" w:rsidRPr="004A5ADB">
        <w:rPr>
          <w:lang w:val="fr-FR"/>
        </w:rPr>
        <w:t xml:space="preserve"> en </w:t>
      </w:r>
      <w:r w:rsidR="00357550" w:rsidRPr="0008738C">
        <w:rPr>
          <w:lang w:val="fr-FR"/>
        </w:rPr>
        <w:t>2018</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18" w:history="1">
        <w:r w:rsidR="00357550" w:rsidRPr="0008738C">
          <w:rPr>
            <w:rStyle w:val="Hyperlink"/>
            <w:lang w:val="fr-FR"/>
          </w:rPr>
          <w:t>https://bit.ly/2zJmNfg</w:t>
        </w:r>
      </w:hyperlink>
      <w:r w:rsidR="00357550" w:rsidRPr="004A5ADB">
        <w:rPr>
          <w:lang w:val="fr-FR"/>
        </w:rPr>
        <w:t xml:space="preserve">. </w:t>
      </w:r>
    </w:p>
  </w:footnote>
  <w:footnote w:id="52">
    <w:p w14:paraId="34592939" w14:textId="2DB42C97" w:rsidR="00357550" w:rsidRPr="009D277A" w:rsidRDefault="00CB79DD"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Ministère de l</w:t>
      </w:r>
      <w:r w:rsidR="00357550">
        <w:rPr>
          <w:lang w:val="fr-FR"/>
        </w:rPr>
        <w:t>’</w:t>
      </w:r>
      <w:r w:rsidR="00357550" w:rsidRPr="004A5ADB">
        <w:rPr>
          <w:lang w:val="fr-FR"/>
        </w:rPr>
        <w:t xml:space="preserve">intérieur, </w:t>
      </w:r>
      <w:r w:rsidR="00357550" w:rsidRPr="0008738C">
        <w:rPr>
          <w:lang w:val="fr-FR"/>
        </w:rPr>
        <w:t>2017</w:t>
      </w:r>
      <w:r w:rsidR="00357550" w:rsidRPr="004A5ADB">
        <w:rPr>
          <w:lang w:val="fr-FR"/>
        </w:rPr>
        <w:t>. Protocole sur l</w:t>
      </w:r>
      <w:r w:rsidR="00357550">
        <w:rPr>
          <w:lang w:val="fr-FR"/>
        </w:rPr>
        <w:t>’</w:t>
      </w:r>
      <w:r w:rsidR="00357550" w:rsidRPr="004A5ADB">
        <w:rPr>
          <w:lang w:val="fr-FR"/>
        </w:rPr>
        <w:t>action interinstitutionnelle pour la prise en charge intégrale, la protection et l</w:t>
      </w:r>
      <w:r w:rsidR="00357550">
        <w:rPr>
          <w:lang w:val="fr-FR"/>
        </w:rPr>
        <w:t>’</w:t>
      </w:r>
      <w:r w:rsidR="00357550" w:rsidRPr="004A5ADB">
        <w:rPr>
          <w:lang w:val="fr-FR"/>
        </w:rPr>
        <w:t>assistance des victimes présumées et des victimes de traite des personnes.</w:t>
      </w:r>
    </w:p>
  </w:footnote>
  <w:footnote w:id="53">
    <w:p w14:paraId="5B8F4533" w14:textId="275220BE" w:rsidR="00357550" w:rsidRPr="009D277A" w:rsidRDefault="00EC1267"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Plan d</w:t>
      </w:r>
      <w:r w:rsidR="00357550">
        <w:rPr>
          <w:lang w:val="fr-FR"/>
        </w:rPr>
        <w:t>’</w:t>
      </w:r>
      <w:r w:rsidR="00357550" w:rsidRPr="004A5ADB">
        <w:rPr>
          <w:lang w:val="fr-FR"/>
        </w:rPr>
        <w:t>action pour la lutte contre la traite des personnes, </w:t>
      </w:r>
      <w:r w:rsidR="00357550" w:rsidRPr="0008738C">
        <w:rPr>
          <w:lang w:val="fr-FR"/>
        </w:rPr>
        <w:t>2019</w:t>
      </w:r>
      <w:r w:rsidR="00357550" w:rsidRPr="004A5ADB">
        <w:rPr>
          <w:lang w:val="fr-FR"/>
        </w:rPr>
        <w:t>-</w:t>
      </w:r>
      <w:r w:rsidR="00357550" w:rsidRPr="0008738C">
        <w:rPr>
          <w:lang w:val="fr-FR"/>
        </w:rPr>
        <w:t>2030</w:t>
      </w:r>
      <w:r w:rsidR="00357550" w:rsidRPr="004A5ADB">
        <w:rPr>
          <w:lang w:val="fr-FR"/>
        </w:rPr>
        <w:t>. Approuvé par le décret ministériel nº </w:t>
      </w:r>
      <w:r w:rsidR="00357550" w:rsidRPr="0008738C">
        <w:rPr>
          <w:lang w:val="fr-FR"/>
        </w:rPr>
        <w:t>0194</w:t>
      </w:r>
      <w:r w:rsidR="00357550" w:rsidRPr="004A5ADB">
        <w:rPr>
          <w:lang w:val="fr-FR"/>
        </w:rPr>
        <w:t>-</w:t>
      </w:r>
      <w:r w:rsidR="00357550" w:rsidRPr="0008738C">
        <w:rPr>
          <w:lang w:val="fr-FR"/>
        </w:rPr>
        <w:t>2019</w:t>
      </w:r>
      <w:r w:rsidR="00357550" w:rsidRPr="004A5ADB">
        <w:rPr>
          <w:lang w:val="fr-FR"/>
        </w:rPr>
        <w:t xml:space="preserve"> du </w:t>
      </w:r>
      <w:r w:rsidR="00357550" w:rsidRPr="0008738C">
        <w:rPr>
          <w:lang w:val="fr-FR"/>
        </w:rPr>
        <w:t>25</w:t>
      </w:r>
      <w:r w:rsidR="00357550" w:rsidRPr="004A5ADB">
        <w:rPr>
          <w:lang w:val="fr-FR"/>
        </w:rPr>
        <w:t> novembre </w:t>
      </w:r>
      <w:r w:rsidR="00357550" w:rsidRPr="0008738C">
        <w:rPr>
          <w:lang w:val="fr-FR"/>
        </w:rPr>
        <w:t>2019</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19" w:history="1">
        <w:r w:rsidR="00357550" w:rsidRPr="0008738C">
          <w:rPr>
            <w:rStyle w:val="Hyperlink"/>
            <w:lang w:val="fr-FR"/>
          </w:rPr>
          <w:t>https://bit.ly/2M9SPDS</w:t>
        </w:r>
      </w:hyperlink>
      <w:r w:rsidR="00357550" w:rsidRPr="004A5ADB">
        <w:rPr>
          <w:lang w:val="fr-FR"/>
        </w:rPr>
        <w:t xml:space="preserve">. </w:t>
      </w:r>
    </w:p>
  </w:footnote>
  <w:footnote w:id="54">
    <w:p w14:paraId="225E9909" w14:textId="5789A313" w:rsidR="00357550" w:rsidRPr="009D277A" w:rsidRDefault="00EC1267"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Ibid.</w:t>
      </w:r>
    </w:p>
  </w:footnote>
  <w:footnote w:id="55">
    <w:p w14:paraId="2221AA24" w14:textId="14BEE9CD" w:rsidR="00357550" w:rsidRPr="009D277A" w:rsidRDefault="00EC1267"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vertAlign w:val="superscript"/>
          <w:lang w:val="fr-FR"/>
        </w:rPr>
        <w:footnoteRef/>
      </w:r>
      <w:r w:rsidR="00357550" w:rsidRPr="004A5ADB">
        <w:rPr>
          <w:lang w:val="fr-FR"/>
        </w:rPr>
        <w:tab/>
        <w:t>Pour plus d</w:t>
      </w:r>
      <w:r w:rsidR="00357550">
        <w:rPr>
          <w:lang w:val="fr-FR"/>
        </w:rPr>
        <w:t>’</w:t>
      </w:r>
      <w:r w:rsidR="00357550" w:rsidRPr="004A5ADB">
        <w:rPr>
          <w:lang w:val="fr-FR"/>
        </w:rPr>
        <w:t xml:space="preserve">informations, voir </w:t>
      </w:r>
      <w:hyperlink r:id="rId20" w:history="1">
        <w:r w:rsidR="00357550" w:rsidRPr="0008738C">
          <w:rPr>
            <w:rStyle w:val="Hyperlink"/>
            <w:lang w:val="fr-FR"/>
          </w:rPr>
          <w:t>https://bit.ly/2XIygUj</w:t>
        </w:r>
      </w:hyperlink>
      <w:r w:rsidR="00357550" w:rsidRPr="004A5ADB">
        <w:rPr>
          <w:lang w:val="fr-FR"/>
        </w:rPr>
        <w:t xml:space="preserve">. </w:t>
      </w:r>
    </w:p>
  </w:footnote>
  <w:footnote w:id="56">
    <w:p w14:paraId="0088DF94" w14:textId="7B1C099A" w:rsidR="00357550" w:rsidRPr="009D277A" w:rsidRDefault="00EC1267"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 xml:space="preserve">Plan national de la mobilité humaine, </w:t>
      </w:r>
      <w:r w:rsidR="00357550" w:rsidRPr="0008738C">
        <w:rPr>
          <w:lang w:val="fr-FR"/>
        </w:rPr>
        <w:t>2018</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21" w:history="1">
        <w:r w:rsidR="00357550" w:rsidRPr="0008738C">
          <w:rPr>
            <w:rStyle w:val="Hyperlink"/>
            <w:lang w:val="fr-FR"/>
          </w:rPr>
          <w:t>https://bit.ly/3esqNzG</w:t>
        </w:r>
      </w:hyperlink>
      <w:r w:rsidR="00357550" w:rsidRPr="004A5ADB">
        <w:rPr>
          <w:lang w:val="fr-FR"/>
        </w:rPr>
        <w:t xml:space="preserve">. </w:t>
      </w:r>
    </w:p>
  </w:footnote>
  <w:footnote w:id="57">
    <w:p w14:paraId="1DF5E298" w14:textId="7DA9589F" w:rsidR="00357550" w:rsidRPr="009D277A" w:rsidRDefault="00AD2F34"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 xml:space="preserve">Plan stratégique pour la sécurité intégrée des frontières </w:t>
      </w:r>
      <w:r w:rsidR="00187C95">
        <w:rPr>
          <w:lang w:val="fr-FR"/>
        </w:rPr>
        <w:t>–</w:t>
      </w:r>
      <w:r w:rsidR="00357550" w:rsidRPr="004A5ADB">
        <w:rPr>
          <w:lang w:val="fr-FR"/>
        </w:rPr>
        <w:t xml:space="preserve"> Frontière nord, </w:t>
      </w:r>
      <w:r w:rsidR="00357550" w:rsidRPr="0008738C">
        <w:rPr>
          <w:lang w:val="fr-FR"/>
        </w:rPr>
        <w:t>2018</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22" w:history="1">
        <w:r w:rsidR="00357550" w:rsidRPr="0008738C">
          <w:rPr>
            <w:rStyle w:val="Hyperlink"/>
            <w:lang w:val="fr-FR"/>
          </w:rPr>
          <w:t>https://bit.ly/2XdcdX5</w:t>
        </w:r>
      </w:hyperlink>
      <w:r w:rsidR="00357550" w:rsidRPr="004A5ADB">
        <w:rPr>
          <w:lang w:val="fr-FR"/>
        </w:rPr>
        <w:t xml:space="preserve">. </w:t>
      </w:r>
    </w:p>
  </w:footnote>
  <w:footnote w:id="58">
    <w:p w14:paraId="7D02B30A" w14:textId="4E8CD2C5" w:rsidR="00357550" w:rsidRPr="009D277A" w:rsidRDefault="00AD2F34"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Nommé ainsi après l</w:t>
      </w:r>
      <w:r w:rsidR="00357550">
        <w:rPr>
          <w:lang w:val="fr-FR"/>
        </w:rPr>
        <w:t>’</w:t>
      </w:r>
      <w:r w:rsidR="00357550" w:rsidRPr="004A5ADB">
        <w:rPr>
          <w:lang w:val="fr-FR"/>
        </w:rPr>
        <w:t>affaire d</w:t>
      </w:r>
      <w:r w:rsidR="00357550">
        <w:rPr>
          <w:lang w:val="fr-FR"/>
        </w:rPr>
        <w:t>’</w:t>
      </w:r>
      <w:r w:rsidR="00357550" w:rsidRPr="004A5ADB">
        <w:rPr>
          <w:lang w:val="fr-FR"/>
        </w:rPr>
        <w:t>Emilia Benavides, qui a été victime de la traite à des fins d</w:t>
      </w:r>
      <w:r w:rsidR="00357550">
        <w:rPr>
          <w:lang w:val="fr-FR"/>
        </w:rPr>
        <w:t>’</w:t>
      </w:r>
      <w:r w:rsidR="00357550" w:rsidRPr="004A5ADB">
        <w:rPr>
          <w:lang w:val="fr-FR"/>
        </w:rPr>
        <w:t xml:space="preserve">exploitation sexuelle/pornographie infantile, </w:t>
      </w:r>
      <w:r w:rsidR="00357550" w:rsidRPr="0008738C">
        <w:rPr>
          <w:lang w:val="fr-FR"/>
        </w:rPr>
        <w:t>2018</w:t>
      </w:r>
      <w:r w:rsidR="00357550" w:rsidRPr="004A5ADB">
        <w:rPr>
          <w:lang w:val="fr-FR"/>
        </w:rPr>
        <w:t>.</w:t>
      </w:r>
    </w:p>
  </w:footnote>
  <w:footnote w:id="59">
    <w:p w14:paraId="6B9B7975" w14:textId="64B9B961" w:rsidR="00357550" w:rsidRPr="009D277A" w:rsidRDefault="00AD2F34"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Ministère de l</w:t>
      </w:r>
      <w:r w:rsidR="00357550">
        <w:rPr>
          <w:lang w:val="fr-FR"/>
        </w:rPr>
        <w:t>’</w:t>
      </w:r>
      <w:r w:rsidR="00357550" w:rsidRPr="004A5ADB">
        <w:rPr>
          <w:lang w:val="fr-FR"/>
        </w:rPr>
        <w:t xml:space="preserve">intérieur, </w:t>
      </w:r>
      <w:r w:rsidR="00357550" w:rsidRPr="0008738C">
        <w:rPr>
          <w:lang w:val="fr-FR"/>
        </w:rPr>
        <w:t>2019</w:t>
      </w:r>
      <w:r w:rsidR="00357550" w:rsidRPr="004A5ADB">
        <w:rPr>
          <w:lang w:val="fr-FR"/>
        </w:rPr>
        <w:t xml:space="preserve">. Protocole du programme « Alerta Emilia ». Approuvé le </w:t>
      </w:r>
      <w:r w:rsidR="00357550" w:rsidRPr="0008738C">
        <w:rPr>
          <w:lang w:val="fr-FR"/>
        </w:rPr>
        <w:t>20</w:t>
      </w:r>
      <w:r w:rsidR="00357550" w:rsidRPr="004A5ADB">
        <w:rPr>
          <w:lang w:val="fr-FR"/>
        </w:rPr>
        <w:t> avril </w:t>
      </w:r>
      <w:r w:rsidR="00357550" w:rsidRPr="0008738C">
        <w:rPr>
          <w:lang w:val="fr-FR"/>
        </w:rPr>
        <w:t>2018</w:t>
      </w:r>
      <w:r w:rsidR="00357550" w:rsidRPr="004A5ADB">
        <w:rPr>
          <w:lang w:val="fr-FR"/>
        </w:rPr>
        <w:t xml:space="preserve"> dans le cadre de l</w:t>
      </w:r>
      <w:r w:rsidR="00357550">
        <w:rPr>
          <w:lang w:val="fr-FR"/>
        </w:rPr>
        <w:t>’</w:t>
      </w:r>
      <w:r w:rsidR="00357550" w:rsidRPr="004A5ADB">
        <w:rPr>
          <w:lang w:val="fr-FR"/>
        </w:rPr>
        <w:t>accord inter-organisations n</w:t>
      </w:r>
      <w:r w:rsidRPr="00AD2F34">
        <w:rPr>
          <w:vertAlign w:val="superscript"/>
          <w:lang w:val="fr-FR"/>
        </w:rPr>
        <w:t>o</w:t>
      </w:r>
      <w:r w:rsidR="00357550" w:rsidRPr="004A5ADB">
        <w:rPr>
          <w:lang w:val="fr-FR"/>
        </w:rPr>
        <w:t> </w:t>
      </w:r>
      <w:r w:rsidR="00357550" w:rsidRPr="0008738C">
        <w:rPr>
          <w:lang w:val="fr-FR"/>
        </w:rPr>
        <w:t>0012</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23" w:history="1">
        <w:r w:rsidR="00357550" w:rsidRPr="0008738C">
          <w:rPr>
            <w:rStyle w:val="Hyperlink"/>
            <w:lang w:val="fr-FR"/>
          </w:rPr>
          <w:t>https://bit.ly/2zwH5ZF</w:t>
        </w:r>
      </w:hyperlink>
      <w:r w:rsidR="00357550" w:rsidRPr="004A5ADB">
        <w:rPr>
          <w:lang w:val="fr-FR"/>
        </w:rPr>
        <w:t>.</w:t>
      </w:r>
    </w:p>
  </w:footnote>
  <w:footnote w:id="60">
    <w:p w14:paraId="468F789C" w14:textId="4409B48D" w:rsidR="00357550" w:rsidRPr="009D277A" w:rsidRDefault="00AD2F34"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24" w:history="1">
        <w:r w:rsidR="00357550" w:rsidRPr="0008738C">
          <w:rPr>
            <w:rStyle w:val="Hyperlink"/>
            <w:lang w:val="fr-FR"/>
          </w:rPr>
          <w:t>www.desaparecidosecuador.gob.ec/</w:t>
        </w:r>
      </w:hyperlink>
      <w:r w:rsidR="00357550" w:rsidRPr="004A5ADB">
        <w:rPr>
          <w:lang w:val="fr-FR"/>
        </w:rPr>
        <w:t xml:space="preserve">. </w:t>
      </w:r>
    </w:p>
  </w:footnote>
  <w:footnote w:id="61">
    <w:p w14:paraId="0912E34C" w14:textId="436057CB" w:rsidR="00357550" w:rsidRPr="009D277A" w:rsidRDefault="00CB4B06"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Rendus publics par le décret ministériel n</w:t>
      </w:r>
      <w:r w:rsidR="008340C7" w:rsidRPr="0026290D">
        <w:rPr>
          <w:vertAlign w:val="superscript"/>
          <w:lang w:val="fr-FR"/>
        </w:rPr>
        <w:t>o</w:t>
      </w:r>
      <w:r w:rsidR="00357550" w:rsidRPr="004A5ADB">
        <w:rPr>
          <w:lang w:val="fr-FR"/>
        </w:rPr>
        <w:t> </w:t>
      </w:r>
      <w:r w:rsidR="00357550" w:rsidRPr="0008738C">
        <w:rPr>
          <w:lang w:val="fr-FR"/>
        </w:rPr>
        <w:t>4911</w:t>
      </w:r>
      <w:r w:rsidR="00357550" w:rsidRPr="004A5ADB">
        <w:rPr>
          <w:lang w:val="fr-FR"/>
        </w:rPr>
        <w:t xml:space="preserve"> de </w:t>
      </w:r>
      <w:r w:rsidR="00357550" w:rsidRPr="0008738C">
        <w:rPr>
          <w:lang w:val="fr-FR"/>
        </w:rPr>
        <w:t>2014</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25" w:history="1">
        <w:r w:rsidR="00357550" w:rsidRPr="0008738C">
          <w:rPr>
            <w:rStyle w:val="Hyperlink"/>
            <w:lang w:val="fr-FR"/>
          </w:rPr>
          <w:t>https://bit.ly/2TNZvfi</w:t>
        </w:r>
      </w:hyperlink>
      <w:r w:rsidR="00357550" w:rsidRPr="004A5ADB">
        <w:rPr>
          <w:lang w:val="fr-FR"/>
        </w:rPr>
        <w:t>.</w:t>
      </w:r>
    </w:p>
  </w:footnote>
  <w:footnote w:id="62">
    <w:p w14:paraId="34A6A04B" w14:textId="6214E707" w:rsidR="00357550" w:rsidRPr="009D277A" w:rsidRDefault="00CB4B06"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Pr>
          <w:lang w:val="fr-FR"/>
        </w:rPr>
        <w:t xml:space="preserve"> </w:t>
      </w:r>
      <w:r w:rsidR="00357550" w:rsidRPr="004A5ADB">
        <w:rPr>
          <w:lang w:val="fr-FR"/>
        </w:rPr>
        <w:tab/>
        <w:t>Approuvé et publié au moyen du décret ministériel n</w:t>
      </w:r>
      <w:r w:rsidR="008340C7" w:rsidRPr="0026290D">
        <w:rPr>
          <w:vertAlign w:val="superscript"/>
          <w:lang w:val="fr-FR"/>
        </w:rPr>
        <w:t>o</w:t>
      </w:r>
      <w:r w:rsidR="00357550" w:rsidRPr="004A5ADB">
        <w:rPr>
          <w:lang w:val="fr-FR"/>
        </w:rPr>
        <w:t> </w:t>
      </w:r>
      <w:r w:rsidR="00357550" w:rsidRPr="0008738C">
        <w:rPr>
          <w:lang w:val="fr-FR"/>
        </w:rPr>
        <w:t>109</w:t>
      </w:r>
      <w:r w:rsidR="00357550" w:rsidRPr="004A5ADB">
        <w:rPr>
          <w:lang w:val="fr-FR"/>
        </w:rPr>
        <w:t>-</w:t>
      </w:r>
      <w:r w:rsidR="00357550" w:rsidRPr="0008738C">
        <w:rPr>
          <w:lang w:val="fr-FR"/>
        </w:rPr>
        <w:t>2017</w:t>
      </w:r>
      <w:r w:rsidR="00357550" w:rsidRPr="004A5ADB">
        <w:rPr>
          <w:lang w:val="fr-FR"/>
        </w:rPr>
        <w:t xml:space="preserve"> de </w:t>
      </w:r>
      <w:r w:rsidR="00357550" w:rsidRPr="0008738C">
        <w:rPr>
          <w:lang w:val="fr-FR"/>
        </w:rPr>
        <w:t>2017</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26" w:history="1">
        <w:r w:rsidR="00357550" w:rsidRPr="0008738C">
          <w:rPr>
            <w:rStyle w:val="Hyperlink"/>
            <w:lang w:val="fr-FR"/>
          </w:rPr>
          <w:t>https://bit.ly/2XdHadq</w:t>
        </w:r>
      </w:hyperlink>
      <w:r w:rsidR="00357550" w:rsidRPr="004A5ADB">
        <w:rPr>
          <w:lang w:val="fr-FR"/>
        </w:rPr>
        <w:t xml:space="preserve">. </w:t>
      </w:r>
    </w:p>
  </w:footnote>
  <w:footnote w:id="63">
    <w:p w14:paraId="7760343C" w14:textId="43CEB95B"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vertAlign w:val="superscript"/>
          <w:lang w:val="fr-FR"/>
        </w:rPr>
        <w:footnoteRef/>
      </w:r>
      <w:r w:rsidRPr="004A5ADB">
        <w:rPr>
          <w:lang w:val="fr-FR"/>
        </w:rPr>
        <w:tab/>
        <w:t>Puná à Guayas, Comunidad de la Amazonía à Morona Santiago, Otavalo à Imbabura, Chamanga à Esmeraldas.</w:t>
      </w:r>
    </w:p>
  </w:footnote>
  <w:footnote w:id="64">
    <w:p w14:paraId="40C0DD94" w14:textId="56EFE10A"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Ministère de l</w:t>
      </w:r>
      <w:r>
        <w:rPr>
          <w:lang w:val="fr-FR"/>
        </w:rPr>
        <w:t>’</w:t>
      </w:r>
      <w:r w:rsidRPr="004A5ADB">
        <w:rPr>
          <w:lang w:val="fr-FR"/>
        </w:rPr>
        <w:t xml:space="preserve">éducation, </w:t>
      </w:r>
      <w:r w:rsidRPr="0008738C">
        <w:rPr>
          <w:lang w:val="fr-FR"/>
        </w:rPr>
        <w:t>2017</w:t>
      </w:r>
      <w:r w:rsidRPr="004A5ADB">
        <w:rPr>
          <w:lang w:val="fr-FR"/>
        </w:rPr>
        <w:t>. Protocoles et lignes directrices pour le traitement des situations de violence constatées au sein du système éducatif ou qui s</w:t>
      </w:r>
      <w:r>
        <w:rPr>
          <w:lang w:val="fr-FR"/>
        </w:rPr>
        <w:t>’</w:t>
      </w:r>
      <w:r w:rsidRPr="004A5ADB">
        <w:rPr>
          <w:lang w:val="fr-FR"/>
        </w:rPr>
        <w:t>y produisent. Voir l</w:t>
      </w:r>
      <w:r>
        <w:rPr>
          <w:lang w:val="fr-FR"/>
        </w:rPr>
        <w:t>’</w:t>
      </w:r>
      <w:r w:rsidRPr="004A5ADB">
        <w:rPr>
          <w:lang w:val="fr-FR"/>
        </w:rPr>
        <w:t>adresse suivante</w:t>
      </w:r>
      <w:r>
        <w:rPr>
          <w:lang w:val="fr-FR"/>
        </w:rPr>
        <w:t> :</w:t>
      </w:r>
      <w:r w:rsidRPr="004A5ADB">
        <w:rPr>
          <w:lang w:val="fr-FR"/>
        </w:rPr>
        <w:t xml:space="preserve"> </w:t>
      </w:r>
      <w:hyperlink r:id="rId27" w:history="1">
        <w:r w:rsidRPr="0008738C">
          <w:rPr>
            <w:rStyle w:val="Hyperlink"/>
            <w:lang w:val="fr-FR"/>
          </w:rPr>
          <w:t>https://bit.ly/2XG8UXs</w:t>
        </w:r>
      </w:hyperlink>
      <w:r w:rsidRPr="004A5ADB">
        <w:rPr>
          <w:lang w:val="fr-FR"/>
        </w:rPr>
        <w:t>.</w:t>
      </w:r>
    </w:p>
  </w:footnote>
  <w:footnote w:id="65">
    <w:p w14:paraId="4201534D" w14:textId="39BB732E"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Les services d</w:t>
      </w:r>
      <w:r>
        <w:rPr>
          <w:lang w:val="fr-FR"/>
        </w:rPr>
        <w:t>’</w:t>
      </w:r>
      <w:r w:rsidRPr="004A5ADB">
        <w:rPr>
          <w:lang w:val="fr-FR"/>
        </w:rPr>
        <w:t xml:space="preserve">orientation des élèves sont composés de </w:t>
      </w:r>
      <w:r w:rsidRPr="0008738C">
        <w:rPr>
          <w:lang w:val="fr-FR"/>
        </w:rPr>
        <w:t>3</w:t>
      </w:r>
      <w:r w:rsidRPr="004A5ADB">
        <w:rPr>
          <w:lang w:val="fr-FR"/>
        </w:rPr>
        <w:t> </w:t>
      </w:r>
      <w:r w:rsidRPr="0008738C">
        <w:rPr>
          <w:lang w:val="fr-FR"/>
        </w:rPr>
        <w:t>323</w:t>
      </w:r>
      <w:r w:rsidRPr="004A5ADB">
        <w:rPr>
          <w:lang w:val="fr-FR"/>
        </w:rPr>
        <w:t> professionnels travaillant dans des établissements d</w:t>
      </w:r>
      <w:r>
        <w:rPr>
          <w:lang w:val="fr-FR"/>
        </w:rPr>
        <w:t>’</w:t>
      </w:r>
      <w:r w:rsidRPr="004A5ADB">
        <w:rPr>
          <w:lang w:val="fr-FR"/>
        </w:rPr>
        <w:t>enseignement conformément aux directives de la loi sur l</w:t>
      </w:r>
      <w:r>
        <w:rPr>
          <w:lang w:val="fr-FR"/>
        </w:rPr>
        <w:t>’</w:t>
      </w:r>
      <w:r w:rsidRPr="004A5ADB">
        <w:rPr>
          <w:lang w:val="fr-FR"/>
        </w:rPr>
        <w:t>éducation interculturelle.</w:t>
      </w:r>
    </w:p>
  </w:footnote>
  <w:footnote w:id="66">
    <w:p w14:paraId="47E59753" w14:textId="4B99333E"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Par décret ministériel n</w:t>
      </w:r>
      <w:r w:rsidR="00CB4B06" w:rsidRPr="00CB4B06">
        <w:rPr>
          <w:vertAlign w:val="superscript"/>
          <w:lang w:val="fr-FR"/>
        </w:rPr>
        <w:t>o</w:t>
      </w:r>
      <w:r w:rsidRPr="004A5ADB">
        <w:rPr>
          <w:lang w:val="fr-FR"/>
        </w:rPr>
        <w:t> MINEDUC-MINEDUC-</w:t>
      </w:r>
      <w:r w:rsidRPr="0008738C">
        <w:rPr>
          <w:lang w:val="fr-FR"/>
        </w:rPr>
        <w:t>2020</w:t>
      </w:r>
      <w:r w:rsidRPr="004A5ADB">
        <w:rPr>
          <w:lang w:val="fr-FR"/>
        </w:rPr>
        <w:t>-</w:t>
      </w:r>
      <w:r w:rsidRPr="0008738C">
        <w:rPr>
          <w:lang w:val="fr-FR"/>
        </w:rPr>
        <w:t>00001</w:t>
      </w:r>
      <w:r w:rsidRPr="004A5ADB">
        <w:rPr>
          <w:lang w:val="fr-FR"/>
        </w:rPr>
        <w:t xml:space="preserve">-A du </w:t>
      </w:r>
      <w:r w:rsidRPr="0008738C">
        <w:rPr>
          <w:lang w:val="fr-FR"/>
        </w:rPr>
        <w:t>10</w:t>
      </w:r>
      <w:r w:rsidRPr="004A5ADB">
        <w:rPr>
          <w:lang w:val="fr-FR"/>
        </w:rPr>
        <w:t> janvier </w:t>
      </w:r>
      <w:r w:rsidRPr="0008738C">
        <w:rPr>
          <w:lang w:val="fr-FR"/>
        </w:rPr>
        <w:t>2020</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28" w:history="1">
        <w:r w:rsidRPr="0008738C">
          <w:rPr>
            <w:rStyle w:val="Hyperlink"/>
            <w:lang w:val="fr-FR"/>
          </w:rPr>
          <w:t>https://bit.ly/2yP34KW</w:t>
        </w:r>
      </w:hyperlink>
      <w:r w:rsidRPr="004A5ADB">
        <w:rPr>
          <w:lang w:val="fr-FR"/>
        </w:rPr>
        <w:t>.</w:t>
      </w:r>
    </w:p>
  </w:footnote>
  <w:footnote w:id="67">
    <w:p w14:paraId="4DEB29A3" w14:textId="4F4FBFF8"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Voir l</w:t>
      </w:r>
      <w:r>
        <w:rPr>
          <w:lang w:val="fr-FR"/>
        </w:rPr>
        <w:t>’</w:t>
      </w:r>
      <w:r w:rsidRPr="004A5ADB">
        <w:rPr>
          <w:lang w:val="fr-FR"/>
        </w:rPr>
        <w:t>adresse suivante</w:t>
      </w:r>
      <w:r>
        <w:rPr>
          <w:lang w:val="fr-FR"/>
        </w:rPr>
        <w:t> :</w:t>
      </w:r>
      <w:r w:rsidRPr="004A5ADB">
        <w:rPr>
          <w:lang w:val="fr-FR"/>
        </w:rPr>
        <w:t xml:space="preserve"> </w:t>
      </w:r>
      <w:hyperlink r:id="rId29" w:history="1">
        <w:r w:rsidRPr="0008738C">
          <w:rPr>
            <w:rStyle w:val="Hyperlink"/>
            <w:lang w:val="fr-FR"/>
          </w:rPr>
          <w:t>https://educacion.gob.ec/educando-en-familia/</w:t>
        </w:r>
      </w:hyperlink>
      <w:r w:rsidRPr="004A5ADB">
        <w:rPr>
          <w:lang w:val="fr-FR"/>
        </w:rPr>
        <w:t>.</w:t>
      </w:r>
    </w:p>
  </w:footnote>
  <w:footnote w:id="68">
    <w:p w14:paraId="51A92DED" w14:textId="41845CE5"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Ministère de l</w:t>
      </w:r>
      <w:r>
        <w:rPr>
          <w:lang w:val="fr-FR"/>
        </w:rPr>
        <w:t>’</w:t>
      </w:r>
      <w:r w:rsidRPr="004A5ADB">
        <w:rPr>
          <w:lang w:val="fr-FR"/>
        </w:rPr>
        <w:t xml:space="preserve">éducation, </w:t>
      </w:r>
      <w:r w:rsidRPr="0008738C">
        <w:rPr>
          <w:lang w:val="fr-FR"/>
        </w:rPr>
        <w:t>2018</w:t>
      </w:r>
      <w:r w:rsidRPr="004A5ADB">
        <w:rPr>
          <w:lang w:val="fr-FR"/>
        </w:rPr>
        <w:t>. Directives techniques sur la prévention de la discrimination fondée sur la diversité sexuelle et l</w:t>
      </w:r>
      <w:r>
        <w:rPr>
          <w:lang w:val="fr-FR"/>
        </w:rPr>
        <w:t>’</w:t>
      </w:r>
      <w:r w:rsidRPr="004A5ADB">
        <w:rPr>
          <w:lang w:val="fr-FR"/>
        </w:rPr>
        <w:t>identité de genre et la lutte contre celle-ci dans le système éducatif national. Voir l</w:t>
      </w:r>
      <w:r>
        <w:rPr>
          <w:lang w:val="fr-FR"/>
        </w:rPr>
        <w:t>’</w:t>
      </w:r>
      <w:r w:rsidRPr="004A5ADB">
        <w:rPr>
          <w:lang w:val="fr-FR"/>
        </w:rPr>
        <w:t>adresse suivante</w:t>
      </w:r>
      <w:r>
        <w:rPr>
          <w:lang w:val="fr-FR"/>
        </w:rPr>
        <w:t> :</w:t>
      </w:r>
      <w:r w:rsidRPr="004A5ADB">
        <w:rPr>
          <w:lang w:val="fr-FR"/>
        </w:rPr>
        <w:t xml:space="preserve"> </w:t>
      </w:r>
      <w:hyperlink r:id="rId30" w:history="1">
        <w:r w:rsidRPr="0008738C">
          <w:rPr>
            <w:rStyle w:val="Hyperlink"/>
            <w:lang w:val="fr-FR"/>
          </w:rPr>
          <w:t>https://bit.ly/3ceNjL0</w:t>
        </w:r>
      </w:hyperlink>
      <w:r w:rsidRPr="004A5ADB">
        <w:rPr>
          <w:lang w:val="fr-FR"/>
        </w:rPr>
        <w:t>.</w:t>
      </w:r>
    </w:p>
  </w:footnote>
  <w:footnote w:id="69">
    <w:p w14:paraId="6253C386" w14:textId="02D133CF"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Puis le Ministère de la justice et des droits humains.</w:t>
      </w:r>
    </w:p>
  </w:footnote>
  <w:footnote w:id="70">
    <w:p w14:paraId="4280D122" w14:textId="0DEC81D4"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Voir l</w:t>
      </w:r>
      <w:r>
        <w:rPr>
          <w:lang w:val="fr-FR"/>
        </w:rPr>
        <w:t>’</w:t>
      </w:r>
      <w:r w:rsidRPr="004A5ADB">
        <w:rPr>
          <w:lang w:val="fr-FR"/>
        </w:rPr>
        <w:t>adresse suivante</w:t>
      </w:r>
      <w:r>
        <w:rPr>
          <w:lang w:val="fr-FR"/>
        </w:rPr>
        <w:t> :</w:t>
      </w:r>
      <w:r w:rsidRPr="004A5ADB">
        <w:rPr>
          <w:lang w:val="fr-FR"/>
        </w:rPr>
        <w:t xml:space="preserve"> </w:t>
      </w:r>
      <w:hyperlink r:id="rId31" w:history="1">
        <w:r w:rsidRPr="0008738C">
          <w:rPr>
            <w:rStyle w:val="Hyperlink"/>
            <w:lang w:val="fr-FR"/>
          </w:rPr>
          <w:t>https://bit.ly/36OHWkn</w:t>
        </w:r>
      </w:hyperlink>
      <w:r w:rsidRPr="004A5ADB">
        <w:rPr>
          <w:lang w:val="fr-FR"/>
        </w:rPr>
        <w:t xml:space="preserve">. </w:t>
      </w:r>
    </w:p>
  </w:footnote>
  <w:footnote w:id="71">
    <w:p w14:paraId="62E3DCF1" w14:textId="453D642D"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Manuel destiné à faciliter une approche participative</w:t>
      </w:r>
      <w:r>
        <w:rPr>
          <w:lang w:val="fr-FR"/>
        </w:rPr>
        <w:t> :</w:t>
      </w:r>
      <w:r w:rsidRPr="004A5ADB">
        <w:rPr>
          <w:lang w:val="fr-FR"/>
        </w:rPr>
        <w:t xml:space="preserve"> prévention de la violence fondée sur le genre et sexuelle. Voir l</w:t>
      </w:r>
      <w:r>
        <w:rPr>
          <w:lang w:val="fr-FR"/>
        </w:rPr>
        <w:t>’</w:t>
      </w:r>
      <w:r w:rsidRPr="004A5ADB">
        <w:rPr>
          <w:lang w:val="fr-FR"/>
        </w:rPr>
        <w:t>adresse suivante</w:t>
      </w:r>
      <w:r>
        <w:rPr>
          <w:lang w:val="fr-FR"/>
        </w:rPr>
        <w:t> :</w:t>
      </w:r>
      <w:r w:rsidRPr="004A5ADB">
        <w:rPr>
          <w:lang w:val="fr-FR"/>
        </w:rPr>
        <w:t xml:space="preserve"> </w:t>
      </w:r>
      <w:hyperlink r:id="rId32" w:history="1">
        <w:r w:rsidRPr="0008738C">
          <w:rPr>
            <w:rStyle w:val="Hyperlink"/>
            <w:lang w:val="fr-FR"/>
          </w:rPr>
          <w:t>https://bit.ly/36IX9DL</w:t>
        </w:r>
      </w:hyperlink>
      <w:r w:rsidRPr="004A5ADB">
        <w:rPr>
          <w:lang w:val="fr-FR"/>
        </w:rPr>
        <w:t xml:space="preserve">. </w:t>
      </w:r>
    </w:p>
  </w:footnote>
  <w:footnote w:id="72">
    <w:p w14:paraId="5A9FF05A" w14:textId="5F38FB19"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Politique intersectorielle de prévention de la grossesse chez les filles et les adolescentes (</w:t>
      </w:r>
      <w:r w:rsidRPr="0008738C">
        <w:rPr>
          <w:lang w:val="fr-FR"/>
        </w:rPr>
        <w:t>2018</w:t>
      </w:r>
      <w:r w:rsidR="009A0714">
        <w:rPr>
          <w:lang w:val="fr-FR"/>
        </w:rPr>
        <w:noBreakHyphen/>
      </w:r>
      <w:r w:rsidRPr="0008738C">
        <w:rPr>
          <w:lang w:val="fr-FR"/>
        </w:rPr>
        <w:t>2025</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33" w:history="1">
        <w:r w:rsidRPr="0008738C">
          <w:rPr>
            <w:rStyle w:val="Hyperlink"/>
            <w:lang w:val="fr-FR"/>
          </w:rPr>
          <w:t>https://bit.ly/3djwLTk</w:t>
        </w:r>
      </w:hyperlink>
      <w:r w:rsidRPr="004A5ADB">
        <w:rPr>
          <w:lang w:val="fr-FR"/>
        </w:rPr>
        <w:t xml:space="preserve">. </w:t>
      </w:r>
    </w:p>
  </w:footnote>
  <w:footnote w:id="73">
    <w:p w14:paraId="44D48EA0" w14:textId="2805C560"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 xml:space="preserve">« Grossesse chez les adolescentes handicapées, son lien avec la violence fondée sur le genre et les difficultés de prise en charge », </w:t>
      </w:r>
      <w:r w:rsidRPr="0008738C">
        <w:rPr>
          <w:lang w:val="fr-FR"/>
        </w:rPr>
        <w:t>2017</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34" w:history="1">
        <w:r w:rsidRPr="0008738C">
          <w:rPr>
            <w:rStyle w:val="Hyperlink"/>
            <w:lang w:val="fr-FR"/>
          </w:rPr>
          <w:t>https://bit.ly/2At5aAn</w:t>
        </w:r>
      </w:hyperlink>
      <w:r w:rsidRPr="004A5ADB">
        <w:rPr>
          <w:lang w:val="fr-FR"/>
        </w:rPr>
        <w:t xml:space="preserve">. </w:t>
      </w:r>
    </w:p>
  </w:footnote>
  <w:footnote w:id="74">
    <w:p w14:paraId="2970797A" w14:textId="0071BECF"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 xml:space="preserve">« Des corps qui comptent. Étude de cas sur la violence fondée sur le genre chez les filles, les adolescentes et les femmes handicapées », </w:t>
      </w:r>
      <w:r w:rsidRPr="0008738C">
        <w:rPr>
          <w:lang w:val="fr-FR"/>
        </w:rPr>
        <w:t>2019</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35" w:history="1">
        <w:r w:rsidRPr="0008738C">
          <w:rPr>
            <w:rStyle w:val="Hyperlink"/>
            <w:lang w:val="fr-FR"/>
          </w:rPr>
          <w:t>https://bit.ly/2ZMWdg6</w:t>
        </w:r>
      </w:hyperlink>
      <w:r w:rsidRPr="004A5ADB">
        <w:rPr>
          <w:lang w:val="fr-FR"/>
        </w:rPr>
        <w:t xml:space="preserve">. </w:t>
      </w:r>
    </w:p>
  </w:footnote>
  <w:footnote w:id="75">
    <w:p w14:paraId="5AF0FFA1" w14:textId="26B1B0E4"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Secrétariat technique du plan « Plan toda una vida », Prévention de la grossesse chez les filles et les adolescentes. Voir l</w:t>
      </w:r>
      <w:r>
        <w:rPr>
          <w:lang w:val="fr-FR"/>
        </w:rPr>
        <w:t>’</w:t>
      </w:r>
      <w:r w:rsidRPr="004A5ADB">
        <w:rPr>
          <w:lang w:val="fr-FR"/>
        </w:rPr>
        <w:t>adresse suivante</w:t>
      </w:r>
      <w:r>
        <w:rPr>
          <w:lang w:val="fr-FR"/>
        </w:rPr>
        <w:t> :</w:t>
      </w:r>
      <w:r w:rsidRPr="004A5ADB">
        <w:rPr>
          <w:lang w:val="fr-FR"/>
        </w:rPr>
        <w:t xml:space="preserve"> </w:t>
      </w:r>
      <w:hyperlink r:id="rId36" w:history="1">
        <w:r w:rsidRPr="0008738C">
          <w:rPr>
            <w:rStyle w:val="Hyperlink"/>
            <w:lang w:val="fr-FR"/>
          </w:rPr>
          <w:t>https://bit.ly/2ZPSmPc</w:t>
        </w:r>
      </w:hyperlink>
      <w:r w:rsidRPr="004A5ADB">
        <w:rPr>
          <w:lang w:val="fr-FR"/>
        </w:rPr>
        <w:t xml:space="preserve">. </w:t>
      </w:r>
    </w:p>
  </w:footnote>
  <w:footnote w:id="76">
    <w:p w14:paraId="6A8BBA2C" w14:textId="09DBDC52"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 xml:space="preserve">Protocole de prise en charge de la grossesse, de la maternité et de la paternité chez les élèves du système éducatif, </w:t>
      </w:r>
      <w:r w:rsidRPr="0008738C">
        <w:rPr>
          <w:lang w:val="fr-FR"/>
        </w:rPr>
        <w:t>2017</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37" w:history="1">
        <w:r w:rsidRPr="0008738C">
          <w:rPr>
            <w:rStyle w:val="Hyperlink"/>
            <w:lang w:val="fr-FR"/>
          </w:rPr>
          <w:t>https://bit.ly/2ZQL3Xz</w:t>
        </w:r>
      </w:hyperlink>
      <w:r w:rsidRPr="004A5ADB">
        <w:rPr>
          <w:lang w:val="fr-FR"/>
        </w:rPr>
        <w:t xml:space="preserve">. </w:t>
      </w:r>
    </w:p>
  </w:footnote>
  <w:footnote w:id="77">
    <w:p w14:paraId="0D721F67" w14:textId="529FEB53"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 xml:space="preserve">Guide méthodologique sur la prévention de la grossesse chez les filles et les adolescentes, </w:t>
      </w:r>
      <w:r w:rsidRPr="0008738C">
        <w:rPr>
          <w:lang w:val="fr-FR"/>
        </w:rPr>
        <w:t>2019</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38" w:history="1">
        <w:r w:rsidRPr="0008738C">
          <w:rPr>
            <w:rStyle w:val="Hyperlink"/>
            <w:lang w:val="fr-FR"/>
          </w:rPr>
          <w:t>https://bit.ly/2XLcsrh</w:t>
        </w:r>
      </w:hyperlink>
      <w:r w:rsidRPr="004A5ADB">
        <w:rPr>
          <w:lang w:val="fr-FR"/>
        </w:rPr>
        <w:t xml:space="preserve">. </w:t>
      </w:r>
    </w:p>
  </w:footnote>
  <w:footnote w:id="78">
    <w:p w14:paraId="6E2B57BB" w14:textId="5C13B3D1"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Loi sur l</w:t>
      </w:r>
      <w:r>
        <w:rPr>
          <w:lang w:val="fr-FR"/>
        </w:rPr>
        <w:t>’</w:t>
      </w:r>
      <w:r w:rsidRPr="004A5ADB">
        <w:rPr>
          <w:lang w:val="fr-FR"/>
        </w:rPr>
        <w:t>éducation interculturelle. Voir l</w:t>
      </w:r>
      <w:r>
        <w:rPr>
          <w:lang w:val="fr-FR"/>
        </w:rPr>
        <w:t>’</w:t>
      </w:r>
      <w:r w:rsidRPr="004A5ADB">
        <w:rPr>
          <w:lang w:val="fr-FR"/>
        </w:rPr>
        <w:t>adresse suivante</w:t>
      </w:r>
      <w:r>
        <w:rPr>
          <w:lang w:val="fr-FR"/>
        </w:rPr>
        <w:t> :</w:t>
      </w:r>
      <w:r w:rsidRPr="004A5ADB">
        <w:rPr>
          <w:lang w:val="fr-FR"/>
        </w:rPr>
        <w:t xml:space="preserve"> </w:t>
      </w:r>
      <w:hyperlink r:id="rId39" w:history="1">
        <w:r w:rsidRPr="0008738C">
          <w:rPr>
            <w:rStyle w:val="Hyperlink"/>
            <w:lang w:val="fr-FR"/>
          </w:rPr>
          <w:t>https://bit.ly/2Animac</w:t>
        </w:r>
      </w:hyperlink>
      <w:r w:rsidRPr="004A5ADB">
        <w:rPr>
          <w:lang w:val="fr-FR"/>
        </w:rPr>
        <w:t>.</w:t>
      </w:r>
    </w:p>
  </w:footnote>
  <w:footnote w:id="79">
    <w:p w14:paraId="0FD18C4F" w14:textId="7AE64738"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Créé par le décret exécutif n</w:t>
      </w:r>
      <w:r w:rsidRPr="00357550">
        <w:rPr>
          <w:vertAlign w:val="superscript"/>
          <w:lang w:val="fr-FR"/>
        </w:rPr>
        <w:t>o</w:t>
      </w:r>
      <w:r w:rsidRPr="004A5ADB">
        <w:rPr>
          <w:lang w:val="fr-FR"/>
        </w:rPr>
        <w:t> </w:t>
      </w:r>
      <w:r w:rsidRPr="0008738C">
        <w:rPr>
          <w:lang w:val="fr-FR"/>
        </w:rPr>
        <w:t>445</w:t>
      </w:r>
      <w:r w:rsidRPr="004A5ADB">
        <w:rPr>
          <w:lang w:val="fr-FR"/>
        </w:rPr>
        <w:t xml:space="preserve"> du </w:t>
      </w:r>
      <w:r w:rsidRPr="0008738C">
        <w:rPr>
          <w:lang w:val="fr-FR"/>
        </w:rPr>
        <w:t>6</w:t>
      </w:r>
      <w:r w:rsidRPr="004A5ADB">
        <w:rPr>
          <w:lang w:val="fr-FR"/>
        </w:rPr>
        <w:t> juillet </w:t>
      </w:r>
      <w:r w:rsidRPr="0008738C">
        <w:rPr>
          <w:lang w:val="fr-FR"/>
        </w:rPr>
        <w:t>2018</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40" w:history="1">
        <w:r w:rsidRPr="0008738C">
          <w:rPr>
            <w:rStyle w:val="Hyperlink"/>
            <w:lang w:val="fr-FR"/>
          </w:rPr>
          <w:t>https://bit.ly/2ZQVg6l</w:t>
        </w:r>
      </w:hyperlink>
      <w:r w:rsidRPr="004A5ADB">
        <w:rPr>
          <w:lang w:val="fr-FR"/>
        </w:rPr>
        <w:t xml:space="preserve">. </w:t>
      </w:r>
    </w:p>
  </w:footnote>
  <w:footnote w:id="80">
    <w:p w14:paraId="75007169" w14:textId="6F471791"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Modèle de système d</w:t>
      </w:r>
      <w:r>
        <w:rPr>
          <w:lang w:val="fr-FR"/>
        </w:rPr>
        <w:t>’</w:t>
      </w:r>
      <w:r w:rsidRPr="004A5ADB">
        <w:rPr>
          <w:lang w:val="fr-FR"/>
        </w:rPr>
        <w:t xml:space="preserve">éducation bilingue interculturel, </w:t>
      </w:r>
      <w:r w:rsidRPr="0008738C">
        <w:rPr>
          <w:lang w:val="fr-FR"/>
        </w:rPr>
        <w:t>2013</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41" w:history="1">
        <w:r w:rsidRPr="0008738C">
          <w:rPr>
            <w:rStyle w:val="Hyperlink"/>
            <w:lang w:val="fr-FR"/>
          </w:rPr>
          <w:t>https://bit.ly/2Xk74fY</w:t>
        </w:r>
      </w:hyperlink>
      <w:r w:rsidRPr="004A5ADB">
        <w:rPr>
          <w:lang w:val="fr-FR"/>
        </w:rPr>
        <w:t xml:space="preserve">. </w:t>
      </w:r>
    </w:p>
  </w:footnote>
  <w:footnote w:id="81">
    <w:p w14:paraId="6F973323" w14:textId="156008FE" w:rsidR="00357550"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 xml:space="preserve">Directives pédagogiques de renforcement de la mise en œuvre du modèle de système éducatif bilingue interculturel, </w:t>
      </w:r>
      <w:r w:rsidRPr="0008738C">
        <w:rPr>
          <w:lang w:val="fr-FR"/>
        </w:rPr>
        <w:t>2019</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42" w:history="1">
        <w:r w:rsidRPr="0008738C">
          <w:rPr>
            <w:rStyle w:val="Hyperlink"/>
            <w:lang w:val="fr-FR"/>
          </w:rPr>
          <w:t>https://bit.ly/3gCMwa2</w:t>
        </w:r>
      </w:hyperlink>
    </w:p>
    <w:p w14:paraId="2D0BCA9F" w14:textId="092F1DCF"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sidRPr="004A5ADB">
        <w:rPr>
          <w:lang w:val="fr-FR"/>
        </w:rPr>
        <w:t>.</w:t>
      </w:r>
    </w:p>
  </w:footnote>
  <w:footnote w:id="82">
    <w:p w14:paraId="38690ACE" w14:textId="48A92493"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Ministère de l</w:t>
      </w:r>
      <w:r>
        <w:rPr>
          <w:lang w:val="fr-FR"/>
        </w:rPr>
        <w:t>’</w:t>
      </w:r>
      <w:r w:rsidRPr="004A5ADB">
        <w:rPr>
          <w:lang w:val="fr-FR"/>
        </w:rPr>
        <w:t xml:space="preserve">éducation, </w:t>
      </w:r>
      <w:r w:rsidRPr="0008738C">
        <w:rPr>
          <w:lang w:val="fr-FR"/>
        </w:rPr>
        <w:t>2019</w:t>
      </w:r>
      <w:r w:rsidRPr="004A5ADB">
        <w:rPr>
          <w:lang w:val="fr-FR"/>
        </w:rPr>
        <w:t>. Modèle national de gestion et de prise en charge des élèves ayant des besoins éducatifs particuliers liés à un handicap dans les établissements d</w:t>
      </w:r>
      <w:r>
        <w:rPr>
          <w:lang w:val="fr-FR"/>
        </w:rPr>
        <w:t>’</w:t>
      </w:r>
      <w:r w:rsidRPr="004A5ADB">
        <w:rPr>
          <w:lang w:val="fr-FR"/>
        </w:rPr>
        <w:t>enseignement spécialisé.</w:t>
      </w:r>
    </w:p>
  </w:footnote>
  <w:footnote w:id="83">
    <w:p w14:paraId="30D060E5" w14:textId="2045C0BB"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Modèle d</w:t>
      </w:r>
      <w:r>
        <w:rPr>
          <w:lang w:val="fr-FR"/>
        </w:rPr>
        <w:t>’</w:t>
      </w:r>
      <w:r w:rsidRPr="004A5ADB">
        <w:rPr>
          <w:lang w:val="fr-FR"/>
        </w:rPr>
        <w:t xml:space="preserve">éducation bilingue et biculturel pour personnes malentendantes, </w:t>
      </w:r>
      <w:r w:rsidRPr="0008738C">
        <w:rPr>
          <w:lang w:val="fr-FR"/>
        </w:rPr>
        <w:t>2019</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43" w:history="1">
        <w:r w:rsidRPr="0008738C">
          <w:rPr>
            <w:rStyle w:val="Hyperlink"/>
            <w:lang w:val="fr-FR"/>
          </w:rPr>
          <w:t>https://bit.ly/2TURPaX</w:t>
        </w:r>
      </w:hyperlink>
      <w:r w:rsidRPr="004A5ADB">
        <w:rPr>
          <w:lang w:val="fr-FR"/>
        </w:rPr>
        <w:t xml:space="preserve">. </w:t>
      </w:r>
    </w:p>
  </w:footnote>
  <w:footnote w:id="84">
    <w:p w14:paraId="452205C9" w14:textId="2EFF9236"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Modèle national de gestion et de soutien de l</w:t>
      </w:r>
      <w:r>
        <w:rPr>
          <w:lang w:val="fr-FR"/>
        </w:rPr>
        <w:t>’</w:t>
      </w:r>
      <w:r w:rsidRPr="004A5ADB">
        <w:rPr>
          <w:lang w:val="fr-FR"/>
        </w:rPr>
        <w:t>enseignement à l</w:t>
      </w:r>
      <w:r>
        <w:rPr>
          <w:lang w:val="fr-FR"/>
        </w:rPr>
        <w:t>’</w:t>
      </w:r>
      <w:r w:rsidRPr="004A5ADB">
        <w:rPr>
          <w:lang w:val="fr-FR"/>
        </w:rPr>
        <w:t xml:space="preserve">hôpital et à domicile, </w:t>
      </w:r>
      <w:r w:rsidRPr="0008738C">
        <w:rPr>
          <w:lang w:val="fr-FR"/>
        </w:rPr>
        <w:t>2016</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44" w:history="1">
        <w:r w:rsidRPr="0008738C">
          <w:rPr>
            <w:rStyle w:val="Hyperlink"/>
            <w:lang w:val="fr-FR"/>
          </w:rPr>
          <w:t>https://bit.ly/2zJmGAo</w:t>
        </w:r>
      </w:hyperlink>
      <w:r w:rsidRPr="004A5ADB">
        <w:rPr>
          <w:lang w:val="fr-FR"/>
        </w:rPr>
        <w:t xml:space="preserve">. </w:t>
      </w:r>
    </w:p>
  </w:footnote>
  <w:footnote w:id="85">
    <w:p w14:paraId="4544CCA2" w14:textId="5D275070"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Ministère de l</w:t>
      </w:r>
      <w:r>
        <w:rPr>
          <w:lang w:val="fr-FR"/>
        </w:rPr>
        <w:t>’</w:t>
      </w:r>
      <w:r w:rsidRPr="004A5ADB">
        <w:rPr>
          <w:lang w:val="fr-FR"/>
        </w:rPr>
        <w:t xml:space="preserve">éducation, </w:t>
      </w:r>
      <w:r w:rsidRPr="0008738C">
        <w:rPr>
          <w:lang w:val="fr-FR"/>
        </w:rPr>
        <w:t>2016</w:t>
      </w:r>
      <w:r w:rsidRPr="004A5ADB">
        <w:rPr>
          <w:lang w:val="fr-FR"/>
        </w:rPr>
        <w:t>. Modèle national de gestion et de soutien de l</w:t>
      </w:r>
      <w:r>
        <w:rPr>
          <w:lang w:val="fr-FR"/>
        </w:rPr>
        <w:t>’</w:t>
      </w:r>
      <w:r w:rsidRPr="004A5ADB">
        <w:rPr>
          <w:lang w:val="fr-FR"/>
        </w:rPr>
        <w:t>enseignement à l</w:t>
      </w:r>
      <w:r>
        <w:rPr>
          <w:lang w:val="fr-FR"/>
        </w:rPr>
        <w:t>’</w:t>
      </w:r>
      <w:r w:rsidRPr="004A5ADB">
        <w:rPr>
          <w:lang w:val="fr-FR"/>
        </w:rPr>
        <w:t>hôpital et à domicile.</w:t>
      </w:r>
    </w:p>
  </w:footnote>
  <w:footnote w:id="86">
    <w:p w14:paraId="7B6B29CE" w14:textId="1D98F803" w:rsidR="00357550" w:rsidRPr="009D277A" w:rsidRDefault="00CB4B06"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Loi organique sur la justice du travail et la reconnaissance du travail à domicile.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45" w:history="1">
        <w:r w:rsidR="00357550" w:rsidRPr="0008738C">
          <w:rPr>
            <w:rStyle w:val="Hyperlink"/>
            <w:lang w:val="fr-FR"/>
          </w:rPr>
          <w:t>https://bit.ly/2XR0SLw</w:t>
        </w:r>
      </w:hyperlink>
      <w:r w:rsidR="00357550" w:rsidRPr="004A5ADB">
        <w:rPr>
          <w:lang w:val="fr-FR"/>
        </w:rPr>
        <w:t xml:space="preserve">. </w:t>
      </w:r>
    </w:p>
  </w:footnote>
  <w:footnote w:id="87">
    <w:p w14:paraId="592FC490" w14:textId="78DFC9A5" w:rsidR="00357550" w:rsidRPr="009D277A" w:rsidRDefault="00CB4B06"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Publiée dans l</w:t>
      </w:r>
      <w:r w:rsidR="00357550">
        <w:rPr>
          <w:lang w:val="fr-FR"/>
        </w:rPr>
        <w:t>’</w:t>
      </w:r>
      <w:r w:rsidR="00357550" w:rsidRPr="004A5ADB">
        <w:rPr>
          <w:lang w:val="fr-FR"/>
        </w:rPr>
        <w:t xml:space="preserve">édition spéciale du </w:t>
      </w:r>
      <w:r w:rsidR="00357550" w:rsidRPr="00297E3B">
        <w:rPr>
          <w:i/>
          <w:iCs/>
          <w:lang w:val="fr-FR"/>
        </w:rPr>
        <w:t>Journal officiel</w:t>
      </w:r>
      <w:r w:rsidR="00357550" w:rsidRPr="004A5ADB">
        <w:rPr>
          <w:lang w:val="fr-FR"/>
        </w:rPr>
        <w:t xml:space="preserve"> n</w:t>
      </w:r>
      <w:r w:rsidRPr="00CB4B06">
        <w:rPr>
          <w:vertAlign w:val="superscript"/>
          <w:lang w:val="fr-FR"/>
        </w:rPr>
        <w:t>o</w:t>
      </w:r>
      <w:r w:rsidR="00357550" w:rsidRPr="004A5ADB">
        <w:rPr>
          <w:lang w:val="fr-FR"/>
        </w:rPr>
        <w:t> </w:t>
      </w:r>
      <w:r w:rsidR="00357550" w:rsidRPr="0008738C">
        <w:rPr>
          <w:lang w:val="fr-FR"/>
        </w:rPr>
        <w:t>687</w:t>
      </w:r>
      <w:r w:rsidR="00357550" w:rsidRPr="004A5ADB">
        <w:rPr>
          <w:lang w:val="fr-FR"/>
        </w:rPr>
        <w:t xml:space="preserve"> du </w:t>
      </w:r>
      <w:r w:rsidR="00357550" w:rsidRPr="0008738C">
        <w:rPr>
          <w:lang w:val="fr-FR"/>
        </w:rPr>
        <w:t>15</w:t>
      </w:r>
      <w:r w:rsidR="00357550" w:rsidRPr="004A5ADB">
        <w:rPr>
          <w:lang w:val="fr-FR"/>
        </w:rPr>
        <w:t> août </w:t>
      </w:r>
      <w:r w:rsidR="00357550" w:rsidRPr="0008738C">
        <w:rPr>
          <w:lang w:val="fr-FR"/>
        </w:rPr>
        <w:t>2016</w:t>
      </w:r>
      <w:r w:rsidR="00357550" w:rsidRPr="004A5ADB">
        <w:rPr>
          <w:lang w:val="fr-FR"/>
        </w:rPr>
        <w:t xml:space="preserve"> et modifiée le </w:t>
      </w:r>
      <w:r w:rsidR="00357550" w:rsidRPr="0008738C">
        <w:rPr>
          <w:lang w:val="fr-FR"/>
        </w:rPr>
        <w:t>18</w:t>
      </w:r>
      <w:r w:rsidR="00357550" w:rsidRPr="004A5ADB">
        <w:rPr>
          <w:lang w:val="fr-FR"/>
        </w:rPr>
        <w:t> octobre </w:t>
      </w:r>
      <w:r w:rsidR="00357550" w:rsidRPr="0008738C">
        <w:rPr>
          <w:lang w:val="fr-FR"/>
        </w:rPr>
        <w:t>2018</w:t>
      </w:r>
      <w:r w:rsidR="00357550" w:rsidRPr="004A5ADB">
        <w:rPr>
          <w:lang w:val="fr-FR"/>
        </w:rPr>
        <w:t>.</w:t>
      </w:r>
    </w:p>
  </w:footnote>
  <w:footnote w:id="88">
    <w:p w14:paraId="1894A48D" w14:textId="339A3F21" w:rsidR="00357550" w:rsidRPr="009D277A" w:rsidRDefault="00CB4B06"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Ibid.</w:t>
      </w:r>
    </w:p>
  </w:footnote>
  <w:footnote w:id="89">
    <w:p w14:paraId="19797FB4" w14:textId="6EF22B9E"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Informations communiquées par l</w:t>
      </w:r>
      <w:r>
        <w:rPr>
          <w:lang w:val="fr-FR"/>
        </w:rPr>
        <w:t>’</w:t>
      </w:r>
      <w:r w:rsidRPr="004A5ADB">
        <w:rPr>
          <w:lang w:val="fr-FR"/>
        </w:rPr>
        <w:t>Institut national de la statistique et des recensements, juin </w:t>
      </w:r>
      <w:r w:rsidRPr="0008738C">
        <w:rPr>
          <w:lang w:val="fr-FR"/>
        </w:rPr>
        <w:t>2020</w:t>
      </w:r>
      <w:r w:rsidRPr="004A5ADB">
        <w:rPr>
          <w:lang w:val="fr-FR"/>
        </w:rPr>
        <w:t>.</w:t>
      </w:r>
    </w:p>
  </w:footnote>
  <w:footnote w:id="90">
    <w:p w14:paraId="6524E4FF" w14:textId="106F4F21"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Pr>
          <w:lang w:val="fr-FR"/>
        </w:rPr>
        <w:tab/>
      </w:r>
      <w:r w:rsidRPr="004A5ADB">
        <w:rPr>
          <w:lang w:val="fr-FR"/>
        </w:rPr>
        <w:t>Loi organique sur la promotion de l</w:t>
      </w:r>
      <w:r>
        <w:rPr>
          <w:lang w:val="fr-FR"/>
        </w:rPr>
        <w:t>’</w:t>
      </w:r>
      <w:r w:rsidRPr="004A5ADB">
        <w:rPr>
          <w:lang w:val="fr-FR"/>
        </w:rPr>
        <w:t>emploi des jeunes, le règlement exceptionnel de la journée de travail, les indemnités de licenciement et l</w:t>
      </w:r>
      <w:r>
        <w:rPr>
          <w:lang w:val="fr-FR"/>
        </w:rPr>
        <w:t>’</w:t>
      </w:r>
      <w:r w:rsidRPr="004A5ADB">
        <w:rPr>
          <w:lang w:val="fr-FR"/>
        </w:rPr>
        <w:t xml:space="preserve">assurance chômage, </w:t>
      </w:r>
      <w:r w:rsidRPr="0008738C">
        <w:rPr>
          <w:lang w:val="fr-FR"/>
        </w:rPr>
        <w:t>2016</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46" w:history="1">
        <w:r w:rsidRPr="0008738C">
          <w:rPr>
            <w:rStyle w:val="Hyperlink"/>
            <w:lang w:val="fr-FR"/>
          </w:rPr>
          <w:t>https://bit.ly/2TWKuYF</w:t>
        </w:r>
      </w:hyperlink>
      <w:r w:rsidRPr="004A5ADB">
        <w:rPr>
          <w:lang w:val="fr-FR"/>
        </w:rPr>
        <w:t xml:space="preserve">. </w:t>
      </w:r>
    </w:p>
  </w:footnote>
  <w:footnote w:id="91">
    <w:p w14:paraId="5371E4D9" w14:textId="193B55C5"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Projet « Mi amorce empleo ». Un programme social en service depuis </w:t>
      </w:r>
      <w:r w:rsidRPr="0008738C">
        <w:rPr>
          <w:lang w:val="fr-FR"/>
        </w:rPr>
        <w:t>2007</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47" w:history="1">
        <w:r w:rsidRPr="0008738C">
          <w:rPr>
            <w:rStyle w:val="Hyperlink"/>
            <w:lang w:val="fr-FR"/>
          </w:rPr>
          <w:t>www.trabajo.gob.ec/mi-primer-empleo/</w:t>
        </w:r>
      </w:hyperlink>
      <w:r w:rsidRPr="004A5ADB">
        <w:rPr>
          <w:lang w:val="fr-FR"/>
        </w:rPr>
        <w:t xml:space="preserve">. </w:t>
      </w:r>
    </w:p>
  </w:footnote>
  <w:footnote w:id="92">
    <w:p w14:paraId="53654D58" w14:textId="14562390"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 xml:space="preserve">Loi organique modifiant la loi organique sur la fonction publique et le code du travail en vue de prévenir le harcèlement au travail, </w:t>
      </w:r>
      <w:r w:rsidRPr="0008738C">
        <w:rPr>
          <w:lang w:val="fr-FR"/>
        </w:rPr>
        <w:t>2017</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48" w:history="1">
        <w:r w:rsidRPr="0008738C">
          <w:rPr>
            <w:rStyle w:val="Hyperlink"/>
            <w:lang w:val="fr-FR"/>
          </w:rPr>
          <w:t>https://bit.ly/36Lqf5f</w:t>
        </w:r>
      </w:hyperlink>
      <w:r w:rsidRPr="004A5ADB">
        <w:rPr>
          <w:lang w:val="fr-FR"/>
        </w:rPr>
        <w:t>.</w:t>
      </w:r>
    </w:p>
  </w:footnote>
  <w:footnote w:id="93">
    <w:p w14:paraId="7055141D" w14:textId="479EF93E"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Lignes directrices pour l</w:t>
      </w:r>
      <w:r>
        <w:rPr>
          <w:lang w:val="fr-FR"/>
        </w:rPr>
        <w:t>’</w:t>
      </w:r>
      <w:r w:rsidRPr="004A5ADB">
        <w:rPr>
          <w:lang w:val="fr-FR"/>
        </w:rPr>
        <w:t xml:space="preserve">aide aux travailleurs domestiques rémunérés en cas de violence et de harcèlement sur le lieu travail, </w:t>
      </w:r>
      <w:r w:rsidRPr="0008738C">
        <w:rPr>
          <w:lang w:val="fr-FR"/>
        </w:rPr>
        <w:t>2019</w:t>
      </w:r>
      <w:r w:rsidRPr="004A5ADB">
        <w:rPr>
          <w:lang w:val="fr-FR"/>
        </w:rPr>
        <w:t>. Voir l</w:t>
      </w:r>
      <w:r>
        <w:rPr>
          <w:lang w:val="fr-FR"/>
        </w:rPr>
        <w:t>’</w:t>
      </w:r>
      <w:r w:rsidRPr="004A5ADB">
        <w:rPr>
          <w:lang w:val="fr-FR"/>
        </w:rPr>
        <w:t>adresse suivante</w:t>
      </w:r>
      <w:r>
        <w:rPr>
          <w:lang w:val="fr-FR"/>
        </w:rPr>
        <w:t> </w:t>
      </w:r>
      <w:hyperlink r:id="rId49" w:history="1">
        <w:r w:rsidRPr="0008738C">
          <w:rPr>
            <w:rStyle w:val="Hyperlink"/>
            <w:lang w:val="fr-FR"/>
          </w:rPr>
          <w:t>: https://bit.ly/2XfX9rF</w:t>
        </w:r>
      </w:hyperlink>
      <w:r w:rsidRPr="004A5ADB">
        <w:rPr>
          <w:lang w:val="fr-FR"/>
        </w:rPr>
        <w:t xml:space="preserve">. </w:t>
      </w:r>
    </w:p>
  </w:footnote>
  <w:footnote w:id="94">
    <w:p w14:paraId="0AF19300" w14:textId="38CCA6A0"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Protocole national pour prévenir, de lutte et d</w:t>
      </w:r>
      <w:r>
        <w:rPr>
          <w:lang w:val="fr-FR"/>
        </w:rPr>
        <w:t>’</w:t>
      </w:r>
      <w:r w:rsidRPr="004A5ADB">
        <w:rPr>
          <w:lang w:val="fr-FR"/>
        </w:rPr>
        <w:t xml:space="preserve">élimination de toutes les formes de harcèlement au travail de nature sexuelle, </w:t>
      </w:r>
      <w:r w:rsidRPr="0008738C">
        <w:rPr>
          <w:lang w:val="fr-FR"/>
        </w:rPr>
        <w:t>2019</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50" w:history="1">
        <w:r w:rsidRPr="0008738C">
          <w:rPr>
            <w:rStyle w:val="Hyperlink"/>
            <w:lang w:val="fr-FR"/>
          </w:rPr>
          <w:t>https://bit.ly/2MeeBqb</w:t>
        </w:r>
      </w:hyperlink>
      <w:r w:rsidRPr="004A5ADB">
        <w:rPr>
          <w:lang w:val="fr-FR"/>
        </w:rPr>
        <w:t xml:space="preserve">. </w:t>
      </w:r>
    </w:p>
  </w:footnote>
  <w:footnote w:id="95">
    <w:p w14:paraId="70A12137" w14:textId="1E211F92"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sz w:val="14"/>
          <w:szCs w:val="14"/>
          <w:vertAlign w:val="superscript"/>
          <w:lang w:val="fr-FR"/>
        </w:rPr>
        <w:footnoteRef/>
      </w:r>
      <w:r>
        <w:rPr>
          <w:lang w:val="fr-FR"/>
        </w:rPr>
        <w:tab/>
      </w:r>
      <w:r w:rsidRPr="004A5ADB">
        <w:rPr>
          <w:lang w:val="fr-FR"/>
        </w:rPr>
        <w:t>Avortement pour raison médicale</w:t>
      </w:r>
      <w:r>
        <w:rPr>
          <w:lang w:val="fr-FR"/>
        </w:rPr>
        <w:t> :</w:t>
      </w:r>
      <w:r w:rsidRPr="004A5ADB">
        <w:rPr>
          <w:lang w:val="fr-FR"/>
        </w:rPr>
        <w:t xml:space="preserve"> un avortement pratiqué lorsqu</w:t>
      </w:r>
      <w:r>
        <w:rPr>
          <w:lang w:val="fr-FR"/>
        </w:rPr>
        <w:t>’</w:t>
      </w:r>
      <w:r w:rsidRPr="004A5ADB">
        <w:rPr>
          <w:lang w:val="fr-FR"/>
        </w:rPr>
        <w:t>une grossesse a des répercussions sur la santé d</w:t>
      </w:r>
      <w:r>
        <w:rPr>
          <w:lang w:val="fr-FR"/>
        </w:rPr>
        <w:t>’</w:t>
      </w:r>
      <w:r w:rsidRPr="004A5ADB">
        <w:rPr>
          <w:lang w:val="fr-FR"/>
        </w:rPr>
        <w:t>une femme ou sur sa vie. Guide de pratique clinique de l</w:t>
      </w:r>
      <w:r>
        <w:rPr>
          <w:lang w:val="fr-FR"/>
        </w:rPr>
        <w:t>’</w:t>
      </w:r>
      <w:r w:rsidRPr="004A5ADB">
        <w:rPr>
          <w:lang w:val="fr-FR"/>
        </w:rPr>
        <w:t xml:space="preserve">avortement pour raison médicale, </w:t>
      </w:r>
      <w:r w:rsidRPr="0008738C">
        <w:rPr>
          <w:lang w:val="fr-FR"/>
        </w:rPr>
        <w:t>2015</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51" w:history="1">
        <w:r w:rsidRPr="0008738C">
          <w:rPr>
            <w:rStyle w:val="Hyperlink"/>
            <w:lang w:val="fr-FR"/>
          </w:rPr>
          <w:t>https://bit.ly/2XF6tnW</w:t>
        </w:r>
      </w:hyperlink>
      <w:r w:rsidRPr="004A5ADB">
        <w:rPr>
          <w:lang w:val="fr-FR"/>
        </w:rPr>
        <w:t>.</w:t>
      </w:r>
    </w:p>
  </w:footnote>
  <w:footnote w:id="96">
    <w:p w14:paraId="7084405A" w14:textId="77C4D68A"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Guide de pratique clinique de l</w:t>
      </w:r>
      <w:r>
        <w:rPr>
          <w:lang w:val="fr-FR"/>
        </w:rPr>
        <w:t>’</w:t>
      </w:r>
      <w:r w:rsidRPr="004A5ADB">
        <w:rPr>
          <w:lang w:val="fr-FR"/>
        </w:rPr>
        <w:t xml:space="preserve">avortement pour raison médicale, </w:t>
      </w:r>
      <w:r w:rsidRPr="0008738C">
        <w:rPr>
          <w:lang w:val="fr-FR"/>
        </w:rPr>
        <w:t>2015</w:t>
      </w:r>
      <w:r w:rsidRPr="004A5ADB">
        <w:rPr>
          <w:lang w:val="fr-FR"/>
        </w:rPr>
        <w:t>. Voir l</w:t>
      </w:r>
      <w:r>
        <w:rPr>
          <w:lang w:val="fr-FR"/>
        </w:rPr>
        <w:t>’</w:t>
      </w:r>
      <w:r w:rsidRPr="004A5ADB">
        <w:rPr>
          <w:lang w:val="fr-FR"/>
        </w:rPr>
        <w:t>adresse suivante</w:t>
      </w:r>
      <w:r>
        <w:rPr>
          <w:lang w:val="fr-FR"/>
        </w:rPr>
        <w:t> :</w:t>
      </w:r>
      <w:r w:rsidRPr="004A5ADB">
        <w:rPr>
          <w:lang w:val="fr-FR"/>
        </w:rPr>
        <w:t xml:space="preserve"> </w:t>
      </w:r>
      <w:hyperlink r:id="rId52" w:history="1">
        <w:r w:rsidRPr="0008738C">
          <w:rPr>
            <w:rStyle w:val="Hyperlink"/>
            <w:lang w:val="fr-FR"/>
          </w:rPr>
          <w:t>https://bit.ly/2XF6tnW</w:t>
        </w:r>
      </w:hyperlink>
      <w:r w:rsidRPr="004A5ADB">
        <w:rPr>
          <w:lang w:val="fr-FR"/>
        </w:rPr>
        <w:t>.</w:t>
      </w:r>
    </w:p>
  </w:footnote>
  <w:footnote w:id="97">
    <w:p w14:paraId="1CA5A2D3" w14:textId="737C3A82"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Article </w:t>
      </w:r>
      <w:r w:rsidRPr="0008738C">
        <w:rPr>
          <w:lang w:val="fr-FR"/>
        </w:rPr>
        <w:t>150</w:t>
      </w:r>
      <w:r w:rsidRPr="004A5ADB">
        <w:rPr>
          <w:lang w:val="fr-FR"/>
        </w:rPr>
        <w:t>.</w:t>
      </w:r>
      <w:r w:rsidRPr="0008738C">
        <w:rPr>
          <w:lang w:val="fr-FR"/>
        </w:rPr>
        <w:t>1</w:t>
      </w:r>
      <w:r>
        <w:rPr>
          <w:lang w:val="fr-FR"/>
        </w:rPr>
        <w:t> :</w:t>
      </w:r>
      <w:r w:rsidRPr="004A5ADB">
        <w:rPr>
          <w:lang w:val="fr-FR"/>
        </w:rPr>
        <w:t xml:space="preserve"> « Lorsqu</w:t>
      </w:r>
      <w:r>
        <w:rPr>
          <w:lang w:val="fr-FR"/>
        </w:rPr>
        <w:t>’</w:t>
      </w:r>
      <w:r w:rsidRPr="004A5ADB">
        <w:rPr>
          <w:lang w:val="fr-FR"/>
        </w:rPr>
        <w:t>il est pratiqué pour éviter une mise en danger de la vie et de la santé de la femme enceinte, et à condition que ce danger ne puisse être évité par d</w:t>
      </w:r>
      <w:r>
        <w:rPr>
          <w:lang w:val="fr-FR"/>
        </w:rPr>
        <w:t>’</w:t>
      </w:r>
      <w:r w:rsidRPr="004A5ADB">
        <w:rPr>
          <w:lang w:val="fr-FR"/>
        </w:rPr>
        <w:t>autres moyens</w:t>
      </w:r>
      <w:r>
        <w:rPr>
          <w:lang w:val="fr-FR"/>
        </w:rPr>
        <w:t> ;</w:t>
      </w:r>
      <w:r w:rsidRPr="004A5ADB">
        <w:rPr>
          <w:lang w:val="fr-FR"/>
        </w:rPr>
        <w:t> » Article </w:t>
      </w:r>
      <w:r w:rsidRPr="0008738C">
        <w:rPr>
          <w:lang w:val="fr-FR"/>
        </w:rPr>
        <w:t>150</w:t>
      </w:r>
      <w:r w:rsidRPr="004A5ADB">
        <w:rPr>
          <w:lang w:val="fr-FR"/>
        </w:rPr>
        <w:t>.</w:t>
      </w:r>
      <w:r w:rsidRPr="0008738C">
        <w:rPr>
          <w:lang w:val="fr-FR"/>
        </w:rPr>
        <w:t>2</w:t>
      </w:r>
      <w:r>
        <w:rPr>
          <w:lang w:val="fr-FR"/>
        </w:rPr>
        <w:t> :</w:t>
      </w:r>
      <w:r w:rsidRPr="004A5ADB">
        <w:rPr>
          <w:lang w:val="fr-FR"/>
        </w:rPr>
        <w:t xml:space="preserve"> « Si la grossesse résulte du viol d</w:t>
      </w:r>
      <w:r>
        <w:rPr>
          <w:lang w:val="fr-FR"/>
        </w:rPr>
        <w:t>’</w:t>
      </w:r>
      <w:r w:rsidRPr="004A5ADB">
        <w:rPr>
          <w:lang w:val="fr-FR"/>
        </w:rPr>
        <w:t>une femme atteinte d</w:t>
      </w:r>
      <w:r>
        <w:rPr>
          <w:lang w:val="fr-FR"/>
        </w:rPr>
        <w:t>’</w:t>
      </w:r>
      <w:r w:rsidRPr="004A5ADB">
        <w:rPr>
          <w:lang w:val="fr-FR"/>
        </w:rPr>
        <w:t>un handicap mental. »</w:t>
      </w:r>
    </w:p>
  </w:footnote>
  <w:footnote w:id="98">
    <w:p w14:paraId="1964424F" w14:textId="05C90C58" w:rsidR="00357550" w:rsidRPr="009D277A" w:rsidRDefault="0035755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Le Ministère de la santé publique a publié le Memorandum n</w:t>
      </w:r>
      <w:r w:rsidR="0064287A">
        <w:rPr>
          <w:vertAlign w:val="superscript"/>
          <w:lang w:val="fr-FR"/>
        </w:rPr>
        <w:t>o</w:t>
      </w:r>
      <w:r w:rsidRPr="004A5ADB">
        <w:rPr>
          <w:lang w:val="fr-FR"/>
        </w:rPr>
        <w:t> MSP-</w:t>
      </w:r>
      <w:r w:rsidRPr="0008738C">
        <w:rPr>
          <w:lang w:val="fr-FR"/>
        </w:rPr>
        <w:t>2017</w:t>
      </w:r>
      <w:r w:rsidRPr="004A5ADB">
        <w:rPr>
          <w:lang w:val="fr-FR"/>
        </w:rPr>
        <w:t>-</w:t>
      </w:r>
      <w:r w:rsidRPr="0008738C">
        <w:rPr>
          <w:lang w:val="fr-FR"/>
        </w:rPr>
        <w:t>0790</w:t>
      </w:r>
      <w:r w:rsidRPr="004A5ADB">
        <w:rPr>
          <w:lang w:val="fr-FR"/>
        </w:rPr>
        <w:t>-M intitulé « Dispositions concernant la prestation de soins complets aux femmes qui subissent une fausse couche et ses complications ».</w:t>
      </w:r>
    </w:p>
  </w:footnote>
  <w:footnote w:id="99">
    <w:p w14:paraId="36509961" w14:textId="1DDBABCA" w:rsidR="00357550" w:rsidRPr="009D277A" w:rsidRDefault="0064287A"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 Les établissements de santé ont l</w:t>
      </w:r>
      <w:r w:rsidR="00357550">
        <w:rPr>
          <w:lang w:val="fr-FR"/>
        </w:rPr>
        <w:t>’</w:t>
      </w:r>
      <w:r w:rsidR="00357550" w:rsidRPr="004A5ADB">
        <w:rPr>
          <w:lang w:val="fr-FR"/>
        </w:rPr>
        <w:t>obligation de fournir des soins rapides et opportuns aux femmes qui se présentent en cours d</w:t>
      </w:r>
      <w:r w:rsidR="00357550">
        <w:rPr>
          <w:lang w:val="fr-FR"/>
        </w:rPr>
        <w:t>’</w:t>
      </w:r>
      <w:r w:rsidR="00357550" w:rsidRPr="004A5ADB">
        <w:rPr>
          <w:lang w:val="fr-FR"/>
        </w:rPr>
        <w:t>avortement ou présentent des symptômes consécutifs à un avortement déjà pratiqué, afin de préserver leur droit à la vie. Cela n</w:t>
      </w:r>
      <w:r w:rsidR="00357550">
        <w:rPr>
          <w:lang w:val="fr-FR"/>
        </w:rPr>
        <w:t>’</w:t>
      </w:r>
      <w:r w:rsidR="00357550" w:rsidRPr="004A5ADB">
        <w:rPr>
          <w:lang w:val="fr-FR"/>
        </w:rPr>
        <w:t>implique en aucun cas la légalisation des cas d</w:t>
      </w:r>
      <w:r w:rsidR="00357550">
        <w:rPr>
          <w:lang w:val="fr-FR"/>
        </w:rPr>
        <w:t>’</w:t>
      </w:r>
      <w:r w:rsidR="00357550" w:rsidRPr="004A5ADB">
        <w:rPr>
          <w:lang w:val="fr-FR"/>
        </w:rPr>
        <w:t>avortement qui sont punis par le Code pénal organique intégral. »</w:t>
      </w:r>
    </w:p>
  </w:footnote>
  <w:footnote w:id="100">
    <w:p w14:paraId="4D18FF6B" w14:textId="5567564E" w:rsidR="00357550" w:rsidRPr="009D277A" w:rsidRDefault="0064287A"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 xml:space="preserve">Règlements relatifs à la gestion des informations confidentielles dans le système de santé national, </w:t>
      </w:r>
      <w:r w:rsidR="00357550" w:rsidRPr="0008738C">
        <w:rPr>
          <w:lang w:val="fr-FR"/>
        </w:rPr>
        <w:t>2014</w:t>
      </w:r>
      <w:r w:rsidR="00357550" w:rsidRPr="004A5ADB">
        <w:rPr>
          <w:lang w:val="fr-FR"/>
        </w:rPr>
        <w:t>, publiés dans le décret ministériel n</w:t>
      </w:r>
      <w:r w:rsidR="008340C7" w:rsidRPr="0026290D">
        <w:rPr>
          <w:vertAlign w:val="superscript"/>
          <w:lang w:val="fr-FR"/>
        </w:rPr>
        <w:t>o</w:t>
      </w:r>
      <w:r w:rsidR="00357550" w:rsidRPr="004A5ADB">
        <w:rPr>
          <w:lang w:val="fr-FR"/>
        </w:rPr>
        <w:t> </w:t>
      </w:r>
      <w:r w:rsidR="00357550" w:rsidRPr="0008738C">
        <w:rPr>
          <w:lang w:val="fr-FR"/>
        </w:rPr>
        <w:t>5216</w:t>
      </w:r>
      <w:r w:rsidR="00357550" w:rsidRPr="004A5ADB">
        <w:rPr>
          <w:lang w:val="fr-FR"/>
        </w:rPr>
        <w:t>-A-</w:t>
      </w:r>
      <w:r w:rsidR="00357550" w:rsidRPr="0008738C">
        <w:rPr>
          <w:lang w:val="fr-FR"/>
        </w:rPr>
        <w:t>2014</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53" w:history="1">
        <w:r w:rsidR="00357550" w:rsidRPr="0008738C">
          <w:rPr>
            <w:rStyle w:val="Hyperlink"/>
            <w:lang w:val="fr-FR"/>
          </w:rPr>
          <w:t>https://bit.ly/3cpBKRj</w:t>
        </w:r>
      </w:hyperlink>
      <w:r w:rsidR="00357550" w:rsidRPr="004A5ADB">
        <w:rPr>
          <w:lang w:val="fr-FR"/>
        </w:rPr>
        <w:t>.</w:t>
      </w:r>
    </w:p>
  </w:footnote>
  <w:footnote w:id="101">
    <w:p w14:paraId="393164B6" w14:textId="77777777" w:rsidR="00374B16" w:rsidRPr="009D277A" w:rsidRDefault="00374B16" w:rsidP="00374B16">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 xml:space="preserve">Code pénal organique intégral, </w:t>
      </w:r>
      <w:r w:rsidRPr="0008738C">
        <w:rPr>
          <w:lang w:val="fr-FR"/>
        </w:rPr>
        <w:t>2014</w:t>
      </w:r>
      <w:r w:rsidRPr="004A5ADB">
        <w:rPr>
          <w:lang w:val="fr-FR"/>
        </w:rPr>
        <w:t>. Section quatre, atteinte à l</w:t>
      </w:r>
      <w:r>
        <w:rPr>
          <w:lang w:val="fr-FR"/>
        </w:rPr>
        <w:t>’</w:t>
      </w:r>
      <w:r w:rsidRPr="004A5ADB">
        <w:rPr>
          <w:lang w:val="fr-FR"/>
        </w:rPr>
        <w:t>intégrité sexuelle et procréative.</w:t>
      </w:r>
    </w:p>
  </w:footnote>
  <w:footnote w:id="102">
    <w:p w14:paraId="36F16007" w14:textId="77777777" w:rsidR="00374B16" w:rsidRPr="009D277A" w:rsidRDefault="00374B16" w:rsidP="00374B16">
      <w:pPr>
        <w:pStyle w:val="FootnoteText"/>
        <w:tabs>
          <w:tab w:val="right" w:pos="1195"/>
          <w:tab w:val="left" w:pos="1267"/>
          <w:tab w:val="left" w:pos="1742"/>
          <w:tab w:val="left" w:pos="2218"/>
          <w:tab w:val="left" w:pos="2693"/>
        </w:tabs>
        <w:ind w:left="1267" w:right="1260" w:hanging="576"/>
        <w:rPr>
          <w:lang w:val="fr-FR"/>
        </w:rPr>
      </w:pPr>
      <w:r>
        <w:rPr>
          <w:lang w:val="fr-FR"/>
        </w:rPr>
        <w:tab/>
      </w:r>
      <w:r w:rsidRPr="0008738C">
        <w:rPr>
          <w:rStyle w:val="FootnoteReference"/>
          <w:szCs w:val="18"/>
          <w:lang w:val="fr-FR"/>
        </w:rPr>
        <w:footnoteRef/>
      </w:r>
      <w:r w:rsidRPr="004A5ADB">
        <w:rPr>
          <w:lang w:val="fr-FR"/>
        </w:rPr>
        <w:tab/>
        <w:t xml:space="preserve">Loi organique portant modification du code pénal intégral, </w:t>
      </w:r>
      <w:r w:rsidRPr="0008738C">
        <w:rPr>
          <w:lang w:val="fr-FR"/>
        </w:rPr>
        <w:t>2019</w:t>
      </w:r>
      <w:r w:rsidRPr="004A5ADB">
        <w:rPr>
          <w:lang w:val="fr-FR"/>
        </w:rPr>
        <w:t>.</w:t>
      </w:r>
    </w:p>
  </w:footnote>
  <w:footnote w:id="103">
    <w:p w14:paraId="052C67DE" w14:textId="1C535E6A" w:rsidR="00357550" w:rsidRPr="009D277A" w:rsidRDefault="00E84D98"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Pr>
          <w:lang w:val="fr-FR"/>
        </w:rPr>
        <w:t xml:space="preserve"> </w:t>
      </w:r>
      <w:r w:rsidR="00357550" w:rsidRPr="004A5ADB">
        <w:rPr>
          <w:lang w:val="fr-FR"/>
        </w:rPr>
        <w:t>Politique intersectorielle de prévention de la grossesse chez les filles et les adolescentes (</w:t>
      </w:r>
      <w:r w:rsidR="00357550" w:rsidRPr="0008738C">
        <w:rPr>
          <w:lang w:val="fr-FR"/>
        </w:rPr>
        <w:t>2018</w:t>
      </w:r>
      <w:r w:rsidR="009A0714">
        <w:rPr>
          <w:lang w:val="fr-FR"/>
        </w:rPr>
        <w:noBreakHyphen/>
      </w:r>
      <w:r w:rsidR="00357550" w:rsidRPr="0008738C">
        <w:rPr>
          <w:lang w:val="fr-FR"/>
        </w:rPr>
        <w:t>2025</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54" w:history="1">
        <w:r w:rsidR="00357550" w:rsidRPr="0008738C">
          <w:rPr>
            <w:rStyle w:val="Hyperlink"/>
            <w:lang w:val="fr-FR"/>
          </w:rPr>
          <w:t>https://bit.ly/3djwLTk</w:t>
        </w:r>
      </w:hyperlink>
      <w:r w:rsidR="00357550" w:rsidRPr="004A5ADB">
        <w:rPr>
          <w:lang w:val="fr-FR"/>
        </w:rPr>
        <w:t xml:space="preserve">. </w:t>
      </w:r>
      <w:hyperlink r:id="rId55" w:history="1">
        <w:r w:rsidR="00357550" w:rsidRPr="0008738C">
          <w:rPr>
            <w:rStyle w:val="Hyperlink"/>
            <w:lang w:val="fr-FR"/>
          </w:rPr>
          <w:t>https://bit.ly/2TRhHV5</w:t>
        </w:r>
      </w:hyperlink>
      <w:r w:rsidR="00357550" w:rsidRPr="004A5ADB">
        <w:rPr>
          <w:lang w:val="fr-FR"/>
        </w:rPr>
        <w:t>.</w:t>
      </w:r>
    </w:p>
  </w:footnote>
  <w:footnote w:id="104">
    <w:p w14:paraId="13995557" w14:textId="4559D78F" w:rsidR="00357550" w:rsidRPr="009D277A" w:rsidRDefault="00F9330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 xml:space="preserve">Ministère de la santé publique, </w:t>
      </w:r>
      <w:r w:rsidR="00357550" w:rsidRPr="0008738C">
        <w:rPr>
          <w:lang w:val="fr-FR"/>
        </w:rPr>
        <w:t>2016</w:t>
      </w:r>
      <w:r w:rsidR="00357550" w:rsidRPr="004A5ADB">
        <w:rPr>
          <w:lang w:val="fr-FR"/>
        </w:rPr>
        <w:t>. Manuel sur le modèle de soins complets pour le système national de santé familiale communautaire et interculturel.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56" w:history="1">
        <w:r w:rsidR="00357550" w:rsidRPr="0008738C">
          <w:rPr>
            <w:rStyle w:val="Hyperlink"/>
            <w:lang w:val="fr-FR"/>
          </w:rPr>
          <w:t>https://bit.ly/2MgZ9tr</w:t>
        </w:r>
      </w:hyperlink>
      <w:r w:rsidR="00357550" w:rsidRPr="004A5ADB">
        <w:rPr>
          <w:lang w:val="fr-FR"/>
        </w:rPr>
        <w:t xml:space="preserve">. </w:t>
      </w:r>
    </w:p>
  </w:footnote>
  <w:footnote w:id="105">
    <w:p w14:paraId="7C6BAC17" w14:textId="22AF54A1" w:rsidR="00357550" w:rsidRPr="009D277A" w:rsidRDefault="00F9330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 xml:space="preserve">Ministère de la santé publique, </w:t>
      </w:r>
      <w:r w:rsidR="00357550" w:rsidRPr="0008738C">
        <w:rPr>
          <w:lang w:val="fr-FR"/>
        </w:rPr>
        <w:t>2008</w:t>
      </w:r>
      <w:r w:rsidR="00357550" w:rsidRPr="004A5ADB">
        <w:rPr>
          <w:lang w:val="fr-FR"/>
        </w:rPr>
        <w:t>. Guide technique pour des soins adaptés à la culture lors de l</w:t>
      </w:r>
      <w:r w:rsidR="00357550">
        <w:rPr>
          <w:lang w:val="fr-FR"/>
        </w:rPr>
        <w:t>’</w:t>
      </w:r>
      <w:r w:rsidR="00357550" w:rsidRPr="004A5ADB">
        <w:rPr>
          <w:lang w:val="fr-FR"/>
        </w:rPr>
        <w:t>accouchement.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57" w:history="1">
        <w:r w:rsidR="00357550" w:rsidRPr="0008738C">
          <w:rPr>
            <w:rStyle w:val="Hyperlink"/>
            <w:lang w:val="fr-FR"/>
          </w:rPr>
          <w:t>https://bit.ly/3cp3y8o</w:t>
        </w:r>
      </w:hyperlink>
      <w:r w:rsidR="00357550" w:rsidRPr="004A5ADB">
        <w:rPr>
          <w:lang w:val="fr-FR"/>
        </w:rPr>
        <w:t>.</w:t>
      </w:r>
    </w:p>
  </w:footnote>
  <w:footnote w:id="106">
    <w:p w14:paraId="49B5E51E" w14:textId="3B4E697F" w:rsidR="00357550" w:rsidRPr="009D277A" w:rsidRDefault="00F9330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 xml:space="preserve">Instructions sur les spécifications techniques pour les soins obstétricaux, </w:t>
      </w:r>
      <w:r w:rsidR="00357550" w:rsidRPr="0008738C">
        <w:rPr>
          <w:lang w:val="fr-FR"/>
        </w:rPr>
        <w:t>2020</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58" w:history="1">
        <w:r w:rsidR="00357550" w:rsidRPr="0008738C">
          <w:rPr>
            <w:rStyle w:val="Hyperlink"/>
            <w:lang w:val="fr-FR"/>
          </w:rPr>
          <w:t>https://bit.ly/36JF0W8</w:t>
        </w:r>
      </w:hyperlink>
      <w:r w:rsidR="00357550" w:rsidRPr="004A5ADB">
        <w:rPr>
          <w:lang w:val="fr-FR"/>
        </w:rPr>
        <w:t>.</w:t>
      </w:r>
    </w:p>
  </w:footnote>
  <w:footnote w:id="107">
    <w:p w14:paraId="622385FD" w14:textId="4A321224" w:rsidR="00357550" w:rsidRPr="009D277A" w:rsidRDefault="00F9330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 xml:space="preserve">Manuel de coopération entre les sages-femmes ancestrales et le système de santé national, </w:t>
      </w:r>
      <w:r w:rsidR="00357550" w:rsidRPr="0008738C">
        <w:rPr>
          <w:lang w:val="fr-FR"/>
        </w:rPr>
        <w:t>2016</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59" w:history="1">
        <w:r w:rsidR="00357550" w:rsidRPr="0008738C">
          <w:rPr>
            <w:rStyle w:val="Hyperlink"/>
            <w:lang w:val="fr-FR"/>
          </w:rPr>
          <w:t>https://bit.ly/2ZRq0UQ</w:t>
        </w:r>
      </w:hyperlink>
      <w:r w:rsidR="00357550" w:rsidRPr="004A5ADB">
        <w:rPr>
          <w:lang w:val="fr-FR"/>
        </w:rPr>
        <w:t xml:space="preserve">. </w:t>
      </w:r>
    </w:p>
  </w:footnote>
  <w:footnote w:id="108">
    <w:p w14:paraId="07D82FCD" w14:textId="6EF03733" w:rsidR="00357550" w:rsidRPr="009D277A" w:rsidRDefault="00F9330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r>
      <w:r w:rsidR="00357550" w:rsidRPr="00297E3B">
        <w:rPr>
          <w:i/>
          <w:iCs/>
          <w:lang w:val="fr-FR"/>
        </w:rPr>
        <w:t>Source</w:t>
      </w:r>
      <w:r w:rsidR="00357550" w:rsidRPr="00297E3B">
        <w:rPr>
          <w:lang w:val="fr-FR"/>
        </w:rPr>
        <w:t> :</w:t>
      </w:r>
      <w:r w:rsidR="00357550" w:rsidRPr="009A0714">
        <w:rPr>
          <w:lang w:val="fr-FR"/>
        </w:rPr>
        <w:t xml:space="preserve"> </w:t>
      </w:r>
      <w:r w:rsidR="00357550" w:rsidRPr="004A5ADB">
        <w:rPr>
          <w:lang w:val="fr-FR"/>
        </w:rPr>
        <w:t>Direction de la promotion de l</w:t>
      </w:r>
      <w:r w:rsidR="00357550">
        <w:rPr>
          <w:lang w:val="fr-FR"/>
        </w:rPr>
        <w:t>’</w:t>
      </w:r>
      <w:r w:rsidR="00357550" w:rsidRPr="004A5ADB">
        <w:rPr>
          <w:lang w:val="fr-FR"/>
        </w:rPr>
        <w:t>entrepreneuriat et du travail, décembre </w:t>
      </w:r>
      <w:r w:rsidR="00357550" w:rsidRPr="0008738C">
        <w:rPr>
          <w:lang w:val="fr-FR"/>
        </w:rPr>
        <w:t>2019</w:t>
      </w:r>
      <w:r w:rsidR="00357550" w:rsidRPr="004A5ADB">
        <w:rPr>
          <w:lang w:val="fr-FR"/>
        </w:rPr>
        <w:t>.</w:t>
      </w:r>
    </w:p>
  </w:footnote>
  <w:footnote w:id="109">
    <w:p w14:paraId="0BAE8CBD" w14:textId="59E73F5E" w:rsidR="00357550" w:rsidRPr="007464E2" w:rsidRDefault="00F93300" w:rsidP="004A5ADB">
      <w:pPr>
        <w:pStyle w:val="FootnoteText"/>
        <w:tabs>
          <w:tab w:val="right" w:pos="1195"/>
          <w:tab w:val="left" w:pos="1267"/>
          <w:tab w:val="left" w:pos="1742"/>
          <w:tab w:val="left" w:pos="2218"/>
          <w:tab w:val="left" w:pos="2693"/>
        </w:tabs>
        <w:ind w:left="1267" w:right="1260" w:hanging="576"/>
        <w:rPr>
          <w:lang w:val="es-ES"/>
        </w:rPr>
      </w:pPr>
      <w:r>
        <w:rPr>
          <w:lang w:val="es-ES"/>
        </w:rPr>
        <w:tab/>
      </w:r>
      <w:r w:rsidR="00357550" w:rsidRPr="0008738C">
        <w:rPr>
          <w:rStyle w:val="FootnoteReference"/>
          <w:szCs w:val="18"/>
          <w:lang w:val="fr-FR"/>
        </w:rPr>
        <w:footnoteRef/>
      </w:r>
      <w:r w:rsidR="00357550" w:rsidRPr="004A5ADB">
        <w:rPr>
          <w:lang w:val="es-ES"/>
        </w:rPr>
        <w:tab/>
        <w:t>Carchi, Chimborazo, Cotopaxi, El Oro, Esmeraldas, Guayas, Imbabura, Los Ríos, Manabí, Pichincha, Santo Domingo et Zamora Chinchipe.</w:t>
      </w:r>
    </w:p>
  </w:footnote>
  <w:footnote w:id="110">
    <w:p w14:paraId="4259EA27" w14:textId="7DEEC338" w:rsidR="00357550" w:rsidRPr="009D277A" w:rsidRDefault="00D957A4" w:rsidP="004A5ADB">
      <w:pPr>
        <w:pStyle w:val="FootnoteText"/>
        <w:tabs>
          <w:tab w:val="right" w:pos="1195"/>
          <w:tab w:val="left" w:pos="1267"/>
          <w:tab w:val="left" w:pos="1742"/>
          <w:tab w:val="left" w:pos="2218"/>
          <w:tab w:val="left" w:pos="2693"/>
        </w:tabs>
        <w:ind w:left="1267" w:right="1260" w:hanging="576"/>
        <w:rPr>
          <w:lang w:val="fr-FR"/>
        </w:rPr>
      </w:pPr>
      <w:r w:rsidRPr="0089683C">
        <w:rPr>
          <w:lang w:val="es-ES"/>
        </w:rPr>
        <w:tab/>
      </w:r>
      <w:r w:rsidR="00357550" w:rsidRPr="0008738C">
        <w:rPr>
          <w:rStyle w:val="FootnoteReference"/>
          <w:szCs w:val="18"/>
          <w:lang w:val="fr-FR"/>
        </w:rPr>
        <w:footnoteRef/>
      </w:r>
      <w:r w:rsidR="00357550" w:rsidRPr="004A5ADB">
        <w:rPr>
          <w:lang w:val="fr-FR"/>
        </w:rPr>
        <w:tab/>
        <w:t>Code de l</w:t>
      </w:r>
      <w:r w:rsidR="00357550">
        <w:rPr>
          <w:lang w:val="fr-FR"/>
        </w:rPr>
        <w:t>’</w:t>
      </w:r>
      <w:r w:rsidR="00357550" w:rsidRPr="004A5ADB">
        <w:rPr>
          <w:lang w:val="fr-FR"/>
        </w:rPr>
        <w:t xml:space="preserve">environnement, </w:t>
      </w:r>
      <w:r w:rsidR="00357550" w:rsidRPr="0008738C">
        <w:rPr>
          <w:lang w:val="fr-FR"/>
        </w:rPr>
        <w:t>2017</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0" w:history="1">
        <w:r w:rsidR="00357550" w:rsidRPr="0008738C">
          <w:rPr>
            <w:rStyle w:val="Hyperlink"/>
            <w:lang w:val="fr-FR"/>
          </w:rPr>
          <w:t>https://bit.ly/2MdF3QJ</w:t>
        </w:r>
      </w:hyperlink>
      <w:r w:rsidR="00357550" w:rsidRPr="004A5ADB">
        <w:rPr>
          <w:lang w:val="fr-FR"/>
        </w:rPr>
        <w:t xml:space="preserve">. </w:t>
      </w:r>
    </w:p>
  </w:footnote>
  <w:footnote w:id="111">
    <w:p w14:paraId="0E78BC8D" w14:textId="4BC43ADF" w:rsidR="00357550" w:rsidRPr="009D277A" w:rsidRDefault="00D957A4"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Règlement d</w:t>
      </w:r>
      <w:r w:rsidR="00357550">
        <w:rPr>
          <w:lang w:val="fr-FR"/>
        </w:rPr>
        <w:t>’</w:t>
      </w:r>
      <w:r w:rsidR="00357550" w:rsidRPr="004A5ADB">
        <w:rPr>
          <w:lang w:val="fr-FR"/>
        </w:rPr>
        <w:t>application du code de l</w:t>
      </w:r>
      <w:r w:rsidR="00357550">
        <w:rPr>
          <w:lang w:val="fr-FR"/>
        </w:rPr>
        <w:t>’</w:t>
      </w:r>
      <w:r w:rsidR="00357550" w:rsidRPr="004A5ADB">
        <w:rPr>
          <w:lang w:val="fr-FR"/>
        </w:rPr>
        <w:t xml:space="preserve">environnement, </w:t>
      </w:r>
      <w:r w:rsidR="00357550" w:rsidRPr="0008738C">
        <w:rPr>
          <w:lang w:val="fr-FR"/>
        </w:rPr>
        <w:t>2019</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1" w:history="1">
        <w:r w:rsidR="00357550" w:rsidRPr="0008738C">
          <w:rPr>
            <w:rStyle w:val="Hyperlink"/>
            <w:lang w:val="fr-FR"/>
          </w:rPr>
          <w:t>https://bit.ly/2yT7tfW</w:t>
        </w:r>
      </w:hyperlink>
      <w:r w:rsidR="00357550" w:rsidRPr="004A5ADB">
        <w:rPr>
          <w:lang w:val="fr-FR"/>
        </w:rPr>
        <w:t xml:space="preserve">. </w:t>
      </w:r>
    </w:p>
  </w:footnote>
  <w:footnote w:id="112">
    <w:p w14:paraId="48E633A8" w14:textId="42135CD8" w:rsidR="00357550" w:rsidRPr="009D277A" w:rsidRDefault="00D957A4" w:rsidP="004A5ADB">
      <w:pPr>
        <w:pStyle w:val="FootnoteText"/>
        <w:widowControl w:val="0"/>
        <w:tabs>
          <w:tab w:val="right" w:pos="1195"/>
          <w:tab w:val="left" w:pos="1267"/>
          <w:tab w:val="left" w:pos="1742"/>
          <w:tab w:val="left" w:pos="2218"/>
          <w:tab w:val="left" w:pos="2693"/>
        </w:tabs>
        <w:suppressAutoHyphens/>
        <w:ind w:left="1267" w:right="1260" w:hanging="576"/>
        <w:rPr>
          <w:lang w:val="fr-FR"/>
        </w:rPr>
      </w:pPr>
      <w:r>
        <w:rPr>
          <w:lang w:val="fr-FR"/>
        </w:rPr>
        <w:tab/>
      </w:r>
      <w:r w:rsidR="00357550" w:rsidRPr="0008738C">
        <w:rPr>
          <w:rStyle w:val="FootnoteReference"/>
          <w:lang w:val="fr-FR"/>
        </w:rPr>
        <w:footnoteRef/>
      </w:r>
      <w:r w:rsidR="00357550" w:rsidRPr="004A5ADB">
        <w:rPr>
          <w:lang w:val="fr-FR"/>
        </w:rPr>
        <w:tab/>
        <w:t>Protocole pour le traitement et la délivrance de visas de résidence temporaire à titre exceptionnel pour des raisons humanitaires destinés aux enfants et aux adolescents de nationalité vénézuélienne pendant le processus de régularisation de la situation des citoyens vénézuéliens, comme le prévoit le décret exécutif n</w:t>
      </w:r>
      <w:r w:rsidR="00FD54A0" w:rsidRPr="00FD54A0">
        <w:rPr>
          <w:vertAlign w:val="superscript"/>
          <w:lang w:val="fr-FR"/>
        </w:rPr>
        <w:t>o</w:t>
      </w:r>
      <w:r w:rsidR="00357550" w:rsidRPr="004A5ADB">
        <w:rPr>
          <w:lang w:val="fr-FR"/>
        </w:rPr>
        <w:t> </w:t>
      </w:r>
      <w:r w:rsidR="00357550" w:rsidRPr="0008738C">
        <w:rPr>
          <w:lang w:val="fr-FR"/>
        </w:rPr>
        <w:t>826</w:t>
      </w:r>
      <w:r w:rsidR="00357550" w:rsidRPr="004A5ADB">
        <w:rPr>
          <w:lang w:val="fr-FR"/>
        </w:rPr>
        <w:t xml:space="preserve"> du </w:t>
      </w:r>
      <w:r w:rsidR="00357550" w:rsidRPr="0008738C">
        <w:rPr>
          <w:lang w:val="fr-FR"/>
        </w:rPr>
        <w:t>25</w:t>
      </w:r>
      <w:r w:rsidR="00357550" w:rsidRPr="004A5ADB">
        <w:rPr>
          <w:lang w:val="fr-FR"/>
        </w:rPr>
        <w:t> juillet </w:t>
      </w:r>
      <w:r w:rsidR="00357550" w:rsidRPr="0008738C">
        <w:rPr>
          <w:lang w:val="fr-FR"/>
        </w:rPr>
        <w:t>2019</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2" w:history="1">
        <w:r w:rsidR="00357550" w:rsidRPr="0008738C">
          <w:rPr>
            <w:rStyle w:val="Hyperlink"/>
            <w:lang w:val="fr-FR"/>
          </w:rPr>
          <w:t>https://bit.ly/2zNUfkP</w:t>
        </w:r>
      </w:hyperlink>
      <w:r w:rsidR="00357550" w:rsidRPr="004A5ADB">
        <w:rPr>
          <w:lang w:val="fr-FR"/>
        </w:rPr>
        <w:t xml:space="preserve">. </w:t>
      </w:r>
    </w:p>
  </w:footnote>
  <w:footnote w:id="113">
    <w:p w14:paraId="425883FB" w14:textId="770FFC1A" w:rsidR="00357550" w:rsidRPr="009D277A" w:rsidRDefault="00D957A4"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Par décret ministériel n</w:t>
      </w:r>
      <w:r w:rsidR="00CB4B06" w:rsidRPr="00CB4B06">
        <w:rPr>
          <w:vertAlign w:val="superscript"/>
          <w:lang w:val="fr-FR"/>
        </w:rPr>
        <w:t>o</w:t>
      </w:r>
      <w:r w:rsidR="00357550" w:rsidRPr="004A5ADB">
        <w:rPr>
          <w:lang w:val="fr-FR"/>
        </w:rPr>
        <w:t> </w:t>
      </w:r>
      <w:r w:rsidR="00357550" w:rsidRPr="0008738C">
        <w:rPr>
          <w:lang w:val="fr-FR"/>
        </w:rPr>
        <w:t>0000002</w:t>
      </w:r>
      <w:r w:rsidR="00357550" w:rsidRPr="004A5ADB">
        <w:rPr>
          <w:lang w:val="fr-FR"/>
        </w:rPr>
        <w:t xml:space="preserve"> du Ministère des affaires étrangères et de la mobilité humaine et du Ministère de l</w:t>
      </w:r>
      <w:r w:rsidR="00357550">
        <w:rPr>
          <w:lang w:val="fr-FR"/>
        </w:rPr>
        <w:t>’</w:t>
      </w:r>
      <w:r w:rsidR="00357550" w:rsidRPr="004A5ADB">
        <w:rPr>
          <w:lang w:val="fr-FR"/>
        </w:rPr>
        <w:t xml:space="preserve">intérieur en date du </w:t>
      </w:r>
      <w:r w:rsidR="00357550" w:rsidRPr="0008738C">
        <w:rPr>
          <w:lang w:val="fr-FR"/>
        </w:rPr>
        <w:t>1</w:t>
      </w:r>
      <w:r w:rsidR="00357550" w:rsidRPr="004A5ADB">
        <w:rPr>
          <w:vertAlign w:val="superscript"/>
          <w:lang w:val="fr-FR"/>
        </w:rPr>
        <w:t>er</w:t>
      </w:r>
      <w:r w:rsidR="00357550" w:rsidRPr="004A5ADB">
        <w:rPr>
          <w:lang w:val="fr-FR"/>
        </w:rPr>
        <w:t> février </w:t>
      </w:r>
      <w:r w:rsidR="00357550" w:rsidRPr="0008738C">
        <w:rPr>
          <w:lang w:val="fr-FR"/>
        </w:rPr>
        <w:t>2019</w:t>
      </w:r>
      <w:r w:rsidR="00357550" w:rsidRPr="004A5ADB">
        <w:rPr>
          <w:lang w:val="fr-FR"/>
        </w:rPr>
        <w:t>.</w:t>
      </w:r>
    </w:p>
  </w:footnote>
  <w:footnote w:id="114">
    <w:p w14:paraId="58CC06C1" w14:textId="7BDDB085" w:rsidR="00357550" w:rsidRPr="009D277A" w:rsidRDefault="00FD54A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Instructions sur le traitement des affaires concernant les migrants faisant l</w:t>
      </w:r>
      <w:r w:rsidR="00357550">
        <w:rPr>
          <w:lang w:val="fr-FR"/>
        </w:rPr>
        <w:t>’</w:t>
      </w:r>
      <w:r w:rsidR="00357550" w:rsidRPr="004A5ADB">
        <w:rPr>
          <w:lang w:val="fr-FR"/>
        </w:rPr>
        <w:t>objet d</w:t>
      </w:r>
      <w:r w:rsidR="00357550">
        <w:rPr>
          <w:lang w:val="fr-FR"/>
        </w:rPr>
        <w:t>’</w:t>
      </w:r>
      <w:r w:rsidR="00357550" w:rsidRPr="004A5ADB">
        <w:rPr>
          <w:lang w:val="fr-FR"/>
        </w:rPr>
        <w:t>une audience d</w:t>
      </w:r>
      <w:r w:rsidR="00357550">
        <w:rPr>
          <w:lang w:val="fr-FR"/>
        </w:rPr>
        <w:t>’</w:t>
      </w:r>
      <w:r w:rsidR="00357550" w:rsidRPr="004A5ADB">
        <w:rPr>
          <w:lang w:val="fr-FR"/>
        </w:rPr>
        <w:t xml:space="preserve">expulsion, </w:t>
      </w:r>
      <w:r w:rsidR="00357550" w:rsidRPr="0008738C">
        <w:rPr>
          <w:lang w:val="fr-FR"/>
        </w:rPr>
        <w:t>2016</w:t>
      </w:r>
      <w:r w:rsidR="00357550" w:rsidRPr="004A5ADB">
        <w:rPr>
          <w:lang w:val="fr-FR"/>
        </w:rPr>
        <w:t>. Approuvé par la décision n</w:t>
      </w:r>
      <w:r w:rsidRPr="00FD54A0">
        <w:rPr>
          <w:vertAlign w:val="superscript"/>
          <w:lang w:val="fr-FR"/>
        </w:rPr>
        <w:t>o</w:t>
      </w:r>
      <w:r w:rsidR="00357550" w:rsidRPr="004A5ADB">
        <w:rPr>
          <w:lang w:val="fr-FR"/>
        </w:rPr>
        <w:t> DP-DPG-</w:t>
      </w:r>
      <w:r w:rsidR="00357550" w:rsidRPr="0008738C">
        <w:rPr>
          <w:lang w:val="fr-FR"/>
        </w:rPr>
        <w:t>2016</w:t>
      </w:r>
      <w:r w:rsidR="00357550" w:rsidRPr="004A5ADB">
        <w:rPr>
          <w:lang w:val="fr-FR"/>
        </w:rPr>
        <w:t>-</w:t>
      </w:r>
      <w:r w:rsidR="00357550" w:rsidRPr="0008738C">
        <w:rPr>
          <w:lang w:val="fr-FR"/>
        </w:rPr>
        <w:t>037</w:t>
      </w:r>
      <w:r w:rsidR="00357550" w:rsidRPr="004A5ADB">
        <w:rPr>
          <w:lang w:val="fr-FR"/>
        </w:rPr>
        <w:t xml:space="preserve">. Publié au </w:t>
      </w:r>
      <w:r w:rsidR="00357550" w:rsidRPr="00297E3B">
        <w:rPr>
          <w:i/>
          <w:iCs/>
          <w:lang w:val="fr-FR"/>
        </w:rPr>
        <w:t xml:space="preserve">Journal officiel </w:t>
      </w:r>
      <w:r w:rsidR="00357550" w:rsidRPr="004A5ADB">
        <w:rPr>
          <w:lang w:val="fr-FR"/>
        </w:rPr>
        <w:t>n</w:t>
      </w:r>
      <w:r w:rsidRPr="00FD54A0">
        <w:rPr>
          <w:vertAlign w:val="superscript"/>
          <w:lang w:val="fr-FR"/>
        </w:rPr>
        <w:t>o</w:t>
      </w:r>
      <w:r w:rsidR="00357550" w:rsidRPr="004A5ADB">
        <w:rPr>
          <w:lang w:val="fr-FR"/>
        </w:rPr>
        <w:t> </w:t>
      </w:r>
      <w:r w:rsidR="00357550" w:rsidRPr="0008738C">
        <w:rPr>
          <w:lang w:val="fr-FR"/>
        </w:rPr>
        <w:t>727</w:t>
      </w:r>
      <w:r w:rsidR="00357550" w:rsidRPr="004A5ADB">
        <w:rPr>
          <w:lang w:val="fr-FR"/>
        </w:rPr>
        <w:t xml:space="preserve"> du </w:t>
      </w:r>
      <w:r w:rsidR="00357550" w:rsidRPr="0008738C">
        <w:rPr>
          <w:lang w:val="fr-FR"/>
        </w:rPr>
        <w:t>6</w:t>
      </w:r>
      <w:r w:rsidR="00357550" w:rsidRPr="004A5ADB">
        <w:rPr>
          <w:lang w:val="fr-FR"/>
        </w:rPr>
        <w:t> avril </w:t>
      </w:r>
      <w:r w:rsidR="00357550" w:rsidRPr="0008738C">
        <w:rPr>
          <w:lang w:val="fr-FR"/>
        </w:rPr>
        <w:t>2016</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3" w:history="1">
        <w:r w:rsidR="00357550" w:rsidRPr="0008738C">
          <w:rPr>
            <w:rStyle w:val="Hyperlink"/>
            <w:lang w:val="fr-FR"/>
          </w:rPr>
          <w:t>https://bit.ly/2TWlhxp</w:t>
        </w:r>
      </w:hyperlink>
      <w:r w:rsidR="00357550" w:rsidRPr="004A5ADB">
        <w:rPr>
          <w:lang w:val="fr-FR"/>
        </w:rPr>
        <w:t>.</w:t>
      </w:r>
    </w:p>
  </w:footnote>
  <w:footnote w:id="115">
    <w:p w14:paraId="262BFA66" w14:textId="02C9C74C" w:rsidR="00357550" w:rsidRPr="009D277A" w:rsidRDefault="00FD54A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 xml:space="preserve">Instructions sur les services destinés aux migrants et aux personnes nécessitant une protection internationale dans le cadre de la détermination du statut de réfugié et de la régularisation du statut migratoire, </w:t>
      </w:r>
      <w:r w:rsidR="00357550" w:rsidRPr="0008738C">
        <w:rPr>
          <w:lang w:val="fr-FR"/>
        </w:rPr>
        <w:t>2017</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4" w:history="1">
        <w:r w:rsidR="00357550" w:rsidRPr="0008738C">
          <w:rPr>
            <w:rStyle w:val="Hyperlink"/>
            <w:lang w:val="fr-FR"/>
          </w:rPr>
          <w:t>https://bit.ly/2AunAAI</w:t>
        </w:r>
      </w:hyperlink>
      <w:r w:rsidR="00357550" w:rsidRPr="004A5ADB">
        <w:rPr>
          <w:lang w:val="fr-FR"/>
        </w:rPr>
        <w:t>.</w:t>
      </w:r>
    </w:p>
  </w:footnote>
  <w:footnote w:id="116">
    <w:p w14:paraId="0031DE32" w14:textId="11EF4E28" w:rsidR="00357550" w:rsidRPr="009D277A" w:rsidRDefault="00FD54A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Programme national pour l</w:t>
      </w:r>
      <w:r w:rsidR="00357550">
        <w:rPr>
          <w:lang w:val="fr-FR"/>
        </w:rPr>
        <w:t>’</w:t>
      </w:r>
      <w:r w:rsidR="00357550" w:rsidRPr="004A5ADB">
        <w:rPr>
          <w:lang w:val="fr-FR"/>
        </w:rPr>
        <w:t>égalité dans la mobilité humaine </w:t>
      </w:r>
      <w:r w:rsidR="00357550" w:rsidRPr="0008738C">
        <w:rPr>
          <w:lang w:val="fr-FR"/>
        </w:rPr>
        <w:t>2017</w:t>
      </w:r>
      <w:r w:rsidR="00357550" w:rsidRPr="004A5ADB">
        <w:rPr>
          <w:lang w:val="fr-FR"/>
        </w:rPr>
        <w:t>-</w:t>
      </w:r>
      <w:r w:rsidR="00357550" w:rsidRPr="0008738C">
        <w:rPr>
          <w:lang w:val="fr-FR"/>
        </w:rPr>
        <w:t>2021</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5" w:history="1">
        <w:r w:rsidR="00357550" w:rsidRPr="0008738C">
          <w:rPr>
            <w:rStyle w:val="Hyperlink"/>
            <w:lang w:val="fr-FR"/>
          </w:rPr>
          <w:t>https://bit.ly/2Y1hYHI</w:t>
        </w:r>
      </w:hyperlink>
      <w:r w:rsidR="00357550" w:rsidRPr="004A5ADB">
        <w:rPr>
          <w:lang w:val="fr-FR"/>
        </w:rPr>
        <w:t>.</w:t>
      </w:r>
    </w:p>
  </w:footnote>
  <w:footnote w:id="117">
    <w:p w14:paraId="1425CE0D" w14:textId="24961A12" w:rsidR="00357550" w:rsidRPr="009D277A" w:rsidRDefault="00FD54A0"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 xml:space="preserve">Loi de réforme du code civil, </w:t>
      </w:r>
      <w:r w:rsidR="00357550" w:rsidRPr="0008738C">
        <w:rPr>
          <w:lang w:val="fr-FR"/>
        </w:rPr>
        <w:t>2015</w:t>
      </w:r>
      <w:r w:rsidR="00357550" w:rsidRPr="004A5ADB">
        <w:rPr>
          <w:lang w:val="fr-FR"/>
        </w:rPr>
        <w:t xml:space="preserve">. Publié au </w:t>
      </w:r>
      <w:r w:rsidR="00357550" w:rsidRPr="00297E3B">
        <w:rPr>
          <w:i/>
          <w:iCs/>
          <w:lang w:val="fr-FR"/>
        </w:rPr>
        <w:t>Journal officiel</w:t>
      </w:r>
      <w:r w:rsidR="00357550" w:rsidRPr="004A5ADB">
        <w:rPr>
          <w:lang w:val="fr-FR"/>
        </w:rPr>
        <w:t xml:space="preserve"> n</w:t>
      </w:r>
      <w:r w:rsidR="008340C7" w:rsidRPr="0026290D">
        <w:rPr>
          <w:vertAlign w:val="superscript"/>
          <w:lang w:val="fr-FR"/>
        </w:rPr>
        <w:t>o</w:t>
      </w:r>
      <w:r w:rsidR="00357550" w:rsidRPr="004A5ADB">
        <w:rPr>
          <w:lang w:val="fr-FR"/>
        </w:rPr>
        <w:t> </w:t>
      </w:r>
      <w:r w:rsidR="00357550" w:rsidRPr="0008738C">
        <w:rPr>
          <w:lang w:val="fr-FR"/>
        </w:rPr>
        <w:t>526</w:t>
      </w:r>
      <w:r w:rsidR="00357550" w:rsidRPr="004A5ADB">
        <w:rPr>
          <w:lang w:val="fr-FR"/>
        </w:rPr>
        <w:t xml:space="preserve">, deuxième supplément, </w:t>
      </w:r>
      <w:r w:rsidR="00357550" w:rsidRPr="0008738C">
        <w:rPr>
          <w:lang w:val="fr-FR"/>
        </w:rPr>
        <w:t>19</w:t>
      </w:r>
      <w:r w:rsidR="00357550" w:rsidRPr="004A5ADB">
        <w:rPr>
          <w:lang w:val="fr-FR"/>
        </w:rPr>
        <w:t> juin </w:t>
      </w:r>
      <w:r w:rsidR="00357550" w:rsidRPr="0008738C">
        <w:rPr>
          <w:lang w:val="fr-FR"/>
        </w:rPr>
        <w:t>2015</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6" w:history="1">
        <w:r w:rsidR="00357550" w:rsidRPr="0008738C">
          <w:rPr>
            <w:rStyle w:val="Hyperlink"/>
            <w:lang w:val="fr-FR"/>
          </w:rPr>
          <w:t>https://bit.ly/2Mce2x8</w:t>
        </w:r>
      </w:hyperlink>
      <w:r w:rsidR="00357550" w:rsidRPr="004A5ADB">
        <w:rPr>
          <w:lang w:val="fr-FR"/>
        </w:rPr>
        <w:t>.</w:t>
      </w:r>
    </w:p>
  </w:footnote>
  <w:footnote w:id="118">
    <w:p w14:paraId="095E90CF" w14:textId="2D72DE3C" w:rsidR="00357550" w:rsidRPr="009D277A" w:rsidRDefault="00890D0F"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Régime des biens matrimoniaux de l</w:t>
      </w:r>
      <w:r w:rsidR="00357550">
        <w:rPr>
          <w:lang w:val="fr-FR"/>
        </w:rPr>
        <w:t>’</w:t>
      </w:r>
      <w:r w:rsidR="00357550" w:rsidRPr="004A5ADB">
        <w:rPr>
          <w:lang w:val="fr-FR"/>
        </w:rPr>
        <w:t>Équateur.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7" w:history="1">
        <w:r w:rsidR="00357550" w:rsidRPr="0008738C">
          <w:rPr>
            <w:rStyle w:val="Hyperlink"/>
            <w:lang w:val="fr-FR"/>
          </w:rPr>
          <w:t>https://bit.ly/2ZVkEYW</w:t>
        </w:r>
      </w:hyperlink>
      <w:r w:rsidR="00357550" w:rsidRPr="004A5ADB">
        <w:rPr>
          <w:lang w:val="fr-FR"/>
        </w:rPr>
        <w:t>.</w:t>
      </w:r>
    </w:p>
  </w:footnote>
  <w:footnote w:id="119">
    <w:p w14:paraId="0BE60D01" w14:textId="2AC47864" w:rsidR="00357550" w:rsidRPr="009D277A" w:rsidRDefault="00890D0F"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 xml:space="preserve">Code organique pour les enfants et les adolescents, </w:t>
      </w:r>
      <w:r w:rsidR="00357550" w:rsidRPr="0008738C">
        <w:rPr>
          <w:lang w:val="fr-FR"/>
        </w:rPr>
        <w:t>2003</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8" w:history="1">
        <w:r w:rsidR="00357550" w:rsidRPr="0008738C">
          <w:rPr>
            <w:rStyle w:val="Hyperlink"/>
            <w:lang w:val="fr-FR"/>
          </w:rPr>
          <w:t>https://bit.ly/2XiGRhv</w:t>
        </w:r>
      </w:hyperlink>
      <w:r w:rsidR="00357550" w:rsidRPr="004A5ADB">
        <w:rPr>
          <w:lang w:val="fr-FR"/>
        </w:rPr>
        <w:t>.</w:t>
      </w:r>
    </w:p>
  </w:footnote>
  <w:footnote w:id="120">
    <w:p w14:paraId="138DA70E" w14:textId="106D044D" w:rsidR="00357550" w:rsidRPr="009D277A" w:rsidRDefault="00890D0F"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Ibid.</w:t>
      </w:r>
    </w:p>
  </w:footnote>
  <w:footnote w:id="121">
    <w:p w14:paraId="3C4E78E4" w14:textId="08E020F1" w:rsidR="00357550" w:rsidRPr="009D277A" w:rsidRDefault="00890D0F"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Pr>
          <w:lang w:val="fr-FR"/>
        </w:rPr>
        <w:tab/>
      </w:r>
      <w:r w:rsidR="00357550" w:rsidRPr="004A5ADB">
        <w:rPr>
          <w:lang w:val="fr-FR"/>
        </w:rPr>
        <w:t>Plan national de prévention de la violence à l</w:t>
      </w:r>
      <w:r w:rsidR="00357550">
        <w:rPr>
          <w:lang w:val="fr-FR"/>
        </w:rPr>
        <w:t>’</w:t>
      </w:r>
      <w:r w:rsidR="00357550" w:rsidRPr="004A5ADB">
        <w:rPr>
          <w:lang w:val="fr-FR"/>
        </w:rPr>
        <w:t>égard des enfants et des adolescents et de promotion d</w:t>
      </w:r>
      <w:r w:rsidR="00357550">
        <w:rPr>
          <w:lang w:val="fr-FR"/>
        </w:rPr>
        <w:t>’</w:t>
      </w:r>
      <w:r w:rsidR="00357550" w:rsidRPr="004A5ADB">
        <w:rPr>
          <w:lang w:val="fr-FR"/>
        </w:rPr>
        <w:t>une parentalité positive.</w:t>
      </w:r>
    </w:p>
  </w:footnote>
  <w:footnote w:id="122">
    <w:p w14:paraId="2980A6B1" w14:textId="4E4B70F0" w:rsidR="00357550" w:rsidRPr="009D277A" w:rsidRDefault="00890D0F"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Norme technique à l</w:t>
      </w:r>
      <w:r w:rsidR="00357550">
        <w:rPr>
          <w:lang w:val="fr-FR"/>
        </w:rPr>
        <w:t>’</w:t>
      </w:r>
      <w:r w:rsidR="00357550" w:rsidRPr="004A5ADB">
        <w:rPr>
          <w:lang w:val="fr-FR"/>
        </w:rPr>
        <w:t>intention des services d</w:t>
      </w:r>
      <w:r w:rsidR="00357550">
        <w:rPr>
          <w:lang w:val="fr-FR"/>
        </w:rPr>
        <w:t>’</w:t>
      </w:r>
      <w:r w:rsidR="00357550" w:rsidRPr="004A5ADB">
        <w:rPr>
          <w:lang w:val="fr-FR"/>
        </w:rPr>
        <w:t>élimination du travail des enfants. Approuvé par le décret ministériel nº </w:t>
      </w:r>
      <w:r w:rsidR="00357550" w:rsidRPr="0008738C">
        <w:rPr>
          <w:lang w:val="fr-FR"/>
        </w:rPr>
        <w:t>124</w:t>
      </w:r>
      <w:r w:rsidR="00357550" w:rsidRPr="004A5ADB">
        <w:rPr>
          <w:lang w:val="fr-FR"/>
        </w:rPr>
        <w:t xml:space="preserve"> du </w:t>
      </w:r>
      <w:r w:rsidR="00357550" w:rsidRPr="0008738C">
        <w:rPr>
          <w:lang w:val="fr-FR"/>
        </w:rPr>
        <w:t>7</w:t>
      </w:r>
      <w:r w:rsidR="00357550" w:rsidRPr="004A5ADB">
        <w:rPr>
          <w:lang w:val="fr-FR"/>
        </w:rPr>
        <w:t xml:space="preserve"> août </w:t>
      </w:r>
      <w:r w:rsidR="00357550" w:rsidRPr="0008738C">
        <w:rPr>
          <w:lang w:val="fr-FR"/>
        </w:rPr>
        <w:t>2019</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69" w:history="1">
        <w:r w:rsidR="00357550" w:rsidRPr="0008738C">
          <w:rPr>
            <w:rStyle w:val="Hyperlink"/>
            <w:lang w:val="fr-FR"/>
          </w:rPr>
          <w:t>https://bit.ly/2TWuqWL</w:t>
        </w:r>
      </w:hyperlink>
      <w:r w:rsidR="00357550" w:rsidRPr="004A5ADB">
        <w:rPr>
          <w:lang w:val="fr-FR"/>
        </w:rPr>
        <w:t>.</w:t>
      </w:r>
    </w:p>
  </w:footnote>
  <w:footnote w:id="123">
    <w:p w14:paraId="47879484" w14:textId="1713F0E3" w:rsidR="00357550" w:rsidRPr="009D277A" w:rsidRDefault="00890D0F"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Actuellement le Ministère de l</w:t>
      </w:r>
      <w:r w:rsidR="00357550">
        <w:rPr>
          <w:lang w:val="fr-FR"/>
        </w:rPr>
        <w:t>’</w:t>
      </w:r>
      <w:r w:rsidR="00357550" w:rsidRPr="004A5ADB">
        <w:rPr>
          <w:lang w:val="fr-FR"/>
        </w:rPr>
        <w:t>environnement et de l</w:t>
      </w:r>
      <w:r w:rsidR="00357550">
        <w:rPr>
          <w:lang w:val="fr-FR"/>
        </w:rPr>
        <w:t>’</w:t>
      </w:r>
      <w:r w:rsidR="00357550" w:rsidRPr="004A5ADB">
        <w:rPr>
          <w:lang w:val="fr-FR"/>
        </w:rPr>
        <w:t>eau.</w:t>
      </w:r>
    </w:p>
  </w:footnote>
  <w:footnote w:id="124">
    <w:p w14:paraId="375958FB" w14:textId="285F0993" w:rsidR="00357550" w:rsidRPr="009D277A" w:rsidRDefault="00890D0F"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Secrétariat technique national pour la gestion des risques. Manuel de formation sur la violence fondée sur le genre.</w:t>
      </w:r>
    </w:p>
  </w:footnote>
  <w:footnote w:id="125">
    <w:p w14:paraId="79B76488" w14:textId="3F389482" w:rsidR="00357550" w:rsidRPr="009D277A" w:rsidRDefault="00890D0F"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Mandat des femmes amazoniennes défendant la jungle en première ligne contre l</w:t>
      </w:r>
      <w:r w:rsidR="00357550">
        <w:rPr>
          <w:lang w:val="fr-FR"/>
        </w:rPr>
        <w:t>’</w:t>
      </w:r>
      <w:r w:rsidR="00357550" w:rsidRPr="004A5ADB">
        <w:rPr>
          <w:lang w:val="fr-FR"/>
        </w:rPr>
        <w:t>extractivisme.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70" w:history="1">
        <w:r w:rsidR="00357550" w:rsidRPr="0008738C">
          <w:rPr>
            <w:rStyle w:val="Hyperlink"/>
            <w:lang w:val="fr-FR"/>
          </w:rPr>
          <w:t>https://bit.ly/3dxoIm9</w:t>
        </w:r>
      </w:hyperlink>
      <w:r w:rsidR="00357550" w:rsidRPr="004A5ADB">
        <w:rPr>
          <w:lang w:val="fr-FR"/>
        </w:rPr>
        <w:t xml:space="preserve">. </w:t>
      </w:r>
    </w:p>
  </w:footnote>
  <w:footnote w:id="126">
    <w:p w14:paraId="0B989CF6" w14:textId="3BB82783" w:rsidR="00357550" w:rsidRPr="009D277A" w:rsidRDefault="00890D0F" w:rsidP="004A5ADB">
      <w:pPr>
        <w:pStyle w:val="FootnoteText"/>
        <w:tabs>
          <w:tab w:val="right" w:pos="1195"/>
          <w:tab w:val="left" w:pos="1267"/>
          <w:tab w:val="left" w:pos="1742"/>
          <w:tab w:val="left" w:pos="2218"/>
          <w:tab w:val="left" w:pos="2693"/>
        </w:tabs>
        <w:ind w:left="1267" w:right="1260" w:hanging="576"/>
        <w:rPr>
          <w:lang w:val="fr-FR"/>
        </w:rPr>
      </w:pPr>
      <w:r>
        <w:rPr>
          <w:lang w:val="fr-FR"/>
        </w:rPr>
        <w:tab/>
      </w:r>
      <w:r w:rsidR="00357550" w:rsidRPr="0008738C">
        <w:rPr>
          <w:rStyle w:val="FootnoteReference"/>
          <w:szCs w:val="18"/>
          <w:lang w:val="fr-FR"/>
        </w:rPr>
        <w:footnoteRef/>
      </w:r>
      <w:r w:rsidR="00357550" w:rsidRPr="004A5ADB">
        <w:rPr>
          <w:lang w:val="fr-FR"/>
        </w:rPr>
        <w:tab/>
        <w:t xml:space="preserve">Municipalité de la ville de Riobamba, </w:t>
      </w:r>
      <w:r w:rsidR="00357550" w:rsidRPr="0008738C">
        <w:rPr>
          <w:lang w:val="fr-FR"/>
        </w:rPr>
        <w:t>2019</w:t>
      </w:r>
      <w:r w:rsidR="00357550" w:rsidRPr="004A5ADB">
        <w:rPr>
          <w:lang w:val="fr-FR"/>
        </w:rPr>
        <w:t>. Ordonnance nº </w:t>
      </w:r>
      <w:r w:rsidR="00357550" w:rsidRPr="0008738C">
        <w:rPr>
          <w:lang w:val="fr-FR"/>
        </w:rPr>
        <w:t>07</w:t>
      </w:r>
      <w:r w:rsidR="00357550" w:rsidRPr="004A5ADB">
        <w:rPr>
          <w:lang w:val="fr-FR"/>
        </w:rPr>
        <w:t>-</w:t>
      </w:r>
      <w:r w:rsidR="00357550" w:rsidRPr="0008738C">
        <w:rPr>
          <w:lang w:val="fr-FR"/>
        </w:rPr>
        <w:t>2019</w:t>
      </w:r>
      <w:r w:rsidR="00357550" w:rsidRPr="004A5ADB">
        <w:rPr>
          <w:lang w:val="fr-FR"/>
        </w:rPr>
        <w:t>. Prévention et élimination progressive de la discrimination et de la violence à l</w:t>
      </w:r>
      <w:r w:rsidR="00357550">
        <w:rPr>
          <w:lang w:val="fr-FR"/>
        </w:rPr>
        <w:t>’</w:t>
      </w:r>
      <w:r w:rsidR="00357550" w:rsidRPr="004A5ADB">
        <w:rPr>
          <w:lang w:val="fr-FR"/>
        </w:rPr>
        <w:t xml:space="preserve">égard des femmes dans le canton de Riobamba. </w:t>
      </w:r>
    </w:p>
  </w:footnote>
  <w:footnote w:id="127">
    <w:p w14:paraId="78CA3E0A" w14:textId="78A61996" w:rsidR="00357550" w:rsidRPr="00E614C5" w:rsidRDefault="00CB4B06" w:rsidP="004A5ADB">
      <w:pPr>
        <w:pStyle w:val="FootnoteText"/>
        <w:tabs>
          <w:tab w:val="right" w:pos="1195"/>
          <w:tab w:val="left" w:pos="1267"/>
          <w:tab w:val="left" w:pos="1742"/>
          <w:tab w:val="left" w:pos="2218"/>
          <w:tab w:val="left" w:pos="2693"/>
        </w:tabs>
        <w:ind w:left="1267" w:right="1260" w:hanging="576"/>
      </w:pPr>
      <w:r>
        <w:rPr>
          <w:lang w:val="fr-FR"/>
        </w:rPr>
        <w:tab/>
      </w:r>
      <w:r w:rsidR="00357550" w:rsidRPr="0008738C">
        <w:rPr>
          <w:rStyle w:val="FootnoteReference"/>
          <w:szCs w:val="18"/>
          <w:lang w:val="fr-FR"/>
        </w:rPr>
        <w:footnoteRef/>
      </w:r>
      <w:r w:rsidR="00357550" w:rsidRPr="004A5ADB">
        <w:rPr>
          <w:lang w:val="fr-FR"/>
        </w:rPr>
        <w:tab/>
        <w:t>Ordonnance en faveur de la prévention et de l</w:t>
      </w:r>
      <w:r w:rsidR="00357550">
        <w:rPr>
          <w:lang w:val="fr-FR"/>
        </w:rPr>
        <w:t>’</w:t>
      </w:r>
      <w:r w:rsidR="00357550" w:rsidRPr="004A5ADB">
        <w:rPr>
          <w:lang w:val="fr-FR"/>
        </w:rPr>
        <w:t>élimination de la violence à l</w:t>
      </w:r>
      <w:r w:rsidR="00357550">
        <w:rPr>
          <w:lang w:val="fr-FR"/>
        </w:rPr>
        <w:t>’</w:t>
      </w:r>
      <w:r w:rsidR="00357550" w:rsidRPr="004A5ADB">
        <w:rPr>
          <w:lang w:val="fr-FR"/>
        </w:rPr>
        <w:t>égard des femmes et de l</w:t>
      </w:r>
      <w:r w:rsidR="00357550">
        <w:rPr>
          <w:lang w:val="fr-FR"/>
        </w:rPr>
        <w:t>’</w:t>
      </w:r>
      <w:r w:rsidR="00357550" w:rsidRPr="004A5ADB">
        <w:rPr>
          <w:lang w:val="fr-FR"/>
        </w:rPr>
        <w:t>octroi d</w:t>
      </w:r>
      <w:r w:rsidR="00357550">
        <w:rPr>
          <w:lang w:val="fr-FR"/>
        </w:rPr>
        <w:t>’</w:t>
      </w:r>
      <w:r w:rsidR="00357550" w:rsidRPr="004A5ADB">
        <w:rPr>
          <w:lang w:val="fr-FR"/>
        </w:rPr>
        <w:t xml:space="preserve">une assistance intégrale aux victimes à Cuenca, </w:t>
      </w:r>
      <w:r w:rsidR="00357550" w:rsidRPr="0008738C">
        <w:rPr>
          <w:lang w:val="fr-FR"/>
        </w:rPr>
        <w:t>2019</w:t>
      </w:r>
      <w:r w:rsidR="00357550" w:rsidRPr="004A5ADB">
        <w:rPr>
          <w:lang w:val="fr-FR"/>
        </w:rPr>
        <w:t>. Voir l</w:t>
      </w:r>
      <w:r w:rsidR="00357550">
        <w:rPr>
          <w:lang w:val="fr-FR"/>
        </w:rPr>
        <w:t>’</w:t>
      </w:r>
      <w:r w:rsidR="00357550" w:rsidRPr="004A5ADB">
        <w:rPr>
          <w:lang w:val="fr-FR"/>
        </w:rPr>
        <w:t>adresse suivante</w:t>
      </w:r>
      <w:r w:rsidR="00357550">
        <w:rPr>
          <w:lang w:val="fr-FR"/>
        </w:rPr>
        <w:t> :</w:t>
      </w:r>
      <w:r w:rsidR="00357550" w:rsidRPr="004A5ADB">
        <w:rPr>
          <w:lang w:val="fr-FR"/>
        </w:rPr>
        <w:t xml:space="preserve"> </w:t>
      </w:r>
      <w:hyperlink r:id="rId71" w:history="1">
        <w:r w:rsidR="00357550" w:rsidRPr="0008738C">
          <w:rPr>
            <w:rStyle w:val="Hyperlink"/>
            <w:lang w:val="fr-FR"/>
          </w:rPr>
          <w:t>https://bit.ly/2MhHyBu</w:t>
        </w:r>
      </w:hyperlink>
      <w:r w:rsidR="00357550" w:rsidRPr="004A5AD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57550" w14:paraId="263C817A" w14:textId="77777777" w:rsidTr="00A279DC">
      <w:trPr>
        <w:trHeight w:hRule="exact" w:val="864"/>
      </w:trPr>
      <w:tc>
        <w:tcPr>
          <w:tcW w:w="4920" w:type="dxa"/>
          <w:shd w:val="clear" w:color="auto" w:fill="auto"/>
          <w:vAlign w:val="bottom"/>
        </w:tcPr>
        <w:p w14:paraId="2636C597" w14:textId="0227DCA9" w:rsidR="00357550" w:rsidRPr="00A279DC" w:rsidRDefault="00357550" w:rsidP="00A279D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7703">
            <w:rPr>
              <w:b/>
              <w:color w:val="000000"/>
            </w:rPr>
            <w:t>CEDAW/C/ECU/10</w:t>
          </w:r>
          <w:r>
            <w:rPr>
              <w:b/>
              <w:color w:val="000000"/>
            </w:rPr>
            <w:fldChar w:fldCharType="end"/>
          </w:r>
        </w:p>
      </w:tc>
      <w:tc>
        <w:tcPr>
          <w:tcW w:w="4920" w:type="dxa"/>
          <w:shd w:val="clear" w:color="auto" w:fill="auto"/>
          <w:vAlign w:val="bottom"/>
        </w:tcPr>
        <w:p w14:paraId="1E47094D" w14:textId="77777777" w:rsidR="00357550" w:rsidRDefault="00357550" w:rsidP="00A279DC">
          <w:pPr>
            <w:pStyle w:val="Header"/>
          </w:pPr>
        </w:p>
      </w:tc>
    </w:tr>
  </w:tbl>
  <w:p w14:paraId="01FFABFB" w14:textId="77777777" w:rsidR="00357550" w:rsidRPr="00A279DC" w:rsidRDefault="00357550" w:rsidP="00A279D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57550" w14:paraId="7A2F7274" w14:textId="77777777" w:rsidTr="00A279DC">
      <w:trPr>
        <w:trHeight w:hRule="exact" w:val="864"/>
      </w:trPr>
      <w:tc>
        <w:tcPr>
          <w:tcW w:w="4920" w:type="dxa"/>
          <w:shd w:val="clear" w:color="auto" w:fill="auto"/>
          <w:vAlign w:val="bottom"/>
        </w:tcPr>
        <w:p w14:paraId="502F6525" w14:textId="77777777" w:rsidR="00357550" w:rsidRDefault="00357550" w:rsidP="00A279DC">
          <w:pPr>
            <w:pStyle w:val="Header"/>
          </w:pPr>
        </w:p>
      </w:tc>
      <w:tc>
        <w:tcPr>
          <w:tcW w:w="4920" w:type="dxa"/>
          <w:shd w:val="clear" w:color="auto" w:fill="auto"/>
          <w:vAlign w:val="bottom"/>
        </w:tcPr>
        <w:p w14:paraId="45481A8D" w14:textId="6163321F" w:rsidR="00357550" w:rsidRPr="00A279DC" w:rsidRDefault="00357550" w:rsidP="00A279D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7703">
            <w:rPr>
              <w:b/>
              <w:color w:val="000000"/>
            </w:rPr>
            <w:t>CEDAW/C/ECU/10</w:t>
          </w:r>
          <w:r>
            <w:rPr>
              <w:b/>
              <w:color w:val="000000"/>
            </w:rPr>
            <w:fldChar w:fldCharType="end"/>
          </w:r>
        </w:p>
      </w:tc>
    </w:tr>
  </w:tbl>
  <w:p w14:paraId="6C615D68" w14:textId="77777777" w:rsidR="00357550" w:rsidRPr="00A279DC" w:rsidRDefault="00357550" w:rsidP="00A279D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57550" w14:paraId="5C08A723" w14:textId="77777777" w:rsidTr="00A279DC">
      <w:trPr>
        <w:trHeight w:hRule="exact" w:val="864"/>
      </w:trPr>
      <w:tc>
        <w:tcPr>
          <w:tcW w:w="1267" w:type="dxa"/>
          <w:tcBorders>
            <w:bottom w:val="single" w:sz="4" w:space="0" w:color="auto"/>
          </w:tcBorders>
          <w:shd w:val="clear" w:color="auto" w:fill="auto"/>
          <w:vAlign w:val="bottom"/>
        </w:tcPr>
        <w:p w14:paraId="6CD0A4AD" w14:textId="77777777" w:rsidR="00357550" w:rsidRDefault="00357550" w:rsidP="00A279DC">
          <w:pPr>
            <w:pStyle w:val="Header"/>
            <w:spacing w:after="120"/>
          </w:pPr>
        </w:p>
      </w:tc>
      <w:tc>
        <w:tcPr>
          <w:tcW w:w="2059" w:type="dxa"/>
          <w:tcBorders>
            <w:bottom w:val="single" w:sz="4" w:space="0" w:color="auto"/>
          </w:tcBorders>
          <w:shd w:val="clear" w:color="auto" w:fill="auto"/>
          <w:vAlign w:val="bottom"/>
        </w:tcPr>
        <w:p w14:paraId="1B4A62DB" w14:textId="056B2C70" w:rsidR="00357550" w:rsidRPr="00A279DC" w:rsidRDefault="00357550" w:rsidP="00A279D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BF3584" w14:textId="77777777" w:rsidR="00357550" w:rsidRDefault="00357550" w:rsidP="00A279DC">
          <w:pPr>
            <w:pStyle w:val="Header"/>
            <w:spacing w:after="120"/>
          </w:pPr>
        </w:p>
      </w:tc>
      <w:tc>
        <w:tcPr>
          <w:tcW w:w="6466" w:type="dxa"/>
          <w:gridSpan w:val="3"/>
          <w:tcBorders>
            <w:bottom w:val="single" w:sz="4" w:space="0" w:color="auto"/>
          </w:tcBorders>
          <w:shd w:val="clear" w:color="auto" w:fill="auto"/>
          <w:vAlign w:val="bottom"/>
        </w:tcPr>
        <w:p w14:paraId="3574C725" w14:textId="0900DE60" w:rsidR="00357550" w:rsidRPr="00A279DC" w:rsidRDefault="00357550" w:rsidP="00A279DC">
          <w:pPr>
            <w:spacing w:after="80" w:line="240" w:lineRule="auto"/>
            <w:jc w:val="right"/>
            <w:rPr>
              <w:position w:val="-4"/>
            </w:rPr>
          </w:pPr>
          <w:r>
            <w:rPr>
              <w:position w:val="-4"/>
              <w:sz w:val="40"/>
            </w:rPr>
            <w:t>CEDAW</w:t>
          </w:r>
          <w:r>
            <w:rPr>
              <w:position w:val="-4"/>
            </w:rPr>
            <w:t>/C/ECU/10</w:t>
          </w:r>
        </w:p>
      </w:tc>
    </w:tr>
    <w:tr w:rsidR="00357550" w:rsidRPr="00A279DC" w14:paraId="0B102514" w14:textId="77777777" w:rsidTr="00A279DC">
      <w:trPr>
        <w:trHeight w:hRule="exact" w:val="2880"/>
      </w:trPr>
      <w:tc>
        <w:tcPr>
          <w:tcW w:w="1267" w:type="dxa"/>
          <w:tcBorders>
            <w:top w:val="single" w:sz="4" w:space="0" w:color="auto"/>
            <w:bottom w:val="single" w:sz="12" w:space="0" w:color="auto"/>
          </w:tcBorders>
          <w:shd w:val="clear" w:color="auto" w:fill="auto"/>
        </w:tcPr>
        <w:p w14:paraId="5300DB9B" w14:textId="02BD5363" w:rsidR="00357550" w:rsidRPr="00A279DC" w:rsidRDefault="00357550" w:rsidP="00A279DC">
          <w:pPr>
            <w:pStyle w:val="Header"/>
            <w:spacing w:before="120" w:line="240" w:lineRule="auto"/>
            <w:ind w:left="-72"/>
            <w:jc w:val="center"/>
          </w:pPr>
          <w:r>
            <w:t xml:space="preserve">  </w:t>
          </w:r>
          <w:r>
            <w:rPr>
              <w:noProof/>
            </w:rPr>
            <w:drawing>
              <wp:inline distT="0" distB="0" distL="0" distR="0" wp14:anchorId="3434BCA8" wp14:editId="5FF624B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F5A6BE" w14:textId="52542DF3" w:rsidR="00357550" w:rsidRPr="00A279DC" w:rsidRDefault="00357550" w:rsidP="00A279D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50AB446" w14:textId="77777777" w:rsidR="00357550" w:rsidRPr="0089683C" w:rsidRDefault="00357550" w:rsidP="00A279DC">
          <w:pPr>
            <w:pStyle w:val="Header"/>
            <w:spacing w:before="109"/>
            <w:rPr>
              <w:lang w:val="fr-FR"/>
            </w:rPr>
          </w:pPr>
        </w:p>
      </w:tc>
      <w:tc>
        <w:tcPr>
          <w:tcW w:w="3110" w:type="dxa"/>
          <w:tcBorders>
            <w:top w:val="single" w:sz="4" w:space="0" w:color="auto"/>
            <w:bottom w:val="single" w:sz="12" w:space="0" w:color="auto"/>
          </w:tcBorders>
          <w:shd w:val="clear" w:color="auto" w:fill="auto"/>
        </w:tcPr>
        <w:p w14:paraId="36012EDD" w14:textId="77777777" w:rsidR="00357550" w:rsidRPr="0089683C" w:rsidRDefault="00357550" w:rsidP="00A279DC">
          <w:pPr>
            <w:pStyle w:val="Distribution"/>
            <w:rPr>
              <w:color w:val="000000"/>
              <w:lang w:val="fr-FR"/>
            </w:rPr>
          </w:pPr>
          <w:r w:rsidRPr="0089683C">
            <w:rPr>
              <w:color w:val="000000"/>
              <w:lang w:val="fr-FR"/>
            </w:rPr>
            <w:t>Distr. générale</w:t>
          </w:r>
        </w:p>
        <w:p w14:paraId="5B3FF338" w14:textId="65E61149" w:rsidR="00357550" w:rsidRPr="0089683C" w:rsidRDefault="00357550" w:rsidP="00A279DC">
          <w:pPr>
            <w:pStyle w:val="Publication"/>
            <w:rPr>
              <w:color w:val="000000"/>
              <w:lang w:val="fr-FR"/>
            </w:rPr>
          </w:pPr>
          <w:r w:rsidRPr="0089683C">
            <w:rPr>
              <w:color w:val="000000"/>
              <w:lang w:val="fr-FR"/>
            </w:rPr>
            <w:t>1</w:t>
          </w:r>
          <w:r w:rsidR="00250373" w:rsidRPr="0089683C">
            <w:rPr>
              <w:color w:val="000000"/>
              <w:vertAlign w:val="superscript"/>
              <w:lang w:val="fr-FR"/>
            </w:rPr>
            <w:t>er</w:t>
          </w:r>
          <w:r w:rsidRPr="0089683C">
            <w:rPr>
              <w:color w:val="000000"/>
              <w:lang w:val="fr-FR"/>
            </w:rPr>
            <w:t xml:space="preserve"> avril 2021</w:t>
          </w:r>
        </w:p>
        <w:p w14:paraId="11C720E8" w14:textId="77777777" w:rsidR="00357550" w:rsidRPr="0089683C" w:rsidRDefault="00357550" w:rsidP="00A279DC">
          <w:pPr>
            <w:rPr>
              <w:lang w:val="fr-FR"/>
            </w:rPr>
          </w:pPr>
          <w:r w:rsidRPr="0089683C">
            <w:rPr>
              <w:lang w:val="fr-FR"/>
            </w:rPr>
            <w:t>Français</w:t>
          </w:r>
        </w:p>
        <w:p w14:paraId="56311784" w14:textId="54FFDB4B" w:rsidR="00357550" w:rsidRPr="0089683C" w:rsidRDefault="00357550" w:rsidP="00A279DC">
          <w:pPr>
            <w:pStyle w:val="Original"/>
            <w:rPr>
              <w:color w:val="000000"/>
              <w:lang w:val="fr-FR"/>
            </w:rPr>
          </w:pPr>
          <w:r w:rsidRPr="0089683C">
            <w:rPr>
              <w:color w:val="000000"/>
              <w:lang w:val="fr-FR"/>
            </w:rPr>
            <w:t>Original : espagnol</w:t>
          </w:r>
        </w:p>
        <w:p w14:paraId="06B28E77" w14:textId="6BA02CA4" w:rsidR="00357550" w:rsidRPr="0089683C" w:rsidRDefault="00357550" w:rsidP="004A5ADB">
          <w:pPr>
            <w:rPr>
              <w:lang w:val="fr-FR"/>
            </w:rPr>
          </w:pPr>
          <w:r w:rsidRPr="004A5ADB">
            <w:rPr>
              <w:lang w:val="fr-FR"/>
            </w:rPr>
            <w:t>Anglais, espagnol et français seulement</w:t>
          </w:r>
        </w:p>
      </w:tc>
    </w:tr>
  </w:tbl>
  <w:p w14:paraId="4BD782B0" w14:textId="77777777" w:rsidR="00357550" w:rsidRPr="0089683C" w:rsidRDefault="00357550" w:rsidP="00A279D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5A48E46A"/>
    <w:lvl w:ilvl="0" w:tplc="99CEF2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DD2573C" w:tentative="1">
      <w:start w:val="1"/>
      <w:numFmt w:val="lowerLetter"/>
      <w:lvlText w:val="%2."/>
      <w:lvlJc w:val="left"/>
      <w:pPr>
        <w:tabs>
          <w:tab w:val="num" w:pos="1440"/>
        </w:tabs>
        <w:ind w:left="1440" w:hanging="360"/>
      </w:pPr>
    </w:lvl>
    <w:lvl w:ilvl="2" w:tplc="11A40AD2" w:tentative="1">
      <w:start w:val="1"/>
      <w:numFmt w:val="lowerRoman"/>
      <w:lvlText w:val="%3."/>
      <w:lvlJc w:val="right"/>
      <w:pPr>
        <w:tabs>
          <w:tab w:val="num" w:pos="2160"/>
        </w:tabs>
        <w:ind w:left="2160" w:hanging="180"/>
      </w:pPr>
    </w:lvl>
    <w:lvl w:ilvl="3" w:tplc="5894AD64" w:tentative="1">
      <w:start w:val="1"/>
      <w:numFmt w:val="decimal"/>
      <w:lvlText w:val="%4."/>
      <w:lvlJc w:val="left"/>
      <w:pPr>
        <w:tabs>
          <w:tab w:val="num" w:pos="2880"/>
        </w:tabs>
        <w:ind w:left="2880" w:hanging="360"/>
      </w:pPr>
    </w:lvl>
    <w:lvl w:ilvl="4" w:tplc="49A224A8" w:tentative="1">
      <w:start w:val="1"/>
      <w:numFmt w:val="lowerLetter"/>
      <w:lvlText w:val="%5."/>
      <w:lvlJc w:val="left"/>
      <w:pPr>
        <w:tabs>
          <w:tab w:val="num" w:pos="3600"/>
        </w:tabs>
        <w:ind w:left="3600" w:hanging="360"/>
      </w:pPr>
    </w:lvl>
    <w:lvl w:ilvl="5" w:tplc="CA2A5FEC" w:tentative="1">
      <w:start w:val="1"/>
      <w:numFmt w:val="lowerRoman"/>
      <w:lvlText w:val="%6."/>
      <w:lvlJc w:val="right"/>
      <w:pPr>
        <w:tabs>
          <w:tab w:val="num" w:pos="4320"/>
        </w:tabs>
        <w:ind w:left="4320" w:hanging="180"/>
      </w:pPr>
    </w:lvl>
    <w:lvl w:ilvl="6" w:tplc="7B247738" w:tentative="1">
      <w:start w:val="1"/>
      <w:numFmt w:val="decimal"/>
      <w:lvlText w:val="%7."/>
      <w:lvlJc w:val="left"/>
      <w:pPr>
        <w:tabs>
          <w:tab w:val="num" w:pos="5040"/>
        </w:tabs>
        <w:ind w:left="5040" w:hanging="360"/>
      </w:pPr>
    </w:lvl>
    <w:lvl w:ilvl="7" w:tplc="08E8FCA0" w:tentative="1">
      <w:start w:val="1"/>
      <w:numFmt w:val="lowerLetter"/>
      <w:lvlText w:val="%8."/>
      <w:lvlJc w:val="left"/>
      <w:pPr>
        <w:tabs>
          <w:tab w:val="num" w:pos="5760"/>
        </w:tabs>
        <w:ind w:left="5760" w:hanging="360"/>
      </w:pPr>
    </w:lvl>
    <w:lvl w:ilvl="8" w:tplc="43BAB546" w:tentative="1">
      <w:start w:val="1"/>
      <w:numFmt w:val="lowerRoman"/>
      <w:lvlText w:val="%9."/>
      <w:lvlJc w:val="right"/>
      <w:pPr>
        <w:tabs>
          <w:tab w:val="num" w:pos="6480"/>
        </w:tabs>
        <w:ind w:left="6480" w:hanging="180"/>
      </w:pPr>
    </w:lvl>
  </w:abstractNum>
  <w:abstractNum w:abstractNumId="12" w15:restartNumberingAfterBreak="0">
    <w:nsid w:val="0EAF10D0"/>
    <w:multiLevelType w:val="singleLevel"/>
    <w:tmpl w:val="0164A4A8"/>
    <w:lvl w:ilvl="0">
      <w:start w:val="22"/>
      <w:numFmt w:val="decimal"/>
      <w:lvlRestart w:val="0"/>
      <w:lvlText w:val="%1."/>
      <w:lvlJc w:val="left"/>
      <w:pPr>
        <w:tabs>
          <w:tab w:val="num" w:pos="1742"/>
        </w:tabs>
        <w:ind w:left="1267" w:firstLine="0"/>
      </w:pPr>
      <w:rPr>
        <w:b w:val="0"/>
        <w:bCs/>
        <w:i w:val="0"/>
        <w:iCs w:val="0"/>
        <w:w w:val="100"/>
      </w:rPr>
    </w:lvl>
  </w:abstractNum>
  <w:abstractNum w:abstractNumId="13" w15:restartNumberingAfterBreak="0">
    <w:nsid w:val="10F77FE4"/>
    <w:multiLevelType w:val="singleLevel"/>
    <w:tmpl w:val="018A8240"/>
    <w:lvl w:ilvl="0">
      <w:start w:val="1"/>
      <w:numFmt w:val="decimal"/>
      <w:lvlRestart w:val="0"/>
      <w:lvlText w:val="%1."/>
      <w:lvlJc w:val="left"/>
      <w:pPr>
        <w:tabs>
          <w:tab w:val="num" w:pos="475"/>
        </w:tabs>
        <w:ind w:left="0" w:firstLine="0"/>
      </w:pPr>
      <w:rPr>
        <w:b w:val="0"/>
        <w:bCs/>
        <w:i w:val="0"/>
        <w:iCs/>
        <w:w w:val="100"/>
      </w:r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37496D"/>
    <w:multiLevelType w:val="singleLevel"/>
    <w:tmpl w:val="9CE81D02"/>
    <w:lvl w:ilvl="0">
      <w:start w:val="96"/>
      <w:numFmt w:val="decimal"/>
      <w:lvlRestart w:val="0"/>
      <w:lvlText w:val="%1."/>
      <w:lvlJc w:val="left"/>
      <w:pPr>
        <w:tabs>
          <w:tab w:val="num" w:pos="1742"/>
        </w:tabs>
        <w:ind w:left="1267" w:firstLine="0"/>
      </w:pPr>
      <w:rPr>
        <w:w w:val="100"/>
      </w:rPr>
    </w:lvl>
  </w:abstractNum>
  <w:abstractNum w:abstractNumId="17" w15:restartNumberingAfterBreak="0">
    <w:nsid w:val="36A7743B"/>
    <w:multiLevelType w:val="hybridMultilevel"/>
    <w:tmpl w:val="165289D8"/>
    <w:lvl w:ilvl="0" w:tplc="67C0A59A">
      <w:start w:val="1"/>
      <w:numFmt w:val="bullet"/>
      <w:pStyle w:val="Bullet2G"/>
      <w:lvlText w:val="•"/>
      <w:lvlJc w:val="left"/>
      <w:pPr>
        <w:tabs>
          <w:tab w:val="num" w:pos="2268"/>
        </w:tabs>
        <w:ind w:left="2268" w:hanging="170"/>
      </w:pPr>
      <w:rPr>
        <w:rFonts w:ascii="Times New Roman" w:hAnsi="Times New Roman" w:cs="Times New Roman" w:hint="default"/>
      </w:rPr>
    </w:lvl>
    <w:lvl w:ilvl="1" w:tplc="7D42CA58" w:tentative="1">
      <w:start w:val="1"/>
      <w:numFmt w:val="bullet"/>
      <w:lvlText w:val="o"/>
      <w:lvlJc w:val="left"/>
      <w:pPr>
        <w:tabs>
          <w:tab w:val="num" w:pos="1440"/>
        </w:tabs>
        <w:ind w:left="1440" w:hanging="360"/>
      </w:pPr>
      <w:rPr>
        <w:rFonts w:ascii="Courier New" w:hAnsi="Courier New" w:hint="default"/>
      </w:rPr>
    </w:lvl>
    <w:lvl w:ilvl="2" w:tplc="0750DDAE" w:tentative="1">
      <w:start w:val="1"/>
      <w:numFmt w:val="bullet"/>
      <w:lvlText w:val=""/>
      <w:lvlJc w:val="left"/>
      <w:pPr>
        <w:tabs>
          <w:tab w:val="num" w:pos="2160"/>
        </w:tabs>
        <w:ind w:left="2160" w:hanging="360"/>
      </w:pPr>
      <w:rPr>
        <w:rFonts w:ascii="Wingdings" w:hAnsi="Wingdings" w:hint="default"/>
      </w:rPr>
    </w:lvl>
    <w:lvl w:ilvl="3" w:tplc="F9A0FB6C" w:tentative="1">
      <w:start w:val="1"/>
      <w:numFmt w:val="bullet"/>
      <w:lvlText w:val=""/>
      <w:lvlJc w:val="left"/>
      <w:pPr>
        <w:tabs>
          <w:tab w:val="num" w:pos="2880"/>
        </w:tabs>
        <w:ind w:left="2880" w:hanging="360"/>
      </w:pPr>
      <w:rPr>
        <w:rFonts w:ascii="Symbol" w:hAnsi="Symbol" w:hint="default"/>
      </w:rPr>
    </w:lvl>
    <w:lvl w:ilvl="4" w:tplc="F3408CEA" w:tentative="1">
      <w:start w:val="1"/>
      <w:numFmt w:val="bullet"/>
      <w:lvlText w:val="o"/>
      <w:lvlJc w:val="left"/>
      <w:pPr>
        <w:tabs>
          <w:tab w:val="num" w:pos="3600"/>
        </w:tabs>
        <w:ind w:left="3600" w:hanging="360"/>
      </w:pPr>
      <w:rPr>
        <w:rFonts w:ascii="Courier New" w:hAnsi="Courier New" w:hint="default"/>
      </w:rPr>
    </w:lvl>
    <w:lvl w:ilvl="5" w:tplc="859ADB50" w:tentative="1">
      <w:start w:val="1"/>
      <w:numFmt w:val="bullet"/>
      <w:lvlText w:val=""/>
      <w:lvlJc w:val="left"/>
      <w:pPr>
        <w:tabs>
          <w:tab w:val="num" w:pos="4320"/>
        </w:tabs>
        <w:ind w:left="4320" w:hanging="360"/>
      </w:pPr>
      <w:rPr>
        <w:rFonts w:ascii="Wingdings" w:hAnsi="Wingdings" w:hint="default"/>
      </w:rPr>
    </w:lvl>
    <w:lvl w:ilvl="6" w:tplc="124435BA" w:tentative="1">
      <w:start w:val="1"/>
      <w:numFmt w:val="bullet"/>
      <w:lvlText w:val=""/>
      <w:lvlJc w:val="left"/>
      <w:pPr>
        <w:tabs>
          <w:tab w:val="num" w:pos="5040"/>
        </w:tabs>
        <w:ind w:left="5040" w:hanging="360"/>
      </w:pPr>
      <w:rPr>
        <w:rFonts w:ascii="Symbol" w:hAnsi="Symbol" w:hint="default"/>
      </w:rPr>
    </w:lvl>
    <w:lvl w:ilvl="7" w:tplc="8B0AA448" w:tentative="1">
      <w:start w:val="1"/>
      <w:numFmt w:val="bullet"/>
      <w:lvlText w:val="o"/>
      <w:lvlJc w:val="left"/>
      <w:pPr>
        <w:tabs>
          <w:tab w:val="num" w:pos="5760"/>
        </w:tabs>
        <w:ind w:left="5760" w:hanging="360"/>
      </w:pPr>
      <w:rPr>
        <w:rFonts w:ascii="Courier New" w:hAnsi="Courier New" w:hint="default"/>
      </w:rPr>
    </w:lvl>
    <w:lvl w:ilvl="8" w:tplc="EB164C6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F162CC"/>
    <w:multiLevelType w:val="singleLevel"/>
    <w:tmpl w:val="245C29DE"/>
    <w:lvl w:ilvl="0">
      <w:start w:val="60"/>
      <w:numFmt w:val="decimal"/>
      <w:lvlRestart w:val="0"/>
      <w:lvlText w:val="%1."/>
      <w:lvlJc w:val="left"/>
      <w:pPr>
        <w:tabs>
          <w:tab w:val="num" w:pos="1742"/>
        </w:tabs>
        <w:ind w:left="1267" w:firstLine="0"/>
      </w:pPr>
      <w:rPr>
        <w:i w:val="0"/>
        <w:iCs/>
        <w:color w:val="auto"/>
        <w:w w:val="100"/>
      </w:r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398ACC1A">
      <w:start w:val="1"/>
      <w:numFmt w:val="bullet"/>
      <w:pStyle w:val="Bullet1G"/>
      <w:lvlText w:val="•"/>
      <w:lvlJc w:val="left"/>
      <w:pPr>
        <w:tabs>
          <w:tab w:val="num" w:pos="1701"/>
        </w:tabs>
        <w:ind w:left="1701" w:hanging="170"/>
      </w:pPr>
      <w:rPr>
        <w:rFonts w:ascii="Times New Roman" w:hAnsi="Times New Roman" w:cs="Times New Roman" w:hint="default"/>
      </w:rPr>
    </w:lvl>
    <w:lvl w:ilvl="1" w:tplc="A7421346" w:tentative="1">
      <w:start w:val="1"/>
      <w:numFmt w:val="bullet"/>
      <w:lvlText w:val="o"/>
      <w:lvlJc w:val="left"/>
      <w:pPr>
        <w:tabs>
          <w:tab w:val="num" w:pos="1440"/>
        </w:tabs>
        <w:ind w:left="1440" w:hanging="360"/>
      </w:pPr>
      <w:rPr>
        <w:rFonts w:ascii="Courier New" w:hAnsi="Courier New" w:hint="default"/>
      </w:rPr>
    </w:lvl>
    <w:lvl w:ilvl="2" w:tplc="DB7CBD12" w:tentative="1">
      <w:start w:val="1"/>
      <w:numFmt w:val="bullet"/>
      <w:lvlText w:val=""/>
      <w:lvlJc w:val="left"/>
      <w:pPr>
        <w:tabs>
          <w:tab w:val="num" w:pos="2160"/>
        </w:tabs>
        <w:ind w:left="2160" w:hanging="360"/>
      </w:pPr>
      <w:rPr>
        <w:rFonts w:ascii="Wingdings" w:hAnsi="Wingdings" w:hint="default"/>
      </w:rPr>
    </w:lvl>
    <w:lvl w:ilvl="3" w:tplc="EEA6F36A" w:tentative="1">
      <w:start w:val="1"/>
      <w:numFmt w:val="bullet"/>
      <w:lvlText w:val=""/>
      <w:lvlJc w:val="left"/>
      <w:pPr>
        <w:tabs>
          <w:tab w:val="num" w:pos="2880"/>
        </w:tabs>
        <w:ind w:left="2880" w:hanging="360"/>
      </w:pPr>
      <w:rPr>
        <w:rFonts w:ascii="Symbol" w:hAnsi="Symbol" w:hint="default"/>
      </w:rPr>
    </w:lvl>
    <w:lvl w:ilvl="4" w:tplc="EB5492F6" w:tentative="1">
      <w:start w:val="1"/>
      <w:numFmt w:val="bullet"/>
      <w:lvlText w:val="o"/>
      <w:lvlJc w:val="left"/>
      <w:pPr>
        <w:tabs>
          <w:tab w:val="num" w:pos="3600"/>
        </w:tabs>
        <w:ind w:left="3600" w:hanging="360"/>
      </w:pPr>
      <w:rPr>
        <w:rFonts w:ascii="Courier New" w:hAnsi="Courier New" w:hint="default"/>
      </w:rPr>
    </w:lvl>
    <w:lvl w:ilvl="5" w:tplc="4A96C316" w:tentative="1">
      <w:start w:val="1"/>
      <w:numFmt w:val="bullet"/>
      <w:lvlText w:val=""/>
      <w:lvlJc w:val="left"/>
      <w:pPr>
        <w:tabs>
          <w:tab w:val="num" w:pos="4320"/>
        </w:tabs>
        <w:ind w:left="4320" w:hanging="360"/>
      </w:pPr>
      <w:rPr>
        <w:rFonts w:ascii="Wingdings" w:hAnsi="Wingdings" w:hint="default"/>
      </w:rPr>
    </w:lvl>
    <w:lvl w:ilvl="6" w:tplc="9E0E232A" w:tentative="1">
      <w:start w:val="1"/>
      <w:numFmt w:val="bullet"/>
      <w:lvlText w:val=""/>
      <w:lvlJc w:val="left"/>
      <w:pPr>
        <w:tabs>
          <w:tab w:val="num" w:pos="5040"/>
        </w:tabs>
        <w:ind w:left="5040" w:hanging="360"/>
      </w:pPr>
      <w:rPr>
        <w:rFonts w:ascii="Symbol" w:hAnsi="Symbol" w:hint="default"/>
      </w:rPr>
    </w:lvl>
    <w:lvl w:ilvl="7" w:tplc="60E006A0" w:tentative="1">
      <w:start w:val="1"/>
      <w:numFmt w:val="bullet"/>
      <w:lvlText w:val="o"/>
      <w:lvlJc w:val="left"/>
      <w:pPr>
        <w:tabs>
          <w:tab w:val="num" w:pos="5760"/>
        </w:tabs>
        <w:ind w:left="5760" w:hanging="360"/>
      </w:pPr>
      <w:rPr>
        <w:rFonts w:ascii="Courier New" w:hAnsi="Courier New" w:hint="default"/>
      </w:rPr>
    </w:lvl>
    <w:lvl w:ilvl="8" w:tplc="A7EC999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8"/>
  </w:num>
  <w:num w:numId="3">
    <w:abstractNumId w:val="10"/>
  </w:num>
  <w:num w:numId="4">
    <w:abstractNumId w:val="14"/>
  </w:num>
  <w:num w:numId="5">
    <w:abstractNumId w:val="23"/>
  </w:num>
  <w:num w:numId="6">
    <w:abstractNumId w:val="22"/>
  </w:num>
  <w:num w:numId="7">
    <w:abstractNumId w:val="20"/>
  </w:num>
  <w:num w:numId="8">
    <w:abstractNumId w:val="11"/>
  </w:num>
  <w:num w:numId="9">
    <w:abstractNumId w:val="21"/>
    <w:lvlOverride w:ilvl="0">
      <w:lvl w:ilvl="0" w:tplc="398ACC1A">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0">
    <w:abstractNumId w:val="17"/>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3"/>
  </w:num>
  <w:num w:numId="22">
    <w:abstractNumId w:val="12"/>
  </w:num>
  <w:num w:numId="23">
    <w:abstractNumId w:val="19"/>
  </w:num>
  <w:num w:numId="24">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93*"/>
    <w:docVar w:name="CreationDt" w:val="27/05/2021 1:58: PM"/>
    <w:docVar w:name="DocCategory" w:val="Doc"/>
    <w:docVar w:name="DocType" w:val="Final"/>
    <w:docVar w:name="DutyStation" w:val="New York"/>
    <w:docVar w:name="FooterJN" w:val="21-04393"/>
    <w:docVar w:name="jobn" w:val="21-04393 (F)"/>
    <w:docVar w:name="jobnDT" w:val="21-04393 (F)   270521"/>
    <w:docVar w:name="jobnDTDT" w:val="21-04393 (F)   270521   270521"/>
    <w:docVar w:name="JobNo" w:val="2104393F"/>
    <w:docVar w:name="JobNo2" w:val="2108138F"/>
    <w:docVar w:name="LocalDrive" w:val="0"/>
    <w:docVar w:name="OandT" w:val="SKN"/>
    <w:docVar w:name="sss1" w:val="CEDAW/C/ECU/10"/>
    <w:docVar w:name="sss2" w:val="-"/>
    <w:docVar w:name="Symbol1" w:val="CEDAW/C/ECU/10"/>
    <w:docVar w:name="Symbol2" w:val="-"/>
  </w:docVars>
  <w:rsids>
    <w:rsidRoot w:val="00B2715B"/>
    <w:rsid w:val="00002584"/>
    <w:rsid w:val="000641F8"/>
    <w:rsid w:val="0006491F"/>
    <w:rsid w:val="00071D43"/>
    <w:rsid w:val="00082144"/>
    <w:rsid w:val="0008738C"/>
    <w:rsid w:val="00094DBE"/>
    <w:rsid w:val="00101B18"/>
    <w:rsid w:val="00122A56"/>
    <w:rsid w:val="00134977"/>
    <w:rsid w:val="00134FEE"/>
    <w:rsid w:val="00141528"/>
    <w:rsid w:val="00146C6A"/>
    <w:rsid w:val="00166A0D"/>
    <w:rsid w:val="001758BB"/>
    <w:rsid w:val="00181CDC"/>
    <w:rsid w:val="00187C95"/>
    <w:rsid w:val="001C159C"/>
    <w:rsid w:val="001E2379"/>
    <w:rsid w:val="001E4B50"/>
    <w:rsid w:val="0020136A"/>
    <w:rsid w:val="00207A83"/>
    <w:rsid w:val="00245107"/>
    <w:rsid w:val="00245FDC"/>
    <w:rsid w:val="002478A0"/>
    <w:rsid w:val="00250373"/>
    <w:rsid w:val="00265E07"/>
    <w:rsid w:val="00273784"/>
    <w:rsid w:val="00297E3B"/>
    <w:rsid w:val="002A5E20"/>
    <w:rsid w:val="002D5A77"/>
    <w:rsid w:val="002E4782"/>
    <w:rsid w:val="002F3EC5"/>
    <w:rsid w:val="00307301"/>
    <w:rsid w:val="0030765E"/>
    <w:rsid w:val="00310A0F"/>
    <w:rsid w:val="00326ED6"/>
    <w:rsid w:val="00347D98"/>
    <w:rsid w:val="00357550"/>
    <w:rsid w:val="003611E9"/>
    <w:rsid w:val="00366D21"/>
    <w:rsid w:val="00367EAE"/>
    <w:rsid w:val="00374B16"/>
    <w:rsid w:val="003905FA"/>
    <w:rsid w:val="003A675A"/>
    <w:rsid w:val="003B49A0"/>
    <w:rsid w:val="003F61E1"/>
    <w:rsid w:val="00410BE8"/>
    <w:rsid w:val="00440C93"/>
    <w:rsid w:val="00471C9D"/>
    <w:rsid w:val="00472B7F"/>
    <w:rsid w:val="00480B84"/>
    <w:rsid w:val="00482C03"/>
    <w:rsid w:val="00483BC4"/>
    <w:rsid w:val="004A5ADB"/>
    <w:rsid w:val="004B00CA"/>
    <w:rsid w:val="004B64F9"/>
    <w:rsid w:val="004B7DDF"/>
    <w:rsid w:val="004C1A25"/>
    <w:rsid w:val="004C591B"/>
    <w:rsid w:val="004C6FBE"/>
    <w:rsid w:val="004D6E86"/>
    <w:rsid w:val="00515991"/>
    <w:rsid w:val="005225EC"/>
    <w:rsid w:val="00525097"/>
    <w:rsid w:val="0054021B"/>
    <w:rsid w:val="005509B6"/>
    <w:rsid w:val="00562501"/>
    <w:rsid w:val="00571235"/>
    <w:rsid w:val="00577A36"/>
    <w:rsid w:val="00580CF2"/>
    <w:rsid w:val="005A2568"/>
    <w:rsid w:val="005B398E"/>
    <w:rsid w:val="005C03A7"/>
    <w:rsid w:val="005C5330"/>
    <w:rsid w:val="005C6CE3"/>
    <w:rsid w:val="005E7056"/>
    <w:rsid w:val="005F1F5F"/>
    <w:rsid w:val="006052E1"/>
    <w:rsid w:val="00632C10"/>
    <w:rsid w:val="00635019"/>
    <w:rsid w:val="0064287A"/>
    <w:rsid w:val="00652A25"/>
    <w:rsid w:val="006538B6"/>
    <w:rsid w:val="00690698"/>
    <w:rsid w:val="00693E6C"/>
    <w:rsid w:val="00696055"/>
    <w:rsid w:val="006A72AB"/>
    <w:rsid w:val="006D177E"/>
    <w:rsid w:val="006E4A4B"/>
    <w:rsid w:val="006E5107"/>
    <w:rsid w:val="00703106"/>
    <w:rsid w:val="0072455F"/>
    <w:rsid w:val="007341BA"/>
    <w:rsid w:val="00737D62"/>
    <w:rsid w:val="007459AE"/>
    <w:rsid w:val="007531A5"/>
    <w:rsid w:val="00763588"/>
    <w:rsid w:val="00771C9E"/>
    <w:rsid w:val="00784013"/>
    <w:rsid w:val="00793A03"/>
    <w:rsid w:val="007A7833"/>
    <w:rsid w:val="007B5B8B"/>
    <w:rsid w:val="007C6913"/>
    <w:rsid w:val="007D2416"/>
    <w:rsid w:val="007E1619"/>
    <w:rsid w:val="0082045E"/>
    <w:rsid w:val="008222A3"/>
    <w:rsid w:val="00825AB2"/>
    <w:rsid w:val="008340C7"/>
    <w:rsid w:val="00846ABF"/>
    <w:rsid w:val="00852A37"/>
    <w:rsid w:val="00861263"/>
    <w:rsid w:val="00874CAD"/>
    <w:rsid w:val="00883D3C"/>
    <w:rsid w:val="00886CF2"/>
    <w:rsid w:val="00890D0F"/>
    <w:rsid w:val="00895D78"/>
    <w:rsid w:val="0089683C"/>
    <w:rsid w:val="008A0A40"/>
    <w:rsid w:val="008A0F17"/>
    <w:rsid w:val="008B52F1"/>
    <w:rsid w:val="008F3462"/>
    <w:rsid w:val="008F7703"/>
    <w:rsid w:val="009007D1"/>
    <w:rsid w:val="0090104D"/>
    <w:rsid w:val="009237A6"/>
    <w:rsid w:val="00935925"/>
    <w:rsid w:val="00935932"/>
    <w:rsid w:val="009547DC"/>
    <w:rsid w:val="0095683F"/>
    <w:rsid w:val="009628BB"/>
    <w:rsid w:val="00993CB7"/>
    <w:rsid w:val="00994877"/>
    <w:rsid w:val="009A0714"/>
    <w:rsid w:val="009C13D6"/>
    <w:rsid w:val="009C3BFE"/>
    <w:rsid w:val="009D0EE3"/>
    <w:rsid w:val="009E3220"/>
    <w:rsid w:val="009F40B9"/>
    <w:rsid w:val="009F66B5"/>
    <w:rsid w:val="00A22040"/>
    <w:rsid w:val="00A2494D"/>
    <w:rsid w:val="00A279DC"/>
    <w:rsid w:val="00A536A1"/>
    <w:rsid w:val="00A74B0A"/>
    <w:rsid w:val="00AB0B7D"/>
    <w:rsid w:val="00AD2F34"/>
    <w:rsid w:val="00AD5F2F"/>
    <w:rsid w:val="00B11468"/>
    <w:rsid w:val="00B2715B"/>
    <w:rsid w:val="00B34395"/>
    <w:rsid w:val="00B46178"/>
    <w:rsid w:val="00B858D5"/>
    <w:rsid w:val="00BB17AE"/>
    <w:rsid w:val="00BB76B7"/>
    <w:rsid w:val="00C05097"/>
    <w:rsid w:val="00C138C6"/>
    <w:rsid w:val="00C34175"/>
    <w:rsid w:val="00C52D95"/>
    <w:rsid w:val="00C82209"/>
    <w:rsid w:val="00C97DE5"/>
    <w:rsid w:val="00CB06FB"/>
    <w:rsid w:val="00CB4B06"/>
    <w:rsid w:val="00CB63C5"/>
    <w:rsid w:val="00CB79DD"/>
    <w:rsid w:val="00CD2A79"/>
    <w:rsid w:val="00CE1E45"/>
    <w:rsid w:val="00CE724C"/>
    <w:rsid w:val="00D21D91"/>
    <w:rsid w:val="00D307B5"/>
    <w:rsid w:val="00D30EED"/>
    <w:rsid w:val="00D51777"/>
    <w:rsid w:val="00D5690F"/>
    <w:rsid w:val="00D85F8A"/>
    <w:rsid w:val="00D957A4"/>
    <w:rsid w:val="00D970B9"/>
    <w:rsid w:val="00DC7881"/>
    <w:rsid w:val="00DE3FA3"/>
    <w:rsid w:val="00DF147A"/>
    <w:rsid w:val="00E126C3"/>
    <w:rsid w:val="00E15DB9"/>
    <w:rsid w:val="00E322C6"/>
    <w:rsid w:val="00E343A6"/>
    <w:rsid w:val="00E443AC"/>
    <w:rsid w:val="00E47A1E"/>
    <w:rsid w:val="00E62232"/>
    <w:rsid w:val="00E7105F"/>
    <w:rsid w:val="00E7792F"/>
    <w:rsid w:val="00E84D98"/>
    <w:rsid w:val="00EA2ED4"/>
    <w:rsid w:val="00EC1267"/>
    <w:rsid w:val="00ED4C0C"/>
    <w:rsid w:val="00EE37EC"/>
    <w:rsid w:val="00EF2DFA"/>
    <w:rsid w:val="00F0083B"/>
    <w:rsid w:val="00F02AB1"/>
    <w:rsid w:val="00F148C0"/>
    <w:rsid w:val="00F313F6"/>
    <w:rsid w:val="00F5012D"/>
    <w:rsid w:val="00F73093"/>
    <w:rsid w:val="00F854A2"/>
    <w:rsid w:val="00F93300"/>
    <w:rsid w:val="00FA3D05"/>
    <w:rsid w:val="00FA5CC9"/>
    <w:rsid w:val="00FB0A2C"/>
    <w:rsid w:val="00FB371F"/>
    <w:rsid w:val="00FC59F1"/>
    <w:rsid w:val="00FD54A0"/>
    <w:rsid w:val="00FF27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48B751C"/>
  <w15:chartTrackingRefBased/>
  <w15:docId w15:val="{D2243805-B9EC-4B95-886E-FA439B88B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
    <w:basedOn w:val="Normal"/>
    <w:next w:val="Normal"/>
    <w:link w:val="Heading1Char"/>
    <w:uiPriority w:val="9"/>
    <w:qFormat/>
    <w:rsid w:val="007E161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rsid w:val="007E161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rsid w:val="007E161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rsid w:val="007E161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7E161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161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161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SingleTxt"/>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1"/>
      </w:numPr>
      <w:spacing w:after="120"/>
      <w:ind w:right="1267"/>
      <w:jc w:val="both"/>
    </w:pPr>
  </w:style>
  <w:style w:type="paragraph" w:customStyle="1" w:styleId="Bullet2">
    <w:name w:val="Bullet 2"/>
    <w:basedOn w:val="Normal"/>
    <w:qFormat/>
    <w:rsid w:val="007E1619"/>
    <w:pPr>
      <w:numPr>
        <w:numId w:val="2"/>
      </w:numPr>
      <w:spacing w:after="120"/>
      <w:ind w:right="1264"/>
      <w:jc w:val="both"/>
    </w:pPr>
  </w:style>
  <w:style w:type="paragraph" w:customStyle="1" w:styleId="Bullet3">
    <w:name w:val="Bullet 3"/>
    <w:basedOn w:val="SingleTxt"/>
    <w:qFormat/>
    <w:rsid w:val="007E161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7E1619"/>
    <w:pPr>
      <w:spacing w:line="210" w:lineRule="exact"/>
    </w:pPr>
    <w:rPr>
      <w:sz w:val="17"/>
      <w:szCs w:val="20"/>
    </w:rPr>
  </w:style>
  <w:style w:type="character" w:customStyle="1" w:styleId="EndnoteTextChar">
    <w:name w:val="Endnote Text Char"/>
    <w:aliases w:val="2_G Char"/>
    <w:link w:val="End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1619"/>
    <w:pPr>
      <w:spacing w:line="210" w:lineRule="exact"/>
    </w:pPr>
    <w:rPr>
      <w:sz w:val="17"/>
      <w:szCs w:val="20"/>
    </w:rPr>
  </w:style>
  <w:style w:type="character" w:customStyle="1" w:styleId="FootnoteTextChar">
    <w:name w:val="Footnote Text Char"/>
    <w:aliases w:val="5_G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aliases w:val="Cuadro_G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1619"/>
    <w:rPr>
      <w:sz w:val="14"/>
    </w:rPr>
  </w:style>
  <w:style w:type="paragraph" w:styleId="ListParagraph">
    <w:name w:val="List Paragraph"/>
    <w:aliases w:val="Cuadrícula clara - Énfasis 31,TIT 2 IND,Capítulo,Texto,List Paragraph1,Lista Documento,Titulo parrafo,tEXTO,Párrafo de Viñeta,Titulo 1,AATITULO,Subtitulo1,INDICE,Titulo 2"/>
    <w:basedOn w:val="Normal"/>
    <w:link w:val="ListParagraphChar"/>
    <w:uiPriority w:val="34"/>
    <w:qFormat/>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qFormat/>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279DC"/>
    <w:rPr>
      <w:sz w:val="16"/>
      <w:szCs w:val="16"/>
    </w:rPr>
  </w:style>
  <w:style w:type="paragraph" w:styleId="CommentText">
    <w:name w:val="annotation text"/>
    <w:basedOn w:val="Normal"/>
    <w:link w:val="CommentTextChar"/>
    <w:uiPriority w:val="99"/>
    <w:semiHidden/>
    <w:unhideWhenUsed/>
    <w:rsid w:val="00A279DC"/>
    <w:pPr>
      <w:spacing w:line="240" w:lineRule="auto"/>
    </w:pPr>
    <w:rPr>
      <w:szCs w:val="20"/>
    </w:rPr>
  </w:style>
  <w:style w:type="character" w:customStyle="1" w:styleId="CommentTextChar">
    <w:name w:val="Comment Text Char"/>
    <w:basedOn w:val="DefaultParagraphFont"/>
    <w:link w:val="CommentText"/>
    <w:uiPriority w:val="99"/>
    <w:semiHidden/>
    <w:rsid w:val="00A279D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279DC"/>
    <w:rPr>
      <w:b/>
      <w:bCs/>
    </w:rPr>
  </w:style>
  <w:style w:type="character" w:customStyle="1" w:styleId="CommentSubjectChar">
    <w:name w:val="Comment Subject Char"/>
    <w:basedOn w:val="CommentTextChar"/>
    <w:link w:val="CommentSubject"/>
    <w:uiPriority w:val="99"/>
    <w:semiHidden/>
    <w:rsid w:val="00A279DC"/>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4A5ADB"/>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n-GB" w:eastAsia="es-ES"/>
    </w:rPr>
  </w:style>
  <w:style w:type="paragraph" w:customStyle="1" w:styleId="HChG">
    <w:name w:val="_ H _Ch_G"/>
    <w:basedOn w:val="Normal"/>
    <w:next w:val="Normal"/>
    <w:link w:val="HChGChar"/>
    <w:qFormat/>
    <w:rsid w:val="004A5ADB"/>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n-GB" w:eastAsia="es-ES"/>
    </w:rPr>
  </w:style>
  <w:style w:type="character" w:customStyle="1" w:styleId="HMGChar">
    <w:name w:val="_ H __M_G Char"/>
    <w:link w:val="HMG"/>
    <w:rsid w:val="004A5ADB"/>
    <w:rPr>
      <w:rFonts w:ascii="Times New Roman" w:hAnsi="Times New Roman" w:cs="Times New Roman"/>
      <w:b/>
      <w:sz w:val="34"/>
      <w:szCs w:val="20"/>
      <w:lang w:eastAsia="es-ES"/>
    </w:rPr>
  </w:style>
  <w:style w:type="character" w:customStyle="1" w:styleId="HChGChar">
    <w:name w:val="_ H _Ch_G Char"/>
    <w:link w:val="HChG"/>
    <w:rsid w:val="004A5ADB"/>
    <w:rPr>
      <w:rFonts w:ascii="Times New Roman" w:hAnsi="Times New Roman" w:cs="Times New Roman"/>
      <w:b/>
      <w:sz w:val="28"/>
      <w:szCs w:val="20"/>
      <w:lang w:eastAsia="es-ES"/>
    </w:rPr>
  </w:style>
  <w:style w:type="paragraph" w:customStyle="1" w:styleId="H1G">
    <w:name w:val="_ H_1_G"/>
    <w:basedOn w:val="Normal"/>
    <w:next w:val="Normal"/>
    <w:qFormat/>
    <w:rsid w:val="004A5ADB"/>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n-GB" w:eastAsia="es-ES"/>
    </w:rPr>
  </w:style>
  <w:style w:type="paragraph" w:customStyle="1" w:styleId="H23G">
    <w:name w:val="_ H_2/3_G"/>
    <w:basedOn w:val="Normal"/>
    <w:next w:val="Normal"/>
    <w:link w:val="H23GChar"/>
    <w:qFormat/>
    <w:rsid w:val="004A5ADB"/>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n-GB" w:eastAsia="es-ES"/>
    </w:rPr>
  </w:style>
  <w:style w:type="paragraph" w:customStyle="1" w:styleId="H4G">
    <w:name w:val="_ H_4_G"/>
    <w:basedOn w:val="Normal"/>
    <w:next w:val="Normal"/>
    <w:qFormat/>
    <w:rsid w:val="004A5ADB"/>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n-GB" w:eastAsia="es-ES"/>
    </w:rPr>
  </w:style>
  <w:style w:type="paragraph" w:customStyle="1" w:styleId="H56G">
    <w:name w:val="_ H_5/6_G"/>
    <w:basedOn w:val="Normal"/>
    <w:next w:val="Normal"/>
    <w:qFormat/>
    <w:rsid w:val="004A5ADB"/>
    <w:pPr>
      <w:keepNext/>
      <w:keepLines/>
      <w:tabs>
        <w:tab w:val="right" w:pos="851"/>
      </w:tabs>
      <w:suppressAutoHyphens/>
      <w:spacing w:before="240" w:after="120"/>
      <w:ind w:left="1134" w:right="1134" w:hanging="1134"/>
      <w:outlineLvl w:val="5"/>
    </w:pPr>
    <w:rPr>
      <w:rFonts w:eastAsiaTheme="minorEastAsia"/>
      <w:spacing w:val="0"/>
      <w:w w:val="100"/>
      <w:kern w:val="0"/>
      <w:szCs w:val="20"/>
      <w:lang w:val="en-GB" w:eastAsia="es-ES"/>
    </w:rPr>
  </w:style>
  <w:style w:type="paragraph" w:customStyle="1" w:styleId="SingleTxtG">
    <w:name w:val="_ Single Txt_G"/>
    <w:basedOn w:val="Normal"/>
    <w:link w:val="SingleTxtGChar"/>
    <w:qFormat/>
    <w:rsid w:val="004A5ADB"/>
    <w:pPr>
      <w:tabs>
        <w:tab w:val="left" w:pos="1701"/>
        <w:tab w:val="left" w:pos="2268"/>
        <w:tab w:val="left" w:pos="2835"/>
      </w:tabs>
      <w:spacing w:after="120" w:line="240" w:lineRule="atLeast"/>
      <w:ind w:left="1134" w:right="1134"/>
      <w:jc w:val="both"/>
    </w:pPr>
    <w:rPr>
      <w:rFonts w:eastAsiaTheme="minorEastAsia"/>
      <w:spacing w:val="0"/>
      <w:w w:val="100"/>
      <w:kern w:val="0"/>
      <w:szCs w:val="20"/>
      <w:lang w:val="en-GB" w:eastAsia="es-ES"/>
    </w:rPr>
  </w:style>
  <w:style w:type="paragraph" w:customStyle="1" w:styleId="SMG">
    <w:name w:val="__S_M_G"/>
    <w:basedOn w:val="Normal"/>
    <w:next w:val="Normal"/>
    <w:rsid w:val="004A5ADB"/>
    <w:pPr>
      <w:keepNext/>
      <w:keepLines/>
      <w:suppressAutoHyphens/>
      <w:spacing w:before="240" w:after="240" w:line="420" w:lineRule="exact"/>
      <w:ind w:left="1134" w:right="1134"/>
    </w:pPr>
    <w:rPr>
      <w:rFonts w:eastAsiaTheme="minorEastAsia"/>
      <w:b/>
      <w:spacing w:val="0"/>
      <w:w w:val="100"/>
      <w:kern w:val="0"/>
      <w:sz w:val="40"/>
      <w:szCs w:val="20"/>
      <w:lang w:val="en-GB" w:eastAsia="es-ES"/>
    </w:rPr>
  </w:style>
  <w:style w:type="paragraph" w:customStyle="1" w:styleId="SLG">
    <w:name w:val="__S_L_G"/>
    <w:basedOn w:val="Normal"/>
    <w:next w:val="Normal"/>
    <w:rsid w:val="004A5ADB"/>
    <w:pPr>
      <w:keepNext/>
      <w:keepLines/>
      <w:spacing w:before="240" w:after="240" w:line="580" w:lineRule="exact"/>
      <w:ind w:left="1134" w:right="1134"/>
    </w:pPr>
    <w:rPr>
      <w:rFonts w:eastAsiaTheme="minorEastAsia"/>
      <w:b/>
      <w:spacing w:val="0"/>
      <w:w w:val="100"/>
      <w:kern w:val="0"/>
      <w:sz w:val="56"/>
      <w:szCs w:val="20"/>
      <w:lang w:val="en-GB" w:eastAsia="es-ES"/>
    </w:rPr>
  </w:style>
  <w:style w:type="paragraph" w:customStyle="1" w:styleId="SSG">
    <w:name w:val="__S_S_G"/>
    <w:basedOn w:val="Normal"/>
    <w:next w:val="Normal"/>
    <w:rsid w:val="004A5ADB"/>
    <w:pPr>
      <w:keepNext/>
      <w:keepLines/>
      <w:spacing w:before="240" w:after="240" w:line="300" w:lineRule="exact"/>
      <w:ind w:left="1134" w:right="1134"/>
    </w:pPr>
    <w:rPr>
      <w:rFonts w:eastAsiaTheme="minorEastAsia"/>
      <w:b/>
      <w:spacing w:val="0"/>
      <w:w w:val="100"/>
      <w:kern w:val="0"/>
      <w:sz w:val="28"/>
      <w:szCs w:val="20"/>
      <w:lang w:val="en-GB" w:eastAsia="es-ES"/>
    </w:rPr>
  </w:style>
  <w:style w:type="paragraph" w:customStyle="1" w:styleId="XLargeG">
    <w:name w:val="__XLarge_G"/>
    <w:basedOn w:val="Normal"/>
    <w:next w:val="Normal"/>
    <w:rsid w:val="004A5ADB"/>
    <w:pPr>
      <w:keepNext/>
      <w:keepLines/>
      <w:spacing w:before="240" w:after="240" w:line="420" w:lineRule="exact"/>
      <w:ind w:left="1134" w:right="1134"/>
    </w:pPr>
    <w:rPr>
      <w:rFonts w:eastAsiaTheme="minorEastAsia"/>
      <w:b/>
      <w:spacing w:val="0"/>
      <w:w w:val="100"/>
      <w:kern w:val="0"/>
      <w:sz w:val="40"/>
      <w:szCs w:val="20"/>
      <w:lang w:val="en-GB" w:eastAsia="es-ES"/>
    </w:rPr>
  </w:style>
  <w:style w:type="table" w:styleId="TableGrid">
    <w:name w:val="Table Grid"/>
    <w:basedOn w:val="TableNormal"/>
    <w:uiPriority w:val="59"/>
    <w:rsid w:val="004A5ADB"/>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4A5ADB"/>
    <w:pPr>
      <w:numPr>
        <w:numId w:val="5"/>
      </w:numPr>
    </w:pPr>
  </w:style>
  <w:style w:type="numbering" w:styleId="1ai">
    <w:name w:val="Outline List 1"/>
    <w:basedOn w:val="NoList"/>
    <w:semiHidden/>
    <w:rsid w:val="004A5ADB"/>
    <w:pPr>
      <w:numPr>
        <w:numId w:val="6"/>
      </w:numPr>
    </w:pPr>
  </w:style>
  <w:style w:type="character" w:styleId="HTMLAcronym">
    <w:name w:val="HTML Acronym"/>
    <w:basedOn w:val="DefaultParagraphFont"/>
    <w:semiHidden/>
    <w:rsid w:val="004A5ADB"/>
  </w:style>
  <w:style w:type="numbering" w:styleId="ArticleSection">
    <w:name w:val="Outline List 3"/>
    <w:basedOn w:val="NoList"/>
    <w:semiHidden/>
    <w:rsid w:val="004A5ADB"/>
    <w:pPr>
      <w:numPr>
        <w:numId w:val="7"/>
      </w:numPr>
    </w:pPr>
  </w:style>
  <w:style w:type="paragraph" w:styleId="Closing">
    <w:name w:val="Closing"/>
    <w:basedOn w:val="Normal"/>
    <w:link w:val="ClosingChar"/>
    <w:semiHidden/>
    <w:rsid w:val="004A5ADB"/>
    <w:pPr>
      <w:spacing w:line="240" w:lineRule="atLeast"/>
      <w:ind w:left="4252"/>
    </w:pPr>
    <w:rPr>
      <w:rFonts w:eastAsiaTheme="minorEastAsia"/>
      <w:spacing w:val="0"/>
      <w:w w:val="100"/>
      <w:kern w:val="0"/>
      <w:szCs w:val="20"/>
      <w:lang w:val="en-GB" w:eastAsia="es-ES"/>
    </w:rPr>
  </w:style>
  <w:style w:type="character" w:customStyle="1" w:styleId="ClosingChar">
    <w:name w:val="Closing Char"/>
    <w:basedOn w:val="DefaultParagraphFont"/>
    <w:link w:val="Closing"/>
    <w:semiHidden/>
    <w:rsid w:val="004A5ADB"/>
    <w:rPr>
      <w:rFonts w:ascii="Times New Roman" w:hAnsi="Times New Roman" w:cs="Times New Roman"/>
      <w:sz w:val="20"/>
      <w:szCs w:val="20"/>
      <w:lang w:eastAsia="es-ES"/>
    </w:rPr>
  </w:style>
  <w:style w:type="character" w:styleId="HTMLCite">
    <w:name w:val="HTML Cite"/>
    <w:semiHidden/>
    <w:rsid w:val="004A5ADB"/>
    <w:rPr>
      <w:i/>
      <w:iCs/>
    </w:rPr>
  </w:style>
  <w:style w:type="character" w:styleId="HTMLCode">
    <w:name w:val="HTML Code"/>
    <w:semiHidden/>
    <w:rsid w:val="004A5ADB"/>
    <w:rPr>
      <w:rFonts w:ascii="Courier New" w:hAnsi="Courier New" w:cs="Courier New"/>
      <w:sz w:val="20"/>
      <w:szCs w:val="20"/>
    </w:rPr>
  </w:style>
  <w:style w:type="paragraph" w:styleId="ListContinue">
    <w:name w:val="List Continue"/>
    <w:basedOn w:val="Normal"/>
    <w:semiHidden/>
    <w:rsid w:val="004A5ADB"/>
    <w:pPr>
      <w:spacing w:after="120" w:line="240" w:lineRule="atLeast"/>
      <w:ind w:left="283"/>
    </w:pPr>
    <w:rPr>
      <w:rFonts w:eastAsiaTheme="minorEastAsia"/>
      <w:spacing w:val="0"/>
      <w:w w:val="100"/>
      <w:kern w:val="0"/>
      <w:szCs w:val="20"/>
      <w:lang w:val="en-GB" w:eastAsia="es-ES"/>
    </w:rPr>
  </w:style>
  <w:style w:type="paragraph" w:styleId="ListContinue2">
    <w:name w:val="List Continue 2"/>
    <w:basedOn w:val="Normal"/>
    <w:semiHidden/>
    <w:rsid w:val="004A5ADB"/>
    <w:pPr>
      <w:spacing w:after="120" w:line="240" w:lineRule="atLeast"/>
      <w:ind w:left="566"/>
    </w:pPr>
    <w:rPr>
      <w:rFonts w:eastAsiaTheme="minorEastAsia"/>
      <w:spacing w:val="0"/>
      <w:w w:val="100"/>
      <w:kern w:val="0"/>
      <w:szCs w:val="20"/>
      <w:lang w:val="en-GB" w:eastAsia="es-ES"/>
    </w:rPr>
  </w:style>
  <w:style w:type="paragraph" w:styleId="ListContinue3">
    <w:name w:val="List Continue 3"/>
    <w:basedOn w:val="Normal"/>
    <w:semiHidden/>
    <w:rsid w:val="004A5ADB"/>
    <w:pPr>
      <w:spacing w:after="120" w:line="240" w:lineRule="atLeast"/>
      <w:ind w:left="849"/>
    </w:pPr>
    <w:rPr>
      <w:rFonts w:eastAsiaTheme="minorEastAsia"/>
      <w:spacing w:val="0"/>
      <w:w w:val="100"/>
      <w:kern w:val="0"/>
      <w:szCs w:val="20"/>
      <w:lang w:val="en-GB" w:eastAsia="es-ES"/>
    </w:rPr>
  </w:style>
  <w:style w:type="paragraph" w:styleId="ListContinue4">
    <w:name w:val="List Continue 4"/>
    <w:basedOn w:val="Normal"/>
    <w:semiHidden/>
    <w:rsid w:val="004A5ADB"/>
    <w:pPr>
      <w:spacing w:after="120" w:line="240" w:lineRule="atLeast"/>
      <w:ind w:left="1132"/>
    </w:pPr>
    <w:rPr>
      <w:rFonts w:eastAsiaTheme="minorEastAsia"/>
      <w:spacing w:val="0"/>
      <w:w w:val="100"/>
      <w:kern w:val="0"/>
      <w:szCs w:val="20"/>
      <w:lang w:val="en-GB" w:eastAsia="es-ES"/>
    </w:rPr>
  </w:style>
  <w:style w:type="paragraph" w:styleId="ListContinue5">
    <w:name w:val="List Continue 5"/>
    <w:basedOn w:val="Normal"/>
    <w:semiHidden/>
    <w:rsid w:val="004A5ADB"/>
    <w:pPr>
      <w:spacing w:after="120" w:line="240" w:lineRule="atLeast"/>
      <w:ind w:left="1415"/>
    </w:pPr>
    <w:rPr>
      <w:rFonts w:eastAsiaTheme="minorEastAsia"/>
      <w:spacing w:val="0"/>
      <w:w w:val="100"/>
      <w:kern w:val="0"/>
      <w:szCs w:val="20"/>
      <w:lang w:val="en-GB" w:eastAsia="es-ES"/>
    </w:rPr>
  </w:style>
  <w:style w:type="character" w:styleId="HTMLDefinition">
    <w:name w:val="HTML Definition"/>
    <w:semiHidden/>
    <w:rsid w:val="004A5ADB"/>
    <w:rPr>
      <w:i/>
      <w:iCs/>
    </w:rPr>
  </w:style>
  <w:style w:type="paragraph" w:styleId="HTMLAddress">
    <w:name w:val="HTML Address"/>
    <w:basedOn w:val="Normal"/>
    <w:link w:val="HTMLAddressChar"/>
    <w:semiHidden/>
    <w:rsid w:val="004A5ADB"/>
    <w:pPr>
      <w:spacing w:line="240" w:lineRule="atLeast"/>
    </w:pPr>
    <w:rPr>
      <w:rFonts w:eastAsiaTheme="minorEastAsia"/>
      <w:i/>
      <w:iCs/>
      <w:spacing w:val="0"/>
      <w:w w:val="100"/>
      <w:kern w:val="0"/>
      <w:szCs w:val="20"/>
      <w:lang w:val="en-GB" w:eastAsia="es-ES"/>
    </w:rPr>
  </w:style>
  <w:style w:type="character" w:customStyle="1" w:styleId="HTMLAddressChar">
    <w:name w:val="HTML Address Char"/>
    <w:basedOn w:val="DefaultParagraphFont"/>
    <w:link w:val="HTMLAddress"/>
    <w:semiHidden/>
    <w:rsid w:val="004A5ADB"/>
    <w:rPr>
      <w:rFonts w:ascii="Times New Roman" w:hAnsi="Times New Roman" w:cs="Times New Roman"/>
      <w:i/>
      <w:iCs/>
      <w:sz w:val="20"/>
      <w:szCs w:val="20"/>
      <w:lang w:eastAsia="es-ES"/>
    </w:rPr>
  </w:style>
  <w:style w:type="paragraph" w:styleId="EnvelopeAddress">
    <w:name w:val="envelope address"/>
    <w:basedOn w:val="Normal"/>
    <w:semiHidden/>
    <w:rsid w:val="004A5ADB"/>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n-GB" w:eastAsia="es-ES"/>
    </w:rPr>
  </w:style>
  <w:style w:type="character" w:styleId="HTMLSample">
    <w:name w:val="HTML Sample"/>
    <w:semiHidden/>
    <w:rsid w:val="004A5ADB"/>
    <w:rPr>
      <w:rFonts w:ascii="Courier New" w:hAnsi="Courier New" w:cs="Courier New"/>
    </w:rPr>
  </w:style>
  <w:style w:type="paragraph" w:styleId="MessageHeader">
    <w:name w:val="Message Header"/>
    <w:basedOn w:val="Normal"/>
    <w:link w:val="MessageHeaderChar"/>
    <w:semiHidden/>
    <w:rsid w:val="004A5AD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n-GB" w:eastAsia="es-ES"/>
    </w:rPr>
  </w:style>
  <w:style w:type="character" w:customStyle="1" w:styleId="MessageHeaderChar">
    <w:name w:val="Message Header Char"/>
    <w:basedOn w:val="DefaultParagraphFont"/>
    <w:link w:val="MessageHeader"/>
    <w:semiHidden/>
    <w:rsid w:val="004A5ADB"/>
    <w:rPr>
      <w:rFonts w:ascii="Arial" w:hAnsi="Arial" w:cs="Arial"/>
      <w:sz w:val="24"/>
      <w:szCs w:val="24"/>
      <w:shd w:val="pct20" w:color="auto" w:fill="auto"/>
      <w:lang w:eastAsia="es-ES"/>
    </w:rPr>
  </w:style>
  <w:style w:type="paragraph" w:styleId="NoteHeading">
    <w:name w:val="Note Heading"/>
    <w:basedOn w:val="Normal"/>
    <w:next w:val="Normal"/>
    <w:link w:val="NoteHeadingChar"/>
    <w:semiHidden/>
    <w:rsid w:val="004A5ADB"/>
    <w:pPr>
      <w:spacing w:line="240" w:lineRule="atLeast"/>
    </w:pPr>
    <w:rPr>
      <w:rFonts w:eastAsiaTheme="minorEastAsia"/>
      <w:spacing w:val="0"/>
      <w:w w:val="100"/>
      <w:kern w:val="0"/>
      <w:szCs w:val="20"/>
      <w:lang w:val="en-GB" w:eastAsia="es-ES"/>
    </w:rPr>
  </w:style>
  <w:style w:type="character" w:customStyle="1" w:styleId="NoteHeadingChar">
    <w:name w:val="Note Heading Char"/>
    <w:basedOn w:val="DefaultParagraphFont"/>
    <w:link w:val="NoteHeading"/>
    <w:semiHidden/>
    <w:rsid w:val="004A5ADB"/>
    <w:rPr>
      <w:rFonts w:ascii="Times New Roman" w:hAnsi="Times New Roman" w:cs="Times New Roman"/>
      <w:sz w:val="20"/>
      <w:szCs w:val="20"/>
      <w:lang w:eastAsia="es-ES"/>
    </w:rPr>
  </w:style>
  <w:style w:type="character" w:styleId="Emphasis">
    <w:name w:val="Emphasis"/>
    <w:rsid w:val="004A5ADB"/>
    <w:rPr>
      <w:i/>
      <w:iCs/>
    </w:rPr>
  </w:style>
  <w:style w:type="paragraph" w:styleId="Date">
    <w:name w:val="Date"/>
    <w:basedOn w:val="Normal"/>
    <w:next w:val="Normal"/>
    <w:link w:val="DateChar"/>
    <w:semiHidden/>
    <w:rsid w:val="004A5ADB"/>
    <w:pPr>
      <w:spacing w:line="240" w:lineRule="atLeast"/>
    </w:pPr>
    <w:rPr>
      <w:rFonts w:eastAsiaTheme="minorEastAsia"/>
      <w:spacing w:val="0"/>
      <w:w w:val="100"/>
      <w:kern w:val="0"/>
      <w:szCs w:val="20"/>
      <w:lang w:val="en-GB" w:eastAsia="es-ES"/>
    </w:rPr>
  </w:style>
  <w:style w:type="character" w:customStyle="1" w:styleId="DateChar">
    <w:name w:val="Date Char"/>
    <w:basedOn w:val="DefaultParagraphFont"/>
    <w:link w:val="Date"/>
    <w:semiHidden/>
    <w:rsid w:val="004A5ADB"/>
    <w:rPr>
      <w:rFonts w:ascii="Times New Roman" w:hAnsi="Times New Roman" w:cs="Times New Roman"/>
      <w:sz w:val="20"/>
      <w:szCs w:val="20"/>
      <w:lang w:eastAsia="es-ES"/>
    </w:rPr>
  </w:style>
  <w:style w:type="paragraph" w:styleId="Signature">
    <w:name w:val="Signature"/>
    <w:basedOn w:val="Normal"/>
    <w:link w:val="SignatureChar"/>
    <w:semiHidden/>
    <w:rsid w:val="004A5ADB"/>
    <w:pPr>
      <w:spacing w:line="240" w:lineRule="atLeast"/>
      <w:ind w:left="4252"/>
    </w:pPr>
    <w:rPr>
      <w:rFonts w:eastAsiaTheme="minorEastAsia"/>
      <w:spacing w:val="0"/>
      <w:w w:val="100"/>
      <w:kern w:val="0"/>
      <w:szCs w:val="20"/>
      <w:lang w:val="en-GB" w:eastAsia="es-ES"/>
    </w:rPr>
  </w:style>
  <w:style w:type="character" w:customStyle="1" w:styleId="SignatureChar">
    <w:name w:val="Signature Char"/>
    <w:basedOn w:val="DefaultParagraphFont"/>
    <w:link w:val="Signature"/>
    <w:semiHidden/>
    <w:rsid w:val="004A5ADB"/>
    <w:rPr>
      <w:rFonts w:ascii="Times New Roman" w:hAnsi="Times New Roman" w:cs="Times New Roman"/>
      <w:sz w:val="20"/>
      <w:szCs w:val="20"/>
      <w:lang w:eastAsia="es-ES"/>
    </w:rPr>
  </w:style>
  <w:style w:type="paragraph" w:styleId="E-mailSignature">
    <w:name w:val="E-mail Signature"/>
    <w:basedOn w:val="Normal"/>
    <w:link w:val="E-mailSignatureChar"/>
    <w:semiHidden/>
    <w:rsid w:val="004A5ADB"/>
    <w:pPr>
      <w:spacing w:line="240" w:lineRule="atLeast"/>
    </w:pPr>
    <w:rPr>
      <w:rFonts w:eastAsiaTheme="minorEastAsia"/>
      <w:spacing w:val="0"/>
      <w:w w:val="100"/>
      <w:kern w:val="0"/>
      <w:szCs w:val="20"/>
      <w:lang w:val="en-GB" w:eastAsia="es-ES"/>
    </w:rPr>
  </w:style>
  <w:style w:type="character" w:customStyle="1" w:styleId="E-mailSignatureChar">
    <w:name w:val="E-mail Signature Char"/>
    <w:basedOn w:val="DefaultParagraphFont"/>
    <w:link w:val="E-mailSignature"/>
    <w:semiHidden/>
    <w:rsid w:val="004A5ADB"/>
    <w:rPr>
      <w:rFonts w:ascii="Times New Roman" w:hAnsi="Times New Roman" w:cs="Times New Roman"/>
      <w:sz w:val="20"/>
      <w:szCs w:val="20"/>
      <w:lang w:eastAsia="es-ES"/>
    </w:rPr>
  </w:style>
  <w:style w:type="character" w:styleId="Hyperlink">
    <w:name w:val="Hyperlink"/>
    <w:uiPriority w:val="99"/>
    <w:rsid w:val="004A5ADB"/>
    <w:rPr>
      <w:color w:val="0000FF"/>
      <w:u w:val="none"/>
    </w:rPr>
  </w:style>
  <w:style w:type="character" w:styleId="FollowedHyperlink">
    <w:name w:val="FollowedHyperlink"/>
    <w:uiPriority w:val="99"/>
    <w:rsid w:val="004A5ADB"/>
    <w:rPr>
      <w:color w:val="0000FF"/>
      <w:u w:val="none"/>
    </w:rPr>
  </w:style>
  <w:style w:type="paragraph" w:styleId="HTMLPreformatted">
    <w:name w:val="HTML Preformatted"/>
    <w:basedOn w:val="Normal"/>
    <w:link w:val="HTMLPreformattedChar"/>
    <w:semiHidden/>
    <w:rsid w:val="004A5ADB"/>
    <w:pPr>
      <w:spacing w:line="240" w:lineRule="atLeast"/>
    </w:pPr>
    <w:rPr>
      <w:rFonts w:ascii="Courier New" w:eastAsiaTheme="minorEastAsia" w:hAnsi="Courier New" w:cs="Courier New"/>
      <w:spacing w:val="0"/>
      <w:w w:val="100"/>
      <w:kern w:val="0"/>
      <w:szCs w:val="20"/>
      <w:lang w:val="en-GB" w:eastAsia="es-ES"/>
    </w:rPr>
  </w:style>
  <w:style w:type="character" w:customStyle="1" w:styleId="HTMLPreformattedChar">
    <w:name w:val="HTML Preformatted Char"/>
    <w:basedOn w:val="DefaultParagraphFont"/>
    <w:link w:val="HTMLPreformatted"/>
    <w:semiHidden/>
    <w:rsid w:val="004A5ADB"/>
    <w:rPr>
      <w:rFonts w:ascii="Courier New" w:hAnsi="Courier New" w:cs="Courier New"/>
      <w:sz w:val="20"/>
      <w:szCs w:val="20"/>
      <w:lang w:eastAsia="es-ES"/>
    </w:rPr>
  </w:style>
  <w:style w:type="paragraph" w:styleId="List">
    <w:name w:val="List"/>
    <w:basedOn w:val="Normal"/>
    <w:semiHidden/>
    <w:rsid w:val="004A5ADB"/>
    <w:pPr>
      <w:spacing w:line="240" w:lineRule="atLeast"/>
      <w:ind w:left="283" w:hanging="283"/>
    </w:pPr>
    <w:rPr>
      <w:rFonts w:eastAsiaTheme="minorEastAsia"/>
      <w:spacing w:val="0"/>
      <w:w w:val="100"/>
      <w:kern w:val="0"/>
      <w:szCs w:val="20"/>
      <w:lang w:val="en-GB" w:eastAsia="es-ES"/>
    </w:rPr>
  </w:style>
  <w:style w:type="paragraph" w:styleId="List2">
    <w:name w:val="List 2"/>
    <w:basedOn w:val="Normal"/>
    <w:semiHidden/>
    <w:rsid w:val="004A5ADB"/>
    <w:pPr>
      <w:spacing w:line="240" w:lineRule="atLeast"/>
      <w:ind w:left="566" w:hanging="283"/>
    </w:pPr>
    <w:rPr>
      <w:rFonts w:eastAsiaTheme="minorEastAsia"/>
      <w:spacing w:val="0"/>
      <w:w w:val="100"/>
      <w:kern w:val="0"/>
      <w:szCs w:val="20"/>
      <w:lang w:val="en-GB" w:eastAsia="es-ES"/>
    </w:rPr>
  </w:style>
  <w:style w:type="paragraph" w:styleId="List3">
    <w:name w:val="List 3"/>
    <w:basedOn w:val="Normal"/>
    <w:semiHidden/>
    <w:rsid w:val="004A5ADB"/>
    <w:pPr>
      <w:spacing w:line="240" w:lineRule="atLeast"/>
      <w:ind w:left="849" w:hanging="283"/>
    </w:pPr>
    <w:rPr>
      <w:rFonts w:eastAsiaTheme="minorEastAsia"/>
      <w:spacing w:val="0"/>
      <w:w w:val="100"/>
      <w:kern w:val="0"/>
      <w:szCs w:val="20"/>
      <w:lang w:val="en-GB" w:eastAsia="es-ES"/>
    </w:rPr>
  </w:style>
  <w:style w:type="paragraph" w:styleId="List4">
    <w:name w:val="List 4"/>
    <w:basedOn w:val="Normal"/>
    <w:semiHidden/>
    <w:rsid w:val="004A5ADB"/>
    <w:pPr>
      <w:spacing w:line="240" w:lineRule="atLeast"/>
      <w:ind w:left="1132" w:hanging="283"/>
    </w:pPr>
    <w:rPr>
      <w:rFonts w:eastAsiaTheme="minorEastAsia"/>
      <w:spacing w:val="0"/>
      <w:w w:val="100"/>
      <w:kern w:val="0"/>
      <w:szCs w:val="20"/>
      <w:lang w:val="en-GB" w:eastAsia="es-ES"/>
    </w:rPr>
  </w:style>
  <w:style w:type="paragraph" w:styleId="List5">
    <w:name w:val="List 5"/>
    <w:basedOn w:val="Normal"/>
    <w:semiHidden/>
    <w:rsid w:val="004A5ADB"/>
    <w:pPr>
      <w:spacing w:line="240" w:lineRule="atLeast"/>
      <w:ind w:left="1415" w:hanging="283"/>
    </w:pPr>
    <w:rPr>
      <w:rFonts w:eastAsiaTheme="minorEastAsia"/>
      <w:spacing w:val="0"/>
      <w:w w:val="100"/>
      <w:kern w:val="0"/>
      <w:szCs w:val="20"/>
      <w:lang w:val="en-GB" w:eastAsia="es-ES"/>
    </w:rPr>
  </w:style>
  <w:style w:type="paragraph" w:styleId="ListNumber">
    <w:name w:val="List Number"/>
    <w:basedOn w:val="Normal"/>
    <w:semiHidden/>
    <w:rsid w:val="004A5ADB"/>
    <w:pPr>
      <w:numPr>
        <w:numId w:val="16"/>
      </w:numPr>
      <w:spacing w:line="240" w:lineRule="atLeast"/>
    </w:pPr>
    <w:rPr>
      <w:rFonts w:eastAsiaTheme="minorEastAsia"/>
      <w:spacing w:val="0"/>
      <w:w w:val="100"/>
      <w:kern w:val="0"/>
      <w:szCs w:val="20"/>
      <w:lang w:val="en-GB" w:eastAsia="es-ES"/>
    </w:rPr>
  </w:style>
  <w:style w:type="paragraph" w:styleId="ListNumber2">
    <w:name w:val="List Number 2"/>
    <w:basedOn w:val="Normal"/>
    <w:semiHidden/>
    <w:rsid w:val="004A5ADB"/>
    <w:pPr>
      <w:numPr>
        <w:numId w:val="17"/>
      </w:numPr>
      <w:spacing w:line="240" w:lineRule="atLeast"/>
    </w:pPr>
    <w:rPr>
      <w:rFonts w:eastAsiaTheme="minorEastAsia"/>
      <w:spacing w:val="0"/>
      <w:w w:val="100"/>
      <w:kern w:val="0"/>
      <w:szCs w:val="20"/>
      <w:lang w:val="en-GB" w:eastAsia="es-ES"/>
    </w:rPr>
  </w:style>
  <w:style w:type="paragraph" w:styleId="ListNumber3">
    <w:name w:val="List Number 3"/>
    <w:basedOn w:val="Normal"/>
    <w:semiHidden/>
    <w:rsid w:val="004A5ADB"/>
    <w:pPr>
      <w:numPr>
        <w:numId w:val="18"/>
      </w:numPr>
      <w:spacing w:line="240" w:lineRule="atLeast"/>
    </w:pPr>
    <w:rPr>
      <w:rFonts w:eastAsiaTheme="minorEastAsia"/>
      <w:spacing w:val="0"/>
      <w:w w:val="100"/>
      <w:kern w:val="0"/>
      <w:szCs w:val="20"/>
      <w:lang w:val="en-GB" w:eastAsia="es-ES"/>
    </w:rPr>
  </w:style>
  <w:style w:type="paragraph" w:styleId="ListNumber4">
    <w:name w:val="List Number 4"/>
    <w:basedOn w:val="Normal"/>
    <w:semiHidden/>
    <w:rsid w:val="004A5ADB"/>
    <w:pPr>
      <w:numPr>
        <w:numId w:val="19"/>
      </w:numPr>
      <w:spacing w:line="240" w:lineRule="atLeast"/>
    </w:pPr>
    <w:rPr>
      <w:rFonts w:eastAsiaTheme="minorEastAsia"/>
      <w:spacing w:val="0"/>
      <w:w w:val="100"/>
      <w:kern w:val="0"/>
      <w:szCs w:val="20"/>
      <w:lang w:val="en-GB" w:eastAsia="es-ES"/>
    </w:rPr>
  </w:style>
  <w:style w:type="paragraph" w:styleId="ListNumber5">
    <w:name w:val="List Number 5"/>
    <w:basedOn w:val="Normal"/>
    <w:semiHidden/>
    <w:rsid w:val="004A5ADB"/>
    <w:pPr>
      <w:numPr>
        <w:numId w:val="20"/>
      </w:numPr>
      <w:spacing w:line="240" w:lineRule="atLeast"/>
    </w:pPr>
    <w:rPr>
      <w:rFonts w:eastAsiaTheme="minorEastAsia"/>
      <w:spacing w:val="0"/>
      <w:w w:val="100"/>
      <w:kern w:val="0"/>
      <w:szCs w:val="20"/>
      <w:lang w:val="en-GB" w:eastAsia="es-ES"/>
    </w:rPr>
  </w:style>
  <w:style w:type="paragraph" w:styleId="ListBullet">
    <w:name w:val="List Bullet"/>
    <w:basedOn w:val="Normal"/>
    <w:semiHidden/>
    <w:rsid w:val="004A5ADB"/>
    <w:pPr>
      <w:numPr>
        <w:numId w:val="11"/>
      </w:numPr>
      <w:spacing w:line="240" w:lineRule="atLeast"/>
    </w:pPr>
    <w:rPr>
      <w:rFonts w:eastAsiaTheme="minorEastAsia"/>
      <w:spacing w:val="0"/>
      <w:w w:val="100"/>
      <w:kern w:val="0"/>
      <w:szCs w:val="20"/>
      <w:lang w:val="en-GB" w:eastAsia="es-ES"/>
    </w:rPr>
  </w:style>
  <w:style w:type="paragraph" w:styleId="ListBullet2">
    <w:name w:val="List Bullet 2"/>
    <w:basedOn w:val="Normal"/>
    <w:semiHidden/>
    <w:rsid w:val="004A5ADB"/>
    <w:pPr>
      <w:numPr>
        <w:numId w:val="12"/>
      </w:numPr>
      <w:spacing w:line="240" w:lineRule="atLeast"/>
    </w:pPr>
    <w:rPr>
      <w:rFonts w:eastAsiaTheme="minorEastAsia"/>
      <w:spacing w:val="0"/>
      <w:w w:val="100"/>
      <w:kern w:val="0"/>
      <w:szCs w:val="20"/>
      <w:lang w:val="en-GB" w:eastAsia="es-ES"/>
    </w:rPr>
  </w:style>
  <w:style w:type="paragraph" w:styleId="ListBullet3">
    <w:name w:val="List Bullet 3"/>
    <w:basedOn w:val="Normal"/>
    <w:semiHidden/>
    <w:rsid w:val="004A5ADB"/>
    <w:pPr>
      <w:numPr>
        <w:numId w:val="13"/>
      </w:numPr>
      <w:spacing w:line="240" w:lineRule="atLeast"/>
    </w:pPr>
    <w:rPr>
      <w:rFonts w:eastAsiaTheme="minorEastAsia"/>
      <w:spacing w:val="0"/>
      <w:w w:val="100"/>
      <w:kern w:val="0"/>
      <w:szCs w:val="20"/>
      <w:lang w:val="en-GB" w:eastAsia="es-ES"/>
    </w:rPr>
  </w:style>
  <w:style w:type="paragraph" w:styleId="ListBullet4">
    <w:name w:val="List Bullet 4"/>
    <w:basedOn w:val="Normal"/>
    <w:semiHidden/>
    <w:rsid w:val="004A5ADB"/>
    <w:pPr>
      <w:numPr>
        <w:numId w:val="14"/>
      </w:numPr>
      <w:spacing w:line="240" w:lineRule="atLeast"/>
    </w:pPr>
    <w:rPr>
      <w:rFonts w:eastAsiaTheme="minorEastAsia"/>
      <w:spacing w:val="0"/>
      <w:w w:val="100"/>
      <w:kern w:val="0"/>
      <w:szCs w:val="20"/>
      <w:lang w:val="en-GB" w:eastAsia="es-ES"/>
    </w:rPr>
  </w:style>
  <w:style w:type="paragraph" w:styleId="ListBullet5">
    <w:name w:val="List Bullet 5"/>
    <w:basedOn w:val="Normal"/>
    <w:semiHidden/>
    <w:rsid w:val="004A5ADB"/>
    <w:pPr>
      <w:numPr>
        <w:numId w:val="15"/>
      </w:numPr>
      <w:spacing w:line="240" w:lineRule="atLeast"/>
    </w:pPr>
    <w:rPr>
      <w:rFonts w:eastAsiaTheme="minorEastAsia"/>
      <w:spacing w:val="0"/>
      <w:w w:val="100"/>
      <w:kern w:val="0"/>
      <w:szCs w:val="20"/>
      <w:lang w:val="en-GB" w:eastAsia="es-ES"/>
    </w:rPr>
  </w:style>
  <w:style w:type="character" w:styleId="HTMLTypewriter">
    <w:name w:val="HTML Typewriter"/>
    <w:semiHidden/>
    <w:rsid w:val="004A5ADB"/>
    <w:rPr>
      <w:rFonts w:ascii="Courier New" w:hAnsi="Courier New" w:cs="Courier New"/>
      <w:sz w:val="20"/>
      <w:szCs w:val="20"/>
    </w:rPr>
  </w:style>
  <w:style w:type="paragraph" w:styleId="NormalWeb">
    <w:name w:val="Normal (Web)"/>
    <w:basedOn w:val="Normal"/>
    <w:uiPriority w:val="99"/>
    <w:rsid w:val="004A5ADB"/>
    <w:pPr>
      <w:spacing w:line="240" w:lineRule="atLeast"/>
    </w:pPr>
    <w:rPr>
      <w:rFonts w:eastAsiaTheme="minorEastAsia"/>
      <w:spacing w:val="0"/>
      <w:w w:val="100"/>
      <w:kern w:val="0"/>
      <w:sz w:val="24"/>
      <w:szCs w:val="24"/>
      <w:lang w:val="en-GB" w:eastAsia="es-ES"/>
    </w:rPr>
  </w:style>
  <w:style w:type="character" w:styleId="PageNumber">
    <w:name w:val="page number"/>
    <w:aliases w:val="7_G"/>
    <w:qFormat/>
    <w:rsid w:val="004A5ADB"/>
    <w:rPr>
      <w:b/>
      <w:sz w:val="18"/>
    </w:rPr>
  </w:style>
  <w:style w:type="paragraph" w:styleId="EnvelopeReturn">
    <w:name w:val="envelope return"/>
    <w:basedOn w:val="Normal"/>
    <w:semiHidden/>
    <w:rsid w:val="004A5ADB"/>
    <w:pPr>
      <w:spacing w:line="240" w:lineRule="atLeast"/>
    </w:pPr>
    <w:rPr>
      <w:rFonts w:ascii="Arial" w:eastAsiaTheme="minorEastAsia" w:hAnsi="Arial" w:cs="Arial"/>
      <w:spacing w:val="0"/>
      <w:w w:val="100"/>
      <w:kern w:val="0"/>
      <w:szCs w:val="20"/>
      <w:lang w:val="en-GB" w:eastAsia="es-ES"/>
    </w:rPr>
  </w:style>
  <w:style w:type="paragraph" w:styleId="Salutation">
    <w:name w:val="Salutation"/>
    <w:basedOn w:val="Normal"/>
    <w:next w:val="Normal"/>
    <w:link w:val="SalutationChar"/>
    <w:semiHidden/>
    <w:rsid w:val="004A5ADB"/>
    <w:pPr>
      <w:spacing w:line="240" w:lineRule="atLeast"/>
    </w:pPr>
    <w:rPr>
      <w:rFonts w:eastAsiaTheme="minorEastAsia"/>
      <w:spacing w:val="0"/>
      <w:w w:val="100"/>
      <w:kern w:val="0"/>
      <w:szCs w:val="20"/>
      <w:lang w:val="en-GB" w:eastAsia="es-ES"/>
    </w:rPr>
  </w:style>
  <w:style w:type="character" w:customStyle="1" w:styleId="SalutationChar">
    <w:name w:val="Salutation Char"/>
    <w:basedOn w:val="DefaultParagraphFont"/>
    <w:link w:val="Salutation"/>
    <w:semiHidden/>
    <w:rsid w:val="004A5ADB"/>
    <w:rPr>
      <w:rFonts w:ascii="Times New Roman" w:hAnsi="Times New Roman" w:cs="Times New Roman"/>
      <w:sz w:val="20"/>
      <w:szCs w:val="20"/>
      <w:lang w:eastAsia="es-ES"/>
    </w:rPr>
  </w:style>
  <w:style w:type="paragraph" w:styleId="BodyTextIndent2">
    <w:name w:val="Body Text Indent 2"/>
    <w:basedOn w:val="Normal"/>
    <w:link w:val="BodyTextIndent2Char"/>
    <w:semiHidden/>
    <w:rsid w:val="004A5ADB"/>
    <w:pPr>
      <w:spacing w:after="120" w:line="480" w:lineRule="auto"/>
      <w:ind w:left="283"/>
    </w:pPr>
    <w:rPr>
      <w:rFonts w:eastAsiaTheme="minorEastAsia"/>
      <w:spacing w:val="0"/>
      <w:w w:val="100"/>
      <w:kern w:val="0"/>
      <w:szCs w:val="20"/>
      <w:lang w:val="en-GB" w:eastAsia="es-ES"/>
    </w:rPr>
  </w:style>
  <w:style w:type="character" w:customStyle="1" w:styleId="BodyTextIndent2Char">
    <w:name w:val="Body Text Indent 2 Char"/>
    <w:basedOn w:val="DefaultParagraphFont"/>
    <w:link w:val="BodyTextIndent2"/>
    <w:semiHidden/>
    <w:rsid w:val="004A5ADB"/>
    <w:rPr>
      <w:rFonts w:ascii="Times New Roman" w:hAnsi="Times New Roman" w:cs="Times New Roman"/>
      <w:sz w:val="20"/>
      <w:szCs w:val="20"/>
      <w:lang w:eastAsia="es-ES"/>
    </w:rPr>
  </w:style>
  <w:style w:type="paragraph" w:styleId="BodyTextIndent3">
    <w:name w:val="Body Text Indent 3"/>
    <w:basedOn w:val="Normal"/>
    <w:link w:val="BodyTextIndent3Char"/>
    <w:semiHidden/>
    <w:rsid w:val="004A5ADB"/>
    <w:pPr>
      <w:spacing w:after="120" w:line="240" w:lineRule="atLeast"/>
      <w:ind w:left="283"/>
    </w:pPr>
    <w:rPr>
      <w:rFonts w:eastAsiaTheme="minorEastAsia"/>
      <w:spacing w:val="0"/>
      <w:w w:val="100"/>
      <w:kern w:val="0"/>
      <w:sz w:val="16"/>
      <w:szCs w:val="16"/>
      <w:lang w:val="en-GB" w:eastAsia="es-ES"/>
    </w:rPr>
  </w:style>
  <w:style w:type="character" w:customStyle="1" w:styleId="BodyTextIndent3Char">
    <w:name w:val="Body Text Indent 3 Char"/>
    <w:basedOn w:val="DefaultParagraphFont"/>
    <w:link w:val="BodyTextIndent3"/>
    <w:semiHidden/>
    <w:rsid w:val="004A5ADB"/>
    <w:rPr>
      <w:rFonts w:ascii="Times New Roman" w:hAnsi="Times New Roman" w:cs="Times New Roman"/>
      <w:sz w:val="16"/>
      <w:szCs w:val="16"/>
      <w:lang w:eastAsia="es-ES"/>
    </w:rPr>
  </w:style>
  <w:style w:type="paragraph" w:styleId="BodyTextIndent">
    <w:name w:val="Body Text Indent"/>
    <w:basedOn w:val="Normal"/>
    <w:link w:val="BodyTextIndentChar"/>
    <w:semiHidden/>
    <w:rsid w:val="004A5ADB"/>
    <w:pPr>
      <w:spacing w:after="120" w:line="240" w:lineRule="atLeast"/>
      <w:ind w:left="283"/>
    </w:pPr>
    <w:rPr>
      <w:rFonts w:eastAsiaTheme="minorEastAsia"/>
      <w:spacing w:val="0"/>
      <w:w w:val="100"/>
      <w:kern w:val="0"/>
      <w:szCs w:val="20"/>
      <w:lang w:val="en-GB" w:eastAsia="es-ES"/>
    </w:rPr>
  </w:style>
  <w:style w:type="character" w:customStyle="1" w:styleId="BodyTextIndentChar">
    <w:name w:val="Body Text Indent Char"/>
    <w:basedOn w:val="DefaultParagraphFont"/>
    <w:link w:val="BodyTextIndent"/>
    <w:semiHidden/>
    <w:rsid w:val="004A5ADB"/>
    <w:rPr>
      <w:rFonts w:ascii="Times New Roman" w:hAnsi="Times New Roman" w:cs="Times New Roman"/>
      <w:sz w:val="20"/>
      <w:szCs w:val="20"/>
      <w:lang w:eastAsia="es-ES"/>
    </w:rPr>
  </w:style>
  <w:style w:type="paragraph" w:styleId="NormalIndent">
    <w:name w:val="Normal Indent"/>
    <w:basedOn w:val="Normal"/>
    <w:semiHidden/>
    <w:rsid w:val="004A5ADB"/>
    <w:pPr>
      <w:spacing w:line="240" w:lineRule="atLeast"/>
      <w:ind w:left="567"/>
    </w:pPr>
    <w:rPr>
      <w:rFonts w:eastAsiaTheme="minorEastAsia"/>
      <w:spacing w:val="0"/>
      <w:w w:val="100"/>
      <w:kern w:val="0"/>
      <w:szCs w:val="20"/>
      <w:lang w:val="en-GB" w:eastAsia="es-ES"/>
    </w:rPr>
  </w:style>
  <w:style w:type="paragraph" w:styleId="Subtitle">
    <w:name w:val="Subtitle"/>
    <w:basedOn w:val="Normal"/>
    <w:link w:val="SubtitleChar"/>
    <w:rsid w:val="004A5ADB"/>
    <w:pPr>
      <w:spacing w:after="60" w:line="240" w:lineRule="atLeast"/>
      <w:jc w:val="center"/>
      <w:outlineLvl w:val="1"/>
    </w:pPr>
    <w:rPr>
      <w:rFonts w:ascii="Arial" w:eastAsiaTheme="minorEastAsia" w:hAnsi="Arial" w:cs="Arial"/>
      <w:spacing w:val="0"/>
      <w:w w:val="100"/>
      <w:kern w:val="0"/>
      <w:sz w:val="24"/>
      <w:szCs w:val="24"/>
      <w:lang w:val="en-GB" w:eastAsia="es-ES"/>
    </w:rPr>
  </w:style>
  <w:style w:type="character" w:customStyle="1" w:styleId="SubtitleChar">
    <w:name w:val="Subtitle Char"/>
    <w:basedOn w:val="DefaultParagraphFont"/>
    <w:link w:val="Subtitle"/>
    <w:rsid w:val="004A5ADB"/>
    <w:rPr>
      <w:rFonts w:ascii="Arial" w:hAnsi="Arial" w:cs="Arial"/>
      <w:sz w:val="24"/>
      <w:szCs w:val="24"/>
      <w:lang w:eastAsia="es-ES"/>
    </w:rPr>
  </w:style>
  <w:style w:type="table" w:styleId="TableSimple1">
    <w:name w:val="Table Simple 1"/>
    <w:basedOn w:val="TableNormal"/>
    <w:semiHidden/>
    <w:rsid w:val="004A5ADB"/>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A5ADB"/>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A5ADB"/>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4A5ADB"/>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A5ADB"/>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A5ADB"/>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A5ADB"/>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4A5ADB"/>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A5ADB"/>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A5ADB"/>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A5ADB"/>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A5ADB"/>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4A5ADB"/>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A5ADB"/>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A5ADB"/>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A5ADB"/>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A5ADB"/>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A5ADB"/>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A5ADB"/>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A5ADB"/>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4A5ADB"/>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A5ADB"/>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A5ADB"/>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4A5ADB"/>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A5ADB"/>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A5ADB"/>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A5ADB"/>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A5ADB"/>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A5ADB"/>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A5ADB"/>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A5ADB"/>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4A5ADB"/>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4A5ADB"/>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4A5ADB"/>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4A5ADB"/>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A5ADB"/>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A5ADB"/>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4A5ADB"/>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A5ADB"/>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A5ADB"/>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4A5ADB"/>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A5ADB"/>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A5ADB"/>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4A5ADB"/>
    <w:rPr>
      <w:rFonts w:ascii="Courier New" w:hAnsi="Courier New" w:cs="Courier New"/>
      <w:sz w:val="20"/>
      <w:szCs w:val="20"/>
    </w:rPr>
  </w:style>
  <w:style w:type="paragraph" w:styleId="BlockText">
    <w:name w:val="Block Text"/>
    <w:basedOn w:val="Normal"/>
    <w:semiHidden/>
    <w:rsid w:val="004A5ADB"/>
    <w:pPr>
      <w:spacing w:after="120" w:line="240" w:lineRule="atLeast"/>
      <w:ind w:left="1440" w:right="1440"/>
    </w:pPr>
    <w:rPr>
      <w:rFonts w:eastAsiaTheme="minorEastAsia"/>
      <w:spacing w:val="0"/>
      <w:w w:val="100"/>
      <w:kern w:val="0"/>
      <w:szCs w:val="20"/>
      <w:lang w:val="en-GB" w:eastAsia="es-ES"/>
    </w:rPr>
  </w:style>
  <w:style w:type="paragraph" w:styleId="BodyText">
    <w:name w:val="Body Text"/>
    <w:basedOn w:val="Normal"/>
    <w:link w:val="BodyTextChar"/>
    <w:semiHidden/>
    <w:rsid w:val="004A5ADB"/>
    <w:pPr>
      <w:spacing w:after="120" w:line="240" w:lineRule="atLeast"/>
    </w:pPr>
    <w:rPr>
      <w:rFonts w:eastAsiaTheme="minorEastAsia"/>
      <w:spacing w:val="0"/>
      <w:w w:val="100"/>
      <w:kern w:val="0"/>
      <w:szCs w:val="20"/>
      <w:lang w:val="en-GB" w:eastAsia="es-ES"/>
    </w:rPr>
  </w:style>
  <w:style w:type="character" w:customStyle="1" w:styleId="BodyTextChar">
    <w:name w:val="Body Text Char"/>
    <w:basedOn w:val="DefaultParagraphFont"/>
    <w:link w:val="BodyText"/>
    <w:semiHidden/>
    <w:rsid w:val="004A5ADB"/>
    <w:rPr>
      <w:rFonts w:ascii="Times New Roman" w:hAnsi="Times New Roman" w:cs="Times New Roman"/>
      <w:sz w:val="20"/>
      <w:szCs w:val="20"/>
      <w:lang w:eastAsia="es-ES"/>
    </w:rPr>
  </w:style>
  <w:style w:type="paragraph" w:styleId="BodyText2">
    <w:name w:val="Body Text 2"/>
    <w:basedOn w:val="Normal"/>
    <w:link w:val="BodyText2Char"/>
    <w:semiHidden/>
    <w:rsid w:val="004A5ADB"/>
    <w:pPr>
      <w:spacing w:after="120" w:line="480" w:lineRule="auto"/>
    </w:pPr>
    <w:rPr>
      <w:rFonts w:eastAsiaTheme="minorEastAsia"/>
      <w:spacing w:val="0"/>
      <w:w w:val="100"/>
      <w:kern w:val="0"/>
      <w:szCs w:val="20"/>
      <w:lang w:val="en-GB" w:eastAsia="es-ES"/>
    </w:rPr>
  </w:style>
  <w:style w:type="character" w:customStyle="1" w:styleId="BodyText2Char">
    <w:name w:val="Body Text 2 Char"/>
    <w:basedOn w:val="DefaultParagraphFont"/>
    <w:link w:val="BodyText2"/>
    <w:semiHidden/>
    <w:rsid w:val="004A5ADB"/>
    <w:rPr>
      <w:rFonts w:ascii="Times New Roman" w:hAnsi="Times New Roman" w:cs="Times New Roman"/>
      <w:sz w:val="20"/>
      <w:szCs w:val="20"/>
      <w:lang w:eastAsia="es-ES"/>
    </w:rPr>
  </w:style>
  <w:style w:type="paragraph" w:styleId="BodyText3">
    <w:name w:val="Body Text 3"/>
    <w:basedOn w:val="Normal"/>
    <w:link w:val="BodyText3Char"/>
    <w:semiHidden/>
    <w:rsid w:val="004A5ADB"/>
    <w:pPr>
      <w:spacing w:after="120" w:line="240" w:lineRule="atLeast"/>
    </w:pPr>
    <w:rPr>
      <w:rFonts w:eastAsiaTheme="minorEastAsia"/>
      <w:spacing w:val="0"/>
      <w:w w:val="100"/>
      <w:kern w:val="0"/>
      <w:sz w:val="16"/>
      <w:szCs w:val="16"/>
      <w:lang w:val="en-GB" w:eastAsia="es-ES"/>
    </w:rPr>
  </w:style>
  <w:style w:type="character" w:customStyle="1" w:styleId="BodyText3Char">
    <w:name w:val="Body Text 3 Char"/>
    <w:basedOn w:val="DefaultParagraphFont"/>
    <w:link w:val="BodyText3"/>
    <w:semiHidden/>
    <w:rsid w:val="004A5ADB"/>
    <w:rPr>
      <w:rFonts w:ascii="Times New Roman" w:hAnsi="Times New Roman" w:cs="Times New Roman"/>
      <w:sz w:val="16"/>
      <w:szCs w:val="16"/>
      <w:lang w:eastAsia="es-ES"/>
    </w:rPr>
  </w:style>
  <w:style w:type="paragraph" w:styleId="BodyTextFirstIndent">
    <w:name w:val="Body Text First Indent"/>
    <w:basedOn w:val="BodyText"/>
    <w:link w:val="BodyTextFirstIndentChar"/>
    <w:semiHidden/>
    <w:rsid w:val="004A5ADB"/>
    <w:pPr>
      <w:ind w:firstLine="210"/>
    </w:pPr>
  </w:style>
  <w:style w:type="character" w:customStyle="1" w:styleId="BodyTextFirstIndentChar">
    <w:name w:val="Body Text First Indent Char"/>
    <w:basedOn w:val="BodyTextChar"/>
    <w:link w:val="BodyTextFirstIndent"/>
    <w:semiHidden/>
    <w:rsid w:val="004A5ADB"/>
    <w:rPr>
      <w:rFonts w:ascii="Times New Roman" w:hAnsi="Times New Roman" w:cs="Times New Roman"/>
      <w:sz w:val="20"/>
      <w:szCs w:val="20"/>
      <w:lang w:eastAsia="es-ES"/>
    </w:rPr>
  </w:style>
  <w:style w:type="paragraph" w:styleId="BodyTextFirstIndent2">
    <w:name w:val="Body Text First Indent 2"/>
    <w:basedOn w:val="BodyTextIndent"/>
    <w:link w:val="BodyTextFirstIndent2Char"/>
    <w:semiHidden/>
    <w:rsid w:val="004A5ADB"/>
    <w:pPr>
      <w:ind w:firstLine="210"/>
    </w:pPr>
  </w:style>
  <w:style w:type="character" w:customStyle="1" w:styleId="BodyTextFirstIndent2Char">
    <w:name w:val="Body Text First Indent 2 Char"/>
    <w:basedOn w:val="BodyTextIndentChar"/>
    <w:link w:val="BodyTextFirstIndent2"/>
    <w:semiHidden/>
    <w:rsid w:val="004A5ADB"/>
    <w:rPr>
      <w:rFonts w:ascii="Times New Roman" w:hAnsi="Times New Roman" w:cs="Times New Roman"/>
      <w:sz w:val="20"/>
      <w:szCs w:val="20"/>
      <w:lang w:eastAsia="es-ES"/>
    </w:rPr>
  </w:style>
  <w:style w:type="paragraph" w:styleId="PlainText">
    <w:name w:val="Plain Text"/>
    <w:basedOn w:val="Normal"/>
    <w:link w:val="PlainTextChar"/>
    <w:semiHidden/>
    <w:rsid w:val="004A5ADB"/>
    <w:pPr>
      <w:spacing w:line="240" w:lineRule="atLeast"/>
    </w:pPr>
    <w:rPr>
      <w:rFonts w:ascii="Courier New" w:eastAsiaTheme="minorEastAsia" w:hAnsi="Courier New" w:cs="Courier New"/>
      <w:spacing w:val="0"/>
      <w:w w:val="100"/>
      <w:kern w:val="0"/>
      <w:szCs w:val="20"/>
      <w:lang w:val="en-GB" w:eastAsia="es-ES"/>
    </w:rPr>
  </w:style>
  <w:style w:type="character" w:customStyle="1" w:styleId="PlainTextChar">
    <w:name w:val="Plain Text Char"/>
    <w:basedOn w:val="DefaultParagraphFont"/>
    <w:link w:val="PlainText"/>
    <w:semiHidden/>
    <w:rsid w:val="004A5ADB"/>
    <w:rPr>
      <w:rFonts w:ascii="Courier New" w:hAnsi="Courier New" w:cs="Courier New"/>
      <w:sz w:val="20"/>
      <w:szCs w:val="20"/>
      <w:lang w:eastAsia="es-ES"/>
    </w:rPr>
  </w:style>
  <w:style w:type="paragraph" w:styleId="Title">
    <w:name w:val="Title"/>
    <w:basedOn w:val="Normal"/>
    <w:link w:val="TitleChar"/>
    <w:rsid w:val="004A5ADB"/>
    <w:pPr>
      <w:spacing w:before="240" w:after="60" w:line="240" w:lineRule="atLeast"/>
      <w:jc w:val="center"/>
      <w:outlineLvl w:val="0"/>
    </w:pPr>
    <w:rPr>
      <w:rFonts w:ascii="Arial" w:eastAsiaTheme="minorEastAsia" w:hAnsi="Arial" w:cs="Arial"/>
      <w:b/>
      <w:bCs/>
      <w:spacing w:val="0"/>
      <w:w w:val="100"/>
      <w:kern w:val="28"/>
      <w:sz w:val="32"/>
      <w:szCs w:val="32"/>
      <w:lang w:val="en-GB" w:eastAsia="es-ES"/>
    </w:rPr>
  </w:style>
  <w:style w:type="character" w:customStyle="1" w:styleId="TitleChar">
    <w:name w:val="Title Char"/>
    <w:basedOn w:val="DefaultParagraphFont"/>
    <w:link w:val="Title"/>
    <w:rsid w:val="004A5ADB"/>
    <w:rPr>
      <w:rFonts w:ascii="Arial" w:hAnsi="Arial" w:cs="Arial"/>
      <w:b/>
      <w:bCs/>
      <w:kern w:val="28"/>
      <w:sz w:val="32"/>
      <w:szCs w:val="32"/>
      <w:lang w:eastAsia="es-ES"/>
    </w:rPr>
  </w:style>
  <w:style w:type="character" w:styleId="HTMLVariable">
    <w:name w:val="HTML Variable"/>
    <w:semiHidden/>
    <w:rsid w:val="004A5ADB"/>
    <w:rPr>
      <w:i/>
      <w:iCs/>
    </w:rPr>
  </w:style>
  <w:style w:type="paragraph" w:customStyle="1" w:styleId="Bullet1G">
    <w:name w:val="_Bullet 1_G"/>
    <w:basedOn w:val="Normal"/>
    <w:qFormat/>
    <w:rsid w:val="004A5ADB"/>
    <w:pPr>
      <w:numPr>
        <w:numId w:val="9"/>
      </w:numPr>
      <w:spacing w:after="120" w:line="240" w:lineRule="atLeast"/>
      <w:ind w:right="1134"/>
      <w:jc w:val="both"/>
    </w:pPr>
    <w:rPr>
      <w:rFonts w:eastAsiaTheme="minorEastAsia"/>
      <w:spacing w:val="0"/>
      <w:w w:val="100"/>
      <w:kern w:val="0"/>
      <w:szCs w:val="20"/>
      <w:lang w:val="en-GB"/>
    </w:rPr>
  </w:style>
  <w:style w:type="paragraph" w:customStyle="1" w:styleId="Bullet2G">
    <w:name w:val="_Bullet 2_G"/>
    <w:basedOn w:val="Normal"/>
    <w:qFormat/>
    <w:rsid w:val="004A5ADB"/>
    <w:pPr>
      <w:numPr>
        <w:numId w:val="10"/>
      </w:numPr>
      <w:spacing w:after="120" w:line="240" w:lineRule="atLeast"/>
      <w:ind w:right="1134"/>
      <w:jc w:val="both"/>
    </w:pPr>
    <w:rPr>
      <w:rFonts w:eastAsiaTheme="minorEastAsia"/>
      <w:spacing w:val="0"/>
      <w:w w:val="100"/>
      <w:kern w:val="0"/>
      <w:szCs w:val="20"/>
      <w:lang w:val="en-GB" w:eastAsia="es-ES"/>
    </w:rPr>
  </w:style>
  <w:style w:type="paragraph" w:styleId="IntenseQuote">
    <w:name w:val="Intense Quote"/>
    <w:basedOn w:val="Normal"/>
    <w:next w:val="Normal"/>
    <w:link w:val="IntenseQuoteChar"/>
    <w:uiPriority w:val="30"/>
    <w:rsid w:val="004A5ADB"/>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en-GB" w:eastAsia="es-ES"/>
    </w:rPr>
  </w:style>
  <w:style w:type="character" w:customStyle="1" w:styleId="IntenseQuoteChar">
    <w:name w:val="Intense Quote Char"/>
    <w:basedOn w:val="DefaultParagraphFont"/>
    <w:link w:val="IntenseQuote"/>
    <w:uiPriority w:val="30"/>
    <w:rsid w:val="004A5ADB"/>
    <w:rPr>
      <w:rFonts w:ascii="Times New Roman" w:hAnsi="Times New Roman" w:cs="Times New Roman"/>
      <w:b/>
      <w:bCs/>
      <w:i/>
      <w:iCs/>
      <w:color w:val="4F81BD"/>
      <w:sz w:val="20"/>
      <w:szCs w:val="20"/>
      <w:lang w:eastAsia="es-ES"/>
    </w:rPr>
  </w:style>
  <w:style w:type="character" w:styleId="IntenseEmphasis">
    <w:name w:val="Intense Emphasis"/>
    <w:uiPriority w:val="21"/>
    <w:rsid w:val="004A5ADB"/>
    <w:rPr>
      <w:b/>
      <w:bCs/>
      <w:i/>
      <w:iCs/>
      <w:color w:val="4F81BD"/>
    </w:rPr>
  </w:style>
  <w:style w:type="table" w:customStyle="1" w:styleId="Tablaconcuadrcula1">
    <w:name w:val="Tabla con cuadrícula1"/>
    <w:basedOn w:val="TableNormal"/>
    <w:uiPriority w:val="39"/>
    <w:rsid w:val="004A5AD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4A5ADB"/>
    <w:pPr>
      <w:numPr>
        <w:numId w:val="8"/>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customStyle="1" w:styleId="SingleTxtGChar">
    <w:name w:val="_ Single Txt_G Char"/>
    <w:link w:val="SingleTxtG"/>
    <w:rsid w:val="004A5ADB"/>
    <w:rPr>
      <w:rFonts w:ascii="Times New Roman" w:hAnsi="Times New Roman" w:cs="Times New Roman"/>
      <w:sz w:val="20"/>
      <w:szCs w:val="20"/>
      <w:lang w:eastAsia="es-ES"/>
    </w:rPr>
  </w:style>
  <w:style w:type="character" w:customStyle="1" w:styleId="H23GChar">
    <w:name w:val="_ H_2/3_G Char"/>
    <w:link w:val="H23G"/>
    <w:locked/>
    <w:rsid w:val="004A5ADB"/>
    <w:rPr>
      <w:rFonts w:ascii="Times New Roman" w:hAnsi="Times New Roman" w:cs="Times New Roman"/>
      <w:b/>
      <w:sz w:val="20"/>
      <w:szCs w:val="20"/>
      <w:lang w:eastAsia="es-ES"/>
    </w:rPr>
  </w:style>
  <w:style w:type="table" w:customStyle="1" w:styleId="Tablanormal11">
    <w:name w:val="Tabla normal 11"/>
    <w:basedOn w:val="TableNormal"/>
    <w:uiPriority w:val="41"/>
    <w:rsid w:val="004A5ADB"/>
    <w:pPr>
      <w:spacing w:after="0" w:line="240" w:lineRule="auto"/>
    </w:pPr>
    <w:rPr>
      <w:rFonts w:ascii="Calibri" w:eastAsia="DengXian" w:hAnsi="Calibri" w:cs="Arial"/>
      <w:sz w:val="24"/>
      <w:szCs w:val="24"/>
      <w:lang w:val="es-ES_tradnl" w:eastAsia="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olorfulShading-Accent2">
    <w:name w:val="Colorful Shading Accent 2"/>
    <w:basedOn w:val="TableNormal"/>
    <w:uiPriority w:val="62"/>
    <w:rsid w:val="004A5ADB"/>
    <w:pPr>
      <w:spacing w:after="0" w:line="240" w:lineRule="auto"/>
    </w:pPr>
    <w:rPr>
      <w:rFonts w:ascii="Calibri" w:eastAsia="DengXian" w:hAnsi="Calibri" w:cs="Arial"/>
      <w:sz w:val="24"/>
      <w:szCs w:val="24"/>
      <w:lang w:val="es-ES_tradnl" w:eastAsia="es-E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Helv" w:eastAsia="Helv" w:hAnsi="Helv"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Helv" w:eastAsia="Helv" w:hAnsi="Helv"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Helv" w:eastAsia="Helv" w:hAnsi="Helv" w:cs="Times New Roman"/>
        <w:b/>
        <w:bCs/>
      </w:rPr>
    </w:tblStylePr>
    <w:tblStylePr w:type="lastCol">
      <w:rPr>
        <w:rFonts w:ascii="Helv" w:eastAsia="Helv" w:hAnsi="Helv"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GridTable7Colorful-Accent31">
    <w:name w:val="Grid Table 7 Colorful - Accent 31"/>
    <w:basedOn w:val="TableNormal"/>
    <w:uiPriority w:val="46"/>
    <w:rsid w:val="004A5ADB"/>
    <w:pPr>
      <w:spacing w:after="0" w:line="240" w:lineRule="auto"/>
    </w:pPr>
    <w:rPr>
      <w:rFonts w:ascii="Calibri" w:eastAsia="Calibri" w:hAnsi="Calibri" w:cs="Arial"/>
      <w:sz w:val="20"/>
      <w:szCs w:val="20"/>
      <w:lang w:eastAsia="en-GB"/>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e24kjd">
    <w:name w:val="e24kjd"/>
    <w:basedOn w:val="DefaultParagraphFont"/>
    <w:rsid w:val="004A5ADB"/>
  </w:style>
  <w:style w:type="table" w:customStyle="1" w:styleId="Tablaconcuadrcula2">
    <w:name w:val="Tabla con cuadrícula2"/>
    <w:basedOn w:val="TableNormal"/>
    <w:next w:val="TableGrid"/>
    <w:uiPriority w:val="39"/>
    <w:rsid w:val="004A5ADB"/>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eNormal"/>
    <w:next w:val="GridTable7Colorful-Accent31"/>
    <w:uiPriority w:val="46"/>
    <w:rsid w:val="004A5ADB"/>
    <w:pPr>
      <w:spacing w:after="0" w:line="240" w:lineRule="auto"/>
    </w:pPr>
    <w:rPr>
      <w:rFonts w:ascii="Calibri" w:eastAsia="Calibri" w:hAnsi="Calibri" w:cs="Arial"/>
      <w:sz w:val="20"/>
      <w:szCs w:val="20"/>
      <w:lang w:eastAsia="en-GB"/>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3">
    <w:name w:val="Tabla con cuadrícula3"/>
    <w:basedOn w:val="TableNormal"/>
    <w:next w:val="TableGrid"/>
    <w:uiPriority w:val="39"/>
    <w:rsid w:val="004A5ADB"/>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idTable7Colorful-Accent21">
    <w:name w:val="Grid Table 7 Colorful - Accent 21"/>
    <w:basedOn w:val="Heading1"/>
    <w:next w:val="Normal"/>
    <w:uiPriority w:val="39"/>
    <w:unhideWhenUsed/>
    <w:qFormat/>
    <w:rsid w:val="004A5ADB"/>
    <w:pPr>
      <w:keepNext/>
      <w:keepLines/>
      <w:numPr>
        <w:numId w:val="0"/>
      </w:numPr>
      <w:spacing w:after="0" w:line="259" w:lineRule="auto"/>
      <w:outlineLvl w:val="9"/>
    </w:pPr>
    <w:rPr>
      <w:rFonts w:ascii="Calibri Light" w:eastAsia="DengXian Light" w:hAnsi="Calibri Light"/>
      <w:b w:val="0"/>
      <w:bCs w:val="0"/>
      <w:color w:val="2E74B5"/>
      <w:spacing w:val="0"/>
      <w:w w:val="100"/>
      <w:kern w:val="0"/>
      <w:szCs w:val="32"/>
      <w:lang w:val="en-GB" w:eastAsia="en-GB"/>
    </w:rPr>
  </w:style>
  <w:style w:type="paragraph" w:styleId="TOC1">
    <w:name w:val="toc 1"/>
    <w:basedOn w:val="Normal"/>
    <w:next w:val="Normal"/>
    <w:autoRedefine/>
    <w:uiPriority w:val="39"/>
    <w:unhideWhenUsed/>
    <w:rsid w:val="004A5ADB"/>
    <w:pPr>
      <w:tabs>
        <w:tab w:val="right" w:leader="dot" w:pos="9060"/>
      </w:tabs>
      <w:spacing w:line="240" w:lineRule="auto"/>
    </w:pPr>
    <w:rPr>
      <w:rFonts w:ascii="Calibri" w:eastAsia="Calibri" w:hAnsi="Calibri" w:cs="Arial"/>
      <w:spacing w:val="0"/>
      <w:w w:val="100"/>
      <w:kern w:val="0"/>
      <w:sz w:val="22"/>
      <w:lang w:val="es-419"/>
    </w:rPr>
  </w:style>
  <w:style w:type="paragraph" w:styleId="TOC2">
    <w:name w:val="toc 2"/>
    <w:basedOn w:val="Normal"/>
    <w:next w:val="Normal"/>
    <w:autoRedefine/>
    <w:uiPriority w:val="39"/>
    <w:unhideWhenUsed/>
    <w:rsid w:val="004A5ADB"/>
    <w:pPr>
      <w:tabs>
        <w:tab w:val="right" w:leader="dot" w:pos="9060"/>
      </w:tabs>
      <w:spacing w:line="240" w:lineRule="auto"/>
      <w:ind w:left="220"/>
    </w:pPr>
    <w:rPr>
      <w:rFonts w:ascii="Calibri" w:eastAsia="Calibri" w:hAnsi="Calibri" w:cs="Arial"/>
      <w:spacing w:val="0"/>
      <w:w w:val="100"/>
      <w:kern w:val="0"/>
      <w:sz w:val="22"/>
      <w:lang w:val="es-419"/>
    </w:rPr>
  </w:style>
  <w:style w:type="table" w:customStyle="1" w:styleId="Tablaconcuadrcula4">
    <w:name w:val="Tabla con cuadrícula4"/>
    <w:basedOn w:val="TableNormal"/>
    <w:next w:val="TableGrid"/>
    <w:uiPriority w:val="39"/>
    <w:rsid w:val="004A5ADB"/>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eNormal"/>
    <w:next w:val="TableGrid"/>
    <w:uiPriority w:val="39"/>
    <w:rsid w:val="004A5ADB"/>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lara-nfasis31">
    <w:name w:val="Lista clara - Énfasis 31"/>
    <w:hidden/>
    <w:uiPriority w:val="99"/>
    <w:semiHidden/>
    <w:rsid w:val="004A5ADB"/>
    <w:pPr>
      <w:spacing w:after="0" w:line="240" w:lineRule="auto"/>
    </w:pPr>
    <w:rPr>
      <w:rFonts w:ascii="Calibri" w:eastAsia="Calibri" w:hAnsi="Calibri" w:cs="Arial"/>
      <w:lang w:val="es-419" w:eastAsia="en-US"/>
    </w:rPr>
  </w:style>
  <w:style w:type="table" w:customStyle="1" w:styleId="Tabladecuadrcula1clara2">
    <w:name w:val="Tabla de cuadrícula 1 clara2"/>
    <w:basedOn w:val="TableNormal"/>
    <w:next w:val="GridTable7Colorful-Accent31"/>
    <w:uiPriority w:val="46"/>
    <w:rsid w:val="004A5ADB"/>
    <w:pPr>
      <w:spacing w:after="0" w:line="240" w:lineRule="auto"/>
    </w:pPr>
    <w:rPr>
      <w:rFonts w:ascii="Calibri" w:eastAsia="Calibri" w:hAnsi="Calibri" w:cs="Arial"/>
      <w:sz w:val="20"/>
      <w:szCs w:val="20"/>
      <w:lang w:eastAsia="en-GB"/>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11">
    <w:name w:val="Tabla de cuadrícula 1 clara11"/>
    <w:basedOn w:val="TableNormal"/>
    <w:next w:val="GridTable7Colorful-Accent31"/>
    <w:uiPriority w:val="46"/>
    <w:rsid w:val="004A5ADB"/>
    <w:pPr>
      <w:spacing w:after="0" w:line="240" w:lineRule="auto"/>
    </w:pPr>
    <w:rPr>
      <w:rFonts w:ascii="Calibri" w:eastAsia="Calibri" w:hAnsi="Calibri" w:cs="Arial"/>
      <w:sz w:val="20"/>
      <w:szCs w:val="20"/>
      <w:lang w:eastAsia="en-GB"/>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ListParagraphChar">
    <w:name w:val="List Paragraph Char"/>
    <w:aliases w:val="Cuadrícula clara - Énfasis 31 Char,TIT 2 IND Char,Capítulo Char,Texto Char,List Paragraph1 Char,Lista Documento Char,Titulo parrafo Char,tEXTO Char,Párrafo de Viñeta Char,Titulo 1 Char,AATITULO Char,Subtitulo1 Char,INDICE Char"/>
    <w:link w:val="ListParagraph"/>
    <w:uiPriority w:val="34"/>
    <w:rsid w:val="004A5ADB"/>
    <w:rPr>
      <w:rFonts w:ascii="Times New Roman" w:eastAsiaTheme="minorHAnsi" w:hAnsi="Times New Roman" w:cs="Times New Roman"/>
      <w:spacing w:val="4"/>
      <w:w w:val="103"/>
      <w:kern w:val="14"/>
      <w:sz w:val="20"/>
      <w:lang w:val="fr-CA" w:eastAsia="en-US"/>
    </w:rPr>
  </w:style>
  <w:style w:type="paragraph" w:customStyle="1" w:styleId="Cuadrculamedia1-nfasis21">
    <w:name w:val="Cuadrícula media 1 - Énfasis 21"/>
    <w:basedOn w:val="Normal"/>
    <w:uiPriority w:val="34"/>
    <w:qFormat/>
    <w:rsid w:val="004A5ADB"/>
    <w:pPr>
      <w:spacing w:after="160" w:line="259" w:lineRule="auto"/>
      <w:ind w:left="720"/>
      <w:contextualSpacing/>
    </w:pPr>
    <w:rPr>
      <w:rFonts w:ascii="Calibri" w:eastAsia="Calibri" w:hAnsi="Calibri" w:cs="Arial"/>
      <w:spacing w:val="0"/>
      <w:w w:val="100"/>
      <w:kern w:val="0"/>
      <w:sz w:val="22"/>
      <w:lang w:val="es-419"/>
    </w:rPr>
  </w:style>
  <w:style w:type="character" w:customStyle="1" w:styleId="apple-converted-space">
    <w:name w:val="apple-converted-space"/>
    <w:rsid w:val="004A5ADB"/>
  </w:style>
  <w:style w:type="paragraph" w:customStyle="1" w:styleId="HCh0">
    <w:name w:val="_ H _Ch"/>
    <w:basedOn w:val="H1"/>
    <w:next w:val="SingleTxt"/>
    <w:qFormat/>
    <w:rsid w:val="004A5ADB"/>
    <w:pPr>
      <w:spacing w:line="300" w:lineRule="exact"/>
    </w:pPr>
    <w:rPr>
      <w:rFonts w:eastAsia="Calibri"/>
      <w:spacing w:val="-2"/>
      <w:sz w:val="28"/>
      <w:lang w:val="en-GB"/>
    </w:rPr>
  </w:style>
  <w:style w:type="paragraph" w:styleId="Revision">
    <w:name w:val="Revision"/>
    <w:hidden/>
    <w:uiPriority w:val="71"/>
    <w:unhideWhenUsed/>
    <w:rsid w:val="004A5ADB"/>
    <w:pPr>
      <w:spacing w:after="0" w:line="240" w:lineRule="auto"/>
    </w:pPr>
    <w:rPr>
      <w:rFonts w:ascii="Calibri" w:eastAsia="Calibri" w:hAnsi="Calibri" w:cs="Arial"/>
      <w:lang w:val="es-419" w:eastAsia="en-US"/>
    </w:rPr>
  </w:style>
  <w:style w:type="character" w:styleId="UnresolvedMention">
    <w:name w:val="Unresolved Mention"/>
    <w:basedOn w:val="DefaultParagraphFont"/>
    <w:uiPriority w:val="99"/>
    <w:semiHidden/>
    <w:unhideWhenUsed/>
    <w:rsid w:val="006538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ECU/QPR/1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bit.ly/2XdHadq" TargetMode="External"/><Relationship Id="rId21" Type="http://schemas.openxmlformats.org/officeDocument/2006/relationships/hyperlink" Target="https://bit.ly/3esqNzG" TargetMode="External"/><Relationship Id="rId42" Type="http://schemas.openxmlformats.org/officeDocument/2006/relationships/hyperlink" Target="https://bit.ly/3gCMwa2" TargetMode="External"/><Relationship Id="rId47" Type="http://schemas.openxmlformats.org/officeDocument/2006/relationships/hyperlink" Target="file:///C:\MSWDocs\_3Final\www.trabajo.gob.ec\mi-primer-empleo\" TargetMode="External"/><Relationship Id="rId63" Type="http://schemas.openxmlformats.org/officeDocument/2006/relationships/hyperlink" Target="https://bit.ly/2TWlhxp" TargetMode="External"/><Relationship Id="rId68" Type="http://schemas.openxmlformats.org/officeDocument/2006/relationships/hyperlink" Target="https://bit.ly/2XiGRhv" TargetMode="External"/><Relationship Id="rId7" Type="http://schemas.openxmlformats.org/officeDocument/2006/relationships/hyperlink" Target="http://www.igualdad.gob.ec/wp-content/uploads/downloads/2018/05/ley_prevenir_y_erradicar_violencia_mujeres.pdf" TargetMode="External"/><Relationship Id="rId71" Type="http://schemas.openxmlformats.org/officeDocument/2006/relationships/hyperlink" Target="https://bit.ly/2MhHyBu" TargetMode="External"/><Relationship Id="rId2" Type="http://schemas.openxmlformats.org/officeDocument/2006/relationships/hyperlink" Target="https://bit.ly/2MfI0QL%20" TargetMode="External"/><Relationship Id="rId16" Type="http://schemas.openxmlformats.org/officeDocument/2006/relationships/hyperlink" Target="https://bit.ly/2AfdjIK" TargetMode="External"/><Relationship Id="rId29" Type="http://schemas.openxmlformats.org/officeDocument/2006/relationships/hyperlink" Target="https://educacion.gob.ec/educando-en-familia/" TargetMode="External"/><Relationship Id="rId11" Type="http://schemas.openxmlformats.org/officeDocument/2006/relationships/hyperlink" Target="file:///C:\MSWDocs\_3Final\www.igualdadgenero.gob.ec\" TargetMode="External"/><Relationship Id="rId24" Type="http://schemas.openxmlformats.org/officeDocument/2006/relationships/hyperlink" Target="file:///C:\MSWDocs\_3Final\www.desaparecidosecuador.gob.ec\" TargetMode="External"/><Relationship Id="rId32" Type="http://schemas.openxmlformats.org/officeDocument/2006/relationships/hyperlink" Target="https://bit.ly/36IX9DL" TargetMode="External"/><Relationship Id="rId37" Type="http://schemas.openxmlformats.org/officeDocument/2006/relationships/hyperlink" Target="https://bit.ly/2ZQL3Xz" TargetMode="External"/><Relationship Id="rId40" Type="http://schemas.openxmlformats.org/officeDocument/2006/relationships/hyperlink" Target="https://bit.ly/2ZQVg6l" TargetMode="External"/><Relationship Id="rId45" Type="http://schemas.openxmlformats.org/officeDocument/2006/relationships/hyperlink" Target="https://bit.ly/2XR0SLw" TargetMode="External"/><Relationship Id="rId53" Type="http://schemas.openxmlformats.org/officeDocument/2006/relationships/hyperlink" Target="https://bit.ly/3cpBKRj" TargetMode="External"/><Relationship Id="rId58" Type="http://schemas.openxmlformats.org/officeDocument/2006/relationships/hyperlink" Target="https://bit.ly/36JF0W8" TargetMode="External"/><Relationship Id="rId66" Type="http://schemas.openxmlformats.org/officeDocument/2006/relationships/hyperlink" Target="https://bit.ly/2Mce2x8" TargetMode="External"/><Relationship Id="rId5" Type="http://schemas.openxmlformats.org/officeDocument/2006/relationships/hyperlink" Target="https://bit.ly/2ZTrTAv" TargetMode="External"/><Relationship Id="rId61" Type="http://schemas.openxmlformats.org/officeDocument/2006/relationships/hyperlink" Target="https://bit.ly/2yT7tfW" TargetMode="External"/><Relationship Id="rId19" Type="http://schemas.openxmlformats.org/officeDocument/2006/relationships/hyperlink" Target="https://bit.ly/2M9SPDS" TargetMode="External"/><Relationship Id="rId14" Type="http://schemas.openxmlformats.org/officeDocument/2006/relationships/hyperlink" Target="https://bit.ly/2TXc7k9" TargetMode="External"/><Relationship Id="rId22" Type="http://schemas.openxmlformats.org/officeDocument/2006/relationships/hyperlink" Target="https://bit.ly/2XdcdX5" TargetMode="External"/><Relationship Id="rId27" Type="http://schemas.openxmlformats.org/officeDocument/2006/relationships/hyperlink" Target="https://bit.ly/2XG8UXs" TargetMode="External"/><Relationship Id="rId30" Type="http://schemas.openxmlformats.org/officeDocument/2006/relationships/hyperlink" Target="https://bit.ly/3ceNjL0" TargetMode="External"/><Relationship Id="rId35" Type="http://schemas.openxmlformats.org/officeDocument/2006/relationships/hyperlink" Target="https://bit.ly/2ZMWdg6" TargetMode="External"/><Relationship Id="rId43" Type="http://schemas.openxmlformats.org/officeDocument/2006/relationships/hyperlink" Target="https://bit.ly/2TURPaX" TargetMode="External"/><Relationship Id="rId48" Type="http://schemas.openxmlformats.org/officeDocument/2006/relationships/hyperlink" Target="https://bit.ly/36Lqf5f" TargetMode="External"/><Relationship Id="rId56" Type="http://schemas.openxmlformats.org/officeDocument/2006/relationships/hyperlink" Target="https://bit.ly/2MgZ9tr" TargetMode="External"/><Relationship Id="rId64" Type="http://schemas.openxmlformats.org/officeDocument/2006/relationships/hyperlink" Target="https://bit.ly/2AunAAI" TargetMode="External"/><Relationship Id="rId69" Type="http://schemas.openxmlformats.org/officeDocument/2006/relationships/hyperlink" Target="https://bit.ly/2TWuqWL" TargetMode="External"/><Relationship Id="rId8" Type="http://schemas.openxmlformats.org/officeDocument/2006/relationships/hyperlink" Target="https://bit.ly/3huCXu1" TargetMode="External"/><Relationship Id="rId51" Type="http://schemas.openxmlformats.org/officeDocument/2006/relationships/hyperlink" Target="https://bit.ly/2XF6tnW" TargetMode="External"/><Relationship Id="rId3" Type="http://schemas.openxmlformats.org/officeDocument/2006/relationships/hyperlink" Target="https://bit.ly/3dlxdk1" TargetMode="External"/><Relationship Id="rId12" Type="http://schemas.openxmlformats.org/officeDocument/2006/relationships/hyperlink" Target="https://bit.ly/2Mgm8or" TargetMode="External"/><Relationship Id="rId17" Type="http://schemas.openxmlformats.org/officeDocument/2006/relationships/hyperlink" Target="https://bit.ly/2M4WHpQ" TargetMode="External"/><Relationship Id="rId25" Type="http://schemas.openxmlformats.org/officeDocument/2006/relationships/hyperlink" Target="https://bit.ly/2TNZvfi" TargetMode="External"/><Relationship Id="rId33" Type="http://schemas.openxmlformats.org/officeDocument/2006/relationships/hyperlink" Target="https://bit.ly/3djwLTk" TargetMode="External"/><Relationship Id="rId38" Type="http://schemas.openxmlformats.org/officeDocument/2006/relationships/hyperlink" Target="https://bit.ly/2XLcsrh" TargetMode="External"/><Relationship Id="rId46" Type="http://schemas.openxmlformats.org/officeDocument/2006/relationships/hyperlink" Target="https://bit.ly/2TWKuYF" TargetMode="External"/><Relationship Id="rId59" Type="http://schemas.openxmlformats.org/officeDocument/2006/relationships/hyperlink" Target="https://bit.ly/2ZRq0UQ" TargetMode="External"/><Relationship Id="rId67" Type="http://schemas.openxmlformats.org/officeDocument/2006/relationships/hyperlink" Target="https://bit.ly/2ZVkEYW" TargetMode="External"/><Relationship Id="rId20" Type="http://schemas.openxmlformats.org/officeDocument/2006/relationships/hyperlink" Target="https://bit.ly/2XIygUj" TargetMode="External"/><Relationship Id="rId41" Type="http://schemas.openxmlformats.org/officeDocument/2006/relationships/hyperlink" Target="https://bit.ly/2Xk74fY" TargetMode="External"/><Relationship Id="rId54" Type="http://schemas.openxmlformats.org/officeDocument/2006/relationships/hyperlink" Target="https://bit.ly/3djwLTk" TargetMode="External"/><Relationship Id="rId62" Type="http://schemas.openxmlformats.org/officeDocument/2006/relationships/hyperlink" Target="https://bit.ly/2zNUfkP" TargetMode="External"/><Relationship Id="rId70" Type="http://schemas.openxmlformats.org/officeDocument/2006/relationships/hyperlink" Target="https://bit.ly/3dxoIm9" TargetMode="External"/><Relationship Id="rId1" Type="http://schemas.openxmlformats.org/officeDocument/2006/relationships/hyperlink" Target="https://bit.ly/3asdSg5" TargetMode="External"/><Relationship Id="rId6" Type="http://schemas.openxmlformats.org/officeDocument/2006/relationships/hyperlink" Target="https://bit.ly/2Az406r" TargetMode="External"/><Relationship Id="rId15" Type="http://schemas.openxmlformats.org/officeDocument/2006/relationships/hyperlink" Target="https://bit.ly/3dxvlF3" TargetMode="External"/><Relationship Id="rId23" Type="http://schemas.openxmlformats.org/officeDocument/2006/relationships/hyperlink" Target="https://bit.ly/2zwH5ZF" TargetMode="External"/><Relationship Id="rId28" Type="http://schemas.openxmlformats.org/officeDocument/2006/relationships/hyperlink" Target="https://bit.ly/2yP34KW" TargetMode="External"/><Relationship Id="rId36" Type="http://schemas.openxmlformats.org/officeDocument/2006/relationships/hyperlink" Target="https://bit.ly/2ZPSmPc" TargetMode="External"/><Relationship Id="rId49" Type="http://schemas.openxmlformats.org/officeDocument/2006/relationships/hyperlink" Target="file:///C:\MSWDocs\_3Final\%20https\bit.ly\2XfX9rF" TargetMode="External"/><Relationship Id="rId57" Type="http://schemas.openxmlformats.org/officeDocument/2006/relationships/hyperlink" Target="https://bit.ly/3cp3y8o" TargetMode="External"/><Relationship Id="rId10" Type="http://schemas.openxmlformats.org/officeDocument/2006/relationships/hyperlink" Target="file:///C:\MSWDocs\_3Final\suivante&#160;:%20https:\bit.ly\2yU4X9c" TargetMode="External"/><Relationship Id="rId31" Type="http://schemas.openxmlformats.org/officeDocument/2006/relationships/hyperlink" Target="https://bit.ly/36OHWkn" TargetMode="External"/><Relationship Id="rId44" Type="http://schemas.openxmlformats.org/officeDocument/2006/relationships/hyperlink" Target="https://bit.ly/2zJmGAo" TargetMode="External"/><Relationship Id="rId52" Type="http://schemas.openxmlformats.org/officeDocument/2006/relationships/hyperlink" Target="https://bit.ly/2XF6tnW" TargetMode="External"/><Relationship Id="rId60" Type="http://schemas.openxmlformats.org/officeDocument/2006/relationships/hyperlink" Target="https://bit.ly/2MdF3QJ" TargetMode="External"/><Relationship Id="rId65" Type="http://schemas.openxmlformats.org/officeDocument/2006/relationships/hyperlink" Target="https://bit.ly/2Y1hYHI" TargetMode="External"/><Relationship Id="rId4" Type="http://schemas.openxmlformats.org/officeDocument/2006/relationships/hyperlink" Target="https://bit.ly/2Az406r" TargetMode="External"/><Relationship Id="rId9" Type="http://schemas.openxmlformats.org/officeDocument/2006/relationships/hyperlink" Target="https://bit.ly/2Mglyaf" TargetMode="External"/><Relationship Id="rId13" Type="http://schemas.openxmlformats.org/officeDocument/2006/relationships/hyperlink" Target="file:///C:\MSWDocs\_3Final\%20https\bit.ly\2MiQyGu" TargetMode="External"/><Relationship Id="rId18" Type="http://schemas.openxmlformats.org/officeDocument/2006/relationships/hyperlink" Target="https://bit.ly/2zJmNfg" TargetMode="External"/><Relationship Id="rId39" Type="http://schemas.openxmlformats.org/officeDocument/2006/relationships/hyperlink" Target="https://bit.ly/2Animac" TargetMode="External"/><Relationship Id="rId34" Type="http://schemas.openxmlformats.org/officeDocument/2006/relationships/hyperlink" Target="https://bit.ly/2At5aAn" TargetMode="External"/><Relationship Id="rId50" Type="http://schemas.openxmlformats.org/officeDocument/2006/relationships/hyperlink" Target="https://bit.ly/2MeeBqb" TargetMode="External"/><Relationship Id="rId55" Type="http://schemas.openxmlformats.org/officeDocument/2006/relationships/hyperlink" Target="https://bit.ly/2TRhHV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19433</Words>
  <Characters>110774</Characters>
  <Application>Microsoft Office Word</Application>
  <DocSecurity>0</DocSecurity>
  <Lines>923</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2021-06-02T12:59:00Z</cp:lastPrinted>
  <dcterms:created xsi:type="dcterms:W3CDTF">2021-06-02T12:59:00Z</dcterms:created>
  <dcterms:modified xsi:type="dcterms:W3CDTF">2021-06-02T12:59:00Z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2104393F</vt:lpwstr>
  </property>
  <property fmtid="{D5CDD505-2E9C-101B-9397-08002B2CF9AE}" pid="3" name="ODSRefJobNo">
    <vt:lpwstr>2108138F</vt:lpwstr>
  </property>
  <property fmtid="{D5CDD505-2E9C-101B-9397-08002B2CF9AE}" pid="4" name="Symbol1">
    <vt:lpwstr>CEDAW/C/ECU/10</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Dixième rapport périodique soumis par l’Équateur en application de l’article 18 de la Convention, attendu en 2020*, ** _x000d_</vt:lpwstr>
  </property>
</Properties>
</file>