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rPr>
          <w:rFonts w:hint="eastAsia"/>
        </w:rPr>
      </w:pPr>
      <w:r>
        <w:rPr>
          <w:rFonts w:hint="eastAsia"/>
        </w:rPr>
        <w:t>经济、社会、文化权利委员会</w:t>
      </w:r>
    </w:p>
    <w:p w:rsidR="00000000" w:rsidRDefault="00000000">
      <w:pPr>
        <w:pStyle w:val="Heading2"/>
        <w:rPr>
          <w:rFonts w:hint="eastAsia"/>
        </w:rPr>
      </w:pPr>
      <w:r>
        <w:rPr>
          <w:rFonts w:hint="eastAsia"/>
        </w:rPr>
        <w:t>审议缔约国根据《公约》第</w:t>
      </w:r>
      <w:r>
        <w:rPr>
          <w:rFonts w:hint="eastAsia"/>
        </w:rPr>
        <w:t>16</w:t>
      </w:r>
      <w:r>
        <w:rPr>
          <w:rFonts w:hint="eastAsia"/>
        </w:rPr>
        <w:t>和</w:t>
      </w:r>
      <w:r>
        <w:rPr>
          <w:rFonts w:hint="eastAsia"/>
        </w:rPr>
        <w:t>17</w:t>
      </w:r>
      <w:r>
        <w:rPr>
          <w:rFonts w:hint="eastAsia"/>
        </w:rPr>
        <w:t>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3"/>
        <w:rPr>
          <w:rFonts w:hint="eastAsia"/>
        </w:rPr>
      </w:pPr>
      <w:r>
        <w:rPr>
          <w:rFonts w:hint="eastAsia"/>
        </w:rPr>
        <w:t>吉尔吉斯斯坦</w:t>
      </w:r>
    </w:p>
    <w:p w:rsidR="00000000" w:rsidRDefault="00000000">
      <w:pPr>
        <w:spacing w:after="320"/>
        <w:rPr>
          <w:rFonts w:hint="eastAsia"/>
        </w:rPr>
      </w:pPr>
      <w:r>
        <w:rPr>
          <w:rFonts w:hint="eastAsia"/>
        </w:rPr>
        <w:tab/>
        <w:t xml:space="preserve">1.  </w:t>
      </w:r>
      <w:r>
        <w:rPr>
          <w:rFonts w:hint="eastAsia"/>
        </w:rPr>
        <w:t>经济、社会、文化权利委员会在</w:t>
      </w:r>
      <w:r>
        <w:rPr>
          <w:rFonts w:hint="eastAsia"/>
        </w:rPr>
        <w:t>2000</w:t>
      </w:r>
      <w:r>
        <w:rPr>
          <w:rFonts w:hint="eastAsia"/>
        </w:rPr>
        <w:t>年</w:t>
      </w:r>
      <w:r>
        <w:rPr>
          <w:rFonts w:hint="eastAsia"/>
        </w:rPr>
        <w:t>8</w:t>
      </w:r>
      <w:r>
        <w:rPr>
          <w:rFonts w:hint="eastAsia"/>
        </w:rPr>
        <w:t>月</w:t>
      </w:r>
      <w:r>
        <w:rPr>
          <w:rFonts w:hint="eastAsia"/>
        </w:rPr>
        <w:t>23</w:t>
      </w:r>
      <w:r>
        <w:rPr>
          <w:rFonts w:hint="eastAsia"/>
        </w:rPr>
        <w:t>和</w:t>
      </w:r>
      <w:r>
        <w:rPr>
          <w:rFonts w:hint="eastAsia"/>
        </w:rPr>
        <w:t>24</w:t>
      </w:r>
      <w:r>
        <w:rPr>
          <w:rFonts w:hint="eastAsia"/>
        </w:rPr>
        <w:t>日举行的第</w:t>
      </w:r>
      <w:r>
        <w:rPr>
          <w:rFonts w:hint="eastAsia"/>
        </w:rPr>
        <w:t>42</w:t>
      </w:r>
      <w:r>
        <w:rPr>
          <w:rFonts w:hint="eastAsia"/>
        </w:rPr>
        <w:t>次、</w:t>
      </w:r>
      <w:r>
        <w:rPr>
          <w:rFonts w:hint="eastAsia"/>
        </w:rPr>
        <w:t>43</w:t>
      </w:r>
      <w:r>
        <w:rPr>
          <w:rFonts w:hint="eastAsia"/>
        </w:rPr>
        <w:t>次和</w:t>
      </w:r>
      <w:r>
        <w:rPr>
          <w:rFonts w:hint="eastAsia"/>
        </w:rPr>
        <w:t>44</w:t>
      </w:r>
      <w:r>
        <w:rPr>
          <w:rFonts w:hint="eastAsia"/>
        </w:rPr>
        <w:t>次会议上审议了吉尔吉斯斯坦关于执行《经济、社会、文化权利国际公约》的首份报告</w:t>
      </w:r>
      <w:r>
        <w:rPr>
          <w:rFonts w:hint="eastAsia"/>
        </w:rPr>
        <w:t>(E/1990/5/</w:t>
      </w:r>
      <w:r>
        <w:t>Add.42)</w:t>
      </w:r>
      <w:r>
        <w:t>，</w:t>
      </w:r>
      <w:r>
        <w:rPr>
          <w:rFonts w:hint="eastAsia"/>
        </w:rPr>
        <w:t>并在</w:t>
      </w:r>
      <w:r>
        <w:rPr>
          <w:rFonts w:hint="eastAsia"/>
        </w:rPr>
        <w:t>2000</w:t>
      </w:r>
      <w:r>
        <w:rPr>
          <w:rFonts w:hint="eastAsia"/>
        </w:rPr>
        <w:t>年</w:t>
      </w:r>
      <w:r>
        <w:rPr>
          <w:rFonts w:hint="eastAsia"/>
        </w:rPr>
        <w:t>8</w:t>
      </w:r>
      <w:r>
        <w:rPr>
          <w:rFonts w:hint="eastAsia"/>
        </w:rPr>
        <w:t>月</w:t>
      </w:r>
      <w:r>
        <w:rPr>
          <w:rFonts w:hint="eastAsia"/>
        </w:rPr>
        <w:t>29</w:t>
      </w:r>
      <w:r>
        <w:rPr>
          <w:rFonts w:hint="eastAsia"/>
        </w:rPr>
        <w:t>日举行的第</w:t>
      </w:r>
      <w:r>
        <w:rPr>
          <w:rFonts w:hint="eastAsia"/>
        </w:rPr>
        <w:t>51</w:t>
      </w:r>
      <w:r>
        <w:rPr>
          <w:rFonts w:hint="eastAsia"/>
        </w:rPr>
        <w:t>次会议上通过了下述结论性意见。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2.  </w:t>
      </w:r>
      <w:r>
        <w:rPr>
          <w:rFonts w:hint="eastAsia"/>
        </w:rPr>
        <w:t>委员会欢迎吉尔吉斯斯坦提交的首份报告，该报告的编写总体上符合委员会所确定的经修订的报告准则。委员会赞许吉尔吉斯斯坦常驻日内瓦代表团所派代表团在回答向它提出的问题方面所作的努力，但对没有来自该国首都的专家代表团参加会议感到遗憾，这个问题在很大程度上削弱了对话的积极意义。</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3.  </w:t>
      </w:r>
      <w:r>
        <w:rPr>
          <w:rFonts w:hint="eastAsia"/>
        </w:rPr>
        <w:t>委员会承认该缔约国为改进落实《公约》所载权利的宏观经济条件所作的努力，例如加入国际经济体系、制定</w:t>
      </w:r>
      <w:r>
        <w:rPr>
          <w:rFonts w:hint="eastAsia"/>
        </w:rPr>
        <w:t>1999-2000</w:t>
      </w:r>
      <w:r>
        <w:rPr>
          <w:rFonts w:hint="eastAsia"/>
        </w:rPr>
        <w:t>年稳定措施、完成</w:t>
      </w:r>
      <w:r>
        <w:rPr>
          <w:rFonts w:hint="eastAsia"/>
        </w:rPr>
        <w:t>80%</w:t>
      </w:r>
      <w:r>
        <w:rPr>
          <w:rFonts w:hint="eastAsia"/>
        </w:rPr>
        <w:t>的结构改革以及削减通货膨胀的成功。委员会注意到</w:t>
      </w:r>
      <w:r>
        <w:rPr>
          <w:rFonts w:hint="eastAsia"/>
        </w:rPr>
        <w:t>2000</w:t>
      </w:r>
      <w:r>
        <w:rPr>
          <w:rFonts w:hint="eastAsia"/>
        </w:rPr>
        <w:t>年国内生产总值具有良好的增长前景。</w:t>
      </w:r>
    </w:p>
    <w:p w:rsidR="00000000" w:rsidRDefault="00000000">
      <w:pPr>
        <w:rPr>
          <w:rFonts w:hint="eastAsia"/>
        </w:rPr>
      </w:pPr>
      <w:r>
        <w:rPr>
          <w:rFonts w:hint="eastAsia"/>
        </w:rPr>
        <w:tab/>
        <w:t xml:space="preserve">4.  </w:t>
      </w:r>
      <w:r>
        <w:rPr>
          <w:rFonts w:hint="eastAsia"/>
        </w:rPr>
        <w:t>委员会赞赏地注意到联合国开发计划署</w:t>
      </w:r>
      <w:r>
        <w:rPr>
          <w:rFonts w:hint="eastAsia"/>
        </w:rPr>
        <w:t>(</w:t>
      </w:r>
      <w:r>
        <w:rPr>
          <w:rFonts w:hint="eastAsia"/>
        </w:rPr>
        <w:t>开发计划署</w:t>
      </w:r>
      <w:r>
        <w:rPr>
          <w:rFonts w:hint="eastAsia"/>
        </w:rPr>
        <w:t>)</w:t>
      </w:r>
      <w:r>
        <w:rPr>
          <w:rFonts w:hint="eastAsia"/>
        </w:rPr>
        <w:t>提供的和该国代表团重申的信息，即吉尔吉斯斯坦法院正在追查侵犯经济和社会权利的情况。</w:t>
      </w:r>
    </w:p>
    <w:p w:rsidR="00000000" w:rsidRDefault="00000000">
      <w:pPr>
        <w:rPr>
          <w:rFonts w:hint="eastAsia"/>
        </w:rPr>
      </w:pPr>
      <w:r>
        <w:rPr>
          <w:rFonts w:hint="eastAsia"/>
        </w:rPr>
        <w:tab/>
        <w:t xml:space="preserve">5.  </w:t>
      </w:r>
      <w:r>
        <w:rPr>
          <w:rFonts w:hint="eastAsia"/>
        </w:rPr>
        <w:t>委员会注意到总统人权委员会和议会人权委员会的成立。</w:t>
      </w:r>
    </w:p>
    <w:p w:rsidR="00000000" w:rsidRDefault="00000000">
      <w:pPr>
        <w:rPr>
          <w:rFonts w:hint="eastAsia"/>
        </w:rPr>
      </w:pPr>
      <w:r>
        <w:rPr>
          <w:rFonts w:hint="eastAsia"/>
        </w:rPr>
        <w:tab/>
        <w:t xml:space="preserve">6.  </w:t>
      </w:r>
      <w:r>
        <w:rPr>
          <w:rFonts w:hint="eastAsia"/>
        </w:rPr>
        <w:t>委员会赞赏地注意到该缔约国在联合国人权事务高级专员办事处</w:t>
      </w:r>
      <w:r>
        <w:rPr>
          <w:rFonts w:hint="eastAsia"/>
        </w:rPr>
        <w:t>(</w:t>
      </w:r>
      <w:r>
        <w:rPr>
          <w:rFonts w:hint="eastAsia"/>
        </w:rPr>
        <w:t>人权署</w:t>
      </w:r>
      <w:r>
        <w:rPr>
          <w:rFonts w:hint="eastAsia"/>
        </w:rPr>
        <w:t>)</w:t>
      </w:r>
      <w:r>
        <w:rPr>
          <w:rFonts w:hint="eastAsia"/>
        </w:rPr>
        <w:t>、开发计划署和欧洲安全与合作组织</w:t>
      </w:r>
      <w:r>
        <w:rPr>
          <w:rFonts w:hint="eastAsia"/>
        </w:rPr>
        <w:t>(</w:t>
      </w:r>
      <w:r>
        <w:rPr>
          <w:rFonts w:hint="eastAsia"/>
        </w:rPr>
        <w:t>欧安组织</w:t>
      </w:r>
      <w:r>
        <w:rPr>
          <w:rFonts w:hint="eastAsia"/>
        </w:rPr>
        <w:t>)</w:t>
      </w:r>
      <w:r>
        <w:rPr>
          <w:rFonts w:hint="eastAsia"/>
        </w:rPr>
        <w:t>的援助下，为建立独立的全国人权机构</w:t>
      </w:r>
      <w:r>
        <w:rPr>
          <w:rFonts w:hint="eastAsia"/>
        </w:rPr>
        <w:t>(</w:t>
      </w:r>
      <w:r>
        <w:rPr>
          <w:rFonts w:hint="eastAsia"/>
        </w:rPr>
        <w:t>督查员办公室</w:t>
      </w:r>
      <w:r>
        <w:rPr>
          <w:rFonts w:hint="eastAsia"/>
        </w:rPr>
        <w:t>)</w:t>
      </w:r>
      <w:r>
        <w:rPr>
          <w:rFonts w:hint="eastAsia"/>
        </w:rPr>
        <w:t>而采取的措施。</w:t>
      </w:r>
    </w:p>
    <w:p w:rsidR="00000000" w:rsidRDefault="00000000">
      <w:pPr>
        <w:rPr>
          <w:rFonts w:hint="eastAsia"/>
        </w:rPr>
      </w:pPr>
      <w:r>
        <w:rPr>
          <w:rFonts w:hint="eastAsia"/>
        </w:rPr>
        <w:tab/>
        <w:t xml:space="preserve">7.  </w:t>
      </w:r>
      <w:r>
        <w:rPr>
          <w:rFonts w:hint="eastAsia"/>
        </w:rPr>
        <w:t>委员会欢迎该缔约国为战胜贫困采取的举措，其中包括“</w:t>
      </w:r>
      <w:r>
        <w:rPr>
          <w:lang w:val="fr-CH"/>
        </w:rPr>
        <w:t>Araket</w:t>
      </w:r>
      <w:r>
        <w:rPr>
          <w:rFonts w:hint="eastAsia"/>
        </w:rPr>
        <w:t>”，即战胜贫困问题国家方案</w:t>
      </w:r>
      <w:r>
        <w:rPr>
          <w:rFonts w:hint="eastAsia"/>
        </w:rPr>
        <w:t>(1998-2005</w:t>
      </w:r>
      <w:r>
        <w:rPr>
          <w:rFonts w:hint="eastAsia"/>
        </w:rPr>
        <w:t>年</w:t>
      </w:r>
      <w:r>
        <w:rPr>
          <w:rFonts w:hint="eastAsia"/>
        </w:rPr>
        <w:t>)</w:t>
      </w:r>
      <w:r>
        <w:rPr>
          <w:rFonts w:hint="eastAsia"/>
        </w:rPr>
        <w:t>、解决就业、老年人、妇女、卫生和教育等问题的有关政府方案以及</w:t>
      </w:r>
      <w:r>
        <w:rPr>
          <w:rFonts w:hint="eastAsia"/>
        </w:rPr>
        <w:t>1998</w:t>
      </w:r>
      <w:r>
        <w:rPr>
          <w:rFonts w:hint="eastAsia"/>
        </w:rPr>
        <w:t>成立的国家减贫委员会。委员会还赞赏地注意到对贫困家庭境况的监测和编制“贫困图”。</w:t>
      </w:r>
    </w:p>
    <w:p w:rsidR="00000000" w:rsidRDefault="00000000">
      <w:pPr>
        <w:rPr>
          <w:rFonts w:hint="eastAsia"/>
        </w:rPr>
      </w:pPr>
      <w:r>
        <w:rPr>
          <w:rFonts w:hint="eastAsia"/>
        </w:rPr>
        <w:tab/>
        <w:t xml:space="preserve">8.  </w:t>
      </w:r>
      <w:r>
        <w:rPr>
          <w:rFonts w:hint="eastAsia"/>
        </w:rPr>
        <w:t>委员会欢迎“</w:t>
      </w:r>
      <w:r>
        <w:rPr>
          <w:lang w:val="fr-CH"/>
        </w:rPr>
        <w:t>Ayaltat</w:t>
      </w:r>
      <w:r>
        <w:rPr>
          <w:rFonts w:hint="eastAsia"/>
        </w:rPr>
        <w:t>”</w:t>
      </w:r>
      <w:r>
        <w:rPr>
          <w:rFonts w:hint="eastAsia"/>
        </w:rPr>
        <w:t>(1996-2000</w:t>
      </w:r>
      <w:r>
        <w:rPr>
          <w:rFonts w:hint="eastAsia"/>
        </w:rPr>
        <w:t>年</w:t>
      </w:r>
      <w:r>
        <w:rPr>
          <w:rFonts w:hint="eastAsia"/>
        </w:rPr>
        <w:t>)</w:t>
      </w:r>
      <w:r>
        <w:rPr>
          <w:rFonts w:hint="eastAsia"/>
        </w:rPr>
        <w:t>，即支助妇女的国家方案，旨在加强妇女在社会中的作用和改进她们的经济和社会境况。</w:t>
      </w:r>
    </w:p>
    <w:p w:rsidR="00000000" w:rsidRDefault="00000000">
      <w:pPr>
        <w:spacing w:after="320"/>
        <w:rPr>
          <w:rFonts w:hint="eastAsia"/>
        </w:rPr>
      </w:pPr>
      <w:r>
        <w:rPr>
          <w:rFonts w:hint="eastAsia"/>
        </w:rPr>
        <w:tab/>
        <w:t xml:space="preserve">9.  </w:t>
      </w:r>
      <w:r>
        <w:rPr>
          <w:rFonts w:hint="eastAsia"/>
        </w:rPr>
        <w:t>委员会还欢迎“人人受教育”方案，它使三分之一以上的人口受益。</w:t>
      </w:r>
    </w:p>
    <w:p w:rsidR="00000000" w:rsidRDefault="00000000">
      <w:pPr>
        <w:pStyle w:val="Heading3"/>
        <w:rPr>
          <w:rFonts w:hint="eastAsia"/>
        </w:rPr>
      </w:pPr>
      <w:r>
        <w:rPr>
          <w:rFonts w:hint="eastAsia"/>
          <w:u w:val="none"/>
        </w:rPr>
        <w:t xml:space="preserve">C.  </w:t>
      </w:r>
      <w:r>
        <w:rPr>
          <w:rFonts w:hint="eastAsia"/>
        </w:rPr>
        <w:t>妨碍执行《公约》的因素和困难</w:t>
      </w:r>
    </w:p>
    <w:p w:rsidR="00000000" w:rsidRDefault="00000000">
      <w:pPr>
        <w:rPr>
          <w:rFonts w:hint="eastAsia"/>
        </w:rPr>
      </w:pPr>
      <w:r>
        <w:rPr>
          <w:rFonts w:hint="eastAsia"/>
        </w:rPr>
        <w:tab/>
        <w:t xml:space="preserve">10.  </w:t>
      </w:r>
      <w:r>
        <w:rPr>
          <w:rFonts w:hint="eastAsia"/>
        </w:rPr>
        <w:t>委员会意识到该缔约国目前面临经济转型期国家共同遇到的困难，并意识到由于吉尔吉斯斯坦经济对外部环境的严重依赖和拨付资金支付该国大笔外债利息而使这一过程更加困难。</w:t>
      </w:r>
    </w:p>
    <w:p w:rsidR="00000000" w:rsidRDefault="00000000">
      <w:pPr>
        <w:spacing w:after="320"/>
        <w:rPr>
          <w:rFonts w:hint="eastAsia"/>
        </w:rPr>
      </w:pPr>
      <w:r>
        <w:rPr>
          <w:rFonts w:hint="eastAsia"/>
        </w:rPr>
        <w:tab/>
        <w:t xml:space="preserve">11.  </w:t>
      </w:r>
      <w:r>
        <w:rPr>
          <w:rFonts w:hint="eastAsia"/>
        </w:rPr>
        <w:t>委员会还承认在该国南方继续存在的武装冲突严重地妨碍了吉尔吉斯斯坦经济、社会和文化权利的实施。</w:t>
      </w:r>
    </w:p>
    <w:p w:rsidR="00000000" w:rsidRDefault="00000000">
      <w:pPr>
        <w:pStyle w:val="Heading3"/>
        <w:rPr>
          <w:rFonts w:hint="eastAsia"/>
        </w:rPr>
      </w:pPr>
      <w:r>
        <w:rPr>
          <w:rFonts w:hint="eastAsia"/>
          <w:u w:val="none"/>
        </w:rPr>
        <w:t xml:space="preserve">D.  </w:t>
      </w:r>
      <w:r>
        <w:rPr>
          <w:rFonts w:hint="eastAsia"/>
        </w:rPr>
        <w:t>引人关注的主要问题</w:t>
      </w:r>
    </w:p>
    <w:p w:rsidR="00000000" w:rsidRDefault="00000000">
      <w:pPr>
        <w:rPr>
          <w:rFonts w:hint="eastAsia"/>
        </w:rPr>
      </w:pPr>
      <w:r>
        <w:rPr>
          <w:rFonts w:hint="eastAsia"/>
        </w:rPr>
        <w:tab/>
        <w:t xml:space="preserve">12.  </w:t>
      </w:r>
      <w:r>
        <w:rPr>
          <w:rFonts w:hint="eastAsia"/>
        </w:rPr>
        <w:t>委员会关注的问题是，在没有立法机构充分参与的情况下进行高级法院法官的指定，可能会有损于司法机构的独立性。委员会尤其关切地获悉人权活动人士受到刑事起诉的案件和吉尔吉斯斯坦人权委员会被解散一事，该委员会目前在流亡中运作。</w:t>
      </w:r>
    </w:p>
    <w:p w:rsidR="00000000" w:rsidRDefault="00000000">
      <w:pPr>
        <w:rPr>
          <w:rFonts w:hint="eastAsia"/>
        </w:rPr>
      </w:pPr>
      <w:r>
        <w:rPr>
          <w:rFonts w:hint="eastAsia"/>
        </w:rPr>
        <w:tab/>
        <w:t xml:space="preserve">13.  </w:t>
      </w:r>
      <w:r>
        <w:rPr>
          <w:rFonts w:hint="eastAsia"/>
        </w:rPr>
        <w:t>委员会关切地注意到，根据委员会掌握的信息，为讨论当地社区治安问题而非正式召集的“知名人士审理委员会”常常自行司法机构的职能，包括提出判处死刑的建议。</w:t>
      </w:r>
    </w:p>
    <w:p w:rsidR="00000000" w:rsidRDefault="00000000">
      <w:pPr>
        <w:rPr>
          <w:rFonts w:hint="eastAsia"/>
        </w:rPr>
      </w:pPr>
      <w:r>
        <w:rPr>
          <w:rFonts w:hint="eastAsia"/>
        </w:rPr>
        <w:tab/>
        <w:t xml:space="preserve">14.  </w:t>
      </w:r>
      <w:r>
        <w:rPr>
          <w:rFonts w:hint="eastAsia"/>
        </w:rPr>
        <w:t>委员会关切地注意到吉尔吉斯斯坦最近失业率估计数达到</w:t>
      </w:r>
      <w:r>
        <w:rPr>
          <w:rFonts w:hint="eastAsia"/>
        </w:rPr>
        <w:t>26%</w:t>
      </w:r>
      <w:r>
        <w:rPr>
          <w:rFonts w:hint="eastAsia"/>
        </w:rPr>
        <w:t>。委员会感到遗憾的是，尽管政府已在设法提高法定最低工资，使之与最低标准消费预算相匹配，但最低工资仍未能使工人及受其抚养者的生活达到尚可的水准。此外，委员会关切地注意到拖延支付养恤金和公务员工资的现象。</w:t>
      </w:r>
    </w:p>
    <w:p w:rsidR="00000000" w:rsidRDefault="00000000">
      <w:pPr>
        <w:rPr>
          <w:rFonts w:hint="eastAsia"/>
        </w:rPr>
      </w:pPr>
      <w:r>
        <w:rPr>
          <w:rFonts w:hint="eastAsia"/>
        </w:rPr>
        <w:tab/>
        <w:t xml:space="preserve">15.  </w:t>
      </w:r>
      <w:r>
        <w:rPr>
          <w:rFonts w:hint="eastAsia"/>
        </w:rPr>
        <w:t>委员会对吉尔吉斯斯坦目前实行对罢工权的广泛限制感到遗憾。委员会感到不安的是，它获知一些雇主阻碍工会活动，一般工会权利没有得到法律所应给予的有力保护。</w:t>
      </w:r>
    </w:p>
    <w:p w:rsidR="00000000" w:rsidRDefault="00000000">
      <w:pPr>
        <w:rPr>
          <w:rFonts w:hint="eastAsia"/>
        </w:rPr>
      </w:pPr>
      <w:r>
        <w:rPr>
          <w:rFonts w:hint="eastAsia"/>
        </w:rPr>
        <w:tab/>
        <w:t xml:space="preserve">16.  </w:t>
      </w:r>
      <w:r>
        <w:rPr>
          <w:rFonts w:hint="eastAsia"/>
        </w:rPr>
        <w:t>委员会对吉尔吉斯斯坦社会在对待妇女方面的传统态度重新抬头感到不安。委员会关切地注意到，虽然一夫多妻制属于非法，但它在一些地区仍在实行。委员会还甚为关切地注意到抢新娘的旧传统的复活。</w:t>
      </w:r>
    </w:p>
    <w:p w:rsidR="00000000" w:rsidRDefault="00000000">
      <w:pPr>
        <w:rPr>
          <w:rFonts w:hint="eastAsia"/>
        </w:rPr>
      </w:pPr>
      <w:r>
        <w:rPr>
          <w:rFonts w:hint="eastAsia"/>
        </w:rPr>
        <w:tab/>
        <w:t xml:space="preserve">17.  </w:t>
      </w:r>
      <w:r>
        <w:rPr>
          <w:rFonts w:hint="eastAsia"/>
        </w:rPr>
        <w:t>委员会感到遗憾的是，缺少关于吉尔吉斯斯坦针对侵犯妇女的暴力行为和贩卖妇女这两种情况的严重程度的资料。委员会还关注在《刑法》中将女同性恋定为性犯罪。</w:t>
      </w:r>
    </w:p>
    <w:p w:rsidR="00000000" w:rsidRDefault="00000000">
      <w:pPr>
        <w:rPr>
          <w:rFonts w:hint="eastAsia"/>
        </w:rPr>
      </w:pPr>
      <w:r>
        <w:rPr>
          <w:rFonts w:hint="eastAsia"/>
        </w:rPr>
        <w:tab/>
        <w:t xml:space="preserve">18.  </w:t>
      </w:r>
      <w:r>
        <w:rPr>
          <w:rFonts w:hint="eastAsia"/>
        </w:rPr>
        <w:t>委员会震惊地注意到该国因女记者抗议吉尔吉斯斯坦社会男女不平等而对其实行压制措施。委员会还关切地注意到妇女中的失业率很高，而且妇女主要在以低工资为特点的领域工作。</w:t>
      </w:r>
    </w:p>
    <w:p w:rsidR="00000000" w:rsidRDefault="00000000">
      <w:pPr>
        <w:rPr>
          <w:rFonts w:hint="eastAsia"/>
        </w:rPr>
      </w:pPr>
      <w:r>
        <w:rPr>
          <w:rFonts w:hint="eastAsia"/>
        </w:rPr>
        <w:tab/>
        <w:t xml:space="preserve">19.  </w:t>
      </w:r>
      <w:r>
        <w:rPr>
          <w:rFonts w:hint="eastAsia"/>
        </w:rPr>
        <w:t>委员会深切关注贫困人数比例高，估计影响</w:t>
      </w:r>
      <w:r>
        <w:rPr>
          <w:rFonts w:hint="eastAsia"/>
        </w:rPr>
        <w:t>50%</w:t>
      </w:r>
      <w:r>
        <w:rPr>
          <w:rFonts w:hint="eastAsia"/>
        </w:rPr>
        <w:t>以上的人口。受影响最大的地区是偏远的南方农村地区，这些地区</w:t>
      </w:r>
      <w:r>
        <w:rPr>
          <w:rFonts w:hint="eastAsia"/>
        </w:rPr>
        <w:t>60</w:t>
      </w:r>
      <w:r>
        <w:rPr>
          <w:rFonts w:hint="eastAsia"/>
        </w:rPr>
        <w:t>岁以上的人、妇女和儿童尤其遭受贫困之苦。特别令委员会关注的是对婴儿</w:t>
      </w:r>
      <w:r>
        <w:rPr>
          <w:rFonts w:hint="eastAsia"/>
        </w:rPr>
        <w:t>(19.7%)</w:t>
      </w:r>
      <w:r>
        <w:rPr>
          <w:rFonts w:hint="eastAsia"/>
        </w:rPr>
        <w:t>、儿童和青少年影响最大的营养不良问题。</w:t>
      </w:r>
    </w:p>
    <w:p w:rsidR="00000000" w:rsidRDefault="00000000">
      <w:pPr>
        <w:rPr>
          <w:rFonts w:hint="eastAsia"/>
        </w:rPr>
      </w:pPr>
      <w:r>
        <w:rPr>
          <w:rFonts w:hint="eastAsia"/>
        </w:rPr>
        <w:tab/>
        <w:t xml:space="preserve">20.  </w:t>
      </w:r>
      <w:r>
        <w:rPr>
          <w:rFonts w:hint="eastAsia"/>
        </w:rPr>
        <w:t>委员会注意到，出于减少国家预算赤字的需要，政府用于资助社会保险的资金在减少。</w:t>
      </w:r>
    </w:p>
    <w:p w:rsidR="00000000" w:rsidRDefault="00000000">
      <w:pPr>
        <w:rPr>
          <w:rFonts w:hint="eastAsia"/>
        </w:rPr>
      </w:pPr>
      <w:r>
        <w:rPr>
          <w:rFonts w:hint="eastAsia"/>
        </w:rPr>
        <w:tab/>
        <w:t xml:space="preserve">21.  </w:t>
      </w:r>
      <w:r>
        <w:rPr>
          <w:rFonts w:hint="eastAsia"/>
        </w:rPr>
        <w:t>委员会关切地注意到，由于压缩住房建筑、来到城市的农村移徙者没有栖身之处和卫生设备和可饮用水提供不足，适当住房权的落实在吉尔吉斯斯坦受阻。</w:t>
      </w:r>
    </w:p>
    <w:p w:rsidR="00000000" w:rsidRDefault="00000000">
      <w:pPr>
        <w:rPr>
          <w:rFonts w:hint="eastAsia"/>
        </w:rPr>
      </w:pPr>
      <w:r>
        <w:rPr>
          <w:rFonts w:hint="eastAsia"/>
        </w:rPr>
        <w:tab/>
        <w:t xml:space="preserve">22.  </w:t>
      </w:r>
      <w:r>
        <w:rPr>
          <w:rFonts w:hint="eastAsia"/>
        </w:rPr>
        <w:t>委员会关切地注意到，虽然该国人口的总体健康情况令人满意，但诸如酗酒和吸毒情况增加、性传染病发病率增多和像肺结核这样的传染病及有疫苗可预防的疾病重新出现等新的健康威胁以及尤其是划拨给卫生部门的资源减少，均要求该缔约国作出紧急反应。</w:t>
      </w:r>
    </w:p>
    <w:p w:rsidR="00000000" w:rsidRDefault="00000000">
      <w:pPr>
        <w:spacing w:after="320"/>
        <w:rPr>
          <w:rFonts w:hint="eastAsia"/>
        </w:rPr>
      </w:pPr>
      <w:r>
        <w:rPr>
          <w:rFonts w:hint="eastAsia"/>
        </w:rPr>
        <w:tab/>
        <w:t xml:space="preserve">23.  </w:t>
      </w:r>
      <w:r>
        <w:rPr>
          <w:rFonts w:hint="eastAsia"/>
        </w:rPr>
        <w:t>关于教育，委员会对儿童为养家尽力而辍学的现象感到关切。女童的情况尤其令人震惊，原因在于她们受教育的机会因早婚传统的重现而减少，以及接受正规教育的吸引力在下降。</w:t>
      </w:r>
    </w:p>
    <w:p w:rsidR="00000000" w:rsidRDefault="00000000">
      <w:pPr>
        <w:pStyle w:val="Heading3"/>
        <w:rPr>
          <w:rFonts w:hint="eastAsia"/>
        </w:rPr>
      </w:pPr>
      <w:r>
        <w:rPr>
          <w:rFonts w:hint="eastAsia"/>
          <w:u w:val="none"/>
        </w:rPr>
        <w:t xml:space="preserve">E.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24.  </w:t>
      </w:r>
      <w:r>
        <w:rPr>
          <w:rFonts w:hint="eastAsia"/>
        </w:rPr>
        <w:t>促请该缔约国更积极地继续追查侵犯人权者。</w:t>
      </w:r>
    </w:p>
    <w:p w:rsidR="00000000" w:rsidRDefault="00000000">
      <w:pPr>
        <w:rPr>
          <w:rFonts w:hint="eastAsia"/>
        </w:rPr>
      </w:pPr>
      <w:r>
        <w:rPr>
          <w:rFonts w:hint="eastAsia"/>
        </w:rPr>
        <w:tab/>
        <w:t xml:space="preserve">25.  </w:t>
      </w:r>
      <w:r>
        <w:rPr>
          <w:rFonts w:hint="eastAsia"/>
        </w:rPr>
        <w:t>委员会鼓励该缔约国按照《巴黎原则》</w:t>
      </w:r>
      <w:r>
        <w:rPr>
          <w:rFonts w:hint="eastAsia"/>
        </w:rPr>
        <w:t>(1991</w:t>
      </w:r>
      <w:r>
        <w:rPr>
          <w:rFonts w:hint="eastAsia"/>
        </w:rPr>
        <w:t>年</w:t>
      </w:r>
      <w:r>
        <w:rPr>
          <w:rFonts w:hint="eastAsia"/>
        </w:rPr>
        <w:t>)</w:t>
      </w:r>
      <w:r>
        <w:rPr>
          <w:rFonts w:hint="eastAsia"/>
        </w:rPr>
        <w:t>尽快建立全国人权机构。</w:t>
      </w:r>
    </w:p>
    <w:p w:rsidR="00000000" w:rsidRDefault="00000000">
      <w:pPr>
        <w:rPr>
          <w:rFonts w:hint="eastAsia"/>
        </w:rPr>
      </w:pPr>
      <w:r>
        <w:rPr>
          <w:rFonts w:hint="eastAsia"/>
        </w:rPr>
        <w:tab/>
        <w:t xml:space="preserve">26.  </w:t>
      </w:r>
      <w:r>
        <w:rPr>
          <w:rFonts w:hint="eastAsia"/>
        </w:rPr>
        <w:t>委员会还鼓励该缔约国按照</w:t>
      </w:r>
      <w:r>
        <w:rPr>
          <w:rFonts w:hint="eastAsia"/>
        </w:rPr>
        <w:t>1993</w:t>
      </w:r>
      <w:r>
        <w:rPr>
          <w:rFonts w:hint="eastAsia"/>
        </w:rPr>
        <w:t>年《维也纳宣言和行动计划》制定和执行国家人权行动计划。</w:t>
      </w:r>
    </w:p>
    <w:p w:rsidR="00000000" w:rsidRDefault="00000000">
      <w:pPr>
        <w:rPr>
          <w:rFonts w:hint="eastAsia"/>
        </w:rPr>
      </w:pPr>
      <w:r>
        <w:rPr>
          <w:rFonts w:hint="eastAsia"/>
        </w:rPr>
        <w:tab/>
        <w:t xml:space="preserve">27.  </w:t>
      </w:r>
      <w:r>
        <w:rPr>
          <w:rFonts w:hint="eastAsia"/>
        </w:rPr>
        <w:t>委员会希望该缔约国在第二份定期报告中介绍如何在作为出口加工区的自由经济区实施劳工标准的情况。</w:t>
      </w:r>
    </w:p>
    <w:p w:rsidR="00000000" w:rsidRDefault="00000000">
      <w:pPr>
        <w:rPr>
          <w:rFonts w:hint="eastAsia"/>
        </w:rPr>
      </w:pPr>
      <w:r>
        <w:rPr>
          <w:rFonts w:hint="eastAsia"/>
        </w:rPr>
        <w:tab/>
        <w:t xml:space="preserve">28.  </w:t>
      </w:r>
      <w:r>
        <w:rPr>
          <w:rFonts w:hint="eastAsia"/>
        </w:rPr>
        <w:t>委员会鼓励该缔约国审查其《劳动法》对罢工权的限制，以期使这些限制符合《公约》的规定。还促请该缔约国应用所有法律手段设法制止雇主通过阻碍工人成立工会来干涉工会活动自由。</w:t>
      </w:r>
    </w:p>
    <w:p w:rsidR="00000000" w:rsidRDefault="00000000">
      <w:pPr>
        <w:rPr>
          <w:rFonts w:hint="eastAsia"/>
        </w:rPr>
      </w:pPr>
      <w:r>
        <w:rPr>
          <w:rFonts w:hint="eastAsia"/>
        </w:rPr>
        <w:tab/>
        <w:t xml:space="preserve">29.  </w:t>
      </w:r>
      <w:r>
        <w:rPr>
          <w:rFonts w:hint="eastAsia"/>
        </w:rPr>
        <w:t>委员会希望该缔约国在第二份定期报告中介绍执行“</w:t>
      </w:r>
      <w:r>
        <w:rPr>
          <w:rFonts w:hint="eastAsia"/>
        </w:rPr>
        <w:t>A</w:t>
      </w:r>
      <w:r>
        <w:t>raket</w:t>
      </w:r>
      <w:r>
        <w:rPr>
          <w:rFonts w:hint="eastAsia"/>
        </w:rPr>
        <w:t>”</w:t>
      </w:r>
      <w:r>
        <w:rPr>
          <w:rFonts w:hint="eastAsia"/>
          <w:spacing w:val="-40"/>
          <w:sz w:val="22"/>
        </w:rPr>
        <w:t>——</w:t>
      </w:r>
      <w:r>
        <w:rPr>
          <w:rFonts w:hint="eastAsia"/>
        </w:rPr>
        <w:t xml:space="preserve"> </w:t>
      </w:r>
      <w:r>
        <w:rPr>
          <w:rFonts w:hint="eastAsia"/>
        </w:rPr>
        <w:t>国家减贫方案</w:t>
      </w:r>
      <w:r>
        <w:rPr>
          <w:rFonts w:hint="eastAsia"/>
          <w:spacing w:val="-40"/>
          <w:sz w:val="22"/>
        </w:rPr>
        <w:t>——</w:t>
      </w:r>
      <w:r>
        <w:rPr>
          <w:sz w:val="22"/>
        </w:rPr>
        <w:t xml:space="preserve"> </w:t>
      </w:r>
      <w:r>
        <w:rPr>
          <w:rFonts w:hint="eastAsia"/>
          <w:sz w:val="22"/>
        </w:rPr>
        <w:t xml:space="preserve"> </w:t>
      </w:r>
      <w:r>
        <w:rPr>
          <w:rFonts w:hint="eastAsia"/>
        </w:rPr>
        <w:t>和有关的政府方案取得的进展情况。委员会促请该缔约国在努力设法改进吉尔吉斯斯坦境内的经济、社会和文化权利的享受方面，按照《公约》第</w:t>
      </w:r>
      <w:r>
        <w:rPr>
          <w:rFonts w:hint="eastAsia"/>
        </w:rPr>
        <w:t>2</w:t>
      </w:r>
      <w:r>
        <w:rPr>
          <w:rFonts w:hint="eastAsia"/>
        </w:rPr>
        <w:t>条第</w:t>
      </w:r>
      <w:r>
        <w:rPr>
          <w:rFonts w:hint="eastAsia"/>
        </w:rPr>
        <w:t>1</w:t>
      </w:r>
      <w:r>
        <w:rPr>
          <w:rFonts w:hint="eastAsia"/>
        </w:rPr>
        <w:t>款和第</w:t>
      </w:r>
      <w:r>
        <w:rPr>
          <w:rFonts w:hint="eastAsia"/>
        </w:rPr>
        <w:t>23</w:t>
      </w:r>
      <w:r>
        <w:rPr>
          <w:rFonts w:hint="eastAsia"/>
        </w:rPr>
        <w:t>条的规定，继续寻求国际资金和技术援助，并继续向最贫困者划拨资源。委员会还十分希望吉尔吉斯斯坦评估其经济改革对人民福祉的影响。在此方面，委员会愿提醒该缔约国，按照委员会第</w:t>
      </w:r>
      <w:r>
        <w:rPr>
          <w:rFonts w:hint="eastAsia"/>
        </w:rPr>
        <w:t>3</w:t>
      </w:r>
      <w:r>
        <w:rPr>
          <w:rFonts w:hint="eastAsia"/>
        </w:rPr>
        <w:t>号一般性评论第</w:t>
      </w:r>
      <w:r>
        <w:rPr>
          <w:rFonts w:hint="eastAsia"/>
        </w:rPr>
        <w:t>12</w:t>
      </w:r>
      <w:r>
        <w:rPr>
          <w:rFonts w:hint="eastAsia"/>
        </w:rPr>
        <w:t>段所述，即使在严重的资源紧缺情况下，该缔约国仍有义务保护最脆弱社会阶层。</w:t>
      </w:r>
    </w:p>
    <w:p w:rsidR="00000000" w:rsidRDefault="00000000">
      <w:pPr>
        <w:rPr>
          <w:rFonts w:hint="eastAsia"/>
        </w:rPr>
      </w:pPr>
      <w:r>
        <w:rPr>
          <w:rFonts w:hint="eastAsia"/>
        </w:rPr>
        <w:tab/>
        <w:t xml:space="preserve">30.  </w:t>
      </w:r>
      <w:r>
        <w:rPr>
          <w:rFonts w:hint="eastAsia"/>
        </w:rPr>
        <w:t>委员会请该缔约国在第二份定期报告中提供关于侵犯妇女的暴力行为的程度和政府针对这一现象采取的措施的资料，其中包括向受害者提供的便利和补救措施。委员会进一步建议该缔约国更积极地继续执行针对一夫多妻和抢新娘做法的法律。委员会建议该缔约国如其代表团所表示的那样，着手从《刑法》之下的犯罪种类中取消女同性恋。建议该国政府为促进妇女的就业权利而加速努力。</w:t>
      </w:r>
    </w:p>
    <w:p w:rsidR="00000000" w:rsidRDefault="00000000">
      <w:pPr>
        <w:rPr>
          <w:rFonts w:hint="eastAsia"/>
        </w:rPr>
      </w:pPr>
      <w:r>
        <w:rPr>
          <w:rFonts w:hint="eastAsia"/>
        </w:rPr>
        <w:tab/>
        <w:t xml:space="preserve">31.  </w:t>
      </w:r>
      <w:r>
        <w:rPr>
          <w:rFonts w:hint="eastAsia"/>
        </w:rPr>
        <w:t>委员会请该缔约国在第二份定期报告中讨论国际劳工局将要提出的关于吉尔吉斯斯坦童工问题的研究报告的结果，并向委员会报告批准国际劳工组织《第</w:t>
      </w:r>
      <w:r>
        <w:rPr>
          <w:rFonts w:hint="eastAsia"/>
        </w:rPr>
        <w:t>182</w:t>
      </w:r>
      <w:r>
        <w:rPr>
          <w:rFonts w:hint="eastAsia"/>
        </w:rPr>
        <w:t>号公约》的情况以及该缔约国为解决童工问题所采取的切实可行措施。</w:t>
      </w:r>
    </w:p>
    <w:p w:rsidR="00000000" w:rsidRDefault="00000000">
      <w:pPr>
        <w:rPr>
          <w:rFonts w:hint="eastAsia"/>
        </w:rPr>
      </w:pPr>
      <w:r>
        <w:rPr>
          <w:rFonts w:hint="eastAsia"/>
        </w:rPr>
        <w:tab/>
        <w:t xml:space="preserve">32.  </w:t>
      </w:r>
      <w:r>
        <w:rPr>
          <w:rFonts w:hint="eastAsia"/>
        </w:rPr>
        <w:t>委员会建议确保人人享有住房权，尽可能并以最快方式解决缺少住房问题。在此方面，委员会愿提醒该缔约国注意委员会关于适足住房权的第</w:t>
      </w:r>
      <w:r>
        <w:rPr>
          <w:rFonts w:hint="eastAsia"/>
        </w:rPr>
        <w:t>4</w:t>
      </w:r>
      <w:r>
        <w:rPr>
          <w:rFonts w:hint="eastAsia"/>
        </w:rPr>
        <w:t>号一般性评论。委员会还请该缔约国在第二份定期报告中提供关于吉尔吉斯斯坦无家可归现象的程度的资料。</w:t>
      </w:r>
    </w:p>
    <w:p w:rsidR="00000000" w:rsidRDefault="00000000">
      <w:pPr>
        <w:rPr>
          <w:rFonts w:hint="eastAsia"/>
        </w:rPr>
      </w:pPr>
      <w:r>
        <w:rPr>
          <w:rFonts w:hint="eastAsia"/>
        </w:rPr>
        <w:tab/>
        <w:t xml:space="preserve">33.  </w:t>
      </w:r>
      <w:r>
        <w:rPr>
          <w:rFonts w:hint="eastAsia"/>
        </w:rPr>
        <w:t>委员会促请该缔约国继续努力解决主要的健康威胁，并逐步将更多的资源投入卫生服务部门。委员会请该缔约国在第二份定期报告中提供关于如何执行最近通过的卫生法和政策的资料。委员会还希望该国政府通过提供与第一份报告列有的资料相比较的统计资料来说明实现其人口健康权的努力取得的进展的统计资料。</w:t>
      </w:r>
    </w:p>
    <w:p w:rsidR="00000000" w:rsidRDefault="00000000">
      <w:pPr>
        <w:rPr>
          <w:rFonts w:hint="eastAsia"/>
        </w:rPr>
      </w:pPr>
      <w:r>
        <w:rPr>
          <w:rFonts w:hint="eastAsia"/>
        </w:rPr>
        <w:tab/>
        <w:t xml:space="preserve">34.  </w:t>
      </w:r>
      <w:r>
        <w:rPr>
          <w:rFonts w:hint="eastAsia"/>
        </w:rPr>
        <w:t>委员会请该缔约国特别注意确保教育权，特别是女童的教育权。委员会还请该缔约国在第二份报告中提供关于辍学和被遗弃儿童现象的程度的资料，其中包括为解决这一问题所采取的措施。</w:t>
      </w:r>
    </w:p>
    <w:p w:rsidR="00000000" w:rsidRDefault="00000000">
      <w:pPr>
        <w:rPr>
          <w:rFonts w:hint="eastAsia"/>
        </w:rPr>
      </w:pPr>
      <w:r>
        <w:rPr>
          <w:rFonts w:hint="eastAsia"/>
        </w:rPr>
        <w:tab/>
        <w:t xml:space="preserve">35.  </w:t>
      </w:r>
      <w:r>
        <w:rPr>
          <w:rFonts w:hint="eastAsia"/>
        </w:rPr>
        <w:t>委员会请该缔约国在其公民中尽可能广泛传播本结论性意见。</w:t>
      </w:r>
    </w:p>
    <w:p w:rsidR="00000000" w:rsidRDefault="00000000">
      <w:pPr>
        <w:rPr>
          <w:rFonts w:hint="eastAsia"/>
        </w:rPr>
      </w:pPr>
      <w:r>
        <w:rPr>
          <w:rFonts w:hint="eastAsia"/>
        </w:rPr>
        <w:tab/>
        <w:t xml:space="preserve">36.  </w:t>
      </w:r>
      <w:r>
        <w:rPr>
          <w:rFonts w:hint="eastAsia"/>
        </w:rPr>
        <w:t>委员会请该缔约国在第二份报告中叙述本结论性意见的执行情况。</w:t>
      </w:r>
    </w:p>
    <w:p w:rsidR="00000000" w:rsidRDefault="00000000">
      <w:pPr>
        <w:rPr>
          <w:rFonts w:hint="eastAsia"/>
        </w:rPr>
      </w:pPr>
      <w:r>
        <w:rPr>
          <w:rFonts w:hint="eastAsia"/>
        </w:rPr>
        <w:tab/>
        <w:t xml:space="preserve">37.  </w:t>
      </w:r>
      <w:r>
        <w:rPr>
          <w:rFonts w:hint="eastAsia"/>
        </w:rPr>
        <w:t>委员会请该缔约国在</w:t>
      </w:r>
      <w:r>
        <w:rPr>
          <w:rFonts w:hint="eastAsia"/>
        </w:rPr>
        <w:t>2005</w:t>
      </w:r>
      <w:r>
        <w:rPr>
          <w:rFonts w:hint="eastAsia"/>
        </w:rPr>
        <w:t>年</w:t>
      </w:r>
      <w:r>
        <w:rPr>
          <w:rFonts w:hint="eastAsia"/>
        </w:rPr>
        <w:t>6</w:t>
      </w:r>
      <w:r>
        <w:rPr>
          <w:rFonts w:hint="eastAsia"/>
        </w:rPr>
        <w:t>月</w:t>
      </w:r>
      <w:r>
        <w:rPr>
          <w:rFonts w:hint="eastAsia"/>
        </w:rPr>
        <w:t>30</w:t>
      </w:r>
      <w:r>
        <w:rPr>
          <w:rFonts w:hint="eastAsia"/>
        </w:rPr>
        <w:t>日之前提交第二份定期报告。</w:t>
      </w:r>
    </w:p>
    <w:p w:rsidR="00000000" w:rsidRDefault="00000000"/>
    <w:p w:rsidR="00000000" w:rsidRDefault="00000000"/>
    <w:p w:rsidR="00000000" w:rsidRDefault="00000000">
      <w:pPr>
        <w:jc w:val="center"/>
      </w:pPr>
      <w:r>
        <w:t>--  --  --  --  --</w:t>
      </w:r>
    </w:p>
    <w:p w:rsidR="00000000" w:rsidRDefault="00000000">
      <w:pPr>
        <w:rPr>
          <w:lang w:val="fr-CH"/>
        </w:rPr>
      </w:pP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00-44336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rFonts w:hint="eastAsia"/>
      </w:rPr>
    </w:pPr>
    <w:r>
      <w:t>E/C.12/1</w:t>
    </w:r>
    <w:r>
      <w:rPr>
        <w:rFonts w:hint="eastAsia"/>
      </w:rPr>
      <w:t>/</w:t>
    </w:r>
    <w:r>
      <w:t>Add.49</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rFonts w:hint="eastAsia"/>
      </w:rPr>
    </w:pPr>
    <w:r>
      <w:tab/>
    </w:r>
    <w:r>
      <w:tab/>
    </w:r>
    <w:r>
      <w:tab/>
    </w:r>
    <w:r>
      <w:tab/>
      <w:t>E/C.12/1</w:t>
    </w:r>
    <w:r>
      <w:rPr>
        <w:rFonts w:hint="eastAsia"/>
      </w:rPr>
      <w:t>/</w:t>
    </w:r>
    <w:r>
      <w:t>Add.49</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rPr>
        <w:rFonts w:hint="eastAsia"/>
        <w:lang w:val="fr-CH"/>
      </w:rPr>
    </w:pPr>
    <w:r>
      <w:t>E/C.12/1</w:t>
    </w:r>
    <w:r>
      <w:rPr>
        <w:rFonts w:hint="eastAsia"/>
      </w:rPr>
      <w:t>/</w:t>
    </w:r>
    <w:r>
      <w:rPr>
        <w:lang w:val="fr-CH"/>
      </w:rPr>
      <w:t>Add.49</w:t>
    </w:r>
  </w:p>
  <w:p w:rsidR="00000000" w:rsidRDefault="00000000">
    <w:pPr>
      <w:pStyle w:val="1R2"/>
      <w:framePr w:wrap="around"/>
    </w:pPr>
    <w:r>
      <w:t>1 September 2000</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0">
    <w:name w:val="悬挂符号－"/>
    <w:basedOn w:val="a5"/>
    <w:pPr>
      <w:numPr>
        <w:numId w:val="24"/>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8">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290</Words>
  <Characters>319</Characters>
  <Application>Microsoft Office Word</Application>
  <DocSecurity>4</DocSecurity>
  <Lines>15</Lines>
  <Paragraphs>8</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审议缔约国根据《公约》第16和17条提交的报告</vt:lpstr>
      <vt:lpstr>        经济、社会、文化权利委员会的结论性意见</vt:lpstr>
      <vt:lpstr>        吉尔吉斯斯坦</vt:lpstr>
      <vt:lpstr>        A.  导  言</vt:lpstr>
      <vt:lpstr>        B.  积极方面</vt:lpstr>
      <vt:lpstr>        C.  妨碍执行《公约》的因素和困难</vt:lpstr>
      <vt:lpstr>        D.  引人关注的主要问题</vt:lpstr>
      <vt:lpstr>        E.  建  议</vt:lpstr>
    </vt:vector>
  </TitlesOfParts>
  <Company>ONU</Company>
  <LinksUpToDate>false</LinksUpToDate>
  <CharactersWithSpaces>2030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SIJ</dc:creator>
  <cp:keywords/>
  <cp:lastModifiedBy>SIJ</cp:lastModifiedBy>
  <cp:revision>2</cp:revision>
  <cp:lastPrinted>2000-09-21T08:20:00Z</cp:lastPrinted>
  <dcterms:created xsi:type="dcterms:W3CDTF">2000-09-22T12:44:00Z</dcterms:created>
  <dcterms:modified xsi:type="dcterms:W3CDTF">2000-09-22T12:44:00Z</dcterms:modified>
</cp:coreProperties>
</file>