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695.65pt;width:198pt;height:19.85pt;z-index:1;mso-position-horizontal-relative:page"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45359</w:t>
                  </w:r>
                  <w:r>
                    <w:rPr>
                      <w:lang w:val="en-US"/>
                    </w:rPr>
                    <w:fldChar w:fldCharType="end"/>
                  </w:r>
                  <w:r>
                    <w:rPr>
                      <w:lang w:val="en-US"/>
                    </w:rPr>
                    <w:t xml:space="preserve">   (R)     201205     201205</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586565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CRC/C/TKM/1</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5 December 2005</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jc w:val="center"/>
        <w:rPr>
          <w:b/>
          <w:bCs/>
        </w:rPr>
      </w:pPr>
      <w:r>
        <w:rPr>
          <w:b/>
          <w:bCs/>
        </w:rPr>
        <w:t>КОМИТЕТ ПО ПРАВАМ РЕБЕНКА</w:t>
      </w:r>
    </w:p>
    <w:p w:rsidR="00000000" w:rsidRDefault="00000000">
      <w:pPr>
        <w:tabs>
          <w:tab w:val="left" w:pos="0"/>
          <w:tab w:val="left" w:pos="567"/>
          <w:tab w:val="left" w:pos="1134"/>
          <w:tab w:val="left" w:pos="1701"/>
          <w:tab w:val="left" w:pos="2268"/>
        </w:tabs>
        <w:suppressAutoHyphens/>
        <w:jc w:val="center"/>
        <w:rPr>
          <w:b/>
          <w:bCs/>
          <w:lang w:val="en-US"/>
        </w:rPr>
      </w:pPr>
    </w:p>
    <w:p w:rsidR="00000000" w:rsidRDefault="00000000">
      <w:pPr>
        <w:tabs>
          <w:tab w:val="left" w:pos="0"/>
          <w:tab w:val="left" w:pos="567"/>
          <w:tab w:val="left" w:pos="1134"/>
          <w:tab w:val="left" w:pos="1701"/>
          <w:tab w:val="left" w:pos="2268"/>
        </w:tabs>
        <w:suppressAutoHyphens/>
        <w:jc w:val="center"/>
        <w:rPr>
          <w:b/>
          <w:bCs/>
          <w:lang w:val="en-US"/>
        </w:rPr>
      </w:pPr>
    </w:p>
    <w:p w:rsidR="00000000" w:rsidRDefault="00000000">
      <w:pPr>
        <w:tabs>
          <w:tab w:val="left" w:pos="0"/>
          <w:tab w:val="left" w:pos="567"/>
          <w:tab w:val="left" w:pos="1134"/>
          <w:tab w:val="left" w:pos="1701"/>
          <w:tab w:val="left" w:pos="2268"/>
        </w:tabs>
        <w:suppressAutoHyphens/>
        <w:jc w:val="center"/>
        <w:rPr>
          <w:b/>
          <w:bCs/>
        </w:rPr>
      </w:pPr>
      <w:r>
        <w:rPr>
          <w:b/>
          <w:bCs/>
        </w:rPr>
        <w:t>РАССМОТРЕНИЕ ДОКЛАДОВ, ПРЕДСТАВЛЕННЫХ ГОСУДАРСТВАМИ-УЧАСТНИКАМИ В СООТВЕТСТВИИ СО СТАТЬЕЙ 44 КОНВЕНЦИИ</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rPr>
          <w:u w:val="single"/>
        </w:rPr>
      </w:pPr>
      <w:r>
        <w:rPr>
          <w:u w:val="single"/>
        </w:rPr>
        <w:t>Первоначальные доклады государств-участников</w:t>
      </w:r>
      <w:r>
        <w:t>,</w:t>
      </w:r>
    </w:p>
    <w:p w:rsidR="00000000" w:rsidRDefault="00000000">
      <w:pPr>
        <w:tabs>
          <w:tab w:val="left" w:pos="0"/>
          <w:tab w:val="left" w:pos="567"/>
          <w:tab w:val="left" w:pos="1134"/>
          <w:tab w:val="left" w:pos="1701"/>
          <w:tab w:val="left" w:pos="2268"/>
        </w:tabs>
        <w:suppressAutoHyphens/>
        <w:jc w:val="center"/>
      </w:pPr>
      <w:r>
        <w:rPr>
          <w:u w:val="single"/>
        </w:rPr>
        <w:t>подлежавшие представлению в 1995 году</w:t>
      </w:r>
    </w:p>
    <w:p w:rsidR="00000000" w:rsidRDefault="00000000">
      <w:pPr>
        <w:tabs>
          <w:tab w:val="left" w:pos="0"/>
          <w:tab w:val="left" w:pos="567"/>
          <w:tab w:val="left" w:pos="1134"/>
          <w:tab w:val="left" w:pos="1701"/>
          <w:tab w:val="left" w:pos="2268"/>
        </w:tabs>
        <w:suppressAutoHyphens/>
        <w:jc w:val="center"/>
        <w:rPr>
          <w:lang w:val="en-US"/>
        </w:rPr>
      </w:pPr>
    </w:p>
    <w:p w:rsidR="00000000" w:rsidRDefault="00000000">
      <w:pPr>
        <w:tabs>
          <w:tab w:val="left" w:pos="0"/>
          <w:tab w:val="left" w:pos="567"/>
          <w:tab w:val="left" w:pos="1134"/>
          <w:tab w:val="left" w:pos="1701"/>
          <w:tab w:val="left" w:pos="2268"/>
        </w:tabs>
        <w:suppressAutoHyphens/>
        <w:jc w:val="center"/>
        <w:rPr>
          <w:lang w:val="en-US"/>
        </w:rPr>
      </w:pPr>
    </w:p>
    <w:p w:rsidR="00000000" w:rsidRDefault="00000000">
      <w:pPr>
        <w:tabs>
          <w:tab w:val="left" w:pos="0"/>
          <w:tab w:val="left" w:pos="567"/>
          <w:tab w:val="left" w:pos="1134"/>
          <w:tab w:val="left" w:pos="1701"/>
          <w:tab w:val="left" w:pos="2268"/>
        </w:tabs>
        <w:suppressAutoHyphens/>
        <w:jc w:val="center"/>
        <w:rPr>
          <w:b/>
          <w:bCs/>
        </w:rPr>
      </w:pPr>
      <w:r>
        <w:rPr>
          <w:b/>
          <w:bCs/>
        </w:rPr>
        <w:t>ТУРКМЕНИСТАН</w:t>
      </w: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tabs>
          <w:tab w:val="left" w:pos="0"/>
          <w:tab w:val="left" w:pos="567"/>
          <w:tab w:val="left" w:pos="1134"/>
          <w:tab w:val="left" w:pos="1701"/>
          <w:tab w:val="left" w:pos="2268"/>
        </w:tabs>
        <w:suppressAutoHyphens/>
        <w:jc w:val="right"/>
      </w:pPr>
      <w:r>
        <w:t>[Язык оригинала:  русский]</w:t>
      </w:r>
    </w:p>
    <w:p w:rsidR="00000000" w:rsidRDefault="00000000">
      <w:pPr>
        <w:tabs>
          <w:tab w:val="left" w:pos="0"/>
          <w:tab w:val="left" w:pos="567"/>
          <w:tab w:val="left" w:pos="1134"/>
          <w:tab w:val="left" w:pos="1701"/>
          <w:tab w:val="left" w:pos="2268"/>
        </w:tabs>
        <w:suppressAutoHyphens/>
        <w:jc w:val="right"/>
        <w:rPr>
          <w:lang w:val="en-US"/>
        </w:rPr>
      </w:pPr>
      <w:r>
        <w:rPr>
          <w:lang w:val="en-US"/>
        </w:rPr>
        <w:t>[</w:t>
      </w:r>
      <w:r>
        <w:t>16 марта 2005 года</w:t>
      </w:r>
      <w:r>
        <w:rPr>
          <w:lang w:val="en-US"/>
        </w:rPr>
        <w:t>]</w:t>
      </w:r>
    </w:p>
    <w:p w:rsidR="00000000" w:rsidRDefault="00000000">
      <w:pPr>
        <w:tabs>
          <w:tab w:val="left" w:pos="0"/>
          <w:tab w:val="left" w:pos="567"/>
          <w:tab w:val="left" w:pos="1134"/>
          <w:tab w:val="left" w:pos="1701"/>
          <w:tab w:val="left" w:pos="2268"/>
        </w:tabs>
        <w:suppressAutoHyphens/>
        <w:jc w:val="center"/>
        <w:rPr>
          <w:b/>
          <w:bCs/>
        </w:rPr>
      </w:pPr>
      <w:r>
        <w:br w:type="page"/>
      </w:r>
      <w:r>
        <w:rPr>
          <w:b/>
          <w:bCs/>
        </w:rPr>
        <w:t>СОДЕРЖАНИЕ</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clear" w:pos="6237"/>
          <w:tab w:val="left" w:pos="567"/>
          <w:tab w:val="left" w:pos="1134"/>
          <w:tab w:val="left" w:pos="1701"/>
          <w:tab w:val="left" w:pos="2268"/>
          <w:tab w:val="center" w:pos="8759"/>
        </w:tabs>
        <w:suppressAutoHyphens/>
        <w:rPr>
          <w:b/>
          <w:bCs/>
          <w:i/>
          <w:iCs/>
        </w:rPr>
      </w:pPr>
      <w:r>
        <w:tab/>
      </w:r>
      <w:r>
        <w:tab/>
      </w:r>
      <w:r>
        <w:tab/>
      </w:r>
      <w:r>
        <w:tab/>
      </w:r>
      <w:r>
        <w:tab/>
      </w:r>
      <w:r>
        <w:rPr>
          <w:b/>
          <w:bCs/>
          <w:i/>
          <w:iCs/>
        </w:rPr>
        <w:t>Пункты</w:t>
      </w:r>
    </w:p>
    <w:p w:rsidR="00000000" w:rsidRDefault="00000000">
      <w:pPr>
        <w:tabs>
          <w:tab w:val="clear" w:pos="6237"/>
          <w:tab w:val="left" w:pos="567"/>
          <w:tab w:val="left" w:pos="1134"/>
          <w:tab w:val="left" w:pos="1701"/>
          <w:tab w:val="left" w:pos="2268"/>
          <w:tab w:val="center" w:pos="8759"/>
        </w:tabs>
        <w:suppressAutoHyphens/>
      </w:pPr>
    </w:p>
    <w:p w:rsidR="00000000" w:rsidRDefault="00000000">
      <w:pPr>
        <w:tabs>
          <w:tab w:val="clear" w:pos="1701"/>
          <w:tab w:val="clear" w:pos="2268"/>
          <w:tab w:val="clear" w:pos="6237"/>
          <w:tab w:val="left" w:pos="567"/>
          <w:tab w:val="left" w:pos="1134"/>
          <w:tab w:val="right" w:leader="dot" w:pos="7750"/>
          <w:tab w:val="center" w:pos="8759"/>
        </w:tabs>
        <w:suppressAutoHyphens/>
      </w:pPr>
      <w:r>
        <w:t xml:space="preserve">ВВЕДЕНИЕ </w:t>
      </w:r>
      <w:r>
        <w:tab/>
      </w:r>
      <w:r>
        <w:tab/>
        <w:t>1 - 4</w:t>
      </w:r>
    </w:p>
    <w:p w:rsidR="00000000" w:rsidRDefault="00000000">
      <w:pPr>
        <w:tabs>
          <w:tab w:val="clear" w:pos="1701"/>
          <w:tab w:val="clear" w:pos="2268"/>
          <w:tab w:val="clear" w:pos="6237"/>
          <w:tab w:val="left" w:pos="567"/>
          <w:tab w:val="left" w:pos="1134"/>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rPr>
          <w:lang w:val="en-US"/>
        </w:rPr>
        <w:t>I</w:t>
      </w:r>
      <w:r>
        <w:t>.</w:t>
      </w:r>
      <w:r>
        <w:tab/>
        <w:t xml:space="preserve">СВЕДЕНИЯ ОБЩЕГО ХАРАКТЕРА О ТУРКМЕНИСТАНЕ </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А.</w:t>
      </w:r>
      <w:r>
        <w:tab/>
        <w:t xml:space="preserve">Страна, население, экономика, социальная сфера </w:t>
      </w:r>
      <w:r>
        <w:tab/>
      </w:r>
      <w:r>
        <w:tab/>
        <w:t xml:space="preserve"> 5 - 19</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В.</w:t>
      </w:r>
      <w:r>
        <w:tab/>
        <w:t xml:space="preserve">Государственное устройство </w:t>
      </w:r>
      <w:r>
        <w:tab/>
      </w:r>
      <w:r>
        <w:tab/>
        <w:t>20 - 30</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1701"/>
          <w:tab w:val="clear" w:pos="2268"/>
          <w:tab w:val="clear" w:pos="6237"/>
          <w:tab w:val="decimal" w:pos="567"/>
          <w:tab w:val="left" w:pos="1134"/>
          <w:tab w:val="right" w:leader="dot" w:pos="7750"/>
          <w:tab w:val="center" w:pos="8759"/>
        </w:tabs>
        <w:suppressAutoHyphens/>
      </w:pPr>
      <w:r>
        <w:tab/>
      </w:r>
      <w:r>
        <w:rPr>
          <w:lang w:val="en-US"/>
        </w:rPr>
        <w:t>II</w:t>
      </w:r>
      <w:r>
        <w:t>.</w:t>
      </w:r>
      <w:r>
        <w:tab/>
        <w:t xml:space="preserve">ОБЩИЕ МЕРЫ ПО ОСУЩЕСТВЛЕНИЮ </w:t>
      </w:r>
      <w:r>
        <w:tab/>
      </w:r>
      <w:r>
        <w:tab/>
        <w:t>31 - 47</w:t>
      </w:r>
    </w:p>
    <w:p w:rsidR="00000000" w:rsidRDefault="00000000">
      <w:pPr>
        <w:tabs>
          <w:tab w:val="clear" w:pos="1701"/>
          <w:tab w:val="clear" w:pos="2268"/>
          <w:tab w:val="clear" w:pos="6237"/>
          <w:tab w:val="decimal" w:pos="567"/>
          <w:tab w:val="left" w:pos="1134"/>
          <w:tab w:val="right" w:leader="dot" w:pos="7750"/>
          <w:tab w:val="center" w:pos="8759"/>
        </w:tabs>
        <w:suppressAutoHyphens/>
      </w:pPr>
    </w:p>
    <w:p w:rsidR="00000000" w:rsidRDefault="00000000">
      <w:pPr>
        <w:tabs>
          <w:tab w:val="clear" w:pos="1701"/>
          <w:tab w:val="clear" w:pos="2268"/>
          <w:tab w:val="clear" w:pos="6237"/>
          <w:tab w:val="decimal" w:pos="567"/>
          <w:tab w:val="left" w:pos="1134"/>
          <w:tab w:val="right" w:leader="dot" w:pos="7750"/>
          <w:tab w:val="center" w:pos="8759"/>
        </w:tabs>
        <w:suppressAutoHyphens/>
      </w:pPr>
      <w:r>
        <w:tab/>
      </w:r>
      <w:r>
        <w:rPr>
          <w:lang w:val="en-US"/>
        </w:rPr>
        <w:t>III</w:t>
      </w:r>
      <w:r>
        <w:t>.</w:t>
      </w:r>
      <w:r>
        <w:tab/>
        <w:t xml:space="preserve">ОПРЕДЕЛЕНИЕ РЕБЕНКА </w:t>
      </w:r>
      <w:r>
        <w:tab/>
      </w:r>
      <w:r>
        <w:tab/>
        <w:t>48 - 61</w:t>
      </w:r>
    </w:p>
    <w:p w:rsidR="00000000" w:rsidRDefault="00000000">
      <w:pPr>
        <w:tabs>
          <w:tab w:val="clear" w:pos="1701"/>
          <w:tab w:val="clear" w:pos="2268"/>
          <w:tab w:val="clear" w:pos="6237"/>
          <w:tab w:val="decimal" w:pos="567"/>
          <w:tab w:val="left" w:pos="1134"/>
          <w:tab w:val="right" w:leader="dot" w:pos="7750"/>
          <w:tab w:val="center" w:pos="8759"/>
        </w:tabs>
        <w:suppressAutoHyphens/>
      </w:pPr>
    </w:p>
    <w:p w:rsidR="00000000" w:rsidRDefault="00000000">
      <w:pPr>
        <w:tabs>
          <w:tab w:val="clear" w:pos="1701"/>
          <w:tab w:val="clear" w:pos="2268"/>
          <w:tab w:val="clear" w:pos="6237"/>
          <w:tab w:val="decimal" w:pos="567"/>
          <w:tab w:val="left" w:pos="1134"/>
          <w:tab w:val="right" w:leader="dot" w:pos="7750"/>
          <w:tab w:val="center" w:pos="8759"/>
        </w:tabs>
        <w:suppressAutoHyphens/>
      </w:pPr>
      <w:r>
        <w:tab/>
      </w:r>
      <w:r>
        <w:rPr>
          <w:lang w:val="en-US"/>
        </w:rPr>
        <w:t>IV.</w:t>
      </w:r>
      <w:r>
        <w:tab/>
        <w:t>ОБЩИЕ ПРИНЦИПЫ</w:t>
      </w:r>
    </w:p>
    <w:p w:rsidR="00000000" w:rsidRDefault="00000000">
      <w:pPr>
        <w:tabs>
          <w:tab w:val="clear" w:pos="1701"/>
          <w:tab w:val="clear" w:pos="2268"/>
          <w:tab w:val="clear" w:pos="6237"/>
          <w:tab w:val="decimal" w:pos="567"/>
          <w:tab w:val="left" w:pos="1134"/>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А.</w:t>
      </w:r>
      <w:r>
        <w:tab/>
        <w:t xml:space="preserve">Недискриминация </w:t>
      </w:r>
      <w:r>
        <w:tab/>
      </w:r>
      <w:r>
        <w:tab/>
        <w:t>62 - 65</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В.</w:t>
      </w:r>
      <w:r>
        <w:tab/>
        <w:t xml:space="preserve">Наилучшее обеспечение интересов ребенка </w:t>
      </w:r>
      <w:r>
        <w:tab/>
      </w:r>
      <w:r>
        <w:tab/>
        <w:t>66 - 78</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С.</w:t>
      </w:r>
      <w:r>
        <w:tab/>
        <w:t xml:space="preserve">Право на жизнь, выживание и развитие </w:t>
      </w:r>
      <w:r>
        <w:tab/>
      </w:r>
      <w:r>
        <w:tab/>
        <w:t>79 - 80</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rPr>
          <w:lang w:val="en-US"/>
        </w:rPr>
        <w:t>D</w:t>
      </w:r>
      <w:r>
        <w:t>.</w:t>
      </w:r>
      <w:r>
        <w:tab/>
        <w:t xml:space="preserve">Уважение взглядов ребенка </w:t>
      </w:r>
      <w:r>
        <w:tab/>
      </w:r>
      <w:r>
        <w:tab/>
        <w:t>81 - 84</w:t>
      </w:r>
    </w:p>
    <w:p w:rsidR="00000000" w:rsidRDefault="00000000">
      <w:pPr>
        <w:tabs>
          <w:tab w:val="clear" w:pos="1701"/>
          <w:tab w:val="clear" w:pos="2268"/>
          <w:tab w:val="clear" w:pos="6237"/>
          <w:tab w:val="decimal" w:pos="567"/>
          <w:tab w:val="left" w:pos="1134"/>
          <w:tab w:val="right" w:leader="dot" w:pos="7750"/>
          <w:tab w:val="center" w:pos="8759"/>
        </w:tabs>
        <w:suppressAutoHyphens/>
      </w:pPr>
    </w:p>
    <w:p w:rsidR="00000000" w:rsidRDefault="00000000">
      <w:pPr>
        <w:tabs>
          <w:tab w:val="clear" w:pos="1701"/>
          <w:tab w:val="clear" w:pos="2268"/>
          <w:tab w:val="clear" w:pos="6237"/>
          <w:tab w:val="decimal" w:pos="567"/>
          <w:tab w:val="left" w:pos="1134"/>
          <w:tab w:val="right" w:leader="dot" w:pos="7750"/>
          <w:tab w:val="center" w:pos="8759"/>
        </w:tabs>
        <w:suppressAutoHyphens/>
      </w:pPr>
      <w:r>
        <w:tab/>
      </w:r>
      <w:r>
        <w:rPr>
          <w:lang w:val="en-US"/>
        </w:rPr>
        <w:t>V</w:t>
      </w:r>
      <w:r>
        <w:t>.</w:t>
      </w:r>
      <w:r>
        <w:tab/>
        <w:t>ГРАЖДАНСКИЕ ПРАВА И СВОБОДЫ</w:t>
      </w:r>
    </w:p>
    <w:p w:rsidR="00000000" w:rsidRDefault="00000000">
      <w:pPr>
        <w:tabs>
          <w:tab w:val="clear" w:pos="1701"/>
          <w:tab w:val="clear" w:pos="2268"/>
          <w:tab w:val="clear" w:pos="6237"/>
          <w:tab w:val="decimal" w:pos="567"/>
          <w:tab w:val="left" w:pos="1134"/>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А.</w:t>
      </w:r>
      <w:r>
        <w:tab/>
        <w:t xml:space="preserve">Имя и гражданство </w:t>
      </w:r>
      <w:r>
        <w:tab/>
      </w:r>
      <w:r>
        <w:tab/>
        <w:t>85 - 87</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В.</w:t>
      </w:r>
      <w:r>
        <w:tab/>
        <w:t xml:space="preserve">Сохранение индивидуальности </w:t>
      </w:r>
      <w:r>
        <w:tab/>
      </w:r>
      <w:r>
        <w:tab/>
        <w:t>88</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С.</w:t>
      </w:r>
      <w:r>
        <w:tab/>
        <w:t xml:space="preserve">Свобода выражения своего мнения </w:t>
      </w:r>
      <w:r>
        <w:tab/>
      </w:r>
      <w:r>
        <w:tab/>
        <w:t>89</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rPr>
          <w:lang w:val="en-US"/>
        </w:rPr>
        <w:t>D</w:t>
      </w:r>
      <w:r>
        <w:t>.</w:t>
      </w:r>
      <w:r>
        <w:tab/>
        <w:t xml:space="preserve">Свобода мысли, совести и религии </w:t>
      </w:r>
      <w:r>
        <w:tab/>
      </w:r>
      <w:r>
        <w:tab/>
        <w:t>90</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Е.</w:t>
      </w:r>
      <w:r>
        <w:tab/>
        <w:t xml:space="preserve">Свобода ассоциации и мирных собраний </w:t>
      </w:r>
      <w:r>
        <w:tab/>
      </w:r>
      <w:r>
        <w:tab/>
        <w:t>91</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rPr>
          <w:lang w:val="en-US"/>
        </w:rPr>
        <w:t>F</w:t>
      </w:r>
      <w:r>
        <w:t>.</w:t>
      </w:r>
      <w:r>
        <w:tab/>
        <w:t xml:space="preserve">Защита личной жизни </w:t>
      </w:r>
      <w:r>
        <w:tab/>
      </w:r>
      <w:r>
        <w:tab/>
        <w:t>92</w:t>
      </w:r>
    </w:p>
    <w:p w:rsidR="00000000" w:rsidRDefault="00000000">
      <w:pPr>
        <w:tabs>
          <w:tab w:val="left" w:pos="0"/>
          <w:tab w:val="left" w:pos="567"/>
          <w:tab w:val="left" w:pos="1134"/>
          <w:tab w:val="left" w:pos="1701"/>
          <w:tab w:val="left" w:pos="2268"/>
        </w:tabs>
        <w:suppressAutoHyphens/>
        <w:jc w:val="center"/>
        <w:rPr>
          <w:b/>
          <w:bCs/>
        </w:rPr>
      </w:pPr>
      <w:r>
        <w:rPr>
          <w:b/>
          <w:bCs/>
        </w:rPr>
        <w:t>СОДЕРЖАНИЕ (</w:t>
      </w:r>
      <w:r>
        <w:rPr>
          <w:b/>
          <w:bCs/>
          <w:i/>
          <w:iCs/>
          <w:u w:val="single"/>
        </w:rPr>
        <w:t>продолжение</w:t>
      </w:r>
      <w:r>
        <w:rPr>
          <w:b/>
          <w:bCs/>
        </w:rPr>
        <w:t>)</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clear" w:pos="6237"/>
          <w:tab w:val="left" w:pos="567"/>
          <w:tab w:val="left" w:pos="1134"/>
          <w:tab w:val="left" w:pos="1701"/>
          <w:tab w:val="left" w:pos="2268"/>
          <w:tab w:val="center" w:pos="8759"/>
        </w:tabs>
        <w:suppressAutoHyphens/>
        <w:rPr>
          <w:b/>
          <w:bCs/>
          <w:i/>
          <w:iCs/>
        </w:rPr>
      </w:pPr>
      <w:r>
        <w:tab/>
      </w:r>
      <w:r>
        <w:tab/>
      </w:r>
      <w:r>
        <w:tab/>
      </w:r>
      <w:r>
        <w:tab/>
      </w:r>
      <w:r>
        <w:tab/>
      </w:r>
      <w:r>
        <w:rPr>
          <w:b/>
          <w:bCs/>
          <w:i/>
          <w:iCs/>
        </w:rPr>
        <w:t>Пункты</w:t>
      </w:r>
    </w:p>
    <w:p w:rsidR="00000000" w:rsidRDefault="00000000">
      <w:pPr>
        <w:tabs>
          <w:tab w:val="clear" w:pos="6237"/>
          <w:tab w:val="left" w:pos="567"/>
          <w:tab w:val="left" w:pos="1134"/>
          <w:tab w:val="left" w:pos="1701"/>
          <w:tab w:val="left" w:pos="2268"/>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rPr>
          <w:lang w:val="en-US"/>
        </w:rPr>
        <w:t>G</w:t>
      </w:r>
      <w:r>
        <w:t>.</w:t>
      </w:r>
      <w:r>
        <w:tab/>
        <w:t xml:space="preserve">Доступ к соответствующей информации </w:t>
      </w:r>
      <w:r>
        <w:tab/>
      </w:r>
      <w:r>
        <w:tab/>
        <w:t>93 - 97</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Н.</w:t>
      </w:r>
      <w:r>
        <w:tab/>
        <w:t xml:space="preserve">Право не подвергаться пыткам или другим жестоким, </w:t>
      </w: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tab/>
        <w:t xml:space="preserve">бесчеловечным или унижающим достоинство видам </w:t>
      </w: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tab/>
        <w:t xml:space="preserve">обращения или наказания </w:t>
      </w:r>
      <w:r>
        <w:tab/>
      </w:r>
      <w:r>
        <w:tab/>
        <w:t xml:space="preserve"> 97 - 100</w:t>
      </w:r>
    </w:p>
    <w:p w:rsidR="00000000" w:rsidRDefault="00000000">
      <w:pPr>
        <w:tabs>
          <w:tab w:val="clear" w:pos="1701"/>
          <w:tab w:val="clear" w:pos="2268"/>
          <w:tab w:val="clear" w:pos="6237"/>
          <w:tab w:val="decimal" w:pos="567"/>
          <w:tab w:val="left" w:pos="1134"/>
          <w:tab w:val="right" w:leader="dot" w:pos="7750"/>
          <w:tab w:val="center" w:pos="8759"/>
        </w:tabs>
        <w:suppressAutoHyphens/>
      </w:pPr>
    </w:p>
    <w:p w:rsidR="00000000" w:rsidRDefault="00000000">
      <w:pPr>
        <w:tabs>
          <w:tab w:val="clear" w:pos="1701"/>
          <w:tab w:val="clear" w:pos="2268"/>
          <w:tab w:val="clear" w:pos="6237"/>
          <w:tab w:val="decimal" w:pos="567"/>
          <w:tab w:val="left" w:pos="1134"/>
          <w:tab w:val="right" w:leader="dot" w:pos="7750"/>
          <w:tab w:val="center" w:pos="8759"/>
        </w:tabs>
        <w:suppressAutoHyphens/>
      </w:pPr>
      <w:r>
        <w:tab/>
      </w:r>
      <w:r>
        <w:rPr>
          <w:lang w:val="fr-FR"/>
        </w:rPr>
        <w:t>VI</w:t>
      </w:r>
      <w:r>
        <w:t>.</w:t>
      </w:r>
      <w:r>
        <w:tab/>
        <w:t>СЕМЕЙНОЕ ОКРУЖЕНИЕ И АЛЬТЕРНАТИВНЫЙ УХОД</w:t>
      </w:r>
    </w:p>
    <w:p w:rsidR="00000000" w:rsidRDefault="00000000">
      <w:pPr>
        <w:tabs>
          <w:tab w:val="clear" w:pos="1701"/>
          <w:tab w:val="clear" w:pos="2268"/>
          <w:tab w:val="clear" w:pos="6237"/>
          <w:tab w:val="decimal" w:pos="567"/>
          <w:tab w:val="left" w:pos="1134"/>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А.</w:t>
      </w:r>
      <w:r>
        <w:tab/>
        <w:t xml:space="preserve">Право родителей руководить ребенком </w:t>
      </w:r>
      <w:r>
        <w:tab/>
      </w:r>
      <w:r>
        <w:tab/>
        <w:t>101 - 102</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В.</w:t>
      </w:r>
      <w:r>
        <w:tab/>
        <w:t xml:space="preserve">Ответственность родителей </w:t>
      </w:r>
      <w:r>
        <w:tab/>
      </w:r>
      <w:r>
        <w:tab/>
        <w:t>103 - 105</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С.</w:t>
      </w:r>
      <w:r>
        <w:tab/>
        <w:t xml:space="preserve">Разлучение с родителями </w:t>
      </w:r>
      <w:r>
        <w:tab/>
      </w:r>
      <w:r>
        <w:tab/>
        <w:t>106 - 112</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rPr>
          <w:lang w:val="en-US"/>
        </w:rPr>
        <w:t>D</w:t>
      </w:r>
      <w:r>
        <w:t>.</w:t>
      </w:r>
      <w:r>
        <w:tab/>
        <w:t xml:space="preserve">Воссоединение семьи </w:t>
      </w:r>
      <w:r>
        <w:tab/>
      </w:r>
      <w:r>
        <w:tab/>
        <w:t>113 - 117</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Е.</w:t>
      </w:r>
      <w:r>
        <w:tab/>
        <w:t xml:space="preserve">Незаконное перемещение и невозвращение </w:t>
      </w:r>
      <w:r>
        <w:tab/>
      </w:r>
      <w:r>
        <w:tab/>
        <w:t>118</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rPr>
          <w:lang w:val="en-US"/>
        </w:rPr>
        <w:t>F</w:t>
      </w:r>
      <w:r>
        <w:t>.</w:t>
      </w:r>
      <w:r>
        <w:tab/>
        <w:t xml:space="preserve">Восстановление содержания ребенка </w:t>
      </w:r>
      <w:r>
        <w:tab/>
      </w:r>
      <w:r>
        <w:tab/>
        <w:t>119 - 120</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rPr>
          <w:lang w:val="en-US"/>
        </w:rPr>
        <w:t>G</w:t>
      </w:r>
      <w:r>
        <w:t>.</w:t>
      </w:r>
      <w:r>
        <w:tab/>
        <w:t xml:space="preserve">Дети, лишенные своего семейного окружения </w:t>
      </w:r>
      <w:r>
        <w:tab/>
      </w:r>
      <w:r>
        <w:tab/>
        <w:t>121 - 125</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rPr>
          <w:lang w:val="en-US"/>
        </w:rPr>
        <w:t>H</w:t>
      </w:r>
      <w:r>
        <w:t>.</w:t>
      </w:r>
      <w:r>
        <w:tab/>
        <w:t xml:space="preserve">Усыновление </w:t>
      </w:r>
      <w:r>
        <w:tab/>
      </w:r>
      <w:r>
        <w:tab/>
        <w:t>126 - 129</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rPr>
          <w:lang w:val="en-US"/>
        </w:rPr>
        <w:t>I</w:t>
      </w:r>
      <w:r>
        <w:t>.</w:t>
      </w:r>
      <w:r>
        <w:tab/>
        <w:t>Периодическая оценка условий, связанных с попечением</w:t>
      </w: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tab/>
        <w:t xml:space="preserve">о ребенке </w:t>
      </w:r>
      <w:r>
        <w:tab/>
      </w:r>
      <w:r>
        <w:tab/>
        <w:t>130 - 133</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rPr>
          <w:lang w:val="en-US"/>
        </w:rPr>
        <w:t>J</w:t>
      </w:r>
      <w:r>
        <w:t>.</w:t>
      </w:r>
      <w:r>
        <w:tab/>
        <w:t>Грубое обращение и отсутствие заботы, физическое и</w:t>
      </w: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tab/>
        <w:t xml:space="preserve">психологическое восстановление и социальная </w:t>
      </w: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tab/>
        <w:t xml:space="preserve">реинтеграция </w:t>
      </w:r>
      <w:r>
        <w:tab/>
      </w:r>
      <w:r>
        <w:tab/>
        <w:t>134 - 138</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left" w:pos="0"/>
          <w:tab w:val="left" w:pos="567"/>
          <w:tab w:val="left" w:pos="1134"/>
          <w:tab w:val="left" w:pos="1701"/>
          <w:tab w:val="left" w:pos="2268"/>
        </w:tabs>
        <w:suppressAutoHyphens/>
        <w:jc w:val="center"/>
        <w:rPr>
          <w:b/>
          <w:bCs/>
        </w:rPr>
      </w:pPr>
      <w:r>
        <w:br w:type="page"/>
      </w:r>
      <w:r>
        <w:rPr>
          <w:b/>
          <w:bCs/>
        </w:rPr>
        <w:t>СОДЕРЖАНИЕ (</w:t>
      </w:r>
      <w:r>
        <w:rPr>
          <w:b/>
          <w:bCs/>
          <w:i/>
          <w:iCs/>
          <w:u w:val="single"/>
        </w:rPr>
        <w:t>продолжение</w:t>
      </w:r>
      <w:r>
        <w:rPr>
          <w:b/>
          <w:bCs/>
        </w:rPr>
        <w:t>)</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clear" w:pos="6237"/>
          <w:tab w:val="left" w:pos="567"/>
          <w:tab w:val="left" w:pos="1134"/>
          <w:tab w:val="left" w:pos="1701"/>
          <w:tab w:val="left" w:pos="2268"/>
          <w:tab w:val="center" w:pos="8759"/>
        </w:tabs>
        <w:suppressAutoHyphens/>
        <w:rPr>
          <w:b/>
          <w:bCs/>
          <w:i/>
          <w:iCs/>
        </w:rPr>
      </w:pPr>
      <w:r>
        <w:tab/>
      </w:r>
      <w:r>
        <w:tab/>
      </w:r>
      <w:r>
        <w:tab/>
      </w:r>
      <w:r>
        <w:tab/>
      </w:r>
      <w:r>
        <w:tab/>
      </w:r>
      <w:r>
        <w:rPr>
          <w:b/>
          <w:bCs/>
          <w:i/>
          <w:iCs/>
        </w:rPr>
        <w:t>Пункты</w:t>
      </w:r>
    </w:p>
    <w:p w:rsidR="00000000" w:rsidRDefault="00000000">
      <w:pPr>
        <w:tabs>
          <w:tab w:val="clear" w:pos="6237"/>
          <w:tab w:val="left" w:pos="567"/>
          <w:tab w:val="left" w:pos="1134"/>
          <w:tab w:val="left" w:pos="1701"/>
          <w:tab w:val="left" w:pos="2268"/>
          <w:tab w:val="center" w:pos="8759"/>
        </w:tabs>
        <w:suppressAutoHyphens/>
      </w:pPr>
    </w:p>
    <w:p w:rsidR="00000000" w:rsidRDefault="00000000">
      <w:pPr>
        <w:tabs>
          <w:tab w:val="clear" w:pos="1701"/>
          <w:tab w:val="clear" w:pos="2268"/>
          <w:tab w:val="clear" w:pos="6237"/>
          <w:tab w:val="decimal" w:pos="567"/>
          <w:tab w:val="left" w:pos="1134"/>
          <w:tab w:val="right" w:leader="dot" w:pos="7750"/>
          <w:tab w:val="center" w:pos="8759"/>
        </w:tabs>
        <w:suppressAutoHyphens/>
      </w:pPr>
      <w:r>
        <w:tab/>
      </w:r>
      <w:r>
        <w:rPr>
          <w:lang w:val="fr-FR"/>
        </w:rPr>
        <w:t>VII</w:t>
      </w:r>
      <w:r>
        <w:t>.</w:t>
      </w:r>
      <w:r>
        <w:tab/>
        <w:t>ПЕРВИЧНОЕ МЕДИЦИНСКОЕ ОБСЛУЖИВАНИЕ И</w:t>
      </w:r>
    </w:p>
    <w:p w:rsidR="00000000" w:rsidRDefault="00000000">
      <w:pPr>
        <w:tabs>
          <w:tab w:val="clear" w:pos="1701"/>
          <w:tab w:val="clear" w:pos="2268"/>
          <w:tab w:val="clear" w:pos="6237"/>
          <w:tab w:val="decimal" w:pos="567"/>
          <w:tab w:val="left" w:pos="1134"/>
          <w:tab w:val="right" w:leader="dot" w:pos="7750"/>
          <w:tab w:val="center" w:pos="8759"/>
        </w:tabs>
        <w:suppressAutoHyphens/>
      </w:pPr>
      <w:r>
        <w:tab/>
      </w:r>
      <w:r>
        <w:tab/>
        <w:t xml:space="preserve">БЛАГОСОСТОЯНИЕ </w:t>
      </w:r>
    </w:p>
    <w:p w:rsidR="00000000" w:rsidRDefault="00000000">
      <w:pPr>
        <w:tabs>
          <w:tab w:val="clear" w:pos="1701"/>
          <w:tab w:val="clear" w:pos="2268"/>
          <w:tab w:val="clear" w:pos="6237"/>
          <w:tab w:val="decimal" w:pos="567"/>
          <w:tab w:val="left" w:pos="1134"/>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А.</w:t>
      </w:r>
      <w:r>
        <w:tab/>
        <w:t xml:space="preserve">Дети с особыми нуждами </w:t>
      </w:r>
      <w:r>
        <w:tab/>
      </w:r>
      <w:r>
        <w:tab/>
        <w:t>139 - 142</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В.</w:t>
      </w:r>
      <w:r>
        <w:tab/>
        <w:t xml:space="preserve">Охрана здоровья и услуги системы здравоохранения </w:t>
      </w:r>
      <w:r>
        <w:tab/>
      </w:r>
      <w:r>
        <w:tab/>
        <w:t>143 - 155</w:t>
      </w:r>
    </w:p>
    <w:p w:rsidR="00000000" w:rsidRDefault="00000000">
      <w:pPr>
        <w:tabs>
          <w:tab w:val="clear" w:pos="1701"/>
          <w:tab w:val="clear" w:pos="2268"/>
          <w:tab w:val="clear" w:pos="6237"/>
          <w:tab w:val="decimal" w:pos="567"/>
          <w:tab w:val="left" w:pos="1134"/>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С.</w:t>
      </w:r>
      <w:r>
        <w:tab/>
        <w:t>Социальное обеспечение, службы и учреждения</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t>по уходу за детьми</w:t>
      </w:r>
      <w:r>
        <w:tab/>
      </w:r>
      <w:r>
        <w:tab/>
        <w:t>156 - 160</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rPr>
          <w:lang w:val="en-US"/>
        </w:rPr>
        <w:t>D</w:t>
      </w:r>
      <w:r>
        <w:t>.</w:t>
      </w:r>
      <w:r>
        <w:tab/>
        <w:t xml:space="preserve">Уровень жизни </w:t>
      </w:r>
      <w:r>
        <w:tab/>
      </w:r>
      <w:r>
        <w:tab/>
        <w:t>161 - 162</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1701"/>
          <w:tab w:val="clear" w:pos="2268"/>
          <w:tab w:val="clear" w:pos="6237"/>
          <w:tab w:val="decimal" w:pos="567"/>
          <w:tab w:val="left" w:pos="1134"/>
          <w:tab w:val="right" w:leader="dot" w:pos="7750"/>
          <w:tab w:val="center" w:pos="8759"/>
        </w:tabs>
        <w:suppressAutoHyphens/>
      </w:pPr>
      <w:r>
        <w:tab/>
      </w:r>
      <w:r>
        <w:rPr>
          <w:lang w:val="en-US"/>
        </w:rPr>
        <w:t>VIII.</w:t>
      </w:r>
      <w:r>
        <w:rPr>
          <w:lang w:val="en-US"/>
        </w:rPr>
        <w:tab/>
      </w:r>
      <w:r>
        <w:t>ОБРАЗОВАНИЕ, ДОСУГ И КУЛЬТУРНАЯ ДЕЯТЕЛЬНОСТЬ</w:t>
      </w:r>
    </w:p>
    <w:p w:rsidR="00000000" w:rsidRDefault="00000000">
      <w:pPr>
        <w:tabs>
          <w:tab w:val="clear" w:pos="1701"/>
          <w:tab w:val="clear" w:pos="2268"/>
          <w:tab w:val="clear" w:pos="6237"/>
          <w:tab w:val="decimal" w:pos="567"/>
          <w:tab w:val="left" w:pos="1134"/>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А.</w:t>
      </w:r>
      <w:r>
        <w:tab/>
        <w:t>Образование, включая профессиональную подготовку</w:t>
      </w: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r>
      <w:r>
        <w:tab/>
        <w:t xml:space="preserve">и ориентацию </w:t>
      </w:r>
      <w:r>
        <w:tab/>
      </w:r>
      <w:r>
        <w:tab/>
        <w:t>163 - 175</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В.</w:t>
      </w:r>
      <w:r>
        <w:tab/>
        <w:t xml:space="preserve">Цели образования </w:t>
      </w:r>
      <w:r>
        <w:tab/>
      </w:r>
      <w:r>
        <w:tab/>
        <w:t>176 - 178</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2268"/>
          <w:tab w:val="clear" w:pos="6237"/>
          <w:tab w:val="decimal" w:pos="567"/>
          <w:tab w:val="left" w:pos="1134"/>
          <w:tab w:val="left" w:pos="1701"/>
          <w:tab w:val="right" w:leader="dot" w:pos="7750"/>
          <w:tab w:val="center" w:pos="8759"/>
        </w:tabs>
        <w:suppressAutoHyphens/>
      </w:pPr>
      <w:r>
        <w:tab/>
      </w:r>
      <w:r>
        <w:tab/>
        <w:t>С.</w:t>
      </w:r>
      <w:r>
        <w:tab/>
        <w:t xml:space="preserve">Отдых, досуг и культурная деятельность </w:t>
      </w:r>
      <w:r>
        <w:tab/>
      </w:r>
      <w:r>
        <w:tab/>
        <w:t>179 - 183</w:t>
      </w:r>
    </w:p>
    <w:p w:rsidR="00000000" w:rsidRDefault="00000000">
      <w:pPr>
        <w:tabs>
          <w:tab w:val="clear" w:pos="2268"/>
          <w:tab w:val="clear" w:pos="6237"/>
          <w:tab w:val="decimal" w:pos="567"/>
          <w:tab w:val="left" w:pos="1134"/>
          <w:tab w:val="left" w:pos="1701"/>
          <w:tab w:val="right" w:leader="dot" w:pos="7750"/>
          <w:tab w:val="center" w:pos="8759"/>
        </w:tabs>
        <w:suppressAutoHyphens/>
      </w:pPr>
    </w:p>
    <w:p w:rsidR="00000000" w:rsidRDefault="00000000">
      <w:pPr>
        <w:tabs>
          <w:tab w:val="clear" w:pos="1701"/>
          <w:tab w:val="clear" w:pos="2268"/>
          <w:tab w:val="clear" w:pos="6237"/>
          <w:tab w:val="decimal" w:pos="567"/>
          <w:tab w:val="left" w:pos="1134"/>
          <w:tab w:val="right" w:leader="dot" w:pos="7750"/>
          <w:tab w:val="center" w:pos="8759"/>
        </w:tabs>
        <w:suppressAutoHyphens/>
      </w:pPr>
      <w:r>
        <w:tab/>
      </w:r>
      <w:r>
        <w:rPr>
          <w:lang w:val="en-US"/>
        </w:rPr>
        <w:t>IX</w:t>
      </w:r>
      <w:r>
        <w:t>.</w:t>
      </w:r>
      <w:r>
        <w:tab/>
        <w:t>СПЕЦИАЛЬНЫЕ МЕРЫ ЗАЩИТЫ</w:t>
      </w:r>
    </w:p>
    <w:p w:rsidR="00000000" w:rsidRDefault="00000000">
      <w:pPr>
        <w:tabs>
          <w:tab w:val="clear" w:pos="1701"/>
          <w:tab w:val="clear" w:pos="2268"/>
          <w:tab w:val="clear" w:pos="6237"/>
          <w:tab w:val="decimal" w:pos="567"/>
          <w:tab w:val="left" w:pos="1134"/>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t>А.</w:t>
      </w:r>
      <w:r>
        <w:tab/>
        <w:t xml:space="preserve">Дети, находящиеся в чрезвычайных ситуациях </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t>1.</w:t>
      </w:r>
      <w:r>
        <w:tab/>
        <w:t xml:space="preserve">Дети-беженцы </w:t>
      </w:r>
      <w:r>
        <w:tab/>
      </w:r>
      <w:r>
        <w:tab/>
        <w:t>184 - 187</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t>2.</w:t>
      </w:r>
      <w:r>
        <w:tab/>
        <w:t>Дети в вооруженных конфликтах, включая вопросы</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r>
      <w:r>
        <w:tab/>
        <w:t>физического и психологического восстановления и</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r>
      <w:r>
        <w:tab/>
        <w:t xml:space="preserve">социальной реинтеграции </w:t>
      </w:r>
      <w:r>
        <w:tab/>
      </w:r>
      <w:r>
        <w:tab/>
        <w:t>188 - 189</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t>В.</w:t>
      </w:r>
      <w:r>
        <w:tab/>
        <w:t>Дети в системе отправления правосудия по делам</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t>несовершеннолетних</w:t>
      </w:r>
    </w:p>
    <w:p w:rsidR="00000000" w:rsidRDefault="00000000">
      <w:pPr>
        <w:tabs>
          <w:tab w:val="left" w:pos="0"/>
          <w:tab w:val="left" w:pos="567"/>
          <w:tab w:val="left" w:pos="1134"/>
          <w:tab w:val="left" w:pos="1701"/>
          <w:tab w:val="left" w:pos="2268"/>
        </w:tabs>
        <w:suppressAutoHyphens/>
        <w:jc w:val="center"/>
        <w:rPr>
          <w:b/>
          <w:bCs/>
        </w:rPr>
      </w:pPr>
      <w:r>
        <w:br w:type="page"/>
      </w:r>
      <w:r>
        <w:rPr>
          <w:b/>
          <w:bCs/>
        </w:rPr>
        <w:t>СОДЕРЖАНИЕ (</w:t>
      </w:r>
      <w:r>
        <w:rPr>
          <w:b/>
          <w:bCs/>
          <w:i/>
          <w:iCs/>
          <w:u w:val="single"/>
        </w:rPr>
        <w:t>продолжени</w:t>
      </w:r>
      <w:r>
        <w:rPr>
          <w:b/>
          <w:bCs/>
          <w:i/>
          <w:iCs/>
        </w:rPr>
        <w:t>е</w:t>
      </w:r>
      <w:r>
        <w:rPr>
          <w:b/>
          <w:bCs/>
        </w:rPr>
        <w:t>)</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clear" w:pos="6237"/>
          <w:tab w:val="left" w:pos="567"/>
          <w:tab w:val="left" w:pos="1134"/>
          <w:tab w:val="left" w:pos="1701"/>
          <w:tab w:val="left" w:pos="2268"/>
          <w:tab w:val="center" w:pos="8759"/>
        </w:tabs>
        <w:suppressAutoHyphens/>
        <w:rPr>
          <w:b/>
          <w:bCs/>
          <w:i/>
          <w:iCs/>
        </w:rPr>
      </w:pPr>
      <w:r>
        <w:tab/>
      </w:r>
      <w:r>
        <w:tab/>
      </w:r>
      <w:r>
        <w:tab/>
      </w:r>
      <w:r>
        <w:tab/>
      </w:r>
      <w:r>
        <w:tab/>
      </w:r>
      <w:r>
        <w:rPr>
          <w:b/>
          <w:bCs/>
          <w:i/>
          <w:iCs/>
        </w:rPr>
        <w:t>Пункт</w:t>
      </w:r>
      <w:r>
        <w:rPr>
          <w:b/>
          <w:bCs/>
          <w:i/>
          <w:iCs/>
          <w:u w:val="single"/>
        </w:rPr>
        <w:t>ы</w:t>
      </w:r>
    </w:p>
    <w:p w:rsidR="00000000" w:rsidRDefault="00000000">
      <w:pPr>
        <w:tabs>
          <w:tab w:val="clear" w:pos="6237"/>
          <w:tab w:val="left" w:pos="567"/>
          <w:tab w:val="left" w:pos="1134"/>
          <w:tab w:val="left" w:pos="1701"/>
          <w:tab w:val="left" w:pos="2268"/>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ind w:left="1134" w:hanging="1134"/>
      </w:pPr>
      <w:r>
        <w:tab/>
      </w:r>
      <w:r>
        <w:tab/>
      </w:r>
      <w:r>
        <w:tab/>
        <w:t>1.</w:t>
      </w:r>
      <w:r>
        <w:tab/>
        <w:t xml:space="preserve">Отправление правосудия по делам </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r>
      <w:r>
        <w:tab/>
        <w:t>несовершеннолетних</w:t>
      </w:r>
      <w:r>
        <w:tab/>
      </w:r>
      <w:r>
        <w:tab/>
        <w:t>190 - 195</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ind w:left="1701" w:hanging="1701"/>
      </w:pPr>
      <w:r>
        <w:tab/>
      </w:r>
      <w:r>
        <w:tab/>
      </w:r>
      <w:r>
        <w:tab/>
        <w:t>2.</w:t>
      </w:r>
      <w:r>
        <w:tab/>
        <w:t>Дети, лишенные свободы, включая любую форму</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r>
      <w:r>
        <w:tab/>
        <w:t>задержания, тюремного заключения или помещения</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r>
      <w:r>
        <w:tab/>
        <w:t xml:space="preserve">в исправительное учреждение </w:t>
      </w:r>
      <w:r>
        <w:tab/>
      </w:r>
      <w:r>
        <w:tab/>
        <w:t>196 - 201</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t>3.</w:t>
      </w:r>
      <w:r>
        <w:tab/>
        <w:t>Вынесение наказания детям с особым упором на</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r>
      <w:r>
        <w:tab/>
        <w:t>запрещение смертной казни и пожизненного</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r>
      <w:r>
        <w:tab/>
        <w:t>заключения</w:t>
      </w:r>
      <w:r>
        <w:tab/>
      </w:r>
      <w:r>
        <w:tab/>
        <w:t>202</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ind w:left="567" w:hanging="567"/>
      </w:pPr>
      <w:r>
        <w:tab/>
      </w:r>
      <w:r>
        <w:tab/>
      </w:r>
      <w:r>
        <w:tab/>
        <w:t>4.</w:t>
      </w:r>
      <w:r>
        <w:tab/>
        <w:t>Физическое и психологическое восстановление и</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r>
      <w:r>
        <w:tab/>
        <w:t xml:space="preserve">социальная реинтеграция ребенка </w:t>
      </w:r>
      <w:r>
        <w:tab/>
      </w:r>
      <w:r>
        <w:tab/>
        <w:t>203 - 204</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t>С.</w:t>
      </w:r>
      <w:r>
        <w:tab/>
        <w:t>Дети, подвергающиеся эксплуатации, включая вопросы</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t xml:space="preserve">физического и психологического восстановления и </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t xml:space="preserve">социальной реинтеграции </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t>1.</w:t>
      </w:r>
      <w:r>
        <w:tab/>
        <w:t>Экономическая эксплуатация, включая детский</w:t>
      </w: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r>
      <w:r>
        <w:tab/>
        <w:t xml:space="preserve">труд </w:t>
      </w:r>
      <w:r>
        <w:tab/>
      </w:r>
      <w:r>
        <w:tab/>
        <w:t>205 - 211</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t>2.</w:t>
      </w:r>
      <w:r>
        <w:tab/>
        <w:t xml:space="preserve">Употребление наркотических средств </w:t>
      </w:r>
      <w:r>
        <w:tab/>
      </w:r>
      <w:r>
        <w:tab/>
        <w:t>212 - 215</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rPr>
          <w:lang w:val="en-US"/>
        </w:rPr>
      </w:pPr>
      <w:r>
        <w:tab/>
      </w:r>
      <w:r>
        <w:tab/>
      </w:r>
      <w:r>
        <w:tab/>
        <w:t>3.</w:t>
      </w:r>
      <w:r>
        <w:tab/>
        <w:t xml:space="preserve">Сексуальная эксплуатация и сексуальное </w:t>
      </w:r>
    </w:p>
    <w:p w:rsidR="00000000" w:rsidRDefault="00000000">
      <w:pPr>
        <w:tabs>
          <w:tab w:val="clear" w:pos="6237"/>
          <w:tab w:val="decimal" w:pos="567"/>
          <w:tab w:val="left" w:pos="1134"/>
          <w:tab w:val="left" w:pos="1701"/>
          <w:tab w:val="left" w:pos="2268"/>
          <w:tab w:val="right" w:leader="dot" w:pos="7750"/>
          <w:tab w:val="center" w:pos="8759"/>
        </w:tabs>
        <w:suppressAutoHyphens/>
      </w:pPr>
      <w:r>
        <w:rPr>
          <w:lang w:val="en-US"/>
        </w:rPr>
        <w:tab/>
      </w:r>
      <w:r>
        <w:rPr>
          <w:lang w:val="en-US"/>
        </w:rPr>
        <w:tab/>
      </w:r>
      <w:r>
        <w:rPr>
          <w:lang w:val="en-US"/>
        </w:rPr>
        <w:tab/>
      </w:r>
      <w:r>
        <w:rPr>
          <w:lang w:val="en-US"/>
        </w:rPr>
        <w:tab/>
      </w:r>
      <w:r>
        <w:t>совращение</w:t>
      </w:r>
      <w:r>
        <w:tab/>
      </w:r>
      <w:r>
        <w:tab/>
        <w:t>216 - 217</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t>4.</w:t>
      </w:r>
      <w:r>
        <w:tab/>
        <w:t>Торговля детьми, контрабанда и похищение детей</w:t>
      </w:r>
      <w:r>
        <w:tab/>
      </w:r>
      <w:r>
        <w:tab/>
        <w:t>218</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pPr>
      <w:r>
        <w:tab/>
      </w:r>
      <w:r>
        <w:tab/>
      </w:r>
      <w:r>
        <w:tab/>
        <w:t>5.</w:t>
      </w:r>
      <w:r>
        <w:tab/>
        <w:t xml:space="preserve">Другие формы эксплуатации </w:t>
      </w:r>
      <w:r>
        <w:tab/>
      </w:r>
      <w:r>
        <w:tab/>
        <w:t>219</w:t>
      </w:r>
    </w:p>
    <w:p w:rsidR="00000000" w:rsidRDefault="00000000">
      <w:pPr>
        <w:tabs>
          <w:tab w:val="clear" w:pos="6237"/>
          <w:tab w:val="decimal" w:pos="567"/>
          <w:tab w:val="left" w:pos="1134"/>
          <w:tab w:val="left" w:pos="1701"/>
          <w:tab w:val="left" w:pos="2268"/>
          <w:tab w:val="right" w:leader="dot" w:pos="7750"/>
          <w:tab w:val="center" w:pos="8759"/>
        </w:tabs>
        <w:suppressAutoHyphens/>
      </w:pPr>
    </w:p>
    <w:p w:rsidR="00000000" w:rsidRDefault="00000000">
      <w:pPr>
        <w:tabs>
          <w:tab w:val="clear" w:pos="6237"/>
          <w:tab w:val="decimal" w:pos="567"/>
          <w:tab w:val="left" w:pos="1134"/>
          <w:tab w:val="left" w:pos="1701"/>
          <w:tab w:val="left" w:pos="2268"/>
          <w:tab w:val="right" w:leader="dot" w:pos="7750"/>
          <w:tab w:val="center" w:pos="8759"/>
        </w:tabs>
        <w:suppressAutoHyphens/>
        <w:rPr>
          <w:lang w:val="en-US"/>
        </w:rPr>
      </w:pPr>
      <w:r>
        <w:tab/>
      </w:r>
      <w:r>
        <w:tab/>
      </w:r>
      <w:r>
        <w:rPr>
          <w:lang w:val="en-US"/>
        </w:rPr>
        <w:t>D</w:t>
      </w:r>
      <w:r>
        <w:t>.</w:t>
      </w:r>
      <w:r>
        <w:tab/>
        <w:t xml:space="preserve">Дети, принадлежащие к национальным меньшинствам </w:t>
      </w:r>
      <w:r>
        <w:tab/>
      </w:r>
      <w:r>
        <w:tab/>
        <w:t>220</w:t>
      </w:r>
    </w:p>
    <w:p w:rsidR="00000000" w:rsidRDefault="00000000">
      <w:pPr>
        <w:tabs>
          <w:tab w:val="clear" w:pos="6237"/>
          <w:tab w:val="decimal" w:pos="567"/>
          <w:tab w:val="left" w:pos="1134"/>
          <w:tab w:val="left" w:pos="1701"/>
          <w:tab w:val="left" w:pos="2268"/>
          <w:tab w:val="right" w:leader="dot" w:pos="7750"/>
          <w:tab w:val="center" w:pos="8759"/>
        </w:tabs>
        <w:suppressAutoHyphens/>
        <w:rPr>
          <w:lang w:val="en-US"/>
        </w:rPr>
      </w:pPr>
    </w:p>
    <w:p w:rsidR="00000000" w:rsidRDefault="00000000">
      <w:pPr>
        <w:jc w:val="center"/>
        <w:rPr>
          <w:b/>
          <w:bCs/>
        </w:rPr>
      </w:pPr>
      <w:r>
        <w:rPr>
          <w:lang w:val="en-US"/>
        </w:rPr>
        <w:br w:type="page"/>
      </w:r>
      <w:r>
        <w:rPr>
          <w:b/>
          <w:bCs/>
        </w:rPr>
        <w:t>Введение</w:t>
      </w:r>
    </w:p>
    <w:p w:rsidR="00000000" w:rsidRDefault="00000000"/>
    <w:p w:rsidR="00000000" w:rsidRDefault="00000000">
      <w:pPr>
        <w:rPr>
          <w:bCs/>
        </w:rPr>
      </w:pPr>
      <w:r>
        <w:rPr>
          <w:bCs/>
        </w:rPr>
        <w:t>1.</w:t>
      </w:r>
      <w:r>
        <w:rPr>
          <w:bCs/>
        </w:rPr>
        <w:tab/>
        <w:t>Конвенция о правах ребенка ратифицирована Меджлисом (Парламентом) Туркменистана 23 сентября 1994 года.</w:t>
      </w:r>
    </w:p>
    <w:p w:rsidR="00000000" w:rsidRDefault="00000000">
      <w:pPr>
        <w:rPr>
          <w:bCs/>
        </w:rPr>
      </w:pPr>
    </w:p>
    <w:p w:rsidR="00000000" w:rsidRDefault="00000000">
      <w:pPr>
        <w:rPr>
          <w:bCs/>
          <w:lang w:val="en-US"/>
        </w:rPr>
      </w:pPr>
      <w:r>
        <w:rPr>
          <w:bCs/>
        </w:rPr>
        <w:t>2.</w:t>
      </w:r>
      <w:r>
        <w:rPr>
          <w:bCs/>
        </w:rPr>
        <w:tab/>
        <w:t xml:space="preserve">Настоящий доклад подготовлен во исполнение пункта 1 а) статьи 44 Конвенции о правах ребенка в соответствии с рекомендациями Комитета по правам ребенка, содержащимся в документе </w:t>
      </w:r>
      <w:r>
        <w:rPr>
          <w:bCs/>
          <w:lang w:val="en-US"/>
        </w:rPr>
        <w:t>CRC</w:t>
      </w:r>
      <w:r>
        <w:rPr>
          <w:bCs/>
        </w:rPr>
        <w:t>/</w:t>
      </w:r>
      <w:r>
        <w:rPr>
          <w:bCs/>
          <w:lang w:val="en-US"/>
        </w:rPr>
        <w:t>C</w:t>
      </w:r>
      <w:r>
        <w:rPr>
          <w:bCs/>
        </w:rPr>
        <w:t xml:space="preserve">/58 "Руководство по форме и содержанию периодических докладов, которые должны представляться государствами-участниками в соответствии с пунктом 1 </w:t>
      </w:r>
      <w:r>
        <w:rPr>
          <w:bCs/>
          <w:lang w:val="en-US"/>
        </w:rPr>
        <w:t>b</w:t>
      </w:r>
      <w:r>
        <w:rPr>
          <w:bCs/>
        </w:rPr>
        <w:t xml:space="preserve">) статьи 44 Конвенции".  </w:t>
      </w:r>
    </w:p>
    <w:p w:rsidR="00000000" w:rsidRDefault="00000000">
      <w:pPr>
        <w:rPr>
          <w:bCs/>
          <w:lang w:val="en-US"/>
        </w:rPr>
      </w:pPr>
    </w:p>
    <w:p w:rsidR="00000000" w:rsidRDefault="00000000">
      <w:pPr>
        <w:rPr>
          <w:bCs/>
        </w:rPr>
      </w:pPr>
      <w:r>
        <w:rPr>
          <w:bCs/>
          <w:lang w:val="en-US"/>
        </w:rPr>
        <w:tab/>
      </w:r>
      <w:r>
        <w:rPr>
          <w:bCs/>
        </w:rPr>
        <w:t>Основу настоящего доклада составили материалы министерств и ведомств Туркменистана, в компетенцию которых входит решение вопросов, связанных с положением детей, обеспечением и реализацией их прав, данные государственной статистики, результаты проведенных исследований, представленные общественными организациями, занимающимися вопросами, рассматриваемыми в настоящем докладе.</w:t>
      </w:r>
    </w:p>
    <w:p w:rsidR="00000000" w:rsidRDefault="00000000">
      <w:pPr>
        <w:rPr>
          <w:bCs/>
        </w:rPr>
      </w:pPr>
    </w:p>
    <w:p w:rsidR="00000000" w:rsidRDefault="00000000">
      <w:pPr>
        <w:rPr>
          <w:bCs/>
        </w:rPr>
      </w:pPr>
      <w:r>
        <w:rPr>
          <w:bCs/>
        </w:rPr>
        <w:tab/>
        <w:t xml:space="preserve">При работе над докладом были учтены рекомендации группы экспертов Комиссии по правам человека ООН во главе с региональным советником, профессором Рейном </w:t>
      </w:r>
      <w:proofErr w:type="spellStart"/>
      <w:r>
        <w:rPr>
          <w:bCs/>
        </w:rPr>
        <w:t>Мюллерсоном</w:t>
      </w:r>
      <w:proofErr w:type="spellEnd"/>
      <w:r>
        <w:rPr>
          <w:bCs/>
        </w:rPr>
        <w:t xml:space="preserve">, находившейся в Туркменистане для оказания консультативной помощи по подготовке национального доклада, а также международного эксперта Детского фонда Организации Объединенных Наций (ЮНИСЕФ) г-на </w:t>
      </w:r>
      <w:proofErr w:type="spellStart"/>
      <w:r>
        <w:rPr>
          <w:bCs/>
        </w:rPr>
        <w:t>Афсана</w:t>
      </w:r>
      <w:proofErr w:type="spellEnd"/>
      <w:r>
        <w:rPr>
          <w:bCs/>
        </w:rPr>
        <w:t xml:space="preserve"> </w:t>
      </w:r>
      <w:proofErr w:type="spellStart"/>
      <w:r>
        <w:rPr>
          <w:bCs/>
        </w:rPr>
        <w:t>Чоудхури</w:t>
      </w:r>
      <w:proofErr w:type="spellEnd"/>
      <w:r>
        <w:rPr>
          <w:bCs/>
        </w:rPr>
        <w:t xml:space="preserve"> (Бангладеш).</w:t>
      </w:r>
    </w:p>
    <w:p w:rsidR="00000000" w:rsidRDefault="00000000">
      <w:pPr>
        <w:rPr>
          <w:bCs/>
        </w:rPr>
      </w:pPr>
    </w:p>
    <w:p w:rsidR="00000000" w:rsidRDefault="00000000">
      <w:pPr>
        <w:rPr>
          <w:bCs/>
        </w:rPr>
      </w:pPr>
      <w:r>
        <w:rPr>
          <w:bCs/>
        </w:rPr>
        <w:t>3.</w:t>
      </w:r>
      <w:r>
        <w:rPr>
          <w:bCs/>
        </w:rPr>
        <w:tab/>
        <w:t>Вводная часть доклада состоит из сведений общего  характера о стране, населении, экономике, политической организации туркменского общества, общеправовой основе, обеспечивающей защиту прав человека, включая права детей.</w:t>
      </w:r>
    </w:p>
    <w:p w:rsidR="00000000" w:rsidRDefault="00000000">
      <w:pPr>
        <w:rPr>
          <w:bCs/>
        </w:rPr>
      </w:pPr>
    </w:p>
    <w:p w:rsidR="00000000" w:rsidRDefault="00000000">
      <w:pPr>
        <w:rPr>
          <w:bCs/>
        </w:rPr>
      </w:pPr>
      <w:r>
        <w:rPr>
          <w:bCs/>
        </w:rPr>
        <w:tab/>
        <w:t>Основная часть доклада состоит из 8 разделов и включает информацию о мерах по осуществлению Конвенции о правах ребенка, принятых Туркменистаном в период с момента ратификации им указанной Конвенции до настоящего времени, и освещает достигнутый прогресс, имеющиеся трудности и намечаемые шаги по дальнейшей реализации положений Конвенции.</w:t>
      </w:r>
    </w:p>
    <w:p w:rsidR="00000000" w:rsidRDefault="00000000">
      <w:pPr>
        <w:rPr>
          <w:bCs/>
        </w:rPr>
      </w:pPr>
    </w:p>
    <w:p w:rsidR="00000000" w:rsidRDefault="00000000">
      <w:pPr>
        <w:rPr>
          <w:bCs/>
        </w:rPr>
      </w:pPr>
      <w:r>
        <w:rPr>
          <w:bCs/>
        </w:rPr>
        <w:t>4.</w:t>
      </w:r>
      <w:r>
        <w:rPr>
          <w:bCs/>
        </w:rPr>
        <w:tab/>
        <w:t>Приложение включает основные законодательные акты Туркменистана, реализующие принципы Конвенции о правах ребенка.</w:t>
      </w:r>
    </w:p>
    <w:p w:rsidR="00000000" w:rsidRDefault="00000000">
      <w:pPr>
        <w:rPr>
          <w:bCs/>
        </w:rPr>
      </w:pPr>
    </w:p>
    <w:p w:rsidR="00000000" w:rsidRDefault="00000000">
      <w:pPr>
        <w:keepNext/>
        <w:jc w:val="center"/>
        <w:rPr>
          <w:b/>
          <w:snapToGrid w:val="0"/>
        </w:rPr>
      </w:pPr>
      <w:r>
        <w:rPr>
          <w:b/>
          <w:snapToGrid w:val="0"/>
          <w:lang w:val="en-US"/>
        </w:rPr>
        <w:t>I</w:t>
      </w:r>
      <w:r>
        <w:rPr>
          <w:b/>
          <w:snapToGrid w:val="0"/>
        </w:rPr>
        <w:t>.</w:t>
      </w:r>
      <w:r>
        <w:rPr>
          <w:b/>
          <w:snapToGrid w:val="0"/>
        </w:rPr>
        <w:tab/>
        <w:t>СВЕДЕНИЯ ОБЩЕГО ХАРАКТЕРА О ТУРКМЕНИСТАНЕ</w:t>
      </w:r>
    </w:p>
    <w:p w:rsidR="00000000" w:rsidRDefault="00000000">
      <w:pPr>
        <w:keepNext/>
        <w:rPr>
          <w:bCs/>
        </w:rPr>
      </w:pPr>
    </w:p>
    <w:p w:rsidR="00000000" w:rsidRDefault="00000000">
      <w:pPr>
        <w:keepNext/>
        <w:jc w:val="center"/>
        <w:rPr>
          <w:b/>
          <w:caps/>
        </w:rPr>
      </w:pPr>
      <w:r>
        <w:rPr>
          <w:b/>
          <w:caps/>
        </w:rPr>
        <w:t>1.</w:t>
      </w:r>
      <w:r>
        <w:rPr>
          <w:b/>
          <w:caps/>
        </w:rPr>
        <w:tab/>
      </w:r>
      <w:r>
        <w:rPr>
          <w:b/>
        </w:rPr>
        <w:t>Страна, население, экономика, социальная сфера</w:t>
      </w:r>
    </w:p>
    <w:p w:rsidR="00000000" w:rsidRDefault="00000000">
      <w:pPr>
        <w:keepNext/>
        <w:rPr>
          <w:bCs/>
        </w:rPr>
      </w:pPr>
    </w:p>
    <w:p w:rsidR="00000000" w:rsidRDefault="00000000">
      <w:pPr>
        <w:keepNext/>
        <w:rPr>
          <w:bCs/>
        </w:rPr>
      </w:pPr>
      <w:r>
        <w:rPr>
          <w:bCs/>
        </w:rPr>
        <w:t>5.</w:t>
      </w:r>
      <w:r>
        <w:rPr>
          <w:bCs/>
        </w:rPr>
        <w:tab/>
        <w:t>Туркменистан стал независимым и суверенным государством в 1991 году.  На проведенном референдуме туркменский народ единодушно выразил свое стремление к созданию независимого национального государства.  27 октября 1991 года высший законодательный орган страны – Верховный совет республики, реализуя волю народа, принял Конституционный закон "О независимости и основах государственного устройства Туркменистана".  Закон провозгласил в границах территории Туркменской ССР независимое демократическое государство Туркменистан.</w:t>
      </w:r>
    </w:p>
    <w:p w:rsidR="00000000" w:rsidRDefault="00000000">
      <w:pPr>
        <w:rPr>
          <w:bCs/>
        </w:rPr>
      </w:pPr>
    </w:p>
    <w:p w:rsidR="00000000" w:rsidRDefault="00000000">
      <w:pPr>
        <w:rPr>
          <w:bCs/>
        </w:rPr>
      </w:pPr>
      <w:r>
        <w:rPr>
          <w:bCs/>
        </w:rPr>
        <w:t>6.</w:t>
      </w:r>
      <w:r>
        <w:rPr>
          <w:bCs/>
        </w:rPr>
        <w:tab/>
        <w:t>Туркменистан расположен в Центральной Азии, севернее гор Копетдага, между Каспийским морем на западе и рекой Амударья – на востоке.  Территория Туркменистана простирается на 1 100 км с востока на запад и на 650 км с севера на юг и составляет 491 200 кв. км.  Туркменистан граничит на севере с Казахстаном, на востоке с Узбекистаном, на юге с Ираном и Афганистаном.  В состав Туркменистана входит 5 </w:t>
      </w:r>
      <w:proofErr w:type="spellStart"/>
      <w:r>
        <w:rPr>
          <w:bCs/>
        </w:rPr>
        <w:t>велаятов</w:t>
      </w:r>
      <w:proofErr w:type="spellEnd"/>
      <w:r>
        <w:rPr>
          <w:bCs/>
        </w:rPr>
        <w:t xml:space="preserve"> (областей), г.  Ашхабад, являющийся столицей государства, приравненный по статусу к </w:t>
      </w:r>
      <w:proofErr w:type="spellStart"/>
      <w:r>
        <w:rPr>
          <w:bCs/>
        </w:rPr>
        <w:t>велаяту</w:t>
      </w:r>
      <w:proofErr w:type="spellEnd"/>
      <w:r>
        <w:rPr>
          <w:bCs/>
        </w:rPr>
        <w:t xml:space="preserve">, 20 городов, 65 </w:t>
      </w:r>
      <w:proofErr w:type="spellStart"/>
      <w:r>
        <w:rPr>
          <w:bCs/>
        </w:rPr>
        <w:t>этрапов</w:t>
      </w:r>
      <w:proofErr w:type="spellEnd"/>
      <w:r>
        <w:rPr>
          <w:bCs/>
        </w:rPr>
        <w:t xml:space="preserve"> (районов), а также поселков и аулов (сел).  Большую часть территории страны занимают пустынные земли.</w:t>
      </w:r>
    </w:p>
    <w:p w:rsidR="00000000" w:rsidRDefault="00000000">
      <w:pPr>
        <w:rPr>
          <w:bCs/>
        </w:rPr>
      </w:pPr>
    </w:p>
    <w:p w:rsidR="00000000" w:rsidRDefault="00000000">
      <w:pPr>
        <w:rPr>
          <w:bCs/>
        </w:rPr>
      </w:pPr>
      <w:r>
        <w:rPr>
          <w:bCs/>
        </w:rPr>
        <w:t>7.</w:t>
      </w:r>
      <w:r>
        <w:rPr>
          <w:bCs/>
        </w:rPr>
        <w:tab/>
        <w:t>Численность населения Туркменистана на конец 2003 года составила 6 298 800 человек.  Средняя плотность населения страны равна 10,2 человека на 1 кв. км.  Если же исключить пустынные территории, то плотность населения в обжитых регионах достигает 50 человек на 1 кв. км.  46,3% постоянного населения страны проживает в городах, а 53,7% </w:t>
      </w:r>
      <w:r>
        <w:rPr>
          <w:bCs/>
        </w:rPr>
        <w:noBreakHyphen/>
        <w:t xml:space="preserve"> в сельской местности.  В структуре населения доля женщин составляет 50,3%, а мужчин </w:t>
      </w:r>
      <w:r>
        <w:rPr>
          <w:bCs/>
        </w:rPr>
        <w:noBreakHyphen/>
        <w:t xml:space="preserve"> 49,7%.</w:t>
      </w:r>
    </w:p>
    <w:p w:rsidR="00000000" w:rsidRDefault="00000000">
      <w:pPr>
        <w:rPr>
          <w:bCs/>
        </w:rPr>
      </w:pPr>
    </w:p>
    <w:p w:rsidR="00000000" w:rsidRDefault="00000000">
      <w:pPr>
        <w:rPr>
          <w:bCs/>
        </w:rPr>
      </w:pPr>
      <w:r>
        <w:rPr>
          <w:bCs/>
        </w:rPr>
        <w:t>8.</w:t>
      </w:r>
      <w:r>
        <w:rPr>
          <w:bCs/>
        </w:rPr>
        <w:tab/>
        <w:t xml:space="preserve">Динамика возрастной структуры жителей Туркменистана свидетельствует о благоприятной демографической ситуации и тенденции роста численности населения.  Лица моложе трудоспособного возраста составляют около 40% населения, трудоспособную часть населения составляют 56%, а люди пенсионного возраста – 6%.  </w:t>
      </w:r>
    </w:p>
    <w:p w:rsidR="00000000" w:rsidRDefault="00000000">
      <w:pPr>
        <w:rPr>
          <w:bCs/>
        </w:rPr>
      </w:pPr>
    </w:p>
    <w:p w:rsidR="00000000" w:rsidRDefault="00000000">
      <w:pPr>
        <w:rPr>
          <w:bCs/>
        </w:rPr>
      </w:pPr>
      <w:r>
        <w:rPr>
          <w:bCs/>
        </w:rPr>
        <w:tab/>
        <w:t>По данным выборочной переписи населения, проведенной в декабре 2000 года, средний размер семьи в Туркменистане составляет из 5,3 человека.  В тоже время 29% семей состоит из 7 и более человек, а удельный вес домохозяйств, состоящих из 1 человека, равняется 6%.</w:t>
      </w:r>
    </w:p>
    <w:p w:rsidR="00000000" w:rsidRDefault="00000000">
      <w:pPr>
        <w:rPr>
          <w:bCs/>
        </w:rPr>
      </w:pPr>
    </w:p>
    <w:p w:rsidR="00000000" w:rsidRDefault="00000000">
      <w:pPr>
        <w:rPr>
          <w:bCs/>
        </w:rPr>
      </w:pPr>
      <w:r>
        <w:rPr>
          <w:bCs/>
        </w:rPr>
        <w:t>9.</w:t>
      </w:r>
      <w:r>
        <w:rPr>
          <w:bCs/>
        </w:rPr>
        <w:tab/>
        <w:t xml:space="preserve">В тоже время в 90-х годах отмечалось снижение естественного прироста (рождаемости) населения, связанного со сложностями переходного этапа в развитии страны, а также проводимой правительством </w:t>
      </w:r>
      <w:proofErr w:type="spellStart"/>
      <w:r>
        <w:rPr>
          <w:bCs/>
        </w:rPr>
        <w:t>гендерной</w:t>
      </w:r>
      <w:proofErr w:type="spellEnd"/>
      <w:r>
        <w:rPr>
          <w:bCs/>
        </w:rPr>
        <w:t xml:space="preserve"> политикой, позволяющей женщинам в рыночной системе успешно сочетать  репродуктивную и общественную функции.  Изменение режима рождаемости во многом обусловлено социальной ориентацией репродуктивного поведения женщин, когда круг их интересов не ограничивается рамками семьи.  Несмотря на некоторое снижение рождаемости, в прошедшие годы в Туркменистане сохранились высокие темпы роста численности населения.  На состояние развития народонаселения существенное влияние оказали проведенная реформа здравоохранения и улучшение жилищных, а также санитарно-гигиенических условий жизни населения.  Все это сыграло положительную роль в динамике показателей смертности населения и продолжительности жизни.  Общий коэффициент смертности в 2002 году составил на 1 000 населения 5,4, а в 1995 году он был равен 7,0.  За время с 1995 года по 2002 год материнская смертность снизилась в 2 раза.  Тенденцию роста имеет показатель продолжительности жизни мужского и женского населения.  В 2002 году он составил 71,9 лет для женщин и 65,2 лет для мужчин.  Указанные факторы оказали позитивное влияние на динамику народонаселения страны.  Высокая доля молодежи – удельный вес лиц в возрасте до 25 лет составляет 76% от общей численности населения, обеспечивает устойчивый прирост трудовых ресурсов и фертильность населения.  В 2003 году по сравнению с 2002 годом население Туркменистана выросло на 6,1%.</w:t>
      </w:r>
    </w:p>
    <w:p w:rsidR="00000000" w:rsidRDefault="00000000">
      <w:pPr>
        <w:rPr>
          <w:bCs/>
        </w:rPr>
      </w:pPr>
    </w:p>
    <w:p w:rsidR="00000000" w:rsidRDefault="00000000">
      <w:pPr>
        <w:rPr>
          <w:bCs/>
        </w:rPr>
      </w:pPr>
      <w:r>
        <w:rPr>
          <w:bCs/>
        </w:rPr>
        <w:t>10.</w:t>
      </w:r>
      <w:r>
        <w:rPr>
          <w:bCs/>
        </w:rPr>
        <w:tab/>
        <w:t xml:space="preserve">В Туркменистане проживают представители свыше 40 национальностей.  Туркмены составляют 94,7% населения страны, узбеки – 2,0%, русские – 1,8%, представители других народов (казахи, азербайджанцы, армяне, украинцы, татары, </w:t>
      </w:r>
      <w:proofErr w:type="spellStart"/>
      <w:r>
        <w:rPr>
          <w:bCs/>
        </w:rPr>
        <w:t>белуджи</w:t>
      </w:r>
      <w:proofErr w:type="spellEnd"/>
      <w:r>
        <w:rPr>
          <w:bCs/>
        </w:rPr>
        <w:t xml:space="preserve"> и др.) – 1,5%.</w:t>
      </w:r>
    </w:p>
    <w:p w:rsidR="00000000" w:rsidRDefault="00000000">
      <w:pPr>
        <w:rPr>
          <w:bCs/>
        </w:rPr>
      </w:pPr>
    </w:p>
    <w:p w:rsidR="00000000" w:rsidRDefault="00000000">
      <w:pPr>
        <w:rPr>
          <w:bCs/>
        </w:rPr>
      </w:pPr>
      <w:r>
        <w:rPr>
          <w:bCs/>
        </w:rPr>
        <w:t>11.</w:t>
      </w:r>
      <w:r>
        <w:rPr>
          <w:bCs/>
        </w:rPr>
        <w:tab/>
        <w:t>Бесплатность и общая доступность образования обеспечивают высокий уровень образования и грамотности населения Туркменистана.  По данным выборочной переписи населения 2000 года, грамотность населения в возрасте 15 лет и старше составила 98,9%.  На 1 000 человек в возрасте 15 лет и старше имеют высшее образование – 92, незаконченное высшее – 9, среднее специальное – 166, среднее общее – 477, неполное среднее – 183, начальное – 48 человек.</w:t>
      </w:r>
    </w:p>
    <w:p w:rsidR="00000000" w:rsidRDefault="00000000">
      <w:pPr>
        <w:rPr>
          <w:bCs/>
        </w:rPr>
      </w:pPr>
    </w:p>
    <w:p w:rsidR="00000000" w:rsidRDefault="00000000">
      <w:pPr>
        <w:rPr>
          <w:bCs/>
        </w:rPr>
      </w:pPr>
      <w:r>
        <w:rPr>
          <w:bCs/>
        </w:rPr>
        <w:t>12.</w:t>
      </w:r>
      <w:r>
        <w:rPr>
          <w:bCs/>
        </w:rPr>
        <w:tab/>
        <w:t>Ставший независимым, Туркменистан начал свое развитие в крайне неблагоприятных экономических и социальных условиях.  В составе СССР экономика страны имела сырьевую направленность и основывалась на экстенсивном освоении природных ресурсов.  Преобладали добывающие отрасли промышленности и отрасли по первичной переработке сельскохозяйственного сырья, имелась непомерная зависимость от импорта различных товаров, выпуск которых с успехом мог осуществляться и, в настоящее время осуществляется, в Республике.</w:t>
      </w:r>
    </w:p>
    <w:p w:rsidR="00000000" w:rsidRDefault="00000000">
      <w:pPr>
        <w:rPr>
          <w:bCs/>
        </w:rPr>
      </w:pPr>
    </w:p>
    <w:p w:rsidR="00000000" w:rsidRDefault="00000000">
      <w:pPr>
        <w:rPr>
          <w:bCs/>
        </w:rPr>
      </w:pPr>
      <w:r>
        <w:rPr>
          <w:bCs/>
        </w:rPr>
        <w:tab/>
        <w:t>В 1990-1991 годах, например, завозилось 59% товаров легкой промышленности, 36% продуктов питания, 90% собранного хлопка вывозилось в другие регионы для переработки в конечный продукт.  Страна должна была одновременно решать сложнейшие вопросы недопущения обвального снижения уровня жизни населения и строительства экономики на принципиально новой основе.</w:t>
      </w:r>
    </w:p>
    <w:p w:rsidR="00000000" w:rsidRDefault="00000000">
      <w:pPr>
        <w:rPr>
          <w:bCs/>
        </w:rPr>
      </w:pPr>
    </w:p>
    <w:p w:rsidR="00000000" w:rsidRDefault="00000000">
      <w:pPr>
        <w:rPr>
          <w:bCs/>
        </w:rPr>
      </w:pPr>
      <w:r>
        <w:rPr>
          <w:bCs/>
        </w:rPr>
        <w:tab/>
        <w:t>Всего за 13 лет Туркменистан сумел значительно продвинуться в решении этих задач.  Осуществляемые в Туркменистане преобразования в сфере экономики и социальной жизни общества способствовали созданию мощного промышленного потенциала, формированию рыночной модели хозяйствования и негосударственного сектора экономики, обеспечению достойных условий жизни населения.</w:t>
      </w:r>
    </w:p>
    <w:p w:rsidR="00000000" w:rsidRDefault="00000000">
      <w:pPr>
        <w:rPr>
          <w:bCs/>
        </w:rPr>
      </w:pPr>
    </w:p>
    <w:p w:rsidR="00000000" w:rsidRDefault="00000000">
      <w:pPr>
        <w:rPr>
          <w:bCs/>
        </w:rPr>
      </w:pPr>
      <w:r>
        <w:rPr>
          <w:bCs/>
        </w:rPr>
        <w:t>13.</w:t>
      </w:r>
      <w:r>
        <w:rPr>
          <w:bCs/>
        </w:rPr>
        <w:tab/>
        <w:t xml:space="preserve">Развитие экономики Туркменистана характеризуется высокими устойчивыми темпами роста.  За 2003 год прирост валового производства продукции составил 23,1% к уровню 2002 года.  Общий объем произведенной валовой продукции в 2003 году составил 82,2 </w:t>
      </w:r>
      <w:proofErr w:type="spellStart"/>
      <w:r>
        <w:rPr>
          <w:bCs/>
        </w:rPr>
        <w:t>трлн</w:t>
      </w:r>
      <w:proofErr w:type="spellEnd"/>
      <w:r>
        <w:rPr>
          <w:bCs/>
        </w:rPr>
        <w:t xml:space="preserve">. </w:t>
      </w:r>
      <w:proofErr w:type="spellStart"/>
      <w:r>
        <w:rPr>
          <w:bCs/>
        </w:rPr>
        <w:t>манатов</w:t>
      </w:r>
      <w:proofErr w:type="spellEnd"/>
      <w:r>
        <w:rPr>
          <w:bCs/>
        </w:rPr>
        <w:t>.</w:t>
      </w:r>
    </w:p>
    <w:p w:rsidR="00000000" w:rsidRDefault="00000000">
      <w:pPr>
        <w:rPr>
          <w:bCs/>
        </w:rPr>
      </w:pPr>
    </w:p>
    <w:p w:rsidR="00000000" w:rsidRDefault="00000000">
      <w:pPr>
        <w:rPr>
          <w:bCs/>
        </w:rPr>
      </w:pPr>
      <w:r>
        <w:rPr>
          <w:bCs/>
        </w:rPr>
        <w:tab/>
        <w:t xml:space="preserve">Общий объем производства промышленной продукции в Туркменистане в 2003 году составил 31,6 </w:t>
      </w:r>
      <w:proofErr w:type="spellStart"/>
      <w:r>
        <w:rPr>
          <w:bCs/>
        </w:rPr>
        <w:t>трлн</w:t>
      </w:r>
      <w:proofErr w:type="spellEnd"/>
      <w:r>
        <w:rPr>
          <w:bCs/>
        </w:rPr>
        <w:t xml:space="preserve">. </w:t>
      </w:r>
      <w:proofErr w:type="spellStart"/>
      <w:r>
        <w:rPr>
          <w:bCs/>
        </w:rPr>
        <w:t>манатов</w:t>
      </w:r>
      <w:proofErr w:type="spellEnd"/>
      <w:r>
        <w:rPr>
          <w:bCs/>
        </w:rPr>
        <w:t xml:space="preserve"> и увеличился по сравнению с 2002 годом на 22%.  Лидирующие позиции по темпам наращивания объемов выпуска промышленной продукции сохранились за предприятиями частной (рост в 2,4 раза) и муниципальной (рост в 1,6 раза) собственности, а также смешанной собственности совместно с туркменским и иностранным участием (рост в 129%).  В структуре общего прироста основной промышленности по итогам года 47% приходится на добывающий сектор и 53% </w:t>
      </w:r>
      <w:r>
        <w:rPr>
          <w:bCs/>
        </w:rPr>
        <w:noBreakHyphen/>
        <w:t xml:space="preserve"> на обрабатывающий сектор.</w:t>
      </w:r>
    </w:p>
    <w:p w:rsidR="00000000" w:rsidRDefault="00000000">
      <w:pPr>
        <w:rPr>
          <w:bCs/>
        </w:rPr>
      </w:pPr>
    </w:p>
    <w:p w:rsidR="00000000" w:rsidRDefault="00000000">
      <w:pPr>
        <w:rPr>
          <w:bCs/>
        </w:rPr>
      </w:pPr>
      <w:r>
        <w:rPr>
          <w:bCs/>
        </w:rPr>
        <w:t>14.</w:t>
      </w:r>
      <w:r>
        <w:rPr>
          <w:bCs/>
        </w:rPr>
        <w:tab/>
        <w:t>Туркменистан обладает огромными запасами энергоресурсов.  Газовая и нефтяная промышленности служат главным источником развития экономики страны.  Энергетический потенциал Туркмен</w:t>
      </w:r>
      <w:r>
        <w:rPr>
          <w:bCs/>
        </w:rPr>
        <w:t>и</w:t>
      </w:r>
      <w:r>
        <w:rPr>
          <w:bCs/>
        </w:rPr>
        <w:t>стана в настоящее время оценивается более чем в 45 миллиардов тонн нефтяного эквивалента, что составляет пятую часть всех мир</w:t>
      </w:r>
      <w:r>
        <w:rPr>
          <w:bCs/>
        </w:rPr>
        <w:t>о</w:t>
      </w:r>
      <w:r>
        <w:rPr>
          <w:bCs/>
        </w:rPr>
        <w:t xml:space="preserve">вых запасов природного газа и нефти.  </w:t>
      </w:r>
    </w:p>
    <w:p w:rsidR="00000000" w:rsidRDefault="00000000">
      <w:pPr>
        <w:rPr>
          <w:bCs/>
        </w:rPr>
      </w:pPr>
    </w:p>
    <w:p w:rsidR="00000000" w:rsidRDefault="00000000">
      <w:pPr>
        <w:rPr>
          <w:bCs/>
        </w:rPr>
      </w:pPr>
      <w:r>
        <w:rPr>
          <w:bCs/>
        </w:rPr>
        <w:tab/>
        <w:t xml:space="preserve">Сегодня в Туркменистане добывается более 10 миллионов тонн нефти, 70-80 млрд. куб. м газа, из которых 55 млрд. отправляется на экспорт.  </w:t>
      </w:r>
    </w:p>
    <w:p w:rsidR="00000000" w:rsidRDefault="00000000">
      <w:pPr>
        <w:rPr>
          <w:bCs/>
        </w:rPr>
      </w:pPr>
    </w:p>
    <w:p w:rsidR="00000000" w:rsidRDefault="00000000">
      <w:pPr>
        <w:rPr>
          <w:bCs/>
        </w:rPr>
      </w:pPr>
      <w:r>
        <w:rPr>
          <w:bCs/>
        </w:rPr>
        <w:tab/>
        <w:t>Туркменистан осуществляет интенсивное развитие своего топливно-энергетического комплекса.  Ускоренными темпами ведется разведка, добыча, переработка, транспортировка на внешние рынки нефти и газа.  Туркменистан утвердил за собой статус стратегическ</w:t>
      </w:r>
      <w:r>
        <w:rPr>
          <w:bCs/>
        </w:rPr>
        <w:t>о</w:t>
      </w:r>
      <w:r>
        <w:rPr>
          <w:bCs/>
        </w:rPr>
        <w:t>го поставщика углеводородов на традиционные рынки сбыта – в Россию и Украину.  По выстроенному газопроводу поставки газа осуществляются в Иран.</w:t>
      </w:r>
    </w:p>
    <w:p w:rsidR="00000000" w:rsidRDefault="00000000">
      <w:pPr>
        <w:rPr>
          <w:bCs/>
        </w:rPr>
      </w:pPr>
    </w:p>
    <w:p w:rsidR="00000000" w:rsidRDefault="00000000">
      <w:pPr>
        <w:rPr>
          <w:bCs/>
        </w:rPr>
      </w:pPr>
      <w:r>
        <w:rPr>
          <w:bCs/>
        </w:rPr>
        <w:tab/>
        <w:t xml:space="preserve">В 2003 году добыча газа составила 59,09 млрд. куб. м, или 111% к уровню предыдущего года.  При этом экспорт газа в 2003 году составил 43,4 млрд. куб. м и увеличился на 10%.  В минувшем году было добыто 10 004,3 тыс. тонн нефти, что на 11% выше уровня 2002 года.  Переработка нефти увеличилась на 19% и составила 6 804 тыс. тонн.  Производство электроэнергии достигло 10 798,6 млн. квт-ч, или 102% по сравнению с 2002 годом.  </w:t>
      </w:r>
    </w:p>
    <w:p w:rsidR="00000000" w:rsidRDefault="00000000">
      <w:pPr>
        <w:rPr>
          <w:bCs/>
        </w:rPr>
      </w:pPr>
    </w:p>
    <w:p w:rsidR="00000000" w:rsidRDefault="00000000">
      <w:pPr>
        <w:rPr>
          <w:bCs/>
        </w:rPr>
      </w:pPr>
      <w:r>
        <w:rPr>
          <w:bCs/>
        </w:rPr>
        <w:tab/>
        <w:t xml:space="preserve">Основная часть добытой нефти идет на нефтеперерабатывающие заводы страны, что позволяет увеличить выпуск высококачественных нефтепродуктов.  В 2003 году переработано во вторичные энергоносители и смазочные масла 6,8 млн. тонн сырой нефти, что на 19% превысило объем переработки в 2002 году.  Наиболее высокими темпами шел выпуск бензина (122%), дизельного топлива (127%), </w:t>
      </w:r>
      <w:proofErr w:type="spellStart"/>
      <w:r>
        <w:rPr>
          <w:bCs/>
        </w:rPr>
        <w:t>нефтебитума</w:t>
      </w:r>
      <w:proofErr w:type="spellEnd"/>
      <w:r>
        <w:rPr>
          <w:bCs/>
        </w:rPr>
        <w:t xml:space="preserve"> (124%), мазута топочного (128%), производство полипропилена возросло на 37%.</w:t>
      </w:r>
    </w:p>
    <w:p w:rsidR="00000000" w:rsidRDefault="00000000">
      <w:pPr>
        <w:rPr>
          <w:bCs/>
        </w:rPr>
      </w:pPr>
    </w:p>
    <w:p w:rsidR="00000000" w:rsidRDefault="00000000">
      <w:pPr>
        <w:rPr>
          <w:bCs/>
        </w:rPr>
      </w:pPr>
      <w:r>
        <w:rPr>
          <w:bCs/>
        </w:rPr>
        <w:t>15.</w:t>
      </w:r>
      <w:r>
        <w:rPr>
          <w:bCs/>
        </w:rPr>
        <w:tab/>
        <w:t>Новым направлением в индустриальном развитии Туркменистана стала текстильная промышленность.  За счет строительства новых специализированных предприятий и крупных интегрированных текстильных комплексов, организован широкомасштабный выпуск из хлопка-волокна разнообразной продукции.  В 2003 году выпуск хлопка-волокна составил 180,5 тысяч тонн.  60% изготовленной из хлопка-волокна продукции приходится на экспортные поставки.  На долю текстильной промышленности страны приходится 28% общего объема продукции, выпускаемой обрабатывающим сектором страны.</w:t>
      </w:r>
    </w:p>
    <w:p w:rsidR="00000000" w:rsidRDefault="00000000">
      <w:pPr>
        <w:rPr>
          <w:bCs/>
        </w:rPr>
      </w:pPr>
    </w:p>
    <w:p w:rsidR="00000000" w:rsidRDefault="00000000">
      <w:pPr>
        <w:rPr>
          <w:bCs/>
        </w:rPr>
      </w:pPr>
      <w:r>
        <w:rPr>
          <w:bCs/>
        </w:rPr>
        <w:t>16.</w:t>
      </w:r>
      <w:r>
        <w:rPr>
          <w:bCs/>
        </w:rPr>
        <w:tab/>
        <w:t xml:space="preserve">Кардинальной реконструкции подвергся аграрный сектор экономики страны.  С середины 1995 года все колхозы и совхозы страны были упразднены.  Реформа была направлена на передачу земель в частное пользование и долгосрочную аренду, расширение площадей приусадебных участков.  Получили распространение единоличные </w:t>
      </w:r>
      <w:proofErr w:type="spellStart"/>
      <w:r>
        <w:rPr>
          <w:bCs/>
        </w:rPr>
        <w:t>дайханские</w:t>
      </w:r>
      <w:proofErr w:type="spellEnd"/>
      <w:r>
        <w:rPr>
          <w:bCs/>
        </w:rPr>
        <w:t xml:space="preserve"> (фермерские) хозяйства и крестьянские объединения нескольких хозяйств.  Правительством страны осуществлены меры, стимулирующие частных производителей сельхозпродукции.  Предоставляются льготные кредиты по ставке 1% годовых, они освобождены от уплаты налога на добавочную стоимость, половину расходов крестьян на технические услуги взяло на себя государство.  Население страны освобождено от уплаты налогов на приусадебные участки и постройки, содержание скота и птицы.  Все эти и другие меры способствовали подъему сельского хозяйства и росту производимой им продукции.  В 2002 году сельскохозяйственной продукции занимались 596 крестьянских объединений, 1 815 фермерских (</w:t>
      </w:r>
      <w:proofErr w:type="spellStart"/>
      <w:r>
        <w:rPr>
          <w:bCs/>
        </w:rPr>
        <w:t>дайханских</w:t>
      </w:r>
      <w:proofErr w:type="spellEnd"/>
      <w:r>
        <w:rPr>
          <w:bCs/>
        </w:rPr>
        <w:t>) хозяйств, свыше 600 тысяч семей -владельцев личных подсобных хозяйств, более 7 тысяч частных товаропроизводителей.  Доля переданной в аренду земли составила 83% всей орошаемой в стране пашни.  В растениеводстве число арендаторов достигло 375 тысяч человек, в животноводстве – 21 тысяча.  Объем валовой продукции сельского хозяйства в 2002 году увеличился по сравнению с предшествующим годом на 15,5%.  В 2003 году по сравнению с 2002 годом объем сельскохозяйственной продукции возрос на 18,5%.</w:t>
      </w:r>
    </w:p>
    <w:p w:rsidR="00000000" w:rsidRDefault="00000000">
      <w:pPr>
        <w:rPr>
          <w:bCs/>
        </w:rPr>
      </w:pPr>
    </w:p>
    <w:p w:rsidR="00000000" w:rsidRDefault="00000000">
      <w:pPr>
        <w:rPr>
          <w:bCs/>
        </w:rPr>
      </w:pPr>
      <w:r>
        <w:rPr>
          <w:bCs/>
        </w:rPr>
        <w:tab/>
        <w:t>В 2003 году был собран рекордный за всю историю Туркменистана урожай пшеницы, составивший 2 млн. 844 тысячи тонн зерна.  Для сравнения в первый год независимости было произведено 70 тысяч тонн зерновых.  По данным исследования на 1 марта 2003 года потребительский рынок страны на 88% формировался за счет продукции отечественного производства, практически обеспечивая продовольственную независимость страны.</w:t>
      </w:r>
    </w:p>
    <w:p w:rsidR="00000000" w:rsidRDefault="00000000">
      <w:pPr>
        <w:rPr>
          <w:bCs/>
        </w:rPr>
      </w:pPr>
    </w:p>
    <w:p w:rsidR="00000000" w:rsidRDefault="00000000">
      <w:pPr>
        <w:rPr>
          <w:bCs/>
        </w:rPr>
      </w:pPr>
      <w:r>
        <w:rPr>
          <w:bCs/>
        </w:rPr>
        <w:t>17.</w:t>
      </w:r>
      <w:r>
        <w:rPr>
          <w:bCs/>
        </w:rPr>
        <w:tab/>
        <w:t>Туркменистан придает первостепенное значение созданию и расширению железнодоро</w:t>
      </w:r>
      <w:r>
        <w:rPr>
          <w:bCs/>
        </w:rPr>
        <w:t>ж</w:t>
      </w:r>
      <w:r>
        <w:rPr>
          <w:bCs/>
        </w:rPr>
        <w:t>ной инфраструктуры, отвечающей самым высоким современным требованиям.  Сегодня протяженность железных дорог Туркмен</w:t>
      </w:r>
      <w:r>
        <w:rPr>
          <w:bCs/>
        </w:rPr>
        <w:t>и</w:t>
      </w:r>
      <w:r>
        <w:rPr>
          <w:bCs/>
        </w:rPr>
        <w:t>стана составляет 2 516 км, только за последние годы п</w:t>
      </w:r>
      <w:r>
        <w:rPr>
          <w:bCs/>
        </w:rPr>
        <w:t>о</w:t>
      </w:r>
      <w:r>
        <w:rPr>
          <w:bCs/>
        </w:rPr>
        <w:t>строены две новые и ведется прокладка третьей железной дороги, протяженность их увеличилась почти на 500 км.</w:t>
      </w:r>
    </w:p>
    <w:p w:rsidR="00000000" w:rsidRDefault="00000000">
      <w:pPr>
        <w:rPr>
          <w:bCs/>
        </w:rPr>
      </w:pPr>
    </w:p>
    <w:p w:rsidR="00000000" w:rsidRDefault="00000000">
      <w:pPr>
        <w:rPr>
          <w:bCs/>
        </w:rPr>
      </w:pPr>
      <w:r>
        <w:rPr>
          <w:bCs/>
        </w:rPr>
        <w:tab/>
        <w:t>В 1997 году была проложена и введена в эксплуатацию стал</w:t>
      </w:r>
      <w:r>
        <w:rPr>
          <w:bCs/>
        </w:rPr>
        <w:t>ь</w:t>
      </w:r>
      <w:r>
        <w:rPr>
          <w:bCs/>
        </w:rPr>
        <w:t xml:space="preserve">ная магистраль Теджен – </w:t>
      </w:r>
      <w:proofErr w:type="spellStart"/>
      <w:r>
        <w:rPr>
          <w:bCs/>
        </w:rPr>
        <w:t>Серахс</w:t>
      </w:r>
      <w:proofErr w:type="spellEnd"/>
      <w:r>
        <w:rPr>
          <w:bCs/>
        </w:rPr>
        <w:t xml:space="preserve"> - </w:t>
      </w:r>
      <w:proofErr w:type="spellStart"/>
      <w:r>
        <w:rPr>
          <w:bCs/>
        </w:rPr>
        <w:t>Мешхед</w:t>
      </w:r>
      <w:proofErr w:type="spellEnd"/>
      <w:r>
        <w:rPr>
          <w:bCs/>
        </w:rPr>
        <w:t xml:space="preserve"> протяженностью 308 км, из которых 132 км приходятся на территорию Туркменистана.  </w:t>
      </w:r>
    </w:p>
    <w:p w:rsidR="00000000" w:rsidRDefault="00000000">
      <w:pPr>
        <w:rPr>
          <w:bCs/>
        </w:rPr>
      </w:pPr>
    </w:p>
    <w:p w:rsidR="00000000" w:rsidRDefault="00000000">
      <w:pPr>
        <w:rPr>
          <w:bCs/>
        </w:rPr>
      </w:pPr>
      <w:r>
        <w:rPr>
          <w:bCs/>
        </w:rPr>
        <w:tab/>
        <w:t>С вводом новой дороги Туркменистан стал важнейшим звеном в создании единой международной транспортной системы – Транс</w:t>
      </w:r>
      <w:r>
        <w:rPr>
          <w:bCs/>
        </w:rPr>
        <w:t>а</w:t>
      </w:r>
      <w:r>
        <w:rPr>
          <w:bCs/>
        </w:rPr>
        <w:t>зиатской магистрали, воссоздающей стальной вариант Древнего шелкового пути по маршруту Стамбул-Тегеран-Мешхед-Серахс-Туркменабат-Ташкент-Алматы-Дружба-Урумчи-Пекин, которая с</w:t>
      </w:r>
      <w:r>
        <w:rPr>
          <w:bCs/>
        </w:rPr>
        <w:t>о</w:t>
      </w:r>
      <w:r>
        <w:rPr>
          <w:bCs/>
        </w:rPr>
        <w:t>единяет Туркменистан со странами Европы и азиатского континента и способствует его общему социальному и экономическому развитию.  Этот наземный транспортный коридор длиной 10 800 километров я</w:t>
      </w:r>
      <w:r>
        <w:rPr>
          <w:bCs/>
        </w:rPr>
        <w:t>в</w:t>
      </w:r>
      <w:r>
        <w:rPr>
          <w:bCs/>
        </w:rPr>
        <w:t xml:space="preserve">ляется второй по длине железнодорожной линией в мире. </w:t>
      </w:r>
    </w:p>
    <w:p w:rsidR="00000000" w:rsidRDefault="00000000">
      <w:pPr>
        <w:rPr>
          <w:bCs/>
        </w:rPr>
      </w:pPr>
    </w:p>
    <w:p w:rsidR="00000000" w:rsidRDefault="00000000">
      <w:pPr>
        <w:rPr>
          <w:bCs/>
        </w:rPr>
      </w:pPr>
      <w:r>
        <w:rPr>
          <w:bCs/>
        </w:rPr>
        <w:tab/>
        <w:t xml:space="preserve">Наращиваются мощности морских и речных перевозок.  Реконструкции подвергся морской порт Туркменистана – </w:t>
      </w:r>
      <w:proofErr w:type="spellStart"/>
      <w:r>
        <w:rPr>
          <w:bCs/>
        </w:rPr>
        <w:t>Туркменбаши</w:t>
      </w:r>
      <w:proofErr w:type="spellEnd"/>
      <w:r>
        <w:rPr>
          <w:bCs/>
        </w:rPr>
        <w:t xml:space="preserve">.  В результате терминалы этого порта способны принимать суда любого типа и класса, их пропускная способность увеличилась вдвое и продолжает расти.  Росту интенсивности грузопотоков в немалой степени способствуют новые корабли национального морского флота.  Сухогрузы, танкеры, паромы Туркменистана совершают регулярные рейсы в порты прикаспийских государств, по контрактам с зарубежными фирмами осуществляют фрахтовые перевозки грузов.  </w:t>
      </w:r>
    </w:p>
    <w:p w:rsidR="00000000" w:rsidRDefault="00000000">
      <w:pPr>
        <w:rPr>
          <w:bCs/>
        </w:rPr>
      </w:pPr>
    </w:p>
    <w:p w:rsidR="00000000" w:rsidRDefault="00000000">
      <w:pPr>
        <w:rPr>
          <w:bCs/>
        </w:rPr>
      </w:pPr>
      <w:r>
        <w:rPr>
          <w:bCs/>
        </w:rPr>
        <w:tab/>
        <w:t>За 2003 год всеми видами транспорта страны перевезено 501,7 млн.  тонн грузов, что выше уровня 2002 года на 3%.  Объем пассажирских перевозок составил 821,2 млн.  человек и увеличился на 4%.</w:t>
      </w:r>
    </w:p>
    <w:p w:rsidR="00000000" w:rsidRDefault="00000000">
      <w:pPr>
        <w:rPr>
          <w:bCs/>
        </w:rPr>
      </w:pPr>
    </w:p>
    <w:p w:rsidR="00000000" w:rsidRDefault="00000000">
      <w:pPr>
        <w:rPr>
          <w:bCs/>
        </w:rPr>
      </w:pPr>
      <w:r>
        <w:rPr>
          <w:bCs/>
        </w:rPr>
        <w:t>18.</w:t>
      </w:r>
      <w:r>
        <w:rPr>
          <w:bCs/>
        </w:rPr>
        <w:tab/>
        <w:t>В 2003 году внешнеторговый оборот Туркмен</w:t>
      </w:r>
      <w:r>
        <w:rPr>
          <w:bCs/>
        </w:rPr>
        <w:t>и</w:t>
      </w:r>
      <w:r>
        <w:rPr>
          <w:bCs/>
        </w:rPr>
        <w:t>стана увеличился по сравнению с соответствующим периодом 2002 года в 1,6 раза и составил 3,4 млрд.  долларов США.  Экспортная часть оборота составила 1995 млн. долларов США (рост в 2 раза), импорта – 1 446 млн. долларов США (рост на 28%).  Положительное сальдо внешнеторгового баланса составило 549 млн. долларов США.  За последние 4-5 лет увеличились поставки природного газа – в 3,9 раза, нефти сырой – в 1,6 раза, нефтепродуктов – в 1,3 раза, продукции те</w:t>
      </w:r>
      <w:r>
        <w:rPr>
          <w:bCs/>
        </w:rPr>
        <w:t>к</w:t>
      </w:r>
      <w:r>
        <w:rPr>
          <w:bCs/>
        </w:rPr>
        <w:t>стильной отрасли – в 1,3 раза, электроэнергии в 2 раза.  В товарной структуре экспорта осно</w:t>
      </w:r>
      <w:r>
        <w:rPr>
          <w:bCs/>
        </w:rPr>
        <w:t>в</w:t>
      </w:r>
      <w:r>
        <w:rPr>
          <w:bCs/>
        </w:rPr>
        <w:t>ной удельный вес занимают природный газ (49%), нефтепродукты (22%), нефть (10%), текстильные материалы (6%).</w:t>
      </w:r>
    </w:p>
    <w:p w:rsidR="00000000" w:rsidRDefault="00000000">
      <w:pPr>
        <w:rPr>
          <w:bCs/>
        </w:rPr>
      </w:pPr>
    </w:p>
    <w:p w:rsidR="00000000" w:rsidRDefault="00000000">
      <w:pPr>
        <w:rPr>
          <w:bCs/>
        </w:rPr>
      </w:pPr>
      <w:r>
        <w:rPr>
          <w:bCs/>
        </w:rPr>
        <w:tab/>
        <w:t>Объем товарных поступлений в нашу страну увеличился в 1,3 раза и составил 1 446 млн. долларов США.</w:t>
      </w:r>
    </w:p>
    <w:p w:rsidR="00000000" w:rsidRDefault="00000000">
      <w:pPr>
        <w:rPr>
          <w:bCs/>
        </w:rPr>
      </w:pPr>
    </w:p>
    <w:p w:rsidR="00000000" w:rsidRDefault="00000000">
      <w:pPr>
        <w:rPr>
          <w:bCs/>
        </w:rPr>
      </w:pPr>
      <w:r>
        <w:rPr>
          <w:bCs/>
        </w:rPr>
        <w:t>19.</w:t>
      </w:r>
      <w:r>
        <w:rPr>
          <w:bCs/>
        </w:rPr>
        <w:tab/>
        <w:t xml:space="preserve">Туркменистан - социально ориентированное государство.  Обеспечение достойного уровня жизни населения, безопасности, прав и свобод граждан, укрепление правовых основ жизни общества составляют содержание внутренней политики страны.  На всем протяжении переходного периода Президентом и правительством страны обеспечивалась социальная поддержка населения.  До середины 90-х годов основные продукты питания предоставлялись по льготным ценам, разница в их фактической стоимости покрывалась за счет средств государства.  Туркменистан с 1993 года предоставляет своим гражданам бесплатно газ, электричество, воду и столовую соль, медицинское обслуживание и возможность получения образования.  Символическая плата установлена за жилье, пользование телефоном и общественным транспортом, практически ежегодно повышается размер заработной платы, стипендий, пенсий и пособий.  В 2003 году, например, в 2 раза был увеличен размер таких выплат.  Постановлением </w:t>
      </w:r>
      <w:proofErr w:type="spellStart"/>
      <w:r>
        <w:rPr>
          <w:bCs/>
        </w:rPr>
        <w:t>Халк</w:t>
      </w:r>
      <w:proofErr w:type="spellEnd"/>
      <w:r>
        <w:rPr>
          <w:bCs/>
        </w:rPr>
        <w:t xml:space="preserve"> </w:t>
      </w:r>
      <w:proofErr w:type="spellStart"/>
      <w:r>
        <w:rPr>
          <w:bCs/>
        </w:rPr>
        <w:t>Маслахаты</w:t>
      </w:r>
      <w:proofErr w:type="spellEnd"/>
      <w:r>
        <w:rPr>
          <w:bCs/>
        </w:rPr>
        <w:t xml:space="preserve"> Туркменистана от 15 августа 2003 года бесплатное пользование гражданами природным газом, электроэнергией, питьевой водой и солью продлено до 2020 года.  </w:t>
      </w:r>
    </w:p>
    <w:p w:rsidR="00000000" w:rsidRDefault="00000000">
      <w:pPr>
        <w:rPr>
          <w:bCs/>
        </w:rPr>
      </w:pPr>
    </w:p>
    <w:p w:rsidR="00000000" w:rsidRDefault="00000000">
      <w:pPr>
        <w:rPr>
          <w:bCs/>
        </w:rPr>
      </w:pPr>
      <w:r>
        <w:rPr>
          <w:bCs/>
        </w:rPr>
        <w:tab/>
        <w:t xml:space="preserve">Трудящиеся страны пользуются ежегодным оплачиваемым трудовым отпуском в 24 календарных дня.  Отпуск по беременности и родам, предоставляемый женщинам, оплачивается по месту их работы.  Для проведения свадеб или похорон граждане освобождаются от работы с сохранением их зарплаты.  На полном государственном обеспечении находятся дети-сироты.  В стране реализуется масштабная программа жилищного строительства.  </w:t>
      </w:r>
      <w:proofErr w:type="spellStart"/>
      <w:r>
        <w:rPr>
          <w:bCs/>
        </w:rPr>
        <w:t>Высококомфортабельные</w:t>
      </w:r>
      <w:proofErr w:type="spellEnd"/>
      <w:r>
        <w:rPr>
          <w:bCs/>
        </w:rPr>
        <w:t>, улучшенной планировки дома передаются в собственность граждан на льготных условиях:  в кредит сроком на 15 лет, а часть расходов на их приобретение оплачивается предприятиями по месту работы будущего владельца.  Социальная поддержка государства обеспечивается многодетным и малообеспеченным семьям, инвалидам, одиноким престарелым людям.  Расширено участие негосударственного сектора в предоставлении социальных услуг, в здравоохранении, образовании, культуре, увеличен объем и спектр предоставляемых населению платных услуг.</w:t>
      </w:r>
    </w:p>
    <w:p w:rsidR="00000000" w:rsidRDefault="00000000">
      <w:pPr>
        <w:rPr>
          <w:bCs/>
        </w:rPr>
      </w:pPr>
    </w:p>
    <w:p w:rsidR="00000000" w:rsidRDefault="00000000">
      <w:pPr>
        <w:jc w:val="center"/>
        <w:rPr>
          <w:b/>
          <w:caps/>
        </w:rPr>
      </w:pPr>
      <w:r>
        <w:rPr>
          <w:b/>
          <w:caps/>
        </w:rPr>
        <w:t>В.</w:t>
      </w:r>
      <w:r>
        <w:rPr>
          <w:b/>
          <w:caps/>
        </w:rPr>
        <w:tab/>
        <w:t>Г</w:t>
      </w:r>
      <w:r>
        <w:rPr>
          <w:b/>
        </w:rPr>
        <w:t>осударственное устройство Туркменистана</w:t>
      </w:r>
    </w:p>
    <w:p w:rsidR="00000000" w:rsidRDefault="00000000">
      <w:pPr>
        <w:rPr>
          <w:bCs/>
          <w:caps/>
        </w:rPr>
      </w:pPr>
    </w:p>
    <w:p w:rsidR="00000000" w:rsidRDefault="00000000">
      <w:pPr>
        <w:rPr>
          <w:bCs/>
        </w:rPr>
      </w:pPr>
      <w:r>
        <w:rPr>
          <w:bCs/>
        </w:rPr>
        <w:t>20.</w:t>
      </w:r>
      <w:r>
        <w:rPr>
          <w:bCs/>
        </w:rPr>
        <w:tab/>
        <w:t>С момента обретения независимости произошли коренные изменения в политической, экономической и социальной жизни туркменского общества.  Создан новый государственный механизм Туркменистана.  Политическая структура туркменского государства сформирована в соответствии с Конституцией Туркменистана, принятой 18 мая 1992 года.  Туркменистан </w:t>
      </w:r>
      <w:r>
        <w:rPr>
          <w:bCs/>
        </w:rPr>
        <w:noBreakHyphen/>
        <w:t xml:space="preserve"> демократическое, правовое и светское государство, в котором государственное правление осуществляется в форме президентской республики.  Государственная власть в Туркменистане основывается на следующих принципах:  верховенство власти народа, который провозглашен единственным источником и носителем власти;  признание человека высшей ценностью общества и государства;  ответственность государства перед народом и защита жизни, чести, достоинства, свободы, личной неприкосновенности, естественных и неотчуждаемых прав граждан;  разделение государственной власти на законодательную, исполнительную и судебную;  разграничении функций и полномочий центральных органов власти и органов местного самоуправления.</w:t>
      </w:r>
    </w:p>
    <w:p w:rsidR="00000000" w:rsidRDefault="00000000">
      <w:pPr>
        <w:rPr>
          <w:bCs/>
        </w:rPr>
      </w:pPr>
    </w:p>
    <w:p w:rsidR="00000000" w:rsidRDefault="00000000">
      <w:pPr>
        <w:rPr>
          <w:bCs/>
        </w:rPr>
      </w:pPr>
      <w:r>
        <w:rPr>
          <w:bCs/>
        </w:rPr>
        <w:t>21.</w:t>
      </w:r>
      <w:r>
        <w:rPr>
          <w:bCs/>
        </w:rPr>
        <w:tab/>
        <w:t>Представительную власть осуществляют:  Народный Совет (</w:t>
      </w:r>
      <w:proofErr w:type="spellStart"/>
      <w:r>
        <w:rPr>
          <w:bCs/>
        </w:rPr>
        <w:t>Халк</w:t>
      </w:r>
      <w:proofErr w:type="spellEnd"/>
      <w:r>
        <w:rPr>
          <w:bCs/>
        </w:rPr>
        <w:t xml:space="preserve"> </w:t>
      </w:r>
      <w:proofErr w:type="spellStart"/>
      <w:r>
        <w:rPr>
          <w:bCs/>
        </w:rPr>
        <w:t>Маслахаты</w:t>
      </w:r>
      <w:proofErr w:type="spellEnd"/>
      <w:r>
        <w:rPr>
          <w:bCs/>
        </w:rPr>
        <w:t xml:space="preserve">) – постоянно действующий высший представительный орган народной власти и парламент (Меджлис), являющийся законодательным органом власти Туркменистана.  Местными представительными органами власти являются </w:t>
      </w:r>
      <w:proofErr w:type="spellStart"/>
      <w:r>
        <w:rPr>
          <w:bCs/>
        </w:rPr>
        <w:t>велаятские</w:t>
      </w:r>
      <w:proofErr w:type="spellEnd"/>
      <w:r>
        <w:rPr>
          <w:bCs/>
        </w:rPr>
        <w:t xml:space="preserve">, </w:t>
      </w:r>
      <w:proofErr w:type="spellStart"/>
      <w:r>
        <w:rPr>
          <w:bCs/>
        </w:rPr>
        <w:t>этрапские</w:t>
      </w:r>
      <w:proofErr w:type="spellEnd"/>
      <w:r>
        <w:rPr>
          <w:bCs/>
        </w:rPr>
        <w:t xml:space="preserve"> и городские народные советы (</w:t>
      </w:r>
      <w:proofErr w:type="spellStart"/>
      <w:r>
        <w:rPr>
          <w:bCs/>
        </w:rPr>
        <w:t>халк</w:t>
      </w:r>
      <w:proofErr w:type="spellEnd"/>
      <w:r>
        <w:rPr>
          <w:bCs/>
        </w:rPr>
        <w:t xml:space="preserve"> </w:t>
      </w:r>
      <w:proofErr w:type="spellStart"/>
      <w:r>
        <w:rPr>
          <w:bCs/>
        </w:rPr>
        <w:t>маслахаты</w:t>
      </w:r>
      <w:proofErr w:type="spellEnd"/>
      <w:r>
        <w:rPr>
          <w:bCs/>
        </w:rPr>
        <w:t xml:space="preserve">) и </w:t>
      </w:r>
      <w:proofErr w:type="spellStart"/>
      <w:r>
        <w:rPr>
          <w:bCs/>
        </w:rPr>
        <w:t>генгеши</w:t>
      </w:r>
      <w:proofErr w:type="spellEnd"/>
      <w:r>
        <w:rPr>
          <w:bCs/>
        </w:rPr>
        <w:t xml:space="preserve"> – на уровне сел (аулов) и поселков.</w:t>
      </w:r>
    </w:p>
    <w:p w:rsidR="00000000" w:rsidRDefault="00000000">
      <w:pPr>
        <w:rPr>
          <w:bCs/>
        </w:rPr>
      </w:pPr>
    </w:p>
    <w:p w:rsidR="00000000" w:rsidRDefault="00000000">
      <w:pPr>
        <w:rPr>
          <w:bCs/>
        </w:rPr>
      </w:pPr>
      <w:r>
        <w:rPr>
          <w:bCs/>
        </w:rPr>
        <w:t>22.</w:t>
      </w:r>
      <w:r>
        <w:rPr>
          <w:bCs/>
        </w:rPr>
        <w:tab/>
        <w:t>Народный Совет (</w:t>
      </w:r>
      <w:proofErr w:type="spellStart"/>
      <w:r>
        <w:rPr>
          <w:bCs/>
        </w:rPr>
        <w:t>Халк</w:t>
      </w:r>
      <w:proofErr w:type="spellEnd"/>
      <w:r>
        <w:rPr>
          <w:bCs/>
        </w:rPr>
        <w:t xml:space="preserve"> </w:t>
      </w:r>
      <w:proofErr w:type="spellStart"/>
      <w:r>
        <w:rPr>
          <w:bCs/>
        </w:rPr>
        <w:t>Маслахаты</w:t>
      </w:r>
      <w:proofErr w:type="spellEnd"/>
      <w:r>
        <w:rPr>
          <w:bCs/>
        </w:rPr>
        <w:t xml:space="preserve">) является всенародным форумом, состоящим из 2507 человек, представляющих все социальные слои общества.  В его состав входят Президент Туркменистана, избираемые народом </w:t>
      </w:r>
      <w:proofErr w:type="spellStart"/>
      <w:r>
        <w:rPr>
          <w:bCs/>
        </w:rPr>
        <w:t>халк</w:t>
      </w:r>
      <w:proofErr w:type="spellEnd"/>
      <w:r>
        <w:rPr>
          <w:bCs/>
        </w:rPr>
        <w:t xml:space="preserve"> </w:t>
      </w:r>
      <w:proofErr w:type="spellStart"/>
      <w:r>
        <w:rPr>
          <w:bCs/>
        </w:rPr>
        <w:t>векиллери</w:t>
      </w:r>
      <w:proofErr w:type="spellEnd"/>
      <w:r>
        <w:rPr>
          <w:bCs/>
        </w:rPr>
        <w:t xml:space="preserve"> (народные представители), депутаты Парламента (Меджлиса), члены Правительства (Кабинета Министров), руководители общественных объединений, главы местной администрации, делегированные предприятиями и учреждениями страны представители трудовых коллективов.  </w:t>
      </w:r>
      <w:proofErr w:type="spellStart"/>
      <w:r>
        <w:rPr>
          <w:bCs/>
        </w:rPr>
        <w:t>Халк</w:t>
      </w:r>
      <w:proofErr w:type="spellEnd"/>
      <w:r>
        <w:rPr>
          <w:bCs/>
        </w:rPr>
        <w:t xml:space="preserve"> </w:t>
      </w:r>
      <w:proofErr w:type="spellStart"/>
      <w:r>
        <w:rPr>
          <w:bCs/>
        </w:rPr>
        <w:t>Маслахаты</w:t>
      </w:r>
      <w:proofErr w:type="spellEnd"/>
      <w:r>
        <w:rPr>
          <w:bCs/>
        </w:rPr>
        <w:t xml:space="preserve"> обладает полномочиями высшей государственной власти и управления, он рассматривает и принимает решения по важнейшим вопросам жизнедеятельности государства:  принятие Конституции Туркменистана, утверждение программ основных направлений политического, экономического и социального развития страны, назначение выборов Президента и членов представительных органов страны, решает вопрос о проведении всенародных референдумов, ратификации и денонсации международных договоров.  В ведении </w:t>
      </w:r>
      <w:proofErr w:type="spellStart"/>
      <w:r>
        <w:rPr>
          <w:bCs/>
        </w:rPr>
        <w:t>Халк</w:t>
      </w:r>
      <w:proofErr w:type="spellEnd"/>
      <w:r>
        <w:rPr>
          <w:bCs/>
        </w:rPr>
        <w:t xml:space="preserve"> </w:t>
      </w:r>
      <w:proofErr w:type="spellStart"/>
      <w:r>
        <w:rPr>
          <w:bCs/>
        </w:rPr>
        <w:t>Маслахаты</w:t>
      </w:r>
      <w:proofErr w:type="spellEnd"/>
      <w:r>
        <w:rPr>
          <w:bCs/>
        </w:rPr>
        <w:t xml:space="preserve"> находятся и другие вопросы, предусмотренные Конституцией и законами.  Руководит работой </w:t>
      </w:r>
      <w:proofErr w:type="spellStart"/>
      <w:r>
        <w:rPr>
          <w:bCs/>
        </w:rPr>
        <w:t>Халк</w:t>
      </w:r>
      <w:proofErr w:type="spellEnd"/>
      <w:r>
        <w:rPr>
          <w:bCs/>
        </w:rPr>
        <w:t xml:space="preserve"> </w:t>
      </w:r>
      <w:proofErr w:type="spellStart"/>
      <w:r>
        <w:rPr>
          <w:bCs/>
        </w:rPr>
        <w:t>Маслахаты</w:t>
      </w:r>
      <w:proofErr w:type="spellEnd"/>
      <w:r>
        <w:rPr>
          <w:bCs/>
        </w:rPr>
        <w:t xml:space="preserve"> избираемый его членами Председатель.  Деятельность </w:t>
      </w:r>
      <w:proofErr w:type="spellStart"/>
      <w:r>
        <w:rPr>
          <w:bCs/>
        </w:rPr>
        <w:t>Халк</w:t>
      </w:r>
      <w:proofErr w:type="spellEnd"/>
      <w:r>
        <w:rPr>
          <w:bCs/>
        </w:rPr>
        <w:t xml:space="preserve"> </w:t>
      </w:r>
      <w:proofErr w:type="spellStart"/>
      <w:r>
        <w:rPr>
          <w:bCs/>
        </w:rPr>
        <w:t>Маслахаты</w:t>
      </w:r>
      <w:proofErr w:type="spellEnd"/>
      <w:r>
        <w:rPr>
          <w:bCs/>
        </w:rPr>
        <w:t xml:space="preserve"> регулируется Конституционным законом "О </w:t>
      </w:r>
      <w:proofErr w:type="spellStart"/>
      <w:r>
        <w:rPr>
          <w:bCs/>
        </w:rPr>
        <w:t>Халк</w:t>
      </w:r>
      <w:proofErr w:type="spellEnd"/>
      <w:r>
        <w:rPr>
          <w:bCs/>
        </w:rPr>
        <w:t xml:space="preserve"> </w:t>
      </w:r>
      <w:proofErr w:type="spellStart"/>
      <w:r>
        <w:rPr>
          <w:bCs/>
        </w:rPr>
        <w:t>Маслахаты</w:t>
      </w:r>
      <w:proofErr w:type="spellEnd"/>
      <w:r>
        <w:rPr>
          <w:bCs/>
        </w:rPr>
        <w:t>" от 15 августа 2003 года, законом "О выборах народных представителей (</w:t>
      </w:r>
      <w:proofErr w:type="spellStart"/>
      <w:r>
        <w:rPr>
          <w:bCs/>
        </w:rPr>
        <w:t>халк</w:t>
      </w:r>
      <w:proofErr w:type="spellEnd"/>
      <w:r>
        <w:rPr>
          <w:bCs/>
        </w:rPr>
        <w:t xml:space="preserve"> </w:t>
      </w:r>
      <w:proofErr w:type="spellStart"/>
      <w:r>
        <w:rPr>
          <w:bCs/>
        </w:rPr>
        <w:t>векиллери</w:t>
      </w:r>
      <w:proofErr w:type="spellEnd"/>
      <w:r>
        <w:rPr>
          <w:bCs/>
        </w:rPr>
        <w:t>)" от 25 ноября 1997 года (новая редакция от 14 декабря 2002 года) и законом "О статусе народных представителей (</w:t>
      </w:r>
      <w:proofErr w:type="spellStart"/>
      <w:r>
        <w:rPr>
          <w:bCs/>
        </w:rPr>
        <w:t>халк</w:t>
      </w:r>
      <w:proofErr w:type="spellEnd"/>
      <w:r>
        <w:rPr>
          <w:bCs/>
        </w:rPr>
        <w:t xml:space="preserve"> </w:t>
      </w:r>
      <w:proofErr w:type="spellStart"/>
      <w:r>
        <w:rPr>
          <w:bCs/>
        </w:rPr>
        <w:t>векиллери</w:t>
      </w:r>
      <w:proofErr w:type="spellEnd"/>
      <w:r>
        <w:rPr>
          <w:bCs/>
        </w:rPr>
        <w:t>)" от 25 ноября 1997 года.</w:t>
      </w:r>
    </w:p>
    <w:p w:rsidR="00000000" w:rsidRDefault="00000000">
      <w:pPr>
        <w:rPr>
          <w:bCs/>
        </w:rPr>
      </w:pPr>
    </w:p>
    <w:p w:rsidR="00000000" w:rsidRDefault="00000000">
      <w:pPr>
        <w:rPr>
          <w:bCs/>
        </w:rPr>
      </w:pPr>
      <w:r>
        <w:rPr>
          <w:bCs/>
        </w:rPr>
        <w:t>23.</w:t>
      </w:r>
      <w:r>
        <w:rPr>
          <w:bCs/>
        </w:rPr>
        <w:tab/>
        <w:t>Парламент (Меджлис) Туркменистана является законодательным органом, принимающим законы, осуществляющим их толкование и контроль за их исполнением.  Меджлис состоит из 50 депутатов, избираемых населением Туркменистана на срок 5 лет, на основе всеобщих, равных, прямых выборов.  Голосование на выборах является тайным.  К ведению Меджлиса относится утверждение Государственного бюджета Туркменистана и отчета о его исполнении, рассмотрение программы деятельности Кабинета Министров, назначение на должность предлагаемых Президентом Председателя Верховного суда (</w:t>
      </w:r>
      <w:proofErr w:type="spellStart"/>
      <w:r>
        <w:rPr>
          <w:bCs/>
        </w:rPr>
        <w:t>казыета</w:t>
      </w:r>
      <w:proofErr w:type="spellEnd"/>
      <w:r>
        <w:rPr>
          <w:bCs/>
        </w:rPr>
        <w:t xml:space="preserve">), Генерального прокурора, министра внутренних дел и министра юстиции.  Меджлис Туркменистана решает и другие вопросы, отнесенные к его ведению Конституцией и законами.  Руководит работой Меджлиса, избираемый депутатами из своего состава Председатель.  Деятельность Меджлиса регулируется законами Туркменистана "О Меджлисе Туркменистана" от 16 марта 1995 года (новая редакция от 29 ноября 2003 года), "О выборах депутатов Меджлиса" от 13 мая 1991 года и "О статусе депутата Меджлиса Туркменистана" от 16 марта 1995 года.  </w:t>
      </w:r>
    </w:p>
    <w:p w:rsidR="00000000" w:rsidRDefault="00000000">
      <w:pPr>
        <w:rPr>
          <w:bCs/>
        </w:rPr>
      </w:pPr>
    </w:p>
    <w:p w:rsidR="00000000" w:rsidRDefault="00000000">
      <w:pPr>
        <w:rPr>
          <w:bCs/>
        </w:rPr>
      </w:pPr>
      <w:r>
        <w:rPr>
          <w:bCs/>
        </w:rPr>
        <w:t>24.</w:t>
      </w:r>
      <w:r>
        <w:rPr>
          <w:bCs/>
        </w:rPr>
        <w:tab/>
        <w:t xml:space="preserve">Представительными органами народной власти на местах являются:  в </w:t>
      </w:r>
      <w:proofErr w:type="spellStart"/>
      <w:r>
        <w:rPr>
          <w:bCs/>
        </w:rPr>
        <w:t>велаятах</w:t>
      </w:r>
      <w:proofErr w:type="spellEnd"/>
      <w:r>
        <w:rPr>
          <w:bCs/>
        </w:rPr>
        <w:t xml:space="preserve"> (областях), </w:t>
      </w:r>
      <w:proofErr w:type="spellStart"/>
      <w:r>
        <w:rPr>
          <w:bCs/>
        </w:rPr>
        <w:t>этрапах</w:t>
      </w:r>
      <w:proofErr w:type="spellEnd"/>
      <w:r>
        <w:rPr>
          <w:bCs/>
        </w:rPr>
        <w:t xml:space="preserve"> (районах) и городах с правами </w:t>
      </w:r>
      <w:proofErr w:type="spellStart"/>
      <w:r>
        <w:rPr>
          <w:bCs/>
        </w:rPr>
        <w:t>велаята</w:t>
      </w:r>
      <w:proofErr w:type="spellEnd"/>
      <w:r>
        <w:rPr>
          <w:bCs/>
        </w:rPr>
        <w:t xml:space="preserve"> или </w:t>
      </w:r>
      <w:proofErr w:type="spellStart"/>
      <w:r>
        <w:rPr>
          <w:bCs/>
        </w:rPr>
        <w:t>этрапа</w:t>
      </w:r>
      <w:proofErr w:type="spellEnd"/>
      <w:r>
        <w:rPr>
          <w:bCs/>
        </w:rPr>
        <w:t xml:space="preserve"> – местные </w:t>
      </w:r>
      <w:proofErr w:type="spellStart"/>
      <w:r>
        <w:rPr>
          <w:bCs/>
        </w:rPr>
        <w:t>халк</w:t>
      </w:r>
      <w:proofErr w:type="spellEnd"/>
      <w:r>
        <w:rPr>
          <w:bCs/>
        </w:rPr>
        <w:t xml:space="preserve"> </w:t>
      </w:r>
      <w:proofErr w:type="spellStart"/>
      <w:r>
        <w:rPr>
          <w:bCs/>
        </w:rPr>
        <w:t>маслахаты</w:t>
      </w:r>
      <w:proofErr w:type="spellEnd"/>
      <w:r>
        <w:rPr>
          <w:bCs/>
        </w:rPr>
        <w:t xml:space="preserve">.  Систему местного самоуправления образуют </w:t>
      </w:r>
      <w:proofErr w:type="spellStart"/>
      <w:r>
        <w:rPr>
          <w:bCs/>
        </w:rPr>
        <w:t>генгеши</w:t>
      </w:r>
      <w:proofErr w:type="spellEnd"/>
      <w:r>
        <w:rPr>
          <w:bCs/>
        </w:rPr>
        <w:t xml:space="preserve"> и органы территориального общественного самоуправления.  </w:t>
      </w:r>
      <w:proofErr w:type="spellStart"/>
      <w:r>
        <w:rPr>
          <w:bCs/>
        </w:rPr>
        <w:t>генгеш</w:t>
      </w:r>
      <w:proofErr w:type="spellEnd"/>
      <w:r>
        <w:rPr>
          <w:bCs/>
        </w:rPr>
        <w:t xml:space="preserve"> – представительный орган власти в аулах (селах) и поселках, члены которого избираются населением соответствующей территории.  </w:t>
      </w:r>
      <w:proofErr w:type="spellStart"/>
      <w:r>
        <w:rPr>
          <w:bCs/>
        </w:rPr>
        <w:t>генгеши</w:t>
      </w:r>
      <w:proofErr w:type="spellEnd"/>
      <w:r>
        <w:rPr>
          <w:bCs/>
        </w:rPr>
        <w:t xml:space="preserve"> решают основные вопросы жизнедеятельности подведомственной территории, утверждают местный бюджет и отчеты о его исполнении, устанавливает местные налоги и сборы, избирают из своего состава </w:t>
      </w:r>
      <w:proofErr w:type="spellStart"/>
      <w:r>
        <w:rPr>
          <w:bCs/>
        </w:rPr>
        <w:t>арчинов</w:t>
      </w:r>
      <w:proofErr w:type="spellEnd"/>
      <w:r>
        <w:rPr>
          <w:bCs/>
        </w:rPr>
        <w:t xml:space="preserve">, которые руководят работой </w:t>
      </w:r>
      <w:proofErr w:type="spellStart"/>
      <w:r>
        <w:rPr>
          <w:bCs/>
        </w:rPr>
        <w:t>генгеши</w:t>
      </w:r>
      <w:proofErr w:type="spellEnd"/>
      <w:r>
        <w:rPr>
          <w:bCs/>
        </w:rPr>
        <w:t xml:space="preserve"> и ему подотчетны.  К ведению </w:t>
      </w:r>
      <w:proofErr w:type="spellStart"/>
      <w:r>
        <w:rPr>
          <w:bCs/>
        </w:rPr>
        <w:t>генгеши</w:t>
      </w:r>
      <w:proofErr w:type="spellEnd"/>
      <w:r>
        <w:rPr>
          <w:bCs/>
        </w:rPr>
        <w:t xml:space="preserve"> отнесены и другие вопросы, связанные с экономическим, социальным и культурным строительством подведомственных территорий.  Порядок образования, полномочия и деятельность органов местного самоуправления определяются законом Туркменистана "О </w:t>
      </w:r>
      <w:proofErr w:type="spellStart"/>
      <w:r>
        <w:rPr>
          <w:bCs/>
        </w:rPr>
        <w:t>Генгеше</w:t>
      </w:r>
      <w:proofErr w:type="spellEnd"/>
      <w:r>
        <w:rPr>
          <w:bCs/>
        </w:rPr>
        <w:t xml:space="preserve">" от 25 ноября 1997 года (новая редакция от 15 января 2003 года) и законом Туркменистана "О выборах членов </w:t>
      </w:r>
      <w:proofErr w:type="spellStart"/>
      <w:r>
        <w:rPr>
          <w:bCs/>
        </w:rPr>
        <w:t>Генгешей</w:t>
      </w:r>
      <w:proofErr w:type="spellEnd"/>
      <w:r>
        <w:rPr>
          <w:bCs/>
        </w:rPr>
        <w:t>" от 25 ноября 1997 года (новая редакция от 14 декабря 2002 года).</w:t>
      </w:r>
    </w:p>
    <w:p w:rsidR="00000000" w:rsidRDefault="00000000">
      <w:pPr>
        <w:rPr>
          <w:bCs/>
        </w:rPr>
      </w:pPr>
    </w:p>
    <w:p w:rsidR="00000000" w:rsidRDefault="00000000">
      <w:pPr>
        <w:rPr>
          <w:bCs/>
        </w:rPr>
      </w:pPr>
      <w:r>
        <w:rPr>
          <w:bCs/>
        </w:rPr>
        <w:t>25.</w:t>
      </w:r>
      <w:r>
        <w:rPr>
          <w:bCs/>
        </w:rPr>
        <w:tab/>
        <w:t xml:space="preserve">Главой государства и исполнительной власти является Президент Туркменистана.  Он избирается непосредственно народом сроком на пять лет.  Президент страны руководит осуществлением внутренней и внешней политики, проводит в жизнь Конституцию и законы страны, формирует и возглавляет Кабинет Министров (Правительство) Туркменистана, назначает и освобождает от должности глав исполнительной власти на местах – </w:t>
      </w:r>
      <w:proofErr w:type="spellStart"/>
      <w:r>
        <w:rPr>
          <w:bCs/>
        </w:rPr>
        <w:t>хякимов</w:t>
      </w:r>
      <w:proofErr w:type="spellEnd"/>
      <w:r>
        <w:rPr>
          <w:bCs/>
        </w:rPr>
        <w:t>, является Верховным Главнокомандующим вооруженных сил Туркменистана, решает вопросы приема в гражданство страны, осуществляет помилование и амнистию, издает указы, постановления и распоряжения, имеющие обязательную силу на территории страны, решает другие вопросы, отнесенные к его ведению Конституцией и законами.  Конституцией Туркменистана установлены условия и порядок досрочного освобождения от должности Президента Туркменистана (ст.59 Конституции Туркменистана).</w:t>
      </w:r>
    </w:p>
    <w:p w:rsidR="00000000" w:rsidRDefault="00000000">
      <w:pPr>
        <w:rPr>
          <w:bCs/>
        </w:rPr>
      </w:pPr>
    </w:p>
    <w:p w:rsidR="00000000" w:rsidRDefault="00000000">
      <w:pPr>
        <w:rPr>
          <w:bCs/>
        </w:rPr>
      </w:pPr>
      <w:r>
        <w:rPr>
          <w:bCs/>
        </w:rPr>
        <w:t>26.</w:t>
      </w:r>
      <w:r>
        <w:rPr>
          <w:bCs/>
        </w:rPr>
        <w:tab/>
        <w:t>Кабинет Министров – Правительство Туркменистана является исполнительно-распорядительным органом, осуществляющим нормативное регулирование и руководство всеми органами исполнительной власти и управления в Туркменистане.  Руководит работой Кабинета Министров – Президент Туркменистана.</w:t>
      </w:r>
    </w:p>
    <w:p w:rsidR="00000000" w:rsidRDefault="00000000">
      <w:pPr>
        <w:rPr>
          <w:bCs/>
        </w:rPr>
      </w:pPr>
    </w:p>
    <w:p w:rsidR="00000000" w:rsidRDefault="00000000">
      <w:pPr>
        <w:rPr>
          <w:bCs/>
        </w:rPr>
      </w:pPr>
      <w:r>
        <w:rPr>
          <w:bCs/>
        </w:rPr>
        <w:tab/>
        <w:t>В состав Кабинета Министров входят заместители Председателя Правительства и министры, которые назначаются на должность и освобождаются от должности Президентом Туркменистана.  Кабинет Министров осуществляет государственное управление экономическим и социальным развитием страны, организует управление промышленными, сельскохозяйственными, строительными предприятиями, средствами транспорта, связи и информации, иными государственными предприятиями и организациями;   обеспечивает реализацию и защиту конституционных прав и свобод граждан, охрану правопорядка, укрепление дисциплины и организованности, организует исполнение Государственного бюджета, проведение государственной социальной политики, реализует внешнеэкономическую политику Туркменистана, осуществляет иные полномочия, отнесенные к его ведению Конституцией и законами Туркменистана.  Организация деятельности Правительства регламентируется Законом "О Кабинете Министров Туркменистана" от 24 ноября 1995 года.  В пределах компетенции Кабинет Министров принимает постановления, обязательные для исполнения.</w:t>
      </w:r>
    </w:p>
    <w:p w:rsidR="00000000" w:rsidRDefault="00000000">
      <w:pPr>
        <w:rPr>
          <w:bCs/>
        </w:rPr>
      </w:pPr>
    </w:p>
    <w:p w:rsidR="00000000" w:rsidRDefault="00000000">
      <w:pPr>
        <w:rPr>
          <w:bCs/>
        </w:rPr>
      </w:pPr>
      <w:r>
        <w:rPr>
          <w:bCs/>
        </w:rPr>
        <w:t>27.</w:t>
      </w:r>
      <w:r>
        <w:rPr>
          <w:bCs/>
        </w:rPr>
        <w:tab/>
        <w:t xml:space="preserve">Исполнительную власть в </w:t>
      </w:r>
      <w:proofErr w:type="spellStart"/>
      <w:r>
        <w:rPr>
          <w:bCs/>
        </w:rPr>
        <w:t>велаятах</w:t>
      </w:r>
      <w:proofErr w:type="spellEnd"/>
      <w:r>
        <w:rPr>
          <w:bCs/>
        </w:rPr>
        <w:t xml:space="preserve">, городах и </w:t>
      </w:r>
      <w:proofErr w:type="spellStart"/>
      <w:r>
        <w:rPr>
          <w:bCs/>
        </w:rPr>
        <w:t>этрапах</w:t>
      </w:r>
      <w:proofErr w:type="spellEnd"/>
      <w:r>
        <w:rPr>
          <w:bCs/>
        </w:rPr>
        <w:t xml:space="preserve"> осуществляют </w:t>
      </w:r>
      <w:proofErr w:type="spellStart"/>
      <w:r>
        <w:rPr>
          <w:bCs/>
        </w:rPr>
        <w:t>хякимы</w:t>
      </w:r>
      <w:proofErr w:type="spellEnd"/>
      <w:r>
        <w:rPr>
          <w:bCs/>
        </w:rPr>
        <w:t xml:space="preserve">, являющиеся представителями главы государства на местах.  </w:t>
      </w:r>
      <w:proofErr w:type="spellStart"/>
      <w:r>
        <w:rPr>
          <w:bCs/>
        </w:rPr>
        <w:t>Хякимы</w:t>
      </w:r>
      <w:proofErr w:type="spellEnd"/>
      <w:r>
        <w:rPr>
          <w:bCs/>
        </w:rPr>
        <w:t xml:space="preserve"> назначаются на должность и освобождаются от должности Президентом Туркменистана, которому они подотчетны.  </w:t>
      </w:r>
      <w:proofErr w:type="spellStart"/>
      <w:r>
        <w:rPr>
          <w:bCs/>
        </w:rPr>
        <w:t>Хякимы</w:t>
      </w:r>
      <w:proofErr w:type="spellEnd"/>
      <w:r>
        <w:rPr>
          <w:bCs/>
        </w:rPr>
        <w:t xml:space="preserve"> осуществляют руководство экономическим и социальным развитием подведомственных территорий, координируют деятельность хозяйствующих субъектов, организуют выполнение общегосударственных программ, принимают меры по рациональному использованию и охране земель, недр, вод и лесов, других природных ресурсов, реализуют меры по социальной защите населения, осуществляют управление учреждениями образования, здравоохранения, культуры и спорта, решают иные вопросы, отнесенные к их ведению Конституцией и законами Туркменистана.  В пределах своих полномочий </w:t>
      </w:r>
      <w:proofErr w:type="spellStart"/>
      <w:r>
        <w:rPr>
          <w:bCs/>
        </w:rPr>
        <w:t>хякимы</w:t>
      </w:r>
      <w:proofErr w:type="spellEnd"/>
      <w:r>
        <w:rPr>
          <w:bCs/>
        </w:rPr>
        <w:t xml:space="preserve"> издают постановления, обязательные для исполнения на подведомственной территории.  Деятельность </w:t>
      </w:r>
      <w:proofErr w:type="spellStart"/>
      <w:r>
        <w:rPr>
          <w:bCs/>
        </w:rPr>
        <w:t>хякимов</w:t>
      </w:r>
      <w:proofErr w:type="spellEnd"/>
      <w:r>
        <w:rPr>
          <w:bCs/>
        </w:rPr>
        <w:t xml:space="preserve"> регламентируется Конституцией и законом "О </w:t>
      </w:r>
      <w:proofErr w:type="spellStart"/>
      <w:r>
        <w:rPr>
          <w:bCs/>
        </w:rPr>
        <w:t>хякимах</w:t>
      </w:r>
      <w:proofErr w:type="spellEnd"/>
      <w:r>
        <w:rPr>
          <w:bCs/>
        </w:rPr>
        <w:t>" от 24 ноября 1995 года.</w:t>
      </w:r>
    </w:p>
    <w:p w:rsidR="00000000" w:rsidRDefault="00000000">
      <w:pPr>
        <w:rPr>
          <w:bCs/>
        </w:rPr>
      </w:pPr>
    </w:p>
    <w:p w:rsidR="00000000" w:rsidRDefault="00000000">
      <w:pPr>
        <w:rPr>
          <w:bCs/>
        </w:rPr>
      </w:pPr>
      <w:r>
        <w:rPr>
          <w:bCs/>
        </w:rPr>
        <w:t>28.</w:t>
      </w:r>
      <w:r>
        <w:rPr>
          <w:bCs/>
        </w:rPr>
        <w:tab/>
        <w:t xml:space="preserve">Исполнительную власть на территории, подведомственной </w:t>
      </w:r>
      <w:proofErr w:type="spellStart"/>
      <w:r>
        <w:rPr>
          <w:bCs/>
        </w:rPr>
        <w:t>генгеши</w:t>
      </w:r>
      <w:proofErr w:type="spellEnd"/>
      <w:r>
        <w:rPr>
          <w:bCs/>
        </w:rPr>
        <w:t xml:space="preserve"> – </w:t>
      </w:r>
      <w:proofErr w:type="spellStart"/>
      <w:r>
        <w:rPr>
          <w:bCs/>
        </w:rPr>
        <w:t>генгешлике</w:t>
      </w:r>
      <w:proofErr w:type="spellEnd"/>
      <w:r>
        <w:rPr>
          <w:bCs/>
        </w:rPr>
        <w:t xml:space="preserve"> осуществляет </w:t>
      </w:r>
      <w:proofErr w:type="spellStart"/>
      <w:r>
        <w:rPr>
          <w:bCs/>
        </w:rPr>
        <w:t>арчын</w:t>
      </w:r>
      <w:proofErr w:type="spellEnd"/>
      <w:r>
        <w:rPr>
          <w:bCs/>
        </w:rPr>
        <w:t xml:space="preserve">.  Он избирается из своего состава </w:t>
      </w:r>
      <w:proofErr w:type="spellStart"/>
      <w:r>
        <w:rPr>
          <w:bCs/>
        </w:rPr>
        <w:t>генгешем</w:t>
      </w:r>
      <w:proofErr w:type="spellEnd"/>
      <w:r>
        <w:rPr>
          <w:bCs/>
        </w:rPr>
        <w:t xml:space="preserve">, руководит работой последнего и ему подотчетен.  </w:t>
      </w:r>
      <w:proofErr w:type="spellStart"/>
      <w:r>
        <w:rPr>
          <w:bCs/>
        </w:rPr>
        <w:t>Арчын</w:t>
      </w:r>
      <w:proofErr w:type="spellEnd"/>
      <w:r>
        <w:rPr>
          <w:bCs/>
        </w:rPr>
        <w:t xml:space="preserve"> организует исполнение решений </w:t>
      </w:r>
      <w:proofErr w:type="spellStart"/>
      <w:r>
        <w:rPr>
          <w:bCs/>
        </w:rPr>
        <w:t>генгеша</w:t>
      </w:r>
      <w:proofErr w:type="spellEnd"/>
      <w:r>
        <w:rPr>
          <w:bCs/>
        </w:rPr>
        <w:t xml:space="preserve">, вышестоящих органов государственной власти и управления, разрабатывает и вносит на рассмотрение </w:t>
      </w:r>
      <w:proofErr w:type="spellStart"/>
      <w:r>
        <w:rPr>
          <w:bCs/>
        </w:rPr>
        <w:t>генгеша</w:t>
      </w:r>
      <w:proofErr w:type="spellEnd"/>
      <w:r>
        <w:rPr>
          <w:bCs/>
        </w:rPr>
        <w:t xml:space="preserve"> проекты основных направлений экономического, социального и культурного развития территории и местного бюджета, организует его исполнение, а также руководит развитием промышленной, сельскохозяйственной и социальной инфраструктуры </w:t>
      </w:r>
      <w:proofErr w:type="spellStart"/>
      <w:r>
        <w:rPr>
          <w:bCs/>
        </w:rPr>
        <w:t>генгешлика</w:t>
      </w:r>
      <w:proofErr w:type="spellEnd"/>
      <w:r>
        <w:rPr>
          <w:bCs/>
        </w:rPr>
        <w:t xml:space="preserve">, обеспечивает защиту прав и интересов граждан, решает другие вопросы жизнедеятельности подведомственной территории.  Полномочия </w:t>
      </w:r>
      <w:proofErr w:type="spellStart"/>
      <w:r>
        <w:rPr>
          <w:bCs/>
        </w:rPr>
        <w:t>арчынов</w:t>
      </w:r>
      <w:proofErr w:type="spellEnd"/>
      <w:r>
        <w:rPr>
          <w:bCs/>
        </w:rPr>
        <w:t xml:space="preserve"> определяются Конституцией и законом "О </w:t>
      </w:r>
      <w:proofErr w:type="spellStart"/>
      <w:r>
        <w:rPr>
          <w:bCs/>
        </w:rPr>
        <w:t>генгеше</w:t>
      </w:r>
      <w:proofErr w:type="spellEnd"/>
      <w:r>
        <w:rPr>
          <w:bCs/>
        </w:rPr>
        <w:t>" от 25 ноября 1997 года (новая редакция от 15 января 2003 года).</w:t>
      </w:r>
    </w:p>
    <w:p w:rsidR="00000000" w:rsidRDefault="00000000">
      <w:pPr>
        <w:rPr>
          <w:bCs/>
        </w:rPr>
      </w:pPr>
    </w:p>
    <w:p w:rsidR="00000000" w:rsidRDefault="00000000">
      <w:pPr>
        <w:rPr>
          <w:bCs/>
        </w:rPr>
      </w:pPr>
      <w:r>
        <w:rPr>
          <w:bCs/>
        </w:rPr>
        <w:t>29.</w:t>
      </w:r>
      <w:r>
        <w:rPr>
          <w:bCs/>
        </w:rPr>
        <w:tab/>
        <w:t>Судебную власть в Туркменистане осуществляют суды (</w:t>
      </w:r>
      <w:proofErr w:type="spellStart"/>
      <w:r>
        <w:rPr>
          <w:bCs/>
        </w:rPr>
        <w:t>казыеты</w:t>
      </w:r>
      <w:proofErr w:type="spellEnd"/>
      <w:r>
        <w:rPr>
          <w:bCs/>
        </w:rPr>
        <w:t>).  Судьи независимы, подчиняются только закону и руководствуются внутренним убеждением.  Вмешательство в деятельность судьи с чьей бы то ни было стороны недопустимо и влечет ответственность по закону.  Неприкосновенность судьи гарантируется законом.  Судьи всех судов Туркменистана назначаются Президентом страны на срок пять лет и могут быть освобождены от занимаемой должности только по основаниям, указанным в законе.  Председатель Верховного суда Туркменистана назначается и освобождается от должности Президентом страны с согласия Меджлиса (Парламента) Туркменистана.</w:t>
      </w:r>
    </w:p>
    <w:p w:rsidR="00000000" w:rsidRDefault="00000000">
      <w:pPr>
        <w:rPr>
          <w:bCs/>
        </w:rPr>
      </w:pPr>
    </w:p>
    <w:p w:rsidR="00000000" w:rsidRDefault="00000000">
      <w:pPr>
        <w:rPr>
          <w:bCs/>
        </w:rPr>
      </w:pPr>
      <w:r>
        <w:rPr>
          <w:bCs/>
        </w:rPr>
        <w:t>30.</w:t>
      </w:r>
      <w:r>
        <w:rPr>
          <w:bCs/>
        </w:rPr>
        <w:tab/>
        <w:t xml:space="preserve">В политической системе туркменского государства важная роль принадлежит институтам гражданского общества.  Неправительственные организации, общественные объединения, профессиональные и творческие союзы принимают активное участие в определении экономической, социальной и культурной политики органов государства.  Крупнейшие общественные объединения Туркменистана:  Демократическая партия, Совет старейшин, Союз женщин имени </w:t>
      </w:r>
      <w:proofErr w:type="spellStart"/>
      <w:r>
        <w:rPr>
          <w:bCs/>
        </w:rPr>
        <w:t>Гурбансолтан-эдже</w:t>
      </w:r>
      <w:proofErr w:type="spellEnd"/>
      <w:r>
        <w:rPr>
          <w:bCs/>
        </w:rPr>
        <w:t xml:space="preserve">, Союз молодежи имени </w:t>
      </w:r>
      <w:proofErr w:type="spellStart"/>
      <w:r>
        <w:rPr>
          <w:bCs/>
        </w:rPr>
        <w:t>Махтумкули</w:t>
      </w:r>
      <w:proofErr w:type="spellEnd"/>
      <w:r>
        <w:rPr>
          <w:bCs/>
        </w:rPr>
        <w:t xml:space="preserve">, Совет ветеранов имени </w:t>
      </w:r>
      <w:proofErr w:type="spellStart"/>
      <w:r>
        <w:rPr>
          <w:bCs/>
        </w:rPr>
        <w:t>Атамурата</w:t>
      </w:r>
      <w:proofErr w:type="spellEnd"/>
      <w:r>
        <w:rPr>
          <w:bCs/>
        </w:rPr>
        <w:t xml:space="preserve"> </w:t>
      </w:r>
      <w:proofErr w:type="spellStart"/>
      <w:r>
        <w:rPr>
          <w:bCs/>
        </w:rPr>
        <w:t>Ниязова</w:t>
      </w:r>
      <w:proofErr w:type="spellEnd"/>
      <w:r>
        <w:rPr>
          <w:bCs/>
        </w:rPr>
        <w:t xml:space="preserve">, профсоюзы страны и другие неправительственные организации на основании законов представительствуют во всех выборных органах страны.  На основании ст. 46 Конституции Туркменистана и ст. 2 Закона "О </w:t>
      </w:r>
      <w:proofErr w:type="spellStart"/>
      <w:r>
        <w:rPr>
          <w:bCs/>
        </w:rPr>
        <w:t>Халк</w:t>
      </w:r>
      <w:proofErr w:type="spellEnd"/>
      <w:r>
        <w:rPr>
          <w:bCs/>
        </w:rPr>
        <w:t xml:space="preserve"> </w:t>
      </w:r>
      <w:proofErr w:type="spellStart"/>
      <w:r>
        <w:rPr>
          <w:bCs/>
        </w:rPr>
        <w:t>Маслахаты</w:t>
      </w:r>
      <w:proofErr w:type="spellEnd"/>
      <w:r>
        <w:rPr>
          <w:bCs/>
        </w:rPr>
        <w:t xml:space="preserve"> Туркменистана" руководители партии, других общественных организаций входят в состав </w:t>
      </w:r>
      <w:proofErr w:type="spellStart"/>
      <w:r>
        <w:rPr>
          <w:bCs/>
        </w:rPr>
        <w:t>Халк</w:t>
      </w:r>
      <w:proofErr w:type="spellEnd"/>
      <w:r>
        <w:rPr>
          <w:bCs/>
        </w:rPr>
        <w:t xml:space="preserve"> </w:t>
      </w:r>
      <w:proofErr w:type="spellStart"/>
      <w:r>
        <w:rPr>
          <w:bCs/>
        </w:rPr>
        <w:t>Маслахаты</w:t>
      </w:r>
      <w:proofErr w:type="spellEnd"/>
      <w:r>
        <w:rPr>
          <w:bCs/>
        </w:rPr>
        <w:t xml:space="preserve"> с правом решающего голоса.  Члены этих общественных объединений входят в состав Меджлиса (Парламента) Туркменистана и в органы местного самоуправления, что позволяет им принимать непосредственное участие в выработке социально-экономических и культурных программ развития Туркменистана и отдельных территорий.</w:t>
      </w:r>
    </w:p>
    <w:p w:rsidR="00000000" w:rsidRDefault="00000000">
      <w:pPr>
        <w:tabs>
          <w:tab w:val="clear" w:pos="6237"/>
          <w:tab w:val="decimal" w:pos="567"/>
          <w:tab w:val="left" w:pos="1134"/>
          <w:tab w:val="left" w:pos="1701"/>
          <w:tab w:val="left" w:pos="2268"/>
          <w:tab w:val="right" w:leader="dot" w:pos="7750"/>
          <w:tab w:val="center" w:pos="8759"/>
        </w:tabs>
        <w:suppressAutoHyphens/>
        <w:rPr>
          <w:lang w:val="en-US"/>
        </w:rPr>
      </w:pPr>
    </w:p>
    <w:p w:rsidR="00000000" w:rsidRDefault="00000000">
      <w:pPr>
        <w:jc w:val="center"/>
        <w:rPr>
          <w:b/>
          <w:caps/>
        </w:rPr>
      </w:pPr>
      <w:r>
        <w:rPr>
          <w:b/>
          <w:lang w:val="en-US"/>
        </w:rPr>
        <w:t>II</w:t>
      </w:r>
      <w:r>
        <w:rPr>
          <w:b/>
        </w:rPr>
        <w:t>.</w:t>
      </w:r>
      <w:r>
        <w:rPr>
          <w:b/>
        </w:rPr>
        <w:tab/>
      </w:r>
      <w:r>
        <w:rPr>
          <w:b/>
          <w:caps/>
        </w:rPr>
        <w:t>Общие меры по осуществлению конвенции</w:t>
      </w:r>
    </w:p>
    <w:p w:rsidR="00000000" w:rsidRDefault="00000000">
      <w:pPr>
        <w:jc w:val="center"/>
        <w:rPr>
          <w:b/>
        </w:rPr>
      </w:pPr>
    </w:p>
    <w:p w:rsidR="00000000" w:rsidRDefault="00000000">
      <w:pPr>
        <w:jc w:val="center"/>
        <w:rPr>
          <w:b/>
        </w:rPr>
      </w:pPr>
      <w:r>
        <w:rPr>
          <w:b/>
        </w:rPr>
        <w:t>(Статьи 4, 42 и пункт 6 статьи 44 Конвенции)</w:t>
      </w:r>
    </w:p>
    <w:p w:rsidR="00000000" w:rsidRDefault="00000000"/>
    <w:p w:rsidR="00000000" w:rsidRDefault="00000000">
      <w:r>
        <w:rPr>
          <w:bCs/>
        </w:rPr>
        <w:t>31.</w:t>
      </w:r>
      <w:r>
        <w:rPr>
          <w:b/>
        </w:rPr>
        <w:tab/>
      </w:r>
      <w:r>
        <w:t>Туркменистан ратифицировал Конвенцию о правах ребенка (далее - Конвенция) без каких-либо оговорок относительно применения ее положений.</w:t>
      </w:r>
    </w:p>
    <w:p w:rsidR="00000000" w:rsidRDefault="00000000">
      <w:pPr>
        <w:rPr>
          <w:b/>
        </w:rPr>
      </w:pPr>
    </w:p>
    <w:p w:rsidR="00000000" w:rsidRDefault="00000000">
      <w:r>
        <w:rPr>
          <w:bCs/>
        </w:rPr>
        <w:t>32.</w:t>
      </w:r>
      <w:r>
        <w:tab/>
        <w:t>"Туркмены испокон веков по особенному трогательно относились к своим детям.  Ни одна мать, ни один отец не променяют все богатства мира на ноготок своего ребенка", - эти слова Президента Туркменистана характеризуют политику Туркменского государства по отношению к детям.  Ее приоритетным направлением служит всесторонняя забота о детях, создание необходимых условий для здорового и полноценного развития, воспитания высокообразованной, свободной личности, обладающей активной жизненной позицией гражданина своей страны, способного приумножать материальные и духовные богатства своего народа, вносить вклад в укрепление международной стабильности и мира.  Конституционной обязанностью родителей или заменяющих их лиц является воспитание детей, забота об их здоровье и развитии, обучение, подготовка к труду, привитие культуры, уважения к законам и национальным традициям (ст. 25 Конституции Туркменистана).</w:t>
      </w:r>
    </w:p>
    <w:p w:rsidR="00000000" w:rsidRDefault="00000000">
      <w:pPr>
        <w:rPr>
          <w:b/>
        </w:rPr>
      </w:pPr>
    </w:p>
    <w:p w:rsidR="00000000" w:rsidRDefault="00000000">
      <w:r>
        <w:rPr>
          <w:bCs/>
        </w:rPr>
        <w:t>33.</w:t>
      </w:r>
      <w:r>
        <w:rPr>
          <w:b/>
        </w:rPr>
        <w:tab/>
      </w:r>
      <w:r>
        <w:t>В соответствии с общепринятой демократической традицией Конституция и законы Туркменистана устанавливают равенство прав и свобод всех граждан страны, независимо от возраста, национальности, происхождения, места жительства, языка и любых других признаков (ст. 17 Конституции Туркменистана).   Всеобщность прав и свобод граждан, включая детей, законодательно  закреплена в Законе Туркменистана "О гарантиях прав детей" от 5 июля 2002 года.  Согласно ст. 3 этого Закона, все дети, проживающие на территории Туркменистана имеют равные права, независимо от национальности, пола, языка, вероисповедания, образования, места жительства, обстоятельств их рождения, состояния здоровья и т.п.</w:t>
      </w:r>
    </w:p>
    <w:p w:rsidR="00000000" w:rsidRDefault="00000000">
      <w:pPr>
        <w:rPr>
          <w:b/>
        </w:rPr>
      </w:pPr>
    </w:p>
    <w:p w:rsidR="00000000" w:rsidRDefault="00000000">
      <w:r>
        <w:rPr>
          <w:bCs/>
        </w:rPr>
        <w:t>34.</w:t>
      </w:r>
      <w:r>
        <w:tab/>
        <w:t>Установленные Конституцией и законами Туркменистана права и свободы граждан соответствуют декларируемым международным сообществом принципам и нормам международного права в этой сфере.  Принятые нейтральным Туркменистаном международные обязательства в области прав человека, провозглашают, что наша страна "обеспечивает каждому человеку права и свободы, закрепленные в Конституции, законах и общепризнанных нормах международного права без какого-либо различия…" (Декларация о международных обязательствах нейтрального Туркменистана в области прав человека от 27 декабря 1995 года).  Неуклонно следуя им, Туркменистан инкорпорировал в национальное законодательство положения международных документов и договоров в области прав и свобод граждан, включая основные нормы Конвенции о правах ребенка.</w:t>
      </w:r>
    </w:p>
    <w:p w:rsidR="00000000" w:rsidRDefault="00000000">
      <w:pPr>
        <w:rPr>
          <w:b/>
        </w:rPr>
      </w:pPr>
    </w:p>
    <w:p w:rsidR="00000000" w:rsidRDefault="00000000">
      <w:r>
        <w:rPr>
          <w:bCs/>
        </w:rPr>
        <w:t>35.</w:t>
      </w:r>
      <w:r>
        <w:tab/>
        <w:t>Являясь демократическим и правовым государством, Туркменистан признает приоритет общепризнанных норм международного права (ст. 6 Конституции Туркменистана).  Права, предусмотренные Конвенцией, признаются и закреплены в Конституции и законах Туркменистана, которыми руководствуются административные, судебные и иные органы при осуществлении своей деятельности.  Положения национального законодательства не имеют коллизий с Конвенцией, поскольку содержание норм последней инкорпорированы в правовую систему страны.  В силу указанного обстоятельства судебная статистика Туркменистана не содержит специальной информации о судебных решениях, основывающихся на положениях данной Конвенции, равно как и других международных актов.</w:t>
      </w:r>
    </w:p>
    <w:p w:rsidR="00000000" w:rsidRDefault="00000000">
      <w:pPr>
        <w:rPr>
          <w:b/>
        </w:rPr>
      </w:pPr>
    </w:p>
    <w:p w:rsidR="00000000" w:rsidRDefault="00000000">
      <w:r>
        <w:rPr>
          <w:bCs/>
        </w:rPr>
        <w:t>36.</w:t>
      </w:r>
      <w:r>
        <w:rPr>
          <w:bCs/>
        </w:rPr>
        <w:tab/>
        <w:t>За</w:t>
      </w:r>
      <w:r>
        <w:t>конодательство Туркменистана предусматривает развернутую систему правового обеспечения и защиты прав детей, включая права, провозглашенные Конвенцией.  Все отрасли национальной правовой системы, действие норм которых затрагивает или может затронуть права ребенка, содержат положения, гарантирующие правовую защиту детей.  Согласно ст. 23 Закона "О гарантиях прав ребенка" "государство охраняет права и законные интересы ребенка".  Эта защита "осуществляется в семье – родителями (законными  представителями), в детском учебном или специализированном лечебно-воспитательном учреждении – его администрацией, а также органами государственной власти и управления, местной исполнительной власти и местного самоуправления, соответствующими общественными организациями".  Соответствие национального законодательства нормам Конвенции может быть проиллюстрировано следующим образом.  Так, например, статья 24 Конвенции провозглашает право ребенка на медицинскую помощь.  "Государства – участники стремятся обеспечить, чтобы ни один ребенок не был лишен своего права на доступ к подобным услугам системы здравоохранения", - определяет Конвенция.  В Туркменистане государство гарантирует детям возможность получения бесплатной медицинской помощи (ст. 33 Конституции, ст. 26 Закона "О гарантиях прав ребенка").  Права несовершеннолетних на охрану здоровья, согласно Закону Туркменистана "Об охране здоровья граждан" от 14 декабря 2002 года обеспечиваются:  "их правовой защитой;  организацией и проведением комплекса профилактических мероприятий (динамическое медицинское наблюдение за здоровьем детей на дому, в дошкольных, школьных и лечебно-профилактических учреждениях, иммунизация, профилактические осмотры и диспансеризация);  оказанием квалифицированной и специализированной медицинской помощи в соответствующих госпиталях и проведением восстановительного лечения в санаториях, отбором их в детские сады-ясли, оздоровительные центры;  своевременной вакцинацией против кори, полиомиелита и других болезней;  проведением мероприятий по профилактике наркомании, курения, алкоголизма, заболеваний СПИД и рядом других, обеспечивающих здоровье детей мер".</w:t>
      </w:r>
    </w:p>
    <w:p w:rsidR="00000000" w:rsidRDefault="00000000"/>
    <w:p w:rsidR="00000000" w:rsidRDefault="00000000">
      <w:r>
        <w:tab/>
        <w:t>Согласно статье 28 Конвенции, "государства-участники признают право ребенка на образование", "вводят бесплатное и обязательное начальное образование", "поощряют развитие различных форм среднего образования".  Постановка образования в Туркменистане основана на положении о том,  что "каждый гражданин имеет право на образование.  Общее среднее образование обязательно, каждый вправе получить его в государственных школах бесплатно" (ст. 35 Конституции Туркменистана).</w:t>
      </w:r>
    </w:p>
    <w:p w:rsidR="00000000" w:rsidRDefault="00000000"/>
    <w:p w:rsidR="00000000" w:rsidRDefault="00000000">
      <w:r>
        <w:tab/>
        <w:t>Основными принципами образования в Туркменистане являются:  общедоступность для каждого гражданина всех форм и типов образовательных услуг;  равенство прав каждого человека в реализации его способностей;  бесплатность образовательных услуг в государственных образовательных учреждениях, включая высшие учебные заведения страны (ст. 3 Закона "Об образовании в Туркменистане" от 1 октября 1993 года).  Помимо приведенных примеров, аналогичная правовая защита обеспечена детям в Туркменистане по всему спектру их прав и свобод.</w:t>
      </w:r>
    </w:p>
    <w:p w:rsidR="00000000" w:rsidRDefault="00000000">
      <w:pPr>
        <w:rPr>
          <w:b/>
        </w:rPr>
      </w:pPr>
    </w:p>
    <w:p w:rsidR="00000000" w:rsidRDefault="00000000">
      <w:r>
        <w:rPr>
          <w:bCs/>
        </w:rPr>
        <w:t>37.</w:t>
      </w:r>
      <w:r>
        <w:rPr>
          <w:bCs/>
        </w:rPr>
        <w:tab/>
        <w:t>Национальная стратегия обеспечения прав и свобод детей, успешного их физического,</w:t>
      </w:r>
      <w:r>
        <w:t xml:space="preserve"> образовательного, профессионального и т.  д.  развития определяются этапными программными документами, одобренными высшим представительным органом народной власти Туркменистана – Халк Маслахаты (Народный Совет).  В начале нового столетия очередные ориентиры развития изложены в национальной программе "Стратегия экономического, политического и культурного развития Туркменистана на период до 2020 года".</w:t>
      </w:r>
    </w:p>
    <w:p w:rsidR="00000000" w:rsidRDefault="00000000">
      <w:r>
        <w:tab/>
      </w:r>
    </w:p>
    <w:p w:rsidR="00000000" w:rsidRDefault="00000000">
      <w:r>
        <w:tab/>
        <w:t>Государственные программы охватывают все области, связанные с жизнью и развитием ребенка, включая и те, которые отражены в  Конвенции.  Помимо этого, реализуются специальные комплексные программы, охватывающие различные аспекты жизнедеятельности детей.  В 1995 году, например, была принята государственная программа "Здоровье", ставшая основой реформы здравоохранения.  В результате реализации этой программы создана и действует целостная система охраны материнства и детства, предусматривающая обязательное наблюдение женщин в период беременности, родов и послеродовом периоде, включая детей в первые пять лет их жизни.  В 2002 году под наблюдением Домов здоровья находилось 92,8 тысяч новорожденных.  В 2000</w:t>
      </w:r>
      <w:r>
        <w:noBreakHyphen/>
        <w:t>2004 годах в Туркменистане реализован совместный план действий правительства страны и представительства ЮНИСЕФ в Туркменистане, охвативший вопросы обеспечения здорового образа жизни детей всех возрастных групп в таких сферах, как здравоохранение, образование, водоснабжение, санитария и ряда других.  Государственные программы "Образование", "Новое село" и другие предусматривают дальнейшее расширение и строительство дошкольных учреждений, школ, спортивных, образовательных и культурных сооружений, оснащенных современной аппаратурой медицинских учреждений.  Только в 2004 году в двух велаятских центрах и г.  Ашхабаде введены в строй современнейшие диагностические центры, в которых используются передовые достижения современной медицины в диагностике и лечении заболеваний.</w:t>
      </w:r>
    </w:p>
    <w:p w:rsidR="00000000" w:rsidRDefault="00000000"/>
    <w:p w:rsidR="00000000" w:rsidRDefault="00000000">
      <w:r>
        <w:rPr>
          <w:bCs/>
        </w:rPr>
        <w:t>38.</w:t>
      </w:r>
      <w:r>
        <w:rPr>
          <w:bCs/>
        </w:rPr>
        <w:tab/>
        <w:t>Координация деятельности министерств и ведомств, исполнительных органов власти</w:t>
      </w:r>
      <w:r>
        <w:t xml:space="preserve"> на местах в области политики, касающейся детей, осуществляет Кабинет Министров (Правительство), который возглавляет Президент Туркменистана.  В реализации программ в этой области участвуют массовые общественные объединения – Союз молодежи Туркменистана имени Махтумкули и Союз женщин Туркменистана имени Гурбансолтан-эдже.  Повышению эффективности взаимодействия государственных органов и общественных организаций в проведении политики в отношении детей, способствует отдел по делам молодежи Аппарата Президента Туркменистана.  Информационное обеспечение разработки национальной политики относительно детей осуществляет Национальный институт статистики и информации "Туркменмиллихасабат".  Он концентрирует статистические данные, проводит социологические исследования и осуществляет разработку соответствующих прогнозов, используемых для подготовки программ деятельности Кабинета Министров, контроль за исполнением законов Туркменистана осуществляет Меджлис Туркменистана (ст. 66 Конституции Туркменистана).</w:t>
      </w:r>
    </w:p>
    <w:p w:rsidR="00000000" w:rsidRDefault="00000000"/>
    <w:p w:rsidR="00000000" w:rsidRDefault="00000000">
      <w:r>
        <w:tab/>
        <w:t>Ежегодно высший представительный орган народной власти страны – Халк Маслахаты заслушивает информацию Президента Туркменистана о положении в стране, наиболее важных вопросах внутренней и внешней  политики (ст. 16 Закона "О Халк Маслахаты Туркменистана").  Информация Президента содержит сведения о проводимой правительством политике в деле обеспечения и защиты прав граждан, включая детей.</w:t>
      </w:r>
    </w:p>
    <w:p w:rsidR="00000000" w:rsidRDefault="00000000">
      <w:pPr>
        <w:rPr>
          <w:b/>
        </w:rPr>
      </w:pPr>
    </w:p>
    <w:p w:rsidR="00000000" w:rsidRDefault="00000000">
      <w:r>
        <w:rPr>
          <w:bCs/>
        </w:rPr>
        <w:t>39.</w:t>
      </w:r>
      <w:r>
        <w:rPr>
          <w:bCs/>
        </w:rPr>
        <w:tab/>
        <w:t>Забота о детях, их здоровье, физическом и интеллектуальном развитии служат</w:t>
      </w:r>
      <w:r>
        <w:t xml:space="preserve"> объектом деятельности общественных организаций страны.  Профессиональные союзы Туркменистана совместно с государственными структурами ежегодно организуют летний отдых детей в лагерях и санаториях.  Активное участие в организации творческих коллективов молодежи, проведении конкурсов, викторин, выставок детей и молодежи совместно с Министерством культуры и информации Туркменистана принимает Союз молодежи Туркменистана.  Множество кружков вышивания, ковроткачества, прикладного национального искусства, домоводства и других организует Союз женщин Туркменистана.  Общественные организации страны  сотрудничают с представительствами международных организаций – ЮНИСЕФ, ВОЗ, Всемирным банком и другими для реализации политики в интересах детей.  Общественные организации страны проводят большую просветительскую работу с детьми.  Она охватывает вопросы прав и свобод человека, включая детей и молодежь, здорового образа жизни, культуры общения, пагубных последствий алкоголизма и наркомании и многие другие темы.</w:t>
      </w:r>
    </w:p>
    <w:p w:rsidR="00000000" w:rsidRDefault="00000000">
      <w:r>
        <w:t>В просветительских целях широко используются средства массовой информации, обсуждение актуальных вопросов жизни детей и молодежи на встречах с ветеранами, политическими и общественными деятелями, в беседах за "круглым столом" и  т.п.</w:t>
      </w:r>
    </w:p>
    <w:p w:rsidR="00000000" w:rsidRDefault="00000000">
      <w:pPr>
        <w:rPr>
          <w:b/>
        </w:rPr>
      </w:pPr>
    </w:p>
    <w:p w:rsidR="00000000" w:rsidRDefault="00000000">
      <w:r>
        <w:rPr>
          <w:bCs/>
        </w:rPr>
        <w:t>40.</w:t>
      </w:r>
      <w:r>
        <w:rPr>
          <w:bCs/>
        </w:rPr>
        <w:tab/>
        <w:t>Меры по финансовому обеспечению и координации экономических, социальных и</w:t>
      </w:r>
      <w:r>
        <w:t xml:space="preserve"> культурных прав детей осуществляются за счет государственного бюджета Туркменистана и фондов развития.  Например, для реализации государственной политики в области охраны здоровья граждан, и в первую очередь, детей, в Туркменистане создан Государственный фонд развития здравоохранения.  Финансовыми источниками фонда являются взносы граждан в связи с добровольным их медицинским страхованием, прибыль от оказания платных дополнительных медицинских услуг,  спонсорские вложения и др.  </w:t>
      </w:r>
    </w:p>
    <w:p w:rsidR="00000000" w:rsidRDefault="00000000"/>
    <w:p w:rsidR="00000000" w:rsidRDefault="00000000">
      <w:r>
        <w:tab/>
        <w:t>В соответствии с Законом Туркменистана "О бюджетной системе" от 18 июня 1996 года средства  централизованного бюджета и местных бюджетов используются, в частности, на финансирование здравоохранения, образования, науки, культуры, спорта  и социальное обеспечение населения, включая детей (ст. ст. 7,8 Закона).  В принятом Меджлисом Туркменистана государственном бюджете на 2005 год, в общем объеме расходов бюджета удельный вес средств, направляемых в социальную сферу, составит 68,5 процента.   Централизованный бюджет предусматривает выделение средств, необходимых для финансирования общенациональных программ, в которых приоритетное значение придается реализации политики в интересах, в первую очередь, детей.  Органы местной исполнительной власти и местного самоуправления в пределах объема собственных бюджетных средств, предоставленных им дотаций и субвенций, самостоятельно составляют свои бюджеты, приоритетное значение в которых получает финансирование здравоохранения, образования, культуры и спорта.  Поскольку именно эти сферы, в первую очередь, связаны с жизнью и развитием детей и молодежи, бюджетные ассигнования на эти цели ежегодно увеличиваются.  Координацию бюджетных ассигнований для регионов осуществляет Кабинет Министров (Правительство) Туркменистана, не допуская диспропорций в этом вопросе (ст. 12 Закона Туркменистана "О бюджетной системе").  Бюджетные средства, направляемые в социальный сектор ежегодно возрастают, и этот процесс осуществляется посредством роста доходов населения, регулярного повышения размеров заработной платы, стипендий и пенсий и пособий.  В 2005 году размер указанных выплат  увеличился в 1,5 раза.</w:t>
      </w:r>
    </w:p>
    <w:p w:rsidR="00000000" w:rsidRDefault="00000000">
      <w:pPr>
        <w:rPr>
          <w:b/>
        </w:rPr>
      </w:pPr>
    </w:p>
    <w:p w:rsidR="00000000" w:rsidRDefault="00000000">
      <w:r>
        <w:rPr>
          <w:bCs/>
        </w:rPr>
        <w:t>41.</w:t>
      </w:r>
      <w:r>
        <w:rPr>
          <w:bCs/>
        </w:rPr>
        <w:tab/>
        <w:t>Осуществлению положений Конвенции, включая социальные,</w:t>
      </w:r>
      <w:r>
        <w:t xml:space="preserve"> экономические и культурные права детей, способствует сотрудничество Правительства Туркменистана с международными организациями.  Совместные программы реализуются с такими организациями, как ПРООН, ЮНИСЕФ, Фонд ООН в области народонаселения, ВОЗ, ОБСЕ, а также с дипломатическими представительствами США, Великобритании, Франции, ФРГ, ОАЭ, аккредитованными в Туркменистане.  Расширению доступа молодежи к более высокому  качеству образования, например, способствует обучение детей, при содействии международных организаций, в высших учебных заведениях зарубежных стран.  Свыше 1000 юношей и девушек в 2003 году приобрели знания в различных зарубежных учебных заведениях.  При содействии ЮНИСЕФ, ВОЗ и других международных агентств и организаций в Туркменистане успешно реализуется Национальная программа "Иммунопрофилактика", при организационной и финансовой поддержке Фонда ООН в области народонаселения в Ашхабаде и во всех велаятах страны созданы центры репродуктивного здоровья девочек и подростков.  Целью реализации совместной с ЮНИСЕФ программы "Материнство и детство" является профилактика заболеваний, причина которых в недостатке йода и железа в организме.  Поэтому среди профилактических мер первостепенное значение отдано обеспечению населения йодированной солью и железо-обогащенной мукой.  В 1996 году Президентом Туркменистана было принято постановление "О йодировании соли и обогащении муки соединениями железа", на основе которого с 2003 года вся поваренная соль, производимая в стране, стала йодированной.  Туркменистану, как первому из  государств СНГ и Центральной Азии и четвертой в мире стране, обеспечившей универсальную йодизацию соли, 1 ноября 2004 года от имени Детского фонда ООН, ВОЗ и Международного совета по контролю за йодизационными заболеваниями был вручен соответствующий  международный сертификат.</w:t>
      </w:r>
    </w:p>
    <w:p w:rsidR="00000000" w:rsidRDefault="00000000"/>
    <w:p w:rsidR="00000000" w:rsidRDefault="00000000">
      <w:r>
        <w:tab/>
        <w:t>При содействии международных  агентств и организаций реализуются и другие программы.  В 2004 году Правительством Туркменистана и представительствами организаций ООН в Туркменистане подписана Рамочная программа ООН по оказанию помощи в целях развития (ЮНДАФ) на 2005–2009 годы, служащая основой оказания ООН содействия в развитии страны.  Масштабная программа включает содействие ООН в деле развития экономической и социальной политики, основных социальных услуг и охраны окружающей среды.  Все эти направления сотрудничества связаны с реализацией прав детей.</w:t>
      </w:r>
    </w:p>
    <w:p w:rsidR="00000000" w:rsidRDefault="00000000">
      <w:pPr>
        <w:rPr>
          <w:b/>
          <w:snapToGrid w:val="0"/>
        </w:rPr>
      </w:pPr>
    </w:p>
    <w:p w:rsidR="00000000" w:rsidRDefault="00000000">
      <w:pPr>
        <w:rPr>
          <w:snapToGrid w:val="0"/>
        </w:rPr>
      </w:pPr>
      <w:r>
        <w:rPr>
          <w:bCs/>
          <w:snapToGrid w:val="0"/>
        </w:rPr>
        <w:t>42.</w:t>
      </w:r>
      <w:r>
        <w:rPr>
          <w:bCs/>
          <w:snapToGrid w:val="0"/>
        </w:rPr>
        <w:tab/>
        <w:t>Правительство Туркменистана уделяет большое внимание распространению и</w:t>
      </w:r>
      <w:r>
        <w:rPr>
          <w:snapToGrid w:val="0"/>
        </w:rPr>
        <w:t xml:space="preserve"> внедрению в повседневную практику жизни общества, его государственных структур информации о принципах и положениях международного права в области прав и свобод человека, включая  Конвенцию о правах ребенка и другие.  Совместно с представительствами международных организаций, посольствами зарубежных стран, аккредитованными в Туркменистане, реализуются гуманитарные долгосрочные программы по ознакомлению общественности с основополагающими документами в области прав и свобод человека, в частности прав детей.   </w:t>
      </w:r>
    </w:p>
    <w:p w:rsidR="00000000" w:rsidRDefault="00000000">
      <w:pPr>
        <w:rPr>
          <w:snapToGrid w:val="0"/>
        </w:rPr>
      </w:pPr>
    </w:p>
    <w:p w:rsidR="00000000" w:rsidRDefault="00000000">
      <w:pPr>
        <w:rPr>
          <w:snapToGrid w:val="0"/>
        </w:rPr>
      </w:pPr>
      <w:r>
        <w:rPr>
          <w:snapToGrid w:val="0"/>
        </w:rPr>
        <w:tab/>
        <w:t xml:space="preserve">Текст Конвенции о правах ребенка, как и других международных документов в этой области, издан массовым тиражом на государственном  языке, содержание ее и других актов регулярно разъясняется в средствах массовой информации, на радио и телевидении проводятся специальные передачи, публикуются статьи и обзоры в газетах и журналах.  </w:t>
      </w:r>
    </w:p>
    <w:p w:rsidR="00000000" w:rsidRDefault="00000000">
      <w:pPr>
        <w:rPr>
          <w:b/>
          <w:snapToGrid w:val="0"/>
        </w:rPr>
      </w:pPr>
    </w:p>
    <w:p w:rsidR="00000000" w:rsidRDefault="00000000">
      <w:pPr>
        <w:rPr>
          <w:snapToGrid w:val="0"/>
        </w:rPr>
      </w:pPr>
      <w:r>
        <w:rPr>
          <w:bCs/>
          <w:snapToGrid w:val="0"/>
        </w:rPr>
        <w:t>43.</w:t>
      </w:r>
      <w:r>
        <w:rPr>
          <w:bCs/>
          <w:snapToGrid w:val="0"/>
        </w:rPr>
        <w:tab/>
        <w:t>Министерства иностранных дел, образования, Высший Совет по науке и технике,</w:t>
      </w:r>
      <w:r>
        <w:rPr>
          <w:snapToGrid w:val="0"/>
        </w:rPr>
        <w:t xml:space="preserve"> Национальный институт статистки и информации, высшие учебные заведения, Национальный институт демократии и прав человека при Президенте Туркменистана, общественные объединения страны, издают тексты и сборники международных документов и национального законодательства в области прав и свобод граждан.</w:t>
      </w:r>
    </w:p>
    <w:p w:rsidR="00000000" w:rsidRDefault="00000000">
      <w:pPr>
        <w:rPr>
          <w:snapToGrid w:val="0"/>
        </w:rPr>
      </w:pPr>
    </w:p>
    <w:p w:rsidR="00000000" w:rsidRDefault="00000000">
      <w:pPr>
        <w:rPr>
          <w:snapToGrid w:val="0"/>
        </w:rPr>
      </w:pPr>
      <w:r>
        <w:rPr>
          <w:snapToGrid w:val="0"/>
        </w:rPr>
        <w:tab/>
        <w:t>Туркменским национальным институтом демократии и прав человека при Президенте Туркменистана, например, издано 17 сборников подобного рода, в числе которых:  сборник "Международные акты о правах человека", в котором помещены основные международно-правовые акты о правах человека, ратифицированные Туркменистаном;  сборник "Материнство и детство" включающий соответствующие международные и национальные правовые документы;  сборник международных документов и законодательных актов Туркменистана "Права человека и правосудие в Туркменистане";  "Охрана прав и свобод личности в Туркменистане" и ряд других документов, практически в каждый из  которых включена Конвенция о правах ребенка.</w:t>
      </w:r>
    </w:p>
    <w:p w:rsidR="00000000" w:rsidRDefault="00000000">
      <w:pPr>
        <w:rPr>
          <w:b/>
          <w:snapToGrid w:val="0"/>
        </w:rPr>
      </w:pPr>
    </w:p>
    <w:p w:rsidR="00000000" w:rsidRDefault="00000000">
      <w:pPr>
        <w:rPr>
          <w:snapToGrid w:val="0"/>
        </w:rPr>
      </w:pPr>
      <w:r>
        <w:rPr>
          <w:bCs/>
          <w:snapToGrid w:val="0"/>
        </w:rPr>
        <w:t>44.</w:t>
      </w:r>
      <w:r>
        <w:rPr>
          <w:bCs/>
          <w:snapToGrid w:val="0"/>
        </w:rPr>
        <w:tab/>
        <w:t>Реализации положений Конвенции о правах ребенка способствует осуществляемая в</w:t>
      </w:r>
      <w:r>
        <w:rPr>
          <w:snapToGrid w:val="0"/>
        </w:rPr>
        <w:t xml:space="preserve"> Туркменистане образовательная программа для работников государственного аппарата, правоохранительных органов, таможенной и пограничной служб, служащих местных органов власти и управления, посвященная обеспечению и защите прав граждан, включая детей.  </w:t>
      </w:r>
    </w:p>
    <w:p w:rsidR="00000000" w:rsidRDefault="00000000">
      <w:pPr>
        <w:rPr>
          <w:snapToGrid w:val="0"/>
        </w:rPr>
      </w:pPr>
    </w:p>
    <w:p w:rsidR="00000000" w:rsidRDefault="00000000">
      <w:pPr>
        <w:rPr>
          <w:snapToGrid w:val="0"/>
        </w:rPr>
      </w:pPr>
      <w:r>
        <w:rPr>
          <w:snapToGrid w:val="0"/>
        </w:rPr>
        <w:tab/>
        <w:t xml:space="preserve">На постоянной основе национальные организации в сотрудничестве с представительствами ОБСЕ,  УВКБ, МОМ проводят специальные курсы по вопросам международных стандартов и национального законодательства в области прав человека.  24-28 ноября 2003 года, например,  такие пятидневные курсы с участием представительства ОБСЕ, национальных экспертов и зарубежных специалистов были проведены в Туркменистане.  Его участниками стали работники хякимликов, органов МВД, МНБ, прокуратуры, судов, пограничной и таможенной служб.  В конце августа 2004 года Национальным институтом демократии и прав человека при Президенте Туркменистана совместно с УВКБ ООН в велаятах страны были проведены семинары, на которых обсуждались вопросы национального законодательства и международных стандартов в области прав ребенка и детей-беженцев.  </w:t>
      </w:r>
    </w:p>
    <w:p w:rsidR="00000000" w:rsidRDefault="00000000">
      <w:pPr>
        <w:rPr>
          <w:snapToGrid w:val="0"/>
        </w:rPr>
      </w:pPr>
    </w:p>
    <w:p w:rsidR="00000000" w:rsidRDefault="00000000">
      <w:pPr>
        <w:rPr>
          <w:snapToGrid w:val="0"/>
        </w:rPr>
      </w:pPr>
      <w:r>
        <w:rPr>
          <w:snapToGrid w:val="0"/>
        </w:rPr>
        <w:tab/>
        <w:t>Туркменистан выступает инициатором проведения международных симпозиумов, конференций, семинаров, в центре работы которых стоит человек и его права, вопросы обеспечения охраны и защиты прав детей.</w:t>
      </w:r>
    </w:p>
    <w:p w:rsidR="00000000" w:rsidRDefault="00000000">
      <w:pPr>
        <w:rPr>
          <w:snapToGrid w:val="0"/>
        </w:rPr>
      </w:pPr>
    </w:p>
    <w:p w:rsidR="00000000" w:rsidRDefault="00000000">
      <w:pPr>
        <w:rPr>
          <w:snapToGrid w:val="0"/>
        </w:rPr>
      </w:pPr>
      <w:r>
        <w:rPr>
          <w:snapToGrid w:val="0"/>
        </w:rPr>
        <w:tab/>
        <w:t xml:space="preserve">В качестве иллюстрации могут быть названы следующие форумы.  </w:t>
      </w:r>
    </w:p>
    <w:p w:rsidR="00000000" w:rsidRDefault="00000000">
      <w:pPr>
        <w:rPr>
          <w:snapToGrid w:val="0"/>
        </w:rPr>
      </w:pPr>
    </w:p>
    <w:p w:rsidR="00000000" w:rsidRDefault="00000000">
      <w:pPr>
        <w:rPr>
          <w:snapToGrid w:val="0"/>
        </w:rPr>
      </w:pPr>
      <w:r>
        <w:rPr>
          <w:snapToGrid w:val="0"/>
        </w:rPr>
        <w:tab/>
        <w:t>20-22 февраля 1997 года в Ашхабаде была проведена межпарламентская конференция  на тему:  "Реализация Конвенции о правах ребенка в Центральной Азии и Казахстане", организованная по инициативе Президента Туркменистана Меджлисом Туркменистана, ЮНИСЕФ и Межпарламентским Союзом стран СНГ.   В работе конференции приняли участие парламентарии Казахстана, Узбекистана, Таджикистана, Кыргызстана, представители международных и общественных организаций.  Состоялся обмен информацией по широкому кругу  региональных проблем, касающихся детей, для определения совместной экономически эффективной и реальной стратегии, позволяющей добиться  реализации положений Конвенции о правах ребенка в государствах Центральной Азии и Казахстане.  На конференции была подписана совместная Ашхабадская декларация "Права детей и приоритетные действия по их обеспечению в Центральной Азии и Казахстане", которая стала руководством к действию для дальнейшего развития национального законодательства относительно прав ребенка, обеспечения их надлежащего развития и защиты.</w:t>
      </w:r>
    </w:p>
    <w:p w:rsidR="00000000" w:rsidRDefault="00000000">
      <w:pPr>
        <w:rPr>
          <w:snapToGrid w:val="0"/>
        </w:rPr>
      </w:pPr>
    </w:p>
    <w:p w:rsidR="00000000" w:rsidRDefault="00000000">
      <w:pPr>
        <w:rPr>
          <w:snapToGrid w:val="0"/>
        </w:rPr>
      </w:pPr>
      <w:r>
        <w:rPr>
          <w:snapToGrid w:val="0"/>
        </w:rPr>
        <w:tab/>
        <w:t xml:space="preserve">22-23 апреля 2004 года в Ашхабаде состоялась международная конференция "Защита прав женщин и детей (Международные и национальные правовые аспекты)".  Участие в этом форуме приняли представители государственных учреждений и общественности Туркменистана, международных организаций, педагоги и ученые университетов разных стран, дипломаты, сотрудники правоохранительных органов и студенты.  В работе конференции участвовали эксперты из 21 страны, в том числе  США, Великобритании, ФРГ, России и др.   </w:t>
      </w:r>
    </w:p>
    <w:p w:rsidR="00000000" w:rsidRDefault="00000000">
      <w:pPr>
        <w:rPr>
          <w:snapToGrid w:val="0"/>
        </w:rPr>
      </w:pPr>
    </w:p>
    <w:p w:rsidR="00000000" w:rsidRDefault="00000000">
      <w:pPr>
        <w:rPr>
          <w:snapToGrid w:val="0"/>
        </w:rPr>
      </w:pPr>
      <w:r>
        <w:rPr>
          <w:snapToGrid w:val="0"/>
        </w:rPr>
        <w:tab/>
        <w:t>30 августа 2004 года министерствами иностранных дел, культуры и телерадиовещания Туркменистана и представительством ЮНИСЕФ в Туркменистане был проведен семинар, посвященный реализации положений Конвенции о правах ребенка в СМИ нашей страны.  В течение четырех дней представители газет, журналов, радио и телевидения Туркменистана с участием зарубежных специалистов обсуждали пути дальнейшего совершенствования работы СМИ в освещении актуальных проблем детей.</w:t>
      </w:r>
    </w:p>
    <w:p w:rsidR="00000000" w:rsidRDefault="00000000">
      <w:pPr>
        <w:rPr>
          <w:snapToGrid w:val="0"/>
        </w:rPr>
      </w:pPr>
      <w:r>
        <w:rPr>
          <w:snapToGrid w:val="0"/>
        </w:rPr>
        <w:t xml:space="preserve">Такие и подобные им форумы служат важным компонентом комплекса осуществляемых в стране мер по охране и защите прав детей и практической реализации важнейших положений Конвенции.   </w:t>
      </w:r>
    </w:p>
    <w:p w:rsidR="00000000" w:rsidRDefault="00000000">
      <w:pPr>
        <w:rPr>
          <w:b/>
          <w:snapToGrid w:val="0"/>
        </w:rPr>
      </w:pPr>
    </w:p>
    <w:p w:rsidR="00000000" w:rsidRDefault="00000000">
      <w:pPr>
        <w:rPr>
          <w:snapToGrid w:val="0"/>
        </w:rPr>
      </w:pPr>
      <w:r>
        <w:rPr>
          <w:bCs/>
          <w:snapToGrid w:val="0"/>
        </w:rPr>
        <w:t>45.</w:t>
      </w:r>
      <w:r>
        <w:rPr>
          <w:bCs/>
          <w:snapToGrid w:val="0"/>
        </w:rPr>
        <w:tab/>
        <w:t>В Туркменистане осуществляется широкая просветительско-воспитательная</w:t>
      </w:r>
      <w:r>
        <w:rPr>
          <w:snapToGrid w:val="0"/>
        </w:rPr>
        <w:t xml:space="preserve"> программа в области прав и свобод граждан, охраны и защиты прав и свобод детей.  В средних школах в программу обучения введен предмет "Основы государства и права", включающий раздел о правах детей, о национальных и международных нормах в этой области.  В высших учебных заведениях страны изучаются законодательство Туркменистана и международные документы о правах детей, целенаправленно ведется работа по воспитанию молодых людей в духе моральной чистоты, высокого правосознания и приверженности общечеловеческим ценностям.</w:t>
      </w:r>
    </w:p>
    <w:p w:rsidR="00000000" w:rsidRDefault="00000000">
      <w:pPr>
        <w:rPr>
          <w:b/>
          <w:snapToGrid w:val="0"/>
        </w:rPr>
      </w:pPr>
    </w:p>
    <w:p w:rsidR="00000000" w:rsidRDefault="00000000">
      <w:pPr>
        <w:rPr>
          <w:snapToGrid w:val="0"/>
        </w:rPr>
      </w:pPr>
      <w:r>
        <w:rPr>
          <w:bCs/>
          <w:snapToGrid w:val="0"/>
        </w:rPr>
        <w:t>46.</w:t>
      </w:r>
      <w:r>
        <w:rPr>
          <w:bCs/>
          <w:snapToGrid w:val="0"/>
        </w:rPr>
        <w:tab/>
        <w:t>12 июня 1997 года Меджлис Туркменистана ратифицировал Конвенцию 1951 года о</w:t>
      </w:r>
      <w:r>
        <w:rPr>
          <w:snapToGrid w:val="0"/>
        </w:rPr>
        <w:t xml:space="preserve"> статусе беженцев и Протокол 1967 года, касающийся статуса беженцев.  Важнейшие положения этих международных документов инкорпорированы в принятый 12 июня 1997 года Закон Туркменистана "О беженцах".</w:t>
      </w:r>
    </w:p>
    <w:p w:rsidR="00000000" w:rsidRDefault="00000000">
      <w:pPr>
        <w:rPr>
          <w:snapToGrid w:val="0"/>
        </w:rPr>
      </w:pPr>
    </w:p>
    <w:p w:rsidR="00000000" w:rsidRDefault="00000000">
      <w:pPr>
        <w:rPr>
          <w:snapToGrid w:val="0"/>
        </w:rPr>
      </w:pPr>
      <w:r>
        <w:rPr>
          <w:snapToGrid w:val="0"/>
        </w:rPr>
        <w:tab/>
        <w:t xml:space="preserve">В соответствии с пунктом 2 статьи 2 Конвенции Туркменистан принимал конкретные политические, экономические и социальные меры по защите прав беженцев, в том числе и детей-беженцев, прибывших в страну в 1991-1997 годах.  За этот период из Таджикистана, Афганистана, Армении и других стран в Туркменистан въехало около 20 тысяч беженцев.  Правительство страны выделило финансовые средства, осуществило их расселение, обеспечило всем необходимым для проживания и учебы детей.  Беженцам, которые выразили желание заняться сельским хозяйством, на бесплатной основе были выделены земли, государство в сотрудничестве с представительством УВКБ в Туркменистане представило им сельхозинвентарь и посадочные материалы.  После нормализации обстановки в Таджикистане более чем семи тысячам беженцев и их детей, пожелавшим вернуться на Родину,  были представлены транспортные средства и возможность перевезти свое имущество.  Правительство Туркменистана оказало всемерное содействие возвращению на Родину беженцам из Афганистана и Армении.  Около тысячи беженцев, включая беженцев-детей, избрали Туркменистан постоянным местом жительства, обзавелись своим хозяйством и пользуются всеми правами граждан Туркменистана.  </w:t>
      </w:r>
    </w:p>
    <w:p w:rsidR="00000000" w:rsidRDefault="00000000">
      <w:pPr>
        <w:rPr>
          <w:b/>
        </w:rPr>
      </w:pPr>
    </w:p>
    <w:p w:rsidR="00000000" w:rsidRDefault="00000000">
      <w:r>
        <w:rPr>
          <w:bCs/>
        </w:rPr>
        <w:t>47.</w:t>
      </w:r>
      <w:r>
        <w:rPr>
          <w:bCs/>
        </w:rPr>
        <w:tab/>
        <w:t>Подготовка настоящего доклада осуществлялась гласно, при непосредственном</w:t>
      </w:r>
      <w:r>
        <w:t xml:space="preserve"> участии  министерств экономки и финансов, социального обеспечения, образования, здравоохранения, внутренних дел и ряда других.  При подготовке доклада использовались материалы научно-исследовательских институтов, государственной статистики, общественных организаций страны.  С участием международного эксперта ЮНИСЕФ г</w:t>
      </w:r>
      <w:r>
        <w:noBreakHyphen/>
        <w:t>на  Афсана Чоудхури  проведены  три обсуждения проекта доклада на совещаниях с участием ученых туркменского Национального института демократии и прав человека  при Президенте Туркменистана, а также на специальном семинаре с участием представителей министерств, ведомств и общественных организаций, готовивших проект настоящего доклада.</w:t>
      </w:r>
    </w:p>
    <w:p w:rsidR="00000000" w:rsidRDefault="00000000"/>
    <w:p w:rsidR="00000000" w:rsidRDefault="00000000">
      <w:r>
        <w:tab/>
        <w:t>Планируется публикация доклада для широкого ознакомления с ним населения.</w:t>
      </w:r>
    </w:p>
    <w:p w:rsidR="00000000" w:rsidRDefault="00000000"/>
    <w:p w:rsidR="00000000" w:rsidRDefault="00000000">
      <w:pPr>
        <w:jc w:val="center"/>
        <w:rPr>
          <w:b/>
          <w:caps/>
        </w:rPr>
      </w:pPr>
      <w:r>
        <w:rPr>
          <w:b/>
          <w:caps/>
        </w:rPr>
        <w:t>III.</w:t>
      </w:r>
      <w:r>
        <w:rPr>
          <w:b/>
          <w:caps/>
        </w:rPr>
        <w:tab/>
        <w:t>Определение ребенка</w:t>
      </w:r>
    </w:p>
    <w:p w:rsidR="00000000" w:rsidRDefault="00000000">
      <w:pPr>
        <w:jc w:val="center"/>
        <w:rPr>
          <w:b/>
          <w:caps/>
        </w:rPr>
      </w:pPr>
    </w:p>
    <w:p w:rsidR="00000000" w:rsidRDefault="00000000">
      <w:pPr>
        <w:jc w:val="center"/>
        <w:rPr>
          <w:b/>
        </w:rPr>
      </w:pPr>
      <w:r>
        <w:rPr>
          <w:b/>
        </w:rPr>
        <w:t>(Статья 1 Конвенции)</w:t>
      </w:r>
    </w:p>
    <w:p w:rsidR="00000000" w:rsidRDefault="00000000">
      <w:pPr>
        <w:rPr>
          <w:b/>
        </w:rPr>
      </w:pPr>
    </w:p>
    <w:p w:rsidR="00000000" w:rsidRDefault="00000000">
      <w:pPr>
        <w:rPr>
          <w:bCs/>
        </w:rPr>
      </w:pPr>
      <w:r>
        <w:rPr>
          <w:bCs/>
        </w:rPr>
        <w:t>48.</w:t>
      </w:r>
      <w:r>
        <w:rPr>
          <w:bCs/>
        </w:rPr>
        <w:tab/>
        <w:t>В соответствии с законодательством Туркменистана ребенком признается физическое лицо, не достигшее 18-летнего возраста (ст.ст. 20 и 25 Гражданского кодекса Туркменистана, ст. 167 Кодекса о браке и семье Туркменистана, ст.ст. 179, 181 и 183 Кодекса законов о труде Туркменистана).  Ребенком признается лицо до достижения им возраста 18 лет, если иное не установлено законами Туркменистана" (ст. 1 Закона Туркменистана "О гарантиях прав ребенка"), что соответствует определению ребенка, содержащемуся в Конвенции.</w:t>
      </w:r>
    </w:p>
    <w:p w:rsidR="00000000" w:rsidRDefault="00000000">
      <w:pPr>
        <w:rPr>
          <w:bCs/>
        </w:rPr>
      </w:pPr>
    </w:p>
    <w:p w:rsidR="00000000" w:rsidRDefault="00000000">
      <w:r>
        <w:rPr>
          <w:bCs/>
        </w:rPr>
        <w:t>49.</w:t>
      </w:r>
      <w:r>
        <w:rPr>
          <w:bCs/>
        </w:rPr>
        <w:tab/>
        <w:t>Национальное законодательство Туркменистана не определяет возраста, с которого детям могут быть оказаны юридические или медицинские консультативные услуги без согласия родителей.  На основании пункта 3 статьи 26 Закона Туркменистана "Об охране здоровья граждан" от 14 декабря 2002 года "согласие на медицинское вмешательство в</w:t>
      </w:r>
      <w:r>
        <w:t xml:space="preserve"> отношении лиц, не достигших совершеннолетия, дают их законные представители…" Упомянутый закон устанавливает особый порядок в случаях отсутствия законных представителей и возникшей необходимости в оказании больному экстренной медицинской помощи.</w:t>
      </w:r>
    </w:p>
    <w:p w:rsidR="00000000" w:rsidRDefault="00000000"/>
    <w:p w:rsidR="00000000" w:rsidRDefault="00000000">
      <w:r>
        <w:t>50.</w:t>
      </w:r>
      <w:r>
        <w:tab/>
        <w:t>Общее среднее образование в Туркменистане является обязательным.  "Согласно ст. 13 Закона "Об образовании в Туркменистане" от 1 октября 1993 года, в исключительных случаях педагогический  совет школы вправе с согласия родителей или лиц, их заменяющих, сократить срок обучения ребенка в общеобразовательной школе".  Прерывание обязательного образования может иметь место в связи с тяжким заболеванием ребенка, сменой им места жительства и другими основаниями.  Однако во всех подобных случаях за детьми сохраняется право завершить среднее образование.</w:t>
      </w:r>
    </w:p>
    <w:p w:rsidR="00000000" w:rsidRDefault="00000000"/>
    <w:p w:rsidR="00000000" w:rsidRDefault="00000000">
      <w:r>
        <w:tab/>
        <w:t>Так, согласно пункту 18 Положения о государственных средних школах в Туркменистане, утвержденного постановлением Президента Туркменистана от 11 августа 1998 года, "учащиеся могут быть освобождены от выпускных экзаменов по болезни…  Выпускники, заболевшие в период сдачи экзаменов, сдают оставшиеся выпускные экзамены после выздоровления…"</w:t>
      </w:r>
    </w:p>
    <w:p w:rsidR="00000000" w:rsidRDefault="00000000"/>
    <w:p w:rsidR="00000000" w:rsidRDefault="00000000">
      <w:pPr>
        <w:rPr>
          <w:bCs/>
        </w:rPr>
      </w:pPr>
      <w:r>
        <w:rPr>
          <w:bCs/>
        </w:rPr>
        <w:t>51.</w:t>
      </w:r>
      <w:r>
        <w:rPr>
          <w:bCs/>
        </w:rPr>
        <w:tab/>
        <w:t>Ребенок в Туркменистане имеет право на труд с учетом его возраста, здоровья,</w:t>
      </w:r>
      <w:r>
        <w:t xml:space="preserve"> образования и профессиональной подготовки.  Право ребенка на трудовую деятельность возникает по достижении им 16 лет.  Он может быть допущен к трудовой деятельности с 15-летнего возраста </w:t>
      </w:r>
      <w:r>
        <w:rPr>
          <w:bCs/>
        </w:rPr>
        <w:t xml:space="preserve">с письменного согласия одного из родителей (законного представителя), и трудовая деятельность не должна препятствовать ему в продолжении учебы в школе (ст. 1 Закона Туркменистана  "О гарантиях права молодежи на труд" от 1 февраля 2005 года).  </w:t>
      </w:r>
      <w:r>
        <w:t xml:space="preserve">Работники моложе 18 лет в трудовых правоотношениях приравниваются в правах к совершеннолетним, а в области охраны труда, рабочего времени, отпусков и некоторых других условий труда пользуются льготами (ст. ст. 179 и 180 КЗОТ Туркменистана).  Не допускается использование ребенка на работах, которые были бы вредны для его здоровья или препятствовали его физическому, умственному или нравственному развитию.  Детям, в частности, запрещается выполнять работу, связанную с производством или реализацией табачных изделий либо алкогольных напитков.  Государство средствами правового, экономического, социального, медицинского и воспитательного характера охраняет ребенка от любых форм эксплуатации на работе.  Запрещается привлекать работников моложе восемнадцати лет к сверхурочным работам и работам в выходные и праздничные дни.  Список тяжелых работ и работ с вредными или опасными условиями труда, на которых запрещается применение труда лиц моложе восемнадцати лет, а также предельные нормы переноски и передвижения ими тяжестей определен Кабинетом Министров (Правительством) Туркменистана (ст.ст. 180 и 181 КЗОТ Туркменистана, ст.ст. 19 и 27 Закона Туркменистана "О гарантиях прав ребенка", </w:t>
      </w:r>
      <w:r>
        <w:rPr>
          <w:bCs/>
        </w:rPr>
        <w:t>ст. 2 Закона Туркменистана  "О гарантиях права молодежи на труд").  В соответствии со ст. 3 Закона Туркменистана  "О гарантиях права молодежи на труд" родителям (опекунам, попечителям) запрещается использовать ребенка на работах, связанных с постоянной трудовой  занятостью, особенно на работах, которые связаны с отлучением его от учебы, что влечет нарушение прав и интересов ребенка, закрепленных в нормативных правовых актах Туркменистана, а также в общепризнанных нормах международного права.</w:t>
      </w:r>
    </w:p>
    <w:p w:rsidR="00000000" w:rsidRDefault="00000000">
      <w:pPr>
        <w:rPr>
          <w:snapToGrid w:val="0"/>
        </w:rPr>
      </w:pPr>
    </w:p>
    <w:p w:rsidR="00000000" w:rsidRDefault="00000000">
      <w:pPr>
        <w:rPr>
          <w:snapToGrid w:val="0"/>
        </w:rPr>
      </w:pPr>
      <w:r>
        <w:rPr>
          <w:snapToGrid w:val="0"/>
        </w:rPr>
        <w:tab/>
        <w:t xml:space="preserve">Согласно Указу Президента Туркменистана "О расширении трудовых прав граждан, достигших шестнадцати лет" от 1 апреля 2002 года, все министерства и ведомства Туркменистана, хякимлики велаятов, городов и этрапов разрабатывают специальную программу, обеспечивающую трудовую занятость лиц, достигших шестнадцати лет, и реализацию их права на труд.  Программы занятости молодых людей помогают им адаптироваться в производственных коллективах, обрести специальность, совершенствовать свои профессиональные навыки.   </w:t>
      </w:r>
    </w:p>
    <w:p w:rsidR="00000000" w:rsidRDefault="00000000">
      <w:pPr>
        <w:rPr>
          <w:b/>
          <w:snapToGrid w:val="0"/>
        </w:rPr>
      </w:pPr>
    </w:p>
    <w:p w:rsidR="00000000" w:rsidRDefault="00000000">
      <w:pPr>
        <w:rPr>
          <w:snapToGrid w:val="0"/>
        </w:rPr>
      </w:pPr>
      <w:r>
        <w:rPr>
          <w:bCs/>
          <w:snapToGrid w:val="0"/>
        </w:rPr>
        <w:t>52.</w:t>
      </w:r>
      <w:r>
        <w:rPr>
          <w:bCs/>
          <w:snapToGrid w:val="0"/>
        </w:rPr>
        <w:tab/>
        <w:t>Брачный возраст для мужчин и женщин установлен в 16 лет.  Гражданам</w:t>
      </w:r>
      <w:r>
        <w:rPr>
          <w:snapToGrid w:val="0"/>
        </w:rPr>
        <w:t xml:space="preserve"> Туркменистана, заключающим брак с иностранными гражданами или лицами без гражданства, брачный возраст устанавливается с 18 лет (ст. 16 КоБиС Туркменистана).  Принуждение к вступлению в брак влечет ответственность по закону.  Похищение женщины с целью вступления в фактические брачные отношения наказывается в уголовном порядке (ст. 127 Уголовного кодекса Туркменистана).   </w:t>
      </w:r>
    </w:p>
    <w:p w:rsidR="00000000" w:rsidRDefault="00000000">
      <w:pPr>
        <w:rPr>
          <w:snapToGrid w:val="0"/>
        </w:rPr>
      </w:pPr>
    </w:p>
    <w:p w:rsidR="00000000" w:rsidRDefault="00000000">
      <w:pPr>
        <w:rPr>
          <w:snapToGrid w:val="0"/>
        </w:rPr>
      </w:pPr>
      <w:r>
        <w:rPr>
          <w:snapToGrid w:val="0"/>
        </w:rPr>
        <w:tab/>
        <w:t>Совершение развратных действий в отношении лица, заведомо не достигшего шестнадцатилетнего возраста, половое сношение с лицом не достигшим шестнадцатилетнего возраста, влечет уголовную ответственность (ст.ст. 143 и 144 УК Туркменистана).</w:t>
      </w:r>
    </w:p>
    <w:p w:rsidR="00000000" w:rsidRDefault="00000000">
      <w:pPr>
        <w:rPr>
          <w:b/>
        </w:rPr>
      </w:pPr>
    </w:p>
    <w:p w:rsidR="00000000" w:rsidRDefault="00000000">
      <w:r>
        <w:rPr>
          <w:bCs/>
        </w:rPr>
        <w:t>53.</w:t>
      </w:r>
      <w:r>
        <w:rPr>
          <w:bCs/>
        </w:rPr>
        <w:tab/>
        <w:t>Призыв для прохождения воинской службы лицами, пригодными к ее несению, в</w:t>
      </w:r>
      <w:r>
        <w:t xml:space="preserve"> Туркменистане осуществляется по достижению ими 18 лет.  При наличии личного заявления гражданина, изъявившего желание служить в рядах вооруженных сил страны, признанного годным для прохождения военной службы, он может быть призван в вооруженные силы страны по достижению 17 лет (ст. 15 Закона Туркменистана "О воинской обязанности и военной службе" от 25 марта 2002 года).</w:t>
      </w:r>
    </w:p>
    <w:p w:rsidR="00000000" w:rsidRDefault="00000000">
      <w:pPr>
        <w:rPr>
          <w:b/>
        </w:rPr>
      </w:pPr>
    </w:p>
    <w:p w:rsidR="00000000" w:rsidRDefault="00000000">
      <w:r>
        <w:rPr>
          <w:bCs/>
        </w:rPr>
        <w:t>54.</w:t>
      </w:r>
      <w:r>
        <w:rPr>
          <w:bCs/>
        </w:rPr>
        <w:tab/>
        <w:t>В соответствии с законодательством Туркменистана уголовной ответственности</w:t>
      </w:r>
      <w:r>
        <w:t xml:space="preserve"> подлежат лица, которым до совершения преступления исполнилось шестнадцать лет.  Лица, совершившие преступления в возрасте от четырнадцати до шестнадцати лет подлежат уголовной ответственности за совершение особо тяжких преступлений, перечень которых определен законом (ст. 21 Уголовного кодекса Туркменистана).</w:t>
      </w:r>
    </w:p>
    <w:p w:rsidR="00000000" w:rsidRDefault="00000000"/>
    <w:p w:rsidR="00000000" w:rsidRDefault="00000000">
      <w:r>
        <w:tab/>
        <w:t>К несовершеннолетним, совершившим преступление, могут применяться такие наказания, как штраф, исправительные работы или лишение свободы, либо принудительные меры воспитательного характера (статьи 83 и 84 Уголовного кодекса Туркменистана).</w:t>
      </w:r>
    </w:p>
    <w:p w:rsidR="00000000" w:rsidRDefault="00000000"/>
    <w:p w:rsidR="00000000" w:rsidRDefault="00000000">
      <w:r>
        <w:tab/>
        <w:t>Несовершеннолетний, впервые совершивший преступление небольшой или средней тяжести, если судом будет признано, что его исправление возможно без применения наказания, может быть освобожден от наказания и помещен в специальное воспитательное или лечебно-воспитательное учреждение.</w:t>
      </w:r>
    </w:p>
    <w:p w:rsidR="00000000" w:rsidRDefault="00000000">
      <w:pPr>
        <w:rPr>
          <w:b/>
        </w:rPr>
      </w:pPr>
    </w:p>
    <w:p w:rsidR="00000000" w:rsidRDefault="00000000">
      <w:r>
        <w:rPr>
          <w:bCs/>
        </w:rPr>
        <w:t>55.</w:t>
      </w:r>
      <w:r>
        <w:rPr>
          <w:bCs/>
        </w:rPr>
        <w:tab/>
        <w:t>Смертная казнь в Туркменистане как мера уголовного наказания отменена (ст. 20</w:t>
      </w:r>
      <w:r>
        <w:t xml:space="preserve"> Конституции Туркменистана).</w:t>
      </w:r>
    </w:p>
    <w:p w:rsidR="00000000" w:rsidRDefault="00000000"/>
    <w:p w:rsidR="00000000" w:rsidRDefault="00000000">
      <w:r>
        <w:tab/>
        <w:t>Лишение свободы за совершенное преступление назначается  несовершеннолетнему на срок не свыше 10 лет, а за особо тяжкие преступления – не свыше пятнадцати лет (ст. 87 Уголовного кодекса Туркменистана).</w:t>
      </w:r>
    </w:p>
    <w:p w:rsidR="00000000" w:rsidRDefault="00000000">
      <w:pPr>
        <w:rPr>
          <w:b/>
        </w:rPr>
      </w:pPr>
    </w:p>
    <w:p w:rsidR="00000000" w:rsidRDefault="00000000">
      <w:r>
        <w:rPr>
          <w:bCs/>
        </w:rPr>
        <w:t>56.</w:t>
      </w:r>
      <w:r>
        <w:rPr>
          <w:bCs/>
        </w:rPr>
        <w:tab/>
        <w:t>Законодательство Туркменистана в качестве источника доказательств по гражданским</w:t>
      </w:r>
      <w:r>
        <w:t xml:space="preserve"> и уголовным делам признает показания несовершеннолетних.</w:t>
      </w:r>
    </w:p>
    <w:p w:rsidR="00000000" w:rsidRDefault="00000000">
      <w:pPr>
        <w:rPr>
          <w:snapToGrid w:val="0"/>
        </w:rPr>
      </w:pPr>
      <w:r>
        <w:tab/>
        <w:t>Допрос в суде потерпевшего, свидетеля в возрасте до 14 лет</w:t>
      </w:r>
      <w:r>
        <w:rPr>
          <w:b/>
          <w:snapToGrid w:val="0"/>
        </w:rPr>
        <w:t>,</w:t>
      </w:r>
      <w:r>
        <w:rPr>
          <w:snapToGrid w:val="0"/>
        </w:rPr>
        <w:t xml:space="preserve"> а по усмотрению суда - в возрасте от 14 до 16 лет производится в присутствии педагога.  В случае необходимости вызываются также родители или иные законные представители несовершеннолетнего (ст.ст. 159, 290 и 293 УПК Туркменистана).  Допрос несовершеннолетнего обвиняемого, подозреваемого проводится в присутствии защитника, законного представителя, а при необходимости педагога  и только в дневное время (ст. ст. 53, 133, 198 УПК Туркменистана).  </w:t>
      </w:r>
    </w:p>
    <w:p w:rsidR="00000000" w:rsidRDefault="00000000">
      <w:pPr>
        <w:rPr>
          <w:b/>
          <w:snapToGrid w:val="0"/>
        </w:rPr>
      </w:pPr>
    </w:p>
    <w:p w:rsidR="00000000" w:rsidRDefault="00000000">
      <w:pPr>
        <w:rPr>
          <w:snapToGrid w:val="0"/>
        </w:rPr>
      </w:pPr>
      <w:r>
        <w:rPr>
          <w:snapToGrid w:val="0"/>
        </w:rPr>
        <w:tab/>
        <w:t xml:space="preserve">Не подлежат допросу дети, которые в силу своего малолетнего возраста неспособны правильно воспринимать обстоятельства, имеющие значение для дела, и давать о них правильные показания (ст. 67 УПК Туркменистана, ст. 41 Гражданско-процессуального кодекса Туркменистана).  </w:t>
      </w:r>
    </w:p>
    <w:p w:rsidR="00000000" w:rsidRDefault="00000000">
      <w:pPr>
        <w:rPr>
          <w:b/>
          <w:snapToGrid w:val="0"/>
        </w:rPr>
      </w:pPr>
    </w:p>
    <w:p w:rsidR="00000000" w:rsidRDefault="00000000">
      <w:pPr>
        <w:rPr>
          <w:snapToGrid w:val="0"/>
        </w:rPr>
      </w:pPr>
      <w:r>
        <w:rPr>
          <w:bCs/>
          <w:snapToGrid w:val="0"/>
        </w:rPr>
        <w:t>57.</w:t>
      </w:r>
      <w:r>
        <w:rPr>
          <w:bCs/>
          <w:snapToGrid w:val="0"/>
        </w:rPr>
        <w:tab/>
        <w:t>Дети вправе самостоятельно обращаться за защитой своих нарушенных прав и</w:t>
      </w:r>
      <w:r>
        <w:rPr>
          <w:snapToGrid w:val="0"/>
        </w:rPr>
        <w:t xml:space="preserve"> законных интересов в органы опеки и попечительства (ст. 63 КоБиС Туркменистана).</w:t>
      </w:r>
    </w:p>
    <w:p w:rsidR="00000000" w:rsidRDefault="00000000">
      <w:pPr>
        <w:rPr>
          <w:snapToGrid w:val="0"/>
        </w:rPr>
      </w:pPr>
    </w:p>
    <w:p w:rsidR="00000000" w:rsidRDefault="00000000">
      <w:pPr>
        <w:rPr>
          <w:snapToGrid w:val="0"/>
        </w:rPr>
      </w:pPr>
      <w:r>
        <w:rPr>
          <w:snapToGrid w:val="0"/>
        </w:rPr>
        <w:tab/>
        <w:t>Вопрос об участии ребенка в судебном разбирательстве, которое касается его, является прерогативой суда.  Так, при расторжении брака и разрешении спора о том, при ком из родителей и кто из детей остается, по общему правилу, учитывается мнение детей (ст. 36 КоБиС Туркменистана).</w:t>
      </w:r>
    </w:p>
    <w:p w:rsidR="00000000" w:rsidRDefault="00000000">
      <w:pPr>
        <w:rPr>
          <w:b/>
          <w:snapToGrid w:val="0"/>
        </w:rPr>
      </w:pPr>
    </w:p>
    <w:p w:rsidR="00000000" w:rsidRDefault="00000000">
      <w:pPr>
        <w:rPr>
          <w:snapToGrid w:val="0"/>
        </w:rPr>
      </w:pPr>
      <w:r>
        <w:rPr>
          <w:bCs/>
          <w:snapToGrid w:val="0"/>
        </w:rPr>
        <w:t>58.</w:t>
      </w:r>
      <w:r>
        <w:rPr>
          <w:bCs/>
          <w:snapToGrid w:val="0"/>
        </w:rPr>
        <w:tab/>
        <w:t>Для усыновления требуется согласие усыновляемого, если он достиг десятилетнего</w:t>
      </w:r>
      <w:r>
        <w:rPr>
          <w:snapToGrid w:val="0"/>
        </w:rPr>
        <w:t xml:space="preserve"> возраста (ст. 121 КоБиС Туркменистана).</w:t>
      </w:r>
    </w:p>
    <w:p w:rsidR="00000000" w:rsidRDefault="00000000">
      <w:pPr>
        <w:rPr>
          <w:snapToGrid w:val="0"/>
        </w:rPr>
      </w:pPr>
    </w:p>
    <w:p w:rsidR="00000000" w:rsidRDefault="00000000">
      <w:r>
        <w:tab/>
        <w:t>Присвоение фамилии и отчества, а также изменение имени усыновляемого, достигшего 10-летнего возраста, могут быть произведены только с его согласия (ст. 123 ч. 2 КоБиС Туркменистана).</w:t>
      </w:r>
    </w:p>
    <w:p w:rsidR="00000000" w:rsidRDefault="00000000">
      <w:pPr>
        <w:rPr>
          <w:b/>
          <w:snapToGrid w:val="0"/>
        </w:rPr>
      </w:pPr>
    </w:p>
    <w:p w:rsidR="00000000" w:rsidRDefault="00000000">
      <w:pPr>
        <w:rPr>
          <w:snapToGrid w:val="0"/>
        </w:rPr>
      </w:pPr>
      <w:r>
        <w:rPr>
          <w:bCs/>
          <w:snapToGrid w:val="0"/>
        </w:rPr>
        <w:t>59.</w:t>
      </w:r>
      <w:r>
        <w:rPr>
          <w:bCs/>
          <w:snapToGrid w:val="0"/>
        </w:rPr>
        <w:tab/>
        <w:t>Согласно статье 20 Гражданского кодекса Туркменистана, правоспособность</w:t>
      </w:r>
      <w:r>
        <w:rPr>
          <w:snapToGrid w:val="0"/>
        </w:rPr>
        <w:t xml:space="preserve"> физического лица (способность иметь гражданские права и обязанности) возникает в момент рождения и прекращается со смертью.  Гражданская дееспособность (то есть способность своими действиями приобретать и осуществлять гражданские права, создавать для себя гражданские обязанности и исполнять их) возникает в полном объёме с наступлением совершеннолетия.  В случае вступления в брак до достижения 18 лет, физическое лицо, не достигшее восемнадцатилетнего возраста, приобретает дееспособность в полном объёме со времени вступления в брак.  Несовершеннолетние в возрасте до семи лет (малолетние) являются недееспособными (ст. ГК Туркменистана).</w:t>
      </w:r>
    </w:p>
    <w:p w:rsidR="00000000" w:rsidRDefault="00000000">
      <w:pPr>
        <w:rPr>
          <w:snapToGrid w:val="0"/>
        </w:rPr>
      </w:pPr>
    </w:p>
    <w:p w:rsidR="00000000" w:rsidRDefault="00000000">
      <w:pPr>
        <w:rPr>
          <w:snapToGrid w:val="0"/>
        </w:rPr>
      </w:pPr>
      <w:r>
        <w:rPr>
          <w:snapToGrid w:val="0"/>
        </w:rPr>
        <w:tab/>
        <w:t>Дети в возрасте от семи до восемнадцати лет имеют ограниченную дееспособность.  Для действительности сделки, совершенной ограниченно дееспособным лицом, необходимо согласие его законного представителя, за исключением случаев, когда ограниченно дееспособный получает по сделке выгоду (ст. ГК Туркменистана).</w:t>
      </w:r>
    </w:p>
    <w:p w:rsidR="00000000" w:rsidRDefault="00000000">
      <w:pPr>
        <w:rPr>
          <w:snapToGrid w:val="0"/>
        </w:rPr>
      </w:pPr>
    </w:p>
    <w:p w:rsidR="00000000" w:rsidRDefault="00000000">
      <w:pPr>
        <w:rPr>
          <w:snapToGrid w:val="0"/>
        </w:rPr>
      </w:pPr>
      <w:r>
        <w:rPr>
          <w:snapToGrid w:val="0"/>
        </w:rPr>
        <w:tab/>
        <w:t>Дети в возрасте от 15 до 18 лет вправе самостоятельно получать и распоряжаться своим заработком или стипендией, совершать мелкие бытовые сделки и самостоятельно осуществлять свои авторские и изобретательские  права (ст. 167 КоБиС Туркменистана).</w:t>
      </w:r>
    </w:p>
    <w:p w:rsidR="00000000" w:rsidRDefault="00000000">
      <w:pPr>
        <w:rPr>
          <w:b/>
        </w:rPr>
      </w:pPr>
    </w:p>
    <w:p w:rsidR="00000000" w:rsidRDefault="00000000">
      <w:r>
        <w:rPr>
          <w:bCs/>
        </w:rPr>
        <w:t>60.</w:t>
      </w:r>
      <w:r>
        <w:rPr>
          <w:bCs/>
        </w:rPr>
        <w:tab/>
        <w:t>Конституционный принцип свободы религии и вероисповеданий распространяется на</w:t>
      </w:r>
      <w:r>
        <w:t xml:space="preserve"> всех граждан Туркменистана, включая детей (ст. 11 Конституции Туркменистана).</w:t>
      </w:r>
    </w:p>
    <w:p w:rsidR="00000000" w:rsidRDefault="00000000"/>
    <w:p w:rsidR="00000000" w:rsidRDefault="00000000">
      <w:r>
        <w:tab/>
        <w:t>Не допускается вовлечение несовершеннолетних в религиозные организации, а также обучение их верованию вопреки их воле, воле родителей и лиц, их заменяющих (ст. 3 Закона Туркменистана "О свободе вероисповедания и религиозных организациях" от 21 октября 2003 года).</w:t>
      </w:r>
    </w:p>
    <w:p w:rsidR="00000000" w:rsidRDefault="00000000"/>
    <w:p w:rsidR="00000000" w:rsidRDefault="00000000">
      <w:r>
        <w:tab/>
        <w:t>Продажа алкогольных напитков несовершеннолетним в Туркменистане запрещена.</w:t>
      </w:r>
    </w:p>
    <w:p w:rsidR="00000000" w:rsidRDefault="00000000">
      <w:pPr>
        <w:rPr>
          <w:b/>
        </w:rPr>
      </w:pPr>
    </w:p>
    <w:p w:rsidR="00000000" w:rsidRDefault="00000000">
      <w:r>
        <w:rPr>
          <w:bCs/>
        </w:rPr>
        <w:t>61.</w:t>
      </w:r>
      <w:r>
        <w:rPr>
          <w:bCs/>
        </w:rPr>
        <w:tab/>
        <w:t>Конституция и законодательство Туркменистана гарантирует равенство прав и свобод</w:t>
      </w:r>
      <w:r>
        <w:t xml:space="preserve"> граждан, а также равенство граждан перед законом независимо от пола, национальности, отношения к религии, языка и других различий (ст. 17 Конституции Туркменистана).</w:t>
      </w:r>
    </w:p>
    <w:p w:rsidR="00000000" w:rsidRDefault="00000000"/>
    <w:p w:rsidR="00000000" w:rsidRDefault="00000000">
      <w:r>
        <w:tab/>
        <w:t>Законодательство Туркменистана в области прав и свобод не проводит каких-либо различий между девочками и мальчиками, они наделены одинаковыми правами и обязанностями.  По достижении брачного возраста женщины и мужчины имеют право по взаимному согласию вступить в брак.  Достижение брачного возраста служит основанием для признания половой зрелости.</w:t>
      </w:r>
    </w:p>
    <w:p w:rsidR="00000000" w:rsidRDefault="00000000"/>
    <w:p w:rsidR="00000000" w:rsidRDefault="00000000">
      <w:pPr>
        <w:jc w:val="center"/>
        <w:rPr>
          <w:b/>
          <w:bCs/>
        </w:rPr>
      </w:pPr>
      <w:r>
        <w:rPr>
          <w:b/>
          <w:bCs/>
        </w:rPr>
        <w:t>IV.</w:t>
      </w:r>
      <w:r>
        <w:rPr>
          <w:b/>
          <w:bCs/>
        </w:rPr>
        <w:tab/>
        <w:t>ОБЩИЕ ПРИНЦИПЫ</w:t>
      </w:r>
    </w:p>
    <w:p w:rsidR="00000000" w:rsidRDefault="00000000"/>
    <w:p w:rsidR="00000000" w:rsidRDefault="00000000">
      <w:pPr>
        <w:jc w:val="center"/>
        <w:rPr>
          <w:b/>
          <w:bCs/>
        </w:rPr>
      </w:pPr>
      <w:r>
        <w:rPr>
          <w:b/>
          <w:bCs/>
        </w:rPr>
        <w:t>А.</w:t>
      </w:r>
      <w:r>
        <w:rPr>
          <w:b/>
          <w:bCs/>
        </w:rPr>
        <w:tab/>
        <w:t xml:space="preserve">Недискриминация </w:t>
      </w:r>
      <w:r>
        <w:rPr>
          <w:b/>
          <w:bCs/>
        </w:rPr>
        <w:br/>
      </w:r>
      <w:r>
        <w:rPr>
          <w:b/>
          <w:bCs/>
        </w:rPr>
        <w:tab/>
        <w:t>(Статья 2 Конвенции)</w:t>
      </w:r>
    </w:p>
    <w:p w:rsidR="00000000" w:rsidRDefault="00000000"/>
    <w:p w:rsidR="00000000" w:rsidRDefault="00000000">
      <w:r>
        <w:t>62.</w:t>
      </w:r>
      <w:r>
        <w:tab/>
        <w:t>Туркменистан проводит политику взаимопонимания между народами, недопущения любого различия, ограничения или предпочтения, основанного на признаках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и других обстоятельств.</w:t>
      </w:r>
    </w:p>
    <w:p w:rsidR="00000000" w:rsidRDefault="00000000"/>
    <w:p w:rsidR="00000000" w:rsidRDefault="00000000">
      <w:r>
        <w:tab/>
        <w:t>Принцип недискриминации служит основой деятельности всех высших и местных органов власти и управления, организации и работы правоохранительных и судебных органов, систем здравоохранения, социального обеспечения, образования и других.</w:t>
      </w:r>
    </w:p>
    <w:p w:rsidR="00000000" w:rsidRDefault="00000000"/>
    <w:p w:rsidR="00000000" w:rsidRDefault="00000000">
      <w:pPr>
        <w:rPr>
          <w:snapToGrid w:val="0"/>
        </w:rPr>
      </w:pPr>
      <w:r>
        <w:rPr>
          <w:snapToGrid w:val="0"/>
        </w:rPr>
        <w:t>63.</w:t>
      </w:r>
      <w:r>
        <w:rPr>
          <w:snapToGrid w:val="0"/>
        </w:rPr>
        <w:tab/>
        <w:t>Туркменистан уважает и обеспечивает все права, предусмотренные данной Конвенцией, за каждым ребенком, без какой-либо дискриминации, независимо от расы, цвета кожи, пола, религии, политических или иных убеждений, национального, этнического или социального происхождения, имущественного положения, состояния здоровья или места рождения ребенка, его родителей или законных опекунов или каких</w:t>
      </w:r>
      <w:r>
        <w:rPr>
          <w:snapToGrid w:val="0"/>
        </w:rPr>
        <w:noBreakHyphen/>
        <w:t>либо иных обстоятельств.  Последовательно проводимая в независимом Туркменистане политика недискриминации, основана на менталитете туркменского народа, его многовековой истории и традициях взаимоотношений с другими народами.</w:t>
      </w:r>
    </w:p>
    <w:p w:rsidR="00000000" w:rsidRDefault="00000000">
      <w:pPr>
        <w:rPr>
          <w:snapToGrid w:val="0"/>
        </w:rPr>
      </w:pPr>
    </w:p>
    <w:p w:rsidR="00000000" w:rsidRDefault="00000000">
      <w:pPr>
        <w:rPr>
          <w:snapToGrid w:val="0"/>
        </w:rPr>
      </w:pPr>
      <w:r>
        <w:rPr>
          <w:snapToGrid w:val="0"/>
        </w:rPr>
        <w:tab/>
        <w:t>Согласно Закону Туркменистана "О правах ребенка" от 5 июля 2002 года, "Все дети, проживающие на территории Туркменистана, имеют равные права, независимо от национальности, расы, пола, языка, вероисповедания, социального происхождения, имущественного или иного положения, образования и места жительства их самих и их родителей или других законных представителей ребенка, от обстоятельств их рождения, состояния здоровья или иных обстоятельств" (статья 3 Закона).</w:t>
      </w:r>
    </w:p>
    <w:p w:rsidR="00000000" w:rsidRDefault="00000000">
      <w:pPr>
        <w:rPr>
          <w:snapToGrid w:val="0"/>
        </w:rPr>
      </w:pPr>
    </w:p>
    <w:p w:rsidR="00000000" w:rsidRDefault="00000000">
      <w:pPr>
        <w:rPr>
          <w:snapToGrid w:val="0"/>
        </w:rPr>
      </w:pPr>
      <w:r>
        <w:rPr>
          <w:snapToGrid w:val="0"/>
        </w:rPr>
        <w:t>64.</w:t>
      </w:r>
      <w:r>
        <w:rPr>
          <w:snapToGrid w:val="0"/>
        </w:rPr>
        <w:tab/>
        <w:t>Проводимая Туркменистаном политика обеспечения прав ребенка распространяется без каких-либо изъятий на все группы детей как коренного народа, так и других национальностей, включая перемещенных лиц, беженцев и лиц без гражданства.  Государственная политика Туркменистана в интересах ребенка предусматривает законодательное и фактическое обеспечение прав и законных интересов ребенка, недопущение его дискриминации, восстановление прав в случае их нарушения.  Она распространяется как на городских, так и на сельских жителей, девочек и мальчиков всех уязвимых групп детей, забота о которых занимает определяющее место в жизни туркменского общества.  В целях социальной поддержки и адаптации, например, детей-инвалидов государство "содержит учебные, лечебные и реабилитационные учреждения для получения ими образования, профессионального обучения и воспитания, доступного соответственно состоянию их здоровья.  Трудоустройство детей, имеющих профессиональные ограничения по состоянию здоровья, осуществляется государственной службой занятости" (статья 31 Закона Туркменистана "О гарантиях прав ребенка").  В Туркменистане ликвидирована детская беспризорность.  Дети-сироты находятся на попечении государства.  В стране функционирует дворец детей-сирот в Ашхабаде, а в велаятах имеются дома сирот, в которых дети содержатся на полном государственном обеспечении и окружены вниманием и заботой.</w:t>
      </w:r>
    </w:p>
    <w:p w:rsidR="00000000" w:rsidRDefault="00000000">
      <w:pPr>
        <w:rPr>
          <w:snapToGrid w:val="0"/>
        </w:rPr>
      </w:pPr>
    </w:p>
    <w:p w:rsidR="00000000" w:rsidRDefault="00000000">
      <w:pPr>
        <w:rPr>
          <w:snapToGrid w:val="0"/>
        </w:rPr>
      </w:pPr>
      <w:r>
        <w:rPr>
          <w:snapToGrid w:val="0"/>
        </w:rPr>
        <w:tab/>
        <w:t>Дети, не имеющие гражданства, дети-беженцы, переселенцы, проживающие в Туркменистане, имеют право на социальное обеспечение и социальную защиту, медицинскую помощь и образование наравне с гражданами Туркменистана.</w:t>
      </w:r>
    </w:p>
    <w:p w:rsidR="00000000" w:rsidRDefault="00000000">
      <w:pPr>
        <w:rPr>
          <w:snapToGrid w:val="0"/>
        </w:rPr>
      </w:pPr>
    </w:p>
    <w:p w:rsidR="00000000" w:rsidRDefault="00000000">
      <w:pPr>
        <w:rPr>
          <w:snapToGrid w:val="0"/>
        </w:rPr>
      </w:pPr>
      <w:r>
        <w:rPr>
          <w:snapToGrid w:val="0"/>
        </w:rPr>
        <w:tab/>
        <w:t>Дискриминация детей как явление не имеет места в жизни туркменского общества, что исключает необходимость сбора данных о дискриминации в разбивке по различным группам детей, о которой говорится в Руководстве Комитета по правам ребенка по форме и содержанию докладов государств-участников Конвенции от 11 октября 1996 года.</w:t>
      </w:r>
    </w:p>
    <w:p w:rsidR="00000000" w:rsidRDefault="00000000">
      <w:pPr>
        <w:rPr>
          <w:snapToGrid w:val="0"/>
        </w:rPr>
      </w:pPr>
    </w:p>
    <w:p w:rsidR="00000000" w:rsidRDefault="00000000">
      <w:pPr>
        <w:rPr>
          <w:snapToGrid w:val="0"/>
        </w:rPr>
      </w:pPr>
      <w:r>
        <w:rPr>
          <w:snapToGrid w:val="0"/>
        </w:rPr>
        <w:t>65.</w:t>
      </w:r>
      <w:r>
        <w:rPr>
          <w:snapToGrid w:val="0"/>
        </w:rPr>
        <w:tab/>
        <w:t>Туркменистан сформировал систему экономических, социальных и правовых мер для обеспечения защиты ребенка от всех форм дискриминации или необоснованной ответственности, которые могли бы возникнуть в зависимости от его статуса, деятельности, выражаемых взглядов или убеждений, как самого ребенка, так и его родителей, а также законных опекунов или иных членов семьи.</w:t>
      </w:r>
    </w:p>
    <w:p w:rsidR="00000000" w:rsidRDefault="00000000">
      <w:pPr>
        <w:rPr>
          <w:snapToGrid w:val="0"/>
        </w:rPr>
      </w:pPr>
    </w:p>
    <w:p w:rsidR="00000000" w:rsidRDefault="00000000">
      <w:r>
        <w:tab/>
        <w:t>Предусмотренные Национальной программой "Стратегия экономического, политического и культурного развития Туркменистана на период до 2020 года" меры по дальнейшему росту благосостояния народа, социальному обеспечению и поддержке нуждающихся в этом групп населения, включая детей, создаст еще большие возможности для расширения условий свободного и всестороннего развития и самореализации всех слоев общества и, в первую очередь, детей.</w:t>
      </w:r>
    </w:p>
    <w:p w:rsidR="00000000" w:rsidRDefault="00000000"/>
    <w:p w:rsidR="00000000" w:rsidRDefault="00000000">
      <w:pPr>
        <w:jc w:val="center"/>
        <w:rPr>
          <w:b/>
          <w:bCs/>
        </w:rPr>
      </w:pPr>
      <w:r>
        <w:rPr>
          <w:b/>
          <w:bCs/>
        </w:rPr>
        <w:t>В.</w:t>
      </w:r>
      <w:r>
        <w:rPr>
          <w:b/>
          <w:bCs/>
        </w:rPr>
        <w:tab/>
        <w:t xml:space="preserve">Наилучшее обеспечение интересов ребенка </w:t>
      </w:r>
      <w:r>
        <w:rPr>
          <w:b/>
          <w:bCs/>
        </w:rPr>
        <w:br/>
        <w:t>(Статья 3 Конвенции)</w:t>
      </w:r>
    </w:p>
    <w:p w:rsidR="00000000" w:rsidRDefault="00000000"/>
    <w:p w:rsidR="00000000" w:rsidRDefault="00000000">
      <w:r>
        <w:t>66.</w:t>
      </w:r>
      <w:r>
        <w:tab/>
        <w:t>Гарантированное Конституцией Туркменистана равенство прав и свобод, их неприкосновенность и неотчуждаемость распространяются на все возрастные категории граждан, включая детей.  В то же время национальное законодательство, регулирующее тот или иной блок правоотношений, основывается на принципе наилучшего обеспечения интересов детей.  Такие положения содержат Конституция Туркменистана, Кодекс законов о браке и семье, Кодекс законов о труде, законы Туркменистана "Об образовании в Туркменистане", "Об охране здоровья граждан", "О гарантиях прав ребенка", "О гарантиях права молодежи на труд" и многие другие.</w:t>
      </w:r>
    </w:p>
    <w:p w:rsidR="00000000" w:rsidRDefault="00000000"/>
    <w:p w:rsidR="00000000" w:rsidRDefault="00000000">
      <w:r>
        <w:tab/>
        <w:t>Государственная политика Туркменистана в интересах ребенка предусматривает установление государственных социальных стандартов жизни детей, формирование и реализацию государственных целевых программ по приоритетному обеспечению прав и законных интересов ребенка, поддержку материнства и детства, исполнение международных обязательств Туркменистана по вопросам защиты прав и законных интересов ребенка (статья 4 Закона Туркменистана "О гарантиях прав ребенка").  Эти принципы положены в основу деятельности исполнительных, административных и судебных органов нашей страны.</w:t>
      </w:r>
    </w:p>
    <w:p w:rsidR="00000000" w:rsidRDefault="00000000"/>
    <w:p w:rsidR="00000000" w:rsidRDefault="00000000">
      <w:r>
        <w:t>67.</w:t>
      </w:r>
      <w:r>
        <w:tab/>
        <w:t>Принципы наилучшего обеспечения интересов ребенка в семейной жизни закреплены в Конституции страны.  "Родители или заменяющие их лица - указано в статье 25 Основного Закона - имеют право и обязаны воспитывать детей, заботиться об их здоровье и развитии, обучении, готовить к труду, прививать культуру и уважение к законам, национальным традициям."</w:t>
      </w:r>
    </w:p>
    <w:p w:rsidR="00000000" w:rsidRDefault="00000000"/>
    <w:p w:rsidR="00000000" w:rsidRDefault="00000000">
      <w:r>
        <w:tab/>
        <w:t>Согласно пункту 2 статьи 24 Закона "О гарантиях прав ребенка", родители (законные представители) с учетом возраста и дееспособности ребенка содействуют ему в осуществлении самостоятельных действий, направленных на реализацию и защиту его прав и законных интересов.  Родительские права не могут осуществляться в противоречии с интересами ребенка.  При ненадлежащем выполнении родителями (одним из них) обязанностей по воспитанию детей, либо при злоупотреблении родительскими правами дети вправе обратиться за защитой своих прав и интересов в органы опеки и попечительства (статьи 63, 74 и 65 КоБиС Туркменистана).</w:t>
      </w:r>
    </w:p>
    <w:p w:rsidR="00000000" w:rsidRDefault="00000000"/>
    <w:p w:rsidR="00000000" w:rsidRDefault="00000000">
      <w:r>
        <w:tab/>
        <w:t>При раздельном проживании родителей место жительства детей устанавливается с согласия родителей.  При отсутствии согласия между родителями, спор о том, с кем из них будет проживать ребенок, разрешается судом исходя из интересов детей и с учетом их мнения.</w:t>
      </w:r>
    </w:p>
    <w:p w:rsidR="00000000" w:rsidRDefault="00000000"/>
    <w:p w:rsidR="00000000" w:rsidRDefault="00000000">
      <w:r>
        <w:tab/>
        <w:t>Родитель, проживающий отдельно от детей, обязан принимать участие в их воспитании.  Родители или один из них могут быть лишены родительских прав, если будет установлено, что они уклоняются от выполнения своих обязанностей по воспитанию детей, злоупотребляют своими родительскими правами, жестоко обращаются с детьми и т.п. (статья 70 КоБиС Туркменистана).</w:t>
      </w:r>
    </w:p>
    <w:p w:rsidR="00000000" w:rsidRDefault="00000000"/>
    <w:p w:rsidR="00000000" w:rsidRDefault="00000000">
      <w:r>
        <w:tab/>
        <w:t>В исключительных случаях при непосредственной угрозе жизни ребенка или его здоровью орган опеки и попечительства вправе немедленно отобрать ребенка у родителей или у лиц, на попечении которых он находится (статья 77 КоБиС).  При устройстве ребенка, оставшегося без попечения родителей, учитывается его этническое происхождение, принадлежность к определенной религии и культуре, родной язык, возможность обеспечения преемственности в воспитании и образовании.</w:t>
      </w:r>
    </w:p>
    <w:p w:rsidR="00000000" w:rsidRDefault="00000000"/>
    <w:p w:rsidR="00000000" w:rsidRDefault="00000000">
      <w:r>
        <w:t>68.</w:t>
      </w:r>
      <w:r>
        <w:tab/>
        <w:t>При выделении бюджетных ассигнований учитывается первоочередная необходимость обеспечения интересов детей, что находит отражение в законодательстве о государственном бюджете Туркменистана.  При формировании социально-экономической политики, планировании в области строительства, транспорта, окружающей среды и других сфер, обязательным является учет потребностей детей, пенсионеров, инвалидов и других групп населения.  Этот принцип реализуется в Национальной программе  "Стратегия экономического, политического и культурного развития Туркменистана на период до 2020 года", и в большей степени конкретизируется в программах экономического и социального развития регионов.</w:t>
      </w:r>
    </w:p>
    <w:p w:rsidR="00000000" w:rsidRDefault="00000000"/>
    <w:p w:rsidR="00000000" w:rsidRDefault="00000000">
      <w:r>
        <w:t>69.</w:t>
      </w:r>
      <w:r>
        <w:tab/>
        <w:t>Принцип наилучшего обеспечения интересов ребенка служит основой при решении вопроса об усыновлении.  По законодательству Туркменистана усыновление допускается только в отношении несовершеннолетних детей и в их интересах.  Для усыновления требуется согласие  усыновляемого, если он достиг десятилетнего возраста.  Согласие ребенка на усыновление выявляется органами опеки и попечительства, которые и решают вопрос об усыновлении (статьи 115 и 116 КоБиС Туркменистана).  Тайна усыновления охраняется законом.</w:t>
      </w:r>
    </w:p>
    <w:p w:rsidR="00000000" w:rsidRDefault="00000000"/>
    <w:p w:rsidR="00000000" w:rsidRDefault="00000000">
      <w:r>
        <w:tab/>
        <w:t>Усыновленные и их потомство по отношению к усыновителям и их родственникам, а усыновители и их родственники по отношению к усыновленным и их потомству, приравниваются в личных и имущественных правах и обязанностях  к родственникам по происхождению.  Усыновленные утрачивают личные и имущественные права и освобождаются от обязанностей по отношению к своим родителям и их родственникам.</w:t>
      </w:r>
    </w:p>
    <w:p w:rsidR="00000000" w:rsidRDefault="00000000"/>
    <w:p w:rsidR="00000000" w:rsidRDefault="00000000">
      <w:r>
        <w:t>70.</w:t>
      </w:r>
      <w:r>
        <w:tab/>
        <w:t xml:space="preserve"> Приоритет интересов ребенка  учитывается и при осуществлении  процедур, применяемых к иммигрантам, просителям убежища и беженцам.  Иностранные граждане, лица без гражданства и их дети пользуются правами и свободами граждан Туркменистана и их детей, если иное не установлено законами.</w:t>
      </w:r>
    </w:p>
    <w:p w:rsidR="00000000" w:rsidRDefault="00000000"/>
    <w:p w:rsidR="00000000" w:rsidRDefault="00000000">
      <w:r>
        <w:tab/>
        <w:t>Согласно Закону "О правовом положении иностранных граждан в Туркменистане" от 8 октября 1993 года с последующими изменениями и дополнениями, иностранные граждане в Туркменистане равны перед законом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и других обстоятельств.</w:t>
      </w:r>
    </w:p>
    <w:p w:rsidR="00000000" w:rsidRDefault="00000000"/>
    <w:p w:rsidR="00000000" w:rsidRDefault="00000000">
      <w:r>
        <w:tab/>
        <w:t>Дети иностранных граждан в Туркменистане пользуются теми же правами и свободами, что и дети Туркменистана.</w:t>
      </w:r>
    </w:p>
    <w:p w:rsidR="00000000" w:rsidRDefault="00000000"/>
    <w:p w:rsidR="00000000" w:rsidRDefault="00000000">
      <w:r>
        <w:tab/>
        <w:t>При осуществлении процедуры предоставления статуса беженца взрослым или детям в Туркменистане действует международно принятый принцип единства семьи.  Согласно статье 8 Закона Туркменистана "О беженцах", если один из членов семьи получил статус беженца, члены семьи, находившиеся на его попечении и прибывшие с ним, также получают статус беженцев.  Ребенку, прибывшему в Туркменистан без сопровождения родителей или опекунов и ходатайствующему о признании его беженцем, может быть представлен такой статус.  Государственные органы Туркменистана содействуют ребенку в получении сведений о наличии и месте нахождения родителей, иных родственников и опекунов и воссоединению семьи.</w:t>
      </w:r>
    </w:p>
    <w:p w:rsidR="00000000" w:rsidRDefault="00000000"/>
    <w:p w:rsidR="00000000" w:rsidRDefault="00000000">
      <w:r>
        <w:t>71.</w:t>
      </w:r>
      <w:r>
        <w:tab/>
        <w:t>Отправление правосудия в отношении несовершеннолетних, осуществляемое судами общей юрисдикции, регламентируется законодательством Туркменистана.  Судебная власть в Туркменистане принадлежит только судам (казыетам).  В соответствии с Конституцией Туркменистана "судебная власть предназначена защищать права и свободы граждан, охраняемые законом государственные и общественные интересы" (статья 97 Конституции Туркменистана).  Судьи в Туркменистане независимы, подчинены только закону и руководствуются внутренним убеждением.</w:t>
      </w:r>
    </w:p>
    <w:p w:rsidR="00000000" w:rsidRDefault="00000000"/>
    <w:p w:rsidR="00000000" w:rsidRDefault="00000000">
      <w:r>
        <w:tab/>
        <w:t>Уголовное и уголовно-процессуальное законодательство Туркменистана содержит специальные нормы, регламентирующие порядок расследования правонарушений подростков и рассмотрения их дел в судах, и устанавливают меры ответственности несовершеннолетних за совершенные ими деяния.</w:t>
      </w:r>
    </w:p>
    <w:p w:rsidR="00000000" w:rsidRDefault="00000000"/>
    <w:p w:rsidR="00000000" w:rsidRDefault="00000000">
      <w:r>
        <w:t>72.</w:t>
      </w:r>
      <w:r>
        <w:tab/>
        <w:t>В целях укрепления правовых гарантий обеспечения прав и свобод граждан, создания эффективных юридических процедур, гарантирующих защиту личности от необоснованного либо незаконного привлечения к уголовной ответственности, в Туркменистане возбуждение уголовных дел допускается с разрешения велаятских, городских, этрапских комиссий по обеспечению законности при производстве отдельных процессуальных действий.  Эти комиссии состоят из представителей государственных и общественных организаций (Закон Туркменистана "О порядке возбуждения уголовных дел" от 12 мая 2000 года).  Такая высокоэффективная мера обеспечения законности в уголовном судопроизводстве имеет особое значение в отношении несовершеннолетних.  Дело в том, что несовершеннолетние, впервые совершившие уголовно наказуемые деяния небольшой или средней тяжести, могут быть освобождены от наказания.  В этих случаях уголовное дело может не возбуждаться, а возбужденное прекращается, несовершеннолетний освобождается от уголовной ответственности и к нему применяются принудительные меры воспитательного характера (статьи 88 и 89 УК Туркменистана).</w:t>
      </w:r>
    </w:p>
    <w:p w:rsidR="00000000" w:rsidRDefault="00000000"/>
    <w:p w:rsidR="00000000" w:rsidRDefault="00000000">
      <w:r>
        <w:t>73.</w:t>
      </w:r>
      <w:r>
        <w:tab/>
        <w:t>При производстве дознания и предварительного следствия вызов в качестве свидетеля несовершеннолетнего производится через его родителей или иных законных представителей.  При допросе несовершеннолетнего в качестве свидетеля, вызывается педагог (статьи 156 и 159 УК Туркменистана).</w:t>
      </w:r>
    </w:p>
    <w:p w:rsidR="00000000" w:rsidRDefault="00000000"/>
    <w:p w:rsidR="00000000" w:rsidRDefault="00000000">
      <w:r>
        <w:tab/>
        <w:t>В судебном разбирательстве по делам несовершеннолетних обязательно участие защитника (статья 51 УПК Туркменистана).  На судебное заседание должны быть вызваны родители и иные законные представители несовершеннолетнего подсудимого, они присутствуют в зале судебного заседания в течение всего судебного разбирательства (статьи 255 и 255-I УПК Туркменистана).</w:t>
      </w:r>
    </w:p>
    <w:p w:rsidR="00000000" w:rsidRDefault="00000000"/>
    <w:p w:rsidR="00000000" w:rsidRDefault="00000000">
      <w:r>
        <w:tab/>
        <w:t>Несовершеннолетний, впервые совершивший преступление небольшой тяжести, может быть освобожден судом от уголовной ответственности и к нему могут быть применены меры воспитательного воздействия, к которым относятся:  предупреждение;  передача под надзор родителей, лиц, их заменяющих, или органов внутренних дел;  возложение обязанности загладить причиненный ущерб;  ограничение досуга и установление особых требований к его поведению.</w:t>
      </w:r>
    </w:p>
    <w:p w:rsidR="00000000" w:rsidRDefault="00000000"/>
    <w:p w:rsidR="00000000" w:rsidRDefault="00000000">
      <w:r>
        <w:tab/>
        <w:t>Освобождая несовершеннолетнего от наказания, суд может принять решение о помещении его в специальное воспитательное или лечебно-воспитательное учреждение для несовершеннолетних.  В воспитательном учреждении подростки получают общее среднее образование и обучаются какой-либо профессии, их содержание и воспитание осуществляются за счет средств государства.</w:t>
      </w:r>
    </w:p>
    <w:p w:rsidR="00000000" w:rsidRDefault="00000000"/>
    <w:p w:rsidR="00000000" w:rsidRDefault="00000000">
      <w:r>
        <w:t>74.</w:t>
      </w:r>
      <w:r>
        <w:tab/>
        <w:t>Обеспечение интересов детей в социальной сфере в Туркменистане осуществляется комплексом специальных мер.</w:t>
      </w:r>
    </w:p>
    <w:p w:rsidR="00000000" w:rsidRDefault="00000000"/>
    <w:p w:rsidR="00000000" w:rsidRDefault="00000000">
      <w:r>
        <w:tab/>
        <w:t>В стране создана широкая сеть учреждений по уходу за детьми, обеспечивающая необходимые условия для получения ими общего и специального образования, медицинского обслуживания и т.д.  В их число  входят детские дошкольные учреждения, школы-интернаты, дома-интернаты для детей-инвалидов, дома матери и ребенка, летние оздоровительные лагеря, детские санатории, содержание которых осуществляется за счет средств государства.</w:t>
      </w:r>
    </w:p>
    <w:p w:rsidR="00000000" w:rsidRDefault="00000000"/>
    <w:p w:rsidR="00000000" w:rsidRDefault="00000000">
      <w:r>
        <w:tab/>
        <w:t>Законодательством страны предусмотрена система льгот и выплат пособий нуждающимся в них подросткам и их семьям.  Работающим  неполный рабочий день несовершеннолетним заработная плата выплачивается как за полный рабочий день.  Обучение в школах и высших учебных заведениях осуществляется бесплатно.  Юношам и девушкам, обучающимся за рубежом, установлена льготная оплата проезда до места учебы и приезда на каникулы домой.  Безвозмездным является медицинское обслуживание детей, в их распоряжении находятся стадионы, спортивные площадки, библиотеки, клубы, музеи и другие учреждения социально-культурного назначения.</w:t>
      </w:r>
    </w:p>
    <w:p w:rsidR="00000000" w:rsidRDefault="00000000"/>
    <w:p w:rsidR="00000000" w:rsidRDefault="00000000">
      <w:r>
        <w:t>75.</w:t>
      </w:r>
      <w:r>
        <w:tab/>
        <w:t>Государство в нашей стране разработало законодательные и административные меры, обеспечивающие заботу о ребенке и его защиту  родителями, опекунами или другими лицами, несущими за него ответственность, наделило их соответствующими правами и обязанностями.  Конституционным правом и обязанностью родителей является воспитание детей, забота об их здоровье и развитии, обучение, подготовка к трудовой деятельности.</w:t>
      </w:r>
    </w:p>
    <w:p w:rsidR="00000000" w:rsidRDefault="00000000"/>
    <w:p w:rsidR="00000000" w:rsidRDefault="00000000">
      <w:r>
        <w:tab/>
        <w:t>Если родители (родитель) уклоняются от выполнения своих обязанностей по воспитанию детей или злоупотребляют своими родительскими правами, жестоко обращаются с  детьми, оказывают вредное влияние на детей своим аморальным антиобщественным поведением, а также если родители являются хроническим алкоголиками или наркоманами, они в судебном порядке могут быть лишены родительских прав (статьи 70 и 71 КоБиС Туркменистана).  В исключительных случаях, при непосредственной угрозе жизни или здоровью ребенка, органы опеки и попечительства вправе принять решение о немедленном отобрании ребенка у родителей или других лиц, на воспитании которых он фактически находится.  В таких случаях этот орган обязан немедленно уведомить прокурора и в семидневный срок обратиться в суд с иском о лишении родителей их прав и отобрании ребенка (статья 77 КоБиС Туркменистана).</w:t>
      </w:r>
    </w:p>
    <w:p w:rsidR="00000000" w:rsidRDefault="00000000"/>
    <w:p w:rsidR="00000000" w:rsidRDefault="00000000">
      <w:r>
        <w:tab/>
        <w:t>Родители обязаны содержать своих несовершеннолетних и нетрудоспособных совершеннолетних детей.  Алименты на содержание детей взыскиваются по суду.</w:t>
      </w:r>
    </w:p>
    <w:p w:rsidR="00000000" w:rsidRDefault="00000000"/>
    <w:p w:rsidR="00000000" w:rsidRDefault="00000000">
      <w:r>
        <w:t>76.</w:t>
      </w:r>
      <w:r>
        <w:tab/>
        <w:t>Важным фактором проявления заботы о детях в Туркменистане  служит подготовка кадров для учреждений и организаций, связанных с охраной здоровья и безопасностью детей.  Подготовка специалистов осуществляется в нашей стране в 15 средних профессиональных и 16 высших учебных заведениях.  По 182 специальностям ведется подготовка в высших учебных заведениях и по 16 специальностям в средних профессиональных учебных центрах.  Помимо этого, граждане Туркменистана обучаются в зарубежных учебных заведениях.</w:t>
      </w:r>
    </w:p>
    <w:p w:rsidR="00000000" w:rsidRDefault="00000000"/>
    <w:p w:rsidR="00000000" w:rsidRDefault="00000000">
      <w:r>
        <w:tab/>
        <w:t>Для системы здравоохранения, включая обеспечение здоровья детей, специалисты готовятся на факультетах Туркменского медицинского института и в медицинских училищах.  В этих учебных заведениях предусмотрена специализация будущих врачей и медсестер в области детского здравоохранения.  В Туркменистане функционирует целостная система мер по охране материнства и детства.  В стране действует 208 женских консультаций и детских домов здоровья, под наблюдением которых в 2003 году находилось 92 800 новорожденных.  Все медицинские учреждения обеспечены высококвалифицированными кадрами и оснащены современным медицинским оборудованием.  Высококлассные диагностические центры, открытые в 2004 году, имеют и специальные детские отделения.</w:t>
      </w:r>
    </w:p>
    <w:p w:rsidR="00000000" w:rsidRDefault="00000000"/>
    <w:p w:rsidR="00000000" w:rsidRDefault="00000000">
      <w:r>
        <w:t>77.</w:t>
      </w:r>
      <w:r>
        <w:tab/>
        <w:t>Законодательство Туркменистана, обеспечивающее интересы детей, в полной мере соответствует международным стандартам и положениям Конвенции о правах детей.  В то же время работа по совершенствованию этой отрасли правовой системы продолжается.  Осуществляется мониторинг национального законодательства и инкорпорация международных норм в правовую систему страны.  В частности, ведется работа по подготовке нового гражданско-процессуального, семейно-брачного, трудового законодательства, в которых найдут отражение и интересы детей.</w:t>
      </w:r>
    </w:p>
    <w:p w:rsidR="00000000" w:rsidRDefault="00000000"/>
    <w:p w:rsidR="00000000" w:rsidRDefault="00000000">
      <w:r>
        <w:t>78.</w:t>
      </w:r>
      <w:r>
        <w:tab/>
        <w:t xml:space="preserve"> В ходе профессиональной подготовки работников и служащих, занимающихся вопросами прав детей, изучаются нормы международного права и национального законодательства о правах детей, ведется педагогическая и психологическая подготовка специалистов для работы с детьми, функционируют институты повышения квалификации, осуществляющие переподготовку педагогов, врачей и т.д. для работы с детьми.  Специальная подготовка в этой области включена и в программы учебных заведений, готовящих специалистов для правоохранительных органов.  Такой курс, например, предусмотрен для слушателей Академии полиции Туркменистана.</w:t>
      </w:r>
    </w:p>
    <w:p w:rsidR="00000000" w:rsidRDefault="00000000"/>
    <w:p w:rsidR="00000000" w:rsidRDefault="00000000">
      <w:pPr>
        <w:jc w:val="center"/>
        <w:rPr>
          <w:b/>
          <w:bCs/>
        </w:rPr>
      </w:pPr>
      <w:r>
        <w:rPr>
          <w:b/>
          <w:bCs/>
        </w:rPr>
        <w:t>С.</w:t>
      </w:r>
      <w:r>
        <w:rPr>
          <w:b/>
          <w:bCs/>
        </w:rPr>
        <w:tab/>
        <w:t xml:space="preserve">Право на жизнь, выживание и развитие </w:t>
      </w:r>
      <w:r>
        <w:rPr>
          <w:b/>
          <w:bCs/>
        </w:rPr>
        <w:br/>
        <w:t>(Статья 6 Конвенции)</w:t>
      </w:r>
    </w:p>
    <w:p w:rsidR="00000000" w:rsidRDefault="00000000"/>
    <w:p w:rsidR="00000000" w:rsidRDefault="00000000">
      <w:r>
        <w:t>79.</w:t>
      </w:r>
      <w:r>
        <w:tab/>
        <w:t>Обеспечению права ребенка на жизнь и развитие посвящена политика Президента и Правительства Туркменистана, не имеющая аналогов  в мировой практике социальная поддержка населения, этапные программные документы экономического, социального и культурного развития страны, конкретные практические меры по наилучшему обеспечению интересов детей.</w:t>
      </w:r>
    </w:p>
    <w:p w:rsidR="00000000" w:rsidRDefault="00000000"/>
    <w:p w:rsidR="00000000" w:rsidRDefault="00000000">
      <w:r>
        <w:tab/>
        <w:t>Право ребенка на жизнь основано  на конституционных положениях о том, что каждый гражданин имеет право на жизнь, свободу осуществления этого права, охрану здоровья и медицинскую помощь (статьи 20 и 33 Конституции Туркменистана).</w:t>
      </w:r>
    </w:p>
    <w:p w:rsidR="00000000" w:rsidRDefault="00000000"/>
    <w:p w:rsidR="00000000" w:rsidRDefault="00000000">
      <w:r>
        <w:tab/>
        <w:t>Согласно статье 6 Закона Туркменистана "О гарантиях прав ребенка", ребенок имеет неотъемлемое право на жизнь и нормальные условия для физического, умственного и духовного развития.  Государство принимает правовые, экономические, социальные и иные меры, обеспечивающие нормальные условия для жизни и развития ребенка, здоровую и безопасную среду его обитания.</w:t>
      </w:r>
    </w:p>
    <w:p w:rsidR="00000000" w:rsidRDefault="00000000"/>
    <w:p w:rsidR="00000000" w:rsidRDefault="00000000">
      <w:r>
        <w:tab/>
        <w:t>Закон Туркменистана "Об охране здоровья граждан" от 14 декабря 2002 года содержит статью 17 "Право несовершеннолетних на охрану здоровья", которая определяет меры по организации и проведению комплекса профилактических мероприятий, диспансерному наблюдению и лечению детей, оказанию им медико-социальной помощи, санитарно-гигиеническому образованию детей, реализуемые соответствующими органами и организациями.</w:t>
      </w:r>
    </w:p>
    <w:p w:rsidR="00000000" w:rsidRDefault="00000000"/>
    <w:p w:rsidR="00000000" w:rsidRDefault="00000000">
      <w:r>
        <w:tab/>
        <w:t>Предусмотренные законодательством Туркменистана меры ответственности за посягательство на жизнь и здоровье ребенка способствуют обеспечению его прав на здоровое развитие.  Специальная глава Уголовного кодекса Туркменистана "Преступления против несовершеннолетних, семьи и нравственности" устанавливает уголовную ответственность за покушение на жизнь и здоровье несовершеннолетнего, истязание, заведомое оставление ребенка без помощи в опасном для жизни и здоровья состоянии, заражение несовершеннолетнего ВИЧ-инфекцией либо венерическим заболеванием, вовлечение детей в занятие проституцией, склонение к потреблению наркотических веществ и др.</w:t>
      </w:r>
    </w:p>
    <w:p w:rsidR="00000000" w:rsidRDefault="00000000"/>
    <w:p w:rsidR="00000000" w:rsidRDefault="00000000">
      <w:r>
        <w:tab/>
        <w:t>Гарантией обеспечения жизни и здоровья ребенка служит вся система здравоохранения страны, сведения о которой изложены в пунктах 74, 75 и других настоящего доклада.</w:t>
      </w:r>
    </w:p>
    <w:p w:rsidR="00000000" w:rsidRDefault="00000000"/>
    <w:p w:rsidR="00000000" w:rsidRDefault="00000000">
      <w:r>
        <w:t>80.</w:t>
      </w:r>
      <w:r>
        <w:tab/>
        <w:t>Реализация в Туркменистане масштабной Государственной программы "Здоровье", строительство современнейших медицинских центров, реорганизация системы здравоохранения привели к кардинальным позитивным переменам в продолжительности жизни населения, к сокращению смертности, и в особенности детской.</w:t>
      </w:r>
    </w:p>
    <w:p w:rsidR="00000000" w:rsidRDefault="00000000"/>
    <w:p w:rsidR="00000000" w:rsidRDefault="00000000">
      <w:r>
        <w:tab/>
        <w:t>Благодаря реализации Национальной программы "Иммунопрофилактика" значительно снижены показатели заболеваемости инфекционными болезнями:  за пятилетний период с 1998 года по 2003 год они снизилась более чем в 2,5 раза.</w:t>
      </w:r>
    </w:p>
    <w:p w:rsidR="00000000" w:rsidRDefault="00000000"/>
    <w:p w:rsidR="00000000" w:rsidRDefault="00000000">
      <w:r>
        <w:tab/>
        <w:t>Неуклонно снижается младенческая смертность.  За период с 1993 года по 2003 год смертность детей в возрасте до одного года сократилась в три раза.</w:t>
      </w:r>
    </w:p>
    <w:p w:rsidR="00000000" w:rsidRDefault="00000000"/>
    <w:p w:rsidR="00000000" w:rsidRDefault="00000000">
      <w:pPr>
        <w:jc w:val="center"/>
        <w:rPr>
          <w:b/>
          <w:bCs/>
        </w:rPr>
      </w:pPr>
      <w:r>
        <w:rPr>
          <w:b/>
          <w:bCs/>
        </w:rPr>
        <w:t>D.</w:t>
      </w:r>
      <w:r>
        <w:rPr>
          <w:b/>
          <w:bCs/>
        </w:rPr>
        <w:tab/>
        <w:t xml:space="preserve">Уважение взглядов ребенка </w:t>
      </w:r>
      <w:r>
        <w:rPr>
          <w:b/>
          <w:bCs/>
        </w:rPr>
        <w:br/>
      </w:r>
      <w:r>
        <w:rPr>
          <w:b/>
          <w:bCs/>
        </w:rPr>
        <w:tab/>
        <w:t>(Статья 12 Конвенции)</w:t>
      </w:r>
    </w:p>
    <w:p w:rsidR="00000000" w:rsidRDefault="00000000"/>
    <w:p w:rsidR="00000000" w:rsidRDefault="00000000">
      <w:r>
        <w:t>81.</w:t>
      </w:r>
      <w:r>
        <w:tab/>
        <w:t>Конституционное право граждан Туркменистана на свободу убеждений и их свободное выражение имеет непосредственное отношение к детям.</w:t>
      </w:r>
    </w:p>
    <w:p w:rsidR="00000000" w:rsidRDefault="00000000"/>
    <w:p w:rsidR="00000000" w:rsidRDefault="00000000">
      <w:r>
        <w:tab/>
        <w:t>Право детей на свободное выражение своих взглядов и обязательность учета их в решении вопросов, касающихся детей, закреплено в ряде законодательных актов Туркменистана.</w:t>
      </w:r>
    </w:p>
    <w:p w:rsidR="00000000" w:rsidRDefault="00000000"/>
    <w:p w:rsidR="00000000" w:rsidRDefault="00000000">
      <w:r>
        <w:tab/>
        <w:t>Ребенок имеет право на свободное выражение собственного мнения и взглядов, мнения и пожелания ребенка при решении любых вопросов, затрагивающих данного ребенка, принимаются во внимание с учетом его возраста и зрелости (статья 11 Закона Туркменистана "О гарантиях прав ребенка").</w:t>
      </w:r>
    </w:p>
    <w:p w:rsidR="00000000" w:rsidRDefault="00000000"/>
    <w:p w:rsidR="00000000" w:rsidRDefault="00000000">
      <w:r>
        <w:tab/>
        <w:t>Родители (законные представители) ребенка обязаны обращаться с ним как с личностью с учетом его индивидуальности, возраста и пола.  Родители (законные представители) с учетом возраста и дееспособности ребенка содействуют ему в осуществлении самостоятельных действий, направленных на реализацию и защиту его прав и законных интересов (статья 24 Закона Туркменистана "О гарантиях прав ребенка").</w:t>
      </w:r>
    </w:p>
    <w:p w:rsidR="00000000" w:rsidRDefault="00000000"/>
    <w:p w:rsidR="00000000" w:rsidRDefault="00000000">
      <w:r>
        <w:tab/>
        <w:t>По законодательству нашей страны недопустимо унижение достоинства ребенка, нарушение права на личную жизнь путем запугивания, насильственного или незаконного вмешательства, затрагивающих честь, достоинство, привязанности и доброе имя ребенка.</w:t>
      </w:r>
    </w:p>
    <w:p w:rsidR="00000000" w:rsidRDefault="00000000"/>
    <w:p w:rsidR="00000000" w:rsidRDefault="00000000">
      <w:r>
        <w:tab/>
        <w:t>Если родители не проживают вместе, то их спор о том, при ком должен проживать несовершеннолетний ребенок, решается судом.  Суд при этом должен выяснить, с учетом возраста и развития ребенка, с кем из родителей он желает остаться (статья 66 КоБиС Туркменистана).</w:t>
      </w:r>
    </w:p>
    <w:p w:rsidR="00000000" w:rsidRDefault="00000000"/>
    <w:p w:rsidR="00000000" w:rsidRDefault="00000000">
      <w:r>
        <w:tab/>
        <w:t>Ребенок – член семьи квартиросъемщика имеет равные права с другими членами семьи на проживание и пользование такой жилой площадью, а ребенок – член семьи владельца квартиры или дома имеет право на ее наследование (статьи 57 и 58 Жилищного кодекса Туркменистана).</w:t>
      </w:r>
    </w:p>
    <w:p w:rsidR="00000000" w:rsidRDefault="00000000"/>
    <w:p w:rsidR="00000000" w:rsidRDefault="00000000">
      <w:r>
        <w:tab/>
        <w:t>В соответствии с законодательством об образовании обучающийся имеет право на участие в управлении образовательным учреждением в форме, определяемой уставом этого учреждения.  Это право реализуется как непосредственно через участие в общих школьных собраниях, так и опосредованно, через детские и молодежные общественные организации, например, Союз молодежи Туркменистана, первичные организации которого имеются в образовательных учреждениях.</w:t>
      </w:r>
    </w:p>
    <w:p w:rsidR="00000000" w:rsidRDefault="00000000"/>
    <w:p w:rsidR="00000000" w:rsidRDefault="00000000">
      <w:r>
        <w:tab/>
        <w:t>Мнения ребенка, его потребности и интересы учитываются при определении факультативных образовательных дисциплин, организации внешкольной деятельности.  Существующая законодательная база дает возможность каждому ребенку не только высказывать свое мнение по различным вопросам жизнедеятельности, но и добиваться учета этого мнения в принимаемых решениях.</w:t>
      </w:r>
    </w:p>
    <w:p w:rsidR="00000000" w:rsidRDefault="00000000"/>
    <w:p w:rsidR="00000000" w:rsidRDefault="00000000">
      <w:r>
        <w:t>82.</w:t>
      </w:r>
      <w:r>
        <w:tab/>
        <w:t>При отправлении правосудия по гражданским и уголовным делам, участвующий в деле ребенок наделен правами участника судебного процесса.  По законодательству Туркменистана правоспособность физического лица наступает с момента его рождения.  Недееспособными являются только дети в возрасте до семи лет.  Несовершеннолетние в возрасте от семи до восемнадцати лет имеют ограниченную дееспособность (статьи 20, 21 и 25 Гражданского кодекса Туркменистана).  Права и интересы несовершеннолетних в возрасте от пятнадцати до восемнадцати лет защищаются в суде по гражданским делам их родителями, однако суд обязан привлекать к участию в таких делах самих несовершеннолетних (статья 98 Гражданско-процессуального кодекса Туркменистана).</w:t>
      </w:r>
    </w:p>
    <w:p w:rsidR="00000000" w:rsidRDefault="00000000"/>
    <w:p w:rsidR="00000000" w:rsidRDefault="00000000">
      <w:r>
        <w:tab/>
        <w:t>В уголовном судопроизводстве несовершеннолетние могут являться участниками процесса с их правами, предусмотренными уголовно-процессуальным законодательством (глава V Уголовно-процессуального кодекса Туркменистана).  По делам несовершеннолетних, которые в силу возраста или психического развития не могут реализовать предоставленные им процессуальные права, их интересы обеспечивают представители – адвокаты, законные представители, близкие родственники и т.д. (статьи 50 и 57 Уголовно-процессуального кодекса Туркменистана).</w:t>
      </w:r>
    </w:p>
    <w:p w:rsidR="00000000" w:rsidRDefault="00000000"/>
    <w:p w:rsidR="00000000" w:rsidRDefault="00000000">
      <w:r>
        <w:t>83.</w:t>
      </w:r>
      <w:r>
        <w:tab/>
        <w:t>По законодательству Туркменистана право свободно выражать свои взгляды принадлежит и несовершеннолетним иностранным гражданам.  Согласно статье 22 Закона Туркменистана "О гарантиях прав ребенка", дети, не являющиеся гражданами Туркменистана, но законно находящиеся на его территории, пользуются правами и несут обязанности наравне с детьми-гражданами Туркменистана.  В ходе осуществления процедур, связанных с предоставлением убежища, учитывается и мнение несовершеннолетних.</w:t>
      </w:r>
    </w:p>
    <w:p w:rsidR="00000000" w:rsidRDefault="00000000"/>
    <w:p w:rsidR="00000000" w:rsidRDefault="00000000">
      <w:r>
        <w:t>84.</w:t>
      </w:r>
      <w:r>
        <w:tab/>
        <w:t>В Туркменистане реализуются многопрофильные образовательные и просветительские программы по проблемам развития ребенка, международным стандартам и национальному законодательству Туркменистана в этой области.  В школах и высших учебных заведениях страны изучаются международные договоры о правах человека, включая Конвенцию о правах детей.  Все основные международные документы в этой области, в том числе Конвенция, переведены на государственный язык и изданы широким тиражом, они включаются в издаваемые сборники национального законодательства и международного права.  Широко практикуется проведение семинаров, круглых столов, конференций, бесед по проблемам прав человека, организуемых национальными организациями совместно с аккредитованными в Туркменистане представительствами ОБСЕ, ЮНИСЕФ, УВКБ, Фондом ООН в области народонаселения, МОМ и другими.  Участие в подобных семинарах, круглых столах, беседах  принимают сотрудники полиции и пенитенциарных учреждений, судьи, работники комиссий по делам несовершеннолетних хякимликов, преподаватели, работники органов здравоохранения, опеки и попечительства, студенты вузов и средних профессиональных заведений.  Раздельный учет по профессиям участников семинаров, конференций, круглых столов и т.д. не ведется.  Предложения молодых людей, их пожелания, высказываемые на весьма частых встречах с Президентом Туркменистана, а также представителей общественных объединений – Союза молодежи, Союза женщин используются при подготовке программных документов и конкретных планов социально-экономического, политического и культурного развития.</w:t>
      </w:r>
    </w:p>
    <w:p w:rsidR="00000000" w:rsidRDefault="00000000"/>
    <w:p w:rsidR="00000000" w:rsidRDefault="00000000">
      <w:pPr>
        <w:jc w:val="center"/>
        <w:rPr>
          <w:b/>
          <w:bCs/>
          <w:caps/>
        </w:rPr>
      </w:pPr>
      <w:r>
        <w:rPr>
          <w:b/>
          <w:bCs/>
          <w:caps/>
        </w:rPr>
        <w:t>V.</w:t>
      </w:r>
      <w:r>
        <w:rPr>
          <w:b/>
          <w:bCs/>
          <w:caps/>
        </w:rPr>
        <w:tab/>
        <w:t xml:space="preserve">Гражданские права и свободы </w:t>
      </w:r>
      <w:r>
        <w:rPr>
          <w:b/>
          <w:bCs/>
          <w:caps/>
        </w:rPr>
        <w:br/>
      </w:r>
    </w:p>
    <w:p w:rsidR="00000000" w:rsidRDefault="00000000">
      <w:pPr>
        <w:jc w:val="center"/>
        <w:rPr>
          <w:b/>
          <w:bCs/>
        </w:rPr>
      </w:pPr>
      <w:r>
        <w:rPr>
          <w:b/>
          <w:bCs/>
        </w:rPr>
        <w:tab/>
        <w:t>(Статьи 8, 13-17 и 37-а Конвенции)</w:t>
      </w:r>
    </w:p>
    <w:p w:rsidR="00000000" w:rsidRDefault="00000000"/>
    <w:p w:rsidR="00000000" w:rsidRDefault="00000000">
      <w:pPr>
        <w:jc w:val="center"/>
        <w:rPr>
          <w:b/>
          <w:bCs/>
        </w:rPr>
      </w:pPr>
      <w:r>
        <w:rPr>
          <w:b/>
          <w:bCs/>
        </w:rPr>
        <w:t>А.</w:t>
      </w:r>
      <w:r>
        <w:rPr>
          <w:b/>
          <w:bCs/>
        </w:rPr>
        <w:tab/>
        <w:t xml:space="preserve">Имя и гражданство </w:t>
      </w:r>
      <w:r>
        <w:rPr>
          <w:b/>
          <w:bCs/>
        </w:rPr>
        <w:br/>
      </w:r>
      <w:r>
        <w:rPr>
          <w:b/>
          <w:bCs/>
        </w:rPr>
        <w:tab/>
        <w:t>(Статья 7 Конвенции)</w:t>
      </w:r>
    </w:p>
    <w:p w:rsidR="00000000" w:rsidRDefault="00000000"/>
    <w:p w:rsidR="00000000" w:rsidRDefault="00000000">
      <w:r>
        <w:t>85.</w:t>
      </w:r>
      <w:r>
        <w:tab/>
        <w:t>Согласно пункту 2 статьи 7 Закона "О гарантиях прав ребенка", факт рождения ребенка регистрируется органом записи актов гражданского состояния в установленном порядке, изъятий из этого правила законодательство Туркменистана не знает.</w:t>
      </w:r>
    </w:p>
    <w:p w:rsidR="00000000" w:rsidRDefault="00000000"/>
    <w:p w:rsidR="00000000" w:rsidRDefault="00000000">
      <w:r>
        <w:tab/>
        <w:t>Заявление в устной или письменной форме о рождении должно быть сделано не позднее месяца со дня рождения ребенка.  В случае болезни, смерти родителей или невозможности для них сделать заявление, регистрация производится по заявлению родственников, соседей, администрации медицинского учреждения, в котором находилась мать при рождении ребенка, и других лиц.  В записи о рождении ребенка указывается имя, отчество и фамилия ребенка, информация о родителях, национальность, пол, место и время рождения (статьи 185, 186 и 187 КоБиС Туркменистана).</w:t>
      </w:r>
    </w:p>
    <w:p w:rsidR="00000000" w:rsidRDefault="00000000"/>
    <w:p w:rsidR="00000000" w:rsidRDefault="00000000">
      <w:r>
        <w:t>86.</w:t>
      </w:r>
      <w:r>
        <w:tab/>
        <w:t>В соответствии с Кодексом о браке и семье ребенок имеет право на имя, отчество, фамилию.  Имя дается по взаимному согласию родителей, отчество присваивается по имени отца, либо с соблюдением национальных традиций.  Согласно туркменским национальным традициям, по желанию родителей фамилия детям присваивается по имени отца с указанием или без указания отчества, или же - определяется по имени отца с добавлением слов для детей мужского пола "оглы" и женского пола "гызы", или же без такого.  Национальность и гражданство ребенка определяются в соответствии с гражданством и национальностью самих родителей.   При регистрации для всех детей учитываются одинаковые данные, не содержащие какого-либо предвзятого отношения к ребенку и не допускающие его дискриминацию.</w:t>
      </w:r>
    </w:p>
    <w:p w:rsidR="00000000" w:rsidRDefault="00000000"/>
    <w:p w:rsidR="00000000" w:rsidRDefault="00000000">
      <w:r>
        <w:tab/>
        <w:t>При изменении фамилии и имени родителей допускается изменение фамилии ребенка.  При этом нормы законодательства предусматривают в обязательном порядке присвоение ребенку имени, фамилии с учетом интересов самого ребенка, а по достижении 10 лет, изменение фамилии и имени ребенка производится  лишь с его согласия.  Прекращение брака между родителями, а равно признание брака недействительным не влечет изменения фамилии детей (статьи 61 и 62 КоБиС Туркменистана).</w:t>
      </w:r>
    </w:p>
    <w:p w:rsidR="00000000" w:rsidRDefault="00000000"/>
    <w:p w:rsidR="00000000" w:rsidRDefault="00000000">
      <w:r>
        <w:tab/>
        <w:t>Дети, рожденные в Туркменистане у лиц, ищущих убежище и беженцев, подлежат регистрации в том же порядке, что и дети граждан Туркменистана.  Согласно статье 22 Закона Туркменистана "О гарантиях прав ребенка", "ребенок не являющийся гражданином Туркменистана, но законно находящийся на его территории, пользуется правами и несет обязанности наравне с детьми – гражданами Туркменистана, если иное не предусмотрено законодательством Туркменистана и международными договорами Туркменистана".</w:t>
      </w:r>
    </w:p>
    <w:p w:rsidR="00000000" w:rsidRDefault="00000000"/>
    <w:p w:rsidR="00000000" w:rsidRDefault="00000000">
      <w:r>
        <w:t>87.</w:t>
      </w:r>
      <w:r>
        <w:tab/>
        <w:t>Вопросы гражданства регламентированы Конституцией Туркменистана и другими нормативными правовыми актами.  Так, Закон Туркменистана "О гражданстве Туркменистана" от 30 сентября 1992 года с последующими изменениями и дополнениями регламентирует порядок приобретения, изменения и утрату гражданства детьми.  Ребенок, родители которого состоят в гражданстве Туркменистана, является гражданином Туркменистана независимо от места его рождения (статья 12 Закона Туркменистана "О гражданстве Туркменистана").</w:t>
      </w:r>
    </w:p>
    <w:p w:rsidR="00000000" w:rsidRDefault="00000000"/>
    <w:p w:rsidR="00000000" w:rsidRDefault="00000000">
      <w:r>
        <w:tab/>
        <w:t>Ребенок, один из родителей которого к моменту рождения ребенка состоял в гражданстве Туркменистана, а другой являлся лицом без гражданства либо был неизвестен, является гражданином Туркменистана независимо от места рождения.  В случае установления отцовства ребенка, мать которого является лицом без гражданства, а отцом признается гражданин Туркменистана, ребенок, не достигший 14 лет, становится гражданином Туркменистана независимо от места рождения.</w:t>
      </w:r>
    </w:p>
    <w:p w:rsidR="00000000" w:rsidRDefault="00000000"/>
    <w:p w:rsidR="00000000" w:rsidRDefault="00000000">
      <w:r>
        <w:tab/>
        <w:t>Ребенок, родившийся на территории Туркменистана у лиц без гражданства, имеющих постоянное жительство на территории Туркменистана, является гражданином Туркменистана (статьи 13 и 14 Закона Туркменистана "О гражданстве Туркменистана").</w:t>
      </w:r>
    </w:p>
    <w:p w:rsidR="00000000" w:rsidRDefault="00000000"/>
    <w:p w:rsidR="00000000" w:rsidRDefault="00000000">
      <w:r>
        <w:tab/>
        <w:t>Находящийся на территории Туркменистана ребенок, оба родителя которого неизвестны, считается родившимся на ней и является гражданином Туркменистана (статья 15 Закона Туркменистана "О гражданстве Туркменистана").</w:t>
      </w:r>
    </w:p>
    <w:p w:rsidR="00000000" w:rsidRDefault="00000000"/>
    <w:p w:rsidR="00000000" w:rsidRDefault="00000000">
      <w:r>
        <w:tab/>
        <w:t>Изменение гражданства детей в возрасте от 14 до 18 лет в случае изменения гражданства их родителей, а также в случае их усыновления может последовать только с письменного согласия детей (статья 30 Закона Туркменистана "О гражданстве Туркменистана").</w:t>
      </w:r>
    </w:p>
    <w:p w:rsidR="00000000" w:rsidRDefault="00000000"/>
    <w:p w:rsidR="00000000" w:rsidRDefault="00000000">
      <w:pPr>
        <w:jc w:val="center"/>
        <w:rPr>
          <w:b/>
          <w:bCs/>
        </w:rPr>
      </w:pPr>
      <w:r>
        <w:rPr>
          <w:b/>
          <w:bCs/>
        </w:rPr>
        <w:t>В.</w:t>
      </w:r>
      <w:r>
        <w:rPr>
          <w:b/>
          <w:bCs/>
        </w:rPr>
        <w:tab/>
        <w:t xml:space="preserve">Сохранение индивидуальности </w:t>
      </w:r>
      <w:r>
        <w:rPr>
          <w:b/>
          <w:bCs/>
        </w:rPr>
        <w:br/>
      </w:r>
      <w:r>
        <w:rPr>
          <w:b/>
          <w:bCs/>
        </w:rPr>
        <w:tab/>
        <w:t>(Статья 8 Конвенции)</w:t>
      </w:r>
    </w:p>
    <w:p w:rsidR="00000000" w:rsidRDefault="00000000"/>
    <w:p w:rsidR="00000000" w:rsidRDefault="00000000">
      <w:r>
        <w:t>88.</w:t>
      </w:r>
      <w:r>
        <w:tab/>
        <w:t>В Конституции Туркменистана установлено, что каждый гражданин, в том числе ребенок, имеет право:  на жизнь, физическую и моральную неприкосновенность;  на личную свободу и безопасность;  на свободное развитие своей личности;  на свободу и тайну переписки;  на честь, свободу частной жизни, личную и семейную тайну;  на тайну почтовых, телеграфных, телефонных сообщений.  Основные права и свободы принадлежат каждому гражданину от рождения, они признаются в качестве неотчуждаемых и защищаемых законом и судом от посягательств со стороны кого бы то ни было.</w:t>
      </w:r>
    </w:p>
    <w:p w:rsidR="00000000" w:rsidRDefault="00000000"/>
    <w:p w:rsidR="00000000" w:rsidRDefault="00000000">
      <w:r>
        <w:tab/>
        <w:t>В Законе Туркменистана "О гарантиях прав ребенка" установлено, что ребенок с момента рождения имеет право на сохранение своей индивидуальности, включающей гражданство, национальность, имя, фамилию и семейные связи (пункт 1 статьи 7 Закона).</w:t>
      </w:r>
    </w:p>
    <w:p w:rsidR="00000000" w:rsidRDefault="00000000"/>
    <w:p w:rsidR="00000000" w:rsidRDefault="00000000">
      <w:r>
        <w:tab/>
        <w:t>В Кодексе о браке и семье, Кодексе об административных правонарушениях и Уголовном кодексе Туркменистана предусмотрена ответственность за подмену ребенка, незаконное усыновление (удочерение), разглашение тайны усыновления (удочерения) и любые другие деяния противозаконного ущемления или ограничения индивидуальности ребенка.</w:t>
      </w:r>
    </w:p>
    <w:p w:rsidR="00000000" w:rsidRDefault="00000000"/>
    <w:p w:rsidR="00000000" w:rsidRDefault="00000000">
      <w:pPr>
        <w:jc w:val="center"/>
        <w:rPr>
          <w:b/>
          <w:bCs/>
        </w:rPr>
      </w:pPr>
      <w:r>
        <w:rPr>
          <w:b/>
          <w:bCs/>
        </w:rPr>
        <w:t>С.</w:t>
      </w:r>
      <w:r>
        <w:rPr>
          <w:b/>
          <w:bCs/>
        </w:rPr>
        <w:tab/>
        <w:t xml:space="preserve">Свобода выражения своего мнения </w:t>
      </w:r>
      <w:r>
        <w:rPr>
          <w:b/>
          <w:bCs/>
        </w:rPr>
        <w:br/>
        <w:t>(Статья 13 Конвенции)</w:t>
      </w:r>
    </w:p>
    <w:p w:rsidR="00000000" w:rsidRDefault="00000000"/>
    <w:p w:rsidR="00000000" w:rsidRDefault="00000000">
      <w:r>
        <w:rPr>
          <w:bCs/>
        </w:rPr>
        <w:t>89.</w:t>
      </w:r>
      <w:r>
        <w:rPr>
          <w:bCs/>
        </w:rPr>
        <w:tab/>
      </w:r>
      <w:r>
        <w:t>Право ребенка свободно выражать свое мнение закреплено Конституцией Туркменистана (ст. 26 Конституции).  Каждый гражданин Туркменистана имеет право:  на свободу убеждений и их свободное выражение, распространение мыслей, идей и мнений, на свободу литературного, художественного, научного и технического творчества.  В соответствии с Основным Законом каждый гражданин имеет право свободно получать и распространять информацию любым законным путем.  Осуществление этого права не должно нарушать права и репутацию других лиц, государственную безопасность, общественный порядок или угрожать здоровью и нравственности населения.  Эти конституционные положения развиты в законах Туркменистана "О печати и других средствах массовой информации в Туркменистане", "О гарантиях прав ребенка", "Об образовании в Туркменистане" и других нормативных правовых актах.</w:t>
      </w:r>
    </w:p>
    <w:p w:rsidR="00000000" w:rsidRDefault="00000000">
      <w:pPr>
        <w:ind w:firstLine="567"/>
      </w:pPr>
    </w:p>
    <w:p w:rsidR="00000000" w:rsidRDefault="00000000">
      <w:pPr>
        <w:ind w:firstLine="567"/>
        <w:jc w:val="center"/>
        <w:rPr>
          <w:b/>
        </w:rPr>
      </w:pPr>
      <w:r>
        <w:rPr>
          <w:b/>
          <w:lang w:val="en-US"/>
        </w:rPr>
        <w:t>D</w:t>
      </w:r>
      <w:r>
        <w:rPr>
          <w:b/>
        </w:rPr>
        <w:t>.</w:t>
      </w:r>
      <w:r>
        <w:rPr>
          <w:b/>
        </w:rPr>
        <w:tab/>
        <w:t xml:space="preserve">Свобода мысли, совести и религии </w:t>
      </w:r>
    </w:p>
    <w:p w:rsidR="00000000" w:rsidRDefault="00000000">
      <w:pPr>
        <w:ind w:left="1134" w:hanging="567"/>
        <w:jc w:val="center"/>
        <w:rPr>
          <w:b/>
        </w:rPr>
      </w:pPr>
      <w:r>
        <w:rPr>
          <w:b/>
        </w:rPr>
        <w:t>(статья 14 Конвенции)</w:t>
      </w:r>
    </w:p>
    <w:p w:rsidR="00000000" w:rsidRDefault="00000000">
      <w:pPr>
        <w:ind w:firstLine="567"/>
        <w:jc w:val="center"/>
        <w:rPr>
          <w:b/>
        </w:rPr>
      </w:pPr>
    </w:p>
    <w:p w:rsidR="00000000" w:rsidRDefault="00000000">
      <w:r>
        <w:rPr>
          <w:bCs/>
        </w:rPr>
        <w:t>90.</w:t>
      </w:r>
      <w:r>
        <w:rPr>
          <w:bCs/>
        </w:rPr>
        <w:tab/>
      </w:r>
      <w:r>
        <w:t>Последовательно осуществляемая в Туркменистане политика демократизации государственной и общественной жизни обеспечила подлинную свободу религий и вероисповеданий.  Туркменистан - светское государство, однако религия испокон веков являлась составной частью культуры и духовности народа.  Уважительное отношение к верующим, веротерпимость, оказание содействия свободному отправлению верующими своих обрядов и ритуалов, составляют содержание политики государства по отношению к представителям разных конфессий.</w:t>
      </w:r>
    </w:p>
    <w:p w:rsidR="00000000" w:rsidRDefault="00000000">
      <w:pPr>
        <w:ind w:firstLine="567"/>
      </w:pPr>
    </w:p>
    <w:p w:rsidR="00000000" w:rsidRDefault="00000000">
      <w:pPr>
        <w:ind w:firstLine="567"/>
      </w:pPr>
      <w:r>
        <w:t>Государство гарантирует свободу религий и вероисповеданий, их равенство перед законом, право каждого свободно и самостоятельно определять свое отношение к религии, единолично или совместно с другими исповедовать любую религию или не исповедывать никакой, выражать и распространять убеждения, связанные с отношением к религии, участвовать в отправлении религиозных культов, ритуалов, обрядов.  Уважение права ребенка на свободу совести и религии, уважение права родителей руководить ребенком в этой сфере определены Законом Туркменистана "О свободе вероисповедания и религиозных организациях" от 21 октября 2003 года.  При выборе гражданином своего отношения к религии, к исповеданию или не исповеданию религии, к участию или не участию в богослужениях, религиозных обрядах и церемониях, в получении духовного образования запрещается какое - либо принуждение (ст. 3 Закона).</w:t>
      </w:r>
    </w:p>
    <w:p w:rsidR="00000000" w:rsidRDefault="00000000">
      <w:pPr>
        <w:ind w:firstLine="567"/>
      </w:pPr>
    </w:p>
    <w:p w:rsidR="00000000" w:rsidRDefault="00000000">
      <w:pPr>
        <w:ind w:firstLine="567"/>
      </w:pPr>
      <w:r>
        <w:t>Согласно пункту 1 ст. 11 Закона Туркменистана "О гарантиях прав ребенка", ребенок имеет право на свободу совести, вероисповедания, свободное выражение собственного мнения.</w:t>
      </w:r>
    </w:p>
    <w:p w:rsidR="00000000" w:rsidRDefault="00000000">
      <w:pPr>
        <w:ind w:firstLine="567"/>
      </w:pPr>
    </w:p>
    <w:p w:rsidR="00000000" w:rsidRDefault="00000000">
      <w:pPr>
        <w:ind w:firstLine="567"/>
      </w:pPr>
      <w:r>
        <w:t>Государственная система образования и воспитания в Туркменистане отделена от религиозных организаций и носит светский характер.  Родители или лица, их заменяющие, вправе воспитывать своих детей в соответствии со своими убеждениями, но не допускается какое-либо принуждение детей при определении их отношения к религии.</w:t>
      </w:r>
    </w:p>
    <w:p w:rsidR="00000000" w:rsidRDefault="00000000">
      <w:pPr>
        <w:ind w:firstLine="567"/>
      </w:pPr>
    </w:p>
    <w:p w:rsidR="00000000" w:rsidRDefault="00000000">
      <w:pPr>
        <w:ind w:firstLine="567"/>
      </w:pPr>
      <w:r>
        <w:t>Граждане Туркменистана имеют право обучаться духовному вероучению, получать духовное образование по своему выбору индивидуально или совместно с другими.</w:t>
      </w:r>
    </w:p>
    <w:p w:rsidR="00000000" w:rsidRDefault="00000000">
      <w:pPr>
        <w:ind w:firstLine="567"/>
      </w:pPr>
    </w:p>
    <w:p w:rsidR="00000000" w:rsidRDefault="00000000">
      <w:pPr>
        <w:ind w:firstLine="567"/>
      </w:pPr>
      <w:r>
        <w:t>Законодательство Туркменистана не устанавливает ограничений в регистрации и деятельности религиозных групп и организаций, если их функционирование не противоречит Конституции Туркменистана.  Какое бы то ни было  прямое или косвенное ограничение прав и установление каких либо преимуществ граждан в зависимости от их религиозных или атеистических убеждений, равно как и возбуждение связанных с этим вражды или ненависти, либо оскорбление чувств граждан, влекут ответственность, предусмотренную законодательством Туркменистана.  Воспрепятствование осуществлению права на свободу совести и вероисповедания является в Туркменистане уголовно наказуемым деянием (ст. 154 УК Туркменистана).</w:t>
      </w:r>
    </w:p>
    <w:p w:rsidR="00000000" w:rsidRDefault="00000000">
      <w:pPr>
        <w:ind w:firstLine="567"/>
        <w:jc w:val="center"/>
        <w:rPr>
          <w:b/>
        </w:rPr>
      </w:pPr>
    </w:p>
    <w:p w:rsidR="00000000" w:rsidRDefault="00000000">
      <w:pPr>
        <w:keepNext/>
        <w:ind w:firstLine="567"/>
        <w:jc w:val="center"/>
        <w:rPr>
          <w:b/>
        </w:rPr>
      </w:pPr>
      <w:r>
        <w:rPr>
          <w:b/>
        </w:rPr>
        <w:t>Е.</w:t>
      </w:r>
      <w:r>
        <w:rPr>
          <w:b/>
        </w:rPr>
        <w:tab/>
        <w:t xml:space="preserve">Свобода ассоциаций и мирных собраний </w:t>
      </w:r>
    </w:p>
    <w:p w:rsidR="00000000" w:rsidRDefault="00000000">
      <w:pPr>
        <w:keepNext/>
        <w:ind w:firstLine="567"/>
        <w:jc w:val="center"/>
        <w:rPr>
          <w:b/>
        </w:rPr>
      </w:pPr>
      <w:r>
        <w:rPr>
          <w:b/>
        </w:rPr>
        <w:t>(Статья 15 Конвенции)</w:t>
      </w:r>
    </w:p>
    <w:p w:rsidR="00000000" w:rsidRDefault="00000000">
      <w:pPr>
        <w:keepNext/>
        <w:ind w:firstLine="567"/>
        <w:jc w:val="center"/>
        <w:rPr>
          <w:b/>
        </w:rPr>
      </w:pPr>
    </w:p>
    <w:p w:rsidR="00000000" w:rsidRDefault="00000000">
      <w:pPr>
        <w:keepNext/>
      </w:pPr>
      <w:r>
        <w:rPr>
          <w:bCs/>
        </w:rPr>
        <w:t>91.</w:t>
      </w:r>
      <w:r>
        <w:rPr>
          <w:bCs/>
        </w:rPr>
        <w:tab/>
      </w:r>
      <w:r>
        <w:t>Конституция Туркменистана гарантирует гражданам свободу собраний, митингов и демонстраций (ст. 27 Конституции).  В соответствии со статьей 1 Закона Туркменистана "Об общественных объединениях" от 21 октября 2003 года общественным объединением является добровольное, самоуправляемое, некоммерческое формирование, созданное по инициативе граждан, объединившихся на основе общности интересов для реализации общих целей.  Права на свободу ассоциаций реализуется в Туркменистане посредством создания общественных организаций, общественных движений, союзов и общественных фондов.</w:t>
      </w:r>
    </w:p>
    <w:p w:rsidR="00000000" w:rsidRDefault="00000000">
      <w:pPr>
        <w:ind w:firstLine="567"/>
      </w:pPr>
    </w:p>
    <w:p w:rsidR="00000000" w:rsidRDefault="00000000">
      <w:pPr>
        <w:ind w:firstLine="567"/>
      </w:pPr>
      <w:r>
        <w:t xml:space="preserve">Основой деятельности общественных объединений служат собственные уставы и положения, в которых определяется право этих организаций на проведение собраний, конференций и съездов.  Вмешательство государственных органов и их должностных лиц в деятельность общественных объединений не допускается.  Государство оказывает поддержку их деятельности, предоставляет им налоговые и иные льготы.  </w:t>
      </w:r>
    </w:p>
    <w:p w:rsidR="00000000" w:rsidRDefault="00000000">
      <w:pPr>
        <w:ind w:firstLine="567"/>
      </w:pPr>
    </w:p>
    <w:p w:rsidR="00000000" w:rsidRDefault="00000000">
      <w:pPr>
        <w:ind w:firstLine="567"/>
      </w:pPr>
      <w:r>
        <w:t>Согласно ст. 18 Закона "О гарантиях прав ребенка", дети имеют право объединяться в детские, юношеские и молодежные общественные объединения.  Членами молодежных объединений могут быть граждане, достигшие 14 лет, а членами и участниками детских общественных объединений могут быть граждане, достигшие 8 лет.</w:t>
      </w:r>
    </w:p>
    <w:p w:rsidR="00000000" w:rsidRDefault="00000000">
      <w:pPr>
        <w:ind w:firstLine="567"/>
      </w:pPr>
    </w:p>
    <w:p w:rsidR="00000000" w:rsidRDefault="00000000">
      <w:pPr>
        <w:ind w:firstLine="567"/>
      </w:pPr>
      <w:r>
        <w:t>В Туркменистане в 1991 году создана общенациональная молодежная организация - Союз молодежи Туркменистана имени Махтумкули.  Это добровольная общественная организация, насчитывающая сегодня около 670 тысяч юношей и девушек.  Ее главная цель - создание условий для всестороннего развития и деятельности молодых людей в различных сферах общественной жизни, раскрытие их творческого потенциала, содействие реализации и защита прав ее членов.</w:t>
      </w:r>
    </w:p>
    <w:p w:rsidR="00000000" w:rsidRDefault="00000000">
      <w:pPr>
        <w:ind w:firstLine="567"/>
      </w:pPr>
    </w:p>
    <w:p w:rsidR="00000000" w:rsidRDefault="00000000">
      <w:pPr>
        <w:ind w:firstLine="567"/>
      </w:pPr>
      <w:r>
        <w:t>В соответствии с Законом Туркменистана "О государственной молодежной политике в Туркменистане" от 1 ноября 1993 года государство оказывает материальную и финансовую поддержку молодежным и детским организациям, обеспечивает проведение по отношению к ним льготной налоговой политики, представляет вновь созданным молодежным объединениям разные безвозмездные ссуды, а детским организациям право пользования помещениями школ, внешкольных учреждений, клубами, дворцами и домами культуры, спортивными и иными сооружениями.  Государственные органы, предприятия, учреждения и организации вправе безвозмездно передавать молодежным объединениям здания, сооружения и иное необходимое для осуществления их деятельности имущество.</w:t>
      </w:r>
    </w:p>
    <w:p w:rsidR="00000000" w:rsidRDefault="00000000">
      <w:pPr>
        <w:ind w:firstLine="567"/>
      </w:pPr>
    </w:p>
    <w:p w:rsidR="00000000" w:rsidRDefault="00000000">
      <w:pPr>
        <w:ind w:firstLine="567"/>
        <w:jc w:val="center"/>
        <w:rPr>
          <w:b/>
        </w:rPr>
      </w:pPr>
      <w:r>
        <w:rPr>
          <w:b/>
          <w:lang w:val="en-US"/>
        </w:rPr>
        <w:t>F</w:t>
      </w:r>
      <w:r>
        <w:rPr>
          <w:b/>
        </w:rPr>
        <w:t>.</w:t>
      </w:r>
      <w:r>
        <w:rPr>
          <w:b/>
        </w:rPr>
        <w:tab/>
        <w:t xml:space="preserve">Защита личной жизни </w:t>
      </w:r>
    </w:p>
    <w:p w:rsidR="00000000" w:rsidRDefault="00000000">
      <w:pPr>
        <w:ind w:firstLine="567"/>
        <w:jc w:val="center"/>
        <w:rPr>
          <w:b/>
        </w:rPr>
      </w:pPr>
      <w:r>
        <w:rPr>
          <w:b/>
        </w:rPr>
        <w:tab/>
        <w:t>(Статья 16 Конвенции)</w:t>
      </w:r>
    </w:p>
    <w:p w:rsidR="00000000" w:rsidRDefault="00000000">
      <w:pPr>
        <w:ind w:firstLine="567"/>
        <w:jc w:val="center"/>
        <w:rPr>
          <w:b/>
        </w:rPr>
      </w:pPr>
    </w:p>
    <w:p w:rsidR="00000000" w:rsidRDefault="00000000">
      <w:r>
        <w:rPr>
          <w:bCs/>
        </w:rPr>
        <w:t>92.</w:t>
      </w:r>
      <w:r>
        <w:tab/>
        <w:t>Право на защиту от произвольного вмешательства в личную жизнь, а также от посягательств на тайну корреспонденции, телефонных и иных сообщений, на честь и репутацию является конституционным принципом охраны личной жизни для всех граждан Туркменистана, включая детей (ст. 23 Конституции Туркменистана).  Недопустимость нарушения права ребенка на личную жизнь путем насильственного или незаконного вмешательства, затрагивающего честь, достоинство, привязанности и доброе имя ребенка гарантируется законодательством Туркменистана (ст. 10 Закона Туркменистана "О гарантиях прав ребенка").</w:t>
      </w:r>
    </w:p>
    <w:p w:rsidR="00000000" w:rsidRDefault="00000000">
      <w:pPr>
        <w:ind w:firstLine="567"/>
      </w:pPr>
    </w:p>
    <w:p w:rsidR="00000000" w:rsidRDefault="00000000">
      <w:pPr>
        <w:ind w:firstLine="567"/>
      </w:pPr>
      <w:r>
        <w:t>Никто не имеет право без законного основания вторгаться в жилище против воли проживающих в нем лиц.  Личная жизнь граждан, тайна переписки, телефонных переговоров, почтовых, телеграфных и иных сообщений охраняется законом.  Обыск, осмотр жилых помещений у граждан, наложение ареста на корреспонденцию и выемка ее в почтово-телеграфных учреждениях могут производиться только на основаниях и в порядке, установленных Уголовно-процессуальным кодексом Туркменистана.  Все эти меры распространяются и на несовершеннолетних.</w:t>
      </w:r>
    </w:p>
    <w:p w:rsidR="00000000" w:rsidRDefault="00000000">
      <w:pPr>
        <w:ind w:firstLine="567"/>
      </w:pPr>
    </w:p>
    <w:p w:rsidR="00000000" w:rsidRDefault="00000000">
      <w:pPr>
        <w:ind w:firstLine="567"/>
      </w:pPr>
      <w:r>
        <w:t>Высокоэффективным средством охраны личной жизни граждан служит Конституционный Закон Туркменистана "О запрещении обыска в домах людей, проживающих в Туркменистане".  Этим актом запрещено производство обыска в жилых помещениях граждан, признаваемых символом священности домашнего очага, собственности, авторитета семьи, чести, достоинства и гордости человека.  Производство обыска допускается в исключительных случаях и в строгом соответствии с законом.</w:t>
      </w:r>
    </w:p>
    <w:p w:rsidR="00000000" w:rsidRDefault="00000000">
      <w:pPr>
        <w:ind w:firstLine="567"/>
      </w:pPr>
    </w:p>
    <w:p w:rsidR="00000000" w:rsidRDefault="00000000">
      <w:pPr>
        <w:pStyle w:val="BodyTextIndent3"/>
        <w:spacing w:line="288" w:lineRule="auto"/>
        <w:ind w:firstLine="567"/>
        <w:jc w:val="left"/>
        <w:rPr>
          <w:sz w:val="24"/>
        </w:rPr>
      </w:pPr>
      <w:r>
        <w:rPr>
          <w:sz w:val="24"/>
        </w:rPr>
        <w:t>Уголовно-наказуемым в Туркменистане признается незаконное собирание, хранение, либо распространение сведений о частной жизни, составляющих личную или семейную тайну другого лица без его согласия, либо распространение сведений в публичном выступлении, публично выставленном произведении или в средствах массовой информации, если эти деяния причинили вред правам и законным интересам граждан, а также умышленное нарушение тайны переписки, телефонных переговоров, почтовых, телеграфных или иных сообщений граждан, незаконное проникновение в жилище.  Нормы уголовного законодательства в равной мере охраняют и соответствующие права детей.</w:t>
      </w:r>
    </w:p>
    <w:p w:rsidR="00000000" w:rsidRDefault="00000000">
      <w:pPr>
        <w:pStyle w:val="BodyTextIndent3"/>
        <w:spacing w:line="288" w:lineRule="auto"/>
        <w:ind w:firstLine="567"/>
        <w:rPr>
          <w:sz w:val="24"/>
        </w:rPr>
      </w:pPr>
    </w:p>
    <w:p w:rsidR="00000000" w:rsidRDefault="00000000">
      <w:pPr>
        <w:ind w:firstLine="567"/>
      </w:pPr>
      <w:r>
        <w:t>Ребенок имеет право на защиту своих гражданских прав и законных интересов.  Защита осуществляется родителями (лицами, их заменяющими), органами опеки и попечительства, государственными органами и судом.  Ребенок, признанный по закону дееспособным до достижения совершеннолетия, имеет право самостоятельно осуществлять свое право на защиту в общегражданских отношениях.</w:t>
      </w:r>
    </w:p>
    <w:p w:rsidR="00000000" w:rsidRDefault="00000000">
      <w:pPr>
        <w:ind w:firstLine="567"/>
      </w:pPr>
    </w:p>
    <w:p w:rsidR="00000000" w:rsidRDefault="00000000">
      <w:pPr>
        <w:ind w:firstLine="567"/>
      </w:pPr>
      <w:r>
        <w:t>Гражданское законодательство Туркменистана устанавливает право граждан на охрану личной жизни: тайну переписки, дневников, заметок, записок, интимной жизни, рождения, усыновления, врачебной или адвокатской тайны, тайны вкладов и т.п.  Раскрытие тайны личной жизни возможно лишь в случаях, установленных законом.  Опубликование дневников, записок, заметок и т.п. о личной жизни допускается лишь с согласия их автора, а писем - с согласия автора и адресата.  В случае смерти кого-либо их них, указанные документы могут публиковаться с согласия пережившего супруга и детей умершего, а в последующем - с согласия других нисходящих потомков.</w:t>
      </w:r>
    </w:p>
    <w:p w:rsidR="00000000" w:rsidRDefault="00000000">
      <w:pPr>
        <w:ind w:firstLine="567"/>
      </w:pPr>
    </w:p>
    <w:p w:rsidR="00000000" w:rsidRDefault="00000000">
      <w:pPr>
        <w:ind w:firstLine="567"/>
        <w:jc w:val="center"/>
        <w:rPr>
          <w:b/>
        </w:rPr>
      </w:pPr>
      <w:r>
        <w:rPr>
          <w:b/>
          <w:lang w:val="en-US"/>
        </w:rPr>
        <w:t>G</w:t>
      </w:r>
      <w:r>
        <w:rPr>
          <w:b/>
        </w:rPr>
        <w:t>.</w:t>
      </w:r>
      <w:r>
        <w:rPr>
          <w:b/>
        </w:rPr>
        <w:tab/>
        <w:t xml:space="preserve">Доступ к соответствующей информации </w:t>
      </w:r>
    </w:p>
    <w:p w:rsidR="00000000" w:rsidRDefault="00000000">
      <w:pPr>
        <w:ind w:firstLine="567"/>
        <w:jc w:val="center"/>
        <w:rPr>
          <w:b/>
        </w:rPr>
      </w:pPr>
      <w:r>
        <w:rPr>
          <w:b/>
        </w:rPr>
        <w:t>(Статья 17 Конвенции)</w:t>
      </w:r>
    </w:p>
    <w:p w:rsidR="00000000" w:rsidRDefault="00000000">
      <w:pPr>
        <w:ind w:firstLine="567"/>
        <w:jc w:val="center"/>
        <w:rPr>
          <w:b/>
        </w:rPr>
      </w:pPr>
    </w:p>
    <w:p w:rsidR="00000000" w:rsidRDefault="00000000">
      <w:r>
        <w:rPr>
          <w:bCs/>
        </w:rPr>
        <w:t xml:space="preserve">93.  </w:t>
      </w:r>
      <w:r>
        <w:tab/>
        <w:t>Свободный доступ к информации и право гражданина на получение информации гарантированы Конституцией Туркменистана (ст. 26 Конституции Туркменистана).</w:t>
      </w:r>
    </w:p>
    <w:p w:rsidR="00000000" w:rsidRDefault="00000000">
      <w:pPr>
        <w:ind w:firstLine="567"/>
      </w:pPr>
    </w:p>
    <w:p w:rsidR="00000000" w:rsidRDefault="00000000">
      <w:pPr>
        <w:pStyle w:val="BodyTextIndent3"/>
        <w:spacing w:line="288" w:lineRule="auto"/>
        <w:ind w:firstLine="567"/>
        <w:jc w:val="left"/>
        <w:rPr>
          <w:sz w:val="24"/>
        </w:rPr>
      </w:pPr>
      <w:r>
        <w:rPr>
          <w:sz w:val="24"/>
        </w:rPr>
        <w:t>Источником информации служат газеты и журналы, издаваемые на государственном и русском языках, передачи на радио и телевидении, система ИНТЕРНЕТ, спутниковое телевидение, печатные издания таких международных организаций, как ООН, ОБСЕ, ЮНИСЕФ, УВКБ, ЮНФПА и других, а также издания аккредитованных в Туркменистане дипломатических представительств, поступающая в  библиотеки страны зарубежная литература.  В стране действуют 234 библиотеки, общий книжный фонд которых составляет 10 млн. экземпляров.  Функционирует Туркменская государственная детская библиотека, во всех библиотеках страны имеются детские книжные фонды.</w:t>
      </w:r>
    </w:p>
    <w:p w:rsidR="00000000" w:rsidRDefault="00000000">
      <w:pPr>
        <w:pStyle w:val="BodyTextIndent3"/>
        <w:spacing w:line="288" w:lineRule="auto"/>
        <w:ind w:firstLine="567"/>
        <w:rPr>
          <w:sz w:val="24"/>
        </w:rPr>
      </w:pPr>
    </w:p>
    <w:p w:rsidR="00000000" w:rsidRDefault="00000000">
      <w:r>
        <w:rPr>
          <w:bCs/>
        </w:rPr>
        <w:t>94.</w:t>
      </w:r>
      <w:r>
        <w:tab/>
        <w:t>Телерадиовещание Туркменистана уделяет большое внимание распространению информации, содействующей расширению кругозора детей, социальному, духовному и нравственному их развитию, здоровому физическому и духовному образу жизни подростков.  Специальный телевизионный канал "Яшлык" ("Молодость") ведет детские и юношеские передачи, разнообразны жанры и тематика этих передач, в них затрагиваются проблемы нравственного воспитания, формирования таких черт, как честность, порядочность, уважение к старшим, позитивное отношение к учебе и труду, лучшие национальные традиции, история своего народа, уважение к культуре других народов, формирование гражданственности и т.п.  Со всех уголков страны на радио и телевидение приглашаются молодежь для обсуждения актуальных вопросов, выработки предложений для активного участия в жизни общества и страны.  Широко практикуются познавательные передачи, выступления воспитателей, педагогов, общественных деятелей.  Передачи сопровождаются показом детских рисунков, выступлением танцевальных коллективов, конкурсами, спортивными состязаниями.</w:t>
      </w:r>
    </w:p>
    <w:p w:rsidR="00000000" w:rsidRDefault="00000000">
      <w:pPr>
        <w:ind w:firstLine="567"/>
        <w:rPr>
          <w:b/>
        </w:rPr>
      </w:pPr>
    </w:p>
    <w:p w:rsidR="00000000" w:rsidRDefault="00000000">
      <w:r>
        <w:rPr>
          <w:bCs/>
        </w:rPr>
        <w:t>95.</w:t>
      </w:r>
      <w:r>
        <w:rPr>
          <w:bCs/>
        </w:rPr>
        <w:tab/>
      </w:r>
      <w:r>
        <w:t>Детская проблематика, вопросы роста и социальной активности молодого поколения служат постоянной темой печатных изданий страны.  В Туркменистане этим вопросам посвящены издаваемые для детей и юношества газета "Несил" ("Поколение"), и журнал "Гунеш" ("Солнышко").  Кроме того постоянную рубрику, посвященную детям, содержит журнал для женщин "Гурбансолтан эдже".  Центральные и местные газеты регулярно публикуют выступления студентов, представителей молодежных организаций по различным вопросам жизни страны.</w:t>
      </w:r>
    </w:p>
    <w:p w:rsidR="00000000" w:rsidRDefault="00000000">
      <w:pPr>
        <w:ind w:firstLine="567"/>
      </w:pPr>
    </w:p>
    <w:p w:rsidR="00000000" w:rsidRDefault="00000000">
      <w:pPr>
        <w:ind w:firstLine="567"/>
      </w:pPr>
      <w:r>
        <w:t>Большую роль для развития детей играют театры страны.  Туркменский национальный молодежный театр им. Алп Арслана, Русский государственный драматический театр им. А.С. Пушкина, театры в велаятах страны, узбекский и казахский театральные коллективы ставят спектакли, посвященные истории своих народов, раскрывающие духовную глубину национального характера своих народов, в их репертуаре и лучшие образцы мировой драматургии.</w:t>
      </w:r>
    </w:p>
    <w:p w:rsidR="00000000" w:rsidRDefault="00000000">
      <w:pPr>
        <w:ind w:firstLine="567"/>
        <w:rPr>
          <w:bCs/>
        </w:rPr>
      </w:pPr>
    </w:p>
    <w:p w:rsidR="00000000" w:rsidRDefault="00000000">
      <w:r>
        <w:rPr>
          <w:bCs/>
        </w:rPr>
        <w:t>96.</w:t>
      </w:r>
      <w:r>
        <w:rPr>
          <w:bCs/>
        </w:rPr>
        <w:tab/>
      </w:r>
      <w:r>
        <w:t>Государственные и общественные организации Туркменистана осуществляют  в сотрудничестве с международными организациями – ПРООН, ОБСЕ, ЮНИСЕФ, ЮНФПА, УВКБ и другими, издание различных материалов для детей и юношества.</w:t>
      </w:r>
    </w:p>
    <w:p w:rsidR="00000000" w:rsidRDefault="00000000">
      <w:pPr>
        <w:ind w:firstLine="567"/>
      </w:pPr>
    </w:p>
    <w:p w:rsidR="00000000" w:rsidRDefault="00000000">
      <w:pPr>
        <w:ind w:firstLine="567"/>
      </w:pPr>
      <w:r>
        <w:t>Совместно с представительствами международных организаций в Туркменистане на государственном языке опубликованы все основные международные акты о правах человека, массовым тиражом изданы Всеобщая декларация прав человека, Устав ООН, Конвенция о правах ребенка, другие международные акты.  На регулярной основе публикуются сборники, в которых помещены международные и национальные акты, посвященные правам детей, женщин, беженцев и т.п.  Туркменским национальным институтом демократии и прав человека при Президенте Туркменистана, в сотрудничестве с ПРООН, ЮНИСЕФ, УВКБ, МОМ и другими организациями, изданы 17 подобных сборников.  В их числе, например, сборник "Материнство и детство", в котором помещены международные и национальные законодательные материалы о правах детей, охране материнства и детства.  Они бесплатно передаются в учебные заведения, библиотеки, предприятиям и учреждениям, населению страны.</w:t>
      </w:r>
    </w:p>
    <w:p w:rsidR="00000000" w:rsidRDefault="00000000">
      <w:pPr>
        <w:ind w:firstLine="567"/>
      </w:pPr>
    </w:p>
    <w:p w:rsidR="00000000" w:rsidRDefault="00000000">
      <w:pPr>
        <w:ind w:firstLine="567"/>
      </w:pPr>
      <w:r>
        <w:t>Национальным институтом демократии и прав человека при Президенте Туркменистана издается на туркменском, русском и английском языках журнал "Демократия и право".  На его страницах политические и общественные деятели, ученые, дипломаты разных стран рассказывают о своем видении процесса демократизации, идущего в Туркменистане, делятся опытом собственных стран, высказывают свои соображения и пожелания для дальнейшей гуманизации и обеспечения в нашей стране прав граждан, в том числе детей.</w:t>
      </w:r>
    </w:p>
    <w:p w:rsidR="00000000" w:rsidRDefault="00000000">
      <w:pPr>
        <w:ind w:firstLine="567"/>
        <w:rPr>
          <w:bCs/>
        </w:rPr>
      </w:pPr>
    </w:p>
    <w:p w:rsidR="00000000" w:rsidRDefault="00000000">
      <w:r>
        <w:rPr>
          <w:bCs/>
        </w:rPr>
        <w:t>97.</w:t>
      </w:r>
      <w:r>
        <w:rPr>
          <w:bCs/>
        </w:rPr>
        <w:tab/>
      </w:r>
      <w:r>
        <w:t>Государство в нашей стране осуществляет охрану ребенка от информации и материалов, наносящих вред его духовному и нравственному развитию.  Законами запрещается осуществлять для детей показ, прокат, продажу, дарение и тиражирование игрушек, кинофильмов, звуко- и видеозаписей, литературы, газет, журналов и других печатных изданий, непосредственно поощряющих или пропагандирующих войну, жестокое обращение, насилие, расовую, религиозную дискриминацию, дискриминацию на основе половых и возрастных различий или иным образом наносящих вред духовному и нравственному развитию ребенка.</w:t>
      </w:r>
    </w:p>
    <w:p w:rsidR="00000000" w:rsidRDefault="00000000">
      <w:pPr>
        <w:ind w:firstLine="567"/>
      </w:pPr>
    </w:p>
    <w:p w:rsidR="00000000" w:rsidRDefault="00000000">
      <w:pPr>
        <w:ind w:firstLine="567"/>
      </w:pPr>
      <w:r>
        <w:t>За совершение вышеуказанных действий законодательство Туркменистана предусматривает уголовную и административную ответственность (ст. 30 Закона Туркменистана "О гарантиях прав ребенка").</w:t>
      </w:r>
    </w:p>
    <w:p w:rsidR="00000000" w:rsidRDefault="00000000">
      <w:pPr>
        <w:ind w:firstLine="567"/>
      </w:pPr>
    </w:p>
    <w:p w:rsidR="00000000" w:rsidRDefault="00000000">
      <w:pPr>
        <w:ind w:left="1134" w:hanging="567"/>
        <w:jc w:val="center"/>
        <w:rPr>
          <w:b/>
        </w:rPr>
      </w:pPr>
      <w:r>
        <w:rPr>
          <w:b/>
        </w:rPr>
        <w:t>Н.</w:t>
      </w:r>
      <w:r>
        <w:rPr>
          <w:b/>
        </w:rPr>
        <w:tab/>
        <w:t>Право не подвергаться пыткам или другим жестоким, бесчеловечным</w:t>
      </w:r>
      <w:r>
        <w:rPr>
          <w:b/>
        </w:rPr>
        <w:br/>
        <w:t>или унижающим достоинство видам обращения или наказания</w:t>
      </w:r>
      <w:r>
        <w:rPr>
          <w:b/>
        </w:rPr>
        <w:br/>
        <w:t>(Статья 37 а) Конвенции)</w:t>
      </w:r>
    </w:p>
    <w:p w:rsidR="00000000" w:rsidRDefault="00000000">
      <w:pPr>
        <w:ind w:firstLine="567"/>
        <w:jc w:val="center"/>
        <w:rPr>
          <w:b/>
        </w:rPr>
      </w:pPr>
    </w:p>
    <w:p w:rsidR="00000000" w:rsidRDefault="00000000">
      <w:r>
        <w:rPr>
          <w:bCs/>
        </w:rPr>
        <w:t>98.</w:t>
      </w:r>
      <w:r>
        <w:rPr>
          <w:bCs/>
        </w:rPr>
        <w:tab/>
      </w:r>
      <w:r>
        <w:t xml:space="preserve">Конституция Туркменистана устанавливает, что никто не может подвергаться пыткам, жестокому, бесчеловечному или унижающему достоинство обращению или наказанию, а также без его согласия подвергаться медицинским (лекарственным или врачебным) или иным опытам (ст. 21 Конституции).  </w:t>
      </w:r>
    </w:p>
    <w:p w:rsidR="00000000" w:rsidRDefault="00000000">
      <w:pPr>
        <w:ind w:firstLine="567"/>
      </w:pPr>
    </w:p>
    <w:p w:rsidR="00000000" w:rsidRDefault="00000000">
      <w:pPr>
        <w:ind w:firstLine="567"/>
      </w:pPr>
      <w:r>
        <w:t xml:space="preserve">Туркменистан в 1992 году  присоединился к Женевским конвенциям 1949 года, а в 1999 году к Конвенции против пыток и других жестоких, бесчеловечных или унижающих достоинств видов обращения или наказания, что создало твердые правовые гарантии защиты детей от антигуманного обращения.  </w:t>
      </w:r>
    </w:p>
    <w:p w:rsidR="00000000" w:rsidRDefault="00000000">
      <w:pPr>
        <w:ind w:firstLine="567"/>
      </w:pPr>
    </w:p>
    <w:p w:rsidR="00000000" w:rsidRDefault="00000000">
      <w:pPr>
        <w:ind w:firstLine="567"/>
      </w:pPr>
      <w:r>
        <w:t>По законодательству Туркменистана уголовно-наказуемым является использование при осуществлении правосудия угроз, шантажа или иных незаконных действий, а равно применение насилия или издевательства над личностью подозреваемого, обвиняемого, потерпевшего, свидетеля, включая несовершеннолетнего, со стороны лиц, производящих дознание или следствие (ст. 197 Уголовного кодекса Туркменистана).</w:t>
      </w:r>
    </w:p>
    <w:p w:rsidR="00000000" w:rsidRDefault="00000000">
      <w:pPr>
        <w:ind w:firstLine="567"/>
      </w:pPr>
    </w:p>
    <w:p w:rsidR="00000000" w:rsidRDefault="00000000">
      <w:pPr>
        <w:ind w:firstLine="567"/>
      </w:pPr>
      <w:r>
        <w:t>Уголовным преступлением признается причинение физических или психических страданий путем нанесения несовершеннолетнему побоев (ст. 113 Уголовного кодекса Туркменистана).</w:t>
      </w:r>
    </w:p>
    <w:p w:rsidR="00000000" w:rsidRDefault="00000000">
      <w:pPr>
        <w:ind w:firstLine="567"/>
      </w:pPr>
    </w:p>
    <w:p w:rsidR="00000000" w:rsidRDefault="00000000">
      <w:pPr>
        <w:ind w:firstLine="567"/>
      </w:pPr>
      <w:r>
        <w:t>Привлеченному к уголовной ответственности и по приговору суда направленному в специальное воспитательное или лечебно-профилактическое учреждение несовершеннолетнему гарантировано гуманное обращение, охрана здоровья, свидания и переписка с родителями (законными представителями).</w:t>
      </w:r>
    </w:p>
    <w:p w:rsidR="00000000" w:rsidRDefault="00000000">
      <w:pPr>
        <w:ind w:firstLine="567"/>
      </w:pPr>
    </w:p>
    <w:p w:rsidR="00000000" w:rsidRDefault="00000000">
      <w:r>
        <w:rPr>
          <w:bCs/>
        </w:rPr>
        <w:t>99.</w:t>
      </w:r>
      <w:r>
        <w:rPr>
          <w:b/>
        </w:rPr>
        <w:tab/>
      </w:r>
      <w:r>
        <w:t>Гражданам Туркменистана, включая детей, гарантируется судебная защита чести и достоинства, личных и политических прав и свобод, им предоставлено право обжаловать в суд действия, нарушающие их права и свободы.</w:t>
      </w:r>
    </w:p>
    <w:p w:rsidR="00000000" w:rsidRDefault="00000000">
      <w:pPr>
        <w:ind w:firstLine="567"/>
      </w:pPr>
    </w:p>
    <w:p w:rsidR="00000000" w:rsidRDefault="00000000">
      <w:pPr>
        <w:pStyle w:val="BodyTextIndent"/>
        <w:spacing w:line="288" w:lineRule="auto"/>
        <w:jc w:val="left"/>
        <w:rPr>
          <w:sz w:val="24"/>
        </w:rPr>
      </w:pPr>
      <w:r>
        <w:rPr>
          <w:sz w:val="24"/>
        </w:rPr>
        <w:t>Согласно статье 1 Закона Туркменистана "Об обжаловании в суд действий государственных органов, общественных объединений, органов местного самоуправления и должностных лиц, нарушающих конституционные права и свободы граждан" от 6 февраля 1998 года "Каждый гражданин, чьи конституционные права и свободы нарушены или ущемлены… вправе обратиться в суд".  Право обращения детей в суд связано с достижением ими частичной или полной дееспособности.  До достижения дееспособности интересы детей в суде представляют родители или лица, их заменяющие.</w:t>
      </w:r>
    </w:p>
    <w:p w:rsidR="00000000" w:rsidRDefault="00000000">
      <w:pPr>
        <w:pStyle w:val="BodyTextIndent"/>
        <w:spacing w:line="288" w:lineRule="auto"/>
        <w:rPr>
          <w:sz w:val="24"/>
        </w:rPr>
      </w:pPr>
    </w:p>
    <w:p w:rsidR="00000000" w:rsidRDefault="00000000">
      <w:r>
        <w:rPr>
          <w:bCs/>
        </w:rPr>
        <w:t>100.</w:t>
      </w:r>
      <w:r>
        <w:rPr>
          <w:bCs/>
        </w:rPr>
        <w:tab/>
      </w:r>
      <w:r>
        <w:t>Государство обеспечивает защиту ребенка от любых форм недостойного обращения с ним со стороны родителей (законных представителей) или других лиц, несущих ответственность за воспитание и заботу о нем, соответствующий надзор за надлежащими условиями опеки и попечительства.</w:t>
      </w:r>
    </w:p>
    <w:p w:rsidR="00000000" w:rsidRDefault="00000000"/>
    <w:p w:rsidR="00000000" w:rsidRDefault="00000000">
      <w:pPr>
        <w:ind w:firstLine="567"/>
      </w:pPr>
      <w:r>
        <w:t>Законом признается недопустимым и влекущим ответственность виновных родителей за унижение достоинства ребенка, запугивание, телесные наказания, иное причинение боли, наносящие вред его умственному или физическому здоровью (ст. 24 Закона Туркменистана "О гарантиях прав ребенка").  Координационные и контрольные функции за воспитанием и обеспечением охраны прав детей осуществляют министерства и ведомства соответствующего профиля, органы опеки и попечительства, комиссии по делам несовершеннолетних хякимликов городов и этрапов, инспекции по делам несовершеннолетних органов внутренних дел, общественные организации.</w:t>
      </w:r>
    </w:p>
    <w:p w:rsidR="00000000" w:rsidRDefault="00000000">
      <w:pPr>
        <w:pStyle w:val="Heading4"/>
        <w:ind w:firstLine="567"/>
      </w:pPr>
    </w:p>
    <w:p w:rsidR="00000000" w:rsidRDefault="00000000">
      <w:pPr>
        <w:pStyle w:val="Heading4"/>
        <w:ind w:firstLine="567"/>
        <w:jc w:val="center"/>
        <w:rPr>
          <w:i w:val="0"/>
          <w:iCs/>
        </w:rPr>
      </w:pPr>
      <w:r>
        <w:rPr>
          <w:i w:val="0"/>
          <w:iCs/>
        </w:rPr>
        <w:t>V</w:t>
      </w:r>
      <w:r>
        <w:rPr>
          <w:i w:val="0"/>
          <w:iCs/>
          <w:lang w:val="en-US"/>
        </w:rPr>
        <w:t>I</w:t>
      </w:r>
      <w:r>
        <w:rPr>
          <w:i w:val="0"/>
          <w:iCs/>
        </w:rPr>
        <w:t>.</w:t>
      </w:r>
      <w:r>
        <w:rPr>
          <w:i w:val="0"/>
          <w:iCs/>
        </w:rPr>
        <w:tab/>
        <w:t>СЕМЕЙНОЕ ОКРУЖЕНИЕ И АЛЬТЕРНАТИВНЫЙ УХОД</w:t>
      </w:r>
    </w:p>
    <w:p w:rsidR="00000000" w:rsidRDefault="00000000">
      <w:pPr>
        <w:ind w:firstLine="567"/>
        <w:jc w:val="center"/>
        <w:rPr>
          <w:b/>
        </w:rPr>
      </w:pPr>
    </w:p>
    <w:p w:rsidR="00000000" w:rsidRDefault="00000000">
      <w:pPr>
        <w:ind w:left="1134" w:hanging="567"/>
        <w:jc w:val="center"/>
        <w:rPr>
          <w:b/>
        </w:rPr>
      </w:pPr>
      <w:r>
        <w:rPr>
          <w:b/>
        </w:rPr>
        <w:tab/>
        <w:t>(Статья 5; пункты 1 и 2 статьи 18; статьи 9-11, 19-21, 25;</w:t>
      </w:r>
      <w:r>
        <w:rPr>
          <w:b/>
        </w:rPr>
        <w:br/>
        <w:t>пункт 4 статьи 27, статья 39)</w:t>
      </w:r>
    </w:p>
    <w:p w:rsidR="00000000" w:rsidRDefault="00000000">
      <w:pPr>
        <w:ind w:firstLine="567"/>
        <w:jc w:val="center"/>
        <w:rPr>
          <w:b/>
        </w:rPr>
      </w:pPr>
    </w:p>
    <w:p w:rsidR="00000000" w:rsidRDefault="00000000">
      <w:pPr>
        <w:ind w:left="567"/>
        <w:jc w:val="center"/>
        <w:rPr>
          <w:b/>
        </w:rPr>
      </w:pPr>
      <w:r>
        <w:rPr>
          <w:b/>
        </w:rPr>
        <w:t>А.</w:t>
      </w:r>
      <w:r>
        <w:rPr>
          <w:b/>
        </w:rPr>
        <w:tab/>
        <w:t>Право родителей руководить ребенком</w:t>
      </w:r>
      <w:r>
        <w:rPr>
          <w:b/>
        </w:rPr>
        <w:br/>
        <w:t>(Статья 5 Конвенции)</w:t>
      </w:r>
    </w:p>
    <w:p w:rsidR="00000000" w:rsidRDefault="00000000">
      <w:pPr>
        <w:ind w:firstLine="567"/>
        <w:jc w:val="center"/>
        <w:rPr>
          <w:bCs/>
        </w:rPr>
      </w:pPr>
    </w:p>
    <w:p w:rsidR="00000000" w:rsidRDefault="00000000">
      <w:r>
        <w:rPr>
          <w:bCs/>
        </w:rPr>
        <w:t>101.</w:t>
      </w:r>
      <w:r>
        <w:rPr>
          <w:bCs/>
        </w:rPr>
        <w:tab/>
      </w:r>
      <w:r>
        <w:t>Семья, семейные отношения и традиции включены в число высших национальных ценностей туркменского народа.  Многодетные и многопоколенные семьи – одна из характерных черт образа жизни туркмен на протяжении тысячелетней их истории.  Испокон веков воспитание детей в уважении к родителям, старшим в семье служит стержнем формирования молодого поколения.  Эта благородная вековая традиция с новой силой возрождена в независимом Туркменистане.  Восстановление семейных ценностей, добропорядочной гармоничной семьи, в которой уважение, почитание родителей является долгом детей, признается главной задачей национального возрождения.  Она реализуется в семье, в  дошкольных и школьных учреждениях посредством широкой разъяснительной и воспитательной деятельности.  Участие в ней принимают родители, старшие в семье, воспитатели и педагоги, общественные организации, старейшины, средства массовой информации.</w:t>
      </w:r>
    </w:p>
    <w:p w:rsidR="00000000" w:rsidRDefault="00000000">
      <w:pPr>
        <w:ind w:firstLine="567"/>
      </w:pPr>
    </w:p>
    <w:p w:rsidR="00000000" w:rsidRDefault="00000000">
      <w:r>
        <w:rPr>
          <w:bCs/>
        </w:rPr>
        <w:t>102.</w:t>
      </w:r>
      <w:r>
        <w:rPr>
          <w:bCs/>
        </w:rPr>
        <w:tab/>
      </w:r>
      <w:r>
        <w:t>Воспитание ребенка в семье в Туркменистане признается приоритетной  формой, наилучшим образом обеспечивающей права и законные интересы ребенка.  Родители имеют преимущественное право на воспитание своих детей перед всеми другими лицами.  В Туркменистане для родителей организуются многоаспектные просветительские и образовательные программы по вопросам воспитания детей.  Регулярно проводятся беседы и встречи родителей с воспитателями дошкольных учреждений и педагогами школ, в которых обучаются дети.  Аналогичные программы, включающие и вопросы здорового образа жизни детей, реализуют работники органов здравоохранения (детские врачи, психиатры и т.п.).  В печати, на радио и телевидении имеются специальные рубрики, в которых регулярно освещаются вопросы воспитания детей.  Большое внимание воспитательной тематике уделяют в своей деятельности общественные организации:  союзы старейшин, ветеранов, молодежи, женщин.</w:t>
      </w:r>
    </w:p>
    <w:p w:rsidR="00000000" w:rsidRDefault="00000000">
      <w:pPr>
        <w:ind w:firstLine="567"/>
      </w:pPr>
    </w:p>
    <w:p w:rsidR="00000000" w:rsidRDefault="00000000">
      <w:pPr>
        <w:ind w:firstLine="567"/>
      </w:pPr>
      <w:r>
        <w:t>Государство уделяет особое внимание укреплению семьи.  Идет процесс формирования семейной политики как специальной системы мер, основанной на традиционных семейных ценностях, в центре которой проблемы жизнедеятельности семьи и, прежде всего, формирование семейной культуры в отношении воспитания детей в самых разных условиях, включая разводы, усыновления, рождения детей вне брака.</w:t>
      </w:r>
    </w:p>
    <w:p w:rsidR="00000000" w:rsidRDefault="00000000">
      <w:pPr>
        <w:ind w:firstLine="567"/>
      </w:pPr>
    </w:p>
    <w:p w:rsidR="00000000" w:rsidRDefault="00000000">
      <w:pPr>
        <w:ind w:firstLine="567"/>
        <w:jc w:val="center"/>
        <w:rPr>
          <w:b/>
        </w:rPr>
      </w:pPr>
      <w:r>
        <w:rPr>
          <w:b/>
        </w:rPr>
        <w:t>В.</w:t>
      </w:r>
      <w:r>
        <w:rPr>
          <w:b/>
        </w:rPr>
        <w:tab/>
        <w:t xml:space="preserve">Ответственность родителей </w:t>
      </w:r>
    </w:p>
    <w:p w:rsidR="00000000" w:rsidRDefault="00000000">
      <w:pPr>
        <w:ind w:firstLine="567"/>
        <w:jc w:val="center"/>
        <w:rPr>
          <w:b/>
        </w:rPr>
      </w:pPr>
      <w:r>
        <w:rPr>
          <w:b/>
          <w:lang w:val="en-US"/>
        </w:rPr>
        <w:tab/>
      </w:r>
      <w:r>
        <w:rPr>
          <w:b/>
        </w:rPr>
        <w:t>(Пункты 1 и 2 статьи 18, Конвенции)</w:t>
      </w:r>
    </w:p>
    <w:p w:rsidR="00000000" w:rsidRDefault="00000000">
      <w:pPr>
        <w:ind w:firstLine="567"/>
        <w:jc w:val="center"/>
        <w:rPr>
          <w:b/>
        </w:rPr>
      </w:pPr>
    </w:p>
    <w:p w:rsidR="00000000" w:rsidRDefault="00000000">
      <w:pPr>
        <w:ind w:firstLine="567"/>
        <w:jc w:val="center"/>
        <w:rPr>
          <w:b/>
        </w:rPr>
      </w:pPr>
    </w:p>
    <w:p w:rsidR="00000000" w:rsidRDefault="00000000">
      <w:r>
        <w:rPr>
          <w:bCs/>
        </w:rPr>
        <w:t>103.</w:t>
      </w:r>
      <w:r>
        <w:rPr>
          <w:bCs/>
        </w:rPr>
        <w:tab/>
      </w:r>
      <w:r>
        <w:t>Действующее законодательство Туркменистана устанавливает, что оба родителя несут одинаковую ответственность за жизнь, здоровье и надлежащее воспитание ребенка (пункт 3 ст. 24 Закона Туркменистана "О гарантиях прав ребенка").  Они обязаны заботиться о здоровье детей, их физическом, психологическом, духовном и нравственном развитии, должны материально содержать своих несовершеннолетних детей.  Порядок и форма представления содержания несовершеннолетним детям определяется родителями самостоятельно.  Мать и отец несут равные обязанности по воспитанию и содержанию детей и в тех случаях, когда брак между ними расторгнут.  При отсутствии соглашения родителей по вопросам воспитания ребенка, места его проживания (в случае раздельного проживания родителей) споры разрешаются судом с участием органов опеки и попечительства, исходя из интересов ребенка и с учетом его мнения.</w:t>
      </w:r>
    </w:p>
    <w:p w:rsidR="00000000" w:rsidRDefault="00000000">
      <w:pPr>
        <w:ind w:firstLine="567"/>
      </w:pPr>
    </w:p>
    <w:p w:rsidR="00000000" w:rsidRDefault="00000000">
      <w:pPr>
        <w:ind w:firstLine="567"/>
      </w:pPr>
      <w:r>
        <w:t>Воспитание детей основывается на принципах, предусмотренных Конвенцией, и обеспечении всестороннего развития ребенка.</w:t>
      </w:r>
    </w:p>
    <w:p w:rsidR="00000000" w:rsidRDefault="00000000">
      <w:pPr>
        <w:ind w:firstLine="567"/>
      </w:pPr>
    </w:p>
    <w:p w:rsidR="00000000" w:rsidRDefault="00000000">
      <w:r>
        <w:rPr>
          <w:bCs/>
        </w:rPr>
        <w:t>104.</w:t>
      </w:r>
      <w:r>
        <w:rPr>
          <w:b/>
        </w:rPr>
        <w:tab/>
      </w:r>
      <w:r>
        <w:t>Для надлежащей помощи родителям в выполнении ими своих обязанностей по воспитанию детей законодательством установлены льготные режимы труда, действует система государственных пособий в связи с рождением и воспитанием ребенка, представлены услуги детских учреждений, учреждений по уходу за детьми-инвалидами, послешкольного присмотра за детьми (групп продленного дня), летних оздоровительных лагерей, введено льготное налогообложение доходов родителей, выплата пособия детям в случае потери кормильца, дополнительное пенсионное обеспечение детей-инвалидов.</w:t>
      </w:r>
    </w:p>
    <w:p w:rsidR="00000000" w:rsidRDefault="00000000">
      <w:pPr>
        <w:ind w:firstLine="567"/>
        <w:rPr>
          <w:bCs/>
        </w:rPr>
      </w:pPr>
    </w:p>
    <w:p w:rsidR="00000000" w:rsidRDefault="00000000">
      <w:r>
        <w:rPr>
          <w:bCs/>
        </w:rPr>
        <w:t>105.</w:t>
      </w:r>
      <w:r>
        <w:rPr>
          <w:bCs/>
        </w:rPr>
        <w:tab/>
      </w:r>
      <w:r>
        <w:t xml:space="preserve">Кодексом законов о труде Туркменистана запрещено привлечение к работам в ночное время, к сверхурочным работам и работам в выходные дни и направление в командировки беременных женщин и женщин, имеющих детей в возрасте до трех лет.  Женщины, имеющие детей в возрасте от трех до четырнадцати лет (детей-инвалидов до шестнадцати лет), не могут привлекаться к сверхурочным работам или направляться в командировки без их согласия.  Кроме отпусков по беременности и родам, женщине по её заявлению представляется дополнительный не оплачиваемый отпуск по уходу за ребенком до достижения им возраста трех лет.  Этот отпуск может быть использован полностью или частично.  Одному из родителей (опекуну, попечителю), воспитывающему ребенка-инвалида в возрасте до 16 лет, представляется один дополнительный выходной день в месяц с оплатой его в размере дневного заработка за счет средств государственного социального страхования.  Увольнение беременных женщин и женщин, имеющих детей в возрасте до трех лет (ребенка-инвалида - до 16 лет), а одиноких матерей - при наличии у них ребенка в возрасте до 14 лет по инициативе администрации не допускается.  При ликвидации предприятия предусмотрено обязательное трудоустройство женщин, имеющих детей.  Гарантии и льготы, представляемые женщине в связи с материнством, распространяются на отцов, воспитывающих детей без матери (в случае её смерти, лишения родительских прав, длительного пребывания в лечебном учреждении), а также на опекунов (попечителей) несовершеннолетних.  </w:t>
      </w:r>
    </w:p>
    <w:p w:rsidR="00000000" w:rsidRDefault="00000000">
      <w:pPr>
        <w:ind w:firstLine="567"/>
      </w:pPr>
    </w:p>
    <w:p w:rsidR="00000000" w:rsidRDefault="00000000">
      <w:pPr>
        <w:ind w:firstLine="567"/>
      </w:pPr>
      <w:r>
        <w:t>Для наиболее уязвимых групп семей с детьми (многодетных, неполных, имеющих детей-инвалидов) установлено преимущественное право на пользование услугами детских дошкольных учреждений.  Опекунам (попечителям), воспитывающим детей сирот и детей, оставшихся без попечения родителей, выплачиваются денежные средства на питание, приобретение одежды, обуви для детей и мелкого инвентаря.</w:t>
      </w:r>
    </w:p>
    <w:p w:rsidR="00000000" w:rsidRDefault="00000000">
      <w:pPr>
        <w:ind w:firstLine="567"/>
      </w:pPr>
    </w:p>
    <w:p w:rsidR="00000000" w:rsidRDefault="00000000">
      <w:pPr>
        <w:ind w:left="1134" w:hanging="567"/>
        <w:jc w:val="center"/>
        <w:rPr>
          <w:b/>
        </w:rPr>
      </w:pPr>
      <w:r>
        <w:rPr>
          <w:b/>
        </w:rPr>
        <w:t>С.</w:t>
      </w:r>
      <w:r>
        <w:rPr>
          <w:b/>
        </w:rPr>
        <w:tab/>
        <w:t>Разлучение ребенка с родителями</w:t>
      </w:r>
      <w:r>
        <w:rPr>
          <w:b/>
        </w:rPr>
        <w:br/>
        <w:t>(Статья 9 Конвенции)</w:t>
      </w:r>
    </w:p>
    <w:p w:rsidR="00000000" w:rsidRDefault="00000000">
      <w:pPr>
        <w:ind w:firstLine="567"/>
        <w:jc w:val="center"/>
        <w:rPr>
          <w:b/>
        </w:rPr>
      </w:pPr>
    </w:p>
    <w:p w:rsidR="00000000" w:rsidRDefault="00000000">
      <w:r>
        <w:rPr>
          <w:bCs/>
        </w:rPr>
        <w:t>106.</w:t>
      </w:r>
      <w:r>
        <w:rPr>
          <w:bCs/>
        </w:rPr>
        <w:tab/>
      </w:r>
      <w:r>
        <w:t>Каждый ребенок имеет право жить и воспитываться в семье, право знать своих родителей, право на их заботу, право на совместное с ними проживание, за исключением случаев, когда это противоречит его интересам.  Родители вправе требовать возврата детей от любого лица, удерживающего его у себя не на основании закона или судебного решения (</w:t>
      </w:r>
      <w:proofErr w:type="spellStart"/>
      <w:r>
        <w:t>cт</w:t>
      </w:r>
      <w:proofErr w:type="spellEnd"/>
      <w:r>
        <w:t xml:space="preserve"> 69 </w:t>
      </w:r>
      <w:proofErr w:type="spellStart"/>
      <w:r>
        <w:t>КобиС</w:t>
      </w:r>
      <w:proofErr w:type="spellEnd"/>
      <w:r>
        <w:t xml:space="preserve"> Туркменистана).</w:t>
      </w:r>
    </w:p>
    <w:p w:rsidR="00000000" w:rsidRDefault="00000000">
      <w:pPr>
        <w:rPr>
          <w:b/>
        </w:rPr>
      </w:pPr>
    </w:p>
    <w:p w:rsidR="00000000" w:rsidRDefault="00000000">
      <w:r>
        <w:rPr>
          <w:bCs/>
        </w:rPr>
        <w:t>107.</w:t>
      </w:r>
      <w:r>
        <w:tab/>
        <w:t>Родители или один из них могут быть лишены родительских прав, если будет установлено, что они уклоняются от выполнения своих обязанностей по воспитанию детей, или злоупотребляют своими родительскими правами, жестоко обращаются с детьми, оказывают вредное влияние на детей своим аморальным, антиобщественным поведением, а также если родители являются хроническими алкоголиками или наркоманами (</w:t>
      </w:r>
      <w:proofErr w:type="spellStart"/>
      <w:r>
        <w:t>cт</w:t>
      </w:r>
      <w:proofErr w:type="spellEnd"/>
      <w:r>
        <w:t xml:space="preserve">. 70 </w:t>
      </w:r>
      <w:proofErr w:type="spellStart"/>
      <w:r>
        <w:t>КоБиС</w:t>
      </w:r>
      <w:proofErr w:type="spellEnd"/>
      <w:r>
        <w:t xml:space="preserve"> Туркменистана).</w:t>
      </w:r>
    </w:p>
    <w:p w:rsidR="00000000" w:rsidRDefault="00000000"/>
    <w:p w:rsidR="00000000" w:rsidRDefault="00000000">
      <w:r>
        <w:tab/>
        <w:t xml:space="preserve">Лишение родительских прав производится в судебном порядке по заявлению одного из родителей (лиц, их заменяющих), прокурора, а также по заявлению органов или учреждений, на которые возложена обязанность по охране прав несовершеннолетних детей.  </w:t>
      </w:r>
    </w:p>
    <w:p w:rsidR="00000000" w:rsidRDefault="00000000"/>
    <w:p w:rsidR="00000000" w:rsidRDefault="00000000">
      <w:r>
        <w:tab/>
        <w:t>Дела о лишении родительских прав рассматриваются с участием прокурора и органов опеки и попечительства (</w:t>
      </w:r>
      <w:proofErr w:type="spellStart"/>
      <w:r>
        <w:t>cт</w:t>
      </w:r>
      <w:proofErr w:type="spellEnd"/>
      <w:r>
        <w:t xml:space="preserve">. 71 </w:t>
      </w:r>
      <w:proofErr w:type="spellStart"/>
      <w:r>
        <w:t>КоБиС</w:t>
      </w:r>
      <w:proofErr w:type="spellEnd"/>
      <w:r>
        <w:t xml:space="preserve"> Туркменистана).</w:t>
      </w:r>
    </w:p>
    <w:p w:rsidR="00000000" w:rsidRDefault="00000000">
      <w:pPr>
        <w:rPr>
          <w:b/>
        </w:rPr>
      </w:pPr>
    </w:p>
    <w:p w:rsidR="00000000" w:rsidRDefault="00000000">
      <w:pPr>
        <w:rPr>
          <w:b/>
        </w:rPr>
      </w:pPr>
      <w:r>
        <w:rPr>
          <w:bCs/>
        </w:rPr>
        <w:t>108.</w:t>
      </w:r>
      <w:r>
        <w:tab/>
        <w:t>При лишении прав одного из родителей или ограничении родительских прав ребенок передается другому родителю.  Если это не возможно или оба родителя лишены или ограничены в родительских правах, ребенок передается на попечение органов опеки и попечительства.</w:t>
      </w:r>
    </w:p>
    <w:p w:rsidR="00000000" w:rsidRDefault="00000000">
      <w:pPr>
        <w:pStyle w:val="BodyTextIndent3"/>
        <w:spacing w:line="288" w:lineRule="auto"/>
        <w:ind w:firstLine="0"/>
        <w:jc w:val="left"/>
        <w:rPr>
          <w:sz w:val="24"/>
        </w:rPr>
      </w:pPr>
    </w:p>
    <w:p w:rsidR="00000000" w:rsidRDefault="00000000">
      <w:pPr>
        <w:pStyle w:val="BodyTextIndent3"/>
        <w:spacing w:line="288" w:lineRule="auto"/>
        <w:ind w:firstLine="0"/>
        <w:jc w:val="left"/>
        <w:rPr>
          <w:sz w:val="24"/>
        </w:rPr>
      </w:pPr>
      <w:r>
        <w:rPr>
          <w:sz w:val="24"/>
        </w:rPr>
        <w:tab/>
        <w:t>Если оставление ребенка у родителей опасно для него, то суд по иску органов опеки и попечительства, государственных или общественных организаций, одного из родителей или прокурора может принять решение об отобрании ребенка и передачи его на попечение органов опеки и попечительства без лишения родительских прав.  Если отпадут причины, послужившие основанием к отобранию ребенка, суд по иску родителей или прокурора, исходя из интересов ребенка, может вынести решение о возвращении его родителям (</w:t>
      </w:r>
      <w:proofErr w:type="spellStart"/>
      <w:r>
        <w:rPr>
          <w:sz w:val="24"/>
        </w:rPr>
        <w:t>cт</w:t>
      </w:r>
      <w:proofErr w:type="spellEnd"/>
      <w:r>
        <w:rPr>
          <w:sz w:val="24"/>
        </w:rPr>
        <w:t xml:space="preserve">.  74, 76 и 77 </w:t>
      </w:r>
      <w:proofErr w:type="spellStart"/>
      <w:r>
        <w:rPr>
          <w:sz w:val="24"/>
        </w:rPr>
        <w:t>КоБиС</w:t>
      </w:r>
      <w:proofErr w:type="spellEnd"/>
      <w:r>
        <w:rPr>
          <w:sz w:val="24"/>
        </w:rPr>
        <w:t xml:space="preserve"> Туркменистана).</w:t>
      </w:r>
    </w:p>
    <w:p w:rsidR="00000000" w:rsidRDefault="00000000">
      <w:pPr>
        <w:rPr>
          <w:b/>
        </w:rPr>
      </w:pPr>
    </w:p>
    <w:p w:rsidR="00000000" w:rsidRDefault="00000000">
      <w:r>
        <w:rPr>
          <w:bCs/>
        </w:rPr>
        <w:t>109.</w:t>
      </w:r>
      <w:r>
        <w:tab/>
        <w:t xml:space="preserve">Место жительства детей при раздельном проживании родителей определяется их свободным соглашением.  При отсутствии согласия между родителями спор разрешается судом, исходя из интересов детей и с учетом их желания (ст. 66 </w:t>
      </w:r>
      <w:proofErr w:type="spellStart"/>
      <w:r>
        <w:t>КоБиС</w:t>
      </w:r>
      <w:proofErr w:type="spellEnd"/>
      <w:r>
        <w:t xml:space="preserve"> Туркменистана).</w:t>
      </w:r>
    </w:p>
    <w:p w:rsidR="00000000" w:rsidRDefault="00000000"/>
    <w:p w:rsidR="00000000" w:rsidRDefault="00000000">
      <w:r>
        <w:tab/>
        <w:t xml:space="preserve">При этом суд учитывает привязанность ребенка к каждому из родителей, братьям и сестрам, возраст ребенка, нравственные и иные качества родителей, отношения, существующие между каждым из родителей и ребенком, возможность создания ребенку условий для воспитания и развития.  </w:t>
      </w:r>
    </w:p>
    <w:p w:rsidR="00000000" w:rsidRDefault="00000000">
      <w:pPr>
        <w:rPr>
          <w:b/>
        </w:rPr>
      </w:pPr>
    </w:p>
    <w:p w:rsidR="00000000" w:rsidRDefault="00000000">
      <w:r>
        <w:rPr>
          <w:bCs/>
        </w:rPr>
        <w:t>110.</w:t>
      </w:r>
      <w:r>
        <w:rPr>
          <w:b/>
        </w:rPr>
        <w:tab/>
      </w:r>
      <w:r>
        <w:t>В случае раздельного проживания родителей, а также если они живут в разных государствах, ребенок имеет право на общение с каждым из них.  Родитель, проживающий отдельно от ребенка, имеет право на общение с ребенком, участие в его воспитании и решении вопросов получения ребенком образования.  Органы опеки и попечительства могут на определенный срок лишать родителя, проживающего отдельно от ребенка, права на общения с ним, если это мешает нормальному воспитанию ребенка и причиняет вред физическому и психическому здоровью ребенка, его нравственному развитию.</w:t>
      </w:r>
    </w:p>
    <w:p w:rsidR="00000000" w:rsidRDefault="00000000">
      <w:pPr>
        <w:rPr>
          <w:lang w:val="en-US"/>
        </w:rPr>
      </w:pPr>
    </w:p>
    <w:p w:rsidR="00000000" w:rsidRDefault="00000000">
      <w:r>
        <w:tab/>
        <w:t xml:space="preserve">Опекун (попечитель) не вправе препятствовать общению ребенка с его родителями и другими близкими родственниками, за исключением случаев, когда такое общение не отвечает интересам ребенка (ст. 68 </w:t>
      </w:r>
      <w:proofErr w:type="spellStart"/>
      <w:r>
        <w:t>КоБиС</w:t>
      </w:r>
      <w:proofErr w:type="spellEnd"/>
      <w:r>
        <w:t xml:space="preserve"> Туркменистана).</w:t>
      </w:r>
    </w:p>
    <w:p w:rsidR="00000000" w:rsidRDefault="00000000">
      <w:pPr>
        <w:rPr>
          <w:b/>
        </w:rPr>
      </w:pPr>
    </w:p>
    <w:p w:rsidR="00000000" w:rsidRDefault="00000000">
      <w:r>
        <w:rPr>
          <w:bCs/>
        </w:rPr>
        <w:t>111.</w:t>
      </w:r>
      <w:r>
        <w:rPr>
          <w:bCs/>
        </w:rPr>
        <w:tab/>
      </w:r>
      <w:r>
        <w:t xml:space="preserve">Ребенок, не проживающий совместно со своими родителями (законными представителями), имеет право на поддержание личных отношений с ними (с ним), получение информации о них, если это не наносит вред ребенку или тайне усыновления.  Согласно Постановлению Президента Туркменистана от 3 октября 1994 года "О детских домах семейного типа", воспитатели таких домов не должны препятствовать контактам ребенка с родителями и воссоединению с ними в случае восстановления их в родительских правах, освобождения из мест лишения свободы и в других случаях, не противоречащих интересам ребенка.  </w:t>
      </w:r>
    </w:p>
    <w:p w:rsidR="00000000" w:rsidRDefault="00000000">
      <w:pPr>
        <w:rPr>
          <w:b/>
        </w:rPr>
      </w:pPr>
    </w:p>
    <w:p w:rsidR="00000000" w:rsidRDefault="00000000">
      <w:r>
        <w:rPr>
          <w:bCs/>
        </w:rPr>
        <w:t>112.</w:t>
      </w:r>
      <w:r>
        <w:tab/>
        <w:t>Граждане Туркменистана имеют право на получение информации (ст. 26 Конституции Туркменистана).  Государство способствует получению ребенком информации и материалов из различных источников и, в первую очередь, это относится к информации о родителях, родственниках, их местонахождении и т.п. (ст. 30 Закона Туркменистана "О гарантиях прав ребенка").  Получение беженцами при содействии соответствующих органов информации о родственниках, проживающих в его стране, предусмотрено Законом Туркменистана "О беженцах" от 12 июля 1997 года.</w:t>
      </w:r>
    </w:p>
    <w:p w:rsidR="00000000" w:rsidRDefault="00000000">
      <w:pPr>
        <w:jc w:val="center"/>
        <w:rPr>
          <w:b/>
        </w:rPr>
      </w:pPr>
    </w:p>
    <w:p w:rsidR="00000000" w:rsidRDefault="00000000">
      <w:pPr>
        <w:jc w:val="center"/>
        <w:rPr>
          <w:b/>
        </w:rPr>
      </w:pPr>
      <w:r>
        <w:rPr>
          <w:b/>
          <w:lang w:val="en-US"/>
        </w:rPr>
        <w:t>D</w:t>
      </w:r>
      <w:r>
        <w:rPr>
          <w:b/>
        </w:rPr>
        <w:t>.</w:t>
      </w:r>
      <w:r>
        <w:rPr>
          <w:b/>
        </w:rPr>
        <w:tab/>
        <w:t>Воссоединение семьи</w:t>
      </w:r>
    </w:p>
    <w:p w:rsidR="00000000" w:rsidRDefault="00000000">
      <w:pPr>
        <w:jc w:val="center"/>
        <w:rPr>
          <w:b/>
        </w:rPr>
      </w:pPr>
      <w:r>
        <w:rPr>
          <w:b/>
          <w:lang w:val="en-US"/>
        </w:rPr>
        <w:tab/>
      </w:r>
      <w:r>
        <w:rPr>
          <w:b/>
        </w:rPr>
        <w:t>(</w:t>
      </w:r>
      <w:proofErr w:type="spellStart"/>
      <w:r>
        <w:rPr>
          <w:b/>
        </w:rPr>
        <w:t>Cтатья</w:t>
      </w:r>
      <w:proofErr w:type="spellEnd"/>
      <w:r>
        <w:rPr>
          <w:b/>
        </w:rPr>
        <w:t xml:space="preserve"> 10 Конвенции)</w:t>
      </w:r>
    </w:p>
    <w:p w:rsidR="00000000" w:rsidRDefault="00000000">
      <w:pPr>
        <w:jc w:val="center"/>
        <w:rPr>
          <w:b/>
        </w:rPr>
      </w:pPr>
    </w:p>
    <w:p w:rsidR="00000000" w:rsidRDefault="00000000">
      <w:r>
        <w:rPr>
          <w:bCs/>
        </w:rPr>
        <w:t>113.</w:t>
      </w:r>
      <w:r>
        <w:rPr>
          <w:b/>
        </w:rPr>
        <w:tab/>
      </w:r>
      <w:r>
        <w:t>Гражданам Туркменистана гарантировано Конституцией и законами страны право на воссоединение семьи.  Они не могут быть изгнаны за пределы Туркменистана или ограничиваться в праве вернуться на Родину.  Гражданам нашей страны гарантируется защита и покровительство государства как на территории Туркменистана, так и за ее пределами.  Иностранные граждане и лица без гражданства пользуются правами и свободами граждан Туркменистана, если иное не установлено законом (</w:t>
      </w:r>
      <w:proofErr w:type="spellStart"/>
      <w:r>
        <w:t>cт</w:t>
      </w:r>
      <w:proofErr w:type="spellEnd"/>
      <w:r>
        <w:t>. 7 и 8 Конституции Туркменистана).</w:t>
      </w:r>
    </w:p>
    <w:p w:rsidR="00000000" w:rsidRDefault="00000000">
      <w:pPr>
        <w:rPr>
          <w:b/>
        </w:rPr>
      </w:pPr>
    </w:p>
    <w:p w:rsidR="00000000" w:rsidRDefault="00000000">
      <w:r>
        <w:rPr>
          <w:bCs/>
        </w:rPr>
        <w:t>114.</w:t>
      </w:r>
      <w:r>
        <w:tab/>
        <w:t>В соответствии с Законом Туркменистана "О порядке выезда из Туркменистана и въезда в Туркменистан граждан Туркменистана" от 15 июня 1995 года с последующими изменениями и дополнениями (в дальнейшем – Закон), граждане Туркменистана имеют право на свободный выезд из Туркменистана и въезд в Туркменистан, они не могут быть лишены права на выезд из страны и въезд в нее (</w:t>
      </w:r>
      <w:proofErr w:type="spellStart"/>
      <w:r>
        <w:t>cт</w:t>
      </w:r>
      <w:proofErr w:type="spellEnd"/>
      <w:r>
        <w:t>. 1 Закона).  Выезд гражданина Туркменистана из страны не влечет для него, его супруга или близких родственников каких-либо ограничений прав, гарантированных действующим законодательством и международными обязательствами Туркменистана.  Временное ограничение на выезд из Туркменистана может быть введено по постановлению Президента Туркменистана в случае возникновения в какой либо зарубежной стране чрезвычайной ситуации, создающей угрозу здоровью граждан Туркменистана или невозможностью обеспечения их личной безопасности (</w:t>
      </w:r>
      <w:proofErr w:type="spellStart"/>
      <w:r>
        <w:t>cт</w:t>
      </w:r>
      <w:proofErr w:type="spellEnd"/>
      <w:r>
        <w:t>. 9 Закона).  По соглашению с Ираном, Казахстаном и Узбекистаном, осуществляется взаимное безвизовое посещение граждан сопредельных территорий с целью общения с родственниками, а также торговли и культурных обменов.</w:t>
      </w:r>
    </w:p>
    <w:p w:rsidR="00000000" w:rsidRDefault="00000000">
      <w:pPr>
        <w:rPr>
          <w:b/>
        </w:rPr>
      </w:pPr>
    </w:p>
    <w:p w:rsidR="00000000" w:rsidRDefault="00000000">
      <w:r>
        <w:rPr>
          <w:bCs/>
        </w:rPr>
        <w:t>115.</w:t>
      </w:r>
      <w:r>
        <w:tab/>
        <w:t>Граждане Туркменистана, не достигшие 18 лет, могут выезжать из Туркменистана по нотариально удостоверенному ходатайству своих законных представителей.  При отсутствии согласия одного из родителей выезд несовершеннолетнего может быть разрешен на основании решения суда.  Выезд из Туркменистана на постоянное жительство детей в возрасте от 14 до 18 лет может быть осуществлен только при наличии их согласия, выраженного в письменном виде и нотариально удостоверенного (ст. 10 Закона).</w:t>
      </w:r>
    </w:p>
    <w:p w:rsidR="00000000" w:rsidRDefault="00000000">
      <w:pPr>
        <w:rPr>
          <w:b/>
        </w:rPr>
      </w:pPr>
    </w:p>
    <w:p w:rsidR="00000000" w:rsidRDefault="00000000">
      <w:r>
        <w:rPr>
          <w:bCs/>
        </w:rPr>
        <w:t>116.</w:t>
      </w:r>
      <w:r>
        <w:tab/>
        <w:t>Туркменистан обеспечивает позитивное, гуманное и оперативное рассмотрение заявлений родителей или ребенка о въезде в страну или выезда из страны.  Обращение с подобными заявлениями исключает неблагоприятные последствия для заявителей и членов их семей.  Согласно законодательству Туркменистана: "В отношении граждан Туркменистана, обратившихся с просьбой о выезде из Туркменистана, и членов их семей действуют все положения законодательства Туркменистана, они пользуются всеми правами гражданина Туркменистана и несут установленные законом обязанности.  Какое-либо ограничение их гражданских, трудовых, жилищных и иных прав не допускается" (</w:t>
      </w:r>
      <w:proofErr w:type="spellStart"/>
      <w:r>
        <w:t>cт</w:t>
      </w:r>
      <w:proofErr w:type="spellEnd"/>
      <w:r>
        <w:t>. 16 Закона "О порядке выезда из Туркменистана и въезда в Туркменистан граждан Туркменистана").</w:t>
      </w:r>
    </w:p>
    <w:p w:rsidR="00000000" w:rsidRDefault="00000000">
      <w:pPr>
        <w:rPr>
          <w:b/>
        </w:rPr>
      </w:pPr>
    </w:p>
    <w:p w:rsidR="00000000" w:rsidRDefault="00000000">
      <w:r>
        <w:rPr>
          <w:bCs/>
        </w:rPr>
        <w:t>117.</w:t>
      </w:r>
      <w:r>
        <w:tab/>
        <w:t>При рассмотрении заявлений, связанных с разделенными семьями беженцев, с несопровождаемыми детьми и с детьми, ищущими убежища, Туркменистана принимает меры для воссоединения детей с родителями или с родственниками.  Этими вопросами занимаются Государственная служба по регистрации иностранных граждан, органы опеки и попечительства Туркменистана, консульская служба министерства иностранных дел Туркменистана, представительство УВКБ ООН в Туркменистане.</w:t>
      </w:r>
    </w:p>
    <w:p w:rsidR="00000000" w:rsidRDefault="00000000"/>
    <w:p w:rsidR="00000000" w:rsidRDefault="00000000">
      <w:r>
        <w:tab/>
        <w:t xml:space="preserve">Через соответствующие ведомства, в том числе, через представительство УВКБ ООН, Общество Красного Креста и Красного Полумесяца, администрации детских учреждений страны осуществляют розыск родителей детей-беженцев.  Работу по розыску родителей, лиц, их заменяющих, а также близких родственников детей осуществляет и министерство внутренних дел Туркменистана.  </w:t>
      </w:r>
    </w:p>
    <w:p w:rsidR="00000000" w:rsidRDefault="00000000">
      <w:pPr>
        <w:rPr>
          <w:b/>
        </w:rPr>
      </w:pPr>
    </w:p>
    <w:p w:rsidR="00000000" w:rsidRDefault="00000000">
      <w:pPr>
        <w:jc w:val="center"/>
        <w:rPr>
          <w:b/>
        </w:rPr>
      </w:pPr>
      <w:r>
        <w:rPr>
          <w:b/>
        </w:rPr>
        <w:br w:type="page"/>
        <w:t>Е.</w:t>
      </w:r>
      <w:r>
        <w:rPr>
          <w:b/>
        </w:rPr>
        <w:tab/>
        <w:t>Незаконное перемещение и невозвращение</w:t>
      </w:r>
    </w:p>
    <w:p w:rsidR="00000000" w:rsidRDefault="00000000">
      <w:pPr>
        <w:jc w:val="center"/>
        <w:rPr>
          <w:b/>
        </w:rPr>
      </w:pPr>
      <w:r>
        <w:rPr>
          <w:b/>
        </w:rPr>
        <w:t>(Статья 11 Конвенции)</w:t>
      </w:r>
    </w:p>
    <w:p w:rsidR="00000000" w:rsidRDefault="00000000">
      <w:pPr>
        <w:jc w:val="center"/>
        <w:rPr>
          <w:b/>
        </w:rPr>
      </w:pPr>
    </w:p>
    <w:p w:rsidR="00000000" w:rsidRDefault="00000000">
      <w:r>
        <w:rPr>
          <w:bCs/>
        </w:rPr>
        <w:t>118.</w:t>
      </w:r>
      <w:r>
        <w:tab/>
        <w:t>Государство принимает все необходимые меры для предотвращения похищения детей, торговли детьми или их контрабанды в любых целях и любой форме.</w:t>
      </w:r>
    </w:p>
    <w:p w:rsidR="00000000" w:rsidRDefault="00000000"/>
    <w:p w:rsidR="00000000" w:rsidRDefault="00000000">
      <w:r>
        <w:tab/>
        <w:t>Туркменистан не сталкивался с явлением незаконного перемещения или невозвращения детей из-за границы, но участвует в международном сотрудничестве в области защиты прав и законных интересов ребенка, охраны материнства и детства, обеспечивает исполнение своих международных обязательств в этих вопросах (</w:t>
      </w:r>
      <w:proofErr w:type="spellStart"/>
      <w:r>
        <w:t>cт</w:t>
      </w:r>
      <w:proofErr w:type="spellEnd"/>
      <w:r>
        <w:t>. 34 и 37 Закона Туркменистана "О гарантиях прав ребенка").  Похищение или подмен ребенка в нашей стране признается уголовно наказуемым деянием (ст. 126 и 128 Уголовного кодекса Туркменистана).</w:t>
      </w:r>
    </w:p>
    <w:p w:rsidR="00000000" w:rsidRDefault="00000000">
      <w:pPr>
        <w:jc w:val="center"/>
        <w:rPr>
          <w:b/>
        </w:rPr>
      </w:pPr>
    </w:p>
    <w:p w:rsidR="00000000" w:rsidRDefault="00000000">
      <w:pPr>
        <w:jc w:val="center"/>
        <w:rPr>
          <w:b/>
        </w:rPr>
      </w:pPr>
      <w:r>
        <w:rPr>
          <w:b/>
          <w:lang w:val="en-US"/>
        </w:rPr>
        <w:t>F</w:t>
      </w:r>
      <w:r>
        <w:rPr>
          <w:b/>
        </w:rPr>
        <w:t>.</w:t>
      </w:r>
      <w:r>
        <w:rPr>
          <w:b/>
        </w:rPr>
        <w:tab/>
        <w:t xml:space="preserve">Восстановление содержания ребенка </w:t>
      </w:r>
    </w:p>
    <w:p w:rsidR="00000000" w:rsidRDefault="00000000">
      <w:pPr>
        <w:ind w:left="567" w:hanging="567"/>
        <w:jc w:val="center"/>
        <w:rPr>
          <w:b/>
        </w:rPr>
      </w:pPr>
      <w:r>
        <w:rPr>
          <w:b/>
          <w:lang w:val="en-US"/>
        </w:rPr>
        <w:tab/>
      </w:r>
      <w:r>
        <w:rPr>
          <w:b/>
        </w:rPr>
        <w:t>(Пункт 4 статьи 27 Конвенции)</w:t>
      </w:r>
    </w:p>
    <w:p w:rsidR="00000000" w:rsidRDefault="00000000">
      <w:pPr>
        <w:jc w:val="center"/>
        <w:rPr>
          <w:b/>
        </w:rPr>
      </w:pPr>
    </w:p>
    <w:p w:rsidR="00000000" w:rsidRDefault="00000000">
      <w:r>
        <w:rPr>
          <w:bCs/>
        </w:rPr>
        <w:t>119.</w:t>
      </w:r>
      <w:r>
        <w:rPr>
          <w:bCs/>
        </w:rPr>
        <w:tab/>
      </w:r>
      <w:r>
        <w:t>Согласно пункту 1 статьи 8 Закона Туркменистана "О гарантиях прав ребенка" ни один ребенок не может быть оставлен без минимальных средств к существованию, а также опеки и попечительства.</w:t>
      </w:r>
    </w:p>
    <w:p w:rsidR="00000000" w:rsidRDefault="00000000">
      <w:r>
        <w:tab/>
      </w:r>
    </w:p>
    <w:p w:rsidR="00000000" w:rsidRDefault="00000000">
      <w:r>
        <w:tab/>
        <w:t>Ребенок имеет право на получение содержания от своих родителей и других членов семьи.  Родители обязаны содержать своих несовершеннолетних детей.  Порядок и форма предоставления содержания несовершеннолетним детям определяется родителями самостоятельно.  В случае развода родители вправе заключить соглашение о порядке содержания своих несовершеннолетних детей.  Если родители не предоставляют содержания своим несовершеннолетним детям, то по решению суда с них взыскиваются средства в пользу детей (алименты).  Алименты с родителей взыскиваются в следующих размерах ежемесячно:  на одного ребенка - одна четверть, на двух детей - одна треть, на трех и более детей - половина заработка (дохода родителей) (</w:t>
      </w:r>
      <w:proofErr w:type="spellStart"/>
      <w:r>
        <w:t>cт</w:t>
      </w:r>
      <w:proofErr w:type="spellEnd"/>
      <w:r>
        <w:t xml:space="preserve">. 80 и 81 </w:t>
      </w:r>
      <w:proofErr w:type="spellStart"/>
      <w:r>
        <w:t>КоБиС</w:t>
      </w:r>
      <w:proofErr w:type="spellEnd"/>
      <w:r>
        <w:t xml:space="preserve"> Туркменистана).  Алименты также могут быть взысканы в твердой денежной сумме, исходя из максимально возможного сохранения для ребенка прежнего уровня его обеспечения.  В случае тяжелой болезни ребенка и в других исключительных случаях, каждый из родителей может быть привлечен судом к участию в несении дополнительных расходов, вызванных этими обстоятельствами (ст. 86 </w:t>
      </w:r>
      <w:proofErr w:type="spellStart"/>
      <w:r>
        <w:t>КоБиС</w:t>
      </w:r>
      <w:proofErr w:type="spellEnd"/>
      <w:r>
        <w:t xml:space="preserve"> Туркменистана).</w:t>
      </w:r>
    </w:p>
    <w:p w:rsidR="00000000" w:rsidRDefault="00000000"/>
    <w:p w:rsidR="00000000" w:rsidRDefault="00000000">
      <w:r>
        <w:tab/>
        <w:t>Алименты также взыскиваются с родителей на детей, оставшихся без попечения родителей, и выплачиваются опекунам (попечителям) детей.  В отношении детей, находящихся в детских учреждениях, алименты зачисляются на счета этих учреждений (</w:t>
      </w:r>
      <w:r>
        <w:rPr>
          <w:lang w:val="en-US"/>
        </w:rPr>
        <w:t>c</w:t>
      </w:r>
      <w:r>
        <w:t xml:space="preserve">т.82 и 167 </w:t>
      </w:r>
      <w:proofErr w:type="spellStart"/>
      <w:r>
        <w:t>КоБиС</w:t>
      </w:r>
      <w:proofErr w:type="spellEnd"/>
      <w:r>
        <w:t xml:space="preserve"> Туркменистана).  Уклонение от уплаты алиментов по законодательству нашей страны является уголовным преступлением.  </w:t>
      </w:r>
    </w:p>
    <w:p w:rsidR="00000000" w:rsidRDefault="00000000">
      <w:pPr>
        <w:rPr>
          <w:b/>
        </w:rPr>
      </w:pPr>
    </w:p>
    <w:p w:rsidR="00000000" w:rsidRDefault="00000000">
      <w:r>
        <w:rPr>
          <w:bCs/>
        </w:rPr>
        <w:t>120.</w:t>
      </w:r>
      <w:r>
        <w:tab/>
        <w:t xml:space="preserve">Туркменистан - участник Конвенции о правовой помощи и правовых отношениях по гражданским, семейным и уголовным делам со странами СНГ, по вопросам сохранения обеспечения содержания детей со стороны родителей, проживающих в разных независимых государствах, образовавшихся на территории бывшего СССР.  Конвенция регулирует признание и выполнение решений по алиментному содержанию детей.  Нашей страной заключены многосторонние соглашения о гарантиях права граждан в области выплат социальных пособий, компенсационных выплат семьям с детьми и алиментов.  Такие соглашения заключены с Россией, Молдовой, Украиной, Казахстаном, Узбекистаном, Таджикистаном, Арменией, Беларусью, Грузией, Кыргызстаном и Казахстаном.  Нашей страной заключены двусторонние соглашения о правовой помощи по семейным, гражданским и уголовным делам.  </w:t>
      </w:r>
    </w:p>
    <w:p w:rsidR="00000000" w:rsidRDefault="00000000"/>
    <w:p w:rsidR="00000000" w:rsidRDefault="00000000">
      <w:r>
        <w:tab/>
        <w:t>В случаях потери кормильца, согласно статье 1 Закона Туркменистана "О государственных пособиях" от 17 июля 1998 года, детям гарантируется социальное обеспечение за счет государства.</w:t>
      </w:r>
    </w:p>
    <w:p w:rsidR="00000000" w:rsidRDefault="00000000"/>
    <w:p w:rsidR="00000000" w:rsidRDefault="00000000">
      <w:pPr>
        <w:jc w:val="center"/>
        <w:rPr>
          <w:b/>
        </w:rPr>
      </w:pPr>
      <w:r>
        <w:rPr>
          <w:b/>
          <w:lang w:val="en-US"/>
        </w:rPr>
        <w:t>G</w:t>
      </w:r>
      <w:r>
        <w:rPr>
          <w:b/>
        </w:rPr>
        <w:t>.</w:t>
      </w:r>
      <w:r>
        <w:rPr>
          <w:b/>
        </w:rPr>
        <w:tab/>
        <w:t>Дети лишенные семейного окружения</w:t>
      </w:r>
    </w:p>
    <w:p w:rsidR="00000000" w:rsidRDefault="00000000">
      <w:pPr>
        <w:jc w:val="center"/>
        <w:rPr>
          <w:b/>
        </w:rPr>
      </w:pPr>
      <w:r>
        <w:rPr>
          <w:b/>
          <w:lang w:val="en-US"/>
        </w:rPr>
        <w:tab/>
      </w:r>
      <w:r>
        <w:rPr>
          <w:b/>
        </w:rPr>
        <w:t>(Статья 20 Конвенции)</w:t>
      </w:r>
    </w:p>
    <w:p w:rsidR="00000000" w:rsidRDefault="00000000">
      <w:pPr>
        <w:jc w:val="center"/>
        <w:rPr>
          <w:b/>
        </w:rPr>
      </w:pPr>
    </w:p>
    <w:p w:rsidR="00000000" w:rsidRDefault="00000000">
      <w:r>
        <w:rPr>
          <w:bCs/>
        </w:rPr>
        <w:t>121.</w:t>
      </w:r>
      <w:r>
        <w:tab/>
        <w:t>Широкое и деятельное участие родственников в судьбе осиротевшего ребенка – характерная черта менталитета туркменского народа, повсеместно потерявший родных ребенок находит приют у близких и иных родственников.  В тех же случаях, когда близких родственников у ребенка нет, или они не в состоянии в силу разных причин взять сироту к себе, на помощь приходит государство.  Туркменистан реализует многоаспектные программы создания наиболее благоприятных условий для жизни  и полноценного развития детей, лишенных родительского окружения.</w:t>
      </w:r>
    </w:p>
    <w:p w:rsidR="00000000" w:rsidRDefault="00000000"/>
    <w:p w:rsidR="00000000" w:rsidRDefault="00000000">
      <w:r>
        <w:tab/>
        <w:t>Согласно пункту 4 статьи 24 Закона Туркменистана "О гарантиях прав ребенка", государство обеспечивает ребенку, лишившемуся родительской заботы, семейную форму воспитания - усыновление (удочерение), опеку, попечительство или помещает в соответствующее детское учреждение на полное государственное обеспечение.</w:t>
      </w:r>
    </w:p>
    <w:p w:rsidR="00000000" w:rsidRDefault="00000000">
      <w:pPr>
        <w:rPr>
          <w:b/>
        </w:rPr>
      </w:pPr>
    </w:p>
    <w:p w:rsidR="00000000" w:rsidRDefault="00000000">
      <w:r>
        <w:rPr>
          <w:bCs/>
        </w:rPr>
        <w:t>122.</w:t>
      </w:r>
      <w:r>
        <w:tab/>
        <w:t>В Туркменистане функционируют</w:t>
      </w:r>
      <w:r>
        <w:rPr>
          <w:noProof/>
        </w:rPr>
        <w:t xml:space="preserve"> </w:t>
      </w:r>
      <w:r>
        <w:t>детские дома, которые обеспечивают воспитание детей, реализуют программы дошкольного и школьного образования, обеспечивают присмотр, уход и оздоровление детей.  На начало</w:t>
      </w:r>
      <w:r>
        <w:rPr>
          <w:noProof/>
        </w:rPr>
        <w:t xml:space="preserve"> 2003</w:t>
      </w:r>
      <w:r>
        <w:t xml:space="preserve"> года в детских</w:t>
      </w:r>
      <w:r>
        <w:rPr>
          <w:noProof/>
        </w:rPr>
        <w:t xml:space="preserve"> дoмax </w:t>
      </w:r>
      <w:r>
        <w:t>проживали</w:t>
      </w:r>
      <w:r>
        <w:rPr>
          <w:noProof/>
        </w:rPr>
        <w:t xml:space="preserve"> 502</w:t>
      </w:r>
      <w:r>
        <w:t xml:space="preserve"> ребенка.  Из общего числа проживающих в детских домах</w:t>
      </w:r>
      <w:r>
        <w:rPr>
          <w:noProof/>
        </w:rPr>
        <w:t xml:space="preserve"> - 7%</w:t>
      </w:r>
      <w:r>
        <w:t xml:space="preserve"> дети до 6 лет,</w:t>
      </w:r>
      <w:r>
        <w:rPr>
          <w:noProof/>
        </w:rPr>
        <w:t xml:space="preserve"> 79% - в возрасте 7</w:t>
      </w:r>
      <w:r>
        <w:rPr>
          <w:noProof/>
        </w:rPr>
        <w:noBreakHyphen/>
        <w:t>15</w:t>
      </w:r>
      <w:r>
        <w:t xml:space="preserve"> лет,</w:t>
      </w:r>
      <w:r>
        <w:rPr>
          <w:noProof/>
        </w:rPr>
        <w:t xml:space="preserve"> 14% -16 лет</w:t>
      </w:r>
      <w:r>
        <w:t xml:space="preserve"> и старше.  </w:t>
      </w:r>
    </w:p>
    <w:p w:rsidR="00000000" w:rsidRDefault="00000000">
      <w:pPr>
        <w:pStyle w:val="BodyTextIndent3"/>
        <w:spacing w:line="288" w:lineRule="auto"/>
        <w:ind w:firstLine="0"/>
        <w:jc w:val="left"/>
        <w:rPr>
          <w:sz w:val="24"/>
        </w:rPr>
      </w:pPr>
    </w:p>
    <w:p w:rsidR="00000000" w:rsidRDefault="00000000">
      <w:pPr>
        <w:pStyle w:val="BodyTextIndent3"/>
        <w:spacing w:line="288" w:lineRule="auto"/>
        <w:ind w:firstLine="0"/>
        <w:jc w:val="left"/>
        <w:rPr>
          <w:sz w:val="24"/>
        </w:rPr>
      </w:pPr>
      <w:r>
        <w:rPr>
          <w:sz w:val="24"/>
        </w:rPr>
        <w:tab/>
        <w:t xml:space="preserve">Большую воспитательную работу осуществляют школьные интернаты, в которых в силу занятости родителей, дети живут и учатся в течение рабочей недели.  </w:t>
      </w:r>
    </w:p>
    <w:p w:rsidR="00000000" w:rsidRDefault="00000000">
      <w:pPr>
        <w:pStyle w:val="BodyTextIndent3"/>
        <w:spacing w:line="288" w:lineRule="auto"/>
        <w:ind w:firstLine="0"/>
        <w:jc w:val="left"/>
        <w:rPr>
          <w:sz w:val="24"/>
        </w:rPr>
      </w:pPr>
    </w:p>
    <w:p w:rsidR="00000000" w:rsidRDefault="00000000">
      <w:pPr>
        <w:pStyle w:val="BodyTextIndent3"/>
        <w:spacing w:line="288" w:lineRule="auto"/>
        <w:ind w:firstLine="0"/>
        <w:jc w:val="left"/>
        <w:rPr>
          <w:sz w:val="24"/>
        </w:rPr>
      </w:pPr>
      <w:r>
        <w:rPr>
          <w:sz w:val="24"/>
        </w:rPr>
        <w:tab/>
        <w:t xml:space="preserve">В детских домах и интернатах дети находятся на полном государственном обеспечении и для них создается обстановка, приближенная к домашней.  Тем самым обеспечивается право каждого ребенка на условия жизни, необходимые для его полноценного физического, умственного, духовного, нравственного и социального развития.  Местными органами государственной власти осуществляется дополнительная помощь детским домам и домам-интернатам.  </w:t>
      </w:r>
    </w:p>
    <w:p w:rsidR="00000000" w:rsidRDefault="00000000">
      <w:pPr>
        <w:rPr>
          <w:b/>
        </w:rPr>
      </w:pPr>
    </w:p>
    <w:p w:rsidR="00000000" w:rsidRDefault="00000000">
      <w:r>
        <w:rPr>
          <w:bCs/>
        </w:rPr>
        <w:t>123.</w:t>
      </w:r>
      <w:r>
        <w:tab/>
        <w:t>Для детей с дефектами умственного и физического развития в стране действует 18</w:t>
      </w:r>
      <w:r>
        <w:rPr>
          <w:lang w:val="en-US"/>
        </w:rPr>
        <w:t> </w:t>
      </w:r>
      <w:r>
        <w:t xml:space="preserve">специализированных дошкольных учреждений и </w:t>
      </w:r>
      <w:r>
        <w:rPr>
          <w:noProof/>
        </w:rPr>
        <w:t>14</w:t>
      </w:r>
      <w:r>
        <w:t xml:space="preserve"> специализированных школ-интернатов, в которых в</w:t>
      </w:r>
      <w:r>
        <w:rPr>
          <w:noProof/>
        </w:rPr>
        <w:t xml:space="preserve"> 2002</w:t>
      </w:r>
      <w:r>
        <w:t xml:space="preserve"> году обучались</w:t>
      </w:r>
      <w:r>
        <w:rPr>
          <w:noProof/>
        </w:rPr>
        <w:t xml:space="preserve"> 2 534</w:t>
      </w:r>
      <w:r>
        <w:t xml:space="preserve"> человека.           </w:t>
      </w:r>
    </w:p>
    <w:p w:rsidR="00000000" w:rsidRDefault="00000000"/>
    <w:p w:rsidR="00000000" w:rsidRDefault="00000000">
      <w:r>
        <w:tab/>
        <w:t>Дети в таких интернатах получают образование по планам и программам, отличающимся от средних школ.  Разработана специальная ручная азбука для туркменского языка, используется азбука Брайля, адаптированная к туркменскому алфавиту.  Процесс обучения, воспитания и восстановления здоровья проходит под непосредственным наблюдением медицинских специалистов.  В учебных планах предусмотрено профессиональное обучение детей, а по окончании выпускники специализированных школ-интернатов трудоустраиваются в соответствии с полученной профессией.</w:t>
      </w:r>
    </w:p>
    <w:p w:rsidR="00000000" w:rsidRDefault="00000000"/>
    <w:p w:rsidR="00000000" w:rsidRDefault="00000000">
      <w:r>
        <w:tab/>
        <w:t>В Ашхабадской школе слепых и слабовидящих детей обучается 126 ребят.  Они получают полноценные знания и находятся под наблюдением психолога, педиатра, стоматолога, офтальмолога.  В свободное время они занимаются в музыкальном, спортивном, рукоделия и других кружках.</w:t>
      </w:r>
    </w:p>
    <w:p w:rsidR="00000000" w:rsidRDefault="00000000">
      <w:pPr>
        <w:rPr>
          <w:b/>
        </w:rPr>
      </w:pPr>
    </w:p>
    <w:p w:rsidR="00000000" w:rsidRDefault="00000000">
      <w:pPr>
        <w:rPr>
          <w:b/>
        </w:rPr>
      </w:pPr>
      <w:r>
        <w:rPr>
          <w:bCs/>
        </w:rPr>
        <w:t>124.</w:t>
      </w:r>
      <w:r>
        <w:tab/>
        <w:t xml:space="preserve">Детские дома семейного типа, представляющие собой новую прогрессивную форму обустройства детей-сирот и детей, оставшихся без попечения родителей, в Туркменистане стали создаваться в 1994 году.  В целях дальнейшего усиления государственной помощи детям-сиротам и детям, оставшимся без попечения родителей, и обеспечения им более полного сочетания общественных, коллективных и семейных форм воспитания, Президент Туркменистана 3 октября 1994 года принял Постановление "О детских домах семейного типа".  Детские дома семейного типа создают для ребенка условия жизни, максимально приближенные к домашним, к здоровой нравственно-психологической атмосфере семьи.  </w:t>
      </w:r>
      <w:r>
        <w:rPr>
          <w:b/>
        </w:rPr>
        <w:t xml:space="preserve"> </w:t>
      </w:r>
    </w:p>
    <w:p w:rsidR="00000000" w:rsidRDefault="00000000"/>
    <w:p w:rsidR="00000000" w:rsidRDefault="00000000">
      <w:r>
        <w:tab/>
        <w:t>В соответствии с законодательством детям, принятым под опеку в детские дома семейного типа и приемные семьи, выплачиваются средства на их содержание.  Размер выплат на каждого ребенка соответствует объему расходов, необходимых для содержания ребенка на полном государственном обеспечении.</w:t>
      </w:r>
    </w:p>
    <w:p w:rsidR="00000000" w:rsidRDefault="00000000"/>
    <w:p w:rsidR="00000000" w:rsidRDefault="00000000">
      <w:r>
        <w:tab/>
        <w:t>При принятии решения об организации семейного детского дома, лицам, назначенным родителями-воспитателями, для проживания с переданными им на воспитание детьми, представляется вне очереди индивидуальный жилой дом либо многокомнатная квартира (ст. 41-1 Жилищного кодекса Туркменистана).</w:t>
      </w:r>
    </w:p>
    <w:p w:rsidR="00000000" w:rsidRDefault="00000000"/>
    <w:p w:rsidR="00000000" w:rsidRDefault="00000000">
      <w:r>
        <w:tab/>
        <w:t>Дети, проживающие в детских домах и школах интернатах, получают своевременную медицинскую помощь.  Им на постоянной основе предоставляются условия для отдыха.  Дети-сироты ежегодно отдыхают в загородных лагерях, санаториях, дачах, лагерях при школах, за счет бюджетных и спонсорских средств.</w:t>
      </w:r>
    </w:p>
    <w:p w:rsidR="00000000" w:rsidRDefault="00000000">
      <w:pPr>
        <w:rPr>
          <w:b/>
        </w:rPr>
      </w:pPr>
    </w:p>
    <w:p w:rsidR="00000000" w:rsidRDefault="00000000">
      <w:r>
        <w:rPr>
          <w:bCs/>
        </w:rPr>
        <w:t>125.</w:t>
      </w:r>
      <w:r>
        <w:rPr>
          <w:b/>
        </w:rPr>
        <w:tab/>
      </w:r>
      <w:r>
        <w:t xml:space="preserve">Устройство детей, оставшихся без попечения родителей, осуществляется органами опеки и попечительства.  Деятельность других юридических и физических лиц по устройству детей, оставшихся без попечения родителей, не допускается.  </w:t>
      </w:r>
    </w:p>
    <w:p w:rsidR="00000000" w:rsidRDefault="00000000"/>
    <w:p w:rsidR="00000000" w:rsidRDefault="00000000">
      <w:r>
        <w:tab/>
        <w:t xml:space="preserve">Согласно пункту 2 статьи 16 Закона Туркменистана "О гарантиях прав ребенка", ребенок, проживающий в Туркменистане, в соответствии со своей национальностью имеет право пользоваться родным языком, соблюдать культурные и народные традиции и обычаи.  Поэтому при устройстве детей, лишившихся родительского попечения, учитывается этническое происхождение ребенка, его принадлежность к определенной религии и культуре, родной язык, возможность обеспечения преемственности в воспитании и образовании.  Дети, оставшиеся без попечения родителей, как правило, устраиваются в семьи или в детские </w:t>
      </w:r>
      <w:proofErr w:type="spellStart"/>
      <w:r>
        <w:t>интернатные</w:t>
      </w:r>
      <w:proofErr w:type="spellEnd"/>
      <w:r>
        <w:t xml:space="preserve"> учреждения в пределах места своего рождения и проживания.</w:t>
      </w:r>
    </w:p>
    <w:p w:rsidR="00000000" w:rsidRDefault="00000000">
      <w:pPr>
        <w:jc w:val="center"/>
        <w:rPr>
          <w:b/>
        </w:rPr>
      </w:pPr>
    </w:p>
    <w:p w:rsidR="00000000" w:rsidRDefault="00000000">
      <w:pPr>
        <w:jc w:val="center"/>
        <w:rPr>
          <w:b/>
        </w:rPr>
      </w:pPr>
      <w:r>
        <w:rPr>
          <w:b/>
        </w:rPr>
        <w:t>Н.</w:t>
      </w:r>
      <w:r>
        <w:rPr>
          <w:b/>
        </w:rPr>
        <w:tab/>
        <w:t xml:space="preserve">Усыновление </w:t>
      </w:r>
    </w:p>
    <w:p w:rsidR="00000000" w:rsidRDefault="00000000">
      <w:pPr>
        <w:jc w:val="center"/>
        <w:rPr>
          <w:b/>
        </w:rPr>
      </w:pPr>
      <w:r>
        <w:rPr>
          <w:b/>
        </w:rPr>
        <w:t>(Статья 21 Конвенции)</w:t>
      </w:r>
    </w:p>
    <w:p w:rsidR="00000000" w:rsidRDefault="00000000">
      <w:pPr>
        <w:jc w:val="center"/>
        <w:rPr>
          <w:b/>
        </w:rPr>
      </w:pPr>
    </w:p>
    <w:p w:rsidR="00000000" w:rsidRDefault="00000000">
      <w:r>
        <w:rPr>
          <w:bCs/>
        </w:rPr>
        <w:t>126.</w:t>
      </w:r>
      <w:r>
        <w:rPr>
          <w:bCs/>
        </w:rPr>
        <w:tab/>
      </w:r>
      <w:r>
        <w:t xml:space="preserve">Вопрос об усыновлении (удочерении) в Туркменистане решают органы опеки и попечительства </w:t>
      </w:r>
      <w:proofErr w:type="spellStart"/>
      <w:r>
        <w:t>хякимликов</w:t>
      </w:r>
      <w:proofErr w:type="spellEnd"/>
      <w:r>
        <w:t xml:space="preserve"> </w:t>
      </w:r>
      <w:proofErr w:type="spellStart"/>
      <w:r>
        <w:t>велаятов</w:t>
      </w:r>
      <w:proofErr w:type="spellEnd"/>
      <w:r>
        <w:t xml:space="preserve">, городов и </w:t>
      </w:r>
      <w:proofErr w:type="spellStart"/>
      <w:r>
        <w:t>этрапов</w:t>
      </w:r>
      <w:proofErr w:type="spellEnd"/>
      <w:r>
        <w:t xml:space="preserve">, осуществляющих свою деятельность на основании Положения об органах опеки и попечительства Туркменистана, утвержденного Кабинетом Министров Туркменистана.  Усыновление осуществляется в соответствии с правилами, установленными Кодексом законов о браке и семье Туркменистана (ст. 115-140 </w:t>
      </w:r>
      <w:proofErr w:type="spellStart"/>
      <w:r>
        <w:t>КоБиС</w:t>
      </w:r>
      <w:proofErr w:type="spellEnd"/>
      <w:r>
        <w:t xml:space="preserve">).  Усыновление допускается только в интересах несовершеннолетних детей.  Для усыновления требуется письменное согласие родителей, не лишенных родительских прав, и не требуется согласие родителей, если они лишены родительских прав или признаны в установленном порядке недееспособными или безвестно отсутствующими.  Для усыновления детей, находящихся в государственных детских учреждениях и при отсутствии у них родителей, необходимо согласие администрации детского учреждения.  Для усыновления ребенка, если он достиг десятилетнего возраста, требуется согласие усыновляемого (ст. 121 </w:t>
      </w:r>
      <w:proofErr w:type="spellStart"/>
      <w:r>
        <w:t>КоБиС</w:t>
      </w:r>
      <w:proofErr w:type="spellEnd"/>
      <w:r>
        <w:t xml:space="preserve"> Туркменистана).  Во всех случаях решение вопроса об усыновлении, определяющая роль принадлежит органам опеки и попечительства, которые служат гарантом интересов ребенка, и осуществляют наблюдение за надлежащим исполнением обязанностей усыновителем.</w:t>
      </w:r>
    </w:p>
    <w:p w:rsidR="00000000" w:rsidRDefault="00000000"/>
    <w:p w:rsidR="00000000" w:rsidRDefault="00000000">
      <w:r>
        <w:tab/>
        <w:t xml:space="preserve">Деятельность других, кроме органов опеки и попечительства, юридических и физических лиц по выявлению и передаче на усыновление детей, оставшихся без попечения родителей, не допускается.  В случаях нарушения законодательных норм и процедур, а также ущемления интересов ребенка законодательно определен порядок признания усыновления недействительным или отмены усыновления.  Отмена усыновления или признание его недействительным допускаются только в судебном порядке (ст. 130 </w:t>
      </w:r>
      <w:proofErr w:type="spellStart"/>
      <w:r>
        <w:t>КоБиС</w:t>
      </w:r>
      <w:proofErr w:type="spellEnd"/>
      <w:r>
        <w:t xml:space="preserve"> Туркменистана).</w:t>
      </w:r>
    </w:p>
    <w:p w:rsidR="00000000" w:rsidRDefault="00000000">
      <w:pPr>
        <w:rPr>
          <w:b/>
        </w:rPr>
      </w:pPr>
    </w:p>
    <w:p w:rsidR="00000000" w:rsidRDefault="00000000">
      <w:r>
        <w:rPr>
          <w:bCs/>
        </w:rPr>
        <w:t>127.</w:t>
      </w:r>
      <w:r>
        <w:rPr>
          <w:bCs/>
        </w:rPr>
        <w:tab/>
      </w:r>
      <w:r>
        <w:t xml:space="preserve">Усыновителями не могут быть лица, лишенные родительских прав; лица, признанные в установленном законом порядке недееспособными или ограничено дееспособными; лица, осужденные за уклонение от уплаты алиментов на детей; лица, бывшие усыновителями, если усыновление было отменено вследствие ненадлежащего выполнения ими своих обязанностей (ст.117 </w:t>
      </w:r>
      <w:proofErr w:type="spellStart"/>
      <w:r>
        <w:t>КоБиС</w:t>
      </w:r>
      <w:proofErr w:type="spellEnd"/>
      <w:r>
        <w:t xml:space="preserve"> Туркменистана).</w:t>
      </w:r>
    </w:p>
    <w:p w:rsidR="00000000" w:rsidRDefault="00000000"/>
    <w:p w:rsidR="00000000" w:rsidRDefault="00000000">
      <w:r>
        <w:tab/>
        <w:t xml:space="preserve">Закон требует соблюдения тайны усыновления ребенка.  Для обеспечения тайны усыновления по просьбе усыновителя может быть изменено место рождения усыновленного ребенка (ст. 129 </w:t>
      </w:r>
      <w:proofErr w:type="spellStart"/>
      <w:r>
        <w:t>КоБиС</w:t>
      </w:r>
      <w:proofErr w:type="spellEnd"/>
      <w:r>
        <w:t>).</w:t>
      </w:r>
    </w:p>
    <w:p w:rsidR="00000000" w:rsidRDefault="00000000"/>
    <w:p w:rsidR="00000000" w:rsidRDefault="00000000">
      <w:r>
        <w:tab/>
        <w:t>Уголовным кодексом Туркменистана предусматривается наказание за разглашение тайны усыновления вопреки воле усыновителя (ст. 157 УК Туркменистана).</w:t>
      </w:r>
    </w:p>
    <w:p w:rsidR="00000000" w:rsidRDefault="00000000">
      <w:pPr>
        <w:rPr>
          <w:b/>
        </w:rPr>
      </w:pPr>
    </w:p>
    <w:p w:rsidR="00000000" w:rsidRDefault="00000000">
      <w:r>
        <w:rPr>
          <w:bCs/>
        </w:rPr>
        <w:t>128.</w:t>
      </w:r>
      <w:r>
        <w:rPr>
          <w:b/>
        </w:rPr>
        <w:tab/>
      </w:r>
      <w:r>
        <w:t xml:space="preserve">Усыновленные дети и их потомство по отношению к усыновителям и их родственникам, а усыновители и их родственники по отношению к усыновленным детям и их потомству приравниваются в личных имущественных правах и обязанностях к родственникам по происхождению (ст. 127 </w:t>
      </w:r>
      <w:proofErr w:type="spellStart"/>
      <w:r>
        <w:t>КоБиС</w:t>
      </w:r>
      <w:proofErr w:type="spellEnd"/>
      <w:r>
        <w:t xml:space="preserve"> Туркменистана).</w:t>
      </w:r>
    </w:p>
    <w:p w:rsidR="00000000" w:rsidRDefault="00000000"/>
    <w:p w:rsidR="00000000" w:rsidRDefault="00000000">
      <w:r>
        <w:tab/>
        <w:t>Первоочередными наследниками по закону признаются дети, в том числе усыновленные (ст. 154 Гражданского Кодекса Туркменистана).</w:t>
      </w:r>
    </w:p>
    <w:p w:rsidR="00000000" w:rsidRDefault="00000000">
      <w:pPr>
        <w:rPr>
          <w:b/>
        </w:rPr>
      </w:pPr>
    </w:p>
    <w:p w:rsidR="00000000" w:rsidRDefault="00000000">
      <w:r>
        <w:rPr>
          <w:bCs/>
        </w:rPr>
        <w:t>129.</w:t>
      </w:r>
      <w:r>
        <w:rPr>
          <w:bCs/>
        </w:rPr>
        <w:tab/>
      </w:r>
      <w:r>
        <w:t>Усыновление детей из Туркменистана иностранными гражданами явление крайне редкое и носит единичный характер.  При возникновении подобной ситуации, вопрос об усыновлении решается в соответствии с законодательством Туркменистана.</w:t>
      </w:r>
    </w:p>
    <w:p w:rsidR="00000000" w:rsidRDefault="00000000"/>
    <w:p w:rsidR="00000000" w:rsidRDefault="00000000">
      <w:pPr>
        <w:jc w:val="center"/>
        <w:rPr>
          <w:b/>
        </w:rPr>
      </w:pPr>
      <w:r>
        <w:rPr>
          <w:b/>
          <w:lang w:val="en-US"/>
        </w:rPr>
        <w:t>I</w:t>
      </w:r>
      <w:r>
        <w:rPr>
          <w:b/>
        </w:rPr>
        <w:t>.</w:t>
      </w:r>
      <w:r>
        <w:rPr>
          <w:b/>
        </w:rPr>
        <w:tab/>
        <w:t>Периодическая оценка условий, связанных с попечением о ребенке</w:t>
      </w:r>
    </w:p>
    <w:p w:rsidR="00000000" w:rsidRDefault="00000000">
      <w:pPr>
        <w:jc w:val="center"/>
        <w:rPr>
          <w:b/>
        </w:rPr>
      </w:pPr>
      <w:r>
        <w:rPr>
          <w:b/>
        </w:rPr>
        <w:t>(Статья 25 Конвенции)</w:t>
      </w:r>
    </w:p>
    <w:p w:rsidR="00000000" w:rsidRDefault="00000000"/>
    <w:p w:rsidR="00000000" w:rsidRDefault="00000000">
      <w:r>
        <w:rPr>
          <w:bCs/>
        </w:rPr>
        <w:t>130.</w:t>
      </w:r>
      <w:r>
        <w:rPr>
          <w:b/>
        </w:rPr>
        <w:tab/>
      </w:r>
      <w:r>
        <w:t xml:space="preserve">Органы опеки и попечительства </w:t>
      </w:r>
      <w:proofErr w:type="spellStart"/>
      <w:r>
        <w:t>хякимликов</w:t>
      </w:r>
      <w:proofErr w:type="spellEnd"/>
      <w:r>
        <w:t xml:space="preserve"> в соответствии с пунктом 12 Положения об органах опеки и попечительства Туркменистана "осуществляют надзор за деятельностью опекунов и попечителей по выполнению возложенных на них обязательств и оказывают помощь опекунам или попечителям в содержании и воспитании подопечных." Их основной задачей является "осуществление охраны личных и имущественных прав и интересов подопечных." (пункт 10 Положения об органах опеки и попечительства Туркменистана).  Органы опеки и попечительства производят обследование и опрос граждан, а также должностных лиц в целях получения сведений для оценки условий содержания и, в необходимых случаях, лечения лиц, над которыми учреждена опека или попечительство.  Они вправе вызывать для беседы и объяснения опекунов, попечителей и других граждан по вопросам охраны личных и имущественных прав подопечных.</w:t>
      </w:r>
    </w:p>
    <w:p w:rsidR="00000000" w:rsidRDefault="00000000">
      <w:pPr>
        <w:rPr>
          <w:b/>
        </w:rPr>
      </w:pPr>
    </w:p>
    <w:p w:rsidR="00000000" w:rsidRDefault="00000000">
      <w:r>
        <w:rPr>
          <w:bCs/>
        </w:rPr>
        <w:t>131.</w:t>
      </w:r>
      <w:r>
        <w:tab/>
        <w:t xml:space="preserve">Систематический надзор за воспитанием подопечных и выполнением опекунами или попечителями возложенных на них обязанностей осуществляют отделы народного образования </w:t>
      </w:r>
      <w:proofErr w:type="spellStart"/>
      <w:r>
        <w:t>хякимликов</w:t>
      </w:r>
      <w:proofErr w:type="spellEnd"/>
      <w:r>
        <w:t>.  Им принадлежит право в необходимых случаях (ненадлежащего осуществления опекуном или попечителем возложенных на него обязанностей, использования своего положения в корыстных целях и т.п.) возбуждать перед органами опеки и попечительства, правоохранительными органами ходатайства об отстранении опекуна или попечителя от возложенных на них обязанностей или привлечения к ответственности (часть 3 статьи 39 Гражданского кодекса Туркменистана, подпункты "</w:t>
      </w:r>
      <w:proofErr w:type="spellStart"/>
      <w:r>
        <w:t>д</w:t>
      </w:r>
      <w:proofErr w:type="spellEnd"/>
      <w:r>
        <w:t>" и "</w:t>
      </w:r>
      <w:proofErr w:type="spellStart"/>
      <w:r>
        <w:t>е</w:t>
      </w:r>
      <w:proofErr w:type="spellEnd"/>
      <w:r>
        <w:t>" пункта 17 Положения об органах опеки и попечительства Туркменистана).</w:t>
      </w:r>
    </w:p>
    <w:p w:rsidR="00000000" w:rsidRDefault="00000000">
      <w:pPr>
        <w:rPr>
          <w:b/>
        </w:rPr>
      </w:pPr>
    </w:p>
    <w:p w:rsidR="00000000" w:rsidRDefault="00000000">
      <w:r>
        <w:rPr>
          <w:bCs/>
        </w:rPr>
        <w:t>132.</w:t>
      </w:r>
      <w:r>
        <w:rPr>
          <w:b/>
        </w:rPr>
        <w:tab/>
      </w:r>
      <w:r>
        <w:t xml:space="preserve">Надзор за оказанием медицинской помощи, лечение несовершеннолетних, в отношении которых осуществляется опека или попечительство, осуществляют отделы здравоохранения </w:t>
      </w:r>
      <w:proofErr w:type="spellStart"/>
      <w:r>
        <w:t>хякимликов</w:t>
      </w:r>
      <w:proofErr w:type="spellEnd"/>
      <w:r>
        <w:t>.  Эти отделы оказывают подопечным необходимую медицинскую помощь и следят за осуществлением над ними постоянного медицинского наблюдения.  Отделы здравоохранения  ведут систематический надзор над условиями жизни подопечных и выполнением опекунами или попечителями возложенных на них обязанностей (подпункты "</w:t>
      </w:r>
      <w:proofErr w:type="spellStart"/>
      <w:r>
        <w:t>е</w:t>
      </w:r>
      <w:proofErr w:type="spellEnd"/>
      <w:r>
        <w:t>" и "ж" пункта 18 Положения об органах опеки и попечительства Туркменистана).</w:t>
      </w:r>
    </w:p>
    <w:p w:rsidR="00000000" w:rsidRDefault="00000000">
      <w:pPr>
        <w:rPr>
          <w:b/>
        </w:rPr>
      </w:pPr>
    </w:p>
    <w:p w:rsidR="00000000" w:rsidRDefault="00000000">
      <w:r>
        <w:rPr>
          <w:bCs/>
        </w:rPr>
        <w:t>133.</w:t>
      </w:r>
      <w:r>
        <w:rPr>
          <w:b/>
        </w:rPr>
        <w:tab/>
      </w:r>
      <w:r>
        <w:t>Оценка условий попечения или опеки органами опеки и попечительства осуществляется на регулярной основе.  Сами органы опеки и попечительства не реже двух раз в году проверяют деятельность опекунов и попечителей по воспитанию подопечных, созданию им необходимых бытовых условий, обеспечению их уходом и лечением, защите их прав и интересов, управлению их имуществом.  Оценку условий попечения осуществляют и отделы образования и здравоохранения.  В орбиту их деятельности включены все без изъятия дети, нуждающиеся в попечительстве, включая оставленных детей, инвалидов, детей, просящих убежища, беженцев и др.</w:t>
      </w:r>
    </w:p>
    <w:p w:rsidR="00000000" w:rsidRDefault="00000000"/>
    <w:p w:rsidR="00000000" w:rsidRDefault="00000000">
      <w:pPr>
        <w:jc w:val="center"/>
        <w:rPr>
          <w:b/>
        </w:rPr>
      </w:pPr>
      <w:r>
        <w:rPr>
          <w:b/>
          <w:lang w:val="en-US"/>
        </w:rPr>
        <w:t>J</w:t>
      </w:r>
      <w:r>
        <w:rPr>
          <w:b/>
        </w:rPr>
        <w:t>.</w:t>
      </w:r>
      <w:r>
        <w:rPr>
          <w:b/>
        </w:rPr>
        <w:tab/>
        <w:t>Грубое обращение и отсутствие заботы (статья 19 Конвенции),</w:t>
      </w:r>
    </w:p>
    <w:p w:rsidR="00000000" w:rsidRDefault="00000000">
      <w:pPr>
        <w:jc w:val="center"/>
        <w:rPr>
          <w:b/>
        </w:rPr>
      </w:pPr>
      <w:r>
        <w:rPr>
          <w:b/>
        </w:rPr>
        <w:t xml:space="preserve">а также физическое и психологическое восстановление </w:t>
      </w:r>
    </w:p>
    <w:p w:rsidR="00000000" w:rsidRDefault="00000000">
      <w:pPr>
        <w:jc w:val="center"/>
        <w:rPr>
          <w:b/>
        </w:rPr>
      </w:pPr>
      <w:r>
        <w:rPr>
          <w:b/>
        </w:rPr>
        <w:t xml:space="preserve">и социальная </w:t>
      </w:r>
      <w:proofErr w:type="spellStart"/>
      <w:r>
        <w:rPr>
          <w:b/>
        </w:rPr>
        <w:t>реинтеграция</w:t>
      </w:r>
      <w:proofErr w:type="spellEnd"/>
      <w:r>
        <w:rPr>
          <w:b/>
        </w:rPr>
        <w:t xml:space="preserve"> </w:t>
      </w:r>
      <w:r>
        <w:rPr>
          <w:b/>
        </w:rPr>
        <w:br/>
        <w:t>(Статья 39 Конвенции)</w:t>
      </w:r>
    </w:p>
    <w:p w:rsidR="00000000" w:rsidRDefault="00000000"/>
    <w:p w:rsidR="00000000" w:rsidRDefault="00000000">
      <w:r>
        <w:rPr>
          <w:bCs/>
        </w:rPr>
        <w:t>134.</w:t>
      </w:r>
      <w:r>
        <w:rPr>
          <w:b/>
        </w:rPr>
        <w:tab/>
      </w:r>
      <w:r>
        <w:t>Государственная политика Туркменистана в интересах ребенка предусматривает законодательное обеспечение прав и законных интересов ребенка, недопущение на этой основе его дискриминации, грубого обращения и систему мер восстановления его прав в случае их нарушения.  Воспитание ребенка в семье признается приоритетной формой, наилучшим образом обеспечивающей всестороннее формирование личности.  В Туркменистане семейно-брачное, гражданское, трудовое, уголовное законодательство содержит нормы, обеспечивающие приоритетные права несовершеннолетних и запрещающие любые формы физического и психологического насилия над ребенком, его эксплуатации в рамках семьи, в государственных, частных, пенитенциарных учреждениях, в дошкольных и учебных заведениях.</w:t>
      </w:r>
    </w:p>
    <w:p w:rsidR="00000000" w:rsidRDefault="00000000">
      <w:pPr>
        <w:rPr>
          <w:b/>
        </w:rPr>
      </w:pPr>
    </w:p>
    <w:p w:rsidR="00000000" w:rsidRDefault="00000000">
      <w:r>
        <w:rPr>
          <w:bCs/>
        </w:rPr>
        <w:t>135.</w:t>
      </w:r>
      <w:r>
        <w:rPr>
          <w:bCs/>
        </w:rPr>
        <w:tab/>
      </w:r>
      <w:r>
        <w:t xml:space="preserve">В целях точного и неуклонного исполнения Конвенции о правах ребенка Организации Объединенных Наций в дополнение к действующим нормативным правовым актам, охраняющим права ребенка, Меджлис Туркменистана 5 июля 2002 года принял специальный закон "О гарантиях прав ребенка".  В нем </w:t>
      </w:r>
      <w:proofErr w:type="spellStart"/>
      <w:r>
        <w:t>имплементированы</w:t>
      </w:r>
      <w:proofErr w:type="spellEnd"/>
      <w:r>
        <w:t xml:space="preserve"> положения Конвенции и установлены запреты на все формы физического или психического насилия над детьми.  Так, согласно части 3 статьи 24 указанного закона: "Недопустимы унижение достоинства ребенка, запугивание, телесное наказание, иное причинение боли, наносящие вред его умственному и физическому здоровью."</w:t>
      </w:r>
    </w:p>
    <w:p w:rsidR="00000000" w:rsidRDefault="00000000"/>
    <w:p w:rsidR="00000000" w:rsidRDefault="00000000">
      <w:r>
        <w:tab/>
        <w:t>Государство охраняет ребенка от всех форм эксплуатации на работе средствами правового, экономического, социального, медицинского и воспитательного характера.  Не допускается использование ребенка на работах, которые были бы вредны для его здоровья или препятствовали его физическому, умственному или нравственному развитию (</w:t>
      </w:r>
      <w:proofErr w:type="spellStart"/>
      <w:r>
        <w:t>ст</w:t>
      </w:r>
      <w:proofErr w:type="spellEnd"/>
      <w:r>
        <w:t>, 27 Закона "О гарантиях прав ребенка", ст. 181 и 183 Кодекса законов о труде Туркменистана).</w:t>
      </w:r>
    </w:p>
    <w:p w:rsidR="00000000" w:rsidRDefault="00000000">
      <w:pPr>
        <w:rPr>
          <w:b/>
        </w:rPr>
      </w:pPr>
    </w:p>
    <w:p w:rsidR="00000000" w:rsidRDefault="00000000">
      <w:r>
        <w:rPr>
          <w:bCs/>
        </w:rPr>
        <w:t>136.</w:t>
      </w:r>
      <w:r>
        <w:rPr>
          <w:b/>
        </w:rPr>
        <w:tab/>
      </w:r>
      <w:r>
        <w:t>Родители, которые уклоняются от выполнения своих обязанностей по воспитанию детей, злоупотребляют своими родительскими правами, жестоко обращаются с детьми, оказывают вредное влияние на детей своим  аморальным общественным поведением, могут быть по решению суда лишены родительских прав (ст. 70 Кодекса законов о браке и семье Туркменистана).</w:t>
      </w:r>
    </w:p>
    <w:p w:rsidR="00000000" w:rsidRDefault="00000000"/>
    <w:p w:rsidR="00000000" w:rsidRDefault="00000000">
      <w:r>
        <w:tab/>
        <w:t>В Уголовном кодексе Туркменистана содержится специальная глава, предусматривающая ответственность за посягательства на несовершеннолетних, семью и нравственность.  В ней предусмотрена уголовная ответственность за злостное нарушение обязанности заботиться о воспитании детей родителями или попечителями, педагогами и сотрудникам учебных и воспитательных учреждений, злоупотреблении опекунскими правами, вовлечение несовершеннолетних в антиобщественную деятельность и т.д. (ст. 155,156 и 159 Уголовного кодекса Туркменистана).</w:t>
      </w:r>
    </w:p>
    <w:p w:rsidR="00000000" w:rsidRDefault="00000000">
      <w:pPr>
        <w:rPr>
          <w:bCs/>
        </w:rPr>
      </w:pPr>
    </w:p>
    <w:p w:rsidR="00000000" w:rsidRDefault="00000000">
      <w:r>
        <w:rPr>
          <w:bCs/>
        </w:rPr>
        <w:t>137.</w:t>
      </w:r>
      <w:r>
        <w:rPr>
          <w:bCs/>
        </w:rPr>
        <w:tab/>
      </w:r>
      <w:r>
        <w:t>1 февраля 2005 года в Туркменистане принят  Закон "О гарантиях прав молодежи на труд", предусматривающий меры по защите ребенка от экономической эксплуатации путем применения насилия, недопущение ситуаций, которые могут представлять опасность для его здоровья или служить препятствием для получения им образования либо наносить ущерб состоянию его здоровья, физическому, умственному, духовному развитию, препятствовать осуществлению принципа свободы совести.  В частности, закон запрещает родителям (опекунам, попечителям) использовать ребенка на работах, связанных с постоянной трудовой занятостью, предполагающей отлучение его от учебы, что рассматривается как нарушение прав ребенка, закрепленных в нормативных правовых актах Туркменистана и общепризнанных нормах международного права.</w:t>
      </w:r>
    </w:p>
    <w:p w:rsidR="00000000" w:rsidRDefault="00000000">
      <w:pPr>
        <w:rPr>
          <w:b/>
        </w:rPr>
      </w:pPr>
    </w:p>
    <w:p w:rsidR="00000000" w:rsidRDefault="00000000">
      <w:r>
        <w:rPr>
          <w:bCs/>
        </w:rPr>
        <w:t>138.</w:t>
      </w:r>
      <w:r>
        <w:tab/>
        <w:t>Как отмечалось, трогательная забота о детях является одной из отличительных черт менталитета туркменского общества.  Насильственные формы воспитания детей чужды национальным традициям и обычаям туркмен, они практически не встречаются в семье, учебных, воспитательных и любых других учреждениях.  Но право обратиться с жалобой в государственные или судебные органы в случае неправильного обращения с ним предоставлено несовершеннолетнему как непосредственно, так и через своего представителя (Закон Туркменистана "Об обращениях граждан и порядке их рассмотрения" от 14 января 1999 года).</w:t>
      </w:r>
    </w:p>
    <w:p w:rsidR="00000000" w:rsidRDefault="00000000"/>
    <w:p w:rsidR="00000000" w:rsidRDefault="00000000">
      <w:r>
        <w:tab/>
        <w:t xml:space="preserve">Государственные и общественные организации (Союз молодежи, Союз женщин и др.) Туркменистана в сотрудничестве с представительствами международных организаций (ОБСЕ, ЮНИСЕФ, УВКБ, МОМ и </w:t>
      </w:r>
      <w:proofErr w:type="spellStart"/>
      <w:r>
        <w:t>др</w:t>
      </w:r>
      <w:proofErr w:type="spellEnd"/>
      <w:r>
        <w:t>), аккредитованными в нашей стране, проводят широкую разъяснительную работу о правах детей, включая международные стандарты в области обращения с детьми и их защите.  Регулярно издаются международные и национальные нормативные правовые акты в этой области, проводятся беседы, семинары, "круглые столы" и другие мероприятия, способствующие повышению информированности населения и укреплению правопорядка.</w:t>
      </w:r>
    </w:p>
    <w:p w:rsidR="00000000" w:rsidRDefault="00000000"/>
    <w:p w:rsidR="00000000" w:rsidRDefault="00000000">
      <w:r>
        <w:tab/>
        <w:t xml:space="preserve">Большое внимание уделяется реализации комплексных государственных программ ("Образование", "Здоровье", и др.), осуществляемых при содействии агентств ООН, аккредитованных в Туркменистане, и направленных на обеспечение всестороннего развития детей, охрану их здоровья.  Такие программы включают и вопросы физического и психологического восстановления детей, их социальной </w:t>
      </w:r>
      <w:proofErr w:type="spellStart"/>
      <w:r>
        <w:t>реинтеграции</w:t>
      </w:r>
      <w:proofErr w:type="spellEnd"/>
      <w:r>
        <w:t>, если такие единичные ситуации возникают.</w:t>
      </w:r>
    </w:p>
    <w:p w:rsidR="00000000" w:rsidRDefault="00000000"/>
    <w:p w:rsidR="00000000" w:rsidRDefault="00000000">
      <w:pPr>
        <w:jc w:val="center"/>
        <w:rPr>
          <w:b/>
        </w:rPr>
      </w:pPr>
      <w:r>
        <w:rPr>
          <w:b/>
          <w:lang w:val="en-US"/>
        </w:rPr>
        <w:t>VII</w:t>
      </w:r>
      <w:r>
        <w:rPr>
          <w:b/>
        </w:rPr>
        <w:t>.</w:t>
      </w:r>
      <w:r>
        <w:rPr>
          <w:b/>
        </w:rPr>
        <w:tab/>
        <w:t>ПЕРВИЧНОЕ МЕДИЦИНСКОЕ ОБСЛУЖИВАНИЕ И БЛАГОСОСТОЯНИЕ</w:t>
      </w:r>
    </w:p>
    <w:p w:rsidR="00000000" w:rsidRDefault="00000000">
      <w:pPr>
        <w:pStyle w:val="BodyText"/>
        <w:spacing w:line="288" w:lineRule="auto"/>
        <w:rPr>
          <w:sz w:val="24"/>
        </w:rPr>
      </w:pPr>
    </w:p>
    <w:p w:rsidR="00000000" w:rsidRDefault="00000000">
      <w:pPr>
        <w:pStyle w:val="BodyText"/>
        <w:spacing w:line="288" w:lineRule="auto"/>
        <w:rPr>
          <w:sz w:val="24"/>
        </w:rPr>
      </w:pPr>
      <w:r>
        <w:rPr>
          <w:sz w:val="24"/>
        </w:rPr>
        <w:t>(Статья 6, пункт 3 статьи 1, статьи 23, 24 и 26, пункты 1-3 статьи 27 Конвенции)</w:t>
      </w:r>
    </w:p>
    <w:p w:rsidR="00000000" w:rsidRDefault="00000000">
      <w:pPr>
        <w:rPr>
          <w:b/>
        </w:rPr>
      </w:pPr>
    </w:p>
    <w:p w:rsidR="00000000" w:rsidRDefault="00000000">
      <w:pPr>
        <w:pStyle w:val="BodyText"/>
        <w:spacing w:line="288" w:lineRule="auto"/>
        <w:rPr>
          <w:sz w:val="24"/>
        </w:rPr>
      </w:pPr>
      <w:r>
        <w:rPr>
          <w:sz w:val="24"/>
        </w:rPr>
        <w:t>А.</w:t>
      </w:r>
      <w:r>
        <w:rPr>
          <w:sz w:val="24"/>
        </w:rPr>
        <w:tab/>
        <w:t xml:space="preserve">Дети с особыми нуждами </w:t>
      </w:r>
      <w:r>
        <w:rPr>
          <w:sz w:val="24"/>
        </w:rPr>
        <w:br/>
      </w:r>
      <w:r>
        <w:rPr>
          <w:sz w:val="24"/>
        </w:rPr>
        <w:tab/>
        <w:t>(Статья 23 Конвенции)</w:t>
      </w:r>
    </w:p>
    <w:p w:rsidR="00000000" w:rsidRDefault="00000000">
      <w:pPr>
        <w:pStyle w:val="BodyText"/>
        <w:spacing w:line="288" w:lineRule="auto"/>
        <w:rPr>
          <w:sz w:val="24"/>
        </w:rPr>
      </w:pPr>
    </w:p>
    <w:p w:rsidR="00000000" w:rsidRDefault="00000000">
      <w:r>
        <w:rPr>
          <w:bCs/>
        </w:rPr>
        <w:t>139.</w:t>
      </w:r>
      <w:r>
        <w:rPr>
          <w:bCs/>
        </w:rPr>
        <w:tab/>
      </w:r>
      <w:r>
        <w:t>Туркменистан осуществляет необходимые меры для обеспечения надлежащего ухода и полноценной, достойной жизни для детей с умственными или физическими недостатками.  Вопросы полноценной жизнедеятельности таких детей отражены и гарантированы законодательством страны, в том числе:  Кодексом о браке и семье, Кодексом законов о труде, законами "О гарантиях прав ребенка", "Об охране здоровья граждан", "Об образовании", "О психиатрической помощи", "О государственной молодежной политике", "О социальной защищенности инвалидов в Туркменистане", "О государственных пособиях" и другими, а также Указами Президента Туркменистана, постановлениями Кабинета Министров.</w:t>
      </w:r>
    </w:p>
    <w:p w:rsidR="00000000" w:rsidRDefault="00000000">
      <w:pPr>
        <w:rPr>
          <w:b/>
        </w:rPr>
      </w:pPr>
    </w:p>
    <w:p w:rsidR="00000000" w:rsidRDefault="00000000">
      <w:r>
        <w:rPr>
          <w:bCs/>
        </w:rPr>
        <w:t>140</w:t>
      </w:r>
      <w:r>
        <w:t>.</w:t>
      </w:r>
      <w:r>
        <w:tab/>
        <w:t>Законодательство Туркменистана устанавливает, что дети-инвалиды имеют право на достойное и полноценное участие в жизни общества.  В целях социальной поддержки и адаптации таких детей государство содержит учебные, лечебные и реабилитационные учреждения для получения ими образования, профессионального обучения и воспитания, доступного соответственно состоянию их здоровья.  Трудоустройство детей, имеющих профессиональные ограничения по состоянию здоровья, осуществляется государственной службой занятости.  Родителям (законным представителям) ребенка, воспитывающим детей-инвалидов, предоставляются льготы, предусмотренные законодательством Туркменистана (ст. 31 Закона Туркменистана "О гарантиях прав ребенка").</w:t>
      </w:r>
    </w:p>
    <w:p w:rsidR="00000000" w:rsidRDefault="00000000">
      <w:pPr>
        <w:rPr>
          <w:b/>
        </w:rPr>
      </w:pPr>
    </w:p>
    <w:p w:rsidR="00000000" w:rsidRDefault="00000000">
      <w:r>
        <w:rPr>
          <w:bCs/>
        </w:rPr>
        <w:t>141.</w:t>
      </w:r>
      <w:r>
        <w:tab/>
        <w:t>Дети-инвалиды в нашей стране получают государственные пособия (ст. 13 Закона Туркменистана "О государственных пособиях").</w:t>
      </w:r>
    </w:p>
    <w:p w:rsidR="00000000" w:rsidRDefault="00000000">
      <w:r>
        <w:tab/>
      </w:r>
    </w:p>
    <w:p w:rsidR="00000000" w:rsidRDefault="00000000">
      <w:r>
        <w:tab/>
        <w:t>Лекарственное обеспечение детей-инвалидов осуществляется за счет средств государства.  По показаниям врачей они обеспечиваются бесплатным санаторно-курортным лечением, при этом введена льгота в размере 50% на оплату проезда в санаторно-курортные учреждения ребенка-инвалида и сопровождающего его лица.  Детям инвалидам в первоочередном порядке представляются места в детских дошкольных, лечебно-профилактических и оздоровительных учреждениях.  Расширены трудовые льготы работающим родителям для осуществления ухода за ребенком</w:t>
      </w:r>
      <w:r>
        <w:noBreakHyphen/>
        <w:t>инвалидом.</w:t>
      </w:r>
    </w:p>
    <w:p w:rsidR="00000000" w:rsidRDefault="00000000"/>
    <w:p w:rsidR="00000000" w:rsidRDefault="00000000">
      <w:r>
        <w:tab/>
        <w:t>Дети с ослабленным здоровьем посещают санаторные детские дошкольные учреждения.  В 2003 году действовало 10 учреждений санаторного типа, которые посещали дети с ослабленным здоровьем, и 8 специализированных дошкольных учреждений, которые посещали дети с нарушениями зрения, слуха и опорно-двигательного аппарата.</w:t>
      </w:r>
    </w:p>
    <w:p w:rsidR="00000000" w:rsidRDefault="00000000">
      <w:pPr>
        <w:rPr>
          <w:b/>
        </w:rPr>
      </w:pPr>
    </w:p>
    <w:p w:rsidR="00000000" w:rsidRDefault="00000000">
      <w:r>
        <w:rPr>
          <w:bCs/>
        </w:rPr>
        <w:t>142.</w:t>
      </w:r>
      <w:r>
        <w:rPr>
          <w:bCs/>
        </w:rPr>
        <w:tab/>
      </w:r>
      <w:r>
        <w:t>Специальную защиту инвалидов, в том числе детей-инвалидов, осуществляют 5 территориальных центров и 40 отделений социальной помощи на дому министерства социального обеспечения Туркменистана и администраций (</w:t>
      </w:r>
      <w:proofErr w:type="spellStart"/>
      <w:r>
        <w:t>хякимликов</w:t>
      </w:r>
      <w:proofErr w:type="spellEnd"/>
      <w:r>
        <w:t>) административно-территориальных образований.  Для детей-сирот и детей, оставшихся без попечительства родителей, в Ашхабаде построен Дворец, в котором созданы все условия для жизни и развития детей.</w:t>
      </w:r>
    </w:p>
    <w:p w:rsidR="00000000" w:rsidRDefault="00000000"/>
    <w:p w:rsidR="00000000" w:rsidRDefault="00000000">
      <w:r>
        <w:tab/>
        <w:t xml:space="preserve">В Туркменистане функционируют Трудовое объединение инвалидов, Национальный </w:t>
      </w:r>
      <w:proofErr w:type="spellStart"/>
      <w:r>
        <w:t>параолимпийский</w:t>
      </w:r>
      <w:proofErr w:type="spellEnd"/>
      <w:r>
        <w:t xml:space="preserve"> комитет, Национальный центр специальной олимпиады Туркменистана, которые проводят благотворительные акции в помощь инвалидам, занимающимся спортом, включая детей.  </w:t>
      </w:r>
    </w:p>
    <w:p w:rsidR="00000000" w:rsidRDefault="00000000"/>
    <w:p w:rsidR="00000000" w:rsidRDefault="00000000">
      <w:r>
        <w:tab/>
        <w:t xml:space="preserve">Дискриминация инвалидов, в том числе детей-инвалидов запрещается и преследуется законом, должностные лица или граждане, виновные в нарушении прав, свобод и законных интересов инвалидов, несут установленную законом дисциплинарную, административную и уголовную ответственность.  </w:t>
      </w:r>
    </w:p>
    <w:p w:rsidR="00000000" w:rsidRDefault="00000000"/>
    <w:p w:rsidR="00000000" w:rsidRDefault="00000000">
      <w:pPr>
        <w:spacing w:line="240" w:lineRule="auto"/>
        <w:ind w:firstLine="567"/>
        <w:jc w:val="center"/>
        <w:rPr>
          <w:b/>
        </w:rPr>
      </w:pPr>
      <w:r>
        <w:rPr>
          <w:b/>
        </w:rPr>
        <w:t>В.</w:t>
      </w:r>
      <w:r>
        <w:rPr>
          <w:b/>
        </w:rPr>
        <w:tab/>
        <w:t xml:space="preserve">Охрана здоровья и услуги в области здравоохранения </w:t>
      </w:r>
    </w:p>
    <w:p w:rsidR="00000000" w:rsidRDefault="00000000">
      <w:pPr>
        <w:spacing w:line="240" w:lineRule="auto"/>
        <w:ind w:firstLine="567"/>
        <w:jc w:val="center"/>
        <w:rPr>
          <w:b/>
        </w:rPr>
      </w:pPr>
      <w:r>
        <w:rPr>
          <w:b/>
        </w:rPr>
        <w:t>(Статья 24 Конвенции)</w:t>
      </w:r>
    </w:p>
    <w:p w:rsidR="00000000" w:rsidRDefault="00000000">
      <w:pPr>
        <w:spacing w:line="240" w:lineRule="auto"/>
        <w:ind w:firstLine="567"/>
        <w:jc w:val="center"/>
        <w:rPr>
          <w:b/>
        </w:rPr>
      </w:pPr>
    </w:p>
    <w:p w:rsidR="00000000" w:rsidRDefault="00000000">
      <w:r>
        <w:rPr>
          <w:bCs/>
        </w:rPr>
        <w:t>143</w:t>
      </w:r>
      <w:r>
        <w:t>.  Туркменистан признает право ребенка на пользование наиболее совершенными услугами системы здравоохранения, лечения болезней и восстановление здоровья.</w:t>
      </w:r>
    </w:p>
    <w:p w:rsidR="00000000" w:rsidRDefault="00000000">
      <w:r>
        <w:t>Государство гарантирует детям возможность получения бесплатной медицинской помощи, соответствие условий воспитания, обучения и содержания детей требованиям санитарно-эпидемиологических норм и правил, поощряет и материально поддерживает создание широкой сети внешкольных учреждений, спортивных сооружений, клубов и иных объектов, способствующих укреплению здоровья детей (ст. 26 Закона Туркменистана "О гарантиях прав ребенка", ст. 15 Закона Туркменистана "Об охране здоровья граждан").</w:t>
      </w:r>
    </w:p>
    <w:p w:rsidR="00000000" w:rsidRDefault="00000000">
      <w:pPr>
        <w:rPr>
          <w:b/>
        </w:rPr>
      </w:pPr>
    </w:p>
    <w:p w:rsidR="00000000" w:rsidRDefault="00000000">
      <w:r>
        <w:rPr>
          <w:bCs/>
        </w:rPr>
        <w:t>144.</w:t>
      </w:r>
      <w:r>
        <w:rPr>
          <w:b/>
        </w:rPr>
        <w:t xml:space="preserve">  </w:t>
      </w:r>
      <w:r>
        <w:t xml:space="preserve">Доступ детей к услугам здравоохранения обеспечивается в Туркменистане постоянно растущей сетью дошкольных учреждений, осуществляющих обучение, воспитание и охрану здоровья детей дошкольного  возраста.  В стране функционируют детские сады и ясли, в которых дети в возрасте до 7 лет находятся в течение рабочего дня, и где для них организованы питание, отдых, обучение, медицинское  обслуживание.  По состоянию на 1 декабря 2004 года в Туркменистане действовало 946 детских дошкольных учреждений, которые посещали 132 000 детей. </w:t>
      </w:r>
    </w:p>
    <w:p w:rsidR="00000000" w:rsidRDefault="00000000"/>
    <w:p w:rsidR="00000000" w:rsidRDefault="00000000">
      <w:r>
        <w:tab/>
        <w:t>Работа детских яслей и садов финансируется государством и частично за счет выплат родителей.  Критерием для определения размера платы является среднедушевой доход на каждого члена семьи.  Практически размер такой платы  носит символический характер, а для семей, имеющих несколько детей, она и вовсе составляет 50% от  установленного размера.</w:t>
      </w:r>
    </w:p>
    <w:p w:rsidR="00000000" w:rsidRDefault="00000000">
      <w:pPr>
        <w:rPr>
          <w:b/>
        </w:rPr>
      </w:pPr>
    </w:p>
    <w:p w:rsidR="00000000" w:rsidRDefault="00000000">
      <w:r>
        <w:rPr>
          <w:bCs/>
        </w:rPr>
        <w:t>145</w:t>
      </w:r>
      <w:r>
        <w:t>.  Центральное место в реализуемой в стране программе "Здоровье" отведено дальнейшему развитию и совершенствованию охраны материнства и детства, повышению роли профилактической медицины, пропаганде здорового образа жизни и рационального питания.  Она ориентирована на разработку и реализацию эффективных профилактических мер по улучшению здоровья женщин и детей с учетом демографических, национальных особенностей и традиций.  В соответствии с ней разработаны национальные программы по иммунопрофилактике детей, пропаганде грудного вскармливания и другие.</w:t>
      </w:r>
    </w:p>
    <w:p w:rsidR="00000000" w:rsidRDefault="00000000"/>
    <w:p w:rsidR="00000000" w:rsidRDefault="00000000">
      <w:r>
        <w:tab/>
        <w:t xml:space="preserve">В ходе проведения реформы здравоохранения была улучшена структура первичного звена здравоохранения.  В Ашхабаде и центрах </w:t>
      </w:r>
      <w:proofErr w:type="spellStart"/>
      <w:r>
        <w:t>велаятов</w:t>
      </w:r>
      <w:proofErr w:type="spellEnd"/>
      <w:r>
        <w:t xml:space="preserve"> на базе упраздненных медицинских учреждений созданы многопрофильные и специализированные госпитали, в том числе и госпитали матери и ребенка.  В сельской местности различные медицинские учреждения были реорганизованы в сельские Дома здоровья, которые структурно вошли в состав </w:t>
      </w:r>
      <w:proofErr w:type="spellStart"/>
      <w:r>
        <w:t>этрапских</w:t>
      </w:r>
      <w:proofErr w:type="spellEnd"/>
      <w:r>
        <w:t xml:space="preserve"> госпиталей.  В городах поликлиники реорганизованы в городские Дома здоровья.  Введен семейный принцип медицинского обслуживания.</w:t>
      </w:r>
    </w:p>
    <w:p w:rsidR="00000000" w:rsidRDefault="00000000"/>
    <w:p w:rsidR="00000000" w:rsidRDefault="00000000">
      <w:r>
        <w:tab/>
        <w:t>По состоянию на 1 января 2004 года в стране организовано 4 367 семейных участков, на которых работают 3 137 семейных врачей, 1 061 семейных фельдшера, а также 6 237 медицинских сестер.</w:t>
      </w:r>
    </w:p>
    <w:p w:rsidR="00000000" w:rsidRDefault="00000000"/>
    <w:p w:rsidR="00000000" w:rsidRDefault="00000000">
      <w:r>
        <w:tab/>
        <w:t>Ежегодно в стране растут государственные ассигнования на здравоохранение, и в первую очередь расходы на охрану материнства и детства.  В 1995 году на эти цели было использовано 9 процентов государственного бюджета, а в 2003 году - 16%.  Доля этих расходов в валовом внутреннем продукте увеличилось при этом с 1,8 до 3,8%.</w:t>
      </w:r>
    </w:p>
    <w:p w:rsidR="00000000" w:rsidRDefault="00000000">
      <w:pPr>
        <w:rPr>
          <w:b/>
        </w:rPr>
      </w:pPr>
    </w:p>
    <w:p w:rsidR="00000000" w:rsidRDefault="00000000">
      <w:r>
        <w:rPr>
          <w:bCs/>
        </w:rPr>
        <w:t>146</w:t>
      </w:r>
      <w:r>
        <w:t xml:space="preserve">.  В рамках программы "Здоровье" реализуется программа "Национальная стратегия репродуктивного здоровья Туркменистана на период до 2010 года", разработанная и реализуемая совместно с ЮНФПА и Всемирной организацией здравоохранения.  Стратегия репродуктивного здоровья включает такие программы, как "Семейная медицина", "Борьба с анемией в Туркменистане", "Охрана и поддержка грудного вскармливания", "Служба охраны репродуктивного здоровья", "Иммунопрофилактика" и ряд других.  </w:t>
      </w:r>
    </w:p>
    <w:p w:rsidR="00000000" w:rsidRDefault="00000000"/>
    <w:p w:rsidR="00000000" w:rsidRDefault="00000000">
      <w:r>
        <w:tab/>
        <w:t xml:space="preserve">Охрану здоровья детей, оказание им необходимой медицинской помощи, помимо Центров матери и ребенка, в которых консультативные и стационарные услуги оказывают детям высококвалифицированные специалисты, стационарное лечение осуществляют детские отделения городских и </w:t>
      </w:r>
      <w:proofErr w:type="spellStart"/>
      <w:r>
        <w:t>этрапских</w:t>
      </w:r>
      <w:proofErr w:type="spellEnd"/>
      <w:r>
        <w:t xml:space="preserve"> госпиталей, отдельные детские отделения в составе центральных и </w:t>
      </w:r>
      <w:proofErr w:type="spellStart"/>
      <w:r>
        <w:t>велаятских</w:t>
      </w:r>
      <w:proofErr w:type="spellEnd"/>
      <w:r>
        <w:t xml:space="preserve"> многопрофильных, а также специализированных госпиталей.  Наблюдение и лечение детей в амбулаторных условиях  осуществляют Дома ребенка и Дома здоровья.  В стране работают 4 Дома ребенка и 1 детский специализированный психоневрологический Дом-интернат.</w:t>
      </w:r>
    </w:p>
    <w:p w:rsidR="00000000" w:rsidRDefault="00000000"/>
    <w:p w:rsidR="00000000" w:rsidRDefault="00000000">
      <w:r>
        <w:tab/>
        <w:t xml:space="preserve">За годы независимости построены и вступили в строй </w:t>
      </w:r>
      <w:proofErr w:type="spellStart"/>
      <w:r>
        <w:t>суперсовременные</w:t>
      </w:r>
      <w:proofErr w:type="spellEnd"/>
      <w:r>
        <w:t xml:space="preserve"> клиники и медицинские центры.  Привычными стали медицинское страхование, семейный принцип медицинского обслуживания, контроль за санитарной безопасностью.  В 2003-2004 годах были построены и начали работать крупнейшие диагностические центры в г.  Ашхабаде и ряде </w:t>
      </w:r>
      <w:proofErr w:type="spellStart"/>
      <w:r>
        <w:t>велаятских</w:t>
      </w:r>
      <w:proofErr w:type="spellEnd"/>
      <w:r>
        <w:t xml:space="preserve"> центров, оборудование и техническое оснащение которых соответствуют самым высоким мировым стандартам.  В стране построены и работают новые фармацевтические предприятия, производящие лекарственные препараты для нужд здравоохранения.</w:t>
      </w:r>
    </w:p>
    <w:p w:rsidR="00000000" w:rsidRDefault="00000000">
      <w:pPr>
        <w:rPr>
          <w:b/>
        </w:rPr>
      </w:pPr>
    </w:p>
    <w:p w:rsidR="00000000" w:rsidRDefault="00000000">
      <w:r>
        <w:rPr>
          <w:bCs/>
        </w:rPr>
        <w:t>147.</w:t>
      </w:r>
      <w:r>
        <w:rPr>
          <w:b/>
        </w:rPr>
        <w:t xml:space="preserve">  </w:t>
      </w:r>
      <w:r>
        <w:t xml:space="preserve">Одной из составляющих программы "Здоровье" является профилактика заболеваний, причина которых в недостатке йода и железа в организме.  Поэтому среди профилактических мер первостепенное значение отдано обеспечению населения йодированной солью и </w:t>
      </w:r>
      <w:proofErr w:type="spellStart"/>
      <w:r>
        <w:t>железо-обогащенной</w:t>
      </w:r>
      <w:proofErr w:type="spellEnd"/>
      <w:r>
        <w:t xml:space="preserve"> мукой, продуктами первой необходимости для воспроизводства здорового потомства.</w:t>
      </w:r>
    </w:p>
    <w:p w:rsidR="00000000" w:rsidRDefault="00000000"/>
    <w:p w:rsidR="00000000" w:rsidRDefault="00000000">
      <w:r>
        <w:tab/>
        <w:t>По инициативе президента Туркменистана в 1994 году в Ашхабаде</w:t>
      </w:r>
      <w:r>
        <w:rPr>
          <w:noProof/>
        </w:rPr>
        <w:t xml:space="preserve"> </w:t>
      </w:r>
      <w:r>
        <w:t xml:space="preserve">была проведена первая международная конференция ЮНИСЕФ/ЭКО по элиминации </w:t>
      </w:r>
      <w:proofErr w:type="spellStart"/>
      <w:r>
        <w:t>йододефицитных</w:t>
      </w:r>
      <w:proofErr w:type="spellEnd"/>
      <w:r>
        <w:t xml:space="preserve"> заболеваний.  В соответствии с рекомендациями конференции, Президент Туркменистана принял постановление о бесплатном снабжении населения страны йодированной солью.  В 1996 году им принято новое постановление:  "О </w:t>
      </w:r>
      <w:proofErr w:type="spellStart"/>
      <w:r>
        <w:t>йодировании</w:t>
      </w:r>
      <w:proofErr w:type="spellEnd"/>
      <w:r>
        <w:t xml:space="preserve"> соли и обогащении муки соединениями железа", на основе которого в 2003 году вся производимая в стране поваренная соль была йодирована.  Постановлением высшего представительного органа народной власти – </w:t>
      </w:r>
      <w:proofErr w:type="spellStart"/>
      <w:r>
        <w:t>Халк</w:t>
      </w:r>
      <w:proofErr w:type="spellEnd"/>
      <w:r>
        <w:t xml:space="preserve"> </w:t>
      </w:r>
      <w:proofErr w:type="spellStart"/>
      <w:r>
        <w:t>Маслахаты</w:t>
      </w:r>
      <w:proofErr w:type="spellEnd"/>
      <w:r>
        <w:t xml:space="preserve"> Туркменистана от 14 августа 2003 года бесплатное обеспечение населения Туркменистана электричеством, газом, водой и столовой солью продлено до 2020 года.  Эти и другие меры способствовали резкому сокращению </w:t>
      </w:r>
      <w:proofErr w:type="spellStart"/>
      <w:r>
        <w:t>йододефицитных</w:t>
      </w:r>
      <w:proofErr w:type="spellEnd"/>
      <w:r>
        <w:t xml:space="preserve"> заболеваний и плодотворно сказались на здоровье женщин и новорожденных.</w:t>
      </w:r>
    </w:p>
    <w:p w:rsidR="00000000" w:rsidRDefault="00000000">
      <w:pPr>
        <w:rPr>
          <w:b/>
        </w:rPr>
      </w:pPr>
    </w:p>
    <w:p w:rsidR="00000000" w:rsidRDefault="00000000">
      <w:r>
        <w:rPr>
          <w:bCs/>
        </w:rPr>
        <w:t>148</w:t>
      </w:r>
      <w:r>
        <w:t>.  В</w:t>
      </w:r>
      <w:r>
        <w:rPr>
          <w:noProof/>
        </w:rPr>
        <w:t xml:space="preserve"> 1993</w:t>
      </w:r>
      <w:r>
        <w:t xml:space="preserve"> году в Туркменистане принята и успешно реализуется Национальная программа "Иммунопрофилактика".  Образован Межведомственный координационный комитет по иммунизации на национальном уровне.  Организован Центр иммунопрофилактики на базе Государственной санитарно-эпидемиологической инспекции.</w:t>
      </w:r>
    </w:p>
    <w:p w:rsidR="00000000" w:rsidRDefault="00000000"/>
    <w:p w:rsidR="00000000" w:rsidRDefault="00000000">
      <w:r>
        <w:tab/>
        <w:t xml:space="preserve">Благодаря активному проведению </w:t>
      </w:r>
      <w:proofErr w:type="spellStart"/>
      <w:r>
        <w:t>иммуннопрофилактических</w:t>
      </w:r>
      <w:proofErr w:type="spellEnd"/>
      <w:r>
        <w:t xml:space="preserve"> мероприятий, реформированию системы здравоохранения, повышению размера и качества оказываемых медицинских услуг населению, налаженной организации ежегодно массовой иммунизации против наиболее распространенных инфекционных заболеваний среди взрослого населения, а также максимального охвата детей профилактическими прививками против детских инфекций, за пятилетний период, с 1995 по 2000 год, заболеваемость основными инфекционными болезнями уменьшилась в два и более раза.  В последующие годы эта тенденция сохранилась.</w:t>
      </w:r>
    </w:p>
    <w:p w:rsidR="00000000" w:rsidRDefault="00000000"/>
    <w:p w:rsidR="00000000" w:rsidRDefault="00000000">
      <w:r>
        <w:rPr>
          <w:bCs/>
          <w:noProof/>
        </w:rPr>
        <w:t>149</w:t>
      </w:r>
      <w:r>
        <w:rPr>
          <w:noProof/>
        </w:rPr>
        <w:t>.  С1997</w:t>
      </w:r>
      <w:r>
        <w:t xml:space="preserve"> года в Туркменистане не зарегистрировано случаев заболеваний полиомиелитом.  План мероприятий по ликвидации полиомиелита в Туркменистане был  успешно завершен в июне</w:t>
      </w:r>
      <w:r>
        <w:rPr>
          <w:noProof/>
        </w:rPr>
        <w:t xml:space="preserve"> 2002</w:t>
      </w:r>
      <w:r>
        <w:t xml:space="preserve"> года</w:t>
      </w:r>
      <w:r>
        <w:rPr>
          <w:noProof/>
        </w:rPr>
        <w:t>,</w:t>
      </w:r>
      <w:r>
        <w:t xml:space="preserve"> когда  нашей стране был вручен сертификат о прекращении циркуляции дикого </w:t>
      </w:r>
      <w:proofErr w:type="spellStart"/>
      <w:r>
        <w:t>поливируса</w:t>
      </w:r>
      <w:proofErr w:type="spellEnd"/>
      <w:r>
        <w:t xml:space="preserve">.  Внедрен эпидемиологический надзор за </w:t>
      </w:r>
      <w:proofErr w:type="spellStart"/>
      <w:r>
        <w:t>поствакцинальными</w:t>
      </w:r>
      <w:proofErr w:type="spellEnd"/>
      <w:r>
        <w:t xml:space="preserve"> осложнениями.  </w:t>
      </w:r>
    </w:p>
    <w:p w:rsidR="00000000" w:rsidRDefault="00000000">
      <w:pPr>
        <w:rPr>
          <w:b/>
        </w:rPr>
      </w:pPr>
    </w:p>
    <w:p w:rsidR="00000000" w:rsidRDefault="00000000">
      <w:r>
        <w:rPr>
          <w:bCs/>
        </w:rPr>
        <w:t>150.</w:t>
      </w:r>
      <w:r>
        <w:rPr>
          <w:b/>
        </w:rPr>
        <w:t xml:space="preserve">  </w:t>
      </w:r>
      <w:r>
        <w:t>Правительством Туркменистана при содействии представительства ПРООН в нашей стране  реализуется Объединенная программа ООН по ВИЧ/СПИДу.</w:t>
      </w:r>
    </w:p>
    <w:p w:rsidR="00000000" w:rsidRDefault="00000000"/>
    <w:p w:rsidR="00000000" w:rsidRDefault="00000000">
      <w:r>
        <w:tab/>
        <w:t xml:space="preserve">В 2001 году был принят Закон Туркменистана "О профилактике заболевания, вызываемого вирусом иммунодефицита человека - ВИЧ-инфекция".  Органами осуществляющими профилактику, диагностику и лечение ВИЧ-инфекции, являются министерство здравоохранения и медицинской промышленности Туркменистана, управления и отделы здравоохранения  в </w:t>
      </w:r>
      <w:proofErr w:type="spellStart"/>
      <w:r>
        <w:t>велаятах</w:t>
      </w:r>
      <w:proofErr w:type="spellEnd"/>
      <w:r>
        <w:t xml:space="preserve"> и г. Ашхабаде, Национальный центр борьбы со СПИДом и центры медицинской профилактики и борьбы со СПИДом в </w:t>
      </w:r>
      <w:proofErr w:type="spellStart"/>
      <w:r>
        <w:t>велаятах</w:t>
      </w:r>
      <w:proofErr w:type="spellEnd"/>
      <w:r>
        <w:t xml:space="preserve">, Центр крови Туркменистана и банки крови в </w:t>
      </w:r>
      <w:proofErr w:type="spellStart"/>
      <w:r>
        <w:t>велаятах</w:t>
      </w:r>
      <w:proofErr w:type="spellEnd"/>
      <w:r>
        <w:t xml:space="preserve">.  </w:t>
      </w:r>
    </w:p>
    <w:p w:rsidR="00000000" w:rsidRDefault="00000000">
      <w:pPr>
        <w:rPr>
          <w:b/>
        </w:rPr>
      </w:pPr>
    </w:p>
    <w:p w:rsidR="00000000" w:rsidRDefault="00000000">
      <w:r>
        <w:tab/>
        <w:t>Основное направление работы Центров борьбы со СПИДом – профилактическое.  Это информация и просветительская деятельность по вопросам формирования здорового образа жизни и профилактика ВИЧ/СПИДа и наркомании.  В Центрах организованы и функционируют кабинеты анонимного обследования с телефоном "доверия".</w:t>
      </w:r>
    </w:p>
    <w:p w:rsidR="00000000" w:rsidRDefault="00000000"/>
    <w:p w:rsidR="00000000" w:rsidRDefault="00000000">
      <w:r>
        <w:tab/>
        <w:t>Все Центры оснащены современным техническим компьютерным оборудованием, а также имеются диагностические тесты – системы для бесплатного анонимного тестирования на ВИЧ – инфекцию.  На сегодняшний день в Туркменистане функционирует 21 диагностическая лаборатория, проводящая тестирование на ВИЧ-инфекцию.  Фактов заболевания детей вирусом иммунодефицита – ВИЧ/СПИД в Туркменистане не зарегистрировано.</w:t>
      </w:r>
    </w:p>
    <w:p w:rsidR="00000000" w:rsidRDefault="00000000">
      <w:pPr>
        <w:rPr>
          <w:b/>
        </w:rPr>
      </w:pPr>
    </w:p>
    <w:p w:rsidR="00000000" w:rsidRDefault="00000000">
      <w:r>
        <w:rPr>
          <w:bCs/>
        </w:rPr>
        <w:t>151.</w:t>
      </w:r>
      <w:r>
        <w:rPr>
          <w:b/>
        </w:rPr>
        <w:t xml:space="preserve">  </w:t>
      </w:r>
      <w:r>
        <w:t xml:space="preserve">Реализация государственной программы "Здоровье" способствовало кардинальному улучшению водоснабжения населения.  По состоянию на 2004 год в Туркменистане в подавляющем большинстве городов и сел действуют водопроводы, с помощью которых осуществляется забор воды, очистка и подача для населения очищенной питьевой воды, построены и введены в эксплуатацию новые водоочистные сооружения в г. Ашхабаде, Балканском, </w:t>
      </w:r>
      <w:proofErr w:type="spellStart"/>
      <w:r>
        <w:t>Лебапском</w:t>
      </w:r>
      <w:proofErr w:type="spellEnd"/>
      <w:r>
        <w:t xml:space="preserve"> и Марыйском </w:t>
      </w:r>
      <w:proofErr w:type="spellStart"/>
      <w:r>
        <w:t>велаятах</w:t>
      </w:r>
      <w:proofErr w:type="spellEnd"/>
      <w:r>
        <w:t>.  С целью улучшения обеспечения населения страны питьевой водой построены более 20 мини-заводов по выпуску питьевой воды.</w:t>
      </w:r>
    </w:p>
    <w:p w:rsidR="00000000" w:rsidRDefault="00000000"/>
    <w:p w:rsidR="00000000" w:rsidRDefault="00000000">
      <w:r>
        <w:tab/>
        <w:t xml:space="preserve">16 февраля 2005 года вступил в строй завод питьевой воды в </w:t>
      </w:r>
      <w:proofErr w:type="spellStart"/>
      <w:r>
        <w:t>Арчабиле</w:t>
      </w:r>
      <w:proofErr w:type="spellEnd"/>
      <w:r>
        <w:t xml:space="preserve"> около Ашхабада.  Завод, оснащенный современнейшим  импортным оборудованием, выпускает экологически чистую питьевую воду, его мощности  будут производить 160 000 кубометров питьевой воды, 80 млн. емкостей в год.</w:t>
      </w:r>
    </w:p>
    <w:p w:rsidR="00000000" w:rsidRDefault="00000000">
      <w:pPr>
        <w:rPr>
          <w:b/>
        </w:rPr>
      </w:pPr>
    </w:p>
    <w:p w:rsidR="00000000" w:rsidRDefault="00000000">
      <w:r>
        <w:rPr>
          <w:bCs/>
        </w:rPr>
        <w:t>152</w:t>
      </w:r>
      <w:r>
        <w:t xml:space="preserve">.  Программа "Здоровье", осуществляемая в стране, включает и комплекс физкультурно-оздоровительных и спортивных мер по укреплению здоровья населения.  Сегодня в стране действуют 26 стадионов, 1010 спортивных залов, 9 плавательных бассейнов и многочисленные спортивные площадки.  Введен в эксплуатацию Олимпийский спортивный комплекс, включающий стадион, легкоатлетический зал, теннисные корты, тренировочные залы и т.д., на всех стадионах страны  функционируют оздоровительные секции, в занятиях которых принимают участие молодые люди.  Проводятся </w:t>
      </w:r>
      <w:proofErr w:type="spellStart"/>
      <w:r>
        <w:t>велаятские</w:t>
      </w:r>
      <w:proofErr w:type="spellEnd"/>
      <w:r>
        <w:t>, республиканские, школьные и вузовские  соревнования по различным видам спорта, способствуя росту физически здорового поколения.  В соответствии с Законом Туркменистана "О физической культуре и спорте" от 7 июля 2001 года государство гарантирует всем гражданам реализацию их прав в сфере физической культуры и спорта (ст. 4 Закона).</w:t>
      </w:r>
    </w:p>
    <w:p w:rsidR="00000000" w:rsidRDefault="00000000">
      <w:pPr>
        <w:rPr>
          <w:b/>
        </w:rPr>
      </w:pPr>
    </w:p>
    <w:p w:rsidR="00000000" w:rsidRDefault="00000000">
      <w:r>
        <w:rPr>
          <w:bCs/>
        </w:rPr>
        <w:t>153</w:t>
      </w:r>
      <w:r>
        <w:t xml:space="preserve">.  Подготовка врачей-педиатров, а также повышение их квалификации в Туркменистане осуществляется на базе Государственного медицинского института.  Подготовка среднего медицинского персонала, медсестер и фельдшеров, а также повышение их квалификации ведется Ашхабадским медицинским училищем им. И. Ганди, </w:t>
      </w:r>
      <w:proofErr w:type="spellStart"/>
      <w:r>
        <w:t>Туркменбашинским</w:t>
      </w:r>
      <w:proofErr w:type="spellEnd"/>
      <w:r>
        <w:t xml:space="preserve"> медицинским училищем, </w:t>
      </w:r>
      <w:proofErr w:type="spellStart"/>
      <w:r>
        <w:t>Дашогузским</w:t>
      </w:r>
      <w:proofErr w:type="spellEnd"/>
      <w:r>
        <w:t xml:space="preserve"> медицинским училищем имени </w:t>
      </w:r>
      <w:proofErr w:type="spellStart"/>
      <w:r>
        <w:t>Гурбансолтан-эдже</w:t>
      </w:r>
      <w:proofErr w:type="spellEnd"/>
      <w:r>
        <w:t xml:space="preserve">, </w:t>
      </w:r>
      <w:proofErr w:type="spellStart"/>
      <w:r>
        <w:t>Туркменабадским</w:t>
      </w:r>
      <w:proofErr w:type="spellEnd"/>
      <w:r>
        <w:t xml:space="preserve"> медицинским училищем, Марыйским медицинским училищем.  Обеспеченность врачей и среднего медицинского персонала, оказывающих услуги по наблюдению и лечению детей, соответствует нормам, предусмотренным ВОЗ.</w:t>
      </w:r>
    </w:p>
    <w:p w:rsidR="00000000" w:rsidRDefault="00000000">
      <w:pPr>
        <w:rPr>
          <w:b/>
        </w:rPr>
      </w:pPr>
    </w:p>
    <w:p w:rsidR="00000000" w:rsidRDefault="00000000">
      <w:r>
        <w:rPr>
          <w:bCs/>
        </w:rPr>
        <w:t>154.</w:t>
      </w:r>
      <w:r>
        <w:rPr>
          <w:b/>
        </w:rPr>
        <w:t xml:space="preserve">  </w:t>
      </w:r>
      <w:r>
        <w:t>В Туркменистане ведется широкая просветительская работа по утверждению здорового образа жизни детей.   Министерством образования Туркменистана при содействии представительства ЮНИСЕФ в нашей стране внедрена методология интерактивного преподавания и обучения  подростков по вопросам здравоохранения и предотвращения  ВИЧ/СПИДа.  Для проведения этой работы была осуществлена подготовка учителей и разработаны методологические материалы на государственном языке.  В просвещении молодежи и  родителей по вопросам гигиены и здравоохранения активное участие принимают общественные организации.  Регулярно эти проблемы освещаются в передачах по телевидению и радио, в центральной и местной прессе.  С участием экспертов ВОЗ, ЮНИСЕФ проводятся беседы, семинары, издаются печатные материалы для населения по вопросам профилактики заболеваний детей и их физической подготовки.</w:t>
      </w:r>
    </w:p>
    <w:p w:rsidR="00000000" w:rsidRDefault="00000000">
      <w:pPr>
        <w:rPr>
          <w:b/>
        </w:rPr>
      </w:pPr>
    </w:p>
    <w:p w:rsidR="00000000" w:rsidRDefault="00000000">
      <w:r>
        <w:rPr>
          <w:bCs/>
        </w:rPr>
        <w:t>155</w:t>
      </w:r>
      <w:r>
        <w:t>.  Осуществляемая в Туркменистане реформа здравоохранения, введение в строй крупных диагностических и лечебных центров, оснащенных самым современным оборудованием, масштабные меры по вакцинации и иммунопрофилактике населения, деловое сотрудничество с международными организациями (ЮНИСЕФ, ЮНФПА, ВОЗ и др.), рост благосостояния населения обеспечили резкое снижение детской и материнской смертности, увеличение продолжительности жизни населения.  За период 1994-2003 годов детская смертность сократилась в три раза, а материнская смертность уменьшилась в шесть раз.</w:t>
      </w:r>
    </w:p>
    <w:p w:rsidR="00000000" w:rsidRDefault="00000000"/>
    <w:p w:rsidR="00000000" w:rsidRDefault="00000000">
      <w:pPr>
        <w:jc w:val="center"/>
        <w:rPr>
          <w:b/>
        </w:rPr>
      </w:pPr>
      <w:r>
        <w:rPr>
          <w:b/>
        </w:rPr>
        <w:t>С.  Социальное обеспечение, службы и учреждения по уходу за детьми</w:t>
      </w:r>
    </w:p>
    <w:p w:rsidR="00000000" w:rsidRDefault="00000000">
      <w:pPr>
        <w:jc w:val="center"/>
        <w:rPr>
          <w:b/>
        </w:rPr>
      </w:pPr>
      <w:r>
        <w:rPr>
          <w:b/>
        </w:rPr>
        <w:t>(Статья 26 и пункт 3 статьи 18 Конвенции)</w:t>
      </w:r>
    </w:p>
    <w:p w:rsidR="00000000" w:rsidRDefault="00000000">
      <w:pPr>
        <w:rPr>
          <w:b/>
        </w:rPr>
      </w:pPr>
    </w:p>
    <w:p w:rsidR="00000000" w:rsidRDefault="00000000">
      <w:r>
        <w:rPr>
          <w:bCs/>
        </w:rPr>
        <w:t>156.</w:t>
      </w:r>
      <w:r>
        <w:rPr>
          <w:b/>
        </w:rPr>
        <w:t xml:space="preserve">  </w:t>
      </w:r>
      <w:r>
        <w:t>Конституцией Туркменистана всем гражданам страны, включая детей, гарантировано социальное обеспечение в случае утраты трудоспособности, инвалидности, потери кормильца.  Многодетным семьям предоставляется дополнительная поддержка и льготы из общественных фондов (ст. 34 Конституции Туркменистана).  Вопросы социального обеспечения детей регламентируются системой нормативных правовых актов, включающей Кодекс законов о браке и семье, законы "О гарантиях прав ребенка", "О государственной молодежной политике в Туркменистане", "О государственных пособиях", "О пенсиях", "О социальной защищенности инвалидов в Туркменистане", "Об охране здоровья граждан" и другие.  Социальное обеспечение детей основывается на установленных государством социальных стандартах уровня жизни детей.  Финансовое обеспечение государственной политики в области защиты прав и законных интересов детей, поддержки материнства и детства, осуществляется за счет средств государственного бюджета Туркменистана, внебюджетных источников, привлекаемых для указанных целей в соответствии с законодательством Туркменистана.</w:t>
      </w:r>
    </w:p>
    <w:p w:rsidR="00000000" w:rsidRDefault="00000000">
      <w:pPr>
        <w:rPr>
          <w:b/>
        </w:rPr>
      </w:pPr>
    </w:p>
    <w:p w:rsidR="00000000" w:rsidRDefault="00000000">
      <w:r>
        <w:rPr>
          <w:bCs/>
        </w:rPr>
        <w:t>157.</w:t>
      </w:r>
      <w:r>
        <w:rPr>
          <w:b/>
        </w:rPr>
        <w:t xml:space="preserve">  </w:t>
      </w:r>
      <w:r>
        <w:t>Право ребенка на государственное пособие гарантировано законом Туркменистана "О гарантиях прав ребенка".  Пособие по уходу за ребенком на основании Закона Туркменистана "О государственных пособиях" назначается родителям и лицам, их заменяющих.</w:t>
      </w:r>
    </w:p>
    <w:p w:rsidR="00000000" w:rsidRDefault="00000000"/>
    <w:p w:rsidR="00000000" w:rsidRDefault="00000000">
      <w:r>
        <w:tab/>
        <w:t>Пособие по уходу за больным ребенком в возрасте до</w:t>
      </w:r>
      <w:r>
        <w:rPr>
          <w:noProof/>
        </w:rPr>
        <w:t xml:space="preserve"> 14</w:t>
      </w:r>
      <w:r>
        <w:t xml:space="preserve"> лет выдается одному из родителей на срок до </w:t>
      </w:r>
      <w:r>
        <w:rPr>
          <w:noProof/>
        </w:rPr>
        <w:t xml:space="preserve"> 14</w:t>
      </w:r>
      <w:r>
        <w:t xml:space="preserve"> календарных дней;</w:t>
      </w:r>
    </w:p>
    <w:p w:rsidR="00000000" w:rsidRDefault="00000000"/>
    <w:p w:rsidR="00000000" w:rsidRDefault="00000000">
      <w:pPr>
        <w:rPr>
          <w:b/>
        </w:rPr>
      </w:pPr>
      <w:r>
        <w:tab/>
        <w:t>- по уходу за больным ребенком в возрасте до</w:t>
      </w:r>
      <w:r>
        <w:rPr>
          <w:noProof/>
        </w:rPr>
        <w:t xml:space="preserve"> 7</w:t>
      </w:r>
      <w:r>
        <w:t xml:space="preserve"> лет, находящимся на стационарном лечении, а также за ребенком в возрасте до</w:t>
      </w:r>
      <w:r>
        <w:rPr>
          <w:noProof/>
        </w:rPr>
        <w:t xml:space="preserve"> 14</w:t>
      </w:r>
      <w:r>
        <w:t xml:space="preserve"> лет, страдающим тяжелым заболеванием, либо в период после сложной операции, травмы или ожога</w:t>
      </w:r>
      <w:r>
        <w:rPr>
          <w:noProof/>
        </w:rPr>
        <w:t xml:space="preserve"> –</w:t>
      </w:r>
      <w:r>
        <w:t xml:space="preserve"> на срок до</w:t>
      </w:r>
      <w:r>
        <w:rPr>
          <w:noProof/>
        </w:rPr>
        <w:t xml:space="preserve"> 122</w:t>
      </w:r>
      <w:r>
        <w:t xml:space="preserve"> календарных дней;  по уходу за ребенком в период введения карантинного режима в детских дошкольных учреждениях</w:t>
      </w:r>
      <w:r>
        <w:rPr>
          <w:noProof/>
        </w:rPr>
        <w:t xml:space="preserve"> - 14</w:t>
      </w:r>
      <w:r>
        <w:t xml:space="preserve"> календарных дней.</w:t>
      </w:r>
    </w:p>
    <w:p w:rsidR="00000000" w:rsidRDefault="00000000"/>
    <w:p w:rsidR="00000000" w:rsidRDefault="00000000">
      <w:r>
        <w:tab/>
        <w:t>В соответствии со ст. 187 Налогового кодекса Туркменистана от 25 октября 2004 года государственные пособия не облагаются налогами.</w:t>
      </w:r>
    </w:p>
    <w:p w:rsidR="00000000" w:rsidRDefault="00000000">
      <w:pPr>
        <w:rPr>
          <w:b/>
        </w:rPr>
      </w:pPr>
    </w:p>
    <w:p w:rsidR="00000000" w:rsidRDefault="00000000">
      <w:pPr>
        <w:rPr>
          <w:b/>
        </w:rPr>
      </w:pPr>
      <w:r>
        <w:rPr>
          <w:bCs/>
        </w:rPr>
        <w:t>158</w:t>
      </w:r>
      <w:r>
        <w:t xml:space="preserve">.  Пенсии по случаю потери кормильца выплачиваются на каждого ребенка независимо от продолжительности трудового стажа умершего родителя (родителей).  Детям, потерявшим обоих родителей, пенсия выплачивается в повышенном размере.  Ребенок-сирота сохраняет право на пенсию и при его усыновлении.  </w:t>
      </w:r>
      <w:r>
        <w:rPr>
          <w:b/>
        </w:rPr>
        <w:t xml:space="preserve">  </w:t>
      </w:r>
    </w:p>
    <w:p w:rsidR="00000000" w:rsidRDefault="00000000">
      <w:pPr>
        <w:rPr>
          <w:b/>
        </w:rPr>
      </w:pPr>
    </w:p>
    <w:p w:rsidR="00000000" w:rsidRDefault="00000000">
      <w:r>
        <w:rPr>
          <w:bCs/>
        </w:rPr>
        <w:t>159.</w:t>
      </w:r>
      <w:r>
        <w:rPr>
          <w:b/>
        </w:rPr>
        <w:t xml:space="preserve">  </w:t>
      </w:r>
      <w:r>
        <w:t xml:space="preserve">Правительством Туркменистана в сотрудничестве с представительством ЮНИСЕФ в нашей стране в </w:t>
      </w:r>
      <w:r>
        <w:rPr>
          <w:noProof/>
        </w:rPr>
        <w:t>2000-2004</w:t>
      </w:r>
      <w:r>
        <w:t xml:space="preserve"> годы  реализован проект "Дети, нуждающиеся в специальных мерах защиты", который был адресован детям, лишившихся родительского попечения и детям</w:t>
      </w:r>
      <w:r>
        <w:rPr>
          <w:noProof/>
        </w:rPr>
        <w:t>-</w:t>
      </w:r>
      <w:r>
        <w:t>инвалидам.  Большое внимание министерством социального обеспечения Туркменистана и ЮНИСЕФ, осуществлявшим этот проект, было уделено  анализу сложившейся ситуации и осуществлению мер по поддержке уязвимых семей с тем, чтобы предотвратить помещение детей для круглосуточного содержания в специальных учреждениях и повышения уровня жизни семей, которые взяли на воспитание детей.</w:t>
      </w:r>
    </w:p>
    <w:p w:rsidR="00000000" w:rsidRDefault="00000000">
      <w:pPr>
        <w:rPr>
          <w:b/>
        </w:rPr>
      </w:pPr>
    </w:p>
    <w:p w:rsidR="00000000" w:rsidRDefault="00000000">
      <w:r>
        <w:rPr>
          <w:bCs/>
        </w:rPr>
        <w:t>160.</w:t>
      </w:r>
      <w:r>
        <w:rPr>
          <w:b/>
        </w:rPr>
        <w:t xml:space="preserve">  </w:t>
      </w:r>
      <w:r>
        <w:t>Решающая роль в социальном обеспечении семей и детей принадлежит последовательно проводимой Президентом и Правительством Туркменистана политики предоставления безвозмездных услуг и льгот, а также повышение размеров заработной платы, пенсий, пособий и стипендий.  С начала 1992 года граждане Туркменистана бесплатно пользуются в быту газом, электричеством, питьевой водой, столовой солью, что служит важным подспорьем для бюджета каждой семьи.</w:t>
      </w:r>
    </w:p>
    <w:p w:rsidR="00000000" w:rsidRDefault="00000000"/>
    <w:p w:rsidR="00000000" w:rsidRDefault="00000000">
      <w:r>
        <w:tab/>
        <w:t xml:space="preserve">Постановлением высшего представительного органа народной власти – </w:t>
      </w:r>
      <w:proofErr w:type="spellStart"/>
      <w:r>
        <w:t>Халк</w:t>
      </w:r>
      <w:proofErr w:type="spellEnd"/>
      <w:r>
        <w:t xml:space="preserve"> </w:t>
      </w:r>
      <w:proofErr w:type="spellStart"/>
      <w:r>
        <w:t>Маслахаты</w:t>
      </w:r>
      <w:proofErr w:type="spellEnd"/>
      <w:r>
        <w:t xml:space="preserve"> Туркменистана от 14 августа 2003 года предоставление льгот продлено вплоть до 2020 года.  За символическую плату населению страны предоставляется возможность пользования общественным транспортом, телефонной связью, коммунально-бытовыми услугами, воздушным и железнодорожным транспортом.</w:t>
      </w:r>
    </w:p>
    <w:p w:rsidR="00000000" w:rsidRDefault="00000000"/>
    <w:p w:rsidR="00000000" w:rsidRDefault="00000000">
      <w:r>
        <w:tab/>
        <w:t>Детям, как и всему населению, предоставлена возможность бесплатного обучения и пользования системой здравоохранения.  Эти и другие меры социальной защищенности детей и семей, в которых они воспитываются, создают необходимые и соответствующие международным стандартам условия для полноценного физического и духовного развития детей.</w:t>
      </w:r>
    </w:p>
    <w:p w:rsidR="00000000" w:rsidRDefault="00000000"/>
    <w:p w:rsidR="00000000" w:rsidRDefault="00000000">
      <w:pPr>
        <w:jc w:val="center"/>
        <w:rPr>
          <w:b/>
        </w:rPr>
      </w:pPr>
      <w:r>
        <w:rPr>
          <w:b/>
          <w:lang w:val="en-US"/>
        </w:rPr>
        <w:t>D</w:t>
      </w:r>
      <w:r>
        <w:rPr>
          <w:b/>
        </w:rPr>
        <w:t>.  Уровень жизни</w:t>
      </w:r>
    </w:p>
    <w:p w:rsidR="00000000" w:rsidRDefault="00000000">
      <w:pPr>
        <w:jc w:val="center"/>
        <w:rPr>
          <w:b/>
        </w:rPr>
      </w:pPr>
      <w:r>
        <w:rPr>
          <w:b/>
        </w:rPr>
        <w:t>(Статья 27 Конвенции)</w:t>
      </w:r>
    </w:p>
    <w:p w:rsidR="00000000" w:rsidRDefault="00000000">
      <w:pPr>
        <w:rPr>
          <w:b/>
        </w:rPr>
      </w:pPr>
    </w:p>
    <w:p w:rsidR="00000000" w:rsidRDefault="00000000">
      <w:r>
        <w:rPr>
          <w:bCs/>
        </w:rPr>
        <w:t>161.</w:t>
      </w:r>
      <w:r>
        <w:rPr>
          <w:b/>
        </w:rPr>
        <w:t xml:space="preserve">  </w:t>
      </w:r>
      <w:r>
        <w:t xml:space="preserve">Право на жизненный уровень, необходимый для физического, умственного и духовного развития, гарантирован детям Туркменистана.  Ни один ребенок, согласно действующему закону и правоприменительной практике, не может быть и не остается без необходимых средств для существования, а также опеки и попечительства.  Право ребенка на необходимый жизненный уровень обеспечивается родителями (законными представителями), органами государственной власти и управления, местной исполнительной власти и местного самоуправления (ст. 8 Закона Туркменистана "О гарантиях прав ребенка").  </w:t>
      </w:r>
    </w:p>
    <w:p w:rsidR="00000000" w:rsidRDefault="00000000"/>
    <w:p w:rsidR="00000000" w:rsidRDefault="00000000">
      <w:r>
        <w:tab/>
        <w:t>Этот уровень обеспечивается политикой социальной поддержки населения, предоставляемых ему льгот и бесплатных услуг, постоянным ростом доходов семей, развитием системы рыночных отношений, создающих возможность для повышения благосостояния народа.  Среднедушевой доход населения составляет около 6 000 долл. США.</w:t>
      </w:r>
    </w:p>
    <w:p w:rsidR="00000000" w:rsidRDefault="00000000">
      <w:pPr>
        <w:rPr>
          <w:b/>
        </w:rPr>
      </w:pPr>
    </w:p>
    <w:p w:rsidR="00000000" w:rsidRDefault="00000000">
      <w:r>
        <w:rPr>
          <w:bCs/>
        </w:rPr>
        <w:t>162</w:t>
      </w:r>
      <w:r>
        <w:t xml:space="preserve">.  Туркменистан - динамично развивающееся государство, многие параметры развития которого превосходят соответствующие показатели развитых стран мира.  Производство внутреннего валового продукта страны на душу населения ежегодно увеличивается в среднем более чем на 20%.  В стране реализуется масштабная программа строительства </w:t>
      </w:r>
      <w:proofErr w:type="spellStart"/>
      <w:r>
        <w:t>высококомфортабельного</w:t>
      </w:r>
      <w:proofErr w:type="spellEnd"/>
      <w:r>
        <w:t xml:space="preserve"> жилья, объектов социально-культурного и бытового назначения, оказывающих позитивное воздействие на улучшение уровня жизни людей, и, в первую очередь, детей.  Национальная программа  страны "Стратегия экономического, политического и культурного развития Туркменистана на период до 2020 года" предусматривает дальнейший рост доходов населения, наращивание социальных льгот и услуг, предоставляемых населению, их выполнение  обеспечит уровень жизни граждан страны, соответствующий самым высоким </w:t>
      </w:r>
      <w:proofErr w:type="spellStart"/>
      <w:r>
        <w:t>международно</w:t>
      </w:r>
      <w:proofErr w:type="spellEnd"/>
      <w:r>
        <w:t xml:space="preserve"> признанным стандартам.</w:t>
      </w:r>
    </w:p>
    <w:p w:rsidR="00000000" w:rsidRDefault="00000000"/>
    <w:p w:rsidR="00000000" w:rsidRDefault="00000000">
      <w:pPr>
        <w:jc w:val="center"/>
        <w:rPr>
          <w:b/>
          <w:caps/>
        </w:rPr>
      </w:pPr>
      <w:r>
        <w:rPr>
          <w:b/>
          <w:caps/>
          <w:lang w:val="en-US"/>
        </w:rPr>
        <w:br w:type="page"/>
        <w:t>VII</w:t>
      </w:r>
      <w:r>
        <w:rPr>
          <w:b/>
          <w:caps/>
        </w:rPr>
        <w:t>I.  Образование, отдых и культурная деятельность</w:t>
      </w:r>
    </w:p>
    <w:p w:rsidR="00000000" w:rsidRDefault="00000000">
      <w:pPr>
        <w:rPr>
          <w:b/>
        </w:rPr>
      </w:pPr>
    </w:p>
    <w:p w:rsidR="00000000" w:rsidRDefault="00000000">
      <w:pPr>
        <w:jc w:val="center"/>
        <w:rPr>
          <w:b/>
        </w:rPr>
      </w:pPr>
      <w:r>
        <w:rPr>
          <w:b/>
        </w:rPr>
        <w:t>А.  Образование, включая профессиональную подготовку и ориентацию</w:t>
      </w:r>
    </w:p>
    <w:p w:rsidR="00000000" w:rsidRDefault="00000000">
      <w:pPr>
        <w:jc w:val="center"/>
        <w:rPr>
          <w:b/>
        </w:rPr>
      </w:pPr>
      <w:r>
        <w:rPr>
          <w:b/>
        </w:rPr>
        <w:t>(статья 28 Конвенции)</w:t>
      </w:r>
    </w:p>
    <w:p w:rsidR="00000000" w:rsidRDefault="00000000">
      <w:pPr>
        <w:rPr>
          <w:b/>
        </w:rPr>
      </w:pPr>
    </w:p>
    <w:p w:rsidR="00000000" w:rsidRDefault="00000000">
      <w:r>
        <w:rPr>
          <w:bCs/>
        </w:rPr>
        <w:t>163.</w:t>
      </w:r>
      <w:r>
        <w:rPr>
          <w:b/>
        </w:rPr>
        <w:t xml:space="preserve">  </w:t>
      </w:r>
      <w:r>
        <w:t>Положения законодательства Туркменистана в области образования соответствуют международным стандартам, в том числе, положениям Конвенции о правах ребенка.  Согласно статье 13 Закона Туркменистана "О гарантиях прав ребенка" ребенок имеет право на образование, которое способствовало бы его общему культурному развитию, развитию интеллекта, способностей, формированию убеждений, моральной и социальной ответственности.</w:t>
      </w:r>
    </w:p>
    <w:p w:rsidR="00000000" w:rsidRDefault="00000000"/>
    <w:p w:rsidR="00000000" w:rsidRDefault="00000000">
      <w:r>
        <w:tab/>
        <w:t>Закон</w:t>
      </w:r>
      <w:r>
        <w:rPr>
          <w:noProof/>
        </w:rPr>
        <w:t xml:space="preserve"> "</w:t>
      </w:r>
      <w:r>
        <w:t>Об образовании в Туркменистане" от 1 октября 1993 года гарантирует всем гражданам Туркменистана обеспечение и защиту конституционных прав на образование, он определяет следующие основные принципы организации образования в стране:</w:t>
      </w:r>
    </w:p>
    <w:p w:rsidR="00000000" w:rsidRDefault="00000000">
      <w:pPr>
        <w:rPr>
          <w:noProof/>
        </w:rPr>
      </w:pPr>
    </w:p>
    <w:p w:rsidR="00000000" w:rsidRDefault="00000000">
      <w:r>
        <w:rPr>
          <w:noProof/>
        </w:rPr>
        <w:tab/>
        <w:t>-</w:t>
      </w:r>
      <w:r>
        <w:t xml:space="preserve"> общедоступность для каждого гражданина всех форм и видов образовательных услуг, предоставляемых государством;  равенство прав каждого человека для полной реализации его способностей и таланта;  бесплатность образовательных услуг в государственных образовательных учреждениях;  приоритетность общечеловеческих ценностей;  органическая связь с национальной историей, культурой, традициями;  светский характер образования в государственных образовательных учреждениях;  независимость государственных образовательных учреждений от политических партий, других общественных и религиозных организаций;  интеграция с наукой и производством, координация с образовательными системами других стран;  гибкость и </w:t>
      </w:r>
      <w:proofErr w:type="spellStart"/>
      <w:r>
        <w:t>прогностичность</w:t>
      </w:r>
      <w:proofErr w:type="spellEnd"/>
      <w:r>
        <w:t xml:space="preserve"> системы образования;  непрерывность, преемственность и многообразие системы образования.</w:t>
      </w:r>
    </w:p>
    <w:p w:rsidR="00000000" w:rsidRDefault="00000000">
      <w:pPr>
        <w:rPr>
          <w:b/>
        </w:rPr>
      </w:pPr>
    </w:p>
    <w:p w:rsidR="00000000" w:rsidRDefault="00000000">
      <w:r>
        <w:rPr>
          <w:bCs/>
        </w:rPr>
        <w:t>164.</w:t>
      </w:r>
      <w:r>
        <w:rPr>
          <w:b/>
        </w:rPr>
        <w:t xml:space="preserve">  </w:t>
      </w:r>
      <w:r>
        <w:t xml:space="preserve">В Туркменистане установлены следующие образовательные уровни:   дошкольное образование;  общее среднее образование;  профессиональное образование;  высшее образование;  повышение квалификации и переподготовка кадров;  внешкольное обучение и воспитание (ст. 11 Закона Туркменистана "Об образовании в Туркменистане").  Обязательный минимум содержания основных образовательных программ, максимальный объем учебной нагрузки, требования, предъявляемые к уровню подготовки обучающихся определяются министерством образования и фиксируются в государственных образовательных стандартах, соответствующих общепринятым в мире нормам.   </w:t>
      </w:r>
    </w:p>
    <w:p w:rsidR="00000000" w:rsidRDefault="00000000">
      <w:r>
        <w:t xml:space="preserve">Принцип наилучшего обеспечения образовательных интересов ребенка закреплен в законодательстве Туркменистана, отражен и конкретизирован в Положении о государственных средних школах в Туркменистане, Положении о государственных высших учебных заведениях в Туркменистане, утвержденных Постановлением президента Туркменистана от 11 августа 1998 года, а также Положении о дошкольном детском доме для глухих детей, Типовом Положении о специальной общеобразовательной школе - интернате (школе) для умственно отсталых детей (вспомогательной школе), Типовом Положении о специальной общеобразовательной школе-интернате для глухих и слабослышащих детей утвержденных приказом министра образования Туркменистана 10 марта 1998 года.  </w:t>
      </w:r>
    </w:p>
    <w:p w:rsidR="00000000" w:rsidRDefault="00000000"/>
    <w:p w:rsidR="00000000" w:rsidRDefault="00000000">
      <w:r>
        <w:tab/>
        <w:t>Образовательные учреждения Туркменистана осуществляют обучение на основе принципов гуманизма, демократии, национального самосознания и взаимоуважения между людьми и народами.  Обучение ориентировано на удовлетворение индивидуальных образовательных потребностей, и основано на учете принципов наилучшего обеспечения интересов ребенка и его взглядов.</w:t>
      </w:r>
    </w:p>
    <w:p w:rsidR="00000000" w:rsidRDefault="00000000"/>
    <w:p w:rsidR="00000000" w:rsidRDefault="00000000">
      <w:r>
        <w:tab/>
        <w:t>Общее среднее образование в Туркменистане обязательно и бесплатно, осуществляется по 9-летней программе.</w:t>
      </w:r>
    </w:p>
    <w:p w:rsidR="00000000" w:rsidRDefault="00000000">
      <w:pPr>
        <w:rPr>
          <w:b/>
        </w:rPr>
      </w:pPr>
    </w:p>
    <w:p w:rsidR="00000000" w:rsidRDefault="00000000">
      <w:pPr>
        <w:rPr>
          <w:b/>
        </w:rPr>
      </w:pPr>
      <w:r>
        <w:rPr>
          <w:bCs/>
        </w:rPr>
        <w:t>165.</w:t>
      </w:r>
      <w:r>
        <w:rPr>
          <w:b/>
        </w:rPr>
        <w:t xml:space="preserve">  </w:t>
      </w:r>
      <w:r>
        <w:t xml:space="preserve">Основным языком обучения является государственный туркменский язык.  Согласно Закону Туркменистана "О языке" от 24 мая 1990 года гарантируются и практически обеспечиваются права детей, принадлежащих к этническим и языковым меньшинствам, на получение образования и информации на родном языке.  В стране действуют школы с русским, узбекским, казахским языками обучения.  Увеличивается общее число детей, изучающих иностранные языки:  английский, турецкий, немецкий, французский.  </w:t>
      </w:r>
    </w:p>
    <w:p w:rsidR="00000000" w:rsidRDefault="00000000">
      <w:pPr>
        <w:rPr>
          <w:b/>
        </w:rPr>
      </w:pPr>
    </w:p>
    <w:p w:rsidR="00000000" w:rsidRDefault="00000000">
      <w:r>
        <w:rPr>
          <w:bCs/>
        </w:rPr>
        <w:t>166.</w:t>
      </w:r>
      <w:r>
        <w:rPr>
          <w:b/>
        </w:rPr>
        <w:t xml:space="preserve">  </w:t>
      </w:r>
      <w:r>
        <w:t>В</w:t>
      </w:r>
      <w:r>
        <w:rPr>
          <w:noProof/>
        </w:rPr>
        <w:t xml:space="preserve"> 1999</w:t>
      </w:r>
      <w:r>
        <w:t xml:space="preserve"> году Правительством страны  был утвержден проект "Национальной программы обучения и воспитания детей дошкольного возраста в Туркменистане".  Программа составлена на основе положений Конвенции о правах ребенка.  По состоянию на</w:t>
      </w:r>
      <w:r>
        <w:rPr>
          <w:noProof/>
        </w:rPr>
        <w:t xml:space="preserve"> 1 декабря 2003</w:t>
      </w:r>
      <w:r>
        <w:t xml:space="preserve"> года в стране действовало</w:t>
      </w:r>
      <w:r>
        <w:rPr>
          <w:noProof/>
        </w:rPr>
        <w:t xml:space="preserve"> 944</w:t>
      </w:r>
      <w:r>
        <w:t xml:space="preserve"> детских дошкольных учреждения, которые посещали</w:t>
      </w:r>
      <w:r>
        <w:rPr>
          <w:noProof/>
        </w:rPr>
        <w:t xml:space="preserve"> 129</w:t>
      </w:r>
      <w:r>
        <w:t xml:space="preserve"> 000 детей.</w:t>
      </w:r>
    </w:p>
    <w:p w:rsidR="00000000" w:rsidRDefault="00000000"/>
    <w:p w:rsidR="00000000" w:rsidRDefault="00000000">
      <w:r>
        <w:tab/>
        <w:t xml:space="preserve">Из общего числа детей, посещающих детские дошкольные учреждения, 3% дети до 1,5 лет включительно, 21% - от 1,5 до 3 лет, 76% - от 3 лет до 7 лет.  </w:t>
      </w:r>
    </w:p>
    <w:p w:rsidR="00000000" w:rsidRDefault="00000000"/>
    <w:p w:rsidR="00000000" w:rsidRDefault="00000000">
      <w:r>
        <w:tab/>
        <w:t>Дошкольная подготовка детей в рамках государственных общеобразовательных программ осуществляется с 5-ти летнего возраста в дошкольных образовательных учреждениях, родительских центрах для детей, не посещающих дошкольные образовательные учреждения, а также в различных эстетических центрах.  По этим программам ведется общая подготовка детей к школе.</w:t>
      </w:r>
    </w:p>
    <w:p w:rsidR="00000000" w:rsidRDefault="00000000"/>
    <w:p w:rsidR="00000000" w:rsidRDefault="00000000">
      <w:r>
        <w:tab/>
        <w:t>Обучение детей-дошкольников осуществляется на трех языках:  туркменском, русском и английском.  В группах, на праздничных утренниках дети читают стихи, исполняют песни на трех языках, а также участвуют в сценках по мотивам любимых сказок, других произведений народного фольклора.</w:t>
      </w:r>
    </w:p>
    <w:p w:rsidR="00000000" w:rsidRDefault="00000000">
      <w:pPr>
        <w:rPr>
          <w:b/>
        </w:rPr>
      </w:pPr>
    </w:p>
    <w:p w:rsidR="00000000" w:rsidRDefault="00000000">
      <w:r>
        <w:rPr>
          <w:bCs/>
        </w:rPr>
        <w:t>167.</w:t>
      </w:r>
      <w:r>
        <w:rPr>
          <w:b/>
        </w:rPr>
        <w:t xml:space="preserve">  </w:t>
      </w:r>
      <w:r>
        <w:t>Воспитанием и обучением детей в системе дошкольного образования на конец 2003 года занимались</w:t>
      </w:r>
      <w:r>
        <w:rPr>
          <w:noProof/>
        </w:rPr>
        <w:t xml:space="preserve"> 12,2</w:t>
      </w:r>
      <w:r>
        <w:t xml:space="preserve"> тысячи педагогических работников, из них высшее образование имеют</w:t>
      </w:r>
      <w:r>
        <w:rPr>
          <w:noProof/>
        </w:rPr>
        <w:t xml:space="preserve"> 35%,</w:t>
      </w:r>
      <w:r>
        <w:t xml:space="preserve"> среднее профессиональное образование </w:t>
      </w:r>
      <w:r>
        <w:rPr>
          <w:noProof/>
        </w:rPr>
        <w:t>- 55%</w:t>
      </w:r>
      <w:r>
        <w:t xml:space="preserve">.  Педагогические кадры для системы дошкольного образования готовятся в Туркменском государственном педагогическом институте им.  </w:t>
      </w:r>
      <w:proofErr w:type="spellStart"/>
      <w:r>
        <w:t>Сейди</w:t>
      </w:r>
      <w:proofErr w:type="spellEnd"/>
      <w:r>
        <w:t xml:space="preserve"> и трех педагогических училищах.</w:t>
      </w:r>
    </w:p>
    <w:p w:rsidR="00000000" w:rsidRDefault="00000000"/>
    <w:p w:rsidR="00000000" w:rsidRDefault="00000000">
      <w:r>
        <w:tab/>
        <w:t>Содержание дошкольных учреждений, включая все расходы на их функционирование, осуществляется за счет средств государства и символического вклада родителей.  В общей сумме расходов на содержание детских дошкольных учреждений вклад родителей составляет менее 8%.</w:t>
      </w:r>
    </w:p>
    <w:p w:rsidR="00000000" w:rsidRDefault="00000000">
      <w:pPr>
        <w:rPr>
          <w:b/>
        </w:rPr>
      </w:pPr>
    </w:p>
    <w:p w:rsidR="00000000" w:rsidRDefault="00000000">
      <w:r>
        <w:rPr>
          <w:bCs/>
        </w:rPr>
        <w:t>168.</w:t>
      </w:r>
      <w:r>
        <w:rPr>
          <w:b/>
        </w:rPr>
        <w:t xml:space="preserve">  </w:t>
      </w:r>
      <w:r>
        <w:t>По состоянию на начало 2003/04 учебного года в Туркменистане действует 1 705 общеобразовательных школ.  Численность учащихся в них 1018,6 тысяч человек, из них девочки составляют 49,1%.</w:t>
      </w:r>
    </w:p>
    <w:p w:rsidR="00000000" w:rsidRDefault="00000000"/>
    <w:p w:rsidR="00000000" w:rsidRDefault="00000000">
      <w:r>
        <w:tab/>
        <w:t xml:space="preserve">По данным выборочной переписи населения 2000 года, грамотность населения в возрасте 15 лет и старше составила 98,9%.  На 1 000 человек в возрасте 15 лет и старше имеют высшее образование – 92, незаконченное высшее – 9, среднее специальное – 166, среднее общее – 477, неполное среднее – 183, начальное – 48 человек.  </w:t>
      </w:r>
    </w:p>
    <w:p w:rsidR="00000000" w:rsidRDefault="00000000"/>
    <w:p w:rsidR="00000000" w:rsidRDefault="00000000">
      <w:r>
        <w:tab/>
        <w:t>В системе школьного образования динамично растет число учащихся во всех классах, а соотношение учащихся мальчиков и девочек практически одинаково и данная пропорция сохраняется до выпускных классов.</w:t>
      </w:r>
    </w:p>
    <w:p w:rsidR="00000000" w:rsidRDefault="00000000">
      <w:pPr>
        <w:rPr>
          <w:b/>
        </w:rPr>
      </w:pPr>
    </w:p>
    <w:p w:rsidR="00000000" w:rsidRDefault="00000000">
      <w:r>
        <w:rPr>
          <w:bCs/>
        </w:rPr>
        <w:t>169.</w:t>
      </w:r>
      <w:r>
        <w:rPr>
          <w:b/>
        </w:rPr>
        <w:t xml:space="preserve">  </w:t>
      </w:r>
      <w:r>
        <w:t>Обучение в средних общеобразовательных и средних профессиональных школах включает изучение национальных и международных актов о правах человека.  В школах изучается предмет "Основы государства и права", в рамках которого освещается проводимая в стране политика межнационального согласия, дружбы и сотрудничества всех народов, населяющих Туркменистан.</w:t>
      </w:r>
    </w:p>
    <w:p w:rsidR="00000000" w:rsidRDefault="00000000"/>
    <w:p w:rsidR="00000000" w:rsidRDefault="00000000">
      <w:r>
        <w:tab/>
        <w:t>В целях совершенствования практики обучения школьников иностранным языкам повсеместно были созданы специализированные, языкового профиля, классы и школы.  Изучение иностранного языка начинается с детских дошкольных учреждений, продолжается в  специализированных школах и в школах, где открыты специализированные классы.  Организованы центры, где на платной основе можно изучать иностранный язык.</w:t>
      </w:r>
    </w:p>
    <w:p w:rsidR="00000000" w:rsidRDefault="00000000"/>
    <w:p w:rsidR="00000000" w:rsidRDefault="00000000">
      <w:r>
        <w:tab/>
        <w:t xml:space="preserve">В системе среднего образования получило развитие факультативное обучение по большинству базовых школьных предметов, что позволило обеспечить более эффективную </w:t>
      </w:r>
      <w:proofErr w:type="spellStart"/>
      <w:r>
        <w:t>довузовскую</w:t>
      </w:r>
      <w:proofErr w:type="spellEnd"/>
      <w:r>
        <w:t xml:space="preserve"> подготовку школьников.</w:t>
      </w:r>
    </w:p>
    <w:p w:rsidR="00000000" w:rsidRDefault="00000000"/>
    <w:p w:rsidR="00000000" w:rsidRDefault="00000000">
      <w:r>
        <w:rPr>
          <w:bCs/>
        </w:rPr>
        <w:t>170</w:t>
      </w:r>
      <w:r>
        <w:t>.  В Туркменистане ведется целенаправленная работа по профессиональной ориентации и профессиональной подготовке молодежи.</w:t>
      </w:r>
    </w:p>
    <w:p w:rsidR="00000000" w:rsidRDefault="00000000"/>
    <w:p w:rsidR="00000000" w:rsidRDefault="00000000">
      <w:r>
        <w:tab/>
        <w:t xml:space="preserve">В целях подготовки молодежи к активной трудовой деятельности Постановлением президента Туркменистана "О введении профессионального образования в общеобразовательных школах" с 1997/1998 учебного года в средних школах для учащихся, начиная с 7-го класса, введена профессиональная подготовка.  Она осуществляется по 57 профессиям на базе профессиональных учебных заведений, предприятий, в </w:t>
      </w:r>
      <w:proofErr w:type="spellStart"/>
      <w:r>
        <w:t>дайханских</w:t>
      </w:r>
      <w:proofErr w:type="spellEnd"/>
      <w:r>
        <w:t xml:space="preserve"> (крестьянских) объединениях и непосредственно в школах.  В системе начального профессионального образования ведется подготовка по таким специальностям, как водители автомобилей, операторы ЭВМ, бухгалтеры, швеи, трактористы и т.п.  На базе Туркменского Государственного университета им. </w:t>
      </w:r>
      <w:proofErr w:type="spellStart"/>
      <w:r>
        <w:t>Махтумкули</w:t>
      </w:r>
      <w:proofErr w:type="spellEnd"/>
      <w:r>
        <w:t xml:space="preserve"> и Туркменского политехнического института созданы международные школы бизнеса, где учащиеся старших классов школ обучаются маркетингу, менеджменту, работе на компьютерах.</w:t>
      </w:r>
    </w:p>
    <w:p w:rsidR="00000000" w:rsidRDefault="00000000">
      <w:pPr>
        <w:rPr>
          <w:b/>
        </w:rPr>
      </w:pPr>
    </w:p>
    <w:p w:rsidR="00000000" w:rsidRDefault="00000000">
      <w:pPr>
        <w:rPr>
          <w:bCs/>
        </w:rPr>
      </w:pPr>
      <w:r>
        <w:rPr>
          <w:b/>
        </w:rPr>
        <w:tab/>
      </w:r>
      <w:r>
        <w:rPr>
          <w:bCs/>
        </w:rPr>
        <w:t>По состоянию на 1 января 2005 года в Туркменистане функционируют 16 средних профессиональных и 16 высших учебных заведений.  Юноши и девушки обучаются по 16 специальностям в средних профессиональных и по 182 специальностям в высших учебных заведениях.</w:t>
      </w:r>
    </w:p>
    <w:p w:rsidR="00000000" w:rsidRDefault="00000000">
      <w:pPr>
        <w:rPr>
          <w:bCs/>
        </w:rPr>
      </w:pPr>
    </w:p>
    <w:p w:rsidR="00000000" w:rsidRDefault="00000000">
      <w:r>
        <w:rPr>
          <w:bCs/>
        </w:rPr>
        <w:t>171.</w:t>
      </w:r>
      <w:r>
        <w:rPr>
          <w:b/>
        </w:rPr>
        <w:t xml:space="preserve">  </w:t>
      </w:r>
      <w:r>
        <w:t>В средних профессиональных учебных заведениях подготовка осуществляется по широкому кругу профессий:  экономике, просвещению, здравоохранению, транспорту, связи и другим.  В 2001 году профессиональную подготовку получили 21 000 человек - в учебных заведениях начального профессионального образования, 4,3 тысячи - в средних и 16,6 тысяч - в высших учебных заведениях.</w:t>
      </w:r>
    </w:p>
    <w:p w:rsidR="00000000" w:rsidRDefault="00000000"/>
    <w:p w:rsidR="00000000" w:rsidRDefault="00000000">
      <w:r>
        <w:tab/>
        <w:t>Педагогические кадры для учреждений образования готовят</w:t>
      </w:r>
      <w:r>
        <w:rPr>
          <w:noProof/>
        </w:rPr>
        <w:t xml:space="preserve"> 2</w:t>
      </w:r>
      <w:r>
        <w:t xml:space="preserve"> университета,</w:t>
      </w:r>
      <w:r>
        <w:rPr>
          <w:noProof/>
        </w:rPr>
        <w:t xml:space="preserve"> 2 </w:t>
      </w:r>
      <w:r>
        <w:t>педагогических института и</w:t>
      </w:r>
      <w:r>
        <w:rPr>
          <w:noProof/>
        </w:rPr>
        <w:t xml:space="preserve"> 3</w:t>
      </w:r>
      <w:r>
        <w:t xml:space="preserve"> педагогических училища.  В средних школах более</w:t>
      </w:r>
      <w:r>
        <w:rPr>
          <w:noProof/>
        </w:rPr>
        <w:t xml:space="preserve"> 70%</w:t>
      </w:r>
      <w:r>
        <w:t xml:space="preserve"> учителей имеют высшее образование.</w:t>
      </w:r>
    </w:p>
    <w:p w:rsidR="00000000" w:rsidRDefault="00000000"/>
    <w:p w:rsidR="00000000" w:rsidRDefault="00000000">
      <w:r>
        <w:tab/>
        <w:t xml:space="preserve">Профессиональную подготовку кадров осуществляют непосредственно предприятия и организации.  В 2003 году подготовку и обучение вторым профессиям прошли 8 000 человек.  Кроме того, обучение по повышению квалификации осуществляли 28,3 тыс. человек.  </w:t>
      </w:r>
    </w:p>
    <w:p w:rsidR="00000000" w:rsidRDefault="00000000">
      <w:pPr>
        <w:rPr>
          <w:b/>
        </w:rPr>
      </w:pPr>
    </w:p>
    <w:p w:rsidR="00000000" w:rsidRDefault="00000000">
      <w:r>
        <w:rPr>
          <w:bCs/>
        </w:rPr>
        <w:t>172.</w:t>
      </w:r>
      <w:r>
        <w:rPr>
          <w:b/>
        </w:rPr>
        <w:t xml:space="preserve">  </w:t>
      </w:r>
      <w:r>
        <w:t xml:space="preserve">В высших учебных заведениях страны совместно с представительствами международных организаций систематически проводятся семинары, конференции, конкурсы рисунков и творческих работ студентов, посвященных проблематике человеческого измерения.  В Туркменском государственном университете имени </w:t>
      </w:r>
      <w:proofErr w:type="spellStart"/>
      <w:r>
        <w:t>Махтумкули</w:t>
      </w:r>
      <w:proofErr w:type="spellEnd"/>
      <w:r>
        <w:t xml:space="preserve">, на юридическом факультете при содействии Центра ОБСЕ в Ашхабаде создана библиотека по правам человека, позволяющая студентам углубленно изучать национальное законодательство и международные нормы в области прав и свобод человека, в том числе прав детей.  В Туркменском национальном институте демократии и прав человека при Президенте Туркменистана функционируют Центр по правам человека и Центр по гуманитарному праву, открытые для посещения граждан.  Тут посетитель может ознакомиться с литературой по правам человека, получить необходимую консультацию.   </w:t>
      </w:r>
    </w:p>
    <w:p w:rsidR="00000000" w:rsidRDefault="00000000">
      <w:pPr>
        <w:rPr>
          <w:b/>
        </w:rPr>
      </w:pPr>
    </w:p>
    <w:p w:rsidR="00000000" w:rsidRDefault="00000000">
      <w:r>
        <w:rPr>
          <w:bCs/>
        </w:rPr>
        <w:t>173.</w:t>
      </w:r>
      <w:r>
        <w:rPr>
          <w:b/>
        </w:rPr>
        <w:t xml:space="preserve">  </w:t>
      </w:r>
      <w:r>
        <w:t>Образовательная система Туркменистана широко использует международный опыт и международное сотрудничество.  С  1993 года в нашей стране работает турецкий образовательный центр "</w:t>
      </w:r>
      <w:proofErr w:type="spellStart"/>
      <w:r>
        <w:t>Башкент</w:t>
      </w:r>
      <w:proofErr w:type="spellEnd"/>
      <w:r>
        <w:t xml:space="preserve">".  Он включает 13 средних и 6 начальных школ, 5 компьютерных центров, Международный </w:t>
      </w:r>
      <w:proofErr w:type="spellStart"/>
      <w:r>
        <w:t>туркмено-турецкий</w:t>
      </w:r>
      <w:proofErr w:type="spellEnd"/>
      <w:r>
        <w:t xml:space="preserve"> университет, созданный Указом Президента Туркменистана в августе 1994 года.  Обучение в университете проводится по международной программе, на трех языках - туркменском, английском и турецком.  Отличники учебы отправляются для прохождения практики в Англию и Турцию.  В центре "</w:t>
      </w:r>
      <w:proofErr w:type="spellStart"/>
      <w:r>
        <w:t>Башкент</w:t>
      </w:r>
      <w:proofErr w:type="spellEnd"/>
      <w:r>
        <w:t xml:space="preserve">", за 10 лет его деятельности, получили аттестат зрелости 283 выпускника </w:t>
      </w:r>
      <w:proofErr w:type="spellStart"/>
      <w:r>
        <w:t>туркмено-турецких</w:t>
      </w:r>
      <w:proofErr w:type="spellEnd"/>
      <w:r>
        <w:t xml:space="preserve"> школ, а 10710 учащихся - сертификаты об окончании языковых и компьютерных центров.  Дипломы о высшем образовании были вручены более чем 460 выпускникам Международного </w:t>
      </w:r>
      <w:proofErr w:type="spellStart"/>
      <w:r>
        <w:t>туркмено-турецкого</w:t>
      </w:r>
      <w:proofErr w:type="spellEnd"/>
      <w:r>
        <w:t xml:space="preserve"> университета.</w:t>
      </w:r>
    </w:p>
    <w:p w:rsidR="00000000" w:rsidRDefault="00000000">
      <w:pPr>
        <w:rPr>
          <w:b/>
        </w:rPr>
      </w:pPr>
    </w:p>
    <w:p w:rsidR="00000000" w:rsidRDefault="00000000">
      <w:r>
        <w:rPr>
          <w:bCs/>
        </w:rPr>
        <w:t>174.</w:t>
      </w:r>
      <w:r>
        <w:rPr>
          <w:b/>
        </w:rPr>
        <w:t xml:space="preserve">  </w:t>
      </w:r>
      <w:r>
        <w:t xml:space="preserve">В развитие международного сотрудничества в сфере образования президентом Туркменистана было издано постановление от 21 февраля 2003 года "Об учебе граждан Туркменистана в высших учебных заведениях зарубежных государств".  Постановление создало благоприятные условия для юношей и девушек, обучающихся за рубежом.  Оно предусматривает оплату государством обучения, приобретение билетов для поездки на учебу и возвращение домой, другие льготы в соответствии с межгосударственными и межправительственными договорами и соглашениями.  </w:t>
      </w:r>
    </w:p>
    <w:p w:rsidR="00000000" w:rsidRDefault="00000000"/>
    <w:p w:rsidR="00000000" w:rsidRDefault="00000000">
      <w:r>
        <w:tab/>
        <w:t>Это сделало постоянной практику обучения студентов и педагогов Туркменистана в зарубежных странах.  По состоянию на 2004 год свыше тысячи молодых людей из Туркменистана обучались в высших учебных заведениях США, России, Турции, Украины, Малайзии, Франции, ФРГ и других стран.  Высшие учебные заведения нашей страны плодотворно сотрудничают с университетами и институтами Великобритании, Франции, Германии, Испании, Дании и другими в деле совершенствования методов обучения и взаимного обмена опытом.  В свою очередь юноши и девушки из других стран обучаются в учебных заведениях Туркменистана.</w:t>
      </w:r>
    </w:p>
    <w:p w:rsidR="00000000" w:rsidRDefault="00000000"/>
    <w:p w:rsidR="00000000" w:rsidRDefault="00000000">
      <w:r>
        <w:tab/>
        <w:t>С 1993 года в рамках программ по академическому обмену, в Туркменистане совместно с Американским советом в области международного образования (</w:t>
      </w:r>
      <w:r>
        <w:rPr>
          <w:lang w:val="en-US"/>
        </w:rPr>
        <w:t>ACCELS</w:t>
      </w:r>
      <w:r>
        <w:t>) и Международным советом по научным исследованиям и обменам (</w:t>
      </w:r>
      <w:r>
        <w:rPr>
          <w:lang w:val="en-US"/>
        </w:rPr>
        <w:t>IREX</w:t>
      </w:r>
      <w:r>
        <w:t>) осуществляется ежегодный отбор школьников, студентов и молодых специалистов, которые продолжают учебу в образовательных учреждениях США.</w:t>
      </w:r>
    </w:p>
    <w:p w:rsidR="00000000" w:rsidRDefault="00000000"/>
    <w:p w:rsidR="00000000" w:rsidRDefault="00000000">
      <w:r>
        <w:rPr>
          <w:bCs/>
        </w:rPr>
        <w:t>175.</w:t>
      </w:r>
      <w:r>
        <w:rPr>
          <w:b/>
        </w:rPr>
        <w:t xml:space="preserve">  </w:t>
      </w:r>
      <w:r>
        <w:t xml:space="preserve">Министерство образования нашей страны в целях обеспечения представительства учащихся на международных конкурсах и олимпиадах по научным и образовательным аспектам тесно сотрудничает с такими международными организациями, как ЮНЕСКО, ЮНИСЕФ, ЮНДТ, ЮНЕФА, Европейский фонд Образования, ТАСИС/ТЕМПУС.  На международных конкурсах юноши девушки Туркменистана почти постоянно оказываются в числе призеров.  Так на Всемирном конкурсе по математике, состоявшемся в 2002 году в г. Глазго (Великобритания), туркменские школьники получили бронзовую медаль, наши участники Всемирного </w:t>
      </w:r>
      <w:proofErr w:type="spellStart"/>
      <w:r>
        <w:t>Менделеевского</w:t>
      </w:r>
      <w:proofErr w:type="spellEnd"/>
      <w:r>
        <w:t xml:space="preserve"> конкурса (Москва, Россия) и Международного конкурса по химии, прошедшего в г. </w:t>
      </w:r>
      <w:proofErr w:type="spellStart"/>
      <w:r>
        <w:t>Гронингене</w:t>
      </w:r>
      <w:proofErr w:type="spellEnd"/>
      <w:r>
        <w:t xml:space="preserve"> (Нидерланды), вернулись также с бронзовой медалью, что свидетельствует о высоком образовательном уровне наших девушек и юношей, эффективности осуществляемой в стране образовательной реформы.  </w:t>
      </w:r>
    </w:p>
    <w:p w:rsidR="00000000" w:rsidRDefault="00000000">
      <w:pPr>
        <w:rPr>
          <w:b/>
        </w:rPr>
      </w:pPr>
    </w:p>
    <w:p w:rsidR="00000000" w:rsidRDefault="00000000">
      <w:pPr>
        <w:jc w:val="center"/>
        <w:rPr>
          <w:b/>
          <w:bCs/>
        </w:rPr>
      </w:pPr>
      <w:r>
        <w:rPr>
          <w:b/>
          <w:bCs/>
          <w:lang w:val="en-US"/>
        </w:rPr>
        <w:t>B</w:t>
      </w:r>
      <w:r>
        <w:rPr>
          <w:b/>
          <w:bCs/>
        </w:rPr>
        <w:t>.</w:t>
      </w:r>
      <w:r>
        <w:rPr>
          <w:b/>
          <w:bCs/>
        </w:rPr>
        <w:tab/>
        <w:t xml:space="preserve">Цели образования </w:t>
      </w:r>
      <w:r>
        <w:rPr>
          <w:b/>
          <w:bCs/>
        </w:rPr>
        <w:br/>
        <w:t>(Статья 29 Конвенции)</w:t>
      </w:r>
    </w:p>
    <w:p w:rsidR="00000000" w:rsidRDefault="00000000">
      <w:pPr>
        <w:rPr>
          <w:b/>
        </w:rPr>
      </w:pPr>
    </w:p>
    <w:p w:rsidR="00000000" w:rsidRDefault="00000000">
      <w:r>
        <w:rPr>
          <w:bCs/>
        </w:rPr>
        <w:t>176.</w:t>
      </w:r>
      <w:r>
        <w:rPr>
          <w:b/>
        </w:rPr>
        <w:t xml:space="preserve">  </w:t>
      </w:r>
      <w:r>
        <w:t>Цели и задачи образовательной политики в Туркменистане предопределены демократическим, правовым и светским характером государственного устройства страны, ее приверженностью международным обязательствам нейтрального государства  в области общепризнанных прав и свобод человека.  Целью образования является всестороннее развитие личности на основе национальных и общечеловеческих ценностей.</w:t>
      </w:r>
    </w:p>
    <w:p w:rsidR="00000000" w:rsidRDefault="00000000"/>
    <w:p w:rsidR="00000000" w:rsidRDefault="00000000">
      <w:r>
        <w:tab/>
        <w:t xml:space="preserve">В действующем законодательстве цели образования определены в Законах Туркменистана "Об образовании", "О гарантиях прав ребенка" и типовых положениях о различных уровнях образовательных учреждений и предполагают воспитание у ребенка чувства собственного достоинства, гражданственности, трудолюбия, уважения к правам и основным свободам человека, любви к Родине, семье, окружающей природе.  </w:t>
      </w:r>
    </w:p>
    <w:p w:rsidR="00000000" w:rsidRDefault="00000000"/>
    <w:p w:rsidR="00000000" w:rsidRDefault="00000000">
      <w:r>
        <w:tab/>
        <w:t>Согласно части 2 статьи 25 Закона Туркменистана "О гарантиях прав ребенка" образование ребенка должно способствовать раскрытию его умственных и физических задатков, развитию личности, творческих способностей и талантов, эстетическому воспитанию и культурному развитию.  В этих целях государство поощряет издание учебной и методической литературы, детских книг, журналов и газет, выпуск фильмов, видеофильмов и телепередач, направленных на решение этих задач.</w:t>
      </w:r>
    </w:p>
    <w:p w:rsidR="00000000" w:rsidRDefault="00000000">
      <w:pPr>
        <w:rPr>
          <w:b/>
        </w:rPr>
      </w:pPr>
    </w:p>
    <w:p w:rsidR="00000000" w:rsidRDefault="00000000">
      <w:r>
        <w:rPr>
          <w:bCs/>
        </w:rPr>
        <w:t>177.</w:t>
      </w:r>
      <w:r>
        <w:rPr>
          <w:b/>
        </w:rPr>
        <w:t xml:space="preserve">  </w:t>
      </w:r>
      <w:r>
        <w:t>Система гражданского правового образования в Туркменистане предусматривает подготовку обучающихся к активной и компетентной жизни в рамках правового государства и гражданского общества.  В процессе общего начального образования обучающиеся получают элементарные знания о демократии, правах человека и ребенка, нормах нравственности.  На ступени общего среднего образования, в программы обучения включен предмет "Основы государства и права", у обучающихся формируются достаточно полные представления о мире, социальных связях и отношениях, развиваются модели поведения, способствующие участию личности в решении задач различного уровня - от семейно-бытовых до общенациональных государственных.  Ребенок воспитывается в духе терпимости, ненасилия, дружбы между народами.</w:t>
      </w:r>
    </w:p>
    <w:p w:rsidR="00000000" w:rsidRDefault="00000000"/>
    <w:p w:rsidR="00000000" w:rsidRDefault="00000000">
      <w:r>
        <w:tab/>
        <w:t>Работа в действующих в школах советах и других органах самоуправления, в общественных организациях позволяет обучающимся участвовать в принятии решений, касающихся образования, досуга, способствует формированию социального опыта, обеспечивает включение несовершеннолетних в систему общественных отношений.</w:t>
      </w:r>
    </w:p>
    <w:p w:rsidR="00000000" w:rsidRDefault="00000000">
      <w:pPr>
        <w:rPr>
          <w:b/>
        </w:rPr>
      </w:pPr>
    </w:p>
    <w:p w:rsidR="00000000" w:rsidRDefault="00000000">
      <w:r>
        <w:rPr>
          <w:bCs/>
        </w:rPr>
        <w:t>178.</w:t>
      </w:r>
      <w:r>
        <w:rPr>
          <w:b/>
        </w:rPr>
        <w:t xml:space="preserve">  </w:t>
      </w:r>
      <w:r>
        <w:t xml:space="preserve">В Туркменистане не существует запретов или препятствий для получения образования всеми без исключения гражданами нашей страны, беженцами или лицами без гражданства.  Дисциплина в школах и высших учебных заведениях поддерживается с помощью методов воспитания, уважения человеческого достоинства ребенка и категорического исключения использования телесных наказаний.  </w:t>
      </w:r>
    </w:p>
    <w:p w:rsidR="00000000" w:rsidRDefault="00000000"/>
    <w:p w:rsidR="00000000" w:rsidRDefault="00000000">
      <w:r>
        <w:tab/>
        <w:t>Со стороны министерства образования страны, соответствующих отделов в органах местной исполнительной власти, общественных организаций осуществляется повседневный контроль и содействие организации учебного процесса и дисциплины в образовательных учреждениях всех степеней.</w:t>
      </w:r>
    </w:p>
    <w:p w:rsidR="00000000" w:rsidRDefault="00000000"/>
    <w:p w:rsidR="00000000" w:rsidRDefault="00000000">
      <w:pPr>
        <w:keepNext/>
        <w:jc w:val="center"/>
        <w:rPr>
          <w:b/>
        </w:rPr>
      </w:pPr>
      <w:r>
        <w:rPr>
          <w:b/>
        </w:rPr>
        <w:t>C.</w:t>
      </w:r>
      <w:r>
        <w:rPr>
          <w:b/>
        </w:rPr>
        <w:tab/>
        <w:t>Отдых, досуг и культурная деятельность</w:t>
      </w:r>
    </w:p>
    <w:p w:rsidR="00000000" w:rsidRDefault="00000000">
      <w:pPr>
        <w:keepNext/>
        <w:jc w:val="center"/>
        <w:rPr>
          <w:b/>
        </w:rPr>
      </w:pPr>
      <w:r>
        <w:rPr>
          <w:b/>
        </w:rPr>
        <w:t>(Статья 31 Конвенции)</w:t>
      </w:r>
    </w:p>
    <w:p w:rsidR="00000000" w:rsidRDefault="00000000">
      <w:pPr>
        <w:keepNext/>
        <w:jc w:val="center"/>
        <w:rPr>
          <w:b/>
        </w:rPr>
      </w:pPr>
    </w:p>
    <w:p w:rsidR="00000000" w:rsidRDefault="00000000">
      <w:pPr>
        <w:keepNext/>
      </w:pPr>
      <w:r>
        <w:rPr>
          <w:bCs/>
        </w:rPr>
        <w:t>179.</w:t>
      </w:r>
      <w:r>
        <w:rPr>
          <w:b/>
        </w:rPr>
        <w:t xml:space="preserve">  </w:t>
      </w:r>
      <w:r>
        <w:t>Права ребенка на отдых и досуг в нашей стране закреплены в Конституции Туркменистана, законах Туркменистана "Об образовании", "О гарантиях прав ребенка", "О физической культуре и спорте", "О туризме", "О народном художественно-прикладном творчестве Туркменистана", "О библиотеках и библиотечном деле", в других нормативных актах, а также в национальной программе  "Образование" ("</w:t>
      </w:r>
      <w:proofErr w:type="spellStart"/>
      <w:r>
        <w:t>Билим</w:t>
      </w:r>
      <w:proofErr w:type="spellEnd"/>
      <w:r>
        <w:t>").  Согласно статьям  3 и 15 Закона Туркменистана "О гарантиях прав ребенка" ребенок имеет право на отдых и досуг в соответствии с его возрастом и состоянием здоровья, государство поощряет и материально поддерживает создание широкой сети внешкольных учреждений, спортивных сооружений, клубов и иных объектов, способствующих укреплению здоровья детей.</w:t>
      </w:r>
    </w:p>
    <w:p w:rsidR="00000000" w:rsidRDefault="00000000"/>
    <w:p w:rsidR="00000000" w:rsidRDefault="00000000">
      <w:r>
        <w:tab/>
        <w:t xml:space="preserve">Большое значение в Туркменистане придается организации отдыха и досуга детей.  Им отводятся лучшие зоны отдыха с предоставлением государственной дотации на приобретение путевок, а детям-сиротам бесплатные путевки.  Ежегодно в каникулярное время во всех </w:t>
      </w:r>
      <w:proofErr w:type="spellStart"/>
      <w:r>
        <w:t>велаятах</w:t>
      </w:r>
      <w:proofErr w:type="spellEnd"/>
      <w:r>
        <w:t xml:space="preserve"> страны и городе Ашхабаде работают детские оздоровительные центры, пришкольные площадки и загородные спортивно-оздоровительные лагеря.</w:t>
      </w:r>
    </w:p>
    <w:p w:rsidR="00000000" w:rsidRDefault="00000000">
      <w:r>
        <w:t xml:space="preserve">В 2003 году функционировало более 1 000 детских оздоровительных центров, пришкольных площадок и лагерей.  </w:t>
      </w:r>
    </w:p>
    <w:p w:rsidR="00000000" w:rsidRDefault="00000000">
      <w:pPr>
        <w:rPr>
          <w:b/>
        </w:rPr>
      </w:pPr>
    </w:p>
    <w:p w:rsidR="00000000" w:rsidRDefault="00000000">
      <w:r>
        <w:rPr>
          <w:bCs/>
        </w:rPr>
        <w:t>180.</w:t>
      </w:r>
      <w:r>
        <w:rPr>
          <w:b/>
        </w:rPr>
        <w:t xml:space="preserve">  </w:t>
      </w:r>
      <w:r>
        <w:t xml:space="preserve"> Занятия физической подготовкой и спортом служат составной частью реализации широкомасштабной государственной президентской программы "Здоровье", направленной на выполнение задачи по физическому воспитанию детей и молодежи, укреплению их здоровья, формированию у них потребностей в физическом совершенствовании.  В соответствии со ст. 4</w:t>
      </w:r>
      <w:r>
        <w:rPr>
          <w:b/>
        </w:rPr>
        <w:t xml:space="preserve"> </w:t>
      </w:r>
      <w:r>
        <w:t>Закона Туркменистана "О физической культуре и спорте" от 7 июля 2001 года "государство гарантирует реализацию гражданами своих прав в сфере физической культуры и спорта посредством создания необходимых правовых, организационных, финансово-экономических, социальных и иных условий".  Государство обеспечивает развитие физкультурно-спортивной инфрастуктуры и доступ к ней населения страны.</w:t>
      </w:r>
    </w:p>
    <w:p w:rsidR="00000000" w:rsidRDefault="00000000"/>
    <w:p w:rsidR="00000000" w:rsidRDefault="00000000">
      <w:r>
        <w:tab/>
        <w:t>По данным Национального института статистики (</w:t>
      </w:r>
      <w:proofErr w:type="spellStart"/>
      <w:r>
        <w:t>Туркменмиллихасабат</w:t>
      </w:r>
      <w:proofErr w:type="spellEnd"/>
      <w:r>
        <w:t xml:space="preserve">), в 2002 году в стране функционировало около 7 тысяч спортивных сооружений, из которых 37 стадионов, 1946 спортивных залов, 18 плавательных бассейнов и множество открытых спортивных площадок.  В этих спортивных сооружениях работают около 8 000 физкультурных работников, 57% из которых - специалисты с высшим физкультурным образованием.  В 2003 году число занимающихся физической культурой и спортом составило 1,5 млн.  человек, что на 7% больше чем в 2001 году.  Большое внимание в стране уделяется спортивной работе с детьми.  Во время зимних, весенних и летних каникул школьников проводятся соревнования "Веселые старты", по шахматам, шашкам, баскетболу, волейболу, по национальным играм, по мини-футболу, по национальной борьбе </w:t>
      </w:r>
      <w:proofErr w:type="spellStart"/>
      <w:r>
        <w:t>гореш</w:t>
      </w:r>
      <w:proofErr w:type="spellEnd"/>
      <w:r>
        <w:t xml:space="preserve"> и по другим видам спорта.  </w:t>
      </w:r>
    </w:p>
    <w:p w:rsidR="00000000" w:rsidRDefault="00000000"/>
    <w:p w:rsidR="00000000" w:rsidRDefault="00000000">
      <w:r>
        <w:tab/>
        <w:t>Огромной популярностью среди детей пользуются восхождения и прогулки, пешеходные эстафеты на "</w:t>
      </w:r>
      <w:proofErr w:type="spellStart"/>
      <w:r>
        <w:t>Сердарын</w:t>
      </w:r>
      <w:proofErr w:type="spellEnd"/>
      <w:r>
        <w:t xml:space="preserve"> </w:t>
      </w:r>
      <w:proofErr w:type="spellStart"/>
      <w:r>
        <w:t>саглык</w:t>
      </w:r>
      <w:proofErr w:type="spellEnd"/>
      <w:r>
        <w:t xml:space="preserve"> </w:t>
      </w:r>
      <w:proofErr w:type="spellStart"/>
      <w:r>
        <w:t>ёлы</w:t>
      </w:r>
      <w:proofErr w:type="spellEnd"/>
      <w:r>
        <w:t xml:space="preserve">" - "Тропе здоровья </w:t>
      </w:r>
      <w:proofErr w:type="spellStart"/>
      <w:r>
        <w:t>Туркменбаши</w:t>
      </w:r>
      <w:proofErr w:type="spellEnd"/>
      <w:r>
        <w:t xml:space="preserve">".  В г.  Ашхабаде и каждом </w:t>
      </w:r>
      <w:proofErr w:type="spellStart"/>
      <w:r>
        <w:t>велаятском</w:t>
      </w:r>
      <w:proofErr w:type="spellEnd"/>
      <w:r>
        <w:t xml:space="preserve"> центре страны построена и действует  "</w:t>
      </w:r>
      <w:proofErr w:type="spellStart"/>
      <w:r>
        <w:t>Сердарын</w:t>
      </w:r>
      <w:proofErr w:type="spellEnd"/>
      <w:r>
        <w:t xml:space="preserve"> </w:t>
      </w:r>
      <w:proofErr w:type="spellStart"/>
      <w:r>
        <w:t>саглык</w:t>
      </w:r>
      <w:proofErr w:type="spellEnd"/>
      <w:r>
        <w:t xml:space="preserve"> </w:t>
      </w:r>
      <w:proofErr w:type="spellStart"/>
      <w:r>
        <w:t>ёлы</w:t>
      </w:r>
      <w:proofErr w:type="spellEnd"/>
      <w:r>
        <w:t xml:space="preserve">" - "Тропа здоровья </w:t>
      </w:r>
      <w:proofErr w:type="spellStart"/>
      <w:r>
        <w:t>Туркменбаши</w:t>
      </w:r>
      <w:proofErr w:type="spellEnd"/>
      <w:r>
        <w:t>".</w:t>
      </w:r>
    </w:p>
    <w:p w:rsidR="00000000" w:rsidRDefault="00000000">
      <w:pPr>
        <w:rPr>
          <w:b/>
        </w:rPr>
      </w:pPr>
    </w:p>
    <w:p w:rsidR="00000000" w:rsidRDefault="00000000">
      <w:r>
        <w:rPr>
          <w:bCs/>
        </w:rPr>
        <w:t>181.</w:t>
      </w:r>
      <w:r>
        <w:rPr>
          <w:b/>
        </w:rPr>
        <w:t xml:space="preserve">  </w:t>
      </w:r>
      <w:r>
        <w:t>В соответствии со статьей 16 Закона Туркменистана "О гарантиях прав ребенка" дети имеют право на приобщение к истории, традициям, духовным ценностям своего народа и мировой культуры, на свободу художественного, научного и технического творчества, участие в культурной жизни общества, проявление свих способностей и интересов.  Ребенок, проживающий в Туркменистане, в соответствии со своей национальностью имеет право пользоваться родным языком, соблюдать культурные и народные традиции и обычаи.</w:t>
      </w:r>
    </w:p>
    <w:p w:rsidR="00000000" w:rsidRDefault="00000000"/>
    <w:p w:rsidR="00000000" w:rsidRDefault="00000000">
      <w:r>
        <w:tab/>
        <w:t xml:space="preserve">В стране функционируют специальные музыкальные школы, обучение в которых бесплатное, учащиеся изучают национальную и мировую музыку, учатся играть на музыкальных инструментах.  Наряду с музыкальными школами во всех </w:t>
      </w:r>
      <w:proofErr w:type="spellStart"/>
      <w:r>
        <w:t>велаятах</w:t>
      </w:r>
      <w:proofErr w:type="spellEnd"/>
      <w:r>
        <w:t xml:space="preserve"> и </w:t>
      </w:r>
      <w:proofErr w:type="spellStart"/>
      <w:r>
        <w:t>этрапах</w:t>
      </w:r>
      <w:proofErr w:type="spellEnd"/>
      <w:r>
        <w:t xml:space="preserve"> Туркменистана действуют танцевальные и художественные школы и студии, которые бесплатно обучают детей по соответствующим направлениям.</w:t>
      </w:r>
    </w:p>
    <w:p w:rsidR="00000000" w:rsidRDefault="00000000"/>
    <w:p w:rsidR="00000000" w:rsidRDefault="00000000">
      <w:r>
        <w:tab/>
        <w:t>Министерство культуры и телерадиовещания Туркменистана, Национальная филармония, Академия художеств, общественные организации страны ежегодно проводят творческие конкурсы и фестивали, пользующиеся огромной популярностью в стране.  В рамках фестиваля "</w:t>
      </w:r>
      <w:proofErr w:type="spellStart"/>
      <w:r>
        <w:t>Туркменин</w:t>
      </w:r>
      <w:proofErr w:type="spellEnd"/>
      <w:r>
        <w:t xml:space="preserve"> Алтын </w:t>
      </w:r>
      <w:proofErr w:type="spellStart"/>
      <w:r>
        <w:t>Асыры</w:t>
      </w:r>
      <w:proofErr w:type="spellEnd"/>
      <w:r>
        <w:t xml:space="preserve">" ("Золотой век Туркменистана") проводится цикл музыкальных конкурсов, таких, как молодежный </w:t>
      </w:r>
      <w:proofErr w:type="spellStart"/>
      <w:r>
        <w:t>конкурс"Янлан</w:t>
      </w:r>
      <w:proofErr w:type="spellEnd"/>
      <w:r>
        <w:t xml:space="preserve"> </w:t>
      </w:r>
      <w:proofErr w:type="spellStart"/>
      <w:r>
        <w:t>Диярым</w:t>
      </w:r>
      <w:proofErr w:type="spellEnd"/>
      <w:r>
        <w:t>", детский музыкальный конкурс для младшего школьного возраста "</w:t>
      </w:r>
      <w:proofErr w:type="spellStart"/>
      <w:r>
        <w:t>Гарашсызлыгын</w:t>
      </w:r>
      <w:proofErr w:type="spellEnd"/>
      <w:r>
        <w:t xml:space="preserve"> </w:t>
      </w:r>
      <w:proofErr w:type="spellStart"/>
      <w:r>
        <w:t>мержен</w:t>
      </w:r>
      <w:proofErr w:type="spellEnd"/>
      <w:r>
        <w:t xml:space="preserve"> </w:t>
      </w:r>
      <w:proofErr w:type="spellStart"/>
      <w:r>
        <w:t>дянелери</w:t>
      </w:r>
      <w:proofErr w:type="spellEnd"/>
      <w:r>
        <w:t>" ("Жемчужины Независимости"), детский конкурс красоты и творческих способностей "</w:t>
      </w:r>
      <w:proofErr w:type="spellStart"/>
      <w:r>
        <w:t>Эйжежик</w:t>
      </w:r>
      <w:proofErr w:type="spellEnd"/>
      <w:r>
        <w:t xml:space="preserve"> </w:t>
      </w:r>
      <w:proofErr w:type="spellStart"/>
      <w:r>
        <w:t>гызжагаз</w:t>
      </w:r>
      <w:proofErr w:type="spellEnd"/>
      <w:r>
        <w:t>" ("Красивая девочка"), фестивали-конкурсы народных театров "</w:t>
      </w:r>
      <w:proofErr w:type="spellStart"/>
      <w:r>
        <w:t>Новруз</w:t>
      </w:r>
      <w:proofErr w:type="spellEnd"/>
      <w:r>
        <w:t xml:space="preserve">".  Конкурсы и фестивали охватывают все регионы страны, проводятся поэтапно, начиная с </w:t>
      </w:r>
      <w:proofErr w:type="spellStart"/>
      <w:r>
        <w:t>этрапов</w:t>
      </w:r>
      <w:proofErr w:type="spellEnd"/>
      <w:r>
        <w:t xml:space="preserve">, далее в </w:t>
      </w:r>
      <w:proofErr w:type="spellStart"/>
      <w:r>
        <w:t>велаятах</w:t>
      </w:r>
      <w:proofErr w:type="spellEnd"/>
      <w:r>
        <w:t>, и заключительный этап в Ашхабаде.</w:t>
      </w:r>
    </w:p>
    <w:p w:rsidR="00000000" w:rsidRDefault="00000000">
      <w:pPr>
        <w:rPr>
          <w:b/>
        </w:rPr>
      </w:pPr>
    </w:p>
    <w:p w:rsidR="00000000" w:rsidRDefault="00000000">
      <w:r>
        <w:rPr>
          <w:bCs/>
        </w:rPr>
        <w:t>182.</w:t>
      </w:r>
      <w:r>
        <w:rPr>
          <w:b/>
        </w:rPr>
        <w:t xml:space="preserve">  </w:t>
      </w:r>
      <w:r>
        <w:t xml:space="preserve">В Туркменистане действуют 8 театров и 26 музеев.  Одним из основных направлений репертуарной политики театров является осуществление постановок, раскрывающих духовную глубину национального характера народа, его толерантность, уважение культуры других народов, героические события исторического прошлого,  подвиги великих исторических личностей, борьбу народа за сплоченность, единство и независимость.  </w:t>
      </w:r>
    </w:p>
    <w:p w:rsidR="00000000" w:rsidRDefault="00000000"/>
    <w:p w:rsidR="00000000" w:rsidRDefault="00000000">
      <w:r>
        <w:tab/>
        <w:t xml:space="preserve">Регулярно в Туркменистане проводятся недели дружбы с народами других стран.  В 2004 году такие недели были посвящены дружбе с украинским, иранским, турецким и другими народами.  Во время таких дней проходят встречи детей и молодежи с общественными деятелями, творческими коллективами, показы спектаклей, выступления музыкантов, книжные выставки и другие мероприятия.  С гастролями выступают исполнители из США, России, Великобритании и других стран.  </w:t>
      </w:r>
    </w:p>
    <w:p w:rsidR="00000000" w:rsidRDefault="00000000"/>
    <w:p w:rsidR="00000000" w:rsidRDefault="00000000">
      <w:r>
        <w:tab/>
        <w:t>В свою очередь творческие коллективы Туркменистана гастролируют в зарубежных странах.  Культурные, творческие, научные обмены молодых специалистов Туркменистана и других стран служат вкладом в укрепление сотрудничества между народами.</w:t>
      </w:r>
    </w:p>
    <w:p w:rsidR="00000000" w:rsidRDefault="00000000">
      <w:pPr>
        <w:rPr>
          <w:b/>
        </w:rPr>
      </w:pPr>
    </w:p>
    <w:p w:rsidR="00000000" w:rsidRDefault="00000000">
      <w:r>
        <w:rPr>
          <w:bCs/>
        </w:rPr>
        <w:t>183.</w:t>
      </w:r>
      <w:r>
        <w:rPr>
          <w:b/>
        </w:rPr>
        <w:t xml:space="preserve">  </w:t>
      </w:r>
      <w:r>
        <w:t>Законом Туркменистана "О библиотеках и библиотечном деле" от 15 июля 2000 года гарантированы всем гражданам, в том числе и детям возможности использовать библиотечные фонды страны, получать во временное пользование печатные издания, реализовать свое право на другие виды библиотечного обслуживания.</w:t>
      </w:r>
    </w:p>
    <w:p w:rsidR="00000000" w:rsidRDefault="00000000"/>
    <w:p w:rsidR="00000000" w:rsidRDefault="00000000">
      <w:r>
        <w:tab/>
        <w:t xml:space="preserve">В городах и сельской местности  страны действуют 234 библиотеки.  Общий книжный фонд всех библиотек составляет 10 млн.  экземпляров.  Количество лиц, пользующихся библиотечными фондами составляет 537.129 человек, общая </w:t>
      </w:r>
      <w:proofErr w:type="spellStart"/>
      <w:r>
        <w:t>книговыдача</w:t>
      </w:r>
      <w:proofErr w:type="spellEnd"/>
      <w:r>
        <w:t xml:space="preserve"> - 11.145.151 экземпляров в год.   </w:t>
      </w:r>
    </w:p>
    <w:p w:rsidR="00000000" w:rsidRDefault="00000000"/>
    <w:p w:rsidR="00000000" w:rsidRDefault="00000000">
      <w:pPr>
        <w:jc w:val="center"/>
        <w:rPr>
          <w:b/>
          <w:bCs/>
        </w:rPr>
      </w:pPr>
      <w:r>
        <w:rPr>
          <w:b/>
          <w:bCs/>
          <w:lang w:val="en-US"/>
        </w:rPr>
        <w:t>IX</w:t>
      </w:r>
      <w:r>
        <w:rPr>
          <w:b/>
          <w:bCs/>
        </w:rPr>
        <w:t>.</w:t>
      </w:r>
      <w:r>
        <w:rPr>
          <w:b/>
          <w:bCs/>
        </w:rPr>
        <w:tab/>
        <w:t>СПЕЦИАЛЬНЫЕ МЕРЫ ЗАЩИТЫ</w:t>
      </w:r>
    </w:p>
    <w:p w:rsidR="00000000" w:rsidRDefault="00000000">
      <w:pPr>
        <w:jc w:val="center"/>
        <w:rPr>
          <w:b/>
          <w:bCs/>
        </w:rPr>
      </w:pPr>
    </w:p>
    <w:p w:rsidR="00000000" w:rsidRDefault="00000000">
      <w:pPr>
        <w:jc w:val="center"/>
        <w:rPr>
          <w:b/>
          <w:bCs/>
        </w:rPr>
      </w:pPr>
      <w:r>
        <w:rPr>
          <w:b/>
          <w:bCs/>
        </w:rPr>
        <w:t xml:space="preserve">(Статьи 22, 38, 39, 40, статья 37 </w:t>
      </w:r>
      <w:r>
        <w:rPr>
          <w:b/>
          <w:bCs/>
          <w:lang w:val="en-US"/>
        </w:rPr>
        <w:t>b</w:t>
      </w:r>
      <w:r>
        <w:rPr>
          <w:b/>
          <w:bCs/>
        </w:rPr>
        <w:t>)-</w:t>
      </w:r>
      <w:r>
        <w:rPr>
          <w:b/>
          <w:bCs/>
          <w:lang w:val="en-US"/>
        </w:rPr>
        <w:t>d</w:t>
      </w:r>
      <w:r>
        <w:rPr>
          <w:b/>
          <w:bCs/>
        </w:rPr>
        <w:t>), статьи 32-36 Конвенции)</w:t>
      </w:r>
    </w:p>
    <w:p w:rsidR="00000000" w:rsidRDefault="00000000">
      <w:pPr>
        <w:jc w:val="center"/>
        <w:rPr>
          <w:b/>
          <w:bCs/>
        </w:rPr>
      </w:pPr>
    </w:p>
    <w:p w:rsidR="00000000" w:rsidRDefault="00000000">
      <w:pPr>
        <w:jc w:val="center"/>
        <w:rPr>
          <w:b/>
          <w:bCs/>
        </w:rPr>
      </w:pPr>
      <w:r>
        <w:rPr>
          <w:b/>
          <w:bCs/>
        </w:rPr>
        <w:t>А.</w:t>
      </w:r>
      <w:r>
        <w:rPr>
          <w:b/>
          <w:bCs/>
        </w:rPr>
        <w:tab/>
        <w:t>Дети, находящиеся в чрезвычайных ситуациях</w:t>
      </w:r>
    </w:p>
    <w:p w:rsidR="00000000" w:rsidRDefault="00000000">
      <w:pPr>
        <w:jc w:val="center"/>
        <w:rPr>
          <w:b/>
          <w:bCs/>
        </w:rPr>
      </w:pPr>
    </w:p>
    <w:p w:rsidR="00000000" w:rsidRDefault="00000000">
      <w:pPr>
        <w:jc w:val="center"/>
        <w:rPr>
          <w:b/>
          <w:bCs/>
        </w:rPr>
      </w:pPr>
      <w:r>
        <w:rPr>
          <w:b/>
          <w:bCs/>
        </w:rPr>
        <w:t>1.</w:t>
      </w:r>
      <w:r>
        <w:rPr>
          <w:b/>
          <w:bCs/>
        </w:rPr>
        <w:tab/>
        <w:t>Дети-беженцы</w:t>
      </w:r>
      <w:r>
        <w:rPr>
          <w:b/>
          <w:bCs/>
        </w:rPr>
        <w:br/>
      </w:r>
      <w:r>
        <w:rPr>
          <w:b/>
          <w:bCs/>
        </w:rPr>
        <w:tab/>
        <w:t>(статья 22 Конвенции)</w:t>
      </w:r>
    </w:p>
    <w:p w:rsidR="00000000" w:rsidRDefault="00000000"/>
    <w:p w:rsidR="00000000" w:rsidRDefault="00000000">
      <w:r>
        <w:t>184.</w:t>
      </w:r>
      <w:r>
        <w:tab/>
        <w:t xml:space="preserve">Конституция Туркменистана устанавливает, что Туркменистан предоставляет право убежища иностранным гражданам, преследуемым в своих странах за политические, национальные и религиозные убеждения.  В развитие этого конституционного положения были приняты Законы Туркменистана:  "О беженцах" от 12 июня 1997 г.,  "О правовом положении иностранных граждан в Туркменистане" от 8 октября 1993г.  с последующими изменениями и дополнениями, и о "О гражданстве Туркменистана " от 13 сентября 1992 г.  с последующими изменениями и дополнениями.  </w:t>
      </w:r>
    </w:p>
    <w:p w:rsidR="00000000" w:rsidRDefault="00000000"/>
    <w:p w:rsidR="00000000" w:rsidRDefault="00000000">
      <w:pPr>
        <w:rPr>
          <w:snapToGrid w:val="0"/>
        </w:rPr>
      </w:pPr>
      <w:r>
        <w:rPr>
          <w:snapToGrid w:val="0"/>
        </w:rPr>
        <w:tab/>
        <w:t>12 июня 1997 года Меджлис Туркменистана ратифицировал Конвенцию 1951 года о статусе беженцев и Протокол 1967 года, касающийся статуса беженцев.  Важнейшие положения этих международных документов инкорпорированы в принятый 12 июня 1997 года Закон Туркменистана "О беженцах", регламентирующий весь комплекс вопросов, связанных с правовым статусом беженцев, включая детей-беженцев.</w:t>
      </w:r>
    </w:p>
    <w:p w:rsidR="00000000" w:rsidRDefault="00000000">
      <w:pPr>
        <w:rPr>
          <w:snapToGrid w:val="0"/>
        </w:rPr>
      </w:pPr>
    </w:p>
    <w:p w:rsidR="00000000" w:rsidRDefault="00000000">
      <w:r>
        <w:tab/>
        <w:t>Согласно статье 22 Закона Туркменистана "О гарантиях прав ребенка", ребенок не являющийся гражданином Туркменистана, в частности ребенок-беженец, находящийся на территории нашей страны, пользуется правами и несет обязанности наравне с детьми-гражданами  Туркменистана, если иное не предусмотрено законодательством Туркменистана и международными договорами Туркменистана.</w:t>
      </w:r>
    </w:p>
    <w:p w:rsidR="00000000" w:rsidRDefault="00000000"/>
    <w:p w:rsidR="00000000" w:rsidRDefault="00000000">
      <w:r>
        <w:tab/>
        <w:t>Туркменистан придает большое значение сотрудничеству с УВКБ ООН в деле координации усилий государства по защите беженцев.  Представительство УВКБ ООН в Туркменистане было открыто в июле 1995 года.  И с того времени оно оказывает содействие Правительству Туркменистана в решении вопросов, касающихся определения статуса беженцев, и урегулировании их семейно-бытовых и общественных проблем.</w:t>
      </w:r>
    </w:p>
    <w:p w:rsidR="00000000" w:rsidRDefault="00000000"/>
    <w:p w:rsidR="00000000" w:rsidRDefault="00000000">
      <w:r>
        <w:t>185.</w:t>
      </w:r>
      <w:r>
        <w:tab/>
      </w:r>
      <w:r>
        <w:rPr>
          <w:snapToGrid w:val="0"/>
        </w:rPr>
        <w:t xml:space="preserve">В соответствии с пунктом 2 статьи 2 Конвенции Туркменистан принимал и принимает конкретные политические, экономические и социальные меры по защите прав беженцев, в том числе и детей-беженцев.  Наглядным свидетельством этой деятельности служат события 1991-1997 годов, когда из Таджикистана, Афганистана, Армении и других стран в Туркменистан въехало около 20 тысяч беженцев.  Правительство страны выделило финансовые средства, осуществило их расселение, обеспечило всем необходимым для проживания.  Беженцам, которые выразили желание заняться сельским хозяйством, на бесплатной основе были выделены наделы земли, государство в сотрудничестве с представительством УВКБ в Туркменистане представило им сельхозинвентарь и посадочные материалы.  После нормализации обстановки в Таджикистане, более чем семи тысячам беженцев, пожелавших вернуться на Родину, были представлены транспортные средства и возможность перевезти свои вещи.  Правительство Туркменистана оказало всемерное содействие возвращению на Родину беженцам из Афганистана и Армении.  Около тысячи беженцев, включая детей-беженцев, остались на постоянное место жительство в Туркменистане,  они обзавелись своим хозяйством и пользуются всеми правами граждан Туркменистана.   </w:t>
      </w:r>
      <w:r>
        <w:t>В настоящее время все дети-беженцы, находящиеся на территории Туркменистана, посещают школу и охвачены услугами  здравоохранения.</w:t>
      </w:r>
    </w:p>
    <w:p w:rsidR="00000000" w:rsidRDefault="00000000"/>
    <w:p w:rsidR="00000000" w:rsidRDefault="00000000">
      <w:r>
        <w:tab/>
        <w:t>Заявлений о детях-беженцах, просящих убежище в Туркменистане, в настоящее время не зарегистрировано.</w:t>
      </w:r>
    </w:p>
    <w:p w:rsidR="00000000" w:rsidRDefault="00000000"/>
    <w:p w:rsidR="00000000" w:rsidRDefault="00000000">
      <w:r>
        <w:t>186.</w:t>
      </w:r>
      <w:r>
        <w:tab/>
        <w:t>По соглашению Правительства Туркменистана с представительством УВКБ в Туркменистане до 2004 года предоставление статуса беженцев на территории нашей страны осуществлялось указанным представительством.</w:t>
      </w:r>
    </w:p>
    <w:p w:rsidR="00000000" w:rsidRDefault="00000000"/>
    <w:p w:rsidR="00000000" w:rsidRDefault="00000000">
      <w:r>
        <w:tab/>
        <w:t>В 2003 году в нашей стране была образована Государственная служба Туркменистана по регистрации иностранных граждан.  В соответствии с Положением о государственной службе Туркменистана по регистрации иностранных граждан, утвержденном Постановлением Президента Туркменистана от 21 февраля 2003 года, в ее функции входят:  прием, определение правового статуса и регистрация беженцев, в том числе детей-беженцев и вынужденных переселенцев, обеспечение условий добровольного возвращения их в государства проживания.</w:t>
      </w:r>
    </w:p>
    <w:p w:rsidR="00000000" w:rsidRDefault="00000000"/>
    <w:p w:rsidR="00000000" w:rsidRDefault="00000000">
      <w:r>
        <w:tab/>
        <w:t xml:space="preserve">Вопросами прав беженцев также занимаются соответствующие министерства и ведомства Туркменистана, в частности, министерство образования, министерство здравоохранения и медицинской промышленности, министерство социального обеспечения, МИД, МВД.           </w:t>
      </w:r>
    </w:p>
    <w:p w:rsidR="00000000" w:rsidRDefault="00000000"/>
    <w:p w:rsidR="00000000" w:rsidRDefault="00000000">
      <w:r>
        <w:t>187.</w:t>
      </w:r>
      <w:r>
        <w:tab/>
        <w:t xml:space="preserve">В нашей стране проводится широкая разъяснительная работа по вопросам гуманитарного права, международным и национальным нормам о правах беженцев и детей-беженцев.  Эта работа проводится в сотрудничестве с представительствами международных организаций, аккредитованных в Туркменистане – УВКБ, МОМ, ЮНИСЕФ, ЮНФПА и др.  </w:t>
      </w:r>
    </w:p>
    <w:p w:rsidR="00000000" w:rsidRDefault="00000000"/>
    <w:p w:rsidR="00000000" w:rsidRDefault="00000000">
      <w:r>
        <w:tab/>
        <w:t xml:space="preserve">В Туркменском национальном институте демократии и прав человека при Президенте Туркменистана совместно с Представительством Управления Верховного комиссара ООН по делам беженцев создан Информационно-исследовательский центр по вопросам гуманитарного права.  Его деятельность носит образовательный, просветительский характер.  </w:t>
      </w:r>
    </w:p>
    <w:p w:rsidR="00000000" w:rsidRDefault="00000000"/>
    <w:p w:rsidR="00000000" w:rsidRDefault="00000000">
      <w:r>
        <w:tab/>
        <w:t>Одним из направлений сотрудничества этого Центра является совместное проведение международных и национальных конференций, тренингов и дискуссий за круглым столом, образовательных семинаров по правам человека, гуманитарным аспектам человеческого измерения, внутренней и внешней политике нашей страны.  Семинары проводятся с участием национальных  и зарубежных экспертов.  В июле-августе 2004 года, например, был проведен цикл семинаров на тему "Международные и национальные стандарты в области прав ребенка и детей-беженцев" в г. Мары, Туркменабате, Ашхабаде для работников органов государственной власти и управления, общественных объединений, занимающихся вопросами детей-беженцев.</w:t>
      </w:r>
    </w:p>
    <w:p w:rsidR="00000000" w:rsidRDefault="00000000"/>
    <w:p w:rsidR="00000000" w:rsidRDefault="00000000">
      <w:pPr>
        <w:jc w:val="center"/>
        <w:rPr>
          <w:b/>
          <w:bCs/>
        </w:rPr>
      </w:pPr>
      <w:r>
        <w:rPr>
          <w:b/>
          <w:bCs/>
        </w:rPr>
        <w:t>2.</w:t>
      </w:r>
      <w:r>
        <w:rPr>
          <w:b/>
          <w:bCs/>
        </w:rPr>
        <w:tab/>
        <w:t>Дети в вооруженных конфликтах (статья 38 Конвенции), включая вопросы физического и психологического восстановления и социальной реинтеграции (Статья 39 Конвенции)</w:t>
      </w:r>
    </w:p>
    <w:p w:rsidR="00000000" w:rsidRDefault="00000000"/>
    <w:p w:rsidR="00000000" w:rsidRDefault="00000000">
      <w:r>
        <w:t>188.</w:t>
      </w:r>
      <w:r>
        <w:tab/>
        <w:t>Конституционным Законом от 27 декабря 1995 года Туркменистан  провозгласил себя постоянно нейтральным государством, чей нейтральный статус был признан и поддержан Генеральной Ассамблеей ООН.  Наша страна неуклонно следует своим обязательствам не участвовать в военных конфликтах и блоках, не производить, не распространять и не размещать на своей территории оружия массового уничтожения, соблюдать демократические права и свободы человека, принятые мировым сообществом, строить свои отношения с другими государствами на принципах равноправия и добрососедства.  Сотрудничество с ООН является стратегическим направлением внешнеполитического курса Туркменистана.</w:t>
      </w:r>
    </w:p>
    <w:p w:rsidR="00000000" w:rsidRDefault="00000000"/>
    <w:p w:rsidR="00000000" w:rsidRDefault="00000000">
      <w:r>
        <w:t>189.</w:t>
      </w:r>
      <w:r>
        <w:tab/>
        <w:t xml:space="preserve">С момента обретения независимости Туркменистан,  как и его дети, не участвовали в военных конфликтах.  В соответствии с Законом Туркменистана от 25 марта 2002 года "О воинской обязанности и военной службе"  на военную службу призываются лица по достижению ими 18-летнего возраста.  Решение о призыве гражданина на военную службу может быть принято после достижения им 17-летнего возраста при наличии его заявления о добровольном желании служить в Вооруженных Силах Туркменистана.  </w:t>
      </w:r>
    </w:p>
    <w:p w:rsidR="00000000" w:rsidRDefault="00000000"/>
    <w:p w:rsidR="00000000" w:rsidRDefault="00000000">
      <w:pPr>
        <w:keepNext/>
        <w:jc w:val="center"/>
        <w:rPr>
          <w:b/>
          <w:bCs/>
        </w:rPr>
      </w:pPr>
      <w:r>
        <w:rPr>
          <w:b/>
          <w:bCs/>
        </w:rPr>
        <w:t>В.</w:t>
      </w:r>
      <w:r>
        <w:rPr>
          <w:b/>
          <w:bCs/>
        </w:rPr>
        <w:tab/>
        <w:t>Дети в системе отправления правосудия по делам несовершеннолетних</w:t>
      </w:r>
    </w:p>
    <w:p w:rsidR="00000000" w:rsidRDefault="00000000">
      <w:pPr>
        <w:keepNext/>
        <w:jc w:val="center"/>
        <w:rPr>
          <w:b/>
          <w:bCs/>
        </w:rPr>
      </w:pPr>
    </w:p>
    <w:p w:rsidR="00000000" w:rsidRDefault="00000000">
      <w:pPr>
        <w:keepNext/>
        <w:jc w:val="center"/>
        <w:rPr>
          <w:b/>
          <w:bCs/>
        </w:rPr>
      </w:pPr>
      <w:r>
        <w:rPr>
          <w:b/>
          <w:bCs/>
        </w:rPr>
        <w:t>1.</w:t>
      </w:r>
      <w:r>
        <w:rPr>
          <w:b/>
          <w:bCs/>
        </w:rPr>
        <w:tab/>
        <w:t xml:space="preserve">Отправление правосудия по делам несовершеннолетних </w:t>
      </w:r>
      <w:r>
        <w:rPr>
          <w:b/>
          <w:bCs/>
        </w:rPr>
        <w:br/>
        <w:t>(Статья 40 Конвенции)</w:t>
      </w:r>
    </w:p>
    <w:p w:rsidR="00000000" w:rsidRDefault="00000000">
      <w:pPr>
        <w:keepNext/>
      </w:pPr>
    </w:p>
    <w:p w:rsidR="00000000" w:rsidRDefault="00000000">
      <w:pPr>
        <w:keepNext/>
      </w:pPr>
      <w:r>
        <w:t>190.</w:t>
      </w:r>
      <w:r>
        <w:tab/>
        <w:t>Общие правила, определяющие процесс отправления правосудия по делам несовершеннолетних в Туркменистане, основаны на нормах Конституции Туркменистана и соответствуют требованиям Конвенции.  К ним относятся:  равенство всех перед законом и судом;  презумпция невиновности;  недопущение применения пыток, жестокого, бесчеловечного или унижающего достоинство обращения и наказания;  гарантирование государством права на получение юридической помощи;  недопущение при осуществлении правосудия использования доказательств, полученных с нарушением закона.  Перечисленные нормы содержатся в Уголовном, Уголовно-процессуальном и Исполнительно-трудовом кодексах Туркменистана.</w:t>
      </w:r>
    </w:p>
    <w:p w:rsidR="00000000" w:rsidRDefault="00000000"/>
    <w:p w:rsidR="00000000" w:rsidRDefault="00000000">
      <w:r>
        <w:tab/>
        <w:t xml:space="preserve">Конституция Туркменистана устанавливает, что никто не может подвергаться пыткам, жестокому, бесчеловечному и унижающему достоинство обращению и наказанию, а также без его согласия подвергаться медицинским (лекарственным или врачебным) или иным опытам (ст. 21 Конституции).  </w:t>
      </w:r>
    </w:p>
    <w:p w:rsidR="00000000" w:rsidRDefault="00000000"/>
    <w:p w:rsidR="00000000" w:rsidRDefault="00000000">
      <w:r>
        <w:tab/>
        <w:t xml:space="preserve">Туркменистан в 1992 году  присоединился к Женевским конвенциям 1949 года, а в 1999 году к Конвенции против пыток и других жестоких, бесчеловечных или унижающих достоинств видов обращения и наказания, что создало твердые правовые гарантии защиты детей от антигуманного обращения, включая процесс отправления правосудия.  </w:t>
      </w:r>
    </w:p>
    <w:p w:rsidR="00000000" w:rsidRDefault="00000000">
      <w:r>
        <w:t>По законодательству Туркменистана уголовно-наказуемым является использование при осуществлении правосудия угроз, шантажа или иных незаконных действий, а равно применение насилия или издевательства над личностью подозреваемого, обвиняемого, потерпевшего, свидетеля, включая несовершеннолетнего, со стороны лиц, производящих дознание или следствие (ст. 197 Уголовного кодекса Туркменистана).</w:t>
      </w:r>
    </w:p>
    <w:p w:rsidR="00000000" w:rsidRDefault="00000000"/>
    <w:p w:rsidR="00000000" w:rsidRDefault="00000000">
      <w:r>
        <w:t>191.</w:t>
      </w:r>
      <w:r>
        <w:tab/>
        <w:t>Отправление правосудия в отношении несовершеннолетних, осуществляемое судами общей юрисдикции, регламентируется законодательством Туркменистана.  Судебная власть в Туркменистане принадлежит только судам (казыетам).  В соответствии с Конституцией Туркменистана "судебная власть предназначена защищать права и свободы граждан, охраняемые законом государственные и общественные интересы" (ст. 97 Конституции Туркменистана).  Судьи в Туркменистане независимы, подчинены только закону и руководствуются внутренним убеждением.</w:t>
      </w:r>
    </w:p>
    <w:p w:rsidR="00000000" w:rsidRDefault="00000000"/>
    <w:p w:rsidR="00000000" w:rsidRDefault="00000000">
      <w:r>
        <w:tab/>
        <w:t>Уголовное и уголовно-процессуальное законодательство Туркменистана содержит специальные нормы, регламентирующие порядок расследования правонарушений подростков, рассмотрения их дел в судах и устанавливают меры ответственности несовершеннолетних за совершенные ими деяния.</w:t>
      </w:r>
    </w:p>
    <w:p w:rsidR="00000000" w:rsidRDefault="00000000"/>
    <w:p w:rsidR="00000000" w:rsidRDefault="00000000">
      <w:r>
        <w:t>192.</w:t>
      </w:r>
      <w:r>
        <w:tab/>
        <w:t>В целях укрепления правовых гарантий обеспечения прав и свобод граждан, создания эффективных юридических процедур, гарантирующих защиту личности от необоснованного либо  незаконного привлечения к уголовной ответственности, в Туркменистане возбуждение уголовных дел допускается с разрешения велаятских, городских, этрапских комиссий по обеспечению законности при производстве отдельных процессуальных действий.  Эти комиссии состоят из представителей государственных и общественных организаций (Закон Туркменистана "О порядке возбуждения уголовных дел" от 12 мая 2000 года).  Такая  высокоэффективная мера обеспечения законности в уголовном судопроизводстве имеет особое значение в отношении несовершеннолетних.  Дело в том, что несовершеннолетние, впервые совершившие уголовно наказуемые деяния небольшой или средней тяжести, в соответствии с законодательством Туркменистана могут быть освобождены от наказания.  В этих случаях уголовное дело может не возбуждаться, а возбужденное прекращается, несовершеннолетний освобождается от уголовной ответственности  и к нему  применяются меры воспитательного характера (</w:t>
      </w:r>
      <w:proofErr w:type="spellStart"/>
      <w:r>
        <w:t>ст.ст</w:t>
      </w:r>
      <w:proofErr w:type="spellEnd"/>
      <w:r>
        <w:t>. 88 и 89 УК Туркменистана).</w:t>
      </w:r>
    </w:p>
    <w:p w:rsidR="00000000" w:rsidRDefault="00000000"/>
    <w:p w:rsidR="00000000" w:rsidRDefault="00000000">
      <w:r>
        <w:t>193.</w:t>
      </w:r>
      <w:r>
        <w:tab/>
        <w:t>При производстве дознания и предварительного следствия вызов в качестве свидетеля несовершеннолетнего производится через его родителей или иных законных представителей.  При допросе несовершеннолетнего в качестве свидетеля вызывается педагог (ст.ст. 156 и 159 УК Туркменистана).</w:t>
      </w:r>
    </w:p>
    <w:p w:rsidR="00000000" w:rsidRDefault="00000000"/>
    <w:p w:rsidR="00000000" w:rsidRDefault="00000000">
      <w:r>
        <w:tab/>
        <w:t>В судебном разбирательстве по делам несовершеннолетних обязательно участие защитника (ст. 51 УПК Туркменистана).  На судебное заседание должны быть вызваны родители и иные законные представители несовершеннолетнего подсудимого, они присутствуют в зале судебного заседания и принимают участие в рассмотрении дела в течение всего судебного разбирательства (ст.ст. 255, 255-</w:t>
      </w:r>
      <w:r>
        <w:rPr>
          <w:lang w:val="en-US"/>
        </w:rPr>
        <w:t>I</w:t>
      </w:r>
      <w:r>
        <w:t>.  УПК Туркменистана).  При производстве дознания, расследования и судебного рассмотрения дел несовершеннолетние при необходимости обеспечиваются переводчиком, им предоставлено право кассационного обжалования решения суда в вышестоящую инстанцию.</w:t>
      </w:r>
    </w:p>
    <w:p w:rsidR="00000000" w:rsidRDefault="00000000"/>
    <w:p w:rsidR="00000000" w:rsidRDefault="00000000">
      <w:r>
        <w:tab/>
        <w:t xml:space="preserve">Несовершеннолетний, впервые совершивший преступление небольшой тяжести, как отмечалось, может быть освобожден судом от уголовной ответственности.  </w:t>
      </w:r>
    </w:p>
    <w:p w:rsidR="00000000" w:rsidRDefault="00000000"/>
    <w:p w:rsidR="00000000" w:rsidRDefault="00000000">
      <w:r>
        <w:tab/>
        <w:t>Освобождая несовершеннолетнего от наказания, суд может принять решение о помещении его в специальное воспитательное или лечебно-воспитательное учреждение для несовершеннолетних.  В воспитательном учреждении подростки получают общее среднее образование и обучаются какой-либо профессии, их содержание и воспитание осуществляется за счет средств государства.</w:t>
      </w:r>
    </w:p>
    <w:p w:rsidR="00000000" w:rsidRDefault="00000000"/>
    <w:p w:rsidR="00000000" w:rsidRDefault="00000000">
      <w:r>
        <w:t>194.</w:t>
      </w:r>
      <w:r>
        <w:tab/>
        <w:t xml:space="preserve">Согласно ст. 21 Уголовного кодекса Туркменистана, к уголовной ответственности могут быть привлечены лица, которым до совершения преступления исполнилось 16 лет.  За совершение наиболее тяжких преступлений уголовная ответственность наступает с 14 лет.  </w:t>
      </w:r>
    </w:p>
    <w:p w:rsidR="00000000" w:rsidRDefault="00000000"/>
    <w:p w:rsidR="00000000" w:rsidRDefault="00000000">
      <w:r>
        <w:tab/>
        <w:t xml:space="preserve">Уголовное законодательство предусматривает систему мер уголовно-правового воздействия, применяемого в отношении несовершеннолетних.  В уголовном кодексе страны имеется специальная глава </w:t>
      </w:r>
      <w:r>
        <w:rPr>
          <w:lang w:val="en-US"/>
        </w:rPr>
        <w:t>XIII</w:t>
      </w:r>
      <w:r>
        <w:t xml:space="preserve"> "Особенности уголовной ответственности и наказания несовершеннолетних".  В ней  установлены основания уголовной ответственности подростков, условия освобождения их от ответственности и меры наказания, применяемые к ним.  В отличие от соответствующих норм, относящихся к ответственности взрослых, применительно к подросткам они отличаются большим либерализмом и гуманностью.  Так, если за совершение тяжких  преступлений взрослые виновные могут быть осуждены к лишению свободы на срок до 20 лет, а за особо тяжкие к 25 годам, то в отношении несовершеннолетних эта мера может быть применена соответственно на срок до 10 лет и 15 лет.</w:t>
      </w:r>
    </w:p>
    <w:p w:rsidR="00000000" w:rsidRDefault="00000000"/>
    <w:p w:rsidR="00000000" w:rsidRDefault="00000000">
      <w:r>
        <w:tab/>
        <w:t xml:space="preserve">Несовершеннолетний, впервые совершивший преступление небольшой тяжести, может быть освобожден от уголовной ответственности, если будет признано, что его исправление может быть достигнуто путем применения принудительных мер воспитательного характера.  К таким мерам закон относит:  предупреждение;  передачу под надзор родителей или лиц, их заменяющих или органов внутренних дел;  возложение обязанности загладить причиненный вред;  ограничение досуга и установление особых требований к поведению несовершеннолетнего.  Последнее может заключаться в запрете посещения определенных мест, использования определенных форм досуга, в том числе, связанных с управлением механическими транспортными средствами, ограничении пребывания вне дома после определенного времени суток, выезда в другие местности без разрешения специализированного государственного органа.  Несовершеннолетнему может быть предъявлено требование возвратиться в образовательное учреждение либо трудоустроиться с помощью специализированных государственных органов (ст.ст. 88, 89 и 90 УК Туркменистана).   </w:t>
      </w:r>
    </w:p>
    <w:p w:rsidR="00000000" w:rsidRDefault="00000000">
      <w:r>
        <w:t xml:space="preserve">  </w:t>
      </w:r>
    </w:p>
    <w:p w:rsidR="00000000" w:rsidRDefault="00000000">
      <w:r>
        <w:t>195.</w:t>
      </w:r>
      <w:r>
        <w:tab/>
        <w:t>Правосудие в Туркменистане осуществляют его граждане, достигшие возраста 25 лет, имеющие высшее юридическое образование, надлежащий житейский опыт и практику работы в системе правоохранительных органов.  Подготовка их ведется в стенах Государственного университета страны, где в течение 2 лет студенты работают в органах правосудия в качестве стажеров.  Такая система обеспечивает надлежащую квалификацию и практическую  подготовку для осуществления работы в системе правосудия.</w:t>
      </w:r>
    </w:p>
    <w:p w:rsidR="00000000" w:rsidRDefault="00000000"/>
    <w:p w:rsidR="00000000" w:rsidRDefault="00000000">
      <w:pPr>
        <w:jc w:val="center"/>
        <w:rPr>
          <w:b/>
          <w:bCs/>
        </w:rPr>
      </w:pPr>
      <w:r>
        <w:rPr>
          <w:b/>
          <w:bCs/>
        </w:rPr>
        <w:t>2.</w:t>
      </w:r>
      <w:r>
        <w:rPr>
          <w:b/>
          <w:bCs/>
        </w:rPr>
        <w:tab/>
        <w:t xml:space="preserve">Дети, лишенные свободы, включая любую форму задержания, тюремного заключения или помещения в исправительное учреждение </w:t>
      </w:r>
      <w:r>
        <w:rPr>
          <w:b/>
          <w:bCs/>
        </w:rPr>
        <w:br/>
        <w:t xml:space="preserve">(Статья 37 </w:t>
      </w:r>
      <w:r>
        <w:rPr>
          <w:b/>
          <w:bCs/>
          <w:lang w:val="en-US"/>
        </w:rPr>
        <w:t>b</w:t>
      </w:r>
      <w:r>
        <w:rPr>
          <w:b/>
          <w:bCs/>
        </w:rPr>
        <w:t>)-</w:t>
      </w:r>
      <w:r>
        <w:rPr>
          <w:b/>
          <w:bCs/>
          <w:lang w:val="en-US"/>
        </w:rPr>
        <w:t>d</w:t>
      </w:r>
      <w:r>
        <w:rPr>
          <w:b/>
          <w:bCs/>
        </w:rPr>
        <w:t>) Конвенции)</w:t>
      </w:r>
    </w:p>
    <w:p w:rsidR="00000000" w:rsidRDefault="00000000">
      <w:r>
        <w:t xml:space="preserve">        </w:t>
      </w:r>
    </w:p>
    <w:p w:rsidR="00000000" w:rsidRDefault="00000000">
      <w:r>
        <w:t>196.</w:t>
      </w:r>
      <w:r>
        <w:tab/>
        <w:t xml:space="preserve">В соответствии со статьей 21 Конституции Туркменистана гражданин может быть задержан и арестован лишь при наличии точно указанных в законе оснований по решению казыета (суда), а также только в порядке, установленном законом.  В случаях, не терпящих отлагательства и точно указанных в законе, уполномоченные на то государственные органы вправе временно задерживать граждан.  </w:t>
      </w:r>
    </w:p>
    <w:p w:rsidR="00000000" w:rsidRDefault="00000000"/>
    <w:p w:rsidR="00000000" w:rsidRDefault="00000000">
      <w:r>
        <w:tab/>
        <w:t>Согласно статье 32 Закона Туркменистана "О гарантиях прав ребенка", задержание, арест, иное ограничение или лишение свободы ребенка допускается только в случаях и в порядке, предусмотренных законодательством Туркменистана, с незамедлительным извещением об этом его родителей (законных представителей).</w:t>
      </w:r>
    </w:p>
    <w:p w:rsidR="00000000" w:rsidRDefault="00000000"/>
    <w:p w:rsidR="00000000" w:rsidRDefault="00000000">
      <w:r>
        <w:tab/>
        <w:t>В Туркменистане никто не может быть подвергнут аресту иначе как на основании судебного решения или с санкции прокурора (ст. 7 Уголовно-процессуального кодекса).  Адвокат допускается к участию в деле с момента задержания несовершеннолетнего.</w:t>
      </w:r>
    </w:p>
    <w:p w:rsidR="00000000" w:rsidRDefault="00000000"/>
    <w:p w:rsidR="00000000" w:rsidRDefault="00000000">
      <w:r>
        <w:t>197.</w:t>
      </w:r>
      <w:r>
        <w:tab/>
        <w:t>В соответствии с Законом Туркменистана “О полиции Туркменистана” полиции предоставлено право задерживать, доставлять и содержать в специально отведённых для этого помещениях:  детей, оставшихся без родительского попечения,</w:t>
      </w:r>
      <w:r>
        <w:rPr>
          <w:noProof/>
        </w:rPr>
        <w:t xml:space="preserve"> -</w:t>
      </w:r>
      <w:r>
        <w:t xml:space="preserve"> на срок до передачи законным представителям или до устройства в установленном порядке, но не более</w:t>
      </w:r>
      <w:r>
        <w:rPr>
          <w:noProof/>
        </w:rPr>
        <w:t xml:space="preserve"> 8</w:t>
      </w:r>
      <w:r>
        <w:t xml:space="preserve"> часов;  несовершеннолетних, совершивших общественно опасные деяния и не достигших возраста, с которого наступает уголовная ответственность,</w:t>
      </w:r>
      <w:r>
        <w:rPr>
          <w:noProof/>
        </w:rPr>
        <w:t xml:space="preserve"> -</w:t>
      </w:r>
      <w:r>
        <w:t xml:space="preserve"> до передачи их законным представителям или направления в приёмники-распределители, но не более</w:t>
      </w:r>
      <w:r>
        <w:rPr>
          <w:noProof/>
        </w:rPr>
        <w:t xml:space="preserve"> 3 </w:t>
      </w:r>
      <w:r>
        <w:t xml:space="preserve">часов (пункт 2 ст. </w:t>
      </w:r>
      <w:r>
        <w:rPr>
          <w:noProof/>
        </w:rPr>
        <w:t xml:space="preserve">10 Закона).  </w:t>
      </w:r>
      <w:r>
        <w:t xml:space="preserve">О задержании ребенка полиция обязана незамедлительно уведомить о месте его нахождения родственников или лиц, их заменяющих, администрацию по месту работы или учебы.            </w:t>
      </w:r>
    </w:p>
    <w:p w:rsidR="00000000" w:rsidRDefault="00000000"/>
    <w:p w:rsidR="00000000" w:rsidRDefault="00000000">
      <w:r>
        <w:tab/>
        <w:t>Запрещается содержание несовершеннолетнего в одном помещении с задержанными взрослыми, арестованными или осужденными лицами.</w:t>
      </w:r>
    </w:p>
    <w:p w:rsidR="00000000" w:rsidRDefault="00000000"/>
    <w:p w:rsidR="00000000" w:rsidRDefault="00000000">
      <w:r>
        <w:t>198.</w:t>
      </w:r>
      <w:r>
        <w:tab/>
        <w:t xml:space="preserve">В соответствии с Уголовно-процессуальным кодексом Туркменистана (УПК Туркменистана) к несовершеннолетнему может быть применена мера пресечения в виде ареста лишь в исключительных случаях при совершении им тяжкого или особо тяжкого преступления (ст. 96 Уголовно-процессуального кодекса).  Арест при расследовании дела  не может продолжаться более двух месяцев, в исключительных случаях - шести месяцев (ст. 98 УПК).  </w:t>
      </w:r>
    </w:p>
    <w:p w:rsidR="00000000" w:rsidRDefault="00000000"/>
    <w:p w:rsidR="00000000" w:rsidRDefault="00000000">
      <w:r>
        <w:tab/>
        <w:t xml:space="preserve">На основании ст. 411 УПК несовершеннолетние, заключенные под стражу, содержатся отдельно  от взрослых.  </w:t>
      </w:r>
    </w:p>
    <w:p w:rsidR="00000000" w:rsidRDefault="00000000"/>
    <w:p w:rsidR="00000000" w:rsidRDefault="00000000">
      <w:r>
        <w:t>199.</w:t>
      </w:r>
      <w:r>
        <w:tab/>
        <w:t>Согласно статье 33 Закона Туркменистана "О гарантиях прав ребенка", направление ребенка в специальное учреждение производится в соответствии с решением суда.  Перевоспитание детей с целью возвращения к нормальному образу жизни является основной задачей их содержания в специальном воспитательном учреждении.  Ребенок, находящийся в специальном воспитательном или лечебно-профилактическом учреждении, имеет право на гуманное обращение, охрану здоровья, получение общего среднего или профессионального образования, свидание и переписку с родителями (законными представителями), с родственниками и другими лицами.</w:t>
      </w:r>
    </w:p>
    <w:p w:rsidR="00000000" w:rsidRDefault="00000000"/>
    <w:p w:rsidR="00000000" w:rsidRDefault="00000000">
      <w:r>
        <w:tab/>
        <w:t>При помещении несовершеннолетних в воспитательную колонию режим их содержания определяется Исправительно-трудовым кодексом Туркменистана (ИТК Туркменистана), в котором учтены возрастные особенности формирующейся личности.  В соответствии с ИТК в воспитательной колонии несовершеннолетние получают общее и  профессиональное образование, трудятся, повышают свой культурный уровень.  Осужденным гарантировано право на свободу вероисповедания, священнослужители имеют право и возможность свободного доступа в места лишения свободы.  В воспитательной колонии оборудовано специальное помещение для проведения религиозных обрядов.</w:t>
      </w:r>
    </w:p>
    <w:p w:rsidR="00000000" w:rsidRDefault="00000000">
      <w:r>
        <w:tab/>
      </w:r>
    </w:p>
    <w:p w:rsidR="00000000" w:rsidRDefault="00000000">
      <w:r>
        <w:tab/>
        <w:t>В стране имеется одна воспитательная колония для мальчиков.  Осужденные девочки, число которых крайне незначительно, содержатся в колониях, где отбывают наказание женщины, но отдельно от них.</w:t>
      </w:r>
    </w:p>
    <w:p w:rsidR="00000000" w:rsidRDefault="00000000"/>
    <w:p w:rsidR="00000000" w:rsidRDefault="00000000">
      <w:r>
        <w:tab/>
        <w:t>Осужденные проживают в благоустроенных помещениях, для них создаются необходимые санитарно-гигиенические и коммунально-бытовые условия.  В воспитательной колонии налажен регулярный медицинский осмотр осужденных, в необходимых случаях им оказывается специализированная медицинская помощь.  Для ослабленных подростков организуется дополнительное питание и постоянное наблюдение медицинского персонала (ст.ст. 74 и 75 ИТК).</w:t>
      </w:r>
    </w:p>
    <w:p w:rsidR="00000000" w:rsidRDefault="00000000"/>
    <w:p w:rsidR="00000000" w:rsidRDefault="00000000">
      <w:r>
        <w:tab/>
        <w:t>В воспитательной колонии организовано обучение воспитанников по типовой общеобразовательной школьной программе.  Кроме того, осуществляется профессиональное обучение воспитанников.</w:t>
      </w:r>
    </w:p>
    <w:p w:rsidR="00000000" w:rsidRDefault="00000000"/>
    <w:p w:rsidR="00000000" w:rsidRDefault="00000000">
      <w:r>
        <w:t>200.</w:t>
      </w:r>
      <w:r>
        <w:tab/>
        <w:t>Согласно законодательству, осужденные несовершеннолетние имеют право обращаться с предложениями, заявлениями и жалобами к широкому кругу организаций и органов, включающих администрацию воспитательной колонии, суд, органы прокуратуры, органы государственной власти и местного самоуправления.  Администрация  исправительного учреждения обязана рассматривать не только письменные, но и устные жалобы, пересылать их по принадлежности.  В соответствии со статьей 50 ИТК предложения, заявления и жалобы, адресованные прокурору, просмотру не подлежат и не позднее, чем в суточный срок, направляются прокурору.  О результатах рассмотрения предложений, заявлений и жалоб объявляется осужденным под расписку.</w:t>
      </w:r>
    </w:p>
    <w:p w:rsidR="00000000" w:rsidRDefault="00000000">
      <w:r>
        <w:tab/>
      </w:r>
    </w:p>
    <w:p w:rsidR="00000000" w:rsidRDefault="00000000">
      <w:r>
        <w:tab/>
        <w:t>Исполнение требований закона, регулирующие условия и режим содержания несовершеннолетних в воспитательной колонии является предметом контрольных и надзорных проверок прокуратуры ( ст. 11 ИТК).</w:t>
      </w:r>
    </w:p>
    <w:p w:rsidR="00000000" w:rsidRDefault="00000000"/>
    <w:p w:rsidR="00000000" w:rsidRDefault="00000000">
      <w:r>
        <w:tab/>
        <w:t>Посещая воспитательную колонию, прокурор в обязательном порядке осуществляет личный прием воспитанников, принимает от них жалобы, заявления и, используя свои полномочия, защищает права осужденных.</w:t>
      </w:r>
    </w:p>
    <w:p w:rsidR="00000000" w:rsidRDefault="00000000"/>
    <w:p w:rsidR="00000000" w:rsidRDefault="00000000">
      <w:r>
        <w:t>201.</w:t>
      </w:r>
      <w:r>
        <w:tab/>
        <w:t>Несовершеннолетним осужденным, поведение которых соответствует предъявляемым требованиям, положительно зарекомендовавшим себя своим отношением к учебе и труду, могут быть разрешены передвижения без конвоя или сопровождения за пределами воспитательной колонии, а также краткосрочные - продолжительностью до семи суток - выезды за пределы колонии.  Время нахождения осужденного за пределами колонии засчитывается в срок отбывания наказания (ст.ст. 77 и 45, примечание  1 ИТК).</w:t>
      </w:r>
    </w:p>
    <w:p w:rsidR="00000000" w:rsidRDefault="00000000"/>
    <w:p w:rsidR="00000000" w:rsidRDefault="00000000">
      <w:r>
        <w:tab/>
        <w:t xml:space="preserve">За хорошее поведение, добросовестное отношение к труду и учебе, активное участие в работе самодеятельных организаций и в воспитательных мероприятиях к несовершеннолетним осужденным применяются поощрения (ст.  65 Исправительно-трудового кодекса Туркменистана).  </w:t>
      </w:r>
    </w:p>
    <w:p w:rsidR="00000000" w:rsidRDefault="00000000"/>
    <w:p w:rsidR="00000000" w:rsidRDefault="00000000">
      <w:r>
        <w:tab/>
        <w:t>В соответствии с пунктом 7 статьи 3 Уголовного Кодекса Туркменистана, наказание и иные меры уголовно-правового воздействия, применяемые к лицам, совершившим преступление, не могут иметь своей целью применение физических страданий или унижение человеческого достоинства.</w:t>
      </w:r>
    </w:p>
    <w:p w:rsidR="00000000" w:rsidRDefault="00000000"/>
    <w:p w:rsidR="00000000" w:rsidRDefault="00000000">
      <w:r>
        <w:tab/>
        <w:t>На основании Закона Туркменистана от 29 декабря 1999 года "О ежегодной амнистии и помиловании в честь священного дня "Гадыр гижеси" (Ночь всемогущества), Президент Туркменистана ежегодно осуществляет помилование лиц, совершивших преступления, раскаявшихся в содеянном, возместивших причиненный ущерб и твердо вставших на путь исправления.  В первую очередь акт помилования распространяется на несовершеннолетних.</w:t>
      </w:r>
    </w:p>
    <w:p w:rsidR="00000000" w:rsidRDefault="00000000"/>
    <w:p w:rsidR="00000000" w:rsidRDefault="00000000">
      <w:pPr>
        <w:jc w:val="center"/>
        <w:rPr>
          <w:b/>
          <w:bCs/>
        </w:rPr>
      </w:pPr>
      <w:r>
        <w:rPr>
          <w:b/>
          <w:bCs/>
        </w:rPr>
        <w:br w:type="page"/>
        <w:t>3.</w:t>
      </w:r>
      <w:r>
        <w:rPr>
          <w:b/>
          <w:bCs/>
        </w:rPr>
        <w:tab/>
        <w:t xml:space="preserve">Вынесение наказания детям с особым упором на запрещение смертной казни </w:t>
      </w:r>
      <w:r>
        <w:rPr>
          <w:b/>
          <w:bCs/>
        </w:rPr>
        <w:br/>
        <w:t xml:space="preserve">и пожизненного заключения </w:t>
      </w:r>
      <w:r>
        <w:rPr>
          <w:b/>
          <w:bCs/>
        </w:rPr>
        <w:br/>
        <w:t>(Статья 37 а) Конвенции)</w:t>
      </w:r>
    </w:p>
    <w:p w:rsidR="00000000" w:rsidRDefault="00000000"/>
    <w:p w:rsidR="00000000" w:rsidRDefault="00000000">
      <w:r>
        <w:t>202.</w:t>
      </w:r>
      <w:r>
        <w:tab/>
        <w:t xml:space="preserve">Смертная казнь в качестве меры уголовного наказания в Туркменистане отменена и навечно запрещена первым Президентом Туркменистана Сапармуратом Туркменбаши (ст. 20 Конституции Туркменистана).  </w:t>
      </w:r>
    </w:p>
    <w:p w:rsidR="00000000" w:rsidRDefault="00000000"/>
    <w:p w:rsidR="00000000" w:rsidRDefault="00000000">
      <w:r>
        <w:tab/>
        <w:t xml:space="preserve">Согласно Уголовному законодательству Туркменистана, несовершеннолетние не могут быть приговорены к пожизненному заключению;  они могут быть осуждены за особо тяжкие преступления к лишению свободы на срок не свыше 15 лет.  </w:t>
      </w:r>
    </w:p>
    <w:p w:rsidR="00000000" w:rsidRDefault="00000000"/>
    <w:p w:rsidR="00000000" w:rsidRDefault="00000000">
      <w:pPr>
        <w:jc w:val="center"/>
        <w:rPr>
          <w:b/>
          <w:bCs/>
        </w:rPr>
      </w:pPr>
      <w:r>
        <w:rPr>
          <w:b/>
          <w:bCs/>
        </w:rPr>
        <w:t>4.</w:t>
      </w:r>
      <w:r>
        <w:rPr>
          <w:b/>
          <w:bCs/>
        </w:rPr>
        <w:tab/>
        <w:t xml:space="preserve">Физическое и психологическое восстановление и социальная </w:t>
      </w:r>
      <w:r>
        <w:rPr>
          <w:b/>
          <w:bCs/>
        </w:rPr>
        <w:br/>
      </w:r>
      <w:proofErr w:type="spellStart"/>
      <w:r>
        <w:rPr>
          <w:b/>
          <w:bCs/>
        </w:rPr>
        <w:t>реинтеграция</w:t>
      </w:r>
      <w:proofErr w:type="spellEnd"/>
      <w:r>
        <w:rPr>
          <w:b/>
          <w:bCs/>
        </w:rPr>
        <w:t xml:space="preserve"> ребенка </w:t>
      </w:r>
      <w:r>
        <w:rPr>
          <w:b/>
          <w:bCs/>
        </w:rPr>
        <w:br/>
        <w:t>(Статья 39 Конвенции)</w:t>
      </w:r>
    </w:p>
    <w:p w:rsidR="00000000" w:rsidRDefault="00000000">
      <w:r>
        <w:t xml:space="preserve">       </w:t>
      </w:r>
    </w:p>
    <w:p w:rsidR="00000000" w:rsidRDefault="00000000">
      <w:r>
        <w:t>203.</w:t>
      </w:r>
      <w:r>
        <w:tab/>
        <w:t>В целях подготовки отбывающего наказание к освобождению, с ним проводится воспитательная работа.  Администрация воспитательной колонии разъясняет несовершеннолетним их права и обязанности.  Освобождаемые из исправительных учреждений дети в возрасте до 16 лет направляются к месту жительства в сопровождении родственников или иных лиц, либо работника исправительного учреждения.  Несовершеннолетним, освобожденным из воспитательной колонии, оказывается помощь в продолжении обучения и трудоустройстве.  Этим вопросом занимаются органы исполнительной власти на местах и комиссии по делам несовершеннолетних, функционирующие при хякимликах.</w:t>
      </w:r>
    </w:p>
    <w:p w:rsidR="00000000" w:rsidRDefault="00000000"/>
    <w:p w:rsidR="00000000" w:rsidRDefault="00000000">
      <w:r>
        <w:tab/>
        <w:t>Трудоустройство этих лиц, условия их быта, дальнейшая учеба находятся в поле зрения местных правоохранительных органов, которые не только контролируют поведение освобожденных, но и оказывают помощь в решении их проблем, в том числе и правовую.</w:t>
      </w:r>
    </w:p>
    <w:p w:rsidR="00000000" w:rsidRDefault="00000000"/>
    <w:p w:rsidR="00000000" w:rsidRDefault="00000000">
      <w:r>
        <w:t>204.</w:t>
      </w:r>
      <w:r>
        <w:tab/>
        <w:t>Большую  работу по реинтеграции освободившихся от наказания подростков, осуществляют общественные организации страны.  Они уделяют постоянное внимание дальнейшей учебе или трудоустройству таких подростков, вовлекают их в общественную деятельность, занятия  физической культурой и т.п.  Все это способствует психологическому восстановлению подростков, их адаптации к нормальным условиям жизни.</w:t>
      </w:r>
    </w:p>
    <w:p w:rsidR="00000000" w:rsidRDefault="00000000"/>
    <w:p w:rsidR="00000000" w:rsidRDefault="00000000">
      <w:pPr>
        <w:keepNext/>
        <w:jc w:val="center"/>
        <w:rPr>
          <w:b/>
          <w:bCs/>
        </w:rPr>
      </w:pPr>
      <w:r>
        <w:rPr>
          <w:b/>
          <w:bCs/>
        </w:rPr>
        <w:t>С.</w:t>
      </w:r>
      <w:r>
        <w:rPr>
          <w:b/>
          <w:bCs/>
        </w:rPr>
        <w:tab/>
        <w:t>Дети, подвергающиеся эксплуатации, включая вопросы физического и психологического восстановления и социальной реинтеграции</w:t>
      </w:r>
    </w:p>
    <w:p w:rsidR="00000000" w:rsidRDefault="00000000">
      <w:pPr>
        <w:keepNext/>
      </w:pPr>
    </w:p>
    <w:p w:rsidR="00000000" w:rsidRDefault="00000000">
      <w:pPr>
        <w:keepNext/>
        <w:jc w:val="center"/>
        <w:rPr>
          <w:b/>
          <w:bCs/>
        </w:rPr>
      </w:pPr>
      <w:r>
        <w:rPr>
          <w:b/>
          <w:bCs/>
        </w:rPr>
        <w:t>1.</w:t>
      </w:r>
      <w:r>
        <w:rPr>
          <w:b/>
          <w:bCs/>
        </w:rPr>
        <w:tab/>
        <w:t xml:space="preserve">Экономическая эксплуатация детей, включая детский труд </w:t>
      </w:r>
      <w:r>
        <w:rPr>
          <w:b/>
          <w:bCs/>
        </w:rPr>
        <w:br/>
        <w:t>(Статья 32 Конвенции)</w:t>
      </w:r>
    </w:p>
    <w:p w:rsidR="00000000" w:rsidRDefault="00000000">
      <w:pPr>
        <w:keepNext/>
      </w:pPr>
    </w:p>
    <w:p w:rsidR="00000000" w:rsidRDefault="00000000">
      <w:pPr>
        <w:keepNext/>
      </w:pPr>
      <w:r>
        <w:t>205.</w:t>
      </w:r>
      <w:r>
        <w:tab/>
        <w:t>Право граждан на труд гарантируется Конституцией Туркменистана (ст. 31 Конституции), включая право на выбор по своему усмотрению профессии, рода занятий и места работы, а также право на защиту от безработицы.  Каждый работник, в том числе несовершеннолетний, в соответствии с Кодексом законов о труде Туркменистана, имеет право на условия труда, отвечающие требованиям безопасности и гигиены, на равное вознаграждение за равный труд без какой бы то ни было дискриминации и не ниже установленного законом минимального размера оплаты труда.  Всем работающим несовершеннолетним представлено право на отдых, обеспечиваемый установлением предельной продолжительности рабочего времени, представлением еженедельных выходных дней, праздничных и памятных дней, а также оплачиваемых ежегодных отпусков.</w:t>
      </w:r>
    </w:p>
    <w:p w:rsidR="00000000" w:rsidRDefault="00000000"/>
    <w:p w:rsidR="00000000" w:rsidRDefault="00000000">
      <w:r>
        <w:t>206.</w:t>
      </w:r>
      <w:r>
        <w:tab/>
        <w:t xml:space="preserve">В соответствии со статьей 31 Конституции страны принудительный труд в Туркменистане запрещен.  Эта норма распространяется на всех граждан, в том числе, и детей.  Согласно пункту 1 статьи 27 Закона Туркменистана "О гарантиях прав ребенка", государство охраняет ребенка от всех форм эксплуатации на работе средствами правового, экономического, социального, медицинского и воспитательного характера.    </w:t>
      </w:r>
    </w:p>
    <w:p w:rsidR="00000000" w:rsidRDefault="00000000"/>
    <w:p w:rsidR="00000000" w:rsidRDefault="00000000">
      <w:r>
        <w:tab/>
        <w:t>Закон Туркменистана "О гарантиях прав молодежи на труд" от 1 февраля 2005 года содержит прямой запрет на любые виды эксплуатации детского труда от кого бы они не исходили, включая родителей.</w:t>
      </w:r>
    </w:p>
    <w:p w:rsidR="00000000" w:rsidRDefault="00000000">
      <w:r>
        <w:tab/>
      </w:r>
    </w:p>
    <w:p w:rsidR="00000000" w:rsidRDefault="00000000">
      <w:r>
        <w:tab/>
        <w:t>Не допускается использование ребенка на работах, которые были бы вредны для его здоровья или препятствовали его физическому, умственному или нравственному развитию.  Детям запрещается выполнять работу связанную с производством или реализацией табачных изделий либо алкогольных напитков.  Не допускается привлечение учащихся во время учебного года к сельскохозяйственным и иным работам, не связанным с учебным процессом (пункты 2, 3 ст. 27 Закона Туркменистана "О гарантиях прав ребенка").</w:t>
      </w:r>
    </w:p>
    <w:p w:rsidR="00000000" w:rsidRDefault="00000000"/>
    <w:p w:rsidR="00000000" w:rsidRDefault="00000000">
      <w:r>
        <w:tab/>
        <w:t>Кодекс законов о труде Туркменистана и Закон Туркменистана "Об охране труда" от 1 октября 1993 года содержат запрет  на применение труда лиц моложе 18 лет на тяжелых работах и на работах с вредными и опасными условиями труда, а также на подземных работах.  Запрещается также переноска и передвижение этими лицами тяжестей, превышающих установленные для них предельные нормы.  Действующий список тяжелых работ и работ с вредными условиями, на которых запрещено применять труд лиц моложе 18 лет, утвержден Кабинетом Министров Туркменистана.  Запрещается привлекать работников моложе восемнадцати лет к ночным и сверхурочным работам и к работам в выходные и праздничные дни.</w:t>
      </w:r>
    </w:p>
    <w:p w:rsidR="00000000" w:rsidRDefault="00000000"/>
    <w:p w:rsidR="00000000" w:rsidRDefault="00000000">
      <w:r>
        <w:t>207.</w:t>
      </w:r>
      <w:r>
        <w:tab/>
        <w:t>Согласно пункту 2 статьи 19 Закона Туркменистана "О гарантиях прав ребенка", трудовой договор с ребенком может быть заключен по достижении им 16 лет.  Ребенок может быть допущен к трудовой деятельности с 15-ти летнего возраста с согласия одного из родителей (законного представителя).</w:t>
      </w:r>
    </w:p>
    <w:p w:rsidR="00000000" w:rsidRDefault="00000000"/>
    <w:p w:rsidR="00000000" w:rsidRDefault="00000000">
      <w:r>
        <w:tab/>
        <w:t>1 апреля 2002 года издан Указ Президента Туркменистана "О расширении трудовых прав граждан, достигших  16 лет", который обязал все министерства и ведомства страны, хякимлики велаятов, городов и этрапов разработать специальные программы, обеспечивающие трудовую занятость  лиц, достигших 16 лет.</w:t>
      </w:r>
    </w:p>
    <w:p w:rsidR="00000000" w:rsidRDefault="00000000"/>
    <w:p w:rsidR="00000000" w:rsidRDefault="00000000">
      <w:r>
        <w:tab/>
        <w:t xml:space="preserve">Несовершеннолетние принимаются на работу лишь после предварительного медицинского осмотра и в дальнейшем ежегодно до достижения возраста 18 лет должны проходить медицинский осмотр.  </w:t>
      </w:r>
    </w:p>
    <w:p w:rsidR="00000000" w:rsidRDefault="00000000"/>
    <w:p w:rsidR="00000000" w:rsidRDefault="00000000">
      <w:r>
        <w:tab/>
        <w:t>Какое бы то ни было прямое или косвенное ограничение прав или установление прямых или косвенных преимуществ при приеме на работу в зависимости от пола, расы, национальности, социального положения, отношения к религии, убеждений, а также другие обстоятельства, не связанные с деловыми качествами работников, не допускается (ст.  16 КЗОТ Туркменистана).</w:t>
      </w:r>
    </w:p>
    <w:p w:rsidR="00000000" w:rsidRDefault="00000000"/>
    <w:p w:rsidR="00000000" w:rsidRDefault="00000000">
      <w:r>
        <w:t>208.</w:t>
      </w:r>
      <w:r>
        <w:tab/>
        <w:t xml:space="preserve">Для работников, не достигших возраста 18 лет, установлена сокращенная продолжительность рабочего времени:  в возрасте от 16 до 18 лет - 36 часов в неделю, а для лиц в возрасте от 15 до 16 лет, а также учащихся от 14 до 15 лет, работающих в период каникул - 24 часа в неделю.  </w:t>
      </w:r>
    </w:p>
    <w:p w:rsidR="00000000" w:rsidRDefault="00000000"/>
    <w:p w:rsidR="00000000" w:rsidRDefault="00000000">
      <w:r>
        <w:tab/>
        <w:t xml:space="preserve">Согласно пункту 4 статьи 19 Закона Туркменистана "О гарантиях прав ребенка", государственные органы создают резерв рабочих мест для детей.  На основании ст. 12 Закона Туркменистана "О занятости населения" от 12 ноября 1991 года местные органы государственной власти ежегодно устанавливают предприятиям, учреждениям и организациям квоту для приема на работу несовершеннолетних в размере до 5% от общего количества рабочих мест, усиливая тем самым гарантии прав несовершеннолетних на труд.  </w:t>
      </w:r>
    </w:p>
    <w:p w:rsidR="00000000" w:rsidRDefault="00000000"/>
    <w:p w:rsidR="00000000" w:rsidRDefault="00000000">
      <w:r>
        <w:t>209.</w:t>
      </w:r>
      <w:r>
        <w:tab/>
        <w:t xml:space="preserve">Оплата труда каждого работника, в том числе несовершеннолетнего зависит от его личного трудового вклада, качества труда, оговоренных трудовым соглашением размеров оплаты труда и максимальным размером не ограничивается.  Кодекс законов о труде Туркменистана запрещает какое бы то ни было понижение размеров оплаты труда работников в зависимости от возраста, пола, расы, национальности, отношения к религии (ст. 78 КЗОТ).  </w:t>
      </w:r>
    </w:p>
    <w:p w:rsidR="00000000" w:rsidRDefault="00000000"/>
    <w:p w:rsidR="00000000" w:rsidRDefault="00000000">
      <w:r>
        <w:tab/>
        <w:t>Статьей 9 Закона Туркменистана "Об охране труда" от 1 октября 1993 года работодатель (администрация) обязывается внедрять современные средства охраны труда, обеспечить условия труда, отвечающие требованиям безопасности и гигиены, предотвращающие производственный травматизм и профессиональную заболеваемость.  Работодатель (администрация) обязан информировать работника о состоянии условий и охраны труда на рабочих местах, он несет установленную законом ответственность за нарушение условий трудового договора об охране труда.</w:t>
      </w:r>
    </w:p>
    <w:p w:rsidR="00000000" w:rsidRDefault="00000000"/>
    <w:p w:rsidR="00000000" w:rsidRDefault="00000000">
      <w:r>
        <w:t>210.</w:t>
      </w:r>
      <w:r>
        <w:tab/>
        <w:t>Контроль за соблюдением законодательства Туркменистана о труде и правил по охране труда осуществляют специально уполномоченные государственные органы здравоохранения, профессиональные союзы, отраслевые министерства и ведомства, комиссии по делам несовершеннолетних.</w:t>
      </w:r>
    </w:p>
    <w:p w:rsidR="00000000" w:rsidRDefault="00000000"/>
    <w:p w:rsidR="00000000" w:rsidRDefault="00000000">
      <w:r>
        <w:tab/>
        <w:t>Надзор за точным исполнением законов о труде на территории Туркменистана осуществляет Генеральная прокуратура Туркменистана и органы прокуратуры на местах.  Для обеспечения эффективного осуществления мер защиты детей от экономической эксплуатации законодательством и иными нормативными актами Туркменистана определены соответствующие виды дисциплинарного, административного и уголовного наказания к лицам, виновным в совершении подобных действий.</w:t>
      </w:r>
    </w:p>
    <w:p w:rsidR="00000000" w:rsidRDefault="00000000"/>
    <w:p w:rsidR="00000000" w:rsidRDefault="00000000">
      <w:r>
        <w:t>211.</w:t>
      </w:r>
      <w:r>
        <w:tab/>
        <w:t>Туркменистан ратифицировал следующие международные Конвенции в области труда:  Конвенция МОТ о минимальном возрасте для приема на работу 1973 г.  (20 декабря 1996 г.);  Конвенция МОТ о принудительном труде от 1930 г.  (20 декабря 1996 г.);  Конвенция МОТ об упразднении принудительного труда от 1957 г.  (20 декабря 1996 г.);  Конвенция МОТ о дискриминации в области труда и занятий от 1958 г.  (20 декабря 1996 г.) и выполняет их положения.</w:t>
      </w:r>
    </w:p>
    <w:p w:rsidR="00000000" w:rsidRDefault="00000000"/>
    <w:p w:rsidR="00000000" w:rsidRDefault="00000000">
      <w:pPr>
        <w:keepNext/>
        <w:jc w:val="center"/>
        <w:rPr>
          <w:b/>
          <w:bCs/>
        </w:rPr>
      </w:pPr>
      <w:r>
        <w:rPr>
          <w:b/>
          <w:bCs/>
        </w:rPr>
        <w:t>2.</w:t>
      </w:r>
      <w:r>
        <w:rPr>
          <w:b/>
          <w:bCs/>
        </w:rPr>
        <w:tab/>
        <w:t>Употребление наркотических средств (статья 33 Конвенции)</w:t>
      </w:r>
    </w:p>
    <w:p w:rsidR="00000000" w:rsidRDefault="00000000">
      <w:pPr>
        <w:keepNext/>
      </w:pPr>
    </w:p>
    <w:p w:rsidR="00000000" w:rsidRDefault="00000000">
      <w:pPr>
        <w:keepNext/>
      </w:pPr>
      <w:r>
        <w:t>212.</w:t>
      </w:r>
      <w:r>
        <w:tab/>
        <w:t xml:space="preserve">В Туркменистане принимаются необходимые меры по пропаганде здорового образа жизни и охране детей от незаконного употребления наркотических средств и психотропных веществ, противодействию незаконному их обороту.            </w:t>
      </w:r>
    </w:p>
    <w:p w:rsidR="00000000" w:rsidRDefault="00000000"/>
    <w:p w:rsidR="00000000" w:rsidRDefault="00000000">
      <w:r>
        <w:tab/>
        <w:t xml:space="preserve">Государство гарантирует детям, больным наркоманией и токсикоманией, оказание наркологической помощи.  В соответствии со ст. 52 Закона Туркменистана "О наркотических средствах, психотропных веществах, прекурсорах и мерах противодействия их незаконному обороту" от 9 октября 2004 года несовершеннолетним, больным наркоманией, оказывается наркологическая помощь по просьбе или с согласия их родителей или законных представителей.            </w:t>
      </w:r>
    </w:p>
    <w:p w:rsidR="00000000" w:rsidRDefault="00000000">
      <w:r>
        <w:tab/>
      </w:r>
    </w:p>
    <w:p w:rsidR="00000000" w:rsidRDefault="00000000">
      <w:r>
        <w:tab/>
        <w:t xml:space="preserve">Министерство здравоохранения и медицинской промышленности, министерство образования, министерство социального обеспечения, министерство внутренних дел Туркменистана принимают меры по выявлению и лечению больных детей, страдающих наркоманией, токсикоманией на ранней стадии потребления наркотиков.  </w:t>
      </w:r>
    </w:p>
    <w:p w:rsidR="00000000" w:rsidRDefault="00000000"/>
    <w:p w:rsidR="00000000" w:rsidRDefault="00000000">
      <w:r>
        <w:tab/>
        <w:t>Активную роль в оказании помощи подросткам, приобщившимся к употреблению наркотиков, а также в пропаганде здорового образа жизни играют общественные организации, которые ведут широкую разъяснительную работу,  проводят агитационные мероприятия и издают специальную литературу по этой проблеме.</w:t>
      </w:r>
    </w:p>
    <w:p w:rsidR="00000000" w:rsidRDefault="00000000"/>
    <w:p w:rsidR="00000000" w:rsidRDefault="00000000">
      <w:r>
        <w:t>213.</w:t>
      </w:r>
      <w:r>
        <w:tab/>
        <w:t xml:space="preserve">Уголовным законодательством страны установлена ответственность за вовлечение несовершеннолетних в производство, оборот, распространение и употребление наркотических средств и психотропных веществ, а также за вовлечение несовершеннолетних в систематическое употребление спиртных напитков, немедицинское потребление одурманивающих веществ.  Квалифицирующим обстоятельством является совершение указанных действий лицами, несущими особую ответственность за благополучие детей - родители, педагоги или иные лица, на которые законом возложены обязанности по воспитанию несовершеннолетних (ст.ст. 155 и 156 УК Туркменистана).   </w:t>
      </w:r>
    </w:p>
    <w:p w:rsidR="00000000" w:rsidRDefault="00000000"/>
    <w:p w:rsidR="00000000" w:rsidRDefault="00000000">
      <w:r>
        <w:tab/>
        <w:t xml:space="preserve">В соответствии с Кодексом об административных правонарушениях  Туркменистана предусмотрена административная ответственность родителей или иных лиц за доведение несовершеннолетнего до состояние опьянения, продажу несовершеннолетним алкогольных напитков и табачной продукции, а также за появление несовершеннолетних в общественных местах в нетрезвом состоянии.  </w:t>
      </w:r>
    </w:p>
    <w:p w:rsidR="00000000" w:rsidRDefault="00000000"/>
    <w:p w:rsidR="00000000" w:rsidRDefault="00000000">
      <w:r>
        <w:tab/>
        <w:t>К детям замеченным в употреблении спиртных напитков и не совершившим правонарушений, применяются меры общественного воздействия.  Основной формой работы с несовершеннолетними, употребляющими алкогольные напитки, служит их учет в территориальных комиссиях по делам несовершеннолетних, соответствующая профилактическая разъяснительная деятельность с ними и их родителями.  Реклама алкогольной продукции в Туркменистане по радио, телевидению и других средствах массовой информации запрещена.</w:t>
      </w:r>
    </w:p>
    <w:p w:rsidR="00000000" w:rsidRDefault="00000000"/>
    <w:p w:rsidR="00000000" w:rsidRDefault="00000000">
      <w:r>
        <w:t>214.</w:t>
      </w:r>
      <w:r>
        <w:tab/>
        <w:t xml:space="preserve">В отношении несовершеннолетних важнейшим направлением профилактики наркомании является не принудительное, а добровольное лечение в амбулаторных условиях без изоляции от общества.  В Туркменистане нет лечебно-воспитательных учреждений для принудительного лечения от наркомании несовершеннолетних.  </w:t>
      </w:r>
    </w:p>
    <w:p w:rsidR="00000000" w:rsidRDefault="00000000"/>
    <w:p w:rsidR="00000000" w:rsidRDefault="00000000">
      <w:r>
        <w:tab/>
        <w:t>Постановлением Президента Туркменистана утверждена "Национальная программа по борьбе с незаконным оборотом наркотиков и помощи лицам, находящимся в зависимости от наркотических и психотропных веществ, на 2001-2005 годы".  В плане реализации данной программы, министерство здравоохранения, министерство образования, инспекции по делам несовершеннолетних совместно с другими правоохранительными органами в высших, средних и профессиональных учебных заведениях, в организациях и предприятиях регулярно проводят лекции, беседы за круглым столом, семинары, месячники и акции по антиалкогольной и антинаркотической тематике.  На этих мероприятиях распространяются брошюры и буклеты, осуществляется показ видеофильмов, пропагандирующие здоровый образ жизни.</w:t>
      </w:r>
    </w:p>
    <w:p w:rsidR="00000000" w:rsidRDefault="00000000"/>
    <w:p w:rsidR="00000000" w:rsidRDefault="00000000">
      <w:r>
        <w:tab/>
        <w:t>Согласно ст. 47 Закона Туркменистана "О наркотических средствах, психотропных веществах, прекурсорах и мерах противодействия их незаконному обороту" от 9 октября 2004 года в нашей стране запрещается пропаганда  наркотических средств и психотропных веществ и прекурсоров, а также вводится ограничение на рекламу лекарственных препаратов, содержащих наркотические средства и психотропные вещества.</w:t>
      </w:r>
    </w:p>
    <w:p w:rsidR="00000000" w:rsidRDefault="00000000"/>
    <w:p w:rsidR="00000000" w:rsidRDefault="00000000">
      <w:r>
        <w:t>215.</w:t>
      </w:r>
      <w:r>
        <w:tab/>
        <w:t xml:space="preserve">В 1996 году Туркменистан присоединился к международным актам о противодействии незаконному обороту наркотиков и психотропных веществ.  К их числу относятся:  "Единая Конвенция о наркотических средствах 1961 года с поправками, внесенными в нее в Протоколом 1972 года "О поправках к Единой конвенции о наркотических средствах 1961 года", "Конвенция ООН о психотропных веществах" 1971 года, "Конвенции ООН о борьбе против незаконного оборота наркотических средств и психотропных веществ" 1988 года, что позволило Туркменистану интегрироваться в международную систему борьбы с незаконным оборотом наркотиков.  По этим вопросам Туркменистаном установлены деловые связи с рядом международных организаций и государств.  Международной программой ООН по контролю за наркотиками оказывается необходимая помощь Туркменистану в организации данной работы.   </w:t>
      </w:r>
    </w:p>
    <w:p w:rsidR="00000000" w:rsidRDefault="00000000"/>
    <w:p w:rsidR="00000000" w:rsidRDefault="00000000">
      <w:r>
        <w:tab/>
        <w:t xml:space="preserve">Во всех городах и этрапах страны созданы Общественные пункты охраны правопорядка.  Представители правоохранительных органов, отделов здравоохранения и образования и общественных организаций проводят профилактические беседы с трудновоспитуемыми детьми, организуют их досуг, вовлекают детей в занятия спортом, в культурно-развлекательные игры.  Деятельность общественных пунктов является эффективной формой профилактики преступности несовершеннолетних.    </w:t>
      </w:r>
    </w:p>
    <w:p w:rsidR="00000000" w:rsidRDefault="00000000"/>
    <w:p w:rsidR="00000000" w:rsidRDefault="00000000">
      <w:pPr>
        <w:jc w:val="center"/>
        <w:rPr>
          <w:b/>
          <w:bCs/>
        </w:rPr>
      </w:pPr>
      <w:r>
        <w:rPr>
          <w:b/>
          <w:bCs/>
        </w:rPr>
        <w:t>3.</w:t>
      </w:r>
      <w:r>
        <w:rPr>
          <w:b/>
          <w:bCs/>
        </w:rPr>
        <w:tab/>
        <w:t xml:space="preserve">Сексуальная эксплуатация и сексуальное совращение </w:t>
      </w:r>
      <w:r>
        <w:rPr>
          <w:b/>
          <w:bCs/>
        </w:rPr>
        <w:br/>
        <w:t>(Статья 34 Конвенции)</w:t>
      </w:r>
    </w:p>
    <w:p w:rsidR="00000000" w:rsidRDefault="00000000"/>
    <w:p w:rsidR="00000000" w:rsidRDefault="00000000">
      <w:r>
        <w:t>216.</w:t>
      </w:r>
      <w:r>
        <w:tab/>
        <w:t xml:space="preserve">В Туркменистане запрещено производство и распространение порнографических печатных изданий, фильмов либо иных предметов порнографического характера, противоречащих менталитету и образу жизни туркменского народа.  Государство обеспечивает защиту детей от любых посягательств сексуального характера.  </w:t>
      </w:r>
    </w:p>
    <w:p w:rsidR="00000000" w:rsidRDefault="00000000"/>
    <w:p w:rsidR="00000000" w:rsidRDefault="00000000">
      <w:r>
        <w:t>217.</w:t>
      </w:r>
      <w:r>
        <w:tab/>
        <w:t>Уголовно преследуется незаконное изготовление в целях распространения или рекламирования порнографических материалов, а равно незаконная торговля печатными изданиями, кино- или видеоматериалами, изображениями или иными предметами порнографического характера (ст. 164.  УК Туркменистана).</w:t>
      </w:r>
    </w:p>
    <w:p w:rsidR="00000000" w:rsidRDefault="00000000"/>
    <w:p w:rsidR="00000000" w:rsidRDefault="00000000">
      <w:r>
        <w:tab/>
        <w:t>Уголовный кодекс Туркменистана устанавливает ответственность за преступления против несовершеннолетних:  изнасилование, половое сношение с лицом, не достигшим шестнадцатилетнего возраста, мужеложство, совершенное в отношении несовершеннолетнего, совершение развратных действий в отношении лица, не достигшего шестнадцати лет.</w:t>
      </w:r>
    </w:p>
    <w:p w:rsidR="00000000" w:rsidRDefault="00000000"/>
    <w:p w:rsidR="00000000" w:rsidRDefault="00000000">
      <w:r>
        <w:tab/>
        <w:t xml:space="preserve">Установлена уголовная ответственность за вовлечение несовершеннолетних в занятие проституцией, а также преследуется законом организация и содержание притонов для занятия проституцией (ст.ст. 134, 135, 138, 139, 140, 143 и 144 УК Туркменистана).  </w:t>
      </w:r>
    </w:p>
    <w:p w:rsidR="00000000" w:rsidRDefault="00000000"/>
    <w:p w:rsidR="00000000" w:rsidRDefault="00000000">
      <w:r>
        <w:tab/>
        <w:t>Преступления подобного рода в Туркменистане носят единичный характер.</w:t>
      </w:r>
    </w:p>
    <w:p w:rsidR="00000000" w:rsidRDefault="00000000"/>
    <w:p w:rsidR="00000000" w:rsidRDefault="00000000">
      <w:pPr>
        <w:keepNext/>
        <w:jc w:val="center"/>
        <w:rPr>
          <w:b/>
          <w:bCs/>
        </w:rPr>
      </w:pPr>
      <w:r>
        <w:rPr>
          <w:b/>
          <w:bCs/>
        </w:rPr>
        <w:t>4.</w:t>
      </w:r>
      <w:r>
        <w:rPr>
          <w:b/>
          <w:bCs/>
        </w:rPr>
        <w:tab/>
        <w:t xml:space="preserve">Торговля детьми, контрабанда и похищение детей </w:t>
      </w:r>
      <w:r>
        <w:rPr>
          <w:b/>
          <w:bCs/>
        </w:rPr>
        <w:br/>
        <w:t>(Статья 35 Конвенции)</w:t>
      </w:r>
    </w:p>
    <w:p w:rsidR="00000000" w:rsidRDefault="00000000">
      <w:pPr>
        <w:keepNext/>
        <w:jc w:val="center"/>
        <w:rPr>
          <w:b/>
          <w:bCs/>
        </w:rPr>
      </w:pPr>
    </w:p>
    <w:p w:rsidR="00000000" w:rsidRDefault="00000000">
      <w:pPr>
        <w:keepNext/>
      </w:pPr>
      <w:r>
        <w:t>218.</w:t>
      </w:r>
      <w:r>
        <w:tab/>
        <w:t xml:space="preserve">Торговля детьми, контрабанда детей или их похищения не характерны для Туркменистана, они практически не встречаются в жизни туркменского общества.  Государство принимает все необходимые меры для предотвращения похищения детей, торговли детьми или их контрабанды в любых целях и любой форме.  </w:t>
      </w:r>
    </w:p>
    <w:p w:rsidR="00000000" w:rsidRDefault="00000000"/>
    <w:p w:rsidR="00000000" w:rsidRDefault="00000000">
      <w:r>
        <w:tab/>
        <w:t>Действующее уголовное законодательство страны предусматривает наказание в виде лишения свободы на срок до десяти лет за похищение чужого ребенка, а также до двух лет лишения свободы за подмен ребенка с корыстной целью или из иных личных побуждений (ст.ст. 126 и 128 УК Туркменистана).</w:t>
      </w:r>
    </w:p>
    <w:p w:rsidR="00000000" w:rsidRDefault="00000000"/>
    <w:p w:rsidR="00000000" w:rsidRDefault="00000000">
      <w:pPr>
        <w:keepNext/>
        <w:jc w:val="center"/>
        <w:rPr>
          <w:b/>
          <w:bCs/>
        </w:rPr>
      </w:pPr>
      <w:r>
        <w:rPr>
          <w:b/>
          <w:bCs/>
        </w:rPr>
        <w:t>5.</w:t>
      </w:r>
      <w:r>
        <w:rPr>
          <w:b/>
          <w:bCs/>
        </w:rPr>
        <w:tab/>
        <w:t xml:space="preserve">Другие формы эксплуатации </w:t>
      </w:r>
      <w:r>
        <w:rPr>
          <w:b/>
          <w:bCs/>
        </w:rPr>
        <w:br/>
      </w:r>
      <w:r>
        <w:rPr>
          <w:b/>
          <w:bCs/>
        </w:rPr>
        <w:tab/>
        <w:t>(Статья 36 Конвенции)</w:t>
      </w:r>
    </w:p>
    <w:p w:rsidR="00000000" w:rsidRDefault="00000000">
      <w:pPr>
        <w:keepNext/>
        <w:jc w:val="center"/>
        <w:rPr>
          <w:b/>
          <w:bCs/>
        </w:rPr>
      </w:pPr>
    </w:p>
    <w:p w:rsidR="00000000" w:rsidRDefault="00000000">
      <w:r>
        <w:t>219.</w:t>
      </w:r>
      <w:r>
        <w:tab/>
        <w:t>Законодательство Туркменистана защищает детей от других форм эксплуатации, наносящих ущерб их законным правам и интересам, включая защиту жилищных и имущественных прав.  Обязательный учет интересов ребенка предусмотрен в части соблюдения его имущественных интересов, при разводе родителей;  алиментное обеспечение ребенка предусматривает перечисление части алиментов на его личный счет.</w:t>
      </w:r>
    </w:p>
    <w:p w:rsidR="00000000" w:rsidRDefault="00000000"/>
    <w:p w:rsidR="00000000" w:rsidRDefault="00000000">
      <w:r>
        <w:tab/>
        <w:t>Принятый 1 февраля 2005 года Закон Туркменистана "О гарантиях права молодежи на труд" направлен, как в нем подчеркивается, на неукоснительное и точное выполнение Конвенции о правах ребенка, а также "положений Конвенции ООН, регламентирующих защиту ребенка от экономической эксплуатации путем применения насилия, а также недопущения ситуаций, которые могут представлять опасность для его здоровья или служить препятствием для получения им образования, либо наносит ущерб состоянию его здоровья, физическому, умственному и духовному развитию, препятствовать осуществлению принципа свободы совести".  Нарушение требований этого закона влечет ответственность, предусмотренную законодательством Туркменистана.</w:t>
      </w:r>
    </w:p>
    <w:p w:rsidR="00000000" w:rsidRDefault="00000000"/>
    <w:p w:rsidR="00000000" w:rsidRDefault="00000000">
      <w:pPr>
        <w:jc w:val="center"/>
        <w:rPr>
          <w:b/>
          <w:bCs/>
        </w:rPr>
      </w:pPr>
      <w:r>
        <w:rPr>
          <w:b/>
          <w:bCs/>
        </w:rPr>
        <w:t>D.</w:t>
      </w:r>
      <w:r>
        <w:rPr>
          <w:b/>
          <w:bCs/>
        </w:rPr>
        <w:tab/>
        <w:t xml:space="preserve">Дети, принадлежащие к меньшинствам или коренным народам </w:t>
      </w:r>
      <w:r>
        <w:rPr>
          <w:b/>
          <w:bCs/>
        </w:rPr>
        <w:br/>
        <w:t>(Статья 30 Конвенции)</w:t>
      </w:r>
    </w:p>
    <w:p w:rsidR="00000000" w:rsidRDefault="00000000"/>
    <w:p w:rsidR="00000000" w:rsidRDefault="00000000">
      <w:r>
        <w:t>220.</w:t>
      </w:r>
      <w:r>
        <w:tab/>
        <w:t xml:space="preserve">Дети, принадлежащие к национальным меньшинствам в Туркменистане, имеют равные права, независимо от происхождения, пола, расы, национальности, языка, вероисповедания и религиозных убеждений.  Согласно Закону Туркменистана "О языке", дети, принадлежащие к этническому или языковому меньшинству, имеют право на получение образования, распространение печати и информации на родном языке, на пользование национальной культурой (пункт 1 статьи 19, статьи 25, 27, 34 и 35 Закона).  </w:t>
      </w:r>
    </w:p>
    <w:p w:rsidR="00000000" w:rsidRDefault="00000000">
      <w:r>
        <w:t>Эти положения Конституции и законов страны неуклонно соблюдаются.  Как отмечалось, в Туркменистане  функционируют школы и классы, где обучение ведется на русском, узбекском, казахском языках.</w:t>
      </w:r>
    </w:p>
    <w:p w:rsidR="00000000" w:rsidRDefault="00000000">
      <w:pPr>
        <w:rPr>
          <w:lang w:val="en-US"/>
        </w:rPr>
      </w:pPr>
    </w:p>
    <w:p w:rsidR="00000000" w:rsidRDefault="00000000">
      <w:pPr>
        <w:rPr>
          <w:lang w:val="en-US"/>
        </w:rPr>
      </w:pPr>
    </w:p>
    <w:p w:rsidR="00000000" w:rsidRDefault="00000000">
      <w:pPr>
        <w:jc w:val="center"/>
      </w:pPr>
      <w:r>
        <w:t>-------</w:t>
      </w:r>
    </w:p>
    <w:p w:rsidR="00000000" w:rsidRDefault="00000000">
      <w:pPr>
        <w:tabs>
          <w:tab w:val="clear" w:pos="6237"/>
          <w:tab w:val="decimal" w:pos="567"/>
          <w:tab w:val="left" w:pos="1134"/>
          <w:tab w:val="left" w:pos="1701"/>
          <w:tab w:val="left" w:pos="2268"/>
          <w:tab w:val="right" w:leader="dot" w:pos="7750"/>
          <w:tab w:val="center" w:pos="8759"/>
        </w:tabs>
        <w:suppressAutoHyphens/>
        <w:rPr>
          <w:lang w:val="en-US"/>
        </w:rPr>
      </w:pPr>
    </w:p>
    <w:sectPr w:rsidR="00000000">
      <w:headerReference w:type="even" r:id="rId9"/>
      <w:headerReference w:type="default" r:id="rId10"/>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CRC/C/TKM/1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CRC/C/TKM/1</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103</w:t>
    </w:r>
    <w:r>
      <w:rPr>
        <w:rStyle w:val="PageNumber"/>
      </w:rPr>
      <w:fldChar w:fldCharType="end"/>
    </w:r>
  </w:p>
  <w:p w:rsidR="00000000" w:rsidRDefault="00000000">
    <w:pPr>
      <w:pStyle w:val="Header"/>
      <w:tabs>
        <w:tab w:val="left" w:pos="7371"/>
      </w:tabs>
      <w:spacing w:line="240" w:lineRule="auto"/>
      <w:rPr>
        <w:rStyle w:val="PageNumber"/>
        <w:lang w:val="en-US"/>
      </w:rPr>
    </w:pPr>
  </w:p>
  <w:p w:rsidR="00000000" w:rsidRDefault="00000000">
    <w:pPr>
      <w:pStyle w:val="Header"/>
      <w:tabs>
        <w:tab w:val="left" w:pos="7371"/>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E5C60E2"/>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70F67C5"/>
    <w:multiLevelType w:val="singleLevel"/>
    <w:tmpl w:val="7BF25C56"/>
    <w:lvl w:ilvl="0">
      <w:start w:val="40"/>
      <w:numFmt w:val="decimal"/>
      <w:lvlText w:val="%1."/>
      <w:lvlJc w:val="left"/>
      <w:pPr>
        <w:tabs>
          <w:tab w:val="num" w:pos="1152"/>
        </w:tabs>
        <w:ind w:left="1152" w:hanging="585"/>
      </w:pPr>
      <w:rPr>
        <w:rFonts w:hint="default"/>
        <w:b/>
      </w:rPr>
    </w:lvl>
  </w:abstractNum>
  <w:abstractNum w:abstractNumId="3">
    <w:nsid w:val="081C4C81"/>
    <w:multiLevelType w:val="singleLevel"/>
    <w:tmpl w:val="78D4C2F6"/>
    <w:lvl w:ilvl="0">
      <w:start w:val="439"/>
      <w:numFmt w:val="decimal"/>
      <w:lvlText w:val="%1."/>
      <w:lvlJc w:val="left"/>
      <w:pPr>
        <w:tabs>
          <w:tab w:val="num" w:pos="1125"/>
        </w:tabs>
        <w:ind w:left="1125" w:hanging="705"/>
      </w:pPr>
      <w:rPr>
        <w:rFonts w:hint="default"/>
        <w:b/>
      </w:rPr>
    </w:lvl>
  </w:abstractNum>
  <w:abstractNum w:abstractNumId="4">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5">
    <w:nsid w:val="1FC75614"/>
    <w:multiLevelType w:val="singleLevel"/>
    <w:tmpl w:val="0419000F"/>
    <w:lvl w:ilvl="0">
      <w:start w:val="1"/>
      <w:numFmt w:val="decimal"/>
      <w:lvlText w:val="%1."/>
      <w:lvlJc w:val="left"/>
      <w:pPr>
        <w:tabs>
          <w:tab w:val="num" w:pos="360"/>
        </w:tabs>
        <w:ind w:left="360" w:hanging="360"/>
      </w:pPr>
      <w:rPr>
        <w:rFonts w:hint="default"/>
      </w:rPr>
    </w:lvl>
  </w:abstractNum>
  <w:abstractNum w:abstractNumId="6">
    <w:nsid w:val="20406503"/>
    <w:multiLevelType w:val="singleLevel"/>
    <w:tmpl w:val="FF3E7F3C"/>
    <w:lvl w:ilvl="0">
      <w:start w:val="54"/>
      <w:numFmt w:val="decimal"/>
      <w:lvlText w:val="%1."/>
      <w:lvlJc w:val="left"/>
      <w:pPr>
        <w:tabs>
          <w:tab w:val="num" w:pos="1287"/>
        </w:tabs>
        <w:ind w:left="1287" w:hanging="720"/>
      </w:pPr>
      <w:rPr>
        <w:rFonts w:hint="default"/>
        <w:b/>
      </w:rPr>
    </w:lvl>
  </w:abstractNum>
  <w:abstractNum w:abstractNumId="7">
    <w:nsid w:val="21317E70"/>
    <w:multiLevelType w:val="singleLevel"/>
    <w:tmpl w:val="C2501A52"/>
    <w:lvl w:ilvl="0">
      <w:start w:val="50"/>
      <w:numFmt w:val="decimal"/>
      <w:lvlText w:val="%1."/>
      <w:lvlJc w:val="left"/>
      <w:pPr>
        <w:tabs>
          <w:tab w:val="num" w:pos="1092"/>
        </w:tabs>
        <w:ind w:left="1092" w:hanging="525"/>
      </w:pPr>
      <w:rPr>
        <w:rFonts w:hint="default"/>
        <w:b/>
      </w:rPr>
    </w:lvl>
  </w:abstractNum>
  <w:abstractNum w:abstractNumId="8">
    <w:nsid w:val="2CF56486"/>
    <w:multiLevelType w:val="singleLevel"/>
    <w:tmpl w:val="4BA46ACC"/>
    <w:lvl w:ilvl="0">
      <w:start w:val="1"/>
      <w:numFmt w:val="decimal"/>
      <w:lvlText w:val="%1."/>
      <w:lvlJc w:val="left"/>
      <w:pPr>
        <w:tabs>
          <w:tab w:val="num" w:pos="2670"/>
        </w:tabs>
        <w:ind w:left="2670" w:hanging="360"/>
      </w:pPr>
      <w:rPr>
        <w:rFonts w:hint="default"/>
      </w:rPr>
    </w:lvl>
  </w:abstractNum>
  <w:abstractNum w:abstractNumId="9">
    <w:nsid w:val="2FE649C5"/>
    <w:multiLevelType w:val="singleLevel"/>
    <w:tmpl w:val="AF8E6E00"/>
    <w:lvl w:ilvl="0">
      <w:start w:val="1"/>
      <w:numFmt w:val="decimal"/>
      <w:lvlText w:val="%1."/>
      <w:lvlJc w:val="left"/>
      <w:pPr>
        <w:tabs>
          <w:tab w:val="num" w:pos="2670"/>
        </w:tabs>
        <w:ind w:left="2670" w:hanging="360"/>
      </w:pPr>
      <w:rPr>
        <w:rFonts w:hint="default"/>
      </w:rPr>
    </w:lvl>
  </w:abstractNum>
  <w:abstractNum w:abstractNumId="10">
    <w:nsid w:val="321B011D"/>
    <w:multiLevelType w:val="singleLevel"/>
    <w:tmpl w:val="E20EBA5A"/>
    <w:lvl w:ilvl="0">
      <w:start w:val="81"/>
      <w:numFmt w:val="decimal"/>
      <w:lvlText w:val="%1."/>
      <w:lvlJc w:val="left"/>
      <w:pPr>
        <w:tabs>
          <w:tab w:val="num" w:pos="1422"/>
        </w:tabs>
        <w:ind w:left="1422" w:hanging="855"/>
      </w:pPr>
      <w:rPr>
        <w:rFonts w:hint="default"/>
      </w:rPr>
    </w:lvl>
  </w:abstractNum>
  <w:abstractNum w:abstractNumId="11">
    <w:nsid w:val="3D552C28"/>
    <w:multiLevelType w:val="singleLevel"/>
    <w:tmpl w:val="8B3CE98E"/>
    <w:lvl w:ilvl="0">
      <w:start w:val="99"/>
      <w:numFmt w:val="decimal"/>
      <w:lvlText w:val="%1."/>
      <w:lvlJc w:val="left"/>
      <w:pPr>
        <w:tabs>
          <w:tab w:val="num" w:pos="1167"/>
        </w:tabs>
        <w:ind w:left="1167" w:hanging="600"/>
      </w:pPr>
      <w:rPr>
        <w:rFonts w:hint="default"/>
      </w:rPr>
    </w:lvl>
  </w:abstractNum>
  <w:abstractNum w:abstractNumId="12">
    <w:nsid w:val="476A7566"/>
    <w:multiLevelType w:val="singleLevel"/>
    <w:tmpl w:val="24A06ADE"/>
    <w:lvl w:ilvl="0">
      <w:start w:val="428"/>
      <w:numFmt w:val="decimal"/>
      <w:lvlText w:val="%1."/>
      <w:lvlJc w:val="left"/>
      <w:pPr>
        <w:tabs>
          <w:tab w:val="num" w:pos="1215"/>
        </w:tabs>
        <w:ind w:left="1215" w:hanging="720"/>
      </w:pPr>
      <w:rPr>
        <w:rFonts w:hint="default"/>
        <w:b/>
      </w:rPr>
    </w:lvl>
  </w:abstractNum>
  <w:abstractNum w:abstractNumId="13">
    <w:nsid w:val="56F53350"/>
    <w:multiLevelType w:val="singleLevel"/>
    <w:tmpl w:val="64BCDFA8"/>
    <w:lvl w:ilvl="0">
      <w:start w:val="1"/>
      <w:numFmt w:val="decimal"/>
      <w:lvlText w:val="(%1)"/>
      <w:legacy w:legacy="1" w:legacySpace="0" w:legacyIndent="750"/>
      <w:lvlJc w:val="left"/>
      <w:pPr>
        <w:ind w:left="1317" w:hanging="750"/>
      </w:pPr>
    </w:lvl>
  </w:abstractNum>
  <w:abstractNum w:abstractNumId="14">
    <w:nsid w:val="5FF75A4B"/>
    <w:multiLevelType w:val="singleLevel"/>
    <w:tmpl w:val="5784F990"/>
    <w:lvl w:ilvl="0">
      <w:start w:val="1"/>
      <w:numFmt w:val="decimal"/>
      <w:lvlText w:val="%1."/>
      <w:lvlJc w:val="left"/>
      <w:pPr>
        <w:tabs>
          <w:tab w:val="num" w:pos="700"/>
        </w:tabs>
        <w:ind w:left="700" w:hanging="360"/>
      </w:pPr>
      <w:rPr>
        <w:rFonts w:hint="default"/>
      </w:rPr>
    </w:lvl>
  </w:abstractNum>
  <w:abstractNum w:abstractNumId="15">
    <w:nsid w:val="710A5B57"/>
    <w:multiLevelType w:val="singleLevel"/>
    <w:tmpl w:val="C7D6064C"/>
    <w:lvl w:ilvl="0">
      <w:start w:val="1"/>
      <w:numFmt w:val="decimal"/>
      <w:lvlText w:val="%1."/>
      <w:lvlJc w:val="left"/>
      <w:pPr>
        <w:tabs>
          <w:tab w:val="num" w:pos="1080"/>
        </w:tabs>
        <w:ind w:left="1080" w:hanging="360"/>
      </w:pPr>
      <w:rPr>
        <w:rFonts w:hint="default"/>
      </w:rPr>
    </w:lvl>
  </w:abstractNum>
  <w:abstractNum w:abstractNumId="16">
    <w:nsid w:val="74595D29"/>
    <w:multiLevelType w:val="singleLevel"/>
    <w:tmpl w:val="61A21296"/>
    <w:lvl w:ilvl="0">
      <w:start w:val="70"/>
      <w:numFmt w:val="decimal"/>
      <w:lvlText w:val="%1."/>
      <w:lvlJc w:val="left"/>
      <w:pPr>
        <w:tabs>
          <w:tab w:val="num" w:pos="1015"/>
        </w:tabs>
        <w:ind w:left="1015" w:hanging="675"/>
      </w:pPr>
      <w:rPr>
        <w:rFonts w:hint="default"/>
      </w:rPr>
    </w:lvl>
  </w:abstractNum>
  <w:num w:numId="1">
    <w:abstractNumId w:val="0"/>
  </w:num>
  <w:num w:numId="2">
    <w:abstractNumId w:val="4"/>
  </w:num>
  <w:num w:numId="3">
    <w:abstractNumId w:val="14"/>
  </w:num>
  <w:num w:numId="4">
    <w:abstractNumId w:val="2"/>
  </w:num>
  <w:num w:numId="5">
    <w:abstractNumId w:val="7"/>
  </w:num>
  <w:num w:numId="6">
    <w:abstractNumId w:val="6"/>
  </w:num>
  <w:num w:numId="7">
    <w:abstractNumId w:val="16"/>
  </w:num>
  <w:num w:numId="8">
    <w:abstractNumId w:val="10"/>
  </w:num>
  <w:num w:numId="9">
    <w:abstractNumId w:val="11"/>
  </w:num>
  <w:num w:numId="10">
    <w:abstractNumId w:val="13"/>
  </w:num>
  <w:num w:numId="11">
    <w:abstractNumId w:val="1"/>
    <w:lvlOverride w:ilvl="0">
      <w:lvl w:ilvl="0">
        <w:start w:val="1"/>
        <w:numFmt w:val="bullet"/>
        <w:lvlText w:val=""/>
        <w:legacy w:legacy="1" w:legacySpace="0" w:legacyIndent="360"/>
        <w:lvlJc w:val="left"/>
        <w:pPr>
          <w:ind w:left="720" w:hanging="360"/>
        </w:pPr>
        <w:rPr>
          <w:rFonts w:ascii="Wingdings" w:hAnsi="Wingdings" w:hint="default"/>
        </w:rPr>
      </w:lvl>
    </w:lvlOverride>
  </w:num>
  <w:num w:numId="12">
    <w:abstractNumId w:val="8"/>
  </w:num>
  <w:num w:numId="13">
    <w:abstractNumId w:val="12"/>
  </w:num>
  <w:num w:numId="14">
    <w:abstractNumId w:val="3"/>
  </w:num>
  <w:num w:numId="15">
    <w:abstractNumId w:val="15"/>
  </w:num>
  <w:num w:numId="16">
    <w:abstractNumId w:val="9"/>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s>
      <w:spacing w:line="360" w:lineRule="auto"/>
      <w:ind w:firstLine="567"/>
      <w:jc w:val="both"/>
    </w:pPr>
    <w:rPr>
      <w:sz w:val="28"/>
      <w:lang w:eastAsia="ru-RU"/>
    </w:rPr>
  </w:style>
  <w:style w:type="paragraph" w:styleId="BodyTextIndent3">
    <w:name w:val="Body Text Indent 3"/>
    <w:basedOn w:val="Normal"/>
    <w:semiHidden/>
    <w:pPr>
      <w:tabs>
        <w:tab w:val="clear" w:pos="567"/>
        <w:tab w:val="clear" w:pos="1134"/>
        <w:tab w:val="clear" w:pos="1701"/>
        <w:tab w:val="clear" w:pos="2268"/>
        <w:tab w:val="clear" w:pos="6237"/>
      </w:tabs>
      <w:spacing w:line="360" w:lineRule="auto"/>
      <w:ind w:firstLine="340"/>
      <w:jc w:val="both"/>
    </w:pPr>
    <w:rPr>
      <w:sz w:val="28"/>
      <w:lang w:eastAsia="ru-RU"/>
    </w:rPr>
  </w:style>
  <w:style w:type="paragraph" w:styleId="BodyText">
    <w:name w:val="Body Text"/>
    <w:basedOn w:val="Normal"/>
    <w:semiHidden/>
    <w:pPr>
      <w:tabs>
        <w:tab w:val="clear" w:pos="567"/>
        <w:tab w:val="clear" w:pos="1134"/>
        <w:tab w:val="clear" w:pos="1701"/>
        <w:tab w:val="clear" w:pos="2268"/>
        <w:tab w:val="clear" w:pos="6237"/>
      </w:tabs>
      <w:spacing w:line="360" w:lineRule="auto"/>
      <w:jc w:val="center"/>
    </w:pPr>
    <w:rPr>
      <w:b/>
      <w:sz w:val="28"/>
      <w:lang w:eastAsia="ru-RU"/>
    </w:rPr>
  </w:style>
  <w:style w:type="paragraph" w:styleId="ListBullet">
    <w:name w:val="List Bullet"/>
    <w:basedOn w:val="Normal"/>
    <w:autoRedefine/>
    <w:semiHidden/>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34577</Words>
  <Characters>197093</Characters>
  <Application>Microsoft Office Word</Application>
  <DocSecurity>4</DocSecurity>
  <Lines>1642</Lines>
  <Paragraphs>394</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242044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Сафонова</dc:creator>
  <cp:keywords/>
  <dc:description/>
  <cp:lastModifiedBy>Любовь Катаева</cp:lastModifiedBy>
  <cp:revision>3</cp:revision>
  <cp:lastPrinted>2005-12-20T14:27:00Z</cp:lastPrinted>
  <dcterms:created xsi:type="dcterms:W3CDTF">2005-12-20T14:27:00Z</dcterms:created>
  <dcterms:modified xsi:type="dcterms:W3CDTF">2005-12-20T14:27:00Z</dcterms:modified>
</cp:coreProperties>
</file>