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624" w:rsidRDefault="00FC3624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FC3624" w:rsidRDefault="00FC3624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213351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FC3624" w:rsidRDefault="00FC3624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FC3624" w:rsidRDefault="00FC3624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FC3624" w:rsidRDefault="00FC3624">
      <w:pPr>
        <w:rPr>
          <w:lang w:val="es-ES_tradnl"/>
        </w:rPr>
      </w:pPr>
    </w:p>
    <w:p w:rsidR="00FC3624" w:rsidRDefault="00FC3624">
      <w:pPr>
        <w:rPr>
          <w:lang w:val="es-ES_tradnl"/>
        </w:rPr>
      </w:pPr>
    </w:p>
    <w:p w:rsidR="00FC3624" w:rsidRDefault="00FC3624" w:rsidP="00FC3624">
      <w:pPr>
        <w:spacing w:after="240"/>
        <w:ind w:left="6887"/>
      </w:pPr>
      <w:r w:rsidRPr="00A1715F">
        <w:t>Distr.</w:t>
      </w:r>
      <w:r>
        <w:br/>
      </w:r>
      <w:r w:rsidRPr="00A1715F">
        <w:t>GENERAL</w:t>
      </w:r>
    </w:p>
    <w:p w:rsidR="00FC3624" w:rsidRPr="00A1715F" w:rsidRDefault="00FC3624" w:rsidP="00FC3624">
      <w:pPr>
        <w:spacing w:after="240"/>
        <w:ind w:left="6887"/>
      </w:pPr>
      <w:r w:rsidRPr="00A1715F">
        <w:t>CRC/C/TCD/Q/2</w:t>
      </w:r>
      <w:r>
        <w:br/>
      </w:r>
      <w:r w:rsidRPr="00A1715F">
        <w:t>22 de octubre de 2008</w:t>
      </w:r>
    </w:p>
    <w:p w:rsidR="00FC3624" w:rsidRPr="00A1715F" w:rsidRDefault="00FC3624" w:rsidP="00FC3624">
      <w:pPr>
        <w:spacing w:after="660"/>
        <w:ind w:left="6889"/>
      </w:pPr>
      <w:r w:rsidRPr="00A1715F">
        <w:t>ESPAÑOL</w:t>
      </w:r>
      <w:r>
        <w:br/>
      </w:r>
      <w:r w:rsidRPr="00A1715F">
        <w:t xml:space="preserve">Original: </w:t>
      </w:r>
      <w:r>
        <w:t xml:space="preserve"> </w:t>
      </w:r>
      <w:r w:rsidRPr="00A1715F">
        <w:t>FRANCÉS</w:t>
      </w:r>
    </w:p>
    <w:p w:rsidR="00FC3624" w:rsidRDefault="00FC3624" w:rsidP="00FC3624">
      <w:pPr>
        <w:spacing w:after="800"/>
      </w:pPr>
      <w:r w:rsidRPr="00A1715F">
        <w:t>COMITÉ DE LOS DERECHOS DEL NIÑO</w:t>
      </w:r>
      <w:r>
        <w:br/>
      </w:r>
      <w:r w:rsidRPr="00A1715F">
        <w:t>50º período de sesiones</w:t>
      </w:r>
      <w:r>
        <w:br/>
      </w:r>
      <w:r w:rsidRPr="00A1715F">
        <w:t>12 a 30 de enero de 2009</w:t>
      </w:r>
    </w:p>
    <w:p w:rsidR="00FC3624" w:rsidRPr="00A1715F" w:rsidRDefault="00FC3624" w:rsidP="00FC3624">
      <w:pPr>
        <w:spacing w:after="360"/>
        <w:jc w:val="center"/>
      </w:pPr>
      <w:r w:rsidRPr="00A1715F">
        <w:rPr>
          <w:b/>
        </w:rPr>
        <w:t>APLICACIÓN DE LA CONVENCIÓN SOBRE LOS DERECHOS DEL NIÑO</w:t>
      </w:r>
    </w:p>
    <w:p w:rsidR="00FC3624" w:rsidRPr="00A1715F" w:rsidRDefault="00FC3624" w:rsidP="00FC3624">
      <w:pPr>
        <w:spacing w:after="240"/>
        <w:jc w:val="center"/>
        <w:rPr>
          <w:b/>
        </w:rPr>
      </w:pPr>
      <w:r w:rsidRPr="00A1715F">
        <w:rPr>
          <w:b/>
        </w:rPr>
        <w:t>Lista de cuestiones que deben abordarse al examinar el segundo informe</w:t>
      </w:r>
      <w:r>
        <w:rPr>
          <w:b/>
        </w:rPr>
        <w:br/>
      </w:r>
      <w:r w:rsidRPr="00A1715F">
        <w:rPr>
          <w:b/>
        </w:rPr>
        <w:t>periódico del Chad (CRC/C/TCD/2)</w:t>
      </w:r>
    </w:p>
    <w:p w:rsidR="00FC3624" w:rsidRPr="00A1715F" w:rsidRDefault="00FC3624" w:rsidP="00FC3624">
      <w:pPr>
        <w:spacing w:after="240"/>
        <w:jc w:val="center"/>
        <w:rPr>
          <w:b/>
        </w:rPr>
      </w:pPr>
      <w:r w:rsidRPr="00A1715F">
        <w:rPr>
          <w:b/>
        </w:rPr>
        <w:t>Parte I</w:t>
      </w:r>
    </w:p>
    <w:p w:rsidR="00FC3624" w:rsidRPr="00A1715F" w:rsidRDefault="00FC3624" w:rsidP="00FC3624">
      <w:pPr>
        <w:spacing w:after="240"/>
        <w:rPr>
          <w:b/>
        </w:rPr>
      </w:pPr>
      <w:r w:rsidRPr="00A1715F">
        <w:rPr>
          <w:b/>
        </w:rPr>
        <w:t xml:space="preserve">En esta sección, se pide al Estado parte que presente por escrito información adicional y actualizada, a ser posible antes del </w:t>
      </w:r>
      <w:r w:rsidRPr="00A1715F">
        <w:rPr>
          <w:b/>
          <w:u w:val="single"/>
        </w:rPr>
        <w:t>24 de noviembre de 2008</w:t>
      </w:r>
      <w:r w:rsidRPr="00A1715F">
        <w:rPr>
          <w:b/>
        </w:rPr>
        <w:t>.</w:t>
      </w:r>
    </w:p>
    <w:p w:rsidR="00FC3624" w:rsidRPr="00A1715F" w:rsidRDefault="00FC3624" w:rsidP="00FC3624">
      <w:pPr>
        <w:spacing w:after="240"/>
        <w:ind w:left="567" w:hanging="567"/>
      </w:pPr>
      <w:r>
        <w:t>1.</w:t>
      </w:r>
      <w:r>
        <w:tab/>
      </w:r>
      <w:r w:rsidRPr="00A1715F">
        <w:t xml:space="preserve">Sírvanse proporcionar detalles adicionales sobre las actividades relativas a las recomendaciones </w:t>
      </w:r>
      <w:r>
        <w:t>hechas en</w:t>
      </w:r>
      <w:r w:rsidRPr="00A1715F">
        <w:t xml:space="preserve"> las anteriores observaciones finales del Comité (CRC/C/15/Add.107) sobre el informe inicial del Chad (CRC/C/3/Add.50), que no se </w:t>
      </w:r>
      <w:r>
        <w:t xml:space="preserve">han aplicado </w:t>
      </w:r>
      <w:r w:rsidRPr="00A1715F">
        <w:t xml:space="preserve">plenamente, en particular en lo que respecta a la asignación de recursos, la situación de las niñas, la inscripción de los nacimientos, la adopción, la salud de los adolescentes, la justicia de </w:t>
      </w:r>
      <w:r>
        <w:t>menores y el trabajo infantil.</w:t>
      </w:r>
    </w:p>
    <w:p w:rsidR="00FC3624" w:rsidRPr="00A1715F" w:rsidRDefault="00FC3624" w:rsidP="00FC3624">
      <w:pPr>
        <w:spacing w:after="240"/>
        <w:ind w:left="567" w:hanging="567"/>
      </w:pPr>
      <w:r>
        <w:t>2.</w:t>
      </w:r>
      <w:r>
        <w:tab/>
      </w:r>
      <w:r w:rsidRPr="00A1715F">
        <w:t xml:space="preserve">Proporciónese información sobre </w:t>
      </w:r>
      <w:r>
        <w:t xml:space="preserve">la porción de </w:t>
      </w:r>
      <w:r w:rsidRPr="00A1715F">
        <w:t xml:space="preserve">los ingresos del Estado, sobre todo de los provenientes de la venta de petróleo, </w:t>
      </w:r>
      <w:r>
        <w:t xml:space="preserve">que se destina </w:t>
      </w:r>
      <w:r w:rsidRPr="00A1715F">
        <w:t>a los niños por medio de los servicios sociales</w:t>
      </w:r>
      <w:r>
        <w:t>,</w:t>
      </w:r>
      <w:r w:rsidRPr="00A1715F">
        <w:t xml:space="preserve"> educativos</w:t>
      </w:r>
      <w:r>
        <w:t xml:space="preserve">, </w:t>
      </w:r>
      <w:r w:rsidRPr="00A1715F">
        <w:t xml:space="preserve">de salud y </w:t>
      </w:r>
      <w:r>
        <w:t xml:space="preserve">de </w:t>
      </w:r>
      <w:r w:rsidRPr="00A1715F">
        <w:t xml:space="preserve">seguridad social. </w:t>
      </w:r>
    </w:p>
    <w:p w:rsidR="00FC3624" w:rsidRDefault="00FC3624" w:rsidP="00FC3624">
      <w:pPr>
        <w:spacing w:after="480"/>
        <w:ind w:left="567" w:hanging="567"/>
      </w:pPr>
      <w:r>
        <w:t>3.</w:t>
      </w:r>
      <w:r>
        <w:tab/>
      </w:r>
      <w:r w:rsidRPr="00A1715F">
        <w:t>Sírvanse explicar el estado actual de la legislación que protege a los niños (los proyectos de código para la protección del niño y de código de la persona y la familia, el Código Penal, la ratificación del Convenio de La Haya de 1993 sobre la Protección de los Niños y la Cooperación en materia de Adopción Internacional y la ratificación del Protocolo de Palermo).</w:t>
      </w:r>
    </w:p>
    <w:p w:rsidR="00FC3624" w:rsidRDefault="00FC3624" w:rsidP="00FC3624">
      <w:pPr>
        <w:spacing w:after="240"/>
        <w:ind w:left="567" w:hanging="567"/>
      </w:pPr>
      <w:r>
        <w:t>GE.08-44650  (S)    041108    111108</w:t>
      </w:r>
    </w:p>
    <w:p w:rsidR="00FC3624" w:rsidRDefault="00FC3624" w:rsidP="00181A92">
      <w:pPr>
        <w:spacing w:after="240"/>
        <w:ind w:left="567" w:hanging="567"/>
      </w:pPr>
      <w:r w:rsidRPr="00A1715F">
        <w:t>4.</w:t>
      </w:r>
      <w:r>
        <w:tab/>
        <w:t>Sírvanse p</w:t>
      </w:r>
      <w:r w:rsidRPr="00A1715F">
        <w:t>roporci</w:t>
      </w:r>
      <w:r>
        <w:t xml:space="preserve">onar </w:t>
      </w:r>
      <w:r w:rsidRPr="00A1715F">
        <w:t>información actualizada sobre la propuesta de la Oficina del Primer Ministro de crear un comité para supervisar el cumplimiento de la Convención.</w:t>
      </w:r>
    </w:p>
    <w:p w:rsidR="00FC3624" w:rsidRPr="00A1715F" w:rsidRDefault="00FC3624" w:rsidP="00FC3624">
      <w:pPr>
        <w:spacing w:after="240"/>
        <w:ind w:left="567" w:hanging="567"/>
      </w:pPr>
      <w:r w:rsidRPr="00A1715F">
        <w:t>5.</w:t>
      </w:r>
      <w:r>
        <w:tab/>
      </w:r>
      <w:r w:rsidRPr="00A1715F">
        <w:t xml:space="preserve">Sírvanse proporcionar información sobre las reformas del registro civil </w:t>
      </w:r>
      <w:r>
        <w:t>realizadas</w:t>
      </w:r>
      <w:r w:rsidRPr="00A1715F">
        <w:t xml:space="preserve"> y previstas, en particular, para que la inscripción de los nacimientos </w:t>
      </w:r>
      <w:r>
        <w:t xml:space="preserve">se lleve a cabo sistemáticamente </w:t>
      </w:r>
      <w:r w:rsidRPr="00A1715F">
        <w:t>en todo el territorio.</w:t>
      </w:r>
    </w:p>
    <w:p w:rsidR="00FC3624" w:rsidRPr="00A1715F" w:rsidRDefault="00FC3624" w:rsidP="00FC3624">
      <w:pPr>
        <w:spacing w:after="240"/>
        <w:ind w:left="567" w:hanging="567"/>
      </w:pPr>
      <w:r>
        <w:t>6.</w:t>
      </w:r>
      <w:r>
        <w:tab/>
      </w:r>
      <w:r w:rsidRPr="00A1715F">
        <w:t>Sírvanse describir brevemente, con ejemplos, la cooperación entre el Estado parte y la sociedad civil en el ám</w:t>
      </w:r>
      <w:r w:rsidR="00B92433">
        <w:t>bito de los derechos del niño.</w:t>
      </w:r>
    </w:p>
    <w:p w:rsidR="00FC3624" w:rsidRPr="00A1715F" w:rsidRDefault="00FC3624" w:rsidP="00FC3624">
      <w:pPr>
        <w:spacing w:after="240"/>
        <w:ind w:left="567" w:hanging="567"/>
      </w:pPr>
      <w:r>
        <w:t>7.</w:t>
      </w:r>
      <w:r>
        <w:tab/>
        <w:t>Sírvanse i</w:t>
      </w:r>
      <w:r w:rsidRPr="00A1715F">
        <w:t>nf</w:t>
      </w:r>
      <w:r>
        <w:t>o</w:t>
      </w:r>
      <w:r w:rsidRPr="00A1715F">
        <w:t>rm</w:t>
      </w:r>
      <w:r>
        <w:t>ar</w:t>
      </w:r>
      <w:r w:rsidRPr="00A1715F">
        <w:t xml:space="preserve"> al Comité, de manera sucinta, de todas las medidas adoptadas, incluidas las legislativas, para luchar contra las prácticas perjudiciales que </w:t>
      </w:r>
      <w:r>
        <w:t xml:space="preserve">infringen </w:t>
      </w:r>
      <w:r w:rsidRPr="00A1715F">
        <w:t xml:space="preserve">los derechos del niño, como </w:t>
      </w:r>
      <w:r>
        <w:t xml:space="preserve">el que se acuse a </w:t>
      </w:r>
      <w:r w:rsidRPr="00A1715F">
        <w:t>niños de brujería, los matrimonios precoces o forz</w:t>
      </w:r>
      <w:r>
        <w:t>ados y los niños "</w:t>
      </w:r>
      <w:r w:rsidRPr="00181A92">
        <w:rPr>
          <w:i/>
        </w:rPr>
        <w:t>mou</w:t>
      </w:r>
      <w:r w:rsidR="00181A92" w:rsidRPr="00181A92">
        <w:rPr>
          <w:i/>
        </w:rPr>
        <w:t>h</w:t>
      </w:r>
      <w:r w:rsidRPr="00181A92">
        <w:rPr>
          <w:i/>
        </w:rPr>
        <w:t>adjirin</w:t>
      </w:r>
      <w:r>
        <w:t>"</w:t>
      </w:r>
      <w:r w:rsidR="00B92433">
        <w:t>.</w:t>
      </w:r>
    </w:p>
    <w:p w:rsidR="00FC3624" w:rsidRPr="00A1715F" w:rsidRDefault="00FC3624" w:rsidP="00FC3624">
      <w:pPr>
        <w:spacing w:after="240"/>
        <w:ind w:left="567" w:hanging="567"/>
      </w:pPr>
      <w:r>
        <w:t>8.</w:t>
      </w:r>
      <w:r>
        <w:tab/>
        <w:t xml:space="preserve">Sírvanse indicar </w:t>
      </w:r>
      <w:r w:rsidRPr="00A1715F">
        <w:t xml:space="preserve">las cuestiones relacionadas con los niños que el Estado parte considera prioritarias y que requieren atención urgente en el contexto de </w:t>
      </w:r>
      <w:r w:rsidR="00B92433">
        <w:t>la aplicación de la Convención.</w:t>
      </w:r>
    </w:p>
    <w:p w:rsidR="00FC3624" w:rsidRPr="00A1715F" w:rsidRDefault="00FC3624" w:rsidP="00FC3624">
      <w:pPr>
        <w:spacing w:after="240"/>
        <w:jc w:val="center"/>
        <w:rPr>
          <w:b/>
        </w:rPr>
      </w:pPr>
      <w:r w:rsidRPr="00A1715F">
        <w:rPr>
          <w:b/>
        </w:rPr>
        <w:t>Parte II</w:t>
      </w:r>
    </w:p>
    <w:p w:rsidR="00FC3624" w:rsidRPr="00A1715F" w:rsidRDefault="00FC3624" w:rsidP="00FC3624">
      <w:pPr>
        <w:spacing w:after="240"/>
        <w:rPr>
          <w:b/>
        </w:rPr>
      </w:pPr>
      <w:r w:rsidRPr="00A1715F">
        <w:rPr>
          <w:b/>
        </w:rPr>
        <w:t xml:space="preserve">En esta sección, se pide al Estado </w:t>
      </w:r>
      <w:r w:rsidR="00181A92" w:rsidRPr="00A1715F">
        <w:rPr>
          <w:b/>
        </w:rPr>
        <w:t xml:space="preserve">parte </w:t>
      </w:r>
      <w:r w:rsidRPr="00A1715F">
        <w:rPr>
          <w:b/>
        </w:rPr>
        <w:t>que actualice brevemente (en tres páginas como máximo) la información proporcionada en su informe con respecto a:</w:t>
      </w:r>
    </w:p>
    <w:p w:rsidR="00FC3624" w:rsidRPr="00A1715F" w:rsidRDefault="00FC3624" w:rsidP="00FC3624">
      <w:pPr>
        <w:spacing w:after="240"/>
        <w:ind w:left="924" w:hanging="357"/>
      </w:pPr>
      <w:r>
        <w:t>-</w:t>
      </w:r>
      <w:r>
        <w:tab/>
      </w:r>
      <w:r w:rsidRPr="00A1715F">
        <w:t>Los nuevos proyectos de ley o las nuevas leyes promulgadas;</w:t>
      </w:r>
    </w:p>
    <w:p w:rsidR="00FC3624" w:rsidRPr="00A1715F" w:rsidRDefault="00FC3624" w:rsidP="00FC3624">
      <w:pPr>
        <w:spacing w:after="240"/>
        <w:ind w:left="924" w:hanging="357"/>
      </w:pPr>
      <w:r w:rsidRPr="00A1715F">
        <w:t>-</w:t>
      </w:r>
      <w:r>
        <w:tab/>
      </w:r>
      <w:r w:rsidRPr="00A1715F">
        <w:t>Las nuevas instituciones;</w:t>
      </w:r>
    </w:p>
    <w:p w:rsidR="00FC3624" w:rsidRPr="00A1715F" w:rsidRDefault="00FC3624" w:rsidP="00FC3624">
      <w:pPr>
        <w:spacing w:after="240"/>
        <w:ind w:left="924" w:hanging="357"/>
      </w:pPr>
      <w:r>
        <w:t>-</w:t>
      </w:r>
      <w:r>
        <w:tab/>
      </w:r>
      <w:r w:rsidRPr="00A1715F">
        <w:t xml:space="preserve">Las políticas que se hayan aplicado </w:t>
      </w:r>
      <w:r>
        <w:t>recientemente</w:t>
      </w:r>
      <w:r w:rsidRPr="00A1715F">
        <w:t>;</w:t>
      </w:r>
    </w:p>
    <w:p w:rsidR="00FC3624" w:rsidRPr="00A1715F" w:rsidRDefault="00FC3624" w:rsidP="00FC3624">
      <w:pPr>
        <w:spacing w:after="240"/>
        <w:ind w:left="924" w:hanging="357"/>
      </w:pPr>
      <w:r>
        <w:t>-</w:t>
      </w:r>
      <w:r>
        <w:tab/>
      </w:r>
      <w:r w:rsidRPr="00A1715F">
        <w:t xml:space="preserve">Los planes de acción, programas y proyectos que se hayan </w:t>
      </w:r>
      <w:r>
        <w:t>puesto en marcha</w:t>
      </w:r>
      <w:r w:rsidRPr="00A1715F">
        <w:t xml:space="preserve"> recientemente</w:t>
      </w:r>
      <w:r>
        <w:t>,</w:t>
      </w:r>
      <w:r w:rsidRPr="00A1715F">
        <w:t xml:space="preserve"> y su ámbito de aplicación.</w:t>
      </w:r>
    </w:p>
    <w:p w:rsidR="00FC3624" w:rsidRPr="00A1715F" w:rsidRDefault="00FC3624" w:rsidP="00FC3624">
      <w:pPr>
        <w:spacing w:after="240"/>
        <w:jc w:val="center"/>
        <w:rPr>
          <w:b/>
        </w:rPr>
      </w:pPr>
      <w:r w:rsidRPr="00A1715F">
        <w:rPr>
          <w:b/>
        </w:rPr>
        <w:t>Parte III</w:t>
      </w:r>
    </w:p>
    <w:p w:rsidR="00FC3624" w:rsidRPr="00A1715F" w:rsidRDefault="00FC3624" w:rsidP="00FC3624">
      <w:pPr>
        <w:spacing w:after="240"/>
        <w:rPr>
          <w:b/>
        </w:rPr>
      </w:pPr>
      <w:r w:rsidRPr="00A1715F">
        <w:rPr>
          <w:b/>
        </w:rPr>
        <w:t>Da</w:t>
      </w:r>
      <w:r>
        <w:rPr>
          <w:b/>
        </w:rPr>
        <w:t>tos estadísticos, si los hubiere</w:t>
      </w:r>
    </w:p>
    <w:p w:rsidR="00FC3624" w:rsidRPr="00A1715F" w:rsidRDefault="00FC3624" w:rsidP="00FC3624">
      <w:pPr>
        <w:spacing w:after="240"/>
        <w:ind w:left="567" w:hanging="567"/>
      </w:pPr>
      <w:r w:rsidRPr="00A1715F">
        <w:t>1.</w:t>
      </w:r>
      <w:r>
        <w:tab/>
      </w:r>
      <w:r w:rsidRPr="00A1715F">
        <w:t>A la luz del artículo 4 de la Convención, sírvanse presentar datos sobre las consignaciones presupuestarias (en cifras absolutas y porcentajes del presupuesto nacional o del producto interno bruto) asignadas a la aplicación de la Convención</w:t>
      </w:r>
      <w:r>
        <w:t>,</w:t>
      </w:r>
      <w:r w:rsidRPr="00A1715F">
        <w:t xml:space="preserve"> en todo el país, en las esferas de la educación y la salud, </w:t>
      </w:r>
      <w:r>
        <w:t>en</w:t>
      </w:r>
      <w:r w:rsidRPr="00A1715F">
        <w:t xml:space="preserve"> los años 2007 y 2008.</w:t>
      </w:r>
    </w:p>
    <w:p w:rsidR="00FC3624" w:rsidRPr="00A1715F" w:rsidRDefault="00FC3624" w:rsidP="00FC3624">
      <w:pPr>
        <w:spacing w:after="240"/>
        <w:ind w:left="567" w:hanging="567"/>
      </w:pPr>
      <w:r>
        <w:t>2.</w:t>
      </w:r>
      <w:r>
        <w:tab/>
      </w:r>
      <w:r w:rsidRPr="00A1715F">
        <w:t xml:space="preserve">Con </w:t>
      </w:r>
      <w:r>
        <w:t xml:space="preserve">respecto </w:t>
      </w:r>
      <w:r w:rsidRPr="00A1715F">
        <w:t xml:space="preserve">a los niños privados de su medio familiar y separados de sus padres, proporciónense datos </w:t>
      </w:r>
      <w:r>
        <w:t xml:space="preserve">correspondientes a los años 2005, 2006 y 2007, </w:t>
      </w:r>
      <w:r w:rsidRPr="00A1715F">
        <w:t>desglosados por</w:t>
      </w:r>
      <w:r>
        <w:t xml:space="preserve"> </w:t>
      </w:r>
      <w:r w:rsidRPr="00A1715F">
        <w:t>sexo, grupo de edad y zona urbana o rural</w:t>
      </w:r>
      <w:r>
        <w:t>,</w:t>
      </w:r>
      <w:r w:rsidRPr="00A1715F">
        <w:t xml:space="preserve"> sobre el número de niños:</w:t>
      </w:r>
    </w:p>
    <w:p w:rsidR="00FC3624" w:rsidRPr="00A1715F" w:rsidRDefault="00FC3624" w:rsidP="00FC3624">
      <w:pPr>
        <w:spacing w:after="240"/>
        <w:ind w:left="1134" w:hanging="567"/>
      </w:pPr>
      <w:r>
        <w:t>a)</w:t>
      </w:r>
      <w:r>
        <w:tab/>
      </w:r>
      <w:r w:rsidRPr="00A1715F">
        <w:t>Separados de sus padres;</w:t>
      </w:r>
    </w:p>
    <w:p w:rsidR="00FC3624" w:rsidRPr="00A1715F" w:rsidRDefault="00FC3624" w:rsidP="00FC3624">
      <w:pPr>
        <w:spacing w:after="240"/>
        <w:ind w:left="1134" w:hanging="567"/>
      </w:pPr>
      <w:r w:rsidRPr="00A1715F">
        <w:t>b)</w:t>
      </w:r>
      <w:r>
        <w:tab/>
      </w:r>
      <w:r w:rsidRPr="00A1715F">
        <w:t>Colocados en instituciones (indíquese el número de instituciones existentes en el</w:t>
      </w:r>
      <w:r w:rsidR="00181A92">
        <w:t> </w:t>
      </w:r>
      <w:r w:rsidRPr="00A1715F">
        <w:t>país)</w:t>
      </w:r>
      <w:r>
        <w:t>;</w:t>
      </w:r>
    </w:p>
    <w:p w:rsidR="00FC3624" w:rsidRPr="00A1715F" w:rsidRDefault="00FC3624" w:rsidP="00B92433">
      <w:pPr>
        <w:spacing w:after="240"/>
        <w:ind w:left="1134" w:hanging="567"/>
      </w:pPr>
      <w:r>
        <w:t>c)</w:t>
      </w:r>
      <w:r>
        <w:tab/>
      </w:r>
      <w:r w:rsidRPr="00A1715F">
        <w:t>Colocados en hogares de guarda</w:t>
      </w:r>
      <w:r>
        <w:t>;</w:t>
      </w:r>
    </w:p>
    <w:p w:rsidR="00FC3624" w:rsidRPr="00A1715F" w:rsidRDefault="00FC3624" w:rsidP="00FC3624">
      <w:pPr>
        <w:spacing w:after="240"/>
        <w:ind w:left="1134" w:hanging="567"/>
      </w:pPr>
      <w:r w:rsidRPr="00A1715F">
        <w:t>d)</w:t>
      </w:r>
      <w:r>
        <w:tab/>
      </w:r>
      <w:r w:rsidRPr="00A1715F">
        <w:t xml:space="preserve">Adoptados en el país o en </w:t>
      </w:r>
      <w:r>
        <w:t>el extranjero</w:t>
      </w:r>
      <w:r w:rsidRPr="00A1715F">
        <w:t>.</w:t>
      </w:r>
    </w:p>
    <w:p w:rsidR="00FC3624" w:rsidRPr="00A1715F" w:rsidRDefault="00FC3624" w:rsidP="00FC3624">
      <w:pPr>
        <w:spacing w:after="240"/>
        <w:jc w:val="center"/>
        <w:rPr>
          <w:b/>
          <w:bCs/>
        </w:rPr>
      </w:pPr>
      <w:r w:rsidRPr="00A1715F">
        <w:rPr>
          <w:b/>
          <w:bCs/>
        </w:rPr>
        <w:t>Parte IV</w:t>
      </w:r>
    </w:p>
    <w:p w:rsidR="00FC3624" w:rsidRPr="00A1715F" w:rsidRDefault="00FC3624" w:rsidP="00FC3624">
      <w:pPr>
        <w:spacing w:after="240"/>
      </w:pPr>
      <w:r w:rsidRPr="00A1715F">
        <w:rPr>
          <w:b/>
        </w:rPr>
        <w:t xml:space="preserve">A continuación figura una lista preliminar de </w:t>
      </w:r>
      <w:r>
        <w:rPr>
          <w:b/>
        </w:rPr>
        <w:t xml:space="preserve">las </w:t>
      </w:r>
      <w:r w:rsidRPr="00A1715F">
        <w:rPr>
          <w:b/>
        </w:rPr>
        <w:t xml:space="preserve">principales cuestiones que el Comité </w:t>
      </w:r>
      <w:r>
        <w:rPr>
          <w:b/>
        </w:rPr>
        <w:t xml:space="preserve">se propone abordar en </w:t>
      </w:r>
      <w:r w:rsidRPr="00A1715F">
        <w:rPr>
          <w:b/>
        </w:rPr>
        <w:t>el diálogo con el Estado parte</w:t>
      </w:r>
      <w:r>
        <w:rPr>
          <w:b/>
        </w:rPr>
        <w:t xml:space="preserve"> (la lista no incluye las cuestiones ya mencionadas e</w:t>
      </w:r>
      <w:r w:rsidR="00181A92">
        <w:rPr>
          <w:b/>
        </w:rPr>
        <w:t>n</w:t>
      </w:r>
      <w:r>
        <w:rPr>
          <w:b/>
        </w:rPr>
        <w:t xml:space="preserve"> la parte I</w:t>
      </w:r>
      <w:r w:rsidRPr="00A1715F">
        <w:rPr>
          <w:b/>
        </w:rPr>
        <w:t>.</w:t>
      </w:r>
      <w:r>
        <w:rPr>
          <w:b/>
        </w:rPr>
        <w:t xml:space="preserve"> </w:t>
      </w:r>
      <w:r w:rsidRPr="00A1715F">
        <w:rPr>
          <w:b/>
        </w:rPr>
        <w:t xml:space="preserve"> </w:t>
      </w:r>
      <w:r w:rsidRPr="00E0430A">
        <w:rPr>
          <w:b/>
          <w:u w:val="single"/>
        </w:rPr>
        <w:t>Las cuestiones no requieren respuestas por escrito</w:t>
      </w:r>
      <w:r w:rsidRPr="00A1715F">
        <w:rPr>
          <w:b/>
        </w:rPr>
        <w:t xml:space="preserve">. </w:t>
      </w:r>
      <w:r>
        <w:rPr>
          <w:b/>
        </w:rPr>
        <w:t xml:space="preserve"> La </w:t>
      </w:r>
      <w:r w:rsidRPr="00A1715F">
        <w:rPr>
          <w:b/>
        </w:rPr>
        <w:t>lista no es exhaustiva, ya que podrían plantearse otras cuestiones en el curso del diálogo</w:t>
      </w:r>
      <w:r w:rsidR="00502274">
        <w:rPr>
          <w:b/>
        </w:rPr>
        <w:t>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1.</w:t>
      </w:r>
      <w:r w:rsidRPr="00A1715F">
        <w:tab/>
        <w:t xml:space="preserve">Estrategia del Estado parte </w:t>
      </w:r>
      <w:r>
        <w:t>para</w:t>
      </w:r>
      <w:r w:rsidRPr="00A1715F">
        <w:t xml:space="preserve"> fortalecer </w:t>
      </w:r>
      <w:r>
        <w:t xml:space="preserve">considerablemente </w:t>
      </w:r>
      <w:r w:rsidRPr="00A1715F">
        <w:t xml:space="preserve">la aplicación general de la Convención, prestando particular atención a los principios generales de ésta, </w:t>
      </w:r>
      <w:r>
        <w:t>sobre todo al</w:t>
      </w:r>
      <w:r w:rsidRPr="00A1715F">
        <w:t xml:space="preserve"> artículo 3 (interés superior del niño) y </w:t>
      </w:r>
      <w:r>
        <w:t>a</w:t>
      </w:r>
      <w:r w:rsidRPr="00A1715F">
        <w:t xml:space="preserve">l artículo 12 (respeto </w:t>
      </w:r>
      <w:r>
        <w:t>de</w:t>
      </w:r>
      <w:r w:rsidRPr="00A1715F">
        <w:t xml:space="preserve"> las opiniones del niño).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2.</w:t>
      </w:r>
      <w:r w:rsidRPr="00A1715F">
        <w:tab/>
        <w:t xml:space="preserve">Legislación y el derecho consuetudinario (incluido el concepto de </w:t>
      </w:r>
      <w:r w:rsidRPr="00A1715F">
        <w:rPr>
          <w:i/>
        </w:rPr>
        <w:t>dia</w:t>
      </w:r>
      <w:r>
        <w:rPr>
          <w:i/>
        </w:rPr>
        <w:t xml:space="preserve"> </w:t>
      </w:r>
      <w:r>
        <w:t>(precio de sangre)</w:t>
      </w:r>
      <w:r w:rsidRPr="00A1715F">
        <w:t>).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3.</w:t>
      </w:r>
      <w:r w:rsidRPr="00A1715F">
        <w:tab/>
        <w:t>Definición de niño (derecho consuetudinario).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4.</w:t>
      </w:r>
      <w:r w:rsidRPr="00A1715F">
        <w:tab/>
        <w:t>Derecho a la vida, la supervivencia y el desarrollo (Estrategia de aceleración de la supervivencia y desarrollo infantiles</w:t>
      </w:r>
      <w:r>
        <w:t>, SASDE</w:t>
      </w:r>
      <w:r w:rsidRPr="00A1715F">
        <w:t>).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5.</w:t>
      </w:r>
      <w:r w:rsidRPr="00A1715F">
        <w:tab/>
        <w:t>Medio familiar (ayuda o asistencia del Estado a los padres).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6.</w:t>
      </w:r>
      <w:r w:rsidRPr="00A1715F">
        <w:tab/>
        <w:t>Niños privados de su medio familiar (instituciones de acogida, hogares de guarda y adopción).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7.</w:t>
      </w:r>
      <w:r w:rsidRPr="00A1715F">
        <w:tab/>
        <w:t>La violencia contra los niños, incluidos los castigos corporales.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8.</w:t>
      </w:r>
      <w:r w:rsidRPr="00A1715F">
        <w:tab/>
        <w:t xml:space="preserve">Niños </w:t>
      </w:r>
      <w:r>
        <w:t xml:space="preserve">con </w:t>
      </w:r>
      <w:r w:rsidRPr="00A1715F">
        <w:t>discapaci</w:t>
      </w:r>
      <w:r>
        <w:t>dad</w:t>
      </w:r>
      <w:r w:rsidRPr="00A1715F">
        <w:t xml:space="preserve"> (integración en la sociedad, accesibilidad de las instalaciones).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9.</w:t>
      </w:r>
      <w:r w:rsidRPr="00A1715F">
        <w:tab/>
        <w:t>Salud (en particular</w:t>
      </w:r>
      <w:r>
        <w:t>,</w:t>
      </w:r>
      <w:r w:rsidRPr="00A1715F">
        <w:t xml:space="preserve"> ac</w:t>
      </w:r>
      <w:r>
        <w:t xml:space="preserve">ceso a los servicios de salud, </w:t>
      </w:r>
      <w:r w:rsidRPr="00A1715F">
        <w:t>asequibilidad económica de la atención de la salud, cuestión de la</w:t>
      </w:r>
      <w:r>
        <w:t>s</w:t>
      </w:r>
      <w:r w:rsidRPr="00A1715F">
        <w:t xml:space="preserve"> vacunaci</w:t>
      </w:r>
      <w:r>
        <w:t>ones</w:t>
      </w:r>
      <w:r w:rsidRPr="00A1715F">
        <w:t>, prácticas</w:t>
      </w:r>
      <w:r>
        <w:t xml:space="preserve"> tradicionales perjudiciales, </w:t>
      </w:r>
      <w:r w:rsidRPr="00A1715F">
        <w:t xml:space="preserve">salud de los adolescentes y salud mental). 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10.</w:t>
      </w:r>
      <w:r w:rsidRPr="00A1715F">
        <w:tab/>
        <w:t>Educación (en particular</w:t>
      </w:r>
      <w:r>
        <w:t>,</w:t>
      </w:r>
      <w:r w:rsidRPr="00A1715F">
        <w:t xml:space="preserve"> la existencia de docentes capacitados y de instalaciones adecuadas, acceso de las niñas a educación, </w:t>
      </w:r>
      <w:r>
        <w:t>gastos adicionales en educación</w:t>
      </w:r>
      <w:r w:rsidRPr="00A1715F">
        <w:t xml:space="preserve"> y disparidades geográficas en el acceso a la educación).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11.</w:t>
      </w:r>
      <w:r w:rsidRPr="00A1715F">
        <w:tab/>
        <w:t>Niños soldado</w:t>
      </w:r>
      <w:r>
        <w:t>s</w:t>
      </w:r>
      <w:r w:rsidRPr="00A1715F">
        <w:t xml:space="preserve"> (desmovilización, reintegración en sus comunidades y reunificación con sus familias).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12.</w:t>
      </w:r>
      <w:r w:rsidRPr="00A1715F">
        <w:tab/>
        <w:t>Niños refugiados.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13.</w:t>
      </w:r>
      <w:r w:rsidRPr="00A1715F">
        <w:tab/>
        <w:t xml:space="preserve">Niños </w:t>
      </w:r>
      <w:r>
        <w:t>de</w:t>
      </w:r>
      <w:r w:rsidRPr="00A1715F">
        <w:t xml:space="preserve"> la calle.</w:t>
      </w:r>
    </w:p>
    <w:p w:rsidR="00FC3624" w:rsidRPr="00A1715F" w:rsidRDefault="00FC3624" w:rsidP="00502274">
      <w:pPr>
        <w:keepNext/>
        <w:spacing w:after="240"/>
        <w:ind w:left="567" w:hanging="567"/>
      </w:pPr>
      <w:r w:rsidRPr="00A1715F">
        <w:t>14.</w:t>
      </w:r>
      <w:r w:rsidRPr="00A1715F">
        <w:tab/>
        <w:t xml:space="preserve">Explotación económica, en particular el trabajo infantil (las peores formas </w:t>
      </w:r>
      <w:r>
        <w:t>de trabajo infantil, los niños "</w:t>
      </w:r>
      <w:r w:rsidRPr="00181A92">
        <w:rPr>
          <w:i/>
        </w:rPr>
        <w:t>mouhadj</w:t>
      </w:r>
      <w:r w:rsidR="00C1530A">
        <w:rPr>
          <w:i/>
        </w:rPr>
        <w:t>i</w:t>
      </w:r>
      <w:r w:rsidRPr="00181A92">
        <w:rPr>
          <w:i/>
        </w:rPr>
        <w:t>rin</w:t>
      </w:r>
      <w:r>
        <w:t>"</w:t>
      </w:r>
      <w:r w:rsidRPr="00A1715F">
        <w:t xml:space="preserve">, </w:t>
      </w:r>
      <w:r>
        <w:t>"</w:t>
      </w:r>
      <w:r w:rsidRPr="00181A92">
        <w:rPr>
          <w:i/>
        </w:rPr>
        <w:t>boyeros</w:t>
      </w:r>
      <w:r>
        <w:t>"</w:t>
      </w:r>
      <w:r w:rsidRPr="00A1715F">
        <w:t xml:space="preserve"> o empleados domésticos, y </w:t>
      </w:r>
      <w:r>
        <w:t xml:space="preserve">revisión del </w:t>
      </w:r>
      <w:r w:rsidR="00181A92">
        <w:t xml:space="preserve">Decreto </w:t>
      </w:r>
      <w:r>
        <w:t xml:space="preserve">Nº </w:t>
      </w:r>
      <w:r w:rsidRPr="00A1715F">
        <w:t>55/PR/PM-MTJS-DTMOPS).</w:t>
      </w:r>
    </w:p>
    <w:p w:rsidR="00FC3624" w:rsidRPr="00A1715F" w:rsidRDefault="00FC3624" w:rsidP="00502274">
      <w:pPr>
        <w:spacing w:after="240"/>
        <w:ind w:left="567" w:hanging="567"/>
      </w:pPr>
      <w:r>
        <w:t>15.</w:t>
      </w:r>
      <w:r>
        <w:tab/>
      </w:r>
      <w:r w:rsidRPr="00A1715F">
        <w:t xml:space="preserve">Explotación sexual y la trata de niños (no </w:t>
      </w:r>
      <w:r>
        <w:t xml:space="preserve">incriminación </w:t>
      </w:r>
      <w:r w:rsidRPr="00A1715F">
        <w:t xml:space="preserve">de las víctimas). </w:t>
      </w:r>
    </w:p>
    <w:p w:rsidR="00FC3624" w:rsidRPr="00A1715F" w:rsidRDefault="00FC3624" w:rsidP="00502274">
      <w:pPr>
        <w:spacing w:after="240"/>
        <w:ind w:left="567" w:hanging="567"/>
      </w:pPr>
      <w:r w:rsidRPr="00A1715F">
        <w:t>16.</w:t>
      </w:r>
      <w:r w:rsidRPr="00A1715F">
        <w:tab/>
        <w:t>Administración de la justicia de menores (en particular</w:t>
      </w:r>
      <w:r>
        <w:t>,</w:t>
      </w:r>
      <w:r w:rsidRPr="00A1715F">
        <w:t xml:space="preserve"> medidas </w:t>
      </w:r>
      <w:r>
        <w:t xml:space="preserve">distintas de </w:t>
      </w:r>
      <w:r w:rsidRPr="00A1715F">
        <w:t>la detención, condiciones de vida en los cent</w:t>
      </w:r>
      <w:r>
        <w:t xml:space="preserve">ros de detención de menores y </w:t>
      </w:r>
      <w:r w:rsidRPr="00A1715F">
        <w:t xml:space="preserve">reorganización del sistema de justicia de menores). </w:t>
      </w:r>
    </w:p>
    <w:p w:rsidR="00FC3624" w:rsidRPr="00A1715F" w:rsidRDefault="00FC3624" w:rsidP="00FC3624">
      <w:pPr>
        <w:spacing w:after="240"/>
        <w:jc w:val="center"/>
        <w:rPr>
          <w:iCs/>
        </w:rPr>
      </w:pPr>
      <w:r w:rsidRPr="00A1715F">
        <w:rPr>
          <w:iCs/>
        </w:rPr>
        <w:t>-----</w:t>
      </w:r>
    </w:p>
    <w:sectPr w:rsidR="00FC3624" w:rsidRPr="00A1715F" w:rsidSect="00FC3624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2B0" w:rsidRDefault="00CC22B0">
      <w:r>
        <w:separator/>
      </w:r>
    </w:p>
  </w:endnote>
  <w:endnote w:type="continuationSeparator" w:id="0">
    <w:p w:rsidR="00CC22B0" w:rsidRDefault="00CC2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2B0" w:rsidRDefault="00CC22B0">
      <w:r>
        <w:separator/>
      </w:r>
    </w:p>
  </w:footnote>
  <w:footnote w:type="continuationSeparator" w:id="0">
    <w:p w:rsidR="00CC22B0" w:rsidRDefault="00CC22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624" w:rsidRDefault="00FC3624">
    <w:pPr>
      <w:pStyle w:val="Header"/>
    </w:pPr>
    <w:r>
      <w:t>CRC/C/TCD/Q/2</w:t>
    </w:r>
  </w:p>
  <w:p w:rsidR="00FC3624" w:rsidRDefault="00FC3624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502274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624" w:rsidRDefault="00FC3624" w:rsidP="00B92433">
    <w:pPr>
      <w:tabs>
        <w:tab w:val="left" w:pos="7629"/>
      </w:tabs>
    </w:pPr>
    <w:r>
      <w:tab/>
      <w:t>CRC/C/TCD/Q/2</w:t>
    </w:r>
  </w:p>
  <w:p w:rsidR="00CC22B0" w:rsidRDefault="00FC3624" w:rsidP="00B92433">
    <w:pPr>
      <w:tabs>
        <w:tab w:val="left" w:pos="7629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502274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B78"/>
    <w:rsid w:val="000F18F3"/>
    <w:rsid w:val="00181A92"/>
    <w:rsid w:val="001E79FD"/>
    <w:rsid w:val="001E7D80"/>
    <w:rsid w:val="002009CB"/>
    <w:rsid w:val="002426E2"/>
    <w:rsid w:val="00273020"/>
    <w:rsid w:val="00493B79"/>
    <w:rsid w:val="00502274"/>
    <w:rsid w:val="006541BE"/>
    <w:rsid w:val="006C222A"/>
    <w:rsid w:val="00716E4C"/>
    <w:rsid w:val="0077727F"/>
    <w:rsid w:val="007E1504"/>
    <w:rsid w:val="007E7BD0"/>
    <w:rsid w:val="008C2547"/>
    <w:rsid w:val="00941D4E"/>
    <w:rsid w:val="00A528E7"/>
    <w:rsid w:val="00AA0CDD"/>
    <w:rsid w:val="00AE40CB"/>
    <w:rsid w:val="00B92433"/>
    <w:rsid w:val="00BE1186"/>
    <w:rsid w:val="00C1530A"/>
    <w:rsid w:val="00C74B78"/>
    <w:rsid w:val="00C820BE"/>
    <w:rsid w:val="00CC22B0"/>
    <w:rsid w:val="00E01E15"/>
    <w:rsid w:val="00F17191"/>
    <w:rsid w:val="00F31C99"/>
    <w:rsid w:val="00F7742E"/>
    <w:rsid w:val="00F82B34"/>
    <w:rsid w:val="00FC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FC3624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954</Words>
  <Characters>5250</Characters>
  <Application>Microsoft Office Word</Application>
  <DocSecurity>4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CRC/C/TCD/Q/2   08-44650</vt:lpstr>
    </vt:vector>
  </TitlesOfParts>
  <Company>CSD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CRC/C/TCD/Q/2   08-44650</dc:title>
  <dc:subject>Final</dc:subject>
  <dc:creator>Juan Carlos Korol</dc:creator>
  <cp:keywords/>
  <dc:description/>
  <cp:lastModifiedBy>Admieng</cp:lastModifiedBy>
  <cp:revision>2</cp:revision>
  <cp:lastPrinted>2001-03-13T13:07:00Z</cp:lastPrinted>
  <dcterms:created xsi:type="dcterms:W3CDTF">2008-11-11T13:59:00Z</dcterms:created>
  <dcterms:modified xsi:type="dcterms:W3CDTF">2008-11-11T13:59:00Z</dcterms:modified>
</cp:coreProperties>
</file>