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3211C98E" w14:textId="77777777" w:rsidTr="003B4276">
        <w:trPr>
          <w:trHeight w:hRule="exact" w:val="851"/>
        </w:trPr>
        <w:tc>
          <w:tcPr>
            <w:tcW w:w="1280" w:type="dxa"/>
            <w:tcBorders>
              <w:bottom w:val="single" w:sz="4" w:space="0" w:color="auto"/>
            </w:tcBorders>
          </w:tcPr>
          <w:p w14:paraId="6A4EA6D6" w14:textId="77777777" w:rsidR="00A0008A" w:rsidRPr="00F124C6" w:rsidRDefault="00A0008A" w:rsidP="003B4276">
            <w:pPr>
              <w:pStyle w:val="H23GC"/>
            </w:pPr>
          </w:p>
        </w:tc>
        <w:tc>
          <w:tcPr>
            <w:tcW w:w="2273" w:type="dxa"/>
            <w:tcBorders>
              <w:bottom w:val="single" w:sz="4" w:space="0" w:color="auto"/>
            </w:tcBorders>
            <w:vAlign w:val="bottom"/>
          </w:tcPr>
          <w:p w14:paraId="6663602B" w14:textId="77777777" w:rsidR="00A0008A" w:rsidRPr="00D46CC6" w:rsidRDefault="0033563F" w:rsidP="0033563F">
            <w:pPr>
              <w:spacing w:after="80" w:line="300" w:lineRule="exact"/>
              <w:rPr>
                <w:rFonts w:ascii="Time New Roman" w:eastAsia="黑体" w:hAnsi="Time New Roman" w:hint="eastAsia"/>
                <w:sz w:val="28"/>
              </w:rPr>
            </w:pPr>
            <w:r w:rsidRPr="00D46CC6">
              <w:rPr>
                <w:rFonts w:ascii="宋体" w:eastAsia="黑体" w:hAnsi="宋体" w:cs="宋体" w:hint="eastAsia"/>
                <w:sz w:val="28"/>
              </w:rPr>
              <w:t>联</w:t>
            </w:r>
            <w:r w:rsidR="00D46CC6">
              <w:rPr>
                <w:rFonts w:ascii="宋体" w:eastAsia="黑体" w:hAnsi="宋体" w:cs="宋体"/>
                <w:sz w:val="28"/>
              </w:rPr>
              <w:t xml:space="preserve"> </w:t>
            </w:r>
            <w:r w:rsidRPr="00D46CC6">
              <w:rPr>
                <w:rFonts w:ascii="宋体" w:eastAsia="黑体" w:hAnsi="宋体" w:cs="宋体" w:hint="eastAsia"/>
                <w:sz w:val="28"/>
              </w:rPr>
              <w:t>合</w:t>
            </w:r>
            <w:r w:rsidR="00D46CC6">
              <w:rPr>
                <w:rFonts w:ascii="宋体" w:eastAsia="黑体" w:hAnsi="宋体" w:cs="宋体"/>
                <w:sz w:val="28"/>
              </w:rPr>
              <w:t xml:space="preserve"> </w:t>
            </w:r>
            <w:r w:rsidRPr="00D46CC6">
              <w:rPr>
                <w:rFonts w:ascii="宋体" w:eastAsia="黑体" w:hAnsi="宋体" w:cs="宋体" w:hint="eastAsia"/>
                <w:sz w:val="28"/>
              </w:rPr>
              <w:t>国</w:t>
            </w:r>
          </w:p>
        </w:tc>
        <w:tc>
          <w:tcPr>
            <w:tcW w:w="6086" w:type="dxa"/>
            <w:gridSpan w:val="2"/>
            <w:tcBorders>
              <w:bottom w:val="single" w:sz="4" w:space="0" w:color="auto"/>
            </w:tcBorders>
            <w:vAlign w:val="bottom"/>
          </w:tcPr>
          <w:p w14:paraId="0D6D3834" w14:textId="38DBBAEE" w:rsidR="00A0008A" w:rsidRPr="00C97A91" w:rsidRDefault="00076B2C" w:rsidP="003B4276">
            <w:pPr>
              <w:spacing w:line="240" w:lineRule="atLeast"/>
              <w:jc w:val="right"/>
              <w:rPr>
                <w:sz w:val="20"/>
                <w:szCs w:val="21"/>
              </w:rPr>
            </w:pPr>
            <w:r>
              <w:rPr>
                <w:sz w:val="40"/>
                <w:szCs w:val="21"/>
              </w:rPr>
              <w:t>CED</w:t>
            </w:r>
            <w:r w:rsidR="00C97A91">
              <w:rPr>
                <w:sz w:val="20"/>
                <w:szCs w:val="21"/>
              </w:rPr>
              <w:t>/</w:t>
            </w:r>
            <w:r>
              <w:rPr>
                <w:sz w:val="20"/>
                <w:szCs w:val="21"/>
              </w:rPr>
              <w:t>C</w:t>
            </w:r>
            <w:r w:rsidR="00C97A91">
              <w:rPr>
                <w:sz w:val="20"/>
                <w:szCs w:val="21"/>
              </w:rPr>
              <w:t>/</w:t>
            </w:r>
            <w:proofErr w:type="spellStart"/>
            <w:r>
              <w:rPr>
                <w:sz w:val="20"/>
                <w:szCs w:val="21"/>
              </w:rPr>
              <w:t>MLT</w:t>
            </w:r>
            <w:proofErr w:type="spellEnd"/>
            <w:r w:rsidR="00C97A91">
              <w:rPr>
                <w:sz w:val="20"/>
                <w:szCs w:val="21"/>
              </w:rPr>
              <w:t>/</w:t>
            </w:r>
            <w:r>
              <w:rPr>
                <w:sz w:val="20"/>
                <w:szCs w:val="21"/>
              </w:rPr>
              <w:t>CO</w:t>
            </w:r>
            <w:r w:rsidR="00C97A91">
              <w:rPr>
                <w:sz w:val="20"/>
                <w:szCs w:val="21"/>
              </w:rPr>
              <w:t>/</w:t>
            </w:r>
            <w:r>
              <w:rPr>
                <w:sz w:val="20"/>
                <w:szCs w:val="21"/>
              </w:rPr>
              <w:t>1</w:t>
            </w:r>
          </w:p>
        </w:tc>
      </w:tr>
      <w:tr w:rsidR="00A0008A" w:rsidRPr="00F124C6" w14:paraId="322FC34C" w14:textId="77777777" w:rsidTr="003B4276">
        <w:trPr>
          <w:trHeight w:hRule="exact" w:val="2835"/>
        </w:trPr>
        <w:tc>
          <w:tcPr>
            <w:tcW w:w="1280" w:type="dxa"/>
            <w:tcBorders>
              <w:top w:val="single" w:sz="4" w:space="0" w:color="auto"/>
              <w:bottom w:val="single" w:sz="12" w:space="0" w:color="auto"/>
            </w:tcBorders>
          </w:tcPr>
          <w:p w14:paraId="6F6E1BEF" w14:textId="77777777" w:rsidR="00A0008A" w:rsidRPr="00F124C6" w:rsidRDefault="00A0008A" w:rsidP="003B4276">
            <w:pPr>
              <w:spacing w:line="120" w:lineRule="atLeast"/>
              <w:rPr>
                <w:sz w:val="10"/>
                <w:szCs w:val="10"/>
              </w:rPr>
            </w:pPr>
          </w:p>
          <w:p w14:paraId="6E32875F"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30271758" wp14:editId="66B75046">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38048EA" w14:textId="77777777" w:rsidR="00A0008A" w:rsidRDefault="00A0008A" w:rsidP="00E37ED7">
            <w:pPr>
              <w:spacing w:before="240" w:line="420" w:lineRule="exact"/>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0B7A0729" w14:textId="59202EC6" w:rsidR="00A0008A" w:rsidRPr="0004600B" w:rsidRDefault="00076B2C" w:rsidP="003B4276">
            <w:pPr>
              <w:spacing w:before="240" w:line="240" w:lineRule="atLeast"/>
              <w:rPr>
                <w:sz w:val="20"/>
              </w:rPr>
            </w:pPr>
            <w:r>
              <w:rPr>
                <w:sz w:val="20"/>
              </w:rPr>
              <w:t>Distr</w:t>
            </w:r>
            <w:r w:rsidR="00A0008A" w:rsidRPr="00F124C6">
              <w:rPr>
                <w:sz w:val="20"/>
              </w:rPr>
              <w:t xml:space="preserve">. </w:t>
            </w:r>
            <w:r>
              <w:rPr>
                <w:sz w:val="20"/>
              </w:rPr>
              <w:t>General</w:t>
            </w:r>
          </w:p>
          <w:p w14:paraId="637174AD" w14:textId="6910881C" w:rsidR="00A0008A" w:rsidRPr="00F124C6" w:rsidRDefault="00076B2C" w:rsidP="003B4276">
            <w:pPr>
              <w:spacing w:line="240" w:lineRule="atLeast"/>
              <w:rPr>
                <w:sz w:val="20"/>
              </w:rPr>
            </w:pPr>
            <w:r>
              <w:rPr>
                <w:rFonts w:hint="eastAsia"/>
                <w:sz w:val="20"/>
              </w:rPr>
              <w:t>13</w:t>
            </w:r>
            <w:r w:rsidR="007E5D34">
              <w:rPr>
                <w:rFonts w:hint="eastAsia"/>
                <w:sz w:val="20"/>
              </w:rPr>
              <w:t xml:space="preserve"> </w:t>
            </w:r>
            <w:r>
              <w:rPr>
                <w:rFonts w:hint="eastAsia"/>
                <w:sz w:val="20"/>
              </w:rPr>
              <w:t>May</w:t>
            </w:r>
            <w:r w:rsidR="00466071">
              <w:rPr>
                <w:sz w:val="20"/>
              </w:rPr>
              <w:t xml:space="preserve"> </w:t>
            </w:r>
            <w:r>
              <w:rPr>
                <w:sz w:val="20"/>
              </w:rPr>
              <w:t>2</w:t>
            </w:r>
            <w:r w:rsidR="00466071">
              <w:rPr>
                <w:sz w:val="20"/>
              </w:rPr>
              <w:t>0</w:t>
            </w:r>
            <w:r>
              <w:rPr>
                <w:sz w:val="20"/>
              </w:rPr>
              <w:t>25</w:t>
            </w:r>
          </w:p>
          <w:p w14:paraId="12960750" w14:textId="2BBAFF3A" w:rsidR="00A0008A" w:rsidRPr="00F124C6" w:rsidRDefault="00076B2C" w:rsidP="003B4276">
            <w:pPr>
              <w:spacing w:line="240" w:lineRule="atLeast"/>
              <w:rPr>
                <w:sz w:val="20"/>
              </w:rPr>
            </w:pPr>
            <w:r>
              <w:rPr>
                <w:sz w:val="20"/>
              </w:rPr>
              <w:t>Chinese</w:t>
            </w:r>
            <w:r w:rsidR="00A0008A" w:rsidRPr="00F124C6">
              <w:rPr>
                <w:sz w:val="20"/>
              </w:rPr>
              <w:t xml:space="preserve"> </w:t>
            </w:r>
          </w:p>
          <w:p w14:paraId="20A34236" w14:textId="49B0D406" w:rsidR="00A0008A" w:rsidRPr="00F124C6" w:rsidRDefault="00076B2C" w:rsidP="003B4276">
            <w:pPr>
              <w:spacing w:line="240" w:lineRule="atLeast"/>
            </w:pPr>
            <w:r>
              <w:rPr>
                <w:sz w:val="20"/>
              </w:rPr>
              <w:t>Original: English</w:t>
            </w:r>
          </w:p>
        </w:tc>
      </w:tr>
    </w:tbl>
    <w:p w14:paraId="50548FC6" w14:textId="77777777" w:rsidR="003B2D2F" w:rsidRPr="007967F5" w:rsidRDefault="003B2D2F" w:rsidP="007967F5">
      <w:pPr>
        <w:pStyle w:val="SingleTxtGC"/>
        <w:spacing w:before="120" w:after="0"/>
        <w:ind w:left="0"/>
        <w:rPr>
          <w:rFonts w:ascii="Time New Roman" w:eastAsia="黑体" w:hAnsi="Time New Roman" w:hint="eastAsia"/>
          <w:sz w:val="24"/>
          <w:szCs w:val="24"/>
          <w:lang w:val="en-GB"/>
        </w:rPr>
      </w:pPr>
      <w:r w:rsidRPr="007967F5">
        <w:rPr>
          <w:rFonts w:ascii="Time New Roman" w:eastAsia="黑体" w:hAnsi="Time New Roman" w:hint="eastAsia"/>
          <w:sz w:val="24"/>
          <w:szCs w:val="24"/>
          <w:lang w:val="en-GB"/>
        </w:rPr>
        <w:t>强迫失踪问题委员会</w:t>
      </w:r>
    </w:p>
    <w:p w14:paraId="571C8F2C" w14:textId="4160F6A6" w:rsidR="003B2D2F" w:rsidRPr="00076B2C" w:rsidRDefault="003B2D2F" w:rsidP="007967F5">
      <w:pPr>
        <w:pStyle w:val="HChGC"/>
        <w:rPr>
          <w:lang w:val="en-GB"/>
        </w:rPr>
      </w:pPr>
      <w:r w:rsidRPr="00076B2C">
        <w:rPr>
          <w:lang w:val="en-GB"/>
        </w:rPr>
        <w:tab/>
      </w:r>
      <w:r w:rsidRPr="00076B2C">
        <w:rPr>
          <w:lang w:val="en-GB"/>
        </w:rPr>
        <w:tab/>
      </w:r>
      <w:r w:rsidRPr="00076B2C">
        <w:rPr>
          <w:rFonts w:hint="eastAsia"/>
          <w:lang w:val="en-GB"/>
        </w:rPr>
        <w:t>关于马耳他根据《公约》第二十九条第</w:t>
      </w:r>
      <w:r w:rsidR="00076B2C">
        <w:rPr>
          <w:lang w:val="en-GB"/>
        </w:rPr>
        <w:t>1</w:t>
      </w:r>
      <w:r w:rsidRPr="00076B2C">
        <w:rPr>
          <w:rFonts w:hint="eastAsia"/>
          <w:lang w:val="en-GB"/>
        </w:rPr>
        <w:t>款提交的报告的结论性意见</w:t>
      </w:r>
      <w:r w:rsidRPr="00076B2C">
        <w:rPr>
          <w:lang w:val="en-GB"/>
        </w:rPr>
        <w:footnoteReference w:customMarkFollows="1" w:id="2"/>
        <w:t>*</w:t>
      </w:r>
    </w:p>
    <w:p w14:paraId="7DAD6891" w14:textId="381374EB" w:rsidR="003B2D2F" w:rsidRPr="00076B2C" w:rsidRDefault="00076B2C" w:rsidP="00076B2C">
      <w:pPr>
        <w:pStyle w:val="SingleTxtGC"/>
        <w:rPr>
          <w:lang w:val="en-GB"/>
        </w:rPr>
      </w:pPr>
      <w:r>
        <w:rPr>
          <w:lang w:val="en-GB"/>
        </w:rPr>
        <w:t>1</w:t>
      </w:r>
      <w:r w:rsidR="003B2D2F" w:rsidRPr="00076B2C">
        <w:rPr>
          <w:lang w:val="en-GB"/>
        </w:rPr>
        <w:t>.</w:t>
      </w:r>
      <w:r w:rsidR="003B2D2F" w:rsidRPr="00076B2C">
        <w:rPr>
          <w:lang w:val="en-GB"/>
        </w:rPr>
        <w:tab/>
      </w:r>
      <w:r w:rsidR="003B2D2F" w:rsidRPr="00076B2C">
        <w:rPr>
          <w:lang w:val="en-GB"/>
        </w:rPr>
        <w:t>强迫失踪问题委员会在</w:t>
      </w:r>
      <w:r>
        <w:rPr>
          <w:lang w:val="en-GB"/>
        </w:rPr>
        <w:t>2</w:t>
      </w:r>
      <w:r w:rsidR="003B2D2F" w:rsidRPr="00076B2C">
        <w:rPr>
          <w:lang w:val="en-GB"/>
        </w:rPr>
        <w:t>0</w:t>
      </w:r>
      <w:r>
        <w:rPr>
          <w:lang w:val="en-GB"/>
        </w:rPr>
        <w:t>25</w:t>
      </w:r>
      <w:r w:rsidR="003B2D2F" w:rsidRPr="00076B2C">
        <w:rPr>
          <w:lang w:val="en-GB"/>
        </w:rPr>
        <w:t>年</w:t>
      </w:r>
      <w:r>
        <w:rPr>
          <w:lang w:val="en-GB"/>
        </w:rPr>
        <w:t>3</w:t>
      </w:r>
      <w:r w:rsidR="003B2D2F" w:rsidRPr="00076B2C">
        <w:rPr>
          <w:lang w:val="en-GB"/>
        </w:rPr>
        <w:t>月</w:t>
      </w:r>
      <w:r>
        <w:rPr>
          <w:lang w:val="en-GB"/>
        </w:rPr>
        <w:t>24</w:t>
      </w:r>
      <w:r w:rsidR="003B2D2F" w:rsidRPr="00076B2C">
        <w:rPr>
          <w:lang w:val="en-GB"/>
        </w:rPr>
        <w:t>日和</w:t>
      </w:r>
      <w:r>
        <w:rPr>
          <w:lang w:val="en-GB"/>
        </w:rPr>
        <w:t>25</w:t>
      </w:r>
      <w:r w:rsidR="003B2D2F" w:rsidRPr="00076B2C">
        <w:rPr>
          <w:lang w:val="en-GB"/>
        </w:rPr>
        <w:t>日举行的第</w:t>
      </w:r>
      <w:r>
        <w:rPr>
          <w:lang w:val="en-GB"/>
        </w:rPr>
        <w:t>523</w:t>
      </w:r>
      <w:r w:rsidR="003B2D2F" w:rsidRPr="00076B2C">
        <w:rPr>
          <w:lang w:val="en-GB"/>
        </w:rPr>
        <w:t>次和第</w:t>
      </w:r>
      <w:r>
        <w:rPr>
          <w:lang w:val="en-GB"/>
        </w:rPr>
        <w:t>524</w:t>
      </w:r>
      <w:r w:rsidR="003B2D2F" w:rsidRPr="00076B2C">
        <w:rPr>
          <w:lang w:val="en-GB"/>
        </w:rPr>
        <w:t>次会议</w:t>
      </w:r>
      <w:r w:rsidR="003B2D2F" w:rsidRPr="00076B2C">
        <w:rPr>
          <w:vertAlign w:val="superscript"/>
          <w:lang w:val="en-GB"/>
        </w:rPr>
        <w:footnoteReference w:id="3"/>
      </w:r>
      <w:r w:rsidR="00C13670">
        <w:rPr>
          <w:rFonts w:hint="eastAsia"/>
          <w:lang w:val="en-GB"/>
        </w:rPr>
        <w:t xml:space="preserve"> </w:t>
      </w:r>
      <w:r w:rsidR="003B2D2F" w:rsidRPr="00076B2C">
        <w:rPr>
          <w:lang w:val="en-GB"/>
        </w:rPr>
        <w:t>上审议了马耳他根据《公约》第二十九条第</w:t>
      </w:r>
      <w:r>
        <w:rPr>
          <w:lang w:val="en-GB"/>
        </w:rPr>
        <w:t>1</w:t>
      </w:r>
      <w:r w:rsidR="003B2D2F" w:rsidRPr="00076B2C">
        <w:rPr>
          <w:lang w:val="en-GB"/>
        </w:rPr>
        <w:t>款提交的报告</w:t>
      </w:r>
      <w:r w:rsidR="003B2D2F" w:rsidRPr="00076B2C">
        <w:rPr>
          <w:vertAlign w:val="superscript"/>
          <w:lang w:val="en-GB"/>
        </w:rPr>
        <w:footnoteReference w:id="4"/>
      </w:r>
      <w:r w:rsidR="003B2D2F" w:rsidRPr="00076B2C">
        <w:rPr>
          <w:rFonts w:hint="eastAsia"/>
          <w:lang w:val="en-GB"/>
        </w:rPr>
        <w:t>，并</w:t>
      </w:r>
      <w:r w:rsidR="003B2D2F" w:rsidRPr="00076B2C">
        <w:rPr>
          <w:lang w:val="en-GB"/>
        </w:rPr>
        <w:t>在</w:t>
      </w:r>
      <w:r>
        <w:rPr>
          <w:lang w:val="en-GB"/>
        </w:rPr>
        <w:t>2</w:t>
      </w:r>
      <w:r w:rsidR="003B2D2F" w:rsidRPr="00076B2C">
        <w:rPr>
          <w:lang w:val="en-GB"/>
        </w:rPr>
        <w:t>0</w:t>
      </w:r>
      <w:r>
        <w:rPr>
          <w:lang w:val="en-GB"/>
        </w:rPr>
        <w:t>25</w:t>
      </w:r>
      <w:r w:rsidR="003B2D2F" w:rsidRPr="00076B2C">
        <w:rPr>
          <w:lang w:val="en-GB"/>
        </w:rPr>
        <w:t>年</w:t>
      </w:r>
      <w:r>
        <w:rPr>
          <w:lang w:val="en-GB"/>
        </w:rPr>
        <w:t>4</w:t>
      </w:r>
      <w:r w:rsidR="003B2D2F" w:rsidRPr="00076B2C">
        <w:rPr>
          <w:lang w:val="en-GB"/>
        </w:rPr>
        <w:t>月</w:t>
      </w:r>
      <w:r>
        <w:rPr>
          <w:lang w:val="en-GB"/>
        </w:rPr>
        <w:t>3</w:t>
      </w:r>
      <w:r w:rsidR="003B2D2F" w:rsidRPr="00076B2C">
        <w:rPr>
          <w:lang w:val="en-GB"/>
        </w:rPr>
        <w:t>日举行的第</w:t>
      </w:r>
      <w:r>
        <w:rPr>
          <w:lang w:val="en-GB"/>
        </w:rPr>
        <w:t>536</w:t>
      </w:r>
      <w:r w:rsidR="003B2D2F" w:rsidRPr="00076B2C">
        <w:rPr>
          <w:lang w:val="en-GB"/>
        </w:rPr>
        <w:t>次会议上通过了本结论性意见。</w:t>
      </w:r>
    </w:p>
    <w:p w14:paraId="00917DDD" w14:textId="7334EED7" w:rsidR="003B2D2F" w:rsidRPr="00076B2C" w:rsidRDefault="003B2D2F" w:rsidP="00AC0792">
      <w:pPr>
        <w:pStyle w:val="H1GC"/>
        <w:rPr>
          <w:lang w:val="en-GB"/>
        </w:rPr>
      </w:pPr>
      <w:r w:rsidRPr="00076B2C">
        <w:rPr>
          <w:lang w:val="en-GB"/>
        </w:rPr>
        <w:tab/>
      </w:r>
      <w:r w:rsidR="00076B2C">
        <w:rPr>
          <w:lang w:val="en-GB"/>
        </w:rPr>
        <w:t>A</w:t>
      </w:r>
      <w:r w:rsidRPr="00076B2C">
        <w:rPr>
          <w:lang w:val="en-GB"/>
        </w:rPr>
        <w:t>.</w:t>
      </w:r>
      <w:r w:rsidRPr="00076B2C">
        <w:rPr>
          <w:lang w:val="en-GB"/>
        </w:rPr>
        <w:tab/>
      </w:r>
      <w:r w:rsidRPr="00076B2C">
        <w:rPr>
          <w:rFonts w:hint="eastAsia"/>
          <w:lang w:val="en-GB"/>
        </w:rPr>
        <w:t>导言</w:t>
      </w:r>
    </w:p>
    <w:p w14:paraId="68962C13" w14:textId="5D793D9A" w:rsidR="003B2D2F" w:rsidRPr="00076B2C" w:rsidRDefault="00076B2C" w:rsidP="00076B2C">
      <w:pPr>
        <w:pStyle w:val="SingleTxtGC"/>
        <w:rPr>
          <w:lang w:val="en-GB"/>
        </w:rPr>
      </w:pPr>
      <w:r>
        <w:rPr>
          <w:lang w:val="en-GB"/>
        </w:rPr>
        <w:t>2</w:t>
      </w:r>
      <w:r w:rsidR="003B2D2F" w:rsidRPr="00076B2C">
        <w:rPr>
          <w:lang w:val="en-GB"/>
        </w:rPr>
        <w:t>.</w:t>
      </w:r>
      <w:r w:rsidR="003B2D2F" w:rsidRPr="00076B2C">
        <w:rPr>
          <w:lang w:val="en-GB"/>
        </w:rPr>
        <w:tab/>
      </w:r>
      <w:r w:rsidR="003B2D2F" w:rsidRPr="00076B2C">
        <w:rPr>
          <w:lang w:val="en-GB"/>
        </w:rPr>
        <w:t>委员会欢迎马耳他根据《公约》第二十九条第</w:t>
      </w:r>
      <w:r>
        <w:rPr>
          <w:rFonts w:hint="eastAsia"/>
          <w:lang w:val="en-GB"/>
        </w:rPr>
        <w:t>1</w:t>
      </w:r>
      <w:r w:rsidR="003B2D2F" w:rsidRPr="00076B2C">
        <w:rPr>
          <w:lang w:val="en-GB"/>
        </w:rPr>
        <w:t>款提交报告</w:t>
      </w:r>
      <w:r w:rsidR="003B2D2F" w:rsidRPr="00076B2C">
        <w:rPr>
          <w:rFonts w:hint="eastAsia"/>
          <w:lang w:val="en-GB"/>
        </w:rPr>
        <w:t>，也</w:t>
      </w:r>
      <w:r w:rsidR="003B2D2F" w:rsidRPr="00076B2C">
        <w:rPr>
          <w:lang w:val="en-GB"/>
        </w:rPr>
        <w:t>感谢缔约国</w:t>
      </w:r>
      <w:r w:rsidR="003B2D2F" w:rsidRPr="00076B2C">
        <w:rPr>
          <w:rFonts w:hint="eastAsia"/>
          <w:lang w:val="en-GB"/>
        </w:rPr>
        <w:t>针对</w:t>
      </w:r>
      <w:r w:rsidR="003B2D2F" w:rsidRPr="00076B2C">
        <w:rPr>
          <w:lang w:val="en-GB"/>
        </w:rPr>
        <w:t>问题清单</w:t>
      </w:r>
      <w:r w:rsidR="003B2D2F" w:rsidRPr="00076B2C">
        <w:rPr>
          <w:vertAlign w:val="superscript"/>
          <w:lang w:val="en-GB"/>
        </w:rPr>
        <w:footnoteReference w:id="5"/>
      </w:r>
      <w:r w:rsidR="00C13670">
        <w:rPr>
          <w:rFonts w:hint="eastAsia"/>
          <w:lang w:val="en-GB"/>
        </w:rPr>
        <w:t xml:space="preserve"> </w:t>
      </w:r>
      <w:proofErr w:type="gramStart"/>
      <w:r w:rsidR="003B2D2F" w:rsidRPr="00076B2C">
        <w:rPr>
          <w:rFonts w:hint="eastAsia"/>
          <w:lang w:val="en-GB"/>
        </w:rPr>
        <w:t>作出</w:t>
      </w:r>
      <w:proofErr w:type="gramEnd"/>
      <w:r w:rsidR="003B2D2F" w:rsidRPr="00076B2C">
        <w:rPr>
          <w:lang w:val="en-GB"/>
        </w:rPr>
        <w:t>书面答复</w:t>
      </w:r>
      <w:r w:rsidR="003B2D2F" w:rsidRPr="00076B2C">
        <w:rPr>
          <w:vertAlign w:val="superscript"/>
          <w:lang w:val="en-GB"/>
        </w:rPr>
        <w:footnoteReference w:id="6"/>
      </w:r>
      <w:r w:rsidR="003B2D2F" w:rsidRPr="00076B2C">
        <w:rPr>
          <w:lang w:val="en-GB"/>
        </w:rPr>
        <w:t>。</w:t>
      </w:r>
    </w:p>
    <w:p w14:paraId="6425B5DC" w14:textId="13A1DD90" w:rsidR="003B2D2F" w:rsidRPr="00076B2C" w:rsidRDefault="00076B2C" w:rsidP="00076B2C">
      <w:pPr>
        <w:pStyle w:val="SingleTxtGC"/>
        <w:rPr>
          <w:lang w:val="en-GB"/>
        </w:rPr>
      </w:pPr>
      <w:r>
        <w:rPr>
          <w:lang w:val="en-GB"/>
        </w:rPr>
        <w:t>3</w:t>
      </w:r>
      <w:r w:rsidR="003B2D2F" w:rsidRPr="00076B2C">
        <w:rPr>
          <w:lang w:val="en-GB"/>
        </w:rPr>
        <w:t>.</w:t>
      </w:r>
      <w:r w:rsidR="003B2D2F" w:rsidRPr="00076B2C">
        <w:rPr>
          <w:lang w:val="en-GB"/>
        </w:rPr>
        <w:tab/>
      </w:r>
      <w:r w:rsidR="003B2D2F" w:rsidRPr="00076B2C">
        <w:rPr>
          <w:lang w:val="en-GB"/>
        </w:rPr>
        <w:t>委员会</w:t>
      </w:r>
      <w:r w:rsidR="003B2D2F" w:rsidRPr="00076B2C">
        <w:rPr>
          <w:rFonts w:hint="eastAsia"/>
          <w:lang w:val="en-GB"/>
        </w:rPr>
        <w:t>对</w:t>
      </w:r>
      <w:r w:rsidR="003B2D2F" w:rsidRPr="00076B2C">
        <w:rPr>
          <w:lang w:val="en-GB"/>
        </w:rPr>
        <w:t>与缔约国代表团就</w:t>
      </w:r>
      <w:r w:rsidR="003B2D2F" w:rsidRPr="00076B2C">
        <w:rPr>
          <w:rFonts w:hint="eastAsia"/>
          <w:lang w:val="en-GB"/>
        </w:rPr>
        <w:t>为</w:t>
      </w:r>
      <w:r w:rsidR="003B2D2F" w:rsidRPr="00076B2C">
        <w:rPr>
          <w:lang w:val="en-GB"/>
        </w:rPr>
        <w:t>执行《公约》采取的措施进行的建设性对话</w:t>
      </w:r>
      <w:r w:rsidR="003B2D2F" w:rsidRPr="00076B2C">
        <w:rPr>
          <w:rFonts w:hint="eastAsia"/>
          <w:lang w:val="en-GB"/>
        </w:rPr>
        <w:t>表示赞赏</w:t>
      </w:r>
      <w:r w:rsidR="003B2D2F" w:rsidRPr="00076B2C">
        <w:rPr>
          <w:lang w:val="en-GB"/>
        </w:rPr>
        <w:t>，并</w:t>
      </w:r>
      <w:r w:rsidR="003B2D2F" w:rsidRPr="00076B2C">
        <w:rPr>
          <w:rFonts w:hint="eastAsia"/>
          <w:lang w:val="en-GB"/>
        </w:rPr>
        <w:t>对</w:t>
      </w:r>
      <w:r w:rsidR="003B2D2F" w:rsidRPr="00076B2C">
        <w:rPr>
          <w:lang w:val="en-GB"/>
        </w:rPr>
        <w:t>代表团坦率地回答</w:t>
      </w:r>
      <w:r w:rsidR="003B2D2F" w:rsidRPr="00076B2C">
        <w:rPr>
          <w:rFonts w:hint="eastAsia"/>
          <w:lang w:val="en-GB"/>
        </w:rPr>
        <w:t>所</w:t>
      </w:r>
      <w:r w:rsidR="003B2D2F" w:rsidRPr="00076B2C">
        <w:rPr>
          <w:lang w:val="en-GB"/>
        </w:rPr>
        <w:t>提出的问题</w:t>
      </w:r>
      <w:r w:rsidR="003B2D2F" w:rsidRPr="00076B2C">
        <w:rPr>
          <w:rFonts w:hint="eastAsia"/>
          <w:lang w:val="en-GB"/>
        </w:rPr>
        <w:t>表示欢迎</w:t>
      </w:r>
      <w:r w:rsidR="003B2D2F" w:rsidRPr="00076B2C">
        <w:rPr>
          <w:lang w:val="en-GB"/>
        </w:rPr>
        <w:t>。委员会还感谢缔约国在对话后提交的书面补充</w:t>
      </w:r>
      <w:r w:rsidR="003B2D2F" w:rsidRPr="00076B2C">
        <w:rPr>
          <w:rFonts w:hint="eastAsia"/>
          <w:lang w:val="en-GB"/>
        </w:rPr>
        <w:t>信息</w:t>
      </w:r>
      <w:r w:rsidR="003B2D2F" w:rsidRPr="00076B2C">
        <w:rPr>
          <w:lang w:val="en-GB"/>
        </w:rPr>
        <w:t>。</w:t>
      </w:r>
    </w:p>
    <w:p w14:paraId="15BE9FE0" w14:textId="7AA76D0D" w:rsidR="003B2D2F" w:rsidRPr="00076B2C" w:rsidRDefault="003B2D2F" w:rsidP="00AC0792">
      <w:pPr>
        <w:pStyle w:val="H1GC"/>
        <w:rPr>
          <w:lang w:val="en-GB"/>
        </w:rPr>
      </w:pPr>
      <w:r w:rsidRPr="00076B2C">
        <w:rPr>
          <w:lang w:val="en-GB"/>
        </w:rPr>
        <w:tab/>
      </w:r>
      <w:r w:rsidR="00076B2C">
        <w:rPr>
          <w:lang w:val="en-GB"/>
        </w:rPr>
        <w:t>B</w:t>
      </w:r>
      <w:r w:rsidRPr="00076B2C">
        <w:rPr>
          <w:lang w:val="en-GB"/>
        </w:rPr>
        <w:t>.</w:t>
      </w:r>
      <w:r w:rsidRPr="00076B2C">
        <w:rPr>
          <w:lang w:val="en-GB"/>
        </w:rPr>
        <w:tab/>
      </w:r>
      <w:r w:rsidRPr="00076B2C">
        <w:rPr>
          <w:rFonts w:hint="eastAsia"/>
          <w:lang w:val="en-GB"/>
        </w:rPr>
        <w:t>积极方面</w:t>
      </w:r>
    </w:p>
    <w:p w14:paraId="4D081DE1" w14:textId="72ED670D" w:rsidR="003B2D2F" w:rsidRPr="00076B2C" w:rsidRDefault="00076B2C" w:rsidP="00076B2C">
      <w:pPr>
        <w:pStyle w:val="SingleTxtGC"/>
        <w:rPr>
          <w:lang w:val="en-GB"/>
        </w:rPr>
      </w:pPr>
      <w:r>
        <w:rPr>
          <w:lang w:val="en-GB"/>
        </w:rPr>
        <w:t>4</w:t>
      </w:r>
      <w:r w:rsidR="003B2D2F" w:rsidRPr="00076B2C">
        <w:rPr>
          <w:lang w:val="en-GB"/>
        </w:rPr>
        <w:t>.</w:t>
      </w:r>
      <w:r w:rsidR="003B2D2F" w:rsidRPr="00076B2C">
        <w:rPr>
          <w:lang w:val="en-GB"/>
        </w:rPr>
        <w:tab/>
      </w:r>
      <w:r w:rsidR="003B2D2F" w:rsidRPr="00076B2C">
        <w:rPr>
          <w:lang w:val="en-GB"/>
        </w:rPr>
        <w:t>委员会欢迎缔约国批准了九项联合国核心人权条约中的八项及其</w:t>
      </w:r>
      <w:r w:rsidR="003B2D2F" w:rsidRPr="00076B2C">
        <w:rPr>
          <w:rFonts w:hint="eastAsia"/>
          <w:lang w:val="en-GB"/>
        </w:rPr>
        <w:t>几项</w:t>
      </w:r>
      <w:r w:rsidR="003B2D2F" w:rsidRPr="00076B2C">
        <w:rPr>
          <w:lang w:val="en-GB"/>
        </w:rPr>
        <w:t>任择议定书</w:t>
      </w:r>
      <w:r w:rsidR="003B2D2F" w:rsidRPr="00076B2C">
        <w:rPr>
          <w:vertAlign w:val="superscript"/>
          <w:lang w:val="en-GB"/>
        </w:rPr>
        <w:footnoteReference w:id="7"/>
      </w:r>
      <w:r w:rsidR="003B2D2F" w:rsidRPr="00076B2C">
        <w:rPr>
          <w:lang w:val="en-GB"/>
        </w:rPr>
        <w:t>，以及《国际刑事法院罗马规约》。</w:t>
      </w:r>
    </w:p>
    <w:p w14:paraId="4B6F21D8" w14:textId="2AF95760" w:rsidR="003B2D2F" w:rsidRPr="00076B2C" w:rsidRDefault="00076B2C" w:rsidP="00076B2C">
      <w:pPr>
        <w:pStyle w:val="SingleTxtGC"/>
        <w:rPr>
          <w:lang w:val="en-GB"/>
        </w:rPr>
      </w:pPr>
      <w:r>
        <w:rPr>
          <w:lang w:val="en-GB"/>
        </w:rPr>
        <w:t>5</w:t>
      </w:r>
      <w:r w:rsidR="003B2D2F" w:rsidRPr="00076B2C">
        <w:rPr>
          <w:lang w:val="en-GB"/>
        </w:rPr>
        <w:t>.</w:t>
      </w:r>
      <w:r w:rsidR="003B2D2F" w:rsidRPr="00076B2C">
        <w:rPr>
          <w:lang w:val="en-GB"/>
        </w:rPr>
        <w:tab/>
      </w:r>
      <w:r w:rsidR="003B2D2F" w:rsidRPr="00076B2C">
        <w:rPr>
          <w:lang w:val="en-GB"/>
        </w:rPr>
        <w:t>委员会欢迎缔约国在《公约》相关领域取得的进展，包括</w:t>
      </w:r>
      <w:r w:rsidR="003B2D2F" w:rsidRPr="00076B2C">
        <w:rPr>
          <w:rFonts w:hint="eastAsia"/>
          <w:lang w:val="en-GB"/>
        </w:rPr>
        <w:t>：</w:t>
      </w:r>
    </w:p>
    <w:p w14:paraId="017244E6" w14:textId="6D64B25D" w:rsidR="003B2D2F" w:rsidRPr="00076B2C" w:rsidRDefault="003B2D2F" w:rsidP="00076B2C">
      <w:pPr>
        <w:pStyle w:val="SingleTxtGC"/>
        <w:rPr>
          <w:lang w:val="en-GB"/>
        </w:rPr>
      </w:pPr>
      <w:r w:rsidRPr="00076B2C">
        <w:rPr>
          <w:lang w:val="en-GB"/>
        </w:rPr>
        <w:tab/>
        <w:t>(</w:t>
      </w:r>
      <w:r w:rsidR="00076B2C">
        <w:rPr>
          <w:lang w:val="en-GB"/>
        </w:rPr>
        <w:t>a</w:t>
      </w:r>
      <w:r w:rsidRPr="00076B2C">
        <w:rPr>
          <w:lang w:val="en-GB"/>
        </w:rPr>
        <w:t>)</w:t>
      </w:r>
      <w:r w:rsidRPr="00076B2C">
        <w:rPr>
          <w:lang w:val="en-GB"/>
        </w:rPr>
        <w:tab/>
      </w:r>
      <w:r w:rsidRPr="00076B2C">
        <w:rPr>
          <w:rFonts w:hint="eastAsia"/>
          <w:lang w:val="en-GB"/>
        </w:rPr>
        <w:t>于</w:t>
      </w:r>
      <w:r w:rsidR="00076B2C">
        <w:rPr>
          <w:lang w:val="en-GB"/>
        </w:rPr>
        <w:t>2</w:t>
      </w:r>
      <w:r w:rsidRPr="00076B2C">
        <w:rPr>
          <w:lang w:val="en-GB"/>
        </w:rPr>
        <w:t>00</w:t>
      </w:r>
      <w:r w:rsidR="00076B2C">
        <w:rPr>
          <w:lang w:val="en-GB"/>
        </w:rPr>
        <w:t>2</w:t>
      </w:r>
      <w:r w:rsidRPr="00076B2C">
        <w:rPr>
          <w:lang w:val="en-GB"/>
        </w:rPr>
        <w:t>年将强迫失踪</w:t>
      </w:r>
      <w:r w:rsidRPr="00076B2C">
        <w:rPr>
          <w:rFonts w:hint="eastAsia"/>
          <w:lang w:val="en-GB"/>
        </w:rPr>
        <w:t>作</w:t>
      </w:r>
      <w:r w:rsidRPr="00076B2C">
        <w:rPr>
          <w:lang w:val="en-GB"/>
        </w:rPr>
        <w:t>为</w:t>
      </w:r>
      <w:r w:rsidRPr="00076B2C">
        <w:rPr>
          <w:rFonts w:hint="eastAsia"/>
          <w:lang w:val="en-GB"/>
        </w:rPr>
        <w:t>一种</w:t>
      </w:r>
      <w:r w:rsidRPr="00076B2C">
        <w:rPr>
          <w:lang w:val="en-GB"/>
        </w:rPr>
        <w:t>危害人类罪</w:t>
      </w:r>
      <w:r w:rsidRPr="00076B2C">
        <w:rPr>
          <w:rFonts w:hint="eastAsia"/>
          <w:lang w:val="en-GB"/>
        </w:rPr>
        <w:t>行纳入《刑法典》</w:t>
      </w:r>
      <w:r w:rsidR="00076B2C">
        <w:rPr>
          <w:rFonts w:hint="eastAsia"/>
          <w:lang w:val="en-GB"/>
        </w:rPr>
        <w:t>(</w:t>
      </w:r>
      <w:r w:rsidRPr="00076B2C">
        <w:rPr>
          <w:lang w:val="en-GB"/>
        </w:rPr>
        <w:t>《刑法</w:t>
      </w:r>
      <w:r w:rsidRPr="00076B2C">
        <w:rPr>
          <w:rFonts w:hint="eastAsia"/>
          <w:lang w:val="en-GB"/>
        </w:rPr>
        <w:t>典</w:t>
      </w:r>
      <w:r w:rsidRPr="00076B2C">
        <w:rPr>
          <w:lang w:val="en-GB"/>
        </w:rPr>
        <w:t>》第</w:t>
      </w:r>
      <w:proofErr w:type="spellStart"/>
      <w:r w:rsidR="00076B2C">
        <w:rPr>
          <w:lang w:val="en-GB"/>
        </w:rPr>
        <w:t>54C</w:t>
      </w:r>
      <w:proofErr w:type="spellEnd"/>
      <w:r w:rsidRPr="00076B2C">
        <w:rPr>
          <w:rFonts w:hint="eastAsia"/>
          <w:lang w:val="en-GB"/>
        </w:rPr>
        <w:t>条第</w:t>
      </w:r>
      <w:r w:rsidRPr="00076B2C">
        <w:rPr>
          <w:lang w:val="en-GB"/>
        </w:rPr>
        <w:t>(</w:t>
      </w:r>
      <w:r w:rsidR="00076B2C">
        <w:rPr>
          <w:lang w:val="en-GB"/>
        </w:rPr>
        <w:t>2</w:t>
      </w:r>
      <w:r w:rsidRPr="00076B2C">
        <w:rPr>
          <w:lang w:val="en-GB"/>
        </w:rPr>
        <w:t>)</w:t>
      </w:r>
      <w:r w:rsidRPr="00076B2C">
        <w:rPr>
          <w:rFonts w:hint="eastAsia"/>
          <w:lang w:val="en-GB"/>
        </w:rPr>
        <w:t>款</w:t>
      </w:r>
      <w:r w:rsidRPr="00076B2C">
        <w:rPr>
          <w:lang w:val="en-GB"/>
        </w:rPr>
        <w:t>(</w:t>
      </w:r>
      <w:proofErr w:type="spellStart"/>
      <w:r w:rsidR="00076B2C">
        <w:rPr>
          <w:lang w:val="en-GB"/>
        </w:rPr>
        <w:t>i</w:t>
      </w:r>
      <w:proofErr w:type="spellEnd"/>
      <w:r w:rsidRPr="00076B2C">
        <w:rPr>
          <w:lang w:val="en-GB"/>
        </w:rPr>
        <w:t>)</w:t>
      </w:r>
      <w:r w:rsidRPr="00076B2C">
        <w:rPr>
          <w:rFonts w:hint="eastAsia"/>
          <w:lang w:val="en-GB"/>
        </w:rPr>
        <w:t>项</w:t>
      </w:r>
      <w:r w:rsidR="00076B2C">
        <w:rPr>
          <w:rFonts w:hint="eastAsia"/>
          <w:lang w:val="en-GB"/>
        </w:rPr>
        <w:t>)</w:t>
      </w:r>
      <w:r w:rsidRPr="00076B2C">
        <w:rPr>
          <w:lang w:val="en-GB"/>
        </w:rPr>
        <w:t>，最高可</w:t>
      </w:r>
      <w:r w:rsidRPr="00076B2C">
        <w:rPr>
          <w:rFonts w:hint="eastAsia"/>
          <w:lang w:val="en-GB"/>
        </w:rPr>
        <w:t>处以</w:t>
      </w:r>
      <w:r w:rsidR="00076B2C">
        <w:rPr>
          <w:lang w:val="en-GB"/>
        </w:rPr>
        <w:t>3</w:t>
      </w:r>
      <w:r w:rsidRPr="00076B2C">
        <w:rPr>
          <w:lang w:val="en-GB"/>
        </w:rPr>
        <w:t>0</w:t>
      </w:r>
      <w:r w:rsidRPr="00076B2C">
        <w:rPr>
          <w:lang w:val="en-GB"/>
        </w:rPr>
        <w:t>年</w:t>
      </w:r>
      <w:r w:rsidRPr="00076B2C">
        <w:rPr>
          <w:rFonts w:hint="eastAsia"/>
          <w:lang w:val="en-GB"/>
        </w:rPr>
        <w:t>徒刑</w:t>
      </w:r>
      <w:r w:rsidRPr="00076B2C">
        <w:rPr>
          <w:lang w:val="en-GB"/>
        </w:rPr>
        <w:t>，</w:t>
      </w:r>
      <w:r w:rsidRPr="00076B2C">
        <w:rPr>
          <w:rFonts w:hint="eastAsia"/>
          <w:lang w:val="en-GB"/>
        </w:rPr>
        <w:t>若</w:t>
      </w:r>
      <w:r w:rsidRPr="00076B2C">
        <w:rPr>
          <w:lang w:val="en-GB"/>
        </w:rPr>
        <w:t>强迫失踪罪</w:t>
      </w:r>
      <w:r w:rsidRPr="00076B2C">
        <w:rPr>
          <w:rFonts w:hint="eastAsia"/>
          <w:lang w:val="en-GB"/>
        </w:rPr>
        <w:t>行</w:t>
      </w:r>
      <w:r w:rsidRPr="00076B2C">
        <w:rPr>
          <w:lang w:val="en-GB"/>
        </w:rPr>
        <w:t>伴有谋杀，</w:t>
      </w:r>
      <w:r w:rsidRPr="00076B2C">
        <w:rPr>
          <w:rFonts w:hint="eastAsia"/>
          <w:lang w:val="en-GB"/>
        </w:rPr>
        <w:t>则</w:t>
      </w:r>
      <w:r w:rsidRPr="00076B2C">
        <w:rPr>
          <w:lang w:val="en-GB"/>
        </w:rPr>
        <w:t>最高可</w:t>
      </w:r>
      <w:r w:rsidRPr="00076B2C">
        <w:rPr>
          <w:rFonts w:hint="eastAsia"/>
          <w:lang w:val="en-GB"/>
        </w:rPr>
        <w:t>处以</w:t>
      </w:r>
      <w:r w:rsidRPr="00076B2C">
        <w:rPr>
          <w:lang w:val="en-GB"/>
        </w:rPr>
        <w:t>无期徒刑；</w:t>
      </w:r>
    </w:p>
    <w:p w14:paraId="17C9CE79" w14:textId="1139DFC8" w:rsidR="003B2D2F" w:rsidRPr="00076B2C" w:rsidRDefault="003B2D2F" w:rsidP="00076B2C">
      <w:pPr>
        <w:pStyle w:val="SingleTxtGC"/>
        <w:rPr>
          <w:lang w:val="en-GB"/>
        </w:rPr>
      </w:pPr>
      <w:r w:rsidRPr="00076B2C">
        <w:rPr>
          <w:lang w:val="en-GB"/>
        </w:rPr>
        <w:lastRenderedPageBreak/>
        <w:tab/>
        <w:t>(</w:t>
      </w:r>
      <w:r w:rsidR="00076B2C">
        <w:rPr>
          <w:lang w:val="en-GB"/>
        </w:rPr>
        <w:t>b</w:t>
      </w:r>
      <w:r w:rsidRPr="00076B2C">
        <w:rPr>
          <w:lang w:val="en-GB"/>
        </w:rPr>
        <w:t>)</w:t>
      </w:r>
      <w:r w:rsidRPr="00076B2C">
        <w:rPr>
          <w:lang w:val="en-GB"/>
        </w:rPr>
        <w:tab/>
      </w:r>
      <w:r w:rsidRPr="00076B2C">
        <w:rPr>
          <w:lang w:val="en-GB"/>
        </w:rPr>
        <w:t>通过了《起诉犯罪</w:t>
      </w:r>
      <w:r w:rsidR="00076B2C">
        <w:rPr>
          <w:rFonts w:hint="eastAsia"/>
          <w:lang w:val="en-GB"/>
        </w:rPr>
        <w:t>(</w:t>
      </w:r>
      <w:r w:rsidRPr="00076B2C">
        <w:rPr>
          <w:lang w:val="en-GB"/>
        </w:rPr>
        <w:t>过渡条款</w:t>
      </w:r>
      <w:r w:rsidR="00076B2C">
        <w:rPr>
          <w:rFonts w:hint="eastAsia"/>
          <w:lang w:val="en-GB"/>
        </w:rPr>
        <w:t>)</w:t>
      </w:r>
      <w:r w:rsidRPr="00076B2C">
        <w:rPr>
          <w:lang w:val="en-GB"/>
        </w:rPr>
        <w:t>条例》</w:t>
      </w:r>
      <w:r w:rsidR="00076B2C">
        <w:rPr>
          <w:rFonts w:hint="eastAsia"/>
          <w:lang w:val="en-GB"/>
        </w:rPr>
        <w:t>(</w:t>
      </w:r>
      <w:r w:rsidR="00076B2C">
        <w:rPr>
          <w:lang w:val="en-GB"/>
        </w:rPr>
        <w:t>2</w:t>
      </w:r>
      <w:r w:rsidRPr="00076B2C">
        <w:rPr>
          <w:lang w:val="en-GB"/>
        </w:rPr>
        <w:t>0</w:t>
      </w:r>
      <w:r w:rsidR="00076B2C">
        <w:rPr>
          <w:lang w:val="en-GB"/>
        </w:rPr>
        <w:t>2</w:t>
      </w:r>
      <w:r w:rsidRPr="00076B2C">
        <w:rPr>
          <w:lang w:val="en-GB"/>
        </w:rPr>
        <w:t>0</w:t>
      </w:r>
      <w:r w:rsidRPr="00076B2C">
        <w:rPr>
          <w:lang w:val="en-GB"/>
        </w:rPr>
        <w:t>年第</w:t>
      </w:r>
      <w:r w:rsidR="00076B2C">
        <w:rPr>
          <w:lang w:val="en-GB"/>
        </w:rPr>
        <w:t>378</w:t>
      </w:r>
      <w:r w:rsidRPr="00076B2C">
        <w:rPr>
          <w:lang w:val="en-GB"/>
        </w:rPr>
        <w:t>号法律公告</w:t>
      </w:r>
      <w:r w:rsidR="00076B2C">
        <w:rPr>
          <w:rFonts w:hint="eastAsia"/>
          <w:lang w:val="en-GB"/>
        </w:rPr>
        <w:t>)</w:t>
      </w:r>
      <w:r w:rsidRPr="00076B2C">
        <w:rPr>
          <w:lang w:val="en-GB"/>
        </w:rPr>
        <w:t>，</w:t>
      </w:r>
      <w:r w:rsidRPr="00076B2C">
        <w:rPr>
          <w:rFonts w:hint="eastAsia"/>
          <w:lang w:val="en-GB"/>
        </w:rPr>
        <w:t>就</w:t>
      </w:r>
      <w:r w:rsidRPr="00076B2C">
        <w:rPr>
          <w:lang w:val="en-GB"/>
        </w:rPr>
        <w:t>包括强迫失踪在内的危害人类罪</w:t>
      </w:r>
      <w:r w:rsidRPr="00076B2C">
        <w:rPr>
          <w:rFonts w:hint="eastAsia"/>
          <w:lang w:val="en-GB"/>
        </w:rPr>
        <w:t>行赋予</w:t>
      </w:r>
      <w:r w:rsidRPr="00076B2C">
        <w:rPr>
          <w:lang w:val="en-GB"/>
        </w:rPr>
        <w:t>总检察长</w:t>
      </w:r>
      <w:r w:rsidRPr="00076B2C">
        <w:rPr>
          <w:rFonts w:hint="eastAsia"/>
          <w:lang w:val="en-GB"/>
        </w:rPr>
        <w:t>以</w:t>
      </w:r>
      <w:r w:rsidRPr="00076B2C">
        <w:rPr>
          <w:lang w:val="en-GB"/>
        </w:rPr>
        <w:t>起诉裁量权；</w:t>
      </w:r>
    </w:p>
    <w:p w14:paraId="3402C429" w14:textId="6177B611" w:rsidR="003B2D2F" w:rsidRPr="00076B2C" w:rsidRDefault="003B2D2F" w:rsidP="00076B2C">
      <w:pPr>
        <w:pStyle w:val="SingleTxtGC"/>
        <w:rPr>
          <w:lang w:val="en-GB"/>
        </w:rPr>
      </w:pPr>
      <w:r w:rsidRPr="00076B2C">
        <w:rPr>
          <w:lang w:val="en-GB"/>
        </w:rPr>
        <w:tab/>
        <w:t>(</w:t>
      </w:r>
      <w:r w:rsidR="00076B2C">
        <w:rPr>
          <w:lang w:val="en-GB"/>
        </w:rPr>
        <w:t>c</w:t>
      </w:r>
      <w:r w:rsidRPr="00076B2C">
        <w:rPr>
          <w:lang w:val="en-GB"/>
        </w:rPr>
        <w:t>)</w:t>
      </w:r>
      <w:r w:rsidRPr="00076B2C">
        <w:rPr>
          <w:lang w:val="en-GB"/>
        </w:rPr>
        <w:tab/>
      </w:r>
      <w:r w:rsidRPr="00076B2C">
        <w:rPr>
          <w:rFonts w:hint="eastAsia"/>
          <w:lang w:val="en-GB"/>
        </w:rPr>
        <w:t>于</w:t>
      </w:r>
      <w:r w:rsidR="00076B2C">
        <w:rPr>
          <w:lang w:val="en-GB"/>
        </w:rPr>
        <w:t>2</w:t>
      </w:r>
      <w:r w:rsidRPr="00076B2C">
        <w:rPr>
          <w:lang w:val="en-GB"/>
        </w:rPr>
        <w:t>0</w:t>
      </w:r>
      <w:r w:rsidR="00076B2C">
        <w:rPr>
          <w:lang w:val="en-GB"/>
        </w:rPr>
        <w:t>15</w:t>
      </w:r>
      <w:r w:rsidRPr="00076B2C">
        <w:rPr>
          <w:lang w:val="en-GB"/>
        </w:rPr>
        <w:t>年颁布了《犯罪受害者法》</w:t>
      </w:r>
      <w:r w:rsidRPr="00076B2C">
        <w:rPr>
          <w:rFonts w:hint="eastAsia"/>
          <w:lang w:val="en-GB"/>
        </w:rPr>
        <w:t>，</w:t>
      </w:r>
      <w:r w:rsidRPr="00076B2C">
        <w:rPr>
          <w:lang w:val="en-GB"/>
        </w:rPr>
        <w:t>确保</w:t>
      </w:r>
      <w:r w:rsidRPr="00076B2C">
        <w:rPr>
          <w:rFonts w:hint="eastAsia"/>
          <w:lang w:val="en-GB"/>
        </w:rPr>
        <w:t>按照</w:t>
      </w:r>
      <w:r w:rsidRPr="00076B2C">
        <w:rPr>
          <w:lang w:val="en-GB"/>
        </w:rPr>
        <w:t>欧洲议会和欧洲理事会</w:t>
      </w:r>
      <w:r w:rsidR="00076B2C">
        <w:rPr>
          <w:lang w:val="en-GB"/>
        </w:rPr>
        <w:t>2</w:t>
      </w:r>
      <w:r w:rsidRPr="00076B2C">
        <w:rPr>
          <w:lang w:val="en-GB"/>
        </w:rPr>
        <w:t>0</w:t>
      </w:r>
      <w:r w:rsidR="00076B2C">
        <w:rPr>
          <w:lang w:val="en-GB"/>
        </w:rPr>
        <w:t>12</w:t>
      </w:r>
      <w:r w:rsidRPr="00076B2C">
        <w:rPr>
          <w:lang w:val="en-GB"/>
        </w:rPr>
        <w:t>年</w:t>
      </w:r>
      <w:r w:rsidR="00076B2C">
        <w:rPr>
          <w:lang w:val="en-GB"/>
        </w:rPr>
        <w:t>1</w:t>
      </w:r>
      <w:r w:rsidRPr="00076B2C">
        <w:rPr>
          <w:lang w:val="en-GB"/>
        </w:rPr>
        <w:t>0</w:t>
      </w:r>
      <w:r w:rsidRPr="00076B2C">
        <w:rPr>
          <w:lang w:val="en-GB"/>
        </w:rPr>
        <w:t>月</w:t>
      </w:r>
      <w:r w:rsidR="00076B2C">
        <w:rPr>
          <w:lang w:val="en-GB"/>
        </w:rPr>
        <w:t>25</w:t>
      </w:r>
      <w:r w:rsidRPr="00076B2C">
        <w:rPr>
          <w:lang w:val="en-GB"/>
        </w:rPr>
        <w:t>日关于</w:t>
      </w:r>
      <w:r w:rsidRPr="00076B2C">
        <w:rPr>
          <w:rFonts w:hint="eastAsia"/>
          <w:lang w:val="en-GB"/>
        </w:rPr>
        <w:t>就</w:t>
      </w:r>
      <w:r w:rsidRPr="00076B2C">
        <w:rPr>
          <w:lang w:val="en-GB"/>
        </w:rPr>
        <w:t>犯罪受害者</w:t>
      </w:r>
      <w:r w:rsidRPr="00076B2C">
        <w:rPr>
          <w:rFonts w:hint="eastAsia"/>
          <w:lang w:val="en-GB"/>
        </w:rPr>
        <w:t>的</w:t>
      </w:r>
      <w:r w:rsidRPr="00076B2C">
        <w:rPr>
          <w:lang w:val="en-GB"/>
        </w:rPr>
        <w:t>权利</w:t>
      </w:r>
      <w:r w:rsidRPr="00076B2C">
        <w:rPr>
          <w:rFonts w:hint="eastAsia"/>
          <w:lang w:val="en-GB"/>
        </w:rPr>
        <w:t>以及</w:t>
      </w:r>
      <w:r w:rsidRPr="00076B2C">
        <w:rPr>
          <w:lang w:val="en-GB"/>
        </w:rPr>
        <w:t>支持和保护</w:t>
      </w:r>
      <w:r w:rsidRPr="00076B2C">
        <w:rPr>
          <w:rFonts w:hint="eastAsia"/>
          <w:lang w:val="en-GB"/>
        </w:rPr>
        <w:t>问题</w:t>
      </w:r>
      <w:r w:rsidRPr="00076B2C">
        <w:rPr>
          <w:lang w:val="en-GB"/>
        </w:rPr>
        <w:t>确立最低标准的第</w:t>
      </w:r>
      <w:r w:rsidR="00076B2C">
        <w:rPr>
          <w:lang w:val="en-GB"/>
        </w:rPr>
        <w:t>2</w:t>
      </w:r>
      <w:r w:rsidRPr="00076B2C">
        <w:rPr>
          <w:lang w:val="en-GB"/>
        </w:rPr>
        <w:t>0</w:t>
      </w:r>
      <w:r w:rsidR="00076B2C">
        <w:rPr>
          <w:lang w:val="en-GB"/>
        </w:rPr>
        <w:t>12</w:t>
      </w:r>
      <w:r w:rsidRPr="00076B2C">
        <w:rPr>
          <w:lang w:val="en-GB"/>
        </w:rPr>
        <w:t>/</w:t>
      </w:r>
      <w:r w:rsidR="00076B2C">
        <w:rPr>
          <w:lang w:val="en-GB"/>
        </w:rPr>
        <w:t>29</w:t>
      </w:r>
      <w:r w:rsidRPr="00076B2C">
        <w:rPr>
          <w:lang w:val="en-GB"/>
        </w:rPr>
        <w:t>/</w:t>
      </w:r>
      <w:r w:rsidR="00076B2C">
        <w:rPr>
          <w:lang w:val="en-GB"/>
        </w:rPr>
        <w:t>EU</w:t>
      </w:r>
      <w:r w:rsidRPr="00076B2C">
        <w:rPr>
          <w:lang w:val="en-GB"/>
        </w:rPr>
        <w:t>号指令，保护和支持包括强迫失踪在内的犯罪</w:t>
      </w:r>
      <w:r w:rsidRPr="00076B2C">
        <w:rPr>
          <w:rFonts w:hint="eastAsia"/>
          <w:lang w:val="en-GB"/>
        </w:rPr>
        <w:t>行为的</w:t>
      </w:r>
      <w:r w:rsidRPr="00076B2C">
        <w:rPr>
          <w:lang w:val="en-GB"/>
        </w:rPr>
        <w:t>受害者；</w:t>
      </w:r>
    </w:p>
    <w:p w14:paraId="692C33D1" w14:textId="47AAE231" w:rsidR="003B2D2F" w:rsidRPr="00076B2C" w:rsidRDefault="003B2D2F" w:rsidP="00076B2C">
      <w:pPr>
        <w:pStyle w:val="SingleTxtGC"/>
        <w:rPr>
          <w:lang w:val="en-GB"/>
        </w:rPr>
      </w:pPr>
      <w:r w:rsidRPr="00076B2C">
        <w:rPr>
          <w:lang w:val="en-GB"/>
        </w:rPr>
        <w:tab/>
        <w:t>(</w:t>
      </w:r>
      <w:r w:rsidR="00076B2C">
        <w:rPr>
          <w:lang w:val="en-GB"/>
        </w:rPr>
        <w:t>d</w:t>
      </w:r>
      <w:r w:rsidRPr="00076B2C">
        <w:rPr>
          <w:lang w:val="en-GB"/>
        </w:rPr>
        <w:t>)</w:t>
      </w:r>
      <w:r w:rsidRPr="00076B2C">
        <w:rPr>
          <w:lang w:val="en-GB"/>
        </w:rPr>
        <w:tab/>
      </w:r>
      <w:r w:rsidRPr="00076B2C">
        <w:rPr>
          <w:rFonts w:hint="eastAsia"/>
          <w:lang w:val="en-GB"/>
        </w:rPr>
        <w:t>于</w:t>
      </w:r>
      <w:r w:rsidR="00076B2C">
        <w:rPr>
          <w:lang w:val="en-GB"/>
        </w:rPr>
        <w:t>2</w:t>
      </w:r>
      <w:r w:rsidRPr="00076B2C">
        <w:rPr>
          <w:lang w:val="en-GB"/>
        </w:rPr>
        <w:t>00</w:t>
      </w:r>
      <w:r w:rsidR="00076B2C">
        <w:rPr>
          <w:lang w:val="en-GB"/>
        </w:rPr>
        <w:t>2</w:t>
      </w:r>
      <w:r w:rsidRPr="00076B2C">
        <w:rPr>
          <w:lang w:val="en-GB"/>
        </w:rPr>
        <w:t>年修订了《引渡法》</w:t>
      </w:r>
      <w:r w:rsidRPr="00076B2C">
        <w:rPr>
          <w:rFonts w:hint="eastAsia"/>
          <w:lang w:val="en-GB"/>
        </w:rPr>
        <w:t>，</w:t>
      </w:r>
      <w:r w:rsidRPr="00076B2C">
        <w:rPr>
          <w:lang w:val="en-GB"/>
        </w:rPr>
        <w:t>加强了该国</w:t>
      </w:r>
      <w:r w:rsidRPr="00076B2C">
        <w:rPr>
          <w:rFonts w:hint="eastAsia"/>
          <w:lang w:val="en-GB"/>
        </w:rPr>
        <w:t>针对卷入</w:t>
      </w:r>
      <w:r w:rsidRPr="00076B2C">
        <w:rPr>
          <w:lang w:val="en-GB"/>
        </w:rPr>
        <w:t>包括强迫失踪在内的危害人类罪</w:t>
      </w:r>
      <w:r w:rsidRPr="00076B2C">
        <w:rPr>
          <w:rFonts w:hint="eastAsia"/>
          <w:lang w:val="en-GB"/>
        </w:rPr>
        <w:t>行者</w:t>
      </w:r>
      <w:r w:rsidRPr="00076B2C">
        <w:rPr>
          <w:lang w:val="en-GB"/>
        </w:rPr>
        <w:t>的</w:t>
      </w:r>
      <w:r w:rsidRPr="00076B2C">
        <w:rPr>
          <w:rFonts w:hint="eastAsia"/>
          <w:lang w:val="en-GB"/>
        </w:rPr>
        <w:t>引渡</w:t>
      </w:r>
      <w:r w:rsidRPr="00076B2C">
        <w:rPr>
          <w:lang w:val="en-GB"/>
        </w:rPr>
        <w:t>框架；</w:t>
      </w:r>
    </w:p>
    <w:p w14:paraId="5FCCD618" w14:textId="7922B7E2" w:rsidR="003B2D2F" w:rsidRPr="00076B2C" w:rsidRDefault="003B2D2F" w:rsidP="00076B2C">
      <w:pPr>
        <w:pStyle w:val="SingleTxtGC"/>
        <w:rPr>
          <w:lang w:val="en-GB"/>
        </w:rPr>
      </w:pPr>
      <w:r w:rsidRPr="00076B2C">
        <w:rPr>
          <w:lang w:val="en-GB"/>
        </w:rPr>
        <w:tab/>
        <w:t>(</w:t>
      </w:r>
      <w:r w:rsidR="00076B2C">
        <w:rPr>
          <w:lang w:val="en-GB"/>
        </w:rPr>
        <w:t>e</w:t>
      </w:r>
      <w:r w:rsidRPr="00076B2C">
        <w:rPr>
          <w:lang w:val="en-GB"/>
        </w:rPr>
        <w:t>)</w:t>
      </w:r>
      <w:r w:rsidRPr="00076B2C">
        <w:rPr>
          <w:lang w:val="en-GB"/>
        </w:rPr>
        <w:tab/>
      </w:r>
      <w:r w:rsidRPr="00076B2C">
        <w:rPr>
          <w:lang w:val="en-GB"/>
        </w:rPr>
        <w:t>自</w:t>
      </w:r>
      <w:r w:rsidR="00076B2C">
        <w:rPr>
          <w:lang w:val="en-GB"/>
        </w:rPr>
        <w:t>2</w:t>
      </w:r>
      <w:r w:rsidRPr="00076B2C">
        <w:rPr>
          <w:lang w:val="en-GB"/>
        </w:rPr>
        <w:t>0</w:t>
      </w:r>
      <w:r w:rsidR="00076B2C">
        <w:rPr>
          <w:lang w:val="en-GB"/>
        </w:rPr>
        <w:t>17</w:t>
      </w:r>
      <w:r w:rsidRPr="00076B2C">
        <w:rPr>
          <w:lang w:val="en-GB"/>
        </w:rPr>
        <w:t>年以来，作为正在进行的执法培训改革的</w:t>
      </w:r>
      <w:r w:rsidRPr="00076B2C">
        <w:rPr>
          <w:rFonts w:hint="eastAsia"/>
          <w:lang w:val="en-GB"/>
        </w:rPr>
        <w:t>组成内容</w:t>
      </w:r>
      <w:r w:rsidRPr="00076B2C">
        <w:rPr>
          <w:lang w:val="en-GB"/>
        </w:rPr>
        <w:t>，在纪律部队学院纳入了</w:t>
      </w:r>
      <w:r w:rsidRPr="00076B2C">
        <w:rPr>
          <w:rFonts w:hint="eastAsia"/>
          <w:lang w:val="en-GB"/>
        </w:rPr>
        <w:t>针对</w:t>
      </w:r>
      <w:r w:rsidRPr="00076B2C">
        <w:rPr>
          <w:lang w:val="en-GB"/>
        </w:rPr>
        <w:t>警察和</w:t>
      </w:r>
      <w:r w:rsidRPr="00076B2C">
        <w:rPr>
          <w:rFonts w:hint="eastAsia"/>
          <w:lang w:val="en-GB"/>
        </w:rPr>
        <w:t>惩教人员</w:t>
      </w:r>
      <w:r w:rsidRPr="00076B2C">
        <w:rPr>
          <w:lang w:val="en-GB"/>
        </w:rPr>
        <w:t>的基本人权培训，</w:t>
      </w:r>
      <w:r w:rsidRPr="00076B2C">
        <w:rPr>
          <w:rFonts w:hint="eastAsia"/>
          <w:lang w:val="en-GB"/>
        </w:rPr>
        <w:t>其中包括参与</w:t>
      </w:r>
      <w:r w:rsidRPr="00076B2C">
        <w:rPr>
          <w:lang w:val="en-GB"/>
        </w:rPr>
        <w:t>欧洲联盟执法培训</w:t>
      </w:r>
      <w:r w:rsidRPr="00076B2C">
        <w:rPr>
          <w:rFonts w:hint="eastAsia"/>
          <w:lang w:val="en-GB"/>
        </w:rPr>
        <w:t>机构</w:t>
      </w:r>
      <w:r w:rsidRPr="00076B2C">
        <w:rPr>
          <w:lang w:val="en-GB"/>
        </w:rPr>
        <w:t>和</w:t>
      </w:r>
      <w:r w:rsidRPr="00076B2C">
        <w:rPr>
          <w:rFonts w:hint="eastAsia"/>
          <w:lang w:val="en-GB"/>
        </w:rPr>
        <w:t>欧盟边境与海岸警卫局的</w:t>
      </w:r>
      <w:r w:rsidRPr="00076B2C">
        <w:rPr>
          <w:lang w:val="en-GB"/>
        </w:rPr>
        <w:t>人权课程；</w:t>
      </w:r>
    </w:p>
    <w:p w14:paraId="503E2DEF" w14:textId="348A0D04" w:rsidR="003B2D2F" w:rsidRPr="00076B2C" w:rsidRDefault="003B2D2F" w:rsidP="00076B2C">
      <w:pPr>
        <w:pStyle w:val="SingleTxtGC"/>
        <w:rPr>
          <w:lang w:val="en-GB"/>
        </w:rPr>
      </w:pPr>
      <w:r w:rsidRPr="00076B2C">
        <w:rPr>
          <w:lang w:val="en-GB"/>
        </w:rPr>
        <w:tab/>
        <w:t>(</w:t>
      </w:r>
      <w:r w:rsidR="00076B2C">
        <w:rPr>
          <w:lang w:val="en-GB"/>
        </w:rPr>
        <w:t>f</w:t>
      </w:r>
      <w:r w:rsidRPr="00076B2C">
        <w:rPr>
          <w:lang w:val="en-GB"/>
        </w:rPr>
        <w:t>)</w:t>
      </w:r>
      <w:r w:rsidRPr="00076B2C">
        <w:rPr>
          <w:lang w:val="en-GB"/>
        </w:rPr>
        <w:tab/>
      </w:r>
      <w:r w:rsidRPr="00076B2C">
        <w:rPr>
          <w:rFonts w:hint="eastAsia"/>
          <w:lang w:val="en-GB"/>
        </w:rPr>
        <w:t>借助</w:t>
      </w:r>
      <w:r w:rsidRPr="00076B2C">
        <w:rPr>
          <w:lang w:val="en-GB"/>
        </w:rPr>
        <w:t>《保护举报人法》和</w:t>
      </w:r>
      <w:r w:rsidRPr="00076B2C">
        <w:rPr>
          <w:rFonts w:hint="eastAsia"/>
          <w:lang w:val="en-GB"/>
        </w:rPr>
        <w:t>于</w:t>
      </w:r>
      <w:r w:rsidR="00076B2C">
        <w:rPr>
          <w:lang w:val="en-GB"/>
        </w:rPr>
        <w:t>2</w:t>
      </w:r>
      <w:r w:rsidRPr="00076B2C">
        <w:rPr>
          <w:lang w:val="en-GB"/>
        </w:rPr>
        <w:t>0</w:t>
      </w:r>
      <w:r w:rsidR="00076B2C">
        <w:rPr>
          <w:lang w:val="en-GB"/>
        </w:rPr>
        <w:t>17</w:t>
      </w:r>
      <w:r w:rsidRPr="00076B2C">
        <w:rPr>
          <w:lang w:val="en-GB"/>
        </w:rPr>
        <w:t>年</w:t>
      </w:r>
      <w:r w:rsidRPr="00076B2C">
        <w:rPr>
          <w:rFonts w:hint="eastAsia"/>
          <w:lang w:val="en-GB"/>
        </w:rPr>
        <w:t>针对</w:t>
      </w:r>
      <w:r w:rsidRPr="00076B2C">
        <w:rPr>
          <w:lang w:val="en-GB"/>
        </w:rPr>
        <w:t>《警察法》第</w:t>
      </w:r>
      <w:r w:rsidR="00076B2C">
        <w:rPr>
          <w:lang w:val="en-GB"/>
        </w:rPr>
        <w:t>4</w:t>
      </w:r>
      <w:r w:rsidRPr="00076B2C">
        <w:rPr>
          <w:lang w:val="en-GB"/>
        </w:rPr>
        <w:t>0</w:t>
      </w:r>
      <w:r w:rsidRPr="00076B2C">
        <w:rPr>
          <w:rFonts w:hint="eastAsia"/>
          <w:lang w:val="en-GB"/>
        </w:rPr>
        <w:t>至第</w:t>
      </w:r>
      <w:r w:rsidR="00076B2C">
        <w:rPr>
          <w:lang w:val="en-GB"/>
        </w:rPr>
        <w:t>56</w:t>
      </w:r>
      <w:r w:rsidRPr="00076B2C">
        <w:rPr>
          <w:lang w:val="en-GB"/>
        </w:rPr>
        <w:t>条通过的修正案加强了证人保护机制，</w:t>
      </w:r>
      <w:r w:rsidRPr="00076B2C">
        <w:rPr>
          <w:rFonts w:hint="eastAsia"/>
          <w:lang w:val="en-GB"/>
        </w:rPr>
        <w:t>从而</w:t>
      </w:r>
      <w:r w:rsidRPr="00076B2C">
        <w:rPr>
          <w:lang w:val="en-GB"/>
        </w:rPr>
        <w:t>加强了对强迫失踪</w:t>
      </w:r>
      <w:r w:rsidRPr="00076B2C">
        <w:rPr>
          <w:rFonts w:hint="eastAsia"/>
          <w:lang w:val="en-GB"/>
        </w:rPr>
        <w:t>情况报案人</w:t>
      </w:r>
      <w:r w:rsidRPr="00076B2C">
        <w:rPr>
          <w:lang w:val="en-GB"/>
        </w:rPr>
        <w:t>的保障；</w:t>
      </w:r>
    </w:p>
    <w:p w14:paraId="7C751425" w14:textId="465B277E" w:rsidR="003B2D2F" w:rsidRPr="00076B2C" w:rsidRDefault="003B2D2F" w:rsidP="00076B2C">
      <w:pPr>
        <w:pStyle w:val="SingleTxtGC"/>
        <w:rPr>
          <w:lang w:val="en-GB"/>
        </w:rPr>
      </w:pPr>
      <w:r w:rsidRPr="00076B2C">
        <w:rPr>
          <w:lang w:val="en-GB"/>
        </w:rPr>
        <w:tab/>
        <w:t>(</w:t>
      </w:r>
      <w:r w:rsidR="00076B2C">
        <w:rPr>
          <w:lang w:val="en-GB"/>
        </w:rPr>
        <w:t>g</w:t>
      </w:r>
      <w:r w:rsidRPr="00076B2C">
        <w:rPr>
          <w:lang w:val="en-GB"/>
        </w:rPr>
        <w:t>)</w:t>
      </w:r>
      <w:r w:rsidRPr="00076B2C">
        <w:rPr>
          <w:lang w:val="en-GB"/>
        </w:rPr>
        <w:tab/>
      </w:r>
      <w:r w:rsidRPr="00076B2C">
        <w:rPr>
          <w:rFonts w:hint="eastAsia"/>
          <w:lang w:val="en-GB"/>
        </w:rPr>
        <w:t>加强了</w:t>
      </w:r>
      <w:r w:rsidRPr="00076B2C">
        <w:rPr>
          <w:lang w:val="en-GB"/>
        </w:rPr>
        <w:t>《</w:t>
      </w:r>
      <w:r w:rsidRPr="00076B2C">
        <w:rPr>
          <w:rFonts w:hint="eastAsia"/>
          <w:lang w:val="en-GB"/>
        </w:rPr>
        <w:t>绑架</w:t>
      </w:r>
      <w:r w:rsidRPr="00076B2C">
        <w:rPr>
          <w:lang w:val="en-GB"/>
        </w:rPr>
        <w:t>儿童</w:t>
      </w:r>
      <w:r w:rsidRPr="00076B2C">
        <w:rPr>
          <w:rFonts w:hint="eastAsia"/>
          <w:lang w:val="en-GB"/>
        </w:rPr>
        <w:t>与儿童</w:t>
      </w:r>
      <w:r w:rsidRPr="00076B2C">
        <w:rPr>
          <w:lang w:val="en-GB"/>
        </w:rPr>
        <w:t>监护法》</w:t>
      </w:r>
      <w:r w:rsidRPr="00076B2C">
        <w:rPr>
          <w:rFonts w:hint="eastAsia"/>
          <w:lang w:val="en-GB"/>
        </w:rPr>
        <w:t>之下的</w:t>
      </w:r>
      <w:r w:rsidRPr="00076B2C">
        <w:rPr>
          <w:lang w:val="en-GB"/>
        </w:rPr>
        <w:t>儿童保护框架，</w:t>
      </w:r>
      <w:r w:rsidRPr="00076B2C">
        <w:rPr>
          <w:rFonts w:hint="eastAsia"/>
          <w:lang w:val="en-GB"/>
        </w:rPr>
        <w:t>并</w:t>
      </w:r>
      <w:r w:rsidRPr="00076B2C">
        <w:rPr>
          <w:lang w:val="en-GB"/>
        </w:rPr>
        <w:t>加入</w:t>
      </w:r>
      <w:r w:rsidRPr="00076B2C">
        <w:rPr>
          <w:rFonts w:hint="eastAsia"/>
          <w:lang w:val="en-GB"/>
        </w:rPr>
        <w:t>了</w:t>
      </w:r>
      <w:r w:rsidRPr="00076B2C">
        <w:rPr>
          <w:lang w:val="en-GB"/>
        </w:rPr>
        <w:t>《国际诱拐儿童民事方面的海牙公约》</w:t>
      </w:r>
      <w:r w:rsidRPr="00076B2C">
        <w:rPr>
          <w:rFonts w:hint="eastAsia"/>
          <w:lang w:val="en-GB"/>
        </w:rPr>
        <w:t>，从而</w:t>
      </w:r>
      <w:r w:rsidRPr="00076B2C">
        <w:rPr>
          <w:lang w:val="en-GB"/>
        </w:rPr>
        <w:t>加强</w:t>
      </w:r>
      <w:r w:rsidRPr="00076B2C">
        <w:rPr>
          <w:rFonts w:hint="eastAsia"/>
          <w:lang w:val="en-GB"/>
        </w:rPr>
        <w:t>了</w:t>
      </w:r>
      <w:r w:rsidRPr="00076B2C">
        <w:rPr>
          <w:lang w:val="en-GB"/>
        </w:rPr>
        <w:t>防止儿童失踪的保障；</w:t>
      </w:r>
    </w:p>
    <w:p w14:paraId="3292C5FB" w14:textId="1B27C5FB" w:rsidR="003B2D2F" w:rsidRPr="00076B2C" w:rsidRDefault="003B2D2F" w:rsidP="00076B2C">
      <w:pPr>
        <w:pStyle w:val="SingleTxtGC"/>
        <w:rPr>
          <w:lang w:val="en-GB"/>
        </w:rPr>
      </w:pPr>
      <w:r w:rsidRPr="00076B2C">
        <w:rPr>
          <w:lang w:val="en-GB"/>
        </w:rPr>
        <w:tab/>
        <w:t>(</w:t>
      </w:r>
      <w:r w:rsidR="00076B2C">
        <w:rPr>
          <w:lang w:val="en-GB"/>
        </w:rPr>
        <w:t>h</w:t>
      </w:r>
      <w:r w:rsidRPr="00076B2C">
        <w:rPr>
          <w:lang w:val="en-GB"/>
        </w:rPr>
        <w:t>)</w:t>
      </w:r>
      <w:r w:rsidRPr="00076B2C">
        <w:rPr>
          <w:lang w:val="en-GB"/>
        </w:rPr>
        <w:tab/>
      </w:r>
      <w:r w:rsidRPr="00076B2C">
        <w:rPr>
          <w:lang w:val="en-GB"/>
        </w:rPr>
        <w:t>在马耳他警察部队</w:t>
      </w:r>
      <w:r w:rsidRPr="00076B2C">
        <w:rPr>
          <w:rFonts w:hint="eastAsia"/>
          <w:lang w:val="en-GB"/>
        </w:rPr>
        <w:t>内部</w:t>
      </w:r>
      <w:r w:rsidRPr="00076B2C">
        <w:rPr>
          <w:lang w:val="en-GB"/>
        </w:rPr>
        <w:t>设立了一个专门</w:t>
      </w:r>
      <w:r w:rsidRPr="00076B2C">
        <w:rPr>
          <w:rFonts w:hint="eastAsia"/>
          <w:lang w:val="en-GB"/>
        </w:rPr>
        <w:t>的部门</w:t>
      </w:r>
      <w:r w:rsidRPr="00076B2C">
        <w:rPr>
          <w:lang w:val="en-GB"/>
        </w:rPr>
        <w:t>，以加强寻找和找回失踪儿童的</w:t>
      </w:r>
      <w:r w:rsidRPr="00076B2C">
        <w:rPr>
          <w:rFonts w:hint="eastAsia"/>
          <w:lang w:val="en-GB"/>
        </w:rPr>
        <w:t>工作。</w:t>
      </w:r>
      <w:r w:rsidRPr="00076B2C">
        <w:rPr>
          <w:lang w:val="en-GB"/>
        </w:rPr>
        <w:t>该</w:t>
      </w:r>
      <w:r w:rsidRPr="00076B2C">
        <w:rPr>
          <w:rFonts w:hint="eastAsia"/>
          <w:lang w:val="en-GB"/>
        </w:rPr>
        <w:t>部门</w:t>
      </w:r>
      <w:r w:rsidRPr="00076B2C">
        <w:rPr>
          <w:lang w:val="en-GB"/>
        </w:rPr>
        <w:t>于</w:t>
      </w:r>
      <w:r w:rsidR="00076B2C">
        <w:rPr>
          <w:lang w:val="en-GB"/>
        </w:rPr>
        <w:t>2</w:t>
      </w:r>
      <w:r w:rsidRPr="00076B2C">
        <w:rPr>
          <w:lang w:val="en-GB"/>
        </w:rPr>
        <w:t>0</w:t>
      </w:r>
      <w:r w:rsidR="00076B2C">
        <w:rPr>
          <w:lang w:val="en-GB"/>
        </w:rPr>
        <w:t>2</w:t>
      </w:r>
      <w:r w:rsidRPr="00076B2C">
        <w:rPr>
          <w:lang w:val="en-GB"/>
        </w:rPr>
        <w:t>0</w:t>
      </w:r>
      <w:r w:rsidRPr="00076B2C">
        <w:rPr>
          <w:lang w:val="en-GB"/>
        </w:rPr>
        <w:t>年加入了欧洲安珀</w:t>
      </w:r>
      <w:r w:rsidRPr="00076B2C">
        <w:rPr>
          <w:rFonts w:hint="eastAsia"/>
          <w:lang w:val="en-GB"/>
        </w:rPr>
        <w:t>警报</w:t>
      </w:r>
      <w:r w:rsidRPr="00076B2C">
        <w:rPr>
          <w:lang w:val="en-GB"/>
        </w:rPr>
        <w:t>组织。</w:t>
      </w:r>
    </w:p>
    <w:p w14:paraId="43C1EF72" w14:textId="4B1B9138" w:rsidR="003B2D2F" w:rsidRPr="00076B2C" w:rsidRDefault="003B2D2F" w:rsidP="00AC0792">
      <w:pPr>
        <w:pStyle w:val="H1GC"/>
        <w:rPr>
          <w:lang w:val="en-GB"/>
        </w:rPr>
      </w:pPr>
      <w:r w:rsidRPr="00076B2C">
        <w:rPr>
          <w:lang w:val="en-GB"/>
        </w:rPr>
        <w:tab/>
      </w:r>
      <w:r w:rsidR="00076B2C">
        <w:rPr>
          <w:lang w:val="en-GB"/>
        </w:rPr>
        <w:t>C</w:t>
      </w:r>
      <w:r w:rsidRPr="00076B2C">
        <w:rPr>
          <w:lang w:val="en-GB"/>
        </w:rPr>
        <w:t>.</w:t>
      </w:r>
      <w:r w:rsidRPr="00076B2C">
        <w:rPr>
          <w:lang w:val="en-GB"/>
        </w:rPr>
        <w:tab/>
      </w:r>
      <w:r w:rsidRPr="00076B2C">
        <w:rPr>
          <w:rFonts w:hint="eastAsia"/>
          <w:lang w:val="en-GB"/>
        </w:rPr>
        <w:t>主要的关切问题和建议</w:t>
      </w:r>
    </w:p>
    <w:p w14:paraId="020BCA46" w14:textId="7B9EFFDC" w:rsidR="003B2D2F" w:rsidRPr="00076B2C" w:rsidRDefault="00076B2C" w:rsidP="00076B2C">
      <w:pPr>
        <w:pStyle w:val="SingleTxtGC"/>
        <w:rPr>
          <w:lang w:val="en-GB"/>
        </w:rPr>
      </w:pPr>
      <w:r>
        <w:rPr>
          <w:lang w:val="en-GB"/>
        </w:rPr>
        <w:t>6</w:t>
      </w:r>
      <w:r w:rsidR="003B2D2F" w:rsidRPr="00076B2C">
        <w:rPr>
          <w:lang w:val="en-GB"/>
        </w:rPr>
        <w:t>.</w:t>
      </w:r>
      <w:r w:rsidR="003B2D2F" w:rsidRPr="00076B2C">
        <w:rPr>
          <w:lang w:val="en-GB"/>
        </w:rPr>
        <w:tab/>
      </w:r>
      <w:r w:rsidR="003B2D2F" w:rsidRPr="00076B2C">
        <w:rPr>
          <w:rFonts w:hint="eastAsia"/>
          <w:lang w:val="en-GB"/>
        </w:rPr>
        <w:t>委员会在</w:t>
      </w:r>
      <w:r w:rsidR="003B2D2F" w:rsidRPr="00076B2C">
        <w:rPr>
          <w:lang w:val="en-GB"/>
        </w:rPr>
        <w:t>本结论性意见中表达了关切并提出了建议，以协助缔约国确保在规范框架</w:t>
      </w:r>
      <w:r w:rsidR="003B2D2F" w:rsidRPr="00076B2C">
        <w:rPr>
          <w:rFonts w:hint="eastAsia"/>
          <w:lang w:val="en-GB"/>
        </w:rPr>
        <w:t>及其</w:t>
      </w:r>
      <w:r w:rsidR="003B2D2F" w:rsidRPr="00076B2C">
        <w:rPr>
          <w:lang w:val="en-GB"/>
        </w:rPr>
        <w:t>执行</w:t>
      </w:r>
      <w:r w:rsidR="003B2D2F" w:rsidRPr="00076B2C">
        <w:rPr>
          <w:rFonts w:hint="eastAsia"/>
          <w:lang w:val="en-GB"/>
        </w:rPr>
        <w:t>方面全面</w:t>
      </w:r>
      <w:r w:rsidR="003B2D2F" w:rsidRPr="00076B2C">
        <w:rPr>
          <w:lang w:val="en-GB"/>
        </w:rPr>
        <w:t>遵守</w:t>
      </w:r>
      <w:r w:rsidR="003B2D2F" w:rsidRPr="00076B2C">
        <w:rPr>
          <w:rFonts w:hint="eastAsia"/>
          <w:lang w:val="en-GB"/>
        </w:rPr>
        <w:t>其</w:t>
      </w:r>
      <w:r w:rsidR="003B2D2F" w:rsidRPr="00076B2C">
        <w:rPr>
          <w:lang w:val="en-GB"/>
        </w:rPr>
        <w:t>条约义务。委员会鼓励缔约国</w:t>
      </w:r>
      <w:r w:rsidR="003B2D2F" w:rsidRPr="00076B2C">
        <w:rPr>
          <w:rFonts w:hint="eastAsia"/>
          <w:lang w:val="en-GB"/>
        </w:rPr>
        <w:t>落实下列</w:t>
      </w:r>
      <w:r w:rsidR="003B2D2F" w:rsidRPr="00076B2C">
        <w:rPr>
          <w:lang w:val="en-GB"/>
        </w:rPr>
        <w:t>本着建设性和合作精神提出的建议。</w:t>
      </w:r>
    </w:p>
    <w:p w14:paraId="195B9B73" w14:textId="76A847CE" w:rsidR="003B2D2F" w:rsidRPr="00076B2C" w:rsidRDefault="003B2D2F" w:rsidP="00AC0792">
      <w:pPr>
        <w:pStyle w:val="H23GC"/>
        <w:rPr>
          <w:lang w:val="en-GB"/>
        </w:rPr>
      </w:pPr>
      <w:r w:rsidRPr="00076B2C">
        <w:rPr>
          <w:lang w:val="en-GB"/>
        </w:rPr>
        <w:tab/>
      </w:r>
      <w:r w:rsidR="00076B2C">
        <w:rPr>
          <w:lang w:val="en-GB"/>
        </w:rPr>
        <w:t>1</w:t>
      </w:r>
      <w:r w:rsidRPr="00076B2C">
        <w:rPr>
          <w:lang w:val="en-GB"/>
        </w:rPr>
        <w:t>.</w:t>
      </w:r>
      <w:r w:rsidRPr="00076B2C">
        <w:rPr>
          <w:lang w:val="en-GB"/>
        </w:rPr>
        <w:tab/>
      </w:r>
      <w:r w:rsidRPr="00076B2C">
        <w:rPr>
          <w:rFonts w:hint="eastAsia"/>
          <w:lang w:val="en-GB"/>
        </w:rPr>
        <w:t>一般信息</w:t>
      </w:r>
    </w:p>
    <w:p w14:paraId="6A675136" w14:textId="77777777" w:rsidR="003B2D2F" w:rsidRPr="00076B2C" w:rsidRDefault="003B2D2F" w:rsidP="00AC0792">
      <w:pPr>
        <w:pStyle w:val="H23GC"/>
        <w:rPr>
          <w:lang w:val="en-GB"/>
        </w:rPr>
      </w:pPr>
      <w:r w:rsidRPr="00076B2C">
        <w:rPr>
          <w:lang w:val="en-GB"/>
        </w:rPr>
        <w:tab/>
      </w:r>
      <w:r w:rsidRPr="00076B2C">
        <w:rPr>
          <w:lang w:val="en-GB"/>
        </w:rPr>
        <w:tab/>
      </w:r>
      <w:r w:rsidRPr="00076B2C">
        <w:rPr>
          <w:rFonts w:hint="eastAsia"/>
          <w:lang w:val="en-GB"/>
        </w:rPr>
        <w:t>《公约》是否可以适用</w:t>
      </w:r>
    </w:p>
    <w:p w14:paraId="18A36B92" w14:textId="4A32CBA3" w:rsidR="003B2D2F" w:rsidRPr="00076B2C" w:rsidRDefault="00076B2C" w:rsidP="00076B2C">
      <w:pPr>
        <w:pStyle w:val="SingleTxtGC"/>
        <w:rPr>
          <w:lang w:val="en-GB"/>
        </w:rPr>
      </w:pPr>
      <w:r>
        <w:rPr>
          <w:lang w:val="en-GB"/>
        </w:rPr>
        <w:t>7</w:t>
      </w:r>
      <w:r w:rsidR="003B2D2F" w:rsidRPr="00076B2C">
        <w:rPr>
          <w:lang w:val="en-GB"/>
        </w:rPr>
        <w:t>.</w:t>
      </w:r>
      <w:r w:rsidR="003B2D2F" w:rsidRPr="00076B2C">
        <w:rPr>
          <w:lang w:val="en-GB"/>
        </w:rPr>
        <w:tab/>
      </w:r>
      <w:r w:rsidR="003B2D2F" w:rsidRPr="00076B2C">
        <w:rPr>
          <w:lang w:val="en-GB"/>
        </w:rPr>
        <w:t>委员会注意到，缔约国</w:t>
      </w:r>
      <w:r w:rsidR="003B2D2F" w:rsidRPr="00076B2C">
        <w:rPr>
          <w:rFonts w:hint="eastAsia"/>
          <w:lang w:val="en-GB"/>
        </w:rPr>
        <w:t>坚称</w:t>
      </w:r>
      <w:r w:rsidR="003B2D2F" w:rsidRPr="00076B2C">
        <w:rPr>
          <w:lang w:val="en-GB"/>
        </w:rPr>
        <w:t>，正如</w:t>
      </w:r>
      <w:r w:rsidR="003B2D2F" w:rsidRPr="00076B2C">
        <w:rPr>
          <w:rFonts w:hint="eastAsia"/>
          <w:lang w:val="en-GB"/>
        </w:rPr>
        <w:t>该国的</w:t>
      </w:r>
      <w:r w:rsidR="003B2D2F" w:rsidRPr="00076B2C">
        <w:rPr>
          <w:lang w:val="en-GB"/>
        </w:rPr>
        <w:t>宪法框架和法律实践所反映的那样，《公约》</w:t>
      </w:r>
      <w:r w:rsidR="003B2D2F" w:rsidRPr="00076B2C">
        <w:rPr>
          <w:rFonts w:hint="eastAsia"/>
          <w:lang w:val="en-GB"/>
        </w:rPr>
        <w:t>在其</w:t>
      </w:r>
      <w:r w:rsidR="003B2D2F" w:rsidRPr="00076B2C">
        <w:rPr>
          <w:lang w:val="en-GB"/>
        </w:rPr>
        <w:t>国内法</w:t>
      </w:r>
      <w:r w:rsidR="003B2D2F" w:rsidRPr="00076B2C">
        <w:rPr>
          <w:rFonts w:hint="eastAsia"/>
          <w:lang w:val="en-GB"/>
        </w:rPr>
        <w:t>下</w:t>
      </w:r>
      <w:r w:rsidR="003B2D2F" w:rsidRPr="00076B2C">
        <w:rPr>
          <w:lang w:val="en-GB"/>
        </w:rPr>
        <w:t>可直接适用。</w:t>
      </w:r>
      <w:r w:rsidR="003B2D2F" w:rsidRPr="00076B2C">
        <w:rPr>
          <w:rFonts w:hint="eastAsia"/>
          <w:lang w:val="en-GB"/>
        </w:rPr>
        <w:t>但是</w:t>
      </w:r>
      <w:r w:rsidR="003B2D2F" w:rsidRPr="00076B2C">
        <w:rPr>
          <w:lang w:val="en-GB"/>
        </w:rPr>
        <w:t>，委员会注意到，没有在国家法院或行政当局直接援引《公约》条款的</w:t>
      </w:r>
      <w:r w:rsidR="003B2D2F" w:rsidRPr="00076B2C">
        <w:rPr>
          <w:rFonts w:hint="eastAsia"/>
          <w:lang w:val="en-GB"/>
        </w:rPr>
        <w:t>相关</w:t>
      </w:r>
      <w:r w:rsidR="003B2D2F" w:rsidRPr="00076B2C">
        <w:rPr>
          <w:lang w:val="en-GB"/>
        </w:rPr>
        <w:t>裁决，令人</w:t>
      </w:r>
      <w:r w:rsidR="003B2D2F" w:rsidRPr="00076B2C">
        <w:rPr>
          <w:rFonts w:hint="eastAsia"/>
          <w:lang w:val="en-GB"/>
        </w:rPr>
        <w:t>对</w:t>
      </w:r>
      <w:r w:rsidR="003B2D2F" w:rsidRPr="00076B2C">
        <w:rPr>
          <w:lang w:val="en-GB"/>
        </w:rPr>
        <w:t>《公约》在国内的实际可执行性</w:t>
      </w:r>
      <w:r w:rsidR="003B2D2F" w:rsidRPr="00076B2C">
        <w:rPr>
          <w:rFonts w:hint="eastAsia"/>
          <w:lang w:val="en-GB"/>
        </w:rPr>
        <w:t>产生质疑</w:t>
      </w:r>
      <w:r w:rsidR="003B2D2F" w:rsidRPr="00076B2C">
        <w:rPr>
          <w:lang w:val="en-GB"/>
        </w:rPr>
        <w:t>。在这</w:t>
      </w:r>
      <w:r w:rsidR="003B2D2F" w:rsidRPr="00076B2C">
        <w:rPr>
          <w:rFonts w:hint="eastAsia"/>
          <w:lang w:val="en-GB"/>
        </w:rPr>
        <w:t>个问题上</w:t>
      </w:r>
      <w:r w:rsidR="003B2D2F" w:rsidRPr="00076B2C">
        <w:rPr>
          <w:lang w:val="en-GB"/>
        </w:rPr>
        <w:t>，委员会</w:t>
      </w:r>
      <w:r w:rsidR="003B2D2F" w:rsidRPr="00076B2C">
        <w:rPr>
          <w:rFonts w:hint="eastAsia"/>
          <w:lang w:val="en-GB"/>
        </w:rPr>
        <w:t>回顾指出，</w:t>
      </w:r>
      <w:r w:rsidR="003B2D2F" w:rsidRPr="00076B2C">
        <w:rPr>
          <w:lang w:val="en-GB"/>
        </w:rPr>
        <w:t>直接适用《公约》</w:t>
      </w:r>
      <w:r w:rsidR="003B2D2F" w:rsidRPr="00076B2C">
        <w:rPr>
          <w:rFonts w:hint="eastAsia"/>
          <w:lang w:val="en-GB"/>
        </w:rPr>
        <w:t>，</w:t>
      </w:r>
      <w:r w:rsidR="003B2D2F" w:rsidRPr="00076B2C">
        <w:rPr>
          <w:lang w:val="en-GB"/>
        </w:rPr>
        <w:t>不仅</w:t>
      </w:r>
      <w:r w:rsidR="003B2D2F" w:rsidRPr="00076B2C">
        <w:rPr>
          <w:rFonts w:hint="eastAsia"/>
          <w:lang w:val="en-GB"/>
        </w:rPr>
        <w:t>须予以</w:t>
      </w:r>
      <w:r w:rsidR="003B2D2F" w:rsidRPr="00076B2C">
        <w:rPr>
          <w:lang w:val="en-GB"/>
        </w:rPr>
        <w:t>正式承认，</w:t>
      </w:r>
      <w:r w:rsidR="003B2D2F" w:rsidRPr="00076B2C">
        <w:rPr>
          <w:rFonts w:hint="eastAsia"/>
          <w:lang w:val="en-GB"/>
        </w:rPr>
        <w:t>还须</w:t>
      </w:r>
      <w:r w:rsidR="003B2D2F" w:rsidRPr="00076B2C">
        <w:rPr>
          <w:lang w:val="en-GB"/>
        </w:rPr>
        <w:t>在实践</w:t>
      </w:r>
      <w:r w:rsidR="003B2D2F" w:rsidRPr="00076B2C">
        <w:rPr>
          <w:rFonts w:hint="eastAsia"/>
          <w:lang w:val="en-GB"/>
        </w:rPr>
        <w:t>当</w:t>
      </w:r>
      <w:r w:rsidR="003B2D2F" w:rsidRPr="00076B2C">
        <w:rPr>
          <w:lang w:val="en-GB"/>
        </w:rPr>
        <w:t>中</w:t>
      </w:r>
      <w:r w:rsidR="003B2D2F" w:rsidRPr="00076B2C">
        <w:rPr>
          <w:rFonts w:hint="eastAsia"/>
          <w:lang w:val="en-GB"/>
        </w:rPr>
        <w:t>切实加以</w:t>
      </w:r>
      <w:r w:rsidR="003B2D2F" w:rsidRPr="00076B2C">
        <w:rPr>
          <w:lang w:val="en-GB"/>
        </w:rPr>
        <w:t>适用</w:t>
      </w:r>
      <w:r>
        <w:rPr>
          <w:rFonts w:hint="eastAsia"/>
          <w:lang w:val="en-GB"/>
        </w:rPr>
        <w:t>(</w:t>
      </w:r>
      <w:r w:rsidR="003B2D2F" w:rsidRPr="00076B2C">
        <w:rPr>
          <w:lang w:val="en-GB"/>
        </w:rPr>
        <w:t>第</w:t>
      </w:r>
      <w:r w:rsidR="003B2D2F" w:rsidRPr="00076B2C">
        <w:rPr>
          <w:rFonts w:hint="eastAsia"/>
          <w:lang w:val="en-GB"/>
        </w:rPr>
        <w:t>一、第四、第十</w:t>
      </w:r>
      <w:r w:rsidR="003B2D2F" w:rsidRPr="00076B2C">
        <w:rPr>
          <w:lang w:val="en-GB"/>
        </w:rPr>
        <w:t>二</w:t>
      </w:r>
      <w:r w:rsidR="003B2D2F" w:rsidRPr="00076B2C">
        <w:rPr>
          <w:rFonts w:hint="eastAsia"/>
          <w:lang w:val="en-GB"/>
        </w:rPr>
        <w:t>和第二十三</w:t>
      </w:r>
      <w:r w:rsidR="003B2D2F" w:rsidRPr="00076B2C">
        <w:rPr>
          <w:lang w:val="en-GB"/>
        </w:rPr>
        <w:t>条</w:t>
      </w:r>
      <w:r>
        <w:rPr>
          <w:rFonts w:hint="eastAsia"/>
          <w:lang w:val="en-GB"/>
        </w:rPr>
        <w:t>)</w:t>
      </w:r>
      <w:r w:rsidR="003B2D2F" w:rsidRPr="00076B2C">
        <w:rPr>
          <w:lang w:val="en-GB"/>
        </w:rPr>
        <w:t>。</w:t>
      </w:r>
    </w:p>
    <w:p w14:paraId="5062898B" w14:textId="1DCA980E" w:rsidR="003B2D2F" w:rsidRPr="00E56A6C" w:rsidRDefault="00076B2C" w:rsidP="00076B2C">
      <w:pPr>
        <w:pStyle w:val="SingleTxtGC"/>
        <w:rPr>
          <w:rFonts w:ascii="Time New Roman" w:eastAsia="黑体" w:hAnsi="Time New Roman" w:hint="eastAsia"/>
          <w:lang w:val="en-GB"/>
        </w:rPr>
      </w:pPr>
      <w:r w:rsidRPr="00E56A6C">
        <w:rPr>
          <w:rFonts w:ascii="Time New Roman" w:eastAsia="黑体" w:hAnsi="Time New Roman"/>
          <w:lang w:val="en-GB"/>
        </w:rPr>
        <w:t>8</w:t>
      </w:r>
      <w:r w:rsidR="003B2D2F" w:rsidRPr="00E56A6C">
        <w:rPr>
          <w:rFonts w:ascii="Time New Roman" w:eastAsia="黑体" w:hAnsi="Time New Roman"/>
          <w:lang w:val="en-GB"/>
        </w:rPr>
        <w:t>.</w:t>
      </w:r>
      <w:r w:rsidR="003B2D2F" w:rsidRPr="00E56A6C">
        <w:rPr>
          <w:rFonts w:ascii="Time New Roman" w:eastAsia="黑体" w:hAnsi="Time New Roman"/>
          <w:lang w:val="en-GB"/>
        </w:rPr>
        <w:tab/>
      </w:r>
      <w:r w:rsidR="003B2D2F" w:rsidRPr="00E56A6C">
        <w:rPr>
          <w:rFonts w:ascii="Time New Roman" w:eastAsia="黑体" w:hAnsi="Time New Roman"/>
          <w:lang w:val="en-GB"/>
        </w:rPr>
        <w:t>委员会建议缔约国</w:t>
      </w:r>
      <w:r w:rsidR="003B2D2F" w:rsidRPr="00E56A6C">
        <w:rPr>
          <w:rFonts w:ascii="Time New Roman" w:eastAsia="黑体" w:hAnsi="Time New Roman" w:hint="eastAsia"/>
          <w:lang w:val="en-GB"/>
        </w:rPr>
        <w:t>修订本国法律</w:t>
      </w:r>
      <w:r w:rsidR="003B2D2F" w:rsidRPr="00E56A6C">
        <w:rPr>
          <w:rFonts w:ascii="Time New Roman" w:eastAsia="黑体" w:hAnsi="Time New Roman"/>
          <w:lang w:val="en-GB"/>
        </w:rPr>
        <w:t>，将《公约》条款纳入国家法律，并确保</w:t>
      </w:r>
      <w:r w:rsidR="003B2D2F" w:rsidRPr="00E56A6C">
        <w:rPr>
          <w:rFonts w:ascii="Time New Roman" w:eastAsia="黑体" w:hAnsi="Time New Roman" w:hint="eastAsia"/>
          <w:lang w:val="en-GB"/>
        </w:rPr>
        <w:t>上述</w:t>
      </w:r>
      <w:r w:rsidR="003B2D2F" w:rsidRPr="00E56A6C">
        <w:rPr>
          <w:rFonts w:ascii="Time New Roman" w:eastAsia="黑体" w:hAnsi="Time New Roman"/>
          <w:lang w:val="en-GB"/>
        </w:rPr>
        <w:t>条款在国</w:t>
      </w:r>
      <w:r w:rsidR="003B2D2F" w:rsidRPr="00E56A6C">
        <w:rPr>
          <w:rFonts w:ascii="Time New Roman" w:eastAsia="黑体" w:hAnsi="Time New Roman" w:hint="eastAsia"/>
          <w:lang w:val="en-GB"/>
        </w:rPr>
        <w:t>内</w:t>
      </w:r>
      <w:r w:rsidR="003B2D2F" w:rsidRPr="00E56A6C">
        <w:rPr>
          <w:rFonts w:ascii="Time New Roman" w:eastAsia="黑体" w:hAnsi="Time New Roman"/>
          <w:lang w:val="en-GB"/>
        </w:rPr>
        <w:t>法院</w:t>
      </w:r>
      <w:r w:rsidR="003B2D2F" w:rsidRPr="00E56A6C">
        <w:rPr>
          <w:rFonts w:ascii="Time New Roman" w:eastAsia="黑体" w:hAnsi="Time New Roman" w:hint="eastAsia"/>
          <w:lang w:val="en-GB"/>
        </w:rPr>
        <w:t>可</w:t>
      </w:r>
      <w:r w:rsidR="003B2D2F" w:rsidRPr="00E56A6C">
        <w:rPr>
          <w:rFonts w:ascii="Time New Roman" w:eastAsia="黑体" w:hAnsi="Time New Roman"/>
          <w:lang w:val="en-GB"/>
        </w:rPr>
        <w:t>充分</w:t>
      </w:r>
      <w:r w:rsidR="003B2D2F" w:rsidRPr="00E56A6C">
        <w:rPr>
          <w:rFonts w:ascii="Time New Roman" w:eastAsia="黑体" w:hAnsi="Time New Roman" w:hint="eastAsia"/>
          <w:lang w:val="en-GB"/>
        </w:rPr>
        <w:t>、</w:t>
      </w:r>
      <w:r w:rsidR="003B2D2F" w:rsidRPr="00E56A6C">
        <w:rPr>
          <w:rFonts w:ascii="Time New Roman" w:eastAsia="黑体" w:hAnsi="Time New Roman"/>
          <w:lang w:val="en-GB"/>
        </w:rPr>
        <w:t>直接</w:t>
      </w:r>
      <w:r w:rsidR="003B2D2F" w:rsidRPr="00E56A6C">
        <w:rPr>
          <w:rFonts w:ascii="Time New Roman" w:eastAsia="黑体" w:hAnsi="Time New Roman" w:hint="eastAsia"/>
          <w:lang w:val="en-GB"/>
        </w:rPr>
        <w:t>地</w:t>
      </w:r>
      <w:r w:rsidR="003B2D2F" w:rsidRPr="00E56A6C">
        <w:rPr>
          <w:rFonts w:ascii="Time New Roman" w:eastAsia="黑体" w:hAnsi="Time New Roman"/>
          <w:lang w:val="en-GB"/>
        </w:rPr>
        <w:t>适用，</w:t>
      </w:r>
      <w:r w:rsidR="003B2D2F" w:rsidRPr="00E56A6C">
        <w:rPr>
          <w:rFonts w:ascii="Time New Roman" w:eastAsia="黑体" w:hAnsi="Time New Roman" w:hint="eastAsia"/>
          <w:lang w:val="en-GB"/>
        </w:rPr>
        <w:t>确保</w:t>
      </w:r>
      <w:r w:rsidR="003B2D2F" w:rsidRPr="00E56A6C">
        <w:rPr>
          <w:rFonts w:ascii="Time New Roman" w:eastAsia="黑体" w:hAnsi="Time New Roman"/>
          <w:lang w:val="en-GB"/>
        </w:rPr>
        <w:t>可在</w:t>
      </w:r>
      <w:r w:rsidR="003B2D2F" w:rsidRPr="00E56A6C">
        <w:rPr>
          <w:rFonts w:ascii="Time New Roman" w:eastAsia="黑体" w:hAnsi="Time New Roman" w:hint="eastAsia"/>
          <w:lang w:val="en-GB"/>
        </w:rPr>
        <w:t>国家</w:t>
      </w:r>
      <w:r w:rsidR="003B2D2F" w:rsidRPr="00E56A6C">
        <w:rPr>
          <w:rFonts w:ascii="Time New Roman" w:eastAsia="黑体" w:hAnsi="Time New Roman"/>
          <w:lang w:val="en-GB"/>
        </w:rPr>
        <w:t>法院援引</w:t>
      </w:r>
      <w:r w:rsidR="003B2D2F" w:rsidRPr="00E56A6C">
        <w:rPr>
          <w:rFonts w:ascii="Time New Roman" w:eastAsia="黑体" w:hAnsi="Time New Roman" w:hint="eastAsia"/>
          <w:lang w:val="en-GB"/>
        </w:rPr>
        <w:t>上述条款</w:t>
      </w:r>
      <w:r w:rsidR="003B2D2F" w:rsidRPr="00E56A6C">
        <w:rPr>
          <w:rFonts w:ascii="Time New Roman" w:eastAsia="黑体" w:hAnsi="Time New Roman"/>
          <w:lang w:val="en-GB"/>
        </w:rPr>
        <w:t>。</w:t>
      </w:r>
    </w:p>
    <w:p w14:paraId="6F437A9A" w14:textId="77777777" w:rsidR="003B2D2F" w:rsidRPr="00076B2C" w:rsidRDefault="003B2D2F" w:rsidP="00E56A6C">
      <w:pPr>
        <w:pStyle w:val="H23GC"/>
        <w:rPr>
          <w:lang w:val="en-GB"/>
        </w:rPr>
      </w:pPr>
      <w:r w:rsidRPr="00076B2C">
        <w:rPr>
          <w:lang w:val="en-GB"/>
        </w:rPr>
        <w:tab/>
      </w:r>
      <w:r w:rsidRPr="00076B2C">
        <w:rPr>
          <w:lang w:val="en-GB"/>
        </w:rPr>
        <w:tab/>
      </w:r>
      <w:r w:rsidRPr="00076B2C">
        <w:rPr>
          <w:rFonts w:hint="eastAsia"/>
          <w:lang w:val="en-GB"/>
        </w:rPr>
        <w:t>利益攸关方参与编写报告</w:t>
      </w:r>
    </w:p>
    <w:p w14:paraId="0AC34F5F" w14:textId="6C0B54C7" w:rsidR="003B2D2F" w:rsidRPr="00076B2C" w:rsidRDefault="00076B2C" w:rsidP="00076B2C">
      <w:pPr>
        <w:pStyle w:val="SingleTxtGC"/>
        <w:rPr>
          <w:lang w:val="en-GB"/>
        </w:rPr>
      </w:pPr>
      <w:r>
        <w:rPr>
          <w:lang w:val="en-GB"/>
        </w:rPr>
        <w:t>9</w:t>
      </w:r>
      <w:r w:rsidR="003B2D2F" w:rsidRPr="00076B2C">
        <w:rPr>
          <w:lang w:val="en-GB"/>
        </w:rPr>
        <w:t>.</w:t>
      </w:r>
      <w:r w:rsidR="003B2D2F" w:rsidRPr="00076B2C">
        <w:rPr>
          <w:lang w:val="en-GB"/>
        </w:rPr>
        <w:tab/>
      </w:r>
      <w:r w:rsidR="003B2D2F" w:rsidRPr="00076B2C">
        <w:rPr>
          <w:rFonts w:hint="eastAsia"/>
          <w:lang w:val="en-GB"/>
        </w:rPr>
        <w:t>委员会关切地注意到，缔约国在编写报告过程中未与民间社会组织</w:t>
      </w:r>
      <w:proofErr w:type="gramStart"/>
      <w:r w:rsidR="003B2D2F" w:rsidRPr="00076B2C">
        <w:rPr>
          <w:rFonts w:hint="eastAsia"/>
          <w:lang w:val="en-GB"/>
        </w:rPr>
        <w:t>咨</w:t>
      </w:r>
      <w:proofErr w:type="gramEnd"/>
      <w:r w:rsidR="003B2D2F" w:rsidRPr="00076B2C">
        <w:rPr>
          <w:rFonts w:hint="eastAsia"/>
          <w:lang w:val="en-GB"/>
        </w:rPr>
        <w:t>商，包括未与人权维护者和受害者团体</w:t>
      </w:r>
      <w:proofErr w:type="gramStart"/>
      <w:r w:rsidR="003B2D2F" w:rsidRPr="00076B2C">
        <w:rPr>
          <w:rFonts w:hint="eastAsia"/>
          <w:lang w:val="en-GB"/>
        </w:rPr>
        <w:t>咨</w:t>
      </w:r>
      <w:proofErr w:type="gramEnd"/>
      <w:r w:rsidR="003B2D2F" w:rsidRPr="00076B2C">
        <w:rPr>
          <w:rFonts w:hint="eastAsia"/>
          <w:lang w:val="en-GB"/>
        </w:rPr>
        <w:t>商。委员会认可缔约国的解释，即马耳他没有专门关注强迫失踪问题的民间社会组织，但强调指出：强迫失踪问题与诸如移民、贩运人口和儿童保护等更广泛的人权问题交织在一起，而民间社会在上述问题上发挥着至关重要的作用；与利益攸关方进行接触，对于确保报告进程全面且透明至关重要。</w:t>
      </w:r>
    </w:p>
    <w:p w14:paraId="01C8B8DF" w14:textId="30C8A525" w:rsidR="003B2D2F" w:rsidRPr="00E56A6C" w:rsidRDefault="00076B2C" w:rsidP="00076B2C">
      <w:pPr>
        <w:pStyle w:val="SingleTxtGC"/>
        <w:rPr>
          <w:rFonts w:ascii="Time New Roman" w:eastAsia="黑体" w:hAnsi="Time New Roman" w:hint="eastAsia"/>
          <w:lang w:val="en-GB"/>
        </w:rPr>
      </w:pPr>
      <w:r w:rsidRPr="00E56A6C">
        <w:rPr>
          <w:rFonts w:ascii="Time New Roman" w:eastAsia="黑体" w:hAnsi="Time New Roman"/>
          <w:lang w:val="en-GB"/>
        </w:rPr>
        <w:lastRenderedPageBreak/>
        <w:t>1</w:t>
      </w:r>
      <w:r w:rsidR="003B2D2F" w:rsidRPr="00E56A6C">
        <w:rPr>
          <w:rFonts w:ascii="Time New Roman" w:eastAsia="黑体" w:hAnsi="Time New Roman"/>
          <w:lang w:val="en-GB"/>
        </w:rPr>
        <w:t>0.</w:t>
      </w:r>
      <w:r w:rsidR="003B2D2F" w:rsidRPr="00E56A6C">
        <w:rPr>
          <w:rFonts w:ascii="Time New Roman" w:eastAsia="黑体" w:hAnsi="Time New Roman"/>
          <w:lang w:val="en-GB"/>
        </w:rPr>
        <w:tab/>
      </w:r>
      <w:r w:rsidR="003B2D2F" w:rsidRPr="00E56A6C">
        <w:rPr>
          <w:rFonts w:ascii="Time New Roman" w:eastAsia="黑体" w:hAnsi="Time New Roman" w:hint="eastAsia"/>
          <w:lang w:val="en-GB"/>
        </w:rPr>
        <w:t>委员会建议缔约国按照关于强迫失踪问题委员会与民间社会行为体之间关系的准则</w:t>
      </w:r>
      <w:r w:rsidR="003B2D2F" w:rsidRPr="00E56A6C">
        <w:rPr>
          <w:rFonts w:ascii="Time New Roman" w:eastAsia="黑体" w:hAnsi="Time New Roman"/>
          <w:vertAlign w:val="superscript"/>
          <w:lang w:val="en-GB"/>
        </w:rPr>
        <w:footnoteReference w:id="8"/>
      </w:r>
      <w:r w:rsidR="003B2D2F" w:rsidRPr="00E56A6C">
        <w:rPr>
          <w:rFonts w:ascii="Time New Roman" w:eastAsia="黑体" w:hAnsi="Time New Roman" w:hint="eastAsia"/>
          <w:lang w:val="en-GB"/>
        </w:rPr>
        <w:t>，确保民间社会组织</w:t>
      </w:r>
      <w:r w:rsidR="00344BAD" w:rsidRPr="00344BAD">
        <w:rPr>
          <w:rFonts w:ascii="Time New Roman" w:eastAsia="黑体" w:hAnsi="Time New Roman" w:hint="eastAsia"/>
          <w:spacing w:val="-50"/>
          <w:lang w:val="en-GB"/>
        </w:rPr>
        <w:t>―</w:t>
      </w:r>
      <w:r w:rsidR="00344BAD" w:rsidRPr="00344BAD">
        <w:rPr>
          <w:rFonts w:ascii="Time New Roman" w:eastAsia="黑体" w:hAnsi="Time New Roman" w:hint="eastAsia"/>
          <w:lang w:val="en-GB"/>
        </w:rPr>
        <w:t>―</w:t>
      </w:r>
      <w:r w:rsidR="003B2D2F" w:rsidRPr="00E56A6C">
        <w:rPr>
          <w:rFonts w:ascii="Time New Roman" w:eastAsia="黑体" w:hAnsi="Time New Roman" w:hint="eastAsia"/>
          <w:lang w:val="en-GB"/>
        </w:rPr>
        <w:t>包括受害者协会以及围绕诸如移民、儿童权利和人口贩运等可能与强迫失踪有关的问题开展工作的人权组织在内</w:t>
      </w:r>
      <w:r w:rsidR="00344BAD" w:rsidRPr="00344BAD">
        <w:rPr>
          <w:rFonts w:ascii="Time New Roman" w:eastAsia="黑体" w:hAnsi="Time New Roman" w:hint="eastAsia"/>
          <w:spacing w:val="-50"/>
          <w:lang w:val="en-GB"/>
        </w:rPr>
        <w:t>―</w:t>
      </w:r>
      <w:r w:rsidR="00344BAD" w:rsidRPr="00344BAD">
        <w:rPr>
          <w:rFonts w:ascii="Time New Roman" w:eastAsia="黑体" w:hAnsi="Time New Roman" w:hint="eastAsia"/>
          <w:lang w:val="en-GB"/>
        </w:rPr>
        <w:t>―</w:t>
      </w:r>
      <w:r w:rsidR="003B2D2F" w:rsidRPr="00E56A6C">
        <w:rPr>
          <w:rFonts w:ascii="Time New Roman" w:eastAsia="黑体" w:hAnsi="Time New Roman" w:hint="eastAsia"/>
          <w:lang w:val="en-GB"/>
        </w:rPr>
        <w:t>切实参与编写今后的报告和后续落实本结论性意见。</w:t>
      </w:r>
    </w:p>
    <w:p w14:paraId="0C68EFD3" w14:textId="77777777" w:rsidR="003B2D2F" w:rsidRPr="00076B2C" w:rsidRDefault="003B2D2F" w:rsidP="00E56A6C">
      <w:pPr>
        <w:pStyle w:val="H23GC"/>
        <w:rPr>
          <w:lang w:val="en-GB"/>
        </w:rPr>
      </w:pPr>
      <w:r w:rsidRPr="00076B2C">
        <w:rPr>
          <w:lang w:val="en-GB"/>
        </w:rPr>
        <w:tab/>
      </w:r>
      <w:r w:rsidRPr="00076B2C">
        <w:rPr>
          <w:lang w:val="en-GB"/>
        </w:rPr>
        <w:tab/>
      </w:r>
      <w:r w:rsidRPr="00076B2C">
        <w:rPr>
          <w:rFonts w:hint="eastAsia"/>
          <w:lang w:val="en-GB"/>
        </w:rPr>
        <w:t>国家人权机构</w:t>
      </w:r>
    </w:p>
    <w:p w14:paraId="30C51698" w14:textId="020DC33A" w:rsidR="003B2D2F" w:rsidRPr="00076B2C" w:rsidRDefault="00076B2C" w:rsidP="00076B2C">
      <w:pPr>
        <w:pStyle w:val="SingleTxtGC"/>
        <w:rPr>
          <w:lang w:val="en-GB"/>
        </w:rPr>
      </w:pPr>
      <w:r>
        <w:rPr>
          <w:lang w:val="en-GB"/>
        </w:rPr>
        <w:t>11</w:t>
      </w:r>
      <w:r w:rsidR="003B2D2F" w:rsidRPr="00076B2C">
        <w:rPr>
          <w:lang w:val="en-GB"/>
        </w:rPr>
        <w:t>.</w:t>
      </w:r>
      <w:r w:rsidR="003B2D2F" w:rsidRPr="00076B2C">
        <w:rPr>
          <w:lang w:val="en-GB"/>
        </w:rPr>
        <w:tab/>
      </w:r>
      <w:r w:rsidR="003B2D2F" w:rsidRPr="00076B2C">
        <w:rPr>
          <w:rFonts w:hint="eastAsia"/>
          <w:lang w:val="en-GB"/>
        </w:rPr>
        <w:t>委员会关切地注意到：虽于</w:t>
      </w:r>
      <w:r>
        <w:rPr>
          <w:lang w:val="en-GB"/>
        </w:rPr>
        <w:t>2</w:t>
      </w:r>
      <w:r w:rsidR="003B2D2F" w:rsidRPr="00076B2C">
        <w:rPr>
          <w:lang w:val="en-GB"/>
        </w:rPr>
        <w:t>0</w:t>
      </w:r>
      <w:r>
        <w:rPr>
          <w:lang w:val="en-GB"/>
        </w:rPr>
        <w:t>19</w:t>
      </w:r>
      <w:r w:rsidR="003B2D2F" w:rsidRPr="00076B2C">
        <w:rPr>
          <w:rFonts w:hint="eastAsia"/>
          <w:lang w:val="en-GB"/>
        </w:rPr>
        <w:t>年提出了《人权和平等委员会法案》，但因议会于</w:t>
      </w:r>
      <w:r>
        <w:rPr>
          <w:lang w:val="en-GB"/>
        </w:rPr>
        <w:t>2</w:t>
      </w:r>
      <w:r w:rsidR="003B2D2F" w:rsidRPr="00076B2C">
        <w:rPr>
          <w:lang w:val="en-GB"/>
        </w:rPr>
        <w:t>0</w:t>
      </w:r>
      <w:r>
        <w:rPr>
          <w:lang w:val="en-GB"/>
        </w:rPr>
        <w:t>22</w:t>
      </w:r>
      <w:r w:rsidR="003B2D2F" w:rsidRPr="00076B2C">
        <w:rPr>
          <w:rFonts w:hint="eastAsia"/>
          <w:lang w:val="en-GB"/>
        </w:rPr>
        <w:t>年解散，该法案颁布成法的进程停滞不前；因此，设立一个独立的国家人权机构的工作也被推迟。</w:t>
      </w:r>
    </w:p>
    <w:p w14:paraId="1400A4BF" w14:textId="65073EB1" w:rsidR="003B2D2F" w:rsidRPr="00E56A6C" w:rsidRDefault="00076B2C" w:rsidP="00076B2C">
      <w:pPr>
        <w:pStyle w:val="SingleTxtGC"/>
        <w:rPr>
          <w:rFonts w:ascii="Time New Roman" w:eastAsia="黑体" w:hAnsi="Time New Roman" w:hint="eastAsia"/>
          <w:lang w:val="en-GB"/>
        </w:rPr>
      </w:pPr>
      <w:r w:rsidRPr="00E56A6C">
        <w:rPr>
          <w:rFonts w:ascii="Time New Roman" w:eastAsia="黑体" w:hAnsi="Time New Roman"/>
          <w:lang w:val="en-GB"/>
        </w:rPr>
        <w:t>12</w:t>
      </w:r>
      <w:r w:rsidR="003B2D2F" w:rsidRPr="00E56A6C">
        <w:rPr>
          <w:rFonts w:ascii="Time New Roman" w:eastAsia="黑体" w:hAnsi="Time New Roman"/>
          <w:lang w:val="en-GB"/>
        </w:rPr>
        <w:t>.</w:t>
      </w:r>
      <w:r w:rsidR="003B2D2F" w:rsidRPr="00E56A6C">
        <w:rPr>
          <w:rFonts w:ascii="Time New Roman" w:eastAsia="黑体" w:hAnsi="Time New Roman"/>
          <w:lang w:val="en-GB"/>
        </w:rPr>
        <w:tab/>
      </w:r>
      <w:r w:rsidR="003B2D2F" w:rsidRPr="00E56A6C">
        <w:rPr>
          <w:rFonts w:ascii="Time New Roman" w:eastAsia="黑体" w:hAnsi="Time New Roman" w:hint="eastAsia"/>
          <w:lang w:val="en-GB"/>
        </w:rPr>
        <w:t>委员会支持人权事务委员会提出的加速就设立完全符合《关于促进和保护人权的国家机构的地位的原则》</w:t>
      </w:r>
      <w:r w:rsidRPr="00E56A6C">
        <w:rPr>
          <w:rFonts w:ascii="Time New Roman" w:eastAsia="黑体" w:hAnsi="Time New Roman" w:hint="eastAsia"/>
          <w:lang w:val="en-GB"/>
        </w:rPr>
        <w:t>(</w:t>
      </w:r>
      <w:r w:rsidR="003B2D2F" w:rsidRPr="00E56A6C">
        <w:rPr>
          <w:rFonts w:ascii="Time New Roman" w:eastAsia="黑体" w:hAnsi="Time New Roman" w:hint="eastAsia"/>
          <w:lang w:val="en-GB"/>
        </w:rPr>
        <w:t>《巴黎原则》</w:t>
      </w:r>
      <w:r w:rsidRPr="00E56A6C">
        <w:rPr>
          <w:rFonts w:ascii="Time New Roman" w:eastAsia="黑体" w:hAnsi="Time New Roman" w:hint="eastAsia"/>
          <w:lang w:val="en-GB"/>
        </w:rPr>
        <w:t>)</w:t>
      </w:r>
      <w:r w:rsidR="003B2D2F" w:rsidRPr="00E56A6C">
        <w:rPr>
          <w:rFonts w:ascii="Time New Roman" w:eastAsia="黑体" w:hAnsi="Time New Roman" w:hint="eastAsia"/>
          <w:lang w:val="en-GB"/>
        </w:rPr>
        <w:t>的</w:t>
      </w:r>
      <w:r w:rsidR="003B2D2F" w:rsidRPr="00E56A6C">
        <w:rPr>
          <w:rFonts w:ascii="Time New Roman" w:eastAsia="黑体" w:hAnsi="Time New Roman"/>
          <w:lang w:val="en-GB"/>
        </w:rPr>
        <w:t>国家促进平等和人权委员会</w:t>
      </w:r>
      <w:r w:rsidR="003B2D2F" w:rsidRPr="00E56A6C">
        <w:rPr>
          <w:rFonts w:ascii="Time New Roman" w:eastAsia="黑体" w:hAnsi="Time New Roman" w:hint="eastAsia"/>
          <w:lang w:val="en-GB"/>
        </w:rPr>
        <w:t>通过相关法律的建议</w:t>
      </w:r>
      <w:r w:rsidR="003B2D2F" w:rsidRPr="00E56A6C">
        <w:rPr>
          <w:rFonts w:ascii="Time New Roman" w:eastAsia="黑体" w:hAnsi="Time New Roman"/>
          <w:vertAlign w:val="superscript"/>
          <w:lang w:val="en-GB"/>
        </w:rPr>
        <w:footnoteReference w:id="9"/>
      </w:r>
      <w:r w:rsidR="003B2D2F" w:rsidRPr="00E56A6C">
        <w:rPr>
          <w:rFonts w:ascii="Time New Roman" w:eastAsia="黑体" w:hAnsi="Time New Roman" w:hint="eastAsia"/>
          <w:lang w:val="en-GB"/>
        </w:rPr>
        <w:t>。在这个问题上，委员会建议缔约国为在民间社会的切实参与下创建国家人权机构制定明确的时间表，与此同时确保修订后的法律保障该机构完全独立、配备充足资源且其任务授权明确涵盖强迫失踪问题，从而履行缔约国在《世界人权宣言》</w:t>
      </w:r>
      <w:r w:rsidRPr="00E56A6C">
        <w:rPr>
          <w:rFonts w:ascii="Time New Roman" w:eastAsia="黑体" w:hAnsi="Time New Roman"/>
          <w:lang w:val="en-GB"/>
        </w:rPr>
        <w:t>75</w:t>
      </w:r>
      <w:r w:rsidR="003B2D2F" w:rsidRPr="00E56A6C">
        <w:rPr>
          <w:rFonts w:ascii="Time New Roman" w:eastAsia="黑体" w:hAnsi="Time New Roman" w:hint="eastAsia"/>
          <w:lang w:val="en-GB"/>
        </w:rPr>
        <w:t>周年背景下</w:t>
      </w:r>
      <w:proofErr w:type="gramStart"/>
      <w:r w:rsidR="003B2D2F" w:rsidRPr="00E56A6C">
        <w:rPr>
          <w:rFonts w:ascii="Time New Roman" w:eastAsia="黑体" w:hAnsi="Time New Roman" w:hint="eastAsia"/>
          <w:lang w:val="en-GB"/>
        </w:rPr>
        <w:t>作出</w:t>
      </w:r>
      <w:proofErr w:type="gramEnd"/>
      <w:r w:rsidR="003B2D2F" w:rsidRPr="00E56A6C">
        <w:rPr>
          <w:rFonts w:ascii="Time New Roman" w:eastAsia="黑体" w:hAnsi="Time New Roman" w:hint="eastAsia"/>
          <w:lang w:val="en-GB"/>
        </w:rPr>
        <w:t>的承诺。</w:t>
      </w:r>
    </w:p>
    <w:p w14:paraId="77BCEE51" w14:textId="77777777" w:rsidR="003B2D2F" w:rsidRPr="00076B2C" w:rsidRDefault="003B2D2F" w:rsidP="00E56A6C">
      <w:pPr>
        <w:pStyle w:val="H23GC"/>
        <w:rPr>
          <w:lang w:val="en-GB"/>
        </w:rPr>
      </w:pPr>
      <w:r w:rsidRPr="00076B2C">
        <w:rPr>
          <w:lang w:val="en-GB"/>
        </w:rPr>
        <w:tab/>
      </w:r>
      <w:r w:rsidRPr="00076B2C">
        <w:rPr>
          <w:lang w:val="en-GB"/>
        </w:rPr>
        <w:tab/>
      </w:r>
      <w:r w:rsidRPr="00076B2C">
        <w:rPr>
          <w:rFonts w:hint="eastAsia"/>
          <w:lang w:val="en-GB"/>
        </w:rPr>
        <w:t>个人来文和国家间来文</w:t>
      </w:r>
    </w:p>
    <w:p w14:paraId="260F8117" w14:textId="61FD0479" w:rsidR="003B2D2F" w:rsidRPr="00076B2C" w:rsidRDefault="00076B2C" w:rsidP="00076B2C">
      <w:pPr>
        <w:pStyle w:val="SingleTxtGC"/>
        <w:rPr>
          <w:lang w:val="en-GB"/>
        </w:rPr>
      </w:pPr>
      <w:r>
        <w:rPr>
          <w:lang w:val="en-GB"/>
        </w:rPr>
        <w:t>13</w:t>
      </w:r>
      <w:r w:rsidR="003B2D2F" w:rsidRPr="00076B2C">
        <w:rPr>
          <w:lang w:val="en-GB"/>
        </w:rPr>
        <w:t>.</w:t>
      </w:r>
      <w:r w:rsidR="003B2D2F" w:rsidRPr="00076B2C">
        <w:rPr>
          <w:lang w:val="en-GB"/>
        </w:rPr>
        <w:tab/>
      </w:r>
      <w:r w:rsidR="003B2D2F" w:rsidRPr="00076B2C">
        <w:rPr>
          <w:lang w:val="en-GB"/>
        </w:rPr>
        <w:t>委员会关切地注意到，马耳他</w:t>
      </w:r>
      <w:r w:rsidR="003B2D2F" w:rsidRPr="00076B2C">
        <w:rPr>
          <w:rFonts w:hint="eastAsia"/>
          <w:lang w:val="en-GB"/>
        </w:rPr>
        <w:t>尚未按照</w:t>
      </w:r>
      <w:r w:rsidR="003B2D2F" w:rsidRPr="00076B2C">
        <w:rPr>
          <w:lang w:val="en-GB"/>
        </w:rPr>
        <w:t>《公约》第三十一和</w:t>
      </w:r>
      <w:r w:rsidR="003B2D2F" w:rsidRPr="00076B2C">
        <w:rPr>
          <w:rFonts w:hint="eastAsia"/>
          <w:lang w:val="en-GB"/>
        </w:rPr>
        <w:t>第</w:t>
      </w:r>
      <w:r w:rsidR="003B2D2F" w:rsidRPr="00076B2C">
        <w:rPr>
          <w:lang w:val="en-GB"/>
        </w:rPr>
        <w:t>三十二条</w:t>
      </w:r>
      <w:r w:rsidR="003B2D2F" w:rsidRPr="00076B2C">
        <w:rPr>
          <w:rFonts w:hint="eastAsia"/>
          <w:lang w:val="en-GB"/>
        </w:rPr>
        <w:t>承认委员会具备受理</w:t>
      </w:r>
      <w:r w:rsidR="003B2D2F" w:rsidRPr="00076B2C">
        <w:rPr>
          <w:lang w:val="en-GB"/>
        </w:rPr>
        <w:t>和审议个人</w:t>
      </w:r>
      <w:r w:rsidR="003B2D2F" w:rsidRPr="00076B2C">
        <w:rPr>
          <w:rFonts w:hint="eastAsia"/>
          <w:lang w:val="en-GB"/>
        </w:rPr>
        <w:t>来文</w:t>
      </w:r>
      <w:r w:rsidR="003B2D2F" w:rsidRPr="00076B2C">
        <w:rPr>
          <w:lang w:val="en-GB"/>
        </w:rPr>
        <w:t>和国家间来文的权限</w:t>
      </w:r>
      <w:r w:rsidR="003B2D2F" w:rsidRPr="00076B2C">
        <w:rPr>
          <w:rFonts w:hint="eastAsia"/>
          <w:lang w:val="en-GB"/>
        </w:rPr>
        <w:t>，从而</w:t>
      </w:r>
      <w:r w:rsidR="003B2D2F" w:rsidRPr="00076B2C">
        <w:rPr>
          <w:lang w:val="en-GB"/>
        </w:rPr>
        <w:t>限制了受害者</w:t>
      </w:r>
      <w:r w:rsidR="003B2D2F" w:rsidRPr="00076B2C">
        <w:rPr>
          <w:rFonts w:hint="eastAsia"/>
          <w:lang w:val="en-GB"/>
        </w:rPr>
        <w:t>以及</w:t>
      </w:r>
      <w:r w:rsidR="003B2D2F" w:rsidRPr="00076B2C">
        <w:rPr>
          <w:lang w:val="en-GB"/>
        </w:rPr>
        <w:t>其他缔约国通过委员会的程序</w:t>
      </w:r>
      <w:r w:rsidR="003B2D2F" w:rsidRPr="00076B2C">
        <w:rPr>
          <w:rFonts w:hint="eastAsia"/>
          <w:lang w:val="en-GB"/>
        </w:rPr>
        <w:t>就</w:t>
      </w:r>
      <w:r w:rsidR="003B2D2F" w:rsidRPr="00076B2C">
        <w:rPr>
          <w:lang w:val="en-GB"/>
        </w:rPr>
        <w:t>据称</w:t>
      </w:r>
      <w:r w:rsidR="003B2D2F" w:rsidRPr="00076B2C">
        <w:rPr>
          <w:rFonts w:hint="eastAsia"/>
          <w:lang w:val="en-GB"/>
        </w:rPr>
        <w:t>发生的</w:t>
      </w:r>
      <w:r w:rsidR="003B2D2F" w:rsidRPr="00076B2C">
        <w:rPr>
          <w:lang w:val="en-GB"/>
        </w:rPr>
        <w:t>违反《公约》</w:t>
      </w:r>
      <w:r w:rsidR="003B2D2F" w:rsidRPr="00076B2C">
        <w:rPr>
          <w:rFonts w:hint="eastAsia"/>
          <w:lang w:val="en-GB"/>
        </w:rPr>
        <w:t>情事寻求救济</w:t>
      </w:r>
      <w:r w:rsidR="003B2D2F" w:rsidRPr="00076B2C">
        <w:rPr>
          <w:lang w:val="en-GB"/>
        </w:rPr>
        <w:t>的能力</w:t>
      </w:r>
      <w:r>
        <w:rPr>
          <w:rFonts w:hint="eastAsia"/>
          <w:lang w:val="en-GB"/>
        </w:rPr>
        <w:t>(</w:t>
      </w:r>
      <w:r w:rsidR="003B2D2F" w:rsidRPr="00076B2C">
        <w:rPr>
          <w:rFonts w:hint="eastAsia"/>
          <w:lang w:val="en-GB"/>
        </w:rPr>
        <w:t>第三十一</w:t>
      </w:r>
      <w:r w:rsidR="003B2D2F" w:rsidRPr="00076B2C">
        <w:rPr>
          <w:lang w:val="en-GB"/>
        </w:rPr>
        <w:t>和</w:t>
      </w:r>
      <w:r w:rsidR="003B2D2F" w:rsidRPr="00076B2C">
        <w:rPr>
          <w:rFonts w:hint="eastAsia"/>
          <w:lang w:val="en-GB"/>
        </w:rPr>
        <w:t>第三十二条</w:t>
      </w:r>
      <w:r>
        <w:rPr>
          <w:rFonts w:hint="eastAsia"/>
          <w:lang w:val="en-GB"/>
        </w:rPr>
        <w:t>)</w:t>
      </w:r>
      <w:r w:rsidR="003B2D2F" w:rsidRPr="00076B2C">
        <w:rPr>
          <w:lang w:val="en-GB"/>
        </w:rPr>
        <w:t>。</w:t>
      </w:r>
    </w:p>
    <w:p w14:paraId="3BD8218D" w14:textId="36DF814B" w:rsidR="003B2D2F" w:rsidRPr="00E56A6C" w:rsidRDefault="00076B2C" w:rsidP="00076B2C">
      <w:pPr>
        <w:pStyle w:val="SingleTxtGC"/>
        <w:rPr>
          <w:rFonts w:ascii="Time New Roman" w:eastAsia="黑体" w:hAnsi="Time New Roman" w:hint="eastAsia"/>
          <w:lang w:val="en-GB"/>
        </w:rPr>
      </w:pPr>
      <w:r w:rsidRPr="00E56A6C">
        <w:rPr>
          <w:rFonts w:ascii="Time New Roman" w:eastAsia="黑体" w:hAnsi="Time New Roman"/>
          <w:lang w:val="en-GB"/>
        </w:rPr>
        <w:t>14</w:t>
      </w:r>
      <w:r w:rsidR="003B2D2F" w:rsidRPr="00E56A6C">
        <w:rPr>
          <w:rFonts w:ascii="Time New Roman" w:eastAsia="黑体" w:hAnsi="Time New Roman"/>
          <w:lang w:val="en-GB"/>
        </w:rPr>
        <w:t>.</w:t>
      </w:r>
      <w:r w:rsidR="003B2D2F" w:rsidRPr="00E56A6C">
        <w:rPr>
          <w:rFonts w:ascii="Time New Roman" w:eastAsia="黑体" w:hAnsi="Time New Roman"/>
          <w:lang w:val="en-GB"/>
        </w:rPr>
        <w:tab/>
      </w:r>
      <w:r w:rsidR="003B2D2F" w:rsidRPr="00E56A6C">
        <w:rPr>
          <w:rFonts w:ascii="Time New Roman" w:eastAsia="黑体" w:hAnsi="Time New Roman" w:hint="eastAsia"/>
          <w:lang w:val="en-GB"/>
        </w:rPr>
        <w:t>委员会鼓励缔约国按照《公约》第三十一和第三十二条承认委员会具备受理和审议个人来文和国家间来文的权限，以期确保《公约》充分有效，并加强对强迫失踪受害者的保护；委员会还邀请缔约国提交信息，说明为此采取的措施和设定的时限。</w:t>
      </w:r>
    </w:p>
    <w:p w14:paraId="6D8C0206" w14:textId="5D3BC93C" w:rsidR="003B2D2F" w:rsidRPr="00076B2C" w:rsidRDefault="003B2D2F" w:rsidP="00E56A6C">
      <w:pPr>
        <w:pStyle w:val="H23GC"/>
        <w:rPr>
          <w:lang w:val="en-GB"/>
        </w:rPr>
      </w:pPr>
      <w:r w:rsidRPr="00076B2C">
        <w:rPr>
          <w:lang w:val="en-GB"/>
        </w:rPr>
        <w:tab/>
      </w:r>
      <w:r w:rsidR="00076B2C">
        <w:rPr>
          <w:lang w:val="en-GB"/>
        </w:rPr>
        <w:t>2</w:t>
      </w:r>
      <w:r w:rsidRPr="00076B2C">
        <w:rPr>
          <w:lang w:val="en-GB"/>
        </w:rPr>
        <w:t>.</w:t>
      </w:r>
      <w:r w:rsidRPr="00076B2C">
        <w:rPr>
          <w:lang w:val="en-GB"/>
        </w:rPr>
        <w:tab/>
      </w:r>
      <w:r w:rsidRPr="00076B2C">
        <w:rPr>
          <w:rFonts w:hint="eastAsia"/>
          <w:lang w:val="en-GB"/>
        </w:rPr>
        <w:t>强迫失踪的定义和刑罪化</w:t>
      </w:r>
      <w:r w:rsidR="00076B2C">
        <w:rPr>
          <w:rFonts w:hint="eastAsia"/>
          <w:lang w:val="en-GB"/>
        </w:rPr>
        <w:t>(</w:t>
      </w:r>
      <w:r w:rsidRPr="00076B2C">
        <w:rPr>
          <w:rFonts w:hint="eastAsia"/>
          <w:lang w:val="en-GB"/>
        </w:rPr>
        <w:t>第一至第七条</w:t>
      </w:r>
      <w:r w:rsidR="00076B2C">
        <w:rPr>
          <w:rFonts w:hint="eastAsia"/>
          <w:lang w:val="en-GB"/>
        </w:rPr>
        <w:t>)</w:t>
      </w:r>
    </w:p>
    <w:p w14:paraId="2F369E49" w14:textId="77777777" w:rsidR="003B2D2F" w:rsidRPr="00076B2C" w:rsidRDefault="003B2D2F" w:rsidP="00E56A6C">
      <w:pPr>
        <w:pStyle w:val="H23GC"/>
        <w:rPr>
          <w:lang w:val="en-GB"/>
        </w:rPr>
      </w:pPr>
      <w:r w:rsidRPr="00076B2C">
        <w:rPr>
          <w:lang w:val="en-GB"/>
        </w:rPr>
        <w:tab/>
      </w:r>
      <w:r w:rsidRPr="00076B2C">
        <w:rPr>
          <w:lang w:val="en-GB"/>
        </w:rPr>
        <w:tab/>
      </w:r>
      <w:r w:rsidRPr="00076B2C">
        <w:rPr>
          <w:rFonts w:hint="eastAsia"/>
          <w:lang w:val="en-GB"/>
        </w:rPr>
        <w:t>失踪人员统计信息和登记册</w:t>
      </w:r>
    </w:p>
    <w:p w14:paraId="5D6324F8" w14:textId="42A17D5C" w:rsidR="003B2D2F" w:rsidRPr="00076B2C" w:rsidRDefault="00076B2C" w:rsidP="00076B2C">
      <w:pPr>
        <w:pStyle w:val="SingleTxtGC"/>
        <w:rPr>
          <w:lang w:val="en-GB"/>
        </w:rPr>
      </w:pPr>
      <w:r>
        <w:rPr>
          <w:lang w:val="en-GB"/>
        </w:rPr>
        <w:t>15</w:t>
      </w:r>
      <w:r w:rsidR="003B2D2F" w:rsidRPr="00076B2C">
        <w:rPr>
          <w:lang w:val="en-GB"/>
        </w:rPr>
        <w:t>.</w:t>
      </w:r>
      <w:r w:rsidR="003B2D2F" w:rsidRPr="00076B2C">
        <w:rPr>
          <w:lang w:val="en-GB"/>
        </w:rPr>
        <w:tab/>
      </w:r>
      <w:r w:rsidR="003B2D2F" w:rsidRPr="00076B2C">
        <w:rPr>
          <w:rFonts w:hint="eastAsia"/>
          <w:lang w:val="en-GB"/>
        </w:rPr>
        <w:t>委员会注意到，缔约国提供的信息显示，马耳他未收到有关强迫失踪或等同于强迫失踪之行为的报告或警报，而主管当局未采用统一且可正常使用的失踪人员登记册。委员会注意到用于搜寻人员的各种登记册的相关信息，但感到关切的是，上述登记册所载信息可能无法使缔约国得以区分《公约》第二条所界定的强迫失踪情况、第三条所提及的失踪情况以及不在《公约》上述条款涵盖范围内的其他涉及人员失踪的犯罪或情况</w:t>
      </w:r>
      <w:r>
        <w:rPr>
          <w:rFonts w:hint="eastAsia"/>
          <w:lang w:val="en-GB"/>
        </w:rPr>
        <w:t>(</w:t>
      </w:r>
      <w:r w:rsidR="003B2D2F" w:rsidRPr="00076B2C">
        <w:rPr>
          <w:rFonts w:hint="eastAsia"/>
          <w:lang w:val="en-GB"/>
        </w:rPr>
        <w:t>第一至第三、第十二和第二十四条</w:t>
      </w:r>
      <w:r>
        <w:rPr>
          <w:rFonts w:hint="eastAsia"/>
          <w:lang w:val="en-GB"/>
        </w:rPr>
        <w:t>)</w:t>
      </w:r>
      <w:r w:rsidR="003B2D2F" w:rsidRPr="00076B2C">
        <w:rPr>
          <w:rFonts w:hint="eastAsia"/>
          <w:lang w:val="en-GB"/>
        </w:rPr>
        <w:t>。</w:t>
      </w:r>
    </w:p>
    <w:p w14:paraId="3F8E1EC0" w14:textId="470A125A" w:rsidR="003B2D2F" w:rsidRPr="00E56A6C" w:rsidRDefault="00076B2C" w:rsidP="00076B2C">
      <w:pPr>
        <w:pStyle w:val="SingleTxtGC"/>
        <w:rPr>
          <w:rFonts w:ascii="Time New Roman" w:eastAsia="黑体" w:hAnsi="Time New Roman" w:hint="eastAsia"/>
          <w:lang w:val="en-GB"/>
        </w:rPr>
      </w:pPr>
      <w:r w:rsidRPr="00E56A6C">
        <w:rPr>
          <w:rFonts w:ascii="Time New Roman" w:eastAsia="黑体" w:hAnsi="Time New Roman"/>
          <w:lang w:val="en-GB"/>
        </w:rPr>
        <w:t>16</w:t>
      </w:r>
      <w:r w:rsidR="003B2D2F" w:rsidRPr="00E56A6C">
        <w:rPr>
          <w:rFonts w:ascii="Time New Roman" w:eastAsia="黑体" w:hAnsi="Time New Roman"/>
          <w:lang w:val="en-GB"/>
        </w:rPr>
        <w:t>.</w:t>
      </w:r>
      <w:r w:rsidR="003B2D2F" w:rsidRPr="00E56A6C">
        <w:rPr>
          <w:rFonts w:ascii="Time New Roman" w:eastAsia="黑体" w:hAnsi="Time New Roman"/>
          <w:lang w:val="en-GB"/>
        </w:rPr>
        <w:tab/>
      </w:r>
      <w:r w:rsidR="003B2D2F" w:rsidRPr="00E56A6C">
        <w:rPr>
          <w:rFonts w:ascii="Time New Roman" w:eastAsia="黑体" w:hAnsi="Time New Roman" w:hint="eastAsia"/>
          <w:lang w:val="en-GB"/>
        </w:rPr>
        <w:t>委员会建议缔约国：</w:t>
      </w:r>
    </w:p>
    <w:p w14:paraId="4A3E91BA" w14:textId="0314483F" w:rsidR="003B2D2F" w:rsidRPr="00E56A6C" w:rsidRDefault="003B2D2F" w:rsidP="00076B2C">
      <w:pPr>
        <w:pStyle w:val="SingleTxtGC"/>
        <w:rPr>
          <w:rFonts w:ascii="Time New Roman" w:eastAsia="黑体" w:hAnsi="Time New Roman" w:hint="eastAsia"/>
          <w:lang w:val="en-GB"/>
        </w:rPr>
      </w:pPr>
      <w:r w:rsidRPr="00E56A6C">
        <w:rPr>
          <w:rFonts w:ascii="Time New Roman" w:eastAsia="黑体" w:hAnsi="Time New Roman"/>
          <w:lang w:val="en-GB"/>
        </w:rPr>
        <w:tab/>
        <w:t>(</w:t>
      </w:r>
      <w:r w:rsidR="00076B2C" w:rsidRPr="00E56A6C">
        <w:rPr>
          <w:rFonts w:ascii="Time New Roman" w:eastAsia="黑体" w:hAnsi="Time New Roman"/>
          <w:lang w:val="en-GB"/>
        </w:rPr>
        <w:t>a</w:t>
      </w:r>
      <w:r w:rsidRPr="00E56A6C">
        <w:rPr>
          <w:rFonts w:ascii="Time New Roman" w:eastAsia="黑体" w:hAnsi="Time New Roman"/>
          <w:lang w:val="en-GB"/>
        </w:rPr>
        <w:t>)</w:t>
      </w:r>
      <w:r w:rsidRPr="00E56A6C">
        <w:rPr>
          <w:rFonts w:ascii="Time New Roman" w:eastAsia="黑体" w:hAnsi="Time New Roman"/>
          <w:lang w:val="en-GB"/>
        </w:rPr>
        <w:tab/>
      </w:r>
      <w:r w:rsidRPr="00E56A6C">
        <w:rPr>
          <w:rFonts w:ascii="Time New Roman" w:eastAsia="黑体" w:hAnsi="Time New Roman" w:hint="eastAsia"/>
          <w:lang w:val="en-GB"/>
        </w:rPr>
        <w:t>考虑建立一个单一的失踪人员登记册，以就失踪人员生成按性别、年龄、性别认同、性取向、国籍以及种族或族裔出身分列的准确</w:t>
      </w:r>
      <w:proofErr w:type="gramStart"/>
      <w:r w:rsidRPr="00E56A6C">
        <w:rPr>
          <w:rFonts w:ascii="Time New Roman" w:eastAsia="黑体" w:hAnsi="Time New Roman" w:hint="eastAsia"/>
          <w:lang w:val="en-GB"/>
        </w:rPr>
        <w:t>且最新</w:t>
      </w:r>
      <w:proofErr w:type="gramEnd"/>
      <w:r w:rsidRPr="00E56A6C">
        <w:rPr>
          <w:rFonts w:ascii="Time New Roman" w:eastAsia="黑体" w:hAnsi="Time New Roman" w:hint="eastAsia"/>
          <w:lang w:val="en-GB"/>
        </w:rPr>
        <w:t>的统计信</w:t>
      </w:r>
      <w:r w:rsidRPr="00E56A6C">
        <w:rPr>
          <w:rFonts w:ascii="Time New Roman" w:eastAsia="黑体" w:hAnsi="Time New Roman" w:hint="eastAsia"/>
          <w:lang w:val="en-GB"/>
        </w:rPr>
        <w:lastRenderedPageBreak/>
        <w:t>息。上述信息应包含失踪日期、失踪人员的下落是否已查明、失踪人员是生是死，以及失踪当中是否存在《公约》第二条所指某种形式的国家参与；</w:t>
      </w:r>
    </w:p>
    <w:p w14:paraId="5D696E93" w14:textId="6E651E66" w:rsidR="003B2D2F" w:rsidRPr="00076B2C" w:rsidRDefault="003B2D2F" w:rsidP="00076B2C">
      <w:pPr>
        <w:pStyle w:val="SingleTxtGC"/>
        <w:rPr>
          <w:lang w:val="en-GB"/>
        </w:rPr>
      </w:pPr>
      <w:r w:rsidRPr="00E56A6C">
        <w:rPr>
          <w:rFonts w:ascii="Time New Roman" w:eastAsia="黑体" w:hAnsi="Time New Roman"/>
          <w:lang w:val="en-GB"/>
        </w:rPr>
        <w:tab/>
        <w:t>(</w:t>
      </w:r>
      <w:r w:rsidR="00076B2C" w:rsidRPr="00E56A6C">
        <w:rPr>
          <w:rFonts w:ascii="Time New Roman" w:eastAsia="黑体" w:hAnsi="Time New Roman"/>
          <w:lang w:val="en-GB"/>
        </w:rPr>
        <w:t>b</w:t>
      </w:r>
      <w:r w:rsidRPr="00E56A6C">
        <w:rPr>
          <w:rFonts w:ascii="Time New Roman" w:eastAsia="黑体" w:hAnsi="Time New Roman"/>
          <w:lang w:val="en-GB"/>
        </w:rPr>
        <w:t>)</w:t>
      </w:r>
      <w:r w:rsidRPr="00E56A6C">
        <w:rPr>
          <w:rFonts w:ascii="Time New Roman" w:eastAsia="黑体" w:hAnsi="Time New Roman"/>
          <w:lang w:val="en-GB"/>
        </w:rPr>
        <w:tab/>
      </w:r>
      <w:r w:rsidRPr="00E56A6C">
        <w:rPr>
          <w:rFonts w:ascii="Time New Roman" w:eastAsia="黑体" w:hAnsi="Time New Roman" w:hint="eastAsia"/>
          <w:lang w:val="en-GB"/>
        </w:rPr>
        <w:t>保障有关当局、受害者亲属以及代理人能获得上一小段所列信息，与此同时尊重《公约》第十九条所规定的隐私保护。</w:t>
      </w:r>
    </w:p>
    <w:p w14:paraId="30C3EDB9" w14:textId="77777777" w:rsidR="003B2D2F" w:rsidRPr="00076B2C" w:rsidRDefault="003B2D2F" w:rsidP="00E56A6C">
      <w:pPr>
        <w:pStyle w:val="H23GC"/>
        <w:rPr>
          <w:lang w:val="en-GB"/>
        </w:rPr>
      </w:pPr>
      <w:r w:rsidRPr="00076B2C">
        <w:rPr>
          <w:lang w:val="en-GB"/>
        </w:rPr>
        <w:tab/>
      </w:r>
      <w:r w:rsidRPr="00076B2C">
        <w:rPr>
          <w:lang w:val="en-GB"/>
        </w:rPr>
        <w:tab/>
      </w:r>
      <w:r w:rsidRPr="00076B2C">
        <w:rPr>
          <w:rFonts w:hint="eastAsia"/>
          <w:lang w:val="en-GB"/>
        </w:rPr>
        <w:t>禁止强迫失踪的规定不可克减</w:t>
      </w:r>
    </w:p>
    <w:p w14:paraId="67839065" w14:textId="4852FF60" w:rsidR="003B2D2F" w:rsidRPr="00076B2C" w:rsidRDefault="00076B2C" w:rsidP="00076B2C">
      <w:pPr>
        <w:pStyle w:val="SingleTxtGC"/>
        <w:rPr>
          <w:lang w:val="en-GB"/>
        </w:rPr>
      </w:pPr>
      <w:r>
        <w:rPr>
          <w:lang w:val="en-GB"/>
        </w:rPr>
        <w:t>17</w:t>
      </w:r>
      <w:r w:rsidR="003B2D2F" w:rsidRPr="00076B2C">
        <w:rPr>
          <w:lang w:val="en-GB"/>
        </w:rPr>
        <w:t>.</w:t>
      </w:r>
      <w:r w:rsidR="003B2D2F" w:rsidRPr="00076B2C">
        <w:rPr>
          <w:lang w:val="en-GB"/>
        </w:rPr>
        <w:tab/>
      </w:r>
      <w:r w:rsidR="003B2D2F" w:rsidRPr="00076B2C">
        <w:rPr>
          <w:rFonts w:hint="eastAsia"/>
          <w:lang w:val="en-GB"/>
        </w:rPr>
        <w:t>委员会承认，《紧急权限法》第</w:t>
      </w:r>
      <w:r>
        <w:rPr>
          <w:lang w:val="en-GB"/>
        </w:rPr>
        <w:t>4</w:t>
      </w:r>
      <w:r w:rsidR="003B2D2F" w:rsidRPr="00076B2C">
        <w:rPr>
          <w:rFonts w:hint="eastAsia"/>
          <w:lang w:val="en-GB"/>
        </w:rPr>
        <w:t>条规定，有关紧急状态的法规须符合宪法所规定的保障。但是，委员会关切地注意到，国内法律并未按照《公约》第一条第</w:t>
      </w:r>
      <w:r>
        <w:rPr>
          <w:lang w:val="en-GB"/>
        </w:rPr>
        <w:t>2</w:t>
      </w:r>
      <w:r w:rsidR="003B2D2F" w:rsidRPr="00076B2C">
        <w:rPr>
          <w:rFonts w:hint="eastAsia"/>
          <w:lang w:val="en-GB"/>
        </w:rPr>
        <w:t>款明确规定绝对禁止实施强迫失踪</w:t>
      </w:r>
      <w:r>
        <w:rPr>
          <w:rFonts w:hint="eastAsia"/>
          <w:lang w:val="en-GB"/>
        </w:rPr>
        <w:t>(</w:t>
      </w:r>
      <w:r w:rsidR="003B2D2F" w:rsidRPr="00076B2C">
        <w:rPr>
          <w:rFonts w:hint="eastAsia"/>
          <w:lang w:val="en-GB"/>
        </w:rPr>
        <w:t>第一条</w:t>
      </w:r>
      <w:r>
        <w:rPr>
          <w:rFonts w:hint="eastAsia"/>
          <w:lang w:val="en-GB"/>
        </w:rPr>
        <w:t>)</w:t>
      </w:r>
      <w:r w:rsidR="003B2D2F" w:rsidRPr="00076B2C">
        <w:rPr>
          <w:rFonts w:hint="eastAsia"/>
          <w:lang w:val="en-GB"/>
        </w:rPr>
        <w:t>。</w:t>
      </w:r>
    </w:p>
    <w:p w14:paraId="3D4769C1" w14:textId="438C4BF3" w:rsidR="003B2D2F" w:rsidRPr="00E56A6C" w:rsidRDefault="00076B2C" w:rsidP="00076B2C">
      <w:pPr>
        <w:pStyle w:val="SingleTxtGC"/>
        <w:rPr>
          <w:rFonts w:ascii="Time New Roman" w:eastAsia="黑体" w:hAnsi="Time New Roman" w:hint="eastAsia"/>
          <w:lang w:val="en-GB"/>
        </w:rPr>
      </w:pPr>
      <w:r w:rsidRPr="00E56A6C">
        <w:rPr>
          <w:rFonts w:ascii="Time New Roman" w:eastAsia="黑体" w:hAnsi="Time New Roman"/>
          <w:lang w:val="en-GB"/>
        </w:rPr>
        <w:t>18</w:t>
      </w:r>
      <w:r w:rsidR="003B2D2F" w:rsidRPr="00E56A6C">
        <w:rPr>
          <w:rFonts w:ascii="Time New Roman" w:eastAsia="黑体" w:hAnsi="Time New Roman"/>
          <w:lang w:val="en-GB"/>
        </w:rPr>
        <w:t>.</w:t>
      </w:r>
      <w:r w:rsidR="003B2D2F" w:rsidRPr="00E56A6C">
        <w:rPr>
          <w:rFonts w:ascii="Time New Roman" w:eastAsia="黑体" w:hAnsi="Time New Roman"/>
          <w:lang w:val="en-GB"/>
        </w:rPr>
        <w:tab/>
      </w:r>
      <w:r w:rsidR="003B2D2F" w:rsidRPr="00E56A6C">
        <w:rPr>
          <w:rFonts w:ascii="Time New Roman" w:eastAsia="黑体" w:hAnsi="Time New Roman" w:hint="eastAsia"/>
          <w:lang w:val="en-GB"/>
        </w:rPr>
        <w:t>委员会建议缔约国按照《公约》第一条第</w:t>
      </w:r>
      <w:r w:rsidRPr="00E56A6C">
        <w:rPr>
          <w:rFonts w:ascii="Time New Roman" w:eastAsia="黑体" w:hAnsi="Time New Roman" w:hint="eastAsia"/>
          <w:lang w:val="en-GB"/>
        </w:rPr>
        <w:t>2</w:t>
      </w:r>
      <w:r w:rsidR="003B2D2F" w:rsidRPr="00E56A6C">
        <w:rPr>
          <w:rFonts w:ascii="Time New Roman" w:eastAsia="黑体" w:hAnsi="Time New Roman" w:hint="eastAsia"/>
          <w:lang w:val="en-GB"/>
        </w:rPr>
        <w:t>款将绝对禁止实施强迫失踪的规定明确纳入国内法律，并明确规定不得援引任何特殊情况为实施强迫失踪提供正当理由。</w:t>
      </w:r>
    </w:p>
    <w:p w14:paraId="77B0DCA3" w14:textId="77777777" w:rsidR="003B2D2F" w:rsidRPr="00076B2C" w:rsidRDefault="003B2D2F" w:rsidP="00E56A6C">
      <w:pPr>
        <w:pStyle w:val="H23GC"/>
        <w:rPr>
          <w:lang w:val="en-GB"/>
        </w:rPr>
      </w:pPr>
      <w:r w:rsidRPr="00076B2C">
        <w:rPr>
          <w:lang w:val="en-GB"/>
        </w:rPr>
        <w:tab/>
      </w:r>
      <w:r w:rsidRPr="00076B2C">
        <w:rPr>
          <w:lang w:val="en-GB"/>
        </w:rPr>
        <w:tab/>
      </w:r>
      <w:r w:rsidRPr="00076B2C">
        <w:rPr>
          <w:rFonts w:hint="eastAsia"/>
          <w:lang w:val="en-GB"/>
        </w:rPr>
        <w:t>强迫失踪罪</w:t>
      </w:r>
    </w:p>
    <w:p w14:paraId="570D5D03" w14:textId="331BCE42" w:rsidR="003B2D2F" w:rsidRPr="00076B2C" w:rsidRDefault="00076B2C" w:rsidP="00076B2C">
      <w:pPr>
        <w:pStyle w:val="SingleTxtGC"/>
        <w:rPr>
          <w:lang w:val="en-GB"/>
        </w:rPr>
      </w:pPr>
      <w:r>
        <w:rPr>
          <w:lang w:val="en-GB"/>
        </w:rPr>
        <w:t>19</w:t>
      </w:r>
      <w:r w:rsidR="003B2D2F" w:rsidRPr="00076B2C">
        <w:rPr>
          <w:lang w:val="en-GB"/>
        </w:rPr>
        <w:t>.</w:t>
      </w:r>
      <w:r w:rsidR="003B2D2F" w:rsidRPr="00076B2C">
        <w:rPr>
          <w:lang w:val="en-GB"/>
        </w:rPr>
        <w:tab/>
      </w:r>
      <w:r w:rsidR="003B2D2F" w:rsidRPr="00076B2C">
        <w:rPr>
          <w:rFonts w:hint="eastAsia"/>
          <w:lang w:val="en-GB"/>
        </w:rPr>
        <w:t>委员会承认，马耳他《刑法典》第</w:t>
      </w:r>
      <w:proofErr w:type="spellStart"/>
      <w:r>
        <w:rPr>
          <w:lang w:val="en-GB"/>
        </w:rPr>
        <w:t>54C</w:t>
      </w:r>
      <w:proofErr w:type="spellEnd"/>
      <w:r w:rsidR="003B2D2F" w:rsidRPr="00076B2C">
        <w:rPr>
          <w:rFonts w:hint="eastAsia"/>
          <w:lang w:val="en-GB"/>
        </w:rPr>
        <w:t>条已将强迫失踪作为一种危害人类罪行定罪入刑。但是，委员会依然感到关切的是，没有按照《公约》第二条将强迫失踪确立为一项独立存在的罪行。委员会还感到遗憾的是，缔约国称不打算修订本国法律，因为该国认为现有的关于绑架、非法逮捕和非法监禁的规范足以起诉强迫失踪案件。委员会回顾指出，提及一系列现有罪行，并不意味着《公约》所规定的强迫失踪罪行的所有构成要素和模式均已涵盖，也不意味着强迫失踪的严重性和具体性质已得到体现</w:t>
      </w:r>
      <w:r>
        <w:rPr>
          <w:rFonts w:hint="eastAsia"/>
          <w:lang w:val="en-GB"/>
        </w:rPr>
        <w:t>(</w:t>
      </w:r>
      <w:r w:rsidR="003B2D2F" w:rsidRPr="00076B2C">
        <w:rPr>
          <w:rFonts w:hint="eastAsia"/>
          <w:lang w:val="en-GB"/>
        </w:rPr>
        <w:t>第二、第四和第七条</w:t>
      </w:r>
      <w:r>
        <w:rPr>
          <w:rFonts w:hint="eastAsia"/>
          <w:lang w:val="en-GB"/>
        </w:rPr>
        <w:t>)</w:t>
      </w:r>
      <w:r w:rsidR="003B2D2F" w:rsidRPr="00076B2C">
        <w:rPr>
          <w:rFonts w:hint="eastAsia"/>
          <w:lang w:val="en-GB"/>
        </w:rPr>
        <w:t>。</w:t>
      </w:r>
    </w:p>
    <w:p w14:paraId="36B62969" w14:textId="4CC47F49" w:rsidR="003B2D2F" w:rsidRPr="00E56A6C" w:rsidRDefault="00076B2C" w:rsidP="00076B2C">
      <w:pPr>
        <w:pStyle w:val="SingleTxtGC"/>
        <w:rPr>
          <w:rFonts w:ascii="Time New Roman" w:eastAsia="黑体" w:hAnsi="Time New Roman" w:hint="eastAsia"/>
          <w:lang w:val="en-GB"/>
        </w:rPr>
      </w:pPr>
      <w:r w:rsidRPr="00E56A6C">
        <w:rPr>
          <w:rFonts w:ascii="Time New Roman" w:eastAsia="黑体" w:hAnsi="Time New Roman"/>
          <w:lang w:val="en-GB"/>
        </w:rPr>
        <w:t>2</w:t>
      </w:r>
      <w:r w:rsidR="003B2D2F" w:rsidRPr="00E56A6C">
        <w:rPr>
          <w:rFonts w:ascii="Time New Roman" w:eastAsia="黑体" w:hAnsi="Time New Roman"/>
          <w:lang w:val="en-GB"/>
        </w:rPr>
        <w:t>0.</w:t>
      </w:r>
      <w:r w:rsidR="003B2D2F" w:rsidRPr="00E56A6C">
        <w:rPr>
          <w:rFonts w:ascii="Time New Roman" w:eastAsia="黑体" w:hAnsi="Time New Roman"/>
          <w:lang w:val="en-GB"/>
        </w:rPr>
        <w:tab/>
      </w:r>
      <w:r w:rsidR="003B2D2F" w:rsidRPr="00E56A6C">
        <w:rPr>
          <w:rFonts w:ascii="Time New Roman" w:eastAsia="黑体" w:hAnsi="Time New Roman" w:hint="eastAsia"/>
          <w:lang w:val="en-GB"/>
        </w:rPr>
        <w:t>委员会敦促缔约国：</w:t>
      </w:r>
    </w:p>
    <w:p w14:paraId="055F7B83" w14:textId="55B812CC" w:rsidR="003B2D2F" w:rsidRPr="00E56A6C" w:rsidRDefault="003B2D2F" w:rsidP="00076B2C">
      <w:pPr>
        <w:pStyle w:val="SingleTxtGC"/>
        <w:rPr>
          <w:rFonts w:ascii="Time New Roman" w:eastAsia="黑体" w:hAnsi="Time New Roman" w:hint="eastAsia"/>
          <w:lang w:val="en-GB"/>
        </w:rPr>
      </w:pPr>
      <w:r w:rsidRPr="00E56A6C">
        <w:rPr>
          <w:rFonts w:ascii="Time New Roman" w:eastAsia="黑体" w:hAnsi="Time New Roman"/>
          <w:lang w:val="en-GB"/>
        </w:rPr>
        <w:tab/>
        <w:t>(</w:t>
      </w:r>
      <w:r w:rsidR="00076B2C" w:rsidRPr="00E56A6C">
        <w:rPr>
          <w:rFonts w:ascii="Time New Roman" w:eastAsia="黑体" w:hAnsi="Time New Roman"/>
          <w:lang w:val="en-GB"/>
        </w:rPr>
        <w:t>a</w:t>
      </w:r>
      <w:r w:rsidRPr="00E56A6C">
        <w:rPr>
          <w:rFonts w:ascii="Time New Roman" w:eastAsia="黑体" w:hAnsi="Time New Roman"/>
          <w:lang w:val="en-GB"/>
        </w:rPr>
        <w:t>)</w:t>
      </w:r>
      <w:r w:rsidRPr="00E56A6C">
        <w:rPr>
          <w:rFonts w:ascii="Time New Roman" w:eastAsia="黑体" w:hAnsi="Time New Roman"/>
          <w:lang w:val="en-GB"/>
        </w:rPr>
        <w:tab/>
      </w:r>
      <w:r w:rsidRPr="00E56A6C">
        <w:rPr>
          <w:rFonts w:ascii="Time New Roman" w:eastAsia="黑体" w:hAnsi="Time New Roman" w:hint="eastAsia"/>
          <w:lang w:val="en-GB"/>
        </w:rPr>
        <w:t>立即按照《公约》第二条所载定义，将强迫失踪作为一项独立存在的罪行纳入国内法律；</w:t>
      </w:r>
    </w:p>
    <w:p w14:paraId="3B120650" w14:textId="5970DA2E" w:rsidR="003B2D2F" w:rsidRPr="00E56A6C" w:rsidRDefault="003B2D2F" w:rsidP="00076B2C">
      <w:pPr>
        <w:pStyle w:val="SingleTxtGC"/>
        <w:rPr>
          <w:rFonts w:ascii="Time New Roman" w:eastAsia="黑体" w:hAnsi="Time New Roman" w:hint="eastAsia"/>
          <w:lang w:val="en-GB"/>
        </w:rPr>
      </w:pPr>
      <w:r w:rsidRPr="00E56A6C">
        <w:rPr>
          <w:rFonts w:ascii="Time New Roman" w:eastAsia="黑体" w:hAnsi="Time New Roman"/>
          <w:lang w:val="en-GB"/>
        </w:rPr>
        <w:tab/>
        <w:t>(</w:t>
      </w:r>
      <w:r w:rsidR="00076B2C" w:rsidRPr="00E56A6C">
        <w:rPr>
          <w:rFonts w:ascii="Time New Roman" w:eastAsia="黑体" w:hAnsi="Time New Roman"/>
          <w:lang w:val="en-GB"/>
        </w:rPr>
        <w:t>b</w:t>
      </w:r>
      <w:r w:rsidRPr="00E56A6C">
        <w:rPr>
          <w:rFonts w:ascii="Time New Roman" w:eastAsia="黑体" w:hAnsi="Time New Roman"/>
          <w:lang w:val="en-GB"/>
        </w:rPr>
        <w:t>)</w:t>
      </w:r>
      <w:r w:rsidRPr="00E56A6C">
        <w:rPr>
          <w:rFonts w:ascii="Time New Roman" w:eastAsia="黑体" w:hAnsi="Time New Roman"/>
          <w:lang w:val="en-GB"/>
        </w:rPr>
        <w:tab/>
      </w:r>
      <w:r w:rsidRPr="00E56A6C">
        <w:rPr>
          <w:rFonts w:ascii="Time New Roman" w:eastAsia="黑体" w:hAnsi="Time New Roman" w:hint="eastAsia"/>
          <w:lang w:val="en-GB"/>
        </w:rPr>
        <w:t>对强迫失踪罪行处以虑及该罪行极端严重性的适当刑罚；</w:t>
      </w:r>
    </w:p>
    <w:p w14:paraId="3D890DF8" w14:textId="2953EE09" w:rsidR="003B2D2F" w:rsidRPr="00E56A6C" w:rsidRDefault="003B2D2F" w:rsidP="00076B2C">
      <w:pPr>
        <w:pStyle w:val="SingleTxtGC"/>
        <w:rPr>
          <w:rFonts w:ascii="Time New Roman" w:eastAsia="黑体" w:hAnsi="Time New Roman" w:hint="eastAsia"/>
          <w:lang w:val="en-GB"/>
        </w:rPr>
      </w:pPr>
      <w:r w:rsidRPr="00E56A6C">
        <w:rPr>
          <w:rFonts w:ascii="Time New Roman" w:eastAsia="黑体" w:hAnsi="Time New Roman"/>
          <w:lang w:val="en-GB"/>
        </w:rPr>
        <w:tab/>
        <w:t>(</w:t>
      </w:r>
      <w:r w:rsidR="00076B2C" w:rsidRPr="00E56A6C">
        <w:rPr>
          <w:rFonts w:ascii="Time New Roman" w:eastAsia="黑体" w:hAnsi="Time New Roman"/>
          <w:lang w:val="en-GB"/>
        </w:rPr>
        <w:t>c</w:t>
      </w:r>
      <w:r w:rsidRPr="00E56A6C">
        <w:rPr>
          <w:rFonts w:ascii="Time New Roman" w:eastAsia="黑体" w:hAnsi="Time New Roman"/>
          <w:lang w:val="en-GB"/>
        </w:rPr>
        <w:t>)</w:t>
      </w:r>
      <w:r w:rsidRPr="00E56A6C">
        <w:rPr>
          <w:rFonts w:ascii="Time New Roman" w:eastAsia="黑体" w:hAnsi="Time New Roman"/>
          <w:lang w:val="en-GB"/>
        </w:rPr>
        <w:tab/>
      </w:r>
      <w:r w:rsidRPr="00E56A6C">
        <w:rPr>
          <w:rFonts w:ascii="Time New Roman" w:eastAsia="黑体" w:hAnsi="Time New Roman" w:hint="eastAsia"/>
          <w:lang w:val="en-GB"/>
        </w:rPr>
        <w:t>在本国刑法中纳入《公约》第七条第</w:t>
      </w:r>
      <w:r w:rsidR="00076B2C" w:rsidRPr="00E56A6C">
        <w:rPr>
          <w:rFonts w:ascii="Time New Roman" w:eastAsia="黑体" w:hAnsi="Time New Roman" w:hint="eastAsia"/>
          <w:lang w:val="en-GB"/>
        </w:rPr>
        <w:t>2</w:t>
      </w:r>
      <w:r w:rsidRPr="00E56A6C">
        <w:rPr>
          <w:rFonts w:ascii="Time New Roman" w:eastAsia="黑体" w:hAnsi="Time New Roman" w:hint="eastAsia"/>
          <w:lang w:val="en-GB"/>
        </w:rPr>
        <w:t>款所规定的具体的减轻情节和加重情节。</w:t>
      </w:r>
    </w:p>
    <w:p w14:paraId="4DE9B3F1" w14:textId="77777777" w:rsidR="003B2D2F" w:rsidRPr="00076B2C" w:rsidRDefault="003B2D2F" w:rsidP="00E56A6C">
      <w:pPr>
        <w:pStyle w:val="H23GC"/>
        <w:rPr>
          <w:lang w:val="en-GB"/>
        </w:rPr>
      </w:pPr>
      <w:r w:rsidRPr="00076B2C">
        <w:rPr>
          <w:lang w:val="en-GB"/>
        </w:rPr>
        <w:tab/>
      </w:r>
      <w:r w:rsidRPr="00076B2C">
        <w:rPr>
          <w:lang w:val="en-GB"/>
        </w:rPr>
        <w:tab/>
      </w:r>
      <w:r w:rsidRPr="00076B2C">
        <w:rPr>
          <w:rFonts w:hint="eastAsia"/>
          <w:lang w:val="en-GB"/>
        </w:rPr>
        <w:t>上级的刑事责任与应有的服从</w:t>
      </w:r>
    </w:p>
    <w:p w14:paraId="19A8FE05" w14:textId="13DF92EF" w:rsidR="003B2D2F" w:rsidRPr="00076B2C" w:rsidRDefault="00076B2C" w:rsidP="00076B2C">
      <w:pPr>
        <w:pStyle w:val="SingleTxtGC"/>
        <w:rPr>
          <w:lang w:val="en-GB"/>
        </w:rPr>
      </w:pPr>
      <w:r>
        <w:rPr>
          <w:lang w:val="en-GB"/>
        </w:rPr>
        <w:t>21</w:t>
      </w:r>
      <w:r w:rsidR="003B2D2F" w:rsidRPr="00076B2C">
        <w:rPr>
          <w:lang w:val="en-GB"/>
        </w:rPr>
        <w:t>.</w:t>
      </w:r>
      <w:r w:rsidR="003B2D2F" w:rsidRPr="00076B2C">
        <w:rPr>
          <w:lang w:val="en-GB"/>
        </w:rPr>
        <w:tab/>
      </w:r>
      <w:r w:rsidR="003B2D2F" w:rsidRPr="00076B2C">
        <w:rPr>
          <w:rFonts w:hint="eastAsia"/>
          <w:lang w:val="en-GB"/>
        </w:rPr>
        <w:t>委员会关切地注意到，马耳他的现行法律未按照《公约》第六条明确规定指令或唆使实施强迫失踪者的刑事责任，也未明确规定上级的刑事责任</w:t>
      </w:r>
      <w:r>
        <w:rPr>
          <w:rFonts w:hint="eastAsia"/>
          <w:lang w:val="en-GB"/>
        </w:rPr>
        <w:t>(</w:t>
      </w:r>
      <w:r w:rsidR="003B2D2F" w:rsidRPr="00076B2C">
        <w:rPr>
          <w:rFonts w:hint="eastAsia"/>
          <w:lang w:val="en-GB"/>
        </w:rPr>
        <w:t>第一、第六和第二十三段</w:t>
      </w:r>
      <w:r>
        <w:rPr>
          <w:rFonts w:hint="eastAsia"/>
          <w:lang w:val="en-GB"/>
        </w:rPr>
        <w:t>)</w:t>
      </w:r>
      <w:r w:rsidR="003B2D2F" w:rsidRPr="00076B2C">
        <w:rPr>
          <w:rFonts w:hint="eastAsia"/>
          <w:lang w:val="en-GB"/>
        </w:rPr>
        <w:t>。</w:t>
      </w:r>
    </w:p>
    <w:p w14:paraId="0325B4A7" w14:textId="12D6FD00" w:rsidR="003B2D2F" w:rsidRPr="00E56A6C" w:rsidRDefault="00076B2C" w:rsidP="00076B2C">
      <w:pPr>
        <w:pStyle w:val="SingleTxtGC"/>
        <w:rPr>
          <w:rFonts w:ascii="Time New Roman" w:eastAsia="黑体" w:hAnsi="Time New Roman" w:hint="eastAsia"/>
          <w:lang w:val="en-GB"/>
        </w:rPr>
      </w:pPr>
      <w:r w:rsidRPr="00E56A6C">
        <w:rPr>
          <w:rFonts w:ascii="Time New Roman" w:eastAsia="黑体" w:hAnsi="Time New Roman"/>
          <w:lang w:val="en-GB"/>
        </w:rPr>
        <w:t>22</w:t>
      </w:r>
      <w:r w:rsidR="003B2D2F" w:rsidRPr="00E56A6C">
        <w:rPr>
          <w:rFonts w:ascii="Time New Roman" w:eastAsia="黑体" w:hAnsi="Time New Roman"/>
          <w:lang w:val="en-GB"/>
        </w:rPr>
        <w:t>.</w:t>
      </w:r>
      <w:r w:rsidR="003B2D2F" w:rsidRPr="00E56A6C">
        <w:rPr>
          <w:rFonts w:ascii="Time New Roman" w:eastAsia="黑体" w:hAnsi="Time New Roman"/>
          <w:lang w:val="en-GB"/>
        </w:rPr>
        <w:tab/>
      </w:r>
      <w:r w:rsidR="003B2D2F" w:rsidRPr="00E56A6C">
        <w:rPr>
          <w:rFonts w:ascii="Time New Roman" w:eastAsia="黑体" w:hAnsi="Time New Roman"/>
          <w:lang w:val="en-GB"/>
        </w:rPr>
        <w:t>委员会建议缔约国</w:t>
      </w:r>
      <w:r w:rsidR="003B2D2F" w:rsidRPr="00E56A6C">
        <w:rPr>
          <w:rFonts w:ascii="Time New Roman" w:eastAsia="黑体" w:hAnsi="Time New Roman" w:hint="eastAsia"/>
          <w:lang w:val="en-GB"/>
        </w:rPr>
        <w:t>按照</w:t>
      </w:r>
      <w:r w:rsidR="003B2D2F" w:rsidRPr="00E56A6C">
        <w:rPr>
          <w:rFonts w:ascii="Time New Roman" w:eastAsia="黑体" w:hAnsi="Time New Roman"/>
          <w:lang w:val="en-GB"/>
        </w:rPr>
        <w:t>《公约》第六条修订</w:t>
      </w:r>
      <w:r w:rsidR="003B2D2F" w:rsidRPr="00E56A6C">
        <w:rPr>
          <w:rFonts w:ascii="Time New Roman" w:eastAsia="黑体" w:hAnsi="Time New Roman" w:hint="eastAsia"/>
          <w:lang w:val="en-GB"/>
        </w:rPr>
        <w:t>本国法律</w:t>
      </w:r>
      <w:r w:rsidR="003B2D2F" w:rsidRPr="00E56A6C">
        <w:rPr>
          <w:rFonts w:ascii="Time New Roman" w:eastAsia="黑体" w:hAnsi="Time New Roman"/>
          <w:lang w:val="en-GB"/>
        </w:rPr>
        <w:t>，明确规定上级的刑事责任</w:t>
      </w:r>
      <w:r w:rsidR="00D850B6" w:rsidRPr="00344BAD">
        <w:rPr>
          <w:rFonts w:ascii="Time New Roman" w:eastAsia="黑体" w:hAnsi="Time New Roman" w:hint="eastAsia"/>
          <w:spacing w:val="-50"/>
          <w:lang w:val="en-GB"/>
        </w:rPr>
        <w:t>―</w:t>
      </w:r>
      <w:r w:rsidR="00D850B6" w:rsidRPr="00344BAD">
        <w:rPr>
          <w:rFonts w:ascii="Time New Roman" w:eastAsia="黑体" w:hAnsi="Time New Roman" w:hint="eastAsia"/>
          <w:lang w:val="en-GB"/>
        </w:rPr>
        <w:t>―</w:t>
      </w:r>
      <w:r w:rsidR="003B2D2F" w:rsidRPr="00E56A6C">
        <w:rPr>
          <w:rFonts w:ascii="Time New Roman" w:eastAsia="黑体" w:hAnsi="Time New Roman" w:hint="eastAsia"/>
          <w:lang w:val="en-GB"/>
        </w:rPr>
        <w:t>包括军队</w:t>
      </w:r>
      <w:r w:rsidR="003B2D2F" w:rsidRPr="00E56A6C">
        <w:rPr>
          <w:rFonts w:ascii="Time New Roman" w:eastAsia="黑体" w:hAnsi="Time New Roman"/>
          <w:lang w:val="en-GB"/>
        </w:rPr>
        <w:t>和</w:t>
      </w:r>
      <w:r w:rsidR="003B2D2F" w:rsidRPr="00E56A6C">
        <w:rPr>
          <w:rFonts w:ascii="Time New Roman" w:eastAsia="黑体" w:hAnsi="Time New Roman" w:hint="eastAsia"/>
          <w:lang w:val="en-GB"/>
        </w:rPr>
        <w:t>非军队中的上级</w:t>
      </w:r>
      <w:r w:rsidR="003B2D2F" w:rsidRPr="00E56A6C">
        <w:rPr>
          <w:rFonts w:ascii="Time New Roman" w:eastAsia="黑体" w:hAnsi="Time New Roman"/>
          <w:lang w:val="en-GB"/>
        </w:rPr>
        <w:t>，并明确规定不得援引任何</w:t>
      </w:r>
      <w:r w:rsidR="003B2D2F" w:rsidRPr="00E56A6C">
        <w:rPr>
          <w:rFonts w:ascii="Time New Roman" w:eastAsia="黑体" w:hAnsi="Time New Roman" w:hint="eastAsia"/>
          <w:lang w:val="en-GB"/>
        </w:rPr>
        <w:t>非军方</w:t>
      </w:r>
      <w:r w:rsidR="003B2D2F" w:rsidRPr="00E56A6C">
        <w:rPr>
          <w:rFonts w:ascii="Time New Roman" w:eastAsia="黑体" w:hAnsi="Time New Roman"/>
          <w:lang w:val="en-GB"/>
        </w:rPr>
        <w:t>、</w:t>
      </w:r>
      <w:r w:rsidR="003B2D2F" w:rsidRPr="00E56A6C">
        <w:rPr>
          <w:rFonts w:ascii="Time New Roman" w:eastAsia="黑体" w:hAnsi="Time New Roman" w:hint="eastAsia"/>
          <w:lang w:val="en-GB"/>
        </w:rPr>
        <w:t>军方</w:t>
      </w:r>
      <w:r w:rsidR="003B2D2F" w:rsidRPr="00E56A6C">
        <w:rPr>
          <w:rFonts w:ascii="Time New Roman" w:eastAsia="黑体" w:hAnsi="Time New Roman"/>
          <w:lang w:val="en-GB"/>
        </w:rPr>
        <w:t>或其他公共当局的命令或指示为</w:t>
      </w:r>
      <w:r w:rsidR="003B2D2F" w:rsidRPr="00E56A6C">
        <w:rPr>
          <w:rFonts w:ascii="Time New Roman" w:eastAsia="黑体" w:hAnsi="Time New Roman" w:hint="eastAsia"/>
          <w:lang w:val="en-GB"/>
        </w:rPr>
        <w:t>实施</w:t>
      </w:r>
      <w:r w:rsidR="003B2D2F" w:rsidRPr="00E56A6C">
        <w:rPr>
          <w:rFonts w:ascii="Time New Roman" w:eastAsia="黑体" w:hAnsi="Time New Roman"/>
          <w:lang w:val="en-GB"/>
        </w:rPr>
        <w:t>强迫失踪</w:t>
      </w:r>
      <w:r w:rsidR="003B2D2F" w:rsidRPr="00E56A6C">
        <w:rPr>
          <w:rFonts w:ascii="Time New Roman" w:eastAsia="黑体" w:hAnsi="Time New Roman" w:hint="eastAsia"/>
          <w:lang w:val="en-GB"/>
        </w:rPr>
        <w:t>提供正当</w:t>
      </w:r>
      <w:r w:rsidR="003B2D2F" w:rsidRPr="00E56A6C">
        <w:rPr>
          <w:rFonts w:ascii="Time New Roman" w:eastAsia="黑体" w:hAnsi="Time New Roman"/>
          <w:lang w:val="en-GB"/>
        </w:rPr>
        <w:t>理由。</w:t>
      </w:r>
    </w:p>
    <w:p w14:paraId="58900BEF" w14:textId="03148F21" w:rsidR="003B2D2F" w:rsidRPr="00076B2C" w:rsidRDefault="003B2D2F" w:rsidP="00E56A6C">
      <w:pPr>
        <w:pStyle w:val="H23GC"/>
        <w:rPr>
          <w:lang w:val="en-GB"/>
        </w:rPr>
      </w:pPr>
      <w:r w:rsidRPr="00076B2C">
        <w:rPr>
          <w:lang w:val="en-GB"/>
        </w:rPr>
        <w:tab/>
      </w:r>
      <w:r w:rsidRPr="00076B2C">
        <w:rPr>
          <w:lang w:val="en-GB"/>
        </w:rPr>
        <w:tab/>
      </w:r>
      <w:r w:rsidRPr="00076B2C">
        <w:rPr>
          <w:rFonts w:hint="eastAsia"/>
          <w:lang w:val="en-GB"/>
        </w:rPr>
        <w:t>适当惩处</w:t>
      </w:r>
    </w:p>
    <w:p w14:paraId="2926C28B" w14:textId="46C39039" w:rsidR="003B2D2F" w:rsidRPr="00076B2C" w:rsidRDefault="00076B2C" w:rsidP="00076B2C">
      <w:pPr>
        <w:pStyle w:val="SingleTxtGC"/>
        <w:rPr>
          <w:lang w:val="en-GB"/>
        </w:rPr>
      </w:pPr>
      <w:r>
        <w:rPr>
          <w:lang w:val="en-GB"/>
        </w:rPr>
        <w:t>23</w:t>
      </w:r>
      <w:r w:rsidR="003B2D2F" w:rsidRPr="00076B2C">
        <w:rPr>
          <w:lang w:val="en-GB"/>
        </w:rPr>
        <w:t>.</w:t>
      </w:r>
      <w:r w:rsidR="003B2D2F" w:rsidRPr="00076B2C">
        <w:rPr>
          <w:lang w:val="en-GB"/>
        </w:rPr>
        <w:tab/>
      </w:r>
      <w:r w:rsidR="003B2D2F" w:rsidRPr="00076B2C">
        <w:rPr>
          <w:rFonts w:hint="eastAsia"/>
          <w:lang w:val="en-GB"/>
        </w:rPr>
        <w:t>委员会注意到，在未将强迫失踪规定为一项独立存在的罪行情况下，《刑法典》第</w:t>
      </w:r>
      <w:r>
        <w:rPr>
          <w:lang w:val="en-GB"/>
        </w:rPr>
        <w:t>86</w:t>
      </w:r>
      <w:r w:rsidR="003B2D2F" w:rsidRPr="00076B2C">
        <w:rPr>
          <w:rFonts w:hint="eastAsia"/>
          <w:lang w:val="en-GB"/>
        </w:rPr>
        <w:t>、第</w:t>
      </w:r>
      <w:r>
        <w:rPr>
          <w:lang w:val="en-GB"/>
        </w:rPr>
        <w:t>9</w:t>
      </w:r>
      <w:r w:rsidR="003B2D2F" w:rsidRPr="00076B2C">
        <w:rPr>
          <w:lang w:val="en-GB"/>
        </w:rPr>
        <w:t>0</w:t>
      </w:r>
      <w:r w:rsidR="003B2D2F" w:rsidRPr="00076B2C">
        <w:rPr>
          <w:rFonts w:hint="eastAsia"/>
          <w:lang w:val="en-GB"/>
        </w:rPr>
        <w:t>和第</w:t>
      </w:r>
      <w:r>
        <w:rPr>
          <w:lang w:val="en-GB"/>
        </w:rPr>
        <w:t>199</w:t>
      </w:r>
      <w:r w:rsidR="003B2D2F" w:rsidRPr="00076B2C">
        <w:rPr>
          <w:rFonts w:hint="eastAsia"/>
          <w:lang w:val="en-GB"/>
        </w:rPr>
        <w:t>条所规定的罪行不能按照《公约》第七条第</w:t>
      </w:r>
      <w:r>
        <w:rPr>
          <w:lang w:val="en-GB"/>
        </w:rPr>
        <w:t>1</w:t>
      </w:r>
      <w:r w:rsidR="003B2D2F" w:rsidRPr="00076B2C">
        <w:rPr>
          <w:rFonts w:hint="eastAsia"/>
          <w:lang w:val="en-GB"/>
        </w:rPr>
        <w:t>款针对强迫失踪罪行提供与其严重性相称的惩处</w:t>
      </w:r>
      <w:r>
        <w:rPr>
          <w:rFonts w:hint="eastAsia"/>
          <w:lang w:val="en-GB"/>
        </w:rPr>
        <w:t>(</w:t>
      </w:r>
      <w:r w:rsidR="003B2D2F" w:rsidRPr="00076B2C">
        <w:rPr>
          <w:rFonts w:hint="eastAsia"/>
          <w:lang w:val="en-GB"/>
        </w:rPr>
        <w:t>第七条</w:t>
      </w:r>
      <w:r>
        <w:rPr>
          <w:rFonts w:hint="eastAsia"/>
          <w:lang w:val="en-GB"/>
        </w:rPr>
        <w:t>)</w:t>
      </w:r>
      <w:r w:rsidR="003B2D2F" w:rsidRPr="00076B2C">
        <w:rPr>
          <w:rFonts w:hint="eastAsia"/>
          <w:lang w:val="en-GB"/>
        </w:rPr>
        <w:t>。</w:t>
      </w:r>
    </w:p>
    <w:p w14:paraId="4F021C7F" w14:textId="3833B270" w:rsidR="003B2D2F" w:rsidRPr="00E56A6C" w:rsidRDefault="00076B2C" w:rsidP="00076B2C">
      <w:pPr>
        <w:pStyle w:val="SingleTxtGC"/>
        <w:rPr>
          <w:rFonts w:ascii="Time New Roman" w:eastAsia="黑体" w:hAnsi="Time New Roman" w:hint="eastAsia"/>
          <w:lang w:val="en-GB"/>
        </w:rPr>
      </w:pPr>
      <w:r w:rsidRPr="00E56A6C">
        <w:rPr>
          <w:rFonts w:ascii="Time New Roman" w:eastAsia="黑体" w:hAnsi="Time New Roman"/>
          <w:lang w:val="en-GB"/>
        </w:rPr>
        <w:lastRenderedPageBreak/>
        <w:t>24</w:t>
      </w:r>
      <w:r w:rsidR="003B2D2F" w:rsidRPr="00E56A6C">
        <w:rPr>
          <w:rFonts w:ascii="Time New Roman" w:eastAsia="黑体" w:hAnsi="Time New Roman"/>
          <w:lang w:val="en-GB"/>
        </w:rPr>
        <w:t>.</w:t>
      </w:r>
      <w:r w:rsidR="003B2D2F" w:rsidRPr="00E56A6C">
        <w:rPr>
          <w:rFonts w:ascii="Time New Roman" w:eastAsia="黑体" w:hAnsi="Time New Roman"/>
          <w:lang w:val="en-GB"/>
        </w:rPr>
        <w:tab/>
      </w:r>
      <w:r w:rsidR="003B2D2F" w:rsidRPr="00E56A6C">
        <w:rPr>
          <w:rFonts w:ascii="Time New Roman" w:eastAsia="黑体" w:hAnsi="Time New Roman" w:hint="eastAsia"/>
          <w:lang w:val="en-GB"/>
        </w:rPr>
        <w:t>委员会建议缔约国采取必要的立法措施，在本国刑法中针对强迫失踪罪行纳入</w:t>
      </w:r>
      <w:proofErr w:type="gramStart"/>
      <w:r w:rsidR="003B2D2F" w:rsidRPr="00E56A6C">
        <w:rPr>
          <w:rFonts w:ascii="Time New Roman" w:eastAsia="黑体" w:hAnsi="Time New Roman" w:hint="eastAsia"/>
          <w:lang w:val="en-GB"/>
        </w:rPr>
        <w:t>虑</w:t>
      </w:r>
      <w:proofErr w:type="gramEnd"/>
      <w:r w:rsidR="003B2D2F" w:rsidRPr="00E56A6C">
        <w:rPr>
          <w:rFonts w:ascii="Time New Roman" w:eastAsia="黑体" w:hAnsi="Time New Roman" w:hint="eastAsia"/>
          <w:lang w:val="en-GB"/>
        </w:rPr>
        <w:t>及其极端严重性的适当惩处，并纳入《公约》第七条第</w:t>
      </w:r>
      <w:r w:rsidRPr="00E56A6C">
        <w:rPr>
          <w:rFonts w:ascii="Time New Roman" w:eastAsia="黑体" w:hAnsi="Time New Roman" w:hint="eastAsia"/>
          <w:lang w:val="en-GB"/>
        </w:rPr>
        <w:t>2</w:t>
      </w:r>
      <w:r w:rsidR="003B2D2F" w:rsidRPr="00E56A6C">
        <w:rPr>
          <w:rFonts w:ascii="Time New Roman" w:eastAsia="黑体" w:hAnsi="Time New Roman" w:hint="eastAsia"/>
          <w:lang w:val="en-GB"/>
        </w:rPr>
        <w:t>款所规定的具体的减轻情节和加重情节。</w:t>
      </w:r>
    </w:p>
    <w:p w14:paraId="1F0C115A" w14:textId="530CA426" w:rsidR="003B2D2F" w:rsidRPr="00076B2C" w:rsidRDefault="003B2D2F" w:rsidP="00E56A6C">
      <w:pPr>
        <w:pStyle w:val="H23GC"/>
        <w:rPr>
          <w:lang w:val="en-GB"/>
        </w:rPr>
      </w:pPr>
      <w:r w:rsidRPr="00076B2C">
        <w:rPr>
          <w:lang w:val="en-GB"/>
        </w:rPr>
        <w:tab/>
      </w:r>
      <w:r w:rsidR="00076B2C">
        <w:rPr>
          <w:lang w:val="en-GB"/>
        </w:rPr>
        <w:t>3</w:t>
      </w:r>
      <w:r w:rsidRPr="00076B2C">
        <w:rPr>
          <w:lang w:val="en-GB"/>
        </w:rPr>
        <w:t>.</w:t>
      </w:r>
      <w:r w:rsidRPr="00076B2C">
        <w:rPr>
          <w:lang w:val="en-GB"/>
        </w:rPr>
        <w:tab/>
      </w:r>
      <w:r w:rsidRPr="00076B2C">
        <w:rPr>
          <w:rFonts w:hint="eastAsia"/>
          <w:lang w:val="en-GB"/>
        </w:rPr>
        <w:t>有关强迫失踪的司法程序和司法合作</w:t>
      </w:r>
      <w:r w:rsidR="00076B2C">
        <w:rPr>
          <w:rFonts w:hint="eastAsia"/>
          <w:lang w:val="en-GB"/>
        </w:rPr>
        <w:t>(</w:t>
      </w:r>
      <w:r w:rsidRPr="00076B2C">
        <w:rPr>
          <w:rFonts w:hint="eastAsia"/>
          <w:lang w:val="en-GB"/>
        </w:rPr>
        <w:t>第八至第十五条</w:t>
      </w:r>
      <w:r w:rsidR="00076B2C">
        <w:rPr>
          <w:rFonts w:hint="eastAsia"/>
          <w:lang w:val="en-GB"/>
        </w:rPr>
        <w:t>)</w:t>
      </w:r>
    </w:p>
    <w:p w14:paraId="2D025BAD" w14:textId="77777777" w:rsidR="003B2D2F" w:rsidRPr="00076B2C" w:rsidRDefault="003B2D2F" w:rsidP="00E56A6C">
      <w:pPr>
        <w:pStyle w:val="H23GC"/>
        <w:rPr>
          <w:lang w:val="en-GB"/>
        </w:rPr>
      </w:pPr>
      <w:r w:rsidRPr="00076B2C">
        <w:rPr>
          <w:lang w:val="en-GB"/>
        </w:rPr>
        <w:tab/>
      </w:r>
      <w:r w:rsidRPr="00076B2C">
        <w:rPr>
          <w:lang w:val="en-GB"/>
        </w:rPr>
        <w:tab/>
      </w:r>
      <w:r w:rsidRPr="00076B2C">
        <w:rPr>
          <w:rFonts w:hint="eastAsia"/>
          <w:lang w:val="en-GB"/>
        </w:rPr>
        <w:t>孤身未成年寻求庇护者从接待中心失踪情况的调查</w:t>
      </w:r>
    </w:p>
    <w:p w14:paraId="4E83B53E" w14:textId="18E64F8A" w:rsidR="003B2D2F" w:rsidRPr="00076B2C" w:rsidRDefault="00076B2C" w:rsidP="00076B2C">
      <w:pPr>
        <w:pStyle w:val="SingleTxtGC"/>
        <w:rPr>
          <w:lang w:val="en-GB"/>
        </w:rPr>
      </w:pPr>
      <w:r>
        <w:rPr>
          <w:lang w:val="en-GB"/>
        </w:rPr>
        <w:t>25</w:t>
      </w:r>
      <w:r w:rsidR="003B2D2F" w:rsidRPr="00076B2C">
        <w:rPr>
          <w:lang w:val="en-GB"/>
        </w:rPr>
        <w:t>.</w:t>
      </w:r>
      <w:r w:rsidR="003B2D2F" w:rsidRPr="00076B2C">
        <w:rPr>
          <w:lang w:val="en-GB"/>
        </w:rPr>
        <w:tab/>
      </w:r>
      <w:r w:rsidR="003B2D2F" w:rsidRPr="00076B2C">
        <w:rPr>
          <w:rFonts w:hint="eastAsia"/>
          <w:lang w:val="en-GB"/>
        </w:rPr>
        <w:t>委员会感到遗憾的是，缺乏有关从马耳他各接待中心失踪的孤身未成年寻求庇护者的具体数据，也没有搜寻其下落和调查其失踪情况的综合措施。此外，委员会感到关切的是，有报告显示，尽管强迫失踪现象具有持续性质，但搜寻孤身未成年人的工作可能会在一段有限的时间后停止。委员会还注意到，不清楚马耳他警察部队、拘留服务署以及其他有关当局在应对此类失踪事件方面的协调配合情况，也没有确保迅速、有效地进行搜寻和调查的专门规程</w:t>
      </w:r>
      <w:r>
        <w:rPr>
          <w:rFonts w:hint="eastAsia"/>
          <w:lang w:val="en-GB"/>
        </w:rPr>
        <w:t>(</w:t>
      </w:r>
      <w:r w:rsidR="003B2D2F" w:rsidRPr="00076B2C">
        <w:rPr>
          <w:rFonts w:hint="eastAsia"/>
          <w:lang w:val="en-GB"/>
        </w:rPr>
        <w:t>第十二条和第十四至第十六条</w:t>
      </w:r>
      <w:r>
        <w:rPr>
          <w:rFonts w:hint="eastAsia"/>
          <w:lang w:val="en-GB"/>
        </w:rPr>
        <w:t>)</w:t>
      </w:r>
      <w:r w:rsidR="003B2D2F" w:rsidRPr="00076B2C">
        <w:rPr>
          <w:rFonts w:hint="eastAsia"/>
          <w:lang w:val="en-GB"/>
        </w:rPr>
        <w:t>。</w:t>
      </w:r>
    </w:p>
    <w:p w14:paraId="2DCCEA9C" w14:textId="0F3D1BCF" w:rsidR="003B2D2F" w:rsidRPr="00E56A6C" w:rsidRDefault="00076B2C" w:rsidP="00076B2C">
      <w:pPr>
        <w:pStyle w:val="SingleTxtGC"/>
        <w:rPr>
          <w:rFonts w:ascii="Time New Roman" w:eastAsia="黑体" w:hAnsi="Time New Roman" w:hint="eastAsia"/>
          <w:lang w:val="en-GB"/>
        </w:rPr>
      </w:pPr>
      <w:r w:rsidRPr="00E56A6C">
        <w:rPr>
          <w:rFonts w:ascii="Time New Roman" w:eastAsia="黑体" w:hAnsi="Time New Roman"/>
          <w:lang w:val="en-GB"/>
        </w:rPr>
        <w:t>26</w:t>
      </w:r>
      <w:r w:rsidR="003B2D2F" w:rsidRPr="00E56A6C">
        <w:rPr>
          <w:rFonts w:ascii="Time New Roman" w:eastAsia="黑体" w:hAnsi="Time New Roman"/>
          <w:lang w:val="en-GB"/>
        </w:rPr>
        <w:t>.</w:t>
      </w:r>
      <w:r w:rsidR="003B2D2F" w:rsidRPr="00E56A6C">
        <w:rPr>
          <w:rFonts w:ascii="Time New Roman" w:eastAsia="黑体" w:hAnsi="Time New Roman"/>
          <w:lang w:val="en-GB"/>
        </w:rPr>
        <w:tab/>
      </w:r>
      <w:r w:rsidR="003B2D2F" w:rsidRPr="00E56A6C">
        <w:rPr>
          <w:rFonts w:ascii="Time New Roman" w:eastAsia="黑体" w:hAnsi="Time New Roman" w:hint="eastAsia"/>
          <w:lang w:val="en-GB"/>
        </w:rPr>
        <w:t>委员会根据《公约》第十二条、第十四至第十六条和第二十四条，并按照《搜寻失踪人员指导原则》</w:t>
      </w:r>
      <w:r w:rsidR="003B2D2F" w:rsidRPr="00E56A6C">
        <w:rPr>
          <w:rFonts w:ascii="Time New Roman" w:eastAsia="黑体" w:hAnsi="Time New Roman"/>
          <w:vertAlign w:val="superscript"/>
          <w:lang w:val="en-GB"/>
        </w:rPr>
        <w:footnoteReference w:id="10"/>
      </w:r>
      <w:r w:rsidR="00C13670">
        <w:rPr>
          <w:rFonts w:ascii="Time New Roman" w:eastAsia="黑体" w:hAnsi="Time New Roman" w:hint="eastAsia"/>
          <w:lang w:val="en-GB"/>
        </w:rPr>
        <w:t xml:space="preserve"> </w:t>
      </w:r>
      <w:r w:rsidR="003B2D2F" w:rsidRPr="00E56A6C">
        <w:rPr>
          <w:rFonts w:ascii="Time New Roman" w:eastAsia="黑体" w:hAnsi="Time New Roman" w:hint="eastAsia"/>
          <w:lang w:val="en-GB"/>
        </w:rPr>
        <w:t>和委员会</w:t>
      </w:r>
      <w:r w:rsidR="003B2D2F" w:rsidRPr="00E56A6C">
        <w:rPr>
          <w:rFonts w:ascii="Time New Roman" w:eastAsia="黑体" w:hAnsi="Time New Roman"/>
          <w:lang w:val="en-GB"/>
        </w:rPr>
        <w:t>关于移民背景下的强迫失踪问题</w:t>
      </w:r>
      <w:r w:rsidR="003B2D2F" w:rsidRPr="00E56A6C">
        <w:rPr>
          <w:rFonts w:ascii="Time New Roman" w:eastAsia="黑体" w:hAnsi="Time New Roman" w:hint="eastAsia"/>
          <w:lang w:val="en-GB"/>
        </w:rPr>
        <w:t>的第</w:t>
      </w:r>
      <w:r w:rsidRPr="00E56A6C">
        <w:rPr>
          <w:rFonts w:ascii="Time New Roman" w:eastAsia="黑体" w:hAnsi="Time New Roman"/>
          <w:lang w:val="en-GB"/>
        </w:rPr>
        <w:t>1</w:t>
      </w:r>
      <w:r w:rsidR="003B2D2F" w:rsidRPr="00E56A6C">
        <w:rPr>
          <w:rFonts w:ascii="Time New Roman" w:eastAsia="黑体" w:hAnsi="Time New Roman" w:hint="eastAsia"/>
          <w:lang w:val="en-GB"/>
        </w:rPr>
        <w:t>号一般性意见</w:t>
      </w:r>
      <w:r w:rsidRPr="00E56A6C">
        <w:rPr>
          <w:rFonts w:ascii="Time New Roman" w:eastAsia="黑体" w:hAnsi="Time New Roman" w:hint="eastAsia"/>
          <w:lang w:val="en-GB"/>
        </w:rPr>
        <w:t>(</w:t>
      </w:r>
      <w:r w:rsidRPr="00E56A6C">
        <w:rPr>
          <w:rFonts w:ascii="Time New Roman" w:eastAsia="黑体" w:hAnsi="Time New Roman"/>
          <w:lang w:val="en-GB"/>
        </w:rPr>
        <w:t>2</w:t>
      </w:r>
      <w:r w:rsidR="003B2D2F" w:rsidRPr="00E56A6C">
        <w:rPr>
          <w:rFonts w:ascii="Time New Roman" w:eastAsia="黑体" w:hAnsi="Time New Roman"/>
          <w:lang w:val="en-GB"/>
        </w:rPr>
        <w:t>0</w:t>
      </w:r>
      <w:r w:rsidRPr="00E56A6C">
        <w:rPr>
          <w:rFonts w:ascii="Time New Roman" w:eastAsia="黑体" w:hAnsi="Time New Roman"/>
          <w:lang w:val="en-GB"/>
        </w:rPr>
        <w:t>23</w:t>
      </w:r>
      <w:r w:rsidR="003B2D2F" w:rsidRPr="00E56A6C">
        <w:rPr>
          <w:rFonts w:ascii="Time New Roman" w:eastAsia="黑体" w:hAnsi="Time New Roman" w:hint="eastAsia"/>
          <w:lang w:val="en-GB"/>
        </w:rPr>
        <w:t>年</w:t>
      </w:r>
      <w:r w:rsidRPr="00E56A6C">
        <w:rPr>
          <w:rFonts w:ascii="Time New Roman" w:eastAsia="黑体" w:hAnsi="Time New Roman" w:hint="eastAsia"/>
          <w:lang w:val="en-GB"/>
        </w:rPr>
        <w:t>)</w:t>
      </w:r>
      <w:r w:rsidR="003B2D2F" w:rsidRPr="00E56A6C">
        <w:rPr>
          <w:rFonts w:ascii="Time New Roman" w:eastAsia="黑体" w:hAnsi="Time New Roman" w:hint="eastAsia"/>
          <w:lang w:val="en-GB"/>
        </w:rPr>
        <w:t>，请缔约国：</w:t>
      </w:r>
    </w:p>
    <w:p w14:paraId="29512968" w14:textId="0E752843" w:rsidR="003B2D2F" w:rsidRPr="00E56A6C" w:rsidRDefault="003B2D2F" w:rsidP="00076B2C">
      <w:pPr>
        <w:pStyle w:val="SingleTxtGC"/>
        <w:rPr>
          <w:rFonts w:ascii="Time New Roman" w:eastAsia="黑体" w:hAnsi="Time New Roman" w:hint="eastAsia"/>
          <w:lang w:val="en-GB"/>
        </w:rPr>
      </w:pPr>
      <w:r w:rsidRPr="00E56A6C">
        <w:rPr>
          <w:rFonts w:ascii="Time New Roman" w:eastAsia="黑体" w:hAnsi="Time New Roman"/>
          <w:lang w:val="en-GB"/>
        </w:rPr>
        <w:tab/>
        <w:t>(</w:t>
      </w:r>
      <w:r w:rsidR="00076B2C" w:rsidRPr="00E56A6C">
        <w:rPr>
          <w:rFonts w:ascii="Time New Roman" w:eastAsia="黑体" w:hAnsi="Time New Roman"/>
          <w:lang w:val="en-GB"/>
        </w:rPr>
        <w:t>a</w:t>
      </w:r>
      <w:r w:rsidRPr="00E56A6C">
        <w:rPr>
          <w:rFonts w:ascii="Time New Roman" w:eastAsia="黑体" w:hAnsi="Time New Roman"/>
          <w:lang w:val="en-GB"/>
        </w:rPr>
        <w:t>)</w:t>
      </w:r>
      <w:r w:rsidRPr="00E56A6C">
        <w:rPr>
          <w:rFonts w:ascii="Time New Roman" w:eastAsia="黑体" w:hAnsi="Time New Roman"/>
          <w:lang w:val="en-GB"/>
        </w:rPr>
        <w:tab/>
      </w:r>
      <w:r w:rsidRPr="00E56A6C">
        <w:rPr>
          <w:rFonts w:ascii="Time New Roman" w:eastAsia="黑体" w:hAnsi="Time New Roman" w:hint="eastAsia"/>
          <w:lang w:val="en-GB"/>
        </w:rPr>
        <w:t>建立一项负责防范、监测和调查孤身未成年寻求庇护者失踪事件的专门且积极的机制，确保在收到有关发生失踪事件的信息后立即启动搜寻进程，即使并未收到正式的控告，并确保及时登记并彻底调查所有案件，直到查明失踪人员的命运和下落；</w:t>
      </w:r>
    </w:p>
    <w:p w14:paraId="29AE403E" w14:textId="10CFBA3C" w:rsidR="003B2D2F" w:rsidRPr="00E56A6C" w:rsidRDefault="003B2D2F" w:rsidP="00076B2C">
      <w:pPr>
        <w:pStyle w:val="SingleTxtGC"/>
        <w:rPr>
          <w:rFonts w:ascii="Time New Roman" w:eastAsia="黑体" w:hAnsi="Time New Roman" w:hint="eastAsia"/>
          <w:lang w:val="en-GB"/>
        </w:rPr>
      </w:pPr>
      <w:r w:rsidRPr="00E56A6C">
        <w:rPr>
          <w:rFonts w:ascii="Time New Roman" w:eastAsia="黑体" w:hAnsi="Time New Roman"/>
          <w:lang w:val="en-GB"/>
        </w:rPr>
        <w:tab/>
        <w:t>(</w:t>
      </w:r>
      <w:r w:rsidR="00076B2C" w:rsidRPr="00E56A6C">
        <w:rPr>
          <w:rFonts w:ascii="Time New Roman" w:eastAsia="黑体" w:hAnsi="Time New Roman"/>
          <w:lang w:val="en-GB"/>
        </w:rPr>
        <w:t>b</w:t>
      </w:r>
      <w:r w:rsidRPr="00E56A6C">
        <w:rPr>
          <w:rFonts w:ascii="Time New Roman" w:eastAsia="黑体" w:hAnsi="Time New Roman"/>
          <w:lang w:val="en-GB"/>
        </w:rPr>
        <w:t>)</w:t>
      </w:r>
      <w:r w:rsidRPr="00E56A6C">
        <w:rPr>
          <w:rFonts w:ascii="Time New Roman" w:eastAsia="黑体" w:hAnsi="Time New Roman"/>
          <w:lang w:val="en-GB"/>
        </w:rPr>
        <w:tab/>
      </w:r>
      <w:r w:rsidRPr="00E56A6C">
        <w:rPr>
          <w:rFonts w:ascii="Time New Roman" w:eastAsia="黑体" w:hAnsi="Time New Roman" w:hint="eastAsia"/>
          <w:lang w:val="en-GB"/>
        </w:rPr>
        <w:t>制定并实施在未成年人失踪时立即采取行动的标准规程，其中包括必须通知有关当局、开展协调的搜寻行动以及在出现跨境影响情况下与国际刑事警察组织和其他国际机构合作；</w:t>
      </w:r>
    </w:p>
    <w:p w14:paraId="1CE34C9D" w14:textId="20A28781" w:rsidR="003B2D2F" w:rsidRPr="00E56A6C" w:rsidRDefault="003B2D2F" w:rsidP="00076B2C">
      <w:pPr>
        <w:pStyle w:val="SingleTxtGC"/>
        <w:rPr>
          <w:rFonts w:ascii="Time New Roman" w:eastAsia="黑体" w:hAnsi="Time New Roman" w:hint="eastAsia"/>
          <w:lang w:val="en-GB"/>
        </w:rPr>
      </w:pPr>
      <w:r w:rsidRPr="00E56A6C">
        <w:rPr>
          <w:rFonts w:ascii="Time New Roman" w:eastAsia="黑体" w:hAnsi="Time New Roman"/>
          <w:lang w:val="en-GB"/>
        </w:rPr>
        <w:tab/>
        <w:t>(</w:t>
      </w:r>
      <w:r w:rsidR="00076B2C" w:rsidRPr="00E56A6C">
        <w:rPr>
          <w:rFonts w:ascii="Time New Roman" w:eastAsia="黑体" w:hAnsi="Time New Roman"/>
          <w:lang w:val="en-GB"/>
        </w:rPr>
        <w:t>c</w:t>
      </w:r>
      <w:r w:rsidRPr="00E56A6C">
        <w:rPr>
          <w:rFonts w:ascii="Time New Roman" w:eastAsia="黑体" w:hAnsi="Time New Roman"/>
          <w:lang w:val="en-GB"/>
        </w:rPr>
        <w:t>)</w:t>
      </w:r>
      <w:r w:rsidRPr="00E56A6C">
        <w:rPr>
          <w:rFonts w:ascii="Time New Roman" w:eastAsia="黑体" w:hAnsi="Time New Roman"/>
          <w:lang w:val="en-GB"/>
        </w:rPr>
        <w:tab/>
      </w:r>
      <w:r w:rsidRPr="00E56A6C">
        <w:rPr>
          <w:rFonts w:ascii="Time New Roman" w:eastAsia="黑体" w:hAnsi="Time New Roman" w:hint="eastAsia"/>
          <w:lang w:val="en-GB"/>
        </w:rPr>
        <w:t>加强马耳他警察部队、拘留服务署、儿童保护机构以及民间社会组织之间的机构间合作，以加强防范、举报和调查工作，与此同时确保所有相关人员均能接受有关移民儿童权利和《公约》的专门培训。</w:t>
      </w:r>
    </w:p>
    <w:p w14:paraId="56FEDE74" w14:textId="77777777" w:rsidR="003B2D2F" w:rsidRPr="00076B2C" w:rsidRDefault="003B2D2F" w:rsidP="00E56A6C">
      <w:pPr>
        <w:pStyle w:val="H23GC"/>
        <w:rPr>
          <w:lang w:val="en-GB"/>
        </w:rPr>
      </w:pPr>
      <w:r w:rsidRPr="00076B2C">
        <w:rPr>
          <w:lang w:val="en-GB"/>
        </w:rPr>
        <w:tab/>
      </w:r>
      <w:r w:rsidRPr="00076B2C">
        <w:rPr>
          <w:lang w:val="en-GB"/>
        </w:rPr>
        <w:tab/>
      </w:r>
      <w:r w:rsidRPr="00076B2C">
        <w:rPr>
          <w:rFonts w:hint="eastAsia"/>
          <w:lang w:val="en-GB"/>
        </w:rPr>
        <w:t>国际合作与司法互助</w:t>
      </w:r>
    </w:p>
    <w:p w14:paraId="0AA8E38F" w14:textId="5780AD21" w:rsidR="003B2D2F" w:rsidRPr="00076B2C" w:rsidRDefault="00076B2C" w:rsidP="00076B2C">
      <w:pPr>
        <w:pStyle w:val="SingleTxtGC"/>
        <w:rPr>
          <w:lang w:val="en-GB"/>
        </w:rPr>
      </w:pPr>
      <w:r>
        <w:rPr>
          <w:lang w:val="en-GB"/>
        </w:rPr>
        <w:t>27</w:t>
      </w:r>
      <w:r w:rsidR="003B2D2F" w:rsidRPr="00076B2C">
        <w:rPr>
          <w:lang w:val="en-GB"/>
        </w:rPr>
        <w:t>.</w:t>
      </w:r>
      <w:r w:rsidR="003B2D2F" w:rsidRPr="00076B2C">
        <w:rPr>
          <w:lang w:val="en-GB"/>
        </w:rPr>
        <w:tab/>
      </w:r>
      <w:r w:rsidR="003B2D2F" w:rsidRPr="00076B2C">
        <w:rPr>
          <w:lang w:val="en-GB"/>
        </w:rPr>
        <w:t>委员会关切地注意到，虽然马耳他与</w:t>
      </w:r>
      <w:r>
        <w:rPr>
          <w:lang w:val="en-GB"/>
        </w:rPr>
        <w:t>27</w:t>
      </w:r>
      <w:r w:rsidR="003B2D2F" w:rsidRPr="00076B2C">
        <w:rPr>
          <w:lang w:val="en-GB"/>
        </w:rPr>
        <w:t>个国家签署了引渡协议，</w:t>
      </w:r>
      <w:r w:rsidR="003B2D2F" w:rsidRPr="00076B2C">
        <w:rPr>
          <w:rFonts w:hint="eastAsia"/>
          <w:lang w:val="en-GB"/>
        </w:rPr>
        <w:t>其中</w:t>
      </w:r>
      <w:r w:rsidR="003B2D2F" w:rsidRPr="00076B2C">
        <w:rPr>
          <w:lang w:val="en-GB"/>
        </w:rPr>
        <w:t>包括英联邦国家以及埃及、利比亚、突尼斯和美利坚合众国等国家，但</w:t>
      </w:r>
      <w:r w:rsidR="003B2D2F" w:rsidRPr="00076B2C">
        <w:rPr>
          <w:rFonts w:hint="eastAsia"/>
          <w:lang w:val="en-GB"/>
        </w:rPr>
        <w:t>上述</w:t>
      </w:r>
      <w:r w:rsidR="003B2D2F" w:rsidRPr="00076B2C">
        <w:rPr>
          <w:lang w:val="en-GB"/>
        </w:rPr>
        <w:t>协议</w:t>
      </w:r>
      <w:r w:rsidR="003B2D2F" w:rsidRPr="00076B2C">
        <w:rPr>
          <w:rFonts w:hint="eastAsia"/>
          <w:lang w:val="en-GB"/>
        </w:rPr>
        <w:t>无一</w:t>
      </w:r>
      <w:r w:rsidR="003B2D2F" w:rsidRPr="00076B2C">
        <w:rPr>
          <w:lang w:val="en-GB"/>
        </w:rPr>
        <w:t>明确</w:t>
      </w:r>
      <w:r w:rsidR="003B2D2F" w:rsidRPr="00076B2C">
        <w:rPr>
          <w:rFonts w:hint="eastAsia"/>
          <w:lang w:val="en-GB"/>
        </w:rPr>
        <w:t>地</w:t>
      </w:r>
      <w:r w:rsidR="003B2D2F" w:rsidRPr="00076B2C">
        <w:rPr>
          <w:lang w:val="en-GB"/>
        </w:rPr>
        <w:t>将强迫失踪列为</w:t>
      </w:r>
      <w:r w:rsidR="003B2D2F" w:rsidRPr="00076B2C">
        <w:rPr>
          <w:rFonts w:hint="eastAsia"/>
          <w:lang w:val="en-GB"/>
        </w:rPr>
        <w:t>一项</w:t>
      </w:r>
      <w:r w:rsidR="003B2D2F" w:rsidRPr="00076B2C">
        <w:rPr>
          <w:lang w:val="en-GB"/>
        </w:rPr>
        <w:t>可</w:t>
      </w:r>
      <w:r w:rsidR="003B2D2F" w:rsidRPr="00076B2C">
        <w:rPr>
          <w:rFonts w:hint="eastAsia"/>
          <w:lang w:val="en-GB"/>
        </w:rPr>
        <w:t>进行</w:t>
      </w:r>
      <w:r w:rsidR="003B2D2F" w:rsidRPr="00076B2C">
        <w:rPr>
          <w:lang w:val="en-GB"/>
        </w:rPr>
        <w:t>引渡的罪行。委员会感到关切的是，尽管马耳他</w:t>
      </w:r>
      <w:r w:rsidR="003B2D2F" w:rsidRPr="00076B2C">
        <w:rPr>
          <w:rFonts w:hint="eastAsia"/>
          <w:lang w:val="en-GB"/>
        </w:rPr>
        <w:t>坚</w:t>
      </w:r>
      <w:r w:rsidR="003B2D2F" w:rsidRPr="00076B2C">
        <w:rPr>
          <w:lang w:val="en-GB"/>
        </w:rPr>
        <w:t>称</w:t>
      </w:r>
      <w:r w:rsidR="003B2D2F" w:rsidRPr="00076B2C">
        <w:rPr>
          <w:rFonts w:hint="eastAsia"/>
          <w:lang w:val="en-GB"/>
        </w:rPr>
        <w:t>该国</w:t>
      </w:r>
      <w:r w:rsidR="003B2D2F" w:rsidRPr="00076B2C">
        <w:rPr>
          <w:lang w:val="en-GB"/>
        </w:rPr>
        <w:t>将</w:t>
      </w:r>
      <w:r w:rsidR="003B2D2F" w:rsidRPr="00076B2C">
        <w:rPr>
          <w:rFonts w:hint="eastAsia"/>
          <w:lang w:val="en-GB"/>
        </w:rPr>
        <w:t>在</w:t>
      </w:r>
      <w:r w:rsidR="003B2D2F" w:rsidRPr="00076B2C">
        <w:rPr>
          <w:lang w:val="en-GB"/>
        </w:rPr>
        <w:t>其一般引渡框架</w:t>
      </w:r>
      <w:r w:rsidR="003B2D2F" w:rsidRPr="00076B2C">
        <w:rPr>
          <w:rFonts w:hint="eastAsia"/>
          <w:lang w:val="en-GB"/>
        </w:rPr>
        <w:t>下</w:t>
      </w:r>
      <w:r w:rsidR="003B2D2F" w:rsidRPr="00076B2C">
        <w:rPr>
          <w:lang w:val="en-GB"/>
        </w:rPr>
        <w:t>处理此类请求</w:t>
      </w:r>
      <w:r w:rsidR="003B2D2F" w:rsidRPr="00076B2C">
        <w:rPr>
          <w:rFonts w:hint="eastAsia"/>
          <w:lang w:val="en-GB"/>
        </w:rPr>
        <w:t>，但</w:t>
      </w:r>
      <w:r w:rsidR="003B2D2F" w:rsidRPr="00076B2C">
        <w:rPr>
          <w:lang w:val="en-GB"/>
        </w:rPr>
        <w:t>在请求国未将强迫失踪</w:t>
      </w:r>
      <w:r w:rsidR="003B2D2F" w:rsidRPr="00076B2C">
        <w:rPr>
          <w:rFonts w:hint="eastAsia"/>
          <w:lang w:val="en-GB"/>
        </w:rPr>
        <w:t>行为定罪入刑</w:t>
      </w:r>
      <w:r w:rsidR="003B2D2F" w:rsidRPr="00076B2C">
        <w:rPr>
          <w:lang w:val="en-GB"/>
        </w:rPr>
        <w:t>的</w:t>
      </w:r>
      <w:r w:rsidR="003B2D2F" w:rsidRPr="00076B2C">
        <w:rPr>
          <w:rFonts w:hint="eastAsia"/>
          <w:lang w:val="en-GB"/>
        </w:rPr>
        <w:t>情况</w:t>
      </w:r>
      <w:r w:rsidR="003B2D2F" w:rsidRPr="00076B2C">
        <w:rPr>
          <w:lang w:val="en-GB"/>
        </w:rPr>
        <w:t>中，</w:t>
      </w:r>
      <w:r>
        <w:rPr>
          <w:rFonts w:hint="eastAsia"/>
          <w:lang w:val="en-GB"/>
        </w:rPr>
        <w:t>“</w:t>
      </w:r>
      <w:r w:rsidR="003B2D2F" w:rsidRPr="00076B2C">
        <w:rPr>
          <w:lang w:val="en-GB"/>
        </w:rPr>
        <w:t>双重</w:t>
      </w:r>
      <w:r w:rsidR="003B2D2F" w:rsidRPr="00076B2C">
        <w:rPr>
          <w:rFonts w:hint="eastAsia"/>
          <w:lang w:val="en-GB"/>
        </w:rPr>
        <w:t>刑</w:t>
      </w:r>
      <w:r w:rsidR="003B2D2F" w:rsidRPr="00076B2C">
        <w:rPr>
          <w:lang w:val="en-GB"/>
        </w:rPr>
        <w:t>罪原则</w:t>
      </w:r>
      <w:r>
        <w:rPr>
          <w:rFonts w:hint="eastAsia"/>
          <w:lang w:val="en-GB"/>
        </w:rPr>
        <w:t>”</w:t>
      </w:r>
      <w:r w:rsidR="003B2D2F" w:rsidRPr="00076B2C">
        <w:rPr>
          <w:lang w:val="en-GB"/>
        </w:rPr>
        <w:t>可能会妨碍有效合作。此外，虽然马耳他在绑架和贩运人口案件中开展了法律互助，但没有专门针对强迫失踪案件的此类合作记录，</w:t>
      </w:r>
      <w:r w:rsidR="003B2D2F" w:rsidRPr="00076B2C">
        <w:rPr>
          <w:rFonts w:hint="eastAsia"/>
          <w:lang w:val="en-GB"/>
        </w:rPr>
        <w:t>从而令</w:t>
      </w:r>
      <w:r w:rsidR="003B2D2F" w:rsidRPr="00076B2C">
        <w:rPr>
          <w:lang w:val="en-GB"/>
        </w:rPr>
        <w:t>人</w:t>
      </w:r>
      <w:r w:rsidR="003B2D2F" w:rsidRPr="00076B2C">
        <w:rPr>
          <w:rFonts w:hint="eastAsia"/>
          <w:lang w:val="en-GB"/>
        </w:rPr>
        <w:t>质疑</w:t>
      </w:r>
      <w:r w:rsidR="003B2D2F" w:rsidRPr="00076B2C">
        <w:rPr>
          <w:lang w:val="en-GB"/>
        </w:rPr>
        <w:t>现有法律机制在实践</w:t>
      </w:r>
      <w:r w:rsidR="003B2D2F" w:rsidRPr="00076B2C">
        <w:rPr>
          <w:rFonts w:hint="eastAsia"/>
          <w:lang w:val="en-GB"/>
        </w:rPr>
        <w:t>当</w:t>
      </w:r>
      <w:r w:rsidR="003B2D2F" w:rsidRPr="00076B2C">
        <w:rPr>
          <w:lang w:val="en-GB"/>
        </w:rPr>
        <w:t>中</w:t>
      </w:r>
      <w:r w:rsidR="003B2D2F" w:rsidRPr="00076B2C">
        <w:rPr>
          <w:rFonts w:hint="eastAsia"/>
          <w:lang w:val="en-GB"/>
        </w:rPr>
        <w:t>是否可能适用于</w:t>
      </w:r>
      <w:r w:rsidR="003B2D2F" w:rsidRPr="00076B2C">
        <w:rPr>
          <w:lang w:val="en-GB"/>
        </w:rPr>
        <w:t>强迫失踪案件</w:t>
      </w:r>
      <w:r>
        <w:rPr>
          <w:rFonts w:hint="eastAsia"/>
          <w:lang w:val="en-GB"/>
        </w:rPr>
        <w:t>(</w:t>
      </w:r>
      <w:r w:rsidR="003B2D2F" w:rsidRPr="00076B2C">
        <w:rPr>
          <w:lang w:val="en-GB"/>
        </w:rPr>
        <w:t>第</w:t>
      </w:r>
      <w:r w:rsidR="003B2D2F" w:rsidRPr="00076B2C">
        <w:rPr>
          <w:rFonts w:hint="eastAsia"/>
          <w:lang w:val="en-GB"/>
        </w:rPr>
        <w:t>九、第十三、第十四</w:t>
      </w:r>
      <w:r w:rsidR="003B2D2F" w:rsidRPr="00076B2C">
        <w:rPr>
          <w:lang w:val="en-GB"/>
        </w:rPr>
        <w:t>和第</w:t>
      </w:r>
      <w:r w:rsidR="003B2D2F" w:rsidRPr="00076B2C">
        <w:rPr>
          <w:rFonts w:hint="eastAsia"/>
          <w:lang w:val="en-GB"/>
        </w:rPr>
        <w:t>十五</w:t>
      </w:r>
      <w:r w:rsidR="003B2D2F" w:rsidRPr="00076B2C">
        <w:rPr>
          <w:lang w:val="en-GB"/>
        </w:rPr>
        <w:t>条</w:t>
      </w:r>
      <w:r>
        <w:rPr>
          <w:rFonts w:hint="eastAsia"/>
          <w:lang w:val="en-GB"/>
        </w:rPr>
        <w:t>)</w:t>
      </w:r>
      <w:r w:rsidR="003B2D2F" w:rsidRPr="00076B2C">
        <w:rPr>
          <w:lang w:val="en-GB"/>
        </w:rPr>
        <w:t>。</w:t>
      </w:r>
    </w:p>
    <w:p w14:paraId="0C2E8925" w14:textId="27E80046" w:rsidR="003B2D2F" w:rsidRPr="005232D4" w:rsidRDefault="00076B2C" w:rsidP="00076B2C">
      <w:pPr>
        <w:pStyle w:val="SingleTxtGC"/>
        <w:rPr>
          <w:rFonts w:ascii="Time New Roman" w:eastAsia="黑体" w:hAnsi="Time New Roman" w:hint="eastAsia"/>
          <w:lang w:val="en-GB"/>
        </w:rPr>
      </w:pPr>
      <w:r w:rsidRPr="005232D4">
        <w:rPr>
          <w:rFonts w:ascii="Time New Roman" w:eastAsia="黑体" w:hAnsi="Time New Roman"/>
          <w:lang w:val="en-GB"/>
        </w:rPr>
        <w:t>28</w:t>
      </w:r>
      <w:r w:rsidR="003B2D2F" w:rsidRPr="005232D4">
        <w:rPr>
          <w:rFonts w:ascii="Time New Roman" w:eastAsia="黑体" w:hAnsi="Time New Roman"/>
          <w:lang w:val="en-GB"/>
        </w:rPr>
        <w:t>.</w:t>
      </w:r>
      <w:r w:rsidR="003B2D2F" w:rsidRPr="005232D4">
        <w:rPr>
          <w:rFonts w:ascii="Time New Roman" w:eastAsia="黑体" w:hAnsi="Time New Roman"/>
          <w:lang w:val="en-GB"/>
        </w:rPr>
        <w:tab/>
      </w:r>
      <w:r w:rsidR="003B2D2F" w:rsidRPr="005232D4">
        <w:rPr>
          <w:rFonts w:ascii="Time New Roman" w:eastAsia="黑体" w:hAnsi="Time New Roman" w:hint="eastAsia"/>
          <w:lang w:val="en-GB"/>
        </w:rPr>
        <w:t>委员会建议缔约国采取下列措施，加强强迫失踪案件中的国际司法合作：</w:t>
      </w:r>
    </w:p>
    <w:p w14:paraId="704FF9A6" w14:textId="01DC01CB" w:rsidR="003B2D2F" w:rsidRPr="005232D4" w:rsidRDefault="003B2D2F" w:rsidP="00076B2C">
      <w:pPr>
        <w:pStyle w:val="SingleTxtGC"/>
        <w:rPr>
          <w:rFonts w:ascii="Time New Roman" w:eastAsia="黑体" w:hAnsi="Time New Roman" w:hint="eastAsia"/>
          <w:lang w:val="en-GB"/>
        </w:rPr>
      </w:pPr>
      <w:r w:rsidRPr="005232D4">
        <w:rPr>
          <w:rFonts w:ascii="Time New Roman" w:eastAsia="黑体" w:hAnsi="Time New Roman"/>
          <w:lang w:val="en-GB"/>
        </w:rPr>
        <w:lastRenderedPageBreak/>
        <w:tab/>
        <w:t>(</w:t>
      </w:r>
      <w:r w:rsidR="00076B2C" w:rsidRPr="005232D4">
        <w:rPr>
          <w:rFonts w:ascii="Time New Roman" w:eastAsia="黑体" w:hAnsi="Time New Roman"/>
          <w:lang w:val="en-GB"/>
        </w:rPr>
        <w:t>a</w:t>
      </w:r>
      <w:r w:rsidRPr="005232D4">
        <w:rPr>
          <w:rFonts w:ascii="Time New Roman" w:eastAsia="黑体" w:hAnsi="Time New Roman"/>
          <w:lang w:val="en-GB"/>
        </w:rPr>
        <w:t>)</w:t>
      </w:r>
      <w:r w:rsidRPr="005232D4">
        <w:rPr>
          <w:rFonts w:ascii="Time New Roman" w:eastAsia="黑体" w:hAnsi="Time New Roman"/>
          <w:lang w:val="en-GB"/>
        </w:rPr>
        <w:tab/>
      </w:r>
      <w:r w:rsidRPr="005232D4">
        <w:rPr>
          <w:rFonts w:ascii="Time New Roman" w:eastAsia="黑体" w:hAnsi="Time New Roman" w:hint="eastAsia"/>
          <w:lang w:val="en-GB"/>
        </w:rPr>
        <w:t>按照《公约》第十三条，在现有和未来的所有引渡条约中明确地将强迫失踪列为一项可进行引渡的罪行；</w:t>
      </w:r>
    </w:p>
    <w:p w14:paraId="472951C3" w14:textId="367CAA74" w:rsidR="003B2D2F" w:rsidRPr="005232D4" w:rsidRDefault="003B2D2F" w:rsidP="00076B2C">
      <w:pPr>
        <w:pStyle w:val="SingleTxtGC"/>
        <w:rPr>
          <w:rFonts w:ascii="Time New Roman" w:eastAsia="黑体" w:hAnsi="Time New Roman" w:hint="eastAsia"/>
          <w:lang w:val="en-GB"/>
        </w:rPr>
      </w:pPr>
      <w:r w:rsidRPr="005232D4">
        <w:rPr>
          <w:rFonts w:ascii="Time New Roman" w:eastAsia="黑体" w:hAnsi="Time New Roman"/>
          <w:lang w:val="en-GB"/>
        </w:rPr>
        <w:tab/>
        <w:t>(</w:t>
      </w:r>
      <w:r w:rsidR="00076B2C" w:rsidRPr="005232D4">
        <w:rPr>
          <w:rFonts w:ascii="Time New Roman" w:eastAsia="黑体" w:hAnsi="Time New Roman"/>
          <w:lang w:val="en-GB"/>
        </w:rPr>
        <w:t>b</w:t>
      </w:r>
      <w:r w:rsidRPr="005232D4">
        <w:rPr>
          <w:rFonts w:ascii="Time New Roman" w:eastAsia="黑体" w:hAnsi="Time New Roman"/>
          <w:lang w:val="en-GB"/>
        </w:rPr>
        <w:t>)</w:t>
      </w:r>
      <w:r w:rsidRPr="005232D4">
        <w:rPr>
          <w:rFonts w:ascii="Time New Roman" w:eastAsia="黑体" w:hAnsi="Time New Roman"/>
          <w:lang w:val="en-GB"/>
        </w:rPr>
        <w:tab/>
      </w:r>
      <w:r w:rsidRPr="005232D4">
        <w:rPr>
          <w:rFonts w:ascii="Time New Roman" w:eastAsia="黑体" w:hAnsi="Time New Roman" w:hint="eastAsia"/>
          <w:lang w:val="en-GB"/>
        </w:rPr>
        <w:t>确保全面遵守《公约》第九条第</w:t>
      </w:r>
      <w:r w:rsidR="00076B2C" w:rsidRPr="005232D4">
        <w:rPr>
          <w:rFonts w:ascii="Time New Roman" w:eastAsia="黑体" w:hAnsi="Time New Roman" w:hint="eastAsia"/>
          <w:lang w:val="en-GB"/>
        </w:rPr>
        <w:t>2</w:t>
      </w:r>
      <w:r w:rsidRPr="005232D4">
        <w:rPr>
          <w:rFonts w:ascii="Time New Roman" w:eastAsia="黑体" w:hAnsi="Time New Roman" w:hint="eastAsia"/>
          <w:lang w:val="en-GB"/>
        </w:rPr>
        <w:t>款，不予援引《公约》未规定的条件来限制引渡程序或限制本国法院行使管辖权，尤其是不予援引</w:t>
      </w:r>
      <w:r w:rsidR="00076B2C" w:rsidRPr="005232D4">
        <w:rPr>
          <w:rFonts w:ascii="Time New Roman" w:eastAsia="黑体" w:hAnsi="Time New Roman" w:hint="eastAsia"/>
          <w:lang w:val="en-GB"/>
        </w:rPr>
        <w:t>“</w:t>
      </w:r>
      <w:r w:rsidRPr="005232D4">
        <w:rPr>
          <w:rFonts w:ascii="Time New Roman" w:eastAsia="黑体" w:hAnsi="Time New Roman" w:hint="eastAsia"/>
          <w:lang w:val="en-GB"/>
        </w:rPr>
        <w:t>双重刑罪</w:t>
      </w:r>
      <w:r w:rsidR="00076B2C" w:rsidRPr="005232D4">
        <w:rPr>
          <w:rFonts w:ascii="Time New Roman" w:eastAsia="黑体" w:hAnsi="Time New Roman" w:hint="eastAsia"/>
          <w:lang w:val="en-GB"/>
        </w:rPr>
        <w:t>”</w:t>
      </w:r>
      <w:r w:rsidRPr="005232D4">
        <w:rPr>
          <w:rFonts w:ascii="Time New Roman" w:eastAsia="黑体" w:hAnsi="Time New Roman" w:hint="eastAsia"/>
          <w:lang w:val="en-GB"/>
        </w:rPr>
        <w:t>要件；</w:t>
      </w:r>
    </w:p>
    <w:p w14:paraId="17327471" w14:textId="381079C5" w:rsidR="003B2D2F" w:rsidRPr="005232D4" w:rsidRDefault="003B2D2F" w:rsidP="00076B2C">
      <w:pPr>
        <w:pStyle w:val="SingleTxtGC"/>
        <w:rPr>
          <w:rFonts w:ascii="Time New Roman" w:eastAsia="黑体" w:hAnsi="Time New Roman" w:hint="eastAsia"/>
          <w:lang w:val="en-GB"/>
        </w:rPr>
      </w:pPr>
      <w:r w:rsidRPr="005232D4">
        <w:rPr>
          <w:rFonts w:ascii="Time New Roman" w:eastAsia="黑体" w:hAnsi="Time New Roman"/>
          <w:lang w:val="en-GB"/>
        </w:rPr>
        <w:tab/>
        <w:t>(</w:t>
      </w:r>
      <w:r w:rsidR="00076B2C" w:rsidRPr="005232D4">
        <w:rPr>
          <w:rFonts w:ascii="Time New Roman" w:eastAsia="黑体" w:hAnsi="Time New Roman"/>
          <w:lang w:val="en-GB"/>
        </w:rPr>
        <w:t>c</w:t>
      </w:r>
      <w:r w:rsidRPr="005232D4">
        <w:rPr>
          <w:rFonts w:ascii="Time New Roman" w:eastAsia="黑体" w:hAnsi="Time New Roman"/>
          <w:lang w:val="en-GB"/>
        </w:rPr>
        <w:t>)</w:t>
      </w:r>
      <w:r w:rsidRPr="005232D4">
        <w:rPr>
          <w:rFonts w:ascii="Time New Roman" w:eastAsia="黑体" w:hAnsi="Time New Roman"/>
          <w:lang w:val="en-GB"/>
        </w:rPr>
        <w:tab/>
      </w:r>
      <w:r w:rsidRPr="005232D4">
        <w:rPr>
          <w:rFonts w:ascii="Time New Roman" w:eastAsia="黑体" w:hAnsi="Time New Roman" w:hint="eastAsia"/>
          <w:lang w:val="en-GB"/>
        </w:rPr>
        <w:t>加强法律互助机制，在强迫失踪案件中积极主动地提供和请求合作，包括根据《欧洲刑事事项互助公约》以及欧洲议会和欧洲理事会</w:t>
      </w:r>
      <w:r w:rsidR="00076B2C" w:rsidRPr="005232D4">
        <w:rPr>
          <w:rFonts w:ascii="Time New Roman" w:eastAsia="黑体" w:hAnsi="Time New Roman"/>
          <w:lang w:val="en-GB"/>
        </w:rPr>
        <w:t>2</w:t>
      </w:r>
      <w:r w:rsidRPr="005232D4">
        <w:rPr>
          <w:rFonts w:ascii="Time New Roman" w:eastAsia="黑体" w:hAnsi="Time New Roman"/>
          <w:lang w:val="en-GB"/>
        </w:rPr>
        <w:t>0</w:t>
      </w:r>
      <w:r w:rsidR="00076B2C" w:rsidRPr="005232D4">
        <w:rPr>
          <w:rFonts w:ascii="Time New Roman" w:eastAsia="黑体" w:hAnsi="Time New Roman"/>
          <w:lang w:val="en-GB"/>
        </w:rPr>
        <w:t>14</w:t>
      </w:r>
      <w:r w:rsidRPr="005232D4">
        <w:rPr>
          <w:rFonts w:ascii="Time New Roman" w:eastAsia="黑体" w:hAnsi="Time New Roman" w:hint="eastAsia"/>
          <w:lang w:val="en-GB"/>
        </w:rPr>
        <w:t>年</w:t>
      </w:r>
      <w:r w:rsidR="00076B2C" w:rsidRPr="005232D4">
        <w:rPr>
          <w:rFonts w:ascii="Time New Roman" w:eastAsia="黑体" w:hAnsi="Time New Roman"/>
          <w:lang w:val="en-GB"/>
        </w:rPr>
        <w:t>4</w:t>
      </w:r>
      <w:r w:rsidRPr="005232D4">
        <w:rPr>
          <w:rFonts w:ascii="Time New Roman" w:eastAsia="黑体" w:hAnsi="Time New Roman" w:hint="eastAsia"/>
          <w:lang w:val="en-GB"/>
        </w:rPr>
        <w:t>月</w:t>
      </w:r>
      <w:r w:rsidR="00076B2C" w:rsidRPr="005232D4">
        <w:rPr>
          <w:rFonts w:ascii="Time New Roman" w:eastAsia="黑体" w:hAnsi="Time New Roman"/>
          <w:lang w:val="en-GB"/>
        </w:rPr>
        <w:t>3</w:t>
      </w:r>
      <w:r w:rsidRPr="005232D4">
        <w:rPr>
          <w:rFonts w:ascii="Time New Roman" w:eastAsia="黑体" w:hAnsi="Time New Roman" w:hint="eastAsia"/>
          <w:lang w:val="en-GB"/>
        </w:rPr>
        <w:t>日关于欧洲刑事事宜调查令的第</w:t>
      </w:r>
      <w:r w:rsidR="00076B2C" w:rsidRPr="005232D4">
        <w:rPr>
          <w:rFonts w:ascii="Time New Roman" w:eastAsia="黑体" w:hAnsi="Time New Roman"/>
          <w:lang w:val="en-GB"/>
        </w:rPr>
        <w:t>2</w:t>
      </w:r>
      <w:r w:rsidRPr="005232D4">
        <w:rPr>
          <w:rFonts w:ascii="Time New Roman" w:eastAsia="黑体" w:hAnsi="Time New Roman"/>
          <w:lang w:val="en-GB"/>
        </w:rPr>
        <w:t>0</w:t>
      </w:r>
      <w:r w:rsidR="00076B2C" w:rsidRPr="005232D4">
        <w:rPr>
          <w:rFonts w:ascii="Time New Roman" w:eastAsia="黑体" w:hAnsi="Time New Roman"/>
          <w:lang w:val="en-GB"/>
        </w:rPr>
        <w:t>14</w:t>
      </w:r>
      <w:r w:rsidRPr="005232D4">
        <w:rPr>
          <w:rFonts w:ascii="Time New Roman" w:eastAsia="黑体" w:hAnsi="Time New Roman"/>
          <w:lang w:val="en-GB"/>
        </w:rPr>
        <w:t>/</w:t>
      </w:r>
      <w:r w:rsidR="00076B2C" w:rsidRPr="005232D4">
        <w:rPr>
          <w:rFonts w:ascii="Time New Roman" w:eastAsia="黑体" w:hAnsi="Time New Roman"/>
          <w:lang w:val="en-GB"/>
        </w:rPr>
        <w:t>41</w:t>
      </w:r>
      <w:r w:rsidRPr="005232D4">
        <w:rPr>
          <w:rFonts w:ascii="Time New Roman" w:eastAsia="黑体" w:hAnsi="Time New Roman"/>
          <w:lang w:val="en-GB"/>
        </w:rPr>
        <w:t>/</w:t>
      </w:r>
      <w:r w:rsidR="00076B2C" w:rsidRPr="005232D4">
        <w:rPr>
          <w:rFonts w:ascii="Time New Roman" w:eastAsia="黑体" w:hAnsi="Time New Roman"/>
          <w:lang w:val="en-GB"/>
        </w:rPr>
        <w:t>EU</w:t>
      </w:r>
      <w:r w:rsidRPr="005232D4">
        <w:rPr>
          <w:rFonts w:ascii="Time New Roman" w:eastAsia="黑体" w:hAnsi="Time New Roman" w:hint="eastAsia"/>
          <w:lang w:val="en-GB"/>
        </w:rPr>
        <w:t>号指令提供和请求合作；</w:t>
      </w:r>
    </w:p>
    <w:p w14:paraId="05A9DB49" w14:textId="5CECCF94" w:rsidR="003B2D2F" w:rsidRPr="00076B2C" w:rsidRDefault="003B2D2F" w:rsidP="00076B2C">
      <w:pPr>
        <w:pStyle w:val="SingleTxtGC"/>
        <w:rPr>
          <w:lang w:val="en-GB"/>
        </w:rPr>
      </w:pPr>
      <w:r w:rsidRPr="005232D4">
        <w:rPr>
          <w:rFonts w:ascii="Time New Roman" w:eastAsia="黑体" w:hAnsi="Time New Roman"/>
          <w:lang w:val="en-GB"/>
        </w:rPr>
        <w:tab/>
        <w:t>(</w:t>
      </w:r>
      <w:r w:rsidR="00076B2C" w:rsidRPr="005232D4">
        <w:rPr>
          <w:rFonts w:ascii="Time New Roman" w:eastAsia="黑体" w:hAnsi="Time New Roman"/>
          <w:lang w:val="en-GB"/>
        </w:rPr>
        <w:t>d</w:t>
      </w:r>
      <w:r w:rsidRPr="005232D4">
        <w:rPr>
          <w:rFonts w:ascii="Time New Roman" w:eastAsia="黑体" w:hAnsi="Time New Roman"/>
          <w:lang w:val="en-GB"/>
        </w:rPr>
        <w:t>)</w:t>
      </w:r>
      <w:r w:rsidRPr="005232D4">
        <w:rPr>
          <w:rFonts w:ascii="Time New Roman" w:eastAsia="黑体" w:hAnsi="Time New Roman"/>
          <w:lang w:val="en-GB"/>
        </w:rPr>
        <w:tab/>
      </w:r>
      <w:r w:rsidRPr="005232D4">
        <w:rPr>
          <w:rFonts w:ascii="Time New Roman" w:eastAsia="黑体" w:hAnsi="Time New Roman" w:hint="eastAsia"/>
          <w:lang w:val="en-GB"/>
        </w:rPr>
        <w:t>就处理与强迫失踪有关的引渡和法律互助请求，针对司法和执法当局提供专门培训，同时确保符合国际标准。</w:t>
      </w:r>
    </w:p>
    <w:p w14:paraId="604E36E4" w14:textId="36246AE1" w:rsidR="003B2D2F" w:rsidRPr="00076B2C" w:rsidRDefault="003B2D2F" w:rsidP="005232D4">
      <w:pPr>
        <w:pStyle w:val="H23GC"/>
        <w:rPr>
          <w:lang w:val="en-GB"/>
        </w:rPr>
      </w:pPr>
      <w:r w:rsidRPr="00076B2C">
        <w:rPr>
          <w:lang w:val="en-GB"/>
        </w:rPr>
        <w:tab/>
      </w:r>
      <w:r w:rsidR="00076B2C">
        <w:rPr>
          <w:lang w:val="en-GB"/>
        </w:rPr>
        <w:t>4</w:t>
      </w:r>
      <w:r w:rsidRPr="00076B2C">
        <w:rPr>
          <w:lang w:val="en-GB"/>
        </w:rPr>
        <w:t>.</w:t>
      </w:r>
      <w:r w:rsidRPr="00076B2C">
        <w:rPr>
          <w:lang w:val="en-GB"/>
        </w:rPr>
        <w:tab/>
      </w:r>
      <w:r w:rsidRPr="00076B2C">
        <w:rPr>
          <w:rFonts w:hint="eastAsia"/>
          <w:lang w:val="en-GB"/>
        </w:rPr>
        <w:t>防止强迫失踪的措施</w:t>
      </w:r>
      <w:r w:rsidR="00076B2C">
        <w:rPr>
          <w:rFonts w:hint="eastAsia"/>
          <w:lang w:val="en-GB"/>
        </w:rPr>
        <w:t>(</w:t>
      </w:r>
      <w:r w:rsidRPr="00076B2C">
        <w:rPr>
          <w:rFonts w:hint="eastAsia"/>
          <w:lang w:val="en-GB"/>
        </w:rPr>
        <w:t>第十六至第二十三条</w:t>
      </w:r>
      <w:r w:rsidR="00076B2C">
        <w:rPr>
          <w:rFonts w:hint="eastAsia"/>
          <w:lang w:val="en-GB"/>
        </w:rPr>
        <w:t>)</w:t>
      </w:r>
    </w:p>
    <w:p w14:paraId="339CAB96" w14:textId="7E7EB455" w:rsidR="003B2D2F" w:rsidRPr="00076B2C" w:rsidRDefault="003B2D2F" w:rsidP="005232D4">
      <w:pPr>
        <w:pStyle w:val="H23GC"/>
        <w:rPr>
          <w:lang w:val="en-GB"/>
        </w:rPr>
      </w:pPr>
      <w:r w:rsidRPr="00076B2C">
        <w:rPr>
          <w:lang w:val="en-GB"/>
        </w:rPr>
        <w:tab/>
      </w:r>
      <w:r w:rsidRPr="00076B2C">
        <w:rPr>
          <w:lang w:val="en-GB"/>
        </w:rPr>
        <w:tab/>
      </w:r>
      <w:r w:rsidRPr="00076B2C">
        <w:rPr>
          <w:rFonts w:hint="eastAsia"/>
          <w:lang w:val="en-GB"/>
        </w:rPr>
        <w:t>不驱回和引渡</w:t>
      </w:r>
    </w:p>
    <w:p w14:paraId="6D63FE7E" w14:textId="191FF7C5" w:rsidR="00C97A91" w:rsidRPr="00076B2C" w:rsidRDefault="00076B2C" w:rsidP="00076B2C">
      <w:pPr>
        <w:pStyle w:val="SingleTxtGC"/>
        <w:rPr>
          <w:lang w:val="en-GB"/>
        </w:rPr>
      </w:pPr>
      <w:r>
        <w:rPr>
          <w:lang w:val="en-GB"/>
        </w:rPr>
        <w:t>29</w:t>
      </w:r>
      <w:r w:rsidR="003B2D2F" w:rsidRPr="00076B2C">
        <w:rPr>
          <w:lang w:val="en-GB"/>
        </w:rPr>
        <w:t>.</w:t>
      </w:r>
      <w:r w:rsidR="003B2D2F" w:rsidRPr="00076B2C">
        <w:rPr>
          <w:lang w:val="en-GB"/>
        </w:rPr>
        <w:tab/>
      </w:r>
      <w:r w:rsidR="003B2D2F" w:rsidRPr="00076B2C">
        <w:rPr>
          <w:rFonts w:hint="eastAsia"/>
          <w:lang w:val="en-GB"/>
        </w:rPr>
        <w:t>委员会注意到，缔约国坚称，该国的法律框架，包括其宪法条文以及</w:t>
      </w:r>
      <w:r>
        <w:rPr>
          <w:rFonts w:hint="eastAsia"/>
          <w:lang w:val="en-GB"/>
        </w:rPr>
        <w:t>“</w:t>
      </w:r>
      <w:r w:rsidR="003B2D2F" w:rsidRPr="00076B2C">
        <w:rPr>
          <w:rFonts w:hint="eastAsia"/>
          <w:lang w:val="en-GB"/>
        </w:rPr>
        <w:t>按照《欧洲联盟条约》第</w:t>
      </w:r>
      <w:r>
        <w:rPr>
          <w:lang w:val="en-GB"/>
        </w:rPr>
        <w:t>34</w:t>
      </w:r>
      <w:r w:rsidR="003B2D2F" w:rsidRPr="00076B2C">
        <w:rPr>
          <w:rFonts w:hint="eastAsia"/>
          <w:lang w:val="en-GB"/>
        </w:rPr>
        <w:t>条制定《</w:t>
      </w:r>
      <w:r w:rsidR="003B2D2F" w:rsidRPr="00076B2C">
        <w:rPr>
          <w:lang w:val="en-GB"/>
        </w:rPr>
        <w:t>欧洲联盟成员国刑事事项互助公约</w:t>
      </w:r>
      <w:r w:rsidR="003B2D2F" w:rsidRPr="00076B2C">
        <w:rPr>
          <w:rFonts w:hint="eastAsia"/>
          <w:lang w:val="en-GB"/>
        </w:rPr>
        <w:t>议定书》的欧洲联盟理事会第</w:t>
      </w:r>
      <w:r>
        <w:rPr>
          <w:lang w:val="en-GB"/>
        </w:rPr>
        <w:t>2</w:t>
      </w:r>
      <w:r w:rsidR="003B2D2F" w:rsidRPr="00076B2C">
        <w:rPr>
          <w:lang w:val="en-GB"/>
        </w:rPr>
        <w:t>00</w:t>
      </w:r>
      <w:r>
        <w:rPr>
          <w:lang w:val="en-GB"/>
        </w:rPr>
        <w:t>1</w:t>
      </w:r>
      <w:r w:rsidR="003B2D2F" w:rsidRPr="00076B2C">
        <w:rPr>
          <w:lang w:val="en-GB"/>
        </w:rPr>
        <w:t>/</w:t>
      </w:r>
      <w:proofErr w:type="spellStart"/>
      <w:r>
        <w:rPr>
          <w:lang w:val="en-GB"/>
        </w:rPr>
        <w:t>C326</w:t>
      </w:r>
      <w:proofErr w:type="spellEnd"/>
      <w:r w:rsidR="003B2D2F" w:rsidRPr="00076B2C">
        <w:rPr>
          <w:lang w:val="en-GB"/>
        </w:rPr>
        <w:t>/0</w:t>
      </w:r>
      <w:r>
        <w:rPr>
          <w:lang w:val="en-GB"/>
        </w:rPr>
        <w:t>1</w:t>
      </w:r>
      <w:r w:rsidR="003B2D2F" w:rsidRPr="00076B2C">
        <w:rPr>
          <w:rFonts w:hint="eastAsia"/>
          <w:lang w:val="en-GB"/>
        </w:rPr>
        <w:t>号法</w:t>
      </w:r>
      <w:r>
        <w:rPr>
          <w:rFonts w:hint="eastAsia"/>
          <w:lang w:val="en-GB"/>
        </w:rPr>
        <w:t>”</w:t>
      </w:r>
      <w:r w:rsidR="003B2D2F" w:rsidRPr="00076B2C">
        <w:rPr>
          <w:rFonts w:hint="eastAsia"/>
          <w:lang w:val="en-GB"/>
        </w:rPr>
        <w:t>在内，针对存在遭受酷刑或不人道或有辱人格待遇风险的情况提供了充分的防止驱回保障。委员会也认可缔约国的解释，即引渡程序受司法监督，包括有权上诉和获得宪法规定的补救措施，就像</w:t>
      </w:r>
      <w:r w:rsidR="003B2D2F" w:rsidRPr="00871072">
        <w:rPr>
          <w:rFonts w:ascii="Time New Roman" w:eastAsia="楷体" w:hAnsi="Time New Roman"/>
          <w:lang w:val="en-GB"/>
        </w:rPr>
        <w:t>警察诉</w:t>
      </w:r>
      <w:r w:rsidRPr="00871072">
        <w:rPr>
          <w:rFonts w:ascii="Time New Roman" w:eastAsia="楷体" w:hAnsi="Time New Roman"/>
          <w:lang w:val="en-GB"/>
        </w:rPr>
        <w:t>Paul</w:t>
      </w:r>
      <w:r w:rsidR="003B2D2F" w:rsidRPr="00871072">
        <w:rPr>
          <w:rFonts w:ascii="Time New Roman" w:eastAsia="楷体" w:hAnsi="Time New Roman"/>
          <w:lang w:val="en-GB"/>
        </w:rPr>
        <w:t xml:space="preserve"> </w:t>
      </w:r>
      <w:r w:rsidRPr="00871072">
        <w:rPr>
          <w:rFonts w:ascii="Time New Roman" w:eastAsia="楷体" w:hAnsi="Time New Roman"/>
          <w:lang w:val="en-GB"/>
        </w:rPr>
        <w:t>Philippe</w:t>
      </w:r>
      <w:r w:rsidR="003B2D2F" w:rsidRPr="00871072">
        <w:rPr>
          <w:rFonts w:ascii="Time New Roman" w:eastAsia="楷体" w:hAnsi="Time New Roman"/>
          <w:lang w:val="en-GB"/>
        </w:rPr>
        <w:t xml:space="preserve"> </w:t>
      </w:r>
      <w:r w:rsidRPr="00871072">
        <w:rPr>
          <w:rFonts w:ascii="Time New Roman" w:eastAsia="楷体" w:hAnsi="Time New Roman"/>
          <w:lang w:val="en-GB"/>
        </w:rPr>
        <w:t>Al</w:t>
      </w:r>
      <w:r w:rsidR="003B2D2F" w:rsidRPr="00871072">
        <w:rPr>
          <w:rFonts w:ascii="Time New Roman" w:eastAsia="楷体" w:hAnsi="Time New Roman"/>
          <w:lang w:val="en-GB"/>
        </w:rPr>
        <w:t>-</w:t>
      </w:r>
      <w:proofErr w:type="spellStart"/>
      <w:r w:rsidRPr="00871072">
        <w:rPr>
          <w:rFonts w:ascii="Time New Roman" w:eastAsia="楷体" w:hAnsi="Time New Roman"/>
          <w:lang w:val="en-GB"/>
        </w:rPr>
        <w:t>Romaniei</w:t>
      </w:r>
      <w:proofErr w:type="spellEnd"/>
      <w:r w:rsidR="003B2D2F" w:rsidRPr="00076B2C">
        <w:rPr>
          <w:rFonts w:hint="eastAsia"/>
          <w:lang w:val="en-GB"/>
        </w:rPr>
        <w:t>一案</w:t>
      </w:r>
      <w:r w:rsidR="003B2D2F" w:rsidRPr="00076B2C">
        <w:rPr>
          <w:vertAlign w:val="superscript"/>
          <w:lang w:val="en-GB"/>
        </w:rPr>
        <w:footnoteReference w:id="11"/>
      </w:r>
      <w:r w:rsidR="00C13670">
        <w:rPr>
          <w:rFonts w:hint="eastAsia"/>
          <w:lang w:val="en-GB"/>
        </w:rPr>
        <w:t xml:space="preserve"> </w:t>
      </w:r>
      <w:r w:rsidR="003B2D2F" w:rsidRPr="00076B2C">
        <w:rPr>
          <w:rFonts w:hint="eastAsia"/>
          <w:lang w:val="en-GB"/>
        </w:rPr>
        <w:t>所表明的那样</w:t>
      </w:r>
      <w:r w:rsidR="00D850B6" w:rsidRPr="00344BAD">
        <w:rPr>
          <w:rFonts w:ascii="Time New Roman" w:eastAsia="黑体" w:hAnsi="Time New Roman" w:hint="eastAsia"/>
          <w:spacing w:val="-50"/>
          <w:lang w:val="en-GB"/>
        </w:rPr>
        <w:t>―</w:t>
      </w:r>
      <w:r w:rsidR="00D850B6" w:rsidRPr="00344BAD">
        <w:rPr>
          <w:rFonts w:ascii="Time New Roman" w:eastAsia="黑体" w:hAnsi="Time New Roman" w:hint="eastAsia"/>
          <w:lang w:val="en-GB"/>
        </w:rPr>
        <w:t>―</w:t>
      </w:r>
      <w:r w:rsidR="003B2D2F" w:rsidRPr="00076B2C">
        <w:rPr>
          <w:rFonts w:hint="eastAsia"/>
          <w:lang w:val="en-GB"/>
        </w:rPr>
        <w:t>在该案当中，法院因在罗马尼亚存在遭受虐待的风险而拒绝允许引渡。但是，委员会感到关切的是，国内法律并未按照《公约》第十六条的规定明确禁止将当事人驱逐、送返、移交或引渡至有充分理由认为其将面临遭受强迫失踪危险的国家。缔约国援引外交保证和司法评估作为保障措施，但委员会强调指出，对于此类措施，必须逐案进行严格的评估，不能以之替代法律上的明文禁止规定。此外，委员会注意到，引渡、驱逐或送返决定中，包括在涉及海上拦截的移民或根据双边协议送返利比亚的移民的案件当中，缺乏用以评估强迫失踪风险的具体标准或指南</w:t>
      </w:r>
      <w:r>
        <w:rPr>
          <w:rFonts w:hint="eastAsia"/>
          <w:lang w:val="en-GB"/>
        </w:rPr>
        <w:t>(</w:t>
      </w:r>
      <w:r w:rsidR="003B2D2F" w:rsidRPr="00076B2C">
        <w:rPr>
          <w:rFonts w:hint="eastAsia"/>
          <w:lang w:val="en-GB"/>
        </w:rPr>
        <w:t>第十六和第十七条</w:t>
      </w:r>
      <w:r>
        <w:rPr>
          <w:rFonts w:hint="eastAsia"/>
          <w:lang w:val="en-GB"/>
        </w:rPr>
        <w:t>)</w:t>
      </w:r>
      <w:r w:rsidR="003B2D2F" w:rsidRPr="00076B2C">
        <w:rPr>
          <w:rFonts w:hint="eastAsia"/>
          <w:lang w:val="en-GB"/>
        </w:rPr>
        <w:t>。</w:t>
      </w:r>
    </w:p>
    <w:p w14:paraId="666582B2" w14:textId="1A56ABF6" w:rsidR="001F46C6" w:rsidRPr="005232D4" w:rsidRDefault="00076B2C" w:rsidP="00076B2C">
      <w:pPr>
        <w:pStyle w:val="SingleTxtGC"/>
        <w:rPr>
          <w:rFonts w:ascii="Time New Roman" w:eastAsia="黑体" w:hAnsi="Time New Roman" w:hint="eastAsia"/>
          <w:lang w:val="en-GB"/>
        </w:rPr>
      </w:pPr>
      <w:r w:rsidRPr="005232D4">
        <w:rPr>
          <w:rFonts w:ascii="Time New Roman" w:eastAsia="黑体" w:hAnsi="Time New Roman"/>
          <w:lang w:val="en-GB"/>
        </w:rPr>
        <w:t>3</w:t>
      </w:r>
      <w:r w:rsidR="001F46C6" w:rsidRPr="005232D4">
        <w:rPr>
          <w:rFonts w:ascii="Time New Roman" w:eastAsia="黑体" w:hAnsi="Time New Roman"/>
          <w:lang w:val="en-GB"/>
        </w:rPr>
        <w:t>0.</w:t>
      </w:r>
      <w:r w:rsidR="001F46C6" w:rsidRPr="005232D4">
        <w:rPr>
          <w:rFonts w:ascii="Time New Roman" w:eastAsia="黑体" w:hAnsi="Time New Roman"/>
          <w:lang w:val="en-GB"/>
        </w:rPr>
        <w:tab/>
      </w:r>
      <w:r w:rsidR="001F46C6" w:rsidRPr="005232D4">
        <w:rPr>
          <w:rFonts w:ascii="Time New Roman" w:eastAsia="黑体" w:hAnsi="Time New Roman" w:hint="eastAsia"/>
          <w:lang w:val="en-GB"/>
        </w:rPr>
        <w:t>委员会建议缔约国：</w:t>
      </w:r>
    </w:p>
    <w:p w14:paraId="5F53E418" w14:textId="1C8D963B" w:rsidR="001F46C6" w:rsidRPr="005232D4" w:rsidRDefault="001F46C6" w:rsidP="00076B2C">
      <w:pPr>
        <w:pStyle w:val="SingleTxtGC"/>
        <w:rPr>
          <w:rFonts w:ascii="Time New Roman" w:eastAsia="黑体" w:hAnsi="Time New Roman" w:hint="eastAsia"/>
          <w:lang w:val="en-GB"/>
        </w:rPr>
      </w:pPr>
      <w:r w:rsidRPr="005232D4">
        <w:rPr>
          <w:rFonts w:ascii="Time New Roman" w:eastAsia="黑体" w:hAnsi="Time New Roman"/>
          <w:lang w:val="en-GB"/>
        </w:rPr>
        <w:tab/>
        <w:t>(</w:t>
      </w:r>
      <w:r w:rsidR="00076B2C" w:rsidRPr="005232D4">
        <w:rPr>
          <w:rFonts w:ascii="Time New Roman" w:eastAsia="黑体" w:hAnsi="Time New Roman"/>
          <w:lang w:val="en-GB"/>
        </w:rPr>
        <w:t>a</w:t>
      </w:r>
      <w:r w:rsidRPr="005232D4">
        <w:rPr>
          <w:rFonts w:ascii="Time New Roman" w:eastAsia="黑体" w:hAnsi="Time New Roman"/>
          <w:lang w:val="en-GB"/>
        </w:rPr>
        <w:t>)</w:t>
      </w:r>
      <w:r w:rsidRPr="005232D4">
        <w:rPr>
          <w:rFonts w:ascii="Time New Roman" w:eastAsia="黑体" w:hAnsi="Time New Roman"/>
          <w:lang w:val="en-GB"/>
        </w:rPr>
        <w:tab/>
      </w:r>
      <w:r w:rsidRPr="005232D4">
        <w:rPr>
          <w:rFonts w:ascii="Time New Roman" w:eastAsia="黑体" w:hAnsi="Time New Roman" w:hint="eastAsia"/>
          <w:lang w:val="en-GB"/>
        </w:rPr>
        <w:t>全面遵守《公约》第十六条，在国内法中明确纳入在有充分理由认为当事人将面临遭受强迫失踪危险的情况下绝对禁止驱回、驱逐、送返或引渡的条款；</w:t>
      </w:r>
    </w:p>
    <w:p w14:paraId="3062491B" w14:textId="6151B66B" w:rsidR="001F46C6" w:rsidRPr="005232D4" w:rsidRDefault="001F46C6" w:rsidP="00076B2C">
      <w:pPr>
        <w:pStyle w:val="SingleTxtGC"/>
        <w:rPr>
          <w:rFonts w:ascii="Time New Roman" w:eastAsia="黑体" w:hAnsi="Time New Roman" w:hint="eastAsia"/>
          <w:lang w:val="en-GB"/>
        </w:rPr>
      </w:pPr>
      <w:r w:rsidRPr="005232D4">
        <w:rPr>
          <w:rFonts w:ascii="Time New Roman" w:eastAsia="黑体" w:hAnsi="Time New Roman"/>
          <w:lang w:val="en-GB"/>
        </w:rPr>
        <w:tab/>
        <w:t>(</w:t>
      </w:r>
      <w:r w:rsidR="00076B2C" w:rsidRPr="005232D4">
        <w:rPr>
          <w:rFonts w:ascii="Time New Roman" w:eastAsia="黑体" w:hAnsi="Time New Roman"/>
          <w:lang w:val="en-GB"/>
        </w:rPr>
        <w:t>b</w:t>
      </w:r>
      <w:r w:rsidRPr="005232D4">
        <w:rPr>
          <w:rFonts w:ascii="Time New Roman" w:eastAsia="黑体" w:hAnsi="Time New Roman"/>
          <w:lang w:val="en-GB"/>
        </w:rPr>
        <w:t>)</w:t>
      </w:r>
      <w:r w:rsidRPr="005232D4">
        <w:rPr>
          <w:rFonts w:ascii="Time New Roman" w:eastAsia="黑体" w:hAnsi="Time New Roman"/>
          <w:lang w:val="en-GB"/>
        </w:rPr>
        <w:tab/>
      </w:r>
      <w:r w:rsidRPr="005232D4">
        <w:rPr>
          <w:rFonts w:ascii="Time New Roman" w:eastAsia="黑体" w:hAnsi="Time New Roman" w:hint="eastAsia"/>
          <w:lang w:val="en-GB"/>
        </w:rPr>
        <w:t>建立明确且透明的程序保障，其中包括个体化的风险评估，以便在进行任何引渡、驱逐或送返之前，尤其是在与移民有关的案件当中，评估和核实有关可能遭受强迫失踪之说；</w:t>
      </w:r>
    </w:p>
    <w:p w14:paraId="459B6939" w14:textId="36BD2EB8" w:rsidR="001F46C6" w:rsidRPr="005232D4" w:rsidRDefault="001F46C6" w:rsidP="00076B2C">
      <w:pPr>
        <w:pStyle w:val="SingleTxtGC"/>
        <w:rPr>
          <w:rFonts w:ascii="Time New Roman" w:eastAsia="黑体" w:hAnsi="Time New Roman" w:hint="eastAsia"/>
          <w:lang w:val="en-GB"/>
        </w:rPr>
      </w:pPr>
      <w:r w:rsidRPr="005232D4">
        <w:rPr>
          <w:rFonts w:ascii="Time New Roman" w:eastAsia="黑体" w:hAnsi="Time New Roman"/>
          <w:lang w:val="en-GB"/>
        </w:rPr>
        <w:tab/>
        <w:t>(</w:t>
      </w:r>
      <w:r w:rsidR="00076B2C" w:rsidRPr="005232D4">
        <w:rPr>
          <w:rFonts w:ascii="Time New Roman" w:eastAsia="黑体" w:hAnsi="Time New Roman"/>
          <w:lang w:val="en-GB"/>
        </w:rPr>
        <w:t>c</w:t>
      </w:r>
      <w:r w:rsidRPr="005232D4">
        <w:rPr>
          <w:rFonts w:ascii="Time New Roman" w:eastAsia="黑体" w:hAnsi="Time New Roman"/>
          <w:lang w:val="en-GB"/>
        </w:rPr>
        <w:t>)</w:t>
      </w:r>
      <w:r w:rsidRPr="005232D4">
        <w:rPr>
          <w:rFonts w:ascii="Time New Roman" w:eastAsia="黑体" w:hAnsi="Time New Roman"/>
          <w:lang w:val="en-GB"/>
        </w:rPr>
        <w:tab/>
      </w:r>
      <w:r w:rsidRPr="005232D4">
        <w:rPr>
          <w:rFonts w:ascii="Time New Roman" w:eastAsia="黑体" w:hAnsi="Time New Roman" w:hint="eastAsia"/>
          <w:lang w:val="en-GB"/>
        </w:rPr>
        <w:t>确保在依赖外交保证的情况当中在妥善虑及接收国人权状况情况下对外交保证进行严格审查，且在存在遭受强迫失踪风险的情况下绝不利用外交保证来规避不驱回原则；</w:t>
      </w:r>
    </w:p>
    <w:p w14:paraId="7620966E" w14:textId="16050CB7" w:rsidR="001F46C6" w:rsidRPr="005232D4" w:rsidRDefault="001F46C6" w:rsidP="00076B2C">
      <w:pPr>
        <w:pStyle w:val="SingleTxtGC"/>
        <w:rPr>
          <w:rFonts w:ascii="Time New Roman" w:eastAsia="黑体" w:hAnsi="Time New Roman" w:hint="eastAsia"/>
          <w:lang w:val="en-GB"/>
        </w:rPr>
      </w:pPr>
      <w:r w:rsidRPr="005232D4">
        <w:rPr>
          <w:rFonts w:ascii="Time New Roman" w:eastAsia="黑体" w:hAnsi="Time New Roman"/>
          <w:lang w:val="en-GB"/>
        </w:rPr>
        <w:lastRenderedPageBreak/>
        <w:tab/>
        <w:t>(</w:t>
      </w:r>
      <w:r w:rsidR="00076B2C" w:rsidRPr="005232D4">
        <w:rPr>
          <w:rFonts w:ascii="Time New Roman" w:eastAsia="黑体" w:hAnsi="Time New Roman"/>
          <w:lang w:val="en-GB"/>
        </w:rPr>
        <w:t>d</w:t>
      </w:r>
      <w:r w:rsidRPr="005232D4">
        <w:rPr>
          <w:rFonts w:ascii="Time New Roman" w:eastAsia="黑体" w:hAnsi="Time New Roman"/>
          <w:lang w:val="en-GB"/>
        </w:rPr>
        <w:t>)</w:t>
      </w:r>
      <w:r w:rsidRPr="005232D4">
        <w:rPr>
          <w:rFonts w:ascii="Time New Roman" w:eastAsia="黑体" w:hAnsi="Time New Roman"/>
          <w:lang w:val="en-GB"/>
        </w:rPr>
        <w:tab/>
      </w:r>
      <w:r w:rsidRPr="005232D4">
        <w:rPr>
          <w:rFonts w:ascii="Time New Roman" w:eastAsia="黑体" w:hAnsi="Time New Roman" w:hint="eastAsia"/>
          <w:lang w:val="en-GB"/>
        </w:rPr>
        <w:t>按照</w:t>
      </w:r>
      <w:r w:rsidRPr="005232D4">
        <w:rPr>
          <w:rFonts w:ascii="Time New Roman" w:eastAsia="黑体" w:hAnsi="Time New Roman"/>
          <w:lang w:val="en-GB"/>
        </w:rPr>
        <w:t>委员会关于移</w:t>
      </w:r>
      <w:r w:rsidRPr="005232D4">
        <w:rPr>
          <w:rFonts w:ascii="Time New Roman" w:eastAsia="黑体" w:hAnsi="Time New Roman" w:hint="eastAsia"/>
          <w:lang w:val="en-GB"/>
        </w:rPr>
        <w:t>民</w:t>
      </w:r>
      <w:r w:rsidRPr="005232D4">
        <w:rPr>
          <w:rFonts w:ascii="Time New Roman" w:eastAsia="黑体" w:hAnsi="Time New Roman"/>
          <w:lang w:val="en-GB"/>
        </w:rPr>
        <w:t>背景下的强迫失踪问题的第</w:t>
      </w:r>
      <w:r w:rsidR="00076B2C" w:rsidRPr="005232D4">
        <w:rPr>
          <w:rFonts w:ascii="Time New Roman" w:eastAsia="黑体" w:hAnsi="Time New Roman"/>
          <w:lang w:val="en-GB"/>
        </w:rPr>
        <w:t>1</w:t>
      </w:r>
      <w:r w:rsidRPr="005232D4">
        <w:rPr>
          <w:rFonts w:ascii="Time New Roman" w:eastAsia="黑体" w:hAnsi="Time New Roman"/>
          <w:lang w:val="en-GB"/>
        </w:rPr>
        <w:t>号一般性意见</w:t>
      </w:r>
      <w:r w:rsidR="00076B2C" w:rsidRPr="005232D4">
        <w:rPr>
          <w:rFonts w:ascii="Time New Roman" w:eastAsia="黑体" w:hAnsi="Time New Roman" w:hint="eastAsia"/>
          <w:lang w:val="en-GB"/>
        </w:rPr>
        <w:t>(</w:t>
      </w:r>
      <w:r w:rsidR="00076B2C" w:rsidRPr="005232D4">
        <w:rPr>
          <w:rFonts w:ascii="Time New Roman" w:eastAsia="黑体" w:hAnsi="Time New Roman"/>
          <w:lang w:val="en-GB"/>
        </w:rPr>
        <w:t>2</w:t>
      </w:r>
      <w:r w:rsidRPr="005232D4">
        <w:rPr>
          <w:rFonts w:ascii="Time New Roman" w:eastAsia="黑体" w:hAnsi="Time New Roman"/>
          <w:lang w:val="en-GB"/>
        </w:rPr>
        <w:t>0</w:t>
      </w:r>
      <w:r w:rsidR="00076B2C" w:rsidRPr="005232D4">
        <w:rPr>
          <w:rFonts w:ascii="Time New Roman" w:eastAsia="黑体" w:hAnsi="Time New Roman"/>
          <w:lang w:val="en-GB"/>
        </w:rPr>
        <w:t>23</w:t>
      </w:r>
      <w:r w:rsidRPr="005232D4">
        <w:rPr>
          <w:rFonts w:ascii="Time New Roman" w:eastAsia="黑体" w:hAnsi="Time New Roman"/>
          <w:lang w:val="en-GB"/>
        </w:rPr>
        <w:t>年</w:t>
      </w:r>
      <w:r w:rsidR="00076B2C" w:rsidRPr="005232D4">
        <w:rPr>
          <w:rFonts w:ascii="Time New Roman" w:eastAsia="黑体" w:hAnsi="Time New Roman" w:hint="eastAsia"/>
          <w:lang w:val="en-GB"/>
        </w:rPr>
        <w:t>)</w:t>
      </w:r>
      <w:r w:rsidRPr="005232D4">
        <w:rPr>
          <w:rFonts w:ascii="Time New Roman" w:eastAsia="黑体" w:hAnsi="Time New Roman" w:hint="eastAsia"/>
          <w:lang w:val="en-GB"/>
        </w:rPr>
        <w:t>，就</w:t>
      </w:r>
      <w:r w:rsidRPr="005232D4">
        <w:rPr>
          <w:rFonts w:ascii="Time New Roman" w:eastAsia="黑体" w:hAnsi="Time New Roman"/>
          <w:lang w:val="en-GB"/>
        </w:rPr>
        <w:t>在引渡和移</w:t>
      </w:r>
      <w:r w:rsidRPr="005232D4">
        <w:rPr>
          <w:rFonts w:ascii="Time New Roman" w:eastAsia="黑体" w:hAnsi="Time New Roman" w:hint="eastAsia"/>
          <w:lang w:val="en-GB"/>
        </w:rPr>
        <w:t>民</w:t>
      </w:r>
      <w:r w:rsidRPr="005232D4">
        <w:rPr>
          <w:rFonts w:ascii="Time New Roman" w:eastAsia="黑体" w:hAnsi="Time New Roman"/>
          <w:lang w:val="en-GB"/>
        </w:rPr>
        <w:t>程序中识别和应对</w:t>
      </w:r>
      <w:r w:rsidRPr="005232D4">
        <w:rPr>
          <w:rFonts w:ascii="Time New Roman" w:eastAsia="黑体" w:hAnsi="Time New Roman" w:hint="eastAsia"/>
          <w:lang w:val="en-GB"/>
        </w:rPr>
        <w:t>遭受</w:t>
      </w:r>
      <w:r w:rsidRPr="005232D4">
        <w:rPr>
          <w:rFonts w:ascii="Time New Roman" w:eastAsia="黑体" w:hAnsi="Time New Roman"/>
          <w:lang w:val="en-GB"/>
        </w:rPr>
        <w:t>强迫失踪</w:t>
      </w:r>
      <w:r w:rsidRPr="005232D4">
        <w:rPr>
          <w:rFonts w:ascii="Time New Roman" w:eastAsia="黑体" w:hAnsi="Time New Roman" w:hint="eastAsia"/>
          <w:lang w:val="en-GB"/>
        </w:rPr>
        <w:t>的</w:t>
      </w:r>
      <w:r w:rsidRPr="005232D4">
        <w:rPr>
          <w:rFonts w:ascii="Time New Roman" w:eastAsia="黑体" w:hAnsi="Time New Roman"/>
          <w:lang w:val="en-GB"/>
        </w:rPr>
        <w:t>风险</w:t>
      </w:r>
      <w:r w:rsidRPr="005232D4">
        <w:rPr>
          <w:rFonts w:ascii="Time New Roman" w:eastAsia="黑体" w:hAnsi="Time New Roman" w:hint="eastAsia"/>
          <w:lang w:val="en-GB"/>
        </w:rPr>
        <w:t>，针对</w:t>
      </w:r>
      <w:r w:rsidRPr="005232D4">
        <w:rPr>
          <w:rFonts w:ascii="Time New Roman" w:eastAsia="黑体" w:hAnsi="Time New Roman"/>
          <w:lang w:val="en-GB"/>
        </w:rPr>
        <w:t>法官、移民官员和执法人员提供专门培训。</w:t>
      </w:r>
    </w:p>
    <w:p w14:paraId="5B37FB49" w14:textId="70101AC4" w:rsidR="001F46C6" w:rsidRPr="00076B2C" w:rsidRDefault="001F46C6" w:rsidP="005232D4">
      <w:pPr>
        <w:pStyle w:val="H23GC"/>
        <w:rPr>
          <w:lang w:val="en-GB"/>
        </w:rPr>
      </w:pPr>
      <w:r w:rsidRPr="00076B2C">
        <w:rPr>
          <w:lang w:val="en-GB"/>
        </w:rPr>
        <w:tab/>
      </w:r>
      <w:r w:rsidRPr="00076B2C">
        <w:rPr>
          <w:lang w:val="en-GB"/>
        </w:rPr>
        <w:tab/>
      </w:r>
      <w:r w:rsidRPr="00076B2C">
        <w:rPr>
          <w:rFonts w:hint="eastAsia"/>
          <w:lang w:val="en-GB"/>
        </w:rPr>
        <w:t>被剥夺自由者登记册</w:t>
      </w:r>
    </w:p>
    <w:p w14:paraId="0DB00D25" w14:textId="34DFCD96" w:rsidR="001F46C6" w:rsidRPr="00076B2C" w:rsidRDefault="00076B2C" w:rsidP="00076B2C">
      <w:pPr>
        <w:pStyle w:val="SingleTxtGC"/>
        <w:rPr>
          <w:lang w:val="en-GB"/>
        </w:rPr>
      </w:pPr>
      <w:r>
        <w:rPr>
          <w:lang w:val="en-GB"/>
        </w:rPr>
        <w:t>31</w:t>
      </w:r>
      <w:r w:rsidR="001F46C6" w:rsidRPr="00076B2C">
        <w:rPr>
          <w:lang w:val="en-GB"/>
        </w:rPr>
        <w:t>.</w:t>
      </w:r>
      <w:r w:rsidR="001F46C6" w:rsidRPr="00076B2C">
        <w:rPr>
          <w:lang w:val="en-GB"/>
        </w:rPr>
        <w:tab/>
      </w:r>
      <w:r w:rsidR="001F46C6" w:rsidRPr="00076B2C">
        <w:rPr>
          <w:rFonts w:hint="eastAsia"/>
          <w:lang w:val="en-GB"/>
        </w:rPr>
        <w:t>委员会认可缔约国的解释，即警方拘押设施和移民拘留中心以数字和硬拷贝两种形式维护被剥夺自由者登记册，并在收监时对记录进行更新。但是，委员会关切地注意到，没有一个集中管理且覆盖全国包括警察局、精神病院和移民拘留中心在内的所有剥夺自由场所的登记册。委员会感到遗憾的是，没有按照《〈</w:t>
      </w:r>
      <w:r w:rsidR="001F46C6" w:rsidRPr="00076B2C">
        <w:rPr>
          <w:lang w:val="en-GB"/>
        </w:rPr>
        <w:t>禁止酷刑和其他残忍、不人道或有辱人格的待遇或处罚公约</w:t>
      </w:r>
      <w:r w:rsidR="001F46C6" w:rsidRPr="00076B2C">
        <w:rPr>
          <w:rFonts w:hint="eastAsia"/>
          <w:lang w:val="en-GB"/>
        </w:rPr>
        <w:t>〉</w:t>
      </w:r>
      <w:r w:rsidR="001F46C6" w:rsidRPr="00076B2C">
        <w:rPr>
          <w:lang w:val="en-GB"/>
        </w:rPr>
        <w:t>任择议定书</w:t>
      </w:r>
      <w:r w:rsidR="001F46C6" w:rsidRPr="00076B2C">
        <w:rPr>
          <w:rFonts w:hint="eastAsia"/>
          <w:lang w:val="en-GB"/>
        </w:rPr>
        <w:t>》建立国家防范机制，从而限制了现有机制确保全面遵守《公约》的能力</w:t>
      </w:r>
      <w:r>
        <w:rPr>
          <w:rFonts w:hint="eastAsia"/>
          <w:lang w:val="en-GB"/>
        </w:rPr>
        <w:t>(</w:t>
      </w:r>
      <w:r w:rsidR="001F46C6" w:rsidRPr="00076B2C">
        <w:rPr>
          <w:rFonts w:hint="eastAsia"/>
          <w:lang w:val="en-GB"/>
        </w:rPr>
        <w:t>第十七、第十八、第二十和第二十二条</w:t>
      </w:r>
      <w:r>
        <w:rPr>
          <w:rFonts w:hint="eastAsia"/>
          <w:lang w:val="en-GB"/>
        </w:rPr>
        <w:t>)</w:t>
      </w:r>
      <w:r w:rsidR="001F46C6" w:rsidRPr="00076B2C">
        <w:rPr>
          <w:rFonts w:hint="eastAsia"/>
          <w:lang w:val="en-GB"/>
        </w:rPr>
        <w:t>。</w:t>
      </w:r>
    </w:p>
    <w:p w14:paraId="35F4EDF4" w14:textId="224508E6" w:rsidR="001F46C6" w:rsidRPr="005232D4" w:rsidRDefault="00076B2C" w:rsidP="00076B2C">
      <w:pPr>
        <w:pStyle w:val="SingleTxtGC"/>
        <w:rPr>
          <w:rFonts w:ascii="Time New Roman" w:eastAsia="黑体" w:hAnsi="Time New Roman" w:hint="eastAsia"/>
          <w:lang w:val="en-GB"/>
        </w:rPr>
      </w:pPr>
      <w:r w:rsidRPr="005232D4">
        <w:rPr>
          <w:rFonts w:ascii="Time New Roman" w:eastAsia="黑体" w:hAnsi="Time New Roman"/>
          <w:lang w:val="en-GB"/>
        </w:rPr>
        <w:t>32</w:t>
      </w:r>
      <w:r w:rsidR="001F46C6" w:rsidRPr="005232D4">
        <w:rPr>
          <w:rFonts w:ascii="Time New Roman" w:eastAsia="黑体" w:hAnsi="Time New Roman"/>
          <w:lang w:val="en-GB"/>
        </w:rPr>
        <w:t>.</w:t>
      </w:r>
      <w:r w:rsidR="001F46C6" w:rsidRPr="005232D4">
        <w:rPr>
          <w:rFonts w:ascii="Time New Roman" w:eastAsia="黑体" w:hAnsi="Time New Roman"/>
          <w:lang w:val="en-GB"/>
        </w:rPr>
        <w:tab/>
      </w:r>
      <w:r w:rsidR="001F46C6" w:rsidRPr="005232D4">
        <w:rPr>
          <w:rFonts w:ascii="Time New Roman" w:eastAsia="黑体" w:hAnsi="Time New Roman" w:hint="eastAsia"/>
          <w:lang w:val="en-GB"/>
        </w:rPr>
        <w:t>委员会建议缔约国：</w:t>
      </w:r>
    </w:p>
    <w:p w14:paraId="1059753F" w14:textId="55F545D0" w:rsidR="001F46C6" w:rsidRPr="005232D4" w:rsidRDefault="001F46C6" w:rsidP="00076B2C">
      <w:pPr>
        <w:pStyle w:val="SingleTxtGC"/>
        <w:rPr>
          <w:rFonts w:ascii="Time New Roman" w:eastAsia="黑体" w:hAnsi="Time New Roman" w:hint="eastAsia"/>
          <w:lang w:val="en-GB"/>
        </w:rPr>
      </w:pPr>
      <w:r w:rsidRPr="005232D4">
        <w:rPr>
          <w:rFonts w:ascii="Time New Roman" w:eastAsia="黑体" w:hAnsi="Time New Roman"/>
          <w:lang w:val="en-GB"/>
        </w:rPr>
        <w:tab/>
        <w:t>(</w:t>
      </w:r>
      <w:r w:rsidR="00076B2C" w:rsidRPr="005232D4">
        <w:rPr>
          <w:rFonts w:ascii="Time New Roman" w:eastAsia="黑体" w:hAnsi="Time New Roman"/>
          <w:lang w:val="en-GB"/>
        </w:rPr>
        <w:t>a</w:t>
      </w:r>
      <w:r w:rsidRPr="005232D4">
        <w:rPr>
          <w:rFonts w:ascii="Time New Roman" w:eastAsia="黑体" w:hAnsi="Time New Roman"/>
          <w:lang w:val="en-GB"/>
        </w:rPr>
        <w:t>)</w:t>
      </w:r>
      <w:r w:rsidRPr="005232D4">
        <w:rPr>
          <w:rFonts w:ascii="Time New Roman" w:eastAsia="黑体" w:hAnsi="Time New Roman"/>
          <w:lang w:val="en-GB"/>
        </w:rPr>
        <w:tab/>
      </w:r>
      <w:r w:rsidRPr="005232D4">
        <w:rPr>
          <w:rFonts w:ascii="Time New Roman" w:eastAsia="黑体" w:hAnsi="Time New Roman" w:hint="eastAsia"/>
          <w:lang w:val="en-GB"/>
        </w:rPr>
        <w:t>集中管理所有现有的被剥夺自由者登记册，无一例外地为所有被剥夺自由者建立一个单一的、完全可以互操作的登记册，确保其中至少包含《公约》第十七条第</w:t>
      </w:r>
      <w:r w:rsidR="00076B2C" w:rsidRPr="005232D4">
        <w:rPr>
          <w:rFonts w:ascii="Time New Roman" w:eastAsia="黑体" w:hAnsi="Time New Roman" w:hint="eastAsia"/>
          <w:lang w:val="en-GB"/>
        </w:rPr>
        <w:t>3</w:t>
      </w:r>
      <w:r w:rsidRPr="005232D4">
        <w:rPr>
          <w:rFonts w:ascii="Time New Roman" w:eastAsia="黑体" w:hAnsi="Time New Roman" w:hint="eastAsia"/>
          <w:lang w:val="en-GB"/>
        </w:rPr>
        <w:t>款要求的所有信息，并确保按照《公约》第十八和第二十条的规定始终以实时信息对该登记册进行更新并使该登记册可以查阅；</w:t>
      </w:r>
    </w:p>
    <w:p w14:paraId="52F3AFED" w14:textId="496C819A" w:rsidR="001F46C6" w:rsidRPr="005232D4" w:rsidRDefault="001F46C6" w:rsidP="00076B2C">
      <w:pPr>
        <w:pStyle w:val="SingleTxtGC"/>
        <w:rPr>
          <w:rFonts w:ascii="Time New Roman" w:eastAsia="黑体" w:hAnsi="Time New Roman" w:hint="eastAsia"/>
          <w:lang w:val="en-GB"/>
        </w:rPr>
      </w:pPr>
      <w:r w:rsidRPr="005232D4">
        <w:rPr>
          <w:rFonts w:ascii="Time New Roman" w:eastAsia="黑体" w:hAnsi="Time New Roman"/>
          <w:lang w:val="en-GB"/>
        </w:rPr>
        <w:tab/>
        <w:t>(</w:t>
      </w:r>
      <w:r w:rsidR="00076B2C" w:rsidRPr="005232D4">
        <w:rPr>
          <w:rFonts w:ascii="Time New Roman" w:eastAsia="黑体" w:hAnsi="Time New Roman"/>
          <w:lang w:val="en-GB"/>
        </w:rPr>
        <w:t>b</w:t>
      </w:r>
      <w:r w:rsidRPr="005232D4">
        <w:rPr>
          <w:rFonts w:ascii="Time New Roman" w:eastAsia="黑体" w:hAnsi="Time New Roman"/>
          <w:lang w:val="en-GB"/>
        </w:rPr>
        <w:t>)</w:t>
      </w:r>
      <w:r w:rsidRPr="005232D4">
        <w:rPr>
          <w:rFonts w:ascii="Time New Roman" w:eastAsia="黑体" w:hAnsi="Time New Roman"/>
          <w:lang w:val="en-GB"/>
        </w:rPr>
        <w:tab/>
      </w:r>
      <w:r w:rsidRPr="005232D4">
        <w:rPr>
          <w:rFonts w:ascii="Time New Roman" w:eastAsia="黑体" w:hAnsi="Time New Roman" w:hint="eastAsia"/>
          <w:lang w:val="en-GB"/>
        </w:rPr>
        <w:t>在此之前，确保实时更新所有现有的被剥夺自由者登记册，并保证司法当局、法律代理以及被拘留人员亲属能查阅上述登记册；</w:t>
      </w:r>
    </w:p>
    <w:p w14:paraId="69B10038" w14:textId="6E71DB5C" w:rsidR="001F46C6" w:rsidRPr="00076B2C" w:rsidRDefault="001F46C6" w:rsidP="00076B2C">
      <w:pPr>
        <w:pStyle w:val="SingleTxtGC"/>
        <w:rPr>
          <w:lang w:val="en-GB"/>
        </w:rPr>
      </w:pPr>
      <w:r w:rsidRPr="005232D4">
        <w:rPr>
          <w:rFonts w:ascii="Time New Roman" w:eastAsia="黑体" w:hAnsi="Time New Roman"/>
          <w:lang w:val="en-GB"/>
        </w:rPr>
        <w:tab/>
        <w:t>(</w:t>
      </w:r>
      <w:r w:rsidR="00076B2C" w:rsidRPr="005232D4">
        <w:rPr>
          <w:rFonts w:ascii="Time New Roman" w:eastAsia="黑体" w:hAnsi="Time New Roman"/>
          <w:lang w:val="en-GB"/>
        </w:rPr>
        <w:t>c</w:t>
      </w:r>
      <w:r w:rsidRPr="005232D4">
        <w:rPr>
          <w:rFonts w:ascii="Time New Roman" w:eastAsia="黑体" w:hAnsi="Time New Roman"/>
          <w:lang w:val="en-GB"/>
        </w:rPr>
        <w:t>)</w:t>
      </w:r>
      <w:r w:rsidRPr="005232D4">
        <w:rPr>
          <w:rFonts w:ascii="Time New Roman" w:eastAsia="黑体" w:hAnsi="Time New Roman"/>
          <w:lang w:val="en-GB"/>
        </w:rPr>
        <w:tab/>
      </w:r>
      <w:r w:rsidRPr="005232D4">
        <w:rPr>
          <w:rFonts w:ascii="Time New Roman" w:eastAsia="黑体" w:hAnsi="Time New Roman" w:hint="eastAsia"/>
          <w:lang w:val="en-GB"/>
        </w:rPr>
        <w:t>按照《〈禁止酷刑公约〉任择议定书》正式建立并授权一个国家防范机制，以确保对包括精神病院和移民拘留中心在内的所有拘留设施进行独立的突击检查，并对拘留记录的准确性和完整性进行核实。</w:t>
      </w:r>
    </w:p>
    <w:p w14:paraId="46625E7A" w14:textId="77777777" w:rsidR="001F46C6" w:rsidRPr="00076B2C" w:rsidRDefault="001F46C6" w:rsidP="005232D4">
      <w:pPr>
        <w:pStyle w:val="H23GC"/>
        <w:rPr>
          <w:lang w:val="en-GB"/>
        </w:rPr>
      </w:pPr>
      <w:r w:rsidRPr="00076B2C">
        <w:rPr>
          <w:lang w:val="en-GB"/>
        </w:rPr>
        <w:tab/>
      </w:r>
      <w:r w:rsidRPr="00076B2C">
        <w:rPr>
          <w:lang w:val="en-GB"/>
        </w:rPr>
        <w:tab/>
      </w:r>
      <w:r w:rsidRPr="00076B2C">
        <w:rPr>
          <w:rFonts w:hint="eastAsia"/>
          <w:lang w:val="en-GB"/>
        </w:rPr>
        <w:t>拘留中心和移民中心的条件</w:t>
      </w:r>
    </w:p>
    <w:p w14:paraId="46CF4B02" w14:textId="1EF2C418" w:rsidR="001F46C6" w:rsidRPr="00076B2C" w:rsidRDefault="00076B2C" w:rsidP="00076B2C">
      <w:pPr>
        <w:pStyle w:val="SingleTxtGC"/>
        <w:rPr>
          <w:lang w:val="en-GB"/>
        </w:rPr>
      </w:pPr>
      <w:r>
        <w:rPr>
          <w:lang w:val="en-GB"/>
        </w:rPr>
        <w:t>33</w:t>
      </w:r>
      <w:r w:rsidR="001F46C6" w:rsidRPr="00076B2C">
        <w:rPr>
          <w:lang w:val="en-GB"/>
        </w:rPr>
        <w:t>.</w:t>
      </w:r>
      <w:r w:rsidR="001F46C6" w:rsidRPr="00076B2C">
        <w:rPr>
          <w:lang w:val="en-GB"/>
        </w:rPr>
        <w:tab/>
      </w:r>
      <w:r w:rsidR="001F46C6" w:rsidRPr="00076B2C">
        <w:rPr>
          <w:rFonts w:hint="eastAsia"/>
          <w:lang w:val="en-GB"/>
        </w:rPr>
        <w:t>委员会注意到，缔约国坚称：已通过建造新的拘留中心，解决了移民拘留设施过度拥挤的问题；近年来没有关于暴力事件的报案。但是，委员会依然深感关切的是：</w:t>
      </w:r>
    </w:p>
    <w:p w14:paraId="197D59A8" w14:textId="08DEBB0D" w:rsidR="001F46C6" w:rsidRPr="00076B2C" w:rsidRDefault="001F46C6" w:rsidP="00076B2C">
      <w:pPr>
        <w:pStyle w:val="SingleTxtGC"/>
        <w:rPr>
          <w:lang w:val="en-GB"/>
        </w:rPr>
      </w:pPr>
      <w:r w:rsidRPr="00076B2C">
        <w:rPr>
          <w:lang w:val="en-GB"/>
        </w:rPr>
        <w:tab/>
        <w:t>(</w:t>
      </w:r>
      <w:r w:rsidR="00076B2C">
        <w:rPr>
          <w:lang w:val="en-GB"/>
        </w:rPr>
        <w:t>a</w:t>
      </w:r>
      <w:r w:rsidRPr="00076B2C">
        <w:rPr>
          <w:lang w:val="en-GB"/>
        </w:rPr>
        <w:t>)</w:t>
      </w:r>
      <w:r w:rsidRPr="00076B2C">
        <w:rPr>
          <w:lang w:val="en-GB"/>
        </w:rPr>
        <w:tab/>
      </w:r>
      <w:r w:rsidRPr="00076B2C">
        <w:rPr>
          <w:rFonts w:hint="eastAsia"/>
          <w:lang w:val="en-GB"/>
        </w:rPr>
        <w:t>有可靠的指控称移民在海上得不到援助且被推回，包括有报告称在搜救行动和与利比亚海岸警卫队的合作方面存在延误，可能使移民易于遭受强迫失踪。委员会感到遗憾的是，尽管人权事务委员会已于</w:t>
      </w:r>
      <w:r w:rsidR="00076B2C">
        <w:rPr>
          <w:lang w:val="en-GB"/>
        </w:rPr>
        <w:t>2</w:t>
      </w:r>
      <w:r w:rsidRPr="00076B2C">
        <w:rPr>
          <w:lang w:val="en-GB"/>
        </w:rPr>
        <w:t>0</w:t>
      </w:r>
      <w:r w:rsidR="00076B2C">
        <w:rPr>
          <w:lang w:val="en-GB"/>
        </w:rPr>
        <w:t>21</w:t>
      </w:r>
      <w:r w:rsidRPr="00076B2C">
        <w:rPr>
          <w:rFonts w:hint="eastAsia"/>
          <w:lang w:val="en-GB"/>
        </w:rPr>
        <w:t>年就涉及意大利当局和马耳他当局的</w:t>
      </w:r>
      <w:r w:rsidR="00076B2C">
        <w:rPr>
          <w:lang w:val="en-GB"/>
        </w:rPr>
        <w:t>2</w:t>
      </w:r>
      <w:r w:rsidRPr="00076B2C">
        <w:rPr>
          <w:lang w:val="en-GB"/>
        </w:rPr>
        <w:t>0</w:t>
      </w:r>
      <w:r w:rsidR="00076B2C">
        <w:rPr>
          <w:lang w:val="en-GB"/>
        </w:rPr>
        <w:t>13</w:t>
      </w:r>
      <w:r w:rsidRPr="00076B2C">
        <w:rPr>
          <w:rFonts w:hint="eastAsia"/>
          <w:lang w:val="en-GB"/>
        </w:rPr>
        <w:t>年沉船事件</w:t>
      </w:r>
      <w:proofErr w:type="gramStart"/>
      <w:r w:rsidRPr="00076B2C">
        <w:rPr>
          <w:rFonts w:hint="eastAsia"/>
          <w:lang w:val="en-GB"/>
        </w:rPr>
        <w:t>作出</w:t>
      </w:r>
      <w:proofErr w:type="gramEnd"/>
      <w:r w:rsidRPr="00076B2C">
        <w:rPr>
          <w:rFonts w:hint="eastAsia"/>
          <w:lang w:val="en-GB"/>
        </w:rPr>
        <w:t>决定</w:t>
      </w:r>
      <w:r w:rsidRPr="00076B2C">
        <w:rPr>
          <w:vertAlign w:val="superscript"/>
          <w:lang w:val="en-GB"/>
        </w:rPr>
        <w:footnoteReference w:id="12"/>
      </w:r>
      <w:r w:rsidRPr="00076B2C">
        <w:rPr>
          <w:rFonts w:hint="eastAsia"/>
          <w:lang w:val="en-GB"/>
        </w:rPr>
        <w:t>，但仍缺乏上述指控相关调查的详细信息；</w:t>
      </w:r>
    </w:p>
    <w:p w14:paraId="78E531E8" w14:textId="3E17A0FC" w:rsidR="001F46C6" w:rsidRPr="00076B2C" w:rsidRDefault="001F46C6" w:rsidP="00076B2C">
      <w:pPr>
        <w:pStyle w:val="SingleTxtGC"/>
        <w:rPr>
          <w:lang w:val="en-GB"/>
        </w:rPr>
      </w:pPr>
      <w:r w:rsidRPr="00076B2C">
        <w:rPr>
          <w:lang w:val="en-GB"/>
        </w:rPr>
        <w:tab/>
        <w:t>(</w:t>
      </w:r>
      <w:r w:rsidR="00076B2C">
        <w:rPr>
          <w:lang w:val="en-GB"/>
        </w:rPr>
        <w:t>b</w:t>
      </w:r>
      <w:r w:rsidRPr="00076B2C">
        <w:rPr>
          <w:lang w:val="en-GB"/>
        </w:rPr>
        <w:t>)</w:t>
      </w:r>
      <w:r w:rsidRPr="00076B2C">
        <w:rPr>
          <w:lang w:val="en-GB"/>
        </w:rPr>
        <w:tab/>
      </w:r>
      <w:r w:rsidR="00076B2C">
        <w:rPr>
          <w:lang w:val="en-GB"/>
        </w:rPr>
        <w:t>2</w:t>
      </w:r>
      <w:r w:rsidRPr="00076B2C">
        <w:rPr>
          <w:lang w:val="en-GB"/>
        </w:rPr>
        <w:t>0</w:t>
      </w:r>
      <w:r w:rsidR="00076B2C">
        <w:rPr>
          <w:lang w:val="en-GB"/>
        </w:rPr>
        <w:t>2</w:t>
      </w:r>
      <w:r w:rsidRPr="00076B2C">
        <w:rPr>
          <w:lang w:val="en-GB"/>
        </w:rPr>
        <w:t>0</w:t>
      </w:r>
      <w:r w:rsidRPr="00076B2C">
        <w:rPr>
          <w:rFonts w:hint="eastAsia"/>
          <w:lang w:val="en-GB"/>
        </w:rPr>
        <w:t>年与利比亚之间关于为该国境内的协调中心供资的谅解备忘录框架内没有旨在防止强迫失踪的保障措施，其中未就旨在监测被拦截移民的待遇和防止其在被送返时失踪的措施</w:t>
      </w:r>
      <w:proofErr w:type="gramStart"/>
      <w:r w:rsidRPr="00076B2C">
        <w:rPr>
          <w:rFonts w:hint="eastAsia"/>
          <w:lang w:val="en-GB"/>
        </w:rPr>
        <w:t>作出</w:t>
      </w:r>
      <w:proofErr w:type="gramEnd"/>
      <w:r w:rsidRPr="00076B2C">
        <w:rPr>
          <w:rFonts w:hint="eastAsia"/>
          <w:lang w:val="en-GB"/>
        </w:rPr>
        <w:t>明确规定；</w:t>
      </w:r>
    </w:p>
    <w:p w14:paraId="0BB8941C" w14:textId="63BAA71B" w:rsidR="001F46C6" w:rsidRPr="00076B2C" w:rsidRDefault="001F46C6" w:rsidP="00076B2C">
      <w:pPr>
        <w:pStyle w:val="SingleTxtGC"/>
        <w:rPr>
          <w:lang w:val="en-GB"/>
        </w:rPr>
      </w:pPr>
      <w:r w:rsidRPr="00076B2C">
        <w:rPr>
          <w:lang w:val="en-GB"/>
        </w:rPr>
        <w:tab/>
        <w:t>(</w:t>
      </w:r>
      <w:r w:rsidR="00076B2C">
        <w:rPr>
          <w:lang w:val="en-GB"/>
        </w:rPr>
        <w:t>c</w:t>
      </w:r>
      <w:r w:rsidRPr="00076B2C">
        <w:rPr>
          <w:lang w:val="en-GB"/>
        </w:rPr>
        <w:t>)</w:t>
      </w:r>
      <w:r w:rsidRPr="00076B2C">
        <w:rPr>
          <w:lang w:val="en-GB"/>
        </w:rPr>
        <w:tab/>
      </w:r>
      <w:r w:rsidRPr="00076B2C">
        <w:rPr>
          <w:rFonts w:hint="eastAsia"/>
          <w:lang w:val="en-GB"/>
        </w:rPr>
        <w:t>利用卡梅尔山精神病院来收容等待被递解出境的患有精神健康问题的移民，因为缔约国承认相关人员可能在没有明确的司法监督或没有有关其国籍、拘留期限和驱逐前景的数据情况下被长期拘留</w:t>
      </w:r>
      <w:r w:rsidR="00076B2C">
        <w:rPr>
          <w:rFonts w:hint="eastAsia"/>
          <w:lang w:val="en-GB"/>
        </w:rPr>
        <w:t>(</w:t>
      </w:r>
      <w:r w:rsidRPr="00076B2C">
        <w:rPr>
          <w:rFonts w:hint="eastAsia"/>
          <w:lang w:val="en-GB"/>
        </w:rPr>
        <w:t>第十六和第十七条</w:t>
      </w:r>
      <w:r w:rsidR="00076B2C">
        <w:rPr>
          <w:rFonts w:hint="eastAsia"/>
          <w:lang w:val="en-GB"/>
        </w:rPr>
        <w:t>)</w:t>
      </w:r>
      <w:r w:rsidRPr="00076B2C">
        <w:rPr>
          <w:rFonts w:hint="eastAsia"/>
          <w:lang w:val="en-GB"/>
        </w:rPr>
        <w:t>。</w:t>
      </w:r>
    </w:p>
    <w:p w14:paraId="4316AF58" w14:textId="657D4739" w:rsidR="001F46C6" w:rsidRPr="005232D4" w:rsidRDefault="00076B2C" w:rsidP="00076B2C">
      <w:pPr>
        <w:pStyle w:val="SingleTxtGC"/>
        <w:rPr>
          <w:rFonts w:ascii="Time New Roman" w:eastAsia="黑体" w:hAnsi="Time New Roman" w:hint="eastAsia"/>
          <w:lang w:val="en-GB"/>
        </w:rPr>
      </w:pPr>
      <w:r w:rsidRPr="005232D4">
        <w:rPr>
          <w:rFonts w:ascii="Time New Roman" w:eastAsia="黑体" w:hAnsi="Time New Roman"/>
          <w:lang w:val="en-GB"/>
        </w:rPr>
        <w:lastRenderedPageBreak/>
        <w:t>34</w:t>
      </w:r>
      <w:r w:rsidR="001F46C6" w:rsidRPr="005232D4">
        <w:rPr>
          <w:rFonts w:ascii="Time New Roman" w:eastAsia="黑体" w:hAnsi="Time New Roman"/>
          <w:lang w:val="en-GB"/>
        </w:rPr>
        <w:t>.</w:t>
      </w:r>
      <w:r w:rsidR="001F46C6" w:rsidRPr="005232D4">
        <w:rPr>
          <w:rFonts w:ascii="Time New Roman" w:eastAsia="黑体" w:hAnsi="Time New Roman"/>
          <w:lang w:val="en-GB"/>
        </w:rPr>
        <w:tab/>
      </w:r>
      <w:r w:rsidR="001F46C6" w:rsidRPr="005232D4">
        <w:rPr>
          <w:rFonts w:ascii="Time New Roman" w:eastAsia="黑体" w:hAnsi="Time New Roman" w:hint="eastAsia"/>
          <w:lang w:val="en-GB"/>
        </w:rPr>
        <w:t>委员会建议缔约国：</w:t>
      </w:r>
    </w:p>
    <w:p w14:paraId="58518D26" w14:textId="6FF49B3A" w:rsidR="001F46C6" w:rsidRPr="005232D4" w:rsidRDefault="001F46C6" w:rsidP="00076B2C">
      <w:pPr>
        <w:pStyle w:val="SingleTxtGC"/>
        <w:rPr>
          <w:rFonts w:ascii="Time New Roman" w:eastAsia="黑体" w:hAnsi="Time New Roman" w:hint="eastAsia"/>
          <w:lang w:val="en-GB"/>
        </w:rPr>
      </w:pPr>
      <w:r w:rsidRPr="005232D4">
        <w:rPr>
          <w:rFonts w:ascii="Time New Roman" w:eastAsia="黑体" w:hAnsi="Time New Roman"/>
          <w:lang w:val="en-GB"/>
        </w:rPr>
        <w:tab/>
        <w:t>(</w:t>
      </w:r>
      <w:r w:rsidR="00076B2C" w:rsidRPr="005232D4">
        <w:rPr>
          <w:rFonts w:ascii="Time New Roman" w:eastAsia="黑体" w:hAnsi="Time New Roman"/>
          <w:lang w:val="en-GB"/>
        </w:rPr>
        <w:t>a</w:t>
      </w:r>
      <w:r w:rsidRPr="005232D4">
        <w:rPr>
          <w:rFonts w:ascii="Time New Roman" w:eastAsia="黑体" w:hAnsi="Time New Roman"/>
          <w:lang w:val="en-GB"/>
        </w:rPr>
        <w:t>)</w:t>
      </w:r>
      <w:r w:rsidRPr="005232D4">
        <w:rPr>
          <w:rFonts w:ascii="Time New Roman" w:eastAsia="黑体" w:hAnsi="Time New Roman"/>
          <w:lang w:val="en-GB"/>
        </w:rPr>
        <w:tab/>
      </w:r>
      <w:r w:rsidRPr="005232D4">
        <w:rPr>
          <w:rFonts w:ascii="Time New Roman" w:eastAsia="黑体" w:hAnsi="Time New Roman" w:hint="eastAsia"/>
          <w:lang w:val="en-GB"/>
        </w:rPr>
        <w:t>充分遵守国际人权法和海事法，立即停止一切推回或间接送返利比亚的做法，并确保所有搜救行动均以让移民在安全地点上岸为优先要务；</w:t>
      </w:r>
    </w:p>
    <w:p w14:paraId="4BA0BDE6" w14:textId="6D85C74B" w:rsidR="001F46C6" w:rsidRPr="005232D4" w:rsidRDefault="001F46C6" w:rsidP="00076B2C">
      <w:pPr>
        <w:pStyle w:val="SingleTxtGC"/>
        <w:rPr>
          <w:rFonts w:ascii="Time New Roman" w:eastAsia="黑体" w:hAnsi="Time New Roman" w:hint="eastAsia"/>
          <w:lang w:val="en-GB"/>
        </w:rPr>
      </w:pPr>
      <w:r w:rsidRPr="005232D4">
        <w:rPr>
          <w:rFonts w:ascii="Time New Roman" w:eastAsia="黑体" w:hAnsi="Time New Roman"/>
          <w:lang w:val="en-GB"/>
        </w:rPr>
        <w:tab/>
        <w:t>(</w:t>
      </w:r>
      <w:r w:rsidR="00076B2C" w:rsidRPr="005232D4">
        <w:rPr>
          <w:rFonts w:ascii="Time New Roman" w:eastAsia="黑体" w:hAnsi="Time New Roman"/>
          <w:lang w:val="en-GB"/>
        </w:rPr>
        <w:t>b</w:t>
      </w:r>
      <w:r w:rsidRPr="005232D4">
        <w:rPr>
          <w:rFonts w:ascii="Time New Roman" w:eastAsia="黑体" w:hAnsi="Time New Roman"/>
          <w:lang w:val="en-GB"/>
        </w:rPr>
        <w:t>)</w:t>
      </w:r>
      <w:r w:rsidRPr="005232D4">
        <w:rPr>
          <w:rFonts w:ascii="Time New Roman" w:eastAsia="黑体" w:hAnsi="Time New Roman"/>
          <w:lang w:val="en-GB"/>
        </w:rPr>
        <w:tab/>
      </w:r>
      <w:r w:rsidRPr="005232D4">
        <w:rPr>
          <w:rFonts w:ascii="Time New Roman" w:eastAsia="黑体" w:hAnsi="Time New Roman" w:hint="eastAsia"/>
          <w:lang w:val="en-GB"/>
        </w:rPr>
        <w:t>修订与利比亚的谅解备忘录，以纳入明确的防止强迫失踪保障措施，例如对拦截行动进行</w:t>
      </w:r>
      <w:proofErr w:type="gramStart"/>
      <w:r w:rsidRPr="005232D4">
        <w:rPr>
          <w:rFonts w:ascii="Time New Roman" w:eastAsia="黑体" w:hAnsi="Time New Roman" w:hint="eastAsia"/>
          <w:lang w:val="en-GB"/>
        </w:rPr>
        <w:t>独立监督</w:t>
      </w:r>
      <w:proofErr w:type="gramEnd"/>
      <w:r w:rsidRPr="005232D4">
        <w:rPr>
          <w:rFonts w:ascii="Time New Roman" w:eastAsia="黑体" w:hAnsi="Time New Roman" w:hint="eastAsia"/>
          <w:lang w:val="en-GB"/>
        </w:rPr>
        <w:t>和保证所有符合条件的移民均可进入庇护程序；</w:t>
      </w:r>
    </w:p>
    <w:p w14:paraId="70A20B40" w14:textId="629F6C26" w:rsidR="001F46C6" w:rsidRPr="005232D4" w:rsidRDefault="001F46C6" w:rsidP="00076B2C">
      <w:pPr>
        <w:pStyle w:val="SingleTxtGC"/>
        <w:rPr>
          <w:rFonts w:ascii="Time New Roman" w:eastAsia="黑体" w:hAnsi="Time New Roman" w:hint="eastAsia"/>
          <w:lang w:val="en-GB"/>
        </w:rPr>
      </w:pPr>
      <w:r w:rsidRPr="005232D4">
        <w:rPr>
          <w:rFonts w:ascii="Time New Roman" w:eastAsia="黑体" w:hAnsi="Time New Roman"/>
          <w:lang w:val="en-GB"/>
        </w:rPr>
        <w:tab/>
        <w:t>(</w:t>
      </w:r>
      <w:r w:rsidR="00076B2C" w:rsidRPr="005232D4">
        <w:rPr>
          <w:rFonts w:ascii="Time New Roman" w:eastAsia="黑体" w:hAnsi="Time New Roman"/>
          <w:lang w:val="en-GB"/>
        </w:rPr>
        <w:t>c</w:t>
      </w:r>
      <w:r w:rsidRPr="005232D4">
        <w:rPr>
          <w:rFonts w:ascii="Time New Roman" w:eastAsia="黑体" w:hAnsi="Time New Roman"/>
          <w:lang w:val="en-GB"/>
        </w:rPr>
        <w:t>)</w:t>
      </w:r>
      <w:r w:rsidRPr="005232D4">
        <w:rPr>
          <w:rFonts w:ascii="Time New Roman" w:eastAsia="黑体" w:hAnsi="Time New Roman"/>
          <w:lang w:val="en-GB"/>
        </w:rPr>
        <w:tab/>
      </w:r>
      <w:r w:rsidRPr="005232D4">
        <w:rPr>
          <w:rFonts w:ascii="Time New Roman" w:eastAsia="黑体" w:hAnsi="Time New Roman" w:hint="eastAsia"/>
          <w:lang w:val="en-GB"/>
        </w:rPr>
        <w:t>针对所有关于海上不援助的指控进行调查，包括</w:t>
      </w:r>
      <w:r w:rsidR="00076B2C" w:rsidRPr="005232D4">
        <w:rPr>
          <w:rFonts w:ascii="Time New Roman" w:eastAsia="黑体" w:hAnsi="Time New Roman"/>
          <w:lang w:val="en-GB"/>
        </w:rPr>
        <w:t>2</w:t>
      </w:r>
      <w:r w:rsidRPr="005232D4">
        <w:rPr>
          <w:rFonts w:ascii="Time New Roman" w:eastAsia="黑体" w:hAnsi="Time New Roman"/>
          <w:lang w:val="en-GB"/>
        </w:rPr>
        <w:t>0</w:t>
      </w:r>
      <w:r w:rsidR="00076B2C" w:rsidRPr="005232D4">
        <w:rPr>
          <w:rFonts w:ascii="Time New Roman" w:eastAsia="黑体" w:hAnsi="Time New Roman"/>
          <w:lang w:val="en-GB"/>
        </w:rPr>
        <w:t>13</w:t>
      </w:r>
      <w:r w:rsidRPr="005232D4">
        <w:rPr>
          <w:rFonts w:ascii="Time New Roman" w:eastAsia="黑体" w:hAnsi="Time New Roman" w:hint="eastAsia"/>
          <w:lang w:val="en-GB"/>
        </w:rPr>
        <w:t>年沉船事件在内，并向受害者及其家人提供补救。</w:t>
      </w:r>
    </w:p>
    <w:p w14:paraId="13968945" w14:textId="0AA9984B" w:rsidR="001F46C6" w:rsidRPr="00076B2C" w:rsidRDefault="001F46C6" w:rsidP="005232D4">
      <w:pPr>
        <w:pStyle w:val="H23GC"/>
        <w:rPr>
          <w:lang w:val="en-GB"/>
        </w:rPr>
      </w:pPr>
      <w:r w:rsidRPr="00076B2C">
        <w:rPr>
          <w:lang w:val="en-GB"/>
        </w:rPr>
        <w:tab/>
      </w:r>
      <w:r w:rsidRPr="00076B2C">
        <w:rPr>
          <w:lang w:val="en-GB"/>
        </w:rPr>
        <w:tab/>
      </w:r>
      <w:r w:rsidRPr="00076B2C">
        <w:rPr>
          <w:rFonts w:hint="eastAsia"/>
          <w:lang w:val="en-GB"/>
        </w:rPr>
        <w:t>培训</w:t>
      </w:r>
    </w:p>
    <w:p w14:paraId="111CC8A7" w14:textId="74B129B9" w:rsidR="001F46C6" w:rsidRPr="00076B2C" w:rsidRDefault="00076B2C" w:rsidP="00076B2C">
      <w:pPr>
        <w:pStyle w:val="SingleTxtGC"/>
        <w:rPr>
          <w:lang w:val="en-GB"/>
        </w:rPr>
      </w:pPr>
      <w:r>
        <w:rPr>
          <w:lang w:val="en-GB"/>
        </w:rPr>
        <w:t>35</w:t>
      </w:r>
      <w:r w:rsidR="001F46C6" w:rsidRPr="00076B2C">
        <w:rPr>
          <w:lang w:val="en-GB"/>
        </w:rPr>
        <w:t>.</w:t>
      </w:r>
      <w:r w:rsidR="001F46C6" w:rsidRPr="00076B2C">
        <w:rPr>
          <w:lang w:val="en-GB"/>
        </w:rPr>
        <w:tab/>
      </w:r>
      <w:r w:rsidR="001F46C6" w:rsidRPr="00076B2C">
        <w:rPr>
          <w:rFonts w:hint="eastAsia"/>
          <w:lang w:val="en-GB"/>
        </w:rPr>
        <w:t>委员会注意到缔约国采取的培训举措，包括</w:t>
      </w:r>
      <w:r w:rsidR="001F46C6" w:rsidRPr="00076B2C">
        <w:rPr>
          <w:lang w:val="en-GB"/>
        </w:rPr>
        <w:t>欧洲联盟执法培训</w:t>
      </w:r>
      <w:r w:rsidR="001F46C6" w:rsidRPr="00076B2C">
        <w:rPr>
          <w:rFonts w:hint="eastAsia"/>
          <w:lang w:val="en-GB"/>
        </w:rPr>
        <w:t>机构提供的有关失踪人员、受害者保护和基本人权等主题的课程，以及针对警察提供的提及了《公约》的在职培训。但是，委员会感到遗憾的是，未就强迫失踪问题针对包括执法人员、边防警卫、法官、检察官、医务人员和在移民拘留设施工作的官员在内的所有相关人员进行系统的专门培训</w:t>
      </w:r>
      <w:r>
        <w:rPr>
          <w:rFonts w:hint="eastAsia"/>
          <w:lang w:val="en-GB"/>
        </w:rPr>
        <w:t>(</w:t>
      </w:r>
      <w:r w:rsidR="001F46C6" w:rsidRPr="00076B2C">
        <w:rPr>
          <w:rFonts w:hint="eastAsia"/>
          <w:lang w:val="en-GB"/>
        </w:rPr>
        <w:t>第二十三条</w:t>
      </w:r>
      <w:r>
        <w:rPr>
          <w:rFonts w:hint="eastAsia"/>
          <w:lang w:val="en-GB"/>
        </w:rPr>
        <w:t>)</w:t>
      </w:r>
      <w:r w:rsidR="001F46C6" w:rsidRPr="00076B2C">
        <w:rPr>
          <w:rFonts w:hint="eastAsia"/>
          <w:lang w:val="en-GB"/>
        </w:rPr>
        <w:t>。</w:t>
      </w:r>
    </w:p>
    <w:p w14:paraId="184A6512" w14:textId="006C37BF" w:rsidR="001F46C6" w:rsidRPr="005232D4" w:rsidRDefault="00076B2C" w:rsidP="00076B2C">
      <w:pPr>
        <w:pStyle w:val="SingleTxtGC"/>
        <w:rPr>
          <w:rFonts w:ascii="Time New Roman" w:eastAsia="黑体" w:hAnsi="Time New Roman" w:hint="eastAsia"/>
          <w:lang w:val="en-GB"/>
        </w:rPr>
      </w:pPr>
      <w:r w:rsidRPr="005232D4">
        <w:rPr>
          <w:rFonts w:ascii="Time New Roman" w:eastAsia="黑体" w:hAnsi="Time New Roman"/>
          <w:lang w:val="en-GB"/>
        </w:rPr>
        <w:t>36</w:t>
      </w:r>
      <w:r w:rsidR="001F46C6" w:rsidRPr="005232D4">
        <w:rPr>
          <w:rFonts w:ascii="Time New Roman" w:eastAsia="黑体" w:hAnsi="Time New Roman"/>
          <w:lang w:val="en-GB"/>
        </w:rPr>
        <w:t>.</w:t>
      </w:r>
      <w:r w:rsidR="001F46C6" w:rsidRPr="005232D4">
        <w:rPr>
          <w:rFonts w:ascii="Time New Roman" w:eastAsia="黑体" w:hAnsi="Time New Roman"/>
          <w:lang w:val="en-GB"/>
        </w:rPr>
        <w:tab/>
      </w:r>
      <w:r w:rsidR="001F46C6" w:rsidRPr="005232D4">
        <w:rPr>
          <w:rFonts w:ascii="Time New Roman" w:eastAsia="黑体" w:hAnsi="Time New Roman" w:hint="eastAsia"/>
          <w:lang w:val="en-GB"/>
        </w:rPr>
        <w:t>委员会建议缔约国：</w:t>
      </w:r>
    </w:p>
    <w:p w14:paraId="79141211" w14:textId="4B84DD25" w:rsidR="001F46C6" w:rsidRPr="005232D4" w:rsidRDefault="001F46C6" w:rsidP="00076B2C">
      <w:pPr>
        <w:pStyle w:val="SingleTxtGC"/>
        <w:rPr>
          <w:rFonts w:ascii="Time New Roman" w:eastAsia="黑体" w:hAnsi="Time New Roman" w:hint="eastAsia"/>
          <w:lang w:val="en-GB"/>
        </w:rPr>
      </w:pPr>
      <w:r w:rsidRPr="005232D4">
        <w:rPr>
          <w:rFonts w:ascii="Time New Roman" w:eastAsia="黑体" w:hAnsi="Time New Roman"/>
          <w:lang w:val="en-GB"/>
        </w:rPr>
        <w:tab/>
        <w:t>(</w:t>
      </w:r>
      <w:r w:rsidR="00076B2C" w:rsidRPr="005232D4">
        <w:rPr>
          <w:rFonts w:ascii="Time New Roman" w:eastAsia="黑体" w:hAnsi="Time New Roman"/>
          <w:lang w:val="en-GB"/>
        </w:rPr>
        <w:t>a</w:t>
      </w:r>
      <w:r w:rsidRPr="005232D4">
        <w:rPr>
          <w:rFonts w:ascii="Time New Roman" w:eastAsia="黑体" w:hAnsi="Time New Roman"/>
          <w:lang w:val="en-GB"/>
        </w:rPr>
        <w:t>)</w:t>
      </w:r>
      <w:r w:rsidRPr="005232D4">
        <w:rPr>
          <w:rFonts w:ascii="Time New Roman" w:eastAsia="黑体" w:hAnsi="Time New Roman"/>
          <w:lang w:val="en-GB"/>
        </w:rPr>
        <w:tab/>
      </w:r>
      <w:r w:rsidRPr="005232D4">
        <w:rPr>
          <w:rFonts w:ascii="Time New Roman" w:eastAsia="黑体" w:hAnsi="Time New Roman" w:hint="eastAsia"/>
          <w:lang w:val="en-GB"/>
        </w:rPr>
        <w:t>针对</w:t>
      </w:r>
      <w:r w:rsidRPr="005232D4">
        <w:rPr>
          <w:rFonts w:ascii="Time New Roman" w:eastAsia="黑体" w:hAnsi="Time New Roman"/>
          <w:lang w:val="en-GB"/>
        </w:rPr>
        <w:t>所有执法、军事、司法、医疗和移民</w:t>
      </w:r>
      <w:r w:rsidRPr="005232D4">
        <w:rPr>
          <w:rFonts w:ascii="Time New Roman" w:eastAsia="黑体" w:hAnsi="Time New Roman" w:hint="eastAsia"/>
          <w:lang w:val="en-GB"/>
        </w:rPr>
        <w:t>事务</w:t>
      </w:r>
      <w:r w:rsidRPr="005232D4">
        <w:rPr>
          <w:rFonts w:ascii="Time New Roman" w:eastAsia="黑体" w:hAnsi="Time New Roman"/>
          <w:lang w:val="en-GB"/>
        </w:rPr>
        <w:t>人员制定</w:t>
      </w:r>
      <w:r w:rsidRPr="005232D4">
        <w:rPr>
          <w:rFonts w:ascii="Time New Roman" w:eastAsia="黑体" w:hAnsi="Time New Roman" w:hint="eastAsia"/>
          <w:lang w:val="en-GB"/>
        </w:rPr>
        <w:t>并</w:t>
      </w:r>
      <w:r w:rsidRPr="005232D4">
        <w:rPr>
          <w:rFonts w:ascii="Time New Roman" w:eastAsia="黑体" w:hAnsi="Time New Roman"/>
          <w:lang w:val="en-GB"/>
        </w:rPr>
        <w:t>实施</w:t>
      </w:r>
      <w:r w:rsidRPr="005232D4">
        <w:rPr>
          <w:rFonts w:ascii="Time New Roman" w:eastAsia="黑体" w:hAnsi="Time New Roman" w:hint="eastAsia"/>
          <w:lang w:val="en-GB"/>
        </w:rPr>
        <w:t>有关</w:t>
      </w:r>
      <w:r w:rsidRPr="005232D4">
        <w:rPr>
          <w:rFonts w:ascii="Time New Roman" w:eastAsia="黑体" w:hAnsi="Time New Roman"/>
          <w:lang w:val="en-GB"/>
        </w:rPr>
        <w:t>《公约》和强迫失踪问题的强制性定期培训方案，确保此类培训涵盖包括妇女、儿童、移民和残疾人在内的群体的具体要求；</w:t>
      </w:r>
    </w:p>
    <w:p w14:paraId="12060EAA" w14:textId="77CAA8C8" w:rsidR="001F46C6" w:rsidRPr="005232D4" w:rsidRDefault="001F46C6" w:rsidP="00076B2C">
      <w:pPr>
        <w:pStyle w:val="SingleTxtGC"/>
        <w:rPr>
          <w:rFonts w:ascii="Time New Roman" w:eastAsia="黑体" w:hAnsi="Time New Roman" w:hint="eastAsia"/>
          <w:lang w:val="en-GB"/>
        </w:rPr>
      </w:pPr>
      <w:r w:rsidRPr="005232D4">
        <w:rPr>
          <w:rFonts w:ascii="Time New Roman" w:eastAsia="黑体" w:hAnsi="Time New Roman"/>
          <w:lang w:val="en-GB"/>
        </w:rPr>
        <w:tab/>
        <w:t>(</w:t>
      </w:r>
      <w:r w:rsidR="00076B2C" w:rsidRPr="005232D4">
        <w:rPr>
          <w:rFonts w:ascii="Time New Roman" w:eastAsia="黑体" w:hAnsi="Time New Roman"/>
          <w:lang w:val="en-GB"/>
        </w:rPr>
        <w:t>b</w:t>
      </w:r>
      <w:r w:rsidRPr="005232D4">
        <w:rPr>
          <w:rFonts w:ascii="Time New Roman" w:eastAsia="黑体" w:hAnsi="Time New Roman"/>
          <w:lang w:val="en-GB"/>
        </w:rPr>
        <w:t>)</w:t>
      </w:r>
      <w:r w:rsidRPr="005232D4">
        <w:rPr>
          <w:rFonts w:ascii="Time New Roman" w:eastAsia="黑体" w:hAnsi="Time New Roman"/>
          <w:lang w:val="en-GB"/>
        </w:rPr>
        <w:tab/>
      </w:r>
      <w:r w:rsidRPr="005232D4">
        <w:rPr>
          <w:rFonts w:ascii="Time New Roman" w:eastAsia="黑体" w:hAnsi="Time New Roman" w:hint="eastAsia"/>
          <w:lang w:val="en-GB"/>
        </w:rPr>
        <w:t>以</w:t>
      </w:r>
      <w:r w:rsidRPr="005232D4">
        <w:rPr>
          <w:rFonts w:ascii="Time New Roman" w:eastAsia="黑体" w:hAnsi="Time New Roman"/>
          <w:lang w:val="en-GB"/>
        </w:rPr>
        <w:t>预防、受害者保护和国际合作</w:t>
      </w:r>
      <w:r w:rsidRPr="005232D4">
        <w:rPr>
          <w:rFonts w:ascii="Time New Roman" w:eastAsia="黑体" w:hAnsi="Time New Roman" w:hint="eastAsia"/>
          <w:lang w:val="en-GB"/>
        </w:rPr>
        <w:t>为重点，</w:t>
      </w:r>
      <w:r w:rsidRPr="005232D4">
        <w:rPr>
          <w:rFonts w:ascii="Time New Roman" w:eastAsia="黑体" w:hAnsi="Time New Roman"/>
          <w:lang w:val="en-GB"/>
        </w:rPr>
        <w:t>将委员会关于移</w:t>
      </w:r>
      <w:r w:rsidRPr="005232D4">
        <w:rPr>
          <w:rFonts w:ascii="Time New Roman" w:eastAsia="黑体" w:hAnsi="Time New Roman" w:hint="eastAsia"/>
          <w:lang w:val="en-GB"/>
        </w:rPr>
        <w:t>民</w:t>
      </w:r>
      <w:r w:rsidRPr="005232D4">
        <w:rPr>
          <w:rFonts w:ascii="Time New Roman" w:eastAsia="黑体" w:hAnsi="Time New Roman"/>
          <w:lang w:val="en-GB"/>
        </w:rPr>
        <w:t>背景下的</w:t>
      </w:r>
      <w:r w:rsidRPr="004C4D7D">
        <w:rPr>
          <w:rFonts w:ascii="Time New Roman" w:eastAsia="黑体" w:hAnsi="Time New Roman"/>
          <w:spacing w:val="-1"/>
          <w:lang w:val="en-GB"/>
        </w:rPr>
        <w:t>强迫失踪问题的第</w:t>
      </w:r>
      <w:r w:rsidR="00076B2C" w:rsidRPr="004C4D7D">
        <w:rPr>
          <w:rFonts w:ascii="Time New Roman" w:eastAsia="黑体" w:hAnsi="Time New Roman"/>
          <w:spacing w:val="-1"/>
          <w:lang w:val="en-GB"/>
        </w:rPr>
        <w:t>1</w:t>
      </w:r>
      <w:r w:rsidRPr="004C4D7D">
        <w:rPr>
          <w:rFonts w:ascii="Time New Roman" w:eastAsia="黑体" w:hAnsi="Time New Roman"/>
          <w:spacing w:val="-1"/>
          <w:lang w:val="en-GB"/>
        </w:rPr>
        <w:t>号一般性意见</w:t>
      </w:r>
      <w:r w:rsidR="00076B2C" w:rsidRPr="004C4D7D">
        <w:rPr>
          <w:rFonts w:ascii="Time New Roman" w:eastAsia="黑体" w:hAnsi="Time New Roman" w:hint="eastAsia"/>
          <w:spacing w:val="-1"/>
          <w:lang w:val="en-GB"/>
        </w:rPr>
        <w:t>(</w:t>
      </w:r>
      <w:r w:rsidR="00076B2C" w:rsidRPr="004C4D7D">
        <w:rPr>
          <w:rFonts w:ascii="Time New Roman" w:eastAsia="黑体" w:hAnsi="Time New Roman"/>
          <w:spacing w:val="-1"/>
          <w:lang w:val="en-GB"/>
        </w:rPr>
        <w:t>2</w:t>
      </w:r>
      <w:r w:rsidRPr="004C4D7D">
        <w:rPr>
          <w:rFonts w:ascii="Time New Roman" w:eastAsia="黑体" w:hAnsi="Time New Roman"/>
          <w:spacing w:val="-1"/>
          <w:lang w:val="en-GB"/>
        </w:rPr>
        <w:t>0</w:t>
      </w:r>
      <w:r w:rsidR="00076B2C" w:rsidRPr="004C4D7D">
        <w:rPr>
          <w:rFonts w:ascii="Time New Roman" w:eastAsia="黑体" w:hAnsi="Time New Roman"/>
          <w:spacing w:val="-1"/>
          <w:lang w:val="en-GB"/>
        </w:rPr>
        <w:t>23</w:t>
      </w:r>
      <w:r w:rsidRPr="004C4D7D">
        <w:rPr>
          <w:rFonts w:ascii="Time New Roman" w:eastAsia="黑体" w:hAnsi="Time New Roman"/>
          <w:spacing w:val="-1"/>
          <w:lang w:val="en-GB"/>
        </w:rPr>
        <w:t>年</w:t>
      </w:r>
      <w:r w:rsidR="00076B2C" w:rsidRPr="004C4D7D">
        <w:rPr>
          <w:rFonts w:ascii="Time New Roman" w:eastAsia="黑体" w:hAnsi="Time New Roman" w:hint="eastAsia"/>
          <w:spacing w:val="-1"/>
          <w:lang w:val="en-GB"/>
        </w:rPr>
        <w:t>)</w:t>
      </w:r>
      <w:r w:rsidRPr="004C4D7D">
        <w:rPr>
          <w:rFonts w:ascii="Time New Roman" w:eastAsia="黑体" w:hAnsi="Time New Roman"/>
          <w:spacing w:val="-1"/>
          <w:lang w:val="en-GB"/>
        </w:rPr>
        <w:t>、</w:t>
      </w:r>
      <w:r w:rsidRPr="004C4D7D">
        <w:rPr>
          <w:rFonts w:ascii="Time New Roman" w:eastAsia="黑体" w:hAnsi="Time New Roman" w:hint="eastAsia"/>
          <w:spacing w:val="-1"/>
          <w:lang w:val="en-GB"/>
        </w:rPr>
        <w:t>《</w:t>
      </w:r>
      <w:r w:rsidRPr="004C4D7D">
        <w:rPr>
          <w:rFonts w:ascii="Time New Roman" w:eastAsia="黑体" w:hAnsi="Time New Roman"/>
          <w:spacing w:val="-1"/>
          <w:lang w:val="en-GB"/>
        </w:rPr>
        <w:t>关于非法跨国收养的联合声明</w:t>
      </w:r>
      <w:r w:rsidRPr="004C4D7D">
        <w:rPr>
          <w:rFonts w:ascii="Time New Roman" w:eastAsia="黑体" w:hAnsi="Time New Roman" w:hint="eastAsia"/>
          <w:spacing w:val="-1"/>
          <w:lang w:val="en-GB"/>
        </w:rPr>
        <w:t>》</w:t>
      </w:r>
      <w:r w:rsidRPr="004C4D7D">
        <w:rPr>
          <w:rFonts w:ascii="Time New Roman" w:eastAsia="黑体" w:hAnsi="Time New Roman"/>
          <w:spacing w:val="-1"/>
          <w:vertAlign w:val="superscript"/>
          <w:lang w:val="en-GB"/>
        </w:rPr>
        <w:footnoteReference w:id="13"/>
      </w:r>
      <w:r w:rsidR="004C4D7D">
        <w:rPr>
          <w:rFonts w:ascii="Time New Roman" w:eastAsia="黑体" w:hAnsi="Time New Roman" w:hint="eastAsia"/>
          <w:lang w:val="en-GB"/>
        </w:rPr>
        <w:t xml:space="preserve"> </w:t>
      </w:r>
      <w:r w:rsidRPr="005232D4">
        <w:rPr>
          <w:rFonts w:ascii="Time New Roman" w:eastAsia="黑体" w:hAnsi="Time New Roman"/>
          <w:lang w:val="en-GB"/>
        </w:rPr>
        <w:t>和</w:t>
      </w:r>
      <w:r w:rsidRPr="005232D4">
        <w:rPr>
          <w:rFonts w:ascii="Time New Roman" w:eastAsia="黑体" w:hAnsi="Time New Roman" w:hint="eastAsia"/>
          <w:lang w:val="en-GB"/>
        </w:rPr>
        <w:t>《</w:t>
      </w:r>
      <w:r w:rsidRPr="005232D4">
        <w:rPr>
          <w:rFonts w:ascii="Time New Roman" w:eastAsia="黑体" w:hAnsi="Time New Roman"/>
          <w:lang w:val="en-GB"/>
        </w:rPr>
        <w:t>搜寻失踪人员指导原则</w:t>
      </w:r>
      <w:r w:rsidRPr="005232D4">
        <w:rPr>
          <w:rFonts w:ascii="Time New Roman" w:eastAsia="黑体" w:hAnsi="Time New Roman" w:hint="eastAsia"/>
          <w:lang w:val="en-GB"/>
        </w:rPr>
        <w:t>》</w:t>
      </w:r>
      <w:r w:rsidRPr="005232D4">
        <w:rPr>
          <w:rFonts w:ascii="Time New Roman" w:eastAsia="黑体" w:hAnsi="Time New Roman"/>
          <w:lang w:val="en-GB"/>
        </w:rPr>
        <w:t>纳入培训课程。</w:t>
      </w:r>
    </w:p>
    <w:p w14:paraId="0D6D463C" w14:textId="055198C1" w:rsidR="001F46C6" w:rsidRPr="00076B2C" w:rsidRDefault="001F46C6" w:rsidP="005232D4">
      <w:pPr>
        <w:pStyle w:val="H23GC"/>
        <w:rPr>
          <w:lang w:val="en-GB"/>
        </w:rPr>
      </w:pPr>
      <w:r w:rsidRPr="00076B2C">
        <w:rPr>
          <w:lang w:val="en-GB"/>
        </w:rPr>
        <w:tab/>
      </w:r>
      <w:r w:rsidR="00076B2C">
        <w:rPr>
          <w:lang w:val="en-GB"/>
        </w:rPr>
        <w:t>5</w:t>
      </w:r>
      <w:r w:rsidRPr="00076B2C">
        <w:rPr>
          <w:lang w:val="en-GB"/>
        </w:rPr>
        <w:t>.</w:t>
      </w:r>
      <w:r w:rsidRPr="00076B2C">
        <w:rPr>
          <w:lang w:val="en-GB"/>
        </w:rPr>
        <w:tab/>
      </w:r>
      <w:r w:rsidRPr="00076B2C">
        <w:rPr>
          <w:rFonts w:hint="eastAsia"/>
          <w:lang w:val="en-GB"/>
        </w:rPr>
        <w:t>保护和保障强迫失踪受害者权利的措施</w:t>
      </w:r>
      <w:r w:rsidR="00076B2C">
        <w:rPr>
          <w:rFonts w:hint="eastAsia"/>
          <w:lang w:val="en-GB"/>
        </w:rPr>
        <w:t>(</w:t>
      </w:r>
      <w:r w:rsidRPr="00076B2C">
        <w:rPr>
          <w:rFonts w:hint="eastAsia"/>
          <w:lang w:val="en-GB"/>
        </w:rPr>
        <w:t>第二十四条</w:t>
      </w:r>
      <w:r w:rsidR="00076B2C">
        <w:rPr>
          <w:rFonts w:hint="eastAsia"/>
          <w:lang w:val="en-GB"/>
        </w:rPr>
        <w:t>)</w:t>
      </w:r>
    </w:p>
    <w:p w14:paraId="342C214C" w14:textId="77777777" w:rsidR="001F46C6" w:rsidRPr="00076B2C" w:rsidRDefault="001F46C6" w:rsidP="005232D4">
      <w:pPr>
        <w:pStyle w:val="H23GC"/>
        <w:rPr>
          <w:lang w:val="en-GB"/>
        </w:rPr>
      </w:pPr>
      <w:r w:rsidRPr="00076B2C">
        <w:rPr>
          <w:lang w:val="en-GB"/>
        </w:rPr>
        <w:tab/>
      </w:r>
      <w:r w:rsidRPr="00076B2C">
        <w:rPr>
          <w:lang w:val="en-GB"/>
        </w:rPr>
        <w:tab/>
      </w:r>
      <w:r w:rsidRPr="00076B2C">
        <w:rPr>
          <w:rFonts w:hint="eastAsia"/>
          <w:lang w:val="en-GB"/>
        </w:rPr>
        <w:t>了解真相、诉诸司法和获得补救</w:t>
      </w:r>
    </w:p>
    <w:p w14:paraId="1C062E9D" w14:textId="3E28E3F9" w:rsidR="001F46C6" w:rsidRPr="00076B2C" w:rsidRDefault="00076B2C" w:rsidP="00076B2C">
      <w:pPr>
        <w:pStyle w:val="SingleTxtGC"/>
        <w:rPr>
          <w:lang w:val="en-GB"/>
        </w:rPr>
      </w:pPr>
      <w:r>
        <w:rPr>
          <w:lang w:val="en-GB"/>
        </w:rPr>
        <w:t>37</w:t>
      </w:r>
      <w:r w:rsidR="001F46C6" w:rsidRPr="00076B2C">
        <w:rPr>
          <w:lang w:val="en-GB"/>
        </w:rPr>
        <w:t>.</w:t>
      </w:r>
      <w:r w:rsidR="001F46C6" w:rsidRPr="00076B2C">
        <w:rPr>
          <w:lang w:val="en-GB"/>
        </w:rPr>
        <w:tab/>
      </w:r>
      <w:r w:rsidR="001F46C6" w:rsidRPr="00076B2C">
        <w:rPr>
          <w:lang w:val="en-GB"/>
        </w:rPr>
        <w:t>委员会注意到缔约国</w:t>
      </w:r>
      <w:r w:rsidR="001F46C6" w:rsidRPr="00076B2C">
        <w:rPr>
          <w:rFonts w:hint="eastAsia"/>
          <w:lang w:val="en-GB"/>
        </w:rPr>
        <w:t>就</w:t>
      </w:r>
      <w:r w:rsidR="001F46C6" w:rsidRPr="00076B2C">
        <w:rPr>
          <w:lang w:val="en-GB"/>
        </w:rPr>
        <w:t>受害者寻求赔偿的现有法律渠道</w:t>
      </w:r>
      <w:r w:rsidR="00BD30E4" w:rsidRPr="00344BAD">
        <w:rPr>
          <w:rFonts w:ascii="Time New Roman" w:eastAsia="黑体" w:hAnsi="Time New Roman" w:hint="eastAsia"/>
          <w:spacing w:val="-50"/>
          <w:lang w:val="en-GB"/>
        </w:rPr>
        <w:t>―</w:t>
      </w:r>
      <w:r w:rsidR="00BD30E4" w:rsidRPr="00344BAD">
        <w:rPr>
          <w:rFonts w:ascii="Time New Roman" w:eastAsia="黑体" w:hAnsi="Time New Roman" w:hint="eastAsia"/>
          <w:lang w:val="en-GB"/>
        </w:rPr>
        <w:t>―</w:t>
      </w:r>
      <w:r w:rsidR="001F46C6" w:rsidRPr="00076B2C">
        <w:rPr>
          <w:lang w:val="en-GB"/>
        </w:rPr>
        <w:t>包括民事诉讼、</w:t>
      </w:r>
      <w:r w:rsidR="001F46C6" w:rsidRPr="00076B2C">
        <w:rPr>
          <w:rFonts w:hint="eastAsia"/>
          <w:lang w:val="en-GB"/>
        </w:rPr>
        <w:t>适用</w:t>
      </w:r>
      <w:r w:rsidR="001F46C6" w:rsidRPr="00076B2C">
        <w:rPr>
          <w:lang w:val="en-GB"/>
        </w:rPr>
        <w:t>宪法和</w:t>
      </w:r>
      <w:r>
        <w:rPr>
          <w:rFonts w:hint="eastAsia"/>
          <w:lang w:val="en-GB"/>
        </w:rPr>
        <w:t>“</w:t>
      </w:r>
      <w:r w:rsidR="001F46C6" w:rsidRPr="00076B2C">
        <w:rPr>
          <w:lang w:val="en-GB"/>
        </w:rPr>
        <w:t>刑事伤害赔偿计划</w:t>
      </w:r>
      <w:r>
        <w:rPr>
          <w:rFonts w:hint="eastAsia"/>
          <w:lang w:val="en-GB"/>
        </w:rPr>
        <w:t>”</w:t>
      </w:r>
      <w:r w:rsidR="00BD30E4" w:rsidRPr="00BD30E4">
        <w:rPr>
          <w:rFonts w:ascii="Time New Roman" w:eastAsia="黑体" w:hAnsi="Time New Roman" w:hint="eastAsia"/>
          <w:spacing w:val="-50"/>
          <w:lang w:val="en-GB"/>
        </w:rPr>
        <w:t xml:space="preserve"> </w:t>
      </w:r>
      <w:r w:rsidR="00BD30E4" w:rsidRPr="00344BAD">
        <w:rPr>
          <w:rFonts w:ascii="Time New Roman" w:eastAsia="黑体" w:hAnsi="Time New Roman" w:hint="eastAsia"/>
          <w:spacing w:val="-50"/>
          <w:lang w:val="en-GB"/>
        </w:rPr>
        <w:t>―</w:t>
      </w:r>
      <w:r w:rsidR="00BD30E4" w:rsidRPr="00344BAD">
        <w:rPr>
          <w:rFonts w:ascii="Time New Roman" w:eastAsia="黑体" w:hAnsi="Time New Roman" w:hint="eastAsia"/>
          <w:lang w:val="en-GB"/>
        </w:rPr>
        <w:t>―</w:t>
      </w:r>
      <w:r w:rsidR="001F46C6" w:rsidRPr="00076B2C">
        <w:rPr>
          <w:rFonts w:hint="eastAsia"/>
          <w:lang w:val="en-GB"/>
        </w:rPr>
        <w:t>所作</w:t>
      </w:r>
      <w:r w:rsidR="001F46C6" w:rsidRPr="00076B2C">
        <w:rPr>
          <w:lang w:val="en-GB"/>
        </w:rPr>
        <w:t>的</w:t>
      </w:r>
      <w:r w:rsidR="001F46C6" w:rsidRPr="00076B2C">
        <w:rPr>
          <w:rFonts w:hint="eastAsia"/>
          <w:lang w:val="en-GB"/>
        </w:rPr>
        <w:t>说明</w:t>
      </w:r>
      <w:r w:rsidR="001F46C6" w:rsidRPr="00076B2C">
        <w:rPr>
          <w:lang w:val="en-GB"/>
        </w:rPr>
        <w:t>。</w:t>
      </w:r>
      <w:r w:rsidR="001F46C6" w:rsidRPr="00076B2C">
        <w:rPr>
          <w:rFonts w:hint="eastAsia"/>
          <w:lang w:val="en-GB"/>
        </w:rPr>
        <w:t>但是</w:t>
      </w:r>
      <w:r w:rsidR="001F46C6" w:rsidRPr="00076B2C">
        <w:rPr>
          <w:lang w:val="en-GB"/>
        </w:rPr>
        <w:t>，委员会</w:t>
      </w:r>
      <w:r w:rsidR="001F46C6" w:rsidRPr="00076B2C">
        <w:rPr>
          <w:rFonts w:hint="eastAsia"/>
          <w:lang w:val="en-GB"/>
        </w:rPr>
        <w:t>感到</w:t>
      </w:r>
      <w:r w:rsidR="001F46C6" w:rsidRPr="00076B2C">
        <w:rPr>
          <w:lang w:val="en-GB"/>
        </w:rPr>
        <w:t>关切的是</w:t>
      </w:r>
      <w:r w:rsidR="001F46C6" w:rsidRPr="00076B2C">
        <w:rPr>
          <w:rFonts w:hint="eastAsia"/>
          <w:lang w:val="en-GB"/>
        </w:rPr>
        <w:t>：</w:t>
      </w:r>
    </w:p>
    <w:p w14:paraId="3436F3E2" w14:textId="4C7633C2" w:rsidR="001F46C6" w:rsidRPr="00076B2C" w:rsidRDefault="001F46C6" w:rsidP="00076B2C">
      <w:pPr>
        <w:pStyle w:val="SingleTxtGC"/>
        <w:rPr>
          <w:lang w:val="en-GB"/>
        </w:rPr>
      </w:pPr>
      <w:r w:rsidRPr="00076B2C">
        <w:rPr>
          <w:lang w:val="en-GB"/>
        </w:rPr>
        <w:tab/>
        <w:t>(</w:t>
      </w:r>
      <w:r w:rsidR="00076B2C">
        <w:rPr>
          <w:lang w:val="en-GB"/>
        </w:rPr>
        <w:t>a</w:t>
      </w:r>
      <w:r w:rsidRPr="00076B2C">
        <w:rPr>
          <w:lang w:val="en-GB"/>
        </w:rPr>
        <w:t>)</w:t>
      </w:r>
      <w:r w:rsidRPr="00076B2C">
        <w:rPr>
          <w:lang w:val="en-GB"/>
        </w:rPr>
        <w:tab/>
      </w:r>
      <w:r w:rsidRPr="00076B2C">
        <w:rPr>
          <w:lang w:val="en-GB"/>
        </w:rPr>
        <w:t>《犯罪受害者法》</w:t>
      </w:r>
      <w:r w:rsidRPr="00076B2C">
        <w:rPr>
          <w:rFonts w:hint="eastAsia"/>
          <w:lang w:val="en-GB"/>
        </w:rPr>
        <w:t>未</w:t>
      </w:r>
      <w:r w:rsidRPr="00076B2C">
        <w:rPr>
          <w:lang w:val="en-GB"/>
        </w:rPr>
        <w:t>明确承认《公约》第二十四条第</w:t>
      </w:r>
      <w:r w:rsidR="00076B2C">
        <w:rPr>
          <w:rFonts w:hint="eastAsia"/>
          <w:lang w:val="en-GB"/>
        </w:rPr>
        <w:t>1</w:t>
      </w:r>
      <w:r w:rsidRPr="00076B2C">
        <w:rPr>
          <w:lang w:val="en-GB"/>
        </w:rPr>
        <w:t>款所界定的强迫失踪受害者</w:t>
      </w:r>
      <w:r w:rsidRPr="00076B2C">
        <w:rPr>
          <w:rFonts w:hint="eastAsia"/>
          <w:lang w:val="en-GB"/>
        </w:rPr>
        <w:t>有权</w:t>
      </w:r>
      <w:r w:rsidRPr="00076B2C">
        <w:rPr>
          <w:lang w:val="en-GB"/>
        </w:rPr>
        <w:t>了解真相，也</w:t>
      </w:r>
      <w:proofErr w:type="gramStart"/>
      <w:r w:rsidRPr="00076B2C">
        <w:rPr>
          <w:rFonts w:hint="eastAsia"/>
          <w:lang w:val="en-GB"/>
        </w:rPr>
        <w:t>未</w:t>
      </w:r>
      <w:r w:rsidRPr="00076B2C">
        <w:rPr>
          <w:lang w:val="en-GB"/>
        </w:rPr>
        <w:t>确保</w:t>
      </w:r>
      <w:proofErr w:type="gramEnd"/>
      <w:r w:rsidRPr="00076B2C">
        <w:rPr>
          <w:lang w:val="en-GB"/>
        </w:rPr>
        <w:t>继续</w:t>
      </w:r>
      <w:r w:rsidRPr="00076B2C">
        <w:rPr>
          <w:rFonts w:hint="eastAsia"/>
          <w:lang w:val="en-GB"/>
        </w:rPr>
        <w:t>进行</w:t>
      </w:r>
      <w:r w:rsidRPr="00076B2C">
        <w:rPr>
          <w:lang w:val="en-GB"/>
        </w:rPr>
        <w:t>搜寻和调查，直到</w:t>
      </w:r>
      <w:r w:rsidRPr="00076B2C">
        <w:rPr>
          <w:rFonts w:hint="eastAsia"/>
          <w:lang w:val="en-GB"/>
        </w:rPr>
        <w:t>查明</w:t>
      </w:r>
      <w:r w:rsidRPr="00076B2C">
        <w:rPr>
          <w:lang w:val="en-GB"/>
        </w:rPr>
        <w:t>失踪</w:t>
      </w:r>
      <w:r w:rsidRPr="00076B2C">
        <w:rPr>
          <w:rFonts w:hint="eastAsia"/>
          <w:lang w:val="en-GB"/>
        </w:rPr>
        <w:t>人员</w:t>
      </w:r>
      <w:r w:rsidRPr="00076B2C">
        <w:rPr>
          <w:lang w:val="en-GB"/>
        </w:rPr>
        <w:t>的命运和下落；</w:t>
      </w:r>
    </w:p>
    <w:p w14:paraId="3B36FD71" w14:textId="192C68BE" w:rsidR="001F46C6" w:rsidRPr="00076B2C" w:rsidRDefault="001F46C6" w:rsidP="00076B2C">
      <w:pPr>
        <w:pStyle w:val="SingleTxtGC"/>
        <w:rPr>
          <w:lang w:val="en-GB"/>
        </w:rPr>
      </w:pPr>
      <w:r w:rsidRPr="00076B2C">
        <w:rPr>
          <w:lang w:val="en-GB"/>
        </w:rPr>
        <w:tab/>
        <w:t>(</w:t>
      </w:r>
      <w:r w:rsidR="00076B2C">
        <w:rPr>
          <w:lang w:val="en-GB"/>
        </w:rPr>
        <w:t>b</w:t>
      </w:r>
      <w:r w:rsidRPr="00076B2C">
        <w:rPr>
          <w:lang w:val="en-GB"/>
        </w:rPr>
        <w:t>)</w:t>
      </w:r>
      <w:r w:rsidRPr="00076B2C">
        <w:rPr>
          <w:lang w:val="en-GB"/>
        </w:rPr>
        <w:tab/>
      </w:r>
      <w:r w:rsidRPr="00076B2C">
        <w:rPr>
          <w:lang w:val="en-GB"/>
        </w:rPr>
        <w:t>索赔</w:t>
      </w:r>
      <w:proofErr w:type="gramStart"/>
      <w:r w:rsidRPr="00076B2C">
        <w:rPr>
          <w:rFonts w:hint="eastAsia"/>
          <w:lang w:val="en-GB"/>
        </w:rPr>
        <w:t>主张</w:t>
      </w:r>
      <w:r w:rsidRPr="00076B2C">
        <w:rPr>
          <w:lang w:val="en-GB"/>
        </w:rPr>
        <w:t>受</w:t>
      </w:r>
      <w:proofErr w:type="gramEnd"/>
      <w:r w:rsidRPr="00076B2C">
        <w:rPr>
          <w:rFonts w:hint="eastAsia"/>
          <w:lang w:val="en-GB"/>
        </w:rPr>
        <w:t>诉讼</w:t>
      </w:r>
      <w:r w:rsidRPr="00076B2C">
        <w:rPr>
          <w:lang w:val="en-GB"/>
        </w:rPr>
        <w:t>时效限制</w:t>
      </w:r>
      <w:r w:rsidR="00076B2C">
        <w:rPr>
          <w:rFonts w:hint="eastAsia"/>
          <w:lang w:val="en-GB"/>
        </w:rPr>
        <w:t>(</w:t>
      </w:r>
      <w:r w:rsidRPr="00076B2C">
        <w:rPr>
          <w:lang w:val="en-GB"/>
        </w:rPr>
        <w:t>民事诉讼中精神损害赔偿</w:t>
      </w:r>
      <w:r w:rsidRPr="00076B2C">
        <w:rPr>
          <w:rFonts w:hint="eastAsia"/>
          <w:lang w:val="en-GB"/>
        </w:rPr>
        <w:t>诉讼时效</w:t>
      </w:r>
      <w:r w:rsidRPr="00076B2C">
        <w:rPr>
          <w:lang w:val="en-GB"/>
        </w:rPr>
        <w:t>为两年，</w:t>
      </w:r>
      <w:r w:rsidR="00076B2C">
        <w:rPr>
          <w:rFonts w:hint="eastAsia"/>
          <w:lang w:val="en-GB"/>
        </w:rPr>
        <w:t>“</w:t>
      </w:r>
      <w:r w:rsidRPr="00076B2C">
        <w:rPr>
          <w:rFonts w:hint="eastAsia"/>
          <w:lang w:val="en-GB"/>
        </w:rPr>
        <w:t>刑事伤害赔偿计划</w:t>
      </w:r>
      <w:r w:rsidR="00076B2C">
        <w:rPr>
          <w:rFonts w:hint="eastAsia"/>
          <w:lang w:val="en-GB"/>
        </w:rPr>
        <w:t>”</w:t>
      </w:r>
      <w:r w:rsidRPr="00076B2C">
        <w:rPr>
          <w:rFonts w:hint="eastAsia"/>
          <w:lang w:val="en-GB"/>
        </w:rPr>
        <w:t>之下</w:t>
      </w:r>
      <w:r w:rsidRPr="00076B2C">
        <w:rPr>
          <w:lang w:val="en-GB"/>
        </w:rPr>
        <w:t>为五年</w:t>
      </w:r>
      <w:r w:rsidR="00076B2C">
        <w:rPr>
          <w:rFonts w:hint="eastAsia"/>
          <w:lang w:val="en-GB"/>
        </w:rPr>
        <w:t>)</w:t>
      </w:r>
      <w:r w:rsidRPr="00076B2C">
        <w:rPr>
          <w:lang w:val="en-GB"/>
        </w:rPr>
        <w:t>，可能</w:t>
      </w:r>
      <w:r w:rsidRPr="00076B2C">
        <w:rPr>
          <w:rFonts w:hint="eastAsia"/>
          <w:lang w:val="en-GB"/>
        </w:rPr>
        <w:t>对</w:t>
      </w:r>
      <w:r w:rsidRPr="00076B2C">
        <w:rPr>
          <w:lang w:val="en-GB"/>
        </w:rPr>
        <w:t>受害者诉诸司法</w:t>
      </w:r>
      <w:r w:rsidRPr="00076B2C">
        <w:rPr>
          <w:rFonts w:hint="eastAsia"/>
          <w:lang w:val="en-GB"/>
        </w:rPr>
        <w:t>造成过度限制</w:t>
      </w:r>
      <w:r w:rsidRPr="00076B2C">
        <w:rPr>
          <w:lang w:val="en-GB"/>
        </w:rPr>
        <w:t>；</w:t>
      </w:r>
    </w:p>
    <w:p w14:paraId="47A5B7CF" w14:textId="7B0497ED" w:rsidR="001F46C6" w:rsidRPr="00076B2C" w:rsidRDefault="001F46C6" w:rsidP="00076B2C">
      <w:pPr>
        <w:pStyle w:val="SingleTxtGC"/>
        <w:rPr>
          <w:lang w:val="en-GB"/>
        </w:rPr>
      </w:pPr>
      <w:r w:rsidRPr="00076B2C">
        <w:rPr>
          <w:lang w:val="en-GB"/>
        </w:rPr>
        <w:tab/>
        <w:t>(</w:t>
      </w:r>
      <w:r w:rsidR="00076B2C">
        <w:rPr>
          <w:lang w:val="en-GB"/>
        </w:rPr>
        <w:t>c</w:t>
      </w:r>
      <w:r w:rsidRPr="00076B2C">
        <w:rPr>
          <w:lang w:val="en-GB"/>
        </w:rPr>
        <w:t>)</w:t>
      </w:r>
      <w:r w:rsidRPr="00076B2C">
        <w:rPr>
          <w:lang w:val="en-GB"/>
        </w:rPr>
        <w:tab/>
      </w:r>
      <w:r w:rsidRPr="00076B2C">
        <w:rPr>
          <w:lang w:val="en-GB"/>
        </w:rPr>
        <w:t>法院在刑事诉讼中根据《刑法</w:t>
      </w:r>
      <w:r w:rsidRPr="00076B2C">
        <w:rPr>
          <w:rFonts w:hint="eastAsia"/>
          <w:lang w:val="en-GB"/>
        </w:rPr>
        <w:t>典</w:t>
      </w:r>
      <w:r w:rsidRPr="00076B2C">
        <w:rPr>
          <w:lang w:val="en-GB"/>
        </w:rPr>
        <w:t>》第</w:t>
      </w:r>
      <w:proofErr w:type="spellStart"/>
      <w:r w:rsidR="00076B2C">
        <w:rPr>
          <w:lang w:val="en-GB"/>
        </w:rPr>
        <w:t>15A</w:t>
      </w:r>
      <w:proofErr w:type="spellEnd"/>
      <w:r w:rsidRPr="00076B2C">
        <w:rPr>
          <w:lang w:val="en-GB"/>
        </w:rPr>
        <w:t>条</w:t>
      </w:r>
      <w:proofErr w:type="gramStart"/>
      <w:r w:rsidRPr="00076B2C">
        <w:rPr>
          <w:rFonts w:hint="eastAsia"/>
          <w:lang w:val="en-GB"/>
        </w:rPr>
        <w:t>作出</w:t>
      </w:r>
      <w:proofErr w:type="gramEnd"/>
      <w:r w:rsidRPr="00076B2C">
        <w:rPr>
          <w:lang w:val="en-GB"/>
        </w:rPr>
        <w:t>的赔偿</w:t>
      </w:r>
      <w:r w:rsidRPr="00076B2C">
        <w:rPr>
          <w:rFonts w:hint="eastAsia"/>
          <w:lang w:val="en-GB"/>
        </w:rPr>
        <w:t>判决</w:t>
      </w:r>
      <w:r w:rsidRPr="00076B2C">
        <w:rPr>
          <w:lang w:val="en-GB"/>
        </w:rPr>
        <w:t>仍</w:t>
      </w:r>
      <w:r w:rsidRPr="00076B2C">
        <w:rPr>
          <w:rFonts w:hint="eastAsia"/>
          <w:lang w:val="en-GB"/>
        </w:rPr>
        <w:t>属</w:t>
      </w:r>
      <w:r w:rsidRPr="00076B2C">
        <w:rPr>
          <w:lang w:val="en-GB"/>
        </w:rPr>
        <w:t>裁量</w:t>
      </w:r>
      <w:r w:rsidRPr="00076B2C">
        <w:rPr>
          <w:rFonts w:hint="eastAsia"/>
          <w:lang w:val="en-GB"/>
        </w:rPr>
        <w:t>酌处</w:t>
      </w:r>
      <w:r w:rsidRPr="00076B2C">
        <w:rPr>
          <w:lang w:val="en-GB"/>
        </w:rPr>
        <w:t>，</w:t>
      </w:r>
      <w:r w:rsidRPr="00076B2C">
        <w:rPr>
          <w:rFonts w:hint="eastAsia"/>
          <w:lang w:val="en-GB"/>
        </w:rPr>
        <w:t>且仍以</w:t>
      </w:r>
      <w:r w:rsidRPr="00076B2C">
        <w:rPr>
          <w:lang w:val="en-GB"/>
        </w:rPr>
        <w:t>定罪</w:t>
      </w:r>
      <w:r w:rsidRPr="00076B2C">
        <w:rPr>
          <w:rFonts w:hint="eastAsia"/>
          <w:lang w:val="en-GB"/>
        </w:rPr>
        <w:t>为条件</w:t>
      </w:r>
      <w:r w:rsidRPr="00076B2C">
        <w:rPr>
          <w:lang w:val="en-GB"/>
        </w:rPr>
        <w:t>，</w:t>
      </w:r>
      <w:r w:rsidRPr="00076B2C">
        <w:rPr>
          <w:rFonts w:hint="eastAsia"/>
          <w:lang w:val="en-GB"/>
        </w:rPr>
        <w:t>若未</w:t>
      </w:r>
      <w:r w:rsidRPr="00076B2C">
        <w:rPr>
          <w:lang w:val="en-GB"/>
        </w:rPr>
        <w:t>查明或未起诉</w:t>
      </w:r>
      <w:r w:rsidRPr="00076B2C">
        <w:rPr>
          <w:rFonts w:hint="eastAsia"/>
          <w:lang w:val="en-GB"/>
        </w:rPr>
        <w:t>犯罪人</w:t>
      </w:r>
      <w:r w:rsidRPr="00076B2C">
        <w:rPr>
          <w:lang w:val="en-GB"/>
        </w:rPr>
        <w:t>，</w:t>
      </w:r>
      <w:r w:rsidRPr="00076B2C">
        <w:rPr>
          <w:rFonts w:hint="eastAsia"/>
          <w:lang w:val="en-GB"/>
        </w:rPr>
        <w:t>会使</w:t>
      </w:r>
      <w:r w:rsidRPr="00076B2C">
        <w:rPr>
          <w:lang w:val="en-GB"/>
        </w:rPr>
        <w:t>受害者得不到</w:t>
      </w:r>
      <w:r w:rsidRPr="00076B2C">
        <w:rPr>
          <w:rFonts w:hint="eastAsia"/>
          <w:lang w:val="en-GB"/>
        </w:rPr>
        <w:t>救济</w:t>
      </w:r>
      <w:r w:rsidR="00076B2C">
        <w:rPr>
          <w:rFonts w:hint="eastAsia"/>
          <w:lang w:val="en-GB"/>
        </w:rPr>
        <w:t>(</w:t>
      </w:r>
      <w:r w:rsidRPr="00076B2C">
        <w:rPr>
          <w:lang w:val="en-GB"/>
        </w:rPr>
        <w:t>第</w:t>
      </w:r>
      <w:r w:rsidRPr="00076B2C">
        <w:rPr>
          <w:rFonts w:hint="eastAsia"/>
          <w:lang w:val="en-GB"/>
        </w:rPr>
        <w:t>十二和第二十四</w:t>
      </w:r>
      <w:r w:rsidRPr="00076B2C">
        <w:rPr>
          <w:lang w:val="en-GB"/>
        </w:rPr>
        <w:t>条</w:t>
      </w:r>
      <w:r w:rsidR="00076B2C">
        <w:rPr>
          <w:rFonts w:hint="eastAsia"/>
          <w:lang w:val="en-GB"/>
        </w:rPr>
        <w:t>)</w:t>
      </w:r>
      <w:r w:rsidRPr="00076B2C">
        <w:rPr>
          <w:lang w:val="en-GB"/>
        </w:rPr>
        <w:t>。</w:t>
      </w:r>
    </w:p>
    <w:p w14:paraId="3B895F49" w14:textId="06088ABA" w:rsidR="001F46C6" w:rsidRPr="00FE434A" w:rsidRDefault="00076B2C" w:rsidP="00076B2C">
      <w:pPr>
        <w:pStyle w:val="SingleTxtGC"/>
        <w:rPr>
          <w:rFonts w:ascii="Time New Roman" w:eastAsia="黑体" w:hAnsi="Time New Roman" w:hint="eastAsia"/>
          <w:lang w:val="en-GB"/>
        </w:rPr>
      </w:pPr>
      <w:r w:rsidRPr="00FE434A">
        <w:rPr>
          <w:rFonts w:ascii="Time New Roman" w:eastAsia="黑体" w:hAnsi="Time New Roman"/>
          <w:lang w:val="en-GB"/>
        </w:rPr>
        <w:t>38</w:t>
      </w:r>
      <w:r w:rsidR="001F46C6" w:rsidRPr="00FE434A">
        <w:rPr>
          <w:rFonts w:ascii="Time New Roman" w:eastAsia="黑体" w:hAnsi="Time New Roman"/>
          <w:lang w:val="en-GB"/>
        </w:rPr>
        <w:t>.</w:t>
      </w:r>
      <w:r w:rsidR="001F46C6" w:rsidRPr="00FE434A">
        <w:rPr>
          <w:rFonts w:ascii="Time New Roman" w:eastAsia="黑体" w:hAnsi="Time New Roman"/>
          <w:lang w:val="en-GB"/>
        </w:rPr>
        <w:tab/>
      </w:r>
      <w:r w:rsidR="001F46C6" w:rsidRPr="00FE434A">
        <w:rPr>
          <w:rFonts w:ascii="Time New Roman" w:eastAsia="黑体" w:hAnsi="Time New Roman" w:hint="eastAsia"/>
          <w:lang w:val="en-GB"/>
        </w:rPr>
        <w:t>委员会建议缔约国：</w:t>
      </w:r>
    </w:p>
    <w:p w14:paraId="20193A41" w14:textId="1C81999C" w:rsidR="001F46C6" w:rsidRPr="00FE434A" w:rsidRDefault="001F46C6" w:rsidP="00076B2C">
      <w:pPr>
        <w:pStyle w:val="SingleTxtGC"/>
        <w:rPr>
          <w:rFonts w:ascii="Time New Roman" w:eastAsia="黑体" w:hAnsi="Time New Roman" w:hint="eastAsia"/>
          <w:lang w:val="en-GB"/>
        </w:rPr>
      </w:pPr>
      <w:r w:rsidRPr="00FE434A">
        <w:rPr>
          <w:rFonts w:ascii="Time New Roman" w:eastAsia="黑体" w:hAnsi="Time New Roman"/>
          <w:lang w:val="en-GB"/>
        </w:rPr>
        <w:lastRenderedPageBreak/>
        <w:tab/>
        <w:t>(</w:t>
      </w:r>
      <w:r w:rsidR="00076B2C" w:rsidRPr="00FE434A">
        <w:rPr>
          <w:rFonts w:ascii="Time New Roman" w:eastAsia="黑体" w:hAnsi="Time New Roman"/>
          <w:lang w:val="en-GB"/>
        </w:rPr>
        <w:t>a</w:t>
      </w:r>
      <w:r w:rsidRPr="00FE434A">
        <w:rPr>
          <w:rFonts w:ascii="Time New Roman" w:eastAsia="黑体" w:hAnsi="Time New Roman"/>
          <w:lang w:val="en-GB"/>
        </w:rPr>
        <w:t>)</w:t>
      </w:r>
      <w:r w:rsidRPr="00FE434A">
        <w:rPr>
          <w:rFonts w:ascii="Time New Roman" w:eastAsia="黑体" w:hAnsi="Time New Roman"/>
          <w:lang w:val="en-GB"/>
        </w:rPr>
        <w:tab/>
      </w:r>
      <w:r w:rsidRPr="00FE434A">
        <w:rPr>
          <w:rFonts w:ascii="Time New Roman" w:eastAsia="黑体" w:hAnsi="Time New Roman"/>
          <w:lang w:val="en-GB"/>
        </w:rPr>
        <w:t>制定明确的法律</w:t>
      </w:r>
      <w:r w:rsidRPr="00FE434A">
        <w:rPr>
          <w:rFonts w:ascii="Time New Roman" w:eastAsia="黑体" w:hAnsi="Time New Roman" w:hint="eastAsia"/>
          <w:lang w:val="en-GB"/>
        </w:rPr>
        <w:t>条文</w:t>
      </w:r>
      <w:r w:rsidRPr="00FE434A">
        <w:rPr>
          <w:rFonts w:ascii="Time New Roman" w:eastAsia="黑体" w:hAnsi="Time New Roman"/>
          <w:lang w:val="en-GB"/>
        </w:rPr>
        <w:t>，保障受害者</w:t>
      </w:r>
      <w:r w:rsidRPr="00FE434A">
        <w:rPr>
          <w:rFonts w:ascii="Time New Roman" w:eastAsia="黑体" w:hAnsi="Time New Roman" w:hint="eastAsia"/>
          <w:lang w:val="en-GB"/>
        </w:rPr>
        <w:t>享有就</w:t>
      </w:r>
      <w:r w:rsidRPr="00FE434A">
        <w:rPr>
          <w:rFonts w:ascii="Time New Roman" w:eastAsia="黑体" w:hAnsi="Time New Roman"/>
          <w:lang w:val="en-GB"/>
        </w:rPr>
        <w:t>强迫失踪的情况、调查的进展和结果以及失踪</w:t>
      </w:r>
      <w:r w:rsidRPr="00FE434A">
        <w:rPr>
          <w:rFonts w:ascii="Time New Roman" w:eastAsia="黑体" w:hAnsi="Time New Roman" w:hint="eastAsia"/>
          <w:lang w:val="en-GB"/>
        </w:rPr>
        <w:t>人员</w:t>
      </w:r>
      <w:r w:rsidRPr="00FE434A">
        <w:rPr>
          <w:rFonts w:ascii="Time New Roman" w:eastAsia="黑体" w:hAnsi="Time New Roman"/>
          <w:lang w:val="en-GB"/>
        </w:rPr>
        <w:t>的命运或下落</w:t>
      </w:r>
      <w:r w:rsidRPr="00FE434A">
        <w:rPr>
          <w:rFonts w:ascii="Time New Roman" w:eastAsia="黑体" w:hAnsi="Time New Roman" w:hint="eastAsia"/>
          <w:lang w:val="en-GB"/>
        </w:rPr>
        <w:t>了解真相</w:t>
      </w:r>
      <w:r w:rsidRPr="00FE434A">
        <w:rPr>
          <w:rFonts w:ascii="Time New Roman" w:eastAsia="黑体" w:hAnsi="Time New Roman"/>
          <w:lang w:val="en-GB"/>
        </w:rPr>
        <w:t>的权利，包括</w:t>
      </w:r>
      <w:r w:rsidRPr="00FE434A">
        <w:rPr>
          <w:rFonts w:ascii="Time New Roman" w:eastAsia="黑体" w:hAnsi="Time New Roman" w:hint="eastAsia"/>
          <w:lang w:val="en-GB"/>
        </w:rPr>
        <w:t>享有</w:t>
      </w:r>
      <w:r w:rsidRPr="00FE434A">
        <w:rPr>
          <w:rFonts w:ascii="Time New Roman" w:eastAsia="黑体" w:hAnsi="Time New Roman"/>
          <w:lang w:val="en-GB"/>
        </w:rPr>
        <w:t>在死亡情况</w:t>
      </w:r>
      <w:r w:rsidRPr="00FE434A">
        <w:rPr>
          <w:rFonts w:ascii="Time New Roman" w:eastAsia="黑体" w:hAnsi="Time New Roman" w:hint="eastAsia"/>
          <w:lang w:val="en-GB"/>
        </w:rPr>
        <w:t>中以有</w:t>
      </w:r>
      <w:r w:rsidRPr="00FE434A">
        <w:rPr>
          <w:rFonts w:ascii="Time New Roman" w:eastAsia="黑体" w:hAnsi="Time New Roman"/>
          <w:lang w:val="en-GB"/>
        </w:rPr>
        <w:t>尊严</w:t>
      </w:r>
      <w:r w:rsidRPr="00FE434A">
        <w:rPr>
          <w:rFonts w:ascii="Time New Roman" w:eastAsia="黑体" w:hAnsi="Time New Roman" w:hint="eastAsia"/>
          <w:lang w:val="en-GB"/>
        </w:rPr>
        <w:t>的方式</w:t>
      </w:r>
      <w:r w:rsidRPr="00FE434A">
        <w:rPr>
          <w:rFonts w:ascii="Time New Roman" w:eastAsia="黑体" w:hAnsi="Time New Roman"/>
          <w:lang w:val="en-GB"/>
        </w:rPr>
        <w:t>辨认和找回遗体的权利；</w:t>
      </w:r>
    </w:p>
    <w:p w14:paraId="02DC9513" w14:textId="52ADBB69" w:rsidR="001F46C6" w:rsidRPr="00FE434A" w:rsidRDefault="001F46C6" w:rsidP="00076B2C">
      <w:pPr>
        <w:pStyle w:val="SingleTxtGC"/>
        <w:rPr>
          <w:rFonts w:ascii="Time New Roman" w:eastAsia="黑体" w:hAnsi="Time New Roman" w:hint="eastAsia"/>
          <w:lang w:val="en-GB"/>
        </w:rPr>
      </w:pPr>
      <w:r w:rsidRPr="00FE434A">
        <w:rPr>
          <w:rFonts w:ascii="Time New Roman" w:eastAsia="黑体" w:hAnsi="Time New Roman"/>
          <w:lang w:val="en-GB"/>
        </w:rPr>
        <w:tab/>
        <w:t>(</w:t>
      </w:r>
      <w:r w:rsidR="00076B2C" w:rsidRPr="00FE434A">
        <w:rPr>
          <w:rFonts w:ascii="Time New Roman" w:eastAsia="黑体" w:hAnsi="Time New Roman"/>
          <w:lang w:val="en-GB"/>
        </w:rPr>
        <w:t>b</w:t>
      </w:r>
      <w:r w:rsidRPr="00FE434A">
        <w:rPr>
          <w:rFonts w:ascii="Time New Roman" w:eastAsia="黑体" w:hAnsi="Time New Roman"/>
          <w:lang w:val="en-GB"/>
        </w:rPr>
        <w:t>)</w:t>
      </w:r>
      <w:r w:rsidRPr="00FE434A">
        <w:rPr>
          <w:rFonts w:ascii="Time New Roman" w:eastAsia="黑体" w:hAnsi="Time New Roman"/>
          <w:lang w:val="en-GB"/>
        </w:rPr>
        <w:tab/>
      </w:r>
      <w:r w:rsidRPr="00FE434A">
        <w:rPr>
          <w:rFonts w:ascii="Time New Roman" w:eastAsia="黑体" w:hAnsi="Time New Roman" w:hint="eastAsia"/>
          <w:lang w:val="en-GB"/>
        </w:rPr>
        <w:t>充分遵守《公约》第二十四条第</w:t>
      </w:r>
      <w:r w:rsidR="00076B2C" w:rsidRPr="00FE434A">
        <w:rPr>
          <w:rFonts w:ascii="Time New Roman" w:eastAsia="黑体" w:hAnsi="Time New Roman" w:hint="eastAsia"/>
          <w:lang w:val="en-GB"/>
        </w:rPr>
        <w:t>1</w:t>
      </w:r>
      <w:r w:rsidRPr="00FE434A">
        <w:rPr>
          <w:rFonts w:ascii="Time New Roman" w:eastAsia="黑体" w:hAnsi="Time New Roman" w:hint="eastAsia"/>
          <w:lang w:val="en-GB"/>
        </w:rPr>
        <w:t>、第</w:t>
      </w:r>
      <w:r w:rsidR="00076B2C" w:rsidRPr="00FE434A">
        <w:rPr>
          <w:rFonts w:ascii="Time New Roman" w:eastAsia="黑体" w:hAnsi="Time New Roman" w:hint="eastAsia"/>
          <w:lang w:val="en-GB"/>
        </w:rPr>
        <w:t>4</w:t>
      </w:r>
      <w:r w:rsidRPr="00FE434A">
        <w:rPr>
          <w:rFonts w:ascii="Time New Roman" w:eastAsia="黑体" w:hAnsi="Time New Roman" w:hint="eastAsia"/>
          <w:lang w:val="en-GB"/>
        </w:rPr>
        <w:t>和第</w:t>
      </w:r>
      <w:r w:rsidR="00076B2C" w:rsidRPr="00FE434A">
        <w:rPr>
          <w:rFonts w:ascii="Time New Roman" w:eastAsia="黑体" w:hAnsi="Time New Roman" w:hint="eastAsia"/>
          <w:lang w:val="en-GB"/>
        </w:rPr>
        <w:t>5</w:t>
      </w:r>
      <w:r w:rsidRPr="00FE434A">
        <w:rPr>
          <w:rFonts w:ascii="Time New Roman" w:eastAsia="黑体" w:hAnsi="Time New Roman" w:hint="eastAsia"/>
          <w:lang w:val="en-GB"/>
        </w:rPr>
        <w:t>款，确保受害者可以获得全面补救，包括赔偿、康复、复原和保证不再重演在内。</w:t>
      </w:r>
    </w:p>
    <w:p w14:paraId="634FBBFD" w14:textId="7EA9DE0E" w:rsidR="001F46C6" w:rsidRPr="00076B2C" w:rsidRDefault="001F46C6" w:rsidP="00FE434A">
      <w:pPr>
        <w:pStyle w:val="H23GC"/>
        <w:rPr>
          <w:lang w:val="en-GB"/>
        </w:rPr>
      </w:pPr>
      <w:r w:rsidRPr="00076B2C">
        <w:rPr>
          <w:lang w:val="en-GB"/>
        </w:rPr>
        <w:tab/>
      </w:r>
      <w:r w:rsidRPr="00076B2C">
        <w:rPr>
          <w:lang w:val="en-GB"/>
        </w:rPr>
        <w:tab/>
      </w:r>
      <w:r w:rsidRPr="00076B2C">
        <w:rPr>
          <w:rFonts w:hint="eastAsia"/>
          <w:lang w:val="en-GB"/>
        </w:rPr>
        <w:t>强迫失踪的性别影响</w:t>
      </w:r>
    </w:p>
    <w:p w14:paraId="04EBBAB3" w14:textId="55B8B386" w:rsidR="001F46C6" w:rsidRPr="00076B2C" w:rsidRDefault="00076B2C" w:rsidP="00076B2C">
      <w:pPr>
        <w:pStyle w:val="SingleTxtGC"/>
        <w:rPr>
          <w:lang w:val="en-GB"/>
        </w:rPr>
      </w:pPr>
      <w:r>
        <w:rPr>
          <w:lang w:val="en-GB"/>
        </w:rPr>
        <w:t>39</w:t>
      </w:r>
      <w:r w:rsidR="001F46C6" w:rsidRPr="00076B2C">
        <w:rPr>
          <w:lang w:val="en-GB"/>
        </w:rPr>
        <w:t>.</w:t>
      </w:r>
      <w:r w:rsidR="001F46C6" w:rsidRPr="00076B2C">
        <w:rPr>
          <w:lang w:val="en-GB"/>
        </w:rPr>
        <w:tab/>
      </w:r>
      <w:r w:rsidR="001F46C6" w:rsidRPr="00076B2C">
        <w:rPr>
          <w:lang w:val="en-GB"/>
        </w:rPr>
        <w:t>委员会注意到缔约国努力解决人口贩运问题，包括在《刑法</w:t>
      </w:r>
      <w:r w:rsidR="001F46C6" w:rsidRPr="00076B2C">
        <w:rPr>
          <w:rFonts w:hint="eastAsia"/>
          <w:lang w:val="en-GB"/>
        </w:rPr>
        <w:t>典</w:t>
      </w:r>
      <w:r w:rsidR="001F46C6" w:rsidRPr="00076B2C">
        <w:rPr>
          <w:lang w:val="en-GB"/>
        </w:rPr>
        <w:t>》</w:t>
      </w:r>
      <w:r>
        <w:rPr>
          <w:rFonts w:hint="eastAsia"/>
          <w:lang w:val="en-GB"/>
        </w:rPr>
        <w:t>(</w:t>
      </w:r>
      <w:r w:rsidR="001F46C6" w:rsidRPr="00076B2C">
        <w:rPr>
          <w:lang w:val="en-GB"/>
        </w:rPr>
        <w:t>第</w:t>
      </w:r>
      <w:proofErr w:type="spellStart"/>
      <w:r>
        <w:rPr>
          <w:lang w:val="en-GB"/>
        </w:rPr>
        <w:t>248A</w:t>
      </w:r>
      <w:proofErr w:type="spellEnd"/>
      <w:r w:rsidR="001F46C6" w:rsidRPr="00076B2C">
        <w:rPr>
          <w:rFonts w:hint="eastAsia"/>
          <w:lang w:val="en-GB"/>
        </w:rPr>
        <w:t>至第</w:t>
      </w:r>
      <w:proofErr w:type="spellStart"/>
      <w:r>
        <w:rPr>
          <w:lang w:val="en-GB"/>
        </w:rPr>
        <w:t>248E</w:t>
      </w:r>
      <w:proofErr w:type="spellEnd"/>
      <w:r w:rsidR="001F46C6" w:rsidRPr="00076B2C">
        <w:rPr>
          <w:lang w:val="en-GB"/>
        </w:rPr>
        <w:t>条</w:t>
      </w:r>
      <w:r>
        <w:rPr>
          <w:rFonts w:hint="eastAsia"/>
          <w:lang w:val="en-GB"/>
        </w:rPr>
        <w:t>)</w:t>
      </w:r>
      <w:r w:rsidR="001F46C6" w:rsidRPr="00076B2C">
        <w:rPr>
          <w:lang w:val="en-GB"/>
        </w:rPr>
        <w:t>和《犯罪受害者法》</w:t>
      </w:r>
      <w:r w:rsidR="001F46C6" w:rsidRPr="00076B2C">
        <w:rPr>
          <w:rFonts w:hint="eastAsia"/>
          <w:lang w:val="en-GB"/>
        </w:rPr>
        <w:t>中</w:t>
      </w:r>
      <w:proofErr w:type="gramStart"/>
      <w:r w:rsidR="001F46C6" w:rsidRPr="00076B2C">
        <w:rPr>
          <w:rFonts w:hint="eastAsia"/>
          <w:lang w:val="en-GB"/>
        </w:rPr>
        <w:t>作出</w:t>
      </w:r>
      <w:proofErr w:type="gramEnd"/>
      <w:r w:rsidR="001F46C6" w:rsidRPr="00076B2C">
        <w:rPr>
          <w:rFonts w:hint="eastAsia"/>
          <w:lang w:val="en-GB"/>
        </w:rPr>
        <w:t>相关规定</w:t>
      </w:r>
      <w:r w:rsidR="001F46C6" w:rsidRPr="00076B2C">
        <w:rPr>
          <w:lang w:val="en-GB"/>
        </w:rPr>
        <w:t>。</w:t>
      </w:r>
      <w:r w:rsidR="001F46C6" w:rsidRPr="00076B2C">
        <w:rPr>
          <w:rFonts w:hint="eastAsia"/>
          <w:lang w:val="en-GB"/>
        </w:rPr>
        <w:t>但是</w:t>
      </w:r>
      <w:r w:rsidR="001F46C6" w:rsidRPr="00076B2C">
        <w:rPr>
          <w:lang w:val="en-GB"/>
        </w:rPr>
        <w:t>，委员会感到遗憾的是，</w:t>
      </w:r>
      <w:r w:rsidR="001F46C6" w:rsidRPr="00076B2C">
        <w:rPr>
          <w:rFonts w:hint="eastAsia"/>
          <w:lang w:val="en-GB"/>
        </w:rPr>
        <w:t>未采取</w:t>
      </w:r>
      <w:r w:rsidR="001F46C6" w:rsidRPr="00076B2C">
        <w:rPr>
          <w:lang w:val="en-GB"/>
        </w:rPr>
        <w:t>具体措施解决强迫失踪的性别层面，</w:t>
      </w:r>
      <w:r w:rsidR="001F46C6" w:rsidRPr="00076B2C">
        <w:rPr>
          <w:rFonts w:hint="eastAsia"/>
          <w:lang w:val="en-GB"/>
        </w:rPr>
        <w:t>尤其</w:t>
      </w:r>
      <w:r w:rsidR="001F46C6" w:rsidRPr="00076B2C">
        <w:rPr>
          <w:lang w:val="en-GB"/>
        </w:rPr>
        <w:t>是妇女和女童面临更大风险</w:t>
      </w:r>
      <w:r>
        <w:rPr>
          <w:rFonts w:hint="eastAsia"/>
          <w:lang w:val="en-GB"/>
        </w:rPr>
        <w:t>(</w:t>
      </w:r>
      <w:r w:rsidR="001F46C6" w:rsidRPr="00076B2C">
        <w:rPr>
          <w:rFonts w:hint="eastAsia"/>
          <w:lang w:val="en-GB"/>
        </w:rPr>
        <w:t>例如</w:t>
      </w:r>
      <w:r w:rsidR="001F46C6" w:rsidRPr="00076B2C">
        <w:rPr>
          <w:lang w:val="en-GB"/>
        </w:rPr>
        <w:t>性暴力和性剥削</w:t>
      </w:r>
      <w:r>
        <w:rPr>
          <w:rFonts w:hint="eastAsia"/>
          <w:lang w:val="en-GB"/>
        </w:rPr>
        <w:t>)</w:t>
      </w:r>
      <w:r w:rsidR="001F46C6" w:rsidRPr="00076B2C">
        <w:rPr>
          <w:lang w:val="en-GB"/>
        </w:rPr>
        <w:t>以及失踪</w:t>
      </w:r>
      <w:r w:rsidR="001F46C6" w:rsidRPr="00076B2C">
        <w:rPr>
          <w:rFonts w:hint="eastAsia"/>
          <w:lang w:val="en-GB"/>
        </w:rPr>
        <w:t>人员</w:t>
      </w:r>
      <w:r w:rsidR="001F46C6" w:rsidRPr="00076B2C">
        <w:rPr>
          <w:lang w:val="en-GB"/>
        </w:rPr>
        <w:t>女性亲属</w:t>
      </w:r>
      <w:r w:rsidR="001F46C6" w:rsidRPr="00076B2C">
        <w:rPr>
          <w:rFonts w:hint="eastAsia"/>
          <w:lang w:val="en-GB"/>
        </w:rPr>
        <w:t>遭受</w:t>
      </w:r>
      <w:r w:rsidR="001F46C6" w:rsidRPr="00076B2C">
        <w:rPr>
          <w:lang w:val="en-GB"/>
        </w:rPr>
        <w:t>报复</w:t>
      </w:r>
      <w:r w:rsidR="001F46C6" w:rsidRPr="00076B2C">
        <w:rPr>
          <w:rFonts w:hint="eastAsia"/>
          <w:lang w:val="en-GB"/>
        </w:rPr>
        <w:t>的问题</w:t>
      </w:r>
      <w:r>
        <w:rPr>
          <w:rFonts w:hint="eastAsia"/>
          <w:lang w:val="en-GB"/>
        </w:rPr>
        <w:t>(</w:t>
      </w:r>
      <w:r w:rsidR="001F46C6" w:rsidRPr="00076B2C">
        <w:rPr>
          <w:lang w:val="en-GB"/>
        </w:rPr>
        <w:t>第二十四条</w:t>
      </w:r>
      <w:r>
        <w:rPr>
          <w:rFonts w:hint="eastAsia"/>
          <w:lang w:val="en-GB"/>
        </w:rPr>
        <w:t>)</w:t>
      </w:r>
      <w:r w:rsidR="001F46C6" w:rsidRPr="00076B2C">
        <w:rPr>
          <w:lang w:val="en-GB"/>
        </w:rPr>
        <w:t>。</w:t>
      </w:r>
    </w:p>
    <w:p w14:paraId="62660AB7" w14:textId="29CC0003" w:rsidR="001F46C6" w:rsidRPr="00FE434A" w:rsidRDefault="00076B2C" w:rsidP="00076B2C">
      <w:pPr>
        <w:pStyle w:val="SingleTxtGC"/>
        <w:rPr>
          <w:rFonts w:ascii="Time New Roman" w:eastAsia="黑体" w:hAnsi="Time New Roman" w:hint="eastAsia"/>
          <w:lang w:val="en-GB"/>
        </w:rPr>
      </w:pPr>
      <w:r w:rsidRPr="00FE434A">
        <w:rPr>
          <w:rFonts w:ascii="Time New Roman" w:eastAsia="黑体" w:hAnsi="Time New Roman"/>
          <w:lang w:val="en-GB"/>
        </w:rPr>
        <w:t>4</w:t>
      </w:r>
      <w:r w:rsidR="001F46C6" w:rsidRPr="00FE434A">
        <w:rPr>
          <w:rFonts w:ascii="Time New Roman" w:eastAsia="黑体" w:hAnsi="Time New Roman"/>
          <w:lang w:val="en-GB"/>
        </w:rPr>
        <w:t>0.</w:t>
      </w:r>
      <w:r w:rsidR="001F46C6" w:rsidRPr="00FE434A">
        <w:rPr>
          <w:rFonts w:ascii="Time New Roman" w:eastAsia="黑体" w:hAnsi="Time New Roman"/>
          <w:lang w:val="en-GB"/>
        </w:rPr>
        <w:tab/>
      </w:r>
      <w:r w:rsidR="001F46C6" w:rsidRPr="00FE434A">
        <w:rPr>
          <w:rFonts w:ascii="Time New Roman" w:eastAsia="黑体" w:hAnsi="Time New Roman" w:hint="eastAsia"/>
          <w:lang w:val="en-GB"/>
        </w:rPr>
        <w:t>委员会建议缔约国：</w:t>
      </w:r>
    </w:p>
    <w:p w14:paraId="7FB5F654" w14:textId="1625BA36" w:rsidR="001F46C6" w:rsidRPr="00FE434A" w:rsidRDefault="001F46C6" w:rsidP="00076B2C">
      <w:pPr>
        <w:pStyle w:val="SingleTxtGC"/>
        <w:rPr>
          <w:rFonts w:ascii="Time New Roman" w:eastAsia="黑体" w:hAnsi="Time New Roman" w:hint="eastAsia"/>
          <w:lang w:val="en-GB"/>
        </w:rPr>
      </w:pPr>
      <w:r w:rsidRPr="00FE434A">
        <w:rPr>
          <w:rFonts w:ascii="Time New Roman" w:eastAsia="黑体" w:hAnsi="Time New Roman"/>
          <w:lang w:val="en-GB"/>
        </w:rPr>
        <w:tab/>
        <w:t>(</w:t>
      </w:r>
      <w:r w:rsidR="00076B2C" w:rsidRPr="00FE434A">
        <w:rPr>
          <w:rFonts w:ascii="Time New Roman" w:eastAsia="黑体" w:hAnsi="Time New Roman"/>
          <w:lang w:val="en-GB"/>
        </w:rPr>
        <w:t>a</w:t>
      </w:r>
      <w:r w:rsidRPr="00FE434A">
        <w:rPr>
          <w:rFonts w:ascii="Time New Roman" w:eastAsia="黑体" w:hAnsi="Time New Roman"/>
          <w:lang w:val="en-GB"/>
        </w:rPr>
        <w:t>)</w:t>
      </w:r>
      <w:r w:rsidRPr="00FE434A">
        <w:rPr>
          <w:rFonts w:ascii="Time New Roman" w:eastAsia="黑体" w:hAnsi="Time New Roman"/>
          <w:lang w:val="en-GB"/>
        </w:rPr>
        <w:tab/>
      </w:r>
      <w:r w:rsidRPr="00FE434A">
        <w:rPr>
          <w:rFonts w:ascii="Time New Roman" w:eastAsia="黑体" w:hAnsi="Time New Roman"/>
          <w:lang w:val="en-GB"/>
        </w:rPr>
        <w:t>确保国家</w:t>
      </w:r>
      <w:r w:rsidRPr="00FE434A">
        <w:rPr>
          <w:rFonts w:ascii="Time New Roman" w:eastAsia="黑体" w:hAnsi="Time New Roman" w:hint="eastAsia"/>
          <w:lang w:val="en-GB"/>
        </w:rPr>
        <w:t>主管部门</w:t>
      </w:r>
      <w:r w:rsidRPr="00FE434A">
        <w:rPr>
          <w:rFonts w:ascii="Time New Roman" w:eastAsia="黑体" w:hAnsi="Time New Roman"/>
          <w:lang w:val="en-GB"/>
        </w:rPr>
        <w:t>系统地采取区别对待的</w:t>
      </w:r>
      <w:r w:rsidRPr="00FE434A">
        <w:rPr>
          <w:rFonts w:ascii="Time New Roman" w:eastAsia="黑体" w:hAnsi="Time New Roman" w:hint="eastAsia"/>
          <w:lang w:val="en-GB"/>
        </w:rPr>
        <w:t>处理</w:t>
      </w:r>
      <w:r w:rsidRPr="00FE434A">
        <w:rPr>
          <w:rFonts w:ascii="Time New Roman" w:eastAsia="黑体" w:hAnsi="Time New Roman"/>
          <w:lang w:val="en-GB"/>
        </w:rPr>
        <w:t>办法，以确保</w:t>
      </w:r>
      <w:r w:rsidRPr="00FE434A">
        <w:rPr>
          <w:rFonts w:ascii="Time New Roman" w:eastAsia="黑体" w:hAnsi="Time New Roman" w:hint="eastAsia"/>
          <w:lang w:val="en-GB"/>
        </w:rPr>
        <w:t>沦为</w:t>
      </w:r>
      <w:r w:rsidRPr="00FE434A">
        <w:rPr>
          <w:rFonts w:ascii="Time New Roman" w:eastAsia="黑体" w:hAnsi="Time New Roman"/>
          <w:lang w:val="en-GB"/>
        </w:rPr>
        <w:t>强迫失踪</w:t>
      </w:r>
      <w:r w:rsidRPr="00FE434A">
        <w:rPr>
          <w:rFonts w:ascii="Time New Roman" w:eastAsia="黑体" w:hAnsi="Time New Roman" w:hint="eastAsia"/>
          <w:lang w:val="en-GB"/>
        </w:rPr>
        <w:t>受害者</w:t>
      </w:r>
      <w:r w:rsidRPr="00FE434A">
        <w:rPr>
          <w:rFonts w:ascii="Time New Roman" w:eastAsia="黑体" w:hAnsi="Time New Roman"/>
          <w:lang w:val="en-GB"/>
        </w:rPr>
        <w:t>或其亲属失踪的妇女和女童能获得适合其要求的保护、</w:t>
      </w:r>
      <w:r w:rsidRPr="00FE434A">
        <w:rPr>
          <w:rFonts w:ascii="Time New Roman" w:eastAsia="黑体" w:hAnsi="Time New Roman" w:hint="eastAsia"/>
          <w:lang w:val="en-GB"/>
        </w:rPr>
        <w:t>正义</w:t>
      </w:r>
      <w:r w:rsidRPr="00FE434A">
        <w:rPr>
          <w:rFonts w:ascii="Time New Roman" w:eastAsia="黑体" w:hAnsi="Time New Roman"/>
          <w:lang w:val="en-GB"/>
        </w:rPr>
        <w:t>和</w:t>
      </w:r>
      <w:r w:rsidRPr="00FE434A">
        <w:rPr>
          <w:rFonts w:ascii="Time New Roman" w:eastAsia="黑体" w:hAnsi="Time New Roman" w:hint="eastAsia"/>
          <w:lang w:val="en-GB"/>
        </w:rPr>
        <w:t>支助</w:t>
      </w:r>
      <w:r w:rsidRPr="00FE434A">
        <w:rPr>
          <w:rFonts w:ascii="Time New Roman" w:eastAsia="黑体" w:hAnsi="Time New Roman"/>
          <w:lang w:val="en-GB"/>
        </w:rPr>
        <w:t>；</w:t>
      </w:r>
    </w:p>
    <w:p w14:paraId="02B7EB48" w14:textId="7D858F1C" w:rsidR="001F46C6" w:rsidRPr="00FE434A" w:rsidRDefault="001F46C6" w:rsidP="00076B2C">
      <w:pPr>
        <w:pStyle w:val="SingleTxtGC"/>
        <w:rPr>
          <w:rFonts w:ascii="Time New Roman" w:eastAsia="黑体" w:hAnsi="Time New Roman" w:hint="eastAsia"/>
          <w:lang w:val="en-GB"/>
        </w:rPr>
      </w:pPr>
      <w:r w:rsidRPr="00FE434A">
        <w:rPr>
          <w:rFonts w:ascii="Time New Roman" w:eastAsia="黑体" w:hAnsi="Time New Roman"/>
          <w:lang w:val="en-GB"/>
        </w:rPr>
        <w:tab/>
        <w:t>(</w:t>
      </w:r>
      <w:r w:rsidR="00076B2C" w:rsidRPr="00FE434A">
        <w:rPr>
          <w:rFonts w:ascii="Time New Roman" w:eastAsia="黑体" w:hAnsi="Time New Roman"/>
          <w:lang w:val="en-GB"/>
        </w:rPr>
        <w:t>b</w:t>
      </w:r>
      <w:r w:rsidRPr="00FE434A">
        <w:rPr>
          <w:rFonts w:ascii="Time New Roman" w:eastAsia="黑体" w:hAnsi="Time New Roman"/>
          <w:lang w:val="en-GB"/>
        </w:rPr>
        <w:t>)</w:t>
      </w:r>
      <w:r w:rsidRPr="00FE434A">
        <w:rPr>
          <w:rFonts w:ascii="Time New Roman" w:eastAsia="黑体" w:hAnsi="Time New Roman"/>
          <w:lang w:val="en-GB"/>
        </w:rPr>
        <w:tab/>
      </w:r>
      <w:r w:rsidRPr="00FE434A">
        <w:rPr>
          <w:rFonts w:ascii="Time New Roman" w:eastAsia="黑体" w:hAnsi="Time New Roman" w:hint="eastAsia"/>
          <w:lang w:val="en-GB"/>
        </w:rPr>
        <w:t>就</w:t>
      </w:r>
      <w:r w:rsidRPr="00FE434A">
        <w:rPr>
          <w:rFonts w:ascii="Time New Roman" w:eastAsia="黑体" w:hAnsi="Time New Roman"/>
          <w:lang w:val="en-GB"/>
        </w:rPr>
        <w:t>失踪</w:t>
      </w:r>
      <w:r w:rsidRPr="00FE434A">
        <w:rPr>
          <w:rFonts w:ascii="Time New Roman" w:eastAsia="黑体" w:hAnsi="Time New Roman" w:hint="eastAsia"/>
          <w:lang w:val="en-GB"/>
        </w:rPr>
        <w:t>的</w:t>
      </w:r>
      <w:r w:rsidRPr="00FE434A">
        <w:rPr>
          <w:rFonts w:ascii="Time New Roman" w:eastAsia="黑体" w:hAnsi="Time New Roman"/>
          <w:lang w:val="en-GB"/>
        </w:rPr>
        <w:t>妇女和女童</w:t>
      </w:r>
      <w:r w:rsidRPr="00FE434A">
        <w:rPr>
          <w:rFonts w:ascii="Time New Roman" w:eastAsia="黑体" w:hAnsi="Time New Roman" w:hint="eastAsia"/>
          <w:lang w:val="en-GB"/>
        </w:rPr>
        <w:t>，</w:t>
      </w:r>
      <w:r w:rsidRPr="00FE434A">
        <w:rPr>
          <w:rFonts w:ascii="Time New Roman" w:eastAsia="黑体" w:hAnsi="Time New Roman"/>
          <w:lang w:val="en-GB"/>
        </w:rPr>
        <w:t>包括</w:t>
      </w:r>
      <w:r w:rsidRPr="00FE434A">
        <w:rPr>
          <w:rFonts w:ascii="Time New Roman" w:eastAsia="黑体" w:hAnsi="Time New Roman" w:hint="eastAsia"/>
          <w:lang w:val="en-GB"/>
        </w:rPr>
        <w:t>就</w:t>
      </w:r>
      <w:r w:rsidRPr="00FE434A">
        <w:rPr>
          <w:rFonts w:ascii="Time New Roman" w:eastAsia="黑体" w:hAnsi="Time New Roman"/>
          <w:lang w:val="en-GB"/>
        </w:rPr>
        <w:t>涉及贩运、性剥削或</w:t>
      </w:r>
      <w:r w:rsidRPr="00FE434A">
        <w:rPr>
          <w:rFonts w:ascii="Time New Roman" w:eastAsia="黑体" w:hAnsi="Time New Roman" w:hint="eastAsia"/>
          <w:lang w:val="en-GB"/>
        </w:rPr>
        <w:t>报复</w:t>
      </w:r>
      <w:r w:rsidRPr="00FE434A">
        <w:rPr>
          <w:rFonts w:ascii="Time New Roman" w:eastAsia="黑体" w:hAnsi="Time New Roman"/>
          <w:lang w:val="en-GB"/>
        </w:rPr>
        <w:t>家庭成员的案件</w:t>
      </w:r>
      <w:r w:rsidRPr="00FE434A">
        <w:rPr>
          <w:rFonts w:ascii="Time New Roman" w:eastAsia="黑体" w:hAnsi="Time New Roman" w:hint="eastAsia"/>
          <w:lang w:val="en-GB"/>
        </w:rPr>
        <w:t>，收集分列</w:t>
      </w:r>
      <w:r w:rsidRPr="00FE434A">
        <w:rPr>
          <w:rFonts w:ascii="Time New Roman" w:eastAsia="黑体" w:hAnsi="Time New Roman"/>
          <w:lang w:val="en-GB"/>
        </w:rPr>
        <w:t>数据，以制定和实施有针对性的预防和根除措施。</w:t>
      </w:r>
    </w:p>
    <w:p w14:paraId="64C9D8E2" w14:textId="5F30DA79" w:rsidR="001F46C6" w:rsidRPr="00076B2C" w:rsidRDefault="001F46C6" w:rsidP="00FE434A">
      <w:pPr>
        <w:pStyle w:val="H23GC"/>
        <w:rPr>
          <w:lang w:val="en-GB"/>
        </w:rPr>
      </w:pPr>
      <w:r w:rsidRPr="00076B2C">
        <w:rPr>
          <w:lang w:val="en-GB"/>
        </w:rPr>
        <w:tab/>
      </w:r>
      <w:r w:rsidR="00076B2C">
        <w:rPr>
          <w:lang w:val="en-GB"/>
        </w:rPr>
        <w:t>6</w:t>
      </w:r>
      <w:r w:rsidRPr="00076B2C">
        <w:rPr>
          <w:lang w:val="en-GB"/>
        </w:rPr>
        <w:t>.</w:t>
      </w:r>
      <w:r w:rsidRPr="00076B2C">
        <w:rPr>
          <w:lang w:val="en-GB"/>
        </w:rPr>
        <w:tab/>
      </w:r>
      <w:r w:rsidRPr="00076B2C">
        <w:rPr>
          <w:rFonts w:hint="eastAsia"/>
          <w:lang w:val="en-GB"/>
        </w:rPr>
        <w:t>保护儿童免遭强迫失踪的措施</w:t>
      </w:r>
      <w:r w:rsidR="00076B2C">
        <w:rPr>
          <w:rFonts w:hint="eastAsia"/>
          <w:lang w:val="en-GB"/>
        </w:rPr>
        <w:t>(</w:t>
      </w:r>
      <w:r w:rsidRPr="00076B2C">
        <w:rPr>
          <w:rFonts w:hint="eastAsia"/>
          <w:lang w:val="en-GB"/>
        </w:rPr>
        <w:t>第二十五条</w:t>
      </w:r>
      <w:r w:rsidR="00076B2C">
        <w:rPr>
          <w:rFonts w:hint="eastAsia"/>
          <w:lang w:val="en-GB"/>
        </w:rPr>
        <w:t>)</w:t>
      </w:r>
    </w:p>
    <w:p w14:paraId="2E924AFE" w14:textId="77777777" w:rsidR="001F46C6" w:rsidRPr="00076B2C" w:rsidRDefault="001F46C6" w:rsidP="00FE434A">
      <w:pPr>
        <w:pStyle w:val="H23GC"/>
        <w:rPr>
          <w:lang w:val="en-GB"/>
        </w:rPr>
      </w:pPr>
      <w:r w:rsidRPr="00076B2C">
        <w:rPr>
          <w:lang w:val="en-GB"/>
        </w:rPr>
        <w:tab/>
      </w:r>
      <w:r w:rsidRPr="00076B2C">
        <w:rPr>
          <w:lang w:val="en-GB"/>
        </w:rPr>
        <w:tab/>
      </w:r>
      <w:r w:rsidRPr="00076B2C">
        <w:rPr>
          <w:rFonts w:hint="eastAsia"/>
          <w:lang w:val="en-GB"/>
        </w:rPr>
        <w:t>保护孤身未成年人</w:t>
      </w:r>
    </w:p>
    <w:p w14:paraId="3D53CA8A" w14:textId="51FEE570" w:rsidR="001F46C6" w:rsidRPr="00076B2C" w:rsidRDefault="00076B2C" w:rsidP="00076B2C">
      <w:pPr>
        <w:pStyle w:val="SingleTxtGC"/>
        <w:rPr>
          <w:lang w:val="en-GB"/>
        </w:rPr>
      </w:pPr>
      <w:r>
        <w:rPr>
          <w:lang w:val="en-GB"/>
        </w:rPr>
        <w:t>41</w:t>
      </w:r>
      <w:r w:rsidR="001F46C6" w:rsidRPr="00076B2C">
        <w:rPr>
          <w:lang w:val="en-GB"/>
        </w:rPr>
        <w:t>.</w:t>
      </w:r>
      <w:r w:rsidR="001F46C6" w:rsidRPr="00076B2C">
        <w:rPr>
          <w:lang w:val="en-GB"/>
        </w:rPr>
        <w:tab/>
      </w:r>
      <w:r w:rsidR="001F46C6" w:rsidRPr="00076B2C">
        <w:rPr>
          <w:lang w:val="en-GB"/>
        </w:rPr>
        <w:t>委员会感到遗憾的是，缺乏</w:t>
      </w:r>
      <w:r w:rsidR="001F46C6" w:rsidRPr="00076B2C">
        <w:rPr>
          <w:rFonts w:hint="eastAsia"/>
          <w:lang w:val="en-GB"/>
        </w:rPr>
        <w:t>旨在</w:t>
      </w:r>
      <w:r w:rsidR="001F46C6" w:rsidRPr="00076B2C">
        <w:rPr>
          <w:lang w:val="en-GB"/>
        </w:rPr>
        <w:t>保护</w:t>
      </w:r>
      <w:r w:rsidR="001F46C6" w:rsidRPr="00076B2C">
        <w:rPr>
          <w:rFonts w:hint="eastAsia"/>
          <w:lang w:val="en-GB"/>
        </w:rPr>
        <w:t>孤身</w:t>
      </w:r>
      <w:r w:rsidR="001F46C6" w:rsidRPr="00076B2C">
        <w:rPr>
          <w:lang w:val="en-GB"/>
        </w:rPr>
        <w:t>未成年人免遭强迫失踪</w:t>
      </w:r>
      <w:r w:rsidR="00DA4687" w:rsidRPr="00344BAD">
        <w:rPr>
          <w:rFonts w:ascii="Time New Roman" w:eastAsia="黑体" w:hAnsi="Time New Roman" w:hint="eastAsia"/>
          <w:spacing w:val="-50"/>
          <w:lang w:val="en-GB"/>
        </w:rPr>
        <w:t>―</w:t>
      </w:r>
      <w:r w:rsidR="00DA4687" w:rsidRPr="00344BAD">
        <w:rPr>
          <w:rFonts w:ascii="Time New Roman" w:eastAsia="黑体" w:hAnsi="Time New Roman" w:hint="eastAsia"/>
          <w:lang w:val="en-GB"/>
        </w:rPr>
        <w:t>―</w:t>
      </w:r>
      <w:r w:rsidR="001F46C6" w:rsidRPr="00076B2C">
        <w:rPr>
          <w:rFonts w:hint="eastAsia"/>
          <w:lang w:val="en-GB"/>
        </w:rPr>
        <w:t>尤其是在</w:t>
      </w:r>
      <w:r w:rsidR="001F46C6" w:rsidRPr="00076B2C">
        <w:rPr>
          <w:lang w:val="en-GB"/>
        </w:rPr>
        <w:t>移徙和贩运</w:t>
      </w:r>
      <w:r w:rsidR="001F46C6" w:rsidRPr="00076B2C">
        <w:rPr>
          <w:rFonts w:hint="eastAsia"/>
          <w:lang w:val="en-GB"/>
        </w:rPr>
        <w:t>情境中</w:t>
      </w:r>
      <w:r w:rsidR="00DA4687" w:rsidRPr="00344BAD">
        <w:rPr>
          <w:rFonts w:ascii="Time New Roman" w:eastAsia="黑体" w:hAnsi="Time New Roman" w:hint="eastAsia"/>
          <w:spacing w:val="-50"/>
          <w:lang w:val="en-GB"/>
        </w:rPr>
        <w:t>―</w:t>
      </w:r>
      <w:r w:rsidR="00DA4687" w:rsidRPr="00344BAD">
        <w:rPr>
          <w:rFonts w:ascii="Time New Roman" w:eastAsia="黑体" w:hAnsi="Time New Roman" w:hint="eastAsia"/>
          <w:lang w:val="en-GB"/>
        </w:rPr>
        <w:t>―</w:t>
      </w:r>
      <w:r w:rsidR="001F46C6" w:rsidRPr="00076B2C">
        <w:rPr>
          <w:lang w:val="en-GB"/>
        </w:rPr>
        <w:t>的措施</w:t>
      </w:r>
      <w:r w:rsidR="001F46C6" w:rsidRPr="00076B2C">
        <w:rPr>
          <w:rFonts w:hint="eastAsia"/>
          <w:lang w:val="en-GB"/>
        </w:rPr>
        <w:t>相关信息</w:t>
      </w:r>
      <w:r w:rsidR="001F46C6" w:rsidRPr="00076B2C">
        <w:rPr>
          <w:lang w:val="en-GB"/>
        </w:rPr>
        <w:t>。委员会深感关切的是，有报告称，</w:t>
      </w:r>
      <w:r w:rsidR="001F46C6" w:rsidRPr="00076B2C">
        <w:rPr>
          <w:rFonts w:hint="eastAsia"/>
          <w:lang w:val="en-GB"/>
        </w:rPr>
        <w:t>很多孤身</w:t>
      </w:r>
      <w:r w:rsidR="001F46C6" w:rsidRPr="00076B2C">
        <w:rPr>
          <w:lang w:val="en-GB"/>
        </w:rPr>
        <w:t>未成年人离开了</w:t>
      </w:r>
      <w:r w:rsidR="001F46C6" w:rsidRPr="00076B2C">
        <w:rPr>
          <w:rFonts w:hint="eastAsia"/>
          <w:lang w:val="en-GB"/>
        </w:rPr>
        <w:t>为</w:t>
      </w:r>
      <w:r w:rsidR="001F46C6" w:rsidRPr="00076B2C">
        <w:rPr>
          <w:lang w:val="en-GB"/>
        </w:rPr>
        <w:t>外国</w:t>
      </w:r>
      <w:r w:rsidR="001F46C6" w:rsidRPr="00076B2C">
        <w:rPr>
          <w:rFonts w:hint="eastAsia"/>
          <w:lang w:val="en-GB"/>
        </w:rPr>
        <w:t>国民子女设立的</w:t>
      </w:r>
      <w:r w:rsidR="001F46C6" w:rsidRPr="00076B2C">
        <w:rPr>
          <w:lang w:val="en-GB"/>
        </w:rPr>
        <w:t>设施，没有关于</w:t>
      </w:r>
      <w:r w:rsidR="001F46C6" w:rsidRPr="00076B2C">
        <w:rPr>
          <w:rFonts w:hint="eastAsia"/>
          <w:lang w:val="en-GB"/>
        </w:rPr>
        <w:t>其</w:t>
      </w:r>
      <w:r w:rsidR="001F46C6" w:rsidRPr="00076B2C">
        <w:rPr>
          <w:lang w:val="en-GB"/>
        </w:rPr>
        <w:t>下落的记录，</w:t>
      </w:r>
      <w:r w:rsidR="001F46C6" w:rsidRPr="00076B2C">
        <w:rPr>
          <w:rFonts w:hint="eastAsia"/>
          <w:lang w:val="en-GB"/>
        </w:rPr>
        <w:t>使其面临遭受</w:t>
      </w:r>
      <w:r w:rsidR="001F46C6" w:rsidRPr="00076B2C">
        <w:rPr>
          <w:lang w:val="en-GB"/>
        </w:rPr>
        <w:t>强迫失踪的风险。委员会注意到缔约国与欧洲安珀</w:t>
      </w:r>
      <w:r w:rsidR="001F46C6" w:rsidRPr="00076B2C">
        <w:rPr>
          <w:rFonts w:hint="eastAsia"/>
          <w:lang w:val="en-GB"/>
        </w:rPr>
        <w:t>警报</w:t>
      </w:r>
      <w:r w:rsidR="001F46C6" w:rsidRPr="00076B2C">
        <w:rPr>
          <w:lang w:val="en-GB"/>
        </w:rPr>
        <w:t>组织</w:t>
      </w:r>
      <w:r w:rsidR="001F46C6" w:rsidRPr="00076B2C">
        <w:rPr>
          <w:rFonts w:hint="eastAsia"/>
          <w:lang w:val="en-GB"/>
        </w:rPr>
        <w:t>协作并针对</w:t>
      </w:r>
      <w:r w:rsidR="001F46C6" w:rsidRPr="00076B2C">
        <w:rPr>
          <w:lang w:val="en-GB"/>
        </w:rPr>
        <w:t>未成年人</w:t>
      </w:r>
      <w:r w:rsidR="001F46C6" w:rsidRPr="00076B2C">
        <w:rPr>
          <w:rFonts w:hint="eastAsia"/>
          <w:lang w:val="en-GB"/>
        </w:rPr>
        <w:t>采用</w:t>
      </w:r>
      <w:r w:rsidR="001F46C6" w:rsidRPr="00076B2C">
        <w:rPr>
          <w:lang w:val="en-GB"/>
        </w:rPr>
        <w:t>照</w:t>
      </w:r>
      <w:r w:rsidR="001F46C6" w:rsidRPr="00076B2C">
        <w:rPr>
          <w:rFonts w:hint="eastAsia"/>
          <w:lang w:val="en-GB"/>
        </w:rPr>
        <w:t>护</w:t>
      </w:r>
      <w:r w:rsidR="001F46C6" w:rsidRPr="00076B2C">
        <w:rPr>
          <w:lang w:val="en-GB"/>
        </w:rPr>
        <w:t>令，但</w:t>
      </w:r>
      <w:r w:rsidR="001F46C6" w:rsidRPr="00076B2C">
        <w:rPr>
          <w:rFonts w:hint="eastAsia"/>
          <w:lang w:val="en-GB"/>
        </w:rPr>
        <w:t>着重指出，</w:t>
      </w:r>
      <w:r w:rsidR="001F46C6" w:rsidRPr="00076B2C">
        <w:rPr>
          <w:lang w:val="en-GB"/>
        </w:rPr>
        <w:t>缺乏</w:t>
      </w:r>
      <w:r w:rsidR="001F46C6" w:rsidRPr="00076B2C">
        <w:rPr>
          <w:rFonts w:hint="eastAsia"/>
          <w:lang w:val="en-GB"/>
        </w:rPr>
        <w:t>防止从接待中心失踪和</w:t>
      </w:r>
      <w:r w:rsidR="001F46C6" w:rsidRPr="00076B2C">
        <w:rPr>
          <w:lang w:val="en-GB"/>
        </w:rPr>
        <w:t>确保系统</w:t>
      </w:r>
      <w:r w:rsidR="001F46C6" w:rsidRPr="00076B2C">
        <w:rPr>
          <w:rFonts w:hint="eastAsia"/>
          <w:lang w:val="en-GB"/>
        </w:rPr>
        <w:t>地进行追踪</w:t>
      </w:r>
      <w:r w:rsidR="001F46C6" w:rsidRPr="00076B2C">
        <w:rPr>
          <w:lang w:val="en-GB"/>
        </w:rPr>
        <w:t>的全面保障措施</w:t>
      </w:r>
      <w:r>
        <w:rPr>
          <w:rFonts w:hint="eastAsia"/>
          <w:lang w:val="en-GB"/>
        </w:rPr>
        <w:t>(</w:t>
      </w:r>
      <w:r w:rsidR="001F46C6" w:rsidRPr="00076B2C">
        <w:rPr>
          <w:lang w:val="en-GB"/>
        </w:rPr>
        <w:t>第</w:t>
      </w:r>
      <w:r w:rsidR="001F46C6" w:rsidRPr="00076B2C">
        <w:rPr>
          <w:rFonts w:hint="eastAsia"/>
          <w:lang w:val="en-GB"/>
        </w:rPr>
        <w:t>十二</w:t>
      </w:r>
      <w:r w:rsidR="001F46C6" w:rsidRPr="00076B2C">
        <w:rPr>
          <w:lang w:val="en-GB"/>
        </w:rPr>
        <w:t>和第</w:t>
      </w:r>
      <w:r w:rsidR="001F46C6" w:rsidRPr="00076B2C">
        <w:rPr>
          <w:rFonts w:hint="eastAsia"/>
          <w:lang w:val="en-GB"/>
        </w:rPr>
        <w:t>二十五</w:t>
      </w:r>
      <w:r w:rsidR="001F46C6" w:rsidRPr="00076B2C">
        <w:rPr>
          <w:lang w:val="en-GB"/>
        </w:rPr>
        <w:t>条</w:t>
      </w:r>
      <w:r>
        <w:rPr>
          <w:rFonts w:hint="eastAsia"/>
          <w:lang w:val="en-GB"/>
        </w:rPr>
        <w:t>)</w:t>
      </w:r>
      <w:r w:rsidR="001F46C6" w:rsidRPr="00076B2C">
        <w:rPr>
          <w:lang w:val="en-GB"/>
        </w:rPr>
        <w:t>。</w:t>
      </w:r>
    </w:p>
    <w:p w14:paraId="528DE8EC" w14:textId="775906C1" w:rsidR="001F46C6" w:rsidRPr="00FE434A" w:rsidRDefault="00076B2C" w:rsidP="00076B2C">
      <w:pPr>
        <w:pStyle w:val="SingleTxtGC"/>
        <w:rPr>
          <w:rFonts w:ascii="Time New Roman" w:eastAsia="黑体" w:hAnsi="Time New Roman" w:hint="eastAsia"/>
          <w:lang w:val="en-GB"/>
        </w:rPr>
      </w:pPr>
      <w:r w:rsidRPr="00FE434A">
        <w:rPr>
          <w:rFonts w:ascii="Time New Roman" w:eastAsia="黑体" w:hAnsi="Time New Roman"/>
          <w:lang w:val="en-GB"/>
        </w:rPr>
        <w:t>42</w:t>
      </w:r>
      <w:r w:rsidR="001F46C6" w:rsidRPr="00FE434A">
        <w:rPr>
          <w:rFonts w:ascii="Time New Roman" w:eastAsia="黑体" w:hAnsi="Time New Roman"/>
          <w:lang w:val="en-GB"/>
        </w:rPr>
        <w:t>.</w:t>
      </w:r>
      <w:r w:rsidR="001F46C6" w:rsidRPr="00FE434A">
        <w:rPr>
          <w:rFonts w:ascii="Time New Roman" w:eastAsia="黑体" w:hAnsi="Time New Roman"/>
          <w:lang w:val="en-GB"/>
        </w:rPr>
        <w:tab/>
      </w:r>
      <w:r w:rsidR="001F46C6" w:rsidRPr="00FE434A">
        <w:rPr>
          <w:rFonts w:ascii="Time New Roman" w:eastAsia="黑体" w:hAnsi="Time New Roman" w:hint="eastAsia"/>
          <w:lang w:val="en-GB"/>
        </w:rPr>
        <w:t>委员会敦促缔约国：</w:t>
      </w:r>
    </w:p>
    <w:p w14:paraId="292D88F1" w14:textId="0E9F71A4" w:rsidR="001F46C6" w:rsidRPr="00FE434A" w:rsidRDefault="001F46C6" w:rsidP="00076B2C">
      <w:pPr>
        <w:pStyle w:val="SingleTxtGC"/>
        <w:rPr>
          <w:rFonts w:ascii="Time New Roman" w:eastAsia="黑体" w:hAnsi="Time New Roman" w:hint="eastAsia"/>
          <w:lang w:val="en-GB"/>
        </w:rPr>
      </w:pPr>
      <w:r w:rsidRPr="00FE434A">
        <w:rPr>
          <w:rFonts w:ascii="Time New Roman" w:eastAsia="黑体" w:hAnsi="Time New Roman"/>
          <w:lang w:val="en-GB"/>
        </w:rPr>
        <w:tab/>
        <w:t>(</w:t>
      </w:r>
      <w:r w:rsidR="00076B2C" w:rsidRPr="00FE434A">
        <w:rPr>
          <w:rFonts w:ascii="Time New Roman" w:eastAsia="黑体" w:hAnsi="Time New Roman"/>
          <w:lang w:val="en-GB"/>
        </w:rPr>
        <w:t>a</w:t>
      </w:r>
      <w:r w:rsidRPr="00FE434A">
        <w:rPr>
          <w:rFonts w:ascii="Time New Roman" w:eastAsia="黑体" w:hAnsi="Time New Roman"/>
          <w:lang w:val="en-GB"/>
        </w:rPr>
        <w:t>)</w:t>
      </w:r>
      <w:r w:rsidRPr="00FE434A">
        <w:rPr>
          <w:rFonts w:ascii="Time New Roman" w:eastAsia="黑体" w:hAnsi="Time New Roman"/>
          <w:lang w:val="en-GB"/>
        </w:rPr>
        <w:tab/>
      </w:r>
      <w:r w:rsidRPr="00FE434A">
        <w:rPr>
          <w:rFonts w:ascii="Time New Roman" w:eastAsia="黑体" w:hAnsi="Time New Roman"/>
          <w:lang w:val="en-GB"/>
        </w:rPr>
        <w:t>加强预防措施，包括接待中心</w:t>
      </w:r>
      <w:r w:rsidRPr="00FE434A">
        <w:rPr>
          <w:rFonts w:ascii="Time New Roman" w:eastAsia="黑体" w:hAnsi="Time New Roman" w:hint="eastAsia"/>
          <w:lang w:val="en-GB"/>
        </w:rPr>
        <w:t>内</w:t>
      </w:r>
      <w:r w:rsidRPr="00FE434A">
        <w:rPr>
          <w:rFonts w:ascii="Time New Roman" w:eastAsia="黑体" w:hAnsi="Time New Roman"/>
          <w:lang w:val="en-GB"/>
        </w:rPr>
        <w:t>的强制性报告</w:t>
      </w:r>
      <w:r w:rsidRPr="00FE434A">
        <w:rPr>
          <w:rFonts w:ascii="Time New Roman" w:eastAsia="黑体" w:hAnsi="Time New Roman" w:hint="eastAsia"/>
          <w:lang w:val="en-GB"/>
        </w:rPr>
        <w:t>规程</w:t>
      </w:r>
      <w:r w:rsidRPr="00FE434A">
        <w:rPr>
          <w:rFonts w:ascii="Time New Roman" w:eastAsia="黑体" w:hAnsi="Time New Roman"/>
          <w:lang w:val="en-GB"/>
        </w:rPr>
        <w:t>和定期</w:t>
      </w:r>
      <w:r w:rsidRPr="00FE434A">
        <w:rPr>
          <w:rFonts w:ascii="Time New Roman" w:eastAsia="黑体" w:hAnsi="Time New Roman" w:hint="eastAsia"/>
          <w:lang w:val="en-GB"/>
        </w:rPr>
        <w:t>安康</w:t>
      </w:r>
      <w:r w:rsidRPr="00FE434A">
        <w:rPr>
          <w:rFonts w:ascii="Time New Roman" w:eastAsia="黑体" w:hAnsi="Time New Roman"/>
          <w:lang w:val="en-GB"/>
        </w:rPr>
        <w:t>检查</w:t>
      </w:r>
      <w:r w:rsidRPr="00FE434A">
        <w:rPr>
          <w:rFonts w:ascii="Time New Roman" w:eastAsia="黑体" w:hAnsi="Time New Roman" w:hint="eastAsia"/>
          <w:lang w:val="en-GB"/>
        </w:rPr>
        <w:t>在内</w:t>
      </w:r>
      <w:r w:rsidRPr="00FE434A">
        <w:rPr>
          <w:rFonts w:ascii="Time New Roman" w:eastAsia="黑体" w:hAnsi="Time New Roman"/>
          <w:lang w:val="en-GB"/>
        </w:rPr>
        <w:t>，以应对失踪风险，</w:t>
      </w:r>
      <w:r w:rsidRPr="00FE434A">
        <w:rPr>
          <w:rFonts w:ascii="Time New Roman" w:eastAsia="黑体" w:hAnsi="Time New Roman" w:hint="eastAsia"/>
          <w:lang w:val="en-GB"/>
        </w:rPr>
        <w:t>尤其</w:t>
      </w:r>
      <w:r w:rsidRPr="00FE434A">
        <w:rPr>
          <w:rFonts w:ascii="Time New Roman" w:eastAsia="黑体" w:hAnsi="Time New Roman"/>
          <w:lang w:val="en-GB"/>
        </w:rPr>
        <w:t>是从</w:t>
      </w:r>
      <w:r w:rsidRPr="00FE434A">
        <w:rPr>
          <w:rFonts w:ascii="Time New Roman" w:eastAsia="黑体" w:hAnsi="Time New Roman" w:hint="eastAsia"/>
          <w:lang w:val="en-GB"/>
        </w:rPr>
        <w:t>为</w:t>
      </w:r>
      <w:r w:rsidRPr="00FE434A">
        <w:rPr>
          <w:rFonts w:ascii="Time New Roman" w:eastAsia="黑体" w:hAnsi="Time New Roman"/>
          <w:lang w:val="en-GB"/>
        </w:rPr>
        <w:t>外国</w:t>
      </w:r>
      <w:r w:rsidRPr="00FE434A">
        <w:rPr>
          <w:rFonts w:ascii="Time New Roman" w:eastAsia="黑体" w:hAnsi="Time New Roman" w:hint="eastAsia"/>
          <w:lang w:val="en-GB"/>
        </w:rPr>
        <w:t>国民子女设立的</w:t>
      </w:r>
      <w:r w:rsidRPr="00FE434A">
        <w:rPr>
          <w:rFonts w:ascii="Time New Roman" w:eastAsia="黑体" w:hAnsi="Time New Roman"/>
          <w:lang w:val="en-GB"/>
        </w:rPr>
        <w:t>设施中失踪的风险；</w:t>
      </w:r>
    </w:p>
    <w:p w14:paraId="52EB4BE8" w14:textId="58AC54CF" w:rsidR="001F46C6" w:rsidRPr="00FE434A" w:rsidRDefault="001F46C6" w:rsidP="00076B2C">
      <w:pPr>
        <w:pStyle w:val="SingleTxtGC"/>
        <w:rPr>
          <w:rFonts w:ascii="Time New Roman" w:eastAsia="黑体" w:hAnsi="Time New Roman" w:hint="eastAsia"/>
          <w:lang w:val="en-GB"/>
        </w:rPr>
      </w:pPr>
      <w:r w:rsidRPr="00FE434A">
        <w:rPr>
          <w:rFonts w:ascii="Time New Roman" w:eastAsia="黑体" w:hAnsi="Time New Roman"/>
          <w:lang w:val="en-GB"/>
        </w:rPr>
        <w:tab/>
        <w:t>(</w:t>
      </w:r>
      <w:r w:rsidR="00076B2C" w:rsidRPr="00FE434A">
        <w:rPr>
          <w:rFonts w:ascii="Time New Roman" w:eastAsia="黑体" w:hAnsi="Time New Roman"/>
          <w:lang w:val="en-GB"/>
        </w:rPr>
        <w:t>b</w:t>
      </w:r>
      <w:r w:rsidRPr="00FE434A">
        <w:rPr>
          <w:rFonts w:ascii="Time New Roman" w:eastAsia="黑体" w:hAnsi="Time New Roman"/>
          <w:lang w:val="en-GB"/>
        </w:rPr>
        <w:t>)</w:t>
      </w:r>
      <w:r w:rsidRPr="00FE434A">
        <w:rPr>
          <w:rFonts w:ascii="Time New Roman" w:eastAsia="黑体" w:hAnsi="Time New Roman"/>
          <w:lang w:val="en-GB"/>
        </w:rPr>
        <w:tab/>
      </w:r>
      <w:r w:rsidRPr="00FE434A">
        <w:rPr>
          <w:rFonts w:ascii="Time New Roman" w:eastAsia="黑体" w:hAnsi="Time New Roman"/>
          <w:lang w:val="en-GB"/>
        </w:rPr>
        <w:t>确保继续努力</w:t>
      </w:r>
      <w:r w:rsidRPr="00FE434A">
        <w:rPr>
          <w:rFonts w:ascii="Time New Roman" w:eastAsia="黑体" w:hAnsi="Time New Roman" w:hint="eastAsia"/>
          <w:lang w:val="en-GB"/>
        </w:rPr>
        <w:t>搜寻</w:t>
      </w:r>
      <w:r w:rsidRPr="00FE434A">
        <w:rPr>
          <w:rFonts w:ascii="Time New Roman" w:eastAsia="黑体" w:hAnsi="Time New Roman"/>
          <w:lang w:val="en-GB"/>
        </w:rPr>
        <w:t>失踪的未成年人，直到</w:t>
      </w:r>
      <w:r w:rsidRPr="00FE434A">
        <w:rPr>
          <w:rFonts w:ascii="Time New Roman" w:eastAsia="黑体" w:hAnsi="Time New Roman" w:hint="eastAsia"/>
          <w:lang w:val="en-GB"/>
        </w:rPr>
        <w:t>查清其</w:t>
      </w:r>
      <w:r w:rsidRPr="00FE434A">
        <w:rPr>
          <w:rFonts w:ascii="Time New Roman" w:eastAsia="黑体" w:hAnsi="Time New Roman"/>
          <w:lang w:val="en-GB"/>
        </w:rPr>
        <w:t>命运；</w:t>
      </w:r>
    </w:p>
    <w:p w14:paraId="27CBF2A0" w14:textId="75413B29" w:rsidR="001F46C6" w:rsidRPr="00FE434A" w:rsidRDefault="001F46C6" w:rsidP="00076B2C">
      <w:pPr>
        <w:pStyle w:val="SingleTxtGC"/>
        <w:rPr>
          <w:rFonts w:ascii="Time New Roman" w:eastAsia="黑体" w:hAnsi="Time New Roman" w:hint="eastAsia"/>
          <w:lang w:val="en-GB"/>
        </w:rPr>
      </w:pPr>
      <w:r w:rsidRPr="00FE434A">
        <w:rPr>
          <w:rFonts w:ascii="Time New Roman" w:eastAsia="黑体" w:hAnsi="Time New Roman"/>
          <w:lang w:val="en-GB"/>
        </w:rPr>
        <w:tab/>
        <w:t>(</w:t>
      </w:r>
      <w:r w:rsidR="00076B2C" w:rsidRPr="00FE434A">
        <w:rPr>
          <w:rFonts w:ascii="Time New Roman" w:eastAsia="黑体" w:hAnsi="Time New Roman"/>
          <w:lang w:val="en-GB"/>
        </w:rPr>
        <w:t>c</w:t>
      </w:r>
      <w:r w:rsidRPr="00FE434A">
        <w:rPr>
          <w:rFonts w:ascii="Time New Roman" w:eastAsia="黑体" w:hAnsi="Time New Roman"/>
          <w:lang w:val="en-GB"/>
        </w:rPr>
        <w:t>)</w:t>
      </w:r>
      <w:r w:rsidRPr="00FE434A">
        <w:rPr>
          <w:rFonts w:ascii="Time New Roman" w:eastAsia="黑体" w:hAnsi="Time New Roman"/>
          <w:lang w:val="en-GB"/>
        </w:rPr>
        <w:tab/>
      </w:r>
      <w:r w:rsidRPr="00FE434A">
        <w:rPr>
          <w:rFonts w:ascii="Time New Roman" w:eastAsia="黑体" w:hAnsi="Time New Roman"/>
          <w:lang w:val="en-GB"/>
        </w:rPr>
        <w:t>按照委员会关于移</w:t>
      </w:r>
      <w:r w:rsidRPr="00FE434A">
        <w:rPr>
          <w:rFonts w:ascii="Time New Roman" w:eastAsia="黑体" w:hAnsi="Time New Roman" w:hint="eastAsia"/>
          <w:lang w:val="en-GB"/>
        </w:rPr>
        <w:t>民</w:t>
      </w:r>
      <w:r w:rsidRPr="00FE434A">
        <w:rPr>
          <w:rFonts w:ascii="Time New Roman" w:eastAsia="黑体" w:hAnsi="Time New Roman"/>
          <w:lang w:val="en-GB"/>
        </w:rPr>
        <w:t>背景下的强迫失踪问题的第</w:t>
      </w:r>
      <w:r w:rsidR="00076B2C" w:rsidRPr="00FE434A">
        <w:rPr>
          <w:rFonts w:ascii="Time New Roman" w:eastAsia="黑体" w:hAnsi="Time New Roman"/>
          <w:lang w:val="en-GB"/>
        </w:rPr>
        <w:t>1</w:t>
      </w:r>
      <w:r w:rsidRPr="00FE434A">
        <w:rPr>
          <w:rFonts w:ascii="Time New Roman" w:eastAsia="黑体" w:hAnsi="Time New Roman"/>
          <w:lang w:val="en-GB"/>
        </w:rPr>
        <w:t>号一般性意见</w:t>
      </w:r>
      <w:r w:rsidR="00076B2C" w:rsidRPr="00FE434A">
        <w:rPr>
          <w:rFonts w:ascii="Time New Roman" w:eastAsia="黑体" w:hAnsi="Time New Roman" w:hint="eastAsia"/>
          <w:lang w:val="en-GB"/>
        </w:rPr>
        <w:t>(</w:t>
      </w:r>
      <w:r w:rsidR="00076B2C" w:rsidRPr="00FE434A">
        <w:rPr>
          <w:rFonts w:ascii="Time New Roman" w:eastAsia="黑体" w:hAnsi="Time New Roman"/>
          <w:lang w:val="en-GB"/>
        </w:rPr>
        <w:t>2</w:t>
      </w:r>
      <w:r w:rsidRPr="00FE434A">
        <w:rPr>
          <w:rFonts w:ascii="Time New Roman" w:eastAsia="黑体" w:hAnsi="Time New Roman"/>
          <w:lang w:val="en-GB"/>
        </w:rPr>
        <w:t>0</w:t>
      </w:r>
      <w:r w:rsidR="00076B2C" w:rsidRPr="00FE434A">
        <w:rPr>
          <w:rFonts w:ascii="Time New Roman" w:eastAsia="黑体" w:hAnsi="Time New Roman"/>
          <w:lang w:val="en-GB"/>
        </w:rPr>
        <w:t>23</w:t>
      </w:r>
      <w:r w:rsidRPr="00FE434A">
        <w:rPr>
          <w:rFonts w:ascii="Time New Roman" w:eastAsia="黑体" w:hAnsi="Time New Roman"/>
          <w:lang w:val="en-GB"/>
        </w:rPr>
        <w:t>年</w:t>
      </w:r>
      <w:r w:rsidR="00076B2C" w:rsidRPr="00FE434A">
        <w:rPr>
          <w:rFonts w:ascii="Time New Roman" w:eastAsia="黑体" w:hAnsi="Time New Roman" w:hint="eastAsia"/>
          <w:lang w:val="en-GB"/>
        </w:rPr>
        <w:t>)</w:t>
      </w:r>
      <w:r w:rsidRPr="00FE434A">
        <w:rPr>
          <w:rFonts w:ascii="Time New Roman" w:eastAsia="黑体" w:hAnsi="Time New Roman" w:hint="eastAsia"/>
          <w:lang w:val="en-GB"/>
        </w:rPr>
        <w:t>，</w:t>
      </w:r>
      <w:r w:rsidRPr="00FE434A">
        <w:rPr>
          <w:rFonts w:ascii="Time New Roman" w:eastAsia="黑体" w:hAnsi="Time New Roman"/>
          <w:lang w:val="en-GB"/>
        </w:rPr>
        <w:t>保证系统</w:t>
      </w:r>
      <w:r w:rsidRPr="00FE434A">
        <w:rPr>
          <w:rFonts w:ascii="Time New Roman" w:eastAsia="黑体" w:hAnsi="Time New Roman" w:hint="eastAsia"/>
          <w:lang w:val="en-GB"/>
        </w:rPr>
        <w:t>地</w:t>
      </w:r>
      <w:r w:rsidRPr="00FE434A">
        <w:rPr>
          <w:rFonts w:ascii="Time New Roman" w:eastAsia="黑体" w:hAnsi="Time New Roman"/>
          <w:lang w:val="en-GB"/>
        </w:rPr>
        <w:t>记录所有</w:t>
      </w:r>
      <w:r w:rsidRPr="00FE434A">
        <w:rPr>
          <w:rFonts w:ascii="Time New Roman" w:eastAsia="黑体" w:hAnsi="Time New Roman" w:hint="eastAsia"/>
          <w:lang w:val="en-GB"/>
        </w:rPr>
        <w:t>孤身</w:t>
      </w:r>
      <w:r w:rsidRPr="00FE434A">
        <w:rPr>
          <w:rFonts w:ascii="Time New Roman" w:eastAsia="黑体" w:hAnsi="Time New Roman"/>
          <w:lang w:val="en-GB"/>
        </w:rPr>
        <w:t>未成年人的信息并调查</w:t>
      </w:r>
      <w:r w:rsidRPr="00FE434A">
        <w:rPr>
          <w:rFonts w:ascii="Time New Roman" w:eastAsia="黑体" w:hAnsi="Time New Roman" w:hint="eastAsia"/>
          <w:lang w:val="en-GB"/>
        </w:rPr>
        <w:t>其</w:t>
      </w:r>
      <w:r w:rsidRPr="00FE434A">
        <w:rPr>
          <w:rFonts w:ascii="Time New Roman" w:eastAsia="黑体" w:hAnsi="Time New Roman"/>
          <w:lang w:val="en-GB"/>
        </w:rPr>
        <w:t>下落。</w:t>
      </w:r>
    </w:p>
    <w:p w14:paraId="5627BAD1" w14:textId="77777777" w:rsidR="001F46C6" w:rsidRPr="00076B2C" w:rsidRDefault="001F46C6" w:rsidP="00FE434A">
      <w:pPr>
        <w:pStyle w:val="H23GC"/>
        <w:rPr>
          <w:lang w:val="en-GB"/>
        </w:rPr>
      </w:pPr>
      <w:r w:rsidRPr="00076B2C">
        <w:rPr>
          <w:lang w:val="en-GB"/>
        </w:rPr>
        <w:tab/>
      </w:r>
      <w:r w:rsidRPr="00076B2C">
        <w:rPr>
          <w:lang w:val="en-GB"/>
        </w:rPr>
        <w:tab/>
      </w:r>
      <w:r w:rsidRPr="00076B2C">
        <w:rPr>
          <w:rFonts w:hint="eastAsia"/>
          <w:lang w:val="en-GB"/>
        </w:rPr>
        <w:t>非法劫持儿童和非法跨国领养</w:t>
      </w:r>
    </w:p>
    <w:p w14:paraId="4D36C3D5" w14:textId="19C0D1D6" w:rsidR="001F46C6" w:rsidRPr="00076B2C" w:rsidRDefault="00076B2C" w:rsidP="00076B2C">
      <w:pPr>
        <w:pStyle w:val="SingleTxtGC"/>
        <w:rPr>
          <w:lang w:val="en-GB"/>
        </w:rPr>
      </w:pPr>
      <w:r>
        <w:rPr>
          <w:lang w:val="en-GB"/>
        </w:rPr>
        <w:t>43</w:t>
      </w:r>
      <w:r w:rsidR="001F46C6" w:rsidRPr="00076B2C">
        <w:rPr>
          <w:lang w:val="en-GB"/>
        </w:rPr>
        <w:t>.</w:t>
      </w:r>
      <w:r w:rsidR="001F46C6" w:rsidRPr="00076B2C">
        <w:rPr>
          <w:lang w:val="en-GB"/>
        </w:rPr>
        <w:tab/>
      </w:r>
      <w:r w:rsidR="001F46C6" w:rsidRPr="00076B2C">
        <w:rPr>
          <w:rFonts w:hint="eastAsia"/>
          <w:lang w:val="en-GB"/>
        </w:rPr>
        <w:t>委员会感到关切的是，缺乏现已或</w:t>
      </w:r>
      <w:proofErr w:type="gramStart"/>
      <w:r w:rsidR="001F46C6" w:rsidRPr="00076B2C">
        <w:rPr>
          <w:rFonts w:hint="eastAsia"/>
          <w:lang w:val="en-GB"/>
        </w:rPr>
        <w:t>拟予将《公约》</w:t>
      </w:r>
      <w:proofErr w:type="gramEnd"/>
      <w:r w:rsidR="001F46C6" w:rsidRPr="00076B2C">
        <w:rPr>
          <w:rFonts w:hint="eastAsia"/>
          <w:lang w:val="en-GB"/>
        </w:rPr>
        <w:t>第二十五条第</w:t>
      </w:r>
      <w:r>
        <w:rPr>
          <w:lang w:val="en-GB"/>
        </w:rPr>
        <w:t>1</w:t>
      </w:r>
      <w:r w:rsidR="001F46C6" w:rsidRPr="00076B2C">
        <w:rPr>
          <w:rFonts w:hint="eastAsia"/>
          <w:lang w:val="en-GB"/>
        </w:rPr>
        <w:t>款所述行为定罪入刑的相关信息，也缺乏为寻找非法劫持或强迫失踪行为受害儿童的下落而采取的措施相关信息。</w:t>
      </w:r>
    </w:p>
    <w:p w14:paraId="4903AF66" w14:textId="1E2F1CC3" w:rsidR="001F46C6" w:rsidRPr="00640E46" w:rsidRDefault="00076B2C" w:rsidP="00076B2C">
      <w:pPr>
        <w:pStyle w:val="SingleTxtGC"/>
        <w:rPr>
          <w:rFonts w:ascii="Time New Roman" w:eastAsia="黑体" w:hAnsi="Time New Roman" w:hint="eastAsia"/>
          <w:lang w:val="en-GB"/>
        </w:rPr>
      </w:pPr>
      <w:r w:rsidRPr="00640E46">
        <w:rPr>
          <w:rFonts w:ascii="Time New Roman" w:eastAsia="黑体" w:hAnsi="Time New Roman"/>
          <w:lang w:val="en-GB"/>
        </w:rPr>
        <w:t>44</w:t>
      </w:r>
      <w:r w:rsidR="001F46C6" w:rsidRPr="00640E46">
        <w:rPr>
          <w:rFonts w:ascii="Time New Roman" w:eastAsia="黑体" w:hAnsi="Time New Roman"/>
          <w:lang w:val="en-GB"/>
        </w:rPr>
        <w:t>.</w:t>
      </w:r>
      <w:r w:rsidR="001F46C6" w:rsidRPr="00640E46">
        <w:rPr>
          <w:rFonts w:ascii="Time New Roman" w:eastAsia="黑体" w:hAnsi="Time New Roman"/>
          <w:lang w:val="en-GB"/>
        </w:rPr>
        <w:tab/>
      </w:r>
      <w:r w:rsidR="001F46C6" w:rsidRPr="00640E46">
        <w:rPr>
          <w:rFonts w:ascii="Time New Roman" w:eastAsia="黑体" w:hAnsi="Time New Roman" w:hint="eastAsia"/>
          <w:lang w:val="en-GB"/>
        </w:rPr>
        <w:t>委员会建议缔约国：</w:t>
      </w:r>
    </w:p>
    <w:p w14:paraId="2D6CC0E9" w14:textId="0BB02898" w:rsidR="001F46C6" w:rsidRPr="00640E46" w:rsidRDefault="001F46C6" w:rsidP="00076B2C">
      <w:pPr>
        <w:pStyle w:val="SingleTxtGC"/>
        <w:rPr>
          <w:rFonts w:ascii="Time New Roman" w:eastAsia="黑体" w:hAnsi="Time New Roman" w:hint="eastAsia"/>
          <w:lang w:val="en-GB"/>
        </w:rPr>
      </w:pPr>
      <w:r w:rsidRPr="00640E46">
        <w:rPr>
          <w:rFonts w:ascii="Time New Roman" w:eastAsia="黑体" w:hAnsi="Time New Roman"/>
          <w:lang w:val="en-GB"/>
        </w:rPr>
        <w:tab/>
        <w:t>(</w:t>
      </w:r>
      <w:r w:rsidR="00076B2C" w:rsidRPr="00640E46">
        <w:rPr>
          <w:rFonts w:ascii="Time New Roman" w:eastAsia="黑体" w:hAnsi="Time New Roman"/>
          <w:lang w:val="en-GB"/>
        </w:rPr>
        <w:t>a</w:t>
      </w:r>
      <w:r w:rsidRPr="00640E46">
        <w:rPr>
          <w:rFonts w:ascii="Time New Roman" w:eastAsia="黑体" w:hAnsi="Time New Roman"/>
          <w:lang w:val="en-GB"/>
        </w:rPr>
        <w:t>)</w:t>
      </w:r>
      <w:r w:rsidRPr="00640E46">
        <w:rPr>
          <w:rFonts w:ascii="Time New Roman" w:eastAsia="黑体" w:hAnsi="Time New Roman"/>
          <w:lang w:val="en-GB"/>
        </w:rPr>
        <w:tab/>
      </w:r>
      <w:r w:rsidRPr="00640E46">
        <w:rPr>
          <w:rFonts w:ascii="Time New Roman" w:eastAsia="黑体" w:hAnsi="Time New Roman"/>
          <w:lang w:val="en-GB"/>
        </w:rPr>
        <w:t>将《公约》第二十五条第</w:t>
      </w:r>
      <w:r w:rsidR="00076B2C" w:rsidRPr="00640E46">
        <w:rPr>
          <w:rFonts w:ascii="Time New Roman" w:eastAsia="黑体" w:hAnsi="Time New Roman" w:hint="eastAsia"/>
          <w:lang w:val="en-GB"/>
        </w:rPr>
        <w:t>1</w:t>
      </w:r>
      <w:r w:rsidRPr="00640E46">
        <w:rPr>
          <w:rFonts w:ascii="Time New Roman" w:eastAsia="黑体" w:hAnsi="Time New Roman"/>
          <w:lang w:val="en-GB"/>
        </w:rPr>
        <w:t>款所述所有行为列为具体罪行，</w:t>
      </w:r>
      <w:r w:rsidRPr="00640E46">
        <w:rPr>
          <w:rFonts w:ascii="Time New Roman" w:eastAsia="黑体" w:hAnsi="Time New Roman" w:hint="eastAsia"/>
          <w:lang w:val="en-GB"/>
        </w:rPr>
        <w:t>并</w:t>
      </w:r>
      <w:r w:rsidRPr="00640E46">
        <w:rPr>
          <w:rFonts w:ascii="Time New Roman" w:eastAsia="黑体" w:hAnsi="Time New Roman"/>
          <w:lang w:val="en-GB"/>
        </w:rPr>
        <w:t>规定虑</w:t>
      </w:r>
      <w:r w:rsidRPr="00640E46">
        <w:rPr>
          <w:rFonts w:ascii="Time New Roman" w:eastAsia="黑体" w:hAnsi="Time New Roman" w:hint="eastAsia"/>
          <w:lang w:val="en-GB"/>
        </w:rPr>
        <w:t>及</w:t>
      </w:r>
      <w:r w:rsidRPr="00640E46">
        <w:rPr>
          <w:rFonts w:ascii="Time New Roman" w:eastAsia="黑体" w:hAnsi="Time New Roman"/>
          <w:lang w:val="en-GB"/>
        </w:rPr>
        <w:t>罪行极端严重性的适当</w:t>
      </w:r>
      <w:r w:rsidRPr="00640E46">
        <w:rPr>
          <w:rFonts w:ascii="Time New Roman" w:eastAsia="黑体" w:hAnsi="Time New Roman" w:hint="eastAsia"/>
          <w:lang w:val="en-GB"/>
        </w:rPr>
        <w:t>惩处</w:t>
      </w:r>
      <w:r w:rsidRPr="00640E46">
        <w:rPr>
          <w:rFonts w:ascii="Time New Roman" w:eastAsia="黑体" w:hAnsi="Time New Roman"/>
          <w:lang w:val="en-GB"/>
        </w:rPr>
        <w:t>；</w:t>
      </w:r>
    </w:p>
    <w:p w14:paraId="403170DA" w14:textId="4E1DD6EA" w:rsidR="001F46C6" w:rsidRPr="00640E46" w:rsidRDefault="001F46C6" w:rsidP="00076B2C">
      <w:pPr>
        <w:pStyle w:val="SingleTxtGC"/>
        <w:rPr>
          <w:rFonts w:ascii="Time New Roman" w:eastAsia="黑体" w:hAnsi="Time New Roman" w:hint="eastAsia"/>
          <w:lang w:val="en-GB"/>
        </w:rPr>
      </w:pPr>
      <w:r w:rsidRPr="00640E46">
        <w:rPr>
          <w:rFonts w:ascii="Time New Roman" w:eastAsia="黑体" w:hAnsi="Time New Roman"/>
          <w:lang w:val="en-GB"/>
        </w:rPr>
        <w:lastRenderedPageBreak/>
        <w:tab/>
        <w:t>(</w:t>
      </w:r>
      <w:r w:rsidR="00076B2C" w:rsidRPr="00640E46">
        <w:rPr>
          <w:rFonts w:ascii="Time New Roman" w:eastAsia="黑体" w:hAnsi="Time New Roman"/>
          <w:lang w:val="en-GB"/>
        </w:rPr>
        <w:t>b</w:t>
      </w:r>
      <w:r w:rsidRPr="00640E46">
        <w:rPr>
          <w:rFonts w:ascii="Time New Roman" w:eastAsia="黑体" w:hAnsi="Time New Roman"/>
          <w:lang w:val="en-GB"/>
        </w:rPr>
        <w:t>)</w:t>
      </w:r>
      <w:r w:rsidRPr="00640E46">
        <w:rPr>
          <w:rFonts w:ascii="Time New Roman" w:eastAsia="黑体" w:hAnsi="Time New Roman"/>
          <w:lang w:val="en-GB"/>
        </w:rPr>
        <w:tab/>
      </w:r>
      <w:r w:rsidRPr="00640E46">
        <w:rPr>
          <w:rFonts w:ascii="Time New Roman" w:eastAsia="黑体" w:hAnsi="Time New Roman"/>
          <w:lang w:val="en-GB"/>
        </w:rPr>
        <w:t>采取</w:t>
      </w:r>
      <w:r w:rsidRPr="00640E46">
        <w:rPr>
          <w:rFonts w:ascii="Time New Roman" w:eastAsia="黑体" w:hAnsi="Time New Roman" w:hint="eastAsia"/>
          <w:lang w:val="en-GB"/>
        </w:rPr>
        <w:t>切实</w:t>
      </w:r>
      <w:r w:rsidRPr="00640E46">
        <w:rPr>
          <w:rFonts w:ascii="Time New Roman" w:eastAsia="黑体" w:hAnsi="Time New Roman"/>
          <w:lang w:val="en-GB"/>
        </w:rPr>
        <w:t>有效</w:t>
      </w:r>
      <w:r w:rsidRPr="00640E46">
        <w:rPr>
          <w:rFonts w:ascii="Time New Roman" w:eastAsia="黑体" w:hAnsi="Time New Roman" w:hint="eastAsia"/>
          <w:lang w:val="en-GB"/>
        </w:rPr>
        <w:t>的</w:t>
      </w:r>
      <w:r w:rsidRPr="00640E46">
        <w:rPr>
          <w:rFonts w:ascii="Time New Roman" w:eastAsia="黑体" w:hAnsi="Time New Roman"/>
          <w:lang w:val="en-GB"/>
        </w:rPr>
        <w:t>措施，防止</w:t>
      </w:r>
      <w:r w:rsidRPr="00640E46">
        <w:rPr>
          <w:rFonts w:ascii="Time New Roman" w:eastAsia="黑体" w:hAnsi="Time New Roman" w:hint="eastAsia"/>
          <w:lang w:val="en-GB"/>
        </w:rPr>
        <w:t>伪造、藏匿或销毁能证明</w:t>
      </w:r>
      <w:r w:rsidRPr="00640E46">
        <w:rPr>
          <w:rFonts w:ascii="Time New Roman" w:eastAsia="黑体" w:hAnsi="Time New Roman"/>
          <w:lang w:val="en-GB"/>
        </w:rPr>
        <w:t>《公约》第</w:t>
      </w:r>
      <w:r w:rsidRPr="00640E46">
        <w:rPr>
          <w:rFonts w:ascii="Time New Roman" w:eastAsia="黑体" w:hAnsi="Time New Roman" w:hint="eastAsia"/>
          <w:lang w:val="en-GB"/>
        </w:rPr>
        <w:t>二十五</w:t>
      </w:r>
      <w:r w:rsidRPr="00640E46">
        <w:rPr>
          <w:rFonts w:ascii="Time New Roman" w:eastAsia="黑体" w:hAnsi="Time New Roman"/>
          <w:lang w:val="en-GB"/>
        </w:rPr>
        <w:t>条第</w:t>
      </w:r>
      <w:r w:rsidR="00076B2C" w:rsidRPr="00640E46">
        <w:rPr>
          <w:rFonts w:ascii="Time New Roman" w:eastAsia="黑体" w:hAnsi="Time New Roman"/>
          <w:lang w:val="en-GB"/>
        </w:rPr>
        <w:t>1</w:t>
      </w:r>
      <w:r w:rsidRPr="00640E46">
        <w:rPr>
          <w:rFonts w:ascii="Time New Roman" w:eastAsia="黑体" w:hAnsi="Time New Roman"/>
          <w:lang w:val="en-GB"/>
        </w:rPr>
        <w:t>款</w:t>
      </w:r>
      <w:r w:rsidRPr="00640E46">
        <w:rPr>
          <w:rFonts w:ascii="Time New Roman" w:eastAsia="黑体" w:hAnsi="Time New Roman"/>
          <w:lang w:val="en-GB"/>
        </w:rPr>
        <w:t>(</w:t>
      </w:r>
      <w:r w:rsidR="00076B2C" w:rsidRPr="00640E46">
        <w:rPr>
          <w:rFonts w:ascii="Time New Roman" w:eastAsia="黑体" w:hAnsi="Time New Roman"/>
          <w:lang w:val="en-GB"/>
        </w:rPr>
        <w:t>a</w:t>
      </w:r>
      <w:r w:rsidRPr="00640E46">
        <w:rPr>
          <w:rFonts w:ascii="Time New Roman" w:eastAsia="黑体" w:hAnsi="Time New Roman"/>
          <w:lang w:val="en-GB"/>
        </w:rPr>
        <w:t>)</w:t>
      </w:r>
      <w:r w:rsidRPr="00640E46">
        <w:rPr>
          <w:rFonts w:ascii="Time New Roman" w:eastAsia="黑体" w:hAnsi="Time New Roman"/>
          <w:lang w:val="en-GB"/>
        </w:rPr>
        <w:t>项所述儿童真实身份的文件；</w:t>
      </w:r>
    </w:p>
    <w:p w14:paraId="43C33C9A" w14:textId="1D9FD8F2" w:rsidR="001F46C6" w:rsidRPr="00076B2C" w:rsidRDefault="001F46C6" w:rsidP="00076B2C">
      <w:pPr>
        <w:pStyle w:val="SingleTxtGC"/>
        <w:rPr>
          <w:lang w:val="en-GB"/>
        </w:rPr>
      </w:pPr>
      <w:r w:rsidRPr="00640E46">
        <w:rPr>
          <w:rFonts w:ascii="Time New Roman" w:eastAsia="黑体" w:hAnsi="Time New Roman"/>
          <w:lang w:val="en-GB"/>
        </w:rPr>
        <w:tab/>
        <w:t>(</w:t>
      </w:r>
      <w:r w:rsidR="00076B2C" w:rsidRPr="00640E46">
        <w:rPr>
          <w:rFonts w:ascii="Time New Roman" w:eastAsia="黑体" w:hAnsi="Time New Roman"/>
          <w:lang w:val="en-GB"/>
        </w:rPr>
        <w:t>c</w:t>
      </w:r>
      <w:r w:rsidRPr="00640E46">
        <w:rPr>
          <w:rFonts w:ascii="Time New Roman" w:eastAsia="黑体" w:hAnsi="Time New Roman"/>
          <w:lang w:val="en-GB"/>
        </w:rPr>
        <w:t>)</w:t>
      </w:r>
      <w:r w:rsidRPr="00640E46">
        <w:rPr>
          <w:rFonts w:ascii="Time New Roman" w:eastAsia="黑体" w:hAnsi="Time New Roman"/>
          <w:lang w:val="en-GB"/>
        </w:rPr>
        <w:tab/>
      </w:r>
      <w:r w:rsidRPr="00640E46">
        <w:rPr>
          <w:rFonts w:ascii="Time New Roman" w:eastAsia="黑体" w:hAnsi="Time New Roman"/>
          <w:lang w:val="en-GB"/>
        </w:rPr>
        <w:t>防止儿童失踪，</w:t>
      </w:r>
      <w:r w:rsidRPr="00640E46">
        <w:rPr>
          <w:rFonts w:ascii="Time New Roman" w:eastAsia="黑体" w:hAnsi="Time New Roman" w:hint="eastAsia"/>
          <w:lang w:val="en-GB"/>
        </w:rPr>
        <w:t>搜寻</w:t>
      </w:r>
      <w:r w:rsidRPr="00640E46">
        <w:rPr>
          <w:rFonts w:ascii="Time New Roman" w:eastAsia="黑体" w:hAnsi="Time New Roman"/>
          <w:lang w:val="en-GB"/>
        </w:rPr>
        <w:t>和</w:t>
      </w:r>
      <w:r w:rsidRPr="00640E46">
        <w:rPr>
          <w:rFonts w:ascii="Time New Roman" w:eastAsia="黑体" w:hAnsi="Time New Roman" w:hint="eastAsia"/>
          <w:lang w:val="en-GB"/>
        </w:rPr>
        <w:t>识别</w:t>
      </w:r>
      <w:r w:rsidRPr="00640E46">
        <w:rPr>
          <w:rFonts w:ascii="Time New Roman" w:eastAsia="黑体" w:hAnsi="Time New Roman"/>
          <w:lang w:val="en-GB"/>
        </w:rPr>
        <w:t>可能</w:t>
      </w:r>
      <w:r w:rsidRPr="00640E46">
        <w:rPr>
          <w:rFonts w:ascii="Time New Roman" w:eastAsia="黑体" w:hAnsi="Time New Roman" w:hint="eastAsia"/>
          <w:lang w:val="en-GB"/>
        </w:rPr>
        <w:t>沦为</w:t>
      </w:r>
      <w:r w:rsidRPr="00640E46">
        <w:rPr>
          <w:rFonts w:ascii="Time New Roman" w:eastAsia="黑体" w:hAnsi="Time New Roman"/>
          <w:lang w:val="en-GB"/>
        </w:rPr>
        <w:t>《公约》第</w:t>
      </w:r>
      <w:r w:rsidRPr="00640E46">
        <w:rPr>
          <w:rFonts w:ascii="Time New Roman" w:eastAsia="黑体" w:hAnsi="Time New Roman" w:hint="eastAsia"/>
          <w:lang w:val="en-GB"/>
        </w:rPr>
        <w:t>二十五</w:t>
      </w:r>
      <w:r w:rsidRPr="00640E46">
        <w:rPr>
          <w:rFonts w:ascii="Time New Roman" w:eastAsia="黑体" w:hAnsi="Time New Roman"/>
          <w:lang w:val="en-GB"/>
        </w:rPr>
        <w:t>条第</w:t>
      </w:r>
      <w:r w:rsidR="00076B2C" w:rsidRPr="00640E46">
        <w:rPr>
          <w:rFonts w:ascii="Time New Roman" w:eastAsia="黑体" w:hAnsi="Time New Roman"/>
          <w:lang w:val="en-GB"/>
        </w:rPr>
        <w:t>1</w:t>
      </w:r>
      <w:r w:rsidRPr="00640E46">
        <w:rPr>
          <w:rFonts w:ascii="Time New Roman" w:eastAsia="黑体" w:hAnsi="Time New Roman"/>
          <w:lang w:val="en-GB"/>
        </w:rPr>
        <w:t>款</w:t>
      </w:r>
      <w:r w:rsidRPr="00640E46">
        <w:rPr>
          <w:rFonts w:ascii="Time New Roman" w:eastAsia="黑体" w:hAnsi="Time New Roman"/>
          <w:lang w:val="en-GB"/>
        </w:rPr>
        <w:t>(</w:t>
      </w:r>
      <w:r w:rsidR="00076B2C" w:rsidRPr="00640E46">
        <w:rPr>
          <w:rFonts w:ascii="Time New Roman" w:eastAsia="黑体" w:hAnsi="Time New Roman"/>
          <w:lang w:val="en-GB"/>
        </w:rPr>
        <w:t>a</w:t>
      </w:r>
      <w:r w:rsidRPr="00640E46">
        <w:rPr>
          <w:rFonts w:ascii="Time New Roman" w:eastAsia="黑体" w:hAnsi="Time New Roman"/>
          <w:lang w:val="en-GB"/>
        </w:rPr>
        <w:t>)</w:t>
      </w:r>
      <w:r w:rsidRPr="00640E46">
        <w:rPr>
          <w:rFonts w:ascii="Time New Roman" w:eastAsia="黑体" w:hAnsi="Time New Roman"/>
          <w:lang w:val="en-GB"/>
        </w:rPr>
        <w:t>项</w:t>
      </w:r>
      <w:r w:rsidRPr="00640E46">
        <w:rPr>
          <w:rFonts w:ascii="Time New Roman" w:eastAsia="黑体" w:hAnsi="Time New Roman" w:hint="eastAsia"/>
          <w:lang w:val="en-GB"/>
        </w:rPr>
        <w:t>所指</w:t>
      </w:r>
      <w:r w:rsidRPr="00640E46">
        <w:rPr>
          <w:rFonts w:ascii="Time New Roman" w:eastAsia="黑体" w:hAnsi="Time New Roman"/>
          <w:lang w:val="en-GB"/>
        </w:rPr>
        <w:t>非法</w:t>
      </w:r>
      <w:r w:rsidRPr="00640E46">
        <w:rPr>
          <w:rFonts w:ascii="Time New Roman" w:eastAsia="黑体" w:hAnsi="Time New Roman" w:hint="eastAsia"/>
          <w:lang w:val="en-GB"/>
        </w:rPr>
        <w:t>劫持行为</w:t>
      </w:r>
      <w:r w:rsidRPr="00640E46">
        <w:rPr>
          <w:rFonts w:ascii="Time New Roman" w:eastAsia="黑体" w:hAnsi="Time New Roman"/>
          <w:lang w:val="en-GB"/>
        </w:rPr>
        <w:t>受害者的儿童，并确保</w:t>
      </w:r>
      <w:r w:rsidRPr="00640E46">
        <w:rPr>
          <w:rFonts w:ascii="Time New Roman" w:eastAsia="黑体" w:hAnsi="Time New Roman" w:hint="eastAsia"/>
          <w:lang w:val="en-GB"/>
        </w:rPr>
        <w:t>妥善地记录孤身</w:t>
      </w:r>
      <w:r w:rsidRPr="00640E46">
        <w:rPr>
          <w:rFonts w:ascii="Time New Roman" w:eastAsia="黑体" w:hAnsi="Time New Roman"/>
          <w:lang w:val="en-GB"/>
        </w:rPr>
        <w:t>未成年人的</w:t>
      </w:r>
      <w:r w:rsidRPr="00640E46">
        <w:rPr>
          <w:rFonts w:ascii="Time New Roman" w:eastAsia="黑体" w:hAnsi="Time New Roman" w:hint="eastAsia"/>
          <w:lang w:val="en-GB"/>
        </w:rPr>
        <w:t>相关</w:t>
      </w:r>
      <w:r w:rsidRPr="00640E46">
        <w:rPr>
          <w:rFonts w:ascii="Time New Roman" w:eastAsia="黑体" w:hAnsi="Time New Roman"/>
          <w:lang w:val="en-GB"/>
        </w:rPr>
        <w:t>信息。</w:t>
      </w:r>
    </w:p>
    <w:p w14:paraId="33F8BEE1" w14:textId="1FFD99B3" w:rsidR="001F46C6" w:rsidRPr="00076B2C" w:rsidRDefault="00076B2C" w:rsidP="00076B2C">
      <w:pPr>
        <w:pStyle w:val="SingleTxtGC"/>
        <w:rPr>
          <w:lang w:val="en-GB"/>
        </w:rPr>
      </w:pPr>
      <w:r>
        <w:rPr>
          <w:lang w:val="en-GB"/>
        </w:rPr>
        <w:t>45</w:t>
      </w:r>
      <w:r w:rsidR="001F46C6" w:rsidRPr="00076B2C">
        <w:rPr>
          <w:lang w:val="en-GB"/>
        </w:rPr>
        <w:t>.</w:t>
      </w:r>
      <w:r w:rsidR="001F46C6" w:rsidRPr="00076B2C">
        <w:rPr>
          <w:lang w:val="en-GB"/>
        </w:rPr>
        <w:tab/>
      </w:r>
      <w:r w:rsidR="001F46C6" w:rsidRPr="00076B2C">
        <w:rPr>
          <w:rFonts w:hint="eastAsia"/>
          <w:lang w:val="en-GB"/>
        </w:rPr>
        <w:t>委员会注意到缔约国就根据《领养管理法》进行领养的相关法律框架提供的信息</w:t>
      </w:r>
      <w:r w:rsidR="00D36FA8" w:rsidRPr="00344BAD">
        <w:rPr>
          <w:rFonts w:ascii="Time New Roman" w:eastAsia="黑体" w:hAnsi="Time New Roman" w:hint="eastAsia"/>
          <w:spacing w:val="-50"/>
          <w:lang w:val="en-GB"/>
        </w:rPr>
        <w:t>―</w:t>
      </w:r>
      <w:r w:rsidR="00D36FA8" w:rsidRPr="00344BAD">
        <w:rPr>
          <w:rFonts w:ascii="Time New Roman" w:eastAsia="黑体" w:hAnsi="Time New Roman" w:hint="eastAsia"/>
          <w:lang w:val="en-GB"/>
        </w:rPr>
        <w:t>―</w:t>
      </w:r>
      <w:r w:rsidR="001F46C6" w:rsidRPr="00076B2C">
        <w:rPr>
          <w:rFonts w:hint="eastAsia"/>
          <w:lang w:val="en-GB"/>
        </w:rPr>
        <w:t>该法将未经授权的领养儿童安排定为刑事犯罪。但是，委员会感到遗憾的是，缺乏为防止非法跨国领养而所采取的措施相关信息</w:t>
      </w:r>
      <w:r>
        <w:rPr>
          <w:rFonts w:hint="eastAsia"/>
          <w:lang w:val="en-GB"/>
        </w:rPr>
        <w:t>(</w:t>
      </w:r>
      <w:r w:rsidR="001F46C6" w:rsidRPr="00076B2C">
        <w:rPr>
          <w:rFonts w:hint="eastAsia"/>
          <w:lang w:val="en-GB"/>
        </w:rPr>
        <w:t>第二十五条</w:t>
      </w:r>
      <w:r>
        <w:rPr>
          <w:rFonts w:hint="eastAsia"/>
          <w:lang w:val="en-GB"/>
        </w:rPr>
        <w:t>)</w:t>
      </w:r>
      <w:r w:rsidR="001F46C6" w:rsidRPr="00076B2C">
        <w:rPr>
          <w:rFonts w:hint="eastAsia"/>
          <w:lang w:val="en-GB"/>
        </w:rPr>
        <w:t>。</w:t>
      </w:r>
    </w:p>
    <w:p w14:paraId="68BF9CE5" w14:textId="04744BD8" w:rsidR="001F46C6" w:rsidRPr="00640E46" w:rsidRDefault="00076B2C" w:rsidP="00076B2C">
      <w:pPr>
        <w:pStyle w:val="SingleTxtGC"/>
        <w:rPr>
          <w:rFonts w:ascii="Time New Roman" w:eastAsia="黑体" w:hAnsi="Time New Roman" w:hint="eastAsia"/>
          <w:lang w:val="en-GB"/>
        </w:rPr>
      </w:pPr>
      <w:r w:rsidRPr="00640E46">
        <w:rPr>
          <w:rFonts w:ascii="Time New Roman" w:eastAsia="黑体" w:hAnsi="Time New Roman"/>
          <w:lang w:val="en-GB"/>
        </w:rPr>
        <w:t>46</w:t>
      </w:r>
      <w:r w:rsidR="001F46C6" w:rsidRPr="00640E46">
        <w:rPr>
          <w:rFonts w:ascii="Time New Roman" w:eastAsia="黑体" w:hAnsi="Time New Roman"/>
          <w:lang w:val="en-GB"/>
        </w:rPr>
        <w:t>.</w:t>
      </w:r>
      <w:r w:rsidR="001F46C6" w:rsidRPr="00640E46">
        <w:rPr>
          <w:rFonts w:ascii="Time New Roman" w:eastAsia="黑体" w:hAnsi="Time New Roman"/>
          <w:lang w:val="en-GB"/>
        </w:rPr>
        <w:tab/>
      </w:r>
      <w:r w:rsidR="001F46C6" w:rsidRPr="00640E46">
        <w:rPr>
          <w:rFonts w:ascii="Time New Roman" w:eastAsia="黑体" w:hAnsi="Time New Roman" w:hint="eastAsia"/>
          <w:lang w:val="en-GB"/>
        </w:rPr>
        <w:t>委员会建议缔约国：</w:t>
      </w:r>
    </w:p>
    <w:p w14:paraId="19F2F142" w14:textId="42460889" w:rsidR="001F46C6" w:rsidRPr="00640E46" w:rsidRDefault="001F46C6" w:rsidP="00076B2C">
      <w:pPr>
        <w:pStyle w:val="SingleTxtGC"/>
        <w:rPr>
          <w:rFonts w:ascii="Time New Roman" w:eastAsia="黑体" w:hAnsi="Time New Roman" w:hint="eastAsia"/>
          <w:lang w:val="en-GB"/>
        </w:rPr>
      </w:pPr>
      <w:r w:rsidRPr="00640E46">
        <w:rPr>
          <w:rFonts w:ascii="Time New Roman" w:eastAsia="黑体" w:hAnsi="Time New Roman"/>
          <w:lang w:val="en-GB"/>
        </w:rPr>
        <w:tab/>
        <w:t>(</w:t>
      </w:r>
      <w:r w:rsidR="00076B2C" w:rsidRPr="00640E46">
        <w:rPr>
          <w:rFonts w:ascii="Time New Roman" w:eastAsia="黑体" w:hAnsi="Time New Roman"/>
          <w:lang w:val="en-GB"/>
        </w:rPr>
        <w:t>a</w:t>
      </w:r>
      <w:r w:rsidRPr="00640E46">
        <w:rPr>
          <w:rFonts w:ascii="Time New Roman" w:eastAsia="黑体" w:hAnsi="Time New Roman"/>
          <w:lang w:val="en-GB"/>
        </w:rPr>
        <w:t>)</w:t>
      </w:r>
      <w:r w:rsidRPr="00640E46">
        <w:rPr>
          <w:rFonts w:ascii="Time New Roman" w:eastAsia="黑体" w:hAnsi="Time New Roman"/>
          <w:lang w:val="en-GB"/>
        </w:rPr>
        <w:tab/>
      </w:r>
      <w:r w:rsidRPr="00640E46">
        <w:rPr>
          <w:rFonts w:ascii="Time New Roman" w:eastAsia="黑体" w:hAnsi="Time New Roman" w:hint="eastAsia"/>
          <w:lang w:val="en-GB"/>
        </w:rPr>
        <w:t>加强监督机制，以确保所有跨国领养行为均以透明的方式进行，尽职尽责防止贩运儿童、强迫失踪和身份欺诈，并严格遵守《跨国收养方面保护儿童及合作公约》；</w:t>
      </w:r>
    </w:p>
    <w:p w14:paraId="181E3251" w14:textId="064FE017" w:rsidR="001F46C6" w:rsidRPr="00640E46" w:rsidRDefault="001F46C6" w:rsidP="00076B2C">
      <w:pPr>
        <w:pStyle w:val="SingleTxtGC"/>
        <w:rPr>
          <w:rFonts w:ascii="Time New Roman" w:eastAsia="黑体" w:hAnsi="Time New Roman" w:hint="eastAsia"/>
          <w:lang w:val="en-GB"/>
        </w:rPr>
      </w:pPr>
      <w:r w:rsidRPr="00640E46">
        <w:rPr>
          <w:rFonts w:ascii="Time New Roman" w:eastAsia="黑体" w:hAnsi="Time New Roman"/>
          <w:lang w:val="en-GB"/>
        </w:rPr>
        <w:tab/>
        <w:t>(</w:t>
      </w:r>
      <w:r w:rsidR="00076B2C" w:rsidRPr="00640E46">
        <w:rPr>
          <w:rFonts w:ascii="Time New Roman" w:eastAsia="黑体" w:hAnsi="Time New Roman"/>
          <w:lang w:val="en-GB"/>
        </w:rPr>
        <w:t>b</w:t>
      </w:r>
      <w:r w:rsidRPr="00640E46">
        <w:rPr>
          <w:rFonts w:ascii="Time New Roman" w:eastAsia="黑体" w:hAnsi="Time New Roman"/>
          <w:lang w:val="en-GB"/>
        </w:rPr>
        <w:t>)</w:t>
      </w:r>
      <w:r w:rsidRPr="00640E46">
        <w:rPr>
          <w:rFonts w:ascii="Time New Roman" w:eastAsia="黑体" w:hAnsi="Time New Roman"/>
          <w:lang w:val="en-GB"/>
        </w:rPr>
        <w:tab/>
      </w:r>
      <w:r w:rsidRPr="00640E46">
        <w:rPr>
          <w:rFonts w:ascii="Time New Roman" w:eastAsia="黑体" w:hAnsi="Time New Roman" w:hint="eastAsia"/>
          <w:lang w:val="en-GB"/>
        </w:rPr>
        <w:t>确保所有案件均得到登记、记录、核实并接受司法审查；</w:t>
      </w:r>
    </w:p>
    <w:p w14:paraId="597D0FE3" w14:textId="6553CB95" w:rsidR="001F46C6" w:rsidRPr="00640E46" w:rsidRDefault="001F46C6" w:rsidP="00076B2C">
      <w:pPr>
        <w:pStyle w:val="SingleTxtGC"/>
        <w:rPr>
          <w:rFonts w:ascii="Time New Roman" w:eastAsia="黑体" w:hAnsi="Time New Roman" w:hint="eastAsia"/>
          <w:lang w:val="en-GB"/>
        </w:rPr>
      </w:pPr>
      <w:r w:rsidRPr="00640E46">
        <w:rPr>
          <w:rFonts w:ascii="Time New Roman" w:eastAsia="黑体" w:hAnsi="Time New Roman"/>
          <w:lang w:val="en-GB"/>
        </w:rPr>
        <w:tab/>
        <w:t>(</w:t>
      </w:r>
      <w:r w:rsidR="00076B2C" w:rsidRPr="00640E46">
        <w:rPr>
          <w:rFonts w:ascii="Time New Roman" w:eastAsia="黑体" w:hAnsi="Time New Roman"/>
          <w:lang w:val="en-GB"/>
        </w:rPr>
        <w:t>c</w:t>
      </w:r>
      <w:r w:rsidRPr="00640E46">
        <w:rPr>
          <w:rFonts w:ascii="Time New Roman" w:eastAsia="黑体" w:hAnsi="Time New Roman"/>
          <w:lang w:val="en-GB"/>
        </w:rPr>
        <w:t>)</w:t>
      </w:r>
      <w:r w:rsidRPr="00640E46">
        <w:rPr>
          <w:rFonts w:ascii="Time New Roman" w:eastAsia="黑体" w:hAnsi="Time New Roman"/>
          <w:lang w:val="en-GB"/>
        </w:rPr>
        <w:tab/>
      </w:r>
      <w:r w:rsidRPr="00640E46">
        <w:rPr>
          <w:rFonts w:ascii="Time New Roman" w:eastAsia="黑体" w:hAnsi="Time New Roman" w:hint="eastAsia"/>
          <w:lang w:val="en-GB"/>
        </w:rPr>
        <w:t>在制定国内法律时虑及委员会《关于非法跨国收养的联合声明》。</w:t>
      </w:r>
    </w:p>
    <w:p w14:paraId="2DD755BA" w14:textId="17B3C597" w:rsidR="001F46C6" w:rsidRPr="00076B2C" w:rsidRDefault="001F46C6" w:rsidP="00640E46">
      <w:pPr>
        <w:pStyle w:val="H1GC"/>
        <w:rPr>
          <w:lang w:val="en-GB"/>
        </w:rPr>
      </w:pPr>
      <w:r w:rsidRPr="00076B2C">
        <w:rPr>
          <w:lang w:val="en-GB"/>
        </w:rPr>
        <w:tab/>
      </w:r>
      <w:r w:rsidR="00076B2C">
        <w:rPr>
          <w:lang w:val="en-GB"/>
        </w:rPr>
        <w:t>D</w:t>
      </w:r>
      <w:r w:rsidRPr="00076B2C">
        <w:rPr>
          <w:lang w:val="en-GB"/>
        </w:rPr>
        <w:t>.</w:t>
      </w:r>
      <w:r w:rsidRPr="00076B2C">
        <w:rPr>
          <w:lang w:val="en-GB"/>
        </w:rPr>
        <w:tab/>
      </w:r>
      <w:r w:rsidRPr="00076B2C">
        <w:rPr>
          <w:rFonts w:hint="eastAsia"/>
          <w:lang w:val="en-GB"/>
        </w:rPr>
        <w:t>实现《公约》权利、履行《公约》义务，以及传播和后续行动</w:t>
      </w:r>
    </w:p>
    <w:p w14:paraId="39008761" w14:textId="5AB60AF0" w:rsidR="001F46C6" w:rsidRPr="00640E46" w:rsidRDefault="00076B2C" w:rsidP="00076B2C">
      <w:pPr>
        <w:pStyle w:val="SingleTxtGC"/>
        <w:rPr>
          <w:rFonts w:ascii="Time New Roman" w:eastAsia="黑体" w:hAnsi="Time New Roman" w:hint="eastAsia"/>
          <w:lang w:val="en-GB"/>
        </w:rPr>
      </w:pPr>
      <w:r w:rsidRPr="00640E46">
        <w:rPr>
          <w:rFonts w:ascii="Time New Roman" w:eastAsia="黑体" w:hAnsi="Time New Roman"/>
          <w:lang w:val="en-GB"/>
        </w:rPr>
        <w:t>47</w:t>
      </w:r>
      <w:r w:rsidR="001F46C6" w:rsidRPr="00640E46">
        <w:rPr>
          <w:rFonts w:ascii="Time New Roman" w:eastAsia="黑体" w:hAnsi="Time New Roman"/>
          <w:lang w:val="en-GB"/>
        </w:rPr>
        <w:t>.</w:t>
      </w:r>
      <w:r w:rsidR="001F46C6" w:rsidRPr="00640E46">
        <w:rPr>
          <w:rFonts w:ascii="Time New Roman" w:eastAsia="黑体" w:hAnsi="Time New Roman"/>
          <w:lang w:val="en-GB"/>
        </w:rPr>
        <w:tab/>
      </w:r>
      <w:r w:rsidR="001F46C6" w:rsidRPr="00640E46">
        <w:rPr>
          <w:rFonts w:ascii="Time New Roman" w:eastAsia="黑体" w:hAnsi="Time New Roman"/>
          <w:lang w:val="en-GB"/>
        </w:rPr>
        <w:t>委员会</w:t>
      </w:r>
      <w:r w:rsidR="001F46C6" w:rsidRPr="00640E46">
        <w:rPr>
          <w:rFonts w:ascii="Time New Roman" w:eastAsia="黑体" w:hAnsi="Time New Roman" w:hint="eastAsia"/>
          <w:lang w:val="en-GB"/>
        </w:rPr>
        <w:t>谨</w:t>
      </w:r>
      <w:r w:rsidR="001F46C6" w:rsidRPr="00640E46">
        <w:rPr>
          <w:rFonts w:ascii="Time New Roman" w:eastAsia="黑体" w:hAnsi="Time New Roman"/>
          <w:lang w:val="en-GB"/>
        </w:rPr>
        <w:t>回顾各国在成为《公约》缔约国时承担的义务，并</w:t>
      </w:r>
      <w:r w:rsidR="001F46C6" w:rsidRPr="00640E46">
        <w:rPr>
          <w:rFonts w:ascii="Time New Roman" w:eastAsia="黑体" w:hAnsi="Time New Roman" w:hint="eastAsia"/>
          <w:lang w:val="en-GB"/>
        </w:rPr>
        <w:t>就此</w:t>
      </w:r>
      <w:r w:rsidR="001F46C6" w:rsidRPr="00640E46">
        <w:rPr>
          <w:rFonts w:ascii="Time New Roman" w:eastAsia="黑体" w:hAnsi="Time New Roman"/>
          <w:lang w:val="en-GB"/>
        </w:rPr>
        <w:t>敦促缔约国确保</w:t>
      </w:r>
      <w:r w:rsidR="001F46C6" w:rsidRPr="00640E46">
        <w:rPr>
          <w:rFonts w:ascii="Time New Roman" w:eastAsia="黑体" w:hAnsi="Time New Roman" w:hint="eastAsia"/>
          <w:lang w:val="en-GB"/>
        </w:rPr>
        <w:t>其</w:t>
      </w:r>
      <w:r w:rsidR="001F46C6" w:rsidRPr="00640E46">
        <w:rPr>
          <w:rFonts w:ascii="Time New Roman" w:eastAsia="黑体" w:hAnsi="Time New Roman"/>
          <w:lang w:val="en-GB"/>
        </w:rPr>
        <w:t>所采取的所有措施</w:t>
      </w:r>
      <w:r w:rsidR="001F46C6" w:rsidRPr="00640E46">
        <w:rPr>
          <w:rFonts w:ascii="Time New Roman" w:eastAsia="黑体" w:hAnsi="Time New Roman" w:hint="eastAsia"/>
          <w:lang w:val="en-GB"/>
        </w:rPr>
        <w:t>均</w:t>
      </w:r>
      <w:r w:rsidR="001F46C6" w:rsidRPr="00640E46">
        <w:rPr>
          <w:rFonts w:ascii="Time New Roman" w:eastAsia="黑体" w:hAnsi="Time New Roman"/>
          <w:lang w:val="en-GB"/>
        </w:rPr>
        <w:t>完全符合《公约》</w:t>
      </w:r>
      <w:r w:rsidR="001F46C6" w:rsidRPr="00640E46">
        <w:rPr>
          <w:rFonts w:ascii="Time New Roman" w:eastAsia="黑体" w:hAnsi="Time New Roman" w:hint="eastAsia"/>
          <w:lang w:val="en-GB"/>
        </w:rPr>
        <w:t>及</w:t>
      </w:r>
      <w:r w:rsidR="001F46C6" w:rsidRPr="00640E46">
        <w:rPr>
          <w:rFonts w:ascii="Time New Roman" w:eastAsia="黑体" w:hAnsi="Time New Roman"/>
          <w:lang w:val="en-GB"/>
        </w:rPr>
        <w:t>其他相关国际文书，无论其性质如何</w:t>
      </w:r>
      <w:r w:rsidR="001F46C6" w:rsidRPr="00640E46">
        <w:rPr>
          <w:rFonts w:ascii="Time New Roman" w:eastAsia="黑体" w:hAnsi="Time New Roman" w:hint="eastAsia"/>
          <w:lang w:val="en-GB"/>
        </w:rPr>
        <w:t>，也无论其出自</w:t>
      </w:r>
      <w:r w:rsidR="001F46C6" w:rsidRPr="00640E46">
        <w:rPr>
          <w:rFonts w:ascii="Time New Roman" w:eastAsia="黑体" w:hAnsi="Time New Roman"/>
          <w:lang w:val="en-GB"/>
        </w:rPr>
        <w:t>哪个</w:t>
      </w:r>
      <w:r w:rsidR="001F46C6" w:rsidRPr="00640E46">
        <w:rPr>
          <w:rFonts w:ascii="Time New Roman" w:eastAsia="黑体" w:hAnsi="Time New Roman" w:hint="eastAsia"/>
          <w:lang w:val="en-GB"/>
        </w:rPr>
        <w:t>主管部门</w:t>
      </w:r>
      <w:r w:rsidR="001F46C6" w:rsidRPr="00640E46">
        <w:rPr>
          <w:rFonts w:ascii="Time New Roman" w:eastAsia="黑体" w:hAnsi="Time New Roman"/>
          <w:lang w:val="en-GB"/>
        </w:rPr>
        <w:t>。</w:t>
      </w:r>
    </w:p>
    <w:p w14:paraId="645660AA" w14:textId="57188286" w:rsidR="001F46C6" w:rsidRPr="00640E46" w:rsidRDefault="00076B2C" w:rsidP="00076B2C">
      <w:pPr>
        <w:pStyle w:val="SingleTxtGC"/>
        <w:rPr>
          <w:rFonts w:ascii="Time New Roman" w:eastAsia="黑体" w:hAnsi="Time New Roman" w:hint="eastAsia"/>
          <w:lang w:val="en-GB"/>
        </w:rPr>
      </w:pPr>
      <w:r w:rsidRPr="00640E46">
        <w:rPr>
          <w:rFonts w:ascii="Time New Roman" w:eastAsia="黑体" w:hAnsi="Time New Roman"/>
          <w:lang w:val="en-GB"/>
        </w:rPr>
        <w:t>48</w:t>
      </w:r>
      <w:r w:rsidR="001F46C6" w:rsidRPr="00640E46">
        <w:rPr>
          <w:rFonts w:ascii="Time New Roman" w:eastAsia="黑体" w:hAnsi="Time New Roman"/>
          <w:lang w:val="en-GB"/>
        </w:rPr>
        <w:t>.</w:t>
      </w:r>
      <w:r w:rsidR="001F46C6" w:rsidRPr="00640E46">
        <w:rPr>
          <w:rFonts w:ascii="Time New Roman" w:eastAsia="黑体" w:hAnsi="Time New Roman"/>
          <w:lang w:val="en-GB"/>
        </w:rPr>
        <w:tab/>
      </w:r>
      <w:r w:rsidR="001F46C6" w:rsidRPr="00640E46">
        <w:rPr>
          <w:rFonts w:ascii="Time New Roman" w:eastAsia="黑体" w:hAnsi="Time New Roman" w:hint="eastAsia"/>
          <w:lang w:val="en-GB"/>
        </w:rPr>
        <w:t>此外，</w:t>
      </w:r>
      <w:r w:rsidR="001F46C6" w:rsidRPr="00640E46">
        <w:rPr>
          <w:rFonts w:ascii="Time New Roman" w:eastAsia="黑体" w:hAnsi="Time New Roman"/>
          <w:lang w:val="en-GB"/>
        </w:rPr>
        <w:t>委员会</w:t>
      </w:r>
      <w:proofErr w:type="gramStart"/>
      <w:r w:rsidR="001F46C6" w:rsidRPr="00640E46">
        <w:rPr>
          <w:rFonts w:ascii="Time New Roman" w:eastAsia="黑体" w:hAnsi="Time New Roman" w:hint="eastAsia"/>
          <w:lang w:val="en-GB"/>
        </w:rPr>
        <w:t>谨</w:t>
      </w:r>
      <w:r w:rsidR="001F46C6" w:rsidRPr="00640E46">
        <w:rPr>
          <w:rFonts w:ascii="Time New Roman" w:eastAsia="黑体" w:hAnsi="Time New Roman"/>
          <w:lang w:val="en-GB"/>
        </w:rPr>
        <w:t>强调</w:t>
      </w:r>
      <w:proofErr w:type="gramEnd"/>
      <w:r w:rsidR="001F46C6" w:rsidRPr="00640E46">
        <w:rPr>
          <w:rFonts w:ascii="Time New Roman" w:eastAsia="黑体" w:hAnsi="Time New Roman" w:hint="eastAsia"/>
          <w:lang w:val="en-GB"/>
        </w:rPr>
        <w:t>指出，</w:t>
      </w:r>
      <w:r w:rsidR="001F46C6" w:rsidRPr="00640E46">
        <w:rPr>
          <w:rFonts w:ascii="Time New Roman" w:eastAsia="黑体" w:hAnsi="Time New Roman"/>
          <w:lang w:val="en-GB"/>
        </w:rPr>
        <w:t>强迫失踪对妇女和儿童</w:t>
      </w:r>
      <w:r w:rsidR="001F46C6" w:rsidRPr="00640E46">
        <w:rPr>
          <w:rFonts w:ascii="Time New Roman" w:eastAsia="黑体" w:hAnsi="Time New Roman" w:hint="eastAsia"/>
          <w:lang w:val="en-GB"/>
        </w:rPr>
        <w:t>造成的影响尤为</w:t>
      </w:r>
      <w:r w:rsidR="001F46C6" w:rsidRPr="00640E46">
        <w:rPr>
          <w:rFonts w:ascii="Time New Roman" w:eastAsia="黑体" w:hAnsi="Time New Roman"/>
          <w:lang w:val="en-GB"/>
        </w:rPr>
        <w:t>残酷。遭受强迫失踪的妇女</w:t>
      </w:r>
      <w:r w:rsidR="001F46C6" w:rsidRPr="00640E46">
        <w:rPr>
          <w:rFonts w:ascii="Time New Roman" w:eastAsia="黑体" w:hAnsi="Time New Roman" w:hint="eastAsia"/>
          <w:lang w:val="en-GB"/>
        </w:rPr>
        <w:t>尤其</w:t>
      </w:r>
      <w:r w:rsidR="001F46C6" w:rsidRPr="00640E46">
        <w:rPr>
          <w:rFonts w:ascii="Time New Roman" w:eastAsia="黑体" w:hAnsi="Time New Roman"/>
          <w:lang w:val="en-GB"/>
        </w:rPr>
        <w:t>容易遭受性暴力和其他形式的性别暴力。</w:t>
      </w:r>
      <w:r w:rsidR="001F46C6" w:rsidRPr="00640E46">
        <w:rPr>
          <w:rFonts w:ascii="Time New Roman" w:eastAsia="黑体" w:hAnsi="Time New Roman" w:hint="eastAsia"/>
          <w:lang w:val="en-GB"/>
        </w:rPr>
        <w:t>失踪人员的女性亲属</w:t>
      </w:r>
      <w:r w:rsidR="00D36FA8" w:rsidRPr="00344BAD">
        <w:rPr>
          <w:rFonts w:ascii="Time New Roman" w:eastAsia="黑体" w:hAnsi="Time New Roman" w:hint="eastAsia"/>
          <w:spacing w:val="-50"/>
          <w:lang w:val="en-GB"/>
        </w:rPr>
        <w:t>―</w:t>
      </w:r>
      <w:r w:rsidR="00D36FA8" w:rsidRPr="00344BAD">
        <w:rPr>
          <w:rFonts w:ascii="Time New Roman" w:eastAsia="黑体" w:hAnsi="Time New Roman" w:hint="eastAsia"/>
          <w:lang w:val="en-GB"/>
        </w:rPr>
        <w:t>―</w:t>
      </w:r>
      <w:r w:rsidR="001F46C6" w:rsidRPr="00640E46">
        <w:rPr>
          <w:rFonts w:ascii="Time New Roman" w:eastAsia="黑体" w:hAnsi="Time New Roman"/>
          <w:lang w:val="en-GB"/>
        </w:rPr>
        <w:t>根据《公约》第</w:t>
      </w:r>
      <w:r w:rsidR="001F46C6" w:rsidRPr="00640E46">
        <w:rPr>
          <w:rFonts w:ascii="Time New Roman" w:eastAsia="黑体" w:hAnsi="Time New Roman" w:hint="eastAsia"/>
          <w:lang w:val="en-GB"/>
        </w:rPr>
        <w:t>二十四</w:t>
      </w:r>
      <w:r w:rsidR="001F46C6" w:rsidRPr="00640E46">
        <w:rPr>
          <w:rFonts w:ascii="Time New Roman" w:eastAsia="黑体" w:hAnsi="Time New Roman"/>
          <w:lang w:val="en-GB"/>
        </w:rPr>
        <w:t>条第</w:t>
      </w:r>
      <w:r w:rsidRPr="00640E46">
        <w:rPr>
          <w:rFonts w:ascii="Time New Roman" w:eastAsia="黑体" w:hAnsi="Time New Roman"/>
          <w:lang w:val="en-GB"/>
        </w:rPr>
        <w:t>1</w:t>
      </w:r>
      <w:r w:rsidR="001F46C6" w:rsidRPr="00640E46">
        <w:rPr>
          <w:rFonts w:ascii="Time New Roman" w:eastAsia="黑体" w:hAnsi="Time New Roman"/>
          <w:lang w:val="en-GB"/>
        </w:rPr>
        <w:t>款</w:t>
      </w:r>
      <w:r w:rsidR="001F46C6" w:rsidRPr="00640E46">
        <w:rPr>
          <w:rFonts w:ascii="Time New Roman" w:eastAsia="黑体" w:hAnsi="Time New Roman" w:hint="eastAsia"/>
          <w:lang w:val="en-GB"/>
        </w:rPr>
        <w:t>属于受害人</w:t>
      </w:r>
      <w:r w:rsidR="001F46C6" w:rsidRPr="00640E46">
        <w:rPr>
          <w:rFonts w:ascii="Time New Roman" w:eastAsia="黑体" w:hAnsi="Time New Roman"/>
          <w:lang w:val="en-GB"/>
        </w:rPr>
        <w:t>，</w:t>
      </w:r>
      <w:r w:rsidR="001F46C6" w:rsidRPr="00640E46">
        <w:rPr>
          <w:rFonts w:ascii="Time New Roman" w:eastAsia="黑体" w:hAnsi="Time New Roman" w:hint="eastAsia"/>
          <w:lang w:val="en-GB"/>
        </w:rPr>
        <w:t>尤其</w:t>
      </w:r>
      <w:r w:rsidR="001F46C6" w:rsidRPr="00640E46">
        <w:rPr>
          <w:rFonts w:ascii="Time New Roman" w:eastAsia="黑体" w:hAnsi="Time New Roman"/>
          <w:lang w:val="en-GB"/>
        </w:rPr>
        <w:t>可能因努力寻找亲人</w:t>
      </w:r>
      <w:r w:rsidR="001F46C6" w:rsidRPr="00640E46">
        <w:rPr>
          <w:rFonts w:ascii="Time New Roman" w:eastAsia="黑体" w:hAnsi="Time New Roman" w:hint="eastAsia"/>
          <w:lang w:val="en-GB"/>
        </w:rPr>
        <w:t>下落</w:t>
      </w:r>
      <w:r w:rsidR="001F46C6" w:rsidRPr="00640E46">
        <w:rPr>
          <w:rFonts w:ascii="Time New Roman" w:eastAsia="黑体" w:hAnsi="Time New Roman"/>
          <w:lang w:val="en-GB"/>
        </w:rPr>
        <w:t>而</w:t>
      </w:r>
      <w:r w:rsidR="001F46C6" w:rsidRPr="00640E46">
        <w:rPr>
          <w:rFonts w:ascii="Time New Roman" w:eastAsia="黑体" w:hAnsi="Time New Roman" w:hint="eastAsia"/>
          <w:lang w:val="en-GB"/>
        </w:rPr>
        <w:t>陷入</w:t>
      </w:r>
      <w:r w:rsidR="001F46C6" w:rsidRPr="00640E46">
        <w:rPr>
          <w:rFonts w:ascii="Time New Roman" w:eastAsia="黑体" w:hAnsi="Time New Roman"/>
          <w:lang w:val="en-GB"/>
        </w:rPr>
        <w:t>严重的社会和经济</w:t>
      </w:r>
      <w:r w:rsidR="001F46C6" w:rsidRPr="00640E46">
        <w:rPr>
          <w:rFonts w:ascii="Time New Roman" w:eastAsia="黑体" w:hAnsi="Time New Roman" w:hint="eastAsia"/>
          <w:lang w:val="en-GB"/>
        </w:rPr>
        <w:t>劣势</w:t>
      </w:r>
      <w:r w:rsidR="001F46C6" w:rsidRPr="00640E46">
        <w:rPr>
          <w:rFonts w:ascii="Time New Roman" w:eastAsia="黑体" w:hAnsi="Time New Roman"/>
          <w:lang w:val="en-GB"/>
        </w:rPr>
        <w:t>并遭受暴力、迫害和报复。强迫失踪</w:t>
      </w:r>
      <w:r w:rsidR="001F46C6" w:rsidRPr="00640E46">
        <w:rPr>
          <w:rFonts w:ascii="Time New Roman" w:eastAsia="黑体" w:hAnsi="Time New Roman" w:hint="eastAsia"/>
          <w:lang w:val="en-GB"/>
        </w:rPr>
        <w:t>行为的</w:t>
      </w:r>
      <w:r w:rsidR="001F46C6" w:rsidRPr="00640E46">
        <w:rPr>
          <w:rFonts w:ascii="Time New Roman" w:eastAsia="黑体" w:hAnsi="Time New Roman"/>
          <w:lang w:val="en-GB"/>
        </w:rPr>
        <w:t>受害儿童</w:t>
      </w:r>
      <w:r w:rsidR="001F46C6" w:rsidRPr="00640E46">
        <w:rPr>
          <w:rFonts w:ascii="Time New Roman" w:eastAsia="黑体" w:hAnsi="Time New Roman" w:hint="eastAsia"/>
          <w:lang w:val="en-GB"/>
        </w:rPr>
        <w:t>，</w:t>
      </w:r>
      <w:r w:rsidR="001F46C6" w:rsidRPr="00640E46">
        <w:rPr>
          <w:rFonts w:ascii="Time New Roman" w:eastAsia="黑体" w:hAnsi="Time New Roman"/>
          <w:lang w:val="en-GB"/>
        </w:rPr>
        <w:t>无论是因为他们自己遭受失踪还是因为他们遭受其亲属失踪</w:t>
      </w:r>
      <w:r w:rsidR="001F46C6" w:rsidRPr="00640E46">
        <w:rPr>
          <w:rFonts w:ascii="Time New Roman" w:eastAsia="黑体" w:hAnsi="Time New Roman" w:hint="eastAsia"/>
          <w:lang w:val="en-GB"/>
        </w:rPr>
        <w:t>带来</w:t>
      </w:r>
      <w:r w:rsidR="001F46C6" w:rsidRPr="00640E46">
        <w:rPr>
          <w:rFonts w:ascii="Time New Roman" w:eastAsia="黑体" w:hAnsi="Time New Roman"/>
          <w:lang w:val="en-GB"/>
        </w:rPr>
        <w:t>的后果，</w:t>
      </w:r>
      <w:r w:rsidR="001F46C6" w:rsidRPr="00640E46">
        <w:rPr>
          <w:rFonts w:ascii="Time New Roman" w:eastAsia="黑体" w:hAnsi="Time New Roman" w:hint="eastAsia"/>
          <w:lang w:val="en-GB"/>
        </w:rPr>
        <w:t>均</w:t>
      </w:r>
      <w:r w:rsidR="001F46C6" w:rsidRPr="00640E46">
        <w:rPr>
          <w:rFonts w:ascii="Time New Roman" w:eastAsia="黑体" w:hAnsi="Time New Roman"/>
          <w:lang w:val="en-GB"/>
        </w:rPr>
        <w:t>特别容易</w:t>
      </w:r>
      <w:r w:rsidR="001F46C6" w:rsidRPr="00640E46">
        <w:rPr>
          <w:rFonts w:ascii="Time New Roman" w:eastAsia="黑体" w:hAnsi="Time New Roman" w:hint="eastAsia"/>
          <w:lang w:val="en-GB"/>
        </w:rPr>
        <w:t>遭遇</w:t>
      </w:r>
      <w:r w:rsidR="001F46C6" w:rsidRPr="00640E46">
        <w:rPr>
          <w:rFonts w:ascii="Time New Roman" w:eastAsia="黑体" w:hAnsi="Time New Roman"/>
          <w:lang w:val="en-GB"/>
        </w:rPr>
        <w:t>多种侵犯人权</w:t>
      </w:r>
      <w:r w:rsidR="001F46C6" w:rsidRPr="00640E46">
        <w:rPr>
          <w:rFonts w:ascii="Time New Roman" w:eastAsia="黑体" w:hAnsi="Time New Roman" w:hint="eastAsia"/>
          <w:lang w:val="en-GB"/>
        </w:rPr>
        <w:t>情况</w:t>
      </w:r>
      <w:r w:rsidR="001F46C6" w:rsidRPr="00640E46">
        <w:rPr>
          <w:rFonts w:ascii="Time New Roman" w:eastAsia="黑体" w:hAnsi="Time New Roman"/>
          <w:lang w:val="en-GB"/>
        </w:rPr>
        <w:t>，包括身份</w:t>
      </w:r>
      <w:r w:rsidR="001F46C6" w:rsidRPr="00640E46">
        <w:rPr>
          <w:rFonts w:ascii="Time New Roman" w:eastAsia="黑体" w:hAnsi="Time New Roman" w:hint="eastAsia"/>
          <w:lang w:val="en-GB"/>
        </w:rPr>
        <w:t>被</w:t>
      </w:r>
      <w:r w:rsidR="001F46C6" w:rsidRPr="00640E46">
        <w:rPr>
          <w:rFonts w:ascii="Time New Roman" w:eastAsia="黑体" w:hAnsi="Time New Roman"/>
          <w:lang w:val="en-GB"/>
        </w:rPr>
        <w:t>替代</w:t>
      </w:r>
      <w:r w:rsidR="001F46C6" w:rsidRPr="00640E46">
        <w:rPr>
          <w:rFonts w:ascii="Time New Roman" w:eastAsia="黑体" w:hAnsi="Time New Roman" w:hint="eastAsia"/>
          <w:lang w:val="en-GB"/>
        </w:rPr>
        <w:t>在内</w:t>
      </w:r>
      <w:r w:rsidR="001F46C6" w:rsidRPr="00640E46">
        <w:rPr>
          <w:rFonts w:ascii="Time New Roman" w:eastAsia="黑体" w:hAnsi="Time New Roman"/>
          <w:lang w:val="en-GB"/>
        </w:rPr>
        <w:t>。在这方面，委员会特别强调</w:t>
      </w:r>
      <w:r w:rsidR="001F46C6" w:rsidRPr="00640E46">
        <w:rPr>
          <w:rFonts w:ascii="Time New Roman" w:eastAsia="黑体" w:hAnsi="Time New Roman" w:hint="eastAsia"/>
          <w:lang w:val="en-GB"/>
        </w:rPr>
        <w:t>指出</w:t>
      </w:r>
      <w:r w:rsidR="001F46C6" w:rsidRPr="00640E46">
        <w:rPr>
          <w:rFonts w:ascii="Time New Roman" w:eastAsia="黑体" w:hAnsi="Time New Roman"/>
          <w:lang w:val="en-GB"/>
        </w:rPr>
        <w:t>，缔约国在</w:t>
      </w:r>
      <w:r w:rsidR="001F46C6" w:rsidRPr="00640E46">
        <w:rPr>
          <w:rFonts w:ascii="Time New Roman" w:eastAsia="黑体" w:hAnsi="Time New Roman" w:hint="eastAsia"/>
          <w:lang w:val="en-GB"/>
        </w:rPr>
        <w:t>落实</w:t>
      </w:r>
      <w:r w:rsidR="001F46C6" w:rsidRPr="00640E46">
        <w:rPr>
          <w:rFonts w:ascii="Time New Roman" w:eastAsia="黑体" w:hAnsi="Time New Roman"/>
          <w:lang w:val="en-GB"/>
        </w:rPr>
        <w:t>本结论性意见所载建议以及《公约》规定的所有权利和义务时，</w:t>
      </w:r>
      <w:r w:rsidR="001F46C6" w:rsidRPr="00640E46">
        <w:rPr>
          <w:rFonts w:ascii="Time New Roman" w:eastAsia="黑体" w:hAnsi="Time New Roman" w:hint="eastAsia"/>
          <w:lang w:val="en-GB"/>
        </w:rPr>
        <w:t>有必要</w:t>
      </w:r>
      <w:r w:rsidR="001F46C6" w:rsidRPr="00640E46">
        <w:rPr>
          <w:rFonts w:ascii="Time New Roman" w:eastAsia="黑体" w:hAnsi="Time New Roman"/>
          <w:lang w:val="en-GB"/>
        </w:rPr>
        <w:t>确保系统地</w:t>
      </w:r>
      <w:r w:rsidR="001F46C6" w:rsidRPr="00640E46">
        <w:rPr>
          <w:rFonts w:ascii="Time New Roman" w:eastAsia="黑体" w:hAnsi="Time New Roman" w:hint="eastAsia"/>
          <w:lang w:val="en-GB"/>
        </w:rPr>
        <w:t>虑及</w:t>
      </w:r>
      <w:r w:rsidR="001F46C6" w:rsidRPr="00640E46">
        <w:rPr>
          <w:rFonts w:ascii="Time New Roman" w:eastAsia="黑体" w:hAnsi="Time New Roman"/>
          <w:lang w:val="en-GB"/>
        </w:rPr>
        <w:t>性别</w:t>
      </w:r>
      <w:r w:rsidR="001F46C6" w:rsidRPr="00640E46">
        <w:rPr>
          <w:rFonts w:ascii="Time New Roman" w:eastAsia="黑体" w:hAnsi="Time New Roman" w:hint="eastAsia"/>
          <w:lang w:val="en-GB"/>
        </w:rPr>
        <w:t>相关</w:t>
      </w:r>
      <w:r w:rsidR="001F46C6" w:rsidRPr="00640E46">
        <w:rPr>
          <w:rFonts w:ascii="Time New Roman" w:eastAsia="黑体" w:hAnsi="Time New Roman"/>
          <w:lang w:val="en-GB"/>
        </w:rPr>
        <w:t>问题以及妇女和儿童的</w:t>
      </w:r>
      <w:r w:rsidR="001F46C6" w:rsidRPr="00640E46">
        <w:rPr>
          <w:rFonts w:ascii="Time New Roman" w:eastAsia="黑体" w:hAnsi="Time New Roman" w:hint="eastAsia"/>
          <w:lang w:val="en-GB"/>
        </w:rPr>
        <w:t>特定</w:t>
      </w:r>
      <w:r w:rsidR="001F46C6" w:rsidRPr="00640E46">
        <w:rPr>
          <w:rFonts w:ascii="Time New Roman" w:eastAsia="黑体" w:hAnsi="Time New Roman"/>
          <w:lang w:val="en-GB"/>
        </w:rPr>
        <w:t>需求。</w:t>
      </w:r>
    </w:p>
    <w:p w14:paraId="60C73E16" w14:textId="48A5807B" w:rsidR="001F46C6" w:rsidRPr="00640E46" w:rsidRDefault="00076B2C" w:rsidP="00076B2C">
      <w:pPr>
        <w:pStyle w:val="SingleTxtGC"/>
        <w:rPr>
          <w:rFonts w:ascii="Time New Roman" w:eastAsia="黑体" w:hAnsi="Time New Roman" w:hint="eastAsia"/>
          <w:lang w:val="en-GB"/>
        </w:rPr>
      </w:pPr>
      <w:r w:rsidRPr="00640E46">
        <w:rPr>
          <w:rFonts w:ascii="Time New Roman" w:eastAsia="黑体" w:hAnsi="Time New Roman"/>
          <w:lang w:val="en-GB"/>
        </w:rPr>
        <w:t>49</w:t>
      </w:r>
      <w:r w:rsidR="001F46C6" w:rsidRPr="00640E46">
        <w:rPr>
          <w:rFonts w:ascii="Time New Roman" w:eastAsia="黑体" w:hAnsi="Time New Roman"/>
          <w:lang w:val="en-GB"/>
        </w:rPr>
        <w:t>.</w:t>
      </w:r>
      <w:r w:rsidR="001F46C6" w:rsidRPr="00640E46">
        <w:rPr>
          <w:rFonts w:ascii="Time New Roman" w:eastAsia="黑体" w:hAnsi="Time New Roman"/>
          <w:lang w:val="en-GB"/>
        </w:rPr>
        <w:tab/>
      </w:r>
      <w:r w:rsidR="001F46C6" w:rsidRPr="00640E46">
        <w:rPr>
          <w:rFonts w:ascii="Time New Roman" w:eastAsia="黑体" w:hAnsi="Time New Roman"/>
          <w:lang w:val="en-GB"/>
        </w:rPr>
        <w:t>鼓励缔约国广泛传播《公约》、</w:t>
      </w:r>
      <w:r w:rsidR="001F46C6" w:rsidRPr="00640E46">
        <w:rPr>
          <w:rFonts w:ascii="Time New Roman" w:eastAsia="黑体" w:hAnsi="Time New Roman" w:hint="eastAsia"/>
          <w:lang w:val="en-GB"/>
        </w:rPr>
        <w:t>该国</w:t>
      </w:r>
      <w:r w:rsidR="001F46C6" w:rsidRPr="00640E46">
        <w:rPr>
          <w:rFonts w:ascii="Time New Roman" w:eastAsia="黑体" w:hAnsi="Time New Roman"/>
          <w:lang w:val="en-GB"/>
        </w:rPr>
        <w:t>根据《公约》第二十九条第</w:t>
      </w:r>
      <w:r w:rsidRPr="00640E46">
        <w:rPr>
          <w:rFonts w:ascii="Time New Roman" w:eastAsia="黑体" w:hAnsi="Time New Roman" w:hint="eastAsia"/>
          <w:lang w:val="en-GB"/>
        </w:rPr>
        <w:t>1</w:t>
      </w:r>
      <w:r w:rsidR="001F46C6" w:rsidRPr="00640E46">
        <w:rPr>
          <w:rFonts w:ascii="Time New Roman" w:eastAsia="黑体" w:hAnsi="Time New Roman"/>
          <w:lang w:val="en-GB"/>
        </w:rPr>
        <w:t>款提交的报告、</w:t>
      </w:r>
      <w:r w:rsidR="001F46C6" w:rsidRPr="00640E46">
        <w:rPr>
          <w:rFonts w:ascii="Time New Roman" w:eastAsia="黑体" w:hAnsi="Time New Roman" w:hint="eastAsia"/>
          <w:lang w:val="en-GB"/>
        </w:rPr>
        <w:t>针对</w:t>
      </w:r>
      <w:r w:rsidR="001F46C6" w:rsidRPr="00640E46">
        <w:rPr>
          <w:rFonts w:ascii="Time New Roman" w:eastAsia="黑体" w:hAnsi="Time New Roman"/>
          <w:lang w:val="en-GB"/>
        </w:rPr>
        <w:t>委员会拟定的问题清单</w:t>
      </w:r>
      <w:proofErr w:type="gramStart"/>
      <w:r w:rsidR="001F46C6" w:rsidRPr="00640E46">
        <w:rPr>
          <w:rFonts w:ascii="Time New Roman" w:eastAsia="黑体" w:hAnsi="Time New Roman" w:hint="eastAsia"/>
          <w:lang w:val="en-GB"/>
        </w:rPr>
        <w:t>作出</w:t>
      </w:r>
      <w:proofErr w:type="gramEnd"/>
      <w:r w:rsidR="001F46C6" w:rsidRPr="00640E46">
        <w:rPr>
          <w:rFonts w:ascii="Time New Roman" w:eastAsia="黑体" w:hAnsi="Time New Roman"/>
          <w:lang w:val="en-GB"/>
        </w:rPr>
        <w:t>的书面答复以及本结论性意见，以提高司法</w:t>
      </w:r>
      <w:r w:rsidR="001F46C6" w:rsidRPr="00640E46">
        <w:rPr>
          <w:rFonts w:ascii="Time New Roman" w:eastAsia="黑体" w:hAnsi="Time New Roman" w:hint="eastAsia"/>
          <w:lang w:val="en-GB"/>
        </w:rPr>
        <w:t>当局</w:t>
      </w:r>
      <w:r w:rsidR="001F46C6" w:rsidRPr="00640E46">
        <w:rPr>
          <w:rFonts w:ascii="Time New Roman" w:eastAsia="黑体" w:hAnsi="Time New Roman"/>
          <w:lang w:val="en-GB"/>
        </w:rPr>
        <w:t>、立法</w:t>
      </w:r>
      <w:r w:rsidR="001F46C6" w:rsidRPr="00640E46">
        <w:rPr>
          <w:rFonts w:ascii="Time New Roman" w:eastAsia="黑体" w:hAnsi="Time New Roman" w:hint="eastAsia"/>
          <w:lang w:val="en-GB"/>
        </w:rPr>
        <w:t>当局、</w:t>
      </w:r>
      <w:r w:rsidR="001F46C6" w:rsidRPr="00640E46">
        <w:rPr>
          <w:rFonts w:ascii="Time New Roman" w:eastAsia="黑体" w:hAnsi="Time New Roman"/>
          <w:lang w:val="en-GB"/>
        </w:rPr>
        <w:t>行政当局、在缔约国</w:t>
      </w:r>
      <w:r w:rsidR="001F46C6" w:rsidRPr="00640E46">
        <w:rPr>
          <w:rFonts w:ascii="Time New Roman" w:eastAsia="黑体" w:hAnsi="Time New Roman" w:hint="eastAsia"/>
          <w:lang w:val="en-GB"/>
        </w:rPr>
        <w:t>开展活动</w:t>
      </w:r>
      <w:r w:rsidR="001F46C6" w:rsidRPr="00640E46">
        <w:rPr>
          <w:rFonts w:ascii="Time New Roman" w:eastAsia="黑体" w:hAnsi="Time New Roman"/>
          <w:lang w:val="en-GB"/>
        </w:rPr>
        <w:t>的民间社会和非政府组织以及</w:t>
      </w:r>
      <w:r w:rsidR="001F46C6" w:rsidRPr="00640E46">
        <w:rPr>
          <w:rFonts w:ascii="Time New Roman" w:eastAsia="黑体" w:hAnsi="Time New Roman" w:hint="eastAsia"/>
          <w:lang w:val="en-GB"/>
        </w:rPr>
        <w:t>广大</w:t>
      </w:r>
      <w:r w:rsidR="001F46C6" w:rsidRPr="00640E46">
        <w:rPr>
          <w:rFonts w:ascii="Time New Roman" w:eastAsia="黑体" w:hAnsi="Time New Roman"/>
          <w:lang w:val="en-GB"/>
        </w:rPr>
        <w:t>公众的认识。委员会还鼓励缔约国促进民间社会</w:t>
      </w:r>
      <w:r w:rsidR="00226B68" w:rsidRPr="00344BAD">
        <w:rPr>
          <w:rFonts w:ascii="Time New Roman" w:eastAsia="黑体" w:hAnsi="Time New Roman" w:hint="eastAsia"/>
          <w:spacing w:val="-50"/>
          <w:lang w:val="en-GB"/>
        </w:rPr>
        <w:t>―</w:t>
      </w:r>
      <w:r w:rsidR="00226B68" w:rsidRPr="00344BAD">
        <w:rPr>
          <w:rFonts w:ascii="Time New Roman" w:eastAsia="黑体" w:hAnsi="Time New Roman" w:hint="eastAsia"/>
          <w:lang w:val="en-GB"/>
        </w:rPr>
        <w:t>―</w:t>
      </w:r>
      <w:r w:rsidR="001F46C6" w:rsidRPr="00640E46">
        <w:rPr>
          <w:rFonts w:ascii="Time New Roman" w:eastAsia="黑体" w:hAnsi="Time New Roman" w:hint="eastAsia"/>
          <w:lang w:val="en-GB"/>
        </w:rPr>
        <w:t>尤其</w:t>
      </w:r>
      <w:r w:rsidR="001F46C6" w:rsidRPr="00640E46">
        <w:rPr>
          <w:rFonts w:ascii="Time New Roman" w:eastAsia="黑体" w:hAnsi="Time New Roman"/>
          <w:lang w:val="en-GB"/>
        </w:rPr>
        <w:t>是受害者组织</w:t>
      </w:r>
      <w:r w:rsidR="00226B68" w:rsidRPr="00344BAD">
        <w:rPr>
          <w:rFonts w:ascii="Time New Roman" w:eastAsia="黑体" w:hAnsi="Time New Roman" w:hint="eastAsia"/>
          <w:spacing w:val="-50"/>
          <w:lang w:val="en-GB"/>
        </w:rPr>
        <w:t>―</w:t>
      </w:r>
      <w:r w:rsidR="00226B68" w:rsidRPr="00344BAD">
        <w:rPr>
          <w:rFonts w:ascii="Time New Roman" w:eastAsia="黑体" w:hAnsi="Time New Roman" w:hint="eastAsia"/>
          <w:lang w:val="en-GB"/>
        </w:rPr>
        <w:t>―</w:t>
      </w:r>
      <w:r w:rsidR="001F46C6" w:rsidRPr="00640E46">
        <w:rPr>
          <w:rFonts w:ascii="Time New Roman" w:eastAsia="黑体" w:hAnsi="Time New Roman"/>
          <w:lang w:val="en-GB"/>
        </w:rPr>
        <w:t>参与</w:t>
      </w:r>
      <w:r w:rsidR="001F46C6" w:rsidRPr="00640E46">
        <w:rPr>
          <w:rFonts w:ascii="Time New Roman" w:eastAsia="黑体" w:hAnsi="Time New Roman" w:hint="eastAsia"/>
          <w:lang w:val="en-GB"/>
        </w:rPr>
        <w:t>落实</w:t>
      </w:r>
      <w:r w:rsidR="001F46C6" w:rsidRPr="00640E46">
        <w:rPr>
          <w:rFonts w:ascii="Time New Roman" w:eastAsia="黑体" w:hAnsi="Time New Roman"/>
          <w:lang w:val="en-GB"/>
        </w:rPr>
        <w:t>本结论性意见所载建议</w:t>
      </w:r>
      <w:r w:rsidR="001F46C6" w:rsidRPr="00640E46">
        <w:rPr>
          <w:rFonts w:ascii="Time New Roman" w:eastAsia="黑体" w:hAnsi="Time New Roman" w:hint="eastAsia"/>
          <w:lang w:val="en-GB"/>
        </w:rPr>
        <w:t>的进程</w:t>
      </w:r>
      <w:r w:rsidR="001F46C6" w:rsidRPr="00640E46">
        <w:rPr>
          <w:rFonts w:ascii="Time New Roman" w:eastAsia="黑体" w:hAnsi="Time New Roman"/>
          <w:lang w:val="en-GB"/>
        </w:rPr>
        <w:t>。</w:t>
      </w:r>
    </w:p>
    <w:p w14:paraId="4ED84640" w14:textId="6A3653E5" w:rsidR="003B2D2F" w:rsidRDefault="00076B2C" w:rsidP="00076B2C">
      <w:pPr>
        <w:pStyle w:val="SingleTxtGC"/>
        <w:rPr>
          <w:bCs/>
          <w:lang w:val="en-GB"/>
        </w:rPr>
      </w:pPr>
      <w:r w:rsidRPr="00640E46">
        <w:rPr>
          <w:rFonts w:ascii="Time New Roman" w:eastAsia="黑体" w:hAnsi="Time New Roman"/>
          <w:lang w:val="en-GB"/>
        </w:rPr>
        <w:t>5</w:t>
      </w:r>
      <w:r w:rsidR="001F46C6" w:rsidRPr="00640E46">
        <w:rPr>
          <w:rFonts w:ascii="Time New Roman" w:eastAsia="黑体" w:hAnsi="Time New Roman"/>
          <w:lang w:val="en-GB"/>
        </w:rPr>
        <w:t>0.</w:t>
      </w:r>
      <w:r w:rsidR="001F46C6" w:rsidRPr="00640E46">
        <w:rPr>
          <w:rFonts w:ascii="Time New Roman" w:eastAsia="黑体" w:hAnsi="Time New Roman"/>
          <w:lang w:val="en-GB"/>
        </w:rPr>
        <w:tab/>
      </w:r>
      <w:r w:rsidR="001F46C6" w:rsidRPr="00640E46">
        <w:rPr>
          <w:rFonts w:ascii="Time New Roman" w:eastAsia="黑体" w:hAnsi="Time New Roman"/>
          <w:lang w:val="en-GB"/>
        </w:rPr>
        <w:t>委员会根据《公约》第二十九条第</w:t>
      </w:r>
      <w:r w:rsidRPr="00640E46">
        <w:rPr>
          <w:rFonts w:ascii="Time New Roman" w:eastAsia="黑体" w:hAnsi="Time New Roman" w:hint="eastAsia"/>
          <w:lang w:val="en-GB"/>
        </w:rPr>
        <w:t>3</w:t>
      </w:r>
      <w:r w:rsidR="001F46C6" w:rsidRPr="00640E46">
        <w:rPr>
          <w:rFonts w:ascii="Time New Roman" w:eastAsia="黑体" w:hAnsi="Time New Roman"/>
          <w:lang w:val="en-GB"/>
        </w:rPr>
        <w:t>款</w:t>
      </w:r>
      <w:r w:rsidR="001F46C6" w:rsidRPr="00640E46">
        <w:rPr>
          <w:rFonts w:ascii="Time New Roman" w:eastAsia="黑体" w:hAnsi="Time New Roman" w:hint="eastAsia"/>
          <w:lang w:val="en-GB"/>
        </w:rPr>
        <w:t>，</w:t>
      </w:r>
      <w:r w:rsidR="001F46C6" w:rsidRPr="00640E46">
        <w:rPr>
          <w:rFonts w:ascii="Time New Roman" w:eastAsia="黑体" w:hAnsi="Time New Roman"/>
          <w:lang w:val="en-GB"/>
        </w:rPr>
        <w:t>请缔约国不迟于</w:t>
      </w:r>
      <w:r w:rsidRPr="00640E46">
        <w:rPr>
          <w:rFonts w:ascii="Time New Roman" w:eastAsia="黑体" w:hAnsi="Time New Roman"/>
          <w:lang w:val="en-GB"/>
        </w:rPr>
        <w:t>2</w:t>
      </w:r>
      <w:r w:rsidR="001F46C6" w:rsidRPr="00640E46">
        <w:rPr>
          <w:rFonts w:ascii="Time New Roman" w:eastAsia="黑体" w:hAnsi="Time New Roman"/>
          <w:lang w:val="en-GB"/>
        </w:rPr>
        <w:t>0</w:t>
      </w:r>
      <w:r w:rsidRPr="00640E46">
        <w:rPr>
          <w:rFonts w:ascii="Time New Roman" w:eastAsia="黑体" w:hAnsi="Time New Roman"/>
          <w:lang w:val="en-GB"/>
        </w:rPr>
        <w:t>32</w:t>
      </w:r>
      <w:r w:rsidR="001F46C6" w:rsidRPr="00640E46">
        <w:rPr>
          <w:rFonts w:ascii="Time New Roman" w:eastAsia="黑体" w:hAnsi="Time New Roman"/>
          <w:lang w:val="en-GB"/>
        </w:rPr>
        <w:t>年</w:t>
      </w:r>
      <w:r w:rsidRPr="00640E46">
        <w:rPr>
          <w:rFonts w:ascii="Time New Roman" w:eastAsia="黑体" w:hAnsi="Time New Roman"/>
          <w:lang w:val="en-GB"/>
        </w:rPr>
        <w:t>4</w:t>
      </w:r>
      <w:r w:rsidR="001F46C6" w:rsidRPr="00640E46">
        <w:rPr>
          <w:rFonts w:ascii="Time New Roman" w:eastAsia="黑体" w:hAnsi="Time New Roman"/>
          <w:lang w:val="en-GB"/>
        </w:rPr>
        <w:t>月</w:t>
      </w:r>
      <w:r w:rsidRPr="00640E46">
        <w:rPr>
          <w:rFonts w:ascii="Time New Roman" w:eastAsia="黑体" w:hAnsi="Time New Roman"/>
          <w:lang w:val="en-GB"/>
        </w:rPr>
        <w:t>4</w:t>
      </w:r>
      <w:r w:rsidR="001F46C6" w:rsidRPr="00640E46">
        <w:rPr>
          <w:rFonts w:ascii="Time New Roman" w:eastAsia="黑体" w:hAnsi="Time New Roman"/>
          <w:lang w:val="en-GB"/>
        </w:rPr>
        <w:t>日</w:t>
      </w:r>
      <w:r w:rsidR="001F46C6" w:rsidRPr="00640E46">
        <w:rPr>
          <w:rFonts w:ascii="Time New Roman" w:eastAsia="黑体" w:hAnsi="Time New Roman" w:hint="eastAsia"/>
          <w:lang w:val="en-GB"/>
        </w:rPr>
        <w:t>提供有关</w:t>
      </w:r>
      <w:r w:rsidR="001F46C6" w:rsidRPr="00640E46">
        <w:rPr>
          <w:rFonts w:ascii="Time New Roman" w:eastAsia="黑体" w:hAnsi="Time New Roman"/>
          <w:lang w:val="en-GB"/>
        </w:rPr>
        <w:t>委员会所有建议</w:t>
      </w:r>
      <w:r w:rsidR="001F46C6" w:rsidRPr="00640E46">
        <w:rPr>
          <w:rFonts w:ascii="Time New Roman" w:eastAsia="黑体" w:hAnsi="Time New Roman" w:hint="eastAsia"/>
          <w:lang w:val="en-GB"/>
        </w:rPr>
        <w:t>落实</w:t>
      </w:r>
      <w:r w:rsidR="001F46C6" w:rsidRPr="00640E46">
        <w:rPr>
          <w:rFonts w:ascii="Time New Roman" w:eastAsia="黑体" w:hAnsi="Time New Roman"/>
          <w:lang w:val="en-GB"/>
        </w:rPr>
        <w:t>情况</w:t>
      </w:r>
      <w:r w:rsidR="001F46C6" w:rsidRPr="00640E46">
        <w:rPr>
          <w:rFonts w:ascii="Time New Roman" w:eastAsia="黑体" w:hAnsi="Time New Roman" w:hint="eastAsia"/>
          <w:lang w:val="en-GB"/>
        </w:rPr>
        <w:t>的</w:t>
      </w:r>
      <w:r w:rsidR="001F46C6" w:rsidRPr="00640E46">
        <w:rPr>
          <w:rFonts w:ascii="Time New Roman" w:eastAsia="黑体" w:hAnsi="Time New Roman"/>
          <w:lang w:val="en-GB"/>
        </w:rPr>
        <w:t>具体</w:t>
      </w:r>
      <w:r w:rsidR="001F46C6" w:rsidRPr="00640E46">
        <w:rPr>
          <w:rFonts w:ascii="Time New Roman" w:eastAsia="黑体" w:hAnsi="Time New Roman" w:hint="eastAsia"/>
          <w:lang w:val="en-GB"/>
        </w:rPr>
        <w:t>的</w:t>
      </w:r>
      <w:r w:rsidR="001F46C6" w:rsidRPr="00640E46">
        <w:rPr>
          <w:rFonts w:ascii="Time New Roman" w:eastAsia="黑体" w:hAnsi="Time New Roman"/>
          <w:lang w:val="en-GB"/>
        </w:rPr>
        <w:t>最新</w:t>
      </w:r>
      <w:r w:rsidR="001F46C6" w:rsidRPr="00640E46">
        <w:rPr>
          <w:rFonts w:ascii="Time New Roman" w:eastAsia="黑体" w:hAnsi="Time New Roman" w:hint="eastAsia"/>
          <w:lang w:val="en-GB"/>
        </w:rPr>
        <w:t>信息</w:t>
      </w:r>
      <w:r w:rsidR="001F46C6" w:rsidRPr="00640E46">
        <w:rPr>
          <w:rFonts w:ascii="Time New Roman" w:eastAsia="黑体" w:hAnsi="Time New Roman"/>
          <w:lang w:val="en-GB"/>
        </w:rPr>
        <w:t>，以及</w:t>
      </w:r>
      <w:r w:rsidR="001F46C6" w:rsidRPr="00640E46">
        <w:rPr>
          <w:rFonts w:ascii="Time New Roman" w:eastAsia="黑体" w:hAnsi="Time New Roman" w:hint="eastAsia"/>
          <w:lang w:val="en-GB"/>
        </w:rPr>
        <w:t>有关</w:t>
      </w:r>
      <w:r w:rsidR="001F46C6" w:rsidRPr="00640E46">
        <w:rPr>
          <w:rFonts w:ascii="Time New Roman" w:eastAsia="黑体" w:hAnsi="Time New Roman"/>
          <w:lang w:val="en-GB"/>
        </w:rPr>
        <w:t>履行《公约》所载义务的任何其他新</w:t>
      </w:r>
      <w:r w:rsidR="001F46C6" w:rsidRPr="00640E46">
        <w:rPr>
          <w:rFonts w:ascii="Time New Roman" w:eastAsia="黑体" w:hAnsi="Time New Roman" w:hint="eastAsia"/>
          <w:lang w:val="en-GB"/>
        </w:rPr>
        <w:t>信息</w:t>
      </w:r>
      <w:r w:rsidR="001F46C6" w:rsidRPr="00640E46">
        <w:rPr>
          <w:rFonts w:ascii="Time New Roman" w:eastAsia="黑体" w:hAnsi="Time New Roman"/>
          <w:lang w:val="en-GB"/>
        </w:rPr>
        <w:t>。委员会鼓励缔约国在准备</w:t>
      </w:r>
      <w:r w:rsidR="001F46C6" w:rsidRPr="00640E46">
        <w:rPr>
          <w:rFonts w:ascii="Time New Roman" w:eastAsia="黑体" w:hAnsi="Time New Roman" w:hint="eastAsia"/>
          <w:lang w:val="en-GB"/>
        </w:rPr>
        <w:t>上述信息</w:t>
      </w:r>
      <w:r w:rsidR="001F46C6" w:rsidRPr="00640E46">
        <w:rPr>
          <w:rFonts w:ascii="Time New Roman" w:eastAsia="黑体" w:hAnsi="Time New Roman"/>
          <w:lang w:val="en-GB"/>
        </w:rPr>
        <w:t>时与民间社会</w:t>
      </w:r>
      <w:proofErr w:type="gramStart"/>
      <w:r w:rsidR="001F46C6" w:rsidRPr="00640E46">
        <w:rPr>
          <w:rFonts w:ascii="Time New Roman" w:eastAsia="黑体" w:hAnsi="Time New Roman" w:hint="eastAsia"/>
          <w:lang w:val="en-GB"/>
        </w:rPr>
        <w:t>咨</w:t>
      </w:r>
      <w:proofErr w:type="gramEnd"/>
      <w:r w:rsidR="001F46C6" w:rsidRPr="00640E46">
        <w:rPr>
          <w:rFonts w:ascii="Time New Roman" w:eastAsia="黑体" w:hAnsi="Time New Roman" w:hint="eastAsia"/>
          <w:lang w:val="en-GB"/>
        </w:rPr>
        <w:t>商，尤其</w:t>
      </w:r>
      <w:r w:rsidR="001F46C6" w:rsidRPr="00640E46">
        <w:rPr>
          <w:rFonts w:ascii="Time New Roman" w:eastAsia="黑体" w:hAnsi="Time New Roman"/>
          <w:lang w:val="en-GB"/>
        </w:rPr>
        <w:t>是</w:t>
      </w:r>
      <w:r w:rsidR="001F46C6" w:rsidRPr="00640E46">
        <w:rPr>
          <w:rFonts w:ascii="Time New Roman" w:eastAsia="黑体" w:hAnsi="Time New Roman" w:hint="eastAsia"/>
          <w:lang w:val="en-GB"/>
        </w:rPr>
        <w:t>与</w:t>
      </w:r>
      <w:r w:rsidR="001F46C6" w:rsidRPr="00640E46">
        <w:rPr>
          <w:rFonts w:ascii="Time New Roman" w:eastAsia="黑体" w:hAnsi="Time New Roman"/>
          <w:lang w:val="en-GB"/>
        </w:rPr>
        <w:t>受害者组织</w:t>
      </w:r>
      <w:proofErr w:type="gramStart"/>
      <w:r w:rsidR="001F46C6" w:rsidRPr="00640E46">
        <w:rPr>
          <w:rFonts w:ascii="Time New Roman" w:eastAsia="黑体" w:hAnsi="Time New Roman" w:hint="eastAsia"/>
          <w:lang w:val="en-GB"/>
        </w:rPr>
        <w:t>咨</w:t>
      </w:r>
      <w:proofErr w:type="gramEnd"/>
      <w:r w:rsidR="001F46C6" w:rsidRPr="00640E46">
        <w:rPr>
          <w:rFonts w:ascii="Time New Roman" w:eastAsia="黑体" w:hAnsi="Time New Roman" w:hint="eastAsia"/>
          <w:lang w:val="en-GB"/>
        </w:rPr>
        <w:t>商。</w:t>
      </w:r>
      <w:r w:rsidR="001F46C6" w:rsidRPr="00640E46">
        <w:rPr>
          <w:rFonts w:ascii="Time New Roman" w:eastAsia="黑体" w:hAnsi="Time New Roman"/>
          <w:lang w:val="en-GB"/>
        </w:rPr>
        <w:t>委员会将在</w:t>
      </w:r>
      <w:r w:rsidR="001F46C6" w:rsidRPr="00640E46">
        <w:rPr>
          <w:rFonts w:ascii="Time New Roman" w:eastAsia="黑体" w:hAnsi="Time New Roman" w:hint="eastAsia"/>
          <w:lang w:val="en-GB"/>
        </w:rPr>
        <w:t>上述信息</w:t>
      </w:r>
      <w:r w:rsidR="001F46C6" w:rsidRPr="00640E46">
        <w:rPr>
          <w:rFonts w:ascii="Time New Roman" w:eastAsia="黑体" w:hAnsi="Time New Roman"/>
          <w:lang w:val="en-GB"/>
        </w:rPr>
        <w:t>基础上决定是否根据《公约》第二十九条第</w:t>
      </w:r>
      <w:r w:rsidRPr="00640E46">
        <w:rPr>
          <w:rFonts w:ascii="Time New Roman" w:eastAsia="黑体" w:hAnsi="Time New Roman" w:hint="eastAsia"/>
          <w:lang w:val="en-GB"/>
        </w:rPr>
        <w:t>4</w:t>
      </w:r>
      <w:r w:rsidR="001F46C6" w:rsidRPr="00640E46">
        <w:rPr>
          <w:rFonts w:ascii="Time New Roman" w:eastAsia="黑体" w:hAnsi="Time New Roman"/>
          <w:lang w:val="en-GB"/>
        </w:rPr>
        <w:t>款要求提供</w:t>
      </w:r>
      <w:r w:rsidR="001F46C6" w:rsidRPr="00640E46">
        <w:rPr>
          <w:rFonts w:ascii="Time New Roman" w:eastAsia="黑体" w:hAnsi="Time New Roman" w:hint="eastAsia"/>
          <w:lang w:val="en-GB"/>
        </w:rPr>
        <w:t>补充信息</w:t>
      </w:r>
      <w:r w:rsidR="001F46C6" w:rsidRPr="00640E46">
        <w:rPr>
          <w:rFonts w:ascii="Time New Roman" w:eastAsia="黑体" w:hAnsi="Time New Roman"/>
          <w:lang w:val="en-GB"/>
        </w:rPr>
        <w:t>。</w:t>
      </w:r>
    </w:p>
    <w:p w14:paraId="32BA894F" w14:textId="77777777" w:rsidR="001F46C6" w:rsidRDefault="001F46C6" w:rsidP="001F46C6">
      <w:pPr>
        <w:pStyle w:val="SingleTxtGC"/>
      </w:pPr>
    </w:p>
    <w:p w14:paraId="5FE26028" w14:textId="4991C7B3" w:rsidR="001F46C6" w:rsidRPr="00C97A91" w:rsidRDefault="001F46C6" w:rsidP="001F46C6">
      <w:pPr>
        <w:spacing w:before="240"/>
        <w:jc w:val="center"/>
      </w:pPr>
      <w:r>
        <w:rPr>
          <w:rFonts w:hint="eastAsia"/>
          <w:u w:val="single"/>
        </w:rPr>
        <w:tab/>
      </w:r>
      <w:r>
        <w:rPr>
          <w:rFonts w:hint="eastAsia"/>
          <w:u w:val="single"/>
        </w:rPr>
        <w:tab/>
      </w:r>
      <w:r>
        <w:rPr>
          <w:rFonts w:hint="eastAsia"/>
          <w:u w:val="single"/>
        </w:rPr>
        <w:tab/>
      </w:r>
      <w:r>
        <w:rPr>
          <w:u w:val="single"/>
        </w:rPr>
        <w:tab/>
      </w:r>
    </w:p>
    <w:sectPr w:rsidR="001F46C6" w:rsidRPr="00C97A91"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2DD41" w14:textId="77777777" w:rsidR="00762168" w:rsidRPr="000D319F" w:rsidRDefault="00762168" w:rsidP="000D319F">
      <w:pPr>
        <w:pStyle w:val="af0"/>
        <w:spacing w:after="240"/>
        <w:ind w:left="907"/>
        <w:rPr>
          <w:rFonts w:asciiTheme="majorBidi" w:eastAsia="宋体" w:hAnsiTheme="majorBidi" w:cstheme="majorBidi"/>
          <w:sz w:val="21"/>
          <w:szCs w:val="21"/>
          <w:lang w:val="en-US"/>
        </w:rPr>
      </w:pPr>
    </w:p>
    <w:p w14:paraId="5B2F07CA" w14:textId="77777777" w:rsidR="00762168" w:rsidRPr="000D319F" w:rsidRDefault="0076216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A4B948C" w14:textId="77777777" w:rsidR="00762168" w:rsidRPr="000D319F" w:rsidRDefault="00762168" w:rsidP="000D319F">
      <w:pPr>
        <w:pStyle w:val="af0"/>
      </w:pPr>
    </w:p>
  </w:endnote>
  <w:endnote w:type="continuationNotice" w:id="1">
    <w:p w14:paraId="2E41E620" w14:textId="77777777" w:rsidR="00762168" w:rsidRDefault="007621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8FEA3" w14:textId="77777777" w:rsidR="00C83C4C" w:rsidRPr="00C97A91" w:rsidRDefault="00C97A91" w:rsidP="00C97A9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97A91">
      <w:rPr>
        <w:rStyle w:val="af2"/>
        <w:b w:val="0"/>
        <w:snapToGrid w:val="0"/>
        <w:sz w:val="16"/>
      </w:rPr>
      <w:t>GE.25</w:t>
    </w:r>
    <w:proofErr w:type="spellEnd"/>
    <w:r w:rsidRPr="00C97A91">
      <w:rPr>
        <w:rStyle w:val="af2"/>
        <w:b w:val="0"/>
        <w:snapToGrid w:val="0"/>
        <w:sz w:val="16"/>
      </w:rPr>
      <w:t>-05830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D3CB3" w14:textId="77777777" w:rsidR="00C83C4C" w:rsidRPr="00C97A91" w:rsidRDefault="00C97A91" w:rsidP="00C97A91">
    <w:pPr>
      <w:pStyle w:val="af0"/>
      <w:tabs>
        <w:tab w:val="clear" w:pos="431"/>
        <w:tab w:val="right" w:pos="9638"/>
      </w:tabs>
      <w:rPr>
        <w:rStyle w:val="af2"/>
      </w:rPr>
    </w:pPr>
    <w:proofErr w:type="spellStart"/>
    <w:r>
      <w:t>GE.25</w:t>
    </w:r>
    <w:proofErr w:type="spellEnd"/>
    <w:r>
      <w:t>-05830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48A1D" w14:textId="6D9685EB" w:rsidR="00C83C4C" w:rsidRPr="00487939" w:rsidRDefault="00C97A91"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C61DD42" wp14:editId="11721056">
          <wp:simplePos x="0" y="0"/>
          <wp:positionH relativeFrom="column">
            <wp:align>right</wp:align>
          </wp:positionH>
          <wp:positionV relativeFrom="paragraph">
            <wp:posOffset>-69850</wp:posOffset>
          </wp:positionV>
          <wp:extent cx="571500" cy="571500"/>
          <wp:effectExtent l="0" t="0" r="0" b="0"/>
          <wp:wrapNone/>
          <wp:docPr id="8811411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-05830</w:t>
    </w:r>
    <w:r w:rsidR="00731A42" w:rsidRPr="00EE277A">
      <w:rPr>
        <w:sz w:val="20"/>
        <w:lang w:eastAsia="zh-CN"/>
      </w:rPr>
      <w:t xml:space="preserve"> (C)</w:t>
    </w:r>
    <w:r w:rsidR="00466071">
      <w:rPr>
        <w:sz w:val="20"/>
        <w:lang w:eastAsia="zh-CN"/>
      </w:rPr>
      <w:tab/>
    </w:r>
    <w:r>
      <w:rPr>
        <w:rFonts w:eastAsiaTheme="minorEastAsia" w:hint="eastAsia"/>
        <w:sz w:val="20"/>
        <w:lang w:eastAsia="zh-CN"/>
      </w:rPr>
      <w:t>21</w:t>
    </w:r>
    <w:r w:rsidR="00466071">
      <w:rPr>
        <w:sz w:val="20"/>
        <w:lang w:eastAsia="zh-CN"/>
      </w:rPr>
      <w:t>0</w:t>
    </w:r>
    <w:r>
      <w:rPr>
        <w:rFonts w:eastAsiaTheme="minorEastAsia" w:hint="eastAsia"/>
        <w:sz w:val="20"/>
        <w:lang w:eastAsia="zh-CN"/>
      </w:rPr>
      <w:t>5</w:t>
    </w:r>
    <w:r w:rsidR="004204BF">
      <w:rPr>
        <w:sz w:val="20"/>
        <w:lang w:eastAsia="zh-CN"/>
      </w:rPr>
      <w:t>25</w:t>
    </w:r>
    <w:r w:rsidR="00731A42">
      <w:rPr>
        <w:sz w:val="20"/>
        <w:lang w:eastAsia="zh-CN"/>
      </w:rPr>
      <w:tab/>
    </w:r>
    <w:r w:rsidR="00CA112A">
      <w:rPr>
        <w:rFonts w:eastAsiaTheme="minorEastAsia" w:hint="eastAsia"/>
        <w:sz w:val="20"/>
        <w:lang w:eastAsia="zh-CN"/>
      </w:rPr>
      <w:t>10</w:t>
    </w:r>
    <w:r w:rsidR="00731A42">
      <w:rPr>
        <w:sz w:val="20"/>
        <w:lang w:eastAsia="zh-CN"/>
      </w:rPr>
      <w:t>0</w:t>
    </w:r>
    <w:r>
      <w:rPr>
        <w:rFonts w:eastAsiaTheme="minorEastAsia" w:hint="eastAsia"/>
        <w:sz w:val="20"/>
        <w:lang w:eastAsia="zh-CN"/>
      </w:rPr>
      <w:t>6</w:t>
    </w:r>
    <w:r w:rsidR="004204BF">
      <w:rPr>
        <w:sz w:val="20"/>
        <w:lang w:eastAsia="zh-CN"/>
      </w:rPr>
      <w:t>25</w:t>
    </w:r>
    <w:r w:rsidR="00731A42">
      <w:rPr>
        <w:b/>
        <w:sz w:val="21"/>
      </w:rPr>
      <w:tab/>
    </w:r>
    <w:r w:rsidR="00A1364C">
      <w:rPr>
        <w:rFonts w:hint="eastAsia"/>
        <w:b/>
        <w:noProof/>
        <w:snapToGrid/>
        <w:sz w:val="21"/>
        <w:lang w:val="en-US" w:eastAsia="zh-CN"/>
      </w:rPr>
      <w:drawing>
        <wp:inline distT="0" distB="0" distL="0" distR="0" wp14:anchorId="5FE9612C" wp14:editId="1741BC1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CFEB4" w14:textId="77777777" w:rsidR="00762168" w:rsidRPr="000157B1" w:rsidRDefault="0076216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E81EEE6" w14:textId="77777777" w:rsidR="00762168" w:rsidRPr="000157B1" w:rsidRDefault="0076216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8872BE9" w14:textId="77777777" w:rsidR="00762168" w:rsidRDefault="00762168"/>
  </w:footnote>
  <w:footnote w:id="2">
    <w:p w14:paraId="7738BD1F" w14:textId="7F042A32" w:rsidR="003B2D2F" w:rsidRPr="00C005C9" w:rsidRDefault="003B2D2F" w:rsidP="002E0B24">
      <w:pPr>
        <w:pStyle w:val="a6"/>
      </w:pPr>
      <w:r w:rsidRPr="00C005C9">
        <w:rPr>
          <w:rStyle w:val="a8"/>
          <w:rFonts w:eastAsia="宋体"/>
          <w:sz w:val="18"/>
          <w:vertAlign w:val="baseline"/>
        </w:rPr>
        <w:tab/>
      </w:r>
      <w:r w:rsidRPr="00C005C9">
        <w:rPr>
          <w:rStyle w:val="a8"/>
          <w:rFonts w:eastAsia="宋体"/>
          <w:vertAlign w:val="baseline"/>
        </w:rPr>
        <w:t>*</w:t>
      </w:r>
      <w:r w:rsidRPr="00C005C9">
        <w:rPr>
          <w:rStyle w:val="a8"/>
          <w:rFonts w:eastAsia="宋体"/>
          <w:sz w:val="18"/>
          <w:vertAlign w:val="baseline"/>
        </w:rPr>
        <w:tab/>
      </w:r>
      <w:r w:rsidRPr="00C005C9">
        <w:rPr>
          <w:rFonts w:hint="eastAsia"/>
        </w:rPr>
        <w:t>委员会第二十八届会议</w:t>
      </w:r>
      <w:r w:rsidR="00F24BB6">
        <w:rPr>
          <w:rFonts w:hint="eastAsia"/>
        </w:rPr>
        <w:t>(2</w:t>
      </w:r>
      <w:r w:rsidRPr="00C005C9">
        <w:rPr>
          <w:rFonts w:hint="eastAsia"/>
        </w:rPr>
        <w:t>0</w:t>
      </w:r>
      <w:r w:rsidR="00F24BB6">
        <w:rPr>
          <w:rFonts w:hint="eastAsia"/>
        </w:rPr>
        <w:t>25</w:t>
      </w:r>
      <w:r w:rsidRPr="00C005C9">
        <w:rPr>
          <w:rFonts w:hint="eastAsia"/>
        </w:rPr>
        <w:t>年</w:t>
      </w:r>
      <w:r w:rsidR="00F24BB6">
        <w:rPr>
          <w:rFonts w:hint="eastAsia"/>
        </w:rPr>
        <w:t>3</w:t>
      </w:r>
      <w:r w:rsidRPr="00C005C9">
        <w:rPr>
          <w:rFonts w:hint="eastAsia"/>
        </w:rPr>
        <w:t>月</w:t>
      </w:r>
      <w:r w:rsidR="00F24BB6">
        <w:rPr>
          <w:rFonts w:hint="eastAsia"/>
        </w:rPr>
        <w:t>17</w:t>
      </w:r>
      <w:r w:rsidRPr="00C005C9">
        <w:rPr>
          <w:rFonts w:hint="eastAsia"/>
        </w:rPr>
        <w:t>日至</w:t>
      </w:r>
      <w:r w:rsidR="00F24BB6">
        <w:rPr>
          <w:rFonts w:hint="eastAsia"/>
        </w:rPr>
        <w:t>4</w:t>
      </w:r>
      <w:r w:rsidRPr="00C005C9">
        <w:rPr>
          <w:rFonts w:hint="eastAsia"/>
        </w:rPr>
        <w:t>月</w:t>
      </w:r>
      <w:r w:rsidR="00F24BB6">
        <w:rPr>
          <w:rFonts w:hint="eastAsia"/>
        </w:rPr>
        <w:t>4</w:t>
      </w:r>
      <w:r w:rsidRPr="00C005C9">
        <w:rPr>
          <w:rFonts w:hint="eastAsia"/>
        </w:rPr>
        <w:t>日</w:t>
      </w:r>
      <w:r w:rsidR="00F24BB6">
        <w:rPr>
          <w:rFonts w:hint="eastAsia"/>
        </w:rPr>
        <w:t>)</w:t>
      </w:r>
      <w:r w:rsidRPr="00C005C9">
        <w:rPr>
          <w:rFonts w:hint="eastAsia"/>
        </w:rPr>
        <w:t>通过。</w:t>
      </w:r>
    </w:p>
  </w:footnote>
  <w:footnote w:id="3">
    <w:p w14:paraId="56BC4911" w14:textId="471E85FF" w:rsidR="003B2D2F" w:rsidRPr="00C005C9" w:rsidRDefault="003B2D2F" w:rsidP="002E0B24">
      <w:pPr>
        <w:pStyle w:val="a6"/>
      </w:pPr>
      <w:r w:rsidRPr="00C005C9">
        <w:tab/>
      </w:r>
      <w:r w:rsidRPr="00C005C9">
        <w:rPr>
          <w:rStyle w:val="a8"/>
          <w:rFonts w:eastAsia="宋体"/>
        </w:rPr>
        <w:footnoteRef/>
      </w:r>
      <w:r w:rsidRPr="00C005C9">
        <w:tab/>
      </w:r>
      <w:r w:rsidRPr="00C005C9">
        <w:rPr>
          <w:rFonts w:hint="eastAsia"/>
        </w:rPr>
        <w:t>见</w:t>
      </w:r>
      <w:r w:rsidR="00F24BB6" w:rsidRPr="00113C9D">
        <w:t>CED/C/</w:t>
      </w:r>
      <w:proofErr w:type="spellStart"/>
      <w:r w:rsidR="00F24BB6" w:rsidRPr="00113C9D">
        <w:t>SR</w:t>
      </w:r>
      <w:r w:rsidRPr="00113C9D">
        <w:t>.</w:t>
      </w:r>
      <w:r w:rsidR="00F24BB6" w:rsidRPr="00113C9D">
        <w:t>523</w:t>
      </w:r>
      <w:proofErr w:type="spellEnd"/>
      <w:r w:rsidRPr="00C005C9">
        <w:rPr>
          <w:rFonts w:hint="eastAsia"/>
        </w:rPr>
        <w:t>和</w:t>
      </w:r>
      <w:r w:rsidR="00F24BB6" w:rsidRPr="00113C9D">
        <w:t>CED/C/</w:t>
      </w:r>
      <w:proofErr w:type="spellStart"/>
      <w:r w:rsidR="00F24BB6" w:rsidRPr="00113C9D">
        <w:t>SR</w:t>
      </w:r>
      <w:r w:rsidRPr="00113C9D">
        <w:t>.</w:t>
      </w:r>
      <w:r w:rsidR="00F24BB6" w:rsidRPr="00113C9D">
        <w:t>524</w:t>
      </w:r>
      <w:proofErr w:type="spellEnd"/>
      <w:r w:rsidRPr="00C005C9">
        <w:rPr>
          <w:rFonts w:hint="eastAsia"/>
        </w:rPr>
        <w:t>。</w:t>
      </w:r>
    </w:p>
  </w:footnote>
  <w:footnote w:id="4">
    <w:p w14:paraId="104C064B" w14:textId="31633124" w:rsidR="003B2D2F" w:rsidRPr="00C005C9" w:rsidRDefault="003B2D2F" w:rsidP="002E0B24">
      <w:pPr>
        <w:pStyle w:val="a6"/>
      </w:pPr>
      <w:r w:rsidRPr="00C005C9">
        <w:tab/>
      </w:r>
      <w:r w:rsidRPr="00C005C9">
        <w:rPr>
          <w:rStyle w:val="a8"/>
          <w:rFonts w:eastAsia="宋体"/>
        </w:rPr>
        <w:footnoteRef/>
      </w:r>
      <w:r w:rsidRPr="00C005C9">
        <w:tab/>
      </w:r>
      <w:r w:rsidR="00F24BB6" w:rsidRPr="00C82632">
        <w:t>CED/C/</w:t>
      </w:r>
      <w:proofErr w:type="spellStart"/>
      <w:r w:rsidR="00F24BB6" w:rsidRPr="00C82632">
        <w:t>MLT</w:t>
      </w:r>
      <w:proofErr w:type="spellEnd"/>
      <w:r w:rsidR="00F24BB6" w:rsidRPr="00C82632">
        <w:t>/1</w:t>
      </w:r>
      <w:r w:rsidR="00C82632">
        <w:rPr>
          <w:rFonts w:hint="eastAsia"/>
        </w:rPr>
        <w:t>.</w:t>
      </w:r>
    </w:p>
  </w:footnote>
  <w:footnote w:id="5">
    <w:p w14:paraId="4F9A1B0D" w14:textId="32F6F761" w:rsidR="003B2D2F" w:rsidRPr="00C005C9" w:rsidRDefault="003B2D2F" w:rsidP="002E0B24">
      <w:pPr>
        <w:pStyle w:val="a6"/>
      </w:pPr>
      <w:r w:rsidRPr="00C005C9">
        <w:tab/>
      </w:r>
      <w:r w:rsidRPr="00C005C9">
        <w:rPr>
          <w:rStyle w:val="a8"/>
          <w:rFonts w:eastAsia="宋体"/>
        </w:rPr>
        <w:footnoteRef/>
      </w:r>
      <w:r w:rsidRPr="00C005C9">
        <w:tab/>
      </w:r>
      <w:r w:rsidR="00F24BB6" w:rsidRPr="00C82632">
        <w:t>CED/C/</w:t>
      </w:r>
      <w:proofErr w:type="spellStart"/>
      <w:r w:rsidR="00F24BB6" w:rsidRPr="00C82632">
        <w:t>MLT</w:t>
      </w:r>
      <w:proofErr w:type="spellEnd"/>
      <w:r w:rsidR="00F24BB6" w:rsidRPr="00C82632">
        <w:t>/Q/1</w:t>
      </w:r>
      <w:r w:rsidR="00C82632">
        <w:rPr>
          <w:rFonts w:hint="eastAsia"/>
        </w:rPr>
        <w:t>.</w:t>
      </w:r>
    </w:p>
  </w:footnote>
  <w:footnote w:id="6">
    <w:p w14:paraId="660C9737" w14:textId="21F864FB" w:rsidR="003B2D2F" w:rsidRPr="00C005C9" w:rsidRDefault="003B2D2F" w:rsidP="002E0B24">
      <w:pPr>
        <w:pStyle w:val="a6"/>
      </w:pPr>
      <w:r w:rsidRPr="00C005C9">
        <w:tab/>
      </w:r>
      <w:r w:rsidRPr="00C005C9">
        <w:rPr>
          <w:rStyle w:val="a8"/>
          <w:rFonts w:eastAsia="宋体"/>
        </w:rPr>
        <w:footnoteRef/>
      </w:r>
      <w:r w:rsidRPr="00C005C9">
        <w:tab/>
      </w:r>
      <w:r w:rsidR="00F24BB6" w:rsidRPr="00C82632">
        <w:t>CED/C/</w:t>
      </w:r>
      <w:proofErr w:type="spellStart"/>
      <w:r w:rsidR="00F24BB6" w:rsidRPr="00C82632">
        <w:t>MLT</w:t>
      </w:r>
      <w:proofErr w:type="spellEnd"/>
      <w:r w:rsidR="00F24BB6" w:rsidRPr="00C82632">
        <w:t>/RQ/1</w:t>
      </w:r>
      <w:r w:rsidR="00C82632">
        <w:rPr>
          <w:rFonts w:hint="eastAsia"/>
        </w:rPr>
        <w:t>.</w:t>
      </w:r>
    </w:p>
  </w:footnote>
  <w:footnote w:id="7">
    <w:p w14:paraId="0C11FC7D" w14:textId="77777777" w:rsidR="003B2D2F" w:rsidRPr="00C005C9" w:rsidRDefault="003B2D2F" w:rsidP="002E0B24">
      <w:pPr>
        <w:pStyle w:val="a6"/>
      </w:pPr>
      <w:r w:rsidRPr="00C005C9">
        <w:tab/>
      </w:r>
      <w:r w:rsidRPr="00C005C9">
        <w:rPr>
          <w:rStyle w:val="a8"/>
          <w:rFonts w:eastAsia="宋体"/>
        </w:rPr>
        <w:footnoteRef/>
      </w:r>
      <w:r w:rsidRPr="00C005C9">
        <w:tab/>
      </w:r>
      <w:r w:rsidRPr="00C005C9">
        <w:rPr>
          <w:rFonts w:hint="eastAsia"/>
        </w:rPr>
        <w:t>缔约国尚未批准《</w:t>
      </w:r>
      <w:r w:rsidRPr="00C005C9">
        <w:t>保护所有移</w:t>
      </w:r>
      <w:proofErr w:type="gramStart"/>
      <w:r w:rsidRPr="00C005C9">
        <w:t>徙工</w:t>
      </w:r>
      <w:proofErr w:type="gramEnd"/>
      <w:r w:rsidRPr="00C005C9">
        <w:t>人及其家庭成员权利国际公约</w:t>
      </w:r>
      <w:r w:rsidRPr="00C005C9">
        <w:rPr>
          <w:rFonts w:hint="eastAsia"/>
        </w:rPr>
        <w:t>》。</w:t>
      </w:r>
    </w:p>
  </w:footnote>
  <w:footnote w:id="8">
    <w:p w14:paraId="29100348" w14:textId="7F481F7C" w:rsidR="003B2D2F" w:rsidRPr="00C005C9" w:rsidRDefault="003B2D2F" w:rsidP="002E0B24">
      <w:pPr>
        <w:pStyle w:val="a6"/>
      </w:pPr>
      <w:r w:rsidRPr="00C005C9">
        <w:tab/>
      </w:r>
      <w:r w:rsidRPr="00C005C9">
        <w:rPr>
          <w:rStyle w:val="a8"/>
          <w:rFonts w:eastAsia="宋体"/>
        </w:rPr>
        <w:footnoteRef/>
      </w:r>
      <w:r w:rsidRPr="00C005C9">
        <w:tab/>
      </w:r>
      <w:hyperlink r:id="rId1" w:history="1">
        <w:r w:rsidR="00F24BB6" w:rsidRPr="00032FAE">
          <w:rPr>
            <w:rStyle w:val="af7"/>
          </w:rPr>
          <w:t>CED/C/3</w:t>
        </w:r>
      </w:hyperlink>
      <w:r w:rsidR="00F24BB6">
        <w:rPr>
          <w:rFonts w:hint="eastAsia"/>
        </w:rPr>
        <w:t>.</w:t>
      </w:r>
    </w:p>
  </w:footnote>
  <w:footnote w:id="9">
    <w:p w14:paraId="665A99A6" w14:textId="4EB7057C" w:rsidR="003B2D2F" w:rsidRPr="00C005C9" w:rsidRDefault="003B2D2F" w:rsidP="002E0B24">
      <w:pPr>
        <w:pStyle w:val="a6"/>
      </w:pPr>
      <w:r w:rsidRPr="00C005C9">
        <w:tab/>
      </w:r>
      <w:r w:rsidRPr="00C005C9">
        <w:rPr>
          <w:rStyle w:val="a8"/>
          <w:rFonts w:eastAsia="宋体"/>
        </w:rPr>
        <w:footnoteRef/>
      </w:r>
      <w:r w:rsidRPr="00C005C9">
        <w:tab/>
      </w:r>
      <w:hyperlink r:id="rId2" w:history="1">
        <w:proofErr w:type="spellStart"/>
        <w:r w:rsidR="00F24BB6" w:rsidRPr="00113C9D">
          <w:rPr>
            <w:rStyle w:val="af7"/>
          </w:rPr>
          <w:t>CCPR</w:t>
        </w:r>
        <w:proofErr w:type="spellEnd"/>
        <w:r w:rsidR="00F24BB6" w:rsidRPr="00113C9D">
          <w:rPr>
            <w:rStyle w:val="af7"/>
          </w:rPr>
          <w:t>/C/</w:t>
        </w:r>
        <w:proofErr w:type="spellStart"/>
        <w:r w:rsidR="00F24BB6" w:rsidRPr="00113C9D">
          <w:rPr>
            <w:rStyle w:val="af7"/>
          </w:rPr>
          <w:t>MLT</w:t>
        </w:r>
        <w:proofErr w:type="spellEnd"/>
        <w:r w:rsidR="00F24BB6" w:rsidRPr="00113C9D">
          <w:rPr>
            <w:rStyle w:val="af7"/>
          </w:rPr>
          <w:t>/CO/3</w:t>
        </w:r>
      </w:hyperlink>
      <w:r w:rsidR="00F24BB6">
        <w:t>,</w:t>
      </w:r>
      <w:r w:rsidR="00F24BB6">
        <w:rPr>
          <w:rFonts w:hint="eastAsia"/>
        </w:rPr>
        <w:t xml:space="preserve"> </w:t>
      </w:r>
      <w:r w:rsidRPr="00C005C9">
        <w:rPr>
          <w:rFonts w:hint="eastAsia"/>
        </w:rPr>
        <w:t>第</w:t>
      </w:r>
      <w:r w:rsidR="00F24BB6">
        <w:t>9</w:t>
      </w:r>
      <w:r w:rsidRPr="00C005C9">
        <w:rPr>
          <w:rFonts w:hint="eastAsia"/>
        </w:rPr>
        <w:t>段。</w:t>
      </w:r>
    </w:p>
  </w:footnote>
  <w:footnote w:id="10">
    <w:p w14:paraId="3CC573DC" w14:textId="21EC6C56" w:rsidR="003B2D2F" w:rsidRPr="00C005C9" w:rsidRDefault="003B2D2F" w:rsidP="002E0B24">
      <w:pPr>
        <w:pStyle w:val="a6"/>
      </w:pPr>
      <w:r w:rsidRPr="00C005C9">
        <w:rPr>
          <w:sz w:val="16"/>
          <w:szCs w:val="16"/>
        </w:rPr>
        <w:tab/>
      </w:r>
      <w:r w:rsidRPr="00C005C9">
        <w:rPr>
          <w:rStyle w:val="a8"/>
          <w:rFonts w:eastAsia="宋体"/>
        </w:rPr>
        <w:footnoteRef/>
      </w:r>
      <w:r w:rsidRPr="00C005C9">
        <w:tab/>
      </w:r>
      <w:hyperlink r:id="rId3" w:history="1">
        <w:r w:rsidR="00F24BB6" w:rsidRPr="00113C9D">
          <w:rPr>
            <w:rStyle w:val="af7"/>
          </w:rPr>
          <w:t>CED/C/7</w:t>
        </w:r>
      </w:hyperlink>
      <w:r w:rsidR="00D35E50">
        <w:rPr>
          <w:rFonts w:hint="eastAsia"/>
        </w:rPr>
        <w:t>.</w:t>
      </w:r>
    </w:p>
  </w:footnote>
  <w:footnote w:id="11">
    <w:p w14:paraId="7DFA90BD" w14:textId="0BC5F179" w:rsidR="003B2D2F" w:rsidRPr="00C005C9" w:rsidRDefault="003B2D2F" w:rsidP="002E0B24">
      <w:pPr>
        <w:pStyle w:val="a6"/>
      </w:pPr>
      <w:r w:rsidRPr="00C005C9">
        <w:tab/>
      </w:r>
      <w:r w:rsidRPr="00C005C9">
        <w:rPr>
          <w:rStyle w:val="a8"/>
          <w:rFonts w:eastAsia="宋体"/>
        </w:rPr>
        <w:footnoteRef/>
      </w:r>
      <w:r w:rsidRPr="00C005C9">
        <w:tab/>
      </w:r>
      <w:r w:rsidRPr="00C005C9">
        <w:t>刑事上诉法院</w:t>
      </w:r>
      <w:r w:rsidR="00F24BB6">
        <w:rPr>
          <w:rFonts w:hint="eastAsia"/>
        </w:rPr>
        <w:t>，</w:t>
      </w:r>
      <w:r w:rsidRPr="00C005C9">
        <w:rPr>
          <w:rFonts w:hint="eastAsia"/>
        </w:rPr>
        <w:t>案件号</w:t>
      </w:r>
      <w:r w:rsidR="00F24BB6">
        <w:t>359/2</w:t>
      </w:r>
      <w:r w:rsidRPr="00C005C9">
        <w:t>0</w:t>
      </w:r>
      <w:r w:rsidR="00F24BB6">
        <w:t>24/2,</w:t>
      </w:r>
      <w:r w:rsidR="00D35E50">
        <w:rPr>
          <w:rFonts w:hint="eastAsia"/>
        </w:rPr>
        <w:t xml:space="preserve"> </w:t>
      </w:r>
      <w:r w:rsidRPr="00C005C9">
        <w:rPr>
          <w:rFonts w:hint="eastAsia"/>
        </w:rPr>
        <w:t>裁定</w:t>
      </w:r>
      <w:r w:rsidR="00F24BB6">
        <w:rPr>
          <w:rFonts w:hint="eastAsia"/>
        </w:rPr>
        <w:t>，</w:t>
      </w:r>
      <w:r w:rsidR="00F24BB6">
        <w:rPr>
          <w:rFonts w:hint="eastAsia"/>
        </w:rPr>
        <w:t>2</w:t>
      </w:r>
      <w:r w:rsidRPr="00C005C9">
        <w:rPr>
          <w:rFonts w:hint="eastAsia"/>
        </w:rPr>
        <w:t>0</w:t>
      </w:r>
      <w:r w:rsidR="00F24BB6">
        <w:rPr>
          <w:rFonts w:hint="eastAsia"/>
        </w:rPr>
        <w:t>24</w:t>
      </w:r>
      <w:r w:rsidRPr="00C005C9">
        <w:rPr>
          <w:rFonts w:hint="eastAsia"/>
        </w:rPr>
        <w:t>年</w:t>
      </w:r>
      <w:r w:rsidR="00F24BB6">
        <w:rPr>
          <w:rFonts w:hint="eastAsia"/>
        </w:rPr>
        <w:t>5</w:t>
      </w:r>
      <w:r w:rsidRPr="00C005C9">
        <w:rPr>
          <w:rFonts w:hint="eastAsia"/>
        </w:rPr>
        <w:t>月</w:t>
      </w:r>
      <w:r w:rsidR="00F24BB6">
        <w:t>2</w:t>
      </w:r>
      <w:r w:rsidRPr="00C005C9">
        <w:t>0</w:t>
      </w:r>
      <w:r w:rsidRPr="00C005C9">
        <w:rPr>
          <w:rFonts w:hint="eastAsia"/>
        </w:rPr>
        <w:t>日。</w:t>
      </w:r>
    </w:p>
  </w:footnote>
  <w:footnote w:id="12">
    <w:p w14:paraId="2DFCEDB2" w14:textId="13EEE8F8" w:rsidR="001F46C6" w:rsidRPr="00C005C9" w:rsidRDefault="001F46C6" w:rsidP="002E0B24">
      <w:pPr>
        <w:pStyle w:val="a6"/>
      </w:pPr>
      <w:r w:rsidRPr="00C005C9">
        <w:tab/>
      </w:r>
      <w:r w:rsidRPr="00C005C9">
        <w:rPr>
          <w:rStyle w:val="a8"/>
          <w:rFonts w:eastAsia="宋体"/>
        </w:rPr>
        <w:footnoteRef/>
      </w:r>
      <w:r w:rsidRPr="00C005C9">
        <w:tab/>
      </w:r>
      <w:r w:rsidR="00F24BB6">
        <w:rPr>
          <w:rFonts w:eastAsia="楷体"/>
        </w:rPr>
        <w:t>A</w:t>
      </w:r>
      <w:r w:rsidRPr="00C005C9">
        <w:rPr>
          <w:rFonts w:eastAsia="楷体"/>
        </w:rPr>
        <w:t>.</w:t>
      </w:r>
      <w:r w:rsidR="00F24BB6">
        <w:rPr>
          <w:rFonts w:eastAsia="楷体"/>
        </w:rPr>
        <w:t>S</w:t>
      </w:r>
      <w:r w:rsidRPr="00C005C9">
        <w:rPr>
          <w:rFonts w:eastAsia="楷体"/>
        </w:rPr>
        <w:t>.</w:t>
      </w:r>
      <w:r w:rsidRPr="00C005C9">
        <w:rPr>
          <w:rFonts w:eastAsia="楷体"/>
        </w:rPr>
        <w:t>及他人诉马耳他</w:t>
      </w:r>
      <w:r w:rsidR="00F24BB6">
        <w:rPr>
          <w:rFonts w:hint="eastAsia"/>
        </w:rPr>
        <w:t>(</w:t>
      </w:r>
      <w:proofErr w:type="spellStart"/>
      <w:r w:rsidR="00113C9D" w:rsidRPr="00113C9D">
        <w:rPr>
          <w:color w:val="0000FF"/>
        </w:rPr>
        <w:fldChar w:fldCharType="begin"/>
      </w:r>
      <w:r w:rsidR="00113C9D" w:rsidRPr="00113C9D">
        <w:rPr>
          <w:color w:val="0000FF"/>
        </w:rPr>
        <w:instrText>HYPERLINK "https://docs.un.org/zh/CCPR/C/128/D/3043/2017"</w:instrText>
      </w:r>
      <w:r w:rsidR="00113C9D" w:rsidRPr="00113C9D">
        <w:rPr>
          <w:color w:val="0000FF"/>
        </w:rPr>
      </w:r>
      <w:r w:rsidR="00113C9D" w:rsidRPr="00113C9D">
        <w:rPr>
          <w:color w:val="0000FF"/>
        </w:rPr>
        <w:fldChar w:fldCharType="separate"/>
      </w:r>
      <w:r w:rsidR="00F24BB6" w:rsidRPr="00113C9D">
        <w:rPr>
          <w:rStyle w:val="af7"/>
        </w:rPr>
        <w:t>CCPR</w:t>
      </w:r>
      <w:proofErr w:type="spellEnd"/>
      <w:r w:rsidR="00F24BB6" w:rsidRPr="00113C9D">
        <w:rPr>
          <w:rStyle w:val="af7"/>
        </w:rPr>
        <w:t>/C/128/D/3</w:t>
      </w:r>
      <w:r w:rsidRPr="00113C9D">
        <w:rPr>
          <w:rStyle w:val="af7"/>
        </w:rPr>
        <w:t>0</w:t>
      </w:r>
      <w:r w:rsidR="00F24BB6" w:rsidRPr="00113C9D">
        <w:rPr>
          <w:rStyle w:val="af7"/>
        </w:rPr>
        <w:t>43/2</w:t>
      </w:r>
      <w:r w:rsidRPr="00113C9D">
        <w:rPr>
          <w:rStyle w:val="af7"/>
        </w:rPr>
        <w:t>0</w:t>
      </w:r>
      <w:r w:rsidR="00F24BB6" w:rsidRPr="00113C9D">
        <w:rPr>
          <w:rStyle w:val="af7"/>
        </w:rPr>
        <w:t>17</w:t>
      </w:r>
      <w:r w:rsidR="00113C9D" w:rsidRPr="00113C9D">
        <w:rPr>
          <w:color w:val="0000FF"/>
        </w:rPr>
        <w:fldChar w:fldCharType="end"/>
      </w:r>
      <w:r w:rsidR="00F24BB6">
        <w:rPr>
          <w:rFonts w:hint="eastAsia"/>
        </w:rPr>
        <w:t>)</w:t>
      </w:r>
      <w:r w:rsidRPr="00C005C9">
        <w:rPr>
          <w:rFonts w:hint="eastAsia"/>
        </w:rPr>
        <w:t>。</w:t>
      </w:r>
    </w:p>
  </w:footnote>
  <w:footnote w:id="13">
    <w:p w14:paraId="5B37A1F9" w14:textId="4CCE14E6" w:rsidR="001F46C6" w:rsidRPr="007E70B8" w:rsidRDefault="001F46C6" w:rsidP="002E0B24">
      <w:pPr>
        <w:pStyle w:val="a6"/>
      </w:pPr>
      <w:r w:rsidRPr="00C005C9">
        <w:tab/>
      </w:r>
      <w:r w:rsidRPr="00C005C9">
        <w:rPr>
          <w:rStyle w:val="a8"/>
          <w:rFonts w:eastAsia="宋体"/>
        </w:rPr>
        <w:footnoteRef/>
      </w:r>
      <w:r w:rsidRPr="00C005C9">
        <w:tab/>
      </w:r>
      <w:hyperlink r:id="rId4" w:history="1">
        <w:r w:rsidR="00F24BB6" w:rsidRPr="00113C9D">
          <w:rPr>
            <w:rStyle w:val="af7"/>
          </w:rPr>
          <w:t>CED/C/9</w:t>
        </w:r>
      </w:hyperlink>
      <w:r w:rsidR="00F24BB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744AA" w14:textId="77777777" w:rsidR="00C83C4C" w:rsidRDefault="00C97A91" w:rsidP="00C97A91">
    <w:pPr>
      <w:pStyle w:val="af3"/>
    </w:pPr>
    <w:r>
      <w:t>CED/C/</w:t>
    </w:r>
    <w:proofErr w:type="spellStart"/>
    <w:r>
      <w:t>MLT</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F113C" w14:textId="77777777" w:rsidR="00C83C4C" w:rsidRPr="00202A30" w:rsidRDefault="00C97A91" w:rsidP="00C97A91">
    <w:pPr>
      <w:pStyle w:val="af3"/>
      <w:jc w:val="right"/>
    </w:pPr>
    <w:r>
      <w:t>CED/C/</w:t>
    </w:r>
    <w:proofErr w:type="spellStart"/>
    <w:r>
      <w:t>MLT</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1"/>
  </w:num>
  <w:num w:numId="2" w16cid:durableId="625084193">
    <w:abstractNumId w:val="5"/>
  </w:num>
  <w:num w:numId="3" w16cid:durableId="720248117">
    <w:abstractNumId w:val="2"/>
  </w:num>
  <w:num w:numId="4" w16cid:durableId="1979530510">
    <w:abstractNumId w:val="0"/>
  </w:num>
  <w:num w:numId="5" w16cid:durableId="3480243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3"/>
  </w:num>
  <w:num w:numId="8" w16cid:durableId="2467657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168"/>
    <w:rsid w:val="00011483"/>
    <w:rsid w:val="00032FAE"/>
    <w:rsid w:val="00076B2C"/>
    <w:rsid w:val="000B1FB4"/>
    <w:rsid w:val="000B2A1C"/>
    <w:rsid w:val="000D319F"/>
    <w:rsid w:val="000E4D0E"/>
    <w:rsid w:val="00113C9D"/>
    <w:rsid w:val="00120840"/>
    <w:rsid w:val="0012373F"/>
    <w:rsid w:val="00144B69"/>
    <w:rsid w:val="00153E86"/>
    <w:rsid w:val="001A108D"/>
    <w:rsid w:val="001A32A0"/>
    <w:rsid w:val="001B1BD1"/>
    <w:rsid w:val="001C3EF2"/>
    <w:rsid w:val="001D17F6"/>
    <w:rsid w:val="001D6AFD"/>
    <w:rsid w:val="001E4A41"/>
    <w:rsid w:val="001F46C6"/>
    <w:rsid w:val="00202D42"/>
    <w:rsid w:val="00204B42"/>
    <w:rsid w:val="0021265F"/>
    <w:rsid w:val="002231C3"/>
    <w:rsid w:val="00226B68"/>
    <w:rsid w:val="0024417F"/>
    <w:rsid w:val="00247460"/>
    <w:rsid w:val="00250F8D"/>
    <w:rsid w:val="00265E7D"/>
    <w:rsid w:val="00276544"/>
    <w:rsid w:val="002B56B8"/>
    <w:rsid w:val="002E0B24"/>
    <w:rsid w:val="002E1C97"/>
    <w:rsid w:val="002F5834"/>
    <w:rsid w:val="003006AB"/>
    <w:rsid w:val="003019D8"/>
    <w:rsid w:val="00326EBF"/>
    <w:rsid w:val="00327FE4"/>
    <w:rsid w:val="0033563F"/>
    <w:rsid w:val="00344BAD"/>
    <w:rsid w:val="003452EB"/>
    <w:rsid w:val="003B2057"/>
    <w:rsid w:val="003B2D2F"/>
    <w:rsid w:val="003B4276"/>
    <w:rsid w:val="00407319"/>
    <w:rsid w:val="004204BF"/>
    <w:rsid w:val="00427F63"/>
    <w:rsid w:val="00434D38"/>
    <w:rsid w:val="00466071"/>
    <w:rsid w:val="00494EB8"/>
    <w:rsid w:val="004C4A0A"/>
    <w:rsid w:val="004C4D7D"/>
    <w:rsid w:val="00501220"/>
    <w:rsid w:val="005232D4"/>
    <w:rsid w:val="005D01E6"/>
    <w:rsid w:val="005D61EC"/>
    <w:rsid w:val="005E2415"/>
    <w:rsid w:val="005E403A"/>
    <w:rsid w:val="005E4CA3"/>
    <w:rsid w:val="00611DE0"/>
    <w:rsid w:val="00622B76"/>
    <w:rsid w:val="00640E46"/>
    <w:rsid w:val="00645D29"/>
    <w:rsid w:val="00680656"/>
    <w:rsid w:val="00683F1B"/>
    <w:rsid w:val="006A7CAB"/>
    <w:rsid w:val="006B1119"/>
    <w:rsid w:val="006B7F43"/>
    <w:rsid w:val="006E3E46"/>
    <w:rsid w:val="006E71B1"/>
    <w:rsid w:val="006F04D6"/>
    <w:rsid w:val="006F1404"/>
    <w:rsid w:val="0070593B"/>
    <w:rsid w:val="00705D89"/>
    <w:rsid w:val="00731A42"/>
    <w:rsid w:val="00743016"/>
    <w:rsid w:val="00762168"/>
    <w:rsid w:val="0076437F"/>
    <w:rsid w:val="00767E69"/>
    <w:rsid w:val="0077079A"/>
    <w:rsid w:val="007946C8"/>
    <w:rsid w:val="007967F5"/>
    <w:rsid w:val="007A5599"/>
    <w:rsid w:val="007E5D34"/>
    <w:rsid w:val="0080077E"/>
    <w:rsid w:val="008202C4"/>
    <w:rsid w:val="00856233"/>
    <w:rsid w:val="00860F27"/>
    <w:rsid w:val="00871072"/>
    <w:rsid w:val="008B0560"/>
    <w:rsid w:val="008B2BFA"/>
    <w:rsid w:val="008E4E5B"/>
    <w:rsid w:val="008E6A3F"/>
    <w:rsid w:val="00923557"/>
    <w:rsid w:val="00936F03"/>
    <w:rsid w:val="00941367"/>
    <w:rsid w:val="00943B69"/>
    <w:rsid w:val="00944CB3"/>
    <w:rsid w:val="00953301"/>
    <w:rsid w:val="0096738C"/>
    <w:rsid w:val="00986624"/>
    <w:rsid w:val="009968AB"/>
    <w:rsid w:val="009B09D7"/>
    <w:rsid w:val="009D35ED"/>
    <w:rsid w:val="009E356A"/>
    <w:rsid w:val="00A0008A"/>
    <w:rsid w:val="00A03CB6"/>
    <w:rsid w:val="00A1364C"/>
    <w:rsid w:val="00A21076"/>
    <w:rsid w:val="00A24AF9"/>
    <w:rsid w:val="00A3739A"/>
    <w:rsid w:val="00A4069E"/>
    <w:rsid w:val="00A52DAF"/>
    <w:rsid w:val="00A55A70"/>
    <w:rsid w:val="00A805D3"/>
    <w:rsid w:val="00A84072"/>
    <w:rsid w:val="00AC0792"/>
    <w:rsid w:val="00AF0ED8"/>
    <w:rsid w:val="00B16570"/>
    <w:rsid w:val="00B23B03"/>
    <w:rsid w:val="00B43EB7"/>
    <w:rsid w:val="00B53320"/>
    <w:rsid w:val="00BC6522"/>
    <w:rsid w:val="00BD30E4"/>
    <w:rsid w:val="00BD5A35"/>
    <w:rsid w:val="00C005C9"/>
    <w:rsid w:val="00C121D5"/>
    <w:rsid w:val="00C13670"/>
    <w:rsid w:val="00C17349"/>
    <w:rsid w:val="00C351AA"/>
    <w:rsid w:val="00C7253F"/>
    <w:rsid w:val="00C82632"/>
    <w:rsid w:val="00C83C4C"/>
    <w:rsid w:val="00C87143"/>
    <w:rsid w:val="00C90707"/>
    <w:rsid w:val="00C909C9"/>
    <w:rsid w:val="00C97A91"/>
    <w:rsid w:val="00CA112A"/>
    <w:rsid w:val="00CA796F"/>
    <w:rsid w:val="00CB1AC4"/>
    <w:rsid w:val="00D26A05"/>
    <w:rsid w:val="00D35E50"/>
    <w:rsid w:val="00D36FA8"/>
    <w:rsid w:val="00D46CC6"/>
    <w:rsid w:val="00D850B6"/>
    <w:rsid w:val="00D97B98"/>
    <w:rsid w:val="00DA4687"/>
    <w:rsid w:val="00DB7332"/>
    <w:rsid w:val="00DC3AEC"/>
    <w:rsid w:val="00DC671F"/>
    <w:rsid w:val="00DE4DA7"/>
    <w:rsid w:val="00E16C87"/>
    <w:rsid w:val="00E33B38"/>
    <w:rsid w:val="00E37ED7"/>
    <w:rsid w:val="00E45DBE"/>
    <w:rsid w:val="00E47FE5"/>
    <w:rsid w:val="00E56A6C"/>
    <w:rsid w:val="00E574AF"/>
    <w:rsid w:val="00E84276"/>
    <w:rsid w:val="00E9045F"/>
    <w:rsid w:val="00EA7FE0"/>
    <w:rsid w:val="00EC3279"/>
    <w:rsid w:val="00EC5E10"/>
    <w:rsid w:val="00EE6FDB"/>
    <w:rsid w:val="00F24BB6"/>
    <w:rsid w:val="00F24E6D"/>
    <w:rsid w:val="00F337A0"/>
    <w:rsid w:val="00F37661"/>
    <w:rsid w:val="00F45B30"/>
    <w:rsid w:val="00F501CA"/>
    <w:rsid w:val="00F63714"/>
    <w:rsid w:val="00F714DA"/>
    <w:rsid w:val="00F871AD"/>
    <w:rsid w:val="00FB456B"/>
    <w:rsid w:val="00FB4FF8"/>
    <w:rsid w:val="00FE434A"/>
    <w:rsid w:val="00FE617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5FD646"/>
  <w15:docId w15:val="{C97E4EF5-3C28-41AA-988C-E2B420294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semiHidden/>
    <w:rsid w:val="003B2D2F"/>
    <w:rPr>
      <w:color w:val="0000FF"/>
      <w:u w:val="none"/>
    </w:rPr>
  </w:style>
  <w:style w:type="character" w:styleId="af8">
    <w:name w:val="FollowedHyperlink"/>
    <w:basedOn w:val="a0"/>
    <w:uiPriority w:val="99"/>
    <w:semiHidden/>
    <w:unhideWhenUsed/>
    <w:rsid w:val="00113C9D"/>
    <w:rPr>
      <w:color w:val="0000FF"/>
      <w:u w:val="single"/>
    </w:rPr>
  </w:style>
  <w:style w:type="character" w:styleId="af9">
    <w:name w:val="Unresolved Mention"/>
    <w:basedOn w:val="a0"/>
    <w:uiPriority w:val="99"/>
    <w:semiHidden/>
    <w:unhideWhenUsed/>
    <w:rsid w:val="00113C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870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CED/C/7" TargetMode="External"/><Relationship Id="rId2" Type="http://schemas.openxmlformats.org/officeDocument/2006/relationships/hyperlink" Target="https://docs.un.org/zh/CCPR/C/MLT/CO/3" TargetMode="External"/><Relationship Id="rId1" Type="http://schemas.openxmlformats.org/officeDocument/2006/relationships/hyperlink" Target="https://docs.un.org/zh/CED/C/3" TargetMode="External"/><Relationship Id="rId4" Type="http://schemas.openxmlformats.org/officeDocument/2006/relationships/hyperlink" Target="https://docs.un.org/zh/CED/C/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10</Pages>
  <Words>9147</Words>
  <Characters>9573</Characters>
  <Application>Microsoft Office Word</Application>
  <DocSecurity>0</DocSecurity>
  <Lines>351</Lines>
  <Paragraphs>139</Paragraphs>
  <ScaleCrop>false</ScaleCrop>
  <Company>DCM</Company>
  <LinksUpToDate>false</LinksUpToDate>
  <CharactersWithSpaces>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CED/C/MLT/CO/1</dc:title>
  <dc:subject>2505830</dc:subject>
  <dc:creator>Xu</dc:creator>
  <cp:keywords/>
  <dc:description/>
  <cp:lastModifiedBy>Hui XU</cp:lastModifiedBy>
  <cp:revision>2</cp:revision>
  <cp:lastPrinted>2014-05-09T11:28:00Z</cp:lastPrinted>
  <dcterms:created xsi:type="dcterms:W3CDTF">2025-06-10T08:01:00Z</dcterms:created>
  <dcterms:modified xsi:type="dcterms:W3CDTF">2025-06-10T08:01:00Z</dcterms:modified>
</cp:coreProperties>
</file>