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6A9D5C0" w14:textId="77777777" w:rsidTr="005E08DF">
        <w:trPr>
          <w:cantSplit/>
          <w:trHeight w:hRule="exact" w:val="851"/>
        </w:trPr>
        <w:tc>
          <w:tcPr>
            <w:tcW w:w="1276" w:type="dxa"/>
            <w:tcBorders>
              <w:bottom w:val="single" w:sz="4" w:space="0" w:color="auto"/>
            </w:tcBorders>
            <w:vAlign w:val="bottom"/>
          </w:tcPr>
          <w:p w14:paraId="42194192" w14:textId="77777777" w:rsidR="00C9007B" w:rsidRDefault="00C9007B" w:rsidP="005E08DF">
            <w:pPr>
              <w:spacing w:after="80"/>
            </w:pPr>
          </w:p>
        </w:tc>
        <w:tc>
          <w:tcPr>
            <w:tcW w:w="2268" w:type="dxa"/>
            <w:tcBorders>
              <w:bottom w:val="single" w:sz="4" w:space="0" w:color="auto"/>
            </w:tcBorders>
            <w:vAlign w:val="bottom"/>
          </w:tcPr>
          <w:p w14:paraId="5DF557BA"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83364AC" w14:textId="77777777" w:rsidR="00C9007B" w:rsidRDefault="003C7D39" w:rsidP="003C7D39">
            <w:pPr>
              <w:suppressAutoHyphens w:val="0"/>
              <w:spacing w:after="20"/>
              <w:jc w:val="right"/>
            </w:pPr>
            <w:r w:rsidRPr="003C7D39">
              <w:rPr>
                <w:sz w:val="40"/>
              </w:rPr>
              <w:t>CRPD</w:t>
            </w:r>
            <w:r>
              <w:t>/C/AND/Q/1</w:t>
            </w:r>
          </w:p>
        </w:tc>
      </w:tr>
      <w:tr w:rsidR="00C9007B" w14:paraId="7EE0371B" w14:textId="77777777" w:rsidTr="005E08DF">
        <w:trPr>
          <w:cantSplit/>
          <w:trHeight w:hRule="exact" w:val="2835"/>
        </w:trPr>
        <w:tc>
          <w:tcPr>
            <w:tcW w:w="1276" w:type="dxa"/>
            <w:tcBorders>
              <w:top w:val="single" w:sz="4" w:space="0" w:color="auto"/>
              <w:bottom w:val="single" w:sz="12" w:space="0" w:color="auto"/>
            </w:tcBorders>
          </w:tcPr>
          <w:p w14:paraId="4C7A1A97" w14:textId="77777777" w:rsidR="00C9007B" w:rsidRDefault="00C9007B" w:rsidP="005E08DF">
            <w:pPr>
              <w:spacing w:before="120"/>
              <w:jc w:val="center"/>
            </w:pPr>
            <w:r>
              <w:rPr>
                <w:noProof/>
                <w:lang w:eastAsia="en-GB"/>
              </w:rPr>
              <w:drawing>
                <wp:inline distT="0" distB="0" distL="0" distR="0" wp14:anchorId="67ACCDB3" wp14:editId="6B5C2E2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5AE5A8"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129067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9CBC2A6" w14:textId="77777777" w:rsidR="003C7D39" w:rsidRPr="006452EE" w:rsidRDefault="003C7D39" w:rsidP="003C7D39">
            <w:pPr>
              <w:suppressAutoHyphens w:val="0"/>
              <w:spacing w:before="240" w:line="240" w:lineRule="exact"/>
            </w:pPr>
            <w:r w:rsidRPr="006452EE">
              <w:t xml:space="preserve">Distr.: </w:t>
            </w:r>
            <w:r>
              <w:t>General</w:t>
            </w:r>
          </w:p>
          <w:p w14:paraId="18F74814" w14:textId="77777777" w:rsidR="003C7D39" w:rsidRPr="006452EE" w:rsidRDefault="003C7D39" w:rsidP="003C7D39">
            <w:pPr>
              <w:suppressAutoHyphens w:val="0"/>
            </w:pPr>
            <w:r>
              <w:t>19 October</w:t>
            </w:r>
            <w:r w:rsidRPr="006452EE">
              <w:t xml:space="preserve"> 2020</w:t>
            </w:r>
          </w:p>
          <w:p w14:paraId="6194DEC9" w14:textId="77777777" w:rsidR="003C7D39" w:rsidRPr="006452EE" w:rsidRDefault="003C7D39" w:rsidP="003C7D39">
            <w:pPr>
              <w:suppressAutoHyphens w:val="0"/>
            </w:pPr>
          </w:p>
          <w:p w14:paraId="2733B5B7" w14:textId="77777777" w:rsidR="003C7D39" w:rsidRPr="006452EE" w:rsidRDefault="003C7D39" w:rsidP="003C7D39">
            <w:pPr>
              <w:suppressAutoHyphens w:val="0"/>
            </w:pPr>
            <w:r w:rsidRPr="006452EE">
              <w:t>Original: English</w:t>
            </w:r>
          </w:p>
          <w:p w14:paraId="3BCB3C97" w14:textId="05CEE827" w:rsidR="003C7D39" w:rsidRDefault="003C7D39" w:rsidP="003C7D39">
            <w:pPr>
              <w:suppressAutoHyphens w:val="0"/>
            </w:pPr>
            <w:r w:rsidRPr="006452EE">
              <w:t>English, Russian and Spanish only</w:t>
            </w:r>
          </w:p>
        </w:tc>
      </w:tr>
    </w:tbl>
    <w:p w14:paraId="329740C4" w14:textId="77777777" w:rsidR="003C7D39" w:rsidRDefault="003C7D39" w:rsidP="003C7D39">
      <w:pPr>
        <w:spacing w:before="120"/>
        <w:rPr>
          <w:b/>
          <w:sz w:val="24"/>
        </w:rPr>
      </w:pPr>
      <w:r>
        <w:rPr>
          <w:b/>
          <w:sz w:val="24"/>
        </w:rPr>
        <w:t>Committee on the Rights of Persons with Disabilities</w:t>
      </w:r>
    </w:p>
    <w:p w14:paraId="6F9C6DBA" w14:textId="77777777" w:rsidR="003C7D39" w:rsidRDefault="003C7D39" w:rsidP="003C7D39">
      <w:pPr>
        <w:pStyle w:val="HChG"/>
      </w:pPr>
      <w:r>
        <w:tab/>
      </w:r>
      <w:r>
        <w:tab/>
        <w:t>List of issues in relation to the initial report of Andorra</w:t>
      </w:r>
      <w:r w:rsidRPr="00270D52">
        <w:rPr>
          <w:rStyle w:val="FootnoteReference"/>
          <w:b w:val="0"/>
          <w:bCs/>
          <w:sz w:val="20"/>
          <w:szCs w:val="22"/>
          <w:vertAlign w:val="baseline"/>
        </w:rPr>
        <w:footnoteReference w:customMarkFollows="1" w:id="1"/>
        <w:t>*</w:t>
      </w:r>
    </w:p>
    <w:p w14:paraId="5F2A6032" w14:textId="77777777" w:rsidR="003C7D39" w:rsidRPr="005230D4" w:rsidRDefault="003C7D39" w:rsidP="003C7D39">
      <w:pPr>
        <w:pStyle w:val="H1G"/>
        <w:keepNext w:val="0"/>
        <w:keepLines w:val="0"/>
      </w:pPr>
      <w:r w:rsidRPr="00214DF6">
        <w:tab/>
        <w:t>A.</w:t>
      </w:r>
      <w:r w:rsidRPr="00214DF6">
        <w:tab/>
      </w:r>
      <w:r w:rsidRPr="005230D4">
        <w:t xml:space="preserve">Purpose and general obligations (arts. 1–4) </w:t>
      </w:r>
    </w:p>
    <w:p w14:paraId="77B94018" w14:textId="348025F8" w:rsidR="003C7D39" w:rsidRPr="005230D4" w:rsidRDefault="003C7D39" w:rsidP="00270D52">
      <w:pPr>
        <w:pStyle w:val="SingleTxtG"/>
      </w:pPr>
      <w:r w:rsidRPr="005230D4">
        <w:t>1.</w:t>
      </w:r>
      <w:r w:rsidRPr="005230D4">
        <w:tab/>
        <w:t xml:space="preserve">Please provide updated information on: </w:t>
      </w:r>
    </w:p>
    <w:p w14:paraId="18DCC212" w14:textId="221EA8BD" w:rsidR="003C7D39" w:rsidRPr="005230D4" w:rsidRDefault="003C7D39" w:rsidP="00270D52">
      <w:pPr>
        <w:pStyle w:val="SingleTxtG"/>
      </w:pPr>
      <w:bookmarkStart w:id="0" w:name="_GoBack"/>
      <w:r>
        <w:tab/>
      </w:r>
      <w:bookmarkEnd w:id="0"/>
      <w:r w:rsidRPr="005230D4">
        <w:t>(a)</w:t>
      </w:r>
      <w:r w:rsidRPr="005230D4">
        <w:tab/>
      </w:r>
      <w:r>
        <w:t>T</w:t>
      </w:r>
      <w:r w:rsidRPr="005230D4">
        <w:t xml:space="preserve">he current status of the Bill on </w:t>
      </w:r>
      <w:r>
        <w:t>u</w:t>
      </w:r>
      <w:r w:rsidRPr="005230D4">
        <w:t xml:space="preserve">rgent </w:t>
      </w:r>
      <w:r>
        <w:t>m</w:t>
      </w:r>
      <w:r w:rsidRPr="005230D4">
        <w:t xml:space="preserve">easures for the </w:t>
      </w:r>
      <w:r>
        <w:t xml:space="preserve">implementation of the </w:t>
      </w:r>
      <w:r w:rsidRPr="005230D4">
        <w:t xml:space="preserve">Convention on the Rights of Persons with Disabilities, submitted to </w:t>
      </w:r>
      <w:r>
        <w:t>p</w:t>
      </w:r>
      <w:r w:rsidRPr="005230D4">
        <w:t>arliament in March 2017 (CRPD/C/AND/1, para.</w:t>
      </w:r>
      <w:r>
        <w:t xml:space="preserve"> </w:t>
      </w:r>
      <w:r w:rsidRPr="005230D4">
        <w:t>29)</w:t>
      </w:r>
      <w:r>
        <w:t>;</w:t>
      </w:r>
      <w:r>
        <w:footnoteReference w:id="2"/>
      </w:r>
    </w:p>
    <w:p w14:paraId="680DEF00" w14:textId="0D3C2A50" w:rsidR="003C7D39" w:rsidRPr="005230D4" w:rsidRDefault="003C7D39" w:rsidP="00270D52">
      <w:pPr>
        <w:pStyle w:val="SingleTxtG"/>
      </w:pPr>
      <w:r>
        <w:tab/>
        <w:t>(b)</w:t>
      </w:r>
      <w:r w:rsidRPr="005230D4">
        <w:tab/>
        <w:t>The measures taken to harmonize legislation, in particular the above-mentioned law, with the provisions of the Convention;</w:t>
      </w:r>
    </w:p>
    <w:p w14:paraId="7996B142" w14:textId="582FF5C2" w:rsidR="003C7D39" w:rsidRPr="005230D4" w:rsidRDefault="003C7D39" w:rsidP="00270D52">
      <w:pPr>
        <w:pStyle w:val="SingleTxtG"/>
      </w:pPr>
      <w:r>
        <w:tab/>
      </w:r>
      <w:r w:rsidRPr="005230D4">
        <w:t>(c)</w:t>
      </w:r>
      <w:r w:rsidRPr="005230D4">
        <w:tab/>
        <w:t xml:space="preserve">The </w:t>
      </w:r>
      <w:r>
        <w:t xml:space="preserve">planned </w:t>
      </w:r>
      <w:r w:rsidRPr="005230D4">
        <w:t>adoption of a new set of regulation</w:t>
      </w:r>
      <w:r>
        <w:t>s</w:t>
      </w:r>
      <w:r w:rsidRPr="005230D4">
        <w:t xml:space="preserve"> governing the </w:t>
      </w:r>
      <w:r>
        <w:t>n</w:t>
      </w:r>
      <w:r w:rsidRPr="005230D4">
        <w:t xml:space="preserve">ational </w:t>
      </w:r>
      <w:r>
        <w:t>e</w:t>
      </w:r>
      <w:r w:rsidRPr="005230D4">
        <w:t xml:space="preserve">valuation </w:t>
      </w:r>
      <w:r>
        <w:t>c</w:t>
      </w:r>
      <w:r w:rsidRPr="005230D4">
        <w:t>ommission (CONAVA)</w:t>
      </w:r>
      <w:r>
        <w:t>,</w:t>
      </w:r>
      <w:r w:rsidRPr="005230D4">
        <w:t xml:space="preserve"> which establish</w:t>
      </w:r>
      <w:r>
        <w:t>es</w:t>
      </w:r>
      <w:r w:rsidRPr="005230D4">
        <w:t xml:space="preserve"> the criteria for assessing </w:t>
      </w:r>
      <w:r w:rsidRPr="00247EBC">
        <w:t>disability</w:t>
      </w:r>
      <w:r>
        <w:t xml:space="preserve"> (para. 35)</w:t>
      </w:r>
      <w:r w:rsidRPr="005230D4">
        <w:t>.</w:t>
      </w:r>
    </w:p>
    <w:p w14:paraId="251B1E26" w14:textId="77777777" w:rsidR="003C7D39" w:rsidRPr="004F42B8" w:rsidRDefault="003C7D39" w:rsidP="003C7D39">
      <w:pPr>
        <w:pStyle w:val="H1G"/>
        <w:keepNext w:val="0"/>
        <w:keepLines w:val="0"/>
      </w:pPr>
      <w:r w:rsidRPr="00214DF6">
        <w:tab/>
      </w:r>
      <w:r w:rsidRPr="004F42B8">
        <w:t>B.</w:t>
      </w:r>
      <w:r w:rsidRPr="004F42B8">
        <w:tab/>
        <w:t>Specific rights (arts. 5–30)</w:t>
      </w:r>
    </w:p>
    <w:p w14:paraId="1C60644F" w14:textId="77777777" w:rsidR="003C7D39" w:rsidRPr="004F42B8" w:rsidRDefault="003C7D39" w:rsidP="003C7D39">
      <w:pPr>
        <w:pStyle w:val="H23G"/>
        <w:keepNext w:val="0"/>
        <w:keepLines w:val="0"/>
      </w:pPr>
      <w:r w:rsidRPr="004F42B8">
        <w:tab/>
      </w:r>
      <w:r w:rsidRPr="004F42B8">
        <w:tab/>
        <w:t>Equality and non-discrimination (art. 5)</w:t>
      </w:r>
    </w:p>
    <w:p w14:paraId="38F4EFA2" w14:textId="23815AAB" w:rsidR="003C7D39" w:rsidRPr="004F42B8" w:rsidRDefault="003C7D39" w:rsidP="00270D52">
      <w:pPr>
        <w:pStyle w:val="SingleTxtG"/>
      </w:pPr>
      <w:r w:rsidRPr="004F42B8">
        <w:t>2.</w:t>
      </w:r>
      <w:r w:rsidRPr="004F42B8">
        <w:tab/>
        <w:t xml:space="preserve">Please provide information on the number of complaints received by the </w:t>
      </w:r>
      <w:proofErr w:type="spellStart"/>
      <w:r w:rsidRPr="0013354F">
        <w:rPr>
          <w:iCs/>
        </w:rPr>
        <w:t>Raonador</w:t>
      </w:r>
      <w:proofErr w:type="spellEnd"/>
      <w:r w:rsidRPr="0013354F">
        <w:rPr>
          <w:iCs/>
        </w:rPr>
        <w:t xml:space="preserve"> del </w:t>
      </w:r>
      <w:proofErr w:type="spellStart"/>
      <w:r>
        <w:rPr>
          <w:iCs/>
        </w:rPr>
        <w:t>C</w:t>
      </w:r>
      <w:r w:rsidRPr="0013354F">
        <w:rPr>
          <w:iCs/>
        </w:rPr>
        <w:t>iutadà</w:t>
      </w:r>
      <w:proofErr w:type="spellEnd"/>
      <w:r w:rsidRPr="004F42B8">
        <w:t xml:space="preserve"> </w:t>
      </w:r>
      <w:r>
        <w:t xml:space="preserve">(Ombudsman) </w:t>
      </w:r>
      <w:r w:rsidRPr="004F42B8">
        <w:t xml:space="preserve">since the expansion of </w:t>
      </w:r>
      <w:r>
        <w:t>its</w:t>
      </w:r>
      <w:r w:rsidRPr="004F42B8">
        <w:t xml:space="preserve"> mandate in 2017 by virtue of Law </w:t>
      </w:r>
      <w:r>
        <w:t xml:space="preserve">No. </w:t>
      </w:r>
      <w:r w:rsidRPr="004F42B8">
        <w:t>26/2017, and</w:t>
      </w:r>
      <w:r>
        <w:t xml:space="preserve"> whether it includes the </w:t>
      </w:r>
      <w:r w:rsidRPr="004F42B8">
        <w:t xml:space="preserve">investigation of complaints related to discrimination </w:t>
      </w:r>
      <w:r w:rsidRPr="0065356A">
        <w:t>of persons with disabilities</w:t>
      </w:r>
      <w:r>
        <w:t xml:space="preserve"> and of disability-based discrimination</w:t>
      </w:r>
      <w:r w:rsidRPr="0065356A">
        <w:t>. Please provide statistics disaggregated by sex, age, type of barrier encountered</w:t>
      </w:r>
      <w:r>
        <w:t xml:space="preserve"> </w:t>
      </w:r>
      <w:r w:rsidRPr="0065356A">
        <w:t>and sector in which the discrimination occurred, as well as on remedies and redress</w:t>
      </w:r>
      <w:r w:rsidRPr="004F42B8">
        <w:t xml:space="preserve"> available, including monetary compensation.</w:t>
      </w:r>
    </w:p>
    <w:p w14:paraId="2799F7E3" w14:textId="77777777" w:rsidR="003C7D39" w:rsidRDefault="003C7D39" w:rsidP="003C7D39">
      <w:pPr>
        <w:pStyle w:val="H23G"/>
        <w:keepNext w:val="0"/>
        <w:keepLines w:val="0"/>
      </w:pPr>
      <w:r w:rsidRPr="00214DF6">
        <w:tab/>
      </w:r>
      <w:r w:rsidRPr="00214DF6">
        <w:tab/>
        <w:t>Women with disabilities (art. 6)</w:t>
      </w:r>
    </w:p>
    <w:p w14:paraId="58C797BB" w14:textId="79A0A907" w:rsidR="003C7D39" w:rsidRPr="004F42B8" w:rsidRDefault="003C7D39" w:rsidP="00270D52">
      <w:pPr>
        <w:pStyle w:val="SingleTxtG"/>
      </w:pPr>
      <w:r w:rsidRPr="004F42B8">
        <w:t>3.</w:t>
      </w:r>
      <w:r w:rsidRPr="004F42B8">
        <w:tab/>
      </w:r>
      <w:r w:rsidRPr="008A1AD3">
        <w:t>Please</w:t>
      </w:r>
      <w:r>
        <w:t xml:space="preserve"> </w:t>
      </w:r>
      <w:r w:rsidRPr="004F42B8">
        <w:t>provide</w:t>
      </w:r>
      <w:r>
        <w:t xml:space="preserve"> updated</w:t>
      </w:r>
      <w:r w:rsidRPr="004F42B8">
        <w:t xml:space="preserve"> information on:</w:t>
      </w:r>
    </w:p>
    <w:p w14:paraId="7C14B9B8" w14:textId="65033F61" w:rsidR="003C7D39" w:rsidRDefault="00270D52" w:rsidP="00270D52">
      <w:pPr>
        <w:pStyle w:val="SingleTxtG"/>
      </w:pPr>
      <w:r>
        <w:tab/>
      </w:r>
      <w:r w:rsidR="003C7D39" w:rsidRPr="004F42B8">
        <w:t>(a)</w:t>
      </w:r>
      <w:r w:rsidR="003C7D39" w:rsidRPr="004F42B8">
        <w:tab/>
        <w:t xml:space="preserve">The measures </w:t>
      </w:r>
      <w:r w:rsidR="003C7D39">
        <w:t xml:space="preserve">described </w:t>
      </w:r>
      <w:r w:rsidR="003C7D39" w:rsidRPr="004F42B8">
        <w:t>to amend the Criminal Code (Qualified Act No. 91/2010)</w:t>
      </w:r>
      <w:r w:rsidR="003C7D39" w:rsidRPr="00315B30">
        <w:t xml:space="preserve"> </w:t>
      </w:r>
      <w:r w:rsidR="003C7D39">
        <w:t>(para. 52)</w:t>
      </w:r>
      <w:r w:rsidR="003C7D39" w:rsidRPr="004F42B8">
        <w:t>, in order to include victims with disabilities, and in particular</w:t>
      </w:r>
      <w:r w:rsidR="003C7D39">
        <w:t xml:space="preserve"> to include terms in accordance with the human rights model of disability of the Convention;</w:t>
      </w:r>
    </w:p>
    <w:p w14:paraId="4225D16A" w14:textId="48A3507E" w:rsidR="003C7D39" w:rsidRPr="00270D52" w:rsidRDefault="00270D52" w:rsidP="00270D52">
      <w:pPr>
        <w:pStyle w:val="SingleTxtG"/>
      </w:pPr>
      <w:r>
        <w:tab/>
      </w:r>
      <w:r w:rsidR="003C7D39">
        <w:t>(b)</w:t>
      </w:r>
      <w:r w:rsidR="003C7D39">
        <w:tab/>
        <w:t xml:space="preserve">The measures taken to amend article 53 of the Criminal Code, and expedite the rehabilitation of victims of gender violence with disabilities; </w:t>
      </w:r>
    </w:p>
    <w:p w14:paraId="3FDF95DE" w14:textId="3C53CCF6" w:rsidR="003C7D39" w:rsidRDefault="00270D52" w:rsidP="00270D52">
      <w:pPr>
        <w:pStyle w:val="SingleTxtG"/>
      </w:pPr>
      <w:r>
        <w:tab/>
      </w:r>
      <w:r w:rsidR="003C7D39">
        <w:t>(c)</w:t>
      </w:r>
      <w:r w:rsidR="003C7D39">
        <w:tab/>
      </w:r>
      <w:r w:rsidR="003C7D39" w:rsidRPr="009A6037">
        <w:t xml:space="preserve">The measures taken to meet </w:t>
      </w:r>
      <w:r w:rsidR="003C7D39">
        <w:t>Goal</w:t>
      </w:r>
      <w:r w:rsidR="003C7D39" w:rsidRPr="009A6037">
        <w:t xml:space="preserve"> 5, targets 5.2, 5.5 and 5.6</w:t>
      </w:r>
      <w:r w:rsidR="003C7D39">
        <w:t>,</w:t>
      </w:r>
      <w:r w:rsidR="003C7D39" w:rsidRPr="009A6037">
        <w:t xml:space="preserve"> of the Sustainable Development Goals</w:t>
      </w:r>
      <w:r w:rsidR="003C7D39">
        <w:t>.</w:t>
      </w:r>
    </w:p>
    <w:p w14:paraId="7F852EA0" w14:textId="77777777" w:rsidR="003C7D39" w:rsidRDefault="003C7D39" w:rsidP="003C7D39">
      <w:pPr>
        <w:pStyle w:val="H23G"/>
        <w:keepNext w:val="0"/>
        <w:keepLines w:val="0"/>
      </w:pPr>
      <w:r w:rsidRPr="00214DF6">
        <w:lastRenderedPageBreak/>
        <w:tab/>
      </w:r>
      <w:r w:rsidRPr="00214DF6">
        <w:tab/>
        <w:t>Children with disabilities (art. 7)</w:t>
      </w:r>
    </w:p>
    <w:p w14:paraId="335AAD2E" w14:textId="7E756B41" w:rsidR="003C7D39" w:rsidRPr="00A722AC" w:rsidRDefault="003C7D39" w:rsidP="00270D52">
      <w:pPr>
        <w:pStyle w:val="SingleTxtG"/>
      </w:pPr>
      <w:r w:rsidRPr="00A722AC">
        <w:t>4.</w:t>
      </w:r>
      <w:r w:rsidRPr="00A722AC">
        <w:tab/>
      </w:r>
      <w:r>
        <w:t>Please provide updated information on</w:t>
      </w:r>
      <w:r w:rsidRPr="00A722AC">
        <w:t>:</w:t>
      </w:r>
    </w:p>
    <w:p w14:paraId="38B29DB2" w14:textId="65C20039" w:rsidR="003C7D39" w:rsidRPr="000D21CA" w:rsidRDefault="00A6091B" w:rsidP="00270D52">
      <w:pPr>
        <w:pStyle w:val="SingleTxtG"/>
      </w:pPr>
      <w:r>
        <w:tab/>
      </w:r>
      <w:r w:rsidR="003C7D39">
        <w:t>(a)</w:t>
      </w:r>
      <w:r w:rsidR="003C7D39">
        <w:tab/>
        <w:t>The measures taken to harmonize</w:t>
      </w:r>
      <w:r w:rsidR="003C7D39" w:rsidRPr="000D21CA">
        <w:t xml:space="preserve"> the terminology of the Criminal Code as it relates to children</w:t>
      </w:r>
      <w:r w:rsidR="003C7D39">
        <w:t xml:space="preserve"> and</w:t>
      </w:r>
      <w:r w:rsidR="003C7D39" w:rsidRPr="000D21CA">
        <w:t xml:space="preserve"> to bring it in</w:t>
      </w:r>
      <w:r w:rsidR="003C7D39">
        <w:t xml:space="preserve">to </w:t>
      </w:r>
      <w:r w:rsidR="003C7D39" w:rsidRPr="000D21CA">
        <w:t xml:space="preserve">line with </w:t>
      </w:r>
      <w:r w:rsidR="003C7D39">
        <w:t>the Convention;</w:t>
      </w:r>
    </w:p>
    <w:p w14:paraId="3758834A" w14:textId="5E8F8237" w:rsidR="003C7D39" w:rsidRPr="000D21CA" w:rsidRDefault="00A6091B" w:rsidP="00270D52">
      <w:pPr>
        <w:pStyle w:val="SingleTxtG"/>
      </w:pPr>
      <w:r>
        <w:tab/>
      </w:r>
      <w:r w:rsidR="003C7D39">
        <w:t>(b)</w:t>
      </w:r>
      <w:r w:rsidR="003C7D39" w:rsidRPr="000D21CA">
        <w:tab/>
      </w:r>
      <w:r w:rsidR="003C7D39">
        <w:t xml:space="preserve">The measures taken to ensure </w:t>
      </w:r>
      <w:r w:rsidR="003C7D39" w:rsidRPr="000D21CA">
        <w:t>the participation of children with disabilit</w:t>
      </w:r>
      <w:r w:rsidR="003C7D39">
        <w:t>ies in the Children</w:t>
      </w:r>
      <w:r w:rsidR="00270D52">
        <w:t>’</w:t>
      </w:r>
      <w:r w:rsidR="003C7D39">
        <w:t>s Councils programme;</w:t>
      </w:r>
    </w:p>
    <w:p w14:paraId="59B18E9D" w14:textId="42836D51" w:rsidR="003C7D39" w:rsidRPr="000D21CA" w:rsidRDefault="00A6091B" w:rsidP="00270D52">
      <w:pPr>
        <w:pStyle w:val="SingleTxtG"/>
      </w:pPr>
      <w:r>
        <w:tab/>
      </w:r>
      <w:r w:rsidR="003C7D39">
        <w:t>(c)</w:t>
      </w:r>
      <w:r w:rsidR="003C7D39">
        <w:tab/>
        <w:t>Progress made in the drafting of a</w:t>
      </w:r>
      <w:r w:rsidR="003C7D39" w:rsidRPr="000D21CA">
        <w:t xml:space="preserve"> new </w:t>
      </w:r>
      <w:r w:rsidR="003C7D39">
        <w:t>c</w:t>
      </w:r>
      <w:r w:rsidR="003C7D39" w:rsidRPr="000D21CA">
        <w:t>hildren</w:t>
      </w:r>
      <w:r w:rsidR="00270D52">
        <w:t>’</w:t>
      </w:r>
      <w:r w:rsidR="003C7D39" w:rsidRPr="000D21CA">
        <w:t xml:space="preserve">s </w:t>
      </w:r>
      <w:r w:rsidR="003C7D39">
        <w:t>a</w:t>
      </w:r>
      <w:r w:rsidR="003C7D39" w:rsidRPr="000D21CA">
        <w:t>ct planned for 2017</w:t>
      </w:r>
      <w:r w:rsidR="003C7D39">
        <w:t xml:space="preserve"> </w:t>
      </w:r>
      <w:r w:rsidR="003C7D39">
        <w:br/>
        <w:t>(para. 63), and on measures taken to ensure a participatory process for children with disabilities;</w:t>
      </w:r>
    </w:p>
    <w:p w14:paraId="0BB909FC" w14:textId="4705A780" w:rsidR="003C7D39" w:rsidRDefault="00A6091B" w:rsidP="00270D52">
      <w:pPr>
        <w:pStyle w:val="SingleTxtG"/>
      </w:pPr>
      <w:r>
        <w:tab/>
      </w:r>
      <w:r w:rsidR="003C7D39">
        <w:t>(d)</w:t>
      </w:r>
      <w:r w:rsidR="003C7D39">
        <w:tab/>
        <w:t xml:space="preserve">The measures taken to ensure that in situations in which </w:t>
      </w:r>
      <w:r w:rsidR="003C7D39" w:rsidRPr="0093778B">
        <w:t>the abuse or maltreatment</w:t>
      </w:r>
      <w:r w:rsidR="003C7D39">
        <w:t xml:space="preserve"> of a child with disabilities</w:t>
      </w:r>
      <w:r w:rsidR="003C7D39" w:rsidRPr="0093778B">
        <w:t xml:space="preserve"> might entail suspending or removing parental rights</w:t>
      </w:r>
      <w:r w:rsidR="003C7D39">
        <w:t xml:space="preserve">, the child will be placed in a foster family (para. 60). </w:t>
      </w:r>
    </w:p>
    <w:p w14:paraId="54C0C011" w14:textId="77777777" w:rsidR="003C7D39" w:rsidRPr="00C6469B" w:rsidRDefault="003C7D39" w:rsidP="003C7D39">
      <w:pPr>
        <w:pStyle w:val="H23G"/>
        <w:keepNext w:val="0"/>
        <w:keepLines w:val="0"/>
      </w:pPr>
      <w:r w:rsidRPr="00214DF6">
        <w:tab/>
      </w:r>
      <w:r w:rsidRPr="00214DF6">
        <w:tab/>
      </w:r>
      <w:r w:rsidRPr="00C6469B">
        <w:t>Awareness-raising (art. 8)</w:t>
      </w:r>
    </w:p>
    <w:p w14:paraId="01953CDF" w14:textId="45378851" w:rsidR="003C7D39" w:rsidRPr="00C6469B" w:rsidRDefault="003C7D39" w:rsidP="00270D52">
      <w:pPr>
        <w:pStyle w:val="SingleTxtG"/>
      </w:pPr>
      <w:r w:rsidRPr="00C6469B">
        <w:t>5.</w:t>
      </w:r>
      <w:r w:rsidRPr="00C6469B">
        <w:tab/>
        <w:t xml:space="preserve">Please provide information on the awareness-raising strategies adopted, </w:t>
      </w:r>
      <w:r>
        <w:t>and</w:t>
      </w:r>
      <w:r w:rsidRPr="00C6469B">
        <w:t xml:space="preserve"> the results of the amendment to article 25 of the Act Guaranteeing the Rights of Persons with Disabilities on </w:t>
      </w:r>
      <w:r>
        <w:t xml:space="preserve">raising </w:t>
      </w:r>
      <w:r w:rsidRPr="00C6469B">
        <w:t xml:space="preserve">social awareness, and whether the campaigns, training, conferences and educational plans that are carried out with the aim of raising awareness in society </w:t>
      </w:r>
      <w:r>
        <w:t>adhere to</w:t>
      </w:r>
      <w:r w:rsidRPr="00C6469B">
        <w:t xml:space="preserve"> the </w:t>
      </w:r>
      <w:r>
        <w:t>human rights</w:t>
      </w:r>
      <w:r w:rsidRPr="00C6469B">
        <w:t xml:space="preserve"> model of </w:t>
      </w:r>
      <w:r>
        <w:t xml:space="preserve">disability of </w:t>
      </w:r>
      <w:r w:rsidRPr="00C6469B">
        <w:t>the Convention.</w:t>
      </w:r>
    </w:p>
    <w:p w14:paraId="554CF1AE" w14:textId="77777777" w:rsidR="003C7D39" w:rsidRPr="00C6469B" w:rsidRDefault="003C7D39" w:rsidP="003C7D39">
      <w:pPr>
        <w:pStyle w:val="H23G"/>
        <w:keepNext w:val="0"/>
        <w:keepLines w:val="0"/>
      </w:pPr>
      <w:r w:rsidRPr="00C6469B">
        <w:tab/>
      </w:r>
      <w:r w:rsidRPr="00C6469B">
        <w:tab/>
        <w:t>Accessibility (art. 9)</w:t>
      </w:r>
    </w:p>
    <w:p w14:paraId="03E082AC" w14:textId="10A92D32" w:rsidR="003C7D39" w:rsidRPr="00D31274" w:rsidRDefault="003C7D39" w:rsidP="00270D52">
      <w:pPr>
        <w:pStyle w:val="SingleTxtG"/>
      </w:pPr>
      <w:r w:rsidRPr="00D31274">
        <w:t>6.</w:t>
      </w:r>
      <w:r w:rsidRPr="00D31274">
        <w:tab/>
        <w:t xml:space="preserve">Please </w:t>
      </w:r>
      <w:r>
        <w:t>provide information on</w:t>
      </w:r>
      <w:r w:rsidRPr="00D31274">
        <w:t>:</w:t>
      </w:r>
    </w:p>
    <w:p w14:paraId="5701B2FC" w14:textId="3EF7A2A1" w:rsidR="003C7D39" w:rsidRDefault="00A6091B" w:rsidP="00270D52">
      <w:pPr>
        <w:pStyle w:val="SingleTxtG"/>
      </w:pPr>
      <w:r>
        <w:tab/>
      </w:r>
      <w:r w:rsidR="003C7D39">
        <w:t>(a)</w:t>
      </w:r>
      <w:r w:rsidR="003C7D39">
        <w:tab/>
        <w:t>Progress made in the amendments to the Accessibility Act in order to bring it into line with the Convention;</w:t>
      </w:r>
    </w:p>
    <w:p w14:paraId="773C57B8" w14:textId="3D26DF1E" w:rsidR="003C7D39" w:rsidRDefault="00A6091B" w:rsidP="00270D52">
      <w:pPr>
        <w:pStyle w:val="SingleTxtG"/>
      </w:pPr>
      <w:r>
        <w:tab/>
      </w:r>
      <w:r w:rsidR="003C7D39">
        <w:t>(b)</w:t>
      </w:r>
      <w:r w:rsidR="003C7D39">
        <w:tab/>
        <w:t>The measures adopted to make public transport accessible and the results of the economic aid granted to adapt private vehicles;</w:t>
      </w:r>
    </w:p>
    <w:p w14:paraId="60FE1671" w14:textId="174A5991" w:rsidR="003C7D39" w:rsidRDefault="00A6091B" w:rsidP="00270D52">
      <w:pPr>
        <w:pStyle w:val="SingleTxtG"/>
      </w:pPr>
      <w:r>
        <w:tab/>
      </w:r>
      <w:r w:rsidR="003C7D39">
        <w:t xml:space="preserve">(c) </w:t>
      </w:r>
      <w:r w:rsidR="003C7D39">
        <w:tab/>
        <w:t>Accessibility of information transmitted electronically, electronic media and communication services.</w:t>
      </w:r>
    </w:p>
    <w:p w14:paraId="0EAFDCC6" w14:textId="77777777" w:rsidR="003C7D39" w:rsidRPr="00214DF6" w:rsidRDefault="003C7D39" w:rsidP="003C7D39">
      <w:pPr>
        <w:pStyle w:val="H23G"/>
        <w:keepNext w:val="0"/>
        <w:keepLines w:val="0"/>
      </w:pPr>
      <w:r w:rsidRPr="00214DF6">
        <w:tab/>
      </w:r>
      <w:r w:rsidRPr="00214DF6">
        <w:tab/>
        <w:t>Situations of risk and humanitarian emergencies (art. 11)</w:t>
      </w:r>
    </w:p>
    <w:p w14:paraId="0BB544BE" w14:textId="2971DFF3" w:rsidR="003C7D39" w:rsidRDefault="003C7D39" w:rsidP="00270D52">
      <w:pPr>
        <w:pStyle w:val="SingleTxtG"/>
      </w:pPr>
      <w:r>
        <w:t>7.</w:t>
      </w:r>
      <w:r>
        <w:tab/>
      </w:r>
      <w:r w:rsidRPr="00D31274">
        <w:t xml:space="preserve">Please </w:t>
      </w:r>
      <w:r>
        <w:t>provide information on</w:t>
      </w:r>
      <w:r w:rsidRPr="00D31274">
        <w:t>:</w:t>
      </w:r>
    </w:p>
    <w:p w14:paraId="441AD1F7" w14:textId="1A5AD716" w:rsidR="003C7D39" w:rsidRPr="005137BF" w:rsidRDefault="00A6091B" w:rsidP="00270D52">
      <w:pPr>
        <w:pStyle w:val="SingleTxtG"/>
      </w:pPr>
      <w:r>
        <w:tab/>
      </w:r>
      <w:r w:rsidR="003C7D39">
        <w:t>(a)</w:t>
      </w:r>
      <w:r w:rsidR="003C7D39">
        <w:tab/>
        <w:t>Efforts to align the national disaster risk management policy with the Convention and the Sendai Framework for Disaster Risk Reduction 2015–2030;</w:t>
      </w:r>
    </w:p>
    <w:p w14:paraId="53F5B943" w14:textId="29FA1E71" w:rsidR="003C7D39" w:rsidRDefault="00A6091B" w:rsidP="00270D52">
      <w:pPr>
        <w:pStyle w:val="SingleTxtG"/>
      </w:pPr>
      <w:r>
        <w:tab/>
      </w:r>
      <w:r w:rsidR="003C7D39">
        <w:t>(b)</w:t>
      </w:r>
      <w:r w:rsidR="003C7D39">
        <w:tab/>
        <w:t>Steps taken to include persons with disabilities in civil protection action plans.</w:t>
      </w:r>
    </w:p>
    <w:p w14:paraId="14D11297" w14:textId="61BCF78E" w:rsidR="003C7D39" w:rsidRDefault="003C7D39" w:rsidP="00270D52">
      <w:pPr>
        <w:pStyle w:val="SingleTxtG"/>
      </w:pPr>
      <w:r>
        <w:t>8.</w:t>
      </w:r>
      <w:r>
        <w:tab/>
      </w:r>
      <w:r w:rsidRPr="00247EBC">
        <w:t>Please provide information</w:t>
      </w:r>
      <w:r>
        <w:t xml:space="preserve"> about measures taken to establish a targeted, sustainable humanitarian emergency framework to ensure the protection of persons with disabilities on an equal basis with others, and specifically in the context of the public health emergency resulting from the coronavirus disease (COVID-19) pandemic. In particular, please advise on measures taken to:</w:t>
      </w:r>
    </w:p>
    <w:p w14:paraId="33C2D6C4" w14:textId="7B6E9868" w:rsidR="003C7D39" w:rsidRDefault="00A6091B" w:rsidP="00270D52">
      <w:pPr>
        <w:pStyle w:val="SingleTxtG"/>
      </w:pPr>
      <w:r>
        <w:tab/>
      </w:r>
      <w:r w:rsidR="003C7D39">
        <w:t>(a)</w:t>
      </w:r>
      <w:r w:rsidR="003C7D39">
        <w:tab/>
        <w:t xml:space="preserve">Provide persons with disabilities with accessible information concerning the scope of the pandemic and the prevention of the spread of the virus; </w:t>
      </w:r>
    </w:p>
    <w:p w14:paraId="54B5E19D" w14:textId="5CD9D94C" w:rsidR="003C7D39" w:rsidRDefault="00A6091B" w:rsidP="00270D52">
      <w:pPr>
        <w:pStyle w:val="SingleTxtG"/>
      </w:pPr>
      <w:r>
        <w:tab/>
      </w:r>
      <w:r w:rsidR="003C7D39">
        <w:t>(b)</w:t>
      </w:r>
      <w:r w:rsidR="003C7D39">
        <w:tab/>
        <w:t xml:space="preserve">Ensure continuous access to support and mainstream community services, including in-home care and personal assistance; </w:t>
      </w:r>
    </w:p>
    <w:p w14:paraId="609D17A7" w14:textId="2C721AD8" w:rsidR="003C7D39" w:rsidRDefault="00A6091B" w:rsidP="00270D52">
      <w:pPr>
        <w:pStyle w:val="SingleTxtG"/>
      </w:pPr>
      <w:r>
        <w:tab/>
      </w:r>
      <w:r w:rsidR="003C7D39">
        <w:t>(c)</w:t>
      </w:r>
      <w:r w:rsidR="003C7D39">
        <w:tab/>
        <w:t>Provide equal access to health care, including life-saving measures;</w:t>
      </w:r>
    </w:p>
    <w:p w14:paraId="05A156C9" w14:textId="307C88F7" w:rsidR="003C7D39" w:rsidRPr="00214DF6" w:rsidRDefault="00A6091B" w:rsidP="00270D52">
      <w:pPr>
        <w:pStyle w:val="SingleTxtG"/>
      </w:pPr>
      <w:r>
        <w:tab/>
      </w:r>
      <w:r w:rsidR="003C7D39">
        <w:t>(d)</w:t>
      </w:r>
      <w:r w:rsidR="003C7D39">
        <w:tab/>
        <w:t>Ensure that social benefits are guaranteed at all times.</w:t>
      </w:r>
    </w:p>
    <w:p w14:paraId="198B0CD4" w14:textId="77777777" w:rsidR="003C7D39" w:rsidRPr="002F7B99" w:rsidRDefault="003C7D39" w:rsidP="003C7D39">
      <w:pPr>
        <w:pStyle w:val="H23G"/>
      </w:pPr>
      <w:r w:rsidRPr="00214DF6">
        <w:tab/>
      </w:r>
      <w:r w:rsidRPr="00214DF6">
        <w:tab/>
      </w:r>
      <w:r w:rsidRPr="002F7B99">
        <w:t xml:space="preserve">Equal recognition before the law (art. 12) </w:t>
      </w:r>
    </w:p>
    <w:p w14:paraId="0677D026" w14:textId="10993CC4" w:rsidR="003C7D39" w:rsidRPr="002F7B99" w:rsidRDefault="003C7D39" w:rsidP="00270D52">
      <w:pPr>
        <w:pStyle w:val="SingleTxtG"/>
      </w:pPr>
      <w:r w:rsidRPr="002F7B99">
        <w:t>9.</w:t>
      </w:r>
      <w:r w:rsidRPr="002F7B99">
        <w:tab/>
        <w:t xml:space="preserve">Please provide updated information on progress made </w:t>
      </w:r>
      <w:r>
        <w:t>to</w:t>
      </w:r>
      <w:r w:rsidRPr="002F7B99">
        <w:t xml:space="preserve"> </w:t>
      </w:r>
      <w:r>
        <w:t>amend</w:t>
      </w:r>
      <w:r w:rsidRPr="002F7B99">
        <w:t xml:space="preserve"> the Qualified Act on Deprivation of Capacity and Guardianship </w:t>
      </w:r>
      <w:r>
        <w:t>Agencies</w:t>
      </w:r>
      <w:r w:rsidRPr="002F7B99">
        <w:t xml:space="preserve"> (para.</w:t>
      </w:r>
      <w:r>
        <w:t xml:space="preserve"> </w:t>
      </w:r>
      <w:r w:rsidRPr="002F7B99">
        <w:t xml:space="preserve">100) with a view to repealing provisions limiting the legal capacity of persons with disabilities, in particular persons with </w:t>
      </w:r>
      <w:r w:rsidRPr="002F7B99">
        <w:lastRenderedPageBreak/>
        <w:t xml:space="preserve">intellectual or psychosocial disabilities, and </w:t>
      </w:r>
      <w:r>
        <w:t xml:space="preserve">to </w:t>
      </w:r>
      <w:r w:rsidRPr="002F7B99">
        <w:t>establish a legislative framework based on support</w:t>
      </w:r>
      <w:r>
        <w:t>ed</w:t>
      </w:r>
      <w:r w:rsidRPr="002F7B99">
        <w:t xml:space="preserve"> decision-making.</w:t>
      </w:r>
    </w:p>
    <w:p w14:paraId="3D78FEF2" w14:textId="77777777" w:rsidR="003C7D39" w:rsidRPr="002F7B99" w:rsidRDefault="003C7D39" w:rsidP="003C7D39">
      <w:pPr>
        <w:pStyle w:val="H23G"/>
      </w:pPr>
      <w:r w:rsidRPr="002F7B99">
        <w:tab/>
      </w:r>
      <w:r w:rsidRPr="002F7B99">
        <w:tab/>
        <w:t xml:space="preserve">Access to </w:t>
      </w:r>
      <w:r w:rsidRPr="004C5367">
        <w:t>justice</w:t>
      </w:r>
      <w:r w:rsidRPr="002F7B99">
        <w:t xml:space="preserve"> (art. 13)</w:t>
      </w:r>
    </w:p>
    <w:p w14:paraId="65D96C25" w14:textId="396C738A" w:rsidR="003C7D39" w:rsidRPr="002F7B99" w:rsidRDefault="003C7D39" w:rsidP="00270D52">
      <w:pPr>
        <w:pStyle w:val="SingleTxtG"/>
      </w:pPr>
      <w:r w:rsidRPr="002F7B99">
        <w:t>10.</w:t>
      </w:r>
      <w:r w:rsidRPr="002F7B99">
        <w:tab/>
        <w:t>Please provide information on</w:t>
      </w:r>
      <w:r>
        <w:t xml:space="preserve"> measures taken to</w:t>
      </w:r>
      <w:r w:rsidRPr="002F7B99">
        <w:t>:</w:t>
      </w:r>
    </w:p>
    <w:p w14:paraId="6116A64D" w14:textId="77777777" w:rsidR="003C7D39" w:rsidRPr="002F7B99" w:rsidRDefault="003C7D39" w:rsidP="00270D52">
      <w:pPr>
        <w:pStyle w:val="SingleTxtG"/>
      </w:pPr>
      <w:r w:rsidRPr="002F7B99">
        <w:tab/>
        <w:t>(a)</w:t>
      </w:r>
      <w:r w:rsidRPr="002F7B99">
        <w:tab/>
      </w:r>
      <w:r>
        <w:t>A</w:t>
      </w:r>
      <w:r w:rsidRPr="002F7B99">
        <w:t>mend article 27 of the Penal Code</w:t>
      </w:r>
      <w:r>
        <w:t>,</w:t>
      </w:r>
      <w:r w:rsidRPr="002F7B99">
        <w:t xml:space="preserve"> which excludes from liability certain individuals who are unable to understand the wrongfulness of the act owing to a mental disorder or impairment (para.</w:t>
      </w:r>
      <w:r>
        <w:t xml:space="preserve"> </w:t>
      </w:r>
      <w:r w:rsidRPr="002F7B99">
        <w:t xml:space="preserve">108), in order to </w:t>
      </w:r>
      <w:r>
        <w:t>adhere to</w:t>
      </w:r>
      <w:r w:rsidRPr="002F7B99">
        <w:t xml:space="preserve"> the Convention</w:t>
      </w:r>
      <w:r>
        <w:t xml:space="preserve"> and comply with Sustainable Development Goal 16, target 16.3, on ensuring equal access to justice for all</w:t>
      </w:r>
      <w:r w:rsidRPr="002F7B99">
        <w:t>;</w:t>
      </w:r>
    </w:p>
    <w:p w14:paraId="3CF6B02A" w14:textId="77777777" w:rsidR="003C7D39" w:rsidRPr="002F7B99" w:rsidRDefault="003C7D39" w:rsidP="00270D52">
      <w:pPr>
        <w:pStyle w:val="SingleTxtG"/>
      </w:pPr>
      <w:r w:rsidRPr="002F7B99">
        <w:tab/>
        <w:t>(b)</w:t>
      </w:r>
      <w:r w:rsidRPr="002F7B99">
        <w:tab/>
      </w:r>
      <w:r>
        <w:t>P</w:t>
      </w:r>
      <w:r w:rsidRPr="002F7B99">
        <w:t>rovide training to officials of the judicial system on the provisions of the Convention with regard to access to justice of persons with disabilities.</w:t>
      </w:r>
    </w:p>
    <w:p w14:paraId="5ED10D14" w14:textId="77777777" w:rsidR="003C7D39" w:rsidRPr="00214DF6" w:rsidRDefault="003C7D39" w:rsidP="003C7D39">
      <w:pPr>
        <w:pStyle w:val="H23G"/>
        <w:keepNext w:val="0"/>
        <w:keepLines w:val="0"/>
      </w:pPr>
      <w:r w:rsidRPr="00214DF6">
        <w:tab/>
      </w:r>
      <w:r w:rsidRPr="00214DF6">
        <w:tab/>
        <w:t>Liberty and security of the person (art. 14)</w:t>
      </w:r>
    </w:p>
    <w:p w14:paraId="14EF9F98" w14:textId="508C8238" w:rsidR="003C7D39" w:rsidRPr="00BD1342" w:rsidRDefault="003C7D39" w:rsidP="00270D52">
      <w:pPr>
        <w:pStyle w:val="SingleTxtG"/>
      </w:pPr>
      <w:r w:rsidRPr="00BD1342">
        <w:t>11.</w:t>
      </w:r>
      <w:r w:rsidRPr="00BD1342">
        <w:tab/>
        <w:t>Please provide information on:</w:t>
      </w:r>
    </w:p>
    <w:p w14:paraId="47CA5034" w14:textId="349F43EC" w:rsidR="003C7D39" w:rsidRPr="00BD1342" w:rsidRDefault="00A6091B" w:rsidP="00270D52">
      <w:pPr>
        <w:pStyle w:val="SingleTxtG"/>
      </w:pPr>
      <w:r>
        <w:tab/>
      </w:r>
      <w:r w:rsidR="003C7D39" w:rsidRPr="00BD1342">
        <w:t>(a)</w:t>
      </w:r>
      <w:r w:rsidR="003C7D39" w:rsidRPr="00BD1342">
        <w:tab/>
        <w:t xml:space="preserve">The number of persons with disabilities in detention, disaggregated by sex, age, </w:t>
      </w:r>
      <w:r w:rsidR="003C7D39">
        <w:t>impairment</w:t>
      </w:r>
      <w:r w:rsidR="003C7D39" w:rsidRPr="00BD1342">
        <w:t xml:space="preserve"> and reason for detention;</w:t>
      </w:r>
    </w:p>
    <w:p w14:paraId="3773A765" w14:textId="77777777" w:rsidR="003C7D39" w:rsidRPr="00BD1342" w:rsidRDefault="003C7D39" w:rsidP="00270D52">
      <w:pPr>
        <w:pStyle w:val="SingleTxtG"/>
      </w:pPr>
      <w:r w:rsidRPr="00BD1342">
        <w:tab/>
        <w:t>(b)</w:t>
      </w:r>
      <w:r w:rsidRPr="00BD1342">
        <w:tab/>
        <w:t xml:space="preserve">Measures aimed at abolishing all laws that permit the deprivation of liberty of persons with disabilities on the basis of an alleged danger to themselves or to </w:t>
      </w:r>
      <w:r>
        <w:t>others</w:t>
      </w:r>
      <w:r w:rsidRPr="00BD1342">
        <w:t xml:space="preserve">, and measures aimed at </w:t>
      </w:r>
      <w:r>
        <w:t>prohibiting</w:t>
      </w:r>
      <w:r w:rsidRPr="00BD1342">
        <w:t xml:space="preserve"> this practice;</w:t>
      </w:r>
    </w:p>
    <w:p w14:paraId="6AE992A0" w14:textId="77777777" w:rsidR="003C7D39" w:rsidRPr="00BD1342" w:rsidRDefault="003C7D39" w:rsidP="00270D52">
      <w:pPr>
        <w:pStyle w:val="SingleTxtG"/>
      </w:pPr>
      <w:r w:rsidRPr="00BD1342">
        <w:tab/>
        <w:t>(c)</w:t>
      </w:r>
      <w:r w:rsidRPr="00BD1342">
        <w:tab/>
        <w:t>Progress towards bringing the Qualified Act on Deprivation of Capacity and Guardianship Agencies in</w:t>
      </w:r>
      <w:r>
        <w:t>to</w:t>
      </w:r>
      <w:r w:rsidRPr="00BD1342">
        <w:t xml:space="preserve"> line with article 14 of the Convention.</w:t>
      </w:r>
    </w:p>
    <w:p w14:paraId="1DAAE22A" w14:textId="77777777" w:rsidR="003C7D39" w:rsidRPr="00214DF6" w:rsidRDefault="003C7D39" w:rsidP="003C7D39">
      <w:pPr>
        <w:pStyle w:val="H23G"/>
        <w:keepNext w:val="0"/>
        <w:keepLines w:val="0"/>
      </w:pPr>
      <w:r w:rsidRPr="00214DF6">
        <w:tab/>
      </w:r>
      <w:r w:rsidRPr="00214DF6">
        <w:tab/>
        <w:t>Freedom from torture or cruel, inhuman or degrading treatment or punishment</w:t>
      </w:r>
      <w:r w:rsidRPr="00214DF6">
        <w:br/>
        <w:t>(art. 15)</w:t>
      </w:r>
    </w:p>
    <w:p w14:paraId="3FB3173C" w14:textId="10F8638D" w:rsidR="003C7D39" w:rsidRPr="009B1841" w:rsidRDefault="003C7D39" w:rsidP="00270D52">
      <w:pPr>
        <w:pStyle w:val="SingleTxtG"/>
      </w:pPr>
      <w:r w:rsidRPr="009B1841">
        <w:t>12.</w:t>
      </w:r>
      <w:r w:rsidRPr="009B1841">
        <w:tab/>
        <w:t>Please provide information on</w:t>
      </w:r>
      <w:r>
        <w:t xml:space="preserve"> m</w:t>
      </w:r>
      <w:r w:rsidRPr="009B1841">
        <w:t>easures taken to ensure monitoring and follow-up to prevent cases of torture</w:t>
      </w:r>
      <w:r>
        <w:t xml:space="preserve"> or cruel, inhuman or degrading treatment or punishment, particularly for </w:t>
      </w:r>
      <w:r w:rsidRPr="009B1841">
        <w:t xml:space="preserve">persons with psychosocial or intellectual disabilities </w:t>
      </w:r>
      <w:r>
        <w:t xml:space="preserve">who </w:t>
      </w:r>
      <w:r w:rsidRPr="009B1841">
        <w:t>are</w:t>
      </w:r>
      <w:r>
        <w:t xml:space="preserve"> still</w:t>
      </w:r>
      <w:r w:rsidRPr="009B1841">
        <w:t xml:space="preserve"> in psychiatric hospitals</w:t>
      </w:r>
      <w:r>
        <w:t>.</w:t>
      </w:r>
      <w:r w:rsidR="00270D52">
        <w:t xml:space="preserve"> </w:t>
      </w:r>
    </w:p>
    <w:p w14:paraId="548F388E" w14:textId="77777777" w:rsidR="003C7D39" w:rsidRPr="00C34B3D" w:rsidRDefault="003C7D39" w:rsidP="003C7D39">
      <w:pPr>
        <w:pStyle w:val="H23G"/>
        <w:keepNext w:val="0"/>
        <w:keepLines w:val="0"/>
      </w:pPr>
      <w:r w:rsidRPr="00214DF6">
        <w:tab/>
      </w:r>
      <w:r w:rsidRPr="00214DF6">
        <w:tab/>
      </w:r>
      <w:r w:rsidRPr="00C34B3D">
        <w:t>Freedom from exploitation, violence and abuse (art. 16)</w:t>
      </w:r>
    </w:p>
    <w:p w14:paraId="15797EAC" w14:textId="463A7A8C" w:rsidR="003C7D39" w:rsidRPr="00C34B3D" w:rsidRDefault="003C7D39" w:rsidP="00270D52">
      <w:pPr>
        <w:pStyle w:val="SingleTxtG"/>
      </w:pPr>
      <w:r w:rsidRPr="00C34B3D">
        <w:t>13.</w:t>
      </w:r>
      <w:r w:rsidRPr="00C34B3D">
        <w:tab/>
        <w:t>Please provide information on:</w:t>
      </w:r>
    </w:p>
    <w:p w14:paraId="70FD5337" w14:textId="5ACF0074" w:rsidR="003C7D39" w:rsidRPr="00C34B3D" w:rsidRDefault="003C7D39" w:rsidP="00270D52">
      <w:pPr>
        <w:pStyle w:val="SingleTxtG"/>
      </w:pPr>
      <w:r w:rsidRPr="00C34B3D">
        <w:tab/>
        <w:t>(a)</w:t>
      </w:r>
      <w:r w:rsidRPr="00C34B3D">
        <w:tab/>
        <w:t xml:space="preserve">Progress </w:t>
      </w:r>
      <w:r>
        <w:t xml:space="preserve">made </w:t>
      </w:r>
      <w:r w:rsidRPr="00C34B3D">
        <w:t>in the review and amendment of the Protocol for providing support</w:t>
      </w:r>
      <w:r>
        <w:t xml:space="preserve"> and treatment</w:t>
      </w:r>
      <w:r w:rsidRPr="00C34B3D">
        <w:t xml:space="preserve"> to persons</w:t>
      </w:r>
      <w:r>
        <w:t xml:space="preserve"> deemed to have</w:t>
      </w:r>
      <w:r w:rsidRPr="00C34B3D">
        <w:t xml:space="preserve"> </w:t>
      </w:r>
      <w:r w:rsidR="00270D52">
        <w:t>“</w:t>
      </w:r>
      <w:r w:rsidRPr="00247EBC">
        <w:t>mental health</w:t>
      </w:r>
      <w:r>
        <w:t xml:space="preserve"> problems</w:t>
      </w:r>
      <w:r w:rsidR="00270D52">
        <w:t>”</w:t>
      </w:r>
      <w:r w:rsidRPr="00C34B3D">
        <w:t xml:space="preserve"> (para.</w:t>
      </w:r>
      <w:r>
        <w:t xml:space="preserve"> </w:t>
      </w:r>
      <w:r w:rsidRPr="00C34B3D">
        <w:t>123);</w:t>
      </w:r>
    </w:p>
    <w:p w14:paraId="416E50CD" w14:textId="77777777" w:rsidR="003C7D39" w:rsidRDefault="003C7D39" w:rsidP="00270D52">
      <w:pPr>
        <w:pStyle w:val="SingleTxtG"/>
      </w:pPr>
      <w:r w:rsidRPr="00C34B3D">
        <w:tab/>
        <w:t>(b)</w:t>
      </w:r>
      <w:r w:rsidRPr="00C34B3D">
        <w:tab/>
        <w:t xml:space="preserve">Measures taken to combat gender-based violence against women with disabilities, including sexual abuse and exploitation, </w:t>
      </w:r>
      <w:r>
        <w:t xml:space="preserve">particularly </w:t>
      </w:r>
      <w:r w:rsidRPr="00C34B3D">
        <w:t>in dome</w:t>
      </w:r>
      <w:r>
        <w:t xml:space="preserve">stic and institutional settings; </w:t>
      </w:r>
    </w:p>
    <w:p w14:paraId="401EB0FF" w14:textId="5CFD868E" w:rsidR="003C7D39" w:rsidRDefault="00A6091B" w:rsidP="00270D52">
      <w:pPr>
        <w:pStyle w:val="SingleTxtG"/>
      </w:pPr>
      <w:r>
        <w:tab/>
      </w:r>
      <w:r w:rsidR="003C7D39">
        <w:t>(c)</w:t>
      </w:r>
      <w:r w:rsidR="003C7D39">
        <w:tab/>
        <w:t xml:space="preserve">The number of women and girls with disabilities who were victims of domestic violence during the </w:t>
      </w:r>
      <w:r w:rsidR="003C7D39" w:rsidRPr="004F42B8">
        <w:t>confinement resulting from the COVID-19</w:t>
      </w:r>
      <w:r w:rsidR="003C7D39">
        <w:t xml:space="preserve"> </w:t>
      </w:r>
      <w:r w:rsidR="003C7D39" w:rsidRPr="004F42B8">
        <w:t>pandemic, as well as the number of complaints received from women victims of domestic violence and the number of women who benefited from accessible shelters</w:t>
      </w:r>
      <w:r w:rsidR="003C7D39">
        <w:t>;</w:t>
      </w:r>
    </w:p>
    <w:p w14:paraId="74790F62" w14:textId="051FDCEA" w:rsidR="003C7D39" w:rsidRDefault="00A6091B" w:rsidP="00270D52">
      <w:pPr>
        <w:pStyle w:val="SingleTxtG"/>
      </w:pPr>
      <w:r>
        <w:tab/>
      </w:r>
      <w:r w:rsidR="003C7D39">
        <w:t>(d)</w:t>
      </w:r>
      <w:r w:rsidR="003C7D39">
        <w:tab/>
        <w:t>The measures taken to review the protocols for early detection of cases of sexual abuse of children with disabilities, as indicated in the State party</w:t>
      </w:r>
      <w:r w:rsidR="00270D52">
        <w:t>’</w:t>
      </w:r>
      <w:r w:rsidR="003C7D39">
        <w:t xml:space="preserve">s report (para. 61); </w:t>
      </w:r>
    </w:p>
    <w:p w14:paraId="63502041" w14:textId="326AC2FE" w:rsidR="003C7D39" w:rsidRPr="00C34B3D" w:rsidRDefault="00A6091B" w:rsidP="00270D52">
      <w:pPr>
        <w:pStyle w:val="SingleTxtG"/>
      </w:pPr>
      <w:r>
        <w:tab/>
      </w:r>
      <w:r w:rsidR="003C7D39">
        <w:t>(e)</w:t>
      </w:r>
      <w:r w:rsidR="003C7D39">
        <w:tab/>
      </w:r>
      <w:r w:rsidR="003C7D39" w:rsidRPr="009B1841">
        <w:t xml:space="preserve">Progress </w:t>
      </w:r>
      <w:r w:rsidR="003C7D39">
        <w:t xml:space="preserve">made </w:t>
      </w:r>
      <w:r w:rsidR="003C7D39" w:rsidRPr="009B1841">
        <w:t xml:space="preserve">in amending the </w:t>
      </w:r>
      <w:r w:rsidR="003C7D39">
        <w:t>p</w:t>
      </w:r>
      <w:r w:rsidR="003C7D39" w:rsidRPr="009B1841">
        <w:t>rotocols for care of victims of criminal offences to include persons with disabilities, especially women and girls with disabilities</w:t>
      </w:r>
      <w:r w:rsidR="003C7D39">
        <w:t xml:space="preserve"> (para. 119).</w:t>
      </w:r>
    </w:p>
    <w:p w14:paraId="13F24EFC" w14:textId="77777777" w:rsidR="003C7D39" w:rsidRPr="00C6469B" w:rsidRDefault="003C7D39" w:rsidP="003C7D39">
      <w:pPr>
        <w:pStyle w:val="H23G"/>
        <w:keepNext w:val="0"/>
        <w:keepLines w:val="0"/>
      </w:pPr>
      <w:r w:rsidRPr="00214DF6">
        <w:tab/>
      </w:r>
      <w:r w:rsidRPr="00214DF6">
        <w:tab/>
      </w:r>
      <w:r w:rsidRPr="00C6469B">
        <w:t xml:space="preserve">Protecting the integrity of the person (art. 17) </w:t>
      </w:r>
    </w:p>
    <w:p w14:paraId="51CCC634" w14:textId="7E84C304" w:rsidR="003C7D39" w:rsidRDefault="003C7D39" w:rsidP="00270D52">
      <w:pPr>
        <w:pStyle w:val="SingleTxtG"/>
      </w:pPr>
      <w:r>
        <w:t>14.</w:t>
      </w:r>
      <w:r>
        <w:tab/>
      </w:r>
      <w:r w:rsidRPr="00C6469B">
        <w:t>Please provide information on measures taken to</w:t>
      </w:r>
      <w:r>
        <w:t xml:space="preserve">: </w:t>
      </w:r>
    </w:p>
    <w:p w14:paraId="37DC9C9F" w14:textId="44C756C6" w:rsidR="003C7D39" w:rsidRDefault="00A6091B" w:rsidP="00270D52">
      <w:pPr>
        <w:pStyle w:val="SingleTxtG"/>
      </w:pPr>
      <w:r>
        <w:tab/>
      </w:r>
      <w:r w:rsidR="003C7D39" w:rsidRPr="00532A3A">
        <w:t>(a)</w:t>
      </w:r>
      <w:r w:rsidR="003C7D39" w:rsidRPr="00532A3A">
        <w:tab/>
      </w:r>
      <w:r w:rsidR="003C7D39">
        <w:t>I</w:t>
      </w:r>
      <w:r w:rsidR="003C7D39" w:rsidRPr="00C6469B">
        <w:t xml:space="preserve">mplement Law </w:t>
      </w:r>
      <w:r w:rsidR="003C7D39">
        <w:t xml:space="preserve">No. </w:t>
      </w:r>
      <w:r w:rsidR="003C7D39" w:rsidRPr="00C6469B">
        <w:t>40/2014 prohibiting forced sterili</w:t>
      </w:r>
      <w:r w:rsidR="003C7D39">
        <w:t>z</w:t>
      </w:r>
      <w:r w:rsidR="003C7D39" w:rsidRPr="00C6469B">
        <w:t xml:space="preserve">ation, especially of women and girls with intellectual </w:t>
      </w:r>
      <w:r w:rsidR="003C7D39">
        <w:t>or</w:t>
      </w:r>
      <w:r w:rsidR="003C7D39" w:rsidRPr="00C6469B">
        <w:t xml:space="preserve"> psychosocial</w:t>
      </w:r>
      <w:r w:rsidR="003C7D39">
        <w:t xml:space="preserve"> disabilities; </w:t>
      </w:r>
    </w:p>
    <w:p w14:paraId="25715089" w14:textId="2E58D53A" w:rsidR="003C7D39" w:rsidRDefault="00A6091B" w:rsidP="00270D52">
      <w:pPr>
        <w:pStyle w:val="SingleTxtG"/>
      </w:pPr>
      <w:r>
        <w:tab/>
      </w:r>
      <w:r w:rsidR="003C7D39" w:rsidRPr="00532A3A">
        <w:t>(</w:t>
      </w:r>
      <w:r w:rsidR="003C7D39">
        <w:t>b</w:t>
      </w:r>
      <w:r w:rsidR="003C7D39" w:rsidRPr="00532A3A">
        <w:t>)</w:t>
      </w:r>
      <w:r w:rsidR="003C7D39" w:rsidRPr="00532A3A">
        <w:tab/>
      </w:r>
      <w:r w:rsidR="003C7D39">
        <w:t xml:space="preserve">Make available reliable disaggregated statistical data on the number of reported cases of violation of article 17 of the Convention; </w:t>
      </w:r>
    </w:p>
    <w:p w14:paraId="072B6A45" w14:textId="20F8F01C" w:rsidR="003C7D39" w:rsidRPr="00C6469B" w:rsidRDefault="00A6091B" w:rsidP="00270D52">
      <w:pPr>
        <w:pStyle w:val="SingleTxtG"/>
      </w:pPr>
      <w:r>
        <w:lastRenderedPageBreak/>
        <w:tab/>
      </w:r>
      <w:r w:rsidR="003C7D39" w:rsidRPr="00532A3A">
        <w:t>(</w:t>
      </w:r>
      <w:r w:rsidR="003C7D39">
        <w:t>c</w:t>
      </w:r>
      <w:r w:rsidR="003C7D39" w:rsidRPr="00532A3A">
        <w:t>)</w:t>
      </w:r>
      <w:r w:rsidR="003C7D39" w:rsidRPr="00532A3A">
        <w:tab/>
      </w:r>
      <w:r w:rsidR="003C7D39">
        <w:t>Ensure that the remedies put in place are available to persons with disabilities who are victims of forced sterilization, including the sanctions against perpetrators</w:t>
      </w:r>
      <w:r w:rsidR="003C7D39" w:rsidRPr="00C6469B">
        <w:t>.</w:t>
      </w:r>
    </w:p>
    <w:p w14:paraId="27988C05" w14:textId="77777777" w:rsidR="003C7D39" w:rsidRPr="0041100F" w:rsidRDefault="003C7D39" w:rsidP="003C7D39">
      <w:pPr>
        <w:pStyle w:val="H23G"/>
      </w:pPr>
      <w:r w:rsidRPr="00214DF6">
        <w:tab/>
      </w:r>
      <w:r w:rsidRPr="00214DF6">
        <w:tab/>
      </w:r>
      <w:r w:rsidRPr="0041100F">
        <w:t>Living independently and being included in the community (art. 19)</w:t>
      </w:r>
    </w:p>
    <w:p w14:paraId="22406313" w14:textId="561389E1" w:rsidR="003C7D39" w:rsidRPr="0041100F" w:rsidRDefault="003C7D39" w:rsidP="00270D52">
      <w:pPr>
        <w:pStyle w:val="SingleTxtG"/>
      </w:pPr>
      <w:r w:rsidRPr="0041100F">
        <w:t>15.</w:t>
      </w:r>
      <w:r w:rsidRPr="0041100F">
        <w:tab/>
        <w:t>Taking into consideration the Committee</w:t>
      </w:r>
      <w:r w:rsidR="00270D52">
        <w:t>’</w:t>
      </w:r>
      <w:r w:rsidRPr="0041100F">
        <w:t>s general comment No.</w:t>
      </w:r>
      <w:r>
        <w:t xml:space="preserve"> </w:t>
      </w:r>
      <w:r w:rsidRPr="0041100F">
        <w:t xml:space="preserve">5 (2017) on living independently and being included in the community, please provide information on: </w:t>
      </w:r>
    </w:p>
    <w:p w14:paraId="1B259FC7" w14:textId="09201414" w:rsidR="003C7D39" w:rsidRDefault="00A6091B" w:rsidP="00270D52">
      <w:pPr>
        <w:pStyle w:val="SingleTxtG"/>
      </w:pPr>
      <w:r>
        <w:tab/>
      </w:r>
      <w:r w:rsidR="003C7D39">
        <w:t>(a)</w:t>
      </w:r>
      <w:r w:rsidR="003C7D39">
        <w:tab/>
      </w:r>
      <w:r w:rsidR="003C7D39" w:rsidRPr="00603A98">
        <w:t>Plans for the adoption of a national strategy for de-institutionalization</w:t>
      </w:r>
      <w:r w:rsidR="003C7D39">
        <w:t xml:space="preserve"> in line with the Convention, </w:t>
      </w:r>
      <w:r w:rsidR="003C7D39" w:rsidRPr="00603A98">
        <w:t>the timetable and budget allocations,</w:t>
      </w:r>
      <w:r w:rsidR="003C7D39">
        <w:t xml:space="preserve"> and</w:t>
      </w:r>
      <w:r w:rsidR="003C7D39" w:rsidRPr="00603A98">
        <w:t xml:space="preserve"> the involvement of organizations of persons with disabilities in its design and implementation;</w:t>
      </w:r>
    </w:p>
    <w:p w14:paraId="0D6F60E6" w14:textId="2EAEF5B2" w:rsidR="003C7D39" w:rsidRPr="00603A98" w:rsidRDefault="00A6091B" w:rsidP="00270D52">
      <w:pPr>
        <w:pStyle w:val="SingleTxtG"/>
      </w:pPr>
      <w:r>
        <w:tab/>
      </w:r>
      <w:r w:rsidR="003C7D39" w:rsidRPr="00603A98">
        <w:t>(b)</w:t>
      </w:r>
      <w:r w:rsidR="003C7D39" w:rsidRPr="00603A98">
        <w:tab/>
        <w:t>Financial allocations to support measures and action plans to promote independent living</w:t>
      </w:r>
      <w:r w:rsidR="003C7D39">
        <w:t xml:space="preserve"> and inclusion in the community;</w:t>
      </w:r>
    </w:p>
    <w:p w14:paraId="04E51599" w14:textId="09146A82" w:rsidR="003C7D39" w:rsidRPr="0041100F" w:rsidRDefault="00A6091B" w:rsidP="00270D52">
      <w:pPr>
        <w:pStyle w:val="SingleTxtG"/>
      </w:pPr>
      <w:r>
        <w:tab/>
      </w:r>
      <w:r w:rsidR="003C7D39" w:rsidRPr="0041100F">
        <w:t>(c)</w:t>
      </w:r>
      <w:r w:rsidR="003C7D39" w:rsidRPr="0041100F">
        <w:tab/>
        <w:t xml:space="preserve">The available services of primary care, home care and residential care, support services and personal assistance, technological </w:t>
      </w:r>
      <w:r w:rsidR="003C7D39">
        <w:t>entitlements</w:t>
      </w:r>
      <w:r w:rsidR="003C7D39" w:rsidRPr="0041100F">
        <w:t xml:space="preserve"> and support referred to in the Social and Health Services Act, and whether they are free;</w:t>
      </w:r>
    </w:p>
    <w:p w14:paraId="637A5157" w14:textId="6F46C395" w:rsidR="003C7D39" w:rsidRPr="00603A98" w:rsidRDefault="00A6091B" w:rsidP="00270D52">
      <w:pPr>
        <w:pStyle w:val="SingleTxtG"/>
      </w:pPr>
      <w:r>
        <w:tab/>
      </w:r>
      <w:r w:rsidR="003C7D39" w:rsidRPr="0041100F">
        <w:t>(</w:t>
      </w:r>
      <w:r w:rsidR="003C7D39">
        <w:t>d</w:t>
      </w:r>
      <w:r w:rsidR="003C7D39" w:rsidRPr="00603A98">
        <w:t>)</w:t>
      </w:r>
      <w:r w:rsidR="003C7D39" w:rsidRPr="00603A98">
        <w:tab/>
        <w:t>The results achieved since the launch of the pilot programme to provide flats to support independent living</w:t>
      </w:r>
      <w:r w:rsidR="003C7D39">
        <w:t xml:space="preserve"> </w:t>
      </w:r>
      <w:r w:rsidR="003C7D39" w:rsidRPr="00603A98">
        <w:t>(para.</w:t>
      </w:r>
      <w:r w:rsidR="003C7D39">
        <w:t xml:space="preserve"> </w:t>
      </w:r>
      <w:r w:rsidR="003C7D39" w:rsidRPr="00603A98">
        <w:t>138</w:t>
      </w:r>
      <w:r w:rsidR="003C7D39">
        <w:t>)</w:t>
      </w:r>
      <w:r w:rsidR="003C7D39" w:rsidRPr="00603A98">
        <w:t>;</w:t>
      </w:r>
    </w:p>
    <w:p w14:paraId="668F70BD" w14:textId="08CA1A7A" w:rsidR="003C7D39" w:rsidRPr="00603A98" w:rsidRDefault="00A6091B" w:rsidP="00270D52">
      <w:pPr>
        <w:pStyle w:val="SingleTxtG"/>
      </w:pPr>
      <w:r>
        <w:tab/>
      </w:r>
      <w:r w:rsidR="003C7D39">
        <w:t>(e</w:t>
      </w:r>
      <w:r w:rsidR="003C7D39" w:rsidRPr="00603A98">
        <w:t>)</w:t>
      </w:r>
      <w:r w:rsidR="003C7D39" w:rsidRPr="00603A98">
        <w:tab/>
        <w:t>The outcome of the pilot programme on personal assistance and the provision of counselling services and assistive devices, which was planned to be launched in 2017</w:t>
      </w:r>
      <w:r w:rsidR="003C7D39">
        <w:t xml:space="preserve"> </w:t>
      </w:r>
      <w:r w:rsidR="003C7D39" w:rsidRPr="00603A98">
        <w:t>(para.</w:t>
      </w:r>
      <w:r w:rsidR="003C7D39">
        <w:t xml:space="preserve"> </w:t>
      </w:r>
      <w:r w:rsidR="003C7D39" w:rsidRPr="00603A98">
        <w:t>139)</w:t>
      </w:r>
      <w:r w:rsidR="003C7D39">
        <w:t>.</w:t>
      </w:r>
    </w:p>
    <w:p w14:paraId="27E4DF59" w14:textId="77777777" w:rsidR="003C7D39" w:rsidRPr="00532A3A" w:rsidRDefault="003C7D39" w:rsidP="003C7D39">
      <w:pPr>
        <w:pStyle w:val="H23G"/>
      </w:pPr>
      <w:r w:rsidRPr="00214DF6">
        <w:tab/>
      </w:r>
      <w:r w:rsidRPr="00214DF6">
        <w:tab/>
      </w:r>
      <w:r w:rsidRPr="00532A3A">
        <w:t>Personal mobility (art. 20)</w:t>
      </w:r>
    </w:p>
    <w:p w14:paraId="12592743" w14:textId="055698A6" w:rsidR="003C7D39" w:rsidRPr="00532A3A" w:rsidRDefault="003C7D39" w:rsidP="00270D52">
      <w:pPr>
        <w:pStyle w:val="SingleTxtG"/>
      </w:pPr>
      <w:r w:rsidRPr="00532A3A">
        <w:t>16.</w:t>
      </w:r>
      <w:r w:rsidRPr="00532A3A">
        <w:tab/>
        <w:t>Please provide information on:</w:t>
      </w:r>
    </w:p>
    <w:p w14:paraId="0143E539" w14:textId="4C666ACC" w:rsidR="003C7D39" w:rsidRPr="00532A3A" w:rsidRDefault="00A6091B" w:rsidP="00270D52">
      <w:pPr>
        <w:pStyle w:val="SingleTxtG"/>
      </w:pPr>
      <w:r>
        <w:tab/>
      </w:r>
      <w:r w:rsidR="003C7D39" w:rsidRPr="00532A3A">
        <w:t>(a)</w:t>
      </w:r>
      <w:r w:rsidR="003C7D39" w:rsidRPr="00532A3A">
        <w:tab/>
        <w:t>Measures taken to ensure accessibility</w:t>
      </w:r>
      <w:r w:rsidR="003C7D39">
        <w:t xml:space="preserve"> </w:t>
      </w:r>
      <w:r w:rsidR="003C7D39" w:rsidRPr="00532A3A">
        <w:t xml:space="preserve">and the removal of barriers in town planning, in premises for public use, </w:t>
      </w:r>
      <w:r w:rsidR="003C7D39">
        <w:t xml:space="preserve">and </w:t>
      </w:r>
      <w:r w:rsidR="003C7D39" w:rsidRPr="00532A3A">
        <w:t>in housing, transport</w:t>
      </w:r>
      <w:r w:rsidR="003C7D39">
        <w:t>ation, information</w:t>
      </w:r>
      <w:r w:rsidR="003C7D39" w:rsidRPr="00532A3A">
        <w:t xml:space="preserve"> and communication, in particular new </w:t>
      </w:r>
      <w:r w:rsidR="003C7D39">
        <w:t xml:space="preserve">communications </w:t>
      </w:r>
      <w:r w:rsidR="003C7D39" w:rsidRPr="00532A3A">
        <w:t>technologies</w:t>
      </w:r>
      <w:r w:rsidR="003C7D39">
        <w:t xml:space="preserve"> and systems </w:t>
      </w:r>
      <w:r w:rsidR="003C7D39" w:rsidRPr="00532A3A">
        <w:t>(para.</w:t>
      </w:r>
      <w:r w:rsidR="003C7D39">
        <w:t xml:space="preserve"> </w:t>
      </w:r>
      <w:r w:rsidR="003C7D39" w:rsidRPr="00532A3A">
        <w:t>142);</w:t>
      </w:r>
    </w:p>
    <w:p w14:paraId="24BD71CF" w14:textId="101C01F5" w:rsidR="003C7D39" w:rsidRPr="00532A3A" w:rsidRDefault="00A6091B" w:rsidP="00270D52">
      <w:pPr>
        <w:pStyle w:val="SingleTxtG"/>
      </w:pPr>
      <w:r>
        <w:tab/>
      </w:r>
      <w:r w:rsidR="003C7D39" w:rsidRPr="00532A3A">
        <w:t>(b)</w:t>
      </w:r>
      <w:r w:rsidR="003C7D39" w:rsidRPr="00532A3A">
        <w:tab/>
        <w:t>Progress made in the revision of the Accessibility Act, which was planned for a period of two years.</w:t>
      </w:r>
    </w:p>
    <w:p w14:paraId="12C3CB39" w14:textId="77777777" w:rsidR="003C7D39" w:rsidRPr="00214DF6" w:rsidRDefault="003C7D39" w:rsidP="003C7D39">
      <w:pPr>
        <w:pStyle w:val="H23G"/>
      </w:pPr>
      <w:r w:rsidRPr="00214DF6">
        <w:tab/>
      </w:r>
      <w:r w:rsidRPr="00214DF6">
        <w:tab/>
        <w:t>Freedom of expression and opinion, and access to information (art. 21)</w:t>
      </w:r>
    </w:p>
    <w:p w14:paraId="7C581173" w14:textId="19058F49" w:rsidR="003C7D39" w:rsidRPr="00D26871" w:rsidRDefault="003C7D39" w:rsidP="00270D52">
      <w:pPr>
        <w:pStyle w:val="SingleTxtG"/>
      </w:pPr>
      <w:r w:rsidRPr="00D26871">
        <w:t>17.</w:t>
      </w:r>
      <w:r w:rsidRPr="00D26871">
        <w:tab/>
        <w:t>Please provide information</w:t>
      </w:r>
      <w:r>
        <w:t xml:space="preserve"> regarding the outcome of the planned amendments to</w:t>
      </w:r>
      <w:r w:rsidRPr="00D26871">
        <w:t>:</w:t>
      </w:r>
    </w:p>
    <w:p w14:paraId="59A252C3" w14:textId="77777777" w:rsidR="003C7D39" w:rsidRPr="00D26871" w:rsidRDefault="003C7D39" w:rsidP="00270D52">
      <w:pPr>
        <w:pStyle w:val="SingleTxtG"/>
      </w:pPr>
      <w:r w:rsidRPr="00D26871">
        <w:tab/>
        <w:t>(a)</w:t>
      </w:r>
      <w:r w:rsidRPr="00D26871">
        <w:tab/>
        <w:t>The Accessibility Act</w:t>
      </w:r>
      <w:r>
        <w:t>,</w:t>
      </w:r>
      <w:r w:rsidRPr="00D26871">
        <w:t xml:space="preserve"> which included as one of its priorities the improvement of the communication system, especially in the public media and in access to </w:t>
      </w:r>
      <w:r>
        <w:t xml:space="preserve">information and communication technologies </w:t>
      </w:r>
      <w:r w:rsidRPr="00D26871">
        <w:t>(para.</w:t>
      </w:r>
      <w:r>
        <w:t xml:space="preserve"> </w:t>
      </w:r>
      <w:r w:rsidRPr="00D26871">
        <w:t>148);</w:t>
      </w:r>
    </w:p>
    <w:p w14:paraId="434DED50" w14:textId="1D83D26C" w:rsidR="003C7D39" w:rsidRPr="00D26871" w:rsidRDefault="00A6091B" w:rsidP="00270D52">
      <w:pPr>
        <w:pStyle w:val="SingleTxtG"/>
      </w:pPr>
      <w:r>
        <w:tab/>
      </w:r>
      <w:r w:rsidR="003C7D39" w:rsidRPr="00D26871">
        <w:t>(b)</w:t>
      </w:r>
      <w:r w:rsidR="003C7D39" w:rsidRPr="00D26871">
        <w:tab/>
      </w:r>
      <w:r w:rsidR="003C7D39">
        <w:t>A</w:t>
      </w:r>
      <w:r w:rsidR="003C7D39" w:rsidRPr="00D26871">
        <w:t xml:space="preserve">rticle 23 (2) of the Act Guaranteeing the Rights of Persons with Disabilities, recognizing Catalan sign language as a language system, </w:t>
      </w:r>
      <w:r w:rsidR="003C7D39">
        <w:t>and also provide information regarding</w:t>
      </w:r>
      <w:r w:rsidR="003C7D39" w:rsidRPr="00D26871">
        <w:t xml:space="preserve"> learning</w:t>
      </w:r>
      <w:r w:rsidR="003C7D39">
        <w:t xml:space="preserve"> the language</w:t>
      </w:r>
      <w:r w:rsidR="003C7D39" w:rsidRPr="00D26871">
        <w:t xml:space="preserve">, knowledge </w:t>
      </w:r>
      <w:r w:rsidR="003C7D39">
        <w:t xml:space="preserve">of it </w:t>
      </w:r>
      <w:r w:rsidR="003C7D39" w:rsidRPr="00D26871">
        <w:t xml:space="preserve">and </w:t>
      </w:r>
      <w:r w:rsidR="003C7D39">
        <w:t xml:space="preserve">its </w:t>
      </w:r>
      <w:r w:rsidR="003C7D39" w:rsidRPr="00D26871">
        <w:t>use in relation to persons with hearing disabilities and deafblind people.</w:t>
      </w:r>
    </w:p>
    <w:p w14:paraId="1F95F42D" w14:textId="77777777" w:rsidR="003C7D39" w:rsidRPr="00D26871" w:rsidRDefault="003C7D39" w:rsidP="003C7D39">
      <w:pPr>
        <w:pStyle w:val="H23G"/>
      </w:pPr>
      <w:r w:rsidRPr="00214DF6">
        <w:tab/>
      </w:r>
      <w:r w:rsidRPr="00214DF6">
        <w:tab/>
      </w:r>
      <w:r w:rsidRPr="00214DF6">
        <w:tab/>
      </w:r>
      <w:r w:rsidRPr="00D26871">
        <w:t>Respect for home and the family (art. 23)</w:t>
      </w:r>
    </w:p>
    <w:p w14:paraId="56C51B38" w14:textId="5D6F7C6F" w:rsidR="003C7D39" w:rsidRPr="00D26871" w:rsidRDefault="003C7D39" w:rsidP="00270D52">
      <w:pPr>
        <w:pStyle w:val="SingleTxtG"/>
      </w:pPr>
      <w:r w:rsidRPr="00D26871">
        <w:t>18.</w:t>
      </w:r>
      <w:r w:rsidRPr="00D26871">
        <w:tab/>
        <w:t>Please provide information on the measures taken to amend the Qualified Marriage Act in order to bring it</w:t>
      </w:r>
      <w:r>
        <w:t xml:space="preserve"> into</w:t>
      </w:r>
      <w:r w:rsidRPr="00D26871">
        <w:t xml:space="preserve"> line with the Convention </w:t>
      </w:r>
      <w:r>
        <w:t>(</w:t>
      </w:r>
      <w:r w:rsidRPr="00D26871">
        <w:t>para.</w:t>
      </w:r>
      <w:r>
        <w:t xml:space="preserve"> </w:t>
      </w:r>
      <w:r w:rsidRPr="00D26871">
        <w:t xml:space="preserve">157). </w:t>
      </w:r>
    </w:p>
    <w:p w14:paraId="62B20803" w14:textId="77777777" w:rsidR="003C7D39" w:rsidRPr="00214DF6" w:rsidRDefault="003C7D39" w:rsidP="003C7D39">
      <w:pPr>
        <w:pStyle w:val="H23G"/>
      </w:pPr>
      <w:r w:rsidRPr="00214DF6">
        <w:tab/>
      </w:r>
      <w:r w:rsidRPr="00214DF6">
        <w:tab/>
        <w:t>Education (art. 24)</w:t>
      </w:r>
    </w:p>
    <w:p w14:paraId="62EA3EAB" w14:textId="63C6D1E7" w:rsidR="003C7D39" w:rsidRPr="00602C43" w:rsidRDefault="003C7D39" w:rsidP="00270D52">
      <w:pPr>
        <w:pStyle w:val="SingleTxtG"/>
      </w:pPr>
      <w:r w:rsidRPr="00602C43">
        <w:t>19.</w:t>
      </w:r>
      <w:r w:rsidRPr="00602C43">
        <w:tab/>
        <w:t>Please provide information on:</w:t>
      </w:r>
    </w:p>
    <w:p w14:paraId="4F730F52" w14:textId="77777777" w:rsidR="003C7D39" w:rsidRPr="00602C43" w:rsidRDefault="003C7D39" w:rsidP="00270D52">
      <w:pPr>
        <w:pStyle w:val="SingleTxtG"/>
      </w:pPr>
      <w:r w:rsidRPr="00602C43">
        <w:tab/>
        <w:t>(a)</w:t>
      </w:r>
      <w:r w:rsidRPr="00602C43">
        <w:tab/>
        <w:t>The progress made with regard to the proposals to amend the Act Guaranteeing the Rights of Persons with Disabilities and the Education Act to bring the national legislation on education in</w:t>
      </w:r>
      <w:r>
        <w:t>to</w:t>
      </w:r>
      <w:r w:rsidRPr="00602C43">
        <w:t xml:space="preserve"> line with the Convention (para.</w:t>
      </w:r>
      <w:r>
        <w:t xml:space="preserve"> </w:t>
      </w:r>
      <w:r w:rsidRPr="00602C43">
        <w:t>179);</w:t>
      </w:r>
    </w:p>
    <w:p w14:paraId="0C1F9788" w14:textId="652C3879" w:rsidR="003C7D39" w:rsidRPr="00602C43" w:rsidRDefault="00A6091B" w:rsidP="00270D52">
      <w:pPr>
        <w:pStyle w:val="SingleTxtG"/>
      </w:pPr>
      <w:r>
        <w:tab/>
      </w:r>
      <w:r w:rsidR="003C7D39" w:rsidRPr="00602C43">
        <w:t>(b)</w:t>
      </w:r>
      <w:r w:rsidR="003C7D39" w:rsidRPr="00602C43">
        <w:tab/>
        <w:t>Measures taken to guarantee the right to inclusive education of persons with disabilities and to develop a fully inclusive education system;</w:t>
      </w:r>
    </w:p>
    <w:p w14:paraId="3304EE9C" w14:textId="77777777" w:rsidR="003C7D39" w:rsidRPr="00602C43" w:rsidRDefault="003C7D39" w:rsidP="00270D52">
      <w:pPr>
        <w:pStyle w:val="SingleTxtG"/>
      </w:pPr>
      <w:r>
        <w:tab/>
        <w:t>(c</w:t>
      </w:r>
      <w:r w:rsidRPr="00602C43">
        <w:t>)</w:t>
      </w:r>
      <w:r w:rsidRPr="00602C43">
        <w:tab/>
      </w:r>
      <w:r>
        <w:t>M</w:t>
      </w:r>
      <w:r w:rsidRPr="00602C43">
        <w:t>easures taken to ensure full accessibility of school facilities and educational materials, equipment and services for students with disabilities;</w:t>
      </w:r>
    </w:p>
    <w:p w14:paraId="5F42A4F8" w14:textId="77777777" w:rsidR="003C7D39" w:rsidRDefault="003C7D39" w:rsidP="00270D52">
      <w:pPr>
        <w:pStyle w:val="SingleTxtG"/>
      </w:pPr>
      <w:r>
        <w:lastRenderedPageBreak/>
        <w:tab/>
        <w:t>(d</w:t>
      </w:r>
      <w:r w:rsidRPr="00602C43">
        <w:t>)</w:t>
      </w:r>
      <w:r w:rsidRPr="00602C43">
        <w:tab/>
        <w:t xml:space="preserve">The number of children with disabilities enrolled in </w:t>
      </w:r>
      <w:r>
        <w:t>mainstream</w:t>
      </w:r>
      <w:r w:rsidRPr="00602C43">
        <w:t xml:space="preserve"> schools and in special schools or segregated educational institutions at different levels of education, as a proportion of the total number of children with disabilities </w:t>
      </w:r>
      <w:r>
        <w:t>attending the two types of educational settings</w:t>
      </w:r>
      <w:r w:rsidRPr="00602C43">
        <w:t xml:space="preserve"> and disaggregated by se</w:t>
      </w:r>
      <w:r>
        <w:t>x and national or ethnic origin;</w:t>
      </w:r>
    </w:p>
    <w:p w14:paraId="1ABFB72E" w14:textId="6C7F5F7C" w:rsidR="003C7D39" w:rsidRPr="00602C43" w:rsidRDefault="00A6091B" w:rsidP="00270D52">
      <w:pPr>
        <w:pStyle w:val="SingleTxtG"/>
      </w:pPr>
      <w:r>
        <w:tab/>
      </w:r>
      <w:r w:rsidR="003C7D39" w:rsidRPr="00602C43">
        <w:t>(</w:t>
      </w:r>
      <w:r w:rsidR="003C7D39">
        <w:t>e</w:t>
      </w:r>
      <w:r w:rsidR="003C7D39" w:rsidRPr="00602C43">
        <w:t>)</w:t>
      </w:r>
      <w:r w:rsidR="003C7D39" w:rsidRPr="00602C43">
        <w:tab/>
        <w:t>Measures taken during the COVID-19 pandemic to ensure that children with disabilities have access to</w:t>
      </w:r>
      <w:r w:rsidR="003C7D39">
        <w:t xml:space="preserve"> accessible and inclusive</w:t>
      </w:r>
      <w:r w:rsidR="003C7D39" w:rsidRPr="00602C43">
        <w:t xml:space="preserve"> distance education on </w:t>
      </w:r>
      <w:r w:rsidR="003C7D39">
        <w:t>an equal basis with others.</w:t>
      </w:r>
    </w:p>
    <w:p w14:paraId="47E32791" w14:textId="77777777" w:rsidR="003C7D39" w:rsidRPr="00214DF6" w:rsidRDefault="003C7D39" w:rsidP="003C7D39">
      <w:pPr>
        <w:pStyle w:val="H23G"/>
      </w:pPr>
      <w:r w:rsidRPr="00214DF6">
        <w:tab/>
      </w:r>
      <w:r w:rsidRPr="00214DF6">
        <w:tab/>
        <w:t>Health (art. 25)</w:t>
      </w:r>
    </w:p>
    <w:p w14:paraId="7071C6EE" w14:textId="757D522F" w:rsidR="003C7D39" w:rsidRPr="00FD02B3" w:rsidRDefault="003C7D39" w:rsidP="00270D52">
      <w:pPr>
        <w:pStyle w:val="SingleTxtG"/>
      </w:pPr>
      <w:r w:rsidRPr="00FD02B3">
        <w:t>20.</w:t>
      </w:r>
      <w:r w:rsidRPr="00FD02B3">
        <w:tab/>
        <w:t>Please provide information on:</w:t>
      </w:r>
    </w:p>
    <w:p w14:paraId="57E98FD2" w14:textId="6D7EF69B" w:rsidR="003C7D39" w:rsidRDefault="00A6091B" w:rsidP="00270D52">
      <w:pPr>
        <w:pStyle w:val="SingleTxtG"/>
      </w:pPr>
      <w:r>
        <w:tab/>
      </w:r>
      <w:r w:rsidR="003C7D39">
        <w:t>(a)</w:t>
      </w:r>
      <w:r w:rsidR="003C7D39">
        <w:tab/>
      </w:r>
      <w:r w:rsidR="003C7D39" w:rsidRPr="00FD02B3">
        <w:t>The meaning of article 15 of the General Health Act</w:t>
      </w:r>
      <w:r w:rsidR="003C7D39">
        <w:t>,</w:t>
      </w:r>
      <w:r w:rsidR="003C7D39" w:rsidRPr="00FD02B3">
        <w:t xml:space="preserve"> which identifies persons with disabilities as a high-risk population group that should be the object of special health programmes</w:t>
      </w:r>
      <w:r w:rsidR="003C7D39">
        <w:t xml:space="preserve"> (para. 183)</w:t>
      </w:r>
      <w:r w:rsidR="003C7D39" w:rsidRPr="00FD02B3">
        <w:t>;</w:t>
      </w:r>
    </w:p>
    <w:p w14:paraId="363F52C4" w14:textId="3AC77B24" w:rsidR="003C7D39" w:rsidRPr="00FD02B3" w:rsidRDefault="00A6091B" w:rsidP="00270D52">
      <w:pPr>
        <w:pStyle w:val="SingleTxtG"/>
      </w:pPr>
      <w:r>
        <w:tab/>
      </w:r>
      <w:r w:rsidR="003C7D39" w:rsidRPr="00FD02B3">
        <w:t>(b)</w:t>
      </w:r>
      <w:r w:rsidR="003C7D39" w:rsidRPr="00FD02B3">
        <w:tab/>
        <w:t xml:space="preserve">The amendments to the Bill on management and oversight of insurance and reinsurance, related to the prohibition of discrimination in health and life insurance, which were under consideration in </w:t>
      </w:r>
      <w:r w:rsidR="003C7D39">
        <w:t>p</w:t>
      </w:r>
      <w:r w:rsidR="003C7D39" w:rsidRPr="00FD02B3">
        <w:t xml:space="preserve">arliament at the </w:t>
      </w:r>
      <w:r w:rsidR="003C7D39">
        <w:t>time</w:t>
      </w:r>
      <w:r w:rsidR="003C7D39" w:rsidRPr="00FD02B3">
        <w:t xml:space="preserve"> of submission of the report (para.</w:t>
      </w:r>
      <w:r w:rsidR="003C7D39">
        <w:t xml:space="preserve"> </w:t>
      </w:r>
      <w:r w:rsidR="003C7D39" w:rsidRPr="00FD02B3">
        <w:t>187);</w:t>
      </w:r>
    </w:p>
    <w:p w14:paraId="3656FD20" w14:textId="11CBDE09" w:rsidR="003C7D39" w:rsidRDefault="00A6091B" w:rsidP="00270D52">
      <w:pPr>
        <w:pStyle w:val="SingleTxtG"/>
      </w:pPr>
      <w:r>
        <w:tab/>
      </w:r>
      <w:r w:rsidR="003C7D39">
        <w:t>(c)</w:t>
      </w:r>
      <w:r w:rsidR="003C7D39">
        <w:tab/>
      </w:r>
      <w:r w:rsidR="003C7D39" w:rsidRPr="00FD02B3">
        <w:t>Measures taken to ensure acc</w:t>
      </w:r>
      <w:r w:rsidR="003C7D39">
        <w:t>ess to health-</w:t>
      </w:r>
      <w:r w:rsidR="003C7D39" w:rsidRPr="00FD02B3">
        <w:t xml:space="preserve">care </w:t>
      </w:r>
      <w:r w:rsidR="003C7D39">
        <w:t>facilities</w:t>
      </w:r>
      <w:r w:rsidR="003C7D39" w:rsidRPr="00FD02B3">
        <w:t xml:space="preserve"> and services for persons with disabilities,</w:t>
      </w:r>
      <w:r w:rsidR="003C7D39">
        <w:t xml:space="preserve"> and to ensure access to means of</w:t>
      </w:r>
      <w:r w:rsidR="003C7D39" w:rsidRPr="00FD02B3">
        <w:t xml:space="preserve"> </w:t>
      </w:r>
      <w:r w:rsidR="003C7D39">
        <w:t>communication and equipment, and also provide information</w:t>
      </w:r>
      <w:r w:rsidR="003C7D39" w:rsidRPr="00FD02B3">
        <w:t xml:space="preserve"> on measures to systematically train health personnel on the rights of persons with disabilities in accessing health care and services;</w:t>
      </w:r>
    </w:p>
    <w:p w14:paraId="423978E3" w14:textId="5511BD76" w:rsidR="003C7D39" w:rsidRPr="0087203E" w:rsidRDefault="00A6091B" w:rsidP="00270D52">
      <w:pPr>
        <w:pStyle w:val="SingleTxtG"/>
      </w:pPr>
      <w:r>
        <w:tab/>
      </w:r>
      <w:r w:rsidR="003C7D39" w:rsidRPr="0087203E">
        <w:t>(d)</w:t>
      </w:r>
      <w:r w:rsidR="003C7D39" w:rsidRPr="0087203E">
        <w:tab/>
      </w:r>
      <w:r w:rsidR="003C7D39" w:rsidRPr="00FD02B3">
        <w:t xml:space="preserve">Measures taken to ensure that persons with disabilities, in particular women and girls with disabilities, have access to sexual and reproductive health services on an equal basis </w:t>
      </w:r>
      <w:r w:rsidR="003C7D39">
        <w:t>with others;</w:t>
      </w:r>
    </w:p>
    <w:p w14:paraId="31DF6226" w14:textId="249E2891" w:rsidR="003C7D39" w:rsidRPr="0087203E" w:rsidRDefault="00A6091B" w:rsidP="00270D52">
      <w:pPr>
        <w:pStyle w:val="SingleTxtG"/>
      </w:pPr>
      <w:r>
        <w:tab/>
      </w:r>
      <w:r w:rsidR="003C7D39" w:rsidRPr="0087203E">
        <w:t>(e)</w:t>
      </w:r>
      <w:r w:rsidR="003C7D39" w:rsidRPr="0087203E">
        <w:tab/>
        <w:t xml:space="preserve">The number of persons with disabilities who have </w:t>
      </w:r>
      <w:r w:rsidR="003C7D39">
        <w:t>contracted</w:t>
      </w:r>
      <w:r w:rsidR="003C7D39" w:rsidRPr="0087203E">
        <w:t xml:space="preserve"> C</w:t>
      </w:r>
      <w:r w:rsidR="003C7D39">
        <w:t>OVID</w:t>
      </w:r>
      <w:r w:rsidR="003C7D39" w:rsidRPr="0087203E">
        <w:t>-19</w:t>
      </w:r>
      <w:r w:rsidR="003C7D39">
        <w:t>, disaggregated by places of residence, and the number of persons with disabilities who died from it</w:t>
      </w:r>
      <w:r w:rsidR="003C7D39" w:rsidRPr="0087203E">
        <w:t>.</w:t>
      </w:r>
    </w:p>
    <w:p w14:paraId="61C522CB" w14:textId="77777777" w:rsidR="003C7D39" w:rsidRPr="00D05764" w:rsidRDefault="003C7D39" w:rsidP="003C7D39">
      <w:pPr>
        <w:pStyle w:val="H23G"/>
      </w:pPr>
      <w:r w:rsidRPr="00214DF6">
        <w:tab/>
      </w:r>
      <w:r w:rsidRPr="00D05764">
        <w:tab/>
      </w:r>
      <w:proofErr w:type="spellStart"/>
      <w:r w:rsidRPr="00D05764">
        <w:t>Habilitation</w:t>
      </w:r>
      <w:proofErr w:type="spellEnd"/>
      <w:r w:rsidRPr="00D05764">
        <w:t xml:space="preserve"> and rehabilitation (art. 26)</w:t>
      </w:r>
    </w:p>
    <w:p w14:paraId="62D4C187" w14:textId="5F6E474C" w:rsidR="003C7D39" w:rsidRPr="00D05764" w:rsidRDefault="003C7D39" w:rsidP="00270D52">
      <w:pPr>
        <w:pStyle w:val="SingleTxtG"/>
      </w:pPr>
      <w:r w:rsidRPr="00D05764">
        <w:t>21.</w:t>
      </w:r>
      <w:r w:rsidRPr="00D05764">
        <w:tab/>
        <w:t xml:space="preserve">Please provide detailed information </w:t>
      </w:r>
      <w:r>
        <w:t>on the available</w:t>
      </w:r>
      <w:r w:rsidRPr="00D05764">
        <w:t xml:space="preserve"> means for </w:t>
      </w:r>
      <w:r>
        <w:t>ensuring</w:t>
      </w:r>
      <w:r w:rsidRPr="00D05764">
        <w:t xml:space="preserve"> the necessary </w:t>
      </w:r>
      <w:proofErr w:type="spellStart"/>
      <w:r w:rsidRPr="00D05764">
        <w:t>habilitation</w:t>
      </w:r>
      <w:proofErr w:type="spellEnd"/>
      <w:r w:rsidRPr="00D05764">
        <w:t xml:space="preserve"> and rehabilitation for persons </w:t>
      </w:r>
      <w:r>
        <w:t>with</w:t>
      </w:r>
      <w:r w:rsidRPr="00D05764">
        <w:t xml:space="preserve"> disabilities </w:t>
      </w:r>
      <w:r>
        <w:t>(</w:t>
      </w:r>
      <w:r w:rsidRPr="00D05764">
        <w:t>para.</w:t>
      </w:r>
      <w:r>
        <w:t xml:space="preserve"> </w:t>
      </w:r>
      <w:r w:rsidRPr="00D05764">
        <w:t>189). Please also provide information on how persons with disabilities were able to access rehabilitation programmes remotely during the COVID-19 pandemic.</w:t>
      </w:r>
    </w:p>
    <w:p w14:paraId="17113495" w14:textId="77777777" w:rsidR="003C7D39" w:rsidRPr="00214DF6" w:rsidRDefault="003C7D39" w:rsidP="003C7D39">
      <w:pPr>
        <w:pStyle w:val="H23G"/>
      </w:pPr>
      <w:r w:rsidRPr="00214DF6">
        <w:tab/>
      </w:r>
      <w:r w:rsidRPr="00214DF6">
        <w:tab/>
        <w:t xml:space="preserve">Work and employment (art. 27) </w:t>
      </w:r>
    </w:p>
    <w:p w14:paraId="0A1AF81F" w14:textId="6D07CDC7" w:rsidR="003C7D39" w:rsidRPr="00CB216D" w:rsidRDefault="003C7D39" w:rsidP="00270D52">
      <w:pPr>
        <w:pStyle w:val="SingleTxtG"/>
      </w:pPr>
      <w:r w:rsidRPr="00CB216D">
        <w:t>22.</w:t>
      </w:r>
      <w:r w:rsidRPr="00CB216D">
        <w:tab/>
        <w:t xml:space="preserve">Please provide information on: </w:t>
      </w:r>
    </w:p>
    <w:p w14:paraId="47AD7562" w14:textId="62870E34" w:rsidR="003C7D39" w:rsidRDefault="003C7D39" w:rsidP="00270D52">
      <w:pPr>
        <w:pStyle w:val="SingleTxtG"/>
      </w:pPr>
      <w:r>
        <w:tab/>
        <w:t>(a</w:t>
      </w:r>
      <w:r w:rsidRPr="00CB216D">
        <w:t>)</w:t>
      </w:r>
      <w:r w:rsidRPr="00CB216D">
        <w:tab/>
        <w:t xml:space="preserve">The amendments to Act </w:t>
      </w:r>
      <w:r>
        <w:t xml:space="preserve">No. </w:t>
      </w:r>
      <w:r w:rsidRPr="00CB216D">
        <w:t>34/2008</w:t>
      </w:r>
      <w:r>
        <w:t>,</w:t>
      </w:r>
      <w:r w:rsidRPr="00CB216D">
        <w:t xml:space="preserve"> on </w:t>
      </w:r>
      <w:r>
        <w:t>o</w:t>
      </w:r>
      <w:r w:rsidRPr="00CB216D">
        <w:t xml:space="preserve">ccupational </w:t>
      </w:r>
      <w:r>
        <w:t>s</w:t>
      </w:r>
      <w:r w:rsidRPr="00CB216D">
        <w:t xml:space="preserve">afety and </w:t>
      </w:r>
      <w:r>
        <w:t>h</w:t>
      </w:r>
      <w:r w:rsidRPr="00CB216D">
        <w:t xml:space="preserve">ealth at </w:t>
      </w:r>
      <w:r>
        <w:t>w</w:t>
      </w:r>
      <w:r w:rsidRPr="00CB216D">
        <w:t>ork</w:t>
      </w:r>
      <w:r>
        <w:t>,</w:t>
      </w:r>
      <w:r w:rsidRPr="00CB216D">
        <w:t xml:space="preserve"> </w:t>
      </w:r>
      <w:r>
        <w:t>which are designed to ensure</w:t>
      </w:r>
      <w:r w:rsidRPr="00CB216D">
        <w:t xml:space="preserve"> </w:t>
      </w:r>
      <w:r>
        <w:t xml:space="preserve">the </w:t>
      </w:r>
      <w:r w:rsidRPr="00CB216D">
        <w:t>protection of workers with disab</w:t>
      </w:r>
      <w:r>
        <w:t xml:space="preserve">ilities from work-related risks </w:t>
      </w:r>
      <w:r w:rsidRPr="00CB216D">
        <w:t>(para.</w:t>
      </w:r>
      <w:r>
        <w:t xml:space="preserve"> </w:t>
      </w:r>
      <w:r w:rsidRPr="00CB216D">
        <w:t>203)</w:t>
      </w:r>
      <w:r>
        <w:t>;</w:t>
      </w:r>
    </w:p>
    <w:p w14:paraId="647D0C50" w14:textId="7238BE53" w:rsidR="003C7D39" w:rsidRDefault="003C7D39" w:rsidP="00270D52">
      <w:pPr>
        <w:pStyle w:val="SingleTxtG"/>
      </w:pPr>
      <w:r>
        <w:tab/>
        <w:t>(b</w:t>
      </w:r>
      <w:r w:rsidRPr="00CB216D">
        <w:t>)</w:t>
      </w:r>
      <w:r w:rsidRPr="00CB216D">
        <w:tab/>
        <w:t>Whether there has been an increase in the employment rate of persons with disabilities compared with the figure of 221 in 2016 (para.</w:t>
      </w:r>
      <w:r>
        <w:t xml:space="preserve"> </w:t>
      </w:r>
      <w:r w:rsidRPr="00CB216D">
        <w:t>196);</w:t>
      </w:r>
    </w:p>
    <w:p w14:paraId="2C4E3F7E" w14:textId="05EA6367" w:rsidR="003C7D39" w:rsidRPr="00CB216D" w:rsidRDefault="003C7D39" w:rsidP="00270D52">
      <w:pPr>
        <w:pStyle w:val="SingleTxtG"/>
      </w:pPr>
      <w:r>
        <w:tab/>
        <w:t>(c</w:t>
      </w:r>
      <w:r w:rsidRPr="00CB216D">
        <w:t>)</w:t>
      </w:r>
      <w:r w:rsidRPr="00CB216D">
        <w:tab/>
      </w:r>
      <w:r>
        <w:t>The number of</w:t>
      </w:r>
      <w:r w:rsidRPr="00CB216D">
        <w:t xml:space="preserve"> persons with disabilities</w:t>
      </w:r>
      <w:r>
        <w:t xml:space="preserve"> that</w:t>
      </w:r>
      <w:r w:rsidRPr="00CB216D">
        <w:t xml:space="preserve"> have obtained a job</w:t>
      </w:r>
      <w:r>
        <w:t xml:space="preserve"> </w:t>
      </w:r>
      <w:r w:rsidRPr="00CB216D">
        <w:t>under the special plan set up by the Public Employment Service (para.</w:t>
      </w:r>
      <w:r>
        <w:t xml:space="preserve"> </w:t>
      </w:r>
      <w:r w:rsidRPr="00CB216D">
        <w:t xml:space="preserve">199) and </w:t>
      </w:r>
      <w:r>
        <w:t>through</w:t>
      </w:r>
      <w:r w:rsidRPr="00CB216D">
        <w:t xml:space="preserve"> the </w:t>
      </w:r>
      <w:r>
        <w:t>s</w:t>
      </w:r>
      <w:r w:rsidRPr="00CB216D">
        <w:t xml:space="preserve">trategy for </w:t>
      </w:r>
      <w:r>
        <w:t>job placement</w:t>
      </w:r>
      <w:r w:rsidRPr="00CB216D">
        <w:t xml:space="preserve"> for people with disabilities </w:t>
      </w:r>
      <w:r>
        <w:t xml:space="preserve">for the period </w:t>
      </w:r>
      <w:r w:rsidRPr="00CB216D">
        <w:t>2016</w:t>
      </w:r>
      <w:r>
        <w:t>–</w:t>
      </w:r>
      <w:r w:rsidRPr="00CB216D">
        <w:t>2019;</w:t>
      </w:r>
    </w:p>
    <w:p w14:paraId="50E683DD" w14:textId="77777777" w:rsidR="003C7D39" w:rsidRPr="00CB216D" w:rsidRDefault="003C7D39" w:rsidP="00270D52">
      <w:pPr>
        <w:pStyle w:val="SingleTxtG"/>
      </w:pPr>
      <w:r>
        <w:tab/>
        <w:t>(d</w:t>
      </w:r>
      <w:r w:rsidRPr="00CB216D">
        <w:t>)</w:t>
      </w:r>
      <w:r w:rsidRPr="00CB216D">
        <w:tab/>
        <w:t xml:space="preserve">Progress on the implementation of the network of inclusive businesses for </w:t>
      </w:r>
      <w:r>
        <w:t xml:space="preserve">the </w:t>
      </w:r>
      <w:r w:rsidRPr="00CB216D">
        <w:t>inclusion of persons with disabilities in the labour market (para.</w:t>
      </w:r>
      <w:r>
        <w:t xml:space="preserve"> </w:t>
      </w:r>
      <w:r w:rsidRPr="00CB216D">
        <w:t>201);</w:t>
      </w:r>
    </w:p>
    <w:p w14:paraId="365D8CE1" w14:textId="0BF4139A" w:rsidR="003C7D39" w:rsidRPr="00CB216D" w:rsidRDefault="00A6091B" w:rsidP="00270D52">
      <w:pPr>
        <w:pStyle w:val="SingleTxtG"/>
      </w:pPr>
      <w:r>
        <w:tab/>
      </w:r>
      <w:r w:rsidR="003C7D39" w:rsidRPr="00CB216D">
        <w:t>(</w:t>
      </w:r>
      <w:r w:rsidR="003C7D39">
        <w:t>e)</w:t>
      </w:r>
      <w:r w:rsidR="003C7D39">
        <w:tab/>
      </w:r>
      <w:r w:rsidR="003C7D39" w:rsidRPr="00CB216D">
        <w:t xml:space="preserve">The number of persons with disabilities who </w:t>
      </w:r>
      <w:r w:rsidR="003C7D39">
        <w:t xml:space="preserve">became unemployed </w:t>
      </w:r>
      <w:r w:rsidR="003C7D39" w:rsidRPr="00CB216D">
        <w:t xml:space="preserve">as a </w:t>
      </w:r>
      <w:r w:rsidR="003C7D39">
        <w:t>result of the COVID-19 pandemic.</w:t>
      </w:r>
    </w:p>
    <w:p w14:paraId="3DF2542D" w14:textId="77777777" w:rsidR="003C7D39" w:rsidRPr="00CB216D" w:rsidRDefault="003C7D39" w:rsidP="003C7D39">
      <w:pPr>
        <w:pStyle w:val="H23G"/>
      </w:pPr>
      <w:r w:rsidRPr="00CB216D">
        <w:tab/>
      </w:r>
      <w:r w:rsidRPr="00CB216D">
        <w:tab/>
        <w:t xml:space="preserve">Adequate standard of living and social protection (art. 28) </w:t>
      </w:r>
    </w:p>
    <w:p w14:paraId="14942448" w14:textId="6B42641E" w:rsidR="003C7D39" w:rsidRPr="00CB216D" w:rsidRDefault="003C7D39" w:rsidP="00270D52">
      <w:pPr>
        <w:pStyle w:val="SingleTxtG"/>
      </w:pPr>
      <w:r w:rsidRPr="00CB216D">
        <w:t>23.</w:t>
      </w:r>
      <w:r w:rsidRPr="00CB216D">
        <w:tab/>
      </w:r>
      <w:r>
        <w:t>In addition to the information contained in paragraph 211 of the State party report, p</w:t>
      </w:r>
      <w:r w:rsidRPr="00CB216D">
        <w:t xml:space="preserve">lease provide </w:t>
      </w:r>
      <w:r>
        <w:t xml:space="preserve">updated </w:t>
      </w:r>
      <w:r w:rsidRPr="00CB216D">
        <w:t>information on:</w:t>
      </w:r>
    </w:p>
    <w:p w14:paraId="1240A125" w14:textId="2DA0C2BA" w:rsidR="003C7D39" w:rsidRDefault="00A6091B" w:rsidP="00270D52">
      <w:pPr>
        <w:pStyle w:val="SingleTxtG"/>
      </w:pPr>
      <w:r>
        <w:lastRenderedPageBreak/>
        <w:tab/>
      </w:r>
      <w:r w:rsidR="003C7D39">
        <w:t>(a)</w:t>
      </w:r>
      <w:r w:rsidR="003C7D39">
        <w:tab/>
      </w:r>
      <w:r w:rsidR="003C7D39" w:rsidRPr="006C6744">
        <w:t>Whether the amendments to the Act Guaranteeing the Rights of Persons with Disabilities and the Social and Health Services Act concerning social and socio-health services, financial benefits, social security and retirement pension are already in force</w:t>
      </w:r>
      <w:r w:rsidR="003C7D39">
        <w:t xml:space="preserve">; </w:t>
      </w:r>
    </w:p>
    <w:p w14:paraId="5472CAC1" w14:textId="0B5B33DD" w:rsidR="003C7D39" w:rsidRPr="006C6744" w:rsidRDefault="00A6091B" w:rsidP="00270D52">
      <w:pPr>
        <w:pStyle w:val="SingleTxtG"/>
      </w:pPr>
      <w:r>
        <w:tab/>
      </w:r>
      <w:r w:rsidR="003C7D39" w:rsidRPr="006C6744">
        <w:t>(b)</w:t>
      </w:r>
      <w:r w:rsidR="003C7D39" w:rsidRPr="006C6744">
        <w:tab/>
        <w:t xml:space="preserve">The economic </w:t>
      </w:r>
      <w:r w:rsidR="003C7D39">
        <w:t>entitlements to ensure an adequate standard of living,</w:t>
      </w:r>
      <w:r w:rsidR="003C7D39" w:rsidRPr="006C6744">
        <w:t xml:space="preserve"> includ</w:t>
      </w:r>
      <w:r w:rsidR="003C7D39">
        <w:t>ing</w:t>
      </w:r>
      <w:r w:rsidR="003C7D39" w:rsidRPr="006C6744">
        <w:t xml:space="preserve"> specific </w:t>
      </w:r>
      <w:r w:rsidR="003C7D39">
        <w:t>entitlements</w:t>
      </w:r>
      <w:r w:rsidR="003C7D39" w:rsidRPr="006C6744">
        <w:t xml:space="preserve"> for disability</w:t>
      </w:r>
      <w:r w:rsidR="003C7D39">
        <w:t xml:space="preserve"> </w:t>
      </w:r>
      <w:r w:rsidR="003C7D39" w:rsidRPr="006C6744">
        <w:t>(para.</w:t>
      </w:r>
      <w:r w:rsidR="003C7D39">
        <w:t xml:space="preserve"> </w:t>
      </w:r>
      <w:r w:rsidR="003C7D39" w:rsidRPr="006C6744">
        <w:t>215);</w:t>
      </w:r>
    </w:p>
    <w:p w14:paraId="52D91E70" w14:textId="44E1540A" w:rsidR="003C7D39" w:rsidRPr="006C6744" w:rsidRDefault="00A6091B" w:rsidP="00270D52">
      <w:pPr>
        <w:pStyle w:val="SingleTxtG"/>
      </w:pPr>
      <w:r>
        <w:tab/>
      </w:r>
      <w:r w:rsidR="003C7D39" w:rsidRPr="006C6744">
        <w:t>(c)</w:t>
      </w:r>
      <w:r w:rsidR="003C7D39" w:rsidRPr="006C6744">
        <w:tab/>
      </w:r>
      <w:r w:rsidR="003C7D39">
        <w:t>T</w:t>
      </w:r>
      <w:r w:rsidR="003C7D39" w:rsidRPr="006C6744">
        <w:t xml:space="preserve">he pension </w:t>
      </w:r>
      <w:r w:rsidR="003C7D39">
        <w:t>that persons with disabilities</w:t>
      </w:r>
      <w:r w:rsidR="003C7D39" w:rsidRPr="006C6744">
        <w:t xml:space="preserve"> receive </w:t>
      </w:r>
      <w:r w:rsidR="003C7D39">
        <w:t xml:space="preserve">and whether it </w:t>
      </w:r>
      <w:r w:rsidR="003C7D39" w:rsidRPr="006C6744">
        <w:t xml:space="preserve">is sufficient to maintain an adequate standard of living and to </w:t>
      </w:r>
      <w:r w:rsidR="003C7D39">
        <w:t>pay for the additional</w:t>
      </w:r>
      <w:r w:rsidR="003C7D39" w:rsidRPr="006C6744">
        <w:t xml:space="preserve"> expenses caused by disability;</w:t>
      </w:r>
    </w:p>
    <w:p w14:paraId="6E717DBC" w14:textId="1361EAAA" w:rsidR="003C7D39" w:rsidRPr="006C6744" w:rsidRDefault="00A6091B" w:rsidP="00270D52">
      <w:pPr>
        <w:pStyle w:val="SingleTxtG"/>
      </w:pPr>
      <w:r>
        <w:tab/>
      </w:r>
      <w:r w:rsidR="003C7D39" w:rsidRPr="006C6744">
        <w:t>(d)</w:t>
      </w:r>
      <w:r w:rsidR="003C7D39" w:rsidRPr="006C6744">
        <w:tab/>
        <w:t>Measures taken or envisaged to monitor and mitigate the negative effects of the economic crisis following the C</w:t>
      </w:r>
      <w:r w:rsidR="003C7D39">
        <w:t>OVID</w:t>
      </w:r>
      <w:r w:rsidR="003C7D39" w:rsidRPr="006C6744">
        <w:t>-19 pandemic on the standard of living of persons with disabilities</w:t>
      </w:r>
      <w:r w:rsidR="003C7D39">
        <w:t>.</w:t>
      </w:r>
    </w:p>
    <w:p w14:paraId="12F18757" w14:textId="77777777" w:rsidR="003C7D39" w:rsidRPr="00214DF6" w:rsidRDefault="003C7D39" w:rsidP="003C7D39">
      <w:pPr>
        <w:pStyle w:val="H23G"/>
      </w:pPr>
      <w:r w:rsidRPr="00214DF6">
        <w:tab/>
      </w:r>
      <w:r w:rsidRPr="00214DF6">
        <w:tab/>
        <w:t>Participation in political and public life (art. 29)</w:t>
      </w:r>
    </w:p>
    <w:p w14:paraId="56E1D9C3" w14:textId="5B0A010C" w:rsidR="003C7D39" w:rsidRPr="00F315B6" w:rsidRDefault="003C7D39" w:rsidP="00270D52">
      <w:pPr>
        <w:pStyle w:val="SingleTxtG"/>
      </w:pPr>
      <w:r w:rsidRPr="00F315B6">
        <w:t>24.</w:t>
      </w:r>
      <w:r w:rsidRPr="00F315B6">
        <w:tab/>
        <w:t>Please provide information on:</w:t>
      </w:r>
    </w:p>
    <w:p w14:paraId="316C00C8" w14:textId="77777777" w:rsidR="003C7D39" w:rsidRPr="00F315B6" w:rsidRDefault="003C7D39" w:rsidP="00270D52">
      <w:pPr>
        <w:pStyle w:val="SingleTxtG"/>
      </w:pPr>
      <w:r w:rsidRPr="00F315B6">
        <w:tab/>
        <w:t>(a)</w:t>
      </w:r>
      <w:r w:rsidRPr="00F315B6">
        <w:tab/>
        <w:t>The amendments to the Qualified Act on the Electoral System to guarantee the exercise of the right to vote by persons with disabilities</w:t>
      </w:r>
      <w:r>
        <w:t xml:space="preserve"> </w:t>
      </w:r>
      <w:r w:rsidRPr="00F315B6">
        <w:t>(para.</w:t>
      </w:r>
      <w:r>
        <w:t xml:space="preserve"> </w:t>
      </w:r>
      <w:r w:rsidRPr="00F315B6">
        <w:t>220</w:t>
      </w:r>
      <w:r>
        <w:t>)</w:t>
      </w:r>
      <w:r w:rsidRPr="00F315B6">
        <w:t>;</w:t>
      </w:r>
    </w:p>
    <w:p w14:paraId="1766C490" w14:textId="2E7425DE" w:rsidR="003C7D39" w:rsidRPr="00F315B6" w:rsidRDefault="00A6091B" w:rsidP="00270D52">
      <w:pPr>
        <w:pStyle w:val="SingleTxtG"/>
      </w:pPr>
      <w:r>
        <w:tab/>
      </w:r>
      <w:r w:rsidR="003C7D39" w:rsidRPr="00F315B6">
        <w:t>(b)</w:t>
      </w:r>
      <w:r w:rsidR="003C7D39" w:rsidRPr="00F315B6">
        <w:tab/>
      </w:r>
      <w:r w:rsidR="003C7D39">
        <w:t>Measures to ensure</w:t>
      </w:r>
      <w:r w:rsidR="003C7D39" w:rsidRPr="00F315B6">
        <w:t xml:space="preserve"> </w:t>
      </w:r>
      <w:r w:rsidR="003C7D39">
        <w:t xml:space="preserve">the </w:t>
      </w:r>
      <w:r w:rsidR="003C7D39" w:rsidRPr="00F315B6">
        <w:t xml:space="preserve">full accessibility of electoral procedures, facilities and materials, including the provision of information in formats such as Easy </w:t>
      </w:r>
      <w:r w:rsidR="003C7D39">
        <w:t>Read</w:t>
      </w:r>
      <w:r w:rsidR="003C7D39" w:rsidRPr="00F315B6">
        <w:t>, Braille and sign language;</w:t>
      </w:r>
    </w:p>
    <w:p w14:paraId="5C8F7BDD" w14:textId="38DD92A3" w:rsidR="003C7D39" w:rsidRPr="00F315B6" w:rsidRDefault="00A6091B" w:rsidP="00270D52">
      <w:pPr>
        <w:pStyle w:val="SingleTxtG"/>
      </w:pPr>
      <w:r>
        <w:tab/>
      </w:r>
      <w:r w:rsidR="003C7D39" w:rsidRPr="00F315B6">
        <w:t>(c)</w:t>
      </w:r>
      <w:r w:rsidR="003C7D39" w:rsidRPr="00F315B6">
        <w:tab/>
      </w:r>
      <w:r w:rsidR="003C7D39">
        <w:t>The number of</w:t>
      </w:r>
      <w:r w:rsidR="003C7D39" w:rsidRPr="00F315B6">
        <w:t xml:space="preserve"> persons with disabilities </w:t>
      </w:r>
      <w:r w:rsidR="003C7D39">
        <w:t xml:space="preserve">who are </w:t>
      </w:r>
      <w:r w:rsidR="003C7D39" w:rsidRPr="00F315B6">
        <w:t xml:space="preserve">cadres in political parties, hold positions in </w:t>
      </w:r>
      <w:r w:rsidR="003C7D39">
        <w:t>p</w:t>
      </w:r>
      <w:r w:rsidR="003C7D39" w:rsidRPr="00F315B6">
        <w:t xml:space="preserve">arliament or participate in the Government of </w:t>
      </w:r>
      <w:r w:rsidR="003C7D39">
        <w:t>Andorra</w:t>
      </w:r>
      <w:r w:rsidR="003C7D39" w:rsidRPr="00F315B6">
        <w:t>.</w:t>
      </w:r>
    </w:p>
    <w:p w14:paraId="078FA5EE" w14:textId="77777777" w:rsidR="003C7D39" w:rsidRPr="00214DF6" w:rsidRDefault="003C7D39" w:rsidP="003C7D39">
      <w:pPr>
        <w:pStyle w:val="H23G"/>
      </w:pPr>
      <w:r w:rsidRPr="00214DF6">
        <w:tab/>
      </w:r>
      <w:r w:rsidRPr="00214DF6">
        <w:tab/>
        <w:t>Participation in cultural life, recreation, leisure and sport (art. 30)</w:t>
      </w:r>
    </w:p>
    <w:p w14:paraId="2CDD4A5E" w14:textId="6F6A45F0" w:rsidR="003C7D39" w:rsidRPr="00053D56" w:rsidRDefault="003C7D39" w:rsidP="00270D52">
      <w:pPr>
        <w:pStyle w:val="SingleTxtG"/>
      </w:pPr>
      <w:r w:rsidRPr="00053D56">
        <w:t>25.</w:t>
      </w:r>
      <w:r w:rsidRPr="00053D56">
        <w:tab/>
        <w:t xml:space="preserve">Please provide information about the results of the Integra and Integra Plus </w:t>
      </w:r>
      <w:r>
        <w:t>p</w:t>
      </w:r>
      <w:r w:rsidRPr="00053D56">
        <w:t>rogramme</w:t>
      </w:r>
      <w:r>
        <w:t>s</w:t>
      </w:r>
      <w:r w:rsidRPr="00053D56">
        <w:t xml:space="preserve"> for the inclusion of children with disabilities in leisure time activities</w:t>
      </w:r>
      <w:r>
        <w:t xml:space="preserve"> (para. 229)</w:t>
      </w:r>
      <w:r w:rsidRPr="00053D56">
        <w:t>.</w:t>
      </w:r>
    </w:p>
    <w:p w14:paraId="407AC6C0" w14:textId="77777777" w:rsidR="003C7D39" w:rsidRPr="00214DF6" w:rsidRDefault="003C7D39" w:rsidP="003C7D39">
      <w:pPr>
        <w:pStyle w:val="H1G"/>
      </w:pPr>
      <w:r w:rsidRPr="00214DF6">
        <w:tab/>
        <w:t>C.</w:t>
      </w:r>
      <w:r w:rsidRPr="00214DF6">
        <w:tab/>
        <w:t>Specific obligations (arts. 31</w:t>
      </w:r>
      <w:r>
        <w:t>–</w:t>
      </w:r>
      <w:r w:rsidRPr="00214DF6">
        <w:t>33)</w:t>
      </w:r>
    </w:p>
    <w:p w14:paraId="41277BFB" w14:textId="77777777" w:rsidR="003C7D39" w:rsidRPr="00214DF6" w:rsidRDefault="003C7D39" w:rsidP="003C7D39">
      <w:pPr>
        <w:pStyle w:val="H23G"/>
      </w:pPr>
      <w:r w:rsidRPr="00214DF6">
        <w:tab/>
      </w:r>
      <w:r w:rsidRPr="00214DF6">
        <w:tab/>
        <w:t>Statistics and data collection (art. 31)</w:t>
      </w:r>
    </w:p>
    <w:p w14:paraId="22CC29EC" w14:textId="57624126" w:rsidR="003C7D39" w:rsidRPr="00182EB6" w:rsidRDefault="003C7D39" w:rsidP="00270D52">
      <w:pPr>
        <w:pStyle w:val="SingleTxtG"/>
      </w:pPr>
      <w:r w:rsidRPr="00182EB6">
        <w:t>26.</w:t>
      </w:r>
      <w:r w:rsidRPr="00182EB6">
        <w:tab/>
        <w:t>Please provide information on whether the Department of Statistics and the Andorran Studies Institute have developed specific indicators on persons with disabilities, disaggregated by sex</w:t>
      </w:r>
      <w:r>
        <w:t xml:space="preserve"> and</w:t>
      </w:r>
      <w:r w:rsidRPr="00182EB6">
        <w:t xml:space="preserve"> disability, and if so, please provide the relevant data.</w:t>
      </w:r>
    </w:p>
    <w:p w14:paraId="0D70FF21" w14:textId="77777777" w:rsidR="003C7D39" w:rsidRPr="00214DF6" w:rsidRDefault="003C7D39" w:rsidP="003C7D39">
      <w:pPr>
        <w:pStyle w:val="H23G"/>
      </w:pPr>
      <w:r w:rsidRPr="00214DF6">
        <w:tab/>
      </w:r>
      <w:r w:rsidRPr="00214DF6">
        <w:tab/>
        <w:t xml:space="preserve">International cooperation (art. 32) </w:t>
      </w:r>
    </w:p>
    <w:p w14:paraId="42F857E6" w14:textId="0F44A45D" w:rsidR="003C7D39" w:rsidRPr="000A6AB4" w:rsidRDefault="003C7D39" w:rsidP="00270D52">
      <w:pPr>
        <w:pStyle w:val="SingleTxtG"/>
      </w:pPr>
      <w:r w:rsidRPr="000A6AB4">
        <w:t>27.</w:t>
      </w:r>
      <w:r w:rsidRPr="000A6AB4">
        <w:tab/>
        <w:t xml:space="preserve">Please inform the Committee on measures taken to ensure compliance </w:t>
      </w:r>
      <w:r>
        <w:t>of the master plan for development cooperation on international projects (para. 235) with the Convention, and whether persons with disabilities, through their representative organizations, are effectively and meaningfully consulted and involved in decisions on international agreements. Please also provide information on the implementation of the 2030 Agenda for Sustainable Development.</w:t>
      </w:r>
    </w:p>
    <w:p w14:paraId="4C50F443" w14:textId="77777777" w:rsidR="003C7D39" w:rsidRPr="0087203E" w:rsidRDefault="003C7D39" w:rsidP="003C7D39">
      <w:pPr>
        <w:pStyle w:val="H23G"/>
      </w:pPr>
      <w:r w:rsidRPr="00214DF6">
        <w:tab/>
      </w:r>
      <w:r w:rsidRPr="00214DF6">
        <w:tab/>
      </w:r>
      <w:r w:rsidRPr="0087203E">
        <w:t>National implementation and monitoring (art. 33)</w:t>
      </w:r>
    </w:p>
    <w:p w14:paraId="58B782C8" w14:textId="1CC480CD" w:rsidR="003C7D39" w:rsidRPr="0087203E" w:rsidRDefault="003C7D39" w:rsidP="00270D52">
      <w:pPr>
        <w:pStyle w:val="SingleTxtG"/>
      </w:pPr>
      <w:r w:rsidRPr="0087203E">
        <w:t>28.</w:t>
      </w:r>
      <w:r w:rsidRPr="0087203E">
        <w:tab/>
        <w:t xml:space="preserve">Please provide information on </w:t>
      </w:r>
      <w:r>
        <w:t>measures that have been taken to establish an independent monitoring mechanism that is allocated resources from the State budget and is compatible with the principles relating to the status of national institutions for the promotion and protection of human rights (</w:t>
      </w:r>
      <w:r w:rsidRPr="0087203E">
        <w:t>the Paris Principles</w:t>
      </w:r>
      <w:r>
        <w:t>) to supervise the implementation of the Convention</w:t>
      </w:r>
      <w:r w:rsidRPr="0087203E">
        <w:t>.</w:t>
      </w:r>
      <w:r>
        <w:t xml:space="preserve"> Please also indicate the measures that have been taken to ensure the involvement of persons with disabilities and their representative organizations in the mechanism</w:t>
      </w:r>
      <w:r w:rsidR="00270D52">
        <w:t>’</w:t>
      </w:r>
      <w:r>
        <w:t>s work.</w:t>
      </w:r>
    </w:p>
    <w:p w14:paraId="4F64F385" w14:textId="77777777" w:rsidR="00A6091B" w:rsidRPr="00FD1117" w:rsidRDefault="00A6091B" w:rsidP="00A324DC">
      <w:pPr>
        <w:spacing w:before="240"/>
        <w:jc w:val="center"/>
        <w:rPr>
          <w:u w:val="single"/>
          <w:lang w:val="en-US"/>
        </w:rPr>
      </w:pPr>
      <w:r w:rsidRPr="00FD1117">
        <w:rPr>
          <w:u w:val="single"/>
          <w:lang w:val="en-US"/>
        </w:rPr>
        <w:tab/>
      </w:r>
      <w:r w:rsidRPr="00FD1117">
        <w:rPr>
          <w:u w:val="single"/>
          <w:lang w:val="en-US"/>
        </w:rPr>
        <w:tab/>
      </w:r>
      <w:r w:rsidRPr="00FD1117">
        <w:rPr>
          <w:u w:val="single"/>
          <w:lang w:val="en-US"/>
        </w:rPr>
        <w:tab/>
      </w:r>
    </w:p>
    <w:sectPr w:rsidR="00A6091B" w:rsidRPr="00FD1117"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A71A4" w14:textId="77777777" w:rsidR="005671B7" w:rsidRPr="00317DC1" w:rsidRDefault="005671B7" w:rsidP="00317DC1">
      <w:pPr>
        <w:pStyle w:val="Footer"/>
      </w:pPr>
    </w:p>
  </w:endnote>
  <w:endnote w:type="continuationSeparator" w:id="0">
    <w:p w14:paraId="6D5938E7" w14:textId="77777777" w:rsidR="005671B7" w:rsidRPr="00317DC1" w:rsidRDefault="005671B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D609E" w14:textId="050C850C" w:rsidR="003C7D39" w:rsidRDefault="003C7D39" w:rsidP="003C7D39">
    <w:pPr>
      <w:pStyle w:val="Footer"/>
      <w:tabs>
        <w:tab w:val="right" w:pos="9638"/>
      </w:tabs>
    </w:pPr>
    <w:r w:rsidRPr="003C7D39">
      <w:rPr>
        <w:b/>
        <w:bCs/>
        <w:sz w:val="18"/>
      </w:rPr>
      <w:fldChar w:fldCharType="begin"/>
    </w:r>
    <w:r w:rsidRPr="003C7D39">
      <w:rPr>
        <w:b/>
        <w:bCs/>
        <w:sz w:val="18"/>
      </w:rPr>
      <w:instrText xml:space="preserve"> PAGE  \* MERGEFORMAT </w:instrText>
    </w:r>
    <w:r w:rsidRPr="003C7D39">
      <w:rPr>
        <w:b/>
        <w:bCs/>
        <w:sz w:val="18"/>
      </w:rPr>
      <w:fldChar w:fldCharType="separate"/>
    </w:r>
    <w:r w:rsidR="001C6D71">
      <w:rPr>
        <w:b/>
        <w:bCs/>
        <w:noProof/>
        <w:sz w:val="18"/>
      </w:rPr>
      <w:t>6</w:t>
    </w:r>
    <w:r w:rsidRPr="003C7D3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4C53F" w14:textId="2098EC48" w:rsidR="003C7D39" w:rsidRDefault="003C7D39" w:rsidP="003C7D39">
    <w:pPr>
      <w:pStyle w:val="Footer"/>
      <w:tabs>
        <w:tab w:val="right" w:pos="9638"/>
      </w:tabs>
    </w:pPr>
    <w:r>
      <w:tab/>
    </w:r>
    <w:r w:rsidRPr="003C7D39">
      <w:rPr>
        <w:b/>
        <w:bCs/>
        <w:sz w:val="18"/>
      </w:rPr>
      <w:fldChar w:fldCharType="begin"/>
    </w:r>
    <w:r w:rsidRPr="003C7D39">
      <w:rPr>
        <w:b/>
        <w:bCs/>
        <w:sz w:val="18"/>
      </w:rPr>
      <w:instrText xml:space="preserve"> PAGE  \* MERGEFORMAT </w:instrText>
    </w:r>
    <w:r w:rsidRPr="003C7D39">
      <w:rPr>
        <w:b/>
        <w:bCs/>
        <w:sz w:val="18"/>
      </w:rPr>
      <w:fldChar w:fldCharType="separate"/>
    </w:r>
    <w:r w:rsidR="001C6D71">
      <w:rPr>
        <w:b/>
        <w:bCs/>
        <w:noProof/>
        <w:sz w:val="18"/>
      </w:rPr>
      <w:t>5</w:t>
    </w:r>
    <w:r w:rsidRPr="003C7D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63804" w14:textId="20EF8986" w:rsidR="00A41D9A" w:rsidRDefault="00A41D9A" w:rsidP="00A41D9A">
    <w:pPr>
      <w:pStyle w:val="Footer"/>
    </w:pPr>
    <w:r>
      <w:rPr>
        <w:noProof/>
      </w:rPr>
      <w:drawing>
        <wp:anchor distT="0" distB="0" distL="114300" distR="114300" simplePos="0" relativeHeight="251659264" behindDoc="1" locked="1" layoutInCell="1" allowOverlap="1" wp14:anchorId="11B1CCC6" wp14:editId="6D0982E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7B96C0" w14:textId="343610A6" w:rsidR="00A41D9A" w:rsidRDefault="00A41D9A" w:rsidP="00A41D9A">
    <w:pPr>
      <w:pStyle w:val="Footer"/>
      <w:ind w:right="1134"/>
      <w:rPr>
        <w:sz w:val="20"/>
      </w:rPr>
    </w:pPr>
    <w:r>
      <w:rPr>
        <w:sz w:val="20"/>
      </w:rPr>
      <w:t>GE.20-13790(E)</w:t>
    </w:r>
  </w:p>
  <w:p w14:paraId="192987D3" w14:textId="568E4BD2" w:rsidR="00A41D9A" w:rsidRPr="00A41D9A" w:rsidRDefault="00A41D9A" w:rsidP="00A41D9A">
    <w:pPr>
      <w:pStyle w:val="Footer"/>
      <w:ind w:right="1134"/>
      <w:rPr>
        <w:rFonts w:ascii="C39T30Lfz" w:hAnsi="C39T30Lfz"/>
        <w:sz w:val="56"/>
      </w:rPr>
    </w:pPr>
    <w:r>
      <w:rPr>
        <w:rFonts w:ascii="C39T30Lfz" w:hAnsi="C39T30Lfz" w:hint="eastAsia"/>
        <w:sz w:val="56"/>
      </w:rPr>
      <w:t>*2013790*</w:t>
    </w:r>
    <w:r>
      <w:rPr>
        <w:rFonts w:ascii="C39T30Lfz" w:hAnsi="C39T30Lfz"/>
        <w:noProof/>
        <w:sz w:val="56"/>
      </w:rPr>
      <w:drawing>
        <wp:anchor distT="0" distB="0" distL="114300" distR="114300" simplePos="0" relativeHeight="251660288" behindDoc="0" locked="0" layoutInCell="1" allowOverlap="1" wp14:anchorId="3007EB29" wp14:editId="3A59A3D4">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FCA30" w14:textId="77777777" w:rsidR="005671B7" w:rsidRPr="00317DC1" w:rsidRDefault="005671B7" w:rsidP="00317DC1">
      <w:pPr>
        <w:tabs>
          <w:tab w:val="right" w:pos="2155"/>
        </w:tabs>
        <w:spacing w:after="80" w:line="240" w:lineRule="auto"/>
        <w:ind w:left="680"/>
      </w:pPr>
      <w:r>
        <w:rPr>
          <w:u w:val="single"/>
        </w:rPr>
        <w:tab/>
      </w:r>
    </w:p>
  </w:footnote>
  <w:footnote w:type="continuationSeparator" w:id="0">
    <w:p w14:paraId="7DAFFCE0" w14:textId="77777777" w:rsidR="005671B7" w:rsidRPr="00317DC1" w:rsidRDefault="005671B7" w:rsidP="00317DC1">
      <w:pPr>
        <w:tabs>
          <w:tab w:val="right" w:pos="2155"/>
        </w:tabs>
        <w:spacing w:after="80" w:line="240" w:lineRule="auto"/>
        <w:ind w:left="680"/>
      </w:pPr>
      <w:r>
        <w:rPr>
          <w:u w:val="single"/>
        </w:rPr>
        <w:tab/>
      </w:r>
    </w:p>
  </w:footnote>
  <w:footnote w:id="1">
    <w:p w14:paraId="79FCA6DC" w14:textId="77777777" w:rsidR="003C7D39" w:rsidRPr="00270D52" w:rsidRDefault="003C7D39" w:rsidP="00270D52">
      <w:pPr>
        <w:pStyle w:val="FootnoteText"/>
      </w:pPr>
      <w:r w:rsidRPr="00270D52">
        <w:rPr>
          <w:rStyle w:val="FootnoteReference"/>
          <w:sz w:val="20"/>
          <w:szCs w:val="22"/>
          <w:vertAlign w:val="baseline"/>
        </w:rPr>
        <w:tab/>
        <w:t>*</w:t>
      </w:r>
      <w:r w:rsidRPr="00270D52">
        <w:rPr>
          <w:rStyle w:val="FootnoteReference"/>
          <w:sz w:val="20"/>
          <w:szCs w:val="22"/>
          <w:vertAlign w:val="baseline"/>
        </w:rPr>
        <w:tab/>
      </w:r>
      <w:r w:rsidRPr="00270D52">
        <w:t>Adopted by the pre-sessional working group at its fourteenth session (7–18 September 2020).</w:t>
      </w:r>
    </w:p>
  </w:footnote>
  <w:footnote w:id="2">
    <w:p w14:paraId="6C9A45E6" w14:textId="77777777" w:rsidR="003C7D39" w:rsidRDefault="003C7D39" w:rsidP="00270D52">
      <w:pPr>
        <w:pStyle w:val="FootnoteText"/>
      </w:pPr>
      <w:r w:rsidRPr="00270D52">
        <w:tab/>
      </w:r>
      <w:r w:rsidRPr="00270D52">
        <w:rPr>
          <w:rStyle w:val="FootnoteReference"/>
        </w:rPr>
        <w:footnoteRef/>
      </w:r>
      <w:r w:rsidRPr="00270D52">
        <w:t xml:space="preserve"> </w:t>
      </w:r>
      <w:r w:rsidRPr="00270D52">
        <w:tab/>
        <w:t>Unless</w:t>
      </w:r>
      <w:r w:rsidRPr="00082CB8">
        <w:t xml:space="preserve"> otherwise indicated</w:t>
      </w:r>
      <w:r>
        <w:t>, paragraph</w:t>
      </w:r>
      <w:r w:rsidRPr="00082CB8">
        <w:t xml:space="preserve"> number</w:t>
      </w:r>
      <w:r>
        <w:t>s</w:t>
      </w:r>
      <w:r w:rsidRPr="00082CB8">
        <w:t xml:space="preserve"> refer to the </w:t>
      </w:r>
      <w:r>
        <w:t>i</w:t>
      </w:r>
      <w:r w:rsidRPr="00082CB8">
        <w:t xml:space="preserve">nitial </w:t>
      </w:r>
      <w:r>
        <w:t xml:space="preserve">report of the </w:t>
      </w:r>
      <w:r w:rsidRPr="00082CB8">
        <w:t>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A8E6F" w14:textId="77777777" w:rsidR="003C7D39" w:rsidRDefault="003C7D39" w:rsidP="003C7D39">
    <w:pPr>
      <w:pStyle w:val="Header"/>
    </w:pPr>
    <w:r>
      <w:t>CRPD/C/AND/Q/1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A9212" w14:textId="77777777" w:rsidR="003C7D39" w:rsidRDefault="003C7D39" w:rsidP="003C7D39">
    <w:pPr>
      <w:pStyle w:val="Header"/>
      <w:jc w:val="right"/>
    </w:pPr>
    <w:r>
      <w:t>CRPD/C/AND/Q/1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4B13D3"/>
    <w:multiLevelType w:val="hybridMultilevel"/>
    <w:tmpl w:val="F4002A48"/>
    <w:lvl w:ilvl="0" w:tplc="0809000F">
      <w:start w:val="1"/>
      <w:numFmt w:val="decimal"/>
      <w:lvlText w:val="%1."/>
      <w:lvlJc w:val="left"/>
      <w:pPr>
        <w:ind w:left="1859" w:hanging="360"/>
      </w:pPr>
    </w:lvl>
    <w:lvl w:ilvl="1" w:tplc="2D7E93CA">
      <w:start w:val="1"/>
      <w:numFmt w:val="lowerLetter"/>
      <w:lvlText w:val="(%2)"/>
      <w:lvlJc w:val="left"/>
      <w:pPr>
        <w:ind w:left="2579" w:hanging="360"/>
      </w:pPr>
      <w:rPr>
        <w:rFonts w:ascii="Times New Roman" w:eastAsiaTheme="minorHAnsi" w:hAnsi="Times New Roman" w:cs="Times New Roman"/>
      </w:rPr>
    </w:lvl>
    <w:lvl w:ilvl="2" w:tplc="0809001B" w:tentative="1">
      <w:start w:val="1"/>
      <w:numFmt w:val="lowerRoman"/>
      <w:lvlText w:val="%3."/>
      <w:lvlJc w:val="right"/>
      <w:pPr>
        <w:ind w:left="3299" w:hanging="180"/>
      </w:pPr>
    </w:lvl>
    <w:lvl w:ilvl="3" w:tplc="0809000F" w:tentative="1">
      <w:start w:val="1"/>
      <w:numFmt w:val="decimal"/>
      <w:lvlText w:val="%4."/>
      <w:lvlJc w:val="left"/>
      <w:pPr>
        <w:ind w:left="4019" w:hanging="360"/>
      </w:pPr>
    </w:lvl>
    <w:lvl w:ilvl="4" w:tplc="08090019" w:tentative="1">
      <w:start w:val="1"/>
      <w:numFmt w:val="lowerLetter"/>
      <w:lvlText w:val="%5."/>
      <w:lvlJc w:val="left"/>
      <w:pPr>
        <w:ind w:left="4739" w:hanging="360"/>
      </w:pPr>
    </w:lvl>
    <w:lvl w:ilvl="5" w:tplc="0809001B" w:tentative="1">
      <w:start w:val="1"/>
      <w:numFmt w:val="lowerRoman"/>
      <w:lvlText w:val="%6."/>
      <w:lvlJc w:val="right"/>
      <w:pPr>
        <w:ind w:left="5459" w:hanging="180"/>
      </w:pPr>
    </w:lvl>
    <w:lvl w:ilvl="6" w:tplc="0809000F" w:tentative="1">
      <w:start w:val="1"/>
      <w:numFmt w:val="decimal"/>
      <w:lvlText w:val="%7."/>
      <w:lvlJc w:val="left"/>
      <w:pPr>
        <w:ind w:left="6179" w:hanging="360"/>
      </w:pPr>
    </w:lvl>
    <w:lvl w:ilvl="7" w:tplc="08090019" w:tentative="1">
      <w:start w:val="1"/>
      <w:numFmt w:val="lowerLetter"/>
      <w:lvlText w:val="%8."/>
      <w:lvlJc w:val="left"/>
      <w:pPr>
        <w:ind w:left="6899" w:hanging="360"/>
      </w:pPr>
    </w:lvl>
    <w:lvl w:ilvl="8" w:tplc="0809001B" w:tentative="1">
      <w:start w:val="1"/>
      <w:numFmt w:val="lowerRoman"/>
      <w:lvlText w:val="%9."/>
      <w:lvlJc w:val="right"/>
      <w:pPr>
        <w:ind w:left="7619"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7B79C3"/>
    <w:multiLevelType w:val="hybridMultilevel"/>
    <w:tmpl w:val="940053BE"/>
    <w:lvl w:ilvl="0" w:tplc="C2DADAC6">
      <w:start w:val="1"/>
      <w:numFmt w:val="lowerLetter"/>
      <w:lvlText w:val="(%1)"/>
      <w:lvlJc w:val="left"/>
      <w:pPr>
        <w:ind w:left="2061" w:hanging="360"/>
      </w:pPr>
      <w:rPr>
        <w:rFonts w:hint="default"/>
        <w:color w:val="auto"/>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4F0D7D"/>
    <w:multiLevelType w:val="hybridMultilevel"/>
    <w:tmpl w:val="B91020BE"/>
    <w:lvl w:ilvl="0" w:tplc="790E86BE">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15:restartNumberingAfterBreak="0">
    <w:nsid w:val="7C7F60A3"/>
    <w:multiLevelType w:val="hybridMultilevel"/>
    <w:tmpl w:val="4FA6F4B0"/>
    <w:lvl w:ilvl="0" w:tplc="577A43E6">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4"/>
  </w:num>
  <w:num w:numId="2">
    <w:abstractNumId w:val="2"/>
  </w:num>
  <w:num w:numId="3">
    <w:abstractNumId w:val="0"/>
  </w:num>
  <w:num w:numId="4">
    <w:abstractNumId w:val="5"/>
  </w:num>
  <w:num w:numId="5">
    <w:abstractNumId w:val="6"/>
  </w:num>
  <w:num w:numId="6">
    <w:abstractNumId w:val="8"/>
  </w:num>
  <w:num w:numId="7">
    <w:abstractNumId w:val="1"/>
  </w:num>
  <w:num w:numId="8">
    <w:abstractNumId w:val="3"/>
  </w:num>
  <w:num w:numId="9">
    <w:abstractNumId w:val="7"/>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1B7"/>
    <w:rsid w:val="00046E92"/>
    <w:rsid w:val="001C6D71"/>
    <w:rsid w:val="00247E2C"/>
    <w:rsid w:val="00270D52"/>
    <w:rsid w:val="002D6C53"/>
    <w:rsid w:val="002F238A"/>
    <w:rsid w:val="002F5595"/>
    <w:rsid w:val="00317DC1"/>
    <w:rsid w:val="00334F6A"/>
    <w:rsid w:val="00342AC8"/>
    <w:rsid w:val="003B4550"/>
    <w:rsid w:val="003C7D39"/>
    <w:rsid w:val="00461253"/>
    <w:rsid w:val="004A1DC4"/>
    <w:rsid w:val="00502AC4"/>
    <w:rsid w:val="005042C2"/>
    <w:rsid w:val="005671B7"/>
    <w:rsid w:val="005E08DF"/>
    <w:rsid w:val="00671529"/>
    <w:rsid w:val="006B6980"/>
    <w:rsid w:val="006E4390"/>
    <w:rsid w:val="007268F9"/>
    <w:rsid w:val="00735093"/>
    <w:rsid w:val="007C52B0"/>
    <w:rsid w:val="00816928"/>
    <w:rsid w:val="0086105F"/>
    <w:rsid w:val="009411B4"/>
    <w:rsid w:val="009C7535"/>
    <w:rsid w:val="009D0139"/>
    <w:rsid w:val="009F5CDC"/>
    <w:rsid w:val="00A324DC"/>
    <w:rsid w:val="00A41D9A"/>
    <w:rsid w:val="00A6091B"/>
    <w:rsid w:val="00A775CF"/>
    <w:rsid w:val="00B06045"/>
    <w:rsid w:val="00B275CB"/>
    <w:rsid w:val="00B56518"/>
    <w:rsid w:val="00BE04BA"/>
    <w:rsid w:val="00C35A27"/>
    <w:rsid w:val="00C9007B"/>
    <w:rsid w:val="00CC3AB5"/>
    <w:rsid w:val="00DC17E5"/>
    <w:rsid w:val="00E02C2B"/>
    <w:rsid w:val="00ED6C48"/>
    <w:rsid w:val="00F65F5D"/>
    <w:rsid w:val="00F86A3A"/>
    <w:rsid w:val="00FD11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AEB2155"/>
  <w15:docId w15:val="{C373B8AC-5E3E-43E3-9F86-4A82630B7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270D52"/>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270D52"/>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FD1117"/>
    <w:rPr>
      <w:sz w:val="16"/>
      <w:szCs w:val="16"/>
    </w:rPr>
  </w:style>
  <w:style w:type="paragraph" w:styleId="CommentText">
    <w:name w:val="annotation text"/>
    <w:basedOn w:val="Normal"/>
    <w:link w:val="CommentTextChar"/>
    <w:uiPriority w:val="99"/>
    <w:semiHidden/>
    <w:unhideWhenUsed/>
    <w:rsid w:val="00FD1117"/>
    <w:pPr>
      <w:spacing w:line="240" w:lineRule="auto"/>
    </w:pPr>
  </w:style>
  <w:style w:type="character" w:customStyle="1" w:styleId="CommentTextChar">
    <w:name w:val="Comment Text Char"/>
    <w:basedOn w:val="DefaultParagraphFont"/>
    <w:link w:val="CommentText"/>
    <w:uiPriority w:val="99"/>
    <w:semiHidden/>
    <w:rsid w:val="00FD1117"/>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D1117"/>
    <w:rPr>
      <w:b/>
      <w:bCs/>
    </w:rPr>
  </w:style>
  <w:style w:type="character" w:customStyle="1" w:styleId="CommentSubjectChar">
    <w:name w:val="Comment Subject Char"/>
    <w:basedOn w:val="CommentTextChar"/>
    <w:link w:val="CommentSubject"/>
    <w:uiPriority w:val="99"/>
    <w:semiHidden/>
    <w:rsid w:val="00FD1117"/>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185BB-3ECD-456B-BBE1-6EAA8A407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6</Pages>
  <Words>2649</Words>
  <Characters>14950</Characters>
  <Application>Microsoft Office Word</Application>
  <DocSecurity>0</DocSecurity>
  <Lines>269</Lines>
  <Paragraphs>129</Paragraphs>
  <ScaleCrop>false</ScaleCrop>
  <HeadingPairs>
    <vt:vector size="2" baseType="variant">
      <vt:variant>
        <vt:lpstr>Title</vt:lpstr>
      </vt:variant>
      <vt:variant>
        <vt:i4>1</vt:i4>
      </vt:variant>
    </vt:vector>
  </HeadingPairs>
  <TitlesOfParts>
    <vt:vector size="1" baseType="lpstr">
      <vt:lpstr>CRPD/C/AND/Q/1</vt:lpstr>
    </vt:vector>
  </TitlesOfParts>
  <Company>DCM</Company>
  <LinksUpToDate>false</LinksUpToDate>
  <CharactersWithSpaces>17612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CRPD/C/AND/Q/1</dc:title>
  <dc:subject>2013790</dc:subject>
  <dc:creator>cg</dc:creator>
  <cp:keywords/>
  <dc:description/>
  <cp:lastModifiedBy>Cristina BRIGOLI</cp:lastModifiedBy>
  <cp:revision>2</cp:revision>
  <dcterms:created xsi:type="dcterms:W3CDTF">2020-10-19T14:08:00Z</dcterms:created>
  <dcterms:modified xsi:type="dcterms:W3CDTF">2020-10-19T14:08:00Z</dcterms:modified>
</cp:coreProperties>
</file>