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38" w:rsidRDefault="00672238" w:rsidP="00672238">
      <w:pPr>
        <w:spacing w:line="60" w:lineRule="exact"/>
        <w:rPr>
          <w:sz w:val="6"/>
          <w:lang w:val="en-US"/>
        </w:rPr>
        <w:sectPr w:rsidR="00672238" w:rsidSect="0067223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C5D45" w:rsidRPr="00081217" w:rsidRDefault="00EC5D45" w:rsidP="00EC5D4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</w:t>
      </w:r>
      <w:r w:rsidRPr="00081217">
        <w:t>по ликвидации дискриминации</w:t>
      </w:r>
      <w:r>
        <w:br/>
      </w:r>
      <w:r w:rsidRPr="00081217">
        <w:t>в отношении женщин</w:t>
      </w:r>
    </w:p>
    <w:p w:rsidR="00EC5D45" w:rsidRDefault="00EC5D45" w:rsidP="00EC5D4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1217">
        <w:t>Тридцать шестая сессия</w:t>
      </w:r>
    </w:p>
    <w:p w:rsidR="00EC5D45" w:rsidRDefault="00EC5D45" w:rsidP="00EC5D45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1217">
        <w:t>7</w:t>
      </w:r>
      <w:r>
        <w:t>–</w:t>
      </w:r>
      <w:r w:rsidRPr="00081217">
        <w:t>25 августа 2006 года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Default="00EC5D45" w:rsidP="00EC5D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81217">
        <w:t>Заключительные замечания Комитета по ликвидации дискриминации в отношении женщин: Чешская Республика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Default="00EC5D45" w:rsidP="00EC5D45">
      <w:pPr>
        <w:pStyle w:val="SingleTxt"/>
      </w:pPr>
      <w:r w:rsidRPr="00081217">
        <w:t>1.</w:t>
      </w:r>
      <w:r w:rsidRPr="00081217">
        <w:tab/>
        <w:t>Комитет рассмотрел третий периодический доклад Чешской Республики (</w:t>
      </w:r>
      <w:r w:rsidRPr="00081217">
        <w:rPr>
          <w:rStyle w:val="style1"/>
        </w:rPr>
        <w:t>CEDAW/C/CZE/3</w:t>
      </w:r>
      <w:r w:rsidRPr="00081217">
        <w:t>) на своих 751</w:t>
      </w:r>
      <w:r>
        <w:noBreakHyphen/>
      </w:r>
      <w:r w:rsidRPr="00081217">
        <w:t>м и 752</w:t>
      </w:r>
      <w:r>
        <w:noBreakHyphen/>
        <w:t>м </w:t>
      </w:r>
      <w:r w:rsidRPr="00081217">
        <w:t>заседаниях 17</w:t>
      </w:r>
      <w:r>
        <w:t> </w:t>
      </w:r>
      <w:r w:rsidRPr="00081217">
        <w:t>августа 2006 года (см.</w:t>
      </w:r>
      <w:r>
        <w:t> </w:t>
      </w:r>
      <w:r w:rsidRPr="00081217">
        <w:t>CEDAW/C/SR.751 и 752). Перечень тем и вопросов Комитета с</w:t>
      </w:r>
      <w:r w:rsidRPr="00081217">
        <w:t>о</w:t>
      </w:r>
      <w:r w:rsidRPr="00081217">
        <w:t>держится в документе CEDAW/C/CZE/Q/3, а ответы Чешской Республики</w:t>
      </w:r>
      <w:r>
        <w:t xml:space="preserve"> — </w:t>
      </w:r>
      <w:r w:rsidRPr="00081217">
        <w:t>в докуме</w:t>
      </w:r>
      <w:r w:rsidRPr="00081217">
        <w:t>н</w:t>
      </w:r>
      <w:r w:rsidRPr="00081217">
        <w:t>те</w:t>
      </w:r>
      <w:r>
        <w:rPr>
          <w:lang w:val="en-US"/>
        </w:rPr>
        <w:t> </w:t>
      </w:r>
      <w:r w:rsidRPr="00081217">
        <w:t>CEDAW/C/CZE/Q/3/Add.1.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Default="00EC5D45" w:rsidP="00EC5D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81217">
        <w:t>Введение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Pr="00081217" w:rsidRDefault="00EC5D45" w:rsidP="00EC5D45">
      <w:pPr>
        <w:pStyle w:val="SingleTxt"/>
      </w:pPr>
      <w:r w:rsidRPr="00081217">
        <w:t>2.</w:t>
      </w:r>
      <w:r w:rsidRPr="00081217">
        <w:tab/>
        <w:t>Комитет выражает признательность государству-участнику за его третий периодический доклад, который составлен с соблюдением руководящих указ</w:t>
      </w:r>
      <w:r w:rsidRPr="00081217">
        <w:t>а</w:t>
      </w:r>
      <w:r w:rsidRPr="00081217">
        <w:t xml:space="preserve">ний Комитета и </w:t>
      </w:r>
      <w:r>
        <w:t>содержит ссылки на его</w:t>
      </w:r>
      <w:r w:rsidRPr="00081217">
        <w:t xml:space="preserve"> предыдущие заключительные замеч</w:t>
      </w:r>
      <w:r w:rsidRPr="00081217">
        <w:t>а</w:t>
      </w:r>
      <w:r w:rsidRPr="00081217">
        <w:t>ния. Комитет также выражает признательность за письменные ответы на пер</w:t>
      </w:r>
      <w:r w:rsidRPr="00081217">
        <w:t>е</w:t>
      </w:r>
      <w:r w:rsidRPr="00081217">
        <w:t>чень тем и вопросов, поднятых предсессионной рабочей группой, и за устные выступления и ответы на вопр</w:t>
      </w:r>
      <w:r w:rsidRPr="00081217">
        <w:t>о</w:t>
      </w:r>
      <w:r w:rsidRPr="00081217">
        <w:t>сы, заданные Комитетом.</w:t>
      </w:r>
    </w:p>
    <w:p w:rsidR="00EC5D45" w:rsidRDefault="00EC5D45" w:rsidP="00EC5D45">
      <w:pPr>
        <w:pStyle w:val="SingleTxt"/>
      </w:pPr>
      <w:r w:rsidRPr="00081217">
        <w:t>3.</w:t>
      </w:r>
      <w:r w:rsidRPr="00081217">
        <w:tab/>
        <w:t xml:space="preserve">Комитет выражает признательность государству-участнику за </w:t>
      </w:r>
      <w:r>
        <w:t>направл</w:t>
      </w:r>
      <w:r>
        <w:t>е</w:t>
      </w:r>
      <w:r>
        <w:t>ние</w:t>
      </w:r>
      <w:r w:rsidRPr="00081217">
        <w:t xml:space="preserve"> делегации во главе с заместителем Председателя Государственного совета по равным возможностям женщин и мужчин и заме</w:t>
      </w:r>
      <w:r w:rsidRPr="00081217">
        <w:t>с</w:t>
      </w:r>
      <w:r w:rsidRPr="00081217">
        <w:t>тителем министра труда и социальных дел, в состав которой вошли женщины и мужчины из различных министерств и ведомств. Комитет выражает признательность за конструкти</w:t>
      </w:r>
      <w:r w:rsidRPr="00081217">
        <w:t>в</w:t>
      </w:r>
      <w:r w:rsidRPr="00081217">
        <w:t xml:space="preserve">ный диалог, </w:t>
      </w:r>
      <w:r>
        <w:t xml:space="preserve">состоявшийся </w:t>
      </w:r>
      <w:r w:rsidRPr="00081217">
        <w:t>между делегацией и членами Комитета.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Default="00EC5D45" w:rsidP="00EC5D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81217">
        <w:t>Позитивные аспекты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Pr="00081217" w:rsidRDefault="00EC5D45" w:rsidP="00EC5D45">
      <w:pPr>
        <w:pStyle w:val="SingleTxt"/>
      </w:pPr>
      <w:r w:rsidRPr="00081217">
        <w:t>4.</w:t>
      </w:r>
      <w:r w:rsidRPr="00081217">
        <w:tab/>
        <w:t>Комитет воздает должное государству-участнику за принятие своего н</w:t>
      </w:r>
      <w:r w:rsidRPr="00081217">
        <w:t>а</w:t>
      </w:r>
      <w:r w:rsidRPr="00081217">
        <w:t>ционального плана действий, озаглавленного «Приоритеты и процедуры пр</w:t>
      </w:r>
      <w:r w:rsidRPr="00081217">
        <w:t>а</w:t>
      </w:r>
      <w:r w:rsidRPr="00081217">
        <w:t>вительства в области содействия обеспечению равенства женщин и мужчин», подготовленного в соответствии с Пекинской платформой действий и заключ</w:t>
      </w:r>
      <w:r w:rsidRPr="00081217">
        <w:t>и</w:t>
      </w:r>
      <w:r w:rsidRPr="00081217">
        <w:t>тельными замечаниями Комитета, представленными в связи с рассмотрением первоначального доклада г</w:t>
      </w:r>
      <w:r w:rsidRPr="00081217">
        <w:t>о</w:t>
      </w:r>
      <w:r w:rsidRPr="00081217">
        <w:t>сударства-участника, и обновляемого на ежегодной основе с 1998</w:t>
      </w:r>
      <w:r>
        <w:t> </w:t>
      </w:r>
      <w:r w:rsidRPr="00081217">
        <w:t>года.</w:t>
      </w:r>
    </w:p>
    <w:p w:rsidR="00EC5D45" w:rsidRDefault="00EC5D45" w:rsidP="00EC5D45">
      <w:pPr>
        <w:pStyle w:val="SingleTxt"/>
      </w:pPr>
      <w:r w:rsidRPr="00081217">
        <w:t>5.</w:t>
      </w:r>
      <w:r w:rsidRPr="00081217">
        <w:tab/>
        <w:t>Комитет воздает должное государству-участнику в связи с рядом недавно принятых законов, н</w:t>
      </w:r>
      <w:r w:rsidRPr="00081217">
        <w:t>а</w:t>
      </w:r>
      <w:r w:rsidRPr="00081217">
        <w:t xml:space="preserve">правленных на ликвидацию дискриминации в отношении женщин и поощрение равенства между мужчинами и женщинами и </w:t>
      </w:r>
      <w:r>
        <w:t>обеспеч</w:t>
      </w:r>
      <w:r>
        <w:t>е</w:t>
      </w:r>
      <w:r>
        <w:t xml:space="preserve">ние </w:t>
      </w:r>
      <w:r w:rsidRPr="00081217">
        <w:t>соответствия обязательствам государств</w:t>
      </w:r>
      <w:r>
        <w:t>а</w:t>
      </w:r>
      <w:r w:rsidRPr="00081217">
        <w:t xml:space="preserve">-участника </w:t>
      </w:r>
      <w:r>
        <w:t>по</w:t>
      </w:r>
      <w:r w:rsidRPr="00081217">
        <w:t xml:space="preserve"> Конвенци</w:t>
      </w:r>
      <w:r>
        <w:t>и</w:t>
      </w:r>
      <w:r w:rsidRPr="00081217">
        <w:t>. Он, в частности, приветствует закон об образовании 2004 года, закон об инспектир</w:t>
      </w:r>
      <w:r w:rsidRPr="00081217">
        <w:t>о</w:t>
      </w:r>
      <w:r w:rsidRPr="00081217">
        <w:t>вании условий труда 2005 года, принятие нового Трудового кодекса в 2006 году, который запрещает прямую и косвенную дискриминацию, и з</w:t>
      </w:r>
      <w:r w:rsidRPr="00081217">
        <w:t>а</w:t>
      </w:r>
      <w:r w:rsidRPr="00081217">
        <w:t>кон</w:t>
      </w:r>
      <w:r>
        <w:t> </w:t>
      </w:r>
      <w:r w:rsidRPr="00081217">
        <w:t>№</w:t>
      </w:r>
      <w:r>
        <w:t> </w:t>
      </w:r>
      <w:r w:rsidRPr="00081217">
        <w:t>135/2006</w:t>
      </w:r>
      <w:r>
        <w:rPr>
          <w:lang w:val="en-US"/>
        </w:rPr>
        <w:t> </w:t>
      </w:r>
      <w:r w:rsidRPr="00081217">
        <w:t>Coll., который вносит изменения в действующие законы в о</w:t>
      </w:r>
      <w:r w:rsidRPr="00081217">
        <w:t>б</w:t>
      </w:r>
      <w:r w:rsidRPr="00081217">
        <w:t>ласти защиты от насилия в быту и который вступит в силу 1</w:t>
      </w:r>
      <w:r>
        <w:t> </w:t>
      </w:r>
      <w:r w:rsidRPr="00081217">
        <w:t>января 2007</w:t>
      </w:r>
      <w:r>
        <w:t> </w:t>
      </w:r>
      <w:r w:rsidRPr="00081217">
        <w:t>года.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Default="00EC5D45" w:rsidP="00EC5D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81217">
        <w:t>Основные проблемные области и рекомендации</w:t>
      </w:r>
    </w:p>
    <w:p w:rsidR="00EC5D45" w:rsidRPr="00511BEB" w:rsidRDefault="00EC5D45" w:rsidP="00EC5D45">
      <w:pPr>
        <w:pStyle w:val="SingleTxt"/>
        <w:spacing w:after="0" w:line="120" w:lineRule="exact"/>
        <w:rPr>
          <w:sz w:val="10"/>
        </w:rPr>
      </w:pPr>
    </w:p>
    <w:p w:rsidR="00EC5D45" w:rsidRPr="00081217" w:rsidRDefault="00EC5D45" w:rsidP="00EC5D45">
      <w:pPr>
        <w:pStyle w:val="SingleTxt"/>
      </w:pPr>
      <w:r>
        <w:t>6</w:t>
      </w:r>
      <w:r w:rsidRPr="00081217">
        <w:t>.</w:t>
      </w:r>
      <w:r w:rsidRPr="00081217">
        <w:tab/>
      </w:r>
      <w:r w:rsidRPr="00511BEB">
        <w:rPr>
          <w:b/>
        </w:rPr>
        <w:t>Напоминая об обязательстве государства-участника систематически и постоянно выполнять все положения Конвенции, Комитет считает, что проблемные области и рекомендации, определенные в настоящих закл</w:t>
      </w:r>
      <w:r w:rsidRPr="00511BEB">
        <w:rPr>
          <w:b/>
        </w:rPr>
        <w:t>ю</w:t>
      </w:r>
      <w:r w:rsidRPr="00511BEB">
        <w:rPr>
          <w:b/>
        </w:rPr>
        <w:t>чительных замечаниях, требуют уделения им пристального внимания со стороны государства-участника в течение периода до представления сл</w:t>
      </w:r>
      <w:r w:rsidRPr="00511BEB">
        <w:rPr>
          <w:b/>
        </w:rPr>
        <w:t>е</w:t>
      </w:r>
      <w:r w:rsidRPr="00511BEB">
        <w:rPr>
          <w:b/>
        </w:rPr>
        <w:t>дующего периодического доклада. В этой связи Комитет призывает гос</w:t>
      </w:r>
      <w:r w:rsidRPr="00511BEB">
        <w:rPr>
          <w:b/>
        </w:rPr>
        <w:t>у</w:t>
      </w:r>
      <w:r w:rsidRPr="00511BEB">
        <w:rPr>
          <w:b/>
        </w:rPr>
        <w:t>дарство-участник в своей деятельности по осуществлению Конвенции с</w:t>
      </w:r>
      <w:r w:rsidRPr="00511BEB">
        <w:rPr>
          <w:b/>
        </w:rPr>
        <w:t>о</w:t>
      </w:r>
      <w:r w:rsidRPr="00511BEB">
        <w:rPr>
          <w:b/>
        </w:rPr>
        <w:t>средоточить свое внимание на этих областях и в своем следующем пери</w:t>
      </w:r>
      <w:r w:rsidRPr="00511BEB">
        <w:rPr>
          <w:b/>
        </w:rPr>
        <w:t>о</w:t>
      </w:r>
      <w:r w:rsidRPr="00511BEB">
        <w:rPr>
          <w:b/>
        </w:rPr>
        <w:t>дическом докладе сообщить о принятых мерах и достигнутых результатах. Он призывает государство-участник представить настоящие заключ</w:t>
      </w:r>
      <w:r w:rsidRPr="00511BEB">
        <w:rPr>
          <w:b/>
        </w:rPr>
        <w:t>и</w:t>
      </w:r>
      <w:r w:rsidRPr="00511BEB">
        <w:rPr>
          <w:b/>
        </w:rPr>
        <w:t>тельные замечания всем соответствующим мин</w:t>
      </w:r>
      <w:r w:rsidRPr="00511BEB">
        <w:rPr>
          <w:b/>
        </w:rPr>
        <w:t>и</w:t>
      </w:r>
      <w:r w:rsidRPr="00511BEB">
        <w:rPr>
          <w:b/>
        </w:rPr>
        <w:t>стерствам и парламенту, чтобы обеспечить их полное выполнение.</w:t>
      </w:r>
    </w:p>
    <w:p w:rsidR="00EC5D45" w:rsidRPr="00081217" w:rsidRDefault="00EC5D45" w:rsidP="00EC5D45">
      <w:pPr>
        <w:pStyle w:val="SingleTxt"/>
      </w:pPr>
      <w:r>
        <w:t>7</w:t>
      </w:r>
      <w:r w:rsidRPr="00081217">
        <w:t>.</w:t>
      </w:r>
      <w:r w:rsidRPr="00081217">
        <w:tab/>
        <w:t>Отмечая, что усилия государства-участника по поощрению равенства м</w:t>
      </w:r>
      <w:r w:rsidRPr="00081217">
        <w:t>е</w:t>
      </w:r>
      <w:r w:rsidRPr="00081217">
        <w:t>жду мужчинами и женщинами, как представляется, в первую очередь ориент</w:t>
      </w:r>
      <w:r w:rsidRPr="00081217">
        <w:t>и</w:t>
      </w:r>
      <w:r w:rsidRPr="00081217">
        <w:t>рованы на положения Европейского союза, Комитет обеспокоен тем, что Ко</w:t>
      </w:r>
      <w:r w:rsidRPr="00081217">
        <w:t>н</w:t>
      </w:r>
      <w:r w:rsidRPr="00081217">
        <w:t>венции пока еще не была отведена центральная роль в качестве юридически обязательного документа по правам человека и основы для ликвидации всех форм дискриминации в отношении женщин во всех областях, охватываемых Конвенцией. Он также отмечает, что, хотя Конвенция имеет преимуществе</w:t>
      </w:r>
      <w:r w:rsidRPr="00081217">
        <w:t>н</w:t>
      </w:r>
      <w:r w:rsidRPr="00081217">
        <w:t>ную силу по сравнению с национальным законодательством, положения Ко</w:t>
      </w:r>
      <w:r w:rsidRPr="00081217">
        <w:t>н</w:t>
      </w:r>
      <w:r w:rsidRPr="00081217">
        <w:t>венции не применялись в национальных судах.</w:t>
      </w:r>
    </w:p>
    <w:p w:rsidR="00EC5D45" w:rsidRPr="00081217" w:rsidRDefault="00EC5D45" w:rsidP="00EC5D45">
      <w:pPr>
        <w:pStyle w:val="SingleTxt"/>
      </w:pPr>
      <w:r>
        <w:t>8</w:t>
      </w:r>
      <w:r w:rsidRPr="00081217">
        <w:t>.</w:t>
      </w:r>
      <w:r w:rsidRPr="00081217">
        <w:tab/>
      </w:r>
      <w:r w:rsidRPr="00511BEB">
        <w:rPr>
          <w:b/>
        </w:rPr>
        <w:t>Комитет призывает государство-участник основывать свои усилия по ликвидации дискриминации в отношении женщин на более широких п</w:t>
      </w:r>
      <w:r w:rsidRPr="00511BEB">
        <w:rPr>
          <w:b/>
        </w:rPr>
        <w:t>о</w:t>
      </w:r>
      <w:r w:rsidRPr="00511BEB">
        <w:rPr>
          <w:b/>
        </w:rPr>
        <w:t>ложениях Конвенции как юридически обязательного документа по пр</w:t>
      </w:r>
      <w:r w:rsidRPr="00511BEB">
        <w:rPr>
          <w:b/>
        </w:rPr>
        <w:t>а</w:t>
      </w:r>
      <w:r w:rsidRPr="00511BEB">
        <w:rPr>
          <w:b/>
        </w:rPr>
        <w:t>вам человека. Он призывает государство-участник обеспечить, чтобы Конве</w:t>
      </w:r>
      <w:r w:rsidRPr="00511BEB">
        <w:rPr>
          <w:b/>
        </w:rPr>
        <w:t>н</w:t>
      </w:r>
      <w:r w:rsidRPr="00511BEB">
        <w:rPr>
          <w:b/>
        </w:rPr>
        <w:t>ция и Факультативный протокол к ней и общие рекомендации Комитета стали неотъемлемой частью программ юридического образования и по</w:t>
      </w:r>
      <w:r w:rsidRPr="00511BEB">
        <w:rPr>
          <w:b/>
        </w:rPr>
        <w:t>д</w:t>
      </w:r>
      <w:r w:rsidRPr="00511BEB">
        <w:rPr>
          <w:b/>
        </w:rPr>
        <w:t>готовки судей, адвокатов и прокуроров. Он также просит государс</w:t>
      </w:r>
      <w:r w:rsidRPr="00511BEB">
        <w:rPr>
          <w:b/>
        </w:rPr>
        <w:t>т</w:t>
      </w:r>
      <w:r w:rsidRPr="00511BEB">
        <w:rPr>
          <w:b/>
        </w:rPr>
        <w:t>во-участник повышать информированность женщин об их правах в соотве</w:t>
      </w:r>
      <w:r w:rsidRPr="00511BEB">
        <w:rPr>
          <w:b/>
        </w:rPr>
        <w:t>т</w:t>
      </w:r>
      <w:r w:rsidRPr="00511BEB">
        <w:rPr>
          <w:b/>
        </w:rPr>
        <w:t>ствии с Конвенцией и о сообщениях и процедурах проведения расследов</w:t>
      </w:r>
      <w:r w:rsidRPr="00511BEB">
        <w:rPr>
          <w:b/>
        </w:rPr>
        <w:t>а</w:t>
      </w:r>
      <w:r w:rsidRPr="00511BEB">
        <w:rPr>
          <w:b/>
        </w:rPr>
        <w:t>ний, предусмотренных в ее Ф</w:t>
      </w:r>
      <w:r w:rsidRPr="00511BEB">
        <w:rPr>
          <w:b/>
        </w:rPr>
        <w:t>а</w:t>
      </w:r>
      <w:r w:rsidRPr="00511BEB">
        <w:rPr>
          <w:b/>
        </w:rPr>
        <w:t>культативном протоколе.</w:t>
      </w:r>
    </w:p>
    <w:p w:rsidR="00EC5D45" w:rsidRPr="00081217" w:rsidRDefault="00EC5D45" w:rsidP="00EC5D45">
      <w:pPr>
        <w:pStyle w:val="SingleTxt"/>
      </w:pPr>
      <w:r>
        <w:t>9</w:t>
      </w:r>
      <w:r w:rsidRPr="00081217">
        <w:t>.</w:t>
      </w:r>
      <w:r w:rsidRPr="00081217">
        <w:tab/>
        <w:t xml:space="preserve">Комитет, отмечая принятие или изменение </w:t>
      </w:r>
      <w:r w:rsidR="009C7F0D">
        <w:t xml:space="preserve">законодательства, например уголовного законодательства и трудового законодательства, </w:t>
      </w:r>
      <w:r w:rsidRPr="00081217">
        <w:t>которые запрещ</w:t>
      </w:r>
      <w:r w:rsidRPr="00081217">
        <w:t>а</w:t>
      </w:r>
      <w:r w:rsidRPr="00081217">
        <w:t>ют</w:t>
      </w:r>
      <w:r w:rsidR="009C7F0D">
        <w:t xml:space="preserve"> прямую или косвенную</w:t>
      </w:r>
      <w:r w:rsidRPr="00081217">
        <w:t xml:space="preserve"> дискриминацию по признаку пола, вместе с тем </w:t>
      </w:r>
      <w:r>
        <w:t>по-прежнему</w:t>
      </w:r>
      <w:r w:rsidRPr="00081217">
        <w:t xml:space="preserve"> обеспокоен тем, что </w:t>
      </w:r>
      <w:r w:rsidR="009C7F0D">
        <w:t xml:space="preserve">нет общего антидискриминационного закона, содержащего определение </w:t>
      </w:r>
      <w:r w:rsidRPr="00081217">
        <w:t>дискриминации в отношении женщин в соответс</w:t>
      </w:r>
      <w:r w:rsidRPr="00081217">
        <w:t>т</w:t>
      </w:r>
      <w:r w:rsidRPr="00081217">
        <w:t>вии со статьей</w:t>
      </w:r>
      <w:r>
        <w:t> </w:t>
      </w:r>
      <w:r w:rsidRPr="00081217">
        <w:t>1 Конвенции. Он также обеспокоен тем, что ряд законов, име</w:t>
      </w:r>
      <w:r w:rsidRPr="00081217">
        <w:t>ю</w:t>
      </w:r>
      <w:r w:rsidRPr="00081217">
        <w:t>щих важное значение для обеспечения полного соблюд</w:t>
      </w:r>
      <w:r w:rsidRPr="00081217">
        <w:t>е</w:t>
      </w:r>
      <w:r w:rsidRPr="00081217">
        <w:t>ния прав человека женщин, пока еще не приняты, в том числе закон о борьбе с дискриминацией, кодекс о выборах и законы в сфере здрав</w:t>
      </w:r>
      <w:r w:rsidRPr="00081217">
        <w:t>о</w:t>
      </w:r>
      <w:r w:rsidRPr="00081217">
        <w:t>охранения.</w:t>
      </w:r>
    </w:p>
    <w:p w:rsidR="00EC5D45" w:rsidRPr="00081217" w:rsidRDefault="00EC5D45" w:rsidP="00EC5D45">
      <w:pPr>
        <w:pStyle w:val="SingleTxt"/>
      </w:pPr>
      <w:r w:rsidRPr="00081217">
        <w:t>1</w:t>
      </w:r>
      <w:r>
        <w:t>0</w:t>
      </w:r>
      <w:r w:rsidRPr="00081217">
        <w:t>.</w:t>
      </w:r>
      <w:r w:rsidRPr="00081217">
        <w:tab/>
      </w:r>
      <w:r w:rsidRPr="002E7811">
        <w:rPr>
          <w:b/>
        </w:rPr>
        <w:t>Комитет рекомендует включить определение дискриминации в отн</w:t>
      </w:r>
      <w:r w:rsidRPr="002E7811">
        <w:rPr>
          <w:b/>
        </w:rPr>
        <w:t>о</w:t>
      </w:r>
      <w:r w:rsidRPr="002E7811">
        <w:rPr>
          <w:b/>
        </w:rPr>
        <w:t>шении женщин в соответствии со статьей</w:t>
      </w:r>
      <w:r>
        <w:rPr>
          <w:b/>
        </w:rPr>
        <w:t> </w:t>
      </w:r>
      <w:r w:rsidRPr="002E7811">
        <w:rPr>
          <w:b/>
        </w:rPr>
        <w:t>1 Конвенции в надлежащее внутреннее законодательство, например, в новый закон о борьбе с ди</w:t>
      </w:r>
      <w:r w:rsidRPr="002E7811">
        <w:rPr>
          <w:b/>
        </w:rPr>
        <w:t>с</w:t>
      </w:r>
      <w:r w:rsidRPr="002E7811">
        <w:rPr>
          <w:b/>
        </w:rPr>
        <w:t>криминацией. Он призывает государство-участник учредить процедуры для эффективного осущ</w:t>
      </w:r>
      <w:r w:rsidRPr="002E7811">
        <w:rPr>
          <w:b/>
        </w:rPr>
        <w:t>е</w:t>
      </w:r>
      <w:r w:rsidRPr="002E7811">
        <w:rPr>
          <w:b/>
        </w:rPr>
        <w:t>ствления, мониторинга и обеспечения соблюдения такого закона. Он также н</w:t>
      </w:r>
      <w:r w:rsidRPr="002E7811">
        <w:rPr>
          <w:b/>
        </w:rPr>
        <w:t>а</w:t>
      </w:r>
      <w:r w:rsidRPr="002E7811">
        <w:rPr>
          <w:b/>
        </w:rPr>
        <w:t>стоятельно предлагает государству-участнику принять оперативные меры в о</w:t>
      </w:r>
      <w:r w:rsidRPr="002E7811">
        <w:rPr>
          <w:b/>
        </w:rPr>
        <w:t>т</w:t>
      </w:r>
      <w:r w:rsidRPr="002E7811">
        <w:rPr>
          <w:b/>
        </w:rPr>
        <w:t>ношении ожидающих принятия законов, в частности, касающихся здравоохр</w:t>
      </w:r>
      <w:r w:rsidRPr="002E7811">
        <w:rPr>
          <w:b/>
        </w:rPr>
        <w:t>а</w:t>
      </w:r>
      <w:r w:rsidRPr="002E7811">
        <w:rPr>
          <w:b/>
        </w:rPr>
        <w:t>нения и кодекса о выборах, с тем чтобы обеспечить создание в государстве-участнике всеобъемлющих правовых рамок, полностью соответствующих п</w:t>
      </w:r>
      <w:r w:rsidRPr="002E7811">
        <w:rPr>
          <w:b/>
        </w:rPr>
        <w:t>о</w:t>
      </w:r>
      <w:r w:rsidRPr="002E7811">
        <w:rPr>
          <w:b/>
        </w:rPr>
        <w:t>ложениям Конвенции.</w:t>
      </w:r>
    </w:p>
    <w:p w:rsidR="00EC5D45" w:rsidRDefault="00EC5D45" w:rsidP="00EC5D45">
      <w:pPr>
        <w:pStyle w:val="SingleTxt"/>
      </w:pPr>
      <w:r w:rsidRPr="00081217">
        <w:t>1</w:t>
      </w:r>
      <w:r>
        <w:t>1</w:t>
      </w:r>
      <w:r w:rsidRPr="00081217">
        <w:t>.</w:t>
      </w:r>
      <w:r w:rsidRPr="00081217">
        <w:tab/>
        <w:t>Комитет отмечает, что его предыдущая рекомендация в отношении укре</w:t>
      </w:r>
      <w:r w:rsidRPr="00081217">
        <w:t>п</w:t>
      </w:r>
      <w:r w:rsidRPr="00081217">
        <w:t>ления национального механизма не была в достаточной степени рассмотрена государством-участником и что нынешняя организационная структура его н</w:t>
      </w:r>
      <w:r w:rsidRPr="00081217">
        <w:t>а</w:t>
      </w:r>
      <w:r w:rsidRPr="00081217">
        <w:t>ционального механизма в виде Группы по вопросам равенства между мужч</w:t>
      </w:r>
      <w:r w:rsidRPr="00081217">
        <w:t>и</w:t>
      </w:r>
      <w:r w:rsidRPr="00081217">
        <w:t>нами и женщинами при министерстве труда и социальных дел, координацио</w:t>
      </w:r>
      <w:r w:rsidRPr="00081217">
        <w:t>н</w:t>
      </w:r>
      <w:r w:rsidRPr="00081217">
        <w:t>ных центров по гендерной проблематике в рамках министерств, Государстве</w:t>
      </w:r>
      <w:r w:rsidRPr="00081217">
        <w:t>н</w:t>
      </w:r>
      <w:r w:rsidRPr="00081217">
        <w:t>н</w:t>
      </w:r>
      <w:r>
        <w:t>ого</w:t>
      </w:r>
      <w:r w:rsidRPr="00081217">
        <w:t xml:space="preserve"> совет</w:t>
      </w:r>
      <w:r>
        <w:t>а</w:t>
      </w:r>
      <w:r w:rsidRPr="00081217">
        <w:t xml:space="preserve"> по равным возможностям женщин и мужчин</w:t>
      </w:r>
      <w:r>
        <w:t xml:space="preserve"> и Государственного совета по правам человека не располагает достаточными директивными по</w:t>
      </w:r>
      <w:r>
        <w:t>л</w:t>
      </w:r>
      <w:r>
        <w:t>номочиями, значимостью и людскими и финансовыми ресурсами для эффе</w:t>
      </w:r>
      <w:r>
        <w:t>к</w:t>
      </w:r>
      <w:r>
        <w:t>тивно</w:t>
      </w:r>
      <w:r w:rsidR="009C7F0D">
        <w:t xml:space="preserve">й координации всех усилий по </w:t>
      </w:r>
      <w:r>
        <w:t>скорейшему осуществлению Конвенции и поощрению равенства между мужчинами и женщинами во всех секторах на национальном, региональном и местном уровнях.</w:t>
      </w:r>
    </w:p>
    <w:p w:rsidR="00EC5D45" w:rsidRDefault="00EC5D45" w:rsidP="00EC5D45">
      <w:pPr>
        <w:pStyle w:val="SingleTxt"/>
      </w:pPr>
      <w:r w:rsidRPr="000033F6">
        <w:t>1</w:t>
      </w:r>
      <w:r>
        <w:t>2</w:t>
      </w:r>
      <w:r w:rsidRPr="000033F6">
        <w:t>.</w:t>
      </w:r>
      <w:r w:rsidRPr="000033F6">
        <w:tab/>
      </w:r>
      <w:r w:rsidRPr="002E7811">
        <w:rPr>
          <w:b/>
        </w:rPr>
        <w:t>Комитет вновь повторяет свою рекомендацию о том, чтобы госуда</w:t>
      </w:r>
      <w:r w:rsidRPr="002E7811">
        <w:rPr>
          <w:b/>
        </w:rPr>
        <w:t>р</w:t>
      </w:r>
      <w:r w:rsidRPr="002E7811">
        <w:rPr>
          <w:b/>
        </w:rPr>
        <w:t>ство-участник укрепил организационную структуру существующего н</w:t>
      </w:r>
      <w:r w:rsidRPr="002E7811">
        <w:rPr>
          <w:b/>
        </w:rPr>
        <w:t>а</w:t>
      </w:r>
      <w:r w:rsidRPr="002E7811">
        <w:rPr>
          <w:b/>
        </w:rPr>
        <w:t>ционального механизма для обеспечения его большей эффективности п</w:t>
      </w:r>
      <w:r w:rsidRPr="002E7811">
        <w:rPr>
          <w:b/>
        </w:rPr>
        <w:t>у</w:t>
      </w:r>
      <w:r w:rsidRPr="002E7811">
        <w:rPr>
          <w:b/>
        </w:rPr>
        <w:t>тем предоставления ему директивных полномочий, придания ему знач</w:t>
      </w:r>
      <w:r w:rsidRPr="002E7811">
        <w:rPr>
          <w:b/>
        </w:rPr>
        <w:t>и</w:t>
      </w:r>
      <w:r w:rsidRPr="002E7811">
        <w:rPr>
          <w:b/>
        </w:rPr>
        <w:t>мости и предоставления людских и финансовых ресурсов, с тем чтобы он мог эффективно выполнять свой мандат и следить за прогрессом в усил</w:t>
      </w:r>
      <w:r w:rsidRPr="002E7811">
        <w:rPr>
          <w:b/>
        </w:rPr>
        <w:t>и</w:t>
      </w:r>
      <w:r w:rsidRPr="002E7811">
        <w:rPr>
          <w:b/>
        </w:rPr>
        <w:t>ях по достижению равенства между мужчинами и женщинами, предпр</w:t>
      </w:r>
      <w:r w:rsidRPr="002E7811">
        <w:rPr>
          <w:b/>
        </w:rPr>
        <w:t>и</w:t>
      </w:r>
      <w:r w:rsidRPr="002E7811">
        <w:rPr>
          <w:b/>
        </w:rPr>
        <w:t>нимаемых в рамках всех министерств и государственных учреждений. Он предлагает государству-участнику обеспечить, чтобы в состав координ</w:t>
      </w:r>
      <w:r w:rsidRPr="002E7811">
        <w:rPr>
          <w:b/>
        </w:rPr>
        <w:t>а</w:t>
      </w:r>
      <w:r w:rsidRPr="002E7811">
        <w:rPr>
          <w:b/>
        </w:rPr>
        <w:t>ционных центров во всех министерствах вход</w:t>
      </w:r>
      <w:r w:rsidRPr="002E7811">
        <w:rPr>
          <w:b/>
        </w:rPr>
        <w:t>и</w:t>
      </w:r>
      <w:r w:rsidRPr="002E7811">
        <w:rPr>
          <w:b/>
        </w:rPr>
        <w:t>ли сотрудники старшего звена, имеющие прямой доступ к директивным органам. Комитет также вновь повторяет свою рекомендацию о том, чтобы государство-участник создал региональный и местный механизм поощрения равенства между мужчинами и женщинами и обеспечил эффективную координацию м</w:t>
      </w:r>
      <w:r w:rsidRPr="002E7811">
        <w:rPr>
          <w:b/>
        </w:rPr>
        <w:t>е</w:t>
      </w:r>
      <w:r w:rsidRPr="002E7811">
        <w:rPr>
          <w:b/>
        </w:rPr>
        <w:t>жду всеми соответствующими механизмами и организациями по вопросам р</w:t>
      </w:r>
      <w:r w:rsidRPr="002E7811">
        <w:rPr>
          <w:b/>
        </w:rPr>
        <w:t>а</w:t>
      </w:r>
      <w:r w:rsidRPr="002E7811">
        <w:rPr>
          <w:b/>
        </w:rPr>
        <w:t>венства между мужчинами и женщинами на национальном</w:t>
      </w:r>
      <w:r w:rsidR="009C7F0D">
        <w:rPr>
          <w:b/>
        </w:rPr>
        <w:t>, региональном</w:t>
      </w:r>
      <w:r w:rsidRPr="002E7811">
        <w:rPr>
          <w:b/>
        </w:rPr>
        <w:t xml:space="preserve"> и местном уровнях. Комитет призывает государство-участник продолжать на постоянной основе повышать осведомленность и укреплять потенциал правительственных должностных лиц и сотрудников на национальном, региональном и муниципальном уровнях в вопросах равенства между мужчинами и женщинами.</w:t>
      </w:r>
    </w:p>
    <w:p w:rsidR="00EC5D45" w:rsidRDefault="00EC5D45" w:rsidP="00EC5D45">
      <w:pPr>
        <w:pStyle w:val="SingleTxt"/>
      </w:pPr>
      <w:r>
        <w:t>13.</w:t>
      </w:r>
      <w:r>
        <w:tab/>
        <w:t>Отмечая, что государство-участник организовало проведение информац</w:t>
      </w:r>
      <w:r>
        <w:t>и</w:t>
      </w:r>
      <w:r>
        <w:t>онных кампаний по вопросам гендерных стереотипов и насилия в быту, Ком</w:t>
      </w:r>
      <w:r>
        <w:t>и</w:t>
      </w:r>
      <w:r>
        <w:t>тет вместе с тем остается обеспокоен сохранением укоренившихся традицио</w:t>
      </w:r>
      <w:r>
        <w:t>н</w:t>
      </w:r>
      <w:r>
        <w:t>ных стереотипов в отношении роли и функций женщин и мужчин в семье и обществе в целом, которые отражаются на выборе женщинами направления образования, на их положении на рынке труда и на их уровне участия в пол</w:t>
      </w:r>
      <w:r>
        <w:t>и</w:t>
      </w:r>
      <w:r>
        <w:t>тической и общественной жизни.</w:t>
      </w:r>
    </w:p>
    <w:p w:rsidR="00EC5D45" w:rsidRDefault="00EC5D45" w:rsidP="00EC5D45">
      <w:pPr>
        <w:pStyle w:val="SingleTxt"/>
      </w:pPr>
      <w:r w:rsidRPr="00173341">
        <w:t>1</w:t>
      </w:r>
      <w:r>
        <w:t>4</w:t>
      </w:r>
      <w:r w:rsidRPr="00173341">
        <w:t>.</w:t>
      </w:r>
      <w:r w:rsidRPr="00173341">
        <w:tab/>
      </w:r>
      <w:r w:rsidRPr="002E7811">
        <w:rPr>
          <w:b/>
        </w:rPr>
        <w:t>Комитет настоятельно призывает государство-участник активизир</w:t>
      </w:r>
      <w:r w:rsidRPr="002E7811">
        <w:rPr>
          <w:b/>
        </w:rPr>
        <w:t>о</w:t>
      </w:r>
      <w:r w:rsidRPr="002E7811">
        <w:rPr>
          <w:b/>
        </w:rPr>
        <w:t>вать свои усилия по преодолению существующих глубоко укоренивши</w:t>
      </w:r>
      <w:r w:rsidRPr="002E7811">
        <w:rPr>
          <w:b/>
        </w:rPr>
        <w:t>х</w:t>
      </w:r>
      <w:r w:rsidRPr="002E7811">
        <w:rPr>
          <w:b/>
        </w:rPr>
        <w:t>ся стереотипов, являющихся дискриминационными в отношении женщин. Он призывает государство-участник укреплять сотрудничество с гражда</w:t>
      </w:r>
      <w:r w:rsidRPr="002E7811">
        <w:rPr>
          <w:b/>
        </w:rPr>
        <w:t>н</w:t>
      </w:r>
      <w:r w:rsidRPr="002E7811">
        <w:rPr>
          <w:b/>
        </w:rPr>
        <w:t>ским обществом, политическими партиями, частным сектором и средс</w:t>
      </w:r>
      <w:r w:rsidRPr="002E7811">
        <w:rPr>
          <w:b/>
        </w:rPr>
        <w:t>т</w:t>
      </w:r>
      <w:r w:rsidRPr="002E7811">
        <w:rPr>
          <w:b/>
        </w:rPr>
        <w:t>вами массовой информации с целью распространения среди конкретных аудиторий, таких, как пре</w:t>
      </w:r>
      <w:r w:rsidRPr="002E7811">
        <w:rPr>
          <w:b/>
        </w:rPr>
        <w:t>д</w:t>
      </w:r>
      <w:r w:rsidRPr="002E7811">
        <w:rPr>
          <w:b/>
        </w:rPr>
        <w:t>ставители директивных органов, специалисты в области образования, молодежь и маргинализованные группы, целен</w:t>
      </w:r>
      <w:r w:rsidRPr="002E7811">
        <w:rPr>
          <w:b/>
        </w:rPr>
        <w:t>а</w:t>
      </w:r>
      <w:r w:rsidRPr="002E7811">
        <w:rPr>
          <w:b/>
        </w:rPr>
        <w:t>правленной информации о принципах недискриминации и равенства м</w:t>
      </w:r>
      <w:r w:rsidRPr="002E7811">
        <w:rPr>
          <w:b/>
        </w:rPr>
        <w:t>е</w:t>
      </w:r>
      <w:r w:rsidRPr="002E7811">
        <w:rPr>
          <w:b/>
        </w:rPr>
        <w:t>жду мужчинами и женщинами, изложенных в Конвенции. В рамках этих усилий по повышению информированности должны быть задействованы различные средства массовой информации, включая радио, телевидение, электронные и печатные средства. Комитет призывает государство-участник систематически включать вопросы равенства между мужчин</w:t>
      </w:r>
      <w:r w:rsidRPr="002E7811">
        <w:rPr>
          <w:b/>
        </w:rPr>
        <w:t>а</w:t>
      </w:r>
      <w:r w:rsidRPr="002E7811">
        <w:rPr>
          <w:b/>
        </w:rPr>
        <w:t>ми и женщинами во все другие информационные кампании. Он рекоме</w:t>
      </w:r>
      <w:r w:rsidRPr="002E7811">
        <w:rPr>
          <w:b/>
        </w:rPr>
        <w:t>н</w:t>
      </w:r>
      <w:r w:rsidRPr="002E7811">
        <w:rPr>
          <w:b/>
        </w:rPr>
        <w:t>дует, чтобы информационные кампании, ориентированные на женщин и му</w:t>
      </w:r>
      <w:r w:rsidRPr="002E7811">
        <w:rPr>
          <w:b/>
        </w:rPr>
        <w:t>ж</w:t>
      </w:r>
      <w:r w:rsidRPr="002E7811">
        <w:rPr>
          <w:b/>
        </w:rPr>
        <w:t>чин, девочек и мальчиков, посвящались различным темам, включая уч</w:t>
      </w:r>
      <w:r w:rsidRPr="002E7811">
        <w:rPr>
          <w:b/>
        </w:rPr>
        <w:t>а</w:t>
      </w:r>
      <w:r w:rsidRPr="002E7811">
        <w:rPr>
          <w:b/>
        </w:rPr>
        <w:t>стие женщин в определении любых параметров занятости и в обществе</w:t>
      </w:r>
      <w:r w:rsidRPr="002E7811">
        <w:rPr>
          <w:b/>
        </w:rPr>
        <w:t>н</w:t>
      </w:r>
      <w:r w:rsidRPr="002E7811">
        <w:rPr>
          <w:b/>
        </w:rPr>
        <w:t>ной жизни; сбалансированные обязанности по выполнению функций на работе и дома для женщин и мужчин; нулевую терпимость ко всем формам насилия в отношении женщин.</w:t>
      </w:r>
    </w:p>
    <w:p w:rsidR="00EC5D45" w:rsidRDefault="00EC5D45" w:rsidP="00EC5D45">
      <w:pPr>
        <w:pStyle w:val="SingleTxt"/>
      </w:pPr>
      <w:r>
        <w:t>15.</w:t>
      </w:r>
      <w:r>
        <w:tab/>
        <w:t>Приветствуя принятие поправки к Уголовному кодексу, которая пред</w:t>
      </w:r>
      <w:r>
        <w:t>у</w:t>
      </w:r>
      <w:r>
        <w:t>сматривает уголовную отве</w:t>
      </w:r>
      <w:r>
        <w:t>т</w:t>
      </w:r>
      <w:r>
        <w:t>ственность за насилие в быту, и закона, вносящего изменения в ряд законов в области защиты от насилия в быту (з</w:t>
      </w:r>
      <w:r>
        <w:t>а</w:t>
      </w:r>
      <w:r>
        <w:t>кон № </w:t>
      </w:r>
      <w:r w:rsidRPr="004545F9">
        <w:t>135/2006 Coll</w:t>
      </w:r>
      <w:r>
        <w:t>.), который вступит в силу 1 января 2007 года и который предусматривает принятие ограничительных постановлений и создание це</w:t>
      </w:r>
      <w:r>
        <w:t>н</w:t>
      </w:r>
      <w:r>
        <w:t>тров эк</w:t>
      </w:r>
      <w:r>
        <w:t>с</w:t>
      </w:r>
      <w:r>
        <w:t>тренной помощи женщинам, Комитет вместе с тем обеспокоен малым числом вынесенных приговоров в отношении виновных в совершении насилия в о</w:t>
      </w:r>
      <w:r>
        <w:t>т</w:t>
      </w:r>
      <w:r>
        <w:t>ношении женщин, а также существующим определением изнасилования.</w:t>
      </w:r>
    </w:p>
    <w:p w:rsidR="00EC5D45" w:rsidRDefault="00EC5D45" w:rsidP="00EC5D45">
      <w:pPr>
        <w:pStyle w:val="SingleTxt"/>
      </w:pPr>
      <w:r w:rsidRPr="00F91C31">
        <w:t>1</w:t>
      </w:r>
      <w:r>
        <w:t>6</w:t>
      </w:r>
      <w:r w:rsidRPr="00F91C31">
        <w:t>.</w:t>
      </w:r>
      <w:r w:rsidRPr="00F91C31">
        <w:tab/>
      </w:r>
      <w:r w:rsidRPr="002E7811">
        <w:rPr>
          <w:b/>
        </w:rPr>
        <w:t>Комитет призывает государство-участник обеспечить полное осущ</w:t>
      </w:r>
      <w:r w:rsidRPr="002E7811">
        <w:rPr>
          <w:b/>
        </w:rPr>
        <w:t>е</w:t>
      </w:r>
      <w:r w:rsidRPr="002E7811">
        <w:rPr>
          <w:b/>
        </w:rPr>
        <w:t>ствление и пристальное наблюдение за эффективностью применения з</w:t>
      </w:r>
      <w:r w:rsidRPr="002E7811">
        <w:rPr>
          <w:b/>
        </w:rPr>
        <w:t>а</w:t>
      </w:r>
      <w:r w:rsidRPr="002E7811">
        <w:rPr>
          <w:b/>
        </w:rPr>
        <w:t>кона</w:t>
      </w:r>
      <w:r>
        <w:rPr>
          <w:b/>
        </w:rPr>
        <w:t> </w:t>
      </w:r>
      <w:r w:rsidRPr="002E7811">
        <w:rPr>
          <w:b/>
        </w:rPr>
        <w:t>№</w:t>
      </w:r>
      <w:r>
        <w:rPr>
          <w:b/>
        </w:rPr>
        <w:t> </w:t>
      </w:r>
      <w:r w:rsidRPr="002E7811">
        <w:rPr>
          <w:b/>
        </w:rPr>
        <w:t>135/2006</w:t>
      </w:r>
      <w:r>
        <w:rPr>
          <w:b/>
        </w:rPr>
        <w:t> </w:t>
      </w:r>
      <w:r w:rsidRPr="002E7811">
        <w:rPr>
          <w:b/>
        </w:rPr>
        <w:t>Coll., вносящего поправки в действующие законы в о</w:t>
      </w:r>
      <w:r w:rsidRPr="002E7811">
        <w:rPr>
          <w:b/>
        </w:rPr>
        <w:t>б</w:t>
      </w:r>
      <w:r w:rsidRPr="002E7811">
        <w:rPr>
          <w:b/>
        </w:rPr>
        <w:t>ласти защиты от насилия в быту, в том числе выполнение содержащегося в этом законе положения о создании центров экстренной помощи женщ</w:t>
      </w:r>
      <w:r w:rsidRPr="002E7811">
        <w:rPr>
          <w:b/>
        </w:rPr>
        <w:t>и</w:t>
      </w:r>
      <w:r w:rsidRPr="002E7811">
        <w:rPr>
          <w:b/>
        </w:rPr>
        <w:t>нам, с целью обеспечить, чтобы все женщины</w:t>
      </w:r>
      <w:r>
        <w:rPr>
          <w:b/>
        </w:rPr>
        <w:t xml:space="preserve"> — </w:t>
      </w:r>
      <w:r w:rsidRPr="002E7811">
        <w:rPr>
          <w:b/>
        </w:rPr>
        <w:t>жертвы насилия, в том числе проживающие в сельских районах и, в частности, цыганки, могли немедленно получить правовую помощь и защиту. Комитет призывает г</w:t>
      </w:r>
      <w:r w:rsidRPr="002E7811">
        <w:rPr>
          <w:b/>
        </w:rPr>
        <w:t>о</w:t>
      </w:r>
      <w:r w:rsidRPr="002E7811">
        <w:rPr>
          <w:b/>
        </w:rPr>
        <w:t>сударство-участник обеспечить надлежащее финансирование новых це</w:t>
      </w:r>
      <w:r w:rsidRPr="002E7811">
        <w:rPr>
          <w:b/>
        </w:rPr>
        <w:t>н</w:t>
      </w:r>
      <w:r w:rsidRPr="002E7811">
        <w:rPr>
          <w:b/>
        </w:rPr>
        <w:t>тров экстренной помощи женщинам, а также приютов и других служб по</w:t>
      </w:r>
      <w:r w:rsidRPr="002E7811">
        <w:rPr>
          <w:b/>
        </w:rPr>
        <w:t>д</w:t>
      </w:r>
      <w:r w:rsidRPr="002E7811">
        <w:rPr>
          <w:b/>
        </w:rPr>
        <w:t>держки жертв насилия, таких, как круглосуточные «горячие линии», р</w:t>
      </w:r>
      <w:r w:rsidRPr="002E7811">
        <w:rPr>
          <w:b/>
        </w:rPr>
        <w:t>а</w:t>
      </w:r>
      <w:r w:rsidRPr="002E7811">
        <w:rPr>
          <w:b/>
        </w:rPr>
        <w:t>боту которых обеспечивают правительство и неправительственные орг</w:t>
      </w:r>
      <w:r w:rsidRPr="002E7811">
        <w:rPr>
          <w:b/>
        </w:rPr>
        <w:t>а</w:t>
      </w:r>
      <w:r w:rsidRPr="002E7811">
        <w:rPr>
          <w:b/>
        </w:rPr>
        <w:t>низации. Комитет также рекомендует государству-участнику обеспечить на постоянной основе учебную подготовку и укрепление потенциала для всех работающих с жертвами насилия, в том числе для сотрудников пол</w:t>
      </w:r>
      <w:r w:rsidRPr="002E7811">
        <w:rPr>
          <w:b/>
        </w:rPr>
        <w:t>и</w:t>
      </w:r>
      <w:r w:rsidRPr="002E7811">
        <w:rPr>
          <w:b/>
        </w:rPr>
        <w:t>ции, судей и прокуроров, медицинских и социальных работников по всей стране, в том числе в сельских районах. Комитет призывает государство-участник обеспечить, чтобы определение изнасилования предусматрив</w:t>
      </w:r>
      <w:r w:rsidRPr="002E7811">
        <w:rPr>
          <w:b/>
        </w:rPr>
        <w:t>а</w:t>
      </w:r>
      <w:r w:rsidRPr="002E7811">
        <w:rPr>
          <w:b/>
        </w:rPr>
        <w:t>ло уголовную ответственность за любой сексуальный акт, совершенный пр</w:t>
      </w:r>
      <w:r w:rsidRPr="002E7811">
        <w:rPr>
          <w:b/>
        </w:rPr>
        <w:t>о</w:t>
      </w:r>
      <w:r w:rsidRPr="002E7811">
        <w:rPr>
          <w:b/>
        </w:rPr>
        <w:t>тив воли лица, в том числе при отсутствии сопротивления.</w:t>
      </w:r>
    </w:p>
    <w:p w:rsidR="00EC5D45" w:rsidRDefault="00EC5D45" w:rsidP="00EC5D45">
      <w:pPr>
        <w:pStyle w:val="SingleTxt"/>
      </w:pPr>
      <w:r>
        <w:t>17.</w:t>
      </w:r>
      <w:r>
        <w:tab/>
        <w:t>Воздавая должное государству-участнику за принятие Национальной стратегии по борьбе с торговлей людьми в соответствии с рекомендацией К</w:t>
      </w:r>
      <w:r>
        <w:t>о</w:t>
      </w:r>
      <w:r>
        <w:t>митета, содержащейся в его предыдущих заключительных замечаниях, Ком</w:t>
      </w:r>
      <w:r>
        <w:t>и</w:t>
      </w:r>
      <w:r>
        <w:t>тет по-прежнему обеспокоен сохранением торговли женщинами и девочками и эк</w:t>
      </w:r>
      <w:r>
        <w:t>с</w:t>
      </w:r>
      <w:r>
        <w:t xml:space="preserve">плуатацией проституции. Комитет обеспокоен тем, что государство-участник все еще не ратифицировало Конвенцию Организации Объединенных Наций </w:t>
      </w:r>
      <w:r w:rsidRPr="00F23946">
        <w:t>против транснациональной организованной преступности</w:t>
      </w:r>
      <w:r>
        <w:t xml:space="preserve"> и дополня</w:t>
      </w:r>
      <w:r>
        <w:t>ю</w:t>
      </w:r>
      <w:r>
        <w:t xml:space="preserve">щий ее </w:t>
      </w:r>
      <w:r w:rsidRPr="00F23946">
        <w:t>Протокол о предупреждении и пресечении торговли людьми, особенно женщинами и детьми, и наказании за нее</w:t>
      </w:r>
      <w:r>
        <w:t>.</w:t>
      </w:r>
    </w:p>
    <w:p w:rsidR="00EC5D45" w:rsidRDefault="00EC5D45" w:rsidP="00EC5D45">
      <w:pPr>
        <w:pStyle w:val="SingleTxt"/>
      </w:pPr>
      <w:r w:rsidRPr="00F23946">
        <w:t>1</w:t>
      </w:r>
      <w:r>
        <w:t>8</w:t>
      </w:r>
      <w:r w:rsidRPr="00F23946">
        <w:t>.</w:t>
      </w:r>
      <w:r w:rsidRPr="00F23946">
        <w:tab/>
      </w:r>
      <w:r w:rsidRPr="002E7811">
        <w:rPr>
          <w:b/>
        </w:rPr>
        <w:t>Комитет рекомендует государству-участнику активизировать свои усилия по предотвращению торговли людьми, в том числе путем принятия надлеж</w:t>
      </w:r>
      <w:r w:rsidRPr="002E7811">
        <w:rPr>
          <w:b/>
        </w:rPr>
        <w:t>а</w:t>
      </w:r>
      <w:r w:rsidRPr="002E7811">
        <w:rPr>
          <w:b/>
        </w:rPr>
        <w:t>щих мер по пресечению эксплуатации проституции в стране</w:t>
      </w:r>
      <w:r>
        <w:rPr>
          <w:b/>
        </w:rPr>
        <w:t>,</w:t>
      </w:r>
      <w:r w:rsidRPr="002E7811">
        <w:rPr>
          <w:b/>
        </w:rPr>
        <w:t xml:space="preserve"> и представить в своем следующем периодическом докладе обновленную и</w:t>
      </w:r>
      <w:r w:rsidRPr="002E7811">
        <w:rPr>
          <w:b/>
        </w:rPr>
        <w:t>н</w:t>
      </w:r>
      <w:r w:rsidRPr="002E7811">
        <w:rPr>
          <w:b/>
        </w:rPr>
        <w:t>формацию о прин</w:t>
      </w:r>
      <w:r w:rsidRPr="002E7811">
        <w:rPr>
          <w:b/>
        </w:rPr>
        <w:t>я</w:t>
      </w:r>
      <w:r w:rsidRPr="002E7811">
        <w:rPr>
          <w:b/>
        </w:rPr>
        <w:t>тых мерах. Он также предлагает государству-участнику принять Конвенцию Организации Объединенных Наций против трансн</w:t>
      </w:r>
      <w:r w:rsidRPr="002E7811">
        <w:rPr>
          <w:b/>
        </w:rPr>
        <w:t>а</w:t>
      </w:r>
      <w:r w:rsidRPr="002E7811">
        <w:rPr>
          <w:b/>
        </w:rPr>
        <w:t>циональной организова</w:t>
      </w:r>
      <w:r w:rsidRPr="002E7811">
        <w:rPr>
          <w:b/>
        </w:rPr>
        <w:t>н</w:t>
      </w:r>
      <w:r w:rsidRPr="002E7811">
        <w:rPr>
          <w:b/>
        </w:rPr>
        <w:t>ной преступности и дополняющий ее Протокол о предупреждении и пресечении торговли людьми, особенно женщинами и детьми, и наказании за нее с целью ускорения прогресса в предотвращ</w:t>
      </w:r>
      <w:r w:rsidRPr="002E7811">
        <w:rPr>
          <w:b/>
        </w:rPr>
        <w:t>е</w:t>
      </w:r>
      <w:r w:rsidRPr="002E7811">
        <w:rPr>
          <w:b/>
        </w:rPr>
        <w:t>нии и пресечении торговли женщин</w:t>
      </w:r>
      <w:r w:rsidRPr="002E7811">
        <w:rPr>
          <w:b/>
        </w:rPr>
        <w:t>а</w:t>
      </w:r>
      <w:r w:rsidRPr="002E7811">
        <w:rPr>
          <w:b/>
        </w:rPr>
        <w:t>ми и детьми.</w:t>
      </w:r>
    </w:p>
    <w:p w:rsidR="00EC5D45" w:rsidRDefault="00EC5D45" w:rsidP="00EC5D45">
      <w:pPr>
        <w:pStyle w:val="SingleTxt"/>
      </w:pPr>
      <w:r>
        <w:t>19.</w:t>
      </w:r>
      <w:r>
        <w:tab/>
        <w:t>Комитет вновь повторяет свою обеспокоенность сохраняющейся недост</w:t>
      </w:r>
      <w:r>
        <w:t>а</w:t>
      </w:r>
      <w:r>
        <w:t>точной представленн</w:t>
      </w:r>
      <w:r>
        <w:t>о</w:t>
      </w:r>
      <w:r>
        <w:t>стью женщин в парламенте и правительстве, в том числе в постоянных и специальных комитетах, на международном уровне и в час</w:t>
      </w:r>
      <w:r>
        <w:t>т</w:t>
      </w:r>
      <w:r>
        <w:t>ном секторе. Комитет также обеспокоен явным нежеланием министерств пр</w:t>
      </w:r>
      <w:r>
        <w:t>и</w:t>
      </w:r>
      <w:r>
        <w:t>менять временные специальные меры в соответствии с пунктом 1 статьи 4 Конвенции и общей рекоменд</w:t>
      </w:r>
      <w:r>
        <w:t>а</w:t>
      </w:r>
      <w:r>
        <w:t>цией № 25 Комитета о временных специальных мерах. Он также обеспокоен приостановлением принятия проекта закона о в</w:t>
      </w:r>
      <w:r>
        <w:t>ы</w:t>
      </w:r>
      <w:r>
        <w:t>борах, который предусматривает представленность по меньшей мере 30</w:t>
      </w:r>
      <w:r>
        <w:rPr>
          <w:lang w:val="en-US"/>
        </w:rPr>
        <w:t> </w:t>
      </w:r>
      <w:r>
        <w:t>пр</w:t>
      </w:r>
      <w:r>
        <w:t>о</w:t>
      </w:r>
      <w:r>
        <w:t>центов представителей каждого пола.</w:t>
      </w:r>
    </w:p>
    <w:p w:rsidR="00EC5D45" w:rsidRDefault="00EC5D45" w:rsidP="00EC5D45">
      <w:pPr>
        <w:pStyle w:val="SingleTxt"/>
        <w:rPr>
          <w:b/>
        </w:rPr>
      </w:pPr>
      <w:r w:rsidRPr="00FB6599">
        <w:t>2</w:t>
      </w:r>
      <w:r>
        <w:t>0</w:t>
      </w:r>
      <w:r w:rsidRPr="00FB6599">
        <w:t>.</w:t>
      </w:r>
      <w:r w:rsidRPr="00FB6599">
        <w:tab/>
      </w:r>
      <w:r w:rsidRPr="002E7811">
        <w:rPr>
          <w:b/>
        </w:rPr>
        <w:t>Комитет предлагает государству-участнику принимать неуклонные меры, в том числе временные специальные меры в соответствии с пун</w:t>
      </w:r>
      <w:r w:rsidRPr="002E7811">
        <w:rPr>
          <w:b/>
        </w:rPr>
        <w:t>к</w:t>
      </w:r>
      <w:r w:rsidRPr="002E7811">
        <w:rPr>
          <w:b/>
        </w:rPr>
        <w:t>том</w:t>
      </w:r>
      <w:r>
        <w:rPr>
          <w:b/>
          <w:lang w:val="en-US"/>
        </w:rPr>
        <w:t> </w:t>
      </w:r>
      <w:r w:rsidRPr="002E7811">
        <w:rPr>
          <w:b/>
        </w:rPr>
        <w:t>1 статьи</w:t>
      </w:r>
      <w:r>
        <w:rPr>
          <w:b/>
          <w:lang w:val="en-US"/>
        </w:rPr>
        <w:t> </w:t>
      </w:r>
      <w:r w:rsidRPr="002E7811">
        <w:rPr>
          <w:b/>
        </w:rPr>
        <w:t>4 Конвенции и общей рекомендацией</w:t>
      </w:r>
      <w:r>
        <w:rPr>
          <w:b/>
          <w:lang w:val="en-US"/>
        </w:rPr>
        <w:t> </w:t>
      </w:r>
      <w:r w:rsidRPr="002E7811">
        <w:rPr>
          <w:b/>
        </w:rPr>
        <w:t>№</w:t>
      </w:r>
      <w:r>
        <w:rPr>
          <w:b/>
          <w:lang w:val="en-US"/>
        </w:rPr>
        <w:t> </w:t>
      </w:r>
      <w:r w:rsidRPr="002E7811">
        <w:rPr>
          <w:b/>
        </w:rPr>
        <w:t>25 Комитета</w:t>
      </w:r>
      <w:r>
        <w:rPr>
          <w:b/>
        </w:rPr>
        <w:t>,</w:t>
      </w:r>
      <w:r w:rsidRPr="002E7811">
        <w:rPr>
          <w:b/>
        </w:rPr>
        <w:t xml:space="preserve"> и уст</w:t>
      </w:r>
      <w:r w:rsidRPr="002E7811">
        <w:rPr>
          <w:b/>
        </w:rPr>
        <w:t>а</w:t>
      </w:r>
      <w:r w:rsidRPr="002E7811">
        <w:rPr>
          <w:b/>
        </w:rPr>
        <w:t>новить конкретные цели и сроки для скорейшего увеличения предста</w:t>
      </w:r>
      <w:r w:rsidRPr="002E7811">
        <w:rPr>
          <w:b/>
        </w:rPr>
        <w:t>в</w:t>
      </w:r>
      <w:r w:rsidRPr="002E7811">
        <w:rPr>
          <w:b/>
        </w:rPr>
        <w:t>ленности женщин в выборных и назначаемых органах на всех уровнях и во</w:t>
      </w:r>
      <w:r w:rsidR="009C7F0D">
        <w:rPr>
          <w:b/>
        </w:rPr>
        <w:t xml:space="preserve"> всех сферах общественной жизни, включая дипломатическую службу, </w:t>
      </w:r>
      <w:r w:rsidRPr="002E7811">
        <w:rPr>
          <w:b/>
        </w:rPr>
        <w:t>и следить за их выполнением. Он далее предлагает государству-участнику доработать и принять новый проект закона о выборах, предусматрива</w:t>
      </w:r>
      <w:r w:rsidRPr="002E7811">
        <w:rPr>
          <w:b/>
        </w:rPr>
        <w:t>ю</w:t>
      </w:r>
      <w:r w:rsidRPr="002E7811">
        <w:rPr>
          <w:b/>
        </w:rPr>
        <w:t>щий надлежащие временные специальные меры. Он рекомендует пре</w:t>
      </w:r>
      <w:r w:rsidRPr="002E7811">
        <w:rPr>
          <w:b/>
        </w:rPr>
        <w:t>д</w:t>
      </w:r>
      <w:r w:rsidRPr="002E7811">
        <w:rPr>
          <w:b/>
        </w:rPr>
        <w:t>принять дальнейшие усилия по увеличению числа женщин на назнача</w:t>
      </w:r>
      <w:r w:rsidRPr="002E7811">
        <w:rPr>
          <w:b/>
        </w:rPr>
        <w:t>е</w:t>
      </w:r>
      <w:r w:rsidRPr="002E7811">
        <w:rPr>
          <w:b/>
        </w:rPr>
        <w:t>мых должностях, директивных должностях в системе государственного управления и в частном секторе. Такие меры должны включать в себя о</w:t>
      </w:r>
      <w:r w:rsidRPr="002E7811">
        <w:rPr>
          <w:b/>
        </w:rPr>
        <w:t>п</w:t>
      </w:r>
      <w:r w:rsidRPr="002E7811">
        <w:rPr>
          <w:b/>
        </w:rPr>
        <w:t>ределение целей с конкретными сроками осуществления; проведение и</w:t>
      </w:r>
      <w:r w:rsidRPr="002E7811">
        <w:rPr>
          <w:b/>
        </w:rPr>
        <w:t>н</w:t>
      </w:r>
      <w:r w:rsidRPr="002E7811">
        <w:rPr>
          <w:b/>
        </w:rPr>
        <w:t>формационных кампаний; обеспечение финансовых стимулов для полит</w:t>
      </w:r>
      <w:r w:rsidRPr="002E7811">
        <w:rPr>
          <w:b/>
        </w:rPr>
        <w:t>и</w:t>
      </w:r>
      <w:r w:rsidRPr="002E7811">
        <w:rPr>
          <w:b/>
        </w:rPr>
        <w:t>ческих па</w:t>
      </w:r>
      <w:r w:rsidRPr="002E7811">
        <w:rPr>
          <w:b/>
        </w:rPr>
        <w:t>р</w:t>
      </w:r>
      <w:r w:rsidRPr="002E7811">
        <w:rPr>
          <w:b/>
        </w:rPr>
        <w:t>тий; разработку целенаправленных учебных и наставнических программ для женщин-кандидатов и женщин, выбранных на государс</w:t>
      </w:r>
      <w:r w:rsidRPr="002E7811">
        <w:rPr>
          <w:b/>
        </w:rPr>
        <w:t>т</w:t>
      </w:r>
      <w:r w:rsidRPr="002E7811">
        <w:rPr>
          <w:b/>
        </w:rPr>
        <w:t>венные должности. Комитет насто</w:t>
      </w:r>
      <w:r w:rsidRPr="002E7811">
        <w:rPr>
          <w:b/>
        </w:rPr>
        <w:t>я</w:t>
      </w:r>
      <w:r w:rsidRPr="002E7811">
        <w:rPr>
          <w:b/>
        </w:rPr>
        <w:t>тельно призывает государство-участник представить в своем следующем периодическом докладе подро</w:t>
      </w:r>
      <w:r w:rsidRPr="002E7811">
        <w:rPr>
          <w:b/>
        </w:rPr>
        <w:t>б</w:t>
      </w:r>
      <w:r w:rsidRPr="002E7811">
        <w:rPr>
          <w:b/>
        </w:rPr>
        <w:t>ную информацию об эффективности принятых мер и о достигнутых р</w:t>
      </w:r>
      <w:r w:rsidRPr="002E7811">
        <w:rPr>
          <w:b/>
        </w:rPr>
        <w:t>е</w:t>
      </w:r>
      <w:r w:rsidRPr="002E7811">
        <w:rPr>
          <w:b/>
        </w:rPr>
        <w:t>зультатах.</w:t>
      </w:r>
    </w:p>
    <w:p w:rsidR="00EC5D45" w:rsidRPr="00DB1E6E" w:rsidRDefault="00EC5D45" w:rsidP="00EC5D45">
      <w:pPr>
        <w:pStyle w:val="SingleTxt"/>
      </w:pPr>
      <w:r w:rsidRPr="00DB1E6E">
        <w:t>2</w:t>
      </w:r>
      <w:r w:rsidRPr="00A0612C">
        <w:t>1</w:t>
      </w:r>
      <w:r w:rsidRPr="00DB1E6E">
        <w:t>.</w:t>
      </w:r>
      <w:r w:rsidRPr="00DB1E6E">
        <w:tab/>
      </w:r>
      <w:r>
        <w:t>Комитет обеспокоен сохранением уязвимого и маргинализованного пол</w:t>
      </w:r>
      <w:r>
        <w:t>о</w:t>
      </w:r>
      <w:r>
        <w:t>жения женщин и девочек-цыганок, особенно в том, что касается охраны здор</w:t>
      </w:r>
      <w:r>
        <w:t>о</w:t>
      </w:r>
      <w:r>
        <w:t>вья, образования, занятости и участия в общественной жизни и процессе пр</w:t>
      </w:r>
      <w:r>
        <w:t>и</w:t>
      </w:r>
      <w:r>
        <w:t>нятия решений. Комитет выражает сожаление в связи с представлением недо</w:t>
      </w:r>
      <w:r>
        <w:t>с</w:t>
      </w:r>
      <w:r>
        <w:t>таточных данных о положении женщин и девочек-цыганок в этих областях, о чем Комитет просил в своих предыдущих заключительных з</w:t>
      </w:r>
      <w:r>
        <w:t>а</w:t>
      </w:r>
      <w:r>
        <w:t>мечаниях.</w:t>
      </w:r>
    </w:p>
    <w:p w:rsidR="00EC5D45" w:rsidRDefault="00EC5D45" w:rsidP="00EC5D45">
      <w:pPr>
        <w:pStyle w:val="SingleTxt"/>
      </w:pPr>
      <w:r>
        <w:t>22.</w:t>
      </w:r>
      <w:r>
        <w:tab/>
      </w:r>
      <w:r w:rsidRPr="00143FDF">
        <w:rPr>
          <w:b/>
        </w:rPr>
        <w:t>Комитет рекомендует государству-участнику предпринять действе</w:t>
      </w:r>
      <w:r w:rsidRPr="00143FDF">
        <w:rPr>
          <w:b/>
        </w:rPr>
        <w:t>н</w:t>
      </w:r>
      <w:r w:rsidRPr="00143FDF">
        <w:rPr>
          <w:b/>
        </w:rPr>
        <w:t>ные шаги для ликвидации многочисленных и взаимосвязанных форм ди</w:t>
      </w:r>
      <w:r w:rsidRPr="00143FDF">
        <w:rPr>
          <w:b/>
        </w:rPr>
        <w:t>с</w:t>
      </w:r>
      <w:r w:rsidRPr="00143FDF">
        <w:rPr>
          <w:b/>
        </w:rPr>
        <w:t>криминации в отношении женщин и девочек-цыганок, а также для обе</w:t>
      </w:r>
      <w:r w:rsidRPr="00143FDF">
        <w:rPr>
          <w:b/>
        </w:rPr>
        <w:t>с</w:t>
      </w:r>
      <w:r w:rsidRPr="00143FDF">
        <w:rPr>
          <w:b/>
        </w:rPr>
        <w:t>печения более полного соблюдения их прав человека на основе эффекти</w:t>
      </w:r>
      <w:r w:rsidRPr="00143FDF">
        <w:rPr>
          <w:b/>
        </w:rPr>
        <w:t>в</w:t>
      </w:r>
      <w:r w:rsidRPr="00143FDF">
        <w:rPr>
          <w:b/>
        </w:rPr>
        <w:t>ных и упредительных мер, включая временные специальные меры в соо</w:t>
      </w:r>
      <w:r w:rsidRPr="00143FDF">
        <w:rPr>
          <w:b/>
        </w:rPr>
        <w:t>т</w:t>
      </w:r>
      <w:r w:rsidRPr="00143FDF">
        <w:rPr>
          <w:b/>
        </w:rPr>
        <w:t>ветствии с пунктом 1 статьи 4 Конвенции</w:t>
      </w:r>
      <w:r w:rsidR="009C7F0D">
        <w:rPr>
          <w:b/>
        </w:rPr>
        <w:t xml:space="preserve"> и общей рекомендацией № 25 Комитета</w:t>
      </w:r>
      <w:r w:rsidRPr="00143FDF">
        <w:rPr>
          <w:b/>
        </w:rPr>
        <w:t>. Он призывает государство-участник ускорить процесс обесп</w:t>
      </w:r>
      <w:r w:rsidRPr="00143FDF">
        <w:rPr>
          <w:b/>
        </w:rPr>
        <w:t>е</w:t>
      </w:r>
      <w:r w:rsidRPr="00143FDF">
        <w:rPr>
          <w:b/>
        </w:rPr>
        <w:t>чения фактического равенства женщин-цыганок на основе укрепления координации между всеми учреждениями, занимающимися проблемами цыган, вопросами недопущения дискриминации и обеспечения равенства между женщинами и мужчинами, особенно в областях охраны здоровья, образования, занятости и участия в общественной жизни. Он настоятел</w:t>
      </w:r>
      <w:r w:rsidRPr="00143FDF">
        <w:rPr>
          <w:b/>
        </w:rPr>
        <w:t>ь</w:t>
      </w:r>
      <w:r w:rsidRPr="00143FDF">
        <w:rPr>
          <w:b/>
        </w:rPr>
        <w:t>но призывает государство-участник принять целевые меры по ликвид</w:t>
      </w:r>
      <w:r w:rsidRPr="00143FDF">
        <w:rPr>
          <w:b/>
        </w:rPr>
        <w:t>а</w:t>
      </w:r>
      <w:r w:rsidRPr="00143FDF">
        <w:rPr>
          <w:b/>
        </w:rPr>
        <w:t xml:space="preserve">ции дискриминации в отношении женщин-цыганок </w:t>
      </w:r>
      <w:r w:rsidR="009C7F0D">
        <w:rPr>
          <w:b/>
        </w:rPr>
        <w:t>во всех областях с конкретными сроками исполнения</w:t>
      </w:r>
      <w:r w:rsidRPr="00143FDF">
        <w:rPr>
          <w:b/>
        </w:rPr>
        <w:t>, отслеживать их осуществление и до</w:t>
      </w:r>
      <w:r w:rsidRPr="00143FDF">
        <w:rPr>
          <w:b/>
        </w:rPr>
        <w:t>с</w:t>
      </w:r>
      <w:r w:rsidRPr="00143FDF">
        <w:rPr>
          <w:b/>
        </w:rPr>
        <w:t>тижение поставленных целей, в том числе в контексте Десятилетия соц</w:t>
      </w:r>
      <w:r w:rsidRPr="00143FDF">
        <w:rPr>
          <w:b/>
        </w:rPr>
        <w:t>и</w:t>
      </w:r>
      <w:r w:rsidRPr="00143FDF">
        <w:rPr>
          <w:b/>
        </w:rPr>
        <w:t>альной интеграции цыган 2005–2015 годов, и там, где это необходимо, пр</w:t>
      </w:r>
      <w:r w:rsidRPr="00143FDF">
        <w:rPr>
          <w:b/>
        </w:rPr>
        <w:t>и</w:t>
      </w:r>
      <w:r w:rsidRPr="00143FDF">
        <w:rPr>
          <w:b/>
        </w:rPr>
        <w:t>нимать меры по исправлению положения. Он призывает государство-участник представить в своем следующем периодическом докладе всеоб</w:t>
      </w:r>
      <w:r w:rsidRPr="00143FDF">
        <w:rPr>
          <w:b/>
        </w:rPr>
        <w:t>ъ</w:t>
      </w:r>
      <w:r w:rsidRPr="00143FDF">
        <w:rPr>
          <w:b/>
        </w:rPr>
        <w:t>емлющую картину положения женщин и девочек-цыганок, включая да</w:t>
      </w:r>
      <w:r w:rsidRPr="00143FDF">
        <w:rPr>
          <w:b/>
        </w:rPr>
        <w:t>н</w:t>
      </w:r>
      <w:r w:rsidRPr="00143FDF">
        <w:rPr>
          <w:b/>
        </w:rPr>
        <w:t>ные с разбивкой по признаку пола относительно их возможностей и до</w:t>
      </w:r>
      <w:r w:rsidRPr="00143FDF">
        <w:rPr>
          <w:b/>
        </w:rPr>
        <w:t>с</w:t>
      </w:r>
      <w:r w:rsidRPr="00143FDF">
        <w:rPr>
          <w:b/>
        </w:rPr>
        <w:t>тижений в сфере образования, до</w:t>
      </w:r>
      <w:r w:rsidRPr="00143FDF">
        <w:rPr>
          <w:b/>
        </w:rPr>
        <w:t>с</w:t>
      </w:r>
      <w:r w:rsidRPr="00143FDF">
        <w:rPr>
          <w:b/>
        </w:rPr>
        <w:t>тупа к трудоустройству и медицинскому обслуживанию и участия в общественной жизни и в процессе принятия решений.</w:t>
      </w:r>
    </w:p>
    <w:p w:rsidR="00EC5D45" w:rsidRDefault="00EC5D45" w:rsidP="00EC5D45">
      <w:pPr>
        <w:pStyle w:val="SingleTxt"/>
      </w:pPr>
      <w:r>
        <w:t>23.</w:t>
      </w:r>
      <w:r>
        <w:tab/>
        <w:t>Особое беспокойство вызывает у Комитета представленный о</w:t>
      </w:r>
      <w:r>
        <w:t>м</w:t>
      </w:r>
      <w:r>
        <w:t>будсменом (народным защитником) в декабре 2005 года доклад, в котором говорится, что женщины-цыганки, не получая надлежащей информации, подвергаются недо</w:t>
      </w:r>
      <w:r>
        <w:t>б</w:t>
      </w:r>
      <w:r>
        <w:t>ровольной стерилизации и что правительство не принимает срочных мер по осуществлению содержащихся в докладе омбудсмена рекомендаций по внес</w:t>
      </w:r>
      <w:r>
        <w:t>е</w:t>
      </w:r>
      <w:r>
        <w:t>нию в законодательство изменений в отношении осознанного согласия на ст</w:t>
      </w:r>
      <w:r>
        <w:t>е</w:t>
      </w:r>
      <w:r>
        <w:t xml:space="preserve">рилизацию и предоставления жертвам </w:t>
      </w:r>
      <w:r w:rsidR="009C7F0D">
        <w:t xml:space="preserve">недобровольной стерилизации </w:t>
      </w:r>
      <w:r>
        <w:t>доступа к правосудию.</w:t>
      </w:r>
    </w:p>
    <w:p w:rsidR="00EC5D45" w:rsidRDefault="00EC5D45" w:rsidP="00EC5D45">
      <w:pPr>
        <w:pStyle w:val="SingleTxt"/>
      </w:pPr>
      <w:r>
        <w:t>24.</w:t>
      </w:r>
      <w:r>
        <w:tab/>
      </w:r>
      <w:r w:rsidRPr="00143FDF">
        <w:rPr>
          <w:b/>
        </w:rPr>
        <w:t>Комитет обращается к государству-участнику с настоятельным пр</w:t>
      </w:r>
      <w:r w:rsidRPr="00143FDF">
        <w:rPr>
          <w:b/>
        </w:rPr>
        <w:t>и</w:t>
      </w:r>
      <w:r w:rsidRPr="00143FDF">
        <w:rPr>
          <w:b/>
        </w:rPr>
        <w:t>зывом принять срочные меры по осуществлению рекомендаций омбудсм</w:t>
      </w:r>
      <w:r w:rsidRPr="00143FDF">
        <w:rPr>
          <w:b/>
        </w:rPr>
        <w:t>е</w:t>
      </w:r>
      <w:r w:rsidRPr="00143FDF">
        <w:rPr>
          <w:b/>
        </w:rPr>
        <w:t>на (народного защитника) в связи с проблемой недобровольной или пр</w:t>
      </w:r>
      <w:r w:rsidRPr="00143FDF">
        <w:rPr>
          <w:b/>
        </w:rPr>
        <w:t>и</w:t>
      </w:r>
      <w:r w:rsidRPr="00143FDF">
        <w:rPr>
          <w:b/>
        </w:rPr>
        <w:t>нудительной стерилизации; безотлагательно внести изменения в законод</w:t>
      </w:r>
      <w:r w:rsidRPr="00143FDF">
        <w:rPr>
          <w:b/>
        </w:rPr>
        <w:t>а</w:t>
      </w:r>
      <w:r w:rsidRPr="00143FDF">
        <w:rPr>
          <w:b/>
        </w:rPr>
        <w:t>тельство по вопросам стерилизации, включая четкое определение осо</w:t>
      </w:r>
      <w:r w:rsidRPr="00143FDF">
        <w:rPr>
          <w:b/>
        </w:rPr>
        <w:t>з</w:t>
      </w:r>
      <w:r w:rsidRPr="00143FDF">
        <w:rPr>
          <w:b/>
        </w:rPr>
        <w:t>нанного, свободного и квалифицированного согласия в случаях стерил</w:t>
      </w:r>
      <w:r w:rsidRPr="00143FDF">
        <w:rPr>
          <w:b/>
        </w:rPr>
        <w:t>и</w:t>
      </w:r>
      <w:r w:rsidRPr="00143FDF">
        <w:rPr>
          <w:b/>
        </w:rPr>
        <w:t>зации в соответствии с общей рекомендацией 24 Комитета и статьей 5 Е</w:t>
      </w:r>
      <w:r w:rsidRPr="00143FDF">
        <w:rPr>
          <w:b/>
        </w:rPr>
        <w:t>в</w:t>
      </w:r>
      <w:r w:rsidRPr="00143FDF">
        <w:rPr>
          <w:b/>
        </w:rPr>
        <w:t>ропейской конвенции о правах человека и биомедицине; обеспечить н</w:t>
      </w:r>
      <w:r w:rsidRPr="00143FDF">
        <w:rPr>
          <w:b/>
        </w:rPr>
        <w:t>е</w:t>
      </w:r>
      <w:r w:rsidRPr="00143FDF">
        <w:rPr>
          <w:b/>
        </w:rPr>
        <w:t>прерывное и обязательное обучение медицинского персонала и социал</w:t>
      </w:r>
      <w:r w:rsidRPr="00143FDF">
        <w:rPr>
          <w:b/>
        </w:rPr>
        <w:t>ь</w:t>
      </w:r>
      <w:r w:rsidRPr="00143FDF">
        <w:rPr>
          <w:b/>
        </w:rPr>
        <w:t>ных работников по вопросам прав пациентов; и разработать меры по пр</w:t>
      </w:r>
      <w:r w:rsidRPr="00143FDF">
        <w:rPr>
          <w:b/>
        </w:rPr>
        <w:t>е</w:t>
      </w:r>
      <w:r w:rsidRPr="00143FDF">
        <w:rPr>
          <w:b/>
        </w:rPr>
        <w:t xml:space="preserve">доставлению компенсации жертвам </w:t>
      </w:r>
      <w:r w:rsidR="004D1CBE">
        <w:rPr>
          <w:b/>
        </w:rPr>
        <w:t xml:space="preserve">недобровольной или </w:t>
      </w:r>
      <w:r w:rsidR="00984720">
        <w:rPr>
          <w:b/>
        </w:rPr>
        <w:t xml:space="preserve">принудительной </w:t>
      </w:r>
      <w:r w:rsidRPr="00143FDF">
        <w:rPr>
          <w:b/>
        </w:rPr>
        <w:t>стерилизации. Он призывает также государство-участник предоставить средства правовой защиты женщинам-цыганкам, ставшим жертвами н</w:t>
      </w:r>
      <w:r w:rsidRPr="00143FDF">
        <w:rPr>
          <w:b/>
        </w:rPr>
        <w:t>е</w:t>
      </w:r>
      <w:r w:rsidRPr="00143FDF">
        <w:rPr>
          <w:b/>
        </w:rPr>
        <w:t>добровольной или принудительной стерилизации, и предотвращать в дальнейшем случаи недобровольной или принудительной стерилизации. Комитет предлагает государству-участнику представить информацию о положении женщин-цыганок применительно к проблеме принудительной или недобровольной стерилизации в своем следующем периодическом докладе, включая детальную оценку действенности принятых мер и до</w:t>
      </w:r>
      <w:r w:rsidRPr="00143FDF">
        <w:rPr>
          <w:b/>
        </w:rPr>
        <w:t>с</w:t>
      </w:r>
      <w:r w:rsidRPr="00143FDF">
        <w:rPr>
          <w:b/>
        </w:rPr>
        <w:t>тигнутых р</w:t>
      </w:r>
      <w:r w:rsidRPr="00143FDF">
        <w:rPr>
          <w:b/>
        </w:rPr>
        <w:t>е</w:t>
      </w:r>
      <w:r w:rsidRPr="00143FDF">
        <w:rPr>
          <w:b/>
        </w:rPr>
        <w:t>зультатов.</w:t>
      </w:r>
    </w:p>
    <w:p w:rsidR="00EC5D45" w:rsidRDefault="00EC5D45" w:rsidP="00EC5D45">
      <w:pPr>
        <w:pStyle w:val="SingleTxt"/>
      </w:pPr>
      <w:r>
        <w:t>25.</w:t>
      </w:r>
      <w:r>
        <w:tab/>
        <w:t>Приветствуя содержащиеся в Законе о занятости, Трудовом кодексе и З</w:t>
      </w:r>
      <w:r>
        <w:t>а</w:t>
      </w:r>
      <w:r>
        <w:t>коне о трудовой инспекции положения, которые запрещают прямую и косве</w:t>
      </w:r>
      <w:r>
        <w:t>н</w:t>
      </w:r>
      <w:r>
        <w:t>ную дискриминацию и сексуальные домогательства и предусматривают пр</w:t>
      </w:r>
      <w:r>
        <w:t>е</w:t>
      </w:r>
      <w:r>
        <w:t>доставление отпуска по уходу за ребенком, Комитет вм</w:t>
      </w:r>
      <w:r>
        <w:t>е</w:t>
      </w:r>
      <w:r>
        <w:t>сте с тем по</w:t>
      </w:r>
      <w:r>
        <w:noBreakHyphen/>
        <w:t>прежнему обеспокоен существенной разницей в оплате труда женщин и мужчин, соср</w:t>
      </w:r>
      <w:r>
        <w:t>е</w:t>
      </w:r>
      <w:r>
        <w:t>доточением женщин в определенных секторах занятости и низкой предста</w:t>
      </w:r>
      <w:r>
        <w:t>в</w:t>
      </w:r>
      <w:r>
        <w:t>ленностью женщин на управленческих и рук</w:t>
      </w:r>
      <w:r>
        <w:t>о</w:t>
      </w:r>
      <w:r>
        <w:t>водящих должностях.</w:t>
      </w:r>
    </w:p>
    <w:p w:rsidR="00EC5D45" w:rsidRDefault="00EC5D45" w:rsidP="00EC5D45">
      <w:pPr>
        <w:pStyle w:val="SingleTxt"/>
      </w:pPr>
      <w:r>
        <w:t>26.</w:t>
      </w:r>
      <w:r>
        <w:tab/>
      </w:r>
      <w:r w:rsidRPr="00143FDF">
        <w:rPr>
          <w:b/>
        </w:rPr>
        <w:t>Комитет предлагает государству-участнику пристально следить за реальным осуществлением новых нормативно-правовых положений, включенных в Закон о занятости и Трудовой кодекс, и обеспечить собл</w:t>
      </w:r>
      <w:r w:rsidRPr="00143FDF">
        <w:rPr>
          <w:b/>
        </w:rPr>
        <w:t>ю</w:t>
      </w:r>
      <w:r w:rsidRPr="00143FDF">
        <w:rPr>
          <w:b/>
        </w:rPr>
        <w:t>дение положений о недопущении дискриминации, включая их системат</w:t>
      </w:r>
      <w:r w:rsidRPr="00143FDF">
        <w:rPr>
          <w:b/>
        </w:rPr>
        <w:t>и</w:t>
      </w:r>
      <w:r w:rsidRPr="00143FDF">
        <w:rPr>
          <w:b/>
        </w:rPr>
        <w:t>ческую проверку инспекторами по вопросам труда, и сбор данных о п</w:t>
      </w:r>
      <w:r w:rsidRPr="00143FDF">
        <w:rPr>
          <w:b/>
        </w:rPr>
        <w:t>о</w:t>
      </w:r>
      <w:r w:rsidRPr="00143FDF">
        <w:rPr>
          <w:b/>
        </w:rPr>
        <w:t>ступивших жалобах. Он призывает государство-участник обеспечить п</w:t>
      </w:r>
      <w:r w:rsidRPr="00143FDF">
        <w:rPr>
          <w:b/>
        </w:rPr>
        <w:t>о</w:t>
      </w:r>
      <w:r w:rsidRPr="00143FDF">
        <w:rPr>
          <w:b/>
        </w:rPr>
        <w:t>вышение уровня осведомленности населения об этих положениях на осн</w:t>
      </w:r>
      <w:r w:rsidRPr="00143FDF">
        <w:rPr>
          <w:b/>
        </w:rPr>
        <w:t>о</w:t>
      </w:r>
      <w:r w:rsidRPr="00143FDF">
        <w:rPr>
          <w:b/>
        </w:rPr>
        <w:t>ве проведения общественных информационных кампаний. Комитет рек</w:t>
      </w:r>
      <w:r w:rsidRPr="00143FDF">
        <w:rPr>
          <w:b/>
        </w:rPr>
        <w:t>о</w:t>
      </w:r>
      <w:r w:rsidRPr="00143FDF">
        <w:rPr>
          <w:b/>
        </w:rPr>
        <w:t>мендует государству-участнику пр</w:t>
      </w:r>
      <w:r w:rsidRPr="00143FDF">
        <w:rPr>
          <w:b/>
        </w:rPr>
        <w:t>и</w:t>
      </w:r>
      <w:r w:rsidRPr="00143FDF">
        <w:rPr>
          <w:b/>
        </w:rPr>
        <w:t>нять меры к обеспечению того, чтобы частный сектор в полной мере соблюдал положения о недопущении ди</w:t>
      </w:r>
      <w:r w:rsidRPr="00143FDF">
        <w:rPr>
          <w:b/>
        </w:rPr>
        <w:t>с</w:t>
      </w:r>
      <w:r w:rsidRPr="00143FDF">
        <w:rPr>
          <w:b/>
        </w:rPr>
        <w:t>криминации, содержащиеся в этих законах. Комитет просит государство-участник провести оценку разницы в оплате труда женщин и мужчин на основе сопоставления данных по тем секторам, в которых «доминируют мужчины», и тем, в которых «преимущественное положение занимают женщины», и принять меры по исправлению положения. Комитет насто</w:t>
      </w:r>
      <w:r w:rsidRPr="00143FDF">
        <w:rPr>
          <w:b/>
        </w:rPr>
        <w:t>я</w:t>
      </w:r>
      <w:r w:rsidRPr="00143FDF">
        <w:rPr>
          <w:b/>
        </w:rPr>
        <w:t>тельно призывает также государство-участник отслеживать использов</w:t>
      </w:r>
      <w:r w:rsidRPr="00143FDF">
        <w:rPr>
          <w:b/>
        </w:rPr>
        <w:t>а</w:t>
      </w:r>
      <w:r w:rsidRPr="00143FDF">
        <w:rPr>
          <w:b/>
        </w:rPr>
        <w:t>ние новых положений об отпуске по уходу за ребенком женщинами и му</w:t>
      </w:r>
      <w:r w:rsidRPr="00143FDF">
        <w:rPr>
          <w:b/>
        </w:rPr>
        <w:t>ж</w:t>
      </w:r>
      <w:r w:rsidRPr="00143FDF">
        <w:rPr>
          <w:b/>
        </w:rPr>
        <w:t>чинами в качестве показателя совместного несения семейных обязанн</w:t>
      </w:r>
      <w:r w:rsidRPr="00143FDF">
        <w:rPr>
          <w:b/>
        </w:rPr>
        <w:t>о</w:t>
      </w:r>
      <w:r w:rsidRPr="00143FDF">
        <w:rPr>
          <w:b/>
        </w:rPr>
        <w:t>стей и разработать стимулы, позволяющие увеличить число мужчин, б</w:t>
      </w:r>
      <w:r w:rsidRPr="00143FDF">
        <w:rPr>
          <w:b/>
        </w:rPr>
        <w:t>е</w:t>
      </w:r>
      <w:r w:rsidRPr="00143FDF">
        <w:rPr>
          <w:b/>
        </w:rPr>
        <w:t>рущих такой отпуск.</w:t>
      </w:r>
    </w:p>
    <w:p w:rsidR="00EC5D45" w:rsidRDefault="00EC5D45" w:rsidP="00EC5D45">
      <w:pPr>
        <w:pStyle w:val="SingleTxt"/>
      </w:pPr>
      <w:r>
        <w:t>27.</w:t>
      </w:r>
      <w:r>
        <w:tab/>
        <w:t>Комитет обеспокоен тем, что женщины, живущие в сельских районах, не могут в полной мере и на равной основе пользоваться положениями нормати</w:t>
      </w:r>
      <w:r>
        <w:t>в</w:t>
      </w:r>
      <w:r>
        <w:t>но-правовой базы государства-участника, направленными на поощрение раве</w:t>
      </w:r>
      <w:r>
        <w:t>н</w:t>
      </w:r>
      <w:r>
        <w:t>ства между женщинами и мужчинами. Комитет также озабочен отсутствием программ в области развития для сельских женщин, предназначенных для ок</w:t>
      </w:r>
      <w:r>
        <w:t>а</w:t>
      </w:r>
      <w:r>
        <w:t>зания им поддержки в получении навыков и ресурсов, необходимых для до</w:t>
      </w:r>
      <w:r>
        <w:t>с</w:t>
      </w:r>
      <w:r>
        <w:t>тижения конкурентоспособности на ры</w:t>
      </w:r>
      <w:r>
        <w:t>н</w:t>
      </w:r>
      <w:r>
        <w:t>ке труда.</w:t>
      </w:r>
    </w:p>
    <w:p w:rsidR="00EC5D45" w:rsidRDefault="00EC5D45" w:rsidP="00EC5D45">
      <w:pPr>
        <w:pStyle w:val="SingleTxt"/>
      </w:pPr>
      <w:r>
        <w:t>28.</w:t>
      </w:r>
      <w:r>
        <w:tab/>
      </w:r>
      <w:r w:rsidRPr="004D3052">
        <w:rPr>
          <w:b/>
        </w:rPr>
        <w:t>Комитет настоятельно призывает государство-участник уделять вс</w:t>
      </w:r>
      <w:r w:rsidRPr="004D3052">
        <w:rPr>
          <w:b/>
        </w:rPr>
        <w:t>е</w:t>
      </w:r>
      <w:r w:rsidRPr="004D3052">
        <w:rPr>
          <w:b/>
        </w:rPr>
        <w:t>стороннее внимание нуждам сельских женщин и обеспечивать, чтобы во всех стратегиях и программах, нацеленных на поощрение гендерного р</w:t>
      </w:r>
      <w:r w:rsidRPr="004D3052">
        <w:rPr>
          <w:b/>
        </w:rPr>
        <w:t>а</w:t>
      </w:r>
      <w:r w:rsidRPr="004D3052">
        <w:rPr>
          <w:b/>
        </w:rPr>
        <w:t>венства, в том числе тех, которые каса</w:t>
      </w:r>
      <w:r>
        <w:rPr>
          <w:b/>
        </w:rPr>
        <w:t>ю</w:t>
      </w:r>
      <w:r w:rsidRPr="004D3052">
        <w:rPr>
          <w:b/>
        </w:rPr>
        <w:t>тся охран</w:t>
      </w:r>
      <w:r>
        <w:rPr>
          <w:b/>
        </w:rPr>
        <w:t>ы здоровья</w:t>
      </w:r>
      <w:r w:rsidRPr="004D3052">
        <w:rPr>
          <w:b/>
        </w:rPr>
        <w:t>, обр</w:t>
      </w:r>
      <w:r w:rsidRPr="004D3052">
        <w:rPr>
          <w:b/>
        </w:rPr>
        <w:t>а</w:t>
      </w:r>
      <w:r w:rsidRPr="004D3052">
        <w:rPr>
          <w:b/>
        </w:rPr>
        <w:t xml:space="preserve">зования, </w:t>
      </w:r>
      <w:r>
        <w:rPr>
          <w:b/>
        </w:rPr>
        <w:t xml:space="preserve">занятости </w:t>
      </w:r>
      <w:r w:rsidRPr="004D3052">
        <w:rPr>
          <w:b/>
        </w:rPr>
        <w:t>и ликвидации насилия в отношении женщин, предусматривался охват сельских районов и чтобы они в полном объеме выполнялись на уровне</w:t>
      </w:r>
      <w:r>
        <w:rPr>
          <w:b/>
        </w:rPr>
        <w:t xml:space="preserve"> уездов</w:t>
      </w:r>
      <w:r w:rsidRPr="004D3052">
        <w:rPr>
          <w:b/>
        </w:rPr>
        <w:t>. Комитет рекомендует государству-участнику провести вс</w:t>
      </w:r>
      <w:r w:rsidRPr="004D3052">
        <w:rPr>
          <w:b/>
        </w:rPr>
        <w:t>е</w:t>
      </w:r>
      <w:r w:rsidRPr="004D3052">
        <w:rPr>
          <w:b/>
        </w:rPr>
        <w:t>объемлющую оценку положения сельских женщин и осуществления ст</w:t>
      </w:r>
      <w:r w:rsidRPr="004D3052">
        <w:rPr>
          <w:b/>
        </w:rPr>
        <w:t>а</w:t>
      </w:r>
      <w:r w:rsidRPr="004D3052">
        <w:rPr>
          <w:b/>
        </w:rPr>
        <w:t>тьи 14 Конвенции и представить свои выводы, включая полученные да</w:t>
      </w:r>
      <w:r w:rsidRPr="004D3052">
        <w:rPr>
          <w:b/>
        </w:rPr>
        <w:t>н</w:t>
      </w:r>
      <w:r w:rsidRPr="004D3052">
        <w:rPr>
          <w:b/>
        </w:rPr>
        <w:t>ные, в следующем периодич</w:t>
      </w:r>
      <w:r w:rsidRPr="004D3052">
        <w:rPr>
          <w:b/>
        </w:rPr>
        <w:t>е</w:t>
      </w:r>
      <w:r w:rsidRPr="004D3052">
        <w:rPr>
          <w:b/>
        </w:rPr>
        <w:t>ском докладе.</w:t>
      </w:r>
    </w:p>
    <w:p w:rsidR="00EC5D45" w:rsidRDefault="00EC5D45" w:rsidP="00EC5D45">
      <w:pPr>
        <w:pStyle w:val="SingleTxt"/>
      </w:pPr>
      <w:r>
        <w:t>29.</w:t>
      </w:r>
      <w:r>
        <w:tab/>
        <w:t>Комитет выражает сожаление по поводу ограниченного объема предста</w:t>
      </w:r>
      <w:r>
        <w:t>в</w:t>
      </w:r>
      <w:r>
        <w:t>ленных статистических данных в разбивке по признакам пола и возраста, а также по этническому признаку и по городским и сельским районам, что з</w:t>
      </w:r>
      <w:r>
        <w:t>а</w:t>
      </w:r>
      <w:r>
        <w:t>трудняет оценку Комитетом прогресса и тенденций в том, что касается измен</w:t>
      </w:r>
      <w:r>
        <w:t>е</w:t>
      </w:r>
      <w:r>
        <w:t>ния с течением времени фактического положения женщин и осуществления ими своих прав человека во всех областях, на которые распространяется дейс</w:t>
      </w:r>
      <w:r>
        <w:t>т</w:t>
      </w:r>
      <w:r>
        <w:t>вие Ко</w:t>
      </w:r>
      <w:r>
        <w:t>н</w:t>
      </w:r>
      <w:r>
        <w:t>венции.</w:t>
      </w:r>
    </w:p>
    <w:p w:rsidR="00EC5D45" w:rsidRDefault="00EC5D45" w:rsidP="00EC5D45">
      <w:pPr>
        <w:pStyle w:val="SingleTxt"/>
      </w:pPr>
      <w:r>
        <w:t>30.</w:t>
      </w:r>
      <w:r>
        <w:tab/>
      </w:r>
      <w:r w:rsidRPr="004D3052">
        <w:rPr>
          <w:b/>
        </w:rPr>
        <w:t>Комитет призывает государство-участник активизировать сбор и анализ данных во всех областях, на которые распространяется действие Конвенции, с разбивкой по признакам пола, этнической принадлежности</w:t>
      </w:r>
      <w:r>
        <w:rPr>
          <w:b/>
        </w:rPr>
        <w:t xml:space="preserve"> и</w:t>
      </w:r>
      <w:r w:rsidRPr="004D3052">
        <w:rPr>
          <w:b/>
        </w:rPr>
        <w:t xml:space="preserve"> возраста, </w:t>
      </w:r>
      <w:r>
        <w:rPr>
          <w:b/>
        </w:rPr>
        <w:t xml:space="preserve">и </w:t>
      </w:r>
      <w:r w:rsidRPr="004D3052">
        <w:rPr>
          <w:b/>
        </w:rPr>
        <w:t>в соответствующих случаях по городским и сельским районам, для более точной оценки фактического положения женщин и осуществл</w:t>
      </w:r>
      <w:r w:rsidRPr="004D3052">
        <w:rPr>
          <w:b/>
        </w:rPr>
        <w:t>е</w:t>
      </w:r>
      <w:r w:rsidRPr="004D3052">
        <w:rPr>
          <w:b/>
        </w:rPr>
        <w:t>ния ими своих прав человека, следить за развитием тенденций в этих о</w:t>
      </w:r>
      <w:r w:rsidRPr="004D3052">
        <w:rPr>
          <w:b/>
        </w:rPr>
        <w:t>б</w:t>
      </w:r>
      <w:r w:rsidRPr="004D3052">
        <w:rPr>
          <w:b/>
        </w:rPr>
        <w:t xml:space="preserve">ластях </w:t>
      </w:r>
      <w:r>
        <w:rPr>
          <w:b/>
        </w:rPr>
        <w:t xml:space="preserve">и </w:t>
      </w:r>
      <w:r w:rsidRPr="004D3052">
        <w:rPr>
          <w:b/>
        </w:rPr>
        <w:t xml:space="preserve">разработать и внедрить более </w:t>
      </w:r>
      <w:r>
        <w:rPr>
          <w:b/>
        </w:rPr>
        <w:t xml:space="preserve">адресные </w:t>
      </w:r>
      <w:r w:rsidRPr="004D3052">
        <w:rPr>
          <w:b/>
        </w:rPr>
        <w:t>стратегии и программы, направленные на поощрение гендерного равенс</w:t>
      </w:r>
      <w:r w:rsidRPr="004D3052">
        <w:rPr>
          <w:b/>
        </w:rPr>
        <w:t>т</w:t>
      </w:r>
      <w:r w:rsidRPr="004D3052">
        <w:rPr>
          <w:b/>
        </w:rPr>
        <w:t>ва. Он также обращается к государству-участнику с призывом отслеживать, с использованием пок</w:t>
      </w:r>
      <w:r w:rsidRPr="004D3052">
        <w:rPr>
          <w:b/>
        </w:rPr>
        <w:t>а</w:t>
      </w:r>
      <w:r w:rsidRPr="004D3052">
        <w:rPr>
          <w:b/>
        </w:rPr>
        <w:t>зателей, поддающихся количественному определению, результаты осущ</w:t>
      </w:r>
      <w:r w:rsidRPr="004D3052">
        <w:rPr>
          <w:b/>
        </w:rPr>
        <w:t>е</w:t>
      </w:r>
      <w:r w:rsidRPr="004D3052">
        <w:rPr>
          <w:b/>
        </w:rPr>
        <w:t>ствления законов, стратегий и планов действий и анал</w:t>
      </w:r>
      <w:r w:rsidRPr="004D3052">
        <w:rPr>
          <w:b/>
        </w:rPr>
        <w:t>и</w:t>
      </w:r>
      <w:r w:rsidRPr="004D3052">
        <w:rPr>
          <w:b/>
        </w:rPr>
        <w:t>зировать прогресс в деле обеспечения фактического равенства женщин. Комитет проси</w:t>
      </w:r>
      <w:r>
        <w:rPr>
          <w:b/>
        </w:rPr>
        <w:t>т</w:t>
      </w:r>
      <w:r w:rsidRPr="004D3052">
        <w:rPr>
          <w:b/>
        </w:rPr>
        <w:t xml:space="preserve"> г</w:t>
      </w:r>
      <w:r w:rsidRPr="004D3052">
        <w:rPr>
          <w:b/>
        </w:rPr>
        <w:t>о</w:t>
      </w:r>
      <w:r w:rsidRPr="004D3052">
        <w:rPr>
          <w:b/>
        </w:rPr>
        <w:t>сударство-участник включить в его следующий доклад такие статистич</w:t>
      </w:r>
      <w:r w:rsidRPr="004D3052">
        <w:rPr>
          <w:b/>
        </w:rPr>
        <w:t>е</w:t>
      </w:r>
      <w:r w:rsidRPr="004D3052">
        <w:rPr>
          <w:b/>
        </w:rPr>
        <w:t>ские и аналитические данные.</w:t>
      </w:r>
    </w:p>
    <w:p w:rsidR="00EC5D45" w:rsidRDefault="00EC5D45" w:rsidP="00EC5D45">
      <w:pPr>
        <w:pStyle w:val="SingleTxt"/>
      </w:pPr>
      <w:r>
        <w:t>31.</w:t>
      </w:r>
      <w:r>
        <w:tab/>
      </w:r>
      <w:r w:rsidRPr="004D3052">
        <w:rPr>
          <w:b/>
        </w:rPr>
        <w:t>Комитет призывает государство-участник обеспечить перевод на чешский язык общих рекомендаций Комитета и их широкое распростр</w:t>
      </w:r>
      <w:r w:rsidRPr="004D3052">
        <w:rPr>
          <w:b/>
        </w:rPr>
        <w:t>а</w:t>
      </w:r>
      <w:r w:rsidRPr="004D3052">
        <w:rPr>
          <w:b/>
        </w:rPr>
        <w:t xml:space="preserve">нение </w:t>
      </w:r>
      <w:r>
        <w:rPr>
          <w:b/>
        </w:rPr>
        <w:t xml:space="preserve">вместе </w:t>
      </w:r>
      <w:r w:rsidRPr="004D3052">
        <w:rPr>
          <w:b/>
        </w:rPr>
        <w:t>с</w:t>
      </w:r>
      <w:r>
        <w:rPr>
          <w:b/>
        </w:rPr>
        <w:t xml:space="preserve"> </w:t>
      </w:r>
      <w:r w:rsidRPr="004D3052">
        <w:rPr>
          <w:b/>
        </w:rPr>
        <w:t>текстом Конвенции</w:t>
      </w:r>
      <w:r w:rsidR="004D1CBE">
        <w:rPr>
          <w:b/>
        </w:rPr>
        <w:t xml:space="preserve"> и Факультативного протокола к ней</w:t>
      </w:r>
      <w:r w:rsidRPr="004D3052">
        <w:rPr>
          <w:b/>
        </w:rPr>
        <w:t>.</w:t>
      </w:r>
    </w:p>
    <w:p w:rsidR="00EC5D45" w:rsidRDefault="00EC5D45" w:rsidP="00EC5D45">
      <w:pPr>
        <w:pStyle w:val="SingleTxt"/>
      </w:pPr>
      <w:r>
        <w:t>32.</w:t>
      </w:r>
      <w:r>
        <w:tab/>
      </w:r>
      <w:r w:rsidRPr="004D3052">
        <w:rPr>
          <w:b/>
        </w:rPr>
        <w:t>Комитет призывает государство-участник как можно скорее принять поправку к пункту 1 статьи 20 Конвенции, касающуюся сроков провед</w:t>
      </w:r>
      <w:r w:rsidRPr="004D3052">
        <w:rPr>
          <w:b/>
        </w:rPr>
        <w:t>е</w:t>
      </w:r>
      <w:r w:rsidRPr="004D3052">
        <w:rPr>
          <w:b/>
        </w:rPr>
        <w:t>ния се</w:t>
      </w:r>
      <w:r w:rsidRPr="004D3052">
        <w:rPr>
          <w:b/>
        </w:rPr>
        <w:t>с</w:t>
      </w:r>
      <w:r w:rsidRPr="004D3052">
        <w:rPr>
          <w:b/>
        </w:rPr>
        <w:t>сий Комитета.</w:t>
      </w:r>
    </w:p>
    <w:p w:rsidR="00EC5D45" w:rsidRPr="004E67F5" w:rsidRDefault="00EC5D45" w:rsidP="00EC5D45">
      <w:pPr>
        <w:pStyle w:val="SingleTxt"/>
        <w:rPr>
          <w:b/>
        </w:rPr>
      </w:pPr>
      <w:r w:rsidRPr="00062EFD">
        <w:t>3</w:t>
      </w:r>
      <w:r>
        <w:t>3</w:t>
      </w:r>
      <w:r w:rsidRPr="00062EFD">
        <w:t>.</w:t>
      </w:r>
      <w:r>
        <w:tab/>
      </w:r>
      <w:r w:rsidRPr="004E67F5">
        <w:rPr>
          <w:b/>
        </w:rPr>
        <w:t>Комитет настоятельно призывает государство-участник при осущес</w:t>
      </w:r>
      <w:r w:rsidRPr="004E67F5">
        <w:rPr>
          <w:b/>
        </w:rPr>
        <w:t>т</w:t>
      </w:r>
      <w:r w:rsidRPr="004E67F5">
        <w:rPr>
          <w:b/>
        </w:rPr>
        <w:t>влении его обязательств по Конвенции в полной мере использовать П</w:t>
      </w:r>
      <w:r w:rsidRPr="004E67F5">
        <w:rPr>
          <w:b/>
        </w:rPr>
        <w:t>е</w:t>
      </w:r>
      <w:r w:rsidRPr="004E67F5">
        <w:rPr>
          <w:b/>
        </w:rPr>
        <w:t>кинскую декларацию и Платформу действий, которые подкрепляют пол</w:t>
      </w:r>
      <w:r w:rsidRPr="004E67F5">
        <w:rPr>
          <w:b/>
        </w:rPr>
        <w:t>о</w:t>
      </w:r>
      <w:r w:rsidRPr="004E67F5">
        <w:rPr>
          <w:b/>
        </w:rPr>
        <w:t>жения Конве</w:t>
      </w:r>
      <w:r w:rsidRPr="004E67F5">
        <w:rPr>
          <w:b/>
        </w:rPr>
        <w:t>н</w:t>
      </w:r>
      <w:r w:rsidRPr="004E67F5">
        <w:rPr>
          <w:b/>
        </w:rPr>
        <w:t>ции, и просит государство-участник включить информацию по этому вопросу в свой следующий периодический доклад.</w:t>
      </w:r>
    </w:p>
    <w:p w:rsidR="00EC5D45" w:rsidRPr="004E67F5" w:rsidRDefault="00EC5D45" w:rsidP="00EC5D45">
      <w:pPr>
        <w:pStyle w:val="SingleTxt"/>
        <w:rPr>
          <w:b/>
        </w:rPr>
      </w:pPr>
      <w:r w:rsidRPr="00062EFD">
        <w:t>3</w:t>
      </w:r>
      <w:r>
        <w:t>4</w:t>
      </w:r>
      <w:r w:rsidRPr="00062EFD">
        <w:t>.</w:t>
      </w:r>
      <w:r>
        <w:tab/>
      </w:r>
      <w:r w:rsidRPr="004E67F5">
        <w:rPr>
          <w:b/>
        </w:rPr>
        <w:t>Комитет также подчеркивает, что полное и эффективное осуществл</w:t>
      </w:r>
      <w:r w:rsidRPr="004E67F5">
        <w:rPr>
          <w:b/>
        </w:rPr>
        <w:t>е</w:t>
      </w:r>
      <w:r w:rsidRPr="004E67F5">
        <w:rPr>
          <w:b/>
        </w:rPr>
        <w:t>ние Конвенции является непреложным условием для достижения целей в области развития, сформулированных в Декларации тысячелетия. Он призывает учитывать гендерный фактор и обеспечить конкретное отр</w:t>
      </w:r>
      <w:r w:rsidRPr="004E67F5">
        <w:rPr>
          <w:b/>
        </w:rPr>
        <w:t>а</w:t>
      </w:r>
      <w:r w:rsidRPr="004E67F5">
        <w:rPr>
          <w:b/>
        </w:rPr>
        <w:t>жение положений Конвенции во всех усилиях, направленных на достиж</w:t>
      </w:r>
      <w:r w:rsidRPr="004E67F5">
        <w:rPr>
          <w:b/>
        </w:rPr>
        <w:t>е</w:t>
      </w:r>
      <w:r w:rsidRPr="004E67F5">
        <w:rPr>
          <w:b/>
        </w:rPr>
        <w:t>ние целей в области развития, сформулированных в Декларации тысяч</w:t>
      </w:r>
      <w:r w:rsidRPr="004E67F5">
        <w:rPr>
          <w:b/>
        </w:rPr>
        <w:t>е</w:t>
      </w:r>
      <w:r w:rsidRPr="004E67F5">
        <w:rPr>
          <w:b/>
        </w:rPr>
        <w:t>летия, и просит государство-участник включить информацию по этому вопросу в его следующий период</w:t>
      </w:r>
      <w:r w:rsidRPr="004E67F5">
        <w:rPr>
          <w:b/>
        </w:rPr>
        <w:t>и</w:t>
      </w:r>
      <w:r w:rsidRPr="004E67F5">
        <w:rPr>
          <w:b/>
        </w:rPr>
        <w:t>ческий доклад.</w:t>
      </w:r>
    </w:p>
    <w:p w:rsidR="00EC5D45" w:rsidRPr="004E67F5" w:rsidRDefault="00EC5D45" w:rsidP="00EC5D45">
      <w:pPr>
        <w:pStyle w:val="SingleTxt"/>
        <w:rPr>
          <w:b/>
        </w:rPr>
      </w:pPr>
      <w:r w:rsidRPr="00062EFD">
        <w:t>3</w:t>
      </w:r>
      <w:r>
        <w:t>5</w:t>
      </w:r>
      <w:r w:rsidRPr="00062EFD">
        <w:t>.</w:t>
      </w:r>
      <w:r>
        <w:tab/>
      </w:r>
      <w:r w:rsidRPr="004E67F5">
        <w:rPr>
          <w:b/>
        </w:rPr>
        <w:t>Комитет отмечает, что присоединение государств к семи основным международным договорам в области прав человека</w:t>
      </w:r>
      <w:r w:rsidRPr="004D1CBE">
        <w:rPr>
          <w:rStyle w:val="FootnoteReference"/>
        </w:rPr>
        <w:footnoteReference w:id="1"/>
      </w:r>
      <w:r w:rsidRPr="004E67F5">
        <w:rPr>
          <w:b/>
        </w:rPr>
        <w:t xml:space="preserve"> укрепляет осущест</w:t>
      </w:r>
      <w:r w:rsidRPr="004E67F5">
        <w:rPr>
          <w:b/>
        </w:rPr>
        <w:t>в</w:t>
      </w:r>
      <w:r w:rsidRPr="004E67F5">
        <w:rPr>
          <w:b/>
        </w:rPr>
        <w:t>ление женщинами их прав человека и основных свобод во всех аспектах жизни. В этой связи Комитет призывает правительство Чешской Респу</w:t>
      </w:r>
      <w:r w:rsidRPr="004E67F5">
        <w:rPr>
          <w:b/>
        </w:rPr>
        <w:t>б</w:t>
      </w:r>
      <w:r w:rsidRPr="004E67F5">
        <w:rPr>
          <w:b/>
        </w:rPr>
        <w:t>лики изучить вопрос о ратификации договора, участником которого она пока не я</w:t>
      </w:r>
      <w:r w:rsidRPr="004E67F5">
        <w:rPr>
          <w:b/>
        </w:rPr>
        <w:t>в</w:t>
      </w:r>
      <w:r w:rsidRPr="004E67F5">
        <w:rPr>
          <w:b/>
        </w:rPr>
        <w:t>ляется, а именно Международной конвенции о защите прав всех трудящихся-мигрантов и чл</w:t>
      </w:r>
      <w:r w:rsidRPr="004E67F5">
        <w:rPr>
          <w:b/>
        </w:rPr>
        <w:t>е</w:t>
      </w:r>
      <w:r w:rsidRPr="004E67F5">
        <w:rPr>
          <w:b/>
        </w:rPr>
        <w:t>нов их семей.</w:t>
      </w:r>
    </w:p>
    <w:p w:rsidR="00EC5D45" w:rsidRPr="004E67F5" w:rsidRDefault="00EC5D45" w:rsidP="00EC5D45">
      <w:pPr>
        <w:pStyle w:val="SingleTxt"/>
        <w:rPr>
          <w:b/>
        </w:rPr>
      </w:pPr>
      <w:r w:rsidRPr="00062EFD">
        <w:t>3</w:t>
      </w:r>
      <w:r>
        <w:t>6</w:t>
      </w:r>
      <w:r w:rsidRPr="00062EFD">
        <w:t>.</w:t>
      </w:r>
      <w:r>
        <w:tab/>
      </w:r>
      <w:r w:rsidRPr="004E67F5">
        <w:rPr>
          <w:b/>
        </w:rPr>
        <w:t>Комитет просит обеспечить широкое распространение настоящих з</w:t>
      </w:r>
      <w:r w:rsidRPr="004E67F5">
        <w:rPr>
          <w:b/>
        </w:rPr>
        <w:t>а</w:t>
      </w:r>
      <w:r w:rsidRPr="004E67F5">
        <w:rPr>
          <w:b/>
        </w:rPr>
        <w:t>ключительных замечаний в Чешской Республике, с тем чтобы население страны, в том числе должностные лица правительства, политики, парл</w:t>
      </w:r>
      <w:r w:rsidRPr="004E67F5">
        <w:rPr>
          <w:b/>
        </w:rPr>
        <w:t>а</w:t>
      </w:r>
      <w:r w:rsidRPr="004E67F5">
        <w:rPr>
          <w:b/>
        </w:rPr>
        <w:t>ментарии и члены женских и правозащитных организаций, знало о шагах, которые предприним</w:t>
      </w:r>
      <w:r w:rsidRPr="004E67F5">
        <w:rPr>
          <w:b/>
        </w:rPr>
        <w:t>а</w:t>
      </w:r>
      <w:r w:rsidRPr="004E67F5">
        <w:rPr>
          <w:b/>
        </w:rPr>
        <w:t>ются для обеспечения юридического и фактического равенства женщин, а та</w:t>
      </w:r>
      <w:r w:rsidRPr="004E67F5">
        <w:rPr>
          <w:b/>
        </w:rPr>
        <w:t>к</w:t>
      </w:r>
      <w:r w:rsidRPr="004E67F5">
        <w:rPr>
          <w:b/>
        </w:rPr>
        <w:t>же о дальнейших шагах, которые необходимо предпринять в этом направлении. Комитет просит государство-участник продолжать широко распространять, в частности среди женских и прав</w:t>
      </w:r>
      <w:r w:rsidRPr="004E67F5">
        <w:rPr>
          <w:b/>
        </w:rPr>
        <w:t>о</w:t>
      </w:r>
      <w:r w:rsidRPr="004E67F5">
        <w:rPr>
          <w:b/>
        </w:rPr>
        <w:t>защитных организаций, Конвенцию, Факультативный протокол к ней, общие рекомендации Комитета, Пекинскую декларацию и Платформу де</w:t>
      </w:r>
      <w:r w:rsidRPr="004E67F5">
        <w:rPr>
          <w:b/>
        </w:rPr>
        <w:t>й</w:t>
      </w:r>
      <w:r w:rsidRPr="004E67F5">
        <w:rPr>
          <w:b/>
        </w:rPr>
        <w:t>ствий и Итоговый документ двадцать третьей специальной сессии Ген</w:t>
      </w:r>
      <w:r w:rsidRPr="004E67F5">
        <w:rPr>
          <w:b/>
        </w:rPr>
        <w:t>е</w:t>
      </w:r>
      <w:r w:rsidRPr="004E67F5">
        <w:rPr>
          <w:b/>
        </w:rPr>
        <w:t>ральной Ассамблеи под названием «Женщины в 2000 году: равенство ме</w:t>
      </w:r>
      <w:r w:rsidRPr="004E67F5">
        <w:rPr>
          <w:b/>
        </w:rPr>
        <w:t>ж</w:t>
      </w:r>
      <w:r w:rsidRPr="004E67F5">
        <w:rPr>
          <w:b/>
        </w:rPr>
        <w:t xml:space="preserve">ду мужчинами и женщинами, развитие и мир в </w:t>
      </w:r>
      <w:r w:rsidRPr="004E67F5">
        <w:rPr>
          <w:b/>
          <w:lang w:val="en-US"/>
        </w:rPr>
        <w:t>XXI</w:t>
      </w:r>
      <w:r w:rsidRPr="004E67F5">
        <w:rPr>
          <w:b/>
        </w:rPr>
        <w:t xml:space="preserve"> веке» (резол</w:t>
      </w:r>
      <w:r w:rsidRPr="004E67F5">
        <w:rPr>
          <w:b/>
        </w:rPr>
        <w:t>ю</w:t>
      </w:r>
      <w:r w:rsidRPr="004E67F5">
        <w:rPr>
          <w:b/>
        </w:rPr>
        <w:t>ция </w:t>
      </w:r>
      <w:r w:rsidRPr="004E67F5">
        <w:rPr>
          <w:b/>
          <w:lang w:val="en-US"/>
        </w:rPr>
        <w:t>S</w:t>
      </w:r>
      <w:r>
        <w:rPr>
          <w:b/>
        </w:rPr>
        <w:noBreakHyphen/>
      </w:r>
      <w:r w:rsidRPr="004E67F5">
        <w:rPr>
          <w:b/>
        </w:rPr>
        <w:t>23/3, приложение).</w:t>
      </w:r>
    </w:p>
    <w:p w:rsidR="00EC5D45" w:rsidRDefault="00EC5D45" w:rsidP="00EC5D45">
      <w:pPr>
        <w:pStyle w:val="SingleTxt"/>
        <w:rPr>
          <w:b/>
        </w:rPr>
      </w:pPr>
      <w:r w:rsidRPr="00062EFD">
        <w:t>37.</w:t>
      </w:r>
      <w:r>
        <w:tab/>
      </w:r>
      <w:r w:rsidRPr="004E67F5">
        <w:rPr>
          <w:b/>
        </w:rPr>
        <w:t>Комитет просит государство-участник ответить на вызывающие оз</w:t>
      </w:r>
      <w:r w:rsidRPr="004E67F5">
        <w:rPr>
          <w:b/>
        </w:rPr>
        <w:t>а</w:t>
      </w:r>
      <w:r w:rsidRPr="004E67F5">
        <w:rPr>
          <w:b/>
        </w:rPr>
        <w:t>боченность вопросы, изложенные в настоящих заключительных замеч</w:t>
      </w:r>
      <w:r w:rsidRPr="004E67F5">
        <w:rPr>
          <w:b/>
        </w:rPr>
        <w:t>а</w:t>
      </w:r>
      <w:r w:rsidRPr="004E67F5">
        <w:rPr>
          <w:b/>
        </w:rPr>
        <w:t>ниях, в своем следующем периодическом докладе, представляемом в соо</w:t>
      </w:r>
      <w:r w:rsidRPr="004E67F5">
        <w:rPr>
          <w:b/>
        </w:rPr>
        <w:t>т</w:t>
      </w:r>
      <w:r w:rsidRPr="004E67F5">
        <w:rPr>
          <w:b/>
        </w:rPr>
        <w:t>ветствии со статьей 18 Конвенции. Комитет предлагает государству-участнику объединить свой четвертый периодический доклад, который должен был быть представлен в марте 2005 года, и свой пятый периодич</w:t>
      </w:r>
      <w:r w:rsidRPr="004E67F5">
        <w:rPr>
          <w:b/>
        </w:rPr>
        <w:t>е</w:t>
      </w:r>
      <w:r w:rsidRPr="004E67F5">
        <w:rPr>
          <w:b/>
        </w:rPr>
        <w:t>ский доклад, ожидаемый в 2009 году, и представить их в одном документе в марте 2009 года.</w:t>
      </w:r>
    </w:p>
    <w:p w:rsidR="00B46D7A" w:rsidRPr="009C7F0D" w:rsidRDefault="00EC5D45" w:rsidP="008349F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9C7F0D" w:rsidSect="004D1CB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1T09:37:00Z" w:initials="Start">
    <w:p w:rsidR="008349FF" w:rsidRPr="009C7F0D" w:rsidRDefault="008349FF">
      <w:pPr>
        <w:pStyle w:val="CommentText"/>
        <w:rPr>
          <w:lang w:val="en-US"/>
        </w:rPr>
      </w:pPr>
      <w:r>
        <w:fldChar w:fldCharType="begin"/>
      </w:r>
      <w:r w:rsidRPr="009C7F0D">
        <w:rPr>
          <w:rStyle w:val="CommentReference"/>
          <w:lang w:val="en-US"/>
        </w:rPr>
        <w:instrText xml:space="preserve"> </w:instrText>
      </w:r>
      <w:r w:rsidRPr="009C7F0D">
        <w:rPr>
          <w:lang w:val="en-US"/>
        </w:rPr>
        <w:instrText>PAGE \# "'Page: '#'</w:instrText>
      </w:r>
      <w:r w:rsidRPr="009C7F0D">
        <w:rPr>
          <w:lang w:val="en-US"/>
        </w:rPr>
        <w:br/>
        <w:instrText>'"</w:instrText>
      </w:r>
      <w:r w:rsidRPr="009C7F0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C7F0D">
        <w:rPr>
          <w:lang w:val="en-US"/>
        </w:rPr>
        <w:t>&lt;&lt;ODS JOB NO&gt;&gt;N0648062R&lt;&lt;ODS JOB NO&gt;&gt;</w:t>
      </w:r>
    </w:p>
    <w:p w:rsidR="008349FF" w:rsidRPr="009C7F0D" w:rsidRDefault="008349FF">
      <w:pPr>
        <w:pStyle w:val="CommentText"/>
        <w:rPr>
          <w:lang w:val="en-US"/>
        </w:rPr>
      </w:pPr>
      <w:r w:rsidRPr="009C7F0D">
        <w:rPr>
          <w:lang w:val="en-US"/>
        </w:rPr>
        <w:t>&lt;&lt;ODS DOC SYMBOL1&gt;&gt;CEDAW/C/CZE/CO/3&lt;&lt;ODS DOC SYMBOL1&gt;&gt;</w:t>
      </w:r>
    </w:p>
    <w:p w:rsidR="008349FF" w:rsidRPr="009C7F0D" w:rsidRDefault="008349FF">
      <w:pPr>
        <w:pStyle w:val="CommentText"/>
        <w:rPr>
          <w:lang w:val="en-US"/>
        </w:rPr>
      </w:pPr>
      <w:r w:rsidRPr="009C7F0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05" w:rsidRPr="00FB1009" w:rsidRDefault="003A0005" w:rsidP="0067223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A0005" w:rsidRPr="00FB1009" w:rsidRDefault="003A0005" w:rsidP="0067223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349F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349FF" w:rsidRPr="00672238" w:rsidRDefault="008349FF" w:rsidP="0067223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E341D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349FF" w:rsidRPr="00672238" w:rsidRDefault="008349FF" w:rsidP="0067223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E341D">
            <w:rPr>
              <w:b w:val="0"/>
              <w:sz w:val="14"/>
            </w:rPr>
            <w:t>06-48062</w:t>
          </w:r>
          <w:r>
            <w:rPr>
              <w:b w:val="0"/>
              <w:sz w:val="14"/>
            </w:rPr>
            <w:fldChar w:fldCharType="end"/>
          </w:r>
        </w:p>
      </w:tc>
    </w:tr>
  </w:tbl>
  <w:p w:rsidR="008349FF" w:rsidRPr="00672238" w:rsidRDefault="008349FF" w:rsidP="006722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349F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349FF" w:rsidRPr="00672238" w:rsidRDefault="008349FF" w:rsidP="0067223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CE341D">
            <w:rPr>
              <w:b w:val="0"/>
              <w:sz w:val="14"/>
            </w:rPr>
            <w:t>06-48062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349FF" w:rsidRPr="00672238" w:rsidRDefault="008349FF" w:rsidP="0067223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E341D">
            <w:t>9</w:t>
          </w:r>
          <w:r>
            <w:fldChar w:fldCharType="end"/>
          </w:r>
        </w:p>
      </w:tc>
    </w:tr>
  </w:tbl>
  <w:p w:rsidR="008349FF" w:rsidRPr="00672238" w:rsidRDefault="008349FF" w:rsidP="006722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9FF" w:rsidRDefault="008349FF">
    <w:pPr>
      <w:pStyle w:val="Footer"/>
    </w:pPr>
  </w:p>
  <w:p w:rsidR="008349FF" w:rsidRDefault="008349FF" w:rsidP="0067223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CE341D">
      <w:rPr>
        <w:b w:val="0"/>
        <w:sz w:val="20"/>
      </w:rPr>
      <w:t>06-48062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310806    010906</w:t>
    </w:r>
  </w:p>
  <w:p w:rsidR="008349FF" w:rsidRPr="00672238" w:rsidRDefault="008349FF" w:rsidP="0067223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CE341D">
      <w:rPr>
        <w:rFonts w:ascii="Barcode 3 of 9 by request" w:hAnsi="Barcode 3 of 9 by request"/>
        <w:b w:val="0"/>
        <w:sz w:val="24"/>
      </w:rPr>
      <w:t>*0648062*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05" w:rsidRPr="004D1CBE" w:rsidRDefault="003A0005" w:rsidP="004D1CBE">
      <w:pPr>
        <w:pStyle w:val="Footer"/>
        <w:spacing w:after="80"/>
        <w:ind w:left="792"/>
        <w:rPr>
          <w:sz w:val="16"/>
        </w:rPr>
      </w:pPr>
      <w:r w:rsidRPr="004D1CBE">
        <w:rPr>
          <w:sz w:val="16"/>
        </w:rPr>
        <w:t>__________________</w:t>
      </w:r>
    </w:p>
  </w:footnote>
  <w:footnote w:type="continuationSeparator" w:id="0">
    <w:p w:rsidR="003A0005" w:rsidRPr="004D1CBE" w:rsidRDefault="003A0005" w:rsidP="004D1CBE">
      <w:pPr>
        <w:pStyle w:val="Footer"/>
        <w:spacing w:after="80"/>
        <w:ind w:left="792"/>
        <w:rPr>
          <w:sz w:val="16"/>
        </w:rPr>
      </w:pPr>
      <w:r w:rsidRPr="004D1CBE">
        <w:rPr>
          <w:sz w:val="16"/>
        </w:rPr>
        <w:t>__________________</w:t>
      </w:r>
    </w:p>
  </w:footnote>
  <w:footnote w:id="1">
    <w:p w:rsidR="008349FF" w:rsidRPr="004E67F5" w:rsidRDefault="008349FF" w:rsidP="004D1CB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4E67F5">
        <w:tab/>
      </w:r>
      <w:r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349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349FF" w:rsidRPr="00672238" w:rsidRDefault="008349FF" w:rsidP="0067223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E341D">
            <w:rPr>
              <w:b/>
            </w:rPr>
            <w:t>CEDAW/C/CZE/CO/3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349FF" w:rsidRDefault="008349FF" w:rsidP="00672238">
          <w:pPr>
            <w:pStyle w:val="Header"/>
          </w:pPr>
        </w:p>
      </w:tc>
    </w:tr>
  </w:tbl>
  <w:p w:rsidR="008349FF" w:rsidRPr="00672238" w:rsidRDefault="008349FF" w:rsidP="006722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349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349FF" w:rsidRDefault="008349FF" w:rsidP="0067223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349FF" w:rsidRPr="00672238" w:rsidRDefault="008349FF" w:rsidP="0067223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E341D">
            <w:rPr>
              <w:b/>
            </w:rPr>
            <w:t>CEDAW/C/CZE/CO/3</w:t>
          </w:r>
          <w:r>
            <w:rPr>
              <w:b/>
            </w:rPr>
            <w:fldChar w:fldCharType="end"/>
          </w:r>
        </w:p>
      </w:tc>
    </w:tr>
  </w:tbl>
  <w:p w:rsidR="008349FF" w:rsidRPr="00672238" w:rsidRDefault="008349FF" w:rsidP="0067223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349F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349FF" w:rsidRPr="00672238" w:rsidRDefault="008349FF" w:rsidP="0067223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349FF" w:rsidRDefault="008349FF" w:rsidP="0067223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349FF" w:rsidRPr="00672238" w:rsidRDefault="008349FF" w:rsidP="0067223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/C/CZE/CO/3</w:t>
          </w:r>
        </w:p>
      </w:tc>
    </w:tr>
    <w:tr w:rsidR="008349FF" w:rsidRPr="009C7F0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49FF" w:rsidRDefault="008349FF" w:rsidP="0067223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349FF" w:rsidRPr="00672238" w:rsidRDefault="008349FF" w:rsidP="0067223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49FF" w:rsidRPr="00672238" w:rsidRDefault="008349FF" w:rsidP="0067223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49FF" w:rsidRPr="009C7F0D" w:rsidRDefault="008349FF" w:rsidP="0067223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49FF" w:rsidRPr="009C7F0D" w:rsidRDefault="008349FF" w:rsidP="00672238">
          <w:pPr>
            <w:spacing w:before="240"/>
            <w:rPr>
              <w:lang w:val="en-US"/>
            </w:rPr>
          </w:pPr>
          <w:r w:rsidRPr="009C7F0D">
            <w:rPr>
              <w:lang w:val="en-US"/>
            </w:rPr>
            <w:t>Distr.: General</w:t>
          </w:r>
        </w:p>
        <w:p w:rsidR="008349FF" w:rsidRPr="009C7F0D" w:rsidRDefault="008349FF" w:rsidP="00672238">
          <w:pPr>
            <w:rPr>
              <w:lang w:val="en-US"/>
            </w:rPr>
          </w:pPr>
          <w:r w:rsidRPr="009C7F0D">
            <w:rPr>
              <w:lang w:val="en-US"/>
            </w:rPr>
            <w:t>25 August 2006</w:t>
          </w:r>
        </w:p>
        <w:p w:rsidR="008349FF" w:rsidRPr="009C7F0D" w:rsidRDefault="008349FF" w:rsidP="00672238">
          <w:pPr>
            <w:rPr>
              <w:lang w:val="en-US"/>
            </w:rPr>
          </w:pPr>
          <w:r w:rsidRPr="009C7F0D">
            <w:rPr>
              <w:lang w:val="en-US"/>
            </w:rPr>
            <w:t>Russian</w:t>
          </w:r>
        </w:p>
        <w:p w:rsidR="008349FF" w:rsidRPr="009C7F0D" w:rsidRDefault="008349FF" w:rsidP="00672238">
          <w:pPr>
            <w:rPr>
              <w:lang w:val="en-US"/>
            </w:rPr>
          </w:pPr>
          <w:r w:rsidRPr="009C7F0D">
            <w:rPr>
              <w:lang w:val="en-US"/>
            </w:rPr>
            <w:t>Original: English</w:t>
          </w:r>
        </w:p>
      </w:tc>
    </w:tr>
  </w:tbl>
  <w:p w:rsidR="008349FF" w:rsidRPr="00672238" w:rsidRDefault="008349FF" w:rsidP="0067223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8062*"/>
    <w:docVar w:name="CreationDt" w:val="01/09/2006 9:37::49"/>
    <w:docVar w:name="DocCategory" w:val="Doc"/>
    <w:docVar w:name="DocType" w:val="Final"/>
    <w:docVar w:name="FooterJN" w:val="06-48062"/>
    <w:docVar w:name="jobn" w:val="06-48062 (R)"/>
    <w:docVar w:name="jobnDT" w:val="06-48062 (R)   010906"/>
    <w:docVar w:name="jobnDTDT" w:val="06-48062 (R)   010906   010906"/>
    <w:docVar w:name="JobNo" w:val="0648062R"/>
    <w:docVar w:name="OandT" w:val=" "/>
    <w:docVar w:name="sss1" w:val="CEDAW/C/CZE/CO/3"/>
    <w:docVar w:name="sss2" w:val="-"/>
    <w:docVar w:name="Symbol1" w:val="CEDAW/C/CZE/CO/3"/>
    <w:docVar w:name="Symbol2" w:val="-"/>
  </w:docVars>
  <w:rsids>
    <w:rsidRoot w:val="001F021C"/>
    <w:rsid w:val="000545C3"/>
    <w:rsid w:val="00086C68"/>
    <w:rsid w:val="000E5AE4"/>
    <w:rsid w:val="00101C22"/>
    <w:rsid w:val="001119DC"/>
    <w:rsid w:val="00195F65"/>
    <w:rsid w:val="001F021C"/>
    <w:rsid w:val="001F28B8"/>
    <w:rsid w:val="00273D16"/>
    <w:rsid w:val="0029509A"/>
    <w:rsid w:val="002A529E"/>
    <w:rsid w:val="002B771B"/>
    <w:rsid w:val="0031615A"/>
    <w:rsid w:val="00376626"/>
    <w:rsid w:val="003A0005"/>
    <w:rsid w:val="003D085E"/>
    <w:rsid w:val="003F3DBF"/>
    <w:rsid w:val="00412514"/>
    <w:rsid w:val="0045465A"/>
    <w:rsid w:val="00465704"/>
    <w:rsid w:val="00480A82"/>
    <w:rsid w:val="004D1CBE"/>
    <w:rsid w:val="004F7C44"/>
    <w:rsid w:val="0063766A"/>
    <w:rsid w:val="00663E67"/>
    <w:rsid w:val="00672238"/>
    <w:rsid w:val="006973CA"/>
    <w:rsid w:val="006E0FC5"/>
    <w:rsid w:val="00721BBD"/>
    <w:rsid w:val="007807F7"/>
    <w:rsid w:val="007D62FE"/>
    <w:rsid w:val="007D7973"/>
    <w:rsid w:val="00807207"/>
    <w:rsid w:val="00814840"/>
    <w:rsid w:val="008349FF"/>
    <w:rsid w:val="00850940"/>
    <w:rsid w:val="008D20C2"/>
    <w:rsid w:val="008F21B6"/>
    <w:rsid w:val="00984720"/>
    <w:rsid w:val="009C7F0D"/>
    <w:rsid w:val="00AB20FA"/>
    <w:rsid w:val="00AC4CCE"/>
    <w:rsid w:val="00B31688"/>
    <w:rsid w:val="00B46D7A"/>
    <w:rsid w:val="00B93D7B"/>
    <w:rsid w:val="00BD2395"/>
    <w:rsid w:val="00BE735B"/>
    <w:rsid w:val="00BE76C6"/>
    <w:rsid w:val="00C4049B"/>
    <w:rsid w:val="00C62474"/>
    <w:rsid w:val="00CE23C8"/>
    <w:rsid w:val="00CE341D"/>
    <w:rsid w:val="00CE57D7"/>
    <w:rsid w:val="00D47558"/>
    <w:rsid w:val="00D65048"/>
    <w:rsid w:val="00D93542"/>
    <w:rsid w:val="00DD0574"/>
    <w:rsid w:val="00DE5E5D"/>
    <w:rsid w:val="00E56E04"/>
    <w:rsid w:val="00EC5D45"/>
    <w:rsid w:val="00F1582B"/>
    <w:rsid w:val="00F30344"/>
    <w:rsid w:val="00F7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72238"/>
  </w:style>
  <w:style w:type="paragraph" w:styleId="CommentSubject">
    <w:name w:val="annotation subject"/>
    <w:basedOn w:val="CommentText"/>
    <w:next w:val="CommentText"/>
    <w:semiHidden/>
    <w:rsid w:val="00672238"/>
    <w:rPr>
      <w:b/>
      <w:bCs/>
    </w:rPr>
  </w:style>
  <w:style w:type="character" w:customStyle="1" w:styleId="style1">
    <w:name w:val="style1"/>
    <w:basedOn w:val="DefaultParagraphFont"/>
    <w:rsid w:val="00EC5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3168</Words>
  <Characters>22626</Characters>
  <Application>Microsoft Office Word</Application>
  <DocSecurity>4</DocSecurity>
  <Lines>419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Olga.Filippova</dc:creator>
  <cp:keywords/>
  <dc:description/>
  <cp:lastModifiedBy>Nina Kostyuchenko</cp:lastModifiedBy>
  <cp:revision>9</cp:revision>
  <cp:lastPrinted>2006-09-01T16:05:00Z</cp:lastPrinted>
  <dcterms:created xsi:type="dcterms:W3CDTF">2006-09-01T16:02:00Z</dcterms:created>
  <dcterms:modified xsi:type="dcterms:W3CDTF">2006-09-01T16:10:00Z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0648062</vt:lpwstr>
  </property>
  <property fmtid="{D5CDD505-2E9C-101B-9397-08002B2CF9AE}" pid="3" name="Symbol1">
    <vt:lpwstr>CEDAW/C/CZE/CO/3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Kostyuchenko</vt:lpwstr>
  </property>
</Properties>
</file>