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721172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721172" w:rsidRDefault="00721172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721172" w:rsidRDefault="00721172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721172" w:rsidRDefault="00721172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721172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721172" w:rsidRDefault="00721172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204152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721172" w:rsidRDefault="00721172">
            <w:pPr>
              <w:spacing w:before="120"/>
              <w:rPr>
                <w:rFonts w:ascii="Arial" w:hAnsi="Arial"/>
                <w:b/>
                <w:sz w:val="34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</w:t>
            </w:r>
            <w:r w:rsidR="00445E60">
              <w:rPr>
                <w:rFonts w:ascii="Arial" w:hAnsi="Arial"/>
                <w:b/>
                <w:sz w:val="34"/>
              </w:rPr>
              <w:t>’</w:t>
            </w:r>
            <w:r>
              <w:rPr>
                <w:rFonts w:ascii="Arial" w:hAnsi="Arial"/>
                <w:b/>
                <w:sz w:val="34"/>
              </w:rPr>
              <w:t>enfant</w:t>
            </w:r>
          </w:p>
          <w:p w:rsidR="00721172" w:rsidRDefault="00721172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721172" w:rsidRDefault="00721172">
            <w:pPr>
              <w:spacing w:before="120" w:after="240"/>
              <w:ind w:left="618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721172" w:rsidRDefault="00721172">
            <w:pPr>
              <w:spacing w:after="240"/>
              <w:ind w:left="618"/>
            </w:pPr>
            <w:bookmarkStart w:id="1" w:name="a2"/>
            <w:proofErr w:type="spellStart"/>
            <w:r>
              <w:t>CRC</w:t>
            </w:r>
            <w:proofErr w:type="spellEnd"/>
            <w:r>
              <w:t>/C/</w:t>
            </w:r>
            <w:bookmarkStart w:id="2" w:name="a3"/>
            <w:bookmarkEnd w:id="1"/>
            <w:proofErr w:type="spellStart"/>
            <w:r w:rsidR="00DB546C">
              <w:t>BGR</w:t>
            </w:r>
            <w:proofErr w:type="spellEnd"/>
            <w:r w:rsidR="00DB546C">
              <w:t>/Q/2</w:t>
            </w:r>
            <w:r>
              <w:br/>
            </w:r>
            <w:bookmarkEnd w:id="2"/>
            <w:r w:rsidR="00DB546C">
              <w:t>14 février</w:t>
            </w:r>
            <w:r w:rsidR="003A22D5">
              <w:t xml:space="preserve"> 2008</w:t>
            </w:r>
          </w:p>
          <w:p w:rsidR="00721172" w:rsidRDefault="00721172">
            <w:pPr>
              <w:spacing w:after="120"/>
              <w:ind w:left="618"/>
            </w:pPr>
            <w:r>
              <w:t>FRANÇAIS</w:t>
            </w:r>
            <w:r>
              <w:br/>
              <w:t>Original: ANGLAIS</w:t>
            </w:r>
          </w:p>
        </w:tc>
      </w:tr>
    </w:tbl>
    <w:p w:rsidR="002D6C05" w:rsidRPr="005E5C67" w:rsidRDefault="005E5C67" w:rsidP="0055175F">
      <w:pPr>
        <w:spacing w:before="120" w:after="480"/>
        <w:rPr>
          <w:szCs w:val="24"/>
        </w:rPr>
      </w:pPr>
      <w:r w:rsidRPr="005E5C67">
        <w:rPr>
          <w:szCs w:val="24"/>
        </w:rPr>
        <w:t>COMITÉ DES DROITS DE L</w:t>
      </w:r>
      <w:r w:rsidR="00445E60">
        <w:rPr>
          <w:szCs w:val="24"/>
        </w:rPr>
        <w:t>’</w:t>
      </w:r>
      <w:r w:rsidRPr="005E5C67">
        <w:rPr>
          <w:szCs w:val="24"/>
        </w:rPr>
        <w:t>ENFANT</w:t>
      </w:r>
      <w:r w:rsidRPr="005E5C67">
        <w:rPr>
          <w:szCs w:val="24"/>
        </w:rPr>
        <w:br/>
        <w:t>Quarante-huitième session</w:t>
      </w:r>
      <w:r w:rsidRPr="005E5C67">
        <w:rPr>
          <w:szCs w:val="24"/>
        </w:rPr>
        <w:br/>
        <w:t>19 mai</w:t>
      </w:r>
      <w:r w:rsidRPr="005E5C67">
        <w:rPr>
          <w:szCs w:val="24"/>
        </w:rPr>
        <w:noBreakHyphen/>
        <w:t>6 juin 2008</w:t>
      </w:r>
    </w:p>
    <w:p w:rsidR="005E5C67" w:rsidRPr="005E5C67" w:rsidRDefault="005E5C67" w:rsidP="0077740D">
      <w:pPr>
        <w:spacing w:after="240"/>
        <w:jc w:val="center"/>
        <w:rPr>
          <w:b/>
          <w:szCs w:val="24"/>
        </w:rPr>
      </w:pPr>
      <w:r w:rsidRPr="005E5C67">
        <w:rPr>
          <w:b/>
          <w:szCs w:val="24"/>
        </w:rPr>
        <w:t xml:space="preserve">APPLICATION DE LA CONVENTION RELATIVE </w:t>
      </w:r>
      <w:r w:rsidRPr="005E5C67">
        <w:rPr>
          <w:b/>
          <w:szCs w:val="24"/>
        </w:rPr>
        <w:br/>
        <w:t>AUX DROITS DE L</w:t>
      </w:r>
      <w:r w:rsidR="00445E60">
        <w:rPr>
          <w:b/>
          <w:szCs w:val="24"/>
        </w:rPr>
        <w:t>’</w:t>
      </w:r>
      <w:r w:rsidRPr="005E5C67">
        <w:rPr>
          <w:b/>
          <w:szCs w:val="24"/>
        </w:rPr>
        <w:t>ENFANT</w:t>
      </w:r>
    </w:p>
    <w:p w:rsidR="005E5C67" w:rsidRPr="002D6C05" w:rsidRDefault="005E5C67" w:rsidP="0055175F">
      <w:pPr>
        <w:spacing w:after="360"/>
        <w:jc w:val="center"/>
        <w:rPr>
          <w:b/>
          <w:szCs w:val="24"/>
        </w:rPr>
      </w:pPr>
      <w:r w:rsidRPr="002D6C05">
        <w:rPr>
          <w:b/>
          <w:szCs w:val="24"/>
        </w:rPr>
        <w:t>Liste des points à traiter à l</w:t>
      </w:r>
      <w:r w:rsidR="00445E60">
        <w:rPr>
          <w:b/>
          <w:szCs w:val="24"/>
        </w:rPr>
        <w:t>’</w:t>
      </w:r>
      <w:r w:rsidRPr="002D6C05">
        <w:rPr>
          <w:b/>
          <w:szCs w:val="24"/>
        </w:rPr>
        <w:t>occasion de l</w:t>
      </w:r>
      <w:r w:rsidR="00445E60">
        <w:rPr>
          <w:b/>
          <w:szCs w:val="24"/>
        </w:rPr>
        <w:t>’</w:t>
      </w:r>
      <w:r w:rsidRPr="002D6C05">
        <w:rPr>
          <w:b/>
          <w:szCs w:val="24"/>
        </w:rPr>
        <w:t xml:space="preserve">examen du deuxième </w:t>
      </w:r>
      <w:r w:rsidRPr="002D6C05">
        <w:rPr>
          <w:b/>
          <w:szCs w:val="24"/>
        </w:rPr>
        <w:br/>
        <w:t>rapport périodique de la Bulgarie (</w:t>
      </w:r>
      <w:proofErr w:type="spellStart"/>
      <w:r w:rsidRPr="002D6C05">
        <w:rPr>
          <w:b/>
          <w:szCs w:val="24"/>
        </w:rPr>
        <w:t>CRC</w:t>
      </w:r>
      <w:proofErr w:type="spellEnd"/>
      <w:r w:rsidRPr="002D6C05">
        <w:rPr>
          <w:b/>
          <w:szCs w:val="24"/>
        </w:rPr>
        <w:t>/C/</w:t>
      </w:r>
      <w:proofErr w:type="spellStart"/>
      <w:r w:rsidRPr="002D6C05">
        <w:rPr>
          <w:b/>
          <w:szCs w:val="24"/>
        </w:rPr>
        <w:t>BGR</w:t>
      </w:r>
      <w:proofErr w:type="spellEnd"/>
      <w:r w:rsidRPr="002D6C05">
        <w:rPr>
          <w:b/>
          <w:szCs w:val="24"/>
        </w:rPr>
        <w:t>/2)</w:t>
      </w:r>
    </w:p>
    <w:p w:rsidR="005E5C67" w:rsidRPr="005E5C67" w:rsidRDefault="005E5C67" w:rsidP="0055175F">
      <w:pPr>
        <w:spacing w:after="240"/>
        <w:ind w:firstLine="567"/>
        <w:rPr>
          <w:b/>
          <w:bCs/>
          <w:szCs w:val="24"/>
        </w:rPr>
      </w:pPr>
      <w:r w:rsidRPr="005E5C67">
        <w:rPr>
          <w:b/>
          <w:bCs/>
          <w:szCs w:val="24"/>
        </w:rPr>
        <w:t>L</w:t>
      </w:r>
      <w:r w:rsidR="00445E60">
        <w:rPr>
          <w:b/>
          <w:bCs/>
          <w:szCs w:val="24"/>
        </w:rPr>
        <w:t>’</w:t>
      </w:r>
      <w:r w:rsidRPr="005E5C67">
        <w:rPr>
          <w:b/>
          <w:bCs/>
          <w:szCs w:val="24"/>
        </w:rPr>
        <w:t xml:space="preserve">État partie est invité à communiquer </w:t>
      </w:r>
      <w:r w:rsidRPr="005E5C67">
        <w:rPr>
          <w:b/>
          <w:bCs/>
          <w:szCs w:val="24"/>
          <w:u w:val="single"/>
        </w:rPr>
        <w:t>par écrit</w:t>
      </w:r>
      <w:r w:rsidRPr="005E5C67">
        <w:rPr>
          <w:b/>
          <w:bCs/>
          <w:szCs w:val="24"/>
        </w:rPr>
        <w:t xml:space="preserve"> des renseignements supplémentaires et à jour, </w:t>
      </w:r>
      <w:r w:rsidRPr="005E5C67">
        <w:rPr>
          <w:b/>
          <w:bCs/>
          <w:szCs w:val="24"/>
          <w:u w:val="single"/>
        </w:rPr>
        <w:t>si possible avant le 31 mars 2008</w:t>
      </w:r>
      <w:r w:rsidRPr="005E5C67">
        <w:rPr>
          <w:b/>
          <w:bCs/>
          <w:szCs w:val="24"/>
        </w:rPr>
        <w:t>.</w:t>
      </w:r>
    </w:p>
    <w:p w:rsidR="005E5C67" w:rsidRPr="005E5C67" w:rsidRDefault="005E5C67" w:rsidP="0077740D">
      <w:pPr>
        <w:spacing w:after="240"/>
        <w:jc w:val="center"/>
        <w:rPr>
          <w:b/>
          <w:bCs/>
          <w:szCs w:val="24"/>
        </w:rPr>
      </w:pPr>
      <w:r w:rsidRPr="005E5C67">
        <w:rPr>
          <w:b/>
          <w:bCs/>
          <w:szCs w:val="24"/>
        </w:rPr>
        <w:t>PREMIÈRE PARTIE</w:t>
      </w:r>
    </w:p>
    <w:p w:rsidR="005E5C67" w:rsidRPr="005E5C67" w:rsidRDefault="005E5C67" w:rsidP="0077740D">
      <w:pPr>
        <w:spacing w:after="240"/>
        <w:jc w:val="center"/>
        <w:rPr>
          <w:b/>
          <w:bCs/>
          <w:szCs w:val="24"/>
        </w:rPr>
      </w:pPr>
      <w:r w:rsidRPr="005E5C67">
        <w:rPr>
          <w:b/>
          <w:bCs/>
          <w:szCs w:val="24"/>
        </w:rPr>
        <w:t>A.  Données et statistiques (si disponibles)</w:t>
      </w:r>
    </w:p>
    <w:p w:rsidR="005E5C67" w:rsidRPr="002D6C05" w:rsidRDefault="005E5C67" w:rsidP="0077740D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1.</w:t>
      </w:r>
      <w:r w:rsidRPr="002D6C05">
        <w:rPr>
          <w:szCs w:val="24"/>
        </w:rPr>
        <w:tab/>
        <w:t>Fournir, pour les années 2005, 2006 et 2007, des données ventilées (par sexe, tranche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âge, groupe ethnique et zone urbaine </w:t>
      </w:r>
      <w:r w:rsidR="002D6C05">
        <w:rPr>
          <w:szCs w:val="24"/>
        </w:rPr>
        <w:t xml:space="preserve">ou </w:t>
      </w:r>
      <w:r w:rsidRPr="002D6C05">
        <w:rPr>
          <w:szCs w:val="24"/>
        </w:rPr>
        <w:t>rurale) sur le nombre et la proportion d</w:t>
      </w:r>
      <w:r w:rsidR="00445E60">
        <w:rPr>
          <w:szCs w:val="24"/>
        </w:rPr>
        <w:t>’</w:t>
      </w:r>
      <w:r w:rsidRPr="002D6C05">
        <w:rPr>
          <w:szCs w:val="24"/>
        </w:rPr>
        <w:t>enfants de moins de 18</w:t>
      </w:r>
      <w:r w:rsidR="00445E60">
        <w:rPr>
          <w:szCs w:val="24"/>
        </w:rPr>
        <w:t xml:space="preserve"> </w:t>
      </w:r>
      <w:r w:rsidRPr="002D6C05">
        <w:rPr>
          <w:szCs w:val="24"/>
        </w:rPr>
        <w:t>ans vivant dans l</w:t>
      </w:r>
      <w:r w:rsidR="00445E60">
        <w:rPr>
          <w:szCs w:val="24"/>
        </w:rPr>
        <w:t>’</w:t>
      </w:r>
      <w:r w:rsidRPr="002D6C05">
        <w:rPr>
          <w:szCs w:val="24"/>
        </w:rPr>
        <w:t>État partie, ainsi que sur le nombre et la proportion d</w:t>
      </w:r>
      <w:r w:rsidR="00445E60">
        <w:rPr>
          <w:szCs w:val="24"/>
        </w:rPr>
        <w:t>’</w:t>
      </w:r>
      <w:r w:rsidRPr="002D6C05">
        <w:rPr>
          <w:szCs w:val="24"/>
        </w:rPr>
        <w:t>entre eux qui appartiennent à des groupes minoritaires,</w:t>
      </w:r>
      <w:r w:rsidR="00445E60">
        <w:rPr>
          <w:szCs w:val="24"/>
        </w:rPr>
        <w:t xml:space="preserve"> </w:t>
      </w:r>
      <w:r w:rsidRPr="002D6C05">
        <w:rPr>
          <w:szCs w:val="24"/>
        </w:rPr>
        <w:t xml:space="preserve">notamment les </w:t>
      </w:r>
      <w:proofErr w:type="spellStart"/>
      <w:r w:rsidR="002D6C05">
        <w:rPr>
          <w:szCs w:val="24"/>
        </w:rPr>
        <w:t>R</w:t>
      </w:r>
      <w:r w:rsidRPr="002D6C05">
        <w:rPr>
          <w:szCs w:val="24"/>
        </w:rPr>
        <w:t>oms</w:t>
      </w:r>
      <w:proofErr w:type="spellEnd"/>
      <w:r w:rsidRPr="002D6C05">
        <w:rPr>
          <w:szCs w:val="24"/>
        </w:rPr>
        <w:t>.</w:t>
      </w:r>
    </w:p>
    <w:p w:rsidR="005E5C67" w:rsidRPr="002D6C05" w:rsidRDefault="005E5C67" w:rsidP="0077740D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2.</w:t>
      </w:r>
      <w:r w:rsidRPr="002D6C05">
        <w:rPr>
          <w:szCs w:val="24"/>
        </w:rPr>
        <w:tab/>
        <w:t>À la lumière de l</w:t>
      </w:r>
      <w:r w:rsidR="00445E60">
        <w:rPr>
          <w:szCs w:val="24"/>
        </w:rPr>
        <w:t>’</w:t>
      </w:r>
      <w:r w:rsidRPr="002D6C05">
        <w:rPr>
          <w:szCs w:val="24"/>
        </w:rPr>
        <w:t>article</w:t>
      </w:r>
      <w:r w:rsidR="00445E60">
        <w:rPr>
          <w:szCs w:val="24"/>
        </w:rPr>
        <w:t xml:space="preserve"> </w:t>
      </w:r>
      <w:r w:rsidRPr="002D6C05">
        <w:rPr>
          <w:szCs w:val="24"/>
        </w:rPr>
        <w:t>4 de la Convention, fournir, pour les années 2006, 2007 et 2008, des</w:t>
      </w:r>
      <w:r w:rsidR="00445E60">
        <w:rPr>
          <w:szCs w:val="24"/>
        </w:rPr>
        <w:t xml:space="preserve"> </w:t>
      </w:r>
      <w:r w:rsidRPr="002D6C05">
        <w:rPr>
          <w:szCs w:val="24"/>
        </w:rPr>
        <w:t>données ventilées sur le montant et l</w:t>
      </w:r>
      <w:r w:rsidR="00445E60">
        <w:rPr>
          <w:szCs w:val="24"/>
        </w:rPr>
        <w:t>’</w:t>
      </w:r>
      <w:r w:rsidRPr="002D6C05">
        <w:rPr>
          <w:szCs w:val="24"/>
        </w:rPr>
        <w:t>évolution des crédits budgétaires (en chiffres absolus et en</w:t>
      </w:r>
      <w:r w:rsidR="00445E60">
        <w:rPr>
          <w:szCs w:val="24"/>
        </w:rPr>
        <w:t xml:space="preserve"> </w:t>
      </w:r>
      <w:r w:rsidRPr="002D6C05">
        <w:rPr>
          <w:szCs w:val="24"/>
        </w:rPr>
        <w:t>pourcentage du budget national ou du PIB) alloués à l</w:t>
      </w:r>
      <w:r w:rsidR="00445E60">
        <w:rPr>
          <w:szCs w:val="24"/>
        </w:rPr>
        <w:t>’</w:t>
      </w:r>
      <w:r w:rsidRPr="002D6C05">
        <w:rPr>
          <w:szCs w:val="24"/>
        </w:rPr>
        <w:t>application de la Convention, en</w:t>
      </w:r>
      <w:r w:rsidR="00445E60">
        <w:rPr>
          <w:szCs w:val="24"/>
        </w:rPr>
        <w:t xml:space="preserve"> </w:t>
      </w:r>
      <w:r w:rsidRPr="002D6C05">
        <w:rPr>
          <w:szCs w:val="24"/>
        </w:rPr>
        <w:t>évaluant l</w:t>
      </w:r>
      <w:r w:rsidR="00445E60">
        <w:rPr>
          <w:szCs w:val="24"/>
        </w:rPr>
        <w:t>’</w:t>
      </w:r>
      <w:r w:rsidRPr="002D6C05">
        <w:rPr>
          <w:szCs w:val="24"/>
        </w:rPr>
        <w:t>ordre de priorité attribué dans le budget aux postes suivants: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a)</w:t>
      </w:r>
      <w:r w:rsidRPr="002D6C05">
        <w:rPr>
          <w:szCs w:val="24"/>
        </w:rPr>
        <w:tab/>
        <w:t>Éducation (différents niveaux: préscolaire, primaire, secondaire, enseignement non formel ou complémentaire à l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intention des enfants qui sont sortis du système scolaire); 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b)</w:t>
      </w:r>
      <w:r w:rsidRPr="002D6C05">
        <w:rPr>
          <w:szCs w:val="24"/>
        </w:rPr>
        <w:tab/>
        <w:t xml:space="preserve">Soins de santé (différents types de services de santé: soins de santé primaires, programmes de vaccination, programmes portant sur le VIH/sida, soins de santé dispensés aux adolescents, y compris les soins de santé mentale, et autres services de santé destinés aux enfants); 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c)</w:t>
      </w:r>
      <w:r w:rsidRPr="002D6C05">
        <w:rPr>
          <w:szCs w:val="24"/>
        </w:rPr>
        <w:tab/>
        <w:t>Programmes et services destinés aux enfants handicapés;</w:t>
      </w:r>
    </w:p>
    <w:p w:rsidR="005E5C67" w:rsidRPr="002D6C05" w:rsidRDefault="005E5C67" w:rsidP="0077740D">
      <w:pPr>
        <w:spacing w:after="240"/>
        <w:ind w:left="1134" w:hanging="567"/>
        <w:rPr>
          <w:szCs w:val="24"/>
          <w:lang w:val="fr-FR"/>
        </w:rPr>
      </w:pPr>
      <w:r w:rsidRPr="002D6C05">
        <w:rPr>
          <w:szCs w:val="24"/>
        </w:rPr>
        <w:t>d)</w:t>
      </w:r>
      <w:r w:rsidRPr="002D6C05">
        <w:rPr>
          <w:szCs w:val="24"/>
        </w:rPr>
        <w:tab/>
      </w:r>
      <w:r w:rsidRPr="002D6C05">
        <w:rPr>
          <w:szCs w:val="24"/>
          <w:lang w:val="fr-FR"/>
        </w:rPr>
        <w:t>Programmes d</w:t>
      </w:r>
      <w:r w:rsidR="00445E60">
        <w:rPr>
          <w:szCs w:val="24"/>
          <w:lang w:val="fr-FR"/>
        </w:rPr>
        <w:t>’</w:t>
      </w:r>
      <w:r w:rsidRPr="002D6C05">
        <w:rPr>
          <w:szCs w:val="24"/>
          <w:lang w:val="fr-FR"/>
        </w:rPr>
        <w:t xml:space="preserve">aide aux familles, </w:t>
      </w:r>
      <w:r w:rsidR="00524A5B">
        <w:rPr>
          <w:szCs w:val="24"/>
          <w:lang w:val="fr-FR"/>
        </w:rPr>
        <w:t xml:space="preserve">destinés </w:t>
      </w:r>
      <w:r w:rsidRPr="002D6C05">
        <w:rPr>
          <w:szCs w:val="24"/>
          <w:lang w:val="fr-FR"/>
        </w:rPr>
        <w:t xml:space="preserve">notamment </w:t>
      </w:r>
      <w:r w:rsidR="00524A5B">
        <w:rPr>
          <w:szCs w:val="24"/>
          <w:lang w:val="fr-FR"/>
        </w:rPr>
        <w:t xml:space="preserve">aux </w:t>
      </w:r>
      <w:r w:rsidRPr="002D6C05">
        <w:rPr>
          <w:szCs w:val="24"/>
          <w:lang w:val="fr-FR"/>
        </w:rPr>
        <w:t>familles appartenant à des groupes minoritaires;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  <w:lang w:val="fr-FR"/>
        </w:rPr>
        <w:t>e)</w:t>
      </w:r>
      <w:r w:rsidRPr="002D6C05">
        <w:rPr>
          <w:szCs w:val="24"/>
          <w:lang w:val="fr-FR"/>
        </w:rPr>
        <w:tab/>
      </w:r>
      <w:r w:rsidRPr="002D6C05">
        <w:rPr>
          <w:szCs w:val="24"/>
        </w:rPr>
        <w:t xml:space="preserve">Aide aux enfants vivant </w:t>
      </w:r>
      <w:r w:rsidR="00524A5B">
        <w:rPr>
          <w:szCs w:val="24"/>
        </w:rPr>
        <w:t xml:space="preserve">sous le </w:t>
      </w:r>
      <w:r w:rsidRPr="002D6C05">
        <w:rPr>
          <w:szCs w:val="24"/>
        </w:rPr>
        <w:t>seuil de pauvreté;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f)</w:t>
      </w:r>
      <w:r w:rsidRPr="002D6C05">
        <w:rPr>
          <w:szCs w:val="24"/>
        </w:rPr>
        <w:tab/>
        <w:t>Prise en charge des enfants ayant besoin d</w:t>
      </w:r>
      <w:r w:rsidR="00445E60">
        <w:rPr>
          <w:szCs w:val="24"/>
        </w:rPr>
        <w:t>’</w:t>
      </w:r>
      <w:r w:rsidRPr="002D6C05">
        <w:rPr>
          <w:szCs w:val="24"/>
        </w:rPr>
        <w:t>une protection de remplacement, y</w:t>
      </w:r>
      <w:r w:rsidR="00F853AF">
        <w:rPr>
          <w:szCs w:val="24"/>
        </w:rPr>
        <w:t> </w:t>
      </w:r>
      <w:r w:rsidRPr="002D6C05">
        <w:rPr>
          <w:szCs w:val="24"/>
        </w:rPr>
        <w:t>compris le soutien aux établissements d</w:t>
      </w:r>
      <w:r w:rsidR="00445E60">
        <w:rPr>
          <w:szCs w:val="24"/>
        </w:rPr>
        <w:t>’</w:t>
      </w:r>
      <w:r w:rsidRPr="002D6C05">
        <w:rPr>
          <w:szCs w:val="24"/>
        </w:rPr>
        <w:t>accueil;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g)</w:t>
      </w:r>
      <w:r w:rsidRPr="002D6C05">
        <w:rPr>
          <w:szCs w:val="24"/>
        </w:rPr>
        <w:tab/>
        <w:t>Programmes et activités visant à prévenir la violence sexuelle à l</w:t>
      </w:r>
      <w:r w:rsidR="00445E60">
        <w:rPr>
          <w:szCs w:val="24"/>
        </w:rPr>
        <w:t>’</w:t>
      </w:r>
      <w:r w:rsidRPr="002D6C05">
        <w:rPr>
          <w:szCs w:val="24"/>
        </w:rPr>
        <w:t>égard des enfants, la</w:t>
      </w:r>
      <w:r w:rsidR="00445E60">
        <w:rPr>
          <w:szCs w:val="24"/>
        </w:rPr>
        <w:t xml:space="preserve"> </w:t>
      </w:r>
      <w:r w:rsidRPr="002D6C05">
        <w:rPr>
          <w:szCs w:val="24"/>
        </w:rPr>
        <w:t>maltraitance et l</w:t>
      </w:r>
      <w:r w:rsidR="00445E60">
        <w:rPr>
          <w:szCs w:val="24"/>
        </w:rPr>
        <w:t>’</w:t>
      </w:r>
      <w:r w:rsidRPr="002D6C05">
        <w:rPr>
          <w:szCs w:val="24"/>
        </w:rPr>
        <w:t>exploitation économique des enfants, notamment le travail des enfants, et à protéger ceux-ci contre ces pratiques;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h)</w:t>
      </w:r>
      <w:r w:rsidRPr="002D6C05">
        <w:rPr>
          <w:szCs w:val="24"/>
        </w:rPr>
        <w:tab/>
        <w:t>Programmes et services destinés aux orphelins, aux enfants abandonnés et aux enfants des rues;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i)</w:t>
      </w:r>
      <w:r w:rsidRPr="002D6C05">
        <w:rPr>
          <w:szCs w:val="24"/>
        </w:rPr>
        <w:tab/>
      </w:r>
      <w:r w:rsidR="00524A5B">
        <w:rPr>
          <w:szCs w:val="24"/>
        </w:rPr>
        <w:t>J</w:t>
      </w:r>
      <w:r w:rsidRPr="002D6C05">
        <w:rPr>
          <w:szCs w:val="24"/>
        </w:rPr>
        <w:t>ustice pour mineurs, prévention de la délinquance juvénile et réinsertion sociale.</w:t>
      </w:r>
    </w:p>
    <w:p w:rsidR="005E5C67" w:rsidRPr="002D6C05" w:rsidRDefault="005E5C67" w:rsidP="0077740D">
      <w:pPr>
        <w:spacing w:after="240"/>
        <w:rPr>
          <w:szCs w:val="24"/>
        </w:rPr>
      </w:pPr>
      <w:r w:rsidRPr="002D6C05">
        <w:rPr>
          <w:szCs w:val="24"/>
        </w:rPr>
        <w:t>Indiquer également le montant estimatif des dépenses du secteur privé, en particulier dans les domaines de la santé et de l</w:t>
      </w:r>
      <w:r w:rsidR="00445E60">
        <w:rPr>
          <w:szCs w:val="24"/>
        </w:rPr>
        <w:t>’</w:t>
      </w:r>
      <w:r w:rsidRPr="002D6C05">
        <w:rPr>
          <w:szCs w:val="24"/>
        </w:rPr>
        <w:t>éducation.</w:t>
      </w:r>
    </w:p>
    <w:p w:rsidR="005E5C67" w:rsidRPr="002D6C05" w:rsidRDefault="005E5C67" w:rsidP="0077740D">
      <w:pPr>
        <w:spacing w:after="240"/>
        <w:ind w:left="567" w:hanging="567"/>
        <w:rPr>
          <w:szCs w:val="24"/>
          <w:lang w:val="fr-FR"/>
        </w:rPr>
      </w:pPr>
      <w:r w:rsidRPr="002D6C05">
        <w:rPr>
          <w:szCs w:val="24"/>
        </w:rPr>
        <w:t>3.</w:t>
      </w:r>
      <w:r w:rsidRPr="002D6C05">
        <w:rPr>
          <w:szCs w:val="24"/>
        </w:rPr>
        <w:tab/>
        <w:t>S</w:t>
      </w:r>
      <w:r w:rsidR="00445E60">
        <w:rPr>
          <w:szCs w:val="24"/>
        </w:rPr>
        <w:t>’</w:t>
      </w:r>
      <w:r w:rsidRPr="002D6C05">
        <w:rPr>
          <w:szCs w:val="24"/>
        </w:rPr>
        <w:t>agissant d</w:t>
      </w:r>
      <w:r w:rsidRPr="002D6C05">
        <w:rPr>
          <w:szCs w:val="24"/>
          <w:lang w:val="fr-FR"/>
        </w:rPr>
        <w:t xml:space="preserve">es enfants privés de milieu familial et séparés de leurs </w:t>
      </w:r>
      <w:r w:rsidRPr="002D6C05">
        <w:rPr>
          <w:szCs w:val="24"/>
        </w:rPr>
        <w:t>parents</w:t>
      </w:r>
      <w:r w:rsidRPr="002D6C05">
        <w:rPr>
          <w:szCs w:val="24"/>
          <w:lang w:val="fr-FR"/>
        </w:rPr>
        <w:t>, fournir, pour les années 2005, 2006 et 2007, des données ventilées (par sexe, tranche d</w:t>
      </w:r>
      <w:r w:rsidR="00445E60">
        <w:rPr>
          <w:szCs w:val="24"/>
          <w:lang w:val="fr-FR"/>
        </w:rPr>
        <w:t>’</w:t>
      </w:r>
      <w:r w:rsidRPr="002D6C05">
        <w:rPr>
          <w:szCs w:val="24"/>
          <w:lang w:val="fr-FR"/>
        </w:rPr>
        <w:t xml:space="preserve">âge et zone urbaine </w:t>
      </w:r>
      <w:r w:rsidR="00524A5B">
        <w:rPr>
          <w:szCs w:val="24"/>
          <w:lang w:val="fr-FR"/>
        </w:rPr>
        <w:t xml:space="preserve">ou </w:t>
      </w:r>
      <w:r w:rsidRPr="002D6C05">
        <w:rPr>
          <w:szCs w:val="24"/>
          <w:lang w:val="fr-FR"/>
        </w:rPr>
        <w:t>rurale) sur:</w:t>
      </w:r>
    </w:p>
    <w:p w:rsidR="005E5C67" w:rsidRPr="002D6C05" w:rsidRDefault="005E5C67" w:rsidP="0077740D">
      <w:pPr>
        <w:spacing w:after="240"/>
        <w:ind w:left="1134" w:hanging="567"/>
        <w:rPr>
          <w:szCs w:val="24"/>
          <w:lang w:val="fr-FR"/>
        </w:rPr>
      </w:pPr>
      <w:r w:rsidRPr="002D6C05">
        <w:rPr>
          <w:szCs w:val="24"/>
          <w:lang w:val="fr-FR"/>
        </w:rPr>
        <w:t>a)</w:t>
      </w:r>
      <w:r w:rsidRPr="002D6C05">
        <w:rPr>
          <w:szCs w:val="24"/>
          <w:lang w:val="fr-FR"/>
        </w:rPr>
        <w:tab/>
        <w:t>Le nombre d</w:t>
      </w:r>
      <w:r w:rsidR="00445E60">
        <w:rPr>
          <w:szCs w:val="24"/>
          <w:lang w:val="fr-FR"/>
        </w:rPr>
        <w:t>’</w:t>
      </w:r>
      <w:r w:rsidRPr="002D6C05">
        <w:rPr>
          <w:szCs w:val="24"/>
          <w:lang w:val="fr-FR"/>
        </w:rPr>
        <w:t xml:space="preserve">enfants séparés de leurs parents; </w:t>
      </w:r>
    </w:p>
    <w:p w:rsidR="005E5C67" w:rsidRPr="002D6C05" w:rsidRDefault="005E5C67" w:rsidP="0077740D">
      <w:pPr>
        <w:spacing w:after="240"/>
        <w:ind w:left="1134" w:hanging="567"/>
        <w:rPr>
          <w:szCs w:val="24"/>
          <w:lang w:val="fr-FR"/>
        </w:rPr>
      </w:pPr>
      <w:r w:rsidRPr="002D6C05">
        <w:rPr>
          <w:szCs w:val="24"/>
          <w:lang w:val="fr-FR"/>
        </w:rPr>
        <w:t>b)</w:t>
      </w:r>
      <w:r w:rsidRPr="002D6C05">
        <w:rPr>
          <w:szCs w:val="24"/>
          <w:lang w:val="fr-FR"/>
        </w:rPr>
        <w:tab/>
        <w:t>Le nombre d</w:t>
      </w:r>
      <w:r w:rsidR="00445E60">
        <w:rPr>
          <w:szCs w:val="24"/>
          <w:lang w:val="fr-FR"/>
        </w:rPr>
        <w:t>’</w:t>
      </w:r>
      <w:r w:rsidRPr="002D6C05">
        <w:rPr>
          <w:szCs w:val="24"/>
          <w:lang w:val="fr-FR"/>
        </w:rPr>
        <w:t>enfants placés en institution et le nombre d</w:t>
      </w:r>
      <w:r w:rsidR="00445E60">
        <w:rPr>
          <w:szCs w:val="24"/>
          <w:lang w:val="fr-FR"/>
        </w:rPr>
        <w:t>’</w:t>
      </w:r>
      <w:r w:rsidRPr="002D6C05">
        <w:rPr>
          <w:szCs w:val="24"/>
          <w:lang w:val="fr-FR"/>
        </w:rPr>
        <w:t xml:space="preserve">institutions dans le pays; 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524A5B">
        <w:rPr>
          <w:szCs w:val="24"/>
        </w:rPr>
        <w:t>c)</w:t>
      </w:r>
      <w:r w:rsidRPr="00524A5B">
        <w:rPr>
          <w:szCs w:val="24"/>
        </w:rPr>
        <w:tab/>
        <w:t>Le nombre d</w:t>
      </w:r>
      <w:r w:rsidR="00445E60">
        <w:rPr>
          <w:szCs w:val="24"/>
        </w:rPr>
        <w:t>’</w:t>
      </w:r>
      <w:r w:rsidRPr="00524A5B">
        <w:rPr>
          <w:szCs w:val="24"/>
        </w:rPr>
        <w:t>enfants p</w:t>
      </w:r>
      <w:r w:rsidRPr="002D6C05">
        <w:rPr>
          <w:szCs w:val="24"/>
        </w:rPr>
        <w:t>lacés en famille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accueil; 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d)</w:t>
      </w:r>
      <w:r w:rsidRPr="002D6C05">
        <w:rPr>
          <w:szCs w:val="24"/>
        </w:rPr>
        <w:tab/>
      </w:r>
      <w:r w:rsidRPr="00524A5B">
        <w:rPr>
          <w:szCs w:val="24"/>
        </w:rPr>
        <w:t>Le nombre d</w:t>
      </w:r>
      <w:r w:rsidR="00445E60">
        <w:rPr>
          <w:szCs w:val="24"/>
        </w:rPr>
        <w:t>’</w:t>
      </w:r>
      <w:r w:rsidRPr="00524A5B">
        <w:rPr>
          <w:szCs w:val="24"/>
        </w:rPr>
        <w:t>enfants a</w:t>
      </w:r>
      <w:r w:rsidRPr="002D6C05">
        <w:rPr>
          <w:szCs w:val="24"/>
        </w:rPr>
        <w:t>doptés dans le pays ou à l</w:t>
      </w:r>
      <w:r w:rsidR="00445E60">
        <w:rPr>
          <w:szCs w:val="24"/>
        </w:rPr>
        <w:t>’</w:t>
      </w:r>
      <w:r w:rsidRPr="002D6C05">
        <w:rPr>
          <w:szCs w:val="24"/>
        </w:rPr>
        <w:t>étranger.</w:t>
      </w:r>
    </w:p>
    <w:p w:rsidR="005E5C67" w:rsidRPr="002D6C05" w:rsidRDefault="005E5C67" w:rsidP="0077740D">
      <w:pPr>
        <w:spacing w:after="240"/>
        <w:ind w:left="567" w:hanging="567"/>
        <w:rPr>
          <w:szCs w:val="24"/>
          <w:lang w:val="fr-FR"/>
        </w:rPr>
      </w:pPr>
      <w:r w:rsidRPr="002D6C05">
        <w:rPr>
          <w:szCs w:val="24"/>
        </w:rPr>
        <w:t>4.</w:t>
      </w:r>
      <w:r w:rsidRPr="002D6C05">
        <w:rPr>
          <w:szCs w:val="24"/>
        </w:rPr>
        <w:tab/>
      </w:r>
      <w:r w:rsidRPr="002D6C05">
        <w:rPr>
          <w:szCs w:val="24"/>
          <w:lang w:val="fr-FR"/>
        </w:rPr>
        <w:t xml:space="preserve">Fournir, pour les années 2005, 2006 et 2007, des données ventilées par sexe, </w:t>
      </w:r>
      <w:r w:rsidR="00524A5B">
        <w:rPr>
          <w:szCs w:val="24"/>
          <w:lang w:val="fr-FR"/>
        </w:rPr>
        <w:t xml:space="preserve">par zone géographique </w:t>
      </w:r>
      <w:r w:rsidRPr="002D6C05">
        <w:rPr>
          <w:szCs w:val="24"/>
          <w:lang w:val="fr-FR"/>
        </w:rPr>
        <w:t>et par âge sur le nombre d</w:t>
      </w:r>
      <w:r w:rsidR="00445E60">
        <w:rPr>
          <w:szCs w:val="24"/>
          <w:lang w:val="fr-FR"/>
        </w:rPr>
        <w:t>’</w:t>
      </w:r>
      <w:r w:rsidRPr="002D6C05">
        <w:rPr>
          <w:szCs w:val="24"/>
          <w:lang w:val="fr-FR"/>
        </w:rPr>
        <w:t xml:space="preserve">enfants handicapés âgés de moins de 18 ans: </w:t>
      </w:r>
    </w:p>
    <w:p w:rsidR="005E5C67" w:rsidRPr="00524A5B" w:rsidRDefault="005E5C67" w:rsidP="0077740D">
      <w:pPr>
        <w:spacing w:after="240"/>
        <w:ind w:left="1134" w:hanging="567"/>
        <w:rPr>
          <w:szCs w:val="24"/>
        </w:rPr>
      </w:pPr>
      <w:r w:rsidRPr="00524A5B">
        <w:rPr>
          <w:szCs w:val="24"/>
        </w:rPr>
        <w:t>a)</w:t>
      </w:r>
      <w:r w:rsidRPr="00524A5B">
        <w:rPr>
          <w:szCs w:val="24"/>
        </w:rPr>
        <w:tab/>
        <w:t xml:space="preserve">Vivant avec leur famille; </w:t>
      </w:r>
    </w:p>
    <w:p w:rsidR="005E5C67" w:rsidRPr="00524A5B" w:rsidRDefault="005E5C67" w:rsidP="0077740D">
      <w:pPr>
        <w:spacing w:after="240"/>
        <w:ind w:left="1134" w:hanging="567"/>
        <w:rPr>
          <w:szCs w:val="24"/>
        </w:rPr>
      </w:pPr>
      <w:r w:rsidRPr="00524A5B">
        <w:rPr>
          <w:szCs w:val="24"/>
        </w:rPr>
        <w:t>b)</w:t>
      </w:r>
      <w:r w:rsidRPr="00524A5B">
        <w:rPr>
          <w:szCs w:val="24"/>
        </w:rPr>
        <w:tab/>
        <w:t xml:space="preserve">Vivant en institution; </w:t>
      </w:r>
    </w:p>
    <w:p w:rsidR="005E5C67" w:rsidRPr="00524A5B" w:rsidRDefault="005E5C67" w:rsidP="0077740D">
      <w:pPr>
        <w:spacing w:after="240"/>
        <w:ind w:left="1134" w:hanging="567"/>
        <w:rPr>
          <w:szCs w:val="24"/>
        </w:rPr>
      </w:pPr>
      <w:r w:rsidRPr="00524A5B">
        <w:rPr>
          <w:szCs w:val="24"/>
        </w:rPr>
        <w:t>c)</w:t>
      </w:r>
      <w:r w:rsidRPr="00524A5B">
        <w:rPr>
          <w:szCs w:val="24"/>
        </w:rPr>
        <w:tab/>
        <w:t>Placés en famille d</w:t>
      </w:r>
      <w:r w:rsidR="00445E60">
        <w:rPr>
          <w:szCs w:val="24"/>
        </w:rPr>
        <w:t>’</w:t>
      </w:r>
      <w:r w:rsidRPr="00524A5B">
        <w:rPr>
          <w:szCs w:val="24"/>
        </w:rPr>
        <w:t xml:space="preserve">accueil; </w:t>
      </w:r>
    </w:p>
    <w:p w:rsidR="005E5C67" w:rsidRPr="00524A5B" w:rsidRDefault="00524A5B" w:rsidP="0077740D">
      <w:pPr>
        <w:spacing w:after="240"/>
        <w:ind w:left="1134" w:hanging="567"/>
        <w:rPr>
          <w:szCs w:val="24"/>
        </w:rPr>
      </w:pPr>
      <w:r w:rsidRPr="00524A5B">
        <w:rPr>
          <w:szCs w:val="24"/>
        </w:rPr>
        <w:t>d)</w:t>
      </w:r>
      <w:r w:rsidR="005E5C67" w:rsidRPr="00524A5B">
        <w:rPr>
          <w:szCs w:val="24"/>
        </w:rPr>
        <w:tab/>
        <w:t>Fréquentant une école ordinaire;</w:t>
      </w:r>
    </w:p>
    <w:p w:rsidR="005E5C67" w:rsidRPr="00524A5B" w:rsidRDefault="005E5C67" w:rsidP="0077740D">
      <w:pPr>
        <w:spacing w:after="240"/>
        <w:ind w:left="1134" w:hanging="567"/>
        <w:rPr>
          <w:szCs w:val="24"/>
        </w:rPr>
      </w:pPr>
      <w:r w:rsidRPr="00524A5B">
        <w:rPr>
          <w:szCs w:val="24"/>
        </w:rPr>
        <w:t>e)</w:t>
      </w:r>
      <w:r w:rsidRPr="00524A5B">
        <w:rPr>
          <w:szCs w:val="24"/>
        </w:rPr>
        <w:tab/>
        <w:t>Fréquentant une école spécialisée;</w:t>
      </w:r>
    </w:p>
    <w:p w:rsidR="005E5C67" w:rsidRPr="002D6C05" w:rsidRDefault="005E5C67" w:rsidP="0077740D">
      <w:pPr>
        <w:spacing w:after="240"/>
        <w:ind w:left="1134" w:hanging="567"/>
        <w:rPr>
          <w:szCs w:val="24"/>
          <w:lang w:val="fr-FR"/>
        </w:rPr>
      </w:pPr>
      <w:r w:rsidRPr="00524A5B">
        <w:rPr>
          <w:szCs w:val="24"/>
        </w:rPr>
        <w:t>f)</w:t>
      </w:r>
      <w:r w:rsidRPr="00524A5B">
        <w:rPr>
          <w:szCs w:val="24"/>
        </w:rPr>
        <w:tab/>
      </w:r>
      <w:r w:rsidRPr="002D6C05">
        <w:rPr>
          <w:szCs w:val="24"/>
          <w:lang w:val="fr-FR"/>
        </w:rPr>
        <w:t>Non scolarisés.</w:t>
      </w:r>
    </w:p>
    <w:p w:rsidR="005E5C67" w:rsidRPr="002D6C05" w:rsidRDefault="005E5C67" w:rsidP="0077740D">
      <w:pPr>
        <w:spacing w:after="240"/>
        <w:ind w:left="567" w:hanging="567"/>
        <w:rPr>
          <w:szCs w:val="24"/>
        </w:rPr>
      </w:pPr>
      <w:r w:rsidRPr="002D6C05">
        <w:rPr>
          <w:szCs w:val="24"/>
          <w:lang w:val="fr-FR"/>
        </w:rPr>
        <w:t>5.</w:t>
      </w:r>
      <w:r w:rsidRPr="002D6C05">
        <w:rPr>
          <w:szCs w:val="24"/>
          <w:lang w:val="fr-FR"/>
        </w:rPr>
        <w:tab/>
        <w:t>Fournir, pour les années 2005, 2006 et 2007, des données ventilées (par sexe, tranche d</w:t>
      </w:r>
      <w:r w:rsidR="00445E60">
        <w:rPr>
          <w:szCs w:val="24"/>
          <w:lang w:val="fr-FR"/>
        </w:rPr>
        <w:t>’</w:t>
      </w:r>
      <w:r w:rsidRPr="002D6C05">
        <w:rPr>
          <w:szCs w:val="24"/>
          <w:lang w:val="fr-FR"/>
        </w:rPr>
        <w:t xml:space="preserve">âge et, si possible, </w:t>
      </w:r>
      <w:r w:rsidRPr="002D6C05">
        <w:rPr>
          <w:szCs w:val="24"/>
        </w:rPr>
        <w:t xml:space="preserve">zone urbaine </w:t>
      </w:r>
      <w:r w:rsidR="00524A5B">
        <w:rPr>
          <w:szCs w:val="24"/>
        </w:rPr>
        <w:t xml:space="preserve">ou </w:t>
      </w:r>
      <w:r w:rsidRPr="002D6C05">
        <w:rPr>
          <w:szCs w:val="24"/>
        </w:rPr>
        <w:t>rurale) sur: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a)</w:t>
      </w:r>
      <w:r w:rsidRPr="002D6C05">
        <w:rPr>
          <w:szCs w:val="24"/>
        </w:rPr>
        <w:tab/>
        <w:t>Les taux de mortalité néonatale, infantile et juvénile et de mortalité maternelle;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b)</w:t>
      </w:r>
      <w:r w:rsidRPr="002D6C05">
        <w:rPr>
          <w:szCs w:val="24"/>
        </w:rPr>
        <w:tab/>
        <w:t>Les taux de vaccination;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c)</w:t>
      </w:r>
      <w:r w:rsidRPr="002D6C05">
        <w:rPr>
          <w:szCs w:val="24"/>
        </w:rPr>
        <w:tab/>
        <w:t>Les taux de malnutrition.</w:t>
      </w:r>
    </w:p>
    <w:p w:rsidR="005E5C67" w:rsidRPr="002D6C05" w:rsidRDefault="005E5C67" w:rsidP="0077740D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6.</w:t>
      </w:r>
      <w:r w:rsidRPr="002D6C05">
        <w:rPr>
          <w:szCs w:val="24"/>
        </w:rPr>
        <w:tab/>
        <w:t>Concernant la santé des adolescents, fournir des données ventilées (par sexe, tranche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âge et, si possible, zone urbaine </w:t>
      </w:r>
      <w:r w:rsidR="00524A5B">
        <w:rPr>
          <w:szCs w:val="24"/>
        </w:rPr>
        <w:t xml:space="preserve">ou </w:t>
      </w:r>
      <w:r w:rsidRPr="002D6C05">
        <w:rPr>
          <w:szCs w:val="24"/>
        </w:rPr>
        <w:t xml:space="preserve">rurale) sur </w:t>
      </w:r>
      <w:r w:rsidR="00524A5B">
        <w:rPr>
          <w:szCs w:val="24"/>
        </w:rPr>
        <w:t xml:space="preserve">les </w:t>
      </w:r>
      <w:r w:rsidRPr="002D6C05">
        <w:rPr>
          <w:szCs w:val="24"/>
        </w:rPr>
        <w:t>grossesse</w:t>
      </w:r>
      <w:r w:rsidR="00524A5B">
        <w:rPr>
          <w:szCs w:val="24"/>
        </w:rPr>
        <w:t>s</w:t>
      </w:r>
      <w:r w:rsidRPr="002D6C05">
        <w:rPr>
          <w:szCs w:val="24"/>
        </w:rPr>
        <w:t xml:space="preserve"> précoce</w:t>
      </w:r>
      <w:r w:rsidR="00524A5B">
        <w:rPr>
          <w:szCs w:val="24"/>
        </w:rPr>
        <w:t>s</w:t>
      </w:r>
      <w:r w:rsidRPr="002D6C05">
        <w:rPr>
          <w:szCs w:val="24"/>
        </w:rPr>
        <w:t xml:space="preserve">, les infections sexuellement transmissibles, </w:t>
      </w:r>
      <w:r w:rsidR="00524A5B">
        <w:rPr>
          <w:szCs w:val="24"/>
        </w:rPr>
        <w:t xml:space="preserve">la consommation de drogues, de tabac, </w:t>
      </w:r>
      <w:r w:rsidRPr="002D6C05">
        <w:rPr>
          <w:szCs w:val="24"/>
        </w:rPr>
        <w:t>d</w:t>
      </w:r>
      <w:r w:rsidR="00445E60">
        <w:rPr>
          <w:szCs w:val="24"/>
        </w:rPr>
        <w:t>’</w:t>
      </w:r>
      <w:r w:rsidRPr="002D6C05">
        <w:rPr>
          <w:szCs w:val="24"/>
        </w:rPr>
        <w:t>alcool et d</w:t>
      </w:r>
      <w:r w:rsidR="00445E60">
        <w:rPr>
          <w:szCs w:val="24"/>
        </w:rPr>
        <w:t>’</w:t>
      </w:r>
      <w:r w:rsidRPr="002D6C05">
        <w:rPr>
          <w:szCs w:val="24"/>
        </w:rPr>
        <w:t>autres substances</w:t>
      </w:r>
      <w:r w:rsidR="00524A5B">
        <w:rPr>
          <w:szCs w:val="24"/>
        </w:rPr>
        <w:t xml:space="preserve"> toxiques</w:t>
      </w:r>
      <w:r w:rsidRPr="002D6C05">
        <w:rPr>
          <w:szCs w:val="24"/>
        </w:rPr>
        <w:t xml:space="preserve">, le suicide et les </w:t>
      </w:r>
      <w:r w:rsidR="00524A5B">
        <w:rPr>
          <w:szCs w:val="24"/>
        </w:rPr>
        <w:t xml:space="preserve">autres </w:t>
      </w:r>
      <w:r w:rsidRPr="002D6C05">
        <w:rPr>
          <w:szCs w:val="24"/>
        </w:rPr>
        <w:t>problèmes de santé mentale.</w:t>
      </w:r>
    </w:p>
    <w:p w:rsidR="005E5C67" w:rsidRPr="002D6C05" w:rsidRDefault="005E5C67" w:rsidP="0077740D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7</w:t>
      </w:r>
      <w:r w:rsidR="00524A5B">
        <w:rPr>
          <w:szCs w:val="24"/>
        </w:rPr>
        <w:t>.</w:t>
      </w:r>
      <w:r w:rsidR="00524A5B">
        <w:rPr>
          <w:szCs w:val="24"/>
        </w:rPr>
        <w:tab/>
        <w:t>S</w:t>
      </w:r>
      <w:r w:rsidR="00445E60">
        <w:rPr>
          <w:szCs w:val="24"/>
        </w:rPr>
        <w:t>’</w:t>
      </w:r>
      <w:r w:rsidR="00524A5B">
        <w:rPr>
          <w:szCs w:val="24"/>
        </w:rPr>
        <w:t>agissant de la maltraitance</w:t>
      </w:r>
      <w:r w:rsidRPr="002D6C05">
        <w:rPr>
          <w:szCs w:val="24"/>
        </w:rPr>
        <w:t>, fournir, pour les années 2005, 2006 et 2007, des données ventilées (par âge, sexe et type d</w:t>
      </w:r>
      <w:r w:rsidR="00445E60">
        <w:rPr>
          <w:szCs w:val="24"/>
        </w:rPr>
        <w:t>’</w:t>
      </w:r>
      <w:r w:rsidRPr="002D6C05">
        <w:rPr>
          <w:szCs w:val="24"/>
        </w:rPr>
        <w:t>infraction signalée) sur:</w:t>
      </w:r>
      <w:r w:rsidR="00445E60">
        <w:rPr>
          <w:szCs w:val="24"/>
        </w:rPr>
        <w:t xml:space="preserve"> 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a)</w:t>
      </w:r>
      <w:r w:rsidRPr="002D6C05">
        <w:rPr>
          <w:szCs w:val="24"/>
        </w:rPr>
        <w:tab/>
        <w:t>Le nombre de cas de maltraitance signalés;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b)</w:t>
      </w:r>
      <w:r w:rsidRPr="002D6C05">
        <w:rPr>
          <w:szCs w:val="24"/>
        </w:rPr>
        <w:tab/>
        <w:t>Le nombre et le pourcentage de signalements qui ont donné lieu à une décision de justice ou qui ont eu d</w:t>
      </w:r>
      <w:r w:rsidR="00445E60">
        <w:rPr>
          <w:szCs w:val="24"/>
        </w:rPr>
        <w:t>’</w:t>
      </w:r>
      <w:r w:rsidRPr="002D6C05">
        <w:rPr>
          <w:szCs w:val="24"/>
        </w:rPr>
        <w:t>autres suites, notamment l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engagement de poursuites; 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c)</w:t>
      </w:r>
      <w:r w:rsidRPr="002D6C05">
        <w:rPr>
          <w:szCs w:val="24"/>
        </w:rPr>
        <w:tab/>
        <w:t>Le nombre et la proportion d</w:t>
      </w:r>
      <w:r w:rsidR="00445E60">
        <w:rPr>
          <w:szCs w:val="24"/>
        </w:rPr>
        <w:t>’</w:t>
      </w:r>
      <w:r w:rsidRPr="002D6C05">
        <w:rPr>
          <w:szCs w:val="24"/>
        </w:rPr>
        <w:t>enfants victimes qui ont bénéficié d</w:t>
      </w:r>
      <w:r w:rsidR="00445E60">
        <w:rPr>
          <w:szCs w:val="24"/>
        </w:rPr>
        <w:t>’</w:t>
      </w:r>
      <w:r w:rsidRPr="002D6C05">
        <w:rPr>
          <w:szCs w:val="24"/>
        </w:rPr>
        <w:t>un accompagnement psychologique et d</w:t>
      </w:r>
      <w:r w:rsidR="00445E60">
        <w:rPr>
          <w:szCs w:val="24"/>
        </w:rPr>
        <w:t>’</w:t>
      </w:r>
      <w:r w:rsidRPr="002D6C05">
        <w:rPr>
          <w:szCs w:val="24"/>
        </w:rPr>
        <w:t>une aide à la réadaptation.</w:t>
      </w:r>
    </w:p>
    <w:p w:rsidR="005E5C67" w:rsidRPr="002D6C05" w:rsidRDefault="005E5C67" w:rsidP="0077740D">
      <w:pPr>
        <w:spacing w:after="240"/>
        <w:rPr>
          <w:szCs w:val="24"/>
        </w:rPr>
      </w:pPr>
      <w:r w:rsidRPr="002D6C05">
        <w:rPr>
          <w:szCs w:val="24"/>
        </w:rPr>
        <w:t>8.</w:t>
      </w:r>
      <w:r w:rsidRPr="002D6C05">
        <w:rPr>
          <w:szCs w:val="24"/>
        </w:rPr>
        <w:tab/>
        <w:t>Fournir des données ventilées (par sexe, tranche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âge et zone urbaine </w:t>
      </w:r>
      <w:r w:rsidR="00524A5B">
        <w:rPr>
          <w:szCs w:val="24"/>
        </w:rPr>
        <w:t xml:space="preserve">ou </w:t>
      </w:r>
      <w:r w:rsidRPr="002D6C05">
        <w:rPr>
          <w:szCs w:val="24"/>
        </w:rPr>
        <w:t>rurale) sur:</w:t>
      </w:r>
    </w:p>
    <w:p w:rsidR="005E5C67" w:rsidRPr="002D6C05" w:rsidRDefault="00524A5B" w:rsidP="0077740D">
      <w:pPr>
        <w:tabs>
          <w:tab w:val="left" w:pos="-2400"/>
        </w:tabs>
        <w:spacing w:after="240"/>
        <w:ind w:left="1134" w:hanging="567"/>
        <w:rPr>
          <w:szCs w:val="24"/>
        </w:rPr>
      </w:pPr>
      <w:r>
        <w:rPr>
          <w:szCs w:val="24"/>
        </w:rPr>
        <w:t>a)</w:t>
      </w:r>
      <w:r w:rsidR="005E5C67" w:rsidRPr="002D6C05">
        <w:rPr>
          <w:szCs w:val="24"/>
        </w:rPr>
        <w:tab/>
        <w:t>Le nombre d</w:t>
      </w:r>
      <w:r w:rsidR="00445E60">
        <w:rPr>
          <w:szCs w:val="24"/>
        </w:rPr>
        <w:t>’</w:t>
      </w:r>
      <w:r w:rsidR="005E5C67" w:rsidRPr="002D6C05">
        <w:rPr>
          <w:szCs w:val="24"/>
        </w:rPr>
        <w:t>enfants infectés par le VIH/sida;</w:t>
      </w:r>
    </w:p>
    <w:p w:rsidR="005E5C67" w:rsidRPr="002D6C05" w:rsidRDefault="005E5C67" w:rsidP="0077740D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b)</w:t>
      </w:r>
      <w:r w:rsidRPr="002D6C05">
        <w:rPr>
          <w:szCs w:val="24"/>
        </w:rPr>
        <w:tab/>
        <w:t>Le nombre d</w:t>
      </w:r>
      <w:r w:rsidR="00445E60">
        <w:rPr>
          <w:szCs w:val="24"/>
        </w:rPr>
        <w:t>’</w:t>
      </w:r>
      <w:r w:rsidR="0055175F">
        <w:rPr>
          <w:szCs w:val="24"/>
        </w:rPr>
        <w:t>enfants touchés par le VIH/sida.</w:t>
      </w:r>
    </w:p>
    <w:p w:rsidR="005E5C67" w:rsidRPr="002D6C05" w:rsidRDefault="005E5C67" w:rsidP="0077740D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9.</w:t>
      </w:r>
      <w:r w:rsidRPr="002D6C05">
        <w:rPr>
          <w:szCs w:val="24"/>
        </w:rPr>
        <w:tab/>
        <w:t>Préciser les critères utilisés pour déterminer le seuil de pauvreté et indiquer le nombre d</w:t>
      </w:r>
      <w:r w:rsidR="00445E60">
        <w:rPr>
          <w:szCs w:val="24"/>
        </w:rPr>
        <w:t>’</w:t>
      </w:r>
      <w:r w:rsidRPr="002D6C05">
        <w:rPr>
          <w:szCs w:val="24"/>
        </w:rPr>
        <w:t>enfants vivant en deçà de ce seuil</w:t>
      </w:r>
      <w:r w:rsidR="00524A5B">
        <w:rPr>
          <w:szCs w:val="24"/>
        </w:rPr>
        <w:t xml:space="preserve">, en particulier dans </w:t>
      </w:r>
      <w:r w:rsidRPr="002D6C05">
        <w:rPr>
          <w:szCs w:val="24"/>
        </w:rPr>
        <w:t xml:space="preserve">les groupes minoritaires, </w:t>
      </w:r>
      <w:r w:rsidR="00524A5B">
        <w:rPr>
          <w:szCs w:val="24"/>
        </w:rPr>
        <w:t xml:space="preserve">notamment </w:t>
      </w:r>
      <w:r w:rsidRPr="002D6C05">
        <w:rPr>
          <w:szCs w:val="24"/>
        </w:rPr>
        <w:t xml:space="preserve">les </w:t>
      </w:r>
      <w:proofErr w:type="spellStart"/>
      <w:r w:rsidRPr="002D6C05">
        <w:rPr>
          <w:szCs w:val="24"/>
        </w:rPr>
        <w:t>Roms</w:t>
      </w:r>
      <w:proofErr w:type="spellEnd"/>
      <w:r w:rsidRPr="002D6C05">
        <w:rPr>
          <w:szCs w:val="24"/>
        </w:rPr>
        <w:t xml:space="preserve"> et les personnes habitant dans des régions reculées.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10.</w:t>
      </w:r>
      <w:r w:rsidRPr="002D6C05">
        <w:rPr>
          <w:szCs w:val="24"/>
        </w:rPr>
        <w:tab/>
        <w:t>En ce qui concerne le droit à l</w:t>
      </w:r>
      <w:r w:rsidR="00445E60">
        <w:rPr>
          <w:szCs w:val="24"/>
        </w:rPr>
        <w:t>’</w:t>
      </w:r>
      <w:r w:rsidRPr="002D6C05">
        <w:rPr>
          <w:szCs w:val="24"/>
        </w:rPr>
        <w:t>éducation, fournir, pour les</w:t>
      </w:r>
      <w:r w:rsidR="00F853AF">
        <w:rPr>
          <w:szCs w:val="24"/>
        </w:rPr>
        <w:t xml:space="preserve"> années 2005, 2006 et 2007, des </w:t>
      </w:r>
      <w:r w:rsidRPr="002D6C05">
        <w:rPr>
          <w:szCs w:val="24"/>
        </w:rPr>
        <w:t>données ventilées</w:t>
      </w:r>
      <w:r w:rsidR="00445E60">
        <w:rPr>
          <w:szCs w:val="24"/>
        </w:rPr>
        <w:t xml:space="preserve"> </w:t>
      </w:r>
      <w:r w:rsidRPr="002D6C05">
        <w:rPr>
          <w:szCs w:val="24"/>
        </w:rPr>
        <w:t>(par sexe, tranche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âge, zone urbaine </w:t>
      </w:r>
      <w:r w:rsidR="00524A5B">
        <w:rPr>
          <w:szCs w:val="24"/>
        </w:rPr>
        <w:t xml:space="preserve">ou </w:t>
      </w:r>
      <w:r w:rsidRPr="002D6C05">
        <w:rPr>
          <w:szCs w:val="24"/>
        </w:rPr>
        <w:t>rurale et groupe minoritaire), en pourcentage de la tranche d</w:t>
      </w:r>
      <w:r w:rsidR="00445E60">
        <w:rPr>
          <w:szCs w:val="24"/>
        </w:rPr>
        <w:t>’</w:t>
      </w:r>
      <w:r w:rsidRPr="002D6C05">
        <w:rPr>
          <w:szCs w:val="24"/>
        </w:rPr>
        <w:t>âge correspondante, sur:</w:t>
      </w:r>
    </w:p>
    <w:p w:rsidR="005E5C67" w:rsidRPr="002D6C05" w:rsidRDefault="00524A5B" w:rsidP="00CE0321">
      <w:pPr>
        <w:spacing w:after="240"/>
        <w:ind w:left="1134" w:hanging="567"/>
        <w:rPr>
          <w:szCs w:val="24"/>
        </w:rPr>
      </w:pPr>
      <w:r>
        <w:rPr>
          <w:szCs w:val="24"/>
        </w:rPr>
        <w:t>a)</w:t>
      </w:r>
      <w:r w:rsidR="005E5C67" w:rsidRPr="002D6C05">
        <w:rPr>
          <w:szCs w:val="24"/>
        </w:rPr>
        <w:tab/>
        <w:t>Le taux d</w:t>
      </w:r>
      <w:r w:rsidR="00445E60">
        <w:rPr>
          <w:szCs w:val="24"/>
        </w:rPr>
        <w:t>’</w:t>
      </w:r>
      <w:r w:rsidR="005E5C67" w:rsidRPr="002D6C05">
        <w:rPr>
          <w:szCs w:val="24"/>
        </w:rPr>
        <w:t>alphabétisation des moins de 18 ans et des plus de 18 ans;</w:t>
      </w:r>
    </w:p>
    <w:p w:rsidR="005E5C67" w:rsidRPr="002D6C05" w:rsidRDefault="00524A5B" w:rsidP="00CE0321">
      <w:pPr>
        <w:spacing w:after="240"/>
        <w:ind w:left="1134" w:hanging="567"/>
        <w:rPr>
          <w:szCs w:val="24"/>
        </w:rPr>
      </w:pPr>
      <w:r>
        <w:rPr>
          <w:szCs w:val="24"/>
        </w:rPr>
        <w:t>b)</w:t>
      </w:r>
      <w:r w:rsidR="005E5C67" w:rsidRPr="002D6C05">
        <w:rPr>
          <w:szCs w:val="24"/>
        </w:rPr>
        <w:tab/>
        <w:t>Le taux de scolarisation aux niveaux préscolaire, primaire et secondaire</w:t>
      </w:r>
      <w:r w:rsidR="00CE0321">
        <w:rPr>
          <w:szCs w:val="24"/>
        </w:rPr>
        <w:t xml:space="preserve"> et </w:t>
      </w:r>
      <w:r w:rsidR="005E5C67" w:rsidRPr="002D6C05">
        <w:rPr>
          <w:szCs w:val="24"/>
        </w:rPr>
        <w:t xml:space="preserve">le taux </w:t>
      </w:r>
      <w:r w:rsidR="00CE0321">
        <w:rPr>
          <w:szCs w:val="24"/>
        </w:rPr>
        <w:t>d</w:t>
      </w:r>
      <w:r w:rsidR="00445E60">
        <w:rPr>
          <w:szCs w:val="24"/>
        </w:rPr>
        <w:t>’</w:t>
      </w:r>
      <w:r w:rsidR="00CE0321">
        <w:rPr>
          <w:szCs w:val="24"/>
        </w:rPr>
        <w:t xml:space="preserve">inscription aux </w:t>
      </w:r>
      <w:r w:rsidR="005E5C67" w:rsidRPr="002D6C05">
        <w:rPr>
          <w:szCs w:val="24"/>
        </w:rPr>
        <w:t>progr</w:t>
      </w:r>
      <w:r w:rsidR="00CE0321">
        <w:rPr>
          <w:szCs w:val="24"/>
        </w:rPr>
        <w:t>ammes d</w:t>
      </w:r>
      <w:r w:rsidR="00445E60">
        <w:rPr>
          <w:szCs w:val="24"/>
        </w:rPr>
        <w:t>’</w:t>
      </w:r>
      <w:r w:rsidR="00CE0321">
        <w:rPr>
          <w:szCs w:val="24"/>
        </w:rPr>
        <w:t>enseignement non formel</w:t>
      </w:r>
      <w:r w:rsidR="005E5C67" w:rsidRPr="002D6C05">
        <w:rPr>
          <w:szCs w:val="24"/>
        </w:rPr>
        <w:t xml:space="preserve"> ou compl</w:t>
      </w:r>
      <w:r w:rsidR="00CE0321">
        <w:rPr>
          <w:szCs w:val="24"/>
        </w:rPr>
        <w:t>émentaire</w:t>
      </w:r>
      <w:r w:rsidR="005E5C67" w:rsidRPr="002D6C05">
        <w:rPr>
          <w:szCs w:val="24"/>
        </w:rPr>
        <w:t>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c)</w:t>
      </w:r>
      <w:r w:rsidRPr="002D6C05">
        <w:rPr>
          <w:szCs w:val="24"/>
        </w:rPr>
        <w:tab/>
        <w:t>Le pourcentage d</w:t>
      </w:r>
      <w:r w:rsidR="00445E60">
        <w:rPr>
          <w:szCs w:val="24"/>
        </w:rPr>
        <w:t>’</w:t>
      </w:r>
      <w:r w:rsidRPr="002D6C05">
        <w:rPr>
          <w:szCs w:val="24"/>
        </w:rPr>
        <w:t>enfants qui achèvent leurs études primaires et secondaires;</w:t>
      </w:r>
      <w:r w:rsidR="00445E60">
        <w:rPr>
          <w:szCs w:val="24"/>
        </w:rPr>
        <w:t xml:space="preserve">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d)</w:t>
      </w:r>
      <w:r w:rsidRPr="002D6C05">
        <w:rPr>
          <w:szCs w:val="24"/>
        </w:rPr>
        <w:tab/>
        <w:t>Le nombre et le pourcentage d</w:t>
      </w:r>
      <w:r w:rsidR="00445E60">
        <w:rPr>
          <w:szCs w:val="24"/>
        </w:rPr>
        <w:t>’</w:t>
      </w:r>
      <w:r w:rsidRPr="002D6C05">
        <w:rPr>
          <w:szCs w:val="24"/>
        </w:rPr>
        <w:t>abandons et de redoublements;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e)</w:t>
      </w:r>
      <w:r w:rsidRPr="002D6C05">
        <w:rPr>
          <w:szCs w:val="24"/>
        </w:rPr>
        <w:tab/>
        <w:t>Le nombre d</w:t>
      </w:r>
      <w:r w:rsidR="00445E60">
        <w:rPr>
          <w:szCs w:val="24"/>
        </w:rPr>
        <w:t>’</w:t>
      </w:r>
      <w:r w:rsidRPr="002D6C05">
        <w:rPr>
          <w:szCs w:val="24"/>
        </w:rPr>
        <w:t>élèves par enseignant et par classe.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11.</w:t>
      </w:r>
      <w:r w:rsidRPr="002D6C05">
        <w:rPr>
          <w:szCs w:val="24"/>
        </w:rPr>
        <w:tab/>
        <w:t>Fournir, pour les années 2005, 2006 et 2007, des données ventilées (notamment par sexe,</w:t>
      </w:r>
      <w:r w:rsidR="00CE0321">
        <w:rPr>
          <w:szCs w:val="24"/>
        </w:rPr>
        <w:t xml:space="preserve"> </w:t>
      </w:r>
      <w:r w:rsidRPr="002D6C05">
        <w:rPr>
          <w:szCs w:val="24"/>
        </w:rPr>
        <w:t>tranche d</w:t>
      </w:r>
      <w:r w:rsidR="00445E60">
        <w:rPr>
          <w:szCs w:val="24"/>
        </w:rPr>
        <w:t>’</w:t>
      </w:r>
      <w:r w:rsidRPr="002D6C05">
        <w:rPr>
          <w:szCs w:val="24"/>
        </w:rPr>
        <w:t>âge et type d</w:t>
      </w:r>
      <w:r w:rsidR="00445E60">
        <w:rPr>
          <w:szCs w:val="24"/>
        </w:rPr>
        <w:t>’</w:t>
      </w:r>
      <w:r w:rsidRPr="002D6C05">
        <w:rPr>
          <w:szCs w:val="24"/>
        </w:rPr>
        <w:t>infraction) sur: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a)</w:t>
      </w:r>
      <w:r w:rsidRPr="002D6C05">
        <w:rPr>
          <w:szCs w:val="24"/>
        </w:rPr>
        <w:tab/>
        <w:t>Le nombre de personnes âgées de moins de 18 ans soupçonnées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avoir commis une infraction et </w:t>
      </w:r>
      <w:r w:rsidR="00CE0321">
        <w:rPr>
          <w:szCs w:val="24"/>
        </w:rPr>
        <w:t xml:space="preserve">signalées </w:t>
      </w:r>
      <w:r w:rsidRPr="002D6C05">
        <w:rPr>
          <w:szCs w:val="24"/>
        </w:rPr>
        <w:t>à la police;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b)</w:t>
      </w:r>
      <w:r w:rsidRPr="002D6C05">
        <w:rPr>
          <w:szCs w:val="24"/>
        </w:rPr>
        <w:tab/>
        <w:t>Le nombre de personnes âgées de moins de 18 ans inculpées d</w:t>
      </w:r>
      <w:r w:rsidR="00445E60">
        <w:rPr>
          <w:szCs w:val="24"/>
        </w:rPr>
        <w:t>’</w:t>
      </w:r>
      <w:r w:rsidRPr="002D6C05">
        <w:rPr>
          <w:szCs w:val="24"/>
        </w:rPr>
        <w:t>une infraction et condamnées et la nature des peines ou des sanctions prononcées, y compris la durée des peines privatives de liberté;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c)</w:t>
      </w:r>
      <w:r w:rsidRPr="002D6C05">
        <w:rPr>
          <w:szCs w:val="24"/>
        </w:rPr>
        <w:tab/>
        <w:t>Le nombre d</w:t>
      </w:r>
      <w:r w:rsidR="00445E60">
        <w:rPr>
          <w:szCs w:val="24"/>
        </w:rPr>
        <w:t>’</w:t>
      </w:r>
      <w:r w:rsidRPr="002D6C05">
        <w:rPr>
          <w:szCs w:val="24"/>
        </w:rPr>
        <w:t>établissements de détention destinés aux personnes âgées de moins de 18 ans, et leur capacité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accueil;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d)</w:t>
      </w:r>
      <w:r w:rsidRPr="002D6C05">
        <w:rPr>
          <w:szCs w:val="24"/>
        </w:rPr>
        <w:tab/>
        <w:t>Le nombre de personnes âgées de moins de 18 ans détenues dans ces établissements ou dans des établissements de détention pour adultes;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e)</w:t>
      </w:r>
      <w:r w:rsidRPr="002D6C05">
        <w:rPr>
          <w:szCs w:val="24"/>
        </w:rPr>
        <w:tab/>
        <w:t>Le nombre de personnes âgées de moins de 18 ans placées en détention avant jugement et la durée moyenne de leur détention;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f)</w:t>
      </w:r>
      <w:r w:rsidRPr="002D6C05">
        <w:rPr>
          <w:szCs w:val="24"/>
        </w:rPr>
        <w:tab/>
        <w:t>Le nombre de cas signalés de sévices et de mauvais traitement</w:t>
      </w:r>
      <w:r w:rsidR="003A22D5">
        <w:rPr>
          <w:szCs w:val="24"/>
        </w:rPr>
        <w:t>s</w:t>
      </w:r>
      <w:r w:rsidRPr="002D6C05">
        <w:rPr>
          <w:szCs w:val="24"/>
        </w:rPr>
        <w:t xml:space="preserve"> infligés à des personnes âgées de moins de 18 ans lors de leur arrestation ou pendant leur détention;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g)</w:t>
      </w:r>
      <w:r w:rsidRPr="002D6C05">
        <w:rPr>
          <w:szCs w:val="24"/>
        </w:rPr>
        <w:tab/>
        <w:t>Le nombre de personnes âgées de moins de 18 ans jugées et condamnées comme des adultes.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12.</w:t>
      </w:r>
      <w:r w:rsidRPr="002D6C05">
        <w:rPr>
          <w:szCs w:val="24"/>
        </w:rPr>
        <w:tab/>
        <w:t>Fournir des données ventilées (notamment par sexe, âge, groupe minoritaire et groupe ethnique) sur le nombre d</w:t>
      </w:r>
      <w:r w:rsidR="00445E60">
        <w:rPr>
          <w:szCs w:val="24"/>
        </w:rPr>
        <w:t>’</w:t>
      </w:r>
      <w:r w:rsidRPr="002D6C05">
        <w:rPr>
          <w:szCs w:val="24"/>
        </w:rPr>
        <w:t>enfants réfugiés vivant en Bulgarie.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13.</w:t>
      </w:r>
      <w:r w:rsidRPr="002D6C05">
        <w:rPr>
          <w:szCs w:val="24"/>
        </w:rPr>
        <w:tab/>
        <w:t>S</w:t>
      </w:r>
      <w:r w:rsidR="00445E60">
        <w:rPr>
          <w:szCs w:val="24"/>
        </w:rPr>
        <w:t>’</w:t>
      </w:r>
      <w:r w:rsidRPr="002D6C05">
        <w:rPr>
          <w:szCs w:val="24"/>
        </w:rPr>
        <w:t>agissant des mesures spéciales de protection, fournir, pour les années 2005, 2006 et</w:t>
      </w:r>
      <w:r w:rsidR="00F853AF">
        <w:rPr>
          <w:szCs w:val="24"/>
        </w:rPr>
        <w:t> </w:t>
      </w:r>
      <w:r w:rsidRPr="002D6C05">
        <w:rPr>
          <w:szCs w:val="24"/>
        </w:rPr>
        <w:t xml:space="preserve">2007, des données ventilées (notamment par sexe, âge et zone urbaine </w:t>
      </w:r>
      <w:r w:rsidR="00CE0321">
        <w:rPr>
          <w:szCs w:val="24"/>
        </w:rPr>
        <w:t xml:space="preserve">ou </w:t>
      </w:r>
      <w:r w:rsidRPr="002D6C05">
        <w:rPr>
          <w:szCs w:val="24"/>
        </w:rPr>
        <w:t>rurale) sur:</w:t>
      </w:r>
      <w:r w:rsidR="00445E60">
        <w:rPr>
          <w:szCs w:val="24"/>
        </w:rPr>
        <w:t xml:space="preserve">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a)</w:t>
      </w:r>
      <w:r w:rsidRPr="002D6C05">
        <w:rPr>
          <w:szCs w:val="24"/>
        </w:rPr>
        <w:tab/>
        <w:t>Le nombre d</w:t>
      </w:r>
      <w:r w:rsidR="00445E60">
        <w:rPr>
          <w:szCs w:val="24"/>
        </w:rPr>
        <w:t>’</w:t>
      </w:r>
      <w:r w:rsidRPr="002D6C05">
        <w:rPr>
          <w:szCs w:val="24"/>
        </w:rPr>
        <w:t>enfants victimes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exploitation sexuelle (prostitution, pornographie et traite), y compris les enfants </w:t>
      </w:r>
      <w:r w:rsidR="00CE0321">
        <w:rPr>
          <w:szCs w:val="24"/>
        </w:rPr>
        <w:t>en transit</w:t>
      </w:r>
      <w:r w:rsidRPr="002D6C05">
        <w:rPr>
          <w:szCs w:val="24"/>
        </w:rPr>
        <w:t xml:space="preserve">, et le nombre </w:t>
      </w:r>
      <w:r w:rsidR="00CE0321">
        <w:rPr>
          <w:szCs w:val="24"/>
        </w:rPr>
        <w:t xml:space="preserve">de ceux qui, parmi eux, </w:t>
      </w:r>
      <w:r w:rsidRPr="002D6C05">
        <w:rPr>
          <w:szCs w:val="24"/>
        </w:rPr>
        <w:t>ont bénéficié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une aide à la réadaptation ou à la réinsertion;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b)</w:t>
      </w:r>
      <w:r w:rsidRPr="002D6C05">
        <w:rPr>
          <w:szCs w:val="24"/>
        </w:rPr>
        <w:tab/>
        <w:t>Le nombre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enfants ayant des problèmes de consommation de substances toxiques et le nombre </w:t>
      </w:r>
      <w:r w:rsidR="00CE0321">
        <w:rPr>
          <w:szCs w:val="24"/>
        </w:rPr>
        <w:t xml:space="preserve">de ceux </w:t>
      </w:r>
      <w:r w:rsidRPr="002D6C05">
        <w:rPr>
          <w:szCs w:val="24"/>
        </w:rPr>
        <w:t>qui</w:t>
      </w:r>
      <w:r w:rsidR="00CE0321">
        <w:rPr>
          <w:szCs w:val="24"/>
        </w:rPr>
        <w:t xml:space="preserve">, parmi eux, </w:t>
      </w:r>
      <w:r w:rsidRPr="002D6C05">
        <w:rPr>
          <w:szCs w:val="24"/>
        </w:rPr>
        <w:t>ont suivi un traitement ou qui ont bénéficié d</w:t>
      </w:r>
      <w:r w:rsidR="00445E60">
        <w:rPr>
          <w:szCs w:val="24"/>
        </w:rPr>
        <w:t>’</w:t>
      </w:r>
      <w:r w:rsidRPr="002D6C05">
        <w:rPr>
          <w:szCs w:val="24"/>
        </w:rPr>
        <w:t>une aide à la réadaptation et à la réinsertion;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c)</w:t>
      </w:r>
      <w:r w:rsidRPr="002D6C05">
        <w:rPr>
          <w:szCs w:val="24"/>
        </w:rPr>
        <w:tab/>
        <w:t>Le nombre d</w:t>
      </w:r>
      <w:r w:rsidR="00445E60">
        <w:rPr>
          <w:szCs w:val="24"/>
        </w:rPr>
        <w:t>’</w:t>
      </w:r>
      <w:r w:rsidRPr="002D6C05">
        <w:rPr>
          <w:szCs w:val="24"/>
        </w:rPr>
        <w:t>enfants qui travaillent, tant dans le secteur formel qu</w:t>
      </w:r>
      <w:r w:rsidR="00445E60">
        <w:rPr>
          <w:szCs w:val="24"/>
        </w:rPr>
        <w:t>’</w:t>
      </w:r>
      <w:r w:rsidRPr="002D6C05">
        <w:rPr>
          <w:szCs w:val="24"/>
        </w:rPr>
        <w:t>informel (indiquer le type de travail);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d)</w:t>
      </w:r>
      <w:r w:rsidRPr="002D6C05">
        <w:rPr>
          <w:szCs w:val="24"/>
        </w:rPr>
        <w:tab/>
        <w:t>Le nombre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enfants </w:t>
      </w:r>
      <w:r w:rsidR="00CE0321">
        <w:rPr>
          <w:szCs w:val="24"/>
        </w:rPr>
        <w:t>qui vivent ou travaille</w:t>
      </w:r>
      <w:r w:rsidRPr="002D6C05">
        <w:rPr>
          <w:szCs w:val="24"/>
        </w:rPr>
        <w:t>nt dans la rue.</w:t>
      </w:r>
    </w:p>
    <w:p w:rsidR="005E5C67" w:rsidRPr="002D6C05" w:rsidRDefault="005E5C67" w:rsidP="00F853AF">
      <w:pPr>
        <w:keepNext/>
        <w:spacing w:after="240"/>
        <w:jc w:val="center"/>
        <w:rPr>
          <w:b/>
          <w:szCs w:val="24"/>
        </w:rPr>
      </w:pPr>
      <w:r w:rsidRPr="002D6C05">
        <w:rPr>
          <w:b/>
          <w:szCs w:val="24"/>
        </w:rPr>
        <w:t xml:space="preserve">B. </w:t>
      </w:r>
      <w:r w:rsidR="00CE0321">
        <w:rPr>
          <w:b/>
          <w:szCs w:val="24"/>
        </w:rPr>
        <w:t xml:space="preserve"> </w:t>
      </w:r>
      <w:r w:rsidRPr="002D6C05">
        <w:rPr>
          <w:b/>
          <w:szCs w:val="24"/>
        </w:rPr>
        <w:t>Mesures d</w:t>
      </w:r>
      <w:r w:rsidR="00445E60">
        <w:rPr>
          <w:b/>
          <w:szCs w:val="24"/>
        </w:rPr>
        <w:t>’</w:t>
      </w:r>
      <w:r w:rsidRPr="002D6C05">
        <w:rPr>
          <w:b/>
          <w:szCs w:val="24"/>
        </w:rPr>
        <w:t>application générales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14.</w:t>
      </w:r>
      <w:r w:rsidRPr="002D6C05">
        <w:rPr>
          <w:szCs w:val="24"/>
        </w:rPr>
        <w:tab/>
        <w:t>Le Comité souhaiterait recevoir des informations sur les mesures prises pour</w:t>
      </w:r>
      <w:r w:rsidR="00CE0321">
        <w:rPr>
          <w:szCs w:val="24"/>
        </w:rPr>
        <w:t xml:space="preserve"> </w:t>
      </w:r>
      <w:r w:rsidRPr="002D6C05">
        <w:rPr>
          <w:szCs w:val="24"/>
        </w:rPr>
        <w:t>donner suite aux recommandations qu</w:t>
      </w:r>
      <w:r w:rsidR="00445E60">
        <w:rPr>
          <w:szCs w:val="24"/>
        </w:rPr>
        <w:t>’</w:t>
      </w:r>
      <w:r w:rsidRPr="002D6C05">
        <w:rPr>
          <w:szCs w:val="24"/>
        </w:rPr>
        <w:t>il avait formulées dans ses observations finales concernant le</w:t>
      </w:r>
      <w:r w:rsidR="0055175F">
        <w:rPr>
          <w:szCs w:val="24"/>
        </w:rPr>
        <w:t> </w:t>
      </w:r>
      <w:r w:rsidRPr="002D6C05">
        <w:rPr>
          <w:szCs w:val="24"/>
        </w:rPr>
        <w:t>rapport initial de la Bulgarie (</w:t>
      </w:r>
      <w:proofErr w:type="spellStart"/>
      <w:r w:rsidRPr="002D6C05">
        <w:rPr>
          <w:szCs w:val="24"/>
        </w:rPr>
        <w:t>CRC</w:t>
      </w:r>
      <w:proofErr w:type="spellEnd"/>
      <w:r w:rsidRPr="002D6C05">
        <w:rPr>
          <w:szCs w:val="24"/>
        </w:rPr>
        <w:t>/C/15/</w:t>
      </w:r>
      <w:proofErr w:type="spellStart"/>
      <w:r w:rsidRPr="002D6C05">
        <w:rPr>
          <w:szCs w:val="24"/>
        </w:rPr>
        <w:t>Add</w:t>
      </w:r>
      <w:proofErr w:type="spellEnd"/>
      <w:r w:rsidRPr="002D6C05">
        <w:rPr>
          <w:szCs w:val="24"/>
        </w:rPr>
        <w:t>.66), et qui n</w:t>
      </w:r>
      <w:r w:rsidR="00445E60">
        <w:rPr>
          <w:szCs w:val="24"/>
        </w:rPr>
        <w:t>’</w:t>
      </w:r>
      <w:r w:rsidRPr="002D6C05">
        <w:rPr>
          <w:szCs w:val="24"/>
        </w:rPr>
        <w:t>ont pas encore été pleinement mises en œuvre, en particulier celles portant sur un mécanisme indépendant chargé de veiller au respect des droits de l</w:t>
      </w:r>
      <w:r w:rsidR="00445E60">
        <w:rPr>
          <w:szCs w:val="24"/>
        </w:rPr>
        <w:t>’</w:t>
      </w:r>
      <w:r w:rsidRPr="002D6C05">
        <w:rPr>
          <w:szCs w:val="24"/>
        </w:rPr>
        <w:t>enfant, sur l</w:t>
      </w:r>
      <w:r w:rsidR="00445E60">
        <w:rPr>
          <w:szCs w:val="24"/>
        </w:rPr>
        <w:t>’</w:t>
      </w:r>
      <w:r w:rsidRPr="002D6C05">
        <w:rPr>
          <w:szCs w:val="24"/>
        </w:rPr>
        <w:t>abandon d</w:t>
      </w:r>
      <w:r w:rsidR="00445E60">
        <w:rPr>
          <w:szCs w:val="24"/>
        </w:rPr>
        <w:t>’</w:t>
      </w:r>
      <w:r w:rsidRPr="002D6C05">
        <w:rPr>
          <w:szCs w:val="24"/>
        </w:rPr>
        <w:t>enfant</w:t>
      </w:r>
      <w:r w:rsidR="00CE0321">
        <w:rPr>
          <w:szCs w:val="24"/>
        </w:rPr>
        <w:t>s</w:t>
      </w:r>
      <w:r w:rsidRPr="002D6C05">
        <w:rPr>
          <w:szCs w:val="24"/>
        </w:rPr>
        <w:t xml:space="preserve">, sur les enfants appartenant à des groupes minoritaires – en particulier les </w:t>
      </w:r>
      <w:proofErr w:type="spellStart"/>
      <w:r w:rsidRPr="002D6C05">
        <w:rPr>
          <w:szCs w:val="24"/>
        </w:rPr>
        <w:t>Roms</w:t>
      </w:r>
      <w:proofErr w:type="spellEnd"/>
      <w:r w:rsidRPr="002D6C05">
        <w:rPr>
          <w:szCs w:val="24"/>
        </w:rPr>
        <w:t xml:space="preserve"> –, sur les enfants travaillant ou vivant dans la rue, sur la maltraitance d</w:t>
      </w:r>
      <w:r w:rsidR="00445E60">
        <w:rPr>
          <w:szCs w:val="24"/>
        </w:rPr>
        <w:t>’</w:t>
      </w:r>
      <w:r w:rsidRPr="002D6C05">
        <w:rPr>
          <w:szCs w:val="24"/>
        </w:rPr>
        <w:t>enfants dans les institutions, sur l</w:t>
      </w:r>
      <w:r w:rsidR="00445E60">
        <w:rPr>
          <w:szCs w:val="24"/>
        </w:rPr>
        <w:t>’</w:t>
      </w:r>
      <w:r w:rsidRPr="002D6C05">
        <w:rPr>
          <w:szCs w:val="24"/>
        </w:rPr>
        <w:t>absence d</w:t>
      </w:r>
      <w:r w:rsidR="00445E60">
        <w:rPr>
          <w:szCs w:val="24"/>
        </w:rPr>
        <w:t>’</w:t>
      </w:r>
      <w:r w:rsidRPr="002D6C05">
        <w:rPr>
          <w:szCs w:val="24"/>
        </w:rPr>
        <w:t>aide à la réadaptation psychosociale et sur la</w:t>
      </w:r>
      <w:r w:rsidR="00445E60">
        <w:rPr>
          <w:szCs w:val="24"/>
        </w:rPr>
        <w:t xml:space="preserve"> </w:t>
      </w:r>
      <w:r w:rsidRPr="002D6C05">
        <w:rPr>
          <w:szCs w:val="24"/>
        </w:rPr>
        <w:t>justice pour mineurs.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15.</w:t>
      </w:r>
      <w:r w:rsidRPr="002D6C05">
        <w:rPr>
          <w:szCs w:val="24"/>
        </w:rPr>
        <w:tab/>
        <w:t xml:space="preserve">Fournir des renseignements sur les affaires (le cas échéant) dans lesquelles la Convention a été directement invoquée devant les tribunaux nationaux, et donner des exemples. 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16.</w:t>
      </w:r>
      <w:r w:rsidRPr="002D6C05">
        <w:rPr>
          <w:szCs w:val="24"/>
        </w:rPr>
        <w:tab/>
        <w:t>L</w:t>
      </w:r>
      <w:r w:rsidR="00445E60">
        <w:rPr>
          <w:szCs w:val="24"/>
        </w:rPr>
        <w:t>’</w:t>
      </w:r>
      <w:r w:rsidRPr="002D6C05">
        <w:rPr>
          <w:szCs w:val="24"/>
        </w:rPr>
        <w:t>État partie envisage-t-il de créer un organisme public spécialement chargé de coordonner les activités relatives à la Convention et d</w:t>
      </w:r>
      <w:r w:rsidR="00445E60">
        <w:rPr>
          <w:szCs w:val="24"/>
        </w:rPr>
        <w:t>’</w:t>
      </w:r>
      <w:r w:rsidRPr="002D6C05">
        <w:rPr>
          <w:szCs w:val="24"/>
        </w:rPr>
        <w:t>évaluer la mise en œuvre de cette dernière?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17.</w:t>
      </w:r>
      <w:r w:rsidRPr="002D6C05">
        <w:rPr>
          <w:szCs w:val="24"/>
        </w:rPr>
        <w:tab/>
        <w:t>Fournir des informations sur la Stratégie nationale pour l</w:t>
      </w:r>
      <w:r w:rsidR="00445E60">
        <w:rPr>
          <w:szCs w:val="24"/>
        </w:rPr>
        <w:t>’</w:t>
      </w:r>
      <w:r w:rsidRPr="002D6C05">
        <w:rPr>
          <w:szCs w:val="24"/>
        </w:rPr>
        <w:t>enfance récemment adoptée par le Gouvernement.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18.</w:t>
      </w:r>
      <w:r w:rsidRPr="002D6C05">
        <w:rPr>
          <w:szCs w:val="24"/>
        </w:rPr>
        <w:tab/>
        <w:t xml:space="preserve">Fournir des informations sur les mesures prises pour améliorer le système de collecte de données statistiques </w:t>
      </w:r>
      <w:r w:rsidR="00CE0321">
        <w:rPr>
          <w:szCs w:val="24"/>
        </w:rPr>
        <w:t xml:space="preserve">spécifiques </w:t>
      </w:r>
      <w:r w:rsidRPr="002D6C05">
        <w:rPr>
          <w:szCs w:val="24"/>
        </w:rPr>
        <w:t xml:space="preserve">de manière à permettre la ventilation desdites données, notamment celles portant sur les enfants appartenant à des groupes minoritaires tels que les </w:t>
      </w:r>
      <w:proofErr w:type="spellStart"/>
      <w:r w:rsidRPr="002D6C05">
        <w:rPr>
          <w:szCs w:val="24"/>
        </w:rPr>
        <w:t>Roms</w:t>
      </w:r>
      <w:proofErr w:type="spellEnd"/>
      <w:r w:rsidRPr="002D6C05">
        <w:rPr>
          <w:szCs w:val="24"/>
        </w:rPr>
        <w:t>.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19.</w:t>
      </w:r>
      <w:r w:rsidRPr="002D6C05">
        <w:rPr>
          <w:szCs w:val="24"/>
        </w:rPr>
        <w:tab/>
        <w:t xml:space="preserve">Fournir des informations sur les efforts déployés pour mettre en œuvre des programmes de formation et des campagnes de sensibilisation </w:t>
      </w:r>
      <w:r w:rsidR="00CE0321">
        <w:rPr>
          <w:szCs w:val="24"/>
        </w:rPr>
        <w:t xml:space="preserve">portant sur la Convention et </w:t>
      </w:r>
      <w:r w:rsidRPr="002D6C05">
        <w:rPr>
          <w:szCs w:val="24"/>
        </w:rPr>
        <w:t>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autres questions </w:t>
      </w:r>
      <w:r w:rsidR="00CE0321">
        <w:rPr>
          <w:szCs w:val="24"/>
        </w:rPr>
        <w:t xml:space="preserve">connexes </w:t>
      </w:r>
      <w:r w:rsidRPr="002D6C05">
        <w:rPr>
          <w:szCs w:val="24"/>
        </w:rPr>
        <w:t>à l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intention des enfants, des parents, des communautés minoritaires et du grand public, notamment des campagnes visant à combattre les stéréotypes négatifs sur la communauté </w:t>
      </w:r>
      <w:r w:rsidR="0055175F">
        <w:rPr>
          <w:szCs w:val="24"/>
        </w:rPr>
        <w:t>r</w:t>
      </w:r>
      <w:r w:rsidRPr="002D6C05">
        <w:rPr>
          <w:szCs w:val="24"/>
        </w:rPr>
        <w:t>om et sur d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autres groupes minoritaires. </w:t>
      </w:r>
    </w:p>
    <w:p w:rsidR="005E5C67" w:rsidRPr="002D6C05" w:rsidRDefault="005E5C67" w:rsidP="00CE0321">
      <w:pPr>
        <w:spacing w:after="240"/>
        <w:ind w:left="567" w:hanging="567"/>
        <w:rPr>
          <w:szCs w:val="24"/>
        </w:rPr>
      </w:pPr>
      <w:r w:rsidRPr="002D6C05">
        <w:rPr>
          <w:szCs w:val="24"/>
        </w:rPr>
        <w:t>20.</w:t>
      </w:r>
      <w:r w:rsidRPr="002D6C05">
        <w:rPr>
          <w:szCs w:val="24"/>
        </w:rPr>
        <w:tab/>
        <w:t>Indiquer les questions ayant des incidences sur les enfants dont l</w:t>
      </w:r>
      <w:r w:rsidR="00445E60">
        <w:rPr>
          <w:szCs w:val="24"/>
        </w:rPr>
        <w:t>’</w:t>
      </w:r>
      <w:r w:rsidRPr="002D6C05">
        <w:rPr>
          <w:szCs w:val="24"/>
        </w:rPr>
        <w:t>État partie estime qu</w:t>
      </w:r>
      <w:r w:rsidR="00445E60">
        <w:rPr>
          <w:szCs w:val="24"/>
        </w:rPr>
        <w:t>’</w:t>
      </w:r>
      <w:r w:rsidRPr="002D6C05">
        <w:rPr>
          <w:szCs w:val="24"/>
        </w:rPr>
        <w:t>elles constituent les priorités les plus urgentes dans l</w:t>
      </w:r>
      <w:r w:rsidR="00445E60">
        <w:rPr>
          <w:szCs w:val="24"/>
        </w:rPr>
        <w:t>’</w:t>
      </w:r>
      <w:r w:rsidRPr="002D6C05">
        <w:rPr>
          <w:szCs w:val="24"/>
        </w:rPr>
        <w:t>optique de l</w:t>
      </w:r>
      <w:r w:rsidR="00445E60">
        <w:rPr>
          <w:szCs w:val="24"/>
        </w:rPr>
        <w:t>’</w:t>
      </w:r>
      <w:r w:rsidRPr="002D6C05">
        <w:rPr>
          <w:szCs w:val="24"/>
        </w:rPr>
        <w:t>application de la Convention.</w:t>
      </w:r>
    </w:p>
    <w:p w:rsidR="005E5C67" w:rsidRPr="002D6C05" w:rsidRDefault="005E5C67" w:rsidP="00CE0321">
      <w:pPr>
        <w:keepNext/>
        <w:spacing w:after="240"/>
        <w:jc w:val="center"/>
        <w:rPr>
          <w:b/>
          <w:bCs/>
          <w:szCs w:val="24"/>
        </w:rPr>
      </w:pPr>
      <w:r w:rsidRPr="002D6C05">
        <w:rPr>
          <w:b/>
          <w:bCs/>
          <w:szCs w:val="24"/>
        </w:rPr>
        <w:t>DEUXIÈME PARTIE</w:t>
      </w:r>
    </w:p>
    <w:p w:rsidR="005E5C67" w:rsidRPr="002D6C05" w:rsidRDefault="005E5C67" w:rsidP="00CE0321">
      <w:pPr>
        <w:spacing w:after="240"/>
        <w:ind w:firstLine="567"/>
        <w:rPr>
          <w:b/>
          <w:bCs/>
          <w:szCs w:val="24"/>
        </w:rPr>
      </w:pPr>
      <w:r w:rsidRPr="002D6C05">
        <w:rPr>
          <w:b/>
          <w:bCs/>
          <w:szCs w:val="24"/>
        </w:rPr>
        <w:t>Faire parvenir au Comité des exemplaires du texte de la Convention relative aux droits de</w:t>
      </w:r>
      <w:r w:rsidR="00445E60">
        <w:rPr>
          <w:b/>
          <w:bCs/>
          <w:szCs w:val="24"/>
        </w:rPr>
        <w:t xml:space="preserve"> </w:t>
      </w:r>
      <w:r w:rsidRPr="002D6C05">
        <w:rPr>
          <w:b/>
          <w:bCs/>
          <w:szCs w:val="24"/>
        </w:rPr>
        <w:t>l</w:t>
      </w:r>
      <w:r w:rsidR="00445E60">
        <w:rPr>
          <w:b/>
          <w:bCs/>
          <w:szCs w:val="24"/>
        </w:rPr>
        <w:t>’</w:t>
      </w:r>
      <w:r w:rsidRPr="002D6C05">
        <w:rPr>
          <w:b/>
          <w:bCs/>
          <w:szCs w:val="24"/>
        </w:rPr>
        <w:t>enfant dans toutes les langues officielles de l</w:t>
      </w:r>
      <w:r w:rsidR="00445E60">
        <w:rPr>
          <w:b/>
          <w:bCs/>
          <w:szCs w:val="24"/>
        </w:rPr>
        <w:t>’</w:t>
      </w:r>
      <w:r w:rsidRPr="002D6C05">
        <w:rPr>
          <w:b/>
          <w:bCs/>
          <w:szCs w:val="24"/>
        </w:rPr>
        <w:t xml:space="preserve">État partie et dans les autres langues ou dialectes dans lesquels elle </w:t>
      </w:r>
      <w:r w:rsidR="00CE0321">
        <w:rPr>
          <w:b/>
          <w:bCs/>
          <w:szCs w:val="24"/>
        </w:rPr>
        <w:t xml:space="preserve">est </w:t>
      </w:r>
      <w:r w:rsidRPr="002D6C05">
        <w:rPr>
          <w:b/>
          <w:bCs/>
          <w:szCs w:val="24"/>
        </w:rPr>
        <w:t>disponible. Transmettre si possible ces textes sous forme électronique.</w:t>
      </w:r>
    </w:p>
    <w:p w:rsidR="005E5C67" w:rsidRPr="002D6C05" w:rsidRDefault="005E5C67" w:rsidP="00CE0321">
      <w:pPr>
        <w:keepNext/>
        <w:spacing w:after="240"/>
        <w:jc w:val="center"/>
        <w:rPr>
          <w:b/>
          <w:bCs/>
          <w:szCs w:val="24"/>
        </w:rPr>
      </w:pPr>
      <w:r w:rsidRPr="002D6C05">
        <w:rPr>
          <w:b/>
          <w:bCs/>
          <w:szCs w:val="24"/>
        </w:rPr>
        <w:t>TROISIÈME PARTIE</w:t>
      </w:r>
    </w:p>
    <w:p w:rsidR="005E5C67" w:rsidRPr="002D6C05" w:rsidRDefault="005E5C67" w:rsidP="00CE0321">
      <w:pPr>
        <w:spacing w:after="240"/>
        <w:ind w:firstLine="567"/>
        <w:rPr>
          <w:b/>
          <w:szCs w:val="24"/>
        </w:rPr>
      </w:pPr>
      <w:r w:rsidRPr="002D6C05">
        <w:rPr>
          <w:b/>
          <w:szCs w:val="24"/>
        </w:rPr>
        <w:t>L</w:t>
      </w:r>
      <w:r w:rsidR="00445E60">
        <w:rPr>
          <w:b/>
          <w:szCs w:val="24"/>
        </w:rPr>
        <w:t>’</w:t>
      </w:r>
      <w:r w:rsidRPr="002D6C05">
        <w:rPr>
          <w:b/>
          <w:szCs w:val="24"/>
        </w:rPr>
        <w:t>État partie est invité à mettre à jour brièvement (trois pages au</w:t>
      </w:r>
      <w:r w:rsidR="00445E60">
        <w:rPr>
          <w:b/>
          <w:szCs w:val="24"/>
        </w:rPr>
        <w:t xml:space="preserve"> </w:t>
      </w:r>
      <w:r w:rsidRPr="002D6C05">
        <w:rPr>
          <w:b/>
          <w:szCs w:val="24"/>
        </w:rPr>
        <w:t>maximum) les renseignements fournis dans son rapport concernant:</w:t>
      </w:r>
    </w:p>
    <w:p w:rsidR="005E5C67" w:rsidRPr="002D6C05" w:rsidRDefault="005E5C67" w:rsidP="00CE0321">
      <w:pPr>
        <w:numPr>
          <w:ilvl w:val="0"/>
          <w:numId w:val="48"/>
        </w:numPr>
        <w:tabs>
          <w:tab w:val="clear" w:pos="1701"/>
        </w:tabs>
        <w:spacing w:after="240"/>
        <w:ind w:left="567" w:firstLine="0"/>
        <w:rPr>
          <w:szCs w:val="24"/>
        </w:rPr>
      </w:pPr>
      <w:r w:rsidRPr="002D6C05">
        <w:rPr>
          <w:szCs w:val="24"/>
        </w:rPr>
        <w:t>Les nouveaux projets ou textes de loi;</w:t>
      </w:r>
    </w:p>
    <w:p w:rsidR="005E5C67" w:rsidRPr="002D6C05" w:rsidRDefault="005E5C67" w:rsidP="00CE0321">
      <w:pPr>
        <w:numPr>
          <w:ilvl w:val="0"/>
          <w:numId w:val="48"/>
        </w:numPr>
        <w:tabs>
          <w:tab w:val="clear" w:pos="1701"/>
        </w:tabs>
        <w:spacing w:after="240"/>
        <w:ind w:left="567" w:firstLine="0"/>
        <w:rPr>
          <w:szCs w:val="24"/>
        </w:rPr>
      </w:pPr>
      <w:r w:rsidRPr="002D6C05">
        <w:rPr>
          <w:szCs w:val="24"/>
        </w:rPr>
        <w:t>Les nouvelles institutions;</w:t>
      </w:r>
    </w:p>
    <w:p w:rsidR="005E5C67" w:rsidRPr="002D6C05" w:rsidRDefault="005E5C67" w:rsidP="00CE0321">
      <w:pPr>
        <w:numPr>
          <w:ilvl w:val="0"/>
          <w:numId w:val="48"/>
        </w:numPr>
        <w:tabs>
          <w:tab w:val="clear" w:pos="1701"/>
        </w:tabs>
        <w:spacing w:after="240"/>
        <w:ind w:left="567" w:firstLine="0"/>
        <w:rPr>
          <w:szCs w:val="24"/>
        </w:rPr>
      </w:pPr>
      <w:r w:rsidRPr="002D6C05">
        <w:rPr>
          <w:szCs w:val="24"/>
        </w:rPr>
        <w:t>Les politiques mises en œuvre récemment;</w:t>
      </w:r>
    </w:p>
    <w:p w:rsidR="005E5C67" w:rsidRPr="002D6C05" w:rsidRDefault="005E5C67" w:rsidP="00CE0321">
      <w:pPr>
        <w:numPr>
          <w:ilvl w:val="0"/>
          <w:numId w:val="48"/>
        </w:numPr>
        <w:tabs>
          <w:tab w:val="clear" w:pos="1701"/>
        </w:tabs>
        <w:spacing w:after="240"/>
        <w:ind w:left="567" w:firstLine="0"/>
        <w:rPr>
          <w:szCs w:val="24"/>
        </w:rPr>
      </w:pPr>
      <w:r w:rsidRPr="002D6C05">
        <w:rPr>
          <w:szCs w:val="24"/>
        </w:rPr>
        <w:t>Les programmes et projets entrepris récemment et leur portée.</w:t>
      </w:r>
    </w:p>
    <w:p w:rsidR="005E5C67" w:rsidRPr="002D6C05" w:rsidRDefault="005E5C67" w:rsidP="00CE0321">
      <w:pPr>
        <w:keepNext/>
        <w:spacing w:after="240"/>
        <w:jc w:val="center"/>
        <w:rPr>
          <w:b/>
          <w:bCs/>
          <w:szCs w:val="24"/>
        </w:rPr>
      </w:pPr>
      <w:r w:rsidRPr="002D6C05">
        <w:rPr>
          <w:b/>
          <w:bCs/>
          <w:szCs w:val="24"/>
        </w:rPr>
        <w:t>QUATRIÈME PARTIE</w:t>
      </w:r>
    </w:p>
    <w:p w:rsidR="005E5C67" w:rsidRPr="002D6C05" w:rsidRDefault="005E5C67" w:rsidP="00CE0321">
      <w:pPr>
        <w:spacing w:after="240"/>
        <w:ind w:firstLine="567"/>
        <w:rPr>
          <w:b/>
          <w:szCs w:val="24"/>
        </w:rPr>
      </w:pPr>
      <w:r w:rsidRPr="002D6C05">
        <w:rPr>
          <w:b/>
          <w:szCs w:val="24"/>
        </w:rPr>
        <w:t xml:space="preserve">On trouvera </w:t>
      </w:r>
      <w:proofErr w:type="spellStart"/>
      <w:r w:rsidRPr="002D6C05">
        <w:rPr>
          <w:b/>
          <w:szCs w:val="24"/>
        </w:rPr>
        <w:t>ci</w:t>
      </w:r>
      <w:r w:rsidRPr="002D6C05">
        <w:rPr>
          <w:b/>
          <w:szCs w:val="24"/>
        </w:rPr>
        <w:noBreakHyphen/>
        <w:t>après</w:t>
      </w:r>
      <w:proofErr w:type="spellEnd"/>
      <w:r w:rsidRPr="002D6C05">
        <w:rPr>
          <w:b/>
          <w:szCs w:val="24"/>
        </w:rPr>
        <w:t xml:space="preserve"> une liste préliminaire des principales questions (autres que les questions déjà traitées dans la première partie) que le Comité pourrait aborder dans le cadre du dialogue avec l</w:t>
      </w:r>
      <w:r w:rsidR="00445E60">
        <w:rPr>
          <w:b/>
          <w:szCs w:val="24"/>
        </w:rPr>
        <w:t>’</w:t>
      </w:r>
      <w:r w:rsidRPr="002D6C05">
        <w:rPr>
          <w:b/>
          <w:szCs w:val="24"/>
        </w:rPr>
        <w:t xml:space="preserve">État partie. </w:t>
      </w:r>
      <w:r w:rsidRPr="003A22D5">
        <w:rPr>
          <w:b/>
          <w:szCs w:val="24"/>
          <w:u w:val="single"/>
        </w:rPr>
        <w:t>Elles n</w:t>
      </w:r>
      <w:r w:rsidR="00445E60" w:rsidRPr="003A22D5">
        <w:rPr>
          <w:b/>
          <w:szCs w:val="24"/>
          <w:u w:val="single"/>
        </w:rPr>
        <w:t>’</w:t>
      </w:r>
      <w:r w:rsidRPr="003A22D5">
        <w:rPr>
          <w:b/>
          <w:szCs w:val="24"/>
          <w:u w:val="single"/>
        </w:rPr>
        <w:t>appellent pas de réponses écrites</w:t>
      </w:r>
      <w:r w:rsidRPr="002D6C05">
        <w:rPr>
          <w:b/>
          <w:szCs w:val="24"/>
        </w:rPr>
        <w:t>. Cette liste n</w:t>
      </w:r>
      <w:r w:rsidR="00445E60">
        <w:rPr>
          <w:b/>
          <w:szCs w:val="24"/>
        </w:rPr>
        <w:t>’</w:t>
      </w:r>
      <w:r w:rsidRPr="002D6C05">
        <w:rPr>
          <w:b/>
          <w:szCs w:val="24"/>
        </w:rPr>
        <w:t>est pas exhaustive, d</w:t>
      </w:r>
      <w:r w:rsidR="00445E60">
        <w:rPr>
          <w:b/>
          <w:szCs w:val="24"/>
        </w:rPr>
        <w:t>’</w:t>
      </w:r>
      <w:r w:rsidRPr="002D6C05">
        <w:rPr>
          <w:b/>
          <w:szCs w:val="24"/>
        </w:rPr>
        <w:t xml:space="preserve">autres questions pouvant être soulevées au cours du dialogue.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a)</w:t>
      </w:r>
      <w:r w:rsidRPr="002D6C05">
        <w:rPr>
          <w:szCs w:val="24"/>
        </w:rPr>
        <w:tab/>
        <w:t xml:space="preserve">Conformité de la législation interne avec la Convention;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b)</w:t>
      </w:r>
      <w:r w:rsidRPr="002D6C05">
        <w:rPr>
          <w:szCs w:val="24"/>
        </w:rPr>
        <w:tab/>
      </w:r>
      <w:proofErr w:type="spellStart"/>
      <w:r w:rsidRPr="002D6C05">
        <w:rPr>
          <w:szCs w:val="24"/>
        </w:rPr>
        <w:t>Non</w:t>
      </w:r>
      <w:r w:rsidRPr="002D6C05">
        <w:rPr>
          <w:szCs w:val="24"/>
        </w:rPr>
        <w:noBreakHyphen/>
        <w:t>discrimination</w:t>
      </w:r>
      <w:proofErr w:type="spellEnd"/>
      <w:r w:rsidRPr="002D6C05">
        <w:rPr>
          <w:szCs w:val="24"/>
        </w:rPr>
        <w:t xml:space="preserve"> en général et, en particulier, discrimination à l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égard des enfants </w:t>
      </w:r>
      <w:proofErr w:type="spellStart"/>
      <w:r w:rsidRPr="002D6C05">
        <w:rPr>
          <w:szCs w:val="24"/>
        </w:rPr>
        <w:t>roms</w:t>
      </w:r>
      <w:proofErr w:type="spellEnd"/>
      <w:r w:rsidRPr="002D6C05">
        <w:rPr>
          <w:szCs w:val="24"/>
        </w:rPr>
        <w:t>, des filles, des enfants handicapés, des enfan</w:t>
      </w:r>
      <w:r w:rsidR="003A22D5">
        <w:rPr>
          <w:szCs w:val="24"/>
        </w:rPr>
        <w:t>ts vivant dans la pauvreté, des</w:t>
      </w:r>
      <w:r w:rsidR="0055175F">
        <w:rPr>
          <w:szCs w:val="24"/>
        </w:rPr>
        <w:t xml:space="preserve"> </w:t>
      </w:r>
      <w:r w:rsidRPr="002D6C05">
        <w:rPr>
          <w:szCs w:val="24"/>
        </w:rPr>
        <w:t>enfants infectés ou touchés par le VIH/sida, des enfants en conflit avec la loi et des enfants vivant dans des zones rurales et dans des régions reculées;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c)</w:t>
      </w:r>
      <w:r w:rsidRPr="002D6C05">
        <w:rPr>
          <w:szCs w:val="24"/>
        </w:rPr>
        <w:tab/>
        <w:t xml:space="preserve">Programmes, services et aide destinés aux familles;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d)</w:t>
      </w:r>
      <w:r w:rsidRPr="002D6C05">
        <w:rPr>
          <w:szCs w:val="24"/>
        </w:rPr>
        <w:tab/>
        <w:t>Violence familiale, sévices et maltraitance, y compris les châtiments corporels;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e)</w:t>
      </w:r>
      <w:r w:rsidRPr="002D6C05">
        <w:rPr>
          <w:szCs w:val="24"/>
        </w:rPr>
        <w:tab/>
        <w:t>Accès aux soins de santé et à l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éducation, notamment </w:t>
      </w:r>
      <w:r w:rsidR="00CE0321">
        <w:rPr>
          <w:szCs w:val="24"/>
        </w:rPr>
        <w:t xml:space="preserve">en ce qui concerne les </w:t>
      </w:r>
      <w:r w:rsidRPr="002D6C05">
        <w:rPr>
          <w:szCs w:val="24"/>
        </w:rPr>
        <w:t xml:space="preserve">enfants appartenant aux groupes minoritaires;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f)</w:t>
      </w:r>
      <w:r w:rsidRPr="002D6C05">
        <w:rPr>
          <w:szCs w:val="24"/>
        </w:rPr>
        <w:tab/>
        <w:t>Droit à l</w:t>
      </w:r>
      <w:r w:rsidR="00445E60">
        <w:rPr>
          <w:szCs w:val="24"/>
        </w:rPr>
        <w:t>’</w:t>
      </w:r>
      <w:r w:rsidRPr="002D6C05">
        <w:rPr>
          <w:szCs w:val="24"/>
        </w:rPr>
        <w:t xml:space="preserve">éducation, y compris les </w:t>
      </w:r>
      <w:r w:rsidR="00CE0321">
        <w:rPr>
          <w:szCs w:val="24"/>
        </w:rPr>
        <w:t>buts de l</w:t>
      </w:r>
      <w:r w:rsidR="00445E60">
        <w:rPr>
          <w:szCs w:val="24"/>
        </w:rPr>
        <w:t>’</w:t>
      </w:r>
      <w:r w:rsidR="00CE0321">
        <w:rPr>
          <w:szCs w:val="24"/>
        </w:rPr>
        <w:t xml:space="preserve">éducation </w:t>
      </w:r>
      <w:r w:rsidRPr="002D6C05">
        <w:rPr>
          <w:szCs w:val="24"/>
        </w:rPr>
        <w:t xml:space="preserve">et les loisirs;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g)</w:t>
      </w:r>
      <w:r w:rsidRPr="002D6C05">
        <w:rPr>
          <w:szCs w:val="24"/>
        </w:rPr>
        <w:tab/>
        <w:t>Droits des enfants handicapés;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h)</w:t>
      </w:r>
      <w:r w:rsidRPr="002D6C05">
        <w:rPr>
          <w:szCs w:val="24"/>
        </w:rPr>
        <w:tab/>
        <w:t>Niveau de vie;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i)</w:t>
      </w:r>
      <w:r w:rsidRPr="002D6C05">
        <w:rPr>
          <w:szCs w:val="24"/>
        </w:rPr>
        <w:tab/>
        <w:t>Enfants travaillant et vivant dans les rues;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j)</w:t>
      </w:r>
      <w:r w:rsidRPr="002D6C05">
        <w:rPr>
          <w:szCs w:val="24"/>
        </w:rPr>
        <w:tab/>
        <w:t xml:space="preserve">Exploitation sexuelle et traite; </w:t>
      </w:r>
    </w:p>
    <w:p w:rsidR="005E5C67" w:rsidRPr="002D6C05" w:rsidRDefault="005E5C67" w:rsidP="00CE0321">
      <w:pPr>
        <w:spacing w:after="240"/>
        <w:ind w:left="1134" w:hanging="567"/>
        <w:rPr>
          <w:szCs w:val="24"/>
        </w:rPr>
      </w:pPr>
      <w:r w:rsidRPr="002D6C05">
        <w:rPr>
          <w:szCs w:val="24"/>
        </w:rPr>
        <w:t>k)</w:t>
      </w:r>
      <w:r w:rsidRPr="002D6C05">
        <w:rPr>
          <w:szCs w:val="24"/>
        </w:rPr>
        <w:tab/>
        <w:t>Administration de la justice pour mineurs, notamment les diverses voies extrajudiciaires disponibles, les conditions dans les établissements de détention pour mineurs</w:t>
      </w:r>
      <w:r w:rsidR="00CE0321">
        <w:rPr>
          <w:szCs w:val="24"/>
        </w:rPr>
        <w:t xml:space="preserve"> et</w:t>
      </w:r>
      <w:r w:rsidRPr="002D6C05">
        <w:rPr>
          <w:szCs w:val="24"/>
        </w:rPr>
        <w:t xml:space="preserve"> le suivi aux fins </w:t>
      </w:r>
      <w:r w:rsidR="00CE0321">
        <w:rPr>
          <w:szCs w:val="24"/>
        </w:rPr>
        <w:t>de la réadaptation et de l</w:t>
      </w:r>
      <w:r w:rsidR="00445E60">
        <w:rPr>
          <w:szCs w:val="24"/>
        </w:rPr>
        <w:t>’</w:t>
      </w:r>
      <w:r w:rsidR="00CE0321">
        <w:rPr>
          <w:szCs w:val="24"/>
        </w:rPr>
        <w:t xml:space="preserve">insertion </w:t>
      </w:r>
      <w:r w:rsidRPr="002D6C05">
        <w:rPr>
          <w:szCs w:val="24"/>
        </w:rPr>
        <w:t>sociale.</w:t>
      </w:r>
    </w:p>
    <w:p w:rsidR="00721172" w:rsidRPr="002D6C05" w:rsidRDefault="00CE0321" w:rsidP="00CE0321">
      <w:pPr>
        <w:spacing w:after="240"/>
        <w:jc w:val="center"/>
        <w:rPr>
          <w:szCs w:val="24"/>
        </w:rPr>
      </w:pPr>
      <w:r>
        <w:rPr>
          <w:szCs w:val="24"/>
        </w:rPr>
        <w:t>-----</w:t>
      </w:r>
    </w:p>
    <w:sectPr w:rsidR="00721172" w:rsidRPr="002D6C05" w:rsidSect="005E5C67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9E2" w:rsidRDefault="002F19E2">
      <w:r>
        <w:separator/>
      </w:r>
    </w:p>
  </w:endnote>
  <w:endnote w:type="continuationSeparator" w:id="0">
    <w:p w:rsidR="002F19E2" w:rsidRDefault="002F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172" w:rsidRDefault="00721172">
    <w:pPr>
      <w:pStyle w:val="Footer"/>
      <w:spacing w:before="240"/>
    </w:pPr>
    <w:r>
      <w:t>GE.0</w:t>
    </w:r>
    <w:r w:rsidR="00445E60">
      <w:t>8</w:t>
    </w:r>
    <w:r>
      <w:noBreakHyphen/>
    </w:r>
    <w:r w:rsidR="00445E60">
      <w:t>40512</w:t>
    </w:r>
    <w:r>
      <w:t xml:space="preserve">  (F)</w:t>
    </w:r>
    <w:r w:rsidR="00445E60">
      <w:t xml:space="preserve">    060308</w:t>
    </w:r>
    <w:r w:rsidR="0055175F">
      <w:t xml:space="preserve">    100308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9E2" w:rsidRDefault="002F19E2">
      <w:r>
        <w:separator/>
      </w:r>
    </w:p>
  </w:footnote>
  <w:footnote w:type="continuationSeparator" w:id="0">
    <w:p w:rsidR="002F19E2" w:rsidRDefault="002F1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C67" w:rsidRDefault="005E5C67">
    <w:pPr>
      <w:pStyle w:val="Header"/>
    </w:pPr>
    <w:r>
      <w:t>CRC/C/BGR/Q/2</w:t>
    </w:r>
  </w:p>
  <w:p w:rsidR="005E5C67" w:rsidRDefault="005E5C67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21CDC">
      <w:rPr>
        <w:noProof/>
      </w:rPr>
      <w:t>6</w:t>
    </w:r>
    <w:r>
      <w:fldChar w:fldCharType="end"/>
    </w:r>
  </w:p>
  <w:p w:rsidR="005E5C67" w:rsidRDefault="005E5C6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C67" w:rsidRDefault="005E5C67" w:rsidP="005E5C67">
    <w:pPr>
      <w:pStyle w:val="Header"/>
      <w:tabs>
        <w:tab w:val="clear" w:pos="4320"/>
        <w:tab w:val="clear" w:pos="8640"/>
        <w:tab w:val="left" w:pos="6803"/>
      </w:tabs>
    </w:pPr>
    <w:r>
      <w:tab/>
      <w:t>CRC/C/BGR/Q/2</w:t>
    </w:r>
  </w:p>
  <w:p w:rsidR="005E5C67" w:rsidRDefault="005E5C67" w:rsidP="005E5C67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21CDC">
      <w:rPr>
        <w:noProof/>
      </w:rPr>
      <w:t>5</w:t>
    </w:r>
    <w:r>
      <w:fldChar w:fldCharType="end"/>
    </w:r>
  </w:p>
  <w:p w:rsidR="005E5C67" w:rsidRDefault="005E5C67" w:rsidP="005E5C67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83D18E7"/>
    <w:multiLevelType w:val="hybridMultilevel"/>
    <w:tmpl w:val="E0C2FCBE"/>
    <w:lvl w:ilvl="0" w:tplc="C9509AF4">
      <w:start w:val="1"/>
      <w:numFmt w:val="bullet"/>
      <w:lvlText w:val="–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1"/>
  </w:num>
  <w:num w:numId="11">
    <w:abstractNumId w:val="1"/>
  </w:num>
  <w:num w:numId="12">
    <w:abstractNumId w:val="4"/>
  </w:num>
  <w:num w:numId="13">
    <w:abstractNumId w:val="1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4"/>
  </w:num>
  <w:num w:numId="34">
    <w:abstractNumId w:val="0"/>
  </w:num>
  <w:num w:numId="35">
    <w:abstractNumId w:val="4"/>
  </w:num>
  <w:num w:numId="36">
    <w:abstractNumId w:val="4"/>
  </w:num>
  <w:num w:numId="37">
    <w:abstractNumId w:val="0"/>
  </w:num>
  <w:num w:numId="38">
    <w:abstractNumId w:val="4"/>
  </w:num>
  <w:num w:numId="39">
    <w:abstractNumId w:val="0"/>
  </w:num>
  <w:num w:numId="40">
    <w:abstractNumId w:val="0"/>
  </w:num>
  <w:num w:numId="41">
    <w:abstractNumId w:val="0"/>
  </w:num>
  <w:num w:numId="42">
    <w:abstractNumId w:val="4"/>
  </w:num>
  <w:num w:numId="43">
    <w:abstractNumId w:val="0"/>
  </w:num>
  <w:num w:numId="44">
    <w:abstractNumId w:val="4"/>
  </w:num>
  <w:num w:numId="45">
    <w:abstractNumId w:val="0"/>
  </w:num>
  <w:num w:numId="46">
    <w:abstractNumId w:val="0"/>
  </w:num>
  <w:num w:numId="47">
    <w:abstractNumId w:val="3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172"/>
    <w:rsid w:val="001108CE"/>
    <w:rsid w:val="002D6C05"/>
    <w:rsid w:val="002F19E2"/>
    <w:rsid w:val="003A22D5"/>
    <w:rsid w:val="00421CDC"/>
    <w:rsid w:val="00445E60"/>
    <w:rsid w:val="004E2B78"/>
    <w:rsid w:val="00524A5B"/>
    <w:rsid w:val="0055175F"/>
    <w:rsid w:val="005D6617"/>
    <w:rsid w:val="005E5C67"/>
    <w:rsid w:val="007079E6"/>
    <w:rsid w:val="00721172"/>
    <w:rsid w:val="0077740D"/>
    <w:rsid w:val="009616D2"/>
    <w:rsid w:val="00AC6981"/>
    <w:rsid w:val="00C136AA"/>
    <w:rsid w:val="00CE0321"/>
    <w:rsid w:val="00D40694"/>
    <w:rsid w:val="00DB546C"/>
    <w:rsid w:val="00F8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6</Pages>
  <Words>1843</Words>
  <Characters>10041</Characters>
  <Application>Microsoft Office Word</Application>
  <DocSecurity>4</DocSecurity>
  <Lines>192</Lines>
  <Paragraphs>99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CRC/C/BGR/Q/2</vt:lpstr>
    </vt:vector>
  </TitlesOfParts>
  <Company/>
  <LinksUpToDate>false</LinksUpToDate>
  <CharactersWithSpaces>11817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CRC/C/BGR/Q/2</dc:title>
  <dc:subject/>
  <dc:creator>Peiro</dc:creator>
  <cp:keywords/>
  <dc:description/>
  <cp:lastModifiedBy>brèque</cp:lastModifiedBy>
  <cp:revision>2</cp:revision>
  <cp:lastPrinted>2008-03-10T06:58:00Z</cp:lastPrinted>
  <dcterms:created xsi:type="dcterms:W3CDTF">2008-03-10T07:03:00Z</dcterms:created>
  <dcterms:modified xsi:type="dcterms:W3CDTF">2008-03-10T07:03:00Z</dcterms:modified>
</cp:coreProperties>
</file>