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9462" w:type="dxa"/>
        <w:tblInd w:w="108" w:type="dxa"/>
        <w:tblLayout w:type="fixed"/>
        <w:tblLook w:val="0000" w:firstRow="0" w:lastRow="0" w:firstColumn="0" w:lastColumn="0" w:noHBand="0" w:noVBand="0"/>
      </w:tblPr>
      <w:tblGrid>
        <w:gridCol w:w="1560"/>
        <w:gridCol w:w="5386"/>
        <w:gridCol w:w="2516"/>
      </w:tblGrid>
      <w:tr w:rsidR="007335E6" w:rsidTr="002B7AD1">
        <w:tc>
          <w:tcPr>
            <w:tcW w:w="6946" w:type="dxa"/>
            <w:gridSpan w:val="2"/>
            <w:tcBorders>
              <w:bottom w:val="single" w:sz="4" w:space="0" w:color="000000"/>
            </w:tcBorders>
          </w:tcPr>
          <w:p w:rsidR="007335E6" w:rsidRDefault="007335E6">
            <w:pPr>
              <w:snapToGrid w:val="0"/>
              <w:rPr>
                <w:b/>
                <w:sz w:val="28"/>
                <w:lang w:val="ru-RU"/>
              </w:rPr>
            </w:pPr>
            <w:r>
              <w:rPr>
                <w:b/>
                <w:sz w:val="28"/>
                <w:lang w:val="ru-RU"/>
              </w:rPr>
              <w:t>ОРГАНИЗАЦИЯ</w:t>
            </w:r>
            <w:r>
              <w:rPr>
                <w:b/>
                <w:sz w:val="28"/>
                <w:lang w:val="ru-RU"/>
              </w:rPr>
              <w:br/>
              <w:t>ОБЪЕДИНЕННЫХ НАЦИЙ</w:t>
            </w:r>
          </w:p>
        </w:tc>
        <w:tc>
          <w:tcPr>
            <w:tcW w:w="2516" w:type="dxa"/>
            <w:tcBorders>
              <w:bottom w:val="single" w:sz="4" w:space="0" w:color="000000"/>
            </w:tcBorders>
          </w:tcPr>
          <w:p w:rsidR="007335E6" w:rsidRDefault="007335E6">
            <w:pPr>
              <w:snapToGrid w:val="0"/>
              <w:jc w:val="right"/>
              <w:rPr>
                <w:rFonts w:ascii="Univers" w:hAnsi="Univers"/>
                <w:b/>
                <w:sz w:val="72"/>
              </w:rPr>
            </w:pPr>
            <w:r>
              <w:rPr>
                <w:rFonts w:ascii="Univers" w:hAnsi="Univers"/>
                <w:b/>
                <w:sz w:val="72"/>
              </w:rPr>
              <w:t>CCPR</w:t>
            </w:r>
          </w:p>
        </w:tc>
      </w:tr>
      <w:tr w:rsidR="007335E6" w:rsidTr="002B7AD1">
        <w:trPr>
          <w:trHeight w:val="2719"/>
        </w:trPr>
        <w:tc>
          <w:tcPr>
            <w:tcW w:w="1560" w:type="dxa"/>
            <w:tcBorders>
              <w:top w:val="single" w:sz="4" w:space="0" w:color="000000"/>
              <w:bottom w:val="single" w:sz="32" w:space="0" w:color="000000"/>
            </w:tcBorders>
          </w:tcPr>
          <w:p w:rsidR="007335E6" w:rsidRDefault="007335E6">
            <w:pPr>
              <w:snapToGrid w:val="0"/>
            </w:pPr>
          </w:p>
          <w:bookmarkStart w:id="0" w:name="_992683081"/>
          <w:bookmarkStart w:id="1" w:name="_1304339105"/>
          <w:bookmarkEnd w:id="0"/>
          <w:bookmarkEnd w:id="1"/>
          <w:p w:rsidR="007335E6" w:rsidRDefault="007335E6">
            <w:pPr>
              <w:rPr>
                <w:rFonts w:ascii="Univers" w:hAnsi="Univers"/>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ed="t">
                  <v:fill color2="black"/>
                  <v:imagedata r:id="rId7" o:title=""/>
                </v:shape>
                <o:OLEObject Type="Embed" ProgID="Word.Picture.8" ShapeID="_x0000_i1025" DrawAspect="Content" ObjectID="_1395008368" r:id="rId8"/>
              </w:object>
            </w:r>
          </w:p>
        </w:tc>
        <w:tc>
          <w:tcPr>
            <w:tcW w:w="5386" w:type="dxa"/>
            <w:tcBorders>
              <w:top w:val="single" w:sz="4" w:space="0" w:color="000000"/>
              <w:bottom w:val="single" w:sz="32" w:space="0" w:color="000000"/>
            </w:tcBorders>
          </w:tcPr>
          <w:p w:rsidR="007335E6" w:rsidRDefault="007335E6">
            <w:pPr>
              <w:snapToGrid w:val="0"/>
              <w:rPr>
                <w:rFonts w:ascii="Univers" w:hAnsi="Univers"/>
              </w:rPr>
            </w:pPr>
          </w:p>
          <w:p w:rsidR="007335E6" w:rsidRDefault="007335E6">
            <w:pPr>
              <w:rPr>
                <w:sz w:val="32"/>
                <w:lang w:val="ru-RU"/>
              </w:rPr>
            </w:pPr>
            <w:r>
              <w:rPr>
                <w:sz w:val="32"/>
                <w:lang w:val="ru-RU"/>
              </w:rPr>
              <w:t xml:space="preserve">МЕЖДУНАРОДНЫЙ ПАКТ </w:t>
            </w:r>
            <w:r>
              <w:rPr>
                <w:sz w:val="32"/>
                <w:lang w:val="ru-RU"/>
              </w:rPr>
              <w:br/>
              <w:t xml:space="preserve">О ГРАЖДАНСКИХ </w:t>
            </w:r>
            <w:r>
              <w:rPr>
                <w:sz w:val="32"/>
                <w:lang w:val="ru-RU"/>
              </w:rPr>
              <w:br/>
              <w:t xml:space="preserve">И ПОЛИТИЧЕСКИХ </w:t>
            </w:r>
            <w:r>
              <w:rPr>
                <w:sz w:val="32"/>
                <w:lang w:val="ru-RU"/>
              </w:rPr>
              <w:br/>
              <w:t>ПРАВАХ</w:t>
            </w:r>
          </w:p>
          <w:p w:rsidR="007335E6" w:rsidRDefault="007335E6">
            <w:pPr>
              <w:rPr>
                <w:rFonts w:ascii="Univers (W1)" w:hAnsi="Univers (W1)"/>
                <w:sz w:val="32"/>
                <w:lang w:val="ru-RU"/>
              </w:rPr>
            </w:pPr>
          </w:p>
        </w:tc>
        <w:tc>
          <w:tcPr>
            <w:tcW w:w="2516" w:type="dxa"/>
            <w:tcBorders>
              <w:top w:val="single" w:sz="4" w:space="0" w:color="000000"/>
              <w:bottom w:val="single" w:sz="32" w:space="0" w:color="000000"/>
            </w:tcBorders>
          </w:tcPr>
          <w:p w:rsidR="007335E6" w:rsidRDefault="007335E6">
            <w:pPr>
              <w:snapToGrid w:val="0"/>
              <w:rPr>
                <w:lang w:val="ru-RU"/>
              </w:rPr>
            </w:pPr>
          </w:p>
          <w:p w:rsidR="007335E6" w:rsidRDefault="007335E6">
            <w:r>
              <w:t>Distr.</w:t>
            </w:r>
          </w:p>
          <w:p w:rsidR="007335E6" w:rsidRDefault="007335E6">
            <w:r>
              <w:fldChar w:fldCharType="begin"/>
            </w:r>
            <w:r>
              <w:instrText>"Distr."</w:instrText>
            </w:r>
            <w:r>
              <w:fldChar w:fldCharType="separate"/>
            </w:r>
            <w:r>
              <w:t>GENERAL</w:t>
            </w:r>
            <w:r>
              <w:fldChar w:fldCharType="end"/>
            </w:r>
          </w:p>
          <w:p w:rsidR="007335E6" w:rsidRDefault="007335E6"/>
          <w:p w:rsidR="007335E6" w:rsidRDefault="007335E6">
            <w:r>
              <w:fldChar w:fldCharType="begin"/>
            </w:r>
            <w:r>
              <w:instrText>"Symbol"</w:instrText>
            </w:r>
            <w:r>
              <w:fldChar w:fldCharType="separate"/>
            </w:r>
            <w:r>
              <w:t>CCPR/C/SR.1864</w:t>
            </w:r>
            <w:r>
              <w:fldChar w:fldCharType="end"/>
            </w:r>
          </w:p>
          <w:p w:rsidR="007335E6" w:rsidRDefault="007335E6">
            <w:r>
              <w:t>30 September 2009</w:t>
            </w:r>
          </w:p>
          <w:p w:rsidR="007335E6" w:rsidRDefault="007335E6"/>
          <w:p w:rsidR="007335E6" w:rsidRDefault="007335E6">
            <w:r>
              <w:t>RUSSIAN</w:t>
            </w:r>
          </w:p>
          <w:p w:rsidR="007335E6" w:rsidRDefault="007335E6">
            <w:r>
              <w:t xml:space="preserve">Original:  </w:t>
            </w:r>
            <w:r>
              <w:fldChar w:fldCharType="begin"/>
            </w:r>
            <w:r>
              <w:instrText>"Orig. Lang."</w:instrText>
            </w:r>
            <w:r>
              <w:fldChar w:fldCharType="separate"/>
            </w:r>
            <w:r>
              <w:t>ENGLISH</w:t>
            </w:r>
            <w:r>
              <w:fldChar w:fldCharType="end"/>
            </w:r>
          </w:p>
          <w:p w:rsidR="007335E6" w:rsidRDefault="007335E6"/>
        </w:tc>
      </w:tr>
    </w:tbl>
    <w:p w:rsidR="002B7AD1" w:rsidRDefault="002B7AD1">
      <w:pPr>
        <w:jc w:val="center"/>
        <w:rPr>
          <w:lang w:val="fr-CH"/>
        </w:rPr>
      </w:pPr>
    </w:p>
    <w:p w:rsidR="007335E6" w:rsidRDefault="007335E6">
      <w:pPr>
        <w:jc w:val="center"/>
        <w:rPr>
          <w:lang w:val="ru-RU"/>
        </w:rPr>
      </w:pPr>
      <w:r>
        <w:rPr>
          <w:lang w:val="ru-RU"/>
        </w:rPr>
        <w:t>КОМИТЕТ ПО ПРАВАМ ЧЕЛОВЕКА</w:t>
      </w:r>
    </w:p>
    <w:p w:rsidR="007335E6" w:rsidRDefault="007335E6">
      <w:pPr>
        <w:spacing w:line="120" w:lineRule="exact"/>
        <w:jc w:val="center"/>
        <w:rPr>
          <w:sz w:val="10"/>
        </w:rPr>
      </w:pPr>
    </w:p>
    <w:p w:rsidR="007335E6" w:rsidRDefault="007335E6">
      <w:pPr>
        <w:jc w:val="center"/>
        <w:rPr>
          <w:lang w:val="ru-RU"/>
        </w:rPr>
      </w:pPr>
      <w:r>
        <w:rPr>
          <w:lang w:val="ru-RU"/>
        </w:rPr>
        <w:t>Шестьдесят девятая сессия</w:t>
      </w:r>
    </w:p>
    <w:p w:rsidR="007335E6" w:rsidRDefault="007335E6">
      <w:pPr>
        <w:spacing w:line="120" w:lineRule="exact"/>
        <w:jc w:val="center"/>
        <w:rPr>
          <w:sz w:val="10"/>
        </w:rPr>
      </w:pPr>
    </w:p>
    <w:p w:rsidR="007335E6" w:rsidRDefault="007335E6">
      <w:pPr>
        <w:spacing w:line="120" w:lineRule="exact"/>
        <w:jc w:val="center"/>
        <w:rPr>
          <w:sz w:val="10"/>
        </w:rPr>
      </w:pPr>
    </w:p>
    <w:p w:rsidR="007335E6" w:rsidRDefault="007335E6">
      <w:pPr>
        <w:tabs>
          <w:tab w:val="left" w:pos="567"/>
          <w:tab w:val="left" w:pos="1134"/>
          <w:tab w:val="left" w:pos="1701"/>
          <w:tab w:val="left" w:pos="2268"/>
          <w:tab w:val="left" w:pos="6237"/>
        </w:tabs>
        <w:spacing w:line="288" w:lineRule="auto"/>
        <w:jc w:val="center"/>
        <w:rPr>
          <w:lang w:val="ru-RU"/>
        </w:rPr>
      </w:pPr>
      <w:r>
        <w:rPr>
          <w:lang w:val="ru-RU"/>
        </w:rPr>
        <w:t>КРАТКИЙ ОТЧЕТ О ПЕРВОЙ (ОТКРЫТОЙ) ЧАСТИ* 1864-го ЗАСЕДАНИЯ,</w:t>
      </w:r>
    </w:p>
    <w:p w:rsidR="007335E6" w:rsidRDefault="007335E6">
      <w:pPr>
        <w:tabs>
          <w:tab w:val="left" w:pos="567"/>
          <w:tab w:val="left" w:pos="1134"/>
          <w:tab w:val="left" w:pos="1701"/>
          <w:tab w:val="left" w:pos="2268"/>
          <w:tab w:val="left" w:pos="6237"/>
        </w:tabs>
        <w:spacing w:line="120" w:lineRule="exact"/>
        <w:jc w:val="center"/>
        <w:rPr>
          <w:sz w:val="10"/>
          <w:lang w:val="ru-RU"/>
        </w:rPr>
      </w:pPr>
    </w:p>
    <w:p w:rsidR="007335E6" w:rsidRDefault="007335E6">
      <w:pPr>
        <w:tabs>
          <w:tab w:val="left" w:pos="567"/>
          <w:tab w:val="left" w:pos="1134"/>
          <w:tab w:val="left" w:pos="1701"/>
          <w:tab w:val="left" w:pos="2268"/>
          <w:tab w:val="left" w:pos="6237"/>
        </w:tabs>
        <w:spacing w:line="288" w:lineRule="auto"/>
        <w:jc w:val="center"/>
        <w:rPr>
          <w:lang w:val="ru-RU"/>
        </w:rPr>
      </w:pPr>
      <w:r>
        <w:rPr>
          <w:lang w:val="ru-RU"/>
        </w:rPr>
        <w:t>состоявшегося во Дворце Вильсона в Женеве,</w:t>
      </w:r>
    </w:p>
    <w:p w:rsidR="007335E6" w:rsidRDefault="007335E6">
      <w:pPr>
        <w:tabs>
          <w:tab w:val="left" w:pos="567"/>
          <w:tab w:val="left" w:pos="1134"/>
          <w:tab w:val="left" w:pos="1701"/>
          <w:tab w:val="left" w:pos="2268"/>
          <w:tab w:val="left" w:pos="6237"/>
        </w:tabs>
        <w:spacing w:line="288" w:lineRule="auto"/>
        <w:jc w:val="center"/>
        <w:rPr>
          <w:lang w:val="ru-RU"/>
        </w:rPr>
      </w:pPr>
      <w:r>
        <w:rPr>
          <w:lang w:val="ru-RU"/>
        </w:rPr>
        <w:t>в среду, 26 июля 2000</w:t>
      </w:r>
      <w:r>
        <w:t> </w:t>
      </w:r>
      <w:r>
        <w:rPr>
          <w:lang w:val="ru-RU"/>
        </w:rPr>
        <w:t>года, в</w:t>
      </w:r>
      <w:r>
        <w:t> </w:t>
      </w:r>
      <w:r>
        <w:rPr>
          <w:lang w:val="ru-RU"/>
        </w:rPr>
        <w:t>15</w:t>
      </w:r>
      <w:r>
        <w:t> </w:t>
      </w:r>
      <w:r>
        <w:rPr>
          <w:lang w:val="ru-RU"/>
        </w:rPr>
        <w:t>час.</w:t>
      </w:r>
      <w:r>
        <w:t> </w:t>
      </w:r>
      <w:r>
        <w:rPr>
          <w:lang w:val="ru-RU"/>
        </w:rPr>
        <w:t>00</w:t>
      </w:r>
      <w:r>
        <w:t> </w:t>
      </w:r>
      <w:r>
        <w:rPr>
          <w:lang w:val="ru-RU"/>
        </w:rPr>
        <w:t>мин.</w:t>
      </w:r>
    </w:p>
    <w:p w:rsidR="007335E6" w:rsidRDefault="007335E6">
      <w:pPr>
        <w:tabs>
          <w:tab w:val="left" w:pos="567"/>
          <w:tab w:val="left" w:pos="1134"/>
          <w:tab w:val="left" w:pos="1701"/>
          <w:tab w:val="left" w:pos="2268"/>
          <w:tab w:val="left" w:pos="6237"/>
        </w:tabs>
        <w:spacing w:line="120" w:lineRule="exact"/>
        <w:jc w:val="center"/>
        <w:rPr>
          <w:sz w:val="10"/>
          <w:u w:val="single"/>
          <w:lang w:val="ru-RU"/>
        </w:rPr>
      </w:pPr>
    </w:p>
    <w:p w:rsidR="007335E6" w:rsidRDefault="007335E6">
      <w:pPr>
        <w:tabs>
          <w:tab w:val="left" w:pos="567"/>
          <w:tab w:val="left" w:pos="1134"/>
          <w:tab w:val="left" w:pos="1701"/>
          <w:tab w:val="left" w:pos="2268"/>
          <w:tab w:val="left" w:pos="6237"/>
        </w:tabs>
        <w:spacing w:line="288" w:lineRule="auto"/>
        <w:jc w:val="center"/>
        <w:rPr>
          <w:lang w:val="ru-RU"/>
        </w:rPr>
      </w:pPr>
      <w:r>
        <w:rPr>
          <w:u w:val="single"/>
          <w:lang w:val="ru-RU"/>
        </w:rPr>
        <w:t>Председатель</w:t>
      </w:r>
      <w:r>
        <w:rPr>
          <w:lang w:val="ru-RU"/>
        </w:rPr>
        <w:t>: г</w:t>
      </w:r>
      <w:r>
        <w:rPr>
          <w:lang w:val="ru-RU"/>
        </w:rPr>
        <w:noBreakHyphen/>
        <w:t xml:space="preserve">н АМОР (заместитель Председателя) </w:t>
      </w:r>
    </w:p>
    <w:p w:rsidR="007335E6" w:rsidRDefault="007335E6">
      <w:pPr>
        <w:tabs>
          <w:tab w:val="left" w:pos="567"/>
          <w:tab w:val="left" w:pos="1134"/>
          <w:tab w:val="left" w:pos="1701"/>
          <w:tab w:val="left" w:pos="2268"/>
          <w:tab w:val="left" w:pos="6237"/>
        </w:tabs>
        <w:spacing w:line="288" w:lineRule="auto"/>
        <w:jc w:val="center"/>
        <w:rPr>
          <w:lang w:val="ru-RU"/>
        </w:rPr>
      </w:pPr>
      <w:r>
        <w:rPr>
          <w:lang w:val="ru-RU"/>
        </w:rPr>
        <w:t xml:space="preserve">затем:  г-жа МЕДИНА КИРОГА (Председатель) </w:t>
      </w:r>
    </w:p>
    <w:p w:rsidR="007335E6" w:rsidRDefault="007335E6">
      <w:pPr>
        <w:tabs>
          <w:tab w:val="left" w:pos="567"/>
          <w:tab w:val="left" w:pos="1134"/>
          <w:tab w:val="left" w:pos="1701"/>
          <w:tab w:val="left" w:pos="2268"/>
          <w:tab w:val="left" w:pos="6237"/>
        </w:tabs>
        <w:spacing w:line="120" w:lineRule="exact"/>
        <w:jc w:val="center"/>
        <w:rPr>
          <w:sz w:val="10"/>
          <w:u w:val="single"/>
          <w:lang w:val="ru-RU"/>
        </w:rPr>
      </w:pPr>
    </w:p>
    <w:p w:rsidR="007335E6" w:rsidRDefault="007335E6">
      <w:pPr>
        <w:tabs>
          <w:tab w:val="left" w:pos="567"/>
          <w:tab w:val="left" w:pos="1134"/>
          <w:tab w:val="left" w:pos="1701"/>
          <w:tab w:val="left" w:pos="2268"/>
          <w:tab w:val="left" w:pos="6237"/>
        </w:tabs>
        <w:spacing w:line="120" w:lineRule="exact"/>
        <w:jc w:val="center"/>
        <w:rPr>
          <w:sz w:val="10"/>
          <w:u w:val="single"/>
          <w:lang w:val="ru-RU"/>
        </w:rPr>
      </w:pPr>
    </w:p>
    <w:p w:rsidR="007335E6" w:rsidRDefault="007335E6">
      <w:pPr>
        <w:tabs>
          <w:tab w:val="left" w:pos="567"/>
          <w:tab w:val="left" w:pos="1134"/>
          <w:tab w:val="left" w:pos="1701"/>
          <w:tab w:val="left" w:pos="2268"/>
          <w:tab w:val="left" w:pos="6237"/>
        </w:tabs>
        <w:spacing w:line="288" w:lineRule="auto"/>
        <w:jc w:val="center"/>
        <w:rPr>
          <w:lang w:val="ru-RU"/>
        </w:rPr>
      </w:pPr>
      <w:r>
        <w:rPr>
          <w:lang w:val="ru-RU"/>
        </w:rPr>
        <w:t>СОДЕРЖАНИЕ</w:t>
      </w:r>
    </w:p>
    <w:p w:rsidR="007335E6" w:rsidRDefault="007335E6">
      <w:pPr>
        <w:tabs>
          <w:tab w:val="left" w:pos="567"/>
          <w:tab w:val="left" w:pos="1134"/>
          <w:tab w:val="left" w:pos="1701"/>
          <w:tab w:val="left" w:pos="2268"/>
          <w:tab w:val="left" w:pos="6237"/>
        </w:tabs>
        <w:spacing w:line="120" w:lineRule="exact"/>
        <w:jc w:val="center"/>
        <w:rPr>
          <w:sz w:val="10"/>
          <w:lang w:val="ru-RU"/>
        </w:rPr>
      </w:pPr>
    </w:p>
    <w:p w:rsidR="007335E6" w:rsidRDefault="007335E6">
      <w:pPr>
        <w:tabs>
          <w:tab w:val="left" w:pos="567"/>
          <w:tab w:val="left" w:pos="1134"/>
          <w:tab w:val="left" w:pos="1701"/>
          <w:tab w:val="left" w:pos="2268"/>
          <w:tab w:val="left" w:pos="6237"/>
        </w:tabs>
        <w:spacing w:line="120" w:lineRule="exact"/>
        <w:jc w:val="center"/>
        <w:rPr>
          <w:sz w:val="10"/>
          <w:lang w:val="ru-RU"/>
        </w:rPr>
      </w:pPr>
    </w:p>
    <w:p w:rsidR="007335E6" w:rsidRDefault="007335E6">
      <w:pPr>
        <w:tabs>
          <w:tab w:val="left" w:pos="567"/>
          <w:tab w:val="left" w:pos="1134"/>
          <w:tab w:val="left" w:pos="1701"/>
          <w:tab w:val="left" w:pos="2268"/>
          <w:tab w:val="left" w:pos="6237"/>
        </w:tabs>
        <w:spacing w:line="288" w:lineRule="auto"/>
        <w:rPr>
          <w:lang w:val="ru-RU"/>
        </w:rPr>
      </w:pPr>
      <w:r>
        <w:rPr>
          <w:lang w:val="ru-RU"/>
        </w:rPr>
        <w:t>РАССМОТРЕНИЕ ДОКЛАДОВ, ПРЕДСТАВЛЕННЫХ ГОСУДАРСТВАМИ-УЧАСТНИКАМИ В СООТВЕТСТВИИ СО СТАТЬЕЙ 40 ПАКТА (</w:t>
      </w:r>
      <w:r>
        <w:rPr>
          <w:i/>
          <w:lang w:val="ru-RU"/>
        </w:rPr>
        <w:t>продолжение</w:t>
      </w:r>
      <w:r>
        <w:rPr>
          <w:lang w:val="ru-RU"/>
        </w:rPr>
        <w:t>)</w:t>
      </w:r>
    </w:p>
    <w:p w:rsidR="007335E6" w:rsidRDefault="007335E6">
      <w:pPr>
        <w:tabs>
          <w:tab w:val="left" w:pos="567"/>
          <w:tab w:val="left" w:pos="1134"/>
          <w:tab w:val="left" w:pos="1701"/>
          <w:tab w:val="left" w:pos="2268"/>
          <w:tab w:val="left" w:pos="6237"/>
        </w:tabs>
        <w:spacing w:line="120" w:lineRule="exact"/>
        <w:jc w:val="center"/>
        <w:rPr>
          <w:sz w:val="10"/>
          <w:lang w:val="ru-RU"/>
        </w:rPr>
      </w:pPr>
    </w:p>
    <w:p w:rsidR="007335E6" w:rsidRDefault="007335E6">
      <w:pPr>
        <w:tabs>
          <w:tab w:val="left" w:pos="567"/>
          <w:tab w:val="left" w:pos="1134"/>
          <w:tab w:val="left" w:pos="1701"/>
          <w:tab w:val="left" w:pos="2268"/>
          <w:tab w:val="left" w:pos="6237"/>
        </w:tabs>
        <w:spacing w:line="288" w:lineRule="auto"/>
        <w:ind w:left="567" w:hanging="567"/>
        <w:rPr>
          <w:u w:val="single"/>
          <w:lang w:val="ru-RU"/>
        </w:rPr>
      </w:pPr>
      <w:r>
        <w:rPr>
          <w:lang w:val="ru-RU"/>
        </w:rPr>
        <w:tab/>
      </w:r>
      <w:r>
        <w:rPr>
          <w:u w:val="single"/>
          <w:lang w:val="ru-RU"/>
        </w:rPr>
        <w:t>Проект перечня вопросов для обсуждения в связи с рассмотрением третьего и четвертого периодических докладов Тринидада и Тобаго</w:t>
      </w:r>
    </w:p>
    <w:p w:rsidR="007335E6" w:rsidRDefault="007335E6">
      <w:pPr>
        <w:tabs>
          <w:tab w:val="left" w:pos="567"/>
          <w:tab w:val="left" w:pos="1134"/>
          <w:tab w:val="left" w:pos="1701"/>
          <w:tab w:val="left" w:pos="2268"/>
          <w:tab w:val="left" w:pos="6237"/>
        </w:tabs>
        <w:spacing w:line="120" w:lineRule="exact"/>
        <w:rPr>
          <w:sz w:val="10"/>
          <w:u w:val="single"/>
          <w:lang w:val="ru-RU"/>
        </w:rPr>
      </w:pPr>
    </w:p>
    <w:p w:rsidR="007335E6" w:rsidRDefault="007335E6">
      <w:pPr>
        <w:tabs>
          <w:tab w:val="left" w:pos="567"/>
          <w:tab w:val="left" w:pos="1134"/>
          <w:tab w:val="left" w:pos="1701"/>
          <w:tab w:val="left" w:pos="2268"/>
          <w:tab w:val="left" w:pos="6237"/>
        </w:tabs>
        <w:spacing w:line="120" w:lineRule="exact"/>
        <w:rPr>
          <w:sz w:val="10"/>
          <w:u w:val="single"/>
          <w:lang w:val="ru-RU"/>
        </w:rPr>
      </w:pPr>
    </w:p>
    <w:p w:rsidR="007335E6" w:rsidRDefault="007335E6">
      <w:pPr>
        <w:tabs>
          <w:tab w:val="left" w:pos="567"/>
          <w:tab w:val="left" w:pos="1134"/>
          <w:tab w:val="left" w:pos="1701"/>
          <w:tab w:val="left" w:pos="2268"/>
          <w:tab w:val="left" w:pos="6237"/>
        </w:tabs>
        <w:spacing w:line="288" w:lineRule="auto"/>
        <w:rPr>
          <w:lang w:val="ru-RU"/>
        </w:rPr>
      </w:pPr>
      <w:r>
        <w:rPr>
          <w:lang w:val="ru-RU"/>
        </w:rPr>
        <w:tab/>
        <w:t>ОРГАНИЗАЦИОННЫЕ И ДРУГИЕ ВОПРОСЫ (</w:t>
      </w:r>
      <w:r>
        <w:rPr>
          <w:i/>
          <w:lang w:val="ru-RU"/>
        </w:rPr>
        <w:t>продолжение</w:t>
      </w:r>
      <w:r>
        <w:rPr>
          <w:lang w:val="ru-RU"/>
        </w:rPr>
        <w:t>)</w:t>
      </w:r>
    </w:p>
    <w:p w:rsidR="007335E6" w:rsidRDefault="007335E6" w:rsidP="002B7AD1">
      <w:pPr>
        <w:tabs>
          <w:tab w:val="left" w:pos="567"/>
          <w:tab w:val="left" w:pos="1134"/>
          <w:tab w:val="left" w:pos="1701"/>
          <w:tab w:val="left" w:pos="2268"/>
          <w:tab w:val="left" w:pos="6237"/>
        </w:tabs>
        <w:spacing w:line="288" w:lineRule="auto"/>
        <w:rPr>
          <w:sz w:val="10"/>
          <w:lang w:val="en-US"/>
        </w:rPr>
      </w:pPr>
      <w:r>
        <w:rPr>
          <w:lang w:val="ru-RU"/>
        </w:rPr>
        <w:t>_______________</w:t>
      </w:r>
    </w:p>
    <w:p w:rsidR="002B7AD1" w:rsidRPr="002B7AD1" w:rsidRDefault="002B7AD1" w:rsidP="002B7AD1">
      <w:pPr>
        <w:tabs>
          <w:tab w:val="left" w:pos="567"/>
          <w:tab w:val="left" w:pos="1134"/>
          <w:tab w:val="left" w:pos="1701"/>
          <w:tab w:val="left" w:pos="2268"/>
          <w:tab w:val="left" w:pos="6237"/>
        </w:tabs>
        <w:spacing w:line="288" w:lineRule="auto"/>
        <w:rPr>
          <w:lang w:val="ru-RU"/>
        </w:rPr>
      </w:pPr>
      <w:r w:rsidRPr="002B7AD1">
        <w:rPr>
          <w:lang w:val="ru-RU"/>
        </w:rPr>
        <w:tab/>
        <w:t>*</w:t>
      </w:r>
      <w:r w:rsidRPr="002B7AD1">
        <w:rPr>
          <w:lang w:val="ru-RU"/>
        </w:rPr>
        <w:tab/>
        <w:t>Краткий отчет о второй (закрытой) части данного заседания публикуется как документ</w:t>
      </w:r>
      <w:r w:rsidRPr="002B7AD1">
        <w:t> </w:t>
      </w:r>
      <w:r w:rsidRPr="002B7AD1">
        <w:rPr>
          <w:lang w:val="en-US"/>
        </w:rPr>
        <w:t>CCPR</w:t>
      </w:r>
      <w:r w:rsidRPr="002B7AD1">
        <w:rPr>
          <w:lang w:val="ru-RU"/>
        </w:rPr>
        <w:t>/</w:t>
      </w:r>
      <w:r w:rsidRPr="002B7AD1">
        <w:rPr>
          <w:lang w:val="en-US"/>
        </w:rPr>
        <w:t>C</w:t>
      </w:r>
      <w:r w:rsidRPr="002B7AD1">
        <w:rPr>
          <w:lang w:val="ru-RU"/>
        </w:rPr>
        <w:t>/</w:t>
      </w:r>
      <w:r w:rsidRPr="002B7AD1">
        <w:rPr>
          <w:lang w:val="en-US"/>
        </w:rPr>
        <w:t>SR</w:t>
      </w:r>
      <w:r w:rsidRPr="002B7AD1">
        <w:rPr>
          <w:lang w:val="ru-RU"/>
        </w:rPr>
        <w:t>.1864/</w:t>
      </w:r>
      <w:r w:rsidRPr="002B7AD1">
        <w:rPr>
          <w:lang w:val="en-US"/>
        </w:rPr>
        <w:t>Add</w:t>
      </w:r>
      <w:r w:rsidRPr="002B7AD1">
        <w:rPr>
          <w:lang w:val="ru-RU"/>
        </w:rPr>
        <w:t>.1.</w:t>
      </w:r>
    </w:p>
    <w:p w:rsidR="002B7AD1" w:rsidRPr="002B7AD1" w:rsidRDefault="002B7AD1" w:rsidP="002B7AD1">
      <w:pPr>
        <w:tabs>
          <w:tab w:val="left" w:pos="567"/>
          <w:tab w:val="left" w:pos="1134"/>
          <w:tab w:val="left" w:pos="1701"/>
          <w:tab w:val="left" w:pos="2268"/>
          <w:tab w:val="left" w:pos="6237"/>
        </w:tabs>
        <w:spacing w:line="120" w:lineRule="exact"/>
        <w:rPr>
          <w:sz w:val="10"/>
          <w:lang w:val="ru-RU"/>
        </w:rPr>
      </w:pPr>
    </w:p>
    <w:p w:rsidR="002B7AD1" w:rsidRPr="002B7AD1" w:rsidRDefault="002B7AD1" w:rsidP="002B7AD1">
      <w:pPr>
        <w:tabs>
          <w:tab w:val="left" w:pos="567"/>
          <w:tab w:val="left" w:pos="1134"/>
          <w:tab w:val="left" w:pos="1701"/>
          <w:tab w:val="left" w:pos="2268"/>
          <w:tab w:val="left" w:pos="6237"/>
        </w:tabs>
        <w:spacing w:line="288" w:lineRule="auto"/>
        <w:rPr>
          <w:lang w:val="ru-RU"/>
        </w:rPr>
      </w:pPr>
      <w:r w:rsidRPr="002B7AD1">
        <w:rPr>
          <w:lang w:val="ru-RU"/>
        </w:rPr>
        <w:tab/>
        <w:t>В настоящий отчет могут вноситься поправки.</w:t>
      </w:r>
    </w:p>
    <w:p w:rsidR="002B7AD1" w:rsidRPr="002B7AD1" w:rsidRDefault="002B7AD1" w:rsidP="002B7AD1">
      <w:pPr>
        <w:tabs>
          <w:tab w:val="left" w:pos="567"/>
          <w:tab w:val="left" w:pos="1134"/>
          <w:tab w:val="left" w:pos="1701"/>
          <w:tab w:val="left" w:pos="2268"/>
          <w:tab w:val="left" w:pos="6237"/>
        </w:tabs>
        <w:spacing w:line="120" w:lineRule="exact"/>
        <w:rPr>
          <w:sz w:val="10"/>
          <w:lang w:val="ru-RU"/>
        </w:rPr>
      </w:pPr>
    </w:p>
    <w:p w:rsidR="002B7AD1" w:rsidRPr="002B7AD1" w:rsidRDefault="002B7AD1" w:rsidP="002B7AD1">
      <w:pPr>
        <w:tabs>
          <w:tab w:val="left" w:pos="567"/>
          <w:tab w:val="left" w:pos="1134"/>
          <w:tab w:val="left" w:pos="1701"/>
          <w:tab w:val="left" w:pos="2268"/>
          <w:tab w:val="left" w:pos="6237"/>
        </w:tabs>
        <w:spacing w:line="288" w:lineRule="auto"/>
        <w:rPr>
          <w:lang w:val="ru-RU"/>
        </w:rPr>
      </w:pPr>
      <w:r w:rsidRPr="002B7AD1">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2B7AD1">
        <w:rPr>
          <w:u w:val="single"/>
          <w:lang w:val="ru-RU"/>
        </w:rPr>
        <w:t>в течение одной недели с момента выпуска настоящего документа</w:t>
      </w:r>
      <w:r w:rsidRPr="002B7AD1">
        <w:rPr>
          <w:lang w:val="ru-RU"/>
        </w:rPr>
        <w:t xml:space="preserve"> в Секцию редактирования официальных отчетов, комната</w:t>
      </w:r>
      <w:r w:rsidRPr="002B7AD1">
        <w:t> </w:t>
      </w:r>
      <w:r w:rsidRPr="002B7AD1">
        <w:rPr>
          <w:lang w:val="ru-RU"/>
        </w:rPr>
        <w:t>Е.4108, Дворец Наций, Женева.</w:t>
      </w:r>
    </w:p>
    <w:p w:rsidR="002B7AD1" w:rsidRPr="002B7AD1" w:rsidRDefault="002B7AD1" w:rsidP="002B7AD1">
      <w:pPr>
        <w:tabs>
          <w:tab w:val="left" w:pos="567"/>
          <w:tab w:val="left" w:pos="1134"/>
          <w:tab w:val="left" w:pos="1701"/>
          <w:tab w:val="left" w:pos="2268"/>
          <w:tab w:val="left" w:pos="6237"/>
        </w:tabs>
        <w:spacing w:line="120" w:lineRule="exact"/>
        <w:rPr>
          <w:sz w:val="10"/>
          <w:lang w:val="ru-RU"/>
        </w:rPr>
      </w:pPr>
    </w:p>
    <w:p w:rsidR="00041A09" w:rsidRDefault="002B7AD1" w:rsidP="00041A09">
      <w:pPr>
        <w:tabs>
          <w:tab w:val="left" w:pos="567"/>
          <w:tab w:val="left" w:pos="1134"/>
          <w:tab w:val="left" w:pos="1701"/>
          <w:tab w:val="left" w:pos="2268"/>
          <w:tab w:val="left" w:pos="6237"/>
        </w:tabs>
        <w:spacing w:after="120" w:line="288" w:lineRule="auto"/>
        <w:rPr>
          <w:lang w:val="fr-CH"/>
        </w:rPr>
      </w:pPr>
      <w:r w:rsidRPr="002B7AD1">
        <w:rPr>
          <w:lang w:val="ru-RU"/>
        </w:rP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r w:rsidR="00041A09">
        <w:rPr>
          <w:lang w:val="fr-CH"/>
        </w:rPr>
        <w:t xml:space="preserve"> </w:t>
      </w:r>
    </w:p>
    <w:p w:rsidR="002B7AD1" w:rsidRPr="002B7AD1" w:rsidRDefault="002B7AD1" w:rsidP="00041A09">
      <w:pPr>
        <w:tabs>
          <w:tab w:val="left" w:pos="567"/>
          <w:tab w:val="left" w:pos="1134"/>
          <w:tab w:val="left" w:pos="1701"/>
          <w:tab w:val="left" w:pos="2268"/>
          <w:tab w:val="left" w:pos="6237"/>
        </w:tabs>
        <w:spacing w:line="288" w:lineRule="auto"/>
      </w:pPr>
      <w:r w:rsidRPr="002B7AD1">
        <w:rPr>
          <w:lang w:val="ru-RU"/>
        </w:rPr>
        <w:t>.</w:t>
      </w:r>
      <w:r w:rsidRPr="002B7AD1">
        <w:rPr>
          <w:i/>
          <w:lang w:val="ru-RU"/>
        </w:rPr>
        <w:tab/>
        <w:t>В отсутствие г</w:t>
      </w:r>
      <w:r w:rsidRPr="002B7AD1">
        <w:rPr>
          <w:i/>
          <w:lang w:val="ru-RU"/>
        </w:rPr>
        <w:noBreakHyphen/>
        <w:t>жи МЕДИНЫ КИРОГА (Председатель) г</w:t>
      </w:r>
      <w:r w:rsidRPr="002B7AD1">
        <w:rPr>
          <w:i/>
          <w:lang w:val="ru-RU"/>
        </w:rPr>
        <w:noBreakHyphen/>
        <w:t>н АМОР (заместитель Председателя) занимает место Председателя.</w:t>
      </w:r>
    </w:p>
    <w:p w:rsidR="002B7AD1" w:rsidRDefault="002B7AD1" w:rsidP="002B7AD1">
      <w:pPr>
        <w:pStyle w:val="Footer"/>
      </w:pPr>
    </w:p>
    <w:p w:rsidR="002B7AD1" w:rsidRDefault="002B7AD1" w:rsidP="002B7AD1">
      <w:pPr>
        <w:pStyle w:val="Footer"/>
      </w:pPr>
      <w:r>
        <w:rPr>
          <w:szCs w:val="24"/>
          <w:lang w:val="en-US"/>
        </w:rPr>
        <w:t>GE.0</w:t>
      </w:r>
      <w:r>
        <w:rPr>
          <w:szCs w:val="24"/>
        </w:rPr>
        <w:t>0</w:t>
      </w:r>
      <w:r>
        <w:rPr>
          <w:szCs w:val="24"/>
          <w:lang w:val="en-US"/>
        </w:rPr>
        <w:t>-43</w:t>
      </w:r>
      <w:r>
        <w:rPr>
          <w:szCs w:val="24"/>
          <w:lang w:val="ru-RU"/>
        </w:rPr>
        <w:t>540</w:t>
      </w:r>
      <w:r>
        <w:rPr>
          <w:szCs w:val="24"/>
          <w:lang w:val="en-US"/>
        </w:rPr>
        <w:t xml:space="preserve">  (EXT)</w:t>
      </w:r>
    </w:p>
    <w:p w:rsidR="007335E6" w:rsidRDefault="007335E6" w:rsidP="002B7AD1">
      <w:pPr>
        <w:tabs>
          <w:tab w:val="left" w:pos="567"/>
          <w:tab w:val="left" w:pos="1134"/>
          <w:tab w:val="left" w:pos="1701"/>
          <w:tab w:val="left" w:pos="2268"/>
          <w:tab w:val="left" w:pos="6237"/>
        </w:tabs>
        <w:spacing w:line="288" w:lineRule="auto"/>
        <w:jc w:val="center"/>
        <w:rPr>
          <w:i/>
          <w:lang w:val="ru-RU"/>
        </w:rPr>
      </w:pPr>
      <w:r>
        <w:rPr>
          <w:i/>
          <w:lang w:val="ru-RU"/>
        </w:rPr>
        <w:t>Заседание открывается в 15 ч. 10 м.</w:t>
      </w:r>
    </w:p>
    <w:p w:rsidR="007335E6" w:rsidRDefault="007335E6">
      <w:pPr>
        <w:tabs>
          <w:tab w:val="left" w:pos="567"/>
          <w:tab w:val="left" w:pos="1134"/>
          <w:tab w:val="left" w:pos="1701"/>
          <w:tab w:val="left" w:pos="2268"/>
          <w:tab w:val="left" w:pos="6237"/>
        </w:tabs>
        <w:spacing w:line="288" w:lineRule="auto"/>
        <w:rPr>
          <w:lang w:val="ru-RU"/>
        </w:rPr>
      </w:pPr>
    </w:p>
    <w:p w:rsidR="007335E6" w:rsidRDefault="007335E6">
      <w:pPr>
        <w:tabs>
          <w:tab w:val="left" w:pos="567"/>
          <w:tab w:val="left" w:pos="1134"/>
          <w:tab w:val="left" w:pos="1701"/>
          <w:tab w:val="left" w:pos="2268"/>
          <w:tab w:val="left" w:pos="6237"/>
        </w:tabs>
        <w:spacing w:line="288" w:lineRule="auto"/>
        <w:rPr>
          <w:lang w:val="ru-RU"/>
        </w:rPr>
      </w:pPr>
      <w:r>
        <w:rPr>
          <w:lang w:val="ru-RU"/>
        </w:rPr>
        <w:t>РАССМОТРЕНИЕ ДОКЛАДОВ, ПРЕДСТАВЛЕННЫХ ГОСУДАРСТВАМИ-УЧАСТНИКАМИ В СООТВЕТСТВИИ СО СТАТЬЕЙ 40 ПАКТА (пункт 4 повестки дня) (</w:t>
      </w:r>
      <w:r>
        <w:rPr>
          <w:i/>
          <w:lang w:val="ru-RU"/>
        </w:rPr>
        <w:t>продолжение</w:t>
      </w:r>
      <w:r>
        <w:rPr>
          <w:lang w:val="ru-RU"/>
        </w:rPr>
        <w:t>)</w:t>
      </w:r>
    </w:p>
    <w:p w:rsidR="007335E6" w:rsidRDefault="007335E6">
      <w:pPr>
        <w:tabs>
          <w:tab w:val="left" w:pos="567"/>
          <w:tab w:val="left" w:pos="1134"/>
          <w:tab w:val="left" w:pos="1701"/>
          <w:tab w:val="left" w:pos="2268"/>
          <w:tab w:val="left" w:pos="6237"/>
        </w:tabs>
        <w:spacing w:line="288" w:lineRule="auto"/>
        <w:jc w:val="center"/>
        <w:rPr>
          <w:lang w:val="ru-RU"/>
        </w:rPr>
      </w:pPr>
    </w:p>
    <w:p w:rsidR="007335E6" w:rsidRDefault="007335E6">
      <w:pPr>
        <w:pStyle w:val="ParaNo"/>
        <w:numPr>
          <w:ilvl w:val="0"/>
          <w:numId w:val="1"/>
        </w:numPr>
        <w:tabs>
          <w:tab w:val="clear" w:pos="737"/>
          <w:tab w:val="left" w:pos="1"/>
        </w:tabs>
        <w:spacing w:line="288" w:lineRule="auto"/>
        <w:rPr>
          <w:lang w:val="ru-RU"/>
        </w:rPr>
      </w:pPr>
      <w:r>
        <w:rPr>
          <w:u w:val="single"/>
          <w:lang w:val="ru-RU"/>
        </w:rPr>
        <w:t>Г</w:t>
      </w:r>
      <w:r>
        <w:rPr>
          <w:u w:val="single"/>
          <w:lang w:val="ru-RU"/>
        </w:rPr>
        <w:noBreakHyphen/>
        <w:t>н ВЕРУШЕВСКИЙ</w:t>
      </w:r>
      <w:r>
        <w:rPr>
          <w:lang w:val="ru-RU"/>
        </w:rPr>
        <w:t xml:space="preserve"> спрашивает, будет ли возможно добавить еще один вопрос к перечню вопросов для Узбекистана, а именно попросить правительство изложить его позицию в отношении визитов специальных докладчиков и рабочих групп Комиссии по правам человека.  Готово ли правительство содействовать этим визитам в рамках механизма специальных процедур?</w:t>
      </w:r>
    </w:p>
    <w:p w:rsidR="007335E6" w:rsidRDefault="007335E6">
      <w:pPr>
        <w:pStyle w:val="ParaNo"/>
        <w:tabs>
          <w:tab w:val="clear" w:pos="1"/>
          <w:tab w:val="clear" w:pos="737"/>
        </w:tabs>
        <w:spacing w:line="288" w:lineRule="auto"/>
        <w:ind w:left="1"/>
        <w:rPr>
          <w:lang w:val="ru-RU"/>
        </w:rPr>
      </w:pPr>
    </w:p>
    <w:p w:rsidR="007335E6" w:rsidRDefault="007335E6">
      <w:pPr>
        <w:pStyle w:val="ParaNo"/>
        <w:numPr>
          <w:ilvl w:val="0"/>
          <w:numId w:val="1"/>
        </w:numPr>
        <w:tabs>
          <w:tab w:val="clear" w:pos="737"/>
          <w:tab w:val="left" w:pos="1"/>
        </w:tabs>
        <w:spacing w:line="288" w:lineRule="auto"/>
        <w:rPr>
          <w:lang w:val="ru-RU"/>
        </w:rPr>
      </w:pPr>
      <w:r>
        <w:rPr>
          <w:u w:val="single"/>
          <w:lang w:val="ru-RU"/>
        </w:rPr>
        <w:t>Г</w:t>
      </w:r>
      <w:r>
        <w:rPr>
          <w:u w:val="single"/>
          <w:lang w:val="ru-RU"/>
        </w:rPr>
        <w:noBreakHyphen/>
        <w:t>жа ЭВАТТ</w:t>
      </w:r>
      <w:r>
        <w:rPr>
          <w:lang w:val="ru-RU"/>
        </w:rPr>
        <w:t xml:space="preserve"> призывает г</w:t>
      </w:r>
      <w:r>
        <w:rPr>
          <w:lang w:val="ru-RU"/>
        </w:rPr>
        <w:noBreakHyphen/>
        <w:t>на Верушевского связать этот вопрос с соблюдением Пакта и со специальными тематическими проблемами.</w:t>
      </w:r>
    </w:p>
    <w:p w:rsidR="007335E6" w:rsidRDefault="007335E6">
      <w:pPr>
        <w:pStyle w:val="ParaNo"/>
        <w:tabs>
          <w:tab w:val="clear" w:pos="1"/>
          <w:tab w:val="clear" w:pos="737"/>
        </w:tabs>
        <w:spacing w:line="288" w:lineRule="auto"/>
        <w:ind w:left="1"/>
        <w:rPr>
          <w:u w:val="single"/>
          <w:lang w:val="ru-RU"/>
        </w:rPr>
      </w:pPr>
    </w:p>
    <w:p w:rsidR="007335E6" w:rsidRDefault="007335E6">
      <w:pPr>
        <w:pStyle w:val="ParaNo"/>
        <w:numPr>
          <w:ilvl w:val="0"/>
          <w:numId w:val="1"/>
        </w:numPr>
        <w:tabs>
          <w:tab w:val="clear" w:pos="737"/>
          <w:tab w:val="left" w:pos="1"/>
        </w:tabs>
        <w:spacing w:line="288" w:lineRule="auto"/>
        <w:rPr>
          <w:lang w:val="ru-RU"/>
        </w:rPr>
      </w:pPr>
      <w:r>
        <w:rPr>
          <w:u w:val="single"/>
          <w:lang w:val="ru-RU"/>
        </w:rPr>
        <w:t>ПРЕДСЕДАТЕЛЬ</w:t>
      </w:r>
      <w:r>
        <w:rPr>
          <w:lang w:val="ru-RU"/>
        </w:rPr>
        <w:t xml:space="preserve"> просит г</w:t>
      </w:r>
      <w:r>
        <w:rPr>
          <w:lang w:val="ru-RU"/>
        </w:rPr>
        <w:noBreakHyphen/>
        <w:t>на Верушевского сформулировать вопрос и распространить его для поправок, а затем представить его для принятия.</w:t>
      </w:r>
    </w:p>
    <w:p w:rsidR="007335E6" w:rsidRDefault="007335E6">
      <w:pPr>
        <w:spacing w:line="288" w:lineRule="auto"/>
        <w:rPr>
          <w:lang w:val="ru-RU"/>
        </w:rPr>
      </w:pPr>
    </w:p>
    <w:p w:rsidR="007335E6" w:rsidRDefault="007335E6">
      <w:pPr>
        <w:spacing w:line="288" w:lineRule="auto"/>
        <w:ind w:left="720" w:hanging="720"/>
        <w:rPr>
          <w:lang w:val="ru-RU"/>
        </w:rPr>
      </w:pPr>
      <w:r>
        <w:rPr>
          <w:lang w:val="ru-RU"/>
        </w:rPr>
        <w:tab/>
      </w:r>
      <w:r>
        <w:rPr>
          <w:u w:val="single"/>
          <w:lang w:val="ru-RU"/>
        </w:rPr>
        <w:t>Проект перечня вопросов для обсуждения в связи с рассмотрением третьего и четвертого периодических докладов Тринидада и Тобаго</w:t>
      </w:r>
      <w:r>
        <w:rPr>
          <w:lang w:val="ru-RU"/>
        </w:rPr>
        <w:t xml:space="preserve"> (</w:t>
      </w:r>
      <w:r>
        <w:rPr>
          <w:lang w:val="en-US"/>
        </w:rPr>
        <w:t>CCPR</w:t>
      </w:r>
      <w:r>
        <w:rPr>
          <w:lang w:val="ru-RU"/>
        </w:rPr>
        <w:t>/</w:t>
      </w:r>
      <w:r>
        <w:rPr>
          <w:lang w:val="en-US"/>
        </w:rPr>
        <w:t>C</w:t>
      </w:r>
      <w:r>
        <w:rPr>
          <w:lang w:val="ru-RU"/>
        </w:rPr>
        <w:t>/70/</w:t>
      </w:r>
      <w:r>
        <w:rPr>
          <w:lang w:val="en-US"/>
        </w:rPr>
        <w:t>Q</w:t>
      </w:r>
      <w:r>
        <w:rPr>
          <w:lang w:val="ru-RU"/>
        </w:rPr>
        <w:t>/</w:t>
      </w:r>
      <w:r>
        <w:rPr>
          <w:lang w:val="en-US"/>
        </w:rPr>
        <w:t>TTO</w:t>
      </w:r>
      <w:r>
        <w:rPr>
          <w:lang w:val="ru-RU"/>
        </w:rPr>
        <w:t>/2)</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u w:val="single"/>
          <w:lang w:val="ru-RU"/>
        </w:rPr>
        <w:t>Лорд КОЛВИЛЛ</w:t>
      </w:r>
      <w:r>
        <w:rPr>
          <w:lang w:val="ru-RU"/>
        </w:rPr>
        <w:t xml:space="preserve"> говорит, что он будет рад принять устные поправки, которые предложат члены Комитета.  Он объяснит уже представленные поправки, когда данный вопрос будет обсуждаться.</w:t>
      </w:r>
    </w:p>
    <w:p w:rsidR="007335E6" w:rsidRDefault="007335E6">
      <w:pPr>
        <w:spacing w:line="288" w:lineRule="auto"/>
        <w:rPr>
          <w:lang w:val="ru-RU"/>
        </w:rPr>
      </w:pPr>
    </w:p>
    <w:p w:rsidR="007335E6" w:rsidRDefault="007335E6">
      <w:pPr>
        <w:spacing w:line="288" w:lineRule="auto"/>
        <w:rPr>
          <w:u w:val="single"/>
          <w:lang w:val="ru-RU"/>
        </w:rPr>
      </w:pPr>
      <w:r>
        <w:rPr>
          <w:u w:val="single"/>
          <w:lang w:val="ru-RU"/>
        </w:rPr>
        <w:t>Вопрос 1</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u w:val="single"/>
          <w:lang w:val="ru-RU"/>
        </w:rPr>
        <w:t>Лорд КОЛВИЛЛ</w:t>
      </w:r>
      <w:r>
        <w:rPr>
          <w:lang w:val="ru-RU"/>
        </w:rPr>
        <w:t xml:space="preserve"> говорит, что этот вопрос должен быть расширен добавлением слов «о приведении в исполнение смертного наказания» после слова «сроки».  Г</w:t>
      </w:r>
      <w:r>
        <w:rPr>
          <w:lang w:val="ru-RU"/>
        </w:rPr>
        <w:noBreakHyphen/>
        <w:t>н Хенкин предлагал слово «убедительный» вместо слова «обоснованный», но он лично предпочитает «обоснованный», потому что это предмет внутреннего, а не публичного международного права.</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u w:val="single"/>
          <w:lang w:val="ru-RU"/>
        </w:rPr>
        <w:t>Г</w:t>
      </w:r>
      <w:r>
        <w:rPr>
          <w:u w:val="single"/>
          <w:lang w:val="ru-RU"/>
        </w:rPr>
        <w:noBreakHyphen/>
        <w:t>н ХЕНКИН</w:t>
      </w:r>
      <w:r>
        <w:rPr>
          <w:lang w:val="ru-RU"/>
        </w:rPr>
        <w:t xml:space="preserve"> говорит, что причины, выдвигаемые для денонсации, необязательно должны быть обоснованными, потому что существует право на денонсацию, но он настаивать не будет.  Слово «как» следует снять.</w:t>
      </w:r>
    </w:p>
    <w:p w:rsidR="007335E6" w:rsidRDefault="007335E6">
      <w:pPr>
        <w:pStyle w:val="Header"/>
        <w:tabs>
          <w:tab w:val="clear" w:pos="4320"/>
          <w:tab w:val="clear" w:pos="8640"/>
        </w:tabs>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i/>
          <w:lang w:val="ru-RU"/>
        </w:rPr>
      </w:pPr>
      <w:r>
        <w:rPr>
          <w:i/>
          <w:lang w:val="ru-RU"/>
        </w:rPr>
        <w:t>Вопрос 1 с поправкой принимается.</w:t>
      </w:r>
    </w:p>
    <w:p w:rsidR="007335E6" w:rsidRDefault="007335E6">
      <w:pPr>
        <w:spacing w:line="288" w:lineRule="auto"/>
        <w:rPr>
          <w:lang w:val="ru-RU"/>
        </w:rPr>
      </w:pPr>
    </w:p>
    <w:p w:rsidR="007335E6" w:rsidRDefault="007335E6">
      <w:pPr>
        <w:spacing w:line="288" w:lineRule="auto"/>
        <w:rPr>
          <w:u w:val="single"/>
          <w:lang w:val="ru-RU"/>
        </w:rPr>
      </w:pPr>
      <w:r>
        <w:rPr>
          <w:u w:val="single"/>
          <w:lang w:val="ru-RU"/>
        </w:rPr>
        <w:t>Вопрос 2</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u w:val="single"/>
          <w:lang w:val="ru-RU"/>
        </w:rPr>
        <w:t>Лорд КОЛВИЛЛ</w:t>
      </w:r>
      <w:r>
        <w:rPr>
          <w:lang w:val="ru-RU"/>
        </w:rPr>
        <w:t xml:space="preserve"> предлагает, чтобы первые три слова были сняты, поскольку та часть Конституции, которая касается Билля о правах, не упоминает о дискриминации.  Поскольку эта страна денонсировала Факультативный протокол, ему хотелось бы узнать, какие существуют средства судебной защиты.</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u w:val="single"/>
          <w:lang w:val="ru-RU"/>
        </w:rPr>
        <w:t>Г</w:t>
      </w:r>
      <w:r>
        <w:rPr>
          <w:u w:val="single"/>
          <w:lang w:val="ru-RU"/>
        </w:rPr>
        <w:noBreakHyphen/>
        <w:t>н ШЕЙНИН</w:t>
      </w:r>
      <w:r>
        <w:rPr>
          <w:lang w:val="ru-RU"/>
        </w:rPr>
        <w:t xml:space="preserve"> говорит, что данная поправка улучшает текст, но его заботит ссылка на конкретные статьи.  Если цель этого вопроса сосредоточиться на недискриминации, то следует упомянуть статьи 2 (1), 3 и 26.  </w:t>
      </w:r>
    </w:p>
    <w:p w:rsidR="007335E6" w:rsidRDefault="007335E6">
      <w:pPr>
        <w:pStyle w:val="ParaNo"/>
        <w:tabs>
          <w:tab w:val="clear" w:pos="1"/>
          <w:tab w:val="clear" w:pos="737"/>
        </w:tabs>
        <w:spacing w:line="288" w:lineRule="auto"/>
        <w:ind w:left="1"/>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u w:val="single"/>
          <w:lang w:val="ru-RU"/>
        </w:rPr>
        <w:t>Лорд КОЛВИЛЛ</w:t>
      </w:r>
      <w:r>
        <w:rPr>
          <w:lang w:val="ru-RU"/>
        </w:rPr>
        <w:t xml:space="preserve"> говорит, что вначале он составил текст применительно к средствам защиты и поэтому сослался на статью 2 (3), но будет рад принять предложение г</w:t>
      </w:r>
      <w:r>
        <w:rPr>
          <w:lang w:val="ru-RU"/>
        </w:rPr>
        <w:noBreakHyphen/>
        <w:t xml:space="preserve">на Шейнина. </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i/>
          <w:lang w:val="ru-RU"/>
        </w:rPr>
        <w:t>Вопрос 2 с поправкой принимается</w:t>
      </w:r>
      <w:r>
        <w:rPr>
          <w:lang w:val="ru-RU"/>
        </w:rPr>
        <w:t>.</w:t>
      </w:r>
    </w:p>
    <w:p w:rsidR="007335E6" w:rsidRDefault="007335E6">
      <w:pPr>
        <w:spacing w:line="288" w:lineRule="auto"/>
        <w:rPr>
          <w:lang w:val="ru-RU"/>
        </w:rPr>
      </w:pPr>
    </w:p>
    <w:p w:rsidR="007335E6" w:rsidRDefault="007335E6">
      <w:pPr>
        <w:spacing w:line="288" w:lineRule="auto"/>
        <w:rPr>
          <w:u w:val="single"/>
          <w:lang w:val="ru-RU"/>
        </w:rPr>
      </w:pPr>
      <w:r>
        <w:rPr>
          <w:u w:val="single"/>
          <w:lang w:val="ru-RU"/>
        </w:rPr>
        <w:t>Вопрос 3</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u w:val="single"/>
          <w:lang w:val="ru-RU"/>
        </w:rPr>
        <w:t>Лорд КОЛВИЛЛ</w:t>
      </w:r>
      <w:r>
        <w:rPr>
          <w:lang w:val="ru-RU"/>
        </w:rPr>
        <w:t xml:space="preserve"> объясняет, что Тринидад и Тобаго не представил никакой информации о принятых мерах относительно сообщений по делам, перечисленным в пункте 461 доклада 1999 года.  Его вопрос имеет целью получить ответ.  </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i/>
          <w:lang w:val="ru-RU"/>
        </w:rPr>
        <w:t>Вопрос 3 принимается</w:t>
      </w:r>
      <w:r>
        <w:rPr>
          <w:lang w:val="ru-RU"/>
        </w:rPr>
        <w:t>.</w:t>
      </w:r>
    </w:p>
    <w:p w:rsidR="007335E6" w:rsidRDefault="007335E6">
      <w:pPr>
        <w:spacing w:line="288" w:lineRule="auto"/>
        <w:rPr>
          <w:lang w:val="ru-RU"/>
        </w:rPr>
      </w:pPr>
    </w:p>
    <w:p w:rsidR="007335E6" w:rsidRDefault="007335E6">
      <w:pPr>
        <w:spacing w:line="288" w:lineRule="auto"/>
        <w:rPr>
          <w:u w:val="single"/>
          <w:lang w:val="ru-RU"/>
        </w:rPr>
      </w:pPr>
      <w:r>
        <w:rPr>
          <w:u w:val="single"/>
          <w:lang w:val="ru-RU"/>
        </w:rPr>
        <w:t>Вопрос 4</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u w:val="single"/>
          <w:lang w:val="ru-RU"/>
        </w:rPr>
        <w:t>Лорд КОЛВИЛЛ</w:t>
      </w:r>
      <w:r>
        <w:rPr>
          <w:lang w:val="ru-RU"/>
        </w:rPr>
        <w:t xml:space="preserve"> говорит, что он хотел бы снять этот вопрос, потому что правительство Тринидада недавно представило объяснение, и поэтому данный вопрос стал излишним.</w:t>
      </w:r>
    </w:p>
    <w:p w:rsidR="007335E6" w:rsidRDefault="007335E6">
      <w:pPr>
        <w:spacing w:line="288" w:lineRule="auto"/>
        <w:rPr>
          <w:lang w:val="ru-RU"/>
        </w:rPr>
      </w:pPr>
    </w:p>
    <w:p w:rsidR="007335E6" w:rsidRDefault="007335E6">
      <w:pPr>
        <w:pStyle w:val="ParaNo"/>
        <w:numPr>
          <w:ilvl w:val="0"/>
          <w:numId w:val="1"/>
        </w:numPr>
        <w:tabs>
          <w:tab w:val="clear" w:pos="737"/>
          <w:tab w:val="left" w:pos="1"/>
        </w:tabs>
        <w:spacing w:line="288" w:lineRule="auto"/>
        <w:rPr>
          <w:lang w:val="ru-RU"/>
        </w:rPr>
      </w:pPr>
      <w:r>
        <w:rPr>
          <w:i/>
          <w:lang w:val="ru-RU"/>
        </w:rPr>
        <w:t>Вопрос 4 снимается</w:t>
      </w:r>
      <w:r>
        <w:rPr>
          <w:lang w:val="ru-RU"/>
        </w:rPr>
        <w:t>.</w:t>
      </w:r>
    </w:p>
    <w:p w:rsidR="007335E6" w:rsidRDefault="007335E6">
      <w:pPr>
        <w:spacing w:line="288" w:lineRule="auto"/>
        <w:rPr>
          <w:lang w:val="ru-RU"/>
        </w:rPr>
      </w:pPr>
    </w:p>
    <w:p w:rsidR="007335E6" w:rsidRDefault="007335E6">
      <w:pPr>
        <w:spacing w:line="288" w:lineRule="auto"/>
        <w:rPr>
          <w:u w:val="single"/>
          <w:lang w:val="ru-RU"/>
        </w:rPr>
      </w:pPr>
      <w:r>
        <w:rPr>
          <w:u w:val="single"/>
          <w:lang w:val="ru-RU"/>
        </w:rPr>
        <w:t>Пункт 5</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i/>
          <w:lang w:val="ru-RU"/>
        </w:rPr>
        <w:t>Вопрос 5 принимается</w:t>
      </w:r>
      <w:r>
        <w:rPr>
          <w:lang w:val="ru-RU"/>
        </w:rPr>
        <w:t>.</w:t>
      </w:r>
    </w:p>
    <w:p w:rsidR="007335E6" w:rsidRDefault="007335E6">
      <w:pPr>
        <w:spacing w:line="288" w:lineRule="auto"/>
        <w:rPr>
          <w:lang w:val="ru-RU"/>
        </w:rPr>
      </w:pPr>
    </w:p>
    <w:p w:rsidR="007335E6" w:rsidRDefault="007335E6">
      <w:pPr>
        <w:spacing w:line="288" w:lineRule="auto"/>
        <w:rPr>
          <w:u w:val="single"/>
          <w:lang w:val="ru-RU"/>
        </w:rPr>
      </w:pPr>
      <w:r>
        <w:rPr>
          <w:u w:val="single"/>
          <w:lang w:val="ru-RU"/>
        </w:rPr>
        <w:t>Пункт 6</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u w:val="single"/>
          <w:lang w:val="ru-RU"/>
        </w:rPr>
        <w:t>Лорд КОЛВИЛЛ</w:t>
      </w:r>
      <w:r>
        <w:rPr>
          <w:lang w:val="ru-RU"/>
        </w:rPr>
        <w:t xml:space="preserve"> говорит, что в 1991–1993 годах правительство Тринидада попросило две комиссии Соединенного Королевства оказать ему помощь в улучшении подготовки полиции и норм поведения.  Было подготовлено два доклада, но он не получил их копии.  Он хотел бы изменить слово «Сколько» на «Какой».  Насколько ему известно, абсолютно никаких мер по этим рекомендациям не было принято вообще.</w:t>
      </w:r>
    </w:p>
    <w:p w:rsidR="007335E6" w:rsidRDefault="007335E6">
      <w:pPr>
        <w:pStyle w:val="ParaNo"/>
        <w:numPr>
          <w:ilvl w:val="0"/>
          <w:numId w:val="1"/>
        </w:numPr>
        <w:tabs>
          <w:tab w:val="clear" w:pos="1"/>
          <w:tab w:val="clear" w:pos="737"/>
          <w:tab w:val="left" w:pos="-1"/>
        </w:tabs>
        <w:spacing w:line="288" w:lineRule="auto"/>
        <w:ind w:left="-1"/>
        <w:rPr>
          <w:i/>
          <w:lang w:val="ru-RU"/>
        </w:rPr>
      </w:pPr>
      <w:r>
        <w:rPr>
          <w:i/>
          <w:lang w:val="ru-RU"/>
        </w:rPr>
        <w:t>Вопрос 6 с поправкой принимается.</w:t>
      </w:r>
    </w:p>
    <w:p w:rsidR="007335E6" w:rsidRDefault="007335E6">
      <w:pPr>
        <w:spacing w:line="288" w:lineRule="auto"/>
        <w:rPr>
          <w:lang w:val="ru-RU"/>
        </w:rPr>
      </w:pPr>
    </w:p>
    <w:p w:rsidR="007335E6" w:rsidRDefault="007335E6">
      <w:pPr>
        <w:spacing w:line="288" w:lineRule="auto"/>
        <w:rPr>
          <w:u w:val="single"/>
          <w:lang w:val="ru-RU"/>
        </w:rPr>
      </w:pPr>
      <w:r>
        <w:rPr>
          <w:u w:val="single"/>
          <w:lang w:val="ru-RU"/>
        </w:rPr>
        <w:t>Пункт 7</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i/>
          <w:lang w:val="ru-RU"/>
        </w:rPr>
      </w:pPr>
      <w:r>
        <w:rPr>
          <w:i/>
          <w:lang w:val="ru-RU"/>
        </w:rPr>
        <w:t>Вопрос 7 принимается.</w:t>
      </w:r>
    </w:p>
    <w:p w:rsidR="007335E6" w:rsidRDefault="007335E6">
      <w:pPr>
        <w:spacing w:line="288" w:lineRule="auto"/>
        <w:rPr>
          <w:lang w:val="ru-RU"/>
        </w:rPr>
      </w:pPr>
    </w:p>
    <w:p w:rsidR="007335E6" w:rsidRDefault="007335E6">
      <w:pPr>
        <w:spacing w:line="288" w:lineRule="auto"/>
        <w:rPr>
          <w:u w:val="single"/>
          <w:lang w:val="ru-RU"/>
        </w:rPr>
      </w:pPr>
      <w:r>
        <w:rPr>
          <w:u w:val="single"/>
          <w:lang w:val="ru-RU"/>
        </w:rPr>
        <w:t>Пункт 8</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u w:val="single"/>
          <w:lang w:val="ru-RU"/>
        </w:rPr>
        <w:t>Г</w:t>
      </w:r>
      <w:r>
        <w:rPr>
          <w:u w:val="single"/>
          <w:lang w:val="ru-RU"/>
        </w:rPr>
        <w:noBreakHyphen/>
        <w:t>н СОЛАРИ ИРИГОЙЕН</w:t>
      </w:r>
      <w:r>
        <w:rPr>
          <w:lang w:val="ru-RU"/>
        </w:rPr>
        <w:t xml:space="preserve"> говорит, что он обеспокоен всеми формами телесного наказания, а не только поркой и хлестанием.  Хорошо известно, что порка и хлестание еще включены в свод законов, что телесное наказание также рекомендуется, как наказание для правонарушителей в области наркотиков и серийных сексуальных преступлений.  Поэтому он приветствует данный вопрос.</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u w:val="single"/>
          <w:lang w:val="ru-RU"/>
        </w:rPr>
        <w:t>ПРЕДСЕДАТЕЛЬ</w:t>
      </w:r>
      <w:r>
        <w:rPr>
          <w:lang w:val="ru-RU"/>
        </w:rPr>
        <w:t xml:space="preserve"> предлагает сформулировать этот вопрос более широко примерно так: «Какие меры предусматриваются властями Тринидада и Тобаго о прекращении телесных наказаний, в особенности порки и хлестания (п. 200) (</w:t>
      </w:r>
      <w:r>
        <w:rPr>
          <w:lang w:val="en-US"/>
        </w:rPr>
        <w:t>vi</w:t>
      </w:r>
      <w:r>
        <w:rPr>
          <w:lang w:val="ru-RU"/>
        </w:rPr>
        <w:t>))…».</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u w:val="single"/>
          <w:lang w:val="ru-RU"/>
        </w:rPr>
        <w:t>Лорд КОЛВИЛЛ</w:t>
      </w:r>
      <w:r>
        <w:rPr>
          <w:lang w:val="ru-RU"/>
        </w:rPr>
        <w:t xml:space="preserve"> выражает несогласие, потому что этот вопрос касается конкретных судебных наказаний, изложенных в конкретных пунктах доклада, и что они охватывают целую группу наказаний, упоминаемых г</w:t>
      </w:r>
      <w:r>
        <w:rPr>
          <w:lang w:val="ru-RU"/>
        </w:rPr>
        <w:noBreakHyphen/>
        <w:t>ном Солари Иригойеном.  Поэтому правильно было бы просить власти сказать, когда они собираются снять эти наказания из свода законов.  Требуемые меры состоят в снятии всех разделов свода законов, которые предусматривают такие наказания.  Он хотел бы знать, когда это произойдет.</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i/>
          <w:lang w:val="ru-RU"/>
        </w:rPr>
        <w:t>Вопрос 8 принимается</w:t>
      </w:r>
      <w:r>
        <w:rPr>
          <w:lang w:val="ru-RU"/>
        </w:rPr>
        <w:t>.</w:t>
      </w:r>
    </w:p>
    <w:p w:rsidR="007335E6" w:rsidRDefault="007335E6">
      <w:pPr>
        <w:spacing w:line="288" w:lineRule="auto"/>
        <w:rPr>
          <w:lang w:val="ru-RU"/>
        </w:rPr>
      </w:pPr>
    </w:p>
    <w:p w:rsidR="007335E6" w:rsidRDefault="007335E6">
      <w:pPr>
        <w:spacing w:line="288" w:lineRule="auto"/>
        <w:rPr>
          <w:u w:val="single"/>
          <w:lang w:val="ru-RU"/>
        </w:rPr>
      </w:pPr>
      <w:r>
        <w:rPr>
          <w:u w:val="single"/>
          <w:lang w:val="ru-RU"/>
        </w:rPr>
        <w:t>Пункт 9</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u w:val="single"/>
          <w:lang w:val="ru-RU"/>
        </w:rPr>
        <w:t>Г</w:t>
      </w:r>
      <w:r>
        <w:rPr>
          <w:u w:val="single"/>
          <w:lang w:val="ru-RU"/>
        </w:rPr>
        <w:noBreakHyphen/>
        <w:t>жа ШАНЕ</w:t>
      </w:r>
      <w:r>
        <w:rPr>
          <w:lang w:val="ru-RU"/>
        </w:rPr>
        <w:t xml:space="preserve"> отмечает, что если спросить правительство, достаточны ли эти средства, то оно ответит утвердительно.  Было бы лучше спросить, какие средства существуют, так как ни одно из них не упоминается в пункте 139. </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u w:val="single"/>
          <w:lang w:val="ru-RU"/>
        </w:rPr>
        <w:t>Лорд КОЛВИЛЛ</w:t>
      </w:r>
      <w:r>
        <w:rPr>
          <w:lang w:val="ru-RU"/>
        </w:rPr>
        <w:t xml:space="preserve"> объясняет, что обоснование вытекает не из судейских правил или Административных указаний, а из свода законов.  Эти документы устанавливают нормы для поведения полиции, что влияет на допущение показаний, получаемых путем признания. </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u w:val="single"/>
          <w:lang w:val="ru-RU"/>
        </w:rPr>
        <w:t>Г</w:t>
      </w:r>
      <w:r>
        <w:rPr>
          <w:u w:val="single"/>
          <w:lang w:val="ru-RU"/>
        </w:rPr>
        <w:noBreakHyphen/>
        <w:t>жа ШАНЕ</w:t>
      </w:r>
      <w:r>
        <w:rPr>
          <w:lang w:val="ru-RU"/>
        </w:rPr>
        <w:t xml:space="preserve"> говорит, что слово «достаточно» подразумевает оценочные суждения.  Вопрос должен быть сформулирован для выяснения, соответствуют ли и в какой степени эти положения статьям 7 и 9. </w:t>
      </w:r>
    </w:p>
    <w:p w:rsidR="007335E6" w:rsidRDefault="007335E6">
      <w:pPr>
        <w:spacing w:line="288" w:lineRule="auto"/>
        <w:rPr>
          <w:lang w:val="ru-RU"/>
        </w:rPr>
      </w:pPr>
    </w:p>
    <w:p w:rsidR="007335E6" w:rsidRDefault="007335E6">
      <w:pPr>
        <w:pStyle w:val="ParaNo"/>
        <w:numPr>
          <w:ilvl w:val="0"/>
          <w:numId w:val="1"/>
        </w:numPr>
        <w:tabs>
          <w:tab w:val="clear" w:pos="1"/>
          <w:tab w:val="clear" w:pos="737"/>
          <w:tab w:val="left" w:pos="-1"/>
        </w:tabs>
        <w:spacing w:line="288" w:lineRule="auto"/>
        <w:ind w:left="-1"/>
        <w:rPr>
          <w:lang w:val="ru-RU"/>
        </w:rPr>
      </w:pPr>
      <w:r>
        <w:rPr>
          <w:u w:val="single"/>
          <w:lang w:val="ru-RU"/>
        </w:rPr>
        <w:t>Лорд КОЛВИЛЛ</w:t>
      </w:r>
      <w:r>
        <w:rPr>
          <w:lang w:val="ru-RU"/>
        </w:rPr>
        <w:t xml:space="preserve"> предлагает следующую формулировку: «Каким образом Судейские нормы и Административные указания, принятые в 1965 году, соответствуют требованиям статьи 9 в отношении задерживаемых лиц».</w:t>
      </w:r>
    </w:p>
    <w:p w:rsidR="007335E6" w:rsidRDefault="007335E6">
      <w:pPr>
        <w:spacing w:line="288" w:lineRule="auto"/>
        <w:rPr>
          <w:lang w:val="ru-RU"/>
        </w:rPr>
      </w:pPr>
    </w:p>
    <w:p w:rsidR="007335E6" w:rsidRDefault="007335E6">
      <w:pPr>
        <w:spacing w:line="288" w:lineRule="auto"/>
        <w:rPr>
          <w:i/>
          <w:lang w:val="ru-RU"/>
        </w:rPr>
      </w:pPr>
      <w:r>
        <w:rPr>
          <w:lang w:val="ru-RU"/>
        </w:rPr>
        <w:t>28.</w:t>
      </w:r>
      <w:r>
        <w:rPr>
          <w:lang w:val="ru-RU"/>
        </w:rPr>
        <w:tab/>
      </w:r>
      <w:r>
        <w:rPr>
          <w:i/>
          <w:lang w:val="ru-RU"/>
        </w:rPr>
        <w:t>Вопрос 9 с поправкой принимается.</w:t>
      </w:r>
    </w:p>
    <w:p w:rsidR="007335E6" w:rsidRDefault="007335E6">
      <w:pPr>
        <w:spacing w:line="288" w:lineRule="auto"/>
        <w:rPr>
          <w:lang w:val="ru-RU"/>
        </w:rPr>
      </w:pPr>
    </w:p>
    <w:p w:rsidR="007335E6" w:rsidRDefault="007335E6">
      <w:pPr>
        <w:spacing w:line="288" w:lineRule="auto"/>
        <w:rPr>
          <w:u w:val="single"/>
          <w:lang w:val="ru-RU"/>
        </w:rPr>
      </w:pPr>
      <w:r>
        <w:rPr>
          <w:u w:val="single"/>
          <w:lang w:val="ru-RU"/>
        </w:rPr>
        <w:t>Пункт 10</w:t>
      </w:r>
    </w:p>
    <w:p w:rsidR="007335E6" w:rsidRDefault="007335E6">
      <w:pPr>
        <w:spacing w:line="288" w:lineRule="auto"/>
        <w:rPr>
          <w:u w:val="single"/>
          <w:lang w:val="ru-RU"/>
        </w:rPr>
      </w:pPr>
    </w:p>
    <w:p w:rsidR="007335E6" w:rsidRDefault="007335E6">
      <w:pPr>
        <w:spacing w:line="288" w:lineRule="auto"/>
        <w:rPr>
          <w:lang w:val="ru-RU"/>
        </w:rPr>
      </w:pPr>
      <w:r>
        <w:rPr>
          <w:lang w:val="ru-RU"/>
        </w:rPr>
        <w:t>29.</w:t>
      </w:r>
      <w:r>
        <w:rPr>
          <w:lang w:val="ru-RU"/>
        </w:rPr>
        <w:tab/>
      </w:r>
      <w:r>
        <w:rPr>
          <w:u w:val="single"/>
          <w:lang w:val="ru-RU"/>
        </w:rPr>
        <w:t>Г</w:t>
      </w:r>
      <w:r>
        <w:rPr>
          <w:u w:val="single"/>
          <w:lang w:val="ru-RU"/>
        </w:rPr>
        <w:noBreakHyphen/>
        <w:t>жа ШАНЕ</w:t>
      </w:r>
      <w:r>
        <w:rPr>
          <w:lang w:val="ru-RU"/>
        </w:rPr>
        <w:t xml:space="preserve"> говорит, что слово «оперативный» является двусмысленным, поскольку оно может означать или «действующий» или «хорошо действует».</w:t>
      </w:r>
    </w:p>
    <w:p w:rsidR="007335E6" w:rsidRDefault="007335E6">
      <w:pPr>
        <w:spacing w:line="288" w:lineRule="auto"/>
        <w:rPr>
          <w:u w:val="single"/>
          <w:lang w:val="ru-RU"/>
        </w:rPr>
      </w:pPr>
    </w:p>
    <w:p w:rsidR="007335E6" w:rsidRDefault="007335E6">
      <w:pPr>
        <w:spacing w:line="288" w:lineRule="auto"/>
        <w:rPr>
          <w:lang w:val="ru-RU"/>
        </w:rPr>
      </w:pPr>
      <w:r>
        <w:rPr>
          <w:lang w:val="ru-RU"/>
        </w:rPr>
        <w:t>30.</w:t>
      </w:r>
      <w:r>
        <w:rPr>
          <w:lang w:val="ru-RU"/>
        </w:rPr>
        <w:tab/>
      </w:r>
      <w:r>
        <w:rPr>
          <w:u w:val="single"/>
          <w:lang w:val="ru-RU"/>
        </w:rPr>
        <w:t>ПРЕДСЕДАТЕЛЬ</w:t>
      </w:r>
      <w:r>
        <w:rPr>
          <w:lang w:val="ru-RU"/>
        </w:rPr>
        <w:t xml:space="preserve"> поддерживает это мнение.</w:t>
      </w:r>
    </w:p>
    <w:p w:rsidR="007335E6" w:rsidRDefault="007335E6">
      <w:pPr>
        <w:spacing w:line="288" w:lineRule="auto"/>
        <w:rPr>
          <w:u w:val="single"/>
          <w:lang w:val="ru-RU"/>
        </w:rPr>
      </w:pPr>
    </w:p>
    <w:p w:rsidR="007335E6" w:rsidRDefault="007335E6">
      <w:pPr>
        <w:spacing w:line="288" w:lineRule="auto"/>
        <w:rPr>
          <w:lang w:val="ru-RU"/>
        </w:rPr>
      </w:pPr>
      <w:r>
        <w:rPr>
          <w:lang w:val="ru-RU"/>
        </w:rPr>
        <w:t>31.</w:t>
      </w:r>
      <w:r>
        <w:rPr>
          <w:lang w:val="ru-RU"/>
        </w:rPr>
        <w:tab/>
      </w:r>
      <w:r>
        <w:rPr>
          <w:u w:val="single"/>
          <w:lang w:val="ru-RU"/>
        </w:rPr>
        <w:t>Лорд КОЛВИЛЛ</w:t>
      </w:r>
      <w:r>
        <w:rPr>
          <w:lang w:val="ru-RU"/>
        </w:rPr>
        <w:t xml:space="preserve"> предлагает: «Действует ли полностью тюрьма максимально строго режима и другие тюрьмы, как действуют нормы…».</w:t>
      </w:r>
    </w:p>
    <w:p w:rsidR="007335E6" w:rsidRDefault="007335E6">
      <w:pPr>
        <w:spacing w:line="288" w:lineRule="auto"/>
        <w:rPr>
          <w:lang w:val="ru-RU"/>
        </w:rPr>
      </w:pPr>
    </w:p>
    <w:p w:rsidR="007335E6" w:rsidRDefault="007335E6">
      <w:pPr>
        <w:pStyle w:val="ParaNo"/>
        <w:tabs>
          <w:tab w:val="clear" w:pos="1"/>
          <w:tab w:val="clear" w:pos="737"/>
        </w:tabs>
        <w:spacing w:line="288" w:lineRule="auto"/>
        <w:ind w:left="1"/>
        <w:rPr>
          <w:lang w:val="ru-RU"/>
        </w:rPr>
      </w:pPr>
      <w:r>
        <w:rPr>
          <w:lang w:val="ru-RU"/>
        </w:rPr>
        <w:t>32.</w:t>
      </w:r>
      <w:r>
        <w:rPr>
          <w:lang w:val="ru-RU"/>
        </w:rPr>
        <w:tab/>
      </w:r>
      <w:r>
        <w:rPr>
          <w:i/>
          <w:lang w:val="ru-RU"/>
        </w:rPr>
        <w:t>Вопрос 10 с поправкой принимается</w:t>
      </w:r>
      <w:r>
        <w:rPr>
          <w:lang w:val="ru-RU"/>
        </w:rPr>
        <w:t>.</w:t>
      </w:r>
    </w:p>
    <w:p w:rsidR="007335E6" w:rsidRDefault="007335E6">
      <w:pPr>
        <w:pStyle w:val="ParaNo"/>
        <w:tabs>
          <w:tab w:val="clear" w:pos="1"/>
          <w:tab w:val="clear" w:pos="737"/>
        </w:tabs>
        <w:spacing w:line="288" w:lineRule="auto"/>
        <w:ind w:left="1"/>
        <w:rPr>
          <w:lang w:val="ru-RU"/>
        </w:rPr>
      </w:pPr>
    </w:p>
    <w:p w:rsidR="007335E6" w:rsidRDefault="007335E6">
      <w:pPr>
        <w:pStyle w:val="ParaNo"/>
        <w:tabs>
          <w:tab w:val="clear" w:pos="1"/>
          <w:tab w:val="clear" w:pos="737"/>
        </w:tabs>
        <w:spacing w:line="288" w:lineRule="auto"/>
        <w:ind w:left="1"/>
        <w:rPr>
          <w:u w:val="single"/>
          <w:lang w:val="ru-RU"/>
        </w:rPr>
      </w:pPr>
      <w:r>
        <w:rPr>
          <w:u w:val="single"/>
          <w:lang w:val="ru-RU"/>
        </w:rPr>
        <w:t>Вопросы 11 и 12</w:t>
      </w:r>
    </w:p>
    <w:p w:rsidR="007335E6" w:rsidRDefault="007335E6">
      <w:pPr>
        <w:pStyle w:val="ParaNo"/>
        <w:tabs>
          <w:tab w:val="clear" w:pos="1"/>
          <w:tab w:val="clear" w:pos="737"/>
        </w:tabs>
        <w:spacing w:line="288" w:lineRule="auto"/>
        <w:ind w:left="1"/>
        <w:rPr>
          <w:lang w:val="ru-RU"/>
        </w:rPr>
      </w:pPr>
    </w:p>
    <w:p w:rsidR="007335E6" w:rsidRDefault="007335E6">
      <w:pPr>
        <w:pStyle w:val="ParaNo"/>
        <w:tabs>
          <w:tab w:val="clear" w:pos="1"/>
          <w:tab w:val="clear" w:pos="737"/>
        </w:tabs>
        <w:spacing w:line="288" w:lineRule="auto"/>
        <w:ind w:left="1"/>
        <w:rPr>
          <w:lang w:val="ru-RU"/>
        </w:rPr>
      </w:pPr>
      <w:r>
        <w:rPr>
          <w:lang w:val="ru-RU"/>
        </w:rPr>
        <w:t>33.</w:t>
      </w:r>
      <w:r>
        <w:rPr>
          <w:lang w:val="ru-RU"/>
        </w:rPr>
        <w:tab/>
      </w:r>
      <w:r>
        <w:rPr>
          <w:i/>
          <w:lang w:val="ru-RU"/>
        </w:rPr>
        <w:t>Вопросы 11 и 12 принимаются</w:t>
      </w:r>
      <w:r>
        <w:rPr>
          <w:lang w:val="ru-RU"/>
        </w:rPr>
        <w:t>.</w:t>
      </w:r>
    </w:p>
    <w:p w:rsidR="007335E6" w:rsidRDefault="007335E6">
      <w:pPr>
        <w:spacing w:line="288" w:lineRule="auto"/>
        <w:rPr>
          <w:lang w:val="ru-RU"/>
        </w:rPr>
      </w:pPr>
    </w:p>
    <w:p w:rsidR="007335E6" w:rsidRDefault="007335E6">
      <w:pPr>
        <w:spacing w:line="288" w:lineRule="auto"/>
        <w:rPr>
          <w:u w:val="single"/>
          <w:lang w:val="ru-RU"/>
        </w:rPr>
      </w:pPr>
      <w:r>
        <w:rPr>
          <w:u w:val="single"/>
          <w:lang w:val="ru-RU"/>
        </w:rPr>
        <w:t>Вопрос 13</w:t>
      </w:r>
    </w:p>
    <w:p w:rsidR="007335E6" w:rsidRDefault="007335E6">
      <w:pPr>
        <w:spacing w:line="288" w:lineRule="auto"/>
        <w:rPr>
          <w:lang w:val="ru-RU"/>
        </w:rPr>
      </w:pPr>
    </w:p>
    <w:p w:rsidR="007335E6" w:rsidRDefault="007335E6">
      <w:pPr>
        <w:spacing w:line="288" w:lineRule="auto"/>
        <w:rPr>
          <w:lang w:val="ru-RU"/>
        </w:rPr>
      </w:pPr>
      <w:r>
        <w:rPr>
          <w:lang w:val="ru-RU"/>
        </w:rPr>
        <w:t>34.</w:t>
      </w:r>
      <w:r>
        <w:rPr>
          <w:lang w:val="ru-RU"/>
        </w:rPr>
        <w:tab/>
      </w:r>
      <w:r>
        <w:rPr>
          <w:u w:val="single"/>
          <w:lang w:val="ru-RU"/>
        </w:rPr>
        <w:t>Лорд КОЛВИЛЛ</w:t>
      </w:r>
      <w:r>
        <w:rPr>
          <w:lang w:val="ru-RU"/>
        </w:rPr>
        <w:t xml:space="preserve"> говорит, что этот вопрос был составлен так, потому что правовая помощь предусматривается в принципе, но что адвокаты недавно устроили забастовку протеста, поскольку им недостаточно платят, когда они выступают защитниками по делам, требующим правовой помощи, но на деле никакой помощи не предоставлялось.</w:t>
      </w:r>
    </w:p>
    <w:p w:rsidR="007335E6" w:rsidRDefault="007335E6">
      <w:pPr>
        <w:spacing w:line="288" w:lineRule="auto"/>
        <w:rPr>
          <w:lang w:val="ru-RU"/>
        </w:rPr>
      </w:pPr>
    </w:p>
    <w:p w:rsidR="007335E6" w:rsidRDefault="007335E6">
      <w:pPr>
        <w:spacing w:line="288" w:lineRule="auto"/>
        <w:rPr>
          <w:lang w:val="ru-RU"/>
        </w:rPr>
      </w:pPr>
      <w:r>
        <w:rPr>
          <w:lang w:val="ru-RU"/>
        </w:rPr>
        <w:t>35.</w:t>
      </w:r>
      <w:r>
        <w:rPr>
          <w:lang w:val="ru-RU"/>
        </w:rPr>
        <w:tab/>
      </w:r>
      <w:r>
        <w:rPr>
          <w:u w:val="single"/>
          <w:lang w:val="ru-RU"/>
        </w:rPr>
        <w:t>Г</w:t>
      </w:r>
      <w:r>
        <w:rPr>
          <w:u w:val="single"/>
          <w:lang w:val="ru-RU"/>
        </w:rPr>
        <w:noBreakHyphen/>
        <w:t>н ХЕНКИН</w:t>
      </w:r>
      <w:r>
        <w:rPr>
          <w:lang w:val="ru-RU"/>
        </w:rPr>
        <w:t xml:space="preserve"> отмечает, что может быть полезно добавить несколько слов, с тем чтобы вопрос гласил: «Оказывается ли правовая помощь в целях защиты прав по Пакту и адекватно ли она финансируется?»</w:t>
      </w:r>
    </w:p>
    <w:p w:rsidR="007335E6" w:rsidRDefault="007335E6">
      <w:pPr>
        <w:spacing w:line="288" w:lineRule="auto"/>
        <w:rPr>
          <w:lang w:val="ru-RU"/>
        </w:rPr>
      </w:pPr>
    </w:p>
    <w:p w:rsidR="007335E6" w:rsidRDefault="007335E6">
      <w:pPr>
        <w:spacing w:line="288" w:lineRule="auto"/>
        <w:rPr>
          <w:lang w:val="ru-RU"/>
        </w:rPr>
      </w:pPr>
      <w:r>
        <w:rPr>
          <w:lang w:val="ru-RU"/>
        </w:rPr>
        <w:t>36.</w:t>
      </w:r>
      <w:r>
        <w:rPr>
          <w:lang w:val="ru-RU"/>
        </w:rPr>
        <w:tab/>
      </w:r>
      <w:r>
        <w:rPr>
          <w:i/>
          <w:lang w:val="ru-RU"/>
        </w:rPr>
        <w:t>Вопрос 13 с поправкой принимается</w:t>
      </w:r>
      <w:r>
        <w:rPr>
          <w:lang w:val="ru-RU"/>
        </w:rPr>
        <w:t>.</w:t>
      </w:r>
    </w:p>
    <w:p w:rsidR="007335E6" w:rsidRDefault="007335E6">
      <w:pPr>
        <w:spacing w:line="288" w:lineRule="auto"/>
        <w:rPr>
          <w:lang w:val="ru-RU"/>
        </w:rPr>
      </w:pPr>
    </w:p>
    <w:p w:rsidR="007335E6" w:rsidRDefault="007335E6">
      <w:pPr>
        <w:spacing w:line="288" w:lineRule="auto"/>
        <w:rPr>
          <w:u w:val="single"/>
          <w:lang w:val="ru-RU"/>
        </w:rPr>
      </w:pPr>
      <w:r>
        <w:rPr>
          <w:u w:val="single"/>
          <w:lang w:val="ru-RU"/>
        </w:rPr>
        <w:t>Вопрос 14</w:t>
      </w:r>
    </w:p>
    <w:p w:rsidR="007335E6" w:rsidRDefault="007335E6">
      <w:pPr>
        <w:spacing w:line="288" w:lineRule="auto"/>
        <w:rPr>
          <w:lang w:val="ru-RU"/>
        </w:rPr>
      </w:pPr>
    </w:p>
    <w:p w:rsidR="007335E6" w:rsidRDefault="007335E6">
      <w:pPr>
        <w:spacing w:line="288" w:lineRule="auto"/>
        <w:rPr>
          <w:lang w:val="ru-RU"/>
        </w:rPr>
      </w:pPr>
      <w:r>
        <w:rPr>
          <w:lang w:val="ru-RU"/>
        </w:rPr>
        <w:t>37.</w:t>
      </w:r>
      <w:r>
        <w:rPr>
          <w:lang w:val="ru-RU"/>
        </w:rPr>
        <w:tab/>
      </w:r>
      <w:r>
        <w:rPr>
          <w:u w:val="single"/>
          <w:lang w:val="ru-RU"/>
        </w:rPr>
        <w:t>Лорд КОЛВИЛЛ</w:t>
      </w:r>
      <w:r>
        <w:rPr>
          <w:lang w:val="ru-RU"/>
        </w:rPr>
        <w:t xml:space="preserve"> предлагает снять все второе предложение.  Когда он готовил проект текста, у него не было копии законопроекта о равных возможностях.  С того времени он получил его копию и можно видеть, что Трибунал обрел форму регистрационного суда.  Второе предложение поэтому становится излишним.  Однако необходимо спросить, был ли этот законопроект принят и вступил ли он в силу и почему он был изменен для снятия дискриминации на почве сексуальной дискриминации.  Он предлагает текст: «Был ли принят законопроект о равных возможностях 1998 года парламентом и вступил ли он в силу?».</w:t>
      </w:r>
    </w:p>
    <w:p w:rsidR="007335E6" w:rsidRDefault="007335E6">
      <w:pPr>
        <w:spacing w:line="288" w:lineRule="auto"/>
        <w:rPr>
          <w:lang w:val="ru-RU"/>
        </w:rPr>
      </w:pPr>
    </w:p>
    <w:p w:rsidR="007335E6" w:rsidRDefault="007335E6">
      <w:pPr>
        <w:spacing w:line="288" w:lineRule="auto"/>
        <w:rPr>
          <w:lang w:val="ru-RU"/>
        </w:rPr>
      </w:pPr>
      <w:r>
        <w:rPr>
          <w:lang w:val="ru-RU"/>
        </w:rPr>
        <w:t>38.</w:t>
      </w:r>
      <w:r>
        <w:rPr>
          <w:lang w:val="ru-RU"/>
        </w:rPr>
        <w:tab/>
      </w:r>
      <w:r>
        <w:rPr>
          <w:u w:val="single"/>
          <w:lang w:val="ru-RU"/>
        </w:rPr>
        <w:t>ПРЕДСЕДАТЕЛЬ</w:t>
      </w:r>
      <w:r>
        <w:rPr>
          <w:lang w:val="ru-RU"/>
        </w:rPr>
        <w:t xml:space="preserve"> предлагает текст: «Был ли принят законопроект о равных возможностях 1998 года?  Почему этот законопроект был изменен в целях исключения дискриминации на почве сексуальной ориентации?».</w:t>
      </w:r>
    </w:p>
    <w:p w:rsidR="007335E6" w:rsidRDefault="007335E6">
      <w:pPr>
        <w:spacing w:line="288" w:lineRule="auto"/>
        <w:rPr>
          <w:lang w:val="ru-RU"/>
        </w:rPr>
      </w:pPr>
    </w:p>
    <w:p w:rsidR="007335E6" w:rsidRDefault="007335E6">
      <w:pPr>
        <w:spacing w:line="288" w:lineRule="auto"/>
        <w:rPr>
          <w:lang w:val="ru-RU"/>
        </w:rPr>
      </w:pPr>
      <w:r>
        <w:rPr>
          <w:lang w:val="ru-RU"/>
        </w:rPr>
        <w:t>39.</w:t>
      </w:r>
      <w:r>
        <w:rPr>
          <w:lang w:val="ru-RU"/>
        </w:rPr>
        <w:tab/>
      </w:r>
      <w:r>
        <w:rPr>
          <w:u w:val="single"/>
          <w:lang w:val="ru-RU"/>
        </w:rPr>
        <w:t>Лорд КОЛВИЛЛ</w:t>
      </w:r>
      <w:r>
        <w:rPr>
          <w:lang w:val="ru-RU"/>
        </w:rPr>
        <w:t xml:space="preserve"> говорит, что трудность в нахождении соответствующей формулировки проистекает из культурных различий.  Его формулировка вполне правильна для стран с юрисдикцией обычного права.  Законопроекты часто вступают в силу только после определенного времени вслед за их принятием.  Поэтому ему хотелось бы узнать, почему правительство согласилось на эту поправку.  Эта фраза вполне обоснованна и совершенно понятна в том контексте, в какой правительство Тринидада и Тобаго будет ее прочитывать.</w:t>
      </w:r>
    </w:p>
    <w:p w:rsidR="007335E6" w:rsidRDefault="007335E6">
      <w:pPr>
        <w:spacing w:line="288" w:lineRule="auto"/>
        <w:rPr>
          <w:lang w:val="ru-RU"/>
        </w:rPr>
      </w:pPr>
    </w:p>
    <w:p w:rsidR="007335E6" w:rsidRDefault="007335E6">
      <w:pPr>
        <w:spacing w:line="288" w:lineRule="auto"/>
        <w:rPr>
          <w:lang w:val="ru-RU"/>
        </w:rPr>
      </w:pPr>
      <w:r>
        <w:rPr>
          <w:lang w:val="ru-RU"/>
        </w:rPr>
        <w:t>40.</w:t>
      </w:r>
      <w:r>
        <w:rPr>
          <w:lang w:val="ru-RU"/>
        </w:rPr>
        <w:tab/>
      </w:r>
      <w:r>
        <w:rPr>
          <w:u w:val="single"/>
          <w:lang w:val="ru-RU"/>
        </w:rPr>
        <w:t>Г</w:t>
      </w:r>
      <w:r>
        <w:rPr>
          <w:u w:val="single"/>
          <w:lang w:val="ru-RU"/>
        </w:rPr>
        <w:noBreakHyphen/>
        <w:t>н СОЛАРИ ИРИГОЙЕН</w:t>
      </w:r>
      <w:r>
        <w:rPr>
          <w:lang w:val="ru-RU"/>
        </w:rPr>
        <w:t xml:space="preserve"> говорит, что понимает озабоченность г</w:t>
      </w:r>
      <w:r>
        <w:rPr>
          <w:lang w:val="ru-RU"/>
        </w:rPr>
        <w:noBreakHyphen/>
        <w:t>на Колвилла и также озабочен этой поправкой, потому что сексуальные отношения между взрослыми гомосексуалистами являются незаконными в Тринидаде и Тобаго.  Если бы законопроект не был изменен, то он бы положил конец положению, которое является несовместимым с Пактом.  Комитет поэтому стоит перед двумя проблемами:  нарушением Пакта и формой Трибунала равных возможностей.</w:t>
      </w:r>
    </w:p>
    <w:p w:rsidR="007335E6" w:rsidRDefault="007335E6">
      <w:pPr>
        <w:spacing w:line="288" w:lineRule="auto"/>
        <w:rPr>
          <w:lang w:val="ru-RU"/>
        </w:rPr>
      </w:pPr>
    </w:p>
    <w:p w:rsidR="007335E6" w:rsidRDefault="007335E6">
      <w:pPr>
        <w:spacing w:line="288" w:lineRule="auto"/>
        <w:rPr>
          <w:lang w:val="ru-RU"/>
        </w:rPr>
      </w:pPr>
      <w:r>
        <w:rPr>
          <w:lang w:val="ru-RU"/>
        </w:rPr>
        <w:t>41.</w:t>
      </w:r>
      <w:r>
        <w:rPr>
          <w:lang w:val="ru-RU"/>
        </w:rPr>
        <w:tab/>
      </w:r>
      <w:r>
        <w:rPr>
          <w:u w:val="single"/>
          <w:lang w:val="ru-RU"/>
        </w:rPr>
        <w:t>Г</w:t>
      </w:r>
      <w:r>
        <w:rPr>
          <w:u w:val="single"/>
          <w:lang w:val="ru-RU"/>
        </w:rPr>
        <w:noBreakHyphen/>
        <w:t>н БХАГВАТИ</w:t>
      </w:r>
      <w:r>
        <w:rPr>
          <w:lang w:val="ru-RU"/>
        </w:rPr>
        <w:t xml:space="preserve"> отмечает, что Тринидад и Тобаго является страной с системой обычного права и необходимо задать два вопроса, для того чтобы установить, был ли упомянутый законопроект принят и вступил ли он в силу.</w:t>
      </w:r>
    </w:p>
    <w:p w:rsidR="007335E6" w:rsidRDefault="007335E6">
      <w:pPr>
        <w:spacing w:line="288" w:lineRule="auto"/>
        <w:rPr>
          <w:lang w:val="ru-RU"/>
        </w:rPr>
      </w:pPr>
    </w:p>
    <w:p w:rsidR="007335E6" w:rsidRDefault="007335E6">
      <w:pPr>
        <w:spacing w:line="288" w:lineRule="auto"/>
        <w:rPr>
          <w:lang w:val="ru-RU"/>
        </w:rPr>
      </w:pPr>
      <w:r>
        <w:rPr>
          <w:lang w:val="ru-RU"/>
        </w:rPr>
        <w:t>42.</w:t>
      </w:r>
      <w:r>
        <w:rPr>
          <w:lang w:val="ru-RU"/>
        </w:rPr>
        <w:tab/>
      </w:r>
      <w:r>
        <w:rPr>
          <w:u w:val="single"/>
          <w:lang w:val="ru-RU"/>
        </w:rPr>
        <w:t>Г</w:t>
      </w:r>
      <w:r>
        <w:rPr>
          <w:u w:val="single"/>
          <w:lang w:val="ru-RU"/>
        </w:rPr>
        <w:noBreakHyphen/>
        <w:t>н ЛАЛЛАХ</w:t>
      </w:r>
      <w:r>
        <w:rPr>
          <w:lang w:val="ru-RU"/>
        </w:rPr>
        <w:t xml:space="preserve"> говорит, что первое предложение правильное и предлагает, чтобы второе предложение гласило: «Почему в законопроекте содержатся положения, исключающие дискриминацию на почве сексуальной ориентации?».</w:t>
      </w:r>
    </w:p>
    <w:p w:rsidR="007335E6" w:rsidRDefault="007335E6">
      <w:pPr>
        <w:spacing w:line="288" w:lineRule="auto"/>
        <w:rPr>
          <w:lang w:val="ru-RU"/>
        </w:rPr>
      </w:pPr>
    </w:p>
    <w:p w:rsidR="007335E6" w:rsidRDefault="007335E6">
      <w:pPr>
        <w:spacing w:line="288" w:lineRule="auto"/>
        <w:rPr>
          <w:lang w:val="ru-RU"/>
        </w:rPr>
      </w:pPr>
      <w:r>
        <w:rPr>
          <w:lang w:val="ru-RU"/>
        </w:rPr>
        <w:t>43.</w:t>
      </w:r>
      <w:r>
        <w:rPr>
          <w:lang w:val="ru-RU"/>
        </w:rPr>
        <w:tab/>
      </w:r>
      <w:r>
        <w:rPr>
          <w:u w:val="single"/>
          <w:lang w:val="ru-RU"/>
        </w:rPr>
        <w:t>ПРЕДСЕДАТЕЛЬ</w:t>
      </w:r>
      <w:r>
        <w:rPr>
          <w:lang w:val="ru-RU"/>
        </w:rPr>
        <w:t xml:space="preserve"> считает, что культурные чувства следует уважать.  Его по</w:t>
      </w:r>
      <w:r>
        <w:rPr>
          <w:lang w:val="ru-RU"/>
        </w:rPr>
        <w:noBreakHyphen/>
        <w:t>прежнему беспокоит формулировка первого предложения, потому что в континентальном праве законодательный процесс состоит из четырех этапов:  принятие, промульгация, публикация и вступление в силу.  Во французском варианте нельзя говорить об осуществлении какого-либо законопроекта.</w:t>
      </w:r>
    </w:p>
    <w:p w:rsidR="007335E6" w:rsidRDefault="007335E6">
      <w:pPr>
        <w:spacing w:line="288" w:lineRule="auto"/>
        <w:rPr>
          <w:lang w:val="ru-RU"/>
        </w:rPr>
      </w:pPr>
    </w:p>
    <w:p w:rsidR="007335E6" w:rsidRDefault="007335E6">
      <w:pPr>
        <w:spacing w:line="288" w:lineRule="auto"/>
        <w:rPr>
          <w:lang w:val="ru-RU"/>
        </w:rPr>
      </w:pPr>
      <w:r>
        <w:rPr>
          <w:lang w:val="ru-RU"/>
        </w:rPr>
        <w:t>44.</w:t>
      </w:r>
      <w:r>
        <w:rPr>
          <w:lang w:val="ru-RU"/>
        </w:rPr>
        <w:tab/>
      </w:r>
      <w:r>
        <w:rPr>
          <w:u w:val="single"/>
          <w:lang w:val="ru-RU"/>
        </w:rPr>
        <w:t>Лорд КОЛВИЛЛ</w:t>
      </w:r>
      <w:r>
        <w:rPr>
          <w:lang w:val="ru-RU"/>
        </w:rPr>
        <w:t xml:space="preserve"> предлагает текст: «Был ли законопроект о равных возможностях принят парламентом?  Установил ли президент путем прокламации срок, когда он должен вступить в силу и какова эта дата?».</w:t>
      </w:r>
    </w:p>
    <w:p w:rsidR="007335E6" w:rsidRDefault="007335E6">
      <w:pPr>
        <w:spacing w:line="288" w:lineRule="auto"/>
        <w:rPr>
          <w:lang w:val="ru-RU"/>
        </w:rPr>
      </w:pPr>
    </w:p>
    <w:p w:rsidR="007335E6" w:rsidRDefault="007335E6">
      <w:pPr>
        <w:spacing w:line="288" w:lineRule="auto"/>
        <w:rPr>
          <w:lang w:val="ru-RU"/>
        </w:rPr>
      </w:pPr>
      <w:r>
        <w:rPr>
          <w:lang w:val="ru-RU"/>
        </w:rPr>
        <w:t>45.</w:t>
      </w:r>
      <w:r>
        <w:rPr>
          <w:lang w:val="ru-RU"/>
        </w:rPr>
        <w:tab/>
      </w:r>
      <w:r>
        <w:rPr>
          <w:i/>
          <w:lang w:val="ru-RU"/>
        </w:rPr>
        <w:t>Вопрос 14 с поправкой принимается</w:t>
      </w:r>
      <w:r>
        <w:rPr>
          <w:lang w:val="ru-RU"/>
        </w:rPr>
        <w:t>.</w:t>
      </w:r>
    </w:p>
    <w:p w:rsidR="007335E6" w:rsidRDefault="007335E6">
      <w:pPr>
        <w:spacing w:line="288" w:lineRule="auto"/>
        <w:rPr>
          <w:u w:val="single"/>
          <w:lang w:val="ru-RU"/>
        </w:rPr>
      </w:pPr>
      <w:r>
        <w:rPr>
          <w:u w:val="single"/>
          <w:lang w:val="ru-RU"/>
        </w:rPr>
        <w:t>Вопрос 15</w:t>
      </w:r>
    </w:p>
    <w:p w:rsidR="007335E6" w:rsidRDefault="007335E6">
      <w:pPr>
        <w:spacing w:line="288" w:lineRule="auto"/>
        <w:rPr>
          <w:lang w:val="ru-RU"/>
        </w:rPr>
      </w:pPr>
    </w:p>
    <w:p w:rsidR="007335E6" w:rsidRDefault="007335E6">
      <w:pPr>
        <w:spacing w:line="288" w:lineRule="auto"/>
        <w:rPr>
          <w:lang w:val="ru-RU"/>
        </w:rPr>
      </w:pPr>
      <w:r>
        <w:rPr>
          <w:lang w:val="ru-RU"/>
        </w:rPr>
        <w:t>46.</w:t>
      </w:r>
      <w:r>
        <w:rPr>
          <w:lang w:val="ru-RU"/>
        </w:rPr>
        <w:tab/>
      </w:r>
      <w:r>
        <w:rPr>
          <w:u w:val="single"/>
          <w:lang w:val="ru-RU"/>
        </w:rPr>
        <w:t>Лорд КОЛВИЛЛ</w:t>
      </w:r>
      <w:r>
        <w:rPr>
          <w:lang w:val="ru-RU"/>
        </w:rPr>
        <w:t xml:space="preserve"> говорит, что эта формулировка была изменена, с тем чтобы второе предложение гласило: «Какие улучшения были достигнуты Законом о насилии в семье от октября 1999 года и как это улучшение содействовало защите женщин и детей в соответствии со статьями 3 и 24 Пакта?». </w:t>
      </w:r>
    </w:p>
    <w:p w:rsidR="007335E6" w:rsidRDefault="007335E6">
      <w:pPr>
        <w:spacing w:line="288" w:lineRule="auto"/>
        <w:rPr>
          <w:lang w:val="ru-RU"/>
        </w:rPr>
      </w:pPr>
    </w:p>
    <w:p w:rsidR="007335E6" w:rsidRDefault="007335E6">
      <w:pPr>
        <w:spacing w:line="288" w:lineRule="auto"/>
        <w:rPr>
          <w:lang w:val="ru-RU"/>
        </w:rPr>
      </w:pPr>
      <w:r>
        <w:rPr>
          <w:lang w:val="ru-RU"/>
        </w:rPr>
        <w:t>47.</w:t>
      </w:r>
      <w:r>
        <w:rPr>
          <w:lang w:val="ru-RU"/>
        </w:rPr>
        <w:tab/>
      </w:r>
      <w:r>
        <w:rPr>
          <w:i/>
          <w:lang w:val="ru-RU"/>
        </w:rPr>
        <w:t>Вопрос 15 с поправкой принимается</w:t>
      </w:r>
      <w:r>
        <w:rPr>
          <w:lang w:val="ru-RU"/>
        </w:rPr>
        <w:t>.</w:t>
      </w:r>
    </w:p>
    <w:p w:rsidR="007335E6" w:rsidRDefault="007335E6">
      <w:pPr>
        <w:spacing w:line="288" w:lineRule="auto"/>
        <w:rPr>
          <w:lang w:val="ru-RU"/>
        </w:rPr>
      </w:pPr>
    </w:p>
    <w:p w:rsidR="007335E6" w:rsidRDefault="007335E6">
      <w:pPr>
        <w:spacing w:line="288" w:lineRule="auto"/>
        <w:rPr>
          <w:u w:val="single"/>
          <w:lang w:val="ru-RU"/>
        </w:rPr>
      </w:pPr>
      <w:r>
        <w:rPr>
          <w:u w:val="single"/>
          <w:lang w:val="ru-RU"/>
        </w:rPr>
        <w:t>Вопрос 16</w:t>
      </w:r>
    </w:p>
    <w:p w:rsidR="007335E6" w:rsidRDefault="007335E6">
      <w:pPr>
        <w:spacing w:line="288" w:lineRule="auto"/>
        <w:rPr>
          <w:lang w:val="ru-RU"/>
        </w:rPr>
      </w:pPr>
    </w:p>
    <w:p w:rsidR="007335E6" w:rsidRDefault="007335E6">
      <w:pPr>
        <w:spacing w:line="288" w:lineRule="auto"/>
        <w:rPr>
          <w:lang w:val="ru-RU"/>
        </w:rPr>
      </w:pPr>
      <w:r>
        <w:rPr>
          <w:lang w:val="ru-RU"/>
        </w:rPr>
        <w:t>48.</w:t>
      </w:r>
      <w:r>
        <w:rPr>
          <w:lang w:val="ru-RU"/>
        </w:rPr>
        <w:tab/>
      </w:r>
      <w:r>
        <w:rPr>
          <w:u w:val="single"/>
          <w:lang w:val="ru-RU"/>
        </w:rPr>
        <w:t>Лорд КОЛВИЛЛ</w:t>
      </w:r>
      <w:r>
        <w:rPr>
          <w:lang w:val="ru-RU"/>
        </w:rPr>
        <w:t xml:space="preserve"> говорит, что данный вопрос следует изменить на следующий: «Как Конституция, глава </w:t>
      </w:r>
      <w:r>
        <w:rPr>
          <w:lang w:val="en-US"/>
        </w:rPr>
        <w:t>I</w:t>
      </w:r>
      <w:r>
        <w:rPr>
          <w:lang w:val="ru-RU"/>
        </w:rPr>
        <w:t>, часть </w:t>
      </w:r>
      <w:r>
        <w:rPr>
          <w:lang w:val="en-US"/>
        </w:rPr>
        <w:t>III</w:t>
      </w:r>
      <w:r>
        <w:rPr>
          <w:lang w:val="ru-RU"/>
        </w:rPr>
        <w:t xml:space="preserve"> обеспечивает соответствие чрезвычайных мер требованиям, предусмотренным статьей 4…».  Причина этого вопроса в том, что они этого не делают, и Комитет должен попросить объяснение.</w:t>
      </w:r>
    </w:p>
    <w:p w:rsidR="007335E6" w:rsidRDefault="007335E6">
      <w:pPr>
        <w:spacing w:line="288" w:lineRule="auto"/>
        <w:rPr>
          <w:lang w:val="ru-RU"/>
        </w:rPr>
      </w:pPr>
    </w:p>
    <w:p w:rsidR="007335E6" w:rsidRDefault="007335E6">
      <w:pPr>
        <w:spacing w:line="288" w:lineRule="auto"/>
        <w:rPr>
          <w:lang w:val="ru-RU"/>
        </w:rPr>
      </w:pPr>
      <w:r>
        <w:rPr>
          <w:lang w:val="ru-RU"/>
        </w:rPr>
        <w:t>49.</w:t>
      </w:r>
      <w:r>
        <w:rPr>
          <w:lang w:val="ru-RU"/>
        </w:rPr>
        <w:tab/>
      </w:r>
      <w:r>
        <w:rPr>
          <w:i/>
          <w:lang w:val="ru-RU"/>
        </w:rPr>
        <w:t>Вопрос 16 с поправкой принимается</w:t>
      </w:r>
      <w:r>
        <w:rPr>
          <w:lang w:val="ru-RU"/>
        </w:rPr>
        <w:t>.</w:t>
      </w:r>
    </w:p>
    <w:p w:rsidR="007335E6" w:rsidRDefault="007335E6">
      <w:pPr>
        <w:spacing w:line="288" w:lineRule="auto"/>
        <w:rPr>
          <w:lang w:val="ru-RU"/>
        </w:rPr>
      </w:pPr>
    </w:p>
    <w:p w:rsidR="007335E6" w:rsidRDefault="007335E6">
      <w:pPr>
        <w:spacing w:line="288" w:lineRule="auto"/>
        <w:rPr>
          <w:u w:val="single"/>
          <w:lang w:val="ru-RU"/>
        </w:rPr>
      </w:pPr>
      <w:r>
        <w:rPr>
          <w:u w:val="single"/>
          <w:lang w:val="ru-RU"/>
        </w:rPr>
        <w:t>Вопрос 17</w:t>
      </w:r>
    </w:p>
    <w:p w:rsidR="007335E6" w:rsidRDefault="007335E6">
      <w:pPr>
        <w:spacing w:line="288" w:lineRule="auto"/>
        <w:rPr>
          <w:lang w:val="ru-RU"/>
        </w:rPr>
      </w:pPr>
    </w:p>
    <w:p w:rsidR="007335E6" w:rsidRDefault="007335E6">
      <w:pPr>
        <w:spacing w:line="288" w:lineRule="auto"/>
        <w:rPr>
          <w:lang w:val="ru-RU"/>
        </w:rPr>
      </w:pPr>
      <w:r>
        <w:rPr>
          <w:lang w:val="ru-RU"/>
        </w:rPr>
        <w:t>50.</w:t>
      </w:r>
      <w:r>
        <w:rPr>
          <w:lang w:val="ru-RU"/>
        </w:rPr>
        <w:tab/>
      </w:r>
      <w:r>
        <w:rPr>
          <w:u w:val="single"/>
          <w:lang w:val="ru-RU"/>
        </w:rPr>
        <w:t>Лорд КОЛВИЛЛ</w:t>
      </w:r>
      <w:r>
        <w:rPr>
          <w:lang w:val="ru-RU"/>
        </w:rPr>
        <w:t xml:space="preserve"> предлагает изменить этот вопрос на следующий: «Какое существует правовое положение для пересмотра исполнительных решений о депортации в обстоятельствах, изложенных в пункте 189, как предусмотрено статьей 13?».</w:t>
      </w:r>
    </w:p>
    <w:p w:rsidR="007335E6" w:rsidRDefault="007335E6">
      <w:pPr>
        <w:spacing w:line="288" w:lineRule="auto"/>
        <w:rPr>
          <w:lang w:val="ru-RU"/>
        </w:rPr>
      </w:pPr>
    </w:p>
    <w:p w:rsidR="007335E6" w:rsidRDefault="007335E6">
      <w:pPr>
        <w:spacing w:line="288" w:lineRule="auto"/>
        <w:rPr>
          <w:lang w:val="ru-RU"/>
        </w:rPr>
      </w:pPr>
      <w:r>
        <w:rPr>
          <w:lang w:val="ru-RU"/>
        </w:rPr>
        <w:t>51.</w:t>
      </w:r>
      <w:r>
        <w:rPr>
          <w:lang w:val="ru-RU"/>
        </w:rPr>
        <w:tab/>
      </w:r>
      <w:r>
        <w:rPr>
          <w:u w:val="single"/>
          <w:lang w:val="ru-RU"/>
        </w:rPr>
        <w:t>Г</w:t>
      </w:r>
      <w:r>
        <w:rPr>
          <w:u w:val="single"/>
          <w:lang w:val="ru-RU"/>
        </w:rPr>
        <w:noBreakHyphen/>
        <w:t>н ХЕНКИН</w:t>
      </w:r>
      <w:r>
        <w:rPr>
          <w:lang w:val="ru-RU"/>
        </w:rPr>
        <w:t xml:space="preserve"> предлагает слова «судебного пересмотра».</w:t>
      </w:r>
    </w:p>
    <w:p w:rsidR="007335E6" w:rsidRDefault="007335E6">
      <w:pPr>
        <w:spacing w:line="288" w:lineRule="auto"/>
        <w:rPr>
          <w:lang w:val="ru-RU"/>
        </w:rPr>
      </w:pPr>
    </w:p>
    <w:p w:rsidR="007335E6" w:rsidRDefault="007335E6">
      <w:pPr>
        <w:spacing w:line="288" w:lineRule="auto"/>
        <w:rPr>
          <w:lang w:val="ru-RU"/>
        </w:rPr>
      </w:pPr>
      <w:r>
        <w:rPr>
          <w:lang w:val="ru-RU"/>
        </w:rPr>
        <w:t>52.</w:t>
      </w:r>
      <w:r>
        <w:rPr>
          <w:lang w:val="ru-RU"/>
        </w:rPr>
        <w:tab/>
      </w:r>
      <w:r>
        <w:rPr>
          <w:u w:val="single"/>
          <w:lang w:val="ru-RU"/>
        </w:rPr>
        <w:t>Лорд КОЛВИЛЛ</w:t>
      </w:r>
      <w:r>
        <w:rPr>
          <w:lang w:val="ru-RU"/>
        </w:rPr>
        <w:t xml:space="preserve"> объясняет, что он хотел бы сохранить данный вопрос как можно более широко.  На деле правового пересмотра исполнительных решений в Тринидаде и Тобаго не существует:  вопрос имеет целью побудить делегацию обсудить эту проблему как можно более полно.</w:t>
      </w:r>
    </w:p>
    <w:p w:rsidR="007335E6" w:rsidRDefault="007335E6">
      <w:pPr>
        <w:spacing w:line="288" w:lineRule="auto"/>
        <w:rPr>
          <w:lang w:val="ru-RU"/>
        </w:rPr>
      </w:pPr>
    </w:p>
    <w:p w:rsidR="007335E6" w:rsidRDefault="007335E6">
      <w:pPr>
        <w:spacing w:line="288" w:lineRule="auto"/>
        <w:rPr>
          <w:lang w:val="ru-RU"/>
        </w:rPr>
      </w:pPr>
      <w:r>
        <w:rPr>
          <w:lang w:val="ru-RU"/>
        </w:rPr>
        <w:t>53.</w:t>
      </w:r>
      <w:r>
        <w:rPr>
          <w:lang w:val="ru-RU"/>
        </w:rPr>
        <w:tab/>
      </w:r>
      <w:r>
        <w:rPr>
          <w:i/>
          <w:lang w:val="ru-RU"/>
        </w:rPr>
        <w:t>Вопрос 17 с поправкой принимается</w:t>
      </w:r>
      <w:r>
        <w:rPr>
          <w:lang w:val="ru-RU"/>
        </w:rPr>
        <w:t>.</w:t>
      </w:r>
    </w:p>
    <w:p w:rsidR="007335E6" w:rsidRDefault="007335E6">
      <w:pPr>
        <w:spacing w:line="288" w:lineRule="auto"/>
        <w:rPr>
          <w:i/>
          <w:lang w:val="ru-RU"/>
        </w:rPr>
      </w:pPr>
    </w:p>
    <w:p w:rsidR="007335E6" w:rsidRDefault="007335E6">
      <w:pPr>
        <w:spacing w:line="288" w:lineRule="auto"/>
        <w:rPr>
          <w:u w:val="single"/>
          <w:lang w:val="ru-RU"/>
        </w:rPr>
      </w:pPr>
      <w:r>
        <w:rPr>
          <w:u w:val="single"/>
          <w:lang w:val="ru-RU"/>
        </w:rPr>
        <w:t>Вопросы 18 и 19</w:t>
      </w:r>
    </w:p>
    <w:p w:rsidR="007335E6" w:rsidRDefault="007335E6">
      <w:pPr>
        <w:spacing w:line="288" w:lineRule="auto"/>
        <w:rPr>
          <w:lang w:val="ru-RU"/>
        </w:rPr>
      </w:pPr>
    </w:p>
    <w:p w:rsidR="007335E6" w:rsidRDefault="007335E6">
      <w:pPr>
        <w:spacing w:line="288" w:lineRule="auto"/>
        <w:rPr>
          <w:lang w:val="ru-RU"/>
        </w:rPr>
      </w:pPr>
      <w:r>
        <w:rPr>
          <w:lang w:val="ru-RU"/>
        </w:rPr>
        <w:t>54.</w:t>
      </w:r>
      <w:r>
        <w:rPr>
          <w:lang w:val="ru-RU"/>
        </w:rPr>
        <w:tab/>
      </w:r>
      <w:r>
        <w:rPr>
          <w:u w:val="single"/>
          <w:lang w:val="ru-RU"/>
        </w:rPr>
        <w:t>Лорд КОЛВИЛЛ</w:t>
      </w:r>
      <w:r>
        <w:rPr>
          <w:lang w:val="ru-RU"/>
        </w:rPr>
        <w:t xml:space="preserve"> говорит, что вопросы 18 и 19 имеют цель получить дополнительную информацию о давно идущих обсуждениях предложенных реформ закона о СМИ.  Данный вопрос вызвал уличные демонстрации и напряженные обсуждения в парламенте и в СМИ.</w:t>
      </w:r>
    </w:p>
    <w:p w:rsidR="007335E6" w:rsidRDefault="007335E6">
      <w:pPr>
        <w:spacing w:line="288" w:lineRule="auto"/>
        <w:rPr>
          <w:lang w:val="ru-RU"/>
        </w:rPr>
      </w:pPr>
    </w:p>
    <w:p w:rsidR="007335E6" w:rsidRDefault="007335E6">
      <w:pPr>
        <w:spacing w:line="288" w:lineRule="auto"/>
        <w:rPr>
          <w:lang w:val="ru-RU"/>
        </w:rPr>
      </w:pPr>
      <w:r>
        <w:rPr>
          <w:lang w:val="ru-RU"/>
        </w:rPr>
        <w:t>55.</w:t>
      </w:r>
      <w:r>
        <w:rPr>
          <w:lang w:val="ru-RU"/>
        </w:rPr>
        <w:tab/>
        <w:t>Он предлагает следующий новый вариант пункта 18: «Просьба прокомментировать предложения, упоминаемые в пункте 232, и объяснить, приведут ли они к удовлетворительному равновесию между защитой репутации индивидуумов от нападений и свободой слова».</w:t>
      </w:r>
    </w:p>
    <w:p w:rsidR="007335E6" w:rsidRDefault="007335E6">
      <w:pPr>
        <w:spacing w:line="288" w:lineRule="auto"/>
        <w:rPr>
          <w:lang w:val="ru-RU"/>
        </w:rPr>
      </w:pPr>
    </w:p>
    <w:p w:rsidR="007335E6" w:rsidRDefault="007335E6">
      <w:pPr>
        <w:spacing w:line="288" w:lineRule="auto"/>
        <w:rPr>
          <w:i/>
          <w:lang w:val="ru-RU"/>
        </w:rPr>
      </w:pPr>
      <w:r>
        <w:rPr>
          <w:lang w:val="ru-RU"/>
        </w:rPr>
        <w:t>56.</w:t>
      </w:r>
      <w:r>
        <w:rPr>
          <w:lang w:val="ru-RU"/>
        </w:rPr>
        <w:tab/>
      </w:r>
      <w:r>
        <w:rPr>
          <w:i/>
          <w:lang w:val="ru-RU"/>
        </w:rPr>
        <w:t>Вопрос 18 с поправкой принимается.</w:t>
      </w:r>
    </w:p>
    <w:p w:rsidR="007335E6" w:rsidRDefault="007335E6">
      <w:pPr>
        <w:spacing w:line="288" w:lineRule="auto"/>
        <w:rPr>
          <w:lang w:val="ru-RU"/>
        </w:rPr>
      </w:pPr>
    </w:p>
    <w:p w:rsidR="007335E6" w:rsidRDefault="007335E6">
      <w:pPr>
        <w:spacing w:line="288" w:lineRule="auto"/>
        <w:rPr>
          <w:lang w:val="ru-RU"/>
        </w:rPr>
      </w:pPr>
      <w:r>
        <w:rPr>
          <w:lang w:val="ru-RU"/>
        </w:rPr>
        <w:t>57.</w:t>
      </w:r>
      <w:r>
        <w:rPr>
          <w:lang w:val="ru-RU"/>
        </w:rPr>
        <w:tab/>
      </w:r>
      <w:r>
        <w:rPr>
          <w:u w:val="single"/>
          <w:lang w:val="ru-RU"/>
        </w:rPr>
        <w:t>Лорд КОЛВИЛЛ</w:t>
      </w:r>
      <w:r>
        <w:rPr>
          <w:lang w:val="ru-RU"/>
        </w:rPr>
        <w:t xml:space="preserve"> предлагает изменить вопрос 19 так: «Какие имеются предложения по законодательству относительно рекомендаций, упоминаемых в Зеленом документе, озаглавленном «Реформа закона о СМИ — на пути к свободным и ответственным СМИ»?  Была ли учтена необходимость того, чтобы любой новый закон соответствовал статье 19? (пп. 244–245)».  Это изменение предусматривает устранение сомнений г</w:t>
      </w:r>
      <w:r>
        <w:rPr>
          <w:lang w:val="ru-RU"/>
        </w:rPr>
        <w:noBreakHyphen/>
        <w:t xml:space="preserve">на Хенкина в отношении термина «ответственные СМИ», которые могут указывать на попытку нарушить свободу слова. </w:t>
      </w:r>
    </w:p>
    <w:p w:rsidR="007335E6" w:rsidRDefault="007335E6">
      <w:pPr>
        <w:spacing w:line="288" w:lineRule="auto"/>
        <w:rPr>
          <w:lang w:val="ru-RU"/>
        </w:rPr>
      </w:pPr>
    </w:p>
    <w:p w:rsidR="007335E6" w:rsidRDefault="007335E6">
      <w:pPr>
        <w:spacing w:line="288" w:lineRule="auto"/>
        <w:rPr>
          <w:lang w:val="ru-RU"/>
        </w:rPr>
      </w:pPr>
      <w:r>
        <w:rPr>
          <w:lang w:val="ru-RU"/>
        </w:rPr>
        <w:t>58.</w:t>
      </w:r>
      <w:r>
        <w:rPr>
          <w:lang w:val="ru-RU"/>
        </w:rPr>
        <w:tab/>
      </w:r>
      <w:r>
        <w:rPr>
          <w:u w:val="single"/>
          <w:lang w:val="ru-RU"/>
        </w:rPr>
        <w:t>Г</w:t>
      </w:r>
      <w:r>
        <w:rPr>
          <w:u w:val="single"/>
          <w:lang w:val="ru-RU"/>
        </w:rPr>
        <w:noBreakHyphen/>
        <w:t>н СОЛАРИ ИРИГОЙЕН</w:t>
      </w:r>
      <w:r>
        <w:rPr>
          <w:lang w:val="ru-RU"/>
        </w:rPr>
        <w:t xml:space="preserve"> спрашивает, получал ли Комитет текст Зеленого документа.  Ему известно, что журналисты в Тринидаде и Тобаго озабочены отсутствием гарантий свободы слова.  Главе государства было предложено поддержать Декларацию Чапултепека, принятую на Конференции о свободе слова полушария в 1994 году, но он этого не сделал.</w:t>
      </w:r>
    </w:p>
    <w:p w:rsidR="007335E6" w:rsidRDefault="007335E6">
      <w:pPr>
        <w:spacing w:line="288" w:lineRule="auto"/>
        <w:rPr>
          <w:lang w:val="ru-RU"/>
        </w:rPr>
      </w:pPr>
    </w:p>
    <w:p w:rsidR="007335E6" w:rsidRDefault="007335E6">
      <w:pPr>
        <w:spacing w:line="288" w:lineRule="auto"/>
        <w:rPr>
          <w:lang w:val="ru-RU"/>
        </w:rPr>
      </w:pPr>
      <w:r>
        <w:rPr>
          <w:lang w:val="ru-RU"/>
        </w:rPr>
        <w:t>59.</w:t>
      </w:r>
      <w:r>
        <w:rPr>
          <w:lang w:val="ru-RU"/>
        </w:rPr>
        <w:tab/>
      </w:r>
      <w:r>
        <w:rPr>
          <w:u w:val="single"/>
          <w:lang w:val="ru-RU"/>
        </w:rPr>
        <w:t>Лорд КОЛВИЛЛ</w:t>
      </w:r>
      <w:r>
        <w:rPr>
          <w:lang w:val="ru-RU"/>
        </w:rPr>
        <w:t xml:space="preserve"> говорит, что, насколько ему известно, у Комитета нет копии Зеленого документа, но его копию можно запросить до начала рассмотрения доклада.  Пункты 244 и 245 доклада касаются текста Зеленого документа и реакции на него общественности.</w:t>
      </w:r>
    </w:p>
    <w:p w:rsidR="007335E6" w:rsidRDefault="007335E6">
      <w:pPr>
        <w:spacing w:line="288" w:lineRule="auto"/>
        <w:rPr>
          <w:lang w:val="ru-RU"/>
        </w:rPr>
      </w:pPr>
    </w:p>
    <w:p w:rsidR="007335E6" w:rsidRDefault="007335E6">
      <w:pPr>
        <w:spacing w:line="288" w:lineRule="auto"/>
        <w:rPr>
          <w:i/>
          <w:lang w:val="ru-RU"/>
        </w:rPr>
      </w:pPr>
      <w:r>
        <w:rPr>
          <w:lang w:val="ru-RU"/>
        </w:rPr>
        <w:t>60.</w:t>
      </w:r>
      <w:r>
        <w:rPr>
          <w:lang w:val="ru-RU"/>
        </w:rPr>
        <w:tab/>
      </w:r>
      <w:r>
        <w:rPr>
          <w:i/>
          <w:lang w:val="ru-RU"/>
        </w:rPr>
        <w:t>Вопрос 19 с поправкой принимается.</w:t>
      </w:r>
    </w:p>
    <w:p w:rsidR="007335E6" w:rsidRDefault="007335E6">
      <w:pPr>
        <w:spacing w:line="288" w:lineRule="auto"/>
        <w:rPr>
          <w:lang w:val="ru-RU"/>
        </w:rPr>
      </w:pPr>
    </w:p>
    <w:p w:rsidR="007335E6" w:rsidRDefault="007335E6">
      <w:pPr>
        <w:spacing w:line="288" w:lineRule="auto"/>
        <w:rPr>
          <w:u w:val="single"/>
          <w:lang w:val="ru-RU"/>
        </w:rPr>
      </w:pPr>
      <w:r>
        <w:rPr>
          <w:u w:val="single"/>
          <w:lang w:val="ru-RU"/>
        </w:rPr>
        <w:t>Вопрос 20</w:t>
      </w:r>
    </w:p>
    <w:p w:rsidR="007335E6" w:rsidRDefault="007335E6">
      <w:pPr>
        <w:spacing w:line="288" w:lineRule="auto"/>
        <w:rPr>
          <w:lang w:val="ru-RU"/>
        </w:rPr>
      </w:pPr>
    </w:p>
    <w:p w:rsidR="007335E6" w:rsidRDefault="007335E6">
      <w:pPr>
        <w:spacing w:line="288" w:lineRule="auto"/>
        <w:rPr>
          <w:lang w:val="ru-RU"/>
        </w:rPr>
      </w:pPr>
      <w:r>
        <w:rPr>
          <w:lang w:val="ru-RU"/>
        </w:rPr>
        <w:t>61.</w:t>
      </w:r>
      <w:r>
        <w:rPr>
          <w:lang w:val="ru-RU"/>
        </w:rPr>
        <w:tab/>
      </w:r>
      <w:r>
        <w:rPr>
          <w:u w:val="single"/>
          <w:lang w:val="ru-RU"/>
        </w:rPr>
        <w:t>Г</w:t>
      </w:r>
      <w:r>
        <w:rPr>
          <w:u w:val="single"/>
          <w:lang w:val="ru-RU"/>
        </w:rPr>
        <w:noBreakHyphen/>
        <w:t>н СОЛАРИ ИРИГОЙЕН</w:t>
      </w:r>
      <w:r>
        <w:rPr>
          <w:lang w:val="ru-RU"/>
        </w:rPr>
        <w:t xml:space="preserve"> говорит, что имеет место значительная дискриминация в отношении религиозных групп, особенно групп африканского происхождения.  Он предлагает формулировку, подобную той, которая используется по вопросу 14, а именно: «Был ли принят парламентом и вступил ли в силу Законопроект о разнообразных законах (о духовной реформе), упомянутый в пункте 238 в отношении дискриминации против определенных религиозных групп?». </w:t>
      </w:r>
    </w:p>
    <w:p w:rsidR="007335E6" w:rsidRDefault="007335E6">
      <w:pPr>
        <w:spacing w:line="288" w:lineRule="auto"/>
        <w:rPr>
          <w:lang w:val="ru-RU"/>
        </w:rPr>
      </w:pPr>
    </w:p>
    <w:p w:rsidR="007335E6" w:rsidRDefault="007335E6">
      <w:pPr>
        <w:spacing w:line="288" w:lineRule="auto"/>
        <w:rPr>
          <w:i/>
          <w:lang w:val="ru-RU"/>
        </w:rPr>
      </w:pPr>
      <w:r>
        <w:rPr>
          <w:lang w:val="ru-RU"/>
        </w:rPr>
        <w:t>62.</w:t>
      </w:r>
      <w:r>
        <w:rPr>
          <w:lang w:val="ru-RU"/>
        </w:rPr>
        <w:tab/>
      </w:r>
      <w:r>
        <w:rPr>
          <w:i/>
          <w:lang w:val="ru-RU"/>
        </w:rPr>
        <w:t>Вопрос 20 с поправкой принимается.</w:t>
      </w:r>
    </w:p>
    <w:p w:rsidR="007335E6" w:rsidRDefault="007335E6">
      <w:pPr>
        <w:spacing w:line="288" w:lineRule="auto"/>
        <w:rPr>
          <w:lang w:val="ru-RU"/>
        </w:rPr>
      </w:pPr>
    </w:p>
    <w:p w:rsidR="007335E6" w:rsidRDefault="007335E6">
      <w:pPr>
        <w:spacing w:line="288" w:lineRule="auto"/>
        <w:rPr>
          <w:u w:val="single"/>
          <w:lang w:val="ru-RU"/>
        </w:rPr>
      </w:pPr>
      <w:r>
        <w:rPr>
          <w:u w:val="single"/>
          <w:lang w:val="ru-RU"/>
        </w:rPr>
        <w:t>Вопрос 21</w:t>
      </w:r>
    </w:p>
    <w:p w:rsidR="007335E6" w:rsidRDefault="007335E6">
      <w:pPr>
        <w:spacing w:line="288" w:lineRule="auto"/>
        <w:rPr>
          <w:lang w:val="ru-RU"/>
        </w:rPr>
      </w:pPr>
    </w:p>
    <w:p w:rsidR="007335E6" w:rsidRDefault="007335E6">
      <w:pPr>
        <w:spacing w:line="288" w:lineRule="auto"/>
        <w:rPr>
          <w:lang w:val="ru-RU"/>
        </w:rPr>
      </w:pPr>
      <w:r>
        <w:rPr>
          <w:lang w:val="ru-RU"/>
        </w:rPr>
        <w:t>63.</w:t>
      </w:r>
      <w:r>
        <w:rPr>
          <w:lang w:val="ru-RU"/>
        </w:rPr>
        <w:tab/>
      </w:r>
      <w:r>
        <w:rPr>
          <w:u w:val="single"/>
          <w:lang w:val="ru-RU"/>
        </w:rPr>
        <w:t>Лорд КОЛВИЛЛ</w:t>
      </w:r>
      <w:r>
        <w:rPr>
          <w:lang w:val="ru-RU"/>
        </w:rPr>
        <w:t xml:space="preserve"> говорит, что этот вопрос имеет целью запросить информацию о доступе к постам государственной службы, о котором в докладе совсем не упоминается.</w:t>
      </w:r>
    </w:p>
    <w:p w:rsidR="007335E6" w:rsidRDefault="007335E6">
      <w:pPr>
        <w:spacing w:line="288" w:lineRule="auto"/>
        <w:rPr>
          <w:lang w:val="ru-RU"/>
        </w:rPr>
      </w:pPr>
    </w:p>
    <w:p w:rsidR="007335E6" w:rsidRDefault="007335E6">
      <w:pPr>
        <w:spacing w:line="288" w:lineRule="auto"/>
        <w:rPr>
          <w:i/>
          <w:lang w:val="ru-RU"/>
        </w:rPr>
      </w:pPr>
      <w:r>
        <w:rPr>
          <w:lang w:val="ru-RU"/>
        </w:rPr>
        <w:t>64.</w:t>
      </w:r>
      <w:r>
        <w:rPr>
          <w:lang w:val="ru-RU"/>
        </w:rPr>
        <w:tab/>
      </w:r>
      <w:r>
        <w:rPr>
          <w:i/>
          <w:lang w:val="ru-RU"/>
        </w:rPr>
        <w:t>Вопрос 21 принимается.</w:t>
      </w:r>
    </w:p>
    <w:p w:rsidR="007335E6" w:rsidRDefault="007335E6">
      <w:pPr>
        <w:spacing w:line="288" w:lineRule="auto"/>
        <w:rPr>
          <w:lang w:val="ru-RU"/>
        </w:rPr>
      </w:pPr>
    </w:p>
    <w:p w:rsidR="007335E6" w:rsidRDefault="007335E6">
      <w:pPr>
        <w:spacing w:line="288" w:lineRule="auto"/>
        <w:rPr>
          <w:u w:val="single"/>
          <w:lang w:val="ru-RU"/>
        </w:rPr>
      </w:pPr>
      <w:r>
        <w:rPr>
          <w:u w:val="single"/>
          <w:lang w:val="ru-RU"/>
        </w:rPr>
        <w:t>Вопрос 22</w:t>
      </w:r>
    </w:p>
    <w:p w:rsidR="007335E6" w:rsidRDefault="007335E6">
      <w:pPr>
        <w:spacing w:line="288" w:lineRule="auto"/>
        <w:rPr>
          <w:lang w:val="ru-RU"/>
        </w:rPr>
      </w:pPr>
    </w:p>
    <w:p w:rsidR="007335E6" w:rsidRDefault="007335E6">
      <w:pPr>
        <w:spacing w:line="288" w:lineRule="auto"/>
        <w:rPr>
          <w:lang w:val="ru-RU"/>
        </w:rPr>
      </w:pPr>
      <w:r>
        <w:rPr>
          <w:lang w:val="ru-RU"/>
        </w:rPr>
        <w:t>65.</w:t>
      </w:r>
      <w:r>
        <w:rPr>
          <w:lang w:val="ru-RU"/>
        </w:rPr>
        <w:tab/>
      </w:r>
      <w:r>
        <w:rPr>
          <w:i/>
          <w:lang w:val="ru-RU"/>
        </w:rPr>
        <w:t>Вопрос 22 принимается</w:t>
      </w:r>
      <w:r>
        <w:rPr>
          <w:lang w:val="ru-RU"/>
        </w:rPr>
        <w:t>.</w:t>
      </w:r>
    </w:p>
    <w:p w:rsidR="007335E6" w:rsidRDefault="007335E6">
      <w:pPr>
        <w:spacing w:line="288" w:lineRule="auto"/>
        <w:rPr>
          <w:lang w:val="ru-RU"/>
        </w:rPr>
      </w:pPr>
    </w:p>
    <w:p w:rsidR="007335E6" w:rsidRDefault="007335E6">
      <w:pPr>
        <w:spacing w:line="288" w:lineRule="auto"/>
        <w:rPr>
          <w:i/>
          <w:lang w:val="ru-RU"/>
        </w:rPr>
      </w:pPr>
      <w:r>
        <w:rPr>
          <w:lang w:val="ru-RU"/>
        </w:rPr>
        <w:t>66.</w:t>
      </w:r>
      <w:r>
        <w:rPr>
          <w:lang w:val="ru-RU"/>
        </w:rPr>
        <w:tab/>
      </w:r>
      <w:r>
        <w:rPr>
          <w:i/>
          <w:lang w:val="ru-RU"/>
        </w:rPr>
        <w:t>Проект перечня вопросов с поправками принимается.</w:t>
      </w:r>
    </w:p>
    <w:p w:rsidR="007335E6" w:rsidRDefault="007335E6">
      <w:pPr>
        <w:spacing w:line="288" w:lineRule="auto"/>
        <w:rPr>
          <w:lang w:val="ru-RU"/>
        </w:rPr>
      </w:pPr>
    </w:p>
    <w:p w:rsidR="007335E6" w:rsidRDefault="007335E6">
      <w:pPr>
        <w:spacing w:line="288" w:lineRule="auto"/>
        <w:rPr>
          <w:i/>
          <w:lang w:val="ru-RU"/>
        </w:rPr>
      </w:pPr>
      <w:r>
        <w:rPr>
          <w:lang w:val="ru-RU"/>
        </w:rPr>
        <w:t>67.</w:t>
      </w:r>
      <w:r>
        <w:rPr>
          <w:lang w:val="ru-RU"/>
        </w:rPr>
        <w:tab/>
      </w:r>
      <w:r>
        <w:rPr>
          <w:i/>
          <w:lang w:val="ru-RU"/>
        </w:rPr>
        <w:t>Г</w:t>
      </w:r>
      <w:r>
        <w:rPr>
          <w:i/>
          <w:lang w:val="ru-RU"/>
        </w:rPr>
        <w:noBreakHyphen/>
        <w:t>жа Медина Кирога (Председатель) занимает место Председателя.</w:t>
      </w:r>
    </w:p>
    <w:p w:rsidR="007335E6" w:rsidRDefault="007335E6">
      <w:pPr>
        <w:spacing w:line="288" w:lineRule="auto"/>
        <w:rPr>
          <w:lang w:val="ru-RU"/>
        </w:rPr>
      </w:pPr>
    </w:p>
    <w:p w:rsidR="007335E6" w:rsidRDefault="007335E6">
      <w:pPr>
        <w:tabs>
          <w:tab w:val="left" w:pos="567"/>
          <w:tab w:val="left" w:pos="1134"/>
          <w:tab w:val="left" w:pos="1701"/>
          <w:tab w:val="left" w:pos="2268"/>
          <w:tab w:val="left" w:pos="6237"/>
        </w:tabs>
        <w:spacing w:line="288" w:lineRule="auto"/>
        <w:rPr>
          <w:lang w:val="ru-RU"/>
        </w:rPr>
      </w:pPr>
      <w:r>
        <w:rPr>
          <w:lang w:val="ru-RU"/>
        </w:rPr>
        <w:t>ОРГАНИЗАЦИОННЫЕ И ДРУГИЕ ВОПРОСЫ (пункт 2 повестки дня) (</w:t>
      </w:r>
      <w:r>
        <w:rPr>
          <w:i/>
          <w:lang w:val="ru-RU"/>
        </w:rPr>
        <w:t>продолжение</w:t>
      </w:r>
      <w:r>
        <w:rPr>
          <w:lang w:val="ru-RU"/>
        </w:rPr>
        <w:t>)</w:t>
      </w:r>
    </w:p>
    <w:p w:rsidR="007335E6" w:rsidRDefault="007335E6">
      <w:pPr>
        <w:spacing w:line="288" w:lineRule="auto"/>
        <w:rPr>
          <w:lang w:val="ru-RU"/>
        </w:rPr>
      </w:pPr>
    </w:p>
    <w:p w:rsidR="007335E6" w:rsidRDefault="007335E6">
      <w:pPr>
        <w:spacing w:line="288" w:lineRule="auto"/>
        <w:rPr>
          <w:u w:val="single"/>
          <w:lang w:val="ru-RU"/>
        </w:rPr>
      </w:pPr>
      <w:r>
        <w:rPr>
          <w:u w:val="single"/>
          <w:lang w:val="ru-RU"/>
        </w:rPr>
        <w:t>Даты рассмотрения периодических докладов</w:t>
      </w:r>
    </w:p>
    <w:p w:rsidR="007335E6" w:rsidRDefault="007335E6">
      <w:pPr>
        <w:spacing w:line="288" w:lineRule="auto"/>
        <w:rPr>
          <w:lang w:val="ru-RU"/>
        </w:rPr>
      </w:pPr>
    </w:p>
    <w:p w:rsidR="007335E6" w:rsidRDefault="007335E6">
      <w:pPr>
        <w:spacing w:line="288" w:lineRule="auto"/>
        <w:rPr>
          <w:lang w:val="ru-RU"/>
        </w:rPr>
      </w:pPr>
      <w:r>
        <w:rPr>
          <w:lang w:val="ru-RU"/>
        </w:rPr>
        <w:t>68.</w:t>
      </w:r>
      <w:r>
        <w:rPr>
          <w:lang w:val="ru-RU"/>
        </w:rPr>
        <w:tab/>
      </w:r>
      <w:r>
        <w:rPr>
          <w:u w:val="single"/>
          <w:lang w:val="ru-RU"/>
        </w:rPr>
        <w:t>ПРЕДСЕДАТЕЛЬ</w:t>
      </w:r>
      <w:r>
        <w:rPr>
          <w:lang w:val="ru-RU"/>
        </w:rPr>
        <w:t xml:space="preserve"> объявляет, что, если Комитет согласен, следующий периодический доклад Кувейта будет рассмотрен в 2004 году, а следующий периодический доклад Австралии — в 2005 году. </w:t>
      </w:r>
    </w:p>
    <w:p w:rsidR="007335E6" w:rsidRDefault="007335E6">
      <w:pPr>
        <w:spacing w:line="288" w:lineRule="auto"/>
        <w:rPr>
          <w:lang w:val="ru-RU"/>
        </w:rPr>
      </w:pPr>
    </w:p>
    <w:p w:rsidR="007335E6" w:rsidRDefault="007335E6">
      <w:pPr>
        <w:spacing w:line="288" w:lineRule="auto"/>
        <w:rPr>
          <w:i/>
          <w:lang w:val="ru-RU"/>
        </w:rPr>
      </w:pPr>
      <w:r>
        <w:rPr>
          <w:lang w:val="ru-RU"/>
        </w:rPr>
        <w:t>69.</w:t>
      </w:r>
      <w:r>
        <w:rPr>
          <w:lang w:val="ru-RU"/>
        </w:rPr>
        <w:tab/>
      </w:r>
      <w:r>
        <w:rPr>
          <w:i/>
          <w:lang w:val="ru-RU"/>
        </w:rPr>
        <w:t>Это решение принимается.</w:t>
      </w:r>
    </w:p>
    <w:p w:rsidR="007335E6" w:rsidRDefault="007335E6">
      <w:pPr>
        <w:spacing w:line="288" w:lineRule="auto"/>
        <w:jc w:val="center"/>
        <w:rPr>
          <w:i/>
          <w:lang w:val="ru-RU"/>
        </w:rPr>
      </w:pPr>
    </w:p>
    <w:p w:rsidR="007335E6" w:rsidRDefault="007335E6">
      <w:pPr>
        <w:spacing w:line="288" w:lineRule="auto"/>
        <w:jc w:val="center"/>
        <w:rPr>
          <w:i/>
          <w:lang w:val="ru-RU"/>
        </w:rPr>
      </w:pPr>
      <w:r>
        <w:rPr>
          <w:i/>
          <w:lang w:val="ru-RU"/>
        </w:rPr>
        <w:t>Открытая часть заседания закрывается в 16 ч. 05 м.</w:t>
      </w:r>
    </w:p>
    <w:p w:rsidR="003817FB" w:rsidRDefault="007335E6">
      <w:pPr>
        <w:spacing w:line="288" w:lineRule="auto"/>
        <w:jc w:val="center"/>
      </w:pPr>
      <w:r>
        <w:rPr>
          <w:i/>
          <w:lang w:val="en-US"/>
        </w:rPr>
        <w:t>-----</w:t>
      </w:r>
    </w:p>
    <w:sectPr w:rsidR="003817FB" w:rsidSect="00AF6622">
      <w:headerReference w:type="even" r:id="rId9"/>
      <w:headerReference w:type="default" r:id="rId10"/>
      <w:footnotePr>
        <w:pos w:val="beneathText"/>
      </w:footnotePr>
      <w:pgSz w:w="11905" w:h="16837"/>
      <w:pgMar w:top="567" w:right="851" w:bottom="1259"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4C1" w:rsidRDefault="007514C1">
      <w:r>
        <w:separator/>
      </w:r>
    </w:p>
  </w:endnote>
  <w:endnote w:type="continuationSeparator" w:id="0">
    <w:p w:rsidR="007514C1" w:rsidRDefault="00751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font>
  <w:font w:name="Univers (W1)">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4C1" w:rsidRDefault="007514C1">
      <w:r>
        <w:separator/>
      </w:r>
    </w:p>
  </w:footnote>
  <w:footnote w:type="continuationSeparator" w:id="0">
    <w:p w:rsidR="007514C1" w:rsidRDefault="007514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AD1" w:rsidRDefault="002B7AD1" w:rsidP="00AF6622">
    <w:pPr>
      <w:pStyle w:val="Header"/>
      <w:rPr>
        <w:lang w:val="fr-CH"/>
      </w:rPr>
    </w:pPr>
    <w:r>
      <w:rPr>
        <w:lang w:val="fr-CH"/>
      </w:rPr>
      <w:t>CCPR/C/SR.186</w:t>
    </w:r>
    <w:r w:rsidR="00AF6622">
      <w:rPr>
        <w:lang w:val="fr-CH"/>
      </w:rPr>
      <w:t>4</w:t>
    </w:r>
  </w:p>
  <w:p w:rsidR="002B7AD1" w:rsidRDefault="002B7AD1">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sidR="00F034D9">
      <w:rPr>
        <w:rStyle w:val="PageNumber"/>
        <w:noProof/>
      </w:rPr>
      <w:t>2</w:t>
    </w:r>
    <w:r>
      <w:rPr>
        <w:rStyle w:val="PageNumber"/>
      </w:rPr>
      <w:fldChar w:fldCharType="end"/>
    </w:r>
  </w:p>
  <w:p w:rsidR="002B7AD1" w:rsidRPr="002B7AD1" w:rsidRDefault="002B7AD1">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AD1" w:rsidRDefault="00AF6622" w:rsidP="002B7AD1">
    <w:pPr>
      <w:pStyle w:val="Header"/>
      <w:tabs>
        <w:tab w:val="clear" w:pos="4320"/>
        <w:tab w:val="center" w:pos="7797"/>
      </w:tabs>
      <w:rPr>
        <w:lang w:val="fr-CH"/>
      </w:rPr>
    </w:pPr>
    <w:r>
      <w:rPr>
        <w:lang w:val="fr-CH"/>
      </w:rPr>
      <w:tab/>
    </w:r>
    <w:r w:rsidR="002B7AD1">
      <w:rPr>
        <w:lang w:val="fr-CH"/>
      </w:rPr>
      <w:t>CC</w:t>
    </w:r>
    <w:r w:rsidR="002266FD">
      <w:rPr>
        <w:lang w:val="fr-CH"/>
      </w:rPr>
      <w:t>PR/C/SR.1864</w:t>
    </w:r>
  </w:p>
  <w:p w:rsidR="002B7AD1" w:rsidRDefault="00AF6622" w:rsidP="002B7AD1">
    <w:pPr>
      <w:pStyle w:val="Header"/>
      <w:tabs>
        <w:tab w:val="clear" w:pos="4320"/>
        <w:tab w:val="left" w:pos="6946"/>
        <w:tab w:val="left" w:pos="7088"/>
        <w:tab w:val="center" w:pos="7230"/>
      </w:tabs>
      <w:rPr>
        <w:rStyle w:val="PageNumber"/>
      </w:rPr>
    </w:pPr>
    <w:r>
      <w:tab/>
    </w:r>
    <w:r w:rsidR="002B7AD1">
      <w:t xml:space="preserve">page </w:t>
    </w:r>
    <w:r w:rsidR="002B7AD1">
      <w:rPr>
        <w:rStyle w:val="PageNumber"/>
      </w:rPr>
      <w:fldChar w:fldCharType="begin"/>
    </w:r>
    <w:r w:rsidR="002B7AD1">
      <w:rPr>
        <w:rStyle w:val="PageNumber"/>
      </w:rPr>
      <w:instrText xml:space="preserve"> PAGE </w:instrText>
    </w:r>
    <w:r w:rsidR="002B7AD1">
      <w:rPr>
        <w:rStyle w:val="PageNumber"/>
      </w:rPr>
      <w:fldChar w:fldCharType="separate"/>
    </w:r>
    <w:r w:rsidR="00F034D9">
      <w:rPr>
        <w:rStyle w:val="PageNumber"/>
        <w:noProof/>
      </w:rPr>
      <w:t>9</w:t>
    </w:r>
    <w:r w:rsidR="002B7AD1">
      <w:rPr>
        <w:rStyle w:val="PageNumber"/>
      </w:rPr>
      <w:fldChar w:fldCharType="end"/>
    </w:r>
  </w:p>
  <w:p w:rsidR="002B7AD1" w:rsidRDefault="002B7AD1" w:rsidP="002B7AD1">
    <w:pPr>
      <w:pStyle w:val="Header"/>
      <w:tabs>
        <w:tab w:val="clear" w:pos="4320"/>
        <w:tab w:val="left" w:pos="6946"/>
        <w:tab w:val="left" w:pos="7088"/>
        <w:tab w:val="center" w:pos="723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5"/>
    <w:lvl w:ilvl="0">
      <w:start w:val="1"/>
      <w:numFmt w:val="decimal"/>
      <w:lvlText w:val="%1."/>
      <w:lvlJc w:val="left"/>
      <w:pPr>
        <w:tabs>
          <w:tab w:val="num" w:pos="1"/>
        </w:tabs>
        <w:ind w:left="1" w:firstLine="1"/>
      </w:p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17FB"/>
    <w:rsid w:val="00041A09"/>
    <w:rsid w:val="002266FD"/>
    <w:rsid w:val="002B7AD1"/>
    <w:rsid w:val="003817FB"/>
    <w:rsid w:val="007335E6"/>
    <w:rsid w:val="007514C1"/>
    <w:rsid w:val="00AF6622"/>
    <w:rsid w:val="00F034D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val="en-GB" w:eastAsia="ar-SA"/>
    </w:rPr>
  </w:style>
  <w:style w:type="paragraph" w:styleId="Heading1">
    <w:name w:val="heading 1"/>
    <w:basedOn w:val="Normal"/>
    <w:next w:val="Normal"/>
    <w:qFormat/>
    <w:pPr>
      <w:keepNext/>
      <w:tabs>
        <w:tab w:val="num" w:pos="0"/>
      </w:tabs>
      <w:jc w:val="center"/>
      <w:outlineLvl w:val="0"/>
    </w:pPr>
    <w:rPr>
      <w:caps/>
      <w:kern w:val="1"/>
    </w:rPr>
  </w:style>
  <w:style w:type="paragraph" w:styleId="Heading2">
    <w:name w:val="heading 2"/>
    <w:basedOn w:val="Normal"/>
    <w:next w:val="Normal"/>
    <w:qFormat/>
    <w:pPr>
      <w:keepNext/>
      <w:tabs>
        <w:tab w:val="num" w:pos="0"/>
      </w:tabs>
      <w:jc w:val="center"/>
      <w:outlineLvl w:val="1"/>
    </w:pPr>
    <w:rPr>
      <w:b/>
      <w:caps/>
    </w:rPr>
  </w:style>
  <w:style w:type="paragraph" w:styleId="Heading3">
    <w:name w:val="heading 3"/>
    <w:basedOn w:val="Normal"/>
    <w:next w:val="Normal"/>
    <w:qFormat/>
    <w:pPr>
      <w:keepNext/>
      <w:tabs>
        <w:tab w:val="num" w:pos="0"/>
      </w:tabs>
      <w:outlineLvl w:val="2"/>
    </w:pPr>
    <w:rPr>
      <w:caps/>
    </w:rPr>
  </w:style>
  <w:style w:type="paragraph" w:styleId="Heading4">
    <w:name w:val="heading 4"/>
    <w:basedOn w:val="Normal"/>
    <w:next w:val="Normal"/>
    <w:qFormat/>
    <w:pPr>
      <w:keepNext/>
      <w:tabs>
        <w:tab w:val="num" w:pos="0"/>
      </w:tabs>
      <w:outlineLvl w:val="3"/>
    </w:pPr>
    <w:rPr>
      <w:b/>
      <w:caps/>
    </w:rPr>
  </w:style>
  <w:style w:type="paragraph" w:styleId="Heading5">
    <w:name w:val="heading 5"/>
    <w:basedOn w:val="Normal"/>
    <w:next w:val="Normal"/>
    <w:qFormat/>
    <w:pPr>
      <w:keepNext/>
      <w:tabs>
        <w:tab w:val="num" w:pos="0"/>
      </w:tabs>
      <w:jc w:val="center"/>
      <w:outlineLvl w:val="4"/>
    </w:pPr>
    <w:rPr>
      <w:b/>
    </w:rPr>
  </w:style>
  <w:style w:type="paragraph" w:styleId="Heading6">
    <w:name w:val="heading 6"/>
    <w:basedOn w:val="Normal"/>
    <w:next w:val="Normal"/>
    <w:qFormat/>
    <w:pPr>
      <w:keepNext/>
      <w:tabs>
        <w:tab w:val="num" w:pos="0"/>
      </w:tabs>
      <w:outlineLvl w:val="5"/>
    </w:pPr>
    <w:rPr>
      <w:b/>
    </w:rPr>
  </w:style>
  <w:style w:type="paragraph" w:styleId="Heading7">
    <w:name w:val="heading 7"/>
    <w:basedOn w:val="Normal"/>
    <w:next w:val="Normal"/>
    <w:qFormat/>
    <w:pPr>
      <w:tabs>
        <w:tab w:val="num" w:pos="0"/>
      </w:tabs>
      <w:jc w:val="center"/>
      <w:outlineLvl w:val="6"/>
    </w:pPr>
    <w:rPr>
      <w:u w:val="single"/>
    </w:rPr>
  </w:style>
  <w:style w:type="paragraph" w:styleId="Heading8">
    <w:name w:val="heading 8"/>
    <w:basedOn w:val="Normal"/>
    <w:next w:val="Normal"/>
    <w:qFormat/>
    <w:pPr>
      <w:keepNext/>
      <w:tabs>
        <w:tab w:val="num" w:pos="0"/>
      </w:tabs>
      <w:outlineLvl w:val="7"/>
    </w:pPr>
    <w:rPr>
      <w:u w:val="single"/>
    </w:rPr>
  </w:style>
  <w:style w:type="paragraph" w:styleId="Heading9">
    <w:name w:val="heading 9"/>
    <w:basedOn w:val="Normal"/>
    <w:next w:val="Normal"/>
    <w:qFormat/>
    <w:pPr>
      <w:keepNext/>
      <w:tabs>
        <w:tab w:val="num" w:pos="0"/>
      </w:tabs>
      <w:jc w:val="center"/>
      <w:outlineLvl w:val="8"/>
    </w:pPr>
    <w:rPr>
      <w:i/>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DefaultParagraphFont1">
    <w:name w:val="Default Paragraph Font1"/>
  </w:style>
  <w:style w:type="character" w:customStyle="1" w:styleId="Caractredenotedebasdepage">
    <w:name w:val="Caractère de note de bas de page"/>
    <w:rPr>
      <w:b/>
      <w:vertAlign w:val="superscript"/>
    </w:rPr>
  </w:style>
  <w:style w:type="character" w:styleId="PageNumber">
    <w:name w:val="page number"/>
    <w:basedOn w:val="DefaultParagraphFont1"/>
  </w:style>
  <w:style w:type="character" w:styleId="LineNumber">
    <w:name w:val="line number"/>
    <w:basedOn w:val="DefaultParagraphFont1"/>
  </w:style>
  <w:style w:type="character" w:customStyle="1" w:styleId="Caractredenotedefin">
    <w:name w:val="Caractère de note de fin"/>
    <w:rPr>
      <w:b/>
      <w:sz w:val="24"/>
      <w:vertAlign w:val="superscript"/>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style>
  <w:style w:type="paragraph" w:customStyle="1" w:styleId="Rom2">
    <w:name w:val="Rom2"/>
    <w:basedOn w:val="Normal"/>
  </w:style>
  <w:style w:type="paragraph" w:customStyle="1" w:styleId="ParaNo">
    <w:name w:val="ParaNo."/>
    <w:basedOn w:val="Normal"/>
    <w:pPr>
      <w:tabs>
        <w:tab w:val="num" w:pos="1"/>
        <w:tab w:val="left" w:pos="737"/>
      </w:tabs>
    </w:pPr>
    <w:rPr>
      <w:lang w:val="fr-CH"/>
    </w:rPr>
  </w:style>
  <w:style w:type="paragraph" w:styleId="FootnoteText">
    <w:name w:val="footnote text"/>
    <w:basedOn w:val="Normal"/>
    <w:semiHidden/>
  </w:style>
  <w:style w:type="paragraph" w:styleId="EndnoteText">
    <w:name w:val="endnote text"/>
    <w:basedOn w:val="Normal"/>
    <w:semiHidden/>
  </w:style>
  <w:style w:type="paragraph" w:customStyle="1" w:styleId="Heading10">
    <w:name w:val="Heading 10"/>
    <w:basedOn w:val="Normal"/>
    <w:next w:val="Normal"/>
    <w:pPr>
      <w:keepNext/>
    </w:pPr>
    <w:rPr>
      <w:i/>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 w:type="paragraph" w:customStyle="1" w:styleId="Contenuducadre">
    <w:name w:val="Contenu du cadre"/>
    <w:basedOn w:val="BodyTex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2228</Words>
  <Characters>12705</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0043469</vt:lpstr>
    </vt:vector>
  </TitlesOfParts>
  <Company>ONU</Company>
  <LinksUpToDate>false</LinksUpToDate>
  <CharactersWithSpaces>14904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0043469</dc:title>
  <dc:subject/>
  <dc:creator>Rothwell White</dc:creator>
  <cp:keywords>CCPR/C/SR.1858</cp:keywords>
  <cp:lastModifiedBy>CSD</cp:lastModifiedBy>
  <cp:revision>7</cp:revision>
  <cp:lastPrinted>2009-10-07T07:13:00Z</cp:lastPrinted>
  <dcterms:created xsi:type="dcterms:W3CDTF">2009-09-28T14:10:00Z</dcterms:created>
  <dcterms:modified xsi:type="dcterms:W3CDTF">2009-10-07T07:14:00Z</dcterms:modified>
</cp:coreProperties>
</file>